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0.xml"/>
  <Override ContentType="application/vnd.openxmlformats-officedocument.wordprocessingml.footer+xml" PartName="/word/footer12.xml"/>
  <Override ContentType="application/vnd.openxmlformats-officedocument.wordprocessingml.footer+xml" PartName="/word/footer14.xml"/>
  <Override ContentType="application/vnd.openxmlformats-officedocument.wordprocessingml.footer+xml" PartName="/word/footer16.xml"/>
  <Override ContentType="application/vnd.openxmlformats-officedocument.wordprocessingml.footer+xml" PartName="/word/footer18.xml"/>
  <Override ContentType="application/vnd.openxmlformats-officedocument.wordprocessingml.footer+xml" PartName="/word/footer2.xml"/>
  <Override ContentType="application/vnd.openxmlformats-officedocument.wordprocessingml.footer+xml" PartName="/word/footer20.xml"/>
  <Override ContentType="application/vnd.openxmlformats-officedocument.wordprocessingml.footer+xml" PartName="/word/footer22.xml"/>
  <Override ContentType="application/vnd.openxmlformats-officedocument.wordprocessingml.footer+xml" PartName="/word/footer24.xml"/>
  <Override ContentType="application/vnd.openxmlformats-officedocument.wordprocessingml.footer+xml" PartName="/word/footer26.xml"/>
  <Override ContentType="application/vnd.openxmlformats-officedocument.wordprocessingml.footer+xml" PartName="/word/footer28.xml"/>
  <Override ContentType="application/vnd.openxmlformats-officedocument.wordprocessingml.footer+xml" PartName="/word/footer30.xml"/>
  <Override ContentType="application/vnd.openxmlformats-officedocument.wordprocessingml.footer+xml" PartName="/word/footer32.xml"/>
  <Override ContentType="application/vnd.openxmlformats-officedocument.wordprocessingml.footer+xml" PartName="/word/footer34.xml"/>
  <Override ContentType="application/vnd.openxmlformats-officedocument.wordprocessingml.footer+xml" PartName="/word/footer36.xml"/>
  <Override ContentType="application/vnd.openxmlformats-officedocument.wordprocessingml.footer+xml" PartName="/word/footer38.xml"/>
  <Override ContentType="application/vnd.openxmlformats-officedocument.wordprocessingml.footer+xml" PartName="/word/footer4.xml"/>
  <Override ContentType="application/vnd.openxmlformats-officedocument.wordprocessingml.footer+xml" PartName="/word/footer40.xml"/>
  <Override ContentType="application/vnd.openxmlformats-officedocument.wordprocessingml.footer+xml" PartName="/word/footer42.xml"/>
  <Override ContentType="application/vnd.openxmlformats-officedocument.wordprocessingml.footer+xml" PartName="/word/footer44.xml"/>
  <Override ContentType="application/vnd.openxmlformats-officedocument.wordprocessingml.footer+xml" PartName="/word/footer46.xml"/>
  <Override ContentType="application/vnd.openxmlformats-officedocument.wordprocessingml.footer+xml" PartName="/word/footer48.xml"/>
  <Override ContentType="application/vnd.openxmlformats-officedocument.wordprocessingml.footer+xml" PartName="/word/footer50.xml"/>
  <Override ContentType="application/vnd.openxmlformats-officedocument.wordprocessingml.footer+xml" PartName="/word/footer6.xml"/>
  <Override ContentType="application/vnd.openxmlformats-officedocument.wordprocessingml.footer+xml" PartName="/word/footer8.xml"/>
  <Override ContentType="application/vnd.openxmlformats-officedocument.wordprocessingml.header+xml" PartName="/word/header1.xml"/>
  <Override ContentType="application/vnd.openxmlformats-officedocument.wordprocessingml.header+xml" PartName="/word/header11.xml"/>
  <Override ContentType="application/vnd.openxmlformats-officedocument.wordprocessingml.header+xml" PartName="/word/header13.xml"/>
  <Override ContentType="application/vnd.openxmlformats-officedocument.wordprocessingml.header+xml" PartName="/word/header15.xml"/>
  <Override ContentType="application/vnd.openxmlformats-officedocument.wordprocessingml.header+xml" PartName="/word/header17.xml"/>
  <Override ContentType="application/vnd.openxmlformats-officedocument.wordprocessingml.header+xml" PartName="/word/header19.xml"/>
  <Override ContentType="application/vnd.openxmlformats-officedocument.wordprocessingml.header+xml" PartName="/word/header21.xml"/>
  <Override ContentType="application/vnd.openxmlformats-officedocument.wordprocessingml.header+xml" PartName="/word/header23.xml"/>
  <Override ContentType="application/vnd.openxmlformats-officedocument.wordprocessingml.header+xml" PartName="/word/header25.xml"/>
  <Override ContentType="application/vnd.openxmlformats-officedocument.wordprocessingml.header+xml" PartName="/word/header27.xml"/>
  <Override ContentType="application/vnd.openxmlformats-officedocument.wordprocessingml.header+xml" PartName="/word/header29.xml"/>
  <Override ContentType="application/vnd.openxmlformats-officedocument.wordprocessingml.header+xml" PartName="/word/header3.xml"/>
  <Override ContentType="application/vnd.openxmlformats-officedocument.wordprocessingml.header+xml" PartName="/word/header31.xml"/>
  <Override ContentType="application/vnd.openxmlformats-officedocument.wordprocessingml.header+xml" PartName="/word/header33.xml"/>
  <Override ContentType="application/vnd.openxmlformats-officedocument.wordprocessingml.header+xml" PartName="/word/header35.xml"/>
  <Override ContentType="application/vnd.openxmlformats-officedocument.wordprocessingml.header+xml" PartName="/word/header37.xml"/>
  <Override ContentType="application/vnd.openxmlformats-officedocument.wordprocessingml.header+xml" PartName="/word/header39.xml"/>
  <Override ContentType="application/vnd.openxmlformats-officedocument.wordprocessingml.header+xml" PartName="/word/header41.xml"/>
  <Override ContentType="application/vnd.openxmlformats-officedocument.wordprocessingml.header+xml" PartName="/word/header43.xml"/>
  <Override ContentType="application/vnd.openxmlformats-officedocument.wordprocessingml.header+xml" PartName="/word/header45.xml"/>
  <Override ContentType="application/vnd.openxmlformats-officedocument.wordprocessingml.header+xml" PartName="/word/header47.xml"/>
  <Override ContentType="application/vnd.openxmlformats-officedocument.wordprocessingml.header+xml" PartName="/word/header49.xml"/>
  <Override ContentType="application/vnd.openxmlformats-officedocument.wordprocessingml.header+xml" PartName="/word/header5.xml"/>
  <Override ContentType="application/vnd.openxmlformats-officedocument.wordprocessingml.header+xml" PartName="/word/header7.xml"/>
  <Override ContentType="application/vnd.openxmlformats-officedocument.wordprocessingml.header+xml" PartName="/word/header9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62000000">
      <w:pPr>
        <w:tabs>
          <w:tab w:leader="none" w:pos="6634" w:val="left"/>
        </w:tabs>
        <w:spacing w:before="91"/>
        <w:ind w:firstLine="0" w:left="1560"/>
        <w:rPr>
          <w:sz w:val="24"/>
        </w:rPr>
      </w:pPr>
      <w:r>
        <w:rPr>
          <w:sz w:val="24"/>
        </w:rPr>
        <w:t>Принята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заседании</w:t>
      </w:r>
      <w:r>
        <w:rPr>
          <w:sz w:val="24"/>
        </w:rPr>
        <w:tab/>
      </w:r>
      <w:r>
        <w:rPr>
          <w:sz w:val="24"/>
        </w:rPr>
        <w:t xml:space="preserve">                                 </w:t>
      </w:r>
      <w:r>
        <w:rPr>
          <w:sz w:val="24"/>
        </w:rPr>
        <w:t>Утверждаю</w:t>
      </w:r>
    </w:p>
    <w:p w14:paraId="63000000">
      <w:pPr>
        <w:tabs>
          <w:tab w:leader="none" w:pos="6145" w:val="left"/>
          <w:tab w:leader="none" w:pos="6436" w:val="left"/>
        </w:tabs>
        <w:ind w:firstLine="0" w:left="1560" w:right="2706"/>
        <w:rPr>
          <w:sz w:val="24"/>
        </w:rPr>
      </w:pPr>
      <w:r>
        <w:rPr>
          <w:sz w:val="24"/>
        </w:rPr>
        <w:t>педагогического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совета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приказ по школе № 106-А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12</w:t>
      </w:r>
      <w:r>
        <w:rPr>
          <w:sz w:val="24"/>
        </w:rPr>
        <w:tab/>
      </w:r>
      <w:r>
        <w:rPr>
          <w:sz w:val="24"/>
        </w:rPr>
        <w:t>от «30»</w:t>
      </w:r>
      <w:r>
        <w:rPr>
          <w:spacing w:val="-5"/>
          <w:sz w:val="24"/>
        </w:rPr>
        <w:t xml:space="preserve"> </w:t>
      </w:r>
      <w:r>
        <w:rPr>
          <w:sz w:val="24"/>
        </w:rPr>
        <w:t>июня 2023г.</w:t>
      </w:r>
    </w:p>
    <w:p w14:paraId="64000000">
      <w:pPr>
        <w:tabs>
          <w:tab w:leader="none" w:pos="5371" w:val="left"/>
          <w:tab w:leader="none" w:pos="8309" w:val="left"/>
        </w:tabs>
        <w:ind/>
        <w:rPr>
          <w:sz w:val="24"/>
        </w:rPr>
      </w:pPr>
      <w:r>
        <w:rPr>
          <w:sz w:val="24"/>
        </w:rPr>
        <w:t xml:space="preserve">                              </w:t>
      </w:r>
      <w:r>
        <w:rPr>
          <w:sz w:val="24"/>
        </w:rPr>
        <w:t>от</w:t>
      </w:r>
      <w:r>
        <w:rPr>
          <w:spacing w:val="4"/>
          <w:sz w:val="24"/>
        </w:rPr>
        <w:t xml:space="preserve"> </w:t>
      </w:r>
      <w:r>
        <w:rPr>
          <w:sz w:val="24"/>
        </w:rPr>
        <w:t>«29»</w:t>
      </w:r>
      <w:r>
        <w:rPr>
          <w:spacing w:val="-9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2023г.</w:t>
      </w:r>
      <w:r>
        <w:rPr>
          <w:sz w:val="24"/>
        </w:rPr>
        <w:tab/>
      </w:r>
      <w:r>
        <w:rPr>
          <w:sz w:val="24"/>
        </w:rPr>
        <w:t xml:space="preserve">                   </w:t>
      </w:r>
      <w:r>
        <w:rPr>
          <w:sz w:val="24"/>
        </w:rPr>
        <w:t>Директор</w:t>
      </w:r>
      <w:r>
        <w:rPr>
          <w:spacing w:val="56"/>
          <w:sz w:val="24"/>
        </w:rPr>
        <w:t xml:space="preserve"> </w:t>
      </w:r>
      <w:r>
        <w:rPr>
          <w:sz w:val="24"/>
        </w:rPr>
        <w:t>школы                         Е.А. Полякова</w:t>
      </w:r>
    </w:p>
    <w:p w14:paraId="65000000">
      <w:pPr>
        <w:pStyle w:val="Style_1"/>
        <w:ind w:firstLine="0" w:left="0"/>
        <w:jc w:val="left"/>
        <w:rPr>
          <w:sz w:val="26"/>
        </w:rPr>
      </w:pPr>
    </w:p>
    <w:p w14:paraId="66000000">
      <w:pPr>
        <w:pStyle w:val="Style_1"/>
        <w:ind w:firstLine="0" w:left="0"/>
        <w:jc w:val="left"/>
        <w:rPr>
          <w:sz w:val="26"/>
        </w:rPr>
      </w:pPr>
    </w:p>
    <w:p w14:paraId="67000000">
      <w:pPr>
        <w:pStyle w:val="Style_1"/>
        <w:ind w:firstLine="0" w:left="0"/>
        <w:jc w:val="left"/>
        <w:rPr>
          <w:sz w:val="26"/>
        </w:rPr>
      </w:pPr>
    </w:p>
    <w:p w14:paraId="68000000">
      <w:pPr>
        <w:pStyle w:val="Style_1"/>
        <w:tabs>
          <w:tab w:leader="none" w:pos="17550" w:val="left"/>
        </w:tabs>
        <w:ind w:firstLine="0" w:left="0"/>
        <w:jc w:val="left"/>
        <w:rPr>
          <w:sz w:val="26"/>
        </w:rPr>
      </w:pPr>
    </w:p>
    <w:p w14:paraId="69000000">
      <w:pPr>
        <w:pStyle w:val="Style_1"/>
        <w:ind w:firstLine="0" w:left="0"/>
        <w:jc w:val="left"/>
        <w:rPr>
          <w:sz w:val="26"/>
        </w:rPr>
      </w:pPr>
    </w:p>
    <w:p w14:paraId="6A000000">
      <w:pPr>
        <w:pStyle w:val="Style_1"/>
        <w:ind w:firstLine="0" w:left="0"/>
        <w:jc w:val="left"/>
        <w:rPr>
          <w:sz w:val="26"/>
        </w:rPr>
      </w:pPr>
    </w:p>
    <w:p w14:paraId="6B000000">
      <w:pPr>
        <w:pStyle w:val="Style_1"/>
        <w:ind w:firstLine="0" w:left="0"/>
        <w:jc w:val="left"/>
        <w:rPr>
          <w:sz w:val="26"/>
        </w:rPr>
      </w:pPr>
    </w:p>
    <w:p w14:paraId="6C000000">
      <w:pPr>
        <w:pStyle w:val="Style_1"/>
        <w:ind w:firstLine="0" w:left="0"/>
        <w:jc w:val="left"/>
        <w:rPr>
          <w:sz w:val="26"/>
        </w:rPr>
      </w:pPr>
    </w:p>
    <w:p w14:paraId="6D000000">
      <w:pPr>
        <w:pStyle w:val="Style_1"/>
        <w:ind w:firstLine="0" w:left="0"/>
        <w:jc w:val="left"/>
        <w:rPr>
          <w:sz w:val="26"/>
        </w:rPr>
      </w:pPr>
    </w:p>
    <w:p w14:paraId="6E000000">
      <w:pPr>
        <w:pStyle w:val="Style_1"/>
        <w:ind w:firstLine="0" w:left="0"/>
        <w:jc w:val="left"/>
        <w:rPr>
          <w:sz w:val="26"/>
        </w:rPr>
      </w:pPr>
    </w:p>
    <w:p w14:paraId="6F000000">
      <w:pPr>
        <w:pStyle w:val="Style_1"/>
        <w:ind w:firstLine="0" w:left="0"/>
        <w:jc w:val="left"/>
        <w:rPr>
          <w:sz w:val="26"/>
        </w:rPr>
      </w:pPr>
    </w:p>
    <w:p w14:paraId="70000000">
      <w:pPr>
        <w:pStyle w:val="Style_1"/>
        <w:ind w:firstLine="0" w:left="0"/>
        <w:jc w:val="left"/>
        <w:rPr>
          <w:sz w:val="26"/>
        </w:rPr>
      </w:pPr>
    </w:p>
    <w:p w14:paraId="71000000">
      <w:pPr>
        <w:pStyle w:val="Style_1"/>
        <w:ind w:firstLine="0" w:left="0"/>
        <w:jc w:val="left"/>
        <w:rPr>
          <w:sz w:val="26"/>
        </w:rPr>
      </w:pPr>
    </w:p>
    <w:p w14:paraId="72000000">
      <w:pPr>
        <w:pStyle w:val="Style_2"/>
        <w:spacing w:before="212"/>
        <w:ind w:firstLine="0" w:left="1906"/>
      </w:pPr>
      <w:r>
        <w:t>ОСНОВНАЯ ОБРАЗОВАТЕЛЬНАЯ ПРОГРАММА</w:t>
      </w:r>
      <w:r>
        <w:rPr>
          <w:spacing w:val="-97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14:paraId="73000000">
      <w:pPr>
        <w:pStyle w:val="Style_2"/>
        <w:spacing w:line="457" w:lineRule="exact"/>
        <w:ind/>
      </w:pPr>
      <w:r>
        <w:t>(ФГОС</w:t>
      </w:r>
      <w:r>
        <w:rPr>
          <w:spacing w:val="-4"/>
        </w:rPr>
        <w:t xml:space="preserve"> </w:t>
      </w:r>
      <w:r>
        <w:t>ООО)</w:t>
      </w:r>
    </w:p>
    <w:p w14:paraId="74000000">
      <w:pPr>
        <w:ind w:firstLine="0" w:left="1904" w:right="460"/>
        <w:jc w:val="center"/>
        <w:rPr>
          <w:sz w:val="40"/>
        </w:rPr>
      </w:pPr>
      <w:r>
        <w:rPr>
          <w:sz w:val="40"/>
        </w:rPr>
        <w:t>Муниципального бюджетного общеобразовательного</w:t>
      </w:r>
      <w:r>
        <w:rPr>
          <w:spacing w:val="-97"/>
          <w:sz w:val="40"/>
        </w:rPr>
        <w:t xml:space="preserve"> </w:t>
      </w:r>
      <w:r>
        <w:rPr>
          <w:sz w:val="40"/>
        </w:rPr>
        <w:t xml:space="preserve">учреждение  </w:t>
      </w:r>
    </w:p>
    <w:p w14:paraId="75000000">
      <w:pPr>
        <w:ind w:firstLine="0" w:left="1904" w:right="460"/>
        <w:jc w:val="center"/>
        <w:rPr>
          <w:sz w:val="40"/>
        </w:rPr>
      </w:pPr>
      <w:r>
        <w:rPr>
          <w:sz w:val="40"/>
        </w:rPr>
        <w:t>«Моковская</w:t>
      </w:r>
      <w:r>
        <w:rPr>
          <w:spacing w:val="4"/>
          <w:sz w:val="40"/>
        </w:rPr>
        <w:t xml:space="preserve"> </w:t>
      </w:r>
      <w:r>
        <w:rPr>
          <w:sz w:val="40"/>
        </w:rPr>
        <w:t>средняя</w:t>
      </w:r>
      <w:r>
        <w:rPr>
          <w:spacing w:val="1"/>
          <w:sz w:val="40"/>
        </w:rPr>
        <w:t xml:space="preserve"> </w:t>
      </w:r>
      <w:r>
        <w:rPr>
          <w:sz w:val="40"/>
        </w:rPr>
        <w:t>общеобразовательная</w:t>
      </w:r>
      <w:r>
        <w:rPr>
          <w:spacing w:val="-1"/>
          <w:sz w:val="40"/>
        </w:rPr>
        <w:t xml:space="preserve"> </w:t>
      </w:r>
      <w:r>
        <w:rPr>
          <w:sz w:val="40"/>
        </w:rPr>
        <w:t>школа»</w:t>
      </w:r>
    </w:p>
    <w:p w14:paraId="76000000">
      <w:pPr>
        <w:ind w:firstLine="0" w:left="3687" w:right="2241"/>
        <w:jc w:val="center"/>
        <w:rPr>
          <w:sz w:val="40"/>
        </w:rPr>
      </w:pPr>
      <w:r>
        <w:rPr>
          <w:sz w:val="40"/>
        </w:rPr>
        <w:t>Курского района Курской области</w:t>
      </w:r>
    </w:p>
    <w:p w14:paraId="77000000">
      <w:pPr>
        <w:ind w:firstLine="0" w:left="3687" w:right="2241"/>
        <w:jc w:val="center"/>
        <w:rPr>
          <w:sz w:val="40"/>
        </w:rPr>
      </w:pPr>
    </w:p>
    <w:p w14:paraId="78000000">
      <w:pPr>
        <w:ind w:firstLine="0" w:left="3687" w:right="2241"/>
        <w:jc w:val="center"/>
        <w:rPr>
          <w:sz w:val="40"/>
        </w:rPr>
      </w:pPr>
    </w:p>
    <w:p w14:paraId="79000000">
      <w:pPr>
        <w:ind w:firstLine="0" w:left="3687" w:right="2241"/>
        <w:jc w:val="center"/>
        <w:rPr>
          <w:sz w:val="40"/>
        </w:rPr>
      </w:pPr>
    </w:p>
    <w:p w14:paraId="7A000000">
      <w:pPr>
        <w:ind w:firstLine="0" w:left="3687" w:right="2241"/>
        <w:jc w:val="center"/>
        <w:rPr>
          <w:sz w:val="40"/>
        </w:rPr>
      </w:pPr>
    </w:p>
    <w:p w14:paraId="7B000000">
      <w:pPr>
        <w:ind w:firstLine="0" w:left="3687" w:right="2241"/>
        <w:jc w:val="center"/>
        <w:rPr>
          <w:sz w:val="40"/>
        </w:rPr>
      </w:pPr>
    </w:p>
    <w:p w14:paraId="7C000000">
      <w:pPr>
        <w:ind w:firstLine="0" w:left="3687" w:right="2241"/>
        <w:jc w:val="center"/>
        <w:rPr>
          <w:sz w:val="40"/>
        </w:rPr>
      </w:pPr>
    </w:p>
    <w:p w14:paraId="7D000000">
      <w:pPr>
        <w:ind w:firstLine="0" w:left="-565" w:right="2241"/>
        <w:jc w:val="center"/>
        <w:rPr>
          <w:sz w:val="40"/>
        </w:rPr>
      </w:pPr>
    </w:p>
    <w:p w14:paraId="7E000000">
      <w:pPr>
        <w:ind w:firstLine="0" w:left="-565" w:right="2241"/>
        <w:jc w:val="center"/>
        <w:rPr>
          <w:sz w:val="40"/>
        </w:rPr>
      </w:pPr>
    </w:p>
    <w:p w14:paraId="7F000000">
      <w:pPr>
        <w:ind w:firstLine="0" w:left="-565" w:right="2241"/>
        <w:jc w:val="center"/>
        <w:rPr>
          <w:sz w:val="40"/>
        </w:rPr>
      </w:pPr>
    </w:p>
    <w:p w14:paraId="80000000">
      <w:pPr>
        <w:ind w:firstLine="0" w:left="-565" w:right="2241"/>
        <w:jc w:val="center"/>
        <w:rPr>
          <w:sz w:val="40"/>
        </w:rPr>
      </w:pPr>
    </w:p>
    <w:p w14:paraId="81000000">
      <w:pPr>
        <w:ind w:firstLine="0" w:left="-565" w:right="2241"/>
        <w:jc w:val="center"/>
        <w:rPr>
          <w:sz w:val="40"/>
        </w:rPr>
      </w:pPr>
    </w:p>
    <w:p w14:paraId="82000000">
      <w:pPr>
        <w:ind w:firstLine="0" w:left="3687" w:right="2241"/>
        <w:jc w:val="center"/>
        <w:rPr>
          <w:sz w:val="40"/>
        </w:rPr>
      </w:pPr>
    </w:p>
    <w:p w14:paraId="83000000">
      <w:pPr>
        <w:ind w:firstLine="0" w:left="3687" w:right="2241"/>
        <w:jc w:val="center"/>
        <w:rPr>
          <w:sz w:val="40"/>
        </w:rPr>
      </w:pPr>
    </w:p>
    <w:p w14:paraId="84000000">
      <w:pPr>
        <w:ind w:firstLine="0" w:left="3687" w:right="2241"/>
        <w:jc w:val="center"/>
        <w:rPr>
          <w:sz w:val="40"/>
        </w:rPr>
      </w:pPr>
      <w:r>
        <w:rPr>
          <w:sz w:val="40"/>
        </w:rPr>
        <w:t>1 –я Моква</w:t>
      </w:r>
    </w:p>
    <w:p w14:paraId="85000000">
      <w:pPr>
        <w:ind w:right="2241"/>
        <w:rPr>
          <w:sz w:val="40"/>
        </w:rPr>
      </w:pPr>
    </w:p>
    <w:p w14:paraId="86000000">
      <w:pPr>
        <w:ind w:firstLine="0" w:left="2978" w:right="2241"/>
        <w:jc w:val="center"/>
        <w:rPr>
          <w:sz w:val="40"/>
        </w:rPr>
      </w:pPr>
    </w:p>
    <w:p w14:paraId="87000000">
      <w:pPr>
        <w:sectPr>
          <w:headerReference r:id="rId19" w:type="default"/>
          <w:footerReference r:id="rId20" w:type="default"/>
          <w:type w:val="continuous"/>
          <w:pgSz w:h="16860" w:orient="portrait" w:w="11900"/>
          <w:pgMar w:bottom="240" w:footer="51" w:gutter="0" w:header="304" w:left="0" w:right="80" w:top="580"/>
          <w:pgNumType w:start="2"/>
        </w:sectPr>
      </w:pPr>
    </w:p>
    <w:p w14:paraId="88000000">
      <w:pPr>
        <w:pStyle w:val="Style_3"/>
        <w:numPr>
          <w:ilvl w:val="0"/>
          <w:numId w:val="1"/>
        </w:numPr>
        <w:tabs>
          <w:tab w:leader="none" w:pos="5098" w:val="left"/>
          <w:tab w:leader="none" w:pos="5099" w:val="left"/>
        </w:tabs>
        <w:spacing w:line="287" w:lineRule="exact"/>
        <w:ind/>
        <w:jc w:val="left"/>
        <w:rPr>
          <w:b w:val="1"/>
          <w:sz w:val="26"/>
        </w:rPr>
      </w:pPr>
      <w:r>
        <w:rPr>
          <w:b w:val="1"/>
          <w:sz w:val="26"/>
        </w:rPr>
        <w:t>Общие</w:t>
      </w:r>
      <w:r>
        <w:rPr>
          <w:b w:val="1"/>
          <w:spacing w:val="-8"/>
          <w:sz w:val="26"/>
        </w:rPr>
        <w:t xml:space="preserve"> </w:t>
      </w:r>
      <w:r>
        <w:rPr>
          <w:b w:val="1"/>
          <w:sz w:val="26"/>
        </w:rPr>
        <w:t>положения</w:t>
      </w:r>
    </w:p>
    <w:p w14:paraId="89000000">
      <w:pPr>
        <w:pStyle w:val="Style_1"/>
        <w:spacing w:before="4"/>
        <w:ind w:firstLine="0" w:left="0"/>
        <w:jc w:val="left"/>
        <w:rPr>
          <w:b w:val="1"/>
          <w:sz w:val="25"/>
        </w:rPr>
      </w:pPr>
    </w:p>
    <w:p w14:paraId="8A000000">
      <w:pPr>
        <w:pStyle w:val="Style_3"/>
        <w:numPr>
          <w:ilvl w:val="0"/>
          <w:numId w:val="2"/>
        </w:numPr>
        <w:tabs>
          <w:tab w:leader="none" w:pos="2442" w:val="left"/>
          <w:tab w:leader="none" w:pos="3864" w:val="left"/>
          <w:tab w:leader="none" w:pos="6145" w:val="left"/>
          <w:tab w:leader="none" w:pos="9686" w:val="left"/>
        </w:tabs>
        <w:ind w:firstLine="710" w:right="690"/>
        <w:jc w:val="both"/>
        <w:rPr>
          <w:sz w:val="28"/>
        </w:rPr>
      </w:pPr>
      <w:r>
        <w:rPr>
          <w:sz w:val="28"/>
        </w:rPr>
        <w:t>Основная образовательная программа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z w:val="28"/>
        </w:rPr>
        <w:tab/>
      </w:r>
      <w:r>
        <w:rPr>
          <w:sz w:val="28"/>
        </w:rPr>
        <w:t>бюджетного</w:t>
      </w:r>
      <w:r>
        <w:rPr>
          <w:sz w:val="28"/>
        </w:rPr>
        <w:tab/>
      </w:r>
      <w:r>
        <w:rPr>
          <w:sz w:val="28"/>
        </w:rPr>
        <w:t>общеобразовательного</w:t>
      </w:r>
      <w:r>
        <w:rPr>
          <w:sz w:val="28"/>
        </w:rPr>
        <w:tab/>
      </w:r>
      <w:r>
        <w:rPr>
          <w:sz w:val="28"/>
        </w:rPr>
        <w:t>учреждения « МБОУ Моковская</w:t>
      </w:r>
      <w:r>
        <w:rPr>
          <w:spacing w:val="1"/>
        </w:rPr>
        <w:t xml:space="preserve"> </w:t>
      </w:r>
      <w:r>
        <w:rPr>
          <w:sz w:val="28"/>
        </w:rPr>
        <w:t>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t>»</w:t>
      </w:r>
      <w:r>
        <w:rPr>
          <w:spacing w:val="1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</w:t>
      </w:r>
      <w:r>
        <w:t>.</w:t>
      </w:r>
    </w:p>
    <w:p w14:paraId="8B000000">
      <w:pPr>
        <w:pStyle w:val="Style_3"/>
        <w:numPr>
          <w:ilvl w:val="0"/>
          <w:numId w:val="2"/>
        </w:numPr>
        <w:tabs>
          <w:tab w:leader="none" w:pos="2442" w:val="left"/>
        </w:tabs>
        <w:spacing w:before="1"/>
        <w:ind w:firstLine="710" w:right="689"/>
        <w:jc w:val="both"/>
        <w:rPr>
          <w:sz w:val="28"/>
        </w:rPr>
      </w:pPr>
      <w:r>
        <w:rPr>
          <w:sz w:val="28"/>
        </w:rPr>
        <w:t>Ф</w:t>
      </w:r>
      <w:r>
        <w:rPr>
          <w:sz w:val="28"/>
        </w:rPr>
        <w:t>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ФОП</w:t>
      </w:r>
      <w:r>
        <w:rPr>
          <w:spacing w:val="-9"/>
          <w:sz w:val="28"/>
        </w:rPr>
        <w:t xml:space="preserve"> </w:t>
      </w:r>
      <w:r>
        <w:rPr>
          <w:sz w:val="28"/>
        </w:rPr>
        <w:t>ООО)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 приказом Министерства просвещения Российской Федерации от 30</w:t>
      </w:r>
      <w:r>
        <w:rPr>
          <w:spacing w:val="1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"/>
          <w:sz w:val="28"/>
        </w:rPr>
        <w:t xml:space="preserve"> </w:t>
      </w:r>
      <w:r>
        <w:rPr>
          <w:sz w:val="28"/>
        </w:rPr>
        <w:t>2022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874</w:t>
      </w:r>
      <w:r>
        <w:rPr>
          <w:spacing w:val="1"/>
          <w:sz w:val="28"/>
        </w:rPr>
        <w:t xml:space="preserve"> </w:t>
      </w:r>
      <w:r>
        <w:rPr>
          <w:sz w:val="28"/>
        </w:rPr>
        <w:t>(зарегистрирован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юстиции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ноября 2022</w:t>
      </w:r>
      <w:r>
        <w:rPr>
          <w:spacing w:val="1"/>
          <w:sz w:val="28"/>
        </w:rPr>
        <w:t xml:space="preserve"> </w:t>
      </w:r>
      <w:r>
        <w:rPr>
          <w:sz w:val="28"/>
        </w:rPr>
        <w:t>г., регистрационный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70809).</w:t>
      </w:r>
    </w:p>
    <w:p w14:paraId="8C000000">
      <w:pPr>
        <w:pStyle w:val="Style_3"/>
        <w:numPr>
          <w:ilvl w:val="0"/>
          <w:numId w:val="2"/>
        </w:numPr>
        <w:tabs>
          <w:tab w:leader="none" w:pos="2442" w:val="left"/>
        </w:tabs>
        <w:spacing w:before="1"/>
        <w:ind w:firstLine="710" w:right="68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 (федеральный учебный план, федеральный календарный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график, федеральные рабочие программы учебных предметов, курсов, 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(модулей),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 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работы), определяющей</w:t>
      </w:r>
      <w:r>
        <w:rPr>
          <w:spacing w:val="70"/>
          <w:sz w:val="28"/>
        </w:rPr>
        <w:t xml:space="preserve"> </w:t>
      </w:r>
      <w:r>
        <w:rPr>
          <w:sz w:val="28"/>
        </w:rPr>
        <w:t>единые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образования, планируемые результаты освоения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14:paraId="8D000000">
      <w:pPr>
        <w:pStyle w:val="Style_3"/>
        <w:numPr>
          <w:ilvl w:val="0"/>
          <w:numId w:val="2"/>
        </w:numPr>
        <w:tabs>
          <w:tab w:leader="none" w:pos="2442" w:val="left"/>
        </w:tabs>
        <w:ind w:firstLine="763" w:right="689"/>
        <w:jc w:val="both"/>
        <w:rPr>
          <w:sz w:val="28"/>
        </w:rPr>
      </w:pP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 государственную аккредитацию образовательным программам 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</w:t>
      </w:r>
      <w:r>
        <w:rPr>
          <w:sz w:val="28"/>
        </w:rPr>
        <w:t>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организация,</w:t>
      </w:r>
      <w:r>
        <w:rPr>
          <w:spacing w:val="1"/>
          <w:sz w:val="28"/>
        </w:rPr>
        <w:t xml:space="preserve"> </w:t>
      </w:r>
      <w:r>
        <w:rPr>
          <w:sz w:val="28"/>
        </w:rPr>
        <w:t>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23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2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23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2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(далее</w:t>
      </w:r>
      <w:r>
        <w:rPr>
          <w:spacing w:val="22"/>
          <w:sz w:val="28"/>
        </w:rPr>
        <w:t xml:space="preserve"> </w:t>
      </w:r>
      <w:r>
        <w:rPr>
          <w:sz w:val="28"/>
        </w:rPr>
        <w:t>-</w:t>
      </w:r>
      <w:r>
        <w:rPr>
          <w:spacing w:val="23"/>
          <w:sz w:val="28"/>
        </w:rPr>
        <w:t xml:space="preserve"> </w:t>
      </w:r>
      <w:r>
        <w:rPr>
          <w:sz w:val="28"/>
        </w:rPr>
        <w:t>ФГОС</w:t>
      </w:r>
      <w:r>
        <w:rPr>
          <w:spacing w:val="23"/>
          <w:sz w:val="28"/>
        </w:rPr>
        <w:t xml:space="preserve"> </w:t>
      </w:r>
      <w:r>
        <w:rPr>
          <w:sz w:val="28"/>
        </w:rPr>
        <w:t>ООО)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организацией ООП ООО должны быть не ниже 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 и планируемых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результатов ФОП</w:t>
      </w:r>
      <w:r>
        <w:rPr>
          <w:spacing w:val="-3"/>
          <w:sz w:val="28"/>
        </w:rPr>
        <w:t xml:space="preserve"> </w:t>
      </w:r>
      <w:r>
        <w:rPr>
          <w:sz w:val="28"/>
        </w:rPr>
        <w:t>ООО</w:t>
      </w:r>
      <w:r>
        <w:rPr>
          <w:spacing w:val="-4"/>
          <w:sz w:val="28"/>
        </w:rPr>
        <w:t xml:space="preserve"> </w:t>
      </w:r>
      <w:r>
        <w:rPr>
          <w:sz w:val="28"/>
        </w:rPr>
        <w:t>.</w:t>
      </w:r>
    </w:p>
    <w:p w14:paraId="8E000000">
      <w:pPr>
        <w:pStyle w:val="Style_3"/>
        <w:numPr>
          <w:ilvl w:val="0"/>
          <w:numId w:val="2"/>
        </w:numPr>
        <w:tabs>
          <w:tab w:leader="none" w:pos="2441" w:val="left"/>
          <w:tab w:leader="none" w:pos="2442" w:val="left"/>
        </w:tabs>
        <w:ind w:firstLine="710" w:right="1184"/>
        <w:jc w:val="left"/>
        <w:rPr>
          <w:sz w:val="28"/>
        </w:rPr>
      </w:pPr>
      <w:r>
        <w:rPr>
          <w:sz w:val="28"/>
        </w:rPr>
        <w:t>При разработке ООП ООО образовательная 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непосредственное</w:t>
      </w:r>
      <w:r>
        <w:rPr>
          <w:spacing w:val="55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58"/>
          <w:sz w:val="28"/>
        </w:rPr>
        <w:t xml:space="preserve"> </w:t>
      </w:r>
      <w:r>
        <w:rPr>
          <w:sz w:val="28"/>
        </w:rPr>
        <w:t>при</w:t>
      </w:r>
      <w:r>
        <w:rPr>
          <w:spacing w:val="5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7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65"/>
          <w:sz w:val="28"/>
        </w:rPr>
        <w:t xml:space="preserve"> </w:t>
      </w:r>
      <w:r>
        <w:rPr>
          <w:sz w:val="28"/>
        </w:rPr>
        <w:t>ООП</w:t>
      </w:r>
      <w:r>
        <w:rPr>
          <w:spacing w:val="58"/>
          <w:sz w:val="28"/>
        </w:rPr>
        <w:t xml:space="preserve"> </w:t>
      </w:r>
      <w:r>
        <w:rPr>
          <w:sz w:val="28"/>
        </w:rPr>
        <w:t>ООО</w:t>
      </w:r>
    </w:p>
    <w:p w14:paraId="8F000000">
      <w:pPr>
        <w:pStyle w:val="Style_1"/>
        <w:tabs>
          <w:tab w:leader="none" w:pos="2664" w:val="left"/>
          <w:tab w:leader="none" w:pos="3939" w:val="left"/>
          <w:tab w:leader="none" w:pos="5398" w:val="left"/>
          <w:tab w:leader="none" w:pos="5986" w:val="left"/>
          <w:tab w:leader="none" w:pos="7345" w:val="left"/>
          <w:tab w:leader="none" w:pos="8927" w:val="left"/>
          <w:tab w:leader="none" w:pos="10339" w:val="left"/>
        </w:tabs>
        <w:spacing w:line="322" w:lineRule="exact"/>
        <w:ind w:firstLine="0" w:left="280"/>
        <w:jc w:val="left"/>
      </w:pPr>
      <w:r>
        <w:t>федеральных</w:t>
      </w:r>
      <w:r>
        <w:tab/>
      </w:r>
      <w:r>
        <w:t>рабочих</w:t>
      </w:r>
      <w:r>
        <w:tab/>
      </w:r>
      <w:r>
        <w:t>программ</w:t>
      </w:r>
      <w:r>
        <w:tab/>
      </w:r>
      <w:r>
        <w:t>по</w:t>
      </w:r>
      <w:r>
        <w:tab/>
      </w:r>
      <w:r>
        <w:t>учебным</w:t>
      </w:r>
      <w:r>
        <w:tab/>
      </w:r>
      <w:r>
        <w:t>предметам</w:t>
      </w:r>
      <w:r>
        <w:tab/>
      </w:r>
      <w:r>
        <w:t>«Русский</w:t>
      </w:r>
      <w:r>
        <w:tab/>
      </w:r>
      <w:r>
        <w:t>язык»,</w:t>
      </w:r>
    </w:p>
    <w:p w14:paraId="90000000">
      <w:pPr>
        <w:pStyle w:val="Style_1"/>
        <w:ind w:firstLine="0" w:left="784" w:right="729"/>
      </w:pPr>
      <w:r>
        <w:t>«Литература», «История», «Обществознание», «География» и «Основы безопасности</w:t>
      </w:r>
      <w:r>
        <w:rPr>
          <w:spacing w:val="-67"/>
        </w:rPr>
        <w:t xml:space="preserve"> </w:t>
      </w:r>
      <w:r>
        <w:t>жизнедеятельности»</w:t>
      </w:r>
      <w:r>
        <w:rPr>
          <w:vertAlign w:val="superscript"/>
        </w:rPr>
        <w:t>2</w:t>
      </w:r>
      <w:r>
        <w:rPr>
          <w:spacing w:val="-24"/>
        </w:rPr>
        <w:t xml:space="preserve"> </w:t>
      </w:r>
      <w:r>
        <w:rPr>
          <w:vertAlign w:val="superscript"/>
        </w:rPr>
        <w:t>3</w:t>
      </w:r>
      <w:r>
        <w:t>.</w:t>
      </w:r>
    </w:p>
    <w:p w14:paraId="91000000">
      <w:pPr>
        <w:pStyle w:val="Style_3"/>
        <w:numPr>
          <w:ilvl w:val="0"/>
          <w:numId w:val="2"/>
        </w:numPr>
        <w:tabs>
          <w:tab w:leader="none" w:pos="8817" w:val="left"/>
          <w:tab w:leader="none" w:pos="8818" w:val="left"/>
          <w:tab w:leader="none" w:pos="10511" w:val="left"/>
        </w:tabs>
        <w:spacing w:line="321" w:lineRule="exact"/>
        <w:ind w:hanging="7272" w:left="8817"/>
        <w:jc w:val="left"/>
        <w:rPr>
          <w:sz w:val="28"/>
        </w:rPr>
      </w:pPr>
      <w:r>
        <w:rPr>
          <w:sz w:val="28"/>
        </w:rPr>
        <w:t>ФОП</w:t>
      </w:r>
      <w:r>
        <w:rPr>
          <w:sz w:val="28"/>
        </w:rPr>
        <w:tab/>
      </w:r>
      <w:r>
        <w:rPr>
          <w:sz w:val="28"/>
        </w:rPr>
        <w:t>ООО</w:t>
      </w:r>
    </w:p>
    <w:p w14:paraId="92000000">
      <w:pPr>
        <w:pStyle w:val="Style_1"/>
        <w:ind w:firstLine="0" w:left="784"/>
      </w:pPr>
      <w:r>
        <w:t>включает</w:t>
      </w:r>
      <w:r>
        <w:rPr>
          <w:spacing w:val="-11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раздела:</w:t>
      </w:r>
      <w:r>
        <w:rPr>
          <w:spacing w:val="-7"/>
        </w:rPr>
        <w:t xml:space="preserve"> </w:t>
      </w:r>
      <w:r>
        <w:t>целевой,содержательный,организационный.</w:t>
      </w:r>
    </w:p>
    <w:p w14:paraId="93000000">
      <w:pPr>
        <w:pStyle w:val="Style_3"/>
        <w:numPr>
          <w:ilvl w:val="0"/>
          <w:numId w:val="2"/>
        </w:numPr>
        <w:tabs>
          <w:tab w:leader="none" w:pos="1849" w:val="left"/>
        </w:tabs>
        <w:spacing w:before="2"/>
        <w:ind w:firstLine="761" w:left="784" w:right="703"/>
        <w:jc w:val="both"/>
        <w:rPr>
          <w:sz w:val="28"/>
        </w:rPr>
      </w:pPr>
      <w:r>
        <w:rPr>
          <w:sz w:val="28"/>
        </w:rPr>
        <w:t>Целевой раздел определяет общее назначение, цели, задачи и 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реализации ФОП ООО, а также способы определения достижения этих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-5"/>
          <w:sz w:val="28"/>
        </w:rPr>
        <w:t xml:space="preserve"> </w:t>
      </w:r>
      <w:r>
        <w:rPr>
          <w:sz w:val="28"/>
        </w:rPr>
        <w:t>и результатов</w:t>
      </w:r>
      <w:r>
        <w:rPr>
          <w:sz w:val="28"/>
          <w:vertAlign w:val="superscript"/>
        </w:rPr>
        <w:t>5</w:t>
      </w:r>
      <w:r>
        <w:rPr>
          <w:spacing w:val="-26"/>
          <w:sz w:val="28"/>
        </w:rPr>
        <w:t xml:space="preserve"> </w:t>
      </w:r>
      <w:r>
        <w:rPr>
          <w:sz w:val="28"/>
          <w:vertAlign w:val="superscript"/>
        </w:rPr>
        <w:t>6</w:t>
      </w:r>
      <w:r>
        <w:rPr>
          <w:sz w:val="28"/>
        </w:rPr>
        <w:t>.</w:t>
      </w:r>
    </w:p>
    <w:p w14:paraId="94000000">
      <w:pPr>
        <w:pStyle w:val="Style_3"/>
        <w:numPr>
          <w:ilvl w:val="0"/>
          <w:numId w:val="2"/>
        </w:numPr>
        <w:tabs>
          <w:tab w:leader="none" w:pos="1885" w:val="left"/>
        </w:tabs>
        <w:ind w:firstLine="698" w:left="847" w:right="5431"/>
        <w:jc w:val="both"/>
        <w:rPr>
          <w:sz w:val="28"/>
        </w:rPr>
      </w:pPr>
      <w:r>
        <w:rPr>
          <w:sz w:val="28"/>
        </w:rPr>
        <w:t>Целевой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5"/>
          <w:sz w:val="28"/>
        </w:rPr>
        <w:t xml:space="preserve"> </w:t>
      </w:r>
      <w:r>
        <w:rPr>
          <w:sz w:val="28"/>
        </w:rPr>
        <w:t>ФОП</w:t>
      </w:r>
      <w:r>
        <w:rPr>
          <w:spacing w:val="-6"/>
          <w:sz w:val="28"/>
        </w:rPr>
        <w:t xml:space="preserve"> </w:t>
      </w:r>
      <w:r>
        <w:rPr>
          <w:sz w:val="28"/>
        </w:rPr>
        <w:t>ООО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-67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записку;</w:t>
      </w:r>
    </w:p>
    <w:p w14:paraId="95000000">
      <w:pPr>
        <w:pStyle w:val="Style_1"/>
        <w:spacing w:line="321" w:lineRule="exact"/>
        <w:ind w:firstLine="0" w:left="847"/>
      </w:pP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</w:t>
      </w:r>
      <w:r>
        <w:t>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ФОП</w:t>
      </w:r>
      <w:r>
        <w:rPr>
          <w:spacing w:val="-9"/>
        </w:rPr>
        <w:t xml:space="preserve"> </w:t>
      </w:r>
      <w:r>
        <w:t>ООО;</w:t>
      </w:r>
    </w:p>
    <w:p w14:paraId="96000000">
      <w:pPr>
        <w:pStyle w:val="Style_1"/>
        <w:ind w:firstLine="0" w:left="847"/>
      </w:pPr>
      <w:r>
        <w:rPr>
          <w:spacing w:val="-1"/>
        </w:rPr>
        <w:t>систему</w:t>
      </w:r>
      <w:r>
        <w:rPr>
          <w:spacing w:val="-8"/>
        </w:rPr>
        <w:t xml:space="preserve"> </w:t>
      </w:r>
      <w:r>
        <w:rPr>
          <w:spacing w:val="-1"/>
        </w:rPr>
        <w:t>оценки</w:t>
      </w:r>
      <w:r>
        <w:rPr>
          <w:spacing w:val="1"/>
        </w:rPr>
        <w:t xml:space="preserve"> </w:t>
      </w:r>
      <w:r>
        <w:rPr>
          <w:spacing w:val="-1"/>
        </w:rPr>
        <w:t>достижения</w:t>
      </w:r>
      <w:r>
        <w:rPr>
          <w:spacing w:val="1"/>
        </w:rPr>
        <w:t xml:space="preserve"> </w:t>
      </w:r>
      <w:r>
        <w:rPr>
          <w:spacing w:val="-1"/>
        </w:rPr>
        <w:t>планируемых</w:t>
      </w:r>
      <w:r>
        <w:t xml:space="preserve"> </w:t>
      </w:r>
      <w:r>
        <w:rPr>
          <w:spacing w:val="-1"/>
        </w:rP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 ООО</w:t>
      </w:r>
      <w:r>
        <w:rPr>
          <w:vertAlign w:val="superscript"/>
        </w:rPr>
        <w:t>7</w:t>
      </w:r>
      <w:r>
        <w:rPr>
          <w:spacing w:val="-23"/>
        </w:rPr>
        <w:t xml:space="preserve"> </w:t>
      </w:r>
      <w:r>
        <w:rPr>
          <w:vertAlign w:val="superscript"/>
        </w:rPr>
        <w:t>8</w:t>
      </w:r>
      <w:r>
        <w:rPr>
          <w:spacing w:val="-22"/>
        </w:rPr>
        <w:t xml:space="preserve"> </w:t>
      </w:r>
      <w:r>
        <w:rPr>
          <w:vertAlign w:val="superscript"/>
        </w:rPr>
        <w:t>9</w:t>
      </w:r>
      <w:r>
        <w:t>.</w:t>
      </w:r>
      <w:bookmarkStart w:id="1" w:name="_GoBack"/>
      <w:bookmarkEnd w:id="1"/>
    </w:p>
    <w:p w14:paraId="97000000">
      <w:pPr>
        <w:pStyle w:val="Style_1"/>
        <w:spacing w:before="10"/>
        <w:ind w:firstLine="0" w:left="0"/>
        <w:jc w:val="left"/>
        <w:rPr>
          <w:sz w:val="26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498475</wp:posOffset>
                </wp:positionH>
                <wp:positionV relativeFrom="paragraph">
                  <wp:posOffset>220980</wp:posOffset>
                </wp:positionV>
                <wp:extent cx="1829435" cy="7620"/>
                <wp:wrapTopAndBottom/>
                <wp:docPr hidden="false" id="48" name="Picture 4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8000000">
      <w:pPr>
        <w:ind w:firstLine="0" w:left="784" w:right="706"/>
        <w:rPr>
          <w:b w:val="1"/>
        </w:rPr>
      </w:pPr>
      <w:r>
        <w:rPr>
          <w:b w:val="1"/>
          <w:vertAlign w:val="superscript"/>
        </w:rPr>
        <w:t>2</w:t>
      </w:r>
      <w:r>
        <w:rPr>
          <w:b w:val="1"/>
          <w:spacing w:val="14"/>
        </w:rPr>
        <w:t xml:space="preserve"> </w:t>
      </w:r>
      <w:r>
        <w:rPr>
          <w:b w:val="1"/>
        </w:rPr>
        <w:t>Часть</w:t>
      </w:r>
      <w:r>
        <w:rPr>
          <w:b w:val="1"/>
          <w:spacing w:val="15"/>
        </w:rPr>
        <w:t xml:space="preserve"> </w:t>
      </w:r>
      <w:r>
        <w:rPr>
          <w:b w:val="1"/>
        </w:rPr>
        <w:t>6</w:t>
      </w:r>
      <w:r>
        <w:rPr>
          <w:b w:val="1"/>
          <w:vertAlign w:val="superscript"/>
        </w:rPr>
        <w:t>1</w:t>
      </w:r>
      <w:r>
        <w:rPr>
          <w:b w:val="1"/>
          <w:spacing w:val="14"/>
        </w:rPr>
        <w:t xml:space="preserve"> </w:t>
      </w:r>
      <w:r>
        <w:rPr>
          <w:b w:val="1"/>
        </w:rPr>
        <w:t>статьи</w:t>
      </w:r>
      <w:r>
        <w:rPr>
          <w:b w:val="1"/>
          <w:spacing w:val="14"/>
        </w:rPr>
        <w:t xml:space="preserve"> </w:t>
      </w:r>
      <w:r>
        <w:rPr>
          <w:b w:val="1"/>
        </w:rPr>
        <w:t>12</w:t>
      </w:r>
      <w:r>
        <w:rPr>
          <w:b w:val="1"/>
          <w:spacing w:val="16"/>
        </w:rPr>
        <w:t xml:space="preserve"> </w:t>
      </w:r>
      <w:r>
        <w:rPr>
          <w:b w:val="1"/>
        </w:rPr>
        <w:t>Федерального</w:t>
      </w:r>
      <w:r>
        <w:rPr>
          <w:b w:val="1"/>
          <w:spacing w:val="15"/>
        </w:rPr>
        <w:t xml:space="preserve"> </w:t>
      </w:r>
      <w:r>
        <w:rPr>
          <w:b w:val="1"/>
        </w:rPr>
        <w:t>закона</w:t>
      </w:r>
      <w:r>
        <w:rPr>
          <w:b w:val="1"/>
          <w:spacing w:val="14"/>
        </w:rPr>
        <w:t xml:space="preserve"> </w:t>
      </w:r>
      <w:r>
        <w:rPr>
          <w:b w:val="1"/>
        </w:rPr>
        <w:t>от</w:t>
      </w:r>
      <w:r>
        <w:rPr>
          <w:b w:val="1"/>
          <w:spacing w:val="14"/>
        </w:rPr>
        <w:t xml:space="preserve"> </w:t>
      </w:r>
      <w:r>
        <w:rPr>
          <w:b w:val="1"/>
        </w:rPr>
        <w:t>29</w:t>
      </w:r>
      <w:r>
        <w:rPr>
          <w:b w:val="1"/>
          <w:spacing w:val="14"/>
        </w:rPr>
        <w:t xml:space="preserve"> </w:t>
      </w:r>
      <w:r>
        <w:rPr>
          <w:b w:val="1"/>
        </w:rPr>
        <w:t>декабря</w:t>
      </w:r>
      <w:r>
        <w:rPr>
          <w:b w:val="1"/>
          <w:spacing w:val="14"/>
        </w:rPr>
        <w:t xml:space="preserve"> </w:t>
      </w:r>
      <w:r>
        <w:rPr>
          <w:b w:val="1"/>
        </w:rPr>
        <w:t>2012</w:t>
      </w:r>
      <w:r>
        <w:rPr>
          <w:b w:val="1"/>
          <w:spacing w:val="14"/>
        </w:rPr>
        <w:t xml:space="preserve"> </w:t>
      </w:r>
      <w:r>
        <w:rPr>
          <w:b w:val="1"/>
        </w:rPr>
        <w:t>г.</w:t>
      </w:r>
      <w:r>
        <w:rPr>
          <w:b w:val="1"/>
          <w:spacing w:val="17"/>
        </w:rPr>
        <w:t xml:space="preserve"> </w:t>
      </w:r>
      <w:r>
        <w:rPr>
          <w:b w:val="1"/>
        </w:rPr>
        <w:t>№</w:t>
      </w:r>
      <w:r>
        <w:rPr>
          <w:b w:val="1"/>
          <w:spacing w:val="13"/>
        </w:rPr>
        <w:t xml:space="preserve"> </w:t>
      </w:r>
      <w:r>
        <w:rPr>
          <w:b w:val="1"/>
        </w:rPr>
        <w:t>273-ФЗ</w:t>
      </w:r>
      <w:r>
        <w:rPr>
          <w:b w:val="1"/>
          <w:spacing w:val="15"/>
        </w:rPr>
        <w:t xml:space="preserve"> </w:t>
      </w:r>
      <w:r>
        <w:rPr>
          <w:b w:val="1"/>
        </w:rPr>
        <w:t>«Об</w:t>
      </w:r>
      <w:r>
        <w:rPr>
          <w:b w:val="1"/>
          <w:spacing w:val="14"/>
        </w:rPr>
        <w:t xml:space="preserve"> </w:t>
      </w:r>
      <w:r>
        <w:rPr>
          <w:b w:val="1"/>
        </w:rPr>
        <w:t>образовании</w:t>
      </w:r>
      <w:r>
        <w:rPr>
          <w:b w:val="1"/>
          <w:spacing w:val="15"/>
        </w:rPr>
        <w:t xml:space="preserve"> </w:t>
      </w:r>
      <w:r>
        <w:rPr>
          <w:b w:val="1"/>
        </w:rPr>
        <w:t>в</w:t>
      </w:r>
      <w:r>
        <w:rPr>
          <w:b w:val="1"/>
          <w:spacing w:val="-52"/>
        </w:rPr>
        <w:t xml:space="preserve"> </w:t>
      </w:r>
      <w:r>
        <w:rPr>
          <w:b w:val="1"/>
        </w:rPr>
        <w:t>Российской</w:t>
      </w:r>
      <w:r>
        <w:rPr>
          <w:b w:val="1"/>
          <w:spacing w:val="-1"/>
        </w:rPr>
        <w:t xml:space="preserve"> </w:t>
      </w:r>
      <w:r>
        <w:rPr>
          <w:b w:val="1"/>
        </w:rPr>
        <w:t>Федерации».</w:t>
      </w:r>
    </w:p>
    <w:p w14:paraId="99000000">
      <w:pPr>
        <w:spacing w:line="251" w:lineRule="exact"/>
        <w:ind w:firstLine="0" w:left="784"/>
        <w:rPr>
          <w:b w:val="1"/>
        </w:rPr>
      </w:pPr>
      <w:r>
        <w:rPr>
          <w:b w:val="1"/>
          <w:vertAlign w:val="superscript"/>
        </w:rPr>
        <w:t>3</w:t>
      </w:r>
      <w:r>
        <w:rPr>
          <w:b w:val="1"/>
          <w:spacing w:val="15"/>
        </w:rPr>
        <w:t xml:space="preserve"> </w:t>
      </w:r>
      <w:r>
        <w:rPr>
          <w:b w:val="1"/>
        </w:rPr>
        <w:t>Часть</w:t>
      </w:r>
      <w:r>
        <w:rPr>
          <w:b w:val="1"/>
          <w:spacing w:val="70"/>
        </w:rPr>
        <w:t xml:space="preserve"> </w:t>
      </w:r>
      <w:r>
        <w:rPr>
          <w:b w:val="1"/>
        </w:rPr>
        <w:t>6</w:t>
      </w:r>
      <w:r>
        <w:rPr>
          <w:b w:val="1"/>
          <w:vertAlign w:val="superscript"/>
        </w:rPr>
        <w:t>3</w:t>
      </w:r>
      <w:r>
        <w:rPr>
          <w:b w:val="1"/>
          <w:spacing w:val="69"/>
        </w:rPr>
        <w:t xml:space="preserve"> </w:t>
      </w:r>
      <w:r>
        <w:rPr>
          <w:b w:val="1"/>
        </w:rPr>
        <w:t>статьи</w:t>
      </w:r>
      <w:r>
        <w:rPr>
          <w:b w:val="1"/>
          <w:spacing w:val="66"/>
        </w:rPr>
        <w:t xml:space="preserve"> </w:t>
      </w:r>
      <w:r>
        <w:rPr>
          <w:b w:val="1"/>
        </w:rPr>
        <w:t>12</w:t>
      </w:r>
      <w:r>
        <w:rPr>
          <w:b w:val="1"/>
          <w:spacing w:val="67"/>
        </w:rPr>
        <w:t xml:space="preserve"> </w:t>
      </w:r>
      <w:r>
        <w:rPr>
          <w:b w:val="1"/>
        </w:rPr>
        <w:t>Федерального</w:t>
      </w:r>
      <w:r>
        <w:rPr>
          <w:b w:val="1"/>
          <w:spacing w:val="69"/>
        </w:rPr>
        <w:t xml:space="preserve"> </w:t>
      </w:r>
      <w:r>
        <w:rPr>
          <w:b w:val="1"/>
        </w:rPr>
        <w:t>закона</w:t>
      </w:r>
      <w:r>
        <w:rPr>
          <w:b w:val="1"/>
          <w:spacing w:val="69"/>
        </w:rPr>
        <w:t xml:space="preserve"> </w:t>
      </w:r>
      <w:r>
        <w:rPr>
          <w:b w:val="1"/>
        </w:rPr>
        <w:t>от</w:t>
      </w:r>
      <w:r>
        <w:rPr>
          <w:b w:val="1"/>
          <w:spacing w:val="69"/>
        </w:rPr>
        <w:t xml:space="preserve"> </w:t>
      </w:r>
      <w:r>
        <w:rPr>
          <w:b w:val="1"/>
        </w:rPr>
        <w:t>29</w:t>
      </w:r>
      <w:r>
        <w:rPr>
          <w:b w:val="1"/>
          <w:spacing w:val="68"/>
        </w:rPr>
        <w:t xml:space="preserve"> </w:t>
      </w:r>
      <w:r>
        <w:rPr>
          <w:b w:val="1"/>
        </w:rPr>
        <w:t>декабря</w:t>
      </w:r>
      <w:r>
        <w:rPr>
          <w:b w:val="1"/>
          <w:spacing w:val="67"/>
        </w:rPr>
        <w:t xml:space="preserve"> </w:t>
      </w:r>
      <w:r>
        <w:rPr>
          <w:b w:val="1"/>
        </w:rPr>
        <w:t>2012</w:t>
      </w:r>
      <w:r>
        <w:rPr>
          <w:b w:val="1"/>
          <w:spacing w:val="66"/>
        </w:rPr>
        <w:t xml:space="preserve"> </w:t>
      </w:r>
      <w:r>
        <w:rPr>
          <w:b w:val="1"/>
        </w:rPr>
        <w:t>г.</w:t>
      </w:r>
      <w:r>
        <w:rPr>
          <w:b w:val="1"/>
          <w:spacing w:val="68"/>
        </w:rPr>
        <w:t xml:space="preserve"> </w:t>
      </w:r>
      <w:r>
        <w:rPr>
          <w:b w:val="1"/>
        </w:rPr>
        <w:t>№</w:t>
      </w:r>
      <w:r>
        <w:rPr>
          <w:b w:val="1"/>
          <w:spacing w:val="68"/>
        </w:rPr>
        <w:t xml:space="preserve"> </w:t>
      </w:r>
      <w:r>
        <w:rPr>
          <w:b w:val="1"/>
        </w:rPr>
        <w:t>273-ФЗ</w:t>
      </w:r>
      <w:r>
        <w:rPr>
          <w:b w:val="1"/>
          <w:spacing w:val="69"/>
        </w:rPr>
        <w:t xml:space="preserve"> </w:t>
      </w:r>
      <w:r>
        <w:rPr>
          <w:b w:val="1"/>
        </w:rPr>
        <w:t>«Об</w:t>
      </w:r>
      <w:r>
        <w:rPr>
          <w:b w:val="1"/>
          <w:spacing w:val="69"/>
        </w:rPr>
        <w:t xml:space="preserve"> </w:t>
      </w:r>
      <w:r>
        <w:rPr>
          <w:b w:val="1"/>
        </w:rPr>
        <w:t>образовании</w:t>
      </w:r>
      <w:r>
        <w:rPr>
          <w:b w:val="1"/>
          <w:spacing w:val="67"/>
        </w:rPr>
        <w:t xml:space="preserve"> </w:t>
      </w:r>
      <w:r>
        <w:rPr>
          <w:b w:val="1"/>
        </w:rPr>
        <w:t>в</w:t>
      </w:r>
    </w:p>
    <w:p w14:paraId="9A00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9B000000">
      <w:pPr>
        <w:spacing w:line="244" w:lineRule="exact"/>
        <w:ind w:firstLine="0" w:left="784"/>
        <w:jc w:val="both"/>
        <w:rPr>
          <w:b w:val="1"/>
        </w:rPr>
      </w:pPr>
      <w:r>
        <w:rPr>
          <w:b w:val="1"/>
        </w:rPr>
        <w:t>Российской</w:t>
      </w:r>
      <w:r>
        <w:rPr>
          <w:b w:val="1"/>
          <w:spacing w:val="-4"/>
        </w:rPr>
        <w:t xml:space="preserve"> </w:t>
      </w:r>
      <w:r>
        <w:rPr>
          <w:b w:val="1"/>
        </w:rPr>
        <w:t>Федерации».</w:t>
      </w:r>
    </w:p>
    <w:p w14:paraId="9C000000">
      <w:pPr>
        <w:ind w:firstLine="0" w:left="784" w:right="695"/>
        <w:jc w:val="both"/>
        <w:rPr>
          <w:b w:val="1"/>
        </w:rPr>
      </w:pPr>
      <w:r>
        <w:rPr>
          <w:b w:val="1"/>
          <w:vertAlign w:val="superscript"/>
        </w:rPr>
        <w:t>4</w:t>
      </w:r>
      <w:r>
        <w:rPr>
          <w:b w:val="1"/>
          <w:spacing w:val="1"/>
        </w:rPr>
        <w:t xml:space="preserve"> </w:t>
      </w:r>
      <w:r>
        <w:rPr>
          <w:b w:val="1"/>
        </w:rPr>
        <w:t>Пункт</w:t>
      </w:r>
      <w:r>
        <w:rPr>
          <w:b w:val="1"/>
          <w:spacing w:val="1"/>
        </w:rPr>
        <w:t xml:space="preserve"> </w:t>
      </w:r>
      <w:r>
        <w:rPr>
          <w:b w:val="1"/>
        </w:rPr>
        <w:t>31</w:t>
      </w:r>
      <w:r>
        <w:rPr>
          <w:b w:val="1"/>
          <w:spacing w:val="1"/>
        </w:rPr>
        <w:t xml:space="preserve"> </w:t>
      </w:r>
      <w:r>
        <w:rPr>
          <w:b w:val="1"/>
        </w:rPr>
        <w:t>федерального</w:t>
      </w:r>
      <w:r>
        <w:rPr>
          <w:b w:val="1"/>
          <w:spacing w:val="1"/>
        </w:rPr>
        <w:t xml:space="preserve"> </w:t>
      </w:r>
      <w:r>
        <w:rPr>
          <w:b w:val="1"/>
        </w:rPr>
        <w:t>государственного</w:t>
      </w:r>
      <w:r>
        <w:rPr>
          <w:b w:val="1"/>
          <w:spacing w:val="1"/>
        </w:rPr>
        <w:t xml:space="preserve"> </w:t>
      </w:r>
      <w:r>
        <w:rPr>
          <w:b w:val="1"/>
        </w:rPr>
        <w:t>образовательного</w:t>
      </w:r>
      <w:r>
        <w:rPr>
          <w:b w:val="1"/>
          <w:spacing w:val="1"/>
        </w:rPr>
        <w:t xml:space="preserve"> </w:t>
      </w:r>
      <w:r>
        <w:rPr>
          <w:b w:val="1"/>
        </w:rPr>
        <w:t>стандарта</w:t>
      </w:r>
      <w:r>
        <w:rPr>
          <w:b w:val="1"/>
          <w:spacing w:val="1"/>
        </w:rPr>
        <w:t xml:space="preserve"> </w:t>
      </w:r>
      <w:r>
        <w:rPr>
          <w:b w:val="1"/>
        </w:rPr>
        <w:t>основного</w:t>
      </w:r>
      <w:r>
        <w:rPr>
          <w:b w:val="1"/>
          <w:spacing w:val="56"/>
        </w:rPr>
        <w:t xml:space="preserve"> </w:t>
      </w:r>
      <w:r>
        <w:rPr>
          <w:b w:val="1"/>
        </w:rPr>
        <w:t>общего</w:t>
      </w:r>
      <w:r>
        <w:rPr>
          <w:b w:val="1"/>
          <w:spacing w:val="1"/>
        </w:rPr>
        <w:t xml:space="preserve"> </w:t>
      </w:r>
      <w:r>
        <w:rPr>
          <w:b w:val="1"/>
        </w:rPr>
        <w:t>образования, утверждённого приказом Министерства просвещения Российской Федерации от</w:t>
      </w:r>
      <w:r>
        <w:rPr>
          <w:b w:val="1"/>
        </w:rPr>
        <w:t xml:space="preserve"> 31 мая</w:t>
      </w:r>
      <w:r>
        <w:rPr>
          <w:b w:val="1"/>
          <w:spacing w:val="1"/>
        </w:rPr>
        <w:t xml:space="preserve"> </w:t>
      </w:r>
      <w:r>
        <w:rPr>
          <w:b w:val="1"/>
        </w:rPr>
        <w:t>2021</w:t>
      </w:r>
      <w:r>
        <w:rPr>
          <w:b w:val="1"/>
          <w:spacing w:val="-3"/>
        </w:rPr>
        <w:t xml:space="preserve"> </w:t>
      </w:r>
      <w:r>
        <w:rPr>
          <w:b w:val="1"/>
        </w:rPr>
        <w:t>г. № 287</w:t>
      </w:r>
      <w:r>
        <w:rPr>
          <w:b w:val="1"/>
          <w:spacing w:val="-3"/>
        </w:rPr>
        <w:t xml:space="preserve"> </w:t>
      </w:r>
      <w:r>
        <w:rPr>
          <w:b w:val="1"/>
        </w:rPr>
        <w:t>(зарегистрирован</w:t>
      </w:r>
      <w:r>
        <w:rPr>
          <w:b w:val="1"/>
          <w:spacing w:val="-4"/>
        </w:rPr>
        <w:t xml:space="preserve"> </w:t>
      </w:r>
      <w:r>
        <w:rPr>
          <w:b w:val="1"/>
        </w:rPr>
        <w:t>Министерством</w:t>
      </w:r>
      <w:r>
        <w:rPr>
          <w:b w:val="1"/>
          <w:spacing w:val="-4"/>
        </w:rPr>
        <w:t xml:space="preserve"> </w:t>
      </w:r>
      <w:r>
        <w:rPr>
          <w:b w:val="1"/>
        </w:rPr>
        <w:t>юстиции</w:t>
      </w:r>
      <w:r>
        <w:rPr>
          <w:b w:val="1"/>
          <w:spacing w:val="-7"/>
        </w:rPr>
        <w:t xml:space="preserve"> </w:t>
      </w:r>
      <w:r>
        <w:rPr>
          <w:b w:val="1"/>
        </w:rPr>
        <w:t>Российской</w:t>
      </w:r>
      <w:r>
        <w:rPr>
          <w:b w:val="1"/>
          <w:spacing w:val="-1"/>
        </w:rPr>
        <w:t xml:space="preserve"> </w:t>
      </w:r>
      <w:r>
        <w:rPr>
          <w:b w:val="1"/>
        </w:rPr>
        <w:t>Федерации</w:t>
      </w:r>
    </w:p>
    <w:p w14:paraId="9D000000">
      <w:pPr>
        <w:pStyle w:val="Style_3"/>
        <w:numPr>
          <w:ilvl w:val="0"/>
          <w:numId w:val="3"/>
        </w:numPr>
        <w:tabs>
          <w:tab w:leader="none" w:pos="970" w:val="left"/>
        </w:tabs>
        <w:ind w:firstLine="0" w:right="690"/>
        <w:jc w:val="both"/>
        <w:rPr>
          <w:b w:val="1"/>
        </w:rPr>
      </w:pPr>
      <w:r>
        <w:rPr>
          <w:b w:val="1"/>
        </w:rPr>
        <w:t>июля 2021 г., регистрационный № 64101), с изменениями, внесенными приказами Министерства</w:t>
      </w:r>
      <w:r>
        <w:rPr>
          <w:b w:val="1"/>
          <w:spacing w:val="1"/>
        </w:rPr>
        <w:t xml:space="preserve"> </w:t>
      </w:r>
      <w:r>
        <w:rPr>
          <w:b w:val="1"/>
        </w:rPr>
        <w:t>просвещения Российской Федерации от 18 июля 2022 г. № 568 (зарегистрирован Минюстом России 17</w:t>
      </w:r>
      <w:r>
        <w:rPr>
          <w:b w:val="1"/>
          <w:spacing w:val="1"/>
        </w:rPr>
        <w:t xml:space="preserve"> </w:t>
      </w:r>
      <w:r>
        <w:rPr>
          <w:b w:val="1"/>
        </w:rPr>
        <w:t>августа</w:t>
      </w:r>
      <w:r>
        <w:rPr>
          <w:b w:val="1"/>
          <w:spacing w:val="47"/>
        </w:rPr>
        <w:t xml:space="preserve"> </w:t>
      </w:r>
      <w:r>
        <w:rPr>
          <w:b w:val="1"/>
        </w:rPr>
        <w:t>2022</w:t>
      </w:r>
      <w:r>
        <w:rPr>
          <w:b w:val="1"/>
          <w:spacing w:val="42"/>
        </w:rPr>
        <w:t xml:space="preserve"> </w:t>
      </w:r>
      <w:r>
        <w:rPr>
          <w:b w:val="1"/>
        </w:rPr>
        <w:t>г.,</w:t>
      </w:r>
      <w:r>
        <w:rPr>
          <w:b w:val="1"/>
          <w:spacing w:val="47"/>
        </w:rPr>
        <w:t xml:space="preserve"> </w:t>
      </w:r>
      <w:r>
        <w:rPr>
          <w:b w:val="1"/>
        </w:rPr>
        <w:t>регистрационный</w:t>
      </w:r>
      <w:r>
        <w:rPr>
          <w:b w:val="1"/>
          <w:spacing w:val="50"/>
        </w:rPr>
        <w:t xml:space="preserve"> </w:t>
      </w:r>
      <w:r>
        <w:rPr>
          <w:b w:val="1"/>
        </w:rPr>
        <w:t>№</w:t>
      </w:r>
      <w:r>
        <w:rPr>
          <w:b w:val="1"/>
          <w:spacing w:val="46"/>
        </w:rPr>
        <w:t xml:space="preserve"> </w:t>
      </w:r>
      <w:r>
        <w:rPr>
          <w:b w:val="1"/>
        </w:rPr>
        <w:t>69675)</w:t>
      </w:r>
      <w:r>
        <w:rPr>
          <w:b w:val="1"/>
          <w:spacing w:val="45"/>
        </w:rPr>
        <w:t xml:space="preserve"> </w:t>
      </w:r>
      <w:r>
        <w:rPr>
          <w:b w:val="1"/>
        </w:rPr>
        <w:t>и</w:t>
      </w:r>
      <w:r>
        <w:rPr>
          <w:b w:val="1"/>
          <w:spacing w:val="45"/>
        </w:rPr>
        <w:t xml:space="preserve"> </w:t>
      </w:r>
      <w:r>
        <w:rPr>
          <w:b w:val="1"/>
        </w:rPr>
        <w:t>от</w:t>
      </w:r>
      <w:r>
        <w:rPr>
          <w:b w:val="1"/>
          <w:spacing w:val="46"/>
        </w:rPr>
        <w:t xml:space="preserve"> </w:t>
      </w:r>
      <w:r>
        <w:rPr>
          <w:b w:val="1"/>
        </w:rPr>
        <w:t>8</w:t>
      </w:r>
      <w:r>
        <w:rPr>
          <w:b w:val="1"/>
          <w:spacing w:val="47"/>
        </w:rPr>
        <w:t xml:space="preserve"> </w:t>
      </w:r>
      <w:r>
        <w:rPr>
          <w:b w:val="1"/>
        </w:rPr>
        <w:t>ноября</w:t>
      </w:r>
      <w:r>
        <w:rPr>
          <w:b w:val="1"/>
          <w:spacing w:val="45"/>
        </w:rPr>
        <w:t xml:space="preserve"> </w:t>
      </w:r>
      <w:r>
        <w:rPr>
          <w:b w:val="1"/>
        </w:rPr>
        <w:t>2022</w:t>
      </w:r>
      <w:r>
        <w:rPr>
          <w:b w:val="1"/>
          <w:spacing w:val="42"/>
        </w:rPr>
        <w:t xml:space="preserve"> </w:t>
      </w:r>
      <w:r>
        <w:rPr>
          <w:b w:val="1"/>
        </w:rPr>
        <w:t>г.</w:t>
      </w:r>
      <w:r>
        <w:rPr>
          <w:b w:val="1"/>
          <w:spacing w:val="44"/>
        </w:rPr>
        <w:t xml:space="preserve"> </w:t>
      </w:r>
      <w:r>
        <w:rPr>
          <w:b w:val="1"/>
        </w:rPr>
        <w:t>№</w:t>
      </w:r>
      <w:r>
        <w:rPr>
          <w:b w:val="1"/>
          <w:spacing w:val="47"/>
        </w:rPr>
        <w:t xml:space="preserve"> </w:t>
      </w:r>
      <w:r>
        <w:rPr>
          <w:b w:val="1"/>
        </w:rPr>
        <w:t>955</w:t>
      </w:r>
      <w:r>
        <w:rPr>
          <w:b w:val="1"/>
          <w:spacing w:val="42"/>
        </w:rPr>
        <w:t xml:space="preserve"> </w:t>
      </w:r>
      <w:r>
        <w:rPr>
          <w:b w:val="1"/>
        </w:rPr>
        <w:t>(зарегистрирован</w:t>
      </w:r>
    </w:p>
    <w:p w14:paraId="9E000000">
      <w:pPr>
        <w:spacing w:before="1"/>
        <w:ind w:firstLine="2078" w:left="784" w:right="967"/>
        <w:jc w:val="both"/>
        <w:rPr>
          <w:b w:val="1"/>
        </w:rPr>
      </w:pPr>
      <w:r>
        <w:rPr>
          <w:b w:val="1"/>
        </w:rPr>
        <w:t>Министерством</w:t>
      </w:r>
      <w:r>
        <w:rPr>
          <w:b w:val="1"/>
          <w:spacing w:val="1"/>
        </w:rPr>
        <w:t xml:space="preserve"> </w:t>
      </w:r>
      <w:r>
        <w:rPr>
          <w:b w:val="1"/>
        </w:rPr>
        <w:t>юстиции</w:t>
      </w:r>
      <w:r>
        <w:rPr>
          <w:b w:val="1"/>
          <w:spacing w:val="1"/>
        </w:rPr>
        <w:t xml:space="preserve"> </w:t>
      </w:r>
      <w:r>
        <w:rPr>
          <w:b w:val="1"/>
        </w:rPr>
        <w:t>Российской</w:t>
      </w:r>
      <w:r>
        <w:rPr>
          <w:b w:val="1"/>
          <w:spacing w:val="1"/>
        </w:rPr>
        <w:t xml:space="preserve"> </w:t>
      </w:r>
      <w:r>
        <w:rPr>
          <w:b w:val="1"/>
        </w:rPr>
        <w:t>Федерации</w:t>
      </w:r>
      <w:r>
        <w:rPr>
          <w:b w:val="1"/>
          <w:spacing w:val="1"/>
        </w:rPr>
        <w:t xml:space="preserve"> </w:t>
      </w:r>
      <w:r>
        <w:rPr>
          <w:b w:val="1"/>
        </w:rPr>
        <w:t>6</w:t>
      </w:r>
      <w:r>
        <w:rPr>
          <w:b w:val="1"/>
          <w:spacing w:val="1"/>
        </w:rPr>
        <w:t xml:space="preserve"> </w:t>
      </w:r>
      <w:r>
        <w:rPr>
          <w:b w:val="1"/>
        </w:rPr>
        <w:t>февраля 2023</w:t>
      </w:r>
      <w:r>
        <w:rPr>
          <w:b w:val="1"/>
          <w:spacing w:val="1"/>
        </w:rPr>
        <w:t xml:space="preserve"> </w:t>
      </w:r>
      <w:r>
        <w:rPr>
          <w:b w:val="1"/>
        </w:rPr>
        <w:t>г.,</w:t>
      </w:r>
      <w:r>
        <w:rPr>
          <w:b w:val="1"/>
          <w:spacing w:val="1"/>
        </w:rPr>
        <w:t xml:space="preserve"> </w:t>
      </w:r>
      <w:r>
        <w:rPr>
          <w:b w:val="1"/>
        </w:rPr>
        <w:t>регистрационн</w:t>
      </w:r>
      <w:r>
        <w:rPr>
          <w:b w:val="1"/>
        </w:rPr>
        <w:t>ый</w:t>
      </w:r>
      <w:r>
        <w:rPr>
          <w:b w:val="1"/>
          <w:spacing w:val="40"/>
        </w:rPr>
        <w:t xml:space="preserve"> </w:t>
      </w:r>
      <w:r>
        <w:rPr>
          <w:b w:val="1"/>
        </w:rPr>
        <w:t>№</w:t>
      </w:r>
      <w:r>
        <w:rPr>
          <w:b w:val="1"/>
          <w:spacing w:val="33"/>
        </w:rPr>
        <w:t xml:space="preserve"> </w:t>
      </w:r>
      <w:r>
        <w:rPr>
          <w:b w:val="1"/>
        </w:rPr>
        <w:t>72264)</w:t>
      </w:r>
      <w:r>
        <w:rPr>
          <w:b w:val="1"/>
          <w:spacing w:val="39"/>
        </w:rPr>
        <w:t xml:space="preserve"> </w:t>
      </w:r>
      <w:r>
        <w:rPr>
          <w:b w:val="1"/>
        </w:rPr>
        <w:t>(далее</w:t>
      </w:r>
      <w:r>
        <w:rPr>
          <w:b w:val="1"/>
          <w:spacing w:val="40"/>
        </w:rPr>
        <w:t xml:space="preserve"> </w:t>
      </w:r>
      <w:r>
        <w:rPr>
          <w:b w:val="1"/>
        </w:rPr>
        <w:t>-</w:t>
      </w:r>
      <w:r>
        <w:rPr>
          <w:b w:val="1"/>
          <w:spacing w:val="39"/>
        </w:rPr>
        <w:t xml:space="preserve"> </w:t>
      </w:r>
      <w:r>
        <w:rPr>
          <w:b w:val="1"/>
        </w:rPr>
        <w:t>ФГОС</w:t>
      </w:r>
      <w:r>
        <w:rPr>
          <w:b w:val="1"/>
          <w:spacing w:val="34"/>
        </w:rPr>
        <w:t xml:space="preserve"> </w:t>
      </w:r>
      <w:r>
        <w:rPr>
          <w:b w:val="1"/>
        </w:rPr>
        <w:t>ООО,</w:t>
      </w:r>
      <w:r>
        <w:rPr>
          <w:b w:val="1"/>
          <w:spacing w:val="37"/>
        </w:rPr>
        <w:t xml:space="preserve"> </w:t>
      </w:r>
      <w:r>
        <w:rPr>
          <w:b w:val="1"/>
        </w:rPr>
        <w:t>утверждённый</w:t>
      </w:r>
      <w:r>
        <w:rPr>
          <w:b w:val="1"/>
          <w:spacing w:val="34"/>
        </w:rPr>
        <w:t xml:space="preserve"> </w:t>
      </w:r>
      <w:r>
        <w:rPr>
          <w:b w:val="1"/>
        </w:rPr>
        <w:t>приказом</w:t>
      </w:r>
      <w:r>
        <w:rPr>
          <w:b w:val="1"/>
          <w:spacing w:val="39"/>
        </w:rPr>
        <w:t xml:space="preserve"> </w:t>
      </w:r>
      <w:r>
        <w:rPr>
          <w:b w:val="1"/>
        </w:rPr>
        <w:t>№</w:t>
      </w:r>
      <w:r>
        <w:rPr>
          <w:b w:val="1"/>
          <w:spacing w:val="35"/>
        </w:rPr>
        <w:t xml:space="preserve"> </w:t>
      </w:r>
      <w:r>
        <w:rPr>
          <w:b w:val="1"/>
        </w:rPr>
        <w:t>287);</w:t>
      </w:r>
      <w:r>
        <w:rPr>
          <w:b w:val="1"/>
          <w:spacing w:val="37"/>
        </w:rPr>
        <w:t xml:space="preserve"> </w:t>
      </w:r>
      <w:r>
        <w:rPr>
          <w:b w:val="1"/>
        </w:rPr>
        <w:t>пункт</w:t>
      </w:r>
      <w:r>
        <w:rPr>
          <w:b w:val="1"/>
          <w:spacing w:val="37"/>
        </w:rPr>
        <w:t xml:space="preserve"> </w:t>
      </w:r>
      <w:r>
        <w:rPr>
          <w:b w:val="1"/>
        </w:rPr>
        <w:t>14</w:t>
      </w:r>
    </w:p>
    <w:p w14:paraId="9F000000">
      <w:pPr>
        <w:tabs>
          <w:tab w:leader="none" w:pos="2395" w:val="left"/>
          <w:tab w:leader="none" w:pos="4385" w:val="left"/>
          <w:tab w:leader="none" w:pos="6387" w:val="left"/>
          <w:tab w:leader="none" w:pos="7628" w:val="left"/>
          <w:tab w:leader="none" w:pos="8869" w:val="left"/>
          <w:tab w:leader="none" w:pos="9813" w:val="left"/>
        </w:tabs>
        <w:ind w:firstLine="0" w:left="784" w:right="706"/>
        <w:rPr>
          <w:b w:val="1"/>
        </w:rPr>
      </w:pPr>
      <w:r>
        <w:rPr>
          <w:b w:val="1"/>
        </w:rPr>
        <w:t>федерального</w:t>
      </w:r>
      <w:r>
        <w:rPr>
          <w:b w:val="1"/>
        </w:rPr>
        <w:tab/>
      </w:r>
      <w:r>
        <w:rPr>
          <w:b w:val="1"/>
        </w:rPr>
        <w:t>государственного</w:t>
      </w:r>
      <w:r>
        <w:rPr>
          <w:b w:val="1"/>
        </w:rPr>
        <w:tab/>
      </w:r>
      <w:r>
        <w:rPr>
          <w:b w:val="1"/>
        </w:rPr>
        <w:t>образовательного</w:t>
      </w:r>
      <w:r>
        <w:rPr>
          <w:b w:val="1"/>
        </w:rPr>
        <w:tab/>
      </w:r>
      <w:r>
        <w:rPr>
          <w:b w:val="1"/>
        </w:rPr>
        <w:t>стандарта</w:t>
      </w:r>
      <w:r>
        <w:rPr>
          <w:b w:val="1"/>
        </w:rPr>
        <w:tab/>
      </w:r>
      <w:r>
        <w:rPr>
          <w:b w:val="1"/>
        </w:rPr>
        <w:t>основного</w:t>
      </w:r>
      <w:r>
        <w:rPr>
          <w:b w:val="1"/>
        </w:rPr>
        <w:tab/>
      </w:r>
      <w:r>
        <w:rPr>
          <w:b w:val="1"/>
        </w:rPr>
        <w:t>общего</w:t>
      </w:r>
      <w:r>
        <w:rPr>
          <w:b w:val="1"/>
        </w:rPr>
        <w:tab/>
      </w:r>
      <w:r>
        <w:rPr>
          <w:b w:val="1"/>
          <w:spacing w:val="-2"/>
        </w:rPr>
        <w:t>образования,</w:t>
      </w:r>
      <w:r>
        <w:rPr>
          <w:b w:val="1"/>
          <w:spacing w:val="-52"/>
        </w:rPr>
        <w:t xml:space="preserve"> </w:t>
      </w:r>
      <w:r>
        <w:rPr>
          <w:b w:val="1"/>
        </w:rPr>
        <w:t>утверждённого</w:t>
      </w:r>
      <w:r>
        <w:rPr>
          <w:b w:val="1"/>
          <w:spacing w:val="32"/>
        </w:rPr>
        <w:t xml:space="preserve"> </w:t>
      </w:r>
      <w:r>
        <w:rPr>
          <w:b w:val="1"/>
        </w:rPr>
        <w:t>приказом</w:t>
      </w:r>
      <w:r>
        <w:rPr>
          <w:b w:val="1"/>
          <w:spacing w:val="38"/>
        </w:rPr>
        <w:t xml:space="preserve"> </w:t>
      </w:r>
      <w:r>
        <w:rPr>
          <w:b w:val="1"/>
        </w:rPr>
        <w:t>Министерства</w:t>
      </w:r>
      <w:r>
        <w:rPr>
          <w:b w:val="1"/>
          <w:spacing w:val="32"/>
        </w:rPr>
        <w:t xml:space="preserve"> </w:t>
      </w:r>
      <w:r>
        <w:rPr>
          <w:b w:val="1"/>
        </w:rPr>
        <w:t>образования</w:t>
      </w:r>
      <w:r>
        <w:rPr>
          <w:b w:val="1"/>
          <w:spacing w:val="35"/>
        </w:rPr>
        <w:t xml:space="preserve"> </w:t>
      </w:r>
      <w:r>
        <w:rPr>
          <w:b w:val="1"/>
        </w:rPr>
        <w:t>и</w:t>
      </w:r>
      <w:r>
        <w:rPr>
          <w:b w:val="1"/>
          <w:spacing w:val="35"/>
        </w:rPr>
        <w:t xml:space="preserve"> </w:t>
      </w:r>
      <w:r>
        <w:rPr>
          <w:b w:val="1"/>
        </w:rPr>
        <w:t>науки</w:t>
      </w:r>
      <w:r>
        <w:rPr>
          <w:b w:val="1"/>
          <w:spacing w:val="34"/>
        </w:rPr>
        <w:t xml:space="preserve"> </w:t>
      </w:r>
      <w:r>
        <w:rPr>
          <w:b w:val="1"/>
        </w:rPr>
        <w:t>Российской</w:t>
      </w:r>
      <w:r>
        <w:rPr>
          <w:b w:val="1"/>
          <w:spacing w:val="34"/>
        </w:rPr>
        <w:t xml:space="preserve"> </w:t>
      </w:r>
      <w:r>
        <w:rPr>
          <w:b w:val="1"/>
        </w:rPr>
        <w:t>Федерации</w:t>
      </w:r>
      <w:r>
        <w:rPr>
          <w:b w:val="1"/>
          <w:spacing w:val="34"/>
        </w:rPr>
        <w:t xml:space="preserve"> </w:t>
      </w:r>
      <w:r>
        <w:rPr>
          <w:b w:val="1"/>
        </w:rPr>
        <w:t>от</w:t>
      </w:r>
      <w:r>
        <w:rPr>
          <w:b w:val="1"/>
          <w:spacing w:val="34"/>
        </w:rPr>
        <w:t xml:space="preserve"> </w:t>
      </w:r>
      <w:r>
        <w:rPr>
          <w:b w:val="1"/>
        </w:rPr>
        <w:t>17</w:t>
      </w:r>
      <w:r>
        <w:rPr>
          <w:b w:val="1"/>
          <w:spacing w:val="32"/>
        </w:rPr>
        <w:t xml:space="preserve"> </w:t>
      </w:r>
      <w:r>
        <w:rPr>
          <w:b w:val="1"/>
        </w:rPr>
        <w:t>декабря</w:t>
      </w:r>
      <w:r>
        <w:rPr>
          <w:b w:val="1"/>
          <w:spacing w:val="1"/>
        </w:rPr>
        <w:t xml:space="preserve"> </w:t>
      </w:r>
      <w:r>
        <w:rPr>
          <w:b w:val="1"/>
        </w:rPr>
        <w:t>2010</w:t>
      </w:r>
      <w:r>
        <w:rPr>
          <w:b w:val="1"/>
          <w:spacing w:val="20"/>
        </w:rPr>
        <w:t xml:space="preserve"> </w:t>
      </w:r>
      <w:r>
        <w:rPr>
          <w:b w:val="1"/>
        </w:rPr>
        <w:t>г.</w:t>
      </w:r>
      <w:r>
        <w:rPr>
          <w:b w:val="1"/>
          <w:spacing w:val="20"/>
        </w:rPr>
        <w:t xml:space="preserve"> </w:t>
      </w:r>
      <w:r>
        <w:rPr>
          <w:b w:val="1"/>
        </w:rPr>
        <w:t>№</w:t>
      </w:r>
      <w:r>
        <w:rPr>
          <w:b w:val="1"/>
          <w:spacing w:val="21"/>
        </w:rPr>
        <w:t xml:space="preserve"> </w:t>
      </w:r>
      <w:r>
        <w:rPr>
          <w:b w:val="1"/>
        </w:rPr>
        <w:t>1897</w:t>
      </w:r>
      <w:r>
        <w:rPr>
          <w:b w:val="1"/>
          <w:spacing w:val="18"/>
        </w:rPr>
        <w:t xml:space="preserve"> </w:t>
      </w:r>
      <w:r>
        <w:rPr>
          <w:b w:val="1"/>
        </w:rPr>
        <w:t>(зарегистрирован</w:t>
      </w:r>
      <w:r>
        <w:rPr>
          <w:b w:val="1"/>
          <w:spacing w:val="19"/>
        </w:rPr>
        <w:t xml:space="preserve"> </w:t>
      </w:r>
      <w:r>
        <w:rPr>
          <w:b w:val="1"/>
        </w:rPr>
        <w:t>Министерством</w:t>
      </w:r>
      <w:r>
        <w:rPr>
          <w:b w:val="1"/>
          <w:spacing w:val="23"/>
        </w:rPr>
        <w:t xml:space="preserve"> </w:t>
      </w:r>
      <w:r>
        <w:rPr>
          <w:b w:val="1"/>
        </w:rPr>
        <w:t>юстиции</w:t>
      </w:r>
      <w:r>
        <w:rPr>
          <w:b w:val="1"/>
          <w:spacing w:val="18"/>
        </w:rPr>
        <w:t xml:space="preserve"> </w:t>
      </w:r>
      <w:r>
        <w:rPr>
          <w:b w:val="1"/>
        </w:rPr>
        <w:t>Российской</w:t>
      </w:r>
      <w:r>
        <w:rPr>
          <w:b w:val="1"/>
          <w:spacing w:val="21"/>
        </w:rPr>
        <w:t xml:space="preserve"> </w:t>
      </w:r>
      <w:r>
        <w:rPr>
          <w:b w:val="1"/>
        </w:rPr>
        <w:t>Федерации</w:t>
      </w:r>
      <w:r>
        <w:rPr>
          <w:b w:val="1"/>
          <w:spacing w:val="23"/>
        </w:rPr>
        <w:t xml:space="preserve"> </w:t>
      </w:r>
      <w:r>
        <w:rPr>
          <w:b w:val="1"/>
        </w:rPr>
        <w:t>1</w:t>
      </w:r>
      <w:r>
        <w:rPr>
          <w:b w:val="1"/>
          <w:spacing w:val="23"/>
        </w:rPr>
        <w:t xml:space="preserve"> </w:t>
      </w:r>
      <w:r>
        <w:rPr>
          <w:b w:val="1"/>
        </w:rPr>
        <w:t>февраля</w:t>
      </w:r>
      <w:r>
        <w:rPr>
          <w:b w:val="1"/>
          <w:spacing w:val="21"/>
        </w:rPr>
        <w:t xml:space="preserve"> </w:t>
      </w:r>
      <w:r>
        <w:rPr>
          <w:b w:val="1"/>
        </w:rPr>
        <w:t>2011</w:t>
      </w:r>
      <w:r>
        <w:rPr>
          <w:b w:val="1"/>
          <w:spacing w:val="20"/>
        </w:rPr>
        <w:t xml:space="preserve"> </w:t>
      </w:r>
      <w:r>
        <w:rPr>
          <w:b w:val="1"/>
        </w:rPr>
        <w:t>г.,</w:t>
      </w:r>
      <w:r>
        <w:rPr>
          <w:b w:val="1"/>
          <w:spacing w:val="1"/>
        </w:rPr>
        <w:t xml:space="preserve"> </w:t>
      </w:r>
      <w:r>
        <w:rPr>
          <w:b w:val="1"/>
        </w:rPr>
        <w:t>регистрационный № 19644), с изменениями, внесенными приказами Министерства образования и</w:t>
      </w:r>
      <w:r>
        <w:rPr>
          <w:b w:val="1"/>
          <w:spacing w:val="1"/>
        </w:rPr>
        <w:t xml:space="preserve"> </w:t>
      </w:r>
      <w:r>
        <w:rPr>
          <w:b w:val="1"/>
        </w:rPr>
        <w:t>науки</w:t>
      </w:r>
      <w:r>
        <w:rPr>
          <w:b w:val="1"/>
          <w:spacing w:val="-8"/>
        </w:rPr>
        <w:t xml:space="preserve"> </w:t>
      </w:r>
      <w:r>
        <w:rPr>
          <w:b w:val="1"/>
        </w:rPr>
        <w:t>Российской</w:t>
      </w:r>
      <w:r>
        <w:rPr>
          <w:b w:val="1"/>
          <w:spacing w:val="-1"/>
        </w:rPr>
        <w:t xml:space="preserve"> </w:t>
      </w:r>
      <w:r>
        <w:rPr>
          <w:b w:val="1"/>
        </w:rPr>
        <w:t>Федерации</w:t>
      </w:r>
      <w:r>
        <w:rPr>
          <w:b w:val="1"/>
          <w:spacing w:val="-1"/>
        </w:rPr>
        <w:t xml:space="preserve"> </w:t>
      </w:r>
      <w:r>
        <w:rPr>
          <w:b w:val="1"/>
        </w:rPr>
        <w:t>от</w:t>
      </w:r>
      <w:r>
        <w:rPr>
          <w:b w:val="1"/>
          <w:spacing w:val="-4"/>
        </w:rPr>
        <w:t xml:space="preserve"> </w:t>
      </w:r>
      <w:r>
        <w:rPr>
          <w:b w:val="1"/>
        </w:rPr>
        <w:t>29</w:t>
      </w:r>
      <w:r>
        <w:rPr>
          <w:b w:val="1"/>
          <w:spacing w:val="-6"/>
        </w:rPr>
        <w:t xml:space="preserve"> </w:t>
      </w:r>
      <w:r>
        <w:rPr>
          <w:b w:val="1"/>
        </w:rPr>
        <w:t>декабря</w:t>
      </w:r>
      <w:r>
        <w:rPr>
          <w:b w:val="1"/>
          <w:spacing w:val="-2"/>
        </w:rPr>
        <w:t xml:space="preserve"> </w:t>
      </w:r>
      <w:r>
        <w:rPr>
          <w:b w:val="1"/>
        </w:rPr>
        <w:t>2014</w:t>
      </w:r>
      <w:r>
        <w:rPr>
          <w:b w:val="1"/>
          <w:spacing w:val="-1"/>
        </w:rPr>
        <w:t xml:space="preserve"> </w:t>
      </w:r>
      <w:r>
        <w:rPr>
          <w:b w:val="1"/>
        </w:rPr>
        <w:t>г.</w:t>
      </w:r>
      <w:r>
        <w:rPr>
          <w:b w:val="1"/>
          <w:spacing w:val="-4"/>
        </w:rPr>
        <w:t xml:space="preserve"> </w:t>
      </w:r>
      <w:r>
        <w:rPr>
          <w:b w:val="1"/>
        </w:rPr>
        <w:t>№</w:t>
      </w:r>
      <w:r>
        <w:rPr>
          <w:b w:val="1"/>
          <w:spacing w:val="-2"/>
        </w:rPr>
        <w:t xml:space="preserve"> </w:t>
      </w:r>
      <w:r>
        <w:rPr>
          <w:b w:val="1"/>
        </w:rPr>
        <w:t>1644</w:t>
      </w:r>
      <w:r>
        <w:rPr>
          <w:b w:val="1"/>
          <w:spacing w:val="-6"/>
        </w:rPr>
        <w:t xml:space="preserve"> </w:t>
      </w:r>
      <w:r>
        <w:rPr>
          <w:b w:val="1"/>
        </w:rPr>
        <w:t>(зарегистрирован</w:t>
      </w:r>
      <w:r>
        <w:rPr>
          <w:b w:val="1"/>
          <w:spacing w:val="43"/>
        </w:rPr>
        <w:t xml:space="preserve"> </w:t>
      </w:r>
      <w:r>
        <w:rPr>
          <w:b w:val="1"/>
        </w:rPr>
        <w:t>Министерством</w:t>
      </w:r>
    </w:p>
    <w:p w14:paraId="A0000000">
      <w:pPr>
        <w:tabs>
          <w:tab w:leader="none" w:pos="4601" w:val="left"/>
          <w:tab w:leader="none" w:pos="7174" w:val="left"/>
          <w:tab w:leader="none" w:pos="8550" w:val="left"/>
          <w:tab w:leader="none" w:pos="8910" w:val="left"/>
          <w:tab w:leader="none" w:pos="10643" w:val="left"/>
        </w:tabs>
        <w:ind w:firstLine="2083" w:left="784" w:right="728"/>
        <w:rPr>
          <w:b w:val="1"/>
        </w:rPr>
      </w:pPr>
      <w:r>
        <w:rPr>
          <w:b w:val="1"/>
        </w:rPr>
        <w:t>юстиции</w:t>
      </w:r>
      <w:r>
        <w:rPr>
          <w:b w:val="1"/>
        </w:rPr>
        <w:tab/>
      </w:r>
      <w:r>
        <w:rPr>
          <w:b w:val="1"/>
        </w:rPr>
        <w:t>Российской</w:t>
      </w:r>
      <w:r>
        <w:rPr>
          <w:b w:val="1"/>
        </w:rPr>
        <w:tab/>
      </w:r>
      <w:r>
        <w:rPr>
          <w:b w:val="1"/>
        </w:rPr>
        <w:t>Федерации</w:t>
      </w:r>
      <w:r>
        <w:rPr>
          <w:b w:val="1"/>
        </w:rPr>
        <w:tab/>
      </w:r>
      <w:r>
        <w:rPr>
          <w:b w:val="1"/>
        </w:rPr>
        <w:t>6</w:t>
      </w:r>
      <w:r>
        <w:rPr>
          <w:b w:val="1"/>
        </w:rPr>
        <w:tab/>
      </w:r>
      <w:r>
        <w:rPr>
          <w:b w:val="1"/>
        </w:rPr>
        <w:t>февраля 2015</w:t>
      </w:r>
      <w:r>
        <w:rPr>
          <w:b w:val="1"/>
        </w:rPr>
        <w:tab/>
      </w:r>
      <w:r>
        <w:rPr>
          <w:b w:val="1"/>
        </w:rPr>
        <w:t>г.,</w:t>
      </w:r>
      <w:r>
        <w:rPr>
          <w:b w:val="1"/>
          <w:spacing w:val="1"/>
        </w:rPr>
        <w:t xml:space="preserve"> </w:t>
      </w:r>
      <w:r>
        <w:rPr>
          <w:b w:val="1"/>
        </w:rPr>
        <w:t>регистрационный</w:t>
      </w:r>
      <w:r>
        <w:rPr>
          <w:b w:val="1"/>
          <w:spacing w:val="16"/>
        </w:rPr>
        <w:t xml:space="preserve"> </w:t>
      </w:r>
      <w:r>
        <w:rPr>
          <w:b w:val="1"/>
        </w:rPr>
        <w:t>№</w:t>
      </w:r>
      <w:r>
        <w:rPr>
          <w:b w:val="1"/>
          <w:spacing w:val="13"/>
        </w:rPr>
        <w:t xml:space="preserve"> </w:t>
      </w:r>
      <w:r>
        <w:rPr>
          <w:b w:val="1"/>
        </w:rPr>
        <w:t>35915),</w:t>
      </w:r>
      <w:r>
        <w:rPr>
          <w:b w:val="1"/>
          <w:spacing w:val="15"/>
        </w:rPr>
        <w:t xml:space="preserve"> </w:t>
      </w:r>
      <w:r>
        <w:rPr>
          <w:b w:val="1"/>
        </w:rPr>
        <w:t>от</w:t>
      </w:r>
      <w:r>
        <w:rPr>
          <w:b w:val="1"/>
          <w:spacing w:val="15"/>
        </w:rPr>
        <w:t xml:space="preserve"> </w:t>
      </w:r>
      <w:r>
        <w:rPr>
          <w:b w:val="1"/>
        </w:rPr>
        <w:t>31</w:t>
      </w:r>
      <w:r>
        <w:rPr>
          <w:b w:val="1"/>
          <w:spacing w:val="15"/>
        </w:rPr>
        <w:t xml:space="preserve"> </w:t>
      </w:r>
      <w:r>
        <w:rPr>
          <w:b w:val="1"/>
        </w:rPr>
        <w:t>декабря</w:t>
      </w:r>
      <w:r>
        <w:rPr>
          <w:b w:val="1"/>
          <w:spacing w:val="17"/>
        </w:rPr>
        <w:t xml:space="preserve"> </w:t>
      </w:r>
      <w:r>
        <w:rPr>
          <w:b w:val="1"/>
        </w:rPr>
        <w:t>2015</w:t>
      </w:r>
      <w:r>
        <w:rPr>
          <w:b w:val="1"/>
          <w:spacing w:val="10"/>
        </w:rPr>
        <w:t xml:space="preserve"> </w:t>
      </w:r>
      <w:r>
        <w:rPr>
          <w:b w:val="1"/>
        </w:rPr>
        <w:t>г.</w:t>
      </w:r>
      <w:r>
        <w:rPr>
          <w:b w:val="1"/>
          <w:spacing w:val="18"/>
        </w:rPr>
        <w:t xml:space="preserve"> </w:t>
      </w:r>
      <w:r>
        <w:rPr>
          <w:b w:val="1"/>
        </w:rPr>
        <w:t>№</w:t>
      </w:r>
      <w:r>
        <w:rPr>
          <w:b w:val="1"/>
          <w:spacing w:val="13"/>
        </w:rPr>
        <w:t xml:space="preserve"> </w:t>
      </w:r>
      <w:r>
        <w:rPr>
          <w:b w:val="1"/>
        </w:rPr>
        <w:t>1577</w:t>
      </w:r>
      <w:r>
        <w:rPr>
          <w:b w:val="1"/>
          <w:spacing w:val="15"/>
        </w:rPr>
        <w:t xml:space="preserve"> </w:t>
      </w:r>
      <w:r>
        <w:rPr>
          <w:b w:val="1"/>
        </w:rPr>
        <w:t>(зарегистрирован</w:t>
      </w:r>
      <w:r>
        <w:rPr>
          <w:b w:val="1"/>
          <w:spacing w:val="16"/>
        </w:rPr>
        <w:t xml:space="preserve"> </w:t>
      </w:r>
      <w:r>
        <w:rPr>
          <w:b w:val="1"/>
        </w:rPr>
        <w:t>Министерством</w:t>
      </w:r>
      <w:r>
        <w:rPr>
          <w:b w:val="1"/>
          <w:spacing w:val="16"/>
        </w:rPr>
        <w:t xml:space="preserve"> </w:t>
      </w:r>
      <w:r>
        <w:rPr>
          <w:b w:val="1"/>
        </w:rPr>
        <w:t>юстиции</w:t>
      </w:r>
      <w:r>
        <w:rPr>
          <w:b w:val="1"/>
          <w:spacing w:val="-52"/>
        </w:rPr>
        <w:t xml:space="preserve"> </w:t>
      </w:r>
      <w:r>
        <w:rPr>
          <w:b w:val="1"/>
        </w:rPr>
        <w:t>Российской Федерации 2 февраля 2016 г., регистрационный № 40937) и приказами Министерства</w:t>
      </w:r>
      <w:r>
        <w:rPr>
          <w:b w:val="1"/>
          <w:spacing w:val="1"/>
        </w:rPr>
        <w:t xml:space="preserve"> </w:t>
      </w:r>
      <w:r>
        <w:rPr>
          <w:b w:val="1"/>
        </w:rPr>
        <w:t>просвещения</w:t>
      </w:r>
      <w:r>
        <w:rPr>
          <w:b w:val="1"/>
          <w:spacing w:val="-3"/>
        </w:rPr>
        <w:t xml:space="preserve"> </w:t>
      </w:r>
      <w:r>
        <w:rPr>
          <w:b w:val="1"/>
        </w:rPr>
        <w:t>Российской</w:t>
      </w:r>
      <w:r>
        <w:rPr>
          <w:b w:val="1"/>
          <w:spacing w:val="1"/>
        </w:rPr>
        <w:t xml:space="preserve"> </w:t>
      </w:r>
      <w:r>
        <w:rPr>
          <w:b w:val="1"/>
        </w:rPr>
        <w:t>Федерации от</w:t>
      </w:r>
      <w:r>
        <w:rPr>
          <w:b w:val="1"/>
          <w:spacing w:val="-2"/>
        </w:rPr>
        <w:t xml:space="preserve"> </w:t>
      </w:r>
      <w:r>
        <w:rPr>
          <w:b w:val="1"/>
        </w:rPr>
        <w:t>11</w:t>
      </w:r>
      <w:r>
        <w:rPr>
          <w:b w:val="1"/>
          <w:spacing w:val="-3"/>
        </w:rPr>
        <w:t xml:space="preserve"> </w:t>
      </w:r>
      <w:r>
        <w:rPr>
          <w:b w:val="1"/>
        </w:rPr>
        <w:t>декабря 2020</w:t>
      </w:r>
      <w:r>
        <w:rPr>
          <w:b w:val="1"/>
          <w:spacing w:val="-1"/>
        </w:rPr>
        <w:t xml:space="preserve"> </w:t>
      </w:r>
      <w:r>
        <w:rPr>
          <w:b w:val="1"/>
        </w:rPr>
        <w:t>г. №</w:t>
      </w:r>
      <w:r>
        <w:rPr>
          <w:b w:val="1"/>
          <w:spacing w:val="-1"/>
        </w:rPr>
        <w:t xml:space="preserve"> </w:t>
      </w:r>
      <w:r>
        <w:rPr>
          <w:b w:val="1"/>
        </w:rPr>
        <w:t>712</w:t>
      </w:r>
      <w:r>
        <w:rPr>
          <w:b w:val="1"/>
          <w:spacing w:val="-4"/>
        </w:rPr>
        <w:t xml:space="preserve"> </w:t>
      </w:r>
      <w:r>
        <w:rPr>
          <w:b w:val="1"/>
        </w:rPr>
        <w:t>(зарегистрирован</w:t>
      </w:r>
      <w:r>
        <w:rPr>
          <w:b w:val="1"/>
          <w:spacing w:val="-3"/>
        </w:rPr>
        <w:t xml:space="preserve"> </w:t>
      </w:r>
      <w:r>
        <w:rPr>
          <w:b w:val="1"/>
        </w:rPr>
        <w:t>Министерством</w:t>
      </w:r>
    </w:p>
    <w:p w14:paraId="A1000000">
      <w:pPr>
        <w:ind w:firstLine="0" w:left="784" w:right="703"/>
        <w:rPr>
          <w:b w:val="1"/>
        </w:rPr>
      </w:pPr>
      <w:r>
        <w:rPr>
          <w:b w:val="1"/>
        </w:rPr>
        <w:t>юстиции Российской Федерации 25 декабря 2020 г., регистрационный № 61828) и от 8 ноября 2022 г. №</w:t>
      </w:r>
      <w:r>
        <w:rPr>
          <w:b w:val="1"/>
          <w:spacing w:val="-52"/>
        </w:rPr>
        <w:t xml:space="preserve"> </w:t>
      </w:r>
      <w:r>
        <w:rPr>
          <w:b w:val="1"/>
        </w:rPr>
        <w:t>955</w:t>
      </w:r>
      <w:r>
        <w:rPr>
          <w:b w:val="1"/>
          <w:spacing w:val="-1"/>
        </w:rPr>
        <w:t xml:space="preserve"> </w:t>
      </w:r>
      <w:r>
        <w:rPr>
          <w:b w:val="1"/>
        </w:rPr>
        <w:t>(зарегистрирован</w:t>
      </w:r>
      <w:r>
        <w:rPr>
          <w:b w:val="1"/>
          <w:spacing w:val="-3"/>
        </w:rPr>
        <w:t xml:space="preserve"> </w:t>
      </w:r>
      <w:r>
        <w:rPr>
          <w:b w:val="1"/>
        </w:rPr>
        <w:t>Министерством</w:t>
      </w:r>
      <w:r>
        <w:rPr>
          <w:b w:val="1"/>
          <w:spacing w:val="-1"/>
        </w:rPr>
        <w:t xml:space="preserve"> </w:t>
      </w:r>
      <w:r>
        <w:rPr>
          <w:b w:val="1"/>
        </w:rPr>
        <w:t>юстиции</w:t>
      </w:r>
      <w:r>
        <w:rPr>
          <w:b w:val="1"/>
          <w:spacing w:val="-4"/>
        </w:rPr>
        <w:t xml:space="preserve"> </w:t>
      </w:r>
      <w:r>
        <w:rPr>
          <w:b w:val="1"/>
        </w:rPr>
        <w:t>Российской Федерации</w:t>
      </w:r>
    </w:p>
    <w:p w14:paraId="A2000000">
      <w:pPr>
        <w:pStyle w:val="Style_3"/>
        <w:numPr>
          <w:ilvl w:val="0"/>
          <w:numId w:val="3"/>
        </w:numPr>
        <w:tabs>
          <w:tab w:leader="none" w:pos="1030" w:val="left"/>
        </w:tabs>
        <w:ind w:firstLine="0" w:right="813"/>
        <w:rPr>
          <w:b w:val="1"/>
        </w:rPr>
      </w:pPr>
      <w:r>
        <w:rPr>
          <w:b w:val="1"/>
        </w:rPr>
        <w:t>февраля 2023</w:t>
      </w:r>
      <w:r>
        <w:rPr>
          <w:b w:val="1"/>
          <w:spacing w:val="-7"/>
        </w:rPr>
        <w:t xml:space="preserve"> </w:t>
      </w:r>
      <w:r>
        <w:rPr>
          <w:b w:val="1"/>
        </w:rPr>
        <w:t>г.,</w:t>
      </w:r>
      <w:r>
        <w:rPr>
          <w:b w:val="1"/>
          <w:spacing w:val="-3"/>
        </w:rPr>
        <w:t xml:space="preserve"> </w:t>
      </w:r>
      <w:r>
        <w:rPr>
          <w:b w:val="1"/>
        </w:rPr>
        <w:t>регистрационный</w:t>
      </w:r>
      <w:r>
        <w:rPr>
          <w:b w:val="1"/>
          <w:spacing w:val="-1"/>
        </w:rPr>
        <w:t xml:space="preserve"> </w:t>
      </w:r>
      <w:r>
        <w:rPr>
          <w:b w:val="1"/>
        </w:rPr>
        <w:t>№</w:t>
      </w:r>
      <w:r>
        <w:rPr>
          <w:b w:val="1"/>
          <w:spacing w:val="-8"/>
        </w:rPr>
        <w:t xml:space="preserve"> </w:t>
      </w:r>
      <w:r>
        <w:rPr>
          <w:b w:val="1"/>
        </w:rPr>
        <w:t>72264)</w:t>
      </w:r>
      <w:r>
        <w:rPr>
          <w:b w:val="1"/>
          <w:spacing w:val="-5"/>
        </w:rPr>
        <w:t xml:space="preserve"> </w:t>
      </w:r>
      <w:r>
        <w:rPr>
          <w:b w:val="1"/>
        </w:rPr>
        <w:t>(далее</w:t>
      </w:r>
      <w:r>
        <w:rPr>
          <w:b w:val="1"/>
          <w:spacing w:val="2"/>
        </w:rPr>
        <w:t xml:space="preserve"> </w:t>
      </w:r>
      <w:r>
        <w:rPr>
          <w:b w:val="1"/>
        </w:rPr>
        <w:t>-</w:t>
      </w:r>
      <w:r>
        <w:rPr>
          <w:b w:val="1"/>
          <w:spacing w:val="-4"/>
        </w:rPr>
        <w:t xml:space="preserve"> </w:t>
      </w:r>
      <w:r>
        <w:rPr>
          <w:b w:val="1"/>
        </w:rPr>
        <w:t>ФГОС</w:t>
      </w:r>
      <w:r>
        <w:rPr>
          <w:b w:val="1"/>
          <w:spacing w:val="-7"/>
        </w:rPr>
        <w:t xml:space="preserve"> </w:t>
      </w:r>
      <w:r>
        <w:rPr>
          <w:b w:val="1"/>
        </w:rPr>
        <w:t>ООО,</w:t>
      </w:r>
      <w:r>
        <w:rPr>
          <w:b w:val="1"/>
          <w:spacing w:val="-4"/>
        </w:rPr>
        <w:t xml:space="preserve"> </w:t>
      </w:r>
      <w:r>
        <w:rPr>
          <w:b w:val="1"/>
        </w:rPr>
        <w:t>утвержденный</w:t>
      </w:r>
      <w:r>
        <w:rPr>
          <w:b w:val="1"/>
          <w:spacing w:val="-3"/>
        </w:rPr>
        <w:t xml:space="preserve"> </w:t>
      </w:r>
      <w:r>
        <w:rPr>
          <w:b w:val="1"/>
        </w:rPr>
        <w:t>приказом</w:t>
      </w:r>
      <w:r>
        <w:rPr>
          <w:b w:val="1"/>
          <w:spacing w:val="-3"/>
        </w:rPr>
        <w:t xml:space="preserve"> </w:t>
      </w:r>
      <w:r>
        <w:rPr>
          <w:b w:val="1"/>
        </w:rPr>
        <w:t>№</w:t>
      </w:r>
      <w:r>
        <w:rPr>
          <w:b w:val="1"/>
          <w:spacing w:val="-6"/>
        </w:rPr>
        <w:t xml:space="preserve"> </w:t>
      </w:r>
      <w:r>
        <w:rPr>
          <w:b w:val="1"/>
        </w:rPr>
        <w:t>1897).</w:t>
      </w:r>
      <w:r>
        <w:rPr>
          <w:b w:val="1"/>
          <w:spacing w:val="-52"/>
        </w:rPr>
        <w:t xml:space="preserve"> </w:t>
      </w:r>
      <w:r>
        <w:rPr>
          <w:b w:val="1"/>
          <w:vertAlign w:val="superscript"/>
        </w:rPr>
        <w:t>5</w:t>
      </w:r>
      <w:r>
        <w:rPr>
          <w:b w:val="1"/>
          <w:spacing w:val="6"/>
        </w:rPr>
        <w:t xml:space="preserve"> </w:t>
      </w:r>
      <w:r>
        <w:rPr>
          <w:b w:val="1"/>
        </w:rPr>
        <w:t>Пункт</w:t>
      </w:r>
      <w:r>
        <w:rPr>
          <w:b w:val="1"/>
          <w:spacing w:val="4"/>
        </w:rPr>
        <w:t xml:space="preserve"> </w:t>
      </w:r>
      <w:r>
        <w:rPr>
          <w:b w:val="1"/>
        </w:rPr>
        <w:t>31</w:t>
      </w:r>
      <w:r>
        <w:rPr>
          <w:b w:val="1"/>
          <w:spacing w:val="7"/>
        </w:rPr>
        <w:t xml:space="preserve"> </w:t>
      </w:r>
      <w:r>
        <w:rPr>
          <w:b w:val="1"/>
        </w:rPr>
        <w:t>ФГОС ООО,</w:t>
      </w:r>
      <w:r>
        <w:rPr>
          <w:b w:val="1"/>
          <w:spacing w:val="4"/>
        </w:rPr>
        <w:t xml:space="preserve"> </w:t>
      </w:r>
      <w:r>
        <w:rPr>
          <w:b w:val="1"/>
        </w:rPr>
        <w:t>утверждённого</w:t>
      </w:r>
      <w:r>
        <w:rPr>
          <w:b w:val="1"/>
          <w:spacing w:val="8"/>
        </w:rPr>
        <w:t xml:space="preserve"> </w:t>
      </w:r>
      <w:r>
        <w:rPr>
          <w:b w:val="1"/>
        </w:rPr>
        <w:t>приказом</w:t>
      </w:r>
      <w:r>
        <w:rPr>
          <w:b w:val="1"/>
          <w:spacing w:val="7"/>
        </w:rPr>
        <w:t xml:space="preserve"> </w:t>
      </w:r>
      <w:r>
        <w:rPr>
          <w:b w:val="1"/>
        </w:rPr>
        <w:t>№</w:t>
      </w:r>
      <w:r>
        <w:rPr>
          <w:b w:val="1"/>
          <w:spacing w:val="5"/>
        </w:rPr>
        <w:t xml:space="preserve"> </w:t>
      </w:r>
      <w:r>
        <w:rPr>
          <w:b w:val="1"/>
        </w:rPr>
        <w:t>287;</w:t>
      </w:r>
      <w:r>
        <w:rPr>
          <w:b w:val="1"/>
          <w:spacing w:val="8"/>
        </w:rPr>
        <w:t xml:space="preserve"> </w:t>
      </w:r>
      <w:r>
        <w:rPr>
          <w:b w:val="1"/>
        </w:rPr>
        <w:t>пункт</w:t>
      </w:r>
      <w:r>
        <w:rPr>
          <w:b w:val="1"/>
          <w:spacing w:val="3"/>
        </w:rPr>
        <w:t xml:space="preserve"> </w:t>
      </w:r>
      <w:r>
        <w:rPr>
          <w:b w:val="1"/>
        </w:rPr>
        <w:t>14</w:t>
      </w:r>
      <w:r>
        <w:rPr>
          <w:b w:val="1"/>
          <w:spacing w:val="7"/>
        </w:rPr>
        <w:t xml:space="preserve"> </w:t>
      </w:r>
      <w:r>
        <w:rPr>
          <w:b w:val="1"/>
        </w:rPr>
        <w:t>ФГОС</w:t>
      </w:r>
      <w:r>
        <w:rPr>
          <w:b w:val="1"/>
          <w:spacing w:val="5"/>
        </w:rPr>
        <w:t xml:space="preserve"> </w:t>
      </w:r>
      <w:r>
        <w:rPr>
          <w:b w:val="1"/>
        </w:rPr>
        <w:t>ООО,</w:t>
      </w:r>
      <w:r>
        <w:rPr>
          <w:b w:val="1"/>
          <w:spacing w:val="6"/>
        </w:rPr>
        <w:t xml:space="preserve"> </w:t>
      </w:r>
      <w:r>
        <w:rPr>
          <w:b w:val="1"/>
        </w:rPr>
        <w:t>утверждённого</w:t>
      </w:r>
      <w:r>
        <w:rPr>
          <w:b w:val="1"/>
          <w:spacing w:val="1"/>
        </w:rPr>
        <w:t xml:space="preserve"> </w:t>
      </w:r>
      <w:r>
        <w:rPr>
          <w:b w:val="1"/>
        </w:rPr>
        <w:t>приказом №</w:t>
      </w:r>
      <w:r>
        <w:rPr>
          <w:b w:val="1"/>
          <w:spacing w:val="-4"/>
        </w:rPr>
        <w:t xml:space="preserve"> </w:t>
      </w:r>
      <w:r>
        <w:rPr>
          <w:b w:val="1"/>
        </w:rPr>
        <w:t>1897.</w:t>
      </w:r>
    </w:p>
    <w:p w14:paraId="A3000000">
      <w:pPr>
        <w:ind w:firstLine="0" w:left="784" w:right="706"/>
        <w:rPr>
          <w:b w:val="1"/>
        </w:rPr>
      </w:pPr>
      <w:r>
        <w:rPr>
          <w:b w:val="1"/>
          <w:vertAlign w:val="superscript"/>
        </w:rPr>
        <w:t>7</w:t>
      </w:r>
      <w:r>
        <w:rPr>
          <w:b w:val="1"/>
          <w:spacing w:val="29"/>
        </w:rPr>
        <w:t xml:space="preserve"> </w:t>
      </w:r>
      <w:r>
        <w:rPr>
          <w:b w:val="1"/>
        </w:rPr>
        <w:t>Пункт</w:t>
      </w:r>
      <w:r>
        <w:rPr>
          <w:b w:val="1"/>
          <w:spacing w:val="6"/>
        </w:rPr>
        <w:t xml:space="preserve"> </w:t>
      </w:r>
      <w:r>
        <w:rPr>
          <w:b w:val="1"/>
        </w:rPr>
        <w:t>31</w:t>
      </w:r>
      <w:r>
        <w:rPr>
          <w:b w:val="1"/>
          <w:spacing w:val="6"/>
        </w:rPr>
        <w:t xml:space="preserve"> </w:t>
      </w:r>
      <w:r>
        <w:rPr>
          <w:b w:val="1"/>
        </w:rPr>
        <w:t>ФГОС</w:t>
      </w:r>
      <w:r>
        <w:rPr>
          <w:b w:val="1"/>
          <w:spacing w:val="3"/>
        </w:rPr>
        <w:t xml:space="preserve"> </w:t>
      </w:r>
      <w:r>
        <w:rPr>
          <w:b w:val="1"/>
        </w:rPr>
        <w:t>ООО,</w:t>
      </w:r>
      <w:r>
        <w:rPr>
          <w:b w:val="1"/>
          <w:spacing w:val="5"/>
        </w:rPr>
        <w:t xml:space="preserve"> </w:t>
      </w:r>
      <w:r>
        <w:rPr>
          <w:b w:val="1"/>
        </w:rPr>
        <w:t>утверждённого</w:t>
      </w:r>
      <w:r>
        <w:rPr>
          <w:b w:val="1"/>
          <w:spacing w:val="7"/>
        </w:rPr>
        <w:t xml:space="preserve"> </w:t>
      </w:r>
      <w:r>
        <w:rPr>
          <w:b w:val="1"/>
        </w:rPr>
        <w:t>приказом</w:t>
      </w:r>
      <w:r>
        <w:rPr>
          <w:b w:val="1"/>
          <w:spacing w:val="12"/>
        </w:rPr>
        <w:t xml:space="preserve"> </w:t>
      </w:r>
      <w:r>
        <w:rPr>
          <w:b w:val="1"/>
        </w:rPr>
        <w:t>№</w:t>
      </w:r>
      <w:r>
        <w:rPr>
          <w:b w:val="1"/>
          <w:spacing w:val="5"/>
        </w:rPr>
        <w:t xml:space="preserve"> </w:t>
      </w:r>
      <w:r>
        <w:rPr>
          <w:b w:val="1"/>
        </w:rPr>
        <w:t>287;</w:t>
      </w:r>
      <w:r>
        <w:rPr>
          <w:b w:val="1"/>
          <w:spacing w:val="9"/>
        </w:rPr>
        <w:t xml:space="preserve"> </w:t>
      </w:r>
      <w:r>
        <w:rPr>
          <w:b w:val="1"/>
        </w:rPr>
        <w:t>пункт</w:t>
      </w:r>
      <w:r>
        <w:rPr>
          <w:b w:val="1"/>
          <w:spacing w:val="8"/>
        </w:rPr>
        <w:t xml:space="preserve"> </w:t>
      </w:r>
      <w:r>
        <w:rPr>
          <w:b w:val="1"/>
        </w:rPr>
        <w:t>14</w:t>
      </w:r>
      <w:r>
        <w:rPr>
          <w:b w:val="1"/>
          <w:spacing w:val="6"/>
        </w:rPr>
        <w:t xml:space="preserve"> </w:t>
      </w:r>
      <w:r>
        <w:rPr>
          <w:b w:val="1"/>
        </w:rPr>
        <w:t>ФГОС</w:t>
      </w:r>
      <w:r>
        <w:rPr>
          <w:b w:val="1"/>
          <w:spacing w:val="5"/>
        </w:rPr>
        <w:t xml:space="preserve"> </w:t>
      </w:r>
      <w:r>
        <w:rPr>
          <w:b w:val="1"/>
        </w:rPr>
        <w:t>ООО,</w:t>
      </w:r>
      <w:r>
        <w:rPr>
          <w:b w:val="1"/>
          <w:spacing w:val="6"/>
        </w:rPr>
        <w:t xml:space="preserve"> </w:t>
      </w:r>
      <w:r>
        <w:rPr>
          <w:b w:val="1"/>
        </w:rPr>
        <w:t>утвержденного</w:t>
      </w:r>
      <w:r>
        <w:rPr>
          <w:b w:val="1"/>
          <w:spacing w:val="-52"/>
        </w:rPr>
        <w:t xml:space="preserve"> </w:t>
      </w:r>
      <w:r>
        <w:rPr>
          <w:b w:val="1"/>
        </w:rPr>
        <w:t>приказом №</w:t>
      </w:r>
      <w:r>
        <w:rPr>
          <w:b w:val="1"/>
          <w:spacing w:val="-4"/>
        </w:rPr>
        <w:t xml:space="preserve"> </w:t>
      </w:r>
      <w:r>
        <w:rPr>
          <w:b w:val="1"/>
        </w:rPr>
        <w:t>1897.</w:t>
      </w:r>
    </w:p>
    <w:p w14:paraId="A4000000">
      <w:pPr>
        <w:ind w:firstLine="0" w:left="784"/>
        <w:rPr>
          <w:b w:val="1"/>
        </w:rPr>
      </w:pPr>
      <w:r>
        <w:rPr>
          <w:b w:val="1"/>
          <w:vertAlign w:val="superscript"/>
        </w:rPr>
        <w:t>8</w:t>
      </w:r>
      <w:r>
        <w:rPr>
          <w:b w:val="1"/>
          <w:spacing w:val="28"/>
        </w:rPr>
        <w:t xml:space="preserve"> </w:t>
      </w:r>
      <w:r>
        <w:rPr>
          <w:b w:val="1"/>
        </w:rPr>
        <w:t>Пункт</w:t>
      </w:r>
      <w:r>
        <w:rPr>
          <w:b w:val="1"/>
          <w:spacing w:val="6"/>
        </w:rPr>
        <w:t xml:space="preserve"> </w:t>
      </w:r>
      <w:r>
        <w:rPr>
          <w:b w:val="1"/>
        </w:rPr>
        <w:t>32</w:t>
      </w:r>
      <w:r>
        <w:rPr>
          <w:b w:val="1"/>
          <w:spacing w:val="9"/>
        </w:rPr>
        <w:t xml:space="preserve"> </w:t>
      </w:r>
      <w:r>
        <w:rPr>
          <w:b w:val="1"/>
        </w:rPr>
        <w:t>ФГОС</w:t>
      </w:r>
      <w:r>
        <w:rPr>
          <w:b w:val="1"/>
          <w:spacing w:val="57"/>
        </w:rPr>
        <w:t xml:space="preserve"> </w:t>
      </w:r>
      <w:r>
        <w:rPr>
          <w:b w:val="1"/>
        </w:rPr>
        <w:t>ООО,</w:t>
      </w:r>
      <w:r>
        <w:rPr>
          <w:b w:val="1"/>
          <w:spacing w:val="62"/>
        </w:rPr>
        <w:t xml:space="preserve"> </w:t>
      </w:r>
      <w:r>
        <w:rPr>
          <w:b w:val="1"/>
        </w:rPr>
        <w:t>утверждённого</w:t>
      </w:r>
      <w:r>
        <w:rPr>
          <w:b w:val="1"/>
          <w:spacing w:val="63"/>
        </w:rPr>
        <w:t xml:space="preserve"> </w:t>
      </w:r>
      <w:r>
        <w:rPr>
          <w:b w:val="1"/>
        </w:rPr>
        <w:t>приказом</w:t>
      </w:r>
      <w:r>
        <w:rPr>
          <w:b w:val="1"/>
          <w:spacing w:val="64"/>
        </w:rPr>
        <w:t xml:space="preserve"> </w:t>
      </w:r>
      <w:r>
        <w:rPr>
          <w:b w:val="1"/>
        </w:rPr>
        <w:t>№</w:t>
      </w:r>
      <w:r>
        <w:rPr>
          <w:b w:val="1"/>
          <w:spacing w:val="60"/>
        </w:rPr>
        <w:t xml:space="preserve"> </w:t>
      </w:r>
      <w:r>
        <w:rPr>
          <w:b w:val="1"/>
        </w:rPr>
        <w:t>287;</w:t>
      </w:r>
      <w:r>
        <w:rPr>
          <w:b w:val="1"/>
          <w:spacing w:val="63"/>
        </w:rPr>
        <w:t xml:space="preserve"> </w:t>
      </w:r>
      <w:r>
        <w:rPr>
          <w:b w:val="1"/>
        </w:rPr>
        <w:t>пункт</w:t>
      </w:r>
      <w:r>
        <w:rPr>
          <w:b w:val="1"/>
          <w:spacing w:val="61"/>
        </w:rPr>
        <w:t xml:space="preserve"> </w:t>
      </w:r>
      <w:r>
        <w:rPr>
          <w:b w:val="1"/>
        </w:rPr>
        <w:t>14</w:t>
      </w:r>
      <w:r>
        <w:rPr>
          <w:b w:val="1"/>
          <w:spacing w:val="62"/>
        </w:rPr>
        <w:t xml:space="preserve"> </w:t>
      </w:r>
      <w:r>
        <w:rPr>
          <w:b w:val="1"/>
        </w:rPr>
        <w:t>ФГОС</w:t>
      </w:r>
      <w:r>
        <w:rPr>
          <w:b w:val="1"/>
          <w:spacing w:val="59"/>
        </w:rPr>
        <w:t xml:space="preserve"> </w:t>
      </w:r>
      <w:r>
        <w:rPr>
          <w:b w:val="1"/>
        </w:rPr>
        <w:t>ООО,</w:t>
      </w:r>
      <w:r>
        <w:rPr>
          <w:b w:val="1"/>
          <w:spacing w:val="61"/>
        </w:rPr>
        <w:t xml:space="preserve"> </w:t>
      </w:r>
      <w:r>
        <w:rPr>
          <w:b w:val="1"/>
        </w:rPr>
        <w:t>утвержденного</w:t>
      </w:r>
    </w:p>
    <w:p w14:paraId="A500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A6000000">
      <w:pPr>
        <w:pStyle w:val="Style_1"/>
        <w:spacing w:before="1"/>
        <w:ind w:firstLine="0" w:left="0"/>
        <w:jc w:val="left"/>
        <w:rPr>
          <w:b w:val="1"/>
          <w:sz w:val="12"/>
        </w:rPr>
      </w:pPr>
    </w:p>
    <w:p w14:paraId="A7000000">
      <w:pPr>
        <w:pStyle w:val="Style_3"/>
        <w:numPr>
          <w:ilvl w:val="0"/>
          <w:numId w:val="2"/>
        </w:numPr>
        <w:tabs>
          <w:tab w:leader="none" w:pos="1863" w:val="left"/>
        </w:tabs>
        <w:spacing w:before="89"/>
        <w:ind w:firstLine="761" w:left="847" w:right="686"/>
        <w:jc w:val="both"/>
        <w:rPr>
          <w:sz w:val="28"/>
        </w:rPr>
      </w:pPr>
      <w:r>
        <w:rPr>
          <w:sz w:val="28"/>
        </w:rPr>
        <w:t>Содержательный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результатов:</w:t>
      </w:r>
    </w:p>
    <w:p w14:paraId="A8000000">
      <w:pPr>
        <w:pStyle w:val="Style_1"/>
        <w:spacing w:before="1" w:line="322" w:lineRule="exact"/>
        <w:ind w:firstLine="0" w:left="847"/>
      </w:pPr>
      <w:r>
        <w:t>федеральные</w:t>
      </w:r>
      <w:r>
        <w:rPr>
          <w:spacing w:val="-12"/>
        </w:rPr>
        <w:t xml:space="preserve"> </w:t>
      </w:r>
      <w:r>
        <w:t>рабочие</w:t>
      </w:r>
      <w:r>
        <w:rPr>
          <w:spacing w:val="-8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предметов;</w:t>
      </w:r>
    </w:p>
    <w:p w14:paraId="A9000000">
      <w:pPr>
        <w:pStyle w:val="Style_1"/>
        <w:ind w:firstLine="0" w:left="847" w:right="864"/>
      </w:pPr>
      <w:r>
        <w:t>программу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;</w:t>
      </w:r>
      <w:r>
        <w:rPr>
          <w:spacing w:val="1"/>
        </w:rPr>
        <w:t xml:space="preserve"> </w:t>
      </w:r>
      <w:r>
        <w:t>федеральную</w:t>
      </w:r>
      <w:r>
        <w:rPr>
          <w:spacing w:val="-4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9"/>
        </w:rPr>
        <w:t xml:space="preserve"> </w:t>
      </w:r>
      <w:r>
        <w:t>воспитания.</w:t>
      </w:r>
    </w:p>
    <w:p w14:paraId="AA000000">
      <w:pPr>
        <w:pStyle w:val="Style_3"/>
        <w:numPr>
          <w:ilvl w:val="0"/>
          <w:numId w:val="2"/>
        </w:numPr>
        <w:tabs>
          <w:tab w:leader="none" w:pos="2206" w:val="left"/>
        </w:tabs>
        <w:ind w:firstLine="569" w:right="695"/>
        <w:jc w:val="both"/>
        <w:rPr>
          <w:sz w:val="28"/>
        </w:rPr>
      </w:pPr>
      <w:r>
        <w:rPr>
          <w:sz w:val="28"/>
        </w:rPr>
        <w:t>Федеральные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</w:t>
      </w:r>
      <w:r>
        <w:rPr>
          <w:sz w:val="28"/>
        </w:rPr>
        <w:t>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разработаны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AB000000">
      <w:pPr>
        <w:pStyle w:val="Style_3"/>
        <w:numPr>
          <w:ilvl w:val="0"/>
          <w:numId w:val="2"/>
        </w:numPr>
        <w:tabs>
          <w:tab w:leader="none" w:pos="2007" w:val="left"/>
        </w:tabs>
        <w:ind w:firstLine="761" w:left="847" w:right="68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содержит:</w:t>
      </w:r>
    </w:p>
    <w:p w14:paraId="AC000000">
      <w:pPr>
        <w:pStyle w:val="Style_1"/>
        <w:ind w:firstLine="60" w:left="787" w:right="699"/>
      </w:pPr>
      <w:r>
        <w:t>описание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 учебных</w:t>
      </w:r>
      <w:r>
        <w:rPr>
          <w:spacing w:val="1"/>
        </w:rPr>
        <w:t xml:space="preserve"> </w:t>
      </w:r>
      <w:r>
        <w:t>предметов;</w:t>
      </w:r>
    </w:p>
    <w:p w14:paraId="AD000000">
      <w:pPr>
        <w:pStyle w:val="Style_1"/>
        <w:spacing w:line="321" w:lineRule="exact"/>
        <w:ind w:firstLine="0" w:left="847"/>
      </w:pPr>
      <w:r>
        <w:t>характеристики</w:t>
      </w:r>
      <w:r>
        <w:rPr>
          <w:spacing w:val="-12"/>
        </w:rPr>
        <w:t xml:space="preserve"> </w:t>
      </w:r>
      <w:r>
        <w:t>регулятивных,</w:t>
      </w:r>
      <w:r>
        <w:rPr>
          <w:spacing w:val="-11"/>
        </w:rPr>
        <w:t xml:space="preserve"> </w:t>
      </w:r>
      <w:r>
        <w:t>познавательных,</w:t>
      </w:r>
      <w:r>
        <w:rPr>
          <w:spacing w:val="-10"/>
        </w:rPr>
        <w:t xml:space="preserve"> </w:t>
      </w:r>
      <w:r>
        <w:t>коммуникативных</w:t>
      </w:r>
    </w:p>
    <w:p w14:paraId="AE000000">
      <w:pPr>
        <w:spacing w:before="5"/>
        <w:ind w:firstLine="0" w:left="1521"/>
        <w:jc w:val="center"/>
        <w:rPr>
          <w:rFonts w:ascii="Cambria" w:hAnsi="Cambria"/>
          <w:sz w:val="10"/>
        </w:rPr>
      </w:pPr>
      <w:r>
        <w:rPr>
          <w:rFonts w:ascii="Cambria" w:hAnsi="Cambria"/>
          <w:sz w:val="10"/>
        </w:rPr>
        <w:t>о</w:t>
      </w:r>
    </w:p>
    <w:p w14:paraId="AF000000">
      <w:pPr>
        <w:pStyle w:val="Style_1"/>
        <w:spacing w:before="7"/>
        <w:ind w:firstLine="0" w:left="0"/>
        <w:jc w:val="left"/>
        <w:rPr>
          <w:rFonts w:ascii="Cambria" w:hAnsi="Cambria"/>
          <w:sz w:val="9"/>
        </w:rPr>
      </w:pPr>
    </w:p>
    <w:p w14:paraId="B0000000">
      <w:pPr>
        <w:pStyle w:val="Style_1"/>
        <w:spacing w:line="322" w:lineRule="exact"/>
        <w:ind w:firstLine="0" w:left="787"/>
      </w:pP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.</w:t>
      </w:r>
    </w:p>
    <w:p w14:paraId="B1000000">
      <w:pPr>
        <w:pStyle w:val="Style_3"/>
        <w:numPr>
          <w:ilvl w:val="0"/>
          <w:numId w:val="2"/>
        </w:numPr>
        <w:tabs>
          <w:tab w:leader="none" w:pos="2442" w:val="left"/>
        </w:tabs>
        <w:ind w:firstLine="852" w:left="847" w:right="688"/>
        <w:jc w:val="both"/>
        <w:rPr>
          <w:sz w:val="28"/>
        </w:rPr>
      </w:pPr>
      <w:r>
        <w:rPr>
          <w:sz w:val="28"/>
        </w:rPr>
        <w:t>Федеральная рабочая программа воспитания направлена на 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гражданственность, служение Отечеству и ответственность за его судьбу, 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нравственные идеалы, крепкая сем</w:t>
      </w:r>
      <w:r>
        <w:rPr>
          <w:sz w:val="28"/>
        </w:rPr>
        <w:t>ья, созидательный труд, приоритет духовного над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милосердие,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</w:t>
      </w:r>
      <w:r>
        <w:rPr>
          <w:spacing w:val="71"/>
          <w:sz w:val="28"/>
        </w:rPr>
        <w:t xml:space="preserve"> </w:t>
      </w:r>
      <w:r>
        <w:rPr>
          <w:sz w:val="28"/>
        </w:rPr>
        <w:t>коллективизм,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взаимопомощь</w:t>
      </w:r>
    </w:p>
    <w:p w14:paraId="B2000000">
      <w:pPr>
        <w:pStyle w:val="Style_1"/>
        <w:ind w:firstLine="0" w:left="787" w:right="3863"/>
      </w:pPr>
      <w:r>
        <w:t>и взаимоуважение, историческая память и преемственность</w:t>
      </w:r>
      <w:r>
        <w:rPr>
          <w:spacing w:val="-67"/>
        </w:rPr>
        <w:t xml:space="preserve"> </w:t>
      </w:r>
      <w:r>
        <w:t>поколений,</w:t>
      </w:r>
      <w:r>
        <w:rPr>
          <w:spacing w:val="-3"/>
        </w:rPr>
        <w:t xml:space="preserve"> </w:t>
      </w:r>
      <w:r>
        <w:t>единство народов</w:t>
      </w:r>
      <w:r>
        <w:rPr>
          <w:spacing w:val="-2"/>
        </w:rPr>
        <w:t xml:space="preserve"> </w:t>
      </w:r>
      <w:r>
        <w:t>России.</w:t>
      </w:r>
      <w:r>
        <w:rPr>
          <w:vertAlign w:val="superscript"/>
        </w:rPr>
        <w:t>10</w:t>
      </w:r>
    </w:p>
    <w:p w14:paraId="B3000000">
      <w:pPr>
        <w:pStyle w:val="Style_3"/>
        <w:numPr>
          <w:ilvl w:val="0"/>
          <w:numId w:val="2"/>
        </w:numPr>
        <w:tabs>
          <w:tab w:leader="none" w:pos="2442" w:val="left"/>
        </w:tabs>
        <w:spacing w:before="2"/>
        <w:ind w:firstLine="852" w:left="847" w:right="694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</w:t>
      </w:r>
      <w:r>
        <w:rPr>
          <w:sz w:val="28"/>
        </w:rPr>
        <w:t>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</w:p>
    <w:p w14:paraId="B4000000">
      <w:pPr>
        <w:pStyle w:val="Style_1"/>
        <w:spacing w:before="8"/>
        <w:ind w:firstLine="0" w:left="0"/>
        <w:jc w:val="left"/>
        <w:rPr>
          <w:sz w:val="25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499744</wp:posOffset>
                </wp:positionH>
                <wp:positionV relativeFrom="paragraph">
                  <wp:posOffset>212725</wp:posOffset>
                </wp:positionV>
                <wp:extent cx="6560819" cy="7620"/>
                <wp:wrapTopAndBottom/>
                <wp:docPr hidden="false" id="49" name="Picture 4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560819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B5000000">
      <w:pPr>
        <w:spacing w:before="39"/>
        <w:ind w:firstLine="0" w:left="787"/>
        <w:jc w:val="both"/>
        <w:rPr>
          <w:b w:val="1"/>
        </w:rPr>
      </w:pPr>
      <w:r>
        <w:rPr>
          <w:b w:val="1"/>
        </w:rPr>
        <w:t>приказом</w:t>
      </w:r>
      <w:r>
        <w:rPr>
          <w:b w:val="1"/>
          <w:spacing w:val="-1"/>
        </w:rPr>
        <w:t xml:space="preserve"> </w:t>
      </w:r>
      <w:r>
        <w:rPr>
          <w:b w:val="1"/>
        </w:rPr>
        <w:t>№</w:t>
      </w:r>
      <w:r>
        <w:rPr>
          <w:b w:val="1"/>
          <w:spacing w:val="-6"/>
        </w:rPr>
        <w:t xml:space="preserve"> </w:t>
      </w:r>
      <w:r>
        <w:rPr>
          <w:b w:val="1"/>
        </w:rPr>
        <w:t>1897.</w:t>
      </w:r>
    </w:p>
    <w:p w14:paraId="B6000000">
      <w:pPr>
        <w:spacing w:before="2"/>
        <w:ind w:firstLine="0" w:left="787" w:right="693"/>
        <w:jc w:val="both"/>
        <w:rPr>
          <w:b w:val="1"/>
        </w:rPr>
      </w:pPr>
      <w:r>
        <w:rPr>
          <w:b w:val="1"/>
          <w:vertAlign w:val="superscript"/>
        </w:rPr>
        <w:t>9</w:t>
      </w:r>
      <w:r>
        <w:rPr>
          <w:b w:val="1"/>
          <w:spacing w:val="1"/>
        </w:rPr>
        <w:t xml:space="preserve"> </w:t>
      </w:r>
      <w:r>
        <w:rPr>
          <w:b w:val="1"/>
        </w:rPr>
        <w:t>Пункт</w:t>
      </w:r>
      <w:r>
        <w:rPr>
          <w:b w:val="1"/>
          <w:spacing w:val="1"/>
        </w:rPr>
        <w:t xml:space="preserve"> </w:t>
      </w:r>
      <w:r>
        <w:rPr>
          <w:b w:val="1"/>
        </w:rPr>
        <w:t>32.2</w:t>
      </w:r>
      <w:r>
        <w:rPr>
          <w:b w:val="1"/>
          <w:spacing w:val="1"/>
        </w:rPr>
        <w:t xml:space="preserve"> </w:t>
      </w:r>
      <w:r>
        <w:rPr>
          <w:b w:val="1"/>
        </w:rPr>
        <w:t>ФГОС</w:t>
      </w:r>
      <w:r>
        <w:rPr>
          <w:b w:val="1"/>
          <w:spacing w:val="1"/>
        </w:rPr>
        <w:t xml:space="preserve"> </w:t>
      </w:r>
      <w:r>
        <w:rPr>
          <w:b w:val="1"/>
        </w:rPr>
        <w:t>ООО,</w:t>
      </w:r>
      <w:r>
        <w:rPr>
          <w:b w:val="1"/>
          <w:spacing w:val="1"/>
        </w:rPr>
        <w:t xml:space="preserve"> </w:t>
      </w:r>
      <w:r>
        <w:rPr>
          <w:b w:val="1"/>
        </w:rPr>
        <w:t>утверждённого</w:t>
      </w:r>
      <w:r>
        <w:rPr>
          <w:b w:val="1"/>
          <w:spacing w:val="1"/>
        </w:rPr>
        <w:t xml:space="preserve"> </w:t>
      </w:r>
      <w:r>
        <w:rPr>
          <w:b w:val="1"/>
        </w:rPr>
        <w:t>приказом</w:t>
      </w:r>
      <w:r>
        <w:rPr>
          <w:b w:val="1"/>
          <w:spacing w:val="1"/>
        </w:rPr>
        <w:t xml:space="preserve"> </w:t>
      </w:r>
      <w:r>
        <w:rPr>
          <w:b w:val="1"/>
        </w:rPr>
        <w:t>№</w:t>
      </w:r>
      <w:r>
        <w:rPr>
          <w:b w:val="1"/>
          <w:spacing w:val="1"/>
        </w:rPr>
        <w:t xml:space="preserve"> </w:t>
      </w:r>
      <w:r>
        <w:rPr>
          <w:b w:val="1"/>
        </w:rPr>
        <w:t>287;</w:t>
      </w:r>
      <w:r>
        <w:rPr>
          <w:b w:val="1"/>
          <w:spacing w:val="1"/>
        </w:rPr>
        <w:t xml:space="preserve"> </w:t>
      </w:r>
      <w:r>
        <w:rPr>
          <w:b w:val="1"/>
        </w:rPr>
        <w:t>пункты</w:t>
      </w:r>
      <w:r>
        <w:rPr>
          <w:b w:val="1"/>
          <w:spacing w:val="1"/>
        </w:rPr>
        <w:t xml:space="preserve"> </w:t>
      </w:r>
      <w:r>
        <w:rPr>
          <w:b w:val="1"/>
        </w:rPr>
        <w:t>14,</w:t>
      </w:r>
      <w:r>
        <w:rPr>
          <w:b w:val="1"/>
          <w:spacing w:val="1"/>
        </w:rPr>
        <w:t xml:space="preserve"> </w:t>
      </w:r>
      <w:r>
        <w:rPr>
          <w:b w:val="1"/>
        </w:rPr>
        <w:t>18.2.1</w:t>
      </w:r>
      <w:r>
        <w:rPr>
          <w:b w:val="1"/>
          <w:spacing w:val="1"/>
        </w:rPr>
        <w:t xml:space="preserve"> </w:t>
      </w:r>
      <w:r>
        <w:rPr>
          <w:b w:val="1"/>
        </w:rPr>
        <w:t>ФГОС</w:t>
      </w:r>
      <w:r>
        <w:rPr>
          <w:b w:val="1"/>
          <w:spacing w:val="1"/>
        </w:rPr>
        <w:t xml:space="preserve"> </w:t>
      </w:r>
      <w:r>
        <w:rPr>
          <w:b w:val="1"/>
        </w:rPr>
        <w:t>ООО,</w:t>
      </w:r>
      <w:r>
        <w:rPr>
          <w:b w:val="1"/>
          <w:spacing w:val="1"/>
        </w:rPr>
        <w:t xml:space="preserve"> </w:t>
      </w:r>
      <w:r>
        <w:rPr>
          <w:b w:val="1"/>
        </w:rPr>
        <w:t>утвержденного</w:t>
      </w:r>
      <w:r>
        <w:rPr>
          <w:b w:val="1"/>
          <w:spacing w:val="-5"/>
        </w:rPr>
        <w:t xml:space="preserve"> </w:t>
      </w:r>
      <w:r>
        <w:rPr>
          <w:b w:val="1"/>
        </w:rPr>
        <w:t>приказом № 1897.</w:t>
      </w:r>
    </w:p>
    <w:p w14:paraId="B7000000">
      <w:pPr>
        <w:ind w:firstLine="0" w:left="787" w:right="689"/>
        <w:jc w:val="both"/>
        <w:rPr>
          <w:b w:val="1"/>
        </w:rPr>
      </w:pPr>
      <w:r>
        <w:rPr>
          <w:b w:val="1"/>
          <w:vertAlign w:val="superscript"/>
        </w:rPr>
        <w:t>10</w:t>
      </w:r>
      <w:r>
        <w:rPr>
          <w:b w:val="1"/>
          <w:spacing w:val="1"/>
        </w:rPr>
        <w:t xml:space="preserve"> </w:t>
      </w:r>
      <w:r>
        <w:rPr>
          <w:b w:val="1"/>
        </w:rPr>
        <w:t>Указ</w:t>
      </w:r>
      <w:r>
        <w:rPr>
          <w:b w:val="1"/>
          <w:spacing w:val="1"/>
        </w:rPr>
        <w:t xml:space="preserve"> </w:t>
      </w:r>
      <w:r>
        <w:rPr>
          <w:b w:val="1"/>
        </w:rPr>
        <w:t>Президента</w:t>
      </w:r>
      <w:r>
        <w:rPr>
          <w:b w:val="1"/>
          <w:spacing w:val="1"/>
        </w:rPr>
        <w:t xml:space="preserve"> </w:t>
      </w:r>
      <w:r>
        <w:rPr>
          <w:b w:val="1"/>
        </w:rPr>
        <w:t>Российской</w:t>
      </w:r>
      <w:r>
        <w:rPr>
          <w:b w:val="1"/>
          <w:spacing w:val="1"/>
        </w:rPr>
        <w:t xml:space="preserve"> </w:t>
      </w:r>
      <w:r>
        <w:rPr>
          <w:b w:val="1"/>
        </w:rPr>
        <w:t>Федерации</w:t>
      </w:r>
      <w:r>
        <w:rPr>
          <w:b w:val="1"/>
          <w:spacing w:val="1"/>
        </w:rPr>
        <w:t xml:space="preserve"> </w:t>
      </w:r>
      <w:r>
        <w:rPr>
          <w:b w:val="1"/>
        </w:rPr>
        <w:t>от</w:t>
      </w:r>
      <w:r>
        <w:rPr>
          <w:b w:val="1"/>
          <w:spacing w:val="1"/>
        </w:rPr>
        <w:t xml:space="preserve"> </w:t>
      </w:r>
      <w:r>
        <w:rPr>
          <w:b w:val="1"/>
        </w:rPr>
        <w:t>9</w:t>
      </w:r>
      <w:r>
        <w:rPr>
          <w:b w:val="1"/>
          <w:spacing w:val="1"/>
        </w:rPr>
        <w:t xml:space="preserve"> </w:t>
      </w:r>
      <w:r>
        <w:rPr>
          <w:b w:val="1"/>
        </w:rPr>
        <w:t>ноября</w:t>
      </w:r>
      <w:r>
        <w:rPr>
          <w:b w:val="1"/>
          <w:spacing w:val="1"/>
        </w:rPr>
        <w:t xml:space="preserve"> </w:t>
      </w:r>
      <w:r>
        <w:rPr>
          <w:b w:val="1"/>
        </w:rPr>
        <w:t>2022</w:t>
      </w:r>
      <w:r>
        <w:rPr>
          <w:b w:val="1"/>
          <w:spacing w:val="1"/>
        </w:rPr>
        <w:t xml:space="preserve"> </w:t>
      </w:r>
      <w:r>
        <w:rPr>
          <w:b w:val="1"/>
        </w:rPr>
        <w:t>г.</w:t>
      </w:r>
      <w:r>
        <w:rPr>
          <w:b w:val="1"/>
          <w:spacing w:val="1"/>
        </w:rPr>
        <w:t xml:space="preserve"> </w:t>
      </w:r>
      <w:r>
        <w:rPr>
          <w:b w:val="1"/>
        </w:rPr>
        <w:t>№</w:t>
      </w:r>
      <w:r>
        <w:rPr>
          <w:b w:val="1"/>
          <w:spacing w:val="1"/>
        </w:rPr>
        <w:t xml:space="preserve"> </w:t>
      </w:r>
      <w:r>
        <w:rPr>
          <w:b w:val="1"/>
        </w:rPr>
        <w:t>809</w:t>
      </w:r>
      <w:r>
        <w:rPr>
          <w:b w:val="1"/>
          <w:spacing w:val="1"/>
        </w:rPr>
        <w:t xml:space="preserve"> </w:t>
      </w:r>
      <w:r>
        <w:rPr>
          <w:b w:val="1"/>
        </w:rPr>
        <w:t>«Об</w:t>
      </w:r>
      <w:r>
        <w:rPr>
          <w:b w:val="1"/>
          <w:spacing w:val="1"/>
        </w:rPr>
        <w:t xml:space="preserve"> </w:t>
      </w:r>
      <w:r>
        <w:rPr>
          <w:b w:val="1"/>
        </w:rPr>
        <w:t>утверждении</w:t>
      </w:r>
      <w:r>
        <w:rPr>
          <w:b w:val="1"/>
          <w:spacing w:val="1"/>
        </w:rPr>
        <w:t xml:space="preserve"> </w:t>
      </w:r>
      <w:r>
        <w:rPr>
          <w:b w:val="1"/>
        </w:rPr>
        <w:t>Основ</w:t>
      </w:r>
      <w:r>
        <w:rPr>
          <w:b w:val="1"/>
          <w:spacing w:val="1"/>
        </w:rPr>
        <w:t xml:space="preserve"> </w:t>
      </w:r>
      <w:r>
        <w:rPr>
          <w:b w:val="1"/>
        </w:rPr>
        <w:t>государственной</w:t>
      </w:r>
      <w:r>
        <w:rPr>
          <w:b w:val="1"/>
          <w:spacing w:val="1"/>
        </w:rPr>
        <w:t xml:space="preserve"> </w:t>
      </w:r>
      <w:r>
        <w:rPr>
          <w:b w:val="1"/>
        </w:rPr>
        <w:t>политики</w:t>
      </w:r>
      <w:r>
        <w:rPr>
          <w:b w:val="1"/>
          <w:spacing w:val="1"/>
        </w:rPr>
        <w:t xml:space="preserve"> </w:t>
      </w:r>
      <w:r>
        <w:rPr>
          <w:b w:val="1"/>
        </w:rPr>
        <w:t>по</w:t>
      </w:r>
      <w:r>
        <w:rPr>
          <w:b w:val="1"/>
          <w:spacing w:val="1"/>
        </w:rPr>
        <w:t xml:space="preserve"> </w:t>
      </w:r>
      <w:r>
        <w:rPr>
          <w:b w:val="1"/>
        </w:rPr>
        <w:t>сохранению</w:t>
      </w:r>
      <w:r>
        <w:rPr>
          <w:b w:val="1"/>
          <w:spacing w:val="1"/>
        </w:rPr>
        <w:t xml:space="preserve"> </w:t>
      </w:r>
      <w:r>
        <w:rPr>
          <w:b w:val="1"/>
        </w:rPr>
        <w:t>и</w:t>
      </w:r>
      <w:r>
        <w:rPr>
          <w:b w:val="1"/>
          <w:spacing w:val="1"/>
        </w:rPr>
        <w:t xml:space="preserve"> </w:t>
      </w:r>
      <w:r>
        <w:rPr>
          <w:b w:val="1"/>
        </w:rPr>
        <w:t>укреплению</w:t>
      </w:r>
      <w:r>
        <w:rPr>
          <w:b w:val="1"/>
          <w:spacing w:val="1"/>
        </w:rPr>
        <w:t xml:space="preserve"> </w:t>
      </w:r>
      <w:r>
        <w:rPr>
          <w:b w:val="1"/>
        </w:rPr>
        <w:t>традиционных</w:t>
      </w:r>
      <w:r>
        <w:rPr>
          <w:b w:val="1"/>
          <w:spacing w:val="1"/>
        </w:rPr>
        <w:t xml:space="preserve"> </w:t>
      </w:r>
      <w:r>
        <w:rPr>
          <w:b w:val="1"/>
        </w:rPr>
        <w:t>российских</w:t>
      </w:r>
      <w:r>
        <w:rPr>
          <w:b w:val="1"/>
          <w:spacing w:val="1"/>
        </w:rPr>
        <w:t xml:space="preserve"> </w:t>
      </w:r>
      <w:r>
        <w:rPr>
          <w:b w:val="1"/>
        </w:rPr>
        <w:t>духовно-</w:t>
      </w:r>
      <w:r>
        <w:rPr>
          <w:b w:val="1"/>
          <w:spacing w:val="1"/>
        </w:rPr>
        <w:t xml:space="preserve"> </w:t>
      </w:r>
      <w:r>
        <w:rPr>
          <w:b w:val="1"/>
        </w:rPr>
        <w:t>нравственных</w:t>
      </w:r>
      <w:r>
        <w:rPr>
          <w:b w:val="1"/>
          <w:spacing w:val="-5"/>
        </w:rPr>
        <w:t xml:space="preserve"> </w:t>
      </w:r>
      <w:r>
        <w:rPr>
          <w:b w:val="1"/>
        </w:rPr>
        <w:t>ценностей».</w:t>
      </w:r>
    </w:p>
    <w:p w14:paraId="B800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B9000000">
      <w:pPr>
        <w:pStyle w:val="Style_1"/>
        <w:spacing w:before="1"/>
        <w:ind w:firstLine="0" w:left="0"/>
        <w:jc w:val="left"/>
        <w:rPr>
          <w:b w:val="1"/>
          <w:sz w:val="12"/>
        </w:rPr>
      </w:pPr>
    </w:p>
    <w:p w14:paraId="BA000000">
      <w:pPr>
        <w:pStyle w:val="Style_1"/>
        <w:spacing w:before="89"/>
        <w:ind w:firstLine="0" w:left="784" w:right="702"/>
      </w:pP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  <w:r>
        <w:rPr>
          <w:vertAlign w:val="superscript"/>
        </w:rPr>
        <w:t>11</w:t>
      </w:r>
      <w:r>
        <w:rPr>
          <w:spacing w:val="-27"/>
        </w:rPr>
        <w:t xml:space="preserve"> </w:t>
      </w:r>
      <w:r>
        <w:rPr>
          <w:vertAlign w:val="superscript"/>
        </w:rPr>
        <w:t>12</w:t>
      </w:r>
    </w:p>
    <w:p w14:paraId="BB000000">
      <w:pPr>
        <w:pStyle w:val="Style_3"/>
        <w:numPr>
          <w:ilvl w:val="0"/>
          <w:numId w:val="2"/>
        </w:numPr>
        <w:tabs>
          <w:tab w:leader="none" w:pos="1974" w:val="left"/>
        </w:tabs>
        <w:ind w:firstLine="780" w:left="784" w:right="696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 и внеурочной деятельности, осуществляемой образовательной 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 с семьей</w:t>
      </w:r>
      <w:r>
        <w:rPr>
          <w:spacing w:val="-2"/>
          <w:sz w:val="28"/>
        </w:rPr>
        <w:t xml:space="preserve"> </w:t>
      </w:r>
      <w:r>
        <w:rPr>
          <w:sz w:val="28"/>
        </w:rPr>
        <w:t>и другими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институтами воспитания</w:t>
      </w:r>
      <w:r>
        <w:rPr>
          <w:sz w:val="28"/>
          <w:vertAlign w:val="superscript"/>
        </w:rPr>
        <w:t>11</w:t>
      </w:r>
      <w:r>
        <w:rPr>
          <w:sz w:val="28"/>
        </w:rPr>
        <w:t>.</w:t>
      </w:r>
    </w:p>
    <w:p w14:paraId="BC000000">
      <w:pPr>
        <w:pStyle w:val="Style_3"/>
        <w:numPr>
          <w:ilvl w:val="0"/>
          <w:numId w:val="2"/>
        </w:numPr>
        <w:tabs>
          <w:tab w:leader="none" w:pos="1971" w:val="left"/>
        </w:tabs>
        <w:spacing w:before="1"/>
        <w:ind w:firstLine="780" w:left="784" w:right="699"/>
        <w:jc w:val="both"/>
        <w:rPr>
          <w:sz w:val="28"/>
        </w:rPr>
      </w:pPr>
      <w:r>
        <w:rPr>
          <w:sz w:val="28"/>
        </w:rPr>
        <w:t>Федеральная рабочая программа воспитания предусматривает 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 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</w:t>
      </w:r>
      <w:r>
        <w:rPr>
          <w:sz w:val="28"/>
          <w:vertAlign w:val="superscript"/>
        </w:rPr>
        <w:t>13</w:t>
      </w:r>
      <w:r>
        <w:rPr>
          <w:sz w:val="28"/>
        </w:rPr>
        <w:t>.</w:t>
      </w:r>
    </w:p>
    <w:p w14:paraId="BD000000">
      <w:pPr>
        <w:pStyle w:val="Style_3"/>
        <w:numPr>
          <w:ilvl w:val="0"/>
          <w:numId w:val="2"/>
        </w:numPr>
        <w:tabs>
          <w:tab w:leader="none" w:pos="1974" w:val="left"/>
        </w:tabs>
        <w:ind w:firstLine="780" w:left="784" w:right="699"/>
        <w:jc w:val="both"/>
        <w:rPr>
          <w:sz w:val="28"/>
        </w:rPr>
      </w:pPr>
      <w:r>
        <w:rPr>
          <w:sz w:val="28"/>
        </w:rPr>
        <w:t>Организационный раздел Ф</w:t>
      </w:r>
      <w:r>
        <w:rPr>
          <w:sz w:val="28"/>
        </w:rPr>
        <w:t>ОП ООО определяет общие рамки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14</w:t>
      </w:r>
      <w:r>
        <w:rPr>
          <w:sz w:val="28"/>
        </w:rPr>
        <w:t xml:space="preserve"> и</w:t>
      </w:r>
      <w:r>
        <w:rPr>
          <w:spacing w:val="-1"/>
          <w:sz w:val="28"/>
        </w:rPr>
        <w:t xml:space="preserve"> </w:t>
      </w:r>
      <w:r>
        <w:rPr>
          <w:sz w:val="28"/>
        </w:rPr>
        <w:t>включает:</w:t>
      </w:r>
    </w:p>
    <w:p w14:paraId="BE000000">
      <w:pPr>
        <w:pStyle w:val="Style_1"/>
        <w:ind w:firstLine="0" w:left="1565" w:right="5164"/>
        <w:jc w:val="left"/>
      </w:pPr>
      <w:r>
        <w:t>федеральный учебный план; федеральный</w:t>
      </w:r>
      <w:r>
        <w:rPr>
          <w:spacing w:val="-68"/>
        </w:rPr>
        <w:t xml:space="preserve"> </w:t>
      </w:r>
      <w:r>
        <w:t>календарный учебный график; план</w:t>
      </w:r>
      <w:r>
        <w:rPr>
          <w:spacing w:val="1"/>
        </w:rPr>
        <w:t xml:space="preserve"> </w:t>
      </w:r>
      <w:r>
        <w:t>внеур</w:t>
      </w:r>
      <w:r>
        <w:t>очной</w:t>
      </w:r>
      <w:r>
        <w:rPr>
          <w:spacing w:val="-2"/>
        </w:rPr>
        <w:t xml:space="preserve"> </w:t>
      </w:r>
      <w:r>
        <w:t>деятельности;</w:t>
      </w:r>
    </w:p>
    <w:p w14:paraId="BF000000">
      <w:pPr>
        <w:pStyle w:val="Style_1"/>
        <w:ind w:firstLine="780" w:left="784" w:right="682"/>
        <w:jc w:val="left"/>
      </w:pPr>
      <w:r>
        <w:t>федеральный календарный план воспитательной работы, содержащий перечень</w:t>
      </w:r>
      <w:r>
        <w:rPr>
          <w:spacing w:val="-68"/>
        </w:rPr>
        <w:t xml:space="preserve"> </w:t>
      </w:r>
      <w:r>
        <w:t>событий</w:t>
      </w:r>
      <w:r>
        <w:rPr>
          <w:spacing w:val="55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мероприятий</w:t>
      </w:r>
      <w:r>
        <w:rPr>
          <w:spacing w:val="55"/>
        </w:rPr>
        <w:t xml:space="preserve"> </w:t>
      </w:r>
      <w:r>
        <w:t>воспитательной</w:t>
      </w:r>
      <w:r>
        <w:rPr>
          <w:spacing w:val="56"/>
        </w:rPr>
        <w:t xml:space="preserve"> </w:t>
      </w:r>
      <w:r>
        <w:t>направленности,</w:t>
      </w:r>
      <w:r>
        <w:rPr>
          <w:spacing w:val="54"/>
        </w:rPr>
        <w:t xml:space="preserve"> </w:t>
      </w:r>
      <w:r>
        <w:t>которые</w:t>
      </w:r>
      <w:r>
        <w:rPr>
          <w:spacing w:val="55"/>
        </w:rPr>
        <w:t xml:space="preserve"> </w:t>
      </w:r>
      <w:r>
        <w:t>организуются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проводятся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2"/>
        </w:rPr>
        <w:t xml:space="preserve"> </w:t>
      </w:r>
      <w:r>
        <w:t>организацией</w:t>
      </w:r>
      <w:r>
        <w:rPr>
          <w:spacing w:val="12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которых</w:t>
      </w:r>
      <w:r>
        <w:rPr>
          <w:spacing w:val="1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принимает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1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периоде</w:t>
      </w:r>
      <w:r>
        <w:rPr>
          <w:spacing w:val="-3"/>
        </w:rPr>
        <w:t xml:space="preserve"> </w:t>
      </w:r>
      <w:r>
        <w:t>обучения.</w:t>
      </w:r>
    </w:p>
    <w:p w14:paraId="C0000000">
      <w:pPr>
        <w:pStyle w:val="Style_1"/>
        <w:spacing w:before="6"/>
        <w:ind w:firstLine="0" w:left="0"/>
        <w:jc w:val="left"/>
      </w:pPr>
    </w:p>
    <w:p w14:paraId="C1000000">
      <w:pPr>
        <w:pStyle w:val="Style_3"/>
        <w:numPr>
          <w:ilvl w:val="0"/>
          <w:numId w:val="1"/>
        </w:numPr>
        <w:tabs>
          <w:tab w:leader="none" w:pos="4463" w:val="left"/>
        </w:tabs>
        <w:ind w:hanging="418" w:left="4462"/>
        <w:jc w:val="left"/>
        <w:rPr>
          <w:b w:val="1"/>
          <w:sz w:val="26"/>
        </w:rPr>
      </w:pPr>
      <w:r>
        <w:rPr>
          <w:b w:val="1"/>
          <w:sz w:val="26"/>
        </w:rPr>
        <w:t>Целевой</w:t>
      </w:r>
      <w:r>
        <w:rPr>
          <w:b w:val="1"/>
          <w:spacing w:val="-6"/>
          <w:sz w:val="26"/>
        </w:rPr>
        <w:t xml:space="preserve"> </w:t>
      </w:r>
      <w:r>
        <w:rPr>
          <w:b w:val="1"/>
          <w:sz w:val="26"/>
        </w:rPr>
        <w:t>раздел</w:t>
      </w:r>
      <w:r>
        <w:rPr>
          <w:b w:val="1"/>
          <w:spacing w:val="-2"/>
          <w:sz w:val="26"/>
        </w:rPr>
        <w:t xml:space="preserve"> </w:t>
      </w:r>
      <w:r>
        <w:rPr>
          <w:b w:val="1"/>
          <w:sz w:val="26"/>
        </w:rPr>
        <w:t>ФОП</w:t>
      </w:r>
      <w:r>
        <w:rPr>
          <w:b w:val="1"/>
          <w:spacing w:val="-6"/>
          <w:sz w:val="26"/>
        </w:rPr>
        <w:t xml:space="preserve"> </w:t>
      </w:r>
      <w:r>
        <w:rPr>
          <w:b w:val="1"/>
          <w:sz w:val="26"/>
        </w:rPr>
        <w:t>ООО</w:t>
      </w:r>
    </w:p>
    <w:p w14:paraId="C2000000">
      <w:pPr>
        <w:pStyle w:val="Style_1"/>
        <w:spacing w:before="6"/>
        <w:ind w:firstLine="0" w:left="0"/>
        <w:jc w:val="left"/>
        <w:rPr>
          <w:b w:val="1"/>
          <w:sz w:val="23"/>
        </w:rPr>
      </w:pPr>
    </w:p>
    <w:p w14:paraId="C3000000">
      <w:pPr>
        <w:pStyle w:val="Style_3"/>
        <w:numPr>
          <w:ilvl w:val="0"/>
          <w:numId w:val="2"/>
        </w:numPr>
        <w:tabs>
          <w:tab w:leader="none" w:pos="2014" w:val="left"/>
        </w:tabs>
        <w:spacing w:line="322" w:lineRule="exact"/>
        <w:ind w:hanging="449" w:left="201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C4000000">
      <w:pPr>
        <w:pStyle w:val="Style_3"/>
        <w:numPr>
          <w:ilvl w:val="1"/>
          <w:numId w:val="2"/>
        </w:numPr>
        <w:tabs>
          <w:tab w:leader="none" w:pos="2192" w:val="left"/>
        </w:tabs>
        <w:ind w:firstLine="780" w:right="695"/>
        <w:jc w:val="both"/>
        <w:rPr>
          <w:sz w:val="28"/>
        </w:rPr>
      </w:pPr>
      <w:r>
        <w:rPr>
          <w:sz w:val="28"/>
        </w:rPr>
        <w:t>ФОП ООО является основным документом, определяющим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3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12"/>
          <w:sz w:val="28"/>
        </w:rPr>
        <w:t xml:space="preserve"> </w:t>
      </w:r>
      <w:r>
        <w:rPr>
          <w:sz w:val="28"/>
        </w:rPr>
        <w:t>учете</w:t>
      </w:r>
    </w:p>
    <w:p w14:paraId="C5000000">
      <w:pPr>
        <w:pStyle w:val="Style_1"/>
        <w:ind w:firstLine="0" w:left="0"/>
        <w:jc w:val="left"/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498475</wp:posOffset>
                </wp:positionH>
                <wp:positionV relativeFrom="paragraph">
                  <wp:posOffset>229870</wp:posOffset>
                </wp:positionV>
                <wp:extent cx="1829435" cy="7620"/>
                <wp:wrapTopAndBottom/>
                <wp:docPr hidden="false" id="50" name="Picture 5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C6000000">
      <w:pPr>
        <w:ind w:firstLine="0" w:left="784"/>
        <w:rPr>
          <w:b w:val="1"/>
        </w:rPr>
      </w:pPr>
      <w:r>
        <w:rPr>
          <w:b w:val="1"/>
          <w:vertAlign w:val="superscript"/>
        </w:rPr>
        <w:t>11</w:t>
      </w:r>
      <w:r>
        <w:rPr>
          <w:b w:val="1"/>
          <w:spacing w:val="37"/>
        </w:rPr>
        <w:t xml:space="preserve"> </w:t>
      </w:r>
      <w:r>
        <w:rPr>
          <w:b w:val="1"/>
        </w:rPr>
        <w:t>Пункт</w:t>
      </w:r>
      <w:r>
        <w:rPr>
          <w:b w:val="1"/>
          <w:spacing w:val="41"/>
        </w:rPr>
        <w:t xml:space="preserve"> </w:t>
      </w:r>
      <w:r>
        <w:rPr>
          <w:b w:val="1"/>
        </w:rPr>
        <w:t>32.3</w:t>
      </w:r>
      <w:r>
        <w:rPr>
          <w:b w:val="1"/>
          <w:spacing w:val="44"/>
        </w:rPr>
        <w:t xml:space="preserve"> </w:t>
      </w:r>
      <w:r>
        <w:rPr>
          <w:b w:val="1"/>
        </w:rPr>
        <w:t>ФГОС</w:t>
      </w:r>
      <w:r>
        <w:rPr>
          <w:b w:val="1"/>
          <w:spacing w:val="41"/>
        </w:rPr>
        <w:t xml:space="preserve"> </w:t>
      </w:r>
      <w:r>
        <w:rPr>
          <w:b w:val="1"/>
        </w:rPr>
        <w:t>ООО,</w:t>
      </w:r>
      <w:r>
        <w:rPr>
          <w:b w:val="1"/>
          <w:spacing w:val="43"/>
        </w:rPr>
        <w:t xml:space="preserve"> </w:t>
      </w:r>
      <w:r>
        <w:rPr>
          <w:b w:val="1"/>
        </w:rPr>
        <w:t>утверждённого</w:t>
      </w:r>
      <w:r>
        <w:rPr>
          <w:b w:val="1"/>
          <w:spacing w:val="42"/>
        </w:rPr>
        <w:t xml:space="preserve"> </w:t>
      </w:r>
      <w:r>
        <w:rPr>
          <w:b w:val="1"/>
        </w:rPr>
        <w:t>приказом</w:t>
      </w:r>
      <w:r>
        <w:rPr>
          <w:b w:val="1"/>
          <w:spacing w:val="46"/>
        </w:rPr>
        <w:t xml:space="preserve"> </w:t>
      </w:r>
      <w:r>
        <w:rPr>
          <w:b w:val="1"/>
        </w:rPr>
        <w:t>№</w:t>
      </w:r>
      <w:r>
        <w:rPr>
          <w:b w:val="1"/>
          <w:spacing w:val="41"/>
        </w:rPr>
        <w:t xml:space="preserve"> </w:t>
      </w:r>
      <w:r>
        <w:rPr>
          <w:b w:val="1"/>
        </w:rPr>
        <w:t>287;</w:t>
      </w:r>
      <w:r>
        <w:rPr>
          <w:b w:val="1"/>
          <w:spacing w:val="45"/>
        </w:rPr>
        <w:t xml:space="preserve"> </w:t>
      </w:r>
      <w:r>
        <w:rPr>
          <w:b w:val="1"/>
        </w:rPr>
        <w:t>пункты</w:t>
      </w:r>
      <w:r>
        <w:rPr>
          <w:b w:val="1"/>
          <w:spacing w:val="43"/>
        </w:rPr>
        <w:t xml:space="preserve"> </w:t>
      </w:r>
      <w:r>
        <w:rPr>
          <w:b w:val="1"/>
        </w:rPr>
        <w:t>14,</w:t>
      </w:r>
      <w:r>
        <w:rPr>
          <w:b w:val="1"/>
          <w:spacing w:val="44"/>
        </w:rPr>
        <w:t xml:space="preserve"> </w:t>
      </w:r>
      <w:r>
        <w:rPr>
          <w:b w:val="1"/>
        </w:rPr>
        <w:t>18.2.3</w:t>
      </w:r>
      <w:r>
        <w:rPr>
          <w:b w:val="1"/>
          <w:spacing w:val="44"/>
        </w:rPr>
        <w:t xml:space="preserve"> </w:t>
      </w:r>
      <w:r>
        <w:rPr>
          <w:b w:val="1"/>
        </w:rPr>
        <w:t>ФГОС</w:t>
      </w:r>
      <w:r>
        <w:rPr>
          <w:b w:val="1"/>
          <w:spacing w:val="39"/>
        </w:rPr>
        <w:t xml:space="preserve"> </w:t>
      </w:r>
      <w:r>
        <w:rPr>
          <w:b w:val="1"/>
        </w:rPr>
        <w:t>ООО,</w:t>
      </w:r>
      <w:r>
        <w:rPr>
          <w:b w:val="1"/>
          <w:spacing w:val="-52"/>
        </w:rPr>
        <w:t xml:space="preserve"> </w:t>
      </w:r>
      <w:r>
        <w:rPr>
          <w:b w:val="1"/>
        </w:rPr>
        <w:t>утверждённого</w:t>
      </w:r>
      <w:r>
        <w:rPr>
          <w:b w:val="1"/>
          <w:spacing w:val="-5"/>
        </w:rPr>
        <w:t xml:space="preserve"> </w:t>
      </w:r>
      <w:r>
        <w:rPr>
          <w:b w:val="1"/>
        </w:rPr>
        <w:t>приказом № 1897.</w:t>
      </w:r>
    </w:p>
    <w:p w14:paraId="C7000000">
      <w:pPr>
        <w:ind w:firstLine="0" w:left="784"/>
        <w:rPr>
          <w:b w:val="1"/>
        </w:rPr>
      </w:pPr>
      <w:r>
        <w:rPr>
          <w:b w:val="1"/>
          <w:vertAlign w:val="superscript"/>
        </w:rPr>
        <w:t>12</w:t>
      </w:r>
      <w:r>
        <w:rPr>
          <w:b w:val="1"/>
          <w:spacing w:val="18"/>
        </w:rPr>
        <w:t xml:space="preserve"> </w:t>
      </w:r>
      <w:r>
        <w:rPr>
          <w:b w:val="1"/>
        </w:rPr>
        <w:t>Пункт</w:t>
      </w:r>
      <w:r>
        <w:rPr>
          <w:b w:val="1"/>
          <w:spacing w:val="44"/>
        </w:rPr>
        <w:t xml:space="preserve"> </w:t>
      </w:r>
      <w:r>
        <w:rPr>
          <w:b w:val="1"/>
        </w:rPr>
        <w:t>32.3</w:t>
      </w:r>
      <w:r>
        <w:rPr>
          <w:b w:val="1"/>
          <w:spacing w:val="44"/>
        </w:rPr>
        <w:t xml:space="preserve"> </w:t>
      </w:r>
      <w:r>
        <w:rPr>
          <w:b w:val="1"/>
        </w:rPr>
        <w:t>ФГОС</w:t>
      </w:r>
      <w:r>
        <w:rPr>
          <w:b w:val="1"/>
          <w:spacing w:val="41"/>
        </w:rPr>
        <w:t xml:space="preserve"> </w:t>
      </w:r>
      <w:r>
        <w:rPr>
          <w:b w:val="1"/>
        </w:rPr>
        <w:t>ООО,</w:t>
      </w:r>
      <w:r>
        <w:rPr>
          <w:b w:val="1"/>
          <w:spacing w:val="44"/>
        </w:rPr>
        <w:t xml:space="preserve"> </w:t>
      </w:r>
      <w:r>
        <w:rPr>
          <w:b w:val="1"/>
        </w:rPr>
        <w:t>утверждённого</w:t>
      </w:r>
      <w:r>
        <w:rPr>
          <w:b w:val="1"/>
          <w:spacing w:val="47"/>
        </w:rPr>
        <w:t xml:space="preserve"> </w:t>
      </w:r>
      <w:r>
        <w:rPr>
          <w:b w:val="1"/>
        </w:rPr>
        <w:t>приказом</w:t>
      </w:r>
      <w:r>
        <w:rPr>
          <w:b w:val="1"/>
          <w:spacing w:val="46"/>
        </w:rPr>
        <w:t xml:space="preserve"> </w:t>
      </w:r>
      <w:r>
        <w:rPr>
          <w:b w:val="1"/>
        </w:rPr>
        <w:t>№</w:t>
      </w:r>
      <w:r>
        <w:rPr>
          <w:b w:val="1"/>
          <w:spacing w:val="41"/>
        </w:rPr>
        <w:t xml:space="preserve"> </w:t>
      </w:r>
      <w:r>
        <w:rPr>
          <w:b w:val="1"/>
        </w:rPr>
        <w:t>287;</w:t>
      </w:r>
      <w:r>
        <w:rPr>
          <w:b w:val="1"/>
          <w:spacing w:val="45"/>
        </w:rPr>
        <w:t xml:space="preserve"> </w:t>
      </w:r>
      <w:r>
        <w:rPr>
          <w:b w:val="1"/>
        </w:rPr>
        <w:t>пункты</w:t>
      </w:r>
      <w:r>
        <w:rPr>
          <w:b w:val="1"/>
          <w:spacing w:val="45"/>
        </w:rPr>
        <w:t xml:space="preserve"> </w:t>
      </w:r>
      <w:r>
        <w:rPr>
          <w:b w:val="1"/>
        </w:rPr>
        <w:t>14,</w:t>
      </w:r>
      <w:r>
        <w:rPr>
          <w:b w:val="1"/>
          <w:spacing w:val="45"/>
        </w:rPr>
        <w:t xml:space="preserve"> </w:t>
      </w:r>
      <w:r>
        <w:rPr>
          <w:b w:val="1"/>
        </w:rPr>
        <w:t>18.2.3</w:t>
      </w:r>
      <w:r>
        <w:rPr>
          <w:b w:val="1"/>
          <w:spacing w:val="44"/>
        </w:rPr>
        <w:t xml:space="preserve"> </w:t>
      </w:r>
      <w:r>
        <w:rPr>
          <w:b w:val="1"/>
        </w:rPr>
        <w:t>ФГОС</w:t>
      </w:r>
      <w:r>
        <w:rPr>
          <w:b w:val="1"/>
          <w:spacing w:val="39"/>
        </w:rPr>
        <w:t xml:space="preserve"> </w:t>
      </w:r>
      <w:r>
        <w:rPr>
          <w:b w:val="1"/>
        </w:rPr>
        <w:t>ООО,</w:t>
      </w:r>
      <w:r>
        <w:rPr>
          <w:b w:val="1"/>
          <w:spacing w:val="-52"/>
        </w:rPr>
        <w:t xml:space="preserve"> </w:t>
      </w:r>
      <w:r>
        <w:rPr>
          <w:b w:val="1"/>
        </w:rPr>
        <w:t>утверждённого</w:t>
      </w:r>
      <w:r>
        <w:rPr>
          <w:b w:val="1"/>
          <w:spacing w:val="-5"/>
        </w:rPr>
        <w:t xml:space="preserve"> </w:t>
      </w:r>
      <w:r>
        <w:rPr>
          <w:b w:val="1"/>
        </w:rPr>
        <w:t>приказом № 1897.</w:t>
      </w:r>
    </w:p>
    <w:p w14:paraId="C8000000">
      <w:pPr>
        <w:ind w:firstLine="0" w:left="784"/>
        <w:rPr>
          <w:b w:val="1"/>
        </w:rPr>
      </w:pPr>
      <w:r>
        <w:rPr>
          <w:b w:val="1"/>
          <w:vertAlign w:val="superscript"/>
        </w:rPr>
        <w:t>13</w:t>
      </w:r>
      <w:r>
        <w:rPr>
          <w:b w:val="1"/>
          <w:spacing w:val="18"/>
        </w:rPr>
        <w:t xml:space="preserve"> </w:t>
      </w:r>
      <w:r>
        <w:rPr>
          <w:b w:val="1"/>
        </w:rPr>
        <w:t>Пункт</w:t>
      </w:r>
      <w:r>
        <w:rPr>
          <w:b w:val="1"/>
          <w:spacing w:val="44"/>
        </w:rPr>
        <w:t xml:space="preserve"> </w:t>
      </w:r>
      <w:r>
        <w:rPr>
          <w:b w:val="1"/>
        </w:rPr>
        <w:t>32.3</w:t>
      </w:r>
      <w:r>
        <w:rPr>
          <w:b w:val="1"/>
          <w:spacing w:val="44"/>
        </w:rPr>
        <w:t xml:space="preserve"> </w:t>
      </w:r>
      <w:r>
        <w:rPr>
          <w:b w:val="1"/>
        </w:rPr>
        <w:t>ФГОС</w:t>
      </w:r>
      <w:r>
        <w:rPr>
          <w:b w:val="1"/>
          <w:spacing w:val="41"/>
        </w:rPr>
        <w:t xml:space="preserve"> </w:t>
      </w:r>
      <w:r>
        <w:rPr>
          <w:b w:val="1"/>
        </w:rPr>
        <w:t>ООО,</w:t>
      </w:r>
      <w:r>
        <w:rPr>
          <w:b w:val="1"/>
          <w:spacing w:val="44"/>
        </w:rPr>
        <w:t xml:space="preserve"> </w:t>
      </w:r>
      <w:r>
        <w:rPr>
          <w:b w:val="1"/>
        </w:rPr>
        <w:t>утверждённого</w:t>
      </w:r>
      <w:r>
        <w:rPr>
          <w:b w:val="1"/>
          <w:spacing w:val="47"/>
        </w:rPr>
        <w:t xml:space="preserve"> </w:t>
      </w:r>
      <w:r>
        <w:rPr>
          <w:b w:val="1"/>
        </w:rPr>
        <w:t>приказом</w:t>
      </w:r>
      <w:r>
        <w:rPr>
          <w:b w:val="1"/>
          <w:spacing w:val="46"/>
        </w:rPr>
        <w:t xml:space="preserve"> </w:t>
      </w:r>
      <w:r>
        <w:rPr>
          <w:b w:val="1"/>
        </w:rPr>
        <w:t>№</w:t>
      </w:r>
      <w:r>
        <w:rPr>
          <w:b w:val="1"/>
          <w:spacing w:val="41"/>
        </w:rPr>
        <w:t xml:space="preserve"> </w:t>
      </w:r>
      <w:r>
        <w:rPr>
          <w:b w:val="1"/>
        </w:rPr>
        <w:t>287;</w:t>
      </w:r>
      <w:r>
        <w:rPr>
          <w:b w:val="1"/>
          <w:spacing w:val="45"/>
        </w:rPr>
        <w:t xml:space="preserve"> </w:t>
      </w:r>
      <w:r>
        <w:rPr>
          <w:b w:val="1"/>
        </w:rPr>
        <w:t>пункты</w:t>
      </w:r>
      <w:r>
        <w:rPr>
          <w:b w:val="1"/>
          <w:spacing w:val="45"/>
        </w:rPr>
        <w:t xml:space="preserve"> </w:t>
      </w:r>
      <w:r>
        <w:rPr>
          <w:b w:val="1"/>
        </w:rPr>
        <w:t>14,</w:t>
      </w:r>
      <w:r>
        <w:rPr>
          <w:b w:val="1"/>
          <w:spacing w:val="45"/>
        </w:rPr>
        <w:t xml:space="preserve"> </w:t>
      </w:r>
      <w:r>
        <w:rPr>
          <w:b w:val="1"/>
        </w:rPr>
        <w:t>18.2.3</w:t>
      </w:r>
      <w:r>
        <w:rPr>
          <w:b w:val="1"/>
          <w:spacing w:val="44"/>
        </w:rPr>
        <w:t xml:space="preserve"> </w:t>
      </w:r>
      <w:r>
        <w:rPr>
          <w:b w:val="1"/>
        </w:rPr>
        <w:t>ФГОС</w:t>
      </w:r>
      <w:r>
        <w:rPr>
          <w:b w:val="1"/>
          <w:spacing w:val="39"/>
        </w:rPr>
        <w:t xml:space="preserve"> </w:t>
      </w:r>
      <w:r>
        <w:rPr>
          <w:b w:val="1"/>
        </w:rPr>
        <w:t>ООО,</w:t>
      </w:r>
      <w:r>
        <w:rPr>
          <w:b w:val="1"/>
          <w:spacing w:val="-52"/>
        </w:rPr>
        <w:t xml:space="preserve"> </w:t>
      </w:r>
      <w:r>
        <w:rPr>
          <w:b w:val="1"/>
        </w:rPr>
        <w:t>утверждённого</w:t>
      </w:r>
      <w:r>
        <w:rPr>
          <w:b w:val="1"/>
          <w:spacing w:val="-5"/>
        </w:rPr>
        <w:t xml:space="preserve"> </w:t>
      </w:r>
      <w:r>
        <w:rPr>
          <w:b w:val="1"/>
        </w:rPr>
        <w:t>приказом № 1897.</w:t>
      </w:r>
    </w:p>
    <w:p w14:paraId="C9000000">
      <w:pPr>
        <w:ind w:firstLine="0" w:left="784" w:right="706"/>
        <w:rPr>
          <w:b w:val="1"/>
        </w:rPr>
      </w:pPr>
      <w:r>
        <w:rPr>
          <w:b w:val="1"/>
          <w:vertAlign w:val="superscript"/>
        </w:rPr>
        <w:t>14</w:t>
      </w:r>
      <w:r>
        <w:rPr>
          <w:b w:val="1"/>
          <w:spacing w:val="1"/>
        </w:rPr>
        <w:t xml:space="preserve"> </w:t>
      </w:r>
      <w:r>
        <w:rPr>
          <w:b w:val="1"/>
        </w:rPr>
        <w:t>Пункт 33 ФГОС ООО, утверждённого приказом № 287; пункт 14 ФГОС ООО, утверждённого</w:t>
      </w:r>
      <w:r>
        <w:rPr>
          <w:b w:val="1"/>
          <w:spacing w:val="-52"/>
        </w:rPr>
        <w:t xml:space="preserve"> </w:t>
      </w:r>
      <w:r>
        <w:rPr>
          <w:b w:val="1"/>
        </w:rPr>
        <w:t>приказом №</w:t>
      </w:r>
      <w:r>
        <w:rPr>
          <w:b w:val="1"/>
          <w:spacing w:val="-4"/>
        </w:rPr>
        <w:t xml:space="preserve"> </w:t>
      </w:r>
      <w:r>
        <w:rPr>
          <w:b w:val="1"/>
        </w:rPr>
        <w:t>1897.</w:t>
      </w:r>
    </w:p>
    <w:p w14:paraId="CA00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CB000000">
      <w:pPr>
        <w:pStyle w:val="Style_1"/>
        <w:spacing w:before="1"/>
        <w:ind w:firstLine="0" w:left="0"/>
        <w:jc w:val="left"/>
        <w:rPr>
          <w:b w:val="1"/>
          <w:sz w:val="12"/>
        </w:rPr>
      </w:pPr>
    </w:p>
    <w:p w14:paraId="CC000000">
      <w:pPr>
        <w:pStyle w:val="Style_1"/>
        <w:spacing w:before="89"/>
        <w:ind w:firstLine="0" w:left="787" w:right="701"/>
      </w:pPr>
      <w:r>
        <w:t>установленного ФГОС ООО соотношения обязательной части программы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14:paraId="CD000000">
      <w:pPr>
        <w:pStyle w:val="Style_3"/>
        <w:numPr>
          <w:ilvl w:val="1"/>
          <w:numId w:val="2"/>
        </w:numPr>
        <w:tabs>
          <w:tab w:leader="none" w:pos="2223" w:val="left"/>
        </w:tabs>
        <w:spacing w:line="322" w:lineRule="exact"/>
        <w:ind w:hanging="656" w:left="2222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ФОП</w:t>
      </w:r>
      <w:r>
        <w:rPr>
          <w:spacing w:val="-5"/>
          <w:sz w:val="28"/>
        </w:rPr>
        <w:t xml:space="preserve"> </w:t>
      </w:r>
      <w:r>
        <w:rPr>
          <w:sz w:val="28"/>
        </w:rPr>
        <w:t>ООО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CE000000">
      <w:pPr>
        <w:pStyle w:val="Style_1"/>
        <w:spacing w:before="2"/>
        <w:ind w:firstLine="780" w:left="787" w:right="710"/>
      </w:pPr>
      <w:r>
        <w:t>организация учебного процесса с учётом целей, содержания 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отражённых</w:t>
      </w:r>
      <w:r>
        <w:rPr>
          <w:spacing w:val="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ООО;</w:t>
      </w:r>
    </w:p>
    <w:p w14:paraId="CF000000">
      <w:pPr>
        <w:pStyle w:val="Style_1"/>
        <w:ind w:firstLine="0" w:left="1567" w:right="697"/>
      </w:pPr>
      <w:r>
        <w:t>создание условий для становления и формирования личности обучающегося;</w:t>
      </w:r>
      <w:r>
        <w:rPr>
          <w:spacing w:val="1"/>
        </w:rPr>
        <w:t xml:space="preserve"> </w:t>
      </w:r>
      <w:r>
        <w:t>организация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педагогического</w:t>
      </w:r>
      <w:r>
        <w:rPr>
          <w:spacing w:val="58"/>
        </w:rPr>
        <w:t xml:space="preserve"> </w:t>
      </w:r>
      <w:r>
        <w:t>коллектива</w:t>
      </w:r>
      <w:r>
        <w:rPr>
          <w:spacing w:val="53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созданию</w:t>
      </w:r>
    </w:p>
    <w:p w14:paraId="D0000000">
      <w:pPr>
        <w:pStyle w:val="Style_1"/>
        <w:ind w:firstLine="0" w:left="787" w:right="696"/>
      </w:pPr>
      <w:r>
        <w:rPr>
          <w:spacing w:val="-1"/>
        </w:rPr>
        <w:t>индивидуальных</w:t>
      </w:r>
      <w:r>
        <w:rPr>
          <w:spacing w:val="-15"/>
        </w:rPr>
        <w:t xml:space="preserve"> </w:t>
      </w:r>
      <w:r>
        <w:t>программ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планов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одарённых,</w:t>
      </w:r>
      <w:r>
        <w:rPr>
          <w:spacing w:val="-13"/>
        </w:rPr>
        <w:t xml:space="preserve"> </w:t>
      </w:r>
      <w:r>
        <w:t>успешных</w:t>
      </w:r>
      <w:r>
        <w:rPr>
          <w:spacing w:val="-14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и (или) для обучающихся социальных групп, нуждающихся в особом внимании и</w:t>
      </w:r>
      <w:r>
        <w:rPr>
          <w:spacing w:val="1"/>
        </w:rPr>
        <w:t xml:space="preserve"> </w:t>
      </w:r>
      <w:r>
        <w:t>поддержке.</w:t>
      </w:r>
    </w:p>
    <w:p w14:paraId="D1000000">
      <w:pPr>
        <w:pStyle w:val="Style_3"/>
        <w:numPr>
          <w:ilvl w:val="1"/>
          <w:numId w:val="2"/>
        </w:numPr>
        <w:tabs>
          <w:tab w:leader="none" w:pos="2180" w:val="left"/>
        </w:tabs>
        <w:ind w:firstLine="780" w:left="787" w:right="701"/>
        <w:jc w:val="both"/>
        <w:rPr>
          <w:sz w:val="28"/>
        </w:rPr>
      </w:pPr>
      <w:r>
        <w:rPr>
          <w:sz w:val="28"/>
        </w:rPr>
        <w:t>Достижение поставленных целей реализации ФОП ООО предусматривает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"/>
          <w:sz w:val="28"/>
        </w:rPr>
        <w:t xml:space="preserve"> </w:t>
      </w:r>
      <w:r>
        <w:rPr>
          <w:sz w:val="28"/>
        </w:rPr>
        <w:t>задач:</w:t>
      </w:r>
    </w:p>
    <w:p w14:paraId="D2000000">
      <w:pPr>
        <w:pStyle w:val="Style_1"/>
        <w:ind w:firstLine="780" w:left="787" w:right="693"/>
      </w:pPr>
      <w:r>
        <w:t>формирование</w:t>
      </w:r>
      <w:r>
        <w:rPr>
          <w:spacing w:val="-7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убеждений,</w:t>
      </w:r>
      <w:r>
        <w:rPr>
          <w:spacing w:val="-7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вкуса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межэтнического</w:t>
      </w:r>
      <w:r>
        <w:rPr>
          <w:spacing w:val="1"/>
        </w:rPr>
        <w:t xml:space="preserve"> </w:t>
      </w:r>
      <w:r>
        <w:t>общения,</w:t>
      </w:r>
      <w:r>
        <w:rPr>
          <w:spacing w:val="-8"/>
        </w:rPr>
        <w:t xml:space="preserve"> </w:t>
      </w:r>
      <w:r>
        <w:t>овладение</w:t>
      </w:r>
      <w:r>
        <w:rPr>
          <w:spacing w:val="-10"/>
        </w:rPr>
        <w:t xml:space="preserve"> </w:t>
      </w:r>
      <w:r>
        <w:t>основами</w:t>
      </w:r>
      <w:r>
        <w:rPr>
          <w:spacing w:val="-7"/>
        </w:rPr>
        <w:t xml:space="preserve"> </w:t>
      </w:r>
      <w:r>
        <w:t>наук,</w:t>
      </w:r>
      <w:r>
        <w:rPr>
          <w:spacing w:val="-9"/>
        </w:rPr>
        <w:t xml:space="preserve"> </w:t>
      </w:r>
      <w:r>
        <w:t>государственным</w:t>
      </w:r>
      <w:r>
        <w:rPr>
          <w:spacing w:val="-8"/>
        </w:rPr>
        <w:t xml:space="preserve"> </w:t>
      </w:r>
      <w:r>
        <w:t>языком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68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</w:t>
      </w:r>
      <w:r>
        <w:t>остей к</w:t>
      </w:r>
      <w:r>
        <w:rPr>
          <w:spacing w:val="-2"/>
        </w:rPr>
        <w:t xml:space="preserve"> </w:t>
      </w:r>
      <w:r>
        <w:t>социальному</w:t>
      </w:r>
      <w:r>
        <w:rPr>
          <w:spacing w:val="-8"/>
        </w:rPr>
        <w:t xml:space="preserve"> </w:t>
      </w:r>
      <w:r>
        <w:t>самоопределению;</w:t>
      </w:r>
    </w:p>
    <w:p w14:paraId="D3000000">
      <w:pPr>
        <w:pStyle w:val="Style_1"/>
        <w:tabs>
          <w:tab w:leader="none" w:pos="2582" w:val="left"/>
          <w:tab w:leader="none" w:pos="4937" w:val="left"/>
          <w:tab w:leader="none" w:pos="6468" w:val="left"/>
          <w:tab w:leader="none" w:pos="7645" w:val="left"/>
          <w:tab w:leader="none" w:pos="8094" w:val="left"/>
          <w:tab w:leader="none" w:pos="9457" w:val="left"/>
        </w:tabs>
        <w:ind w:firstLine="1150" w:left="847" w:right="697"/>
        <w:jc w:val="right"/>
      </w:pPr>
      <w:r>
        <w:t>обеспечение планируемых результатов по освоению обучающимся целевых</w:t>
      </w:r>
      <w:r>
        <w:rPr>
          <w:spacing w:val="-67"/>
        </w:rPr>
        <w:t xml:space="preserve"> </w:t>
      </w:r>
      <w:r>
        <w:t>установок,</w:t>
      </w:r>
      <w:r>
        <w:rPr>
          <w:spacing w:val="7"/>
        </w:rPr>
        <w:t xml:space="preserve"> </w:t>
      </w:r>
      <w:r>
        <w:t>приобретению</w:t>
      </w:r>
      <w:r>
        <w:rPr>
          <w:spacing w:val="10"/>
        </w:rPr>
        <w:t xml:space="preserve"> </w:t>
      </w:r>
      <w:r>
        <w:t>знаний,</w:t>
      </w:r>
      <w:r>
        <w:rPr>
          <w:spacing w:val="9"/>
        </w:rPr>
        <w:t xml:space="preserve"> </w:t>
      </w:r>
      <w:r>
        <w:t>умений,</w:t>
      </w:r>
      <w:r>
        <w:rPr>
          <w:spacing w:val="10"/>
        </w:rPr>
        <w:t xml:space="preserve"> </w:t>
      </w:r>
      <w:r>
        <w:t>навыков,</w:t>
      </w:r>
      <w:r>
        <w:rPr>
          <w:spacing w:val="9"/>
        </w:rPr>
        <w:t xml:space="preserve"> </w:t>
      </w:r>
      <w:r>
        <w:t>определяемых</w:t>
      </w:r>
      <w:r>
        <w:rPr>
          <w:spacing w:val="14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6"/>
        </w:rPr>
        <w:t xml:space="preserve"> </w:t>
      </w:r>
      <w:r>
        <w:t>общественными,</w:t>
      </w:r>
      <w:r>
        <w:rPr>
          <w:spacing w:val="9"/>
        </w:rPr>
        <w:t xml:space="preserve"> </w:t>
      </w:r>
      <w:r>
        <w:t>государственными</w:t>
      </w:r>
      <w:r>
        <w:rPr>
          <w:spacing w:val="13"/>
        </w:rPr>
        <w:t xml:space="preserve"> </w:t>
      </w:r>
      <w:r>
        <w:t>потребностями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 индивидуальными особенностями его развития и состояния здоровья;</w:t>
      </w:r>
      <w:r>
        <w:rPr>
          <w:spacing w:val="-67"/>
        </w:rPr>
        <w:t xml:space="preserve"> </w:t>
      </w:r>
      <w:r>
        <w:t>обеспечение</w:t>
      </w:r>
      <w:r>
        <w:tab/>
      </w:r>
      <w:r>
        <w:t>преемственности</w:t>
      </w:r>
      <w:r>
        <w:tab/>
      </w:r>
      <w:r>
        <w:t>основного</w:t>
      </w:r>
      <w:r>
        <w:tab/>
      </w:r>
      <w:r>
        <w:t>общего</w:t>
      </w:r>
      <w:r>
        <w:tab/>
      </w:r>
      <w:r>
        <w:t>и</w:t>
      </w:r>
      <w:r>
        <w:tab/>
      </w:r>
      <w:r>
        <w:t>среднего</w:t>
      </w:r>
      <w:r>
        <w:tab/>
      </w:r>
      <w:r>
        <w:t>общего</w:t>
      </w:r>
    </w:p>
    <w:p w14:paraId="D4000000">
      <w:pPr>
        <w:pStyle w:val="Style_1"/>
        <w:spacing w:line="321" w:lineRule="exact"/>
        <w:ind w:firstLine="0" w:left="787"/>
        <w:jc w:val="left"/>
      </w:pPr>
      <w:r>
        <w:t>образования;</w:t>
      </w:r>
    </w:p>
    <w:p w14:paraId="D5000000">
      <w:pPr>
        <w:pStyle w:val="Style_1"/>
        <w:spacing w:before="2"/>
        <w:ind w:firstLine="739" w:left="787" w:right="698"/>
      </w:pP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</w:t>
      </w:r>
      <w:r>
        <w:t>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здоровья;</w:t>
      </w:r>
    </w:p>
    <w:p w14:paraId="D6000000">
      <w:pPr>
        <w:pStyle w:val="Style_1"/>
        <w:ind w:firstLine="739" w:left="787" w:right="697"/>
      </w:pP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</w:t>
      </w:r>
    </w:p>
    <w:p w14:paraId="D7000000">
      <w:pPr>
        <w:pStyle w:val="Style_1"/>
        <w:spacing w:line="240" w:lineRule="auto"/>
        <w:ind w:firstLine="739" w:left="787" w:right="704"/>
      </w:pPr>
      <w:r>
        <w:t>выявление и развитие способностей обучающихся, в том числе 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29"/>
        </w:rPr>
        <w:t xml:space="preserve"> </w:t>
      </w:r>
      <w:r>
        <w:t>способности,</w:t>
      </w:r>
      <w:r>
        <w:rPr>
          <w:spacing w:val="28"/>
        </w:rPr>
        <w:t xml:space="preserve"> </w:t>
      </w:r>
      <w:r>
        <w:t>через</w:t>
      </w:r>
      <w:r>
        <w:rPr>
          <w:spacing w:val="27"/>
        </w:rPr>
        <w:t xml:space="preserve"> </w:t>
      </w:r>
      <w:r>
        <w:t>систему</w:t>
      </w:r>
      <w:r>
        <w:rPr>
          <w:spacing w:val="19"/>
        </w:rPr>
        <w:t xml:space="preserve"> </w:t>
      </w:r>
      <w:r>
        <w:t>клубов,</w:t>
      </w:r>
      <w:r>
        <w:rPr>
          <w:spacing w:val="24"/>
        </w:rPr>
        <w:t xml:space="preserve"> </w:t>
      </w:r>
      <w:r>
        <w:t>секций,</w:t>
      </w:r>
      <w:r>
        <w:rPr>
          <w:spacing w:val="25"/>
        </w:rPr>
        <w:t xml:space="preserve"> </w:t>
      </w:r>
      <w:r>
        <w:t>студий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других,</w:t>
      </w:r>
    </w:p>
    <w:p w14:paraId="D800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D9000000">
      <w:pPr>
        <w:pStyle w:val="Style_1"/>
        <w:spacing w:before="1"/>
        <w:ind w:firstLine="0" w:left="0"/>
        <w:jc w:val="left"/>
        <w:rPr>
          <w:sz w:val="12"/>
        </w:rPr>
      </w:pPr>
    </w:p>
    <w:p w14:paraId="DA000000">
      <w:pPr>
        <w:pStyle w:val="Style_1"/>
        <w:spacing w:before="89" w:line="322" w:lineRule="exact"/>
        <w:ind w:firstLine="0" w:left="784"/>
      </w:pPr>
      <w:r>
        <w:t>организацию</w:t>
      </w:r>
      <w:r>
        <w:rPr>
          <w:spacing w:val="-10"/>
        </w:rPr>
        <w:t xml:space="preserve"> </w:t>
      </w:r>
      <w:r>
        <w:t>общественно</w:t>
      </w:r>
      <w:r>
        <w:rPr>
          <w:spacing w:val="-8"/>
        </w:rPr>
        <w:t xml:space="preserve"> </w:t>
      </w:r>
      <w:r>
        <w:t>полезной</w:t>
      </w:r>
      <w:r>
        <w:rPr>
          <w:spacing w:val="-8"/>
        </w:rPr>
        <w:t xml:space="preserve"> </w:t>
      </w:r>
      <w:r>
        <w:t>деятельности;</w:t>
      </w:r>
    </w:p>
    <w:p w14:paraId="DB000000">
      <w:pPr>
        <w:pStyle w:val="Style_1"/>
        <w:ind w:firstLine="739" w:left="784" w:right="688"/>
      </w:pP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технического творчества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проектно-исследовательской</w:t>
      </w:r>
      <w:r>
        <w:rPr>
          <w:spacing w:val="-3"/>
        </w:rPr>
        <w:t xml:space="preserve"> </w:t>
      </w:r>
      <w:r>
        <w:t>деятельности;</w:t>
      </w:r>
    </w:p>
    <w:p w14:paraId="DC000000">
      <w:pPr>
        <w:pStyle w:val="Style_1"/>
        <w:spacing w:before="2"/>
        <w:ind w:firstLine="739" w:left="784" w:right="694"/>
      </w:pP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организации;</w:t>
      </w:r>
    </w:p>
    <w:p w14:paraId="DD000000">
      <w:pPr>
        <w:pStyle w:val="Style_1"/>
        <w:ind w:firstLine="739" w:left="784" w:right="700"/>
      </w:pPr>
      <w:r>
        <w:t>включение обучающихся в процессы познания и преобразования 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района,</w:t>
      </w:r>
      <w:r>
        <w:rPr>
          <w:spacing w:val="1"/>
        </w:rPr>
        <w:t xml:space="preserve"> </w:t>
      </w:r>
      <w:r>
        <w:t>города)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реа</w:t>
      </w:r>
      <w:r>
        <w:t>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и действия;</w:t>
      </w:r>
    </w:p>
    <w:p w14:paraId="DE000000">
      <w:pPr>
        <w:pStyle w:val="Style_1"/>
        <w:ind w:firstLine="739" w:left="784" w:right="694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67"/>
        </w:rPr>
        <w:t xml:space="preserve"> </w:t>
      </w:r>
      <w:r>
        <w:t>профессиональной ориентации обучающихся при поддержке педагогов, психологов,</w:t>
      </w:r>
      <w:r>
        <w:rPr>
          <w:spacing w:val="1"/>
        </w:rPr>
        <w:t xml:space="preserve"> </w:t>
      </w:r>
      <w:r>
        <w:t>социальных педагогов, сотрудничество с базовыми предприятиями, организациями</w:t>
      </w:r>
      <w:r>
        <w:rPr>
          <w:spacing w:val="1"/>
        </w:rPr>
        <w:t xml:space="preserve"> </w:t>
      </w:r>
      <w:r>
        <w:t>профессионального образования,</w:t>
      </w:r>
      <w:r>
        <w:rPr>
          <w:spacing w:val="-3"/>
        </w:rPr>
        <w:t xml:space="preserve"> </w:t>
      </w:r>
      <w:r>
        <w:t>центрами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работы;</w:t>
      </w:r>
    </w:p>
    <w:p w14:paraId="DF000000">
      <w:pPr>
        <w:pStyle w:val="Style_1"/>
        <w:ind w:firstLine="739" w:left="784" w:right="699"/>
      </w:pPr>
      <w:r>
        <w:t>создание условий для сохранения и укрепления физического, психологического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 здоровья</w:t>
      </w:r>
      <w:r>
        <w:rPr>
          <w:spacing w:val="-1"/>
        </w:rPr>
        <w:t xml:space="preserve"> </w:t>
      </w:r>
      <w:r>
        <w:t>обучающихся, обеспечение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безопасности.</w:t>
      </w:r>
    </w:p>
    <w:p w14:paraId="E0000000">
      <w:pPr>
        <w:pStyle w:val="Style_3"/>
        <w:numPr>
          <w:ilvl w:val="1"/>
          <w:numId w:val="2"/>
        </w:numPr>
        <w:tabs>
          <w:tab w:leader="none" w:pos="2185" w:val="left"/>
        </w:tabs>
        <w:spacing w:line="321" w:lineRule="exact"/>
        <w:ind w:hanging="661" w:left="2184"/>
        <w:jc w:val="both"/>
        <w:rPr>
          <w:sz w:val="28"/>
        </w:rPr>
      </w:pPr>
      <w:r>
        <w:rPr>
          <w:sz w:val="28"/>
        </w:rPr>
        <w:t>ФОП</w:t>
      </w:r>
      <w:r>
        <w:rPr>
          <w:spacing w:val="-8"/>
          <w:sz w:val="28"/>
        </w:rPr>
        <w:t xml:space="preserve"> </w:t>
      </w:r>
      <w:r>
        <w:rPr>
          <w:sz w:val="28"/>
        </w:rPr>
        <w:t>ООО</w:t>
      </w:r>
      <w:r>
        <w:rPr>
          <w:spacing w:val="-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-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принципы:</w:t>
      </w:r>
    </w:p>
    <w:p w14:paraId="E1000000">
      <w:pPr>
        <w:pStyle w:val="Style_1"/>
        <w:spacing w:before="1"/>
        <w:ind w:firstLine="739" w:left="784" w:right="693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2"/>
        </w:rPr>
        <w:t xml:space="preserve"> </w:t>
      </w:r>
      <w:r>
        <w:t>образования;</w:t>
      </w:r>
    </w:p>
    <w:p w14:paraId="E2000000">
      <w:pPr>
        <w:pStyle w:val="Style_1"/>
        <w:ind w:firstLine="739" w:left="784" w:right="699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ФОП</w:t>
      </w:r>
      <w:r>
        <w:rPr>
          <w:spacing w:val="-12"/>
        </w:rPr>
        <w:t xml:space="preserve"> </w:t>
      </w:r>
      <w:r>
        <w:t>ООО</w:t>
      </w:r>
      <w:r>
        <w:rPr>
          <w:spacing w:val="-11"/>
        </w:rPr>
        <w:t xml:space="preserve"> </w:t>
      </w:r>
      <w:r>
        <w:t>характеризует</w:t>
      </w:r>
      <w:r>
        <w:rPr>
          <w:spacing w:val="-9"/>
        </w:rPr>
        <w:t xml:space="preserve"> </w:t>
      </w:r>
      <w:r>
        <w:t>право</w:t>
      </w:r>
      <w:r>
        <w:rPr>
          <w:spacing w:val="-9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14:paraId="E3000000">
      <w:pPr>
        <w:pStyle w:val="Style_1"/>
        <w:ind w:firstLine="761" w:left="784" w:right="689"/>
      </w:pPr>
      <w:r>
        <w:t>принцип</w:t>
      </w:r>
      <w:r>
        <w:rPr>
          <w:spacing w:val="-5"/>
        </w:rPr>
        <w:t xml:space="preserve"> </w:t>
      </w:r>
      <w:r>
        <w:t>учёта</w:t>
      </w:r>
      <w:r>
        <w:rPr>
          <w:spacing w:val="-7"/>
        </w:rPr>
        <w:t xml:space="preserve"> </w:t>
      </w:r>
      <w:r>
        <w:t>ведущей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обучающегося:</w:t>
      </w:r>
      <w:r>
        <w:rPr>
          <w:spacing w:val="-3"/>
        </w:rPr>
        <w:t xml:space="preserve"> </w:t>
      </w:r>
      <w:r>
        <w:t>ФОГТ</w:t>
      </w:r>
      <w:r>
        <w:rPr>
          <w:spacing w:val="-7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предусматривает механизмы формирования всех компонентов учебной 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-4"/>
        </w:rPr>
        <w:t xml:space="preserve"> </w:t>
      </w:r>
      <w:r>
        <w:t>цель,</w:t>
      </w:r>
      <w:r>
        <w:rPr>
          <w:spacing w:val="-2"/>
        </w:rPr>
        <w:t xml:space="preserve"> </w:t>
      </w:r>
      <w:r>
        <w:t>учебная задача, учебные</w:t>
      </w:r>
      <w:r>
        <w:rPr>
          <w:spacing w:val="-4"/>
        </w:rPr>
        <w:t xml:space="preserve"> </w:t>
      </w:r>
      <w:r>
        <w:t>операции,</w:t>
      </w:r>
      <w:r>
        <w:rPr>
          <w:spacing w:val="-3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самоконтроль);</w:t>
      </w:r>
    </w:p>
    <w:p w14:paraId="E4000000">
      <w:pPr>
        <w:pStyle w:val="Style_1"/>
        <w:spacing w:line="240" w:lineRule="auto"/>
        <w:ind w:firstLine="761" w:left="784" w:right="697"/>
      </w:pPr>
      <w:r>
        <w:t>принцип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механизмы</w:t>
      </w:r>
      <w:r>
        <w:rPr>
          <w:spacing w:val="16"/>
        </w:rPr>
        <w:t xml:space="preserve"> </w:t>
      </w:r>
      <w:r>
        <w:t>разработки</w:t>
      </w:r>
      <w:r>
        <w:rPr>
          <w:spacing w:val="17"/>
        </w:rPr>
        <w:t xml:space="preserve"> </w:t>
      </w:r>
      <w:r>
        <w:t>индивидуальных</w:t>
      </w:r>
      <w:r>
        <w:rPr>
          <w:spacing w:val="19"/>
        </w:rPr>
        <w:t xml:space="preserve"> </w:t>
      </w:r>
      <w:r>
        <w:t>программ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планов</w:t>
      </w:r>
    </w:p>
    <w:p w14:paraId="E500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E6000000">
      <w:pPr>
        <w:pStyle w:val="Style_1"/>
        <w:spacing w:before="1"/>
        <w:ind w:firstLine="0" w:left="0"/>
        <w:jc w:val="left"/>
        <w:rPr>
          <w:sz w:val="12"/>
        </w:rPr>
      </w:pPr>
    </w:p>
    <w:p w14:paraId="E7000000">
      <w:pPr>
        <w:pStyle w:val="Style_1"/>
        <w:spacing w:before="89"/>
        <w:ind w:firstLine="0" w:left="787" w:right="706"/>
      </w:pPr>
      <w:r>
        <w:t>для обучения детей с особыми способностями, потребностями и интересами с учетом</w:t>
      </w:r>
      <w:r>
        <w:rPr>
          <w:spacing w:val="-67"/>
        </w:rPr>
        <w:t xml:space="preserve"> </w:t>
      </w:r>
      <w:r>
        <w:t>мнения</w:t>
      </w:r>
      <w:r>
        <w:rPr>
          <w:spacing w:val="-7"/>
        </w:rPr>
        <w:t xml:space="preserve"> </w:t>
      </w:r>
      <w:r>
        <w:t>родителей (зако</w:t>
      </w:r>
      <w:r>
        <w:t>нных</w:t>
      </w:r>
      <w:r>
        <w:rPr>
          <w:spacing w:val="-2"/>
        </w:rPr>
        <w:t xml:space="preserve"> </w:t>
      </w:r>
      <w:r>
        <w:t>представителей) обучающегося;</w:t>
      </w:r>
    </w:p>
    <w:p w14:paraId="E8000000">
      <w:pPr>
        <w:pStyle w:val="Style_1"/>
        <w:ind w:firstLine="761" w:left="787" w:right="690"/>
      </w:pPr>
      <w:r>
        <w:t>системно-деятельностный подход, предполагающий ориентацию на результаты</w:t>
      </w:r>
      <w:r>
        <w:rPr>
          <w:spacing w:val="-67"/>
        </w:rPr>
        <w:t xml:space="preserve"> </w:t>
      </w:r>
      <w:r>
        <w:t>обучения, на развитие активной учебно-познавательной деятельности обучающегося</w:t>
      </w:r>
      <w:r>
        <w:rPr>
          <w:spacing w:val="1"/>
        </w:rPr>
        <w:t xml:space="preserve"> </w:t>
      </w:r>
      <w:r>
        <w:t>на основе освоения универсальных учебных действий, познания и освоения мира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образованию;</w:t>
      </w:r>
    </w:p>
    <w:p w14:paraId="E9000000">
      <w:pPr>
        <w:pStyle w:val="Style_1"/>
        <w:ind w:firstLine="761" w:left="787" w:right="694"/>
      </w:pPr>
      <w:r>
        <w:t>принцип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образовательно-воспитательных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14:paraId="EA000000">
      <w:pPr>
        <w:pStyle w:val="Style_1"/>
        <w:spacing w:before="1"/>
        <w:ind w:firstLine="761" w:left="787" w:right="703"/>
      </w:pPr>
      <w:r>
        <w:t>принцип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изучаемых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EB000000">
      <w:pPr>
        <w:pStyle w:val="Style_1"/>
        <w:ind w:firstLine="761" w:left="787" w:right="696"/>
      </w:pPr>
      <w:r>
        <w:t>принцип</w:t>
      </w:r>
      <w:r>
        <w:rPr>
          <w:spacing w:val="-4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воспитания:</w:t>
      </w:r>
      <w:r>
        <w:rPr>
          <w:spacing w:val="-3"/>
        </w:rPr>
        <w:t xml:space="preserve"> </w:t>
      </w:r>
      <w:r>
        <w:t>ФОП</w:t>
      </w:r>
      <w:r>
        <w:rPr>
          <w:spacing w:val="-8"/>
        </w:rPr>
        <w:t xml:space="preserve"> </w:t>
      </w:r>
      <w:r>
        <w:t>ООО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4"/>
        </w:rPr>
        <w:t xml:space="preserve"> </w:t>
      </w:r>
      <w:r>
        <w:t>связь</w:t>
      </w:r>
      <w:r>
        <w:rPr>
          <w:spacing w:val="-67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программы;</w:t>
      </w:r>
    </w:p>
    <w:p w14:paraId="EC000000">
      <w:pPr>
        <w:pStyle w:val="Style_1"/>
        <w:spacing w:before="1"/>
        <w:ind w:firstLine="761" w:left="787" w:right="697"/>
      </w:pPr>
      <w:r>
        <w:t>принцип здоровьесбережения: при организации образовательно</w:t>
      </w:r>
      <w:r>
        <w:t>й деятельности</w:t>
      </w:r>
      <w:r>
        <w:rPr>
          <w:spacing w:val="1"/>
        </w:rPr>
        <w:t xml:space="preserve"> </w:t>
      </w:r>
      <w:r>
        <w:t>не допускается использование технологий, которые могут нанести вред 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-3"/>
        </w:rPr>
        <w:t xml:space="preserve"> </w:t>
      </w:r>
      <w:r>
        <w:t>педагогических 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учебной</w:t>
      </w:r>
    </w:p>
    <w:p w14:paraId="ED000000">
      <w:pPr>
        <w:pStyle w:val="Style_1"/>
        <w:ind w:firstLine="0" w:left="787" w:right="692"/>
      </w:pPr>
      <w:r>
        <w:t>нагрузки, организация учебных и внеурочных мероприятий должны 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от 28 января 2021 г. № 2 (зарегистрировано Министерством юстиции</w:t>
      </w:r>
      <w:r>
        <w:rPr>
          <w:spacing w:val="1"/>
        </w:rPr>
        <w:t xml:space="preserve"> </w:t>
      </w:r>
      <w:r>
        <w:t>Российской Федерации 29 января 2021 г., регистрационный № 62296) с изм</w:t>
      </w:r>
      <w:r>
        <w:t>енениями,</w:t>
      </w:r>
      <w:r>
        <w:rPr>
          <w:spacing w:val="-67"/>
        </w:rPr>
        <w:t xml:space="preserve"> </w:t>
      </w:r>
      <w:r>
        <w:t>внесенными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Россйской</w:t>
      </w:r>
      <w:r>
        <w:rPr>
          <w:spacing w:val="27"/>
        </w:rPr>
        <w:t xml:space="preserve"> </w:t>
      </w:r>
      <w:r>
        <w:t>Федерации</w:t>
      </w:r>
      <w:r>
        <w:rPr>
          <w:spacing w:val="23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30</w:t>
      </w:r>
      <w:r>
        <w:rPr>
          <w:spacing w:val="22"/>
        </w:rPr>
        <w:t xml:space="preserve"> </w:t>
      </w:r>
      <w:r>
        <w:t>декабря</w:t>
      </w:r>
      <w:r>
        <w:rPr>
          <w:spacing w:val="22"/>
        </w:rPr>
        <w:t xml:space="preserve"> </w:t>
      </w:r>
      <w:r>
        <w:t>2022</w:t>
      </w:r>
      <w:r>
        <w:rPr>
          <w:spacing w:val="25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№</w:t>
      </w:r>
      <w:r>
        <w:rPr>
          <w:spacing w:val="22"/>
        </w:rPr>
        <w:t xml:space="preserve"> </w:t>
      </w:r>
      <w:r>
        <w:t>24</w:t>
      </w:r>
      <w:r>
        <w:rPr>
          <w:spacing w:val="27"/>
        </w:rPr>
        <w:t xml:space="preserve"> </w:t>
      </w:r>
      <w:r>
        <w:t>(зарегистрирован</w:t>
      </w:r>
      <w:r>
        <w:rPr>
          <w:spacing w:val="24"/>
        </w:rPr>
        <w:t xml:space="preserve"> </w:t>
      </w:r>
      <w:r>
        <w:t>Министерством</w:t>
      </w:r>
    </w:p>
    <w:p w14:paraId="EE00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EF000000">
      <w:pPr>
        <w:pStyle w:val="Style_1"/>
        <w:ind w:firstLine="0" w:left="0"/>
        <w:jc w:val="left"/>
        <w:rPr>
          <w:sz w:val="11"/>
        </w:rPr>
      </w:pPr>
    </w:p>
    <w:p w14:paraId="F0000000">
      <w:pPr>
        <w:pStyle w:val="Style_1"/>
        <w:tabs>
          <w:tab w:leader="none" w:pos="8898" w:val="left"/>
        </w:tabs>
        <w:spacing w:before="89"/>
        <w:ind w:firstLine="0" w:left="784" w:right="688"/>
      </w:pP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регситрационный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72558),</w:t>
      </w:r>
      <w:r>
        <w:rPr>
          <w:spacing w:val="1"/>
        </w:rPr>
        <w:t xml:space="preserve"> </w:t>
      </w:r>
      <w:r>
        <w:t>действу</w:t>
      </w:r>
      <w:r>
        <w:t>ющими до 1 марта 2027 г. (далее - Гигиенические нормативы), и санитарными</w:t>
      </w:r>
      <w:r>
        <w:rPr>
          <w:spacing w:val="-67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 воспитания и обучения, отдыха и оздоровления детей и 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28 сентября</w:t>
      </w:r>
      <w:r>
        <w:rPr>
          <w:spacing w:val="-7"/>
        </w:rPr>
        <w:t xml:space="preserve"> </w:t>
      </w:r>
      <w:r>
        <w:t>2020 г.</w:t>
      </w:r>
      <w:r>
        <w:rPr>
          <w:spacing w:val="-4"/>
        </w:rPr>
        <w:t xml:space="preserve"> </w:t>
      </w:r>
      <w:r>
        <w:t xml:space="preserve">№      </w:t>
      </w:r>
      <w:r>
        <w:rPr>
          <w:spacing w:val="44"/>
        </w:rPr>
        <w:t xml:space="preserve"> </w:t>
      </w:r>
      <w:r>
        <w:t>28</w:t>
      </w:r>
      <w:r>
        <w:tab/>
      </w:r>
      <w:r>
        <w:t>(зарегистрировано</w:t>
      </w:r>
      <w:r>
        <w:rPr>
          <w:spacing w:val="-68"/>
        </w:rPr>
        <w:t xml:space="preserve"> </w:t>
      </w:r>
      <w:r>
        <w:t>Министерством юстиции Российской</w:t>
      </w:r>
      <w:r>
        <w:rPr>
          <w:spacing w:val="2"/>
        </w:rPr>
        <w:t xml:space="preserve"> </w:t>
      </w:r>
      <w:r>
        <w:t>Федерации</w:t>
      </w:r>
    </w:p>
    <w:p w14:paraId="F1000000">
      <w:pPr>
        <w:pStyle w:val="Style_1"/>
        <w:spacing w:line="240" w:lineRule="auto"/>
        <w:ind w:firstLine="0" w:left="784" w:right="705"/>
      </w:pPr>
      <w:r>
        <w:t>18 декабря 2020 г., регистрационный № 61573), действующими до 1 января 2027 г.</w:t>
      </w:r>
      <w:r>
        <w:rPr>
          <w:spacing w:val="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Санитарн</w:t>
      </w:r>
      <w:r>
        <w:t>о-эпидемиологические требования).</w:t>
      </w:r>
    </w:p>
    <w:p w14:paraId="F2000000">
      <w:pPr>
        <w:pStyle w:val="Style_3"/>
        <w:numPr>
          <w:ilvl w:val="1"/>
          <w:numId w:val="2"/>
        </w:numPr>
        <w:tabs>
          <w:tab w:leader="none" w:pos="2185" w:val="left"/>
        </w:tabs>
        <w:ind w:firstLine="780" w:right="694"/>
        <w:jc w:val="both"/>
        <w:rPr>
          <w:sz w:val="28"/>
        </w:rPr>
      </w:pP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-7"/>
          <w:sz w:val="28"/>
        </w:rPr>
        <w:t xml:space="preserve"> </w:t>
      </w:r>
      <w:r>
        <w:rPr>
          <w:sz w:val="28"/>
        </w:rPr>
        <w:t>Общий</w:t>
      </w:r>
      <w:r>
        <w:rPr>
          <w:spacing w:val="-6"/>
          <w:sz w:val="28"/>
        </w:rPr>
        <w:t xml:space="preserve"> </w:t>
      </w:r>
      <w:r>
        <w:rPr>
          <w:sz w:val="28"/>
        </w:rPr>
        <w:t>объём</w:t>
      </w:r>
      <w:r>
        <w:rPr>
          <w:spacing w:val="-8"/>
          <w:sz w:val="28"/>
        </w:rPr>
        <w:t xml:space="preserve"> </w:t>
      </w:r>
      <w:r>
        <w:rPr>
          <w:sz w:val="28"/>
        </w:rPr>
        <w:t>аудиторной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пять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лет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может составлять менее 5058 академических часов и более 5848 академических часов</w:t>
      </w:r>
      <w:r>
        <w:rPr>
          <w:spacing w:val="-67"/>
          <w:sz w:val="28"/>
        </w:rPr>
        <w:t xml:space="preserve"> </w:t>
      </w:r>
      <w:r>
        <w:rPr>
          <w:sz w:val="28"/>
        </w:rPr>
        <w:t>в соответствии с требованиями к организации образовательного процесса к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5-дневной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6-дневной)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-8"/>
          <w:sz w:val="28"/>
        </w:rPr>
        <w:t xml:space="preserve"> </w:t>
      </w:r>
      <w:r>
        <w:rPr>
          <w:sz w:val="28"/>
        </w:rPr>
        <w:t>нормативами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-6"/>
          <w:sz w:val="28"/>
        </w:rPr>
        <w:t xml:space="preserve"> </w:t>
      </w:r>
      <w:r>
        <w:rPr>
          <w:sz w:val="28"/>
        </w:rPr>
        <w:t>эпидемиологическими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требованиями.</w:t>
      </w:r>
    </w:p>
    <w:p w14:paraId="F3000000">
      <w:pPr>
        <w:pStyle w:val="Style_3"/>
        <w:numPr>
          <w:ilvl w:val="1"/>
          <w:numId w:val="2"/>
        </w:numPr>
        <w:tabs>
          <w:tab w:leader="none" w:pos="2180" w:val="left"/>
        </w:tabs>
        <w:ind w:firstLine="780" w:right="69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</w:t>
      </w:r>
      <w:r>
        <w:rPr>
          <w:sz w:val="28"/>
        </w:rPr>
        <w:t>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могут разрабатываться индивидуальные учебные планы,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 ускоренного обучения, в пределах осваиваемой программы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  <w:vertAlign w:val="superscript"/>
        </w:rPr>
        <w:t>15</w:t>
      </w:r>
      <w:r>
        <w:rPr>
          <w:sz w:val="28"/>
        </w:rPr>
        <w:t>.</w:t>
      </w:r>
    </w:p>
    <w:p w14:paraId="F4000000">
      <w:pPr>
        <w:pStyle w:val="Style_3"/>
        <w:numPr>
          <w:ilvl w:val="0"/>
          <w:numId w:val="2"/>
        </w:numPr>
        <w:tabs>
          <w:tab w:leader="none" w:pos="1983" w:val="left"/>
        </w:tabs>
        <w:spacing w:line="320" w:lineRule="exact"/>
        <w:ind w:hanging="437" w:left="1982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ФОП</w:t>
      </w:r>
      <w:r>
        <w:rPr>
          <w:spacing w:val="-9"/>
          <w:sz w:val="28"/>
        </w:rPr>
        <w:t xml:space="preserve"> </w:t>
      </w:r>
      <w:r>
        <w:rPr>
          <w:sz w:val="28"/>
        </w:rPr>
        <w:t>ООО.</w:t>
      </w:r>
    </w:p>
    <w:p w14:paraId="F5000000">
      <w:pPr>
        <w:pStyle w:val="Style_3"/>
        <w:numPr>
          <w:ilvl w:val="1"/>
          <w:numId w:val="2"/>
        </w:numPr>
        <w:tabs>
          <w:tab w:leader="none" w:pos="2170" w:val="left"/>
        </w:tabs>
        <w:ind w:firstLine="761" w:right="69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 целям основного общего образования, представленным во ФГОС ООО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-5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обучающегося.</w:t>
      </w:r>
    </w:p>
    <w:p w14:paraId="F6000000">
      <w:pPr>
        <w:pStyle w:val="Style_3"/>
        <w:numPr>
          <w:ilvl w:val="1"/>
          <w:numId w:val="2"/>
        </w:numPr>
        <w:tabs>
          <w:tab w:leader="none" w:pos="2166" w:val="left"/>
        </w:tabs>
        <w:ind w:firstLine="761" w:right="695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саморазвитию, самостоятельности и личностному самоопределению;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самостоятель</w:t>
      </w:r>
      <w:r>
        <w:rPr>
          <w:sz w:val="28"/>
        </w:rPr>
        <w:t>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инициативы;</w:t>
      </w:r>
      <w:r>
        <w:rPr>
          <w:spacing w:val="16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5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5"/>
          <w:sz w:val="28"/>
        </w:rPr>
        <w:t xml:space="preserve"> </w:t>
      </w:r>
      <w:r>
        <w:rPr>
          <w:sz w:val="28"/>
        </w:rPr>
        <w:t>к</w:t>
      </w:r>
      <w:r>
        <w:rPr>
          <w:spacing w:val="12"/>
          <w:sz w:val="28"/>
        </w:rPr>
        <w:t xml:space="preserve"> </w:t>
      </w:r>
      <w:r>
        <w:rPr>
          <w:sz w:val="28"/>
        </w:rPr>
        <w:t>целенаправленной</w:t>
      </w:r>
    </w:p>
    <w:p w14:paraId="F7000000">
      <w:pPr>
        <w:pStyle w:val="Style_1"/>
        <w:ind w:firstLine="0" w:left="0"/>
        <w:jc w:val="left"/>
        <w:rPr>
          <w:sz w:val="20"/>
        </w:rPr>
      </w:pPr>
    </w:p>
    <w:p w14:paraId="F8000000">
      <w:pPr>
        <w:pStyle w:val="Style_1"/>
        <w:spacing w:before="10"/>
        <w:ind w:firstLine="0" w:left="0"/>
        <w:jc w:val="left"/>
        <w:rPr>
          <w:sz w:val="21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498475</wp:posOffset>
                </wp:positionH>
                <wp:positionV relativeFrom="paragraph">
                  <wp:posOffset>184150</wp:posOffset>
                </wp:positionV>
                <wp:extent cx="1829435" cy="7620"/>
                <wp:wrapTopAndBottom/>
                <wp:docPr hidden="false" id="51" name="Picture 5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F9000000">
      <w:pPr>
        <w:spacing w:line="240" w:lineRule="auto"/>
        <w:ind w:firstLine="0" w:left="784" w:right="954"/>
        <w:rPr>
          <w:b w:val="1"/>
        </w:rPr>
      </w:pPr>
      <w:r>
        <w:rPr>
          <w:b w:val="1"/>
          <w:vertAlign w:val="superscript"/>
        </w:rPr>
        <w:t>15</w:t>
      </w:r>
      <w:r>
        <w:rPr>
          <w:b w:val="1"/>
        </w:rPr>
        <w:t xml:space="preserve"> Пункт 3 части 1 статьи 34 Федерального закона от 29 декабря 2012 г. № 273-ФЗ «Об образовании в</w:t>
      </w:r>
      <w:r>
        <w:rPr>
          <w:b w:val="1"/>
          <w:spacing w:val="-52"/>
        </w:rPr>
        <w:t xml:space="preserve"> </w:t>
      </w:r>
      <w:r>
        <w:rPr>
          <w:b w:val="1"/>
        </w:rPr>
        <w:t>Российской</w:t>
      </w:r>
      <w:r>
        <w:rPr>
          <w:b w:val="1"/>
          <w:spacing w:val="-1"/>
        </w:rPr>
        <w:t xml:space="preserve"> </w:t>
      </w:r>
      <w:r>
        <w:rPr>
          <w:b w:val="1"/>
        </w:rPr>
        <w:t>Федерации».</w:t>
      </w:r>
    </w:p>
    <w:p w14:paraId="FA00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FB000000">
      <w:pPr>
        <w:pStyle w:val="Style_1"/>
        <w:spacing w:before="1"/>
        <w:ind w:firstLine="0" w:left="0"/>
        <w:jc w:val="left"/>
        <w:rPr>
          <w:b w:val="1"/>
          <w:sz w:val="12"/>
        </w:rPr>
      </w:pPr>
    </w:p>
    <w:p w14:paraId="FC000000">
      <w:pPr>
        <w:pStyle w:val="Style_1"/>
        <w:spacing w:before="89"/>
        <w:ind w:firstLine="0" w:left="787" w:right="710"/>
      </w:pPr>
      <w:r>
        <w:t>социально значимой деятельности; сформированность внутренней позиции личности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особого</w:t>
      </w:r>
      <w:r>
        <w:rPr>
          <w:spacing w:val="-2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себе,</w:t>
      </w:r>
      <w:r>
        <w:rPr>
          <w:spacing w:val="-4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целом.</w:t>
      </w:r>
    </w:p>
    <w:p w14:paraId="FD000000">
      <w:pPr>
        <w:pStyle w:val="Style_1"/>
        <w:ind w:firstLine="761" w:left="787" w:right="688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ФОП</w:t>
      </w:r>
      <w:r>
        <w:rPr>
          <w:spacing w:val="-6"/>
        </w:rPr>
        <w:t xml:space="preserve"> </w:t>
      </w:r>
      <w:r>
        <w:t>ООО</w:t>
      </w:r>
      <w:r>
        <w:rPr>
          <w:spacing w:val="-9"/>
        </w:rPr>
        <w:t xml:space="preserve"> </w:t>
      </w:r>
      <w:r>
        <w:t>достигаются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единстве</w:t>
      </w:r>
      <w:r>
        <w:rPr>
          <w:spacing w:val="-8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67"/>
        </w:rPr>
        <w:t xml:space="preserve"> </w:t>
      </w:r>
      <w:r>
        <w:t>ценностями, принятыми в обществе правилами и нормами поведения и способствуют</w:t>
      </w:r>
      <w:r>
        <w:rPr>
          <w:spacing w:val="-67"/>
        </w:rPr>
        <w:t xml:space="preserve"> </w:t>
      </w:r>
      <w:r>
        <w:t>процессам самопознания, самовоспитания и саморазвития, формировани</w:t>
      </w:r>
      <w:r>
        <w:t>я внутренней</w:t>
      </w:r>
      <w:r>
        <w:rPr>
          <w:spacing w:val="-6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личности.</w:t>
      </w:r>
    </w:p>
    <w:p w14:paraId="FE000000">
      <w:pPr>
        <w:pStyle w:val="Style_1"/>
        <w:ind w:firstLine="761" w:left="787" w:right="691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расширение опыта деятельности на ее основе и в</w:t>
      </w:r>
      <w:r>
        <w:rPr>
          <w:spacing w:val="1"/>
        </w:rPr>
        <w:t xml:space="preserve"> </w:t>
      </w:r>
      <w:r>
        <w:t>процессе реализации 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</w:t>
      </w:r>
      <w:r>
        <w:t>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-4"/>
        </w:rPr>
        <w:t xml:space="preserve"> </w:t>
      </w:r>
      <w:r>
        <w:t>адаптацию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изменяющимся</w:t>
      </w:r>
      <w:r>
        <w:rPr>
          <w:spacing w:val="-2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социальной</w:t>
      </w:r>
    </w:p>
    <w:p w14:paraId="FF000000">
      <w:pPr>
        <w:pStyle w:val="Style_1"/>
        <w:spacing w:before="2" w:line="322" w:lineRule="exact"/>
        <w:ind w:firstLine="0" w:left="787"/>
      </w:pPr>
      <w:r>
        <w:t>и</w:t>
      </w:r>
      <w:r>
        <w:rPr>
          <w:spacing w:val="-6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среды.</w:t>
      </w:r>
    </w:p>
    <w:p w14:paraId="00010000">
      <w:pPr>
        <w:pStyle w:val="Style_3"/>
        <w:numPr>
          <w:ilvl w:val="1"/>
          <w:numId w:val="2"/>
        </w:numPr>
        <w:tabs>
          <w:tab w:leader="none" w:pos="2233" w:val="left"/>
        </w:tabs>
        <w:spacing w:line="322" w:lineRule="exact"/>
        <w:ind w:hanging="685" w:left="2232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включают:</w:t>
      </w:r>
    </w:p>
    <w:p w14:paraId="01010000">
      <w:pPr>
        <w:pStyle w:val="Style_1"/>
        <w:ind w:firstLine="761" w:left="787" w:right="691"/>
      </w:pPr>
      <w:r>
        <w:t>освоение обучающимися межпредме</w:t>
      </w:r>
      <w:r>
        <w:t>тных понятий (используются в нескольких</w:t>
      </w:r>
      <w:r>
        <w:rPr>
          <w:spacing w:val="-67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связывать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регулятивные);</w:t>
      </w:r>
    </w:p>
    <w:p w14:paraId="02010000">
      <w:pPr>
        <w:pStyle w:val="Style_1"/>
        <w:ind w:firstLine="761" w:left="787" w:right="699"/>
      </w:pP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практике;</w:t>
      </w:r>
    </w:p>
    <w:p w14:paraId="03010000">
      <w:pPr>
        <w:pStyle w:val="Style_1"/>
        <w:ind w:firstLine="761" w:left="787" w:right="689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траектории;</w:t>
      </w:r>
    </w:p>
    <w:p w14:paraId="04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05010000">
      <w:pPr>
        <w:pStyle w:val="Style_1"/>
        <w:spacing w:before="1"/>
        <w:ind w:firstLine="0" w:left="0"/>
        <w:jc w:val="left"/>
        <w:rPr>
          <w:sz w:val="12"/>
        </w:rPr>
      </w:pPr>
    </w:p>
    <w:p w14:paraId="06010000">
      <w:pPr>
        <w:pStyle w:val="Style_1"/>
        <w:spacing w:before="89"/>
        <w:ind w:firstLine="761" w:left="784" w:right="699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информационных текстов в различных форматах, в том числе цифровых, с учетом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-7"/>
        </w:rPr>
        <w:t xml:space="preserve"> </w:t>
      </w:r>
      <w:r>
        <w:t>информации и ее</w:t>
      </w:r>
      <w:r>
        <w:rPr>
          <w:spacing w:val="2"/>
        </w:rPr>
        <w:t xml:space="preserve"> </w:t>
      </w:r>
      <w:r>
        <w:t>целевой аудитории.</w:t>
      </w:r>
    </w:p>
    <w:p w14:paraId="07010000">
      <w:pPr>
        <w:pStyle w:val="Style_3"/>
        <w:numPr>
          <w:ilvl w:val="1"/>
          <w:numId w:val="2"/>
        </w:numPr>
        <w:tabs>
          <w:tab w:leader="none" w:pos="2218" w:val="left"/>
        </w:tabs>
        <w:spacing w:before="1"/>
        <w:ind w:firstLine="761" w:right="697"/>
        <w:jc w:val="both"/>
        <w:rPr>
          <w:sz w:val="28"/>
        </w:rPr>
      </w:pP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действия, составляющие умение овладевать:</w:t>
      </w:r>
    </w:p>
    <w:p w14:paraId="08010000">
      <w:pPr>
        <w:pStyle w:val="Style_1"/>
        <w:ind w:firstLine="0" w:left="1548" w:right="2967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-11"/>
        </w:rPr>
        <w:t xml:space="preserve"> </w:t>
      </w:r>
      <w:r>
        <w:t>универсальными</w:t>
      </w:r>
      <w:r>
        <w:rPr>
          <w:spacing w:val="-11"/>
        </w:rPr>
        <w:t xml:space="preserve"> </w:t>
      </w:r>
      <w:r>
        <w:t>учебными</w:t>
      </w:r>
      <w:r>
        <w:rPr>
          <w:spacing w:val="-12"/>
        </w:rPr>
        <w:t xml:space="preserve"> </w:t>
      </w:r>
      <w:r>
        <w:t>действиями;</w:t>
      </w:r>
      <w:r>
        <w:rPr>
          <w:spacing w:val="-67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действиями.</w:t>
      </w:r>
    </w:p>
    <w:p w14:paraId="09010000">
      <w:pPr>
        <w:pStyle w:val="Style_3"/>
        <w:numPr>
          <w:ilvl w:val="2"/>
          <w:numId w:val="2"/>
        </w:numPr>
        <w:tabs>
          <w:tab w:leader="none" w:pos="2418" w:val="left"/>
        </w:tabs>
        <w:ind w:firstLine="761" w:right="70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информацией.</w:t>
      </w:r>
    </w:p>
    <w:p w14:paraId="0A010000">
      <w:pPr>
        <w:pStyle w:val="Style_3"/>
        <w:numPr>
          <w:ilvl w:val="2"/>
          <w:numId w:val="2"/>
        </w:numPr>
        <w:tabs>
          <w:tab w:leader="none" w:pos="2418" w:val="left"/>
        </w:tabs>
        <w:ind w:firstLine="761" w:right="69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обеспечивает сформированность социальных навыков общения,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деятельности.</w:t>
      </w:r>
    </w:p>
    <w:p w14:paraId="0B010000">
      <w:pPr>
        <w:pStyle w:val="Style_3"/>
        <w:numPr>
          <w:ilvl w:val="2"/>
          <w:numId w:val="2"/>
        </w:numPr>
        <w:tabs>
          <w:tab w:leader="none" w:pos="2415" w:val="left"/>
          <w:tab w:leader="none" w:pos="5943" w:val="left"/>
          <w:tab w:leader="none" w:pos="8183" w:val="left"/>
          <w:tab w:leader="none" w:pos="9616" w:val="left"/>
        </w:tabs>
        <w:ind w:firstLine="761" w:right="797"/>
        <w:rPr>
          <w:sz w:val="28"/>
        </w:rPr>
      </w:pPr>
      <w:r>
        <w:rPr>
          <w:sz w:val="28"/>
        </w:rPr>
        <w:t>Овладение</w:t>
      </w:r>
      <w:r>
        <w:rPr>
          <w:spacing w:val="8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z w:val="28"/>
        </w:rPr>
        <w:tab/>
      </w:r>
      <w:r>
        <w:rPr>
          <w:sz w:val="28"/>
        </w:rPr>
        <w:t>универсальными</w:t>
      </w:r>
      <w:r>
        <w:rPr>
          <w:sz w:val="28"/>
        </w:rPr>
        <w:tab/>
      </w:r>
      <w:r>
        <w:rPr>
          <w:sz w:val="28"/>
        </w:rPr>
        <w:t>учебными</w:t>
      </w:r>
      <w:r>
        <w:rPr>
          <w:sz w:val="28"/>
        </w:rPr>
        <w:tab/>
      </w:r>
      <w:r>
        <w:rPr>
          <w:spacing w:val="-1"/>
          <w:sz w:val="28"/>
        </w:rPr>
        <w:t>действиями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включает умени</w:t>
      </w:r>
      <w:r>
        <w:rPr>
          <w:sz w:val="28"/>
        </w:rPr>
        <w:t>я самоорганизации, самоконтроля, развитие 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интеллекта.</w:t>
      </w:r>
    </w:p>
    <w:p w14:paraId="0C010000">
      <w:pPr>
        <w:pStyle w:val="Style_3"/>
        <w:numPr>
          <w:ilvl w:val="1"/>
          <w:numId w:val="2"/>
        </w:numPr>
        <w:tabs>
          <w:tab w:leader="none" w:pos="2218" w:val="left"/>
        </w:tabs>
        <w:spacing w:line="322" w:lineRule="exact"/>
        <w:ind w:hanging="670" w:left="2218"/>
        <w:rPr>
          <w:sz w:val="28"/>
        </w:rPr>
      </w:pPr>
      <w:r>
        <w:rPr>
          <w:sz w:val="28"/>
        </w:rPr>
        <w:t>Предметные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включают:</w:t>
      </w:r>
    </w:p>
    <w:p w14:paraId="0D010000">
      <w:pPr>
        <w:pStyle w:val="Style_1"/>
        <w:ind w:firstLine="761" w:left="784" w:right="702"/>
      </w:pPr>
      <w:r>
        <w:t>освоение обучающимися в ходе изучения учебного предмета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области; предпосылки</w:t>
      </w:r>
      <w:r>
        <w:rPr>
          <w:spacing w:val="3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мышления;</w:t>
      </w:r>
    </w:p>
    <w:p w14:paraId="0E010000">
      <w:pPr>
        <w:pStyle w:val="Style_1"/>
        <w:ind w:firstLine="761" w:left="784" w:right="700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проектов.</w:t>
      </w:r>
    </w:p>
    <w:p w14:paraId="0F010000">
      <w:pPr>
        <w:pStyle w:val="Style_1"/>
        <w:spacing w:before="1" w:line="322" w:lineRule="exact"/>
        <w:ind w:firstLine="0" w:left="1548"/>
      </w:pP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14:paraId="10010000">
      <w:pPr>
        <w:pStyle w:val="Style_1"/>
        <w:ind w:firstLine="761" w:left="784" w:right="705"/>
      </w:pPr>
      <w:r>
        <w:t>сформулированы в деятельностной форме с усилением акцента на 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конкретные умения;</w:t>
      </w:r>
    </w:p>
    <w:p w14:paraId="11010000">
      <w:pPr>
        <w:pStyle w:val="Style_1"/>
        <w:spacing w:line="240" w:lineRule="auto"/>
        <w:ind w:firstLine="761" w:left="784" w:right="707"/>
      </w:pPr>
      <w:r>
        <w:t>определяют минимум содержания гарантированного государством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построенного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логике</w:t>
      </w:r>
      <w:r>
        <w:rPr>
          <w:spacing w:val="-5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</w:t>
      </w:r>
      <w:r>
        <w:t>ета;</w:t>
      </w:r>
    </w:p>
    <w:p w14:paraId="12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13010000">
      <w:pPr>
        <w:pStyle w:val="Style_1"/>
        <w:spacing w:before="1"/>
        <w:ind w:firstLine="0" w:left="0"/>
        <w:jc w:val="left"/>
        <w:rPr>
          <w:sz w:val="12"/>
        </w:rPr>
      </w:pPr>
    </w:p>
    <w:p w14:paraId="14010000">
      <w:pPr>
        <w:pStyle w:val="Style_1"/>
        <w:spacing w:before="89"/>
        <w:ind w:firstLine="761" w:left="787" w:right="706"/>
      </w:pPr>
      <w:r>
        <w:t>определяют требования к результатам освоения программ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 учебным предметам;</w:t>
      </w:r>
    </w:p>
    <w:p w14:paraId="15010000">
      <w:pPr>
        <w:pStyle w:val="Style_1"/>
        <w:spacing w:line="240" w:lineRule="auto"/>
        <w:ind w:firstLine="761" w:left="787" w:right="709"/>
      </w:pPr>
      <w:r>
        <w:t>усиливают акценты на изучение явлений и процессов современной России и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целом,</w:t>
      </w:r>
      <w:r>
        <w:rPr>
          <w:spacing w:val="-3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науки.</w:t>
      </w:r>
    </w:p>
    <w:p w14:paraId="16010000">
      <w:pPr>
        <w:pStyle w:val="Style_3"/>
        <w:numPr>
          <w:ilvl w:val="0"/>
          <w:numId w:val="2"/>
        </w:numPr>
        <w:tabs>
          <w:tab w:leader="none" w:pos="1988" w:val="left"/>
        </w:tabs>
        <w:spacing w:line="317" w:lineRule="exact"/>
        <w:ind w:hanging="440" w:left="1987"/>
        <w:jc w:val="both"/>
        <w:rPr>
          <w:b w:val="1"/>
          <w:sz w:val="28"/>
        </w:rPr>
      </w:pPr>
      <w:r>
        <w:rPr>
          <w:sz w:val="28"/>
        </w:rPr>
        <w:t>Система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b w:val="1"/>
          <w:sz w:val="18"/>
        </w:rPr>
        <w:t>ФОП</w:t>
      </w:r>
      <w:r>
        <w:rPr>
          <w:b w:val="1"/>
          <w:spacing w:val="-5"/>
          <w:sz w:val="18"/>
        </w:rPr>
        <w:t xml:space="preserve"> </w:t>
      </w:r>
      <w:r>
        <w:rPr>
          <w:b w:val="1"/>
          <w:sz w:val="18"/>
        </w:rPr>
        <w:t>ООО.</w:t>
      </w:r>
    </w:p>
    <w:p w14:paraId="17010000">
      <w:pPr>
        <w:pStyle w:val="Style_3"/>
        <w:numPr>
          <w:ilvl w:val="1"/>
          <w:numId w:val="2"/>
        </w:numPr>
        <w:tabs>
          <w:tab w:leader="none" w:pos="2202" w:val="left"/>
        </w:tabs>
        <w:ind w:firstLine="761" w:left="787" w:right="694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3"/>
          <w:sz w:val="28"/>
        </w:rPr>
        <w:t xml:space="preserve"> </w:t>
      </w:r>
      <w:r>
        <w:rPr>
          <w:sz w:val="28"/>
        </w:rPr>
        <w:t>ФОП</w:t>
      </w:r>
      <w:r>
        <w:rPr>
          <w:spacing w:val="-10"/>
          <w:sz w:val="28"/>
        </w:rPr>
        <w:t xml:space="preserve"> </w:t>
      </w:r>
      <w:r>
        <w:rPr>
          <w:sz w:val="28"/>
        </w:rPr>
        <w:t>ООО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процессом.</w:t>
      </w:r>
    </w:p>
    <w:p w14:paraId="18010000">
      <w:pPr>
        <w:pStyle w:val="Style_3"/>
        <w:numPr>
          <w:ilvl w:val="1"/>
          <w:numId w:val="2"/>
        </w:numPr>
        <w:tabs>
          <w:tab w:leader="none" w:pos="2194" w:val="left"/>
        </w:tabs>
        <w:ind w:firstLine="761" w:left="787" w:right="695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 являются:</w:t>
      </w:r>
    </w:p>
    <w:p w14:paraId="19010000">
      <w:pPr>
        <w:pStyle w:val="Style_1"/>
        <w:ind w:firstLine="761" w:left="787" w:right="691"/>
      </w:pP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 внутреннего мониторинга образовательной организации, 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процедур;</w:t>
      </w:r>
    </w:p>
    <w:p w14:paraId="1A010000">
      <w:pPr>
        <w:pStyle w:val="Style_1"/>
        <w:ind w:firstLine="761" w:left="787" w:right="698"/>
      </w:pP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аккредитационных</w:t>
      </w:r>
      <w:r>
        <w:rPr>
          <w:spacing w:val="-6"/>
        </w:rPr>
        <w:t xml:space="preserve"> </w:t>
      </w:r>
      <w:r>
        <w:t>процеду</w:t>
      </w:r>
      <w:r>
        <w:t>р.</w:t>
      </w:r>
    </w:p>
    <w:p w14:paraId="1B010000">
      <w:pPr>
        <w:pStyle w:val="Style_3"/>
        <w:numPr>
          <w:ilvl w:val="1"/>
          <w:numId w:val="2"/>
        </w:numPr>
        <w:tabs>
          <w:tab w:leader="none" w:pos="2178" w:val="left"/>
        </w:tabs>
        <w:ind w:firstLine="761" w:left="787" w:right="691"/>
        <w:jc w:val="both"/>
        <w:rPr>
          <w:sz w:val="28"/>
        </w:rPr>
      </w:pPr>
      <w:r>
        <w:rPr>
          <w:sz w:val="28"/>
        </w:rPr>
        <w:t>Основным объектом системы оценки, её содержательной и критериальной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базой выступают требования ФГОС ООО, которые конкретизируются в планируемых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ООО.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и внешней оценки.</w:t>
      </w:r>
    </w:p>
    <w:p w14:paraId="1C010000">
      <w:pPr>
        <w:pStyle w:val="Style_3"/>
        <w:numPr>
          <w:ilvl w:val="1"/>
          <w:numId w:val="2"/>
        </w:numPr>
        <w:tabs>
          <w:tab w:leader="none" w:pos="2233" w:val="left"/>
        </w:tabs>
        <w:ind w:firstLine="0" w:left="1548" w:right="5478"/>
        <w:jc w:val="both"/>
        <w:rPr>
          <w:sz w:val="28"/>
        </w:rPr>
      </w:pPr>
      <w:r>
        <w:rPr>
          <w:sz w:val="28"/>
        </w:rPr>
        <w:t>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включает:</w:t>
      </w:r>
      <w:r>
        <w:rPr>
          <w:spacing w:val="1"/>
          <w:sz w:val="28"/>
        </w:rPr>
        <w:t xml:space="preserve"> </w:t>
      </w:r>
      <w:r>
        <w:rPr>
          <w:sz w:val="28"/>
        </w:rPr>
        <w:t>стартовую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диагностику;</w:t>
      </w:r>
      <w:r>
        <w:rPr>
          <w:spacing w:val="1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оценку;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оценку;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аттестацию;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психолого-педагогическое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наблюдение;</w:t>
      </w:r>
    </w:p>
    <w:p w14:paraId="1D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1E010000">
      <w:pPr>
        <w:pStyle w:val="Style_1"/>
        <w:spacing w:before="1"/>
        <w:ind w:firstLine="0" w:left="0"/>
        <w:jc w:val="left"/>
        <w:rPr>
          <w:sz w:val="12"/>
        </w:rPr>
      </w:pPr>
    </w:p>
    <w:p w14:paraId="1F010000">
      <w:pPr>
        <w:pStyle w:val="Style_1"/>
        <w:spacing w:before="89" w:line="322" w:lineRule="exact"/>
        <w:ind w:firstLine="0" w:left="1560"/>
        <w:jc w:val="left"/>
      </w:pPr>
      <w:r>
        <w:t>внутренний</w:t>
      </w:r>
      <w:r>
        <w:rPr>
          <w:spacing w:val="-10"/>
        </w:rPr>
        <w:t xml:space="preserve"> </w:t>
      </w:r>
      <w:r>
        <w:t>мониторинг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достижений</w:t>
      </w:r>
      <w:r>
        <w:rPr>
          <w:spacing w:val="-13"/>
        </w:rPr>
        <w:t xml:space="preserve"> </w:t>
      </w:r>
      <w:r>
        <w:t>обучающихся.</w:t>
      </w:r>
    </w:p>
    <w:p w14:paraId="20010000">
      <w:pPr>
        <w:pStyle w:val="Style_3"/>
        <w:numPr>
          <w:ilvl w:val="1"/>
          <w:numId w:val="2"/>
        </w:numPr>
        <w:tabs>
          <w:tab w:leader="none" w:pos="2194" w:val="left"/>
        </w:tabs>
        <w:ind w:hanging="646" w:left="2194"/>
        <w:rPr>
          <w:sz w:val="28"/>
        </w:rPr>
      </w:pPr>
      <w:r>
        <w:rPr>
          <w:sz w:val="28"/>
        </w:rPr>
        <w:t>Внешняя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включает:</w:t>
      </w:r>
    </w:p>
    <w:p w14:paraId="21010000">
      <w:pPr>
        <w:pStyle w:val="Style_1"/>
        <w:spacing w:line="240" w:lineRule="auto"/>
        <w:ind w:firstLine="0" w:left="1548" w:right="3231"/>
        <w:jc w:val="left"/>
      </w:pPr>
      <w:r>
        <w:t>независимую оценку качества подготовки обучающихся</w:t>
      </w:r>
      <w:r>
        <w:rPr>
          <w:vertAlign w:val="superscript"/>
        </w:rPr>
        <w:t>16</w:t>
      </w:r>
      <w:r>
        <w:t>;</w:t>
      </w:r>
      <w:r>
        <w:rPr>
          <w:spacing w:val="-67"/>
        </w:rPr>
        <w:t xml:space="preserve"> </w:t>
      </w:r>
      <w:r>
        <w:t>итоговую</w:t>
      </w:r>
      <w:r>
        <w:rPr>
          <w:spacing w:val="-4"/>
        </w:rPr>
        <w:t xml:space="preserve"> </w:t>
      </w:r>
      <w:r>
        <w:t>аттестацию</w:t>
      </w:r>
      <w:r>
        <w:rPr>
          <w:vertAlign w:val="superscript"/>
        </w:rPr>
        <w:t>17</w:t>
      </w:r>
      <w:r>
        <w:t>.</w:t>
      </w:r>
    </w:p>
    <w:p w14:paraId="22010000">
      <w:pPr>
        <w:pStyle w:val="Style_3"/>
        <w:numPr>
          <w:ilvl w:val="1"/>
          <w:numId w:val="2"/>
        </w:numPr>
        <w:tabs>
          <w:tab w:leader="none" w:pos="2175" w:val="left"/>
        </w:tabs>
        <w:ind w:firstLine="761" w:right="697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организации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реализует</w:t>
      </w:r>
      <w:r>
        <w:rPr>
          <w:spacing w:val="-14"/>
          <w:sz w:val="28"/>
        </w:rPr>
        <w:t xml:space="preserve"> </w:t>
      </w:r>
      <w:r>
        <w:rPr>
          <w:sz w:val="28"/>
        </w:rPr>
        <w:t>системно-деятельностный,</w:t>
      </w:r>
      <w:r>
        <w:rPr>
          <w:spacing w:val="-16"/>
          <w:sz w:val="28"/>
        </w:rPr>
        <w:t xml:space="preserve"> </w:t>
      </w:r>
      <w:r>
        <w:rPr>
          <w:sz w:val="28"/>
        </w:rPr>
        <w:t>уровневый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-15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достижений.</w:t>
      </w:r>
    </w:p>
    <w:p w14:paraId="23010000">
      <w:pPr>
        <w:pStyle w:val="Style_3"/>
        <w:numPr>
          <w:ilvl w:val="1"/>
          <w:numId w:val="2"/>
        </w:numPr>
        <w:tabs>
          <w:tab w:leader="none" w:pos="2175" w:val="left"/>
        </w:tabs>
        <w:ind w:firstLine="761" w:right="686"/>
        <w:jc w:val="both"/>
        <w:rPr>
          <w:sz w:val="28"/>
        </w:rPr>
      </w:pPr>
      <w:r>
        <w:rPr>
          <w:sz w:val="28"/>
        </w:rPr>
        <w:t>Системно-деятельностный подход к оценке образовательных 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проявляется в оценке способности обучающихся к решению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</w:t>
      </w:r>
      <w:r>
        <w:rPr>
          <w:sz w:val="28"/>
        </w:rPr>
        <w:t>ихся.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выраженные в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деятельностной форме.</w:t>
      </w:r>
    </w:p>
    <w:p w14:paraId="24010000">
      <w:pPr>
        <w:pStyle w:val="Style_3"/>
        <w:numPr>
          <w:ilvl w:val="1"/>
          <w:numId w:val="2"/>
        </w:numPr>
        <w:tabs>
          <w:tab w:leader="none" w:pos="2199" w:val="left"/>
        </w:tabs>
        <w:ind w:firstLine="761" w:right="698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обучающимися.</w:t>
      </w:r>
      <w:r>
        <w:rPr>
          <w:spacing w:val="-13"/>
          <w:sz w:val="28"/>
        </w:rPr>
        <w:t xml:space="preserve"> </w:t>
      </w:r>
      <w:r>
        <w:rPr>
          <w:sz w:val="28"/>
        </w:rPr>
        <w:t>Он</w:t>
      </w:r>
      <w:r>
        <w:rPr>
          <w:spacing w:val="-16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12"/>
          <w:sz w:val="28"/>
        </w:rPr>
        <w:t xml:space="preserve"> </w:t>
      </w:r>
      <w:r>
        <w:rPr>
          <w:sz w:val="28"/>
        </w:rPr>
        <w:t>как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16"/>
          <w:sz w:val="28"/>
        </w:rPr>
        <w:t xml:space="preserve"> </w:t>
      </w:r>
      <w:r>
        <w:rPr>
          <w:sz w:val="28"/>
        </w:rPr>
        <w:t>оценки,</w:t>
      </w:r>
      <w:r>
        <w:rPr>
          <w:spacing w:val="-14"/>
          <w:sz w:val="28"/>
        </w:rPr>
        <w:t xml:space="preserve"> </w:t>
      </w:r>
      <w:r>
        <w:rPr>
          <w:sz w:val="28"/>
        </w:rPr>
        <w:t>так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измерений.</w:t>
      </w:r>
    </w:p>
    <w:p w14:paraId="25010000">
      <w:pPr>
        <w:pStyle w:val="Style_3"/>
        <w:numPr>
          <w:ilvl w:val="1"/>
          <w:numId w:val="2"/>
        </w:numPr>
        <w:tabs>
          <w:tab w:leader="none" w:pos="2199" w:val="left"/>
        </w:tabs>
        <w:ind w:firstLine="761" w:right="693"/>
        <w:jc w:val="both"/>
        <w:rPr>
          <w:sz w:val="28"/>
        </w:rPr>
      </w:pPr>
      <w:r>
        <w:rPr>
          <w:sz w:val="28"/>
        </w:rPr>
        <w:t>Уровневый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обучающимися планируемых результатов. Достижение базового 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 отрабатываемые со всеми обучающимися в ходе учебного процесса,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выступает</w:t>
      </w:r>
      <w:r>
        <w:rPr>
          <w:spacing w:val="-11"/>
          <w:sz w:val="28"/>
        </w:rPr>
        <w:t xml:space="preserve"> </w:t>
      </w:r>
      <w:r>
        <w:rPr>
          <w:sz w:val="28"/>
        </w:rPr>
        <w:t>достаточной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материала.</w:t>
      </w:r>
    </w:p>
    <w:p w14:paraId="26010000">
      <w:pPr>
        <w:pStyle w:val="Style_3"/>
        <w:numPr>
          <w:ilvl w:val="1"/>
          <w:numId w:val="2"/>
        </w:numPr>
        <w:tabs>
          <w:tab w:leader="none" w:pos="2317" w:val="left"/>
        </w:tabs>
        <w:spacing w:line="320" w:lineRule="exact"/>
        <w:ind w:hanging="771" w:left="2316"/>
        <w:jc w:val="both"/>
        <w:rPr>
          <w:sz w:val="28"/>
        </w:rPr>
      </w:pPr>
      <w:r>
        <w:rPr>
          <w:sz w:val="28"/>
        </w:rPr>
        <w:t>Комплексный</w:t>
      </w:r>
      <w:r>
        <w:rPr>
          <w:spacing w:val="-12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ценке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0"/>
          <w:sz w:val="28"/>
        </w:rPr>
        <w:t xml:space="preserve"> </w:t>
      </w:r>
      <w:r>
        <w:rPr>
          <w:sz w:val="28"/>
        </w:rPr>
        <w:t>реализуется</w:t>
      </w:r>
    </w:p>
    <w:p w14:paraId="27010000">
      <w:pPr>
        <w:pStyle w:val="Style_1"/>
        <w:spacing w:line="320" w:lineRule="exact"/>
        <w:ind w:firstLine="0" w:left="784"/>
        <w:jc w:val="left"/>
      </w:pPr>
      <w:r>
        <w:t>через:</w:t>
      </w:r>
    </w:p>
    <w:p w14:paraId="28010000">
      <w:pPr>
        <w:pStyle w:val="Style_1"/>
        <w:spacing w:before="11"/>
        <w:ind w:firstLine="0" w:left="0"/>
        <w:jc w:val="left"/>
      </w:pPr>
    </w:p>
    <w:p w14:paraId="29010000">
      <w:pPr>
        <w:pStyle w:val="Style_1"/>
        <w:spacing w:line="322" w:lineRule="exact"/>
        <w:ind w:firstLine="0" w:left="1546"/>
        <w:jc w:val="left"/>
      </w:pPr>
      <w:r>
        <w:t>оценку</w:t>
      </w:r>
      <w:r>
        <w:rPr>
          <w:spacing w:val="-12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результатов;</w:t>
      </w:r>
    </w:p>
    <w:p w14:paraId="2A010000">
      <w:pPr>
        <w:pStyle w:val="Style_1"/>
        <w:tabs>
          <w:tab w:leader="none" w:pos="3514" w:val="left"/>
          <w:tab w:leader="none" w:pos="4973" w:val="left"/>
          <w:tab w:leader="none" w:pos="6500" w:val="left"/>
          <w:tab w:leader="none" w:pos="7832" w:val="left"/>
          <w:tab w:leader="none" w:pos="8452" w:val="left"/>
          <w:tab w:leader="none" w:pos="9933" w:val="left"/>
        </w:tabs>
        <w:ind w:firstLine="761" w:left="784" w:right="705"/>
        <w:jc w:val="left"/>
      </w:pPr>
      <w:r>
        <w:t>использование</w:t>
      </w:r>
      <w:r>
        <w:tab/>
      </w:r>
      <w:r>
        <w:t>комплекса</w:t>
      </w:r>
      <w:r>
        <w:tab/>
      </w:r>
      <w:r>
        <w:t>оценочных</w:t>
      </w:r>
      <w:r>
        <w:tab/>
      </w:r>
      <w:r>
        <w:t>процедур</w:t>
      </w:r>
      <w:r>
        <w:tab/>
      </w:r>
      <w:r>
        <w:t>для</w:t>
      </w:r>
      <w:r>
        <w:tab/>
      </w:r>
      <w:r>
        <w:t>выявления</w:t>
      </w:r>
      <w:r>
        <w:tab/>
      </w:r>
      <w:r>
        <w:rPr>
          <w:spacing w:val="-1"/>
        </w:rPr>
        <w:t>динамики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достижений</w:t>
      </w:r>
      <w:r>
        <w:rPr>
          <w:spacing w:val="6"/>
        </w:rPr>
        <w:t xml:space="preserve"> </w:t>
      </w:r>
      <w:r>
        <w:t>обучающихся</w:t>
      </w:r>
      <w:r>
        <w:rPr>
          <w:spacing w:val="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итоговой</w:t>
      </w:r>
      <w:r>
        <w:rPr>
          <w:spacing w:val="5"/>
        </w:rPr>
        <w:t xml:space="preserve"> </w:t>
      </w:r>
      <w:r>
        <w:t>оценки;</w:t>
      </w:r>
    </w:p>
    <w:p w14:paraId="2B010000">
      <w:pPr>
        <w:pStyle w:val="Style_1"/>
        <w:ind w:firstLine="0" w:left="0"/>
        <w:jc w:val="left"/>
        <w:rPr>
          <w:sz w:val="20"/>
        </w:rPr>
      </w:pPr>
    </w:p>
    <w:p w14:paraId="2C010000">
      <w:pPr>
        <w:pStyle w:val="Style_1"/>
        <w:spacing w:before="1"/>
        <w:ind w:firstLine="0" w:left="0"/>
        <w:jc w:val="left"/>
        <w:rPr>
          <w:sz w:val="16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498475</wp:posOffset>
                </wp:positionH>
                <wp:positionV relativeFrom="paragraph">
                  <wp:posOffset>142240</wp:posOffset>
                </wp:positionV>
                <wp:extent cx="1829435" cy="7620"/>
                <wp:wrapTopAndBottom/>
                <wp:docPr hidden="false" id="52" name="Picture 5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D010000">
      <w:pPr>
        <w:tabs>
          <w:tab w:leader="none" w:pos="4104" w:val="left"/>
          <w:tab w:leader="none" w:pos="6649" w:val="left"/>
          <w:tab w:leader="none" w:pos="7654" w:val="left"/>
          <w:tab w:leader="none" w:pos="9021" w:val="left"/>
        </w:tabs>
        <w:spacing w:line="240" w:lineRule="auto"/>
        <w:ind w:firstLine="0" w:left="784" w:right="1042"/>
        <w:rPr>
          <w:b w:val="1"/>
        </w:rPr>
      </w:pPr>
      <w:r>
        <w:rPr>
          <w:b w:val="1"/>
          <w:vertAlign w:val="superscript"/>
        </w:rPr>
        <w:t>16</w:t>
      </w:r>
      <w:r>
        <w:rPr>
          <w:b w:val="1"/>
          <w:spacing w:val="99"/>
        </w:rPr>
        <w:t xml:space="preserve"> </w:t>
      </w:r>
      <w:r>
        <w:rPr>
          <w:b w:val="1"/>
        </w:rPr>
        <w:t>Статья</w:t>
      </w:r>
      <w:r>
        <w:rPr>
          <w:b w:val="1"/>
          <w:spacing w:val="-2"/>
        </w:rPr>
        <w:t xml:space="preserve"> </w:t>
      </w:r>
      <w:r>
        <w:rPr>
          <w:b w:val="1"/>
        </w:rPr>
        <w:t>95</w:t>
      </w:r>
      <w:r>
        <w:rPr>
          <w:b w:val="1"/>
          <w:spacing w:val="-2"/>
        </w:rPr>
        <w:t xml:space="preserve"> </w:t>
      </w:r>
      <w:r>
        <w:rPr>
          <w:b w:val="1"/>
        </w:rPr>
        <w:t>Федерального</w:t>
      </w:r>
      <w:r>
        <w:rPr>
          <w:b w:val="1"/>
        </w:rPr>
        <w:tab/>
      </w:r>
      <w:r>
        <w:rPr>
          <w:b w:val="1"/>
        </w:rPr>
        <w:t>закона</w:t>
      </w:r>
      <w:r>
        <w:rPr>
          <w:b w:val="1"/>
          <w:spacing w:val="1"/>
        </w:rPr>
        <w:t xml:space="preserve"> </w:t>
      </w:r>
      <w:r>
        <w:rPr>
          <w:b w:val="1"/>
        </w:rPr>
        <w:t>от</w:t>
      </w:r>
      <w:r>
        <w:rPr>
          <w:b w:val="1"/>
          <w:spacing w:val="-4"/>
        </w:rPr>
        <w:t xml:space="preserve"> </w:t>
      </w:r>
      <w:r>
        <w:rPr>
          <w:b w:val="1"/>
        </w:rPr>
        <w:t>29</w:t>
      </w:r>
      <w:r>
        <w:rPr>
          <w:b w:val="1"/>
          <w:spacing w:val="-3"/>
        </w:rPr>
        <w:t xml:space="preserve"> </w:t>
      </w:r>
      <w:r>
        <w:rPr>
          <w:b w:val="1"/>
        </w:rPr>
        <w:t>декабря</w:t>
      </w:r>
      <w:r>
        <w:rPr>
          <w:b w:val="1"/>
        </w:rPr>
        <w:tab/>
      </w:r>
      <w:r>
        <w:rPr>
          <w:b w:val="1"/>
        </w:rPr>
        <w:t>2012</w:t>
      </w:r>
      <w:r>
        <w:rPr>
          <w:b w:val="1"/>
          <w:spacing w:val="1"/>
        </w:rPr>
        <w:t xml:space="preserve"> </w:t>
      </w:r>
      <w:r>
        <w:rPr>
          <w:b w:val="1"/>
        </w:rPr>
        <w:t>г.</w:t>
      </w:r>
      <w:r>
        <w:rPr>
          <w:b w:val="1"/>
        </w:rPr>
        <w:tab/>
      </w:r>
      <w:r>
        <w:rPr>
          <w:b w:val="1"/>
        </w:rPr>
        <w:t xml:space="preserve">№  </w:t>
      </w:r>
      <w:r>
        <w:rPr>
          <w:b w:val="1"/>
          <w:spacing w:val="24"/>
        </w:rPr>
        <w:t xml:space="preserve"> </w:t>
      </w:r>
      <w:r>
        <w:rPr>
          <w:b w:val="1"/>
        </w:rPr>
        <w:t>273-ФЗ</w:t>
      </w:r>
      <w:r>
        <w:rPr>
          <w:b w:val="1"/>
        </w:rPr>
        <w:tab/>
      </w:r>
      <w:r>
        <w:rPr>
          <w:b w:val="1"/>
        </w:rPr>
        <w:t>«Об</w:t>
      </w:r>
      <w:r>
        <w:rPr>
          <w:b w:val="1"/>
          <w:spacing w:val="10"/>
        </w:rPr>
        <w:t xml:space="preserve"> </w:t>
      </w:r>
      <w:r>
        <w:rPr>
          <w:b w:val="1"/>
        </w:rPr>
        <w:t>образовании</w:t>
      </w:r>
      <w:r>
        <w:rPr>
          <w:b w:val="1"/>
          <w:spacing w:val="-52"/>
        </w:rPr>
        <w:t xml:space="preserve"> </w:t>
      </w:r>
      <w:r>
        <w:rPr>
          <w:b w:val="1"/>
        </w:rPr>
        <w:t>в</w:t>
      </w:r>
      <w:r>
        <w:rPr>
          <w:b w:val="1"/>
          <w:spacing w:val="-5"/>
        </w:rPr>
        <w:t xml:space="preserve"> </w:t>
      </w:r>
      <w:r>
        <w:rPr>
          <w:b w:val="1"/>
        </w:rPr>
        <w:t>Российской Федерации».</w:t>
      </w:r>
    </w:p>
    <w:p w14:paraId="2E010000">
      <w:pPr>
        <w:tabs>
          <w:tab w:leader="none" w:pos="4104" w:val="left"/>
          <w:tab w:leader="none" w:pos="6649" w:val="left"/>
          <w:tab w:leader="none" w:pos="7654" w:val="left"/>
          <w:tab w:leader="none" w:pos="9021" w:val="left"/>
        </w:tabs>
        <w:spacing w:line="240" w:lineRule="auto"/>
        <w:ind w:firstLine="0" w:left="784" w:right="1042"/>
        <w:rPr>
          <w:b w:val="1"/>
        </w:rPr>
      </w:pPr>
      <w:r>
        <w:rPr>
          <w:b w:val="1"/>
          <w:vertAlign w:val="superscript"/>
        </w:rPr>
        <w:t>17</w:t>
      </w:r>
      <w:r>
        <w:rPr>
          <w:b w:val="1"/>
          <w:spacing w:val="94"/>
        </w:rPr>
        <w:t xml:space="preserve"> </w:t>
      </w:r>
      <w:r>
        <w:rPr>
          <w:b w:val="1"/>
        </w:rPr>
        <w:t>Статья 59</w:t>
      </w:r>
      <w:r>
        <w:rPr>
          <w:b w:val="1"/>
          <w:spacing w:val="-5"/>
        </w:rPr>
        <w:t xml:space="preserve"> </w:t>
      </w:r>
      <w:r>
        <w:rPr>
          <w:b w:val="1"/>
        </w:rPr>
        <w:t>Федерального</w:t>
      </w:r>
      <w:r>
        <w:rPr>
          <w:b w:val="1"/>
        </w:rPr>
        <w:tab/>
      </w:r>
      <w:r>
        <w:rPr>
          <w:b w:val="1"/>
        </w:rPr>
        <w:t>закона</w:t>
      </w:r>
      <w:r>
        <w:rPr>
          <w:b w:val="1"/>
          <w:spacing w:val="1"/>
        </w:rPr>
        <w:t xml:space="preserve"> </w:t>
      </w:r>
      <w:r>
        <w:rPr>
          <w:b w:val="1"/>
        </w:rPr>
        <w:t>от</w:t>
      </w:r>
      <w:r>
        <w:rPr>
          <w:b w:val="1"/>
          <w:spacing w:val="-4"/>
        </w:rPr>
        <w:t xml:space="preserve"> </w:t>
      </w:r>
      <w:r>
        <w:rPr>
          <w:b w:val="1"/>
        </w:rPr>
        <w:t>29</w:t>
      </w:r>
      <w:r>
        <w:rPr>
          <w:b w:val="1"/>
          <w:spacing w:val="-3"/>
        </w:rPr>
        <w:t xml:space="preserve"> </w:t>
      </w:r>
      <w:r>
        <w:rPr>
          <w:b w:val="1"/>
        </w:rPr>
        <w:t>декабря</w:t>
      </w:r>
      <w:r>
        <w:rPr>
          <w:b w:val="1"/>
        </w:rPr>
        <w:tab/>
      </w:r>
      <w:r>
        <w:rPr>
          <w:b w:val="1"/>
        </w:rPr>
        <w:t>2012</w:t>
      </w:r>
      <w:r>
        <w:rPr>
          <w:b w:val="1"/>
          <w:spacing w:val="1"/>
        </w:rPr>
        <w:t xml:space="preserve"> </w:t>
      </w:r>
      <w:r>
        <w:rPr>
          <w:b w:val="1"/>
        </w:rPr>
        <w:t>г.</w:t>
      </w:r>
      <w:r>
        <w:rPr>
          <w:b w:val="1"/>
        </w:rPr>
        <w:tab/>
      </w:r>
      <w:r>
        <w:rPr>
          <w:b w:val="1"/>
        </w:rPr>
        <w:t xml:space="preserve">№  </w:t>
      </w:r>
      <w:r>
        <w:rPr>
          <w:b w:val="1"/>
          <w:spacing w:val="24"/>
        </w:rPr>
        <w:t xml:space="preserve"> </w:t>
      </w:r>
      <w:r>
        <w:rPr>
          <w:b w:val="1"/>
        </w:rPr>
        <w:t>273-ФЗ</w:t>
      </w:r>
      <w:r>
        <w:rPr>
          <w:b w:val="1"/>
        </w:rPr>
        <w:tab/>
      </w:r>
      <w:r>
        <w:rPr>
          <w:b w:val="1"/>
        </w:rPr>
        <w:t>«Об</w:t>
      </w:r>
      <w:r>
        <w:rPr>
          <w:b w:val="1"/>
          <w:spacing w:val="10"/>
        </w:rPr>
        <w:t xml:space="preserve"> </w:t>
      </w:r>
      <w:r>
        <w:rPr>
          <w:b w:val="1"/>
        </w:rPr>
        <w:t>образовании</w:t>
      </w:r>
      <w:r>
        <w:rPr>
          <w:b w:val="1"/>
          <w:spacing w:val="-52"/>
        </w:rPr>
        <w:t xml:space="preserve"> </w:t>
      </w:r>
      <w:r>
        <w:rPr>
          <w:b w:val="1"/>
        </w:rPr>
        <w:t>в</w:t>
      </w:r>
      <w:r>
        <w:rPr>
          <w:b w:val="1"/>
          <w:spacing w:val="-5"/>
        </w:rPr>
        <w:t xml:space="preserve"> </w:t>
      </w:r>
      <w:r>
        <w:rPr>
          <w:b w:val="1"/>
        </w:rPr>
        <w:t>Российской Федерации».</w:t>
      </w:r>
    </w:p>
    <w:p w14:paraId="2F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30010000">
      <w:pPr>
        <w:pStyle w:val="Style_1"/>
        <w:spacing w:before="1"/>
        <w:ind w:firstLine="0" w:left="0"/>
        <w:jc w:val="left"/>
        <w:rPr>
          <w:b w:val="1"/>
          <w:sz w:val="12"/>
        </w:rPr>
      </w:pPr>
    </w:p>
    <w:p w14:paraId="31010000">
      <w:pPr>
        <w:pStyle w:val="Style_1"/>
        <w:spacing w:before="89"/>
        <w:ind w:firstLine="0" w:left="787" w:right="708"/>
      </w:pPr>
      <w:r>
        <w:t>использование контекстной информации (об особенностях обучающихся, условиях и</w:t>
      </w:r>
      <w:r>
        <w:rPr>
          <w:spacing w:val="1"/>
        </w:rPr>
        <w:t xml:space="preserve"> </w:t>
      </w:r>
      <w:r>
        <w:t>процессе обучения и другое) для интерпретации полученных результатов в 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качеством образования;</w:t>
      </w:r>
    </w:p>
    <w:p w14:paraId="32010000">
      <w:pPr>
        <w:pStyle w:val="Style_1"/>
        <w:spacing w:before="1"/>
        <w:ind w:firstLine="761" w:left="787" w:right="696"/>
      </w:pPr>
      <w:r>
        <w:t>использование разнообразных методов и форм оценки, взаимно дополняю</w:t>
      </w:r>
      <w:r>
        <w:t>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творческих работ, наблюдения;</w:t>
      </w:r>
    </w:p>
    <w:p w14:paraId="33010000">
      <w:pPr>
        <w:pStyle w:val="Style_1"/>
        <w:ind w:firstLine="761" w:left="787" w:right="696"/>
      </w:pP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 в самостоятельную оценочную деятельность (самоанализ, самооценка,</w:t>
      </w:r>
      <w:r>
        <w:rPr>
          <w:spacing w:val="1"/>
        </w:rPr>
        <w:t xml:space="preserve"> </w:t>
      </w:r>
      <w:r>
        <w:t>взаимооценка);</w:t>
      </w:r>
    </w:p>
    <w:p w14:paraId="34010000">
      <w:pPr>
        <w:pStyle w:val="Style_1"/>
        <w:ind w:firstLine="761" w:left="787" w:right="686"/>
      </w:pPr>
      <w:r>
        <w:t>использование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динамических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(цифровых) технологий.</w:t>
      </w:r>
    </w:p>
    <w:p w14:paraId="35010000">
      <w:pPr>
        <w:pStyle w:val="Style_3"/>
        <w:numPr>
          <w:ilvl w:val="1"/>
          <w:numId w:val="2"/>
        </w:numPr>
        <w:tabs>
          <w:tab w:leader="none" w:pos="2314" w:val="left"/>
        </w:tabs>
        <w:ind w:firstLine="761" w:left="787" w:right="780"/>
        <w:rPr>
          <w:sz w:val="28"/>
        </w:rPr>
      </w:pPr>
      <w:r>
        <w:rPr>
          <w:sz w:val="28"/>
        </w:rPr>
        <w:t>Оценка</w:t>
      </w:r>
      <w:r>
        <w:rPr>
          <w:spacing w:val="29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2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8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8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оценк</w:t>
      </w:r>
      <w:r>
        <w:rPr>
          <w:sz w:val="28"/>
        </w:rPr>
        <w:t>у достижения планируемых результатов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устанавливаются требованиями</w:t>
      </w:r>
      <w:r>
        <w:rPr>
          <w:spacing w:val="2"/>
          <w:sz w:val="28"/>
        </w:rPr>
        <w:t xml:space="preserve"> </w:t>
      </w:r>
      <w:r>
        <w:rPr>
          <w:sz w:val="28"/>
        </w:rPr>
        <w:t>ФГОС</w:t>
      </w:r>
      <w:r>
        <w:rPr>
          <w:spacing w:val="-8"/>
          <w:sz w:val="28"/>
        </w:rPr>
        <w:t xml:space="preserve"> </w:t>
      </w:r>
      <w:r>
        <w:rPr>
          <w:sz w:val="28"/>
        </w:rPr>
        <w:t>ООО.</w:t>
      </w:r>
    </w:p>
    <w:p w14:paraId="36010000">
      <w:pPr>
        <w:pStyle w:val="Style_3"/>
        <w:numPr>
          <w:ilvl w:val="1"/>
          <w:numId w:val="2"/>
        </w:numPr>
        <w:tabs>
          <w:tab w:leader="none" w:pos="2322" w:val="left"/>
        </w:tabs>
        <w:ind w:firstLine="780" w:left="787" w:right="684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всех компонентов образовательной деятельности, включая внеурочную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деятельность. Достижение личностных результатов не выносится на итоговую оценку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-9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уровня.</w:t>
      </w:r>
    </w:p>
    <w:p w14:paraId="37010000">
      <w:pPr>
        <w:pStyle w:val="Style_3"/>
        <w:numPr>
          <w:ilvl w:val="1"/>
          <w:numId w:val="2"/>
        </w:numPr>
        <w:tabs>
          <w:tab w:leader="none" w:pos="2314" w:val="left"/>
        </w:tabs>
        <w:ind w:firstLine="780" w:left="787" w:right="687"/>
        <w:jc w:val="both"/>
        <w:rPr>
          <w:sz w:val="28"/>
        </w:rPr>
      </w:pP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возможна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 значимых мероприятиях федерального, регионального, муниципального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ценностносмысловых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 за результаты обучения; способности проводить осознанный 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траектории,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профессии.</w:t>
      </w:r>
    </w:p>
    <w:p w14:paraId="38010000">
      <w:pPr>
        <w:pStyle w:val="Style_3"/>
        <w:numPr>
          <w:ilvl w:val="1"/>
          <w:numId w:val="2"/>
        </w:numPr>
        <w:tabs>
          <w:tab w:leader="none" w:pos="2314" w:val="left"/>
        </w:tabs>
        <w:spacing w:before="1"/>
        <w:ind w:hanging="747" w:left="2314"/>
        <w:jc w:val="both"/>
        <w:rPr>
          <w:sz w:val="28"/>
        </w:rPr>
      </w:pPr>
      <w:r>
        <w:rPr>
          <w:sz w:val="28"/>
        </w:rPr>
        <w:t>Результаты,</w:t>
      </w:r>
      <w:r>
        <w:rPr>
          <w:spacing w:val="77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78"/>
          <w:sz w:val="28"/>
        </w:rPr>
        <w:t xml:space="preserve"> </w:t>
      </w:r>
      <w:r>
        <w:rPr>
          <w:sz w:val="28"/>
        </w:rPr>
        <w:t xml:space="preserve">в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ходе  </w:t>
      </w:r>
      <w:r>
        <w:rPr>
          <w:spacing w:val="9"/>
          <w:sz w:val="28"/>
        </w:rPr>
        <w:t xml:space="preserve"> </w:t>
      </w:r>
      <w:r>
        <w:rPr>
          <w:sz w:val="28"/>
        </w:rPr>
        <w:t xml:space="preserve">как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внешних,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так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6"/>
          <w:sz w:val="28"/>
        </w:rPr>
        <w:t xml:space="preserve"> </w:t>
      </w:r>
      <w:r>
        <w:rPr>
          <w:sz w:val="28"/>
        </w:rPr>
        <w:t>внутренни</w:t>
      </w:r>
      <w:r>
        <w:rPr>
          <w:sz w:val="28"/>
        </w:rPr>
        <w:t>х</w:t>
      </w:r>
    </w:p>
    <w:p w14:paraId="39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3A010000">
      <w:pPr>
        <w:pStyle w:val="Style_1"/>
        <w:spacing w:before="1"/>
        <w:ind w:firstLine="0" w:left="0"/>
        <w:jc w:val="left"/>
        <w:rPr>
          <w:sz w:val="12"/>
        </w:rPr>
      </w:pPr>
    </w:p>
    <w:p w14:paraId="3B010000">
      <w:pPr>
        <w:pStyle w:val="Style_1"/>
        <w:spacing w:before="89"/>
        <w:ind w:firstLine="0" w:left="784" w:right="702"/>
      </w:pPr>
      <w:r>
        <w:t>мониторингов,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3"/>
        </w:rPr>
        <w:t xml:space="preserve"> </w:t>
      </w:r>
      <w:r>
        <w:t>анонимных)</w:t>
      </w:r>
      <w:r>
        <w:rPr>
          <w:spacing w:val="1"/>
        </w:rPr>
        <w:t xml:space="preserve"> </w:t>
      </w:r>
      <w:r>
        <w:t>данных.</w:t>
      </w:r>
    </w:p>
    <w:p w14:paraId="3C010000">
      <w:pPr>
        <w:pStyle w:val="Style_3"/>
        <w:numPr>
          <w:ilvl w:val="1"/>
          <w:numId w:val="2"/>
        </w:numPr>
        <w:tabs>
          <w:tab w:leader="none" w:pos="2310" w:val="left"/>
        </w:tabs>
        <w:ind w:firstLine="780" w:right="69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совокупность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действий.</w:t>
      </w:r>
    </w:p>
    <w:p w14:paraId="3D010000">
      <w:pPr>
        <w:pStyle w:val="Style_3"/>
        <w:numPr>
          <w:ilvl w:val="1"/>
          <w:numId w:val="2"/>
        </w:numPr>
        <w:tabs>
          <w:tab w:leader="none" w:pos="2314" w:val="left"/>
        </w:tabs>
        <w:ind w:firstLine="780" w:right="698"/>
        <w:jc w:val="both"/>
        <w:rPr>
          <w:sz w:val="28"/>
        </w:rPr>
      </w:pPr>
      <w:r>
        <w:rPr>
          <w:sz w:val="28"/>
        </w:rPr>
        <w:t>Формирование метапредметных результатов обеспечивается комплексом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3E010000">
      <w:pPr>
        <w:pStyle w:val="Style_3"/>
        <w:numPr>
          <w:ilvl w:val="1"/>
          <w:numId w:val="2"/>
        </w:numPr>
        <w:tabs>
          <w:tab w:leader="none" w:pos="2305" w:val="left"/>
        </w:tabs>
        <w:ind w:firstLine="780" w:right="689"/>
        <w:jc w:val="both"/>
        <w:rPr>
          <w:sz w:val="28"/>
        </w:rPr>
      </w:pP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</w:t>
      </w:r>
      <w:r>
        <w:rPr>
          <w:sz w:val="28"/>
        </w:rPr>
        <w:t>тов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овладение:</w:t>
      </w:r>
    </w:p>
    <w:p w14:paraId="3F010000">
      <w:pPr>
        <w:pStyle w:val="Style_1"/>
        <w:spacing w:before="1"/>
        <w:ind w:firstLine="780" w:left="784" w:right="698"/>
      </w:pP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(замещение,</w:t>
      </w:r>
      <w:r>
        <w:rPr>
          <w:spacing w:val="1"/>
        </w:rPr>
        <w:t xml:space="preserve"> </w:t>
      </w:r>
      <w:r>
        <w:t>моделирование, кодирование и декодирование информации, логические операции,</w:t>
      </w:r>
      <w:r>
        <w:rPr>
          <w:spacing w:val="1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приёмы решения задач);</w:t>
      </w:r>
    </w:p>
    <w:p w14:paraId="40010000">
      <w:pPr>
        <w:pStyle w:val="Style_1"/>
        <w:ind w:firstLine="761" w:left="784" w:right="693"/>
      </w:pPr>
      <w:r>
        <w:t>коммуникативными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(приобретение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67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отображать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деятельности и сотрудничества</w:t>
      </w:r>
      <w:r>
        <w:rPr>
          <w:spacing w:val="-1"/>
        </w:rPr>
        <w:t xml:space="preserve"> </w:t>
      </w:r>
      <w:r>
        <w:t>с партнером);</w:t>
      </w:r>
    </w:p>
    <w:p w14:paraId="41010000">
      <w:pPr>
        <w:pStyle w:val="Style_1"/>
        <w:ind w:firstLine="761" w:left="784" w:right="693"/>
      </w:pP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реализацию,</w:t>
      </w:r>
      <w:r>
        <w:rPr>
          <w:spacing w:val="1"/>
        </w:rPr>
        <w:t xml:space="preserve"> </w:t>
      </w:r>
      <w:r>
        <w:t>контролировать и оценивать свои действия, вносить соответствующие коррективы 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осуществля</w:t>
      </w:r>
      <w:r>
        <w:t>ть</w:t>
      </w:r>
      <w:r>
        <w:rPr>
          <w:spacing w:val="1"/>
        </w:rPr>
        <w:t xml:space="preserve"> </w:t>
      </w:r>
      <w:r>
        <w:t>констатирующий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предвосхищающий контроль по результату и способу действия, актуальный контроль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произвольного</w:t>
      </w:r>
      <w:r>
        <w:rPr>
          <w:spacing w:val="2"/>
        </w:rPr>
        <w:t xml:space="preserve"> </w:t>
      </w:r>
      <w:r>
        <w:t>внимания).</w:t>
      </w:r>
    </w:p>
    <w:p w14:paraId="42010000">
      <w:pPr>
        <w:pStyle w:val="Style_3"/>
        <w:numPr>
          <w:ilvl w:val="1"/>
          <w:numId w:val="2"/>
        </w:numPr>
        <w:tabs>
          <w:tab w:leader="none" w:pos="2319" w:val="left"/>
        </w:tabs>
        <w:ind w:firstLine="761" w:right="698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периодичность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23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20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24"/>
          <w:sz w:val="28"/>
        </w:rPr>
        <w:t xml:space="preserve"> </w:t>
      </w:r>
      <w:r>
        <w:rPr>
          <w:sz w:val="28"/>
        </w:rPr>
        <w:t>решением</w:t>
      </w:r>
    </w:p>
    <w:p w14:paraId="43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44010000">
      <w:pPr>
        <w:pStyle w:val="Style_1"/>
        <w:spacing w:before="1"/>
        <w:ind w:firstLine="0" w:left="0"/>
        <w:jc w:val="left"/>
        <w:rPr>
          <w:sz w:val="12"/>
        </w:rPr>
      </w:pPr>
    </w:p>
    <w:p w14:paraId="45010000">
      <w:pPr>
        <w:pStyle w:val="Style_1"/>
        <w:spacing w:before="89"/>
        <w:ind w:firstLine="0" w:left="787" w:right="693"/>
      </w:pP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</w:t>
      </w:r>
      <w:r>
        <w:t>ценке читательской, естественнонаучной, математической, цифровой, финансовой</w:t>
      </w:r>
      <w:r>
        <w:rPr>
          <w:spacing w:val="1"/>
        </w:rPr>
        <w:t xml:space="preserve"> </w:t>
      </w:r>
      <w:r>
        <w:t>грамотности, сформированности регулятивных, коммуникативных и 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4"/>
        </w:rPr>
        <w:t xml:space="preserve"> </w:t>
      </w:r>
      <w:r>
        <w:t>действий.</w:t>
      </w:r>
    </w:p>
    <w:p w14:paraId="46010000">
      <w:pPr>
        <w:pStyle w:val="Style_3"/>
        <w:numPr>
          <w:ilvl w:val="1"/>
          <w:numId w:val="2"/>
        </w:numPr>
        <w:tabs>
          <w:tab w:leader="none" w:pos="2336" w:val="left"/>
        </w:tabs>
        <w:spacing w:before="1" w:line="322" w:lineRule="exact"/>
        <w:ind w:hanging="788" w:left="2335"/>
        <w:rPr>
          <w:sz w:val="28"/>
        </w:rPr>
      </w:pP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оценки:</w:t>
      </w:r>
    </w:p>
    <w:p w14:paraId="47010000">
      <w:pPr>
        <w:pStyle w:val="Style_1"/>
        <w:tabs>
          <w:tab w:leader="none" w:pos="2289" w:val="left"/>
          <w:tab w:leader="none" w:pos="3828" w:val="left"/>
        </w:tabs>
        <w:ind w:firstLine="761" w:left="787" w:right="2305"/>
        <w:jc w:val="left"/>
      </w:pPr>
      <w:r>
        <w:t>для</w:t>
      </w:r>
      <w:r>
        <w:tab/>
      </w:r>
      <w:r>
        <w:t>проверки</w:t>
      </w:r>
      <w:r>
        <w:tab/>
      </w:r>
      <w:r>
        <w:t>читательской грамотности - письменная работа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межпредметной</w:t>
      </w:r>
      <w:r>
        <w:rPr>
          <w:spacing w:val="-3"/>
        </w:rPr>
        <w:t xml:space="preserve"> </w:t>
      </w:r>
      <w:r>
        <w:t>основе;</w:t>
      </w:r>
    </w:p>
    <w:p w14:paraId="48010000">
      <w:pPr>
        <w:pStyle w:val="Style_1"/>
        <w:ind w:firstLine="761" w:left="787"/>
        <w:jc w:val="left"/>
      </w:pPr>
      <w:r>
        <w:t>для</w:t>
      </w:r>
      <w:r>
        <w:rPr>
          <w:spacing w:val="9"/>
        </w:rPr>
        <w:t xml:space="preserve"> </w:t>
      </w:r>
      <w:r>
        <w:t>проверки</w:t>
      </w:r>
      <w:r>
        <w:rPr>
          <w:spacing w:val="9"/>
        </w:rPr>
        <w:t xml:space="preserve"> </w:t>
      </w:r>
      <w:r>
        <w:t>цифровой</w:t>
      </w:r>
      <w:r>
        <w:rPr>
          <w:spacing w:val="12"/>
        </w:rPr>
        <w:t xml:space="preserve"> </w:t>
      </w:r>
      <w:r>
        <w:t>грамотности</w:t>
      </w:r>
      <w:r>
        <w:rPr>
          <w:spacing w:val="11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практическая</w:t>
      </w:r>
      <w:r>
        <w:rPr>
          <w:spacing w:val="9"/>
        </w:rPr>
        <w:t xml:space="preserve"> </w:t>
      </w:r>
      <w:r>
        <w:t>работа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сочетании</w:t>
      </w:r>
      <w:r>
        <w:rPr>
          <w:spacing w:val="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(компьютеризованной)</w:t>
      </w:r>
      <w:r>
        <w:rPr>
          <w:spacing w:val="-2"/>
        </w:rPr>
        <w:t xml:space="preserve"> </w:t>
      </w:r>
      <w:r>
        <w:t>частью;</w:t>
      </w:r>
    </w:p>
    <w:p w14:paraId="49010000">
      <w:pPr>
        <w:pStyle w:val="Style_1"/>
        <w:tabs>
          <w:tab w:leader="none" w:pos="2289" w:val="left"/>
          <w:tab w:leader="none" w:pos="3828" w:val="left"/>
        </w:tabs>
        <w:ind w:firstLine="0" w:left="1548"/>
        <w:jc w:val="left"/>
      </w:pPr>
      <w:r>
        <w:t>для</w:t>
      </w:r>
      <w:r>
        <w:tab/>
      </w:r>
      <w:r>
        <w:t>проверки</w:t>
      </w:r>
      <w:r>
        <w:tab/>
      </w:r>
      <w:r>
        <w:t>сформированности</w:t>
      </w:r>
      <w:r>
        <w:rPr>
          <w:spacing w:val="-14"/>
        </w:rPr>
        <w:t xml:space="preserve"> </w:t>
      </w:r>
      <w:r>
        <w:t>регулятивных,</w:t>
      </w:r>
      <w:r>
        <w:rPr>
          <w:spacing w:val="-12"/>
        </w:rPr>
        <w:t xml:space="preserve"> </w:t>
      </w:r>
      <w:r>
        <w:t>коммуникативных</w:t>
      </w:r>
    </w:p>
    <w:p w14:paraId="4A010000">
      <w:pPr>
        <w:pStyle w:val="Style_1"/>
        <w:spacing w:before="1"/>
        <w:ind w:firstLine="0" w:left="787" w:right="691"/>
      </w:pPr>
      <w:r>
        <w:t>и познавательных</w:t>
      </w:r>
      <w:r>
        <w:t xml:space="preserve"> универсальных учебных действий - экспертная оценка процесса и</w:t>
      </w:r>
      <w:r>
        <w:rPr>
          <w:spacing w:val="1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групповых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исследований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проектов.</w:t>
      </w:r>
    </w:p>
    <w:p w14:paraId="4B010000">
      <w:pPr>
        <w:pStyle w:val="Style_1"/>
        <w:ind w:firstLine="761" w:left="787" w:right="694"/>
      </w:pPr>
      <w:r>
        <w:t>Каждый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перечисленных</w:t>
      </w:r>
      <w:r>
        <w:rPr>
          <w:spacing w:val="-9"/>
        </w:rPr>
        <w:t xml:space="preserve"> </w:t>
      </w:r>
      <w:r>
        <w:t>видов</w:t>
      </w:r>
      <w:r>
        <w:rPr>
          <w:spacing w:val="-14"/>
        </w:rPr>
        <w:t xml:space="preserve"> </w:t>
      </w:r>
      <w:r>
        <w:t>диагностики</w:t>
      </w:r>
      <w:r>
        <w:rPr>
          <w:spacing w:val="-10"/>
        </w:rPr>
        <w:t xml:space="preserve"> </w:t>
      </w:r>
      <w:r>
        <w:t>проводится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периодичностью</w:t>
      </w:r>
      <w:r>
        <w:rPr>
          <w:spacing w:val="-10"/>
        </w:rPr>
        <w:t xml:space="preserve"> </w:t>
      </w:r>
      <w:r>
        <w:t>не</w:t>
      </w:r>
      <w:r>
        <w:rPr>
          <w:spacing w:val="-67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один</w:t>
      </w:r>
      <w:r>
        <w:rPr>
          <w:spacing w:val="-4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года.</w:t>
      </w:r>
    </w:p>
    <w:p w14:paraId="4C010000">
      <w:pPr>
        <w:pStyle w:val="Style_3"/>
        <w:numPr>
          <w:ilvl w:val="1"/>
          <w:numId w:val="2"/>
        </w:numPr>
        <w:tabs>
          <w:tab w:leader="none" w:pos="2319" w:val="left"/>
        </w:tabs>
        <w:ind w:firstLine="761" w:left="787" w:right="692"/>
        <w:jc w:val="both"/>
        <w:rPr>
          <w:sz w:val="28"/>
        </w:rPr>
      </w:pPr>
      <w:r>
        <w:rPr>
          <w:sz w:val="28"/>
        </w:rPr>
        <w:t>Групповые и (или) индивидуальные учебные исследования и проекты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- проект) выполняются обучающимся в рамках одного из учебных 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 освоении содержания избра</w:t>
      </w:r>
      <w:r>
        <w:rPr>
          <w:sz w:val="28"/>
        </w:rPr>
        <w:t>нных областей знаний и (или)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(учебно-познавательную,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конструкторскую,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социальную,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художественно-творческую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другие).</w:t>
      </w:r>
    </w:p>
    <w:p w14:paraId="4D010000">
      <w:pPr>
        <w:pStyle w:val="Style_3"/>
        <w:numPr>
          <w:ilvl w:val="2"/>
          <w:numId w:val="2"/>
        </w:numPr>
        <w:tabs>
          <w:tab w:leader="none" w:pos="2547" w:val="left"/>
        </w:tabs>
        <w:spacing w:line="322" w:lineRule="exact"/>
        <w:ind w:hanging="999" w:left="2546"/>
        <w:jc w:val="both"/>
        <w:rPr>
          <w:sz w:val="28"/>
        </w:rPr>
      </w:pPr>
      <w:r>
        <w:rPr>
          <w:sz w:val="28"/>
        </w:rPr>
        <w:t>Выбор</w:t>
      </w:r>
      <w:r>
        <w:rPr>
          <w:spacing w:val="-1"/>
          <w:sz w:val="28"/>
        </w:rPr>
        <w:t xml:space="preserve"> </w:t>
      </w:r>
      <w:r>
        <w:rPr>
          <w:sz w:val="28"/>
        </w:rPr>
        <w:t>темы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обучающимися.</w:t>
      </w:r>
    </w:p>
    <w:p w14:paraId="4E010000">
      <w:pPr>
        <w:pStyle w:val="Style_3"/>
        <w:numPr>
          <w:ilvl w:val="2"/>
          <w:numId w:val="2"/>
        </w:numPr>
        <w:tabs>
          <w:tab w:leader="none" w:pos="2578" w:val="left"/>
        </w:tabs>
        <w:ind w:firstLine="0" w:left="1548" w:right="943"/>
        <w:jc w:val="both"/>
        <w:rPr>
          <w:sz w:val="28"/>
        </w:rPr>
      </w:pPr>
      <w:r>
        <w:rPr>
          <w:sz w:val="28"/>
        </w:rPr>
        <w:t>Результатом проекта является одна из следующих работ: письменная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(эссе,</w:t>
      </w:r>
      <w:r>
        <w:rPr>
          <w:spacing w:val="-4"/>
          <w:sz w:val="28"/>
        </w:rPr>
        <w:t xml:space="preserve"> </w:t>
      </w:r>
      <w:r>
        <w:rPr>
          <w:sz w:val="28"/>
        </w:rPr>
        <w:t>реферат,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аналитические материалы,</w:t>
      </w:r>
      <w:r>
        <w:rPr>
          <w:spacing w:val="-3"/>
          <w:sz w:val="28"/>
        </w:rPr>
        <w:t xml:space="preserve"> </w:t>
      </w:r>
      <w:r>
        <w:rPr>
          <w:sz w:val="28"/>
        </w:rPr>
        <w:t>обзорные</w:t>
      </w:r>
    </w:p>
    <w:p w14:paraId="4F010000">
      <w:pPr>
        <w:pStyle w:val="Style_1"/>
        <w:ind w:hanging="762" w:left="1548" w:right="1477"/>
      </w:pPr>
      <w:r>
        <w:t>материалы, отчёты о проведённых исследованиях, стендовый доклад и другие);</w:t>
      </w:r>
      <w:r>
        <w:rPr>
          <w:spacing w:val="-67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творческая</w:t>
      </w:r>
      <w:r>
        <w:rPr>
          <w:spacing w:val="-6"/>
        </w:rPr>
        <w:t xml:space="preserve"> </w:t>
      </w:r>
      <w:r>
        <w:t>рабо</w:t>
      </w:r>
      <w:r>
        <w:t>та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музыки,</w:t>
      </w:r>
    </w:p>
    <w:p w14:paraId="50010000">
      <w:pPr>
        <w:pStyle w:val="Style_1"/>
        <w:spacing w:line="240" w:lineRule="auto"/>
        <w:ind w:firstLine="0" w:left="787" w:right="2059"/>
      </w:pPr>
      <w:r>
        <w:t>изобразительного искусства), представленная в виде прозаического 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-13"/>
        </w:rPr>
        <w:t xml:space="preserve"> </w:t>
      </w:r>
      <w:r>
        <w:t>произведения,</w:t>
      </w:r>
      <w:r>
        <w:rPr>
          <w:spacing w:val="-13"/>
        </w:rPr>
        <w:t xml:space="preserve"> </w:t>
      </w:r>
      <w:r>
        <w:t>инсценировки,</w:t>
      </w:r>
      <w:r>
        <w:rPr>
          <w:spacing w:val="-13"/>
        </w:rPr>
        <w:t xml:space="preserve"> </w:t>
      </w:r>
      <w:r>
        <w:t>художественной</w:t>
      </w:r>
      <w:r>
        <w:rPr>
          <w:spacing w:val="-12"/>
        </w:rPr>
        <w:t xml:space="preserve"> </w:t>
      </w:r>
      <w:r>
        <w:t>декламации,</w:t>
      </w:r>
    </w:p>
    <w:p w14:paraId="51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52010000">
      <w:pPr>
        <w:pStyle w:val="Style_1"/>
        <w:spacing w:before="1"/>
        <w:ind w:firstLine="0" w:left="0"/>
        <w:jc w:val="left"/>
        <w:rPr>
          <w:sz w:val="12"/>
        </w:rPr>
      </w:pPr>
    </w:p>
    <w:p w14:paraId="53010000">
      <w:pPr>
        <w:pStyle w:val="Style_1"/>
        <w:spacing w:before="89"/>
        <w:ind w:firstLine="0" w:left="784" w:right="814"/>
        <w:jc w:val="left"/>
      </w:pPr>
      <w:r>
        <w:t>исполнения музыкального произведения, компьютерной анимации и дру</w:t>
      </w:r>
      <w:r>
        <w:t>гих;</w:t>
      </w:r>
      <w:r>
        <w:rPr>
          <w:spacing w:val="1"/>
        </w:rPr>
        <w:t xml:space="preserve"> </w:t>
      </w:r>
      <w:r>
        <w:t>материальный объект, макет, иное конструкторское изделие; отчётные материалы по</w:t>
      </w:r>
      <w:r>
        <w:rPr>
          <w:spacing w:val="-67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14:paraId="54010000">
      <w:pPr>
        <w:pStyle w:val="Style_3"/>
        <w:numPr>
          <w:ilvl w:val="2"/>
          <w:numId w:val="2"/>
        </w:numPr>
        <w:tabs>
          <w:tab w:leader="none" w:pos="2518" w:val="left"/>
        </w:tabs>
        <w:spacing w:before="1"/>
        <w:ind w:firstLine="761" w:right="696"/>
        <w:rPr>
          <w:sz w:val="28"/>
        </w:rPr>
      </w:pPr>
      <w:r>
        <w:rPr>
          <w:sz w:val="28"/>
        </w:rPr>
        <w:t>Требования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0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48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1"/>
          <w:sz w:val="28"/>
        </w:rPr>
        <w:t xml:space="preserve"> </w:t>
      </w: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3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организацией.</w:t>
      </w:r>
    </w:p>
    <w:p w14:paraId="55010000">
      <w:pPr>
        <w:pStyle w:val="Style_3"/>
        <w:numPr>
          <w:ilvl w:val="2"/>
          <w:numId w:val="2"/>
        </w:numPr>
        <w:tabs>
          <w:tab w:leader="none" w:pos="2576" w:val="left"/>
        </w:tabs>
        <w:ind w:firstLine="0" w:left="1548" w:right="711"/>
        <w:rPr>
          <w:sz w:val="28"/>
        </w:rPr>
      </w:pPr>
      <w:r>
        <w:rPr>
          <w:sz w:val="28"/>
        </w:rPr>
        <w:t>Проект оценивается по критериям сформированности: 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 учебных действий, включающих способность</w:t>
      </w:r>
    </w:p>
    <w:p w14:paraId="56010000">
      <w:pPr>
        <w:pStyle w:val="Style_1"/>
        <w:ind w:firstLine="0" w:left="784" w:right="693"/>
      </w:pPr>
      <w:r>
        <w:t>к самостоятельному приобретению знаний и решению проблем, умение поставить</w:t>
      </w:r>
      <w:r>
        <w:rPr>
          <w:spacing w:val="1"/>
        </w:rPr>
        <w:t xml:space="preserve"> </w:t>
      </w:r>
      <w:r>
        <w:t>проблему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решения,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</w:t>
      </w:r>
      <w:r>
        <w:t>работку</w:t>
      </w:r>
      <w:r>
        <w:rPr>
          <w:spacing w:val="-1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обоснование и создание модели, прогноза, макета, объекта, творческого решения и</w:t>
      </w:r>
      <w:r>
        <w:rPr>
          <w:spacing w:val="1"/>
        </w:rPr>
        <w:t xml:space="preserve"> </w:t>
      </w:r>
      <w:r>
        <w:t>других;</w:t>
      </w:r>
    </w:p>
    <w:p w14:paraId="57010000">
      <w:pPr>
        <w:pStyle w:val="Style_1"/>
        <w:ind w:firstLine="761" w:left="784" w:right="700"/>
      </w:pPr>
      <w:r>
        <w:t>предметных</w:t>
      </w:r>
      <w:r>
        <w:rPr>
          <w:spacing w:val="-1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действий: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раскрыть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работы,</w:t>
      </w:r>
      <w:r>
        <w:rPr>
          <w:spacing w:val="-68"/>
        </w:rPr>
        <w:t xml:space="preserve"> </w:t>
      </w:r>
      <w:r>
        <w:t>грамотно и обоснованно в соответствии с рассматриваемой проблемой или темой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имеющиеся знания</w:t>
      </w:r>
      <w:r>
        <w:rPr>
          <w:spacing w:val="-3"/>
        </w:rPr>
        <w:t xml:space="preserve"> </w:t>
      </w:r>
      <w:r>
        <w:t>и способы</w:t>
      </w:r>
      <w:r>
        <w:rPr>
          <w:spacing w:val="-2"/>
        </w:rPr>
        <w:t xml:space="preserve"> </w:t>
      </w:r>
      <w:r>
        <w:t>действий;</w:t>
      </w:r>
    </w:p>
    <w:p w14:paraId="58010000">
      <w:pPr>
        <w:pStyle w:val="Style_1"/>
        <w:ind w:firstLine="761" w:left="784" w:right="700"/>
      </w:pP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</w:t>
      </w:r>
      <w:r>
        <w:t>ремени;</w:t>
      </w:r>
      <w:r>
        <w:rPr>
          <w:spacing w:val="1"/>
        </w:rPr>
        <w:t xml:space="preserve"> </w:t>
      </w:r>
      <w:r>
        <w:t>использовать ресурсные возможности для достижения целей; осуществлять выбор</w:t>
      </w:r>
      <w:r>
        <w:rPr>
          <w:spacing w:val="1"/>
        </w:rPr>
        <w:t xml:space="preserve"> </w:t>
      </w:r>
      <w:r>
        <w:t>конструктивных стратегий в трудных</w:t>
      </w:r>
      <w:r>
        <w:rPr>
          <w:spacing w:val="1"/>
        </w:rPr>
        <w:t xml:space="preserve"> </w:t>
      </w:r>
      <w:r>
        <w:t>ситуациях;</w:t>
      </w:r>
    </w:p>
    <w:p w14:paraId="59010000">
      <w:pPr>
        <w:pStyle w:val="Style_1"/>
        <w:ind w:firstLine="761" w:left="784" w:right="705"/>
      </w:pPr>
      <w:r>
        <w:t>коммуникативных универсальных учебных действий: умение ясно изложить и</w:t>
      </w:r>
      <w:r>
        <w:rPr>
          <w:spacing w:val="1"/>
        </w:rPr>
        <w:t xml:space="preserve"> </w:t>
      </w:r>
      <w:r>
        <w:t>оформить</w:t>
      </w:r>
      <w:r>
        <w:rPr>
          <w:spacing w:val="1"/>
        </w:rPr>
        <w:t xml:space="preserve"> </w:t>
      </w:r>
      <w:r>
        <w:t>выполненную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ответить</w:t>
      </w:r>
      <w:r>
        <w:rPr>
          <w:spacing w:val="-9"/>
        </w:rPr>
        <w:t xml:space="preserve"> </w:t>
      </w:r>
      <w:r>
        <w:t>на вопросы.</w:t>
      </w:r>
    </w:p>
    <w:p w14:paraId="5A010000">
      <w:pPr>
        <w:pStyle w:val="Style_3"/>
        <w:numPr>
          <w:ilvl w:val="1"/>
          <w:numId w:val="2"/>
        </w:numPr>
        <w:tabs>
          <w:tab w:leader="none" w:pos="2310" w:val="left"/>
        </w:tabs>
        <w:ind w:firstLine="761" w:right="694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 на применение обучающимися знаний, умений и навыков в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 и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 условиях,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обучение.</w:t>
      </w:r>
    </w:p>
    <w:p w14:paraId="5B010000">
      <w:pPr>
        <w:pStyle w:val="Style_3"/>
        <w:numPr>
          <w:ilvl w:val="1"/>
          <w:numId w:val="2"/>
        </w:numPr>
        <w:tabs>
          <w:tab w:leader="none" w:pos="2310" w:val="left"/>
        </w:tabs>
        <w:ind w:firstLine="761" w:right="699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отдельным учебным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предметам.</w:t>
      </w:r>
    </w:p>
    <w:p w14:paraId="5C010000">
      <w:pPr>
        <w:pStyle w:val="Style_3"/>
        <w:numPr>
          <w:ilvl w:val="1"/>
          <w:numId w:val="2"/>
        </w:numPr>
        <w:tabs>
          <w:tab w:leader="none" w:pos="2314" w:val="left"/>
        </w:tabs>
        <w:spacing w:line="240" w:lineRule="auto"/>
        <w:ind w:firstLine="761" w:right="688"/>
        <w:jc w:val="both"/>
        <w:rPr>
          <w:sz w:val="28"/>
        </w:rPr>
      </w:pPr>
      <w:r>
        <w:rPr>
          <w:sz w:val="28"/>
        </w:rPr>
        <w:t>Основным предметом оценки является способность к решению 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</w:t>
      </w:r>
      <w:r>
        <w:rPr>
          <w:sz w:val="28"/>
        </w:rPr>
        <w:t>ательных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учебно-практических</w:t>
      </w:r>
      <w:r>
        <w:rPr>
          <w:spacing w:val="63"/>
          <w:sz w:val="28"/>
        </w:rPr>
        <w:t xml:space="preserve"> </w:t>
      </w:r>
      <w:r>
        <w:rPr>
          <w:sz w:val="28"/>
        </w:rPr>
        <w:t>задач,</w:t>
      </w:r>
      <w:r>
        <w:rPr>
          <w:spacing w:val="61"/>
          <w:sz w:val="28"/>
        </w:rPr>
        <w:t xml:space="preserve"> </w:t>
      </w:r>
      <w:r>
        <w:rPr>
          <w:sz w:val="28"/>
        </w:rPr>
        <w:t>основанных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61"/>
          <w:sz w:val="28"/>
        </w:rPr>
        <w:t xml:space="preserve"> </w:t>
      </w:r>
      <w:r>
        <w:rPr>
          <w:sz w:val="28"/>
        </w:rPr>
        <w:t>учебном</w:t>
      </w:r>
    </w:p>
    <w:p w14:paraId="5D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5E010000">
      <w:pPr>
        <w:pStyle w:val="Style_1"/>
        <w:spacing w:before="1"/>
        <w:ind w:firstLine="0" w:left="0"/>
        <w:jc w:val="left"/>
        <w:rPr>
          <w:sz w:val="12"/>
        </w:rPr>
      </w:pPr>
    </w:p>
    <w:p w14:paraId="5F010000">
      <w:pPr>
        <w:pStyle w:val="Style_1"/>
        <w:spacing w:before="89"/>
        <w:ind w:firstLine="0" w:left="787" w:right="689"/>
      </w:pPr>
      <w:r>
        <w:t>материале с использованием способов действий, отвечающих содержанию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направлениям функциональной грамотности.</w:t>
      </w:r>
    </w:p>
    <w:p w14:paraId="60010000">
      <w:pPr>
        <w:pStyle w:val="Style_3"/>
        <w:numPr>
          <w:ilvl w:val="1"/>
          <w:numId w:val="2"/>
        </w:numPr>
        <w:tabs>
          <w:tab w:leader="none" w:pos="2322" w:val="left"/>
        </w:tabs>
        <w:spacing w:before="1"/>
        <w:ind w:firstLine="761" w:left="787" w:right="693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 в ходе процедур текущего, тематического, промежуточного и итогового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</w:p>
    <w:p w14:paraId="61010000">
      <w:pPr>
        <w:pStyle w:val="Style_3"/>
        <w:numPr>
          <w:ilvl w:val="1"/>
          <w:numId w:val="2"/>
        </w:numPr>
        <w:tabs>
          <w:tab w:leader="none" w:pos="2312" w:val="left"/>
        </w:tabs>
        <w:ind w:firstLine="761" w:left="787" w:right="710"/>
        <w:jc w:val="both"/>
        <w:rPr>
          <w:sz w:val="28"/>
        </w:rPr>
      </w:pPr>
      <w:r>
        <w:rPr>
          <w:sz w:val="28"/>
        </w:rPr>
        <w:t>Особенности оценки по отдельному учебному предмету фиксируются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 к</w:t>
      </w:r>
      <w:r>
        <w:rPr>
          <w:spacing w:val="-1"/>
          <w:sz w:val="28"/>
        </w:rPr>
        <w:t xml:space="preserve"> </w:t>
      </w:r>
      <w:r>
        <w:rPr>
          <w:sz w:val="28"/>
        </w:rPr>
        <w:t>ООП</w:t>
      </w:r>
      <w:r>
        <w:rPr>
          <w:spacing w:val="-4"/>
          <w:sz w:val="28"/>
        </w:rPr>
        <w:t xml:space="preserve"> </w:t>
      </w:r>
      <w:r>
        <w:rPr>
          <w:sz w:val="28"/>
        </w:rPr>
        <w:t>ООО.</w:t>
      </w:r>
    </w:p>
    <w:p w14:paraId="62010000">
      <w:pPr>
        <w:pStyle w:val="Style_1"/>
        <w:spacing w:line="240" w:lineRule="auto"/>
        <w:ind w:firstLine="761" w:left="787"/>
        <w:jc w:val="left"/>
      </w:pPr>
      <w:r>
        <w:t>Описание</w:t>
      </w:r>
      <w:r>
        <w:rPr>
          <w:spacing w:val="24"/>
        </w:rPr>
        <w:t xml:space="preserve"> </w:t>
      </w:r>
      <w:r>
        <w:t>оценки</w:t>
      </w:r>
      <w:r>
        <w:rPr>
          <w:spacing w:val="26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отдельному</w:t>
      </w:r>
      <w:r>
        <w:rPr>
          <w:spacing w:val="19"/>
        </w:rPr>
        <w:t xml:space="preserve"> </w:t>
      </w:r>
      <w:r>
        <w:t>учебному</w:t>
      </w:r>
      <w:r>
        <w:rPr>
          <w:spacing w:val="16"/>
        </w:rPr>
        <w:t xml:space="preserve"> </w:t>
      </w:r>
      <w:r>
        <w:t>предмету</w:t>
      </w:r>
      <w:r>
        <w:rPr>
          <w:spacing w:val="-67"/>
        </w:rPr>
        <w:t xml:space="preserve"> </w:t>
      </w:r>
      <w:r>
        <w:t>включает:</w:t>
      </w:r>
    </w:p>
    <w:p w14:paraId="63010000">
      <w:pPr>
        <w:pStyle w:val="Style_1"/>
        <w:tabs>
          <w:tab w:leader="none" w:pos="2678" w:val="left"/>
          <w:tab w:leader="none" w:pos="4109" w:val="left"/>
          <w:tab w:leader="none" w:pos="6037" w:val="left"/>
          <w:tab w:leader="none" w:pos="7765" w:val="left"/>
          <w:tab w:leader="none" w:pos="8195" w:val="left"/>
          <w:tab w:leader="none" w:pos="9733" w:val="left"/>
          <w:tab w:leader="none" w:pos="10826" w:val="left"/>
        </w:tabs>
        <w:ind w:firstLine="761" w:left="787" w:right="703"/>
        <w:jc w:val="left"/>
      </w:pPr>
      <w:r>
        <w:t>список</w:t>
      </w:r>
      <w:r>
        <w:tab/>
      </w:r>
      <w:r>
        <w:t>итоговых</w:t>
      </w:r>
      <w:r>
        <w:tab/>
      </w:r>
      <w:r>
        <w:t>планируемых</w:t>
      </w:r>
      <w:r>
        <w:tab/>
      </w:r>
      <w:r>
        <w:t>результатов</w:t>
      </w:r>
      <w:r>
        <w:tab/>
      </w:r>
      <w:r>
        <w:t>с</w:t>
      </w:r>
      <w:r>
        <w:tab/>
      </w:r>
      <w:r>
        <w:t>указанием</w:t>
      </w:r>
      <w:r>
        <w:tab/>
      </w:r>
      <w:r>
        <w:t>этапов</w:t>
      </w:r>
      <w:r>
        <w:tab/>
      </w:r>
      <w:r>
        <w:rPr>
          <w:spacing w:val="-3"/>
        </w:rPr>
        <w:t>их</w:t>
      </w:r>
      <w:r>
        <w:rPr>
          <w:spacing w:val="-67"/>
        </w:rPr>
        <w:t xml:space="preserve"> </w:t>
      </w:r>
      <w:r>
        <w:t>формирования и способов оценки (например, текущая (тематическая), 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-3"/>
        </w:rPr>
        <w:t xml:space="preserve"> </w:t>
      </w:r>
      <w:r>
        <w:t>практика);</w:t>
      </w:r>
    </w:p>
    <w:p w14:paraId="64010000">
      <w:pPr>
        <w:pStyle w:val="Style_1"/>
        <w:ind w:firstLine="780" w:left="787" w:right="692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выставлению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отметок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процедуры);</w:t>
      </w:r>
    </w:p>
    <w:p w14:paraId="65010000">
      <w:pPr>
        <w:pStyle w:val="Style_1"/>
        <w:spacing w:line="322" w:lineRule="exact"/>
        <w:ind w:firstLine="0" w:left="1567"/>
      </w:pPr>
      <w:r>
        <w:t>график</w:t>
      </w:r>
      <w:r>
        <w:rPr>
          <w:spacing w:val="-10"/>
        </w:rPr>
        <w:t xml:space="preserve"> </w:t>
      </w:r>
      <w:r>
        <w:t>контрольных</w:t>
      </w:r>
      <w:r>
        <w:rPr>
          <w:spacing w:val="-5"/>
        </w:rPr>
        <w:t xml:space="preserve"> </w:t>
      </w:r>
      <w:r>
        <w:t>мероприятий.</w:t>
      </w:r>
    </w:p>
    <w:p w14:paraId="66010000">
      <w:pPr>
        <w:pStyle w:val="Style_3"/>
        <w:numPr>
          <w:ilvl w:val="1"/>
          <w:numId w:val="2"/>
        </w:numPr>
        <w:tabs>
          <w:tab w:leader="none" w:pos="2322" w:val="left"/>
        </w:tabs>
        <w:ind w:firstLine="780" w:left="787" w:right="697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с целью оценки готовности к обучению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67010000">
      <w:pPr>
        <w:pStyle w:val="Style_3"/>
        <w:numPr>
          <w:ilvl w:val="2"/>
          <w:numId w:val="2"/>
        </w:numPr>
        <w:tabs>
          <w:tab w:leader="none" w:pos="2533" w:val="left"/>
        </w:tabs>
        <w:ind w:firstLine="780" w:left="787" w:right="697"/>
        <w:jc w:val="both"/>
        <w:rPr>
          <w:sz w:val="28"/>
        </w:rPr>
      </w:pPr>
      <w:r>
        <w:rPr>
          <w:sz w:val="28"/>
        </w:rPr>
        <w:t>Стартовая диагностика проводится в первый год изучения предмета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</w:t>
      </w:r>
      <w:r>
        <w:rPr>
          <w:sz w:val="28"/>
        </w:rPr>
        <w:t>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14:paraId="68010000">
      <w:pPr>
        <w:pStyle w:val="Style_3"/>
        <w:numPr>
          <w:ilvl w:val="2"/>
          <w:numId w:val="2"/>
        </w:numPr>
        <w:tabs>
          <w:tab w:leader="none" w:pos="2538" w:val="left"/>
        </w:tabs>
        <w:ind w:firstLine="780" w:left="787" w:right="699"/>
        <w:jc w:val="both"/>
        <w:rPr>
          <w:sz w:val="28"/>
        </w:rPr>
      </w:pPr>
      <w:r>
        <w:rPr>
          <w:sz w:val="28"/>
        </w:rPr>
        <w:t>Объектом оценки являются: структура мотивации, 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деятельности, владение универсальными и специфическими для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познавательными средствами, в том числе: средствами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информацией,</w:t>
      </w:r>
      <w:r>
        <w:rPr>
          <w:spacing w:val="-4"/>
          <w:sz w:val="28"/>
        </w:rPr>
        <w:t xml:space="preserve"> </w:t>
      </w:r>
      <w:r>
        <w:rPr>
          <w:sz w:val="28"/>
        </w:rPr>
        <w:t>знаково-символическими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средствами,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операциями.</w:t>
      </w:r>
    </w:p>
    <w:p w14:paraId="69010000">
      <w:pPr>
        <w:pStyle w:val="Style_3"/>
        <w:numPr>
          <w:ilvl w:val="2"/>
          <w:numId w:val="2"/>
        </w:numPr>
        <w:tabs>
          <w:tab w:leader="none" w:pos="2538" w:val="left"/>
        </w:tabs>
        <w:spacing w:line="240" w:lineRule="auto"/>
        <w:ind w:firstLine="780" w:left="787" w:right="686"/>
        <w:jc w:val="both"/>
        <w:rPr>
          <w:sz w:val="28"/>
        </w:rPr>
      </w:pPr>
      <w:r>
        <w:rPr>
          <w:sz w:val="28"/>
        </w:rPr>
        <w:t>Стартовая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58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6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63"/>
          <w:sz w:val="28"/>
        </w:rPr>
        <w:t xml:space="preserve"> </w:t>
      </w:r>
      <w:r>
        <w:rPr>
          <w:sz w:val="28"/>
        </w:rPr>
        <w:t>к</w:t>
      </w:r>
      <w:r>
        <w:rPr>
          <w:spacing w:val="60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55"/>
          <w:sz w:val="28"/>
        </w:rPr>
        <w:t xml:space="preserve"> </w:t>
      </w:r>
      <w:r>
        <w:rPr>
          <w:sz w:val="28"/>
        </w:rPr>
        <w:t>отдельн</w:t>
      </w:r>
      <w:r>
        <w:rPr>
          <w:sz w:val="28"/>
        </w:rPr>
        <w:t>ых</w:t>
      </w:r>
      <w:r>
        <w:rPr>
          <w:spacing w:val="6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64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58"/>
          <w:sz w:val="28"/>
        </w:rPr>
        <w:t xml:space="preserve"> </w:t>
      </w:r>
      <w:r>
        <w:rPr>
          <w:sz w:val="28"/>
        </w:rPr>
        <w:t>Результаты</w:t>
      </w:r>
    </w:p>
    <w:p w14:paraId="6A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6B010000">
      <w:pPr>
        <w:pStyle w:val="Style_1"/>
        <w:spacing w:before="1"/>
        <w:ind w:firstLine="0" w:left="0"/>
        <w:jc w:val="left"/>
        <w:rPr>
          <w:sz w:val="12"/>
        </w:rPr>
      </w:pPr>
    </w:p>
    <w:p w14:paraId="6C010000">
      <w:pPr>
        <w:pStyle w:val="Style_1"/>
        <w:spacing w:before="89"/>
        <w:ind w:firstLine="0" w:left="784" w:right="703"/>
      </w:pPr>
      <w:r>
        <w:t>стартовой диагностики являются основанием для корректировки учебных программ и</w:t>
      </w:r>
      <w:r>
        <w:rPr>
          <w:spacing w:val="-67"/>
        </w:rPr>
        <w:t xml:space="preserve"> </w:t>
      </w:r>
      <w:r>
        <w:t>индивидуализации</w:t>
      </w:r>
      <w:r>
        <w:rPr>
          <w:spacing w:val="-6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процесса.</w:t>
      </w:r>
    </w:p>
    <w:p w14:paraId="6D010000">
      <w:pPr>
        <w:pStyle w:val="Style_3"/>
        <w:numPr>
          <w:ilvl w:val="1"/>
          <w:numId w:val="2"/>
        </w:numPr>
        <w:tabs>
          <w:tab w:leader="none" w:pos="2314" w:val="left"/>
        </w:tabs>
        <w:spacing w:line="240" w:lineRule="auto"/>
        <w:ind w:firstLine="780" w:right="70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 в</w:t>
      </w:r>
      <w:r>
        <w:rPr>
          <w:spacing w:val="-6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предмета.</w:t>
      </w:r>
    </w:p>
    <w:p w14:paraId="6E010000">
      <w:pPr>
        <w:pStyle w:val="Style_3"/>
        <w:numPr>
          <w:ilvl w:val="2"/>
          <w:numId w:val="2"/>
        </w:numPr>
        <w:tabs>
          <w:tab w:leader="none" w:pos="2530" w:val="left"/>
        </w:tabs>
        <w:ind w:firstLine="780" w:right="696"/>
        <w:jc w:val="both"/>
        <w:rPr>
          <w:sz w:val="28"/>
        </w:rPr>
      </w:pPr>
      <w:r>
        <w:rPr>
          <w:sz w:val="28"/>
        </w:rPr>
        <w:t>Текущая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(поддерживающей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усилия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осознанию педагогическим работнико</w:t>
      </w:r>
      <w:r>
        <w:rPr>
          <w:sz w:val="28"/>
        </w:rPr>
        <w:t>м и обучающимся существующих проблем 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обучении.</w:t>
      </w:r>
    </w:p>
    <w:p w14:paraId="6F010000">
      <w:pPr>
        <w:pStyle w:val="Style_3"/>
        <w:numPr>
          <w:ilvl w:val="2"/>
          <w:numId w:val="2"/>
        </w:numPr>
        <w:tabs>
          <w:tab w:leader="none" w:pos="2535" w:val="left"/>
        </w:tabs>
        <w:ind w:firstLine="780" w:right="695"/>
        <w:jc w:val="both"/>
        <w:rPr>
          <w:sz w:val="28"/>
        </w:rPr>
      </w:pP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-13"/>
          <w:sz w:val="28"/>
        </w:rPr>
        <w:t xml:space="preserve"> </w:t>
      </w:r>
      <w:r>
        <w:rPr>
          <w:sz w:val="28"/>
        </w:rPr>
        <w:t>этапы</w:t>
      </w:r>
      <w:r>
        <w:rPr>
          <w:spacing w:val="-1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9"/>
          <w:sz w:val="28"/>
        </w:rPr>
        <w:t xml:space="preserve"> </w:t>
      </w:r>
      <w:r>
        <w:rPr>
          <w:sz w:val="28"/>
        </w:rPr>
        <w:t>зафиксированы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13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предмету.</w:t>
      </w:r>
    </w:p>
    <w:p w14:paraId="70010000">
      <w:pPr>
        <w:pStyle w:val="Style_3"/>
        <w:numPr>
          <w:ilvl w:val="2"/>
          <w:numId w:val="2"/>
        </w:numPr>
        <w:tabs>
          <w:tab w:leader="none" w:pos="2912" w:val="left"/>
        </w:tabs>
        <w:ind w:firstLine="780" w:right="69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68"/>
          <w:sz w:val="28"/>
        </w:rPr>
        <w:t xml:space="preserve"> </w:t>
      </w:r>
      <w:r>
        <w:rPr>
          <w:sz w:val="28"/>
        </w:rPr>
        <w:t>проверки (устные и письменные опросы, практические работы, творческие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формы,</w:t>
      </w:r>
      <w:r>
        <w:rPr>
          <w:spacing w:val="1"/>
          <w:sz w:val="28"/>
        </w:rPr>
        <w:t xml:space="preserve"> </w:t>
      </w:r>
      <w:r>
        <w:rPr>
          <w:sz w:val="28"/>
        </w:rPr>
        <w:t>само-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взаимооценка,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рефлексия,</w:t>
      </w:r>
      <w:r>
        <w:rPr>
          <w:spacing w:val="1"/>
          <w:sz w:val="28"/>
        </w:rPr>
        <w:t xml:space="preserve"> </w:t>
      </w:r>
      <w:r>
        <w:rPr>
          <w:sz w:val="28"/>
        </w:rPr>
        <w:t>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другие) с</w:t>
      </w:r>
      <w:r>
        <w:rPr>
          <w:spacing w:val="-3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предмета.</w:t>
      </w:r>
    </w:p>
    <w:p w14:paraId="71010000">
      <w:pPr>
        <w:pStyle w:val="Style_3"/>
        <w:numPr>
          <w:ilvl w:val="2"/>
          <w:numId w:val="2"/>
        </w:numPr>
        <w:tabs>
          <w:tab w:leader="none" w:pos="2578" w:val="left"/>
        </w:tabs>
        <w:ind w:firstLine="780" w:right="705"/>
        <w:jc w:val="both"/>
        <w:rPr>
          <w:sz w:val="28"/>
        </w:rPr>
      </w:pPr>
      <w:r>
        <w:rPr>
          <w:sz w:val="28"/>
        </w:rPr>
        <w:t>Результаты текущей оценки являются основой для индивидуализации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процесса.</w:t>
      </w:r>
    </w:p>
    <w:p w14:paraId="72010000">
      <w:pPr>
        <w:pStyle w:val="Style_3"/>
        <w:numPr>
          <w:ilvl w:val="1"/>
          <w:numId w:val="2"/>
        </w:numPr>
        <w:tabs>
          <w:tab w:leader="none" w:pos="2379" w:val="left"/>
        </w:tabs>
        <w:ind w:firstLine="780" w:right="702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результатов 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предмету.</w:t>
      </w:r>
    </w:p>
    <w:p w14:paraId="73010000">
      <w:pPr>
        <w:pStyle w:val="Style_3"/>
        <w:numPr>
          <w:ilvl w:val="1"/>
          <w:numId w:val="2"/>
        </w:numPr>
        <w:tabs>
          <w:tab w:leader="none" w:pos="2415" w:val="left"/>
        </w:tabs>
        <w:ind w:firstLine="0" w:left="1565" w:right="2332"/>
        <w:rPr>
          <w:sz w:val="28"/>
        </w:rPr>
      </w:pPr>
      <w:r>
        <w:rPr>
          <w:sz w:val="28"/>
        </w:rPr>
        <w:t>Внутренний мониторинг включает следующие процедуры:</w:t>
      </w:r>
      <w:r>
        <w:rPr>
          <w:spacing w:val="-67"/>
          <w:sz w:val="28"/>
        </w:rPr>
        <w:t xml:space="preserve"> </w:t>
      </w:r>
      <w:r>
        <w:rPr>
          <w:sz w:val="28"/>
        </w:rPr>
        <w:t>стартовая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диагностика;</w:t>
      </w:r>
    </w:p>
    <w:p w14:paraId="74010000">
      <w:pPr>
        <w:pStyle w:val="Style_1"/>
        <w:spacing w:line="240" w:lineRule="auto"/>
        <w:ind w:firstLine="0" w:left="1565" w:right="954"/>
        <w:jc w:val="left"/>
      </w:pPr>
      <w:r>
        <w:t>оценка</w:t>
      </w:r>
      <w:r>
        <w:rPr>
          <w:spacing w:val="-9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результатов;</w:t>
      </w:r>
      <w:r>
        <w:rPr>
          <w:spacing w:val="-6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функциональной грамотности;</w:t>
      </w:r>
    </w:p>
    <w:p w14:paraId="75010000">
      <w:pPr>
        <w:pStyle w:val="Style_1"/>
        <w:ind w:firstLine="780" w:left="784" w:right="699"/>
      </w:pPr>
      <w:r>
        <w:t>оценка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осуществляемого на основе выполнения обучающимися прове</w:t>
      </w:r>
      <w:r>
        <w:t>рочных работ, анализа</w:t>
      </w:r>
      <w:r>
        <w:rPr>
          <w:spacing w:val="1"/>
        </w:rPr>
        <w:t xml:space="preserve"> </w:t>
      </w:r>
      <w:r>
        <w:t>посещённых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 обучающимся.</w:t>
      </w:r>
    </w:p>
    <w:p w14:paraId="76010000">
      <w:pPr>
        <w:pStyle w:val="Style_1"/>
        <w:spacing w:line="240" w:lineRule="auto"/>
        <w:ind w:firstLine="780" w:left="784" w:right="703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педагогического</w:t>
      </w:r>
      <w:r>
        <w:rPr>
          <w:spacing w:val="4"/>
        </w:rPr>
        <w:t xml:space="preserve"> </w:t>
      </w:r>
      <w:r>
        <w:t>совета</w:t>
      </w:r>
      <w:r>
        <w:rPr>
          <w:spacing w:val="64"/>
        </w:rPr>
        <w:t xml:space="preserve"> </w:t>
      </w:r>
      <w:r>
        <w:t>образовательной</w:t>
      </w:r>
      <w:r>
        <w:rPr>
          <w:spacing w:val="67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Результаты</w:t>
      </w:r>
    </w:p>
    <w:p w14:paraId="77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78010000">
      <w:pPr>
        <w:pStyle w:val="Style_1"/>
        <w:spacing w:before="1"/>
        <w:ind w:firstLine="0" w:left="0"/>
        <w:jc w:val="left"/>
        <w:rPr>
          <w:sz w:val="12"/>
        </w:rPr>
      </w:pPr>
    </w:p>
    <w:p w14:paraId="79010000">
      <w:pPr>
        <w:pStyle w:val="Style_1"/>
        <w:spacing w:before="89"/>
        <w:ind w:firstLine="0" w:left="787" w:right="696"/>
      </w:pP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повышения квалификации</w:t>
      </w:r>
      <w:r>
        <w:rPr>
          <w:spacing w:val="2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</w:p>
    <w:p w14:paraId="7A010000">
      <w:pPr>
        <w:pStyle w:val="Style_1"/>
        <w:spacing w:before="8"/>
        <w:ind w:firstLine="0" w:left="0"/>
        <w:jc w:val="left"/>
        <w:rPr>
          <w:sz w:val="38"/>
        </w:rPr>
      </w:pPr>
    </w:p>
    <w:p w14:paraId="7B010000">
      <w:pPr>
        <w:pStyle w:val="Style_3"/>
        <w:numPr>
          <w:ilvl w:val="0"/>
          <w:numId w:val="1"/>
        </w:numPr>
        <w:tabs>
          <w:tab w:leader="none" w:pos="4668" w:val="left"/>
          <w:tab w:leader="none" w:pos="4669" w:val="left"/>
        </w:tabs>
        <w:ind w:hanging="581" w:left="4669"/>
        <w:jc w:val="left"/>
        <w:rPr>
          <w:b w:val="1"/>
          <w:sz w:val="26"/>
        </w:rPr>
      </w:pPr>
      <w:r>
        <w:rPr>
          <w:b w:val="1"/>
          <w:sz w:val="26"/>
        </w:rPr>
        <w:t>Содержательный</w:t>
      </w:r>
      <w:r>
        <w:rPr>
          <w:b w:val="1"/>
          <w:spacing w:val="-11"/>
          <w:sz w:val="26"/>
        </w:rPr>
        <w:t xml:space="preserve"> </w:t>
      </w:r>
      <w:r>
        <w:rPr>
          <w:b w:val="1"/>
          <w:sz w:val="26"/>
        </w:rPr>
        <w:t>раздел.</w:t>
      </w:r>
    </w:p>
    <w:p w14:paraId="7C010000">
      <w:pPr>
        <w:pStyle w:val="Style_1"/>
        <w:ind w:firstLine="0" w:left="0"/>
        <w:jc w:val="left"/>
        <w:rPr>
          <w:b w:val="1"/>
        </w:rPr>
      </w:pPr>
    </w:p>
    <w:p w14:paraId="7D010000">
      <w:pPr>
        <w:pStyle w:val="Style_1"/>
        <w:spacing w:before="8"/>
        <w:ind w:firstLine="0" w:left="0"/>
        <w:jc w:val="left"/>
        <w:rPr>
          <w:b w:val="1"/>
          <w:sz w:val="23"/>
        </w:rPr>
      </w:pPr>
    </w:p>
    <w:p w14:paraId="7E010000">
      <w:pPr>
        <w:pStyle w:val="Style_4"/>
        <w:numPr>
          <w:ilvl w:val="0"/>
          <w:numId w:val="2"/>
        </w:numPr>
        <w:tabs>
          <w:tab w:leader="none" w:pos="2070" w:val="left"/>
        </w:tabs>
        <w:spacing w:line="319" w:lineRule="exact"/>
        <w:ind w:hanging="503" w:left="2069"/>
        <w:jc w:val="left"/>
      </w:pPr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«Русский</w:t>
      </w:r>
      <w:r>
        <w:rPr>
          <w:spacing w:val="-5"/>
        </w:rPr>
        <w:t xml:space="preserve"> </w:t>
      </w:r>
      <w:r>
        <w:t>язык».</w:t>
      </w:r>
    </w:p>
    <w:p w14:paraId="7F010000">
      <w:pPr>
        <w:pStyle w:val="Style_3"/>
        <w:numPr>
          <w:ilvl w:val="1"/>
          <w:numId w:val="2"/>
        </w:numPr>
        <w:tabs>
          <w:tab w:leader="none" w:pos="2278" w:val="left"/>
          <w:tab w:leader="none" w:pos="4925" w:val="left"/>
          <w:tab w:leader="none" w:pos="6910" w:val="left"/>
          <w:tab w:leader="none" w:pos="8356" w:val="left"/>
          <w:tab w:leader="none" w:pos="9383" w:val="left"/>
        </w:tabs>
        <w:ind w:firstLine="780" w:left="787" w:right="690"/>
        <w:rPr>
          <w:sz w:val="28"/>
        </w:rPr>
      </w:pPr>
      <w:r>
        <w:rPr>
          <w:sz w:val="28"/>
        </w:rPr>
        <w:t>Федеральная</w:t>
      </w:r>
      <w:r>
        <w:rPr>
          <w:spacing w:val="24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2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20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23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24"/>
          <w:sz w:val="28"/>
        </w:rPr>
        <w:t xml:space="preserve"> </w:t>
      </w:r>
      <w:r>
        <w:rPr>
          <w:sz w:val="28"/>
        </w:rPr>
        <w:t>язык»</w:t>
      </w:r>
      <w:r>
        <w:rPr>
          <w:spacing w:val="-67"/>
          <w:sz w:val="28"/>
        </w:rPr>
        <w:t xml:space="preserve"> </w:t>
      </w:r>
      <w:r>
        <w:rPr>
          <w:sz w:val="28"/>
        </w:rPr>
        <w:t>(предметнаяобласть</w:t>
      </w:r>
      <w:r>
        <w:rPr>
          <w:sz w:val="28"/>
        </w:rPr>
        <w:tab/>
      </w:r>
      <w:r>
        <w:rPr>
          <w:sz w:val="28"/>
        </w:rPr>
        <w:t>«Русский</w:t>
      </w:r>
      <w:r>
        <w:rPr>
          <w:sz w:val="28"/>
        </w:rPr>
        <w:tab/>
      </w:r>
      <w:r>
        <w:rPr>
          <w:sz w:val="28"/>
        </w:rPr>
        <w:t>язык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5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22"/>
          <w:sz w:val="28"/>
        </w:rPr>
        <w:t xml:space="preserve"> </w:t>
      </w:r>
      <w:r>
        <w:rPr>
          <w:sz w:val="28"/>
        </w:rPr>
        <w:t>-</w:t>
      </w:r>
      <w:r>
        <w:rPr>
          <w:spacing w:val="15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6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2"/>
          <w:sz w:val="28"/>
        </w:rPr>
        <w:t xml:space="preserve"> </w:t>
      </w:r>
      <w:r>
        <w:rPr>
          <w:sz w:val="28"/>
        </w:rPr>
        <w:t>языку,</w:t>
      </w:r>
      <w:r>
        <w:rPr>
          <w:spacing w:val="20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6"/>
          <w:sz w:val="28"/>
        </w:rPr>
        <w:t xml:space="preserve"> </w:t>
      </w:r>
      <w:r>
        <w:rPr>
          <w:sz w:val="28"/>
        </w:rPr>
        <w:t>язык)</w:t>
      </w:r>
      <w:r>
        <w:rPr>
          <w:spacing w:val="15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7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8"/>
          <w:sz w:val="28"/>
        </w:rPr>
        <w:t xml:space="preserve"> </w:t>
      </w:r>
      <w:r>
        <w:rPr>
          <w:sz w:val="28"/>
        </w:rPr>
        <w:t>языку.</w:t>
      </w:r>
    </w:p>
    <w:p w14:paraId="80010000">
      <w:pPr>
        <w:pStyle w:val="Style_3"/>
        <w:numPr>
          <w:ilvl w:val="1"/>
          <w:numId w:val="2"/>
        </w:numPr>
        <w:tabs>
          <w:tab w:leader="none" w:pos="2206" w:val="left"/>
        </w:tabs>
        <w:ind w:firstLine="780" w:left="787" w:right="705"/>
        <w:jc w:val="both"/>
        <w:rPr>
          <w:sz w:val="28"/>
        </w:rPr>
      </w:pPr>
      <w:r>
        <w:rPr>
          <w:sz w:val="28"/>
        </w:rPr>
        <w:t>Пояснительная записка отражает общие цели и задачи изучения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 место в структуре учебного плана, а также подходы к отбору содержания, 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результатов.</w:t>
      </w:r>
    </w:p>
    <w:p w14:paraId="81010000">
      <w:pPr>
        <w:pStyle w:val="Style_3"/>
        <w:numPr>
          <w:ilvl w:val="1"/>
          <w:numId w:val="2"/>
        </w:numPr>
        <w:tabs>
          <w:tab w:leader="none" w:pos="2175" w:val="left"/>
        </w:tabs>
        <w:ind w:firstLine="761" w:left="787" w:right="69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82010000">
      <w:pPr>
        <w:pStyle w:val="Style_3"/>
        <w:numPr>
          <w:ilvl w:val="1"/>
          <w:numId w:val="2"/>
        </w:numPr>
        <w:tabs>
          <w:tab w:leader="none" w:pos="2175" w:val="left"/>
        </w:tabs>
        <w:ind w:firstLine="761" w:left="787" w:right="68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вк</w:t>
      </w:r>
      <w:r>
        <w:rPr>
          <w:sz w:val="28"/>
        </w:rPr>
        <w:t>лючают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 за</w:t>
      </w:r>
      <w:r>
        <w:rPr>
          <w:spacing w:val="-3"/>
          <w:sz w:val="28"/>
        </w:rPr>
        <w:t xml:space="preserve"> </w:t>
      </w:r>
      <w:r>
        <w:rPr>
          <w:sz w:val="28"/>
        </w:rPr>
        <w:t>каждый год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83010000">
      <w:pPr>
        <w:pStyle w:val="Style_3"/>
        <w:numPr>
          <w:ilvl w:val="1"/>
          <w:numId w:val="2"/>
        </w:numPr>
        <w:tabs>
          <w:tab w:leader="none" w:pos="2199" w:val="left"/>
        </w:tabs>
        <w:spacing w:line="322" w:lineRule="exact"/>
        <w:ind w:hanging="651" w:left="219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84010000">
      <w:pPr>
        <w:pStyle w:val="Style_3"/>
        <w:numPr>
          <w:ilvl w:val="2"/>
          <w:numId w:val="2"/>
        </w:numPr>
        <w:tabs>
          <w:tab w:leader="none" w:pos="2391" w:val="left"/>
        </w:tabs>
        <w:ind w:firstLine="761" w:left="787" w:right="690"/>
        <w:jc w:val="both"/>
        <w:rPr>
          <w:sz w:val="28"/>
        </w:rPr>
      </w:pPr>
      <w:r>
        <w:rPr>
          <w:sz w:val="28"/>
        </w:rPr>
        <w:t>Программа по русскому языку на уровне основного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z w:val="28"/>
        </w:rPr>
        <w:t>ктивные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обучения.</w:t>
      </w:r>
    </w:p>
    <w:p w14:paraId="85010000">
      <w:pPr>
        <w:pStyle w:val="Style_3"/>
        <w:numPr>
          <w:ilvl w:val="2"/>
          <w:numId w:val="2"/>
        </w:numPr>
        <w:tabs>
          <w:tab w:leader="none" w:pos="2406" w:val="left"/>
        </w:tabs>
        <w:spacing w:before="1" w:line="322" w:lineRule="exact"/>
        <w:ind w:hanging="858" w:left="240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3"/>
          <w:sz w:val="28"/>
        </w:rPr>
        <w:t xml:space="preserve"> </w:t>
      </w:r>
      <w:r>
        <w:rPr>
          <w:sz w:val="28"/>
        </w:rPr>
        <w:t>по русскому</w:t>
      </w:r>
      <w:r>
        <w:rPr>
          <w:spacing w:val="-12"/>
          <w:sz w:val="28"/>
        </w:rPr>
        <w:t xml:space="preserve"> </w:t>
      </w:r>
      <w:r>
        <w:rPr>
          <w:sz w:val="28"/>
        </w:rPr>
        <w:t>языку</w:t>
      </w:r>
      <w:r>
        <w:rPr>
          <w:spacing w:val="-7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8"/>
          <w:sz w:val="28"/>
        </w:rPr>
        <w:t xml:space="preserve"> </w:t>
      </w:r>
      <w:r>
        <w:rPr>
          <w:sz w:val="28"/>
        </w:rPr>
        <w:t>учителю:</w:t>
      </w:r>
    </w:p>
    <w:p w14:paraId="86010000">
      <w:pPr>
        <w:pStyle w:val="Style_1"/>
        <w:ind w:firstLine="761" w:left="787" w:right="691"/>
      </w:pPr>
      <w:r>
        <w:t>реализовать в процессе преподавания русского языка современные подходы к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 ООО;</w:t>
      </w:r>
    </w:p>
    <w:p w14:paraId="87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88010000">
      <w:pPr>
        <w:pStyle w:val="Style_1"/>
        <w:ind w:firstLine="0" w:left="0"/>
        <w:jc w:val="left"/>
        <w:rPr>
          <w:sz w:val="11"/>
        </w:rPr>
      </w:pPr>
    </w:p>
    <w:p w14:paraId="89010000">
      <w:pPr>
        <w:pStyle w:val="Style_1"/>
        <w:spacing w:before="89"/>
        <w:ind w:firstLine="761" w:left="784" w:right="696"/>
      </w:pPr>
      <w:r>
        <w:t>определить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структурировать</w:t>
      </w:r>
      <w:r>
        <w:rPr>
          <w:spacing w:val="-13"/>
        </w:rPr>
        <w:t xml:space="preserve"> </w:t>
      </w:r>
      <w:r>
        <w:t>планируемые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обучения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русского языка по годам обучения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ООО;</w:t>
      </w:r>
    </w:p>
    <w:p w14:paraId="8A010000">
      <w:pPr>
        <w:pStyle w:val="Style_1"/>
        <w:spacing w:before="2"/>
        <w:ind w:firstLine="761" w:left="784" w:right="698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 класса.</w:t>
      </w:r>
    </w:p>
    <w:p w14:paraId="8B010000">
      <w:pPr>
        <w:pStyle w:val="Style_3"/>
        <w:numPr>
          <w:ilvl w:val="2"/>
          <w:numId w:val="2"/>
        </w:numPr>
        <w:tabs>
          <w:tab w:leader="none" w:pos="2394" w:val="left"/>
        </w:tabs>
        <w:ind w:firstLine="761" w:right="695"/>
        <w:jc w:val="both"/>
        <w:rPr>
          <w:sz w:val="28"/>
        </w:rPr>
      </w:pP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межнационального общения народов России, национальный язык русского народа.</w:t>
      </w:r>
      <w:r>
        <w:rPr>
          <w:spacing w:val="1"/>
          <w:sz w:val="28"/>
        </w:rPr>
        <w:t xml:space="preserve"> </w:t>
      </w:r>
      <w:r>
        <w:rPr>
          <w:sz w:val="28"/>
        </w:rPr>
        <w:t>Как государственный язык и язык межнационального общения русский язык 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4"/>
          <w:sz w:val="28"/>
        </w:rPr>
        <w:t xml:space="preserve"> </w:t>
      </w:r>
      <w:r>
        <w:rPr>
          <w:sz w:val="28"/>
        </w:rPr>
        <w:t>и духовной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консолидации.</w:t>
      </w:r>
    </w:p>
    <w:p w14:paraId="8C010000">
      <w:pPr>
        <w:pStyle w:val="Style_1"/>
        <w:ind w:firstLine="761" w:left="784" w:right="691"/>
      </w:pPr>
      <w:r>
        <w:t>Высокая</w:t>
      </w:r>
      <w:r>
        <w:rPr>
          <w:spacing w:val="-14"/>
        </w:rPr>
        <w:t xml:space="preserve"> </w:t>
      </w:r>
      <w:r>
        <w:t>функциональная</w:t>
      </w:r>
      <w:r>
        <w:rPr>
          <w:spacing w:val="-13"/>
        </w:rPr>
        <w:t xml:space="preserve"> </w:t>
      </w:r>
      <w:r>
        <w:t>значимость</w:t>
      </w:r>
      <w:r>
        <w:rPr>
          <w:spacing w:val="-16"/>
        </w:rPr>
        <w:t xml:space="preserve"> </w:t>
      </w:r>
      <w:r>
        <w:t>русского</w:t>
      </w:r>
      <w:r>
        <w:rPr>
          <w:spacing w:val="-16"/>
        </w:rPr>
        <w:t xml:space="preserve"> </w:t>
      </w:r>
      <w:r>
        <w:t>языка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выполнение</w:t>
      </w:r>
      <w:r>
        <w:rPr>
          <w:spacing w:val="-15"/>
        </w:rPr>
        <w:t xml:space="preserve"> </w:t>
      </w:r>
      <w:r>
        <w:t>им</w:t>
      </w:r>
      <w:r>
        <w:rPr>
          <w:spacing w:val="-17"/>
        </w:rPr>
        <w:t xml:space="preserve"> </w:t>
      </w:r>
      <w:r>
        <w:t>функций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важны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-67"/>
        </w:rPr>
        <w:t xml:space="preserve"> </w:t>
      </w:r>
      <w:r>
        <w:t>жителя России, независимо от места его проживания и этнической 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возможностей,</w:t>
      </w:r>
      <w:r>
        <w:rPr>
          <w:spacing w:val="-8"/>
        </w:rPr>
        <w:t xml:space="preserve"> </w:t>
      </w:r>
      <w:r>
        <w:t>ум</w:t>
      </w:r>
      <w:r>
        <w:t>ение</w:t>
      </w:r>
      <w:r>
        <w:rPr>
          <w:spacing w:val="-8"/>
        </w:rPr>
        <w:t xml:space="preserve"> </w:t>
      </w:r>
      <w:r>
        <w:t>правильно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эффективно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русский</w:t>
      </w:r>
      <w:r>
        <w:rPr>
          <w:spacing w:val="-67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общения</w:t>
      </w:r>
      <w:r>
        <w:rPr>
          <w:spacing w:val="-8"/>
        </w:rPr>
        <w:t xml:space="preserve"> </w:t>
      </w:r>
      <w:r>
        <w:t>определяют</w:t>
      </w:r>
      <w:r>
        <w:rPr>
          <w:spacing w:val="-8"/>
        </w:rPr>
        <w:t xml:space="preserve"> </w:t>
      </w:r>
      <w:r>
        <w:t>успешность</w:t>
      </w:r>
      <w:r>
        <w:rPr>
          <w:spacing w:val="-8"/>
        </w:rPr>
        <w:t xml:space="preserve"> </w:t>
      </w:r>
      <w:r>
        <w:t>социализации</w:t>
      </w:r>
      <w:r>
        <w:rPr>
          <w:spacing w:val="-6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областях.</w:t>
      </w:r>
    </w:p>
    <w:p w14:paraId="8D010000">
      <w:pPr>
        <w:pStyle w:val="Style_1"/>
        <w:ind w:firstLine="761" w:left="784" w:right="691"/>
      </w:pP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русского 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8E010000">
      <w:pPr>
        <w:pStyle w:val="Style_3"/>
        <w:numPr>
          <w:ilvl w:val="2"/>
          <w:numId w:val="2"/>
        </w:numPr>
        <w:tabs>
          <w:tab w:leader="none" w:pos="2403" w:val="left"/>
          <w:tab w:leader="none" w:pos="2791" w:val="left"/>
          <w:tab w:leader="none" w:pos="3920" w:val="left"/>
          <w:tab w:leader="none" w:pos="5381" w:val="left"/>
          <w:tab w:leader="none" w:pos="5996" w:val="left"/>
          <w:tab w:leader="none" w:pos="6429" w:val="left"/>
          <w:tab w:leader="none" w:pos="8147" w:val="left"/>
          <w:tab w:leader="none" w:pos="8765" w:val="left"/>
          <w:tab w:leader="none" w:pos="9755" w:val="left"/>
        </w:tabs>
        <w:spacing w:before="1"/>
        <w:ind w:firstLine="761" w:right="696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</w:r>
      <w:r>
        <w:rPr>
          <w:sz w:val="28"/>
        </w:rPr>
        <w:t>русскому</w:t>
      </w:r>
      <w:r>
        <w:rPr>
          <w:sz w:val="28"/>
        </w:rPr>
        <w:tab/>
      </w:r>
      <w:r>
        <w:rPr>
          <w:sz w:val="28"/>
        </w:rPr>
        <w:t>языку</w:t>
      </w:r>
      <w:r>
        <w:rPr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sz w:val="28"/>
        </w:rPr>
        <w:t>совершенствование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нравственной</w:t>
      </w:r>
      <w:r>
        <w:rPr>
          <w:sz w:val="28"/>
        </w:rPr>
        <w:tab/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культуры обучающегося,</w:t>
      </w:r>
      <w:r>
        <w:rPr>
          <w:sz w:val="28"/>
        </w:rPr>
        <w:tab/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памяти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самообразования.</w:t>
      </w:r>
    </w:p>
    <w:p w14:paraId="8F010000">
      <w:pPr>
        <w:pStyle w:val="Style_3"/>
        <w:numPr>
          <w:ilvl w:val="2"/>
          <w:numId w:val="2"/>
        </w:numPr>
        <w:tabs>
          <w:tab w:leader="none" w:pos="2382" w:val="left"/>
        </w:tabs>
        <w:ind w:firstLine="761" w:right="69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 функциональной грамотности как интегративного умения человека 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понимать тексты, использовать </w:t>
      </w:r>
      <w:r>
        <w:rPr>
          <w:sz w:val="28"/>
        </w:rPr>
        <w:t>информацию текстов разных форматов, оценивать её,</w:t>
      </w:r>
      <w:r>
        <w:rPr>
          <w:spacing w:val="1"/>
          <w:sz w:val="28"/>
        </w:rPr>
        <w:t xml:space="preserve"> </w:t>
      </w:r>
      <w:r>
        <w:rPr>
          <w:sz w:val="28"/>
        </w:rPr>
        <w:t>размышлять</w:t>
      </w:r>
      <w:r>
        <w:rPr>
          <w:spacing w:val="61"/>
          <w:sz w:val="28"/>
        </w:rPr>
        <w:t xml:space="preserve"> </w:t>
      </w:r>
      <w:r>
        <w:rPr>
          <w:sz w:val="28"/>
        </w:rPr>
        <w:t>о</w:t>
      </w:r>
      <w:r>
        <w:rPr>
          <w:spacing w:val="67"/>
          <w:sz w:val="28"/>
        </w:rPr>
        <w:t xml:space="preserve"> </w:t>
      </w:r>
      <w:r>
        <w:rPr>
          <w:sz w:val="28"/>
        </w:rPr>
        <w:t>ней,</w:t>
      </w:r>
      <w:r>
        <w:rPr>
          <w:spacing w:val="63"/>
          <w:sz w:val="28"/>
        </w:rPr>
        <w:t xml:space="preserve"> </w:t>
      </w:r>
      <w:r>
        <w:rPr>
          <w:sz w:val="28"/>
        </w:rPr>
        <w:t>чтобы</w:t>
      </w:r>
      <w:r>
        <w:rPr>
          <w:spacing w:val="64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65"/>
          <w:sz w:val="28"/>
        </w:rPr>
        <w:t xml:space="preserve"> </w:t>
      </w:r>
      <w:r>
        <w:rPr>
          <w:sz w:val="28"/>
        </w:rPr>
        <w:t>своих</w:t>
      </w:r>
      <w:r>
        <w:rPr>
          <w:spacing w:val="66"/>
          <w:sz w:val="28"/>
        </w:rPr>
        <w:t xml:space="preserve"> </w:t>
      </w:r>
      <w:r>
        <w:rPr>
          <w:sz w:val="28"/>
        </w:rPr>
        <w:t>целей,</w:t>
      </w:r>
      <w:r>
        <w:rPr>
          <w:spacing w:val="66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65"/>
          <w:sz w:val="28"/>
        </w:rPr>
        <w:t xml:space="preserve"> </w:t>
      </w:r>
      <w:r>
        <w:rPr>
          <w:sz w:val="28"/>
        </w:rPr>
        <w:t>свои</w:t>
      </w:r>
      <w:r>
        <w:rPr>
          <w:spacing w:val="6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64"/>
          <w:sz w:val="28"/>
        </w:rPr>
        <w:t xml:space="preserve"> </w:t>
      </w:r>
      <w:r>
        <w:rPr>
          <w:sz w:val="28"/>
        </w:rPr>
        <w:t>и</w:t>
      </w:r>
    </w:p>
    <w:p w14:paraId="90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91010000">
      <w:pPr>
        <w:pStyle w:val="Style_1"/>
        <w:ind w:firstLine="0" w:left="0"/>
        <w:jc w:val="left"/>
        <w:rPr>
          <w:sz w:val="11"/>
        </w:rPr>
      </w:pPr>
    </w:p>
    <w:p w14:paraId="92010000">
      <w:pPr>
        <w:pStyle w:val="Style_1"/>
        <w:spacing w:before="89" w:line="322" w:lineRule="exact"/>
        <w:ind w:firstLine="0" w:left="787"/>
      </w:pPr>
      <w:r>
        <w:t>возможности,</w:t>
      </w:r>
      <w:r>
        <w:rPr>
          <w:spacing w:val="-7"/>
        </w:rPr>
        <w:t xml:space="preserve"> </w:t>
      </w:r>
      <w:r>
        <w:t>участвовать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жизни.</w:t>
      </w:r>
    </w:p>
    <w:p w14:paraId="93010000">
      <w:pPr>
        <w:pStyle w:val="Style_3"/>
        <w:numPr>
          <w:ilvl w:val="2"/>
          <w:numId w:val="2"/>
        </w:numPr>
        <w:tabs>
          <w:tab w:leader="none" w:pos="2406" w:val="left"/>
        </w:tabs>
        <w:spacing w:line="240" w:lineRule="auto"/>
        <w:ind w:firstLine="0" w:left="1548" w:right="811"/>
        <w:jc w:val="both"/>
        <w:rPr>
          <w:sz w:val="28"/>
        </w:rPr>
      </w:pPr>
      <w:r>
        <w:rPr>
          <w:sz w:val="28"/>
        </w:rPr>
        <w:t>Изучение русского языка направлено на достижение следующих целей: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патриотизма,</w:t>
      </w:r>
    </w:p>
    <w:p w14:paraId="94010000">
      <w:pPr>
        <w:pStyle w:val="Style_1"/>
        <w:ind w:firstLine="0" w:left="787" w:right="694"/>
      </w:pPr>
      <w:r>
        <w:t>уважения к русскому языку как государственному языку Российской Федерации и</w:t>
      </w:r>
      <w:r>
        <w:rPr>
          <w:spacing w:val="1"/>
        </w:rPr>
        <w:t xml:space="preserve"> </w:t>
      </w:r>
      <w:r>
        <w:t>языку межнационального общения; проявление сознательного отношения к языку как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форм</w:t>
      </w:r>
      <w:r>
        <w:t>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русского и других народов России, как к средству общения и получения знаний в</w:t>
      </w:r>
      <w:r>
        <w:rPr>
          <w:spacing w:val="1"/>
        </w:rPr>
        <w:t xml:space="preserve"> </w:t>
      </w:r>
      <w:r>
        <w:t>разных сферах человеческой деятельности, проявление уважения к общероссийской и</w:t>
      </w:r>
      <w:r>
        <w:rPr>
          <w:spacing w:val="-68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культуре,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культуре и</w:t>
      </w:r>
      <w:r>
        <w:rPr>
          <w:spacing w:val="-1"/>
        </w:rPr>
        <w:t xml:space="preserve"> </w:t>
      </w:r>
      <w:r>
        <w:t>языкам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</w:t>
      </w:r>
      <w:r>
        <w:t>ийской</w:t>
      </w:r>
      <w:r>
        <w:rPr>
          <w:spacing w:val="-1"/>
        </w:rPr>
        <w:t xml:space="preserve"> </w:t>
      </w:r>
      <w:r>
        <w:t>Федерации;</w:t>
      </w:r>
    </w:p>
    <w:p w14:paraId="95010000">
      <w:pPr>
        <w:pStyle w:val="Style_1"/>
        <w:ind w:firstLine="761" w:left="787" w:right="696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-67"/>
        </w:rPr>
        <w:t xml:space="preserve"> </w:t>
      </w:r>
      <w:r>
        <w:t>преобразования мира;</w:t>
      </w:r>
    </w:p>
    <w:p w14:paraId="96010000">
      <w:pPr>
        <w:pStyle w:val="Style_1"/>
        <w:ind w:firstLine="761" w:left="787" w:right="688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 нормами русского литературного языка и речевого этикета; 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</w:t>
      </w:r>
      <w:r>
        <w:t>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орфографической и пунктуационной грамотности; воспитание стремления к речевому</w:t>
      </w:r>
      <w:r>
        <w:rPr>
          <w:spacing w:val="-68"/>
        </w:rPr>
        <w:t xml:space="preserve"> </w:t>
      </w:r>
      <w:r>
        <w:t>самосовершенствованию;</w:t>
      </w:r>
    </w:p>
    <w:p w14:paraId="97010000">
      <w:pPr>
        <w:pStyle w:val="Style_1"/>
        <w:ind w:firstLine="761" w:left="787" w:right="693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-67"/>
        </w:rPr>
        <w:t xml:space="preserve"> </w:t>
      </w:r>
      <w:r>
        <w:t>обеспечивающих эффективное взаимодействие с окружающими людьми в 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овладение русским языком как средством получения различной информации,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разным учебным</w:t>
      </w:r>
      <w:r>
        <w:rPr>
          <w:spacing w:val="-3"/>
        </w:rPr>
        <w:t xml:space="preserve"> </w:t>
      </w:r>
      <w:r>
        <w:t>пред</w:t>
      </w:r>
      <w:r>
        <w:t>метам;</w:t>
      </w:r>
    </w:p>
    <w:p w14:paraId="98010000">
      <w:pPr>
        <w:pStyle w:val="Style_1"/>
        <w:ind w:firstLine="761" w:left="787" w:right="689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 умений сравнения, анализа, синтеза, абстрагирования, обобщения,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конкретизации в</w:t>
      </w:r>
      <w:r>
        <w:rPr>
          <w:spacing w:val="-4"/>
        </w:rPr>
        <w:t xml:space="preserve"> </w:t>
      </w:r>
      <w:r>
        <w:t>процессе изучения</w:t>
      </w:r>
      <w:r>
        <w:rPr>
          <w:spacing w:val="-4"/>
        </w:rPr>
        <w:t xml:space="preserve"> </w:t>
      </w:r>
      <w:r>
        <w:t>русского языка;</w:t>
      </w:r>
    </w:p>
    <w:p w14:paraId="99010000">
      <w:pPr>
        <w:pStyle w:val="Style_1"/>
        <w:ind w:firstLine="761" w:left="787" w:right="692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 информационный поиск, извлекать и преобразовывать необходимую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29"/>
        </w:rPr>
        <w:t xml:space="preserve"> </w:t>
      </w:r>
      <w:r>
        <w:t>интерпретировать,</w:t>
      </w:r>
      <w:r>
        <w:rPr>
          <w:spacing w:val="30"/>
        </w:rPr>
        <w:t xml:space="preserve"> </w:t>
      </w:r>
      <w:r>
        <w:t>понимать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использовать</w:t>
      </w:r>
      <w:r>
        <w:rPr>
          <w:spacing w:val="30"/>
        </w:rPr>
        <w:t xml:space="preserve"> </w:t>
      </w:r>
      <w:r>
        <w:t>тексты</w:t>
      </w:r>
      <w:r>
        <w:rPr>
          <w:spacing w:val="29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форматов</w:t>
      </w:r>
    </w:p>
    <w:p w14:paraId="9A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9B010000">
      <w:pPr>
        <w:pStyle w:val="Style_1"/>
        <w:ind w:firstLine="0" w:left="0"/>
        <w:jc w:val="left"/>
        <w:rPr>
          <w:sz w:val="11"/>
        </w:rPr>
      </w:pPr>
    </w:p>
    <w:p w14:paraId="9C010000">
      <w:pPr>
        <w:pStyle w:val="Style_1"/>
        <w:spacing w:before="89"/>
        <w:ind w:firstLine="0" w:left="784" w:right="691"/>
      </w:pPr>
      <w:r>
        <w:t>(сплошной, несплошной текст, инфографика и другие), осваивать стратегии и тактики</w:t>
      </w:r>
      <w:r>
        <w:rPr>
          <w:spacing w:val="-67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логической</w:t>
      </w:r>
      <w:r>
        <w:rPr>
          <w:spacing w:val="1"/>
        </w:rPr>
        <w:t xml:space="preserve"> </w:t>
      </w:r>
      <w:r>
        <w:t>структуры,</w:t>
      </w:r>
      <w:r>
        <w:rPr>
          <w:spacing w:val="-4"/>
        </w:rPr>
        <w:t xml:space="preserve"> </w:t>
      </w:r>
      <w:r>
        <w:t>роли языковых</w:t>
      </w:r>
      <w:r>
        <w:rPr>
          <w:spacing w:val="3"/>
        </w:rPr>
        <w:t xml:space="preserve"> </w:t>
      </w:r>
      <w:r>
        <w:t>ср</w:t>
      </w:r>
      <w:r>
        <w:t>едств.</w:t>
      </w:r>
    </w:p>
    <w:p w14:paraId="9D010000">
      <w:pPr>
        <w:pStyle w:val="Style_3"/>
        <w:numPr>
          <w:ilvl w:val="2"/>
          <w:numId w:val="2"/>
        </w:numPr>
        <w:tabs>
          <w:tab w:leader="none" w:pos="2382" w:val="left"/>
        </w:tabs>
        <w:spacing w:before="1"/>
        <w:ind w:firstLine="761" w:right="687"/>
        <w:jc w:val="both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ФГОС</w:t>
      </w:r>
      <w:r>
        <w:rPr>
          <w:spacing w:val="-6"/>
          <w:sz w:val="28"/>
        </w:rPr>
        <w:t xml:space="preserve"> </w:t>
      </w:r>
      <w:r>
        <w:rPr>
          <w:sz w:val="28"/>
        </w:rPr>
        <w:t>ООО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-4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6"/>
          <w:sz w:val="28"/>
        </w:rPr>
        <w:t xml:space="preserve"> </w:t>
      </w:r>
      <w:r>
        <w:rPr>
          <w:sz w:val="28"/>
        </w:rPr>
        <w:t>язык»</w:t>
      </w:r>
      <w:r>
        <w:rPr>
          <w:spacing w:val="-3"/>
          <w:sz w:val="28"/>
        </w:rPr>
        <w:t xml:space="preserve"> </w:t>
      </w:r>
      <w:r>
        <w:rPr>
          <w:sz w:val="28"/>
        </w:rPr>
        <w:t>входит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предметную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изучения. Общее число часов, рекомендованных для изучения русского языка, - 714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5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170</w:t>
      </w:r>
      <w:r>
        <w:rPr>
          <w:spacing w:val="-1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6"/>
          <w:sz w:val="28"/>
        </w:rPr>
        <w:t xml:space="preserve"> </w:t>
      </w:r>
      <w:r>
        <w:rPr>
          <w:sz w:val="28"/>
        </w:rPr>
        <w:t>(5</w:t>
      </w:r>
      <w:r>
        <w:rPr>
          <w:spacing w:val="-1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6</w:t>
      </w:r>
      <w:r>
        <w:rPr>
          <w:spacing w:val="-1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204</w:t>
      </w:r>
      <w:r>
        <w:rPr>
          <w:spacing w:val="-13"/>
          <w:sz w:val="28"/>
        </w:rPr>
        <w:t xml:space="preserve"> </w:t>
      </w:r>
      <w:r>
        <w:rPr>
          <w:sz w:val="28"/>
        </w:rPr>
        <w:t>часа</w:t>
      </w:r>
      <w:r>
        <w:rPr>
          <w:spacing w:val="-12"/>
          <w:sz w:val="28"/>
        </w:rPr>
        <w:t xml:space="preserve"> </w:t>
      </w:r>
      <w:r>
        <w:rPr>
          <w:sz w:val="28"/>
        </w:rPr>
        <w:t>(6</w:t>
      </w:r>
      <w:r>
        <w:rPr>
          <w:spacing w:val="-1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7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5"/>
          <w:sz w:val="28"/>
        </w:rPr>
        <w:t xml:space="preserve"> </w:t>
      </w:r>
      <w:r>
        <w:rPr>
          <w:sz w:val="28"/>
        </w:rPr>
        <w:t>136</w:t>
      </w:r>
      <w:r>
        <w:rPr>
          <w:spacing w:val="-10"/>
          <w:sz w:val="28"/>
        </w:rPr>
        <w:t xml:space="preserve"> </w:t>
      </w:r>
      <w:r>
        <w:rPr>
          <w:sz w:val="28"/>
        </w:rPr>
        <w:t>часов</w:t>
      </w:r>
      <w:r>
        <w:rPr>
          <w:spacing w:val="-20"/>
          <w:sz w:val="28"/>
        </w:rPr>
        <w:t xml:space="preserve"> </w:t>
      </w:r>
      <w:r>
        <w:rPr>
          <w:sz w:val="28"/>
        </w:rPr>
        <w:t>(4</w:t>
      </w:r>
      <w:r>
        <w:rPr>
          <w:spacing w:val="-11"/>
          <w:sz w:val="28"/>
        </w:rPr>
        <w:t xml:space="preserve"> </w:t>
      </w:r>
      <w:r>
        <w:rPr>
          <w:sz w:val="28"/>
        </w:rPr>
        <w:t>часа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8</w:t>
      </w:r>
      <w:r>
        <w:rPr>
          <w:spacing w:val="-1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102</w:t>
      </w:r>
      <w:r>
        <w:rPr>
          <w:spacing w:val="-12"/>
          <w:sz w:val="28"/>
        </w:rPr>
        <w:t xml:space="preserve"> </w:t>
      </w:r>
      <w:r>
        <w:rPr>
          <w:sz w:val="28"/>
        </w:rPr>
        <w:t>часа</w:t>
      </w:r>
      <w:r>
        <w:rPr>
          <w:spacing w:val="-11"/>
          <w:sz w:val="28"/>
        </w:rPr>
        <w:t xml:space="preserve"> </w:t>
      </w:r>
      <w:r>
        <w:rPr>
          <w:sz w:val="28"/>
        </w:rPr>
        <w:t>(3</w:t>
      </w:r>
      <w:r>
        <w:rPr>
          <w:spacing w:val="-11"/>
          <w:sz w:val="28"/>
        </w:rPr>
        <w:t xml:space="preserve"> </w:t>
      </w:r>
      <w:r>
        <w:rPr>
          <w:sz w:val="28"/>
        </w:rPr>
        <w:t>часа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9</w:t>
      </w:r>
      <w:r>
        <w:rPr>
          <w:spacing w:val="-14"/>
          <w:sz w:val="28"/>
        </w:rPr>
        <w:t xml:space="preserve"> </w:t>
      </w:r>
      <w:r>
        <w:rPr>
          <w:sz w:val="28"/>
        </w:rPr>
        <w:t>классе</w:t>
      </w:r>
    </w:p>
    <w:p w14:paraId="9E010000">
      <w:pPr>
        <w:pStyle w:val="Style_1"/>
        <w:spacing w:before="1" w:line="322" w:lineRule="exact"/>
        <w:ind w:firstLine="0" w:left="784"/>
      </w:pPr>
      <w:r>
        <w:t>-</w:t>
      </w:r>
      <w:r>
        <w:rPr>
          <w:spacing w:val="-4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часа в</w:t>
      </w:r>
      <w:r>
        <w:rPr>
          <w:spacing w:val="-8"/>
        </w:rPr>
        <w:t xml:space="preserve"> </w:t>
      </w:r>
      <w:r>
        <w:t>неделю).</w:t>
      </w:r>
    </w:p>
    <w:p w14:paraId="9F010000">
      <w:pPr>
        <w:pStyle w:val="Style_3"/>
        <w:numPr>
          <w:ilvl w:val="1"/>
          <w:numId w:val="2"/>
        </w:numPr>
        <w:tabs>
          <w:tab w:leader="none" w:pos="2283" w:val="left"/>
        </w:tabs>
        <w:ind w:hanging="737" w:left="228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A0010000">
      <w:pPr>
        <w:pStyle w:val="Style_3"/>
        <w:numPr>
          <w:ilvl w:val="2"/>
          <w:numId w:val="2"/>
        </w:numPr>
        <w:tabs>
          <w:tab w:leader="none" w:pos="2461" w:val="left"/>
        </w:tabs>
        <w:spacing w:line="322" w:lineRule="exact"/>
        <w:ind w:hanging="915" w:left="2460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 языке.</w:t>
      </w:r>
    </w:p>
    <w:p w14:paraId="A1010000">
      <w:pPr>
        <w:pStyle w:val="Style_1"/>
        <w:ind w:firstLine="0" w:left="1548" w:right="952"/>
      </w:pPr>
      <w:r>
        <w:t>Богатство и выразительность русского языка. Лингвистика как наука о языке.</w:t>
      </w:r>
      <w:r>
        <w:rPr>
          <w:spacing w:val="-67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лингвистики.</w:t>
      </w:r>
    </w:p>
    <w:p w14:paraId="A2010000">
      <w:pPr>
        <w:pStyle w:val="Style_3"/>
        <w:numPr>
          <w:ilvl w:val="2"/>
          <w:numId w:val="2"/>
        </w:numPr>
        <w:tabs>
          <w:tab w:leader="none" w:pos="2461" w:val="left"/>
        </w:tabs>
        <w:spacing w:line="321" w:lineRule="exact"/>
        <w:ind w:hanging="915" w:left="2460"/>
        <w:jc w:val="both"/>
        <w:rPr>
          <w:sz w:val="28"/>
        </w:rPr>
      </w:pPr>
      <w:r>
        <w:rPr>
          <w:sz w:val="28"/>
        </w:rPr>
        <w:t>Язык и</w:t>
      </w:r>
      <w:r>
        <w:rPr>
          <w:spacing w:val="-1"/>
          <w:sz w:val="28"/>
        </w:rPr>
        <w:t xml:space="preserve"> </w:t>
      </w:r>
      <w:r>
        <w:rPr>
          <w:sz w:val="28"/>
        </w:rPr>
        <w:t>речь.</w:t>
      </w:r>
    </w:p>
    <w:p w14:paraId="A3010000">
      <w:pPr>
        <w:pStyle w:val="Style_1"/>
        <w:spacing w:before="2"/>
        <w:ind w:firstLine="761" w:left="784" w:right="698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1"/>
        </w:rPr>
        <w:t xml:space="preserve"> </w:t>
      </w:r>
      <w:r>
        <w:t>полилог.</w:t>
      </w:r>
    </w:p>
    <w:p w14:paraId="A4010000">
      <w:pPr>
        <w:pStyle w:val="Style_1"/>
        <w:ind w:firstLine="761" w:left="784" w:right="703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слушание,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особенности.</w:t>
      </w:r>
    </w:p>
    <w:p w14:paraId="A5010000">
      <w:pPr>
        <w:pStyle w:val="Style_1"/>
        <w:ind w:firstLine="761" w:left="784" w:right="69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14:paraId="A6010000">
      <w:pPr>
        <w:pStyle w:val="Style_1"/>
        <w:ind w:firstLine="761" w:left="784" w:right="698"/>
      </w:pP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</w:t>
      </w:r>
      <w:r>
        <w:rPr>
          <w:spacing w:val="-5"/>
        </w:rPr>
        <w:t xml:space="preserve"> </w:t>
      </w:r>
      <w:r>
        <w:t>рассказчика.</w:t>
      </w:r>
    </w:p>
    <w:p w14:paraId="A7010000">
      <w:pPr>
        <w:pStyle w:val="Style_1"/>
        <w:ind w:firstLine="761" w:left="784" w:right="704"/>
      </w:pPr>
      <w:r>
        <w:t>Участие в диалоге на лингвистические темы (в рамках изученного) и темы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наблюдений.</w:t>
      </w:r>
    </w:p>
    <w:p w14:paraId="A8010000">
      <w:pPr>
        <w:pStyle w:val="Style_1"/>
        <w:spacing w:line="321" w:lineRule="exact"/>
        <w:ind w:firstLine="0" w:left="1548"/>
      </w:pPr>
      <w:r>
        <w:t>Речевые</w:t>
      </w:r>
      <w:r>
        <w:rPr>
          <w:spacing w:val="-9"/>
        </w:rPr>
        <w:t xml:space="preserve"> </w:t>
      </w:r>
      <w:r>
        <w:t>формулы</w:t>
      </w:r>
      <w:r>
        <w:rPr>
          <w:spacing w:val="-7"/>
        </w:rPr>
        <w:t xml:space="preserve"> </w:t>
      </w:r>
      <w:r>
        <w:t>приветствия,</w:t>
      </w:r>
      <w:r>
        <w:rPr>
          <w:spacing w:val="-12"/>
        </w:rPr>
        <w:t xml:space="preserve"> </w:t>
      </w:r>
      <w:r>
        <w:t>прощания,</w:t>
      </w:r>
      <w:r>
        <w:rPr>
          <w:spacing w:val="-5"/>
        </w:rPr>
        <w:t xml:space="preserve"> </w:t>
      </w:r>
      <w:r>
        <w:t>просьбы,</w:t>
      </w:r>
      <w:r>
        <w:rPr>
          <w:spacing w:val="-10"/>
        </w:rPr>
        <w:t xml:space="preserve"> </w:t>
      </w:r>
      <w:r>
        <w:t>благодарности.</w:t>
      </w:r>
    </w:p>
    <w:p w14:paraId="A9010000">
      <w:pPr>
        <w:pStyle w:val="Style_1"/>
        <w:spacing w:line="240" w:lineRule="auto"/>
        <w:ind w:firstLine="761" w:left="784" w:right="710"/>
      </w:pPr>
      <w:r>
        <w:t>Сочинения различных видов с использованием жизненного и 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сюжетной</w:t>
      </w:r>
      <w:r>
        <w:rPr>
          <w:spacing w:val="-3"/>
        </w:rPr>
        <w:t xml:space="preserve"> </w:t>
      </w:r>
      <w:r>
        <w:t>картины 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сочинения-миниатюры).</w:t>
      </w:r>
    </w:p>
    <w:p w14:paraId="AA010000">
      <w:pPr>
        <w:pStyle w:val="Style_1"/>
        <w:ind w:firstLine="761" w:left="784" w:right="697"/>
      </w:pPr>
      <w:r>
        <w:t>Виды</w:t>
      </w:r>
      <w:r>
        <w:rPr>
          <w:spacing w:val="1"/>
        </w:rPr>
        <w:t xml:space="preserve"> </w:t>
      </w:r>
      <w:r>
        <w:t>аудирования: 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изучающее,</w:t>
      </w:r>
      <w:r>
        <w:rPr>
          <w:spacing w:val="-4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-2"/>
        </w:rPr>
        <w:t xml:space="preserve"> </w:t>
      </w:r>
      <w:r>
        <w:t>поисковое.</w:t>
      </w:r>
    </w:p>
    <w:p w14:paraId="AB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AC010000">
      <w:pPr>
        <w:pStyle w:val="Style_1"/>
        <w:ind w:firstLine="0" w:left="0"/>
        <w:jc w:val="left"/>
        <w:rPr>
          <w:sz w:val="11"/>
        </w:rPr>
      </w:pPr>
    </w:p>
    <w:p w14:paraId="AD010000">
      <w:pPr>
        <w:pStyle w:val="Style_3"/>
        <w:numPr>
          <w:ilvl w:val="2"/>
          <w:numId w:val="2"/>
        </w:numPr>
        <w:tabs>
          <w:tab w:leader="none" w:pos="2463" w:val="left"/>
        </w:tabs>
        <w:spacing w:before="89" w:line="322" w:lineRule="exact"/>
        <w:ind w:hanging="915" w:left="2462"/>
        <w:rPr>
          <w:sz w:val="28"/>
        </w:rPr>
      </w:pPr>
      <w:r>
        <w:rPr>
          <w:sz w:val="28"/>
        </w:rPr>
        <w:t>Текст.</w:t>
      </w:r>
    </w:p>
    <w:p w14:paraId="AE010000">
      <w:pPr>
        <w:pStyle w:val="Style_1"/>
        <w:spacing w:line="240" w:lineRule="auto"/>
        <w:ind w:firstLine="761" w:left="787" w:right="706"/>
        <w:jc w:val="left"/>
      </w:pPr>
      <w:r>
        <w:t>Текст и его основные признаки.</w:t>
      </w:r>
      <w:r>
        <w:rPr>
          <w:spacing w:val="1"/>
        </w:rPr>
        <w:t xml:space="preserve"> </w:t>
      </w:r>
      <w:r>
        <w:t>Тема и главная мысль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Микротема</w:t>
      </w:r>
      <w:r>
        <w:rPr>
          <w:spacing w:val="-67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Ключевые слова.</w:t>
      </w:r>
    </w:p>
    <w:p w14:paraId="AF010000">
      <w:pPr>
        <w:pStyle w:val="Style_1"/>
        <w:tabs>
          <w:tab w:leader="none" w:pos="7534" w:val="left"/>
        </w:tabs>
        <w:ind w:firstLine="761" w:left="787" w:right="1213"/>
        <w:jc w:val="left"/>
      </w:pPr>
      <w:r>
        <w:t>Функционально-смысловые</w:t>
      </w:r>
      <w:r>
        <w:rPr>
          <w:spacing w:val="-6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речи:</w:t>
      </w:r>
      <w:r>
        <w:tab/>
      </w:r>
      <w:r>
        <w:t>описание, повествование,</w:t>
      </w:r>
      <w:r>
        <w:rPr>
          <w:spacing w:val="-67"/>
        </w:rPr>
        <w:t xml:space="preserve"> </w:t>
      </w:r>
      <w:r>
        <w:t>рассуждение;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особенности.</w:t>
      </w:r>
    </w:p>
    <w:p w14:paraId="B0010000">
      <w:pPr>
        <w:pStyle w:val="Style_1"/>
        <w:ind w:firstLine="761" w:left="787" w:right="1282"/>
        <w:jc w:val="left"/>
      </w:pPr>
      <w:r>
        <w:t>Композиционная</w:t>
      </w:r>
      <w:r>
        <w:rPr>
          <w:spacing w:val="6"/>
        </w:rPr>
        <w:t xml:space="preserve"> </w:t>
      </w:r>
      <w:r>
        <w:t>структура</w:t>
      </w:r>
      <w:r>
        <w:rPr>
          <w:spacing w:val="4"/>
        </w:rPr>
        <w:t xml:space="preserve"> </w:t>
      </w:r>
      <w:r>
        <w:t>текста.</w:t>
      </w:r>
      <w:r>
        <w:rPr>
          <w:spacing w:val="2"/>
        </w:rPr>
        <w:t xml:space="preserve"> </w:t>
      </w:r>
      <w:r>
        <w:t>Абзац</w:t>
      </w:r>
      <w:r>
        <w:rPr>
          <w:spacing w:val="4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средство</w:t>
      </w:r>
      <w:r>
        <w:rPr>
          <w:spacing w:val="6"/>
        </w:rPr>
        <w:t xml:space="preserve"> </w:t>
      </w:r>
      <w:r>
        <w:t>членения</w:t>
      </w:r>
      <w:r>
        <w:rPr>
          <w:spacing w:val="2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композиционно-смысловые</w:t>
      </w:r>
      <w:r>
        <w:rPr>
          <w:spacing w:val="-3"/>
        </w:rPr>
        <w:t xml:space="preserve"> </w:t>
      </w:r>
      <w:r>
        <w:t>части.</w:t>
      </w:r>
    </w:p>
    <w:p w14:paraId="B1010000">
      <w:pPr>
        <w:pStyle w:val="Style_1"/>
        <w:spacing w:line="240" w:lineRule="auto"/>
        <w:ind w:firstLine="739" w:left="787" w:right="706"/>
        <w:jc w:val="left"/>
      </w:pPr>
      <w:r>
        <w:t>Средства</w:t>
      </w:r>
      <w:r>
        <w:rPr>
          <w:spacing w:val="4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предложений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частей</w:t>
      </w:r>
      <w:r>
        <w:rPr>
          <w:spacing w:val="6"/>
        </w:rPr>
        <w:t xml:space="preserve"> </w:t>
      </w:r>
      <w:r>
        <w:t>текста:</w:t>
      </w:r>
      <w:r>
        <w:rPr>
          <w:spacing w:val="7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однокоренные</w:t>
      </w:r>
      <w:r>
        <w:rPr>
          <w:spacing w:val="-67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синонимы,</w:t>
      </w:r>
      <w:r>
        <w:rPr>
          <w:spacing w:val="-1"/>
        </w:rPr>
        <w:t xml:space="preserve"> </w:t>
      </w:r>
      <w:r>
        <w:t>антонимы, личные</w:t>
      </w:r>
      <w:r>
        <w:rPr>
          <w:spacing w:val="-1"/>
        </w:rPr>
        <w:t xml:space="preserve"> </w:t>
      </w:r>
      <w:r>
        <w:t>местоимения, повтор</w:t>
      </w:r>
      <w:r>
        <w:rPr>
          <w:spacing w:val="4"/>
        </w:rPr>
        <w:t xml:space="preserve"> </w:t>
      </w:r>
      <w:r>
        <w:t>слова.</w:t>
      </w:r>
    </w:p>
    <w:p w14:paraId="B2010000">
      <w:pPr>
        <w:pStyle w:val="Style_1"/>
        <w:spacing w:line="317" w:lineRule="exact"/>
        <w:ind w:firstLine="0" w:left="1526"/>
        <w:jc w:val="left"/>
      </w:pPr>
      <w:r>
        <w:t>Повествование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тип</w:t>
      </w:r>
      <w:r>
        <w:rPr>
          <w:spacing w:val="-6"/>
        </w:rPr>
        <w:t xml:space="preserve"> </w:t>
      </w:r>
      <w:r>
        <w:t>речи.</w:t>
      </w:r>
      <w:r>
        <w:rPr>
          <w:spacing w:val="-5"/>
        </w:rPr>
        <w:t xml:space="preserve"> </w:t>
      </w:r>
      <w:r>
        <w:t>Рассказ.</w:t>
      </w:r>
    </w:p>
    <w:p w14:paraId="B3010000">
      <w:pPr>
        <w:pStyle w:val="Style_1"/>
        <w:ind w:firstLine="739" w:left="787" w:right="696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абзацев, способов и средств связи </w:t>
      </w:r>
      <w:r>
        <w:t>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B4010000">
      <w:pPr>
        <w:pStyle w:val="Style_1"/>
        <w:ind w:firstLine="739" w:left="787" w:right="696"/>
      </w:pPr>
      <w:r>
        <w:t>Подробное, выборочное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сжатое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 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-12"/>
        </w:rPr>
        <w:t xml:space="preserve"> </w:t>
      </w:r>
      <w:r>
        <w:t>текста.</w:t>
      </w:r>
      <w:r>
        <w:rPr>
          <w:spacing w:val="-14"/>
        </w:rPr>
        <w:t xml:space="preserve"> </w:t>
      </w:r>
      <w:r>
        <w:t>Изложение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изменением</w:t>
      </w:r>
      <w:r>
        <w:rPr>
          <w:spacing w:val="-11"/>
        </w:rPr>
        <w:t xml:space="preserve"> </w:t>
      </w:r>
      <w:r>
        <w:t>лица</w:t>
      </w:r>
      <w:r>
        <w:rPr>
          <w:spacing w:val="-15"/>
        </w:rPr>
        <w:t xml:space="preserve"> </w:t>
      </w:r>
      <w:r>
        <w:t>рассказчика.</w:t>
      </w:r>
    </w:p>
    <w:p w14:paraId="B5010000">
      <w:pPr>
        <w:pStyle w:val="Style_1"/>
        <w:spacing w:line="322" w:lineRule="exact"/>
        <w:ind w:firstLine="0" w:left="1526"/>
      </w:pPr>
      <w:r>
        <w:t>Информационная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простой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сложный</w:t>
      </w:r>
      <w:r>
        <w:rPr>
          <w:spacing w:val="-5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текста.</w:t>
      </w:r>
    </w:p>
    <w:p w14:paraId="B6010000">
      <w:pPr>
        <w:pStyle w:val="Style_3"/>
        <w:numPr>
          <w:ilvl w:val="2"/>
          <w:numId w:val="2"/>
        </w:numPr>
        <w:tabs>
          <w:tab w:leader="none" w:pos="2444" w:val="left"/>
        </w:tabs>
        <w:spacing w:line="322" w:lineRule="exact"/>
        <w:ind w:hanging="918" w:left="2443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14:paraId="B7010000">
      <w:pPr>
        <w:pStyle w:val="Style_1"/>
        <w:ind w:firstLine="739" w:left="787" w:right="703"/>
      </w:pPr>
      <w:r>
        <w:t>Общее представление о функциональных разновидностях языка (о разговорной</w:t>
      </w:r>
      <w:r>
        <w:rPr>
          <w:spacing w:val="-67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функциональных стилях,</w:t>
      </w:r>
      <w:r>
        <w:rPr>
          <w:spacing w:val="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художественной литературы).</w:t>
      </w:r>
    </w:p>
    <w:p w14:paraId="B8010000">
      <w:pPr>
        <w:pStyle w:val="Style_3"/>
        <w:numPr>
          <w:ilvl w:val="2"/>
          <w:numId w:val="2"/>
        </w:numPr>
        <w:tabs>
          <w:tab w:leader="none" w:pos="2449" w:val="left"/>
        </w:tabs>
        <w:spacing w:line="321" w:lineRule="exact"/>
        <w:ind w:hanging="923" w:left="2448"/>
        <w:jc w:val="both"/>
        <w:rPr>
          <w:sz w:val="28"/>
        </w:rPr>
      </w:pPr>
      <w:r>
        <w:rPr>
          <w:sz w:val="28"/>
        </w:rPr>
        <w:t>Система языка.</w:t>
      </w:r>
    </w:p>
    <w:p w14:paraId="B9010000">
      <w:pPr>
        <w:pStyle w:val="Style_3"/>
        <w:numPr>
          <w:ilvl w:val="3"/>
          <w:numId w:val="2"/>
        </w:numPr>
        <w:tabs>
          <w:tab w:leader="none" w:pos="2653" w:val="left"/>
        </w:tabs>
        <w:spacing w:line="240" w:lineRule="auto"/>
        <w:ind w:firstLine="0" w:right="4712"/>
        <w:jc w:val="left"/>
        <w:rPr>
          <w:sz w:val="28"/>
        </w:rPr>
      </w:pPr>
      <w:r>
        <w:rPr>
          <w:sz w:val="28"/>
        </w:rPr>
        <w:t>Фонетика. Графика. Орфоэпия.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Фонетика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разделы</w:t>
      </w:r>
      <w:r>
        <w:rPr>
          <w:spacing w:val="-5"/>
          <w:sz w:val="28"/>
        </w:rPr>
        <w:t xml:space="preserve"> </w:t>
      </w:r>
      <w:r>
        <w:rPr>
          <w:sz w:val="28"/>
        </w:rPr>
        <w:t>лингвистики.</w:t>
      </w:r>
    </w:p>
    <w:p w14:paraId="BA010000">
      <w:pPr>
        <w:pStyle w:val="Style_1"/>
        <w:ind w:firstLine="0" w:left="1526" w:right="3072"/>
        <w:jc w:val="left"/>
      </w:pPr>
      <w:r>
        <w:t>Звук как единица языка. Смыслоразличительная роль звука.</w:t>
      </w:r>
      <w:r>
        <w:rPr>
          <w:spacing w:val="-67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звуков.</w:t>
      </w:r>
    </w:p>
    <w:p w14:paraId="BB010000">
      <w:pPr>
        <w:pStyle w:val="Style_1"/>
        <w:spacing w:line="321" w:lineRule="exact"/>
        <w:ind w:firstLine="0" w:left="1526"/>
        <w:jc w:val="left"/>
      </w:pPr>
      <w:r>
        <w:t>Система</w:t>
      </w:r>
      <w:r>
        <w:rPr>
          <w:spacing w:val="-5"/>
        </w:rPr>
        <w:t xml:space="preserve"> </w:t>
      </w:r>
      <w:r>
        <w:t>согласных</w:t>
      </w:r>
      <w:r>
        <w:rPr>
          <w:spacing w:val="-7"/>
        </w:rPr>
        <w:t xml:space="preserve"> </w:t>
      </w:r>
      <w:r>
        <w:t>звуков.</w:t>
      </w:r>
    </w:p>
    <w:p w14:paraId="BC010000">
      <w:pPr>
        <w:pStyle w:val="Style_1"/>
        <w:ind w:firstLine="0" w:left="1526" w:right="706"/>
        <w:jc w:val="left"/>
      </w:pPr>
      <w:r>
        <w:t>Изменение</w:t>
      </w:r>
      <w:r>
        <w:rPr>
          <w:spacing w:val="-8"/>
        </w:rPr>
        <w:t xml:space="preserve"> </w:t>
      </w:r>
      <w:r>
        <w:t>звуков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речевом</w:t>
      </w:r>
      <w:r>
        <w:rPr>
          <w:spacing w:val="-11"/>
        </w:rPr>
        <w:t xml:space="preserve"> </w:t>
      </w:r>
      <w:r>
        <w:t>потоке.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фонетической</w:t>
      </w:r>
      <w:r>
        <w:rPr>
          <w:spacing w:val="-3"/>
        </w:rPr>
        <w:t xml:space="preserve"> </w:t>
      </w:r>
      <w:r>
        <w:t>транскрипции.</w:t>
      </w:r>
      <w:r>
        <w:rPr>
          <w:spacing w:val="-67"/>
        </w:rPr>
        <w:t xml:space="preserve"> </w:t>
      </w:r>
      <w:r>
        <w:t>Слог.</w:t>
      </w:r>
      <w:r>
        <w:rPr>
          <w:spacing w:val="-4"/>
        </w:rPr>
        <w:t xml:space="preserve"> </w:t>
      </w:r>
      <w:r>
        <w:t>Ударение. Свойства русского</w:t>
      </w:r>
      <w:r>
        <w:rPr>
          <w:spacing w:val="1"/>
        </w:rPr>
        <w:t xml:space="preserve"> </w:t>
      </w:r>
      <w:r>
        <w:t>ударения.</w:t>
      </w:r>
    </w:p>
    <w:p w14:paraId="BD010000">
      <w:pPr>
        <w:pStyle w:val="Style_1"/>
        <w:spacing w:line="240" w:lineRule="auto"/>
        <w:ind w:firstLine="0" w:left="1526" w:right="6880"/>
        <w:jc w:val="left"/>
      </w:pPr>
      <w:r>
        <w:t>Соотношение</w:t>
      </w:r>
      <w:r>
        <w:rPr>
          <w:spacing w:val="-7"/>
        </w:rPr>
        <w:t xml:space="preserve"> </w:t>
      </w:r>
      <w:r>
        <w:t>звуков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букв.</w:t>
      </w:r>
      <w:r>
        <w:rPr>
          <w:spacing w:val="-67"/>
        </w:rPr>
        <w:t xml:space="preserve"> </w:t>
      </w:r>
      <w:r>
        <w:t>Фонетический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слова.</w:t>
      </w:r>
    </w:p>
    <w:p w14:paraId="BE010000">
      <w:pPr>
        <w:pStyle w:val="Style_1"/>
        <w:ind w:firstLine="0" w:left="1526" w:right="4513"/>
        <w:jc w:val="left"/>
      </w:pPr>
      <w:r>
        <w:t>Способы обозначения [й’], мягкости согласных.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фонетики.</w:t>
      </w:r>
    </w:p>
    <w:p w14:paraId="BF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C0010000">
      <w:pPr>
        <w:pStyle w:val="Style_1"/>
        <w:ind w:firstLine="0" w:left="0"/>
        <w:jc w:val="left"/>
        <w:rPr>
          <w:sz w:val="11"/>
        </w:rPr>
      </w:pPr>
    </w:p>
    <w:p w14:paraId="C1010000">
      <w:pPr>
        <w:pStyle w:val="Style_1"/>
        <w:spacing w:before="89" w:line="322" w:lineRule="exact"/>
        <w:ind w:firstLine="0" w:left="1524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строчные</w:t>
      </w:r>
      <w:r>
        <w:rPr>
          <w:spacing w:val="-8"/>
        </w:rPr>
        <w:t xml:space="preserve"> </w:t>
      </w:r>
      <w:r>
        <w:t>буквы.</w:t>
      </w:r>
    </w:p>
    <w:p w14:paraId="C2010000">
      <w:pPr>
        <w:pStyle w:val="Style_1"/>
        <w:ind w:firstLine="0" w:left="1524"/>
        <w:jc w:val="left"/>
      </w:pPr>
      <w:r>
        <w:t>Интонация,</w:t>
      </w:r>
      <w:r>
        <w:rPr>
          <w:spacing w:val="-5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интонации.</w:t>
      </w:r>
    </w:p>
    <w:p w14:paraId="C3010000">
      <w:pPr>
        <w:pStyle w:val="Style_3"/>
        <w:numPr>
          <w:ilvl w:val="3"/>
          <w:numId w:val="2"/>
        </w:numPr>
        <w:tabs>
          <w:tab w:leader="none" w:pos="2648" w:val="left"/>
        </w:tabs>
        <w:spacing w:before="2" w:line="322" w:lineRule="exact"/>
        <w:ind w:hanging="1124" w:left="2647"/>
        <w:jc w:val="left"/>
        <w:rPr>
          <w:sz w:val="28"/>
        </w:rPr>
      </w:pPr>
      <w:r>
        <w:rPr>
          <w:sz w:val="28"/>
        </w:rPr>
        <w:t>Орфография.</w:t>
      </w:r>
    </w:p>
    <w:p w14:paraId="C4010000">
      <w:pPr>
        <w:pStyle w:val="Style_1"/>
        <w:spacing w:line="322" w:lineRule="exact"/>
        <w:ind w:firstLine="0" w:left="1524"/>
        <w:jc w:val="left"/>
      </w:pPr>
      <w:r>
        <w:t>Орфография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</w:p>
    <w:p w14:paraId="C5010000">
      <w:pPr>
        <w:pStyle w:val="Style_1"/>
        <w:ind w:firstLine="0" w:left="1524" w:right="954"/>
        <w:jc w:val="left"/>
      </w:pPr>
      <w:r>
        <w:t>Понятие</w:t>
      </w:r>
      <w:r>
        <w:rPr>
          <w:spacing w:val="-9"/>
        </w:rPr>
        <w:t xml:space="preserve"> </w:t>
      </w:r>
      <w:r>
        <w:t>«орфограмма».</w:t>
      </w:r>
      <w:r>
        <w:rPr>
          <w:spacing w:val="-9"/>
        </w:rPr>
        <w:t xml:space="preserve"> </w:t>
      </w:r>
      <w:r>
        <w:t>Буквенные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небуквенные</w:t>
      </w:r>
      <w:r>
        <w:rPr>
          <w:spacing w:val="-9"/>
        </w:rPr>
        <w:t xml:space="preserve"> </w:t>
      </w:r>
      <w:r>
        <w:t>орфограммы.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разделительных</w:t>
      </w:r>
      <w:r>
        <w:rPr>
          <w:spacing w:val="2"/>
        </w:rPr>
        <w:t xml:space="preserve"> </w:t>
      </w:r>
      <w:r>
        <w:t>ъ</w:t>
      </w:r>
      <w:r>
        <w:rPr>
          <w:spacing w:val="-4"/>
        </w:rPr>
        <w:t xml:space="preserve"> </w:t>
      </w:r>
      <w:r>
        <w:t>и ь.</w:t>
      </w:r>
    </w:p>
    <w:p w14:paraId="C6010000">
      <w:pPr>
        <w:pStyle w:val="Style_3"/>
        <w:numPr>
          <w:ilvl w:val="3"/>
          <w:numId w:val="2"/>
        </w:numPr>
        <w:tabs>
          <w:tab w:leader="none" w:pos="2648" w:val="left"/>
        </w:tabs>
        <w:spacing w:line="321" w:lineRule="exact"/>
        <w:ind w:hanging="1124" w:left="2647"/>
        <w:jc w:val="left"/>
        <w:rPr>
          <w:sz w:val="28"/>
        </w:rPr>
      </w:pPr>
      <w:r>
        <w:rPr>
          <w:sz w:val="28"/>
        </w:rPr>
        <w:t>Лексикология.</w:t>
      </w:r>
    </w:p>
    <w:p w14:paraId="C7010000">
      <w:pPr>
        <w:pStyle w:val="Style_1"/>
        <w:ind w:firstLine="0" w:left="1524"/>
        <w:jc w:val="left"/>
      </w:pPr>
      <w:r>
        <w:t>Лексикология</w:t>
      </w:r>
      <w:r>
        <w:rPr>
          <w:spacing w:val="-7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раздел</w:t>
      </w:r>
      <w:r>
        <w:rPr>
          <w:spacing w:val="-8"/>
        </w:rPr>
        <w:t xml:space="preserve"> </w:t>
      </w:r>
      <w:r>
        <w:t>лингвистики.</w:t>
      </w:r>
    </w:p>
    <w:p w14:paraId="C8010000">
      <w:pPr>
        <w:pStyle w:val="Style_1"/>
        <w:tabs>
          <w:tab w:leader="none" w:pos="3024" w:val="left"/>
          <w:tab w:leader="none" w:pos="4318" w:val="left"/>
          <w:tab w:leader="none" w:pos="5970" w:val="left"/>
          <w:tab w:leader="none" w:pos="7851" w:val="left"/>
          <w:tab w:leader="none" w:pos="9217" w:val="left"/>
          <w:tab w:leader="none" w:pos="10166" w:val="left"/>
        </w:tabs>
        <w:spacing w:before="2"/>
        <w:ind w:firstLine="739" w:left="784" w:right="704"/>
        <w:jc w:val="left"/>
      </w:pPr>
      <w:r>
        <w:t>Основные</w:t>
      </w:r>
      <w:r>
        <w:tab/>
      </w:r>
      <w:r>
        <w:t>способы</w:t>
      </w:r>
      <w:r>
        <w:tab/>
      </w:r>
      <w:r>
        <w:t>толкования</w:t>
      </w:r>
      <w:r>
        <w:tab/>
      </w:r>
      <w:r>
        <w:t>лексичес</w:t>
      </w:r>
      <w:r>
        <w:t>кого</w:t>
      </w:r>
      <w:r>
        <w:tab/>
      </w:r>
      <w:r>
        <w:t>значения</w:t>
      </w:r>
      <w:r>
        <w:tab/>
      </w:r>
      <w:r>
        <w:t>слова</w:t>
      </w:r>
      <w:r>
        <w:tab/>
      </w:r>
      <w:r>
        <w:rPr>
          <w:spacing w:val="-1"/>
        </w:rPr>
        <w:t>(подбор</w:t>
      </w:r>
      <w:r>
        <w:rPr>
          <w:spacing w:val="-67"/>
        </w:rPr>
        <w:t xml:space="preserve"> </w:t>
      </w:r>
      <w:r>
        <w:t>однокоренных слов; подбор синонимов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антонимов);</w:t>
      </w:r>
    </w:p>
    <w:p w14:paraId="C9010000">
      <w:pPr>
        <w:pStyle w:val="Style_1"/>
        <w:ind w:firstLine="739" w:left="784" w:right="706"/>
        <w:jc w:val="left"/>
      </w:pPr>
      <w:r>
        <w:t>основные</w:t>
      </w:r>
      <w:r>
        <w:rPr>
          <w:spacing w:val="19"/>
        </w:rPr>
        <w:t xml:space="preserve"> </w:t>
      </w:r>
      <w:r>
        <w:t>способы</w:t>
      </w:r>
      <w:r>
        <w:rPr>
          <w:spacing w:val="18"/>
        </w:rPr>
        <w:t xml:space="preserve"> </w:t>
      </w:r>
      <w:r>
        <w:t>разъяснения</w:t>
      </w:r>
      <w:r>
        <w:rPr>
          <w:spacing w:val="20"/>
        </w:rPr>
        <w:t xml:space="preserve"> </w:t>
      </w:r>
      <w:r>
        <w:t>значения</w:t>
      </w:r>
      <w:r>
        <w:rPr>
          <w:spacing w:val="20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(по</w:t>
      </w:r>
      <w:r>
        <w:rPr>
          <w:spacing w:val="20"/>
        </w:rPr>
        <w:t xml:space="preserve"> </w:t>
      </w:r>
      <w:r>
        <w:t>контексту,</w:t>
      </w:r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толкового словаря).</w:t>
      </w:r>
    </w:p>
    <w:p w14:paraId="CA010000">
      <w:pPr>
        <w:pStyle w:val="Style_1"/>
        <w:spacing w:line="322" w:lineRule="exact"/>
        <w:ind w:firstLine="0" w:left="1524"/>
        <w:jc w:val="left"/>
      </w:pPr>
      <w:r>
        <w:t>Слова</w:t>
      </w:r>
      <w:r>
        <w:rPr>
          <w:spacing w:val="63"/>
        </w:rPr>
        <w:t xml:space="preserve"> </w:t>
      </w:r>
      <w:r>
        <w:t>однозначные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многозначные.</w:t>
      </w:r>
      <w:r>
        <w:rPr>
          <w:spacing w:val="65"/>
        </w:rPr>
        <w:t xml:space="preserve"> </w:t>
      </w:r>
      <w:r>
        <w:t>Прямое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переносное</w:t>
      </w:r>
      <w:r>
        <w:rPr>
          <w:spacing w:val="69"/>
        </w:rPr>
        <w:t xml:space="preserve"> </w:t>
      </w:r>
      <w:r>
        <w:t>значения</w:t>
      </w:r>
      <w:r>
        <w:rPr>
          <w:spacing w:val="67"/>
        </w:rPr>
        <w:t xml:space="preserve"> </w:t>
      </w:r>
      <w:r>
        <w:t>слова.</w:t>
      </w:r>
    </w:p>
    <w:p w14:paraId="CB010000">
      <w:pPr>
        <w:pStyle w:val="Style_1"/>
        <w:spacing w:line="322" w:lineRule="exact"/>
        <w:ind w:firstLine="0" w:left="784"/>
        <w:jc w:val="left"/>
      </w:pPr>
      <w:r>
        <w:t>Тематические</w:t>
      </w:r>
      <w:r>
        <w:rPr>
          <w:spacing w:val="-8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слов.</w:t>
      </w:r>
      <w:r>
        <w:rPr>
          <w:spacing w:val="-10"/>
        </w:rPr>
        <w:t xml:space="preserve"> </w:t>
      </w:r>
      <w:r>
        <w:t>Обозначение</w:t>
      </w:r>
      <w:r>
        <w:rPr>
          <w:spacing w:val="-6"/>
        </w:rPr>
        <w:t xml:space="preserve"> </w:t>
      </w:r>
      <w:r>
        <w:t>родовых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видовых</w:t>
      </w:r>
      <w:r>
        <w:rPr>
          <w:spacing w:val="-4"/>
        </w:rPr>
        <w:t xml:space="preserve"> </w:t>
      </w:r>
      <w:r>
        <w:t>понятий.</w:t>
      </w:r>
    </w:p>
    <w:p w14:paraId="CC010000">
      <w:pPr>
        <w:pStyle w:val="Style_1"/>
        <w:ind w:firstLine="0" w:left="1524"/>
      </w:pPr>
      <w:r>
        <w:t>Синонимы.</w:t>
      </w:r>
      <w:r>
        <w:rPr>
          <w:spacing w:val="-9"/>
        </w:rPr>
        <w:t xml:space="preserve"> </w:t>
      </w:r>
      <w:r>
        <w:t>Антонимы.</w:t>
      </w:r>
      <w:r>
        <w:rPr>
          <w:spacing w:val="-7"/>
        </w:rPr>
        <w:t xml:space="preserve"> </w:t>
      </w:r>
      <w:r>
        <w:t>Омонимы.</w:t>
      </w:r>
      <w:r>
        <w:rPr>
          <w:spacing w:val="-8"/>
        </w:rPr>
        <w:t xml:space="preserve"> </w:t>
      </w:r>
      <w:r>
        <w:t>Паронимы.</w:t>
      </w:r>
    </w:p>
    <w:p w14:paraId="CD010000">
      <w:pPr>
        <w:pStyle w:val="Style_1"/>
        <w:spacing w:before="1"/>
        <w:ind w:firstLine="739" w:left="784" w:right="688"/>
      </w:pP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(толковый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словари</w:t>
      </w:r>
      <w:r>
        <w:rPr>
          <w:spacing w:val="1"/>
        </w:rPr>
        <w:t xml:space="preserve"> </w:t>
      </w:r>
      <w:r>
        <w:t>синонимов,</w:t>
      </w:r>
      <w:r>
        <w:rPr>
          <w:spacing w:val="-67"/>
        </w:rPr>
        <w:t xml:space="preserve"> </w:t>
      </w:r>
      <w:r>
        <w:t>антонимов, омонимов,</w:t>
      </w:r>
      <w:r>
        <w:rPr>
          <w:spacing w:val="1"/>
        </w:rPr>
        <w:t xml:space="preserve"> </w:t>
      </w:r>
      <w:r>
        <w:t>паронимов)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словарным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родного языка.</w:t>
      </w:r>
    </w:p>
    <w:p w14:paraId="CE010000">
      <w:pPr>
        <w:pStyle w:val="Style_1"/>
        <w:spacing w:line="321" w:lineRule="exact"/>
        <w:ind w:firstLine="0" w:left="1524"/>
      </w:pPr>
      <w:r>
        <w:t>Лексический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14:paraId="CF010000">
      <w:pPr>
        <w:pStyle w:val="Style_3"/>
        <w:numPr>
          <w:ilvl w:val="3"/>
          <w:numId w:val="2"/>
        </w:numPr>
        <w:tabs>
          <w:tab w:leader="none" w:pos="2650" w:val="left"/>
        </w:tabs>
        <w:ind w:firstLine="0" w:left="1524" w:right="5889"/>
        <w:jc w:val="both"/>
        <w:rPr>
          <w:sz w:val="28"/>
        </w:rPr>
      </w:pPr>
      <w:r>
        <w:rPr>
          <w:sz w:val="28"/>
        </w:rPr>
        <w:t>Морфемика.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Орфография.</w:t>
      </w:r>
      <w:r>
        <w:rPr>
          <w:spacing w:val="-67"/>
          <w:sz w:val="28"/>
        </w:rPr>
        <w:t xml:space="preserve"> </w:t>
      </w:r>
      <w:r>
        <w:rPr>
          <w:sz w:val="28"/>
        </w:rPr>
        <w:t>Морфемика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лингвистики.</w:t>
      </w:r>
    </w:p>
    <w:p w14:paraId="D0010000">
      <w:pPr>
        <w:pStyle w:val="Style_1"/>
        <w:spacing w:before="2"/>
        <w:ind w:firstLine="739" w:left="784" w:right="706"/>
        <w:jc w:val="left"/>
      </w:pPr>
      <w:r>
        <w:t>Морфема</w:t>
      </w:r>
      <w:r>
        <w:rPr>
          <w:spacing w:val="22"/>
        </w:rPr>
        <w:t xml:space="preserve"> </w:t>
      </w:r>
      <w:r>
        <w:t>как</w:t>
      </w:r>
      <w:r>
        <w:rPr>
          <w:spacing w:val="24"/>
        </w:rPr>
        <w:t xml:space="preserve"> </w:t>
      </w:r>
      <w:r>
        <w:t>минимальная</w:t>
      </w:r>
      <w:r>
        <w:rPr>
          <w:spacing w:val="24"/>
        </w:rPr>
        <w:t xml:space="preserve"> </w:t>
      </w:r>
      <w:r>
        <w:t>значимая</w:t>
      </w:r>
      <w:r>
        <w:rPr>
          <w:spacing w:val="22"/>
        </w:rPr>
        <w:t xml:space="preserve"> </w:t>
      </w:r>
      <w:r>
        <w:t>единица</w:t>
      </w:r>
      <w:r>
        <w:rPr>
          <w:spacing w:val="22"/>
        </w:rPr>
        <w:t xml:space="preserve"> </w:t>
      </w:r>
      <w:r>
        <w:t>языка.</w:t>
      </w:r>
      <w:r>
        <w:rPr>
          <w:spacing w:val="23"/>
        </w:rPr>
        <w:t xml:space="preserve"> </w:t>
      </w:r>
      <w:r>
        <w:t>Основа</w:t>
      </w:r>
      <w:r>
        <w:rPr>
          <w:spacing w:val="21"/>
        </w:rPr>
        <w:t xml:space="preserve"> </w:t>
      </w:r>
      <w:r>
        <w:t>слова.</w:t>
      </w:r>
      <w:r>
        <w:rPr>
          <w:spacing w:val="21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морфем</w:t>
      </w:r>
      <w:r>
        <w:rPr>
          <w:spacing w:val="-3"/>
        </w:rPr>
        <w:t xml:space="preserve"> </w:t>
      </w:r>
      <w:r>
        <w:t>(корень,</w:t>
      </w:r>
      <w:r>
        <w:rPr>
          <w:spacing w:val="-3"/>
        </w:rPr>
        <w:t xml:space="preserve"> </w:t>
      </w:r>
      <w:r>
        <w:t>приставка,</w:t>
      </w:r>
      <w:r>
        <w:rPr>
          <w:spacing w:val="-3"/>
        </w:rPr>
        <w:t xml:space="preserve"> </w:t>
      </w:r>
      <w:r>
        <w:t>суффикс,</w:t>
      </w:r>
      <w:r>
        <w:rPr>
          <w:spacing w:val="-1"/>
        </w:rPr>
        <w:t xml:space="preserve"> </w:t>
      </w:r>
      <w:r>
        <w:t>окончание).</w:t>
      </w:r>
    </w:p>
    <w:p w14:paraId="D1010000">
      <w:pPr>
        <w:pStyle w:val="Style_1"/>
        <w:ind w:firstLine="739" w:left="784"/>
        <w:jc w:val="left"/>
      </w:pPr>
      <w:r>
        <w:t>Чередование</w:t>
      </w:r>
      <w:r>
        <w:rPr>
          <w:spacing w:val="50"/>
        </w:rPr>
        <w:t xml:space="preserve"> </w:t>
      </w:r>
      <w:r>
        <w:t>звуков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морфемах</w:t>
      </w:r>
      <w:r>
        <w:rPr>
          <w:spacing w:val="54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чередование</w:t>
      </w:r>
      <w:r>
        <w:rPr>
          <w:spacing w:val="52"/>
        </w:rPr>
        <w:t xml:space="preserve"> </w:t>
      </w:r>
      <w:r>
        <w:t>гласных</w:t>
      </w:r>
      <w:r>
        <w:rPr>
          <w:spacing w:val="52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нулём</w:t>
      </w:r>
      <w:r>
        <w:rPr>
          <w:spacing w:val="-67"/>
        </w:rPr>
        <w:t xml:space="preserve"> </w:t>
      </w:r>
      <w:r>
        <w:t>звука).</w:t>
      </w:r>
    </w:p>
    <w:p w14:paraId="D2010000">
      <w:pPr>
        <w:pStyle w:val="Style_1"/>
        <w:spacing w:line="321" w:lineRule="exact"/>
        <w:ind w:firstLine="0" w:left="1524"/>
        <w:jc w:val="left"/>
      </w:pP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слов.</w:t>
      </w:r>
    </w:p>
    <w:p w14:paraId="D3010000">
      <w:pPr>
        <w:pStyle w:val="Style_1"/>
        <w:spacing w:line="322" w:lineRule="exact"/>
        <w:ind w:firstLine="0" w:left="1524"/>
        <w:jc w:val="left"/>
      </w:pPr>
      <w:r>
        <w:t>Уместное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суффиксами</w:t>
      </w:r>
      <w:r>
        <w:rPr>
          <w:spacing w:val="-3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собственной</w:t>
      </w:r>
      <w:r>
        <w:rPr>
          <w:spacing w:val="-4"/>
        </w:rPr>
        <w:t xml:space="preserve"> </w:t>
      </w:r>
      <w:r>
        <w:t>речи.</w:t>
      </w:r>
    </w:p>
    <w:p w14:paraId="D4010000">
      <w:pPr>
        <w:pStyle w:val="Style_1"/>
        <w:tabs>
          <w:tab w:leader="none" w:pos="3524" w:val="left"/>
          <w:tab w:leader="none" w:pos="4649" w:val="left"/>
          <w:tab w:leader="none" w:pos="5064" w:val="left"/>
          <w:tab w:leader="none" w:pos="6942" w:val="left"/>
          <w:tab w:leader="none" w:pos="9069" w:val="left"/>
        </w:tabs>
        <w:spacing w:line="240" w:lineRule="auto"/>
        <w:ind w:firstLine="739" w:left="784" w:right="714"/>
        <w:jc w:val="left"/>
      </w:pPr>
      <w:r>
        <w:t>Правописание</w:t>
      </w:r>
      <w:r>
        <w:tab/>
      </w:r>
      <w:r>
        <w:t>корней</w:t>
      </w:r>
      <w:r>
        <w:tab/>
      </w:r>
      <w:r>
        <w:t>с</w:t>
      </w:r>
      <w:r>
        <w:tab/>
      </w:r>
      <w:r>
        <w:t>безударными</w:t>
      </w:r>
      <w:r>
        <w:tab/>
      </w:r>
      <w:r>
        <w:t>проверяемыми,</w:t>
      </w:r>
      <w:r>
        <w:tab/>
      </w:r>
      <w:r>
        <w:rPr>
          <w:spacing w:val="-2"/>
        </w:rPr>
        <w:t>непроверяемыми</w:t>
      </w:r>
      <w:r>
        <w:rPr>
          <w:spacing w:val="-67"/>
        </w:rPr>
        <w:t xml:space="preserve"> </w:t>
      </w:r>
      <w:r>
        <w:t>гласными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14:paraId="D5010000">
      <w:pPr>
        <w:pStyle w:val="Style_1"/>
        <w:ind w:firstLine="739" w:left="784" w:right="1073"/>
        <w:jc w:val="left"/>
      </w:pPr>
      <w:r>
        <w:t>Правописание корней с проверяемыми, непроверяемыми, непроизносимыми</w:t>
      </w:r>
      <w:r>
        <w:rPr>
          <w:spacing w:val="-67"/>
        </w:rPr>
        <w:t xml:space="preserve"> </w:t>
      </w:r>
      <w:r>
        <w:t>согласными</w:t>
      </w:r>
      <w:r>
        <w:rPr>
          <w:spacing w:val="-3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D6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D7010000">
      <w:pPr>
        <w:pStyle w:val="Style_1"/>
        <w:ind w:firstLine="0" w:left="0"/>
        <w:jc w:val="left"/>
        <w:rPr>
          <w:sz w:val="11"/>
        </w:rPr>
      </w:pPr>
    </w:p>
    <w:p w14:paraId="D8010000">
      <w:pPr>
        <w:pStyle w:val="Style_1"/>
        <w:spacing w:before="89" w:line="322" w:lineRule="exact"/>
        <w:ind w:firstLine="0" w:left="1526"/>
        <w:jc w:val="left"/>
      </w:pPr>
      <w:r>
        <w:t>Правописание</w:t>
      </w:r>
      <w:r>
        <w:rPr>
          <w:spacing w:val="-3"/>
        </w:rPr>
        <w:t xml:space="preserve"> </w:t>
      </w:r>
      <w:r>
        <w:t>ё</w:t>
      </w:r>
      <w:r>
        <w:rPr>
          <w:spacing w:val="-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14:paraId="D9010000">
      <w:pPr>
        <w:pStyle w:val="Style_1"/>
        <w:spacing w:line="240" w:lineRule="auto"/>
        <w:ind w:firstLine="0" w:left="1526" w:right="1356"/>
        <w:jc w:val="left"/>
      </w:pPr>
      <w:r>
        <w:t>Правописание неизменяемых при письме приставок и приставок на -з (-с).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приставок.</w:t>
      </w:r>
    </w:p>
    <w:p w14:paraId="DA010000">
      <w:pPr>
        <w:pStyle w:val="Style_1"/>
        <w:spacing w:line="317" w:lineRule="exact"/>
        <w:ind w:firstLine="0" w:left="1526"/>
        <w:jc w:val="left"/>
      </w:pPr>
      <w:r>
        <w:t>Правописание</w:t>
      </w:r>
      <w:r>
        <w:rPr>
          <w:spacing w:val="-5"/>
        </w:rPr>
        <w:t xml:space="preserve"> </w:t>
      </w:r>
      <w:r>
        <w:t>ы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ц.</w:t>
      </w:r>
    </w:p>
    <w:p w14:paraId="DB010000">
      <w:pPr>
        <w:pStyle w:val="Style_1"/>
        <w:spacing w:line="322" w:lineRule="exact"/>
        <w:ind w:firstLine="0" w:left="1526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слова</w:t>
      </w:r>
      <w:r>
        <w:rPr>
          <w:spacing w:val="-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DC010000">
      <w:pPr>
        <w:pStyle w:val="Style_3"/>
        <w:numPr>
          <w:ilvl w:val="3"/>
          <w:numId w:val="2"/>
        </w:numPr>
        <w:tabs>
          <w:tab w:leader="none" w:pos="2650" w:val="left"/>
        </w:tabs>
        <w:spacing w:line="322" w:lineRule="exact"/>
        <w:ind w:hanging="1124" w:left="2650"/>
        <w:jc w:val="left"/>
        <w:rPr>
          <w:sz w:val="28"/>
        </w:rPr>
      </w:pPr>
      <w:r>
        <w:rPr>
          <w:sz w:val="28"/>
        </w:rPr>
        <w:t>Морфология.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  <w:r>
        <w:rPr>
          <w:spacing w:val="-9"/>
          <w:sz w:val="28"/>
        </w:rPr>
        <w:t xml:space="preserve"> </w:t>
      </w:r>
      <w:r>
        <w:rPr>
          <w:sz w:val="28"/>
        </w:rPr>
        <w:t>Орфография.</w:t>
      </w:r>
    </w:p>
    <w:p w14:paraId="DD010000">
      <w:pPr>
        <w:pStyle w:val="Style_1"/>
        <w:ind w:firstLine="0" w:left="1526" w:right="1895"/>
        <w:jc w:val="left"/>
      </w:pPr>
      <w:r>
        <w:t>Морфология как раздел грамматики. Грамматическое значение слова.</w:t>
      </w:r>
      <w:r>
        <w:rPr>
          <w:spacing w:val="-67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 лексико-грамматические</w:t>
      </w:r>
      <w:r>
        <w:rPr>
          <w:spacing w:val="-5"/>
        </w:rPr>
        <w:t xml:space="preserve"> </w:t>
      </w:r>
      <w:r>
        <w:t>разряды слов.</w:t>
      </w:r>
    </w:p>
    <w:p w14:paraId="DE010000">
      <w:pPr>
        <w:pStyle w:val="Style_1"/>
        <w:spacing w:before="1"/>
        <w:ind w:firstLine="0" w:left="1526"/>
        <w:jc w:val="left"/>
      </w:pPr>
      <w:r>
        <w:t>Система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 в</w:t>
      </w:r>
      <w:r>
        <w:rPr>
          <w:spacing w:val="-5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языке.</w:t>
      </w:r>
      <w:r>
        <w:rPr>
          <w:spacing w:val="-5"/>
        </w:rPr>
        <w:t xml:space="preserve"> </w:t>
      </w:r>
      <w:r>
        <w:t>Самостоятельные и</w:t>
      </w:r>
      <w:r>
        <w:rPr>
          <w:spacing w:val="-8"/>
        </w:rPr>
        <w:t xml:space="preserve"> </w:t>
      </w:r>
      <w:r>
        <w:t>служебные</w:t>
      </w:r>
      <w:r>
        <w:rPr>
          <w:spacing w:val="-2"/>
        </w:rPr>
        <w:t xml:space="preserve"> </w:t>
      </w:r>
      <w:r>
        <w:t>части</w:t>
      </w:r>
    </w:p>
    <w:p w14:paraId="DF010000">
      <w:pPr>
        <w:pStyle w:val="Style_1"/>
        <w:ind w:firstLine="0" w:left="0"/>
        <w:jc w:val="left"/>
        <w:rPr>
          <w:sz w:val="20"/>
        </w:rPr>
      </w:pPr>
    </w:p>
    <w:p w14:paraId="E0010000">
      <w:pPr>
        <w:pStyle w:val="Style_1"/>
        <w:spacing w:before="2"/>
        <w:ind w:firstLine="0" w:left="0"/>
        <w:jc w:val="left"/>
        <w:rPr>
          <w:sz w:val="27"/>
        </w:rPr>
      </w:pPr>
    </w:p>
    <w:p w14:paraId="E1010000">
      <w:pPr>
        <w:sectPr>
          <w:headerReference r:id="rId19" w:type="default"/>
          <w:footerReference r:id="rId20" w:type="default"/>
          <w:pgSz w:h="16860" w:orient="portrait" w:w="11900"/>
          <w:pgMar w:bottom="240" w:footer="51" w:gutter="0" w:header="304" w:left="0" w:right="80" w:top="580"/>
        </w:sectPr>
      </w:pPr>
    </w:p>
    <w:p w14:paraId="E2010000">
      <w:pPr>
        <w:pStyle w:val="Style_1"/>
        <w:ind w:firstLine="0" w:left="0"/>
        <w:jc w:val="left"/>
        <w:rPr>
          <w:sz w:val="30"/>
        </w:rPr>
      </w:pPr>
    </w:p>
    <w:p w14:paraId="E3010000">
      <w:pPr>
        <w:pStyle w:val="Style_1"/>
        <w:ind w:firstLine="0" w:left="0"/>
        <w:jc w:val="left"/>
        <w:rPr>
          <w:sz w:val="30"/>
        </w:rPr>
      </w:pPr>
    </w:p>
    <w:p w14:paraId="E4010000">
      <w:pPr>
        <w:pStyle w:val="Style_1"/>
        <w:spacing w:before="8"/>
        <w:ind w:firstLine="0" w:left="0"/>
        <w:jc w:val="left"/>
        <w:rPr>
          <w:sz w:val="23"/>
        </w:rPr>
      </w:pPr>
    </w:p>
    <w:p w14:paraId="E5010000">
      <w:pPr>
        <w:pStyle w:val="Style_1"/>
        <w:spacing w:before="1"/>
        <w:ind w:firstLine="0" w:left="787"/>
        <w:jc w:val="left"/>
      </w:pPr>
      <w:r>
        <w:t>речи.</w:t>
      </w:r>
    </w:p>
    <w:p w14:paraId="E6010000">
      <w:pPr>
        <w:pStyle w:val="Style_3"/>
        <w:numPr>
          <w:ilvl w:val="3"/>
          <w:numId w:val="2"/>
        </w:numPr>
        <w:tabs>
          <w:tab w:leader="none" w:pos="1202" w:val="left"/>
        </w:tabs>
        <w:spacing w:before="89" w:line="322" w:lineRule="exact"/>
        <w:ind w:hanging="1129" w:left="1201"/>
        <w:jc w:val="left"/>
        <w:rPr>
          <w:sz w:val="28"/>
        </w:rPr>
      </w:pPr>
      <w:r>
        <w:rPr>
          <w:spacing w:val="-2"/>
          <w:sz w:val="28"/>
        </w:rPr>
        <w:br w:type="column"/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существительное.</w:t>
      </w:r>
    </w:p>
    <w:p w14:paraId="E7010000">
      <w:pPr>
        <w:pStyle w:val="Style_1"/>
        <w:tabs>
          <w:tab w:leader="none" w:pos="793" w:val="left"/>
          <w:tab w:leader="none" w:pos="3071" w:val="left"/>
          <w:tab w:leader="none" w:pos="3678" w:val="left"/>
          <w:tab w:leader="none" w:pos="4531" w:val="left"/>
          <w:tab w:leader="none" w:pos="5366" w:val="left"/>
          <w:tab w:leader="none" w:pos="6388" w:val="left"/>
          <w:tab w:leader="none" w:pos="8520" w:val="left"/>
        </w:tabs>
        <w:ind w:firstLine="0" w:left="73"/>
        <w:jc w:val="left"/>
      </w:pPr>
      <w:r>
        <w:t>Имя</w:t>
      </w:r>
      <w:r>
        <w:tab/>
      </w:r>
      <w:r>
        <w:t>существительное</w:t>
      </w:r>
      <w:r>
        <w:tab/>
      </w:r>
      <w:r>
        <w:t>как</w:t>
      </w:r>
      <w:r>
        <w:tab/>
      </w:r>
      <w:r>
        <w:t>часть</w:t>
      </w:r>
      <w:r>
        <w:tab/>
      </w:r>
      <w:r>
        <w:t>речи.</w:t>
      </w:r>
      <w:r>
        <w:tab/>
      </w:r>
      <w:r>
        <w:t>Общее</w:t>
      </w:r>
      <w:r>
        <w:tab/>
      </w:r>
      <w:r>
        <w:t>грамматическое</w:t>
      </w:r>
      <w:r>
        <w:tab/>
      </w:r>
      <w:r>
        <w:t>значение,</w:t>
      </w:r>
    </w:p>
    <w:p w14:paraId="E8010000">
      <w:pPr>
        <w:sectPr>
          <w:headerReference r:id="rId45" w:type="default"/>
          <w:footerReference r:id="rId46" w:type="default"/>
          <w:type w:val="continuous"/>
          <w:pgSz w:h="16860" w:orient="portrait" w:w="11900"/>
          <w:pgMar w:bottom="240" w:footer="720" w:gutter="0" w:header="720" w:left="0" w:right="80" w:top="580"/>
        </w:sectPr>
      </w:pPr>
    </w:p>
    <w:p w14:paraId="E9010000">
      <w:pPr>
        <w:pStyle w:val="Style_1"/>
        <w:spacing w:line="240" w:lineRule="auto"/>
        <w:ind w:firstLine="0" w:left="787" w:right="690"/>
      </w:pPr>
      <w:r>
        <w:t>морфологические</w:t>
      </w:r>
      <w:r>
        <w:rPr>
          <w:spacing w:val="-11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синтаксические</w:t>
      </w:r>
      <w:r>
        <w:rPr>
          <w:spacing w:val="-8"/>
        </w:rPr>
        <w:t xml:space="preserve"> </w:t>
      </w:r>
      <w:r>
        <w:t>функции</w:t>
      </w:r>
      <w:r>
        <w:rPr>
          <w:spacing w:val="-11"/>
        </w:rPr>
        <w:t xml:space="preserve"> </w:t>
      </w:r>
      <w:r>
        <w:t>имени</w:t>
      </w:r>
      <w:r>
        <w:rPr>
          <w:spacing w:val="-10"/>
        </w:rPr>
        <w:t xml:space="preserve"> </w:t>
      </w:r>
      <w:r>
        <w:t>существительного.</w:t>
      </w:r>
      <w:r>
        <w:rPr>
          <w:spacing w:val="-12"/>
        </w:rPr>
        <w:t xml:space="preserve"> </w:t>
      </w:r>
      <w:r>
        <w:t>Роль</w:t>
      </w:r>
      <w:r>
        <w:rPr>
          <w:spacing w:val="-68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EA010000">
      <w:pPr>
        <w:pStyle w:val="Style_1"/>
        <w:ind w:firstLine="739" w:left="787" w:right="697"/>
      </w:pPr>
      <w:r>
        <w:t>Лексико-грамматические разряды имён существительных по значению,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неодушевлённые.</w:t>
      </w:r>
    </w:p>
    <w:p w14:paraId="EB010000">
      <w:pPr>
        <w:pStyle w:val="Style_1"/>
        <w:ind w:firstLine="0" w:left="1526" w:right="4982"/>
      </w:pPr>
      <w:r>
        <w:t>Род,</w:t>
      </w:r>
      <w:r>
        <w:t xml:space="preserve"> число, падеж имени существительного.</w:t>
      </w:r>
      <w:r>
        <w:rPr>
          <w:spacing w:val="-67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рода.</w:t>
      </w:r>
    </w:p>
    <w:p w14:paraId="EC010000">
      <w:pPr>
        <w:pStyle w:val="Style_1"/>
        <w:ind w:firstLine="739" w:left="787" w:right="705"/>
      </w:pPr>
      <w:r>
        <w:t>Имена существительные, имеющие форму только единственного или только</w:t>
      </w:r>
      <w:r>
        <w:rPr>
          <w:spacing w:val="1"/>
        </w:rPr>
        <w:t xml:space="preserve"> </w:t>
      </w:r>
      <w:r>
        <w:t>множественного числа.</w:t>
      </w:r>
    </w:p>
    <w:p w14:paraId="ED010000">
      <w:pPr>
        <w:pStyle w:val="Style_1"/>
        <w:ind w:firstLine="739" w:left="787" w:right="696"/>
      </w:pPr>
      <w:r>
        <w:t>Типы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Разносклоняемые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существительные.</w:t>
      </w:r>
      <w:r>
        <w:rPr>
          <w:spacing w:val="-1"/>
        </w:rPr>
        <w:t xml:space="preserve"> </w:t>
      </w:r>
      <w:r>
        <w:t>Несклоняемые</w:t>
      </w:r>
      <w:r>
        <w:rPr>
          <w:spacing w:val="-4"/>
        </w:rPr>
        <w:t xml:space="preserve"> </w:t>
      </w:r>
      <w:r>
        <w:t>име</w:t>
      </w:r>
      <w:r>
        <w:t>на</w:t>
      </w:r>
      <w:r>
        <w:rPr>
          <w:spacing w:val="-7"/>
        </w:rPr>
        <w:t xml:space="preserve"> </w:t>
      </w:r>
      <w:r>
        <w:t>существительные.</w:t>
      </w:r>
    </w:p>
    <w:p w14:paraId="EE010000">
      <w:pPr>
        <w:pStyle w:val="Style_1"/>
        <w:ind w:firstLine="739" w:left="787" w:right="697"/>
      </w:pP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произношения,</w:t>
      </w:r>
      <w:r>
        <w:rPr>
          <w:spacing w:val="-67"/>
        </w:rPr>
        <w:t xml:space="preserve"> </w:t>
      </w:r>
      <w:r>
        <w:rPr>
          <w:spacing w:val="-1"/>
        </w:rPr>
        <w:t>нормы</w:t>
      </w:r>
      <w:r>
        <w:rPr>
          <w:spacing w:val="-14"/>
        </w:rPr>
        <w:t xml:space="preserve"> </w:t>
      </w:r>
      <w:r>
        <w:rPr>
          <w:spacing w:val="-1"/>
        </w:rPr>
        <w:t>постановки</w:t>
      </w:r>
      <w:r>
        <w:rPr>
          <w:spacing w:val="-9"/>
        </w:rPr>
        <w:t xml:space="preserve"> </w:t>
      </w:r>
      <w:r>
        <w:rPr>
          <w:spacing w:val="-1"/>
        </w:rPr>
        <w:t>ударения,</w:t>
      </w:r>
      <w:r>
        <w:rPr>
          <w:spacing w:val="-11"/>
        </w:rPr>
        <w:t xml:space="preserve"> </w:t>
      </w:r>
      <w:r>
        <w:t>нормы</w:t>
      </w:r>
      <w:r>
        <w:rPr>
          <w:spacing w:val="-11"/>
        </w:rPr>
        <w:t xml:space="preserve"> </w:t>
      </w:r>
      <w:r>
        <w:t>словоизменения</w:t>
      </w:r>
      <w:r>
        <w:rPr>
          <w:spacing w:val="-10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существительных</w:t>
      </w:r>
      <w:r>
        <w:rPr>
          <w:spacing w:val="-10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t>изученного).</w:t>
      </w:r>
    </w:p>
    <w:p w14:paraId="EF010000">
      <w:pPr>
        <w:pStyle w:val="Style_1"/>
        <w:ind w:firstLine="739" w:left="787" w:right="703"/>
        <w:jc w:val="left"/>
      </w:pPr>
      <w:r>
        <w:t>Правописание</w:t>
      </w:r>
      <w:r>
        <w:rPr>
          <w:spacing w:val="31"/>
        </w:rPr>
        <w:t xml:space="preserve"> </w:t>
      </w:r>
      <w:r>
        <w:t>собственных</w:t>
      </w:r>
      <w:r>
        <w:rPr>
          <w:spacing w:val="31"/>
        </w:rPr>
        <w:t xml:space="preserve"> </w:t>
      </w:r>
      <w:r>
        <w:t>имён</w:t>
      </w:r>
      <w:r>
        <w:rPr>
          <w:spacing w:val="31"/>
        </w:rPr>
        <w:t xml:space="preserve"> </w:t>
      </w:r>
      <w:r>
        <w:t>существительных.</w:t>
      </w:r>
      <w:r>
        <w:rPr>
          <w:spacing w:val="30"/>
        </w:rPr>
        <w:t xml:space="preserve"> </w:t>
      </w:r>
      <w:r>
        <w:t>Правописание</w:t>
      </w:r>
      <w:r>
        <w:rPr>
          <w:spacing w:val="31"/>
        </w:rPr>
        <w:t xml:space="preserve"> </w:t>
      </w:r>
      <w:r>
        <w:t>ь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конце</w:t>
      </w:r>
      <w:r>
        <w:rPr>
          <w:spacing w:val="-67"/>
        </w:rPr>
        <w:t xml:space="preserve"> </w:t>
      </w:r>
      <w:r>
        <w:t>имён существительных</w:t>
      </w:r>
      <w:r>
        <w:rPr>
          <w:spacing w:val="1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шипящих.</w:t>
      </w:r>
    </w:p>
    <w:p w14:paraId="F0010000">
      <w:pPr>
        <w:pStyle w:val="Style_1"/>
        <w:ind w:firstLine="739" w:left="787" w:right="682"/>
        <w:jc w:val="left"/>
      </w:pPr>
      <w:r>
        <w:t>Правописание</w:t>
      </w:r>
      <w:r>
        <w:rPr>
          <w:spacing w:val="-10"/>
        </w:rPr>
        <w:t xml:space="preserve"> </w:t>
      </w:r>
      <w:r>
        <w:t>безударных</w:t>
      </w:r>
      <w:r>
        <w:rPr>
          <w:spacing w:val="-6"/>
        </w:rPr>
        <w:t xml:space="preserve"> </w:t>
      </w:r>
      <w:r>
        <w:t>окончаний</w:t>
      </w:r>
      <w:r>
        <w:rPr>
          <w:spacing w:val="-5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  <w:r>
        <w:rPr>
          <w:spacing w:val="-7"/>
        </w:rPr>
        <w:t xml:space="preserve"> </w:t>
      </w:r>
      <w:r>
        <w:t>Правописание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е</w:t>
      </w:r>
      <w:r>
        <w:rPr>
          <w:spacing w:val="-2"/>
        </w:rPr>
        <w:t xml:space="preserve"> </w:t>
      </w:r>
      <w:r>
        <w:t>(ё)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 и ц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окончаниях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</w:p>
    <w:p w14:paraId="F1010000">
      <w:pPr>
        <w:pStyle w:val="Style_1"/>
        <w:spacing w:line="321" w:lineRule="exact"/>
        <w:ind w:firstLine="0" w:left="1526"/>
        <w:jc w:val="left"/>
      </w:pPr>
      <w:r>
        <w:rPr>
          <w:spacing w:val="-1"/>
        </w:rPr>
        <w:t>Правописание</w:t>
      </w:r>
      <w:r>
        <w:rPr>
          <w:spacing w:val="3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-чик----</w:t>
      </w:r>
      <w:r>
        <w:rPr>
          <w:spacing w:val="-41"/>
        </w:rPr>
        <w:t xml:space="preserve"> </w:t>
      </w:r>
      <w:r>
        <w:t>щик-;</w:t>
      </w:r>
      <w:r>
        <w:rPr>
          <w:spacing w:val="1"/>
        </w:rPr>
        <w:t xml:space="preserve"> </w:t>
      </w:r>
      <w:r>
        <w:t>-ек</w:t>
      </w:r>
      <w:r>
        <w:rPr>
          <w:spacing w:val="23"/>
        </w:rPr>
        <w:t xml:space="preserve"> </w:t>
      </w:r>
      <w:r>
        <w:t>---</w:t>
      </w:r>
      <w:r>
        <w:rPr>
          <w:spacing w:val="19"/>
        </w:rPr>
        <w:t xml:space="preserve"> </w:t>
      </w:r>
      <w:r>
        <w:t>ик-</w:t>
      </w:r>
      <w:r>
        <w:rPr>
          <w:spacing w:val="2"/>
        </w:rPr>
        <w:t xml:space="preserve"> </w:t>
      </w:r>
      <w:r>
        <w:t>(-чик-)</w:t>
      </w:r>
    </w:p>
    <w:p w14:paraId="F2010000">
      <w:pPr>
        <w:sectPr>
          <w:headerReference r:id="rId45" w:type="default"/>
          <w:footerReference r:id="rId46" w:type="default"/>
          <w:type w:val="continuous"/>
          <w:pgSz w:h="16860" w:orient="portrait" w:w="11900"/>
          <w:pgMar w:bottom="240" w:footer="720" w:gutter="0" w:header="720" w:left="0" w:right="80" w:top="580"/>
        </w:sectPr>
      </w:pPr>
    </w:p>
    <w:p w14:paraId="F3010000">
      <w:pPr>
        <w:pStyle w:val="Style_1"/>
        <w:ind w:firstLine="0" w:left="0"/>
        <w:jc w:val="left"/>
        <w:rPr>
          <w:sz w:val="11"/>
        </w:rPr>
      </w:pPr>
    </w:p>
    <w:p w14:paraId="F4010000">
      <w:pPr>
        <w:pStyle w:val="Style_1"/>
        <w:spacing w:before="89" w:line="322" w:lineRule="exact"/>
        <w:ind w:firstLine="0" w:left="1524"/>
        <w:jc w:val="left"/>
      </w:pPr>
      <w:r>
        <w:t>имён</w:t>
      </w:r>
      <w:r>
        <w:rPr>
          <w:spacing w:val="-4"/>
        </w:rPr>
        <w:t xml:space="preserve"> </w:t>
      </w:r>
      <w:r>
        <w:t>существительных.</w:t>
      </w:r>
    </w:p>
    <w:p w14:paraId="F5010000">
      <w:pPr>
        <w:pStyle w:val="Style_1"/>
        <w:ind w:firstLine="0" w:left="1524"/>
        <w:jc w:val="left"/>
      </w:pPr>
      <w:r>
        <w:t>Правописание</w:t>
      </w:r>
      <w:r>
        <w:rPr>
          <w:spacing w:val="-3"/>
        </w:rPr>
        <w:t xml:space="preserve"> </w:t>
      </w:r>
      <w:r>
        <w:t>корней с</w:t>
      </w:r>
      <w:r>
        <w:rPr>
          <w:spacing w:val="-4"/>
        </w:rPr>
        <w:t xml:space="preserve"> </w:t>
      </w:r>
      <w:r>
        <w:t>чередованием а</w:t>
      </w:r>
      <w:r>
        <w:rPr>
          <w:spacing w:val="-9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о:</w:t>
      </w:r>
      <w:r>
        <w:rPr>
          <w:spacing w:val="-1"/>
        </w:rPr>
        <w:t xml:space="preserve"> </w:t>
      </w:r>
      <w:r>
        <w:t>-лаг</w:t>
      </w:r>
      <w:r>
        <w:rPr>
          <w:spacing w:val="-10"/>
        </w:rPr>
        <w:t xml:space="preserve"> </w:t>
      </w:r>
      <w:r>
        <w:t>---</w:t>
      </w:r>
      <w:r>
        <w:rPr>
          <w:spacing w:val="5"/>
        </w:rPr>
        <w:t xml:space="preserve"> </w:t>
      </w:r>
      <w:r>
        <w:t>лож-;</w:t>
      </w:r>
    </w:p>
    <w:p w14:paraId="F6010000">
      <w:pPr>
        <w:pStyle w:val="Style_1"/>
        <w:tabs>
          <w:tab w:leader="hyphen" w:pos="6651" w:val="left"/>
        </w:tabs>
        <w:spacing w:before="2" w:line="322" w:lineRule="exact"/>
        <w:ind w:firstLine="0" w:left="1524"/>
        <w:jc w:val="left"/>
      </w:pPr>
      <w:r>
        <w:t>-раст----</w:t>
      </w:r>
      <w:r>
        <w:rPr>
          <w:spacing w:val="-46"/>
        </w:rPr>
        <w:t xml:space="preserve"> </w:t>
      </w:r>
      <w:r>
        <w:t>ращ</w:t>
      </w:r>
      <w:r>
        <w:rPr>
          <w:spacing w:val="-13"/>
        </w:rPr>
        <w:t xml:space="preserve"> </w:t>
      </w:r>
      <w:r>
        <w:t>----</w:t>
      </w:r>
      <w:r>
        <w:rPr>
          <w:spacing w:val="-17"/>
        </w:rPr>
        <w:t xml:space="preserve"> </w:t>
      </w:r>
      <w:r>
        <w:t>рос-;</w:t>
      </w:r>
      <w:r>
        <w:rPr>
          <w:spacing w:val="3"/>
        </w:rPr>
        <w:t xml:space="preserve"> </w:t>
      </w:r>
      <w:r>
        <w:t>-гар</w:t>
      </w:r>
      <w:r>
        <w:rPr>
          <w:spacing w:val="-24"/>
        </w:rPr>
        <w:t xml:space="preserve"> </w:t>
      </w:r>
      <w:r>
        <w:t>----</w:t>
      </w:r>
      <w:r>
        <w:rPr>
          <w:spacing w:val="-25"/>
        </w:rPr>
        <w:t xml:space="preserve"> </w:t>
      </w:r>
      <w:r>
        <w:t>гор-,</w:t>
      </w:r>
      <w:r>
        <w:rPr>
          <w:spacing w:val="1"/>
        </w:rPr>
        <w:t xml:space="preserve"> </w:t>
      </w:r>
      <w:r>
        <w:t>-зар</w:t>
      </w:r>
      <w:r>
        <w:tab/>
      </w:r>
      <w:r>
        <w:t>зор-;</w:t>
      </w:r>
    </w:p>
    <w:p w14:paraId="F7010000">
      <w:pPr>
        <w:pStyle w:val="Style_1"/>
        <w:tabs>
          <w:tab w:leader="hyphen" w:pos="4510" w:val="left"/>
        </w:tabs>
        <w:spacing w:line="322" w:lineRule="exact"/>
        <w:ind w:firstLine="0" w:left="1548"/>
        <w:jc w:val="left"/>
      </w:pPr>
      <w:r>
        <w:t>-клан</w:t>
      </w:r>
      <w:r>
        <w:rPr>
          <w:spacing w:val="-16"/>
        </w:rPr>
        <w:t xml:space="preserve"> </w:t>
      </w:r>
      <w:r>
        <w:t>---</w:t>
      </w:r>
      <w:r>
        <w:rPr>
          <w:spacing w:val="-13"/>
        </w:rPr>
        <w:t xml:space="preserve"> </w:t>
      </w:r>
      <w:r>
        <w:t>клон-,</w:t>
      </w:r>
      <w:r>
        <w:rPr>
          <w:spacing w:val="-1"/>
        </w:rPr>
        <w:t xml:space="preserve"> </w:t>
      </w:r>
      <w:r>
        <w:t>-скак</w:t>
      </w:r>
      <w:r>
        <w:tab/>
      </w:r>
      <w:r>
        <w:t>скоч-.</w:t>
      </w:r>
    </w:p>
    <w:p w14:paraId="F8010000">
      <w:pPr>
        <w:pStyle w:val="Style_1"/>
        <w:ind w:firstLine="0" w:left="1548" w:right="706"/>
        <w:jc w:val="left"/>
      </w:pPr>
      <w:r>
        <w:t>Слитное и раздельное написание не с именами существительными.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14:paraId="F9010000">
      <w:pPr>
        <w:pStyle w:val="Style_3"/>
        <w:numPr>
          <w:ilvl w:val="3"/>
          <w:numId w:val="2"/>
        </w:numPr>
        <w:tabs>
          <w:tab w:leader="none" w:pos="2672" w:val="left"/>
        </w:tabs>
        <w:spacing w:line="321" w:lineRule="exact"/>
        <w:ind w:firstLine="0" w:left="2671"/>
        <w:jc w:val="left"/>
        <w:rPr>
          <w:sz w:val="28"/>
        </w:rPr>
      </w:pPr>
      <w:r>
        <w:rPr>
          <w:sz w:val="28"/>
        </w:rPr>
        <w:t>Имя</w:t>
      </w:r>
      <w:r>
        <w:rPr>
          <w:spacing w:val="-11"/>
          <w:sz w:val="28"/>
        </w:rPr>
        <w:t xml:space="preserve"> </w:t>
      </w:r>
      <w:r>
        <w:rPr>
          <w:sz w:val="28"/>
        </w:rPr>
        <w:t>прилагательное.</w:t>
      </w:r>
    </w:p>
    <w:p w14:paraId="FA010000">
      <w:pPr>
        <w:pStyle w:val="Style_1"/>
        <w:ind w:firstLine="761" w:left="784" w:right="693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</w:t>
      </w:r>
      <w:r>
        <w:rPr>
          <w:spacing w:val="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прилагательного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14:paraId="FB010000">
      <w:pPr>
        <w:pStyle w:val="Style_1"/>
        <w:spacing w:before="1"/>
        <w:ind w:firstLine="0" w:left="1548" w:right="1740"/>
      </w:pPr>
      <w:r>
        <w:t>Имена прилагательные полные и краткие, их синтаксические функции.</w:t>
      </w:r>
      <w:r>
        <w:rPr>
          <w:spacing w:val="-67"/>
        </w:rPr>
        <w:t xml:space="preserve"> </w:t>
      </w:r>
      <w:r>
        <w:t>Склонение</w:t>
      </w:r>
      <w:r>
        <w:rPr>
          <w:spacing w:val="-4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прилагательных.</w:t>
      </w:r>
    </w:p>
    <w:p w14:paraId="FC010000">
      <w:pPr>
        <w:pStyle w:val="Style_1"/>
        <w:spacing w:line="322" w:lineRule="exact"/>
        <w:ind w:firstLine="0" w:left="1548"/>
      </w:pPr>
      <w:r>
        <w:t>Морфологический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FD010000">
      <w:pPr>
        <w:pStyle w:val="Style_1"/>
        <w:ind w:firstLine="761" w:left="784" w:right="702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ударения (в</w:t>
      </w:r>
      <w:r>
        <w:rPr>
          <w:spacing w:val="-4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</w:t>
      </w:r>
      <w:r>
        <w:t>ого).</w:t>
      </w:r>
    </w:p>
    <w:p w14:paraId="FE010000">
      <w:pPr>
        <w:pStyle w:val="Style_1"/>
        <w:spacing w:before="2"/>
        <w:ind w:firstLine="761" w:left="784" w:right="688"/>
      </w:pPr>
      <w:r>
        <w:t>Правописание</w:t>
      </w:r>
      <w:r>
        <w:rPr>
          <w:spacing w:val="-11"/>
        </w:rPr>
        <w:t xml:space="preserve"> </w:t>
      </w:r>
      <w:r>
        <w:t>безударных</w:t>
      </w:r>
      <w:r>
        <w:rPr>
          <w:spacing w:val="-8"/>
        </w:rPr>
        <w:t xml:space="preserve"> </w:t>
      </w:r>
      <w:r>
        <w:t>окончаний</w:t>
      </w:r>
      <w:r>
        <w:rPr>
          <w:spacing w:val="-8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прилагательных.</w:t>
      </w:r>
      <w:r>
        <w:rPr>
          <w:spacing w:val="-9"/>
        </w:rPr>
        <w:t xml:space="preserve"> </w:t>
      </w:r>
      <w:r>
        <w:t>Правописание</w:t>
      </w:r>
      <w:r>
        <w:rPr>
          <w:spacing w:val="-11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е</w:t>
      </w:r>
      <w:r>
        <w:rPr>
          <w:spacing w:val="-67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 окончаниях имён</w:t>
      </w:r>
      <w:r>
        <w:rPr>
          <w:spacing w:val="1"/>
        </w:rPr>
        <w:t xml:space="preserve"> </w:t>
      </w:r>
      <w:r>
        <w:t>прилагательных.</w:t>
      </w:r>
    </w:p>
    <w:p w14:paraId="FF010000">
      <w:pPr>
        <w:pStyle w:val="Style_1"/>
        <w:ind w:firstLine="0" w:left="1548" w:right="706"/>
        <w:jc w:val="left"/>
      </w:pPr>
      <w:r>
        <w:t>Правописание</w:t>
      </w:r>
      <w:r>
        <w:rPr>
          <w:spacing w:val="-8"/>
        </w:rPr>
        <w:t xml:space="preserve"> </w:t>
      </w:r>
      <w:r>
        <w:t>кратких</w:t>
      </w:r>
      <w:r>
        <w:rPr>
          <w:spacing w:val="-4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имён</w:t>
      </w:r>
      <w:r>
        <w:rPr>
          <w:spacing w:val="-10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основой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шипящий.</w:t>
      </w:r>
      <w:r>
        <w:rPr>
          <w:spacing w:val="-67"/>
        </w:rPr>
        <w:t xml:space="preserve"> </w:t>
      </w:r>
      <w:r>
        <w:t>Слитное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14:paraId="00020000">
      <w:pPr>
        <w:pStyle w:val="Style_1"/>
        <w:spacing w:line="321" w:lineRule="exact"/>
        <w:ind w:firstLine="0" w:left="1548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прилагательных</w:t>
      </w:r>
      <w:r>
        <w:rPr>
          <w:spacing w:val="-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01020000">
      <w:pPr>
        <w:pStyle w:val="Style_3"/>
        <w:numPr>
          <w:ilvl w:val="3"/>
          <w:numId w:val="2"/>
        </w:numPr>
        <w:tabs>
          <w:tab w:leader="none" w:pos="2672" w:val="left"/>
        </w:tabs>
        <w:ind w:firstLine="0" w:left="2671"/>
        <w:jc w:val="left"/>
        <w:rPr>
          <w:sz w:val="28"/>
        </w:rPr>
      </w:pPr>
      <w:r>
        <w:rPr>
          <w:sz w:val="28"/>
        </w:rPr>
        <w:t>Глагол.</w:t>
      </w:r>
    </w:p>
    <w:p w14:paraId="02020000">
      <w:pPr>
        <w:pStyle w:val="Style_1"/>
        <w:spacing w:before="1"/>
        <w:ind w:firstLine="761" w:left="784" w:right="706"/>
        <w:jc w:val="left"/>
      </w:pPr>
      <w:r>
        <w:t>Глагол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  <w:r>
        <w:rPr>
          <w:spacing w:val="8"/>
        </w:rPr>
        <w:t xml:space="preserve"> </w:t>
      </w:r>
      <w:r>
        <w:t>речи.</w:t>
      </w:r>
      <w:r>
        <w:rPr>
          <w:spacing w:val="11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грамматическое</w:t>
      </w:r>
      <w:r>
        <w:rPr>
          <w:spacing w:val="11"/>
        </w:rPr>
        <w:t xml:space="preserve"> </w:t>
      </w:r>
      <w:r>
        <w:t>значение,</w:t>
      </w:r>
      <w:r>
        <w:rPr>
          <w:spacing w:val="12"/>
        </w:rPr>
        <w:t xml:space="preserve"> </w:t>
      </w:r>
      <w:r>
        <w:t>морфологические</w:t>
      </w:r>
      <w:r>
        <w:rPr>
          <w:spacing w:val="-67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 синтаксические</w:t>
      </w:r>
      <w:r>
        <w:rPr>
          <w:spacing w:val="-4"/>
        </w:rPr>
        <w:t xml:space="preserve"> </w:t>
      </w:r>
      <w:r>
        <w:t>функции глагола.</w:t>
      </w:r>
    </w:p>
    <w:p w14:paraId="03020000">
      <w:pPr>
        <w:pStyle w:val="Style_1"/>
        <w:spacing w:line="321" w:lineRule="exact"/>
        <w:ind w:firstLine="0" w:left="1548"/>
        <w:jc w:val="left"/>
      </w:pPr>
      <w:r>
        <w:t>Роль</w:t>
      </w:r>
      <w:r>
        <w:rPr>
          <w:spacing w:val="-6"/>
        </w:rPr>
        <w:t xml:space="preserve"> </w:t>
      </w:r>
      <w:r>
        <w:t>глагола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словосочетании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речи.</w:t>
      </w:r>
    </w:p>
    <w:p w14:paraId="04020000">
      <w:pPr>
        <w:pStyle w:val="Style_1"/>
        <w:spacing w:line="322" w:lineRule="exact"/>
        <w:ind w:firstLine="2" w:left="1546"/>
        <w:jc w:val="left"/>
      </w:pPr>
      <w:r>
        <w:t>Глаголы</w:t>
      </w:r>
      <w:r>
        <w:rPr>
          <w:spacing w:val="-7"/>
        </w:rPr>
        <w:t xml:space="preserve"> </w:t>
      </w:r>
      <w:r>
        <w:t>совершенного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несовершенного</w:t>
      </w:r>
      <w:r>
        <w:rPr>
          <w:spacing w:val="-4"/>
        </w:rPr>
        <w:t xml:space="preserve"> </w:t>
      </w:r>
      <w:r>
        <w:t>вида,</w:t>
      </w:r>
      <w:r>
        <w:rPr>
          <w:spacing w:val="-8"/>
        </w:rPr>
        <w:t xml:space="preserve"> </w:t>
      </w:r>
      <w:r>
        <w:t>возвратные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невозвратные.</w:t>
      </w:r>
    </w:p>
    <w:p w14:paraId="05020000">
      <w:pPr>
        <w:pStyle w:val="Style_1"/>
        <w:ind w:firstLine="761" w:left="784"/>
        <w:jc w:val="left"/>
      </w:pPr>
      <w:r>
        <w:t>Инфинитив</w:t>
      </w:r>
      <w:r>
        <w:rPr>
          <w:spacing w:val="50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его</w:t>
      </w:r>
      <w:r>
        <w:rPr>
          <w:spacing w:val="53"/>
        </w:rPr>
        <w:t xml:space="preserve"> </w:t>
      </w:r>
      <w:r>
        <w:t>грамматические</w:t>
      </w:r>
      <w:r>
        <w:rPr>
          <w:spacing w:val="55"/>
        </w:rPr>
        <w:t xml:space="preserve"> </w:t>
      </w:r>
      <w:r>
        <w:t>свойства.</w:t>
      </w:r>
      <w:r>
        <w:rPr>
          <w:spacing w:val="50"/>
        </w:rPr>
        <w:t xml:space="preserve"> </w:t>
      </w:r>
      <w:r>
        <w:t>Основа</w:t>
      </w:r>
      <w:r>
        <w:rPr>
          <w:spacing w:val="52"/>
        </w:rPr>
        <w:t xml:space="preserve"> </w:t>
      </w:r>
      <w:r>
        <w:t>инфинитива,</w:t>
      </w:r>
      <w:r>
        <w:rPr>
          <w:spacing w:val="51"/>
        </w:rPr>
        <w:t xml:space="preserve"> </w:t>
      </w:r>
      <w:r>
        <w:t>основа</w:t>
      </w:r>
      <w:r>
        <w:rPr>
          <w:spacing w:val="-67"/>
        </w:rPr>
        <w:t xml:space="preserve"> </w:t>
      </w:r>
      <w:r>
        <w:t>настоящего (будущего</w:t>
      </w:r>
      <w:r>
        <w:rPr>
          <w:spacing w:val="3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 глагола.</w:t>
      </w:r>
    </w:p>
    <w:p w14:paraId="06020000">
      <w:pPr>
        <w:pStyle w:val="Style_1"/>
        <w:spacing w:line="321" w:lineRule="exact"/>
        <w:ind w:firstLine="0" w:left="1548"/>
        <w:jc w:val="left"/>
      </w:pPr>
      <w:r>
        <w:t>Спряжение</w:t>
      </w:r>
      <w:r>
        <w:rPr>
          <w:spacing w:val="-4"/>
        </w:rPr>
        <w:t xml:space="preserve"> </w:t>
      </w:r>
      <w:r>
        <w:t>глагола.</w:t>
      </w:r>
    </w:p>
    <w:p w14:paraId="07020000">
      <w:pPr>
        <w:pStyle w:val="Style_1"/>
        <w:spacing w:before="2" w:line="322" w:lineRule="exact"/>
        <w:ind w:firstLine="0" w:left="1548"/>
        <w:jc w:val="left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14:paraId="08020000">
      <w:pPr>
        <w:pStyle w:val="Style_1"/>
        <w:ind w:firstLine="761" w:left="784"/>
        <w:jc w:val="left"/>
      </w:pPr>
      <w:r>
        <w:t>Нормы</w:t>
      </w:r>
      <w:r>
        <w:rPr>
          <w:spacing w:val="-8"/>
        </w:rPr>
        <w:t xml:space="preserve"> </w:t>
      </w:r>
      <w:r>
        <w:t>словоизменения</w:t>
      </w:r>
      <w:r>
        <w:rPr>
          <w:spacing w:val="-8"/>
        </w:rPr>
        <w:t xml:space="preserve"> </w:t>
      </w:r>
      <w:r>
        <w:t>глаголов,</w:t>
      </w:r>
      <w:r>
        <w:rPr>
          <w:spacing w:val="-9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ударения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глагольных</w:t>
      </w:r>
      <w:r>
        <w:rPr>
          <w:spacing w:val="-9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14:paraId="0902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0A020000">
      <w:pPr>
        <w:pStyle w:val="Style_1"/>
        <w:ind w:firstLine="0" w:left="0"/>
        <w:jc w:val="left"/>
        <w:rPr>
          <w:sz w:val="11"/>
        </w:rPr>
      </w:pPr>
    </w:p>
    <w:p w14:paraId="0B020000">
      <w:pPr>
        <w:pStyle w:val="Style_1"/>
        <w:tabs>
          <w:tab w:leader="hyphen" w:pos="10161" w:val="left"/>
        </w:tabs>
        <w:spacing w:before="89" w:line="322" w:lineRule="exact"/>
        <w:ind w:firstLine="0" w:left="1548"/>
        <w:jc w:val="left"/>
      </w:pPr>
      <w:r>
        <w:t>Правописание</w:t>
      </w:r>
      <w:r>
        <w:rPr>
          <w:spacing w:val="-2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чередованием е</w:t>
      </w:r>
      <w:r>
        <w:rPr>
          <w:spacing w:val="-7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и:</w:t>
      </w:r>
      <w:r>
        <w:rPr>
          <w:spacing w:val="3"/>
        </w:rPr>
        <w:t xml:space="preserve"> </w:t>
      </w:r>
      <w:r>
        <w:t>-бер--------бир-,</w:t>
      </w:r>
      <w:r>
        <w:rPr>
          <w:spacing w:val="-5"/>
        </w:rPr>
        <w:t xml:space="preserve"> </w:t>
      </w:r>
      <w:r>
        <w:t>-блеет</w:t>
      </w:r>
      <w:r>
        <w:tab/>
      </w:r>
      <w:r>
        <w:t>блист-,</w:t>
      </w:r>
    </w:p>
    <w:p w14:paraId="0C020000">
      <w:pPr>
        <w:pStyle w:val="Style_1"/>
        <w:tabs>
          <w:tab w:leader="hyphen" w:pos="10161" w:val="left"/>
        </w:tabs>
        <w:ind w:firstLine="0" w:left="787"/>
        <w:jc w:val="left"/>
      </w:pPr>
      <w:r>
        <w:t>-дер----</w:t>
      </w:r>
      <w:r>
        <w:rPr>
          <w:spacing w:val="-17"/>
        </w:rPr>
        <w:t xml:space="preserve"> </w:t>
      </w:r>
      <w:r>
        <w:t>дир-,</w:t>
      </w:r>
      <w:r>
        <w:rPr>
          <w:spacing w:val="5"/>
        </w:rPr>
        <w:t xml:space="preserve"> </w:t>
      </w:r>
      <w:r>
        <w:t>-жег</w:t>
      </w:r>
      <w:r>
        <w:rPr>
          <w:spacing w:val="-1"/>
        </w:rPr>
        <w:t xml:space="preserve"> </w:t>
      </w:r>
      <w:r>
        <w:t>----жиг-,</w:t>
      </w:r>
      <w:r>
        <w:rPr>
          <w:spacing w:val="6"/>
        </w:rPr>
        <w:t xml:space="preserve"> </w:t>
      </w:r>
      <w:r>
        <w:t>-мер ----мир-,</w:t>
      </w:r>
      <w:r>
        <w:rPr>
          <w:spacing w:val="6"/>
        </w:rPr>
        <w:t xml:space="preserve"> </w:t>
      </w:r>
      <w:r>
        <w:t>-пер</w:t>
      </w:r>
      <w:r>
        <w:rPr>
          <w:spacing w:val="28"/>
        </w:rPr>
        <w:t xml:space="preserve"> </w:t>
      </w:r>
      <w:r>
        <w:t>---</w:t>
      </w:r>
      <w:r>
        <w:rPr>
          <w:spacing w:val="26"/>
        </w:rPr>
        <w:t xml:space="preserve"> </w:t>
      </w:r>
      <w:r>
        <w:t>пир-,</w:t>
      </w:r>
      <w:r>
        <w:rPr>
          <w:spacing w:val="5"/>
        </w:rPr>
        <w:t xml:space="preserve"> </w:t>
      </w:r>
      <w:r>
        <w:t>-стел----</w:t>
      </w:r>
      <w:r>
        <w:rPr>
          <w:spacing w:val="-19"/>
        </w:rPr>
        <w:t xml:space="preserve"> </w:t>
      </w:r>
      <w:r>
        <w:t>стил-,</w:t>
      </w:r>
      <w:r>
        <w:rPr>
          <w:spacing w:val="4"/>
        </w:rPr>
        <w:t xml:space="preserve"> </w:t>
      </w:r>
      <w:r>
        <w:t>-тер</w:t>
      </w:r>
      <w:r>
        <w:tab/>
      </w:r>
      <w:r>
        <w:t>тир-.</w:t>
      </w:r>
    </w:p>
    <w:p w14:paraId="0D020000">
      <w:pPr>
        <w:pStyle w:val="Style_1"/>
        <w:spacing w:before="2"/>
        <w:ind w:firstLine="739" w:left="787" w:right="720"/>
        <w:jc w:val="left"/>
      </w:pPr>
      <w:r>
        <w:t>Использование</w:t>
      </w:r>
      <w:r>
        <w:rPr>
          <w:spacing w:val="-4"/>
        </w:rPr>
        <w:t xml:space="preserve"> </w:t>
      </w:r>
      <w:r>
        <w:t>ь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показателя</w:t>
      </w:r>
      <w:r>
        <w:rPr>
          <w:spacing w:val="-5"/>
        </w:rPr>
        <w:t xml:space="preserve"> </w:t>
      </w:r>
      <w:r>
        <w:t>грамматической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инфинитиве,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форме</w:t>
      </w:r>
      <w:r>
        <w:rPr>
          <w:spacing w:val="-67"/>
        </w:rPr>
        <w:t xml:space="preserve"> </w:t>
      </w:r>
      <w:r>
        <w:t>2-го лица единственного</w:t>
      </w:r>
      <w:r>
        <w:rPr>
          <w:spacing w:val="3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шипящих.</w:t>
      </w:r>
    </w:p>
    <w:p w14:paraId="0E020000">
      <w:pPr>
        <w:pStyle w:val="Style_1"/>
        <w:tabs>
          <w:tab w:leader="hyphen" w:pos="10026" w:val="left"/>
        </w:tabs>
        <w:spacing w:line="321" w:lineRule="exact"/>
        <w:ind w:firstLine="0" w:left="1526"/>
        <w:jc w:val="left"/>
      </w:pPr>
      <w:r>
        <w:t>Правописание</w:t>
      </w:r>
      <w:r>
        <w:rPr>
          <w:spacing w:val="-1"/>
        </w:rPr>
        <w:t xml:space="preserve"> </w:t>
      </w:r>
      <w:r>
        <w:t>-тся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-ться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глаголах,</w:t>
      </w:r>
      <w:r>
        <w:rPr>
          <w:spacing w:val="-2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-ова</w:t>
      </w:r>
      <w:r>
        <w:rPr>
          <w:spacing w:val="-8"/>
        </w:rPr>
        <w:t xml:space="preserve"> </w:t>
      </w:r>
      <w:r>
        <w:t>---</w:t>
      </w:r>
      <w:r>
        <w:rPr>
          <w:spacing w:val="5"/>
        </w:rPr>
        <w:t xml:space="preserve"> </w:t>
      </w:r>
      <w:r>
        <w:t>ева-,</w:t>
      </w:r>
      <w:r>
        <w:rPr>
          <w:spacing w:val="-5"/>
        </w:rPr>
        <w:t xml:space="preserve"> </w:t>
      </w:r>
      <w:r>
        <w:t>-ыва</w:t>
      </w:r>
      <w:r>
        <w:tab/>
      </w:r>
      <w:r>
        <w:t>ива-.</w:t>
      </w:r>
    </w:p>
    <w:p w14:paraId="0F020000">
      <w:pPr>
        <w:pStyle w:val="Style_1"/>
        <w:spacing w:line="322" w:lineRule="exact"/>
        <w:ind w:firstLine="0" w:left="1526"/>
        <w:jc w:val="left"/>
      </w:pPr>
      <w:r>
        <w:t>Правописание</w:t>
      </w:r>
      <w:r>
        <w:rPr>
          <w:spacing w:val="-10"/>
        </w:rPr>
        <w:t xml:space="preserve"> </w:t>
      </w:r>
      <w:r>
        <w:t>безударных</w:t>
      </w:r>
      <w:r>
        <w:rPr>
          <w:spacing w:val="-4"/>
        </w:rPr>
        <w:t xml:space="preserve"> </w:t>
      </w:r>
      <w:r>
        <w:t>личных</w:t>
      </w:r>
      <w:r>
        <w:rPr>
          <w:spacing w:val="-6"/>
        </w:rPr>
        <w:t xml:space="preserve"> </w:t>
      </w:r>
      <w:r>
        <w:t>окончаний</w:t>
      </w:r>
      <w:r>
        <w:rPr>
          <w:spacing w:val="-5"/>
        </w:rPr>
        <w:t xml:space="preserve"> </w:t>
      </w:r>
      <w:r>
        <w:t>глагола.</w:t>
      </w:r>
    </w:p>
    <w:p w14:paraId="10020000">
      <w:pPr>
        <w:pStyle w:val="Style_1"/>
        <w:ind w:firstLine="739" w:left="787"/>
        <w:jc w:val="left"/>
      </w:pPr>
      <w:r>
        <w:t>Правописание</w:t>
      </w:r>
      <w:r>
        <w:rPr>
          <w:spacing w:val="51"/>
        </w:rPr>
        <w:t xml:space="preserve"> </w:t>
      </w:r>
      <w:r>
        <w:t>гласной</w:t>
      </w:r>
      <w:r>
        <w:rPr>
          <w:spacing w:val="52"/>
        </w:rPr>
        <w:t xml:space="preserve"> </w:t>
      </w:r>
      <w:r>
        <w:t>перед</w:t>
      </w:r>
      <w:r>
        <w:rPr>
          <w:spacing w:val="53"/>
        </w:rPr>
        <w:t xml:space="preserve"> </w:t>
      </w:r>
      <w:r>
        <w:t>суффиксом</w:t>
      </w:r>
      <w:r>
        <w:rPr>
          <w:spacing w:val="56"/>
        </w:rPr>
        <w:t xml:space="preserve"> </w:t>
      </w:r>
      <w:r>
        <w:t>-л-</w:t>
      </w:r>
      <w:r>
        <w:rPr>
          <w:spacing w:val="51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формах</w:t>
      </w:r>
      <w:r>
        <w:rPr>
          <w:spacing w:val="56"/>
        </w:rPr>
        <w:t xml:space="preserve"> </w:t>
      </w:r>
      <w:r>
        <w:t>прошедшего</w:t>
      </w:r>
      <w:r>
        <w:rPr>
          <w:spacing w:val="52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глагола.</w:t>
      </w:r>
    </w:p>
    <w:p w14:paraId="11020000">
      <w:pPr>
        <w:pStyle w:val="Style_1"/>
        <w:spacing w:before="2"/>
        <w:ind w:firstLine="0" w:left="1526" w:right="2706"/>
        <w:jc w:val="left"/>
      </w:pPr>
      <w:r>
        <w:t>Слитное и раздельное написание не с глаголами.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глаголов</w:t>
      </w:r>
      <w:r>
        <w:rPr>
          <w:spacing w:val="-8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изученного).</w:t>
      </w:r>
    </w:p>
    <w:p w14:paraId="12020000">
      <w:pPr>
        <w:pStyle w:val="Style_3"/>
        <w:numPr>
          <w:ilvl w:val="3"/>
          <w:numId w:val="2"/>
        </w:numPr>
        <w:tabs>
          <w:tab w:leader="none" w:pos="2648" w:val="left"/>
        </w:tabs>
        <w:spacing w:line="321" w:lineRule="exact"/>
        <w:ind w:hanging="1122" w:left="2647"/>
        <w:jc w:val="left"/>
        <w:rPr>
          <w:sz w:val="28"/>
        </w:rPr>
      </w:pPr>
      <w:r>
        <w:rPr>
          <w:sz w:val="28"/>
        </w:rPr>
        <w:t>Синтаксис.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Пунктуация.</w:t>
      </w:r>
    </w:p>
    <w:p w14:paraId="13020000">
      <w:pPr>
        <w:pStyle w:val="Style_1"/>
        <w:ind w:firstLine="739" w:left="787" w:right="699"/>
      </w:pPr>
      <w:r>
        <w:t>Синтаксис</w:t>
      </w:r>
      <w:r>
        <w:rPr>
          <w:spacing w:val="-8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грамматики.</w:t>
      </w:r>
      <w:r>
        <w:rPr>
          <w:spacing w:val="-6"/>
        </w:rPr>
        <w:t xml:space="preserve"> </w:t>
      </w:r>
      <w:r>
        <w:t>Словосочетание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единицы</w:t>
      </w:r>
      <w:r>
        <w:rPr>
          <w:spacing w:val="-68"/>
        </w:rPr>
        <w:t xml:space="preserve"> </w:t>
      </w:r>
      <w:r>
        <w:t>синтаксиса.</w:t>
      </w:r>
    </w:p>
    <w:p w14:paraId="14020000">
      <w:pPr>
        <w:pStyle w:val="Style_1"/>
        <w:ind w:firstLine="739" w:left="787" w:right="691"/>
      </w:pP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связи слов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словосочетании.</w:t>
      </w:r>
    </w:p>
    <w:p w14:paraId="15020000">
      <w:pPr>
        <w:pStyle w:val="Style_1"/>
        <w:spacing w:before="1" w:line="322" w:lineRule="exact"/>
        <w:ind w:firstLine="0" w:left="1526"/>
      </w:pPr>
      <w:r>
        <w:t>Синтаксический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словосочетания.</w:t>
      </w:r>
    </w:p>
    <w:p w14:paraId="16020000">
      <w:pPr>
        <w:pStyle w:val="Style_1"/>
        <w:ind w:firstLine="739" w:left="787" w:right="696"/>
      </w:pPr>
      <w:r>
        <w:t>Предложение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невосклицательных пре</w:t>
      </w:r>
      <w:r>
        <w:t>дложений.</w:t>
      </w:r>
    </w:p>
    <w:p w14:paraId="17020000">
      <w:pPr>
        <w:pStyle w:val="Style_1"/>
        <w:spacing w:before="1"/>
        <w:ind w:firstLine="739" w:left="787" w:right="688"/>
      </w:pPr>
      <w:r>
        <w:t>Главные члены предложения (грамматическая основа). Подлежащее и способы</w:t>
      </w:r>
      <w:r>
        <w:rPr>
          <w:spacing w:val="1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выражения:</w:t>
      </w:r>
      <w:r>
        <w:rPr>
          <w:spacing w:val="-8"/>
        </w:rPr>
        <w:t xml:space="preserve"> </w:t>
      </w:r>
      <w:r>
        <w:t>именем</w:t>
      </w:r>
      <w:r>
        <w:rPr>
          <w:spacing w:val="-9"/>
        </w:rPr>
        <w:t xml:space="preserve"> </w:t>
      </w:r>
      <w:r>
        <w:t>существительным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местоимением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именительном</w:t>
      </w:r>
      <w:r>
        <w:rPr>
          <w:spacing w:val="-9"/>
        </w:rPr>
        <w:t xml:space="preserve"> </w:t>
      </w:r>
      <w:r>
        <w:t>падеже,</w:t>
      </w:r>
      <w:r>
        <w:rPr>
          <w:spacing w:val="-68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или местоимением в форме творительного падежа с предлогом;</w:t>
      </w:r>
      <w:r>
        <w:rPr>
          <w:spacing w:val="1"/>
        </w:rPr>
        <w:t xml:space="preserve"> </w:t>
      </w:r>
      <w:r>
        <w:t>сочетанием имени числительного в форме именительного падежа с существительным</w:t>
      </w:r>
      <w:r>
        <w:rPr>
          <w:spacing w:val="-6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форме</w:t>
      </w:r>
      <w:r>
        <w:rPr>
          <w:spacing w:val="-13"/>
        </w:rPr>
        <w:t xml:space="preserve"> </w:t>
      </w:r>
      <w:r>
        <w:t>родительного</w:t>
      </w:r>
      <w:r>
        <w:rPr>
          <w:spacing w:val="-9"/>
        </w:rPr>
        <w:t xml:space="preserve"> </w:t>
      </w:r>
      <w:r>
        <w:t>падежа.</w:t>
      </w:r>
      <w:r>
        <w:rPr>
          <w:spacing w:val="-11"/>
        </w:rPr>
        <w:t xml:space="preserve"> </w:t>
      </w:r>
      <w:r>
        <w:t>Сказуемое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выражения:</w:t>
      </w:r>
      <w:r>
        <w:rPr>
          <w:spacing w:val="-11"/>
        </w:rPr>
        <w:t xml:space="preserve"> </w:t>
      </w:r>
      <w:r>
        <w:t>глаголом,</w:t>
      </w:r>
      <w:r>
        <w:rPr>
          <w:spacing w:val="-14"/>
        </w:rPr>
        <w:t xml:space="preserve"> </w:t>
      </w:r>
      <w:r>
        <w:t>именем</w:t>
      </w:r>
      <w:r>
        <w:rPr>
          <w:spacing w:val="-68"/>
        </w:rPr>
        <w:t xml:space="preserve"> </w:t>
      </w:r>
      <w:r>
        <w:t>существительным,</w:t>
      </w:r>
      <w:r>
        <w:rPr>
          <w:spacing w:val="-6"/>
        </w:rPr>
        <w:t xml:space="preserve"> </w:t>
      </w:r>
      <w:r>
        <w:t>имене</w:t>
      </w:r>
      <w:r>
        <w:t>м</w:t>
      </w:r>
      <w:r>
        <w:rPr>
          <w:spacing w:val="-5"/>
        </w:rPr>
        <w:t xml:space="preserve"> </w:t>
      </w:r>
      <w:r>
        <w:t>прилагательным.</w:t>
      </w:r>
    </w:p>
    <w:p w14:paraId="18020000">
      <w:pPr>
        <w:pStyle w:val="Style_1"/>
        <w:spacing w:line="322" w:lineRule="exact"/>
        <w:ind w:firstLine="0" w:left="1526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сказуемым.</w:t>
      </w:r>
    </w:p>
    <w:p w14:paraId="19020000">
      <w:pPr>
        <w:pStyle w:val="Style_1"/>
        <w:ind w:firstLine="0" w:left="1526"/>
      </w:pPr>
      <w:r>
        <w:t>Предложения</w:t>
      </w:r>
      <w:r>
        <w:rPr>
          <w:spacing w:val="-12"/>
        </w:rPr>
        <w:t xml:space="preserve"> </w:t>
      </w:r>
      <w:r>
        <w:t>распространённые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нераспространённые.</w:t>
      </w:r>
    </w:p>
    <w:p w14:paraId="1A020000">
      <w:pPr>
        <w:pStyle w:val="Style_1"/>
        <w:tabs>
          <w:tab w:leader="none" w:pos="9642" w:val="left"/>
        </w:tabs>
        <w:ind w:firstLine="0" w:left="1526"/>
      </w:pPr>
      <w:r>
        <w:t>Второстепенные</w:t>
      </w:r>
      <w:r>
        <w:rPr>
          <w:spacing w:val="-5"/>
        </w:rPr>
        <w:t xml:space="preserve"> </w:t>
      </w:r>
      <w:r>
        <w:t>члены</w:t>
      </w:r>
      <w:r>
        <w:rPr>
          <w:spacing w:val="-8"/>
        </w:rPr>
        <w:t xml:space="preserve"> </w:t>
      </w:r>
      <w:r>
        <w:t xml:space="preserve">предложения:       </w:t>
      </w:r>
      <w:r>
        <w:rPr>
          <w:spacing w:val="68"/>
        </w:rPr>
        <w:t xml:space="preserve"> </w:t>
      </w:r>
      <w:r>
        <w:t>определение,</w:t>
      </w:r>
      <w:r>
        <w:tab/>
      </w:r>
      <w:r>
        <w:t>дополнение,</w:t>
      </w:r>
    </w:p>
    <w:p w14:paraId="1B02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1C020000">
      <w:pPr>
        <w:pStyle w:val="Style_1"/>
        <w:ind w:firstLine="0" w:left="0"/>
        <w:jc w:val="left"/>
        <w:rPr>
          <w:sz w:val="11"/>
        </w:rPr>
      </w:pPr>
    </w:p>
    <w:p w14:paraId="1D020000">
      <w:pPr>
        <w:pStyle w:val="Style_1"/>
        <w:spacing w:before="89"/>
        <w:ind w:firstLine="0" w:left="784" w:right="697"/>
      </w:pPr>
      <w:r>
        <w:t>обстоятельство.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(прямое и косвенное) и типичные средства его выражения. Обстоятельство, типичные</w:t>
      </w:r>
      <w:r>
        <w:rPr>
          <w:spacing w:val="-67"/>
        </w:rPr>
        <w:t xml:space="preserve"> </w:t>
      </w:r>
      <w:r>
        <w:t>средства его выражения, виды обстоятельств по значению (времени, места, 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цели,</w:t>
      </w:r>
      <w:r>
        <w:rPr>
          <w:spacing w:val="-4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меры</w:t>
      </w:r>
      <w:r>
        <w:rPr>
          <w:spacing w:val="-2"/>
        </w:rPr>
        <w:t xml:space="preserve"> </w:t>
      </w:r>
      <w:r>
        <w:t>и степени,</w:t>
      </w:r>
      <w:r>
        <w:rPr>
          <w:spacing w:val="-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уступки).</w:t>
      </w:r>
    </w:p>
    <w:p w14:paraId="1E020000">
      <w:pPr>
        <w:pStyle w:val="Style_1"/>
        <w:spacing w:before="1"/>
        <w:ind w:firstLine="739" w:left="784" w:right="697"/>
      </w:pPr>
      <w:r>
        <w:t>Простое</w:t>
      </w:r>
      <w:r>
        <w:rPr>
          <w:spacing w:val="-12"/>
        </w:rPr>
        <w:t xml:space="preserve"> </w:t>
      </w:r>
      <w:r>
        <w:t>осложнённое</w:t>
      </w:r>
      <w:r>
        <w:rPr>
          <w:spacing w:val="-12"/>
        </w:rPr>
        <w:t xml:space="preserve"> </w:t>
      </w:r>
      <w:r>
        <w:t>предложение.</w:t>
      </w:r>
      <w:r>
        <w:rPr>
          <w:spacing w:val="-12"/>
        </w:rPr>
        <w:t xml:space="preserve"> </w:t>
      </w:r>
      <w:r>
        <w:t>Однородные</w:t>
      </w:r>
      <w:r>
        <w:rPr>
          <w:spacing w:val="-10"/>
        </w:rPr>
        <w:t xml:space="preserve"> </w:t>
      </w:r>
      <w:r>
        <w:t>члены</w:t>
      </w:r>
      <w:r>
        <w:rPr>
          <w:spacing w:val="-12"/>
        </w:rPr>
        <w:t xml:space="preserve"> </w:t>
      </w:r>
      <w:r>
        <w:t>предложения,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речи. Особенности интонации предложений с однородными членами. Предложения с</w:t>
      </w:r>
      <w:r>
        <w:rPr>
          <w:spacing w:val="1"/>
        </w:rPr>
        <w:t xml:space="preserve"> </w:t>
      </w:r>
      <w:r>
        <w:t>однородными членами (без союзов, с одиночным союзом и, союзами а, но, однако,</w:t>
      </w:r>
      <w:r>
        <w:rPr>
          <w:spacing w:val="1"/>
        </w:rPr>
        <w:t xml:space="preserve"> </w:t>
      </w:r>
      <w:r>
        <w:t>зато, да (в значении и), да (в значении но). Пре</w:t>
      </w:r>
      <w:r>
        <w:t>дложения с обобщающим словом при</w:t>
      </w:r>
      <w:r>
        <w:rPr>
          <w:spacing w:val="1"/>
        </w:rPr>
        <w:t xml:space="preserve"> </w:t>
      </w:r>
      <w:r>
        <w:t>однородных членах.</w:t>
      </w:r>
    </w:p>
    <w:p w14:paraId="1F020000">
      <w:pPr>
        <w:pStyle w:val="Style_1"/>
        <w:spacing w:before="1"/>
        <w:ind w:firstLine="739" w:left="784" w:right="699"/>
      </w:pPr>
      <w:r>
        <w:t>Предложения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обращением,</w:t>
      </w:r>
      <w:r>
        <w:rPr>
          <w:spacing w:val="-17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интонации.</w:t>
      </w:r>
      <w:r>
        <w:rPr>
          <w:spacing w:val="-13"/>
        </w:rPr>
        <w:t xml:space="preserve"> </w:t>
      </w:r>
      <w:r>
        <w:t>Обращение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выражения.</w:t>
      </w:r>
    </w:p>
    <w:p w14:paraId="20020000">
      <w:pPr>
        <w:pStyle w:val="Style_1"/>
        <w:spacing w:line="322" w:lineRule="exact"/>
        <w:ind w:firstLine="0" w:left="1524"/>
      </w:pPr>
      <w:r>
        <w:t>Синтаксический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простого</w:t>
      </w:r>
      <w:r>
        <w:rPr>
          <w:spacing w:val="-10"/>
        </w:rPr>
        <w:t xml:space="preserve"> </w:t>
      </w:r>
      <w:r>
        <w:t>осложнённого</w:t>
      </w:r>
      <w:r>
        <w:rPr>
          <w:spacing w:val="-9"/>
        </w:rPr>
        <w:t xml:space="preserve"> </w:t>
      </w:r>
      <w:r>
        <w:t>предложений.</w:t>
      </w:r>
    </w:p>
    <w:p w14:paraId="21020000">
      <w:pPr>
        <w:pStyle w:val="Style_1"/>
        <w:ind w:firstLine="739" w:left="784" w:right="695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осложнённых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-67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-3"/>
        </w:rPr>
        <w:t xml:space="preserve"> </w:t>
      </w:r>
      <w:r>
        <w:t>зато,</w:t>
      </w:r>
      <w:r>
        <w:rPr>
          <w:spacing w:val="-3"/>
        </w:rPr>
        <w:t xml:space="preserve"> </w:t>
      </w:r>
      <w:r>
        <w:t>да (в</w:t>
      </w:r>
      <w:r>
        <w:rPr>
          <w:spacing w:val="-2"/>
        </w:rPr>
        <w:t xml:space="preserve"> </w:t>
      </w:r>
      <w:r>
        <w:t>значении и), да (в</w:t>
      </w:r>
      <w:r>
        <w:rPr>
          <w:spacing w:val="-4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но).</w:t>
      </w:r>
    </w:p>
    <w:p w14:paraId="22020000">
      <w:pPr>
        <w:pStyle w:val="Style_1"/>
        <w:spacing w:before="1"/>
        <w:ind w:firstLine="739" w:left="784" w:right="696"/>
      </w:pP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связью.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</w:t>
      </w:r>
      <w:r>
        <w:t>ноподчинённые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-3"/>
        </w:rPr>
        <w:t xml:space="preserve"> </w:t>
      </w:r>
      <w:r>
        <w:t>практическое усвоение).</w:t>
      </w:r>
    </w:p>
    <w:p w14:paraId="23020000">
      <w:pPr>
        <w:pStyle w:val="Style_1"/>
        <w:ind w:firstLine="739" w:left="784" w:right="697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связанных бессоюзной связью и союзами и,</w:t>
      </w:r>
      <w:r>
        <w:rPr>
          <w:spacing w:val="-4"/>
        </w:rPr>
        <w:t xml:space="preserve"> </w:t>
      </w:r>
      <w:r>
        <w:t>но,</w:t>
      </w:r>
      <w:r>
        <w:rPr>
          <w:spacing w:val="-3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однако,</w:t>
      </w:r>
      <w:r>
        <w:rPr>
          <w:spacing w:val="-4"/>
        </w:rPr>
        <w:t xml:space="preserve"> </w:t>
      </w:r>
      <w:r>
        <w:t>зато, да.</w:t>
      </w:r>
    </w:p>
    <w:p w14:paraId="24020000">
      <w:pPr>
        <w:pStyle w:val="Style_1"/>
        <w:spacing w:line="321" w:lineRule="exact"/>
        <w:ind w:firstLine="0" w:left="1524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прямой</w:t>
      </w:r>
      <w:r>
        <w:rPr>
          <w:spacing w:val="-9"/>
        </w:rPr>
        <w:t xml:space="preserve"> </w:t>
      </w:r>
      <w:r>
        <w:t>речью.</w:t>
      </w:r>
    </w:p>
    <w:p w14:paraId="25020000">
      <w:pPr>
        <w:pStyle w:val="Style_1"/>
        <w:spacing w:before="1"/>
        <w:ind w:firstLine="0" w:left="1524" w:right="2706"/>
        <w:jc w:val="left"/>
      </w:pPr>
      <w:r>
        <w:t>Пунктуационное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8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прямой</w:t>
      </w:r>
      <w:r>
        <w:rPr>
          <w:spacing w:val="-7"/>
        </w:rPr>
        <w:t xml:space="preserve"> </w:t>
      </w:r>
      <w:r>
        <w:t>речью.</w:t>
      </w:r>
      <w:r>
        <w:rPr>
          <w:spacing w:val="-67"/>
        </w:rPr>
        <w:t xml:space="preserve"> </w:t>
      </w:r>
      <w:r>
        <w:t>Диалог.</w:t>
      </w:r>
    </w:p>
    <w:p w14:paraId="26020000">
      <w:pPr>
        <w:pStyle w:val="Style_1"/>
        <w:ind w:firstLine="0" w:left="1524" w:right="2967"/>
        <w:jc w:val="left"/>
      </w:pPr>
      <w:r>
        <w:t>Пунктуационное</w:t>
      </w:r>
      <w:r>
        <w:rPr>
          <w:spacing w:val="-8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диалога</w:t>
      </w:r>
      <w:r>
        <w:rPr>
          <w:spacing w:val="-8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письме.</w:t>
      </w:r>
      <w:r>
        <w:rPr>
          <w:spacing w:val="-67"/>
        </w:rPr>
        <w:t xml:space="preserve"> </w:t>
      </w:r>
      <w:r>
        <w:t>Пунктуация как</w:t>
      </w:r>
      <w:r>
        <w:rPr>
          <w:spacing w:val="-2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лингвистики.</w:t>
      </w:r>
    </w:p>
    <w:p w14:paraId="27020000">
      <w:pPr>
        <w:pStyle w:val="Style_1"/>
        <w:spacing w:line="321" w:lineRule="exact"/>
        <w:ind w:firstLine="0" w:left="1524"/>
        <w:jc w:val="left"/>
      </w:pP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14:paraId="28020000">
      <w:pPr>
        <w:pStyle w:val="Style_3"/>
        <w:numPr>
          <w:ilvl w:val="1"/>
          <w:numId w:val="2"/>
        </w:numPr>
        <w:tabs>
          <w:tab w:leader="none" w:pos="2233" w:val="left"/>
        </w:tabs>
        <w:spacing w:line="322" w:lineRule="exact"/>
        <w:ind w:hanging="709" w:left="2232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29020000">
      <w:pPr>
        <w:pStyle w:val="Style_3"/>
        <w:numPr>
          <w:ilvl w:val="2"/>
          <w:numId w:val="2"/>
        </w:numPr>
        <w:tabs>
          <w:tab w:leader="none" w:pos="2442" w:val="left"/>
        </w:tabs>
        <w:ind w:hanging="918" w:left="2441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 языке.</w:t>
      </w:r>
    </w:p>
    <w:p w14:paraId="2A020000">
      <w:pPr>
        <w:pStyle w:val="Style_1"/>
        <w:tabs>
          <w:tab w:leader="none" w:pos="2741" w:val="left"/>
          <w:tab w:leader="none" w:pos="3543" w:val="left"/>
          <w:tab w:leader="none" w:pos="3869" w:val="left"/>
          <w:tab w:leader="none" w:pos="6174" w:val="left"/>
          <w:tab w:leader="none" w:pos="6973" w:val="left"/>
          <w:tab w:leader="none" w:pos="8601" w:val="left"/>
          <w:tab w:leader="none" w:pos="10161" w:val="left"/>
          <w:tab w:leader="none" w:pos="10547" w:val="left"/>
        </w:tabs>
        <w:spacing w:before="2"/>
        <w:ind w:firstLine="739" w:left="784" w:right="707"/>
        <w:jc w:val="left"/>
      </w:pPr>
      <w:r>
        <w:t>Русский</w:t>
      </w:r>
      <w:r>
        <w:tab/>
      </w:r>
      <w:r>
        <w:t>язык</w:t>
      </w:r>
      <w:r>
        <w:tab/>
      </w:r>
      <w:r>
        <w:t>-</w:t>
      </w:r>
      <w:r>
        <w:tab/>
      </w:r>
      <w:r>
        <w:t>государственный</w:t>
      </w:r>
      <w:r>
        <w:tab/>
      </w:r>
      <w:r>
        <w:t>язык</w:t>
      </w:r>
      <w:r>
        <w:tab/>
      </w:r>
      <w:r>
        <w:t>Российской</w:t>
      </w:r>
      <w:r>
        <w:tab/>
      </w:r>
      <w:r>
        <w:t>Федерации</w:t>
      </w:r>
      <w:r>
        <w:tab/>
      </w:r>
      <w:r>
        <w:t>и</w:t>
      </w:r>
      <w:r>
        <w:tab/>
      </w:r>
      <w:r>
        <w:rPr>
          <w:spacing w:val="-2"/>
        </w:rPr>
        <w:t>язык</w:t>
      </w:r>
      <w:r>
        <w:rPr>
          <w:spacing w:val="-67"/>
        </w:rPr>
        <w:t xml:space="preserve"> </w:t>
      </w:r>
      <w:r>
        <w:t>межнационального</w:t>
      </w:r>
      <w:r>
        <w:rPr>
          <w:spacing w:val="-4"/>
        </w:rPr>
        <w:t xml:space="preserve"> </w:t>
      </w:r>
      <w:r>
        <w:t>общения.</w:t>
      </w:r>
    </w:p>
    <w:p w14:paraId="2B020000">
      <w:pPr>
        <w:pStyle w:val="Style_1"/>
        <w:ind w:firstLine="0" w:left="1548"/>
        <w:jc w:val="left"/>
      </w:pPr>
      <w:r>
        <w:t>Понятие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14:paraId="2C02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2D020000">
      <w:pPr>
        <w:pStyle w:val="Style_1"/>
        <w:ind w:firstLine="0" w:left="0"/>
        <w:jc w:val="left"/>
        <w:rPr>
          <w:sz w:val="11"/>
        </w:rPr>
      </w:pPr>
    </w:p>
    <w:p w14:paraId="2E020000">
      <w:pPr>
        <w:pStyle w:val="Style_3"/>
        <w:numPr>
          <w:ilvl w:val="2"/>
          <w:numId w:val="2"/>
        </w:numPr>
        <w:tabs>
          <w:tab w:leader="none" w:pos="2458" w:val="left"/>
        </w:tabs>
        <w:spacing w:before="89" w:line="322" w:lineRule="exact"/>
        <w:ind w:hanging="910" w:left="2458"/>
        <w:jc w:val="both"/>
        <w:rPr>
          <w:sz w:val="28"/>
        </w:rPr>
      </w:pPr>
      <w:r>
        <w:rPr>
          <w:sz w:val="28"/>
        </w:rPr>
        <w:t>Язык и</w:t>
      </w:r>
      <w:r>
        <w:rPr>
          <w:spacing w:val="-1"/>
          <w:sz w:val="28"/>
        </w:rPr>
        <w:t xml:space="preserve"> </w:t>
      </w:r>
      <w:r>
        <w:rPr>
          <w:sz w:val="28"/>
        </w:rPr>
        <w:t>речь.</w:t>
      </w:r>
    </w:p>
    <w:p w14:paraId="2F020000">
      <w:pPr>
        <w:pStyle w:val="Style_1"/>
        <w:spacing w:line="240" w:lineRule="auto"/>
        <w:ind w:firstLine="761" w:left="787" w:right="692"/>
      </w:pPr>
      <w:r>
        <w:t>Монолог-описание, монолог-повествование, монолог-рассуждение; сообщение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лингвистическую</w:t>
      </w:r>
      <w:r>
        <w:rPr>
          <w:spacing w:val="-1"/>
        </w:rPr>
        <w:t xml:space="preserve"> </w:t>
      </w:r>
      <w:r>
        <w:t>тему.</w:t>
      </w:r>
    </w:p>
    <w:p w14:paraId="30020000">
      <w:pPr>
        <w:pStyle w:val="Style_1"/>
        <w:spacing w:line="317" w:lineRule="exact"/>
        <w:ind w:firstLine="0" w:left="1548"/>
      </w:pPr>
      <w:r>
        <w:t>Виды</w:t>
      </w:r>
      <w:r>
        <w:rPr>
          <w:spacing w:val="-7"/>
        </w:rPr>
        <w:t xml:space="preserve"> </w:t>
      </w:r>
      <w:r>
        <w:t>диалога:</w:t>
      </w:r>
      <w:r>
        <w:rPr>
          <w:spacing w:val="-4"/>
        </w:rPr>
        <w:t xml:space="preserve"> </w:t>
      </w:r>
      <w:r>
        <w:t>побужден</w:t>
      </w:r>
      <w:r>
        <w:t>ие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действию,</w:t>
      </w:r>
      <w:r>
        <w:rPr>
          <w:spacing w:val="-5"/>
        </w:rPr>
        <w:t xml:space="preserve"> </w:t>
      </w:r>
      <w:r>
        <w:t>обмен</w:t>
      </w:r>
      <w:r>
        <w:rPr>
          <w:spacing w:val="-5"/>
        </w:rPr>
        <w:t xml:space="preserve"> </w:t>
      </w:r>
      <w:r>
        <w:t>мнениями.</w:t>
      </w:r>
    </w:p>
    <w:p w14:paraId="31020000">
      <w:pPr>
        <w:pStyle w:val="Style_3"/>
        <w:numPr>
          <w:ilvl w:val="2"/>
          <w:numId w:val="2"/>
        </w:numPr>
        <w:tabs>
          <w:tab w:leader="none" w:pos="2468" w:val="left"/>
        </w:tabs>
        <w:spacing w:line="322" w:lineRule="exact"/>
        <w:ind w:hanging="920" w:left="2467"/>
        <w:jc w:val="both"/>
        <w:rPr>
          <w:sz w:val="28"/>
        </w:rPr>
      </w:pPr>
      <w:r>
        <w:rPr>
          <w:sz w:val="28"/>
        </w:rPr>
        <w:t>Текст.</w:t>
      </w:r>
    </w:p>
    <w:p w14:paraId="32020000">
      <w:pPr>
        <w:pStyle w:val="Style_1"/>
        <w:ind w:firstLine="761" w:left="787" w:right="696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</w:t>
      </w:r>
      <w:r>
        <w:rPr>
          <w:spacing w:val="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33020000">
      <w:pPr>
        <w:pStyle w:val="Style_1"/>
        <w:spacing w:before="1"/>
        <w:ind w:firstLine="761" w:left="787" w:right="692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-14"/>
        </w:rPr>
        <w:t xml:space="preserve"> </w:t>
      </w:r>
      <w:r>
        <w:t>вопросный);</w:t>
      </w:r>
      <w:r>
        <w:rPr>
          <w:spacing w:val="-11"/>
        </w:rPr>
        <w:t xml:space="preserve"> </w:t>
      </w:r>
      <w:r>
        <w:t>главная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второстепенная</w:t>
      </w:r>
      <w:r>
        <w:rPr>
          <w:spacing w:val="-9"/>
        </w:rPr>
        <w:t xml:space="preserve"> </w:t>
      </w:r>
      <w:r>
        <w:t>информация</w:t>
      </w:r>
      <w:r>
        <w:rPr>
          <w:spacing w:val="-11"/>
        </w:rPr>
        <w:t xml:space="preserve"> </w:t>
      </w:r>
      <w:r>
        <w:t>текста;</w:t>
      </w:r>
      <w:r>
        <w:rPr>
          <w:spacing w:val="-12"/>
        </w:rPr>
        <w:t xml:space="preserve"> </w:t>
      </w:r>
      <w:r>
        <w:t>пересказ</w:t>
      </w:r>
      <w:r>
        <w:rPr>
          <w:spacing w:val="-15"/>
        </w:rPr>
        <w:t xml:space="preserve"> </w:t>
      </w:r>
      <w:r>
        <w:t>текста.</w:t>
      </w:r>
    </w:p>
    <w:p w14:paraId="34020000">
      <w:pPr>
        <w:pStyle w:val="Style_1"/>
        <w:ind w:firstLine="0" w:left="1548" w:right="6497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68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помещения.</w:t>
      </w:r>
    </w:p>
    <w:p w14:paraId="35020000">
      <w:pPr>
        <w:pStyle w:val="Style_1"/>
        <w:ind w:firstLine="0" w:left="1548" w:right="7703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 местности.</w:t>
      </w:r>
      <w:r>
        <w:rPr>
          <w:spacing w:val="-68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дей</w:t>
      </w:r>
      <w:r>
        <w:t>ствий.</w:t>
      </w:r>
    </w:p>
    <w:p w14:paraId="36020000">
      <w:pPr>
        <w:pStyle w:val="Style_3"/>
        <w:numPr>
          <w:ilvl w:val="2"/>
          <w:numId w:val="2"/>
        </w:numPr>
        <w:tabs>
          <w:tab w:leader="none" w:pos="2468" w:val="left"/>
        </w:tabs>
        <w:spacing w:line="322" w:lineRule="exact"/>
        <w:ind w:hanging="920" w:left="2467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14:paraId="37020000">
      <w:pPr>
        <w:pStyle w:val="Style_1"/>
        <w:ind w:firstLine="761" w:left="787"/>
        <w:jc w:val="left"/>
      </w:pPr>
      <w:r>
        <w:t>Официально-деловой</w:t>
      </w:r>
      <w:r>
        <w:rPr>
          <w:spacing w:val="45"/>
        </w:rPr>
        <w:t xml:space="preserve"> </w:t>
      </w:r>
      <w:r>
        <w:t>стиль.</w:t>
      </w:r>
      <w:r>
        <w:rPr>
          <w:spacing w:val="41"/>
        </w:rPr>
        <w:t xml:space="preserve"> </w:t>
      </w:r>
      <w:r>
        <w:t>Заявление.</w:t>
      </w:r>
      <w:r>
        <w:rPr>
          <w:spacing w:val="38"/>
        </w:rPr>
        <w:t xml:space="preserve"> </w:t>
      </w:r>
      <w:r>
        <w:t>Расписка.</w:t>
      </w:r>
      <w:r>
        <w:rPr>
          <w:spacing w:val="42"/>
        </w:rPr>
        <w:t xml:space="preserve"> </w:t>
      </w:r>
      <w:r>
        <w:t>Научный</w:t>
      </w:r>
      <w:r>
        <w:rPr>
          <w:spacing w:val="46"/>
        </w:rPr>
        <w:t xml:space="preserve"> </w:t>
      </w:r>
      <w:r>
        <w:t>стиль.</w:t>
      </w:r>
      <w:r>
        <w:rPr>
          <w:spacing w:val="41"/>
        </w:rPr>
        <w:t xml:space="preserve"> </w:t>
      </w:r>
      <w:r>
        <w:t>Словарная</w:t>
      </w:r>
      <w:r>
        <w:rPr>
          <w:spacing w:val="-67"/>
        </w:rPr>
        <w:t xml:space="preserve"> </w:t>
      </w:r>
      <w:r>
        <w:t>статья.</w:t>
      </w:r>
      <w:r>
        <w:rPr>
          <w:spacing w:val="-2"/>
        </w:rPr>
        <w:t xml:space="preserve"> </w:t>
      </w:r>
      <w:r>
        <w:t>Научное сообщение.</w:t>
      </w:r>
    </w:p>
    <w:p w14:paraId="38020000">
      <w:pPr>
        <w:pStyle w:val="Style_3"/>
        <w:numPr>
          <w:ilvl w:val="2"/>
          <w:numId w:val="2"/>
        </w:numPr>
        <w:tabs>
          <w:tab w:leader="none" w:pos="2468" w:val="left"/>
        </w:tabs>
        <w:spacing w:line="321" w:lineRule="exact"/>
        <w:ind w:hanging="920" w:left="2467"/>
        <w:rPr>
          <w:sz w:val="28"/>
        </w:rPr>
      </w:pPr>
      <w:r>
        <w:rPr>
          <w:sz w:val="28"/>
        </w:rPr>
        <w:t>Система языка.</w:t>
      </w:r>
    </w:p>
    <w:p w14:paraId="39020000">
      <w:pPr>
        <w:pStyle w:val="Style_3"/>
        <w:numPr>
          <w:ilvl w:val="3"/>
          <w:numId w:val="2"/>
        </w:numPr>
        <w:tabs>
          <w:tab w:leader="none" w:pos="2670" w:val="left"/>
        </w:tabs>
        <w:ind w:hanging="1122" w:left="2669"/>
        <w:jc w:val="left"/>
        <w:rPr>
          <w:sz w:val="28"/>
        </w:rPr>
      </w:pPr>
      <w:r>
        <w:rPr>
          <w:sz w:val="28"/>
        </w:rPr>
        <w:t>Лексикология.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14:paraId="3A020000">
      <w:pPr>
        <w:pStyle w:val="Style_1"/>
        <w:spacing w:before="2"/>
        <w:ind w:firstLine="761" w:left="787"/>
        <w:jc w:val="left"/>
      </w:pPr>
      <w:r>
        <w:t>Лексика</w:t>
      </w:r>
      <w:r>
        <w:rPr>
          <w:spacing w:val="16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языка</w:t>
      </w:r>
      <w:r>
        <w:rPr>
          <w:spacing w:val="20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её</w:t>
      </w:r>
      <w:r>
        <w:rPr>
          <w:spacing w:val="19"/>
        </w:rPr>
        <w:t xml:space="preserve"> </w:t>
      </w:r>
      <w:r>
        <w:t>происхождения:</w:t>
      </w:r>
      <w:r>
        <w:rPr>
          <w:spacing w:val="19"/>
        </w:rPr>
        <w:t xml:space="preserve"> </w:t>
      </w:r>
      <w:r>
        <w:t>исконно</w:t>
      </w:r>
      <w:r>
        <w:rPr>
          <w:spacing w:val="21"/>
        </w:rPr>
        <w:t xml:space="preserve"> </w:t>
      </w:r>
      <w:r>
        <w:t>русские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заимствованные слова.</w:t>
      </w:r>
    </w:p>
    <w:p w14:paraId="3B020000">
      <w:pPr>
        <w:pStyle w:val="Style_1"/>
        <w:ind w:firstLine="761" w:left="787"/>
        <w:jc w:val="left"/>
      </w:pPr>
      <w:r>
        <w:t>Лексика</w:t>
      </w:r>
      <w:r>
        <w:rPr>
          <w:spacing w:val="40"/>
        </w:rPr>
        <w:t xml:space="preserve"> </w:t>
      </w:r>
      <w:r>
        <w:t>русского</w:t>
      </w:r>
      <w:r>
        <w:rPr>
          <w:spacing w:val="40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точки</w:t>
      </w:r>
      <w:r>
        <w:rPr>
          <w:spacing w:val="42"/>
        </w:rPr>
        <w:t xml:space="preserve"> </w:t>
      </w:r>
      <w:r>
        <w:t>зрения</w:t>
      </w:r>
      <w:r>
        <w:rPr>
          <w:spacing w:val="39"/>
        </w:rPr>
        <w:t xml:space="preserve"> </w:t>
      </w:r>
      <w:r>
        <w:t>принадлежности</w:t>
      </w:r>
      <w:r>
        <w:rPr>
          <w:spacing w:val="43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активному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пассивному</w:t>
      </w:r>
      <w:r>
        <w:rPr>
          <w:spacing w:val="-12"/>
        </w:rPr>
        <w:t xml:space="preserve"> </w:t>
      </w:r>
      <w:r>
        <w:t>запасу:</w:t>
      </w:r>
      <w:r>
        <w:rPr>
          <w:spacing w:val="1"/>
        </w:rPr>
        <w:t xml:space="preserve"> </w:t>
      </w:r>
      <w:r>
        <w:t>неологизмы,</w:t>
      </w:r>
      <w:r>
        <w:rPr>
          <w:spacing w:val="-2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(историзмы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архаизмы).</w:t>
      </w:r>
    </w:p>
    <w:p w14:paraId="3C020000">
      <w:pPr>
        <w:pStyle w:val="Style_1"/>
        <w:tabs>
          <w:tab w:leader="none" w:pos="5278" w:val="left"/>
          <w:tab w:leader="none" w:pos="6927" w:val="left"/>
        </w:tabs>
        <w:ind w:firstLine="761" w:left="787" w:right="907"/>
      </w:pPr>
      <w:r>
        <w:t>Лексика</w:t>
      </w:r>
      <w:r>
        <w:rPr>
          <w:spacing w:val="-5"/>
        </w:rPr>
        <w:t xml:space="preserve"> </w:t>
      </w:r>
      <w:r>
        <w:t>русского языка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точки</w:t>
      </w:r>
      <w:r>
        <w:tab/>
      </w:r>
      <w:r>
        <w:t>зрения</w:t>
      </w:r>
      <w:r>
        <w:rPr>
          <w:spacing w:val="50"/>
        </w:rPr>
        <w:t xml:space="preserve"> </w:t>
      </w:r>
      <w:r>
        <w:t>сферы</w:t>
      </w:r>
      <w:r>
        <w:rPr>
          <w:spacing w:val="5"/>
        </w:rPr>
        <w:t xml:space="preserve"> </w:t>
      </w:r>
      <w:r>
        <w:t>употребления:</w:t>
      </w:r>
      <w:r>
        <w:rPr>
          <w:spacing w:val="-68"/>
        </w:rPr>
        <w:t xml:space="preserve"> </w:t>
      </w:r>
      <w:r>
        <w:t>общеупотребительная</w:t>
      </w:r>
      <w:r>
        <w:rPr>
          <w:spacing w:val="-3"/>
        </w:rPr>
        <w:t xml:space="preserve"> </w:t>
      </w:r>
      <w:r>
        <w:t>лексика</w:t>
      </w:r>
      <w:r>
        <w:tab/>
      </w:r>
      <w:r>
        <w:t>и</w:t>
      </w:r>
      <w:r>
        <w:rPr>
          <w:spacing w:val="19"/>
        </w:rPr>
        <w:t xml:space="preserve"> </w:t>
      </w:r>
      <w:r>
        <w:t>лексика</w:t>
      </w:r>
      <w:r>
        <w:rPr>
          <w:spacing w:val="15"/>
        </w:rPr>
        <w:t xml:space="preserve"> </w:t>
      </w:r>
      <w:r>
        <w:t>ограниченного</w:t>
      </w:r>
      <w:r>
        <w:rPr>
          <w:spacing w:val="21"/>
        </w:rPr>
        <w:t xml:space="preserve"> </w:t>
      </w:r>
      <w:r>
        <w:t>употребления</w:t>
      </w:r>
      <w:r>
        <w:rPr>
          <w:spacing w:val="-68"/>
        </w:rPr>
        <w:t xml:space="preserve"> </w:t>
      </w:r>
      <w:r>
        <w:t>(диалектизмы,</w:t>
      </w:r>
      <w:r>
        <w:rPr>
          <w:spacing w:val="-1"/>
        </w:rPr>
        <w:t xml:space="preserve"> </w:t>
      </w:r>
      <w:r>
        <w:t>термины, профессионализмы,</w:t>
      </w:r>
      <w:r>
        <w:rPr>
          <w:spacing w:val="-3"/>
        </w:rPr>
        <w:t xml:space="preserve"> </w:t>
      </w:r>
      <w:r>
        <w:t>жаргонизмы).</w:t>
      </w:r>
    </w:p>
    <w:p w14:paraId="3D020000">
      <w:pPr>
        <w:pStyle w:val="Style_1"/>
        <w:ind w:firstLine="761" w:left="787" w:right="1588"/>
      </w:pPr>
      <w:r>
        <w:t>Стилистические пласты лексики: стилистически нейтральная, высокая и</w:t>
      </w:r>
      <w:r>
        <w:rPr>
          <w:spacing w:val="-68"/>
        </w:rPr>
        <w:t xml:space="preserve"> </w:t>
      </w:r>
      <w:r>
        <w:t>сниженная</w:t>
      </w:r>
      <w:r>
        <w:rPr>
          <w:spacing w:val="-1"/>
        </w:rPr>
        <w:t xml:space="preserve"> </w:t>
      </w:r>
      <w:r>
        <w:t>лексика.</w:t>
      </w:r>
    </w:p>
    <w:p w14:paraId="3E020000">
      <w:pPr>
        <w:pStyle w:val="Style_1"/>
        <w:ind w:firstLine="0" w:left="1548"/>
      </w:pPr>
      <w:r>
        <w:t>Лексический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слов.</w:t>
      </w:r>
    </w:p>
    <w:p w14:paraId="3F02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40020000">
      <w:pPr>
        <w:pStyle w:val="Style_1"/>
        <w:ind w:firstLine="0" w:left="0"/>
        <w:jc w:val="left"/>
        <w:rPr>
          <w:sz w:val="11"/>
        </w:rPr>
      </w:pPr>
    </w:p>
    <w:p w14:paraId="41020000">
      <w:pPr>
        <w:pStyle w:val="Style_1"/>
        <w:spacing w:before="89"/>
        <w:ind w:firstLine="761" w:left="784" w:right="761"/>
        <w:jc w:val="left"/>
      </w:pPr>
      <w:r>
        <w:t>Фразеологизмы. Их признаки и значение. Употребление лексических средств в</w:t>
      </w:r>
      <w:r>
        <w:rPr>
          <w:spacing w:val="-6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общения.</w:t>
      </w:r>
    </w:p>
    <w:p w14:paraId="42020000">
      <w:pPr>
        <w:pStyle w:val="Style_1"/>
        <w:spacing w:before="2"/>
        <w:ind w:firstLine="761" w:left="784"/>
        <w:jc w:val="left"/>
      </w:pPr>
      <w:r>
        <w:rPr>
          <w:spacing w:val="-1"/>
        </w:rPr>
        <w:t>Оценка</w:t>
      </w:r>
      <w:r>
        <w:rPr>
          <w:spacing w:val="-17"/>
        </w:rPr>
        <w:t xml:space="preserve"> </w:t>
      </w:r>
      <w:r>
        <w:rPr>
          <w:spacing w:val="-1"/>
        </w:rPr>
        <w:t>своей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чужой</w:t>
      </w:r>
      <w:r>
        <w:rPr>
          <w:spacing w:val="-18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точки</w:t>
      </w:r>
      <w:r>
        <w:rPr>
          <w:spacing w:val="-15"/>
        </w:rPr>
        <w:t xml:space="preserve"> </w:t>
      </w:r>
      <w:r>
        <w:t>зрения</w:t>
      </w:r>
      <w:r>
        <w:rPr>
          <w:spacing w:val="-17"/>
        </w:rPr>
        <w:t xml:space="preserve"> </w:t>
      </w:r>
      <w:r>
        <w:t>точного,</w:t>
      </w:r>
      <w:r>
        <w:rPr>
          <w:spacing w:val="-18"/>
        </w:rPr>
        <w:t xml:space="preserve"> </w:t>
      </w:r>
      <w:r>
        <w:t>уместного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выразительного</w:t>
      </w:r>
      <w:r>
        <w:rPr>
          <w:spacing w:val="-67"/>
        </w:rPr>
        <w:t xml:space="preserve"> </w:t>
      </w:r>
      <w:r>
        <w:t>словоупотребления.</w:t>
      </w:r>
    </w:p>
    <w:p w14:paraId="43020000">
      <w:pPr>
        <w:pStyle w:val="Style_1"/>
        <w:ind w:firstLine="0" w:left="1548" w:right="5871"/>
        <w:jc w:val="left"/>
      </w:pPr>
      <w:r>
        <w:t>Эпитеты, метафоры, олицетворения.</w:t>
      </w:r>
      <w:r>
        <w:rPr>
          <w:spacing w:val="-67"/>
        </w:rPr>
        <w:t xml:space="preserve"> </w:t>
      </w:r>
      <w:r>
        <w:t>Лексические</w:t>
      </w:r>
      <w:r>
        <w:rPr>
          <w:spacing w:val="-1"/>
        </w:rPr>
        <w:t xml:space="preserve"> </w:t>
      </w:r>
      <w:r>
        <w:t>словари.</w:t>
      </w:r>
    </w:p>
    <w:p w14:paraId="44020000">
      <w:pPr>
        <w:pStyle w:val="Style_3"/>
        <w:numPr>
          <w:ilvl w:val="3"/>
          <w:numId w:val="2"/>
        </w:numPr>
        <w:tabs>
          <w:tab w:leader="none" w:pos="2674" w:val="left"/>
        </w:tabs>
        <w:ind w:firstLine="0" w:left="1548" w:right="1447"/>
        <w:jc w:val="left"/>
        <w:rPr>
          <w:sz w:val="28"/>
        </w:rPr>
      </w:pPr>
      <w:r>
        <w:rPr>
          <w:sz w:val="28"/>
        </w:rPr>
        <w:t>Словообразование. Культура речи. Орфография.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Формообразующие и словообразующие морфемы. Производящая основа.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слов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</w:t>
      </w:r>
      <w:r>
        <w:rPr>
          <w:spacing w:val="-1"/>
          <w:sz w:val="28"/>
        </w:rPr>
        <w:t xml:space="preserve"> </w:t>
      </w:r>
      <w:r>
        <w:rPr>
          <w:sz w:val="28"/>
        </w:rPr>
        <w:t>(приставочный,</w:t>
      </w:r>
    </w:p>
    <w:p w14:paraId="45020000">
      <w:pPr>
        <w:pStyle w:val="Style_1"/>
        <w:ind w:firstLine="0" w:left="784" w:right="706"/>
        <w:jc w:val="left"/>
      </w:pPr>
      <w:r>
        <w:t>суффиксальный,</w:t>
      </w:r>
      <w:r>
        <w:rPr>
          <w:spacing w:val="-16"/>
        </w:rPr>
        <w:t xml:space="preserve"> </w:t>
      </w:r>
      <w:r>
        <w:t>приставочно-суффиксальный,</w:t>
      </w:r>
      <w:r>
        <w:rPr>
          <w:spacing w:val="-14"/>
        </w:rPr>
        <w:t xml:space="preserve"> </w:t>
      </w:r>
      <w:r>
        <w:t>бессуффиксный,</w:t>
      </w:r>
      <w:r>
        <w:rPr>
          <w:spacing w:val="-13"/>
        </w:rPr>
        <w:t xml:space="preserve"> </w:t>
      </w:r>
      <w:r>
        <w:t>сложение,</w:t>
      </w:r>
      <w:r>
        <w:rPr>
          <w:spacing w:val="-16"/>
        </w:rPr>
        <w:t xml:space="preserve"> </w:t>
      </w:r>
      <w:r>
        <w:t>перехо</w:t>
      </w:r>
      <w:r>
        <w:t>д</w:t>
      </w:r>
      <w:r>
        <w:rPr>
          <w:spacing w:val="-12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другую).</w:t>
      </w:r>
    </w:p>
    <w:p w14:paraId="46020000">
      <w:pPr>
        <w:pStyle w:val="Style_1"/>
        <w:spacing w:line="322" w:lineRule="exact"/>
        <w:ind w:firstLine="0" w:left="1548"/>
        <w:jc w:val="left"/>
      </w:pPr>
      <w:r>
        <w:t>Понятие</w:t>
      </w:r>
      <w:r>
        <w:rPr>
          <w:spacing w:val="-11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этимологии</w:t>
      </w:r>
      <w:r>
        <w:rPr>
          <w:spacing w:val="-4"/>
        </w:rPr>
        <w:t xml:space="preserve"> </w:t>
      </w:r>
      <w:r>
        <w:t>(общее</w:t>
      </w:r>
      <w:r>
        <w:rPr>
          <w:spacing w:val="-12"/>
        </w:rPr>
        <w:t xml:space="preserve"> </w:t>
      </w:r>
      <w:r>
        <w:t>представление).</w:t>
      </w:r>
    </w:p>
    <w:p w14:paraId="47020000">
      <w:pPr>
        <w:pStyle w:val="Style_1"/>
        <w:ind w:firstLine="761" w:left="784" w:right="1042"/>
        <w:jc w:val="left"/>
      </w:pPr>
      <w:r>
        <w:t>Морфемный и словообразовательный анализ слов. Правописание сложных и</w:t>
      </w:r>
      <w:r>
        <w:rPr>
          <w:spacing w:val="-67"/>
        </w:rPr>
        <w:t xml:space="preserve"> </w:t>
      </w:r>
      <w:r>
        <w:t>сложносокращённых слов.</w:t>
      </w:r>
    </w:p>
    <w:p w14:paraId="48020000">
      <w:pPr>
        <w:pStyle w:val="Style_1"/>
        <w:tabs>
          <w:tab w:leader="hyphen" w:pos="5088" w:val="left"/>
        </w:tabs>
        <w:spacing w:line="321" w:lineRule="exact"/>
        <w:ind w:firstLine="0" w:left="1548"/>
        <w:jc w:val="left"/>
      </w:pPr>
      <w:r>
        <w:t>Правописания</w:t>
      </w:r>
      <w:r>
        <w:rPr>
          <w:spacing w:val="-4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-кас</w:t>
      </w:r>
      <w:r>
        <w:tab/>
      </w:r>
      <w:r>
        <w:t>кос-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чередованием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//</w:t>
      </w:r>
      <w:r>
        <w:rPr>
          <w:spacing w:val="-2"/>
        </w:rPr>
        <w:t xml:space="preserve"> </w:t>
      </w:r>
      <w:r>
        <w:t>о,</w:t>
      </w:r>
      <w:r>
        <w:rPr>
          <w:spacing w:val="-5"/>
        </w:rPr>
        <w:t xml:space="preserve"> </w:t>
      </w:r>
      <w:r>
        <w:t>гласных в</w:t>
      </w:r>
      <w:r>
        <w:rPr>
          <w:spacing w:val="-7"/>
        </w:rPr>
        <w:t xml:space="preserve"> </w:t>
      </w:r>
      <w:r>
        <w:t>приставках</w:t>
      </w:r>
    </w:p>
    <w:p w14:paraId="49020000">
      <w:pPr>
        <w:pStyle w:val="Style_1"/>
        <w:spacing w:before="2" w:line="322" w:lineRule="exact"/>
        <w:ind w:firstLine="0" w:left="784"/>
        <w:jc w:val="left"/>
      </w:pPr>
      <w:r>
        <w:t>пре-</w:t>
      </w:r>
      <w:r>
        <w:rPr>
          <w:spacing w:val="-4"/>
        </w:rPr>
        <w:t xml:space="preserve"> </w:t>
      </w:r>
      <w:r>
        <w:t>и при-.</w:t>
      </w:r>
    </w:p>
    <w:p w14:paraId="4A020000">
      <w:pPr>
        <w:pStyle w:val="Style_1"/>
        <w:spacing w:line="322" w:lineRule="exact"/>
        <w:ind w:firstLine="0" w:left="1548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4B020000">
      <w:pPr>
        <w:pStyle w:val="Style_3"/>
        <w:numPr>
          <w:ilvl w:val="3"/>
          <w:numId w:val="2"/>
        </w:numPr>
        <w:tabs>
          <w:tab w:leader="none" w:pos="2679" w:val="left"/>
        </w:tabs>
        <w:ind w:firstLine="0" w:left="1548" w:right="4017"/>
        <w:jc w:val="left"/>
        <w:rPr>
          <w:sz w:val="28"/>
        </w:rPr>
      </w:pPr>
      <w:r>
        <w:rPr>
          <w:sz w:val="28"/>
        </w:rPr>
        <w:t>Морфология. Культура речи. Орфография.</w:t>
      </w:r>
      <w:r>
        <w:rPr>
          <w:spacing w:val="-68"/>
          <w:sz w:val="28"/>
        </w:rPr>
        <w:t xml:space="preserve"> </w:t>
      </w:r>
      <w:r>
        <w:rPr>
          <w:sz w:val="28"/>
        </w:rPr>
        <w:t>20.7.5.3.1.</w:t>
      </w:r>
      <w:r>
        <w:rPr>
          <w:spacing w:val="69"/>
          <w:sz w:val="28"/>
        </w:rPr>
        <w:t xml:space="preserve"> </w:t>
      </w:r>
      <w:r>
        <w:rPr>
          <w:sz w:val="28"/>
        </w:rPr>
        <w:t>Имя существительное.</w:t>
      </w:r>
    </w:p>
    <w:p w14:paraId="4C020000">
      <w:pPr>
        <w:pStyle w:val="Style_1"/>
        <w:spacing w:line="321" w:lineRule="exact"/>
        <w:ind w:firstLine="0" w:left="1548"/>
        <w:jc w:val="left"/>
      </w:pPr>
      <w:r>
        <w:t>Особенности</w:t>
      </w:r>
      <w:r>
        <w:rPr>
          <w:spacing w:val="-10"/>
        </w:rPr>
        <w:t xml:space="preserve"> </w:t>
      </w:r>
      <w:r>
        <w:t>словообразования.</w:t>
      </w:r>
    </w:p>
    <w:p w14:paraId="4D020000">
      <w:pPr>
        <w:pStyle w:val="Style_1"/>
        <w:spacing w:line="240" w:lineRule="auto"/>
        <w:ind w:firstLine="761" w:left="784" w:right="706"/>
        <w:jc w:val="left"/>
      </w:pPr>
      <w:r>
        <w:t>Нормы</w:t>
      </w:r>
      <w:r>
        <w:rPr>
          <w:spacing w:val="-7"/>
        </w:rPr>
        <w:t xml:space="preserve"> </w:t>
      </w:r>
      <w:r>
        <w:t>произношения</w:t>
      </w:r>
      <w:r>
        <w:rPr>
          <w:spacing w:val="-6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существительных,</w:t>
      </w:r>
      <w:r>
        <w:rPr>
          <w:spacing w:val="-13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постановки</w:t>
      </w:r>
      <w:r>
        <w:rPr>
          <w:spacing w:val="-7"/>
        </w:rPr>
        <w:t xml:space="preserve"> </w:t>
      </w:r>
      <w:r>
        <w:t>ударения</w:t>
      </w:r>
      <w:r>
        <w:rPr>
          <w:spacing w:val="-7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14:paraId="4E020000">
      <w:pPr>
        <w:pStyle w:val="Style_1"/>
        <w:ind w:firstLine="0" w:left="1548" w:right="4251"/>
        <w:jc w:val="left"/>
      </w:pPr>
      <w:r>
        <w:t>Нормы словои</w:t>
      </w:r>
      <w:r>
        <w:t>зменения имён существительных.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существительных.</w:t>
      </w:r>
    </w:p>
    <w:p w14:paraId="4F020000">
      <w:pPr>
        <w:pStyle w:val="Style_1"/>
        <w:ind w:firstLine="0" w:left="1548" w:right="706"/>
        <w:jc w:val="left"/>
      </w:pPr>
      <w:r>
        <w:t>Правила слитного и дефисного написания пол- и полу- со словами.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существительных</w:t>
      </w:r>
      <w:r>
        <w:rPr>
          <w:spacing w:val="-3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  <w:r>
        <w:rPr>
          <w:spacing w:val="-67"/>
        </w:rPr>
        <w:t xml:space="preserve"> </w:t>
      </w:r>
      <w:r>
        <w:t>20.7.5.3.2.</w:t>
      </w:r>
      <w:r>
        <w:rPr>
          <w:spacing w:val="7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прилагательное.</w:t>
      </w:r>
    </w:p>
    <w:p w14:paraId="50020000">
      <w:pPr>
        <w:pStyle w:val="Style_1"/>
        <w:spacing w:line="240" w:lineRule="auto"/>
        <w:ind w:firstLine="0" w:left="1524" w:right="706"/>
        <w:jc w:val="left"/>
      </w:pPr>
      <w:r>
        <w:t>Качественные,</w:t>
      </w:r>
      <w:r>
        <w:rPr>
          <w:spacing w:val="-11"/>
        </w:rPr>
        <w:t xml:space="preserve"> </w:t>
      </w:r>
      <w:r>
        <w:t>относительные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притяжательные</w:t>
      </w:r>
      <w:r>
        <w:rPr>
          <w:spacing w:val="-9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прилагательные.</w:t>
      </w:r>
      <w:r>
        <w:rPr>
          <w:spacing w:val="-67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14:paraId="51020000">
      <w:pPr>
        <w:pStyle w:val="Style_1"/>
        <w:ind w:firstLine="0" w:left="1524" w:right="4470"/>
        <w:jc w:val="left"/>
      </w:pPr>
      <w:r>
        <w:t>Словообразование имён прилагательных.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имён</w:t>
      </w:r>
      <w:r>
        <w:rPr>
          <w:spacing w:val="-11"/>
        </w:rPr>
        <w:t xml:space="preserve"> </w:t>
      </w:r>
      <w:r>
        <w:t>прилагательных.</w:t>
      </w:r>
    </w:p>
    <w:p w14:paraId="5202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53020000">
      <w:pPr>
        <w:pStyle w:val="Style_1"/>
        <w:ind w:firstLine="0" w:left="0"/>
        <w:jc w:val="left"/>
        <w:rPr>
          <w:sz w:val="11"/>
        </w:rPr>
      </w:pPr>
    </w:p>
    <w:p w14:paraId="54020000">
      <w:pPr>
        <w:pStyle w:val="Style_1"/>
        <w:spacing w:before="89"/>
        <w:ind w:firstLine="0" w:left="1526" w:right="3308"/>
        <w:jc w:val="left"/>
      </w:pP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имён прилагательных.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прилагательных.</w:t>
      </w:r>
    </w:p>
    <w:p w14:paraId="55020000">
      <w:pPr>
        <w:pStyle w:val="Style_1"/>
        <w:tabs>
          <w:tab w:leader="none" w:pos="2577" w:val="left"/>
          <w:tab w:leader="none" w:pos="4529" w:val="left"/>
          <w:tab w:leader="none" w:pos="5331" w:val="left"/>
          <w:tab w:leader="none" w:pos="7542" w:val="left"/>
          <w:tab w:leader="none" w:pos="8550" w:val="left"/>
          <w:tab w:leader="none" w:pos="9851" w:val="left"/>
          <w:tab w:leader="none" w:pos="10279" w:val="left"/>
        </w:tabs>
        <w:spacing w:before="2"/>
        <w:ind w:firstLine="739" w:left="787" w:right="701"/>
        <w:jc w:val="left"/>
      </w:pPr>
      <w:r>
        <w:t>Нормы</w:t>
      </w:r>
      <w:r>
        <w:tab/>
      </w:r>
      <w:r>
        <w:t>произношения</w:t>
      </w:r>
      <w:r>
        <w:tab/>
      </w:r>
      <w:r>
        <w:t>имён</w:t>
      </w:r>
      <w:r>
        <w:tab/>
      </w:r>
      <w:r>
        <w:t>прилагательных,</w:t>
      </w:r>
      <w:r>
        <w:tab/>
      </w:r>
      <w:r>
        <w:t>нормы</w:t>
      </w:r>
      <w:r>
        <w:tab/>
      </w:r>
      <w:r>
        <w:t>ударения</w:t>
      </w:r>
      <w:r>
        <w:tab/>
      </w:r>
      <w:r>
        <w:t>(в</w:t>
      </w:r>
      <w:r>
        <w:tab/>
      </w:r>
      <w:r>
        <w:rPr>
          <w:spacing w:val="-2"/>
        </w:rPr>
        <w:t>рамках</w:t>
      </w:r>
      <w:r>
        <w:rPr>
          <w:spacing w:val="-67"/>
        </w:rPr>
        <w:t xml:space="preserve"> </w:t>
      </w:r>
      <w:r>
        <w:t>изученного).</w:t>
      </w:r>
    </w:p>
    <w:p w14:paraId="56020000">
      <w:pPr>
        <w:pStyle w:val="Style_1"/>
        <w:ind w:firstLine="0" w:left="1526" w:right="1513"/>
        <w:jc w:val="left"/>
      </w:pPr>
      <w:r>
        <w:t>Орфографический анализ имени прилагательного (в рамках изученного).</w:t>
      </w:r>
      <w:r>
        <w:rPr>
          <w:spacing w:val="-67"/>
        </w:rPr>
        <w:t xml:space="preserve"> </w:t>
      </w:r>
      <w:r>
        <w:t>20.7.5.3.3.</w:t>
      </w:r>
      <w:r>
        <w:rPr>
          <w:spacing w:val="6"/>
        </w:rPr>
        <w:t xml:space="preserve"> </w:t>
      </w:r>
      <w:r>
        <w:t>И</w:t>
      </w:r>
      <w:r>
        <w:t>мя</w:t>
      </w:r>
      <w:r>
        <w:rPr>
          <w:spacing w:val="-1"/>
        </w:rPr>
        <w:t xml:space="preserve"> </w:t>
      </w:r>
      <w:r>
        <w:t>числительное.</w:t>
      </w:r>
    </w:p>
    <w:p w14:paraId="57020000">
      <w:pPr>
        <w:pStyle w:val="Style_1"/>
        <w:tabs>
          <w:tab w:leader="none" w:pos="2589" w:val="left"/>
          <w:tab w:leader="none" w:pos="4762" w:val="left"/>
          <w:tab w:leader="none" w:pos="6085" w:val="left"/>
          <w:tab w:leader="none" w:pos="7086" w:val="left"/>
          <w:tab w:leader="none" w:pos="9169" w:val="left"/>
        </w:tabs>
        <w:spacing w:line="240" w:lineRule="auto"/>
        <w:ind w:firstLine="739" w:left="787" w:right="716"/>
        <w:jc w:val="left"/>
      </w:pPr>
      <w:r>
        <w:t>Общее</w:t>
      </w:r>
      <w:r>
        <w:tab/>
      </w:r>
      <w:r>
        <w:t>грамматическое</w:t>
      </w:r>
      <w:r>
        <w:tab/>
      </w:r>
      <w:r>
        <w:t>значение</w:t>
      </w:r>
      <w:r>
        <w:tab/>
      </w:r>
      <w:r>
        <w:t>имени</w:t>
      </w:r>
      <w:r>
        <w:tab/>
      </w:r>
      <w:r>
        <w:t>числительного.</w:t>
      </w:r>
      <w:r>
        <w:tab/>
      </w:r>
      <w:r>
        <w:rPr>
          <w:spacing w:val="-2"/>
        </w:rPr>
        <w:t>Синтаксические</w:t>
      </w:r>
      <w:r>
        <w:rPr>
          <w:spacing w:val="-67"/>
        </w:rPr>
        <w:t xml:space="preserve"> </w:t>
      </w:r>
      <w:r>
        <w:t>функции имён</w:t>
      </w:r>
      <w:r>
        <w:rPr>
          <w:spacing w:val="-3"/>
        </w:rPr>
        <w:t xml:space="preserve"> </w:t>
      </w:r>
      <w:r>
        <w:t>числительных.</w:t>
      </w:r>
    </w:p>
    <w:p w14:paraId="58020000">
      <w:pPr>
        <w:pStyle w:val="Style_1"/>
        <w:ind w:firstLine="739" w:left="787"/>
        <w:jc w:val="left"/>
      </w:pPr>
      <w:r>
        <w:t>Разряды</w:t>
      </w:r>
      <w:r>
        <w:rPr>
          <w:spacing w:val="40"/>
        </w:rPr>
        <w:t xml:space="preserve"> </w:t>
      </w:r>
      <w:r>
        <w:t>имён</w:t>
      </w:r>
      <w:r>
        <w:rPr>
          <w:spacing w:val="45"/>
        </w:rPr>
        <w:t xml:space="preserve"> </w:t>
      </w:r>
      <w:r>
        <w:t>числительных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значению:</w:t>
      </w:r>
      <w:r>
        <w:rPr>
          <w:spacing w:val="45"/>
        </w:rPr>
        <w:t xml:space="preserve"> </w:t>
      </w:r>
      <w:r>
        <w:t>количественные</w:t>
      </w:r>
      <w:r>
        <w:rPr>
          <w:spacing w:val="45"/>
        </w:rPr>
        <w:t xml:space="preserve"> </w:t>
      </w:r>
      <w:r>
        <w:t>(целые,</w:t>
      </w:r>
      <w:r>
        <w:rPr>
          <w:spacing w:val="43"/>
        </w:rPr>
        <w:t xml:space="preserve"> </w:t>
      </w:r>
      <w:r>
        <w:t>дробные,</w:t>
      </w:r>
      <w:r>
        <w:rPr>
          <w:spacing w:val="-67"/>
        </w:rPr>
        <w:t xml:space="preserve"> </w:t>
      </w:r>
      <w:r>
        <w:t>собирательные),</w:t>
      </w:r>
      <w:r>
        <w:rPr>
          <w:spacing w:val="-4"/>
        </w:rPr>
        <w:t xml:space="preserve"> </w:t>
      </w:r>
      <w:r>
        <w:t>порядковые числительные.</w:t>
      </w:r>
    </w:p>
    <w:p w14:paraId="59020000">
      <w:pPr>
        <w:pStyle w:val="Style_1"/>
        <w:ind w:firstLine="739" w:left="787"/>
        <w:jc w:val="left"/>
      </w:pPr>
      <w:r>
        <w:t>Разряды</w:t>
      </w:r>
      <w:r>
        <w:rPr>
          <w:spacing w:val="1"/>
        </w:rPr>
        <w:t xml:space="preserve"> </w:t>
      </w:r>
      <w:r>
        <w:t>имён числительных</w:t>
      </w:r>
      <w:r>
        <w:rPr>
          <w:spacing w:val="1"/>
        </w:rPr>
        <w:t xml:space="preserve"> </w:t>
      </w:r>
      <w:r>
        <w:t>по строению:</w:t>
      </w:r>
      <w:r>
        <w:rPr>
          <w:spacing w:val="1"/>
        </w:rPr>
        <w:t xml:space="preserve"> </w:t>
      </w:r>
      <w:r>
        <w:t>простые,</w:t>
      </w:r>
      <w:r>
        <w:rPr>
          <w:spacing w:val="1"/>
        </w:rPr>
        <w:t xml:space="preserve"> </w:t>
      </w:r>
      <w:r>
        <w:t>сложные,</w:t>
      </w:r>
      <w:r>
        <w:rPr>
          <w:spacing w:val="1"/>
        </w:rPr>
        <w:t xml:space="preserve"> </w:t>
      </w:r>
      <w:r>
        <w:t>составные</w:t>
      </w:r>
      <w:r>
        <w:rPr>
          <w:spacing w:val="-67"/>
        </w:rPr>
        <w:t xml:space="preserve"> </w:t>
      </w:r>
      <w:r>
        <w:t>числительные.</w:t>
      </w:r>
    </w:p>
    <w:p w14:paraId="5A020000">
      <w:pPr>
        <w:pStyle w:val="Style_1"/>
        <w:spacing w:line="321" w:lineRule="exact"/>
        <w:ind w:firstLine="0" w:left="1526"/>
        <w:jc w:val="left"/>
      </w:pPr>
      <w:r>
        <w:t>Словообразование</w:t>
      </w:r>
      <w:r>
        <w:rPr>
          <w:spacing w:val="-10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числительных.</w:t>
      </w:r>
    </w:p>
    <w:p w14:paraId="5B020000">
      <w:pPr>
        <w:pStyle w:val="Style_1"/>
        <w:spacing w:line="240" w:lineRule="auto"/>
        <w:ind w:firstLine="0" w:left="1526" w:right="2706"/>
        <w:jc w:val="left"/>
      </w:pPr>
      <w:r>
        <w:t>Склонение количественных и порядковых имён числительных.</w:t>
      </w:r>
      <w:r>
        <w:rPr>
          <w:spacing w:val="-67"/>
        </w:rPr>
        <w:t xml:space="preserve"> </w:t>
      </w:r>
      <w:r>
        <w:t>Правильное</w:t>
      </w:r>
      <w:r>
        <w:rPr>
          <w:spacing w:val="-6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числительных.</w:t>
      </w:r>
    </w:p>
    <w:p w14:paraId="5C020000">
      <w:pPr>
        <w:pStyle w:val="Style_1"/>
        <w:ind w:firstLine="0" w:left="1526" w:right="2736"/>
        <w:jc w:val="left"/>
      </w:pPr>
      <w:r>
        <w:t>Правильное употребление собирательных имён числительных.</w:t>
      </w:r>
      <w:r>
        <w:rPr>
          <w:spacing w:val="-67"/>
        </w:rPr>
        <w:t xml:space="preserve"> </w:t>
      </w:r>
      <w:r>
        <w:t>Морф</w:t>
      </w:r>
      <w:r>
        <w:t>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числительных.</w:t>
      </w:r>
    </w:p>
    <w:p w14:paraId="5D020000">
      <w:pPr>
        <w:pStyle w:val="Style_1"/>
        <w:ind w:firstLine="739" w:left="787" w:right="690"/>
      </w:pP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числительных;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2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числительных.</w:t>
      </w:r>
    </w:p>
    <w:p w14:paraId="5E020000">
      <w:pPr>
        <w:pStyle w:val="Style_1"/>
        <w:ind w:firstLine="0" w:left="1526" w:right="1981"/>
      </w:pPr>
      <w:r>
        <w:t>Орфографический анализ имён числительных (в рамках изученного).</w:t>
      </w:r>
      <w:r>
        <w:rPr>
          <w:spacing w:val="-67"/>
        </w:rPr>
        <w:t xml:space="preserve"> </w:t>
      </w:r>
      <w:r>
        <w:t>20.7.5.3.4.</w:t>
      </w:r>
      <w:r>
        <w:rPr>
          <w:spacing w:val="6"/>
        </w:rPr>
        <w:t xml:space="preserve"> </w:t>
      </w:r>
      <w:r>
        <w:t>Местоимение.</w:t>
      </w:r>
    </w:p>
    <w:p w14:paraId="5F020000">
      <w:pPr>
        <w:pStyle w:val="Style_1"/>
        <w:tabs>
          <w:tab w:leader="none" w:pos="2568" w:val="left"/>
          <w:tab w:leader="none" w:pos="4716" w:val="left"/>
          <w:tab w:leader="none" w:pos="6022" w:val="left"/>
          <w:tab w:leader="none" w:pos="7890" w:val="left"/>
          <w:tab w:leader="none" w:pos="10060" w:val="left"/>
        </w:tabs>
        <w:ind w:firstLine="739" w:left="787" w:right="706"/>
        <w:jc w:val="left"/>
      </w:pPr>
      <w:r>
        <w:t>Общее</w:t>
      </w:r>
      <w:r>
        <w:tab/>
      </w:r>
      <w:r>
        <w:t>грамматическое</w:t>
      </w:r>
      <w:r>
        <w:tab/>
      </w:r>
      <w:r>
        <w:t>значение</w:t>
      </w:r>
      <w:r>
        <w:tab/>
      </w:r>
      <w:r>
        <w:t>местоимения.</w:t>
      </w:r>
      <w:r>
        <w:tab/>
      </w:r>
      <w:r>
        <w:t>Синтаксические</w:t>
      </w:r>
      <w:r>
        <w:tab/>
      </w:r>
      <w:r>
        <w:rPr>
          <w:spacing w:val="-2"/>
        </w:rPr>
        <w:t>функции</w:t>
      </w:r>
      <w:r>
        <w:rPr>
          <w:spacing w:val="-67"/>
        </w:rPr>
        <w:t xml:space="preserve"> </w:t>
      </w:r>
      <w:r>
        <w:t>местоимений.</w:t>
      </w:r>
      <w:r>
        <w:rPr>
          <w:spacing w:val="-3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местоимений в речи.</w:t>
      </w:r>
    </w:p>
    <w:p w14:paraId="60020000">
      <w:pPr>
        <w:pStyle w:val="Style_1"/>
        <w:ind w:firstLine="739" w:left="787"/>
        <w:jc w:val="left"/>
      </w:pPr>
      <w:r>
        <w:t>Разряды местоимений: личные, возвратное, вопросительные, относи</w:t>
      </w:r>
      <w:r>
        <w:t>тельные,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11"/>
        </w:rPr>
        <w:t xml:space="preserve"> </w:t>
      </w:r>
      <w:r>
        <w:t>притяжательные,</w:t>
      </w:r>
      <w:r>
        <w:rPr>
          <w:spacing w:val="-11"/>
        </w:rPr>
        <w:t xml:space="preserve"> </w:t>
      </w:r>
      <w:r>
        <w:t>неопределённые,</w:t>
      </w:r>
      <w:r>
        <w:rPr>
          <w:spacing w:val="-11"/>
        </w:rPr>
        <w:t xml:space="preserve"> </w:t>
      </w:r>
      <w:r>
        <w:t>отрицательные,</w:t>
      </w:r>
      <w:r>
        <w:rPr>
          <w:spacing w:val="-10"/>
        </w:rPr>
        <w:t xml:space="preserve"> </w:t>
      </w:r>
      <w:r>
        <w:t>определительные.</w:t>
      </w:r>
    </w:p>
    <w:p w14:paraId="61020000">
      <w:pPr>
        <w:pStyle w:val="Style_1"/>
        <w:ind w:firstLine="0" w:left="1526" w:right="5479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t>Словообразование местоимений.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местоимений.</w:t>
      </w:r>
    </w:p>
    <w:p w14:paraId="62020000">
      <w:pPr>
        <w:pStyle w:val="Style_1"/>
        <w:ind w:firstLine="0" w:left="1526"/>
        <w:jc w:val="left"/>
      </w:pPr>
      <w:r>
        <w:t>Употребление</w:t>
      </w:r>
      <w:r>
        <w:rPr>
          <w:spacing w:val="14"/>
        </w:rPr>
        <w:t xml:space="preserve"> </w:t>
      </w:r>
      <w:r>
        <w:t>местоимений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требованиями</w:t>
      </w:r>
      <w:r>
        <w:rPr>
          <w:spacing w:val="19"/>
        </w:rPr>
        <w:t xml:space="preserve"> </w:t>
      </w:r>
      <w:r>
        <w:t>русского</w:t>
      </w:r>
      <w:r>
        <w:rPr>
          <w:spacing w:val="17"/>
        </w:rPr>
        <w:t xml:space="preserve"> </w:t>
      </w:r>
      <w:r>
        <w:t>речевого</w:t>
      </w:r>
    </w:p>
    <w:p w14:paraId="6302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64020000">
      <w:pPr>
        <w:pStyle w:val="Style_1"/>
        <w:ind w:firstLine="0" w:left="0"/>
        <w:jc w:val="left"/>
        <w:rPr>
          <w:sz w:val="11"/>
        </w:rPr>
      </w:pPr>
    </w:p>
    <w:p w14:paraId="65020000">
      <w:pPr>
        <w:pStyle w:val="Style_1"/>
        <w:spacing w:before="89"/>
        <w:ind w:firstLine="0" w:left="784" w:right="691"/>
      </w:pP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смыслом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</w:p>
    <w:p w14:paraId="66020000">
      <w:pPr>
        <w:pStyle w:val="Style_1"/>
        <w:spacing w:before="1"/>
        <w:ind w:firstLine="739" w:left="784" w:right="717"/>
      </w:pPr>
      <w:r>
        <w:t>Правила правописания местоимений: правописание местоимений с не и ни;</w:t>
      </w:r>
      <w:r>
        <w:rPr>
          <w:spacing w:val="1"/>
        </w:rPr>
        <w:t xml:space="preserve"> </w:t>
      </w:r>
      <w:r>
        <w:t>слитное,</w:t>
      </w:r>
      <w:r>
        <w:rPr>
          <w:spacing w:val="-4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и дефисное написание местоимений.</w:t>
      </w:r>
    </w:p>
    <w:p w14:paraId="67020000">
      <w:pPr>
        <w:pStyle w:val="Style_1"/>
        <w:ind w:firstLine="0" w:left="1524" w:right="2782"/>
        <w:jc w:val="left"/>
      </w:pPr>
      <w:r>
        <w:t>Орфографический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местоимений</w:t>
      </w:r>
      <w:r>
        <w:rPr>
          <w:spacing w:val="-8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  <w:r>
        <w:rPr>
          <w:spacing w:val="-67"/>
        </w:rPr>
        <w:t xml:space="preserve"> </w:t>
      </w:r>
      <w:r>
        <w:t>20.7.5.3.5.</w:t>
      </w:r>
      <w:r>
        <w:rPr>
          <w:spacing w:val="10"/>
        </w:rPr>
        <w:t xml:space="preserve"> </w:t>
      </w:r>
      <w:r>
        <w:t>Глагол.</w:t>
      </w:r>
    </w:p>
    <w:p w14:paraId="68020000">
      <w:pPr>
        <w:pStyle w:val="Style_1"/>
        <w:spacing w:before="1"/>
        <w:ind w:firstLine="0" w:left="1524" w:right="5742"/>
        <w:jc w:val="left"/>
      </w:pPr>
      <w:r>
        <w:t>Переходные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непереходные</w:t>
      </w:r>
      <w:r>
        <w:rPr>
          <w:spacing w:val="-8"/>
        </w:rPr>
        <w:t xml:space="preserve"> </w:t>
      </w:r>
      <w:r>
        <w:t>глаголы.</w:t>
      </w:r>
      <w:r>
        <w:rPr>
          <w:spacing w:val="-67"/>
        </w:rPr>
        <w:t xml:space="preserve"> </w:t>
      </w:r>
      <w:r>
        <w:t>Разноспрягаемые глаголы.</w:t>
      </w:r>
    </w:p>
    <w:p w14:paraId="69020000">
      <w:pPr>
        <w:pStyle w:val="Style_1"/>
        <w:spacing w:line="321" w:lineRule="exact"/>
        <w:ind w:firstLine="0" w:left="1524"/>
        <w:jc w:val="left"/>
      </w:pPr>
      <w:r>
        <w:t>Безличные</w:t>
      </w:r>
      <w:r>
        <w:rPr>
          <w:spacing w:val="-8"/>
        </w:rPr>
        <w:t xml:space="preserve"> </w:t>
      </w:r>
      <w:r>
        <w:t>глаголы.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безличном</w:t>
      </w:r>
      <w:r>
        <w:rPr>
          <w:spacing w:val="-5"/>
        </w:rPr>
        <w:t xml:space="preserve"> </w:t>
      </w:r>
      <w:r>
        <w:t>значении.</w:t>
      </w:r>
    </w:p>
    <w:p w14:paraId="6A020000">
      <w:pPr>
        <w:pStyle w:val="Style_1"/>
        <w:spacing w:before="1"/>
        <w:ind w:firstLine="739" w:left="784" w:right="695"/>
      </w:pPr>
      <w:r>
        <w:t>Изъявительное,</w:t>
      </w:r>
      <w:r>
        <w:rPr>
          <w:spacing w:val="-15"/>
        </w:rPr>
        <w:t xml:space="preserve"> </w:t>
      </w:r>
      <w:r>
        <w:t>условное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повелительное</w:t>
      </w:r>
      <w:r>
        <w:rPr>
          <w:spacing w:val="-15"/>
        </w:rPr>
        <w:t xml:space="preserve"> </w:t>
      </w:r>
      <w:r>
        <w:t>наклонения</w:t>
      </w:r>
      <w:r>
        <w:rPr>
          <w:spacing w:val="-14"/>
        </w:rPr>
        <w:t xml:space="preserve"> </w:t>
      </w:r>
      <w:r>
        <w:t>глагола.</w:t>
      </w:r>
      <w:r>
        <w:rPr>
          <w:spacing w:val="-16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ударения</w:t>
      </w:r>
      <w:r>
        <w:rPr>
          <w:spacing w:val="-68"/>
        </w:rPr>
        <w:t xml:space="preserve"> </w:t>
      </w:r>
      <w:r>
        <w:t>в глагольных формах (в рамках изученного). Нормы словоизменения глаголов. Видо-</w:t>
      </w:r>
      <w:r>
        <w:rPr>
          <w:spacing w:val="1"/>
        </w:rPr>
        <w:t xml:space="preserve"> </w:t>
      </w:r>
      <w:r>
        <w:t>време</w:t>
      </w:r>
      <w:r>
        <w:t>нная соотнесённость глагольных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14:paraId="6B020000">
      <w:pPr>
        <w:pStyle w:val="Style_1"/>
        <w:spacing w:line="321" w:lineRule="exact"/>
        <w:ind w:firstLine="0" w:left="1524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глаголов.</w:t>
      </w:r>
    </w:p>
    <w:p w14:paraId="6C020000">
      <w:pPr>
        <w:pStyle w:val="Style_1"/>
        <w:spacing w:before="2"/>
        <w:ind w:firstLine="739" w:left="784" w:right="699"/>
      </w:pPr>
      <w:r>
        <w:t>Использование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повелительном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глагола.</w:t>
      </w:r>
    </w:p>
    <w:p w14:paraId="6D020000">
      <w:pPr>
        <w:pStyle w:val="Style_1"/>
        <w:spacing w:line="321" w:lineRule="exact"/>
        <w:ind w:firstLine="0" w:left="1524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глаголов</w:t>
      </w:r>
      <w:r>
        <w:rPr>
          <w:spacing w:val="-7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14:paraId="6E020000">
      <w:pPr>
        <w:pStyle w:val="Style_3"/>
        <w:numPr>
          <w:ilvl w:val="1"/>
          <w:numId w:val="2"/>
        </w:numPr>
        <w:tabs>
          <w:tab w:leader="none" w:pos="2302" w:val="left"/>
        </w:tabs>
        <w:spacing w:line="322" w:lineRule="exact"/>
        <w:ind w:hanging="744" w:left="230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6F020000">
      <w:pPr>
        <w:pStyle w:val="Style_3"/>
        <w:numPr>
          <w:ilvl w:val="2"/>
          <w:numId w:val="2"/>
        </w:numPr>
        <w:tabs>
          <w:tab w:leader="none" w:pos="2449" w:val="left"/>
        </w:tabs>
        <w:spacing w:line="322" w:lineRule="exact"/>
        <w:ind w:hanging="891" w:left="2448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 языке.</w:t>
      </w:r>
    </w:p>
    <w:p w14:paraId="70020000">
      <w:pPr>
        <w:pStyle w:val="Style_1"/>
        <w:spacing w:line="240" w:lineRule="auto"/>
        <w:ind w:firstLine="739" w:left="784" w:right="69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народа.</w:t>
      </w:r>
    </w:p>
    <w:p w14:paraId="71020000">
      <w:pPr>
        <w:pStyle w:val="Style_3"/>
        <w:numPr>
          <w:ilvl w:val="2"/>
          <w:numId w:val="2"/>
        </w:numPr>
        <w:tabs>
          <w:tab w:leader="none" w:pos="2449" w:val="left"/>
        </w:tabs>
        <w:spacing w:line="317" w:lineRule="exact"/>
        <w:ind w:hanging="829" w:left="2448"/>
        <w:jc w:val="both"/>
        <w:rPr>
          <w:sz w:val="28"/>
        </w:rPr>
      </w:pPr>
      <w:r>
        <w:rPr>
          <w:sz w:val="28"/>
        </w:rPr>
        <w:t>Язык и</w:t>
      </w:r>
      <w:r>
        <w:rPr>
          <w:spacing w:val="-1"/>
          <w:sz w:val="28"/>
        </w:rPr>
        <w:t xml:space="preserve"> </w:t>
      </w:r>
      <w:r>
        <w:rPr>
          <w:sz w:val="28"/>
        </w:rPr>
        <w:t>речь.</w:t>
      </w:r>
    </w:p>
    <w:p w14:paraId="72020000">
      <w:pPr>
        <w:pStyle w:val="Style_1"/>
        <w:spacing w:line="322" w:lineRule="exact"/>
        <w:ind w:firstLine="0" w:left="1524"/>
      </w:pPr>
      <w:r>
        <w:rPr>
          <w:spacing w:val="-1"/>
        </w:rPr>
        <w:t>Монолог-описание,</w:t>
      </w:r>
      <w:r>
        <w:rPr>
          <w:spacing w:val="-15"/>
        </w:rPr>
        <w:t xml:space="preserve"> </w:t>
      </w:r>
      <w:r>
        <w:t>монолог-рассуждение,</w:t>
      </w:r>
      <w:r>
        <w:rPr>
          <w:spacing w:val="-11"/>
        </w:rPr>
        <w:t xml:space="preserve"> </w:t>
      </w:r>
      <w:r>
        <w:t>монолог-повествование.</w:t>
      </w:r>
    </w:p>
    <w:p w14:paraId="73020000">
      <w:pPr>
        <w:pStyle w:val="Style_1"/>
        <w:ind w:firstLine="739" w:left="784" w:right="857"/>
      </w:pPr>
      <w:r>
        <w:t>Виды диалога: побуждение к действию, обмен мнениями, запрос информации,</w:t>
      </w:r>
      <w:r>
        <w:rPr>
          <w:spacing w:val="-68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информации.</w:t>
      </w:r>
    </w:p>
    <w:p w14:paraId="74020000">
      <w:pPr>
        <w:pStyle w:val="Style_3"/>
        <w:numPr>
          <w:ilvl w:val="2"/>
          <w:numId w:val="2"/>
        </w:numPr>
        <w:tabs>
          <w:tab w:leader="none" w:pos="2449" w:val="left"/>
        </w:tabs>
        <w:spacing w:line="321" w:lineRule="exact"/>
        <w:ind w:hanging="750" w:left="2448"/>
        <w:rPr>
          <w:sz w:val="28"/>
        </w:rPr>
      </w:pPr>
      <w:r>
        <w:rPr>
          <w:sz w:val="28"/>
        </w:rPr>
        <w:t>Текст.</w:t>
      </w:r>
    </w:p>
    <w:p w14:paraId="75020000">
      <w:pPr>
        <w:pStyle w:val="Style_1"/>
        <w:spacing w:line="240" w:lineRule="auto"/>
        <w:ind w:firstLine="0" w:left="1524" w:right="706"/>
        <w:jc w:val="left"/>
      </w:pPr>
      <w:r>
        <w:t>Текст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речевое</w:t>
      </w:r>
      <w:r>
        <w:rPr>
          <w:spacing w:val="-5"/>
        </w:rPr>
        <w:t xml:space="preserve"> </w:t>
      </w:r>
      <w:r>
        <w:t>произведение.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(обобщение).</w:t>
      </w:r>
      <w:r>
        <w:rPr>
          <w:spacing w:val="-67"/>
        </w:rPr>
        <w:t xml:space="preserve"> </w:t>
      </w:r>
      <w:r>
        <w:t>Структура текста.</w:t>
      </w:r>
      <w:r>
        <w:rPr>
          <w:spacing w:val="-3"/>
        </w:rPr>
        <w:t xml:space="preserve"> </w:t>
      </w:r>
      <w:r>
        <w:t>Абзац.</w:t>
      </w:r>
    </w:p>
    <w:p w14:paraId="76020000">
      <w:pPr>
        <w:pStyle w:val="Style_1"/>
        <w:tabs>
          <w:tab w:leader="none" w:pos="3893" w:val="left"/>
          <w:tab w:leader="none" w:pos="5626" w:val="left"/>
          <w:tab w:leader="none" w:pos="6718" w:val="left"/>
          <w:tab w:leader="none" w:pos="7544" w:val="left"/>
          <w:tab w:leader="none" w:pos="8560" w:val="left"/>
          <w:tab w:leader="none" w:pos="9952" w:val="left"/>
        </w:tabs>
        <w:ind w:firstLine="739" w:left="784" w:right="704"/>
        <w:jc w:val="left"/>
      </w:pPr>
      <w:r>
        <w:t>Информационная</w:t>
      </w:r>
      <w:r>
        <w:tab/>
      </w:r>
      <w:r>
        <w:t>переработка</w:t>
      </w:r>
      <w:r>
        <w:tab/>
      </w:r>
      <w:r>
        <w:t>текста:</w:t>
      </w:r>
      <w:r>
        <w:tab/>
      </w:r>
      <w:r>
        <w:t>план</w:t>
      </w:r>
      <w:r>
        <w:tab/>
      </w:r>
      <w:r>
        <w:t>текста</w:t>
      </w:r>
      <w:r>
        <w:tab/>
      </w:r>
      <w:r>
        <w:t>(простой,</w:t>
      </w:r>
      <w:r>
        <w:tab/>
      </w:r>
      <w:r>
        <w:rPr>
          <w:spacing w:val="-1"/>
        </w:rPr>
        <w:t>сложный;</w:t>
      </w:r>
      <w:r>
        <w:rPr>
          <w:spacing w:val="-67"/>
        </w:rPr>
        <w:t xml:space="preserve"> </w:t>
      </w:r>
      <w:r>
        <w:t>назывной,</w:t>
      </w:r>
      <w:r>
        <w:rPr>
          <w:spacing w:val="-4"/>
        </w:rPr>
        <w:t xml:space="preserve"> </w:t>
      </w:r>
      <w:r>
        <w:t>вопросный,</w:t>
      </w:r>
      <w:r>
        <w:rPr>
          <w:spacing w:val="-4"/>
        </w:rPr>
        <w:t xml:space="preserve"> </w:t>
      </w:r>
      <w:r>
        <w:t>тезисный);</w:t>
      </w:r>
      <w:r>
        <w:rPr>
          <w:spacing w:val="-1"/>
        </w:rPr>
        <w:t xml:space="preserve"> </w:t>
      </w:r>
      <w:r>
        <w:t>главная и</w:t>
      </w:r>
      <w:r>
        <w:rPr>
          <w:spacing w:val="-2"/>
        </w:rPr>
        <w:t xml:space="preserve"> </w:t>
      </w:r>
      <w:r>
        <w:t>второстепенная</w:t>
      </w:r>
      <w:r>
        <w:rPr>
          <w:spacing w:val="-7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текста.</w:t>
      </w:r>
    </w:p>
    <w:p w14:paraId="7702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78020000">
      <w:pPr>
        <w:pStyle w:val="Style_1"/>
        <w:ind w:firstLine="0" w:left="0"/>
        <w:jc w:val="left"/>
        <w:rPr>
          <w:sz w:val="11"/>
        </w:rPr>
      </w:pPr>
    </w:p>
    <w:p w14:paraId="79020000">
      <w:pPr>
        <w:pStyle w:val="Style_1"/>
        <w:spacing w:before="89" w:line="322" w:lineRule="exact"/>
        <w:ind w:firstLine="0" w:left="1526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(обобщение).</w:t>
      </w:r>
    </w:p>
    <w:p w14:paraId="7A020000">
      <w:pPr>
        <w:pStyle w:val="Style_1"/>
        <w:spacing w:line="240" w:lineRule="auto"/>
        <w:ind w:firstLine="739" w:left="787" w:right="695"/>
      </w:pP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-3"/>
        </w:rPr>
        <w:t xml:space="preserve"> </w:t>
      </w:r>
      <w:r>
        <w:t>лексические (обобщение).</w:t>
      </w:r>
    </w:p>
    <w:p w14:paraId="7B020000">
      <w:pPr>
        <w:pStyle w:val="Style_1"/>
        <w:ind w:firstLine="0" w:left="1526" w:right="3717"/>
      </w:pPr>
      <w:r>
        <w:t>Рассуждение как функционально-смысловой ти</w:t>
      </w:r>
      <w:r>
        <w:t>п речи.</w:t>
      </w:r>
      <w:r>
        <w:rPr>
          <w:spacing w:val="-67"/>
        </w:rPr>
        <w:t xml:space="preserve"> </w:t>
      </w:r>
      <w:r>
        <w:t>Структурные</w:t>
      </w:r>
      <w:r>
        <w:rPr>
          <w:spacing w:val="-2"/>
        </w:rPr>
        <w:t xml:space="preserve"> </w:t>
      </w:r>
      <w:r>
        <w:t>особенности текста-рассуждения.</w:t>
      </w:r>
    </w:p>
    <w:p w14:paraId="7C020000">
      <w:pPr>
        <w:pStyle w:val="Style_1"/>
        <w:ind w:firstLine="739" w:left="787" w:right="696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выразительности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7D020000">
      <w:pPr>
        <w:pStyle w:val="Style_3"/>
        <w:numPr>
          <w:ilvl w:val="2"/>
          <w:numId w:val="2"/>
        </w:numPr>
        <w:tabs>
          <w:tab w:leader="none" w:pos="2449" w:val="left"/>
        </w:tabs>
        <w:spacing w:line="322" w:lineRule="exact"/>
        <w:ind w:hanging="923" w:left="2448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14:paraId="7E020000">
      <w:pPr>
        <w:pStyle w:val="Style_1"/>
        <w:ind w:firstLine="739" w:left="787" w:right="690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(научный,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официально-деловой),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литературы.</w:t>
      </w:r>
    </w:p>
    <w:p w14:paraId="7F020000">
      <w:pPr>
        <w:pStyle w:val="Style_1"/>
        <w:ind w:firstLine="739" w:left="787" w:right="696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-67"/>
        </w:rPr>
        <w:t xml:space="preserve"> </w:t>
      </w:r>
      <w:r>
        <w:t>особенности.</w:t>
      </w:r>
    </w:p>
    <w:p w14:paraId="80020000">
      <w:pPr>
        <w:pStyle w:val="Style_1"/>
        <w:spacing w:line="240" w:lineRule="auto"/>
        <w:ind w:firstLine="0" w:left="1526" w:right="698"/>
      </w:pPr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(репортаж,</w:t>
      </w:r>
      <w:r>
        <w:rPr>
          <w:spacing w:val="71"/>
        </w:rPr>
        <w:t xml:space="preserve"> </w:t>
      </w:r>
      <w:r>
        <w:t>заметка,</w:t>
      </w:r>
      <w:r>
        <w:rPr>
          <w:spacing w:val="71"/>
        </w:rPr>
        <w:t xml:space="preserve"> </w:t>
      </w:r>
      <w:r>
        <w:t>интервью).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-15"/>
        </w:rPr>
        <w:t xml:space="preserve"> </w:t>
      </w:r>
      <w:r>
        <w:t>языковых</w:t>
      </w:r>
      <w:r>
        <w:rPr>
          <w:spacing w:val="-10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выразительности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текстах</w:t>
      </w:r>
      <w:r>
        <w:rPr>
          <w:spacing w:val="-10"/>
        </w:rPr>
        <w:t xml:space="preserve"> </w:t>
      </w:r>
      <w:r>
        <w:t>публицистического</w:t>
      </w:r>
    </w:p>
    <w:p w14:paraId="81020000">
      <w:pPr>
        <w:pStyle w:val="Style_1"/>
        <w:spacing w:line="312" w:lineRule="exact"/>
        <w:ind w:firstLine="0" w:left="787"/>
        <w:jc w:val="left"/>
      </w:pPr>
      <w:r>
        <w:t>стиля.</w:t>
      </w:r>
    </w:p>
    <w:p w14:paraId="82020000">
      <w:pPr>
        <w:pStyle w:val="Style_1"/>
        <w:tabs>
          <w:tab w:leader="none" w:pos="4409" w:val="left"/>
          <w:tab w:leader="none" w:pos="5448" w:val="left"/>
          <w:tab w:leader="none" w:pos="6512" w:val="left"/>
          <w:tab w:leader="none" w:pos="8536" w:val="left"/>
          <w:tab w:leader="none" w:pos="9966" w:val="left"/>
        </w:tabs>
        <w:ind w:firstLine="0" w:left="1526"/>
        <w:jc w:val="left"/>
      </w:pPr>
      <w:r>
        <w:t>Официально-деловой</w:t>
      </w:r>
      <w:r>
        <w:tab/>
      </w:r>
      <w:r>
        <w:t>стиль.</w:t>
      </w:r>
      <w:r>
        <w:tab/>
      </w:r>
      <w:r>
        <w:t>Сфера</w:t>
      </w:r>
      <w:r>
        <w:tab/>
      </w:r>
      <w:r>
        <w:t>употребления,</w:t>
      </w:r>
      <w:r>
        <w:tab/>
      </w:r>
      <w:r>
        <w:t>функции,</w:t>
      </w:r>
      <w:r>
        <w:tab/>
      </w:r>
      <w:r>
        <w:t>языковые</w:t>
      </w:r>
    </w:p>
    <w:p w14:paraId="83020000">
      <w:pPr>
        <w:pStyle w:val="Style_1"/>
        <w:spacing w:line="321" w:lineRule="exact"/>
        <w:ind w:firstLine="0" w:left="787"/>
        <w:jc w:val="left"/>
      </w:pPr>
      <w:r>
        <w:t>особенности.</w:t>
      </w:r>
      <w:r>
        <w:rPr>
          <w:spacing w:val="-11"/>
        </w:rPr>
        <w:t xml:space="preserve"> </w:t>
      </w:r>
      <w:r>
        <w:t>Инструкция.</w:t>
      </w:r>
    </w:p>
    <w:p w14:paraId="84020000">
      <w:pPr>
        <w:pStyle w:val="Style_3"/>
        <w:numPr>
          <w:ilvl w:val="2"/>
          <w:numId w:val="2"/>
        </w:numPr>
        <w:tabs>
          <w:tab w:leader="none" w:pos="2449" w:val="left"/>
        </w:tabs>
        <w:spacing w:line="322" w:lineRule="exact"/>
        <w:ind w:hanging="923" w:left="2448"/>
        <w:rPr>
          <w:sz w:val="28"/>
        </w:rPr>
      </w:pPr>
      <w:r>
        <w:rPr>
          <w:sz w:val="28"/>
        </w:rPr>
        <w:t>Система языка.</w:t>
      </w:r>
    </w:p>
    <w:p w14:paraId="85020000">
      <w:pPr>
        <w:pStyle w:val="Style_3"/>
        <w:numPr>
          <w:ilvl w:val="3"/>
          <w:numId w:val="2"/>
        </w:numPr>
        <w:tabs>
          <w:tab w:leader="none" w:pos="2660" w:val="left"/>
        </w:tabs>
        <w:spacing w:line="240" w:lineRule="auto"/>
        <w:ind w:hanging="39" w:left="1567" w:right="4030"/>
        <w:jc w:val="left"/>
        <w:rPr>
          <w:sz w:val="28"/>
        </w:rPr>
      </w:pPr>
      <w:r>
        <w:rPr>
          <w:sz w:val="28"/>
        </w:rPr>
        <w:t>Морфология. Культура речи. Орфография.</w:t>
      </w:r>
      <w:r>
        <w:rPr>
          <w:spacing w:val="-67"/>
          <w:sz w:val="28"/>
        </w:rPr>
        <w:t xml:space="preserve"> </w:t>
      </w:r>
      <w:r>
        <w:rPr>
          <w:sz w:val="28"/>
        </w:rPr>
        <w:t>Морфология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8"/>
          <w:sz w:val="28"/>
        </w:rPr>
        <w:t xml:space="preserve"> </w:t>
      </w:r>
      <w:r>
        <w:rPr>
          <w:sz w:val="28"/>
        </w:rPr>
        <w:t>науки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языке</w:t>
      </w:r>
      <w:r>
        <w:rPr>
          <w:spacing w:val="-4"/>
          <w:sz w:val="28"/>
        </w:rPr>
        <w:t xml:space="preserve"> </w:t>
      </w:r>
      <w:r>
        <w:rPr>
          <w:sz w:val="28"/>
        </w:rPr>
        <w:t>(обобщение).</w:t>
      </w:r>
    </w:p>
    <w:p w14:paraId="86020000">
      <w:pPr>
        <w:pStyle w:val="Style_3"/>
        <w:numPr>
          <w:ilvl w:val="3"/>
          <w:numId w:val="2"/>
        </w:numPr>
        <w:tabs>
          <w:tab w:leader="none" w:pos="2768" w:val="left"/>
        </w:tabs>
        <w:spacing w:line="317" w:lineRule="exact"/>
        <w:ind w:hanging="1129" w:left="2767"/>
        <w:jc w:val="left"/>
        <w:rPr>
          <w:sz w:val="28"/>
        </w:rPr>
      </w:pPr>
      <w:r>
        <w:rPr>
          <w:sz w:val="28"/>
        </w:rPr>
        <w:t>Прич</w:t>
      </w:r>
    </w:p>
    <w:p w14:paraId="87020000">
      <w:pPr>
        <w:pStyle w:val="Style_1"/>
        <w:spacing w:line="322" w:lineRule="exact"/>
        <w:ind w:firstLine="0" w:left="2686"/>
        <w:jc w:val="left"/>
      </w:pPr>
      <w:r>
        <w:t>астие.</w:t>
      </w:r>
    </w:p>
    <w:p w14:paraId="88020000">
      <w:pPr>
        <w:pStyle w:val="Style_1"/>
        <w:ind w:firstLine="739" w:left="787" w:right="706"/>
        <w:jc w:val="left"/>
      </w:pPr>
      <w:r>
        <w:t>Причастие как особая форма глагола. Признаки глагола и 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причастии.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причастия,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речи.</w:t>
      </w:r>
    </w:p>
    <w:p w14:paraId="89020000">
      <w:pPr>
        <w:pStyle w:val="Style_1"/>
        <w:tabs>
          <w:tab w:leader="none" w:pos="3254" w:val="left"/>
          <w:tab w:leader="none" w:pos="4383" w:val="left"/>
          <w:tab w:leader="none" w:pos="5316" w:val="left"/>
          <w:tab w:leader="none" w:pos="6966" w:val="left"/>
          <w:tab w:leader="none" w:pos="7330" w:val="left"/>
          <w:tab w:leader="none" w:pos="9289" w:val="left"/>
          <w:tab w:leader="none" w:pos="9647" w:val="left"/>
        </w:tabs>
        <w:ind w:firstLine="739" w:left="787" w:right="701"/>
        <w:jc w:val="left"/>
      </w:pPr>
      <w:r>
        <w:t>Причастный</w:t>
      </w:r>
      <w:r>
        <w:tab/>
      </w:r>
      <w:r>
        <w:t>оборот.</w:t>
      </w:r>
      <w:r>
        <w:tab/>
      </w:r>
      <w:r>
        <w:t>Знаки</w:t>
      </w:r>
      <w:r>
        <w:tab/>
      </w:r>
      <w:r>
        <w:t>препинания</w:t>
      </w:r>
      <w:r>
        <w:tab/>
      </w:r>
      <w:r>
        <w:t>в</w:t>
      </w:r>
      <w:r>
        <w:tab/>
      </w:r>
      <w:r>
        <w:t>предложениях</w:t>
      </w:r>
      <w:r>
        <w:tab/>
      </w:r>
      <w:r>
        <w:t>с</w:t>
      </w:r>
      <w:r>
        <w:tab/>
      </w:r>
      <w:r>
        <w:rPr>
          <w:spacing w:val="-1"/>
        </w:rPr>
        <w:t>причастным</w:t>
      </w:r>
      <w:r>
        <w:rPr>
          <w:spacing w:val="-67"/>
        </w:rPr>
        <w:t xml:space="preserve"> </w:t>
      </w:r>
      <w:r>
        <w:t>оборотом.</w:t>
      </w:r>
    </w:p>
    <w:p w14:paraId="8A020000">
      <w:pPr>
        <w:pStyle w:val="Style_1"/>
        <w:ind w:firstLine="0" w:left="1526" w:right="4010"/>
        <w:jc w:val="left"/>
      </w:pPr>
      <w:r>
        <w:t>Действительные и страдательные причастия.</w:t>
      </w:r>
      <w:r>
        <w:rPr>
          <w:spacing w:val="1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краткие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страдательных</w:t>
      </w:r>
      <w:r>
        <w:rPr>
          <w:spacing w:val="-4"/>
        </w:rPr>
        <w:t xml:space="preserve"> </w:t>
      </w:r>
      <w:r>
        <w:t>причастий.</w:t>
      </w:r>
    </w:p>
    <w:p w14:paraId="8B020000">
      <w:pPr>
        <w:pStyle w:val="Style_1"/>
        <w:tabs>
          <w:tab w:leader="none" w:pos="3072" w:val="left"/>
          <w:tab w:leader="none" w:pos="4719" w:val="left"/>
          <w:tab w:leader="none" w:pos="5132" w:val="left"/>
          <w:tab w:leader="none" w:pos="6901" w:val="left"/>
          <w:tab w:leader="none" w:pos="8229" w:val="left"/>
          <w:tab w:leader="none" w:pos="9793" w:val="left"/>
        </w:tabs>
        <w:spacing w:line="322" w:lineRule="exact"/>
        <w:ind w:firstLine="0" w:left="1526"/>
        <w:jc w:val="left"/>
      </w:pPr>
      <w:r>
        <w:t>Причастия</w:t>
      </w:r>
      <w:r>
        <w:tab/>
      </w:r>
      <w:r>
        <w:t>настоящего</w:t>
      </w:r>
      <w:r>
        <w:tab/>
      </w:r>
      <w:r>
        <w:t>и</w:t>
      </w:r>
      <w:r>
        <w:tab/>
      </w:r>
      <w:r>
        <w:t>прошедшего</w:t>
      </w:r>
      <w:r>
        <w:tab/>
      </w:r>
      <w:r>
        <w:t>времени.</w:t>
      </w:r>
      <w:r>
        <w:tab/>
      </w:r>
      <w:r>
        <w:t>Склонение</w:t>
      </w:r>
      <w:r>
        <w:tab/>
      </w:r>
      <w:r>
        <w:t>причастий.</w:t>
      </w:r>
    </w:p>
    <w:p w14:paraId="8C020000">
      <w:pPr>
        <w:pStyle w:val="Style_1"/>
        <w:ind w:firstLine="0" w:left="787"/>
        <w:jc w:val="left"/>
      </w:pPr>
      <w:r>
        <w:t>Правописание</w:t>
      </w:r>
      <w:r>
        <w:rPr>
          <w:spacing w:val="50"/>
        </w:rPr>
        <w:t xml:space="preserve"> </w:t>
      </w:r>
      <w:r>
        <w:t>падежных</w:t>
      </w:r>
      <w:r>
        <w:rPr>
          <w:spacing w:val="52"/>
        </w:rPr>
        <w:t xml:space="preserve"> </w:t>
      </w:r>
      <w:r>
        <w:t>окончаний</w:t>
      </w:r>
      <w:r>
        <w:rPr>
          <w:spacing w:val="54"/>
        </w:rPr>
        <w:t xml:space="preserve"> </w:t>
      </w:r>
      <w:r>
        <w:t>причастий.</w:t>
      </w:r>
      <w:r>
        <w:rPr>
          <w:spacing w:val="52"/>
        </w:rPr>
        <w:t xml:space="preserve"> </w:t>
      </w:r>
      <w:r>
        <w:t>Созвучные</w:t>
      </w:r>
      <w:r>
        <w:rPr>
          <w:spacing w:val="51"/>
        </w:rPr>
        <w:t xml:space="preserve"> </w:t>
      </w:r>
      <w:r>
        <w:t>причастия</w:t>
      </w:r>
      <w:r>
        <w:rPr>
          <w:spacing w:val="54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имена</w:t>
      </w:r>
    </w:p>
    <w:p w14:paraId="8D02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8E020000">
      <w:pPr>
        <w:pStyle w:val="Style_1"/>
        <w:ind w:firstLine="0" w:left="0"/>
        <w:jc w:val="left"/>
        <w:rPr>
          <w:sz w:val="11"/>
        </w:rPr>
      </w:pPr>
    </w:p>
    <w:p w14:paraId="8F020000">
      <w:pPr>
        <w:pStyle w:val="Style_1"/>
        <w:spacing w:before="89"/>
        <w:ind w:firstLine="0" w:left="784"/>
        <w:jc w:val="left"/>
      </w:pPr>
      <w:r>
        <w:t>прилагательные</w:t>
      </w:r>
      <w:r>
        <w:rPr>
          <w:spacing w:val="30"/>
        </w:rPr>
        <w:t xml:space="preserve"> </w:t>
      </w:r>
      <w:r>
        <w:t>(висящий</w:t>
      </w:r>
      <w:r>
        <w:rPr>
          <w:spacing w:val="33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висячий,</w:t>
      </w:r>
      <w:r>
        <w:rPr>
          <w:spacing w:val="27"/>
        </w:rPr>
        <w:t xml:space="preserve"> </w:t>
      </w:r>
      <w:r>
        <w:t>горящий</w:t>
      </w:r>
      <w:r>
        <w:rPr>
          <w:spacing w:val="34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t>горячий).</w:t>
      </w:r>
      <w:r>
        <w:rPr>
          <w:spacing w:val="30"/>
        </w:rPr>
        <w:t xml:space="preserve"> </w:t>
      </w:r>
      <w:r>
        <w:t>Ударение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некоторых</w:t>
      </w:r>
      <w:r>
        <w:rPr>
          <w:spacing w:val="-67"/>
        </w:rPr>
        <w:t xml:space="preserve"> </w:t>
      </w:r>
      <w:r>
        <w:t>формах причастий.</w:t>
      </w:r>
    </w:p>
    <w:p w14:paraId="90020000">
      <w:pPr>
        <w:pStyle w:val="Style_1"/>
        <w:spacing w:before="2" w:line="322" w:lineRule="exact"/>
        <w:ind w:firstLine="0" w:left="1524"/>
        <w:jc w:val="left"/>
      </w:pP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причастий.</w:t>
      </w:r>
    </w:p>
    <w:p w14:paraId="91020000">
      <w:pPr>
        <w:pStyle w:val="Style_1"/>
        <w:ind w:firstLine="739" w:left="784" w:right="706"/>
        <w:jc w:val="left"/>
      </w:pPr>
      <w:r>
        <w:t>Правописание</w:t>
      </w:r>
      <w:r>
        <w:rPr>
          <w:spacing w:val="47"/>
        </w:rPr>
        <w:t xml:space="preserve"> </w:t>
      </w:r>
      <w:r>
        <w:t>гласных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суффиксах</w:t>
      </w:r>
      <w:r>
        <w:rPr>
          <w:spacing w:val="46"/>
        </w:rPr>
        <w:t xml:space="preserve"> </w:t>
      </w:r>
      <w:r>
        <w:t>причастий.</w:t>
      </w:r>
      <w:r>
        <w:rPr>
          <w:spacing w:val="47"/>
        </w:rPr>
        <w:t xml:space="preserve"> </w:t>
      </w:r>
      <w:r>
        <w:t>Правописание</w:t>
      </w:r>
      <w:r>
        <w:rPr>
          <w:spacing w:val="47"/>
        </w:rPr>
        <w:t xml:space="preserve"> </w:t>
      </w:r>
      <w:r>
        <w:t>н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нн</w:t>
      </w:r>
      <w:r>
        <w:rPr>
          <w:spacing w:val="4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суффиксах причастий</w:t>
      </w:r>
      <w:r>
        <w:rPr>
          <w:spacing w:val="-4"/>
        </w:rPr>
        <w:t xml:space="preserve"> </w:t>
      </w:r>
      <w:r>
        <w:t>и отглагольных</w:t>
      </w:r>
      <w:r>
        <w:rPr>
          <w:spacing w:val="-5"/>
        </w:rPr>
        <w:t xml:space="preserve"> </w:t>
      </w:r>
      <w:r>
        <w:t>имён прилагательных.</w:t>
      </w:r>
    </w:p>
    <w:p w14:paraId="92020000">
      <w:pPr>
        <w:pStyle w:val="Style_1"/>
        <w:tabs>
          <w:tab w:leader="none" w:pos="2776" w:val="left"/>
          <w:tab w:leader="none" w:pos="3164" w:val="left"/>
          <w:tab w:leader="none" w:pos="4728" w:val="left"/>
          <w:tab w:leader="none" w:pos="6212" w:val="left"/>
          <w:tab w:leader="none" w:pos="6725" w:val="left"/>
          <w:tab w:leader="none" w:pos="7090" w:val="left"/>
        </w:tabs>
        <w:ind w:firstLine="0" w:left="1524" w:right="3100"/>
        <w:jc w:val="left"/>
      </w:pPr>
      <w:r>
        <w:t>Слитное</w:t>
      </w:r>
      <w:r>
        <w:tab/>
      </w:r>
      <w:r>
        <w:t>и</w:t>
      </w:r>
      <w:r>
        <w:tab/>
      </w:r>
      <w:r>
        <w:t>раздельное</w:t>
      </w:r>
      <w:r>
        <w:tab/>
      </w:r>
      <w:r>
        <w:t>написание</w:t>
      </w:r>
      <w:r>
        <w:tab/>
      </w:r>
      <w:r>
        <w:t>не</w:t>
      </w:r>
      <w:r>
        <w:tab/>
      </w:r>
      <w:r>
        <w:t>с</w:t>
      </w:r>
      <w:r>
        <w:tab/>
      </w:r>
      <w:r>
        <w:rPr>
          <w:spacing w:val="-1"/>
        </w:rPr>
        <w:t>причастиями.</w:t>
      </w:r>
      <w:r>
        <w:rPr>
          <w:spacing w:val="-67"/>
        </w:rPr>
        <w:t xml:space="preserve"> </w:t>
      </w: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причастий</w:t>
      </w:r>
      <w:r>
        <w:rPr>
          <w:spacing w:val="-3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14:paraId="93020000">
      <w:pPr>
        <w:pStyle w:val="Style_1"/>
        <w:tabs>
          <w:tab w:leader="none" w:pos="3732" w:val="left"/>
          <w:tab w:leader="none" w:pos="4121" w:val="left"/>
          <w:tab w:leader="none" w:pos="6402" w:val="left"/>
          <w:tab w:leader="none" w:pos="7441" w:val="left"/>
          <w:tab w:leader="none" w:pos="9287" w:val="left"/>
          <w:tab w:leader="none" w:pos="9649" w:val="left"/>
        </w:tabs>
        <w:spacing w:line="240" w:lineRule="auto"/>
        <w:ind w:firstLine="739" w:left="784" w:right="699"/>
        <w:jc w:val="left"/>
      </w:pPr>
      <w:r>
        <w:t>Синтаксический</w:t>
      </w:r>
      <w:r>
        <w:tab/>
      </w:r>
      <w:r>
        <w:t>и</w:t>
      </w:r>
      <w:r>
        <w:tab/>
      </w:r>
      <w:r>
        <w:t>пунктуационный</w:t>
      </w:r>
      <w:r>
        <w:tab/>
      </w:r>
      <w:r>
        <w:t>анализ</w:t>
      </w:r>
      <w:r>
        <w:tab/>
      </w:r>
      <w:r>
        <w:t>предложений</w:t>
      </w:r>
      <w:r>
        <w:tab/>
      </w:r>
      <w:r>
        <w:t>с</w:t>
      </w:r>
      <w:r>
        <w:tab/>
      </w:r>
      <w:r>
        <w:rPr>
          <w:spacing w:val="-1"/>
        </w:rPr>
        <w:t>причастным</w:t>
      </w:r>
      <w:r>
        <w:rPr>
          <w:spacing w:val="-67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94020000">
      <w:pPr>
        <w:pStyle w:val="Style_3"/>
        <w:numPr>
          <w:ilvl w:val="3"/>
          <w:numId w:val="2"/>
        </w:numPr>
        <w:tabs>
          <w:tab w:leader="none" w:pos="9967" w:val="left"/>
        </w:tabs>
        <w:spacing w:line="316" w:lineRule="exact"/>
        <w:ind w:hanging="1129" w:left="9966"/>
        <w:jc w:val="both"/>
        <w:rPr>
          <w:sz w:val="28"/>
        </w:rPr>
      </w:pPr>
      <w:r>
        <w:rPr>
          <w:sz w:val="28"/>
        </w:rPr>
        <w:t>Деепричастие.</w:t>
      </w:r>
    </w:p>
    <w:p w14:paraId="95020000">
      <w:pPr>
        <w:pStyle w:val="Style_1"/>
        <w:ind w:firstLine="739" w:left="784" w:right="692"/>
      </w:pPr>
      <w:r>
        <w:t>Деепричастие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деепричастии.</w:t>
      </w:r>
      <w:r>
        <w:rPr>
          <w:spacing w:val="-3"/>
        </w:rPr>
        <w:t xml:space="preserve"> </w:t>
      </w:r>
      <w:r>
        <w:t>Синтаксическая функция</w:t>
      </w:r>
      <w:r>
        <w:rPr>
          <w:spacing w:val="-3"/>
        </w:rPr>
        <w:t xml:space="preserve"> </w:t>
      </w:r>
      <w:r>
        <w:t>деепричастия,</w:t>
      </w:r>
      <w:r>
        <w:rPr>
          <w:spacing w:val="-5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14:paraId="96020000">
      <w:pPr>
        <w:pStyle w:val="Style_1"/>
        <w:ind w:firstLine="739" w:left="784" w:right="702"/>
      </w:pPr>
      <w:r>
        <w:t>Деепричастный</w:t>
      </w:r>
      <w:r>
        <w:rPr>
          <w:spacing w:val="1"/>
        </w:rPr>
        <w:t xml:space="preserve"> </w:t>
      </w:r>
      <w:r>
        <w:t>оборот.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деепричастием и деепричастным о</w:t>
      </w:r>
      <w:r>
        <w:t>боротом. Правильное построение предложений с</w:t>
      </w:r>
      <w:r>
        <w:rPr>
          <w:spacing w:val="1"/>
        </w:rPr>
        <w:t xml:space="preserve"> </w:t>
      </w:r>
      <w:r>
        <w:t>одиночными</w:t>
      </w:r>
      <w:r>
        <w:rPr>
          <w:spacing w:val="-4"/>
        </w:rPr>
        <w:t xml:space="preserve"> </w:t>
      </w:r>
      <w:r>
        <w:t>деепричастиями</w:t>
      </w:r>
      <w:r>
        <w:rPr>
          <w:spacing w:val="-3"/>
        </w:rPr>
        <w:t xml:space="preserve"> </w:t>
      </w:r>
      <w:r>
        <w:t>и деепричастными</w:t>
      </w:r>
      <w:r>
        <w:rPr>
          <w:spacing w:val="-5"/>
        </w:rPr>
        <w:t xml:space="preserve"> </w:t>
      </w:r>
      <w:r>
        <w:t>оборотами.</w:t>
      </w:r>
    </w:p>
    <w:p w14:paraId="97020000">
      <w:pPr>
        <w:pStyle w:val="Style_1"/>
        <w:spacing w:before="1"/>
        <w:ind w:firstLine="739" w:left="784" w:right="711"/>
      </w:pPr>
      <w:r>
        <w:t>Деепричастия совершенного и несовершенного вида. Постановка ударения в</w:t>
      </w:r>
      <w:r>
        <w:rPr>
          <w:spacing w:val="1"/>
        </w:rPr>
        <w:t xml:space="preserve"> </w:t>
      </w:r>
      <w:r>
        <w:t>деепричастиях.</w:t>
      </w:r>
    </w:p>
    <w:p w14:paraId="98020000">
      <w:pPr>
        <w:pStyle w:val="Style_1"/>
        <w:spacing w:line="321" w:lineRule="exact"/>
        <w:ind w:firstLine="0" w:left="1524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деепричастий.</w:t>
      </w:r>
    </w:p>
    <w:p w14:paraId="99020000">
      <w:pPr>
        <w:pStyle w:val="Style_1"/>
        <w:ind w:firstLine="739" w:left="784" w:right="699"/>
      </w:pP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деепричастий.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написание не с</w:t>
      </w:r>
      <w:r>
        <w:rPr>
          <w:spacing w:val="-4"/>
        </w:rPr>
        <w:t xml:space="preserve"> </w:t>
      </w:r>
      <w:r>
        <w:t>деепричастиями.</w:t>
      </w:r>
    </w:p>
    <w:p w14:paraId="9A020000">
      <w:pPr>
        <w:pStyle w:val="Style_1"/>
        <w:spacing w:line="321" w:lineRule="exact"/>
        <w:ind w:firstLine="0" w:left="1524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деепричастий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14:paraId="9B020000">
      <w:pPr>
        <w:pStyle w:val="Style_1"/>
        <w:spacing w:before="2"/>
        <w:ind w:firstLine="739" w:left="784" w:right="703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</w:t>
      </w:r>
      <w:r>
        <w:rPr>
          <w:spacing w:val="-2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9C020000">
      <w:pPr>
        <w:pStyle w:val="Style_3"/>
        <w:numPr>
          <w:ilvl w:val="3"/>
          <w:numId w:val="2"/>
        </w:numPr>
        <w:tabs>
          <w:tab w:leader="none" w:pos="10628" w:val="left"/>
        </w:tabs>
        <w:ind w:firstLine="7952" w:left="1548" w:right="112"/>
        <w:jc w:val="both"/>
        <w:rPr>
          <w:sz w:val="28"/>
        </w:rPr>
      </w:pPr>
      <w:r>
        <w:rPr>
          <w:sz w:val="28"/>
        </w:rPr>
        <w:t>Наречие.</w:t>
      </w:r>
      <w:r>
        <w:rPr>
          <w:spacing w:val="-68"/>
          <w:sz w:val="28"/>
        </w:rPr>
        <w:t xml:space="preserve"> </w:t>
      </w:r>
      <w:r>
        <w:rPr>
          <w:sz w:val="28"/>
        </w:rPr>
        <w:t>Общее</w:t>
      </w:r>
      <w:r>
        <w:rPr>
          <w:spacing w:val="36"/>
          <w:sz w:val="28"/>
        </w:rPr>
        <w:t xml:space="preserve"> </w:t>
      </w:r>
      <w:r>
        <w:rPr>
          <w:sz w:val="28"/>
        </w:rPr>
        <w:t>грамматическое</w:t>
      </w:r>
      <w:r>
        <w:rPr>
          <w:spacing w:val="38"/>
          <w:sz w:val="28"/>
        </w:rPr>
        <w:t xml:space="preserve"> </w:t>
      </w:r>
      <w:r>
        <w:rPr>
          <w:sz w:val="28"/>
        </w:rPr>
        <w:t>зн</w:t>
      </w:r>
      <w:r>
        <w:rPr>
          <w:sz w:val="28"/>
        </w:rPr>
        <w:t>ачение</w:t>
      </w:r>
      <w:r>
        <w:rPr>
          <w:spacing w:val="38"/>
          <w:sz w:val="28"/>
        </w:rPr>
        <w:t xml:space="preserve"> </w:t>
      </w:r>
      <w:r>
        <w:rPr>
          <w:sz w:val="28"/>
        </w:rPr>
        <w:t>наречий.</w:t>
      </w:r>
      <w:r>
        <w:rPr>
          <w:spacing w:val="37"/>
          <w:sz w:val="28"/>
        </w:rPr>
        <w:t xml:space="preserve"> </w:t>
      </w:r>
      <w:r>
        <w:rPr>
          <w:sz w:val="28"/>
        </w:rPr>
        <w:t>Синтаксические</w:t>
      </w:r>
      <w:r>
        <w:rPr>
          <w:spacing w:val="3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36"/>
          <w:sz w:val="28"/>
        </w:rPr>
        <w:t xml:space="preserve"> </w:t>
      </w:r>
      <w:r>
        <w:rPr>
          <w:sz w:val="28"/>
        </w:rPr>
        <w:t>наречий.</w:t>
      </w:r>
    </w:p>
    <w:p w14:paraId="9D020000">
      <w:pPr>
        <w:pStyle w:val="Style_1"/>
        <w:spacing w:line="321" w:lineRule="exact"/>
        <w:ind w:firstLine="0" w:left="784"/>
      </w:pP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9E020000">
      <w:pPr>
        <w:pStyle w:val="Style_1"/>
        <w:ind w:firstLine="761" w:left="784" w:right="706"/>
      </w:pPr>
      <w:r>
        <w:t>Разряды наречий по значению. Простая и составная формы сравнительной и</w:t>
      </w:r>
      <w:r>
        <w:rPr>
          <w:spacing w:val="1"/>
        </w:rPr>
        <w:t xml:space="preserve"> </w:t>
      </w:r>
      <w:r>
        <w:t>превосходной степеней сравнения наречий. Нормы постановки ударения в наречиях,</w:t>
      </w:r>
      <w:r>
        <w:rPr>
          <w:spacing w:val="1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3"/>
        </w:rPr>
        <w:t xml:space="preserve"> </w:t>
      </w:r>
      <w:r>
        <w:t>наречий.</w:t>
      </w:r>
      <w:r>
        <w:rPr>
          <w:spacing w:val="-5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наречий.</w:t>
      </w:r>
    </w:p>
    <w:p w14:paraId="9F020000">
      <w:pPr>
        <w:pStyle w:val="Style_1"/>
        <w:tabs>
          <w:tab w:leader="none" w:pos="4711" w:val="left"/>
        </w:tabs>
        <w:ind w:firstLine="0" w:left="1548" w:right="6056"/>
      </w:pPr>
      <w:r>
        <w:t>Словообразование</w:t>
      </w:r>
      <w:r>
        <w:tab/>
      </w:r>
      <w:r>
        <w:rPr>
          <w:spacing w:val="-1"/>
        </w:rPr>
        <w:t>наречий.</w:t>
      </w:r>
      <w:r>
        <w:rPr>
          <w:spacing w:val="-68"/>
        </w:rPr>
        <w:t xml:space="preserve"> </w:t>
      </w:r>
      <w:r>
        <w:t>Морфологический</w:t>
      </w:r>
      <w:r>
        <w:rPr>
          <w:spacing w:val="-6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наречий.</w:t>
      </w:r>
    </w:p>
    <w:p w14:paraId="A002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A1020000">
      <w:pPr>
        <w:pStyle w:val="Style_1"/>
        <w:ind w:firstLine="0" w:left="0"/>
        <w:jc w:val="left"/>
        <w:rPr>
          <w:sz w:val="11"/>
        </w:rPr>
      </w:pPr>
    </w:p>
    <w:p w14:paraId="A2020000">
      <w:pPr>
        <w:pStyle w:val="Style_1"/>
        <w:tabs>
          <w:tab w:leader="none" w:pos="9253" w:val="left"/>
        </w:tabs>
        <w:spacing w:before="89"/>
        <w:ind w:firstLine="761" w:left="787" w:right="726"/>
        <w:jc w:val="left"/>
      </w:pPr>
      <w:r>
        <w:t>Правописание</w:t>
      </w:r>
      <w:r>
        <w:rPr>
          <w:spacing w:val="38"/>
        </w:rPr>
        <w:t xml:space="preserve"> </w:t>
      </w:r>
      <w:r>
        <w:t>наречий:</w:t>
      </w:r>
      <w:r>
        <w:rPr>
          <w:spacing w:val="45"/>
        </w:rPr>
        <w:t xml:space="preserve"> </w:t>
      </w:r>
      <w:r>
        <w:t>слитное,</w:t>
      </w:r>
      <w:r>
        <w:rPr>
          <w:spacing w:val="37"/>
        </w:rPr>
        <w:t xml:space="preserve"> </w:t>
      </w:r>
      <w:r>
        <w:t>раздельное,</w:t>
      </w:r>
      <w:r>
        <w:rPr>
          <w:spacing w:val="41"/>
        </w:rPr>
        <w:t xml:space="preserve"> </w:t>
      </w:r>
      <w:r>
        <w:t>дефисное</w:t>
      </w:r>
      <w:r>
        <w:rPr>
          <w:spacing w:val="41"/>
        </w:rPr>
        <w:t xml:space="preserve"> </w:t>
      </w:r>
      <w:r>
        <w:t>написание;</w:t>
      </w:r>
      <w:r>
        <w:rPr>
          <w:spacing w:val="43"/>
        </w:rPr>
        <w:t xml:space="preserve"> </w:t>
      </w:r>
      <w:r>
        <w:t>слитное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раздельное</w:t>
      </w:r>
      <w:r>
        <w:rPr>
          <w:spacing w:val="44"/>
        </w:rPr>
        <w:t xml:space="preserve"> </w:t>
      </w:r>
      <w:r>
        <w:t>написание</w:t>
      </w:r>
      <w:r>
        <w:rPr>
          <w:spacing w:val="43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наречиями;</w:t>
      </w:r>
      <w:r>
        <w:rPr>
          <w:spacing w:val="41"/>
        </w:rPr>
        <w:t xml:space="preserve"> </w:t>
      </w:r>
      <w:r>
        <w:t>н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нн</w:t>
      </w:r>
      <w:r>
        <w:rPr>
          <w:spacing w:val="45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наречиях</w:t>
      </w:r>
      <w:r>
        <w:rPr>
          <w:spacing w:val="4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-о</w:t>
      </w:r>
      <w:r>
        <w:rPr>
          <w:spacing w:val="44"/>
        </w:rPr>
        <w:t xml:space="preserve"> </w:t>
      </w:r>
      <w:r>
        <w:t>(-е);</w:t>
      </w:r>
      <w:r>
        <w:rPr>
          <w:spacing w:val="40"/>
        </w:rPr>
        <w:t xml:space="preserve"> </w:t>
      </w:r>
      <w:r>
        <w:t>правописание</w:t>
      </w:r>
      <w:r>
        <w:rPr>
          <w:spacing w:val="-67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-а</w:t>
      </w:r>
      <w:r>
        <w:rPr>
          <w:spacing w:val="-3"/>
        </w:rPr>
        <w:t xml:space="preserve"> </w:t>
      </w:r>
      <w:r>
        <w:t>и -о</w:t>
      </w:r>
      <w:r>
        <w:rPr>
          <w:spacing w:val="-4"/>
        </w:rPr>
        <w:t xml:space="preserve"> </w:t>
      </w:r>
      <w:r>
        <w:t>наречий с</w:t>
      </w:r>
      <w:r>
        <w:rPr>
          <w:spacing w:val="-2"/>
        </w:rPr>
        <w:t xml:space="preserve"> </w:t>
      </w:r>
      <w:r>
        <w:t>приставками</w:t>
      </w:r>
      <w:r>
        <w:rPr>
          <w:spacing w:val="-1"/>
        </w:rPr>
        <w:t xml:space="preserve"> </w:t>
      </w:r>
      <w:r>
        <w:t>из-,</w:t>
      </w:r>
      <w:r>
        <w:rPr>
          <w:spacing w:val="-4"/>
        </w:rPr>
        <w:t xml:space="preserve"> </w:t>
      </w:r>
      <w:r>
        <w:t>до-,</w:t>
      </w:r>
      <w:r>
        <w:rPr>
          <w:spacing w:val="-1"/>
        </w:rPr>
        <w:t xml:space="preserve"> </w:t>
      </w:r>
      <w:r>
        <w:t>с-,</w:t>
      </w:r>
      <w:r>
        <w:tab/>
      </w:r>
      <w:r>
        <w:t>в-, на-, за-;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0"/>
        </w:rPr>
        <w:t xml:space="preserve"> </w:t>
      </w:r>
      <w:r>
        <w:t>ь</w:t>
      </w:r>
      <w:r>
        <w:rPr>
          <w:spacing w:val="3"/>
        </w:rPr>
        <w:t xml:space="preserve"> </w:t>
      </w:r>
      <w:r>
        <w:t>после</w:t>
      </w:r>
      <w:r>
        <w:rPr>
          <w:spacing w:val="10"/>
        </w:rPr>
        <w:t xml:space="preserve"> </w:t>
      </w:r>
      <w:r>
        <w:t>шипящих</w:t>
      </w:r>
      <w:r>
        <w:rPr>
          <w:spacing w:val="7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конце</w:t>
      </w:r>
      <w:r>
        <w:rPr>
          <w:spacing w:val="8"/>
        </w:rPr>
        <w:t xml:space="preserve"> </w:t>
      </w:r>
      <w:r>
        <w:t>наречий;</w:t>
      </w:r>
      <w:r>
        <w:rPr>
          <w:spacing w:val="7"/>
        </w:rPr>
        <w:t xml:space="preserve"> </w:t>
      </w:r>
      <w:r>
        <w:t>правописание</w:t>
      </w:r>
      <w:r>
        <w:rPr>
          <w:spacing w:val="7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наречий</w:t>
      </w:r>
    </w:p>
    <w:p w14:paraId="A3020000">
      <w:pPr>
        <w:pStyle w:val="Style_1"/>
        <w:spacing w:before="1" w:line="322" w:lineRule="exact"/>
        <w:ind w:firstLine="0" w:left="787"/>
        <w:jc w:val="left"/>
      </w:pPr>
      <w:r>
        <w:t>-о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-е</w:t>
      </w:r>
      <w:r>
        <w:rPr>
          <w:spacing w:val="-6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шипящих.</w:t>
      </w:r>
    </w:p>
    <w:p w14:paraId="A4020000">
      <w:pPr>
        <w:pStyle w:val="Style_1"/>
        <w:spacing w:line="322" w:lineRule="exact"/>
        <w:ind w:firstLine="0" w:left="1548"/>
        <w:jc w:val="left"/>
      </w:pPr>
      <w:r>
        <w:t>Орфографический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</w:p>
    <w:p w14:paraId="A5020000">
      <w:pPr>
        <w:pStyle w:val="Style_3"/>
        <w:numPr>
          <w:ilvl w:val="3"/>
          <w:numId w:val="2"/>
        </w:numPr>
        <w:tabs>
          <w:tab w:leader="none" w:pos="8366" w:val="left"/>
        </w:tabs>
        <w:ind w:firstLine="5691" w:left="1548" w:right="113"/>
        <w:jc w:val="left"/>
        <w:rPr>
          <w:sz w:val="28"/>
        </w:rPr>
      </w:pPr>
      <w:r>
        <w:rPr>
          <w:sz w:val="28"/>
        </w:rPr>
        <w:t>Слова</w:t>
      </w:r>
      <w:r>
        <w:rPr>
          <w:spacing w:val="-1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6"/>
          <w:sz w:val="28"/>
        </w:rPr>
        <w:t xml:space="preserve"> </w:t>
      </w:r>
      <w:r>
        <w:rPr>
          <w:sz w:val="28"/>
        </w:rPr>
        <w:t>состояния.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2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</w:p>
    <w:p w14:paraId="A6020000">
      <w:pPr>
        <w:pStyle w:val="Style_1"/>
        <w:spacing w:before="2"/>
        <w:ind w:firstLine="761" w:left="787"/>
        <w:jc w:val="left"/>
      </w:pPr>
      <w:r>
        <w:t>Общее грамматическое значение, морфологические признаки и синтаксическая</w:t>
      </w:r>
      <w:r>
        <w:rPr>
          <w:spacing w:val="-67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состояния.</w:t>
      </w:r>
      <w:r>
        <w:rPr>
          <w:spacing w:val="-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категории состояния в</w:t>
      </w:r>
      <w:r>
        <w:rPr>
          <w:spacing w:val="-6"/>
        </w:rPr>
        <w:t xml:space="preserve"> </w:t>
      </w:r>
      <w:r>
        <w:t>речи.</w:t>
      </w:r>
    </w:p>
    <w:p w14:paraId="A7020000">
      <w:pPr>
        <w:pStyle w:val="Style_3"/>
        <w:numPr>
          <w:ilvl w:val="3"/>
          <w:numId w:val="2"/>
        </w:numPr>
        <w:tabs>
          <w:tab w:leader="none" w:pos="8892" w:val="left"/>
        </w:tabs>
        <w:spacing w:line="321" w:lineRule="exact"/>
        <w:ind w:hanging="1127" w:left="8891"/>
        <w:jc w:val="left"/>
        <w:rPr>
          <w:sz w:val="28"/>
        </w:rPr>
      </w:pPr>
      <w:r>
        <w:rPr>
          <w:sz w:val="28"/>
        </w:rPr>
        <w:t>Служебные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A8020000">
      <w:pPr>
        <w:pStyle w:val="Style_1"/>
        <w:ind w:firstLine="761" w:left="787" w:right="706"/>
        <w:jc w:val="left"/>
      </w:pPr>
      <w:r>
        <w:t>Общая</w:t>
      </w:r>
      <w:r>
        <w:rPr>
          <w:spacing w:val="25"/>
        </w:rPr>
        <w:t xml:space="preserve"> </w:t>
      </w:r>
      <w:r>
        <w:t>характеристика</w:t>
      </w:r>
      <w:r>
        <w:rPr>
          <w:spacing w:val="28"/>
        </w:rPr>
        <w:t xml:space="preserve"> </w:t>
      </w:r>
      <w:r>
        <w:t>служебных</w:t>
      </w:r>
      <w:r>
        <w:rPr>
          <w:spacing w:val="27"/>
        </w:rPr>
        <w:t xml:space="preserve"> </w:t>
      </w:r>
      <w:r>
        <w:t>частей</w:t>
      </w:r>
      <w:r>
        <w:rPr>
          <w:spacing w:val="27"/>
        </w:rPr>
        <w:t xml:space="preserve"> </w:t>
      </w:r>
      <w:r>
        <w:t>речи.</w:t>
      </w:r>
      <w:r>
        <w:rPr>
          <w:spacing w:val="26"/>
        </w:rPr>
        <w:t xml:space="preserve"> </w:t>
      </w:r>
      <w:r>
        <w:t>Отличие</w:t>
      </w:r>
      <w:r>
        <w:rPr>
          <w:spacing w:val="24"/>
        </w:rPr>
        <w:t xml:space="preserve"> </w:t>
      </w:r>
      <w:r>
        <w:t>самостоятельных</w:t>
      </w:r>
      <w:r>
        <w:rPr>
          <w:spacing w:val="-67"/>
        </w:rPr>
        <w:t xml:space="preserve"> </w:t>
      </w:r>
      <w:r>
        <w:t>частей речи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служебных.</w:t>
      </w:r>
    </w:p>
    <w:p w14:paraId="A9020000">
      <w:pPr>
        <w:pStyle w:val="Style_3"/>
        <w:numPr>
          <w:ilvl w:val="3"/>
          <w:numId w:val="2"/>
        </w:numPr>
        <w:tabs>
          <w:tab w:leader="none" w:pos="10630" w:val="left"/>
        </w:tabs>
        <w:ind w:firstLine="7955" w:left="1548" w:right="113"/>
        <w:jc w:val="both"/>
        <w:rPr>
          <w:sz w:val="28"/>
        </w:rPr>
      </w:pPr>
      <w:r>
        <w:rPr>
          <w:sz w:val="28"/>
        </w:rPr>
        <w:t>Предлог.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Предлог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служебная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предлогов.</w:t>
      </w:r>
    </w:p>
    <w:p w14:paraId="AA020000">
      <w:pPr>
        <w:pStyle w:val="Style_1"/>
        <w:spacing w:before="1"/>
        <w:ind w:firstLine="761" w:left="787" w:right="698"/>
      </w:pPr>
      <w:r>
        <w:t>Разряды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происхождению: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непроизводные.</w:t>
      </w:r>
      <w:r>
        <w:rPr>
          <w:spacing w:val="-4"/>
        </w:rPr>
        <w:t xml:space="preserve"> </w:t>
      </w:r>
      <w:r>
        <w:t>Разряды</w:t>
      </w:r>
      <w:r>
        <w:rPr>
          <w:spacing w:val="-8"/>
        </w:rPr>
        <w:t xml:space="preserve"> </w:t>
      </w:r>
      <w:r>
        <w:t>предлогов</w:t>
      </w:r>
      <w:r>
        <w:rPr>
          <w:spacing w:val="-8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строению:</w:t>
      </w:r>
      <w:r>
        <w:rPr>
          <w:spacing w:val="-3"/>
        </w:rPr>
        <w:t xml:space="preserve"> </w:t>
      </w:r>
      <w:r>
        <w:t>предлоги</w:t>
      </w:r>
      <w:r>
        <w:rPr>
          <w:spacing w:val="-5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составные.</w:t>
      </w:r>
    </w:p>
    <w:p w14:paraId="AB020000">
      <w:pPr>
        <w:pStyle w:val="Style_1"/>
        <w:spacing w:line="321" w:lineRule="exact"/>
        <w:ind w:firstLine="0" w:left="1548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предлогов.</w:t>
      </w:r>
    </w:p>
    <w:p w14:paraId="AC020000">
      <w:pPr>
        <w:pStyle w:val="Style_1"/>
        <w:ind w:firstLine="761" w:left="787" w:right="689"/>
      </w:pP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предлогами.</w:t>
      </w:r>
      <w:r>
        <w:rPr>
          <w:spacing w:val="-67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из-с,</w:t>
      </w:r>
      <w:r>
        <w:rPr>
          <w:spacing w:val="1"/>
        </w:rPr>
        <w:t xml:space="preserve"> </w:t>
      </w:r>
      <w:r>
        <w:t>в-на.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rPr>
          <w:spacing w:val="-1"/>
        </w:rPr>
        <w:t>предложно-падежных</w:t>
      </w:r>
      <w:r>
        <w:rPr>
          <w:spacing w:val="-13"/>
        </w:rPr>
        <w:t xml:space="preserve"> </w:t>
      </w:r>
      <w:r>
        <w:rPr>
          <w:spacing w:val="-1"/>
        </w:rPr>
        <w:t>форм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предлогами</w:t>
      </w:r>
      <w:r>
        <w:rPr>
          <w:spacing w:val="-13"/>
        </w:rPr>
        <w:t xml:space="preserve"> </w:t>
      </w:r>
      <w:r>
        <w:t>по,</w:t>
      </w:r>
      <w:r>
        <w:rPr>
          <w:spacing w:val="-18"/>
        </w:rPr>
        <w:t xml:space="preserve"> </w:t>
      </w:r>
      <w:r>
        <w:t>благодаря,</w:t>
      </w:r>
      <w:r>
        <w:rPr>
          <w:spacing w:val="-17"/>
        </w:rPr>
        <w:t xml:space="preserve"> </w:t>
      </w:r>
      <w:r>
        <w:t>согласно,</w:t>
      </w:r>
      <w:r>
        <w:rPr>
          <w:spacing w:val="-14"/>
        </w:rPr>
        <w:t xml:space="preserve"> </w:t>
      </w:r>
      <w:r>
        <w:t>вопреки,</w:t>
      </w:r>
      <w:r>
        <w:rPr>
          <w:spacing w:val="-17"/>
        </w:rPr>
        <w:t xml:space="preserve"> </w:t>
      </w:r>
      <w:r>
        <w:t>наперерез.</w:t>
      </w:r>
    </w:p>
    <w:p w14:paraId="AD020000">
      <w:pPr>
        <w:pStyle w:val="Style_1"/>
        <w:spacing w:before="2"/>
        <w:ind w:firstLine="0" w:left="1548"/>
      </w:pPr>
      <w:r>
        <w:t>Правописание</w:t>
      </w:r>
      <w:r>
        <w:rPr>
          <w:spacing w:val="-13"/>
        </w:rPr>
        <w:t xml:space="preserve"> </w:t>
      </w:r>
      <w:r>
        <w:t>производных</w:t>
      </w:r>
      <w:r>
        <w:rPr>
          <w:spacing w:val="-8"/>
        </w:rPr>
        <w:t xml:space="preserve"> </w:t>
      </w:r>
      <w:r>
        <w:t>предлогов.</w:t>
      </w:r>
    </w:p>
    <w:p w14:paraId="AE020000">
      <w:pPr>
        <w:pStyle w:val="Style_3"/>
        <w:numPr>
          <w:ilvl w:val="3"/>
          <w:numId w:val="2"/>
        </w:numPr>
        <w:tabs>
          <w:tab w:leader="none" w:pos="10985" w:val="left"/>
        </w:tabs>
        <w:spacing w:line="321" w:lineRule="exact"/>
        <w:ind w:hanging="1127" w:left="10984"/>
        <w:jc w:val="both"/>
        <w:rPr>
          <w:sz w:val="28"/>
        </w:rPr>
      </w:pPr>
      <w:r>
        <w:rPr>
          <w:sz w:val="28"/>
        </w:rPr>
        <w:t>Союз.</w:t>
      </w:r>
    </w:p>
    <w:p w14:paraId="AF020000">
      <w:pPr>
        <w:pStyle w:val="Style_1"/>
        <w:ind w:firstLine="761" w:left="787" w:right="698"/>
      </w:pPr>
      <w:r>
        <w:t>Союз как служебная часть речи. Союз как средство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-2"/>
        </w:rPr>
        <w:t xml:space="preserve"> </w:t>
      </w:r>
      <w:r>
        <w:t>предложения.</w:t>
      </w:r>
    </w:p>
    <w:p w14:paraId="B0020000">
      <w:pPr>
        <w:pStyle w:val="Style_1"/>
        <w:ind w:firstLine="761" w:left="787" w:right="696"/>
      </w:pPr>
      <w:r>
        <w:t>Разряды союзов по строению: простые и составные. Правописание 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-9"/>
        </w:rPr>
        <w:t xml:space="preserve"> </w:t>
      </w:r>
      <w:r>
        <w:t>Разряды</w:t>
      </w:r>
      <w:r>
        <w:rPr>
          <w:spacing w:val="-7"/>
        </w:rPr>
        <w:t xml:space="preserve"> </w:t>
      </w:r>
      <w:r>
        <w:t>союзов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значению:</w:t>
      </w:r>
      <w:r>
        <w:rPr>
          <w:spacing w:val="-7"/>
        </w:rPr>
        <w:t xml:space="preserve"> </w:t>
      </w:r>
      <w:r>
        <w:t>сочинительные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подчинительные.</w:t>
      </w:r>
      <w:r>
        <w:rPr>
          <w:spacing w:val="-8"/>
        </w:rPr>
        <w:t xml:space="preserve"> </w:t>
      </w:r>
      <w:r>
        <w:t>Одиночные,</w:t>
      </w:r>
      <w:r>
        <w:rPr>
          <w:spacing w:val="-68"/>
        </w:rPr>
        <w:t xml:space="preserve"> </w:t>
      </w:r>
      <w:r>
        <w:t>двойные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повторяющиеся сочинительные союзы.</w:t>
      </w:r>
    </w:p>
    <w:p w14:paraId="B1020000">
      <w:pPr>
        <w:pStyle w:val="Style_1"/>
        <w:ind w:firstLine="0" w:left="1548" w:right="6167"/>
        <w:jc w:val="left"/>
      </w:pPr>
      <w:r>
        <w:t>Морфологический анализ союзов.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союзов.</w:t>
      </w:r>
    </w:p>
    <w:p w14:paraId="B2020000">
      <w:pPr>
        <w:pStyle w:val="Style_1"/>
        <w:ind w:firstLine="0" w:left="1548"/>
        <w:jc w:val="left"/>
      </w:pPr>
      <w:r>
        <w:t>Знаки</w:t>
      </w:r>
      <w:r>
        <w:rPr>
          <w:spacing w:val="32"/>
        </w:rPr>
        <w:t xml:space="preserve"> </w:t>
      </w:r>
      <w:r>
        <w:t>пр</w:t>
      </w:r>
      <w:r>
        <w:t>епинания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сложных</w:t>
      </w:r>
      <w:r>
        <w:rPr>
          <w:spacing w:val="34"/>
        </w:rPr>
        <w:t xml:space="preserve"> </w:t>
      </w:r>
      <w:r>
        <w:t>союзных</w:t>
      </w:r>
      <w:r>
        <w:rPr>
          <w:spacing w:val="34"/>
        </w:rPr>
        <w:t xml:space="preserve"> </w:t>
      </w:r>
      <w:r>
        <w:t>предложениях</w:t>
      </w:r>
      <w:r>
        <w:rPr>
          <w:spacing w:val="34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рамках</w:t>
      </w:r>
      <w:r>
        <w:rPr>
          <w:spacing w:val="35"/>
        </w:rPr>
        <w:t xml:space="preserve"> </w:t>
      </w:r>
      <w:r>
        <w:t>изученного).</w:t>
      </w:r>
    </w:p>
    <w:p w14:paraId="B302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B4020000">
      <w:pPr>
        <w:pStyle w:val="Style_1"/>
        <w:ind w:firstLine="0" w:left="0"/>
        <w:jc w:val="left"/>
        <w:rPr>
          <w:sz w:val="11"/>
        </w:rPr>
      </w:pPr>
    </w:p>
    <w:p w14:paraId="B5020000">
      <w:pPr>
        <w:pStyle w:val="Style_1"/>
        <w:spacing w:before="89"/>
        <w:ind w:firstLine="0" w:left="784" w:right="706"/>
        <w:jc w:val="left"/>
      </w:pPr>
      <w:r>
        <w:t>Знаки</w:t>
      </w:r>
      <w:r>
        <w:rPr>
          <w:spacing w:val="35"/>
        </w:rPr>
        <w:t xml:space="preserve"> </w:t>
      </w:r>
      <w:r>
        <w:t>препинания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предложениях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союзом</w:t>
      </w:r>
      <w:r>
        <w:rPr>
          <w:spacing w:val="32"/>
        </w:rPr>
        <w:t xml:space="preserve"> </w:t>
      </w:r>
      <w:r>
        <w:t>и,</w:t>
      </w:r>
      <w:r>
        <w:rPr>
          <w:spacing w:val="32"/>
        </w:rPr>
        <w:t xml:space="preserve"> </w:t>
      </w:r>
      <w:r>
        <w:t>связывающим</w:t>
      </w:r>
      <w:r>
        <w:rPr>
          <w:spacing w:val="33"/>
        </w:rPr>
        <w:t xml:space="preserve"> </w:t>
      </w:r>
      <w:r>
        <w:t>однородные</w:t>
      </w:r>
      <w:r>
        <w:rPr>
          <w:spacing w:val="32"/>
        </w:rPr>
        <w:t xml:space="preserve"> </w:t>
      </w:r>
      <w:r>
        <w:t>члены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части сложного</w:t>
      </w:r>
      <w:r>
        <w:rPr>
          <w:spacing w:val="-1"/>
        </w:rPr>
        <w:t xml:space="preserve"> </w:t>
      </w:r>
      <w:r>
        <w:t>предложения.</w:t>
      </w:r>
    </w:p>
    <w:p w14:paraId="B6020000">
      <w:pPr>
        <w:pStyle w:val="Style_3"/>
        <w:numPr>
          <w:ilvl w:val="3"/>
          <w:numId w:val="2"/>
        </w:numPr>
        <w:tabs>
          <w:tab w:leader="none" w:pos="10656" w:val="left"/>
        </w:tabs>
        <w:spacing w:before="2" w:line="322" w:lineRule="exact"/>
        <w:ind w:firstLine="0" w:left="10656"/>
        <w:jc w:val="both"/>
        <w:rPr>
          <w:sz w:val="28"/>
        </w:rPr>
      </w:pPr>
      <w:r>
        <w:rPr>
          <w:sz w:val="28"/>
        </w:rPr>
        <w:t>Частица.</w:t>
      </w:r>
    </w:p>
    <w:p w14:paraId="B7020000">
      <w:pPr>
        <w:pStyle w:val="Style_1"/>
        <w:ind w:firstLine="761" w:left="784" w:right="695"/>
      </w:pPr>
      <w:r>
        <w:t>Частица как служебная часть речи. Роль частиц в передаче различных оттенков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предложении и тексте в соответствии с их значением и стилистической 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предложений</w:t>
      </w:r>
      <w:r>
        <w:rPr>
          <w:spacing w:val="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частицами.</w:t>
      </w:r>
    </w:p>
    <w:p w14:paraId="B8020000">
      <w:pPr>
        <w:pStyle w:val="Style_1"/>
        <w:spacing w:line="240" w:lineRule="auto"/>
        <w:ind w:firstLine="761" w:left="784" w:right="696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-4"/>
        </w:rPr>
        <w:t xml:space="preserve"> </w:t>
      </w:r>
      <w:r>
        <w:t>модальные.</w:t>
      </w:r>
    </w:p>
    <w:p w14:paraId="B9020000">
      <w:pPr>
        <w:pStyle w:val="Style_1"/>
        <w:spacing w:line="317" w:lineRule="exact"/>
        <w:ind w:firstLine="0" w:left="1548"/>
      </w:pP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частиц.</w:t>
      </w:r>
    </w:p>
    <w:p w14:paraId="BA020000">
      <w:pPr>
        <w:pStyle w:val="Style_1"/>
        <w:ind w:firstLine="761" w:left="784" w:right="692"/>
      </w:pPr>
      <w:r>
        <w:t>Смысловые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 речи. Различение приставки не- и частицы не. Слитное и 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частями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(обобщение).</w:t>
      </w:r>
      <w:r>
        <w:rPr>
          <w:spacing w:val="-3"/>
        </w:rPr>
        <w:t xml:space="preserve"> </w:t>
      </w:r>
      <w:r>
        <w:t>Правописание</w:t>
      </w:r>
      <w:r>
        <w:rPr>
          <w:spacing w:val="-3"/>
        </w:rPr>
        <w:t xml:space="preserve"> </w:t>
      </w:r>
      <w:r>
        <w:t>частиц</w:t>
      </w:r>
      <w:r>
        <w:rPr>
          <w:spacing w:val="-3"/>
        </w:rPr>
        <w:t xml:space="preserve"> </w:t>
      </w:r>
      <w:r>
        <w:t>бы,</w:t>
      </w:r>
      <w:r>
        <w:rPr>
          <w:spacing w:val="-5"/>
        </w:rPr>
        <w:t xml:space="preserve"> </w:t>
      </w:r>
      <w:r>
        <w:t>ли,</w:t>
      </w:r>
      <w:r>
        <w:rPr>
          <w:spacing w:val="-4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словами.</w:t>
      </w:r>
      <w:r>
        <w:rPr>
          <w:spacing w:val="-3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частиц</w:t>
      </w:r>
      <w:r>
        <w:rPr>
          <w:spacing w:val="5"/>
        </w:rPr>
        <w:t xml:space="preserve"> </w:t>
      </w:r>
      <w:r>
        <w:t>-то,</w:t>
      </w:r>
      <w:r>
        <w:rPr>
          <w:spacing w:val="-5"/>
        </w:rPr>
        <w:t xml:space="preserve"> </w:t>
      </w:r>
      <w:r>
        <w:t>-таки,</w:t>
      </w:r>
      <w:r>
        <w:rPr>
          <w:spacing w:val="-1"/>
        </w:rPr>
        <w:t xml:space="preserve"> </w:t>
      </w:r>
      <w:r>
        <w:t>-ка.</w:t>
      </w:r>
    </w:p>
    <w:p w14:paraId="BB020000">
      <w:pPr>
        <w:pStyle w:val="Style_3"/>
        <w:numPr>
          <w:ilvl w:val="3"/>
          <w:numId w:val="2"/>
        </w:numPr>
        <w:tabs>
          <w:tab w:leader="none" w:pos="2814" w:val="left"/>
        </w:tabs>
        <w:spacing w:line="321" w:lineRule="exact"/>
        <w:ind w:hanging="1266" w:left="2813"/>
        <w:jc w:val="both"/>
        <w:rPr>
          <w:sz w:val="28"/>
        </w:rPr>
      </w:pPr>
      <w:r>
        <w:rPr>
          <w:sz w:val="28"/>
        </w:rPr>
        <w:t>Междометия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звукоподражательные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слова.</w:t>
      </w:r>
    </w:p>
    <w:p w14:paraId="BC020000">
      <w:pPr>
        <w:pStyle w:val="Style_1"/>
        <w:spacing w:line="322" w:lineRule="exact"/>
        <w:ind w:firstLine="0" w:left="3663"/>
      </w:pPr>
      <w:r>
        <w:t>Междометия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особая</w:t>
      </w:r>
      <w:r>
        <w:rPr>
          <w:spacing w:val="-1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слов.</w:t>
      </w:r>
    </w:p>
    <w:p w14:paraId="BD020000">
      <w:pPr>
        <w:pStyle w:val="Style_1"/>
        <w:ind w:firstLine="761" w:left="784" w:right="695"/>
      </w:pPr>
      <w:r>
        <w:t>Разряды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(выражающие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-9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междометия);</w:t>
      </w:r>
      <w:r>
        <w:rPr>
          <w:spacing w:val="-1"/>
        </w:rPr>
        <w:t xml:space="preserve"> </w:t>
      </w:r>
      <w:r>
        <w:t>междометия</w:t>
      </w:r>
      <w:r>
        <w:rPr>
          <w:spacing w:val="-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непроизводные.</w:t>
      </w:r>
    </w:p>
    <w:p w14:paraId="BE020000">
      <w:pPr>
        <w:pStyle w:val="Style_1"/>
        <w:ind w:firstLine="0" w:left="1548" w:right="5535"/>
      </w:pPr>
      <w:r>
        <w:t>Морфологический анализ междометий.</w:t>
      </w:r>
      <w:r>
        <w:rPr>
          <w:spacing w:val="-67"/>
        </w:rPr>
        <w:t xml:space="preserve"> </w:t>
      </w:r>
      <w:r>
        <w:t>Звукоподражательные слова.</w:t>
      </w:r>
    </w:p>
    <w:p w14:paraId="BF020000">
      <w:pPr>
        <w:pStyle w:val="Style_1"/>
        <w:tabs>
          <w:tab w:leader="none" w:pos="3029" w:val="left"/>
          <w:tab w:leader="none" w:pos="3850" w:val="left"/>
          <w:tab w:leader="none" w:pos="4510" w:val="left"/>
          <w:tab w:leader="none" w:pos="5804" w:val="left"/>
          <w:tab w:leader="none" w:pos="7141" w:val="left"/>
          <w:tab w:leader="none" w:pos="8817" w:val="left"/>
          <w:tab w:leader="none" w:pos="10970" w:val="left"/>
        </w:tabs>
        <w:ind w:firstLine="1272" w:left="792" w:right="694"/>
        <w:jc w:val="right"/>
      </w:pPr>
      <w:r>
        <w:t>Использование</w:t>
      </w:r>
      <w:r>
        <w:rPr>
          <w:spacing w:val="17"/>
        </w:rPr>
        <w:t xml:space="preserve"> </w:t>
      </w:r>
      <w:r>
        <w:t>междометий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звукоподражательных</w:t>
      </w:r>
      <w:r>
        <w:rPr>
          <w:spacing w:val="18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разговорной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художественной</w:t>
      </w:r>
      <w:r>
        <w:tab/>
      </w:r>
      <w:r>
        <w:t>речи</w:t>
      </w:r>
      <w:r>
        <w:tab/>
      </w:r>
      <w:r>
        <w:t>как</w:t>
      </w:r>
      <w:r>
        <w:tab/>
      </w:r>
      <w:r>
        <w:t>средства</w:t>
      </w:r>
      <w:r>
        <w:tab/>
      </w:r>
      <w:r>
        <w:t>создания</w:t>
      </w:r>
      <w:r>
        <w:tab/>
      </w:r>
      <w:r>
        <w:t>экспрессии.</w:t>
      </w:r>
      <w:r>
        <w:tab/>
      </w:r>
      <w:r>
        <w:t>Интонационное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rPr>
          <w:spacing w:val="-1"/>
        </w:rPr>
        <w:t>пунктуационное</w:t>
      </w:r>
      <w:r>
        <w:rPr>
          <w:spacing w:val="-10"/>
        </w:rPr>
        <w:t xml:space="preserve"> </w:t>
      </w:r>
      <w:r>
        <w:rPr>
          <w:spacing w:val="-1"/>
        </w:rPr>
        <w:t>выделение</w:t>
      </w:r>
      <w:r>
        <w:rPr>
          <w:spacing w:val="-11"/>
        </w:rPr>
        <w:t xml:space="preserve"> </w:t>
      </w:r>
      <w:r>
        <w:rPr>
          <w:spacing w:val="-1"/>
        </w:rPr>
        <w:t>междометий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звукоподражательных</w:t>
      </w:r>
      <w:r>
        <w:rPr>
          <w:spacing w:val="-11"/>
        </w:rPr>
        <w:t xml:space="preserve"> </w:t>
      </w:r>
      <w:r>
        <w:t>слов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предложении.</w:t>
      </w:r>
    </w:p>
    <w:p w14:paraId="C0020000">
      <w:pPr>
        <w:pStyle w:val="Style_1"/>
        <w:ind w:firstLine="761" w:left="784"/>
        <w:jc w:val="left"/>
      </w:pPr>
      <w:r>
        <w:t>Омонимия</w:t>
      </w:r>
      <w:r>
        <w:rPr>
          <w:spacing w:val="-13"/>
        </w:rPr>
        <w:t xml:space="preserve"> </w:t>
      </w:r>
      <w:r>
        <w:t>слов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частей</w:t>
      </w:r>
      <w:r>
        <w:rPr>
          <w:spacing w:val="-14"/>
        </w:rPr>
        <w:t xml:space="preserve"> </w:t>
      </w:r>
      <w:r>
        <w:t>речи.</w:t>
      </w:r>
      <w:r>
        <w:rPr>
          <w:spacing w:val="-14"/>
        </w:rPr>
        <w:t xml:space="preserve"> </w:t>
      </w:r>
      <w:r>
        <w:t>Грамматическая</w:t>
      </w:r>
      <w:r>
        <w:rPr>
          <w:spacing w:val="-11"/>
        </w:rPr>
        <w:t xml:space="preserve"> </w:t>
      </w:r>
      <w:r>
        <w:t>омонимия.</w:t>
      </w:r>
      <w:r>
        <w:rPr>
          <w:spacing w:val="-12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грамматических</w:t>
      </w:r>
      <w:r>
        <w:rPr>
          <w:spacing w:val="-7"/>
        </w:rPr>
        <w:t xml:space="preserve"> </w:t>
      </w:r>
      <w:r>
        <w:t>омонимов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речи.</w:t>
      </w:r>
    </w:p>
    <w:p w14:paraId="C1020000">
      <w:pPr>
        <w:pStyle w:val="Style_3"/>
        <w:numPr>
          <w:ilvl w:val="1"/>
          <w:numId w:val="2"/>
        </w:numPr>
        <w:tabs>
          <w:tab w:leader="none" w:pos="2304" w:val="left"/>
          <w:tab w:leader="none" w:pos="2305" w:val="left"/>
        </w:tabs>
        <w:spacing w:line="321" w:lineRule="exact"/>
        <w:ind w:hanging="757" w:left="2304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C2020000">
      <w:pPr>
        <w:pStyle w:val="Style_3"/>
        <w:numPr>
          <w:ilvl w:val="2"/>
          <w:numId w:val="2"/>
        </w:numPr>
        <w:tabs>
          <w:tab w:leader="none" w:pos="2461" w:val="left"/>
        </w:tabs>
        <w:spacing w:line="322" w:lineRule="exact"/>
        <w:ind w:hanging="915" w:left="2460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 языке.</w:t>
      </w:r>
    </w:p>
    <w:p w14:paraId="C3020000">
      <w:pPr>
        <w:pStyle w:val="Style_1"/>
        <w:ind w:firstLine="0" w:left="1548"/>
        <w:jc w:val="left"/>
      </w:pP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других славянских</w:t>
      </w:r>
      <w:r>
        <w:rPr>
          <w:spacing w:val="-3"/>
        </w:rPr>
        <w:t xml:space="preserve"> </w:t>
      </w:r>
      <w:r>
        <w:t>языков.</w:t>
      </w:r>
    </w:p>
    <w:p w14:paraId="C4020000">
      <w:pPr>
        <w:pStyle w:val="Style_3"/>
        <w:numPr>
          <w:ilvl w:val="2"/>
          <w:numId w:val="2"/>
        </w:numPr>
        <w:tabs>
          <w:tab w:leader="none" w:pos="2461" w:val="left"/>
        </w:tabs>
        <w:spacing w:before="2" w:line="322" w:lineRule="exact"/>
        <w:ind w:hanging="915" w:left="2460"/>
        <w:rPr>
          <w:sz w:val="28"/>
        </w:rPr>
      </w:pPr>
      <w:r>
        <w:rPr>
          <w:sz w:val="28"/>
        </w:rPr>
        <w:t>Язык и</w:t>
      </w:r>
      <w:r>
        <w:rPr>
          <w:spacing w:val="-1"/>
          <w:sz w:val="28"/>
        </w:rPr>
        <w:t xml:space="preserve"> </w:t>
      </w:r>
      <w:r>
        <w:rPr>
          <w:sz w:val="28"/>
        </w:rPr>
        <w:t>речь.</w:t>
      </w:r>
    </w:p>
    <w:p w14:paraId="C5020000">
      <w:pPr>
        <w:pStyle w:val="Style_1"/>
        <w:tabs>
          <w:tab w:leader="none" w:pos="4692" w:val="left"/>
          <w:tab w:leader="none" w:pos="8202" w:val="left"/>
        </w:tabs>
        <w:ind w:firstLine="761" w:left="784" w:right="718"/>
        <w:jc w:val="left"/>
      </w:pPr>
      <w:r>
        <w:t>Монолог-описание,</w:t>
      </w:r>
      <w:r>
        <w:tab/>
      </w:r>
      <w:r>
        <w:t>монолог-рассуждение,</w:t>
      </w:r>
      <w:r>
        <w:tab/>
      </w:r>
      <w:r>
        <w:rPr>
          <w:spacing w:val="-2"/>
        </w:rPr>
        <w:t>монолог-повествование;</w:t>
      </w:r>
      <w:r>
        <w:rPr>
          <w:spacing w:val="-67"/>
        </w:rPr>
        <w:t xml:space="preserve"> </w:t>
      </w:r>
      <w:r>
        <w:t>выступление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научным сообщением.</w:t>
      </w:r>
    </w:p>
    <w:p w14:paraId="C602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C7020000">
      <w:pPr>
        <w:pStyle w:val="Style_1"/>
        <w:ind w:firstLine="0" w:left="0"/>
        <w:jc w:val="left"/>
        <w:rPr>
          <w:sz w:val="11"/>
        </w:rPr>
      </w:pPr>
    </w:p>
    <w:p w14:paraId="C8020000">
      <w:pPr>
        <w:pStyle w:val="Style_1"/>
        <w:spacing w:before="89" w:line="322" w:lineRule="exact"/>
        <w:ind w:firstLine="0" w:left="1548"/>
        <w:jc w:val="left"/>
      </w:pPr>
      <w:r>
        <w:t>Диалог.</w:t>
      </w:r>
    </w:p>
    <w:p w14:paraId="C9020000">
      <w:pPr>
        <w:pStyle w:val="Style_3"/>
        <w:numPr>
          <w:ilvl w:val="2"/>
          <w:numId w:val="2"/>
        </w:numPr>
        <w:tabs>
          <w:tab w:leader="none" w:pos="2463" w:val="left"/>
        </w:tabs>
        <w:ind w:hanging="915" w:left="2462"/>
        <w:rPr>
          <w:sz w:val="28"/>
        </w:rPr>
      </w:pPr>
      <w:r>
        <w:rPr>
          <w:sz w:val="28"/>
        </w:rPr>
        <w:t>Текст.</w:t>
      </w:r>
    </w:p>
    <w:p w14:paraId="CA020000">
      <w:pPr>
        <w:pStyle w:val="Style_1"/>
        <w:spacing w:before="2" w:line="322" w:lineRule="exact"/>
        <w:ind w:firstLine="0" w:left="1548"/>
        <w:jc w:val="left"/>
      </w:pPr>
      <w:r>
        <w:t>Текст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признаки.</w:t>
      </w:r>
    </w:p>
    <w:p w14:paraId="CB020000">
      <w:pPr>
        <w:pStyle w:val="Style_1"/>
        <w:ind w:firstLine="761" w:left="787"/>
        <w:jc w:val="left"/>
      </w:pPr>
      <w:r>
        <w:t>Особенности</w:t>
      </w:r>
      <w:r>
        <w:rPr>
          <w:spacing w:val="-17"/>
        </w:rPr>
        <w:t xml:space="preserve"> </w:t>
      </w:r>
      <w:r>
        <w:t>функционально-смысловых</w:t>
      </w:r>
      <w:r>
        <w:rPr>
          <w:spacing w:val="-11"/>
        </w:rPr>
        <w:t xml:space="preserve"> </w:t>
      </w:r>
      <w:r>
        <w:t>типов</w:t>
      </w:r>
      <w:r>
        <w:rPr>
          <w:spacing w:val="-16"/>
        </w:rPr>
        <w:t xml:space="preserve"> </w:t>
      </w:r>
      <w:r>
        <w:t>речи</w:t>
      </w:r>
      <w:r>
        <w:rPr>
          <w:spacing w:val="-15"/>
        </w:rPr>
        <w:t xml:space="preserve"> </w:t>
      </w:r>
      <w:r>
        <w:t>(повествование,</w:t>
      </w:r>
      <w:r>
        <w:rPr>
          <w:spacing w:val="-17"/>
        </w:rPr>
        <w:t xml:space="preserve"> </w:t>
      </w:r>
      <w:r>
        <w:t>описание,</w:t>
      </w:r>
      <w:r>
        <w:rPr>
          <w:spacing w:val="-67"/>
        </w:rPr>
        <w:t xml:space="preserve"> </w:t>
      </w:r>
      <w:r>
        <w:t>рассуждение).</w:t>
      </w:r>
    </w:p>
    <w:p w14:paraId="CC020000">
      <w:pPr>
        <w:pStyle w:val="Style_1"/>
        <w:ind w:firstLine="761" w:left="787"/>
        <w:jc w:val="left"/>
      </w:pPr>
      <w:r>
        <w:t>Информационная</w:t>
      </w:r>
      <w:r>
        <w:rPr>
          <w:spacing w:val="48"/>
        </w:rPr>
        <w:t xml:space="preserve"> </w:t>
      </w:r>
      <w:r>
        <w:t>переработка</w:t>
      </w:r>
      <w:r>
        <w:rPr>
          <w:spacing w:val="52"/>
        </w:rPr>
        <w:t xml:space="preserve"> </w:t>
      </w:r>
      <w:r>
        <w:t>текста:</w:t>
      </w:r>
      <w:r>
        <w:rPr>
          <w:spacing w:val="45"/>
        </w:rPr>
        <w:t xml:space="preserve"> </w:t>
      </w:r>
      <w:r>
        <w:t>извлечение</w:t>
      </w:r>
      <w:r>
        <w:rPr>
          <w:spacing w:val="47"/>
        </w:rPr>
        <w:t xml:space="preserve"> </w:t>
      </w:r>
      <w:r>
        <w:t>информации</w:t>
      </w:r>
      <w:r>
        <w:rPr>
          <w:spacing w:val="48"/>
        </w:rPr>
        <w:t xml:space="preserve"> </w:t>
      </w:r>
      <w:r>
        <w:t>из</w:t>
      </w:r>
      <w:r>
        <w:rPr>
          <w:spacing w:val="48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источников;</w:t>
      </w:r>
      <w:r>
        <w:rPr>
          <w:spacing w:val="-5"/>
        </w:rPr>
        <w:t xml:space="preserve"> </w:t>
      </w:r>
      <w:r>
        <w:t>ис</w:t>
      </w:r>
      <w:r>
        <w:t>пользование</w:t>
      </w:r>
      <w:r>
        <w:rPr>
          <w:spacing w:val="-1"/>
        </w:rPr>
        <w:t xml:space="preserve"> </w:t>
      </w:r>
      <w:r>
        <w:t>лингвистических словарей; тезисы,</w:t>
      </w:r>
      <w:r>
        <w:rPr>
          <w:spacing w:val="-1"/>
        </w:rPr>
        <w:t xml:space="preserve"> </w:t>
      </w:r>
      <w:r>
        <w:t>конспект.</w:t>
      </w:r>
    </w:p>
    <w:p w14:paraId="CD020000">
      <w:pPr>
        <w:pStyle w:val="Style_3"/>
        <w:numPr>
          <w:ilvl w:val="2"/>
          <w:numId w:val="2"/>
        </w:numPr>
        <w:tabs>
          <w:tab w:leader="none" w:pos="2463" w:val="left"/>
        </w:tabs>
        <w:spacing w:line="321" w:lineRule="exact"/>
        <w:ind w:hanging="915" w:left="2462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14:paraId="CE020000">
      <w:pPr>
        <w:pStyle w:val="Style_1"/>
        <w:spacing w:before="2"/>
        <w:ind w:firstLine="761" w:left="787" w:right="696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14:paraId="CF020000">
      <w:pPr>
        <w:pStyle w:val="Style_1"/>
        <w:ind w:firstLine="761" w:left="787" w:right="691"/>
      </w:pPr>
      <w:r>
        <w:t>Жанры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-3"/>
        </w:rPr>
        <w:t xml:space="preserve"> </w:t>
      </w:r>
      <w:r>
        <w:t>характеристика).</w:t>
      </w:r>
    </w:p>
    <w:p w14:paraId="D0020000">
      <w:pPr>
        <w:pStyle w:val="Style_1"/>
        <w:spacing w:line="322" w:lineRule="exact"/>
        <w:ind w:firstLine="0" w:left="1548"/>
      </w:pPr>
      <w:r>
        <w:t>Научный</w:t>
      </w:r>
      <w:r>
        <w:rPr>
          <w:spacing w:val="-4"/>
        </w:rPr>
        <w:t xml:space="preserve"> </w:t>
      </w:r>
      <w:r>
        <w:t>стиль.</w:t>
      </w:r>
      <w:r>
        <w:rPr>
          <w:spacing w:val="-7"/>
        </w:rPr>
        <w:t xml:space="preserve"> </w:t>
      </w:r>
      <w:r>
        <w:t>Сфера</w:t>
      </w:r>
      <w:r>
        <w:rPr>
          <w:spacing w:val="-4"/>
        </w:rPr>
        <w:t xml:space="preserve"> </w:t>
      </w:r>
      <w:r>
        <w:t>употребления,</w:t>
      </w:r>
      <w:r>
        <w:rPr>
          <w:spacing w:val="-6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особенности.</w:t>
      </w:r>
    </w:p>
    <w:p w14:paraId="D1020000">
      <w:pPr>
        <w:pStyle w:val="Style_1"/>
        <w:ind w:firstLine="761" w:left="787" w:right="694"/>
      </w:pPr>
      <w:r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тему).</w:t>
      </w:r>
      <w:r>
        <w:rPr>
          <w:spacing w:val="1"/>
        </w:rPr>
        <w:t xml:space="preserve"> </w:t>
      </w:r>
      <w:r>
        <w:t>Сочетание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D2020000">
      <w:pPr>
        <w:pStyle w:val="Style_3"/>
        <w:numPr>
          <w:ilvl w:val="2"/>
          <w:numId w:val="2"/>
        </w:numPr>
        <w:tabs>
          <w:tab w:leader="none" w:pos="2463" w:val="left"/>
        </w:tabs>
        <w:spacing w:line="322" w:lineRule="exact"/>
        <w:ind w:hanging="915" w:left="2462"/>
        <w:jc w:val="both"/>
        <w:rPr>
          <w:sz w:val="28"/>
        </w:rPr>
      </w:pPr>
      <w:r>
        <w:rPr>
          <w:sz w:val="28"/>
        </w:rPr>
        <w:t>Система языка.</w:t>
      </w:r>
    </w:p>
    <w:p w14:paraId="D3020000">
      <w:pPr>
        <w:pStyle w:val="Style_3"/>
        <w:numPr>
          <w:ilvl w:val="3"/>
          <w:numId w:val="2"/>
        </w:numPr>
        <w:tabs>
          <w:tab w:leader="none" w:pos="2677" w:val="left"/>
        </w:tabs>
        <w:ind w:hanging="1697" w:left="3247" w:right="4331"/>
        <w:jc w:val="both"/>
        <w:rPr>
          <w:sz w:val="28"/>
        </w:rPr>
      </w:pPr>
      <w:r>
        <w:rPr>
          <w:sz w:val="28"/>
        </w:rPr>
        <w:t>Синтаксис. Культура речи.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Синтаксис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-7"/>
          <w:sz w:val="28"/>
        </w:rPr>
        <w:t xml:space="preserve"> </w:t>
      </w:r>
      <w:r>
        <w:rPr>
          <w:sz w:val="28"/>
        </w:rPr>
        <w:t>лингвистики.</w:t>
      </w:r>
    </w:p>
    <w:p w14:paraId="D4020000">
      <w:pPr>
        <w:pStyle w:val="Style_1"/>
        <w:ind w:firstLine="0" w:left="1548" w:right="3404"/>
      </w:pPr>
      <w:r>
        <w:t>Словосочетание и предложение как единицы синтаксиса.</w:t>
      </w:r>
      <w:r>
        <w:rPr>
          <w:spacing w:val="-68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препинания.</w:t>
      </w:r>
    </w:p>
    <w:p w14:paraId="D5020000">
      <w:pPr>
        <w:pStyle w:val="Style_3"/>
        <w:numPr>
          <w:ilvl w:val="3"/>
          <w:numId w:val="2"/>
        </w:numPr>
        <w:tabs>
          <w:tab w:leader="none" w:pos="3954" w:val="left"/>
        </w:tabs>
        <w:spacing w:before="1"/>
        <w:ind w:firstLine="1259" w:left="1567" w:right="5850"/>
        <w:jc w:val="both"/>
        <w:rPr>
          <w:sz w:val="28"/>
        </w:rPr>
      </w:pPr>
      <w:r>
        <w:rPr>
          <w:sz w:val="28"/>
        </w:rPr>
        <w:t>Словосочетание.</w:t>
      </w:r>
      <w:r>
        <w:rPr>
          <w:spacing w:val="-6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4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словосочетания.</w:t>
      </w:r>
    </w:p>
    <w:p w14:paraId="D6020000">
      <w:pPr>
        <w:pStyle w:val="Style_1"/>
        <w:ind w:firstLine="761" w:left="787" w:right="706"/>
        <w:jc w:val="left"/>
      </w:pPr>
      <w:r>
        <w:t>Виды</w:t>
      </w:r>
      <w:r>
        <w:rPr>
          <w:spacing w:val="-8"/>
        </w:rPr>
        <w:t xml:space="preserve"> </w:t>
      </w:r>
      <w:r>
        <w:t>словосочетаний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морфологическим</w:t>
      </w:r>
      <w:r>
        <w:rPr>
          <w:spacing w:val="-7"/>
        </w:rPr>
        <w:t xml:space="preserve"> </w:t>
      </w:r>
      <w:r>
        <w:t>свойствам</w:t>
      </w:r>
      <w:r>
        <w:rPr>
          <w:spacing w:val="-9"/>
        </w:rPr>
        <w:t xml:space="preserve"> </w:t>
      </w:r>
      <w:r>
        <w:t>главного</w:t>
      </w:r>
      <w:r>
        <w:rPr>
          <w:spacing w:val="-5"/>
        </w:rPr>
        <w:t xml:space="preserve"> </w:t>
      </w:r>
      <w:r>
        <w:t>слова:</w:t>
      </w:r>
      <w:r>
        <w:rPr>
          <w:spacing w:val="-67"/>
        </w:rPr>
        <w:t xml:space="preserve"> </w:t>
      </w:r>
      <w:r>
        <w:t>глагольные,</w:t>
      </w:r>
      <w:r>
        <w:rPr>
          <w:spacing w:val="-4"/>
        </w:rPr>
        <w:t xml:space="preserve"> </w:t>
      </w:r>
      <w:r>
        <w:t>именные, наречные.</w:t>
      </w:r>
    </w:p>
    <w:p w14:paraId="D7020000">
      <w:pPr>
        <w:pStyle w:val="Style_1"/>
        <w:ind w:firstLine="761" w:left="787"/>
        <w:jc w:val="left"/>
      </w:pPr>
      <w:r>
        <w:t>Типы</w:t>
      </w:r>
      <w:r>
        <w:rPr>
          <w:spacing w:val="-7"/>
        </w:rPr>
        <w:t xml:space="preserve"> </w:t>
      </w:r>
      <w:r>
        <w:t>подчинительной</w:t>
      </w:r>
      <w:r>
        <w:rPr>
          <w:spacing w:val="-4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словосочетании:</w:t>
      </w:r>
      <w:r>
        <w:rPr>
          <w:spacing w:val="-3"/>
        </w:rPr>
        <w:t xml:space="preserve"> </w:t>
      </w:r>
      <w:r>
        <w:t>согласование,</w:t>
      </w:r>
      <w:r>
        <w:rPr>
          <w:spacing w:val="-5"/>
        </w:rPr>
        <w:t xml:space="preserve"> </w:t>
      </w:r>
      <w:r>
        <w:t>управление,</w:t>
      </w:r>
      <w:r>
        <w:rPr>
          <w:spacing w:val="-67"/>
        </w:rPr>
        <w:t xml:space="preserve"> </w:t>
      </w:r>
      <w:r>
        <w:t>примыкание.</w:t>
      </w:r>
    </w:p>
    <w:p w14:paraId="D8020000">
      <w:pPr>
        <w:pStyle w:val="Style_1"/>
        <w:spacing w:line="321" w:lineRule="exact"/>
        <w:ind w:firstLine="0" w:left="1548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словосочетаний.</w:t>
      </w:r>
    </w:p>
    <w:p w14:paraId="D9020000">
      <w:pPr>
        <w:pStyle w:val="Style_1"/>
        <w:spacing w:before="1"/>
        <w:ind w:firstLine="761" w:left="787" w:right="706"/>
        <w:jc w:val="left"/>
      </w:pPr>
      <w:r>
        <w:t>Грамматическая</w:t>
      </w:r>
      <w:r>
        <w:rPr>
          <w:spacing w:val="-12"/>
        </w:rPr>
        <w:t xml:space="preserve"> </w:t>
      </w:r>
      <w:r>
        <w:t>синонимия</w:t>
      </w:r>
      <w:r>
        <w:rPr>
          <w:spacing w:val="-10"/>
        </w:rPr>
        <w:t xml:space="preserve"> </w:t>
      </w:r>
      <w:r>
        <w:t>словосочетаний.</w:t>
      </w:r>
      <w:r>
        <w:rPr>
          <w:spacing w:val="-12"/>
        </w:rPr>
        <w:t xml:space="preserve"> </w:t>
      </w:r>
      <w:r>
        <w:t>Нормы</w:t>
      </w:r>
      <w:r>
        <w:rPr>
          <w:spacing w:val="-12"/>
        </w:rPr>
        <w:t xml:space="preserve"> </w:t>
      </w:r>
      <w:r>
        <w:t>построения</w:t>
      </w:r>
      <w:r>
        <w:rPr>
          <w:spacing w:val="-67"/>
        </w:rPr>
        <w:t xml:space="preserve"> </w:t>
      </w:r>
      <w:r>
        <w:t>словосочетаний.</w:t>
      </w:r>
    </w:p>
    <w:p w14:paraId="DA020000">
      <w:pPr>
        <w:pStyle w:val="Style_3"/>
        <w:numPr>
          <w:ilvl w:val="3"/>
          <w:numId w:val="2"/>
        </w:numPr>
        <w:tabs>
          <w:tab w:leader="none" w:pos="1126" w:val="left"/>
        </w:tabs>
        <w:spacing w:line="322" w:lineRule="exact"/>
        <w:ind w:hanging="10001" w:left="10000" w:right="116"/>
        <w:rPr>
          <w:sz w:val="28"/>
        </w:rPr>
      </w:pPr>
      <w:r>
        <w:rPr>
          <w:sz w:val="28"/>
        </w:rPr>
        <w:t>Предложение.</w:t>
      </w:r>
    </w:p>
    <w:p w14:paraId="DB02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DC020000">
      <w:pPr>
        <w:pStyle w:val="Style_1"/>
        <w:ind w:firstLine="0" w:left="0"/>
        <w:jc w:val="left"/>
        <w:rPr>
          <w:sz w:val="11"/>
        </w:rPr>
      </w:pPr>
    </w:p>
    <w:p w14:paraId="DD020000">
      <w:pPr>
        <w:pStyle w:val="Style_1"/>
        <w:spacing w:before="89"/>
        <w:ind w:firstLine="761" w:left="784" w:right="895"/>
        <w:jc w:val="left"/>
      </w:pPr>
      <w:r>
        <w:t>Предложение. Основные признаки предложения: смысловая и интонационная</w:t>
      </w:r>
      <w:r>
        <w:rPr>
          <w:spacing w:val="-68"/>
        </w:rPr>
        <w:t xml:space="preserve"> </w:t>
      </w:r>
      <w:r>
        <w:t>законченность,</w:t>
      </w:r>
      <w:r>
        <w:rPr>
          <w:spacing w:val="-3"/>
        </w:rPr>
        <w:t xml:space="preserve"> </w:t>
      </w:r>
      <w:r>
        <w:t>грамматическая оформленность.</w:t>
      </w:r>
    </w:p>
    <w:p w14:paraId="DE020000">
      <w:pPr>
        <w:pStyle w:val="Style_1"/>
        <w:tabs>
          <w:tab w:leader="none" w:pos="8505" w:val="left"/>
        </w:tabs>
        <w:spacing w:before="2"/>
        <w:ind w:firstLine="761" w:left="784" w:right="851"/>
        <w:jc w:val="left"/>
      </w:pPr>
      <w:r>
        <w:t>Виды</w:t>
      </w:r>
      <w:r>
        <w:rPr>
          <w:spacing w:val="-4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высказывания</w:t>
      </w:r>
      <w:r>
        <w:tab/>
      </w:r>
      <w:r>
        <w:rPr>
          <w:spacing w:val="-1"/>
        </w:rPr>
        <w:t>(повествовательные,</w:t>
      </w:r>
      <w:r>
        <w:rPr>
          <w:spacing w:val="-67"/>
        </w:rPr>
        <w:t xml:space="preserve"> </w:t>
      </w:r>
      <w:r>
        <w:t>вопросительные,</w:t>
      </w:r>
      <w:r>
        <w:rPr>
          <w:spacing w:val="2"/>
        </w:rPr>
        <w:t xml:space="preserve"> </w:t>
      </w:r>
      <w:r>
        <w:t>побудительные)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эмоциональной</w:t>
      </w:r>
      <w:r>
        <w:rPr>
          <w:spacing w:val="6"/>
        </w:rPr>
        <w:t xml:space="preserve"> </w:t>
      </w:r>
      <w:r>
        <w:t>о</w:t>
      </w:r>
      <w:r>
        <w:t>краске</w:t>
      </w:r>
      <w:r>
        <w:rPr>
          <w:spacing w:val="6"/>
        </w:rPr>
        <w:t xml:space="preserve"> </w:t>
      </w:r>
      <w:r>
        <w:t>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-4"/>
        </w:rPr>
        <w:t xml:space="preserve"> </w:t>
      </w:r>
      <w:r>
        <w:t>Их интонационные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 особенности.</w:t>
      </w:r>
    </w:p>
    <w:p w14:paraId="DF020000">
      <w:pPr>
        <w:pStyle w:val="Style_1"/>
        <w:ind w:firstLine="761" w:left="784"/>
        <w:jc w:val="left"/>
      </w:pPr>
      <w:r>
        <w:t>Употребление</w:t>
      </w:r>
      <w:r>
        <w:rPr>
          <w:spacing w:val="-7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побуждения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побудительных</w:t>
      </w:r>
      <w:r>
        <w:rPr>
          <w:spacing w:val="-67"/>
        </w:rPr>
        <w:t xml:space="preserve"> </w:t>
      </w:r>
      <w:r>
        <w:t>предложениях.</w:t>
      </w:r>
    </w:p>
    <w:p w14:paraId="E0020000">
      <w:pPr>
        <w:pStyle w:val="Style_1"/>
        <w:spacing w:line="240" w:lineRule="auto"/>
        <w:ind w:firstLine="761" w:left="784"/>
        <w:jc w:val="left"/>
      </w:pPr>
      <w:r>
        <w:t>Средства</w:t>
      </w:r>
      <w:r>
        <w:rPr>
          <w:spacing w:val="-11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(интонация,</w:t>
      </w:r>
      <w:r>
        <w:rPr>
          <w:spacing w:val="-67"/>
        </w:rPr>
        <w:t xml:space="preserve"> </w:t>
      </w:r>
      <w:r>
        <w:t>логическое</w:t>
      </w:r>
      <w:r>
        <w:rPr>
          <w:spacing w:val="-1"/>
        </w:rPr>
        <w:t xml:space="preserve"> </w:t>
      </w:r>
      <w:r>
        <w:t>ударение, знаки</w:t>
      </w:r>
      <w:r>
        <w:rPr>
          <w:spacing w:val="-2"/>
        </w:rPr>
        <w:t xml:space="preserve"> </w:t>
      </w:r>
      <w:r>
        <w:t>препинания).</w:t>
      </w:r>
    </w:p>
    <w:p w14:paraId="E1020000">
      <w:pPr>
        <w:pStyle w:val="Style_1"/>
        <w:ind w:firstLine="0" w:left="1548" w:right="845"/>
        <w:jc w:val="left"/>
      </w:pPr>
      <w:r>
        <w:t>Виды предложений по количеству грамматических основ (простые, сложные).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наличию</w:t>
      </w:r>
      <w:r>
        <w:rPr>
          <w:spacing w:val="-5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членов</w:t>
      </w:r>
      <w:r>
        <w:rPr>
          <w:spacing w:val="-4"/>
        </w:rPr>
        <w:t xml:space="preserve"> </w:t>
      </w:r>
      <w:r>
        <w:t>(двусоставные,</w:t>
      </w:r>
    </w:p>
    <w:p w14:paraId="E2020000">
      <w:pPr>
        <w:pStyle w:val="Style_1"/>
        <w:spacing w:line="322" w:lineRule="exact"/>
        <w:ind w:firstLine="0" w:left="784"/>
        <w:jc w:val="left"/>
      </w:pPr>
      <w:r>
        <w:t>односоставные).</w:t>
      </w:r>
    </w:p>
    <w:p w14:paraId="E3020000">
      <w:pPr>
        <w:pStyle w:val="Style_1"/>
        <w:ind w:firstLine="761" w:left="784"/>
        <w:jc w:val="left"/>
      </w:pPr>
      <w:r>
        <w:t>Виды</w:t>
      </w:r>
      <w:r>
        <w:rPr>
          <w:spacing w:val="-8"/>
        </w:rPr>
        <w:t xml:space="preserve"> </w:t>
      </w:r>
      <w:r>
        <w:t>предложений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наличию</w:t>
      </w:r>
      <w:r>
        <w:rPr>
          <w:spacing w:val="-10"/>
        </w:rPr>
        <w:t xml:space="preserve"> </w:t>
      </w:r>
      <w:r>
        <w:t>второстепенных</w:t>
      </w:r>
      <w:r>
        <w:rPr>
          <w:spacing w:val="-9"/>
        </w:rPr>
        <w:t xml:space="preserve"> </w:t>
      </w:r>
      <w:r>
        <w:t>членов</w:t>
      </w:r>
      <w:r>
        <w:rPr>
          <w:spacing w:val="-11"/>
        </w:rPr>
        <w:t xml:space="preserve"> </w:t>
      </w:r>
      <w:r>
        <w:t>(распространённые,</w:t>
      </w:r>
      <w:r>
        <w:rPr>
          <w:spacing w:val="-67"/>
        </w:rPr>
        <w:t xml:space="preserve"> </w:t>
      </w:r>
      <w:r>
        <w:t>нераспространённые).</w:t>
      </w:r>
    </w:p>
    <w:p w14:paraId="E4020000">
      <w:pPr>
        <w:pStyle w:val="Style_1"/>
        <w:spacing w:line="321" w:lineRule="exact"/>
        <w:ind w:firstLine="0" w:left="1548"/>
        <w:jc w:val="left"/>
      </w:pPr>
      <w:r>
        <w:t>Предложения</w:t>
      </w:r>
      <w:r>
        <w:rPr>
          <w:spacing w:val="-4"/>
        </w:rPr>
        <w:t xml:space="preserve"> </w:t>
      </w:r>
      <w:r>
        <w:t>полные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неполные.</w:t>
      </w:r>
    </w:p>
    <w:p w14:paraId="E5020000">
      <w:pPr>
        <w:pStyle w:val="Style_1"/>
        <w:ind w:firstLine="761" w:left="784"/>
        <w:jc w:val="left"/>
      </w:pPr>
      <w:r>
        <w:t>Употребление</w:t>
      </w:r>
      <w:r>
        <w:rPr>
          <w:spacing w:val="58"/>
        </w:rPr>
        <w:t xml:space="preserve"> </w:t>
      </w:r>
      <w:r>
        <w:t>неполных</w:t>
      </w:r>
      <w:r>
        <w:rPr>
          <w:spacing w:val="64"/>
        </w:rPr>
        <w:t xml:space="preserve"> </w:t>
      </w:r>
      <w:r>
        <w:t>предложений</w:t>
      </w:r>
      <w:r>
        <w:rPr>
          <w:spacing w:val="6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диалогической</w:t>
      </w:r>
      <w:r>
        <w:rPr>
          <w:spacing w:val="60"/>
        </w:rPr>
        <w:t xml:space="preserve"> </w:t>
      </w:r>
      <w:r>
        <w:t>речи,</w:t>
      </w:r>
      <w:r>
        <w:rPr>
          <w:spacing w:val="59"/>
        </w:rPr>
        <w:t xml:space="preserve"> </w:t>
      </w:r>
      <w:r>
        <w:t>соблюдение</w:t>
      </w:r>
      <w:r>
        <w:rPr>
          <w:spacing w:val="6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речи интонации неполного</w:t>
      </w:r>
      <w:r>
        <w:rPr>
          <w:spacing w:val="-1"/>
        </w:rPr>
        <w:t xml:space="preserve"> </w:t>
      </w:r>
      <w:r>
        <w:t>предложения.</w:t>
      </w:r>
    </w:p>
    <w:p w14:paraId="E6020000">
      <w:pPr>
        <w:pStyle w:val="Style_1"/>
        <w:ind w:firstLine="761" w:left="784" w:right="706"/>
        <w:jc w:val="left"/>
      </w:pPr>
      <w:r>
        <w:t>Грамматические,</w:t>
      </w:r>
      <w:r>
        <w:rPr>
          <w:spacing w:val="-9"/>
        </w:rPr>
        <w:t xml:space="preserve"> </w:t>
      </w:r>
      <w:r>
        <w:t>интонационные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предложений</w:t>
      </w:r>
      <w:r>
        <w:rPr>
          <w:spacing w:val="-67"/>
        </w:rPr>
        <w:t xml:space="preserve"> </w:t>
      </w:r>
      <w:r>
        <w:t>со словами</w:t>
      </w:r>
      <w:r>
        <w:rPr>
          <w:spacing w:val="-2"/>
        </w:rPr>
        <w:t xml:space="preserve"> </w:t>
      </w:r>
      <w:r>
        <w:t>да,</w:t>
      </w:r>
      <w:r>
        <w:rPr>
          <w:spacing w:val="-4"/>
        </w:rPr>
        <w:t xml:space="preserve"> </w:t>
      </w:r>
      <w:r>
        <w:t>нет.</w:t>
      </w:r>
    </w:p>
    <w:p w14:paraId="E7020000">
      <w:pPr>
        <w:pStyle w:val="Style_1"/>
        <w:spacing w:line="321" w:lineRule="exact"/>
        <w:ind w:firstLine="0" w:left="1548"/>
        <w:jc w:val="left"/>
      </w:pPr>
      <w:r>
        <w:t>Нормы</w:t>
      </w:r>
      <w:r>
        <w:rPr>
          <w:spacing w:val="-9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простого</w:t>
      </w:r>
      <w:r>
        <w:rPr>
          <w:spacing w:val="-6"/>
        </w:rPr>
        <w:t xml:space="preserve"> </w:t>
      </w:r>
      <w:r>
        <w:t>предложения,</w:t>
      </w:r>
      <w:r>
        <w:rPr>
          <w:spacing w:val="-9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инверсии.</w:t>
      </w:r>
    </w:p>
    <w:p w14:paraId="E8020000">
      <w:pPr>
        <w:pStyle w:val="Style_3"/>
        <w:numPr>
          <w:ilvl w:val="3"/>
          <w:numId w:val="2"/>
        </w:numPr>
        <w:tabs>
          <w:tab w:leader="none" w:pos="3080" w:val="left"/>
        </w:tabs>
        <w:spacing w:line="240" w:lineRule="auto"/>
        <w:ind w:firstLine="319" w:left="1634" w:right="5373"/>
        <w:jc w:val="left"/>
        <w:rPr>
          <w:sz w:val="28"/>
        </w:rPr>
      </w:pPr>
      <w:r>
        <w:rPr>
          <w:sz w:val="28"/>
        </w:rPr>
        <w:t>Двусоставное предложение.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19.9.5.4.1.</w:t>
      </w:r>
      <w:r>
        <w:rPr>
          <w:spacing w:val="-3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-7"/>
          <w:sz w:val="28"/>
        </w:rPr>
        <w:t xml:space="preserve"> </w:t>
      </w:r>
      <w:r>
        <w:rPr>
          <w:sz w:val="28"/>
        </w:rPr>
        <w:t>члены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предложения.</w:t>
      </w:r>
    </w:p>
    <w:p w14:paraId="E9020000">
      <w:pPr>
        <w:pStyle w:val="Style_1"/>
        <w:ind w:firstLine="0" w:left="1548" w:right="3185"/>
        <w:jc w:val="left"/>
      </w:pPr>
      <w:r>
        <w:t>Подлежащее и сказуемое как главные члены предложения.</w:t>
      </w:r>
      <w:r>
        <w:rPr>
          <w:spacing w:val="-6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выражения подлежащего.</w:t>
      </w:r>
    </w:p>
    <w:p w14:paraId="EA020000">
      <w:pPr>
        <w:pStyle w:val="Style_1"/>
        <w:ind w:firstLine="761" w:left="784" w:right="700"/>
      </w:pP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(простое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</w:t>
      </w:r>
      <w:r>
        <w:t>вное</w:t>
      </w:r>
      <w:r>
        <w:rPr>
          <w:spacing w:val="1"/>
        </w:rPr>
        <w:t xml:space="preserve"> </w:t>
      </w:r>
      <w:r>
        <w:t>глагольное,</w:t>
      </w:r>
      <w:r>
        <w:rPr>
          <w:spacing w:val="1"/>
        </w:rPr>
        <w:t xml:space="preserve"> </w:t>
      </w:r>
      <w:r>
        <w:t>составное</w:t>
      </w:r>
      <w:r>
        <w:rPr>
          <w:spacing w:val="1"/>
        </w:rPr>
        <w:t xml:space="preserve"> </w:t>
      </w:r>
      <w:r>
        <w:t>именное)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</w:p>
    <w:p w14:paraId="EB020000">
      <w:pPr>
        <w:pStyle w:val="Style_1"/>
        <w:spacing w:line="321" w:lineRule="exact"/>
        <w:ind w:firstLine="0" w:left="1548"/>
      </w:pPr>
      <w:r>
        <w:t>Тире</w:t>
      </w:r>
      <w:r>
        <w:rPr>
          <w:spacing w:val="-3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сказуемым.</w:t>
      </w:r>
    </w:p>
    <w:p w14:paraId="EC020000">
      <w:pPr>
        <w:pStyle w:val="Style_1"/>
        <w:ind w:firstLine="761" w:left="784" w:right="688"/>
      </w:pPr>
      <w:r>
        <w:t>Нормы</w:t>
      </w:r>
      <w:r>
        <w:rPr>
          <w:spacing w:val="-13"/>
        </w:rPr>
        <w:t xml:space="preserve"> </w:t>
      </w:r>
      <w:r>
        <w:t>согласования</w:t>
      </w:r>
      <w:r>
        <w:rPr>
          <w:spacing w:val="-13"/>
        </w:rPr>
        <w:t xml:space="preserve"> </w:t>
      </w:r>
      <w:r>
        <w:t>сказуемого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подлежащим,</w:t>
      </w:r>
      <w:r>
        <w:rPr>
          <w:spacing w:val="-14"/>
        </w:rPr>
        <w:t xml:space="preserve"> </w:t>
      </w:r>
      <w:r>
        <w:t>выраженным</w:t>
      </w:r>
      <w:r>
        <w:rPr>
          <w:spacing w:val="-13"/>
        </w:rPr>
        <w:t xml:space="preserve"> </w:t>
      </w:r>
      <w:r>
        <w:t>словосочетанием,</w:t>
      </w:r>
      <w:r>
        <w:rPr>
          <w:spacing w:val="-68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меньшинство,</w:t>
      </w:r>
      <w:r>
        <w:rPr>
          <w:spacing w:val="1"/>
        </w:rPr>
        <w:t xml:space="preserve"> </w:t>
      </w:r>
      <w:r>
        <w:t>количественными сочетаниями.</w:t>
      </w:r>
    </w:p>
    <w:p w14:paraId="ED020000">
      <w:pPr>
        <w:pStyle w:val="Style_3"/>
        <w:numPr>
          <w:ilvl w:val="0"/>
          <w:numId w:val="4"/>
        </w:numPr>
        <w:tabs>
          <w:tab w:leader="none" w:pos="2541" w:val="left"/>
          <w:tab w:leader="none" w:pos="2542" w:val="left"/>
        </w:tabs>
        <w:ind/>
        <w:rPr>
          <w:sz w:val="28"/>
        </w:rPr>
      </w:pPr>
      <w:r>
        <w:rPr>
          <w:sz w:val="28"/>
        </w:rPr>
        <w:t>Второстепенные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члены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предложения.</w:t>
      </w:r>
    </w:p>
    <w:p w14:paraId="EE02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EF020000">
      <w:pPr>
        <w:pStyle w:val="Style_1"/>
        <w:ind w:firstLine="0" w:left="0"/>
        <w:jc w:val="left"/>
        <w:rPr>
          <w:sz w:val="11"/>
        </w:rPr>
      </w:pPr>
    </w:p>
    <w:p w14:paraId="F0020000">
      <w:pPr>
        <w:pStyle w:val="Style_1"/>
        <w:spacing w:before="89" w:line="322" w:lineRule="exact"/>
        <w:ind w:firstLine="0" w:left="1548"/>
        <w:jc w:val="left"/>
      </w:pPr>
      <w:r>
        <w:t>Второстепенные</w:t>
      </w:r>
      <w:r>
        <w:rPr>
          <w:spacing w:val="-6"/>
        </w:rPr>
        <w:t xml:space="preserve"> </w:t>
      </w:r>
      <w:r>
        <w:t>члены</w:t>
      </w:r>
      <w:r>
        <w:rPr>
          <w:spacing w:val="-9"/>
        </w:rPr>
        <w:t xml:space="preserve"> </w:t>
      </w:r>
      <w:r>
        <w:t>предложения,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виды.</w:t>
      </w:r>
    </w:p>
    <w:p w14:paraId="F1020000">
      <w:pPr>
        <w:pStyle w:val="Style_1"/>
        <w:tabs>
          <w:tab w:leader="none" w:pos="3492" w:val="left"/>
          <w:tab w:leader="none" w:pos="4258" w:val="left"/>
          <w:tab w:leader="none" w:pos="6589" w:val="left"/>
          <w:tab w:leader="none" w:pos="7518" w:val="left"/>
          <w:tab w:leader="none" w:pos="9541" w:val="left"/>
        </w:tabs>
        <w:spacing w:line="240" w:lineRule="auto"/>
        <w:ind w:firstLine="761" w:left="787" w:right="708"/>
        <w:jc w:val="left"/>
      </w:pPr>
      <w:r>
        <w:t>Определение</w:t>
      </w:r>
      <w:r>
        <w:tab/>
      </w:r>
      <w:r>
        <w:t>как</w:t>
      </w:r>
      <w:r>
        <w:tab/>
      </w:r>
      <w:r>
        <w:t>второстепенный</w:t>
      </w:r>
      <w:r>
        <w:tab/>
      </w:r>
      <w:r>
        <w:t>член</w:t>
      </w:r>
      <w:r>
        <w:tab/>
      </w:r>
      <w:r>
        <w:t>предложения.</w:t>
      </w:r>
      <w:r>
        <w:tab/>
      </w:r>
      <w:r>
        <w:rPr>
          <w:spacing w:val="-2"/>
        </w:rPr>
        <w:t>Определения</w:t>
      </w:r>
      <w:r>
        <w:rPr>
          <w:spacing w:val="-67"/>
        </w:rPr>
        <w:t xml:space="preserve"> </w:t>
      </w:r>
      <w:r>
        <w:t>согласованные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несогласованные.</w:t>
      </w:r>
    </w:p>
    <w:p w14:paraId="F2020000">
      <w:pPr>
        <w:pStyle w:val="Style_1"/>
        <w:ind w:firstLine="761" w:left="787" w:right="706"/>
        <w:jc w:val="left"/>
      </w:pPr>
      <w:r>
        <w:t>Приложение</w:t>
      </w:r>
      <w:r>
        <w:rPr>
          <w:spacing w:val="54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особый</w:t>
      </w:r>
      <w:r>
        <w:rPr>
          <w:spacing w:val="57"/>
        </w:rPr>
        <w:t xml:space="preserve"> </w:t>
      </w:r>
      <w:r>
        <w:t>вид</w:t>
      </w:r>
      <w:r>
        <w:rPr>
          <w:spacing w:val="60"/>
        </w:rPr>
        <w:t xml:space="preserve"> </w:t>
      </w:r>
      <w:r>
        <w:t>определения.</w:t>
      </w:r>
      <w:r>
        <w:rPr>
          <w:spacing w:val="54"/>
        </w:rPr>
        <w:t xml:space="preserve"> </w:t>
      </w:r>
      <w:r>
        <w:t>Дополнение</w:t>
      </w:r>
      <w:r>
        <w:rPr>
          <w:spacing w:val="61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второстепенный</w:t>
      </w:r>
      <w:r>
        <w:rPr>
          <w:spacing w:val="-67"/>
        </w:rPr>
        <w:t xml:space="preserve"> </w:t>
      </w:r>
      <w:r>
        <w:t>член</w:t>
      </w:r>
      <w:r>
        <w:rPr>
          <w:spacing w:val="-3"/>
        </w:rPr>
        <w:t xml:space="preserve"> </w:t>
      </w:r>
      <w:r>
        <w:t>предложения.</w:t>
      </w:r>
      <w:r>
        <w:rPr>
          <w:spacing w:val="-4"/>
        </w:rPr>
        <w:t xml:space="preserve"> </w:t>
      </w:r>
      <w:r>
        <w:t>Дополнения</w:t>
      </w:r>
      <w:r>
        <w:rPr>
          <w:spacing w:val="-3"/>
        </w:rPr>
        <w:t xml:space="preserve"> </w:t>
      </w:r>
      <w:r>
        <w:t>прямые</w:t>
      </w:r>
      <w:r>
        <w:rPr>
          <w:spacing w:val="-4"/>
        </w:rPr>
        <w:t xml:space="preserve"> </w:t>
      </w:r>
      <w:r>
        <w:t>и косвенные.</w:t>
      </w:r>
    </w:p>
    <w:p w14:paraId="F3020000">
      <w:pPr>
        <w:pStyle w:val="Style_1"/>
        <w:ind w:firstLine="761" w:left="787"/>
        <w:jc w:val="left"/>
      </w:pPr>
      <w:r>
        <w:t>Обстоятельство</w:t>
      </w:r>
      <w:r>
        <w:rPr>
          <w:spacing w:val="47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второстепенный</w:t>
      </w:r>
      <w:r>
        <w:rPr>
          <w:spacing w:val="50"/>
        </w:rPr>
        <w:t xml:space="preserve"> </w:t>
      </w:r>
      <w:r>
        <w:t>член</w:t>
      </w:r>
      <w:r>
        <w:rPr>
          <w:spacing w:val="50"/>
        </w:rPr>
        <w:t xml:space="preserve"> </w:t>
      </w:r>
      <w:r>
        <w:t>предложения.</w:t>
      </w:r>
      <w:r>
        <w:rPr>
          <w:spacing w:val="46"/>
        </w:rPr>
        <w:t xml:space="preserve"> </w:t>
      </w:r>
      <w:r>
        <w:t>Виды</w:t>
      </w:r>
      <w:r>
        <w:rPr>
          <w:spacing w:val="50"/>
        </w:rPr>
        <w:t xml:space="preserve"> </w:t>
      </w:r>
      <w:r>
        <w:t>обстоятельств</w:t>
      </w:r>
      <w:r>
        <w:rPr>
          <w:spacing w:val="-67"/>
        </w:rPr>
        <w:t xml:space="preserve"> </w:t>
      </w:r>
      <w:r>
        <w:t>(места,</w:t>
      </w:r>
      <w:r>
        <w:rPr>
          <w:spacing w:val="-5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причины,</w:t>
      </w:r>
      <w:r>
        <w:rPr>
          <w:spacing w:val="-3"/>
        </w:rPr>
        <w:t xml:space="preserve"> </w:t>
      </w:r>
      <w:r>
        <w:t>цели,</w:t>
      </w:r>
      <w:r>
        <w:rPr>
          <w:spacing w:val="-8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условия,</w:t>
      </w:r>
      <w:r>
        <w:rPr>
          <w:spacing w:val="-5"/>
        </w:rPr>
        <w:t xml:space="preserve"> </w:t>
      </w:r>
      <w:r>
        <w:t>уступки).</w:t>
      </w:r>
    </w:p>
    <w:p w14:paraId="F4020000">
      <w:pPr>
        <w:pStyle w:val="Style_3"/>
        <w:numPr>
          <w:ilvl w:val="3"/>
          <w:numId w:val="2"/>
        </w:numPr>
        <w:tabs>
          <w:tab w:leader="none" w:pos="8122" w:val="left"/>
        </w:tabs>
        <w:spacing w:line="240" w:lineRule="auto"/>
        <w:ind w:firstLine="5446" w:left="1548" w:right="113"/>
        <w:jc w:val="left"/>
        <w:rPr>
          <w:sz w:val="28"/>
        </w:rPr>
      </w:pPr>
      <w:r>
        <w:rPr>
          <w:sz w:val="28"/>
        </w:rPr>
        <w:t>Однососта</w:t>
      </w:r>
      <w:r>
        <w:rPr>
          <w:sz w:val="28"/>
        </w:rPr>
        <w:t>вные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предложения.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Односоставные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признаки.</w:t>
      </w:r>
    </w:p>
    <w:p w14:paraId="F5020000">
      <w:pPr>
        <w:pStyle w:val="Style_1"/>
        <w:ind w:firstLine="761" w:left="787" w:right="706"/>
        <w:jc w:val="left"/>
      </w:pPr>
      <w:r>
        <w:t>Грамматические</w:t>
      </w:r>
      <w:r>
        <w:rPr>
          <w:spacing w:val="-13"/>
        </w:rPr>
        <w:t xml:space="preserve"> </w:t>
      </w:r>
      <w:r>
        <w:t>различия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-9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двусоставных</w:t>
      </w:r>
      <w:r>
        <w:rPr>
          <w:spacing w:val="-67"/>
        </w:rPr>
        <w:t xml:space="preserve"> </w:t>
      </w:r>
      <w:r>
        <w:t>неполных предложений.</w:t>
      </w:r>
    </w:p>
    <w:p w14:paraId="F6020000">
      <w:pPr>
        <w:pStyle w:val="Style_1"/>
        <w:tabs>
          <w:tab w:leader="none" w:pos="2613" w:val="left"/>
          <w:tab w:leader="none" w:pos="4824" w:val="left"/>
          <w:tab w:leader="none" w:pos="6901" w:val="left"/>
          <w:tab w:leader="none" w:pos="8541" w:val="left"/>
        </w:tabs>
        <w:ind w:firstLine="761" w:left="787" w:right="694"/>
        <w:jc w:val="left"/>
      </w:pPr>
      <w:r>
        <w:t>Виды</w:t>
      </w:r>
      <w:r>
        <w:tab/>
      </w:r>
      <w:r>
        <w:t>односоставных</w:t>
      </w:r>
      <w:r>
        <w:tab/>
      </w:r>
      <w:r>
        <w:t>предложений:</w:t>
      </w:r>
      <w:r>
        <w:tab/>
      </w:r>
      <w:r>
        <w:t>назывные,</w:t>
      </w:r>
      <w:r>
        <w:tab/>
      </w:r>
      <w:r>
        <w:t>определённо-личные,</w:t>
      </w:r>
      <w:r>
        <w:rPr>
          <w:spacing w:val="-67"/>
        </w:rPr>
        <w:t xml:space="preserve"> </w:t>
      </w:r>
      <w:r>
        <w:t>неопределённо-личные,</w:t>
      </w:r>
      <w:r>
        <w:rPr>
          <w:spacing w:val="-8"/>
        </w:rPr>
        <w:t xml:space="preserve"> </w:t>
      </w:r>
      <w:r>
        <w:t>обобщённо-личные,</w:t>
      </w:r>
      <w:r>
        <w:rPr>
          <w:spacing w:val="-1"/>
        </w:rPr>
        <w:t xml:space="preserve"> </w:t>
      </w:r>
      <w:r>
        <w:t>безличные</w:t>
      </w:r>
      <w:r>
        <w:rPr>
          <w:spacing w:val="-3"/>
        </w:rPr>
        <w:t xml:space="preserve"> </w:t>
      </w:r>
      <w:r>
        <w:t>предложения.</w:t>
      </w:r>
    </w:p>
    <w:p w14:paraId="F7020000">
      <w:pPr>
        <w:pStyle w:val="Style_1"/>
        <w:ind w:firstLine="0" w:left="1548"/>
        <w:jc w:val="left"/>
      </w:pPr>
      <w:r>
        <w:t>Синтаксическая</w:t>
      </w:r>
      <w:r>
        <w:rPr>
          <w:spacing w:val="-8"/>
        </w:rPr>
        <w:t xml:space="preserve"> </w:t>
      </w:r>
      <w:r>
        <w:t>синонимия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двусоставных</w:t>
      </w:r>
      <w:r>
        <w:rPr>
          <w:spacing w:val="-12"/>
        </w:rPr>
        <w:t xml:space="preserve"> </w:t>
      </w:r>
      <w:r>
        <w:t>предложений.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односоставных</w:t>
      </w:r>
      <w:r>
        <w:rPr>
          <w:spacing w:val="2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14:paraId="F8020000">
      <w:pPr>
        <w:pStyle w:val="Style_3"/>
        <w:numPr>
          <w:ilvl w:val="3"/>
          <w:numId w:val="2"/>
        </w:numPr>
        <w:tabs>
          <w:tab w:leader="none" w:pos="3241" w:val="left"/>
        </w:tabs>
        <w:ind w:firstLine="535" w:left="1572" w:right="4214"/>
        <w:jc w:val="left"/>
        <w:rPr>
          <w:sz w:val="28"/>
        </w:rPr>
      </w:pPr>
      <w:r>
        <w:rPr>
          <w:sz w:val="28"/>
        </w:rPr>
        <w:t>Простое осложнённое предложение.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19.9.5.6.1.</w:t>
      </w:r>
      <w:r>
        <w:rPr>
          <w:spacing w:val="63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членами.</w:t>
      </w:r>
    </w:p>
    <w:p w14:paraId="F9020000">
      <w:pPr>
        <w:pStyle w:val="Style_1"/>
        <w:ind w:firstLine="0" w:left="1548" w:right="2693"/>
      </w:pPr>
      <w:r>
        <w:t>Однородные члены предложения, их признаки, средства связи.</w:t>
      </w:r>
      <w:r>
        <w:rPr>
          <w:spacing w:val="-67"/>
        </w:rPr>
        <w:t xml:space="preserve"> </w:t>
      </w:r>
      <w:r>
        <w:t>Союзная и бессоюзная связь однородных членов предложения.</w:t>
      </w:r>
      <w:r>
        <w:rPr>
          <w:spacing w:val="-6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неоднородные</w:t>
      </w:r>
      <w:r>
        <w:rPr>
          <w:spacing w:val="1"/>
        </w:rPr>
        <w:t xml:space="preserve"> </w:t>
      </w:r>
      <w:r>
        <w:t>определения.</w:t>
      </w:r>
    </w:p>
    <w:p w14:paraId="FA020000">
      <w:pPr>
        <w:pStyle w:val="Style_1"/>
        <w:spacing w:line="321" w:lineRule="exact"/>
        <w:ind w:firstLine="0" w:left="1548"/>
      </w:pPr>
      <w:r>
        <w:t>Предложения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обобщающими</w:t>
      </w:r>
      <w:r>
        <w:rPr>
          <w:spacing w:val="-8"/>
        </w:rPr>
        <w:t xml:space="preserve"> </w:t>
      </w:r>
      <w:r>
        <w:t>словами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14:paraId="FB020000">
      <w:pPr>
        <w:pStyle w:val="Style_1"/>
        <w:ind w:firstLine="761" w:left="787" w:right="694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 союзами</w:t>
      </w:r>
      <w:r>
        <w:rPr>
          <w:spacing w:val="-7"/>
        </w:rPr>
        <w:t xml:space="preserve"> </w:t>
      </w:r>
      <w:r>
        <w:t>не только... но</w:t>
      </w:r>
      <w:r>
        <w:rPr>
          <w:spacing w:val="-2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как..</w:t>
      </w:r>
      <w:r>
        <w:rPr>
          <w:spacing w:val="-1"/>
        </w:rPr>
        <w:t xml:space="preserve"> </w:t>
      </w:r>
      <w:r>
        <w:t>.так</w:t>
      </w:r>
      <w:r>
        <w:rPr>
          <w:spacing w:val="-1"/>
        </w:rPr>
        <w:t xml:space="preserve"> </w:t>
      </w:r>
      <w:r>
        <w:t>и.</w:t>
      </w:r>
    </w:p>
    <w:p w14:paraId="FC020000">
      <w:pPr>
        <w:pStyle w:val="Style_1"/>
        <w:ind w:firstLine="761" w:left="787" w:right="698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 или,</w:t>
      </w:r>
      <w:r>
        <w:rPr>
          <w:spacing w:val="1"/>
        </w:rPr>
        <w:t xml:space="preserve"> </w:t>
      </w:r>
      <w:r>
        <w:t>либо...</w:t>
      </w:r>
      <w:r>
        <w:rPr>
          <w:spacing w:val="-4"/>
        </w:rPr>
        <w:t xml:space="preserve"> </w:t>
      </w:r>
      <w:r>
        <w:t>либо,</w:t>
      </w:r>
      <w:r>
        <w:rPr>
          <w:spacing w:val="-3"/>
        </w:rPr>
        <w:t xml:space="preserve"> </w:t>
      </w:r>
      <w:r>
        <w:t>ни...ни,</w:t>
      </w:r>
      <w:r>
        <w:rPr>
          <w:spacing w:val="-6"/>
        </w:rPr>
        <w:t xml:space="preserve"> </w:t>
      </w:r>
      <w:r>
        <w:t>то...</w:t>
      </w:r>
      <w:r>
        <w:rPr>
          <w:spacing w:val="-1"/>
        </w:rPr>
        <w:t xml:space="preserve"> </w:t>
      </w:r>
      <w:r>
        <w:t>то).</w:t>
      </w:r>
    </w:p>
    <w:p w14:paraId="FD020000">
      <w:pPr>
        <w:pStyle w:val="Style_1"/>
        <w:ind w:firstLine="761" w:left="787" w:right="697"/>
      </w:pPr>
      <w:r>
        <w:t>Прави</w:t>
      </w:r>
      <w:r>
        <w:t>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14:paraId="FE020000">
      <w:pPr>
        <w:pStyle w:val="Style_1"/>
        <w:ind w:firstLine="761" w:left="787" w:right="713"/>
      </w:pPr>
      <w:r>
        <w:t>Правила постановки знаков препинания в простом и сложном предложениях с</w:t>
      </w:r>
      <w:r>
        <w:rPr>
          <w:spacing w:val="1"/>
        </w:rPr>
        <w:t xml:space="preserve"> </w:t>
      </w:r>
      <w:r>
        <w:t>союзом</w:t>
      </w:r>
      <w:r>
        <w:rPr>
          <w:spacing w:val="-5"/>
        </w:rPr>
        <w:t xml:space="preserve"> </w:t>
      </w:r>
      <w:r>
        <w:t>и.</w:t>
      </w:r>
    </w:p>
    <w:p w14:paraId="FF020000">
      <w:pPr>
        <w:pStyle w:val="Style_3"/>
        <w:numPr>
          <w:ilvl w:val="1"/>
          <w:numId w:val="4"/>
        </w:numPr>
        <w:tabs>
          <w:tab w:leader="none" w:pos="2885" w:val="left"/>
          <w:tab w:leader="none" w:pos="2886" w:val="left"/>
        </w:tabs>
        <w:ind w:hanging="1338" w:left="2885"/>
        <w:rPr>
          <w:sz w:val="28"/>
        </w:rPr>
      </w:pPr>
      <w:r>
        <w:rPr>
          <w:sz w:val="28"/>
        </w:rPr>
        <w:t>Предложения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обособленными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членами.</w:t>
      </w:r>
    </w:p>
    <w:p w14:paraId="0003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01030000">
      <w:pPr>
        <w:pStyle w:val="Style_1"/>
        <w:ind w:firstLine="0" w:left="0"/>
        <w:jc w:val="left"/>
        <w:rPr>
          <w:sz w:val="11"/>
        </w:rPr>
      </w:pPr>
    </w:p>
    <w:p w14:paraId="02030000">
      <w:pPr>
        <w:pStyle w:val="Style_1"/>
        <w:spacing w:before="89"/>
        <w:ind w:firstLine="761" w:left="784" w:right="697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-7"/>
        </w:rPr>
        <w:t xml:space="preserve"> </w:t>
      </w:r>
      <w:r>
        <w:t>дополнения).</w:t>
      </w:r>
    </w:p>
    <w:p w14:paraId="03030000">
      <w:pPr>
        <w:pStyle w:val="Style_1"/>
        <w:spacing w:before="2"/>
        <w:ind w:firstLine="761" w:left="784" w:right="700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присоединительные</w:t>
      </w:r>
      <w:r>
        <w:rPr>
          <w:spacing w:val="1"/>
        </w:rPr>
        <w:t xml:space="preserve"> </w:t>
      </w:r>
      <w:r>
        <w:t>конструкции.</w:t>
      </w:r>
    </w:p>
    <w:p w14:paraId="04030000">
      <w:pPr>
        <w:pStyle w:val="Style_1"/>
        <w:ind w:firstLine="761" w:left="784" w:right="690"/>
      </w:pP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-67"/>
        </w:rPr>
        <w:t xml:space="preserve"> </w:t>
      </w:r>
      <w:r>
        <w:t>оборотом; правила обособления согласованных и несогласованных определений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 и присоединительных конструкций.</w:t>
      </w:r>
    </w:p>
    <w:p w14:paraId="05030000">
      <w:pPr>
        <w:pStyle w:val="Style_3"/>
        <w:numPr>
          <w:ilvl w:val="1"/>
          <w:numId w:val="4"/>
        </w:numPr>
        <w:tabs>
          <w:tab w:leader="none" w:pos="2863" w:val="left"/>
          <w:tab w:leader="none" w:pos="2864" w:val="left"/>
        </w:tabs>
        <w:ind w:firstLine="761" w:right="699"/>
        <w:rPr>
          <w:sz w:val="28"/>
        </w:rPr>
      </w:pP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конструкциями.</w:t>
      </w:r>
    </w:p>
    <w:p w14:paraId="06030000">
      <w:pPr>
        <w:pStyle w:val="Style_1"/>
        <w:ind w:firstLine="761" w:left="784" w:right="2711"/>
      </w:pPr>
      <w:r>
        <w:t>Обращение. Основные функции обращения. Распространённое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нераспространённое обращение.</w:t>
      </w:r>
    </w:p>
    <w:p w14:paraId="07030000">
      <w:pPr>
        <w:pStyle w:val="Style_1"/>
        <w:spacing w:line="321" w:lineRule="exact"/>
        <w:ind w:firstLine="0" w:left="1548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14:paraId="08030000">
      <w:pPr>
        <w:pStyle w:val="Style_1"/>
        <w:ind w:firstLine="761" w:left="784" w:right="691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 степени уверенности, различных чув</w:t>
      </w:r>
      <w:r>
        <w:t>ств, источника сообщения, порядка</w:t>
      </w:r>
      <w:r>
        <w:rPr>
          <w:spacing w:val="1"/>
        </w:rPr>
        <w:t xml:space="preserve"> </w:t>
      </w:r>
      <w:r>
        <w:t>мыслей 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способа</w:t>
      </w:r>
      <w:r>
        <w:rPr>
          <w:spacing w:val="-5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мыслей).</w:t>
      </w:r>
    </w:p>
    <w:p w14:paraId="09030000">
      <w:pPr>
        <w:pStyle w:val="Style_1"/>
        <w:spacing w:before="1" w:line="322" w:lineRule="exact"/>
        <w:ind w:firstLine="0" w:left="1548"/>
      </w:pPr>
      <w:r>
        <w:t>Вставные</w:t>
      </w:r>
      <w:r>
        <w:rPr>
          <w:spacing w:val="-5"/>
        </w:rPr>
        <w:t xml:space="preserve"> </w:t>
      </w:r>
      <w:r>
        <w:t>конструкции.</w:t>
      </w:r>
    </w:p>
    <w:p w14:paraId="0A030000">
      <w:pPr>
        <w:pStyle w:val="Style_1"/>
        <w:ind w:firstLine="761" w:left="784" w:right="703"/>
      </w:pPr>
      <w:r>
        <w:t>Омонимия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14:paraId="0B030000">
      <w:pPr>
        <w:pStyle w:val="Style_1"/>
        <w:tabs>
          <w:tab w:leader="none" w:pos="3021" w:val="left"/>
          <w:tab w:leader="none" w:pos="5869" w:val="left"/>
          <w:tab w:leader="none" w:pos="8445" w:val="left"/>
        </w:tabs>
        <w:ind w:firstLine="761" w:left="784" w:right="862"/>
        <w:jc w:val="left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 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tab/>
      </w:r>
      <w:r>
        <w:t>конструкциями,</w:t>
      </w:r>
      <w:r>
        <w:tab/>
      </w:r>
      <w:r>
        <w:t>обращениями</w:t>
      </w:r>
      <w:r>
        <w:tab/>
      </w:r>
      <w:r>
        <w:rPr>
          <w:spacing w:val="-1"/>
        </w:rPr>
        <w:t>(распространёнными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нераспространёнными),</w:t>
      </w:r>
      <w:r>
        <w:rPr>
          <w:spacing w:val="-2"/>
        </w:rPr>
        <w:t xml:space="preserve"> </w:t>
      </w:r>
      <w:r>
        <w:t>междометиями.</w:t>
      </w:r>
    </w:p>
    <w:p w14:paraId="0C030000">
      <w:pPr>
        <w:pStyle w:val="Style_1"/>
        <w:tabs>
          <w:tab w:leader="none" w:pos="2765" w:val="left"/>
          <w:tab w:leader="none" w:pos="4337" w:val="left"/>
          <w:tab w:leader="none" w:pos="5333" w:val="left"/>
          <w:tab w:leader="none" w:pos="6956" w:val="left"/>
          <w:tab w:leader="none" w:pos="7290" w:val="left"/>
          <w:tab w:leader="none" w:pos="9217" w:val="left"/>
          <w:tab w:leader="none" w:pos="9546" w:val="left"/>
          <w:tab w:leader="none" w:pos="10963" w:val="left"/>
        </w:tabs>
        <w:spacing w:before="1"/>
        <w:ind w:firstLine="761" w:left="784" w:right="703"/>
        <w:jc w:val="left"/>
      </w:pPr>
      <w:r>
        <w:t>Правила</w:t>
      </w:r>
      <w:r>
        <w:tab/>
      </w:r>
      <w:r>
        <w:t>постановки</w:t>
      </w:r>
      <w:r>
        <w:tab/>
      </w:r>
      <w:r>
        <w:t>знаков</w:t>
      </w:r>
      <w:r>
        <w:tab/>
      </w:r>
      <w:r>
        <w:t>препинания</w:t>
      </w:r>
      <w:r>
        <w:tab/>
      </w:r>
      <w:r>
        <w:t>в</w:t>
      </w:r>
      <w:r>
        <w:tab/>
      </w:r>
      <w:r>
        <w:t>предложениях</w:t>
      </w:r>
      <w:r>
        <w:tab/>
      </w:r>
      <w:r>
        <w:t>с</w:t>
      </w:r>
      <w:r>
        <w:tab/>
      </w:r>
      <w:r>
        <w:t>вводными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вставными</w:t>
      </w:r>
      <w:r>
        <w:rPr>
          <w:spacing w:val="-3"/>
        </w:rPr>
        <w:t xml:space="preserve"> </w:t>
      </w:r>
      <w:r>
        <w:t>конструкциями,</w:t>
      </w:r>
      <w:r>
        <w:rPr>
          <w:spacing w:val="-5"/>
        </w:rPr>
        <w:t xml:space="preserve"> </w:t>
      </w:r>
      <w:r>
        <w:t>обращениями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междометиями.</w:t>
      </w:r>
    </w:p>
    <w:p w14:paraId="0D030000">
      <w:pPr>
        <w:pStyle w:val="Style_1"/>
        <w:spacing w:line="321" w:lineRule="exact"/>
        <w:ind w:firstLine="0" w:left="1548"/>
        <w:jc w:val="left"/>
      </w:pPr>
      <w:r>
        <w:t>Синтаксический</w:t>
      </w:r>
      <w:r>
        <w:rPr>
          <w:spacing w:val="-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пунктуационный</w:t>
      </w:r>
      <w:r>
        <w:rPr>
          <w:spacing w:val="-8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предложений.</w:t>
      </w:r>
    </w:p>
    <w:p w14:paraId="0E030000">
      <w:pPr>
        <w:pStyle w:val="Style_3"/>
        <w:numPr>
          <w:ilvl w:val="1"/>
          <w:numId w:val="2"/>
        </w:numPr>
        <w:tabs>
          <w:tab w:leader="none" w:pos="2394" w:val="left"/>
        </w:tabs>
        <w:spacing w:line="322" w:lineRule="exact"/>
        <w:ind w:hanging="848" w:left="239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0F030000">
      <w:pPr>
        <w:pStyle w:val="Style_3"/>
        <w:numPr>
          <w:ilvl w:val="2"/>
          <w:numId w:val="2"/>
        </w:numPr>
        <w:tabs>
          <w:tab w:leader="none" w:pos="2600" w:val="left"/>
        </w:tabs>
        <w:ind w:hanging="1054" w:left="2599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 языке.</w:t>
      </w:r>
    </w:p>
    <w:p w14:paraId="10030000">
      <w:pPr>
        <w:pStyle w:val="Style_1"/>
        <w:spacing w:before="2"/>
        <w:ind w:firstLine="0" w:left="1548"/>
        <w:jc w:val="left"/>
      </w:pPr>
      <w:r>
        <w:t>Роль</w:t>
      </w:r>
      <w:r>
        <w:rPr>
          <w:spacing w:val="-8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</w:p>
    <w:p w14:paraId="11030000">
      <w:pPr>
        <w:pStyle w:val="Style_1"/>
        <w:spacing w:line="321" w:lineRule="exact"/>
        <w:ind w:firstLine="0" w:left="784"/>
        <w:jc w:val="left"/>
      </w:pPr>
      <w:r>
        <w:t>мире.</w:t>
      </w:r>
    </w:p>
    <w:p w14:paraId="12030000">
      <w:pPr>
        <w:pStyle w:val="Style_3"/>
        <w:numPr>
          <w:ilvl w:val="2"/>
          <w:numId w:val="2"/>
        </w:numPr>
        <w:tabs>
          <w:tab w:leader="none" w:pos="2600" w:val="left"/>
        </w:tabs>
        <w:ind w:hanging="1054" w:left="2599"/>
        <w:rPr>
          <w:sz w:val="28"/>
        </w:rPr>
      </w:pPr>
      <w:r>
        <w:rPr>
          <w:sz w:val="28"/>
        </w:rPr>
        <w:t>Язык и</w:t>
      </w:r>
      <w:r>
        <w:rPr>
          <w:spacing w:val="-1"/>
          <w:sz w:val="28"/>
        </w:rPr>
        <w:t xml:space="preserve"> </w:t>
      </w:r>
      <w:r>
        <w:rPr>
          <w:sz w:val="28"/>
        </w:rPr>
        <w:t>речь.</w:t>
      </w:r>
    </w:p>
    <w:p w14:paraId="1303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14030000">
      <w:pPr>
        <w:pStyle w:val="Style_1"/>
        <w:ind w:firstLine="0" w:left="0"/>
        <w:jc w:val="left"/>
        <w:rPr>
          <w:sz w:val="11"/>
        </w:rPr>
      </w:pPr>
    </w:p>
    <w:p w14:paraId="15030000">
      <w:pPr>
        <w:pStyle w:val="Style_1"/>
        <w:spacing w:before="89"/>
        <w:ind w:firstLine="761" w:left="787" w:right="707"/>
      </w:pP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1"/>
        </w:rPr>
        <w:t xml:space="preserve"> </w:t>
      </w:r>
      <w:r>
        <w:t>полилог</w:t>
      </w:r>
      <w:r>
        <w:rPr>
          <w:spacing w:val="1"/>
        </w:rPr>
        <w:t xml:space="preserve"> </w:t>
      </w:r>
      <w:r>
        <w:t>(повторение).</w:t>
      </w:r>
    </w:p>
    <w:p w14:paraId="16030000">
      <w:pPr>
        <w:pStyle w:val="Style_1"/>
        <w:spacing w:before="2"/>
        <w:ind w:firstLine="761" w:left="787" w:right="698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(повторение).</w:t>
      </w:r>
    </w:p>
    <w:p w14:paraId="17030000">
      <w:pPr>
        <w:pStyle w:val="Style_1"/>
        <w:spacing w:line="321" w:lineRule="exact"/>
        <w:ind w:firstLine="0" w:left="1548"/>
      </w:pPr>
      <w:r>
        <w:t>Виды</w:t>
      </w:r>
      <w:r>
        <w:rPr>
          <w:spacing w:val="-8"/>
        </w:rPr>
        <w:t xml:space="preserve"> </w:t>
      </w:r>
      <w:r>
        <w:t>аудирования:</w:t>
      </w:r>
      <w:r>
        <w:rPr>
          <w:spacing w:val="-11"/>
        </w:rPr>
        <w:t xml:space="preserve"> </w:t>
      </w:r>
      <w:r>
        <w:t>выборочное,</w:t>
      </w:r>
      <w:r>
        <w:rPr>
          <w:spacing w:val="-8"/>
        </w:rPr>
        <w:t xml:space="preserve"> </w:t>
      </w:r>
      <w:r>
        <w:t>ознакомительное,</w:t>
      </w:r>
      <w:r>
        <w:rPr>
          <w:spacing w:val="-9"/>
        </w:rPr>
        <w:t xml:space="preserve"> </w:t>
      </w:r>
      <w:r>
        <w:t>детальное.</w:t>
      </w:r>
    </w:p>
    <w:p w14:paraId="18030000">
      <w:pPr>
        <w:pStyle w:val="Style_1"/>
        <w:spacing w:line="322" w:lineRule="exact"/>
        <w:ind w:firstLine="0" w:left="1548"/>
      </w:pPr>
      <w:r>
        <w:t>Виды</w:t>
      </w:r>
      <w:r>
        <w:rPr>
          <w:spacing w:val="-6"/>
        </w:rPr>
        <w:t xml:space="preserve"> </w:t>
      </w:r>
      <w:r>
        <w:t>чтения:</w:t>
      </w:r>
      <w:r>
        <w:rPr>
          <w:spacing w:val="-7"/>
        </w:rPr>
        <w:t xml:space="preserve"> </w:t>
      </w:r>
      <w:r>
        <w:t>изучающее,</w:t>
      </w:r>
      <w:r>
        <w:rPr>
          <w:spacing w:val="-9"/>
        </w:rPr>
        <w:t xml:space="preserve"> </w:t>
      </w:r>
      <w:r>
        <w:t>ознакомительное,</w:t>
      </w:r>
      <w:r>
        <w:rPr>
          <w:spacing w:val="-9"/>
        </w:rPr>
        <w:t xml:space="preserve"> </w:t>
      </w:r>
      <w:r>
        <w:t>просмотровое,</w:t>
      </w:r>
      <w:r>
        <w:rPr>
          <w:spacing w:val="-11"/>
        </w:rPr>
        <w:t xml:space="preserve"> </w:t>
      </w:r>
      <w:r>
        <w:t>поисковое.</w:t>
      </w:r>
    </w:p>
    <w:p w14:paraId="19030000">
      <w:pPr>
        <w:pStyle w:val="Style_1"/>
        <w:ind w:firstLine="761" w:left="787" w:right="69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 и читательского опыта, иллюстраций, фотографий, сюжетной картины (в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сочинения-миниатюры).</w:t>
      </w:r>
    </w:p>
    <w:p w14:paraId="1A030000">
      <w:pPr>
        <w:pStyle w:val="Style_1"/>
        <w:spacing w:before="1"/>
        <w:ind w:firstLine="761" w:left="787" w:right="867"/>
      </w:pPr>
      <w:r>
        <w:t>Подробное, сжатое, выборочное изложение прочитанного или прослушанного</w:t>
      </w:r>
      <w:r>
        <w:rPr>
          <w:spacing w:val="-67"/>
        </w:rPr>
        <w:t xml:space="preserve"> </w:t>
      </w:r>
      <w:r>
        <w:t>текста.</w:t>
      </w:r>
    </w:p>
    <w:p w14:paraId="1B030000">
      <w:pPr>
        <w:pStyle w:val="Style_1"/>
        <w:ind w:firstLine="739" w:left="787" w:right="692"/>
      </w:pPr>
      <w:r>
        <w:t>Соблюдение</w:t>
      </w:r>
      <w:r>
        <w:rPr>
          <w:spacing w:val="1"/>
        </w:rPr>
        <w:t xml:space="preserve"> </w:t>
      </w:r>
      <w:r>
        <w:t>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1"/>
        </w:rPr>
        <w:t xml:space="preserve"> </w:t>
      </w:r>
      <w:r>
        <w:t>грамматических,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норм русского литературного языка; орфографических, пунктуационных правил в</w:t>
      </w:r>
      <w:r>
        <w:rPr>
          <w:spacing w:val="1"/>
        </w:rPr>
        <w:t xml:space="preserve"> </w:t>
      </w:r>
      <w:r>
        <w:t>речевой практике</w:t>
      </w:r>
      <w:r>
        <w:rPr>
          <w:spacing w:val="-6"/>
        </w:rPr>
        <w:t xml:space="preserve"> </w:t>
      </w:r>
      <w:r>
        <w:t>при создании</w:t>
      </w:r>
      <w:r>
        <w:rPr>
          <w:spacing w:val="-1"/>
        </w:rPr>
        <w:t xml:space="preserve"> </w:t>
      </w:r>
      <w:r>
        <w:t>у</w:t>
      </w:r>
      <w:r>
        <w:t>стных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высказываний.</w:t>
      </w:r>
    </w:p>
    <w:p w14:paraId="1C030000">
      <w:pPr>
        <w:pStyle w:val="Style_1"/>
        <w:spacing w:before="1"/>
        <w:ind w:firstLine="739" w:left="787" w:right="705"/>
      </w:pPr>
      <w:r>
        <w:t>Приёмы работы с учебной книгой, лингвистическими словарями, справочной</w:t>
      </w:r>
      <w:r>
        <w:rPr>
          <w:spacing w:val="1"/>
        </w:rPr>
        <w:t xml:space="preserve"> </w:t>
      </w:r>
      <w:r>
        <w:t>литературой.</w:t>
      </w:r>
    </w:p>
    <w:p w14:paraId="1D030000">
      <w:pPr>
        <w:pStyle w:val="Style_3"/>
        <w:numPr>
          <w:ilvl w:val="2"/>
          <w:numId w:val="2"/>
        </w:numPr>
        <w:tabs>
          <w:tab w:leader="none" w:pos="2581" w:val="left"/>
        </w:tabs>
        <w:spacing w:line="321" w:lineRule="exact"/>
        <w:ind w:hanging="1055" w:left="2580"/>
        <w:jc w:val="both"/>
        <w:rPr>
          <w:sz w:val="28"/>
        </w:rPr>
      </w:pPr>
      <w:r>
        <w:rPr>
          <w:sz w:val="28"/>
        </w:rPr>
        <w:t>Текст.</w:t>
      </w:r>
    </w:p>
    <w:p w14:paraId="1E030000">
      <w:pPr>
        <w:pStyle w:val="Style_1"/>
        <w:ind w:firstLine="739" w:left="787" w:right="695"/>
      </w:pPr>
      <w:r>
        <w:t>Сочетание разных функционально-смысловых типов речи в тексте, в том числе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</w:t>
      </w:r>
      <w:r>
        <w:t>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 произведении.</w:t>
      </w:r>
    </w:p>
    <w:p w14:paraId="1F030000">
      <w:pPr>
        <w:pStyle w:val="Style_1"/>
        <w:spacing w:before="2"/>
        <w:ind w:firstLine="739" w:left="787" w:right="695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 к</w:t>
      </w:r>
      <w:r>
        <w:rPr>
          <w:spacing w:val="-7"/>
        </w:rPr>
        <w:t xml:space="preserve"> </w:t>
      </w:r>
      <w:r>
        <w:t>различным функционально-смысловым</w:t>
      </w:r>
      <w:r>
        <w:rPr>
          <w:spacing w:val="-3"/>
        </w:rPr>
        <w:t xml:space="preserve"> </w:t>
      </w:r>
      <w:r>
        <w:t>типам речи.</w:t>
      </w:r>
    </w:p>
    <w:p w14:paraId="20030000">
      <w:pPr>
        <w:pStyle w:val="Style_1"/>
        <w:spacing w:line="321" w:lineRule="exact"/>
        <w:ind w:firstLine="0" w:left="1526"/>
      </w:pPr>
      <w:r>
        <w:t>Информационная</w:t>
      </w:r>
      <w:r>
        <w:rPr>
          <w:spacing w:val="-6"/>
        </w:rPr>
        <w:t xml:space="preserve"> </w:t>
      </w:r>
      <w:r>
        <w:t>переработка</w:t>
      </w:r>
      <w:r>
        <w:rPr>
          <w:spacing w:val="-5"/>
        </w:rPr>
        <w:t xml:space="preserve"> </w:t>
      </w:r>
      <w:r>
        <w:t>текста.</w:t>
      </w:r>
    </w:p>
    <w:p w14:paraId="21030000">
      <w:pPr>
        <w:pStyle w:val="Style_3"/>
        <w:numPr>
          <w:ilvl w:val="2"/>
          <w:numId w:val="2"/>
        </w:numPr>
        <w:tabs>
          <w:tab w:leader="none" w:pos="2581" w:val="left"/>
        </w:tabs>
        <w:spacing w:line="322" w:lineRule="exact"/>
        <w:ind w:hanging="1055" w:left="2580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14:paraId="22030000">
      <w:pPr>
        <w:pStyle w:val="Style_1"/>
        <w:ind w:firstLine="739" w:left="787" w:right="689"/>
      </w:pPr>
      <w:r>
        <w:t>Функциональные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-4"/>
        </w:rPr>
        <w:t xml:space="preserve"> </w:t>
      </w:r>
      <w:r>
        <w:t>язык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(повторение,</w:t>
      </w:r>
      <w:r>
        <w:rPr>
          <w:spacing w:val="-8"/>
        </w:rPr>
        <w:t xml:space="preserve"> </w:t>
      </w:r>
      <w:r>
        <w:t>обобщение).</w:t>
      </w:r>
    </w:p>
    <w:p w14:paraId="23030000">
      <w:pPr>
        <w:pStyle w:val="Style_1"/>
        <w:spacing w:before="1"/>
        <w:ind w:firstLine="739" w:left="787" w:right="704"/>
      </w:pPr>
      <w:r>
        <w:t>Научный стиль. Сфера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стиля. 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-4"/>
        </w:rPr>
        <w:t xml:space="preserve"> </w:t>
      </w:r>
      <w:r>
        <w:t>реферат,</w:t>
      </w:r>
      <w:r>
        <w:rPr>
          <w:spacing w:val="-7"/>
        </w:rPr>
        <w:t xml:space="preserve"> </w:t>
      </w:r>
      <w:r>
        <w:t>рецензия.</w:t>
      </w:r>
    </w:p>
    <w:p w14:paraId="2403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25030000">
      <w:pPr>
        <w:pStyle w:val="Style_1"/>
        <w:ind w:firstLine="0" w:left="0"/>
        <w:jc w:val="left"/>
        <w:rPr>
          <w:sz w:val="11"/>
        </w:rPr>
      </w:pPr>
    </w:p>
    <w:p w14:paraId="26030000">
      <w:pPr>
        <w:pStyle w:val="Style_1"/>
        <w:spacing w:before="89"/>
        <w:ind w:firstLine="739" w:left="784" w:right="697"/>
      </w:pPr>
      <w:r>
        <w:t>Язык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отличие от</w:t>
      </w:r>
      <w:r>
        <w:rPr>
          <w:spacing w:val="1"/>
        </w:rPr>
        <w:t xml:space="preserve"> </w:t>
      </w:r>
      <w:r>
        <w:t>других разновидностей</w:t>
      </w:r>
      <w:r>
        <w:rPr>
          <w:spacing w:val="1"/>
        </w:rPr>
        <w:t xml:space="preserve"> </w:t>
      </w:r>
      <w:r>
        <w:t>современного русского языка. Основные признаки художественной речи: образность,</w:t>
      </w:r>
      <w:r>
        <w:rPr>
          <w:spacing w:val="-67"/>
        </w:rPr>
        <w:t xml:space="preserve"> </w:t>
      </w:r>
      <w:r>
        <w:t>широкое использование изобразительно-выразительных средств, а также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 w14:paraId="27030000">
      <w:pPr>
        <w:pStyle w:val="Style_1"/>
        <w:spacing w:before="1"/>
        <w:ind w:firstLine="739" w:left="784" w:right="696"/>
      </w:pPr>
      <w:r>
        <w:t>Основные</w:t>
      </w:r>
      <w:r>
        <w:rPr>
          <w:spacing w:val="1"/>
        </w:rPr>
        <w:t xml:space="preserve"> </w:t>
      </w:r>
      <w:r>
        <w:t>изобразительно-в</w:t>
      </w:r>
      <w:r>
        <w:t>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(метафора,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14:paraId="28030000">
      <w:pPr>
        <w:pStyle w:val="Style_3"/>
        <w:numPr>
          <w:ilvl w:val="2"/>
          <w:numId w:val="2"/>
        </w:numPr>
        <w:tabs>
          <w:tab w:leader="none" w:pos="2578" w:val="left"/>
        </w:tabs>
        <w:spacing w:line="321" w:lineRule="exact"/>
        <w:ind w:hanging="1054" w:left="2578"/>
        <w:jc w:val="both"/>
        <w:rPr>
          <w:sz w:val="28"/>
        </w:rPr>
      </w:pPr>
      <w:r>
        <w:rPr>
          <w:sz w:val="28"/>
        </w:rPr>
        <w:t>Синтаксис.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Пунктуация.</w:t>
      </w:r>
    </w:p>
    <w:p w14:paraId="29030000">
      <w:pPr>
        <w:pStyle w:val="Style_3"/>
        <w:numPr>
          <w:ilvl w:val="3"/>
          <w:numId w:val="2"/>
        </w:numPr>
        <w:tabs>
          <w:tab w:leader="none" w:pos="8916" w:val="left"/>
        </w:tabs>
        <w:spacing w:before="3" w:line="322" w:lineRule="exact"/>
        <w:ind w:hanging="1261" w:left="8915"/>
        <w:jc w:val="left"/>
        <w:rPr>
          <w:sz w:val="28"/>
        </w:rPr>
      </w:pPr>
      <w:r>
        <w:rPr>
          <w:sz w:val="28"/>
        </w:rPr>
        <w:t>Сложное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предложение.</w:t>
      </w:r>
    </w:p>
    <w:p w14:paraId="2A030000">
      <w:pPr>
        <w:pStyle w:val="Style_1"/>
        <w:ind w:hanging="24" w:left="1548" w:right="4541"/>
        <w:jc w:val="left"/>
      </w:pPr>
      <w:r>
        <w:t>Понятие о сложном предложении (повторение).</w:t>
      </w:r>
      <w:r>
        <w:rPr>
          <w:spacing w:val="-67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сложных</w:t>
      </w:r>
      <w:r>
        <w:rPr>
          <w:spacing w:val="-5"/>
        </w:rPr>
        <w:t xml:space="preserve"> </w:t>
      </w:r>
      <w:r>
        <w:t>пре</w:t>
      </w:r>
      <w:r>
        <w:t>дложений.</w:t>
      </w:r>
    </w:p>
    <w:p w14:paraId="2B030000">
      <w:pPr>
        <w:pStyle w:val="Style_1"/>
        <w:tabs>
          <w:tab w:leader="none" w:pos="3247" w:val="left"/>
          <w:tab w:leader="none" w:pos="5002" w:val="left"/>
          <w:tab w:leader="none" w:pos="5429" w:val="left"/>
          <w:tab w:leader="none" w:pos="7546" w:val="left"/>
          <w:tab w:leader="none" w:pos="8908" w:val="left"/>
          <w:tab w:leader="none" w:pos="9973" w:val="left"/>
        </w:tabs>
        <w:ind w:firstLine="761" w:left="784" w:right="702"/>
        <w:jc w:val="left"/>
      </w:pPr>
      <w:r>
        <w:t>Смысловое,</w:t>
      </w:r>
      <w:r>
        <w:tab/>
      </w:r>
      <w:r>
        <w:t>структурное</w:t>
      </w:r>
      <w:r>
        <w:tab/>
      </w:r>
      <w:r>
        <w:t>и</w:t>
      </w:r>
      <w:r>
        <w:tab/>
      </w:r>
      <w:r>
        <w:t>интонационное</w:t>
      </w:r>
      <w:r>
        <w:tab/>
      </w:r>
      <w:r>
        <w:t>единство</w:t>
      </w:r>
      <w:r>
        <w:tab/>
      </w:r>
      <w:r>
        <w:t>частей</w:t>
      </w:r>
      <w:r>
        <w:tab/>
      </w:r>
      <w:r>
        <w:rPr>
          <w:spacing w:val="-1"/>
        </w:rPr>
        <w:t>сложного</w:t>
      </w:r>
      <w:r>
        <w:rPr>
          <w:spacing w:val="-67"/>
        </w:rPr>
        <w:t xml:space="preserve"> </w:t>
      </w:r>
      <w:r>
        <w:t>предложения.</w:t>
      </w:r>
    </w:p>
    <w:p w14:paraId="2C030000">
      <w:pPr>
        <w:pStyle w:val="Style_3"/>
        <w:numPr>
          <w:ilvl w:val="3"/>
          <w:numId w:val="2"/>
        </w:numPr>
        <w:tabs>
          <w:tab w:leader="none" w:pos="7648" w:val="left"/>
        </w:tabs>
        <w:ind w:firstLine="4834" w:left="1548" w:right="114"/>
        <w:jc w:val="both"/>
        <w:rPr>
          <w:sz w:val="28"/>
        </w:rPr>
      </w:pPr>
      <w:r>
        <w:rPr>
          <w:spacing w:val="-1"/>
          <w:sz w:val="28"/>
        </w:rPr>
        <w:t xml:space="preserve">Сложносочинённое </w:t>
      </w:r>
      <w:r>
        <w:rPr>
          <w:sz w:val="28"/>
        </w:rPr>
        <w:t>предложение.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сложносочинённом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предложении,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строении.</w:t>
      </w:r>
    </w:p>
    <w:p w14:paraId="2D030000">
      <w:pPr>
        <w:pStyle w:val="Style_1"/>
        <w:ind w:firstLine="761" w:left="784" w:right="694"/>
      </w:pPr>
      <w:r>
        <w:t>Виды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-3"/>
        </w:rPr>
        <w:t xml:space="preserve"> </w:t>
      </w:r>
      <w:r>
        <w:t>предложения.</w:t>
      </w:r>
    </w:p>
    <w:p w14:paraId="2E030000">
      <w:pPr>
        <w:pStyle w:val="Style_1"/>
        <w:ind w:firstLine="761" w:left="784" w:right="699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</w:t>
      </w:r>
      <w:r>
        <w:rPr>
          <w:spacing w:val="-2"/>
        </w:rPr>
        <w:t xml:space="preserve"> </w:t>
      </w:r>
      <w:r>
        <w:t>отношениями между</w:t>
      </w:r>
      <w:r>
        <w:rPr>
          <w:spacing w:val="-9"/>
        </w:rPr>
        <w:t xml:space="preserve"> </w:t>
      </w:r>
      <w:r>
        <w:t>частями.</w:t>
      </w:r>
    </w:p>
    <w:p w14:paraId="2F030000">
      <w:pPr>
        <w:pStyle w:val="Style_1"/>
        <w:ind w:firstLine="761" w:left="784" w:right="699"/>
      </w:pPr>
      <w:r>
        <w:t>Употребление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 сложносочинённых предложений и простых предложений с однородными</w:t>
      </w:r>
      <w:r>
        <w:rPr>
          <w:spacing w:val="-67"/>
        </w:rPr>
        <w:t xml:space="preserve"> </w:t>
      </w:r>
      <w:r>
        <w:t>членами.</w:t>
      </w:r>
    </w:p>
    <w:p w14:paraId="30030000">
      <w:pPr>
        <w:pStyle w:val="Style_1"/>
        <w:ind w:firstLine="761" w:left="784" w:right="701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14:paraId="31030000">
      <w:pPr>
        <w:pStyle w:val="Style_1"/>
        <w:spacing w:line="321" w:lineRule="exact"/>
        <w:ind w:firstLine="0" w:left="1548"/>
      </w:pPr>
      <w:r>
        <w:t>Синтаксический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пунктуационный</w:t>
      </w:r>
      <w:r>
        <w:rPr>
          <w:spacing w:val="-9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сложносочинённых</w:t>
      </w:r>
      <w:r>
        <w:rPr>
          <w:spacing w:val="-5"/>
        </w:rPr>
        <w:t xml:space="preserve"> </w:t>
      </w:r>
      <w:r>
        <w:t>предложений.</w:t>
      </w:r>
    </w:p>
    <w:p w14:paraId="32030000">
      <w:pPr>
        <w:pStyle w:val="Style_3"/>
        <w:numPr>
          <w:ilvl w:val="3"/>
          <w:numId w:val="2"/>
        </w:numPr>
        <w:tabs>
          <w:tab w:leader="none" w:pos="7480" w:val="left"/>
        </w:tabs>
        <w:spacing w:line="322" w:lineRule="exact"/>
        <w:ind w:hanging="1270" w:left="7479"/>
        <w:jc w:val="both"/>
        <w:rPr>
          <w:sz w:val="28"/>
        </w:rPr>
      </w:pPr>
      <w:r>
        <w:rPr>
          <w:sz w:val="28"/>
        </w:rPr>
        <w:t>Сложноподчинённое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предложение.</w:t>
      </w:r>
    </w:p>
    <w:p w14:paraId="33030000">
      <w:pPr>
        <w:pStyle w:val="Style_1"/>
        <w:ind w:firstLine="761" w:left="784" w:right="711"/>
      </w:pPr>
      <w:r>
        <w:t>Понятие о сложноподчинённом предложении. Главная и придаточная части</w:t>
      </w:r>
      <w:r>
        <w:rPr>
          <w:spacing w:val="1"/>
        </w:rPr>
        <w:t xml:space="preserve"> </w:t>
      </w:r>
      <w:r>
        <w:t>предложения.</w:t>
      </w:r>
    </w:p>
    <w:p w14:paraId="34030000">
      <w:pPr>
        <w:pStyle w:val="Style_1"/>
        <w:spacing w:before="2" w:line="322" w:lineRule="exact"/>
        <w:ind w:firstLine="0" w:left="1548"/>
      </w:pPr>
      <w:r>
        <w:t>Союзы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союзные</w:t>
      </w:r>
      <w:r>
        <w:rPr>
          <w:spacing w:val="-4"/>
        </w:rPr>
        <w:t xml:space="preserve"> </w:t>
      </w:r>
      <w:r>
        <w:t>слова.</w:t>
      </w:r>
      <w:r>
        <w:rPr>
          <w:spacing w:val="-7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подчинительных</w:t>
      </w:r>
      <w:r>
        <w:rPr>
          <w:spacing w:val="-3"/>
        </w:rPr>
        <w:t xml:space="preserve"> </w:t>
      </w:r>
      <w:r>
        <w:t>союзов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союзных</w:t>
      </w:r>
      <w:r>
        <w:rPr>
          <w:spacing w:val="-4"/>
        </w:rPr>
        <w:t xml:space="preserve"> </w:t>
      </w:r>
      <w:r>
        <w:t>слов.</w:t>
      </w:r>
    </w:p>
    <w:p w14:paraId="35030000">
      <w:pPr>
        <w:pStyle w:val="Style_1"/>
        <w:ind w:firstLine="0" w:left="784" w:right="807"/>
      </w:pPr>
      <w:r>
        <w:t>Виды сложноподчинённых предложений по характеру смысловых отношений между</w:t>
      </w:r>
      <w:r>
        <w:rPr>
          <w:spacing w:val="-68"/>
        </w:rPr>
        <w:t xml:space="preserve"> </w:t>
      </w:r>
      <w:r>
        <w:t>главной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придаточной</w:t>
      </w:r>
      <w:r>
        <w:rPr>
          <w:spacing w:val="-1"/>
        </w:rPr>
        <w:t xml:space="preserve"> </w:t>
      </w:r>
      <w:r>
        <w:t>частями,</w:t>
      </w:r>
      <w:r>
        <w:rPr>
          <w:spacing w:val="-2"/>
        </w:rPr>
        <w:t xml:space="preserve"> </w:t>
      </w:r>
      <w:r>
        <w:t>структуре,</w:t>
      </w:r>
      <w:r>
        <w:rPr>
          <w:spacing w:val="-1"/>
        </w:rPr>
        <w:t xml:space="preserve"> </w:t>
      </w:r>
      <w:r>
        <w:t>синтаксическим</w:t>
      </w:r>
      <w:r>
        <w:rPr>
          <w:spacing w:val="-1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связи.</w:t>
      </w:r>
    </w:p>
    <w:p w14:paraId="3603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37030000">
      <w:pPr>
        <w:pStyle w:val="Style_1"/>
        <w:ind w:firstLine="0" w:left="0"/>
        <w:jc w:val="left"/>
        <w:rPr>
          <w:sz w:val="11"/>
        </w:rPr>
      </w:pPr>
    </w:p>
    <w:p w14:paraId="38030000">
      <w:pPr>
        <w:pStyle w:val="Style_1"/>
        <w:spacing w:before="89"/>
        <w:ind w:firstLine="761" w:left="787" w:right="700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обособленными членами.</w:t>
      </w:r>
    </w:p>
    <w:p w14:paraId="39030000">
      <w:pPr>
        <w:pStyle w:val="Style_1"/>
        <w:tabs>
          <w:tab w:leader="none" w:pos="4325" w:val="left"/>
          <w:tab w:leader="none" w:pos="6195" w:val="left"/>
          <w:tab w:leader="none" w:pos="6601" w:val="left"/>
          <w:tab w:leader="none" w:pos="8661" w:val="left"/>
        </w:tabs>
        <w:spacing w:before="2"/>
        <w:ind w:firstLine="0" w:left="1548"/>
        <w:jc w:val="left"/>
      </w:pPr>
      <w:r>
        <w:t>Сложноподчинённые</w:t>
      </w:r>
      <w:r>
        <w:tab/>
      </w:r>
      <w:r>
        <w:t>предложения</w:t>
      </w:r>
      <w:r>
        <w:tab/>
      </w:r>
      <w:r>
        <w:t>с</w:t>
      </w:r>
      <w:r>
        <w:tab/>
      </w:r>
      <w:r>
        <w:t>придаточными</w:t>
      </w:r>
      <w:r>
        <w:tab/>
      </w:r>
      <w:r>
        <w:t>определительными.</w:t>
      </w:r>
    </w:p>
    <w:p w14:paraId="3A030000">
      <w:pPr>
        <w:pStyle w:val="Style_1"/>
        <w:spacing w:before="11"/>
        <w:ind w:firstLine="0" w:left="0"/>
        <w:jc w:val="left"/>
        <w:rPr>
          <w:sz w:val="14"/>
        </w:rPr>
      </w:pPr>
    </w:p>
    <w:tbl>
      <w:tblPr>
        <w:tblStyle w:val="Style_5"/>
        <w:tblInd w:type="dxa" w:w="601"/>
        <w:tblLayout w:type="fixed"/>
      </w:tblPr>
      <w:tblGrid>
        <w:gridCol w:w="3023"/>
        <w:gridCol w:w="2071"/>
        <w:gridCol w:w="525"/>
        <w:gridCol w:w="4922"/>
      </w:tblGrid>
      <w:tr>
        <w:trPr>
          <w:trHeight w:hRule="atLeast" w:val="352"/>
        </w:trPr>
        <w:tc>
          <w:tcPr>
            <w:tcW w:type="dxa" w:w="3023"/>
          </w:tcPr>
          <w:p w14:paraId="3B030000">
            <w:pPr>
              <w:pStyle w:val="Style_6"/>
              <w:spacing w:line="311" w:lineRule="exact"/>
              <w:ind w:firstLine="0" w:left="181" w:right="243"/>
              <w:jc w:val="center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</w:p>
        </w:tc>
        <w:tc>
          <w:tcPr>
            <w:tcW w:type="dxa" w:w="2071"/>
          </w:tcPr>
          <w:p w14:paraId="3C030000">
            <w:pPr>
              <w:pStyle w:val="Style_6"/>
              <w:spacing w:line="311" w:lineRule="exact"/>
              <w:ind w:right="222"/>
              <w:jc w:val="righ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</w:tc>
        <w:tc>
          <w:tcPr>
            <w:tcW w:type="dxa" w:w="525"/>
          </w:tcPr>
          <w:p w14:paraId="3D030000">
            <w:pPr>
              <w:pStyle w:val="Style_6"/>
              <w:spacing w:line="311" w:lineRule="exact"/>
              <w:ind w:firstLine="0" w:left="48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type="dxa" w:w="4922"/>
          </w:tcPr>
          <w:p w14:paraId="3E030000">
            <w:pPr>
              <w:pStyle w:val="Style_6"/>
              <w:spacing w:line="311" w:lineRule="exact"/>
              <w:ind w:right="203"/>
              <w:jc w:val="right"/>
              <w:rPr>
                <w:sz w:val="28"/>
              </w:rPr>
            </w:pPr>
            <w:r>
              <w:rPr>
                <w:sz w:val="28"/>
              </w:rPr>
              <w:t>придаточными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изъяснительными.</w:t>
            </w:r>
          </w:p>
        </w:tc>
      </w:tr>
      <w:tr>
        <w:trPr>
          <w:trHeight w:hRule="atLeast" w:val="436"/>
        </w:trPr>
        <w:tc>
          <w:tcPr>
            <w:tcW w:type="dxa" w:w="3023"/>
          </w:tcPr>
          <w:p w14:paraId="3F030000">
            <w:pPr>
              <w:pStyle w:val="Style_6"/>
              <w:spacing w:before="30" w:line="240" w:lineRule="auto"/>
              <w:ind w:firstLine="0" w:left="181" w:right="243"/>
              <w:jc w:val="center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</w:p>
        </w:tc>
        <w:tc>
          <w:tcPr>
            <w:tcW w:type="dxa" w:w="2071"/>
          </w:tcPr>
          <w:p w14:paraId="40030000">
            <w:pPr>
              <w:pStyle w:val="Style_6"/>
              <w:spacing w:before="30" w:line="240" w:lineRule="auto"/>
              <w:ind w:right="222"/>
              <w:jc w:val="righ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</w:tc>
        <w:tc>
          <w:tcPr>
            <w:tcW w:type="dxa" w:w="525"/>
          </w:tcPr>
          <w:p w14:paraId="41030000">
            <w:pPr>
              <w:pStyle w:val="Style_6"/>
              <w:spacing w:before="30" w:line="240" w:lineRule="auto"/>
              <w:ind w:firstLine="0" w:left="48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type="dxa" w:w="4922"/>
          </w:tcPr>
          <w:p w14:paraId="42030000">
            <w:pPr>
              <w:pStyle w:val="Style_6"/>
              <w:spacing w:before="30" w:line="240" w:lineRule="auto"/>
              <w:ind w:right="207"/>
              <w:jc w:val="right"/>
              <w:rPr>
                <w:sz w:val="28"/>
              </w:rPr>
            </w:pPr>
            <w:r>
              <w:rPr>
                <w:sz w:val="28"/>
              </w:rPr>
              <w:t>придаточными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обстоятельственными.</w:t>
            </w:r>
          </w:p>
        </w:tc>
      </w:tr>
      <w:tr>
        <w:trPr>
          <w:trHeight w:hRule="atLeast" w:val="395"/>
        </w:trPr>
        <w:tc>
          <w:tcPr>
            <w:tcW w:type="dxa" w:w="3023"/>
          </w:tcPr>
          <w:p w14:paraId="43030000">
            <w:pPr>
              <w:pStyle w:val="Style_6"/>
              <w:spacing w:before="73" w:line="302" w:lineRule="exact"/>
              <w:ind w:firstLine="0" w:left="181" w:right="243"/>
              <w:jc w:val="center"/>
              <w:rPr>
                <w:sz w:val="28"/>
              </w:rPr>
            </w:pPr>
            <w:r>
              <w:rPr>
                <w:sz w:val="28"/>
              </w:rPr>
              <w:t>Сложноподчинённые</w:t>
            </w:r>
          </w:p>
        </w:tc>
        <w:tc>
          <w:tcPr>
            <w:tcW w:type="dxa" w:w="2071"/>
          </w:tcPr>
          <w:p w14:paraId="44030000">
            <w:pPr>
              <w:pStyle w:val="Style_6"/>
              <w:spacing w:before="73" w:line="302" w:lineRule="exact"/>
              <w:ind w:right="222"/>
              <w:jc w:val="right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</w:p>
        </w:tc>
        <w:tc>
          <w:tcPr>
            <w:tcW w:type="dxa" w:w="525"/>
          </w:tcPr>
          <w:p w14:paraId="45030000">
            <w:pPr>
              <w:pStyle w:val="Style_6"/>
              <w:spacing w:before="73" w:line="302" w:lineRule="exact"/>
              <w:ind w:firstLine="0" w:left="48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type="dxa" w:w="4922"/>
          </w:tcPr>
          <w:p w14:paraId="46030000">
            <w:pPr>
              <w:pStyle w:val="Style_6"/>
              <w:spacing w:before="73" w:line="302" w:lineRule="exact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придаточными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места,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</w:p>
        </w:tc>
      </w:tr>
    </w:tbl>
    <w:p w14:paraId="47030000">
      <w:pPr>
        <w:pStyle w:val="Style_1"/>
        <w:tabs>
          <w:tab w:leader="none" w:pos="3876" w:val="left"/>
          <w:tab w:leader="none" w:pos="5905" w:val="left"/>
          <w:tab w:leader="none" w:pos="6949" w:val="left"/>
        </w:tabs>
        <w:spacing w:before="74"/>
        <w:ind w:firstLine="0" w:left="787" w:right="905"/>
        <w:jc w:val="left"/>
      </w:pPr>
      <w:r>
        <w:t>Сложноподчинённыепредложения с придаточными причины, цели и следствия.</w:t>
      </w:r>
      <w:r>
        <w:rPr>
          <w:spacing w:val="1"/>
        </w:rPr>
        <w:t xml:space="preserve"> </w:t>
      </w:r>
      <w:r>
        <w:t>Сложноподчинённые</w:t>
      </w:r>
      <w:r>
        <w:tab/>
      </w:r>
      <w:r>
        <w:t>предложения</w:t>
      </w:r>
      <w:r>
        <w:tab/>
      </w:r>
      <w:r>
        <w:t>с</w:t>
      </w:r>
      <w:r>
        <w:tab/>
      </w:r>
      <w:r>
        <w:t>придаточными</w:t>
      </w:r>
      <w:r>
        <w:rPr>
          <w:spacing w:val="-7"/>
        </w:rPr>
        <w:t xml:space="preserve"> </w:t>
      </w:r>
      <w:r>
        <w:t>условия,</w:t>
      </w:r>
      <w:r>
        <w:rPr>
          <w:spacing w:val="-10"/>
        </w:rPr>
        <w:t xml:space="preserve"> </w:t>
      </w:r>
      <w:r>
        <w:t>уступки.</w:t>
      </w:r>
    </w:p>
    <w:p w14:paraId="48030000">
      <w:pPr>
        <w:pStyle w:val="Style_1"/>
        <w:ind w:firstLine="0" w:left="787" w:right="2024"/>
        <w:jc w:val="left"/>
      </w:pPr>
      <w:r>
        <w:t>Сложноподчинённые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придаточными</w:t>
      </w:r>
      <w:r>
        <w:rPr>
          <w:spacing w:val="-7"/>
        </w:rPr>
        <w:t xml:space="preserve"> </w:t>
      </w:r>
      <w:r>
        <w:t>образа</w:t>
      </w:r>
      <w:r>
        <w:rPr>
          <w:spacing w:val="-12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меры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степени</w:t>
      </w:r>
      <w:r>
        <w:rPr>
          <w:spacing w:val="-3"/>
        </w:rPr>
        <w:t xml:space="preserve"> </w:t>
      </w:r>
      <w:r>
        <w:t>и сравнительными.</w:t>
      </w:r>
    </w:p>
    <w:p w14:paraId="49030000">
      <w:pPr>
        <w:pStyle w:val="Style_1"/>
        <w:spacing w:before="1"/>
        <w:ind w:firstLine="761" w:left="787" w:right="689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сложноподчинённом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-12"/>
        </w:rPr>
        <w:t xml:space="preserve"> </w:t>
      </w:r>
      <w:r>
        <w:t>предложения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придаточным</w:t>
      </w:r>
      <w:r>
        <w:rPr>
          <w:spacing w:val="-13"/>
        </w:rPr>
        <w:t xml:space="preserve"> </w:t>
      </w:r>
      <w:r>
        <w:t>изъяснительным,</w:t>
      </w:r>
      <w:r>
        <w:rPr>
          <w:spacing w:val="-15"/>
        </w:rPr>
        <w:t xml:space="preserve"> </w:t>
      </w:r>
      <w:r>
        <w:t>присоединённым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главной</w:t>
      </w:r>
      <w:r>
        <w:rPr>
          <w:spacing w:val="-3"/>
        </w:rPr>
        <w:t xml:space="preserve"> </w:t>
      </w:r>
      <w:r>
        <w:t>части союзом чтобы,</w:t>
      </w:r>
      <w:r>
        <w:rPr>
          <w:spacing w:val="-1"/>
        </w:rPr>
        <w:t xml:space="preserve"> </w:t>
      </w:r>
      <w:r>
        <w:t>союзными словами</w:t>
      </w:r>
      <w:r>
        <w:rPr>
          <w:spacing w:val="-4"/>
        </w:rPr>
        <w:t xml:space="preserve"> </w:t>
      </w:r>
      <w:r>
        <w:t>какой,</w:t>
      </w:r>
      <w:r>
        <w:rPr>
          <w:spacing w:val="-3"/>
        </w:rPr>
        <w:t xml:space="preserve"> </w:t>
      </w:r>
      <w:r>
        <w:t>который.</w:t>
      </w:r>
    </w:p>
    <w:p w14:paraId="4A030000">
      <w:pPr>
        <w:pStyle w:val="Style_1"/>
        <w:ind w:firstLine="761" w:left="787" w:right="700"/>
      </w:pP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t>.</w:t>
      </w:r>
    </w:p>
    <w:p w14:paraId="4B030000">
      <w:pPr>
        <w:pStyle w:val="Style_1"/>
        <w:ind w:firstLine="761" w:left="787" w:right="699"/>
      </w:pPr>
      <w:r>
        <w:t>Сложноподчинённые предложения с несколькими придаточными. Однородное,</w:t>
      </w:r>
      <w:r>
        <w:rPr>
          <w:spacing w:val="-67"/>
        </w:rPr>
        <w:t xml:space="preserve"> </w:t>
      </w:r>
      <w:r>
        <w:t>неоднородное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последовательное подчинение придаточных частей.</w:t>
      </w:r>
    </w:p>
    <w:p w14:paraId="4C030000">
      <w:pPr>
        <w:pStyle w:val="Style_1"/>
        <w:ind w:firstLine="0" w:left="1548" w:right="804"/>
        <w:jc w:val="left"/>
      </w:pPr>
      <w:r>
        <w:t>Правила постановки знаков препинания в сложноподчинённых предложениях.</w:t>
      </w:r>
      <w:r>
        <w:rPr>
          <w:spacing w:val="-67"/>
        </w:rPr>
        <w:t xml:space="preserve"> </w:t>
      </w:r>
      <w:r>
        <w:t>Синтаксический</w:t>
      </w:r>
      <w:r>
        <w:rPr>
          <w:spacing w:val="-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пунктуационный</w:t>
      </w:r>
      <w:r>
        <w:rPr>
          <w:spacing w:val="-12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сложноподчи</w:t>
      </w:r>
      <w:r>
        <w:t>нённых</w:t>
      </w:r>
      <w:r>
        <w:rPr>
          <w:spacing w:val="-12"/>
        </w:rPr>
        <w:t xml:space="preserve"> </w:t>
      </w:r>
      <w:r>
        <w:t>предложений.</w:t>
      </w:r>
    </w:p>
    <w:p w14:paraId="4D030000">
      <w:pPr>
        <w:pStyle w:val="Style_3"/>
        <w:numPr>
          <w:ilvl w:val="3"/>
          <w:numId w:val="2"/>
        </w:numPr>
        <w:tabs>
          <w:tab w:leader="none" w:pos="2962" w:val="left"/>
        </w:tabs>
        <w:ind w:firstLine="127" w:left="1567" w:right="4643"/>
        <w:jc w:val="left"/>
        <w:rPr>
          <w:sz w:val="28"/>
        </w:rPr>
      </w:pPr>
      <w:r>
        <w:rPr>
          <w:sz w:val="28"/>
        </w:rPr>
        <w:t>Бессоюзное сложное предложение.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бессоюзном</w:t>
      </w:r>
      <w:r>
        <w:rPr>
          <w:spacing w:val="-5"/>
          <w:sz w:val="28"/>
        </w:rPr>
        <w:t xml:space="preserve"> </w:t>
      </w:r>
      <w:r>
        <w:rPr>
          <w:sz w:val="28"/>
        </w:rPr>
        <w:t>сложном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предложении.</w:t>
      </w:r>
    </w:p>
    <w:p w14:paraId="4E030000">
      <w:pPr>
        <w:pStyle w:val="Style_1"/>
        <w:ind w:firstLine="761" w:left="787" w:right="692"/>
      </w:pPr>
      <w:r>
        <w:t>Смысловые отношения между частями бессоюзного сложного 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в речи. Грамматическая синонимия бессоюзных сложных предложений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предложений.</w:t>
      </w:r>
    </w:p>
    <w:p w14:paraId="4F030000">
      <w:pPr>
        <w:pStyle w:val="Style_1"/>
        <w:ind w:firstLine="761" w:left="787" w:right="693"/>
      </w:pPr>
      <w:r>
        <w:t>Бессоюзные</w:t>
      </w:r>
      <w:r>
        <w:rPr>
          <w:spacing w:val="-10"/>
        </w:rPr>
        <w:t xml:space="preserve"> </w:t>
      </w:r>
      <w:r>
        <w:t>сложные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9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значением</w:t>
      </w:r>
      <w:r>
        <w:rPr>
          <w:spacing w:val="-10"/>
        </w:rPr>
        <w:t xml:space="preserve"> </w:t>
      </w:r>
      <w:r>
        <w:t>перечисления.</w:t>
      </w:r>
      <w:r>
        <w:rPr>
          <w:spacing w:val="-10"/>
        </w:rPr>
        <w:t xml:space="preserve"> </w:t>
      </w:r>
      <w:r>
        <w:t>Запятая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точка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запятой в</w:t>
      </w:r>
      <w:r>
        <w:rPr>
          <w:spacing w:val="-6"/>
        </w:rPr>
        <w:t xml:space="preserve"> </w:t>
      </w:r>
      <w:r>
        <w:t>бессоюзном сложном предложении.</w:t>
      </w:r>
    </w:p>
    <w:p w14:paraId="50030000">
      <w:pPr>
        <w:pStyle w:val="Style_1"/>
        <w:spacing w:line="240" w:lineRule="auto"/>
        <w:ind w:firstLine="761" w:left="787" w:right="699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 Двоеточие в</w:t>
      </w:r>
      <w:r>
        <w:rPr>
          <w:spacing w:val="-4"/>
        </w:rPr>
        <w:t xml:space="preserve"> </w:t>
      </w:r>
      <w:r>
        <w:t>бессоюзном сложном</w:t>
      </w:r>
      <w:r>
        <w:rPr>
          <w:spacing w:val="-4"/>
        </w:rPr>
        <w:t xml:space="preserve"> </w:t>
      </w:r>
      <w:r>
        <w:t>предложении.</w:t>
      </w:r>
    </w:p>
    <w:p w14:paraId="51030000">
      <w:pPr>
        <w:pStyle w:val="Style_1"/>
        <w:spacing w:line="318" w:lineRule="exact"/>
        <w:ind w:firstLine="0" w:left="1548"/>
      </w:pPr>
      <w:r>
        <w:rPr>
          <w:spacing w:val="-1"/>
        </w:rPr>
        <w:t>Бессоюзные</w:t>
      </w:r>
      <w:r>
        <w:rPr>
          <w:spacing w:val="-19"/>
        </w:rPr>
        <w:t xml:space="preserve"> </w:t>
      </w:r>
      <w:r>
        <w:rPr>
          <w:spacing w:val="-1"/>
        </w:rPr>
        <w:t>сложные</w:t>
      </w:r>
      <w:r>
        <w:rPr>
          <w:spacing w:val="-12"/>
        </w:rPr>
        <w:t xml:space="preserve"> </w:t>
      </w:r>
      <w:r>
        <w:rPr>
          <w:spacing w:val="-1"/>
        </w:rPr>
        <w:t>предложения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значением</w:t>
      </w:r>
      <w:r>
        <w:rPr>
          <w:spacing w:val="-18"/>
        </w:rPr>
        <w:t xml:space="preserve"> </w:t>
      </w:r>
      <w:r>
        <w:t>противопоставления,</w:t>
      </w:r>
      <w:r>
        <w:rPr>
          <w:spacing w:val="-14"/>
        </w:rPr>
        <w:t xml:space="preserve"> </w:t>
      </w:r>
      <w:r>
        <w:t>времени,</w:t>
      </w:r>
    </w:p>
    <w:p w14:paraId="5203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53030000">
      <w:pPr>
        <w:pStyle w:val="Style_1"/>
        <w:ind w:firstLine="0" w:left="0"/>
        <w:jc w:val="left"/>
        <w:rPr>
          <w:sz w:val="11"/>
        </w:rPr>
      </w:pPr>
    </w:p>
    <w:p w14:paraId="54030000">
      <w:pPr>
        <w:pStyle w:val="Style_1"/>
        <w:spacing w:before="89" w:line="322" w:lineRule="exact"/>
        <w:ind w:firstLine="0" w:left="784"/>
        <w:jc w:val="left"/>
      </w:pP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следствия,</w:t>
      </w:r>
      <w:r>
        <w:rPr>
          <w:spacing w:val="-5"/>
        </w:rPr>
        <w:t xml:space="preserve"> </w:t>
      </w:r>
      <w:r>
        <w:t>сравнения.</w:t>
      </w:r>
      <w:r>
        <w:rPr>
          <w:spacing w:val="-3"/>
        </w:rPr>
        <w:t xml:space="preserve"> </w:t>
      </w:r>
      <w:r>
        <w:t>Тире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бессоюзном</w:t>
      </w:r>
      <w:r>
        <w:rPr>
          <w:spacing w:val="-3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14:paraId="55030000">
      <w:pPr>
        <w:pStyle w:val="Style_1"/>
        <w:ind w:firstLine="0" w:left="1548"/>
        <w:jc w:val="left"/>
      </w:pPr>
      <w:r>
        <w:t>Синтаксический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пунктуационный</w:t>
      </w:r>
      <w:r>
        <w:rPr>
          <w:spacing w:val="-7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бессоюзных</w:t>
      </w:r>
      <w:r>
        <w:rPr>
          <w:spacing w:val="-8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предложений.</w:t>
      </w:r>
    </w:p>
    <w:p w14:paraId="56030000">
      <w:pPr>
        <w:pStyle w:val="Style_3"/>
        <w:numPr>
          <w:ilvl w:val="3"/>
          <w:numId w:val="2"/>
        </w:numPr>
        <w:tabs>
          <w:tab w:leader="none" w:pos="3897" w:val="left"/>
        </w:tabs>
        <w:spacing w:before="2"/>
        <w:ind w:hanging="1267" w:left="3896"/>
        <w:jc w:val="left"/>
        <w:rPr>
          <w:sz w:val="28"/>
        </w:rPr>
      </w:pPr>
      <w:r>
        <w:rPr>
          <w:sz w:val="28"/>
        </w:rPr>
        <w:t>Сложные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3"/>
          <w:sz w:val="28"/>
        </w:rPr>
        <w:t xml:space="preserve"> </w:t>
      </w:r>
      <w:r>
        <w:rPr>
          <w:sz w:val="28"/>
        </w:rPr>
        <w:t>союзной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бессоюзной</w:t>
      </w:r>
    </w:p>
    <w:p w14:paraId="57030000">
      <w:pPr>
        <w:sectPr>
          <w:headerReference r:id="rId37" w:type="default"/>
          <w:footerReference r:id="rId38" w:type="default"/>
          <w:pgSz w:h="16860" w:orient="portrait" w:w="11900"/>
          <w:pgMar w:bottom="240" w:footer="51" w:gutter="0" w:header="304" w:left="0" w:right="80" w:top="580"/>
        </w:sectPr>
      </w:pPr>
    </w:p>
    <w:p w14:paraId="58030000">
      <w:pPr>
        <w:pStyle w:val="Style_1"/>
        <w:ind w:firstLine="0" w:left="784"/>
        <w:jc w:val="left"/>
      </w:pPr>
      <w:r>
        <w:t>связи.</w:t>
      </w:r>
    </w:p>
    <w:p w14:paraId="59030000">
      <w:pPr>
        <w:pStyle w:val="Style_1"/>
        <w:spacing w:before="11"/>
        <w:ind w:firstLine="0" w:left="0"/>
        <w:jc w:val="left"/>
        <w:rPr>
          <w:sz w:val="36"/>
        </w:rPr>
      </w:pPr>
      <w:r>
        <w:br w:type="column"/>
      </w:r>
    </w:p>
    <w:p w14:paraId="5A030000">
      <w:pPr>
        <w:pStyle w:val="Style_1"/>
        <w:spacing w:line="322" w:lineRule="exact"/>
        <w:ind w:firstLine="0" w:left="3"/>
        <w:jc w:val="left"/>
      </w:pPr>
      <w:r>
        <w:t>Типы</w:t>
      </w:r>
      <w:r>
        <w:rPr>
          <w:spacing w:val="-8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связи.</w:t>
      </w:r>
    </w:p>
    <w:p w14:paraId="5B030000">
      <w:pPr>
        <w:pStyle w:val="Style_1"/>
        <w:ind w:firstLine="0" w:left="3"/>
        <w:jc w:val="left"/>
      </w:pPr>
      <w:r>
        <w:t>Синтаксический</w:t>
      </w:r>
      <w:r>
        <w:rPr>
          <w:spacing w:val="34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пунктуационный</w:t>
      </w:r>
      <w:r>
        <w:rPr>
          <w:spacing w:val="36"/>
        </w:rPr>
        <w:t xml:space="preserve"> </w:t>
      </w:r>
      <w:r>
        <w:t>анализ</w:t>
      </w:r>
      <w:r>
        <w:rPr>
          <w:spacing w:val="33"/>
        </w:rPr>
        <w:t xml:space="preserve"> </w:t>
      </w:r>
      <w:r>
        <w:t>сложных</w:t>
      </w:r>
      <w:r>
        <w:rPr>
          <w:spacing w:val="33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разными</w:t>
      </w:r>
    </w:p>
    <w:p w14:paraId="5C030000">
      <w:pPr>
        <w:sectPr>
          <w:headerReference r:id="rId41" w:type="default"/>
          <w:footerReference r:id="rId42" w:type="default"/>
          <w:type w:val="continuous"/>
          <w:pgSz w:h="16860" w:orient="portrait" w:w="11900"/>
          <w:pgMar w:bottom="240" w:footer="720" w:gutter="0" w:header="720" w:left="0" w:right="80" w:top="580"/>
        </w:sectPr>
      </w:pPr>
    </w:p>
    <w:p w14:paraId="5D030000">
      <w:pPr>
        <w:pStyle w:val="Style_1"/>
        <w:spacing w:line="321" w:lineRule="exact"/>
        <w:ind w:firstLine="0" w:left="784"/>
        <w:jc w:val="left"/>
      </w:pPr>
      <w:r>
        <w:t>видами</w:t>
      </w:r>
      <w:r>
        <w:rPr>
          <w:spacing w:val="-2"/>
        </w:rPr>
        <w:t xml:space="preserve"> </w:t>
      </w:r>
      <w:r>
        <w:t>союзной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бессоюзной</w:t>
      </w:r>
      <w:r>
        <w:rPr>
          <w:spacing w:val="-2"/>
        </w:rPr>
        <w:t xml:space="preserve"> </w:t>
      </w:r>
      <w:r>
        <w:t>связи.</w:t>
      </w:r>
    </w:p>
    <w:p w14:paraId="5E030000">
      <w:pPr>
        <w:pStyle w:val="Style_3"/>
        <w:numPr>
          <w:ilvl w:val="3"/>
          <w:numId w:val="2"/>
        </w:numPr>
        <w:tabs>
          <w:tab w:leader="none" w:pos="8638" w:val="left"/>
        </w:tabs>
        <w:ind w:hanging="1231" w:left="8637"/>
        <w:jc w:val="left"/>
        <w:rPr>
          <w:sz w:val="28"/>
        </w:rPr>
      </w:pPr>
      <w:r>
        <w:rPr>
          <w:sz w:val="28"/>
        </w:rPr>
        <w:t>Прямая</w:t>
      </w:r>
      <w:r>
        <w:rPr>
          <w:spacing w:val="-8"/>
          <w:sz w:val="28"/>
        </w:rPr>
        <w:t xml:space="preserve"> </w:t>
      </w:r>
      <w:r>
        <w:rPr>
          <w:sz w:val="28"/>
        </w:rPr>
        <w:t>и косвенная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</w:p>
    <w:p w14:paraId="5F030000">
      <w:pPr>
        <w:pStyle w:val="Style_1"/>
        <w:spacing w:before="2"/>
        <w:ind w:firstLine="761" w:left="784" w:right="699"/>
      </w:pP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-67"/>
        </w:rPr>
        <w:t xml:space="preserve"> </w:t>
      </w:r>
      <w:r>
        <w:t>речью.</w:t>
      </w:r>
    </w:p>
    <w:p w14:paraId="60030000">
      <w:pPr>
        <w:pStyle w:val="Style_1"/>
        <w:spacing w:line="321" w:lineRule="exact"/>
        <w:ind w:firstLine="0" w:left="1548"/>
      </w:pPr>
      <w:r>
        <w:t>Цитирование.</w:t>
      </w:r>
      <w:r>
        <w:rPr>
          <w:spacing w:val="-9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включения</w:t>
      </w:r>
      <w:r>
        <w:rPr>
          <w:spacing w:val="-7"/>
        </w:rPr>
        <w:t xml:space="preserve"> </w:t>
      </w:r>
      <w:r>
        <w:t>цитат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высказывание.</w:t>
      </w:r>
    </w:p>
    <w:p w14:paraId="61030000">
      <w:pPr>
        <w:pStyle w:val="Style_1"/>
        <w:ind w:firstLine="761" w:left="784" w:right="70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 знаков препинания в предложениях с косвенной речью, с прямой речью,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цитировании.</w:t>
      </w:r>
    </w:p>
    <w:p w14:paraId="62030000">
      <w:pPr>
        <w:pStyle w:val="Style_1"/>
        <w:spacing w:before="1" w:line="322" w:lineRule="exact"/>
        <w:ind w:firstLine="0" w:left="1548"/>
      </w:pPr>
      <w:r>
        <w:t>Применение</w:t>
      </w:r>
      <w:r>
        <w:rPr>
          <w:spacing w:val="-6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синтаксису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14:paraId="63030000">
      <w:pPr>
        <w:pStyle w:val="Style_3"/>
        <w:numPr>
          <w:ilvl w:val="1"/>
          <w:numId w:val="2"/>
        </w:numPr>
        <w:tabs>
          <w:tab w:leader="none" w:pos="2336" w:val="left"/>
        </w:tabs>
        <w:ind w:firstLine="761" w:right="703"/>
        <w:jc w:val="both"/>
        <w:rPr>
          <w:sz w:val="28"/>
        </w:rPr>
      </w:pPr>
      <w:r>
        <w:rPr>
          <w:sz w:val="28"/>
        </w:rPr>
        <w:t>Планируемые результаты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русскому языку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64030000">
      <w:pPr>
        <w:pStyle w:val="Style_3"/>
        <w:numPr>
          <w:ilvl w:val="2"/>
          <w:numId w:val="2"/>
        </w:numPr>
        <w:tabs>
          <w:tab w:leader="none" w:pos="2545" w:val="left"/>
        </w:tabs>
        <w:ind w:firstLine="761" w:right="688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русскому языку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 ценностями, принятыми в 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8"/>
          <w:sz w:val="28"/>
        </w:rPr>
        <w:t xml:space="preserve"> </w:t>
      </w:r>
      <w:r>
        <w:rPr>
          <w:sz w:val="28"/>
        </w:rPr>
        <w:t>позиции личности.</w:t>
      </w:r>
    </w:p>
    <w:p w14:paraId="65030000">
      <w:pPr>
        <w:pStyle w:val="Style_3"/>
        <w:numPr>
          <w:ilvl w:val="2"/>
          <w:numId w:val="2"/>
        </w:numPr>
        <w:tabs>
          <w:tab w:leader="none" w:pos="2554" w:val="left"/>
        </w:tabs>
        <w:ind w:firstLine="761" w:right="699"/>
        <w:jc w:val="both"/>
        <w:rPr>
          <w:sz w:val="28"/>
        </w:rPr>
      </w:pPr>
      <w:r>
        <w:rPr>
          <w:sz w:val="28"/>
        </w:rPr>
        <w:t>В результате изучения русско</w:t>
      </w:r>
      <w:r>
        <w:rPr>
          <w:sz w:val="28"/>
        </w:rPr>
        <w:t>го языка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6030000">
      <w:pPr>
        <w:pStyle w:val="Style_3"/>
        <w:numPr>
          <w:ilvl w:val="0"/>
          <w:numId w:val="5"/>
        </w:numPr>
        <w:tabs>
          <w:tab w:leader="none" w:pos="1909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67030000">
      <w:pPr>
        <w:pStyle w:val="Style_1"/>
        <w:spacing w:before="2"/>
        <w:ind w:firstLine="761" w:left="784" w:right="698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прав,</w:t>
      </w:r>
      <w:r>
        <w:rPr>
          <w:spacing w:val="-10"/>
        </w:rPr>
        <w:t xml:space="preserve"> </w:t>
      </w:r>
      <w:r>
        <w:t>свобод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законных</w:t>
      </w:r>
      <w:r>
        <w:rPr>
          <w:spacing w:val="-7"/>
        </w:rPr>
        <w:t xml:space="preserve"> </w:t>
      </w:r>
      <w:r>
        <w:t>интересов</w:t>
      </w:r>
      <w:r>
        <w:rPr>
          <w:spacing w:val="-10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людей,</w:t>
      </w:r>
      <w:r>
        <w:rPr>
          <w:spacing w:val="-10"/>
        </w:rPr>
        <w:t xml:space="preserve"> </w:t>
      </w:r>
      <w:r>
        <w:t>активное</w:t>
      </w:r>
      <w:r>
        <w:rPr>
          <w:spacing w:val="-8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семьи, образовательной организации, местного сообщества, родного края, страны, в</w:t>
      </w:r>
      <w:r>
        <w:rPr>
          <w:spacing w:val="1"/>
        </w:rPr>
        <w:t xml:space="preserve"> </w:t>
      </w:r>
      <w:r>
        <w:t>том</w:t>
      </w:r>
      <w:r>
        <w:rPr>
          <w:spacing w:val="66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сопоставлении</w:t>
      </w:r>
      <w:r>
        <w:rPr>
          <w:spacing w:val="65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ситуациями,</w:t>
      </w:r>
      <w:r>
        <w:rPr>
          <w:spacing w:val="63"/>
        </w:rPr>
        <w:t xml:space="preserve"> </w:t>
      </w:r>
      <w:r>
        <w:t>отражёнными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литературных</w:t>
      </w:r>
    </w:p>
    <w:p w14:paraId="68030000">
      <w:pPr>
        <w:sectPr>
          <w:headerReference r:id="rId41" w:type="default"/>
          <w:footerReference r:id="rId42" w:type="default"/>
          <w:type w:val="continuous"/>
          <w:pgSz w:h="16860" w:orient="portrait" w:w="11900"/>
          <w:pgMar w:bottom="240" w:footer="720" w:gutter="0" w:header="720" w:left="0" w:right="80" w:top="580"/>
        </w:sectPr>
      </w:pPr>
    </w:p>
    <w:p w14:paraId="69030000">
      <w:pPr>
        <w:pStyle w:val="Style_1"/>
        <w:ind w:firstLine="0" w:left="0"/>
        <w:jc w:val="left"/>
        <w:rPr>
          <w:sz w:val="11"/>
        </w:rPr>
      </w:pPr>
    </w:p>
    <w:p w14:paraId="6A030000">
      <w:pPr>
        <w:pStyle w:val="Style_1"/>
        <w:spacing w:before="89" w:line="322" w:lineRule="exact"/>
        <w:ind w:firstLine="0" w:left="787"/>
      </w:pPr>
      <w:r>
        <w:t>произведениях,</w:t>
      </w:r>
      <w:r>
        <w:rPr>
          <w:spacing w:val="-9"/>
        </w:rPr>
        <w:t xml:space="preserve"> </w:t>
      </w:r>
      <w:r>
        <w:t>написанных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русском</w:t>
      </w:r>
      <w:r>
        <w:rPr>
          <w:spacing w:val="-10"/>
        </w:rPr>
        <w:t xml:space="preserve"> </w:t>
      </w:r>
      <w:r>
        <w:t>языке;</w:t>
      </w:r>
    </w:p>
    <w:p w14:paraId="6B030000">
      <w:pPr>
        <w:pStyle w:val="Style_1"/>
        <w:spacing w:line="240" w:lineRule="auto"/>
        <w:ind w:firstLine="761" w:left="787" w:right="699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социальных</w:t>
      </w:r>
      <w:r>
        <w:rPr>
          <w:spacing w:val="3"/>
        </w:rPr>
        <w:t xml:space="preserve"> </w:t>
      </w:r>
      <w:r>
        <w:t>институтов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человека;</w:t>
      </w:r>
    </w:p>
    <w:p w14:paraId="6C030000">
      <w:pPr>
        <w:pStyle w:val="Style_1"/>
        <w:ind w:firstLine="761" w:left="787" w:right="689"/>
      </w:pP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формируемое в том числе на основе примеров из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активное участие в самоуп</w:t>
      </w:r>
      <w:r>
        <w:t>равлении в образовательной организации;</w:t>
      </w:r>
      <w:r>
        <w:rPr>
          <w:spacing w:val="1"/>
        </w:rPr>
        <w:t xml:space="preserve"> </w:t>
      </w:r>
      <w:r>
        <w:t>готовность к участию в гуманитарной деятельности (помощь людям, нуждающимся в</w:t>
      </w:r>
      <w:r>
        <w:rPr>
          <w:spacing w:val="-67"/>
        </w:rPr>
        <w:t xml:space="preserve"> </w:t>
      </w:r>
      <w:r>
        <w:t>ней; волонтёрство);</w:t>
      </w:r>
    </w:p>
    <w:p w14:paraId="6D030000">
      <w:pPr>
        <w:pStyle w:val="Style_3"/>
        <w:numPr>
          <w:ilvl w:val="0"/>
          <w:numId w:val="5"/>
        </w:numPr>
        <w:tabs>
          <w:tab w:leader="none" w:pos="1890" w:val="left"/>
        </w:tabs>
        <w:spacing w:line="322" w:lineRule="exact"/>
        <w:ind w:hanging="364" w:left="1889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6E030000">
      <w:pPr>
        <w:pStyle w:val="Style_1"/>
        <w:tabs>
          <w:tab w:leader="none" w:pos="7870" w:val="left"/>
        </w:tabs>
        <w:ind w:firstLine="739" w:left="787" w:right="690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</w:t>
      </w:r>
      <w:r>
        <w:t>естве,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государственного языка Российской Федерации и языка межнационального общения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 Российской Федерации, культуре своего края, народов России, 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</w:t>
      </w:r>
      <w:r>
        <w:t>зведениях,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государственным</w:t>
      </w:r>
      <w:r>
        <w:rPr>
          <w:spacing w:val="-6"/>
        </w:rPr>
        <w:t xml:space="preserve"> </w:t>
      </w:r>
      <w:r>
        <w:t>праздникам,</w:t>
      </w:r>
      <w:r>
        <w:rPr>
          <w:spacing w:val="-6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и</w:t>
      </w:r>
      <w:r>
        <w:tab/>
      </w:r>
      <w:r>
        <w:t>природному</w:t>
      </w:r>
      <w:r>
        <w:rPr>
          <w:spacing w:val="-8"/>
        </w:rPr>
        <w:t xml:space="preserve"> </w:t>
      </w:r>
      <w:r>
        <w:t>наследию</w:t>
      </w:r>
    </w:p>
    <w:p w14:paraId="6F030000">
      <w:pPr>
        <w:pStyle w:val="Style_1"/>
        <w:spacing w:line="322" w:lineRule="exact"/>
        <w:ind w:firstLine="0" w:left="787"/>
      </w:pPr>
      <w:r>
        <w:t>и</w:t>
      </w:r>
      <w:r>
        <w:rPr>
          <w:spacing w:val="-5"/>
        </w:rPr>
        <w:t xml:space="preserve"> </w:t>
      </w:r>
      <w:r>
        <w:t>памятникам,</w:t>
      </w:r>
      <w:r>
        <w:rPr>
          <w:spacing w:val="-7"/>
        </w:rPr>
        <w:t xml:space="preserve"> </w:t>
      </w:r>
      <w:r>
        <w:t>традициям</w:t>
      </w:r>
      <w:r>
        <w:rPr>
          <w:spacing w:val="-9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8"/>
        </w:rPr>
        <w:t xml:space="preserve"> </w:t>
      </w:r>
      <w:r>
        <w:t>проживающих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стране;</w:t>
      </w:r>
    </w:p>
    <w:p w14:paraId="70030000">
      <w:pPr>
        <w:pStyle w:val="Style_3"/>
        <w:numPr>
          <w:ilvl w:val="0"/>
          <w:numId w:val="5"/>
        </w:numPr>
        <w:tabs>
          <w:tab w:leader="none" w:pos="1890" w:val="left"/>
        </w:tabs>
        <w:spacing w:line="322" w:lineRule="exact"/>
        <w:ind w:hanging="364" w:left="1889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71030000">
      <w:pPr>
        <w:pStyle w:val="Style_1"/>
        <w:ind w:firstLine="739" w:left="787" w:right="688"/>
      </w:pPr>
      <w:r>
        <w:t>ориентация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моральные</w:t>
      </w:r>
      <w:r>
        <w:rPr>
          <w:spacing w:val="-14"/>
        </w:rPr>
        <w:t xml:space="preserve"> </w:t>
      </w:r>
      <w:r>
        <w:t>ценности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ситуациях</w:t>
      </w:r>
      <w:r>
        <w:rPr>
          <w:spacing w:val="-11"/>
        </w:rPr>
        <w:t xml:space="preserve"> </w:t>
      </w: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67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поведение и поступки других людей с позиции нравственных и правовых</w:t>
      </w:r>
      <w:r>
        <w:rPr>
          <w:spacing w:val="1"/>
        </w:rPr>
        <w:t xml:space="preserve"> </w:t>
      </w:r>
      <w:r>
        <w:t>норм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 пространства;</w:t>
      </w:r>
    </w:p>
    <w:p w14:paraId="72030000">
      <w:pPr>
        <w:pStyle w:val="Style_3"/>
        <w:numPr>
          <w:ilvl w:val="0"/>
          <w:numId w:val="5"/>
        </w:numPr>
        <w:tabs>
          <w:tab w:leader="none" w:pos="1890" w:val="left"/>
        </w:tabs>
        <w:ind w:hanging="364" w:left="1889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73030000">
      <w:pPr>
        <w:pStyle w:val="Style_1"/>
        <w:ind w:firstLine="0" w:left="1526"/>
      </w:pPr>
      <w:r>
        <w:t>восприимчивость</w:t>
      </w:r>
      <w:r>
        <w:rPr>
          <w:spacing w:val="16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разным</w:t>
      </w:r>
      <w:r>
        <w:rPr>
          <w:spacing w:val="16"/>
        </w:rPr>
        <w:t xml:space="preserve"> </w:t>
      </w:r>
      <w:r>
        <w:t>видам</w:t>
      </w:r>
      <w:r>
        <w:rPr>
          <w:spacing w:val="16"/>
        </w:rPr>
        <w:t xml:space="preserve"> </w:t>
      </w:r>
      <w:r>
        <w:t>искусства,</w:t>
      </w:r>
      <w:r>
        <w:rPr>
          <w:spacing w:val="15"/>
        </w:rPr>
        <w:t xml:space="preserve"> </w:t>
      </w:r>
      <w:r>
        <w:t>традициям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творчеству</w:t>
      </w:r>
      <w:r>
        <w:rPr>
          <w:spacing w:val="7"/>
        </w:rPr>
        <w:t xml:space="preserve"> </w:t>
      </w:r>
      <w:r>
        <w:t>своего</w:t>
      </w:r>
      <w:r>
        <w:rPr>
          <w:spacing w:val="17"/>
        </w:rPr>
        <w:t xml:space="preserve"> </w:t>
      </w:r>
      <w:r>
        <w:t>и</w:t>
      </w:r>
    </w:p>
    <w:p w14:paraId="7403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75030000">
      <w:pPr>
        <w:pStyle w:val="Style_1"/>
        <w:ind w:firstLine="0" w:left="0"/>
        <w:jc w:val="left"/>
        <w:rPr>
          <w:sz w:val="11"/>
        </w:rPr>
      </w:pPr>
    </w:p>
    <w:p w14:paraId="76030000">
      <w:pPr>
        <w:pStyle w:val="Style_1"/>
        <w:spacing w:before="89"/>
        <w:ind w:firstLine="0" w:left="784" w:right="693"/>
      </w:pP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</w:t>
      </w:r>
      <w:r>
        <w:t>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-67"/>
        </w:rPr>
        <w:t xml:space="preserve"> </w:t>
      </w:r>
      <w:r>
        <w:t>важности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самовыражения;</w:t>
      </w:r>
    </w:p>
    <w:p w14:paraId="77030000">
      <w:pPr>
        <w:pStyle w:val="Style_1"/>
        <w:spacing w:before="2"/>
        <w:ind w:firstLine="739" w:left="784" w:right="698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 понимание</w:t>
      </w:r>
      <w:r>
        <w:rPr>
          <w:spacing w:val="1"/>
        </w:rPr>
        <w:t xml:space="preserve"> </w:t>
      </w:r>
      <w:r>
        <w:t>ценности отечественного и</w:t>
      </w:r>
      <w:r>
        <w:rPr>
          <w:spacing w:val="1"/>
        </w:rPr>
        <w:t xml:space="preserve"> </w:t>
      </w:r>
      <w:r>
        <w:t>мирового искусства,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 искусства;</w:t>
      </w:r>
    </w:p>
    <w:p w14:paraId="78030000">
      <w:pPr>
        <w:pStyle w:val="Style_3"/>
        <w:numPr>
          <w:ilvl w:val="0"/>
          <w:numId w:val="5"/>
        </w:numPr>
        <w:tabs>
          <w:tab w:leader="none" w:pos="1854" w:val="left"/>
        </w:tabs>
        <w:ind w:firstLine="761" w:left="784" w:right="701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благополучия:</w:t>
      </w:r>
    </w:p>
    <w:p w14:paraId="79030000">
      <w:pPr>
        <w:pStyle w:val="Style_1"/>
        <w:ind w:firstLine="761" w:left="784" w:right="69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опыта, ответственного отношения к своему здоровью и установки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рациональный</w:t>
      </w:r>
      <w:r>
        <w:rPr>
          <w:spacing w:val="-2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регулярная</w:t>
      </w:r>
      <w:r>
        <w:rPr>
          <w:spacing w:val="-6"/>
        </w:rPr>
        <w:t xml:space="preserve"> </w:t>
      </w:r>
      <w:r>
        <w:t>физическая активность);</w:t>
      </w:r>
    </w:p>
    <w:p w14:paraId="7A030000">
      <w:pPr>
        <w:pStyle w:val="Style_1"/>
        <w:ind w:firstLine="761" w:left="784" w:right="687"/>
      </w:pPr>
      <w:r>
        <w:t>осознание</w:t>
      </w:r>
      <w:r>
        <w:rPr>
          <w:spacing w:val="-13"/>
        </w:rPr>
        <w:t xml:space="preserve"> </w:t>
      </w:r>
      <w:r>
        <w:t>последств</w:t>
      </w:r>
      <w:r>
        <w:t>ий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неприятие</w:t>
      </w:r>
      <w:r>
        <w:rPr>
          <w:spacing w:val="-11"/>
        </w:rPr>
        <w:t xml:space="preserve"> </w:t>
      </w:r>
      <w:r>
        <w:t>вредных</w:t>
      </w:r>
      <w:r>
        <w:rPr>
          <w:spacing w:val="-14"/>
        </w:rPr>
        <w:t xml:space="preserve"> </w:t>
      </w:r>
      <w:r>
        <w:t>привычек</w:t>
      </w:r>
      <w:r>
        <w:rPr>
          <w:spacing w:val="-11"/>
        </w:rPr>
        <w:t xml:space="preserve"> </w:t>
      </w:r>
      <w:r>
        <w:t>(употребление</w:t>
      </w:r>
      <w:r>
        <w:rPr>
          <w:spacing w:val="-13"/>
        </w:rPr>
        <w:t xml:space="preserve"> </w:t>
      </w:r>
      <w:r>
        <w:t>алкоголя,</w:t>
      </w:r>
      <w:r>
        <w:rPr>
          <w:spacing w:val="-67"/>
        </w:rPr>
        <w:t xml:space="preserve"> </w:t>
      </w:r>
      <w:r>
        <w:t>наркотиков, курение) и иных форм вреда для физического и психического здоровья,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информационно-коммуникационной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</w:t>
      </w:r>
      <w:r>
        <w:t>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Интернет)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процессе;</w:t>
      </w:r>
    </w:p>
    <w:p w14:paraId="7B030000">
      <w:pPr>
        <w:pStyle w:val="Style_1"/>
        <w:ind w:firstLine="761" w:left="784" w:right="699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-67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выстраивая</w:t>
      </w:r>
      <w:r>
        <w:rPr>
          <w:spacing w:val="-4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14:paraId="7C030000">
      <w:pPr>
        <w:pStyle w:val="Style_1"/>
        <w:spacing w:line="321" w:lineRule="exact"/>
        <w:ind w:firstLine="0" w:left="1548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осуждая;</w:t>
      </w:r>
    </w:p>
    <w:p w14:paraId="7D030000">
      <w:pPr>
        <w:pStyle w:val="Style_1"/>
        <w:spacing w:before="2"/>
        <w:ind w:firstLine="761" w:left="784" w:right="695"/>
      </w:pPr>
      <w:r>
        <w:t>умение осознавать своё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состояния,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опираясь на примеры из литературных произведений, написанных на русском языке,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17"/>
        </w:rPr>
        <w:t xml:space="preserve"> </w:t>
      </w:r>
      <w:r>
        <w:t>навыков</w:t>
      </w:r>
      <w:r>
        <w:rPr>
          <w:spacing w:val="-16"/>
        </w:rPr>
        <w:t xml:space="preserve"> </w:t>
      </w:r>
      <w:r>
        <w:t>рефлексии,</w:t>
      </w:r>
      <w:r>
        <w:rPr>
          <w:spacing w:val="-16"/>
        </w:rPr>
        <w:t xml:space="preserve"> </w:t>
      </w:r>
      <w:r>
        <w:t>признание</w:t>
      </w:r>
      <w:r>
        <w:rPr>
          <w:spacing w:val="-11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права</w:t>
      </w:r>
      <w:r>
        <w:rPr>
          <w:spacing w:val="-13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ошибку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такого</w:t>
      </w:r>
      <w:r>
        <w:rPr>
          <w:spacing w:val="-10"/>
        </w:rPr>
        <w:t xml:space="preserve"> </w:t>
      </w:r>
      <w:r>
        <w:t>же</w:t>
      </w:r>
      <w:r>
        <w:rPr>
          <w:spacing w:val="-67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14:paraId="7E030000">
      <w:pPr>
        <w:pStyle w:val="Style_3"/>
        <w:numPr>
          <w:ilvl w:val="0"/>
          <w:numId w:val="5"/>
        </w:numPr>
        <w:tabs>
          <w:tab w:leader="none" w:pos="1902" w:val="left"/>
        </w:tabs>
        <w:spacing w:line="320" w:lineRule="exact"/>
        <w:ind w:hanging="356" w:left="1901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7F030000">
      <w:pPr>
        <w:pStyle w:val="Style_1"/>
        <w:ind w:firstLine="761" w:left="784" w:right="693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общеобравательной</w:t>
      </w:r>
      <w:r>
        <w:rPr>
          <w:spacing w:val="-10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населенного</w:t>
      </w:r>
      <w:r>
        <w:rPr>
          <w:spacing w:val="-9"/>
        </w:rPr>
        <w:t xml:space="preserve"> </w:t>
      </w:r>
      <w:r>
        <w:t>пункта,</w:t>
      </w:r>
      <w:r>
        <w:rPr>
          <w:spacing w:val="-11"/>
        </w:rPr>
        <w:t xml:space="preserve"> </w:t>
      </w:r>
      <w:r>
        <w:t>ро</w:t>
      </w:r>
      <w:r>
        <w:t>дного</w:t>
      </w:r>
      <w:r>
        <w:rPr>
          <w:spacing w:val="-9"/>
        </w:rPr>
        <w:t xml:space="preserve"> </w:t>
      </w:r>
      <w:r>
        <w:t>края)</w:t>
      </w:r>
      <w:r>
        <w:rPr>
          <w:spacing w:val="-12"/>
        </w:rPr>
        <w:t xml:space="preserve"> </w:t>
      </w:r>
      <w:r>
        <w:t>технологической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 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-5"/>
        </w:rPr>
        <w:t xml:space="preserve"> </w:t>
      </w:r>
      <w:r>
        <w:t>деятельность;</w:t>
      </w:r>
    </w:p>
    <w:p w14:paraId="8003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81030000">
      <w:pPr>
        <w:pStyle w:val="Style_1"/>
        <w:ind w:firstLine="0" w:left="0"/>
        <w:jc w:val="left"/>
        <w:rPr>
          <w:sz w:val="11"/>
        </w:rPr>
      </w:pPr>
    </w:p>
    <w:p w14:paraId="82030000">
      <w:pPr>
        <w:pStyle w:val="Style_1"/>
        <w:spacing w:before="89"/>
        <w:ind w:firstLine="761" w:left="787" w:right="690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филологов, журналистов, писателей, уважение к труду и результатам</w:t>
      </w:r>
      <w:r>
        <w:rPr>
          <w:spacing w:val="1"/>
        </w:rPr>
        <w:t xml:space="preserve"> </w:t>
      </w:r>
      <w:r>
        <w:t>трудовой деятельности, осознанный выбор и построение индивидуальной траектории</w:t>
      </w:r>
      <w:r>
        <w:rPr>
          <w:spacing w:val="-67"/>
        </w:rPr>
        <w:t xml:space="preserve"> </w:t>
      </w:r>
      <w:r>
        <w:t>образования и жизненных планов с учёто</w:t>
      </w:r>
      <w:r>
        <w:t>м личных и общественных интересов и</w:t>
      </w:r>
      <w:r>
        <w:rPr>
          <w:spacing w:val="1"/>
        </w:rPr>
        <w:t xml:space="preserve"> </w:t>
      </w:r>
      <w:r>
        <w:t>потребностей;</w:t>
      </w:r>
    </w:p>
    <w:p w14:paraId="83030000">
      <w:pPr>
        <w:pStyle w:val="Style_1"/>
        <w:spacing w:before="1" w:line="322" w:lineRule="exact"/>
        <w:ind w:firstLine="0" w:left="1548"/>
      </w:pPr>
      <w:r>
        <w:t>умение</w:t>
      </w:r>
      <w:r>
        <w:rPr>
          <w:spacing w:val="-3"/>
        </w:rPr>
        <w:t xml:space="preserve"> </w:t>
      </w:r>
      <w:r>
        <w:t>рассказать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планах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будущее;</w:t>
      </w:r>
    </w:p>
    <w:p w14:paraId="84030000">
      <w:pPr>
        <w:pStyle w:val="Style_3"/>
        <w:numPr>
          <w:ilvl w:val="0"/>
          <w:numId w:val="5"/>
        </w:numPr>
        <w:tabs>
          <w:tab w:leader="none" w:pos="1904" w:val="left"/>
        </w:tabs>
        <w:ind w:hanging="356" w:left="190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85030000">
      <w:pPr>
        <w:pStyle w:val="Style_1"/>
        <w:spacing w:before="2"/>
        <w:ind w:firstLine="761" w:left="787" w:right="697"/>
      </w:pPr>
      <w:r>
        <w:t>ориентация на применение знаний из области социальных и естественных наук</w:t>
      </w:r>
      <w:r>
        <w:rPr>
          <w:spacing w:val="-67"/>
        </w:rPr>
        <w:t xml:space="preserve"> </w:t>
      </w:r>
      <w:r>
        <w:t>для решения задач в области окружающей среды, планирования п</w:t>
      </w:r>
      <w:r>
        <w:t>оступков и оценки</w:t>
      </w:r>
      <w:r>
        <w:rPr>
          <w:spacing w:val="1"/>
        </w:rPr>
        <w:t xml:space="preserve"> </w:t>
      </w:r>
      <w:r>
        <w:t>их возможных последствий для окружающей среды, умение точно, логично выражать</w:t>
      </w:r>
      <w:r>
        <w:rPr>
          <w:spacing w:val="-6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на экологические проблемы;</w:t>
      </w:r>
    </w:p>
    <w:p w14:paraId="86030000">
      <w:pPr>
        <w:pStyle w:val="Style_1"/>
        <w:ind w:firstLine="761" w:left="787" w:right="692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 окружающей среде, в том числе сформированное при знакомстве 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13"/>
        </w:rPr>
        <w:t xml:space="preserve"> </w:t>
      </w:r>
      <w:r>
        <w:t>технологической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сред,</w:t>
      </w:r>
      <w:r>
        <w:rPr>
          <w:spacing w:val="-14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участию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деятельности экологической направленности;</w:t>
      </w:r>
    </w:p>
    <w:p w14:paraId="87030000">
      <w:pPr>
        <w:pStyle w:val="Style_3"/>
        <w:numPr>
          <w:ilvl w:val="0"/>
          <w:numId w:val="5"/>
        </w:numPr>
        <w:tabs>
          <w:tab w:leader="none" w:pos="1904" w:val="left"/>
        </w:tabs>
        <w:spacing w:line="322" w:lineRule="exact"/>
        <w:ind w:hanging="356" w:left="1903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14:paraId="88030000">
      <w:pPr>
        <w:pStyle w:val="Style_1"/>
        <w:ind w:firstLine="761" w:left="787" w:right="690"/>
      </w:pPr>
      <w:r>
        <w:t>ориентация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современную</w:t>
      </w:r>
      <w:r>
        <w:rPr>
          <w:spacing w:val="-6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научных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об</w:t>
      </w:r>
      <w:r>
        <w:rPr>
          <w:spacing w:val="-68"/>
        </w:rPr>
        <w:t xml:space="preserve"> </w:t>
      </w:r>
      <w:r>
        <w:t>основных закономерностях разв</w:t>
      </w:r>
      <w:r>
        <w:t>ития человека, природы и общества, 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-9"/>
        </w:rPr>
        <w:t xml:space="preserve"> </w:t>
      </w:r>
      <w:r>
        <w:t>пути</w:t>
      </w:r>
      <w:r>
        <w:rPr>
          <w:spacing w:val="-8"/>
        </w:rPr>
        <w:t xml:space="preserve"> </w:t>
      </w:r>
      <w:r>
        <w:t>достижения</w:t>
      </w:r>
      <w:r>
        <w:rPr>
          <w:spacing w:val="-10"/>
        </w:rPr>
        <w:t xml:space="preserve"> </w:t>
      </w:r>
      <w:r>
        <w:t>индивидуального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коллективного</w:t>
      </w:r>
      <w:r>
        <w:rPr>
          <w:spacing w:val="-7"/>
        </w:rPr>
        <w:t xml:space="preserve"> </w:t>
      </w:r>
      <w:r>
        <w:t>благополучия;</w:t>
      </w:r>
    </w:p>
    <w:p w14:paraId="89030000">
      <w:pPr>
        <w:pStyle w:val="Style_3"/>
        <w:numPr>
          <w:ilvl w:val="0"/>
          <w:numId w:val="5"/>
        </w:numPr>
        <w:tabs>
          <w:tab w:leader="none" w:pos="1866" w:val="left"/>
        </w:tabs>
        <w:spacing w:line="240" w:lineRule="auto"/>
        <w:ind w:firstLine="761" w:left="787" w:right="696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среды:</w:t>
      </w:r>
    </w:p>
    <w:p w14:paraId="8A030000">
      <w:pPr>
        <w:pStyle w:val="Style_1"/>
        <w:ind w:firstLine="761" w:left="787" w:right="688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норм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правил</w:t>
      </w:r>
      <w:r>
        <w:rPr>
          <w:spacing w:val="10"/>
        </w:rPr>
        <w:t xml:space="preserve"> </w:t>
      </w:r>
      <w:r>
        <w:t>общественного</w:t>
      </w:r>
      <w:r>
        <w:rPr>
          <w:spacing w:val="12"/>
        </w:rPr>
        <w:t xml:space="preserve"> </w:t>
      </w:r>
      <w:r>
        <w:t>поведения,</w:t>
      </w:r>
      <w:r>
        <w:rPr>
          <w:spacing w:val="17"/>
        </w:rPr>
        <w:t xml:space="preserve"> </w:t>
      </w:r>
      <w:r>
        <w:t>форм</w:t>
      </w:r>
      <w:r>
        <w:rPr>
          <w:spacing w:val="15"/>
        </w:rPr>
        <w:t xml:space="preserve"> </w:t>
      </w:r>
      <w:r>
        <w:t>социальной</w:t>
      </w:r>
      <w:r>
        <w:rPr>
          <w:spacing w:val="16"/>
        </w:rPr>
        <w:t xml:space="preserve"> </w:t>
      </w:r>
      <w:r>
        <w:t>жизни</w:t>
      </w:r>
      <w:r>
        <w:rPr>
          <w:spacing w:val="1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группах</w:t>
      </w:r>
      <w:r>
        <w:rPr>
          <w:spacing w:val="12"/>
        </w:rPr>
        <w:t xml:space="preserve"> </w:t>
      </w:r>
      <w:r>
        <w:t>и</w:t>
      </w:r>
    </w:p>
    <w:p w14:paraId="8B03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8C030000">
      <w:pPr>
        <w:pStyle w:val="Style_1"/>
        <w:ind w:firstLine="0" w:left="0"/>
        <w:jc w:val="left"/>
        <w:rPr>
          <w:sz w:val="11"/>
        </w:rPr>
      </w:pPr>
    </w:p>
    <w:p w14:paraId="8D030000">
      <w:pPr>
        <w:pStyle w:val="Style_1"/>
        <w:spacing w:before="89"/>
        <w:ind w:firstLine="0" w:left="784" w:right="703"/>
      </w:pP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а также в рамках социального взаимодействия с людьми из другой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</w:p>
    <w:p w14:paraId="8E030000">
      <w:pPr>
        <w:pStyle w:val="Style_1"/>
        <w:tabs>
          <w:tab w:leader="none" w:pos="2093" w:val="left"/>
          <w:tab w:leader="none" w:pos="2472" w:val="left"/>
          <w:tab w:leader="none" w:pos="3864" w:val="left"/>
          <w:tab w:leader="none" w:pos="4227" w:val="left"/>
          <w:tab w:leader="none" w:pos="4899" w:val="left"/>
          <w:tab w:leader="none" w:pos="5770" w:val="left"/>
          <w:tab w:leader="none" w:pos="5811" w:val="left"/>
          <w:tab w:leader="none" w:pos="6706" w:val="left"/>
          <w:tab w:leader="none" w:pos="8521" w:val="left"/>
          <w:tab w:leader="none" w:pos="9285" w:val="left"/>
          <w:tab w:leader="none" w:pos="9966" w:val="left"/>
        </w:tabs>
        <w:spacing w:before="2"/>
        <w:ind w:firstLine="761" w:left="784" w:right="704"/>
        <w:jc w:val="left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4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знаниям</w:t>
      </w:r>
      <w:r>
        <w:rPr>
          <w:spacing w:val="44"/>
        </w:rPr>
        <w:t xml:space="preserve"> </w:t>
      </w:r>
      <w:r>
        <w:t>других,</w:t>
      </w:r>
      <w:r>
        <w:rPr>
          <w:spacing w:val="48"/>
        </w:rPr>
        <w:t xml:space="preserve"> </w:t>
      </w:r>
      <w:r>
        <w:t>потребность</w:t>
      </w:r>
      <w:r>
        <w:rPr>
          <w:spacing w:val="42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действии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условиях</w:t>
      </w:r>
      <w:r>
        <w:rPr>
          <w:spacing w:val="49"/>
        </w:rPr>
        <w:t xml:space="preserve"> </w:t>
      </w:r>
      <w:r>
        <w:t>неопределённости,</w:t>
      </w:r>
      <w:r>
        <w:rPr>
          <w:spacing w:val="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повышении</w:t>
      </w:r>
      <w:r>
        <w:rPr>
          <w:spacing w:val="45"/>
        </w:rPr>
        <w:t xml:space="preserve"> </w:t>
      </w:r>
      <w:r>
        <w:t>уровня</w:t>
      </w:r>
      <w:r>
        <w:rPr>
          <w:spacing w:val="39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компетентности</w:t>
      </w:r>
      <w:r>
        <w:rPr>
          <w:spacing w:val="45"/>
        </w:rPr>
        <w:t xml:space="preserve"> </w:t>
      </w:r>
      <w:r>
        <w:t>через</w:t>
      </w:r>
      <w:r>
        <w:rPr>
          <w:spacing w:val="41"/>
        </w:rPr>
        <w:t xml:space="preserve"> </w:t>
      </w:r>
      <w:r>
        <w:t>практическую</w:t>
      </w:r>
      <w:r>
        <w:rPr>
          <w:spacing w:val="41"/>
        </w:rPr>
        <w:t xml:space="preserve"> </w:t>
      </w:r>
      <w:r>
        <w:t>деятельность,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умение</w:t>
      </w:r>
      <w:r>
        <w:rPr>
          <w:spacing w:val="37"/>
        </w:rPr>
        <w:t xml:space="preserve"> </w:t>
      </w:r>
      <w:r>
        <w:t>учиться</w:t>
      </w:r>
      <w:r>
        <w:rPr>
          <w:spacing w:val="38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других</w:t>
      </w:r>
      <w:r>
        <w:rPr>
          <w:spacing w:val="39"/>
        </w:rPr>
        <w:t xml:space="preserve"> </w:t>
      </w:r>
      <w:r>
        <w:t>людей,</w:t>
      </w:r>
      <w:r>
        <w:rPr>
          <w:spacing w:val="33"/>
        </w:rPr>
        <w:t xml:space="preserve"> </w:t>
      </w:r>
      <w:r>
        <w:t>получать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совместной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новые</w:t>
      </w:r>
      <w:r>
        <w:rPr>
          <w:spacing w:val="-67"/>
        </w:rPr>
        <w:t xml:space="preserve"> </w:t>
      </w:r>
      <w:r>
        <w:t>знания,</w:t>
      </w:r>
      <w:r>
        <w:rPr>
          <w:spacing w:val="59"/>
        </w:rPr>
        <w:t xml:space="preserve"> </w:t>
      </w:r>
      <w:r>
        <w:t>навыки</w:t>
      </w:r>
      <w:r>
        <w:rPr>
          <w:spacing w:val="63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компетенции</w:t>
      </w:r>
      <w:r>
        <w:rPr>
          <w:spacing w:val="59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других,</w:t>
      </w:r>
      <w:r>
        <w:rPr>
          <w:spacing w:val="60"/>
        </w:rPr>
        <w:t xml:space="preserve"> </w:t>
      </w:r>
      <w:r>
        <w:t>необходимость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формировании</w:t>
      </w:r>
      <w:r>
        <w:rPr>
          <w:spacing w:val="-67"/>
        </w:rPr>
        <w:t xml:space="preserve"> </w:t>
      </w:r>
      <w:r>
        <w:t>новых</w:t>
      </w:r>
      <w:r>
        <w:rPr>
          <w:spacing w:val="10"/>
        </w:rPr>
        <w:t xml:space="preserve"> </w:t>
      </w:r>
      <w:r>
        <w:t>знаний,</w:t>
      </w:r>
      <w:r>
        <w:rPr>
          <w:spacing w:val="8"/>
        </w:rPr>
        <w:t xml:space="preserve"> </w:t>
      </w:r>
      <w:r>
        <w:t>умений</w:t>
      </w:r>
      <w:r>
        <w:rPr>
          <w:spacing w:val="10"/>
        </w:rPr>
        <w:t xml:space="preserve"> </w:t>
      </w:r>
      <w:r>
        <w:t>связывать</w:t>
      </w:r>
      <w:r>
        <w:rPr>
          <w:spacing w:val="2"/>
        </w:rPr>
        <w:t xml:space="preserve"> </w:t>
      </w:r>
      <w:r>
        <w:t>образы,</w:t>
      </w:r>
      <w:r>
        <w:rPr>
          <w:spacing w:val="9"/>
        </w:rPr>
        <w:t xml:space="preserve"> </w:t>
      </w:r>
      <w:r>
        <w:t>формулировать</w:t>
      </w:r>
      <w:r>
        <w:rPr>
          <w:spacing w:val="6"/>
        </w:rPr>
        <w:t xml:space="preserve"> </w:t>
      </w:r>
      <w:r>
        <w:t>идеи,</w:t>
      </w:r>
      <w:r>
        <w:rPr>
          <w:spacing w:val="6"/>
        </w:rPr>
        <w:t xml:space="preserve"> </w:t>
      </w:r>
      <w:r>
        <w:t>понятия,</w:t>
      </w:r>
      <w:r>
        <w:rPr>
          <w:spacing w:val="8"/>
        </w:rPr>
        <w:t xml:space="preserve"> </w:t>
      </w:r>
      <w:r>
        <w:t>гипотезы</w:t>
      </w:r>
      <w:r>
        <w:rPr>
          <w:spacing w:val="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</w:t>
      </w:r>
      <w:r>
        <w:tab/>
      </w:r>
      <w:r>
        <w:t>и</w:t>
      </w:r>
      <w:r>
        <w:tab/>
      </w:r>
      <w:r>
        <w:t>явлениях,</w:t>
      </w:r>
      <w:r>
        <w:tab/>
      </w:r>
      <w:r>
        <w:t>в</w:t>
      </w:r>
      <w:r>
        <w:tab/>
      </w:r>
      <w:r>
        <w:t>том</w:t>
      </w:r>
      <w:r>
        <w:tab/>
      </w:r>
      <w:r>
        <w:t>числе</w:t>
      </w:r>
      <w:r>
        <w:tab/>
      </w:r>
      <w:r>
        <w:tab/>
      </w:r>
      <w:r>
        <w:t>ранее</w:t>
      </w:r>
      <w:r>
        <w:tab/>
      </w:r>
      <w:r>
        <w:t>неизвестных,</w:t>
      </w:r>
      <w:r>
        <w:tab/>
      </w:r>
      <w:r>
        <w:t>осознание</w:t>
      </w:r>
      <w:r>
        <w:tab/>
      </w:r>
      <w:r>
        <w:rPr>
          <w:spacing w:val="-1"/>
        </w:rPr>
        <w:t>дефицита</w:t>
      </w:r>
      <w:r>
        <w:rPr>
          <w:spacing w:val="-67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компетенций,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развития,</w:t>
      </w:r>
      <w:r>
        <w:tab/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tab/>
      </w:r>
      <w:r>
        <w:tab/>
      </w:r>
      <w:r>
        <w:tab/>
      </w:r>
      <w:r>
        <w:tab/>
      </w:r>
      <w:r>
        <w:tab/>
      </w:r>
      <w:r>
        <w:t>основными</w:t>
      </w:r>
      <w:r>
        <w:rPr>
          <w:spacing w:val="-2"/>
        </w:rPr>
        <w:t xml:space="preserve"> </w:t>
      </w:r>
      <w:r>
        <w:t>понятиями, терминами</w:t>
      </w:r>
    </w:p>
    <w:p w14:paraId="8F030000">
      <w:pPr>
        <w:pStyle w:val="Style_1"/>
        <w:ind w:firstLine="0" w:left="784" w:right="690"/>
      </w:pP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 взаимосвязь природы, общества и экономики, оценивать свои действия с</w:t>
      </w:r>
      <w:r>
        <w:rPr>
          <w:spacing w:val="1"/>
        </w:rPr>
        <w:t xml:space="preserve"> </w:t>
      </w:r>
      <w:r>
        <w:t>учётом влияния на окружающую среду, достижения целей и преодоления вызовов,</w:t>
      </w:r>
      <w:r>
        <w:rPr>
          <w:spacing w:val="1"/>
        </w:rPr>
        <w:t xml:space="preserve"> </w:t>
      </w:r>
      <w:r>
        <w:t>возможных глобальных</w:t>
      </w:r>
      <w:r>
        <w:rPr>
          <w:spacing w:val="2"/>
        </w:rPr>
        <w:t xml:space="preserve"> </w:t>
      </w:r>
      <w:r>
        <w:t>последствий;</w:t>
      </w:r>
    </w:p>
    <w:p w14:paraId="90030000">
      <w:pPr>
        <w:pStyle w:val="Style_1"/>
        <w:ind w:firstLine="761" w:left="784" w:right="689"/>
      </w:pPr>
      <w:r>
        <w:t>способнос</w:t>
      </w:r>
      <w:r>
        <w:t>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 и их последствия, опираясь на жизненный, речевой и читательский опыт,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</w:t>
      </w:r>
      <w:r>
        <w:rPr>
          <w:spacing w:val="1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 стресса, корректировать принимаемые решения и действия; формулировать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сложившейся</w:t>
      </w:r>
      <w:r>
        <w:rPr>
          <w:spacing w:val="-3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готовым</w:t>
      </w:r>
      <w:r>
        <w:rPr>
          <w:spacing w:val="-8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отсутствие гарантий успеха.</w:t>
      </w:r>
    </w:p>
    <w:p w14:paraId="91030000">
      <w:pPr>
        <w:pStyle w:val="Style_3"/>
        <w:numPr>
          <w:ilvl w:val="2"/>
          <w:numId w:val="2"/>
        </w:numPr>
        <w:tabs>
          <w:tab w:leader="none" w:pos="2526" w:val="left"/>
        </w:tabs>
        <w:spacing w:before="1"/>
        <w:ind w:firstLine="761" w:right="690"/>
        <w:jc w:val="both"/>
        <w:rPr>
          <w:sz w:val="28"/>
        </w:rPr>
      </w:pPr>
      <w:r>
        <w:rPr>
          <w:sz w:val="28"/>
        </w:rPr>
        <w:t>В результате изучения русск</w:t>
      </w:r>
      <w:r>
        <w:rPr>
          <w:sz w:val="28"/>
        </w:rPr>
        <w:t>ого языка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 действия, регулятивные универсальные учебные действ</w:t>
      </w:r>
      <w:r>
        <w:rPr>
          <w:sz w:val="28"/>
        </w:rPr>
        <w:t>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деятельность.</w:t>
      </w:r>
    </w:p>
    <w:p w14:paraId="92030000">
      <w:pPr>
        <w:pStyle w:val="Style_3"/>
        <w:numPr>
          <w:ilvl w:val="3"/>
          <w:numId w:val="2"/>
        </w:numPr>
        <w:tabs>
          <w:tab w:leader="none" w:pos="2575" w:val="left"/>
          <w:tab w:leader="none" w:pos="2966" w:val="left"/>
          <w:tab w:leader="none" w:pos="4014" w:val="left"/>
          <w:tab w:leader="none" w:pos="5168" w:val="left"/>
          <w:tab w:leader="none" w:pos="7129" w:val="left"/>
          <w:tab w:leader="none" w:pos="8478" w:val="left"/>
          <w:tab w:leader="none" w:pos="9887" w:val="left"/>
        </w:tabs>
        <w:ind w:firstLine="1593" w:left="1234" w:right="696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выявлять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характеризовать</w:t>
      </w:r>
      <w:r>
        <w:rPr>
          <w:sz w:val="28"/>
        </w:rPr>
        <w:tab/>
      </w:r>
      <w:r>
        <w:rPr>
          <w:sz w:val="28"/>
        </w:rPr>
        <w:t>существенные</w:t>
      </w:r>
      <w:r>
        <w:rPr>
          <w:sz w:val="28"/>
        </w:rPr>
        <w:tab/>
      </w:r>
      <w:r>
        <w:rPr>
          <w:sz w:val="28"/>
        </w:rPr>
        <w:t>признаки</w:t>
      </w:r>
      <w:r>
        <w:rPr>
          <w:sz w:val="28"/>
        </w:rPr>
        <w:tab/>
      </w:r>
      <w:r>
        <w:rPr>
          <w:sz w:val="28"/>
        </w:rPr>
        <w:t>языковых</w:t>
      </w:r>
      <w:r>
        <w:rPr>
          <w:sz w:val="28"/>
        </w:rPr>
        <w:tab/>
      </w:r>
      <w:r>
        <w:rPr>
          <w:sz w:val="28"/>
        </w:rPr>
        <w:t>единиц,</w:t>
      </w:r>
    </w:p>
    <w:p w14:paraId="93030000">
      <w:pPr>
        <w:pStyle w:val="Style_1"/>
        <w:ind w:firstLine="0" w:left="784"/>
      </w:pPr>
      <w:r>
        <w:t>языковых</w:t>
      </w:r>
      <w:r>
        <w:rPr>
          <w:spacing w:val="-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процессов;</w:t>
      </w:r>
    </w:p>
    <w:p w14:paraId="9403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95030000">
      <w:pPr>
        <w:pStyle w:val="Style_1"/>
        <w:ind w:firstLine="0" w:left="0"/>
        <w:jc w:val="left"/>
        <w:rPr>
          <w:sz w:val="11"/>
        </w:rPr>
      </w:pPr>
    </w:p>
    <w:p w14:paraId="96030000">
      <w:pPr>
        <w:pStyle w:val="Style_1"/>
        <w:spacing w:before="89"/>
        <w:ind w:firstLine="739" w:left="787" w:right="69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(явлений), основания для обобщения и сравнения, критерии проводимого анализа,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5"/>
        </w:rPr>
        <w:t xml:space="preserve"> </w:t>
      </w:r>
      <w:r>
        <w:t>языковые единицы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существенному</w:t>
      </w:r>
      <w:r>
        <w:rPr>
          <w:spacing w:val="-8"/>
        </w:rPr>
        <w:t xml:space="preserve"> </w:t>
      </w:r>
      <w:r>
        <w:t>признаку;</w:t>
      </w:r>
    </w:p>
    <w:p w14:paraId="97030000">
      <w:pPr>
        <w:pStyle w:val="Style_1"/>
        <w:spacing w:before="2"/>
        <w:ind w:firstLine="739" w:left="787" w:right="709"/>
      </w:pPr>
      <w:r>
        <w:t>выявлять закономерности и противоречия в рассматриваемых фактах, данных и</w:t>
      </w:r>
      <w:r>
        <w:rPr>
          <w:spacing w:val="-68"/>
        </w:rPr>
        <w:t xml:space="preserve"> </w:t>
      </w:r>
      <w:r>
        <w:t>наблюдениях,</w:t>
      </w:r>
      <w:r>
        <w:rPr>
          <w:spacing w:val="-8"/>
        </w:rPr>
        <w:t xml:space="preserve"> </w:t>
      </w:r>
      <w:r>
        <w:t>предлагать</w:t>
      </w:r>
      <w:r>
        <w:rPr>
          <w:spacing w:val="-8"/>
        </w:rPr>
        <w:t xml:space="preserve"> </w:t>
      </w:r>
      <w:r>
        <w:t>критерии</w:t>
      </w:r>
      <w:r>
        <w:rPr>
          <w:spacing w:val="-7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закономерностей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противоречий;</w:t>
      </w:r>
    </w:p>
    <w:p w14:paraId="98030000">
      <w:pPr>
        <w:pStyle w:val="Style_1"/>
        <w:ind w:firstLine="739" w:left="787" w:right="690"/>
      </w:pPr>
      <w:r>
        <w:t>выявлять</w:t>
      </w:r>
      <w:r>
        <w:rPr>
          <w:spacing w:val="-12"/>
        </w:rPr>
        <w:t xml:space="preserve"> </w:t>
      </w:r>
      <w:r>
        <w:t>дефицит</w:t>
      </w:r>
      <w:r>
        <w:rPr>
          <w:spacing w:val="-8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текста,</w:t>
      </w:r>
      <w:r>
        <w:rPr>
          <w:spacing w:val="-11"/>
        </w:rPr>
        <w:t xml:space="preserve"> </w:t>
      </w:r>
      <w:r>
        <w:t>необходимой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учебной задачи;</w:t>
      </w:r>
    </w:p>
    <w:p w14:paraId="99030000">
      <w:pPr>
        <w:pStyle w:val="Style_1"/>
        <w:ind w:firstLine="739" w:left="787" w:right="69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 выводы с использованием дедуктивных и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 аналогии,</w:t>
      </w:r>
      <w:r>
        <w:rPr>
          <w:spacing w:val="-8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взаимосвязях;</w:t>
      </w:r>
    </w:p>
    <w:p w14:paraId="9A030000">
      <w:pPr>
        <w:pStyle w:val="Style_1"/>
        <w:ind w:firstLine="739" w:left="787" w:right="694"/>
      </w:pPr>
      <w:r>
        <w:t>самостоятельно</w:t>
      </w:r>
      <w:r>
        <w:rPr>
          <w:spacing w:val="-10"/>
        </w:rPr>
        <w:t xml:space="preserve"> </w:t>
      </w:r>
      <w:r>
        <w:t>выбирать</w:t>
      </w:r>
      <w:r>
        <w:rPr>
          <w:spacing w:val="-13"/>
        </w:rPr>
        <w:t xml:space="preserve"> </w:t>
      </w:r>
      <w:r>
        <w:t>способ</w:t>
      </w:r>
      <w:r>
        <w:rPr>
          <w:spacing w:val="-11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работе</w:t>
      </w:r>
      <w:r>
        <w:rPr>
          <w:spacing w:val="-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разными</w:t>
      </w:r>
      <w:r>
        <w:rPr>
          <w:spacing w:val="-67"/>
        </w:rPr>
        <w:t xml:space="preserve"> </w:t>
      </w:r>
      <w:r>
        <w:t>типами текстов, разными единицами языка, сравнивая варианты решения и выбирая</w:t>
      </w:r>
      <w:r>
        <w:rPr>
          <w:spacing w:val="1"/>
        </w:rPr>
        <w:t xml:space="preserve"> </w:t>
      </w:r>
      <w:r>
        <w:t>оптимальный</w:t>
      </w:r>
      <w:r>
        <w:rPr>
          <w:spacing w:val="-2"/>
        </w:rPr>
        <w:t xml:space="preserve"> </w:t>
      </w:r>
      <w:r>
        <w:t>вариант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 самостоятельно выделенных критериев.</w:t>
      </w:r>
    </w:p>
    <w:p w14:paraId="9B030000">
      <w:pPr>
        <w:pStyle w:val="Style_3"/>
        <w:numPr>
          <w:ilvl w:val="3"/>
          <w:numId w:val="2"/>
        </w:numPr>
        <w:tabs>
          <w:tab w:leader="none" w:pos="4017" w:val="left"/>
        </w:tabs>
        <w:ind w:firstLine="1243" w:left="1553" w:right="693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 учебных</w:t>
      </w:r>
    </w:p>
    <w:p w14:paraId="9C030000">
      <w:pPr>
        <w:pStyle w:val="Style_1"/>
        <w:spacing w:before="1"/>
        <w:ind w:firstLine="8420" w:left="1526" w:right="695"/>
        <w:jc w:val="right"/>
      </w:pPr>
      <w:r>
        <w:t>действий:</w:t>
      </w:r>
      <w:r>
        <w:rPr>
          <w:spacing w:val="-67"/>
        </w:rPr>
        <w:t xml:space="preserve"> </w:t>
      </w:r>
      <w:r>
        <w:t xml:space="preserve">                                                                            использовать вопросы</w:t>
      </w:r>
      <w:r>
        <w:rPr>
          <w:spacing w:val="3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исследовательский 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2"/>
        </w:rPr>
        <w:t xml:space="preserve"> </w:t>
      </w:r>
      <w:r>
        <w:t>в языковом</w:t>
      </w:r>
    </w:p>
    <w:p w14:paraId="9D030000">
      <w:pPr>
        <w:pStyle w:val="Style_1"/>
        <w:spacing w:line="321" w:lineRule="exact"/>
        <w:ind w:firstLine="0" w:left="787"/>
        <w:jc w:val="left"/>
      </w:pPr>
      <w:r>
        <w:t>образовании;</w:t>
      </w:r>
    </w:p>
    <w:p w14:paraId="9E030000">
      <w:pPr>
        <w:pStyle w:val="Style_1"/>
        <w:ind w:firstLine="739" w:left="787" w:right="694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несоответст</w:t>
      </w:r>
      <w:r>
        <w:t>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данное;</w:t>
      </w:r>
    </w:p>
    <w:p w14:paraId="9F030000">
      <w:pPr>
        <w:pStyle w:val="Style_1"/>
        <w:spacing w:before="1"/>
        <w:ind w:firstLine="739" w:left="787" w:right="69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14:paraId="A0030000">
      <w:pPr>
        <w:pStyle w:val="Style_1"/>
        <w:ind w:firstLine="739" w:left="787" w:right="690"/>
        <w:jc w:val="right"/>
      </w:pPr>
      <w:r>
        <w:t>составлять</w:t>
      </w:r>
      <w:r>
        <w:rPr>
          <w:spacing w:val="13"/>
        </w:rPr>
        <w:t xml:space="preserve"> </w:t>
      </w:r>
      <w:r>
        <w:t>алгоритм</w:t>
      </w:r>
      <w:r>
        <w:rPr>
          <w:spacing w:val="16"/>
        </w:rPr>
        <w:t xml:space="preserve"> </w:t>
      </w:r>
      <w:r>
        <w:t>действий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использовать</w:t>
      </w:r>
      <w:r>
        <w:rPr>
          <w:spacing w:val="15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задач;</w:t>
      </w:r>
      <w:r>
        <w:rPr>
          <w:spacing w:val="-67"/>
        </w:rPr>
        <w:t xml:space="preserve"> </w:t>
      </w:r>
      <w:r>
        <w:t>проводить по самостоятельно составленному плану небольшое исследование 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35"/>
        </w:rPr>
        <w:t xml:space="preserve"> </w:t>
      </w:r>
      <w:r>
        <w:t>особенностей</w:t>
      </w:r>
      <w:r>
        <w:rPr>
          <w:spacing w:val="40"/>
        </w:rPr>
        <w:t xml:space="preserve"> </w:t>
      </w:r>
      <w:r>
        <w:t>языковых</w:t>
      </w:r>
      <w:r>
        <w:rPr>
          <w:spacing w:val="38"/>
        </w:rPr>
        <w:t xml:space="preserve"> </w:t>
      </w:r>
      <w:r>
        <w:t>единиц,</w:t>
      </w:r>
      <w:r>
        <w:rPr>
          <w:spacing w:val="39"/>
        </w:rPr>
        <w:t xml:space="preserve"> </w:t>
      </w:r>
      <w:r>
        <w:t>процессов,</w:t>
      </w:r>
      <w:r>
        <w:rPr>
          <w:spacing w:val="38"/>
        </w:rPr>
        <w:t xml:space="preserve"> </w:t>
      </w:r>
      <w:r>
        <w:t>причинно-</w:t>
      </w:r>
      <w:r>
        <w:rPr>
          <w:spacing w:val="39"/>
        </w:rPr>
        <w:t xml:space="preserve"> </w:t>
      </w:r>
      <w:r>
        <w:t>следственных</w:t>
      </w:r>
    </w:p>
    <w:p w14:paraId="A1030000">
      <w:pPr>
        <w:pStyle w:val="Style_1"/>
        <w:spacing w:line="321" w:lineRule="exact"/>
        <w:ind w:firstLine="0" w:left="787"/>
        <w:jc w:val="left"/>
      </w:pPr>
      <w:r>
        <w:t>связей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 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собой;</w:t>
      </w:r>
    </w:p>
    <w:p w14:paraId="A2030000">
      <w:pPr>
        <w:pStyle w:val="Style_1"/>
        <w:spacing w:line="240" w:lineRule="auto"/>
        <w:ind w:firstLine="761" w:left="787"/>
        <w:jc w:val="left"/>
      </w:pPr>
      <w:r>
        <w:t>оценивать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применимость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достоверность</w:t>
      </w:r>
      <w:r>
        <w:rPr>
          <w:spacing w:val="5"/>
        </w:rPr>
        <w:t xml:space="preserve"> </w:t>
      </w:r>
      <w:r>
        <w:t>информацию,</w:t>
      </w:r>
      <w:r>
        <w:rPr>
          <w:spacing w:val="7"/>
        </w:rPr>
        <w:t xml:space="preserve"> </w:t>
      </w:r>
      <w:r>
        <w:t>полученную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исследования (эксперимента);</w:t>
      </w:r>
    </w:p>
    <w:p w14:paraId="A3030000">
      <w:pPr>
        <w:pStyle w:val="Style_1"/>
        <w:tabs>
          <w:tab w:leader="none" w:pos="3716" w:val="left"/>
          <w:tab w:leader="none" w:pos="5850" w:val="left"/>
          <w:tab w:leader="none" w:pos="7465" w:val="left"/>
          <w:tab w:leader="none" w:pos="7895" w:val="left"/>
          <w:tab w:leader="none" w:pos="9097" w:val="left"/>
          <w:tab w:leader="none" w:pos="9669" w:val="left"/>
        </w:tabs>
        <w:ind w:firstLine="761" w:left="787" w:right="695"/>
        <w:jc w:val="left"/>
      </w:pPr>
      <w:r>
        <w:t>самостоятельно</w:t>
      </w:r>
      <w:r>
        <w:tab/>
      </w:r>
      <w:r>
        <w:t>формулировать</w:t>
      </w:r>
      <w:r>
        <w:tab/>
      </w:r>
      <w:r>
        <w:t>обобщения</w:t>
      </w:r>
      <w:r>
        <w:tab/>
      </w:r>
      <w:r>
        <w:t>и</w:t>
      </w:r>
      <w:r>
        <w:tab/>
      </w:r>
      <w:r>
        <w:t>выводы</w:t>
      </w:r>
      <w:r>
        <w:tab/>
      </w:r>
      <w:r>
        <w:t>по</w:t>
      </w:r>
      <w:r>
        <w:tab/>
      </w:r>
      <w:r>
        <w:rPr>
          <w:spacing w:val="-1"/>
        </w:rPr>
        <w:t>результатам</w:t>
      </w:r>
      <w:r>
        <w:rPr>
          <w:spacing w:val="-67"/>
        </w:rPr>
        <w:t xml:space="preserve"> </w:t>
      </w:r>
      <w:r>
        <w:t>проведённого</w:t>
      </w:r>
      <w:r>
        <w:rPr>
          <w:spacing w:val="11"/>
        </w:rPr>
        <w:t xml:space="preserve"> </w:t>
      </w:r>
      <w:r>
        <w:t>наблюдения,</w:t>
      </w:r>
      <w:r>
        <w:rPr>
          <w:spacing w:val="12"/>
        </w:rPr>
        <w:t xml:space="preserve"> </w:t>
      </w:r>
      <w:r>
        <w:t>исследования,</w:t>
      </w:r>
      <w:r>
        <w:rPr>
          <w:spacing w:val="11"/>
        </w:rPr>
        <w:t xml:space="preserve"> </w:t>
      </w:r>
      <w:r>
        <w:t>владеть</w:t>
      </w:r>
      <w:r>
        <w:rPr>
          <w:spacing w:val="5"/>
        </w:rPr>
        <w:t xml:space="preserve"> </w:t>
      </w:r>
      <w:r>
        <w:t>инструментами</w:t>
      </w:r>
      <w:r>
        <w:rPr>
          <w:spacing w:val="13"/>
        </w:rPr>
        <w:t xml:space="preserve"> </w:t>
      </w:r>
      <w:r>
        <w:t>оценки</w:t>
      </w:r>
    </w:p>
    <w:p w14:paraId="A403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A5030000">
      <w:pPr>
        <w:pStyle w:val="Style_1"/>
        <w:ind w:firstLine="0" w:left="0"/>
        <w:jc w:val="left"/>
        <w:rPr>
          <w:sz w:val="11"/>
        </w:rPr>
      </w:pPr>
    </w:p>
    <w:p w14:paraId="A6030000">
      <w:pPr>
        <w:pStyle w:val="Style_1"/>
        <w:spacing w:before="89" w:line="322" w:lineRule="exact"/>
        <w:ind w:firstLine="0" w:left="784"/>
      </w:pPr>
      <w:r>
        <w:t>достоверности</w:t>
      </w:r>
      <w:r>
        <w:rPr>
          <w:spacing w:val="-7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выводов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обобщений;</w:t>
      </w:r>
    </w:p>
    <w:p w14:paraId="A7030000">
      <w:pPr>
        <w:pStyle w:val="Style_1"/>
        <w:ind w:firstLine="761" w:left="784" w:right="695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 новых</w:t>
      </w:r>
      <w:r>
        <w:rPr>
          <w:spacing w:val="-6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14:paraId="A8030000">
      <w:pPr>
        <w:pStyle w:val="Style_3"/>
        <w:numPr>
          <w:ilvl w:val="3"/>
          <w:numId w:val="2"/>
        </w:numPr>
        <w:tabs>
          <w:tab w:leader="none" w:pos="4235" w:val="left"/>
        </w:tabs>
        <w:spacing w:before="2"/>
        <w:ind w:firstLine="1468" w:left="1546" w:right="698"/>
        <w:rPr>
          <w:sz w:val="28"/>
        </w:rPr>
      </w:pPr>
      <w:r>
        <w:rPr>
          <w:sz w:val="28"/>
        </w:rPr>
        <w:t>У обучающегося</w:t>
      </w:r>
      <w:r>
        <w:rPr>
          <w:sz w:val="28"/>
        </w:rPr>
        <w:t xml:space="preserve"> будут сформированы умения работать 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 как часть познавательных универсальных учебных действий: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50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52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50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53"/>
          <w:sz w:val="28"/>
        </w:rPr>
        <w:t xml:space="preserve"> </w:t>
      </w:r>
      <w:r>
        <w:rPr>
          <w:sz w:val="28"/>
        </w:rPr>
        <w:t>при</w:t>
      </w:r>
      <w:r>
        <w:rPr>
          <w:spacing w:val="49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отборе</w:t>
      </w:r>
    </w:p>
    <w:p w14:paraId="A9030000">
      <w:pPr>
        <w:pStyle w:val="Style_1"/>
        <w:spacing w:line="240" w:lineRule="auto"/>
        <w:ind w:hanging="762" w:left="1546" w:right="697"/>
      </w:pPr>
      <w:r>
        <w:t>информации с</w:t>
      </w:r>
      <w:r>
        <w:rPr>
          <w:spacing w:val="-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предложенной</w:t>
      </w:r>
      <w:r>
        <w:rPr>
          <w:spacing w:val="2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задачи и</w:t>
      </w:r>
      <w:r>
        <w:rPr>
          <w:spacing w:val="-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критериев;</w:t>
      </w:r>
      <w:r>
        <w:rPr>
          <w:spacing w:val="1"/>
        </w:rPr>
        <w:t xml:space="preserve"> </w:t>
      </w:r>
      <w:r>
        <w:t>выбирать,</w:t>
      </w:r>
      <w:r>
        <w:rPr>
          <w:spacing w:val="77"/>
        </w:rPr>
        <w:t xml:space="preserve"> </w:t>
      </w:r>
      <w:r>
        <w:t>анализировать,</w:t>
      </w:r>
      <w:r>
        <w:rPr>
          <w:spacing w:val="79"/>
        </w:rPr>
        <w:t xml:space="preserve"> </w:t>
      </w:r>
      <w:r>
        <w:t>интерпретировать,</w:t>
      </w:r>
      <w:r>
        <w:rPr>
          <w:spacing w:val="80"/>
        </w:rPr>
        <w:t xml:space="preserve"> </w:t>
      </w:r>
      <w:r>
        <w:t>обобщать</w:t>
      </w:r>
      <w:r>
        <w:rPr>
          <w:spacing w:val="78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систематизировать</w:t>
      </w:r>
    </w:p>
    <w:p w14:paraId="AA030000">
      <w:pPr>
        <w:pStyle w:val="Style_1"/>
        <w:spacing w:line="317" w:lineRule="exact"/>
        <w:ind w:firstLine="0" w:left="784"/>
      </w:pP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текстах,</w:t>
      </w:r>
      <w:r>
        <w:rPr>
          <w:spacing w:val="-4"/>
        </w:rPr>
        <w:t xml:space="preserve"> </w:t>
      </w:r>
      <w:r>
        <w:t>таблицах,</w:t>
      </w:r>
      <w:r>
        <w:rPr>
          <w:spacing w:val="-5"/>
        </w:rPr>
        <w:t xml:space="preserve"> </w:t>
      </w:r>
      <w:r>
        <w:t>схемах;</w:t>
      </w:r>
    </w:p>
    <w:p w14:paraId="AB030000">
      <w:pPr>
        <w:pStyle w:val="Style_1"/>
        <w:ind w:firstLine="761" w:left="784" w:right="708"/>
      </w:pPr>
      <w:r>
        <w:t>использовать различные виды аудирования и чтения для оценки текста с точки</w:t>
      </w:r>
      <w:r>
        <w:rPr>
          <w:spacing w:val="1"/>
        </w:rPr>
        <w:t xml:space="preserve"> </w:t>
      </w:r>
      <w:r>
        <w:t>зрения достоверности и применимости содержащейся в нём информа</w:t>
      </w:r>
      <w:r>
        <w:t>ции и усвоения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 с</w:t>
      </w:r>
      <w:r>
        <w:rPr>
          <w:spacing w:val="-3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задач;</w:t>
      </w:r>
    </w:p>
    <w:p w14:paraId="AC030000">
      <w:pPr>
        <w:pStyle w:val="Style_1"/>
        <w:ind w:firstLine="761" w:left="784" w:right="706"/>
      </w:pPr>
      <w:r>
        <w:t>использовать смысловое чтение для извлечения, обобщения и систематизации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поставленных целей;</w:t>
      </w:r>
    </w:p>
    <w:p w14:paraId="AD030000">
      <w:pPr>
        <w:pStyle w:val="Style_1"/>
        <w:ind w:firstLine="761" w:left="784" w:right="711"/>
      </w:pPr>
      <w:r>
        <w:t>находить сходные аргументы (подтверждающие или опровергающие одну и ту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5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AE030000">
      <w:pPr>
        <w:pStyle w:val="Style_1"/>
        <w:ind w:firstLine="761" w:left="784" w:right="69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-7"/>
        </w:rPr>
        <w:t xml:space="preserve"> </w:t>
      </w:r>
      <w:r>
        <w:t>презентация,</w:t>
      </w:r>
      <w:r>
        <w:rPr>
          <w:spacing w:val="-9"/>
        </w:rPr>
        <w:t xml:space="preserve"> </w:t>
      </w:r>
      <w:r>
        <w:t>таблица,</w:t>
      </w:r>
      <w:r>
        <w:rPr>
          <w:spacing w:val="-5"/>
        </w:rPr>
        <w:t xml:space="preserve"> </w:t>
      </w:r>
      <w:r>
        <w:t>схема)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иллюстрировать</w:t>
      </w:r>
      <w:r>
        <w:rPr>
          <w:spacing w:val="-7"/>
        </w:rPr>
        <w:t xml:space="preserve"> </w:t>
      </w:r>
      <w:r>
        <w:t>решаемые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несложными</w:t>
      </w:r>
      <w:r>
        <w:rPr>
          <w:spacing w:val="-68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установки;</w:t>
      </w:r>
    </w:p>
    <w:p w14:paraId="AF030000">
      <w:pPr>
        <w:pStyle w:val="Style_1"/>
        <w:ind w:firstLine="761" w:left="784" w:right="701"/>
      </w:pPr>
      <w:r>
        <w:t>оценивать</w:t>
      </w:r>
      <w:r>
        <w:rPr>
          <w:spacing w:val="-14"/>
        </w:rPr>
        <w:t xml:space="preserve"> </w:t>
      </w:r>
      <w:r>
        <w:t>надёжность</w:t>
      </w:r>
      <w:r>
        <w:rPr>
          <w:spacing w:val="-1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критериям,</w:t>
      </w:r>
      <w:r>
        <w:rPr>
          <w:spacing w:val="-13"/>
        </w:rPr>
        <w:t xml:space="preserve"> </w:t>
      </w:r>
      <w:r>
        <w:t>предложенным</w:t>
      </w:r>
      <w:r>
        <w:rPr>
          <w:spacing w:val="-9"/>
        </w:rPr>
        <w:t xml:space="preserve"> </w:t>
      </w:r>
      <w:r>
        <w:t>учителем</w:t>
      </w:r>
      <w:r>
        <w:rPr>
          <w:spacing w:val="-1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самостоятельно;</w:t>
      </w:r>
    </w:p>
    <w:p w14:paraId="B0030000">
      <w:pPr>
        <w:pStyle w:val="Style_1"/>
        <w:spacing w:line="321" w:lineRule="exact"/>
        <w:ind w:firstLine="0" w:left="1548"/>
      </w:pPr>
      <w:r>
        <w:t>эффективно</w:t>
      </w:r>
      <w:r>
        <w:rPr>
          <w:spacing w:val="-7"/>
        </w:rPr>
        <w:t xml:space="preserve"> </w:t>
      </w:r>
      <w:r>
        <w:t>запоминать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11"/>
        </w:rPr>
        <w:t xml:space="preserve"> </w:t>
      </w:r>
      <w:r>
        <w:t>информацию.</w:t>
      </w:r>
    </w:p>
    <w:p w14:paraId="B1030000">
      <w:pPr>
        <w:pStyle w:val="Style_3"/>
        <w:numPr>
          <w:ilvl w:val="3"/>
          <w:numId w:val="2"/>
        </w:numPr>
        <w:tabs>
          <w:tab w:leader="none" w:pos="2787" w:val="left"/>
        </w:tabs>
        <w:spacing w:line="322" w:lineRule="exact"/>
        <w:ind w:hanging="1220" w:left="2786"/>
        <w:jc w:val="both"/>
        <w:rPr>
          <w:sz w:val="28"/>
        </w:rPr>
      </w:pPr>
      <w:r>
        <w:rPr>
          <w:sz w:val="28"/>
        </w:rPr>
        <w:t>У</w:t>
      </w:r>
      <w:r>
        <w:rPr>
          <w:spacing w:val="6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2"/>
          <w:sz w:val="28"/>
        </w:rPr>
        <w:t xml:space="preserve"> </w:t>
      </w:r>
      <w:r>
        <w:rPr>
          <w:sz w:val="28"/>
        </w:rPr>
        <w:t>будут</w:t>
      </w:r>
      <w:r>
        <w:rPr>
          <w:spacing w:val="6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63"/>
          <w:sz w:val="28"/>
        </w:rPr>
        <w:t xml:space="preserve"> </w:t>
      </w:r>
      <w:r>
        <w:rPr>
          <w:sz w:val="28"/>
        </w:rPr>
        <w:t>как</w:t>
      </w:r>
      <w:r>
        <w:rPr>
          <w:spacing w:val="67"/>
          <w:sz w:val="28"/>
        </w:rPr>
        <w:t xml:space="preserve"> </w:t>
      </w:r>
      <w:r>
        <w:rPr>
          <w:sz w:val="28"/>
        </w:rPr>
        <w:t>часть</w:t>
      </w:r>
    </w:p>
    <w:p w14:paraId="B2030000">
      <w:pPr>
        <w:pStyle w:val="Style_1"/>
        <w:ind w:firstLine="3877" w:left="784" w:right="698"/>
        <w:jc w:val="right"/>
      </w:pPr>
      <w:r>
        <w:t>коммуникативных универсальных учебных действий:</w:t>
      </w:r>
      <w:r>
        <w:rPr>
          <w:spacing w:val="-67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целями</w:t>
      </w:r>
      <w:r>
        <w:rPr>
          <w:spacing w:val="5"/>
        </w:rPr>
        <w:t xml:space="preserve"> </w:t>
      </w:r>
      <w:r>
        <w:t>общения;</w:t>
      </w:r>
      <w:r>
        <w:rPr>
          <w:spacing w:val="5"/>
        </w:rPr>
        <w:t xml:space="preserve"> </w:t>
      </w:r>
      <w:r>
        <w:t>выражать</w:t>
      </w:r>
      <w:r>
        <w:rPr>
          <w:spacing w:val="3"/>
        </w:rPr>
        <w:t xml:space="preserve"> </w:t>
      </w:r>
      <w:r>
        <w:t>себя</w:t>
      </w:r>
      <w:r>
        <w:rPr>
          <w:spacing w:val="4"/>
        </w:rPr>
        <w:t xml:space="preserve"> </w:t>
      </w:r>
      <w:r>
        <w:t>(свою</w:t>
      </w:r>
      <w:r>
        <w:rPr>
          <w:spacing w:val="3"/>
        </w:rPr>
        <w:t xml:space="preserve"> </w:t>
      </w:r>
      <w:r>
        <w:t>точку</w:t>
      </w:r>
      <w:r>
        <w:rPr>
          <w:spacing w:val="3"/>
        </w:rPr>
        <w:t xml:space="preserve"> </w:t>
      </w:r>
      <w:r>
        <w:t>зрения)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диалогах</w:t>
      </w:r>
      <w:r>
        <w:rPr>
          <w:spacing w:val="6"/>
        </w:rPr>
        <w:t xml:space="preserve"> </w:t>
      </w:r>
      <w:r>
        <w:t>и</w:t>
      </w:r>
    </w:p>
    <w:p w14:paraId="B3030000">
      <w:pPr>
        <w:pStyle w:val="Style_1"/>
        <w:spacing w:before="1" w:line="322" w:lineRule="exact"/>
        <w:ind w:firstLine="0" w:left="784"/>
        <w:jc w:val="left"/>
      </w:pPr>
      <w:r>
        <w:t>дискуссиях,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 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письменных</w:t>
      </w:r>
      <w:r>
        <w:rPr>
          <w:spacing w:val="-4"/>
        </w:rPr>
        <w:t xml:space="preserve"> </w:t>
      </w:r>
      <w:r>
        <w:t>текстах;</w:t>
      </w:r>
    </w:p>
    <w:p w14:paraId="B4030000">
      <w:pPr>
        <w:pStyle w:val="Style_1"/>
        <w:ind w:firstLine="761" w:left="784" w:right="707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знаков;</w:t>
      </w:r>
    </w:p>
    <w:p w14:paraId="B503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B6030000">
      <w:pPr>
        <w:pStyle w:val="Style_1"/>
        <w:ind w:firstLine="0" w:left="0"/>
        <w:jc w:val="left"/>
        <w:rPr>
          <w:sz w:val="11"/>
        </w:rPr>
      </w:pPr>
    </w:p>
    <w:p w14:paraId="B7030000">
      <w:pPr>
        <w:pStyle w:val="Style_1"/>
        <w:spacing w:before="89"/>
        <w:ind w:firstLine="761" w:left="787" w:right="69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смягчат</w:t>
      </w:r>
      <w:r>
        <w:t>ь</w:t>
      </w:r>
      <w:r>
        <w:rPr>
          <w:spacing w:val="1"/>
        </w:rPr>
        <w:t xml:space="preserve"> </w:t>
      </w:r>
      <w:r>
        <w:t>конфликты,</w:t>
      </w:r>
      <w:r>
        <w:rPr>
          <w:spacing w:val="-4"/>
        </w:rPr>
        <w:t xml:space="preserve"> </w:t>
      </w:r>
      <w:r>
        <w:t>вести переговоры;</w:t>
      </w:r>
    </w:p>
    <w:p w14:paraId="B8030000">
      <w:pPr>
        <w:pStyle w:val="Style_1"/>
        <w:spacing w:before="2"/>
        <w:ind w:firstLine="761" w:left="787" w:right="698"/>
      </w:pPr>
      <w:r>
        <w:t>понимать</w:t>
      </w:r>
      <w:r>
        <w:rPr>
          <w:spacing w:val="-13"/>
        </w:rPr>
        <w:t xml:space="preserve"> </w:t>
      </w:r>
      <w:r>
        <w:t>намерения</w:t>
      </w:r>
      <w:r>
        <w:rPr>
          <w:spacing w:val="-10"/>
        </w:rPr>
        <w:t xml:space="preserve"> </w:t>
      </w:r>
      <w:r>
        <w:t>других,</w:t>
      </w:r>
      <w:r>
        <w:rPr>
          <w:spacing w:val="-12"/>
        </w:rPr>
        <w:t xml:space="preserve"> </w:t>
      </w:r>
      <w:r>
        <w:t>проявлять</w:t>
      </w:r>
      <w:r>
        <w:rPr>
          <w:spacing w:val="-15"/>
        </w:rPr>
        <w:t xml:space="preserve"> </w:t>
      </w:r>
      <w:r>
        <w:t>уважительное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собеседнику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 форме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14:paraId="B9030000">
      <w:pPr>
        <w:pStyle w:val="Style_1"/>
        <w:ind w:firstLine="761" w:left="787" w:right="700"/>
      </w:pPr>
      <w:r>
        <w:t>в ходе диалога (дискуссии) задавать вопросы по существу обсуждаемой темы и</w:t>
      </w:r>
      <w:r>
        <w:rPr>
          <w:spacing w:val="-67"/>
        </w:rPr>
        <w:t xml:space="preserve"> </w:t>
      </w:r>
      <w:r>
        <w:t>высказывать</w:t>
      </w:r>
      <w:r>
        <w:rPr>
          <w:spacing w:val="-15"/>
        </w:rPr>
        <w:t xml:space="preserve"> </w:t>
      </w:r>
      <w:r>
        <w:t>идеи,</w:t>
      </w:r>
      <w:r>
        <w:rPr>
          <w:spacing w:val="-14"/>
        </w:rPr>
        <w:t xml:space="preserve"> </w:t>
      </w:r>
      <w:r>
        <w:t>нацеленные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поддержание</w:t>
      </w:r>
      <w:r>
        <w:rPr>
          <w:spacing w:val="-13"/>
        </w:rPr>
        <w:t xml:space="preserve"> </w:t>
      </w:r>
      <w:r>
        <w:t>благожелательности</w:t>
      </w:r>
      <w:r>
        <w:rPr>
          <w:spacing w:val="-68"/>
        </w:rPr>
        <w:t xml:space="preserve"> </w:t>
      </w:r>
      <w:r>
        <w:t>общения;</w:t>
      </w:r>
    </w:p>
    <w:p w14:paraId="BA030000">
      <w:pPr>
        <w:pStyle w:val="Style_1"/>
        <w:spacing w:line="240" w:lineRule="auto"/>
        <w:ind w:firstLine="761" w:left="787" w:right="698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-67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различие и</w:t>
      </w:r>
      <w:r>
        <w:rPr>
          <w:spacing w:val="-4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14:paraId="BB030000">
      <w:pPr>
        <w:pStyle w:val="Style_1"/>
        <w:ind w:firstLine="761" w:left="787" w:right="69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</w:t>
      </w:r>
      <w:r>
        <w:t>о</w:t>
      </w:r>
      <w:r>
        <w:rPr>
          <w:spacing w:val="-1"/>
        </w:rPr>
        <w:t xml:space="preserve"> </w:t>
      </w:r>
      <w:r>
        <w:t>лингвистического</w:t>
      </w:r>
      <w:r>
        <w:rPr>
          <w:spacing w:val="3"/>
        </w:rPr>
        <w:t xml:space="preserve"> </w:t>
      </w:r>
      <w:r>
        <w:t>эксперимента,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5"/>
        </w:rPr>
        <w:t xml:space="preserve"> </w:t>
      </w:r>
      <w:r>
        <w:t>проекта;</w:t>
      </w:r>
    </w:p>
    <w:p w14:paraId="BC030000">
      <w:pPr>
        <w:pStyle w:val="Style_1"/>
        <w:ind w:firstLine="761" w:left="787" w:right="700"/>
      </w:pPr>
      <w:r>
        <w:t>самостоятельно выбирать формат выступления с учётом цели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 иллюстративного материала.</w:t>
      </w:r>
    </w:p>
    <w:p w14:paraId="BD030000">
      <w:pPr>
        <w:pStyle w:val="Style_3"/>
        <w:numPr>
          <w:ilvl w:val="3"/>
          <w:numId w:val="2"/>
        </w:numPr>
        <w:tabs>
          <w:tab w:leader="none" w:pos="2941" w:val="left"/>
        </w:tabs>
        <w:spacing w:line="240" w:lineRule="auto"/>
        <w:ind w:hanging="2751" w:left="4484" w:right="697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8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действий:</w:t>
      </w:r>
    </w:p>
    <w:p w14:paraId="BE030000">
      <w:pPr>
        <w:pStyle w:val="Style_1"/>
        <w:ind w:firstLine="761" w:left="787" w:right="706"/>
        <w:jc w:val="left"/>
      </w:pPr>
      <w:r>
        <w:t>выявлять проблемы для решения в учебных и жизненных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подходах</w:t>
      </w:r>
      <w:r>
        <w:rPr>
          <w:spacing w:val="-1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принятию</w:t>
      </w:r>
      <w:r>
        <w:rPr>
          <w:spacing w:val="-13"/>
        </w:rPr>
        <w:t xml:space="preserve"> </w:t>
      </w:r>
      <w:r>
        <w:t>решений</w:t>
      </w:r>
      <w:r>
        <w:rPr>
          <w:spacing w:val="-7"/>
        </w:rPr>
        <w:t xml:space="preserve"> </w:t>
      </w:r>
      <w:r>
        <w:t>(индивидуальное,</w:t>
      </w:r>
      <w:r>
        <w:rPr>
          <w:spacing w:val="-67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решения в</w:t>
      </w:r>
      <w:r>
        <w:rPr>
          <w:spacing w:val="-7"/>
        </w:rPr>
        <w:t xml:space="preserve"> </w:t>
      </w:r>
      <w:r>
        <w:t>группе, принятие решения группой);</w:t>
      </w:r>
    </w:p>
    <w:p w14:paraId="BF030000">
      <w:pPr>
        <w:pStyle w:val="Style_1"/>
        <w:ind w:firstLine="761" w:left="787" w:right="694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предлагаемые варианты</w:t>
      </w:r>
      <w:r>
        <w:rPr>
          <w:spacing w:val="-4"/>
        </w:rPr>
        <w:t xml:space="preserve"> </w:t>
      </w:r>
      <w:r>
        <w:t>решений;</w:t>
      </w:r>
    </w:p>
    <w:p w14:paraId="C0030000">
      <w:pPr>
        <w:pStyle w:val="Style_1"/>
        <w:ind w:firstLine="761" w:left="787" w:right="707"/>
      </w:pPr>
      <w:r>
        <w:t>с</w:t>
      </w:r>
      <w:r>
        <w:t>амостоятельно составлять план действий, вносить необходимые коррективы в</w:t>
      </w:r>
      <w:r>
        <w:rPr>
          <w:spacing w:val="-67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реализации;</w:t>
      </w:r>
    </w:p>
    <w:p w14:paraId="C1030000">
      <w:pPr>
        <w:pStyle w:val="Style_1"/>
        <w:spacing w:line="321" w:lineRule="exact"/>
        <w:ind w:firstLine="0" w:left="1548"/>
      </w:pPr>
      <w:r>
        <w:t>проводить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14:paraId="C2030000">
      <w:pPr>
        <w:pStyle w:val="Style_3"/>
        <w:numPr>
          <w:ilvl w:val="3"/>
          <w:numId w:val="2"/>
        </w:numPr>
        <w:tabs>
          <w:tab w:leader="none" w:pos="3745" w:val="left"/>
        </w:tabs>
        <w:ind w:firstLine="698" w:left="1810" w:right="695"/>
        <w:rPr>
          <w:sz w:val="28"/>
        </w:rPr>
      </w:pPr>
      <w:r>
        <w:rPr>
          <w:sz w:val="28"/>
        </w:rPr>
        <w:t>У обучающегося будут сформированы умения самоконтроля,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</w:p>
    <w:p w14:paraId="C3030000">
      <w:pPr>
        <w:pStyle w:val="Style_1"/>
        <w:tabs>
          <w:tab w:leader="none" w:pos="2762" w:val="left"/>
          <w:tab w:leader="none" w:pos="4104" w:val="left"/>
          <w:tab w:leader="none" w:pos="5682" w:val="left"/>
          <w:tab w:leader="none" w:pos="7647" w:val="left"/>
          <w:tab w:leader="none" w:pos="8173" w:val="left"/>
          <w:tab w:leader="none" w:pos="8915" w:val="left"/>
          <w:tab w:leader="none" w:pos="9897" w:val="left"/>
        </w:tabs>
        <w:spacing w:line="240" w:lineRule="auto"/>
        <w:ind w:firstLine="8399" w:left="1548" w:right="695"/>
        <w:jc w:val="right"/>
      </w:pPr>
      <w:r>
        <w:t>действий:</w:t>
      </w:r>
      <w:r>
        <w:rPr>
          <w:spacing w:val="-67"/>
        </w:rPr>
        <w:t xml:space="preserve"> </w:t>
      </w:r>
      <w:r>
        <w:t>владеть</w:t>
      </w:r>
      <w:r>
        <w:tab/>
      </w:r>
      <w:r>
        <w:t>разными</w:t>
      </w:r>
      <w:r>
        <w:tab/>
      </w:r>
      <w:r>
        <w:t>способами</w:t>
      </w:r>
      <w:r>
        <w:tab/>
      </w:r>
      <w:r>
        <w:t>самоконтроля</w:t>
      </w:r>
      <w:r>
        <w:tab/>
      </w:r>
      <w:r>
        <w:t>(в</w:t>
      </w:r>
      <w:r>
        <w:tab/>
      </w:r>
      <w:r>
        <w:t>том</w:t>
      </w:r>
      <w:r>
        <w:tab/>
      </w:r>
      <w:r>
        <w:t>числе</w:t>
      </w:r>
      <w:r>
        <w:tab/>
      </w:r>
      <w:r>
        <w:rPr>
          <w:spacing w:val="-1"/>
        </w:rPr>
        <w:t>речевого),</w:t>
      </w:r>
    </w:p>
    <w:p w14:paraId="C4030000">
      <w:pPr>
        <w:pStyle w:val="Style_1"/>
        <w:spacing w:line="317" w:lineRule="exact"/>
        <w:ind w:firstLine="0" w:left="787"/>
        <w:jc w:val="left"/>
      </w:pPr>
      <w:r>
        <w:t>самомотивации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рефлексии;</w:t>
      </w:r>
    </w:p>
    <w:p w14:paraId="C5030000">
      <w:pPr>
        <w:pStyle w:val="Style_1"/>
        <w:ind w:firstLine="0" w:left="1548"/>
      </w:pPr>
      <w:r>
        <w:t>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изменения;</w:t>
      </w:r>
    </w:p>
    <w:p w14:paraId="C603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C7030000">
      <w:pPr>
        <w:pStyle w:val="Style_1"/>
        <w:ind w:firstLine="0" w:left="0"/>
        <w:jc w:val="left"/>
        <w:rPr>
          <w:sz w:val="11"/>
        </w:rPr>
      </w:pPr>
    </w:p>
    <w:p w14:paraId="C8030000">
      <w:pPr>
        <w:pStyle w:val="Style_1"/>
        <w:spacing w:before="89"/>
        <w:ind w:firstLine="761" w:left="784" w:right="697"/>
      </w:pPr>
      <w:r>
        <w:t>предвидеть</w:t>
      </w:r>
      <w:r>
        <w:rPr>
          <w:spacing w:val="-9"/>
        </w:rPr>
        <w:t xml:space="preserve"> </w:t>
      </w:r>
      <w:r>
        <w:t>трудности,</w:t>
      </w:r>
      <w:r>
        <w:rPr>
          <w:spacing w:val="-6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возникнуть</w:t>
      </w:r>
      <w:r>
        <w:rPr>
          <w:spacing w:val="-10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6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адаптировать</w:t>
      </w:r>
      <w:r>
        <w:rPr>
          <w:spacing w:val="-6"/>
        </w:rPr>
        <w:t xml:space="preserve"> </w:t>
      </w:r>
      <w:r>
        <w:t>решение к меняющимся</w:t>
      </w:r>
      <w:r>
        <w:rPr>
          <w:spacing w:val="-4"/>
        </w:rPr>
        <w:t xml:space="preserve"> </w:t>
      </w:r>
      <w:r>
        <w:t>обстоятельствам;</w:t>
      </w:r>
    </w:p>
    <w:p w14:paraId="C9030000">
      <w:pPr>
        <w:pStyle w:val="Style_1"/>
        <w:spacing w:before="2"/>
        <w:ind w:firstLine="761" w:left="784" w:right="69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неудач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67"/>
        </w:rPr>
        <w:t xml:space="preserve"> </w:t>
      </w:r>
      <w:r>
        <w:t>приобретённому речевому опыту и корр</w:t>
      </w:r>
      <w:r>
        <w:t>ектировать собственную речь с учётом целей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общения;</w:t>
      </w:r>
      <w:r>
        <w:rPr>
          <w:spacing w:val="-4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общения;</w:t>
      </w:r>
    </w:p>
    <w:p w14:paraId="CA030000">
      <w:pPr>
        <w:pStyle w:val="Style_1"/>
        <w:ind w:firstLine="778" w:left="820" w:right="702"/>
        <w:jc w:val="right"/>
      </w:pPr>
      <w:r>
        <w:t>развивать способность управлять собственными эмоциями и эмоциями других;</w:t>
      </w:r>
      <w:r>
        <w:rPr>
          <w:spacing w:val="-67"/>
        </w:rPr>
        <w:t xml:space="preserve"> </w:t>
      </w:r>
      <w:r>
        <w:t>выявлять и анализировать причины</w:t>
      </w:r>
      <w:r>
        <w:rPr>
          <w:spacing w:val="70"/>
        </w:rPr>
        <w:t xml:space="preserve"> </w:t>
      </w:r>
      <w:r>
        <w:t>эмоций;</w:t>
      </w:r>
      <w:r>
        <w:rPr>
          <w:spacing w:val="70"/>
        </w:rPr>
        <w:t xml:space="preserve"> </w:t>
      </w:r>
      <w:r>
        <w:t>понимать</w:t>
      </w:r>
      <w:r>
        <w:rPr>
          <w:spacing w:val="70"/>
        </w:rPr>
        <w:t xml:space="preserve"> </w:t>
      </w:r>
      <w:r>
        <w:t>мотивы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нам</w:t>
      </w:r>
      <w:r>
        <w:t>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52"/>
        </w:rPr>
        <w:t xml:space="preserve"> </w:t>
      </w:r>
      <w:r>
        <w:t>человека,</w:t>
      </w:r>
      <w:r>
        <w:rPr>
          <w:spacing w:val="45"/>
        </w:rPr>
        <w:t xml:space="preserve"> </w:t>
      </w:r>
      <w:r>
        <w:t>анализируя</w:t>
      </w:r>
      <w:r>
        <w:rPr>
          <w:spacing w:val="51"/>
        </w:rPr>
        <w:t xml:space="preserve"> </w:t>
      </w:r>
      <w:r>
        <w:t>речевую</w:t>
      </w:r>
      <w:r>
        <w:rPr>
          <w:spacing w:val="51"/>
        </w:rPr>
        <w:t xml:space="preserve"> </w:t>
      </w:r>
      <w:r>
        <w:t>ситуацию;</w:t>
      </w:r>
      <w:r>
        <w:rPr>
          <w:spacing w:val="49"/>
        </w:rPr>
        <w:t xml:space="preserve"> </w:t>
      </w:r>
      <w:r>
        <w:t>регулировать</w:t>
      </w:r>
      <w:r>
        <w:rPr>
          <w:spacing w:val="48"/>
        </w:rPr>
        <w:t xml:space="preserve"> </w:t>
      </w:r>
      <w:r>
        <w:t>способ</w:t>
      </w:r>
      <w:r>
        <w:rPr>
          <w:spacing w:val="51"/>
        </w:rPr>
        <w:t xml:space="preserve"> </w:t>
      </w:r>
      <w:r>
        <w:t>выражения</w:t>
      </w:r>
    </w:p>
    <w:p w14:paraId="CB030000">
      <w:pPr>
        <w:pStyle w:val="Style_1"/>
        <w:spacing w:line="322" w:lineRule="exact"/>
        <w:ind w:firstLine="0" w:left="784"/>
        <w:jc w:val="left"/>
      </w:pPr>
      <w:r>
        <w:t>собственных</w:t>
      </w:r>
      <w:r>
        <w:rPr>
          <w:spacing w:val="-5"/>
        </w:rPr>
        <w:t xml:space="preserve"> </w:t>
      </w:r>
      <w:r>
        <w:t>эмоций;</w:t>
      </w:r>
    </w:p>
    <w:p w14:paraId="CC030000">
      <w:pPr>
        <w:pStyle w:val="Style_1"/>
        <w:ind w:firstLine="0" w:left="1548" w:right="2706"/>
        <w:jc w:val="left"/>
      </w:pPr>
      <w:r>
        <w:t>осознанно</w:t>
      </w:r>
      <w:r>
        <w:rPr>
          <w:spacing w:val="-3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другому</w:t>
      </w:r>
      <w:r>
        <w:rPr>
          <w:spacing w:val="-12"/>
        </w:rPr>
        <w:t xml:space="preserve"> </w:t>
      </w:r>
      <w:r>
        <w:t>человеку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мнению;</w:t>
      </w:r>
      <w:r>
        <w:rPr>
          <w:spacing w:val="-67"/>
        </w:rPr>
        <w:t xml:space="preserve"> </w:t>
      </w:r>
      <w:r>
        <w:t>признавать</w:t>
      </w:r>
      <w:r>
        <w:rPr>
          <w:spacing w:val="-5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и чужое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ошибку;</w:t>
      </w:r>
    </w:p>
    <w:p w14:paraId="CD030000">
      <w:pPr>
        <w:pStyle w:val="Style_1"/>
        <w:ind w:firstLine="0" w:left="1548" w:right="5726"/>
        <w:jc w:val="left"/>
      </w:pPr>
      <w:r>
        <w:t>принимать</w:t>
      </w:r>
      <w:r>
        <w:rPr>
          <w:spacing w:val="-6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9"/>
        </w:rPr>
        <w:t xml:space="preserve"> </w:t>
      </w:r>
      <w:r>
        <w:t>открытость;</w:t>
      </w:r>
    </w:p>
    <w:p w14:paraId="CE030000">
      <w:pPr>
        <w:pStyle w:val="Style_1"/>
        <w:spacing w:line="321" w:lineRule="exact"/>
        <w:ind w:firstLine="0" w:left="1548"/>
        <w:jc w:val="left"/>
      </w:pPr>
      <w:r>
        <w:t>осознавать</w:t>
      </w:r>
      <w:r>
        <w:rPr>
          <w:spacing w:val="-14"/>
        </w:rPr>
        <w:t xml:space="preserve"> </w:t>
      </w:r>
      <w:r>
        <w:t>невозможность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9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вокруг.</w:t>
      </w:r>
    </w:p>
    <w:p w14:paraId="CF030000">
      <w:pPr>
        <w:pStyle w:val="Style_3"/>
        <w:numPr>
          <w:ilvl w:val="3"/>
          <w:numId w:val="2"/>
        </w:numPr>
        <w:tabs>
          <w:tab w:leader="none" w:pos="1237" w:val="left"/>
        </w:tabs>
        <w:spacing w:before="2" w:line="322" w:lineRule="exact"/>
        <w:ind w:hanging="4086" w:left="4085" w:right="702"/>
        <w:rPr>
          <w:sz w:val="28"/>
        </w:rPr>
      </w:pP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2"/>
          <w:sz w:val="28"/>
        </w:rPr>
        <w:t xml:space="preserve"> </w:t>
      </w:r>
      <w:r>
        <w:rPr>
          <w:sz w:val="28"/>
        </w:rPr>
        <w:t>будут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</w:p>
    <w:p w14:paraId="D0030000">
      <w:pPr>
        <w:pStyle w:val="Style_1"/>
        <w:ind w:firstLine="7897" w:left="1546" w:right="700"/>
        <w:jc w:val="right"/>
      </w:pPr>
      <w:r>
        <w:t>деятельности:</w:t>
      </w:r>
      <w:r>
        <w:rPr>
          <w:spacing w:val="-67"/>
        </w:rPr>
        <w:t xml:space="preserve"> </w:t>
      </w:r>
      <w:r>
        <w:t>понимать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преимущества</w:t>
      </w:r>
      <w:r>
        <w:rPr>
          <w:spacing w:val="18"/>
        </w:rPr>
        <w:t xml:space="preserve"> </w:t>
      </w:r>
      <w:r>
        <w:t>командной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индивидуальной</w:t>
      </w:r>
      <w:r>
        <w:rPr>
          <w:spacing w:val="19"/>
        </w:rPr>
        <w:t xml:space="preserve"> </w:t>
      </w:r>
      <w:r>
        <w:t>работы</w:t>
      </w:r>
    </w:p>
    <w:p w14:paraId="D1030000">
      <w:pPr>
        <w:pStyle w:val="Style_1"/>
        <w:ind w:firstLine="0" w:left="784" w:right="697"/>
      </w:pP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задачи;</w:t>
      </w:r>
    </w:p>
    <w:p w14:paraId="D2030000">
      <w:pPr>
        <w:pStyle w:val="Style_1"/>
        <w:spacing w:line="240" w:lineRule="auto"/>
        <w:ind w:firstLine="763" w:left="784" w:right="724"/>
      </w:pPr>
      <w:r>
        <w:t>принимать цель совместной деятельности, коллективно строить действия по её</w:t>
      </w:r>
      <w:r>
        <w:rPr>
          <w:spacing w:val="-67"/>
        </w:rPr>
        <w:t xml:space="preserve"> </w:t>
      </w:r>
      <w:r>
        <w:t>достижению: 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</w:p>
    <w:p w14:paraId="D3030000">
      <w:pPr>
        <w:pStyle w:val="Style_1"/>
        <w:spacing w:line="317" w:lineRule="exact"/>
        <w:ind w:firstLine="0" w:left="784"/>
      </w:pPr>
      <w:r>
        <w:t>и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</w:t>
      </w:r>
      <w:r>
        <w:t>ы;</w:t>
      </w:r>
    </w:p>
    <w:p w14:paraId="D4030000">
      <w:pPr>
        <w:pStyle w:val="Style_1"/>
        <w:ind w:firstLine="780" w:left="784" w:right="696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 подчиняться;</w:t>
      </w:r>
    </w:p>
    <w:p w14:paraId="D5030000">
      <w:pPr>
        <w:pStyle w:val="Style_1"/>
        <w:ind w:firstLine="780" w:left="784" w:right="696"/>
      </w:pPr>
      <w:r>
        <w:t>планировать организацию совместной работы, определять свою роль (с 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взаимодействия),</w:t>
      </w:r>
      <w:r>
        <w:rPr>
          <w:spacing w:val="-8"/>
        </w:rPr>
        <w:t xml:space="preserve"> </w:t>
      </w:r>
      <w:r>
        <w:t>распределять</w:t>
      </w:r>
      <w:r>
        <w:rPr>
          <w:spacing w:val="-9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 мнениями, «мозговой штурм»</w:t>
      </w:r>
      <w:r>
        <w:rPr>
          <w:spacing w:val="-2"/>
        </w:rPr>
        <w:t xml:space="preserve"> </w:t>
      </w:r>
      <w:r>
        <w:t>и другие);</w:t>
      </w:r>
    </w:p>
    <w:p w14:paraId="D6030000">
      <w:pPr>
        <w:pStyle w:val="Style_1"/>
        <w:ind w:firstLine="780" w:left="784" w:right="706"/>
      </w:pPr>
      <w:r>
        <w:t>выполнять свою часть работы, достигать качественный результат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координировать</w:t>
      </w:r>
      <w:r>
        <w:rPr>
          <w:spacing w:val="-8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действиями</w:t>
      </w:r>
      <w:r>
        <w:rPr>
          <w:spacing w:val="-4"/>
        </w:rPr>
        <w:t xml:space="preserve"> </w:t>
      </w:r>
      <w:r>
        <w:t>дру</w:t>
      </w:r>
      <w:r>
        <w:t>гих</w:t>
      </w:r>
      <w:r>
        <w:rPr>
          <w:spacing w:val="-3"/>
        </w:rPr>
        <w:t xml:space="preserve"> </w:t>
      </w:r>
      <w:r>
        <w:t>членов</w:t>
      </w:r>
      <w:r>
        <w:rPr>
          <w:spacing w:val="-9"/>
        </w:rPr>
        <w:t xml:space="preserve"> </w:t>
      </w:r>
      <w:r>
        <w:t>команды;</w:t>
      </w:r>
    </w:p>
    <w:p w14:paraId="D703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D8030000">
      <w:pPr>
        <w:pStyle w:val="Style_1"/>
        <w:ind w:firstLine="0" w:left="0"/>
        <w:jc w:val="left"/>
        <w:rPr>
          <w:sz w:val="11"/>
        </w:rPr>
      </w:pPr>
    </w:p>
    <w:p w14:paraId="D9030000">
      <w:pPr>
        <w:pStyle w:val="Style_1"/>
        <w:spacing w:before="89"/>
        <w:ind w:firstLine="780" w:left="787" w:right="690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14:paraId="DA030000">
      <w:pPr>
        <w:pStyle w:val="Style_3"/>
        <w:numPr>
          <w:ilvl w:val="2"/>
          <w:numId w:val="2"/>
        </w:numPr>
        <w:tabs>
          <w:tab w:leader="none" w:pos="2554" w:val="left"/>
        </w:tabs>
        <w:spacing w:before="1"/>
        <w:ind w:firstLine="780" w:left="787" w:right="696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 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языку.</w:t>
      </w:r>
    </w:p>
    <w:p w14:paraId="DB030000">
      <w:pPr>
        <w:pStyle w:val="Style_3"/>
        <w:numPr>
          <w:ilvl w:val="3"/>
          <w:numId w:val="2"/>
        </w:numPr>
        <w:tabs>
          <w:tab w:leader="none" w:pos="8688" w:val="left"/>
        </w:tabs>
        <w:spacing w:line="240" w:lineRule="auto"/>
        <w:ind w:firstLine="5883" w:left="1567" w:right="112"/>
        <w:jc w:val="both"/>
        <w:rPr>
          <w:sz w:val="28"/>
        </w:rPr>
      </w:pPr>
      <w:r>
        <w:rPr>
          <w:sz w:val="28"/>
        </w:rPr>
        <w:t>Общие сведения о языке.</w:t>
      </w:r>
      <w:r>
        <w:rPr>
          <w:spacing w:val="-68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7"/>
          <w:sz w:val="28"/>
        </w:rPr>
        <w:t xml:space="preserve"> </w:t>
      </w:r>
      <w:r>
        <w:rPr>
          <w:sz w:val="28"/>
        </w:rPr>
        <w:t>богатство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выразительность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9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8"/>
          <w:sz w:val="28"/>
        </w:rPr>
        <w:t xml:space="preserve"> </w:t>
      </w:r>
      <w:r>
        <w:rPr>
          <w:sz w:val="28"/>
        </w:rPr>
        <w:t>примеры,</w:t>
      </w:r>
    </w:p>
    <w:p w14:paraId="DC030000">
      <w:pPr>
        <w:pStyle w:val="Style_1"/>
        <w:spacing w:line="317" w:lineRule="exact"/>
        <w:ind w:firstLine="0" w:left="787"/>
      </w:pPr>
      <w:r>
        <w:t>свидетельствующие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этом.</w:t>
      </w:r>
    </w:p>
    <w:p w14:paraId="DD030000">
      <w:pPr>
        <w:pStyle w:val="Style_1"/>
        <w:ind w:firstLine="780" w:left="787" w:right="717"/>
      </w:pPr>
      <w:r>
        <w:t>Знать основные разделы лингвистики, основные единицы языка и речи (звук,</w:t>
      </w:r>
      <w:r>
        <w:rPr>
          <w:spacing w:val="1"/>
        </w:rPr>
        <w:t xml:space="preserve"> </w:t>
      </w:r>
      <w:r>
        <w:t>морфема,</w:t>
      </w:r>
      <w:r>
        <w:rPr>
          <w:spacing w:val="-4"/>
        </w:rPr>
        <w:t xml:space="preserve"> </w:t>
      </w:r>
      <w:r>
        <w:t>слово,</w:t>
      </w:r>
      <w:r>
        <w:rPr>
          <w:spacing w:val="-1"/>
        </w:rPr>
        <w:t xml:space="preserve"> </w:t>
      </w:r>
      <w:r>
        <w:t>словосочетание, предложение).</w:t>
      </w:r>
    </w:p>
    <w:p w14:paraId="DE030000">
      <w:pPr>
        <w:pStyle w:val="Style_3"/>
        <w:numPr>
          <w:ilvl w:val="3"/>
          <w:numId w:val="2"/>
        </w:numPr>
        <w:tabs>
          <w:tab w:leader="none" w:pos="10188" w:val="left"/>
        </w:tabs>
        <w:spacing w:line="321" w:lineRule="exact"/>
        <w:ind w:hanging="1237" w:left="10188"/>
        <w:jc w:val="both"/>
        <w:rPr>
          <w:sz w:val="28"/>
        </w:rPr>
      </w:pPr>
      <w:r>
        <w:rPr>
          <w:sz w:val="28"/>
        </w:rPr>
        <w:t>Язык и</w:t>
      </w:r>
      <w:r>
        <w:rPr>
          <w:spacing w:val="-1"/>
          <w:sz w:val="28"/>
        </w:rPr>
        <w:t xml:space="preserve"> </w:t>
      </w:r>
      <w:r>
        <w:rPr>
          <w:sz w:val="28"/>
        </w:rPr>
        <w:t>речь.</w:t>
      </w:r>
    </w:p>
    <w:p w14:paraId="DF030000">
      <w:pPr>
        <w:pStyle w:val="Style_1"/>
        <w:ind w:firstLine="780" w:left="787" w:right="696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диалогом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практико-ориентированных учебных задач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жизни.</w:t>
      </w:r>
    </w:p>
    <w:p w14:paraId="E0030000">
      <w:pPr>
        <w:pStyle w:val="Style_1"/>
        <w:spacing w:before="1"/>
        <w:ind w:firstLine="780" w:left="787" w:right="68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научно-популярной литературы.</w:t>
      </w:r>
    </w:p>
    <w:p w14:paraId="E1030000">
      <w:pPr>
        <w:pStyle w:val="Style_1"/>
        <w:ind w:firstLine="780" w:left="787" w:right="700"/>
      </w:pPr>
      <w:r>
        <w:t>Участвовать в диалоге на лингвистические темы (в рамках изученного) и в</w:t>
      </w:r>
      <w:r>
        <w:rPr>
          <w:spacing w:val="1"/>
        </w:rPr>
        <w:t xml:space="preserve"> </w:t>
      </w:r>
      <w:r>
        <w:t>диалоге и (или) полилоге на основе жизненных наблюд</w:t>
      </w:r>
      <w:r>
        <w:t>ений объёмом не менее 3</w:t>
      </w:r>
      <w:r>
        <w:rPr>
          <w:spacing w:val="1"/>
        </w:rPr>
        <w:t xml:space="preserve"> </w:t>
      </w:r>
      <w:r>
        <w:t>реплик.</w:t>
      </w:r>
    </w:p>
    <w:p w14:paraId="E2030000">
      <w:pPr>
        <w:pStyle w:val="Style_1"/>
        <w:ind w:firstLine="761" w:left="787" w:right="690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 типов</w:t>
      </w:r>
      <w:r>
        <w:rPr>
          <w:spacing w:val="-4"/>
        </w:rPr>
        <w:t xml:space="preserve"> </w:t>
      </w:r>
      <w:r>
        <w:t>речи.</w:t>
      </w:r>
    </w:p>
    <w:p w14:paraId="E3030000">
      <w:pPr>
        <w:pStyle w:val="Style_1"/>
        <w:ind w:firstLine="761" w:left="787" w:right="692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14:paraId="E4030000">
      <w:pPr>
        <w:pStyle w:val="Style_1"/>
        <w:spacing w:line="240" w:lineRule="auto"/>
        <w:ind w:firstLine="761" w:left="787" w:right="702"/>
      </w:pPr>
      <w:r>
        <w:t>Устно пересказывать прочитанный или прослушанный текст объёмом не менее</w:t>
      </w:r>
      <w:r>
        <w:rPr>
          <w:spacing w:val="-67"/>
        </w:rPr>
        <w:t xml:space="preserve"> </w:t>
      </w:r>
      <w:r>
        <w:t>100 слов.</w:t>
      </w:r>
    </w:p>
    <w:p w14:paraId="E5030000">
      <w:pPr>
        <w:pStyle w:val="Style_1"/>
        <w:ind w:firstLine="761" w:left="787" w:right="691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1"/>
        </w:rPr>
        <w:t xml:space="preserve"> </w:t>
      </w:r>
      <w:r>
        <w:t>текстов</w:t>
      </w:r>
      <w:r>
        <w:rPr>
          <w:spacing w:val="7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функционально-смысловых</w:t>
      </w:r>
      <w:r>
        <w:rPr>
          <w:spacing w:val="11"/>
        </w:rPr>
        <w:t xml:space="preserve"> </w:t>
      </w:r>
      <w:r>
        <w:t>типов</w:t>
      </w:r>
      <w:r>
        <w:rPr>
          <w:spacing w:val="6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объёмом</w:t>
      </w:r>
    </w:p>
    <w:p w14:paraId="E603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E7030000">
      <w:pPr>
        <w:pStyle w:val="Style_1"/>
        <w:ind w:firstLine="0" w:left="0"/>
        <w:jc w:val="left"/>
        <w:rPr>
          <w:sz w:val="11"/>
        </w:rPr>
      </w:pPr>
    </w:p>
    <w:p w14:paraId="E8030000">
      <w:pPr>
        <w:pStyle w:val="Style_1"/>
        <w:spacing w:before="89"/>
        <w:ind w:firstLine="0" w:left="784" w:right="695"/>
      </w:pPr>
      <w:r>
        <w:t>не менее 150 слов: устно и письменно формулировать тему и главную мысль текста,</w:t>
      </w:r>
      <w:r>
        <w:rPr>
          <w:spacing w:val="1"/>
        </w:rPr>
        <w:t xml:space="preserve"> </w:t>
      </w:r>
      <w:r>
        <w:t>формулировать вопросы по содержанию текста и отвечать на них, подробно и 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</w:t>
      </w:r>
      <w:r>
        <w:t>ого</w:t>
      </w:r>
      <w:r>
        <w:rPr>
          <w:spacing w:val="1"/>
        </w:rPr>
        <w:t xml:space="preserve"> </w:t>
      </w:r>
      <w:r>
        <w:t>изложения объём исходного текста должен составлять не менее 100 слов; для сжатого</w:t>
      </w:r>
      <w:r>
        <w:rPr>
          <w:spacing w:val="-67"/>
        </w:rPr>
        <w:t xml:space="preserve"> </w:t>
      </w:r>
      <w:r>
        <w:t>изложения -</w:t>
      </w:r>
      <w:r>
        <w:rPr>
          <w:spacing w:val="-3"/>
        </w:rPr>
        <w:t xml:space="preserve"> </w:t>
      </w:r>
      <w:r>
        <w:t>не менее 110 слов).</w:t>
      </w:r>
    </w:p>
    <w:p w14:paraId="E9030000">
      <w:pPr>
        <w:pStyle w:val="Style_1"/>
        <w:spacing w:before="1"/>
        <w:ind w:firstLine="761" w:left="784" w:right="697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6"/>
        </w:rPr>
        <w:t xml:space="preserve"> </w:t>
      </w:r>
      <w:r>
        <w:t>и коммуникативным замыслом.</w:t>
      </w:r>
    </w:p>
    <w:p w14:paraId="EA030000">
      <w:pPr>
        <w:pStyle w:val="Style_1"/>
        <w:ind w:firstLine="761" w:left="784" w:right="690"/>
      </w:pPr>
      <w:r>
        <w:t>Соблюдать при письме нормы современного русского литературного языка, в</w:t>
      </w:r>
      <w:r>
        <w:rPr>
          <w:spacing w:val="1"/>
        </w:rPr>
        <w:t xml:space="preserve"> </w:t>
      </w:r>
      <w:r>
        <w:t>том числе во время списывания текста объёмом 90-100 слов, словарного диктанта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15-20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диктанта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связного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90-100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и</w:t>
      </w:r>
      <w:r>
        <w:t>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-14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течение</w:t>
      </w:r>
      <w:r>
        <w:rPr>
          <w:spacing w:val="-14"/>
        </w:rPr>
        <w:t xml:space="preserve"> </w:t>
      </w:r>
      <w:r>
        <w:t>первого</w:t>
      </w:r>
      <w:r>
        <w:rPr>
          <w:spacing w:val="-13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обучения</w:t>
      </w:r>
      <w:r>
        <w:rPr>
          <w:spacing w:val="-14"/>
        </w:rPr>
        <w:t xml:space="preserve"> </w:t>
      </w:r>
      <w:r>
        <w:t>орфограммы,</w:t>
      </w:r>
      <w:r>
        <w:rPr>
          <w:spacing w:val="-14"/>
        </w:rPr>
        <w:t xml:space="preserve"> </w:t>
      </w:r>
      <w:r>
        <w:t>пунктограммы</w:t>
      </w:r>
      <w:r>
        <w:rPr>
          <w:spacing w:val="-68"/>
        </w:rPr>
        <w:t xml:space="preserve"> </w:t>
      </w:r>
      <w:r>
        <w:t>и слова с непроверяемыми написаниями), пользоваться разными видами лексических</w:t>
      </w:r>
      <w:r>
        <w:rPr>
          <w:spacing w:val="1"/>
        </w:rPr>
        <w:t xml:space="preserve"> </w:t>
      </w:r>
      <w:r>
        <w:t>словарей; соблюдать</w:t>
      </w:r>
      <w:r>
        <w:rPr>
          <w:spacing w:val="-4"/>
        </w:rPr>
        <w:t xml:space="preserve"> </w:t>
      </w:r>
      <w:r>
        <w:t>в устной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 этикета.</w:t>
      </w:r>
    </w:p>
    <w:p w14:paraId="EB030000">
      <w:pPr>
        <w:pStyle w:val="Style_3"/>
        <w:numPr>
          <w:ilvl w:val="3"/>
          <w:numId w:val="2"/>
        </w:numPr>
        <w:tabs>
          <w:tab w:leader="none" w:pos="10954" w:val="left"/>
        </w:tabs>
        <w:spacing w:line="240" w:lineRule="auto"/>
        <w:ind w:firstLine="8202" w:left="1546" w:right="114"/>
        <w:jc w:val="both"/>
        <w:rPr>
          <w:sz w:val="28"/>
        </w:rPr>
      </w:pPr>
      <w:r>
        <w:rPr>
          <w:spacing w:val="-1"/>
          <w:sz w:val="28"/>
        </w:rPr>
        <w:t>Текст.</w:t>
      </w:r>
      <w:r>
        <w:rPr>
          <w:spacing w:val="-68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35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32"/>
          <w:sz w:val="28"/>
        </w:rPr>
        <w:t xml:space="preserve"> </w:t>
      </w:r>
      <w:r>
        <w:rPr>
          <w:sz w:val="28"/>
        </w:rPr>
        <w:t>делить</w:t>
      </w:r>
      <w:r>
        <w:rPr>
          <w:spacing w:val="32"/>
          <w:sz w:val="28"/>
        </w:rPr>
        <w:t xml:space="preserve"> </w:t>
      </w:r>
      <w:r>
        <w:rPr>
          <w:sz w:val="28"/>
        </w:rPr>
        <w:t>текст</w:t>
      </w:r>
      <w:r>
        <w:rPr>
          <w:spacing w:val="32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композиционно-</w:t>
      </w:r>
    </w:p>
    <w:p w14:paraId="EC030000">
      <w:pPr>
        <w:pStyle w:val="Style_1"/>
        <w:ind w:firstLine="0" w:left="784" w:right="687"/>
      </w:pPr>
      <w:r>
        <w:t>смысловые части (абзацы); распознавать средства связи предложений и частей текста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повто</w:t>
      </w:r>
      <w:r>
        <w:t>р слова), применять эти знания при создании собственного текста (устного и</w:t>
      </w:r>
      <w:r>
        <w:rPr>
          <w:spacing w:val="1"/>
        </w:rPr>
        <w:t xml:space="preserve"> </w:t>
      </w:r>
      <w:r>
        <w:t>письменного).</w:t>
      </w:r>
    </w:p>
    <w:p w14:paraId="ED030000">
      <w:pPr>
        <w:pStyle w:val="Style_1"/>
        <w:spacing w:line="240" w:lineRule="auto"/>
        <w:ind w:firstLine="739" w:left="784" w:right="69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5"/>
        </w:rPr>
        <w:t xml:space="preserve"> </w:t>
      </w:r>
      <w:r>
        <w:t>и абзацев.</w:t>
      </w:r>
    </w:p>
    <w:p w14:paraId="EE030000">
      <w:pPr>
        <w:pStyle w:val="Style_1"/>
        <w:ind w:firstLine="739" w:left="784" w:right="697"/>
      </w:pPr>
      <w:r>
        <w:t>Характеризовать текст с точки зрения его соответствия основным признакам</w:t>
      </w:r>
      <w:r>
        <w:rPr>
          <w:spacing w:val="1"/>
        </w:rPr>
        <w:t xml:space="preserve"> </w:t>
      </w:r>
      <w:r>
        <w:t>(наличие</w:t>
      </w:r>
      <w:r>
        <w:rPr>
          <w:spacing w:val="67"/>
        </w:rPr>
        <w:t xml:space="preserve"> </w:t>
      </w:r>
      <w:r>
        <w:t>темы,</w:t>
      </w:r>
      <w:r>
        <w:rPr>
          <w:spacing w:val="64"/>
        </w:rPr>
        <w:t xml:space="preserve"> </w:t>
      </w:r>
      <w:r>
        <w:t>главной</w:t>
      </w:r>
      <w:r>
        <w:rPr>
          <w:spacing w:val="68"/>
        </w:rPr>
        <w:t xml:space="preserve"> </w:t>
      </w:r>
      <w:r>
        <w:t>мысли,</w:t>
      </w:r>
      <w:r>
        <w:rPr>
          <w:spacing w:val="66"/>
        </w:rPr>
        <w:t xml:space="preserve"> </w:t>
      </w:r>
      <w:r>
        <w:t>грамматической</w:t>
      </w:r>
      <w:r>
        <w:rPr>
          <w:spacing w:val="67"/>
        </w:rPr>
        <w:t xml:space="preserve"> </w:t>
      </w:r>
      <w:r>
        <w:t>связи</w:t>
      </w:r>
      <w:r>
        <w:rPr>
          <w:spacing w:val="69"/>
        </w:rPr>
        <w:t xml:space="preserve"> </w:t>
      </w:r>
      <w:r>
        <w:t>предложений,</w:t>
      </w:r>
      <w:r>
        <w:rPr>
          <w:spacing w:val="65"/>
        </w:rPr>
        <w:t xml:space="preserve"> </w:t>
      </w:r>
      <w:r>
        <w:t>цельности и</w:t>
      </w:r>
    </w:p>
    <w:p w14:paraId="EF030000">
      <w:pPr>
        <w:pStyle w:val="Style_1"/>
        <w:ind w:firstLine="391" w:left="784" w:right="1178"/>
      </w:pPr>
      <w:r>
        <w:t>относительной    законченности),     с    точки зрения         его 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функционально-смысловому</w:t>
      </w:r>
      <w:r>
        <w:rPr>
          <w:spacing w:val="-8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14:paraId="F0030000">
      <w:pPr>
        <w:pStyle w:val="Style_1"/>
        <w:ind w:firstLine="739" w:left="784" w:right="692"/>
      </w:pP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 создания текста 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F1030000">
      <w:pPr>
        <w:pStyle w:val="Style_1"/>
        <w:ind w:firstLine="739" w:left="784" w:right="716"/>
      </w:pPr>
      <w:r>
        <w:t>Применять знание основных признаков те</w:t>
      </w:r>
      <w:r>
        <w:t>кста (повествование) в практике его</w:t>
      </w:r>
      <w:r>
        <w:rPr>
          <w:spacing w:val="1"/>
        </w:rPr>
        <w:t xml:space="preserve"> </w:t>
      </w:r>
      <w:r>
        <w:t>создания.</w:t>
      </w:r>
    </w:p>
    <w:p w14:paraId="F203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F3030000">
      <w:pPr>
        <w:pStyle w:val="Style_1"/>
        <w:ind w:firstLine="0" w:left="0"/>
        <w:jc w:val="left"/>
        <w:rPr>
          <w:sz w:val="11"/>
        </w:rPr>
      </w:pPr>
    </w:p>
    <w:p w14:paraId="F4030000">
      <w:pPr>
        <w:pStyle w:val="Style_1"/>
        <w:spacing w:before="89"/>
        <w:ind w:firstLine="348" w:left="1178" w:right="694"/>
      </w:pPr>
      <w:r>
        <w:t>Создавать</w:t>
      </w:r>
      <w:r>
        <w:rPr>
          <w:spacing w:val="1"/>
        </w:rPr>
        <w:t xml:space="preserve"> </w:t>
      </w:r>
      <w:r>
        <w:t>тексты-повествования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5"/>
        </w:rPr>
        <w:t xml:space="preserve"> </w:t>
      </w:r>
      <w:r>
        <w:t>опыта;</w:t>
      </w:r>
      <w:r>
        <w:rPr>
          <w:spacing w:val="1"/>
        </w:rPr>
        <w:t xml:space="preserve"> </w:t>
      </w:r>
      <w:r>
        <w:t>тексты</w:t>
      </w:r>
      <w:r>
        <w:rPr>
          <w:spacing w:val="2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сюжетной</w:t>
      </w:r>
      <w:r>
        <w:rPr>
          <w:spacing w:val="-4"/>
        </w:rPr>
        <w:t xml:space="preserve"> </w:t>
      </w:r>
      <w:r>
        <w:t>картины</w:t>
      </w:r>
    </w:p>
    <w:p w14:paraId="F5030000">
      <w:pPr>
        <w:pStyle w:val="Style_1"/>
        <w:spacing w:before="2"/>
        <w:ind w:firstLine="0" w:left="787" w:right="700"/>
      </w:pP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объёмом</w:t>
      </w:r>
      <w:r>
        <w:rPr>
          <w:spacing w:val="-5"/>
        </w:rPr>
        <w:t xml:space="preserve"> </w:t>
      </w:r>
      <w:r>
        <w:t>не менее 70</w:t>
      </w:r>
      <w:r>
        <w:rPr>
          <w:spacing w:val="1"/>
        </w:rPr>
        <w:t xml:space="preserve"> </w:t>
      </w:r>
      <w:r>
        <w:t>слов).</w:t>
      </w:r>
    </w:p>
    <w:p w14:paraId="F6030000">
      <w:pPr>
        <w:pStyle w:val="Style_1"/>
        <w:ind w:firstLine="739" w:left="787" w:right="695"/>
      </w:pPr>
      <w:r>
        <w:t>Восстанавливать</w:t>
      </w:r>
      <w:r>
        <w:rPr>
          <w:spacing w:val="1"/>
        </w:rPr>
        <w:t xml:space="preserve"> </w:t>
      </w:r>
      <w:r>
        <w:t>деформированный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корректировку</w:t>
      </w:r>
      <w:r>
        <w:rPr>
          <w:spacing w:val="1"/>
        </w:rPr>
        <w:t xml:space="preserve"> </w:t>
      </w:r>
      <w:r>
        <w:t>восстановленного текста с использованием</w:t>
      </w:r>
      <w:r>
        <w:rPr>
          <w:spacing w:val="-1"/>
        </w:rPr>
        <w:t xml:space="preserve"> </w:t>
      </w:r>
      <w:r>
        <w:t>образца.</w:t>
      </w:r>
    </w:p>
    <w:p w14:paraId="F7030000">
      <w:pPr>
        <w:pStyle w:val="Style_1"/>
        <w:ind w:firstLine="739" w:left="787" w:right="688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научно-учебного,</w:t>
      </w:r>
      <w:r>
        <w:rPr>
          <w:spacing w:val="1"/>
        </w:rPr>
        <w:t xml:space="preserve"> </w:t>
      </w:r>
      <w:r>
        <w:t>художественно</w:t>
      </w:r>
      <w:r>
        <w:t>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текста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устной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10"/>
        </w:rPr>
        <w:t xml:space="preserve"> </w:t>
      </w:r>
      <w:r>
        <w:t>форме,</w:t>
      </w:r>
      <w:r>
        <w:rPr>
          <w:spacing w:val="-12"/>
        </w:rPr>
        <w:t xml:space="preserve"> </w:t>
      </w:r>
      <w:r>
        <w:t>передавать</w:t>
      </w:r>
      <w:r>
        <w:rPr>
          <w:spacing w:val="-15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текста,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6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 в том числе из лингвистических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 деятельности.</w:t>
      </w:r>
    </w:p>
    <w:p w14:paraId="F8030000">
      <w:pPr>
        <w:pStyle w:val="Style_1"/>
        <w:ind w:firstLine="739" w:left="787" w:right="682"/>
        <w:jc w:val="left"/>
      </w:pPr>
      <w:r>
        <w:t>Представлять</w:t>
      </w:r>
      <w:r>
        <w:rPr>
          <w:spacing w:val="10"/>
        </w:rPr>
        <w:t xml:space="preserve"> </w:t>
      </w:r>
      <w:r>
        <w:t>сообщение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заданную</w:t>
      </w:r>
      <w:r>
        <w:rPr>
          <w:spacing w:val="13"/>
        </w:rPr>
        <w:t xml:space="preserve"> </w:t>
      </w:r>
      <w:r>
        <w:t>тему</w:t>
      </w:r>
      <w:r>
        <w:rPr>
          <w:spacing w:val="7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виде</w:t>
      </w:r>
      <w:r>
        <w:rPr>
          <w:spacing w:val="12"/>
        </w:rPr>
        <w:t xml:space="preserve"> </w:t>
      </w:r>
      <w:r>
        <w:t>презентации.</w:t>
      </w:r>
      <w:r>
        <w:rPr>
          <w:spacing w:val="18"/>
        </w:rPr>
        <w:t xml:space="preserve"> </w:t>
      </w:r>
      <w:r>
        <w:t>Редактировать</w:t>
      </w:r>
      <w:r>
        <w:rPr>
          <w:spacing w:val="-67"/>
        </w:rPr>
        <w:t xml:space="preserve"> </w:t>
      </w:r>
      <w:r>
        <w:t>собственные</w:t>
      </w:r>
      <w:r>
        <w:rPr>
          <w:spacing w:val="-8"/>
        </w:rPr>
        <w:t xml:space="preserve"> </w:t>
      </w:r>
      <w:r>
        <w:t>(созданные</w:t>
      </w:r>
      <w:r>
        <w:rPr>
          <w:spacing w:val="-7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обучающимися)</w:t>
      </w:r>
      <w:r>
        <w:rPr>
          <w:spacing w:val="-5"/>
        </w:rPr>
        <w:t xml:space="preserve"> </w:t>
      </w:r>
      <w:r>
        <w:t>тексты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9"/>
        </w:rPr>
        <w:t xml:space="preserve"> </w:t>
      </w:r>
      <w:r>
        <w:t>совершенствования</w:t>
      </w:r>
      <w:r>
        <w:rPr>
          <w:spacing w:val="-6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содержания</w:t>
      </w:r>
      <w:r>
        <w:rPr>
          <w:spacing w:val="6"/>
        </w:rPr>
        <w:t xml:space="preserve"> </w:t>
      </w:r>
      <w:r>
        <w:t>(проверка</w:t>
      </w:r>
      <w:r>
        <w:rPr>
          <w:spacing w:val="3"/>
        </w:rPr>
        <w:t xml:space="preserve"> </w:t>
      </w:r>
      <w:r>
        <w:t>фактического</w:t>
      </w:r>
      <w:r>
        <w:rPr>
          <w:spacing w:val="5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7"/>
        </w:rPr>
        <w:t xml:space="preserve"> </w:t>
      </w:r>
      <w:r>
        <w:t>логический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целостность,</w:t>
      </w:r>
      <w:r>
        <w:rPr>
          <w:spacing w:val="-3"/>
        </w:rPr>
        <w:t xml:space="preserve"> </w:t>
      </w:r>
      <w:r>
        <w:t>связность,</w:t>
      </w:r>
      <w:r>
        <w:rPr>
          <w:spacing w:val="-3"/>
        </w:rPr>
        <w:t xml:space="preserve"> </w:t>
      </w:r>
      <w:r>
        <w:t>информативность).</w:t>
      </w:r>
    </w:p>
    <w:p w14:paraId="F9030000">
      <w:pPr>
        <w:pStyle w:val="Style_3"/>
        <w:numPr>
          <w:ilvl w:val="3"/>
          <w:numId w:val="2"/>
        </w:numPr>
        <w:tabs>
          <w:tab w:leader="none" w:pos="2685" w:val="left"/>
          <w:tab w:leader="none" w:pos="3819" w:val="left"/>
          <w:tab w:leader="none" w:pos="5950" w:val="left"/>
          <w:tab w:leader="none" w:pos="6618" w:val="left"/>
          <w:tab w:leader="none" w:pos="6943" w:val="left"/>
          <w:tab w:leader="none" w:pos="8629" w:val="left"/>
          <w:tab w:leader="none" w:pos="10497" w:val="left"/>
        </w:tabs>
        <w:ind w:firstLine="4128" w:left="1548" w:right="112"/>
        <w:jc w:val="left"/>
        <w:rPr>
          <w:sz w:val="28"/>
        </w:rPr>
      </w:pPr>
      <w:r>
        <w:rPr>
          <w:sz w:val="28"/>
        </w:rPr>
        <w:t>Функциональные разновидности языка.</w:t>
      </w:r>
      <w:r>
        <w:rPr>
          <w:spacing w:val="-68"/>
          <w:sz w:val="28"/>
        </w:rPr>
        <w:t xml:space="preserve"> </w:t>
      </w:r>
      <w:r>
        <w:rPr>
          <w:sz w:val="28"/>
        </w:rPr>
        <w:t>Иметь</w:t>
      </w:r>
      <w:r>
        <w:rPr>
          <w:sz w:val="28"/>
        </w:rPr>
        <w:tab/>
      </w:r>
      <w:r>
        <w:rPr>
          <w:sz w:val="28"/>
        </w:rPr>
        <w:t>общее</w:t>
      </w:r>
      <w:r>
        <w:rPr>
          <w:sz w:val="28"/>
        </w:rPr>
        <w:tab/>
      </w:r>
      <w:r>
        <w:rPr>
          <w:sz w:val="28"/>
        </w:rPr>
        <w:t>представление</w:t>
      </w:r>
      <w:r>
        <w:rPr>
          <w:sz w:val="28"/>
        </w:rPr>
        <w:tab/>
      </w:r>
      <w:r>
        <w:rPr>
          <w:sz w:val="28"/>
        </w:rPr>
        <w:t>об</w:t>
      </w:r>
      <w:r>
        <w:rPr>
          <w:sz w:val="28"/>
        </w:rPr>
        <w:tab/>
      </w:r>
      <w:r>
        <w:rPr>
          <w:sz w:val="28"/>
        </w:rPr>
        <w:t>особенностях</w:t>
      </w:r>
      <w:r>
        <w:rPr>
          <w:sz w:val="28"/>
        </w:rPr>
        <w:tab/>
      </w:r>
      <w:r>
        <w:rPr>
          <w:sz w:val="28"/>
        </w:rPr>
        <w:t>разговорной</w:t>
      </w:r>
      <w:r>
        <w:rPr>
          <w:sz w:val="28"/>
        </w:rPr>
        <w:tab/>
      </w:r>
      <w:r>
        <w:rPr>
          <w:sz w:val="28"/>
        </w:rPr>
        <w:t>речи,</w:t>
      </w:r>
    </w:p>
    <w:p w14:paraId="FA030000">
      <w:pPr>
        <w:pStyle w:val="Style_1"/>
        <w:spacing w:line="321" w:lineRule="exact"/>
        <w:ind w:firstLine="0" w:left="787"/>
        <w:jc w:val="left"/>
      </w:pPr>
      <w:r>
        <w:t>функциональных</w:t>
      </w:r>
      <w:r>
        <w:rPr>
          <w:spacing w:val="-3"/>
        </w:rPr>
        <w:t xml:space="preserve"> </w:t>
      </w:r>
      <w:r>
        <w:t>стилей,</w:t>
      </w:r>
      <w:r>
        <w:rPr>
          <w:spacing w:val="-4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14:paraId="FB030000">
      <w:pPr>
        <w:pStyle w:val="Style_3"/>
        <w:numPr>
          <w:ilvl w:val="3"/>
          <w:numId w:val="2"/>
        </w:numPr>
        <w:tabs>
          <w:tab w:leader="none" w:pos="9866" w:val="left"/>
        </w:tabs>
        <w:ind w:hanging="1265" w:left="9866"/>
        <w:jc w:val="left"/>
        <w:rPr>
          <w:sz w:val="28"/>
        </w:rPr>
      </w:pPr>
      <w:r>
        <w:rPr>
          <w:sz w:val="28"/>
        </w:rPr>
        <w:t>Система языка.</w:t>
      </w:r>
    </w:p>
    <w:p w14:paraId="FC030000">
      <w:pPr>
        <w:pStyle w:val="Style_3"/>
        <w:numPr>
          <w:ilvl w:val="3"/>
          <w:numId w:val="2"/>
        </w:numPr>
        <w:tabs>
          <w:tab w:leader="none" w:pos="3843" w:val="left"/>
          <w:tab w:leader="none" w:pos="4858" w:val="left"/>
          <w:tab w:leader="none" w:pos="6274" w:val="left"/>
          <w:tab w:leader="none" w:pos="7626" w:val="left"/>
          <w:tab w:leader="none" w:pos="7966" w:val="left"/>
          <w:tab w:leader="none" w:pos="8675" w:val="left"/>
          <w:tab w:leader="none" w:pos="9784" w:val="left"/>
          <w:tab w:leader="none" w:pos="10207" w:val="left"/>
        </w:tabs>
        <w:spacing w:before="2"/>
        <w:ind w:firstLine="5151" w:left="1548" w:right="113"/>
        <w:jc w:val="left"/>
        <w:rPr>
          <w:sz w:val="28"/>
        </w:rPr>
      </w:pPr>
      <w:r>
        <w:rPr>
          <w:sz w:val="28"/>
        </w:rPr>
        <w:t>Фонетика.</w:t>
      </w:r>
      <w:r>
        <w:rPr>
          <w:spacing w:val="-9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10"/>
          <w:sz w:val="28"/>
        </w:rPr>
        <w:t xml:space="preserve"> </w:t>
      </w:r>
      <w:r>
        <w:rPr>
          <w:sz w:val="28"/>
        </w:rPr>
        <w:t>Орфоэпия.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z w:val="28"/>
        </w:rPr>
        <w:tab/>
      </w:r>
      <w:r>
        <w:rPr>
          <w:sz w:val="28"/>
        </w:rPr>
        <w:t>звуки;</w:t>
      </w:r>
      <w:r>
        <w:rPr>
          <w:sz w:val="28"/>
        </w:rPr>
        <w:tab/>
      </w:r>
      <w:r>
        <w:rPr>
          <w:sz w:val="28"/>
        </w:rPr>
        <w:t>понимать</w:t>
      </w:r>
      <w:r>
        <w:rPr>
          <w:sz w:val="28"/>
        </w:rPr>
        <w:tab/>
      </w:r>
      <w:r>
        <w:rPr>
          <w:sz w:val="28"/>
        </w:rPr>
        <w:t>различие</w:t>
      </w:r>
      <w:r>
        <w:rPr>
          <w:sz w:val="28"/>
        </w:rPr>
        <w:tab/>
      </w:r>
      <w:r>
        <w:rPr>
          <w:sz w:val="28"/>
        </w:rPr>
        <w:t>между</w:t>
      </w:r>
      <w:r>
        <w:rPr>
          <w:sz w:val="28"/>
        </w:rPr>
        <w:tab/>
      </w:r>
      <w:r>
        <w:rPr>
          <w:sz w:val="28"/>
        </w:rPr>
        <w:t>звуком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буквой,</w:t>
      </w:r>
    </w:p>
    <w:p w14:paraId="FD030000">
      <w:pPr>
        <w:pStyle w:val="Style_1"/>
        <w:spacing w:line="321" w:lineRule="exact"/>
        <w:ind w:firstLine="0" w:left="787"/>
        <w:jc w:val="left"/>
      </w:pPr>
      <w:r>
        <w:t>характеризовать</w:t>
      </w:r>
      <w:r>
        <w:rPr>
          <w:spacing w:val="-5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звуков.</w:t>
      </w:r>
    </w:p>
    <w:p w14:paraId="FE030000">
      <w:pPr>
        <w:pStyle w:val="Style_1"/>
        <w:spacing w:line="322" w:lineRule="exact"/>
        <w:ind w:firstLine="0" w:left="1548"/>
        <w:jc w:val="left"/>
      </w:pPr>
      <w:r>
        <w:t>Проводить</w:t>
      </w:r>
      <w:r>
        <w:rPr>
          <w:spacing w:val="-6"/>
        </w:rPr>
        <w:t xml:space="preserve"> </w:t>
      </w:r>
      <w:r>
        <w:t>фонетический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слов.</w:t>
      </w:r>
    </w:p>
    <w:p w14:paraId="FF030000">
      <w:pPr>
        <w:pStyle w:val="Style_1"/>
        <w:tabs>
          <w:tab w:leader="none" w:pos="3456" w:val="left"/>
          <w:tab w:leader="none" w:pos="4534" w:val="left"/>
          <w:tab w:leader="none" w:pos="5088" w:val="left"/>
          <w:tab w:leader="none" w:pos="6548" w:val="left"/>
          <w:tab w:leader="none" w:pos="7786" w:val="left"/>
          <w:tab w:leader="none" w:pos="8202" w:val="left"/>
          <w:tab w:leader="none" w:pos="9637" w:val="left"/>
          <w:tab w:leader="none" w:pos="10033" w:val="left"/>
        </w:tabs>
        <w:ind w:firstLine="761" w:left="787" w:right="706"/>
        <w:jc w:val="left"/>
      </w:pPr>
      <w:r>
        <w:t>Использовать</w:t>
      </w:r>
      <w:r>
        <w:tab/>
      </w:r>
      <w:r>
        <w:t>знания</w:t>
      </w:r>
      <w:r>
        <w:tab/>
      </w:r>
      <w:r>
        <w:t>по</w:t>
      </w:r>
      <w:r>
        <w:tab/>
      </w:r>
      <w:r>
        <w:t>ф</w:t>
      </w:r>
      <w:r>
        <w:t>онетике,</w:t>
      </w:r>
      <w:r>
        <w:tab/>
      </w:r>
      <w:r>
        <w:t>графике</w:t>
      </w:r>
      <w:r>
        <w:tab/>
      </w:r>
      <w:r>
        <w:t>и</w:t>
      </w:r>
      <w:r>
        <w:tab/>
      </w:r>
      <w:r>
        <w:t>орфоэпии</w:t>
      </w:r>
      <w:r>
        <w:tab/>
      </w:r>
      <w:r>
        <w:t>в</w:t>
      </w:r>
      <w:r>
        <w:tab/>
      </w:r>
      <w:r>
        <w:rPr>
          <w:spacing w:val="-2"/>
        </w:rPr>
        <w:t>практике</w:t>
      </w:r>
      <w:r>
        <w:rPr>
          <w:spacing w:val="-67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правописания слов.</w:t>
      </w:r>
    </w:p>
    <w:p w14:paraId="00040000">
      <w:pPr>
        <w:pStyle w:val="Style_3"/>
        <w:numPr>
          <w:ilvl w:val="3"/>
          <w:numId w:val="2"/>
        </w:numPr>
        <w:tabs>
          <w:tab w:leader="none" w:pos="10130" w:val="left"/>
        </w:tabs>
        <w:spacing w:line="321" w:lineRule="exact"/>
        <w:ind w:hanging="1270" w:left="10130"/>
        <w:jc w:val="left"/>
        <w:rPr>
          <w:sz w:val="28"/>
        </w:rPr>
      </w:pPr>
      <w:r>
        <w:rPr>
          <w:sz w:val="28"/>
        </w:rPr>
        <w:t>Орфография.</w:t>
      </w:r>
    </w:p>
    <w:p w14:paraId="01040000">
      <w:pPr>
        <w:pStyle w:val="Style_1"/>
        <w:spacing w:before="2"/>
        <w:ind w:firstLine="761" w:left="787"/>
        <w:jc w:val="left"/>
      </w:pPr>
      <w:r>
        <w:t>Оперировать понятием</w:t>
      </w:r>
      <w:r>
        <w:rPr>
          <w:spacing w:val="1"/>
        </w:rPr>
        <w:t xml:space="preserve"> </w:t>
      </w:r>
      <w:r>
        <w:t>«орфограмма» 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буквенные и</w:t>
      </w:r>
      <w:r>
        <w:rPr>
          <w:spacing w:val="1"/>
        </w:rPr>
        <w:t xml:space="preserve"> </w:t>
      </w:r>
      <w:r>
        <w:t>небуквенные</w:t>
      </w:r>
      <w:r>
        <w:rPr>
          <w:spacing w:val="-67"/>
        </w:rPr>
        <w:t xml:space="preserve"> </w:t>
      </w:r>
      <w:r>
        <w:t>орфограммы</w:t>
      </w:r>
      <w:r>
        <w:rPr>
          <w:spacing w:val="-5"/>
        </w:rPr>
        <w:t xml:space="preserve"> </w:t>
      </w:r>
      <w:r>
        <w:t>при проведении</w:t>
      </w:r>
      <w:r>
        <w:rPr>
          <w:spacing w:val="-4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слова.</w:t>
      </w:r>
    </w:p>
    <w:p w14:paraId="02040000">
      <w:pPr>
        <w:pStyle w:val="Style_1"/>
        <w:ind w:firstLine="0" w:left="1548"/>
        <w:jc w:val="left"/>
      </w:pPr>
      <w:r>
        <w:t>Распознавать</w:t>
      </w:r>
      <w:r>
        <w:rPr>
          <w:spacing w:val="-10"/>
        </w:rPr>
        <w:t xml:space="preserve"> </w:t>
      </w:r>
      <w:r>
        <w:t>изученные</w:t>
      </w:r>
      <w:r>
        <w:rPr>
          <w:spacing w:val="-7"/>
        </w:rPr>
        <w:t xml:space="preserve"> </w:t>
      </w:r>
      <w:r>
        <w:t>орфограммы.</w:t>
      </w:r>
    </w:p>
    <w:p w14:paraId="03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04040000">
      <w:pPr>
        <w:pStyle w:val="Style_1"/>
        <w:ind w:firstLine="0" w:left="0"/>
        <w:jc w:val="left"/>
        <w:rPr>
          <w:sz w:val="11"/>
        </w:rPr>
      </w:pPr>
    </w:p>
    <w:p w14:paraId="05040000">
      <w:pPr>
        <w:pStyle w:val="Style_1"/>
        <w:spacing w:before="89"/>
        <w:ind w:firstLine="761" w:left="784" w:right="706"/>
        <w:jc w:val="left"/>
      </w:pPr>
      <w:r>
        <w:t>Применять</w:t>
      </w:r>
      <w:r>
        <w:rPr>
          <w:spacing w:val="21"/>
        </w:rPr>
        <w:t xml:space="preserve"> </w:t>
      </w:r>
      <w:r>
        <w:t>знания</w:t>
      </w:r>
      <w:r>
        <w:rPr>
          <w:spacing w:val="19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орфографии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практике</w:t>
      </w:r>
      <w:r>
        <w:rPr>
          <w:spacing w:val="20"/>
        </w:rPr>
        <w:t xml:space="preserve"> </w:t>
      </w:r>
      <w:r>
        <w:t>правописания</w:t>
      </w:r>
      <w:r>
        <w:rPr>
          <w:spacing w:val="23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знание о</w:t>
      </w:r>
      <w:r>
        <w:rPr>
          <w:spacing w:val="-7"/>
        </w:rPr>
        <w:t xml:space="preserve"> </w:t>
      </w:r>
      <w:r>
        <w:t>правописании</w:t>
      </w:r>
      <w:r>
        <w:rPr>
          <w:spacing w:val="-2"/>
        </w:rPr>
        <w:t xml:space="preserve"> </w:t>
      </w:r>
      <w:r>
        <w:t>разделительных ъ</w:t>
      </w:r>
      <w:r>
        <w:rPr>
          <w:spacing w:val="-3"/>
        </w:rPr>
        <w:t xml:space="preserve"> </w:t>
      </w:r>
      <w:r>
        <w:t>и ь).</w:t>
      </w:r>
    </w:p>
    <w:p w14:paraId="06040000">
      <w:pPr>
        <w:pStyle w:val="Style_3"/>
        <w:numPr>
          <w:ilvl w:val="3"/>
          <w:numId w:val="2"/>
        </w:numPr>
        <w:tabs>
          <w:tab w:leader="none" w:pos="9958" w:val="left"/>
        </w:tabs>
        <w:spacing w:before="2" w:line="322" w:lineRule="exact"/>
        <w:ind w:hanging="1271" w:left="9957"/>
        <w:jc w:val="both"/>
        <w:rPr>
          <w:sz w:val="28"/>
        </w:rPr>
      </w:pPr>
      <w:r>
        <w:rPr>
          <w:sz w:val="28"/>
        </w:rPr>
        <w:t>Лексикология.</w:t>
      </w:r>
    </w:p>
    <w:p w14:paraId="07040000">
      <w:pPr>
        <w:pStyle w:val="Style_1"/>
        <w:ind w:firstLine="761" w:left="784" w:right="699"/>
      </w:pPr>
      <w:r>
        <w:t>Объяснять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 xml:space="preserve">однокоренных слов; подбор синонимов </w:t>
      </w:r>
      <w:r>
        <w:t>и антонимов, определение значения слова по</w:t>
      </w:r>
      <w:r>
        <w:rPr>
          <w:spacing w:val="1"/>
        </w:rPr>
        <w:t xml:space="preserve"> </w:t>
      </w:r>
      <w:r>
        <w:t>контексту,</w:t>
      </w:r>
      <w:r>
        <w:rPr>
          <w:spacing w:val="-4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толкового</w:t>
      </w:r>
      <w:r>
        <w:rPr>
          <w:spacing w:val="1"/>
        </w:rPr>
        <w:t xml:space="preserve"> </w:t>
      </w:r>
      <w:r>
        <w:t>словаря).</w:t>
      </w:r>
    </w:p>
    <w:p w14:paraId="08040000">
      <w:pPr>
        <w:pStyle w:val="Style_1"/>
        <w:ind w:firstLine="761" w:left="784" w:right="698"/>
      </w:pPr>
      <w:r>
        <w:t>Распознавать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переносное значения слова.</w:t>
      </w:r>
    </w:p>
    <w:p w14:paraId="09040000">
      <w:pPr>
        <w:pStyle w:val="Style_1"/>
        <w:spacing w:before="1"/>
        <w:ind w:firstLine="761" w:left="784" w:right="706"/>
      </w:pPr>
      <w:r>
        <w:t>Распознавать синонимы, антонимы, омонимы; различать многозначные слова и</w:t>
      </w:r>
      <w:r>
        <w:rPr>
          <w:spacing w:val="-67"/>
        </w:rPr>
        <w:t xml:space="preserve"> </w:t>
      </w:r>
      <w:r>
        <w:t>омонимы,</w:t>
      </w:r>
      <w:r>
        <w:rPr>
          <w:spacing w:val="-5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-2"/>
        </w:rPr>
        <w:t xml:space="preserve"> </w:t>
      </w:r>
      <w:r>
        <w:t>слова-паронимы.</w:t>
      </w:r>
    </w:p>
    <w:p w14:paraId="0A040000">
      <w:pPr>
        <w:pStyle w:val="Style_1"/>
        <w:ind w:firstLine="0" w:left="1548" w:right="1445"/>
      </w:pPr>
      <w:r>
        <w:t>Характеризовать тематические группы слов, родовые и видовые понятия.</w:t>
      </w:r>
      <w:r>
        <w:rPr>
          <w:spacing w:val="-68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лексический анализ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 изученного).</w:t>
      </w:r>
    </w:p>
    <w:p w14:paraId="0B040000">
      <w:pPr>
        <w:pStyle w:val="Style_1"/>
        <w:ind w:firstLine="761" w:left="784" w:right="692"/>
      </w:pPr>
      <w:r>
        <w:t>Пользоваться</w:t>
      </w:r>
      <w:r>
        <w:rPr>
          <w:spacing w:val="1"/>
        </w:rPr>
        <w:t xml:space="preserve"> </w:t>
      </w:r>
      <w:r>
        <w:t>лексическими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(толковым</w:t>
      </w:r>
      <w:r>
        <w:rPr>
          <w:spacing w:val="1"/>
        </w:rPr>
        <w:t xml:space="preserve"> </w:t>
      </w:r>
      <w:r>
        <w:t>словарём,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синонимов,</w:t>
      </w:r>
      <w:r>
        <w:rPr>
          <w:spacing w:val="-4"/>
        </w:rPr>
        <w:t xml:space="preserve"> </w:t>
      </w:r>
      <w:r>
        <w:t>антонимов,</w:t>
      </w:r>
      <w:r>
        <w:rPr>
          <w:spacing w:val="-1"/>
        </w:rPr>
        <w:t xml:space="preserve"> </w:t>
      </w:r>
      <w:r>
        <w:t>омонимов,</w:t>
      </w:r>
      <w:r>
        <w:rPr>
          <w:spacing w:val="-4"/>
        </w:rPr>
        <w:t xml:space="preserve"> </w:t>
      </w:r>
      <w:r>
        <w:t>паронимов).</w:t>
      </w:r>
    </w:p>
    <w:p w14:paraId="0C040000">
      <w:pPr>
        <w:pStyle w:val="Style_3"/>
        <w:numPr>
          <w:ilvl w:val="3"/>
          <w:numId w:val="2"/>
        </w:numPr>
        <w:tabs>
          <w:tab w:leader="none" w:pos="3782" w:val="left"/>
          <w:tab w:leader="none" w:pos="5094" w:val="left"/>
          <w:tab w:leader="none" w:pos="5727" w:val="left"/>
          <w:tab w:leader="none" w:pos="7654" w:val="left"/>
          <w:tab w:leader="none" w:pos="8570" w:val="left"/>
          <w:tab w:leader="none" w:pos="9093" w:val="left"/>
          <w:tab w:leader="none" w:pos="10332" w:val="left"/>
        </w:tabs>
        <w:ind w:firstLine="5775" w:left="1524" w:right="113"/>
        <w:jc w:val="left"/>
        <w:rPr>
          <w:sz w:val="28"/>
        </w:rPr>
      </w:pPr>
      <w:r>
        <w:rPr>
          <w:sz w:val="28"/>
        </w:rPr>
        <w:t>Морфемика. Орфография.</w:t>
      </w:r>
      <w:r>
        <w:rPr>
          <w:spacing w:val="-68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z w:val="28"/>
        </w:rPr>
        <w:tab/>
      </w:r>
      <w:r>
        <w:rPr>
          <w:sz w:val="28"/>
        </w:rPr>
        <w:t>морфему</w:t>
      </w:r>
      <w:r>
        <w:rPr>
          <w:sz w:val="28"/>
        </w:rPr>
        <w:tab/>
      </w:r>
      <w:r>
        <w:rPr>
          <w:sz w:val="28"/>
        </w:rPr>
        <w:t>как</w:t>
      </w:r>
      <w:r>
        <w:rPr>
          <w:sz w:val="28"/>
        </w:rPr>
        <w:tab/>
      </w:r>
      <w:r>
        <w:rPr>
          <w:sz w:val="28"/>
        </w:rPr>
        <w:t>минимальную</w:t>
      </w:r>
      <w:r>
        <w:rPr>
          <w:sz w:val="28"/>
        </w:rPr>
        <w:tab/>
      </w:r>
      <w:r>
        <w:rPr>
          <w:sz w:val="28"/>
        </w:rPr>
        <w:t>значимую</w:t>
      </w:r>
      <w:r>
        <w:rPr>
          <w:sz w:val="28"/>
        </w:rPr>
        <w:tab/>
      </w:r>
      <w:r>
        <w:rPr>
          <w:sz w:val="28"/>
        </w:rPr>
        <w:t>единицу</w:t>
      </w:r>
      <w:r>
        <w:rPr>
          <w:sz w:val="28"/>
        </w:rPr>
        <w:tab/>
      </w:r>
      <w:r>
        <w:rPr>
          <w:sz w:val="28"/>
        </w:rPr>
        <w:t>языка.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морфемы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слове</w:t>
      </w:r>
      <w:r>
        <w:rPr>
          <w:spacing w:val="39"/>
          <w:sz w:val="28"/>
        </w:rPr>
        <w:t xml:space="preserve"> </w:t>
      </w:r>
      <w:r>
        <w:rPr>
          <w:sz w:val="28"/>
        </w:rPr>
        <w:t>(корень,</w:t>
      </w:r>
      <w:r>
        <w:rPr>
          <w:spacing w:val="41"/>
          <w:sz w:val="28"/>
        </w:rPr>
        <w:t xml:space="preserve"> </w:t>
      </w:r>
      <w:r>
        <w:rPr>
          <w:sz w:val="28"/>
        </w:rPr>
        <w:t>приставку,</w:t>
      </w:r>
      <w:r>
        <w:rPr>
          <w:spacing w:val="42"/>
          <w:sz w:val="28"/>
        </w:rPr>
        <w:t xml:space="preserve"> </w:t>
      </w:r>
      <w:r>
        <w:rPr>
          <w:sz w:val="28"/>
        </w:rPr>
        <w:t>суффикс,</w:t>
      </w:r>
      <w:r>
        <w:rPr>
          <w:spacing w:val="39"/>
          <w:sz w:val="28"/>
        </w:rPr>
        <w:t xml:space="preserve"> </w:t>
      </w:r>
      <w:r>
        <w:rPr>
          <w:sz w:val="28"/>
        </w:rPr>
        <w:t>окончание),</w:t>
      </w:r>
    </w:p>
    <w:p w14:paraId="0D040000">
      <w:pPr>
        <w:pStyle w:val="Style_1"/>
        <w:spacing w:line="322" w:lineRule="exact"/>
        <w:ind w:firstLine="0" w:left="784"/>
        <w:jc w:val="left"/>
      </w:pPr>
      <w:r>
        <w:t>выделять</w:t>
      </w:r>
      <w:r>
        <w:rPr>
          <w:spacing w:val="-10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слова.</w:t>
      </w:r>
    </w:p>
    <w:p w14:paraId="0E040000">
      <w:pPr>
        <w:pStyle w:val="Style_1"/>
        <w:ind w:firstLine="739" w:left="784" w:right="705"/>
      </w:pPr>
      <w:r>
        <w:t>Находить чередование звуков в морфемах (в том числе чередование гласных с</w:t>
      </w:r>
      <w:r>
        <w:rPr>
          <w:spacing w:val="1"/>
        </w:rPr>
        <w:t xml:space="preserve"> </w:t>
      </w:r>
      <w:r>
        <w:t>нулём</w:t>
      </w:r>
      <w:r>
        <w:rPr>
          <w:spacing w:val="-1"/>
        </w:rPr>
        <w:t xml:space="preserve"> </w:t>
      </w:r>
      <w:r>
        <w:t>звука).</w:t>
      </w:r>
    </w:p>
    <w:p w14:paraId="0F040000">
      <w:pPr>
        <w:pStyle w:val="Style_1"/>
        <w:spacing w:line="321" w:lineRule="exact"/>
        <w:ind w:firstLine="0" w:left="1524"/>
      </w:pPr>
      <w:r>
        <w:t>Проводить</w:t>
      </w:r>
      <w:r>
        <w:rPr>
          <w:spacing w:val="-5"/>
        </w:rPr>
        <w:t xml:space="preserve"> </w:t>
      </w:r>
      <w:r>
        <w:t>морфемный</w:t>
      </w:r>
      <w:r>
        <w:rPr>
          <w:spacing w:val="-3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слов.</w:t>
      </w:r>
    </w:p>
    <w:p w14:paraId="10040000">
      <w:pPr>
        <w:pStyle w:val="Style_1"/>
        <w:spacing w:before="1"/>
        <w:ind w:firstLine="739" w:left="784" w:right="689"/>
      </w:pPr>
      <w:r>
        <w:t>Применять</w:t>
      </w:r>
      <w:r>
        <w:rPr>
          <w:spacing w:val="-15"/>
        </w:rPr>
        <w:t xml:space="preserve"> </w:t>
      </w:r>
      <w:r>
        <w:t>знания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морфемике</w:t>
      </w:r>
      <w:r>
        <w:rPr>
          <w:spacing w:val="-15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14"/>
        </w:rPr>
        <w:t xml:space="preserve"> </w:t>
      </w:r>
      <w:r>
        <w:t>языкового</w:t>
      </w:r>
      <w:r>
        <w:rPr>
          <w:spacing w:val="-16"/>
        </w:rPr>
        <w:t xml:space="preserve"> </w:t>
      </w:r>
      <w:r>
        <w:t>анализа</w:t>
      </w:r>
      <w:r>
        <w:rPr>
          <w:spacing w:val="-15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практике</w:t>
      </w:r>
      <w:r>
        <w:rPr>
          <w:spacing w:val="-10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неизменяемых</w:t>
      </w:r>
      <w:r>
        <w:rPr>
          <w:spacing w:val="-5"/>
        </w:rPr>
        <w:t xml:space="preserve"> </w:t>
      </w:r>
      <w:r>
        <w:t>приставок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прист</w:t>
      </w:r>
      <w:r>
        <w:t>авок</w:t>
      </w:r>
      <w:r>
        <w:rPr>
          <w:spacing w:val="-1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-з</w:t>
      </w:r>
      <w:r>
        <w:rPr>
          <w:spacing w:val="-12"/>
        </w:rPr>
        <w:t xml:space="preserve"> </w:t>
      </w:r>
      <w:r>
        <w:t>(-с);</w:t>
      </w:r>
      <w:r>
        <w:rPr>
          <w:spacing w:val="-7"/>
        </w:rPr>
        <w:t xml:space="preserve"> </w:t>
      </w:r>
      <w:r>
        <w:t>ы</w:t>
      </w:r>
      <w:r>
        <w:rPr>
          <w:spacing w:val="-6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приставок,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безударными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</w:t>
      </w:r>
      <w:r>
        <w:rPr>
          <w:spacing w:val="1"/>
        </w:rPr>
        <w:t xml:space="preserve"> </w:t>
      </w:r>
      <w:r>
        <w:t>чередующимися</w:t>
      </w:r>
      <w:r>
        <w:rPr>
          <w:spacing w:val="1"/>
        </w:rPr>
        <w:t xml:space="preserve"> </w:t>
      </w:r>
      <w:r>
        <w:t>гласными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проверяемыми,</w:t>
      </w:r>
      <w:r>
        <w:rPr>
          <w:spacing w:val="1"/>
        </w:rPr>
        <w:t xml:space="preserve"> </w:t>
      </w:r>
      <w:r>
        <w:t>непроверяемыми, непроизносимыми согласными (в рамках изученного), ё - о после</w:t>
      </w:r>
      <w:r>
        <w:rPr>
          <w:spacing w:val="1"/>
        </w:rPr>
        <w:t xml:space="preserve"> </w:t>
      </w:r>
      <w:r>
        <w:t>шипящих в</w:t>
      </w:r>
      <w:r>
        <w:rPr>
          <w:spacing w:val="-1"/>
        </w:rPr>
        <w:t xml:space="preserve"> </w:t>
      </w:r>
      <w:r>
        <w:t>корне слова, ы -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ц.</w:t>
      </w:r>
    </w:p>
    <w:p w14:paraId="11040000">
      <w:pPr>
        <w:pStyle w:val="Style_1"/>
        <w:ind w:firstLine="0" w:left="1524" w:right="1711"/>
        <w:jc w:val="left"/>
      </w:pPr>
      <w:r>
        <w:t>Проводить орфографический анализ слов (в рамках изученного).</w:t>
      </w:r>
      <w:r>
        <w:rPr>
          <w:spacing w:val="1"/>
        </w:rPr>
        <w:t xml:space="preserve"> </w:t>
      </w:r>
      <w:r>
        <w:t>Уместно использовать слова с суффиксами оценки в собственной речи.</w:t>
      </w:r>
      <w:r>
        <w:rPr>
          <w:spacing w:val="-68"/>
        </w:rPr>
        <w:t xml:space="preserve"> </w:t>
      </w:r>
      <w:r>
        <w:t>19.11.4.10.</w:t>
      </w:r>
      <w:r>
        <w:rPr>
          <w:spacing w:val="12"/>
        </w:rPr>
        <w:t xml:space="preserve"> </w:t>
      </w:r>
      <w:r>
        <w:t>Морфология. Культура</w:t>
      </w:r>
      <w:r>
        <w:rPr>
          <w:spacing w:val="-1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Орфография.</w:t>
      </w:r>
    </w:p>
    <w:p w14:paraId="12040000">
      <w:pPr>
        <w:pStyle w:val="Style_1"/>
        <w:ind w:firstLine="0" w:left="1524"/>
        <w:jc w:val="left"/>
      </w:pPr>
      <w:r>
        <w:t>Применять</w:t>
      </w:r>
      <w:r>
        <w:rPr>
          <w:spacing w:val="14"/>
        </w:rPr>
        <w:t xml:space="preserve"> </w:t>
      </w:r>
      <w:r>
        <w:t>знания</w:t>
      </w:r>
      <w:r>
        <w:rPr>
          <w:spacing w:val="11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частях</w:t>
      </w:r>
      <w:r>
        <w:rPr>
          <w:spacing w:val="14"/>
        </w:rPr>
        <w:t xml:space="preserve"> </w:t>
      </w:r>
      <w:r>
        <w:t>речи</w:t>
      </w:r>
      <w:r>
        <w:rPr>
          <w:spacing w:val="18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лексико-грамма</w:t>
      </w:r>
      <w:r>
        <w:t>тических</w:t>
      </w:r>
      <w:r>
        <w:rPr>
          <w:spacing w:val="14"/>
        </w:rPr>
        <w:t xml:space="preserve"> </w:t>
      </w:r>
      <w:r>
        <w:t>разрядах</w:t>
      </w:r>
      <w:r>
        <w:rPr>
          <w:spacing w:val="19"/>
        </w:rPr>
        <w:t xml:space="preserve"> </w:t>
      </w:r>
      <w:r>
        <w:t>слов,</w:t>
      </w:r>
      <w:r>
        <w:rPr>
          <w:spacing w:val="12"/>
        </w:rPr>
        <w:t xml:space="preserve"> </w:t>
      </w:r>
      <w:r>
        <w:t>о</w:t>
      </w:r>
    </w:p>
    <w:p w14:paraId="13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14040000">
      <w:pPr>
        <w:pStyle w:val="Style_1"/>
        <w:ind w:firstLine="0" w:left="0"/>
        <w:jc w:val="left"/>
        <w:rPr>
          <w:sz w:val="11"/>
        </w:rPr>
      </w:pPr>
    </w:p>
    <w:p w14:paraId="15040000">
      <w:pPr>
        <w:pStyle w:val="Style_1"/>
        <w:spacing w:before="89"/>
        <w:ind w:firstLine="0" w:left="787" w:right="718"/>
        <w:jc w:val="left"/>
      </w:pPr>
      <w:r>
        <w:t>грамматическом</w:t>
      </w:r>
      <w:r>
        <w:rPr>
          <w:spacing w:val="3"/>
        </w:rPr>
        <w:t xml:space="preserve"> </w:t>
      </w:r>
      <w:r>
        <w:t>значении</w:t>
      </w:r>
      <w:r>
        <w:rPr>
          <w:spacing w:val="5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системе</w:t>
      </w:r>
      <w:r>
        <w:rPr>
          <w:spacing w:val="7"/>
        </w:rPr>
        <w:t xml:space="preserve"> </w:t>
      </w:r>
      <w:r>
        <w:t>частей</w:t>
      </w:r>
      <w:r>
        <w:rPr>
          <w:spacing w:val="4"/>
        </w:rPr>
        <w:t xml:space="preserve"> </w:t>
      </w:r>
      <w:r>
        <w:t>речи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русском</w:t>
      </w:r>
      <w:r>
        <w:rPr>
          <w:spacing w:val="5"/>
        </w:rPr>
        <w:t xml:space="preserve"> </w:t>
      </w:r>
      <w:r>
        <w:t>языке</w:t>
      </w:r>
      <w:r>
        <w:rPr>
          <w:spacing w:val="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практико-ориентированных учебных</w:t>
      </w:r>
      <w:r>
        <w:rPr>
          <w:spacing w:val="2"/>
        </w:rPr>
        <w:t xml:space="preserve"> </w:t>
      </w:r>
      <w:r>
        <w:t>задач.</w:t>
      </w:r>
    </w:p>
    <w:p w14:paraId="16040000">
      <w:pPr>
        <w:pStyle w:val="Style_1"/>
        <w:spacing w:before="2" w:line="322" w:lineRule="exact"/>
        <w:ind w:firstLine="0" w:left="1526"/>
        <w:jc w:val="left"/>
      </w:pPr>
      <w:r>
        <w:t>Распознавать</w:t>
      </w:r>
      <w:r>
        <w:rPr>
          <w:spacing w:val="-7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существительные,</w:t>
      </w:r>
      <w:r>
        <w:rPr>
          <w:spacing w:val="-5"/>
        </w:rPr>
        <w:t xml:space="preserve"> </w:t>
      </w:r>
      <w:r>
        <w:t>имена</w:t>
      </w:r>
      <w:r>
        <w:rPr>
          <w:spacing w:val="-7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глаголы.</w:t>
      </w:r>
    </w:p>
    <w:p w14:paraId="17040000">
      <w:pPr>
        <w:pStyle w:val="Style_1"/>
        <w:tabs>
          <w:tab w:leader="none" w:pos="3077" w:val="left"/>
          <w:tab w:leader="none" w:pos="5475" w:val="left"/>
          <w:tab w:leader="none" w:pos="6522" w:val="left"/>
          <w:tab w:leader="none" w:pos="7376" w:val="left"/>
          <w:tab w:leader="none" w:pos="9825" w:val="left"/>
        </w:tabs>
        <w:ind w:firstLine="739" w:left="787" w:right="708"/>
        <w:jc w:val="left"/>
      </w:pPr>
      <w:r>
        <w:t>Проводить</w:t>
      </w:r>
      <w:r>
        <w:tab/>
      </w:r>
      <w:r>
        <w:t>морфологический</w:t>
      </w:r>
      <w:r>
        <w:tab/>
      </w:r>
      <w:r>
        <w:t>анализ</w:t>
      </w:r>
      <w:r>
        <w:tab/>
      </w:r>
      <w:r>
        <w:t>имён</w:t>
      </w:r>
      <w:r>
        <w:tab/>
      </w:r>
      <w:r>
        <w:t>существительных,</w:t>
      </w:r>
      <w:r>
        <w:tab/>
      </w:r>
      <w:r>
        <w:rPr>
          <w:spacing w:val="-2"/>
        </w:rPr>
        <w:t>частичный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прилагательных,</w:t>
      </w:r>
      <w:r>
        <w:rPr>
          <w:spacing w:val="-4"/>
        </w:rPr>
        <w:t xml:space="preserve"> </w:t>
      </w:r>
      <w:r>
        <w:t>глаголов.</w:t>
      </w:r>
    </w:p>
    <w:p w14:paraId="18040000">
      <w:pPr>
        <w:pStyle w:val="Style_1"/>
        <w:tabs>
          <w:tab w:leader="none" w:pos="3213" w:val="left"/>
          <w:tab w:leader="none" w:pos="5744" w:val="left"/>
          <w:tab w:leader="none" w:pos="6934" w:val="left"/>
          <w:tab w:leader="none" w:pos="7926" w:val="left"/>
          <w:tab w:leader="none" w:pos="10514" w:val="left"/>
        </w:tabs>
        <w:ind w:firstLine="739" w:left="787" w:right="703"/>
        <w:jc w:val="left"/>
      </w:pPr>
      <w:r>
        <w:t>Проводить</w:t>
      </w:r>
      <w:r>
        <w:tab/>
      </w:r>
      <w:r>
        <w:t>орфографический</w:t>
      </w:r>
      <w:r>
        <w:tab/>
      </w:r>
      <w:r>
        <w:t>анализ</w:t>
      </w:r>
      <w:r>
        <w:tab/>
      </w:r>
      <w:r>
        <w:t>имён</w:t>
      </w:r>
      <w:r>
        <w:tab/>
      </w:r>
      <w:r>
        <w:t>существительных,</w:t>
      </w:r>
      <w:r>
        <w:tab/>
      </w:r>
      <w:r>
        <w:rPr>
          <w:spacing w:val="-2"/>
        </w:rPr>
        <w:t>имён</w:t>
      </w:r>
      <w:r>
        <w:rPr>
          <w:spacing w:val="-67"/>
        </w:rPr>
        <w:t xml:space="preserve"> </w:t>
      </w:r>
      <w:r>
        <w:t>прилагательных,</w:t>
      </w:r>
      <w:r>
        <w:rPr>
          <w:spacing w:val="-4"/>
        </w:rPr>
        <w:t xml:space="preserve"> </w:t>
      </w:r>
      <w:r>
        <w:t>глаголов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19040000">
      <w:pPr>
        <w:pStyle w:val="Style_1"/>
        <w:tabs>
          <w:tab w:leader="none" w:pos="3084" w:val="left"/>
          <w:tab w:leader="none" w:pos="4126" w:val="left"/>
          <w:tab w:leader="none" w:pos="4649" w:val="left"/>
          <w:tab w:leader="none" w:pos="6351" w:val="left"/>
          <w:tab w:leader="none" w:pos="7026" w:val="left"/>
          <w:tab w:leader="none" w:pos="8728" w:val="left"/>
          <w:tab w:leader="none" w:pos="10192" w:val="left"/>
        </w:tabs>
        <w:spacing w:line="240" w:lineRule="auto"/>
        <w:ind w:firstLine="739" w:left="787" w:right="705"/>
        <w:jc w:val="left"/>
      </w:pPr>
      <w:r>
        <w:t>Применять</w:t>
      </w:r>
      <w:r>
        <w:tab/>
      </w:r>
      <w:r>
        <w:t>знания</w:t>
      </w:r>
      <w:r>
        <w:tab/>
      </w:r>
      <w:r>
        <w:t>по</w:t>
      </w:r>
      <w:r>
        <w:tab/>
      </w:r>
      <w:r>
        <w:t>морфологии</w:t>
      </w:r>
      <w:r>
        <w:tab/>
      </w:r>
      <w:r>
        <w:t>при</w:t>
      </w:r>
      <w:r>
        <w:tab/>
      </w:r>
      <w:r>
        <w:t>выпо</w:t>
      </w:r>
      <w:r>
        <w:t>лнении</w:t>
      </w:r>
      <w:r>
        <w:tab/>
      </w:r>
      <w:r>
        <w:t>языкового</w:t>
      </w:r>
      <w:r>
        <w:tab/>
      </w:r>
      <w:r>
        <w:rPr>
          <w:spacing w:val="-1"/>
        </w:rPr>
        <w:t>анализа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14:paraId="1A040000">
      <w:pPr>
        <w:pStyle w:val="Style_3"/>
        <w:numPr>
          <w:ilvl w:val="3"/>
          <w:numId w:val="6"/>
        </w:numPr>
        <w:tabs>
          <w:tab w:leader="none" w:pos="2941" w:val="left"/>
        </w:tabs>
        <w:spacing w:line="317" w:lineRule="exact"/>
        <w:ind w:hanging="1415" w:left="1415"/>
        <w:rPr>
          <w:sz w:val="28"/>
        </w:rPr>
      </w:pPr>
      <w:r>
        <w:rPr>
          <w:sz w:val="28"/>
        </w:rPr>
        <w:t>Имя</w:t>
      </w:r>
      <w:r>
        <w:rPr>
          <w:spacing w:val="-2"/>
          <w:sz w:val="28"/>
        </w:rPr>
        <w:t xml:space="preserve"> </w:t>
      </w:r>
      <w:r>
        <w:rPr>
          <w:sz w:val="28"/>
        </w:rPr>
        <w:t>существительное.</w:t>
      </w:r>
    </w:p>
    <w:p w14:paraId="1B040000">
      <w:pPr>
        <w:pStyle w:val="Style_1"/>
        <w:ind w:firstLine="739" w:left="787"/>
        <w:jc w:val="left"/>
      </w:pPr>
      <w:r>
        <w:t>Определять</w:t>
      </w:r>
      <w:r>
        <w:rPr>
          <w:spacing w:val="17"/>
        </w:rPr>
        <w:t xml:space="preserve"> </w:t>
      </w:r>
      <w:r>
        <w:t>общее</w:t>
      </w:r>
      <w:r>
        <w:rPr>
          <w:spacing w:val="17"/>
        </w:rPr>
        <w:t xml:space="preserve"> </w:t>
      </w:r>
      <w:r>
        <w:t>грамматическое</w:t>
      </w:r>
      <w:r>
        <w:rPr>
          <w:spacing w:val="23"/>
        </w:rPr>
        <w:t xml:space="preserve"> </w:t>
      </w:r>
      <w:r>
        <w:t>значение,</w:t>
      </w:r>
      <w:r>
        <w:rPr>
          <w:spacing w:val="18"/>
        </w:rPr>
        <w:t xml:space="preserve"> </w:t>
      </w:r>
      <w:r>
        <w:t>морфологические</w:t>
      </w:r>
      <w:r>
        <w:rPr>
          <w:spacing w:val="18"/>
        </w:rPr>
        <w:t xml:space="preserve"> </w:t>
      </w:r>
      <w:r>
        <w:t>признаки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синтаксические</w:t>
      </w:r>
      <w:r>
        <w:rPr>
          <w:spacing w:val="-6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имени существительного,</w:t>
      </w:r>
      <w:r>
        <w:rPr>
          <w:spacing w:val="-7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его роль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14:paraId="1C040000">
      <w:pPr>
        <w:pStyle w:val="Style_1"/>
        <w:spacing w:line="322" w:lineRule="exact"/>
        <w:ind w:firstLine="0" w:left="1526"/>
        <w:jc w:val="left"/>
      </w:pPr>
      <w:r>
        <w:t>Определять</w:t>
      </w:r>
      <w:r>
        <w:rPr>
          <w:spacing w:val="-8"/>
        </w:rPr>
        <w:t xml:space="preserve"> </w:t>
      </w:r>
      <w:r>
        <w:t>лексико-грамматические</w:t>
      </w:r>
      <w:r>
        <w:rPr>
          <w:spacing w:val="-7"/>
        </w:rPr>
        <w:t xml:space="preserve"> </w:t>
      </w:r>
      <w:r>
        <w:t>разряды</w:t>
      </w:r>
      <w:r>
        <w:rPr>
          <w:spacing w:val="-7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существительных.</w:t>
      </w:r>
    </w:p>
    <w:p w14:paraId="1D040000">
      <w:pPr>
        <w:pStyle w:val="Style_1"/>
        <w:ind w:firstLine="739" w:left="787"/>
        <w:jc w:val="left"/>
      </w:pPr>
      <w:r>
        <w:rPr>
          <w:spacing w:val="-1"/>
        </w:rPr>
        <w:t>Различать</w:t>
      </w:r>
      <w:r>
        <w:rPr>
          <w:spacing w:val="-14"/>
        </w:rPr>
        <w:t xml:space="preserve"> </w:t>
      </w:r>
      <w:r>
        <w:rPr>
          <w:spacing w:val="-1"/>
        </w:rPr>
        <w:t>типы</w:t>
      </w:r>
      <w:r>
        <w:rPr>
          <w:spacing w:val="-13"/>
        </w:rPr>
        <w:t xml:space="preserve"> </w:t>
      </w:r>
      <w:r>
        <w:rPr>
          <w:spacing w:val="-1"/>
        </w:rPr>
        <w:t>склонения</w:t>
      </w:r>
      <w:r>
        <w:rPr>
          <w:spacing w:val="-16"/>
        </w:rPr>
        <w:t xml:space="preserve"> </w:t>
      </w:r>
      <w:r>
        <w:rPr>
          <w:spacing w:val="-1"/>
        </w:rPr>
        <w:t>имён</w:t>
      </w:r>
      <w:r>
        <w:rPr>
          <w:spacing w:val="-10"/>
        </w:rPr>
        <w:t xml:space="preserve"> </w:t>
      </w:r>
      <w:r>
        <w:rPr>
          <w:spacing w:val="-1"/>
        </w:rPr>
        <w:t>существительных,</w:t>
      </w:r>
      <w:r>
        <w:rPr>
          <w:spacing w:val="-12"/>
        </w:rPr>
        <w:t xml:space="preserve"> </w:t>
      </w:r>
      <w:r>
        <w:t>выявлять</w:t>
      </w:r>
      <w:r>
        <w:rPr>
          <w:spacing w:val="-14"/>
        </w:rPr>
        <w:t xml:space="preserve"> </w:t>
      </w:r>
      <w:r>
        <w:t>разносклоняемые</w:t>
      </w:r>
      <w:r>
        <w:rPr>
          <w:spacing w:val="-1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несклоняемые</w:t>
      </w:r>
      <w:r>
        <w:rPr>
          <w:spacing w:val="-3"/>
        </w:rPr>
        <w:t xml:space="preserve"> </w:t>
      </w:r>
      <w:r>
        <w:t>имена существительные.</w:t>
      </w:r>
    </w:p>
    <w:p w14:paraId="1E040000">
      <w:pPr>
        <w:pStyle w:val="Style_1"/>
        <w:spacing w:line="322" w:lineRule="exact"/>
        <w:ind w:firstLine="0" w:left="1548"/>
        <w:jc w:val="left"/>
      </w:pPr>
      <w:r>
        <w:t>Проводить</w:t>
      </w:r>
      <w:r>
        <w:rPr>
          <w:spacing w:val="-9"/>
        </w:rPr>
        <w:t xml:space="preserve"> </w:t>
      </w:r>
      <w:r>
        <w:t>морфологический</w:t>
      </w:r>
      <w:r>
        <w:rPr>
          <w:spacing w:val="-4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имён</w:t>
      </w:r>
      <w:r>
        <w:rPr>
          <w:spacing w:val="-5"/>
        </w:rPr>
        <w:t xml:space="preserve"> </w:t>
      </w:r>
      <w:r>
        <w:t>существительных.</w:t>
      </w:r>
    </w:p>
    <w:p w14:paraId="1F040000">
      <w:pPr>
        <w:pStyle w:val="Style_1"/>
        <w:ind w:firstLine="761" w:left="787" w:right="691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постановки в них ударения (в рамках изученного), употребления несклоняемых имён</w:t>
      </w:r>
      <w:r>
        <w:rPr>
          <w:spacing w:val="1"/>
        </w:rPr>
        <w:t xml:space="preserve"> </w:t>
      </w:r>
      <w:r>
        <w:t>существительных.</w:t>
      </w:r>
    </w:p>
    <w:p w14:paraId="20040000">
      <w:pPr>
        <w:pStyle w:val="Style_1"/>
        <w:ind w:firstLine="761" w:left="787" w:right="69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</w:t>
      </w:r>
      <w:r>
        <w:rPr>
          <w:spacing w:val="-8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е (ё)</w:t>
      </w:r>
      <w:r>
        <w:rPr>
          <w:spacing w:val="-6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суффиксах</w:t>
      </w:r>
      <w:r>
        <w:rPr>
          <w:spacing w:val="-3"/>
        </w:rPr>
        <w:t xml:space="preserve"> </w:t>
      </w:r>
      <w:r>
        <w:t>и окончаниях,</w:t>
      </w:r>
      <w:r>
        <w:rPr>
          <w:spacing w:val="-3"/>
        </w:rPr>
        <w:t xml:space="preserve"> </w:t>
      </w:r>
      <w:r>
        <w:t>суффиксов</w:t>
      </w:r>
      <w:r>
        <w:rPr>
          <w:spacing w:val="5"/>
        </w:rPr>
        <w:t xml:space="preserve"> </w:t>
      </w:r>
      <w:r>
        <w:t>-чик-</w:t>
      </w:r>
    </w:p>
    <w:p w14:paraId="21040000">
      <w:pPr>
        <w:pStyle w:val="Style_3"/>
        <w:numPr>
          <w:ilvl w:val="0"/>
          <w:numId w:val="7"/>
        </w:numPr>
        <w:tabs>
          <w:tab w:leader="none" w:pos="1128" w:val="left"/>
          <w:tab w:leader="none" w:pos="1129" w:val="left"/>
          <w:tab w:leader="none" w:pos="10283" w:val="left"/>
        </w:tabs>
        <w:spacing w:before="1" w:line="322" w:lineRule="exact"/>
        <w:ind w:firstLine="0" w:left="1128"/>
        <w:jc w:val="left"/>
        <w:rPr>
          <w:sz w:val="28"/>
        </w:rPr>
      </w:pPr>
      <w:r>
        <w:rPr>
          <w:spacing w:val="-1"/>
          <w:sz w:val="28"/>
        </w:rPr>
        <w:t>-щик-, -ек</w:t>
      </w:r>
      <w:r>
        <w:rPr>
          <w:spacing w:val="-41"/>
          <w:sz w:val="28"/>
        </w:rPr>
        <w:t xml:space="preserve"> </w:t>
      </w:r>
      <w:r>
        <w:rPr>
          <w:spacing w:val="-1"/>
          <w:sz w:val="28"/>
        </w:rPr>
        <w:t>----</w:t>
      </w:r>
      <w:r>
        <w:rPr>
          <w:spacing w:val="3"/>
          <w:sz w:val="28"/>
        </w:rPr>
        <w:t xml:space="preserve"> </w:t>
      </w:r>
      <w:r>
        <w:rPr>
          <w:spacing w:val="-1"/>
          <w:sz w:val="28"/>
        </w:rPr>
        <w:t>ик-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(-чик-),</w:t>
      </w:r>
      <w:r>
        <w:rPr>
          <w:spacing w:val="-3"/>
          <w:sz w:val="28"/>
        </w:rPr>
        <w:t xml:space="preserve"> </w:t>
      </w:r>
      <w:r>
        <w:rPr>
          <w:sz w:val="28"/>
        </w:rPr>
        <w:t>корней с</w:t>
      </w:r>
      <w:r>
        <w:rPr>
          <w:spacing w:val="-3"/>
          <w:sz w:val="28"/>
        </w:rPr>
        <w:t xml:space="preserve"> </w:t>
      </w:r>
      <w:r>
        <w:rPr>
          <w:sz w:val="28"/>
        </w:rPr>
        <w:t>чередованием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(о):</w:t>
      </w:r>
      <w:r>
        <w:rPr>
          <w:spacing w:val="1"/>
          <w:sz w:val="28"/>
        </w:rPr>
        <w:t xml:space="preserve"> </w:t>
      </w:r>
      <w:r>
        <w:rPr>
          <w:sz w:val="28"/>
        </w:rPr>
        <w:t>-лаг</w:t>
      </w:r>
      <w:r>
        <w:rPr>
          <w:spacing w:val="2"/>
          <w:sz w:val="28"/>
        </w:rPr>
        <w:t xml:space="preserve"> </w:t>
      </w:r>
      <w:r>
        <w:rPr>
          <w:sz w:val="28"/>
        </w:rPr>
        <w:t>---лож-;</w:t>
      </w:r>
      <w:r>
        <w:rPr>
          <w:spacing w:val="1"/>
          <w:sz w:val="28"/>
        </w:rPr>
        <w:t xml:space="preserve"> </w:t>
      </w:r>
      <w:r>
        <w:rPr>
          <w:sz w:val="28"/>
        </w:rPr>
        <w:t>-раст</w:t>
      </w:r>
      <w:r>
        <w:rPr>
          <w:sz w:val="28"/>
        </w:rPr>
        <w:tab/>
      </w:r>
      <w:r>
        <w:rPr>
          <w:sz w:val="28"/>
        </w:rPr>
        <w:t>ращ-</w:t>
      </w:r>
    </w:p>
    <w:p w14:paraId="22040000">
      <w:pPr>
        <w:pStyle w:val="Style_3"/>
        <w:numPr>
          <w:ilvl w:val="0"/>
          <w:numId w:val="7"/>
        </w:numPr>
        <w:tabs>
          <w:tab w:leader="none" w:pos="1133" w:val="left"/>
          <w:tab w:leader="none" w:pos="1134" w:val="left"/>
          <w:tab w:leader="none" w:pos="8435" w:val="left"/>
        </w:tabs>
        <w:ind w:firstLine="0" w:right="698"/>
        <w:jc w:val="left"/>
        <w:rPr>
          <w:sz w:val="28"/>
        </w:rPr>
      </w:pPr>
      <w:r>
        <w:rPr>
          <w:spacing w:val="-1"/>
          <w:sz w:val="28"/>
        </w:rPr>
        <w:t>рос-, -гар-----</w:t>
      </w:r>
      <w:r>
        <w:rPr>
          <w:spacing w:val="5"/>
          <w:sz w:val="28"/>
        </w:rPr>
        <w:t xml:space="preserve"> </w:t>
      </w:r>
      <w:r>
        <w:rPr>
          <w:sz w:val="28"/>
        </w:rPr>
        <w:t>гор-,</w:t>
      </w:r>
      <w:r>
        <w:rPr>
          <w:spacing w:val="-1"/>
          <w:sz w:val="28"/>
        </w:rPr>
        <w:t xml:space="preserve"> </w:t>
      </w:r>
      <w:r>
        <w:rPr>
          <w:sz w:val="28"/>
        </w:rPr>
        <w:t>-зар</w:t>
      </w:r>
      <w:r>
        <w:rPr>
          <w:spacing w:val="-26"/>
          <w:sz w:val="28"/>
        </w:rPr>
        <w:t xml:space="preserve"> </w:t>
      </w:r>
      <w:r>
        <w:rPr>
          <w:sz w:val="28"/>
        </w:rPr>
        <w:t>------</w:t>
      </w:r>
      <w:r>
        <w:rPr>
          <w:spacing w:val="-31"/>
          <w:sz w:val="28"/>
        </w:rPr>
        <w:t xml:space="preserve"> </w:t>
      </w:r>
      <w:r>
        <w:rPr>
          <w:sz w:val="28"/>
        </w:rPr>
        <w:t>зор-,</w:t>
      </w:r>
      <w:r>
        <w:rPr>
          <w:spacing w:val="-1"/>
          <w:sz w:val="28"/>
        </w:rPr>
        <w:t xml:space="preserve"> </w:t>
      </w:r>
      <w:r>
        <w:rPr>
          <w:sz w:val="28"/>
        </w:rPr>
        <w:t>-клан------</w:t>
      </w:r>
      <w:r>
        <w:rPr>
          <w:spacing w:val="-7"/>
          <w:sz w:val="28"/>
        </w:rPr>
        <w:t xml:space="preserve"> </w:t>
      </w:r>
      <w:r>
        <w:rPr>
          <w:sz w:val="28"/>
        </w:rPr>
        <w:t>клон-,</w:t>
      </w:r>
      <w:r>
        <w:rPr>
          <w:spacing w:val="-4"/>
          <w:sz w:val="28"/>
        </w:rPr>
        <w:t xml:space="preserve"> </w:t>
      </w:r>
      <w:r>
        <w:rPr>
          <w:sz w:val="28"/>
        </w:rPr>
        <w:t>-скак</w:t>
      </w:r>
      <w:r>
        <w:rPr>
          <w:sz w:val="28"/>
        </w:rPr>
        <w:tab/>
      </w:r>
      <w:r>
        <w:rPr>
          <w:sz w:val="28"/>
        </w:rPr>
        <w:t>скоч-, употребления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(неупотребления)</w:t>
      </w:r>
      <w:r>
        <w:rPr>
          <w:spacing w:val="13"/>
          <w:sz w:val="28"/>
        </w:rPr>
        <w:t xml:space="preserve"> </w:t>
      </w:r>
      <w:r>
        <w:rPr>
          <w:sz w:val="28"/>
        </w:rPr>
        <w:t>ь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конце</w:t>
      </w:r>
      <w:r>
        <w:rPr>
          <w:spacing w:val="12"/>
          <w:sz w:val="28"/>
        </w:rPr>
        <w:t xml:space="preserve"> </w:t>
      </w:r>
      <w:r>
        <w:rPr>
          <w:sz w:val="28"/>
        </w:rPr>
        <w:t>имён</w:t>
      </w:r>
      <w:r>
        <w:rPr>
          <w:spacing w:val="12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2"/>
          <w:sz w:val="28"/>
        </w:rPr>
        <w:t xml:space="preserve"> </w:t>
      </w:r>
      <w:r>
        <w:rPr>
          <w:sz w:val="28"/>
        </w:rPr>
        <w:t>после</w:t>
      </w:r>
      <w:r>
        <w:rPr>
          <w:spacing w:val="12"/>
          <w:sz w:val="28"/>
        </w:rPr>
        <w:t xml:space="preserve"> </w:t>
      </w:r>
      <w:r>
        <w:rPr>
          <w:sz w:val="28"/>
        </w:rPr>
        <w:t>шипящих;</w:t>
      </w:r>
      <w:r>
        <w:rPr>
          <w:spacing w:val="12"/>
          <w:sz w:val="28"/>
        </w:rPr>
        <w:t xml:space="preserve"> </w:t>
      </w:r>
      <w:r>
        <w:rPr>
          <w:sz w:val="28"/>
        </w:rPr>
        <w:t>слитное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раздельное</w:t>
      </w:r>
      <w:r>
        <w:rPr>
          <w:spacing w:val="30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30"/>
          <w:sz w:val="28"/>
        </w:rPr>
        <w:t xml:space="preserve"> </w:t>
      </w:r>
      <w:r>
        <w:rPr>
          <w:sz w:val="28"/>
        </w:rPr>
        <w:t>не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7"/>
          <w:sz w:val="28"/>
        </w:rPr>
        <w:t xml:space="preserve"> </w:t>
      </w:r>
      <w:r>
        <w:rPr>
          <w:sz w:val="28"/>
        </w:rPr>
        <w:t>именами</w:t>
      </w:r>
      <w:r>
        <w:rPr>
          <w:spacing w:val="29"/>
          <w:sz w:val="28"/>
        </w:rPr>
        <w:t xml:space="preserve"> </w:t>
      </w:r>
      <w:r>
        <w:rPr>
          <w:sz w:val="28"/>
        </w:rPr>
        <w:t>существительными;</w:t>
      </w:r>
      <w:r>
        <w:rPr>
          <w:spacing w:val="28"/>
          <w:sz w:val="28"/>
        </w:rPr>
        <w:t xml:space="preserve"> </w:t>
      </w:r>
      <w:r>
        <w:rPr>
          <w:sz w:val="28"/>
        </w:rPr>
        <w:t>правописание</w:t>
      </w:r>
      <w:r>
        <w:rPr>
          <w:spacing w:val="2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имён существительных.</w:t>
      </w:r>
    </w:p>
    <w:p w14:paraId="23040000">
      <w:pPr>
        <w:pStyle w:val="Style_3"/>
        <w:numPr>
          <w:ilvl w:val="3"/>
          <w:numId w:val="6"/>
        </w:numPr>
        <w:tabs>
          <w:tab w:leader="none" w:pos="2953" w:val="left"/>
        </w:tabs>
        <w:spacing w:line="320" w:lineRule="exact"/>
        <w:ind w:hanging="1405" w:left="2952"/>
        <w:jc w:val="both"/>
        <w:rPr>
          <w:sz w:val="28"/>
        </w:rPr>
      </w:pPr>
      <w:r>
        <w:rPr>
          <w:sz w:val="28"/>
        </w:rPr>
        <w:t>Имя</w:t>
      </w:r>
      <w:r>
        <w:rPr>
          <w:spacing w:val="-10"/>
          <w:sz w:val="28"/>
        </w:rPr>
        <w:t xml:space="preserve"> </w:t>
      </w:r>
      <w:r>
        <w:rPr>
          <w:sz w:val="28"/>
        </w:rPr>
        <w:t>прилагательное.</w:t>
      </w:r>
    </w:p>
    <w:p w14:paraId="24040000">
      <w:pPr>
        <w:pStyle w:val="Style_1"/>
        <w:ind w:firstLine="761" w:left="787" w:right="697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речи;</w:t>
      </w:r>
      <w:r>
        <w:rPr>
          <w:spacing w:val="-67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полную</w:t>
      </w:r>
      <w:r>
        <w:rPr>
          <w:spacing w:val="-1"/>
        </w:rPr>
        <w:t xml:space="preserve"> </w:t>
      </w:r>
      <w:r>
        <w:t>и краткую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прилагательных.</w:t>
      </w:r>
    </w:p>
    <w:p w14:paraId="25040000">
      <w:pPr>
        <w:pStyle w:val="Style_1"/>
        <w:spacing w:before="1"/>
        <w:ind w:firstLine="0" w:left="1548"/>
      </w:pPr>
      <w:r>
        <w:rPr>
          <w:spacing w:val="-1"/>
        </w:rPr>
        <w:t>Проводить</w:t>
      </w:r>
      <w:r>
        <w:rPr>
          <w:spacing w:val="-15"/>
        </w:rPr>
        <w:t xml:space="preserve"> </w:t>
      </w:r>
      <w:r>
        <w:t>частичный</w:t>
      </w:r>
      <w:r>
        <w:rPr>
          <w:spacing w:val="-13"/>
        </w:rPr>
        <w:t xml:space="preserve"> </w:t>
      </w: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18"/>
        </w:rPr>
        <w:t xml:space="preserve"> </w:t>
      </w:r>
      <w:r>
        <w:t>имён</w:t>
      </w:r>
      <w:r>
        <w:rPr>
          <w:spacing w:val="-13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рамках</w:t>
      </w:r>
    </w:p>
    <w:p w14:paraId="26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27040000">
      <w:pPr>
        <w:pStyle w:val="Style_1"/>
        <w:ind w:firstLine="0" w:left="0"/>
        <w:jc w:val="left"/>
        <w:rPr>
          <w:sz w:val="11"/>
        </w:rPr>
      </w:pPr>
    </w:p>
    <w:p w14:paraId="28040000">
      <w:pPr>
        <w:pStyle w:val="Style_1"/>
        <w:spacing w:before="89" w:line="322" w:lineRule="exact"/>
        <w:ind w:firstLine="0" w:left="784"/>
        <w:jc w:val="left"/>
      </w:pPr>
      <w:r>
        <w:t>изученного).</w:t>
      </w:r>
    </w:p>
    <w:p w14:paraId="29040000">
      <w:pPr>
        <w:pStyle w:val="Style_1"/>
        <w:spacing w:line="240" w:lineRule="auto"/>
        <w:ind w:firstLine="761" w:left="784" w:right="69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-67"/>
        </w:rPr>
        <w:t xml:space="preserve"> </w:t>
      </w:r>
      <w:r>
        <w:t>пост</w:t>
      </w:r>
      <w:r>
        <w:t>ановки в</w:t>
      </w:r>
      <w:r>
        <w:rPr>
          <w:spacing w:val="-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ударения (в</w:t>
      </w:r>
      <w:r>
        <w:rPr>
          <w:spacing w:val="-3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изученного).</w:t>
      </w:r>
    </w:p>
    <w:p w14:paraId="2A040000">
      <w:pPr>
        <w:pStyle w:val="Style_1"/>
        <w:ind w:firstLine="761" w:left="784" w:right="69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окончаний, о - е после шипящих и ц в суффиксах и окончаниях; кратких форм имён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основой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шипящие;</w:t>
      </w:r>
      <w:r>
        <w:rPr>
          <w:spacing w:val="-10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слитного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раздельного</w:t>
      </w:r>
      <w:r>
        <w:rPr>
          <w:spacing w:val="-9"/>
        </w:rPr>
        <w:t xml:space="preserve"> </w:t>
      </w:r>
      <w:r>
        <w:t>написания</w:t>
      </w:r>
      <w:r>
        <w:rPr>
          <w:spacing w:val="-7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прилагательными.</w:t>
      </w:r>
    </w:p>
    <w:p w14:paraId="2B040000">
      <w:pPr>
        <w:pStyle w:val="Style_3"/>
        <w:numPr>
          <w:ilvl w:val="3"/>
          <w:numId w:val="6"/>
        </w:numPr>
        <w:tabs>
          <w:tab w:leader="none" w:pos="2953" w:val="left"/>
        </w:tabs>
        <w:spacing w:line="320" w:lineRule="exact"/>
        <w:ind w:hanging="1407" w:left="2952"/>
        <w:jc w:val="both"/>
        <w:rPr>
          <w:sz w:val="28"/>
        </w:rPr>
      </w:pPr>
      <w:r>
        <w:rPr>
          <w:sz w:val="28"/>
        </w:rPr>
        <w:t>Глагол.</w:t>
      </w:r>
    </w:p>
    <w:p w14:paraId="2C040000">
      <w:pPr>
        <w:pStyle w:val="Style_1"/>
        <w:ind w:firstLine="761" w:left="784" w:right="694"/>
      </w:pP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предложении,</w:t>
      </w:r>
      <w:r>
        <w:rPr>
          <w:spacing w:val="-2"/>
        </w:rPr>
        <w:t xml:space="preserve"> </w:t>
      </w:r>
      <w:r>
        <w:t>а также в</w:t>
      </w:r>
      <w:r>
        <w:rPr>
          <w:spacing w:val="-3"/>
        </w:rPr>
        <w:t xml:space="preserve"> </w:t>
      </w:r>
      <w:r>
        <w:t>речи.</w:t>
      </w:r>
    </w:p>
    <w:p w14:paraId="2D040000">
      <w:pPr>
        <w:pStyle w:val="Style_1"/>
        <w:ind w:firstLine="761" w:left="784" w:right="698"/>
      </w:pPr>
      <w:r>
        <w:t>Различать</w:t>
      </w:r>
      <w:r>
        <w:rPr>
          <w:spacing w:val="1"/>
        </w:rPr>
        <w:t xml:space="preserve"> </w:t>
      </w:r>
      <w:r>
        <w:t>глаголы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возвратные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невозвратные.</w:t>
      </w:r>
    </w:p>
    <w:p w14:paraId="2E040000">
      <w:pPr>
        <w:pStyle w:val="Style_1"/>
        <w:ind w:firstLine="761" w:left="784" w:right="694"/>
      </w:pPr>
      <w:r>
        <w:t>Называть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инфинитива</w:t>
      </w:r>
      <w:r>
        <w:rPr>
          <w:spacing w:val="1"/>
        </w:rPr>
        <w:t xml:space="preserve"> </w:t>
      </w:r>
      <w:r>
        <w:t>(неопределённой</w:t>
      </w:r>
      <w:r>
        <w:rPr>
          <w:spacing w:val="1"/>
        </w:rPr>
        <w:t xml:space="preserve"> </w:t>
      </w:r>
      <w:r>
        <w:t>формы)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глагола.</w:t>
      </w:r>
    </w:p>
    <w:p w14:paraId="2F040000">
      <w:pPr>
        <w:pStyle w:val="Style_1"/>
        <w:spacing w:line="322" w:lineRule="exact"/>
        <w:ind w:firstLine="0" w:left="1548"/>
      </w:pPr>
      <w:r>
        <w:t>Определять</w:t>
      </w:r>
      <w:r>
        <w:rPr>
          <w:spacing w:val="-8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глагола,</w:t>
      </w:r>
      <w:r>
        <w:rPr>
          <w:spacing w:val="-8"/>
        </w:rPr>
        <w:t xml:space="preserve"> </w:t>
      </w:r>
      <w:r>
        <w:t>спрягать</w:t>
      </w:r>
      <w:r>
        <w:rPr>
          <w:spacing w:val="-5"/>
        </w:rPr>
        <w:t xml:space="preserve"> </w:t>
      </w:r>
      <w:r>
        <w:t>глаголы.</w:t>
      </w:r>
    </w:p>
    <w:p w14:paraId="30040000">
      <w:pPr>
        <w:pStyle w:val="Style_1"/>
        <w:spacing w:line="322" w:lineRule="exact"/>
        <w:ind w:firstLine="2" w:left="1546"/>
      </w:pPr>
      <w:r>
        <w:rPr>
          <w:spacing w:val="-1"/>
        </w:rPr>
        <w:t>Проводить</w:t>
      </w:r>
      <w:r>
        <w:rPr>
          <w:spacing w:val="-19"/>
        </w:rPr>
        <w:t xml:space="preserve"> </w:t>
      </w:r>
      <w:r>
        <w:rPr>
          <w:spacing w:val="-1"/>
        </w:rPr>
        <w:t>частичный</w:t>
      </w:r>
      <w:r>
        <w:rPr>
          <w:spacing w:val="-15"/>
        </w:rPr>
        <w:t xml:space="preserve"> </w:t>
      </w:r>
      <w:r>
        <w:rPr>
          <w:spacing w:val="-1"/>
        </w:rPr>
        <w:t>морфологический</w:t>
      </w:r>
      <w:r>
        <w:rPr>
          <w:spacing w:val="-10"/>
        </w:rPr>
        <w:t xml:space="preserve"> </w:t>
      </w:r>
      <w:r>
        <w:rPr>
          <w:spacing w:val="-1"/>
        </w:rPr>
        <w:t>анализ</w:t>
      </w:r>
      <w:r>
        <w:rPr>
          <w:spacing w:val="-12"/>
        </w:rPr>
        <w:t xml:space="preserve"> </w:t>
      </w:r>
      <w:r>
        <w:rPr>
          <w:spacing w:val="-1"/>
        </w:rPr>
        <w:t>глаголов</w:t>
      </w:r>
      <w:r>
        <w:rPr>
          <w:spacing w:val="-14"/>
        </w:rPr>
        <w:t xml:space="preserve"> </w:t>
      </w:r>
      <w:r>
        <w:t>(в</w:t>
      </w:r>
      <w:r>
        <w:rPr>
          <w:spacing w:val="-18"/>
        </w:rPr>
        <w:t xml:space="preserve"> </w:t>
      </w:r>
      <w:r>
        <w:t>рамках</w:t>
      </w:r>
      <w:r>
        <w:rPr>
          <w:spacing w:val="-15"/>
        </w:rPr>
        <w:t xml:space="preserve"> </w:t>
      </w:r>
      <w:r>
        <w:t>изученного).</w:t>
      </w:r>
    </w:p>
    <w:p w14:paraId="31040000">
      <w:pPr>
        <w:pStyle w:val="Style_1"/>
        <w:ind w:firstLine="761" w:left="784" w:right="728"/>
      </w:pPr>
      <w:r>
        <w:rPr>
          <w:spacing w:val="-1"/>
        </w:rPr>
        <w:t>Соблюдать</w:t>
      </w:r>
      <w:r>
        <w:rPr>
          <w:spacing w:val="-21"/>
        </w:rPr>
        <w:t xml:space="preserve"> </w:t>
      </w:r>
      <w:r>
        <w:rPr>
          <w:spacing w:val="-1"/>
        </w:rPr>
        <w:t>нормы</w:t>
      </w:r>
      <w:r>
        <w:rPr>
          <w:spacing w:val="-14"/>
        </w:rPr>
        <w:t xml:space="preserve"> </w:t>
      </w:r>
      <w:r>
        <w:rPr>
          <w:spacing w:val="-1"/>
        </w:rPr>
        <w:t>словоизменения</w:t>
      </w:r>
      <w:r>
        <w:rPr>
          <w:spacing w:val="-12"/>
        </w:rPr>
        <w:t xml:space="preserve"> </w:t>
      </w:r>
      <w:r>
        <w:rPr>
          <w:spacing w:val="-1"/>
        </w:rPr>
        <w:t>глаголов,</w:t>
      </w:r>
      <w:r>
        <w:rPr>
          <w:spacing w:val="-17"/>
        </w:rPr>
        <w:t xml:space="preserve"> </w:t>
      </w:r>
      <w:r>
        <w:t>постановки</w:t>
      </w:r>
      <w:r>
        <w:rPr>
          <w:spacing w:val="-12"/>
        </w:rPr>
        <w:t xml:space="preserve"> </w:t>
      </w:r>
      <w:r>
        <w:t>ударения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глагольных</w:t>
      </w:r>
      <w:r>
        <w:rPr>
          <w:spacing w:val="-67"/>
        </w:rPr>
        <w:t xml:space="preserve"> </w:t>
      </w:r>
      <w:r>
        <w:t>формах (в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32040000">
      <w:pPr>
        <w:pStyle w:val="Style_1"/>
        <w:tabs>
          <w:tab w:leader="none" w:pos="2801" w:val="left"/>
          <w:tab w:leader="none" w:pos="3180" w:val="left"/>
          <w:tab w:leader="none" w:pos="4112" w:val="left"/>
          <w:tab w:leader="hyphen" w:pos="5009" w:val="left"/>
          <w:tab w:leader="none" w:pos="5508" w:val="left"/>
          <w:tab w:leader="none" w:pos="6157" w:val="left"/>
          <w:tab w:leader="none" w:pos="7707" w:val="left"/>
          <w:tab w:leader="none" w:pos="9904" w:val="left"/>
          <w:tab w:leader="none" w:pos="10982" w:val="left"/>
        </w:tabs>
        <w:ind w:firstLine="761" w:left="784" w:right="702"/>
        <w:jc w:val="left"/>
      </w:pPr>
      <w:r>
        <w:t>Соблюдать правила правописания глаголов: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с чередованием е</w:t>
      </w:r>
      <w:r>
        <w:rPr>
          <w:spacing w:val="1"/>
        </w:rPr>
        <w:t xml:space="preserve"> </w:t>
      </w:r>
      <w:r>
        <w:t>(и),</w:t>
      </w:r>
      <w:r>
        <w:rPr>
          <w:spacing w:val="1"/>
        </w:rPr>
        <w:t xml:space="preserve"> </w:t>
      </w:r>
      <w:r>
        <w:t>использования</w:t>
      </w:r>
      <w:r>
        <w:tab/>
      </w:r>
      <w:r>
        <w:t>ь</w:t>
      </w:r>
      <w:r>
        <w:tab/>
      </w:r>
      <w:r>
        <w:t>после</w:t>
      </w:r>
      <w:r>
        <w:tab/>
      </w:r>
      <w:r>
        <w:t>шипящих</w:t>
      </w:r>
      <w:r>
        <w:tab/>
      </w:r>
      <w:r>
        <w:t>как</w:t>
      </w:r>
      <w:r>
        <w:tab/>
      </w:r>
      <w:r>
        <w:t>показателя</w:t>
      </w:r>
      <w:r>
        <w:tab/>
      </w:r>
      <w:r>
        <w:t>грамматической</w:t>
      </w:r>
      <w:r>
        <w:tab/>
      </w:r>
      <w:r>
        <w:t>формы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инфинитиве, в форме 2-го лица единственного числа, -тся и -ться в глаголах;</w:t>
      </w:r>
      <w:r>
        <w:rPr>
          <w:spacing w:val="1"/>
        </w:rPr>
        <w:t xml:space="preserve"> </w:t>
      </w:r>
      <w:r>
        <w:t>суффиксов</w:t>
      </w:r>
      <w:r>
        <w:rPr>
          <w:spacing w:val="-1"/>
        </w:rPr>
        <w:t xml:space="preserve"> </w:t>
      </w:r>
      <w:r>
        <w:t>-ова</w:t>
      </w:r>
      <w:r>
        <w:rPr>
          <w:spacing w:val="-13"/>
        </w:rPr>
        <w:t xml:space="preserve"> </w:t>
      </w:r>
      <w:r>
        <w:t>-----</w:t>
      </w:r>
      <w:r>
        <w:rPr>
          <w:spacing w:val="-11"/>
        </w:rPr>
        <w:t xml:space="preserve"> </w:t>
      </w:r>
      <w:r>
        <w:t>ева-,</w:t>
      </w:r>
      <w:r>
        <w:rPr>
          <w:spacing w:val="-1"/>
        </w:rPr>
        <w:t xml:space="preserve"> </w:t>
      </w:r>
      <w:r>
        <w:t>-ыва</w:t>
      </w:r>
      <w:r>
        <w:tab/>
      </w:r>
      <w:r>
        <w:t>ива-,</w:t>
      </w:r>
      <w:r>
        <w:rPr>
          <w:spacing w:val="-5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окончаний глагола,</w:t>
      </w:r>
      <w:r>
        <w:rPr>
          <w:spacing w:val="-4"/>
        </w:rPr>
        <w:t xml:space="preserve"> </w:t>
      </w:r>
      <w:r>
        <w:t>гласной</w:t>
      </w:r>
      <w:r>
        <w:rPr>
          <w:spacing w:val="-4"/>
        </w:rPr>
        <w:t xml:space="preserve"> </w:t>
      </w:r>
      <w:r>
        <w:t>перед</w:t>
      </w:r>
    </w:p>
    <w:p w14:paraId="33040000">
      <w:pPr>
        <w:pStyle w:val="Style_1"/>
        <w:ind w:firstLine="0" w:left="784" w:right="706"/>
        <w:jc w:val="left"/>
      </w:pPr>
      <w:r>
        <w:t>суффиксом</w:t>
      </w:r>
      <w:r>
        <w:rPr>
          <w:spacing w:val="15"/>
        </w:rPr>
        <w:t xml:space="preserve"> </w:t>
      </w:r>
      <w:r>
        <w:t>-л-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прошедшего</w:t>
      </w:r>
      <w:r>
        <w:rPr>
          <w:spacing w:val="18"/>
        </w:rPr>
        <w:t xml:space="preserve"> </w:t>
      </w:r>
      <w:r>
        <w:t>времени</w:t>
      </w:r>
      <w:r>
        <w:rPr>
          <w:spacing w:val="18"/>
        </w:rPr>
        <w:t xml:space="preserve"> </w:t>
      </w:r>
      <w:r>
        <w:t>глагола,</w:t>
      </w:r>
      <w:r>
        <w:rPr>
          <w:spacing w:val="13"/>
        </w:rPr>
        <w:t xml:space="preserve"> </w:t>
      </w:r>
      <w:r>
        <w:t>слитного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раздельного</w:t>
      </w:r>
      <w:r>
        <w:rPr>
          <w:spacing w:val="-67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не с</w:t>
      </w:r>
      <w:r>
        <w:rPr>
          <w:spacing w:val="-1"/>
        </w:rPr>
        <w:t xml:space="preserve"> </w:t>
      </w:r>
      <w:r>
        <w:t>глаголами.</w:t>
      </w:r>
    </w:p>
    <w:p w14:paraId="34040000">
      <w:pPr>
        <w:pStyle w:val="Style_3"/>
        <w:numPr>
          <w:ilvl w:val="3"/>
          <w:numId w:val="6"/>
        </w:numPr>
        <w:tabs>
          <w:tab w:leader="none" w:pos="2898" w:val="left"/>
        </w:tabs>
        <w:spacing w:line="321" w:lineRule="exact"/>
        <w:ind w:hanging="1352" w:left="2897"/>
        <w:jc w:val="both"/>
        <w:rPr>
          <w:sz w:val="28"/>
        </w:rPr>
      </w:pPr>
      <w:r>
        <w:rPr>
          <w:sz w:val="28"/>
        </w:rPr>
        <w:t>Синтаксис.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Пунктуация.</w:t>
      </w:r>
    </w:p>
    <w:p w14:paraId="35040000">
      <w:pPr>
        <w:pStyle w:val="Style_1"/>
        <w:ind w:firstLine="761" w:left="784" w:right="690"/>
      </w:pPr>
      <w:r>
        <w:t>Распознавать единицы синтаксиса (словосочетание и предложение); 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пунктуационный анализ простых осложнённых и сложных предложений (в 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54"/>
        </w:rPr>
        <w:t xml:space="preserve"> </w:t>
      </w:r>
      <w:r>
        <w:t>применять</w:t>
      </w:r>
      <w:r>
        <w:rPr>
          <w:spacing w:val="56"/>
        </w:rPr>
        <w:t xml:space="preserve"> </w:t>
      </w:r>
      <w:r>
        <w:t>знания</w:t>
      </w:r>
      <w:r>
        <w:rPr>
          <w:spacing w:val="56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синтаксису</w:t>
      </w:r>
      <w:r>
        <w:rPr>
          <w:spacing w:val="5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пунктуации</w:t>
      </w:r>
      <w:r>
        <w:rPr>
          <w:spacing w:val="58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выполнении</w:t>
      </w:r>
    </w:p>
    <w:p w14:paraId="36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37040000">
      <w:pPr>
        <w:pStyle w:val="Style_1"/>
        <w:ind w:firstLine="0" w:left="0"/>
        <w:jc w:val="left"/>
        <w:rPr>
          <w:sz w:val="11"/>
        </w:rPr>
      </w:pPr>
    </w:p>
    <w:p w14:paraId="38040000">
      <w:pPr>
        <w:pStyle w:val="Style_1"/>
        <w:spacing w:before="89" w:line="322" w:lineRule="exact"/>
        <w:ind w:firstLine="0" w:left="787"/>
      </w:pPr>
      <w:r>
        <w:t>языкового</w:t>
      </w:r>
      <w:r>
        <w:rPr>
          <w:spacing w:val="-3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14:paraId="39040000">
      <w:pPr>
        <w:pStyle w:val="Style_1"/>
        <w:ind w:firstLine="761" w:left="787" w:right="688"/>
      </w:pPr>
      <w:r>
        <w:t>Распознавать словосочетания по морф</w:t>
      </w:r>
      <w:r>
        <w:t>ологическим свойствам главного слова</w:t>
      </w:r>
      <w:r>
        <w:rPr>
          <w:spacing w:val="1"/>
        </w:rPr>
        <w:t xml:space="preserve"> </w:t>
      </w:r>
      <w:r>
        <w:t>(именные, глагольные, наречные), простые неосложнённые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побудительные,</w:t>
      </w:r>
      <w:r>
        <w:rPr>
          <w:spacing w:val="1"/>
        </w:rPr>
        <w:t xml:space="preserve"> </w:t>
      </w:r>
      <w:r>
        <w:t>вопросительные), эмоциональной окраске (восклицательные и невосклицательные),</w:t>
      </w:r>
      <w:r>
        <w:rPr>
          <w:spacing w:val="1"/>
        </w:rPr>
        <w:t xml:space="preserve"> </w:t>
      </w:r>
      <w:r>
        <w:t>количеству грамматических основ (простые и сложные), наличию второстепенных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(распространённые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</w:t>
      </w:r>
      <w:r>
        <w:t>остранённые),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(грамматическую</w:t>
      </w:r>
      <w:r>
        <w:rPr>
          <w:spacing w:val="-10"/>
        </w:rPr>
        <w:t xml:space="preserve"> </w:t>
      </w:r>
      <w:r>
        <w:t>основу)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второстепенные</w:t>
      </w:r>
      <w:r>
        <w:rPr>
          <w:spacing w:val="-8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выражения</w:t>
      </w:r>
    </w:p>
    <w:p w14:paraId="3A040000">
      <w:pPr>
        <w:pStyle w:val="Style_1"/>
        <w:spacing w:before="2"/>
        <w:ind w:firstLine="0" w:left="2532"/>
      </w:pPr>
      <w:r>
        <w:t xml:space="preserve">подлежащего (именем     </w:t>
      </w:r>
      <w:r>
        <w:rPr>
          <w:spacing w:val="35"/>
        </w:rPr>
        <w:t xml:space="preserve"> </w:t>
      </w:r>
      <w:r>
        <w:t>существительным</w:t>
      </w:r>
      <w:r>
        <w:rPr>
          <w:spacing w:val="-3"/>
        </w:rPr>
        <w:t xml:space="preserve"> </w:t>
      </w:r>
      <w:r>
        <w:t xml:space="preserve">или      </w:t>
      </w:r>
      <w:r>
        <w:rPr>
          <w:spacing w:val="37"/>
        </w:rPr>
        <w:t xml:space="preserve"> </w:t>
      </w:r>
      <w:r>
        <w:t>местоимением</w:t>
      </w:r>
    </w:p>
    <w:p w14:paraId="3B040000">
      <w:pPr>
        <w:pStyle w:val="Style_1"/>
        <w:ind w:firstLine="0" w:left="787" w:right="690"/>
      </w:pPr>
      <w:r>
        <w:t>в</w:t>
      </w:r>
      <w:r>
        <w:rPr>
          <w:spacing w:val="-9"/>
        </w:rPr>
        <w:t xml:space="preserve"> </w:t>
      </w:r>
      <w:r>
        <w:t>именительном</w:t>
      </w:r>
      <w:r>
        <w:rPr>
          <w:spacing w:val="-10"/>
        </w:rPr>
        <w:t xml:space="preserve"> </w:t>
      </w:r>
      <w:r>
        <w:t>падеже,</w:t>
      </w:r>
      <w:r>
        <w:rPr>
          <w:spacing w:val="-8"/>
        </w:rPr>
        <w:t xml:space="preserve"> </w:t>
      </w:r>
      <w:r>
        <w:t>сочетанием</w:t>
      </w:r>
      <w:r>
        <w:rPr>
          <w:spacing w:val="-7"/>
        </w:rPr>
        <w:t xml:space="preserve"> </w:t>
      </w:r>
      <w:r>
        <w:t>имени</w:t>
      </w:r>
      <w:r>
        <w:rPr>
          <w:spacing w:val="-10"/>
        </w:rPr>
        <w:t xml:space="preserve"> </w:t>
      </w:r>
      <w:r>
        <w:t>существительного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форме</w:t>
      </w:r>
      <w:r>
        <w:rPr>
          <w:spacing w:val="-11"/>
        </w:rPr>
        <w:t xml:space="preserve"> </w:t>
      </w:r>
      <w:r>
        <w:t>именительного</w:t>
      </w:r>
      <w:r>
        <w:rPr>
          <w:spacing w:val="-67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 в форме родительного падежа) и сказуемого (глаголом, 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прилагател</w:t>
      </w:r>
      <w:r>
        <w:t>ьным),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второстепенных членов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14:paraId="3C040000">
      <w:pPr>
        <w:pStyle w:val="Style_1"/>
        <w:ind w:firstLine="761" w:left="787" w:right="689"/>
      </w:pPr>
      <w:r>
        <w:t>Соблюдать при письме пунктуационные правила при постановке тире между</w:t>
      </w:r>
      <w:r>
        <w:rPr>
          <w:spacing w:val="1"/>
        </w:rPr>
        <w:t xml:space="preserve"> </w:t>
      </w:r>
      <w:r>
        <w:t>подлежащим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сказуемым,</w:t>
      </w:r>
      <w:r>
        <w:rPr>
          <w:spacing w:val="-13"/>
        </w:rPr>
        <w:t xml:space="preserve"> </w:t>
      </w:r>
      <w:r>
        <w:t>выборе</w:t>
      </w:r>
      <w:r>
        <w:rPr>
          <w:spacing w:val="-12"/>
        </w:rPr>
        <w:t xml:space="preserve"> </w:t>
      </w:r>
      <w:r>
        <w:t>знаков</w:t>
      </w:r>
      <w:r>
        <w:rPr>
          <w:spacing w:val="-13"/>
        </w:rPr>
        <w:t xml:space="preserve"> </w:t>
      </w:r>
      <w:r>
        <w:t>препинания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предложениях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однородными</w:t>
      </w:r>
      <w:r>
        <w:rPr>
          <w:spacing w:val="-68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</w:t>
      </w:r>
      <w:r>
        <w:t>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-67"/>
        </w:rPr>
        <w:t xml:space="preserve"> </w:t>
      </w:r>
      <w:r>
        <w:t>предложениях,</w:t>
      </w:r>
      <w:r>
        <w:rPr>
          <w:spacing w:val="-10"/>
        </w:rPr>
        <w:t xml:space="preserve"> </w:t>
      </w:r>
      <w:r>
        <w:t>состоящих</w:t>
      </w:r>
      <w:r>
        <w:rPr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частей,</w:t>
      </w:r>
      <w:r>
        <w:rPr>
          <w:spacing w:val="-11"/>
        </w:rPr>
        <w:t xml:space="preserve"> </w:t>
      </w:r>
      <w:r>
        <w:t>связанных</w:t>
      </w:r>
      <w:r>
        <w:rPr>
          <w:spacing w:val="-8"/>
        </w:rPr>
        <w:t xml:space="preserve"> </w:t>
      </w:r>
      <w:r>
        <w:t>бессоюзной</w:t>
      </w:r>
      <w:r>
        <w:rPr>
          <w:spacing w:val="-7"/>
        </w:rPr>
        <w:t xml:space="preserve"> </w:t>
      </w:r>
      <w:r>
        <w:t>связью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союзами</w:t>
      </w:r>
      <w:r>
        <w:rPr>
          <w:spacing w:val="-10"/>
        </w:rPr>
        <w:t xml:space="preserve"> </w:t>
      </w:r>
      <w:r>
        <w:t>и,</w:t>
      </w:r>
      <w:r>
        <w:rPr>
          <w:spacing w:val="-9"/>
        </w:rPr>
        <w:t xml:space="preserve"> </w:t>
      </w:r>
      <w:r>
        <w:t>но,</w:t>
      </w:r>
      <w:r>
        <w:rPr>
          <w:spacing w:val="-11"/>
        </w:rPr>
        <w:t xml:space="preserve"> </w:t>
      </w:r>
      <w:r>
        <w:t>а,</w:t>
      </w:r>
      <w:r>
        <w:rPr>
          <w:spacing w:val="-67"/>
        </w:rPr>
        <w:t xml:space="preserve"> </w:t>
      </w:r>
      <w:r>
        <w:t>однако,</w:t>
      </w:r>
      <w:r>
        <w:rPr>
          <w:spacing w:val="-3"/>
        </w:rPr>
        <w:t xml:space="preserve"> </w:t>
      </w:r>
      <w:r>
        <w:t>зато,</w:t>
      </w:r>
      <w:r>
        <w:rPr>
          <w:spacing w:val="-3"/>
        </w:rPr>
        <w:t xml:space="preserve"> </w:t>
      </w:r>
      <w:r>
        <w:t>да; оформлять</w:t>
      </w:r>
      <w:r>
        <w:rPr>
          <w:spacing w:val="-3"/>
        </w:rPr>
        <w:t xml:space="preserve"> </w:t>
      </w:r>
      <w:r>
        <w:t>при письме</w:t>
      </w:r>
      <w:r>
        <w:rPr>
          <w:spacing w:val="-5"/>
        </w:rPr>
        <w:t xml:space="preserve"> </w:t>
      </w:r>
      <w:r>
        <w:t>диалог.</w:t>
      </w:r>
    </w:p>
    <w:p w14:paraId="3D040000">
      <w:pPr>
        <w:pStyle w:val="Style_1"/>
        <w:spacing w:line="322" w:lineRule="exact"/>
        <w:ind w:firstLine="0" w:left="1548"/>
      </w:pPr>
      <w:r>
        <w:t>Проводить</w:t>
      </w:r>
      <w:r>
        <w:rPr>
          <w:spacing w:val="-9"/>
        </w:rPr>
        <w:t xml:space="preserve"> </w:t>
      </w:r>
      <w:r>
        <w:t>пунктуационный</w:t>
      </w:r>
      <w:r>
        <w:rPr>
          <w:spacing w:val="-2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предложения</w:t>
      </w:r>
      <w:r>
        <w:rPr>
          <w:spacing w:val="-5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рамках</w:t>
      </w:r>
      <w:r>
        <w:rPr>
          <w:spacing w:val="-7"/>
        </w:rPr>
        <w:t xml:space="preserve"> </w:t>
      </w:r>
      <w:r>
        <w:t>изученного).</w:t>
      </w:r>
    </w:p>
    <w:p w14:paraId="3E040000">
      <w:pPr>
        <w:pStyle w:val="Style_3"/>
        <w:numPr>
          <w:ilvl w:val="2"/>
          <w:numId w:val="2"/>
        </w:numPr>
        <w:tabs>
          <w:tab w:leader="none" w:pos="2528" w:val="left"/>
        </w:tabs>
        <w:ind w:firstLine="761" w:left="787" w:right="70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языку:</w:t>
      </w:r>
    </w:p>
    <w:p w14:paraId="3F040000">
      <w:pPr>
        <w:pStyle w:val="Style_3"/>
        <w:numPr>
          <w:ilvl w:val="3"/>
          <w:numId w:val="2"/>
        </w:numPr>
        <w:tabs>
          <w:tab w:leader="none" w:pos="8688" w:val="left"/>
        </w:tabs>
        <w:spacing w:line="240" w:lineRule="auto"/>
        <w:ind w:firstLine="5928" w:left="1548" w:right="112"/>
        <w:jc w:val="both"/>
        <w:rPr>
          <w:sz w:val="28"/>
        </w:rPr>
      </w:pPr>
      <w:r>
        <w:rPr>
          <w:sz w:val="28"/>
        </w:rPr>
        <w:t>Общие сведения о языке.</w:t>
      </w:r>
      <w:r>
        <w:rPr>
          <w:spacing w:val="-68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4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языка</w:t>
      </w:r>
      <w:r>
        <w:rPr>
          <w:spacing w:val="44"/>
          <w:sz w:val="28"/>
        </w:rPr>
        <w:t xml:space="preserve"> </w:t>
      </w:r>
      <w:r>
        <w:rPr>
          <w:sz w:val="28"/>
        </w:rPr>
        <w:t>как</w:t>
      </w:r>
      <w:r>
        <w:rPr>
          <w:spacing w:val="45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46"/>
          <w:sz w:val="28"/>
        </w:rPr>
        <w:t xml:space="preserve"> </w:t>
      </w:r>
      <w:r>
        <w:rPr>
          <w:sz w:val="28"/>
        </w:rPr>
        <w:t>языка</w:t>
      </w:r>
    </w:p>
    <w:p w14:paraId="40040000">
      <w:pPr>
        <w:pStyle w:val="Style_1"/>
        <w:ind w:firstLine="0" w:left="787" w:right="694"/>
      </w:pP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русского</w:t>
      </w:r>
      <w:r>
        <w:rPr>
          <w:spacing w:val="18"/>
        </w:rPr>
        <w:t xml:space="preserve"> </w:t>
      </w:r>
      <w:r>
        <w:t>языка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государственного</w:t>
      </w:r>
      <w:r>
        <w:rPr>
          <w:spacing w:val="18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Российской</w:t>
      </w:r>
      <w:r>
        <w:rPr>
          <w:spacing w:val="17"/>
        </w:rPr>
        <w:t xml:space="preserve"> </w:t>
      </w:r>
      <w:r>
        <w:t>Федерации</w:t>
      </w:r>
      <w:r>
        <w:rPr>
          <w:spacing w:val="15"/>
        </w:rPr>
        <w:t xml:space="preserve"> </w:t>
      </w:r>
      <w:r>
        <w:t>и</w:t>
      </w:r>
    </w:p>
    <w:p w14:paraId="41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42040000">
      <w:pPr>
        <w:pStyle w:val="Style_1"/>
        <w:ind w:firstLine="0" w:left="0"/>
        <w:jc w:val="left"/>
        <w:rPr>
          <w:sz w:val="11"/>
        </w:rPr>
      </w:pPr>
    </w:p>
    <w:p w14:paraId="43040000">
      <w:pPr>
        <w:pStyle w:val="Style_1"/>
        <w:spacing w:before="89" w:line="322" w:lineRule="exact"/>
        <w:ind w:firstLine="0" w:left="784"/>
        <w:jc w:val="left"/>
      </w:pPr>
      <w:r>
        <w:t>как</w:t>
      </w:r>
      <w:r>
        <w:rPr>
          <w:spacing w:val="-5"/>
        </w:rPr>
        <w:t xml:space="preserve"> </w:t>
      </w:r>
      <w:r>
        <w:t>языка</w:t>
      </w:r>
      <w:r>
        <w:rPr>
          <w:spacing w:val="-5"/>
        </w:rPr>
        <w:t xml:space="preserve"> </w:t>
      </w:r>
      <w:r>
        <w:t>межнационального</w:t>
      </w:r>
      <w:r>
        <w:rPr>
          <w:spacing w:val="-7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(в</w:t>
      </w:r>
      <w:r>
        <w:rPr>
          <w:spacing w:val="-8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14:paraId="44040000">
      <w:pPr>
        <w:pStyle w:val="Style_1"/>
        <w:ind w:firstLine="0" w:left="1548"/>
        <w:jc w:val="left"/>
      </w:pPr>
      <w:r>
        <w:t>Иметь</w:t>
      </w:r>
      <w:r>
        <w:rPr>
          <w:spacing w:val="-8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5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14:paraId="45040000">
      <w:pPr>
        <w:pStyle w:val="Style_3"/>
        <w:numPr>
          <w:ilvl w:val="3"/>
          <w:numId w:val="2"/>
        </w:numPr>
        <w:tabs>
          <w:tab w:leader="none" w:pos="10188" w:val="left"/>
        </w:tabs>
        <w:spacing w:before="2"/>
        <w:ind w:hanging="1210" w:left="10188"/>
        <w:jc w:val="left"/>
        <w:rPr>
          <w:sz w:val="28"/>
        </w:rPr>
      </w:pPr>
      <w:r>
        <w:rPr>
          <w:sz w:val="28"/>
        </w:rPr>
        <w:t>Язык и</w:t>
      </w:r>
      <w:r>
        <w:rPr>
          <w:spacing w:val="-1"/>
          <w:sz w:val="28"/>
        </w:rPr>
        <w:t xml:space="preserve"> </w:t>
      </w:r>
      <w:r>
        <w:rPr>
          <w:sz w:val="28"/>
        </w:rPr>
        <w:t>речь.</w:t>
      </w:r>
    </w:p>
    <w:p w14:paraId="46040000">
      <w:pPr>
        <w:pStyle w:val="Style_1"/>
        <w:ind w:firstLine="761" w:left="784" w:right="68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повествование, монолог-рассуждение), выступать с сообщением на лингвистическую</w:t>
      </w:r>
      <w:r>
        <w:rPr>
          <w:spacing w:val="1"/>
        </w:rPr>
        <w:t xml:space="preserve"> </w:t>
      </w:r>
      <w:r>
        <w:t>тему.</w:t>
      </w:r>
    </w:p>
    <w:p w14:paraId="47040000">
      <w:pPr>
        <w:pStyle w:val="Style_1"/>
        <w:spacing w:before="1"/>
        <w:ind w:firstLine="761" w:left="784" w:right="694"/>
      </w:pPr>
      <w:r>
        <w:t xml:space="preserve">Участвовать в диалоге (побуждение к действию, обмен </w:t>
      </w:r>
      <w:r>
        <w:t>мнениями)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реплик.</w:t>
      </w:r>
    </w:p>
    <w:p w14:paraId="48040000">
      <w:pPr>
        <w:pStyle w:val="Style_1"/>
        <w:ind w:firstLine="739" w:left="784" w:right="68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научно-учебных и художественных текстов различных функционально-</w:t>
      </w:r>
      <w:r>
        <w:rPr>
          <w:spacing w:val="1"/>
        </w:rPr>
        <w:t xml:space="preserve"> </w:t>
      </w:r>
      <w:r>
        <w:t>смысловых типов</w:t>
      </w:r>
      <w:r>
        <w:rPr>
          <w:spacing w:val="-7"/>
        </w:rPr>
        <w:t xml:space="preserve"> </w:t>
      </w:r>
      <w:r>
        <w:t>речи.</w:t>
      </w:r>
    </w:p>
    <w:p w14:paraId="49040000">
      <w:pPr>
        <w:pStyle w:val="Style_1"/>
        <w:ind w:firstLine="739" w:left="784" w:right="70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</w:t>
      </w:r>
      <w:r>
        <w:t>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14:paraId="4A040000">
      <w:pPr>
        <w:pStyle w:val="Style_1"/>
        <w:ind w:firstLine="739" w:left="784" w:right="711"/>
      </w:pPr>
      <w:r>
        <w:t>Устно пересказывать прочитанный или прослушанный текст объёмом не менее</w:t>
      </w:r>
      <w:r>
        <w:rPr>
          <w:spacing w:val="-67"/>
        </w:rPr>
        <w:t xml:space="preserve"> </w:t>
      </w:r>
      <w:r>
        <w:t>110 слов.</w:t>
      </w:r>
    </w:p>
    <w:p w14:paraId="4B040000">
      <w:pPr>
        <w:pStyle w:val="Style_1"/>
        <w:ind w:firstLine="739" w:left="784" w:right="691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 текстов различных функционально-смысловых типов речи объёмом</w:t>
      </w:r>
      <w:r>
        <w:rPr>
          <w:spacing w:val="1"/>
        </w:rPr>
        <w:t xml:space="preserve"> </w:t>
      </w:r>
      <w:r>
        <w:t>не менее 180 слов: устно и письменно формулировать тему и главную мысль текста,</w:t>
      </w:r>
      <w:r>
        <w:rPr>
          <w:spacing w:val="1"/>
        </w:rPr>
        <w:t xml:space="preserve"> </w:t>
      </w:r>
      <w:r>
        <w:t>вопросы по содержанию текста и отвечать на них, подробно и сжато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подробного изложения объём исходного текста должен составлять не менее 160 слов;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сжатого изложения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165</w:t>
      </w:r>
      <w:r>
        <w:rPr>
          <w:spacing w:val="1"/>
        </w:rPr>
        <w:t xml:space="preserve"> </w:t>
      </w:r>
      <w:r>
        <w:t>слов).</w:t>
      </w:r>
    </w:p>
    <w:p w14:paraId="4C040000">
      <w:pPr>
        <w:pStyle w:val="Style_1"/>
        <w:ind w:firstLine="739" w:left="784" w:right="694"/>
      </w:pPr>
      <w:r>
        <w:t>Осуществлять выбор лексических средств в соответствии с речевой ситуацией;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</w:t>
      </w:r>
      <w:r>
        <w:t>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 речь с точки зрения точного, уместного и выразительного словоупотребления;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толковые словари.</w:t>
      </w:r>
    </w:p>
    <w:p w14:paraId="4D040000">
      <w:pPr>
        <w:pStyle w:val="Style_1"/>
        <w:ind w:firstLine="739" w:left="784" w:right="690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3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в том числе</w:t>
      </w:r>
      <w:r>
        <w:rPr>
          <w:spacing w:val="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списывания</w:t>
      </w:r>
      <w:r>
        <w:rPr>
          <w:spacing w:val="4"/>
        </w:rPr>
        <w:t xml:space="preserve"> </w:t>
      </w:r>
      <w:r>
        <w:t>текста</w:t>
      </w:r>
      <w:r>
        <w:rPr>
          <w:spacing w:val="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100-110</w:t>
      </w:r>
      <w:r>
        <w:rPr>
          <w:spacing w:val="4"/>
        </w:rPr>
        <w:t xml:space="preserve"> </w:t>
      </w:r>
      <w:r>
        <w:t>слов,</w:t>
      </w:r>
    </w:p>
    <w:p w14:paraId="4E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4F040000">
      <w:pPr>
        <w:pStyle w:val="Style_1"/>
        <w:ind w:firstLine="0" w:left="0"/>
        <w:jc w:val="left"/>
        <w:rPr>
          <w:sz w:val="11"/>
        </w:rPr>
      </w:pPr>
    </w:p>
    <w:p w14:paraId="50040000">
      <w:pPr>
        <w:pStyle w:val="Style_1"/>
        <w:spacing w:before="89"/>
        <w:ind w:firstLine="0" w:left="787" w:right="688"/>
      </w:pPr>
      <w:r>
        <w:t>словарного</w:t>
      </w:r>
      <w:r>
        <w:rPr>
          <w:spacing w:val="-13"/>
        </w:rPr>
        <w:t xml:space="preserve"> </w:t>
      </w:r>
      <w:r>
        <w:t>диктанта</w:t>
      </w:r>
      <w:r>
        <w:rPr>
          <w:spacing w:val="-12"/>
        </w:rPr>
        <w:t xml:space="preserve"> </w:t>
      </w:r>
      <w:r>
        <w:t>объёмом</w:t>
      </w:r>
      <w:r>
        <w:rPr>
          <w:spacing w:val="-10"/>
        </w:rPr>
        <w:t xml:space="preserve"> </w:t>
      </w:r>
      <w:r>
        <w:t>20-25</w:t>
      </w:r>
      <w:r>
        <w:rPr>
          <w:spacing w:val="-9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диктанта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связного</w:t>
      </w:r>
      <w:r>
        <w:rPr>
          <w:spacing w:val="-9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объёмом</w:t>
      </w:r>
      <w:r>
        <w:rPr>
          <w:spacing w:val="-67"/>
        </w:rPr>
        <w:t xml:space="preserve"> </w:t>
      </w:r>
      <w:r>
        <w:t>100-110 слов, составленного с учётом ранее изученных правил правописания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 и слова с непроверяемыми написаниями), соблюдать в устной речи и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письме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речевого</w:t>
      </w:r>
      <w:r>
        <w:rPr>
          <w:spacing w:val="2"/>
        </w:rPr>
        <w:t xml:space="preserve"> </w:t>
      </w:r>
      <w:r>
        <w:t>этикета.</w:t>
      </w:r>
    </w:p>
    <w:p w14:paraId="51040000">
      <w:pPr>
        <w:pStyle w:val="Style_3"/>
        <w:numPr>
          <w:ilvl w:val="3"/>
          <w:numId w:val="2"/>
        </w:numPr>
        <w:tabs>
          <w:tab w:leader="none" w:pos="10954" w:val="left"/>
        </w:tabs>
        <w:spacing w:before="1" w:line="322" w:lineRule="exact"/>
        <w:ind w:hanging="1213" w:left="10953"/>
        <w:jc w:val="left"/>
        <w:rPr>
          <w:sz w:val="28"/>
        </w:rPr>
      </w:pPr>
      <w:r>
        <w:rPr>
          <w:sz w:val="28"/>
        </w:rPr>
        <w:t>Текст.</w:t>
      </w:r>
    </w:p>
    <w:p w14:paraId="52040000">
      <w:pPr>
        <w:pStyle w:val="Style_1"/>
        <w:ind w:firstLine="739" w:left="787" w:right="985"/>
        <w:jc w:val="left"/>
      </w:pPr>
      <w:r>
        <w:t>Анализировать текст с точки зрения его соответствия основным признакам, с</w:t>
      </w:r>
      <w:r>
        <w:rPr>
          <w:spacing w:val="-67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принадлежности</w:t>
      </w:r>
      <w:r>
        <w:rPr>
          <w:spacing w:val="-3"/>
        </w:rPr>
        <w:t xml:space="preserve"> </w:t>
      </w:r>
      <w:r>
        <w:t>к функционально-смысловому</w:t>
      </w:r>
      <w:r>
        <w:rPr>
          <w:spacing w:val="-9"/>
        </w:rPr>
        <w:t xml:space="preserve"> </w:t>
      </w:r>
      <w:r>
        <w:t>типу</w:t>
      </w:r>
      <w:r>
        <w:rPr>
          <w:spacing w:val="-9"/>
        </w:rPr>
        <w:t xml:space="preserve"> </w:t>
      </w:r>
      <w:r>
        <w:t>речи.</w:t>
      </w:r>
    </w:p>
    <w:p w14:paraId="53040000">
      <w:pPr>
        <w:pStyle w:val="Style_1"/>
        <w:spacing w:before="2"/>
        <w:ind w:firstLine="739" w:left="787" w:right="727"/>
        <w:jc w:val="left"/>
      </w:pPr>
      <w:r>
        <w:t>Характеризовать тексты различных функционально-смысловых типов речи;</w:t>
      </w:r>
      <w:r>
        <w:rPr>
          <w:spacing w:val="1"/>
        </w:rPr>
        <w:t xml:space="preserve"> </w:t>
      </w:r>
      <w:r>
        <w:t>характеризовать особенности описания как ти</w:t>
      </w:r>
      <w:r>
        <w:t>па речи (описание внешности человека,</w:t>
      </w:r>
      <w:r>
        <w:rPr>
          <w:spacing w:val="-67"/>
        </w:rPr>
        <w:t xml:space="preserve"> </w:t>
      </w:r>
      <w:r>
        <w:t>помещения,</w:t>
      </w:r>
      <w:r>
        <w:rPr>
          <w:spacing w:val="-5"/>
        </w:rPr>
        <w:t xml:space="preserve"> </w:t>
      </w:r>
      <w:r>
        <w:t>природы, местности,</w:t>
      </w:r>
      <w:r>
        <w:rPr>
          <w:spacing w:val="-3"/>
        </w:rPr>
        <w:t xml:space="preserve"> </w:t>
      </w:r>
      <w:r>
        <w:t>действий).</w:t>
      </w:r>
    </w:p>
    <w:p w14:paraId="54040000">
      <w:pPr>
        <w:pStyle w:val="Style_1"/>
        <w:ind w:firstLine="739" w:left="787"/>
        <w:jc w:val="left"/>
      </w:pPr>
      <w:r>
        <w:t>Выявлять</w:t>
      </w:r>
      <w:r>
        <w:rPr>
          <w:spacing w:val="5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связи</w:t>
      </w:r>
      <w:r>
        <w:rPr>
          <w:spacing w:val="6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тексте,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8"/>
        </w:rPr>
        <w:t xml:space="preserve"> </w:t>
      </w:r>
      <w:r>
        <w:t>притяжательные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местоимения, видо-временную</w:t>
      </w:r>
      <w:r>
        <w:rPr>
          <w:spacing w:val="-4"/>
        </w:rPr>
        <w:t xml:space="preserve"> </w:t>
      </w:r>
      <w:r>
        <w:t>соотнесённость</w:t>
      </w:r>
      <w:r>
        <w:rPr>
          <w:spacing w:val="-4"/>
        </w:rPr>
        <w:t xml:space="preserve"> </w:t>
      </w:r>
      <w:r>
        <w:t>глагольных</w:t>
      </w:r>
      <w:r>
        <w:rPr>
          <w:spacing w:val="-1"/>
        </w:rPr>
        <w:t xml:space="preserve"> </w:t>
      </w:r>
      <w:r>
        <w:t>форм.</w:t>
      </w:r>
    </w:p>
    <w:p w14:paraId="55040000">
      <w:pPr>
        <w:pStyle w:val="Style_1"/>
        <w:ind w:firstLine="739" w:left="787" w:right="691"/>
      </w:pPr>
      <w:r>
        <w:t>Применять знания о функциона</w:t>
      </w:r>
      <w:r>
        <w:t>льно-смысловых типах речи при выполнении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текста в</w:t>
      </w:r>
      <w:r>
        <w:rPr>
          <w:spacing w:val="-9"/>
        </w:rPr>
        <w:t xml:space="preserve"> </w:t>
      </w:r>
      <w:r>
        <w:t>практике создания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текста.</w:t>
      </w:r>
    </w:p>
    <w:p w14:paraId="56040000">
      <w:pPr>
        <w:pStyle w:val="Style_1"/>
        <w:ind w:firstLine="739" w:left="787" w:right="696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5"/>
        </w:rPr>
        <w:t xml:space="preserve"> </w:t>
      </w:r>
      <w:r>
        <w:t>и абзацев.</w:t>
      </w:r>
    </w:p>
    <w:p w14:paraId="57040000">
      <w:pPr>
        <w:pStyle w:val="Style_1"/>
        <w:ind w:firstLine="739" w:left="787" w:right="690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(повествование,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действий)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сочинения объёмом не менее 100 слов с учётом функциональной разновидности и</w:t>
      </w:r>
      <w:r>
        <w:rPr>
          <w:spacing w:val="1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 темы).</w:t>
      </w:r>
    </w:p>
    <w:p w14:paraId="58040000">
      <w:pPr>
        <w:pStyle w:val="Style_1"/>
        <w:ind w:firstLine="739" w:left="787" w:right="692"/>
      </w:pPr>
      <w:r>
        <w:t>Работать с текстом: составлять план прочитанного текста (простой, сложный;</w:t>
      </w:r>
      <w:r>
        <w:rPr>
          <w:spacing w:val="1"/>
        </w:rPr>
        <w:t xml:space="preserve"> </w:t>
      </w:r>
      <w:r>
        <w:t>назывной, вопросный) с целью дальнейшего воспроизведения содержания текста в</w:t>
      </w:r>
      <w:r>
        <w:rPr>
          <w:spacing w:val="1"/>
        </w:rPr>
        <w:t xml:space="preserve"> </w:t>
      </w:r>
      <w:r>
        <w:t>устной и письменной форме, выделять главную и второстепенную информацию в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 в том числе из лингвисти</w:t>
      </w:r>
      <w:r>
        <w:t>ческих словарей и справочной литературы, 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 деятельности.</w:t>
      </w:r>
    </w:p>
    <w:p w14:paraId="59040000">
      <w:pPr>
        <w:pStyle w:val="Style_1"/>
        <w:ind w:firstLine="0" w:left="1526"/>
      </w:pPr>
      <w:r>
        <w:t>Представлять</w:t>
      </w:r>
      <w:r>
        <w:rPr>
          <w:spacing w:val="20"/>
        </w:rPr>
        <w:t xml:space="preserve"> </w:t>
      </w:r>
      <w:r>
        <w:t>сообщение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заданную</w:t>
      </w:r>
      <w:r>
        <w:rPr>
          <w:spacing w:val="31"/>
        </w:rPr>
        <w:t xml:space="preserve"> </w:t>
      </w:r>
      <w:r>
        <w:t>тему</w:t>
      </w:r>
      <w:r>
        <w:rPr>
          <w:spacing w:val="1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виде</w:t>
      </w:r>
      <w:r>
        <w:rPr>
          <w:spacing w:val="22"/>
        </w:rPr>
        <w:t xml:space="preserve"> </w:t>
      </w:r>
      <w:r>
        <w:t>презентации.</w:t>
      </w:r>
      <w:r>
        <w:rPr>
          <w:spacing w:val="21"/>
        </w:rPr>
        <w:t xml:space="preserve"> </w:t>
      </w:r>
      <w:r>
        <w:t>Представлять</w:t>
      </w:r>
    </w:p>
    <w:p w14:paraId="5A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5B040000">
      <w:pPr>
        <w:pStyle w:val="Style_1"/>
        <w:ind w:firstLine="0" w:left="0"/>
        <w:jc w:val="left"/>
        <w:rPr>
          <w:sz w:val="11"/>
        </w:rPr>
      </w:pPr>
    </w:p>
    <w:p w14:paraId="5C040000">
      <w:pPr>
        <w:pStyle w:val="Style_1"/>
        <w:spacing w:before="89"/>
        <w:ind w:firstLine="0" w:left="784" w:right="696"/>
      </w:pP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-67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схемы;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таблицы, схемы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5D040000">
      <w:pPr>
        <w:pStyle w:val="Style_1"/>
        <w:spacing w:before="2"/>
        <w:ind w:firstLine="739" w:left="784" w:right="696"/>
      </w:pP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современного русского</w:t>
      </w:r>
      <w:r>
        <w:rPr>
          <w:spacing w:val="3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</w:p>
    <w:p w14:paraId="5E040000">
      <w:pPr>
        <w:pStyle w:val="Style_3"/>
        <w:numPr>
          <w:ilvl w:val="3"/>
          <w:numId w:val="2"/>
        </w:numPr>
        <w:tabs>
          <w:tab w:leader="none" w:pos="6945" w:val="left"/>
        </w:tabs>
        <w:spacing w:line="321" w:lineRule="exact"/>
        <w:ind w:hanging="1208" w:left="6944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14:paraId="5F040000">
      <w:pPr>
        <w:pStyle w:val="Style_1"/>
        <w:ind w:firstLine="739" w:left="784" w:right="695"/>
      </w:pPr>
      <w:r>
        <w:t>Характеризовать</w:t>
      </w:r>
      <w:r>
        <w:rPr>
          <w:spacing w:val="-12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официально-делового</w:t>
      </w:r>
      <w:r>
        <w:rPr>
          <w:spacing w:val="-6"/>
        </w:rPr>
        <w:t xml:space="preserve"> </w:t>
      </w:r>
      <w:r>
        <w:t>стиля</w:t>
      </w:r>
      <w:r>
        <w:rPr>
          <w:spacing w:val="-10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научного</w:t>
      </w:r>
      <w:r>
        <w:rPr>
          <w:spacing w:val="-7"/>
        </w:rPr>
        <w:t xml:space="preserve"> </w:t>
      </w:r>
      <w:r>
        <w:t>стиля</w:t>
      </w:r>
      <w:r>
        <w:rPr>
          <w:spacing w:val="-67"/>
        </w:rPr>
        <w:t xml:space="preserve"> </w:t>
      </w:r>
      <w:r>
        <w:t>речи,</w:t>
      </w:r>
      <w:r>
        <w:rPr>
          <w:spacing w:val="-11"/>
        </w:rPr>
        <w:t xml:space="preserve"> </w:t>
      </w:r>
      <w:r>
        <w:t>перечислять</w:t>
      </w:r>
      <w:r>
        <w:rPr>
          <w:spacing w:val="-11"/>
        </w:rPr>
        <w:t xml:space="preserve"> </w:t>
      </w:r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составлению</w:t>
      </w:r>
      <w:r>
        <w:rPr>
          <w:spacing w:val="-13"/>
        </w:rPr>
        <w:t xml:space="preserve"> </w:t>
      </w:r>
      <w:r>
        <w:t>словарной</w:t>
      </w:r>
      <w:r>
        <w:rPr>
          <w:spacing w:val="-10"/>
        </w:rPr>
        <w:t xml:space="preserve"> </w:t>
      </w:r>
      <w:r>
        <w:t>статьи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сообщения,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разных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2"/>
        </w:rPr>
        <w:t xml:space="preserve"> </w:t>
      </w:r>
      <w:r>
        <w:t>языка</w:t>
      </w:r>
    </w:p>
    <w:p w14:paraId="60040000">
      <w:pPr>
        <w:pStyle w:val="Style_1"/>
        <w:spacing w:before="1" w:line="322" w:lineRule="exact"/>
        <w:ind w:firstLine="0" w:left="784"/>
      </w:pPr>
      <w:r>
        <w:t>и</w:t>
      </w:r>
      <w:r>
        <w:rPr>
          <w:spacing w:val="-4"/>
        </w:rPr>
        <w:t xml:space="preserve"> </w:t>
      </w:r>
      <w:r>
        <w:t>жанров</w:t>
      </w:r>
      <w:r>
        <w:rPr>
          <w:spacing w:val="-8"/>
        </w:rPr>
        <w:t xml:space="preserve"> </w:t>
      </w:r>
      <w:r>
        <w:t>(рассказ;</w:t>
      </w:r>
      <w:r>
        <w:rPr>
          <w:spacing w:val="-2"/>
        </w:rPr>
        <w:t xml:space="preserve"> </w:t>
      </w:r>
      <w:r>
        <w:t>заявление,</w:t>
      </w:r>
      <w:r>
        <w:rPr>
          <w:spacing w:val="-4"/>
        </w:rPr>
        <w:t xml:space="preserve"> </w:t>
      </w:r>
      <w:r>
        <w:t>расписка;</w:t>
      </w:r>
      <w:r>
        <w:rPr>
          <w:spacing w:val="-9"/>
        </w:rPr>
        <w:t xml:space="preserve"> </w:t>
      </w:r>
      <w:r>
        <w:t>словарная</w:t>
      </w:r>
      <w:r>
        <w:rPr>
          <w:spacing w:val="-2"/>
        </w:rPr>
        <w:t xml:space="preserve"> </w:t>
      </w:r>
      <w:r>
        <w:t>статья,</w:t>
      </w:r>
      <w:r>
        <w:rPr>
          <w:spacing w:val="-6"/>
        </w:rPr>
        <w:t xml:space="preserve"> </w:t>
      </w:r>
      <w:r>
        <w:t>научное</w:t>
      </w:r>
      <w:r>
        <w:rPr>
          <w:spacing w:val="-3"/>
        </w:rPr>
        <w:t xml:space="preserve"> </w:t>
      </w:r>
      <w:r>
        <w:t>сообщение).</w:t>
      </w:r>
    </w:p>
    <w:p w14:paraId="61040000">
      <w:pPr>
        <w:pStyle w:val="Style_1"/>
        <w:ind w:firstLine="780" w:left="784" w:right="730"/>
      </w:pPr>
      <w:r>
        <w:t>Применять знания об официально-деловом и научном стиле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 практике.</w:t>
      </w:r>
    </w:p>
    <w:p w14:paraId="62040000">
      <w:pPr>
        <w:pStyle w:val="Style_3"/>
        <w:numPr>
          <w:ilvl w:val="3"/>
          <w:numId w:val="2"/>
        </w:numPr>
        <w:tabs>
          <w:tab w:leader="none" w:pos="9866" w:val="left"/>
        </w:tabs>
        <w:spacing w:line="322" w:lineRule="exact"/>
        <w:ind w:hanging="1248" w:left="9866"/>
        <w:jc w:val="left"/>
        <w:rPr>
          <w:sz w:val="28"/>
        </w:rPr>
      </w:pPr>
      <w:r>
        <w:rPr>
          <w:sz w:val="28"/>
        </w:rPr>
        <w:t>Система языка.</w:t>
      </w:r>
    </w:p>
    <w:p w14:paraId="63040000">
      <w:pPr>
        <w:pStyle w:val="Style_3"/>
        <w:numPr>
          <w:ilvl w:val="3"/>
          <w:numId w:val="2"/>
        </w:numPr>
        <w:tabs>
          <w:tab w:leader="none" w:pos="8078" w:val="left"/>
        </w:tabs>
        <w:spacing w:line="322" w:lineRule="exact"/>
        <w:ind w:hanging="1254" w:left="8078"/>
        <w:jc w:val="left"/>
        <w:rPr>
          <w:sz w:val="28"/>
        </w:rPr>
      </w:pPr>
      <w:r>
        <w:rPr>
          <w:sz w:val="28"/>
        </w:rPr>
        <w:t>Лексикология.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64040000">
      <w:pPr>
        <w:pStyle w:val="Style_1"/>
        <w:tabs>
          <w:tab w:leader="none" w:pos="2450" w:val="left"/>
          <w:tab w:leader="none" w:pos="3838" w:val="left"/>
          <w:tab w:leader="none" w:pos="3980" w:val="left"/>
          <w:tab w:leader="none" w:pos="4841" w:val="left"/>
          <w:tab w:leader="none" w:pos="4988" w:val="left"/>
          <w:tab w:leader="none" w:pos="5338" w:val="left"/>
          <w:tab w:leader="none" w:pos="5458" w:val="left"/>
          <w:tab w:leader="none" w:pos="6339" w:val="left"/>
          <w:tab w:leader="none" w:pos="6498" w:val="left"/>
          <w:tab w:leader="none" w:pos="7359" w:val="left"/>
          <w:tab w:leader="none" w:pos="7645" w:val="left"/>
          <w:tab w:leader="none" w:pos="8358" w:val="left"/>
          <w:tab w:leader="none" w:pos="8749" w:val="left"/>
          <w:tab w:leader="none" w:pos="9388" w:val="left"/>
          <w:tab w:leader="none" w:pos="9462" w:val="left"/>
        </w:tabs>
        <w:ind w:firstLine="780" w:left="784" w:right="712"/>
        <w:jc w:val="left"/>
      </w:pPr>
      <w:r>
        <w:t>Различать слова с точки зрения их происхождения: исконно русские 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различать 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5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пассивному</w:t>
      </w:r>
      <w:r>
        <w:rPr>
          <w:spacing w:val="6"/>
        </w:rPr>
        <w:t xml:space="preserve"> </w:t>
      </w:r>
      <w:r>
        <w:t>запасу:</w:t>
      </w:r>
      <w:r>
        <w:rPr>
          <w:spacing w:val="14"/>
        </w:rPr>
        <w:t xml:space="preserve"> </w:t>
      </w:r>
      <w:r>
        <w:t>неологизмы,</w:t>
      </w:r>
      <w:r>
        <w:rPr>
          <w:spacing w:val="11"/>
        </w:rPr>
        <w:t xml:space="preserve"> </w:t>
      </w:r>
      <w:r>
        <w:t>устаревшие</w:t>
      </w:r>
      <w:r>
        <w:rPr>
          <w:spacing w:val="13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(историзмы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архаизмы),</w:t>
      </w:r>
      <w:r>
        <w:tab/>
      </w:r>
      <w:r>
        <w:t>различать</w:t>
      </w:r>
      <w:r>
        <w:tab/>
      </w:r>
      <w:r>
        <w:tab/>
      </w:r>
      <w:r>
        <w:t>слова</w:t>
      </w:r>
      <w:r>
        <w:tab/>
      </w:r>
      <w:r>
        <w:tab/>
      </w:r>
      <w:r>
        <w:t>с</w:t>
      </w:r>
      <w:r>
        <w:tab/>
      </w:r>
      <w:r>
        <w:tab/>
      </w:r>
      <w:r>
        <w:t>точки</w:t>
      </w:r>
      <w:r>
        <w:tab/>
      </w:r>
      <w:r>
        <w:tab/>
      </w:r>
      <w:r>
        <w:t>зрения</w:t>
      </w:r>
      <w:r>
        <w:tab/>
      </w:r>
      <w:r>
        <w:tab/>
      </w:r>
      <w:r>
        <w:t>сферы</w:t>
      </w:r>
      <w:r>
        <w:tab/>
      </w:r>
      <w:r>
        <w:t>их</w:t>
      </w:r>
      <w:r>
        <w:tab/>
      </w:r>
      <w:r>
        <w:rPr>
          <w:spacing w:val="-2"/>
        </w:rPr>
        <w:t>употребления:</w:t>
      </w:r>
      <w:r>
        <w:rPr>
          <w:spacing w:val="-67"/>
        </w:rPr>
        <w:t xml:space="preserve"> </w:t>
      </w:r>
      <w:r>
        <w:t>общеупотребительные</w:t>
      </w:r>
      <w:r>
        <w:tab/>
      </w:r>
      <w:r>
        <w:t>слова</w:t>
      </w:r>
      <w:r>
        <w:tab/>
      </w:r>
      <w:r>
        <w:t>и</w:t>
      </w:r>
      <w:r>
        <w:tab/>
      </w:r>
      <w:r>
        <w:t>слова</w:t>
      </w:r>
      <w:r>
        <w:tab/>
      </w:r>
      <w:r>
        <w:t>ограниченной</w:t>
      </w:r>
      <w:r>
        <w:tab/>
      </w:r>
      <w:r>
        <w:t>сферы</w:t>
      </w:r>
      <w:r>
        <w:tab/>
      </w:r>
      <w:r>
        <w:tab/>
      </w:r>
      <w:r>
        <w:rPr>
          <w:spacing w:val="-1"/>
        </w:rPr>
        <w:t>употребления</w:t>
      </w:r>
      <w:r>
        <w:rPr>
          <w:spacing w:val="-67"/>
        </w:rPr>
        <w:t xml:space="preserve"> </w:t>
      </w:r>
      <w:r>
        <w:t>(диалектизмы,</w:t>
      </w:r>
      <w:r>
        <w:rPr>
          <w:spacing w:val="-6"/>
        </w:rPr>
        <w:t xml:space="preserve"> </w:t>
      </w:r>
      <w:r>
        <w:t>термины,</w:t>
      </w:r>
      <w:r>
        <w:rPr>
          <w:spacing w:val="-7"/>
        </w:rPr>
        <w:t xml:space="preserve"> </w:t>
      </w:r>
      <w:r>
        <w:t>профессионализмы,</w:t>
      </w:r>
      <w:r>
        <w:tab/>
      </w:r>
      <w:r>
        <w:tab/>
      </w:r>
      <w:r>
        <w:tab/>
      </w:r>
      <w:r>
        <w:t>жаргонизмы), определять</w:t>
      </w:r>
      <w:r>
        <w:rPr>
          <w:spacing w:val="1"/>
        </w:rPr>
        <w:t xml:space="preserve"> </w:t>
      </w:r>
      <w:r>
        <w:t>стилистическую</w:t>
      </w:r>
      <w:r>
        <w:rPr>
          <w:spacing w:val="-4"/>
        </w:rPr>
        <w:t xml:space="preserve"> </w:t>
      </w:r>
      <w:r>
        <w:t>окраску</w:t>
      </w:r>
      <w:r>
        <w:rPr>
          <w:spacing w:val="-5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лексический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слов.</w:t>
      </w:r>
    </w:p>
    <w:p w14:paraId="65040000">
      <w:pPr>
        <w:pStyle w:val="Style_1"/>
        <w:ind w:firstLine="780" w:left="784" w:right="697"/>
      </w:pPr>
      <w:r>
        <w:t>Распознавать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метафоры,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6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художественно</w:t>
      </w:r>
      <w:r>
        <w:t>м</w:t>
      </w:r>
      <w:r>
        <w:rPr>
          <w:spacing w:val="-5"/>
        </w:rPr>
        <w:t xml:space="preserve"> </w:t>
      </w:r>
      <w:r>
        <w:t>тексте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целью</w:t>
      </w:r>
      <w:r>
        <w:rPr>
          <w:spacing w:val="-68"/>
        </w:rPr>
        <w:t xml:space="preserve"> </w:t>
      </w:r>
      <w:r>
        <w:t>повышения её</w:t>
      </w:r>
      <w:r>
        <w:rPr>
          <w:spacing w:val="-3"/>
        </w:rPr>
        <w:t xml:space="preserve"> </w:t>
      </w:r>
      <w:r>
        <w:t>богатства</w:t>
      </w:r>
      <w:r>
        <w:rPr>
          <w:spacing w:val="-1"/>
        </w:rPr>
        <w:t xml:space="preserve"> </w:t>
      </w:r>
      <w:r>
        <w:t>и выразительности.</w:t>
      </w:r>
    </w:p>
    <w:p w14:paraId="66040000">
      <w:pPr>
        <w:pStyle w:val="Style_1"/>
        <w:tabs>
          <w:tab w:leader="none" w:pos="7359" w:val="left"/>
        </w:tabs>
        <w:spacing w:before="1"/>
        <w:ind w:firstLine="780" w:left="784" w:right="1530"/>
      </w:pPr>
      <w:r>
        <w:t>Распознавать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фразеологизмы,</w:t>
      </w:r>
      <w:r>
        <w:tab/>
      </w:r>
      <w:r>
        <w:t>определять их значения;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ситуацию употребления</w:t>
      </w:r>
      <w:r>
        <w:rPr>
          <w:spacing w:val="-1"/>
        </w:rPr>
        <w:t xml:space="preserve"> </w:t>
      </w:r>
      <w:r>
        <w:t>фразеологизма.</w:t>
      </w:r>
    </w:p>
    <w:p w14:paraId="67040000">
      <w:pPr>
        <w:pStyle w:val="Style_1"/>
        <w:ind w:firstLine="780" w:left="784" w:right="694"/>
      </w:pPr>
      <w:r>
        <w:t>Осуществлять выбор лексических средств в соответствии с речевой ситуацией,</w:t>
      </w:r>
      <w:r>
        <w:rPr>
          <w:spacing w:val="-67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словарями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устаревших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 речь с точки зрения точного, уместного и выразительного словоупотребления;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толковые сло</w:t>
      </w:r>
      <w:r>
        <w:t>вари.</w:t>
      </w:r>
    </w:p>
    <w:p w14:paraId="68040000">
      <w:pPr>
        <w:pStyle w:val="Style_3"/>
        <w:numPr>
          <w:ilvl w:val="3"/>
          <w:numId w:val="2"/>
        </w:numPr>
        <w:tabs>
          <w:tab w:leader="none" w:pos="5901" w:val="left"/>
        </w:tabs>
        <w:ind w:firstLine="3082" w:left="1565" w:right="113"/>
        <w:jc w:val="both"/>
        <w:rPr>
          <w:sz w:val="28"/>
        </w:rPr>
      </w:pPr>
      <w:r>
        <w:rPr>
          <w:sz w:val="28"/>
        </w:rPr>
        <w:t>Словообразование.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8"/>
          <w:sz w:val="28"/>
        </w:rPr>
        <w:t xml:space="preserve"> </w:t>
      </w:r>
      <w:r>
        <w:rPr>
          <w:sz w:val="28"/>
        </w:rPr>
        <w:t>речи.</w:t>
      </w:r>
      <w:r>
        <w:rPr>
          <w:spacing w:val="-10"/>
          <w:sz w:val="28"/>
        </w:rPr>
        <w:t xml:space="preserve"> </w:t>
      </w:r>
      <w:r>
        <w:rPr>
          <w:sz w:val="28"/>
        </w:rPr>
        <w:t>Орфография.</w:t>
      </w:r>
      <w:r>
        <w:rPr>
          <w:spacing w:val="-68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2"/>
          <w:sz w:val="28"/>
        </w:rPr>
        <w:t xml:space="preserve"> </w:t>
      </w:r>
      <w:r>
        <w:rPr>
          <w:sz w:val="28"/>
        </w:rPr>
        <w:t>формообразующие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словообразующие</w:t>
      </w:r>
      <w:r>
        <w:rPr>
          <w:spacing w:val="15"/>
          <w:sz w:val="28"/>
        </w:rPr>
        <w:t xml:space="preserve"> </w:t>
      </w:r>
      <w:r>
        <w:rPr>
          <w:sz w:val="28"/>
        </w:rPr>
        <w:t>морфемы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слове;</w:t>
      </w:r>
    </w:p>
    <w:p w14:paraId="69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6A040000">
      <w:pPr>
        <w:pStyle w:val="Style_1"/>
        <w:ind w:firstLine="0" w:left="0"/>
        <w:jc w:val="left"/>
        <w:rPr>
          <w:sz w:val="11"/>
        </w:rPr>
      </w:pPr>
    </w:p>
    <w:p w14:paraId="6B040000">
      <w:pPr>
        <w:pStyle w:val="Style_1"/>
        <w:spacing w:before="89" w:line="322" w:lineRule="exact"/>
        <w:ind w:firstLine="0" w:left="787"/>
      </w:pPr>
      <w:r>
        <w:t>выделять</w:t>
      </w:r>
      <w:r>
        <w:rPr>
          <w:spacing w:val="-14"/>
        </w:rPr>
        <w:t xml:space="preserve"> </w:t>
      </w:r>
      <w:r>
        <w:t>производящую</w:t>
      </w:r>
      <w:r>
        <w:rPr>
          <w:spacing w:val="-3"/>
        </w:rPr>
        <w:t xml:space="preserve"> </w:t>
      </w:r>
      <w:r>
        <w:t>основу.</w:t>
      </w:r>
    </w:p>
    <w:p w14:paraId="6C040000">
      <w:pPr>
        <w:pStyle w:val="Style_1"/>
        <w:ind w:firstLine="780" w:left="787" w:right="697"/>
      </w:pP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</w:t>
      </w:r>
      <w:r>
        <w:rPr>
          <w:spacing w:val="1"/>
        </w:rPr>
        <w:t xml:space="preserve"> </w:t>
      </w:r>
      <w:r>
        <w:t>приставочно-суффиксальный,</w:t>
      </w:r>
      <w:r>
        <w:rPr>
          <w:spacing w:val="1"/>
        </w:rPr>
        <w:t xml:space="preserve"> </w:t>
      </w:r>
      <w:r>
        <w:t>бессуффиксный,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применять знания по морфемике и словообразованию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видов.</w:t>
      </w:r>
    </w:p>
    <w:p w14:paraId="6D040000">
      <w:pPr>
        <w:pStyle w:val="Style_1"/>
        <w:spacing w:before="1"/>
        <w:ind w:firstLine="780" w:left="787" w:right="695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</w:t>
      </w:r>
      <w:r>
        <w:t>н</w:t>
      </w:r>
      <w:r>
        <w:rPr>
          <w:spacing w:val="1"/>
        </w:rPr>
        <w:t xml:space="preserve"> </w:t>
      </w:r>
      <w:r>
        <w:t>прилагательных.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7"/>
        </w:rPr>
        <w:t xml:space="preserve"> </w:t>
      </w:r>
      <w:r>
        <w:t>изученные орфограммы; проводить орфографический анализ слов, применять знания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орфографии в</w:t>
      </w:r>
      <w:r>
        <w:rPr>
          <w:spacing w:val="-1"/>
        </w:rPr>
        <w:t xml:space="preserve"> </w:t>
      </w:r>
      <w:r>
        <w:t>практике правописания.</w:t>
      </w:r>
    </w:p>
    <w:p w14:paraId="6E040000">
      <w:pPr>
        <w:pStyle w:val="Style_1"/>
        <w:spacing w:before="1"/>
        <w:ind w:firstLine="761" w:left="787" w:right="692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сложносокращённых</w:t>
      </w:r>
      <w:r>
        <w:rPr>
          <w:spacing w:val="1"/>
        </w:rPr>
        <w:t xml:space="preserve"> </w:t>
      </w:r>
      <w:r>
        <w:t>слов,</w:t>
      </w:r>
      <w:r>
        <w:rPr>
          <w:spacing w:val="-67"/>
        </w:rPr>
        <w:t xml:space="preserve"> </w:t>
      </w:r>
      <w:r>
        <w:t>правила правописания корня -кас- - -кос- с чередованием а (о), гласных в приставках</w:t>
      </w:r>
      <w:r>
        <w:rPr>
          <w:spacing w:val="1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при-.</w:t>
      </w:r>
    </w:p>
    <w:p w14:paraId="6F040000">
      <w:pPr>
        <w:pStyle w:val="Style_3"/>
        <w:numPr>
          <w:ilvl w:val="3"/>
          <w:numId w:val="2"/>
        </w:numPr>
        <w:tabs>
          <w:tab w:leader="none" w:pos="6592" w:val="left"/>
        </w:tabs>
        <w:ind w:firstLine="3818" w:left="1548" w:right="114"/>
        <w:jc w:val="left"/>
        <w:rPr>
          <w:sz w:val="28"/>
        </w:rPr>
      </w:pPr>
      <w:r>
        <w:rPr>
          <w:sz w:val="28"/>
        </w:rPr>
        <w:t>Морфология.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  <w:r>
        <w:rPr>
          <w:spacing w:val="-10"/>
          <w:sz w:val="28"/>
        </w:rPr>
        <w:t xml:space="preserve"> </w:t>
      </w:r>
      <w:r>
        <w:rPr>
          <w:sz w:val="28"/>
        </w:rPr>
        <w:t>Орфография.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6"/>
          <w:sz w:val="28"/>
        </w:rPr>
        <w:t xml:space="preserve"> </w:t>
      </w:r>
      <w:r>
        <w:rPr>
          <w:sz w:val="28"/>
        </w:rPr>
        <w:t>словообразования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имён</w:t>
      </w:r>
      <w:r>
        <w:rPr>
          <w:spacing w:val="17"/>
          <w:sz w:val="28"/>
        </w:rPr>
        <w:t xml:space="preserve"> </w:t>
      </w:r>
      <w:r>
        <w:rPr>
          <w:sz w:val="28"/>
        </w:rPr>
        <w:t>существительных.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правила слитного и дефисного написания пол-</w:t>
      </w:r>
      <w:r>
        <w:rPr>
          <w:sz w:val="28"/>
        </w:rPr>
        <w:t xml:space="preserve"> и полу- со словами.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6"/>
          <w:sz w:val="28"/>
        </w:rPr>
        <w:t xml:space="preserve"> </w:t>
      </w:r>
      <w:r>
        <w:rPr>
          <w:sz w:val="28"/>
        </w:rPr>
        <w:t>произношения,</w:t>
      </w:r>
      <w:r>
        <w:rPr>
          <w:spacing w:val="4"/>
          <w:sz w:val="28"/>
        </w:rPr>
        <w:t xml:space="preserve"> </w:t>
      </w:r>
      <w:r>
        <w:rPr>
          <w:sz w:val="28"/>
        </w:rPr>
        <w:t>постановки</w:t>
      </w:r>
      <w:r>
        <w:rPr>
          <w:spacing w:val="6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4"/>
          <w:sz w:val="28"/>
        </w:rPr>
        <w:t xml:space="preserve"> </w:t>
      </w:r>
      <w:r>
        <w:rPr>
          <w:sz w:val="28"/>
        </w:rPr>
        <w:t>(в</w:t>
      </w:r>
      <w:r>
        <w:rPr>
          <w:spacing w:val="2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изученного),</w:t>
      </w:r>
    </w:p>
    <w:p w14:paraId="70040000">
      <w:pPr>
        <w:pStyle w:val="Style_1"/>
        <w:spacing w:before="1" w:line="322" w:lineRule="exact"/>
        <w:ind w:firstLine="0" w:left="787"/>
        <w:jc w:val="left"/>
      </w:pPr>
      <w:r>
        <w:t>словоизменения</w:t>
      </w:r>
      <w:r>
        <w:rPr>
          <w:spacing w:val="-9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14:paraId="71040000">
      <w:pPr>
        <w:pStyle w:val="Style_1"/>
        <w:ind w:firstLine="761" w:left="787" w:right="696"/>
      </w:pPr>
      <w:r>
        <w:t>Различать</w:t>
      </w:r>
      <w:r>
        <w:rPr>
          <w:spacing w:val="1"/>
        </w:rPr>
        <w:t xml:space="preserve"> </w:t>
      </w:r>
      <w:r>
        <w:t>качественные,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-4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имён</w:t>
      </w:r>
      <w:r>
        <w:rPr>
          <w:spacing w:val="-4"/>
        </w:rPr>
        <w:t xml:space="preserve"> </w:t>
      </w:r>
      <w:r>
        <w:t>прилагательных.</w:t>
      </w:r>
    </w:p>
    <w:p w14:paraId="72040000">
      <w:pPr>
        <w:pStyle w:val="Style_1"/>
        <w:ind w:firstLine="761" w:left="787" w:right="689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  <w:r>
        <w:rPr>
          <w:spacing w:val="-67"/>
        </w:rPr>
        <w:t xml:space="preserve"> </w:t>
      </w:r>
      <w:r>
        <w:t>соблюдать</w:t>
      </w:r>
      <w:r>
        <w:rPr>
          <w:spacing w:val="16"/>
        </w:rPr>
        <w:t xml:space="preserve"> </w:t>
      </w:r>
      <w:r>
        <w:t>правила</w:t>
      </w:r>
      <w:r>
        <w:rPr>
          <w:spacing w:val="17"/>
        </w:rPr>
        <w:t xml:space="preserve"> </w:t>
      </w:r>
      <w:r>
        <w:t>правописания</w:t>
      </w:r>
      <w:r>
        <w:rPr>
          <w:spacing w:val="20"/>
        </w:rPr>
        <w:t xml:space="preserve"> </w:t>
      </w:r>
      <w:r>
        <w:t>н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нн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именах</w:t>
      </w:r>
      <w:r>
        <w:rPr>
          <w:spacing w:val="22"/>
        </w:rPr>
        <w:t xml:space="preserve"> </w:t>
      </w:r>
      <w:r>
        <w:t>прилагательных,</w:t>
      </w:r>
      <w:r>
        <w:rPr>
          <w:spacing w:val="23"/>
        </w:rPr>
        <w:t xml:space="preserve"> </w:t>
      </w:r>
      <w:r>
        <w:t>суффиксов</w:t>
      </w:r>
      <w:r>
        <w:rPr>
          <w:spacing w:val="31"/>
        </w:rPr>
        <w:t xml:space="preserve"> </w:t>
      </w:r>
      <w:r>
        <w:t>-к-</w:t>
      </w:r>
      <w:r>
        <w:rPr>
          <w:spacing w:val="20"/>
        </w:rPr>
        <w:t xml:space="preserve"> </w:t>
      </w:r>
      <w:r>
        <w:t>и</w:t>
      </w:r>
    </w:p>
    <w:p w14:paraId="73040000">
      <w:pPr>
        <w:pStyle w:val="Style_1"/>
        <w:spacing w:line="322" w:lineRule="exact"/>
        <w:ind w:firstLine="0" w:left="787"/>
      </w:pPr>
      <w:r>
        <w:t>-ск-</w:t>
      </w:r>
      <w:r>
        <w:rPr>
          <w:spacing w:val="-5"/>
        </w:rPr>
        <w:t xml:space="preserve"> </w:t>
      </w:r>
      <w:r>
        <w:t>имён</w:t>
      </w:r>
      <w:r>
        <w:rPr>
          <w:spacing w:val="-9"/>
        </w:rPr>
        <w:t xml:space="preserve"> </w:t>
      </w:r>
      <w:r>
        <w:t>прилагательных,</w:t>
      </w:r>
      <w:r>
        <w:rPr>
          <w:spacing w:val="-6"/>
        </w:rPr>
        <w:t xml:space="preserve"> </w:t>
      </w:r>
      <w:r>
        <w:t>сло</w:t>
      </w:r>
      <w:r>
        <w:t>жных</w:t>
      </w:r>
      <w:r>
        <w:rPr>
          <w:spacing w:val="-4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прилагательных.</w:t>
      </w:r>
    </w:p>
    <w:p w14:paraId="74040000">
      <w:pPr>
        <w:pStyle w:val="Style_1"/>
        <w:ind w:firstLine="761" w:left="787" w:right="694"/>
      </w:pPr>
      <w:r>
        <w:t>Распознавать</w:t>
      </w:r>
      <w:r>
        <w:rPr>
          <w:spacing w:val="-9"/>
        </w:rPr>
        <w:t xml:space="preserve"> </w:t>
      </w:r>
      <w:r>
        <w:t>числительные;</w:t>
      </w:r>
      <w:r>
        <w:rPr>
          <w:spacing w:val="-5"/>
        </w:rPr>
        <w:t xml:space="preserve"> </w:t>
      </w:r>
      <w:r>
        <w:t>определять</w:t>
      </w:r>
      <w:r>
        <w:rPr>
          <w:spacing w:val="-7"/>
        </w:rPr>
        <w:t xml:space="preserve"> </w:t>
      </w:r>
      <w:r>
        <w:t>общее</w:t>
      </w:r>
      <w:r>
        <w:rPr>
          <w:spacing w:val="-8"/>
        </w:rPr>
        <w:t xml:space="preserve"> </w:t>
      </w:r>
      <w:r>
        <w:t>грамматическое</w:t>
      </w:r>
      <w:r>
        <w:rPr>
          <w:spacing w:val="-6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имени</w:t>
      </w:r>
      <w:r>
        <w:rPr>
          <w:spacing w:val="-68"/>
        </w:rPr>
        <w:t xml:space="preserve"> </w:t>
      </w:r>
      <w:r>
        <w:t>числительного;</w:t>
      </w:r>
      <w:r>
        <w:rPr>
          <w:spacing w:val="-3"/>
        </w:rPr>
        <w:t xml:space="preserve"> </w:t>
      </w:r>
      <w:r>
        <w:t>различать</w:t>
      </w:r>
      <w:r>
        <w:rPr>
          <w:spacing w:val="-6"/>
        </w:rPr>
        <w:t xml:space="preserve"> </w:t>
      </w:r>
      <w:r>
        <w:t>разряды</w:t>
      </w:r>
      <w:r>
        <w:rPr>
          <w:spacing w:val="-3"/>
        </w:rPr>
        <w:t xml:space="preserve"> </w:t>
      </w:r>
      <w:r>
        <w:t>имён</w:t>
      </w:r>
      <w:r>
        <w:rPr>
          <w:spacing w:val="-6"/>
        </w:rPr>
        <w:t xml:space="preserve"> </w:t>
      </w:r>
      <w:r>
        <w:t>числительных по значению,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строению.</w:t>
      </w:r>
    </w:p>
    <w:p w14:paraId="75040000">
      <w:pPr>
        <w:pStyle w:val="Style_1"/>
        <w:ind w:firstLine="761" w:left="787" w:right="689"/>
      </w:pPr>
      <w:r>
        <w:t>Склонять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склонения,</w:t>
      </w:r>
      <w:r>
        <w:rPr>
          <w:spacing w:val="1"/>
        </w:rPr>
        <w:t xml:space="preserve"> </w:t>
      </w:r>
      <w:r>
        <w:t>словообразования и синтаксических функций числительных; характеризовать роль</w:t>
      </w:r>
      <w:r>
        <w:rPr>
          <w:spacing w:val="1"/>
        </w:rPr>
        <w:t xml:space="preserve"> </w:t>
      </w:r>
      <w:r>
        <w:t>имён числительных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14:paraId="76040000">
      <w:pPr>
        <w:pStyle w:val="Style_1"/>
        <w:spacing w:before="1"/>
        <w:ind w:firstLine="761" w:left="787" w:right="687"/>
      </w:pP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собирательные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числительные,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7"/>
        </w:rPr>
        <w:t xml:space="preserve"> </w:t>
      </w:r>
      <w:r>
        <w:t>написание</w:t>
      </w:r>
      <w:r>
        <w:rPr>
          <w:spacing w:val="18"/>
        </w:rPr>
        <w:t xml:space="preserve"> </w:t>
      </w:r>
      <w:r>
        <w:t>двойных</w:t>
      </w:r>
      <w:r>
        <w:rPr>
          <w:spacing w:val="22"/>
        </w:rPr>
        <w:t xml:space="preserve"> </w:t>
      </w:r>
      <w:r>
        <w:t>согласных;</w:t>
      </w:r>
      <w:r>
        <w:rPr>
          <w:spacing w:val="21"/>
        </w:rPr>
        <w:t xml:space="preserve"> </w:t>
      </w:r>
      <w:r>
        <w:t>слитное,</w:t>
      </w:r>
      <w:r>
        <w:rPr>
          <w:spacing w:val="19"/>
        </w:rPr>
        <w:t xml:space="preserve"> </w:t>
      </w:r>
      <w:r>
        <w:t>раздельное,</w:t>
      </w:r>
      <w:r>
        <w:rPr>
          <w:spacing w:val="20"/>
        </w:rPr>
        <w:t xml:space="preserve"> </w:t>
      </w:r>
      <w:r>
        <w:t>дефисное</w:t>
      </w:r>
    </w:p>
    <w:p w14:paraId="77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78040000">
      <w:pPr>
        <w:pStyle w:val="Style_1"/>
        <w:ind w:firstLine="0" w:left="0"/>
        <w:jc w:val="left"/>
        <w:rPr>
          <w:sz w:val="11"/>
        </w:rPr>
      </w:pPr>
    </w:p>
    <w:p w14:paraId="79040000">
      <w:pPr>
        <w:pStyle w:val="Style_1"/>
        <w:spacing w:before="89" w:line="322" w:lineRule="exact"/>
        <w:ind w:firstLine="0" w:left="784"/>
      </w:pPr>
      <w:r>
        <w:t>написание</w:t>
      </w:r>
      <w:r>
        <w:rPr>
          <w:spacing w:val="-8"/>
        </w:rPr>
        <w:t xml:space="preserve"> </w:t>
      </w:r>
      <w:r>
        <w:t>числительных,</w:t>
      </w:r>
      <w:r>
        <w:rPr>
          <w:spacing w:val="-7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правописания</w:t>
      </w:r>
      <w:r>
        <w:rPr>
          <w:spacing w:val="-6"/>
        </w:rPr>
        <w:t xml:space="preserve"> </w:t>
      </w:r>
      <w:r>
        <w:t>окончаний</w:t>
      </w:r>
      <w:r>
        <w:rPr>
          <w:spacing w:val="-9"/>
        </w:rPr>
        <w:t xml:space="preserve"> </w:t>
      </w:r>
      <w:r>
        <w:t>числительных.</w:t>
      </w:r>
    </w:p>
    <w:p w14:paraId="7A040000">
      <w:pPr>
        <w:pStyle w:val="Style_1"/>
        <w:ind w:firstLine="761" w:left="784" w:right="697"/>
      </w:pPr>
      <w:r>
        <w:t>Распознавать</w:t>
      </w:r>
      <w:r>
        <w:rPr>
          <w:spacing w:val="1"/>
        </w:rPr>
        <w:t xml:space="preserve"> </w:t>
      </w:r>
      <w:r>
        <w:t>местоимения;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значение;</w:t>
      </w:r>
      <w:r>
        <w:rPr>
          <w:spacing w:val="1"/>
        </w:rPr>
        <w:t xml:space="preserve"> </w:t>
      </w:r>
      <w:r>
        <w:rPr>
          <w:spacing w:val="-1"/>
        </w:rPr>
        <w:t>различать</w:t>
      </w:r>
      <w:r>
        <w:rPr>
          <w:spacing w:val="-16"/>
        </w:rPr>
        <w:t xml:space="preserve"> </w:t>
      </w:r>
      <w:r>
        <w:rPr>
          <w:spacing w:val="-1"/>
        </w:rPr>
        <w:t>разряды</w:t>
      </w:r>
      <w:r>
        <w:rPr>
          <w:spacing w:val="-12"/>
        </w:rPr>
        <w:t xml:space="preserve"> </w:t>
      </w:r>
      <w:r>
        <w:rPr>
          <w:spacing w:val="-1"/>
        </w:rPr>
        <w:t>местоимений,</w:t>
      </w:r>
      <w:r>
        <w:rPr>
          <w:spacing w:val="-12"/>
        </w:rPr>
        <w:t xml:space="preserve"> </w:t>
      </w:r>
      <w:r>
        <w:rPr>
          <w:spacing w:val="-1"/>
        </w:rPr>
        <w:t>склонять</w:t>
      </w:r>
      <w:r>
        <w:rPr>
          <w:spacing w:val="-13"/>
        </w:rPr>
        <w:t xml:space="preserve"> </w:t>
      </w:r>
      <w:r>
        <w:t>м</w:t>
      </w:r>
      <w:r>
        <w:t>естоимения;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13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их склонения,</w:t>
      </w:r>
      <w:r>
        <w:rPr>
          <w:spacing w:val="-3"/>
        </w:rPr>
        <w:t xml:space="preserve"> </w:t>
      </w:r>
      <w:r>
        <w:t>словообразования,</w:t>
      </w:r>
      <w:r>
        <w:rPr>
          <w:spacing w:val="-1"/>
        </w:rPr>
        <w:t xml:space="preserve"> </w:t>
      </w:r>
      <w:r>
        <w:t>синтаксических функций,</w:t>
      </w:r>
      <w:r>
        <w:rPr>
          <w:spacing w:val="-5"/>
        </w:rPr>
        <w:t xml:space="preserve"> </w:t>
      </w:r>
      <w:r>
        <w:t>роли в</w:t>
      </w:r>
      <w:r>
        <w:rPr>
          <w:spacing w:val="-5"/>
        </w:rPr>
        <w:t xml:space="preserve"> </w:t>
      </w:r>
      <w:r>
        <w:t>речи.</w:t>
      </w:r>
    </w:p>
    <w:p w14:paraId="7B040000">
      <w:pPr>
        <w:pStyle w:val="Style_1"/>
        <w:spacing w:before="2"/>
        <w:ind w:firstLine="761" w:left="784" w:right="688"/>
      </w:pPr>
      <w:r>
        <w:t>Правильно употреблять местоимения в соответствии с требованиями русского</w:t>
      </w:r>
      <w:r>
        <w:rPr>
          <w:spacing w:val="1"/>
        </w:rPr>
        <w:t xml:space="preserve"> </w:t>
      </w:r>
      <w:r>
        <w:t>речевого этикета, в том числе местоимения 3-го лица в соответствии со смыс</w:t>
      </w:r>
      <w:r>
        <w:t>лом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(устранение</w:t>
      </w:r>
      <w:r>
        <w:rPr>
          <w:spacing w:val="1"/>
        </w:rPr>
        <w:t xml:space="preserve"> </w:t>
      </w:r>
      <w:r>
        <w:t>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 правописания местоимений с не и ни, слитного, раздельного и дефисного</w:t>
      </w:r>
      <w:r>
        <w:rPr>
          <w:spacing w:val="1"/>
        </w:rPr>
        <w:t xml:space="preserve"> </w:t>
      </w:r>
      <w:r>
        <w:t>написания местоимений.</w:t>
      </w:r>
    </w:p>
    <w:p w14:paraId="7C040000">
      <w:pPr>
        <w:pStyle w:val="Style_1"/>
        <w:ind w:firstLine="761" w:left="784" w:right="696"/>
      </w:pPr>
      <w:r>
        <w:t>Распознавать переходные и непереходные глаголы, разноспрягаемые глаголы;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наклонение</w:t>
      </w:r>
      <w:r>
        <w:rPr>
          <w:spacing w:val="1"/>
        </w:rPr>
        <w:t xml:space="preserve"> </w:t>
      </w:r>
      <w:r>
        <w:t>глагола,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изъявительном,</w:t>
      </w:r>
      <w:r>
        <w:rPr>
          <w:spacing w:val="1"/>
        </w:rPr>
        <w:t xml:space="preserve"> </w:t>
      </w:r>
      <w:r>
        <w:t>условном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повелительном наклонении; различать безличные и личные глаголы, использовать</w:t>
      </w:r>
      <w:r>
        <w:rPr>
          <w:spacing w:val="1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глаголы в</w:t>
      </w:r>
      <w:r>
        <w:rPr>
          <w:spacing w:val="-2"/>
        </w:rPr>
        <w:t xml:space="preserve"> </w:t>
      </w:r>
      <w:r>
        <w:t>безличном значении.</w:t>
      </w:r>
    </w:p>
    <w:p w14:paraId="7D040000">
      <w:pPr>
        <w:pStyle w:val="Style_1"/>
        <w:ind w:firstLine="761" w:left="784" w:right="70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1"/>
        </w:rPr>
        <w:t xml:space="preserve"> </w:t>
      </w:r>
      <w:r>
        <w:t>наклонения.</w:t>
      </w:r>
    </w:p>
    <w:p w14:paraId="7E040000">
      <w:pPr>
        <w:pStyle w:val="Style_1"/>
        <w:tabs>
          <w:tab w:leader="none" w:pos="2767" w:val="left"/>
          <w:tab w:leader="none" w:pos="3175" w:val="left"/>
          <w:tab w:leader="none" w:pos="4640" w:val="left"/>
          <w:tab w:leader="none" w:pos="5977" w:val="left"/>
          <w:tab w:leader="none" w:pos="7458" w:val="left"/>
          <w:tab w:leader="none" w:pos="8485" w:val="left"/>
          <w:tab w:leader="none" w:pos="8989" w:val="left"/>
          <w:tab w:leader="none" w:pos="10675" w:val="left"/>
        </w:tabs>
        <w:spacing w:before="1"/>
        <w:ind w:firstLine="761" w:left="784" w:right="703"/>
        <w:jc w:val="left"/>
      </w:pPr>
      <w:r>
        <w:t>Проводить</w:t>
      </w:r>
      <w:r>
        <w:tab/>
      </w:r>
      <w:r>
        <w:t>морфологический анализ имён прилагательных, имён</w:t>
      </w:r>
      <w:r>
        <w:rPr>
          <w:spacing w:val="1"/>
        </w:rPr>
        <w:t xml:space="preserve"> </w:t>
      </w:r>
      <w:r>
        <w:t>числительных,</w:t>
      </w:r>
      <w:r>
        <w:tab/>
      </w:r>
      <w:r>
        <w:t>местоимений,</w:t>
      </w:r>
      <w:r>
        <w:tab/>
      </w:r>
      <w:r>
        <w:t>глаголов;</w:t>
      </w:r>
      <w:r>
        <w:tab/>
      </w:r>
      <w:r>
        <w:t>применять</w:t>
      </w:r>
      <w:r>
        <w:tab/>
      </w:r>
      <w:r>
        <w:t>знания</w:t>
      </w:r>
      <w:r>
        <w:tab/>
      </w:r>
      <w:r>
        <w:t>по</w:t>
      </w:r>
      <w:r>
        <w:tab/>
      </w:r>
      <w:r>
        <w:t>морфологии</w:t>
      </w:r>
      <w:r>
        <w:tab/>
      </w:r>
      <w:r>
        <w:rPr>
          <w:spacing w:val="-2"/>
        </w:rP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7F040000">
      <w:pPr>
        <w:pStyle w:val="Style_1"/>
        <w:ind w:firstLine="761" w:left="784" w:right="706"/>
        <w:jc w:val="left"/>
      </w:pPr>
      <w:r>
        <w:t>Проводить</w:t>
      </w:r>
      <w:r>
        <w:rPr>
          <w:spacing w:val="4"/>
        </w:rPr>
        <w:t xml:space="preserve"> </w:t>
      </w:r>
      <w:r>
        <w:t>фонетический</w:t>
      </w:r>
      <w:r>
        <w:rPr>
          <w:spacing w:val="10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слов;</w:t>
      </w:r>
      <w:r>
        <w:rPr>
          <w:spacing w:val="4"/>
        </w:rPr>
        <w:t xml:space="preserve"> </w:t>
      </w:r>
      <w:r>
        <w:t>использова</w:t>
      </w:r>
      <w:r>
        <w:t>ть</w:t>
      </w:r>
      <w:r>
        <w:rPr>
          <w:spacing w:val="5"/>
        </w:rPr>
        <w:t xml:space="preserve"> </w:t>
      </w:r>
      <w:r>
        <w:t>знания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фонетике</w:t>
      </w:r>
      <w:r>
        <w:rPr>
          <w:spacing w:val="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произношения</w:t>
      </w:r>
      <w:r>
        <w:rPr>
          <w:spacing w:val="-2"/>
        </w:rPr>
        <w:t xml:space="preserve"> </w:t>
      </w:r>
      <w:r>
        <w:t>и правописания слов.</w:t>
      </w:r>
    </w:p>
    <w:p w14:paraId="80040000">
      <w:pPr>
        <w:pStyle w:val="Style_1"/>
        <w:spacing w:line="240" w:lineRule="auto"/>
        <w:ind w:firstLine="761" w:left="784" w:right="1269"/>
        <w:jc w:val="left"/>
      </w:pPr>
      <w:r>
        <w:t>Распознавать изученные орфограммы, проводить орфографический анализ</w:t>
      </w:r>
      <w:r>
        <w:rPr>
          <w:spacing w:val="-67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орфографии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практике</w:t>
      </w:r>
      <w:r>
        <w:rPr>
          <w:spacing w:val="-2"/>
        </w:rPr>
        <w:t xml:space="preserve"> </w:t>
      </w:r>
      <w:r>
        <w:t>правописания.</w:t>
      </w:r>
    </w:p>
    <w:p w14:paraId="81040000">
      <w:pPr>
        <w:pStyle w:val="Style_1"/>
        <w:tabs>
          <w:tab w:leader="none" w:pos="3175" w:val="left"/>
        </w:tabs>
        <w:spacing w:line="317" w:lineRule="exact"/>
        <w:ind w:firstLine="0" w:left="1548"/>
        <w:jc w:val="left"/>
      </w:pPr>
      <w:r>
        <w:t>Проводить</w:t>
      </w:r>
      <w:r>
        <w:tab/>
      </w:r>
      <w:r>
        <w:t>синтаксический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словосочетаний,</w:t>
      </w:r>
      <w:r>
        <w:rPr>
          <w:spacing w:val="-8"/>
        </w:rPr>
        <w:t xml:space="preserve"> </w:t>
      </w:r>
      <w:r>
        <w:t>синтаксический</w:t>
      </w:r>
    </w:p>
    <w:p w14:paraId="82040000">
      <w:pPr>
        <w:pStyle w:val="Style_1"/>
        <w:ind w:firstLine="0" w:left="784" w:right="694"/>
      </w:pPr>
      <w:r>
        <w:t>и пунктуационный анализ предложений (в рамках изученного), применять знания по</w:t>
      </w:r>
      <w:r>
        <w:rPr>
          <w:spacing w:val="1"/>
        </w:rPr>
        <w:t xml:space="preserve"> </w:t>
      </w:r>
      <w:r>
        <w:t>синтаксису и пунктуации при выполнении языкового анализа различных видов и в</w:t>
      </w:r>
      <w:r>
        <w:rPr>
          <w:spacing w:val="1"/>
        </w:rPr>
        <w:t xml:space="preserve"> </w:t>
      </w:r>
      <w:r>
        <w:t>речевой практике.</w:t>
      </w:r>
    </w:p>
    <w:p w14:paraId="83040000">
      <w:pPr>
        <w:pStyle w:val="Style_3"/>
        <w:numPr>
          <w:ilvl w:val="2"/>
          <w:numId w:val="2"/>
        </w:numPr>
        <w:tabs>
          <w:tab w:leader="none" w:pos="2564" w:val="left"/>
        </w:tabs>
        <w:ind w:firstLine="761" w:right="70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</w:t>
      </w:r>
      <w:r>
        <w:rPr>
          <w:sz w:val="28"/>
        </w:rPr>
        <w:t>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языку:</w:t>
      </w:r>
    </w:p>
    <w:p w14:paraId="84040000">
      <w:pPr>
        <w:pStyle w:val="Style_3"/>
        <w:numPr>
          <w:ilvl w:val="3"/>
          <w:numId w:val="2"/>
        </w:numPr>
        <w:tabs>
          <w:tab w:leader="none" w:pos="8688" w:val="left"/>
        </w:tabs>
        <w:spacing w:line="322" w:lineRule="exact"/>
        <w:ind w:hanging="1242" w:left="8687"/>
        <w:jc w:val="both"/>
        <w:rPr>
          <w:sz w:val="28"/>
        </w:rPr>
      </w:pPr>
      <w:r>
        <w:rPr>
          <w:sz w:val="28"/>
        </w:rPr>
        <w:t>Общие</w:t>
      </w:r>
      <w:r>
        <w:rPr>
          <w:spacing w:val="-4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 языке.</w:t>
      </w:r>
    </w:p>
    <w:p w14:paraId="85040000">
      <w:pPr>
        <w:pStyle w:val="Style_1"/>
        <w:ind w:firstLine="761" w:left="784" w:right="70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явлении.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языка,</w:t>
      </w:r>
      <w:r>
        <w:rPr>
          <w:spacing w:val="-4"/>
        </w:rPr>
        <w:t xml:space="preserve"> </w:t>
      </w:r>
      <w:r>
        <w:t>культуры и истории</w:t>
      </w:r>
      <w:r>
        <w:rPr>
          <w:spacing w:val="-4"/>
        </w:rPr>
        <w:t xml:space="preserve"> </w:t>
      </w:r>
      <w:r>
        <w:t>народа (приводить</w:t>
      </w:r>
      <w:r>
        <w:rPr>
          <w:spacing w:val="-5"/>
        </w:rPr>
        <w:t xml:space="preserve"> </w:t>
      </w:r>
      <w:r>
        <w:t>примеры).</w:t>
      </w:r>
    </w:p>
    <w:p w14:paraId="86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87040000">
      <w:pPr>
        <w:pStyle w:val="Style_1"/>
        <w:ind w:firstLine="0" w:left="0"/>
        <w:jc w:val="left"/>
        <w:rPr>
          <w:sz w:val="11"/>
        </w:rPr>
      </w:pPr>
    </w:p>
    <w:p w14:paraId="88040000">
      <w:pPr>
        <w:pStyle w:val="Style_3"/>
        <w:numPr>
          <w:ilvl w:val="3"/>
          <w:numId w:val="2"/>
        </w:numPr>
        <w:tabs>
          <w:tab w:leader="none" w:pos="10188" w:val="left"/>
        </w:tabs>
        <w:spacing w:before="89" w:line="322" w:lineRule="exact"/>
        <w:ind w:hanging="1246" w:left="10188"/>
        <w:jc w:val="both"/>
        <w:rPr>
          <w:sz w:val="28"/>
        </w:rPr>
      </w:pPr>
      <w:r>
        <w:rPr>
          <w:sz w:val="28"/>
        </w:rPr>
        <w:t>Язык и</w:t>
      </w:r>
      <w:r>
        <w:rPr>
          <w:spacing w:val="-1"/>
          <w:sz w:val="28"/>
        </w:rPr>
        <w:t xml:space="preserve"> </w:t>
      </w:r>
      <w:r>
        <w:rPr>
          <w:sz w:val="28"/>
        </w:rPr>
        <w:t>речь.</w:t>
      </w:r>
    </w:p>
    <w:p w14:paraId="89040000">
      <w:pPr>
        <w:pStyle w:val="Style_1"/>
        <w:ind w:firstLine="761" w:left="787" w:right="690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предложений на основе наблюдений, личных впечатлений, чтения научноучебной,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рассуждение,</w:t>
      </w:r>
      <w:r>
        <w:rPr>
          <w:spacing w:val="-6"/>
        </w:rPr>
        <w:t xml:space="preserve"> </w:t>
      </w:r>
      <w:r>
        <w:t>монолог-повествование),</w:t>
      </w:r>
      <w:r>
        <w:rPr>
          <w:spacing w:val="-6"/>
        </w:rPr>
        <w:t xml:space="preserve"> </w:t>
      </w:r>
      <w:r>
        <w:t>выступать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научным</w:t>
      </w:r>
      <w:r>
        <w:rPr>
          <w:spacing w:val="-3"/>
        </w:rPr>
        <w:t xml:space="preserve"> </w:t>
      </w:r>
      <w:r>
        <w:t>сообщением.</w:t>
      </w:r>
    </w:p>
    <w:p w14:paraId="8A040000">
      <w:pPr>
        <w:pStyle w:val="Style_1"/>
        <w:spacing w:before="1"/>
        <w:ind w:firstLine="761" w:left="787" w:right="707"/>
      </w:pPr>
      <w:r>
        <w:t>Участвовать в диалоге на лингвистические темы (в рамках изученного) и темы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 наблюдений</w:t>
      </w:r>
      <w:r>
        <w:rPr>
          <w:spacing w:val="-2"/>
        </w:rPr>
        <w:t xml:space="preserve"> </w:t>
      </w:r>
      <w:r>
        <w:t>объёмом 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реплик.</w:t>
      </w:r>
    </w:p>
    <w:p w14:paraId="8B040000">
      <w:pPr>
        <w:pStyle w:val="Style_1"/>
        <w:spacing w:line="240" w:lineRule="auto"/>
        <w:ind w:firstLine="761" w:left="787" w:right="688"/>
      </w:pPr>
      <w:r>
        <w:t>Владеть различными видами диалога: диалог - запрос информации, диалог -</w:t>
      </w:r>
      <w:r>
        <w:rPr>
          <w:spacing w:val="1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информации.</w:t>
      </w:r>
    </w:p>
    <w:p w14:paraId="8C040000">
      <w:pPr>
        <w:pStyle w:val="Style_1"/>
        <w:ind w:firstLine="761" w:left="787" w:right="68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детальное) публицистических текстов различных функционально-смысловых типов</w:t>
      </w:r>
      <w:r>
        <w:rPr>
          <w:spacing w:val="1"/>
        </w:rPr>
        <w:t xml:space="preserve"> </w:t>
      </w:r>
      <w:r>
        <w:t>речи.</w:t>
      </w:r>
    </w:p>
    <w:p w14:paraId="8D040000">
      <w:pPr>
        <w:pStyle w:val="Style_1"/>
        <w:ind w:firstLine="761" w:left="787" w:right="69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14:paraId="8E040000">
      <w:pPr>
        <w:pStyle w:val="Style_1"/>
        <w:spacing w:line="240" w:lineRule="auto"/>
        <w:ind w:firstLine="761" w:left="787" w:right="708"/>
      </w:pPr>
      <w:r>
        <w:t>Устно п</w:t>
      </w:r>
      <w:r>
        <w:t>ересказывать прослушанный или прочитанный текст объёмом не менее</w:t>
      </w:r>
      <w:r>
        <w:rPr>
          <w:spacing w:val="-67"/>
        </w:rPr>
        <w:t xml:space="preserve"> </w:t>
      </w:r>
      <w:r>
        <w:t>120 слов.</w:t>
      </w:r>
    </w:p>
    <w:p w14:paraId="8F040000">
      <w:pPr>
        <w:pStyle w:val="Style_1"/>
        <w:ind w:firstLine="761" w:left="787" w:right="686"/>
      </w:pPr>
      <w:r>
        <w:t>Понимать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(рассуждение-доказательство,</w:t>
      </w:r>
      <w:r>
        <w:rPr>
          <w:spacing w:val="1"/>
        </w:rPr>
        <w:t xml:space="preserve"> </w:t>
      </w:r>
      <w:r>
        <w:t>рассуждение-объяснение,</w:t>
      </w:r>
      <w:r>
        <w:rPr>
          <w:spacing w:val="1"/>
        </w:rPr>
        <w:t xml:space="preserve"> </w:t>
      </w:r>
      <w:r>
        <w:t>рассуждение-</w:t>
      </w:r>
      <w:r>
        <w:rPr>
          <w:spacing w:val="1"/>
        </w:rPr>
        <w:t xml:space="preserve"> </w:t>
      </w:r>
      <w:r>
        <w:t>размышление) объёмом не менее 230 слов: уст</w:t>
      </w:r>
      <w:r>
        <w:t>но и письменно формулировать тему и</w:t>
      </w:r>
      <w:r>
        <w:rPr>
          <w:spacing w:val="1"/>
        </w:rPr>
        <w:t xml:space="preserve"> </w:t>
      </w:r>
      <w:r>
        <w:t>главную мысль текста, формулировать вопросы по содержанию текста и отвечать на</w:t>
      </w:r>
      <w:r>
        <w:rPr>
          <w:spacing w:val="1"/>
        </w:rPr>
        <w:t xml:space="preserve"> </w:t>
      </w:r>
      <w:r>
        <w:t>них,</w:t>
      </w:r>
      <w:r>
        <w:rPr>
          <w:spacing w:val="1"/>
        </w:rPr>
        <w:t xml:space="preserve"> </w:t>
      </w:r>
      <w:r>
        <w:t>подробно,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 прослушанных публицистических текстов (для подробного изложения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выборочного</w:t>
      </w:r>
      <w:r>
        <w:rPr>
          <w:spacing w:val="-4"/>
        </w:rPr>
        <w:t xml:space="preserve"> </w:t>
      </w:r>
      <w:r>
        <w:t>изложения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 менее</w:t>
      </w:r>
      <w:r>
        <w:rPr>
          <w:spacing w:val="-5"/>
        </w:rPr>
        <w:t xml:space="preserve"> </w:t>
      </w:r>
      <w:r>
        <w:t>200</w:t>
      </w:r>
      <w:r>
        <w:rPr>
          <w:spacing w:val="-2"/>
        </w:rPr>
        <w:t xml:space="preserve"> </w:t>
      </w:r>
      <w:r>
        <w:t>слов).</w:t>
      </w:r>
    </w:p>
    <w:p w14:paraId="90040000">
      <w:pPr>
        <w:pStyle w:val="Style_1"/>
        <w:ind w:firstLine="761" w:left="787" w:right="69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6"/>
        </w:rPr>
        <w:t xml:space="preserve"> </w:t>
      </w:r>
      <w:r>
        <w:t>и коммуникативным замыслом.</w:t>
      </w:r>
    </w:p>
    <w:p w14:paraId="91040000">
      <w:pPr>
        <w:pStyle w:val="Style_1"/>
        <w:ind w:firstLine="761" w:left="787" w:right="686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110-120 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-13"/>
        </w:rPr>
        <w:t xml:space="preserve"> </w:t>
      </w:r>
      <w:r>
        <w:t>диктанта</w:t>
      </w:r>
      <w:r>
        <w:rPr>
          <w:spacing w:val="-11"/>
        </w:rPr>
        <w:t xml:space="preserve"> </w:t>
      </w:r>
      <w:r>
        <w:t>объёмом</w:t>
      </w:r>
      <w:r>
        <w:rPr>
          <w:spacing w:val="-10"/>
        </w:rPr>
        <w:t xml:space="preserve"> </w:t>
      </w:r>
      <w:r>
        <w:t>25-30</w:t>
      </w:r>
      <w:r>
        <w:rPr>
          <w:spacing w:val="-10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диктанта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связного</w:t>
      </w:r>
      <w:r>
        <w:rPr>
          <w:spacing w:val="-10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объёмом</w:t>
      </w:r>
      <w:r>
        <w:rPr>
          <w:spacing w:val="-68"/>
        </w:rPr>
        <w:t xml:space="preserve"> </w:t>
      </w:r>
      <w:r>
        <w:t>110-120 слов, составленного с учётом ранее изученных правил правописания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содержащего</w:t>
      </w:r>
      <w:r>
        <w:rPr>
          <w:spacing w:val="37"/>
        </w:rPr>
        <w:t xml:space="preserve"> </w:t>
      </w:r>
      <w:r>
        <w:t>изученные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течение</w:t>
      </w:r>
      <w:r>
        <w:rPr>
          <w:spacing w:val="42"/>
        </w:rPr>
        <w:t xml:space="preserve"> </w:t>
      </w:r>
      <w:r>
        <w:t>третьего</w:t>
      </w:r>
      <w:r>
        <w:rPr>
          <w:spacing w:val="40"/>
        </w:rPr>
        <w:t xml:space="preserve"> </w:t>
      </w:r>
      <w:r>
        <w:t>года</w:t>
      </w:r>
      <w:r>
        <w:rPr>
          <w:spacing w:val="36"/>
        </w:rPr>
        <w:t xml:space="preserve"> </w:t>
      </w:r>
      <w:r>
        <w:t>обучения</w:t>
      </w:r>
      <w:r>
        <w:rPr>
          <w:spacing w:val="41"/>
        </w:rPr>
        <w:t xml:space="preserve"> </w:t>
      </w:r>
      <w:r>
        <w:t>орфограммы,</w:t>
      </w:r>
    </w:p>
    <w:p w14:paraId="92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93040000">
      <w:pPr>
        <w:pStyle w:val="Style_1"/>
        <w:ind w:firstLine="0" w:left="0"/>
        <w:jc w:val="left"/>
        <w:rPr>
          <w:sz w:val="11"/>
        </w:rPr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423544</wp:posOffset>
                </wp:positionH>
                <wp:positionV relativeFrom="page">
                  <wp:posOffset>1121410</wp:posOffset>
                </wp:positionV>
                <wp:extent cx="6710044" cy="8764905"/>
                <wp:wrapNone/>
                <wp:docPr hidden="false" id="53" name="Picture 5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710044" cy="8764905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667" name="ODFLeft"/>
                            <a:gd fmla="val 1766" name="ODFTop"/>
                            <a:gd fmla="val 11234" name="ODFRight"/>
                            <a:gd fmla="val 15569" name="ODFBottom"/>
                            <a:gd fmla="val 10567" name="ODFWidth"/>
                            <a:gd fmla="val 13803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13803" stroke="true" w="10567">
                              <a:moveTo>
                                <a:pt x="10567" y="0"/>
                              </a:moveTo>
                              <a:lnTo>
                                <a:pt x="10558" y="0"/>
                              </a:lnTo>
                              <a:lnTo>
                                <a:pt x="10558" y="10"/>
                              </a:lnTo>
                              <a:lnTo>
                                <a:pt x="10558" y="13792"/>
                              </a:lnTo>
                              <a:lnTo>
                                <a:pt x="10" y="13792"/>
                              </a:lnTo>
                              <a:lnTo>
                                <a:pt x="10" y="10"/>
                              </a:lnTo>
                              <a:lnTo>
                                <a:pt x="10558" y="10"/>
                              </a:lnTo>
                              <a:lnTo>
                                <a:pt x="10558" y="0"/>
                              </a:lnTo>
                              <a:lnTo>
                                <a:pt x="10" y="0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13803"/>
                              </a:lnTo>
                              <a:lnTo>
                                <a:pt x="10" y="13803"/>
                              </a:lnTo>
                              <a:lnTo>
                                <a:pt x="10" y="13802"/>
                              </a:lnTo>
                              <a:lnTo>
                                <a:pt x="10567" y="13802"/>
                              </a:lnTo>
                              <a:lnTo>
                                <a:pt x="10567" y="13792"/>
                              </a:lnTo>
                              <a:lnTo>
                                <a:pt x="10567" y="10"/>
                              </a:lnTo>
                              <a:lnTo>
                                <a:pt x="105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4040000">
      <w:pPr>
        <w:pStyle w:val="Style_1"/>
        <w:spacing w:before="89"/>
        <w:ind w:firstLine="0" w:left="784" w:right="706"/>
        <w:jc w:val="left"/>
      </w:pPr>
      <w:r>
        <w:t>пунктограммы</w:t>
      </w:r>
      <w:r>
        <w:rPr>
          <w:spacing w:val="1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слова</w:t>
      </w:r>
      <w:r>
        <w:rPr>
          <w:spacing w:val="1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непроверяемыми</w:t>
      </w:r>
      <w:r>
        <w:rPr>
          <w:spacing w:val="17"/>
        </w:rPr>
        <w:t xml:space="preserve"> </w:t>
      </w:r>
      <w:r>
        <w:t>написаниями),</w:t>
      </w:r>
      <w:r>
        <w:rPr>
          <w:spacing w:val="13"/>
        </w:rPr>
        <w:t xml:space="preserve"> </w:t>
      </w:r>
      <w:r>
        <w:t>соблюдать</w:t>
      </w:r>
      <w:r>
        <w:rPr>
          <w:spacing w:val="10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письме</w:t>
      </w:r>
      <w:r>
        <w:rPr>
          <w:spacing w:val="-6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14:paraId="95040000">
      <w:pPr>
        <w:pStyle w:val="Style_3"/>
        <w:numPr>
          <w:ilvl w:val="3"/>
          <w:numId w:val="2"/>
        </w:numPr>
        <w:tabs>
          <w:tab w:leader="none" w:pos="10954" w:val="left"/>
        </w:tabs>
        <w:spacing w:before="2"/>
        <w:ind w:firstLine="8202" w:left="1546" w:right="114"/>
        <w:jc w:val="both"/>
        <w:rPr>
          <w:sz w:val="28"/>
        </w:rPr>
      </w:pPr>
      <w:r>
        <w:rPr>
          <w:spacing w:val="-1"/>
          <w:sz w:val="28"/>
        </w:rPr>
        <w:t>Текст.</w:t>
      </w:r>
      <w:r>
        <w:rPr>
          <w:spacing w:val="-68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54"/>
          <w:sz w:val="28"/>
        </w:rPr>
        <w:t xml:space="preserve"> </w:t>
      </w:r>
      <w:r>
        <w:rPr>
          <w:sz w:val="28"/>
        </w:rPr>
        <w:t>текст</w:t>
      </w:r>
      <w:r>
        <w:rPr>
          <w:spacing w:val="55"/>
          <w:sz w:val="28"/>
        </w:rPr>
        <w:t xml:space="preserve"> </w:t>
      </w:r>
      <w:r>
        <w:rPr>
          <w:sz w:val="28"/>
        </w:rPr>
        <w:t>с</w:t>
      </w:r>
      <w:r>
        <w:rPr>
          <w:spacing w:val="56"/>
          <w:sz w:val="28"/>
        </w:rPr>
        <w:t xml:space="preserve"> </w:t>
      </w:r>
      <w:r>
        <w:rPr>
          <w:sz w:val="28"/>
        </w:rPr>
        <w:t>точки</w:t>
      </w:r>
      <w:r>
        <w:rPr>
          <w:spacing w:val="5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56"/>
          <w:sz w:val="28"/>
        </w:rPr>
        <w:t xml:space="preserve"> </w:t>
      </w:r>
      <w:r>
        <w:rPr>
          <w:sz w:val="28"/>
        </w:rPr>
        <w:t>его</w:t>
      </w:r>
      <w:r>
        <w:rPr>
          <w:spacing w:val="57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56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55"/>
          <w:sz w:val="28"/>
        </w:rPr>
        <w:t xml:space="preserve"> </w:t>
      </w:r>
      <w:r>
        <w:rPr>
          <w:sz w:val="28"/>
        </w:rPr>
        <w:t>признакам;</w:t>
      </w:r>
    </w:p>
    <w:p w14:paraId="96040000">
      <w:pPr>
        <w:pStyle w:val="Style_1"/>
        <w:ind w:firstLine="0" w:left="784" w:right="695"/>
      </w:pPr>
      <w:r>
        <w:t>выявлять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абзацного</w:t>
      </w:r>
      <w:r>
        <w:rPr>
          <w:spacing w:val="1"/>
        </w:rPr>
        <w:t xml:space="preserve"> </w:t>
      </w:r>
      <w:r>
        <w:t>членения,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средства</w:t>
      </w:r>
      <w:r>
        <w:rPr>
          <w:spacing w:val="-67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тексте:</w:t>
      </w:r>
      <w:r>
        <w:rPr>
          <w:spacing w:val="1"/>
        </w:rPr>
        <w:t xml:space="preserve"> </w:t>
      </w:r>
      <w:r>
        <w:t>фонетические</w:t>
      </w:r>
      <w:r>
        <w:rPr>
          <w:spacing w:val="1"/>
        </w:rPr>
        <w:t xml:space="preserve"> </w:t>
      </w:r>
      <w:r>
        <w:t>(звукопись),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-67"/>
        </w:rPr>
        <w:t xml:space="preserve"> </w:t>
      </w:r>
      <w:r>
        <w:t>лексические.</w:t>
      </w:r>
    </w:p>
    <w:p w14:paraId="97040000">
      <w:pPr>
        <w:pStyle w:val="Style_1"/>
        <w:spacing w:line="240" w:lineRule="auto"/>
        <w:ind w:firstLine="761" w:left="784" w:right="699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микротем</w:t>
      </w:r>
      <w:r>
        <w:rPr>
          <w:spacing w:val="-5"/>
        </w:rPr>
        <w:t xml:space="preserve"> </w:t>
      </w:r>
      <w:r>
        <w:t>и абзацев.</w:t>
      </w:r>
    </w:p>
    <w:p w14:paraId="98040000">
      <w:pPr>
        <w:pStyle w:val="Style_1"/>
        <w:ind w:firstLine="761" w:left="784" w:right="692"/>
      </w:pPr>
      <w:r>
        <w:t>Выявлять лексические и грамматические средства связи предложений и частей</w:t>
      </w:r>
      <w:r>
        <w:rPr>
          <w:spacing w:val="1"/>
        </w:rPr>
        <w:t xml:space="preserve"> </w:t>
      </w:r>
      <w:r>
        <w:t>текста.</w:t>
      </w:r>
    </w:p>
    <w:p w14:paraId="99040000">
      <w:pPr>
        <w:pStyle w:val="Style_1"/>
        <w:ind w:firstLine="761" w:left="784" w:right="69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жизненного и читательского опыта, произведений искусства (в том</w:t>
      </w:r>
      <w:r>
        <w:rPr>
          <w:spacing w:val="1"/>
        </w:rPr>
        <w:t xml:space="preserve"> </w:t>
      </w:r>
      <w:r>
        <w:t>числе сочинения-миниатюры объёмом 6 и более предложений, сочинения объёмом не</w:t>
      </w:r>
      <w:r>
        <w:rPr>
          <w:spacing w:val="-67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150</w:t>
      </w:r>
      <w:r>
        <w:rPr>
          <w:spacing w:val="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стиля</w:t>
      </w:r>
      <w:r>
        <w:rPr>
          <w:spacing w:val="-3"/>
        </w:rPr>
        <w:t xml:space="preserve"> </w:t>
      </w:r>
      <w:r>
        <w:t>и жанра</w:t>
      </w:r>
      <w:r>
        <w:rPr>
          <w:spacing w:val="-7"/>
        </w:rPr>
        <w:t xml:space="preserve"> </w:t>
      </w:r>
      <w:r>
        <w:t>сочинения, характера</w:t>
      </w:r>
      <w:r>
        <w:rPr>
          <w:spacing w:val="1"/>
        </w:rPr>
        <w:t xml:space="preserve"> </w:t>
      </w:r>
      <w:r>
        <w:t>тем</w:t>
      </w:r>
      <w:r>
        <w:t>ы).</w:t>
      </w:r>
    </w:p>
    <w:p w14:paraId="9A040000">
      <w:pPr>
        <w:pStyle w:val="Style_1"/>
        <w:ind w:firstLine="761" w:left="784" w:right="695"/>
      </w:pPr>
      <w:r>
        <w:t>Работать с текстом: составлять план прочитанного текста (простой, сложный;</w:t>
      </w:r>
      <w:r>
        <w:rPr>
          <w:spacing w:val="1"/>
        </w:rPr>
        <w:t xml:space="preserve"> </w:t>
      </w:r>
      <w:r>
        <w:t>назывной, вопросный, тезисный) с целью дальнейшего воспроизведения 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второстепенную</w:t>
      </w:r>
      <w:r>
        <w:rPr>
          <w:spacing w:val="1"/>
        </w:rPr>
        <w:t xml:space="preserve"> </w:t>
      </w:r>
      <w:r>
        <w:t>информацию в тексте, передава</w:t>
      </w:r>
      <w:r>
        <w:t>ть содержание текста с изменением лица рассказчика,</w:t>
      </w:r>
      <w:r>
        <w:rPr>
          <w:spacing w:val="1"/>
        </w:rPr>
        <w:t xml:space="preserve"> </w:t>
      </w:r>
      <w:r>
        <w:t>использовать способы информационной переработки текста, извлекать информацию</w:t>
      </w:r>
      <w:r>
        <w:rPr>
          <w:spacing w:val="1"/>
        </w:rPr>
        <w:t xml:space="preserve"> </w:t>
      </w:r>
      <w:r>
        <w:t>из различных источников, в том числе из лингвистических словарей и 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8"/>
        </w:rPr>
        <w:t xml:space="preserve"> </w:t>
      </w:r>
      <w:r>
        <w:t>и 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 деятельно</w:t>
      </w:r>
      <w:r>
        <w:t>сти.</w:t>
      </w:r>
    </w:p>
    <w:p w14:paraId="9B040000">
      <w:pPr>
        <w:pStyle w:val="Style_1"/>
        <w:spacing w:line="322" w:lineRule="exact"/>
        <w:ind w:firstLine="0" w:left="1548"/>
      </w:pPr>
      <w:r>
        <w:t>Представлять</w:t>
      </w:r>
      <w:r>
        <w:rPr>
          <w:spacing w:val="-7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презентации.</w:t>
      </w:r>
    </w:p>
    <w:p w14:paraId="9C040000">
      <w:pPr>
        <w:pStyle w:val="Style_1"/>
        <w:ind w:firstLine="761" w:left="784" w:right="699"/>
      </w:pPr>
      <w:r>
        <w:t>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схемы;</w:t>
      </w:r>
      <w:r>
        <w:rPr>
          <w:spacing w:val="1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содержание таблицы, схемы в</w:t>
      </w:r>
      <w:r>
        <w:rPr>
          <w:spacing w:val="-4"/>
        </w:rPr>
        <w:t xml:space="preserve"> </w:t>
      </w:r>
      <w:r>
        <w:t>виде текста.</w:t>
      </w:r>
    </w:p>
    <w:p w14:paraId="9D040000">
      <w:pPr>
        <w:pStyle w:val="Style_1"/>
        <w:ind w:firstLine="761" w:left="784" w:right="696"/>
      </w:pPr>
      <w:r>
        <w:t>Редактировать тексты: сопоставлять исходный и отредактированный тексты,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8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7"/>
        </w:rPr>
        <w:t xml:space="preserve"> </w:t>
      </w:r>
      <w:r>
        <w:t>языка.</w:t>
      </w:r>
    </w:p>
    <w:p w14:paraId="9E040000">
      <w:pPr>
        <w:pStyle w:val="Style_3"/>
        <w:numPr>
          <w:ilvl w:val="3"/>
          <w:numId w:val="2"/>
        </w:numPr>
        <w:tabs>
          <w:tab w:leader="none" w:pos="6945" w:val="left"/>
        </w:tabs>
        <w:spacing w:line="322" w:lineRule="exact"/>
        <w:ind w:hanging="1210" w:left="6944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14:paraId="9F040000">
      <w:pPr>
        <w:pStyle w:val="Style_1"/>
        <w:ind w:firstLine="761" w:left="784" w:right="708"/>
      </w:pPr>
      <w:r>
        <w:t>Характеризовать функциональные разновидности языка: разговорную речь и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3"/>
        </w:rPr>
        <w:t xml:space="preserve"> </w:t>
      </w:r>
      <w:r>
        <w:t>стили</w:t>
      </w:r>
      <w:r>
        <w:rPr>
          <w:spacing w:val="-1"/>
        </w:rPr>
        <w:t xml:space="preserve"> </w:t>
      </w:r>
      <w:r>
        <w:t>(научный,</w:t>
      </w:r>
      <w:r>
        <w:rPr>
          <w:spacing w:val="-7"/>
        </w:rPr>
        <w:t xml:space="preserve"> </w:t>
      </w:r>
      <w:r>
        <w:t>публицистический,</w:t>
      </w:r>
      <w:r>
        <w:rPr>
          <w:spacing w:val="-4"/>
        </w:rPr>
        <w:t xml:space="preserve"> </w:t>
      </w:r>
      <w:r>
        <w:t>официально-деловой),</w:t>
      </w:r>
      <w:r>
        <w:rPr>
          <w:spacing w:val="-5"/>
        </w:rPr>
        <w:t xml:space="preserve"> </w:t>
      </w:r>
      <w:r>
        <w:t>язык</w:t>
      </w:r>
    </w:p>
    <w:p w14:paraId="A0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A1040000">
      <w:pPr>
        <w:pStyle w:val="Style_1"/>
        <w:spacing w:line="311" w:lineRule="exact"/>
        <w:ind w:firstLine="0" w:left="787"/>
      </w:pPr>
      <w:r>
        <w:t>художественной</w:t>
      </w:r>
      <w:r>
        <w:rPr>
          <w:spacing w:val="-7"/>
        </w:rPr>
        <w:t xml:space="preserve"> </w:t>
      </w:r>
      <w:r>
        <w:t>литературы.</w:t>
      </w:r>
    </w:p>
    <w:p w14:paraId="A2040000">
      <w:pPr>
        <w:pStyle w:val="Style_1"/>
        <w:ind w:firstLine="761" w:left="787" w:right="692"/>
      </w:pP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сферу</w:t>
      </w:r>
      <w:r>
        <w:rPr>
          <w:spacing w:val="-67"/>
        </w:rPr>
        <w:t xml:space="preserve"> </w:t>
      </w:r>
      <w:r>
        <w:t>употребления, функции), употребления языковых средств выразительности в 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жанров</w:t>
      </w:r>
      <w:r>
        <w:rPr>
          <w:spacing w:val="-6"/>
        </w:rPr>
        <w:t xml:space="preserve"> </w:t>
      </w:r>
      <w:r>
        <w:t>(интервью, репортаж, заметка).</w:t>
      </w:r>
    </w:p>
    <w:p w14:paraId="A3040000">
      <w:pPr>
        <w:pStyle w:val="Style_1"/>
        <w:spacing w:line="240" w:lineRule="auto"/>
        <w:ind w:firstLine="761" w:left="787" w:right="69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</w:t>
      </w:r>
      <w:r>
        <w:t>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репортажа,</w:t>
      </w:r>
      <w:r>
        <w:rPr>
          <w:spacing w:val="1"/>
        </w:rPr>
        <w:t xml:space="preserve"> </w:t>
      </w:r>
      <w:r>
        <w:t>заметки,</w:t>
      </w:r>
      <w:r>
        <w:rPr>
          <w:spacing w:val="1"/>
        </w:rPr>
        <w:t xml:space="preserve"> </w:t>
      </w:r>
      <w:r>
        <w:t>интервью;</w:t>
      </w:r>
      <w:r>
        <w:rPr>
          <w:spacing w:val="-4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(инструкция).</w:t>
      </w:r>
    </w:p>
    <w:p w14:paraId="A4040000">
      <w:pPr>
        <w:pStyle w:val="Style_1"/>
        <w:spacing w:line="317" w:lineRule="exact"/>
        <w:ind w:firstLine="0" w:left="1548"/>
      </w:pPr>
      <w:r>
        <w:t>Владеть</w:t>
      </w:r>
      <w:r>
        <w:rPr>
          <w:spacing w:val="-9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текстов</w:t>
      </w:r>
      <w:r>
        <w:rPr>
          <w:spacing w:val="-10"/>
        </w:rPr>
        <w:t xml:space="preserve"> </w:t>
      </w:r>
      <w:r>
        <w:t>публицистического</w:t>
      </w:r>
      <w:r>
        <w:rPr>
          <w:spacing w:val="-2"/>
        </w:rPr>
        <w:t xml:space="preserve"> </w:t>
      </w:r>
      <w:r>
        <w:t>стиля.</w:t>
      </w:r>
    </w:p>
    <w:p w14:paraId="A5040000">
      <w:pPr>
        <w:pStyle w:val="Style_1"/>
        <w:ind w:firstLine="761" w:left="787" w:right="692"/>
      </w:pPr>
      <w:r>
        <w:t>Характеризовать особенности официально-делового стиля (в том числе сферу</w:t>
      </w:r>
      <w:r>
        <w:rPr>
          <w:spacing w:val="1"/>
        </w:rPr>
        <w:t xml:space="preserve"> </w:t>
      </w:r>
      <w:r>
        <w:t>употребления,</w:t>
      </w:r>
      <w:r>
        <w:rPr>
          <w:spacing w:val="-3"/>
        </w:rPr>
        <w:t xml:space="preserve"> </w:t>
      </w:r>
      <w:r>
        <w:t>функции,</w:t>
      </w:r>
      <w:r>
        <w:rPr>
          <w:spacing w:val="-4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особенности),</w:t>
      </w:r>
      <w:r>
        <w:rPr>
          <w:spacing w:val="-8"/>
        </w:rPr>
        <w:t xml:space="preserve"> </w:t>
      </w:r>
      <w:r>
        <w:t>особенности жанра</w:t>
      </w:r>
      <w:r>
        <w:rPr>
          <w:spacing w:val="-6"/>
        </w:rPr>
        <w:t xml:space="preserve"> </w:t>
      </w:r>
      <w:r>
        <w:t>инструкции.</w:t>
      </w:r>
    </w:p>
    <w:p w14:paraId="A6040000">
      <w:pPr>
        <w:pStyle w:val="Style_1"/>
        <w:ind w:firstLine="761" w:left="787" w:right="706"/>
      </w:pPr>
      <w:r>
        <w:t>Применять знания о функциональных разновидностях языка при 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 практике.</w:t>
      </w:r>
    </w:p>
    <w:p w14:paraId="A7040000">
      <w:pPr>
        <w:pStyle w:val="Style_3"/>
        <w:numPr>
          <w:ilvl w:val="3"/>
          <w:numId w:val="2"/>
        </w:numPr>
        <w:tabs>
          <w:tab w:leader="none" w:pos="9866" w:val="left"/>
        </w:tabs>
        <w:spacing w:line="322" w:lineRule="exact"/>
        <w:ind w:hanging="1232" w:left="9866"/>
        <w:jc w:val="both"/>
        <w:rPr>
          <w:sz w:val="28"/>
        </w:rPr>
      </w:pPr>
      <w:r>
        <w:rPr>
          <w:sz w:val="28"/>
        </w:rPr>
        <w:t>Система языка.</w:t>
      </w:r>
    </w:p>
    <w:p w14:paraId="A8040000">
      <w:pPr>
        <w:pStyle w:val="Style_1"/>
        <w:ind w:firstLine="761" w:left="787" w:right="695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орфограммы;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</w:t>
      </w:r>
      <w:r>
        <w:t>в,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орфографии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 правописания.</w:t>
      </w:r>
    </w:p>
    <w:p w14:paraId="A9040000">
      <w:pPr>
        <w:pStyle w:val="Style_1"/>
        <w:ind w:firstLine="761" w:left="787" w:right="70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морфемике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 анализа</w:t>
      </w:r>
      <w:r>
        <w:rPr>
          <w:spacing w:val="-5"/>
        </w:rPr>
        <w:t xml:space="preserve"> </w:t>
      </w:r>
      <w:r>
        <w:t>различных видов</w:t>
      </w:r>
      <w:r>
        <w:rPr>
          <w:spacing w:val="-5"/>
        </w:rPr>
        <w:t xml:space="preserve"> </w:t>
      </w:r>
      <w:r>
        <w:t>и в</w:t>
      </w:r>
      <w:r>
        <w:rPr>
          <w:spacing w:val="-6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правописания.</w:t>
      </w:r>
    </w:p>
    <w:p w14:paraId="AA040000">
      <w:pPr>
        <w:pStyle w:val="Style_1"/>
        <w:ind w:firstLine="761" w:left="787" w:right="689"/>
      </w:pP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фразеологизмов,</w:t>
      </w:r>
      <w:r>
        <w:rPr>
          <w:spacing w:val="1"/>
        </w:rPr>
        <w:t xml:space="preserve"> </w:t>
      </w:r>
      <w:r>
        <w:t>пословиц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поговорок,</w:t>
      </w:r>
      <w:r>
        <w:rPr>
          <w:spacing w:val="1"/>
        </w:rPr>
        <w:t xml:space="preserve"> </w:t>
      </w:r>
      <w:r>
        <w:t>афоризмов,</w:t>
      </w:r>
      <w:r>
        <w:rPr>
          <w:spacing w:val="-67"/>
        </w:rPr>
        <w:t xml:space="preserve"> </w:t>
      </w:r>
      <w:r>
        <w:t>крылатых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фразеологических</w:t>
      </w:r>
      <w:r>
        <w:rPr>
          <w:spacing w:val="-4"/>
        </w:rPr>
        <w:t xml:space="preserve"> </w:t>
      </w:r>
      <w:r>
        <w:t>словарей русского языка.</w:t>
      </w:r>
    </w:p>
    <w:p w14:paraId="AB040000">
      <w:pPr>
        <w:pStyle w:val="Style_1"/>
        <w:ind w:firstLine="761" w:left="787" w:right="697"/>
      </w:pPr>
      <w:r>
        <w:rPr>
          <w:spacing w:val="-1"/>
        </w:rPr>
        <w:t>Распознавать</w:t>
      </w:r>
      <w:r>
        <w:rPr>
          <w:spacing w:val="-15"/>
        </w:rPr>
        <w:t xml:space="preserve"> </w:t>
      </w:r>
      <w:r>
        <w:t>метафору,</w:t>
      </w:r>
      <w:r>
        <w:rPr>
          <w:spacing w:val="-11"/>
        </w:rPr>
        <w:t xml:space="preserve"> </w:t>
      </w:r>
      <w:r>
        <w:t>олицетворение,</w:t>
      </w:r>
      <w:r>
        <w:rPr>
          <w:spacing w:val="-13"/>
        </w:rPr>
        <w:t xml:space="preserve"> </w:t>
      </w:r>
      <w:r>
        <w:t>эпитет,</w:t>
      </w:r>
      <w:r>
        <w:rPr>
          <w:spacing w:val="-13"/>
        </w:rPr>
        <w:t xml:space="preserve"> </w:t>
      </w:r>
      <w:r>
        <w:t>гиперболу,</w:t>
      </w:r>
      <w:r>
        <w:rPr>
          <w:spacing w:val="-9"/>
        </w:rPr>
        <w:t xml:space="preserve"> </w:t>
      </w:r>
      <w:r>
        <w:t>литоту;</w:t>
      </w:r>
      <w:r>
        <w:rPr>
          <w:spacing w:val="-11"/>
        </w:rPr>
        <w:t xml:space="preserve"> </w:t>
      </w:r>
      <w:r>
        <w:t>понимать</w:t>
      </w:r>
      <w:r>
        <w:rPr>
          <w:spacing w:val="-16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коммуникативное назначение в художественном тексте и использовать в речи как</w:t>
      </w:r>
      <w:r>
        <w:rPr>
          <w:spacing w:val="1"/>
        </w:rPr>
        <w:t xml:space="preserve"> </w:t>
      </w:r>
      <w:r>
        <w:t>средство выразительности.</w:t>
      </w:r>
    </w:p>
    <w:p w14:paraId="AC040000">
      <w:pPr>
        <w:pStyle w:val="Style_1"/>
        <w:ind w:firstLine="761" w:left="787" w:right="695"/>
      </w:pPr>
      <w:r>
        <w:rPr>
          <w:spacing w:val="-1"/>
        </w:rPr>
        <w:t>Характеризовать</w:t>
      </w:r>
      <w:r>
        <w:rPr>
          <w:spacing w:val="-16"/>
        </w:rPr>
        <w:t xml:space="preserve"> </w:t>
      </w:r>
      <w:r>
        <w:rPr>
          <w:spacing w:val="-1"/>
        </w:rPr>
        <w:t>слово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точки</w:t>
      </w:r>
      <w:r>
        <w:rPr>
          <w:spacing w:val="-9"/>
        </w:rPr>
        <w:t xml:space="preserve"> </w:t>
      </w:r>
      <w:r>
        <w:rPr>
          <w:spacing w:val="-1"/>
        </w:rPr>
        <w:t>зрения</w:t>
      </w:r>
      <w:r>
        <w:rPr>
          <w:spacing w:val="-10"/>
        </w:rPr>
        <w:t xml:space="preserve"> </w:t>
      </w:r>
      <w:r>
        <w:rPr>
          <w:spacing w:val="-1"/>
        </w:rPr>
        <w:t>сферы</w:t>
      </w:r>
      <w:r>
        <w:rPr>
          <w:spacing w:val="-10"/>
        </w:rPr>
        <w:t xml:space="preserve"> </w:t>
      </w:r>
      <w:r>
        <w:rPr>
          <w:spacing w:val="-1"/>
        </w:rPr>
        <w:t>его</w:t>
      </w:r>
      <w:r>
        <w:rPr>
          <w:spacing w:val="-8"/>
        </w:rPr>
        <w:t xml:space="preserve"> </w:t>
      </w:r>
      <w:r>
        <w:rPr>
          <w:spacing w:val="-1"/>
        </w:rPr>
        <w:t>употребления,</w:t>
      </w:r>
      <w:r>
        <w:rPr>
          <w:spacing w:val="-9"/>
        </w:rPr>
        <w:t xml:space="preserve"> </w:t>
      </w:r>
      <w:r>
        <w:t>происхождения,</w:t>
      </w:r>
      <w:r>
        <w:rPr>
          <w:spacing w:val="-68"/>
        </w:rPr>
        <w:t xml:space="preserve"> </w:t>
      </w:r>
      <w:r>
        <w:t>активного и пассивного запаса и стилистической окраски; проводить лексический</w:t>
      </w:r>
      <w:r>
        <w:rPr>
          <w:spacing w:val="1"/>
        </w:rPr>
        <w:t xml:space="preserve"> </w:t>
      </w:r>
      <w:r>
        <w:t>анализ слов, применять знания по лексике и фразеологии при выполнении 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14:paraId="AD040000">
      <w:pPr>
        <w:pStyle w:val="Style_1"/>
        <w:ind w:firstLine="761" w:left="787" w:right="703"/>
      </w:pPr>
      <w:r>
        <w:t>Распознавать омонимию слов разных частей речи; различать лексическую и</w:t>
      </w:r>
      <w:r>
        <w:rPr>
          <w:spacing w:val="1"/>
        </w:rPr>
        <w:t xml:space="preserve"> </w:t>
      </w:r>
      <w:r>
        <w:t>грамматическую</w:t>
      </w:r>
      <w:r>
        <w:rPr>
          <w:spacing w:val="-6"/>
        </w:rPr>
        <w:t xml:space="preserve"> </w:t>
      </w:r>
      <w:r>
        <w:t>омонимию,</w:t>
      </w:r>
      <w:r>
        <w:rPr>
          <w:spacing w:val="-4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7"/>
        </w:rPr>
        <w:t xml:space="preserve"> </w:t>
      </w:r>
      <w:r>
        <w:t>омонимов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речи.</w:t>
      </w:r>
    </w:p>
    <w:p w14:paraId="AE040000">
      <w:pPr>
        <w:pStyle w:val="Style_1"/>
        <w:spacing w:line="321" w:lineRule="exact"/>
        <w:ind w:firstLine="0" w:left="1526"/>
      </w:pPr>
      <w:r>
        <w:t>Использовать</w:t>
      </w:r>
      <w:r>
        <w:rPr>
          <w:spacing w:val="-7"/>
        </w:rPr>
        <w:t xml:space="preserve"> </w:t>
      </w:r>
      <w:r>
        <w:t>грамматические</w:t>
      </w:r>
      <w:r>
        <w:rPr>
          <w:spacing w:val="-2"/>
        </w:rPr>
        <w:t xml:space="preserve"> </w:t>
      </w:r>
      <w:r>
        <w:t>словари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речевой</w:t>
      </w:r>
      <w:r>
        <w:rPr>
          <w:spacing w:val="-6"/>
        </w:rPr>
        <w:t xml:space="preserve"> </w:t>
      </w:r>
      <w:r>
        <w:t>практике.</w:t>
      </w:r>
    </w:p>
    <w:p w14:paraId="AF040000">
      <w:pPr>
        <w:pStyle w:val="Style_3"/>
        <w:numPr>
          <w:ilvl w:val="3"/>
          <w:numId w:val="2"/>
        </w:numPr>
        <w:tabs>
          <w:tab w:leader="none" w:pos="6587" w:val="left"/>
        </w:tabs>
        <w:ind w:hanging="1242" w:left="6587"/>
        <w:jc w:val="both"/>
        <w:rPr>
          <w:sz w:val="28"/>
        </w:rPr>
      </w:pPr>
      <w:r>
        <w:rPr>
          <w:sz w:val="28"/>
        </w:rPr>
        <w:t>Морфология.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  <w:r>
        <w:rPr>
          <w:spacing w:val="-6"/>
          <w:sz w:val="28"/>
        </w:rPr>
        <w:t xml:space="preserve"> </w:t>
      </w:r>
      <w:r>
        <w:rPr>
          <w:sz w:val="28"/>
        </w:rPr>
        <w:t>Орфография.</w:t>
      </w:r>
    </w:p>
    <w:p w14:paraId="B0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B1040000">
      <w:pPr>
        <w:pStyle w:val="Style_1"/>
        <w:ind w:firstLine="0" w:left="0"/>
        <w:jc w:val="left"/>
        <w:rPr>
          <w:sz w:val="11"/>
        </w:rPr>
      </w:pPr>
    </w:p>
    <w:p w14:paraId="B2040000">
      <w:pPr>
        <w:pStyle w:val="Style_1"/>
        <w:spacing w:before="89"/>
        <w:ind w:firstLine="739" w:left="784" w:right="696"/>
      </w:pPr>
      <w:r>
        <w:t>Распознавать причастия и деепричастия, наречия, служебные слова (предлоги,</w:t>
      </w:r>
      <w:r>
        <w:rPr>
          <w:spacing w:val="1"/>
        </w:rPr>
        <w:t xml:space="preserve"> </w:t>
      </w:r>
      <w:r>
        <w:t>союзы,</w:t>
      </w:r>
      <w:r>
        <w:rPr>
          <w:spacing w:val="1"/>
        </w:rPr>
        <w:t xml:space="preserve"> </w:t>
      </w:r>
      <w:r>
        <w:t>частицы),</w:t>
      </w:r>
      <w:r>
        <w:rPr>
          <w:spacing w:val="1"/>
        </w:rPr>
        <w:t xml:space="preserve"> </w:t>
      </w:r>
      <w:r>
        <w:t>междометия,</w:t>
      </w:r>
      <w:r>
        <w:rPr>
          <w:spacing w:val="1"/>
        </w:rPr>
        <w:t xml:space="preserve"> </w:t>
      </w:r>
      <w:r>
        <w:t>звукоп</w:t>
      </w:r>
      <w:r>
        <w:t>одражательные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-67"/>
        </w:rPr>
        <w:t xml:space="preserve"> </w:t>
      </w:r>
      <w:r>
        <w:t>морфологические признаки,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функции.</w:t>
      </w:r>
    </w:p>
    <w:p w14:paraId="B3040000">
      <w:pPr>
        <w:pStyle w:val="Style_3"/>
        <w:numPr>
          <w:ilvl w:val="3"/>
          <w:numId w:val="2"/>
        </w:numPr>
        <w:tabs>
          <w:tab w:leader="none" w:pos="10354" w:val="left"/>
        </w:tabs>
        <w:spacing w:before="1" w:line="322" w:lineRule="exact"/>
        <w:ind w:hanging="1242" w:left="10353"/>
        <w:jc w:val="both"/>
        <w:rPr>
          <w:sz w:val="28"/>
        </w:rPr>
      </w:pPr>
      <w:r>
        <w:rPr>
          <w:sz w:val="28"/>
        </w:rPr>
        <w:t>Причастие.</w:t>
      </w:r>
    </w:p>
    <w:p w14:paraId="B4040000">
      <w:pPr>
        <w:pStyle w:val="Style_1"/>
        <w:ind w:firstLine="739" w:left="784" w:right="704"/>
      </w:pPr>
      <w:r>
        <w:t>Характеризовать причастие как особую форму глагола, определять признаки</w:t>
      </w:r>
      <w:r>
        <w:rPr>
          <w:spacing w:val="1"/>
        </w:rPr>
        <w:t xml:space="preserve"> </w:t>
      </w:r>
      <w:r>
        <w:t>глагола и имени прилагательного в причастии; определять синтаксические функции</w:t>
      </w:r>
      <w:r>
        <w:rPr>
          <w:spacing w:val="1"/>
        </w:rPr>
        <w:t xml:space="preserve"> </w:t>
      </w:r>
      <w:r>
        <w:t>причастия.</w:t>
      </w:r>
    </w:p>
    <w:p w14:paraId="B5040000">
      <w:pPr>
        <w:pStyle w:val="Style_1"/>
        <w:spacing w:before="2"/>
        <w:ind w:firstLine="739" w:left="784" w:right="698"/>
      </w:pPr>
      <w:r>
        <w:t>Распознавать причастия настоящего и прошедшего времени, действительные 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 при</w:t>
      </w:r>
      <w:r>
        <w:t>частий, склонять</w:t>
      </w:r>
      <w:r>
        <w:rPr>
          <w:spacing w:val="-4"/>
        </w:rPr>
        <w:t xml:space="preserve"> </w:t>
      </w:r>
      <w:r>
        <w:t>причастия.</w:t>
      </w:r>
    </w:p>
    <w:p w14:paraId="B6040000">
      <w:pPr>
        <w:pStyle w:val="Style_1"/>
        <w:ind w:firstLine="739" w:left="784" w:right="701"/>
      </w:pPr>
      <w:r>
        <w:t>Проводить морфологический, орфографический анализ причастий, применять</w:t>
      </w:r>
      <w:r>
        <w:rPr>
          <w:spacing w:val="1"/>
        </w:rPr>
        <w:t xml:space="preserve"> </w:t>
      </w:r>
      <w:r>
        <w:t>это умение в</w:t>
      </w:r>
      <w:r>
        <w:rPr>
          <w:spacing w:val="-4"/>
        </w:rPr>
        <w:t xml:space="preserve"> </w:t>
      </w:r>
      <w:r>
        <w:t>речевой практике.</w:t>
      </w:r>
    </w:p>
    <w:p w14:paraId="B7040000">
      <w:pPr>
        <w:pStyle w:val="Style_1"/>
        <w:ind w:firstLine="739" w:left="784" w:right="692"/>
      </w:pPr>
      <w:r>
        <w:t>Составлять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7"/>
        </w:rPr>
        <w:t xml:space="preserve"> </w:t>
      </w:r>
      <w:r>
        <w:t>причастные</w:t>
      </w:r>
      <w:r>
        <w:rPr>
          <w:spacing w:val="-4"/>
        </w:rPr>
        <w:t xml:space="preserve"> </w:t>
      </w:r>
      <w:r>
        <w:t>обороты.</w:t>
      </w:r>
    </w:p>
    <w:p w14:paraId="B8040000">
      <w:pPr>
        <w:pStyle w:val="Style_1"/>
        <w:ind w:firstLine="739" w:left="784" w:right="691"/>
      </w:pPr>
      <w:r>
        <w:t>Уместно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имена прилагательные (висящий - висячий, горящий - горячий). Правильно ставить</w:t>
      </w:r>
      <w:r>
        <w:rPr>
          <w:spacing w:val="1"/>
        </w:rPr>
        <w:t xml:space="preserve"> </w:t>
      </w:r>
      <w:r>
        <w:t>ударение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некоторых</w:t>
      </w:r>
      <w:r>
        <w:rPr>
          <w:spacing w:val="-10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причастий,</w:t>
      </w:r>
      <w:r>
        <w:rPr>
          <w:spacing w:val="-12"/>
        </w:rPr>
        <w:t xml:space="preserve"> </w:t>
      </w:r>
      <w:r>
        <w:t>применять</w:t>
      </w:r>
      <w:r>
        <w:rPr>
          <w:spacing w:val="-10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правописания</w:t>
      </w:r>
      <w:r>
        <w:rPr>
          <w:spacing w:val="-11"/>
        </w:rPr>
        <w:t xml:space="preserve"> </w:t>
      </w:r>
      <w:r>
        <w:t>падежных</w:t>
      </w:r>
      <w:r>
        <w:rPr>
          <w:spacing w:val="-68"/>
        </w:rPr>
        <w:t xml:space="preserve"> </w:t>
      </w:r>
      <w:r>
        <w:t>окончаний и суффиксов причастий;</w:t>
      </w:r>
      <w:r>
        <w:rPr>
          <w:spacing w:val="1"/>
        </w:rPr>
        <w:t xml:space="preserve"> </w:t>
      </w:r>
      <w:r>
        <w:t>н и нн в причастиях</w:t>
      </w:r>
      <w:r>
        <w:rPr>
          <w:spacing w:val="1"/>
        </w:rPr>
        <w:t xml:space="preserve"> </w:t>
      </w:r>
      <w:r>
        <w:t>и отглагольных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гласной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-вш-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причастий прошедшего времени, перед суффиксом</w:t>
      </w:r>
      <w:r>
        <w:rPr>
          <w:spacing w:val="1"/>
        </w:rPr>
        <w:t xml:space="preserve"> </w:t>
      </w:r>
      <w:r>
        <w:t>-нн- страдательных причастий</w:t>
      </w:r>
      <w:r>
        <w:rPr>
          <w:spacing w:val="1"/>
        </w:rPr>
        <w:t xml:space="preserve"> </w:t>
      </w:r>
      <w:r>
        <w:t>прошедшего времени,</w:t>
      </w:r>
      <w:r>
        <w:rPr>
          <w:spacing w:val="1"/>
        </w:rPr>
        <w:t xml:space="preserve"> </w:t>
      </w:r>
      <w:r>
        <w:t>написания</w:t>
      </w:r>
      <w:r>
        <w:rPr>
          <w:spacing w:val="-3"/>
        </w:rPr>
        <w:t xml:space="preserve"> </w:t>
      </w:r>
      <w:r>
        <w:t>не с</w:t>
      </w:r>
      <w:r>
        <w:rPr>
          <w:spacing w:val="-3"/>
        </w:rPr>
        <w:t xml:space="preserve"> </w:t>
      </w:r>
      <w:r>
        <w:t>причастиями.</w:t>
      </w:r>
    </w:p>
    <w:p w14:paraId="B9040000">
      <w:pPr>
        <w:pStyle w:val="Style_1"/>
        <w:ind w:firstLine="739" w:left="784" w:right="697"/>
      </w:pPr>
      <w:r>
        <w:t>Правильно</w:t>
      </w:r>
      <w:r>
        <w:rPr>
          <w:spacing w:val="1"/>
        </w:rPr>
        <w:t xml:space="preserve"> </w:t>
      </w:r>
      <w:r>
        <w:t>расставлять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1"/>
        </w:rPr>
        <w:t xml:space="preserve"> </w:t>
      </w:r>
      <w:r>
        <w:t>оборотом.</w:t>
      </w:r>
    </w:p>
    <w:p w14:paraId="BA040000">
      <w:pPr>
        <w:pStyle w:val="Style_1"/>
        <w:ind w:firstLine="739" w:left="784" w:right="702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причастным</w:t>
      </w:r>
      <w:r>
        <w:rPr>
          <w:spacing w:val="-3"/>
        </w:rPr>
        <w:t xml:space="preserve"> </w:t>
      </w:r>
      <w:r>
        <w:t>оборотом 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14:paraId="BB040000">
      <w:pPr>
        <w:pStyle w:val="Style_3"/>
        <w:numPr>
          <w:ilvl w:val="3"/>
          <w:numId w:val="2"/>
        </w:numPr>
        <w:tabs>
          <w:tab w:leader="none" w:pos="9967" w:val="left"/>
        </w:tabs>
        <w:spacing w:line="321" w:lineRule="exact"/>
        <w:ind w:hanging="1241" w:left="9966"/>
        <w:jc w:val="left"/>
        <w:rPr>
          <w:sz w:val="28"/>
        </w:rPr>
      </w:pPr>
      <w:r>
        <w:rPr>
          <w:sz w:val="28"/>
        </w:rPr>
        <w:t>Деепричастие.</w:t>
      </w:r>
    </w:p>
    <w:p w14:paraId="BC040000">
      <w:pPr>
        <w:pStyle w:val="Style_1"/>
        <w:ind w:firstLine="0" w:left="1524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деепричастие</w:t>
      </w:r>
      <w:r>
        <w:rPr>
          <w:spacing w:val="-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особую</w:t>
      </w:r>
      <w:r>
        <w:rPr>
          <w:spacing w:val="-5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глагола.</w:t>
      </w:r>
    </w:p>
    <w:p w14:paraId="BD040000">
      <w:pPr>
        <w:pStyle w:val="Style_1"/>
        <w:spacing w:before="2"/>
        <w:ind w:firstLine="761" w:left="784" w:right="706"/>
        <w:jc w:val="left"/>
      </w:pPr>
      <w:r>
        <w:t>Определять</w:t>
      </w:r>
      <w:r>
        <w:rPr>
          <w:spacing w:val="27"/>
        </w:rPr>
        <w:t xml:space="preserve"> </w:t>
      </w:r>
      <w:r>
        <w:t>признаки</w:t>
      </w:r>
      <w:r>
        <w:rPr>
          <w:spacing w:val="35"/>
        </w:rPr>
        <w:t xml:space="preserve"> </w:t>
      </w:r>
      <w:r>
        <w:t>глагола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наречия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деепричастии,</w:t>
      </w:r>
      <w:r>
        <w:rPr>
          <w:spacing w:val="29"/>
        </w:rPr>
        <w:t xml:space="preserve"> </w:t>
      </w:r>
      <w:r>
        <w:t>синтаксическую</w:t>
      </w:r>
      <w:r>
        <w:rPr>
          <w:spacing w:val="-67"/>
        </w:rPr>
        <w:t xml:space="preserve"> </w:t>
      </w:r>
      <w:r>
        <w:t>функцию</w:t>
      </w:r>
      <w:r>
        <w:rPr>
          <w:spacing w:val="-4"/>
        </w:rPr>
        <w:t xml:space="preserve"> </w:t>
      </w:r>
      <w:r>
        <w:t>деепричастия.</w:t>
      </w:r>
    </w:p>
    <w:p w14:paraId="BE040000">
      <w:pPr>
        <w:pStyle w:val="Style_1"/>
        <w:ind w:firstLine="0" w:left="1548"/>
        <w:jc w:val="left"/>
      </w:pPr>
      <w:r>
        <w:t>Распознавать</w:t>
      </w:r>
      <w:r>
        <w:rPr>
          <w:spacing w:val="-11"/>
        </w:rPr>
        <w:t xml:space="preserve"> </w:t>
      </w:r>
      <w:r>
        <w:t>деепричастия</w:t>
      </w:r>
      <w:r>
        <w:rPr>
          <w:spacing w:val="-8"/>
        </w:rPr>
        <w:t xml:space="preserve"> </w:t>
      </w:r>
      <w:r>
        <w:t>совершенного</w:t>
      </w:r>
      <w:r>
        <w:rPr>
          <w:spacing w:val="-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несовершенного</w:t>
      </w:r>
      <w:r>
        <w:rPr>
          <w:spacing w:val="-3"/>
        </w:rPr>
        <w:t xml:space="preserve"> </w:t>
      </w:r>
      <w:r>
        <w:t>вида.</w:t>
      </w:r>
    </w:p>
    <w:p w14:paraId="BF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C0040000">
      <w:pPr>
        <w:pStyle w:val="Style_1"/>
        <w:ind w:firstLine="0" w:left="0"/>
        <w:jc w:val="left"/>
        <w:rPr>
          <w:sz w:val="11"/>
        </w:rPr>
      </w:pPr>
    </w:p>
    <w:p w14:paraId="C1040000">
      <w:pPr>
        <w:pStyle w:val="Style_1"/>
        <w:tabs>
          <w:tab w:leader="none" w:pos="3197" w:val="left"/>
          <w:tab w:leader="none" w:pos="5766" w:val="left"/>
          <w:tab w:leader="none" w:pos="8253" w:val="left"/>
          <w:tab w:leader="none" w:pos="9402" w:val="left"/>
        </w:tabs>
        <w:spacing w:before="89"/>
        <w:ind w:firstLine="761" w:left="787" w:right="701"/>
        <w:jc w:val="left"/>
      </w:pPr>
      <w:r>
        <w:t>Проводить</w:t>
      </w:r>
      <w:r>
        <w:tab/>
      </w:r>
      <w:r>
        <w:t>морфологический,</w:t>
      </w:r>
      <w:r>
        <w:tab/>
      </w:r>
      <w:r>
        <w:t>орфографический</w:t>
      </w:r>
      <w:r>
        <w:tab/>
      </w:r>
      <w:r>
        <w:t>анализ</w:t>
      </w:r>
      <w:r>
        <w:tab/>
      </w:r>
      <w:r>
        <w:rPr>
          <w:spacing w:val="-1"/>
        </w:rPr>
        <w:t>деепричастий,</w:t>
      </w:r>
      <w:r>
        <w:rPr>
          <w:spacing w:val="-6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 в речевой</w:t>
      </w:r>
      <w:r>
        <w:rPr>
          <w:spacing w:val="-3"/>
        </w:rPr>
        <w:t xml:space="preserve"> </w:t>
      </w:r>
      <w:r>
        <w:t>практике.</w:t>
      </w:r>
    </w:p>
    <w:p w14:paraId="C2040000">
      <w:pPr>
        <w:pStyle w:val="Style_1"/>
        <w:tabs>
          <w:tab w:leader="none" w:pos="3699" w:val="left"/>
          <w:tab w:leader="none" w:pos="5739" w:val="left"/>
          <w:tab w:leader="none" w:pos="6846" w:val="left"/>
          <w:tab w:leader="none" w:pos="8397" w:val="left"/>
          <w:tab w:leader="none" w:pos="9153" w:val="left"/>
          <w:tab w:leader="none" w:pos="10984" w:val="left"/>
        </w:tabs>
        <w:spacing w:before="2"/>
        <w:ind w:firstLine="761" w:left="787" w:right="699"/>
        <w:jc w:val="left"/>
      </w:pPr>
      <w:r>
        <w:t>Конструировать</w:t>
      </w:r>
      <w:r>
        <w:tab/>
      </w:r>
      <w:r>
        <w:t>деепричастный</w:t>
      </w:r>
      <w:r>
        <w:tab/>
      </w:r>
      <w:r>
        <w:t>оборот,</w:t>
      </w:r>
      <w:r>
        <w:tab/>
      </w:r>
      <w:r>
        <w:t>определять</w:t>
      </w:r>
      <w:r>
        <w:tab/>
      </w:r>
      <w:r>
        <w:t>роль</w:t>
      </w:r>
      <w:r>
        <w:tab/>
      </w:r>
      <w:r>
        <w:t>деепричастия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предложении.</w:t>
      </w:r>
    </w:p>
    <w:p w14:paraId="C3040000">
      <w:pPr>
        <w:pStyle w:val="Style_1"/>
        <w:ind w:firstLine="0" w:left="1548" w:right="4725"/>
        <w:jc w:val="left"/>
      </w:pPr>
      <w:r>
        <w:t>Уместно использовать деепричастия в речи.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ставить</w:t>
      </w:r>
      <w:r>
        <w:rPr>
          <w:spacing w:val="-8"/>
        </w:rPr>
        <w:t xml:space="preserve"> </w:t>
      </w:r>
      <w:r>
        <w:t>ударение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деепричастиях.</w:t>
      </w:r>
    </w:p>
    <w:p w14:paraId="C4040000">
      <w:pPr>
        <w:pStyle w:val="Style_1"/>
        <w:ind w:firstLine="761" w:left="787" w:right="706"/>
        <w:jc w:val="left"/>
      </w:pPr>
      <w:r>
        <w:t>Применять</w:t>
      </w:r>
      <w:r>
        <w:rPr>
          <w:spacing w:val="1"/>
        </w:rPr>
        <w:t xml:space="preserve"> </w:t>
      </w:r>
      <w:r>
        <w:t>правила написания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</w:t>
      </w:r>
      <w:r>
        <w:rPr>
          <w:spacing w:val="1"/>
        </w:rPr>
        <w:t xml:space="preserve"> </w:t>
      </w:r>
      <w:r>
        <w:t>деепричастий,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слитного и раздельного</w:t>
      </w:r>
      <w:r>
        <w:rPr>
          <w:spacing w:val="-3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деепричастиями.</w:t>
      </w:r>
    </w:p>
    <w:p w14:paraId="C5040000">
      <w:pPr>
        <w:pStyle w:val="Style_1"/>
        <w:tabs>
          <w:tab w:leader="none" w:pos="3189" w:val="left"/>
          <w:tab w:leader="none" w:pos="4448" w:val="left"/>
          <w:tab w:leader="none" w:pos="6363" w:val="left"/>
          <w:tab w:leader="none" w:pos="6822" w:val="left"/>
          <w:tab w:leader="none" w:pos="8682" w:val="left"/>
          <w:tab w:leader="none" w:pos="10963" w:val="left"/>
        </w:tabs>
        <w:ind w:firstLine="761" w:left="787" w:right="703"/>
        <w:jc w:val="left"/>
      </w:pPr>
      <w:r>
        <w:t>Правильно</w:t>
      </w:r>
      <w:r>
        <w:tab/>
      </w:r>
      <w:r>
        <w:t>строить</w:t>
      </w:r>
      <w:r>
        <w:tab/>
      </w:r>
      <w:r>
        <w:t>предложения</w:t>
      </w:r>
      <w:r>
        <w:tab/>
      </w:r>
      <w:r>
        <w:t>с</w:t>
      </w:r>
      <w:r>
        <w:tab/>
      </w:r>
      <w:r>
        <w:t>одиночными</w:t>
      </w:r>
      <w:r>
        <w:tab/>
      </w:r>
      <w:r>
        <w:t>деепричастиями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деепричастными</w:t>
      </w:r>
      <w:r>
        <w:rPr>
          <w:spacing w:val="-1"/>
        </w:rPr>
        <w:t xml:space="preserve"> </w:t>
      </w:r>
      <w:r>
        <w:t>оборотами.</w:t>
      </w:r>
    </w:p>
    <w:p w14:paraId="C6040000">
      <w:pPr>
        <w:pStyle w:val="Style_1"/>
        <w:tabs>
          <w:tab w:leader="none" w:pos="4668" w:val="left"/>
          <w:tab w:leader="none" w:pos="5542" w:val="left"/>
          <w:tab w:leader="none" w:pos="7491" w:val="left"/>
          <w:tab w:leader="none" w:pos="9414" w:val="left"/>
        </w:tabs>
        <w:ind w:firstLine="761" w:left="787" w:right="784"/>
        <w:jc w:val="left"/>
      </w:pPr>
      <w:r>
        <w:t>Правильно</w:t>
      </w:r>
      <w:r>
        <w:rPr>
          <w:spacing w:val="124"/>
        </w:rPr>
        <w:t xml:space="preserve"> </w:t>
      </w:r>
      <w:r>
        <w:t>расставлять</w:t>
      </w:r>
      <w:r>
        <w:tab/>
      </w:r>
      <w:r>
        <w:t>знаки</w:t>
      </w:r>
      <w:r>
        <w:tab/>
      </w:r>
      <w:r>
        <w:t>препинания</w:t>
      </w:r>
      <w:r>
        <w:rPr>
          <w:spacing w:val="126"/>
        </w:rPr>
        <w:t xml:space="preserve"> </w:t>
      </w:r>
      <w:r>
        <w:t>в</w:t>
      </w:r>
      <w:r>
        <w:tab/>
      </w:r>
      <w:r>
        <w:t>предложениях</w:t>
      </w:r>
      <w:r>
        <w:tab/>
      </w:r>
      <w:r>
        <w:t>с</w:t>
      </w:r>
      <w:r>
        <w:rPr>
          <w:spacing w:val="31"/>
        </w:rPr>
        <w:t xml:space="preserve"> </w:t>
      </w:r>
      <w:r>
        <w:t>одиночным</w:t>
      </w:r>
      <w:r>
        <w:rPr>
          <w:spacing w:val="-67"/>
        </w:rPr>
        <w:t xml:space="preserve"> </w:t>
      </w:r>
      <w:r>
        <w:t>деепричастием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деепричастным</w:t>
      </w:r>
      <w:r>
        <w:rPr>
          <w:spacing w:val="-4"/>
        </w:rPr>
        <w:t xml:space="preserve"> </w:t>
      </w:r>
      <w:r>
        <w:t>оборотом.</w:t>
      </w:r>
    </w:p>
    <w:p w14:paraId="C7040000">
      <w:pPr>
        <w:pStyle w:val="Style_1"/>
        <w:tabs>
          <w:tab w:leader="none" w:pos="3122" w:val="left"/>
          <w:tab w:leader="none" w:pos="5300" w:val="left"/>
          <w:tab w:leader="none" w:pos="5725" w:val="left"/>
          <w:tab w:leader="none" w:pos="8039" w:val="left"/>
          <w:tab w:leader="none" w:pos="9109" w:val="left"/>
          <w:tab w:leader="none" w:pos="10987" w:val="left"/>
        </w:tabs>
        <w:ind w:firstLine="761" w:left="787" w:right="705"/>
        <w:jc w:val="left"/>
      </w:pPr>
      <w:r>
        <w:t>Проводить</w:t>
      </w:r>
      <w:r>
        <w:tab/>
      </w:r>
      <w:r>
        <w:t>синтаксический</w:t>
      </w:r>
      <w:r>
        <w:tab/>
      </w:r>
      <w:r>
        <w:t>и</w:t>
      </w:r>
      <w:r>
        <w:tab/>
      </w:r>
      <w:r>
        <w:t>пунктуационный</w:t>
      </w:r>
      <w:r>
        <w:tab/>
      </w:r>
      <w:r>
        <w:t>анализ</w:t>
      </w:r>
      <w:r>
        <w:tab/>
      </w:r>
      <w:r>
        <w:t>предложений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одиночным</w:t>
      </w:r>
      <w:r>
        <w:rPr>
          <w:spacing w:val="-3"/>
        </w:rPr>
        <w:t xml:space="preserve"> </w:t>
      </w:r>
      <w:r>
        <w:t>деепричастием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деепричастным</w:t>
      </w:r>
      <w:r>
        <w:rPr>
          <w:spacing w:val="-5"/>
        </w:rPr>
        <w:t xml:space="preserve"> </w:t>
      </w:r>
      <w:r>
        <w:t>оборотом</w:t>
      </w:r>
      <w:r>
        <w:rPr>
          <w:spacing w:val="-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14:paraId="C8040000">
      <w:pPr>
        <w:pStyle w:val="Style_3"/>
        <w:numPr>
          <w:ilvl w:val="3"/>
          <w:numId w:val="2"/>
        </w:numPr>
        <w:tabs>
          <w:tab w:leader="none" w:pos="10628" w:val="left"/>
        </w:tabs>
        <w:spacing w:line="321" w:lineRule="exact"/>
        <w:ind w:hanging="1262" w:left="10627"/>
        <w:jc w:val="left"/>
        <w:rPr>
          <w:sz w:val="28"/>
        </w:rPr>
      </w:pPr>
      <w:r>
        <w:rPr>
          <w:sz w:val="28"/>
        </w:rPr>
        <w:t>Наречие.</w:t>
      </w:r>
    </w:p>
    <w:p w14:paraId="C9040000">
      <w:pPr>
        <w:pStyle w:val="Style_1"/>
        <w:spacing w:before="2"/>
        <w:ind w:firstLine="761" w:left="787" w:right="698"/>
      </w:pPr>
      <w:r>
        <w:t>Распознавать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словообразования наречий, их синтаксических</w:t>
      </w:r>
      <w:r>
        <w:rPr>
          <w:spacing w:val="1"/>
        </w:rPr>
        <w:t xml:space="preserve"> </w:t>
      </w:r>
      <w:r>
        <w:t>свойств,</w:t>
      </w:r>
      <w:r>
        <w:rPr>
          <w:spacing w:val="-4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14:paraId="CA040000">
      <w:pPr>
        <w:pStyle w:val="Style_1"/>
        <w:ind w:firstLine="761" w:left="787" w:right="699"/>
      </w:pPr>
      <w:r>
        <w:t>Проводить</w:t>
      </w:r>
      <w:r>
        <w:rPr>
          <w:spacing w:val="1"/>
        </w:rPr>
        <w:t xml:space="preserve"> </w:t>
      </w:r>
      <w:r>
        <w:t>морфологический,</w:t>
      </w:r>
      <w:r>
        <w:rPr>
          <w:spacing w:val="1"/>
        </w:rPr>
        <w:t xml:space="preserve"> </w:t>
      </w:r>
      <w:r>
        <w:t>орфографический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наречий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8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это умение в</w:t>
      </w:r>
      <w:r>
        <w:rPr>
          <w:spacing w:val="-6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CB040000">
      <w:pPr>
        <w:pStyle w:val="Style_1"/>
        <w:spacing w:line="240" w:lineRule="auto"/>
        <w:ind w:firstLine="761" w:left="787" w:right="697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</w:t>
      </w:r>
      <w:r>
        <w:t>внения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произношения</w:t>
      </w:r>
      <w:r>
        <w:rPr>
          <w:spacing w:val="-67"/>
        </w:rPr>
        <w:t xml:space="preserve"> </w:t>
      </w:r>
      <w:r>
        <w:t>наречий,</w:t>
      </w:r>
      <w:r>
        <w:rPr>
          <w:spacing w:val="-3"/>
        </w:rPr>
        <w:t xml:space="preserve"> </w:t>
      </w:r>
      <w:r>
        <w:t>постановки в них</w:t>
      </w:r>
      <w:r>
        <w:rPr>
          <w:spacing w:val="1"/>
        </w:rPr>
        <w:t xml:space="preserve"> </w:t>
      </w:r>
      <w:r>
        <w:t>ударения.</w:t>
      </w:r>
    </w:p>
    <w:p w14:paraId="CC040000">
      <w:pPr>
        <w:pStyle w:val="Style_1"/>
        <w:ind w:firstLine="761" w:left="787" w:right="689"/>
      </w:pPr>
      <w:r>
        <w:t>Применять правила слитного,</w:t>
      </w:r>
      <w:r>
        <w:rPr>
          <w:spacing w:val="1"/>
        </w:rPr>
        <w:t xml:space="preserve"> </w:t>
      </w:r>
      <w:r>
        <w:t>раздельного и дефисного</w:t>
      </w:r>
      <w:r>
        <w:rPr>
          <w:spacing w:val="1"/>
        </w:rPr>
        <w:t xml:space="preserve"> </w:t>
      </w:r>
      <w:r>
        <w:t>написания наречий,</w:t>
      </w:r>
      <w:r>
        <w:rPr>
          <w:spacing w:val="1"/>
        </w:rPr>
        <w:t xml:space="preserve"> </w:t>
      </w:r>
      <w:r>
        <w:t>написания н и нн в наречиях на -о и -е; написания суффиксов -а и -о наречий с</w:t>
      </w:r>
      <w:r>
        <w:rPr>
          <w:spacing w:val="1"/>
        </w:rPr>
        <w:t xml:space="preserve"> </w:t>
      </w:r>
      <w:r>
        <w:t>приставками</w:t>
      </w:r>
      <w:r>
        <w:rPr>
          <w:spacing w:val="-5"/>
        </w:rPr>
        <w:t xml:space="preserve"> </w:t>
      </w:r>
      <w:r>
        <w:t>из-,</w:t>
      </w:r>
      <w:r>
        <w:rPr>
          <w:spacing w:val="-5"/>
        </w:rPr>
        <w:t xml:space="preserve"> </w:t>
      </w:r>
      <w:r>
        <w:t>до-,</w:t>
      </w:r>
      <w:r>
        <w:rPr>
          <w:spacing w:val="-3"/>
        </w:rPr>
        <w:t xml:space="preserve"> </w:t>
      </w:r>
      <w:r>
        <w:t>с-,</w:t>
      </w:r>
      <w:r>
        <w:rPr>
          <w:spacing w:val="-5"/>
        </w:rPr>
        <w:t xml:space="preserve"> </w:t>
      </w:r>
      <w:r>
        <w:t>в-,</w:t>
      </w:r>
      <w:r>
        <w:rPr>
          <w:spacing w:val="-5"/>
        </w:rPr>
        <w:t xml:space="preserve"> </w:t>
      </w:r>
      <w:r>
        <w:t>на-,</w:t>
      </w:r>
      <w:r>
        <w:rPr>
          <w:spacing w:val="-4"/>
        </w:rPr>
        <w:t xml:space="preserve"> </w:t>
      </w:r>
      <w:r>
        <w:t>за-, употребления</w:t>
      </w:r>
      <w:r>
        <w:rPr>
          <w:spacing w:val="-2"/>
        </w:rPr>
        <w:t xml:space="preserve"> </w:t>
      </w:r>
      <w:r>
        <w:t>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наречий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шипящих,</w:t>
      </w:r>
      <w:r>
        <w:rPr>
          <w:spacing w:val="-68"/>
        </w:rPr>
        <w:t xml:space="preserve"> </w:t>
      </w:r>
      <w:r>
        <w:t>написания суффиксов наречий -о и -е после шипящих; написания е и и в приставках</w:t>
      </w:r>
      <w:r>
        <w:rPr>
          <w:spacing w:val="1"/>
        </w:rPr>
        <w:t xml:space="preserve"> </w:t>
      </w:r>
      <w:r>
        <w:t>не-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ни-</w:t>
      </w:r>
      <w:r>
        <w:rPr>
          <w:spacing w:val="-6"/>
        </w:rPr>
        <w:t xml:space="preserve"> </w:t>
      </w:r>
      <w:r>
        <w:t>наречий;</w:t>
      </w:r>
      <w:r>
        <w:rPr>
          <w:spacing w:val="1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написания</w:t>
      </w:r>
    </w:p>
    <w:p w14:paraId="CD040000">
      <w:pPr>
        <w:pStyle w:val="Style_1"/>
        <w:spacing w:line="320" w:lineRule="exact"/>
        <w:ind w:firstLine="0" w:left="787"/>
      </w:pPr>
      <w:r>
        <w:t>не с</w:t>
      </w:r>
      <w:r>
        <w:rPr>
          <w:spacing w:val="-3"/>
        </w:rPr>
        <w:t xml:space="preserve"> </w:t>
      </w:r>
      <w:r>
        <w:t>наречиями.</w:t>
      </w:r>
    </w:p>
    <w:p w14:paraId="CE040000">
      <w:pPr>
        <w:pStyle w:val="Style_3"/>
        <w:numPr>
          <w:ilvl w:val="3"/>
          <w:numId w:val="2"/>
        </w:numPr>
        <w:tabs>
          <w:tab w:leader="none" w:pos="8366" w:val="left"/>
        </w:tabs>
        <w:spacing w:line="317" w:lineRule="exact"/>
        <w:ind w:hanging="1410" w:left="8366"/>
        <w:jc w:val="left"/>
        <w:rPr>
          <w:sz w:val="28"/>
        </w:rPr>
      </w:pPr>
      <w:r>
        <w:rPr>
          <w:sz w:val="28"/>
        </w:rPr>
        <w:t>Слова</w:t>
      </w:r>
      <w:r>
        <w:rPr>
          <w:spacing w:val="-9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состояния.</w:t>
      </w:r>
    </w:p>
    <w:p w14:paraId="CF040000">
      <w:pPr>
        <w:pStyle w:val="Style_1"/>
        <w:ind w:firstLine="761" w:left="787"/>
        <w:jc w:val="left"/>
      </w:pPr>
      <w:r>
        <w:t>Определять</w:t>
      </w:r>
      <w:r>
        <w:rPr>
          <w:spacing w:val="21"/>
        </w:rPr>
        <w:t xml:space="preserve"> </w:t>
      </w:r>
      <w:r>
        <w:t>общее</w:t>
      </w:r>
      <w:r>
        <w:rPr>
          <w:spacing w:val="24"/>
        </w:rPr>
        <w:t xml:space="preserve"> </w:t>
      </w:r>
      <w:r>
        <w:t>грамматическ</w:t>
      </w:r>
      <w:r>
        <w:t>ое</w:t>
      </w:r>
      <w:r>
        <w:rPr>
          <w:spacing w:val="25"/>
        </w:rPr>
        <w:t xml:space="preserve"> </w:t>
      </w:r>
      <w:r>
        <w:t>значение,</w:t>
      </w:r>
      <w:r>
        <w:rPr>
          <w:spacing w:val="25"/>
        </w:rPr>
        <w:t xml:space="preserve"> </w:t>
      </w:r>
      <w:r>
        <w:t>морфологические</w:t>
      </w:r>
      <w:r>
        <w:rPr>
          <w:spacing w:val="22"/>
        </w:rPr>
        <w:t xml:space="preserve"> </w:t>
      </w:r>
      <w:r>
        <w:t>признаки</w:t>
      </w:r>
      <w:r>
        <w:rPr>
          <w:spacing w:val="26"/>
        </w:rPr>
        <w:t xml:space="preserve"> </w:t>
      </w:r>
      <w:r>
        <w:t>слов</w:t>
      </w:r>
      <w:r>
        <w:rPr>
          <w:spacing w:val="-67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состояния,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 синтаксическую</w:t>
      </w:r>
      <w:r>
        <w:rPr>
          <w:spacing w:val="-4"/>
        </w:rPr>
        <w:t xml:space="preserve"> </w:t>
      </w:r>
      <w:r>
        <w:t>функцию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14:paraId="D0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D1040000">
      <w:pPr>
        <w:pStyle w:val="Style_1"/>
        <w:ind w:firstLine="0" w:left="0"/>
        <w:jc w:val="left"/>
        <w:rPr>
          <w:sz w:val="11"/>
        </w:rPr>
      </w:pPr>
    </w:p>
    <w:p w14:paraId="D2040000">
      <w:pPr>
        <w:pStyle w:val="Style_3"/>
        <w:numPr>
          <w:ilvl w:val="3"/>
          <w:numId w:val="2"/>
        </w:numPr>
        <w:tabs>
          <w:tab w:leader="none" w:pos="8892" w:val="left"/>
        </w:tabs>
        <w:spacing w:before="89" w:line="322" w:lineRule="exact"/>
        <w:ind w:hanging="1410" w:left="8891"/>
        <w:jc w:val="left"/>
        <w:rPr>
          <w:sz w:val="28"/>
        </w:rPr>
      </w:pPr>
      <w:r>
        <w:rPr>
          <w:sz w:val="28"/>
        </w:rPr>
        <w:t>Служебные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14:paraId="D3040000">
      <w:pPr>
        <w:pStyle w:val="Style_1"/>
        <w:spacing w:line="240" w:lineRule="auto"/>
        <w:ind w:firstLine="761" w:left="784"/>
        <w:jc w:val="left"/>
      </w:pPr>
      <w:r>
        <w:t>Давать</w:t>
      </w:r>
      <w:r>
        <w:rPr>
          <w:spacing w:val="-13"/>
        </w:rPr>
        <w:t xml:space="preserve"> </w:t>
      </w:r>
      <w:r>
        <w:t>общую</w:t>
      </w:r>
      <w:r>
        <w:rPr>
          <w:spacing w:val="-12"/>
        </w:rPr>
        <w:t xml:space="preserve"> </w:t>
      </w:r>
      <w:r>
        <w:t>характеристику</w:t>
      </w:r>
      <w:r>
        <w:rPr>
          <w:spacing w:val="-14"/>
        </w:rPr>
        <w:t xml:space="preserve"> </w:t>
      </w:r>
      <w:r>
        <w:t>служебных</w:t>
      </w:r>
      <w:r>
        <w:rPr>
          <w:spacing w:val="-9"/>
        </w:rPr>
        <w:t xml:space="preserve"> </w:t>
      </w:r>
      <w:r>
        <w:t>частей</w:t>
      </w:r>
      <w:r>
        <w:rPr>
          <w:spacing w:val="-11"/>
        </w:rPr>
        <w:t xml:space="preserve"> </w:t>
      </w:r>
      <w:r>
        <w:t>речи,</w:t>
      </w:r>
      <w:r>
        <w:rPr>
          <w:spacing w:val="-14"/>
        </w:rPr>
        <w:t xml:space="preserve"> </w:t>
      </w:r>
      <w:r>
        <w:t>объяснять</w:t>
      </w:r>
      <w:r>
        <w:rPr>
          <w:spacing w:val="-14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отличия</w:t>
      </w:r>
      <w:r>
        <w:rPr>
          <w:spacing w:val="-13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самостоятельных частей</w:t>
      </w:r>
      <w:r>
        <w:rPr>
          <w:spacing w:val="2"/>
        </w:rPr>
        <w:t xml:space="preserve"> </w:t>
      </w:r>
      <w:r>
        <w:t>речи.</w:t>
      </w:r>
    </w:p>
    <w:p w14:paraId="D4040000">
      <w:pPr>
        <w:pStyle w:val="Style_3"/>
        <w:numPr>
          <w:ilvl w:val="3"/>
          <w:numId w:val="2"/>
        </w:numPr>
        <w:tabs>
          <w:tab w:leader="none" w:pos="10630" w:val="left"/>
        </w:tabs>
        <w:spacing w:line="318" w:lineRule="exact"/>
        <w:ind w:hanging="1410" w:left="10629"/>
        <w:jc w:val="both"/>
        <w:rPr>
          <w:sz w:val="28"/>
        </w:rPr>
      </w:pPr>
      <w:r>
        <w:rPr>
          <w:sz w:val="28"/>
        </w:rPr>
        <w:t>Предлог.</w:t>
      </w:r>
    </w:p>
    <w:p w14:paraId="D5040000">
      <w:pPr>
        <w:pStyle w:val="Style_1"/>
        <w:ind w:firstLine="761" w:left="784" w:right="706"/>
      </w:pPr>
      <w:r>
        <w:t>Характеризовать предлог как служебную часть речи, различать производные и</w:t>
      </w:r>
      <w:r>
        <w:rPr>
          <w:spacing w:val="1"/>
        </w:rPr>
        <w:t xml:space="preserve"> </w:t>
      </w:r>
      <w:r>
        <w:t>непроизводные</w:t>
      </w:r>
      <w:r>
        <w:rPr>
          <w:spacing w:val="-2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и составные</w:t>
      </w:r>
      <w:r>
        <w:rPr>
          <w:spacing w:val="-1"/>
        </w:rPr>
        <w:t xml:space="preserve"> </w:t>
      </w:r>
      <w:r>
        <w:t>предлоги.</w:t>
      </w:r>
    </w:p>
    <w:p w14:paraId="D6040000">
      <w:pPr>
        <w:pStyle w:val="Style_1"/>
        <w:ind w:firstLine="761" w:left="784" w:right="699"/>
      </w:pPr>
      <w:r>
        <w:t>Употреблять</w:t>
      </w:r>
      <w:r>
        <w:rPr>
          <w:spacing w:val="-13"/>
        </w:rPr>
        <w:t xml:space="preserve"> </w:t>
      </w:r>
      <w:r>
        <w:t>предлоги</w:t>
      </w:r>
      <w:r>
        <w:rPr>
          <w:spacing w:val="-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значением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стилистическими</w:t>
      </w:r>
      <w:r>
        <w:rPr>
          <w:spacing w:val="-68"/>
        </w:rPr>
        <w:t xml:space="preserve"> </w:t>
      </w:r>
      <w:r>
        <w:t>особенностями,</w:t>
      </w:r>
      <w:r>
        <w:rPr>
          <w:spacing w:val="-6"/>
        </w:rPr>
        <w:t xml:space="preserve"> </w:t>
      </w:r>
      <w:r>
        <w:t>соблюдать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правописания производных</w:t>
      </w:r>
      <w:r>
        <w:rPr>
          <w:spacing w:val="-2"/>
        </w:rPr>
        <w:t xml:space="preserve"> </w:t>
      </w:r>
      <w:r>
        <w:t>предлогов.</w:t>
      </w:r>
    </w:p>
    <w:p w14:paraId="D7040000">
      <w:pPr>
        <w:pStyle w:val="Style_1"/>
        <w:ind w:firstLine="761" w:left="784" w:right="698"/>
      </w:pP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предлогами, предлогов из - с, в - на в составе словосочетаний, правила правописания</w:t>
      </w:r>
      <w:r>
        <w:rPr>
          <w:spacing w:val="1"/>
        </w:rPr>
        <w:t xml:space="preserve"> </w:t>
      </w:r>
      <w:r>
        <w:t>производных</w:t>
      </w:r>
      <w:r>
        <w:rPr>
          <w:spacing w:val="-4"/>
        </w:rPr>
        <w:t xml:space="preserve"> </w:t>
      </w:r>
      <w:r>
        <w:t>предлогов.</w:t>
      </w:r>
    </w:p>
    <w:p w14:paraId="D8040000">
      <w:pPr>
        <w:pStyle w:val="Style_1"/>
        <w:ind w:firstLine="761" w:left="784" w:right="696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</w:t>
      </w:r>
      <w:r>
        <w:t>ализ</w:t>
      </w:r>
      <w:r>
        <w:rPr>
          <w:spacing w:val="1"/>
        </w:rPr>
        <w:t xml:space="preserve"> </w:t>
      </w:r>
      <w:r>
        <w:t>предлогов,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практике.</w:t>
      </w:r>
    </w:p>
    <w:p w14:paraId="D9040000">
      <w:pPr>
        <w:pStyle w:val="Style_3"/>
        <w:numPr>
          <w:ilvl w:val="3"/>
          <w:numId w:val="2"/>
        </w:numPr>
        <w:tabs>
          <w:tab w:leader="none" w:pos="10985" w:val="left"/>
        </w:tabs>
        <w:spacing w:line="321" w:lineRule="exact"/>
        <w:ind w:hanging="1410" w:left="10984"/>
        <w:jc w:val="both"/>
        <w:rPr>
          <w:sz w:val="28"/>
        </w:rPr>
      </w:pPr>
      <w:r>
        <w:rPr>
          <w:sz w:val="28"/>
        </w:rPr>
        <w:t>Союз.</w:t>
      </w:r>
    </w:p>
    <w:p w14:paraId="DA040000">
      <w:pPr>
        <w:pStyle w:val="Style_1"/>
        <w:ind w:firstLine="761" w:left="784" w:right="693"/>
      </w:pPr>
      <w:r>
        <w:t>Характеризовать союз как служебную часть речи, различать разряды союзов по</w:t>
      </w:r>
      <w:r>
        <w:rPr>
          <w:spacing w:val="-67"/>
        </w:rPr>
        <w:t xml:space="preserve"> </w:t>
      </w:r>
      <w:r>
        <w:t>значению,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строению;</w:t>
      </w:r>
      <w:r>
        <w:rPr>
          <w:spacing w:val="-9"/>
        </w:rPr>
        <w:t xml:space="preserve"> </w:t>
      </w:r>
      <w:r>
        <w:t>объяснять</w:t>
      </w:r>
      <w:r>
        <w:rPr>
          <w:spacing w:val="-10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союзов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тексте,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средств</w:t>
      </w:r>
      <w:r>
        <w:rPr>
          <w:spacing w:val="-10"/>
        </w:rPr>
        <w:t xml:space="preserve"> </w:t>
      </w:r>
      <w:r>
        <w:t>связи</w:t>
      </w:r>
      <w:r>
        <w:rPr>
          <w:spacing w:val="-68"/>
        </w:rPr>
        <w:t xml:space="preserve"> </w:t>
      </w:r>
      <w:r>
        <w:t>однородных членов</w:t>
      </w:r>
      <w:r>
        <w:rPr>
          <w:spacing w:val="-5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частей сложного</w:t>
      </w:r>
      <w:r>
        <w:rPr>
          <w:spacing w:val="1"/>
        </w:rPr>
        <w:t xml:space="preserve"> </w:t>
      </w:r>
      <w:r>
        <w:t>предложения.</w:t>
      </w:r>
    </w:p>
    <w:p w14:paraId="DB040000">
      <w:pPr>
        <w:pStyle w:val="Style_1"/>
        <w:spacing w:before="1"/>
        <w:ind w:firstLine="761" w:left="784" w:right="692"/>
      </w:pPr>
      <w:r>
        <w:t>Употреблять союзы в речи в соответствии с их значением и стилистическими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союзов,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предложениях с</w:t>
      </w:r>
      <w:r>
        <w:rPr>
          <w:spacing w:val="-1"/>
        </w:rPr>
        <w:t xml:space="preserve"> </w:t>
      </w:r>
      <w:r>
        <w:t>союзом и.</w:t>
      </w:r>
    </w:p>
    <w:p w14:paraId="DC040000">
      <w:pPr>
        <w:pStyle w:val="Style_1"/>
        <w:spacing w:before="1"/>
        <w:ind w:firstLine="761" w:left="784" w:right="701"/>
      </w:pPr>
      <w:r>
        <w:t>Проводить морфологический анализ союзов, применять это умение в речевой</w:t>
      </w:r>
      <w:r>
        <w:rPr>
          <w:spacing w:val="1"/>
        </w:rPr>
        <w:t xml:space="preserve"> </w:t>
      </w:r>
      <w:r>
        <w:t>практике.</w:t>
      </w:r>
    </w:p>
    <w:p w14:paraId="DD040000">
      <w:pPr>
        <w:pStyle w:val="Style_3"/>
        <w:numPr>
          <w:ilvl w:val="3"/>
          <w:numId w:val="2"/>
        </w:numPr>
        <w:tabs>
          <w:tab w:leader="none" w:pos="10656" w:val="left"/>
        </w:tabs>
        <w:spacing w:line="321" w:lineRule="exact"/>
        <w:ind w:hanging="1410" w:left="10656"/>
        <w:jc w:val="both"/>
        <w:rPr>
          <w:sz w:val="28"/>
        </w:rPr>
      </w:pPr>
      <w:r>
        <w:rPr>
          <w:sz w:val="28"/>
        </w:rPr>
        <w:t>Частица.</w:t>
      </w:r>
    </w:p>
    <w:p w14:paraId="DE040000">
      <w:pPr>
        <w:pStyle w:val="Style_1"/>
        <w:ind w:firstLine="761" w:left="784" w:right="693"/>
      </w:pPr>
      <w:r>
        <w:t>Характеризовать частицу как служебную часть речи, различать разряды частиц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составу,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-67"/>
        </w:rPr>
        <w:t xml:space="preserve"> </w:t>
      </w:r>
      <w:r>
        <w:t>значения в слове и тексте, в образовании форм глагола, понимать 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предложений с</w:t>
      </w:r>
      <w:r>
        <w:rPr>
          <w:spacing w:val="-2"/>
        </w:rPr>
        <w:t xml:space="preserve"> </w:t>
      </w:r>
      <w:r>
        <w:t>частицами.</w:t>
      </w:r>
    </w:p>
    <w:p w14:paraId="DF040000">
      <w:pPr>
        <w:pStyle w:val="Style_1"/>
        <w:ind w:firstLine="761" w:left="784" w:right="707"/>
      </w:pPr>
      <w:r>
        <w:t>Употреблять частицы в речи в соответствии с их значением и стилистической</w:t>
      </w:r>
      <w:r>
        <w:rPr>
          <w:spacing w:val="1"/>
        </w:rPr>
        <w:t xml:space="preserve"> </w:t>
      </w:r>
      <w:r>
        <w:t>окраск</w:t>
      </w:r>
      <w:r>
        <w:t>ой; соблюдать правила правописания</w:t>
      </w:r>
      <w:r>
        <w:rPr>
          <w:spacing w:val="-1"/>
        </w:rPr>
        <w:t xml:space="preserve"> </w:t>
      </w:r>
      <w:r>
        <w:t>частиц.</w:t>
      </w:r>
    </w:p>
    <w:p w14:paraId="E0040000">
      <w:pPr>
        <w:pStyle w:val="Style_1"/>
        <w:ind w:firstLine="0" w:left="1548"/>
      </w:pPr>
      <w:r>
        <w:t>Проводить</w:t>
      </w:r>
      <w:r>
        <w:rPr>
          <w:spacing w:val="28"/>
        </w:rPr>
        <w:t xml:space="preserve"> </w:t>
      </w:r>
      <w:r>
        <w:t>морфологический</w:t>
      </w:r>
      <w:r>
        <w:rPr>
          <w:spacing w:val="31"/>
        </w:rPr>
        <w:t xml:space="preserve"> </w:t>
      </w:r>
      <w:r>
        <w:t>анализ</w:t>
      </w:r>
      <w:r>
        <w:rPr>
          <w:spacing w:val="31"/>
        </w:rPr>
        <w:t xml:space="preserve"> </w:t>
      </w:r>
      <w:r>
        <w:t>частиц,</w:t>
      </w:r>
      <w:r>
        <w:rPr>
          <w:spacing w:val="26"/>
        </w:rPr>
        <w:t xml:space="preserve"> </w:t>
      </w:r>
      <w:r>
        <w:t>применять</w:t>
      </w:r>
      <w:r>
        <w:rPr>
          <w:spacing w:val="29"/>
        </w:rPr>
        <w:t xml:space="preserve"> </w:t>
      </w:r>
      <w:r>
        <w:t>это</w:t>
      </w:r>
      <w:r>
        <w:rPr>
          <w:spacing w:val="30"/>
        </w:rPr>
        <w:t xml:space="preserve"> </w:t>
      </w:r>
      <w:r>
        <w:t>умение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речевой</w:t>
      </w:r>
    </w:p>
    <w:p w14:paraId="E1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E2040000">
      <w:pPr>
        <w:pStyle w:val="Style_1"/>
        <w:ind w:firstLine="0" w:left="0"/>
        <w:jc w:val="left"/>
        <w:rPr>
          <w:sz w:val="11"/>
        </w:rPr>
      </w:pPr>
    </w:p>
    <w:p w14:paraId="E3040000">
      <w:pPr>
        <w:pStyle w:val="Style_1"/>
        <w:spacing w:before="89" w:line="322" w:lineRule="exact"/>
        <w:ind w:firstLine="0" w:left="787"/>
        <w:jc w:val="left"/>
      </w:pPr>
      <w:r>
        <w:t>практике.</w:t>
      </w:r>
    </w:p>
    <w:p w14:paraId="E4040000">
      <w:pPr>
        <w:pStyle w:val="Style_3"/>
        <w:numPr>
          <w:ilvl w:val="3"/>
          <w:numId w:val="2"/>
        </w:numPr>
        <w:tabs>
          <w:tab w:leader="none" w:pos="6424" w:val="left"/>
        </w:tabs>
        <w:ind w:hanging="1398" w:left="6423"/>
        <w:jc w:val="left"/>
        <w:rPr>
          <w:sz w:val="28"/>
        </w:rPr>
      </w:pPr>
      <w:r>
        <w:rPr>
          <w:sz w:val="28"/>
        </w:rPr>
        <w:t>Междометия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звукоподражательные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слова.</w:t>
      </w:r>
    </w:p>
    <w:p w14:paraId="E5040000">
      <w:pPr>
        <w:pStyle w:val="Style_1"/>
        <w:spacing w:before="2"/>
        <w:ind w:firstLine="761" w:left="787" w:right="688"/>
      </w:pPr>
      <w:r>
        <w:t>Характеризовать</w:t>
      </w:r>
      <w:r>
        <w:rPr>
          <w:spacing w:val="1"/>
        </w:rPr>
        <w:t xml:space="preserve"> </w:t>
      </w:r>
      <w:r>
        <w:t>междометия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 звукоподражательных слов и их употребление в разговорной</w:t>
      </w:r>
      <w:r>
        <w:rPr>
          <w:spacing w:val="1"/>
        </w:rPr>
        <w:t xml:space="preserve"> </w:t>
      </w:r>
      <w:r>
        <w:t>речи,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литературе.</w:t>
      </w:r>
    </w:p>
    <w:p w14:paraId="E6040000">
      <w:pPr>
        <w:pStyle w:val="Style_1"/>
        <w:ind w:firstLine="761" w:left="787" w:right="697"/>
      </w:pPr>
      <w:r>
        <w:t>Проводить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междометий,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14:paraId="E7040000">
      <w:pPr>
        <w:pStyle w:val="Style_1"/>
        <w:spacing w:before="1"/>
        <w:ind w:firstLine="761" w:left="787" w:right="690"/>
      </w:pPr>
      <w:r>
        <w:t>Соблюдать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междометиями.</w:t>
      </w:r>
    </w:p>
    <w:p w14:paraId="E8040000">
      <w:pPr>
        <w:pStyle w:val="Style_1"/>
        <w:spacing w:line="321" w:lineRule="exact"/>
        <w:ind w:firstLine="0" w:left="1548"/>
      </w:pPr>
      <w:r>
        <w:t>Различать</w:t>
      </w:r>
      <w:r>
        <w:rPr>
          <w:spacing w:val="-8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омонимы.</w:t>
      </w:r>
    </w:p>
    <w:p w14:paraId="E9040000">
      <w:pPr>
        <w:pStyle w:val="Style_3"/>
        <w:numPr>
          <w:ilvl w:val="2"/>
          <w:numId w:val="2"/>
        </w:numPr>
        <w:tabs>
          <w:tab w:leader="none" w:pos="2578" w:val="left"/>
        </w:tabs>
        <w:ind w:firstLine="761" w:left="787" w:right="70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языку:</w:t>
      </w:r>
    </w:p>
    <w:p w14:paraId="EA040000">
      <w:pPr>
        <w:pStyle w:val="Style_3"/>
        <w:numPr>
          <w:ilvl w:val="3"/>
          <w:numId w:val="2"/>
        </w:numPr>
        <w:tabs>
          <w:tab w:leader="none" w:pos="8688" w:val="left"/>
        </w:tabs>
        <w:ind w:firstLine="5878" w:left="1548" w:right="112"/>
        <w:jc w:val="both"/>
        <w:rPr>
          <w:sz w:val="28"/>
        </w:rPr>
      </w:pPr>
      <w:r>
        <w:rPr>
          <w:sz w:val="28"/>
        </w:rPr>
        <w:t>Общие сведения о языке.</w:t>
      </w:r>
      <w:r>
        <w:rPr>
          <w:spacing w:val="-68"/>
          <w:sz w:val="28"/>
        </w:rPr>
        <w:t xml:space="preserve"> </w:t>
      </w: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-5"/>
          <w:sz w:val="28"/>
        </w:rPr>
        <w:t xml:space="preserve"> </w:t>
      </w:r>
      <w:r>
        <w:rPr>
          <w:sz w:val="28"/>
        </w:rPr>
        <w:t>языке</w:t>
      </w:r>
      <w:r>
        <w:rPr>
          <w:spacing w:val="-3"/>
          <w:sz w:val="28"/>
        </w:rPr>
        <w:t xml:space="preserve"> </w:t>
      </w:r>
      <w:r>
        <w:rPr>
          <w:sz w:val="28"/>
        </w:rPr>
        <w:t>как одном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славянских языков.</w:t>
      </w:r>
    </w:p>
    <w:p w14:paraId="EB040000">
      <w:pPr>
        <w:pStyle w:val="Style_3"/>
        <w:numPr>
          <w:ilvl w:val="3"/>
          <w:numId w:val="2"/>
        </w:numPr>
        <w:tabs>
          <w:tab w:leader="none" w:pos="10188" w:val="left"/>
        </w:tabs>
        <w:spacing w:before="1" w:line="322" w:lineRule="exact"/>
        <w:ind w:hanging="1261" w:left="10188"/>
        <w:jc w:val="both"/>
        <w:rPr>
          <w:sz w:val="28"/>
        </w:rPr>
      </w:pPr>
      <w:r>
        <w:rPr>
          <w:sz w:val="28"/>
        </w:rPr>
        <w:t>Язык и</w:t>
      </w:r>
      <w:r>
        <w:rPr>
          <w:spacing w:val="-1"/>
          <w:sz w:val="28"/>
        </w:rPr>
        <w:t xml:space="preserve"> </w:t>
      </w:r>
      <w:r>
        <w:rPr>
          <w:sz w:val="28"/>
        </w:rPr>
        <w:t>речь.</w:t>
      </w:r>
    </w:p>
    <w:p w14:paraId="EC040000">
      <w:pPr>
        <w:pStyle w:val="Style_1"/>
        <w:ind w:firstLine="761" w:left="787" w:right="689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художественной,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(монолог-описание,</w:t>
      </w:r>
      <w:r>
        <w:rPr>
          <w:spacing w:val="1"/>
        </w:rPr>
        <w:t xml:space="preserve"> </w:t>
      </w:r>
      <w:r>
        <w:t>монолог-рассуждение,</w:t>
      </w:r>
      <w:r>
        <w:rPr>
          <w:spacing w:val="1"/>
        </w:rPr>
        <w:t xml:space="preserve"> </w:t>
      </w:r>
      <w:r>
        <w:t>монолог-повествование);</w:t>
      </w:r>
      <w:r>
        <w:rPr>
          <w:spacing w:val="-67"/>
        </w:rPr>
        <w:t xml:space="preserve"> </w:t>
      </w:r>
      <w:r>
        <w:t>выступать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научным сообщением.</w:t>
      </w:r>
    </w:p>
    <w:p w14:paraId="ED040000">
      <w:pPr>
        <w:pStyle w:val="Style_1"/>
        <w:ind w:firstLine="761" w:left="787" w:right="707"/>
      </w:pPr>
      <w:r>
        <w:t>Участвовать в диалоге на лингвистические темы (в рамках изученного) и темы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жизненных наблюдений (объём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реплик).</w:t>
      </w:r>
    </w:p>
    <w:p w14:paraId="EE040000">
      <w:pPr>
        <w:pStyle w:val="Style_1"/>
        <w:ind w:firstLine="761" w:left="787" w:right="694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научно-учебных, художественных, публицистических текстов различных</w:t>
      </w:r>
      <w:r>
        <w:rPr>
          <w:spacing w:val="1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14:paraId="EF040000">
      <w:pPr>
        <w:pStyle w:val="Style_1"/>
        <w:ind w:firstLine="739" w:left="787" w:right="699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</w:t>
      </w:r>
      <w:r>
        <w:t>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14:paraId="F0040000">
      <w:pPr>
        <w:pStyle w:val="Style_1"/>
        <w:ind w:firstLine="739" w:left="787" w:right="706"/>
      </w:pPr>
      <w:r>
        <w:t>Устно пересказывать прочитанный или прослушанный текст объёмом не менее</w:t>
      </w:r>
      <w:r>
        <w:rPr>
          <w:spacing w:val="-67"/>
        </w:rPr>
        <w:t xml:space="preserve"> </w:t>
      </w:r>
      <w:r>
        <w:t>140 слов.</w:t>
      </w:r>
    </w:p>
    <w:p w14:paraId="F1040000">
      <w:pPr>
        <w:pStyle w:val="Style_1"/>
        <w:ind w:firstLine="0" w:left="1526"/>
      </w:pPr>
      <w:r>
        <w:t>Понимать</w:t>
      </w:r>
      <w:r>
        <w:rPr>
          <w:spacing w:val="134"/>
        </w:rPr>
        <w:t xml:space="preserve"> </w:t>
      </w:r>
      <w:r>
        <w:t>содержание</w:t>
      </w:r>
      <w:r>
        <w:rPr>
          <w:spacing w:val="133"/>
        </w:rPr>
        <w:t xml:space="preserve"> </w:t>
      </w:r>
      <w:r>
        <w:t xml:space="preserve">прослушанных  </w:t>
      </w:r>
      <w:r>
        <w:rPr>
          <w:spacing w:val="64"/>
        </w:rPr>
        <w:t xml:space="preserve"> </w:t>
      </w:r>
      <w:r>
        <w:t xml:space="preserve">и  </w:t>
      </w:r>
      <w:r>
        <w:rPr>
          <w:spacing w:val="62"/>
        </w:rPr>
        <w:t xml:space="preserve"> </w:t>
      </w:r>
      <w:r>
        <w:t xml:space="preserve">прочитанных  </w:t>
      </w:r>
      <w:r>
        <w:rPr>
          <w:spacing w:val="62"/>
        </w:rPr>
        <w:t xml:space="preserve"> </w:t>
      </w:r>
      <w:r>
        <w:t>научно-учебных,</w:t>
      </w:r>
    </w:p>
    <w:p w14:paraId="F2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F3040000">
      <w:pPr>
        <w:pStyle w:val="Style_1"/>
        <w:ind w:firstLine="0" w:left="0"/>
        <w:jc w:val="left"/>
        <w:rPr>
          <w:sz w:val="11"/>
        </w:rPr>
      </w:pPr>
    </w:p>
    <w:p w14:paraId="F4040000">
      <w:pPr>
        <w:pStyle w:val="Style_1"/>
        <w:spacing w:before="89"/>
        <w:ind w:firstLine="0" w:left="784" w:right="688"/>
      </w:pPr>
      <w:r>
        <w:t>художественных, публицистических текстов различных функционально-смысловых</w:t>
      </w:r>
      <w:r>
        <w:rPr>
          <w:spacing w:val="1"/>
        </w:rPr>
        <w:t xml:space="preserve"> </w:t>
      </w:r>
      <w:r>
        <w:t>типов речи объёмом не менее 280 слов: подробно, сжато и выборочно передавать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художественных,</w:t>
      </w:r>
      <w:r>
        <w:rPr>
          <w:spacing w:val="1"/>
        </w:rPr>
        <w:t xml:space="preserve"> </w:t>
      </w:r>
      <w:r>
        <w:t>публи</w:t>
      </w:r>
      <w:r>
        <w:t>цистических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1"/>
        </w:rPr>
        <w:t xml:space="preserve"> </w:t>
      </w:r>
      <w:r>
        <w:t>смысловых типов речи (для подробного изложения объём исходного текста должен</w:t>
      </w:r>
      <w:r>
        <w:rPr>
          <w:spacing w:val="1"/>
        </w:rPr>
        <w:t xml:space="preserve"> </w:t>
      </w:r>
      <w:r>
        <w:t>составлять не менее 230 слов, для сжатого и выборочного изложения - не менее 260</w:t>
      </w:r>
      <w:r>
        <w:rPr>
          <w:spacing w:val="1"/>
        </w:rPr>
        <w:t xml:space="preserve"> </w:t>
      </w:r>
      <w:r>
        <w:t>слов).</w:t>
      </w:r>
    </w:p>
    <w:p w14:paraId="F5040000">
      <w:pPr>
        <w:pStyle w:val="Style_1"/>
        <w:spacing w:line="240" w:lineRule="auto"/>
        <w:ind w:firstLine="739" w:left="784" w:right="697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</w:t>
      </w:r>
      <w:r>
        <w:t>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6"/>
        </w:rPr>
        <w:t xml:space="preserve"> </w:t>
      </w:r>
      <w:r>
        <w:t>и коммуникативным замыслом.</w:t>
      </w:r>
    </w:p>
    <w:p w14:paraId="F6040000">
      <w:pPr>
        <w:pStyle w:val="Style_1"/>
        <w:ind w:firstLine="739" w:left="784" w:right="688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120-140 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-13"/>
        </w:rPr>
        <w:t xml:space="preserve"> </w:t>
      </w:r>
      <w:r>
        <w:t>диктанта</w:t>
      </w:r>
      <w:r>
        <w:rPr>
          <w:spacing w:val="-11"/>
        </w:rPr>
        <w:t xml:space="preserve"> </w:t>
      </w:r>
      <w:r>
        <w:t>объёмом</w:t>
      </w:r>
      <w:r>
        <w:rPr>
          <w:spacing w:val="-10"/>
        </w:rPr>
        <w:t xml:space="preserve"> </w:t>
      </w:r>
      <w:r>
        <w:t>30-35</w:t>
      </w:r>
      <w:r>
        <w:rPr>
          <w:spacing w:val="-10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диктанта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связного</w:t>
      </w:r>
      <w:r>
        <w:rPr>
          <w:spacing w:val="-10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объёмом</w:t>
      </w:r>
      <w:r>
        <w:rPr>
          <w:spacing w:val="-68"/>
        </w:rPr>
        <w:t xml:space="preserve"> </w:t>
      </w:r>
      <w:r>
        <w:t>120-140 слов, составленного с учётом ранее изученных правил правописания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четвёртого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1"/>
        </w:rPr>
        <w:t xml:space="preserve"> </w:t>
      </w:r>
      <w:r>
        <w:t>пунктограммы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написаниями),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национальную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-6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F7040000">
      <w:pPr>
        <w:pStyle w:val="Style_3"/>
        <w:numPr>
          <w:ilvl w:val="3"/>
          <w:numId w:val="2"/>
        </w:numPr>
        <w:tabs>
          <w:tab w:leader="none" w:pos="10954" w:val="left"/>
        </w:tabs>
        <w:ind w:firstLine="8216" w:left="1524" w:right="114"/>
        <w:jc w:val="both"/>
        <w:rPr>
          <w:sz w:val="28"/>
        </w:rPr>
      </w:pPr>
      <w:r>
        <w:rPr>
          <w:spacing w:val="-1"/>
          <w:sz w:val="28"/>
        </w:rPr>
        <w:t>Текст.</w:t>
      </w:r>
      <w:r>
        <w:rPr>
          <w:spacing w:val="-68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57"/>
          <w:sz w:val="28"/>
        </w:rPr>
        <w:t xml:space="preserve"> </w:t>
      </w:r>
      <w:r>
        <w:rPr>
          <w:sz w:val="28"/>
        </w:rPr>
        <w:t>текст</w:t>
      </w:r>
      <w:r>
        <w:rPr>
          <w:spacing w:val="59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точки</w:t>
      </w:r>
      <w:r>
        <w:rPr>
          <w:spacing w:val="6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60"/>
          <w:sz w:val="28"/>
        </w:rPr>
        <w:t xml:space="preserve"> </w:t>
      </w:r>
      <w:r>
        <w:rPr>
          <w:sz w:val="28"/>
        </w:rPr>
        <w:t>его</w:t>
      </w:r>
      <w:r>
        <w:rPr>
          <w:spacing w:val="60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59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57"/>
          <w:sz w:val="28"/>
        </w:rPr>
        <w:t xml:space="preserve"> </w:t>
      </w:r>
      <w:r>
        <w:rPr>
          <w:sz w:val="28"/>
        </w:rPr>
        <w:t>признакам:</w:t>
      </w:r>
    </w:p>
    <w:p w14:paraId="F8040000">
      <w:pPr>
        <w:pStyle w:val="Style_1"/>
        <w:ind w:firstLine="0" w:left="784" w:right="688"/>
      </w:pPr>
      <w:r>
        <w:t>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 законченности, указывать способы и средства связи предложений в</w:t>
      </w:r>
      <w:r>
        <w:rPr>
          <w:spacing w:val="1"/>
        </w:rPr>
        <w:t xml:space="preserve"> </w:t>
      </w:r>
      <w:r>
        <w:t>тексте, анализировать текст с точки зрения его принадлежности к функци</w:t>
      </w:r>
      <w:r>
        <w:t>онально-</w:t>
      </w:r>
      <w:r>
        <w:rPr>
          <w:spacing w:val="1"/>
        </w:rPr>
        <w:t xml:space="preserve"> </w:t>
      </w:r>
      <w:r>
        <w:t>смысловому типу речи, анализировать языковые средства выразительности в тексте</w:t>
      </w:r>
      <w:r>
        <w:rPr>
          <w:spacing w:val="1"/>
        </w:rPr>
        <w:t xml:space="preserve"> </w:t>
      </w:r>
      <w:r>
        <w:t>(фонетические,</w:t>
      </w:r>
      <w:r>
        <w:rPr>
          <w:spacing w:val="-4"/>
        </w:rPr>
        <w:t xml:space="preserve"> </w:t>
      </w:r>
      <w:r>
        <w:t>словообразовательные,</w:t>
      </w:r>
      <w:r>
        <w:rPr>
          <w:spacing w:val="-1"/>
        </w:rPr>
        <w:t xml:space="preserve"> </w:t>
      </w:r>
      <w:r>
        <w:t>лексические,</w:t>
      </w:r>
      <w:r>
        <w:rPr>
          <w:spacing w:val="-3"/>
        </w:rPr>
        <w:t xml:space="preserve"> </w:t>
      </w:r>
      <w:r>
        <w:t>морфологические).</w:t>
      </w:r>
    </w:p>
    <w:p w14:paraId="F9040000">
      <w:pPr>
        <w:pStyle w:val="Style_1"/>
        <w:ind w:firstLine="761" w:left="784" w:right="692"/>
      </w:pPr>
      <w:r>
        <w:t>Распознавать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 практике.</w:t>
      </w:r>
    </w:p>
    <w:p w14:paraId="FA040000">
      <w:pPr>
        <w:pStyle w:val="Style_1"/>
        <w:ind w:firstLine="761" w:left="784" w:right="69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9"/>
        </w:rPr>
        <w:t xml:space="preserve"> </w:t>
      </w:r>
      <w:r>
        <w:t>жизненного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читательского</w:t>
      </w:r>
      <w:r>
        <w:rPr>
          <w:spacing w:val="62"/>
        </w:rPr>
        <w:t xml:space="preserve"> </w:t>
      </w:r>
      <w:r>
        <w:t>опыта,</w:t>
      </w:r>
      <w:r>
        <w:rPr>
          <w:spacing w:val="58"/>
        </w:rPr>
        <w:t xml:space="preserve"> </w:t>
      </w:r>
      <w:r>
        <w:t>текст</w:t>
      </w:r>
      <w:r>
        <w:t>ы</w:t>
      </w:r>
      <w:r>
        <w:rPr>
          <w:spacing w:val="61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использованием</w:t>
      </w:r>
    </w:p>
    <w:p w14:paraId="FB04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FC040000">
      <w:pPr>
        <w:pStyle w:val="Style_1"/>
        <w:ind w:firstLine="0" w:left="0"/>
        <w:jc w:val="left"/>
        <w:rPr>
          <w:sz w:val="11"/>
        </w:rPr>
      </w:pPr>
    </w:p>
    <w:p w14:paraId="FD040000">
      <w:pPr>
        <w:pStyle w:val="Style_1"/>
        <w:spacing w:before="89"/>
        <w:ind w:firstLine="0" w:left="787" w:right="688"/>
      </w:pP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200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сочинения,</w:t>
      </w:r>
      <w:r>
        <w:rPr>
          <w:spacing w:val="-3"/>
        </w:rPr>
        <w:t xml:space="preserve"> </w:t>
      </w:r>
      <w:r>
        <w:t>характера темы).</w:t>
      </w:r>
    </w:p>
    <w:p w14:paraId="FE040000">
      <w:pPr>
        <w:pStyle w:val="Style_1"/>
        <w:spacing w:before="2"/>
        <w:ind w:firstLine="761" w:left="787" w:right="696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текстом: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8"/>
        </w:rPr>
        <w:t xml:space="preserve"> </w:t>
      </w:r>
      <w:r>
        <w:t>и 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 деятельности.</w:t>
      </w:r>
    </w:p>
    <w:p w14:paraId="FF040000">
      <w:pPr>
        <w:pStyle w:val="Style_1"/>
        <w:spacing w:line="321" w:lineRule="exact"/>
        <w:ind w:firstLine="0" w:left="1548"/>
      </w:pPr>
      <w:r>
        <w:t>Представлять</w:t>
      </w:r>
      <w:r>
        <w:rPr>
          <w:spacing w:val="-8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презентации.</w:t>
      </w:r>
    </w:p>
    <w:p w14:paraId="00050000">
      <w:pPr>
        <w:pStyle w:val="Style_1"/>
        <w:ind w:firstLine="756" w:left="818" w:right="689"/>
        <w:jc w:val="right"/>
      </w:pPr>
      <w:r>
        <w:t>Представлять содержание прослушанного</w:t>
      </w:r>
      <w:r>
        <w:rPr>
          <w:spacing w:val="1"/>
        </w:rPr>
        <w:t xml:space="preserve"> </w:t>
      </w:r>
      <w:r>
        <w:t>или 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-67"/>
        </w:rPr>
        <w:t xml:space="preserve"> </w:t>
      </w:r>
      <w:r>
        <w:t>текста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виде</w:t>
      </w:r>
      <w:r>
        <w:rPr>
          <w:spacing w:val="-15"/>
        </w:rPr>
        <w:t xml:space="preserve"> </w:t>
      </w:r>
      <w:r>
        <w:t>таблицы,</w:t>
      </w:r>
      <w:r>
        <w:rPr>
          <w:spacing w:val="-16"/>
        </w:rPr>
        <w:t xml:space="preserve"> </w:t>
      </w:r>
      <w:r>
        <w:t>схемы,</w:t>
      </w:r>
      <w:r>
        <w:rPr>
          <w:spacing w:val="-16"/>
        </w:rPr>
        <w:t xml:space="preserve"> </w:t>
      </w:r>
      <w:r>
        <w:t>представлять</w:t>
      </w:r>
      <w:r>
        <w:rPr>
          <w:spacing w:val="-17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таблицы,</w:t>
      </w:r>
      <w:r>
        <w:rPr>
          <w:spacing w:val="-16"/>
        </w:rPr>
        <w:t xml:space="preserve"> </w:t>
      </w:r>
      <w:r>
        <w:t>схемы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виде</w:t>
      </w:r>
      <w:r>
        <w:rPr>
          <w:spacing w:val="-13"/>
        </w:rPr>
        <w:t xml:space="preserve"> </w:t>
      </w:r>
      <w:r>
        <w:t>текста.</w:t>
      </w:r>
      <w:r>
        <w:rPr>
          <w:spacing w:val="-67"/>
        </w:rPr>
        <w:t xml:space="preserve"> </w:t>
      </w:r>
      <w:r>
        <w:t>Редактировать тексты:</w:t>
      </w:r>
      <w:r>
        <w:rPr>
          <w:spacing w:val="2"/>
        </w:rPr>
        <w:t xml:space="preserve"> </w:t>
      </w:r>
      <w:r>
        <w:t>собственные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созданные</w:t>
      </w:r>
      <w:r>
        <w:rPr>
          <w:spacing w:val="2"/>
        </w:rPr>
        <w:t xml:space="preserve"> </w:t>
      </w:r>
      <w:r>
        <w:t>другими обучающимися</w:t>
      </w:r>
      <w:r>
        <w:rPr>
          <w:spacing w:val="1"/>
        </w:rPr>
        <w:t xml:space="preserve"> </w:t>
      </w:r>
      <w:r>
        <w:t>тексты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целью</w:t>
      </w:r>
      <w:r>
        <w:rPr>
          <w:spacing w:val="-13"/>
        </w:rPr>
        <w:t xml:space="preserve"> </w:t>
      </w:r>
      <w:r>
        <w:t>совершенствов</w:t>
      </w:r>
      <w:r>
        <w:t>ания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формы,</w:t>
      </w:r>
      <w:r>
        <w:rPr>
          <w:spacing w:val="-12"/>
        </w:rPr>
        <w:t xml:space="preserve"> </w:t>
      </w:r>
      <w:r>
        <w:t>сопоставлять</w:t>
      </w:r>
      <w:r>
        <w:rPr>
          <w:spacing w:val="-14"/>
        </w:rPr>
        <w:t xml:space="preserve"> </w:t>
      </w:r>
      <w:r>
        <w:t>исходный</w:t>
      </w:r>
      <w:r>
        <w:rPr>
          <w:spacing w:val="-12"/>
        </w:rPr>
        <w:t xml:space="preserve"> </w:t>
      </w:r>
      <w:r>
        <w:t>и</w:t>
      </w:r>
    </w:p>
    <w:p w14:paraId="01050000">
      <w:pPr>
        <w:pStyle w:val="Style_1"/>
        <w:spacing w:before="1"/>
        <w:ind w:firstLine="0" w:left="787"/>
      </w:pPr>
      <w:r>
        <w:t>отредактированный</w:t>
      </w:r>
      <w:r>
        <w:rPr>
          <w:spacing w:val="-8"/>
        </w:rPr>
        <w:t xml:space="preserve"> </w:t>
      </w:r>
      <w:r>
        <w:t>тексты.</w:t>
      </w:r>
    </w:p>
    <w:p w14:paraId="02050000">
      <w:pPr>
        <w:pStyle w:val="Style_3"/>
        <w:numPr>
          <w:ilvl w:val="3"/>
          <w:numId w:val="2"/>
        </w:numPr>
        <w:tabs>
          <w:tab w:leader="none" w:pos="6945" w:val="left"/>
        </w:tabs>
        <w:ind w:firstLine="4191" w:left="1548" w:right="111"/>
        <w:jc w:val="both"/>
        <w:rPr>
          <w:sz w:val="28"/>
        </w:rPr>
      </w:pPr>
      <w:r>
        <w:rPr>
          <w:sz w:val="28"/>
        </w:rPr>
        <w:t>Функциональные разновидности языка.</w:t>
      </w:r>
      <w:r>
        <w:rPr>
          <w:spacing w:val="-68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6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официально-делового</w:t>
      </w:r>
      <w:r>
        <w:rPr>
          <w:spacing w:val="70"/>
          <w:sz w:val="28"/>
        </w:rPr>
        <w:t xml:space="preserve"> </w:t>
      </w:r>
      <w:r>
        <w:rPr>
          <w:sz w:val="28"/>
        </w:rPr>
        <w:t>стиля</w:t>
      </w:r>
      <w:r>
        <w:rPr>
          <w:spacing w:val="70"/>
          <w:sz w:val="28"/>
        </w:rPr>
        <w:t xml:space="preserve"> </w:t>
      </w:r>
      <w:r>
        <w:rPr>
          <w:sz w:val="28"/>
        </w:rPr>
        <w:t>(заявление,</w:t>
      </w:r>
    </w:p>
    <w:p w14:paraId="03050000">
      <w:pPr>
        <w:pStyle w:val="Style_1"/>
        <w:ind w:firstLine="0" w:left="787" w:right="688"/>
      </w:pPr>
      <w:r>
        <w:t>объяснительная записка, автобиография, характеристика) и научного стиля, основных</w:t>
      </w:r>
      <w:r>
        <w:rPr>
          <w:spacing w:val="-67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04050000">
      <w:pPr>
        <w:pStyle w:val="Style_1"/>
        <w:ind w:firstLine="761" w:left="787" w:right="691"/>
      </w:pPr>
      <w:r>
        <w:t>Созда</w:t>
      </w:r>
      <w:r>
        <w:t>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(заявление,</w:t>
      </w:r>
      <w:r>
        <w:rPr>
          <w:spacing w:val="1"/>
        </w:rPr>
        <w:t xml:space="preserve"> </w:t>
      </w:r>
      <w:r>
        <w:t>объяснительная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автобиография,</w:t>
      </w:r>
      <w:r>
        <w:rPr>
          <w:spacing w:val="1"/>
        </w:rPr>
        <w:t xml:space="preserve"> </w:t>
      </w:r>
      <w:r>
        <w:t>характеристика),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деловые</w:t>
      </w:r>
      <w:r>
        <w:rPr>
          <w:spacing w:val="-3"/>
        </w:rPr>
        <w:t xml:space="preserve"> </w:t>
      </w:r>
      <w:r>
        <w:t>бумаги.</w:t>
      </w:r>
    </w:p>
    <w:p w14:paraId="05050000">
      <w:pPr>
        <w:pStyle w:val="Style_1"/>
        <w:spacing w:before="2"/>
        <w:ind w:firstLine="761" w:left="787" w:right="69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6"/>
        </w:rPr>
        <w:t xml:space="preserve"> </w:t>
      </w:r>
      <w:r>
        <w:t>и коммуникативным замыслом.</w:t>
      </w:r>
    </w:p>
    <w:p w14:paraId="06050000">
      <w:pPr>
        <w:pStyle w:val="Style_3"/>
        <w:numPr>
          <w:ilvl w:val="3"/>
          <w:numId w:val="2"/>
        </w:numPr>
        <w:tabs>
          <w:tab w:leader="none" w:pos="9866" w:val="left"/>
        </w:tabs>
        <w:spacing w:line="321" w:lineRule="exact"/>
        <w:ind w:hanging="1248" w:left="9866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14:paraId="07050000">
      <w:pPr>
        <w:pStyle w:val="Style_3"/>
        <w:numPr>
          <w:ilvl w:val="3"/>
          <w:numId w:val="2"/>
        </w:numPr>
        <w:tabs>
          <w:tab w:leader="none" w:pos="6902" w:val="left"/>
        </w:tabs>
        <w:spacing w:line="322" w:lineRule="exact"/>
        <w:ind w:hanging="1249" w:left="6901"/>
        <w:jc w:val="left"/>
        <w:rPr>
          <w:sz w:val="28"/>
        </w:rPr>
      </w:pPr>
      <w:r>
        <w:rPr>
          <w:sz w:val="28"/>
        </w:rPr>
        <w:t>Синтаксис.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  <w:r>
        <w:rPr>
          <w:spacing w:val="-5"/>
          <w:sz w:val="28"/>
        </w:rPr>
        <w:t xml:space="preserve"> </w:t>
      </w:r>
      <w:r>
        <w:rPr>
          <w:sz w:val="28"/>
        </w:rPr>
        <w:t>Пунктуация.</w:t>
      </w:r>
    </w:p>
    <w:p w14:paraId="08050000">
      <w:pPr>
        <w:pStyle w:val="Style_1"/>
        <w:ind w:firstLine="761" w:left="787"/>
        <w:jc w:val="left"/>
      </w:pPr>
      <w:r>
        <w:t>Иметь</w:t>
      </w:r>
      <w:r>
        <w:rPr>
          <w:spacing w:val="19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синтаксисе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разделе</w:t>
      </w:r>
      <w:r>
        <w:rPr>
          <w:spacing w:val="21"/>
        </w:rPr>
        <w:t xml:space="preserve"> </w:t>
      </w:r>
      <w:r>
        <w:t>лингвистики,</w:t>
      </w:r>
      <w:r>
        <w:rPr>
          <w:spacing w:val="22"/>
        </w:rPr>
        <w:t xml:space="preserve"> </w:t>
      </w:r>
      <w:r>
        <w:t>распознавать</w:t>
      </w:r>
      <w:r>
        <w:rPr>
          <w:spacing w:val="-67"/>
        </w:rPr>
        <w:t xml:space="preserve"> </w:t>
      </w:r>
      <w:r>
        <w:t>словосочетание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 как единицы синтаксиса.</w:t>
      </w:r>
    </w:p>
    <w:p w14:paraId="09050000">
      <w:pPr>
        <w:pStyle w:val="Style_1"/>
        <w:spacing w:line="321" w:lineRule="exact"/>
        <w:ind w:firstLine="0" w:left="1548"/>
        <w:jc w:val="left"/>
      </w:pPr>
      <w:r>
        <w:t>Различать</w:t>
      </w:r>
      <w:r>
        <w:rPr>
          <w:spacing w:val="-8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знаков</w:t>
      </w:r>
      <w:r>
        <w:rPr>
          <w:spacing w:val="-8"/>
        </w:rPr>
        <w:t xml:space="preserve"> </w:t>
      </w:r>
      <w:r>
        <w:t>препинания.</w:t>
      </w:r>
    </w:p>
    <w:p w14:paraId="0A050000">
      <w:pPr>
        <w:pStyle w:val="Style_3"/>
        <w:numPr>
          <w:ilvl w:val="3"/>
          <w:numId w:val="2"/>
        </w:numPr>
        <w:tabs>
          <w:tab w:leader="none" w:pos="9694" w:val="left"/>
        </w:tabs>
        <w:spacing w:before="2"/>
        <w:ind w:firstLine="6896" w:left="1548" w:right="113"/>
        <w:jc w:val="left"/>
        <w:rPr>
          <w:sz w:val="28"/>
        </w:rPr>
      </w:pPr>
      <w:r>
        <w:rPr>
          <w:sz w:val="28"/>
        </w:rPr>
        <w:t>Словосочетание.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29"/>
          <w:sz w:val="28"/>
        </w:rPr>
        <w:t xml:space="preserve"> </w:t>
      </w:r>
      <w:r>
        <w:rPr>
          <w:sz w:val="28"/>
        </w:rPr>
        <w:t>словосочетания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морфологическим</w:t>
      </w:r>
      <w:r>
        <w:rPr>
          <w:spacing w:val="31"/>
          <w:sz w:val="28"/>
        </w:rPr>
        <w:t xml:space="preserve"> </w:t>
      </w:r>
      <w:r>
        <w:rPr>
          <w:sz w:val="28"/>
        </w:rPr>
        <w:t>свойствам</w:t>
      </w:r>
      <w:r>
        <w:rPr>
          <w:spacing w:val="30"/>
          <w:sz w:val="28"/>
        </w:rPr>
        <w:t xml:space="preserve"> </w:t>
      </w:r>
      <w:r>
        <w:rPr>
          <w:sz w:val="28"/>
        </w:rPr>
        <w:t>главного</w:t>
      </w:r>
      <w:r>
        <w:rPr>
          <w:spacing w:val="30"/>
          <w:sz w:val="28"/>
        </w:rPr>
        <w:t xml:space="preserve"> </w:t>
      </w:r>
      <w:r>
        <w:rPr>
          <w:sz w:val="28"/>
        </w:rPr>
        <w:t>слова:</w:t>
      </w:r>
    </w:p>
    <w:p w14:paraId="0B050000">
      <w:pPr>
        <w:pStyle w:val="Style_1"/>
        <w:ind w:firstLine="0" w:left="787"/>
        <w:jc w:val="left"/>
      </w:pPr>
      <w:r>
        <w:t>именные,</w:t>
      </w:r>
      <w:r>
        <w:rPr>
          <w:spacing w:val="17"/>
        </w:rPr>
        <w:t xml:space="preserve"> </w:t>
      </w:r>
      <w:r>
        <w:t>глагольные,</w:t>
      </w:r>
      <w:r>
        <w:rPr>
          <w:spacing w:val="17"/>
        </w:rPr>
        <w:t xml:space="preserve"> </w:t>
      </w:r>
      <w:r>
        <w:t>наречные;</w:t>
      </w:r>
      <w:r>
        <w:rPr>
          <w:spacing w:val="19"/>
        </w:rPr>
        <w:t xml:space="preserve"> </w:t>
      </w:r>
      <w:r>
        <w:t>определять</w:t>
      </w:r>
      <w:r>
        <w:rPr>
          <w:spacing w:val="16"/>
        </w:rPr>
        <w:t xml:space="preserve"> </w:t>
      </w:r>
      <w:r>
        <w:t>типы</w:t>
      </w:r>
      <w:r>
        <w:rPr>
          <w:spacing w:val="19"/>
        </w:rPr>
        <w:t xml:space="preserve"> </w:t>
      </w:r>
      <w:r>
        <w:t>подчинительной</w:t>
      </w:r>
      <w:r>
        <w:rPr>
          <w:spacing w:val="19"/>
        </w:rPr>
        <w:t xml:space="preserve"> </w:t>
      </w:r>
      <w:r>
        <w:t>связи</w:t>
      </w:r>
      <w:r>
        <w:rPr>
          <w:spacing w:val="15"/>
        </w:rPr>
        <w:t xml:space="preserve"> </w:t>
      </w:r>
      <w:r>
        <w:t>слов</w:t>
      </w:r>
      <w:r>
        <w:rPr>
          <w:spacing w:val="16"/>
        </w:rPr>
        <w:t xml:space="preserve"> </w:t>
      </w:r>
      <w:r>
        <w:t>в</w:t>
      </w:r>
    </w:p>
    <w:p w14:paraId="0C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0D050000">
      <w:pPr>
        <w:pStyle w:val="Style_1"/>
        <w:ind w:firstLine="0" w:left="0"/>
        <w:jc w:val="left"/>
        <w:rPr>
          <w:sz w:val="11"/>
        </w:rPr>
      </w:pPr>
    </w:p>
    <w:p w14:paraId="0E050000">
      <w:pPr>
        <w:pStyle w:val="Style_1"/>
        <w:tabs>
          <w:tab w:leader="none" w:pos="3821" w:val="left"/>
        </w:tabs>
        <w:spacing w:before="89"/>
        <w:ind w:firstLine="0" w:left="784" w:right="2024"/>
        <w:jc w:val="left"/>
      </w:pPr>
      <w:r>
        <w:t>словосочетании:</w:t>
      </w:r>
      <w:r>
        <w:tab/>
      </w:r>
      <w:r>
        <w:t>согласование, управление, примыкание, выявлять</w:t>
      </w:r>
      <w:r>
        <w:rPr>
          <w:spacing w:val="-67"/>
        </w:rPr>
        <w:t xml:space="preserve"> </w:t>
      </w:r>
      <w:r>
        <w:t>грамматическую</w:t>
      </w:r>
      <w:r>
        <w:rPr>
          <w:spacing w:val="-5"/>
        </w:rPr>
        <w:t xml:space="preserve"> </w:t>
      </w:r>
      <w:r>
        <w:t>синонимию словосочетаний.</w:t>
      </w:r>
    </w:p>
    <w:p w14:paraId="0F050000">
      <w:pPr>
        <w:pStyle w:val="Style_1"/>
        <w:spacing w:before="2"/>
        <w:ind w:firstLine="0" w:left="1548"/>
        <w:jc w:val="left"/>
      </w:pPr>
      <w:r>
        <w:t>Применять</w:t>
      </w:r>
      <w:r>
        <w:rPr>
          <w:spacing w:val="-12"/>
        </w:rPr>
        <w:t xml:space="preserve"> </w:t>
      </w:r>
      <w:r>
        <w:t>нормы</w:t>
      </w:r>
      <w:r>
        <w:rPr>
          <w:spacing w:val="-7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словосочетаний.</w:t>
      </w:r>
    </w:p>
    <w:p w14:paraId="10050000">
      <w:pPr>
        <w:pStyle w:val="Style_3"/>
        <w:numPr>
          <w:ilvl w:val="3"/>
          <w:numId w:val="2"/>
        </w:numPr>
        <w:tabs>
          <w:tab w:leader="none" w:pos="10001" w:val="left"/>
        </w:tabs>
        <w:spacing w:line="322" w:lineRule="exact"/>
        <w:ind w:hanging="1247" w:left="10000"/>
        <w:jc w:val="both"/>
        <w:rPr>
          <w:sz w:val="28"/>
        </w:rPr>
      </w:pPr>
      <w:r>
        <w:rPr>
          <w:sz w:val="28"/>
        </w:rPr>
        <w:t>Предложение.</w:t>
      </w:r>
    </w:p>
    <w:p w14:paraId="11050000">
      <w:pPr>
        <w:pStyle w:val="Style_1"/>
        <w:ind w:firstLine="761" w:left="784" w:right="702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устной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речи,</w:t>
      </w:r>
      <w:r>
        <w:rPr>
          <w:spacing w:val="-4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знаков</w:t>
      </w:r>
      <w:r>
        <w:rPr>
          <w:spacing w:val="-7"/>
        </w:rPr>
        <w:t xml:space="preserve"> </w:t>
      </w:r>
      <w:r>
        <w:t>препинания.</w:t>
      </w:r>
    </w:p>
    <w:p w14:paraId="12050000">
      <w:pPr>
        <w:pStyle w:val="Style_1"/>
        <w:ind w:firstLine="761" w:left="784" w:right="688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вопросно-ответную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изложения.</w:t>
      </w:r>
    </w:p>
    <w:p w14:paraId="13050000">
      <w:pPr>
        <w:pStyle w:val="Style_1"/>
        <w:ind w:firstLine="761" w:left="784" w:right="689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основ,</w:t>
      </w:r>
      <w:r>
        <w:rPr>
          <w:spacing w:val="1"/>
        </w:rPr>
        <w:t xml:space="preserve"> </w:t>
      </w:r>
      <w:r>
        <w:t>различать</w:t>
      </w:r>
      <w:r>
        <w:rPr>
          <w:spacing w:val="-67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подлежащего,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инверсии;</w:t>
      </w:r>
      <w:r>
        <w:rPr>
          <w:spacing w:val="1"/>
        </w:rPr>
        <w:t xml:space="preserve"> </w:t>
      </w:r>
      <w:r>
        <w:t>приме</w:t>
      </w:r>
      <w:r>
        <w:t>нять нормы согласования сказуемого с подлежащим, в том числе 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сложносокращёнными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меньшинство, количественными сочетаниями, применять правила постановки тире</w:t>
      </w:r>
      <w:r>
        <w:rPr>
          <w:spacing w:val="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подлежащим</w:t>
      </w:r>
      <w:r>
        <w:rPr>
          <w:spacing w:val="-4"/>
        </w:rPr>
        <w:t xml:space="preserve"> </w:t>
      </w:r>
      <w:r>
        <w:t>и сказуемым.</w:t>
      </w:r>
    </w:p>
    <w:p w14:paraId="14050000">
      <w:pPr>
        <w:pStyle w:val="Style_1"/>
        <w:ind w:firstLine="761" w:left="784" w:right="700"/>
      </w:pPr>
      <w:r>
        <w:t>Распознавать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предложения полные и неполные (понимать особенности употребления неполных</w:t>
      </w:r>
      <w:r>
        <w:rPr>
          <w:spacing w:val="1"/>
        </w:rPr>
        <w:t xml:space="preserve"> </w:t>
      </w:r>
      <w:r>
        <w:t>предложений в диалогической речи, соблюдения в устной речи интонации неполного</w:t>
      </w:r>
      <w:r>
        <w:rPr>
          <w:spacing w:val="1"/>
        </w:rPr>
        <w:t xml:space="preserve"> </w:t>
      </w:r>
      <w:r>
        <w:t>предложения).</w:t>
      </w:r>
    </w:p>
    <w:p w14:paraId="15050000">
      <w:pPr>
        <w:pStyle w:val="Style_1"/>
        <w:spacing w:before="1"/>
        <w:ind w:firstLine="739" w:left="784" w:right="696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второ</w:t>
      </w:r>
      <w:r>
        <w:t>степенных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 определения, приложение как особый вид определения, прямые и</w:t>
      </w:r>
      <w:r>
        <w:rPr>
          <w:spacing w:val="1"/>
        </w:rPr>
        <w:t xml:space="preserve"> </w:t>
      </w:r>
      <w:r>
        <w:t>косвенные</w:t>
      </w:r>
      <w:r>
        <w:rPr>
          <w:spacing w:val="-5"/>
        </w:rPr>
        <w:t xml:space="preserve"> </w:t>
      </w:r>
      <w:r>
        <w:t>дополнения, виды обстоятельств).</w:t>
      </w:r>
    </w:p>
    <w:p w14:paraId="16050000">
      <w:pPr>
        <w:pStyle w:val="Style_1"/>
        <w:ind w:firstLine="739" w:left="784" w:right="688"/>
      </w:pPr>
      <w:r>
        <w:t>Распознавать</w:t>
      </w:r>
      <w:r>
        <w:rPr>
          <w:spacing w:val="1"/>
        </w:rPr>
        <w:t xml:space="preserve"> </w:t>
      </w:r>
      <w:r>
        <w:t>односоставные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</w:t>
      </w:r>
      <w:r>
        <w:t>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членов;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(назывное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определённо-личное</w:t>
      </w:r>
      <w:r>
        <w:rPr>
          <w:spacing w:val="1"/>
        </w:rPr>
        <w:t xml:space="preserve"> </w:t>
      </w:r>
      <w:r>
        <w:t>предложение, неопределённо-личное предложение, обобщённо-личное предложение,</w:t>
      </w:r>
      <w:r>
        <w:rPr>
          <w:spacing w:val="1"/>
        </w:rPr>
        <w:t xml:space="preserve"> </w:t>
      </w:r>
      <w:r>
        <w:t>безличное предложение), характеризовать грамматические различия 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двусоставных</w:t>
      </w:r>
      <w:r>
        <w:rPr>
          <w:spacing w:val="24"/>
        </w:rPr>
        <w:t xml:space="preserve"> </w:t>
      </w:r>
      <w:r>
        <w:t>неполных</w:t>
      </w:r>
      <w:r>
        <w:rPr>
          <w:spacing w:val="19"/>
        </w:rPr>
        <w:t xml:space="preserve"> </w:t>
      </w:r>
      <w:r>
        <w:t>предложений,</w:t>
      </w:r>
      <w:r>
        <w:rPr>
          <w:spacing w:val="16"/>
        </w:rPr>
        <w:t xml:space="preserve"> </w:t>
      </w:r>
      <w:r>
        <w:t>выявлять</w:t>
      </w:r>
      <w:r>
        <w:rPr>
          <w:spacing w:val="19"/>
        </w:rPr>
        <w:t xml:space="preserve"> </w:t>
      </w:r>
      <w:r>
        <w:t>синтаксическую</w:t>
      </w:r>
    </w:p>
    <w:p w14:paraId="17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18050000">
      <w:pPr>
        <w:pStyle w:val="Style_1"/>
        <w:ind w:firstLine="0" w:left="0"/>
        <w:jc w:val="left"/>
        <w:rPr>
          <w:sz w:val="11"/>
        </w:rPr>
      </w:pPr>
    </w:p>
    <w:p w14:paraId="19050000">
      <w:pPr>
        <w:pStyle w:val="Style_1"/>
        <w:spacing w:before="89"/>
        <w:ind w:firstLine="0" w:left="787" w:right="700"/>
      </w:pPr>
      <w:r>
        <w:t>синонимию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 xml:space="preserve">употребления </w:t>
      </w:r>
      <w:r>
        <w:t>односоставных предложений в речи; характеризовать грамматические,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пунктуационные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предложений со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да,</w:t>
      </w:r>
      <w:r>
        <w:rPr>
          <w:spacing w:val="-9"/>
        </w:rPr>
        <w:t xml:space="preserve"> </w:t>
      </w:r>
      <w:r>
        <w:t>нет.</w:t>
      </w:r>
    </w:p>
    <w:p w14:paraId="1A050000">
      <w:pPr>
        <w:pStyle w:val="Style_1"/>
        <w:spacing w:before="2"/>
        <w:ind w:firstLine="739" w:left="787" w:right="695"/>
      </w:pPr>
      <w:r>
        <w:t>Характеризовать признаки однородных членов предложения, средства их связи</w:t>
      </w:r>
      <w:r>
        <w:rPr>
          <w:spacing w:val="-67"/>
        </w:rPr>
        <w:t xml:space="preserve"> </w:t>
      </w:r>
      <w:r>
        <w:t>(союзная и бессоюзная связь), различать о</w:t>
      </w:r>
      <w:r>
        <w:t>днородные и неоднородные определения;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обобщающие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 сочетаний</w:t>
      </w:r>
      <w:r>
        <w:rPr>
          <w:spacing w:val="-2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14:paraId="1B050000">
      <w:pPr>
        <w:pStyle w:val="Style_1"/>
        <w:spacing w:line="240" w:lineRule="auto"/>
        <w:ind w:firstLine="739" w:left="787" w:right="695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-5"/>
        </w:rPr>
        <w:t xml:space="preserve"> </w:t>
      </w:r>
      <w:r>
        <w:t>двойными союзами</w:t>
      </w:r>
      <w:r>
        <w:rPr>
          <w:spacing w:val="-1"/>
        </w:rPr>
        <w:t xml:space="preserve"> </w:t>
      </w:r>
      <w:r>
        <w:t>не только...</w:t>
      </w:r>
      <w:r>
        <w:rPr>
          <w:spacing w:val="-1"/>
        </w:rPr>
        <w:t xml:space="preserve"> </w:t>
      </w:r>
      <w:r>
        <w:t>но и,</w:t>
      </w:r>
      <w:r>
        <w:rPr>
          <w:spacing w:val="-2"/>
        </w:rPr>
        <w:t xml:space="preserve"> </w:t>
      </w:r>
      <w:r>
        <w:t>как...</w:t>
      </w:r>
      <w:r>
        <w:rPr>
          <w:spacing w:val="-2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и.</w:t>
      </w:r>
    </w:p>
    <w:p w14:paraId="1C050000">
      <w:pPr>
        <w:pStyle w:val="Style_1"/>
        <w:ind w:firstLine="739" w:left="787" w:right="688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членами, связанными попарно, с помощью повторяющихся союзов (и...</w:t>
      </w:r>
      <w:r>
        <w:rPr>
          <w:spacing w:val="-67"/>
        </w:rPr>
        <w:t xml:space="preserve"> </w:t>
      </w:r>
      <w:r>
        <w:t>и, или... или, либо... либо, ни... ни, то... то); правила постановки знаков препинания в</w:t>
      </w:r>
      <w:r>
        <w:rPr>
          <w:spacing w:val="1"/>
        </w:rPr>
        <w:t xml:space="preserve"> </w:t>
      </w:r>
      <w:r>
        <w:t>предложениях с</w:t>
      </w:r>
      <w:r>
        <w:rPr>
          <w:spacing w:val="-5"/>
        </w:rPr>
        <w:t xml:space="preserve"> </w:t>
      </w:r>
      <w:r>
        <w:t>обобщающим словом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однородных</w:t>
      </w:r>
      <w:r>
        <w:rPr>
          <w:spacing w:val="-2"/>
        </w:rPr>
        <w:t xml:space="preserve"> </w:t>
      </w:r>
      <w:r>
        <w:t>членах.</w:t>
      </w:r>
    </w:p>
    <w:p w14:paraId="1D050000">
      <w:pPr>
        <w:pStyle w:val="Style_1"/>
        <w:ind w:firstLine="739" w:left="787" w:right="690"/>
      </w:pPr>
      <w:r>
        <w:t>Распознавать</w:t>
      </w:r>
      <w:r>
        <w:rPr>
          <w:spacing w:val="-11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неосложнённые</w:t>
      </w:r>
      <w:r>
        <w:rPr>
          <w:spacing w:val="-8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 xml:space="preserve">неоднородными определениями; простые </w:t>
      </w:r>
      <w:r>
        <w:t>предложения, осложнённые 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членах,</w:t>
      </w:r>
      <w:r>
        <w:rPr>
          <w:spacing w:val="1"/>
        </w:rPr>
        <w:t xml:space="preserve"> </w:t>
      </w:r>
      <w:r>
        <w:t>осложнённые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обращением,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-2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4"/>
        </w:rPr>
        <w:t xml:space="preserve"> </w:t>
      </w:r>
      <w:r>
        <w:t>междометиями.</w:t>
      </w:r>
    </w:p>
    <w:p w14:paraId="1E050000">
      <w:pPr>
        <w:pStyle w:val="Style_1"/>
        <w:ind w:firstLine="761" w:left="787" w:right="687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обособления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1"/>
        </w:rPr>
        <w:t xml:space="preserve"> </w:t>
      </w:r>
      <w:r>
        <w:t>определений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 конструкций, применять правила постановки знаков препин</w:t>
      </w:r>
      <w:r>
        <w:t>ания</w:t>
      </w:r>
      <w:r>
        <w:rPr>
          <w:spacing w:val="1"/>
        </w:rPr>
        <w:t xml:space="preserve"> </w:t>
      </w:r>
      <w:r>
        <w:t>в предложениях со сравнительным оборотом, правила обособления согласованных и</w:t>
      </w:r>
      <w:r>
        <w:rPr>
          <w:spacing w:val="1"/>
        </w:rPr>
        <w:t xml:space="preserve"> </w:t>
      </w:r>
      <w:r>
        <w:t>несогласованных</w:t>
      </w:r>
      <w:r>
        <w:rPr>
          <w:spacing w:val="-6"/>
        </w:rPr>
        <w:t xml:space="preserve"> </w:t>
      </w:r>
      <w:r>
        <w:t>определений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приложений),</w:t>
      </w:r>
      <w:r>
        <w:rPr>
          <w:spacing w:val="-6"/>
        </w:rPr>
        <w:t xml:space="preserve"> </w:t>
      </w:r>
      <w:r>
        <w:t>дополнений,</w:t>
      </w:r>
      <w:r>
        <w:rPr>
          <w:spacing w:val="-4"/>
        </w:rPr>
        <w:t xml:space="preserve"> </w:t>
      </w:r>
      <w:r>
        <w:t>обстоятельств,</w:t>
      </w:r>
      <w:r>
        <w:rPr>
          <w:spacing w:val="-67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пояснительных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присоединительных</w:t>
      </w:r>
      <w:r>
        <w:rPr>
          <w:spacing w:val="1"/>
        </w:rPr>
        <w:t xml:space="preserve"> </w:t>
      </w:r>
      <w:r>
        <w:t>конструкций;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-3"/>
        </w:rPr>
        <w:t xml:space="preserve"> </w:t>
      </w:r>
      <w:r>
        <w:t>обращениями и междометиями.</w:t>
      </w:r>
    </w:p>
    <w:p w14:paraId="1F050000">
      <w:pPr>
        <w:pStyle w:val="Style_1"/>
        <w:ind w:firstLine="761" w:left="787" w:right="696"/>
      </w:pPr>
      <w:r>
        <w:t>Различать группы вводных слов по значению, различать вводные 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в</w:t>
      </w:r>
      <w:r>
        <w:t>водными</w:t>
      </w:r>
      <w:r>
        <w:rPr>
          <w:spacing w:val="1"/>
        </w:rPr>
        <w:t xml:space="preserve"> </w:t>
      </w:r>
      <w:r>
        <w:t>предложениями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междометиями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речи,</w:t>
      </w:r>
      <w:r>
        <w:rPr>
          <w:spacing w:val="37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функции,</w:t>
      </w:r>
      <w:r>
        <w:rPr>
          <w:spacing w:val="39"/>
        </w:rPr>
        <w:t xml:space="preserve"> </w:t>
      </w:r>
      <w:r>
        <w:t>выявлять</w:t>
      </w:r>
      <w:r>
        <w:rPr>
          <w:spacing w:val="34"/>
        </w:rPr>
        <w:t xml:space="preserve"> </w:t>
      </w:r>
      <w:r>
        <w:t>омонимию</w:t>
      </w:r>
    </w:p>
    <w:p w14:paraId="20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21050000">
      <w:pPr>
        <w:pStyle w:val="Style_1"/>
        <w:ind w:firstLine="0" w:left="0"/>
        <w:jc w:val="left"/>
        <w:rPr>
          <w:sz w:val="11"/>
        </w:rPr>
      </w:pPr>
    </w:p>
    <w:p w14:paraId="22050000">
      <w:pPr>
        <w:pStyle w:val="Style_1"/>
        <w:spacing w:before="89" w:line="322" w:lineRule="exact"/>
        <w:ind w:firstLine="0" w:left="784"/>
      </w:pPr>
      <w:r>
        <w:t>членов</w:t>
      </w:r>
      <w:r>
        <w:rPr>
          <w:spacing w:val="-11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вводных</w:t>
      </w:r>
      <w:r>
        <w:rPr>
          <w:spacing w:val="-4"/>
        </w:rPr>
        <w:t xml:space="preserve"> </w:t>
      </w:r>
      <w:r>
        <w:t>слов,</w:t>
      </w:r>
      <w:r>
        <w:rPr>
          <w:spacing w:val="-9"/>
        </w:rPr>
        <w:t xml:space="preserve"> </w:t>
      </w:r>
      <w:r>
        <w:t>словосочетаний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предложений.</w:t>
      </w:r>
    </w:p>
    <w:p w14:paraId="23050000">
      <w:pPr>
        <w:pStyle w:val="Style_1"/>
        <w:ind w:firstLine="761" w:left="784" w:right="701"/>
      </w:pPr>
      <w:r>
        <w:t>Применять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(распространёнными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нераспространёнными),</w:t>
      </w:r>
      <w:r>
        <w:rPr>
          <w:spacing w:val="-3"/>
        </w:rPr>
        <w:t xml:space="preserve"> </w:t>
      </w:r>
      <w:r>
        <w:t>междометиями.</w:t>
      </w:r>
    </w:p>
    <w:p w14:paraId="24050000">
      <w:pPr>
        <w:pStyle w:val="Style_1"/>
        <w:spacing w:before="2"/>
        <w:ind w:firstLine="761" w:left="784" w:right="709"/>
      </w:pPr>
      <w:r>
        <w:t>Распознавать сложные предложения, конструкции с чужой речью (в рамках</w:t>
      </w:r>
      <w:r>
        <w:rPr>
          <w:spacing w:val="1"/>
        </w:rPr>
        <w:t xml:space="preserve"> </w:t>
      </w:r>
      <w:r>
        <w:t>изученного).</w:t>
      </w:r>
    </w:p>
    <w:p w14:paraId="25050000">
      <w:pPr>
        <w:pStyle w:val="Style_1"/>
        <w:ind w:firstLine="761" w:left="784" w:right="700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синта</w:t>
      </w:r>
      <w:r>
        <w:t>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-3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предложений,</w:t>
      </w:r>
      <w:r>
        <w:rPr>
          <w:spacing w:val="-8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синтаксису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пунктуации</w:t>
      </w:r>
      <w:r>
        <w:rPr>
          <w:spacing w:val="-68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языкового анализа</w:t>
      </w:r>
      <w:r>
        <w:rPr>
          <w:spacing w:val="-5"/>
        </w:rPr>
        <w:t xml:space="preserve"> </w:t>
      </w:r>
      <w:r>
        <w:t>различных видов</w:t>
      </w:r>
      <w:r>
        <w:rPr>
          <w:spacing w:val="-5"/>
        </w:rPr>
        <w:t xml:space="preserve"> </w:t>
      </w:r>
      <w:r>
        <w:t>и в</w:t>
      </w:r>
      <w:r>
        <w:rPr>
          <w:spacing w:val="-10"/>
        </w:rPr>
        <w:t xml:space="preserve"> </w:t>
      </w:r>
      <w:r>
        <w:t>речевой практике.</w:t>
      </w:r>
    </w:p>
    <w:p w14:paraId="26050000">
      <w:pPr>
        <w:pStyle w:val="Style_3"/>
        <w:numPr>
          <w:ilvl w:val="2"/>
          <w:numId w:val="2"/>
        </w:numPr>
        <w:tabs>
          <w:tab w:leader="none" w:pos="2518" w:val="left"/>
        </w:tabs>
        <w:ind w:firstLine="761" w:right="706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русскому</w:t>
      </w:r>
      <w:r>
        <w:rPr>
          <w:spacing w:val="-10"/>
          <w:sz w:val="28"/>
        </w:rPr>
        <w:t xml:space="preserve"> </w:t>
      </w:r>
      <w:r>
        <w:rPr>
          <w:sz w:val="28"/>
        </w:rPr>
        <w:t>языку:</w:t>
      </w:r>
    </w:p>
    <w:p w14:paraId="27050000">
      <w:pPr>
        <w:pStyle w:val="Style_3"/>
        <w:numPr>
          <w:ilvl w:val="3"/>
          <w:numId w:val="2"/>
        </w:numPr>
        <w:tabs>
          <w:tab w:leader="none" w:pos="8688" w:val="left"/>
        </w:tabs>
        <w:ind w:firstLine="5936" w:left="1546" w:right="112"/>
        <w:jc w:val="both"/>
        <w:rPr>
          <w:sz w:val="28"/>
        </w:rPr>
      </w:pPr>
      <w:r>
        <w:rPr>
          <w:sz w:val="28"/>
        </w:rPr>
        <w:t>Общие сведения о языке.</w:t>
      </w:r>
      <w:r>
        <w:rPr>
          <w:spacing w:val="-68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7"/>
          <w:sz w:val="28"/>
        </w:rPr>
        <w:t xml:space="preserve"> </w:t>
      </w:r>
      <w:r>
        <w:rPr>
          <w:sz w:val="28"/>
        </w:rPr>
        <w:t>роль</w:t>
      </w:r>
      <w:r>
        <w:rPr>
          <w:spacing w:val="8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0"/>
          <w:sz w:val="28"/>
        </w:rPr>
        <w:t xml:space="preserve"> </w:t>
      </w:r>
      <w:r>
        <w:rPr>
          <w:sz w:val="28"/>
        </w:rPr>
        <w:t>языка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жизни</w:t>
      </w:r>
      <w:r>
        <w:rPr>
          <w:spacing w:val="9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9"/>
          <w:sz w:val="28"/>
        </w:rPr>
        <w:t xml:space="preserve"> </w:t>
      </w:r>
      <w:r>
        <w:rPr>
          <w:sz w:val="28"/>
        </w:rPr>
        <w:t>государства,</w:t>
      </w:r>
      <w:r>
        <w:rPr>
          <w:spacing w:val="8"/>
          <w:sz w:val="28"/>
        </w:rPr>
        <w:t xml:space="preserve"> </w:t>
      </w:r>
      <w:r>
        <w:rPr>
          <w:sz w:val="28"/>
        </w:rPr>
        <w:t>общества;</w:t>
      </w:r>
    </w:p>
    <w:p w14:paraId="28050000">
      <w:pPr>
        <w:pStyle w:val="Style_1"/>
        <w:spacing w:line="321" w:lineRule="exact"/>
        <w:ind w:firstLine="0" w:left="784"/>
      </w:pPr>
      <w:r>
        <w:t>понимать</w:t>
      </w:r>
      <w:r>
        <w:rPr>
          <w:spacing w:val="-5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и внешние</w:t>
      </w:r>
      <w:r>
        <w:rPr>
          <w:spacing w:val="-2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рассказать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них.</w:t>
      </w:r>
    </w:p>
    <w:p w14:paraId="29050000">
      <w:pPr>
        <w:pStyle w:val="Style_3"/>
        <w:numPr>
          <w:ilvl w:val="3"/>
          <w:numId w:val="2"/>
        </w:numPr>
        <w:tabs>
          <w:tab w:leader="none" w:pos="10188" w:val="left"/>
        </w:tabs>
        <w:ind w:hanging="1206" w:left="10188"/>
        <w:jc w:val="both"/>
        <w:rPr>
          <w:sz w:val="28"/>
        </w:rPr>
      </w:pPr>
      <w:r>
        <w:rPr>
          <w:sz w:val="28"/>
        </w:rPr>
        <w:t>Язык и</w:t>
      </w:r>
      <w:r>
        <w:rPr>
          <w:spacing w:val="-1"/>
          <w:sz w:val="28"/>
        </w:rPr>
        <w:t xml:space="preserve"> </w:t>
      </w:r>
      <w:r>
        <w:rPr>
          <w:sz w:val="28"/>
        </w:rPr>
        <w:t>речь.</w:t>
      </w:r>
    </w:p>
    <w:p w14:paraId="2A050000">
      <w:pPr>
        <w:pStyle w:val="Style_1"/>
        <w:tabs>
          <w:tab w:leader="none" w:pos="2189" w:val="left"/>
          <w:tab w:leader="none" w:pos="5112" w:val="left"/>
          <w:tab w:leader="none" w:pos="8250" w:val="left"/>
          <w:tab w:leader="none" w:pos="8896" w:val="left"/>
          <w:tab w:leader="none" w:pos="9702" w:val="left"/>
          <w:tab w:leader="none" w:pos="10045" w:val="left"/>
        </w:tabs>
        <w:spacing w:before="2"/>
        <w:ind w:firstLine="761" w:left="784" w:right="699"/>
        <w:jc w:val="left"/>
      </w:pPr>
      <w:r>
        <w:t>Создавать</w:t>
      </w:r>
      <w:r>
        <w:rPr>
          <w:spacing w:val="8"/>
        </w:rPr>
        <w:t xml:space="preserve"> </w:t>
      </w:r>
      <w:r>
        <w:t>устные</w:t>
      </w:r>
      <w:r>
        <w:rPr>
          <w:spacing w:val="11"/>
        </w:rPr>
        <w:t xml:space="preserve"> </w:t>
      </w:r>
      <w:r>
        <w:t>монологические</w:t>
      </w:r>
      <w:r>
        <w:rPr>
          <w:spacing w:val="15"/>
        </w:rPr>
        <w:t xml:space="preserve"> </w:t>
      </w:r>
      <w:r>
        <w:t>высказывания</w:t>
      </w:r>
      <w:r>
        <w:rPr>
          <w:spacing w:val="6"/>
        </w:rPr>
        <w:t xml:space="preserve"> </w:t>
      </w:r>
      <w:r>
        <w:t>объёмом</w:t>
      </w:r>
      <w:r>
        <w:rPr>
          <w:spacing w:val="9"/>
        </w:rPr>
        <w:t xml:space="preserve"> </w:t>
      </w:r>
      <w:r>
        <w:t>не</w:t>
      </w:r>
      <w:r>
        <w:rPr>
          <w:spacing w:val="10"/>
        </w:rPr>
        <w:t xml:space="preserve"> </w:t>
      </w:r>
      <w:r>
        <w:t>менее</w:t>
      </w:r>
      <w:r>
        <w:rPr>
          <w:spacing w:val="13"/>
        </w:rPr>
        <w:t xml:space="preserve"> </w:t>
      </w:r>
      <w:r>
        <w:t>80</w:t>
      </w:r>
      <w:r>
        <w:rPr>
          <w:spacing w:val="11"/>
        </w:rPr>
        <w:t xml:space="preserve"> </w:t>
      </w:r>
      <w:r>
        <w:t>слов</w:t>
      </w:r>
      <w:r>
        <w:rPr>
          <w:spacing w:val="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наблюдений,</w:t>
      </w:r>
      <w:r>
        <w:rPr>
          <w:spacing w:val="-7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впечатлений,</w:t>
      </w:r>
      <w:r>
        <w:rPr>
          <w:spacing w:val="-5"/>
        </w:rPr>
        <w:t xml:space="preserve"> </w:t>
      </w:r>
      <w:r>
        <w:t>чтения</w:t>
      </w:r>
      <w:r>
        <w:tab/>
      </w:r>
      <w:r>
        <w:tab/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научно-популярной</w:t>
      </w:r>
      <w:r>
        <w:rPr>
          <w:spacing w:val="15"/>
        </w:rPr>
        <w:t xml:space="preserve"> </w:t>
      </w:r>
      <w:r>
        <w:t>литературы:</w:t>
      </w:r>
      <w:r>
        <w:rPr>
          <w:spacing w:val="15"/>
        </w:rPr>
        <w:t xml:space="preserve"> </w:t>
      </w:r>
      <w:r>
        <w:t>монолог-сообщение,</w:t>
      </w:r>
      <w:r>
        <w:rPr>
          <w:spacing w:val="13"/>
        </w:rPr>
        <w:t xml:space="preserve"> </w:t>
      </w:r>
      <w:r>
        <w:t>монолог-</w:t>
      </w:r>
      <w:r>
        <w:rPr>
          <w:spacing w:val="1"/>
        </w:rPr>
        <w:t xml:space="preserve"> </w:t>
      </w:r>
      <w:r>
        <w:t>описание,</w:t>
      </w:r>
      <w:r>
        <w:tab/>
      </w:r>
      <w:r>
        <w:t>монолог-рассуждение,</w:t>
      </w:r>
      <w:r>
        <w:tab/>
      </w:r>
      <w:r>
        <w:t>монолог-повествование;</w:t>
      </w:r>
      <w:r>
        <w:tab/>
      </w:r>
      <w:r>
        <w:t>выступать</w:t>
      </w:r>
      <w:r>
        <w:tab/>
      </w:r>
      <w:r>
        <w:t>с</w:t>
      </w:r>
      <w:r>
        <w:tab/>
      </w:r>
      <w:r>
        <w:rPr>
          <w:spacing w:val="-1"/>
        </w:rPr>
        <w:t>научным</w:t>
      </w:r>
      <w:r>
        <w:rPr>
          <w:spacing w:val="-67"/>
        </w:rPr>
        <w:t xml:space="preserve"> </w:t>
      </w:r>
      <w:r>
        <w:t>сообщением.</w:t>
      </w:r>
    </w:p>
    <w:p w14:paraId="2B050000">
      <w:pPr>
        <w:pStyle w:val="Style_1"/>
        <w:ind w:firstLine="761" w:left="784" w:right="69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полилогическом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(побуждение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бытовые, научно-учебные (в том числе лингвистические) темы (объём не менее 6</w:t>
      </w:r>
      <w:r>
        <w:rPr>
          <w:spacing w:val="1"/>
        </w:rPr>
        <w:t xml:space="preserve"> </w:t>
      </w:r>
      <w:r>
        <w:t>реплик).</w:t>
      </w:r>
    </w:p>
    <w:p w14:paraId="2C050000">
      <w:pPr>
        <w:pStyle w:val="Style_1"/>
        <w:ind w:firstLine="761" w:left="784" w:right="69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</w:t>
      </w:r>
      <w:r>
        <w:t>дами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выборочным,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детальным - научно-учебных, художественных, публицистических текстов различных</w:t>
      </w:r>
      <w:r>
        <w:rPr>
          <w:spacing w:val="-67"/>
        </w:rPr>
        <w:t xml:space="preserve"> </w:t>
      </w:r>
      <w:r>
        <w:t>функционально-смысловых типов</w:t>
      </w:r>
      <w:r>
        <w:rPr>
          <w:spacing w:val="-2"/>
        </w:rPr>
        <w:t xml:space="preserve"> </w:t>
      </w:r>
      <w:r>
        <w:t>речи.</w:t>
      </w:r>
    </w:p>
    <w:p w14:paraId="2D050000">
      <w:pPr>
        <w:pStyle w:val="Style_1"/>
        <w:spacing w:line="240" w:lineRule="auto"/>
        <w:ind w:firstLine="761" w:left="784" w:right="701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просмотровым,</w:t>
      </w:r>
      <w:r>
        <w:rPr>
          <w:spacing w:val="1"/>
        </w:rPr>
        <w:t xml:space="preserve"> </w:t>
      </w:r>
      <w:r>
        <w:t>ознакомительным,</w:t>
      </w:r>
      <w:r>
        <w:rPr>
          <w:spacing w:val="1"/>
        </w:rPr>
        <w:t xml:space="preserve"> </w:t>
      </w:r>
      <w:r>
        <w:t>изучающим,</w:t>
      </w:r>
      <w:r>
        <w:rPr>
          <w:spacing w:val="-4"/>
        </w:rPr>
        <w:t xml:space="preserve"> </w:t>
      </w:r>
      <w:r>
        <w:t>поисковым.</w:t>
      </w:r>
    </w:p>
    <w:p w14:paraId="2E050000">
      <w:pPr>
        <w:pStyle w:val="Style_1"/>
        <w:ind w:firstLine="761" w:left="784" w:right="707"/>
      </w:pPr>
      <w:r>
        <w:t>Устно п</w:t>
      </w:r>
      <w:r>
        <w:t>ересказывать прочитанный или прослушанный текст объёмом не менее</w:t>
      </w:r>
      <w:r>
        <w:rPr>
          <w:spacing w:val="-67"/>
        </w:rPr>
        <w:t xml:space="preserve"> </w:t>
      </w:r>
      <w:r>
        <w:t>150 слов.</w:t>
      </w:r>
    </w:p>
    <w:p w14:paraId="2F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30050000">
      <w:pPr>
        <w:pStyle w:val="Style_1"/>
        <w:ind w:firstLine="0" w:left="0"/>
        <w:jc w:val="left"/>
        <w:rPr>
          <w:sz w:val="11"/>
        </w:rPr>
      </w:pPr>
    </w:p>
    <w:p w14:paraId="31050000">
      <w:pPr>
        <w:pStyle w:val="Style_1"/>
        <w:spacing w:before="89"/>
        <w:ind w:firstLine="761" w:left="787" w:right="695"/>
      </w:pP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целью,</w:t>
      </w:r>
      <w:r>
        <w:rPr>
          <w:spacing w:val="-1"/>
        </w:rPr>
        <w:t xml:space="preserve"> </w:t>
      </w:r>
      <w:r>
        <w:t>темой</w:t>
      </w:r>
      <w:r>
        <w:rPr>
          <w:spacing w:val="-6"/>
        </w:rPr>
        <w:t xml:space="preserve"> </w:t>
      </w:r>
      <w:r>
        <w:t>и коммуникативным замыслом.</w:t>
      </w:r>
    </w:p>
    <w:p w14:paraId="32050000">
      <w:pPr>
        <w:pStyle w:val="Style_1"/>
        <w:spacing w:before="2"/>
        <w:ind w:firstLine="761" w:left="787" w:right="686"/>
      </w:pPr>
      <w:r>
        <w:t>Соблюдать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 языка, в том числе во время списывания текста объёмом 140-160 слов,</w:t>
      </w:r>
      <w:r>
        <w:rPr>
          <w:spacing w:val="1"/>
        </w:rPr>
        <w:t xml:space="preserve"> </w:t>
      </w:r>
      <w:r>
        <w:t>словарного</w:t>
      </w:r>
      <w:r>
        <w:rPr>
          <w:spacing w:val="-13"/>
        </w:rPr>
        <w:t xml:space="preserve"> </w:t>
      </w:r>
      <w:r>
        <w:t>диктанта</w:t>
      </w:r>
      <w:r>
        <w:rPr>
          <w:spacing w:val="-11"/>
        </w:rPr>
        <w:t xml:space="preserve"> </w:t>
      </w:r>
      <w:r>
        <w:t>объёмом</w:t>
      </w:r>
      <w:r>
        <w:rPr>
          <w:spacing w:val="-10"/>
        </w:rPr>
        <w:t xml:space="preserve"> </w:t>
      </w:r>
      <w:r>
        <w:t>35-40</w:t>
      </w:r>
      <w:r>
        <w:rPr>
          <w:spacing w:val="-10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диктанта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связного</w:t>
      </w:r>
      <w:r>
        <w:rPr>
          <w:spacing w:val="-10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объёмом</w:t>
      </w:r>
      <w:r>
        <w:rPr>
          <w:spacing w:val="-68"/>
        </w:rPr>
        <w:t xml:space="preserve"> </w:t>
      </w:r>
      <w:r>
        <w:t>140-160 слов, составленного с учётом ранее изученных правил правопис</w:t>
      </w:r>
      <w:r>
        <w:t>ания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пятого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орфограммы,</w:t>
      </w:r>
      <w:r>
        <w:rPr>
          <w:spacing w:val="-67"/>
        </w:rPr>
        <w:t xml:space="preserve"> </w:t>
      </w:r>
      <w:r>
        <w:t>пунктограммы</w:t>
      </w:r>
      <w:r>
        <w:rPr>
          <w:spacing w:val="-2"/>
        </w:rPr>
        <w:t xml:space="preserve"> </w:t>
      </w:r>
      <w:r>
        <w:t>и слова</w:t>
      </w:r>
      <w:r>
        <w:rPr>
          <w:spacing w:val="-4"/>
        </w:rPr>
        <w:t xml:space="preserve"> </w:t>
      </w:r>
      <w:r>
        <w:t>с непроверяемыми</w:t>
      </w:r>
      <w:r>
        <w:rPr>
          <w:spacing w:val="2"/>
        </w:rPr>
        <w:t xml:space="preserve"> </w:t>
      </w:r>
      <w:r>
        <w:t>написаниями).</w:t>
      </w:r>
    </w:p>
    <w:p w14:paraId="33050000">
      <w:pPr>
        <w:pStyle w:val="Style_3"/>
        <w:numPr>
          <w:ilvl w:val="3"/>
          <w:numId w:val="2"/>
        </w:numPr>
        <w:tabs>
          <w:tab w:leader="none" w:pos="10954" w:val="left"/>
        </w:tabs>
        <w:spacing w:line="322" w:lineRule="exact"/>
        <w:ind w:hanging="1230" w:left="10953"/>
        <w:jc w:val="left"/>
        <w:rPr>
          <w:sz w:val="28"/>
        </w:rPr>
      </w:pPr>
      <w:r>
        <w:rPr>
          <w:sz w:val="28"/>
        </w:rPr>
        <w:t>Текст.</w:t>
      </w:r>
    </w:p>
    <w:p w14:paraId="34050000">
      <w:pPr>
        <w:pStyle w:val="Style_1"/>
        <w:ind w:firstLine="761" w:left="787" w:right="706"/>
        <w:jc w:val="left"/>
      </w:pPr>
      <w:r>
        <w:t>Анализировать</w:t>
      </w:r>
      <w:r>
        <w:rPr>
          <w:spacing w:val="3"/>
        </w:rPr>
        <w:t xml:space="preserve"> </w:t>
      </w:r>
      <w:r>
        <w:t>текст:</w:t>
      </w:r>
      <w:r>
        <w:rPr>
          <w:spacing w:val="5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тему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главную</w:t>
      </w:r>
      <w:r>
        <w:rPr>
          <w:spacing w:val="6"/>
        </w:rPr>
        <w:t xml:space="preserve"> </w:t>
      </w:r>
      <w:r>
        <w:t>мысль</w:t>
      </w:r>
      <w:r>
        <w:rPr>
          <w:spacing w:val="3"/>
        </w:rPr>
        <w:t xml:space="preserve"> </w:t>
      </w:r>
      <w:r>
        <w:t>текста,</w:t>
      </w:r>
      <w:r>
        <w:rPr>
          <w:spacing w:val="3"/>
        </w:rPr>
        <w:t xml:space="preserve"> </w:t>
      </w:r>
      <w:r>
        <w:t>подбирать</w:t>
      </w:r>
      <w:r>
        <w:rPr>
          <w:spacing w:val="-67"/>
        </w:rPr>
        <w:t xml:space="preserve"> </w:t>
      </w:r>
      <w:r>
        <w:t>заголовок,</w:t>
      </w:r>
      <w:r>
        <w:rPr>
          <w:spacing w:val="-7"/>
        </w:rPr>
        <w:t xml:space="preserve"> </w:t>
      </w:r>
      <w:r>
        <w:t>отражающий</w:t>
      </w:r>
      <w:r>
        <w:rPr>
          <w:spacing w:val="2"/>
        </w:rPr>
        <w:t xml:space="preserve"> </w:t>
      </w:r>
      <w:r>
        <w:t>тему</w:t>
      </w:r>
      <w:r>
        <w:rPr>
          <w:spacing w:val="-10"/>
        </w:rPr>
        <w:t xml:space="preserve"> </w:t>
      </w:r>
      <w:r>
        <w:t>или главную</w:t>
      </w:r>
      <w:r>
        <w:rPr>
          <w:spacing w:val="-3"/>
        </w:rPr>
        <w:t xml:space="preserve"> </w:t>
      </w:r>
      <w:r>
        <w:t>мысль</w:t>
      </w:r>
      <w:r>
        <w:rPr>
          <w:spacing w:val="-4"/>
        </w:rPr>
        <w:t xml:space="preserve"> </w:t>
      </w:r>
      <w:r>
        <w:t>текста.</w:t>
      </w:r>
    </w:p>
    <w:p w14:paraId="35050000">
      <w:pPr>
        <w:pStyle w:val="Style_1"/>
        <w:ind w:firstLine="0" w:left="1548"/>
        <w:jc w:val="left"/>
      </w:pPr>
      <w:r>
        <w:t>Устанавливать</w:t>
      </w:r>
      <w:r>
        <w:rPr>
          <w:spacing w:val="-8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функционально-смысловому</w:t>
      </w:r>
      <w:r>
        <w:rPr>
          <w:spacing w:val="-10"/>
        </w:rPr>
        <w:t xml:space="preserve"> </w:t>
      </w:r>
      <w:r>
        <w:t>типу</w:t>
      </w:r>
    </w:p>
    <w:p w14:paraId="36050000">
      <w:pPr>
        <w:pStyle w:val="Style_1"/>
        <w:spacing w:line="322" w:lineRule="exact"/>
        <w:ind w:firstLine="0" w:left="787"/>
        <w:jc w:val="left"/>
      </w:pPr>
      <w:r>
        <w:t>речи.</w:t>
      </w:r>
    </w:p>
    <w:p w14:paraId="37050000">
      <w:pPr>
        <w:pStyle w:val="Style_1"/>
        <w:ind w:firstLine="0" w:left="1548"/>
        <w:jc w:val="left"/>
      </w:pPr>
      <w:r>
        <w:t>Находить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типовые</w:t>
      </w:r>
      <w:r>
        <w:rPr>
          <w:spacing w:val="-4"/>
        </w:rPr>
        <w:t xml:space="preserve"> </w:t>
      </w:r>
      <w:r>
        <w:t>фрагменты -</w:t>
      </w:r>
      <w:r>
        <w:rPr>
          <w:spacing w:val="-10"/>
        </w:rPr>
        <w:t xml:space="preserve"> </w:t>
      </w:r>
      <w:r>
        <w:t>описание,</w:t>
      </w:r>
      <w:r>
        <w:rPr>
          <w:spacing w:val="-8"/>
        </w:rPr>
        <w:t xml:space="preserve"> </w:t>
      </w:r>
      <w:r>
        <w:t>повествование,</w:t>
      </w:r>
    </w:p>
    <w:p w14:paraId="38050000">
      <w:pPr>
        <w:pStyle w:val="Style_1"/>
        <w:spacing w:line="321" w:lineRule="exact"/>
        <w:ind w:firstLine="0" w:left="787"/>
      </w:pPr>
      <w:r>
        <w:t>рассуждение-доказательство,</w:t>
      </w:r>
      <w:r>
        <w:rPr>
          <w:spacing w:val="-10"/>
        </w:rPr>
        <w:t xml:space="preserve"> </w:t>
      </w:r>
      <w:r>
        <w:t>оценочные</w:t>
      </w:r>
      <w:r>
        <w:rPr>
          <w:spacing w:val="-8"/>
        </w:rPr>
        <w:t xml:space="preserve"> </w:t>
      </w:r>
      <w:r>
        <w:t>высказывания.</w:t>
      </w:r>
    </w:p>
    <w:p w14:paraId="39050000">
      <w:pPr>
        <w:pStyle w:val="Style_1"/>
        <w:spacing w:before="2"/>
        <w:ind w:firstLine="761" w:left="787" w:right="699"/>
      </w:pPr>
      <w:r>
        <w:t>Прогнозировать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заголовку,</w:t>
      </w:r>
      <w:r>
        <w:rPr>
          <w:spacing w:val="-8"/>
        </w:rPr>
        <w:t xml:space="preserve"> </w:t>
      </w:r>
      <w:r>
        <w:t>ключевым</w:t>
      </w:r>
      <w:r>
        <w:rPr>
          <w:spacing w:val="-6"/>
        </w:rPr>
        <w:t xml:space="preserve"> </w:t>
      </w:r>
      <w:r>
        <w:t>словам,</w:t>
      </w:r>
      <w:r>
        <w:rPr>
          <w:spacing w:val="-9"/>
        </w:rPr>
        <w:t xml:space="preserve"> </w:t>
      </w:r>
      <w:r>
        <w:t>зачину</w:t>
      </w:r>
      <w:r>
        <w:rPr>
          <w:spacing w:val="-13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концовке.</w:t>
      </w:r>
    </w:p>
    <w:p w14:paraId="3A050000">
      <w:pPr>
        <w:pStyle w:val="Style_1"/>
        <w:spacing w:line="321" w:lineRule="exact"/>
        <w:ind w:firstLine="0" w:left="1548"/>
      </w:pPr>
      <w:r>
        <w:t>Выявлять</w:t>
      </w:r>
      <w:r>
        <w:rPr>
          <w:spacing w:val="-10"/>
        </w:rPr>
        <w:t xml:space="preserve"> </w:t>
      </w:r>
      <w:r>
        <w:t>отличительные</w:t>
      </w:r>
      <w:r>
        <w:rPr>
          <w:spacing w:val="-8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текстов</w:t>
      </w:r>
      <w:r>
        <w:rPr>
          <w:spacing w:val="-8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жанров.</w:t>
      </w:r>
    </w:p>
    <w:p w14:paraId="3B050000">
      <w:pPr>
        <w:pStyle w:val="Style_1"/>
        <w:ind w:firstLine="761" w:left="787" w:right="698"/>
      </w:pPr>
      <w:r>
        <w:t>Создавать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</w:t>
      </w:r>
      <w:r>
        <w:rPr>
          <w:spacing w:val="-8"/>
        </w:rPr>
        <w:t xml:space="preserve"> </w:t>
      </w:r>
      <w:r>
        <w:t>или прослушанному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письменной форме.</w:t>
      </w:r>
    </w:p>
    <w:p w14:paraId="3C050000">
      <w:pPr>
        <w:pStyle w:val="Style_1"/>
        <w:ind w:firstLine="761" w:left="787" w:right="69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сочинения-миниатюры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предложений или объёмом не менее 6-7 предложений сложной структуры, если этот</w:t>
      </w:r>
      <w:r>
        <w:rPr>
          <w:spacing w:val="1"/>
        </w:rPr>
        <w:t xml:space="preserve"> </w:t>
      </w:r>
      <w:r>
        <w:t>объём позволяет раскрыть тему, выразить главную мысль), сочинения объёмом не</w:t>
      </w:r>
      <w:r>
        <w:rPr>
          <w:spacing w:val="1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250</w:t>
      </w:r>
      <w:r>
        <w:rPr>
          <w:spacing w:val="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 учётом стиля и</w:t>
      </w:r>
      <w:r>
        <w:rPr>
          <w:spacing w:val="-1"/>
        </w:rPr>
        <w:t xml:space="preserve"> </w:t>
      </w:r>
      <w:r>
        <w:t>жанра</w:t>
      </w:r>
      <w:r>
        <w:rPr>
          <w:spacing w:val="-8"/>
        </w:rPr>
        <w:t xml:space="preserve"> </w:t>
      </w:r>
      <w:r>
        <w:t>сочинения, характера темы.</w:t>
      </w:r>
    </w:p>
    <w:p w14:paraId="3D050000">
      <w:pPr>
        <w:pStyle w:val="Style_1"/>
        <w:ind w:firstLine="761" w:left="787" w:right="695"/>
      </w:pP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текстом:</w:t>
      </w:r>
      <w:r>
        <w:rPr>
          <w:spacing w:val="-7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главную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тексте,</w:t>
      </w:r>
      <w:r>
        <w:rPr>
          <w:spacing w:val="-67"/>
        </w:rPr>
        <w:t xml:space="preserve"> </w:t>
      </w:r>
      <w:r>
        <w:t>извлекать информацию из различных источ</w:t>
      </w:r>
      <w:r>
        <w:t>ников, в том числе из лингвистических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справочной литературы,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деятельности.</w:t>
      </w:r>
    </w:p>
    <w:p w14:paraId="3E050000">
      <w:pPr>
        <w:pStyle w:val="Style_1"/>
        <w:spacing w:before="1"/>
        <w:ind w:firstLine="761" w:left="787" w:right="693"/>
      </w:pPr>
      <w:r>
        <w:t>Представлять сообщение на заданную тему в виде презентации, представлять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научно-учебного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</w:t>
      </w:r>
      <w:r>
        <w:t>де</w:t>
      </w:r>
      <w:r>
        <w:rPr>
          <w:spacing w:val="-67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схемы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текста.</w:t>
      </w:r>
    </w:p>
    <w:p w14:paraId="3F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40050000">
      <w:pPr>
        <w:pStyle w:val="Style_1"/>
        <w:ind w:firstLine="0" w:left="0"/>
        <w:jc w:val="left"/>
        <w:rPr>
          <w:sz w:val="11"/>
        </w:rPr>
      </w:pPr>
    </w:p>
    <w:p w14:paraId="41050000">
      <w:pPr>
        <w:pStyle w:val="Style_1"/>
        <w:spacing w:before="89"/>
        <w:ind w:firstLine="761" w:left="784" w:right="691"/>
      </w:pP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сжато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прослушанных и прочитанных текстов различных функционально-смысловых типов</w:t>
      </w:r>
      <w:r>
        <w:rPr>
          <w:spacing w:val="1"/>
        </w:rPr>
        <w:t xml:space="preserve"> </w:t>
      </w:r>
      <w:r>
        <w:t>речи (для подробного изложения объём исходного текста должен составлять не менее</w:t>
      </w:r>
      <w:r>
        <w:rPr>
          <w:spacing w:val="-67"/>
        </w:rPr>
        <w:t xml:space="preserve"> </w:t>
      </w:r>
      <w:r>
        <w:t>280 слов; для сжатого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выборочного изложения</w:t>
      </w:r>
      <w:r>
        <w:rPr>
          <w:spacing w:val="7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300 слов).</w:t>
      </w:r>
    </w:p>
    <w:p w14:paraId="42050000">
      <w:pPr>
        <w:pStyle w:val="Style_1"/>
        <w:spacing w:before="1"/>
        <w:ind w:firstLine="761" w:left="784" w:right="692"/>
      </w:pPr>
      <w:r>
        <w:t>Редактировать</w:t>
      </w:r>
      <w:r>
        <w:rPr>
          <w:spacing w:val="-13"/>
        </w:rPr>
        <w:t xml:space="preserve"> </w:t>
      </w:r>
      <w:r>
        <w:t>собственные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2"/>
        </w:rPr>
        <w:t xml:space="preserve"> </w:t>
      </w:r>
      <w:r>
        <w:t>созданные</w:t>
      </w:r>
      <w:r>
        <w:rPr>
          <w:spacing w:val="-14"/>
        </w:rPr>
        <w:t xml:space="preserve"> </w:t>
      </w:r>
      <w:r>
        <w:t>другими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тексты</w:t>
      </w:r>
      <w:r>
        <w:rPr>
          <w:spacing w:val="-12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</w:t>
      </w:r>
      <w:r>
        <w:t>ания</w:t>
      </w:r>
      <w:r>
        <w:rPr>
          <w:spacing w:val="1"/>
        </w:rPr>
        <w:t xml:space="preserve"> </w:t>
      </w:r>
      <w:r>
        <w:t>(проверка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начальный</w:t>
      </w:r>
      <w:r>
        <w:rPr>
          <w:spacing w:val="-4"/>
        </w:rPr>
        <w:t xml:space="preserve"> </w:t>
      </w:r>
      <w:r>
        <w:t>логический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целостность,</w:t>
      </w:r>
      <w:r>
        <w:rPr>
          <w:spacing w:val="-4"/>
        </w:rPr>
        <w:t xml:space="preserve"> </w:t>
      </w:r>
      <w:r>
        <w:t>связность,</w:t>
      </w:r>
      <w:r>
        <w:rPr>
          <w:spacing w:val="-4"/>
        </w:rPr>
        <w:t xml:space="preserve"> </w:t>
      </w:r>
      <w:r>
        <w:t>информативность).</w:t>
      </w:r>
    </w:p>
    <w:p w14:paraId="43050000">
      <w:pPr>
        <w:pStyle w:val="Style_3"/>
        <w:numPr>
          <w:ilvl w:val="3"/>
          <w:numId w:val="2"/>
        </w:numPr>
        <w:tabs>
          <w:tab w:leader="none" w:pos="6945" w:val="left"/>
        </w:tabs>
        <w:spacing w:line="321" w:lineRule="exact"/>
        <w:ind w:hanging="1210" w:left="6944"/>
        <w:jc w:val="both"/>
        <w:rPr>
          <w:sz w:val="28"/>
        </w:rPr>
      </w:pPr>
      <w:r>
        <w:rPr>
          <w:sz w:val="28"/>
        </w:rPr>
        <w:t>Функциональные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разновидности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</w:p>
    <w:p w14:paraId="44050000">
      <w:pPr>
        <w:pStyle w:val="Style_1"/>
        <w:spacing w:before="3"/>
        <w:ind w:firstLine="761" w:left="784" w:right="726"/>
        <w:jc w:val="left"/>
      </w:pPr>
      <w:r>
        <w:t>Характеризовать</w:t>
      </w:r>
      <w:r>
        <w:rPr>
          <w:spacing w:val="31"/>
        </w:rPr>
        <w:t xml:space="preserve"> </w:t>
      </w:r>
      <w:r>
        <w:t>сферу</w:t>
      </w:r>
      <w:r>
        <w:rPr>
          <w:spacing w:val="30"/>
        </w:rPr>
        <w:t xml:space="preserve"> </w:t>
      </w:r>
      <w:r>
        <w:t>употребления,</w:t>
      </w:r>
      <w:r>
        <w:rPr>
          <w:spacing w:val="30"/>
        </w:rPr>
        <w:t xml:space="preserve"> </w:t>
      </w:r>
      <w:r>
        <w:t>функции,</w:t>
      </w:r>
      <w:r>
        <w:rPr>
          <w:spacing w:val="31"/>
        </w:rPr>
        <w:t xml:space="preserve"> </w:t>
      </w:r>
      <w:r>
        <w:t>типичные</w:t>
      </w:r>
      <w:r>
        <w:rPr>
          <w:spacing w:val="29"/>
        </w:rPr>
        <w:t xml:space="preserve"> </w:t>
      </w:r>
      <w:r>
        <w:t>ситуации</w:t>
      </w:r>
      <w:r>
        <w:rPr>
          <w:spacing w:val="31"/>
        </w:rPr>
        <w:t xml:space="preserve"> </w:t>
      </w:r>
      <w:r>
        <w:t>речевого</w:t>
      </w:r>
      <w:r>
        <w:rPr>
          <w:spacing w:val="-67"/>
        </w:rPr>
        <w:t xml:space="preserve"> </w:t>
      </w:r>
      <w:r>
        <w:t>общения,</w:t>
      </w:r>
      <w:r>
        <w:rPr>
          <w:spacing w:val="-7"/>
        </w:rPr>
        <w:t xml:space="preserve"> </w:t>
      </w:r>
      <w:r>
        <w:t>задачи</w:t>
      </w:r>
      <w:r>
        <w:rPr>
          <w:spacing w:val="-9"/>
        </w:rPr>
        <w:t xml:space="preserve"> </w:t>
      </w:r>
      <w:r>
        <w:t>речи,</w:t>
      </w:r>
      <w:r>
        <w:rPr>
          <w:spacing w:val="-8"/>
        </w:rPr>
        <w:t xml:space="preserve"> </w:t>
      </w:r>
      <w:r>
        <w:t>языковые</w:t>
      </w:r>
      <w:r>
        <w:rPr>
          <w:spacing w:val="-9"/>
        </w:rPr>
        <w:t xml:space="preserve"> </w:t>
      </w:r>
      <w:r>
        <w:t>средства,</w:t>
      </w:r>
      <w:r>
        <w:rPr>
          <w:spacing w:val="-7"/>
        </w:rPr>
        <w:t xml:space="preserve"> </w:t>
      </w:r>
      <w:r>
        <w:t>характерные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стиля;</w:t>
      </w:r>
      <w:r>
        <w:rPr>
          <w:spacing w:val="-8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 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сочетания элементов</w:t>
      </w:r>
      <w:r>
        <w:rPr>
          <w:spacing w:val="-67"/>
        </w:rPr>
        <w:t xml:space="preserve"> </w:t>
      </w:r>
      <w:r>
        <w:t>разговорной</w:t>
      </w:r>
      <w:r>
        <w:rPr>
          <w:spacing w:val="8"/>
        </w:rPr>
        <w:t xml:space="preserve"> </w:t>
      </w:r>
      <w:r>
        <w:t>речи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разных</w:t>
      </w:r>
      <w:r>
        <w:rPr>
          <w:spacing w:val="11"/>
        </w:rPr>
        <w:t xml:space="preserve"> </w:t>
      </w:r>
      <w:r>
        <w:t>функциональных</w:t>
      </w:r>
      <w:r>
        <w:rPr>
          <w:spacing w:val="10"/>
        </w:rPr>
        <w:t xml:space="preserve"> </w:t>
      </w:r>
      <w:r>
        <w:t>стилей</w:t>
      </w:r>
      <w:r>
        <w:rPr>
          <w:spacing w:val="9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</w:p>
    <w:p w14:paraId="45050000">
      <w:pPr>
        <w:pStyle w:val="Style_1"/>
        <w:ind w:firstLine="739" w:left="784" w:right="693"/>
      </w:pPr>
      <w:r>
        <w:t>Характеризовать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функционально-смысловые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-3"/>
        </w:rPr>
        <w:t xml:space="preserve"> </w:t>
      </w:r>
      <w:r>
        <w:t>языка.</w:t>
      </w:r>
    </w:p>
    <w:p w14:paraId="46050000">
      <w:pPr>
        <w:pStyle w:val="Style_1"/>
        <w:ind w:firstLine="739" w:left="784" w:right="690"/>
      </w:pPr>
      <w:r>
        <w:t>Использо</w:t>
      </w:r>
      <w:r>
        <w:t>вать при создании собственного текста нормы построения текстов,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функциональным</w:t>
      </w:r>
      <w:r>
        <w:rPr>
          <w:spacing w:val="1"/>
        </w:rPr>
        <w:t xml:space="preserve"> </w:t>
      </w:r>
      <w:r>
        <w:t>разновидностям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тезисов,</w:t>
      </w:r>
      <w:r>
        <w:rPr>
          <w:spacing w:val="1"/>
        </w:rPr>
        <w:t xml:space="preserve"> </w:t>
      </w:r>
      <w:r>
        <w:t>конспекта,</w:t>
      </w:r>
      <w:r>
        <w:rPr>
          <w:spacing w:val="1"/>
        </w:rPr>
        <w:t xml:space="preserve"> </w:t>
      </w:r>
      <w:r>
        <w:t>написания</w:t>
      </w:r>
      <w:r>
        <w:rPr>
          <w:spacing w:val="-2"/>
        </w:rPr>
        <w:t xml:space="preserve"> </w:t>
      </w:r>
      <w:r>
        <w:t>реферата.</w:t>
      </w:r>
    </w:p>
    <w:p w14:paraId="47050000">
      <w:pPr>
        <w:pStyle w:val="Style_1"/>
        <w:ind w:firstLine="739" w:left="784" w:right="696"/>
      </w:pPr>
      <w:r>
        <w:t>Составлять тезисы, конспект, писать рецензию, реферат, оценивать чужие и</w:t>
      </w:r>
      <w:r>
        <w:rPr>
          <w:spacing w:val="1"/>
        </w:rPr>
        <w:t xml:space="preserve"> </w:t>
      </w:r>
      <w:r>
        <w:t>собственные речевые высказывания разной функциональной направленности с точки</w:t>
      </w:r>
      <w:r>
        <w:rPr>
          <w:spacing w:val="1"/>
        </w:rPr>
        <w:t xml:space="preserve"> </w:t>
      </w:r>
      <w:r>
        <w:t>зрения соответствия их коммуникативным требованиям и языковой правильности,</w:t>
      </w:r>
      <w:r>
        <w:rPr>
          <w:spacing w:val="1"/>
        </w:rPr>
        <w:t xml:space="preserve"> </w:t>
      </w:r>
      <w:r>
        <w:t>исправлять</w:t>
      </w:r>
      <w:r>
        <w:rPr>
          <w:spacing w:val="-9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недостатки</w:t>
      </w:r>
      <w:r>
        <w:t>,</w:t>
      </w:r>
      <w:r>
        <w:rPr>
          <w:spacing w:val="-5"/>
        </w:rPr>
        <w:t xml:space="preserve"> </w:t>
      </w:r>
      <w:r>
        <w:t>редактировать</w:t>
      </w:r>
      <w:r>
        <w:rPr>
          <w:spacing w:val="-3"/>
        </w:rPr>
        <w:t xml:space="preserve"> </w:t>
      </w:r>
      <w:r>
        <w:t>текст.</w:t>
      </w:r>
    </w:p>
    <w:p w14:paraId="48050000">
      <w:pPr>
        <w:pStyle w:val="Style_1"/>
        <w:ind w:firstLine="739" w:left="784" w:right="695"/>
      </w:pPr>
      <w:r>
        <w:t>Выявлять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сравнении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разновидностями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67"/>
        </w:rPr>
        <w:t xml:space="preserve"> </w:t>
      </w:r>
      <w:r>
        <w:t>метафору,</w:t>
      </w:r>
      <w:r>
        <w:rPr>
          <w:spacing w:val="-4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эпитет,</w:t>
      </w:r>
      <w:r>
        <w:rPr>
          <w:spacing w:val="-2"/>
        </w:rPr>
        <w:t xml:space="preserve"> </w:t>
      </w:r>
      <w:r>
        <w:t>гиперболу, сравнение.</w:t>
      </w:r>
    </w:p>
    <w:p w14:paraId="49050000">
      <w:pPr>
        <w:pStyle w:val="Style_3"/>
        <w:numPr>
          <w:ilvl w:val="3"/>
          <w:numId w:val="2"/>
        </w:numPr>
        <w:tabs>
          <w:tab w:leader="none" w:pos="1224" w:val="left"/>
        </w:tabs>
        <w:ind w:hanging="4998" w:left="4997" w:right="113"/>
        <w:rPr>
          <w:sz w:val="28"/>
        </w:rPr>
      </w:pP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языка.</w:t>
      </w:r>
      <w:r>
        <w:rPr>
          <w:spacing w:val="-6"/>
          <w:sz w:val="28"/>
        </w:rPr>
        <w:t xml:space="preserve"> </w:t>
      </w:r>
      <w:r>
        <w:rPr>
          <w:sz w:val="28"/>
        </w:rPr>
        <w:t>Синтаксис.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ре</w:t>
      </w:r>
      <w:r>
        <w:rPr>
          <w:sz w:val="28"/>
        </w:rPr>
        <w:t>чи.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Пунктуация.</w:t>
      </w:r>
    </w:p>
    <w:p w14:paraId="4A050000">
      <w:pPr>
        <w:pStyle w:val="Style_3"/>
        <w:numPr>
          <w:ilvl w:val="3"/>
          <w:numId w:val="2"/>
        </w:numPr>
        <w:tabs>
          <w:tab w:leader="none" w:pos="1224" w:val="left"/>
        </w:tabs>
        <w:ind w:hanging="7648" w:left="7647" w:right="114"/>
        <w:rPr>
          <w:sz w:val="28"/>
        </w:rPr>
      </w:pPr>
      <w:r>
        <w:rPr>
          <w:spacing w:val="-1"/>
          <w:sz w:val="28"/>
        </w:rPr>
        <w:t>Сложносочинённое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предложение.</w:t>
      </w:r>
    </w:p>
    <w:p w14:paraId="4B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4C050000">
      <w:pPr>
        <w:pStyle w:val="Style_1"/>
        <w:ind w:firstLine="0" w:left="0"/>
        <w:jc w:val="left"/>
        <w:rPr>
          <w:sz w:val="11"/>
        </w:rPr>
      </w:pPr>
    </w:p>
    <w:p w14:paraId="4D050000">
      <w:pPr>
        <w:pStyle w:val="Style_1"/>
        <w:spacing w:before="89"/>
        <w:ind w:firstLine="739" w:left="787"/>
        <w:jc w:val="left"/>
      </w:pPr>
      <w:r>
        <w:t>Выявлять</w:t>
      </w:r>
      <w:r>
        <w:rPr>
          <w:spacing w:val="42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синтаксической</w:t>
      </w:r>
      <w:r>
        <w:rPr>
          <w:spacing w:val="44"/>
        </w:rPr>
        <w:t xml:space="preserve"> </w:t>
      </w:r>
      <w:r>
        <w:t>связи</w:t>
      </w:r>
      <w:r>
        <w:rPr>
          <w:spacing w:val="44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частями</w:t>
      </w:r>
      <w:r>
        <w:rPr>
          <w:spacing w:val="47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предложения.</w:t>
      </w:r>
    </w:p>
    <w:p w14:paraId="4E050000">
      <w:pPr>
        <w:pStyle w:val="Style_1"/>
        <w:spacing w:before="2"/>
        <w:ind w:firstLine="739" w:left="787"/>
        <w:jc w:val="left"/>
      </w:pPr>
      <w:r>
        <w:t>Распознавать</w:t>
      </w:r>
      <w:r>
        <w:rPr>
          <w:spacing w:val="52"/>
        </w:rPr>
        <w:t xml:space="preserve"> </w:t>
      </w:r>
      <w:r>
        <w:t>сложные</w:t>
      </w:r>
      <w:r>
        <w:rPr>
          <w:spacing w:val="51"/>
        </w:rPr>
        <w:t xml:space="preserve"> </w:t>
      </w:r>
      <w:r>
        <w:t>предложения</w:t>
      </w:r>
      <w:r>
        <w:rPr>
          <w:spacing w:val="54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разными</w:t>
      </w:r>
      <w:r>
        <w:rPr>
          <w:spacing w:val="54"/>
        </w:rPr>
        <w:t xml:space="preserve"> </w:t>
      </w:r>
      <w:r>
        <w:t>видами</w:t>
      </w:r>
      <w:r>
        <w:rPr>
          <w:spacing w:val="54"/>
        </w:rPr>
        <w:t xml:space="preserve"> </w:t>
      </w:r>
      <w:r>
        <w:t>связи,</w:t>
      </w:r>
      <w:r>
        <w:rPr>
          <w:spacing w:val="53"/>
        </w:rPr>
        <w:t xml:space="preserve"> </w:t>
      </w:r>
      <w:r>
        <w:t>бессоюзные</w:t>
      </w:r>
      <w:r>
        <w:rPr>
          <w:spacing w:val="5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союзные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сложноподчинённые).</w:t>
      </w:r>
    </w:p>
    <w:p w14:paraId="4F050000">
      <w:pPr>
        <w:pStyle w:val="Style_1"/>
        <w:ind w:firstLine="739" w:left="787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сложносочинённое</w:t>
      </w:r>
      <w:r>
        <w:rPr>
          <w:spacing w:val="8"/>
        </w:rPr>
        <w:t xml:space="preserve"> </w:t>
      </w:r>
      <w:r>
        <w:t>предложение,</w:t>
      </w:r>
      <w:r>
        <w:rPr>
          <w:spacing w:val="8"/>
        </w:rPr>
        <w:t xml:space="preserve"> </w:t>
      </w:r>
      <w:r>
        <w:t>его</w:t>
      </w:r>
      <w:r>
        <w:rPr>
          <w:spacing w:val="8"/>
        </w:rPr>
        <w:t xml:space="preserve"> </w:t>
      </w:r>
      <w:r>
        <w:t>строение,</w:t>
      </w:r>
      <w:r>
        <w:rPr>
          <w:spacing w:val="7"/>
        </w:rPr>
        <w:t xml:space="preserve"> </w:t>
      </w:r>
      <w:r>
        <w:t>смысловое,</w:t>
      </w:r>
      <w:r>
        <w:rPr>
          <w:spacing w:val="-67"/>
        </w:rPr>
        <w:t xml:space="preserve"> </w:t>
      </w:r>
      <w:r>
        <w:t>структурное и</w:t>
      </w:r>
      <w:r>
        <w:rPr>
          <w:spacing w:val="-3"/>
        </w:rPr>
        <w:t xml:space="preserve"> </w:t>
      </w:r>
      <w:r>
        <w:t>интонационное единство</w:t>
      </w:r>
      <w:r>
        <w:rPr>
          <w:spacing w:val="-4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предложения.</w:t>
      </w:r>
    </w:p>
    <w:p w14:paraId="50050000">
      <w:pPr>
        <w:pStyle w:val="Style_1"/>
        <w:ind w:firstLine="739" w:left="787" w:right="698"/>
      </w:pPr>
      <w:r>
        <w:t>Выявлять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сложносочинённого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типами смысловых</w:t>
      </w:r>
      <w:r>
        <w:rPr>
          <w:spacing w:val="-2"/>
        </w:rPr>
        <w:t xml:space="preserve"> </w:t>
      </w:r>
      <w:r>
        <w:t>отношений между</w:t>
      </w:r>
      <w:r>
        <w:rPr>
          <w:spacing w:val="-8"/>
        </w:rPr>
        <w:t xml:space="preserve"> </w:t>
      </w:r>
      <w:r>
        <w:t>частями.</w:t>
      </w:r>
    </w:p>
    <w:p w14:paraId="51050000">
      <w:pPr>
        <w:pStyle w:val="Style_1"/>
        <w:ind w:firstLine="0" w:left="1526" w:right="814"/>
      </w:pPr>
      <w:r>
        <w:t>Понимать особенности употребления сложносочинённых предложений в речи.</w:t>
      </w:r>
      <w:r>
        <w:rPr>
          <w:spacing w:val="-67"/>
        </w:rPr>
        <w:t xml:space="preserve"> </w:t>
      </w:r>
      <w:r>
        <w:t>Соблюдать</w:t>
      </w:r>
      <w:r>
        <w:rPr>
          <w:spacing w:val="-9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сложносочинённого предложения.</w:t>
      </w:r>
    </w:p>
    <w:p w14:paraId="52050000">
      <w:pPr>
        <w:pStyle w:val="Style_1"/>
        <w:ind w:firstLine="739" w:left="787" w:right="696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67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конструкции в речи.</w:t>
      </w:r>
    </w:p>
    <w:p w14:paraId="53050000">
      <w:pPr>
        <w:pStyle w:val="Style_1"/>
        <w:spacing w:line="240" w:lineRule="auto"/>
        <w:ind w:firstLine="739" w:left="787" w:right="701"/>
      </w:pPr>
      <w:r>
        <w:t>Проводить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предложений.</w:t>
      </w:r>
    </w:p>
    <w:p w14:paraId="54050000">
      <w:pPr>
        <w:pStyle w:val="Style_1"/>
        <w:ind w:firstLine="739" w:left="787" w:right="698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сложносочинённых</w:t>
      </w:r>
      <w:r>
        <w:rPr>
          <w:spacing w:val="1"/>
        </w:rPr>
        <w:t xml:space="preserve"> </w:t>
      </w:r>
      <w:r>
        <w:t>предложениях.</w:t>
      </w:r>
    </w:p>
    <w:p w14:paraId="55050000">
      <w:pPr>
        <w:pStyle w:val="Style_3"/>
        <w:numPr>
          <w:ilvl w:val="3"/>
          <w:numId w:val="2"/>
        </w:numPr>
        <w:tabs>
          <w:tab w:leader="none" w:pos="7480" w:val="left"/>
        </w:tabs>
        <w:spacing w:line="315" w:lineRule="exact"/>
        <w:ind w:hanging="1241" w:left="7479"/>
        <w:jc w:val="both"/>
        <w:rPr>
          <w:sz w:val="28"/>
        </w:rPr>
      </w:pPr>
      <w:r>
        <w:rPr>
          <w:sz w:val="28"/>
        </w:rPr>
        <w:t>Сложноподчинённое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предложение.</w:t>
      </w:r>
    </w:p>
    <w:p w14:paraId="56050000">
      <w:pPr>
        <w:pStyle w:val="Style_1"/>
        <w:ind w:firstLine="739" w:left="787" w:right="698"/>
      </w:pPr>
      <w:r>
        <w:t>Распознавать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придаточную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сложноподчинённого</w:t>
      </w:r>
      <w:r>
        <w:rPr>
          <w:spacing w:val="1"/>
        </w:rPr>
        <w:t xml:space="preserve"> </w:t>
      </w:r>
      <w:r>
        <w:t>предложения.</w:t>
      </w:r>
    </w:p>
    <w:p w14:paraId="57050000">
      <w:pPr>
        <w:pStyle w:val="Style_1"/>
        <w:spacing w:before="1" w:line="322" w:lineRule="exact"/>
        <w:ind w:firstLine="0" w:left="1526"/>
      </w:pPr>
      <w:r>
        <w:t>Различать</w:t>
      </w:r>
      <w:r>
        <w:rPr>
          <w:spacing w:val="-8"/>
        </w:rPr>
        <w:t xml:space="preserve"> </w:t>
      </w:r>
      <w:r>
        <w:t>подчинительные</w:t>
      </w:r>
      <w:r>
        <w:rPr>
          <w:spacing w:val="-3"/>
        </w:rPr>
        <w:t xml:space="preserve"> </w:t>
      </w:r>
      <w:r>
        <w:t>союзы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союзные</w:t>
      </w:r>
      <w:r>
        <w:rPr>
          <w:spacing w:val="-5"/>
        </w:rPr>
        <w:t xml:space="preserve"> </w:t>
      </w:r>
      <w:r>
        <w:t>слова.</w:t>
      </w:r>
    </w:p>
    <w:p w14:paraId="58050000">
      <w:pPr>
        <w:pStyle w:val="Style_1"/>
        <w:ind w:firstLine="739" w:left="787" w:right="696"/>
      </w:pPr>
      <w:r>
        <w:t>Различать виды</w:t>
      </w:r>
      <w:r>
        <w:rPr>
          <w:spacing w:val="1"/>
        </w:rPr>
        <w:t xml:space="preserve"> </w:t>
      </w:r>
      <w:r>
        <w:t>сложноподчинённых предложений по характеру смысловых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частями,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синтаксическим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-7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строения.</w:t>
      </w:r>
    </w:p>
    <w:p w14:paraId="59050000">
      <w:pPr>
        <w:pStyle w:val="Style_1"/>
        <w:ind w:firstLine="739" w:left="787" w:right="692"/>
      </w:pPr>
      <w:r>
        <w:t>Выявлять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придаточными,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определительной,</w:t>
      </w:r>
      <w:r>
        <w:rPr>
          <w:spacing w:val="1"/>
        </w:rPr>
        <w:t xml:space="preserve"> </w:t>
      </w:r>
      <w:r>
        <w:t>изъяснительной и обстоятельственной (места, времени, причины, образа действия,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степени,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условия,</w:t>
      </w:r>
      <w:r>
        <w:rPr>
          <w:spacing w:val="-2"/>
        </w:rPr>
        <w:t xml:space="preserve"> </w:t>
      </w:r>
      <w:r>
        <w:t>уступки,</w:t>
      </w:r>
      <w:r>
        <w:rPr>
          <w:spacing w:val="-1"/>
        </w:rPr>
        <w:t xml:space="preserve"> </w:t>
      </w:r>
      <w:r>
        <w:t>следствия, цели).</w:t>
      </w:r>
    </w:p>
    <w:p w14:paraId="5A050000">
      <w:pPr>
        <w:pStyle w:val="Style_1"/>
        <w:ind w:firstLine="0" w:left="1526"/>
      </w:pPr>
      <w:r>
        <w:t xml:space="preserve">Выявлять  </w:t>
      </w:r>
      <w:r>
        <w:rPr>
          <w:spacing w:val="17"/>
        </w:rPr>
        <w:t xml:space="preserve"> </w:t>
      </w:r>
      <w:r>
        <w:t>однородно</w:t>
      </w:r>
      <w:r>
        <w:t xml:space="preserve">е,  </w:t>
      </w:r>
      <w:r>
        <w:rPr>
          <w:spacing w:val="17"/>
        </w:rPr>
        <w:t xml:space="preserve"> </w:t>
      </w:r>
      <w:r>
        <w:t xml:space="preserve">неоднородное   </w:t>
      </w:r>
      <w:r>
        <w:rPr>
          <w:spacing w:val="19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 xml:space="preserve">последовательное   </w:t>
      </w:r>
      <w:r>
        <w:rPr>
          <w:spacing w:val="19"/>
        </w:rPr>
        <w:t xml:space="preserve"> </w:t>
      </w:r>
      <w:r>
        <w:t>подчинение</w:t>
      </w:r>
    </w:p>
    <w:p w14:paraId="5B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5C050000">
      <w:pPr>
        <w:pStyle w:val="Style_1"/>
        <w:ind w:firstLine="0" w:left="0"/>
        <w:jc w:val="left"/>
        <w:rPr>
          <w:sz w:val="11"/>
        </w:rPr>
      </w:pPr>
    </w:p>
    <w:p w14:paraId="5D050000">
      <w:pPr>
        <w:pStyle w:val="Style_1"/>
        <w:spacing w:before="89" w:line="322" w:lineRule="exact"/>
        <w:ind w:firstLine="0" w:left="784"/>
      </w:pPr>
      <w:r>
        <w:t>придаточных</w:t>
      </w:r>
      <w:r>
        <w:rPr>
          <w:spacing w:val="-8"/>
        </w:rPr>
        <w:t xml:space="preserve"> </w:t>
      </w:r>
      <w:r>
        <w:t>частей.</w:t>
      </w:r>
    </w:p>
    <w:p w14:paraId="5E050000">
      <w:pPr>
        <w:pStyle w:val="Style_1"/>
        <w:ind w:firstLine="739" w:left="784" w:right="698"/>
      </w:pPr>
      <w:r>
        <w:t>Понимать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синонимии</w:t>
      </w:r>
      <w:r>
        <w:rPr>
          <w:spacing w:val="1"/>
        </w:rPr>
        <w:t xml:space="preserve"> </w:t>
      </w:r>
      <w:r>
        <w:t>сложноподчинённых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 xml:space="preserve">конструкции </w:t>
      </w:r>
      <w:r>
        <w:t>в речи.</w:t>
      </w:r>
    </w:p>
    <w:p w14:paraId="5F050000">
      <w:pPr>
        <w:pStyle w:val="Style_1"/>
        <w:spacing w:before="2"/>
        <w:ind w:firstLine="0" w:left="1524" w:right="710"/>
      </w:pPr>
      <w:r>
        <w:t>Соблюдать основные нормы построения сложноподчинённого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rPr>
          <w:spacing w:val="-1"/>
        </w:rPr>
        <w:t>Понимать</w:t>
      </w:r>
      <w:r>
        <w:rPr>
          <w:spacing w:val="-18"/>
        </w:rPr>
        <w:t xml:space="preserve"> </w:t>
      </w:r>
      <w:r>
        <w:rPr>
          <w:spacing w:val="-1"/>
        </w:rPr>
        <w:t>особенности</w:t>
      </w:r>
      <w:r>
        <w:rPr>
          <w:spacing w:val="-13"/>
        </w:rPr>
        <w:t xml:space="preserve"> </w:t>
      </w:r>
      <w:r>
        <w:rPr>
          <w:spacing w:val="-1"/>
        </w:rPr>
        <w:t>употребления</w:t>
      </w:r>
      <w:r>
        <w:rPr>
          <w:spacing w:val="-12"/>
        </w:rPr>
        <w:t xml:space="preserve"> </w:t>
      </w:r>
      <w:r>
        <w:t>сложноподчинённых</w:t>
      </w:r>
      <w:r>
        <w:rPr>
          <w:spacing w:val="-17"/>
        </w:rPr>
        <w:t xml:space="preserve"> </w:t>
      </w:r>
      <w:r>
        <w:t>предложений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речи.</w:t>
      </w:r>
    </w:p>
    <w:p w14:paraId="60050000">
      <w:pPr>
        <w:pStyle w:val="Style_1"/>
        <w:ind w:firstLine="739" w:left="784"/>
        <w:jc w:val="left"/>
      </w:pPr>
      <w:r>
        <w:t>Проводить синтаксический</w:t>
      </w:r>
      <w:r>
        <w:rPr>
          <w:spacing w:val="1"/>
        </w:rPr>
        <w:t xml:space="preserve"> </w:t>
      </w:r>
      <w:r>
        <w:t>и пунктуационный</w:t>
      </w:r>
      <w:r>
        <w:rPr>
          <w:spacing w:val="1"/>
        </w:rPr>
        <w:t xml:space="preserve"> </w:t>
      </w:r>
      <w:r>
        <w:t>анализ сложноподчинённых</w:t>
      </w:r>
      <w:r>
        <w:rPr>
          <w:spacing w:val="-67"/>
        </w:rPr>
        <w:t xml:space="preserve"> </w:t>
      </w:r>
      <w:r>
        <w:t>предложений.</w:t>
      </w:r>
    </w:p>
    <w:p w14:paraId="61050000">
      <w:pPr>
        <w:pStyle w:val="Style_1"/>
        <w:spacing w:before="1"/>
        <w:ind w:firstLine="739" w:left="784" w:right="2394"/>
        <w:jc w:val="left"/>
      </w:pPr>
      <w:r>
        <w:t>Применять нормы построения сложноподчинённых предложений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препинания в</w:t>
      </w:r>
      <w:r>
        <w:rPr>
          <w:spacing w:val="-3"/>
        </w:rPr>
        <w:t xml:space="preserve"> </w:t>
      </w:r>
      <w:r>
        <w:t>них.</w:t>
      </w:r>
    </w:p>
    <w:p w14:paraId="62050000">
      <w:pPr>
        <w:pStyle w:val="Style_3"/>
        <w:numPr>
          <w:ilvl w:val="3"/>
          <w:numId w:val="2"/>
        </w:numPr>
        <w:tabs>
          <w:tab w:leader="none" w:pos="7504" w:val="left"/>
        </w:tabs>
        <w:spacing w:line="321" w:lineRule="exact"/>
        <w:ind w:hanging="1273" w:left="7503"/>
        <w:jc w:val="left"/>
        <w:rPr>
          <w:sz w:val="28"/>
        </w:rPr>
      </w:pPr>
      <w:r>
        <w:rPr>
          <w:sz w:val="28"/>
        </w:rPr>
        <w:t>Бессоюзное</w:t>
      </w:r>
      <w:r>
        <w:rPr>
          <w:spacing w:val="-11"/>
          <w:sz w:val="28"/>
        </w:rPr>
        <w:t xml:space="preserve"> </w:t>
      </w:r>
      <w:r>
        <w:rPr>
          <w:sz w:val="28"/>
        </w:rPr>
        <w:t>сложное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предложение.</w:t>
      </w:r>
    </w:p>
    <w:p w14:paraId="63050000">
      <w:pPr>
        <w:pStyle w:val="Style_1"/>
        <w:ind w:firstLine="739" w:left="784"/>
        <w:jc w:val="left"/>
      </w:pPr>
      <w:r>
        <w:t>Характеризовать</w:t>
      </w:r>
      <w:r>
        <w:rPr>
          <w:spacing w:val="7"/>
        </w:rPr>
        <w:t xml:space="preserve"> </w:t>
      </w:r>
      <w:r>
        <w:t>смысловые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между</w:t>
      </w:r>
      <w:r>
        <w:rPr>
          <w:spacing w:val="4"/>
        </w:rPr>
        <w:t xml:space="preserve"> </w:t>
      </w:r>
      <w:r>
        <w:t>частями</w:t>
      </w:r>
      <w:r>
        <w:rPr>
          <w:spacing w:val="7"/>
        </w:rPr>
        <w:t xml:space="preserve"> </w:t>
      </w:r>
      <w:r>
        <w:t>бессоюзного</w:t>
      </w:r>
      <w:r>
        <w:rPr>
          <w:spacing w:val="12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интонационное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пунктуационное</w:t>
      </w:r>
      <w:r>
        <w:rPr>
          <w:spacing w:val="-1"/>
        </w:rPr>
        <w:t xml:space="preserve"> </w:t>
      </w:r>
      <w:r>
        <w:t>выраже</w:t>
      </w:r>
      <w:r>
        <w:t>ние</w:t>
      </w:r>
      <w:r>
        <w:rPr>
          <w:spacing w:val="-7"/>
        </w:rPr>
        <w:t xml:space="preserve"> </w:t>
      </w:r>
      <w:r>
        <w:t>этих отношений.</w:t>
      </w:r>
    </w:p>
    <w:p w14:paraId="64050000">
      <w:pPr>
        <w:pStyle w:val="Style_1"/>
        <w:ind w:firstLine="739" w:left="784"/>
        <w:jc w:val="left"/>
      </w:pPr>
      <w:r>
        <w:rPr>
          <w:spacing w:val="-1"/>
        </w:rPr>
        <w:t>Соблюдать</w:t>
      </w:r>
      <w:r>
        <w:rPr>
          <w:spacing w:val="-21"/>
        </w:rPr>
        <w:t xml:space="preserve"> </w:t>
      </w: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грамматические</w:t>
      </w:r>
      <w:r>
        <w:rPr>
          <w:spacing w:val="-17"/>
        </w:rPr>
        <w:t xml:space="preserve"> </w:t>
      </w:r>
      <w:r>
        <w:rPr>
          <w:spacing w:val="-1"/>
        </w:rPr>
        <w:t>нормы</w:t>
      </w:r>
      <w:r>
        <w:rPr>
          <w:spacing w:val="-17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бессоюзного</w:t>
      </w:r>
      <w:r>
        <w:rPr>
          <w:spacing w:val="-14"/>
        </w:rPr>
        <w:t xml:space="preserve"> </w:t>
      </w:r>
      <w:r>
        <w:t>сложного</w:t>
      </w:r>
      <w:r>
        <w:rPr>
          <w:spacing w:val="-67"/>
        </w:rPr>
        <w:t xml:space="preserve"> </w:t>
      </w:r>
      <w:r>
        <w:t>предложения.</w:t>
      </w:r>
    </w:p>
    <w:p w14:paraId="65050000">
      <w:pPr>
        <w:pStyle w:val="Style_1"/>
        <w:spacing w:before="1"/>
        <w:ind w:firstLine="0" w:left="1524"/>
        <w:jc w:val="left"/>
      </w:pPr>
      <w:r>
        <w:t>Понимать</w:t>
      </w:r>
      <w:r>
        <w:rPr>
          <w:spacing w:val="13"/>
        </w:rPr>
        <w:t xml:space="preserve"> </w:t>
      </w:r>
      <w:r>
        <w:t>особенности</w:t>
      </w:r>
      <w:r>
        <w:rPr>
          <w:spacing w:val="14"/>
        </w:rPr>
        <w:t xml:space="preserve"> </w:t>
      </w:r>
      <w:r>
        <w:t>употребления</w:t>
      </w:r>
      <w:r>
        <w:rPr>
          <w:spacing w:val="79"/>
        </w:rPr>
        <w:t xml:space="preserve"> </w:t>
      </w:r>
      <w:r>
        <w:t>бессоюзных</w:t>
      </w:r>
      <w:r>
        <w:rPr>
          <w:spacing w:val="87"/>
        </w:rPr>
        <w:t xml:space="preserve"> </w:t>
      </w:r>
      <w:r>
        <w:t>сложных</w:t>
      </w:r>
      <w:r>
        <w:rPr>
          <w:spacing w:val="83"/>
        </w:rPr>
        <w:t xml:space="preserve"> </w:t>
      </w:r>
      <w:r>
        <w:t>предложений</w:t>
      </w:r>
      <w:r>
        <w:rPr>
          <w:spacing w:val="87"/>
        </w:rPr>
        <w:t xml:space="preserve"> </w:t>
      </w:r>
      <w:r>
        <w:t>в</w:t>
      </w:r>
    </w:p>
    <w:p w14:paraId="66050000">
      <w:pPr>
        <w:pStyle w:val="Style_1"/>
        <w:spacing w:line="321" w:lineRule="exact"/>
        <w:ind w:firstLine="0" w:left="784"/>
        <w:jc w:val="left"/>
      </w:pPr>
      <w:r>
        <w:t>речи.</w:t>
      </w:r>
    </w:p>
    <w:p w14:paraId="67050000">
      <w:pPr>
        <w:pStyle w:val="Style_1"/>
        <w:ind w:firstLine="0" w:left="1524"/>
        <w:jc w:val="left"/>
      </w:pPr>
      <w:r>
        <w:t>Проводить</w:t>
      </w:r>
      <w:r>
        <w:rPr>
          <w:spacing w:val="65"/>
        </w:rPr>
        <w:t xml:space="preserve"> </w:t>
      </w:r>
      <w:r>
        <w:t>синтаксический</w:t>
      </w:r>
      <w:r>
        <w:rPr>
          <w:spacing w:val="2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пунктуационный</w:t>
      </w:r>
      <w:r>
        <w:rPr>
          <w:spacing w:val="2"/>
        </w:rPr>
        <w:t xml:space="preserve"> </w:t>
      </w:r>
      <w:r>
        <w:t>анализ</w:t>
      </w:r>
      <w:r>
        <w:rPr>
          <w:spacing w:val="66"/>
        </w:rPr>
        <w:t xml:space="preserve"> </w:t>
      </w:r>
      <w:r>
        <w:t>бессоюзных</w:t>
      </w:r>
      <w:r>
        <w:rPr>
          <w:spacing w:val="67"/>
        </w:rPr>
        <w:t xml:space="preserve"> </w:t>
      </w:r>
      <w:r>
        <w:t>сложных</w:t>
      </w:r>
    </w:p>
    <w:p w14:paraId="68050000">
      <w:pPr>
        <w:pStyle w:val="Style_1"/>
        <w:spacing w:line="321" w:lineRule="exact"/>
        <w:ind w:firstLine="0" w:left="784"/>
        <w:jc w:val="left"/>
      </w:pPr>
      <w:r>
        <w:t>предложений.</w:t>
      </w:r>
    </w:p>
    <w:p w14:paraId="69050000">
      <w:pPr>
        <w:pStyle w:val="Style_1"/>
        <w:ind w:firstLine="739" w:left="784" w:right="697"/>
      </w:pPr>
      <w:r>
        <w:t>Выявлять грамматическую синонимию бессоюзных сложных предложений и</w:t>
      </w:r>
      <w:r>
        <w:rPr>
          <w:spacing w:val="1"/>
        </w:rPr>
        <w:t xml:space="preserve"> </w:t>
      </w:r>
      <w:r>
        <w:t>союзных сложных предложений, использовать соответствующие конструкции в речи,</w:t>
      </w:r>
      <w:r>
        <w:rPr>
          <w:spacing w:val="-6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предложениях.</w:t>
      </w:r>
    </w:p>
    <w:p w14:paraId="6A050000">
      <w:pPr>
        <w:pStyle w:val="Style_3"/>
        <w:numPr>
          <w:ilvl w:val="3"/>
          <w:numId w:val="2"/>
        </w:numPr>
        <w:tabs>
          <w:tab w:leader="none" w:pos="3897" w:val="left"/>
        </w:tabs>
        <w:spacing w:before="1" w:line="322" w:lineRule="exact"/>
        <w:ind w:hanging="1274" w:left="3896"/>
        <w:jc w:val="left"/>
        <w:rPr>
          <w:sz w:val="28"/>
        </w:rPr>
      </w:pPr>
      <w:r>
        <w:rPr>
          <w:sz w:val="28"/>
        </w:rPr>
        <w:t>Сложные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</w:t>
      </w:r>
      <w:r>
        <w:rPr>
          <w:sz w:val="28"/>
        </w:rPr>
        <w:t>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4"/>
          <w:sz w:val="28"/>
        </w:rPr>
        <w:t xml:space="preserve"> </w:t>
      </w:r>
      <w:r>
        <w:rPr>
          <w:sz w:val="28"/>
        </w:rPr>
        <w:t>союзной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бессоюзной</w:t>
      </w:r>
    </w:p>
    <w:p w14:paraId="6B050000">
      <w:pPr>
        <w:pStyle w:val="Style_1"/>
        <w:ind w:firstLine="0" w:left="784"/>
        <w:jc w:val="left"/>
      </w:pPr>
      <w:r>
        <w:t>связи.</w:t>
      </w:r>
    </w:p>
    <w:p w14:paraId="6C050000">
      <w:pPr>
        <w:pStyle w:val="Style_1"/>
        <w:spacing w:before="4"/>
        <w:ind w:firstLine="0" w:left="0"/>
        <w:jc w:val="left"/>
        <w:rPr>
          <w:sz w:val="19"/>
        </w:rPr>
      </w:pPr>
    </w:p>
    <w:p w14:paraId="6D050000">
      <w:pPr>
        <w:pStyle w:val="Style_1"/>
        <w:spacing w:before="89" w:line="322" w:lineRule="exact"/>
        <w:ind w:firstLine="0" w:left="1524"/>
        <w:jc w:val="left"/>
      </w:pPr>
      <w:r>
        <w:t>Распознавать</w:t>
      </w:r>
      <w:r>
        <w:rPr>
          <w:spacing w:val="-7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сложных</w:t>
      </w:r>
      <w:r>
        <w:rPr>
          <w:spacing w:val="-2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разными видами</w:t>
      </w:r>
      <w:r>
        <w:rPr>
          <w:spacing w:val="-5"/>
        </w:rPr>
        <w:t xml:space="preserve"> </w:t>
      </w:r>
      <w:r>
        <w:t>связи.</w:t>
      </w:r>
    </w:p>
    <w:p w14:paraId="6E050000">
      <w:pPr>
        <w:pStyle w:val="Style_1"/>
        <w:ind w:firstLine="739" w:left="784" w:right="706"/>
        <w:jc w:val="left"/>
      </w:pPr>
      <w:r>
        <w:t>Соблюдать</w:t>
      </w:r>
      <w:r>
        <w:rPr>
          <w:spacing w:val="6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нормы</w:t>
      </w:r>
      <w:r>
        <w:rPr>
          <w:spacing w:val="9"/>
        </w:rPr>
        <w:t xml:space="preserve"> </w:t>
      </w:r>
      <w:r>
        <w:t>построения</w:t>
      </w:r>
      <w:r>
        <w:rPr>
          <w:spacing w:val="9"/>
        </w:rPr>
        <w:t xml:space="preserve"> </w:t>
      </w:r>
      <w:r>
        <w:t>сложных</w:t>
      </w:r>
      <w:r>
        <w:rPr>
          <w:spacing w:val="7"/>
        </w:rPr>
        <w:t xml:space="preserve"> </w:t>
      </w:r>
      <w:r>
        <w:t>предложений</w:t>
      </w:r>
      <w:r>
        <w:rPr>
          <w:spacing w:val="13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разными</w:t>
      </w:r>
      <w:r>
        <w:rPr>
          <w:spacing w:val="-67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связи.</w:t>
      </w:r>
    </w:p>
    <w:p w14:paraId="6F050000">
      <w:pPr>
        <w:pStyle w:val="Style_1"/>
        <w:spacing w:line="321" w:lineRule="exact"/>
        <w:ind w:firstLine="0" w:left="1524"/>
        <w:jc w:val="left"/>
      </w:pPr>
      <w:r>
        <w:t>Употреблять</w:t>
      </w:r>
      <w:r>
        <w:rPr>
          <w:spacing w:val="-8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речи.</w:t>
      </w:r>
    </w:p>
    <w:p w14:paraId="70050000">
      <w:pPr>
        <w:pStyle w:val="Style_1"/>
        <w:ind w:firstLine="739" w:left="784"/>
        <w:jc w:val="left"/>
      </w:pPr>
      <w:r>
        <w:t>Проводить</w:t>
      </w:r>
      <w:r>
        <w:rPr>
          <w:spacing w:val="5"/>
        </w:rPr>
        <w:t xml:space="preserve"> </w:t>
      </w:r>
      <w:r>
        <w:t>синтаксический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пунктуационный</w:t>
      </w:r>
      <w:r>
        <w:rPr>
          <w:spacing w:val="10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сложных</w:t>
      </w:r>
      <w:r>
        <w:rPr>
          <w:spacing w:val="15"/>
        </w:rPr>
        <w:t xml:space="preserve"> </w:t>
      </w:r>
      <w:r>
        <w:t>предложений</w:t>
      </w:r>
      <w:r>
        <w:rPr>
          <w:spacing w:val="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 видами связи.</w:t>
      </w:r>
    </w:p>
    <w:p w14:paraId="71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72050000">
      <w:pPr>
        <w:pStyle w:val="Style_1"/>
        <w:ind w:firstLine="0" w:left="0"/>
        <w:jc w:val="left"/>
        <w:rPr>
          <w:sz w:val="11"/>
        </w:rPr>
      </w:pPr>
    </w:p>
    <w:p w14:paraId="73050000">
      <w:pPr>
        <w:pStyle w:val="Style_1"/>
        <w:spacing w:before="89"/>
        <w:ind w:firstLine="739" w:left="787"/>
        <w:jc w:val="left"/>
      </w:pPr>
      <w:r>
        <w:t>Применять</w:t>
      </w:r>
      <w:r>
        <w:rPr>
          <w:spacing w:val="5"/>
        </w:rPr>
        <w:t xml:space="preserve"> </w:t>
      </w:r>
      <w:r>
        <w:t>правила</w:t>
      </w:r>
      <w:r>
        <w:rPr>
          <w:spacing w:val="5"/>
        </w:rPr>
        <w:t xml:space="preserve"> </w:t>
      </w:r>
      <w:r>
        <w:t>постановки</w:t>
      </w:r>
      <w:r>
        <w:rPr>
          <w:spacing w:val="10"/>
        </w:rPr>
        <w:t xml:space="preserve"> </w:t>
      </w:r>
      <w:r>
        <w:t>знаков</w:t>
      </w:r>
      <w:r>
        <w:rPr>
          <w:spacing w:val="3"/>
        </w:rPr>
        <w:t xml:space="preserve"> </w:t>
      </w:r>
      <w:r>
        <w:t>препинания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сложных</w:t>
      </w:r>
      <w:r>
        <w:rPr>
          <w:spacing w:val="7"/>
        </w:rPr>
        <w:t xml:space="preserve"> </w:t>
      </w:r>
      <w:r>
        <w:t>предложениях</w:t>
      </w:r>
      <w:r>
        <w:rPr>
          <w:spacing w:val="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разными видами связи.</w:t>
      </w:r>
    </w:p>
    <w:p w14:paraId="74050000">
      <w:pPr>
        <w:pStyle w:val="Style_3"/>
        <w:numPr>
          <w:ilvl w:val="3"/>
          <w:numId w:val="2"/>
        </w:numPr>
        <w:tabs>
          <w:tab w:leader="none" w:pos="8638" w:val="left"/>
        </w:tabs>
        <w:spacing w:before="2" w:line="322" w:lineRule="exact"/>
        <w:ind w:hanging="1408" w:left="8637"/>
        <w:jc w:val="left"/>
        <w:rPr>
          <w:sz w:val="28"/>
        </w:rPr>
      </w:pPr>
      <w:r>
        <w:rPr>
          <w:sz w:val="28"/>
        </w:rPr>
        <w:t>Прямая</w:t>
      </w:r>
      <w:r>
        <w:rPr>
          <w:spacing w:val="-8"/>
          <w:sz w:val="28"/>
        </w:rPr>
        <w:t xml:space="preserve"> </w:t>
      </w:r>
      <w:r>
        <w:rPr>
          <w:sz w:val="28"/>
        </w:rPr>
        <w:t>и косвенная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</w:p>
    <w:p w14:paraId="75050000">
      <w:pPr>
        <w:pStyle w:val="Style_1"/>
        <w:ind w:firstLine="739" w:left="787"/>
        <w:jc w:val="left"/>
      </w:pPr>
      <w:r>
        <w:t>Распознавать</w:t>
      </w:r>
      <w:r>
        <w:rPr>
          <w:spacing w:val="17"/>
        </w:rPr>
        <w:t xml:space="preserve"> </w:t>
      </w:r>
      <w:r>
        <w:t>прямую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косвенную</w:t>
      </w:r>
      <w:r>
        <w:rPr>
          <w:spacing w:val="18"/>
        </w:rPr>
        <w:t xml:space="preserve"> </w:t>
      </w:r>
      <w:r>
        <w:t>речь;</w:t>
      </w:r>
      <w:r>
        <w:rPr>
          <w:spacing w:val="22"/>
        </w:rPr>
        <w:t xml:space="preserve"> </w:t>
      </w:r>
      <w:r>
        <w:t>выявлять</w:t>
      </w:r>
      <w:r>
        <w:rPr>
          <w:spacing w:val="17"/>
        </w:rPr>
        <w:t xml:space="preserve"> </w:t>
      </w:r>
      <w:r>
        <w:t>синонимию</w:t>
      </w:r>
      <w:r>
        <w:rPr>
          <w:spacing w:val="19"/>
        </w:rPr>
        <w:t xml:space="preserve"> </w:t>
      </w:r>
      <w:r>
        <w:t>предложений</w:t>
      </w:r>
      <w:r>
        <w:rPr>
          <w:spacing w:val="2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и косвенной</w:t>
      </w:r>
      <w:r>
        <w:rPr>
          <w:spacing w:val="-4"/>
        </w:rPr>
        <w:t xml:space="preserve"> </w:t>
      </w:r>
      <w:r>
        <w:t>речью.</w:t>
      </w:r>
    </w:p>
    <w:p w14:paraId="76050000">
      <w:pPr>
        <w:pStyle w:val="Style_1"/>
        <w:spacing w:line="321" w:lineRule="exact"/>
        <w:ind w:firstLine="0" w:left="1526"/>
        <w:jc w:val="left"/>
      </w:pPr>
      <w:r>
        <w:t>Цитировать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включения</w:t>
      </w:r>
      <w:r>
        <w:rPr>
          <w:spacing w:val="-9"/>
        </w:rPr>
        <w:t xml:space="preserve"> </w:t>
      </w:r>
      <w:r>
        <w:t>цитат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высказывание.</w:t>
      </w:r>
    </w:p>
    <w:p w14:paraId="77050000">
      <w:pPr>
        <w:pStyle w:val="Style_1"/>
        <w:ind w:firstLine="761" w:left="787"/>
        <w:jc w:val="left"/>
      </w:pPr>
      <w:r>
        <w:t>Соблюдать</w:t>
      </w:r>
      <w:r>
        <w:rPr>
          <w:spacing w:val="34"/>
        </w:rPr>
        <w:t xml:space="preserve"> </w:t>
      </w:r>
      <w:r>
        <w:t>основные</w:t>
      </w:r>
      <w:r>
        <w:rPr>
          <w:spacing w:val="36"/>
        </w:rPr>
        <w:t xml:space="preserve"> </w:t>
      </w:r>
      <w:r>
        <w:t>нормы</w:t>
      </w:r>
      <w:r>
        <w:rPr>
          <w:spacing w:val="36"/>
        </w:rPr>
        <w:t xml:space="preserve"> </w:t>
      </w:r>
      <w:r>
        <w:t>построения</w:t>
      </w:r>
      <w:r>
        <w:rPr>
          <w:spacing w:val="36"/>
        </w:rPr>
        <w:t xml:space="preserve"> </w:t>
      </w:r>
      <w:r>
        <w:t>предложений</w:t>
      </w:r>
      <w:r>
        <w:rPr>
          <w:spacing w:val="40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прямой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косвенной</w:t>
      </w:r>
      <w:r>
        <w:rPr>
          <w:spacing w:val="-67"/>
        </w:rPr>
        <w:t xml:space="preserve"> </w:t>
      </w:r>
      <w:r>
        <w:t>речью,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цитировании.</w:t>
      </w:r>
    </w:p>
    <w:p w14:paraId="78050000">
      <w:pPr>
        <w:pStyle w:val="Style_1"/>
        <w:spacing w:before="2"/>
        <w:ind w:firstLine="761" w:left="787"/>
        <w:jc w:val="left"/>
      </w:pPr>
      <w:r>
        <w:t>Применять правила постановки знаков препинания в предложениях с прямой и</w:t>
      </w:r>
      <w:r>
        <w:rPr>
          <w:spacing w:val="-67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цитировании.</w:t>
      </w:r>
    </w:p>
    <w:p w14:paraId="79050000">
      <w:pPr>
        <w:pStyle w:val="Style_4"/>
        <w:numPr>
          <w:ilvl w:val="0"/>
          <w:numId w:val="2"/>
        </w:numPr>
        <w:tabs>
          <w:tab w:leader="none" w:pos="1971" w:val="left"/>
        </w:tabs>
        <w:spacing w:before="4" w:line="320" w:lineRule="exact"/>
        <w:ind w:hanging="423" w:left="1970"/>
        <w:jc w:val="both"/>
      </w:pPr>
      <w:r>
        <w:t>Федеральная</w:t>
      </w:r>
      <w:r>
        <w:rPr>
          <w:spacing w:val="-12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9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«Литература».</w:t>
      </w:r>
    </w:p>
    <w:p w14:paraId="7A050000">
      <w:pPr>
        <w:pStyle w:val="Style_3"/>
        <w:numPr>
          <w:ilvl w:val="1"/>
          <w:numId w:val="2"/>
        </w:numPr>
        <w:tabs>
          <w:tab w:leader="none" w:pos="2418" w:val="left"/>
        </w:tabs>
        <w:ind w:hanging="720" w:left="2417" w:right="688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«Литература»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литературе.</w:t>
      </w:r>
    </w:p>
    <w:p w14:paraId="7B050000">
      <w:pPr>
        <w:pStyle w:val="Style_3"/>
        <w:numPr>
          <w:ilvl w:val="1"/>
          <w:numId w:val="2"/>
        </w:numPr>
        <w:tabs>
          <w:tab w:leader="none" w:pos="2228" w:val="left"/>
        </w:tabs>
        <w:spacing w:line="322" w:lineRule="exact"/>
        <w:ind w:hanging="680" w:left="222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7C050000">
      <w:pPr>
        <w:pStyle w:val="Style_3"/>
        <w:numPr>
          <w:ilvl w:val="2"/>
          <w:numId w:val="2"/>
        </w:numPr>
        <w:tabs>
          <w:tab w:leader="none" w:pos="2442" w:val="left"/>
        </w:tabs>
        <w:ind w:firstLine="710" w:left="847" w:right="693"/>
        <w:jc w:val="both"/>
        <w:rPr>
          <w:sz w:val="28"/>
        </w:rPr>
      </w:pPr>
      <w:r>
        <w:rPr>
          <w:sz w:val="28"/>
        </w:rPr>
        <w:t>Программа по литературе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учителю литературы в создании рабочей программы по учебному 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 на современные тенденции в образовании и активные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</w:p>
    <w:p w14:paraId="7D050000">
      <w:pPr>
        <w:pStyle w:val="Style_3"/>
        <w:numPr>
          <w:ilvl w:val="2"/>
          <w:numId w:val="2"/>
        </w:numPr>
        <w:tabs>
          <w:tab w:leader="none" w:pos="2434" w:val="left"/>
        </w:tabs>
        <w:spacing w:line="322" w:lineRule="exact"/>
        <w:ind w:hanging="886" w:left="243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-7"/>
          <w:sz w:val="28"/>
        </w:rPr>
        <w:t xml:space="preserve"> </w:t>
      </w:r>
      <w:r>
        <w:rPr>
          <w:sz w:val="28"/>
        </w:rPr>
        <w:t>позв</w:t>
      </w:r>
      <w:r>
        <w:rPr>
          <w:sz w:val="28"/>
        </w:rPr>
        <w:t>олит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учителю:</w:t>
      </w:r>
    </w:p>
    <w:p w14:paraId="7E050000">
      <w:pPr>
        <w:pStyle w:val="Style_1"/>
        <w:ind w:firstLine="761" w:left="787" w:right="691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 ООО;</w:t>
      </w:r>
    </w:p>
    <w:p w14:paraId="7F050000">
      <w:pPr>
        <w:pStyle w:val="Style_1"/>
        <w:ind w:firstLine="761" w:left="787" w:right="692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-67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 предмета по годам обучения в соответствии с ФГОС ООО,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программой воспитания.</w:t>
      </w:r>
    </w:p>
    <w:p w14:paraId="80050000">
      <w:pPr>
        <w:pStyle w:val="Style_3"/>
        <w:numPr>
          <w:ilvl w:val="2"/>
          <w:numId w:val="2"/>
        </w:numPr>
        <w:tabs>
          <w:tab w:leader="none" w:pos="6043" w:val="left"/>
        </w:tabs>
        <w:ind w:firstLine="760" w:left="3833" w:right="689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 особенностей преподавания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предмета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2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7"/>
          <w:sz w:val="28"/>
        </w:rPr>
        <w:t xml:space="preserve"> </w:t>
      </w:r>
      <w:r>
        <w:rPr>
          <w:sz w:val="28"/>
        </w:rPr>
        <w:t>распределены</w:t>
      </w:r>
    </w:p>
    <w:p w14:paraId="81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82050000">
      <w:pPr>
        <w:pStyle w:val="Style_1"/>
        <w:ind w:firstLine="0" w:left="0"/>
        <w:jc w:val="left"/>
        <w:rPr>
          <w:sz w:val="11"/>
        </w:rPr>
      </w:pPr>
    </w:p>
    <w:p w14:paraId="83050000">
      <w:pPr>
        <w:pStyle w:val="Style_1"/>
        <w:spacing w:before="89" w:line="322" w:lineRule="exact"/>
        <w:ind w:firstLine="0" w:left="784"/>
      </w:pP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6"/>
        </w:rPr>
        <w:t xml:space="preserve"> </w:t>
      </w:r>
      <w:r>
        <w:t>обучения.</w:t>
      </w:r>
    </w:p>
    <w:p w14:paraId="84050000">
      <w:pPr>
        <w:pStyle w:val="Style_3"/>
        <w:numPr>
          <w:ilvl w:val="2"/>
          <w:numId w:val="2"/>
        </w:numPr>
        <w:tabs>
          <w:tab w:leader="none" w:pos="2394" w:val="left"/>
        </w:tabs>
        <w:ind w:firstLine="761" w:right="69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наибольшей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духовного облика и нравственных ориентиров молодого поколения, так как занимает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миропонимания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самосознания. Особенности литературы к</w:t>
      </w:r>
      <w:r>
        <w:rPr>
          <w:sz w:val="28"/>
        </w:rPr>
        <w:t>ак учебного предмета связаны с тем,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заключено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образах,</w:t>
      </w:r>
      <w:r>
        <w:rPr>
          <w:spacing w:val="-1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2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себе</w:t>
      </w:r>
      <w:r>
        <w:rPr>
          <w:spacing w:val="-11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-13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приобщают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нравственно-эстетическим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национальным,</w:t>
      </w:r>
      <w:r>
        <w:rPr>
          <w:spacing w:val="-3"/>
          <w:sz w:val="28"/>
        </w:rPr>
        <w:t xml:space="preserve"> </w:t>
      </w:r>
      <w:r>
        <w:rPr>
          <w:sz w:val="28"/>
        </w:rPr>
        <w:t>так</w:t>
      </w:r>
      <w:r>
        <w:rPr>
          <w:spacing w:val="-5"/>
          <w:sz w:val="28"/>
        </w:rPr>
        <w:t xml:space="preserve"> </w:t>
      </w:r>
      <w:r>
        <w:rPr>
          <w:sz w:val="28"/>
        </w:rPr>
        <w:t>и общечеловеческим.</w:t>
      </w:r>
    </w:p>
    <w:p w14:paraId="85050000">
      <w:pPr>
        <w:pStyle w:val="Style_3"/>
        <w:numPr>
          <w:ilvl w:val="2"/>
          <w:numId w:val="2"/>
        </w:numPr>
        <w:tabs>
          <w:tab w:leader="none" w:pos="2386" w:val="left"/>
        </w:tabs>
        <w:spacing w:before="2"/>
        <w:ind w:firstLine="739" w:right="691"/>
        <w:jc w:val="both"/>
        <w:rPr>
          <w:sz w:val="28"/>
        </w:rPr>
      </w:pP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-1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4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литера</w:t>
      </w:r>
      <w:r>
        <w:rPr>
          <w:sz w:val="28"/>
        </w:rPr>
        <w:t>туры,</w:t>
      </w:r>
      <w:r>
        <w:rPr>
          <w:spacing w:val="-67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добро,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справедливость, честь, патриотизм, гуманизм, дом, семья. Целостное восприятие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художественного произведения, его анализ и интерпретация возможны</w:t>
      </w:r>
      <w:r>
        <w:rPr>
          <w:spacing w:val="1"/>
          <w:sz w:val="28"/>
        </w:rPr>
        <w:t xml:space="preserve"> </w:t>
      </w:r>
      <w:r>
        <w:rPr>
          <w:sz w:val="28"/>
        </w:rPr>
        <w:t>лишь при соответствующей эмоционально-эстетической реакции читателя, 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 от возрастных особенностей обучающихся, их психического и 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читательского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опыта.</w:t>
      </w:r>
    </w:p>
    <w:p w14:paraId="86050000">
      <w:pPr>
        <w:pStyle w:val="Style_3"/>
        <w:numPr>
          <w:ilvl w:val="2"/>
          <w:numId w:val="2"/>
        </w:numPr>
        <w:tabs>
          <w:tab w:leader="none" w:pos="2386" w:val="left"/>
        </w:tabs>
        <w:ind w:firstLine="739" w:right="708"/>
        <w:jc w:val="both"/>
        <w:rPr>
          <w:sz w:val="28"/>
        </w:rPr>
      </w:pPr>
      <w:r>
        <w:rPr>
          <w:sz w:val="28"/>
        </w:rPr>
        <w:t>Полноценное литературное образование на уровне основног</w:t>
      </w:r>
      <w:r>
        <w:rPr>
          <w:sz w:val="28"/>
        </w:rPr>
        <w:t>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5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45"/>
          <w:sz w:val="28"/>
        </w:rPr>
        <w:t xml:space="preserve"> </w:t>
      </w:r>
      <w:r>
        <w:rPr>
          <w:sz w:val="28"/>
        </w:rPr>
        <w:t>без</w:t>
      </w:r>
      <w:r>
        <w:rPr>
          <w:spacing w:val="44"/>
          <w:sz w:val="28"/>
        </w:rPr>
        <w:t xml:space="preserve"> </w:t>
      </w:r>
      <w:r>
        <w:rPr>
          <w:sz w:val="28"/>
        </w:rPr>
        <w:t>учёта</w:t>
      </w:r>
      <w:r>
        <w:rPr>
          <w:spacing w:val="47"/>
          <w:sz w:val="28"/>
        </w:rPr>
        <w:t xml:space="preserve"> </w:t>
      </w:r>
      <w:r>
        <w:rPr>
          <w:sz w:val="28"/>
        </w:rPr>
        <w:t>преемственности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41"/>
          <w:sz w:val="28"/>
        </w:rPr>
        <w:t xml:space="preserve"> </w:t>
      </w:r>
      <w:r>
        <w:rPr>
          <w:sz w:val="28"/>
        </w:rPr>
        <w:t>предметом</w:t>
      </w:r>
    </w:p>
    <w:p w14:paraId="87050000">
      <w:pPr>
        <w:pStyle w:val="Style_1"/>
        <w:spacing w:before="2"/>
        <w:ind w:firstLine="0" w:left="784" w:right="695"/>
      </w:pPr>
      <w:r>
        <w:t>«Литературное чтение» на уровне начального общего образования, межпредметных</w:t>
      </w:r>
      <w:r>
        <w:rPr>
          <w:spacing w:val="1"/>
        </w:rPr>
        <w:t xml:space="preserve"> </w:t>
      </w:r>
      <w:r>
        <w:t>связей с русским языком, учебным предметом «История» и учебными предметами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</w:t>
      </w:r>
      <w:r>
        <w:t>тво»,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 воплощения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творческих</w:t>
      </w:r>
      <w:r>
        <w:rPr>
          <w:spacing w:val="-3"/>
        </w:rPr>
        <w:t xml:space="preserve"> </w:t>
      </w:r>
      <w:r>
        <w:t>работах</w:t>
      </w:r>
      <w:r>
        <w:rPr>
          <w:spacing w:val="-5"/>
        </w:rPr>
        <w:t xml:space="preserve"> </w:t>
      </w:r>
      <w:r>
        <w:t>различных жанров.</w:t>
      </w:r>
    </w:p>
    <w:p w14:paraId="88050000">
      <w:pPr>
        <w:pStyle w:val="Style_3"/>
        <w:numPr>
          <w:ilvl w:val="2"/>
          <w:numId w:val="2"/>
        </w:numPr>
        <w:tabs>
          <w:tab w:leader="none" w:pos="2386" w:val="left"/>
        </w:tabs>
        <w:ind w:firstLine="739" w:right="68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учтены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 разделы,</w:t>
      </w:r>
      <w:r>
        <w:rPr>
          <w:spacing w:val="-4"/>
          <w:sz w:val="28"/>
        </w:rPr>
        <w:t xml:space="preserve"> </w:t>
      </w:r>
      <w:r>
        <w:rPr>
          <w:sz w:val="28"/>
        </w:rPr>
        <w:t>касающиеся</w:t>
      </w:r>
      <w:r>
        <w:rPr>
          <w:spacing w:val="-6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литературы.</w:t>
      </w:r>
    </w:p>
    <w:p w14:paraId="89050000">
      <w:pPr>
        <w:pStyle w:val="Style_3"/>
        <w:numPr>
          <w:ilvl w:val="2"/>
          <w:numId w:val="2"/>
        </w:numPr>
        <w:tabs>
          <w:tab w:leader="none" w:pos="2379" w:val="left"/>
        </w:tabs>
        <w:ind w:firstLine="739" w:right="704"/>
        <w:jc w:val="both"/>
        <w:rPr>
          <w:sz w:val="28"/>
        </w:rPr>
      </w:pPr>
      <w:r>
        <w:rPr>
          <w:sz w:val="28"/>
        </w:rPr>
        <w:t>Основные виды деятельности обучающихся перечислены при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24"/>
          <w:sz w:val="28"/>
        </w:rPr>
        <w:t xml:space="preserve"> </w:t>
      </w:r>
      <w:r>
        <w:rPr>
          <w:sz w:val="28"/>
        </w:rPr>
        <w:t>монографической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19"/>
          <w:sz w:val="28"/>
        </w:rPr>
        <w:t xml:space="preserve"> </w:t>
      </w:r>
      <w:r>
        <w:rPr>
          <w:sz w:val="28"/>
        </w:rPr>
        <w:t>обзорной</w:t>
      </w:r>
      <w:r>
        <w:rPr>
          <w:spacing w:val="22"/>
          <w:sz w:val="28"/>
        </w:rPr>
        <w:t xml:space="preserve"> </w:t>
      </w:r>
      <w:r>
        <w:rPr>
          <w:sz w:val="28"/>
        </w:rPr>
        <w:t>темы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достижение</w:t>
      </w:r>
    </w:p>
    <w:p w14:paraId="8A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8B050000">
      <w:pPr>
        <w:pStyle w:val="Style_1"/>
        <w:ind w:firstLine="0" w:left="0"/>
        <w:jc w:val="left"/>
        <w:rPr>
          <w:sz w:val="11"/>
        </w:rPr>
      </w:pPr>
    </w:p>
    <w:p w14:paraId="8C050000">
      <w:pPr>
        <w:pStyle w:val="Style_1"/>
        <w:spacing w:before="89" w:line="322" w:lineRule="exact"/>
        <w:ind w:firstLine="0" w:left="787"/>
      </w:pPr>
      <w:r>
        <w:t>планируемых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литературе.</w:t>
      </w:r>
    </w:p>
    <w:p w14:paraId="8D050000">
      <w:pPr>
        <w:pStyle w:val="Style_3"/>
        <w:numPr>
          <w:ilvl w:val="2"/>
          <w:numId w:val="2"/>
        </w:numPr>
        <w:tabs>
          <w:tab w:leader="none" w:pos="6043" w:val="left"/>
        </w:tabs>
        <w:ind w:firstLine="739" w:left="3833" w:right="686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 общего образования состоят в формировании 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</w:t>
      </w:r>
      <w:r>
        <w:rPr>
          <w:spacing w:val="71"/>
          <w:sz w:val="28"/>
        </w:rPr>
        <w:t xml:space="preserve"> </w:t>
      </w:r>
      <w:r>
        <w:rPr>
          <w:sz w:val="28"/>
        </w:rPr>
        <w:t>чтении,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</w:t>
      </w:r>
      <w:r>
        <w:rPr>
          <w:sz w:val="28"/>
        </w:rPr>
        <w:t>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культурам,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идеалов,</w:t>
      </w:r>
      <w:r>
        <w:rPr>
          <w:spacing w:val="-67"/>
          <w:sz w:val="28"/>
        </w:rPr>
        <w:t xml:space="preserve"> </w:t>
      </w:r>
      <w:r>
        <w:rPr>
          <w:sz w:val="28"/>
        </w:rPr>
        <w:t>воплощённых в</w:t>
      </w:r>
      <w:r>
        <w:rPr>
          <w:spacing w:val="-2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литературе.</w:t>
      </w:r>
    </w:p>
    <w:p w14:paraId="8E050000">
      <w:pPr>
        <w:pStyle w:val="Style_3"/>
        <w:numPr>
          <w:ilvl w:val="2"/>
          <w:numId w:val="2"/>
        </w:numPr>
        <w:tabs>
          <w:tab w:leader="none" w:pos="6043" w:val="left"/>
        </w:tabs>
        <w:spacing w:before="2"/>
        <w:ind w:firstLine="760" w:left="3833" w:right="699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 при решении учебных задач, которые постепенно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усложняются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5 к</w:t>
      </w:r>
      <w:r>
        <w:rPr>
          <w:spacing w:val="-8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классу.</w:t>
      </w:r>
    </w:p>
    <w:p w14:paraId="8F050000">
      <w:pPr>
        <w:pStyle w:val="Style_3"/>
        <w:numPr>
          <w:ilvl w:val="3"/>
          <w:numId w:val="8"/>
        </w:numPr>
        <w:tabs>
          <w:tab w:leader="none" w:pos="2742" w:val="left"/>
        </w:tabs>
        <w:ind w:firstLine="761" w:right="683"/>
        <w:jc w:val="both"/>
        <w:rPr>
          <w:sz w:val="28"/>
        </w:rPr>
      </w:pPr>
      <w:r>
        <w:rPr>
          <w:sz w:val="28"/>
        </w:rPr>
        <w:t>Задачи, связанные с пониманием литературы как одной из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</w:t>
      </w:r>
      <w:r>
        <w:rPr>
          <w:sz w:val="28"/>
        </w:rPr>
        <w:t>но-культурных ценностей народа, как особого способа познания жизни, с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отечественной культуры, культуры своего народа, мировой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 литературы и лучшим образцам современной литературы, 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 к отечественной клас</w:t>
      </w:r>
      <w:r>
        <w:rPr>
          <w:sz w:val="28"/>
        </w:rPr>
        <w:t>сике как высочайшему достижению 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 способствующей воспитанию патриотизма, формированию национально-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 идентичности и способности к диалогу культур, освоению духовного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</w:t>
      </w:r>
      <w:r>
        <w:rPr>
          <w:sz w:val="28"/>
        </w:rPr>
        <w:t>ых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ценностей; формированию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гуманистического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мировоззрения.</w:t>
      </w:r>
    </w:p>
    <w:p w14:paraId="90050000">
      <w:pPr>
        <w:pStyle w:val="Style_3"/>
        <w:numPr>
          <w:ilvl w:val="3"/>
          <w:numId w:val="8"/>
        </w:numPr>
        <w:tabs>
          <w:tab w:leader="none" w:pos="2744" w:val="left"/>
        </w:tabs>
        <w:ind w:firstLine="761" w:right="688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 в систематическом чтении как средстве познания</w:t>
      </w:r>
      <w:r>
        <w:rPr>
          <w:sz w:val="28"/>
        </w:rPr>
        <w:t xml:space="preserve"> мира и себя в этом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 накоплению позитивного опыта освоения литературных произведений,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в том числе в процессе участия </w:t>
      </w:r>
      <w:r>
        <w:rPr>
          <w:sz w:val="28"/>
        </w:rPr>
        <w:t>в различных мероприятиях, посвящённых литературе,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чтению,</w:t>
      </w:r>
      <w:r>
        <w:rPr>
          <w:spacing w:val="-4"/>
          <w:sz w:val="28"/>
        </w:rPr>
        <w:t xml:space="preserve"> </w:t>
      </w:r>
      <w:r>
        <w:rPr>
          <w:sz w:val="28"/>
        </w:rPr>
        <w:t>книжной культуре.</w:t>
      </w:r>
    </w:p>
    <w:p w14:paraId="91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92050000">
      <w:pPr>
        <w:pStyle w:val="Style_1"/>
        <w:ind w:firstLine="0" w:left="0"/>
        <w:jc w:val="left"/>
        <w:rPr>
          <w:sz w:val="11"/>
        </w:rPr>
      </w:pPr>
    </w:p>
    <w:p w14:paraId="93050000">
      <w:pPr>
        <w:pStyle w:val="Style_3"/>
        <w:numPr>
          <w:ilvl w:val="3"/>
          <w:numId w:val="8"/>
        </w:numPr>
        <w:tabs>
          <w:tab w:leader="none" w:pos="2739" w:val="left"/>
        </w:tabs>
        <w:spacing w:before="89"/>
        <w:ind w:firstLine="761" w:left="784" w:right="687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вкусом,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 у обучающихся системы знаний о литературе как искусстве слова,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основных теоретико- и историко-литературных знаний,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 их в историко-культурном контексте, сопоставлять с 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видов искусства; разв</w:t>
      </w:r>
      <w:r>
        <w:rPr>
          <w:sz w:val="28"/>
        </w:rPr>
        <w:t>итие читательских умений, творческих 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вкуса.</w:t>
      </w:r>
      <w:r>
        <w:rPr>
          <w:spacing w:val="1"/>
          <w:sz w:val="28"/>
        </w:rPr>
        <w:t xml:space="preserve"> </w:t>
      </w:r>
      <w:r>
        <w:rPr>
          <w:sz w:val="28"/>
        </w:rPr>
        <w:t>Эти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проблематику произведений и их художественные особенности, выделять 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 и выражать собственное отношение к прочитанному;</w:t>
      </w:r>
      <w:r>
        <w:rPr>
          <w:sz w:val="28"/>
        </w:rPr>
        <w:t xml:space="preserve"> воспринимать 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их неоднозначного толкования в рамках достоверных интерпретаций,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 и сравнивать художественные произведения, их фрагменты, образы 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 как</w:t>
      </w:r>
      <w:r>
        <w:rPr>
          <w:sz w:val="28"/>
        </w:rPr>
        <w:t xml:space="preserve"> между собой, так и с произведениями других искусств,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-9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оценки.</w:t>
      </w:r>
    </w:p>
    <w:p w14:paraId="94050000">
      <w:pPr>
        <w:pStyle w:val="Style_3"/>
        <w:numPr>
          <w:ilvl w:val="3"/>
          <w:numId w:val="8"/>
        </w:numPr>
        <w:tabs>
          <w:tab w:leader="none" w:pos="2727" w:val="left"/>
        </w:tabs>
        <w:spacing w:before="2"/>
        <w:ind w:firstLine="739" w:left="784" w:right="688"/>
        <w:jc w:val="both"/>
        <w:rPr>
          <w:sz w:val="28"/>
        </w:rPr>
      </w:pP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на основе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выдающихся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 культуры, культуры своего народа, мировой культуры, направлены 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овершенствование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речи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1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12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литературы и умений создавать разные виды устных и письменных высказываний,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 их, а также выразительно читать произведения, в том числе 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 различными видами пересказа, участвовать в учебном диалоге, воспринимая</w:t>
      </w:r>
      <w:r>
        <w:rPr>
          <w:spacing w:val="1"/>
          <w:sz w:val="28"/>
        </w:rPr>
        <w:t xml:space="preserve"> </w:t>
      </w:r>
      <w:r>
        <w:rPr>
          <w:sz w:val="28"/>
        </w:rPr>
        <w:t>чужую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аргументированно</w:t>
      </w:r>
      <w:r>
        <w:rPr>
          <w:spacing w:val="2"/>
          <w:sz w:val="28"/>
        </w:rPr>
        <w:t xml:space="preserve"> </w:t>
      </w:r>
      <w:r>
        <w:rPr>
          <w:sz w:val="28"/>
        </w:rPr>
        <w:t>отстаивая</w:t>
      </w:r>
      <w:r>
        <w:rPr>
          <w:spacing w:val="-2"/>
          <w:sz w:val="28"/>
        </w:rPr>
        <w:t xml:space="preserve"> </w:t>
      </w:r>
      <w:r>
        <w:rPr>
          <w:sz w:val="28"/>
        </w:rPr>
        <w:t>свою.</w:t>
      </w:r>
    </w:p>
    <w:p w14:paraId="95050000">
      <w:pPr>
        <w:pStyle w:val="Style_3"/>
        <w:numPr>
          <w:ilvl w:val="2"/>
          <w:numId w:val="2"/>
        </w:numPr>
        <w:tabs>
          <w:tab w:leader="none" w:pos="2540" w:val="left"/>
        </w:tabs>
        <w:ind w:firstLine="739" w:right="692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литературы, - 442</w:t>
      </w:r>
      <w:r>
        <w:rPr>
          <w:spacing w:val="1"/>
          <w:sz w:val="28"/>
        </w:rPr>
        <w:t xml:space="preserve"> </w:t>
      </w:r>
      <w:r>
        <w:rPr>
          <w:sz w:val="28"/>
        </w:rPr>
        <w:t>часа: в 5, 6, 9 классах на изучение литературы отводится</w:t>
      </w:r>
      <w:r>
        <w:rPr>
          <w:sz w:val="28"/>
        </w:rPr>
        <w:t xml:space="preserve"> 3 часа в неделю, в 7 и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-</w:t>
      </w:r>
      <w:r>
        <w:rPr>
          <w:spacing w:val="-1"/>
          <w:sz w:val="28"/>
        </w:rPr>
        <w:t xml:space="preserve"> </w:t>
      </w:r>
      <w:r>
        <w:rPr>
          <w:sz w:val="28"/>
        </w:rPr>
        <w:t>2 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14:paraId="96050000">
      <w:pPr>
        <w:pStyle w:val="Style_3"/>
        <w:numPr>
          <w:ilvl w:val="1"/>
          <w:numId w:val="2"/>
        </w:numPr>
        <w:tabs>
          <w:tab w:leader="none" w:pos="2204" w:val="left"/>
        </w:tabs>
        <w:spacing w:before="1"/>
        <w:ind w:hanging="680" w:left="220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97050000">
      <w:pPr>
        <w:pStyle w:val="Style_3"/>
        <w:numPr>
          <w:ilvl w:val="2"/>
          <w:numId w:val="2"/>
        </w:numPr>
        <w:tabs>
          <w:tab w:leader="none" w:pos="2485" w:val="left"/>
        </w:tabs>
        <w:ind w:hanging="939" w:left="2484"/>
        <w:jc w:val="both"/>
        <w:rPr>
          <w:sz w:val="28"/>
        </w:rPr>
      </w:pPr>
      <w:r>
        <w:rPr>
          <w:sz w:val="28"/>
        </w:rPr>
        <w:t>Мифология.</w:t>
      </w:r>
    </w:p>
    <w:p w14:paraId="98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99050000">
      <w:pPr>
        <w:pStyle w:val="Style_1"/>
        <w:ind w:firstLine="0" w:left="0"/>
        <w:jc w:val="left"/>
        <w:rPr>
          <w:sz w:val="11"/>
        </w:rPr>
      </w:pPr>
    </w:p>
    <w:p w14:paraId="9A050000">
      <w:pPr>
        <w:pStyle w:val="Style_1"/>
        <w:spacing w:before="89" w:line="322" w:lineRule="exact"/>
        <w:ind w:firstLine="0" w:left="1548"/>
      </w:pPr>
      <w:r>
        <w:t>Мифы</w:t>
      </w:r>
      <w:r>
        <w:rPr>
          <w:spacing w:val="-4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14:paraId="9B050000">
      <w:pPr>
        <w:pStyle w:val="Style_3"/>
        <w:numPr>
          <w:ilvl w:val="2"/>
          <w:numId w:val="2"/>
        </w:numPr>
        <w:tabs>
          <w:tab w:leader="none" w:pos="2492" w:val="left"/>
        </w:tabs>
        <w:ind w:hanging="944" w:left="2491"/>
        <w:jc w:val="both"/>
        <w:rPr>
          <w:sz w:val="28"/>
        </w:rPr>
      </w:pPr>
      <w:r>
        <w:rPr>
          <w:sz w:val="28"/>
        </w:rPr>
        <w:t>Фольклор.</w:t>
      </w:r>
    </w:p>
    <w:p w14:paraId="9C050000">
      <w:pPr>
        <w:pStyle w:val="Style_1"/>
        <w:spacing w:before="2"/>
        <w:ind w:firstLine="761" w:left="787" w:right="698"/>
      </w:pPr>
      <w:r>
        <w:t>Малые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мира (не менее трёх).</w:t>
      </w:r>
    </w:p>
    <w:p w14:paraId="9D050000">
      <w:pPr>
        <w:pStyle w:val="Style_3"/>
        <w:numPr>
          <w:ilvl w:val="2"/>
          <w:numId w:val="2"/>
        </w:numPr>
        <w:tabs>
          <w:tab w:leader="none" w:pos="2492" w:val="left"/>
        </w:tabs>
        <w:spacing w:line="321" w:lineRule="exact"/>
        <w:ind w:hanging="944" w:left="2491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9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14:paraId="9E050000">
      <w:pPr>
        <w:pStyle w:val="Style_1"/>
        <w:ind w:firstLine="761" w:left="787" w:right="694"/>
      </w:pPr>
      <w:r>
        <w:t>И.А. Крылов. Басни (три по выбору). Например, «Волк на псарне», «Листы и</w:t>
      </w:r>
      <w:r>
        <w:rPr>
          <w:spacing w:val="1"/>
        </w:rPr>
        <w:t xml:space="preserve"> </w:t>
      </w:r>
      <w:r>
        <w:t>Корни», «Свинья под Дубом», «Квартет», «Осёл и Соловей», «Ворона и Лисица» и</w:t>
      </w:r>
      <w:r>
        <w:rPr>
          <w:spacing w:val="1"/>
        </w:rPr>
        <w:t xml:space="preserve"> </w:t>
      </w:r>
      <w:r>
        <w:t>другие.</w:t>
      </w:r>
    </w:p>
    <w:p w14:paraId="9F050000">
      <w:pPr>
        <w:pStyle w:val="Style_1"/>
        <w:spacing w:before="2" w:line="322" w:lineRule="exact"/>
        <w:ind w:firstLine="0" w:left="1548"/>
      </w:pPr>
      <w:r>
        <w:t>А.С.</w:t>
      </w:r>
      <w:r>
        <w:rPr>
          <w:spacing w:val="-2"/>
        </w:rPr>
        <w:t xml:space="preserve"> </w:t>
      </w:r>
      <w:r>
        <w:t>Пушкин.</w:t>
      </w:r>
      <w:r>
        <w:rPr>
          <w:spacing w:val="2"/>
        </w:rPr>
        <w:t xml:space="preserve"> </w:t>
      </w:r>
      <w:r>
        <w:t>Стихотворения</w:t>
      </w:r>
      <w:r>
        <w:rPr>
          <w:spacing w:val="6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трёх).</w:t>
      </w:r>
      <w:r>
        <w:rPr>
          <w:spacing w:val="2"/>
        </w:rPr>
        <w:t xml:space="preserve"> </w:t>
      </w:r>
      <w:r>
        <w:t>«Зимнее</w:t>
      </w:r>
      <w:r>
        <w:rPr>
          <w:spacing w:val="5"/>
        </w:rPr>
        <w:t xml:space="preserve"> </w:t>
      </w:r>
      <w:r>
        <w:t>утро»,</w:t>
      </w:r>
      <w:r>
        <w:rPr>
          <w:spacing w:val="2"/>
        </w:rPr>
        <w:t xml:space="preserve"> </w:t>
      </w:r>
      <w:r>
        <w:t>«З</w:t>
      </w:r>
      <w:r>
        <w:t>имний</w:t>
      </w:r>
      <w:r>
        <w:rPr>
          <w:spacing w:val="6"/>
        </w:rPr>
        <w:t xml:space="preserve"> </w:t>
      </w:r>
      <w:r>
        <w:t>вечер»,</w:t>
      </w:r>
    </w:p>
    <w:p w14:paraId="A0050000">
      <w:pPr>
        <w:pStyle w:val="Style_1"/>
        <w:spacing w:line="322" w:lineRule="exact"/>
        <w:ind w:firstLine="0" w:left="787"/>
      </w:pPr>
      <w:r>
        <w:t>«Няне»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  <w:r>
        <w:rPr>
          <w:spacing w:val="-4"/>
        </w:rPr>
        <w:t xml:space="preserve"> </w:t>
      </w:r>
      <w:r>
        <w:t>«Сказка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мёртвой</w:t>
      </w:r>
      <w:r>
        <w:rPr>
          <w:spacing w:val="-6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семи</w:t>
      </w:r>
      <w:r>
        <w:rPr>
          <w:spacing w:val="-5"/>
        </w:rPr>
        <w:t xml:space="preserve"> </w:t>
      </w:r>
      <w:r>
        <w:t>богатырях».</w:t>
      </w:r>
    </w:p>
    <w:p w14:paraId="A1050000">
      <w:pPr>
        <w:pStyle w:val="Style_1"/>
        <w:ind w:firstLine="0" w:left="1548"/>
      </w:pPr>
      <w:r>
        <w:t>М.Ю.</w:t>
      </w:r>
      <w:r>
        <w:rPr>
          <w:spacing w:val="-12"/>
        </w:rPr>
        <w:t xml:space="preserve"> </w:t>
      </w:r>
      <w:r>
        <w:t>Лермонтов.</w:t>
      </w:r>
      <w:r>
        <w:rPr>
          <w:spacing w:val="-10"/>
        </w:rPr>
        <w:t xml:space="preserve"> </w:t>
      </w:r>
      <w:r>
        <w:t>Стихотворение</w:t>
      </w:r>
      <w:r>
        <w:rPr>
          <w:spacing w:val="-9"/>
        </w:rPr>
        <w:t xml:space="preserve"> </w:t>
      </w:r>
      <w:r>
        <w:t>«Бородино».</w:t>
      </w:r>
    </w:p>
    <w:p w14:paraId="A2050000">
      <w:pPr>
        <w:pStyle w:val="Style_1"/>
        <w:spacing w:line="322" w:lineRule="exact"/>
        <w:ind w:firstLine="0" w:left="1548"/>
      </w:pPr>
      <w:r>
        <w:t>Н</w:t>
      </w:r>
      <w:r>
        <w:rPr>
          <w:spacing w:val="-6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Гоголь.</w:t>
      </w:r>
      <w:r>
        <w:rPr>
          <w:spacing w:val="-5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«Ночь</w:t>
      </w:r>
      <w:r>
        <w:rPr>
          <w:spacing w:val="-6"/>
        </w:rPr>
        <w:t xml:space="preserve"> </w:t>
      </w:r>
      <w:r>
        <w:t>перед Рождеством»</w:t>
      </w:r>
      <w:r>
        <w:rPr>
          <w:spacing w:val="-6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сборника.</w:t>
      </w:r>
    </w:p>
    <w:p w14:paraId="A3050000">
      <w:pPr>
        <w:pStyle w:val="Style_1"/>
        <w:spacing w:line="322" w:lineRule="exact"/>
        <w:ind w:firstLine="0" w:left="1548"/>
      </w:pPr>
      <w:r>
        <w:t>«Вечера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хуторе</w:t>
      </w:r>
      <w:r>
        <w:rPr>
          <w:spacing w:val="-2"/>
        </w:rPr>
        <w:t xml:space="preserve"> </w:t>
      </w:r>
      <w:r>
        <w:t>близ</w:t>
      </w:r>
      <w:r>
        <w:rPr>
          <w:spacing w:val="-1"/>
        </w:rPr>
        <w:t xml:space="preserve"> </w:t>
      </w:r>
      <w:r>
        <w:t>Диканьки».</w:t>
      </w:r>
    </w:p>
    <w:p w14:paraId="A4050000">
      <w:pPr>
        <w:pStyle w:val="Style_3"/>
        <w:numPr>
          <w:ilvl w:val="2"/>
          <w:numId w:val="2"/>
        </w:numPr>
        <w:tabs>
          <w:tab w:leader="none" w:pos="2494" w:val="left"/>
        </w:tabs>
        <w:ind w:firstLine="0" w:left="1548" w:right="4567"/>
        <w:rPr>
          <w:sz w:val="28"/>
        </w:rPr>
      </w:pPr>
      <w:r>
        <w:rPr>
          <w:sz w:val="28"/>
        </w:rPr>
        <w:t>Литература второй половины XIX века.</w:t>
      </w:r>
      <w:r>
        <w:rPr>
          <w:spacing w:val="-67"/>
          <w:sz w:val="28"/>
        </w:rPr>
        <w:t xml:space="preserve"> </w:t>
      </w:r>
      <w:r>
        <w:rPr>
          <w:sz w:val="28"/>
        </w:rPr>
        <w:t>И.С.</w:t>
      </w:r>
      <w:r>
        <w:rPr>
          <w:spacing w:val="-6"/>
          <w:sz w:val="28"/>
        </w:rPr>
        <w:t xml:space="preserve"> </w:t>
      </w:r>
      <w:r>
        <w:rPr>
          <w:sz w:val="28"/>
        </w:rPr>
        <w:t>Тургенев.</w:t>
      </w:r>
      <w:r>
        <w:rPr>
          <w:spacing w:val="-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«Муму».</w:t>
      </w:r>
    </w:p>
    <w:p w14:paraId="A5050000">
      <w:pPr>
        <w:pStyle w:val="Style_1"/>
        <w:tabs>
          <w:tab w:leader="none" w:pos="2333" w:val="left"/>
          <w:tab w:leader="none" w:pos="3773" w:val="left"/>
          <w:tab w:leader="none" w:pos="5842" w:val="left"/>
          <w:tab w:leader="none" w:pos="6447" w:val="left"/>
          <w:tab w:leader="none" w:pos="7390" w:val="left"/>
          <w:tab w:leader="none" w:pos="8351" w:val="left"/>
          <w:tab w:leader="none" w:pos="10370" w:val="left"/>
        </w:tabs>
        <w:spacing w:before="1" w:line="322" w:lineRule="exact"/>
        <w:ind w:firstLine="0" w:left="1548"/>
        <w:jc w:val="left"/>
      </w:pPr>
      <w:r>
        <w:t>Н.А.</w:t>
      </w:r>
      <w:r>
        <w:tab/>
      </w:r>
      <w:r>
        <w:t>Некрасов.</w:t>
      </w:r>
      <w:r>
        <w:tab/>
      </w:r>
      <w:r>
        <w:t>Стихотворения</w:t>
      </w:r>
      <w:r>
        <w:tab/>
      </w:r>
      <w:r>
        <w:t>(не</w:t>
      </w:r>
      <w:r>
        <w:tab/>
      </w:r>
      <w:r>
        <w:t>менее</w:t>
      </w:r>
      <w:r>
        <w:tab/>
      </w:r>
      <w:r>
        <w:t>двух).</w:t>
      </w:r>
      <w:r>
        <w:tab/>
      </w:r>
      <w:r>
        <w:t>«Крестьянские</w:t>
      </w:r>
      <w:r>
        <w:tab/>
      </w:r>
      <w:r>
        <w:t>дети».</w:t>
      </w:r>
    </w:p>
    <w:p w14:paraId="A6050000">
      <w:pPr>
        <w:pStyle w:val="Style_1"/>
        <w:spacing w:line="322" w:lineRule="exact"/>
        <w:ind w:firstLine="0" w:left="787"/>
        <w:jc w:val="left"/>
      </w:pPr>
      <w:r>
        <w:t>«Школьник».</w:t>
      </w:r>
      <w:r>
        <w:rPr>
          <w:spacing w:val="-5"/>
        </w:rPr>
        <w:t xml:space="preserve"> </w:t>
      </w:r>
      <w:r>
        <w:t>Поэма</w:t>
      </w:r>
      <w:r>
        <w:rPr>
          <w:spacing w:val="-9"/>
        </w:rPr>
        <w:t xml:space="preserve"> </w:t>
      </w:r>
      <w:r>
        <w:t>«Мороз,</w:t>
      </w:r>
      <w:r>
        <w:rPr>
          <w:spacing w:val="-4"/>
        </w:rPr>
        <w:t xml:space="preserve"> </w:t>
      </w:r>
      <w:r>
        <w:t>Красный</w:t>
      </w:r>
      <w:r>
        <w:rPr>
          <w:spacing w:val="-5"/>
        </w:rPr>
        <w:t xml:space="preserve"> </w:t>
      </w:r>
      <w:r>
        <w:t>нос»</w:t>
      </w:r>
      <w:r>
        <w:rPr>
          <w:spacing w:val="-6"/>
        </w:rPr>
        <w:t xml:space="preserve"> </w:t>
      </w:r>
      <w:r>
        <w:t>(фрагмент).</w:t>
      </w:r>
    </w:p>
    <w:p w14:paraId="A7050000">
      <w:pPr>
        <w:pStyle w:val="Style_1"/>
        <w:spacing w:line="322" w:lineRule="exact"/>
        <w:ind w:firstLine="0" w:left="1548"/>
        <w:jc w:val="left"/>
      </w:pPr>
      <w:r>
        <w:t>Л.Н.</w:t>
      </w:r>
      <w:r>
        <w:rPr>
          <w:spacing w:val="-7"/>
        </w:rPr>
        <w:t xml:space="preserve"> </w:t>
      </w:r>
      <w:r>
        <w:t>Толстой.</w:t>
      </w:r>
      <w:r>
        <w:rPr>
          <w:spacing w:val="-5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«Кавказский</w:t>
      </w:r>
      <w:r>
        <w:rPr>
          <w:spacing w:val="-3"/>
        </w:rPr>
        <w:t xml:space="preserve"> </w:t>
      </w:r>
      <w:r>
        <w:t>пленник».</w:t>
      </w:r>
    </w:p>
    <w:p w14:paraId="A8050000">
      <w:pPr>
        <w:pStyle w:val="Style_3"/>
        <w:numPr>
          <w:ilvl w:val="2"/>
          <w:numId w:val="2"/>
        </w:numPr>
        <w:tabs>
          <w:tab w:leader="none" w:pos="2492" w:val="left"/>
        </w:tabs>
        <w:spacing w:line="322" w:lineRule="exact"/>
        <w:ind w:hanging="944" w:left="2491"/>
        <w:rPr>
          <w:sz w:val="28"/>
        </w:rPr>
      </w:pPr>
      <w:r>
        <w:rPr>
          <w:sz w:val="28"/>
        </w:rPr>
        <w:t>Литература</w:t>
      </w:r>
      <w:r>
        <w:rPr>
          <w:spacing w:val="-9"/>
          <w:sz w:val="28"/>
        </w:rPr>
        <w:t xml:space="preserve"> </w:t>
      </w:r>
      <w:r>
        <w:rPr>
          <w:sz w:val="28"/>
        </w:rPr>
        <w:t>XIX-XX</w:t>
      </w:r>
      <w:r>
        <w:rPr>
          <w:spacing w:val="-8"/>
          <w:sz w:val="28"/>
        </w:rPr>
        <w:t xml:space="preserve"> </w:t>
      </w:r>
      <w:r>
        <w:rPr>
          <w:sz w:val="28"/>
        </w:rPr>
        <w:t>веков.</w:t>
      </w:r>
    </w:p>
    <w:p w14:paraId="A9050000">
      <w:pPr>
        <w:pStyle w:val="Style_3"/>
        <w:numPr>
          <w:ilvl w:val="3"/>
          <w:numId w:val="2"/>
        </w:numPr>
        <w:tabs>
          <w:tab w:leader="none" w:pos="3882" w:val="left"/>
        </w:tabs>
        <w:ind w:firstLine="760" w:left="1558" w:right="690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XIX-XX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 природе и о связи человека с Родиной (не менее пяти 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трёх поэтов). Стихотворения А.К. Толстого, Ф.И. Тютчева, А.А. Фета, И.А.</w:t>
      </w:r>
      <w:r>
        <w:rPr>
          <w:spacing w:val="1"/>
          <w:sz w:val="28"/>
        </w:rPr>
        <w:t xml:space="preserve"> </w:t>
      </w:r>
      <w:r>
        <w:rPr>
          <w:sz w:val="28"/>
        </w:rPr>
        <w:t>Бунина,</w:t>
      </w:r>
      <w:r>
        <w:rPr>
          <w:spacing w:val="-2"/>
          <w:sz w:val="28"/>
        </w:rPr>
        <w:t xml:space="preserve"> </w:t>
      </w:r>
      <w:r>
        <w:rPr>
          <w:sz w:val="28"/>
        </w:rPr>
        <w:t>А.А.</w:t>
      </w:r>
      <w:r>
        <w:rPr>
          <w:spacing w:val="-2"/>
          <w:sz w:val="28"/>
        </w:rPr>
        <w:t xml:space="preserve"> </w:t>
      </w:r>
      <w:r>
        <w:rPr>
          <w:sz w:val="28"/>
        </w:rPr>
        <w:t>Блока,</w:t>
      </w:r>
      <w:r>
        <w:rPr>
          <w:spacing w:val="1"/>
          <w:sz w:val="28"/>
        </w:rPr>
        <w:t xml:space="preserve"> </w:t>
      </w:r>
      <w:r>
        <w:rPr>
          <w:sz w:val="28"/>
        </w:rPr>
        <w:t>С.А.</w:t>
      </w:r>
      <w:r>
        <w:rPr>
          <w:spacing w:val="-2"/>
          <w:sz w:val="28"/>
        </w:rPr>
        <w:t xml:space="preserve"> </w:t>
      </w:r>
      <w:r>
        <w:rPr>
          <w:sz w:val="28"/>
        </w:rPr>
        <w:t>Есенина, Н.М.</w:t>
      </w:r>
      <w:r>
        <w:rPr>
          <w:spacing w:val="-8"/>
          <w:sz w:val="28"/>
        </w:rPr>
        <w:t xml:space="preserve"> </w:t>
      </w:r>
      <w:r>
        <w:rPr>
          <w:sz w:val="28"/>
        </w:rPr>
        <w:t>Рубцова,</w:t>
      </w:r>
      <w:r>
        <w:rPr>
          <w:spacing w:val="-1"/>
          <w:sz w:val="28"/>
        </w:rPr>
        <w:t xml:space="preserve"> </w:t>
      </w:r>
      <w:r>
        <w:rPr>
          <w:sz w:val="28"/>
        </w:rPr>
        <w:t>Ю.П.</w:t>
      </w:r>
      <w:r>
        <w:rPr>
          <w:spacing w:val="-2"/>
          <w:sz w:val="28"/>
        </w:rPr>
        <w:t xml:space="preserve"> </w:t>
      </w:r>
      <w:r>
        <w:rPr>
          <w:sz w:val="28"/>
        </w:rPr>
        <w:t>Кузнецова.</w:t>
      </w:r>
    </w:p>
    <w:p w14:paraId="AA050000">
      <w:pPr>
        <w:pStyle w:val="Style_3"/>
        <w:numPr>
          <w:ilvl w:val="3"/>
          <w:numId w:val="2"/>
        </w:numPr>
        <w:tabs>
          <w:tab w:leader="none" w:pos="3413" w:val="left"/>
          <w:tab w:leader="none" w:pos="3414" w:val="left"/>
        </w:tabs>
        <w:spacing w:before="1"/>
        <w:ind w:hanging="1866" w:left="3413"/>
        <w:jc w:val="both"/>
        <w:rPr>
          <w:sz w:val="28"/>
        </w:rPr>
      </w:pPr>
      <w:r>
        <w:rPr>
          <w:sz w:val="28"/>
        </w:rPr>
        <w:t>Юмористические</w:t>
      </w:r>
      <w:r>
        <w:rPr>
          <w:spacing w:val="60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6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62"/>
          <w:sz w:val="28"/>
        </w:rPr>
        <w:t xml:space="preserve"> </w:t>
      </w:r>
      <w:r>
        <w:rPr>
          <w:sz w:val="28"/>
        </w:rPr>
        <w:t>писателей</w:t>
      </w:r>
      <w:r>
        <w:rPr>
          <w:spacing w:val="-2"/>
          <w:sz w:val="28"/>
        </w:rPr>
        <w:t xml:space="preserve"> </w:t>
      </w:r>
      <w:r>
        <w:rPr>
          <w:sz w:val="28"/>
        </w:rPr>
        <w:t>XIX-XX</w:t>
      </w:r>
    </w:p>
    <w:p w14:paraId="AB050000">
      <w:pPr>
        <w:pStyle w:val="Style_1"/>
        <w:spacing w:line="322" w:lineRule="exact"/>
        <w:ind w:firstLine="0" w:left="787"/>
        <w:jc w:val="left"/>
      </w:pPr>
      <w:r>
        <w:t>веков.</w:t>
      </w:r>
    </w:p>
    <w:p w14:paraId="AC050000">
      <w:pPr>
        <w:pStyle w:val="Style_1"/>
        <w:spacing w:line="322" w:lineRule="exact"/>
        <w:ind w:firstLine="0" w:left="787"/>
        <w:jc w:val="left"/>
      </w:pPr>
      <w:r>
        <w:t>А.П.</w:t>
      </w:r>
      <w:r>
        <w:rPr>
          <w:spacing w:val="-9"/>
        </w:rPr>
        <w:t xml:space="preserve"> </w:t>
      </w:r>
      <w:r>
        <w:t>Чехов</w:t>
      </w:r>
      <w:r>
        <w:rPr>
          <w:spacing w:val="-8"/>
        </w:rPr>
        <w:t xml:space="preserve"> </w:t>
      </w:r>
      <w:r>
        <w:t>(два</w:t>
      </w:r>
      <w:r>
        <w:rPr>
          <w:spacing w:val="-10"/>
        </w:rPr>
        <w:t xml:space="preserve"> </w:t>
      </w:r>
      <w:r>
        <w:t>рассказа</w:t>
      </w:r>
      <w:r>
        <w:rPr>
          <w:spacing w:val="-10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выбору).</w:t>
      </w:r>
      <w:r>
        <w:rPr>
          <w:spacing w:val="-5"/>
        </w:rPr>
        <w:t xml:space="preserve"> </w:t>
      </w:r>
      <w:r>
        <w:t>Например,</w:t>
      </w:r>
      <w:r>
        <w:rPr>
          <w:spacing w:val="-8"/>
        </w:rPr>
        <w:t xml:space="preserve"> </w:t>
      </w:r>
      <w:r>
        <w:t>«Лошадиная</w:t>
      </w:r>
      <w:r>
        <w:rPr>
          <w:spacing w:val="-4"/>
        </w:rPr>
        <w:t xml:space="preserve"> </w:t>
      </w:r>
      <w:r>
        <w:t>фамилия»,</w:t>
      </w:r>
      <w:r>
        <w:rPr>
          <w:spacing w:val="-9"/>
        </w:rPr>
        <w:t xml:space="preserve"> </w:t>
      </w:r>
      <w:r>
        <w:t>«Мальчики»,</w:t>
      </w:r>
    </w:p>
    <w:p w14:paraId="AD050000">
      <w:pPr>
        <w:pStyle w:val="Style_1"/>
        <w:spacing w:line="322" w:lineRule="exact"/>
        <w:ind w:firstLine="0" w:left="787"/>
        <w:jc w:val="left"/>
      </w:pPr>
      <w:r>
        <w:t>«Хирургия»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другие.</w:t>
      </w:r>
    </w:p>
    <w:p w14:paraId="AE050000">
      <w:pPr>
        <w:pStyle w:val="Style_1"/>
        <w:spacing w:line="240" w:lineRule="auto"/>
        <w:ind w:firstLine="761" w:left="787" w:right="706"/>
        <w:jc w:val="left"/>
      </w:pPr>
      <w:r>
        <w:t>М.М. Зощенко</w:t>
      </w:r>
      <w:r>
        <w:rPr>
          <w:spacing w:val="1"/>
        </w:rPr>
        <w:t xml:space="preserve"> </w:t>
      </w:r>
      <w:r>
        <w:t>(два рассказа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«Галоша», «Лёля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Минька»,</w:t>
      </w:r>
      <w:r>
        <w:rPr>
          <w:spacing w:val="-4"/>
        </w:rPr>
        <w:t xml:space="preserve"> </w:t>
      </w:r>
      <w:r>
        <w:t>«Ёлка»,</w:t>
      </w:r>
      <w:r>
        <w:rPr>
          <w:spacing w:val="-2"/>
        </w:rPr>
        <w:t xml:space="preserve"> </w:t>
      </w:r>
      <w:r>
        <w:t>«Золотые</w:t>
      </w:r>
      <w:r>
        <w:rPr>
          <w:spacing w:val="-3"/>
        </w:rPr>
        <w:t xml:space="preserve"> </w:t>
      </w:r>
      <w:r>
        <w:t>слова»,</w:t>
      </w:r>
      <w:r>
        <w:rPr>
          <w:spacing w:val="-2"/>
        </w:rPr>
        <w:t xml:space="preserve"> </w:t>
      </w:r>
      <w:r>
        <w:t>«Встреча»</w:t>
      </w:r>
      <w:r>
        <w:rPr>
          <w:spacing w:val="-4"/>
        </w:rPr>
        <w:t xml:space="preserve"> </w:t>
      </w:r>
      <w:r>
        <w:t>и другие.</w:t>
      </w:r>
    </w:p>
    <w:p w14:paraId="AF050000">
      <w:pPr>
        <w:pStyle w:val="Style_3"/>
        <w:numPr>
          <w:ilvl w:val="3"/>
          <w:numId w:val="2"/>
        </w:numPr>
        <w:tabs>
          <w:tab w:leader="none" w:pos="7483" w:val="left"/>
        </w:tabs>
        <w:ind w:firstLine="761" w:left="5609" w:right="695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 о природе и животных (не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Куприн,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Пришвин,</w:t>
      </w:r>
      <w:r>
        <w:rPr>
          <w:spacing w:val="1"/>
          <w:sz w:val="28"/>
        </w:rPr>
        <w:t xml:space="preserve"> </w:t>
      </w:r>
      <w:r>
        <w:rPr>
          <w:sz w:val="28"/>
        </w:rPr>
        <w:t>К.Г.</w:t>
      </w:r>
      <w:r>
        <w:rPr>
          <w:spacing w:val="1"/>
          <w:sz w:val="28"/>
        </w:rPr>
        <w:t xml:space="preserve"> </w:t>
      </w:r>
      <w:r>
        <w:rPr>
          <w:sz w:val="28"/>
        </w:rPr>
        <w:t>Паустовский.</w:t>
      </w:r>
    </w:p>
    <w:p w14:paraId="B0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B1050000">
      <w:pPr>
        <w:pStyle w:val="Style_1"/>
        <w:ind w:firstLine="0" w:left="0"/>
        <w:jc w:val="left"/>
        <w:rPr>
          <w:sz w:val="11"/>
        </w:rPr>
      </w:pPr>
    </w:p>
    <w:p w14:paraId="B2050000">
      <w:pPr>
        <w:pStyle w:val="Style_3"/>
        <w:numPr>
          <w:ilvl w:val="0"/>
          <w:numId w:val="9"/>
        </w:numPr>
        <w:tabs>
          <w:tab w:leader="none" w:pos="1933" w:val="left"/>
        </w:tabs>
        <w:spacing w:before="89"/>
        <w:ind w:firstLine="761" w:right="696"/>
        <w:rPr>
          <w:sz w:val="28"/>
        </w:rPr>
      </w:pPr>
      <w:r>
        <w:rPr>
          <w:sz w:val="28"/>
        </w:rPr>
        <w:t>П.</w:t>
      </w:r>
      <w:r>
        <w:rPr>
          <w:spacing w:val="12"/>
          <w:sz w:val="28"/>
        </w:rPr>
        <w:t xml:space="preserve"> </w:t>
      </w:r>
      <w:r>
        <w:rPr>
          <w:sz w:val="28"/>
        </w:rPr>
        <w:t>Платонов.</w:t>
      </w:r>
      <w:r>
        <w:rPr>
          <w:spacing w:val="14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6"/>
          <w:sz w:val="28"/>
        </w:rPr>
        <w:t xml:space="preserve"> </w:t>
      </w:r>
      <w:r>
        <w:rPr>
          <w:sz w:val="28"/>
        </w:rPr>
        <w:t>(один</w:t>
      </w:r>
      <w:r>
        <w:rPr>
          <w:spacing w:val="15"/>
          <w:sz w:val="28"/>
        </w:rPr>
        <w:t xml:space="preserve"> </w:t>
      </w:r>
      <w:r>
        <w:rPr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8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3"/>
          <w:sz w:val="28"/>
        </w:rPr>
        <w:t xml:space="preserve"> </w:t>
      </w:r>
      <w:r>
        <w:rPr>
          <w:sz w:val="28"/>
        </w:rPr>
        <w:t>«Корова»,</w:t>
      </w:r>
      <w:r>
        <w:rPr>
          <w:spacing w:val="14"/>
          <w:sz w:val="28"/>
        </w:rPr>
        <w:t xml:space="preserve"> </w:t>
      </w:r>
      <w:r>
        <w:rPr>
          <w:sz w:val="28"/>
        </w:rPr>
        <w:t>«Никита»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другие.</w:t>
      </w:r>
    </w:p>
    <w:p w14:paraId="B3050000">
      <w:pPr>
        <w:pStyle w:val="Style_3"/>
        <w:numPr>
          <w:ilvl w:val="0"/>
          <w:numId w:val="9"/>
        </w:numPr>
        <w:tabs>
          <w:tab w:leader="none" w:pos="1986" w:val="left"/>
        </w:tabs>
        <w:spacing w:before="2" w:line="322" w:lineRule="exact"/>
        <w:ind w:hanging="440" w:left="1985"/>
        <w:rPr>
          <w:sz w:val="28"/>
        </w:rPr>
      </w:pPr>
      <w:r>
        <w:rPr>
          <w:sz w:val="28"/>
        </w:rPr>
        <w:t>П.</w:t>
      </w:r>
      <w:r>
        <w:rPr>
          <w:spacing w:val="-8"/>
          <w:sz w:val="28"/>
        </w:rPr>
        <w:t xml:space="preserve"> </w:t>
      </w:r>
      <w:r>
        <w:rPr>
          <w:sz w:val="28"/>
        </w:rPr>
        <w:t>Астафьев.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5"/>
          <w:sz w:val="28"/>
        </w:rPr>
        <w:t xml:space="preserve"> </w:t>
      </w:r>
      <w:r>
        <w:rPr>
          <w:sz w:val="28"/>
        </w:rPr>
        <w:t>«Васюткино</w:t>
      </w:r>
      <w:r>
        <w:rPr>
          <w:spacing w:val="-6"/>
          <w:sz w:val="28"/>
        </w:rPr>
        <w:t xml:space="preserve"> </w:t>
      </w:r>
      <w:r>
        <w:rPr>
          <w:sz w:val="28"/>
        </w:rPr>
        <w:t>озеро».</w:t>
      </w:r>
    </w:p>
    <w:p w14:paraId="B4050000">
      <w:pPr>
        <w:pStyle w:val="Style_3"/>
        <w:numPr>
          <w:ilvl w:val="2"/>
          <w:numId w:val="2"/>
        </w:numPr>
        <w:tabs>
          <w:tab w:leader="none" w:pos="2497" w:val="left"/>
        </w:tabs>
        <w:spacing w:line="322" w:lineRule="exact"/>
        <w:ind w:hanging="951" w:left="2496"/>
        <w:rPr>
          <w:sz w:val="28"/>
        </w:rPr>
      </w:pPr>
      <w:r>
        <w:rPr>
          <w:sz w:val="28"/>
        </w:rPr>
        <w:t>Литература</w:t>
      </w:r>
      <w:r>
        <w:rPr>
          <w:spacing w:val="-10"/>
          <w:sz w:val="28"/>
        </w:rPr>
        <w:t xml:space="preserve"> </w:t>
      </w:r>
      <w:r>
        <w:rPr>
          <w:sz w:val="28"/>
        </w:rPr>
        <w:t>XX-XXI</w:t>
      </w:r>
      <w:r>
        <w:rPr>
          <w:spacing w:val="-5"/>
          <w:sz w:val="28"/>
        </w:rPr>
        <w:t xml:space="preserve"> </w:t>
      </w:r>
      <w:r>
        <w:rPr>
          <w:sz w:val="28"/>
        </w:rPr>
        <w:t>веков.</w:t>
      </w:r>
    </w:p>
    <w:p w14:paraId="B5050000">
      <w:pPr>
        <w:pStyle w:val="Style_3"/>
        <w:numPr>
          <w:ilvl w:val="3"/>
          <w:numId w:val="2"/>
        </w:numPr>
        <w:tabs>
          <w:tab w:leader="none" w:pos="2638" w:val="left"/>
        </w:tabs>
        <w:ind w:firstLine="761" w:left="784" w:right="694"/>
        <w:jc w:val="left"/>
        <w:rPr>
          <w:sz w:val="28"/>
        </w:rPr>
      </w:pPr>
      <w:r>
        <w:rPr>
          <w:sz w:val="28"/>
        </w:rPr>
        <w:t>Произведения</w:t>
      </w:r>
      <w:r>
        <w:rPr>
          <w:spacing w:val="10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2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2"/>
          <w:sz w:val="28"/>
        </w:rPr>
        <w:t xml:space="preserve"> </w:t>
      </w:r>
      <w:r>
        <w:rPr>
          <w:sz w:val="28"/>
        </w:rPr>
        <w:t>тему</w:t>
      </w:r>
      <w:r>
        <w:rPr>
          <w:spacing w:val="4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войне»</w:t>
      </w:r>
      <w:r>
        <w:rPr>
          <w:spacing w:val="-67"/>
          <w:sz w:val="28"/>
        </w:rPr>
        <w:t xml:space="preserve"> </w:t>
      </w:r>
      <w:r>
        <w:rPr>
          <w:sz w:val="28"/>
        </w:rPr>
        <w:t>(не</w:t>
      </w:r>
      <w:r>
        <w:rPr>
          <w:spacing w:val="2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1"/>
          <w:sz w:val="28"/>
        </w:rPr>
        <w:t xml:space="preserve"> </w:t>
      </w:r>
      <w:r>
        <w:rPr>
          <w:sz w:val="28"/>
        </w:rPr>
        <w:t>двух).</w:t>
      </w:r>
      <w:r>
        <w:rPr>
          <w:spacing w:val="2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2"/>
          <w:sz w:val="28"/>
        </w:rPr>
        <w:t xml:space="preserve"> </w:t>
      </w:r>
      <w:r>
        <w:rPr>
          <w:sz w:val="28"/>
        </w:rPr>
        <w:t>Л.А.</w:t>
      </w:r>
      <w:r>
        <w:rPr>
          <w:spacing w:val="21"/>
          <w:sz w:val="28"/>
        </w:rPr>
        <w:t xml:space="preserve"> </w:t>
      </w:r>
      <w:r>
        <w:rPr>
          <w:sz w:val="28"/>
        </w:rPr>
        <w:t>Кассиль</w:t>
      </w:r>
      <w:r>
        <w:rPr>
          <w:spacing w:val="18"/>
          <w:sz w:val="28"/>
        </w:rPr>
        <w:t xml:space="preserve"> </w:t>
      </w:r>
      <w:r>
        <w:rPr>
          <w:sz w:val="28"/>
        </w:rPr>
        <w:t>«Дорогие</w:t>
      </w:r>
      <w:r>
        <w:rPr>
          <w:spacing w:val="23"/>
          <w:sz w:val="28"/>
        </w:rPr>
        <w:t xml:space="preserve"> </w:t>
      </w:r>
      <w:r>
        <w:rPr>
          <w:sz w:val="28"/>
        </w:rPr>
        <w:t>мои</w:t>
      </w:r>
      <w:r>
        <w:rPr>
          <w:spacing w:val="22"/>
          <w:sz w:val="28"/>
        </w:rPr>
        <w:t xml:space="preserve"> </w:t>
      </w:r>
      <w:r>
        <w:rPr>
          <w:sz w:val="28"/>
        </w:rPr>
        <w:t>мальчишки»,</w:t>
      </w:r>
      <w:r>
        <w:rPr>
          <w:spacing w:val="22"/>
          <w:sz w:val="28"/>
        </w:rPr>
        <w:t xml:space="preserve"> </w:t>
      </w:r>
      <w:r>
        <w:rPr>
          <w:sz w:val="28"/>
        </w:rPr>
        <w:t>Ю.Я.</w:t>
      </w:r>
      <w:r>
        <w:rPr>
          <w:spacing w:val="20"/>
          <w:sz w:val="28"/>
        </w:rPr>
        <w:t xml:space="preserve"> </w:t>
      </w:r>
      <w:r>
        <w:rPr>
          <w:sz w:val="28"/>
        </w:rPr>
        <w:t>Яковлев</w:t>
      </w:r>
    </w:p>
    <w:p w14:paraId="B6050000">
      <w:pPr>
        <w:pStyle w:val="Style_1"/>
        <w:ind w:firstLine="0" w:left="784"/>
        <w:jc w:val="left"/>
      </w:pPr>
      <w:r>
        <w:t>«Девочки</w:t>
      </w:r>
      <w:r>
        <w:rPr>
          <w:spacing w:val="15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Васильевского</w:t>
      </w:r>
      <w:r>
        <w:rPr>
          <w:spacing w:val="20"/>
        </w:rPr>
        <w:t xml:space="preserve"> </w:t>
      </w:r>
      <w:r>
        <w:t>острова»,</w:t>
      </w:r>
      <w:r>
        <w:rPr>
          <w:spacing w:val="16"/>
        </w:rPr>
        <w:t xml:space="preserve"> </w:t>
      </w:r>
      <w:r>
        <w:t>В.П.</w:t>
      </w:r>
      <w:r>
        <w:rPr>
          <w:spacing w:val="17"/>
        </w:rPr>
        <w:t xml:space="preserve"> </w:t>
      </w:r>
      <w:r>
        <w:t>Катаев</w:t>
      </w:r>
      <w:r>
        <w:rPr>
          <w:spacing w:val="16"/>
        </w:rPr>
        <w:t xml:space="preserve"> </w:t>
      </w:r>
      <w:r>
        <w:t>«Сын</w:t>
      </w:r>
      <w:r>
        <w:rPr>
          <w:spacing w:val="19"/>
        </w:rPr>
        <w:t xml:space="preserve"> </w:t>
      </w:r>
      <w:r>
        <w:t>полка»,</w:t>
      </w:r>
      <w:r>
        <w:rPr>
          <w:spacing w:val="16"/>
        </w:rPr>
        <w:t xml:space="preserve"> </w:t>
      </w:r>
      <w:r>
        <w:t>К.М.</w:t>
      </w:r>
      <w:r>
        <w:rPr>
          <w:spacing w:val="15"/>
        </w:rPr>
        <w:t xml:space="preserve"> </w:t>
      </w:r>
      <w:r>
        <w:t>Симонов</w:t>
      </w:r>
      <w:r>
        <w:rPr>
          <w:spacing w:val="16"/>
        </w:rPr>
        <w:t xml:space="preserve"> </w:t>
      </w:r>
      <w:r>
        <w:t>«Сын</w:t>
      </w:r>
      <w:r>
        <w:rPr>
          <w:spacing w:val="-67"/>
        </w:rPr>
        <w:t xml:space="preserve"> </w:t>
      </w:r>
      <w:r>
        <w:t>артиллериста»</w:t>
      </w:r>
      <w:r>
        <w:rPr>
          <w:spacing w:val="-5"/>
        </w:rPr>
        <w:t xml:space="preserve"> </w:t>
      </w:r>
      <w:r>
        <w:t>и другие.</w:t>
      </w:r>
    </w:p>
    <w:p w14:paraId="B7050000">
      <w:pPr>
        <w:pStyle w:val="Style_3"/>
        <w:numPr>
          <w:ilvl w:val="3"/>
          <w:numId w:val="2"/>
        </w:numPr>
        <w:tabs>
          <w:tab w:leader="none" w:pos="2648" w:val="left"/>
          <w:tab w:leader="none" w:pos="7933" w:val="left"/>
          <w:tab w:leader="none" w:pos="10089" w:val="left"/>
        </w:tabs>
        <w:spacing w:before="1"/>
        <w:ind w:firstLine="761" w:left="784" w:right="687"/>
        <w:jc w:val="left"/>
        <w:rPr>
          <w:sz w:val="28"/>
        </w:rPr>
      </w:pPr>
      <w:r>
        <w:rPr>
          <w:sz w:val="28"/>
        </w:rPr>
        <w:t>Произведения</w:t>
      </w:r>
      <w:r>
        <w:rPr>
          <w:spacing w:val="117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21"/>
          <w:sz w:val="28"/>
        </w:rPr>
        <w:t xml:space="preserve"> </w:t>
      </w:r>
      <w:r>
        <w:rPr>
          <w:sz w:val="28"/>
        </w:rPr>
        <w:t>писателей</w:t>
      </w:r>
      <w:r>
        <w:rPr>
          <w:sz w:val="28"/>
        </w:rPr>
        <w:tab/>
      </w:r>
      <w:r>
        <w:rPr>
          <w:sz w:val="28"/>
        </w:rPr>
        <w:t>XIX-XXI</w:t>
      </w:r>
      <w:r>
        <w:rPr>
          <w:spacing w:val="125"/>
          <w:sz w:val="28"/>
        </w:rPr>
        <w:t xml:space="preserve"> </w:t>
      </w:r>
      <w:r>
        <w:rPr>
          <w:sz w:val="28"/>
        </w:rPr>
        <w:t>веков</w:t>
      </w:r>
      <w:r>
        <w:rPr>
          <w:sz w:val="28"/>
        </w:rPr>
        <w:tab/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тему</w:t>
      </w:r>
      <w:r>
        <w:rPr>
          <w:spacing w:val="-67"/>
          <w:sz w:val="28"/>
        </w:rPr>
        <w:t xml:space="preserve"> </w:t>
      </w:r>
      <w:r>
        <w:rPr>
          <w:sz w:val="28"/>
        </w:rPr>
        <w:t>детства</w:t>
      </w:r>
      <w:r>
        <w:rPr>
          <w:spacing w:val="-4"/>
          <w:sz w:val="28"/>
        </w:rPr>
        <w:t xml:space="preserve"> </w:t>
      </w:r>
      <w:r>
        <w:rPr>
          <w:sz w:val="28"/>
        </w:rPr>
        <w:t>(не</w:t>
      </w:r>
      <w:r>
        <w:rPr>
          <w:spacing w:val="-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"/>
          <w:sz w:val="28"/>
        </w:rPr>
        <w:t xml:space="preserve"> </w:t>
      </w:r>
      <w:r>
        <w:rPr>
          <w:sz w:val="28"/>
        </w:rPr>
        <w:t>двух).</w:t>
      </w:r>
      <w:r>
        <w:rPr>
          <w:spacing w:val="-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В.Г.</w:t>
      </w:r>
      <w:r>
        <w:rPr>
          <w:spacing w:val="-2"/>
          <w:sz w:val="28"/>
        </w:rPr>
        <w:t xml:space="preserve"> </w:t>
      </w:r>
      <w:r>
        <w:rPr>
          <w:sz w:val="28"/>
        </w:rPr>
        <w:t>Короленко,</w:t>
      </w:r>
      <w:r>
        <w:rPr>
          <w:spacing w:val="-3"/>
          <w:sz w:val="28"/>
        </w:rPr>
        <w:t xml:space="preserve"> </w:t>
      </w:r>
      <w:r>
        <w:rPr>
          <w:sz w:val="28"/>
        </w:rPr>
        <w:t>В.П.</w:t>
      </w:r>
      <w:r>
        <w:rPr>
          <w:spacing w:val="-5"/>
          <w:sz w:val="28"/>
        </w:rPr>
        <w:t xml:space="preserve"> </w:t>
      </w:r>
      <w:r>
        <w:rPr>
          <w:sz w:val="28"/>
        </w:rPr>
        <w:t>Катаева,</w:t>
      </w:r>
    </w:p>
    <w:p w14:paraId="B8050000">
      <w:pPr>
        <w:pStyle w:val="Style_1"/>
        <w:ind w:hanging="17" w:left="825" w:right="695"/>
        <w:jc w:val="right"/>
      </w:pPr>
      <w:r>
        <w:t>В.П.</w:t>
      </w:r>
      <w:r>
        <w:rPr>
          <w:spacing w:val="24"/>
        </w:rPr>
        <w:t xml:space="preserve"> </w:t>
      </w:r>
      <w:r>
        <w:t>Крапивина,</w:t>
      </w:r>
      <w:r>
        <w:rPr>
          <w:spacing w:val="26"/>
        </w:rPr>
        <w:t xml:space="preserve"> </w:t>
      </w:r>
      <w:r>
        <w:t>Ю.П.</w:t>
      </w:r>
      <w:r>
        <w:rPr>
          <w:spacing w:val="30"/>
        </w:rPr>
        <w:t xml:space="preserve"> </w:t>
      </w:r>
      <w:r>
        <w:t>Казакова,</w:t>
      </w:r>
      <w:r>
        <w:rPr>
          <w:spacing w:val="24"/>
        </w:rPr>
        <w:t xml:space="preserve"> </w:t>
      </w:r>
      <w:r>
        <w:t>А.Г.</w:t>
      </w:r>
      <w:r>
        <w:rPr>
          <w:spacing w:val="23"/>
        </w:rPr>
        <w:t xml:space="preserve"> </w:t>
      </w:r>
      <w:r>
        <w:t>Алексина,</w:t>
      </w:r>
      <w:r>
        <w:rPr>
          <w:spacing w:val="25"/>
        </w:rPr>
        <w:t xml:space="preserve"> </w:t>
      </w:r>
      <w:r>
        <w:t>В.П.</w:t>
      </w:r>
      <w:r>
        <w:rPr>
          <w:spacing w:val="24"/>
        </w:rPr>
        <w:t xml:space="preserve"> </w:t>
      </w:r>
      <w:r>
        <w:t>Астафьева,</w:t>
      </w:r>
      <w:r>
        <w:rPr>
          <w:spacing w:val="23"/>
        </w:rPr>
        <w:t xml:space="preserve"> </w:t>
      </w:r>
      <w:r>
        <w:t>В.К.</w:t>
      </w:r>
      <w:r>
        <w:rPr>
          <w:spacing w:val="24"/>
        </w:rPr>
        <w:t xml:space="preserve"> </w:t>
      </w:r>
      <w:r>
        <w:t>Железникова,</w:t>
      </w:r>
      <w:r>
        <w:rPr>
          <w:spacing w:val="-67"/>
        </w:rPr>
        <w:t xml:space="preserve"> </w:t>
      </w:r>
      <w:r>
        <w:rPr>
          <w:spacing w:val="-1"/>
        </w:rPr>
        <w:t>Ю.Я.</w:t>
      </w:r>
      <w:r>
        <w:rPr>
          <w:spacing w:val="-18"/>
        </w:rPr>
        <w:t xml:space="preserve"> </w:t>
      </w:r>
      <w:r>
        <w:rPr>
          <w:spacing w:val="-1"/>
        </w:rPr>
        <w:t>Яковлева,</w:t>
      </w:r>
      <w:r>
        <w:rPr>
          <w:spacing w:val="-18"/>
        </w:rPr>
        <w:t xml:space="preserve"> </w:t>
      </w:r>
      <w:r>
        <w:rPr>
          <w:spacing w:val="-1"/>
        </w:rPr>
        <w:t>И.</w:t>
      </w:r>
      <w:r>
        <w:rPr>
          <w:spacing w:val="-17"/>
        </w:rPr>
        <w:t xml:space="preserve"> </w:t>
      </w:r>
      <w:r>
        <w:rPr>
          <w:spacing w:val="-1"/>
        </w:rPr>
        <w:t>Коваля,</w:t>
      </w:r>
      <w:r>
        <w:rPr>
          <w:spacing w:val="-14"/>
        </w:rPr>
        <w:t xml:space="preserve"> </w:t>
      </w:r>
      <w:r>
        <w:t>А.А.</w:t>
      </w:r>
      <w:r>
        <w:rPr>
          <w:spacing w:val="-16"/>
        </w:rPr>
        <w:t xml:space="preserve"> </w:t>
      </w:r>
      <w:r>
        <w:t>Гиваргизова,</w:t>
      </w:r>
      <w:r>
        <w:rPr>
          <w:spacing w:val="-16"/>
        </w:rPr>
        <w:t xml:space="preserve"> </w:t>
      </w:r>
      <w:r>
        <w:t>М.С.</w:t>
      </w:r>
      <w:r>
        <w:rPr>
          <w:spacing w:val="-19"/>
        </w:rPr>
        <w:t xml:space="preserve"> </w:t>
      </w:r>
      <w:r>
        <w:t>Аромштам,</w:t>
      </w:r>
      <w:r>
        <w:rPr>
          <w:spacing w:val="-17"/>
        </w:rPr>
        <w:t xml:space="preserve"> </w:t>
      </w:r>
      <w:r>
        <w:t>Н.Ю.</w:t>
      </w:r>
      <w:r>
        <w:rPr>
          <w:spacing w:val="-15"/>
        </w:rPr>
        <w:t xml:space="preserve"> </w:t>
      </w:r>
      <w:r>
        <w:t>Абгарян</w:t>
      </w:r>
      <w:r>
        <w:rPr>
          <w:spacing w:val="-14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другие.</w:t>
      </w:r>
    </w:p>
    <w:p w14:paraId="B9050000">
      <w:pPr>
        <w:pStyle w:val="Style_3"/>
        <w:numPr>
          <w:ilvl w:val="3"/>
          <w:numId w:val="2"/>
        </w:numPr>
        <w:tabs>
          <w:tab w:leader="none" w:pos="2938" w:val="left"/>
        </w:tabs>
        <w:ind w:firstLine="1030" w:left="816" w:right="697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приключенческого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 писателей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(одно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9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0"/>
          <w:sz w:val="28"/>
        </w:rPr>
        <w:t xml:space="preserve"> </w:t>
      </w:r>
      <w:r>
        <w:rPr>
          <w:sz w:val="28"/>
        </w:rPr>
        <w:t>К.</w:t>
      </w:r>
      <w:r>
        <w:rPr>
          <w:spacing w:val="17"/>
          <w:sz w:val="28"/>
        </w:rPr>
        <w:t xml:space="preserve"> </w:t>
      </w:r>
      <w:r>
        <w:rPr>
          <w:sz w:val="28"/>
        </w:rPr>
        <w:t>Булычёв.</w:t>
      </w:r>
      <w:r>
        <w:rPr>
          <w:spacing w:val="16"/>
          <w:sz w:val="28"/>
        </w:rPr>
        <w:t xml:space="preserve"> </w:t>
      </w:r>
      <w:r>
        <w:rPr>
          <w:sz w:val="28"/>
        </w:rPr>
        <w:t>«Девочка,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21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20"/>
          <w:sz w:val="28"/>
        </w:rPr>
        <w:t xml:space="preserve"> </w:t>
      </w:r>
      <w:r>
        <w:rPr>
          <w:sz w:val="28"/>
        </w:rPr>
        <w:t>не</w:t>
      </w:r>
      <w:r>
        <w:rPr>
          <w:spacing w:val="19"/>
          <w:sz w:val="28"/>
        </w:rPr>
        <w:t xml:space="preserve"> </w:t>
      </w:r>
      <w:r>
        <w:rPr>
          <w:sz w:val="28"/>
        </w:rPr>
        <w:t>случится»,</w:t>
      </w:r>
    </w:p>
    <w:p w14:paraId="BA050000">
      <w:pPr>
        <w:pStyle w:val="Style_1"/>
        <w:spacing w:line="321" w:lineRule="exact"/>
        <w:ind w:firstLine="0" w:left="784"/>
      </w:pPr>
      <w:r>
        <w:t>«Миллион</w:t>
      </w:r>
      <w:r>
        <w:rPr>
          <w:spacing w:val="-4"/>
        </w:rPr>
        <w:t xml:space="preserve"> </w:t>
      </w:r>
      <w:r>
        <w:t>приключений»</w:t>
      </w:r>
      <w:r>
        <w:rPr>
          <w:spacing w:val="-7"/>
        </w:rPr>
        <w:t xml:space="preserve"> </w:t>
      </w:r>
      <w:r>
        <w:t>(главы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BB050000">
      <w:pPr>
        <w:pStyle w:val="Style_3"/>
        <w:numPr>
          <w:ilvl w:val="2"/>
          <w:numId w:val="2"/>
        </w:numPr>
        <w:tabs>
          <w:tab w:leader="none" w:pos="2497" w:val="left"/>
        </w:tabs>
        <w:spacing w:before="1" w:line="322" w:lineRule="exact"/>
        <w:ind w:hanging="951" w:left="249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Федерации.</w:t>
      </w:r>
    </w:p>
    <w:p w14:paraId="BC050000">
      <w:pPr>
        <w:pStyle w:val="Style_1"/>
        <w:spacing w:line="322" w:lineRule="exact"/>
        <w:ind w:firstLine="0" w:left="1548"/>
      </w:pPr>
      <w:r>
        <w:t>Стихотворения</w:t>
      </w:r>
      <w:r>
        <w:rPr>
          <w:spacing w:val="46"/>
        </w:rPr>
        <w:t xml:space="preserve"> </w:t>
      </w:r>
      <w:r>
        <w:t>(одно</w:t>
      </w:r>
      <w:r>
        <w:rPr>
          <w:spacing w:val="41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выбору).</w:t>
      </w:r>
      <w:r>
        <w:rPr>
          <w:spacing w:val="42"/>
        </w:rPr>
        <w:t xml:space="preserve"> </w:t>
      </w:r>
      <w:r>
        <w:t>Р.Г.</w:t>
      </w:r>
      <w:r>
        <w:rPr>
          <w:spacing w:val="39"/>
        </w:rPr>
        <w:t xml:space="preserve"> </w:t>
      </w:r>
      <w:r>
        <w:t>Гамзатов</w:t>
      </w:r>
      <w:r>
        <w:rPr>
          <w:spacing w:val="43"/>
        </w:rPr>
        <w:t xml:space="preserve"> </w:t>
      </w:r>
      <w:r>
        <w:t>«Песня</w:t>
      </w:r>
      <w:r>
        <w:rPr>
          <w:spacing w:val="45"/>
        </w:rPr>
        <w:t xml:space="preserve"> </w:t>
      </w:r>
      <w:r>
        <w:t>соловья»;</w:t>
      </w:r>
      <w:r>
        <w:rPr>
          <w:spacing w:val="41"/>
        </w:rPr>
        <w:t xml:space="preserve"> </w:t>
      </w:r>
      <w:r>
        <w:t>М.</w:t>
      </w:r>
      <w:r>
        <w:rPr>
          <w:spacing w:val="42"/>
        </w:rPr>
        <w:t xml:space="preserve"> </w:t>
      </w:r>
      <w:r>
        <w:t>Карим</w:t>
      </w:r>
    </w:p>
    <w:p w14:paraId="BD050000">
      <w:pPr>
        <w:pStyle w:val="Style_1"/>
        <w:spacing w:line="322" w:lineRule="exact"/>
        <w:ind w:firstLine="0" w:left="784"/>
      </w:pPr>
      <w:r>
        <w:t>«Эту</w:t>
      </w:r>
      <w:r>
        <w:rPr>
          <w:spacing w:val="-9"/>
        </w:rPr>
        <w:t xml:space="preserve"> </w:t>
      </w:r>
      <w:r>
        <w:t>песню</w:t>
      </w:r>
      <w:r>
        <w:rPr>
          <w:spacing w:val="-3"/>
        </w:rPr>
        <w:t xml:space="preserve"> </w:t>
      </w:r>
      <w:r>
        <w:t>мать</w:t>
      </w:r>
      <w:r>
        <w:rPr>
          <w:spacing w:val="-5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пела».</w:t>
      </w:r>
    </w:p>
    <w:p w14:paraId="BE050000">
      <w:pPr>
        <w:pStyle w:val="Style_3"/>
        <w:numPr>
          <w:ilvl w:val="2"/>
          <w:numId w:val="2"/>
        </w:numPr>
        <w:tabs>
          <w:tab w:leader="none" w:pos="2497" w:val="left"/>
        </w:tabs>
        <w:spacing w:line="322" w:lineRule="exact"/>
        <w:ind w:hanging="951" w:left="2496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литература.</w:t>
      </w:r>
    </w:p>
    <w:p w14:paraId="BF050000">
      <w:pPr>
        <w:pStyle w:val="Style_3"/>
        <w:numPr>
          <w:ilvl w:val="3"/>
          <w:numId w:val="2"/>
        </w:numPr>
        <w:tabs>
          <w:tab w:leader="none" w:pos="2634" w:val="left"/>
        </w:tabs>
        <w:ind w:firstLine="761" w:left="784" w:right="696"/>
        <w:jc w:val="both"/>
        <w:rPr>
          <w:sz w:val="28"/>
        </w:rPr>
      </w:pPr>
      <w:r>
        <w:rPr>
          <w:sz w:val="28"/>
        </w:rPr>
        <w:t>Х.К.</w:t>
      </w:r>
      <w:r>
        <w:rPr>
          <w:spacing w:val="1"/>
          <w:sz w:val="28"/>
        </w:rPr>
        <w:t xml:space="preserve"> </w:t>
      </w:r>
      <w:r>
        <w:rPr>
          <w:sz w:val="28"/>
        </w:rPr>
        <w:t>Андерсен.</w:t>
      </w:r>
      <w:r>
        <w:rPr>
          <w:spacing w:val="1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1"/>
          <w:sz w:val="28"/>
        </w:rPr>
        <w:t xml:space="preserve"> </w:t>
      </w:r>
      <w:r>
        <w:rPr>
          <w:sz w:val="28"/>
        </w:rPr>
        <w:t>(одна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«Снежная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королева»,</w:t>
      </w:r>
      <w:r>
        <w:rPr>
          <w:spacing w:val="-4"/>
          <w:sz w:val="28"/>
        </w:rPr>
        <w:t xml:space="preserve"> </w:t>
      </w:r>
      <w:r>
        <w:rPr>
          <w:sz w:val="28"/>
        </w:rPr>
        <w:t>«Соловей» и другие.</w:t>
      </w:r>
    </w:p>
    <w:p w14:paraId="C0050000">
      <w:pPr>
        <w:pStyle w:val="Style_3"/>
        <w:numPr>
          <w:ilvl w:val="3"/>
          <w:numId w:val="2"/>
        </w:numPr>
        <w:tabs>
          <w:tab w:leader="none" w:pos="2638" w:val="left"/>
        </w:tabs>
        <w:spacing w:before="2"/>
        <w:ind w:firstLine="761" w:left="784" w:right="698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12"/>
          <w:sz w:val="28"/>
        </w:rPr>
        <w:t xml:space="preserve"> </w:t>
      </w:r>
      <w:r>
        <w:rPr>
          <w:sz w:val="28"/>
        </w:rPr>
        <w:t>Л.</w:t>
      </w:r>
      <w:r>
        <w:rPr>
          <w:spacing w:val="-10"/>
          <w:sz w:val="28"/>
        </w:rPr>
        <w:t xml:space="preserve"> </w:t>
      </w:r>
      <w:r>
        <w:rPr>
          <w:sz w:val="28"/>
        </w:rPr>
        <w:t>Кэрролл</w:t>
      </w:r>
      <w:r>
        <w:rPr>
          <w:spacing w:val="-10"/>
          <w:sz w:val="28"/>
        </w:rPr>
        <w:t xml:space="preserve"> </w:t>
      </w:r>
      <w:r>
        <w:rPr>
          <w:sz w:val="28"/>
        </w:rPr>
        <w:t>«Алиса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11"/>
          <w:sz w:val="28"/>
        </w:rPr>
        <w:t xml:space="preserve"> </w:t>
      </w:r>
      <w:r>
        <w:rPr>
          <w:sz w:val="28"/>
        </w:rPr>
        <w:t>Чудес»</w:t>
      </w:r>
      <w:r>
        <w:rPr>
          <w:spacing w:val="-13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-11"/>
          <w:sz w:val="28"/>
        </w:rPr>
        <w:t xml:space="preserve"> </w:t>
      </w:r>
      <w:r>
        <w:rPr>
          <w:sz w:val="28"/>
        </w:rPr>
        <w:t>Д.Толкин</w:t>
      </w:r>
      <w:r>
        <w:rPr>
          <w:spacing w:val="-8"/>
          <w:sz w:val="28"/>
        </w:rPr>
        <w:t xml:space="preserve"> </w:t>
      </w:r>
      <w:r>
        <w:rPr>
          <w:sz w:val="28"/>
        </w:rPr>
        <w:t>«Хоббит,</w:t>
      </w:r>
      <w:r>
        <w:rPr>
          <w:spacing w:val="-68"/>
          <w:sz w:val="28"/>
        </w:rPr>
        <w:t xml:space="preserve"> </w:t>
      </w:r>
      <w:r>
        <w:rPr>
          <w:sz w:val="28"/>
        </w:rPr>
        <w:t>или Туда и обратно»</w:t>
      </w:r>
      <w:r>
        <w:rPr>
          <w:spacing w:val="-3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2"/>
          <w:sz w:val="28"/>
        </w:rPr>
        <w:t xml:space="preserve"> </w:t>
      </w:r>
      <w:r>
        <w:rPr>
          <w:sz w:val="28"/>
        </w:rPr>
        <w:t>по выбору)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C1050000">
      <w:pPr>
        <w:pStyle w:val="Style_3"/>
        <w:numPr>
          <w:ilvl w:val="3"/>
          <w:numId w:val="2"/>
        </w:numPr>
        <w:tabs>
          <w:tab w:leader="none" w:pos="2638" w:val="left"/>
        </w:tabs>
        <w:ind w:firstLine="761" w:left="784" w:right="700"/>
        <w:jc w:val="both"/>
        <w:rPr>
          <w:sz w:val="28"/>
        </w:rPr>
      </w:pPr>
      <w:r>
        <w:rPr>
          <w:sz w:val="28"/>
        </w:rPr>
        <w:t>Зарубежная проза о детях и подростках (два произведения по выбору).</w:t>
      </w:r>
      <w:r>
        <w:rPr>
          <w:spacing w:val="-68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65"/>
          <w:sz w:val="28"/>
        </w:rPr>
        <w:t xml:space="preserve"> </w:t>
      </w:r>
      <w:r>
        <w:rPr>
          <w:sz w:val="28"/>
        </w:rPr>
        <w:t>М.</w:t>
      </w:r>
      <w:r>
        <w:rPr>
          <w:spacing w:val="64"/>
          <w:sz w:val="28"/>
        </w:rPr>
        <w:t xml:space="preserve"> </w:t>
      </w:r>
      <w:r>
        <w:rPr>
          <w:sz w:val="28"/>
        </w:rPr>
        <w:t>Твен</w:t>
      </w:r>
      <w:r>
        <w:rPr>
          <w:spacing w:val="62"/>
          <w:sz w:val="28"/>
        </w:rPr>
        <w:t xml:space="preserve"> </w:t>
      </w:r>
      <w:r>
        <w:rPr>
          <w:sz w:val="28"/>
        </w:rPr>
        <w:t>«Приключения</w:t>
      </w:r>
      <w:r>
        <w:rPr>
          <w:spacing w:val="69"/>
          <w:sz w:val="28"/>
        </w:rPr>
        <w:t xml:space="preserve"> </w:t>
      </w:r>
      <w:r>
        <w:rPr>
          <w:sz w:val="28"/>
        </w:rPr>
        <w:t>Тома</w:t>
      </w:r>
      <w:r>
        <w:rPr>
          <w:spacing w:val="67"/>
          <w:sz w:val="28"/>
        </w:rPr>
        <w:t xml:space="preserve"> </w:t>
      </w:r>
      <w:r>
        <w:rPr>
          <w:sz w:val="28"/>
        </w:rPr>
        <w:t>Сойера»</w:t>
      </w:r>
      <w:r>
        <w:rPr>
          <w:spacing w:val="64"/>
          <w:sz w:val="28"/>
        </w:rPr>
        <w:t xml:space="preserve"> </w:t>
      </w:r>
      <w:r>
        <w:rPr>
          <w:sz w:val="28"/>
        </w:rPr>
        <w:t>(главы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64"/>
          <w:sz w:val="28"/>
        </w:rPr>
        <w:t xml:space="preserve"> </w:t>
      </w:r>
      <w:r>
        <w:rPr>
          <w:sz w:val="28"/>
        </w:rPr>
        <w:t>Д. Лондон</w:t>
      </w:r>
    </w:p>
    <w:p w14:paraId="C2050000">
      <w:pPr>
        <w:pStyle w:val="Style_1"/>
        <w:ind w:firstLine="0" w:left="784" w:right="715"/>
      </w:pPr>
      <w:r>
        <w:t>«Сказание о Кише», Р. Брэдбери. Рассказы. Например, «Каникулы», «Звук бегущих</w:t>
      </w:r>
      <w:r>
        <w:rPr>
          <w:spacing w:val="1"/>
        </w:rPr>
        <w:t xml:space="preserve"> </w:t>
      </w:r>
      <w:r>
        <w:t>ног»,</w:t>
      </w:r>
      <w:r>
        <w:rPr>
          <w:spacing w:val="-4"/>
        </w:rPr>
        <w:t xml:space="preserve"> </w:t>
      </w:r>
      <w:r>
        <w:t>«Зелёное утро»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14:paraId="C3050000">
      <w:pPr>
        <w:pStyle w:val="Style_3"/>
        <w:numPr>
          <w:ilvl w:val="3"/>
          <w:numId w:val="2"/>
        </w:numPr>
        <w:tabs>
          <w:tab w:leader="none" w:pos="2655" w:val="left"/>
        </w:tabs>
        <w:ind w:firstLine="739" w:left="784" w:right="708"/>
        <w:jc w:val="both"/>
        <w:rPr>
          <w:sz w:val="28"/>
        </w:rPr>
      </w:pPr>
      <w:r>
        <w:rPr>
          <w:sz w:val="28"/>
        </w:rPr>
        <w:t>Зарубежная приключенческая проза (два произведения по 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Р.</w:t>
      </w:r>
      <w:r>
        <w:rPr>
          <w:spacing w:val="-5"/>
          <w:sz w:val="28"/>
        </w:rPr>
        <w:t xml:space="preserve"> </w:t>
      </w:r>
      <w:r>
        <w:rPr>
          <w:sz w:val="28"/>
        </w:rPr>
        <w:t>Стивенсон</w:t>
      </w:r>
      <w:r>
        <w:rPr>
          <w:spacing w:val="-1"/>
          <w:sz w:val="28"/>
        </w:rPr>
        <w:t xml:space="preserve"> </w:t>
      </w:r>
      <w:r>
        <w:rPr>
          <w:sz w:val="28"/>
        </w:rPr>
        <w:t>«Остров</w:t>
      </w:r>
      <w:r>
        <w:rPr>
          <w:spacing w:val="-2"/>
          <w:sz w:val="28"/>
        </w:rPr>
        <w:t xml:space="preserve"> </w:t>
      </w:r>
      <w:r>
        <w:rPr>
          <w:sz w:val="28"/>
        </w:rPr>
        <w:t>сокровищ»,</w:t>
      </w:r>
      <w:r>
        <w:rPr>
          <w:spacing w:val="-4"/>
          <w:sz w:val="28"/>
        </w:rPr>
        <w:t xml:space="preserve"> </w:t>
      </w:r>
      <w:r>
        <w:rPr>
          <w:sz w:val="28"/>
        </w:rPr>
        <w:t>«Чёрная</w:t>
      </w:r>
      <w:r>
        <w:rPr>
          <w:spacing w:val="-1"/>
          <w:sz w:val="28"/>
        </w:rPr>
        <w:t xml:space="preserve"> </w:t>
      </w:r>
      <w:r>
        <w:rPr>
          <w:sz w:val="28"/>
        </w:rPr>
        <w:t>стрела»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другие.</w:t>
      </w:r>
    </w:p>
    <w:p w14:paraId="C4050000">
      <w:pPr>
        <w:pStyle w:val="Style_3"/>
        <w:numPr>
          <w:ilvl w:val="3"/>
          <w:numId w:val="2"/>
        </w:numPr>
        <w:tabs>
          <w:tab w:leader="none" w:pos="3387" w:val="left"/>
          <w:tab w:leader="none" w:pos="3388" w:val="left"/>
        </w:tabs>
        <w:ind w:hanging="1864" w:left="3387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56"/>
          <w:sz w:val="28"/>
        </w:rPr>
        <w:t xml:space="preserve"> </w:t>
      </w:r>
      <w:r>
        <w:rPr>
          <w:sz w:val="28"/>
        </w:rPr>
        <w:t>проза</w:t>
      </w:r>
      <w:r>
        <w:rPr>
          <w:spacing w:val="52"/>
          <w:sz w:val="28"/>
        </w:rPr>
        <w:t xml:space="preserve"> </w:t>
      </w:r>
      <w:r>
        <w:rPr>
          <w:sz w:val="28"/>
        </w:rPr>
        <w:t>о</w:t>
      </w:r>
      <w:r>
        <w:rPr>
          <w:spacing w:val="128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128"/>
          <w:sz w:val="28"/>
        </w:rPr>
        <w:t xml:space="preserve"> </w:t>
      </w:r>
      <w:r>
        <w:rPr>
          <w:sz w:val="28"/>
        </w:rPr>
        <w:t>(одно-два</w:t>
      </w:r>
      <w:r>
        <w:rPr>
          <w:spacing w:val="12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22"/>
          <w:sz w:val="28"/>
        </w:rPr>
        <w:t xml:space="preserve"> </w:t>
      </w:r>
      <w:r>
        <w:rPr>
          <w:sz w:val="28"/>
        </w:rPr>
        <w:t>по</w:t>
      </w:r>
    </w:p>
    <w:p w14:paraId="C5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C6050000">
      <w:pPr>
        <w:pStyle w:val="Style_1"/>
        <w:ind w:firstLine="0" w:left="0"/>
        <w:jc w:val="left"/>
        <w:rPr>
          <w:sz w:val="11"/>
        </w:rPr>
      </w:pPr>
    </w:p>
    <w:p w14:paraId="C7050000">
      <w:pPr>
        <w:pStyle w:val="Style_1"/>
        <w:spacing w:before="89" w:line="322" w:lineRule="exact"/>
        <w:ind w:firstLine="0" w:left="787"/>
        <w:jc w:val="left"/>
      </w:pPr>
      <w:r>
        <w:t>выбору).</w:t>
      </w:r>
    </w:p>
    <w:p w14:paraId="C8050000">
      <w:pPr>
        <w:pStyle w:val="Style_1"/>
        <w:spacing w:line="240" w:lineRule="auto"/>
        <w:ind w:firstLine="0" w:left="787"/>
        <w:jc w:val="left"/>
      </w:pPr>
      <w:r>
        <w:t>Э.</w:t>
      </w:r>
      <w:r>
        <w:rPr>
          <w:spacing w:val="1"/>
        </w:rPr>
        <w:t xml:space="preserve"> </w:t>
      </w:r>
      <w:r>
        <w:t>Сетон-Томпсон «Королевская аналостанка», Д. Даррелл «Говорящий свёрток», Д.</w:t>
      </w:r>
      <w:r>
        <w:rPr>
          <w:spacing w:val="-67"/>
        </w:rPr>
        <w:t xml:space="preserve"> </w:t>
      </w:r>
      <w:r>
        <w:t>Лондон</w:t>
      </w:r>
      <w:r>
        <w:rPr>
          <w:spacing w:val="-1"/>
        </w:rPr>
        <w:t xml:space="preserve"> </w:t>
      </w:r>
      <w:r>
        <w:t>«Белый</w:t>
      </w:r>
      <w:r>
        <w:rPr>
          <w:spacing w:val="-4"/>
        </w:rPr>
        <w:t xml:space="preserve"> </w:t>
      </w:r>
      <w:r>
        <w:t>клык»,</w:t>
      </w:r>
      <w:r>
        <w:rPr>
          <w:spacing w:val="-5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Киплинг</w:t>
      </w:r>
      <w:r>
        <w:rPr>
          <w:spacing w:val="-3"/>
        </w:rPr>
        <w:t xml:space="preserve"> </w:t>
      </w:r>
      <w:r>
        <w:t>«Маугли», «Рикки-Тикки-Тави»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14:paraId="C9050000">
      <w:pPr>
        <w:pStyle w:val="Style_3"/>
        <w:numPr>
          <w:ilvl w:val="1"/>
          <w:numId w:val="2"/>
        </w:numPr>
        <w:tabs>
          <w:tab w:leader="none" w:pos="2262" w:val="left"/>
        </w:tabs>
        <w:spacing w:line="317" w:lineRule="exact"/>
        <w:ind w:hanging="736" w:left="2261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CA050000">
      <w:pPr>
        <w:pStyle w:val="Style_3"/>
        <w:numPr>
          <w:ilvl w:val="2"/>
          <w:numId w:val="2"/>
        </w:numPr>
        <w:tabs>
          <w:tab w:leader="none" w:pos="2473" w:val="left"/>
        </w:tabs>
        <w:spacing w:line="322" w:lineRule="exact"/>
        <w:ind w:hanging="947" w:left="2472"/>
        <w:rPr>
          <w:sz w:val="28"/>
        </w:rPr>
      </w:pPr>
      <w:r>
        <w:rPr>
          <w:sz w:val="28"/>
        </w:rPr>
        <w:t>Античная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литература.</w:t>
      </w:r>
    </w:p>
    <w:p w14:paraId="CB050000">
      <w:pPr>
        <w:pStyle w:val="Style_1"/>
        <w:spacing w:line="322" w:lineRule="exact"/>
        <w:ind w:firstLine="0" w:left="1526"/>
        <w:jc w:val="left"/>
      </w:pPr>
      <w:r>
        <w:t>Гомер.</w:t>
      </w:r>
      <w:r>
        <w:rPr>
          <w:spacing w:val="-9"/>
        </w:rPr>
        <w:t xml:space="preserve"> </w:t>
      </w:r>
      <w:r>
        <w:t>Поэмы.</w:t>
      </w:r>
      <w:r>
        <w:rPr>
          <w:spacing w:val="-7"/>
        </w:rPr>
        <w:t xml:space="preserve"> </w:t>
      </w:r>
      <w:r>
        <w:t>«Илиада»,</w:t>
      </w:r>
      <w:r>
        <w:rPr>
          <w:spacing w:val="-7"/>
        </w:rPr>
        <w:t xml:space="preserve"> </w:t>
      </w:r>
      <w:r>
        <w:t>«Одиссея»</w:t>
      </w:r>
      <w:r>
        <w:rPr>
          <w:spacing w:val="-7"/>
        </w:rPr>
        <w:t xml:space="preserve"> </w:t>
      </w:r>
      <w:r>
        <w:t>(фрагменты).</w:t>
      </w:r>
    </w:p>
    <w:p w14:paraId="CC050000">
      <w:pPr>
        <w:pStyle w:val="Style_3"/>
        <w:numPr>
          <w:ilvl w:val="2"/>
          <w:numId w:val="2"/>
        </w:numPr>
        <w:tabs>
          <w:tab w:leader="none" w:pos="2473" w:val="left"/>
        </w:tabs>
        <w:spacing w:line="322" w:lineRule="exact"/>
        <w:ind w:hanging="947" w:left="2472"/>
        <w:rPr>
          <w:sz w:val="28"/>
        </w:rPr>
      </w:pPr>
      <w:r>
        <w:rPr>
          <w:sz w:val="28"/>
        </w:rPr>
        <w:t>Фольклор.</w:t>
      </w:r>
    </w:p>
    <w:p w14:paraId="CD050000">
      <w:pPr>
        <w:pStyle w:val="Style_1"/>
        <w:spacing w:line="240" w:lineRule="auto"/>
        <w:ind w:firstLine="739" w:left="787" w:right="693"/>
      </w:pP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разбойник»,</w:t>
      </w:r>
      <w:r>
        <w:rPr>
          <w:spacing w:val="-4"/>
        </w:rPr>
        <w:t xml:space="preserve"> </w:t>
      </w:r>
      <w:r>
        <w:t>«Садко»</w:t>
      </w:r>
      <w:r>
        <w:rPr>
          <w:spacing w:val="-1"/>
        </w:rPr>
        <w:t xml:space="preserve"> </w:t>
      </w:r>
      <w:r>
        <w:t>и другие.</w:t>
      </w:r>
    </w:p>
    <w:p w14:paraId="CE050000">
      <w:pPr>
        <w:pStyle w:val="Style_1"/>
        <w:ind w:firstLine="739" w:left="787" w:right="696"/>
      </w:pPr>
      <w:r>
        <w:t>Народные</w:t>
      </w:r>
      <w:r>
        <w:rPr>
          <w:spacing w:val="-9"/>
        </w:rPr>
        <w:t xml:space="preserve"> </w:t>
      </w:r>
      <w:r>
        <w:t>песни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баллады</w:t>
      </w:r>
      <w:r>
        <w:rPr>
          <w:spacing w:val="-9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России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мира</w:t>
      </w:r>
      <w:r>
        <w:rPr>
          <w:spacing w:val="-7"/>
        </w:rPr>
        <w:t xml:space="preserve"> </w:t>
      </w:r>
      <w:r>
        <w:t>(не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>трёх</w:t>
      </w:r>
      <w:r>
        <w:rPr>
          <w:spacing w:val="-9"/>
        </w:rPr>
        <w:t xml:space="preserve"> </w:t>
      </w:r>
      <w:r>
        <w:t>песен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одной</w:t>
      </w:r>
      <w:r>
        <w:rPr>
          <w:spacing w:val="-68"/>
        </w:rPr>
        <w:t xml:space="preserve"> </w:t>
      </w:r>
      <w:r>
        <w:t>баллады).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Нибелунгах»</w:t>
      </w:r>
      <w:r>
        <w:rPr>
          <w:spacing w:val="1"/>
        </w:rPr>
        <w:t xml:space="preserve"> </w:t>
      </w:r>
      <w:r>
        <w:t>(фрагменты),</w:t>
      </w:r>
      <w:r>
        <w:rPr>
          <w:spacing w:val="-5"/>
        </w:rPr>
        <w:t xml:space="preserve"> </w:t>
      </w:r>
      <w:r>
        <w:t>баллада «Аника-воин»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CF050000">
      <w:pPr>
        <w:pStyle w:val="Style_3"/>
        <w:numPr>
          <w:ilvl w:val="2"/>
          <w:numId w:val="2"/>
        </w:numPr>
        <w:tabs>
          <w:tab w:leader="none" w:pos="2473" w:val="left"/>
        </w:tabs>
        <w:spacing w:line="321" w:lineRule="exact"/>
        <w:ind w:hanging="947" w:left="2472"/>
        <w:jc w:val="both"/>
        <w:rPr>
          <w:sz w:val="28"/>
        </w:rPr>
      </w:pPr>
      <w:r>
        <w:rPr>
          <w:sz w:val="28"/>
        </w:rPr>
        <w:t>Древнерусская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литература.</w:t>
      </w:r>
    </w:p>
    <w:p w14:paraId="D0050000">
      <w:pPr>
        <w:pStyle w:val="Style_1"/>
        <w:ind w:firstLine="739" w:left="787" w:right="704"/>
      </w:pPr>
      <w:r>
        <w:t>«Повесть временных лет» (не менее одного фрагмента). Например, «Сказание о</w:t>
      </w:r>
      <w:r>
        <w:rPr>
          <w:spacing w:val="-67"/>
        </w:rPr>
        <w:t xml:space="preserve"> </w:t>
      </w:r>
      <w:r>
        <w:t>белгородском киселе», «Сказание о походе князя Олега на Царьград», «Предание о</w:t>
      </w:r>
      <w:r>
        <w:rPr>
          <w:spacing w:val="1"/>
        </w:rPr>
        <w:t xml:space="preserve"> </w:t>
      </w:r>
      <w:r>
        <w:t>смерти князя Олега».</w:t>
      </w:r>
    </w:p>
    <w:p w14:paraId="D1050000">
      <w:pPr>
        <w:pStyle w:val="Style_3"/>
        <w:numPr>
          <w:ilvl w:val="2"/>
          <w:numId w:val="2"/>
        </w:numPr>
        <w:tabs>
          <w:tab w:leader="none" w:pos="2473" w:val="left"/>
        </w:tabs>
        <w:spacing w:line="322" w:lineRule="exact"/>
        <w:ind w:hanging="947" w:left="2472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9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14:paraId="D2050000">
      <w:pPr>
        <w:pStyle w:val="Style_1"/>
        <w:ind w:firstLine="739" w:left="787" w:right="686"/>
        <w:jc w:val="left"/>
      </w:pPr>
      <w:r>
        <w:t>А.С. Пушкин. Стихотворения (не менее трёх). «Песнь о вещем Олеге», «Зимняя</w:t>
      </w:r>
      <w:r>
        <w:rPr>
          <w:spacing w:val="-67"/>
        </w:rPr>
        <w:t xml:space="preserve"> </w:t>
      </w:r>
      <w:r>
        <w:t>дорога»,</w:t>
      </w:r>
      <w:r>
        <w:rPr>
          <w:spacing w:val="-4"/>
        </w:rPr>
        <w:t xml:space="preserve"> </w:t>
      </w:r>
      <w:r>
        <w:t>«Узник»,</w:t>
      </w:r>
      <w:r>
        <w:rPr>
          <w:spacing w:val="-1"/>
        </w:rPr>
        <w:t xml:space="preserve"> </w:t>
      </w:r>
      <w:r>
        <w:t>«Туча»</w:t>
      </w:r>
      <w:r>
        <w:rPr>
          <w:spacing w:val="-4"/>
        </w:rPr>
        <w:t xml:space="preserve"> </w:t>
      </w:r>
      <w:r>
        <w:t>и другие,</w:t>
      </w:r>
      <w:r>
        <w:rPr>
          <w:spacing w:val="-4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«Дубровский».</w:t>
      </w:r>
    </w:p>
    <w:p w14:paraId="D3050000">
      <w:pPr>
        <w:pStyle w:val="Style_1"/>
        <w:spacing w:line="321" w:lineRule="exact"/>
        <w:ind w:firstLine="0" w:left="1526"/>
        <w:jc w:val="left"/>
      </w:pPr>
      <w:r>
        <w:t>М.Ю.</w:t>
      </w:r>
      <w:r>
        <w:rPr>
          <w:spacing w:val="48"/>
        </w:rPr>
        <w:t xml:space="preserve"> </w:t>
      </w:r>
      <w:r>
        <w:t>Лермонтов.</w:t>
      </w:r>
      <w:r>
        <w:rPr>
          <w:spacing w:val="48"/>
        </w:rPr>
        <w:t xml:space="preserve"> </w:t>
      </w:r>
      <w:r>
        <w:t>Стихотворения</w:t>
      </w:r>
      <w:r>
        <w:rPr>
          <w:spacing w:val="54"/>
        </w:rPr>
        <w:t xml:space="preserve"> </w:t>
      </w:r>
      <w:r>
        <w:t>(не</w:t>
      </w:r>
      <w:r>
        <w:rPr>
          <w:spacing w:val="48"/>
        </w:rPr>
        <w:t xml:space="preserve"> </w:t>
      </w:r>
      <w:r>
        <w:t>менее</w:t>
      </w:r>
      <w:r>
        <w:rPr>
          <w:spacing w:val="47"/>
        </w:rPr>
        <w:t xml:space="preserve"> </w:t>
      </w:r>
      <w:r>
        <w:t>трёх).</w:t>
      </w:r>
      <w:r>
        <w:rPr>
          <w:spacing w:val="53"/>
        </w:rPr>
        <w:t xml:space="preserve"> </w:t>
      </w:r>
      <w:r>
        <w:t>«Три</w:t>
      </w:r>
      <w:r>
        <w:rPr>
          <w:spacing w:val="46"/>
        </w:rPr>
        <w:t xml:space="preserve"> </w:t>
      </w:r>
      <w:r>
        <w:t>пальмы»,</w:t>
      </w:r>
      <w:r>
        <w:rPr>
          <w:spacing w:val="49"/>
        </w:rPr>
        <w:t xml:space="preserve"> </w:t>
      </w:r>
      <w:r>
        <w:t>«Листок»,</w:t>
      </w:r>
    </w:p>
    <w:p w14:paraId="D4050000">
      <w:pPr>
        <w:pStyle w:val="Style_1"/>
        <w:ind w:firstLine="0" w:left="787"/>
        <w:jc w:val="left"/>
      </w:pPr>
      <w:r>
        <w:t>«Утёс»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14:paraId="D5050000">
      <w:pPr>
        <w:pStyle w:val="Style_1"/>
        <w:ind w:firstLine="739" w:left="787" w:right="723"/>
        <w:jc w:val="left"/>
      </w:pPr>
      <w:r>
        <w:t>А.В. Кольцов. Стихотворения (не менее двух). Например, «Косарь», «Соловей»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D6050000">
      <w:pPr>
        <w:pStyle w:val="Style_3"/>
        <w:numPr>
          <w:ilvl w:val="2"/>
          <w:numId w:val="2"/>
        </w:numPr>
        <w:tabs>
          <w:tab w:leader="none" w:pos="2473" w:val="left"/>
        </w:tabs>
        <w:spacing w:line="321" w:lineRule="exact"/>
        <w:ind w:hanging="947" w:left="2472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14:paraId="D7050000">
      <w:pPr>
        <w:pStyle w:val="Style_1"/>
        <w:tabs>
          <w:tab w:leader="none" w:pos="8653" w:val="left"/>
        </w:tabs>
        <w:ind w:firstLine="739" w:left="787" w:right="1515"/>
        <w:jc w:val="left"/>
      </w:pPr>
      <w:r>
        <w:t>Ф.И.</w:t>
      </w:r>
      <w:r>
        <w:rPr>
          <w:spacing w:val="-6"/>
        </w:rPr>
        <w:t xml:space="preserve"> </w:t>
      </w:r>
      <w:r>
        <w:t>Тютчев.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двух).</w:t>
      </w:r>
      <w:r>
        <w:tab/>
      </w:r>
      <w:r>
        <w:t>«Есть в осени</w:t>
      </w:r>
      <w:r>
        <w:rPr>
          <w:spacing w:val="-67"/>
        </w:rPr>
        <w:t xml:space="preserve"> </w:t>
      </w:r>
      <w:r>
        <w:t>первоначальной...», «С поляны коршун</w:t>
      </w:r>
      <w:r>
        <w:rPr>
          <w:spacing w:val="-2"/>
        </w:rPr>
        <w:t xml:space="preserve"> </w:t>
      </w:r>
      <w:r>
        <w:t>поднялся...»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D8050000">
      <w:pPr>
        <w:pStyle w:val="Style_1"/>
        <w:ind w:firstLine="739" w:left="787"/>
        <w:jc w:val="left"/>
      </w:pPr>
      <w:r>
        <w:t>А.А.</w:t>
      </w:r>
      <w:r>
        <w:rPr>
          <w:spacing w:val="-12"/>
        </w:rPr>
        <w:t xml:space="preserve"> </w:t>
      </w:r>
      <w:r>
        <w:t>Фет.</w:t>
      </w:r>
      <w:r>
        <w:rPr>
          <w:spacing w:val="-12"/>
        </w:rPr>
        <w:t xml:space="preserve"> </w:t>
      </w:r>
      <w:r>
        <w:t>Стихотворения</w:t>
      </w:r>
      <w:r>
        <w:rPr>
          <w:spacing w:val="-9"/>
        </w:rPr>
        <w:t xml:space="preserve"> </w:t>
      </w:r>
      <w:r>
        <w:t>(не</w:t>
      </w:r>
      <w:r>
        <w:rPr>
          <w:spacing w:val="-13"/>
        </w:rPr>
        <w:t xml:space="preserve"> </w:t>
      </w:r>
      <w:r>
        <w:t>менее</w:t>
      </w:r>
      <w:r>
        <w:rPr>
          <w:spacing w:val="-13"/>
        </w:rPr>
        <w:t xml:space="preserve"> </w:t>
      </w:r>
      <w:r>
        <w:t>двух).</w:t>
      </w:r>
      <w:r>
        <w:rPr>
          <w:spacing w:val="-10"/>
        </w:rPr>
        <w:t xml:space="preserve"> </w:t>
      </w:r>
      <w:r>
        <w:t>«Учись</w:t>
      </w:r>
      <w:r>
        <w:rPr>
          <w:spacing w:val="-12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дуба,</w:t>
      </w:r>
      <w:r>
        <w:rPr>
          <w:spacing w:val="-9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берёзы...»,</w:t>
      </w:r>
      <w:r>
        <w:rPr>
          <w:spacing w:val="-11"/>
        </w:rPr>
        <w:t xml:space="preserve"> </w:t>
      </w:r>
      <w:r>
        <w:t>«Я</w:t>
      </w:r>
      <w:r>
        <w:rPr>
          <w:spacing w:val="-67"/>
        </w:rPr>
        <w:t xml:space="preserve"> </w:t>
      </w:r>
      <w:r>
        <w:t>пришёл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тебе с</w:t>
      </w:r>
      <w:r>
        <w:rPr>
          <w:spacing w:val="-4"/>
        </w:rPr>
        <w:t xml:space="preserve"> </w:t>
      </w:r>
      <w:r>
        <w:t>приветом...»</w:t>
      </w:r>
      <w:r>
        <w:rPr>
          <w:spacing w:val="-4"/>
        </w:rPr>
        <w:t xml:space="preserve"> </w:t>
      </w:r>
      <w:r>
        <w:t>и другие.</w:t>
      </w:r>
    </w:p>
    <w:p w14:paraId="D9050000">
      <w:pPr>
        <w:pStyle w:val="Style_1"/>
        <w:ind w:firstLine="0" w:left="1526" w:right="5871"/>
        <w:jc w:val="left"/>
      </w:pPr>
      <w:r>
        <w:t>И.С.</w:t>
      </w:r>
      <w:r>
        <w:rPr>
          <w:spacing w:val="-13"/>
        </w:rPr>
        <w:t xml:space="preserve"> </w:t>
      </w:r>
      <w:r>
        <w:t>Тургенев.</w:t>
      </w:r>
      <w:r>
        <w:rPr>
          <w:spacing w:val="-9"/>
        </w:rPr>
        <w:t xml:space="preserve"> </w:t>
      </w:r>
      <w:r>
        <w:t>Рассказ</w:t>
      </w:r>
      <w:r>
        <w:rPr>
          <w:spacing w:val="-9"/>
        </w:rPr>
        <w:t xml:space="preserve"> </w:t>
      </w:r>
      <w:r>
        <w:t>«Бежин</w:t>
      </w:r>
      <w:r>
        <w:rPr>
          <w:spacing w:val="-8"/>
        </w:rPr>
        <w:t xml:space="preserve"> </w:t>
      </w:r>
      <w:r>
        <w:t>луг».</w:t>
      </w:r>
      <w:r>
        <w:rPr>
          <w:spacing w:val="-67"/>
        </w:rPr>
        <w:t xml:space="preserve"> </w:t>
      </w:r>
      <w:r>
        <w:t>Н.С.</w:t>
      </w:r>
      <w:r>
        <w:rPr>
          <w:spacing w:val="-6"/>
        </w:rPr>
        <w:t xml:space="preserve"> </w:t>
      </w:r>
      <w:r>
        <w:t>Лесков.</w:t>
      </w:r>
      <w:r>
        <w:rPr>
          <w:spacing w:val="-1"/>
        </w:rPr>
        <w:t xml:space="preserve"> </w:t>
      </w:r>
      <w:r>
        <w:t>Сказ</w:t>
      </w:r>
      <w:r>
        <w:rPr>
          <w:spacing w:val="-4"/>
        </w:rPr>
        <w:t xml:space="preserve"> </w:t>
      </w:r>
      <w:r>
        <w:t>«Левша».</w:t>
      </w:r>
    </w:p>
    <w:p w14:paraId="DA050000">
      <w:pPr>
        <w:pStyle w:val="Style_1"/>
        <w:ind w:firstLine="0" w:left="1526"/>
        <w:jc w:val="left"/>
      </w:pPr>
      <w:r>
        <w:t>Л.Н.</w:t>
      </w:r>
      <w:r>
        <w:rPr>
          <w:spacing w:val="-7"/>
        </w:rPr>
        <w:t xml:space="preserve"> </w:t>
      </w:r>
      <w:r>
        <w:t>Толстой.</w:t>
      </w:r>
      <w:r>
        <w:rPr>
          <w:spacing w:val="-9"/>
        </w:rPr>
        <w:t xml:space="preserve"> </w:t>
      </w:r>
      <w:r>
        <w:t>Повесть</w:t>
      </w:r>
      <w:r>
        <w:rPr>
          <w:spacing w:val="-8"/>
        </w:rPr>
        <w:t xml:space="preserve"> </w:t>
      </w:r>
      <w:r>
        <w:t>«Детство»</w:t>
      </w:r>
      <w:r>
        <w:rPr>
          <w:spacing w:val="-7"/>
        </w:rPr>
        <w:t xml:space="preserve"> </w:t>
      </w:r>
      <w:r>
        <w:t>(главы).</w:t>
      </w:r>
    </w:p>
    <w:p w14:paraId="DB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DC050000">
      <w:pPr>
        <w:pStyle w:val="Style_1"/>
        <w:ind w:firstLine="0" w:left="0"/>
        <w:jc w:val="left"/>
        <w:rPr>
          <w:sz w:val="11"/>
        </w:rPr>
      </w:pPr>
    </w:p>
    <w:p w14:paraId="DD050000">
      <w:pPr>
        <w:pStyle w:val="Style_1"/>
        <w:spacing w:before="89" w:line="322" w:lineRule="exact"/>
        <w:ind w:firstLine="0" w:left="1524"/>
      </w:pPr>
      <w:r>
        <w:t>А.П.</w:t>
      </w:r>
      <w:r>
        <w:rPr>
          <w:spacing w:val="40"/>
        </w:rPr>
        <w:t xml:space="preserve"> </w:t>
      </w:r>
      <w:r>
        <w:t>Чехов.</w:t>
      </w:r>
      <w:r>
        <w:rPr>
          <w:spacing w:val="38"/>
        </w:rPr>
        <w:t xml:space="preserve"> </w:t>
      </w:r>
      <w:r>
        <w:t>Рассказы</w:t>
      </w:r>
      <w:r>
        <w:rPr>
          <w:spacing w:val="110"/>
        </w:rPr>
        <w:t xml:space="preserve"> </w:t>
      </w:r>
      <w:r>
        <w:t>(три</w:t>
      </w:r>
      <w:r>
        <w:rPr>
          <w:spacing w:val="110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выбору).</w:t>
      </w:r>
      <w:r>
        <w:rPr>
          <w:spacing w:val="109"/>
        </w:rPr>
        <w:t xml:space="preserve"> </w:t>
      </w:r>
      <w:r>
        <w:t>Например,</w:t>
      </w:r>
      <w:r>
        <w:rPr>
          <w:spacing w:val="107"/>
        </w:rPr>
        <w:t xml:space="preserve"> </w:t>
      </w:r>
      <w:r>
        <w:t>«Толстый</w:t>
      </w:r>
      <w:r>
        <w:rPr>
          <w:spacing w:val="10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тонкий»,</w:t>
      </w:r>
    </w:p>
    <w:p w14:paraId="DE050000">
      <w:pPr>
        <w:pStyle w:val="Style_1"/>
        <w:ind w:firstLine="0" w:left="784"/>
      </w:pPr>
      <w:r>
        <w:t>«Хамелеон»,</w:t>
      </w:r>
      <w:r>
        <w:rPr>
          <w:spacing w:val="-5"/>
        </w:rPr>
        <w:t xml:space="preserve"> </w:t>
      </w:r>
      <w:r>
        <w:t>«Смерть</w:t>
      </w:r>
      <w:r>
        <w:rPr>
          <w:spacing w:val="-2"/>
        </w:rPr>
        <w:t xml:space="preserve"> </w:t>
      </w:r>
      <w:r>
        <w:t>чиновника»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14:paraId="DF050000">
      <w:pPr>
        <w:pStyle w:val="Style_3"/>
        <w:numPr>
          <w:ilvl w:val="0"/>
          <w:numId w:val="10"/>
        </w:numPr>
        <w:tabs>
          <w:tab w:leader="none" w:pos="1976" w:val="left"/>
        </w:tabs>
        <w:spacing w:before="2" w:line="322" w:lineRule="exact"/>
        <w:ind/>
        <w:jc w:val="both"/>
        <w:rPr>
          <w:sz w:val="28"/>
        </w:rPr>
      </w:pPr>
      <w:r>
        <w:rPr>
          <w:sz w:val="28"/>
        </w:rPr>
        <w:t>И.</w:t>
      </w:r>
      <w:r>
        <w:rPr>
          <w:spacing w:val="-7"/>
          <w:sz w:val="28"/>
        </w:rPr>
        <w:t xml:space="preserve"> </w:t>
      </w:r>
      <w:r>
        <w:rPr>
          <w:sz w:val="28"/>
        </w:rPr>
        <w:t>Куприн.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7"/>
          <w:sz w:val="28"/>
        </w:rPr>
        <w:t xml:space="preserve"> </w:t>
      </w:r>
      <w:r>
        <w:rPr>
          <w:sz w:val="28"/>
        </w:rPr>
        <w:t>«Чудесный</w:t>
      </w:r>
      <w:r>
        <w:rPr>
          <w:spacing w:val="-8"/>
          <w:sz w:val="28"/>
        </w:rPr>
        <w:t xml:space="preserve"> </w:t>
      </w:r>
      <w:r>
        <w:rPr>
          <w:sz w:val="28"/>
        </w:rPr>
        <w:t>доктор».</w:t>
      </w:r>
    </w:p>
    <w:p w14:paraId="E0050000">
      <w:pPr>
        <w:pStyle w:val="Style_3"/>
        <w:numPr>
          <w:ilvl w:val="2"/>
          <w:numId w:val="2"/>
        </w:numPr>
        <w:tabs>
          <w:tab w:leader="none" w:pos="2504" w:val="left"/>
        </w:tabs>
        <w:spacing w:line="322" w:lineRule="exact"/>
        <w:ind w:hanging="980" w:left="25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XX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14:paraId="E1050000">
      <w:pPr>
        <w:pStyle w:val="Style_3"/>
        <w:numPr>
          <w:ilvl w:val="3"/>
          <w:numId w:val="2"/>
        </w:numPr>
        <w:tabs>
          <w:tab w:leader="none" w:pos="2655" w:val="left"/>
        </w:tabs>
        <w:ind w:firstLine="739" w:left="784" w:right="695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-6"/>
          <w:sz w:val="28"/>
        </w:rPr>
        <w:t xml:space="preserve"> </w:t>
      </w:r>
      <w:r>
        <w:rPr>
          <w:sz w:val="28"/>
        </w:rPr>
        <w:t>века</w:t>
      </w:r>
      <w:r>
        <w:rPr>
          <w:spacing w:val="-5"/>
          <w:sz w:val="28"/>
        </w:rPr>
        <w:t xml:space="preserve"> </w:t>
      </w:r>
      <w:r>
        <w:rPr>
          <w:sz w:val="28"/>
        </w:rPr>
        <w:t>(не</w:t>
      </w:r>
      <w:r>
        <w:rPr>
          <w:spacing w:val="-5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"/>
          <w:sz w:val="28"/>
        </w:rPr>
        <w:t xml:space="preserve"> </w:t>
      </w:r>
      <w:r>
        <w:rPr>
          <w:sz w:val="28"/>
        </w:rPr>
        <w:t>двух).</w:t>
      </w:r>
      <w:r>
        <w:rPr>
          <w:spacing w:val="-68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С.А.</w:t>
      </w:r>
      <w:r>
        <w:rPr>
          <w:spacing w:val="-5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-6"/>
          <w:sz w:val="28"/>
        </w:rPr>
        <w:t xml:space="preserve"> </w:t>
      </w:r>
      <w:r>
        <w:rPr>
          <w:sz w:val="28"/>
        </w:rPr>
        <w:t>В.В.</w:t>
      </w:r>
      <w:r>
        <w:rPr>
          <w:spacing w:val="-6"/>
          <w:sz w:val="28"/>
        </w:rPr>
        <w:t xml:space="preserve"> </w:t>
      </w:r>
      <w:r>
        <w:rPr>
          <w:sz w:val="28"/>
        </w:rPr>
        <w:t>Маяковского,</w:t>
      </w:r>
      <w:r>
        <w:rPr>
          <w:spacing w:val="-8"/>
          <w:sz w:val="28"/>
        </w:rPr>
        <w:t xml:space="preserve"> </w:t>
      </w:r>
      <w:r>
        <w:rPr>
          <w:sz w:val="28"/>
        </w:rPr>
        <w:t>А.А.</w:t>
      </w:r>
      <w:r>
        <w:rPr>
          <w:spacing w:val="-5"/>
          <w:sz w:val="28"/>
        </w:rPr>
        <w:t xml:space="preserve"> </w:t>
      </w:r>
      <w:r>
        <w:rPr>
          <w:sz w:val="28"/>
        </w:rPr>
        <w:t>Блока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E2050000">
      <w:pPr>
        <w:pStyle w:val="Style_3"/>
        <w:numPr>
          <w:ilvl w:val="3"/>
          <w:numId w:val="2"/>
        </w:numPr>
        <w:tabs>
          <w:tab w:leader="none" w:pos="2648" w:val="left"/>
        </w:tabs>
        <w:ind w:firstLine="739" w:left="784" w:right="697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поэтов).</w:t>
      </w:r>
      <w:r>
        <w:rPr>
          <w:spacing w:val="-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6"/>
          <w:sz w:val="28"/>
        </w:rPr>
        <w:t xml:space="preserve"> </w:t>
      </w:r>
      <w:r>
        <w:rPr>
          <w:sz w:val="28"/>
        </w:rPr>
        <w:t>стихотворения О.Ф.</w:t>
      </w:r>
      <w:r>
        <w:rPr>
          <w:spacing w:val="-2"/>
          <w:sz w:val="28"/>
        </w:rPr>
        <w:t xml:space="preserve"> </w:t>
      </w:r>
      <w:r>
        <w:rPr>
          <w:sz w:val="28"/>
        </w:rPr>
        <w:t>Берггольц,</w:t>
      </w:r>
    </w:p>
    <w:p w14:paraId="E3050000">
      <w:pPr>
        <w:pStyle w:val="Style_1"/>
        <w:spacing w:before="1"/>
        <w:ind w:firstLine="0" w:left="784" w:right="705"/>
      </w:pPr>
      <w:r>
        <w:t>В.С. Высоцкого, Е.А. Евтушенко, А.С. Кушнера, Ю.Д. Левитанского, Ю.П. Мориц,</w:t>
      </w:r>
      <w:r>
        <w:rPr>
          <w:spacing w:val="1"/>
        </w:rPr>
        <w:t xml:space="preserve"> </w:t>
      </w:r>
      <w:r>
        <w:t>Б.Ш.</w:t>
      </w:r>
      <w:r>
        <w:rPr>
          <w:spacing w:val="-5"/>
        </w:rPr>
        <w:t xml:space="preserve"> </w:t>
      </w:r>
      <w:r>
        <w:t>Окуджавы,</w:t>
      </w:r>
      <w:r>
        <w:rPr>
          <w:spacing w:val="-1"/>
        </w:rPr>
        <w:t xml:space="preserve"> </w:t>
      </w:r>
      <w:r>
        <w:t>Д.С.</w:t>
      </w:r>
      <w:r>
        <w:rPr>
          <w:spacing w:val="-3"/>
        </w:rPr>
        <w:t xml:space="preserve"> </w:t>
      </w:r>
      <w:r>
        <w:t>Самойлова.</w:t>
      </w:r>
    </w:p>
    <w:p w14:paraId="E4050000">
      <w:pPr>
        <w:pStyle w:val="Style_3"/>
        <w:numPr>
          <w:ilvl w:val="3"/>
          <w:numId w:val="2"/>
        </w:numPr>
        <w:tabs>
          <w:tab w:leader="none" w:pos="2655" w:val="left"/>
        </w:tabs>
        <w:ind w:firstLine="739" w:left="784" w:right="695"/>
        <w:jc w:val="both"/>
        <w:rPr>
          <w:sz w:val="28"/>
        </w:rPr>
      </w:pPr>
      <w:r>
        <w:rPr>
          <w:sz w:val="28"/>
        </w:rPr>
        <w:t>Проза отечественных писателей конца XX - начала XXI века,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о Великой Отечественной войне (два произведения по выбору). Например, Б.Л.</w:t>
      </w:r>
      <w:r>
        <w:rPr>
          <w:spacing w:val="-67"/>
          <w:sz w:val="28"/>
        </w:rPr>
        <w:t xml:space="preserve"> </w:t>
      </w:r>
      <w:r>
        <w:rPr>
          <w:sz w:val="28"/>
        </w:rPr>
        <w:t>Васильев</w:t>
      </w:r>
      <w:r>
        <w:rPr>
          <w:spacing w:val="-4"/>
          <w:sz w:val="28"/>
        </w:rPr>
        <w:t xml:space="preserve"> </w:t>
      </w:r>
      <w:r>
        <w:rPr>
          <w:sz w:val="28"/>
        </w:rPr>
        <w:t>«Экспонат</w:t>
      </w:r>
      <w:r>
        <w:rPr>
          <w:spacing w:val="-6"/>
          <w:sz w:val="28"/>
        </w:rPr>
        <w:t xml:space="preserve"> </w:t>
      </w:r>
      <w:r>
        <w:rPr>
          <w:sz w:val="28"/>
        </w:rPr>
        <w:t>№...»,</w:t>
      </w:r>
      <w:r>
        <w:rPr>
          <w:spacing w:val="-1"/>
          <w:sz w:val="28"/>
        </w:rPr>
        <w:t xml:space="preserve"> </w:t>
      </w:r>
      <w:r>
        <w:rPr>
          <w:sz w:val="28"/>
        </w:rPr>
        <w:t>Б.П.</w:t>
      </w:r>
      <w:r>
        <w:rPr>
          <w:spacing w:val="-2"/>
          <w:sz w:val="28"/>
        </w:rPr>
        <w:t xml:space="preserve"> </w:t>
      </w:r>
      <w:r>
        <w:rPr>
          <w:sz w:val="28"/>
        </w:rPr>
        <w:t>Екимов</w:t>
      </w:r>
      <w:r>
        <w:rPr>
          <w:spacing w:val="-6"/>
          <w:sz w:val="28"/>
        </w:rPr>
        <w:t xml:space="preserve"> </w:t>
      </w:r>
      <w:r>
        <w:rPr>
          <w:sz w:val="28"/>
        </w:rPr>
        <w:t>«Ночь</w:t>
      </w:r>
      <w:r>
        <w:rPr>
          <w:spacing w:val="-4"/>
          <w:sz w:val="28"/>
        </w:rPr>
        <w:t xml:space="preserve"> </w:t>
      </w:r>
      <w:r>
        <w:rPr>
          <w:sz w:val="28"/>
        </w:rPr>
        <w:t>исцеления»,</w:t>
      </w:r>
    </w:p>
    <w:p w14:paraId="E5050000">
      <w:pPr>
        <w:pStyle w:val="Style_1"/>
        <w:ind w:firstLine="0" w:left="784" w:right="701"/>
      </w:pPr>
      <w:r>
        <w:t>А.В. Жвалевский и Е.Б. Пастернак «Правд</w:t>
      </w:r>
      <w:r>
        <w:t>ивая история Деда Мороза» (глава «Очень</w:t>
      </w:r>
      <w:r>
        <w:rPr>
          <w:spacing w:val="1"/>
        </w:rPr>
        <w:t xml:space="preserve"> </w:t>
      </w:r>
      <w:r>
        <w:t>страшный</w:t>
      </w:r>
      <w:r>
        <w:rPr>
          <w:spacing w:val="-3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rPr>
          <w:i w:val="1"/>
        </w:rPr>
        <w:t>год»)</w:t>
      </w:r>
      <w:r>
        <w:rPr>
          <w:i w:val="1"/>
          <w:spacing w:val="-3"/>
        </w:rPr>
        <w:t xml:space="preserve"> </w:t>
      </w:r>
      <w:r>
        <w:rPr>
          <w:i w:val="1"/>
        </w:rPr>
        <w:t>и</w:t>
      </w:r>
      <w:r>
        <w:rPr>
          <w:i w:val="1"/>
          <w:spacing w:val="1"/>
        </w:rPr>
        <w:t xml:space="preserve"> </w:t>
      </w:r>
      <w:r>
        <w:t>другие.</w:t>
      </w:r>
    </w:p>
    <w:p w14:paraId="E6050000">
      <w:pPr>
        <w:pStyle w:val="Style_3"/>
        <w:numPr>
          <w:ilvl w:val="0"/>
          <w:numId w:val="10"/>
        </w:numPr>
        <w:tabs>
          <w:tab w:leader="none" w:pos="1976" w:val="left"/>
        </w:tabs>
        <w:spacing w:before="1" w:line="322" w:lineRule="exact"/>
        <w:ind/>
        <w:jc w:val="both"/>
        <w:rPr>
          <w:sz w:val="28"/>
        </w:rPr>
      </w:pPr>
      <w:r>
        <w:rPr>
          <w:sz w:val="28"/>
        </w:rPr>
        <w:t>Г.</w:t>
      </w:r>
      <w:r>
        <w:rPr>
          <w:spacing w:val="-7"/>
          <w:sz w:val="28"/>
        </w:rPr>
        <w:t xml:space="preserve"> </w:t>
      </w:r>
      <w:r>
        <w:rPr>
          <w:sz w:val="28"/>
        </w:rPr>
        <w:t>Распутин.</w:t>
      </w:r>
      <w:r>
        <w:rPr>
          <w:spacing w:val="-6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6"/>
          <w:sz w:val="28"/>
        </w:rPr>
        <w:t xml:space="preserve"> </w:t>
      </w:r>
      <w:r>
        <w:rPr>
          <w:sz w:val="28"/>
        </w:rPr>
        <w:t>«Уроки</w:t>
      </w:r>
      <w:r>
        <w:rPr>
          <w:spacing w:val="-5"/>
          <w:sz w:val="28"/>
        </w:rPr>
        <w:t xml:space="preserve"> </w:t>
      </w:r>
      <w:r>
        <w:rPr>
          <w:sz w:val="28"/>
        </w:rPr>
        <w:t>французского».</w:t>
      </w:r>
    </w:p>
    <w:p w14:paraId="E7050000">
      <w:pPr>
        <w:pStyle w:val="Style_3"/>
        <w:numPr>
          <w:ilvl w:val="3"/>
          <w:numId w:val="2"/>
        </w:numPr>
        <w:tabs>
          <w:tab w:leader="none" w:pos="2658" w:val="left"/>
        </w:tabs>
        <w:ind w:firstLine="739" w:left="784" w:right="702"/>
        <w:jc w:val="both"/>
        <w:rPr>
          <w:sz w:val="28"/>
        </w:rPr>
      </w:pPr>
      <w:r>
        <w:rPr>
          <w:sz w:val="28"/>
        </w:rPr>
        <w:t>Произведения отечественных писателей на тему взросления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8"/>
          <w:sz w:val="28"/>
        </w:rPr>
        <w:t xml:space="preserve"> </w:t>
      </w:r>
      <w:r>
        <w:rPr>
          <w:sz w:val="28"/>
        </w:rPr>
        <w:t>менее</w:t>
      </w:r>
      <w:r>
        <w:rPr>
          <w:spacing w:val="5"/>
          <w:sz w:val="28"/>
        </w:rPr>
        <w:t xml:space="preserve"> </w:t>
      </w:r>
      <w:r>
        <w:rPr>
          <w:sz w:val="28"/>
        </w:rPr>
        <w:t>двух).</w:t>
      </w:r>
      <w:r>
        <w:rPr>
          <w:spacing w:val="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8"/>
          <w:sz w:val="28"/>
        </w:rPr>
        <w:t xml:space="preserve"> </w:t>
      </w:r>
      <w:r>
        <w:rPr>
          <w:sz w:val="28"/>
        </w:rPr>
        <w:t>Р.П.</w:t>
      </w:r>
      <w:r>
        <w:rPr>
          <w:spacing w:val="6"/>
          <w:sz w:val="28"/>
        </w:rPr>
        <w:t xml:space="preserve"> </w:t>
      </w:r>
      <w:r>
        <w:rPr>
          <w:sz w:val="28"/>
        </w:rPr>
        <w:t>Погодин</w:t>
      </w:r>
      <w:r>
        <w:rPr>
          <w:spacing w:val="8"/>
          <w:sz w:val="28"/>
        </w:rPr>
        <w:t xml:space="preserve"> </w:t>
      </w:r>
      <w:r>
        <w:rPr>
          <w:sz w:val="28"/>
        </w:rPr>
        <w:t>«Кирпичные</w:t>
      </w:r>
      <w:r>
        <w:rPr>
          <w:spacing w:val="3"/>
          <w:sz w:val="28"/>
        </w:rPr>
        <w:t xml:space="preserve"> </w:t>
      </w:r>
      <w:r>
        <w:rPr>
          <w:sz w:val="28"/>
        </w:rPr>
        <w:t>острова»,</w:t>
      </w:r>
      <w:r>
        <w:rPr>
          <w:spacing w:val="8"/>
          <w:sz w:val="28"/>
        </w:rPr>
        <w:t xml:space="preserve"> </w:t>
      </w:r>
      <w:r>
        <w:rPr>
          <w:sz w:val="28"/>
        </w:rPr>
        <w:t>Р.И.</w:t>
      </w:r>
      <w:r>
        <w:rPr>
          <w:spacing w:val="6"/>
          <w:sz w:val="28"/>
        </w:rPr>
        <w:t xml:space="preserve"> </w:t>
      </w:r>
      <w:r>
        <w:rPr>
          <w:sz w:val="28"/>
        </w:rPr>
        <w:t>Фраерман</w:t>
      </w:r>
    </w:p>
    <w:p w14:paraId="E8050000">
      <w:pPr>
        <w:pStyle w:val="Style_1"/>
        <w:ind w:firstLine="0" w:left="784" w:right="700"/>
      </w:pPr>
      <w:r>
        <w:t>«Дикая собака Динго, или Повесть о первой любви», Ю.И. Коваль «Самая лёгкая</w:t>
      </w:r>
      <w:r>
        <w:rPr>
          <w:spacing w:val="1"/>
        </w:rPr>
        <w:t xml:space="preserve"> </w:t>
      </w:r>
      <w:r>
        <w:t>лодка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E9050000">
      <w:pPr>
        <w:pStyle w:val="Style_3"/>
        <w:numPr>
          <w:ilvl w:val="3"/>
          <w:numId w:val="2"/>
        </w:numPr>
        <w:tabs>
          <w:tab w:leader="none" w:pos="2658" w:val="left"/>
        </w:tabs>
        <w:ind w:firstLine="739" w:left="784" w:right="692"/>
        <w:jc w:val="both"/>
        <w:rPr>
          <w:sz w:val="28"/>
        </w:rPr>
      </w:pPr>
      <w:r>
        <w:rPr>
          <w:sz w:val="28"/>
        </w:rPr>
        <w:t>Произведения современных отечественных писателей-фантастов 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двух). Например, А.В. Жвалевский и Е.Б. Пастернак «Время всегда хорошее»;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pacing w:val="-5"/>
          <w:sz w:val="28"/>
        </w:rPr>
        <w:t xml:space="preserve"> </w:t>
      </w:r>
      <w:r>
        <w:rPr>
          <w:sz w:val="28"/>
        </w:rPr>
        <w:t>Ледерман «Календарь ма(й)я»</w:t>
      </w:r>
      <w:r>
        <w:rPr>
          <w:spacing w:val="-7"/>
          <w:sz w:val="28"/>
        </w:rPr>
        <w:t xml:space="preserve"> </w:t>
      </w:r>
      <w:r>
        <w:rPr>
          <w:sz w:val="28"/>
        </w:rPr>
        <w:t>и другие.</w:t>
      </w:r>
    </w:p>
    <w:p w14:paraId="EA050000">
      <w:pPr>
        <w:pStyle w:val="Style_3"/>
        <w:numPr>
          <w:ilvl w:val="2"/>
          <w:numId w:val="2"/>
        </w:numPr>
        <w:tabs>
          <w:tab w:leader="none" w:pos="2504" w:val="left"/>
        </w:tabs>
        <w:spacing w:line="322" w:lineRule="exact"/>
        <w:ind w:hanging="980" w:left="2503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Федерации.</w:t>
      </w:r>
    </w:p>
    <w:p w14:paraId="EB050000">
      <w:pPr>
        <w:pStyle w:val="Style_1"/>
        <w:ind w:firstLine="739" w:left="784" w:right="693"/>
      </w:pP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</w:t>
      </w:r>
      <w:r>
        <w:rPr>
          <w:spacing w:val="1"/>
        </w:rPr>
        <w:t xml:space="preserve"> </w:t>
      </w:r>
      <w:r>
        <w:t>«Бессмертие»</w:t>
      </w:r>
      <w:r>
        <w:rPr>
          <w:spacing w:val="1"/>
        </w:rPr>
        <w:t xml:space="preserve"> </w:t>
      </w:r>
      <w:r>
        <w:t>(фрагменты),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Тукай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«Книга»,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навалилась беда...», «Каким бы малым ни был мой народ...», «Что б ни делалось на</w:t>
      </w:r>
      <w:r>
        <w:rPr>
          <w:spacing w:val="1"/>
        </w:rPr>
        <w:t xml:space="preserve"> </w:t>
      </w:r>
      <w:r>
        <w:t>свете...»</w:t>
      </w:r>
      <w:r>
        <w:rPr>
          <w:spacing w:val="-5"/>
        </w:rPr>
        <w:t xml:space="preserve"> </w:t>
      </w:r>
      <w:r>
        <w:t>и другие.</w:t>
      </w:r>
    </w:p>
    <w:p w14:paraId="EC050000">
      <w:pPr>
        <w:pStyle w:val="Style_3"/>
        <w:numPr>
          <w:ilvl w:val="2"/>
          <w:numId w:val="2"/>
        </w:numPr>
        <w:tabs>
          <w:tab w:leader="none" w:pos="2490" w:val="left"/>
        </w:tabs>
        <w:spacing w:line="322" w:lineRule="exact"/>
        <w:ind w:hanging="944" w:left="2489"/>
        <w:rPr>
          <w:sz w:val="28"/>
        </w:rPr>
      </w:pPr>
      <w:r>
        <w:rPr>
          <w:sz w:val="28"/>
        </w:rPr>
        <w:t>Зарубежная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литература.</w:t>
      </w:r>
    </w:p>
    <w:p w14:paraId="ED050000">
      <w:pPr>
        <w:pStyle w:val="Style_3"/>
        <w:numPr>
          <w:ilvl w:val="3"/>
          <w:numId w:val="2"/>
        </w:numPr>
        <w:tabs>
          <w:tab w:leader="none" w:pos="2696" w:val="left"/>
        </w:tabs>
        <w:ind w:hanging="1150" w:left="2695"/>
        <w:jc w:val="left"/>
        <w:rPr>
          <w:sz w:val="28"/>
        </w:rPr>
      </w:pPr>
      <w:r>
        <w:rPr>
          <w:sz w:val="28"/>
        </w:rPr>
        <w:t>Д.</w:t>
      </w:r>
      <w:r>
        <w:rPr>
          <w:spacing w:val="-7"/>
          <w:sz w:val="28"/>
        </w:rPr>
        <w:t xml:space="preserve"> </w:t>
      </w:r>
      <w:r>
        <w:rPr>
          <w:sz w:val="28"/>
        </w:rPr>
        <w:t>Дефо</w:t>
      </w:r>
      <w:r>
        <w:rPr>
          <w:spacing w:val="-3"/>
          <w:sz w:val="28"/>
        </w:rPr>
        <w:t xml:space="preserve"> </w:t>
      </w:r>
      <w:r>
        <w:rPr>
          <w:sz w:val="28"/>
        </w:rPr>
        <w:t>«Робинзон</w:t>
      </w:r>
      <w:r>
        <w:rPr>
          <w:spacing w:val="-9"/>
          <w:sz w:val="28"/>
        </w:rPr>
        <w:t xml:space="preserve"> </w:t>
      </w:r>
      <w:r>
        <w:rPr>
          <w:sz w:val="28"/>
        </w:rPr>
        <w:t>Крузо»</w:t>
      </w:r>
      <w:r>
        <w:rPr>
          <w:spacing w:val="-7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выбору).</w:t>
      </w:r>
    </w:p>
    <w:p w14:paraId="EE050000">
      <w:pPr>
        <w:pStyle w:val="Style_3"/>
        <w:numPr>
          <w:ilvl w:val="3"/>
          <w:numId w:val="2"/>
        </w:numPr>
        <w:tabs>
          <w:tab w:leader="none" w:pos="2701" w:val="left"/>
        </w:tabs>
        <w:ind w:hanging="1155" w:left="2700"/>
        <w:jc w:val="left"/>
        <w:rPr>
          <w:sz w:val="28"/>
        </w:rPr>
      </w:pPr>
      <w:r>
        <w:rPr>
          <w:sz w:val="28"/>
        </w:rPr>
        <w:t>Д.</w:t>
      </w:r>
      <w:r>
        <w:rPr>
          <w:spacing w:val="-7"/>
          <w:sz w:val="28"/>
        </w:rPr>
        <w:t xml:space="preserve"> </w:t>
      </w:r>
      <w:r>
        <w:rPr>
          <w:sz w:val="28"/>
        </w:rPr>
        <w:t>Свифт</w:t>
      </w:r>
      <w:r>
        <w:rPr>
          <w:spacing w:val="-4"/>
          <w:sz w:val="28"/>
        </w:rPr>
        <w:t xml:space="preserve"> </w:t>
      </w:r>
      <w:r>
        <w:rPr>
          <w:sz w:val="28"/>
        </w:rPr>
        <w:t>«Путешествия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Гулливера»</w:t>
      </w:r>
      <w:r>
        <w:rPr>
          <w:spacing w:val="-6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выбору).</w:t>
      </w:r>
    </w:p>
    <w:p w14:paraId="EF05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F0050000">
      <w:pPr>
        <w:pStyle w:val="Style_1"/>
        <w:ind w:firstLine="0" w:left="0"/>
        <w:jc w:val="left"/>
        <w:rPr>
          <w:sz w:val="11"/>
        </w:rPr>
      </w:pPr>
    </w:p>
    <w:p w14:paraId="F1050000">
      <w:pPr>
        <w:pStyle w:val="Style_3"/>
        <w:numPr>
          <w:ilvl w:val="3"/>
          <w:numId w:val="2"/>
        </w:numPr>
        <w:tabs>
          <w:tab w:leader="none" w:pos="7483" w:val="left"/>
        </w:tabs>
        <w:spacing w:before="89"/>
        <w:ind w:firstLine="761" w:left="5609" w:right="694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 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 взросления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Ж.</w:t>
      </w:r>
      <w:r>
        <w:rPr>
          <w:spacing w:val="1"/>
          <w:sz w:val="28"/>
        </w:rPr>
        <w:t xml:space="preserve"> </w:t>
      </w:r>
      <w:r>
        <w:rPr>
          <w:sz w:val="28"/>
        </w:rPr>
        <w:t>Верн</w:t>
      </w:r>
      <w:r>
        <w:rPr>
          <w:spacing w:val="1"/>
          <w:sz w:val="28"/>
        </w:rPr>
        <w:t xml:space="preserve"> </w:t>
      </w:r>
      <w:r>
        <w:rPr>
          <w:sz w:val="28"/>
        </w:rPr>
        <w:t>«Дети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капитана</w:t>
      </w:r>
      <w:r>
        <w:rPr>
          <w:spacing w:val="24"/>
          <w:sz w:val="28"/>
        </w:rPr>
        <w:t xml:space="preserve"> </w:t>
      </w:r>
      <w:r>
        <w:rPr>
          <w:sz w:val="28"/>
        </w:rPr>
        <w:t>Гранта»</w:t>
      </w:r>
      <w:r>
        <w:rPr>
          <w:spacing w:val="21"/>
          <w:sz w:val="28"/>
        </w:rPr>
        <w:t xml:space="preserve"> </w:t>
      </w:r>
      <w:r>
        <w:rPr>
          <w:sz w:val="28"/>
        </w:rPr>
        <w:t>(главы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25"/>
          <w:sz w:val="28"/>
        </w:rPr>
        <w:t xml:space="preserve"> </w:t>
      </w:r>
      <w:r>
        <w:rPr>
          <w:sz w:val="28"/>
        </w:rPr>
        <w:t>X.</w:t>
      </w:r>
      <w:r>
        <w:rPr>
          <w:spacing w:val="24"/>
          <w:sz w:val="28"/>
        </w:rPr>
        <w:t xml:space="preserve"> </w:t>
      </w:r>
      <w:r>
        <w:rPr>
          <w:sz w:val="28"/>
        </w:rPr>
        <w:t>Ли</w:t>
      </w:r>
    </w:p>
    <w:p w14:paraId="F2050000">
      <w:pPr>
        <w:pStyle w:val="Style_1"/>
        <w:spacing w:before="1" w:line="322" w:lineRule="exact"/>
        <w:ind w:firstLine="0" w:left="787"/>
      </w:pPr>
      <w:r>
        <w:t>«Убить</w:t>
      </w:r>
      <w:r>
        <w:rPr>
          <w:spacing w:val="-8"/>
        </w:rPr>
        <w:t xml:space="preserve"> </w:t>
      </w:r>
      <w:r>
        <w:t>пересмешника»</w:t>
      </w:r>
      <w:r>
        <w:rPr>
          <w:spacing w:val="-5"/>
        </w:rPr>
        <w:t xml:space="preserve"> </w:t>
      </w:r>
      <w:r>
        <w:t>(главы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F3050000">
      <w:pPr>
        <w:pStyle w:val="Style_3"/>
        <w:numPr>
          <w:ilvl w:val="3"/>
          <w:numId w:val="2"/>
        </w:numPr>
        <w:tabs>
          <w:tab w:leader="none" w:pos="7483" w:val="left"/>
        </w:tabs>
        <w:ind w:firstLine="761" w:left="5609" w:right="688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писателей-фантастов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67"/>
          <w:sz w:val="28"/>
        </w:rPr>
        <w:t xml:space="preserve"> </w:t>
      </w:r>
      <w:r>
        <w:rPr>
          <w:sz w:val="28"/>
        </w:rPr>
        <w:t>двух). Например, Д. Роулинг «Гарри Поттер»</w:t>
      </w:r>
      <w:r>
        <w:rPr>
          <w:spacing w:val="1"/>
          <w:sz w:val="28"/>
        </w:rPr>
        <w:t xml:space="preserve"> </w:t>
      </w:r>
      <w:r>
        <w:rPr>
          <w:sz w:val="28"/>
        </w:rPr>
        <w:t>(главы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1"/>
          <w:sz w:val="28"/>
        </w:rPr>
        <w:t xml:space="preserve"> </w:t>
      </w:r>
      <w:r>
        <w:rPr>
          <w:sz w:val="28"/>
        </w:rPr>
        <w:t>Джонс</w:t>
      </w:r>
      <w:r>
        <w:rPr>
          <w:spacing w:val="1"/>
          <w:sz w:val="28"/>
        </w:rPr>
        <w:t xml:space="preserve"> </w:t>
      </w:r>
      <w:r>
        <w:rPr>
          <w:sz w:val="28"/>
        </w:rPr>
        <w:t>«Дом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характером»</w:t>
      </w:r>
      <w:r>
        <w:rPr>
          <w:spacing w:val="-4"/>
          <w:sz w:val="28"/>
        </w:rPr>
        <w:t xml:space="preserve"> </w:t>
      </w:r>
      <w:r>
        <w:rPr>
          <w:sz w:val="28"/>
        </w:rPr>
        <w:t>и другие.</w:t>
      </w:r>
    </w:p>
    <w:p w14:paraId="F4050000">
      <w:pPr>
        <w:pStyle w:val="Style_3"/>
        <w:numPr>
          <w:ilvl w:val="1"/>
          <w:numId w:val="2"/>
        </w:numPr>
        <w:tabs>
          <w:tab w:leader="none" w:pos="2281" w:val="left"/>
        </w:tabs>
        <w:spacing w:before="1"/>
        <w:ind w:hanging="733" w:left="2280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F5050000">
      <w:pPr>
        <w:pStyle w:val="Style_3"/>
        <w:numPr>
          <w:ilvl w:val="2"/>
          <w:numId w:val="2"/>
        </w:numPr>
        <w:tabs>
          <w:tab w:leader="none" w:pos="2490" w:val="left"/>
        </w:tabs>
        <w:spacing w:line="322" w:lineRule="exact"/>
        <w:ind w:hanging="942" w:left="2489"/>
        <w:jc w:val="both"/>
        <w:rPr>
          <w:sz w:val="28"/>
        </w:rPr>
      </w:pPr>
      <w:r>
        <w:rPr>
          <w:sz w:val="28"/>
        </w:rPr>
        <w:t>Древнерусская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14:paraId="F6050000">
      <w:pPr>
        <w:pStyle w:val="Style_1"/>
        <w:ind w:firstLine="761" w:left="787"/>
        <w:jc w:val="left"/>
      </w:pPr>
      <w:r>
        <w:t>Древнерусские</w:t>
      </w:r>
      <w:r>
        <w:rPr>
          <w:spacing w:val="29"/>
        </w:rPr>
        <w:t xml:space="preserve"> </w:t>
      </w:r>
      <w:r>
        <w:t>повести</w:t>
      </w:r>
      <w:r>
        <w:rPr>
          <w:spacing w:val="28"/>
        </w:rPr>
        <w:t xml:space="preserve"> </w:t>
      </w:r>
      <w:r>
        <w:t>(одна</w:t>
      </w:r>
      <w:r>
        <w:rPr>
          <w:spacing w:val="25"/>
        </w:rPr>
        <w:t xml:space="preserve"> </w:t>
      </w:r>
      <w:r>
        <w:t>повесть</w:t>
      </w:r>
      <w:r>
        <w:rPr>
          <w:spacing w:val="27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выбору).</w:t>
      </w:r>
      <w:r>
        <w:rPr>
          <w:spacing w:val="28"/>
        </w:rPr>
        <w:t xml:space="preserve"> </w:t>
      </w:r>
      <w:r>
        <w:t>Например,</w:t>
      </w:r>
      <w:r>
        <w:rPr>
          <w:spacing w:val="27"/>
        </w:rPr>
        <w:t xml:space="preserve"> </w:t>
      </w:r>
      <w:r>
        <w:t>«Поучение»</w:t>
      </w:r>
      <w:r>
        <w:rPr>
          <w:spacing w:val="-67"/>
        </w:rPr>
        <w:t xml:space="preserve"> </w:t>
      </w:r>
      <w:r>
        <w:t>Владимира</w:t>
      </w:r>
      <w:r>
        <w:rPr>
          <w:spacing w:val="-1"/>
        </w:rPr>
        <w:t xml:space="preserve"> </w:t>
      </w:r>
      <w:r>
        <w:t>Мономаха (в сокращении)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F7050000">
      <w:pPr>
        <w:pStyle w:val="Style_3"/>
        <w:numPr>
          <w:ilvl w:val="2"/>
          <w:numId w:val="2"/>
        </w:numPr>
        <w:tabs>
          <w:tab w:leader="none" w:pos="2492" w:val="left"/>
        </w:tabs>
        <w:spacing w:line="321" w:lineRule="exact"/>
        <w:ind w:hanging="944" w:left="2491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9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14:paraId="F8050000">
      <w:pPr>
        <w:pStyle w:val="Style_1"/>
        <w:spacing w:before="2"/>
        <w:ind w:firstLine="761" w:left="787" w:right="706"/>
        <w:jc w:val="left"/>
      </w:pPr>
      <w:r>
        <w:t>А.С.</w:t>
      </w:r>
      <w:r>
        <w:rPr>
          <w:spacing w:val="5"/>
        </w:rPr>
        <w:t xml:space="preserve"> </w:t>
      </w:r>
      <w:r>
        <w:t>Пушкин.</w:t>
      </w:r>
      <w:r>
        <w:rPr>
          <w:spacing w:val="7"/>
        </w:rPr>
        <w:t xml:space="preserve"> </w:t>
      </w:r>
      <w:r>
        <w:t>Стихотворения</w:t>
      </w:r>
      <w:r>
        <w:rPr>
          <w:spacing w:val="12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четырёх).</w:t>
      </w:r>
      <w:r>
        <w:rPr>
          <w:spacing w:val="8"/>
        </w:rPr>
        <w:t xml:space="preserve"> </w:t>
      </w:r>
      <w:r>
        <w:t>Например,</w:t>
      </w:r>
      <w:r>
        <w:rPr>
          <w:spacing w:val="7"/>
        </w:rPr>
        <w:t xml:space="preserve"> </w:t>
      </w:r>
      <w:r>
        <w:t>«Во</w:t>
      </w:r>
      <w:r>
        <w:rPr>
          <w:spacing w:val="10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-13"/>
        </w:rPr>
        <w:t xml:space="preserve"> </w:t>
      </w:r>
      <w:r>
        <w:t>руд...»,</w:t>
      </w:r>
      <w:r>
        <w:rPr>
          <w:spacing w:val="-13"/>
        </w:rPr>
        <w:t xml:space="preserve"> </w:t>
      </w:r>
      <w:r>
        <w:t>«19</w:t>
      </w:r>
      <w:r>
        <w:rPr>
          <w:spacing w:val="-12"/>
        </w:rPr>
        <w:t xml:space="preserve"> </w:t>
      </w:r>
      <w:r>
        <w:t>октября»</w:t>
      </w:r>
      <w:r>
        <w:rPr>
          <w:spacing w:val="-15"/>
        </w:rPr>
        <w:t xml:space="preserve"> </w:t>
      </w:r>
      <w:r>
        <w:t>(«Роняет</w:t>
      </w:r>
      <w:r>
        <w:rPr>
          <w:spacing w:val="-12"/>
        </w:rPr>
        <w:t xml:space="preserve"> </w:t>
      </w:r>
      <w:r>
        <w:t>лес</w:t>
      </w:r>
      <w:r>
        <w:rPr>
          <w:spacing w:val="-13"/>
        </w:rPr>
        <w:t xml:space="preserve"> </w:t>
      </w:r>
      <w:r>
        <w:t>багряный</w:t>
      </w:r>
      <w:r>
        <w:rPr>
          <w:spacing w:val="-11"/>
        </w:rPr>
        <w:t xml:space="preserve"> </w:t>
      </w:r>
      <w:r>
        <w:t>свой</w:t>
      </w:r>
      <w:r>
        <w:rPr>
          <w:spacing w:val="-14"/>
        </w:rPr>
        <w:t xml:space="preserve"> </w:t>
      </w:r>
      <w:r>
        <w:t>убор...»),</w:t>
      </w:r>
      <w:r>
        <w:rPr>
          <w:spacing w:val="-12"/>
        </w:rPr>
        <w:t xml:space="preserve"> </w:t>
      </w:r>
      <w:r>
        <w:t>«И.И.</w:t>
      </w:r>
      <w:r>
        <w:rPr>
          <w:spacing w:val="-11"/>
        </w:rPr>
        <w:t xml:space="preserve"> </w:t>
      </w:r>
      <w:r>
        <w:t>Пущину»,</w:t>
      </w:r>
    </w:p>
    <w:p w14:paraId="F9050000">
      <w:pPr>
        <w:pStyle w:val="Style_1"/>
        <w:tabs>
          <w:tab w:leader="none" w:pos="1517" w:val="left"/>
          <w:tab w:leader="none" w:pos="2645" w:val="left"/>
          <w:tab w:leader="none" w:pos="3764" w:val="left"/>
          <w:tab w:leader="none" w:pos="4760" w:val="left"/>
          <w:tab w:leader="none" w:pos="5854" w:val="left"/>
          <w:tab w:leader="none" w:pos="7026" w:val="left"/>
          <w:tab w:leader="none" w:pos="7441" w:val="left"/>
          <w:tab w:leader="none" w:pos="8589" w:val="left"/>
          <w:tab w:leader="none" w:pos="9990" w:val="left"/>
        </w:tabs>
        <w:ind w:firstLine="0" w:left="787" w:right="706"/>
        <w:jc w:val="left"/>
      </w:pPr>
      <w:r>
        <w:t>«На</w:t>
      </w:r>
      <w:r>
        <w:tab/>
      </w:r>
      <w:r>
        <w:t>холмах</w:t>
      </w:r>
      <w:r>
        <w:tab/>
      </w:r>
      <w:r>
        <w:t>Грузии</w:t>
      </w:r>
      <w:r>
        <w:tab/>
      </w:r>
      <w:r>
        <w:t>лежит</w:t>
      </w:r>
      <w:r>
        <w:tab/>
      </w:r>
      <w:r>
        <w:t>ночная</w:t>
      </w:r>
      <w:r>
        <w:tab/>
      </w:r>
      <w:r>
        <w:t>мгла...»</w:t>
      </w:r>
      <w:r>
        <w:tab/>
      </w:r>
      <w:r>
        <w:t>и</w:t>
      </w:r>
      <w:r>
        <w:tab/>
      </w:r>
      <w:r>
        <w:t>другие.</w:t>
      </w:r>
      <w:r>
        <w:tab/>
      </w:r>
      <w:r>
        <w:t>«Повести</w:t>
      </w:r>
      <w:r>
        <w:tab/>
      </w:r>
      <w:r>
        <w:rPr>
          <w:spacing w:val="-1"/>
        </w:rPr>
        <w:t>Белкина»</w:t>
      </w:r>
      <w:r>
        <w:rPr>
          <w:spacing w:val="-67"/>
        </w:rPr>
        <w:t xml:space="preserve"> </w:t>
      </w:r>
      <w:r>
        <w:t>(«Станционный смотритель»). Поэма</w:t>
      </w:r>
      <w:r>
        <w:rPr>
          <w:spacing w:val="-3"/>
        </w:rPr>
        <w:t xml:space="preserve"> </w:t>
      </w:r>
      <w:r>
        <w:t>«Полтава»</w:t>
      </w:r>
      <w:r>
        <w:rPr>
          <w:spacing w:val="-5"/>
        </w:rPr>
        <w:t xml:space="preserve"> </w:t>
      </w:r>
      <w:r>
        <w:t>(фрагмент).</w:t>
      </w:r>
    </w:p>
    <w:p w14:paraId="FA050000">
      <w:pPr>
        <w:pStyle w:val="Style_1"/>
        <w:spacing w:line="321" w:lineRule="exact"/>
        <w:ind w:firstLine="0" w:left="1548"/>
        <w:jc w:val="left"/>
      </w:pPr>
      <w:r>
        <w:t>М.Ю.</w:t>
      </w:r>
      <w:r>
        <w:rPr>
          <w:spacing w:val="77"/>
        </w:rPr>
        <w:t xml:space="preserve"> </w:t>
      </w:r>
      <w:r>
        <w:t>Лермонтов.</w:t>
      </w:r>
      <w:r>
        <w:rPr>
          <w:spacing w:val="73"/>
        </w:rPr>
        <w:t xml:space="preserve"> </w:t>
      </w:r>
      <w:r>
        <w:t>Стихотворения</w:t>
      </w:r>
      <w:r>
        <w:rPr>
          <w:spacing w:val="82"/>
        </w:rPr>
        <w:t xml:space="preserve"> </w:t>
      </w:r>
      <w:r>
        <w:t>(не</w:t>
      </w:r>
      <w:r>
        <w:rPr>
          <w:spacing w:val="73"/>
        </w:rPr>
        <w:t xml:space="preserve"> </w:t>
      </w:r>
      <w:r>
        <w:t>менее</w:t>
      </w:r>
      <w:r>
        <w:rPr>
          <w:spacing w:val="81"/>
        </w:rPr>
        <w:t xml:space="preserve"> </w:t>
      </w:r>
      <w:r>
        <w:t>четырёх).</w:t>
      </w:r>
      <w:r>
        <w:rPr>
          <w:spacing w:val="77"/>
        </w:rPr>
        <w:t xml:space="preserve"> </w:t>
      </w:r>
      <w:r>
        <w:t>Например,</w:t>
      </w:r>
      <w:r>
        <w:rPr>
          <w:spacing w:val="80"/>
        </w:rPr>
        <w:t xml:space="preserve"> </w:t>
      </w:r>
      <w:r>
        <w:t>«Узник»,</w:t>
      </w:r>
    </w:p>
    <w:p w14:paraId="FB050000">
      <w:pPr>
        <w:pStyle w:val="Style_1"/>
        <w:tabs>
          <w:tab w:leader="none" w:pos="2093" w:val="left"/>
          <w:tab w:leader="none" w:pos="3269" w:val="left"/>
          <w:tab w:leader="none" w:pos="4817" w:val="left"/>
          <w:tab w:leader="none" w:pos="6411" w:val="left"/>
          <w:tab w:leader="none" w:pos="7086" w:val="left"/>
          <w:tab w:leader="none" w:pos="8841" w:val="left"/>
          <w:tab w:leader="none" w:pos="9918" w:val="left"/>
        </w:tabs>
        <w:spacing w:line="240" w:lineRule="auto"/>
        <w:ind w:firstLine="0" w:left="787" w:right="704"/>
        <w:jc w:val="left"/>
      </w:pPr>
      <w:r>
        <w:t>«Парус»,</w:t>
      </w:r>
      <w:r>
        <w:tab/>
      </w:r>
      <w:r>
        <w:t>«Тучи»,</w:t>
      </w:r>
      <w:r>
        <w:tab/>
      </w:r>
      <w:r>
        <w:t>«Желанье»</w:t>
      </w:r>
      <w:r>
        <w:tab/>
      </w:r>
      <w:r>
        <w:t>(«Отворите</w:t>
      </w:r>
      <w:r>
        <w:tab/>
      </w:r>
      <w:r>
        <w:t>мне</w:t>
      </w:r>
      <w:r>
        <w:tab/>
      </w:r>
      <w:r>
        <w:t>темницу...»),</w:t>
      </w:r>
      <w:r>
        <w:tab/>
      </w:r>
      <w:r>
        <w:t>«Когда</w:t>
      </w:r>
      <w:r>
        <w:tab/>
      </w:r>
      <w:r>
        <w:rPr>
          <w:spacing w:val="-2"/>
        </w:rPr>
        <w:t>волнуется</w:t>
      </w:r>
      <w:r>
        <w:rPr>
          <w:spacing w:val="-67"/>
        </w:rPr>
        <w:t xml:space="preserve"> </w:t>
      </w:r>
      <w:r>
        <w:t>желтеющая</w:t>
      </w:r>
      <w:r>
        <w:rPr>
          <w:spacing w:val="31"/>
        </w:rPr>
        <w:t xml:space="preserve"> </w:t>
      </w:r>
      <w:r>
        <w:t>нива...»,</w:t>
      </w:r>
      <w:r>
        <w:rPr>
          <w:spacing w:val="31"/>
        </w:rPr>
        <w:t xml:space="preserve"> </w:t>
      </w:r>
      <w:r>
        <w:t>«</w:t>
      </w:r>
      <w:r>
        <w:t>Ангел»,</w:t>
      </w:r>
      <w:r>
        <w:rPr>
          <w:spacing w:val="33"/>
        </w:rPr>
        <w:t xml:space="preserve"> </w:t>
      </w:r>
      <w:r>
        <w:t>«Молитва»</w:t>
      </w:r>
      <w:r>
        <w:rPr>
          <w:spacing w:val="31"/>
        </w:rPr>
        <w:t xml:space="preserve"> </w:t>
      </w:r>
      <w:r>
        <w:t>(«В</w:t>
      </w:r>
      <w:r>
        <w:rPr>
          <w:spacing w:val="30"/>
        </w:rPr>
        <w:t xml:space="preserve"> </w:t>
      </w:r>
      <w:r>
        <w:t>минуту</w:t>
      </w:r>
      <w:r>
        <w:rPr>
          <w:spacing w:val="30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трудную...»)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другие.</w:t>
      </w:r>
    </w:p>
    <w:p w14:paraId="FC050000">
      <w:pPr>
        <w:pStyle w:val="Style_1"/>
        <w:tabs>
          <w:tab w:leader="none" w:pos="1874" w:val="left"/>
          <w:tab w:leader="none" w:pos="2520" w:val="left"/>
          <w:tab w:leader="none" w:pos="3278" w:val="left"/>
          <w:tab w:leader="none" w:pos="4229" w:val="left"/>
          <w:tab w:leader="none" w:pos="6042" w:val="left"/>
          <w:tab w:leader="none" w:pos="7393" w:val="left"/>
          <w:tab w:leader="none" w:pos="8889" w:val="left"/>
          <w:tab w:leader="none" w:pos="9256" w:val="left"/>
          <w:tab w:leader="none" w:pos="10413" w:val="left"/>
        </w:tabs>
        <w:ind w:firstLine="0" w:left="787" w:right="705"/>
        <w:jc w:val="left"/>
      </w:pPr>
      <w:r>
        <w:t>«Песня</w:t>
      </w:r>
      <w:r>
        <w:tab/>
      </w:r>
      <w:r>
        <w:t>про</w:t>
      </w:r>
      <w:r>
        <w:tab/>
      </w:r>
      <w:r>
        <w:t>царя</w:t>
      </w:r>
      <w:r>
        <w:tab/>
      </w:r>
      <w:r>
        <w:t>Ивана</w:t>
      </w:r>
      <w:r>
        <w:tab/>
      </w:r>
      <w:r>
        <w:t>Васильевича,</w:t>
      </w:r>
      <w:r>
        <w:tab/>
      </w:r>
      <w:r>
        <w:t>молодого</w:t>
      </w:r>
      <w:r>
        <w:tab/>
      </w:r>
      <w:r>
        <w:t>опричника</w:t>
      </w:r>
      <w:r>
        <w:tab/>
      </w:r>
      <w:r>
        <w:t>и</w:t>
      </w:r>
      <w:r>
        <w:tab/>
      </w:r>
      <w:r>
        <w:t>удалого</w:t>
      </w:r>
      <w:r>
        <w:tab/>
      </w:r>
      <w:r>
        <w:rPr>
          <w:spacing w:val="-1"/>
        </w:rPr>
        <w:t>купца</w:t>
      </w:r>
      <w:r>
        <w:rPr>
          <w:spacing w:val="-67"/>
        </w:rPr>
        <w:t xml:space="preserve"> </w:t>
      </w:r>
      <w:r>
        <w:t>Калашникова».</w:t>
      </w:r>
    </w:p>
    <w:p w14:paraId="FD050000">
      <w:pPr>
        <w:pStyle w:val="Style_1"/>
        <w:spacing w:line="321" w:lineRule="exact"/>
        <w:ind w:firstLine="0" w:left="1548"/>
        <w:jc w:val="left"/>
      </w:pPr>
      <w:r>
        <w:t>Н.В.</w:t>
      </w:r>
      <w:r>
        <w:rPr>
          <w:spacing w:val="-10"/>
        </w:rPr>
        <w:t xml:space="preserve"> </w:t>
      </w:r>
      <w:r>
        <w:t>Гоголь.</w:t>
      </w:r>
      <w:r>
        <w:rPr>
          <w:spacing w:val="-6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«Тарас</w:t>
      </w:r>
      <w:r>
        <w:rPr>
          <w:spacing w:val="-6"/>
        </w:rPr>
        <w:t xml:space="preserve"> </w:t>
      </w:r>
      <w:r>
        <w:t>Бульба».</w:t>
      </w:r>
    </w:p>
    <w:p w14:paraId="FE050000">
      <w:pPr>
        <w:pStyle w:val="Style_3"/>
        <w:numPr>
          <w:ilvl w:val="2"/>
          <w:numId w:val="2"/>
        </w:numPr>
        <w:tabs>
          <w:tab w:leader="none" w:pos="2492" w:val="left"/>
        </w:tabs>
        <w:spacing w:line="322" w:lineRule="exact"/>
        <w:ind w:hanging="944" w:left="2491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8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4"/>
          <w:sz w:val="28"/>
        </w:rPr>
        <w:t xml:space="preserve"> </w:t>
      </w:r>
      <w:r>
        <w:rPr>
          <w:sz w:val="28"/>
        </w:rPr>
        <w:t>XIX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14:paraId="FF050000">
      <w:pPr>
        <w:pStyle w:val="Style_1"/>
        <w:spacing w:line="322" w:lineRule="exact"/>
        <w:ind w:firstLine="0" w:left="1548"/>
        <w:jc w:val="left"/>
      </w:pPr>
      <w:r>
        <w:t>И.С.</w:t>
      </w:r>
      <w:r>
        <w:rPr>
          <w:spacing w:val="35"/>
        </w:rPr>
        <w:t xml:space="preserve"> </w:t>
      </w:r>
      <w:r>
        <w:t>Тургенев.</w:t>
      </w:r>
      <w:r>
        <w:rPr>
          <w:spacing w:val="37"/>
        </w:rPr>
        <w:t xml:space="preserve"> </w:t>
      </w:r>
      <w:r>
        <w:t>Рассказы</w:t>
      </w:r>
      <w:r>
        <w:rPr>
          <w:spacing w:val="104"/>
        </w:rPr>
        <w:t xml:space="preserve"> </w:t>
      </w:r>
      <w:r>
        <w:t>из</w:t>
      </w:r>
      <w:r>
        <w:rPr>
          <w:spacing w:val="105"/>
        </w:rPr>
        <w:t xml:space="preserve"> </w:t>
      </w:r>
      <w:r>
        <w:t>цикла</w:t>
      </w:r>
      <w:r>
        <w:rPr>
          <w:spacing w:val="106"/>
        </w:rPr>
        <w:t xml:space="preserve"> </w:t>
      </w:r>
      <w:r>
        <w:t>«Записки</w:t>
      </w:r>
      <w:r>
        <w:rPr>
          <w:spacing w:val="108"/>
        </w:rPr>
        <w:t xml:space="preserve"> </w:t>
      </w:r>
      <w:r>
        <w:t>охотника»</w:t>
      </w:r>
      <w:r>
        <w:rPr>
          <w:spacing w:val="103"/>
        </w:rPr>
        <w:t xml:space="preserve"> </w:t>
      </w:r>
      <w:r>
        <w:t>(два</w:t>
      </w:r>
      <w:r>
        <w:rPr>
          <w:spacing w:val="105"/>
        </w:rPr>
        <w:t xml:space="preserve"> </w:t>
      </w:r>
      <w:r>
        <w:t>по</w:t>
      </w:r>
      <w:r>
        <w:rPr>
          <w:spacing w:val="110"/>
        </w:rPr>
        <w:t xml:space="preserve"> </w:t>
      </w:r>
      <w:r>
        <w:t>выбору).</w:t>
      </w:r>
    </w:p>
    <w:p w14:paraId="00060000">
      <w:pPr>
        <w:pStyle w:val="Style_1"/>
        <w:spacing w:line="240" w:lineRule="auto"/>
        <w:ind w:firstLine="0" w:left="787" w:right="2115"/>
        <w:jc w:val="left"/>
      </w:pPr>
      <w:r>
        <w:t>Например, «Бирюк», «Хорь и Калиныч» и другие. Стихотворения в прозе.</w:t>
      </w:r>
      <w:r>
        <w:rPr>
          <w:spacing w:val="-67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«Русский язык»,</w:t>
      </w:r>
      <w:r>
        <w:rPr>
          <w:spacing w:val="-2"/>
        </w:rPr>
        <w:t xml:space="preserve"> </w:t>
      </w:r>
      <w:r>
        <w:t>«Воробей»</w:t>
      </w:r>
      <w:r>
        <w:rPr>
          <w:spacing w:val="-9"/>
        </w:rPr>
        <w:t xml:space="preserve"> </w:t>
      </w:r>
      <w:r>
        <w:t>и другие.</w:t>
      </w:r>
    </w:p>
    <w:p w14:paraId="01060000">
      <w:pPr>
        <w:pStyle w:val="Style_1"/>
        <w:spacing w:line="317" w:lineRule="exact"/>
        <w:ind w:firstLine="0" w:left="1526"/>
        <w:jc w:val="left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5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«После</w:t>
      </w:r>
      <w:r>
        <w:rPr>
          <w:spacing w:val="-7"/>
        </w:rPr>
        <w:t xml:space="preserve"> </w:t>
      </w:r>
      <w:r>
        <w:t>бала».</w:t>
      </w:r>
    </w:p>
    <w:p w14:paraId="02060000">
      <w:pPr>
        <w:pStyle w:val="Style_1"/>
        <w:ind w:firstLine="739" w:left="787"/>
        <w:jc w:val="left"/>
      </w:pPr>
      <w:r>
        <w:t>Н.А.</w:t>
      </w:r>
      <w:r>
        <w:rPr>
          <w:spacing w:val="48"/>
        </w:rPr>
        <w:t xml:space="preserve"> </w:t>
      </w:r>
      <w:r>
        <w:t>Некрасов.</w:t>
      </w:r>
      <w:r>
        <w:rPr>
          <w:spacing w:val="49"/>
        </w:rPr>
        <w:t xml:space="preserve"> </w:t>
      </w:r>
      <w:r>
        <w:t>Стихотворения</w:t>
      </w:r>
      <w:r>
        <w:rPr>
          <w:spacing w:val="53"/>
        </w:rPr>
        <w:t xml:space="preserve"> </w:t>
      </w:r>
      <w:r>
        <w:t>(не</w:t>
      </w:r>
      <w:r>
        <w:rPr>
          <w:spacing w:val="50"/>
        </w:rPr>
        <w:t xml:space="preserve"> </w:t>
      </w:r>
      <w:r>
        <w:t>менее</w:t>
      </w:r>
      <w:r>
        <w:rPr>
          <w:spacing w:val="51"/>
        </w:rPr>
        <w:t xml:space="preserve"> </w:t>
      </w:r>
      <w:r>
        <w:t>двух).</w:t>
      </w:r>
      <w:r>
        <w:rPr>
          <w:spacing w:val="49"/>
        </w:rPr>
        <w:t xml:space="preserve"> </w:t>
      </w:r>
      <w:r>
        <w:t>Например,</w:t>
      </w:r>
      <w:r>
        <w:rPr>
          <w:spacing w:val="49"/>
        </w:rPr>
        <w:t xml:space="preserve"> </w:t>
      </w:r>
      <w:r>
        <w:t>«Размышления</w:t>
      </w:r>
      <w:r>
        <w:rPr>
          <w:spacing w:val="53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парадного</w:t>
      </w:r>
      <w:r>
        <w:rPr>
          <w:spacing w:val="-4"/>
        </w:rPr>
        <w:t xml:space="preserve"> </w:t>
      </w:r>
      <w:r>
        <w:t>подъезда», «Железная</w:t>
      </w:r>
      <w:r>
        <w:rPr>
          <w:spacing w:val="-3"/>
        </w:rPr>
        <w:t xml:space="preserve"> </w:t>
      </w:r>
      <w:r>
        <w:t>дорога»</w:t>
      </w:r>
      <w:r>
        <w:rPr>
          <w:spacing w:val="-2"/>
        </w:rPr>
        <w:t xml:space="preserve"> </w:t>
      </w:r>
      <w:r>
        <w:t>и другие.</w:t>
      </w:r>
    </w:p>
    <w:p w14:paraId="03060000">
      <w:pPr>
        <w:pStyle w:val="Style_1"/>
        <w:ind w:firstLine="739" w:left="787"/>
        <w:jc w:val="left"/>
      </w:pPr>
      <w:r>
        <w:t>Поэзия</w:t>
      </w:r>
      <w:r>
        <w:rPr>
          <w:spacing w:val="49"/>
        </w:rPr>
        <w:t xml:space="preserve"> </w:t>
      </w:r>
      <w:r>
        <w:t>второй</w:t>
      </w:r>
      <w:r>
        <w:rPr>
          <w:spacing w:val="49"/>
        </w:rPr>
        <w:t xml:space="preserve"> </w:t>
      </w:r>
      <w:r>
        <w:t>половины</w:t>
      </w:r>
      <w:r>
        <w:rPr>
          <w:spacing w:val="51"/>
        </w:rPr>
        <w:t xml:space="preserve"> </w:t>
      </w:r>
      <w:r>
        <w:t>XIX</w:t>
      </w:r>
      <w:r>
        <w:rPr>
          <w:spacing w:val="46"/>
        </w:rPr>
        <w:t xml:space="preserve"> </w:t>
      </w:r>
      <w:r>
        <w:t>века.</w:t>
      </w:r>
      <w:r>
        <w:rPr>
          <w:spacing w:val="49"/>
        </w:rPr>
        <w:t xml:space="preserve"> </w:t>
      </w:r>
      <w:r>
        <w:t>Ф.И.</w:t>
      </w:r>
      <w:r>
        <w:rPr>
          <w:spacing w:val="45"/>
        </w:rPr>
        <w:t xml:space="preserve"> </w:t>
      </w:r>
      <w:r>
        <w:t>Тютчев,</w:t>
      </w:r>
      <w:r>
        <w:rPr>
          <w:spacing w:val="50"/>
        </w:rPr>
        <w:t xml:space="preserve"> </w:t>
      </w:r>
      <w:r>
        <w:t>А.А.</w:t>
      </w:r>
      <w:r>
        <w:rPr>
          <w:spacing w:val="50"/>
        </w:rPr>
        <w:t xml:space="preserve"> </w:t>
      </w:r>
      <w:r>
        <w:t>Фет,</w:t>
      </w:r>
      <w:r>
        <w:rPr>
          <w:spacing w:val="45"/>
        </w:rPr>
        <w:t xml:space="preserve"> </w:t>
      </w:r>
      <w:r>
        <w:t>А.К.</w:t>
      </w:r>
      <w:r>
        <w:rPr>
          <w:spacing w:val="50"/>
        </w:rPr>
        <w:t xml:space="preserve"> </w:t>
      </w:r>
      <w:r>
        <w:t>Толстой</w:t>
      </w:r>
      <w:r>
        <w:rPr>
          <w:spacing w:val="4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 (не менее</w:t>
      </w:r>
      <w:r>
        <w:rPr>
          <w:spacing w:val="-3"/>
        </w:rPr>
        <w:t xml:space="preserve"> </w:t>
      </w:r>
      <w:r>
        <w:t>двух стихотворений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14:paraId="04060000">
      <w:pPr>
        <w:pStyle w:val="Style_1"/>
        <w:ind w:firstLine="0" w:left="1526"/>
        <w:jc w:val="left"/>
      </w:pPr>
      <w:r>
        <w:rPr>
          <w:spacing w:val="-1"/>
        </w:rPr>
        <w:t>М.Е.</w:t>
      </w:r>
      <w:r>
        <w:rPr>
          <w:spacing w:val="-15"/>
        </w:rPr>
        <w:t xml:space="preserve"> </w:t>
      </w:r>
      <w:r>
        <w:rPr>
          <w:spacing w:val="-1"/>
        </w:rPr>
        <w:t>Салтыков-Щедрин.</w:t>
      </w:r>
      <w:r>
        <w:rPr>
          <w:spacing w:val="-13"/>
        </w:rPr>
        <w:t xml:space="preserve"> </w:t>
      </w:r>
      <w:r>
        <w:t>Сказки</w:t>
      </w:r>
      <w:r>
        <w:rPr>
          <w:spacing w:val="-10"/>
        </w:rPr>
        <w:t xml:space="preserve"> </w:t>
      </w:r>
      <w:r>
        <w:t>(две</w:t>
      </w:r>
      <w:r>
        <w:rPr>
          <w:spacing w:val="-1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выбору).</w:t>
      </w:r>
      <w:r>
        <w:rPr>
          <w:spacing w:val="-13"/>
        </w:rPr>
        <w:t xml:space="preserve"> </w:t>
      </w:r>
      <w:r>
        <w:t>Например,</w:t>
      </w:r>
      <w:r>
        <w:rPr>
          <w:spacing w:val="-16"/>
        </w:rPr>
        <w:t xml:space="preserve"> </w:t>
      </w:r>
      <w:r>
        <w:t>«Повесть</w:t>
      </w:r>
      <w:r>
        <w:rPr>
          <w:spacing w:val="-15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том,</w:t>
      </w:r>
      <w:r>
        <w:rPr>
          <w:spacing w:val="-13"/>
        </w:rPr>
        <w:t xml:space="preserve"> </w:t>
      </w:r>
      <w:r>
        <w:t>как</w:t>
      </w:r>
    </w:p>
    <w:p w14:paraId="05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06060000">
      <w:pPr>
        <w:pStyle w:val="Style_1"/>
        <w:ind w:firstLine="0" w:left="0"/>
        <w:jc w:val="left"/>
        <w:rPr>
          <w:sz w:val="11"/>
        </w:rPr>
      </w:pPr>
    </w:p>
    <w:p w14:paraId="07060000">
      <w:pPr>
        <w:pStyle w:val="Style_1"/>
        <w:spacing w:before="89"/>
        <w:ind w:firstLine="0" w:left="784" w:right="715"/>
      </w:pPr>
      <w:r>
        <w:t>один мужик двух генералов прокормил», «Дикий помещик», «Премудрый пискарь» и</w:t>
      </w:r>
      <w:r>
        <w:rPr>
          <w:spacing w:val="-67"/>
        </w:rPr>
        <w:t xml:space="preserve"> </w:t>
      </w:r>
      <w:r>
        <w:t>другие.</w:t>
      </w:r>
    </w:p>
    <w:p w14:paraId="08060000">
      <w:pPr>
        <w:pStyle w:val="Style_1"/>
        <w:spacing w:before="2"/>
        <w:ind w:firstLine="739" w:left="784" w:right="707"/>
      </w:pPr>
      <w:r>
        <w:t>Произведения отечественных и зарубежных писателей на историческую тему</w:t>
      </w:r>
      <w:r>
        <w:rPr>
          <w:spacing w:val="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двух).</w:t>
      </w:r>
      <w:r>
        <w:rPr>
          <w:spacing w:val="-3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А.К.</w:t>
      </w:r>
      <w:r>
        <w:rPr>
          <w:spacing w:val="-6"/>
        </w:rPr>
        <w:t xml:space="preserve"> </w:t>
      </w:r>
      <w:r>
        <w:t>Толстой,</w:t>
      </w:r>
      <w:r>
        <w:rPr>
          <w:spacing w:val="-3"/>
        </w:rPr>
        <w:t xml:space="preserve"> </w:t>
      </w:r>
      <w:r>
        <w:t>Р.</w:t>
      </w:r>
      <w:r>
        <w:rPr>
          <w:spacing w:val="-5"/>
        </w:rPr>
        <w:t xml:space="preserve"> </w:t>
      </w:r>
      <w:r>
        <w:t>Сабатини,</w:t>
      </w:r>
      <w:r>
        <w:rPr>
          <w:spacing w:val="-4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Купер и</w:t>
      </w:r>
      <w:r>
        <w:rPr>
          <w:spacing w:val="-1"/>
        </w:rPr>
        <w:t xml:space="preserve"> </w:t>
      </w:r>
      <w:r>
        <w:t>другие.</w:t>
      </w:r>
    </w:p>
    <w:p w14:paraId="09060000">
      <w:pPr>
        <w:pStyle w:val="Style_3"/>
        <w:numPr>
          <w:ilvl w:val="2"/>
          <w:numId w:val="2"/>
        </w:numPr>
        <w:tabs>
          <w:tab w:leader="none" w:pos="2466" w:val="left"/>
        </w:tabs>
        <w:spacing w:line="321" w:lineRule="exact"/>
        <w:ind w:hanging="942" w:left="246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конца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14:paraId="0A060000">
      <w:pPr>
        <w:pStyle w:val="Style_1"/>
        <w:ind w:firstLine="739" w:left="784" w:right="701"/>
      </w:pPr>
      <w:r>
        <w:t>А.П. Чехов. Рассказы (один по выбору). Например, «Тоска», «Злоумышленник»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0B060000">
      <w:pPr>
        <w:pStyle w:val="Style_1"/>
        <w:spacing w:line="321" w:lineRule="exact"/>
        <w:ind w:firstLine="0" w:left="1524"/>
      </w:pPr>
      <w:r>
        <w:t>М.</w:t>
      </w:r>
      <w:r>
        <w:rPr>
          <w:spacing w:val="20"/>
        </w:rPr>
        <w:t xml:space="preserve"> </w:t>
      </w:r>
      <w:r>
        <w:t>Горький.</w:t>
      </w:r>
      <w:r>
        <w:rPr>
          <w:spacing w:val="20"/>
        </w:rPr>
        <w:t xml:space="preserve"> </w:t>
      </w:r>
      <w:r>
        <w:t>Ранние</w:t>
      </w:r>
      <w:r>
        <w:rPr>
          <w:spacing w:val="93"/>
        </w:rPr>
        <w:t xml:space="preserve"> </w:t>
      </w:r>
      <w:r>
        <w:t>рассказы</w:t>
      </w:r>
      <w:r>
        <w:rPr>
          <w:spacing w:val="92"/>
        </w:rPr>
        <w:t xml:space="preserve"> </w:t>
      </w:r>
      <w:r>
        <w:t>(одно</w:t>
      </w:r>
      <w:r>
        <w:rPr>
          <w:spacing w:val="89"/>
        </w:rPr>
        <w:t xml:space="preserve"> </w:t>
      </w:r>
      <w:r>
        <w:t>произведение</w:t>
      </w:r>
      <w:r>
        <w:rPr>
          <w:spacing w:val="94"/>
        </w:rPr>
        <w:t xml:space="preserve"> </w:t>
      </w:r>
      <w:r>
        <w:t>по</w:t>
      </w:r>
      <w:r>
        <w:rPr>
          <w:spacing w:val="92"/>
        </w:rPr>
        <w:t xml:space="preserve"> </w:t>
      </w:r>
      <w:r>
        <w:t>выбору).</w:t>
      </w:r>
      <w:r>
        <w:rPr>
          <w:spacing w:val="92"/>
        </w:rPr>
        <w:t xml:space="preserve"> </w:t>
      </w:r>
      <w:r>
        <w:t>Например,</w:t>
      </w:r>
    </w:p>
    <w:p w14:paraId="0C060000">
      <w:pPr>
        <w:pStyle w:val="Style_1"/>
        <w:spacing w:before="2" w:line="322" w:lineRule="exact"/>
        <w:ind w:firstLine="0" w:left="784"/>
      </w:pPr>
      <w:r>
        <w:t>«Старуха</w:t>
      </w:r>
      <w:r>
        <w:rPr>
          <w:spacing w:val="-2"/>
        </w:rPr>
        <w:t xml:space="preserve"> </w:t>
      </w:r>
      <w:r>
        <w:t>Изергиль»</w:t>
      </w:r>
      <w:r>
        <w:rPr>
          <w:spacing w:val="-8"/>
        </w:rPr>
        <w:t xml:space="preserve"> </w:t>
      </w:r>
      <w:r>
        <w:t>(легенда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Данко),</w:t>
      </w:r>
      <w:r>
        <w:rPr>
          <w:spacing w:val="-9"/>
        </w:rPr>
        <w:t xml:space="preserve"> </w:t>
      </w:r>
      <w:r>
        <w:t>«Челкаш»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14:paraId="0D060000">
      <w:pPr>
        <w:pStyle w:val="Style_1"/>
        <w:ind w:firstLine="739" w:left="784" w:right="704"/>
      </w:pPr>
      <w:r>
        <w:t>Сатирические произведения отечественных и зарубежных писателей (не менее</w:t>
      </w:r>
      <w:r>
        <w:rPr>
          <w:spacing w:val="1"/>
        </w:rPr>
        <w:t xml:space="preserve"> </w:t>
      </w:r>
      <w:r>
        <w:t>двух). Например, М.М. Зощенко, А.Т. Аверченко, Н.Тэффи, О. Генри, Я. Гашека и</w:t>
      </w:r>
      <w:r>
        <w:rPr>
          <w:spacing w:val="1"/>
        </w:rPr>
        <w:t xml:space="preserve"> </w:t>
      </w:r>
      <w:r>
        <w:t>другие.</w:t>
      </w:r>
    </w:p>
    <w:p w14:paraId="0E060000">
      <w:pPr>
        <w:pStyle w:val="Style_3"/>
        <w:numPr>
          <w:ilvl w:val="2"/>
          <w:numId w:val="2"/>
        </w:numPr>
        <w:tabs>
          <w:tab w:leader="none" w:pos="2466" w:val="left"/>
        </w:tabs>
        <w:spacing w:line="321" w:lineRule="exact"/>
        <w:ind w:hanging="942" w:left="2465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9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-10"/>
          <w:sz w:val="28"/>
        </w:rPr>
        <w:t xml:space="preserve"> </w:t>
      </w:r>
      <w:r>
        <w:rPr>
          <w:sz w:val="28"/>
        </w:rPr>
        <w:t>века.</w:t>
      </w:r>
    </w:p>
    <w:p w14:paraId="0F060000">
      <w:pPr>
        <w:pStyle w:val="Style_3"/>
        <w:numPr>
          <w:ilvl w:val="0"/>
          <w:numId w:val="11"/>
        </w:numPr>
        <w:tabs>
          <w:tab w:leader="none" w:pos="1933" w:val="left"/>
        </w:tabs>
        <w:spacing w:line="322" w:lineRule="exact"/>
        <w:ind w:hanging="409" w:left="409"/>
        <w:jc w:val="both"/>
        <w:rPr>
          <w:sz w:val="28"/>
        </w:rPr>
      </w:pPr>
      <w:r>
        <w:rPr>
          <w:sz w:val="28"/>
        </w:rPr>
        <w:t>С.</w:t>
      </w:r>
      <w:r>
        <w:rPr>
          <w:spacing w:val="46"/>
          <w:sz w:val="28"/>
        </w:rPr>
        <w:t xml:space="preserve"> </w:t>
      </w:r>
      <w:r>
        <w:rPr>
          <w:sz w:val="28"/>
        </w:rPr>
        <w:t>Грин.</w:t>
      </w:r>
      <w:r>
        <w:rPr>
          <w:spacing w:val="48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48"/>
          <w:sz w:val="28"/>
        </w:rPr>
        <w:t xml:space="preserve"> </w:t>
      </w:r>
      <w:r>
        <w:rPr>
          <w:sz w:val="28"/>
        </w:rPr>
        <w:t>(одно</w:t>
      </w:r>
      <w:r>
        <w:rPr>
          <w:spacing w:val="49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5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9"/>
          <w:sz w:val="28"/>
        </w:rPr>
        <w:t xml:space="preserve"> </w:t>
      </w:r>
      <w:r>
        <w:rPr>
          <w:sz w:val="28"/>
        </w:rPr>
        <w:t>Например,</w:t>
      </w:r>
    </w:p>
    <w:p w14:paraId="10060000">
      <w:pPr>
        <w:pStyle w:val="Style_1"/>
        <w:ind w:firstLine="0" w:left="784"/>
      </w:pPr>
      <w:r>
        <w:t>«Алые</w:t>
      </w:r>
      <w:r>
        <w:rPr>
          <w:spacing w:val="-3"/>
        </w:rPr>
        <w:t xml:space="preserve"> </w:t>
      </w:r>
      <w:r>
        <w:t>паруса»,</w:t>
      </w:r>
      <w:r>
        <w:rPr>
          <w:spacing w:val="-5"/>
        </w:rPr>
        <w:t xml:space="preserve"> </w:t>
      </w:r>
      <w:r>
        <w:t>«Зелёная</w:t>
      </w:r>
      <w:r>
        <w:rPr>
          <w:spacing w:val="-3"/>
        </w:rPr>
        <w:t xml:space="preserve"> </w:t>
      </w:r>
      <w:r>
        <w:t>лампа»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11060000">
      <w:pPr>
        <w:pStyle w:val="Style_1"/>
        <w:spacing w:before="2"/>
        <w:ind w:firstLine="739" w:left="784" w:right="698"/>
      </w:pPr>
      <w:r>
        <w:t>Отечественная</w:t>
      </w:r>
      <w:r>
        <w:rPr>
          <w:spacing w:val="-7"/>
        </w:rPr>
        <w:t xml:space="preserve"> </w:t>
      </w:r>
      <w:r>
        <w:t>поэзия</w:t>
      </w:r>
      <w:r>
        <w:rPr>
          <w:spacing w:val="-4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половины</w:t>
      </w:r>
      <w:r>
        <w:rPr>
          <w:spacing w:val="-7"/>
        </w:rPr>
        <w:t xml:space="preserve"> </w:t>
      </w:r>
      <w:r>
        <w:t>XX</w:t>
      </w:r>
      <w:r>
        <w:rPr>
          <w:spacing w:val="-9"/>
        </w:rPr>
        <w:t xml:space="preserve"> </w:t>
      </w:r>
      <w:r>
        <w:t>века.</w:t>
      </w:r>
      <w:r>
        <w:rPr>
          <w:spacing w:val="-7"/>
        </w:rPr>
        <w:t xml:space="preserve"> </w:t>
      </w:r>
      <w:r>
        <w:t>Стихотворения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тему</w:t>
      </w:r>
      <w:r>
        <w:rPr>
          <w:spacing w:val="-13"/>
        </w:rPr>
        <w:t xml:space="preserve"> </w:t>
      </w:r>
      <w:r>
        <w:t>мечты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(два-три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Гумилёва,</w:t>
      </w:r>
      <w:r>
        <w:rPr>
          <w:spacing w:val="-5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Цветаевой и другие.</w:t>
      </w:r>
    </w:p>
    <w:p w14:paraId="12060000">
      <w:pPr>
        <w:pStyle w:val="Style_3"/>
        <w:numPr>
          <w:ilvl w:val="0"/>
          <w:numId w:val="11"/>
        </w:numPr>
        <w:tabs>
          <w:tab w:leader="none" w:pos="1935" w:val="left"/>
        </w:tabs>
        <w:ind w:firstLine="739" w:left="784" w:right="699"/>
        <w:jc w:val="both"/>
        <w:rPr>
          <w:sz w:val="28"/>
        </w:rPr>
      </w:pPr>
      <w:r>
        <w:rPr>
          <w:sz w:val="28"/>
        </w:rPr>
        <w:t>В. Маяковский. Стихотворения (одно по выбору). Например, «Необычайное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приключение,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бывшее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Владимиром</w:t>
      </w:r>
      <w:r>
        <w:rPr>
          <w:spacing w:val="1"/>
          <w:sz w:val="28"/>
        </w:rPr>
        <w:t xml:space="preserve"> </w:t>
      </w:r>
      <w:r>
        <w:rPr>
          <w:sz w:val="28"/>
        </w:rPr>
        <w:t>Маяковским</w:t>
      </w:r>
      <w:r>
        <w:rPr>
          <w:spacing w:val="1"/>
          <w:sz w:val="28"/>
        </w:rPr>
        <w:t xml:space="preserve"> </w:t>
      </w:r>
      <w:r>
        <w:rPr>
          <w:sz w:val="28"/>
        </w:rPr>
        <w:t>летом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даче»,</w:t>
      </w:r>
      <w:r>
        <w:rPr>
          <w:spacing w:val="1"/>
          <w:sz w:val="28"/>
        </w:rPr>
        <w:t xml:space="preserve"> </w:t>
      </w:r>
      <w:r>
        <w:rPr>
          <w:sz w:val="28"/>
        </w:rPr>
        <w:t>«Хорошее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лошадям»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другие.</w:t>
      </w:r>
    </w:p>
    <w:p w14:paraId="13060000">
      <w:pPr>
        <w:pStyle w:val="Style_1"/>
        <w:spacing w:line="322" w:lineRule="exact"/>
        <w:ind w:firstLine="0" w:left="1524"/>
      </w:pPr>
      <w:r>
        <w:t>М.А.</w:t>
      </w:r>
      <w:r>
        <w:rPr>
          <w:spacing w:val="-9"/>
        </w:rPr>
        <w:t xml:space="preserve"> </w:t>
      </w:r>
      <w:r>
        <w:t>Шолохов</w:t>
      </w:r>
      <w:r>
        <w:rPr>
          <w:spacing w:val="-8"/>
        </w:rPr>
        <w:t xml:space="preserve"> </w:t>
      </w:r>
      <w:r>
        <w:t>«Донские</w:t>
      </w:r>
      <w:r>
        <w:rPr>
          <w:spacing w:val="-6"/>
        </w:rPr>
        <w:t xml:space="preserve"> </w:t>
      </w:r>
      <w:r>
        <w:t>рассказы»</w:t>
      </w:r>
      <w:r>
        <w:rPr>
          <w:spacing w:val="-9"/>
        </w:rPr>
        <w:t xml:space="preserve"> </w:t>
      </w:r>
      <w:r>
        <w:t>(один</w:t>
      </w:r>
      <w:r>
        <w:rPr>
          <w:spacing w:val="-9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7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«Родинка»,</w:t>
      </w:r>
    </w:p>
    <w:p w14:paraId="14060000">
      <w:pPr>
        <w:pStyle w:val="Style_1"/>
        <w:spacing w:line="322" w:lineRule="exact"/>
        <w:ind w:firstLine="0" w:left="784"/>
      </w:pPr>
      <w:r>
        <w:t>«Чужая</w:t>
      </w:r>
      <w:r>
        <w:rPr>
          <w:spacing w:val="-5"/>
        </w:rPr>
        <w:t xml:space="preserve"> </w:t>
      </w:r>
      <w:r>
        <w:t>кровь»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14:paraId="15060000">
      <w:pPr>
        <w:pStyle w:val="Style_1"/>
        <w:ind w:firstLine="739" w:left="784" w:right="705"/>
      </w:pPr>
      <w:r>
        <w:t>А.П. Платонов. Рассказы (один по выбору). Например, «Юшка», «Неизвестный</w:t>
      </w:r>
      <w:r>
        <w:rPr>
          <w:spacing w:val="-67"/>
        </w:rPr>
        <w:t xml:space="preserve"> </w:t>
      </w:r>
      <w:r>
        <w:t>цветок»</w:t>
      </w:r>
      <w:r>
        <w:rPr>
          <w:spacing w:val="-4"/>
        </w:rPr>
        <w:t xml:space="preserve"> </w:t>
      </w:r>
      <w:r>
        <w:t>и другие.</w:t>
      </w:r>
    </w:p>
    <w:p w14:paraId="16060000">
      <w:pPr>
        <w:pStyle w:val="Style_3"/>
        <w:numPr>
          <w:ilvl w:val="2"/>
          <w:numId w:val="2"/>
        </w:numPr>
        <w:tabs>
          <w:tab w:leader="none" w:pos="2473" w:val="left"/>
        </w:tabs>
        <w:spacing w:line="321" w:lineRule="exact"/>
        <w:ind w:hanging="949" w:left="2472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-10"/>
          <w:sz w:val="28"/>
        </w:rPr>
        <w:t xml:space="preserve"> </w:t>
      </w:r>
      <w:r>
        <w:rPr>
          <w:sz w:val="28"/>
        </w:rPr>
        <w:t>века.</w:t>
      </w:r>
    </w:p>
    <w:p w14:paraId="17060000">
      <w:pPr>
        <w:pStyle w:val="Style_3"/>
        <w:numPr>
          <w:ilvl w:val="3"/>
          <w:numId w:val="2"/>
        </w:numPr>
        <w:tabs>
          <w:tab w:leader="none" w:pos="2641" w:val="left"/>
        </w:tabs>
        <w:spacing w:line="322" w:lineRule="exact"/>
        <w:ind w:hanging="1117" w:left="2640"/>
        <w:jc w:val="both"/>
        <w:rPr>
          <w:sz w:val="28"/>
        </w:rPr>
      </w:pPr>
      <w:r>
        <w:rPr>
          <w:sz w:val="28"/>
        </w:rPr>
        <w:t>В.М.</w:t>
      </w:r>
      <w:r>
        <w:rPr>
          <w:spacing w:val="34"/>
          <w:sz w:val="28"/>
        </w:rPr>
        <w:t xml:space="preserve"> </w:t>
      </w:r>
      <w:r>
        <w:rPr>
          <w:sz w:val="28"/>
        </w:rPr>
        <w:t>Шукшин.</w:t>
      </w:r>
      <w:r>
        <w:rPr>
          <w:spacing w:val="36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06"/>
          <w:sz w:val="28"/>
        </w:rPr>
        <w:t xml:space="preserve"> </w:t>
      </w:r>
      <w:r>
        <w:rPr>
          <w:sz w:val="28"/>
        </w:rPr>
        <w:t>(один</w:t>
      </w:r>
      <w:r>
        <w:rPr>
          <w:spacing w:val="108"/>
          <w:sz w:val="28"/>
        </w:rPr>
        <w:t xml:space="preserve"> </w:t>
      </w:r>
      <w:r>
        <w:rPr>
          <w:sz w:val="28"/>
        </w:rPr>
        <w:t>по</w:t>
      </w:r>
      <w:r>
        <w:rPr>
          <w:spacing w:val="109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02"/>
          <w:sz w:val="28"/>
        </w:rPr>
        <w:t xml:space="preserve"> </w:t>
      </w:r>
      <w:r>
        <w:rPr>
          <w:sz w:val="28"/>
        </w:rPr>
        <w:t>«Чудик»,</w:t>
      </w:r>
    </w:p>
    <w:p w14:paraId="18060000">
      <w:pPr>
        <w:pStyle w:val="Style_1"/>
        <w:ind w:firstLine="0" w:left="784"/>
      </w:pPr>
      <w:r>
        <w:t>«Стенька</w:t>
      </w:r>
      <w:r>
        <w:rPr>
          <w:spacing w:val="-6"/>
        </w:rPr>
        <w:t xml:space="preserve"> </w:t>
      </w:r>
      <w:r>
        <w:t>Разин»,</w:t>
      </w:r>
      <w:r>
        <w:rPr>
          <w:spacing w:val="-5"/>
        </w:rPr>
        <w:t xml:space="preserve"> </w:t>
      </w:r>
      <w:r>
        <w:t>«Критики»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14:paraId="19060000">
      <w:pPr>
        <w:pStyle w:val="Style_3"/>
        <w:numPr>
          <w:ilvl w:val="3"/>
          <w:numId w:val="2"/>
        </w:numPr>
        <w:tabs>
          <w:tab w:leader="none" w:pos="2655" w:val="left"/>
        </w:tabs>
        <w:spacing w:before="2"/>
        <w:ind w:firstLine="739" w:left="784" w:right="691"/>
        <w:jc w:val="both"/>
        <w:rPr>
          <w:sz w:val="28"/>
        </w:rPr>
      </w:pP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</w:t>
      </w:r>
      <w:r>
        <w:rPr>
          <w:spacing w:val="1"/>
          <w:sz w:val="28"/>
        </w:rPr>
        <w:t xml:space="preserve"> </w:t>
      </w:r>
      <w:r>
        <w:rPr>
          <w:sz w:val="28"/>
        </w:rPr>
        <w:t>XX-XXI</w:t>
      </w:r>
      <w:r>
        <w:rPr>
          <w:spacing w:val="1"/>
          <w:sz w:val="28"/>
        </w:rPr>
        <w:t xml:space="preserve"> </w:t>
      </w:r>
      <w:r>
        <w:rPr>
          <w:sz w:val="28"/>
        </w:rPr>
        <w:t>веков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 стихотворений двух поэтов). Например, стихотворения М.И. Цветаевой, Е.А.</w:t>
      </w:r>
      <w:r>
        <w:rPr>
          <w:spacing w:val="-67"/>
          <w:sz w:val="28"/>
        </w:rPr>
        <w:t xml:space="preserve"> </w:t>
      </w:r>
      <w:r>
        <w:rPr>
          <w:sz w:val="28"/>
        </w:rPr>
        <w:t>Евтушенко,</w:t>
      </w:r>
      <w:r>
        <w:rPr>
          <w:spacing w:val="-4"/>
          <w:sz w:val="28"/>
        </w:rPr>
        <w:t xml:space="preserve"> </w:t>
      </w:r>
      <w:r>
        <w:rPr>
          <w:sz w:val="28"/>
        </w:rPr>
        <w:t>Б.А.</w:t>
      </w:r>
      <w:r>
        <w:rPr>
          <w:spacing w:val="-2"/>
          <w:sz w:val="28"/>
        </w:rPr>
        <w:t xml:space="preserve"> </w:t>
      </w:r>
      <w:r>
        <w:rPr>
          <w:sz w:val="28"/>
        </w:rPr>
        <w:t>Ахмадулиной,</w:t>
      </w:r>
      <w:r>
        <w:rPr>
          <w:spacing w:val="-3"/>
          <w:sz w:val="28"/>
        </w:rPr>
        <w:t xml:space="preserve"> </w:t>
      </w:r>
      <w:r>
        <w:rPr>
          <w:sz w:val="28"/>
        </w:rPr>
        <w:t>Ю.Д.</w:t>
      </w:r>
      <w:r>
        <w:rPr>
          <w:spacing w:val="-1"/>
          <w:sz w:val="28"/>
        </w:rPr>
        <w:t xml:space="preserve"> </w:t>
      </w:r>
      <w:r>
        <w:rPr>
          <w:sz w:val="28"/>
        </w:rPr>
        <w:t>Левитанского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другие.</w:t>
      </w:r>
    </w:p>
    <w:p w14:paraId="1A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1B060000">
      <w:pPr>
        <w:pStyle w:val="Style_1"/>
        <w:ind w:firstLine="0" w:left="0"/>
        <w:jc w:val="left"/>
        <w:rPr>
          <w:sz w:val="11"/>
        </w:rPr>
      </w:pPr>
    </w:p>
    <w:p w14:paraId="1C060000">
      <w:pPr>
        <w:pStyle w:val="Style_3"/>
        <w:numPr>
          <w:ilvl w:val="3"/>
          <w:numId w:val="2"/>
        </w:numPr>
        <w:tabs>
          <w:tab w:leader="none" w:pos="7483" w:val="left"/>
        </w:tabs>
        <w:spacing w:before="89"/>
        <w:ind w:firstLine="739" w:left="5609" w:right="689"/>
        <w:jc w:val="both"/>
        <w:rPr>
          <w:sz w:val="28"/>
        </w:rPr>
      </w:pP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прозаиков второй половины XX - начала XXI</w:t>
      </w:r>
      <w:r>
        <w:rPr>
          <w:spacing w:val="-67"/>
          <w:sz w:val="28"/>
        </w:rPr>
        <w:t xml:space="preserve"> </w:t>
      </w:r>
      <w:r>
        <w:rPr>
          <w:sz w:val="28"/>
        </w:rPr>
        <w:t>века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7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Ф.А.</w:t>
      </w:r>
      <w:r>
        <w:rPr>
          <w:spacing w:val="-1"/>
          <w:sz w:val="28"/>
        </w:rPr>
        <w:t xml:space="preserve"> </w:t>
      </w:r>
      <w:r>
        <w:rPr>
          <w:sz w:val="28"/>
        </w:rPr>
        <w:t>Абрамова,</w:t>
      </w:r>
    </w:p>
    <w:p w14:paraId="1D060000">
      <w:pPr>
        <w:pStyle w:val="Style_1"/>
        <w:spacing w:before="1" w:line="322" w:lineRule="exact"/>
        <w:ind w:firstLine="0" w:left="787"/>
      </w:pPr>
      <w:r>
        <w:t>В.П.</w:t>
      </w:r>
      <w:r>
        <w:rPr>
          <w:spacing w:val="-5"/>
        </w:rPr>
        <w:t xml:space="preserve"> </w:t>
      </w:r>
      <w:r>
        <w:t>Астафьева,</w:t>
      </w:r>
      <w:r>
        <w:rPr>
          <w:spacing w:val="-5"/>
        </w:rPr>
        <w:t xml:space="preserve"> </w:t>
      </w:r>
      <w:r>
        <w:t>В.И.</w:t>
      </w:r>
      <w:r>
        <w:rPr>
          <w:spacing w:val="-4"/>
        </w:rPr>
        <w:t xml:space="preserve"> </w:t>
      </w:r>
      <w:r>
        <w:t>Белова,</w:t>
      </w:r>
      <w:r>
        <w:rPr>
          <w:spacing w:val="-5"/>
        </w:rPr>
        <w:t xml:space="preserve"> </w:t>
      </w:r>
      <w:r>
        <w:t>Ф.А.</w:t>
      </w:r>
      <w:r>
        <w:rPr>
          <w:spacing w:val="-6"/>
        </w:rPr>
        <w:t xml:space="preserve"> </w:t>
      </w:r>
      <w:r>
        <w:t>Искандера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1E060000">
      <w:pPr>
        <w:pStyle w:val="Style_3"/>
        <w:numPr>
          <w:ilvl w:val="3"/>
          <w:numId w:val="2"/>
        </w:numPr>
        <w:tabs>
          <w:tab w:leader="none" w:pos="7483" w:val="left"/>
          <w:tab w:leader="none" w:pos="8967" w:val="left"/>
        </w:tabs>
        <w:ind w:firstLine="739" w:left="5609" w:right="689"/>
        <w:jc w:val="both"/>
        <w:rPr>
          <w:sz w:val="28"/>
        </w:rPr>
      </w:pPr>
      <w:r>
        <w:rPr>
          <w:sz w:val="28"/>
        </w:rPr>
        <w:t>Тема</w:t>
      </w:r>
      <w:r>
        <w:rPr>
          <w:sz w:val="28"/>
        </w:rPr>
        <w:tab/>
      </w:r>
      <w:r>
        <w:rPr>
          <w:sz w:val="28"/>
        </w:rPr>
        <w:t>взаимоотношения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поколений, становления человека, выбора им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современных отечественных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писателей).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Л.Л.</w:t>
      </w:r>
      <w:r>
        <w:rPr>
          <w:spacing w:val="-67"/>
          <w:sz w:val="28"/>
        </w:rPr>
        <w:t xml:space="preserve"> </w:t>
      </w:r>
      <w:r>
        <w:rPr>
          <w:sz w:val="28"/>
        </w:rPr>
        <w:t>Волкова</w:t>
      </w:r>
      <w:r>
        <w:rPr>
          <w:spacing w:val="1"/>
          <w:sz w:val="28"/>
        </w:rPr>
        <w:t xml:space="preserve"> </w:t>
      </w:r>
      <w:r>
        <w:rPr>
          <w:sz w:val="28"/>
        </w:rPr>
        <w:t>«Всем</w:t>
      </w:r>
      <w:r>
        <w:rPr>
          <w:spacing w:val="1"/>
          <w:sz w:val="28"/>
        </w:rPr>
        <w:t xml:space="preserve"> </w:t>
      </w:r>
      <w:r>
        <w:rPr>
          <w:sz w:val="28"/>
        </w:rPr>
        <w:t>выйти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кадра»,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Михеева «Лёгкие горы», У. Старк «Умеешь</w:t>
      </w:r>
      <w:r>
        <w:rPr>
          <w:spacing w:val="1"/>
          <w:sz w:val="28"/>
        </w:rPr>
        <w:t xml:space="preserve"> </w:t>
      </w:r>
      <w:r>
        <w:rPr>
          <w:sz w:val="28"/>
        </w:rPr>
        <w:t>ли</w:t>
      </w:r>
      <w:r>
        <w:rPr>
          <w:spacing w:val="-1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свистеть,</w:t>
      </w:r>
      <w:r>
        <w:rPr>
          <w:spacing w:val="-4"/>
          <w:sz w:val="28"/>
        </w:rPr>
        <w:t xml:space="preserve"> </w:t>
      </w:r>
      <w:r>
        <w:rPr>
          <w:sz w:val="28"/>
        </w:rPr>
        <w:t>Йоханна?»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другие.</w:t>
      </w:r>
    </w:p>
    <w:p w14:paraId="1F060000">
      <w:pPr>
        <w:pStyle w:val="Style_3"/>
        <w:numPr>
          <w:ilvl w:val="2"/>
          <w:numId w:val="2"/>
        </w:numPr>
        <w:tabs>
          <w:tab w:leader="none" w:pos="2473" w:val="left"/>
        </w:tabs>
        <w:spacing w:line="322" w:lineRule="exact"/>
        <w:ind w:hanging="947" w:left="2472"/>
        <w:rPr>
          <w:sz w:val="28"/>
        </w:rPr>
      </w:pPr>
      <w:r>
        <w:rPr>
          <w:sz w:val="28"/>
        </w:rPr>
        <w:t>Зарубежная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литература.</w:t>
      </w:r>
    </w:p>
    <w:p w14:paraId="20060000">
      <w:pPr>
        <w:pStyle w:val="Style_1"/>
        <w:ind w:firstLine="739" w:left="787" w:right="702"/>
        <w:jc w:val="right"/>
      </w:pPr>
      <w:r>
        <w:t>М.</w:t>
      </w:r>
      <w:r>
        <w:rPr>
          <w:spacing w:val="26"/>
        </w:rPr>
        <w:t xml:space="preserve"> </w:t>
      </w:r>
      <w:r>
        <w:t>Сервантес.</w:t>
      </w:r>
      <w:r>
        <w:rPr>
          <w:spacing w:val="26"/>
        </w:rPr>
        <w:t xml:space="preserve"> </w:t>
      </w:r>
      <w:r>
        <w:t>Роман</w:t>
      </w:r>
      <w:r>
        <w:rPr>
          <w:spacing w:val="28"/>
        </w:rPr>
        <w:t xml:space="preserve"> </w:t>
      </w:r>
      <w:r>
        <w:t>«Хитроумный</w:t>
      </w:r>
      <w:r>
        <w:rPr>
          <w:spacing w:val="26"/>
        </w:rPr>
        <w:t xml:space="preserve"> </w:t>
      </w:r>
      <w:r>
        <w:t>идальго</w:t>
      </w:r>
      <w:r>
        <w:rPr>
          <w:spacing w:val="28"/>
        </w:rPr>
        <w:t xml:space="preserve"> </w:t>
      </w:r>
      <w:r>
        <w:t>Дон</w:t>
      </w:r>
      <w:r>
        <w:rPr>
          <w:spacing w:val="27"/>
        </w:rPr>
        <w:t xml:space="preserve"> </w:t>
      </w:r>
      <w:r>
        <w:t>Кихот</w:t>
      </w:r>
      <w:r>
        <w:rPr>
          <w:spacing w:val="27"/>
        </w:rPr>
        <w:t xml:space="preserve"> </w:t>
      </w:r>
      <w:r>
        <w:t>Ламанчский»</w:t>
      </w:r>
      <w:r>
        <w:rPr>
          <w:spacing w:val="27"/>
        </w:rPr>
        <w:t xml:space="preserve"> </w:t>
      </w:r>
      <w:r>
        <w:t>(главы).</w:t>
      </w:r>
      <w:r>
        <w:rPr>
          <w:spacing w:val="-67"/>
        </w:rPr>
        <w:t xml:space="preserve"> </w:t>
      </w:r>
      <w:r>
        <w:t>Зарубежная новеллистика</w:t>
      </w:r>
      <w:r>
        <w:rPr>
          <w:spacing w:val="1"/>
        </w:rPr>
        <w:t xml:space="preserve"> </w:t>
      </w:r>
      <w:r>
        <w:t>(одно-два 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70"/>
        </w:rPr>
        <w:t xml:space="preserve"> </w:t>
      </w:r>
      <w:r>
        <w:t>Например,</w:t>
      </w:r>
      <w:r>
        <w:rPr>
          <w:spacing w:val="70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Мериме.</w:t>
      </w:r>
      <w:r>
        <w:rPr>
          <w:spacing w:val="-8"/>
        </w:rPr>
        <w:t xml:space="preserve"> </w:t>
      </w:r>
      <w:r>
        <w:t>«Маттео</w:t>
      </w:r>
      <w:r>
        <w:rPr>
          <w:spacing w:val="-6"/>
        </w:rPr>
        <w:t xml:space="preserve"> </w:t>
      </w:r>
      <w:r>
        <w:t>Фальконе»,</w:t>
      </w:r>
      <w:r>
        <w:rPr>
          <w:spacing w:val="-8"/>
        </w:rPr>
        <w:t xml:space="preserve"> </w:t>
      </w:r>
      <w:r>
        <w:t>О.</w:t>
      </w:r>
      <w:r>
        <w:rPr>
          <w:spacing w:val="-9"/>
        </w:rPr>
        <w:t xml:space="preserve"> </w:t>
      </w:r>
      <w:r>
        <w:t>Генри.</w:t>
      </w:r>
      <w:r>
        <w:rPr>
          <w:spacing w:val="-8"/>
        </w:rPr>
        <w:t xml:space="preserve"> </w:t>
      </w:r>
      <w:r>
        <w:t>«Дары</w:t>
      </w:r>
      <w:r>
        <w:rPr>
          <w:spacing w:val="-5"/>
        </w:rPr>
        <w:t xml:space="preserve"> </w:t>
      </w:r>
      <w:r>
        <w:t>волхвов»,</w:t>
      </w:r>
      <w:r>
        <w:rPr>
          <w:spacing w:val="-9"/>
        </w:rPr>
        <w:t xml:space="preserve"> </w:t>
      </w:r>
      <w:r>
        <w:t>«Последний</w:t>
      </w:r>
      <w:r>
        <w:rPr>
          <w:spacing w:val="-4"/>
        </w:rPr>
        <w:t xml:space="preserve"> </w:t>
      </w:r>
      <w:r>
        <w:t>лист»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14:paraId="21060000">
      <w:pPr>
        <w:pStyle w:val="Style_1"/>
        <w:spacing w:before="1" w:line="322" w:lineRule="exact"/>
        <w:ind w:firstLine="0" w:left="1526"/>
        <w:jc w:val="left"/>
      </w:pPr>
      <w:r>
        <w:t>А.</w:t>
      </w:r>
      <w:r>
        <w:rPr>
          <w:spacing w:val="27"/>
        </w:rPr>
        <w:t xml:space="preserve"> </w:t>
      </w:r>
      <w:r>
        <w:t>Экзюпери.</w:t>
      </w:r>
      <w:r>
        <w:rPr>
          <w:spacing w:val="-8"/>
        </w:rPr>
        <w:t xml:space="preserve"> </w:t>
      </w:r>
      <w:r>
        <w:t>Повесть-сказка</w:t>
      </w:r>
      <w:r>
        <w:rPr>
          <w:spacing w:val="-6"/>
        </w:rPr>
        <w:t xml:space="preserve"> </w:t>
      </w:r>
      <w:r>
        <w:t>«Маленький</w:t>
      </w:r>
      <w:r>
        <w:rPr>
          <w:spacing w:val="-9"/>
        </w:rPr>
        <w:t xml:space="preserve"> </w:t>
      </w:r>
      <w:r>
        <w:t>принц».</w:t>
      </w:r>
    </w:p>
    <w:p w14:paraId="22060000">
      <w:pPr>
        <w:pStyle w:val="Style_3"/>
        <w:numPr>
          <w:ilvl w:val="1"/>
          <w:numId w:val="12"/>
        </w:numPr>
        <w:tabs>
          <w:tab w:leader="none" w:pos="2269" w:val="left"/>
        </w:tabs>
        <w:spacing w:line="322" w:lineRule="exact"/>
        <w:ind w:hanging="743" w:left="743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23060000">
      <w:pPr>
        <w:pStyle w:val="Style_3"/>
        <w:numPr>
          <w:ilvl w:val="2"/>
          <w:numId w:val="12"/>
        </w:numPr>
        <w:tabs>
          <w:tab w:leader="none" w:pos="2473" w:val="left"/>
        </w:tabs>
        <w:spacing w:line="322" w:lineRule="exact"/>
        <w:ind w:hanging="947" w:left="947"/>
        <w:rPr>
          <w:sz w:val="28"/>
        </w:rPr>
      </w:pPr>
      <w:r>
        <w:rPr>
          <w:sz w:val="28"/>
        </w:rPr>
        <w:t>Древнерусская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14:paraId="24060000">
      <w:pPr>
        <w:pStyle w:val="Style_1"/>
        <w:tabs>
          <w:tab w:leader="none" w:pos="2985" w:val="left"/>
          <w:tab w:leader="none" w:pos="4539" w:val="left"/>
          <w:tab w:leader="none" w:pos="5439" w:val="left"/>
          <w:tab w:leader="none" w:pos="7304" w:val="left"/>
          <w:tab w:leader="none" w:pos="7827" w:val="left"/>
          <w:tab w:leader="none" w:pos="9100" w:val="left"/>
          <w:tab w:leader="none" w:pos="10281" w:val="left"/>
        </w:tabs>
        <w:spacing w:line="240" w:lineRule="auto"/>
        <w:ind w:firstLine="739" w:left="787" w:right="695"/>
        <w:jc w:val="left"/>
      </w:pPr>
      <w:r>
        <w:t>Житийная</w:t>
      </w:r>
      <w:r>
        <w:tab/>
      </w:r>
      <w:r>
        <w:t>литература</w:t>
      </w:r>
      <w:r>
        <w:tab/>
      </w:r>
      <w:r>
        <w:t>(одно</w:t>
      </w:r>
      <w:r>
        <w:tab/>
      </w:r>
      <w:r>
        <w:t>произведение</w:t>
      </w:r>
      <w:r>
        <w:tab/>
      </w:r>
      <w:r>
        <w:t>по</w:t>
      </w:r>
      <w:r>
        <w:tab/>
      </w:r>
      <w:r>
        <w:t>выбору).</w:t>
      </w:r>
      <w:r>
        <w:tab/>
      </w:r>
      <w:r>
        <w:t>«Житие</w:t>
      </w:r>
      <w:r>
        <w:tab/>
      </w:r>
      <w:r>
        <w:rPr>
          <w:spacing w:val="-2"/>
        </w:rPr>
        <w:t>Сергия</w:t>
      </w:r>
      <w:r>
        <w:rPr>
          <w:spacing w:val="-67"/>
        </w:rPr>
        <w:t xml:space="preserve"> </w:t>
      </w:r>
      <w:r>
        <w:t>Радонежского»,</w:t>
      </w:r>
      <w:r>
        <w:rPr>
          <w:spacing w:val="-3"/>
        </w:rPr>
        <w:t xml:space="preserve"> </w:t>
      </w:r>
      <w:r>
        <w:t>«Житие</w:t>
      </w:r>
      <w:r>
        <w:rPr>
          <w:spacing w:val="-5"/>
        </w:rPr>
        <w:t xml:space="preserve"> </w:t>
      </w:r>
      <w:r>
        <w:t>протопопа Аввакума,</w:t>
      </w:r>
      <w:r>
        <w:rPr>
          <w:spacing w:val="-4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самим</w:t>
      </w:r>
      <w:r>
        <w:rPr>
          <w:spacing w:val="-6"/>
        </w:rPr>
        <w:t xml:space="preserve"> </w:t>
      </w:r>
      <w:r>
        <w:t>написанное».</w:t>
      </w:r>
    </w:p>
    <w:p w14:paraId="25060000">
      <w:pPr>
        <w:pStyle w:val="Style_3"/>
        <w:numPr>
          <w:ilvl w:val="2"/>
          <w:numId w:val="12"/>
        </w:numPr>
        <w:tabs>
          <w:tab w:leader="none" w:pos="2473" w:val="left"/>
        </w:tabs>
        <w:spacing w:line="317" w:lineRule="exact"/>
        <w:ind w:hanging="947" w:left="947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XVIII</w:t>
      </w:r>
      <w:r>
        <w:rPr>
          <w:spacing w:val="-6"/>
          <w:sz w:val="28"/>
        </w:rPr>
        <w:t xml:space="preserve"> </w:t>
      </w:r>
      <w:r>
        <w:rPr>
          <w:sz w:val="28"/>
        </w:rPr>
        <w:t>века.</w:t>
      </w:r>
    </w:p>
    <w:p w14:paraId="26060000">
      <w:pPr>
        <w:pStyle w:val="Style_1"/>
        <w:spacing w:line="322" w:lineRule="exact"/>
        <w:ind w:firstLine="0" w:left="1526"/>
        <w:jc w:val="left"/>
      </w:pPr>
      <w:r>
        <w:t>Д.И.</w:t>
      </w:r>
      <w:r>
        <w:rPr>
          <w:spacing w:val="-13"/>
        </w:rPr>
        <w:t xml:space="preserve"> </w:t>
      </w:r>
      <w:r>
        <w:t>Фонвизин.</w:t>
      </w:r>
      <w:r>
        <w:rPr>
          <w:spacing w:val="-7"/>
        </w:rPr>
        <w:t xml:space="preserve"> </w:t>
      </w:r>
      <w:r>
        <w:t>Комедия</w:t>
      </w:r>
      <w:r>
        <w:rPr>
          <w:spacing w:val="-9"/>
        </w:rPr>
        <w:t xml:space="preserve"> </w:t>
      </w:r>
      <w:r>
        <w:t>«Недоросль».</w:t>
      </w:r>
    </w:p>
    <w:p w14:paraId="27060000">
      <w:pPr>
        <w:pStyle w:val="Style_3"/>
        <w:numPr>
          <w:ilvl w:val="2"/>
          <w:numId w:val="12"/>
        </w:numPr>
        <w:tabs>
          <w:tab w:leader="none" w:pos="2473" w:val="left"/>
        </w:tabs>
        <w:spacing w:line="322" w:lineRule="exact"/>
        <w:ind w:hanging="947" w:left="947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9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14:paraId="28060000">
      <w:pPr>
        <w:pStyle w:val="Style_1"/>
        <w:spacing w:line="322" w:lineRule="exact"/>
        <w:ind w:firstLine="0" w:left="1526"/>
        <w:jc w:val="left"/>
      </w:pPr>
      <w:r>
        <w:t>А.С.</w:t>
      </w:r>
      <w:r>
        <w:rPr>
          <w:spacing w:val="-9"/>
        </w:rPr>
        <w:t xml:space="preserve"> </w:t>
      </w:r>
      <w:r>
        <w:t>Пушкин.</w:t>
      </w:r>
      <w:r>
        <w:rPr>
          <w:spacing w:val="-5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двух).</w:t>
      </w:r>
      <w:r>
        <w:rPr>
          <w:spacing w:val="-5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«К</w:t>
      </w:r>
      <w:r>
        <w:rPr>
          <w:spacing w:val="-5"/>
        </w:rPr>
        <w:t xml:space="preserve"> </w:t>
      </w:r>
      <w:r>
        <w:t>Чаадаеву»,</w:t>
      </w:r>
    </w:p>
    <w:p w14:paraId="29060000">
      <w:pPr>
        <w:pStyle w:val="Style_1"/>
        <w:ind w:firstLine="0" w:left="787" w:right="706"/>
        <w:jc w:val="left"/>
      </w:pPr>
      <w:r>
        <w:rPr>
          <w:spacing w:val="-1"/>
        </w:rPr>
        <w:t>«Анчар»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другие.</w:t>
      </w:r>
      <w:r>
        <w:rPr>
          <w:spacing w:val="-13"/>
        </w:rPr>
        <w:t xml:space="preserve"> </w:t>
      </w:r>
      <w:r>
        <w:rPr>
          <w:spacing w:val="-1"/>
        </w:rPr>
        <w:t>«Маленькие</w:t>
      </w:r>
      <w:r>
        <w:rPr>
          <w:spacing w:val="-12"/>
        </w:rPr>
        <w:t xml:space="preserve"> </w:t>
      </w:r>
      <w:r>
        <w:t>трагедии»</w:t>
      </w:r>
      <w:r>
        <w:rPr>
          <w:spacing w:val="-14"/>
        </w:rPr>
        <w:t xml:space="preserve"> </w:t>
      </w:r>
      <w:r>
        <w:t>(одна</w:t>
      </w:r>
      <w:r>
        <w:rPr>
          <w:spacing w:val="-17"/>
        </w:rPr>
        <w:t xml:space="preserve"> </w:t>
      </w:r>
      <w:r>
        <w:t>пьеса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выбору).</w:t>
      </w:r>
      <w:r>
        <w:rPr>
          <w:spacing w:val="-12"/>
        </w:rPr>
        <w:t xml:space="preserve"> </w:t>
      </w:r>
      <w:r>
        <w:t>Например,</w:t>
      </w:r>
      <w:r>
        <w:rPr>
          <w:spacing w:val="-13"/>
        </w:rPr>
        <w:t xml:space="preserve"> </w:t>
      </w:r>
      <w:r>
        <w:t>«Моцарт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Сальери»,</w:t>
      </w:r>
      <w:r>
        <w:rPr>
          <w:spacing w:val="-4"/>
        </w:rPr>
        <w:t xml:space="preserve"> </w:t>
      </w:r>
      <w:r>
        <w:t>«Каменный</w:t>
      </w:r>
      <w:r>
        <w:rPr>
          <w:spacing w:val="-1"/>
        </w:rPr>
        <w:t xml:space="preserve"> </w:t>
      </w:r>
      <w:r>
        <w:t>гость»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Роман «Капитанская</w:t>
      </w:r>
      <w:r>
        <w:rPr>
          <w:spacing w:val="-1"/>
        </w:rPr>
        <w:t xml:space="preserve"> </w:t>
      </w:r>
      <w:r>
        <w:t>дочка».</w:t>
      </w:r>
    </w:p>
    <w:p w14:paraId="2A060000">
      <w:pPr>
        <w:pStyle w:val="Style_1"/>
        <w:spacing w:before="2"/>
        <w:ind w:firstLine="761" w:left="787" w:right="698"/>
      </w:pPr>
      <w:r>
        <w:t>М.Ю. Лермонтов. Стихотворения (не менее двух). Например, «Я не хочу, чтоб</w:t>
      </w:r>
      <w:r>
        <w:rPr>
          <w:spacing w:val="1"/>
        </w:rPr>
        <w:t xml:space="preserve"> </w:t>
      </w:r>
      <w:r>
        <w:t>свет узнал...», «Из-под таинственной, холодной полумаски...», «Нищий» и другие.</w:t>
      </w:r>
      <w:r>
        <w:rPr>
          <w:spacing w:val="1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«Мцыри».</w:t>
      </w:r>
    </w:p>
    <w:p w14:paraId="2B060000">
      <w:pPr>
        <w:pStyle w:val="Style_1"/>
        <w:spacing w:line="321" w:lineRule="exact"/>
        <w:ind w:firstLine="0" w:left="1548"/>
      </w:pPr>
      <w:r>
        <w:t>Н.В.</w:t>
      </w:r>
      <w:r>
        <w:rPr>
          <w:spacing w:val="-10"/>
        </w:rPr>
        <w:t xml:space="preserve"> </w:t>
      </w:r>
      <w:r>
        <w:t>Гоголь.</w:t>
      </w:r>
      <w:r>
        <w:rPr>
          <w:spacing w:val="-7"/>
        </w:rPr>
        <w:t xml:space="preserve"> </w:t>
      </w:r>
      <w:r>
        <w:t>Повесть</w:t>
      </w:r>
      <w:r>
        <w:rPr>
          <w:spacing w:val="-8"/>
        </w:rPr>
        <w:t xml:space="preserve"> </w:t>
      </w:r>
      <w:r>
        <w:t>«Шинель».</w:t>
      </w:r>
      <w:r>
        <w:rPr>
          <w:spacing w:val="-8"/>
        </w:rPr>
        <w:t xml:space="preserve"> </w:t>
      </w:r>
      <w:r>
        <w:t>Комедия</w:t>
      </w:r>
      <w:r>
        <w:rPr>
          <w:spacing w:val="-5"/>
        </w:rPr>
        <w:t xml:space="preserve"> </w:t>
      </w:r>
      <w:r>
        <w:t>«Ревизор».</w:t>
      </w:r>
    </w:p>
    <w:p w14:paraId="2C060000">
      <w:pPr>
        <w:pStyle w:val="Style_3"/>
        <w:numPr>
          <w:ilvl w:val="2"/>
          <w:numId w:val="12"/>
        </w:numPr>
        <w:tabs>
          <w:tab w:leader="none" w:pos="2487" w:val="left"/>
        </w:tabs>
        <w:spacing w:line="322" w:lineRule="exact"/>
        <w:ind w:hanging="939" w:left="2486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14:paraId="2D060000">
      <w:pPr>
        <w:pStyle w:val="Style_1"/>
        <w:ind w:firstLine="0" w:left="1548"/>
        <w:jc w:val="left"/>
      </w:pPr>
      <w:r>
        <w:t>И.С.</w:t>
      </w:r>
      <w:r>
        <w:rPr>
          <w:spacing w:val="-10"/>
        </w:rPr>
        <w:t xml:space="preserve"> </w:t>
      </w:r>
      <w:r>
        <w:t>Тургенев.</w:t>
      </w:r>
      <w:r>
        <w:rPr>
          <w:spacing w:val="-8"/>
        </w:rPr>
        <w:t xml:space="preserve"> </w:t>
      </w:r>
      <w:r>
        <w:t>Повести</w:t>
      </w:r>
      <w:r>
        <w:rPr>
          <w:spacing w:val="-5"/>
        </w:rPr>
        <w:t xml:space="preserve"> </w:t>
      </w:r>
      <w:r>
        <w:t>(одна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8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«Ася»,</w:t>
      </w:r>
      <w:r>
        <w:rPr>
          <w:spacing w:val="-10"/>
        </w:rPr>
        <w:t xml:space="preserve"> </w:t>
      </w:r>
      <w:r>
        <w:t>«Первая</w:t>
      </w:r>
      <w:r>
        <w:rPr>
          <w:spacing w:val="-6"/>
        </w:rPr>
        <w:t xml:space="preserve"> </w:t>
      </w:r>
      <w:r>
        <w:t>любовь».</w:t>
      </w:r>
    </w:p>
    <w:p w14:paraId="2E060000">
      <w:pPr>
        <w:pStyle w:val="Style_1"/>
        <w:spacing w:before="2"/>
        <w:ind w:firstLine="761" w:left="787" w:right="706"/>
        <w:jc w:val="left"/>
      </w:pPr>
      <w:r>
        <w:t>Ф.М.</w:t>
      </w:r>
      <w:r>
        <w:rPr>
          <w:spacing w:val="19"/>
        </w:rPr>
        <w:t xml:space="preserve"> </w:t>
      </w:r>
      <w:r>
        <w:t>Достоевский</w:t>
      </w:r>
      <w:r>
        <w:rPr>
          <w:spacing w:val="23"/>
        </w:rPr>
        <w:t xml:space="preserve"> </w:t>
      </w:r>
      <w:r>
        <w:t>«Бедные</w:t>
      </w:r>
      <w:r>
        <w:rPr>
          <w:spacing w:val="23"/>
        </w:rPr>
        <w:t xml:space="preserve"> </w:t>
      </w:r>
      <w:r>
        <w:t>люди»,</w:t>
      </w:r>
      <w:r>
        <w:rPr>
          <w:spacing w:val="24"/>
        </w:rPr>
        <w:t xml:space="preserve"> </w:t>
      </w:r>
      <w:r>
        <w:t>«Белые</w:t>
      </w:r>
      <w:r>
        <w:rPr>
          <w:spacing w:val="23"/>
        </w:rPr>
        <w:t xml:space="preserve"> </w:t>
      </w:r>
      <w:r>
        <w:t>ночи»</w:t>
      </w:r>
      <w:r>
        <w:rPr>
          <w:spacing w:val="20"/>
        </w:rPr>
        <w:t xml:space="preserve"> </w:t>
      </w:r>
      <w:r>
        <w:t>(одно</w:t>
      </w:r>
      <w:r>
        <w:rPr>
          <w:spacing w:val="25"/>
        </w:rPr>
        <w:t xml:space="preserve"> </w:t>
      </w:r>
      <w:r>
        <w:t>произведение</w:t>
      </w:r>
      <w:r>
        <w:rPr>
          <w:spacing w:val="2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выбору).</w:t>
      </w:r>
    </w:p>
    <w:p w14:paraId="2F060000">
      <w:pPr>
        <w:pStyle w:val="Style_1"/>
        <w:spacing w:line="321" w:lineRule="exact"/>
        <w:ind w:firstLine="0" w:left="1548"/>
        <w:jc w:val="left"/>
      </w:pPr>
      <w:r>
        <w:t>Л.Н.</w:t>
      </w:r>
      <w:r>
        <w:rPr>
          <w:spacing w:val="15"/>
        </w:rPr>
        <w:t xml:space="preserve"> </w:t>
      </w:r>
      <w:r>
        <w:t>Толстой.</w:t>
      </w:r>
      <w:r>
        <w:rPr>
          <w:spacing w:val="16"/>
        </w:rPr>
        <w:t xml:space="preserve"> </w:t>
      </w:r>
      <w:r>
        <w:t>Повести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рассказы</w:t>
      </w:r>
      <w:r>
        <w:rPr>
          <w:spacing w:val="18"/>
        </w:rPr>
        <w:t xml:space="preserve"> </w:t>
      </w:r>
      <w:r>
        <w:t>(одно</w:t>
      </w:r>
      <w:r>
        <w:rPr>
          <w:spacing w:val="19"/>
        </w:rPr>
        <w:t xml:space="preserve"> </w:t>
      </w:r>
      <w:r>
        <w:t>произведение</w:t>
      </w:r>
      <w:r>
        <w:rPr>
          <w:spacing w:val="19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выбору).</w:t>
      </w:r>
      <w:r>
        <w:rPr>
          <w:spacing w:val="17"/>
        </w:rPr>
        <w:t xml:space="preserve"> </w:t>
      </w:r>
      <w:r>
        <w:t>Например,</w:t>
      </w:r>
    </w:p>
    <w:p w14:paraId="30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31060000">
      <w:pPr>
        <w:pStyle w:val="Style_1"/>
        <w:ind w:firstLine="0" w:left="0"/>
        <w:jc w:val="left"/>
        <w:rPr>
          <w:sz w:val="11"/>
        </w:rPr>
      </w:pPr>
    </w:p>
    <w:p w14:paraId="32060000">
      <w:pPr>
        <w:pStyle w:val="Style_1"/>
        <w:spacing w:before="89" w:line="322" w:lineRule="exact"/>
        <w:ind w:firstLine="0" w:left="784"/>
        <w:jc w:val="left"/>
      </w:pPr>
      <w:r>
        <w:t>«Отрочество»</w:t>
      </w:r>
      <w:r>
        <w:rPr>
          <w:spacing w:val="-5"/>
        </w:rPr>
        <w:t xml:space="preserve"> </w:t>
      </w:r>
      <w:r>
        <w:t>(главы)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14:paraId="33060000">
      <w:pPr>
        <w:pStyle w:val="Style_3"/>
        <w:numPr>
          <w:ilvl w:val="2"/>
          <w:numId w:val="12"/>
        </w:numPr>
        <w:tabs>
          <w:tab w:leader="none" w:pos="2485" w:val="left"/>
        </w:tabs>
        <w:ind w:hanging="939" w:left="2484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9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-10"/>
          <w:sz w:val="28"/>
        </w:rPr>
        <w:t xml:space="preserve"> </w:t>
      </w:r>
      <w:r>
        <w:rPr>
          <w:sz w:val="28"/>
        </w:rPr>
        <w:t>века.</w:t>
      </w:r>
    </w:p>
    <w:p w14:paraId="34060000">
      <w:pPr>
        <w:pStyle w:val="Style_1"/>
        <w:spacing w:before="2" w:line="322" w:lineRule="exact"/>
        <w:ind w:firstLine="0" w:left="1548"/>
        <w:jc w:val="left"/>
      </w:pPr>
      <w:r>
        <w:t>Произведения</w:t>
      </w:r>
      <w:r>
        <w:rPr>
          <w:spacing w:val="30"/>
        </w:rPr>
        <w:t xml:space="preserve"> </w:t>
      </w:r>
      <w:r>
        <w:t>писателей</w:t>
      </w:r>
      <w:r>
        <w:rPr>
          <w:spacing w:val="30"/>
        </w:rPr>
        <w:t xml:space="preserve"> </w:t>
      </w:r>
      <w:r>
        <w:t>русского</w:t>
      </w:r>
      <w:r>
        <w:rPr>
          <w:spacing w:val="101"/>
        </w:rPr>
        <w:t xml:space="preserve"> </w:t>
      </w:r>
      <w:r>
        <w:t>зарубежья</w:t>
      </w:r>
      <w:r>
        <w:rPr>
          <w:spacing w:val="100"/>
        </w:rPr>
        <w:t xml:space="preserve"> </w:t>
      </w:r>
      <w:r>
        <w:t>(не</w:t>
      </w:r>
      <w:r>
        <w:rPr>
          <w:spacing w:val="100"/>
        </w:rPr>
        <w:t xml:space="preserve"> </w:t>
      </w:r>
      <w:r>
        <w:t>менее</w:t>
      </w:r>
      <w:r>
        <w:rPr>
          <w:spacing w:val="95"/>
        </w:rPr>
        <w:t xml:space="preserve"> </w:t>
      </w:r>
      <w:r>
        <w:t>двух</w:t>
      </w:r>
      <w:r>
        <w:rPr>
          <w:spacing w:val="102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выбору).</w:t>
      </w:r>
    </w:p>
    <w:p w14:paraId="35060000">
      <w:pPr>
        <w:pStyle w:val="Style_1"/>
        <w:ind w:firstLine="0" w:left="784" w:right="706"/>
        <w:jc w:val="left"/>
      </w:pPr>
      <w:r>
        <w:t>Например,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И.С.</w:t>
      </w:r>
      <w:r>
        <w:rPr>
          <w:spacing w:val="-5"/>
        </w:rPr>
        <w:t xml:space="preserve"> </w:t>
      </w:r>
      <w:r>
        <w:t>Шмелёва,</w:t>
      </w:r>
      <w:r>
        <w:rPr>
          <w:spacing w:val="-5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Осоргина,</w:t>
      </w:r>
      <w:r>
        <w:rPr>
          <w:spacing w:val="-3"/>
        </w:rPr>
        <w:t xml:space="preserve"> </w:t>
      </w:r>
      <w:r>
        <w:t>В.В.</w:t>
      </w:r>
      <w:r>
        <w:rPr>
          <w:spacing w:val="-5"/>
        </w:rPr>
        <w:t xml:space="preserve"> </w:t>
      </w:r>
      <w:r>
        <w:t>Набокова,</w:t>
      </w:r>
      <w:r>
        <w:rPr>
          <w:spacing w:val="-3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Тэффи,</w:t>
      </w:r>
      <w:r>
        <w:rPr>
          <w:spacing w:val="-67"/>
        </w:rPr>
        <w:t xml:space="preserve"> </w:t>
      </w:r>
      <w:r>
        <w:t>А.Т.</w:t>
      </w:r>
      <w:r>
        <w:rPr>
          <w:spacing w:val="-4"/>
        </w:rPr>
        <w:t xml:space="preserve"> </w:t>
      </w:r>
      <w:r>
        <w:t>Аверченко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36060000">
      <w:pPr>
        <w:pStyle w:val="Style_1"/>
        <w:spacing w:line="321" w:lineRule="exact"/>
        <w:ind w:firstLine="0" w:left="1548"/>
        <w:jc w:val="left"/>
      </w:pPr>
      <w:r>
        <w:t>Поэзия</w:t>
      </w:r>
      <w:r>
        <w:rPr>
          <w:spacing w:val="8"/>
        </w:rPr>
        <w:t xml:space="preserve"> </w:t>
      </w:r>
      <w:r>
        <w:t>первой</w:t>
      </w:r>
      <w:r>
        <w:rPr>
          <w:spacing w:val="9"/>
        </w:rPr>
        <w:t xml:space="preserve"> </w:t>
      </w:r>
      <w:r>
        <w:t>половины</w:t>
      </w:r>
      <w:r>
        <w:rPr>
          <w:spacing w:val="81"/>
        </w:rPr>
        <w:t xml:space="preserve"> </w:t>
      </w:r>
      <w:r>
        <w:t>XX</w:t>
      </w:r>
      <w:r>
        <w:rPr>
          <w:spacing w:val="78"/>
        </w:rPr>
        <w:t xml:space="preserve"> </w:t>
      </w:r>
      <w:r>
        <w:t>века</w:t>
      </w:r>
      <w:r>
        <w:rPr>
          <w:spacing w:val="78"/>
        </w:rPr>
        <w:t xml:space="preserve"> </w:t>
      </w:r>
      <w:r>
        <w:t>(не</w:t>
      </w:r>
      <w:r>
        <w:rPr>
          <w:spacing w:val="79"/>
        </w:rPr>
        <w:t xml:space="preserve"> </w:t>
      </w:r>
      <w:r>
        <w:t>менее</w:t>
      </w:r>
      <w:r>
        <w:rPr>
          <w:spacing w:val="82"/>
        </w:rPr>
        <w:t xml:space="preserve"> </w:t>
      </w:r>
      <w:r>
        <w:t>трёх</w:t>
      </w:r>
      <w:r>
        <w:rPr>
          <w:spacing w:val="83"/>
        </w:rPr>
        <w:t xml:space="preserve"> </w:t>
      </w:r>
      <w:r>
        <w:t>стихотворений</w:t>
      </w:r>
      <w:r>
        <w:rPr>
          <w:spacing w:val="79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тему</w:t>
      </w:r>
    </w:p>
    <w:p w14:paraId="37060000">
      <w:pPr>
        <w:pStyle w:val="Style_1"/>
        <w:ind w:firstLine="0" w:left="784"/>
        <w:jc w:val="left"/>
      </w:pP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эпоха»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В.В. Маяковского, М.И.</w:t>
      </w:r>
      <w:r>
        <w:rPr>
          <w:spacing w:val="-67"/>
        </w:rPr>
        <w:t xml:space="preserve"> </w:t>
      </w:r>
      <w:r>
        <w:t>Цветаевой,</w:t>
      </w:r>
      <w:r>
        <w:rPr>
          <w:spacing w:val="-3"/>
        </w:rPr>
        <w:t xml:space="preserve"> </w:t>
      </w:r>
      <w:r>
        <w:t>О.Э.</w:t>
      </w:r>
      <w:r>
        <w:rPr>
          <w:spacing w:val="-2"/>
        </w:rPr>
        <w:t xml:space="preserve"> </w:t>
      </w:r>
      <w:r>
        <w:t>Мандельштама,</w:t>
      </w:r>
      <w:r>
        <w:rPr>
          <w:spacing w:val="-1"/>
        </w:rPr>
        <w:t xml:space="preserve"> </w:t>
      </w:r>
      <w:r>
        <w:t>Б.Л.</w:t>
      </w:r>
      <w:r>
        <w:rPr>
          <w:spacing w:val="-5"/>
        </w:rPr>
        <w:t xml:space="preserve"> </w:t>
      </w:r>
      <w:r>
        <w:t>Пастернака и</w:t>
      </w:r>
      <w:r>
        <w:rPr>
          <w:spacing w:val="-1"/>
        </w:rPr>
        <w:t xml:space="preserve"> </w:t>
      </w:r>
      <w:r>
        <w:t>другие.</w:t>
      </w:r>
    </w:p>
    <w:p w14:paraId="38060000">
      <w:pPr>
        <w:pStyle w:val="Style_1"/>
        <w:spacing w:before="2" w:line="322" w:lineRule="exact"/>
        <w:ind w:firstLine="0" w:left="1548"/>
        <w:jc w:val="left"/>
      </w:pPr>
      <w:r>
        <w:rPr>
          <w:spacing w:val="-1"/>
        </w:rPr>
        <w:t>М.А.</w:t>
      </w:r>
      <w:r>
        <w:rPr>
          <w:spacing w:val="-16"/>
        </w:rPr>
        <w:t xml:space="preserve"> </w:t>
      </w:r>
      <w:r>
        <w:rPr>
          <w:spacing w:val="-1"/>
        </w:rPr>
        <w:t>Булгаков</w:t>
      </w:r>
      <w:r>
        <w:rPr>
          <w:spacing w:val="-13"/>
        </w:rPr>
        <w:t xml:space="preserve"> </w:t>
      </w:r>
      <w:r>
        <w:rPr>
          <w:spacing w:val="-1"/>
        </w:rPr>
        <w:t>(одна</w:t>
      </w:r>
      <w:r>
        <w:rPr>
          <w:spacing w:val="-16"/>
        </w:rPr>
        <w:t xml:space="preserve"> </w:t>
      </w:r>
      <w:r>
        <w:rPr>
          <w:spacing w:val="-1"/>
        </w:rPr>
        <w:t>повесть</w:t>
      </w:r>
      <w:r>
        <w:rPr>
          <w:spacing w:val="-18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выбору).</w:t>
      </w:r>
      <w:r>
        <w:rPr>
          <w:spacing w:val="-12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«Собачье</w:t>
      </w:r>
      <w:r>
        <w:rPr>
          <w:spacing w:val="-12"/>
        </w:rPr>
        <w:t xml:space="preserve"> </w:t>
      </w:r>
      <w:r>
        <w:t>сердце»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другие.</w:t>
      </w:r>
    </w:p>
    <w:p w14:paraId="39060000">
      <w:pPr>
        <w:pStyle w:val="Style_3"/>
        <w:numPr>
          <w:ilvl w:val="2"/>
          <w:numId w:val="12"/>
        </w:numPr>
        <w:tabs>
          <w:tab w:leader="none" w:pos="2490" w:val="left"/>
        </w:tabs>
        <w:spacing w:line="322" w:lineRule="exact"/>
        <w:ind w:hanging="944" w:left="2489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-10"/>
          <w:sz w:val="28"/>
        </w:rPr>
        <w:t xml:space="preserve"> </w:t>
      </w:r>
      <w:r>
        <w:rPr>
          <w:sz w:val="28"/>
        </w:rPr>
        <w:t>века.</w:t>
      </w:r>
    </w:p>
    <w:p w14:paraId="3A060000">
      <w:pPr>
        <w:pStyle w:val="Style_1"/>
        <w:ind w:firstLine="0" w:left="1548"/>
        <w:jc w:val="left"/>
      </w:pPr>
      <w:r>
        <w:t>А.Т.</w:t>
      </w:r>
      <w:r>
        <w:rPr>
          <w:spacing w:val="26"/>
        </w:rPr>
        <w:t xml:space="preserve"> </w:t>
      </w:r>
      <w:r>
        <w:t>Твардовский.</w:t>
      </w:r>
      <w:r>
        <w:rPr>
          <w:spacing w:val="23"/>
        </w:rPr>
        <w:t xml:space="preserve"> </w:t>
      </w:r>
      <w:r>
        <w:t>Поэма</w:t>
      </w:r>
      <w:r>
        <w:rPr>
          <w:spacing w:val="27"/>
        </w:rPr>
        <w:t xml:space="preserve"> </w:t>
      </w:r>
      <w:r>
        <w:t>«Василий</w:t>
      </w:r>
      <w:r>
        <w:rPr>
          <w:spacing w:val="28"/>
        </w:rPr>
        <w:t xml:space="preserve"> </w:t>
      </w:r>
      <w:r>
        <w:t>Тёркин»</w:t>
      </w:r>
      <w:r>
        <w:rPr>
          <w:spacing w:val="24"/>
        </w:rPr>
        <w:t xml:space="preserve"> </w:t>
      </w:r>
      <w:r>
        <w:t>(главы</w:t>
      </w:r>
      <w:r>
        <w:rPr>
          <w:spacing w:val="29"/>
        </w:rPr>
        <w:t xml:space="preserve"> </w:t>
      </w:r>
      <w:r>
        <w:t>«Переправа»,</w:t>
      </w:r>
      <w:r>
        <w:rPr>
          <w:spacing w:val="24"/>
        </w:rPr>
        <w:t xml:space="preserve"> </w:t>
      </w:r>
      <w:r>
        <w:t>«Гармонь»,</w:t>
      </w:r>
    </w:p>
    <w:p w14:paraId="3B060000">
      <w:pPr>
        <w:pStyle w:val="Style_1"/>
        <w:spacing w:line="322" w:lineRule="exact"/>
        <w:ind w:firstLine="0" w:left="784"/>
        <w:jc w:val="left"/>
      </w:pPr>
      <w:r>
        <w:t>«Два</w:t>
      </w:r>
      <w:r>
        <w:rPr>
          <w:spacing w:val="-5"/>
        </w:rPr>
        <w:t xml:space="preserve"> </w:t>
      </w:r>
      <w:r>
        <w:t>солдата»,</w:t>
      </w:r>
      <w:r>
        <w:rPr>
          <w:spacing w:val="-6"/>
        </w:rPr>
        <w:t xml:space="preserve"> </w:t>
      </w:r>
      <w:r>
        <w:t>«Поединок»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другие).</w:t>
      </w:r>
    </w:p>
    <w:p w14:paraId="3C060000">
      <w:pPr>
        <w:pStyle w:val="Style_1"/>
        <w:ind w:firstLine="0" w:left="1548" w:right="4541"/>
        <w:jc w:val="left"/>
      </w:pPr>
      <w:r>
        <w:t>А.Н. Толстой. Рассказ «Русский характер».</w:t>
      </w:r>
      <w:r>
        <w:rPr>
          <w:spacing w:val="1"/>
        </w:rPr>
        <w:t xml:space="preserve"> </w:t>
      </w:r>
      <w:r>
        <w:t>М.А. Шолохов. Рассказ «Судьба человека».</w:t>
      </w:r>
      <w:r>
        <w:rPr>
          <w:spacing w:val="1"/>
        </w:rPr>
        <w:t xml:space="preserve"> </w:t>
      </w:r>
      <w:r>
        <w:t>А.И.</w:t>
      </w:r>
      <w:r>
        <w:rPr>
          <w:spacing w:val="-10"/>
        </w:rPr>
        <w:t xml:space="preserve"> </w:t>
      </w:r>
      <w:r>
        <w:t>Солженицын.</w:t>
      </w:r>
      <w:r>
        <w:rPr>
          <w:spacing w:val="-11"/>
        </w:rPr>
        <w:t xml:space="preserve"> </w:t>
      </w:r>
      <w:r>
        <w:t>Рассказ</w:t>
      </w:r>
      <w:r>
        <w:rPr>
          <w:spacing w:val="-9"/>
        </w:rPr>
        <w:t xml:space="preserve"> </w:t>
      </w:r>
      <w:r>
        <w:t>«Матрёнин</w:t>
      </w:r>
      <w:r>
        <w:rPr>
          <w:spacing w:val="-11"/>
        </w:rPr>
        <w:t xml:space="preserve"> </w:t>
      </w:r>
      <w:r>
        <w:t>двор».</w:t>
      </w:r>
    </w:p>
    <w:p w14:paraId="3D060000">
      <w:pPr>
        <w:pStyle w:val="Style_1"/>
        <w:spacing w:before="1"/>
        <w:ind w:firstLine="761" w:left="784" w:right="1171"/>
        <w:jc w:val="left"/>
      </w:pPr>
      <w:r>
        <w:t>Произведения отечественных прозаиков второй половины XX-XXI века (не</w:t>
      </w:r>
      <w:r>
        <w:rPr>
          <w:spacing w:val="-67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двух произведений). Например,</w:t>
      </w:r>
      <w:r>
        <w:rPr>
          <w:spacing w:val="-4"/>
        </w:rPr>
        <w:t xml:space="preserve"> </w:t>
      </w:r>
      <w:r>
        <w:t>произведения Е.И.</w:t>
      </w:r>
      <w:r>
        <w:rPr>
          <w:spacing w:val="-2"/>
        </w:rPr>
        <w:t xml:space="preserve"> </w:t>
      </w:r>
      <w:r>
        <w:t>Носова,</w:t>
      </w:r>
    </w:p>
    <w:p w14:paraId="3E060000">
      <w:pPr>
        <w:pStyle w:val="Style_1"/>
        <w:spacing w:line="321" w:lineRule="exact"/>
        <w:ind w:firstLine="0" w:left="784"/>
        <w:jc w:val="left"/>
      </w:pPr>
      <w:r>
        <w:t>А.Н.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Б.Н.</w:t>
      </w:r>
      <w:r>
        <w:rPr>
          <w:spacing w:val="-6"/>
        </w:rPr>
        <w:t xml:space="preserve"> </w:t>
      </w:r>
      <w:r>
        <w:t>Стругацких,</w:t>
      </w:r>
      <w:r>
        <w:rPr>
          <w:spacing w:val="-4"/>
        </w:rPr>
        <w:t xml:space="preserve"> </w:t>
      </w:r>
      <w:r>
        <w:t>В.Ф.</w:t>
      </w:r>
      <w:r>
        <w:rPr>
          <w:spacing w:val="-6"/>
        </w:rPr>
        <w:t xml:space="preserve"> </w:t>
      </w:r>
      <w:r>
        <w:t>Тендрякова,</w:t>
      </w:r>
      <w:r>
        <w:rPr>
          <w:spacing w:val="-5"/>
        </w:rPr>
        <w:t xml:space="preserve"> </w:t>
      </w:r>
      <w:r>
        <w:t>Б.П.</w:t>
      </w:r>
      <w:r>
        <w:rPr>
          <w:spacing w:val="-6"/>
        </w:rPr>
        <w:t xml:space="preserve"> </w:t>
      </w:r>
      <w:r>
        <w:t>Екимова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14:paraId="3F060000">
      <w:pPr>
        <w:pStyle w:val="Style_1"/>
        <w:ind w:firstLine="739" w:left="784" w:right="688"/>
      </w:pPr>
      <w:r>
        <w:t>Произведения отечественных и зарубежных прозаиков второй половины XX -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нравственного выбора»). Например, произведения В.П. Астафьева, Ю.В. Бондарева,</w:t>
      </w:r>
      <w:r>
        <w:rPr>
          <w:spacing w:val="1"/>
        </w:rPr>
        <w:t xml:space="preserve"> </w:t>
      </w:r>
      <w:r>
        <w:t>Н.С.</w:t>
      </w:r>
      <w:r>
        <w:rPr>
          <w:spacing w:val="-5"/>
        </w:rPr>
        <w:t xml:space="preserve"> </w:t>
      </w:r>
      <w:r>
        <w:t>Дашевской,</w:t>
      </w:r>
      <w:r>
        <w:rPr>
          <w:spacing w:val="-3"/>
        </w:rPr>
        <w:t xml:space="preserve"> </w:t>
      </w:r>
      <w:r>
        <w:t>Д.</w:t>
      </w:r>
      <w:r>
        <w:rPr>
          <w:spacing w:val="-7"/>
        </w:rPr>
        <w:t xml:space="preserve"> </w:t>
      </w:r>
      <w:r>
        <w:t>Сэлинджера, К.</w:t>
      </w:r>
      <w:r>
        <w:rPr>
          <w:spacing w:val="-4"/>
        </w:rPr>
        <w:t xml:space="preserve"> </w:t>
      </w:r>
      <w:r>
        <w:t>Патерсона,</w:t>
      </w:r>
      <w:r>
        <w:rPr>
          <w:spacing w:val="-2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Кауфмана</w:t>
      </w:r>
      <w:r>
        <w:rPr>
          <w:spacing w:val="-3"/>
        </w:rPr>
        <w:t xml:space="preserve"> </w:t>
      </w:r>
      <w:r>
        <w:t>и других).</w:t>
      </w:r>
    </w:p>
    <w:p w14:paraId="40060000">
      <w:pPr>
        <w:pStyle w:val="Style_1"/>
        <w:spacing w:before="1"/>
        <w:ind w:firstLine="739" w:left="784" w:right="700"/>
      </w:pPr>
      <w:r>
        <w:t>Поэзия второй половины XX - начала XXI века (не менее трёх стихотворений).</w:t>
      </w:r>
      <w:r>
        <w:rPr>
          <w:spacing w:val="1"/>
        </w:rPr>
        <w:t xml:space="preserve"> </w:t>
      </w:r>
      <w:r>
        <w:t>Например, стихотворения Н.А. Заболоцкого, М.А. Светлова, М.В. Исаковского, К.М.</w:t>
      </w:r>
      <w:r>
        <w:rPr>
          <w:spacing w:val="1"/>
        </w:rPr>
        <w:t xml:space="preserve"> </w:t>
      </w:r>
      <w:r>
        <w:t>Симонова,</w:t>
      </w:r>
      <w:r>
        <w:rPr>
          <w:spacing w:val="-4"/>
        </w:rPr>
        <w:t xml:space="preserve"> </w:t>
      </w:r>
      <w:r>
        <w:t>Р.Г.</w:t>
      </w:r>
      <w:r>
        <w:rPr>
          <w:spacing w:val="-1"/>
        </w:rPr>
        <w:t xml:space="preserve"> </w:t>
      </w:r>
      <w:r>
        <w:t>Гамзатова,</w:t>
      </w:r>
      <w:r>
        <w:rPr>
          <w:spacing w:val="-1"/>
        </w:rPr>
        <w:t xml:space="preserve"> </w:t>
      </w:r>
      <w:r>
        <w:t>Б.Ш.</w:t>
      </w:r>
      <w:r>
        <w:rPr>
          <w:spacing w:val="-5"/>
        </w:rPr>
        <w:t xml:space="preserve"> </w:t>
      </w:r>
      <w:r>
        <w:t>Окуджавы,</w:t>
      </w:r>
      <w:r>
        <w:rPr>
          <w:spacing w:val="-3"/>
        </w:rPr>
        <w:t xml:space="preserve"> </w:t>
      </w:r>
      <w:r>
        <w:t>В.С.</w:t>
      </w:r>
      <w:r>
        <w:rPr>
          <w:spacing w:val="-5"/>
        </w:rPr>
        <w:t xml:space="preserve"> </w:t>
      </w:r>
      <w:r>
        <w:t>Высоцкого,</w:t>
      </w:r>
    </w:p>
    <w:p w14:paraId="41060000">
      <w:pPr>
        <w:pStyle w:val="Style_1"/>
        <w:ind w:firstLine="0" w:left="784" w:right="1760"/>
      </w:pPr>
      <w:r>
        <w:t>А.А. Возне</w:t>
      </w:r>
      <w:r>
        <w:t>сенского, Е.А. Евтушенко, Р.И. Рождественского, И.А. Бродского,</w:t>
      </w:r>
      <w:r>
        <w:rPr>
          <w:spacing w:val="-67"/>
        </w:rPr>
        <w:t xml:space="preserve"> </w:t>
      </w:r>
      <w:r>
        <w:t>А.С.</w:t>
      </w:r>
      <w:r>
        <w:rPr>
          <w:spacing w:val="-5"/>
        </w:rPr>
        <w:t xml:space="preserve"> </w:t>
      </w:r>
      <w:r>
        <w:t>Кушнера и</w:t>
      </w:r>
      <w:r>
        <w:rPr>
          <w:spacing w:val="-2"/>
        </w:rPr>
        <w:t xml:space="preserve"> </w:t>
      </w:r>
      <w:r>
        <w:t>другие.</w:t>
      </w:r>
    </w:p>
    <w:p w14:paraId="42060000">
      <w:pPr>
        <w:pStyle w:val="Style_3"/>
        <w:numPr>
          <w:ilvl w:val="2"/>
          <w:numId w:val="12"/>
        </w:numPr>
        <w:tabs>
          <w:tab w:leader="none" w:pos="2466" w:val="left"/>
        </w:tabs>
        <w:spacing w:line="321" w:lineRule="exact"/>
        <w:ind w:hanging="942" w:left="2465"/>
        <w:jc w:val="both"/>
        <w:rPr>
          <w:sz w:val="28"/>
        </w:rPr>
      </w:pPr>
      <w:r>
        <w:rPr>
          <w:sz w:val="28"/>
        </w:rPr>
        <w:t>Зарубежная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литература.</w:t>
      </w:r>
    </w:p>
    <w:p w14:paraId="43060000">
      <w:pPr>
        <w:pStyle w:val="Style_1"/>
        <w:spacing w:before="1"/>
        <w:ind w:firstLine="739" w:left="784" w:right="696"/>
      </w:pPr>
      <w:r>
        <w:t>У. Шекспир. Сонеты (один-два по выбору). Например, № 66 «Измучась всем, я</w:t>
      </w:r>
      <w:r>
        <w:rPr>
          <w:spacing w:val="1"/>
        </w:rPr>
        <w:t xml:space="preserve"> </w:t>
      </w:r>
      <w:r>
        <w:t>умереть</w:t>
      </w:r>
      <w:r>
        <w:rPr>
          <w:spacing w:val="-12"/>
        </w:rPr>
        <w:t xml:space="preserve"> </w:t>
      </w:r>
      <w:r>
        <w:t>хочу...»,</w:t>
      </w:r>
      <w:r>
        <w:rPr>
          <w:spacing w:val="-7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130</w:t>
      </w:r>
      <w:r>
        <w:rPr>
          <w:spacing w:val="-7"/>
        </w:rPr>
        <w:t xml:space="preserve"> </w:t>
      </w:r>
      <w:r>
        <w:t>«Её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звёзды</w:t>
      </w:r>
      <w:r>
        <w:rPr>
          <w:spacing w:val="-7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похожи...»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другие.</w:t>
      </w:r>
      <w:r>
        <w:rPr>
          <w:spacing w:val="-9"/>
        </w:rPr>
        <w:t xml:space="preserve"> </w:t>
      </w:r>
      <w:r>
        <w:t>Трагедия</w:t>
      </w:r>
      <w:r>
        <w:rPr>
          <w:spacing w:val="-8"/>
        </w:rPr>
        <w:t xml:space="preserve"> </w:t>
      </w:r>
      <w:r>
        <w:t>«Ромео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Джульетта»</w:t>
      </w:r>
      <w:r>
        <w:rPr>
          <w:spacing w:val="-5"/>
        </w:rPr>
        <w:t xml:space="preserve"> </w:t>
      </w:r>
      <w:r>
        <w:t>(фрагменты</w:t>
      </w:r>
      <w:r>
        <w:rPr>
          <w:spacing w:val="-4"/>
        </w:rPr>
        <w:t xml:space="preserve"> </w:t>
      </w:r>
      <w:r>
        <w:t>по выбору).</w:t>
      </w:r>
    </w:p>
    <w:p w14:paraId="44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45060000">
      <w:pPr>
        <w:pStyle w:val="Style_1"/>
        <w:ind w:firstLine="0" w:left="0"/>
        <w:jc w:val="left"/>
        <w:rPr>
          <w:sz w:val="11"/>
        </w:rPr>
      </w:pPr>
    </w:p>
    <w:p w14:paraId="46060000">
      <w:pPr>
        <w:pStyle w:val="Style_1"/>
        <w:spacing w:before="89" w:line="322" w:lineRule="exact"/>
        <w:ind w:firstLine="0" w:left="1526"/>
        <w:jc w:val="left"/>
      </w:pPr>
      <w:r>
        <w:t>Ж.-Б.</w:t>
      </w:r>
      <w:r>
        <w:rPr>
          <w:spacing w:val="-9"/>
        </w:rPr>
        <w:t xml:space="preserve"> </w:t>
      </w:r>
      <w:r>
        <w:t>Мольер.</w:t>
      </w:r>
      <w:r>
        <w:rPr>
          <w:spacing w:val="-8"/>
        </w:rPr>
        <w:t xml:space="preserve"> </w:t>
      </w:r>
      <w:r>
        <w:t>Комедия</w:t>
      </w:r>
      <w:r>
        <w:rPr>
          <w:spacing w:val="-5"/>
        </w:rPr>
        <w:t xml:space="preserve"> </w:t>
      </w:r>
      <w:r>
        <w:t>«Мещанин</w:t>
      </w:r>
      <w:r>
        <w:rPr>
          <w:spacing w:val="-3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дворянстве»</w:t>
      </w:r>
      <w:r>
        <w:rPr>
          <w:spacing w:val="-11"/>
        </w:rPr>
        <w:t xml:space="preserve"> </w:t>
      </w:r>
      <w:r>
        <w:t>(фрагменты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</w:p>
    <w:p w14:paraId="47060000">
      <w:pPr>
        <w:pStyle w:val="Style_3"/>
        <w:numPr>
          <w:ilvl w:val="1"/>
          <w:numId w:val="12"/>
        </w:numPr>
        <w:tabs>
          <w:tab w:leader="none" w:pos="2467" w:val="left"/>
          <w:tab w:leader="none" w:pos="2468" w:val="left"/>
        </w:tabs>
        <w:ind w:hanging="942" w:left="2467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48060000">
      <w:pPr>
        <w:pStyle w:val="Style_3"/>
        <w:numPr>
          <w:ilvl w:val="2"/>
          <w:numId w:val="12"/>
        </w:numPr>
        <w:tabs>
          <w:tab w:leader="none" w:pos="2468" w:val="left"/>
        </w:tabs>
        <w:spacing w:before="2" w:line="322" w:lineRule="exact"/>
        <w:ind w:hanging="942" w:left="2467"/>
        <w:rPr>
          <w:sz w:val="28"/>
        </w:rPr>
      </w:pPr>
      <w:r>
        <w:rPr>
          <w:sz w:val="28"/>
        </w:rPr>
        <w:t>Древнерусская</w:t>
      </w:r>
      <w:r>
        <w:rPr>
          <w:spacing w:val="-7"/>
          <w:sz w:val="28"/>
        </w:rPr>
        <w:t xml:space="preserve"> </w:t>
      </w:r>
      <w:r>
        <w:rPr>
          <w:sz w:val="28"/>
        </w:rPr>
        <w:t>литература.</w:t>
      </w:r>
    </w:p>
    <w:p w14:paraId="49060000">
      <w:pPr>
        <w:pStyle w:val="Style_1"/>
        <w:spacing w:line="322" w:lineRule="exact"/>
        <w:ind w:firstLine="0" w:left="1526"/>
        <w:jc w:val="left"/>
      </w:pPr>
      <w:r>
        <w:t>«Слово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полку</w:t>
      </w:r>
      <w:r>
        <w:rPr>
          <w:spacing w:val="-9"/>
        </w:rPr>
        <w:t xml:space="preserve"> </w:t>
      </w:r>
      <w:r>
        <w:t>Игореве».</w:t>
      </w:r>
    </w:p>
    <w:p w14:paraId="4A060000">
      <w:pPr>
        <w:pStyle w:val="Style_3"/>
        <w:numPr>
          <w:ilvl w:val="2"/>
          <w:numId w:val="12"/>
        </w:numPr>
        <w:tabs>
          <w:tab w:leader="none" w:pos="2473" w:val="left"/>
        </w:tabs>
        <w:spacing w:line="322" w:lineRule="exact"/>
        <w:ind w:hanging="947" w:left="947"/>
        <w:rPr>
          <w:sz w:val="28"/>
        </w:rPr>
      </w:pPr>
      <w:r>
        <w:rPr>
          <w:sz w:val="28"/>
        </w:rPr>
        <w:t>Литература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5"/>
          <w:sz w:val="28"/>
        </w:rPr>
        <w:t xml:space="preserve"> </w:t>
      </w:r>
      <w:r>
        <w:rPr>
          <w:sz w:val="28"/>
        </w:rPr>
        <w:t>века.</w:t>
      </w:r>
    </w:p>
    <w:p w14:paraId="4B060000">
      <w:pPr>
        <w:pStyle w:val="Style_1"/>
        <w:ind w:firstLine="739" w:left="787" w:right="696"/>
      </w:pP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«Ода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восшествия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Ея</w:t>
      </w:r>
      <w:r>
        <w:rPr>
          <w:spacing w:val="1"/>
        </w:rPr>
        <w:t xml:space="preserve"> </w:t>
      </w:r>
      <w:r>
        <w:t>Величества</w:t>
      </w:r>
      <w:r>
        <w:rPr>
          <w:spacing w:val="1"/>
        </w:rPr>
        <w:t xml:space="preserve"> </w:t>
      </w:r>
      <w:r>
        <w:t>Государыни</w:t>
      </w:r>
      <w:r>
        <w:rPr>
          <w:spacing w:val="1"/>
        </w:rPr>
        <w:t xml:space="preserve"> </w:t>
      </w:r>
      <w:r>
        <w:t>Императрицы</w:t>
      </w:r>
      <w:r>
        <w:rPr>
          <w:spacing w:val="1"/>
        </w:rPr>
        <w:t xml:space="preserve"> </w:t>
      </w:r>
      <w:r>
        <w:t>Елисаветы</w:t>
      </w:r>
      <w:r>
        <w:rPr>
          <w:spacing w:val="1"/>
        </w:rPr>
        <w:t xml:space="preserve"> </w:t>
      </w:r>
      <w:r>
        <w:t>Петровны</w:t>
      </w:r>
      <w:r>
        <w:rPr>
          <w:spacing w:val="1"/>
        </w:rPr>
        <w:t xml:space="preserve"> </w:t>
      </w:r>
      <w:r>
        <w:t>1747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67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(по выбору).</w:t>
      </w:r>
    </w:p>
    <w:p w14:paraId="4C060000">
      <w:pPr>
        <w:pStyle w:val="Style_1"/>
        <w:spacing w:before="2"/>
        <w:ind w:firstLine="739" w:left="787" w:right="689"/>
      </w:pPr>
      <w:r>
        <w:t>Г.Р. Державин. Стихотворения</w:t>
      </w:r>
      <w:r>
        <w:rPr>
          <w:spacing w:val="1"/>
        </w:rPr>
        <w:t xml:space="preserve"> </w:t>
      </w:r>
      <w:r>
        <w:t>(два по</w:t>
      </w:r>
      <w:r>
        <w:rPr>
          <w:spacing w:val="1"/>
        </w:rPr>
        <w:t xml:space="preserve"> </w:t>
      </w:r>
      <w:r>
        <w:t>выбору). Например, «Властителям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судиям»,</w:t>
      </w:r>
      <w:r>
        <w:rPr>
          <w:spacing w:val="-4"/>
        </w:rPr>
        <w:t xml:space="preserve"> </w:t>
      </w:r>
      <w:r>
        <w:t>«Памятник»</w:t>
      </w:r>
      <w:r>
        <w:rPr>
          <w:spacing w:val="-1"/>
        </w:rPr>
        <w:t xml:space="preserve"> </w:t>
      </w:r>
      <w:r>
        <w:t>и другие.</w:t>
      </w:r>
    </w:p>
    <w:p w14:paraId="4D060000">
      <w:pPr>
        <w:pStyle w:val="Style_1"/>
        <w:spacing w:line="321" w:lineRule="exact"/>
        <w:ind w:firstLine="0" w:left="1526"/>
      </w:pPr>
      <w:r>
        <w:t>Н.М.</w:t>
      </w:r>
      <w:r>
        <w:rPr>
          <w:spacing w:val="-7"/>
        </w:rPr>
        <w:t xml:space="preserve"> </w:t>
      </w:r>
      <w:r>
        <w:t>Карамзин.</w:t>
      </w:r>
      <w:r>
        <w:rPr>
          <w:spacing w:val="-4"/>
        </w:rPr>
        <w:t xml:space="preserve"> </w:t>
      </w:r>
      <w:r>
        <w:t>Повесть</w:t>
      </w:r>
      <w:r>
        <w:rPr>
          <w:spacing w:val="-6"/>
        </w:rPr>
        <w:t xml:space="preserve"> </w:t>
      </w:r>
      <w:r>
        <w:t>«Бедная</w:t>
      </w:r>
      <w:r>
        <w:rPr>
          <w:spacing w:val="-2"/>
        </w:rPr>
        <w:t xml:space="preserve"> </w:t>
      </w:r>
      <w:r>
        <w:t>Лиза».</w:t>
      </w:r>
    </w:p>
    <w:p w14:paraId="4E060000">
      <w:pPr>
        <w:pStyle w:val="Style_3"/>
        <w:numPr>
          <w:ilvl w:val="2"/>
          <w:numId w:val="12"/>
        </w:numPr>
        <w:tabs>
          <w:tab w:leader="none" w:pos="2473" w:val="left"/>
        </w:tabs>
        <w:spacing w:line="322" w:lineRule="exact"/>
        <w:ind w:hanging="947" w:left="947"/>
        <w:jc w:val="both"/>
        <w:rPr>
          <w:sz w:val="28"/>
        </w:rPr>
      </w:pPr>
      <w:r>
        <w:rPr>
          <w:sz w:val="28"/>
        </w:rPr>
        <w:t>Литература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9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XIX</w:t>
      </w:r>
      <w:r>
        <w:rPr>
          <w:spacing w:val="-7"/>
          <w:sz w:val="28"/>
        </w:rPr>
        <w:t xml:space="preserve"> </w:t>
      </w:r>
      <w:r>
        <w:rPr>
          <w:sz w:val="28"/>
        </w:rPr>
        <w:t>века.</w:t>
      </w:r>
    </w:p>
    <w:p w14:paraId="4F060000">
      <w:pPr>
        <w:pStyle w:val="Style_3"/>
        <w:numPr>
          <w:ilvl w:val="3"/>
          <w:numId w:val="13"/>
        </w:numPr>
        <w:tabs>
          <w:tab w:leader="none" w:pos="2643" w:val="left"/>
        </w:tabs>
        <w:spacing w:line="322" w:lineRule="exact"/>
        <w:ind w:hanging="1117" w:left="1117"/>
        <w:jc w:val="both"/>
        <w:rPr>
          <w:sz w:val="28"/>
        </w:rPr>
      </w:pPr>
      <w:r>
        <w:rPr>
          <w:sz w:val="28"/>
        </w:rPr>
        <w:t>В.А.</w:t>
      </w:r>
      <w:r>
        <w:rPr>
          <w:spacing w:val="45"/>
          <w:sz w:val="28"/>
        </w:rPr>
        <w:t xml:space="preserve"> </w:t>
      </w:r>
      <w:r>
        <w:rPr>
          <w:sz w:val="28"/>
        </w:rPr>
        <w:t>Жуковский.</w:t>
      </w:r>
      <w:r>
        <w:rPr>
          <w:spacing w:val="48"/>
          <w:sz w:val="28"/>
        </w:rPr>
        <w:t xml:space="preserve"> </w:t>
      </w:r>
      <w:r>
        <w:rPr>
          <w:sz w:val="28"/>
        </w:rPr>
        <w:t>Баллады,</w:t>
      </w:r>
      <w:r>
        <w:rPr>
          <w:spacing w:val="47"/>
          <w:sz w:val="28"/>
        </w:rPr>
        <w:t xml:space="preserve"> </w:t>
      </w:r>
      <w:r>
        <w:rPr>
          <w:sz w:val="28"/>
        </w:rPr>
        <w:t>элегии</w:t>
      </w:r>
      <w:r>
        <w:rPr>
          <w:spacing w:val="45"/>
          <w:sz w:val="28"/>
        </w:rPr>
        <w:t xml:space="preserve"> </w:t>
      </w:r>
      <w:r>
        <w:rPr>
          <w:sz w:val="28"/>
        </w:rPr>
        <w:t>(одна-две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51"/>
          <w:sz w:val="28"/>
        </w:rPr>
        <w:t xml:space="preserve"> </w:t>
      </w:r>
      <w:r>
        <w:rPr>
          <w:sz w:val="28"/>
        </w:rPr>
        <w:t>Например,</w:t>
      </w:r>
    </w:p>
    <w:p w14:paraId="50060000">
      <w:pPr>
        <w:pStyle w:val="Style_1"/>
        <w:spacing w:line="322" w:lineRule="exact"/>
        <w:ind w:firstLine="0" w:left="787"/>
      </w:pPr>
      <w:r>
        <w:t>«Светлана»,</w:t>
      </w:r>
      <w:r>
        <w:rPr>
          <w:spacing w:val="-9"/>
        </w:rPr>
        <w:t xml:space="preserve"> </w:t>
      </w:r>
      <w:r>
        <w:t>«Невыразимое»,</w:t>
      </w:r>
      <w:r>
        <w:rPr>
          <w:spacing w:val="-5"/>
        </w:rPr>
        <w:t xml:space="preserve"> </w:t>
      </w:r>
      <w:r>
        <w:t>«Море»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другие.</w:t>
      </w:r>
    </w:p>
    <w:p w14:paraId="51060000">
      <w:pPr>
        <w:pStyle w:val="Style_3"/>
        <w:numPr>
          <w:ilvl w:val="3"/>
          <w:numId w:val="13"/>
        </w:numPr>
        <w:tabs>
          <w:tab w:leader="none" w:pos="2679" w:val="left"/>
        </w:tabs>
        <w:ind w:hanging="1153" w:left="2678"/>
        <w:jc w:val="both"/>
        <w:rPr>
          <w:sz w:val="28"/>
        </w:rPr>
      </w:pPr>
      <w:r>
        <w:rPr>
          <w:sz w:val="28"/>
        </w:rPr>
        <w:t>А.С.</w:t>
      </w:r>
      <w:r>
        <w:rPr>
          <w:spacing w:val="-9"/>
          <w:sz w:val="28"/>
        </w:rPr>
        <w:t xml:space="preserve"> </w:t>
      </w:r>
      <w:r>
        <w:rPr>
          <w:sz w:val="28"/>
        </w:rPr>
        <w:t>Грибоедов.</w:t>
      </w:r>
      <w:r>
        <w:rPr>
          <w:spacing w:val="-4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1"/>
          <w:sz w:val="28"/>
        </w:rPr>
        <w:t xml:space="preserve"> </w:t>
      </w:r>
      <w:r>
        <w:rPr>
          <w:sz w:val="28"/>
        </w:rPr>
        <w:t>«Горе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ума».</w:t>
      </w:r>
    </w:p>
    <w:p w14:paraId="52060000">
      <w:pPr>
        <w:pStyle w:val="Style_3"/>
        <w:numPr>
          <w:ilvl w:val="3"/>
          <w:numId w:val="13"/>
        </w:numPr>
        <w:tabs>
          <w:tab w:leader="none" w:pos="2650" w:val="left"/>
        </w:tabs>
        <w:spacing w:before="2"/>
        <w:ind w:firstLine="739" w:left="787" w:right="696"/>
        <w:jc w:val="both"/>
        <w:rPr>
          <w:sz w:val="28"/>
        </w:rPr>
      </w:pPr>
      <w:r>
        <w:rPr>
          <w:sz w:val="28"/>
        </w:rPr>
        <w:t>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эпохи.</w:t>
      </w:r>
      <w:r>
        <w:rPr>
          <w:spacing w:val="1"/>
          <w:sz w:val="28"/>
        </w:rPr>
        <w:t xml:space="preserve"> </w:t>
      </w:r>
      <w:r>
        <w:rPr>
          <w:sz w:val="28"/>
        </w:rPr>
        <w:t>К.Н.</w:t>
      </w:r>
      <w:r>
        <w:rPr>
          <w:spacing w:val="1"/>
          <w:sz w:val="28"/>
        </w:rPr>
        <w:t xml:space="preserve"> </w:t>
      </w:r>
      <w:r>
        <w:rPr>
          <w:sz w:val="28"/>
        </w:rPr>
        <w:t>Батюшков,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Дельвиг,</w:t>
      </w:r>
      <w:r>
        <w:rPr>
          <w:spacing w:val="1"/>
          <w:sz w:val="28"/>
        </w:rPr>
        <w:t xml:space="preserve"> </w:t>
      </w:r>
      <w:r>
        <w:rPr>
          <w:sz w:val="28"/>
        </w:rPr>
        <w:t>Н.М.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Языков,</w:t>
      </w:r>
      <w:r>
        <w:rPr>
          <w:spacing w:val="-5"/>
          <w:sz w:val="28"/>
        </w:rPr>
        <w:t xml:space="preserve"> </w:t>
      </w:r>
      <w:r>
        <w:rPr>
          <w:sz w:val="28"/>
        </w:rPr>
        <w:t>Е.А.</w:t>
      </w:r>
      <w:r>
        <w:rPr>
          <w:spacing w:val="-5"/>
          <w:sz w:val="28"/>
        </w:rPr>
        <w:t xml:space="preserve"> </w:t>
      </w:r>
      <w:r>
        <w:rPr>
          <w:sz w:val="28"/>
        </w:rPr>
        <w:t>Баратынский (не 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трёх стихотворений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выбору).</w:t>
      </w:r>
    </w:p>
    <w:p w14:paraId="53060000">
      <w:pPr>
        <w:pStyle w:val="Style_3"/>
        <w:numPr>
          <w:ilvl w:val="3"/>
          <w:numId w:val="13"/>
        </w:numPr>
        <w:tabs>
          <w:tab w:leader="none" w:pos="2614" w:val="left"/>
        </w:tabs>
        <w:ind w:firstLine="739" w:left="787" w:right="693"/>
        <w:jc w:val="both"/>
        <w:rPr>
          <w:sz w:val="28"/>
        </w:rPr>
      </w:pPr>
      <w:r>
        <w:rPr>
          <w:sz w:val="28"/>
        </w:rPr>
        <w:t>А.С. Пушкин. Стихотворения. Например, «Бесы», «Брожу ли я вдоль</w:t>
      </w:r>
      <w:r>
        <w:rPr>
          <w:spacing w:val="1"/>
          <w:sz w:val="28"/>
        </w:rPr>
        <w:t xml:space="preserve"> </w:t>
      </w:r>
      <w:r>
        <w:rPr>
          <w:sz w:val="28"/>
        </w:rPr>
        <w:t>улиц шумных...», «...Вновь я посетил...», «Из Пиндемонти», «К морю», «К***» («Я</w:t>
      </w:r>
      <w:r>
        <w:rPr>
          <w:spacing w:val="1"/>
          <w:sz w:val="28"/>
        </w:rPr>
        <w:t xml:space="preserve"> </w:t>
      </w:r>
      <w:r>
        <w:rPr>
          <w:sz w:val="28"/>
        </w:rPr>
        <w:t>помню чудно</w:t>
      </w:r>
      <w:r>
        <w:rPr>
          <w:sz w:val="28"/>
        </w:rPr>
        <w:t>е мгновенье...»), «Мадонна», «Осень» (отрывок), «Отцы-пустынники и</w:t>
      </w:r>
      <w:r>
        <w:rPr>
          <w:spacing w:val="1"/>
          <w:sz w:val="28"/>
        </w:rPr>
        <w:t xml:space="preserve"> </w:t>
      </w:r>
      <w:r>
        <w:rPr>
          <w:sz w:val="28"/>
        </w:rPr>
        <w:t>жёны</w:t>
      </w:r>
      <w:r>
        <w:rPr>
          <w:spacing w:val="38"/>
          <w:sz w:val="28"/>
        </w:rPr>
        <w:t xml:space="preserve"> </w:t>
      </w:r>
      <w:r>
        <w:rPr>
          <w:sz w:val="28"/>
        </w:rPr>
        <w:t>непорочны...»,</w:t>
      </w:r>
      <w:r>
        <w:rPr>
          <w:spacing w:val="39"/>
          <w:sz w:val="28"/>
        </w:rPr>
        <w:t xml:space="preserve"> </w:t>
      </w:r>
      <w:r>
        <w:rPr>
          <w:sz w:val="28"/>
        </w:rPr>
        <w:t>«Пора,</w:t>
      </w:r>
      <w:r>
        <w:rPr>
          <w:spacing w:val="38"/>
          <w:sz w:val="28"/>
        </w:rPr>
        <w:t xml:space="preserve"> </w:t>
      </w:r>
      <w:r>
        <w:rPr>
          <w:sz w:val="28"/>
        </w:rPr>
        <w:t>мой</w:t>
      </w:r>
      <w:r>
        <w:rPr>
          <w:spacing w:val="36"/>
          <w:sz w:val="28"/>
        </w:rPr>
        <w:t xml:space="preserve"> </w:t>
      </w:r>
      <w:r>
        <w:rPr>
          <w:sz w:val="28"/>
        </w:rPr>
        <w:t>друг,</w:t>
      </w:r>
      <w:r>
        <w:rPr>
          <w:spacing w:val="38"/>
          <w:sz w:val="28"/>
        </w:rPr>
        <w:t xml:space="preserve"> </w:t>
      </w:r>
      <w:r>
        <w:rPr>
          <w:sz w:val="28"/>
        </w:rPr>
        <w:t>пора!</w:t>
      </w:r>
      <w:r>
        <w:rPr>
          <w:spacing w:val="39"/>
          <w:sz w:val="28"/>
        </w:rPr>
        <w:t xml:space="preserve"> </w:t>
      </w:r>
      <w:r>
        <w:rPr>
          <w:sz w:val="28"/>
        </w:rPr>
        <w:t>Покоя</w:t>
      </w:r>
      <w:r>
        <w:rPr>
          <w:spacing w:val="41"/>
          <w:sz w:val="28"/>
        </w:rPr>
        <w:t xml:space="preserve"> </w:t>
      </w:r>
      <w:r>
        <w:rPr>
          <w:sz w:val="28"/>
        </w:rPr>
        <w:t>сердце</w:t>
      </w:r>
      <w:r>
        <w:rPr>
          <w:spacing w:val="34"/>
          <w:sz w:val="28"/>
        </w:rPr>
        <w:t xml:space="preserve"> </w:t>
      </w:r>
      <w:r>
        <w:rPr>
          <w:sz w:val="28"/>
        </w:rPr>
        <w:t>просит...»,</w:t>
      </w:r>
      <w:r>
        <w:rPr>
          <w:spacing w:val="38"/>
          <w:sz w:val="28"/>
        </w:rPr>
        <w:t xml:space="preserve"> </w:t>
      </w:r>
      <w:r>
        <w:rPr>
          <w:sz w:val="28"/>
        </w:rPr>
        <w:t>«Поэт»,</w:t>
      </w:r>
    </w:p>
    <w:p w14:paraId="54060000">
      <w:pPr>
        <w:pStyle w:val="Style_1"/>
        <w:ind w:firstLine="0" w:left="787" w:right="696"/>
      </w:pP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t>пустынный...»,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(«Безумных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угасшее</w:t>
      </w:r>
      <w:r>
        <w:rPr>
          <w:spacing w:val="1"/>
        </w:rPr>
        <w:t xml:space="preserve"> </w:t>
      </w:r>
      <w:r>
        <w:t>веселье...»), «Я вас любил: любовь ещё, быть может...», «Я памятник себе воздвиг</w:t>
      </w:r>
      <w:r>
        <w:rPr>
          <w:spacing w:val="1"/>
        </w:rPr>
        <w:t xml:space="preserve"> </w:t>
      </w:r>
      <w:r>
        <w:t>нерукотворный...» и другие. Поэма «Медный всадник». Роман в стихах «Евгений</w:t>
      </w:r>
      <w:r>
        <w:rPr>
          <w:spacing w:val="1"/>
        </w:rPr>
        <w:t xml:space="preserve"> </w:t>
      </w:r>
      <w:r>
        <w:t>Онегин».</w:t>
      </w:r>
    </w:p>
    <w:p w14:paraId="55060000">
      <w:pPr>
        <w:pStyle w:val="Style_3"/>
        <w:numPr>
          <w:ilvl w:val="3"/>
          <w:numId w:val="13"/>
        </w:numPr>
        <w:tabs>
          <w:tab w:leader="none" w:pos="2619" w:val="left"/>
        </w:tabs>
        <w:ind w:firstLine="739" w:left="787" w:right="692"/>
        <w:jc w:val="both"/>
        <w:rPr>
          <w:sz w:val="28"/>
        </w:rPr>
      </w:pP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«Выхожу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дорогу...»,</w:t>
      </w:r>
      <w:r>
        <w:rPr>
          <w:spacing w:val="24"/>
          <w:sz w:val="28"/>
        </w:rPr>
        <w:t xml:space="preserve"> </w:t>
      </w:r>
      <w:r>
        <w:rPr>
          <w:sz w:val="28"/>
        </w:rPr>
        <w:t>«Дума»,</w:t>
      </w:r>
      <w:r>
        <w:rPr>
          <w:spacing w:val="25"/>
          <w:sz w:val="28"/>
        </w:rPr>
        <w:t xml:space="preserve"> </w:t>
      </w:r>
      <w:r>
        <w:rPr>
          <w:sz w:val="28"/>
        </w:rPr>
        <w:t>«И</w:t>
      </w:r>
      <w:r>
        <w:rPr>
          <w:spacing w:val="21"/>
          <w:sz w:val="28"/>
        </w:rPr>
        <w:t xml:space="preserve"> </w:t>
      </w:r>
      <w:r>
        <w:rPr>
          <w:sz w:val="28"/>
        </w:rPr>
        <w:t>скучно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грустно»,</w:t>
      </w:r>
      <w:r>
        <w:rPr>
          <w:spacing w:val="21"/>
          <w:sz w:val="28"/>
        </w:rPr>
        <w:t xml:space="preserve"> </w:t>
      </w:r>
      <w:r>
        <w:rPr>
          <w:sz w:val="28"/>
        </w:rPr>
        <w:t>«Как</w:t>
      </w:r>
      <w:r>
        <w:rPr>
          <w:spacing w:val="24"/>
          <w:sz w:val="28"/>
        </w:rPr>
        <w:t xml:space="preserve"> </w:t>
      </w:r>
      <w:r>
        <w:rPr>
          <w:sz w:val="28"/>
        </w:rPr>
        <w:t>часто,</w:t>
      </w:r>
      <w:r>
        <w:rPr>
          <w:spacing w:val="19"/>
          <w:sz w:val="28"/>
        </w:rPr>
        <w:t xml:space="preserve"> </w:t>
      </w:r>
      <w:r>
        <w:rPr>
          <w:sz w:val="28"/>
        </w:rPr>
        <w:t>пёстрою</w:t>
      </w:r>
      <w:r>
        <w:rPr>
          <w:spacing w:val="22"/>
          <w:sz w:val="28"/>
        </w:rPr>
        <w:t xml:space="preserve"> </w:t>
      </w:r>
      <w:r>
        <w:rPr>
          <w:sz w:val="28"/>
        </w:rPr>
        <w:t>толпою</w:t>
      </w:r>
      <w:r>
        <w:rPr>
          <w:spacing w:val="21"/>
          <w:sz w:val="28"/>
        </w:rPr>
        <w:t xml:space="preserve"> </w:t>
      </w:r>
      <w:r>
        <w:rPr>
          <w:sz w:val="28"/>
        </w:rPr>
        <w:t>окружён...»,</w:t>
      </w:r>
    </w:p>
    <w:p w14:paraId="56060000">
      <w:pPr>
        <w:pStyle w:val="Style_1"/>
        <w:ind w:firstLine="0" w:left="787" w:right="687"/>
      </w:pPr>
      <w:r>
        <w:t>«Молитва» («Я, Матерь Божия, ныне с молитвою...»), «Нет, не тебя так пылко я</w:t>
      </w:r>
      <w:r>
        <w:rPr>
          <w:spacing w:val="1"/>
        </w:rPr>
        <w:t xml:space="preserve"> </w:t>
      </w:r>
      <w:r>
        <w:t>люблю...», «Нет, я не Байрон, я другой...», «Поэт» («Отделкой золотой блистает мой</w:t>
      </w:r>
      <w:r>
        <w:rPr>
          <w:spacing w:val="1"/>
        </w:rPr>
        <w:t xml:space="preserve"> </w:t>
      </w:r>
      <w:r>
        <w:t>кинжал...»),</w:t>
      </w:r>
      <w:r>
        <w:rPr>
          <w:spacing w:val="1"/>
        </w:rPr>
        <w:t xml:space="preserve"> </w:t>
      </w:r>
      <w:r>
        <w:t>«Пророк»,</w:t>
      </w:r>
      <w:r>
        <w:rPr>
          <w:spacing w:val="1"/>
        </w:rPr>
        <w:t xml:space="preserve"> </w:t>
      </w:r>
      <w:r>
        <w:t>«Родина»,</w:t>
      </w:r>
      <w:r>
        <w:rPr>
          <w:spacing w:val="1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Поэта»,</w:t>
      </w:r>
      <w:r>
        <w:rPr>
          <w:spacing w:val="1"/>
        </w:rPr>
        <w:t xml:space="preserve"> </w:t>
      </w:r>
      <w:r>
        <w:t>«Сон»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полдневный</w:t>
      </w:r>
      <w:r>
        <w:rPr>
          <w:spacing w:val="1"/>
        </w:rPr>
        <w:t xml:space="preserve"> </w:t>
      </w:r>
      <w:r>
        <w:t>жар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долине</w:t>
      </w:r>
      <w:r>
        <w:rPr>
          <w:spacing w:val="11"/>
        </w:rPr>
        <w:t xml:space="preserve"> </w:t>
      </w:r>
      <w:r>
        <w:t>Дагестана...»),</w:t>
      </w:r>
      <w:r>
        <w:rPr>
          <w:spacing w:val="15"/>
        </w:rPr>
        <w:t xml:space="preserve"> </w:t>
      </w:r>
      <w:r>
        <w:t>«Я</w:t>
      </w:r>
      <w:r>
        <w:rPr>
          <w:spacing w:val="14"/>
        </w:rPr>
        <w:t xml:space="preserve"> </w:t>
      </w:r>
      <w:r>
        <w:t>жить</w:t>
      </w:r>
      <w:r>
        <w:rPr>
          <w:spacing w:val="14"/>
        </w:rPr>
        <w:t xml:space="preserve"> </w:t>
      </w:r>
      <w:r>
        <w:t>хочу,</w:t>
      </w:r>
      <w:r>
        <w:rPr>
          <w:spacing w:val="12"/>
        </w:rPr>
        <w:t xml:space="preserve"> </w:t>
      </w:r>
      <w:r>
        <w:t>хочу</w:t>
      </w:r>
      <w:r>
        <w:rPr>
          <w:spacing w:val="9"/>
        </w:rPr>
        <w:t xml:space="preserve"> </w:t>
      </w:r>
      <w:r>
        <w:t>печали...»</w:t>
      </w:r>
      <w:r>
        <w:rPr>
          <w:spacing w:val="1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другие.</w:t>
      </w:r>
      <w:r>
        <w:rPr>
          <w:spacing w:val="15"/>
        </w:rPr>
        <w:t xml:space="preserve"> </w:t>
      </w:r>
      <w:r>
        <w:t>Роман</w:t>
      </w:r>
      <w:r>
        <w:rPr>
          <w:spacing w:val="16"/>
        </w:rPr>
        <w:t xml:space="preserve"> </w:t>
      </w:r>
      <w:r>
        <w:t>«Герой</w:t>
      </w:r>
      <w:r>
        <w:rPr>
          <w:spacing w:val="12"/>
        </w:rPr>
        <w:t xml:space="preserve"> </w:t>
      </w:r>
      <w:r>
        <w:t>нашего</w:t>
      </w:r>
    </w:p>
    <w:p w14:paraId="57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58060000">
      <w:pPr>
        <w:pStyle w:val="Style_1"/>
        <w:ind w:firstLine="0" w:left="0"/>
        <w:jc w:val="left"/>
        <w:rPr>
          <w:sz w:val="11"/>
        </w:rPr>
      </w:pPr>
    </w:p>
    <w:p w14:paraId="59060000">
      <w:pPr>
        <w:pStyle w:val="Style_1"/>
        <w:spacing w:before="89" w:line="322" w:lineRule="exact"/>
        <w:ind w:firstLine="0" w:left="784"/>
        <w:jc w:val="left"/>
      </w:pPr>
      <w:r>
        <w:t>времени».</w:t>
      </w:r>
    </w:p>
    <w:p w14:paraId="5A060000">
      <w:pPr>
        <w:pStyle w:val="Style_3"/>
        <w:numPr>
          <w:ilvl w:val="3"/>
          <w:numId w:val="13"/>
        </w:numPr>
        <w:tabs>
          <w:tab w:leader="none" w:pos="2638" w:val="left"/>
        </w:tabs>
        <w:ind w:hanging="1114" w:left="2638"/>
        <w:jc w:val="both"/>
        <w:rPr>
          <w:sz w:val="28"/>
        </w:rPr>
      </w:pPr>
      <w:r>
        <w:rPr>
          <w:sz w:val="28"/>
        </w:rPr>
        <w:t>Н.В.</w:t>
      </w:r>
      <w:r>
        <w:rPr>
          <w:spacing w:val="-9"/>
          <w:sz w:val="28"/>
        </w:rPr>
        <w:t xml:space="preserve"> </w:t>
      </w:r>
      <w:r>
        <w:rPr>
          <w:sz w:val="28"/>
        </w:rPr>
        <w:t>Гоголь.</w:t>
      </w:r>
      <w:r>
        <w:rPr>
          <w:spacing w:val="-3"/>
          <w:sz w:val="28"/>
        </w:rPr>
        <w:t xml:space="preserve"> </w:t>
      </w:r>
      <w:r>
        <w:rPr>
          <w:sz w:val="28"/>
        </w:rPr>
        <w:t>Поэма</w:t>
      </w:r>
      <w:r>
        <w:rPr>
          <w:spacing w:val="-9"/>
          <w:sz w:val="28"/>
        </w:rPr>
        <w:t xml:space="preserve"> </w:t>
      </w:r>
      <w:r>
        <w:rPr>
          <w:sz w:val="28"/>
        </w:rPr>
        <w:t>«Мёртвые</w:t>
      </w:r>
      <w:r>
        <w:rPr>
          <w:spacing w:val="-1"/>
          <w:sz w:val="28"/>
        </w:rPr>
        <w:t xml:space="preserve"> </w:t>
      </w:r>
      <w:r>
        <w:rPr>
          <w:sz w:val="28"/>
        </w:rPr>
        <w:t>души».</w:t>
      </w:r>
    </w:p>
    <w:p w14:paraId="5B060000">
      <w:pPr>
        <w:pStyle w:val="Style_3"/>
        <w:numPr>
          <w:ilvl w:val="3"/>
          <w:numId w:val="13"/>
        </w:numPr>
        <w:tabs>
          <w:tab w:leader="none" w:pos="2614" w:val="left"/>
        </w:tabs>
        <w:spacing w:before="2"/>
        <w:ind w:firstLine="739" w:left="784" w:right="695"/>
        <w:jc w:val="both"/>
        <w:rPr>
          <w:sz w:val="28"/>
        </w:rPr>
      </w:pPr>
      <w:r>
        <w:rPr>
          <w:sz w:val="28"/>
        </w:rPr>
        <w:t>Отечественная проза первой половины XIX в. (одно произведение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Погорельский</w:t>
      </w:r>
      <w:r>
        <w:rPr>
          <w:spacing w:val="1"/>
          <w:sz w:val="28"/>
        </w:rPr>
        <w:t xml:space="preserve"> </w:t>
      </w:r>
      <w:r>
        <w:rPr>
          <w:sz w:val="28"/>
        </w:rPr>
        <w:t>«Лафертовская</w:t>
      </w:r>
      <w:r>
        <w:rPr>
          <w:spacing w:val="70"/>
          <w:sz w:val="28"/>
        </w:rPr>
        <w:t xml:space="preserve"> </w:t>
      </w:r>
      <w:r>
        <w:rPr>
          <w:sz w:val="28"/>
        </w:rPr>
        <w:t>маковница»,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-11"/>
          <w:sz w:val="28"/>
        </w:rPr>
        <w:t xml:space="preserve"> </w:t>
      </w:r>
      <w:r>
        <w:rPr>
          <w:sz w:val="28"/>
        </w:rPr>
        <w:t>Бестужева-Марлинский</w:t>
      </w:r>
      <w:r>
        <w:rPr>
          <w:spacing w:val="-10"/>
          <w:sz w:val="28"/>
        </w:rPr>
        <w:t xml:space="preserve"> </w:t>
      </w:r>
      <w:r>
        <w:rPr>
          <w:sz w:val="28"/>
        </w:rPr>
        <w:t>«Часы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зеркало»,</w:t>
      </w:r>
      <w:r>
        <w:rPr>
          <w:spacing w:val="-10"/>
          <w:sz w:val="28"/>
        </w:rPr>
        <w:t xml:space="preserve"> </w:t>
      </w:r>
      <w:r>
        <w:rPr>
          <w:sz w:val="28"/>
        </w:rPr>
        <w:t>А.И.</w:t>
      </w:r>
      <w:r>
        <w:rPr>
          <w:spacing w:val="-11"/>
          <w:sz w:val="28"/>
        </w:rPr>
        <w:t xml:space="preserve"> </w:t>
      </w:r>
      <w:r>
        <w:rPr>
          <w:sz w:val="28"/>
        </w:rPr>
        <w:t>Герцен</w:t>
      </w:r>
      <w:r>
        <w:rPr>
          <w:spacing w:val="-10"/>
          <w:sz w:val="28"/>
        </w:rPr>
        <w:t xml:space="preserve"> </w:t>
      </w:r>
      <w:r>
        <w:rPr>
          <w:sz w:val="28"/>
        </w:rPr>
        <w:t>«Кто</w:t>
      </w:r>
      <w:r>
        <w:rPr>
          <w:spacing w:val="-10"/>
          <w:sz w:val="28"/>
        </w:rPr>
        <w:t xml:space="preserve"> </w:t>
      </w:r>
      <w:r>
        <w:rPr>
          <w:sz w:val="28"/>
        </w:rPr>
        <w:t>виноват?»</w:t>
      </w:r>
      <w:r>
        <w:rPr>
          <w:spacing w:val="-10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 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другие.</w:t>
      </w:r>
    </w:p>
    <w:p w14:paraId="5C060000">
      <w:pPr>
        <w:pStyle w:val="Style_1"/>
        <w:spacing w:line="320" w:lineRule="exact"/>
        <w:ind w:firstLine="0" w:left="1524"/>
      </w:pPr>
      <w:r>
        <w:t>20.7.5.</w:t>
      </w:r>
      <w:r>
        <w:rPr>
          <w:spacing w:val="54"/>
        </w:rPr>
        <w:t xml:space="preserve"> </w:t>
      </w: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14:paraId="5D060000">
      <w:pPr>
        <w:pStyle w:val="Style_1"/>
        <w:spacing w:line="240" w:lineRule="auto"/>
        <w:ind w:firstLine="0" w:left="1524" w:right="1723"/>
      </w:pPr>
      <w:r>
        <w:t>Данте</w:t>
      </w:r>
      <w:r>
        <w:rPr>
          <w:spacing w:val="-6"/>
        </w:rPr>
        <w:t xml:space="preserve"> </w:t>
      </w:r>
      <w:r>
        <w:t>«Божественная</w:t>
      </w:r>
      <w:r>
        <w:rPr>
          <w:spacing w:val="-5"/>
        </w:rPr>
        <w:t xml:space="preserve"> </w:t>
      </w:r>
      <w:r>
        <w:t>комедия»</w:t>
      </w:r>
      <w:r>
        <w:rPr>
          <w:spacing w:val="-8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фрагментов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68"/>
        </w:rPr>
        <w:t xml:space="preserve"> </w:t>
      </w:r>
      <w:r>
        <w:t>У.</w:t>
      </w:r>
      <w:r>
        <w:rPr>
          <w:spacing w:val="-2"/>
        </w:rPr>
        <w:t xml:space="preserve"> </w:t>
      </w:r>
      <w:r>
        <w:t>Шекспир.</w:t>
      </w:r>
      <w:r>
        <w:rPr>
          <w:spacing w:val="-4"/>
        </w:rPr>
        <w:t xml:space="preserve"> </w:t>
      </w:r>
      <w:r>
        <w:t>Трагедия «Гамлет»</w:t>
      </w:r>
      <w:r>
        <w:rPr>
          <w:spacing w:val="-4"/>
        </w:rPr>
        <w:t xml:space="preserve"> </w:t>
      </w:r>
      <w:r>
        <w:t>(фрагменты</w:t>
      </w:r>
      <w:r>
        <w:rPr>
          <w:spacing w:val="-3"/>
        </w:rPr>
        <w:t xml:space="preserve"> </w:t>
      </w:r>
      <w:r>
        <w:t>по выбору).</w:t>
      </w:r>
    </w:p>
    <w:p w14:paraId="5E060000">
      <w:pPr>
        <w:pStyle w:val="Style_1"/>
        <w:spacing w:line="317" w:lineRule="exact"/>
        <w:ind w:firstLine="0" w:left="1524"/>
      </w:pPr>
      <w:r>
        <w:t>И.</w:t>
      </w:r>
      <w:r>
        <w:rPr>
          <w:spacing w:val="-8"/>
        </w:rPr>
        <w:t xml:space="preserve"> </w:t>
      </w:r>
      <w:r>
        <w:t>Гёте.</w:t>
      </w:r>
      <w:r>
        <w:rPr>
          <w:spacing w:val="-6"/>
        </w:rPr>
        <w:t xml:space="preserve"> </w:t>
      </w:r>
      <w:r>
        <w:t>Трагедия</w:t>
      </w:r>
      <w:r>
        <w:rPr>
          <w:spacing w:val="-3"/>
        </w:rPr>
        <w:t xml:space="preserve"> </w:t>
      </w:r>
      <w:r>
        <w:t>«Фауст»</w:t>
      </w:r>
      <w:r>
        <w:rPr>
          <w:spacing w:val="-3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14:paraId="5F060000">
      <w:pPr>
        <w:pStyle w:val="Style_1"/>
        <w:ind w:firstLine="739" w:left="784" w:right="709"/>
      </w:pPr>
      <w:r>
        <w:t>Д. Байрон. Стихотворения (одно по выбору). Например, «Душа моя мрачна.</w:t>
      </w:r>
      <w:r>
        <w:rPr>
          <w:spacing w:val="1"/>
        </w:rPr>
        <w:t xml:space="preserve"> </w:t>
      </w:r>
      <w:r>
        <w:t>Скорей, певец, скорей!..», «Прощание Наполеона» и другие Поэма «Паломничество</w:t>
      </w:r>
      <w:r>
        <w:rPr>
          <w:spacing w:val="1"/>
        </w:rPr>
        <w:t xml:space="preserve"> </w:t>
      </w:r>
      <w:r>
        <w:t>Чайльд-Гарольда»</w:t>
      </w:r>
      <w:r>
        <w:rPr>
          <w:spacing w:val="-4"/>
        </w:rPr>
        <w:t xml:space="preserve"> </w:t>
      </w:r>
      <w:r>
        <w:t>(не менее</w:t>
      </w:r>
      <w:r>
        <w:rPr>
          <w:spacing w:val="-2"/>
        </w:rPr>
        <w:t xml:space="preserve"> </w:t>
      </w:r>
      <w:r>
        <w:t>одного фрагмента по выбору).</w:t>
      </w:r>
    </w:p>
    <w:p w14:paraId="60060000">
      <w:pPr>
        <w:pStyle w:val="Style_1"/>
        <w:spacing w:line="321" w:lineRule="exact"/>
        <w:ind w:firstLine="0" w:left="1524"/>
      </w:pPr>
      <w:r>
        <w:t>Зарубежная</w:t>
      </w:r>
      <w:r>
        <w:rPr>
          <w:spacing w:val="48"/>
        </w:rPr>
        <w:t xml:space="preserve"> </w:t>
      </w:r>
      <w:r>
        <w:t>проза</w:t>
      </w:r>
      <w:r>
        <w:rPr>
          <w:spacing w:val="49"/>
        </w:rPr>
        <w:t xml:space="preserve"> </w:t>
      </w:r>
      <w:r>
        <w:t>первой</w:t>
      </w:r>
      <w:r>
        <w:rPr>
          <w:spacing w:val="53"/>
        </w:rPr>
        <w:t xml:space="preserve"> </w:t>
      </w:r>
      <w:r>
        <w:t>половины</w:t>
      </w:r>
      <w:r>
        <w:rPr>
          <w:spacing w:val="50"/>
        </w:rPr>
        <w:t xml:space="preserve"> </w:t>
      </w:r>
      <w:r>
        <w:t>XIX</w:t>
      </w:r>
      <w:r>
        <w:rPr>
          <w:spacing w:val="48"/>
        </w:rPr>
        <w:t xml:space="preserve"> </w:t>
      </w:r>
      <w:r>
        <w:t>в.</w:t>
      </w:r>
      <w:r>
        <w:rPr>
          <w:spacing w:val="49"/>
        </w:rPr>
        <w:t xml:space="preserve"> </w:t>
      </w:r>
      <w:r>
        <w:t>(одно</w:t>
      </w:r>
      <w:r>
        <w:rPr>
          <w:spacing w:val="53"/>
        </w:rPr>
        <w:t xml:space="preserve"> </w:t>
      </w:r>
      <w:r>
        <w:t>произведение</w:t>
      </w:r>
      <w:r>
        <w:rPr>
          <w:spacing w:val="52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выбору).</w:t>
      </w:r>
    </w:p>
    <w:p w14:paraId="61060000">
      <w:pPr>
        <w:pStyle w:val="Style_1"/>
        <w:ind w:firstLine="0" w:left="784"/>
      </w:pPr>
      <w:r>
        <w:t>Например,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Э.</w:t>
      </w:r>
      <w:r>
        <w:rPr>
          <w:spacing w:val="-7"/>
        </w:rPr>
        <w:t xml:space="preserve"> </w:t>
      </w:r>
      <w:r>
        <w:t>Гофмана,</w:t>
      </w:r>
      <w:r>
        <w:rPr>
          <w:spacing w:val="-4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Гюго,</w:t>
      </w:r>
      <w:r>
        <w:rPr>
          <w:spacing w:val="-4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Скот</w:t>
      </w:r>
      <w:r>
        <w:t>та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</w:p>
    <w:p w14:paraId="62060000">
      <w:pPr>
        <w:pStyle w:val="Style_3"/>
        <w:numPr>
          <w:ilvl w:val="1"/>
          <w:numId w:val="12"/>
        </w:numPr>
        <w:tabs>
          <w:tab w:leader="none" w:pos="2223" w:val="left"/>
        </w:tabs>
        <w:spacing w:before="2"/>
        <w:ind w:firstLine="739" w:left="784" w:right="2188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литературе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63060000">
      <w:pPr>
        <w:pStyle w:val="Style_3"/>
        <w:numPr>
          <w:ilvl w:val="2"/>
          <w:numId w:val="12"/>
        </w:numPr>
        <w:tabs>
          <w:tab w:leader="none" w:pos="2382" w:val="left"/>
        </w:tabs>
        <w:ind w:firstLine="761" w:left="784" w:right="703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 достигаются в единстве учебной и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соответствии с традиционными российскими социокультурными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 ценностями, принятыми в обществе правилами и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и способствуют процессам самопознания, самовоспитания и саморазвития,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внутренней по</w:t>
      </w:r>
      <w:r>
        <w:rPr>
          <w:sz w:val="28"/>
        </w:rPr>
        <w:t>зиции личности.</w:t>
      </w:r>
    </w:p>
    <w:p w14:paraId="64060000">
      <w:pPr>
        <w:pStyle w:val="Style_3"/>
        <w:numPr>
          <w:ilvl w:val="2"/>
          <w:numId w:val="12"/>
        </w:numPr>
        <w:tabs>
          <w:tab w:leader="none" w:pos="2386" w:val="left"/>
        </w:tabs>
        <w:ind w:firstLine="761" w:left="784" w:right="69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5060000">
      <w:pPr>
        <w:pStyle w:val="Style_3"/>
        <w:numPr>
          <w:ilvl w:val="0"/>
          <w:numId w:val="14"/>
        </w:numPr>
        <w:tabs>
          <w:tab w:leader="none" w:pos="1878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66060000">
      <w:pPr>
        <w:pStyle w:val="Style_1"/>
        <w:ind w:firstLine="761" w:left="784" w:right="696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прав,</w:t>
      </w:r>
      <w:r>
        <w:rPr>
          <w:spacing w:val="-10"/>
        </w:rPr>
        <w:t xml:space="preserve"> </w:t>
      </w:r>
      <w:r>
        <w:t>свобод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законных</w:t>
      </w:r>
      <w:r>
        <w:rPr>
          <w:spacing w:val="-8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людей;</w:t>
      </w:r>
      <w:r>
        <w:rPr>
          <w:spacing w:val="-10"/>
        </w:rPr>
        <w:t xml:space="preserve"> </w:t>
      </w:r>
      <w:r>
        <w:t>активное</w:t>
      </w:r>
      <w:r>
        <w:rPr>
          <w:spacing w:val="-8"/>
        </w:rPr>
        <w:t xml:space="preserve"> </w:t>
      </w:r>
      <w:r>
        <w:t>участие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семьи, образовательной организации, местного сообщества, родного края, страны, в</w:t>
      </w:r>
      <w:r>
        <w:rPr>
          <w:spacing w:val="1"/>
        </w:rPr>
        <w:t xml:space="preserve"> </w:t>
      </w:r>
      <w:r>
        <w:t>том</w:t>
      </w:r>
      <w:r>
        <w:rPr>
          <w:spacing w:val="66"/>
        </w:rPr>
        <w:t xml:space="preserve"> </w:t>
      </w:r>
      <w:r>
        <w:t>числе</w:t>
      </w:r>
      <w:r>
        <w:rPr>
          <w:spacing w:val="62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сопоставлении</w:t>
      </w:r>
      <w:r>
        <w:rPr>
          <w:spacing w:val="65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ситуациями,</w:t>
      </w:r>
      <w:r>
        <w:rPr>
          <w:spacing w:val="63"/>
        </w:rPr>
        <w:t xml:space="preserve"> </w:t>
      </w:r>
      <w:r>
        <w:t>отражёнными</w:t>
      </w:r>
      <w:r>
        <w:rPr>
          <w:spacing w:val="63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литературных</w:t>
      </w:r>
    </w:p>
    <w:p w14:paraId="67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68060000">
      <w:pPr>
        <w:pStyle w:val="Style_1"/>
        <w:ind w:firstLine="0" w:left="0"/>
        <w:jc w:val="left"/>
        <w:rPr>
          <w:sz w:val="11"/>
        </w:rPr>
      </w:pPr>
    </w:p>
    <w:p w14:paraId="69060000">
      <w:pPr>
        <w:pStyle w:val="Style_1"/>
        <w:spacing w:before="89" w:line="322" w:lineRule="exact"/>
        <w:ind w:firstLine="0" w:left="787"/>
        <w:jc w:val="left"/>
      </w:pPr>
      <w:r>
        <w:t>произведениях;</w:t>
      </w:r>
    </w:p>
    <w:p w14:paraId="6A060000">
      <w:pPr>
        <w:pStyle w:val="Style_1"/>
        <w:ind w:firstLine="761" w:left="787" w:right="687"/>
      </w:pPr>
      <w:r>
        <w:t>неприятие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дискриминации;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различных социальных институтов в жизни человека; представление об 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7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</w:t>
      </w:r>
      <w:r>
        <w:t>ликультурном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многоконфессиональном</w:t>
      </w:r>
      <w:r>
        <w:rPr>
          <w:spacing w:val="-9"/>
        </w:rPr>
        <w:t xml:space="preserve"> </w:t>
      </w:r>
      <w:r>
        <w:t>обществе,</w:t>
      </w:r>
      <w:r>
        <w:rPr>
          <w:spacing w:val="-8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с использованием</w:t>
      </w:r>
      <w:r>
        <w:rPr>
          <w:spacing w:val="-4"/>
        </w:rPr>
        <w:t xml:space="preserve"> </w:t>
      </w:r>
      <w:r>
        <w:t>примеров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литературы;</w:t>
      </w:r>
    </w:p>
    <w:p w14:paraId="6B060000">
      <w:pPr>
        <w:pStyle w:val="Style_1"/>
        <w:spacing w:before="1"/>
        <w:ind w:firstLine="761" w:left="787" w:right="693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 в том числе с использованием примеров из литературы; активное</w:t>
      </w:r>
      <w:r>
        <w:rPr>
          <w:spacing w:val="1"/>
        </w:rPr>
        <w:t xml:space="preserve"> </w:t>
      </w:r>
      <w:r>
        <w:t>участие в самоуправлении в образовательной организации; готовность к участию 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деятельности;</w:t>
      </w:r>
    </w:p>
    <w:p w14:paraId="6C060000">
      <w:pPr>
        <w:pStyle w:val="Style_3"/>
        <w:numPr>
          <w:ilvl w:val="0"/>
          <w:numId w:val="14"/>
        </w:numPr>
        <w:tabs>
          <w:tab w:leader="none" w:pos="1909" w:val="left"/>
        </w:tabs>
        <w:spacing w:before="1" w:line="322" w:lineRule="exact"/>
        <w:ind w:hanging="361" w:left="190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6D060000">
      <w:pPr>
        <w:pStyle w:val="Style_1"/>
        <w:ind w:firstLine="761" w:left="787" w:right="688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интереса к познанию родного языка,</w:t>
      </w:r>
      <w:r>
        <w:rPr>
          <w:spacing w:val="1"/>
        </w:rPr>
        <w:t xml:space="preserve"> </w:t>
      </w:r>
      <w:r>
        <w:t>истории, культуры Российской Федерации, своего края, народов России в контексте</w:t>
      </w:r>
      <w:r>
        <w:rPr>
          <w:spacing w:val="1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русской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зарубежной</w:t>
      </w:r>
      <w:r>
        <w:rPr>
          <w:spacing w:val="-4"/>
        </w:rPr>
        <w:t xml:space="preserve"> </w:t>
      </w:r>
      <w:r>
        <w:t>литературы,</w:t>
      </w:r>
      <w:r>
        <w:rPr>
          <w:spacing w:val="-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литератур</w:t>
      </w:r>
      <w:r>
        <w:rPr>
          <w:spacing w:val="-4"/>
        </w:rPr>
        <w:t xml:space="preserve"> </w:t>
      </w:r>
      <w:r>
        <w:t>народо</w:t>
      </w:r>
      <w:r>
        <w:t>в</w:t>
      </w:r>
      <w:r>
        <w:rPr>
          <w:spacing w:val="-67"/>
        </w:rPr>
        <w:t xml:space="preserve"> </w:t>
      </w:r>
      <w:r>
        <w:t>России;</w:t>
      </w:r>
    </w:p>
    <w:p w14:paraId="6E060000">
      <w:pPr>
        <w:pStyle w:val="Style_1"/>
        <w:ind w:firstLine="739" w:left="787" w:right="692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-6"/>
        </w:rPr>
        <w:t xml:space="preserve"> </w:t>
      </w:r>
      <w:r>
        <w:t>спорту,</w:t>
      </w:r>
      <w:r>
        <w:rPr>
          <w:spacing w:val="-5"/>
        </w:rPr>
        <w:t xml:space="preserve"> </w:t>
      </w:r>
      <w:r>
        <w:t>технологиям,</w:t>
      </w:r>
      <w:r>
        <w:rPr>
          <w:spacing w:val="-7"/>
        </w:rPr>
        <w:t xml:space="preserve"> </w:t>
      </w:r>
      <w:r>
        <w:t>боевым</w:t>
      </w:r>
      <w:r>
        <w:rPr>
          <w:spacing w:val="-9"/>
        </w:rPr>
        <w:t xml:space="preserve"> </w:t>
      </w:r>
      <w:r>
        <w:t>подвигам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трудовым</w:t>
      </w:r>
      <w:r>
        <w:rPr>
          <w:spacing w:val="-6"/>
        </w:rPr>
        <w:t xml:space="preserve"> </w:t>
      </w:r>
      <w:r>
        <w:t>достижениям</w:t>
      </w:r>
      <w:r>
        <w:rPr>
          <w:spacing w:val="-8"/>
        </w:rPr>
        <w:t xml:space="preserve"> </w:t>
      </w:r>
      <w:r>
        <w:t>народа,</w:t>
      </w:r>
      <w:r>
        <w:rPr>
          <w:spacing w:val="-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отражённым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памятникам, традициям разных народов, проживающих в родной стране, 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их воплощение в</w:t>
      </w:r>
      <w:r>
        <w:rPr>
          <w:spacing w:val="-1"/>
        </w:rPr>
        <w:t xml:space="preserve"> </w:t>
      </w:r>
      <w:r>
        <w:t>литературе;</w:t>
      </w:r>
    </w:p>
    <w:p w14:paraId="6F060000">
      <w:pPr>
        <w:pStyle w:val="Style_3"/>
        <w:numPr>
          <w:ilvl w:val="0"/>
          <w:numId w:val="14"/>
        </w:numPr>
        <w:tabs>
          <w:tab w:leader="none" w:pos="1885" w:val="left"/>
        </w:tabs>
        <w:spacing w:before="1" w:line="322" w:lineRule="exact"/>
        <w:ind w:hanging="359" w:left="188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70060000">
      <w:pPr>
        <w:pStyle w:val="Style_1"/>
        <w:ind w:firstLine="739" w:left="787" w:right="698"/>
      </w:pPr>
      <w:r>
        <w:t>ориентация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моральные</w:t>
      </w:r>
      <w:r>
        <w:rPr>
          <w:spacing w:val="-6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выбора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  <w:r>
        <w:rPr>
          <w:spacing w:val="1"/>
        </w:rPr>
        <w:t xml:space="preserve"> </w:t>
      </w:r>
      <w:r>
        <w:t>готовность оценивать своё</w:t>
      </w:r>
      <w:r>
        <w:rPr>
          <w:spacing w:val="1"/>
        </w:rPr>
        <w:t xml:space="preserve"> </w:t>
      </w:r>
      <w:r>
        <w:t>поведение и поступки, а также поведение и поступки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посту</w:t>
      </w:r>
      <w:r>
        <w:t>пков;</w:t>
      </w:r>
    </w:p>
    <w:p w14:paraId="71060000">
      <w:pPr>
        <w:pStyle w:val="Style_1"/>
        <w:ind w:firstLine="739" w:left="787" w:right="69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 в</w:t>
      </w:r>
      <w:r>
        <w:rPr>
          <w:spacing w:val="-5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пространства;</w:t>
      </w:r>
    </w:p>
    <w:p w14:paraId="72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73060000">
      <w:pPr>
        <w:pStyle w:val="Style_1"/>
        <w:ind w:firstLine="0" w:left="0"/>
        <w:jc w:val="left"/>
        <w:rPr>
          <w:sz w:val="11"/>
        </w:rPr>
      </w:pPr>
    </w:p>
    <w:p w14:paraId="74060000">
      <w:pPr>
        <w:pStyle w:val="Style_3"/>
        <w:numPr>
          <w:ilvl w:val="0"/>
          <w:numId w:val="14"/>
        </w:numPr>
        <w:tabs>
          <w:tab w:leader="none" w:pos="1887" w:val="left"/>
        </w:tabs>
        <w:spacing w:before="89" w:line="322" w:lineRule="exact"/>
        <w:ind w:hanging="363" w:left="1886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75060000">
      <w:pPr>
        <w:pStyle w:val="Style_1"/>
        <w:ind w:firstLine="739" w:left="784" w:right="699"/>
      </w:pPr>
      <w:r>
        <w:t>восприимчивость к разным видам искусства, традициям и творчеству своего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-1"/>
        </w:rPr>
        <w:t xml:space="preserve"> </w:t>
      </w:r>
      <w:r>
        <w:t>произведений;</w:t>
      </w:r>
    </w:p>
    <w:p w14:paraId="76060000">
      <w:pPr>
        <w:pStyle w:val="Style_1"/>
        <w:spacing w:before="2"/>
        <w:ind w:firstLine="739" w:left="784" w:right="698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 самовыражения;</w:t>
      </w:r>
    </w:p>
    <w:p w14:paraId="77060000">
      <w:pPr>
        <w:pStyle w:val="Style_1"/>
        <w:ind w:firstLine="739" w:left="784" w:right="701"/>
      </w:pPr>
      <w:r>
        <w:t>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11"/>
        </w:rPr>
        <w:t xml:space="preserve"> </w:t>
      </w:r>
      <w:r>
        <w:t>традиций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народного</w:t>
      </w:r>
      <w:r>
        <w:rPr>
          <w:spacing w:val="-14"/>
        </w:rPr>
        <w:t xml:space="preserve"> </w:t>
      </w:r>
      <w:r>
        <w:t>творчества;</w:t>
      </w:r>
      <w:r>
        <w:rPr>
          <w:spacing w:val="-14"/>
        </w:rPr>
        <w:t xml:space="preserve"> </w:t>
      </w:r>
      <w:r>
        <w:t>стремление</w:t>
      </w:r>
      <w:r>
        <w:rPr>
          <w:spacing w:val="-17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самовыражению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видах искусства;</w:t>
      </w:r>
    </w:p>
    <w:p w14:paraId="78060000">
      <w:pPr>
        <w:pStyle w:val="Style_3"/>
        <w:numPr>
          <w:ilvl w:val="0"/>
          <w:numId w:val="14"/>
        </w:numPr>
        <w:tabs>
          <w:tab w:leader="none" w:pos="1868" w:val="left"/>
        </w:tabs>
        <w:ind w:firstLine="739" w:left="784" w:right="701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79060000">
      <w:pPr>
        <w:pStyle w:val="Style_1"/>
        <w:ind w:firstLine="739" w:left="784" w:right="697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опыта, ответственного отношения к своему здоровью и установка 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</w:t>
      </w:r>
      <w:r>
        <w:t>ированный</w:t>
      </w:r>
      <w:r>
        <w:rPr>
          <w:spacing w:val="-7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отдыха,</w:t>
      </w:r>
      <w:r>
        <w:rPr>
          <w:spacing w:val="-6"/>
        </w:rPr>
        <w:t xml:space="preserve"> </w:t>
      </w:r>
      <w:r>
        <w:t>регулярная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активность);</w:t>
      </w:r>
    </w:p>
    <w:p w14:paraId="7A060000">
      <w:pPr>
        <w:pStyle w:val="Style_1"/>
        <w:tabs>
          <w:tab w:leader="none" w:pos="5405" w:val="left"/>
          <w:tab w:leader="none" w:pos="6598" w:val="left"/>
          <w:tab w:leader="none" w:pos="9431" w:val="left"/>
        </w:tabs>
        <w:spacing w:before="1"/>
        <w:ind w:firstLine="761" w:left="784" w:right="727"/>
        <w:jc w:val="left"/>
      </w:pPr>
      <w:r>
        <w:rPr>
          <w:spacing w:val="-1"/>
        </w:rPr>
        <w:t>осознание</w:t>
      </w:r>
      <w:r>
        <w:rPr>
          <w:spacing w:val="-14"/>
        </w:rPr>
        <w:t xml:space="preserve"> </w:t>
      </w:r>
      <w:r>
        <w:rPr>
          <w:spacing w:val="-1"/>
        </w:rPr>
        <w:t>последствий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неприятие</w:t>
      </w:r>
      <w:r>
        <w:rPr>
          <w:spacing w:val="-13"/>
        </w:rPr>
        <w:t xml:space="preserve"> </w:t>
      </w:r>
      <w:r>
        <w:t>вредных</w:t>
      </w:r>
      <w:r>
        <w:rPr>
          <w:spacing w:val="-17"/>
        </w:rPr>
        <w:t xml:space="preserve"> </w:t>
      </w:r>
      <w:r>
        <w:t>привычек</w:t>
      </w:r>
      <w:r>
        <w:rPr>
          <w:spacing w:val="-13"/>
        </w:rPr>
        <w:t xml:space="preserve"> </w:t>
      </w:r>
      <w:r>
        <w:t>(употребление</w:t>
      </w:r>
      <w:r>
        <w:rPr>
          <w:spacing w:val="-14"/>
        </w:rPr>
        <w:t xml:space="preserve"> </w:t>
      </w:r>
      <w:r>
        <w:t>алкоголя,</w:t>
      </w:r>
      <w:r>
        <w:rPr>
          <w:spacing w:val="-67"/>
        </w:rPr>
        <w:t xml:space="preserve"> </w:t>
      </w:r>
      <w:r>
        <w:t>наркотиков,</w:t>
      </w:r>
      <w:r>
        <w:rPr>
          <w:spacing w:val="-7"/>
        </w:rPr>
        <w:t xml:space="preserve"> </w:t>
      </w:r>
      <w:r>
        <w:t>курение)</w:t>
      </w:r>
      <w:r>
        <w:tab/>
      </w:r>
      <w:r>
        <w:t>и</w:t>
      </w:r>
      <w:r>
        <w:tab/>
      </w:r>
      <w:r>
        <w:t>иных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4"/>
        </w:rPr>
        <w:t xml:space="preserve"> </w:t>
      </w:r>
      <w:r>
        <w:t>для</w:t>
      </w:r>
      <w:r>
        <w:tab/>
      </w:r>
      <w:r>
        <w:t>физического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безопасности,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навыки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 в</w:t>
      </w:r>
      <w:r>
        <w:rPr>
          <w:spacing w:val="-2"/>
        </w:rPr>
        <w:t xml:space="preserve"> </w:t>
      </w:r>
      <w:r>
        <w:t>Интернете;</w:t>
      </w:r>
    </w:p>
    <w:p w14:paraId="7B060000">
      <w:pPr>
        <w:pStyle w:val="Style_1"/>
        <w:tabs>
          <w:tab w:leader="none" w:pos="5417" w:val="left"/>
          <w:tab w:leader="none" w:pos="6195" w:val="left"/>
          <w:tab w:leader="none" w:pos="9359" w:val="left"/>
        </w:tabs>
        <w:ind w:firstLine="761" w:left="784" w:right="724"/>
        <w:jc w:val="left"/>
      </w:pPr>
      <w:r>
        <w:t>способность</w:t>
      </w:r>
      <w:r>
        <w:rPr>
          <w:spacing w:val="-10"/>
        </w:rPr>
        <w:t xml:space="preserve"> </w:t>
      </w:r>
      <w:r>
        <w:t>адаптироваться</w:t>
      </w:r>
      <w:r>
        <w:tab/>
      </w:r>
      <w:r>
        <w:t>к</w:t>
      </w:r>
      <w:r>
        <w:tab/>
      </w:r>
      <w:r>
        <w:t>стрессовым</w:t>
      </w:r>
      <w:r>
        <w:rPr>
          <w:spacing w:val="-1"/>
        </w:rPr>
        <w:t xml:space="preserve"> </w:t>
      </w:r>
      <w:r>
        <w:t>ситуациям</w:t>
      </w:r>
      <w:r>
        <w:rPr>
          <w:spacing w:val="-1"/>
        </w:rPr>
        <w:t xml:space="preserve"> </w:t>
      </w:r>
      <w:r>
        <w:t>и</w:t>
      </w:r>
      <w:r>
        <w:tab/>
      </w:r>
      <w:r>
        <w:t>меняющимся</w:t>
      </w:r>
      <w:r>
        <w:rPr>
          <w:spacing w:val="1"/>
        </w:rPr>
        <w:t xml:space="preserve"> </w:t>
      </w:r>
      <w:r>
        <w:t>социальным, 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1"/>
        </w:rPr>
        <w:t xml:space="preserve"> </w:t>
      </w:r>
      <w:r>
        <w:t>опыт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выстраивая</w:t>
      </w:r>
      <w:r>
        <w:rPr>
          <w:spacing w:val="11"/>
        </w:rPr>
        <w:t xml:space="preserve"> </w:t>
      </w:r>
      <w:r>
        <w:t>дальнейшие</w:t>
      </w:r>
      <w:r>
        <w:rPr>
          <w:spacing w:val="15"/>
        </w:rPr>
        <w:t xml:space="preserve"> </w:t>
      </w:r>
      <w:r>
        <w:t>цели,</w:t>
      </w:r>
      <w:r>
        <w:rPr>
          <w:spacing w:val="11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принимать</w:t>
      </w:r>
      <w:r>
        <w:rPr>
          <w:spacing w:val="10"/>
        </w:rPr>
        <w:t xml:space="preserve"> </w:t>
      </w:r>
      <w:r>
        <w:t>себя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других,</w:t>
      </w:r>
      <w:r>
        <w:rPr>
          <w:spacing w:val="-67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осуждая;</w:t>
      </w:r>
      <w:r>
        <w:rPr>
          <w:spacing w:val="13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осознавать</w:t>
      </w:r>
      <w:r>
        <w:rPr>
          <w:spacing w:val="9"/>
        </w:rPr>
        <w:t xml:space="preserve"> </w:t>
      </w:r>
      <w:r>
        <w:t>эмоциональное</w:t>
      </w:r>
      <w:r>
        <w:rPr>
          <w:spacing w:val="13"/>
        </w:rPr>
        <w:t xml:space="preserve"> </w:t>
      </w:r>
      <w:r>
        <w:t>состояние</w:t>
      </w:r>
      <w:r>
        <w:rPr>
          <w:spacing w:val="8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других,</w:t>
      </w:r>
      <w:r>
        <w:rPr>
          <w:spacing w:val="10"/>
        </w:rPr>
        <w:t xml:space="preserve"> </w:t>
      </w:r>
      <w:r>
        <w:t>опираясь</w:t>
      </w:r>
      <w:r>
        <w:rPr>
          <w:spacing w:val="10"/>
        </w:rPr>
        <w:t xml:space="preserve"> </w:t>
      </w:r>
      <w:r>
        <w:t>на</w:t>
      </w:r>
    </w:p>
    <w:p w14:paraId="7C060000">
      <w:pPr>
        <w:pStyle w:val="Style_1"/>
        <w:tabs>
          <w:tab w:leader="none" w:pos="3598" w:val="left"/>
          <w:tab w:leader="none" w:pos="5974" w:val="left"/>
          <w:tab w:leader="none" w:pos="6142" w:val="left"/>
          <w:tab w:leader="none" w:pos="9369" w:val="left"/>
        </w:tabs>
        <w:ind w:firstLine="1322" w:left="784" w:right="739"/>
        <w:jc w:val="left"/>
      </w:pPr>
      <w:r>
        <w:t>примеры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литературных</w:t>
      </w:r>
      <w:r>
        <w:tab/>
      </w:r>
      <w:r>
        <w:tab/>
      </w:r>
      <w:r>
        <w:t>произведений,</w:t>
      </w:r>
      <w:r>
        <w:rPr>
          <w:spacing w:val="-8"/>
        </w:rPr>
        <w:t xml:space="preserve"> </w:t>
      </w:r>
      <w:r>
        <w:t>управлять</w:t>
      </w:r>
      <w:r>
        <w:tab/>
      </w:r>
      <w:r>
        <w:t>собственным</w:t>
      </w:r>
      <w:r>
        <w:rPr>
          <w:spacing w:val="1"/>
        </w:rPr>
        <w:t xml:space="preserve"> </w:t>
      </w:r>
      <w:r>
        <w:t>эмоциональным состоянием, сформированность навыка рефлексии, признание своего</w:t>
      </w:r>
      <w:r>
        <w:rPr>
          <w:spacing w:val="-67"/>
        </w:rPr>
        <w:t xml:space="preserve"> </w:t>
      </w:r>
      <w:r>
        <w:t>права</w:t>
      </w:r>
      <w:r>
        <w:rPr>
          <w:spacing w:val="128"/>
        </w:rPr>
        <w:t xml:space="preserve"> </w:t>
      </w:r>
      <w:r>
        <w:t>на</w:t>
      </w:r>
      <w:r>
        <w:rPr>
          <w:spacing w:val="126"/>
        </w:rPr>
        <w:t xml:space="preserve"> </w:t>
      </w:r>
      <w:r>
        <w:t>ошибку</w:t>
      </w:r>
      <w:r>
        <w:rPr>
          <w:spacing w:val="124"/>
        </w:rPr>
        <w:t xml:space="preserve"> </w:t>
      </w:r>
      <w:r>
        <w:t>и</w:t>
      </w:r>
      <w:r>
        <w:tab/>
      </w:r>
      <w:r>
        <w:t>такого</w:t>
      </w:r>
      <w:r>
        <w:rPr>
          <w:spacing w:val="126"/>
        </w:rPr>
        <w:t xml:space="preserve"> </w:t>
      </w:r>
      <w:r>
        <w:t>же</w:t>
      </w:r>
      <w:r>
        <w:rPr>
          <w:spacing w:val="126"/>
        </w:rPr>
        <w:t xml:space="preserve"> </w:t>
      </w:r>
      <w:r>
        <w:t>права</w:t>
      </w:r>
      <w:r>
        <w:tab/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литературных героев;</w:t>
      </w:r>
    </w:p>
    <w:p w14:paraId="7D060000">
      <w:pPr>
        <w:pStyle w:val="Style_3"/>
        <w:numPr>
          <w:ilvl w:val="0"/>
          <w:numId w:val="14"/>
        </w:numPr>
        <w:tabs>
          <w:tab w:leader="none" w:pos="1916" w:val="left"/>
        </w:tabs>
        <w:spacing w:line="320" w:lineRule="exact"/>
        <w:ind w:hanging="370" w:left="1915"/>
        <w:rPr>
          <w:sz w:val="28"/>
        </w:rPr>
      </w:pPr>
      <w:r>
        <w:rPr>
          <w:sz w:val="28"/>
        </w:rPr>
        <w:t>трудового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7E060000">
      <w:pPr>
        <w:pStyle w:val="Style_1"/>
        <w:spacing w:before="2"/>
        <w:ind w:firstLine="761" w:left="784"/>
        <w:jc w:val="left"/>
      </w:pPr>
      <w:r>
        <w:t>установка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активное</w:t>
      </w:r>
      <w:r>
        <w:rPr>
          <w:spacing w:val="6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7"/>
        </w:rPr>
        <w:t xml:space="preserve"> </w:t>
      </w:r>
      <w:r>
        <w:t>практических</w:t>
      </w:r>
      <w:r>
        <w:rPr>
          <w:spacing w:val="7"/>
        </w:rPr>
        <w:t xml:space="preserve"> </w:t>
      </w:r>
      <w:r>
        <w:t>задач</w:t>
      </w:r>
      <w:r>
        <w:rPr>
          <w:spacing w:val="5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рамках</w:t>
      </w:r>
      <w:r>
        <w:rPr>
          <w:spacing w:val="6"/>
        </w:rPr>
        <w:t xml:space="preserve"> </w:t>
      </w:r>
      <w:r>
        <w:t>семьи,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организации,</w:t>
      </w:r>
      <w:r>
        <w:rPr>
          <w:spacing w:val="4"/>
        </w:rPr>
        <w:t xml:space="preserve"> </w:t>
      </w:r>
      <w:r>
        <w:t>населенного</w:t>
      </w:r>
      <w:r>
        <w:rPr>
          <w:spacing w:val="5"/>
        </w:rPr>
        <w:t xml:space="preserve"> </w:t>
      </w:r>
      <w:r>
        <w:t>пункта,</w:t>
      </w:r>
      <w:r>
        <w:rPr>
          <w:spacing w:val="5"/>
        </w:rPr>
        <w:t xml:space="preserve"> </w:t>
      </w:r>
      <w:r>
        <w:t>родного</w:t>
      </w:r>
      <w:r>
        <w:rPr>
          <w:spacing w:val="10"/>
        </w:rPr>
        <w:t xml:space="preserve"> </w:t>
      </w:r>
      <w:r>
        <w:t>края)</w:t>
      </w:r>
      <w:r>
        <w:rPr>
          <w:spacing w:val="7"/>
        </w:rPr>
        <w:t xml:space="preserve"> </w:t>
      </w:r>
      <w:r>
        <w:t>технологической</w:t>
      </w:r>
      <w:r>
        <w:rPr>
          <w:spacing w:val="6"/>
        </w:rPr>
        <w:t xml:space="preserve"> </w:t>
      </w:r>
      <w:r>
        <w:t>и</w:t>
      </w:r>
    </w:p>
    <w:p w14:paraId="7F060000">
      <w:pPr>
        <w:pStyle w:val="Style_1"/>
        <w:tabs>
          <w:tab w:leader="none" w:pos="9443" w:val="left"/>
        </w:tabs>
        <w:ind w:firstLine="0" w:left="1802"/>
        <w:jc w:val="left"/>
      </w:pPr>
      <w:r>
        <w:t>социальной</w:t>
      </w:r>
      <w:r>
        <w:rPr>
          <w:spacing w:val="-10"/>
        </w:rPr>
        <w:t xml:space="preserve"> </w:t>
      </w:r>
      <w:r>
        <w:t>направленности,способность</w:t>
      </w:r>
      <w:r>
        <w:rPr>
          <w:spacing w:val="-12"/>
        </w:rPr>
        <w:t xml:space="preserve"> </w:t>
      </w:r>
      <w:r>
        <w:t>инициировать,</w:t>
      </w:r>
      <w:r>
        <w:tab/>
      </w:r>
      <w:r>
        <w:t>планировать</w:t>
      </w:r>
    </w:p>
    <w:p w14:paraId="80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81060000">
      <w:pPr>
        <w:pStyle w:val="Style_1"/>
        <w:ind w:firstLine="0" w:left="0"/>
        <w:jc w:val="left"/>
        <w:rPr>
          <w:sz w:val="11"/>
        </w:rPr>
      </w:pPr>
    </w:p>
    <w:p w14:paraId="82060000">
      <w:pPr>
        <w:pStyle w:val="Style_1"/>
        <w:spacing w:before="89" w:line="322" w:lineRule="exact"/>
        <w:ind w:firstLine="0" w:left="787"/>
      </w:pPr>
      <w:r>
        <w:t>и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такого</w:t>
      </w:r>
      <w:r>
        <w:rPr>
          <w:spacing w:val="-6"/>
        </w:rPr>
        <w:t xml:space="preserve"> </w:t>
      </w:r>
      <w:r>
        <w:t>рода</w:t>
      </w:r>
      <w:r>
        <w:rPr>
          <w:spacing w:val="-5"/>
        </w:rPr>
        <w:t xml:space="preserve"> </w:t>
      </w:r>
      <w:r>
        <w:t>деятельность;</w:t>
      </w:r>
    </w:p>
    <w:p w14:paraId="83060000">
      <w:pPr>
        <w:pStyle w:val="Style_1"/>
        <w:ind w:firstLine="761" w:left="787" w:right="700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героев на</w:t>
      </w:r>
      <w:r>
        <w:rPr>
          <w:spacing w:val="-4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произведений;</w:t>
      </w:r>
    </w:p>
    <w:p w14:paraId="84060000">
      <w:pPr>
        <w:pStyle w:val="Style_1"/>
        <w:spacing w:before="2"/>
        <w:ind w:firstLine="761" w:left="787" w:right="689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-8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14:paraId="85060000">
      <w:pPr>
        <w:pStyle w:val="Style_3"/>
        <w:numPr>
          <w:ilvl w:val="0"/>
          <w:numId w:val="14"/>
        </w:numPr>
        <w:tabs>
          <w:tab w:leader="none" w:pos="1919" w:val="left"/>
        </w:tabs>
        <w:spacing w:line="322" w:lineRule="exact"/>
        <w:ind w:hanging="371" w:left="191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86060000">
      <w:pPr>
        <w:pStyle w:val="Style_1"/>
        <w:ind w:firstLine="761" w:left="787" w:right="706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-3"/>
        </w:rPr>
        <w:t xml:space="preserve"> </w:t>
      </w:r>
      <w:r>
        <w:t>для окружающей среды;</w:t>
      </w:r>
    </w:p>
    <w:p w14:paraId="87060000">
      <w:pPr>
        <w:pStyle w:val="Style_1"/>
        <w:spacing w:before="1"/>
        <w:ind w:firstLine="761" w:left="787" w:right="690"/>
      </w:pPr>
      <w:r>
        <w:t>повышение уровня экологической культуры, осознание глобального 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 вред окружающей среде, в том числе сформированное при знакомстве 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под</w:t>
      </w:r>
      <w:r>
        <w:t>нимающими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 деятельности экологической</w:t>
      </w:r>
      <w:r>
        <w:rPr>
          <w:spacing w:val="2"/>
        </w:rPr>
        <w:t xml:space="preserve"> </w:t>
      </w:r>
      <w:r>
        <w:t>направленности;</w:t>
      </w:r>
    </w:p>
    <w:p w14:paraId="88060000">
      <w:pPr>
        <w:pStyle w:val="Style_3"/>
        <w:numPr>
          <w:ilvl w:val="0"/>
          <w:numId w:val="14"/>
        </w:numPr>
        <w:tabs>
          <w:tab w:leader="none" w:pos="1899" w:val="left"/>
        </w:tabs>
        <w:spacing w:line="322" w:lineRule="exact"/>
        <w:ind w:hanging="351" w:left="189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14:paraId="89060000">
      <w:pPr>
        <w:pStyle w:val="Style_1"/>
        <w:ind w:firstLine="761" w:left="787" w:right="691"/>
      </w:pPr>
      <w:r>
        <w:t>ориентация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современную</w:t>
      </w:r>
      <w:r>
        <w:rPr>
          <w:spacing w:val="-6"/>
        </w:rPr>
        <w:t xml:space="preserve"> </w:t>
      </w:r>
      <w:r>
        <w:t>систему</w:t>
      </w:r>
      <w:r>
        <w:rPr>
          <w:spacing w:val="-11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представлений</w:t>
      </w:r>
      <w:r>
        <w:rPr>
          <w:spacing w:val="-6"/>
        </w:rPr>
        <w:t xml:space="preserve"> </w:t>
      </w:r>
      <w:r>
        <w:t>об</w:t>
      </w:r>
      <w:r>
        <w:rPr>
          <w:spacing w:val="-68"/>
        </w:rPr>
        <w:t xml:space="preserve"> </w:t>
      </w:r>
      <w:r>
        <w:t>основных закономерностях развития человека, природы и общества, 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прочитанны</w:t>
      </w:r>
      <w:r>
        <w:t>х</w:t>
      </w:r>
      <w:r>
        <w:rPr>
          <w:spacing w:val="2"/>
        </w:rPr>
        <w:t xml:space="preserve"> </w:t>
      </w:r>
      <w:r>
        <w:t>литературных произведений;</w:t>
      </w:r>
    </w:p>
    <w:p w14:paraId="8A060000">
      <w:pPr>
        <w:pStyle w:val="Style_1"/>
        <w:ind w:firstLine="761" w:left="787" w:right="693"/>
      </w:pPr>
      <w:r>
        <w:t>овладение языковой и читательской культурой как средством познания мира,</w:t>
      </w:r>
      <w:r>
        <w:rPr>
          <w:spacing w:val="1"/>
        </w:rPr>
        <w:t xml:space="preserve"> </w:t>
      </w:r>
      <w:r>
        <w:t>овладение</w:t>
      </w:r>
      <w:r>
        <w:rPr>
          <w:spacing w:val="-13"/>
        </w:rPr>
        <w:t xml:space="preserve"> </w:t>
      </w:r>
      <w:r>
        <w:t>основными</w:t>
      </w:r>
      <w:r>
        <w:rPr>
          <w:spacing w:val="-11"/>
        </w:rPr>
        <w:t xml:space="preserve"> </w:t>
      </w:r>
      <w:r>
        <w:t>навыками</w:t>
      </w:r>
      <w:r>
        <w:rPr>
          <w:spacing w:val="-13"/>
        </w:rPr>
        <w:t xml:space="preserve"> </w:t>
      </w:r>
      <w:r>
        <w:t>исследовательской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специфики</w:t>
      </w:r>
      <w:r>
        <w:rPr>
          <w:spacing w:val="-68"/>
        </w:rPr>
        <w:t xml:space="preserve"> </w:t>
      </w:r>
      <w:r>
        <w:t>литературного образования, установка на осмысление опыта, наблюдений, посту</w:t>
      </w:r>
      <w:r>
        <w:t>пков</w:t>
      </w:r>
      <w:r>
        <w:rPr>
          <w:spacing w:val="-6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стремление</w:t>
      </w:r>
      <w:r>
        <w:rPr>
          <w:spacing w:val="11"/>
        </w:rPr>
        <w:t xml:space="preserve"> </w:t>
      </w:r>
      <w:r>
        <w:t>совершенствовать</w:t>
      </w:r>
      <w:r>
        <w:rPr>
          <w:spacing w:val="7"/>
        </w:rPr>
        <w:t xml:space="preserve"> </w:t>
      </w:r>
      <w:r>
        <w:t>пути</w:t>
      </w:r>
      <w:r>
        <w:rPr>
          <w:spacing w:val="13"/>
        </w:rPr>
        <w:t xml:space="preserve"> </w:t>
      </w:r>
      <w:r>
        <w:t>достижения</w:t>
      </w:r>
      <w:r>
        <w:rPr>
          <w:spacing w:val="13"/>
        </w:rPr>
        <w:t xml:space="preserve"> </w:t>
      </w:r>
      <w:r>
        <w:t>индивидуального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коллективного</w:t>
      </w:r>
    </w:p>
    <w:p w14:paraId="8B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8C060000">
      <w:pPr>
        <w:pStyle w:val="Style_1"/>
        <w:ind w:firstLine="0" w:left="0"/>
        <w:jc w:val="left"/>
        <w:rPr>
          <w:sz w:val="11"/>
        </w:rPr>
      </w:pPr>
    </w:p>
    <w:p w14:paraId="8D060000">
      <w:pPr>
        <w:pStyle w:val="Style_1"/>
        <w:spacing w:before="89" w:line="322" w:lineRule="exact"/>
        <w:ind w:firstLine="0" w:left="784"/>
        <w:jc w:val="left"/>
      </w:pPr>
      <w:r>
        <w:t>благополучия.</w:t>
      </w:r>
    </w:p>
    <w:p w14:paraId="8E060000">
      <w:pPr>
        <w:pStyle w:val="Style_3"/>
        <w:numPr>
          <w:ilvl w:val="0"/>
          <w:numId w:val="14"/>
        </w:numPr>
        <w:tabs>
          <w:tab w:leader="none" w:pos="1854" w:val="left"/>
        </w:tabs>
        <w:spacing w:line="240" w:lineRule="auto"/>
        <w:ind w:firstLine="761" w:left="784" w:right="695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природной среды:</w:t>
      </w:r>
    </w:p>
    <w:p w14:paraId="8F060000">
      <w:pPr>
        <w:pStyle w:val="Style_1"/>
        <w:ind w:firstLine="761" w:left="784" w:right="69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2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группах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сообществах,</w:t>
      </w:r>
      <w:r>
        <w:rPr>
          <w:spacing w:val="-12"/>
        </w:rPr>
        <w:t xml:space="preserve"> </w:t>
      </w:r>
      <w:r>
        <w:t>включая</w:t>
      </w:r>
      <w:r>
        <w:rPr>
          <w:spacing w:val="-15"/>
        </w:rPr>
        <w:t xml:space="preserve"> </w:t>
      </w:r>
      <w:r>
        <w:t>семью,</w:t>
      </w:r>
      <w:r>
        <w:rPr>
          <w:spacing w:val="-14"/>
        </w:rPr>
        <w:t xml:space="preserve"> </w:t>
      </w:r>
      <w:r>
        <w:t>группы,</w:t>
      </w:r>
      <w:r>
        <w:rPr>
          <w:spacing w:val="-67"/>
        </w:rPr>
        <w:t xml:space="preserve"> </w:t>
      </w:r>
      <w:r>
        <w:t>сформированные по профессиональной деятельности, а также в рамках 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людьми</w:t>
      </w:r>
      <w:r>
        <w:rPr>
          <w:spacing w:val="-13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другой</w:t>
      </w:r>
      <w:r>
        <w:rPr>
          <w:spacing w:val="-13"/>
        </w:rPr>
        <w:t xml:space="preserve"> </w:t>
      </w:r>
      <w:r>
        <w:t>культурной</w:t>
      </w:r>
      <w:r>
        <w:rPr>
          <w:spacing w:val="-14"/>
        </w:rPr>
        <w:t xml:space="preserve"> </w:t>
      </w:r>
      <w:r>
        <w:t>среды;</w:t>
      </w:r>
      <w:r>
        <w:rPr>
          <w:spacing w:val="-13"/>
        </w:rPr>
        <w:t xml:space="preserve"> </w:t>
      </w:r>
      <w:r>
        <w:t>изучение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оценка</w:t>
      </w:r>
      <w:r>
        <w:rPr>
          <w:spacing w:val="-14"/>
        </w:rPr>
        <w:t xml:space="preserve"> </w:t>
      </w:r>
      <w:r>
        <w:t>социальных</w:t>
      </w:r>
      <w:r>
        <w:rPr>
          <w:spacing w:val="-68"/>
        </w:rPr>
        <w:t xml:space="preserve"> </w:t>
      </w:r>
      <w:r>
        <w:t>ролей</w:t>
      </w:r>
      <w:r>
        <w:rPr>
          <w:spacing w:val="-2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произведений;</w:t>
      </w:r>
    </w:p>
    <w:p w14:paraId="90060000">
      <w:pPr>
        <w:pStyle w:val="Style_1"/>
        <w:ind w:firstLine="761" w:left="784" w:right="690"/>
      </w:pPr>
      <w:r>
        <w:t>потребность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знаниям</w:t>
      </w:r>
      <w:r>
        <w:rPr>
          <w:spacing w:val="-10"/>
        </w:rPr>
        <w:t xml:space="preserve"> </w:t>
      </w:r>
      <w:r>
        <w:t>других,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действии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условиях</w:t>
      </w:r>
      <w:r>
        <w:rPr>
          <w:spacing w:val="-9"/>
        </w:rPr>
        <w:t xml:space="preserve"> </w:t>
      </w:r>
      <w:r>
        <w:t>неопределенност</w:t>
      </w:r>
      <w:r>
        <w:t>и,</w:t>
      </w:r>
      <w:r>
        <w:rPr>
          <w:spacing w:val="-8"/>
        </w:rPr>
        <w:t xml:space="preserve"> </w:t>
      </w:r>
      <w:r>
        <w:t>повышение</w:t>
      </w:r>
      <w:r>
        <w:rPr>
          <w:spacing w:val="-10"/>
        </w:rPr>
        <w:t xml:space="preserve"> </w:t>
      </w:r>
      <w:r>
        <w:t>уровня</w:t>
      </w:r>
      <w:r>
        <w:rPr>
          <w:spacing w:val="-68"/>
        </w:rPr>
        <w:t xml:space="preserve"> </w:t>
      </w:r>
      <w:r>
        <w:t>своей компетентности через практическую деятельность, в том числе умение учиться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 из опыта других, в выявлении и связывании образов, необходимость в</w:t>
      </w:r>
      <w:r>
        <w:rPr>
          <w:spacing w:val="1"/>
        </w:rPr>
        <w:t xml:space="preserve"> </w:t>
      </w:r>
      <w:r>
        <w:t>формировании новых знаний, в том числе формулировать идеи, понятия, гипотезы об</w:t>
      </w:r>
      <w:r>
        <w:rPr>
          <w:spacing w:val="-67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неизвестных,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-6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концепции устойчивого развития; анализировать и выявлять взаимосвязи природы,</w:t>
      </w:r>
      <w:r>
        <w:rPr>
          <w:spacing w:val="1"/>
        </w:rPr>
        <w:t xml:space="preserve"> </w:t>
      </w:r>
      <w:r>
        <w:t>общества и экономики; оценивать свои действия с учётом влияния на окружающую</w:t>
      </w:r>
      <w:r>
        <w:rPr>
          <w:spacing w:val="1"/>
        </w:rPr>
        <w:t xml:space="preserve"> </w:t>
      </w:r>
      <w:r>
        <w:t>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вызовов,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глоба</w:t>
      </w:r>
      <w:r>
        <w:t>льных</w:t>
      </w:r>
      <w:r>
        <w:rPr>
          <w:spacing w:val="1"/>
        </w:rPr>
        <w:t xml:space="preserve"> </w:t>
      </w:r>
      <w:r>
        <w:t>последствий;</w:t>
      </w:r>
    </w:p>
    <w:p w14:paraId="91060000">
      <w:pPr>
        <w:pStyle w:val="Style_1"/>
        <w:ind w:firstLine="0" w:left="0"/>
        <w:jc w:val="left"/>
        <w:rPr>
          <w:sz w:val="20"/>
        </w:rPr>
      </w:pPr>
    </w:p>
    <w:p w14:paraId="92060000">
      <w:pPr>
        <w:pStyle w:val="Style_1"/>
        <w:ind w:firstLine="0" w:left="0"/>
        <w:jc w:val="left"/>
        <w:rPr>
          <w:sz w:val="20"/>
        </w:rPr>
      </w:pPr>
    </w:p>
    <w:p w14:paraId="93060000">
      <w:pPr>
        <w:pStyle w:val="Style_1"/>
        <w:ind w:firstLine="0" w:left="0"/>
        <w:jc w:val="left"/>
        <w:rPr>
          <w:sz w:val="20"/>
        </w:rPr>
      </w:pPr>
    </w:p>
    <w:p w14:paraId="94060000">
      <w:pPr>
        <w:pStyle w:val="Style_1"/>
        <w:ind w:firstLine="0" w:left="0"/>
        <w:jc w:val="left"/>
        <w:rPr>
          <w:sz w:val="20"/>
        </w:rPr>
      </w:pPr>
    </w:p>
    <w:p w14:paraId="95060000">
      <w:pPr>
        <w:pStyle w:val="Style_1"/>
        <w:ind w:firstLine="0" w:left="0"/>
        <w:jc w:val="left"/>
        <w:rPr>
          <w:sz w:val="20"/>
        </w:rPr>
      </w:pPr>
    </w:p>
    <w:p w14:paraId="96060000">
      <w:pPr>
        <w:pStyle w:val="Style_1"/>
        <w:ind w:firstLine="0" w:left="0"/>
        <w:jc w:val="left"/>
        <w:rPr>
          <w:sz w:val="20"/>
        </w:rPr>
      </w:pPr>
    </w:p>
    <w:p w14:paraId="97060000">
      <w:pPr>
        <w:pStyle w:val="Style_1"/>
        <w:ind w:firstLine="0" w:left="0"/>
        <w:jc w:val="left"/>
        <w:rPr>
          <w:sz w:val="20"/>
        </w:rPr>
      </w:pPr>
    </w:p>
    <w:p w14:paraId="98060000">
      <w:pPr>
        <w:pStyle w:val="Style_1"/>
        <w:spacing w:before="10"/>
        <w:ind w:firstLine="0" w:left="0"/>
        <w:jc w:val="left"/>
        <w:rPr>
          <w:sz w:val="24"/>
        </w:rPr>
      </w:pPr>
      <w:r>
        <mc:AlternateContent>
          <mc:Choice Requires="wpg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423544</wp:posOffset>
                </wp:positionH>
                <wp:positionV relativeFrom="paragraph">
                  <wp:posOffset>206375</wp:posOffset>
                </wp:positionV>
                <wp:extent cx="6710044" cy="2762885"/>
                <wp:wrapTopAndBottom/>
                <wp:docPr hidden="false" id="54" name="Picture 54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6710044" cy="2762885"/>
                          <a:chOff x="0" y="0"/>
                          <a:chExt cx="6710044" cy="2762885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-635"/>
                            <a:ext cx="6710044" cy="276288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667" name="ODFLeft"/>
                              <a:gd fmla="val 325" name="ODFTop"/>
                              <a:gd fmla="val 11234" name="ODFRight"/>
                              <a:gd fmla="val 4676" name="ODFBottom"/>
                              <a:gd fmla="val 10567" name="ODFWidth"/>
                              <a:gd fmla="val 4351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4351" stroke="true" w="10567">
                                <a:moveTo>
                                  <a:pt x="10567" y="0"/>
                                </a:moveTo>
                                <a:lnTo>
                                  <a:pt x="10" y="0"/>
                                </a:lnTo>
                                <a:lnTo>
                                  <a:pt x="10" y="1"/>
                                </a:lnTo>
                                <a:lnTo>
                                  <a:pt x="0" y="1"/>
                                </a:lnTo>
                                <a:lnTo>
                                  <a:pt x="0" y="4351"/>
                                </a:lnTo>
                                <a:lnTo>
                                  <a:pt x="10" y="4351"/>
                                </a:lnTo>
                                <a:lnTo>
                                  <a:pt x="10" y="10"/>
                                </a:lnTo>
                                <a:lnTo>
                                  <a:pt x="10558" y="10"/>
                                </a:lnTo>
                                <a:lnTo>
                                  <a:pt x="10558" y="4350"/>
                                </a:lnTo>
                                <a:lnTo>
                                  <a:pt x="10567" y="4350"/>
                                </a:lnTo>
                                <a:lnTo>
                                  <a:pt x="10567" y="10"/>
                                </a:lnTo>
                                <a:lnTo>
                                  <a:pt x="10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0" y="-635"/>
                            <a:ext cx="6710044" cy="2762885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99060000">
                              <w:pPr>
                                <w:spacing w:before="147" w:line="360" w:lineRule="auto"/>
                                <w:ind w:firstLine="761" w:left="117" w:right="107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способность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осознавать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стрессовую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ситуацию,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оценивать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происходящие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изменения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их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последствия,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опираясь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жизненный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читательский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опыт;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воспринимать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стрессовую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ситуацию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как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вызов,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требующий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контрмер,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оценивать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ситуацию стресса, корректировать принимаемые решения и действия; формулировать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оценивать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риски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последствия,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формировать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опыт,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находить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позитивное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произошедшей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ситуации;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быть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готовым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действовать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отсутствии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гарантий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успеха.</w:t>
                              </w:r>
                            </w:p>
                            <w:p w14:paraId="9A060000">
                              <w:pPr>
                                <w:spacing w:line="360" w:lineRule="auto"/>
                                <w:ind w:firstLine="761" w:left="117" w:right="109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20.8.3.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результате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изучения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литературы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уровне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основного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общего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образования</w:t>
                              </w:r>
                              <w:r>
                                <w:rPr>
                                  <w:spacing w:val="4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</w:t>
                              </w:r>
                              <w:r>
                                <w:rPr>
                                  <w:spacing w:val="4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обучающегося</w:t>
                              </w:r>
                              <w:r>
                                <w:rPr>
                                  <w:spacing w:val="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будут</w:t>
                              </w:r>
                              <w:r>
                                <w:rPr>
                                  <w:spacing w:val="5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сформированы</w:t>
                              </w:r>
                              <w:r>
                                <w:rPr>
                                  <w:spacing w:val="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познавательные</w:t>
                              </w:r>
                              <w:r>
                                <w:rPr>
                                  <w:spacing w:val="5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универсальные</w:t>
                              </w:r>
                            </w:p>
                            <w:p w14:paraId="9B060000">
                              <w:pPr>
                                <w:spacing w:before="7"/>
                                <w:ind w:firstLine="0" w:left="117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1"/>
                                  <w:sz w:val="28"/>
                                </w:rPr>
                                <w:t>учебные</w:t>
                              </w:r>
                              <w:r>
                                <w:rPr>
                                  <w:spacing w:val="-1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действия,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коммуникативные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>универсальные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учебные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действия,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регулятивные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9C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9D060000">
      <w:pPr>
        <w:pStyle w:val="Style_1"/>
        <w:spacing w:before="6"/>
        <w:ind w:firstLine="0" w:left="0"/>
        <w:jc w:val="left"/>
        <w:rPr>
          <w:sz w:val="18"/>
        </w:rPr>
      </w:pPr>
    </w:p>
    <w:p w14:paraId="9E060000">
      <w:pPr>
        <w:pStyle w:val="Style_1"/>
        <w:spacing w:before="89"/>
        <w:ind w:firstLine="0" w:left="787"/>
        <w:jc w:val="left"/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424815</wp:posOffset>
                </wp:positionH>
                <wp:positionV relativeFrom="paragraph">
                  <wp:posOffset>-15240</wp:posOffset>
                </wp:positionV>
                <wp:extent cx="6710044" cy="2762250"/>
                <wp:wrapNone/>
                <wp:docPr hidden="false" id="55" name="Picture 5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710044" cy="2762250"/>
                        </a:xfrm>
                        <a:custGeom>
                          <a:avLst>
                            <a:gd fmla="val 0" name="modifier0"/>
                            <a:gd fmla="val 0" name="modifier1"/>
                            <a:gd fmla="val 0" name="modifier2"/>
                          </a:avLst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669" name="ODFLeft"/>
                            <a:gd fmla="val -24" name="ODFTop"/>
                            <a:gd fmla="val 11236" name="ODFRight"/>
                            <a:gd fmla="val 4326" name="ODFBottom"/>
                            <a:gd fmla="val 10567" name="ODFWidth"/>
                            <a:gd fmla="val 435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4350" stroke="true" w="10567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3360"/>
                              </a:lnTo>
                              <a:lnTo>
                                <a:pt x="10" y="336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10567" y="3361"/>
                              </a:moveTo>
                              <a:lnTo>
                                <a:pt x="10558" y="3361"/>
                              </a:lnTo>
                              <a:lnTo>
                                <a:pt x="10558" y="4339"/>
                              </a:lnTo>
                              <a:lnTo>
                                <a:pt x="10" y="4339"/>
                              </a:lnTo>
                              <a:lnTo>
                                <a:pt x="10" y="3361"/>
                              </a:lnTo>
                              <a:lnTo>
                                <a:pt x="0" y="3361"/>
                              </a:lnTo>
                              <a:lnTo>
                                <a:pt x="0" y="4350"/>
                              </a:lnTo>
                              <a:lnTo>
                                <a:pt x="10" y="4350"/>
                              </a:lnTo>
                              <a:lnTo>
                                <a:pt x="10" y="4349"/>
                              </a:lnTo>
                              <a:lnTo>
                                <a:pt x="10567" y="4349"/>
                              </a:lnTo>
                              <a:lnTo>
                                <a:pt x="10567" y="4339"/>
                              </a:lnTo>
                              <a:lnTo>
                                <a:pt x="10567" y="3361"/>
                              </a:lnTo>
                              <a:close/>
                              <a:moveTo>
                                <a:pt x="10567" y="0"/>
                              </a:moveTo>
                              <a:lnTo>
                                <a:pt x="10558" y="0"/>
                              </a:lnTo>
                              <a:lnTo>
                                <a:pt x="10558" y="3360"/>
                              </a:lnTo>
                              <a:lnTo>
                                <a:pt x="10567" y="3360"/>
                              </a:lnTo>
                              <a:lnTo>
                                <a:pt x="105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действия,</w:t>
      </w:r>
      <w:r>
        <w:rPr>
          <w:spacing w:val="-6"/>
        </w:rPr>
        <w:t xml:space="preserve"> </w:t>
      </w:r>
      <w:r>
        <w:t>совместная</w:t>
      </w:r>
      <w:r>
        <w:rPr>
          <w:spacing w:val="-10"/>
        </w:rPr>
        <w:t xml:space="preserve"> </w:t>
      </w:r>
      <w:r>
        <w:t>деятельность.</w:t>
      </w:r>
    </w:p>
    <w:p w14:paraId="9F060000">
      <w:pPr>
        <w:pStyle w:val="Style_3"/>
        <w:numPr>
          <w:ilvl w:val="3"/>
          <w:numId w:val="15"/>
        </w:numPr>
        <w:tabs>
          <w:tab w:leader="none" w:pos="2599" w:val="left"/>
        </w:tabs>
        <w:spacing w:before="161" w:line="360" w:lineRule="auto"/>
        <w:ind w:firstLine="761" w:right="710"/>
        <w:rPr>
          <w:sz w:val="28"/>
        </w:rPr>
      </w:pP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3"/>
          <w:sz w:val="28"/>
        </w:rPr>
        <w:t xml:space="preserve"> </w:t>
      </w:r>
      <w:r>
        <w:rPr>
          <w:sz w:val="28"/>
        </w:rPr>
        <w:t>будут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3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7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 как часть познавательных универсальных учебных действий: выявлять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существенные признаки объектов (художественных 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-15"/>
          <w:sz w:val="28"/>
        </w:rPr>
        <w:t xml:space="preserve"> </w:t>
      </w:r>
      <w:r>
        <w:rPr>
          <w:sz w:val="28"/>
        </w:rPr>
        <w:t>литератур</w:t>
      </w:r>
      <w:r>
        <w:rPr>
          <w:sz w:val="28"/>
        </w:rPr>
        <w:t>ных</w:t>
      </w:r>
      <w:r>
        <w:rPr>
          <w:spacing w:val="-1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другие)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4"/>
          <w:sz w:val="28"/>
        </w:rPr>
        <w:t xml:space="preserve"> </w:t>
      </w:r>
      <w:r>
        <w:rPr>
          <w:sz w:val="28"/>
        </w:rPr>
        <w:t>(литературных</w:t>
      </w:r>
      <w:r>
        <w:rPr>
          <w:spacing w:val="-12"/>
          <w:sz w:val="28"/>
        </w:rPr>
        <w:t xml:space="preserve"> </w:t>
      </w:r>
      <w:r>
        <w:rPr>
          <w:sz w:val="28"/>
        </w:rPr>
        <w:t>направлений,</w:t>
      </w:r>
      <w:r>
        <w:rPr>
          <w:spacing w:val="-16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историко-литературного процесса);</w:t>
      </w:r>
    </w:p>
    <w:p w14:paraId="A0060000">
      <w:pPr>
        <w:pStyle w:val="Style_1"/>
        <w:spacing w:line="360" w:lineRule="auto"/>
        <w:ind w:firstLine="761" w:left="787" w:right="729"/>
      </w:pPr>
      <w:r>
        <w:t>устанавливать существенный признак классификации и классифицировать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7"/>
        </w:rPr>
        <w:t xml:space="preserve"> </w:t>
      </w:r>
      <w:r>
        <w:t>объекты</w:t>
      </w:r>
      <w:r>
        <w:rPr>
          <w:spacing w:val="9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существенному</w:t>
      </w:r>
      <w:r>
        <w:rPr>
          <w:spacing w:val="3"/>
        </w:rPr>
        <w:t xml:space="preserve"> </w:t>
      </w:r>
      <w:r>
        <w:t>признаку,</w:t>
      </w:r>
      <w:r>
        <w:rPr>
          <w:spacing w:val="13"/>
        </w:rPr>
        <w:t xml:space="preserve"> </w:t>
      </w:r>
      <w:r>
        <w:t>устанавливать</w:t>
      </w:r>
      <w:r>
        <w:rPr>
          <w:spacing w:val="9"/>
        </w:rPr>
        <w:t xml:space="preserve"> </w:t>
      </w:r>
      <w:r>
        <w:t>основания</w:t>
      </w:r>
      <w:r>
        <w:rPr>
          <w:spacing w:val="8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их</w:t>
      </w:r>
    </w:p>
    <w:p w14:paraId="A1060000">
      <w:pPr>
        <w:pStyle w:val="Style_1"/>
        <w:ind w:firstLine="0" w:left="787"/>
      </w:pPr>
      <w:r>
        <w:t>обобщения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сравнения,</w:t>
      </w:r>
      <w:r>
        <w:rPr>
          <w:spacing w:val="-9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критерии</w:t>
      </w:r>
      <w:r>
        <w:rPr>
          <w:spacing w:val="-5"/>
        </w:rPr>
        <w:t xml:space="preserve"> </w:t>
      </w:r>
      <w:r>
        <w:t>проводимого</w:t>
      </w:r>
      <w:r>
        <w:rPr>
          <w:spacing w:val="-8"/>
        </w:rPr>
        <w:t xml:space="preserve"> </w:t>
      </w:r>
      <w:r>
        <w:t>анализа;</w:t>
      </w:r>
    </w:p>
    <w:p w14:paraId="A2060000">
      <w:pPr>
        <w:pStyle w:val="Style_1"/>
        <w:spacing w:before="67"/>
        <w:ind w:firstLine="761" w:left="787" w:right="697"/>
      </w:pPr>
      <w:r>
        <w:t>с учётом предложенной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текстом;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выявления</w:t>
      </w:r>
      <w:r>
        <w:rPr>
          <w:spacing w:val="-4"/>
        </w:rPr>
        <w:t xml:space="preserve"> </w:t>
      </w:r>
      <w:r>
        <w:t>закономерностей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</w:t>
      </w:r>
      <w:r>
        <w:t>ётом</w:t>
      </w:r>
      <w:r>
        <w:rPr>
          <w:spacing w:val="-5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задачи;</w:t>
      </w:r>
    </w:p>
    <w:p w14:paraId="A3060000">
      <w:pPr>
        <w:pStyle w:val="Style_1"/>
        <w:spacing w:before="1"/>
        <w:ind w:firstLine="761" w:left="787" w:right="698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учебной задачи;</w:t>
      </w:r>
    </w:p>
    <w:p w14:paraId="A4060000">
      <w:pPr>
        <w:pStyle w:val="Style_1"/>
        <w:ind w:firstLine="761" w:left="787" w:right="698"/>
      </w:pPr>
      <w:r>
        <w:t>выявлять причинно-следственные связи при изучении литературных явлений и</w:t>
      </w:r>
      <w:r>
        <w:rPr>
          <w:spacing w:val="-67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взаимосвязях;</w:t>
      </w:r>
    </w:p>
    <w:p w14:paraId="A5060000">
      <w:pPr>
        <w:pStyle w:val="Style_1"/>
        <w:spacing w:before="1"/>
        <w:ind w:firstLine="761" w:left="787" w:right="692"/>
      </w:pPr>
      <w:r>
        <w:t>самостоятельно</w:t>
      </w:r>
      <w:r>
        <w:rPr>
          <w:spacing w:val="-13"/>
        </w:rPr>
        <w:t xml:space="preserve"> </w:t>
      </w:r>
      <w:r>
        <w:t>выбирать</w:t>
      </w:r>
      <w:r>
        <w:rPr>
          <w:spacing w:val="-15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решения</w:t>
      </w:r>
      <w:r>
        <w:rPr>
          <w:spacing w:val="-13"/>
        </w:rPr>
        <w:t xml:space="preserve"> </w:t>
      </w:r>
      <w:r>
        <w:t>учебной</w:t>
      </w:r>
      <w:r>
        <w:rPr>
          <w:spacing w:val="-13"/>
        </w:rPr>
        <w:t xml:space="preserve"> </w:t>
      </w:r>
      <w:r>
        <w:t>задачи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разными</w:t>
      </w:r>
      <w:r>
        <w:rPr>
          <w:spacing w:val="-67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 са</w:t>
      </w:r>
      <w:r>
        <w:t>мостоятельно выделенных</w:t>
      </w:r>
      <w:r>
        <w:rPr>
          <w:spacing w:val="1"/>
        </w:rPr>
        <w:t xml:space="preserve"> </w:t>
      </w:r>
      <w:r>
        <w:t>критериев).</w:t>
      </w:r>
    </w:p>
    <w:p w14:paraId="A6060000">
      <w:pPr>
        <w:pStyle w:val="Style_3"/>
        <w:numPr>
          <w:ilvl w:val="3"/>
          <w:numId w:val="15"/>
        </w:numPr>
        <w:tabs>
          <w:tab w:leader="none" w:pos="2595" w:val="left"/>
        </w:tabs>
        <w:ind w:firstLine="761" w:right="691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A7060000">
      <w:pPr>
        <w:pStyle w:val="Style_1"/>
        <w:ind w:firstLine="761" w:left="787" w:right="69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-5"/>
        </w:rPr>
        <w:t xml:space="preserve"> </w:t>
      </w:r>
      <w:r>
        <w:t>образовании;</w:t>
      </w:r>
    </w:p>
    <w:p w14:paraId="A8060000">
      <w:pPr>
        <w:pStyle w:val="Style_1"/>
        <w:ind w:firstLine="761" w:left="787" w:right="690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-14"/>
        </w:rPr>
        <w:t xml:space="preserve"> </w:t>
      </w:r>
      <w:r>
        <w:t>состоянием</w:t>
      </w:r>
      <w:r>
        <w:rPr>
          <w:spacing w:val="-12"/>
        </w:rPr>
        <w:t xml:space="preserve"> </w:t>
      </w:r>
      <w:r>
        <w:t>ситуации,</w:t>
      </w:r>
      <w:r>
        <w:rPr>
          <w:spacing w:val="-13"/>
        </w:rPr>
        <w:t xml:space="preserve"> </w:t>
      </w:r>
      <w:r>
        <w:t>объекта,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самостоятельно</w:t>
      </w:r>
      <w:r>
        <w:rPr>
          <w:spacing w:val="-11"/>
        </w:rPr>
        <w:t xml:space="preserve"> </w:t>
      </w:r>
      <w:r>
        <w:t>устанавливать</w:t>
      </w:r>
      <w:r>
        <w:rPr>
          <w:spacing w:val="-17"/>
        </w:rPr>
        <w:t xml:space="preserve"> </w:t>
      </w:r>
      <w:r>
        <w:t>искомое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14:paraId="A9060000">
      <w:pPr>
        <w:pStyle w:val="Style_1"/>
        <w:spacing w:before="1"/>
        <w:ind w:firstLine="761" w:left="787" w:right="698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14:paraId="AA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AB060000">
      <w:pPr>
        <w:pStyle w:val="Style_1"/>
        <w:ind w:firstLine="0" w:left="0"/>
        <w:jc w:val="left"/>
        <w:rPr>
          <w:sz w:val="11"/>
        </w:rPr>
      </w:pPr>
    </w:p>
    <w:p w14:paraId="AC060000">
      <w:pPr>
        <w:pStyle w:val="Style_1"/>
        <w:spacing w:before="89"/>
        <w:ind w:firstLine="761" w:left="784" w:right="688"/>
      </w:pPr>
      <w:r>
        <w:t>проводить</w:t>
      </w:r>
      <w:r>
        <w:rPr>
          <w:spacing w:val="-11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составленному</w:t>
      </w:r>
      <w:r>
        <w:rPr>
          <w:spacing w:val="-14"/>
        </w:rPr>
        <w:t xml:space="preserve"> </w:t>
      </w:r>
      <w:r>
        <w:t>плану</w:t>
      </w:r>
      <w:r>
        <w:rPr>
          <w:spacing w:val="-14"/>
        </w:rPr>
        <w:t xml:space="preserve"> </w:t>
      </w:r>
      <w:r>
        <w:t>небольшое</w:t>
      </w:r>
      <w:r>
        <w:rPr>
          <w:spacing w:val="-10"/>
        </w:rPr>
        <w:t xml:space="preserve"> </w:t>
      </w:r>
      <w:r>
        <w:t>исследование</w:t>
      </w:r>
      <w:r>
        <w:rPr>
          <w:spacing w:val="-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следственных связей и зависимостей объектов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14:paraId="AD060000">
      <w:pPr>
        <w:pStyle w:val="Style_1"/>
        <w:spacing w:before="2"/>
        <w:ind w:firstLine="761" w:left="784" w:right="709"/>
      </w:pPr>
      <w:r>
        <w:t>оценивать на при</w:t>
      </w:r>
      <w:r>
        <w:t>менимость и достоверность информацию, полученную в ходе</w:t>
      </w:r>
      <w:r>
        <w:rPr>
          <w:spacing w:val="1"/>
        </w:rPr>
        <w:t xml:space="preserve"> </w:t>
      </w:r>
      <w:r>
        <w:t>исследования (эксперимента);</w:t>
      </w:r>
    </w:p>
    <w:p w14:paraId="AE060000">
      <w:pPr>
        <w:pStyle w:val="Style_1"/>
        <w:ind w:firstLine="761" w:left="784" w:right="69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67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обобщений;</w:t>
      </w:r>
    </w:p>
    <w:p w14:paraId="AF060000">
      <w:pPr>
        <w:pStyle w:val="Style_1"/>
        <w:ind w:firstLine="739" w:left="784" w:right="700"/>
      </w:pPr>
      <w:r>
        <w:t>прогнозировать возможное дальнейшее развитие событий и их последствия 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новых условиях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произведениях.</w:t>
      </w:r>
    </w:p>
    <w:p w14:paraId="B0060000">
      <w:pPr>
        <w:pStyle w:val="Style_3"/>
        <w:numPr>
          <w:ilvl w:val="3"/>
          <w:numId w:val="15"/>
        </w:numPr>
        <w:tabs>
          <w:tab w:leader="none" w:pos="2588" w:val="left"/>
        </w:tabs>
        <w:ind w:firstLine="739" w:left="784" w:right="700"/>
        <w:jc w:val="both"/>
        <w:rPr>
          <w:sz w:val="28"/>
        </w:rPr>
      </w:pP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1"/>
          <w:sz w:val="28"/>
        </w:rPr>
        <w:t xml:space="preserve"> </w:t>
      </w:r>
      <w:r>
        <w:rPr>
          <w:sz w:val="28"/>
        </w:rPr>
        <w:t>б</w:t>
      </w:r>
      <w:r>
        <w:rPr>
          <w:sz w:val="28"/>
        </w:rPr>
        <w:t>удут</w:t>
      </w:r>
      <w:r>
        <w:rPr>
          <w:spacing w:val="-10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68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B1060000">
      <w:pPr>
        <w:pStyle w:val="Style_1"/>
        <w:ind w:firstLine="739" w:left="784" w:right="693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5"/>
        </w:rPr>
        <w:t xml:space="preserve"> </w:t>
      </w:r>
      <w:r>
        <w:t>и заданных</w:t>
      </w:r>
      <w:r>
        <w:rPr>
          <w:spacing w:val="1"/>
        </w:rPr>
        <w:t xml:space="preserve"> </w:t>
      </w:r>
      <w:r>
        <w:t>критериев;</w:t>
      </w:r>
    </w:p>
    <w:p w14:paraId="B2060000">
      <w:pPr>
        <w:pStyle w:val="Style_1"/>
        <w:ind w:firstLine="739" w:left="784" w:right="703"/>
      </w:pPr>
      <w:r>
        <w:t>выбирать,</w:t>
      </w:r>
      <w:r>
        <w:rPr>
          <w:spacing w:val="-14"/>
        </w:rPr>
        <w:t xml:space="preserve"> </w:t>
      </w:r>
      <w:r>
        <w:t>анализировать,</w:t>
      </w:r>
      <w:r>
        <w:rPr>
          <w:spacing w:val="-12"/>
        </w:rPr>
        <w:t xml:space="preserve"> </w:t>
      </w:r>
      <w:r>
        <w:t>систематизировать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интерпретировать</w:t>
      </w:r>
      <w:r>
        <w:rPr>
          <w:spacing w:val="-15"/>
        </w:rPr>
        <w:t xml:space="preserve"> </w:t>
      </w:r>
      <w:r>
        <w:t>литературную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14:paraId="B3060000">
      <w:pPr>
        <w:pStyle w:val="Style_1"/>
        <w:ind w:firstLine="739" w:left="784" w:right="711"/>
      </w:pPr>
      <w:r>
        <w:t>находить сходные аргументы (подтверждающие или опровергающие одну и ту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5"/>
        </w:rPr>
        <w:t xml:space="preserve"> </w:t>
      </w:r>
      <w:r>
        <w:t>версию</w:t>
      </w:r>
      <w:r>
        <w:t>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B4060000">
      <w:pPr>
        <w:pStyle w:val="Style_1"/>
        <w:ind w:firstLine="739" w:left="784" w:right="694"/>
      </w:pPr>
      <w:r>
        <w:t>самостоятельно выбирать оптимальную форму представления литературной 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-4"/>
        </w:rPr>
        <w:t xml:space="preserve"> </w:t>
      </w:r>
      <w:r>
        <w:t>диаграммами, иной</w:t>
      </w:r>
      <w:r>
        <w:rPr>
          <w:spacing w:val="1"/>
        </w:rPr>
        <w:t xml:space="preserve"> </w:t>
      </w:r>
      <w:r>
        <w:t>графикой</w:t>
      </w:r>
      <w:r>
        <w:rPr>
          <w:spacing w:val="-7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комбинациями;</w:t>
      </w:r>
    </w:p>
    <w:p w14:paraId="B5060000">
      <w:pPr>
        <w:pStyle w:val="Style_1"/>
        <w:spacing w:before="1"/>
        <w:ind w:firstLine="739" w:left="784" w:right="1452"/>
      </w:pPr>
      <w:r>
        <w:t>оценивать</w:t>
      </w:r>
      <w:r>
        <w:rPr>
          <w:spacing w:val="-11"/>
        </w:rPr>
        <w:t xml:space="preserve"> </w:t>
      </w:r>
      <w:r>
        <w:t>надёжность</w:t>
      </w:r>
      <w:r>
        <w:rPr>
          <w:spacing w:val="-8"/>
        </w:rPr>
        <w:t xml:space="preserve"> </w:t>
      </w:r>
      <w:r>
        <w:t>литературной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критериям,</w:t>
      </w:r>
      <w:r>
        <w:rPr>
          <w:spacing w:val="-68"/>
        </w:rPr>
        <w:t xml:space="preserve"> </w:t>
      </w:r>
      <w:r>
        <w:t>предложенным учителем или сформулированным самостоятельно; эффективно</w:t>
      </w:r>
      <w:r>
        <w:rPr>
          <w:spacing w:val="-67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 систематизировать</w:t>
      </w:r>
      <w:r>
        <w:rPr>
          <w:spacing w:val="-4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информацию.</w:t>
      </w:r>
    </w:p>
    <w:p w14:paraId="B6060000">
      <w:pPr>
        <w:pStyle w:val="Style_3"/>
        <w:numPr>
          <w:ilvl w:val="3"/>
          <w:numId w:val="15"/>
        </w:numPr>
        <w:tabs>
          <w:tab w:leader="none" w:pos="2588" w:val="left"/>
        </w:tabs>
        <w:ind w:firstLine="739" w:left="784" w:right="69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</w:t>
      </w:r>
      <w:r>
        <w:rPr>
          <w:sz w:val="28"/>
        </w:rPr>
        <w:t>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B7060000">
      <w:pPr>
        <w:pStyle w:val="Style_1"/>
        <w:ind w:firstLine="739" w:left="784" w:right="701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текстах;</w:t>
      </w:r>
    </w:p>
    <w:p w14:paraId="B8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B9060000">
      <w:pPr>
        <w:pStyle w:val="Style_1"/>
        <w:ind w:firstLine="0" w:left="0"/>
        <w:jc w:val="left"/>
        <w:rPr>
          <w:sz w:val="11"/>
        </w:rPr>
      </w:pPr>
    </w:p>
    <w:p w14:paraId="BA060000">
      <w:pPr>
        <w:pStyle w:val="Style_1"/>
        <w:spacing w:before="89"/>
        <w:ind w:firstLine="739" w:left="787" w:right="698"/>
      </w:pP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 знать и распознавать предпосылки конфликтных ситуаций, находя аналогии в</w:t>
      </w:r>
      <w:r>
        <w:rPr>
          <w:spacing w:val="-67"/>
        </w:rPr>
        <w:t xml:space="preserve"> </w:t>
      </w:r>
      <w:r>
        <w:t>литературных произведениях,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конфликты,</w:t>
      </w:r>
      <w:r>
        <w:rPr>
          <w:spacing w:val="-1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переговоры;</w:t>
      </w:r>
    </w:p>
    <w:p w14:paraId="BB060000">
      <w:pPr>
        <w:pStyle w:val="Style_1"/>
        <w:spacing w:before="2"/>
        <w:ind w:firstLine="739" w:left="787" w:right="690"/>
      </w:pPr>
      <w:r>
        <w:t>понимать</w:t>
      </w:r>
      <w:r>
        <w:rPr>
          <w:spacing w:val="-9"/>
        </w:rPr>
        <w:t xml:space="preserve"> </w:t>
      </w:r>
      <w:r>
        <w:t>намерения</w:t>
      </w:r>
      <w:r>
        <w:rPr>
          <w:spacing w:val="-7"/>
        </w:rPr>
        <w:t xml:space="preserve"> </w:t>
      </w:r>
      <w:r>
        <w:t>других,</w:t>
      </w:r>
      <w:r>
        <w:rPr>
          <w:spacing w:val="-8"/>
        </w:rPr>
        <w:t xml:space="preserve"> </w:t>
      </w:r>
      <w:r>
        <w:t>проявля</w:t>
      </w:r>
      <w:r>
        <w:t>ть</w:t>
      </w:r>
      <w:r>
        <w:rPr>
          <w:spacing w:val="-9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собеседнику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дискуссии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поддержание</w:t>
      </w:r>
      <w:r>
        <w:rPr>
          <w:spacing w:val="-9"/>
        </w:rPr>
        <w:t xml:space="preserve"> </w:t>
      </w:r>
      <w:r>
        <w:t>благожелательности</w:t>
      </w:r>
      <w:r>
        <w:rPr>
          <w:spacing w:val="-7"/>
        </w:rPr>
        <w:t xml:space="preserve"> </w:t>
      </w:r>
      <w:r>
        <w:t>общения;</w:t>
      </w:r>
      <w:r>
        <w:rPr>
          <w:spacing w:val="-67"/>
        </w:rPr>
        <w:t xml:space="preserve"> </w:t>
      </w:r>
      <w:r>
        <w:t>сопоставлять свои суждения с суждениями других участников диалога, обнаруживать</w:t>
      </w:r>
      <w:r>
        <w:rPr>
          <w:spacing w:val="-67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и сходство</w:t>
      </w:r>
      <w:r>
        <w:rPr>
          <w:spacing w:val="-4"/>
        </w:rPr>
        <w:t xml:space="preserve"> </w:t>
      </w:r>
      <w:r>
        <w:t>позиций;</w:t>
      </w:r>
    </w:p>
    <w:p w14:paraId="BC060000">
      <w:pPr>
        <w:pStyle w:val="Style_1"/>
        <w:ind w:firstLine="739" w:left="787" w:right="697"/>
      </w:pPr>
      <w:r>
        <w:t>публично</w:t>
      </w:r>
      <w:r>
        <w:rPr>
          <w:spacing w:val="-10"/>
        </w:rPr>
        <w:t xml:space="preserve"> </w:t>
      </w:r>
      <w:r>
        <w:t>представлять</w:t>
      </w:r>
      <w:r>
        <w:rPr>
          <w:spacing w:val="-12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выполненного</w:t>
      </w:r>
      <w:r>
        <w:rPr>
          <w:spacing w:val="-9"/>
        </w:rPr>
        <w:t xml:space="preserve"> </w:t>
      </w:r>
      <w:r>
        <w:t>опыта</w:t>
      </w:r>
      <w:r>
        <w:rPr>
          <w:spacing w:val="-10"/>
        </w:rPr>
        <w:t xml:space="preserve"> </w:t>
      </w:r>
      <w:r>
        <w:t>(литературоведческого</w:t>
      </w:r>
      <w:r>
        <w:rPr>
          <w:spacing w:val="-68"/>
        </w:rPr>
        <w:t xml:space="preserve"> </w:t>
      </w:r>
      <w:r>
        <w:t>эксперимента,</w:t>
      </w:r>
      <w:r>
        <w:rPr>
          <w:spacing w:val="-3"/>
        </w:rPr>
        <w:t xml:space="preserve"> </w:t>
      </w:r>
      <w:r>
        <w:t>исследования, проекта);</w:t>
      </w:r>
    </w:p>
    <w:p w14:paraId="BD060000">
      <w:pPr>
        <w:pStyle w:val="Style_1"/>
        <w:ind w:firstLine="739" w:left="787" w:right="704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BE060000">
      <w:pPr>
        <w:pStyle w:val="Style_3"/>
        <w:numPr>
          <w:ilvl w:val="3"/>
          <w:numId w:val="15"/>
        </w:numPr>
        <w:tabs>
          <w:tab w:leader="none" w:pos="2602" w:val="left"/>
        </w:tabs>
        <w:spacing w:line="240" w:lineRule="auto"/>
        <w:ind w:firstLine="739" w:right="697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</w:t>
      </w:r>
      <w:r>
        <w:rPr>
          <w:sz w:val="28"/>
        </w:rPr>
        <w:t xml:space="preserve">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BF060000">
      <w:pPr>
        <w:pStyle w:val="Style_1"/>
        <w:ind w:firstLine="739" w:left="787" w:right="701"/>
      </w:pPr>
      <w:r>
        <w:t>выявлять</w:t>
      </w:r>
      <w:r>
        <w:rPr>
          <w:spacing w:val="-17"/>
        </w:rPr>
        <w:t xml:space="preserve"> </w:t>
      </w:r>
      <w:r>
        <w:t>проблемы</w:t>
      </w:r>
      <w:r>
        <w:rPr>
          <w:spacing w:val="-16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решения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жизненных</w:t>
      </w:r>
      <w:r>
        <w:rPr>
          <w:spacing w:val="-13"/>
        </w:rPr>
        <w:t xml:space="preserve"> </w:t>
      </w:r>
      <w:r>
        <w:t>ситуациях,</w:t>
      </w:r>
      <w:r>
        <w:rPr>
          <w:spacing w:val="-14"/>
        </w:rPr>
        <w:t xml:space="preserve"> </w:t>
      </w:r>
      <w:r>
        <w:t>анализируя</w:t>
      </w:r>
      <w:r>
        <w:rPr>
          <w:spacing w:val="-68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изображённые в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литературе;</w:t>
      </w:r>
    </w:p>
    <w:p w14:paraId="C0060000">
      <w:pPr>
        <w:pStyle w:val="Style_1"/>
        <w:ind w:firstLine="739" w:left="787" w:right="708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решения 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 решений группой);</w:t>
      </w:r>
    </w:p>
    <w:p w14:paraId="C1060000">
      <w:pPr>
        <w:pStyle w:val="Style_1"/>
        <w:ind w:firstLine="739" w:left="787" w:right="694"/>
      </w:pPr>
      <w:r>
        <w:t>самостоятельно составлять алгоритм решения учебной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9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</w:t>
      </w:r>
      <w:r>
        <w:t>ианты</w:t>
      </w:r>
      <w:r>
        <w:rPr>
          <w:spacing w:val="-4"/>
        </w:rPr>
        <w:t xml:space="preserve"> </w:t>
      </w:r>
      <w:r>
        <w:t>решений;</w:t>
      </w:r>
    </w:p>
    <w:p w14:paraId="C2060000">
      <w:pPr>
        <w:pStyle w:val="Style_1"/>
        <w:ind w:firstLine="739" w:left="787" w:right="695"/>
      </w:pPr>
      <w:r>
        <w:t>составлять план действий (план реализации намеченного алгоритма решения) и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решение.</w:t>
      </w:r>
    </w:p>
    <w:p w14:paraId="C3060000">
      <w:pPr>
        <w:pStyle w:val="Style_3"/>
        <w:numPr>
          <w:ilvl w:val="3"/>
          <w:numId w:val="15"/>
        </w:numPr>
        <w:tabs>
          <w:tab w:leader="none" w:pos="2984" w:val="left"/>
        </w:tabs>
        <w:ind w:firstLine="739" w:right="694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C4060000">
      <w:pPr>
        <w:pStyle w:val="Style_1"/>
        <w:ind w:firstLine="0" w:left="1526"/>
      </w:pPr>
      <w:r>
        <w:t>владеть</w:t>
      </w:r>
      <w:r>
        <w:rPr>
          <w:spacing w:val="5"/>
        </w:rPr>
        <w:t xml:space="preserve"> </w:t>
      </w:r>
      <w:r>
        <w:t>способами</w:t>
      </w:r>
      <w:r>
        <w:rPr>
          <w:spacing w:val="9"/>
        </w:rPr>
        <w:t xml:space="preserve"> </w:t>
      </w:r>
      <w:r>
        <w:t>самоконтроля,</w:t>
      </w:r>
      <w:r>
        <w:rPr>
          <w:spacing w:val="7"/>
        </w:rPr>
        <w:t xml:space="preserve"> </w:t>
      </w:r>
      <w:r>
        <w:t>самомотивации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рефлексии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литературном</w:t>
      </w:r>
    </w:p>
    <w:p w14:paraId="C5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C6060000">
      <w:pPr>
        <w:pStyle w:val="Style_1"/>
        <w:spacing w:before="1"/>
        <w:ind w:firstLine="0" w:left="0"/>
        <w:jc w:val="left"/>
        <w:rPr>
          <w:sz w:val="12"/>
        </w:rPr>
      </w:pPr>
    </w:p>
    <w:p w14:paraId="C7060000">
      <w:pPr>
        <w:pStyle w:val="Style_1"/>
        <w:spacing w:before="89" w:line="322" w:lineRule="exact"/>
        <w:ind w:firstLine="0" w:left="784"/>
        <w:jc w:val="left"/>
      </w:pPr>
      <w:r>
        <w:t>образовании;</w:t>
      </w:r>
    </w:p>
    <w:p w14:paraId="C8060000">
      <w:pPr>
        <w:pStyle w:val="Style_1"/>
        <w:tabs>
          <w:tab w:leader="none" w:pos="3074" w:val="left"/>
          <w:tab w:leader="none" w:pos="4882" w:val="left"/>
        </w:tabs>
        <w:ind w:firstLine="739" w:left="784" w:right="714"/>
        <w:jc w:val="left"/>
      </w:pPr>
      <w:r>
        <w:t>давать</w:t>
      </w:r>
      <w:r>
        <w:rPr>
          <w:spacing w:val="35"/>
        </w:rPr>
        <w:t xml:space="preserve"> </w:t>
      </w:r>
      <w:r>
        <w:t>оценку</w:t>
      </w:r>
      <w:r>
        <w:rPr>
          <w:spacing w:val="38"/>
        </w:rPr>
        <w:t xml:space="preserve"> </w:t>
      </w:r>
      <w:r>
        <w:t>учебной</w:t>
      </w:r>
      <w:r>
        <w:rPr>
          <w:spacing w:val="43"/>
        </w:rPr>
        <w:t xml:space="preserve"> </w:t>
      </w:r>
      <w:r>
        <w:t>ситуации</w:t>
      </w:r>
      <w:r>
        <w:rPr>
          <w:spacing w:val="4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предлагать</w:t>
      </w:r>
      <w:r>
        <w:rPr>
          <w:spacing w:val="37"/>
        </w:rPr>
        <w:t xml:space="preserve"> </w:t>
      </w:r>
      <w:r>
        <w:t>план</w:t>
      </w:r>
      <w:r>
        <w:rPr>
          <w:spacing w:val="43"/>
        </w:rPr>
        <w:t xml:space="preserve"> </w:t>
      </w:r>
      <w:r>
        <w:t>её</w:t>
      </w:r>
      <w:r>
        <w:rPr>
          <w:spacing w:val="35"/>
        </w:rPr>
        <w:t xml:space="preserve"> </w:t>
      </w:r>
      <w:r>
        <w:t>изменения;</w:t>
      </w:r>
      <w:r>
        <w:rPr>
          <w:spacing w:val="44"/>
        </w:rPr>
        <w:t xml:space="preserve"> </w:t>
      </w:r>
      <w:r>
        <w:t>учитывать</w:t>
      </w:r>
      <w:r>
        <w:rPr>
          <w:spacing w:val="-67"/>
        </w:rPr>
        <w:t xml:space="preserve"> </w:t>
      </w:r>
      <w:r>
        <w:t>контекст</w:t>
      </w:r>
      <w:r>
        <w:rPr>
          <w:spacing w:val="-5"/>
        </w:rPr>
        <w:t xml:space="preserve"> </w:t>
      </w:r>
      <w:r>
        <w:t>и</w:t>
      </w:r>
      <w:r>
        <w:tab/>
      </w:r>
      <w:r>
        <w:t>предвидеть</w:t>
      </w:r>
      <w:r>
        <w:tab/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могут возникнуть</w:t>
      </w:r>
    </w:p>
    <w:p w14:paraId="C9060000">
      <w:pPr>
        <w:pStyle w:val="Style_1"/>
        <w:tabs>
          <w:tab w:leader="none" w:pos="1788" w:val="left"/>
          <w:tab w:leader="none" w:pos="2841" w:val="left"/>
          <w:tab w:leader="none" w:pos="4994" w:val="left"/>
          <w:tab w:leader="none" w:pos="5050" w:val="left"/>
          <w:tab w:leader="none" w:pos="6078" w:val="left"/>
          <w:tab w:leader="none" w:pos="7088" w:val="left"/>
          <w:tab w:leader="none" w:pos="7390" w:val="left"/>
          <w:tab w:leader="none" w:pos="8720" w:val="left"/>
          <w:tab w:leader="none" w:pos="8977" w:val="left"/>
          <w:tab w:leader="none" w:pos="9325" w:val="left"/>
        </w:tabs>
        <w:spacing w:before="2"/>
        <w:ind w:hanging="5" w:left="796" w:right="695"/>
        <w:jc w:val="right"/>
      </w:pPr>
      <w:r>
        <w:t>при решении учебной задачи, адаптировать решение к меняющимся обстоятельствам;</w:t>
      </w:r>
      <w:r>
        <w:rPr>
          <w:spacing w:val="-67"/>
        </w:rPr>
        <w:t xml:space="preserve"> </w:t>
      </w:r>
      <w:r>
        <w:t>объяснять</w:t>
      </w:r>
      <w:r>
        <w:rPr>
          <w:spacing w:val="67"/>
        </w:rPr>
        <w:t xml:space="preserve"> </w:t>
      </w:r>
      <w:r>
        <w:t>причины  достижения</w:t>
      </w:r>
      <w:r>
        <w:tab/>
      </w:r>
      <w:r>
        <w:t>(недостижения)</w:t>
      </w:r>
      <w:r>
        <w:tab/>
      </w:r>
      <w:r>
        <w:t>результатов</w:t>
      </w:r>
      <w:r>
        <w:tab/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tab/>
      </w:r>
      <w:r>
        <w:t>оценку</w:t>
      </w:r>
      <w:r>
        <w:tab/>
      </w:r>
      <w:r>
        <w:t>приобретённому</w:t>
      </w:r>
      <w:r>
        <w:tab/>
      </w:r>
      <w:r>
        <w:tab/>
      </w:r>
      <w:r>
        <w:t>опыту,</w:t>
      </w:r>
      <w:r>
        <w:tab/>
      </w:r>
      <w:r>
        <w:t>находить</w:t>
      </w:r>
      <w:r>
        <w:tab/>
      </w:r>
      <w:r>
        <w:t>позитивное</w:t>
      </w:r>
      <w:r>
        <w:tab/>
      </w:r>
      <w:r>
        <w:t>в</w:t>
      </w:r>
      <w:r>
        <w:tab/>
      </w:r>
      <w:r>
        <w:rPr>
          <w:spacing w:val="-1"/>
        </w:rPr>
        <w:t>произошедшей</w:t>
      </w:r>
      <w:r>
        <w:rPr>
          <w:spacing w:val="-67"/>
        </w:rPr>
        <w:t xml:space="preserve"> </w:t>
      </w:r>
      <w:r>
        <w:t>ситуации;</w:t>
      </w:r>
      <w:r>
        <w:rPr>
          <w:spacing w:val="14"/>
        </w:rPr>
        <w:t xml:space="preserve"> </w:t>
      </w:r>
      <w:r>
        <w:t>вносить</w:t>
      </w:r>
      <w:r>
        <w:rPr>
          <w:spacing w:val="8"/>
        </w:rPr>
        <w:t xml:space="preserve"> </w:t>
      </w:r>
      <w:r>
        <w:t>коррективы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новых</w:t>
      </w:r>
      <w:r>
        <w:rPr>
          <w:spacing w:val="12"/>
        </w:rPr>
        <w:t xml:space="preserve"> </w:t>
      </w:r>
      <w:r>
        <w:t>обстоятельств</w:t>
      </w:r>
      <w:r>
        <w:rPr>
          <w:spacing w:val="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изменившихся</w:t>
      </w:r>
      <w:r>
        <w:rPr>
          <w:spacing w:val="21"/>
        </w:rPr>
        <w:t xml:space="preserve"> </w:t>
      </w:r>
      <w:r>
        <w:t>ситуаций,</w:t>
      </w:r>
      <w:r>
        <w:rPr>
          <w:spacing w:val="19"/>
        </w:rPr>
        <w:t xml:space="preserve"> </w:t>
      </w:r>
      <w:r>
        <w:t>установленных</w:t>
      </w:r>
      <w:r>
        <w:rPr>
          <w:spacing w:val="21"/>
        </w:rPr>
        <w:t xml:space="preserve"> </w:t>
      </w:r>
      <w:r>
        <w:t>ошибок,</w:t>
      </w:r>
      <w:r>
        <w:rPr>
          <w:spacing w:val="19"/>
        </w:rPr>
        <w:t xml:space="preserve"> </w:t>
      </w:r>
      <w:r>
        <w:t>возникших</w:t>
      </w:r>
      <w:r>
        <w:rPr>
          <w:spacing w:val="21"/>
        </w:rPr>
        <w:t xml:space="preserve"> </w:t>
      </w:r>
      <w:r>
        <w:t>трудностей,</w:t>
      </w:r>
      <w:r>
        <w:rPr>
          <w:spacing w:val="20"/>
        </w:rPr>
        <w:t xml:space="preserve"> </w:t>
      </w:r>
      <w:r>
        <w:t>оценивать</w:t>
      </w:r>
    </w:p>
    <w:p w14:paraId="CA060000">
      <w:pPr>
        <w:pStyle w:val="Style_1"/>
        <w:spacing w:line="320" w:lineRule="exact"/>
        <w:ind w:firstLine="0" w:left="784"/>
      </w:pPr>
      <w:r>
        <w:t>соответствие</w:t>
      </w:r>
      <w:r>
        <w:rPr>
          <w:spacing w:val="-4"/>
        </w:rPr>
        <w:t xml:space="preserve"> </w:t>
      </w:r>
      <w:r>
        <w:t>резу</w:t>
      </w:r>
      <w:r>
        <w:t>льтата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условиям;</w:t>
      </w:r>
    </w:p>
    <w:p w14:paraId="CB060000">
      <w:pPr>
        <w:pStyle w:val="Style_1"/>
        <w:spacing w:line="240" w:lineRule="auto"/>
        <w:ind w:firstLine="739" w:left="784" w:right="701"/>
      </w:pPr>
      <w:r>
        <w:t>развивать способность различать и называть собственные эмоции, управлять</w:t>
      </w:r>
      <w:r>
        <w:rPr>
          <w:spacing w:val="1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и эмоциями</w:t>
      </w:r>
      <w:r>
        <w:rPr>
          <w:spacing w:val="-1"/>
        </w:rPr>
        <w:t xml:space="preserve"> </w:t>
      </w:r>
      <w:r>
        <w:t>других;</w:t>
      </w:r>
    </w:p>
    <w:p w14:paraId="CC060000">
      <w:pPr>
        <w:pStyle w:val="Style_1"/>
        <w:ind w:firstLine="739" w:left="784" w:right="698"/>
      </w:pPr>
      <w:r>
        <w:t>выявлять и</w:t>
      </w:r>
      <w:r>
        <w:rPr>
          <w:spacing w:val="1"/>
        </w:rPr>
        <w:t xml:space="preserve"> </w:t>
      </w:r>
      <w:r>
        <w:t>анализировать причины</w:t>
      </w:r>
      <w:r>
        <w:rPr>
          <w:spacing w:val="1"/>
        </w:rPr>
        <w:t xml:space="preserve"> </w:t>
      </w:r>
      <w:r>
        <w:t>эмоций;</w:t>
      </w:r>
      <w:r>
        <w:rPr>
          <w:spacing w:val="1"/>
        </w:rPr>
        <w:t xml:space="preserve"> </w:t>
      </w:r>
      <w:r>
        <w:t>ставить себя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 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литературы; регулировать</w:t>
      </w:r>
      <w:r>
        <w:rPr>
          <w:spacing w:val="-3"/>
        </w:rPr>
        <w:t xml:space="preserve"> </w:t>
      </w:r>
      <w:r>
        <w:t>способ выражения</w:t>
      </w:r>
      <w:r>
        <w:rPr>
          <w:spacing w:val="-3"/>
        </w:rPr>
        <w:t xml:space="preserve"> </w:t>
      </w:r>
      <w:r>
        <w:t>своих эмоций;</w:t>
      </w:r>
    </w:p>
    <w:p w14:paraId="CD060000">
      <w:pPr>
        <w:pStyle w:val="Style_1"/>
        <w:ind w:firstLine="739" w:left="784" w:right="699"/>
      </w:pP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размышляя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взаимоотношениями литературных героев; признавать своё право на ошибку и такое</w:t>
      </w:r>
      <w:r>
        <w:rPr>
          <w:spacing w:val="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другого;</w:t>
      </w:r>
    </w:p>
    <w:p w14:paraId="CE060000">
      <w:pPr>
        <w:pStyle w:val="Style_1"/>
        <w:ind w:firstLine="739" w:left="784" w:right="706"/>
      </w:pPr>
      <w:r>
        <w:t xml:space="preserve">принимать себя и </w:t>
      </w:r>
      <w:r>
        <w:t>других, не осуждая; проявлять открытость себе и другим;</w:t>
      </w:r>
      <w:r>
        <w:rPr>
          <w:spacing w:val="1"/>
        </w:rPr>
        <w:t xml:space="preserve"> </w:t>
      </w:r>
      <w:r>
        <w:t>осознавать</w:t>
      </w:r>
      <w:r>
        <w:rPr>
          <w:spacing w:val="-9"/>
        </w:rPr>
        <w:t xml:space="preserve"> </w:t>
      </w:r>
      <w:r>
        <w:t>невозможность контролировать</w:t>
      </w:r>
      <w:r>
        <w:rPr>
          <w:spacing w:val="-4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вокруг.</w:t>
      </w:r>
    </w:p>
    <w:p w14:paraId="CF060000">
      <w:pPr>
        <w:pStyle w:val="Style_3"/>
        <w:numPr>
          <w:ilvl w:val="3"/>
          <w:numId w:val="15"/>
        </w:numPr>
        <w:tabs>
          <w:tab w:leader="none" w:pos="2588" w:val="left"/>
        </w:tabs>
        <w:ind w:firstLine="739" w:left="784" w:right="69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D0060000">
      <w:pPr>
        <w:pStyle w:val="Style_1"/>
        <w:ind w:firstLine="739" w:left="784" w:right="694"/>
      </w:pPr>
      <w:r>
        <w:t>использовать преимущества командной (парной, групповой, коллективной) и</w:t>
      </w:r>
      <w:r>
        <w:rPr>
          <w:spacing w:val="1"/>
        </w:rPr>
        <w:t xml:space="preserve"> </w:t>
      </w:r>
      <w:r>
        <w:t>индивидуальной работы при решении конкретной проблемы на уроках литературы,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 задачи;</w:t>
      </w:r>
    </w:p>
    <w:p w14:paraId="D1060000">
      <w:pPr>
        <w:pStyle w:val="Style_1"/>
        <w:ind w:firstLine="739" w:left="784" w:right="69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-67"/>
        </w:rPr>
        <w:t xml:space="preserve"> </w:t>
      </w:r>
      <w:r>
        <w:t>действия по</w:t>
      </w:r>
      <w:r>
        <w:t xml:space="preserve"> её достижению: распределять роли, договариваться, обсуждать процесс и</w:t>
      </w:r>
      <w:r>
        <w:rPr>
          <w:spacing w:val="-67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совместной работы;</w:t>
      </w:r>
    </w:p>
    <w:p w14:paraId="D2060000">
      <w:pPr>
        <w:pStyle w:val="Style_1"/>
        <w:ind w:firstLine="739" w:left="784" w:right="696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 поручения, подчиняться; планировать организацию совместной работы на</w:t>
      </w:r>
      <w:r>
        <w:rPr>
          <w:spacing w:val="1"/>
        </w:rPr>
        <w:t xml:space="preserve"> </w:t>
      </w:r>
      <w:r>
        <w:t>уроке</w:t>
      </w:r>
      <w:r>
        <w:rPr>
          <w:spacing w:val="32"/>
        </w:rPr>
        <w:t xml:space="preserve"> </w:t>
      </w:r>
      <w:r>
        <w:t>ли</w:t>
      </w:r>
      <w:r>
        <w:t>тературы</w:t>
      </w:r>
      <w:r>
        <w:rPr>
          <w:spacing w:val="32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</w:t>
      </w:r>
      <w:r>
        <w:rPr>
          <w:spacing w:val="33"/>
        </w:rPr>
        <w:t xml:space="preserve"> </w:t>
      </w:r>
      <w:r>
        <w:t>внеурочной</w:t>
      </w:r>
      <w:r>
        <w:rPr>
          <w:spacing w:val="34"/>
        </w:rPr>
        <w:t xml:space="preserve"> </w:t>
      </w:r>
      <w:r>
        <w:t>учебной</w:t>
      </w:r>
      <w:r>
        <w:rPr>
          <w:spacing w:val="28"/>
        </w:rPr>
        <w:t xml:space="preserve"> </w:t>
      </w:r>
      <w:r>
        <w:t>деятельности,</w:t>
      </w:r>
      <w:r>
        <w:rPr>
          <w:spacing w:val="35"/>
        </w:rPr>
        <w:t xml:space="preserve"> </w:t>
      </w:r>
      <w:r>
        <w:t>определять</w:t>
      </w:r>
      <w:r>
        <w:rPr>
          <w:spacing w:val="27"/>
        </w:rPr>
        <w:t xml:space="preserve"> </w:t>
      </w:r>
      <w:r>
        <w:t>свою</w:t>
      </w:r>
      <w:r>
        <w:rPr>
          <w:spacing w:val="32"/>
        </w:rPr>
        <w:t xml:space="preserve"> </w:t>
      </w:r>
      <w:r>
        <w:t>роль</w:t>
      </w:r>
      <w:r>
        <w:rPr>
          <w:spacing w:val="28"/>
        </w:rPr>
        <w:t xml:space="preserve"> </w:t>
      </w:r>
      <w:r>
        <w:t>(с</w:t>
      </w:r>
    </w:p>
    <w:p w14:paraId="D3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D4060000">
      <w:pPr>
        <w:pStyle w:val="Style_1"/>
        <w:ind w:firstLine="0" w:left="0"/>
        <w:jc w:val="left"/>
        <w:rPr>
          <w:sz w:val="11"/>
        </w:rPr>
      </w:pPr>
    </w:p>
    <w:p w14:paraId="D5060000">
      <w:pPr>
        <w:pStyle w:val="Style_1"/>
        <w:spacing w:before="89"/>
        <w:ind w:firstLine="0" w:left="787" w:right="694"/>
      </w:pPr>
      <w:r>
        <w:rPr>
          <w:spacing w:val="-1"/>
        </w:rPr>
        <w:t>учётом</w:t>
      </w:r>
      <w:r>
        <w:rPr>
          <w:spacing w:val="-14"/>
        </w:rPr>
        <w:t xml:space="preserve"> </w:t>
      </w:r>
      <w:r>
        <w:rPr>
          <w:spacing w:val="-1"/>
        </w:rPr>
        <w:t>предпочтений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возможностей</w:t>
      </w:r>
      <w:r>
        <w:rPr>
          <w:spacing w:val="-12"/>
        </w:rPr>
        <w:t xml:space="preserve"> </w:t>
      </w:r>
      <w:r>
        <w:t>всех</w:t>
      </w:r>
      <w:r>
        <w:rPr>
          <w:spacing w:val="-10"/>
        </w:rPr>
        <w:t xml:space="preserve"> </w:t>
      </w:r>
      <w:r>
        <w:t>участников</w:t>
      </w:r>
      <w:r>
        <w:rPr>
          <w:spacing w:val="-16"/>
        </w:rPr>
        <w:t xml:space="preserve"> </w:t>
      </w:r>
      <w:r>
        <w:t>взаимодействия),</w:t>
      </w:r>
      <w:r>
        <w:rPr>
          <w:spacing w:val="-12"/>
        </w:rPr>
        <w:t xml:space="preserve"> </w:t>
      </w:r>
      <w:r>
        <w:t>распределять</w:t>
      </w:r>
      <w:r>
        <w:rPr>
          <w:spacing w:val="-68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3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мнений, «мозговые</w:t>
      </w:r>
      <w:r>
        <w:rPr>
          <w:spacing w:val="-4"/>
        </w:rPr>
        <w:t xml:space="preserve"> </w:t>
      </w:r>
      <w:r>
        <w:t>штурмы»</w:t>
      </w:r>
      <w:r>
        <w:rPr>
          <w:spacing w:val="-4"/>
        </w:rPr>
        <w:t xml:space="preserve"> </w:t>
      </w:r>
      <w:r>
        <w:t>и иные);</w:t>
      </w:r>
    </w:p>
    <w:p w14:paraId="D6060000">
      <w:pPr>
        <w:pStyle w:val="Style_1"/>
        <w:spacing w:before="2"/>
        <w:ind w:firstLine="761" w:left="787" w:right="687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-67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занятиях;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</w:t>
      </w:r>
      <w:r>
        <w:t>пой.</w:t>
      </w:r>
    </w:p>
    <w:p w14:paraId="D7060000">
      <w:pPr>
        <w:pStyle w:val="Style_3"/>
        <w:numPr>
          <w:ilvl w:val="2"/>
          <w:numId w:val="16"/>
        </w:numPr>
        <w:tabs>
          <w:tab w:leader="none" w:pos="2374" w:val="left"/>
        </w:tabs>
        <w:ind w:firstLine="761" w:right="704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литературе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 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обеспечивать:</w:t>
      </w:r>
    </w:p>
    <w:p w14:paraId="D8060000">
      <w:pPr>
        <w:pStyle w:val="Style_3"/>
        <w:numPr>
          <w:ilvl w:val="0"/>
          <w:numId w:val="17"/>
        </w:numPr>
        <w:tabs>
          <w:tab w:leader="none" w:pos="1861" w:val="left"/>
        </w:tabs>
        <w:ind w:firstLine="761" w:right="696"/>
        <w:jc w:val="both"/>
        <w:rPr>
          <w:sz w:val="28"/>
        </w:rPr>
      </w:pPr>
      <w:r>
        <w:rPr>
          <w:sz w:val="28"/>
        </w:rPr>
        <w:t>понимание духовно-нравственной и культурной ценности литературы и её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</w:t>
      </w:r>
      <w:r>
        <w:rPr>
          <w:sz w:val="28"/>
        </w:rPr>
        <w:t>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Федерации;</w:t>
      </w:r>
    </w:p>
    <w:p w14:paraId="D9060000">
      <w:pPr>
        <w:pStyle w:val="Style_3"/>
        <w:numPr>
          <w:ilvl w:val="0"/>
          <w:numId w:val="17"/>
        </w:numPr>
        <w:tabs>
          <w:tab w:leader="none" w:pos="1856" w:val="left"/>
        </w:tabs>
        <w:spacing w:before="1"/>
        <w:ind w:firstLine="761" w:right="696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художественного текста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5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публицистического;</w:t>
      </w:r>
    </w:p>
    <w:p w14:paraId="DA060000">
      <w:pPr>
        <w:pStyle w:val="Style_3"/>
        <w:numPr>
          <w:ilvl w:val="0"/>
          <w:numId w:val="17"/>
        </w:numPr>
        <w:tabs>
          <w:tab w:leader="none" w:pos="1871" w:val="left"/>
        </w:tabs>
        <w:ind w:firstLine="761" w:right="68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 анализировать, интерпретировать и оценивать прочитанное, 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 картину мира, отражённую в литературных произведениях, с учётом</w:t>
      </w:r>
      <w:r>
        <w:rPr>
          <w:spacing w:val="-68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них художественных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смыслов:</w:t>
      </w:r>
    </w:p>
    <w:p w14:paraId="DB060000">
      <w:pPr>
        <w:pStyle w:val="Style_1"/>
        <w:ind w:firstLine="761" w:left="787" w:right="691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 принадлежность произведения; выявлять позицию героя, повествователя,</w:t>
      </w:r>
      <w:r>
        <w:rPr>
          <w:spacing w:val="1"/>
        </w:rPr>
        <w:t xml:space="preserve"> </w:t>
      </w:r>
      <w:r>
        <w:t>рассказчика,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-2"/>
        </w:rPr>
        <w:t xml:space="preserve"> </w:t>
      </w:r>
      <w:r>
        <w:t>речи;</w:t>
      </w:r>
    </w:p>
    <w:p w14:paraId="DC060000">
      <w:pPr>
        <w:pStyle w:val="Style_1"/>
        <w:ind w:firstLine="761" w:left="787" w:right="694"/>
      </w:pPr>
      <w:r>
        <w:t>овладение</w:t>
      </w:r>
      <w:r>
        <w:rPr>
          <w:spacing w:val="-5"/>
        </w:rPr>
        <w:t xml:space="preserve"> </w:t>
      </w:r>
      <w:r>
        <w:t>теоретико-лите</w:t>
      </w:r>
      <w:r>
        <w:t>ратурными</w:t>
      </w:r>
      <w:r>
        <w:rPr>
          <w:spacing w:val="-5"/>
        </w:rPr>
        <w:t xml:space="preserve"> </w:t>
      </w:r>
      <w:r>
        <w:t>понятиями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8"/>
        </w:rPr>
        <w:t xml:space="preserve"> </w:t>
      </w:r>
      <w:r>
        <w:t>анализа,</w:t>
      </w:r>
      <w:r>
        <w:rPr>
          <w:spacing w:val="26"/>
        </w:rPr>
        <w:t xml:space="preserve"> </w:t>
      </w:r>
      <w:r>
        <w:t>интерпретации</w:t>
      </w:r>
      <w:r>
        <w:rPr>
          <w:spacing w:val="32"/>
        </w:rPr>
        <w:t xml:space="preserve"> </w:t>
      </w:r>
      <w:r>
        <w:t>произведений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оформления</w:t>
      </w:r>
      <w:r>
        <w:rPr>
          <w:spacing w:val="30"/>
        </w:rPr>
        <w:t xml:space="preserve"> </w:t>
      </w:r>
      <w:r>
        <w:t>собственных</w:t>
      </w:r>
      <w:r>
        <w:rPr>
          <w:spacing w:val="34"/>
        </w:rPr>
        <w:t xml:space="preserve"> </w:t>
      </w:r>
      <w:r>
        <w:t>оценок</w:t>
      </w:r>
      <w:r>
        <w:rPr>
          <w:spacing w:val="34"/>
        </w:rPr>
        <w:t xml:space="preserve"> </w:t>
      </w:r>
      <w:r>
        <w:t>и</w:t>
      </w:r>
    </w:p>
    <w:p w14:paraId="DD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DE060000">
      <w:pPr>
        <w:pStyle w:val="Style_1"/>
        <w:ind w:firstLine="0" w:left="0"/>
        <w:jc w:val="left"/>
        <w:rPr>
          <w:sz w:val="11"/>
        </w:rPr>
      </w:pPr>
    </w:p>
    <w:p w14:paraId="DF060000">
      <w:pPr>
        <w:pStyle w:val="Style_1"/>
        <w:spacing w:before="89" w:line="322" w:lineRule="exact"/>
        <w:ind w:firstLine="0" w:left="784"/>
      </w:pPr>
      <w:r>
        <w:t>наблюдений</w:t>
      </w:r>
      <w:r>
        <w:rPr>
          <w:spacing w:val="-6"/>
        </w:rPr>
        <w:t xml:space="preserve"> </w:t>
      </w:r>
      <w:r>
        <w:t>(художественная</w:t>
      </w:r>
      <w:r>
        <w:rPr>
          <w:spacing w:val="-4"/>
        </w:rPr>
        <w:t xml:space="preserve"> </w:t>
      </w:r>
      <w:r>
        <w:t>литература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устное</w:t>
      </w:r>
      <w:r>
        <w:rPr>
          <w:spacing w:val="-8"/>
        </w:rPr>
        <w:t xml:space="preserve"> </w:t>
      </w:r>
      <w:r>
        <w:t>народное</w:t>
      </w:r>
      <w:r>
        <w:rPr>
          <w:spacing w:val="-7"/>
        </w:rPr>
        <w:t xml:space="preserve"> </w:t>
      </w:r>
      <w:r>
        <w:t>творчество;</w:t>
      </w:r>
    </w:p>
    <w:p w14:paraId="E0060000">
      <w:pPr>
        <w:pStyle w:val="Style_1"/>
        <w:ind w:firstLine="0" w:left="784" w:right="687"/>
      </w:pPr>
      <w:r>
        <w:t>проза и поэзия; художественный образ; факт и вымысел; литературные направления</w:t>
      </w:r>
      <w:r>
        <w:rPr>
          <w:spacing w:val="1"/>
        </w:rPr>
        <w:t xml:space="preserve"> </w:t>
      </w:r>
      <w:r>
        <w:t>(классицизм,</w:t>
      </w:r>
      <w:r>
        <w:rPr>
          <w:spacing w:val="1"/>
        </w:rPr>
        <w:t xml:space="preserve"> </w:t>
      </w:r>
      <w:r>
        <w:t>сентиментализм,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реализм),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эпос,</w:t>
      </w:r>
      <w:r>
        <w:rPr>
          <w:spacing w:val="1"/>
        </w:rPr>
        <w:t xml:space="preserve"> </w:t>
      </w:r>
      <w:r>
        <w:t>драма),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притча,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комедия,</w:t>
      </w:r>
      <w:r>
        <w:rPr>
          <w:spacing w:val="1"/>
        </w:rPr>
        <w:t xml:space="preserve"> </w:t>
      </w:r>
      <w:r>
        <w:t>драма,</w:t>
      </w:r>
      <w:r>
        <w:rPr>
          <w:spacing w:val="1"/>
        </w:rPr>
        <w:t xml:space="preserve"> </w:t>
      </w:r>
      <w:r>
        <w:t>трагедия,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басня,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ода</w:t>
      </w:r>
      <w:r>
        <w:t>,</w:t>
      </w:r>
      <w:r>
        <w:rPr>
          <w:spacing w:val="1"/>
        </w:rPr>
        <w:t xml:space="preserve"> </w:t>
      </w:r>
      <w:r>
        <w:t>элегия,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отрывок,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эпиграмма,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-67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 пафос (героический, трагический, комический); сюжет, 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 развязка, эпилог); авторское отступление, конфликт); система 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персонаж;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</w:t>
      </w:r>
      <w:r>
        <w:t>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реплика,</w:t>
      </w:r>
      <w:r>
        <w:rPr>
          <w:spacing w:val="-67"/>
        </w:rPr>
        <w:t xml:space="preserve"> </w:t>
      </w:r>
      <w:r>
        <w:t>диалог,</w:t>
      </w:r>
      <w:r>
        <w:rPr>
          <w:spacing w:val="-8"/>
        </w:rPr>
        <w:t xml:space="preserve"> </w:t>
      </w:r>
      <w:r>
        <w:t>монолог;</w:t>
      </w:r>
      <w:r>
        <w:rPr>
          <w:spacing w:val="-5"/>
        </w:rPr>
        <w:t xml:space="preserve"> </w:t>
      </w:r>
      <w:r>
        <w:t>ремарка;</w:t>
      </w:r>
      <w:r>
        <w:rPr>
          <w:spacing w:val="-6"/>
        </w:rPr>
        <w:t xml:space="preserve"> </w:t>
      </w:r>
      <w:r>
        <w:t>портрет,</w:t>
      </w:r>
      <w:r>
        <w:rPr>
          <w:spacing w:val="-7"/>
        </w:rPr>
        <w:t xml:space="preserve"> </w:t>
      </w:r>
      <w:r>
        <w:t>пейзаж,</w:t>
      </w:r>
      <w:r>
        <w:rPr>
          <w:spacing w:val="-7"/>
        </w:rPr>
        <w:t xml:space="preserve"> </w:t>
      </w:r>
      <w:r>
        <w:t>интерьер,</w:t>
      </w:r>
      <w:r>
        <w:rPr>
          <w:spacing w:val="-7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деталь,</w:t>
      </w:r>
      <w:r>
        <w:rPr>
          <w:spacing w:val="-6"/>
        </w:rPr>
        <w:t xml:space="preserve"> </w:t>
      </w:r>
      <w:r>
        <w:t>символ,</w:t>
      </w:r>
      <w:r>
        <w:rPr>
          <w:spacing w:val="-68"/>
        </w:rPr>
        <w:t xml:space="preserve"> </w:t>
      </w:r>
      <w:r>
        <w:t>подтекст, психологизм; сатира, юмор, ирония, сарказм, гротеск; эпитет, метафора,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инверсия;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звукопись (аллитерация, ассонанс), стиль; стих и проза; стихотворный метр (хорей,</w:t>
      </w:r>
      <w:r>
        <w:rPr>
          <w:spacing w:val="1"/>
        </w:rPr>
        <w:t xml:space="preserve"> </w:t>
      </w:r>
      <w:r>
        <w:t>ямб,</w:t>
      </w:r>
      <w:r>
        <w:rPr>
          <w:spacing w:val="-4"/>
        </w:rPr>
        <w:t xml:space="preserve"> </w:t>
      </w:r>
      <w:r>
        <w:t>дактиль,</w:t>
      </w:r>
      <w:r>
        <w:rPr>
          <w:spacing w:val="-1"/>
        </w:rPr>
        <w:t xml:space="preserve"> </w:t>
      </w:r>
      <w:r>
        <w:t>амфибрахий,</w:t>
      </w:r>
      <w:r>
        <w:rPr>
          <w:spacing w:val="-1"/>
        </w:rPr>
        <w:t xml:space="preserve"> </w:t>
      </w:r>
      <w:r>
        <w:t>анапест),</w:t>
      </w:r>
      <w:r>
        <w:rPr>
          <w:spacing w:val="-6"/>
        </w:rPr>
        <w:t xml:space="preserve"> </w:t>
      </w:r>
      <w:r>
        <w:t>ритм,</w:t>
      </w:r>
      <w:r>
        <w:rPr>
          <w:spacing w:val="-4"/>
        </w:rPr>
        <w:t xml:space="preserve"> </w:t>
      </w:r>
      <w:r>
        <w:t>рифма,</w:t>
      </w:r>
      <w:r>
        <w:rPr>
          <w:spacing w:val="-1"/>
        </w:rPr>
        <w:t xml:space="preserve"> </w:t>
      </w:r>
      <w:r>
        <w:t>строфа; афоризм;</w:t>
      </w:r>
    </w:p>
    <w:p w14:paraId="E1060000">
      <w:pPr>
        <w:pStyle w:val="Style_1"/>
        <w:spacing w:before="2"/>
        <w:ind w:firstLine="761" w:left="784" w:right="691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рассм</w:t>
      </w:r>
      <w:r>
        <w:t>атривать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-67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-9"/>
        </w:rPr>
        <w:t xml:space="preserve"> </w:t>
      </w:r>
      <w:r>
        <w:t>направлению);</w:t>
      </w:r>
    </w:p>
    <w:p w14:paraId="E2060000">
      <w:pPr>
        <w:pStyle w:val="Style_1"/>
        <w:spacing w:before="2"/>
        <w:ind w:firstLine="761" w:left="784" w:right="689"/>
      </w:pPr>
      <w:r>
        <w:t>овладение умением выявлять связь между важнейшими фа</w:t>
      </w:r>
      <w:r>
        <w:t>ктами биографии</w:t>
      </w:r>
      <w:r>
        <w:rPr>
          <w:spacing w:val="1"/>
        </w:rPr>
        <w:t xml:space="preserve"> </w:t>
      </w:r>
      <w:r>
        <w:t>писателей (в том числе А.С. Грибоедова, А.С. Пушкина, М.Ю. Лермонтова, Н.В.</w:t>
      </w:r>
      <w:r>
        <w:rPr>
          <w:spacing w:val="1"/>
        </w:rPr>
        <w:t xml:space="preserve"> </w:t>
      </w:r>
      <w:r>
        <w:t>Гоголя)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авторского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проблематики</w:t>
      </w:r>
      <w:r>
        <w:rPr>
          <w:spacing w:val="-5"/>
        </w:rPr>
        <w:t xml:space="preserve"> </w:t>
      </w:r>
      <w:r>
        <w:t>произведений;</w:t>
      </w:r>
    </w:p>
    <w:p w14:paraId="E3060000">
      <w:pPr>
        <w:pStyle w:val="Style_1"/>
        <w:ind w:firstLine="761" w:left="784" w:right="697"/>
      </w:pPr>
      <w:r>
        <w:t>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внутритекстовых и межтекстовых связей), образы персонажей, литературные явления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приёмы,</w:t>
      </w:r>
      <w:r>
        <w:rPr>
          <w:spacing w:val="-3"/>
        </w:rPr>
        <w:t xml:space="preserve"> </w:t>
      </w:r>
      <w:r>
        <w:t>эпизоды текста;</w:t>
      </w:r>
    </w:p>
    <w:p w14:paraId="E4060000">
      <w:pPr>
        <w:sectPr>
          <w:headerReference r:id="rId39" w:type="default"/>
          <w:footerReference r:id="rId40" w:type="default"/>
          <w:pgSz w:h="16860" w:orient="portrait" w:w="11900"/>
          <w:pgMar w:bottom="240" w:footer="51" w:gutter="0" w:header="304" w:left="0" w:right="80" w:top="580"/>
        </w:sectPr>
      </w:pPr>
    </w:p>
    <w:p w14:paraId="E5060000">
      <w:pPr>
        <w:spacing w:before="60"/>
        <w:ind w:firstLine="0" w:left="544" w:right="460"/>
        <w:jc w:val="center"/>
        <w:rPr>
          <w:sz w:val="36"/>
        </w:rPr>
      </w:pPr>
      <w:r>
        <w:rPr>
          <w:spacing w:val="18"/>
          <w:sz w:val="36"/>
        </w:rPr>
        <w:t>по</w:t>
      </w:r>
    </w:p>
    <w:p w14:paraId="E6060000">
      <w:pPr>
        <w:pStyle w:val="Style_1"/>
        <w:spacing w:before="2"/>
        <w:ind w:firstLine="761" w:left="784" w:right="701"/>
      </w:pPr>
      <w:r>
        <w:t>овладение умением сопоставлять изученные и</w:t>
      </w:r>
      <w:r>
        <w:rPr>
          <w:spacing w:val="1"/>
        </w:rPr>
        <w:t xml:space="preserve"> </w:t>
      </w:r>
      <w:r>
        <w:t>самостоятельно прочитанные</w:t>
      </w:r>
      <w:r>
        <w:rPr>
          <w:spacing w:val="1"/>
        </w:rPr>
        <w:t xml:space="preserve"> </w:t>
      </w:r>
      <w:r>
        <w:t>произведения художественной литературы с произведениями других видов искусства</w:t>
      </w:r>
      <w:r>
        <w:rPr>
          <w:spacing w:val="-67"/>
        </w:rPr>
        <w:t xml:space="preserve"> </w:t>
      </w:r>
      <w:r>
        <w:t>(живопись,</w:t>
      </w:r>
      <w:r>
        <w:rPr>
          <w:spacing w:val="-5"/>
        </w:rPr>
        <w:t xml:space="preserve"> </w:t>
      </w:r>
      <w:r>
        <w:t>музыка,</w:t>
      </w:r>
      <w:r>
        <w:rPr>
          <w:spacing w:val="-4"/>
        </w:rPr>
        <w:t xml:space="preserve"> </w:t>
      </w:r>
      <w:r>
        <w:t>театр, кино);</w:t>
      </w:r>
    </w:p>
    <w:p w14:paraId="E7060000">
      <w:pPr>
        <w:pStyle w:val="Style_3"/>
        <w:numPr>
          <w:ilvl w:val="0"/>
          <w:numId w:val="17"/>
        </w:numPr>
        <w:tabs>
          <w:tab w:leader="none" w:pos="1878" w:val="left"/>
        </w:tabs>
        <w:spacing w:before="2"/>
        <w:ind w:firstLine="761" w:left="784" w:right="696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-10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том</w:t>
      </w:r>
      <w:r>
        <w:rPr>
          <w:spacing w:val="-1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4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-11"/>
          <w:sz w:val="28"/>
        </w:rPr>
        <w:t xml:space="preserve"> </w:t>
      </w: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3"/>
          <w:sz w:val="28"/>
        </w:rPr>
        <w:t xml:space="preserve"> </w:t>
      </w:r>
      <w:r>
        <w:rPr>
          <w:sz w:val="28"/>
        </w:rPr>
        <w:t>12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фрагментов;</w:t>
      </w:r>
    </w:p>
    <w:p w14:paraId="E8060000">
      <w:pPr>
        <w:pStyle w:val="Style_3"/>
        <w:numPr>
          <w:ilvl w:val="0"/>
          <w:numId w:val="17"/>
        </w:numPr>
        <w:tabs>
          <w:tab w:leader="none" w:pos="1878" w:val="left"/>
        </w:tabs>
        <w:ind w:firstLine="761" w:left="784" w:right="693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 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тексту</w:t>
      </w:r>
      <w:r>
        <w:rPr>
          <w:sz w:val="28"/>
        </w:rPr>
        <w:t>;</w:t>
      </w:r>
    </w:p>
    <w:p w14:paraId="E9060000">
      <w:pPr>
        <w:pStyle w:val="Style_3"/>
        <w:numPr>
          <w:ilvl w:val="0"/>
          <w:numId w:val="17"/>
        </w:numPr>
        <w:tabs>
          <w:tab w:leader="none" w:pos="1878" w:val="left"/>
        </w:tabs>
        <w:ind w:firstLine="761" w:left="784" w:right="68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прочитанному;</w:t>
      </w:r>
    </w:p>
    <w:p w14:paraId="EA060000">
      <w:pPr>
        <w:pStyle w:val="Style_3"/>
        <w:numPr>
          <w:ilvl w:val="0"/>
          <w:numId w:val="17"/>
        </w:numPr>
        <w:tabs>
          <w:tab w:leader="none" w:pos="1878" w:val="left"/>
        </w:tabs>
        <w:ind w:firstLine="761" w:left="784" w:right="693"/>
        <w:jc w:val="both"/>
        <w:rPr>
          <w:sz w:val="28"/>
        </w:rPr>
      </w:pPr>
      <w:r>
        <w:rPr>
          <w:sz w:val="28"/>
        </w:rPr>
        <w:t>совершенствование умения создавать устные и письменные 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жанров,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отзывов,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рецензий;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3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2"/>
          <w:sz w:val="28"/>
        </w:rPr>
        <w:t xml:space="preserve"> </w:t>
      </w:r>
      <w:r>
        <w:rPr>
          <w:sz w:val="28"/>
        </w:rPr>
        <w:t>виды</w:t>
      </w:r>
      <w:r>
        <w:rPr>
          <w:spacing w:val="-13"/>
          <w:sz w:val="28"/>
        </w:rPr>
        <w:t xml:space="preserve"> </w:t>
      </w:r>
      <w:r>
        <w:rPr>
          <w:sz w:val="28"/>
        </w:rPr>
        <w:t>цитирован</w:t>
      </w:r>
      <w:r>
        <w:rPr>
          <w:sz w:val="28"/>
        </w:rPr>
        <w:t>ия;</w:t>
      </w:r>
      <w:r>
        <w:rPr>
          <w:spacing w:val="-10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13"/>
          <w:sz w:val="28"/>
        </w:rPr>
        <w:t xml:space="preserve"> </w:t>
      </w:r>
      <w:r>
        <w:rPr>
          <w:sz w:val="28"/>
        </w:rPr>
        <w:t>ссылки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-67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собственные и</w:t>
      </w:r>
      <w:r>
        <w:rPr>
          <w:spacing w:val="-5"/>
          <w:sz w:val="28"/>
        </w:rPr>
        <w:t xml:space="preserve"> </w:t>
      </w:r>
      <w:r>
        <w:rPr>
          <w:sz w:val="28"/>
        </w:rPr>
        <w:t>чужие письменные тексты;</w:t>
      </w:r>
    </w:p>
    <w:p w14:paraId="EB060000">
      <w:pPr>
        <w:pStyle w:val="Style_3"/>
        <w:numPr>
          <w:ilvl w:val="0"/>
          <w:numId w:val="17"/>
        </w:numPr>
        <w:tabs>
          <w:tab w:leader="none" w:pos="1883" w:val="left"/>
        </w:tabs>
        <w:ind w:firstLine="761" w:left="784" w:right="691"/>
        <w:jc w:val="both"/>
        <w:rPr>
          <w:sz w:val="28"/>
        </w:rPr>
      </w:pPr>
      <w:r>
        <w:rPr>
          <w:sz w:val="28"/>
        </w:rPr>
        <w:t>овладение умениями самостоятельной интерпретации и оценки 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художественных произведений древнерусской, классической русской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анализа):</w:t>
      </w:r>
      <w:r>
        <w:rPr>
          <w:spacing w:val="1"/>
          <w:sz w:val="28"/>
        </w:rPr>
        <w:t xml:space="preserve"> </w:t>
      </w:r>
      <w:r>
        <w:rPr>
          <w:sz w:val="28"/>
        </w:rPr>
        <w:t>«Слово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полку</w:t>
      </w:r>
      <w:r>
        <w:rPr>
          <w:spacing w:val="1"/>
          <w:sz w:val="28"/>
        </w:rPr>
        <w:t xml:space="preserve"> </w:t>
      </w:r>
      <w:r>
        <w:rPr>
          <w:sz w:val="28"/>
        </w:rPr>
        <w:t>Игореве»;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32"/>
          <w:sz w:val="28"/>
        </w:rPr>
        <w:t xml:space="preserve"> </w:t>
      </w:r>
      <w:r>
        <w:rPr>
          <w:sz w:val="28"/>
        </w:rPr>
        <w:t>М.В.</w:t>
      </w:r>
      <w:r>
        <w:rPr>
          <w:spacing w:val="28"/>
          <w:sz w:val="28"/>
        </w:rPr>
        <w:t xml:space="preserve"> </w:t>
      </w:r>
      <w:r>
        <w:rPr>
          <w:sz w:val="28"/>
        </w:rPr>
        <w:t>Ломоносова,</w:t>
      </w:r>
      <w:r>
        <w:rPr>
          <w:spacing w:val="29"/>
          <w:sz w:val="28"/>
        </w:rPr>
        <w:t xml:space="preserve"> </w:t>
      </w:r>
      <w:r>
        <w:rPr>
          <w:sz w:val="28"/>
        </w:rPr>
        <w:t>Г.Р.</w:t>
      </w:r>
      <w:r>
        <w:rPr>
          <w:spacing w:val="28"/>
          <w:sz w:val="28"/>
        </w:rPr>
        <w:t xml:space="preserve"> </w:t>
      </w:r>
      <w:r>
        <w:rPr>
          <w:sz w:val="28"/>
        </w:rPr>
        <w:t>Державина;</w:t>
      </w:r>
      <w:r>
        <w:rPr>
          <w:spacing w:val="33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33"/>
          <w:sz w:val="28"/>
        </w:rPr>
        <w:t xml:space="preserve"> </w:t>
      </w:r>
      <w:r>
        <w:rPr>
          <w:sz w:val="28"/>
        </w:rPr>
        <w:t>Д.И.</w:t>
      </w:r>
      <w:r>
        <w:rPr>
          <w:spacing w:val="30"/>
          <w:sz w:val="28"/>
        </w:rPr>
        <w:t xml:space="preserve"> </w:t>
      </w:r>
      <w:r>
        <w:rPr>
          <w:sz w:val="28"/>
        </w:rPr>
        <w:t>Фонвизина</w:t>
      </w:r>
    </w:p>
    <w:p w14:paraId="EC060000">
      <w:pPr>
        <w:pStyle w:val="Style_1"/>
        <w:ind w:firstLine="0" w:left="784" w:right="695"/>
      </w:pPr>
      <w:r>
        <w:t>«Недоросль»;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Карамзина</w:t>
      </w:r>
      <w:r>
        <w:rPr>
          <w:spacing w:val="1"/>
        </w:rPr>
        <w:t xml:space="preserve"> </w:t>
      </w:r>
      <w:r>
        <w:t>«Бедная</w:t>
      </w:r>
      <w:r>
        <w:rPr>
          <w:spacing w:val="1"/>
        </w:rPr>
        <w:t xml:space="preserve"> </w:t>
      </w:r>
      <w:r>
        <w:t>Ли</w:t>
      </w:r>
      <w:r>
        <w:t>за»;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 и баллады В.А. Жуковского; комедия А.С. Грибоедова «Горе от ума»,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всадник»,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«Капитанская</w:t>
      </w:r>
      <w:r>
        <w:rPr>
          <w:spacing w:val="1"/>
        </w:rPr>
        <w:t xml:space="preserve"> </w:t>
      </w:r>
      <w:r>
        <w:t>дочка»,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смотритель»;</w:t>
      </w:r>
      <w:r>
        <w:rPr>
          <w:spacing w:val="-10"/>
        </w:rPr>
        <w:t xml:space="preserve"> </w:t>
      </w:r>
      <w:r>
        <w:t>произведения</w:t>
      </w:r>
      <w:r>
        <w:rPr>
          <w:spacing w:val="-11"/>
        </w:rPr>
        <w:t xml:space="preserve"> </w:t>
      </w:r>
      <w:r>
        <w:t>М.Ю.</w:t>
      </w:r>
      <w:r>
        <w:rPr>
          <w:spacing w:val="-12"/>
        </w:rPr>
        <w:t xml:space="preserve"> </w:t>
      </w:r>
      <w:r>
        <w:t>Лермонтова:</w:t>
      </w:r>
      <w:r>
        <w:rPr>
          <w:spacing w:val="-9"/>
        </w:rPr>
        <w:t xml:space="preserve"> </w:t>
      </w:r>
      <w:r>
        <w:t>стихотворения,</w:t>
      </w:r>
      <w:r>
        <w:rPr>
          <w:spacing w:val="-10"/>
        </w:rPr>
        <w:t xml:space="preserve"> </w:t>
      </w:r>
      <w:r>
        <w:t>«Песня</w:t>
      </w:r>
      <w:r>
        <w:rPr>
          <w:spacing w:val="-14"/>
        </w:rPr>
        <w:t xml:space="preserve"> </w:t>
      </w:r>
      <w:r>
        <w:t>про</w:t>
      </w:r>
      <w:r>
        <w:rPr>
          <w:spacing w:val="-13"/>
        </w:rPr>
        <w:t xml:space="preserve"> </w:t>
      </w:r>
      <w:r>
        <w:t>царя</w:t>
      </w:r>
      <w:r>
        <w:rPr>
          <w:spacing w:val="-13"/>
        </w:rPr>
        <w:t xml:space="preserve"> </w:t>
      </w:r>
      <w:r>
        <w:t>Ивана</w:t>
      </w:r>
      <w:r>
        <w:rPr>
          <w:spacing w:val="-67"/>
        </w:rPr>
        <w:t xml:space="preserve"> </w:t>
      </w:r>
      <w:r>
        <w:t>Васильевича, молодого опричника и удалого купца Калашникова», поэма «Мцыри»,</w:t>
      </w:r>
      <w:r>
        <w:rPr>
          <w:spacing w:val="1"/>
        </w:rPr>
        <w:t xml:space="preserve"> </w:t>
      </w:r>
      <w:r>
        <w:t>роман «Герой</w:t>
      </w:r>
      <w:r>
        <w:rPr>
          <w:spacing w:val="-3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времени»; произведения</w:t>
      </w:r>
    </w:p>
    <w:p w14:paraId="ED060000">
      <w:pPr>
        <w:sectPr>
          <w:headerReference r:id="rId33" w:type="default"/>
          <w:footerReference r:id="rId34" w:type="default"/>
          <w:pgSz w:h="16860" w:orient="portrait" w:w="11900"/>
          <w:pgMar w:bottom="220" w:footer="27" w:gutter="0" w:header="0" w:left="0" w:right="80" w:top="620"/>
        </w:sectPr>
      </w:pPr>
    </w:p>
    <w:p w14:paraId="EE060000">
      <w:pPr>
        <w:spacing w:before="63"/>
        <w:ind w:firstLine="0" w:left="460" w:right="460"/>
        <w:jc w:val="center"/>
      </w:pPr>
      <w:r>
        <w:t>Ill</w:t>
      </w:r>
    </w:p>
    <w:p w14:paraId="EF060000">
      <w:pPr>
        <w:pStyle w:val="Style_1"/>
        <w:spacing w:before="10"/>
        <w:ind w:firstLine="0" w:left="0"/>
        <w:jc w:val="left"/>
        <w:rPr>
          <w:sz w:val="19"/>
        </w:rPr>
      </w:pPr>
    </w:p>
    <w:p w14:paraId="F0060000">
      <w:pPr>
        <w:pStyle w:val="Style_1"/>
        <w:ind w:firstLine="0" w:left="804" w:right="713"/>
      </w:pPr>
      <w:r>
        <w:t>H.B.</w:t>
      </w:r>
      <w:r>
        <w:rPr>
          <w:spacing w:val="1"/>
        </w:rPr>
        <w:t xml:space="preserve"> </w:t>
      </w:r>
      <w:r>
        <w:t>Гоголя: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«Ревизор»,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«Шинель»,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«Мёртвые</w:t>
      </w:r>
      <w:r>
        <w:rPr>
          <w:spacing w:val="1"/>
        </w:rPr>
        <w:t xml:space="preserve"> </w:t>
      </w:r>
      <w:r>
        <w:t>души»;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8"/>
        </w:rPr>
        <w:t xml:space="preserve"> </w:t>
      </w:r>
      <w:r>
        <w:t>Ф.И.</w:t>
      </w:r>
      <w:r>
        <w:rPr>
          <w:spacing w:val="16"/>
        </w:rPr>
        <w:t xml:space="preserve"> </w:t>
      </w:r>
      <w:r>
        <w:t>Тютчева,</w:t>
      </w:r>
      <w:r>
        <w:rPr>
          <w:spacing w:val="17"/>
        </w:rPr>
        <w:t xml:space="preserve"> </w:t>
      </w:r>
      <w:r>
        <w:t>А.А.</w:t>
      </w:r>
      <w:r>
        <w:rPr>
          <w:spacing w:val="16"/>
        </w:rPr>
        <w:t xml:space="preserve"> </w:t>
      </w:r>
      <w:r>
        <w:t>Фета,</w:t>
      </w:r>
      <w:r>
        <w:rPr>
          <w:spacing w:val="18"/>
        </w:rPr>
        <w:t xml:space="preserve"> </w:t>
      </w:r>
      <w:r>
        <w:t>Н.А.</w:t>
      </w:r>
      <w:r>
        <w:rPr>
          <w:spacing w:val="18"/>
        </w:rPr>
        <w:t xml:space="preserve"> </w:t>
      </w:r>
      <w:r>
        <w:t>Некрасова;</w:t>
      </w:r>
      <w:r>
        <w:rPr>
          <w:spacing w:val="16"/>
        </w:rPr>
        <w:t xml:space="preserve"> </w:t>
      </w:r>
      <w:r>
        <w:t>М.Е.</w:t>
      </w:r>
      <w:r>
        <w:rPr>
          <w:spacing w:val="17"/>
        </w:rPr>
        <w:t xml:space="preserve"> </w:t>
      </w:r>
      <w:r>
        <w:t>Салтыкова-Щедрина</w:t>
      </w:r>
    </w:p>
    <w:p w14:paraId="F1060000">
      <w:pPr>
        <w:pStyle w:val="Style_1"/>
        <w:spacing w:before="2"/>
        <w:ind w:firstLine="0" w:left="804" w:right="709"/>
      </w:pPr>
      <w:r>
        <w:t>«Повесть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</w:t>
      </w:r>
      <w:r>
        <w:t>ий,</w:t>
      </w:r>
      <w:r>
        <w:rPr>
          <w:spacing w:val="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Толстой,</w:t>
      </w:r>
      <w:r>
        <w:rPr>
          <w:spacing w:val="-4"/>
        </w:rPr>
        <w:t xml:space="preserve"> </w:t>
      </w:r>
      <w:r>
        <w:t>Н.С.</w:t>
      </w:r>
      <w:r>
        <w:rPr>
          <w:spacing w:val="-6"/>
        </w:rPr>
        <w:t xml:space="preserve"> </w:t>
      </w:r>
      <w:r>
        <w:t>Лесков;</w:t>
      </w:r>
      <w:r>
        <w:rPr>
          <w:spacing w:val="-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А.П.</w:t>
      </w:r>
      <w:r>
        <w:rPr>
          <w:spacing w:val="-3"/>
        </w:rPr>
        <w:t xml:space="preserve"> </w:t>
      </w:r>
      <w:r>
        <w:t>Чехова; стихотворения</w:t>
      </w:r>
      <w:r>
        <w:rPr>
          <w:spacing w:val="-2"/>
        </w:rPr>
        <w:t xml:space="preserve"> </w:t>
      </w:r>
      <w:r>
        <w:t>И.А.</w:t>
      </w:r>
      <w:r>
        <w:rPr>
          <w:spacing w:val="-5"/>
        </w:rPr>
        <w:t xml:space="preserve"> </w:t>
      </w:r>
      <w:r>
        <w:t>Бунина,</w:t>
      </w:r>
    </w:p>
    <w:p w14:paraId="F2060000">
      <w:pPr>
        <w:pStyle w:val="Style_1"/>
        <w:ind w:firstLine="0" w:left="804" w:right="716"/>
      </w:pPr>
      <w:r>
        <w:t>А.А. Блока, В.В. Маяковского, С.А. Есенина, А.А. Ахматовой, М.И. Цветаевой, О.Э.</w:t>
      </w:r>
      <w:r>
        <w:rPr>
          <w:spacing w:val="1"/>
        </w:rPr>
        <w:t xml:space="preserve"> </w:t>
      </w:r>
      <w:r>
        <w:t>Мандельштама, Б.Л. Пастернака, рассказы А.Н. Толстого «Русский характер», М.А.</w:t>
      </w:r>
      <w:r>
        <w:rPr>
          <w:spacing w:val="1"/>
        </w:rPr>
        <w:t xml:space="preserve"> </w:t>
      </w:r>
      <w:r>
        <w:t>Шолохова</w:t>
      </w:r>
      <w:r>
        <w:rPr>
          <w:spacing w:val="65"/>
        </w:rPr>
        <w:t xml:space="preserve"> </w:t>
      </w:r>
      <w:r>
        <w:t>«Судьба</w:t>
      </w:r>
      <w:r>
        <w:rPr>
          <w:spacing w:val="67"/>
        </w:rPr>
        <w:t xml:space="preserve"> </w:t>
      </w:r>
      <w:r>
        <w:t>человека»,</w:t>
      </w:r>
      <w:r>
        <w:rPr>
          <w:spacing w:val="64"/>
        </w:rPr>
        <w:t xml:space="preserve"> </w:t>
      </w:r>
      <w:r>
        <w:t>«Донские</w:t>
      </w:r>
      <w:r>
        <w:rPr>
          <w:spacing w:val="66"/>
        </w:rPr>
        <w:t xml:space="preserve"> </w:t>
      </w:r>
      <w:r>
        <w:t>рассказы»,</w:t>
      </w:r>
      <w:r>
        <w:rPr>
          <w:spacing w:val="63"/>
        </w:rPr>
        <w:t xml:space="preserve"> </w:t>
      </w:r>
      <w:r>
        <w:t>поэма</w:t>
      </w:r>
      <w:r>
        <w:rPr>
          <w:spacing w:val="66"/>
        </w:rPr>
        <w:t xml:space="preserve"> </w:t>
      </w:r>
      <w:r>
        <w:t>А.Т.</w:t>
      </w:r>
      <w:r>
        <w:rPr>
          <w:spacing w:val="66"/>
        </w:rPr>
        <w:t xml:space="preserve"> </w:t>
      </w:r>
      <w:r>
        <w:t>Твардовского</w:t>
      </w:r>
    </w:p>
    <w:p w14:paraId="F3060000">
      <w:pPr>
        <w:pStyle w:val="Style_1"/>
        <w:tabs>
          <w:tab w:leader="none" w:pos="6942" w:val="left"/>
        </w:tabs>
        <w:ind w:firstLine="0" w:left="804" w:right="713"/>
      </w:pPr>
      <w:r>
        <w:t>«Василий Тёркин» (избранные главы); рассказы В.М. Шукшина: «Чудик», «Стенька</w:t>
      </w:r>
      <w:r>
        <w:rPr>
          <w:spacing w:val="1"/>
        </w:rPr>
        <w:t xml:space="preserve"> </w:t>
      </w:r>
      <w:r>
        <w:t>Разин»; рассказ А.И. Солженицына «Матрёнин двор», рассказ В.Г. Распутина «Уроки</w:t>
      </w:r>
      <w:r>
        <w:rPr>
          <w:spacing w:val="-67"/>
        </w:rPr>
        <w:t xml:space="preserve"> </w:t>
      </w:r>
      <w:r>
        <w:t>французского»;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</w:t>
      </w:r>
      <w:r>
        <w:tab/>
      </w:r>
      <w:r>
        <w:t>пр</w:t>
      </w:r>
      <w:r>
        <w:t>оизведению</w:t>
      </w:r>
      <w:r>
        <w:rPr>
          <w:spacing w:val="59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</w:t>
      </w:r>
    </w:p>
    <w:p w14:paraId="F4060000">
      <w:pPr>
        <w:pStyle w:val="Style_1"/>
        <w:ind w:firstLine="0" w:left="804" w:right="713"/>
      </w:pPr>
      <w:r>
        <w:t>А.П.</w:t>
      </w:r>
      <w:r>
        <w:rPr>
          <w:spacing w:val="-16"/>
        </w:rPr>
        <w:t xml:space="preserve"> </w:t>
      </w:r>
      <w:r>
        <w:t>Платонова,</w:t>
      </w:r>
      <w:r>
        <w:rPr>
          <w:spacing w:val="-15"/>
        </w:rPr>
        <w:t xml:space="preserve"> </w:t>
      </w:r>
      <w:r>
        <w:t>М.А.</w:t>
      </w:r>
      <w:r>
        <w:rPr>
          <w:spacing w:val="-14"/>
        </w:rPr>
        <w:t xml:space="preserve"> </w:t>
      </w:r>
      <w:r>
        <w:t>Булгакова;</w:t>
      </w:r>
      <w:r>
        <w:rPr>
          <w:spacing w:val="-14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литературы</w:t>
      </w:r>
      <w:r>
        <w:rPr>
          <w:spacing w:val="-15"/>
        </w:rPr>
        <w:t xml:space="preserve"> </w:t>
      </w:r>
      <w:r>
        <w:t>второй</w:t>
      </w:r>
      <w:r>
        <w:rPr>
          <w:spacing w:val="-14"/>
        </w:rPr>
        <w:t xml:space="preserve"> </w:t>
      </w:r>
      <w:r>
        <w:t>половины</w:t>
      </w:r>
      <w:r>
        <w:rPr>
          <w:spacing w:val="-10"/>
        </w:rPr>
        <w:t xml:space="preserve"> </w:t>
      </w:r>
      <w:r>
        <w:t>XX-XXI</w:t>
      </w:r>
      <w:r>
        <w:rPr>
          <w:spacing w:val="-68"/>
        </w:rPr>
        <w:t xml:space="preserve"> </w:t>
      </w:r>
      <w:r>
        <w:t>в.: не менее трёх</w:t>
      </w:r>
      <w:r>
        <w:rPr>
          <w:spacing w:val="1"/>
        </w:rPr>
        <w:t xml:space="preserve"> </w:t>
      </w:r>
      <w:r>
        <w:t>прозаиков</w:t>
      </w:r>
      <w:r>
        <w:rPr>
          <w:spacing w:val="-9"/>
        </w:rPr>
        <w:t xml:space="preserve"> </w:t>
      </w:r>
      <w:r>
        <w:t>по выбору</w:t>
      </w:r>
      <w:r>
        <w:rPr>
          <w:spacing w:val="-8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Ф.А.</w:t>
      </w:r>
      <w:r>
        <w:rPr>
          <w:spacing w:val="-1"/>
        </w:rPr>
        <w:t xml:space="preserve"> </w:t>
      </w:r>
      <w:r>
        <w:t>Абрамов,</w:t>
      </w:r>
    </w:p>
    <w:p w14:paraId="F5060000">
      <w:pPr>
        <w:pStyle w:val="Style_1"/>
        <w:ind w:firstLine="0" w:left="804" w:right="707"/>
      </w:pPr>
      <w:r>
        <w:t>Ч.Т. Айтматов, В.П. Астафьев, В.И. Белов, Ф.А. Искандер, Ю.П. Казаков, Е.И. Носов,</w:t>
      </w:r>
      <w:r>
        <w:rPr>
          <w:spacing w:val="-67"/>
        </w:rPr>
        <w:t xml:space="preserve"> </w:t>
      </w:r>
      <w:r>
        <w:t>А.Н.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Б.Н.</w:t>
      </w:r>
      <w:r>
        <w:rPr>
          <w:spacing w:val="-12"/>
        </w:rPr>
        <w:t xml:space="preserve"> </w:t>
      </w:r>
      <w:r>
        <w:t>Стругацкие,</w:t>
      </w:r>
      <w:r>
        <w:rPr>
          <w:spacing w:val="-11"/>
        </w:rPr>
        <w:t xml:space="preserve"> </w:t>
      </w:r>
      <w:r>
        <w:t>В.Ф.</w:t>
      </w:r>
      <w:r>
        <w:rPr>
          <w:spacing w:val="-12"/>
        </w:rPr>
        <w:t xml:space="preserve"> </w:t>
      </w:r>
      <w:r>
        <w:t>Тендряков);</w:t>
      </w:r>
      <w:r>
        <w:rPr>
          <w:spacing w:val="-9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1"/>
        </w:rPr>
        <w:t xml:space="preserve"> </w:t>
      </w:r>
      <w:r>
        <w:t>трёх</w:t>
      </w:r>
      <w:r>
        <w:rPr>
          <w:spacing w:val="-12"/>
        </w:rPr>
        <w:t xml:space="preserve"> </w:t>
      </w:r>
      <w:r>
        <w:t>поэтов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выбору</w:t>
      </w:r>
      <w:r>
        <w:rPr>
          <w:spacing w:val="-17"/>
        </w:rPr>
        <w:t xml:space="preserve"> </w:t>
      </w:r>
      <w:r>
        <w:t>(в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Р.Г.</w:t>
      </w:r>
      <w:r>
        <w:rPr>
          <w:spacing w:val="-4"/>
        </w:rPr>
        <w:t xml:space="preserve"> </w:t>
      </w:r>
      <w:r>
        <w:t>Гамзатов,</w:t>
      </w:r>
      <w:r>
        <w:rPr>
          <w:spacing w:val="-2"/>
        </w:rPr>
        <w:t xml:space="preserve"> </w:t>
      </w:r>
      <w:r>
        <w:t>О.Ф.</w:t>
      </w:r>
      <w:r>
        <w:rPr>
          <w:spacing w:val="-1"/>
        </w:rPr>
        <w:t xml:space="preserve"> </w:t>
      </w:r>
      <w:r>
        <w:t>Берггольц, И.А.</w:t>
      </w:r>
      <w:r>
        <w:rPr>
          <w:spacing w:val="-5"/>
        </w:rPr>
        <w:t xml:space="preserve"> </w:t>
      </w:r>
      <w:r>
        <w:t>Бродский,</w:t>
      </w:r>
    </w:p>
    <w:p w14:paraId="F6060000">
      <w:pPr>
        <w:pStyle w:val="Style_1"/>
        <w:ind w:firstLine="0" w:left="804" w:right="704"/>
      </w:pPr>
      <w:r>
        <w:t>А.А.</w:t>
      </w:r>
      <w:r>
        <w:rPr>
          <w:spacing w:val="1"/>
        </w:rPr>
        <w:t xml:space="preserve"> </w:t>
      </w:r>
      <w:r>
        <w:t>Вознесенский,</w:t>
      </w:r>
      <w:r>
        <w:rPr>
          <w:spacing w:val="1"/>
        </w:rPr>
        <w:t xml:space="preserve"> </w:t>
      </w:r>
      <w:r>
        <w:t>В.С.</w:t>
      </w:r>
      <w:r>
        <w:rPr>
          <w:spacing w:val="1"/>
        </w:rPr>
        <w:t xml:space="preserve"> </w:t>
      </w:r>
      <w:r>
        <w:t>Высоцкий,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-8"/>
        </w:rPr>
        <w:t xml:space="preserve"> </w:t>
      </w:r>
      <w:r>
        <w:t>А.С.</w:t>
      </w:r>
      <w:r>
        <w:rPr>
          <w:spacing w:val="-7"/>
        </w:rPr>
        <w:t xml:space="preserve"> </w:t>
      </w:r>
      <w:r>
        <w:t>Кушнер,</w:t>
      </w:r>
      <w:r>
        <w:rPr>
          <w:spacing w:val="-7"/>
        </w:rPr>
        <w:t xml:space="preserve"> </w:t>
      </w:r>
      <w:r>
        <w:t>Б.Ш.</w:t>
      </w:r>
      <w:r>
        <w:rPr>
          <w:spacing w:val="-6"/>
        </w:rPr>
        <w:t xml:space="preserve"> </w:t>
      </w:r>
      <w:r>
        <w:t>Окуджава,</w:t>
      </w:r>
      <w:r>
        <w:rPr>
          <w:spacing w:val="-6"/>
        </w:rPr>
        <w:t xml:space="preserve"> </w:t>
      </w:r>
      <w:r>
        <w:t>Р.И.</w:t>
      </w:r>
      <w:r>
        <w:rPr>
          <w:spacing w:val="-6"/>
        </w:rPr>
        <w:t xml:space="preserve"> </w:t>
      </w:r>
      <w:r>
        <w:t>Рождественский,</w:t>
      </w:r>
      <w:r>
        <w:rPr>
          <w:spacing w:val="-4"/>
        </w:rPr>
        <w:t xml:space="preserve"> </w:t>
      </w:r>
      <w:r>
        <w:t>Н.М.</w:t>
      </w:r>
      <w:r>
        <w:rPr>
          <w:spacing w:val="-9"/>
        </w:rPr>
        <w:t xml:space="preserve"> </w:t>
      </w:r>
      <w:r>
        <w:t>Рубцов);</w:t>
      </w:r>
      <w:r>
        <w:rPr>
          <w:spacing w:val="-1"/>
        </w:rPr>
        <w:t xml:space="preserve"> </w:t>
      </w:r>
      <w:r>
        <w:t>Гомера,</w:t>
      </w:r>
      <w:r>
        <w:rPr>
          <w:spacing w:val="-67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Сервантеса, У.</w:t>
      </w:r>
      <w:r>
        <w:rPr>
          <w:spacing w:val="-6"/>
        </w:rPr>
        <w:t xml:space="preserve"> </w:t>
      </w:r>
      <w:r>
        <w:t>Шекспира;</w:t>
      </w:r>
    </w:p>
    <w:p w14:paraId="F7060000">
      <w:pPr>
        <w:pStyle w:val="Style_3"/>
        <w:numPr>
          <w:ilvl w:val="0"/>
          <w:numId w:val="17"/>
        </w:numPr>
        <w:tabs>
          <w:tab w:leader="none" w:pos="1883" w:val="left"/>
        </w:tabs>
        <w:ind w:firstLine="761" w:left="804" w:right="706"/>
        <w:jc w:val="both"/>
        <w:rPr>
          <w:sz w:val="28"/>
        </w:rPr>
      </w:pPr>
      <w:r>
        <w:rPr>
          <w:sz w:val="28"/>
        </w:rPr>
        <w:t>понимание важности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14"/>
          <w:sz w:val="28"/>
        </w:rPr>
        <w:t xml:space="preserve"> </w:t>
      </w:r>
      <w:r>
        <w:rPr>
          <w:sz w:val="28"/>
        </w:rPr>
        <w:t>а</w:t>
      </w:r>
      <w:r>
        <w:rPr>
          <w:spacing w:val="-1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5"/>
          <w:sz w:val="28"/>
        </w:rPr>
        <w:t xml:space="preserve"> </w:t>
      </w:r>
      <w:r>
        <w:rPr>
          <w:sz w:val="28"/>
        </w:rPr>
        <w:t>соб</w:t>
      </w:r>
      <w:r>
        <w:rPr>
          <w:sz w:val="28"/>
        </w:rPr>
        <w:t>ственного</w:t>
      </w:r>
      <w:r>
        <w:rPr>
          <w:spacing w:val="-16"/>
          <w:sz w:val="28"/>
        </w:rPr>
        <w:t xml:space="preserve"> </w:t>
      </w:r>
      <w:r>
        <w:rPr>
          <w:sz w:val="28"/>
        </w:rPr>
        <w:t>развития;</w:t>
      </w:r>
    </w:p>
    <w:p w14:paraId="F8060000">
      <w:pPr>
        <w:pStyle w:val="Style_3"/>
        <w:numPr>
          <w:ilvl w:val="0"/>
          <w:numId w:val="17"/>
        </w:numPr>
        <w:tabs>
          <w:tab w:leader="none" w:pos="2094" w:val="left"/>
        </w:tabs>
        <w:spacing w:before="1"/>
        <w:ind w:firstLine="761" w:left="804" w:right="71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14:paraId="F9060000">
      <w:pPr>
        <w:pStyle w:val="Style_3"/>
        <w:numPr>
          <w:ilvl w:val="0"/>
          <w:numId w:val="17"/>
        </w:numPr>
        <w:tabs>
          <w:tab w:leader="none" w:pos="2094" w:val="left"/>
        </w:tabs>
        <w:ind w:firstLine="761" w:left="804" w:right="708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результатов);</w:t>
      </w:r>
    </w:p>
    <w:p w14:paraId="FA060000">
      <w:pPr>
        <w:pStyle w:val="Style_3"/>
        <w:numPr>
          <w:ilvl w:val="0"/>
          <w:numId w:val="17"/>
        </w:numPr>
        <w:tabs>
          <w:tab w:leader="none" w:pos="2223" w:val="left"/>
        </w:tabs>
        <w:ind w:firstLine="297" w:left="1267" w:right="1083"/>
        <w:jc w:val="both"/>
        <w:rPr>
          <w:sz w:val="28"/>
        </w:rPr>
      </w:pPr>
      <w:r>
        <w:rPr>
          <w:sz w:val="28"/>
        </w:rPr>
        <w:t>овладение умением использовать словари и справочники,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42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40"/>
          <w:sz w:val="28"/>
        </w:rPr>
        <w:t xml:space="preserve"> </w:t>
      </w:r>
      <w:r>
        <w:rPr>
          <w:sz w:val="28"/>
        </w:rPr>
        <w:t>форме,</w:t>
      </w:r>
      <w:r>
        <w:rPr>
          <w:spacing w:val="42"/>
          <w:sz w:val="28"/>
        </w:rPr>
        <w:t xml:space="preserve"> </w:t>
      </w:r>
      <w:r>
        <w:rPr>
          <w:sz w:val="28"/>
        </w:rPr>
        <w:t>подбирать</w:t>
      </w:r>
    </w:p>
    <w:p w14:paraId="FB060000">
      <w:pPr>
        <w:pStyle w:val="Style_1"/>
        <w:ind w:firstLine="0" w:left="0"/>
        <w:jc w:val="left"/>
        <w:rPr>
          <w:sz w:val="30"/>
        </w:rPr>
      </w:pPr>
    </w:p>
    <w:p w14:paraId="FC060000">
      <w:pPr>
        <w:pStyle w:val="Style_1"/>
        <w:spacing w:before="6"/>
        <w:ind w:firstLine="0" w:left="0"/>
        <w:jc w:val="left"/>
        <w:rPr>
          <w:sz w:val="32"/>
        </w:rPr>
      </w:pPr>
    </w:p>
    <w:p w14:paraId="FD060000">
      <w:pPr>
        <w:ind w:firstLine="0" w:left="864"/>
        <w:jc w:val="both"/>
        <w:rPr>
          <w:b w:val="1"/>
          <w:sz w:val="14"/>
        </w:rPr>
      </w:pPr>
      <w:r>
        <w:rPr>
          <w:b w:val="1"/>
          <w:sz w:val="14"/>
        </w:rPr>
        <w:t>Программа</w:t>
      </w:r>
      <w:r>
        <w:rPr>
          <w:b w:val="1"/>
          <w:spacing w:val="-1"/>
          <w:sz w:val="14"/>
        </w:rPr>
        <w:t xml:space="preserve"> </w:t>
      </w:r>
      <w:r>
        <w:rPr>
          <w:b w:val="1"/>
          <w:sz w:val="14"/>
        </w:rPr>
        <w:t>-</w:t>
      </w:r>
      <w:r>
        <w:rPr>
          <w:b w:val="1"/>
          <w:spacing w:val="-5"/>
          <w:sz w:val="14"/>
        </w:rPr>
        <w:t xml:space="preserve"> </w:t>
      </w:r>
      <w:r>
        <w:rPr>
          <w:b w:val="1"/>
          <w:sz w:val="14"/>
        </w:rPr>
        <w:t>03</w:t>
      </w:r>
    </w:p>
    <w:p w14:paraId="FE060000">
      <w:pPr>
        <w:sectPr>
          <w:headerReference r:id="rId43" w:type="default"/>
          <w:footerReference r:id="rId44" w:type="default"/>
          <w:pgSz w:h="16860" w:orient="portrait" w:w="11900"/>
          <w:pgMar w:bottom="280" w:footer="0" w:gutter="0" w:header="0" w:left="0" w:right="80" w:top="460"/>
        </w:sectPr>
      </w:pPr>
    </w:p>
    <w:p w14:paraId="FF060000">
      <w:pPr>
        <w:pStyle w:val="Style_1"/>
        <w:spacing w:before="171"/>
        <w:ind w:right="409"/>
      </w:pP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фондах,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rPr>
          <w:spacing w:val="-1"/>
        </w:rPr>
        <w:t>верифицированных</w:t>
      </w:r>
      <w:r>
        <w:rPr>
          <w:spacing w:val="-15"/>
        </w:rPr>
        <w:t xml:space="preserve"> </w:t>
      </w:r>
      <w:r>
        <w:t>электронных</w:t>
      </w:r>
      <w:r>
        <w:rPr>
          <w:spacing w:val="-14"/>
        </w:rPr>
        <w:t xml:space="preserve"> </w:t>
      </w:r>
      <w:r>
        <w:t>ресурсов,</w:t>
      </w:r>
      <w:r>
        <w:rPr>
          <w:spacing w:val="-14"/>
        </w:rPr>
        <w:t xml:space="preserve"> </w:t>
      </w:r>
      <w:r>
        <w:t>включённых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федеральный</w:t>
      </w:r>
      <w:r>
        <w:rPr>
          <w:spacing w:val="-14"/>
        </w:rPr>
        <w:t xml:space="preserve"> </w:t>
      </w:r>
      <w:r>
        <w:t>перечень,</w:t>
      </w:r>
      <w:r>
        <w:rPr>
          <w:spacing w:val="-13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 (далее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ИКТ),</w:t>
      </w:r>
      <w:r>
        <w:rPr>
          <w:spacing w:val="-5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</w:t>
      </w:r>
      <w:r>
        <w:t>ой</w:t>
      </w:r>
      <w:r>
        <w:rPr>
          <w:spacing w:val="-1"/>
        </w:rPr>
        <w:t xml:space="preserve"> </w:t>
      </w:r>
      <w:r>
        <w:t>безопасности.</w:t>
      </w:r>
    </w:p>
    <w:p w14:paraId="00070000">
      <w:pPr>
        <w:pStyle w:val="Style_3"/>
        <w:numPr>
          <w:ilvl w:val="2"/>
          <w:numId w:val="16"/>
        </w:numPr>
        <w:tabs>
          <w:tab w:leader="none" w:pos="2768" w:val="left"/>
        </w:tabs>
        <w:spacing w:before="1"/>
        <w:ind w:firstLine="760" w:left="1171" w:right="426"/>
        <w:jc w:val="both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14:paraId="01070000">
      <w:pPr>
        <w:pStyle w:val="Style_3"/>
        <w:numPr>
          <w:ilvl w:val="0"/>
          <w:numId w:val="18"/>
        </w:numPr>
        <w:tabs>
          <w:tab w:leader="none" w:pos="2240" w:val="left"/>
        </w:tabs>
        <w:ind w:firstLine="760" w:right="414"/>
        <w:jc w:val="both"/>
        <w:rPr>
          <w:sz w:val="28"/>
        </w:rPr>
      </w:pPr>
      <w:r>
        <w:rPr>
          <w:sz w:val="28"/>
        </w:rPr>
        <w:t>начальным представлениям об общечеловеческой ценности литературы и её</w:t>
      </w:r>
      <w:r>
        <w:rPr>
          <w:spacing w:val="-67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14:paraId="02070000">
      <w:pPr>
        <w:pStyle w:val="Style_3"/>
        <w:numPr>
          <w:ilvl w:val="0"/>
          <w:numId w:val="18"/>
        </w:numPr>
        <w:tabs>
          <w:tab w:leader="none" w:pos="2238" w:val="left"/>
        </w:tabs>
        <w:spacing w:before="1"/>
        <w:ind w:firstLine="760" w:right="415"/>
        <w:jc w:val="both"/>
        <w:rPr>
          <w:sz w:val="28"/>
        </w:rPr>
      </w:pPr>
      <w:r>
        <w:rPr>
          <w:sz w:val="28"/>
        </w:rPr>
        <w:t>понимать, что литература — это вид искусства и что художественный текст</w:t>
      </w:r>
      <w:r>
        <w:rPr>
          <w:spacing w:val="-67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6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 научного,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делового, публицистического;</w:t>
      </w:r>
    </w:p>
    <w:p w14:paraId="03070000">
      <w:pPr>
        <w:pStyle w:val="Style_3"/>
        <w:numPr>
          <w:ilvl w:val="0"/>
          <w:numId w:val="18"/>
        </w:numPr>
        <w:tabs>
          <w:tab w:leader="none" w:pos="2245" w:val="left"/>
        </w:tabs>
        <w:ind w:firstLine="760" w:right="417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произведения:</w:t>
      </w:r>
    </w:p>
    <w:p w14:paraId="04070000">
      <w:pPr>
        <w:pStyle w:val="Style_1"/>
        <w:ind w:firstLine="760" w:right="410"/>
      </w:pP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 о родах и жанрах литературы; характеризовать героев-персонажей,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-1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сравнительные</w:t>
      </w:r>
      <w:r>
        <w:rPr>
          <w:spacing w:val="-13"/>
        </w:rPr>
        <w:t xml:space="preserve"> </w:t>
      </w:r>
      <w:r>
        <w:t>характеристики;</w:t>
      </w:r>
      <w:r>
        <w:rPr>
          <w:spacing w:val="-8"/>
        </w:rPr>
        <w:t xml:space="preserve"> </w:t>
      </w:r>
      <w:r>
        <w:t>выявлять</w:t>
      </w:r>
      <w:r>
        <w:rPr>
          <w:spacing w:val="-12"/>
        </w:rPr>
        <w:t xml:space="preserve"> </w:t>
      </w:r>
      <w:r>
        <w:t>элементарные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языка</w:t>
      </w:r>
      <w:r>
        <w:rPr>
          <w:spacing w:val="-68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произведения, поэтической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прозаической</w:t>
      </w:r>
      <w:r>
        <w:rPr>
          <w:spacing w:val="-1"/>
        </w:rPr>
        <w:t xml:space="preserve"> </w:t>
      </w:r>
      <w:r>
        <w:t>речи;</w:t>
      </w:r>
    </w:p>
    <w:p w14:paraId="05070000">
      <w:pPr>
        <w:pStyle w:val="Style_1"/>
        <w:ind w:firstLine="760" w:right="414"/>
      </w:pPr>
      <w:r>
        <w:t>понимать смысловое наполнение теоретико-литературных понятий и учиться</w:t>
      </w:r>
      <w:r>
        <w:rPr>
          <w:spacing w:val="1"/>
        </w:rPr>
        <w:t xml:space="preserve"> </w:t>
      </w:r>
      <w:r>
        <w:t>использовать в процессе анализа и интерпретации произведений таких 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 проза и поэзия; художественный образ; литературные жанры (народная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1"/>
        </w:rPr>
        <w:t xml:space="preserve"> </w:t>
      </w:r>
      <w:r>
        <w:t>тема, 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</w:t>
      </w:r>
      <w:r>
        <w:t>а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-67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олицетворение;</w:t>
      </w:r>
      <w:r>
        <w:rPr>
          <w:spacing w:val="2"/>
        </w:rPr>
        <w:t xml:space="preserve"> </w:t>
      </w:r>
      <w:r>
        <w:t>аллегория; ритм,</w:t>
      </w:r>
      <w:r>
        <w:rPr>
          <w:spacing w:val="-4"/>
        </w:rPr>
        <w:t xml:space="preserve"> </w:t>
      </w:r>
      <w:r>
        <w:t>рифма;</w:t>
      </w:r>
    </w:p>
    <w:p w14:paraId="06070000">
      <w:pPr>
        <w:pStyle w:val="Style_1"/>
        <w:spacing w:line="322" w:lineRule="exact"/>
        <w:ind w:firstLine="0" w:left="1932"/>
      </w:pPr>
      <w:r>
        <w:t>сопоставлять</w:t>
      </w:r>
      <w:r>
        <w:rPr>
          <w:spacing w:val="-7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сюжеты</w:t>
      </w:r>
      <w:r>
        <w:rPr>
          <w:spacing w:val="-7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образы</w:t>
      </w:r>
      <w:r>
        <w:rPr>
          <w:spacing w:val="-8"/>
        </w:rPr>
        <w:t xml:space="preserve"> </w:t>
      </w:r>
      <w:r>
        <w:t>персонажей;</w:t>
      </w:r>
    </w:p>
    <w:p w14:paraId="07070000">
      <w:pPr>
        <w:pStyle w:val="Style_1"/>
        <w:ind w:firstLine="760" w:right="427"/>
      </w:pPr>
      <w:r>
        <w:t>сопоставлять с помощью учителя изученные и самостоятельно прочитанные</w:t>
      </w:r>
      <w:r>
        <w:rPr>
          <w:spacing w:val="1"/>
        </w:rPr>
        <w:t xml:space="preserve"> </w:t>
      </w:r>
      <w:r>
        <w:t>произведения фольклора и художественной литературы с произведениями других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(с учётом</w:t>
      </w:r>
      <w:r>
        <w:rPr>
          <w:spacing w:val="-3"/>
        </w:rPr>
        <w:t xml:space="preserve"> </w:t>
      </w:r>
      <w:r>
        <w:t>возраста,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4"/>
        </w:rPr>
        <w:t xml:space="preserve"> </w:t>
      </w:r>
      <w:r>
        <w:t>развития обучающихся);</w:t>
      </w:r>
    </w:p>
    <w:p w14:paraId="08070000">
      <w:pPr>
        <w:pStyle w:val="Style_3"/>
        <w:numPr>
          <w:ilvl w:val="0"/>
          <w:numId w:val="18"/>
        </w:numPr>
        <w:tabs>
          <w:tab w:leader="none" w:pos="2242" w:val="left"/>
        </w:tabs>
        <w:spacing w:before="1"/>
        <w:ind w:firstLine="760" w:right="417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передав</w:t>
      </w:r>
      <w:r>
        <w:rPr>
          <w:sz w:val="28"/>
        </w:rPr>
        <w:t>ая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6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обучающихся);</w:t>
      </w:r>
    </w:p>
    <w:p w14:paraId="09070000">
      <w:pPr>
        <w:sectPr>
          <w:headerReference r:id="rId21" w:type="default"/>
          <w:footerReference r:id="rId22" w:type="default"/>
          <w:pgSz w:h="16860" w:orient="portrait" w:w="11900"/>
          <w:pgMar w:bottom="220" w:footer="22" w:gutter="0" w:header="304" w:left="0" w:right="80" w:top="580"/>
          <w:pgNumType w:start="113"/>
        </w:sectPr>
      </w:pPr>
    </w:p>
    <w:p w14:paraId="0A070000">
      <w:pPr>
        <w:pStyle w:val="Style_3"/>
        <w:numPr>
          <w:ilvl w:val="0"/>
          <w:numId w:val="18"/>
        </w:numPr>
        <w:tabs>
          <w:tab w:leader="none" w:pos="1592" w:val="left"/>
        </w:tabs>
        <w:spacing w:before="158"/>
        <w:ind w:firstLine="761" w:left="506" w:right="1082"/>
        <w:jc w:val="both"/>
        <w:rPr>
          <w:sz w:val="28"/>
        </w:rPr>
      </w:pPr>
      <w:r>
        <w:rPr>
          <w:sz w:val="28"/>
        </w:rPr>
        <w:t>пересказывать прочитанное произведение, используя подробный, 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 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 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тексту;</w:t>
      </w:r>
    </w:p>
    <w:p w14:paraId="0B070000">
      <w:pPr>
        <w:pStyle w:val="Style_3"/>
        <w:numPr>
          <w:ilvl w:val="0"/>
          <w:numId w:val="18"/>
        </w:numPr>
        <w:tabs>
          <w:tab w:leader="none" w:pos="1592" w:val="left"/>
        </w:tabs>
        <w:spacing w:before="2"/>
        <w:ind w:firstLine="761" w:left="506" w:right="1076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14:paraId="0C070000">
      <w:pPr>
        <w:pStyle w:val="Style_3"/>
        <w:numPr>
          <w:ilvl w:val="0"/>
          <w:numId w:val="18"/>
        </w:numPr>
        <w:tabs>
          <w:tab w:leader="none" w:pos="1592" w:val="left"/>
        </w:tabs>
        <w:ind w:firstLine="761" w:left="506" w:right="1094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объёмом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8"/>
          <w:sz w:val="28"/>
        </w:rPr>
        <w:t xml:space="preserve"> </w:t>
      </w:r>
      <w:r>
        <w:rPr>
          <w:sz w:val="28"/>
        </w:rPr>
        <w:t>70 слов</w:t>
      </w:r>
      <w:r>
        <w:rPr>
          <w:spacing w:val="-4"/>
          <w:sz w:val="28"/>
        </w:rPr>
        <w:t xml:space="preserve"> </w:t>
      </w:r>
      <w:r>
        <w:rPr>
          <w:sz w:val="28"/>
        </w:rPr>
        <w:t>(с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обучающихся);</w:t>
      </w:r>
    </w:p>
    <w:p w14:paraId="0D070000">
      <w:pPr>
        <w:pStyle w:val="Style_3"/>
        <w:numPr>
          <w:ilvl w:val="0"/>
          <w:numId w:val="18"/>
        </w:numPr>
        <w:tabs>
          <w:tab w:leader="none" w:pos="1597" w:val="left"/>
        </w:tabs>
        <w:ind w:firstLine="761" w:left="506" w:right="1086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 произведений фольклора и литературы;</w:t>
      </w:r>
    </w:p>
    <w:p w14:paraId="0E070000">
      <w:pPr>
        <w:pStyle w:val="Style_3"/>
        <w:numPr>
          <w:ilvl w:val="0"/>
          <w:numId w:val="18"/>
        </w:numPr>
        <w:tabs>
          <w:tab w:leader="none" w:pos="1587" w:val="left"/>
        </w:tabs>
        <w:ind w:firstLine="761" w:left="506" w:right="1085"/>
        <w:jc w:val="both"/>
        <w:rPr>
          <w:sz w:val="28"/>
        </w:rPr>
      </w:pPr>
      <w:r>
        <w:rPr>
          <w:sz w:val="28"/>
        </w:rPr>
        <w:t>осо</w:t>
      </w:r>
      <w:r>
        <w:rPr>
          <w:sz w:val="28"/>
        </w:rPr>
        <w:t>знавать важность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собственного развития;</w:t>
      </w:r>
    </w:p>
    <w:p w14:paraId="0F070000">
      <w:pPr>
        <w:pStyle w:val="Style_3"/>
        <w:numPr>
          <w:ilvl w:val="0"/>
          <w:numId w:val="18"/>
        </w:numPr>
        <w:tabs>
          <w:tab w:leader="none" w:pos="1731" w:val="left"/>
        </w:tabs>
        <w:ind w:firstLine="761" w:left="506" w:right="1082"/>
        <w:jc w:val="both"/>
        <w:rPr>
          <w:sz w:val="28"/>
        </w:rPr>
      </w:pPr>
      <w:r>
        <w:rPr>
          <w:sz w:val="28"/>
        </w:rPr>
        <w:t>планировать с помощью учителя собственное чтение, расширять свой круг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чтения, в том числе за счёт произведений современной литературы 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подростков;</w:t>
      </w:r>
    </w:p>
    <w:p w14:paraId="10070000">
      <w:pPr>
        <w:pStyle w:val="Style_3"/>
        <w:numPr>
          <w:ilvl w:val="0"/>
          <w:numId w:val="18"/>
        </w:numPr>
        <w:tabs>
          <w:tab w:leader="none" w:pos="1731" w:val="left"/>
        </w:tabs>
        <w:ind w:firstLine="761" w:left="506" w:right="1075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8"/>
          <w:sz w:val="28"/>
        </w:rPr>
        <w:t xml:space="preserve"> </w:t>
      </w:r>
      <w:r>
        <w:rPr>
          <w:sz w:val="28"/>
        </w:rPr>
        <w:t>под</w:t>
      </w:r>
      <w:r>
        <w:rPr>
          <w:spacing w:val="-1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 и учиться публично представлять их результаты (с учётом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обучающихся);</w:t>
      </w:r>
    </w:p>
    <w:p w14:paraId="11070000">
      <w:pPr>
        <w:pStyle w:val="Style_3"/>
        <w:numPr>
          <w:ilvl w:val="0"/>
          <w:numId w:val="18"/>
        </w:numPr>
        <w:tabs>
          <w:tab w:leader="none" w:pos="1727" w:val="left"/>
        </w:tabs>
        <w:ind w:firstLine="761" w:left="506" w:right="1074"/>
        <w:jc w:val="both"/>
        <w:rPr>
          <w:sz w:val="28"/>
        </w:rPr>
      </w:pPr>
      <w:r>
        <w:rPr>
          <w:sz w:val="28"/>
        </w:rPr>
        <w:t>владеть начальными умениями использовать словари и справочники,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 в электронной форме; пользоваться под руководством учителя 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</w:t>
      </w:r>
      <w:r>
        <w:rPr>
          <w:sz w:val="28"/>
        </w:rPr>
        <w:t>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перечень.</w:t>
      </w:r>
    </w:p>
    <w:p w14:paraId="12070000">
      <w:pPr>
        <w:pStyle w:val="Style_3"/>
        <w:numPr>
          <w:ilvl w:val="2"/>
          <w:numId w:val="16"/>
        </w:numPr>
        <w:tabs>
          <w:tab w:leader="none" w:pos="2110" w:val="left"/>
        </w:tabs>
        <w:spacing w:before="1"/>
        <w:ind w:firstLine="761" w:left="506" w:right="1087"/>
        <w:jc w:val="both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13070000">
      <w:pPr>
        <w:pStyle w:val="Style_3"/>
        <w:numPr>
          <w:ilvl w:val="0"/>
          <w:numId w:val="19"/>
        </w:numPr>
        <w:tabs>
          <w:tab w:leader="none" w:pos="1587" w:val="left"/>
        </w:tabs>
        <w:ind w:firstLine="761" w:right="1076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4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"/>
          <w:sz w:val="28"/>
        </w:rPr>
        <w:t xml:space="preserve"> </w:t>
      </w:r>
      <w:r>
        <w:rPr>
          <w:sz w:val="28"/>
        </w:rPr>
        <w:t>Федерации;</w:t>
      </w:r>
    </w:p>
    <w:p w14:paraId="14070000">
      <w:pPr>
        <w:pStyle w:val="Style_3"/>
        <w:numPr>
          <w:ilvl w:val="0"/>
          <w:numId w:val="19"/>
        </w:numPr>
        <w:tabs>
          <w:tab w:leader="none" w:pos="1580" w:val="left"/>
        </w:tabs>
        <w:ind w:firstLine="761" w:right="1084"/>
        <w:jc w:val="both"/>
        <w:rPr>
          <w:sz w:val="28"/>
        </w:rPr>
      </w:pPr>
      <w:r>
        <w:rPr>
          <w:sz w:val="28"/>
        </w:rPr>
        <w:t>понимать особенности литературы как вида словесного искусства, отличать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4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публицистического;</w:t>
      </w:r>
    </w:p>
    <w:p w14:paraId="15070000">
      <w:pPr>
        <w:pStyle w:val="Style_3"/>
        <w:numPr>
          <w:ilvl w:val="0"/>
          <w:numId w:val="19"/>
        </w:numPr>
        <w:tabs>
          <w:tab w:leader="none" w:pos="7900" w:val="left"/>
          <w:tab w:leader="none" w:pos="7901" w:val="left"/>
        </w:tabs>
        <w:spacing w:line="322" w:lineRule="exact"/>
        <w:ind w:hanging="6634" w:left="7900"/>
        <w:jc w:val="both"/>
        <w:rPr>
          <w:sz w:val="28"/>
        </w:rPr>
      </w:pPr>
      <w:r>
        <w:rPr>
          <w:sz w:val="28"/>
        </w:rPr>
        <w:t>осуществлять</w:t>
      </w:r>
    </w:p>
    <w:p w14:paraId="16070000">
      <w:pPr>
        <w:pStyle w:val="Style_1"/>
        <w:tabs>
          <w:tab w:leader="none" w:pos="7830" w:val="left"/>
        </w:tabs>
        <w:ind w:firstLine="0" w:left="506"/>
      </w:pPr>
      <w:r>
        <w:t>элементарный</w:t>
      </w:r>
      <w:r>
        <w:rPr>
          <w:spacing w:val="-8"/>
        </w:rPr>
        <w:t xml:space="preserve"> </w:t>
      </w:r>
      <w:r>
        <w:t>смысловой</w:t>
      </w:r>
      <w:r>
        <w:rPr>
          <w:spacing w:val="-4"/>
        </w:rPr>
        <w:t xml:space="preserve"> </w:t>
      </w:r>
      <w:r>
        <w:t>и</w:t>
      </w:r>
      <w:r>
        <w:tab/>
      </w:r>
      <w:r>
        <w:t xml:space="preserve">эстетический     </w:t>
      </w:r>
      <w:r>
        <w:rPr>
          <w:spacing w:val="22"/>
        </w:rPr>
        <w:t xml:space="preserve"> </w:t>
      </w:r>
      <w:r>
        <w:t>анализ</w:t>
      </w:r>
    </w:p>
    <w:p w14:paraId="17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18070000">
      <w:pPr>
        <w:pStyle w:val="Style_1"/>
        <w:spacing w:before="158"/>
        <w:ind w:right="412"/>
      </w:pPr>
      <w:r>
        <w:t>произведений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 интерпретировать и оценивать прочитанное (с учётом литературного</w:t>
      </w:r>
      <w:r>
        <w:rPr>
          <w:spacing w:val="1"/>
        </w:rPr>
        <w:t xml:space="preserve"> </w:t>
      </w:r>
      <w:r>
        <w:t>развития обучающихся): определять тему и главную мысль произведения, основные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поднятые</w:t>
      </w:r>
      <w:r>
        <w:rPr>
          <w:spacing w:val="1"/>
        </w:rPr>
        <w:t xml:space="preserve"> </w:t>
      </w:r>
      <w:r>
        <w:t>автором;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</w:t>
      </w:r>
      <w:r>
        <w:t>цию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героев-персонажей, давать их сравнительные характеристики, выявлять 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речи;</w:t>
      </w:r>
    </w:p>
    <w:p w14:paraId="19070000">
      <w:pPr>
        <w:pStyle w:val="Style_1"/>
        <w:spacing w:before="2" w:line="322" w:lineRule="exact"/>
        <w:ind w:firstLine="0" w:left="1932"/>
        <w:jc w:val="left"/>
      </w:pPr>
      <w:r>
        <w:t>4)</w:t>
      </w:r>
    </w:p>
    <w:p w14:paraId="1A070000">
      <w:pPr>
        <w:pStyle w:val="Style_1"/>
        <w:tabs>
          <w:tab w:leader="none" w:pos="2623" w:val="left"/>
          <w:tab w:leader="none" w:pos="4349" w:val="left"/>
          <w:tab w:leader="none" w:pos="5580" w:val="left"/>
          <w:tab w:leader="none" w:pos="6932" w:val="left"/>
          <w:tab w:leader="none" w:pos="8373" w:val="left"/>
          <w:tab w:leader="none" w:pos="10312" w:val="left"/>
          <w:tab w:leader="none" w:pos="10348" w:val="left"/>
        </w:tabs>
        <w:ind w:right="418"/>
        <w:jc w:val="left"/>
      </w:pPr>
      <w:r>
        <w:t>понимать</w:t>
      </w:r>
      <w:r>
        <w:rPr>
          <w:spacing w:val="-6"/>
        </w:rPr>
        <w:t xml:space="preserve"> </w:t>
      </w:r>
      <w:r>
        <w:t>сущность</w:t>
      </w:r>
      <w:r>
        <w:rPr>
          <w:spacing w:val="-7"/>
        </w:rPr>
        <w:t xml:space="preserve"> </w:t>
      </w:r>
      <w:r>
        <w:t>теоретико-литературных</w:t>
      </w:r>
      <w:r>
        <w:rPr>
          <w:spacing w:val="-8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</w:t>
      </w:r>
      <w:r>
        <w:tab/>
      </w:r>
      <w:r>
        <w:tab/>
      </w:r>
      <w:r>
        <w:tab/>
      </w:r>
      <w:r>
        <w:t>учиться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54"/>
        </w:rPr>
        <w:t xml:space="preserve"> </w:t>
      </w:r>
      <w:r>
        <w:t>их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процессе</w:t>
      </w:r>
      <w:r>
        <w:rPr>
          <w:spacing w:val="58"/>
        </w:rPr>
        <w:t xml:space="preserve"> </w:t>
      </w:r>
      <w:r>
        <w:t>анализа</w:t>
      </w:r>
      <w:r>
        <w:rPr>
          <w:spacing w:val="56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интерпретации</w:t>
      </w:r>
      <w:r>
        <w:rPr>
          <w:spacing w:val="61"/>
        </w:rPr>
        <w:t xml:space="preserve"> </w:t>
      </w:r>
      <w:r>
        <w:t>произведений,</w:t>
      </w:r>
      <w:r>
        <w:rPr>
          <w:spacing w:val="58"/>
        </w:rPr>
        <w:t xml:space="preserve"> </w:t>
      </w:r>
      <w:r>
        <w:t>оформления</w:t>
      </w:r>
      <w:r>
        <w:rPr>
          <w:spacing w:val="-67"/>
        </w:rPr>
        <w:t xml:space="preserve"> </w:t>
      </w:r>
      <w:r>
        <w:t>собственных</w:t>
      </w:r>
      <w:r>
        <w:rPr>
          <w:spacing w:val="18"/>
        </w:rPr>
        <w:t xml:space="preserve"> </w:t>
      </w:r>
      <w:r>
        <w:t>оценок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наблюдений:</w:t>
      </w:r>
      <w:r>
        <w:rPr>
          <w:spacing w:val="23"/>
        </w:rPr>
        <w:t xml:space="preserve"> </w:t>
      </w:r>
      <w:r>
        <w:t>художественная</w:t>
      </w:r>
      <w:r>
        <w:rPr>
          <w:spacing w:val="26"/>
        </w:rPr>
        <w:t xml:space="preserve"> </w:t>
      </w:r>
      <w:r>
        <w:t>литература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устное</w:t>
      </w:r>
      <w:r>
        <w:rPr>
          <w:spacing w:val="23"/>
        </w:rPr>
        <w:t xml:space="preserve"> </w:t>
      </w:r>
      <w:r>
        <w:t>народное</w:t>
      </w:r>
      <w:r>
        <w:rPr>
          <w:spacing w:val="-67"/>
        </w:rPr>
        <w:t xml:space="preserve"> </w:t>
      </w:r>
      <w:r>
        <w:t>творчество, проза и поэзия, художественный образ, роды (лирика, эпос), 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6"/>
        </w:rPr>
        <w:t xml:space="preserve"> </w:t>
      </w:r>
      <w:r>
        <w:t>повесть,</w:t>
      </w:r>
      <w:r>
        <w:rPr>
          <w:spacing w:val="14"/>
        </w:rPr>
        <w:t xml:space="preserve"> </w:t>
      </w:r>
      <w:r>
        <w:t>роман,</w:t>
      </w:r>
      <w:r>
        <w:rPr>
          <w:spacing w:val="15"/>
        </w:rPr>
        <w:t xml:space="preserve"> </w:t>
      </w:r>
      <w:r>
        <w:t>басня,</w:t>
      </w:r>
      <w:r>
        <w:rPr>
          <w:spacing w:val="17"/>
        </w:rPr>
        <w:t xml:space="preserve"> </w:t>
      </w:r>
      <w:r>
        <w:t>послание),</w:t>
      </w:r>
      <w:r>
        <w:rPr>
          <w:spacing w:val="17"/>
        </w:rPr>
        <w:t xml:space="preserve"> </w:t>
      </w:r>
      <w:r>
        <w:t>форма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tab/>
      </w:r>
      <w:r>
        <w:t>экспозиция,</w:t>
      </w:r>
      <w:r>
        <w:tab/>
      </w:r>
      <w:r>
        <w:t>завязка,</w:t>
      </w:r>
      <w:r>
        <w:tab/>
      </w:r>
      <w:r>
        <w:t>развитие</w:t>
      </w:r>
      <w:r>
        <w:tab/>
      </w:r>
      <w:r>
        <w:t>действия,</w:t>
      </w:r>
      <w:r>
        <w:tab/>
      </w:r>
      <w:r>
        <w:t>кульминация,</w:t>
      </w:r>
      <w:r>
        <w:tab/>
      </w:r>
      <w:r>
        <w:rPr>
          <w:spacing w:val="-1"/>
        </w:rPr>
        <w:t>развязка;</w:t>
      </w:r>
      <w:r>
        <w:rPr>
          <w:spacing w:val="-67"/>
        </w:rPr>
        <w:t xml:space="preserve"> </w:t>
      </w:r>
      <w:r>
        <w:t>повествователь, 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 юмор,</w:t>
      </w:r>
      <w:r>
        <w:rPr>
          <w:spacing w:val="1"/>
        </w:rPr>
        <w:t xml:space="preserve"> </w:t>
      </w:r>
      <w:r>
        <w:rPr>
          <w:spacing w:val="-1"/>
        </w:rPr>
        <w:t>ирония,</w:t>
      </w:r>
      <w:r>
        <w:rPr>
          <w:spacing w:val="-14"/>
        </w:rPr>
        <w:t xml:space="preserve"> </w:t>
      </w:r>
      <w:r>
        <w:rPr>
          <w:spacing w:val="-1"/>
        </w:rPr>
        <w:t>эпитет,</w:t>
      </w:r>
      <w:r>
        <w:rPr>
          <w:spacing w:val="-17"/>
        </w:rPr>
        <w:t xml:space="preserve"> </w:t>
      </w:r>
      <w:r>
        <w:rPr>
          <w:spacing w:val="-1"/>
        </w:rPr>
        <w:t>метафора,</w:t>
      </w:r>
      <w:r>
        <w:rPr>
          <w:spacing w:val="-15"/>
        </w:rPr>
        <w:t xml:space="preserve"> </w:t>
      </w:r>
      <w:r>
        <w:t>сравнение,</w:t>
      </w:r>
      <w:r>
        <w:rPr>
          <w:spacing w:val="-18"/>
        </w:rPr>
        <w:t xml:space="preserve"> </w:t>
      </w:r>
      <w:r>
        <w:t>олицетворение,</w:t>
      </w:r>
      <w:r>
        <w:rPr>
          <w:spacing w:val="-13"/>
        </w:rPr>
        <w:t xml:space="preserve"> </w:t>
      </w:r>
      <w:r>
        <w:t>гипербола;</w:t>
      </w:r>
      <w:r>
        <w:rPr>
          <w:spacing w:val="-11"/>
        </w:rPr>
        <w:t xml:space="preserve"> </w:t>
      </w:r>
      <w:r>
        <w:t>антитеза,</w:t>
      </w:r>
      <w:r>
        <w:rPr>
          <w:spacing w:val="-18"/>
        </w:rPr>
        <w:t xml:space="preserve"> </w:t>
      </w:r>
      <w:r>
        <w:t>аллегория,</w:t>
      </w:r>
      <w:r>
        <w:rPr>
          <w:spacing w:val="-67"/>
        </w:rPr>
        <w:t xml:space="preserve"> </w:t>
      </w:r>
      <w:r>
        <w:t>стихотворный</w:t>
      </w:r>
      <w:r>
        <w:rPr>
          <w:spacing w:val="-1"/>
        </w:rPr>
        <w:t xml:space="preserve"> </w:t>
      </w:r>
      <w:r>
        <w:t>метр</w:t>
      </w:r>
      <w:r>
        <w:rPr>
          <w:spacing w:val="-4"/>
        </w:rPr>
        <w:t xml:space="preserve"> </w:t>
      </w:r>
      <w:r>
        <w:t>(хорей,</w:t>
      </w:r>
      <w:r>
        <w:rPr>
          <w:spacing w:val="-1"/>
        </w:rPr>
        <w:t xml:space="preserve"> </w:t>
      </w:r>
      <w:r>
        <w:t>ямб),</w:t>
      </w:r>
      <w:r>
        <w:rPr>
          <w:spacing w:val="-3"/>
        </w:rPr>
        <w:t xml:space="preserve"> </w:t>
      </w:r>
      <w:r>
        <w:t>ритм,</w:t>
      </w:r>
      <w:r>
        <w:rPr>
          <w:spacing w:val="-6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строфа;</w:t>
      </w:r>
    </w:p>
    <w:p w14:paraId="1B070000">
      <w:pPr>
        <w:pStyle w:val="Style_3"/>
        <w:numPr>
          <w:ilvl w:val="1"/>
          <w:numId w:val="19"/>
        </w:numPr>
        <w:tabs>
          <w:tab w:leader="none" w:pos="2245" w:val="left"/>
        </w:tabs>
        <w:spacing w:line="240" w:lineRule="auto"/>
        <w:ind w:firstLine="760" w:right="418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ними;</w:t>
      </w:r>
    </w:p>
    <w:p w14:paraId="1C070000">
      <w:pPr>
        <w:pStyle w:val="Style_3"/>
        <w:numPr>
          <w:ilvl w:val="1"/>
          <w:numId w:val="19"/>
        </w:numPr>
        <w:tabs>
          <w:tab w:leader="none" w:pos="2254" w:val="left"/>
        </w:tabs>
        <w:ind w:firstLine="760" w:right="417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литературных произведений, темы, проблемы, жанры (с учётом возраста 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обучающихся);</w:t>
      </w:r>
    </w:p>
    <w:p w14:paraId="1D070000">
      <w:pPr>
        <w:pStyle w:val="Style_3"/>
        <w:numPr>
          <w:ilvl w:val="1"/>
          <w:numId w:val="19"/>
        </w:numPr>
        <w:tabs>
          <w:tab w:leader="none" w:pos="2288" w:val="left"/>
        </w:tabs>
        <w:ind w:firstLine="780" w:right="408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2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3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-1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1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театр, кино);</w:t>
      </w:r>
    </w:p>
    <w:p w14:paraId="1E070000">
      <w:pPr>
        <w:pStyle w:val="Style_3"/>
        <w:numPr>
          <w:ilvl w:val="1"/>
          <w:numId w:val="19"/>
        </w:numPr>
        <w:tabs>
          <w:tab w:leader="none" w:pos="2288" w:val="left"/>
        </w:tabs>
        <w:ind w:firstLine="780" w:right="408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-67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14:paraId="1F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20070000">
      <w:pPr>
        <w:pStyle w:val="Style_3"/>
        <w:numPr>
          <w:ilvl w:val="1"/>
          <w:numId w:val="19"/>
        </w:numPr>
        <w:tabs>
          <w:tab w:leader="none" w:pos="1623" w:val="left"/>
        </w:tabs>
        <w:spacing w:before="158"/>
        <w:ind w:firstLine="780" w:left="506" w:right="1082"/>
        <w:jc w:val="both"/>
        <w:rPr>
          <w:sz w:val="28"/>
        </w:rPr>
      </w:pPr>
      <w:r>
        <w:rPr>
          <w:sz w:val="28"/>
        </w:rPr>
        <w:t>пересказывать прочитанное произведение, используя подробный, сжат</w:t>
      </w:r>
      <w:r>
        <w:rPr>
          <w:sz w:val="28"/>
        </w:rPr>
        <w:t>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14:paraId="21070000">
      <w:pPr>
        <w:pStyle w:val="Style_3"/>
        <w:numPr>
          <w:ilvl w:val="1"/>
          <w:numId w:val="19"/>
        </w:numPr>
        <w:tabs>
          <w:tab w:leader="none" w:pos="1719" w:val="left"/>
        </w:tabs>
        <w:spacing w:before="2"/>
        <w:ind w:firstLine="780" w:left="506" w:right="1081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прочитанному;</w:t>
      </w:r>
    </w:p>
    <w:p w14:paraId="22070000">
      <w:pPr>
        <w:pStyle w:val="Style_3"/>
        <w:numPr>
          <w:ilvl w:val="1"/>
          <w:numId w:val="19"/>
        </w:numPr>
        <w:tabs>
          <w:tab w:leader="none" w:pos="1719" w:val="left"/>
        </w:tabs>
        <w:ind w:firstLine="780" w:left="506" w:right="1086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100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аннотаций,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отзывов;</w:t>
      </w:r>
    </w:p>
    <w:p w14:paraId="23070000">
      <w:pPr>
        <w:pStyle w:val="Style_3"/>
        <w:numPr>
          <w:ilvl w:val="1"/>
          <w:numId w:val="19"/>
        </w:numPr>
        <w:tabs>
          <w:tab w:leader="none" w:pos="1719" w:val="left"/>
        </w:tabs>
        <w:ind w:firstLine="780" w:left="506" w:right="1081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авторов с использованием методов смыслового чтения и 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анализа;</w:t>
      </w:r>
    </w:p>
    <w:p w14:paraId="24070000">
      <w:pPr>
        <w:pStyle w:val="Style_3"/>
        <w:numPr>
          <w:ilvl w:val="1"/>
          <w:numId w:val="19"/>
        </w:numPr>
        <w:tabs>
          <w:tab w:leader="none" w:pos="1734" w:val="left"/>
        </w:tabs>
        <w:ind w:firstLine="780" w:left="506" w:right="1085"/>
        <w:jc w:val="both"/>
        <w:rPr>
          <w:sz w:val="28"/>
        </w:rPr>
      </w:pPr>
      <w:r>
        <w:rPr>
          <w:sz w:val="28"/>
        </w:rPr>
        <w:t>осознавать важность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</w:t>
      </w:r>
      <w:r>
        <w:rPr>
          <w:sz w:val="28"/>
        </w:rPr>
        <w:t>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5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развития;</w:t>
      </w:r>
    </w:p>
    <w:p w14:paraId="25070000">
      <w:pPr>
        <w:pStyle w:val="Style_3"/>
        <w:numPr>
          <w:ilvl w:val="1"/>
          <w:numId w:val="19"/>
        </w:numPr>
        <w:tabs>
          <w:tab w:leader="none" w:pos="1724" w:val="left"/>
        </w:tabs>
        <w:spacing w:before="1"/>
        <w:ind w:firstLine="780" w:left="506" w:right="1084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 учителя, в том числе за счёт произведений современной 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и подростков;</w:t>
      </w:r>
    </w:p>
    <w:p w14:paraId="26070000">
      <w:pPr>
        <w:pStyle w:val="Style_3"/>
        <w:numPr>
          <w:ilvl w:val="1"/>
          <w:numId w:val="19"/>
        </w:numPr>
        <w:tabs>
          <w:tab w:leader="none" w:pos="1729" w:val="left"/>
        </w:tabs>
        <w:ind w:firstLine="780" w:left="506" w:right="1084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z w:val="28"/>
        </w:rPr>
        <w:t>;</w:t>
      </w:r>
    </w:p>
    <w:p w14:paraId="27070000">
      <w:pPr>
        <w:pStyle w:val="Style_3"/>
        <w:numPr>
          <w:ilvl w:val="1"/>
          <w:numId w:val="19"/>
        </w:numPr>
        <w:tabs>
          <w:tab w:leader="none" w:pos="1729" w:val="left"/>
        </w:tabs>
        <w:ind w:firstLine="780" w:left="506" w:right="1074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6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перечень.</w:t>
      </w:r>
    </w:p>
    <w:p w14:paraId="28070000">
      <w:pPr>
        <w:pStyle w:val="Style_3"/>
        <w:numPr>
          <w:ilvl w:val="2"/>
          <w:numId w:val="16"/>
        </w:numPr>
        <w:tabs>
          <w:tab w:leader="none" w:pos="2098" w:val="left"/>
        </w:tabs>
        <w:ind w:firstLine="761" w:left="506" w:right="1093"/>
        <w:jc w:val="both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29070000">
      <w:pPr>
        <w:pStyle w:val="Style_3"/>
        <w:numPr>
          <w:ilvl w:val="0"/>
          <w:numId w:val="20"/>
        </w:numPr>
        <w:tabs>
          <w:tab w:leader="none" w:pos="1580" w:val="left"/>
        </w:tabs>
        <w:ind w:firstLine="761" w:right="1077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-4"/>
          <w:sz w:val="28"/>
        </w:rPr>
        <w:t xml:space="preserve"> </w:t>
      </w:r>
      <w:r>
        <w:rPr>
          <w:sz w:val="28"/>
        </w:rPr>
        <w:t>любви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многонационального народа Российской</w:t>
      </w:r>
      <w:r>
        <w:rPr>
          <w:spacing w:val="3"/>
          <w:sz w:val="28"/>
        </w:rPr>
        <w:t xml:space="preserve"> </w:t>
      </w:r>
      <w:r>
        <w:rPr>
          <w:sz w:val="28"/>
        </w:rPr>
        <w:t>Федерации;</w:t>
      </w:r>
    </w:p>
    <w:p w14:paraId="2A070000">
      <w:pPr>
        <w:pStyle w:val="Style_3"/>
        <w:numPr>
          <w:ilvl w:val="0"/>
          <w:numId w:val="20"/>
        </w:numPr>
        <w:tabs>
          <w:tab w:leader="none" w:pos="1575" w:val="left"/>
        </w:tabs>
        <w:ind w:firstLine="761" w:right="1086"/>
        <w:jc w:val="both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художественного текста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6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публицистического;</w:t>
      </w:r>
    </w:p>
    <w:p w14:paraId="2B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2C070000">
      <w:pPr>
        <w:pStyle w:val="Style_3"/>
        <w:numPr>
          <w:ilvl w:val="0"/>
          <w:numId w:val="20"/>
        </w:numPr>
        <w:tabs>
          <w:tab w:leader="none" w:pos="2250" w:val="left"/>
        </w:tabs>
        <w:spacing w:before="158"/>
        <w:ind w:firstLine="760" w:left="1171" w:right="419"/>
        <w:jc w:val="both"/>
        <w:rPr>
          <w:sz w:val="28"/>
        </w:rPr>
      </w:pPr>
      <w:r>
        <w:rPr>
          <w:sz w:val="28"/>
        </w:rPr>
        <w:t>проводить смысловой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 анализ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прочитанное (с учётом литературного развития обучающихся), 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z w:val="28"/>
        </w:rPr>
        <w:t>ражена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художественная картина</w:t>
      </w:r>
      <w:r>
        <w:rPr>
          <w:spacing w:val="-3"/>
          <w:sz w:val="28"/>
        </w:rPr>
        <w:t xml:space="preserve"> </w:t>
      </w:r>
      <w:r>
        <w:rPr>
          <w:sz w:val="28"/>
        </w:rPr>
        <w:t>мира:</w:t>
      </w:r>
    </w:p>
    <w:p w14:paraId="2D070000">
      <w:pPr>
        <w:pStyle w:val="Style_1"/>
        <w:spacing w:before="1"/>
        <w:ind w:firstLine="760" w:right="406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жанровую</w:t>
      </w:r>
      <w:r>
        <w:rPr>
          <w:spacing w:val="1"/>
        </w:rPr>
        <w:t xml:space="preserve"> </w:t>
      </w:r>
      <w:r>
        <w:t>принадлежность;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героев-</w:t>
      </w:r>
      <w:r>
        <w:rPr>
          <w:spacing w:val="-67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</w:t>
      </w:r>
      <w:r>
        <w:t>енно-философской,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исторической и эстетической проблематики произведений (с учётом литературного</w:t>
      </w:r>
      <w:r>
        <w:rPr>
          <w:spacing w:val="1"/>
        </w:rPr>
        <w:t xml:space="preserve"> </w:t>
      </w:r>
      <w:r>
        <w:t>развития обучающихся); выявлять основные особенности языка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</w:t>
      </w:r>
      <w:r>
        <w:t>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писателя,</w:t>
      </w:r>
      <w:r>
        <w:rPr>
          <w:spacing w:val="-4"/>
        </w:rPr>
        <w:t xml:space="preserve"> </w:t>
      </w:r>
      <w:r>
        <w:t>определять их художественные функции;</w:t>
      </w:r>
    </w:p>
    <w:p w14:paraId="2E070000">
      <w:pPr>
        <w:pStyle w:val="Style_1"/>
        <w:spacing w:before="1"/>
        <w:ind w:firstLine="760" w:right="404"/>
      </w:pPr>
      <w:r>
        <w:t>понимать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"/>
        </w:rPr>
        <w:t xml:space="preserve"> </w:t>
      </w:r>
      <w:r>
        <w:t>понятий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учиться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анализа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-67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роды</w:t>
      </w:r>
      <w:r>
        <w:rPr>
          <w:spacing w:val="1"/>
        </w:rPr>
        <w:t xml:space="preserve"> </w:t>
      </w:r>
      <w:r>
        <w:t>(лирика,</w:t>
      </w:r>
      <w:r>
        <w:rPr>
          <w:spacing w:val="1"/>
        </w:rPr>
        <w:t xml:space="preserve"> </w:t>
      </w:r>
      <w:r>
        <w:t>эпос),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послание, поэма, песня); форма и содержание литературного произведения; тема,</w:t>
      </w:r>
      <w:r>
        <w:rPr>
          <w:spacing w:val="1"/>
        </w:rPr>
        <w:t xml:space="preserve"> </w:t>
      </w:r>
      <w:r>
        <w:t>идея, проблематика; пафос (героический, патриотический, гражданский и другие);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</w:t>
      </w:r>
      <w:r>
        <w:t>инация,</w:t>
      </w:r>
      <w:r>
        <w:rPr>
          <w:spacing w:val="1"/>
        </w:rPr>
        <w:t xml:space="preserve"> </w:t>
      </w:r>
      <w:r>
        <w:t>развязка);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 герой (персонаж), лирический герой, речевая характеристика героя;</w:t>
      </w:r>
      <w:r>
        <w:rPr>
          <w:spacing w:val="1"/>
        </w:rPr>
        <w:t xml:space="preserve"> </w:t>
      </w:r>
      <w:r>
        <w:t>портрет, пейзаж, интерьер, художественная деталь; юмор, ирония, сатира; 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сравнение;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</w:t>
      </w:r>
      <w:r>
        <w:t>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1"/>
        </w:rPr>
        <w:t xml:space="preserve"> </w:t>
      </w:r>
      <w:r>
        <w:t>анапест),</w:t>
      </w:r>
      <w:r>
        <w:rPr>
          <w:spacing w:val="1"/>
        </w:rPr>
        <w:t xml:space="preserve"> </w:t>
      </w:r>
      <w:r>
        <w:t>ритм,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строфа);</w:t>
      </w:r>
    </w:p>
    <w:p w14:paraId="2F070000">
      <w:pPr>
        <w:pStyle w:val="Style_1"/>
        <w:spacing w:before="1"/>
        <w:ind w:firstLine="739" w:right="430"/>
      </w:pPr>
      <w:r>
        <w:t>выделять в произведениях элементы художественной формы и обнаруживать</w:t>
      </w:r>
      <w:r>
        <w:rPr>
          <w:spacing w:val="1"/>
        </w:rPr>
        <w:t xml:space="preserve"> </w:t>
      </w:r>
      <w:r>
        <w:t>связи между</w:t>
      </w:r>
      <w:r>
        <w:rPr>
          <w:spacing w:val="-10"/>
        </w:rPr>
        <w:t xml:space="preserve"> </w:t>
      </w:r>
      <w:r>
        <w:t>ними;</w:t>
      </w:r>
    </w:p>
    <w:p w14:paraId="30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31070000">
      <w:pPr>
        <w:pStyle w:val="Style_1"/>
        <w:spacing w:before="158"/>
        <w:ind w:firstLine="739" w:left="506" w:right="1083"/>
      </w:pPr>
      <w:r>
        <w:t>сопоставлять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</w:t>
      </w:r>
      <w:r>
        <w:t>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сюжеты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приёмы,</w:t>
      </w:r>
      <w:r>
        <w:rPr>
          <w:spacing w:val="-3"/>
        </w:rPr>
        <w:t xml:space="preserve"> </w:t>
      </w:r>
      <w:r>
        <w:t>особенности языка;</w:t>
      </w:r>
    </w:p>
    <w:p w14:paraId="32070000">
      <w:pPr>
        <w:pStyle w:val="Style_1"/>
        <w:spacing w:before="2"/>
        <w:ind w:firstLine="739" w:left="506" w:right="1084"/>
      </w:pPr>
      <w:r>
        <w:t>сопоставлять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художественной литературы с произведениями других видов искусства (живопись,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-3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кино);</w:t>
      </w:r>
    </w:p>
    <w:p w14:paraId="33070000">
      <w:pPr>
        <w:pStyle w:val="Style_3"/>
        <w:numPr>
          <w:ilvl w:val="0"/>
          <w:numId w:val="20"/>
        </w:numPr>
        <w:tabs>
          <w:tab w:leader="none" w:pos="1580" w:val="left"/>
        </w:tabs>
        <w:ind w:firstLine="739" w:right="1085"/>
        <w:jc w:val="both"/>
        <w:rPr>
          <w:sz w:val="28"/>
        </w:rPr>
      </w:pP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стихи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14:paraId="34070000">
      <w:pPr>
        <w:pStyle w:val="Style_3"/>
        <w:numPr>
          <w:ilvl w:val="0"/>
          <w:numId w:val="20"/>
        </w:numPr>
        <w:tabs>
          <w:tab w:leader="none" w:pos="1580" w:val="left"/>
        </w:tabs>
        <w:ind w:firstLine="739" w:right="1081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пересказов, отвечать на вопросы по прочитанному произведению 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тексту; пересказывать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сюжет;</w:t>
      </w:r>
    </w:p>
    <w:p w14:paraId="35070000">
      <w:pPr>
        <w:pStyle w:val="Style_3"/>
        <w:numPr>
          <w:ilvl w:val="0"/>
          <w:numId w:val="20"/>
        </w:numPr>
        <w:tabs>
          <w:tab w:leader="none" w:pos="1585" w:val="left"/>
        </w:tabs>
        <w:ind w:firstLine="739" w:right="1082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8"/>
          <w:sz w:val="28"/>
        </w:rPr>
        <w:t xml:space="preserve"> </w:t>
      </w:r>
      <w:r>
        <w:rPr>
          <w:sz w:val="28"/>
        </w:rPr>
        <w:t>прочитанному;</w:t>
      </w:r>
    </w:p>
    <w:p w14:paraId="36070000">
      <w:pPr>
        <w:pStyle w:val="Style_3"/>
        <w:numPr>
          <w:ilvl w:val="0"/>
          <w:numId w:val="20"/>
        </w:numPr>
        <w:tabs>
          <w:tab w:leader="none" w:pos="1580" w:val="left"/>
        </w:tabs>
        <w:ind w:firstLine="739" w:right="1094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</w:t>
      </w:r>
      <w:r>
        <w:rPr>
          <w:sz w:val="28"/>
        </w:rPr>
        <w:t>ее</w:t>
      </w:r>
      <w:r>
        <w:rPr>
          <w:spacing w:val="-8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-4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-1"/>
          <w:sz w:val="28"/>
        </w:rPr>
        <w:t xml:space="preserve"> </w:t>
      </w:r>
      <w:r>
        <w:rPr>
          <w:sz w:val="28"/>
        </w:rPr>
        <w:t>сочинение-рассуждение по заданной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теме</w:t>
      </w:r>
    </w:p>
    <w:p w14:paraId="37070000">
      <w:pPr>
        <w:pStyle w:val="Style_1"/>
        <w:tabs>
          <w:tab w:leader="none" w:pos="3605" w:val="left"/>
          <w:tab w:leader="none" w:pos="9738" w:val="left"/>
        </w:tabs>
        <w:ind w:firstLine="0" w:left="506" w:right="1109"/>
        <w:jc w:val="left"/>
      </w:pPr>
      <w:r>
        <w:t>с</w:t>
      </w:r>
      <w:r>
        <w:rPr>
          <w:spacing w:val="43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прочитанных</w:t>
      </w:r>
      <w:r>
        <w:rPr>
          <w:spacing w:val="46"/>
        </w:rPr>
        <w:t xml:space="preserve"> </w:t>
      </w:r>
      <w:r>
        <w:t>произведений,</w:t>
      </w:r>
      <w:r>
        <w:rPr>
          <w:spacing w:val="45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t>руководством</w:t>
      </w:r>
      <w:r>
        <w:rPr>
          <w:spacing w:val="44"/>
        </w:rPr>
        <w:t xml:space="preserve"> </w:t>
      </w:r>
      <w:r>
        <w:t>учителя</w:t>
      </w:r>
      <w:r>
        <w:rPr>
          <w:spacing w:val="44"/>
        </w:rPr>
        <w:t xml:space="preserve"> </w:t>
      </w:r>
      <w:r>
        <w:t>учиться</w:t>
      </w:r>
      <w:r>
        <w:rPr>
          <w:spacing w:val="-67"/>
        </w:rPr>
        <w:t xml:space="preserve"> </w:t>
      </w:r>
      <w:r>
        <w:t>исправлять</w:t>
      </w:r>
      <w:r>
        <w:rPr>
          <w:spacing w:val="2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редактировать</w:t>
      </w:r>
      <w:r>
        <w:rPr>
          <w:spacing w:val="26"/>
        </w:rPr>
        <w:t xml:space="preserve"> </w:t>
      </w:r>
      <w:r>
        <w:t>собственные</w:t>
      </w:r>
      <w:r>
        <w:rPr>
          <w:spacing w:val="28"/>
        </w:rPr>
        <w:t xml:space="preserve"> </w:t>
      </w:r>
      <w:r>
        <w:t>письменные</w:t>
      </w:r>
      <w:r>
        <w:rPr>
          <w:spacing w:val="25"/>
        </w:rPr>
        <w:t xml:space="preserve"> </w:t>
      </w:r>
      <w:r>
        <w:t>тексты;</w:t>
      </w:r>
      <w:r>
        <w:rPr>
          <w:spacing w:val="28"/>
        </w:rPr>
        <w:t xml:space="preserve"> </w:t>
      </w:r>
      <w:r>
        <w:t>собирать</w:t>
      </w:r>
      <w:r>
        <w:rPr>
          <w:spacing w:val="21"/>
        </w:rPr>
        <w:t xml:space="preserve"> </w:t>
      </w:r>
      <w:r>
        <w:t>материал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обрабатывать</w:t>
      </w:r>
      <w:r>
        <w:rPr>
          <w:spacing w:val="27"/>
        </w:rPr>
        <w:t xml:space="preserve"> </w:t>
      </w:r>
      <w:r>
        <w:t>информацию,</w:t>
      </w:r>
      <w:r>
        <w:rPr>
          <w:spacing w:val="31"/>
        </w:rPr>
        <w:t xml:space="preserve"> </w:t>
      </w:r>
      <w:r>
        <w:t>необходимую</w:t>
      </w:r>
      <w:r>
        <w:rPr>
          <w:spacing w:val="28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составления</w:t>
      </w:r>
      <w:r>
        <w:rPr>
          <w:spacing w:val="26"/>
        </w:rPr>
        <w:t xml:space="preserve"> </w:t>
      </w:r>
      <w:r>
        <w:t>плана,</w:t>
      </w:r>
      <w:r>
        <w:rPr>
          <w:spacing w:val="30"/>
        </w:rPr>
        <w:t xml:space="preserve"> </w:t>
      </w:r>
      <w:r>
        <w:t>таблицы,</w:t>
      </w:r>
      <w:r>
        <w:rPr>
          <w:spacing w:val="29"/>
        </w:rPr>
        <w:t xml:space="preserve"> </w:t>
      </w:r>
      <w:r>
        <w:t>схемы,</w:t>
      </w:r>
      <w:r>
        <w:rPr>
          <w:spacing w:val="-67"/>
        </w:rPr>
        <w:t xml:space="preserve"> </w:t>
      </w:r>
      <w:r>
        <w:t>доклада,</w:t>
      </w:r>
      <w:r>
        <w:rPr>
          <w:spacing w:val="-4"/>
        </w:rPr>
        <w:t xml:space="preserve"> </w:t>
      </w:r>
      <w:r>
        <w:t>конспекта,</w:t>
      </w:r>
      <w:r>
        <w:tab/>
      </w:r>
      <w:r>
        <w:t>аннотации,</w:t>
      </w:r>
      <w:r>
        <w:rPr>
          <w:spacing w:val="-8"/>
        </w:rPr>
        <w:t xml:space="preserve"> </w:t>
      </w:r>
      <w:r>
        <w:t>эссе,</w:t>
      </w:r>
      <w:r>
        <w:rPr>
          <w:spacing w:val="-8"/>
        </w:rPr>
        <w:t xml:space="preserve"> </w:t>
      </w:r>
      <w:r>
        <w:t>литературно-творческой</w:t>
      </w:r>
      <w:r>
        <w:tab/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или</w:t>
      </w:r>
      <w:r>
        <w:rPr>
          <w:spacing w:val="58"/>
        </w:rPr>
        <w:t xml:space="preserve"> </w:t>
      </w:r>
      <w:r>
        <w:t>под</w:t>
      </w:r>
      <w:r>
        <w:rPr>
          <w:spacing w:val="54"/>
        </w:rPr>
        <w:t xml:space="preserve"> </w:t>
      </w:r>
      <w:r>
        <w:t>руководством</w:t>
      </w:r>
      <w:r>
        <w:rPr>
          <w:spacing w:val="57"/>
        </w:rPr>
        <w:t xml:space="preserve"> </w:t>
      </w:r>
      <w:r>
        <w:t>учителя</w:t>
      </w:r>
      <w:r>
        <w:rPr>
          <w:spacing w:val="56"/>
        </w:rPr>
        <w:t xml:space="preserve"> </w:t>
      </w:r>
      <w:r>
        <w:t>выбранную</w:t>
      </w:r>
      <w:r>
        <w:rPr>
          <w:spacing w:val="54"/>
        </w:rPr>
        <w:t xml:space="preserve"> </w:t>
      </w:r>
      <w:r>
        <w:t>литературную</w:t>
      </w:r>
      <w:r>
        <w:rPr>
          <w:spacing w:val="54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публицистическую</w:t>
      </w:r>
      <w:r>
        <w:rPr>
          <w:spacing w:val="-1"/>
        </w:rPr>
        <w:t xml:space="preserve"> </w:t>
      </w:r>
      <w:r>
        <w:t>тему;</w:t>
      </w:r>
    </w:p>
    <w:p w14:paraId="38070000">
      <w:pPr>
        <w:pStyle w:val="Style_3"/>
        <w:numPr>
          <w:ilvl w:val="0"/>
          <w:numId w:val="20"/>
        </w:numPr>
        <w:tabs>
          <w:tab w:leader="none" w:pos="1597" w:val="left"/>
        </w:tabs>
        <w:ind w:firstLine="761" w:right="1081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 произведения древнерусской, русской и зарубежной литературы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 авторов с использованием методов смыслового чтения и эстетического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анализа;</w:t>
      </w:r>
    </w:p>
    <w:p w14:paraId="39070000">
      <w:pPr>
        <w:pStyle w:val="Style_3"/>
        <w:numPr>
          <w:ilvl w:val="0"/>
          <w:numId w:val="20"/>
        </w:numPr>
        <w:tabs>
          <w:tab w:leader="none" w:pos="1597" w:val="left"/>
        </w:tabs>
        <w:spacing w:before="1"/>
        <w:ind w:firstLine="761" w:right="1083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</w:t>
      </w:r>
      <w:r>
        <w:rPr>
          <w:sz w:val="28"/>
        </w:rPr>
        <w:t>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эмоциональных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впечатлений;</w:t>
      </w:r>
    </w:p>
    <w:p w14:paraId="3A070000">
      <w:pPr>
        <w:pStyle w:val="Style_3"/>
        <w:numPr>
          <w:ilvl w:val="0"/>
          <w:numId w:val="20"/>
        </w:numPr>
        <w:tabs>
          <w:tab w:leader="none" w:pos="3677" w:val="left"/>
          <w:tab w:leader="none" w:pos="3678" w:val="left"/>
          <w:tab w:leader="none" w:pos="9738" w:val="left"/>
        </w:tabs>
        <w:spacing w:line="321" w:lineRule="exact"/>
        <w:ind w:hanging="2411" w:left="3677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z w:val="28"/>
        </w:rPr>
        <w:tab/>
      </w:r>
      <w:r>
        <w:rPr>
          <w:sz w:val="28"/>
        </w:rPr>
        <w:t>своё</w:t>
      </w:r>
    </w:p>
    <w:p w14:paraId="3B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3C070000">
      <w:pPr>
        <w:pStyle w:val="Style_1"/>
        <w:tabs>
          <w:tab w:leader="none" w:pos="10403" w:val="left"/>
        </w:tabs>
        <w:spacing w:before="158" w:line="322" w:lineRule="exact"/>
        <w:ind/>
      </w:pPr>
      <w:r>
        <w:t>чтение,</w:t>
      </w:r>
      <w:r>
        <w:rPr>
          <w:spacing w:val="-7"/>
        </w:rPr>
        <w:t xml:space="preserve"> </w:t>
      </w:r>
      <w:r>
        <w:t>обогащать</w:t>
      </w:r>
      <w:r>
        <w:rPr>
          <w:spacing w:val="-6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круг</w:t>
      </w:r>
      <w:r>
        <w:tab/>
      </w:r>
      <w:r>
        <w:t>чтения</w:t>
      </w:r>
    </w:p>
    <w:p w14:paraId="3D070000">
      <w:pPr>
        <w:pStyle w:val="Style_1"/>
        <w:spacing w:line="240" w:lineRule="auto"/>
        <w:ind w:right="422"/>
      </w:pPr>
      <w:r>
        <w:t>по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литературы для детей и</w:t>
      </w:r>
      <w:r>
        <w:rPr>
          <w:spacing w:val="-4"/>
        </w:rPr>
        <w:t xml:space="preserve"> </w:t>
      </w:r>
      <w:r>
        <w:t>подростков;</w:t>
      </w:r>
    </w:p>
    <w:p w14:paraId="3E070000">
      <w:pPr>
        <w:pStyle w:val="Style_3"/>
        <w:numPr>
          <w:ilvl w:val="0"/>
          <w:numId w:val="20"/>
        </w:numPr>
        <w:tabs>
          <w:tab w:leader="none" w:pos="2398" w:val="left"/>
        </w:tabs>
        <w:ind w:firstLine="760" w:left="1171" w:right="411"/>
        <w:jc w:val="both"/>
        <w:rPr>
          <w:sz w:val="28"/>
        </w:rPr>
      </w:pPr>
      <w:r>
        <w:rPr>
          <w:sz w:val="28"/>
        </w:rPr>
        <w:t>участвовать в коллективной и индивидуальной 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публично 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результаты;</w:t>
      </w:r>
    </w:p>
    <w:p w14:paraId="3F070000">
      <w:pPr>
        <w:pStyle w:val="Style_3"/>
        <w:numPr>
          <w:ilvl w:val="0"/>
          <w:numId w:val="20"/>
        </w:numPr>
        <w:tabs>
          <w:tab w:leader="none" w:pos="2406" w:val="left"/>
        </w:tabs>
        <w:ind w:firstLine="760" w:left="1171" w:right="416"/>
        <w:jc w:val="both"/>
        <w:rPr>
          <w:sz w:val="28"/>
        </w:rPr>
      </w:pPr>
      <w:r>
        <w:rPr>
          <w:sz w:val="28"/>
        </w:rPr>
        <w:t>развивать умение использовать энциклопедии, словари и справочники,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верифицированных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перечень.</w:t>
      </w:r>
    </w:p>
    <w:p w14:paraId="40070000">
      <w:pPr>
        <w:pStyle w:val="Style_3"/>
        <w:numPr>
          <w:ilvl w:val="2"/>
          <w:numId w:val="16"/>
        </w:numPr>
        <w:tabs>
          <w:tab w:leader="none" w:pos="2785" w:val="left"/>
        </w:tabs>
        <w:ind w:firstLine="760" w:left="1171" w:right="430"/>
        <w:jc w:val="both"/>
        <w:rPr>
          <w:sz w:val="28"/>
        </w:rPr>
      </w:pPr>
      <w:r>
        <w:rPr>
          <w:sz w:val="28"/>
        </w:rPr>
        <w:t>Предметные результаты изучения литератур</w:t>
      </w:r>
      <w:r>
        <w:rPr>
          <w:sz w:val="28"/>
        </w:rPr>
        <w:t>ы. К концу обучения в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41070000">
      <w:pPr>
        <w:pStyle w:val="Style_3"/>
        <w:numPr>
          <w:ilvl w:val="0"/>
          <w:numId w:val="21"/>
        </w:numPr>
        <w:tabs>
          <w:tab w:leader="none" w:pos="2262" w:val="left"/>
        </w:tabs>
        <w:ind w:firstLine="760" w:right="414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-1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-7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10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её</w:t>
      </w:r>
      <w:r>
        <w:rPr>
          <w:spacing w:val="-8"/>
          <w:sz w:val="28"/>
        </w:rPr>
        <w:t xml:space="preserve"> </w:t>
      </w:r>
      <w:r>
        <w:rPr>
          <w:sz w:val="28"/>
        </w:rPr>
        <w:t>роль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14:paraId="42070000">
      <w:pPr>
        <w:pStyle w:val="Style_3"/>
        <w:numPr>
          <w:ilvl w:val="0"/>
          <w:numId w:val="21"/>
        </w:numPr>
        <w:tabs>
          <w:tab w:leader="none" w:pos="2262" w:val="left"/>
        </w:tabs>
        <w:ind w:firstLine="760" w:right="428"/>
        <w:jc w:val="both"/>
        <w:rPr>
          <w:sz w:val="28"/>
        </w:rPr>
      </w:pPr>
      <w:r>
        <w:rPr>
          <w:sz w:val="28"/>
        </w:rPr>
        <w:t>понимать специфику литературы как вида словесного искусства,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-9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7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7"/>
          <w:sz w:val="28"/>
        </w:rPr>
        <w:t xml:space="preserve"> </w:t>
      </w:r>
      <w:r>
        <w:rPr>
          <w:sz w:val="28"/>
        </w:rPr>
        <w:t>публицистического;</w:t>
      </w:r>
    </w:p>
    <w:p w14:paraId="43070000">
      <w:pPr>
        <w:pStyle w:val="Style_3"/>
        <w:numPr>
          <w:ilvl w:val="0"/>
          <w:numId w:val="21"/>
        </w:numPr>
        <w:tabs>
          <w:tab w:leader="none" w:pos="2590" w:val="left"/>
        </w:tabs>
        <w:ind w:firstLine="760" w:right="412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</w:t>
      </w:r>
      <w:r>
        <w:rPr>
          <w:sz w:val="28"/>
        </w:rPr>
        <w:t>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 понимать неоднозначность художественных смыслов, заложенных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произведениях:</w:t>
      </w:r>
    </w:p>
    <w:p w14:paraId="44070000">
      <w:pPr>
        <w:pStyle w:val="Style_1"/>
        <w:ind w:firstLine="760" w:right="407"/>
      </w:pPr>
      <w:r>
        <w:t>анализировать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и проблематику произведения, его родовую и жанровую принадлежность,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повествователя,</w:t>
      </w:r>
      <w:r>
        <w:rPr>
          <w:spacing w:val="1"/>
        </w:rPr>
        <w:t xml:space="preserve"> </w:t>
      </w:r>
      <w:r>
        <w:t>рассказчика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позицию,</w:t>
      </w:r>
      <w:r>
        <w:rPr>
          <w:spacing w:val="-67"/>
        </w:rPr>
        <w:t xml:space="preserve"> </w:t>
      </w:r>
      <w:r>
        <w:t>учитывая художественные особенности произведения и отражённые в нём реалии;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</w:t>
      </w:r>
      <w:r>
        <w:t>роев-персонажей,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-67"/>
        </w:rPr>
        <w:t xml:space="preserve"> </w:t>
      </w:r>
      <w:r>
        <w:t>оценивать систему образов; выявлять особенности композиции и основной конфликт</w:t>
      </w:r>
      <w:r>
        <w:rPr>
          <w:spacing w:val="-68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авторский</w:t>
      </w:r>
      <w:r>
        <w:rPr>
          <w:spacing w:val="1"/>
        </w:rPr>
        <w:t xml:space="preserve"> </w:t>
      </w:r>
      <w:r>
        <w:t>пафос;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осмыслять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читателем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адресатом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философской, социально-исторической и эстетической проблематики произведений</w:t>
      </w:r>
      <w:r>
        <w:rPr>
          <w:spacing w:val="1"/>
        </w:rPr>
        <w:t xml:space="preserve"> </w:t>
      </w:r>
      <w:r>
        <w:t>(с</w:t>
      </w:r>
      <w:r>
        <w:rPr>
          <w:spacing w:val="64"/>
        </w:rPr>
        <w:t xml:space="preserve"> </w:t>
      </w:r>
      <w:r>
        <w:t>учётом</w:t>
      </w:r>
      <w:r>
        <w:rPr>
          <w:spacing w:val="63"/>
        </w:rPr>
        <w:t xml:space="preserve"> </w:t>
      </w:r>
      <w:r>
        <w:t>возраста</w:t>
      </w:r>
      <w:r>
        <w:rPr>
          <w:spacing w:val="6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литературного</w:t>
      </w:r>
      <w:r>
        <w:rPr>
          <w:spacing w:val="62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обучающихся);</w:t>
      </w:r>
      <w:r>
        <w:rPr>
          <w:spacing w:val="64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языковые</w:t>
      </w:r>
    </w:p>
    <w:p w14:paraId="45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46070000">
      <w:pPr>
        <w:pStyle w:val="Style_1"/>
        <w:spacing w:before="158"/>
        <w:ind w:firstLine="0" w:left="506" w:right="1079"/>
      </w:pPr>
      <w:r>
        <w:t>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манеры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писателя,</w:t>
      </w:r>
      <w:r>
        <w:rPr>
          <w:spacing w:val="-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их художественные</w:t>
      </w:r>
      <w:r>
        <w:rPr>
          <w:spacing w:val="-5"/>
        </w:rPr>
        <w:t xml:space="preserve"> </w:t>
      </w:r>
      <w:r>
        <w:t>функции;</w:t>
      </w:r>
    </w:p>
    <w:p w14:paraId="47070000">
      <w:pPr>
        <w:pStyle w:val="Style_1"/>
        <w:spacing w:before="2"/>
        <w:ind w:firstLine="761" w:left="506" w:right="1074"/>
      </w:pPr>
      <w:r>
        <w:t>владеть</w:t>
      </w:r>
      <w:r>
        <w:rPr>
          <w:spacing w:val="1"/>
        </w:rPr>
        <w:t xml:space="preserve"> </w:t>
      </w:r>
      <w:r>
        <w:t>сущностью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теоретико-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творчество;</w:t>
      </w:r>
      <w:r>
        <w:rPr>
          <w:spacing w:val="1"/>
        </w:rPr>
        <w:t xml:space="preserve"> </w:t>
      </w:r>
      <w:r>
        <w:t>проза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поэзия;</w:t>
      </w:r>
      <w:r>
        <w:rPr>
          <w:spacing w:val="-67"/>
        </w:rPr>
        <w:t xml:space="preserve"> </w:t>
      </w:r>
      <w:r>
        <w:t>художественный образ, факт, вымысел; роды (лирика, эпос, драма), жанры (рассказ,</w:t>
      </w:r>
      <w:r>
        <w:rPr>
          <w:spacing w:val="1"/>
        </w:rPr>
        <w:t xml:space="preserve"> </w:t>
      </w:r>
      <w:r>
        <w:t>повесть,</w:t>
      </w:r>
      <w:r>
        <w:rPr>
          <w:spacing w:val="1"/>
        </w:rPr>
        <w:t xml:space="preserve"> </w:t>
      </w:r>
      <w:r>
        <w:t>роман,</w:t>
      </w:r>
      <w:r>
        <w:rPr>
          <w:spacing w:val="1"/>
        </w:rPr>
        <w:t xml:space="preserve"> </w:t>
      </w:r>
      <w:r>
        <w:t>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баллада),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</w:t>
      </w:r>
      <w:r>
        <w:t>; пафос (героический, патриотический, гражданский и другие), 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эпиграф,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кульминация,</w:t>
      </w:r>
      <w:r>
        <w:rPr>
          <w:spacing w:val="-8"/>
        </w:rPr>
        <w:t xml:space="preserve"> </w:t>
      </w:r>
      <w:r>
        <w:t>развязка);</w:t>
      </w:r>
      <w:r>
        <w:rPr>
          <w:spacing w:val="-6"/>
        </w:rPr>
        <w:t xml:space="preserve"> </w:t>
      </w:r>
      <w:r>
        <w:t>конфликт,</w:t>
      </w:r>
      <w:r>
        <w:rPr>
          <w:spacing w:val="-6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образов,</w:t>
      </w:r>
      <w:r>
        <w:rPr>
          <w:spacing w:val="-7"/>
        </w:rPr>
        <w:t xml:space="preserve"> </w:t>
      </w:r>
      <w:r>
        <w:t>автор,</w:t>
      </w:r>
      <w:r>
        <w:rPr>
          <w:spacing w:val="-7"/>
        </w:rPr>
        <w:t xml:space="preserve"> </w:t>
      </w:r>
      <w:r>
        <w:t>повествователь,</w:t>
      </w:r>
      <w:r>
        <w:rPr>
          <w:spacing w:val="-68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 героя; портрет, пейзаж, интерьер, художественная деталь, символ;</w:t>
      </w:r>
      <w:r>
        <w:rPr>
          <w:spacing w:val="1"/>
        </w:rPr>
        <w:t xml:space="preserve"> </w:t>
      </w:r>
      <w:r>
        <w:t>юмор,</w:t>
      </w:r>
      <w:r>
        <w:rPr>
          <w:spacing w:val="-10"/>
        </w:rPr>
        <w:t xml:space="preserve"> </w:t>
      </w:r>
      <w:r>
        <w:t>ирония,</w:t>
      </w:r>
      <w:r>
        <w:rPr>
          <w:spacing w:val="-7"/>
        </w:rPr>
        <w:t xml:space="preserve"> </w:t>
      </w:r>
      <w:r>
        <w:t>сатира,</w:t>
      </w:r>
      <w:r>
        <w:rPr>
          <w:spacing w:val="-8"/>
        </w:rPr>
        <w:t xml:space="preserve"> </w:t>
      </w:r>
      <w:r>
        <w:t>сарказм,</w:t>
      </w:r>
      <w:r>
        <w:rPr>
          <w:spacing w:val="-8"/>
        </w:rPr>
        <w:t xml:space="preserve"> </w:t>
      </w:r>
      <w:r>
        <w:t>гротеск,</w:t>
      </w:r>
      <w:r>
        <w:rPr>
          <w:spacing w:val="-10"/>
        </w:rPr>
        <w:t xml:space="preserve"> </w:t>
      </w:r>
      <w:r>
        <w:t>эпитет,</w:t>
      </w:r>
      <w:r>
        <w:rPr>
          <w:spacing w:val="-8"/>
        </w:rPr>
        <w:t xml:space="preserve"> </w:t>
      </w:r>
      <w:r>
        <w:t>метафора,</w:t>
      </w:r>
      <w:r>
        <w:rPr>
          <w:spacing w:val="-8"/>
        </w:rPr>
        <w:t xml:space="preserve"> </w:t>
      </w:r>
      <w:r>
        <w:t>сравнение;</w:t>
      </w:r>
      <w:r>
        <w:rPr>
          <w:spacing w:val="-7"/>
        </w:rPr>
        <w:t xml:space="preserve"> </w:t>
      </w:r>
      <w:r>
        <w:t>олицетворение,</w:t>
      </w:r>
      <w:r>
        <w:rPr>
          <w:spacing w:val="-67"/>
        </w:rPr>
        <w:t xml:space="preserve"> </w:t>
      </w:r>
      <w:r>
        <w:t>гипербола;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аллегория,</w:t>
      </w:r>
      <w:r>
        <w:rPr>
          <w:spacing w:val="1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звукопи</w:t>
      </w:r>
      <w:r>
        <w:t>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</w:t>
      </w:r>
      <w:r>
        <w:rPr>
          <w:spacing w:val="1"/>
        </w:rPr>
        <w:t xml:space="preserve"> </w:t>
      </w:r>
      <w:r>
        <w:t>стихотворный</w:t>
      </w:r>
      <w:r>
        <w:rPr>
          <w:spacing w:val="-12"/>
        </w:rPr>
        <w:t xml:space="preserve"> </w:t>
      </w:r>
      <w:r>
        <w:t>метр</w:t>
      </w:r>
      <w:r>
        <w:rPr>
          <w:spacing w:val="-14"/>
        </w:rPr>
        <w:t xml:space="preserve"> </w:t>
      </w:r>
      <w:r>
        <w:t>(хорей,</w:t>
      </w:r>
      <w:r>
        <w:rPr>
          <w:spacing w:val="-13"/>
        </w:rPr>
        <w:t xml:space="preserve"> </w:t>
      </w:r>
      <w:r>
        <w:t>ямб,</w:t>
      </w:r>
      <w:r>
        <w:rPr>
          <w:spacing w:val="-15"/>
        </w:rPr>
        <w:t xml:space="preserve"> </w:t>
      </w:r>
      <w:r>
        <w:t>дактиль,</w:t>
      </w:r>
      <w:r>
        <w:rPr>
          <w:spacing w:val="-13"/>
        </w:rPr>
        <w:t xml:space="preserve"> </w:t>
      </w:r>
      <w:r>
        <w:t>амфибрахий,</w:t>
      </w:r>
      <w:r>
        <w:rPr>
          <w:spacing w:val="-12"/>
        </w:rPr>
        <w:t xml:space="preserve"> </w:t>
      </w:r>
      <w:r>
        <w:t>анапест),</w:t>
      </w:r>
      <w:r>
        <w:rPr>
          <w:spacing w:val="-14"/>
        </w:rPr>
        <w:t xml:space="preserve"> </w:t>
      </w:r>
      <w:r>
        <w:t>ритм,</w:t>
      </w:r>
      <w:r>
        <w:rPr>
          <w:spacing w:val="-15"/>
        </w:rPr>
        <w:t xml:space="preserve"> </w:t>
      </w:r>
      <w:r>
        <w:t>рифма,</w:t>
      </w:r>
      <w:r>
        <w:rPr>
          <w:spacing w:val="-12"/>
        </w:rPr>
        <w:t xml:space="preserve"> </w:t>
      </w:r>
      <w:r>
        <w:t>строфа;</w:t>
      </w:r>
      <w:r>
        <w:rPr>
          <w:spacing w:val="-68"/>
        </w:rPr>
        <w:t xml:space="preserve"> </w:t>
      </w:r>
      <w:r>
        <w:t>афоризм);</w:t>
      </w:r>
    </w:p>
    <w:p w14:paraId="48070000">
      <w:pPr>
        <w:pStyle w:val="Style_1"/>
        <w:ind w:firstLine="761" w:left="506" w:right="1075"/>
      </w:pPr>
      <w:r>
        <w:t>рассматривать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направлению);</w:t>
      </w:r>
    </w:p>
    <w:p w14:paraId="49070000">
      <w:pPr>
        <w:pStyle w:val="Style_1"/>
        <w:spacing w:before="1"/>
        <w:ind w:firstLine="761" w:left="506" w:right="1077"/>
      </w:pPr>
      <w:r>
        <w:t>выделять в произведениях элементы художественной формы и 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</w:t>
      </w:r>
      <w:r>
        <w:t>я;</w:t>
      </w:r>
    </w:p>
    <w:p w14:paraId="4A070000">
      <w:pPr>
        <w:pStyle w:val="Style_1"/>
        <w:ind w:firstLine="761" w:left="506" w:right="1082"/>
      </w:pPr>
      <w:r>
        <w:t>сопоставлять произведения, их фрагменты, образы персонажей, литературные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факты, сюжеты разных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темы, проблемы,</w:t>
      </w:r>
      <w:r>
        <w:rPr>
          <w:spacing w:val="1"/>
        </w:rPr>
        <w:t xml:space="preserve"> </w:t>
      </w:r>
      <w:r>
        <w:t>жанры,</w:t>
      </w:r>
      <w:r>
        <w:rPr>
          <w:spacing w:val="-9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приёмы, эпизоды</w:t>
      </w:r>
      <w:r>
        <w:rPr>
          <w:spacing w:val="-2"/>
        </w:rPr>
        <w:t xml:space="preserve"> </w:t>
      </w:r>
      <w:r>
        <w:t>текста,</w:t>
      </w:r>
      <w:r>
        <w:rPr>
          <w:spacing w:val="-6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языка;</w:t>
      </w:r>
    </w:p>
    <w:p w14:paraId="4B070000">
      <w:pPr>
        <w:pStyle w:val="Style_3"/>
        <w:numPr>
          <w:ilvl w:val="0"/>
          <w:numId w:val="21"/>
        </w:numPr>
        <w:tabs>
          <w:tab w:leader="none" w:pos="1585" w:val="left"/>
        </w:tabs>
        <w:ind w:firstLine="761" w:left="506" w:right="1081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48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52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5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53"/>
          <w:sz w:val="28"/>
        </w:rPr>
        <w:t xml:space="preserve"> </w:t>
      </w:r>
      <w:r>
        <w:rPr>
          <w:sz w:val="28"/>
        </w:rPr>
        <w:t>балет,</w:t>
      </w:r>
      <w:r>
        <w:rPr>
          <w:spacing w:val="48"/>
          <w:sz w:val="28"/>
        </w:rPr>
        <w:t xml:space="preserve"> </w:t>
      </w:r>
      <w:r>
        <w:rPr>
          <w:sz w:val="28"/>
        </w:rPr>
        <w:t>кино,</w:t>
      </w:r>
      <w:r>
        <w:rPr>
          <w:spacing w:val="50"/>
          <w:sz w:val="28"/>
        </w:rPr>
        <w:t xml:space="preserve"> </w:t>
      </w:r>
      <w:r>
        <w:rPr>
          <w:sz w:val="28"/>
        </w:rPr>
        <w:t>фотоискусство,</w:t>
      </w:r>
    </w:p>
    <w:p w14:paraId="4C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4D070000">
      <w:pPr>
        <w:pStyle w:val="Style_1"/>
        <w:spacing w:before="158" w:line="322" w:lineRule="exact"/>
        <w:ind/>
      </w:pPr>
      <w:r>
        <w:t>компьютерная</w:t>
      </w:r>
      <w:r>
        <w:rPr>
          <w:spacing w:val="-6"/>
        </w:rPr>
        <w:t xml:space="preserve"> </w:t>
      </w:r>
      <w:r>
        <w:t>графика);</w:t>
      </w:r>
    </w:p>
    <w:p w14:paraId="4E070000">
      <w:pPr>
        <w:pStyle w:val="Style_3"/>
        <w:numPr>
          <w:ilvl w:val="0"/>
          <w:numId w:val="21"/>
        </w:numPr>
        <w:tabs>
          <w:tab w:leader="none" w:pos="2254" w:val="left"/>
        </w:tabs>
        <w:ind w:firstLine="760" w:right="417"/>
        <w:jc w:val="both"/>
        <w:rPr>
          <w:sz w:val="28"/>
        </w:rPr>
      </w:pPr>
      <w:r>
        <w:rPr>
          <w:sz w:val="28"/>
        </w:rPr>
        <w:t>выразительно читать стихи и прозу, в том числе наизус</w:t>
      </w:r>
      <w:r>
        <w:rPr>
          <w:sz w:val="28"/>
        </w:rPr>
        <w:t>ть (не менее 11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14:paraId="4F070000">
      <w:pPr>
        <w:pStyle w:val="Style_3"/>
        <w:numPr>
          <w:ilvl w:val="0"/>
          <w:numId w:val="21"/>
        </w:numPr>
        <w:tabs>
          <w:tab w:leader="none" w:pos="2250" w:val="left"/>
        </w:tabs>
        <w:spacing w:before="1"/>
        <w:ind w:firstLine="760" w:right="409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вопросы к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сюжет;</w:t>
      </w:r>
    </w:p>
    <w:p w14:paraId="50070000">
      <w:pPr>
        <w:pStyle w:val="Style_3"/>
        <w:numPr>
          <w:ilvl w:val="0"/>
          <w:numId w:val="21"/>
        </w:numPr>
        <w:tabs>
          <w:tab w:leader="none" w:pos="2250" w:val="left"/>
        </w:tabs>
        <w:spacing w:before="1"/>
        <w:ind w:firstLine="760" w:right="419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 позицию с позицией автора и позициями участников диалога, 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прочитанному;</w:t>
      </w:r>
    </w:p>
    <w:p w14:paraId="51070000">
      <w:pPr>
        <w:pStyle w:val="Style_3"/>
        <w:numPr>
          <w:ilvl w:val="0"/>
          <w:numId w:val="21"/>
        </w:numPr>
        <w:tabs>
          <w:tab w:leader="none" w:pos="2262" w:val="left"/>
        </w:tabs>
        <w:ind w:firstLine="760" w:right="414"/>
        <w:jc w:val="both"/>
        <w:rPr>
          <w:sz w:val="28"/>
        </w:rPr>
      </w:pPr>
      <w:r>
        <w:rPr>
          <w:sz w:val="28"/>
        </w:rPr>
        <w:t>создавать устные и письменные высказывания разных жанров (объёмом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200 слов), писать сочинение-рассуждение по заданной теме с исполь</w:t>
      </w:r>
      <w:r>
        <w:rPr>
          <w:sz w:val="28"/>
        </w:rPr>
        <w:t>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 произведений; исправлять и редактировать собственные 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 плана, таблицы, схемы, доклада, конспекта, аннотации, эссе, отзыва,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z w:val="28"/>
        </w:rPr>
        <w:t xml:space="preserve"> работы на самостоятельно выбранную литературную 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цитирования;</w:t>
      </w:r>
    </w:p>
    <w:p w14:paraId="52070000">
      <w:pPr>
        <w:pStyle w:val="Style_3"/>
        <w:numPr>
          <w:ilvl w:val="0"/>
          <w:numId w:val="21"/>
        </w:numPr>
        <w:tabs>
          <w:tab w:leader="none" w:pos="2293" w:val="left"/>
        </w:tabs>
        <w:ind w:firstLine="760" w:right="411"/>
        <w:jc w:val="both"/>
        <w:rPr>
          <w:sz w:val="28"/>
        </w:rPr>
      </w:pPr>
      <w:r>
        <w:rPr>
          <w:sz w:val="28"/>
        </w:rPr>
        <w:t>интерпретировать и оценивать текстуально изученные и 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 художественные произведения древнерусской, классической русской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 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14:paraId="53070000">
      <w:pPr>
        <w:pStyle w:val="Style_3"/>
        <w:numPr>
          <w:ilvl w:val="0"/>
          <w:numId w:val="21"/>
        </w:numPr>
        <w:tabs>
          <w:tab w:leader="none" w:pos="2389" w:val="left"/>
        </w:tabs>
        <w:spacing w:before="1"/>
        <w:ind w:firstLine="760" w:right="413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</w:t>
      </w:r>
      <w:r>
        <w:rPr>
          <w:sz w:val="28"/>
        </w:rPr>
        <w:t>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источника эмоциональных и эстетических впечатлений,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развития;</w:t>
      </w:r>
    </w:p>
    <w:p w14:paraId="54070000">
      <w:pPr>
        <w:pStyle w:val="Style_3"/>
        <w:numPr>
          <w:ilvl w:val="0"/>
          <w:numId w:val="21"/>
        </w:numPr>
        <w:tabs>
          <w:tab w:leader="none" w:pos="2389" w:val="left"/>
        </w:tabs>
        <w:ind w:firstLine="760" w:right="422"/>
        <w:jc w:val="both"/>
        <w:rPr>
          <w:sz w:val="28"/>
        </w:rPr>
      </w:pPr>
      <w:r>
        <w:rPr>
          <w:sz w:val="28"/>
        </w:rPr>
        <w:t>самостоятельно планировать своё чтение, обогащать свой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</w:t>
      </w:r>
      <w:r>
        <w:rPr>
          <w:sz w:val="28"/>
        </w:rPr>
        <w:t>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счёт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 современной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литературы;</w:t>
      </w:r>
    </w:p>
    <w:p w14:paraId="55070000">
      <w:pPr>
        <w:pStyle w:val="Style_3"/>
        <w:numPr>
          <w:ilvl w:val="0"/>
          <w:numId w:val="21"/>
        </w:numPr>
        <w:tabs>
          <w:tab w:leader="none" w:pos="2384" w:val="left"/>
        </w:tabs>
        <w:ind w:firstLine="760" w:right="412"/>
        <w:jc w:val="both"/>
        <w:rPr>
          <w:sz w:val="28"/>
        </w:rPr>
      </w:pPr>
      <w:r>
        <w:rPr>
          <w:sz w:val="28"/>
        </w:rPr>
        <w:t>участвовать в коллективной и индивидуальной 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публично представлять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результаты;</w:t>
      </w:r>
    </w:p>
    <w:p w14:paraId="56070000">
      <w:pPr>
        <w:pStyle w:val="Style_3"/>
        <w:numPr>
          <w:ilvl w:val="0"/>
          <w:numId w:val="21"/>
        </w:numPr>
        <w:tabs>
          <w:tab w:leader="none" w:pos="2389" w:val="left"/>
        </w:tabs>
        <w:ind w:hanging="457" w:left="2388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том</w:t>
      </w:r>
    </w:p>
    <w:p w14:paraId="57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58070000">
      <w:pPr>
        <w:pStyle w:val="Style_1"/>
        <w:spacing w:before="158"/>
        <w:ind w:firstLine="0" w:left="506" w:right="1091"/>
      </w:pPr>
      <w:r>
        <w:t>числе в электронной форме, пользоваться электронными библиотеками и другими</w:t>
      </w:r>
      <w:r>
        <w:rPr>
          <w:spacing w:val="1"/>
        </w:rPr>
        <w:t xml:space="preserve"> </w:t>
      </w:r>
      <w:r>
        <w:t>справочными материалами, в том числе из числа верифицированных электронных</w:t>
      </w:r>
      <w:r>
        <w:rPr>
          <w:spacing w:val="1"/>
        </w:rPr>
        <w:t xml:space="preserve"> </w:t>
      </w:r>
      <w:r>
        <w:t>ресу</w:t>
      </w:r>
      <w:r>
        <w:t>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перечень.</w:t>
      </w:r>
    </w:p>
    <w:p w14:paraId="59070000">
      <w:pPr>
        <w:pStyle w:val="Style_3"/>
        <w:numPr>
          <w:ilvl w:val="2"/>
          <w:numId w:val="16"/>
        </w:numPr>
        <w:tabs>
          <w:tab w:leader="none" w:pos="2108" w:val="left"/>
        </w:tabs>
        <w:spacing w:before="2"/>
        <w:ind w:firstLine="761" w:left="506" w:right="1095"/>
        <w:jc w:val="both"/>
        <w:rPr>
          <w:sz w:val="28"/>
        </w:rPr>
      </w:pPr>
      <w:r>
        <w:rPr>
          <w:sz w:val="28"/>
        </w:rPr>
        <w:t>Предметные результаты изучения литературы. К концу обучения в 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5A070000">
      <w:pPr>
        <w:pStyle w:val="Style_3"/>
        <w:numPr>
          <w:ilvl w:val="0"/>
          <w:numId w:val="22"/>
        </w:numPr>
        <w:tabs>
          <w:tab w:leader="none" w:pos="1628" w:val="left"/>
        </w:tabs>
        <w:ind w:firstLine="761" w:right="1074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культурно-эстетическую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осознавать её роль в формировании гражданственности и 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14:paraId="5B070000">
      <w:pPr>
        <w:pStyle w:val="Style_3"/>
        <w:numPr>
          <w:ilvl w:val="0"/>
          <w:numId w:val="22"/>
        </w:numPr>
        <w:tabs>
          <w:tab w:leader="none" w:pos="1926" w:val="left"/>
        </w:tabs>
        <w:ind w:firstLine="761" w:right="1083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выявлять главные отличия художественного текста от текста 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публицистического;</w:t>
      </w:r>
    </w:p>
    <w:p w14:paraId="5C070000">
      <w:pPr>
        <w:pStyle w:val="Style_3"/>
        <w:numPr>
          <w:ilvl w:val="0"/>
          <w:numId w:val="22"/>
        </w:numPr>
        <w:tabs>
          <w:tab w:leader="none" w:pos="1585" w:val="left"/>
        </w:tabs>
        <w:ind w:firstLine="761" w:right="1074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современной),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</w:t>
      </w:r>
      <w:r>
        <w:rPr>
          <w:sz w:val="28"/>
        </w:rPr>
        <w:t>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 интерпретировать и оценивать прочитанное (с учётом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отражённой в литературных произведениях с учётом неоднозначности заложенных в</w:t>
      </w:r>
      <w:r>
        <w:rPr>
          <w:spacing w:val="-67"/>
          <w:sz w:val="28"/>
        </w:rPr>
        <w:t xml:space="preserve"> </w:t>
      </w:r>
      <w:r>
        <w:rPr>
          <w:sz w:val="28"/>
        </w:rPr>
        <w:t>них художественных</w:t>
      </w:r>
      <w:r>
        <w:rPr>
          <w:spacing w:val="2"/>
          <w:sz w:val="28"/>
        </w:rPr>
        <w:t xml:space="preserve"> </w:t>
      </w:r>
      <w:r>
        <w:rPr>
          <w:sz w:val="28"/>
        </w:rPr>
        <w:t>смыслов;</w:t>
      </w:r>
    </w:p>
    <w:p w14:paraId="5D070000">
      <w:pPr>
        <w:pStyle w:val="Style_3"/>
        <w:numPr>
          <w:ilvl w:val="0"/>
          <w:numId w:val="22"/>
        </w:numPr>
        <w:tabs>
          <w:tab w:leader="none" w:pos="1597" w:val="left"/>
        </w:tabs>
        <w:ind w:firstLine="761" w:right="1072"/>
        <w:jc w:val="both"/>
        <w:rPr>
          <w:sz w:val="28"/>
        </w:rPr>
      </w:pPr>
      <w:r>
        <w:rPr>
          <w:sz w:val="28"/>
        </w:rPr>
        <w:t>анализировать произведение в единстве формы и содержания, 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 и проблематику произведения, его родовую и жанровую 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</w:t>
      </w:r>
      <w:r>
        <w:rPr>
          <w:sz w:val="28"/>
        </w:rPr>
        <w:t>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67"/>
          <w:sz w:val="28"/>
        </w:rPr>
        <w:t xml:space="preserve"> </w:t>
      </w:r>
      <w:r>
        <w:rPr>
          <w:sz w:val="28"/>
        </w:rPr>
        <w:t>учитывая художественные особенности произведения и отраженные в нём реалии,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оценивать систему образов; выявлять </w:t>
      </w:r>
      <w:r>
        <w:rPr>
          <w:sz w:val="28"/>
        </w:rPr>
        <w:t>особенности композиции и основной конфликт</w:t>
      </w:r>
      <w:r>
        <w:rPr>
          <w:spacing w:val="-68"/>
          <w:sz w:val="28"/>
        </w:rPr>
        <w:t xml:space="preserve"> </w:t>
      </w:r>
      <w:r>
        <w:rPr>
          <w:sz w:val="28"/>
        </w:rPr>
        <w:t>произведения; характеризовать авторский пафос; выявлять и осмысливать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философской, социально-исторической и эстетической проблематики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 учётом литературного развития обучающихся); выявлять языковые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3"/>
          <w:sz w:val="28"/>
        </w:rPr>
        <w:t xml:space="preserve"> </w:t>
      </w:r>
      <w:r>
        <w:rPr>
          <w:sz w:val="28"/>
        </w:rPr>
        <w:t>изобрази</w:t>
      </w:r>
      <w:r>
        <w:rPr>
          <w:sz w:val="28"/>
        </w:rPr>
        <w:t>тельно-выразительные</w:t>
      </w:r>
      <w:r>
        <w:rPr>
          <w:spacing w:val="36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3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6"/>
          <w:sz w:val="28"/>
        </w:rPr>
        <w:t xml:space="preserve"> </w:t>
      </w:r>
      <w:r>
        <w:rPr>
          <w:sz w:val="28"/>
        </w:rPr>
        <w:t>творческой</w:t>
      </w:r>
    </w:p>
    <w:p w14:paraId="5E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5F070000">
      <w:pPr>
        <w:pStyle w:val="Style_1"/>
        <w:spacing w:before="158"/>
        <w:ind w:right="429"/>
      </w:pPr>
      <w:r>
        <w:t>манеры писателя, определять их художественные функции, выявляя особенности</w:t>
      </w:r>
      <w:r>
        <w:rPr>
          <w:spacing w:val="1"/>
        </w:rPr>
        <w:t xml:space="preserve"> </w:t>
      </w:r>
      <w:r>
        <w:t>авторского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стиля;</w:t>
      </w:r>
    </w:p>
    <w:p w14:paraId="60070000">
      <w:pPr>
        <w:pStyle w:val="Style_3"/>
        <w:numPr>
          <w:ilvl w:val="0"/>
          <w:numId w:val="22"/>
        </w:numPr>
        <w:tabs>
          <w:tab w:leader="none" w:pos="2254" w:val="left"/>
        </w:tabs>
        <w:spacing w:before="2"/>
        <w:ind w:firstLine="760" w:left="1171" w:right="405"/>
        <w:jc w:val="both"/>
        <w:rPr>
          <w:sz w:val="28"/>
        </w:rPr>
      </w:pPr>
      <w:r>
        <w:rPr>
          <w:sz w:val="28"/>
        </w:rPr>
        <w:t>овладеть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</w:t>
      </w:r>
      <w:r>
        <w:rPr>
          <w:sz w:val="28"/>
        </w:rPr>
        <w:t>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образ,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вымысел;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(классицизм,</w:t>
      </w:r>
      <w:r>
        <w:rPr>
          <w:spacing w:val="1"/>
          <w:sz w:val="28"/>
        </w:rPr>
        <w:t xml:space="preserve"> </w:t>
      </w:r>
      <w:r>
        <w:rPr>
          <w:sz w:val="28"/>
        </w:rPr>
        <w:t>сентиментализм, романтизм, реализм); роды (лирика, эпос, драма), жанры 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притча, повесть, роман, комедия, драма, трагедия, баллада, послание, поэма, ода,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элегия, песня, отрывок, сонет, лироэпические (поэма, баллада); форма </w:t>
      </w:r>
      <w:r>
        <w:rPr>
          <w:sz w:val="28"/>
        </w:rPr>
        <w:t>и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пафос</w:t>
      </w:r>
      <w:r>
        <w:rPr>
          <w:spacing w:val="1"/>
          <w:sz w:val="28"/>
        </w:rPr>
        <w:t xml:space="preserve"> </w:t>
      </w:r>
      <w:r>
        <w:rPr>
          <w:sz w:val="28"/>
        </w:rPr>
        <w:t>(героический,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другие);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эпиграф;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действия: экспозиция, завязка, развитие действия, (кульминация, развязка,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эпилог,</w:t>
      </w:r>
      <w:r>
        <w:rPr>
          <w:spacing w:val="1"/>
          <w:sz w:val="28"/>
        </w:rPr>
        <w:t xml:space="preserve"> </w:t>
      </w:r>
      <w:r>
        <w:rPr>
          <w:sz w:val="28"/>
        </w:rPr>
        <w:t>авто</w:t>
      </w:r>
      <w:r>
        <w:rPr>
          <w:sz w:val="28"/>
        </w:rPr>
        <w:t>рское</w:t>
      </w:r>
      <w:r>
        <w:rPr>
          <w:spacing w:val="1"/>
          <w:sz w:val="28"/>
        </w:rPr>
        <w:t xml:space="preserve"> </w:t>
      </w:r>
      <w:r>
        <w:rPr>
          <w:sz w:val="28"/>
        </w:rPr>
        <w:t>(лирическое)</w:t>
      </w:r>
      <w:r>
        <w:rPr>
          <w:spacing w:val="1"/>
          <w:sz w:val="28"/>
        </w:rPr>
        <w:t xml:space="preserve"> </w:t>
      </w:r>
      <w:r>
        <w:rPr>
          <w:sz w:val="28"/>
        </w:rPr>
        <w:t>отступление);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персонаж;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интерьер, художественная деталь; символ, подтекст, психологизм; реплика; 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монолог;</w:t>
      </w:r>
      <w:r>
        <w:rPr>
          <w:spacing w:val="1"/>
          <w:sz w:val="28"/>
        </w:rPr>
        <w:t xml:space="preserve"> </w:t>
      </w:r>
      <w:r>
        <w:rPr>
          <w:sz w:val="28"/>
        </w:rPr>
        <w:t>ремарка;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сатира,</w:t>
      </w:r>
      <w:r>
        <w:rPr>
          <w:spacing w:val="1"/>
          <w:sz w:val="28"/>
        </w:rPr>
        <w:t xml:space="preserve"> </w:t>
      </w:r>
      <w:r>
        <w:rPr>
          <w:sz w:val="28"/>
        </w:rPr>
        <w:t>сарказм,</w:t>
      </w:r>
      <w:r>
        <w:rPr>
          <w:spacing w:val="1"/>
          <w:sz w:val="28"/>
        </w:rPr>
        <w:t xml:space="preserve"> </w:t>
      </w:r>
      <w:r>
        <w:rPr>
          <w:sz w:val="28"/>
        </w:rPr>
        <w:t>гротеск;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метонимия,</w:t>
      </w:r>
      <w:r>
        <w:rPr>
          <w:spacing w:val="-17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-16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-15"/>
          <w:sz w:val="28"/>
        </w:rPr>
        <w:t xml:space="preserve"> </w:t>
      </w:r>
      <w:r>
        <w:rPr>
          <w:sz w:val="28"/>
        </w:rPr>
        <w:t>гипербола,</w:t>
      </w:r>
      <w:r>
        <w:rPr>
          <w:spacing w:val="-14"/>
          <w:sz w:val="28"/>
        </w:rPr>
        <w:t xml:space="preserve"> </w:t>
      </w:r>
      <w:r>
        <w:rPr>
          <w:sz w:val="28"/>
        </w:rPr>
        <w:t>умолчание,</w:t>
      </w:r>
      <w:r>
        <w:rPr>
          <w:spacing w:val="-15"/>
          <w:sz w:val="28"/>
        </w:rPr>
        <w:t xml:space="preserve"> </w:t>
      </w:r>
      <w:r>
        <w:rPr>
          <w:sz w:val="28"/>
        </w:rPr>
        <w:t>параллелизм;</w:t>
      </w:r>
      <w:r>
        <w:rPr>
          <w:spacing w:val="-12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-68"/>
          <w:sz w:val="28"/>
        </w:rPr>
        <w:t xml:space="preserve"> </w:t>
      </w:r>
      <w:r>
        <w:rPr>
          <w:sz w:val="28"/>
        </w:rPr>
        <w:t>аллегория;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</w:t>
      </w:r>
      <w:r>
        <w:rPr>
          <w:sz w:val="28"/>
        </w:rPr>
        <w:t>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риторическое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восклицание;</w:t>
      </w:r>
      <w:r>
        <w:rPr>
          <w:spacing w:val="1"/>
          <w:sz w:val="28"/>
        </w:rPr>
        <w:t xml:space="preserve"> </w:t>
      </w:r>
      <w:r>
        <w:rPr>
          <w:sz w:val="28"/>
        </w:rPr>
        <w:t>инверсия,</w:t>
      </w:r>
      <w:r>
        <w:rPr>
          <w:spacing w:val="1"/>
          <w:sz w:val="28"/>
        </w:rPr>
        <w:t xml:space="preserve"> </w:t>
      </w:r>
      <w:r>
        <w:rPr>
          <w:sz w:val="28"/>
        </w:rPr>
        <w:t>анафора,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повтор; художественное время и пространство; звукопись (аллитерация, ассонанс);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стиль; стихотворный метр (хорей, ямб, дактиль, амфибрахий, анапест), ритм, рифма,</w:t>
      </w:r>
      <w:r>
        <w:rPr>
          <w:spacing w:val="1"/>
          <w:sz w:val="28"/>
        </w:rPr>
        <w:t xml:space="preserve"> </w:t>
      </w:r>
      <w:r>
        <w:rPr>
          <w:sz w:val="28"/>
        </w:rPr>
        <w:t>строфа; афоризм;</w:t>
      </w:r>
    </w:p>
    <w:p w14:paraId="61070000">
      <w:pPr>
        <w:pStyle w:val="Style_3"/>
        <w:numPr>
          <w:ilvl w:val="0"/>
          <w:numId w:val="22"/>
        </w:numPr>
        <w:tabs>
          <w:tab w:leader="none" w:pos="2250" w:val="left"/>
        </w:tabs>
        <w:spacing w:before="1"/>
        <w:ind w:firstLine="760" w:left="1171" w:right="407"/>
        <w:jc w:val="both"/>
        <w:rPr>
          <w:sz w:val="28"/>
        </w:rPr>
      </w:pPr>
      <w:r>
        <w:rPr>
          <w:sz w:val="28"/>
        </w:rPr>
        <w:t>рассматривать изученные и самостоятельно прочитанные произведения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9"/>
          <w:sz w:val="28"/>
        </w:rPr>
        <w:t xml:space="preserve"> </w:t>
      </w:r>
      <w:r>
        <w:rPr>
          <w:sz w:val="28"/>
        </w:rPr>
        <w:t>направлению);</w:t>
      </w:r>
    </w:p>
    <w:p w14:paraId="62070000">
      <w:pPr>
        <w:pStyle w:val="Style_3"/>
        <w:numPr>
          <w:ilvl w:val="0"/>
          <w:numId w:val="22"/>
        </w:numPr>
        <w:tabs>
          <w:tab w:leader="none" w:pos="2245" w:val="left"/>
        </w:tabs>
        <w:ind w:firstLine="760" w:left="1171" w:right="416"/>
        <w:jc w:val="both"/>
        <w:rPr>
          <w:sz w:val="28"/>
        </w:rPr>
      </w:pPr>
      <w:r>
        <w:rPr>
          <w:sz w:val="28"/>
        </w:rPr>
        <w:t>выявлять связь между важнейшими фактами биографии писателей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Грибоедова,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Гоголя)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14:paraId="63070000">
      <w:pPr>
        <w:pStyle w:val="Style_3"/>
        <w:numPr>
          <w:ilvl w:val="0"/>
          <w:numId w:val="22"/>
        </w:numPr>
        <w:tabs>
          <w:tab w:leader="none" w:pos="6546" w:val="left"/>
          <w:tab w:leader="none" w:pos="6547" w:val="left"/>
          <w:tab w:leader="none" w:pos="8569" w:val="left"/>
          <w:tab w:leader="none" w:pos="9618" w:val="left"/>
        </w:tabs>
        <w:spacing w:line="321" w:lineRule="exact"/>
        <w:ind w:hanging="4615" w:left="6546"/>
        <w:jc w:val="both"/>
        <w:rPr>
          <w:sz w:val="28"/>
        </w:rPr>
      </w:pPr>
      <w:r>
        <w:rPr>
          <w:sz w:val="28"/>
        </w:rPr>
        <w:t>выделять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произведениях</w:t>
      </w:r>
    </w:p>
    <w:p w14:paraId="64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65070000">
      <w:pPr>
        <w:pStyle w:val="Style_1"/>
        <w:spacing w:before="158" w:line="322" w:lineRule="exact"/>
        <w:ind w:firstLine="0" w:left="5811"/>
      </w:pPr>
      <w:r>
        <w:t>элементы</w:t>
      </w:r>
      <w:r>
        <w:rPr>
          <w:spacing w:val="7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формы</w:t>
      </w:r>
    </w:p>
    <w:p w14:paraId="66070000">
      <w:pPr>
        <w:pStyle w:val="Style_1"/>
        <w:spacing w:line="240" w:lineRule="auto"/>
        <w:ind w:firstLine="0" w:left="506" w:right="1073"/>
      </w:pPr>
      <w:r>
        <w:t>и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родо-жанровую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изученного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произведения;</w:t>
      </w:r>
    </w:p>
    <w:p w14:paraId="67070000">
      <w:pPr>
        <w:pStyle w:val="Style_3"/>
        <w:numPr>
          <w:ilvl w:val="0"/>
          <w:numId w:val="22"/>
        </w:numPr>
        <w:tabs>
          <w:tab w:leader="none" w:pos="1580" w:val="left"/>
        </w:tabs>
        <w:ind w:firstLine="761" w:right="1080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 их 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межтекстовых связей), образы персонажей, литературные явления и факты, 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-3"/>
          <w:sz w:val="28"/>
        </w:rPr>
        <w:t xml:space="preserve"> </w:t>
      </w:r>
      <w:r>
        <w:rPr>
          <w:sz w:val="28"/>
        </w:rPr>
        <w:t>эпизоды текста, 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14:paraId="68070000">
      <w:pPr>
        <w:pStyle w:val="Style_3"/>
        <w:numPr>
          <w:ilvl w:val="0"/>
          <w:numId w:val="22"/>
        </w:numPr>
        <w:tabs>
          <w:tab w:leader="none" w:pos="1729" w:val="left"/>
        </w:tabs>
        <w:ind w:firstLine="780" w:right="1077"/>
        <w:jc w:val="both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(изобразительное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1"/>
          <w:sz w:val="28"/>
        </w:rPr>
        <w:t xml:space="preserve"> </w:t>
      </w:r>
      <w:r>
        <w:rPr>
          <w:sz w:val="28"/>
        </w:rPr>
        <w:t>фотоискусство,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компьютерная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графика);</w:t>
      </w:r>
    </w:p>
    <w:p w14:paraId="69070000">
      <w:pPr>
        <w:pStyle w:val="Style_3"/>
        <w:numPr>
          <w:ilvl w:val="0"/>
          <w:numId w:val="22"/>
        </w:numPr>
        <w:tabs>
          <w:tab w:leader="none" w:pos="1724" w:val="left"/>
        </w:tabs>
        <w:ind w:firstLine="780" w:right="1080"/>
        <w:jc w:val="both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12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 произведений, не выученных ранее), передавая личное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</w:p>
    <w:p w14:paraId="6A070000">
      <w:pPr>
        <w:pStyle w:val="Style_3"/>
        <w:numPr>
          <w:ilvl w:val="0"/>
          <w:numId w:val="22"/>
        </w:numPr>
        <w:tabs>
          <w:tab w:leader="none" w:pos="1724" w:val="left"/>
        </w:tabs>
        <w:ind w:firstLine="780" w:right="1083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 различные виды</w:t>
      </w:r>
      <w:r>
        <w:rPr>
          <w:sz w:val="28"/>
        </w:rPr>
        <w:t xml:space="preserve"> устных и письменных пересказов, обстоятельно 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3"/>
          <w:sz w:val="28"/>
        </w:rPr>
        <w:t xml:space="preserve"> </w:t>
      </w:r>
      <w:r>
        <w:rPr>
          <w:sz w:val="28"/>
        </w:rPr>
        <w:t>к тексту; пересказывать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сюжет;</w:t>
      </w:r>
    </w:p>
    <w:p w14:paraId="6B070000">
      <w:pPr>
        <w:pStyle w:val="Style_3"/>
        <w:numPr>
          <w:ilvl w:val="0"/>
          <w:numId w:val="22"/>
        </w:numPr>
        <w:tabs>
          <w:tab w:leader="none" w:pos="1724" w:val="left"/>
        </w:tabs>
        <w:ind w:firstLine="780" w:right="1080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в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</w:t>
      </w:r>
      <w:r>
        <w:rPr>
          <w:sz w:val="28"/>
        </w:rPr>
        <w:t>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точку</w:t>
      </w:r>
      <w:r>
        <w:rPr>
          <w:spacing w:val="-7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аргументы;</w:t>
      </w:r>
    </w:p>
    <w:p w14:paraId="6C070000">
      <w:pPr>
        <w:pStyle w:val="Style_3"/>
        <w:numPr>
          <w:ilvl w:val="0"/>
          <w:numId w:val="22"/>
        </w:numPr>
        <w:tabs>
          <w:tab w:leader="none" w:pos="1741" w:val="left"/>
        </w:tabs>
        <w:ind w:firstLine="780" w:right="1075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5"/>
          <w:sz w:val="28"/>
        </w:rPr>
        <w:t xml:space="preserve"> </w:t>
      </w:r>
      <w:r>
        <w:rPr>
          <w:sz w:val="28"/>
        </w:rPr>
        <w:t>(объёмом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68"/>
          <w:sz w:val="28"/>
        </w:rPr>
        <w:t xml:space="preserve"> </w:t>
      </w:r>
      <w:r>
        <w:rPr>
          <w:sz w:val="28"/>
        </w:rPr>
        <w:t>менее 250 слов), писать сочинение-рассуждение по заданной теме с 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чужие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письменные тексты, собирать материал и обрабатывать информацию,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-3"/>
          <w:sz w:val="28"/>
        </w:rPr>
        <w:t xml:space="preserve"> </w:t>
      </w:r>
      <w:r>
        <w:rPr>
          <w:sz w:val="28"/>
        </w:rPr>
        <w:t>схемы,</w:t>
      </w:r>
      <w:r>
        <w:rPr>
          <w:spacing w:val="-5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-5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-5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эссе,</w:t>
      </w:r>
      <w:r>
        <w:rPr>
          <w:spacing w:val="-6"/>
          <w:sz w:val="28"/>
        </w:rPr>
        <w:t xml:space="preserve"> </w:t>
      </w:r>
      <w:r>
        <w:rPr>
          <w:sz w:val="28"/>
        </w:rPr>
        <w:t>отзыва,</w:t>
      </w:r>
      <w:r>
        <w:rPr>
          <w:spacing w:val="-68"/>
          <w:sz w:val="28"/>
        </w:rPr>
        <w:t xml:space="preserve"> </w:t>
      </w:r>
      <w:r>
        <w:rPr>
          <w:sz w:val="28"/>
        </w:rPr>
        <w:t>рецензии,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публицистич</w:t>
      </w:r>
      <w:r>
        <w:rPr>
          <w:sz w:val="28"/>
        </w:rPr>
        <w:t>ескую</w:t>
      </w:r>
      <w:r>
        <w:rPr>
          <w:spacing w:val="-7"/>
          <w:sz w:val="28"/>
        </w:rPr>
        <w:t xml:space="preserve"> </w:t>
      </w:r>
      <w:r>
        <w:rPr>
          <w:sz w:val="28"/>
        </w:rPr>
        <w:t>тему,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10"/>
          <w:sz w:val="28"/>
        </w:rPr>
        <w:t xml:space="preserve"> </w:t>
      </w:r>
      <w:r>
        <w:rPr>
          <w:sz w:val="28"/>
        </w:rPr>
        <w:t>цитирования;</w:t>
      </w:r>
    </w:p>
    <w:p w14:paraId="6D070000">
      <w:pPr>
        <w:pStyle w:val="Style_3"/>
        <w:numPr>
          <w:ilvl w:val="0"/>
          <w:numId w:val="22"/>
        </w:numPr>
        <w:tabs>
          <w:tab w:leader="none" w:pos="1717" w:val="left"/>
        </w:tabs>
        <w:ind w:hanging="431" w:left="1716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42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39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46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</w:p>
    <w:p w14:paraId="6E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6F070000">
      <w:pPr>
        <w:pStyle w:val="Style_1"/>
        <w:spacing w:before="158"/>
        <w:ind w:right="414"/>
      </w:pPr>
      <w:r>
        <w:t>самостоятельно</w:t>
      </w:r>
      <w:r>
        <w:rPr>
          <w:spacing w:val="1"/>
        </w:rPr>
        <w:t xml:space="preserve"> </w:t>
      </w:r>
      <w:r>
        <w:t>прочитанные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древнерусской,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смыслового чтения и</w:t>
      </w:r>
      <w:r>
        <w:rPr>
          <w:spacing w:val="-3"/>
        </w:rPr>
        <w:t xml:space="preserve"> </w:t>
      </w:r>
      <w:r>
        <w:t>эстетического анализа;</w:t>
      </w:r>
    </w:p>
    <w:p w14:paraId="70070000">
      <w:pPr>
        <w:pStyle w:val="Style_3"/>
        <w:numPr>
          <w:ilvl w:val="0"/>
          <w:numId w:val="22"/>
        </w:numPr>
        <w:tabs>
          <w:tab w:leader="none" w:pos="2590" w:val="left"/>
        </w:tabs>
        <w:spacing w:before="2"/>
        <w:ind w:firstLine="780" w:left="1171" w:right="422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 художественной литературы как способа познания мира и 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действительности, источника эмо</w:t>
      </w:r>
      <w:r>
        <w:rPr>
          <w:sz w:val="28"/>
        </w:rPr>
        <w:t>циональных и эстетических впечатлений,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развития;</w:t>
      </w:r>
    </w:p>
    <w:p w14:paraId="71070000">
      <w:pPr>
        <w:pStyle w:val="Style_3"/>
        <w:numPr>
          <w:ilvl w:val="0"/>
          <w:numId w:val="22"/>
        </w:numPr>
        <w:tabs>
          <w:tab w:leader="none" w:pos="2382" w:val="left"/>
        </w:tabs>
        <w:ind w:firstLine="760" w:left="1171" w:right="418"/>
        <w:jc w:val="both"/>
        <w:rPr>
          <w:sz w:val="28"/>
        </w:rPr>
      </w:pPr>
      <w:r>
        <w:rPr>
          <w:sz w:val="28"/>
        </w:rPr>
        <w:t>самостоятельно планировать своё чтение, обогащать свой 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кругозор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счёт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 литературы;</w:t>
      </w:r>
    </w:p>
    <w:p w14:paraId="72070000">
      <w:pPr>
        <w:pStyle w:val="Style_3"/>
        <w:numPr>
          <w:ilvl w:val="0"/>
          <w:numId w:val="22"/>
        </w:numPr>
        <w:tabs>
          <w:tab w:leader="none" w:pos="2382" w:val="left"/>
        </w:tabs>
        <w:ind w:firstLine="760" w:left="1171" w:right="411"/>
        <w:jc w:val="both"/>
        <w:rPr>
          <w:sz w:val="28"/>
        </w:rPr>
      </w:pPr>
      <w:r>
        <w:rPr>
          <w:sz w:val="28"/>
        </w:rPr>
        <w:t>участвовать в коллективной и индивидуальной 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публично презентовать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14:paraId="73070000">
      <w:pPr>
        <w:pStyle w:val="Style_3"/>
        <w:numPr>
          <w:ilvl w:val="0"/>
          <w:numId w:val="22"/>
        </w:numPr>
        <w:tabs>
          <w:tab w:leader="none" w:pos="2384" w:val="left"/>
        </w:tabs>
        <w:ind w:firstLine="760" w:left="1171" w:right="414"/>
        <w:jc w:val="both"/>
        <w:rPr>
          <w:sz w:val="28"/>
        </w:rPr>
      </w:pPr>
      <w:r>
        <w:rPr>
          <w:sz w:val="28"/>
        </w:rPr>
        <w:t>самостоятельно пользоваться энциклопедиями, словарями и 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литературой</w:t>
      </w:r>
      <w:r>
        <w:rPr>
          <w:sz w:val="28"/>
        </w:rPr>
        <w:t>, информационно-справочными системами, в том числе в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каталогами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поиска в Интернете, работать с электронными библиотеками и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 материалами, в том числе из ч</w:t>
      </w:r>
      <w:r>
        <w:rPr>
          <w:sz w:val="28"/>
        </w:rPr>
        <w:t>исла верифицированных 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включённых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перечень.</w:t>
      </w:r>
    </w:p>
    <w:p w14:paraId="74070000">
      <w:pPr>
        <w:pStyle w:val="Style_4"/>
        <w:numPr>
          <w:ilvl w:val="0"/>
          <w:numId w:val="2"/>
        </w:numPr>
        <w:tabs>
          <w:tab w:leader="none" w:pos="2667" w:val="left"/>
        </w:tabs>
        <w:spacing w:before="4" w:line="322" w:lineRule="exact"/>
        <w:ind w:hanging="735" w:left="2666"/>
        <w:jc w:val="both"/>
      </w:pPr>
      <w:r>
        <w:t xml:space="preserve">Федеральная   </w:t>
      </w:r>
      <w:r>
        <w:rPr>
          <w:spacing w:val="33"/>
        </w:rPr>
        <w:t xml:space="preserve"> </w:t>
      </w:r>
      <w:r>
        <w:t xml:space="preserve">рабочая    </w:t>
      </w:r>
      <w:r>
        <w:rPr>
          <w:spacing w:val="32"/>
        </w:rPr>
        <w:t xml:space="preserve"> </w:t>
      </w:r>
      <w:r>
        <w:t xml:space="preserve">программа    </w:t>
      </w:r>
      <w:r>
        <w:rPr>
          <w:spacing w:val="36"/>
        </w:rPr>
        <w:t xml:space="preserve"> </w:t>
      </w:r>
      <w:r>
        <w:t xml:space="preserve">по    </w:t>
      </w:r>
      <w:r>
        <w:rPr>
          <w:spacing w:val="35"/>
        </w:rPr>
        <w:t xml:space="preserve"> </w:t>
      </w:r>
      <w:r>
        <w:t xml:space="preserve">учебному    </w:t>
      </w:r>
      <w:r>
        <w:rPr>
          <w:spacing w:val="35"/>
        </w:rPr>
        <w:t xml:space="preserve"> </w:t>
      </w:r>
      <w:r>
        <w:t>предмету</w:t>
      </w:r>
    </w:p>
    <w:p w14:paraId="75070000">
      <w:pPr>
        <w:spacing w:line="319" w:lineRule="exact"/>
        <w:ind w:firstLine="0" w:left="1932"/>
        <w:jc w:val="both"/>
        <w:rPr>
          <w:b w:val="1"/>
          <w:sz w:val="28"/>
        </w:rPr>
      </w:pPr>
      <w:r>
        <w:rPr>
          <w:b w:val="1"/>
          <w:sz w:val="28"/>
        </w:rPr>
        <w:t>«Иностранный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(английский)</w:t>
      </w:r>
      <w:r>
        <w:rPr>
          <w:b w:val="1"/>
          <w:spacing w:val="-2"/>
          <w:sz w:val="28"/>
        </w:rPr>
        <w:t xml:space="preserve"> </w:t>
      </w:r>
      <w:r>
        <w:rPr>
          <w:b w:val="1"/>
          <w:sz w:val="28"/>
        </w:rPr>
        <w:t>язык».</w:t>
      </w:r>
    </w:p>
    <w:p w14:paraId="76070000">
      <w:pPr>
        <w:pStyle w:val="Style_3"/>
        <w:numPr>
          <w:ilvl w:val="1"/>
          <w:numId w:val="23"/>
        </w:numPr>
        <w:tabs>
          <w:tab w:leader="none" w:pos="1976" w:val="left"/>
        </w:tabs>
        <w:ind w:firstLine="0" w:right="734"/>
        <w:rPr>
          <w:sz w:val="28"/>
        </w:rPr>
      </w:pPr>
      <w:r>
        <w:rPr>
          <w:sz w:val="28"/>
        </w:rPr>
        <w:t>Федеральная рабочая программа по учебному предмету «Иностранный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(английский) язык» (предметная область «Иностранные языки»)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3"/>
          <w:sz w:val="28"/>
        </w:rPr>
        <w:t xml:space="preserve"> </w:t>
      </w:r>
      <w:r>
        <w:rPr>
          <w:sz w:val="28"/>
        </w:rPr>
        <w:t>языку,</w:t>
      </w:r>
      <w:r>
        <w:rPr>
          <w:spacing w:val="-4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(английский) язык) включает пояснительную записку, содержание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 результаты освоения программы</w:t>
      </w:r>
      <w:r>
        <w:rPr>
          <w:sz w:val="28"/>
        </w:rPr>
        <w:t xml:space="preserve"> по иностранному 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</w:p>
    <w:p w14:paraId="77070000">
      <w:pPr>
        <w:pStyle w:val="Style_1"/>
        <w:ind w:firstLine="0" w:left="1274"/>
      </w:pPr>
      <w:r>
        <w:t>22.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14:paraId="78070000">
      <w:pPr>
        <w:pStyle w:val="Style_3"/>
        <w:numPr>
          <w:ilvl w:val="1"/>
          <w:numId w:val="24"/>
        </w:numPr>
        <w:tabs>
          <w:tab w:leader="none" w:pos="2019" w:val="left"/>
        </w:tabs>
        <w:ind w:firstLine="0" w:right="40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образовательной программы, представленных в ФГОС ООО, а также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характеристики планируемых результатов духовно-нравственного 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федеральной</w:t>
      </w:r>
    </w:p>
    <w:p w14:paraId="79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7A070000">
      <w:pPr>
        <w:pStyle w:val="Style_1"/>
        <w:spacing w:before="148" w:line="322" w:lineRule="exact"/>
        <w:ind w:firstLine="0" w:left="506"/>
      </w:pPr>
      <w:r>
        <w:t>рабочей</w:t>
      </w:r>
      <w:r>
        <w:rPr>
          <w:spacing w:val="-10"/>
        </w:rPr>
        <w:t xml:space="preserve"> </w:t>
      </w:r>
      <w:r>
        <w:t>программе</w:t>
      </w:r>
      <w:r>
        <w:rPr>
          <w:spacing w:val="-9"/>
        </w:rPr>
        <w:t xml:space="preserve"> </w:t>
      </w:r>
      <w:r>
        <w:t>воспитания.</w:t>
      </w:r>
    </w:p>
    <w:p w14:paraId="7B070000">
      <w:pPr>
        <w:pStyle w:val="Style_3"/>
        <w:numPr>
          <w:ilvl w:val="1"/>
          <w:numId w:val="24"/>
        </w:numPr>
        <w:tabs>
          <w:tab w:leader="none" w:pos="2702" w:val="left"/>
          <w:tab w:leader="none" w:pos="2703" w:val="left"/>
        </w:tabs>
        <w:ind w:firstLine="0" w:right="1075"/>
        <w:jc w:val="both"/>
        <w:rPr>
          <w:sz w:val="28"/>
        </w:rPr>
      </w:pPr>
      <w:r>
        <w:rPr>
          <w:sz w:val="28"/>
        </w:rPr>
        <w:t>Программа по иностранному (английскому) языку разработана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по учебному предмету, даёт представление о целях образования,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развития и воспитания обучающихся </w:t>
      </w:r>
      <w:r>
        <w:rPr>
          <w:sz w:val="28"/>
        </w:rPr>
        <w:t>на уровне основн</w:t>
      </w:r>
      <w:r>
        <w:rPr>
          <w:sz w:val="28"/>
        </w:rPr>
        <w:t>ого общего 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(инвариантную)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языку.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(английского) языка с содержанием учебных предметов, изучаемых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z w:val="28"/>
        </w:rPr>
        <w:t>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уровнями общего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образования.</w:t>
      </w:r>
    </w:p>
    <w:p w14:paraId="7C070000">
      <w:pPr>
        <w:pStyle w:val="Style_3"/>
        <w:numPr>
          <w:ilvl w:val="0"/>
          <w:numId w:val="25"/>
        </w:numPr>
        <w:tabs>
          <w:tab w:leader="none" w:pos="2241" w:val="left"/>
          <w:tab w:leader="none" w:pos="2242" w:val="left"/>
          <w:tab w:leader="none" w:pos="2457" w:val="left"/>
          <w:tab w:leader="none" w:pos="2589" w:val="left"/>
          <w:tab w:leader="none" w:pos="2832" w:val="left"/>
          <w:tab w:leader="none" w:pos="3452" w:val="left"/>
          <w:tab w:leader="none" w:pos="3929" w:val="left"/>
          <w:tab w:leader="none" w:pos="4152" w:val="left"/>
          <w:tab w:leader="none" w:pos="4764" w:val="left"/>
          <w:tab w:leader="none" w:pos="5096" w:val="left"/>
          <w:tab w:leader="none" w:pos="5912" w:val="left"/>
          <w:tab w:leader="none" w:pos="5984" w:val="left"/>
          <w:tab w:leader="none" w:pos="6054" w:val="left"/>
          <w:tab w:leader="none" w:pos="6560" w:val="left"/>
          <w:tab w:leader="none" w:pos="7520" w:val="left"/>
          <w:tab w:leader="none" w:pos="7917" w:val="left"/>
          <w:tab w:leader="none" w:pos="8296" w:val="left"/>
          <w:tab w:leader="none" w:pos="8620" w:val="left"/>
          <w:tab w:leader="none" w:pos="8752" w:val="left"/>
          <w:tab w:leader="none" w:pos="8937" w:val="left"/>
          <w:tab w:leader="none" w:pos="9009" w:val="left"/>
          <w:tab w:leader="none" w:pos="10163" w:val="left"/>
          <w:tab w:leader="none" w:pos="10648" w:val="left"/>
        </w:tabs>
        <w:ind w:firstLine="626" w:right="896"/>
        <w:rPr>
          <w:sz w:val="28"/>
        </w:rPr>
      </w:pPr>
      <w:r>
        <w:rPr>
          <w:sz w:val="28"/>
        </w:rPr>
        <w:t>5.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Изучение</w:t>
      </w:r>
      <w:r>
        <w:rPr>
          <w:sz w:val="28"/>
        </w:rPr>
        <w:tab/>
      </w:r>
      <w:r>
        <w:rPr>
          <w:sz w:val="28"/>
        </w:rPr>
        <w:t>иностранного</w:t>
      </w:r>
      <w:r>
        <w:rPr>
          <w:sz w:val="28"/>
        </w:rPr>
        <w:tab/>
      </w:r>
      <w:r>
        <w:rPr>
          <w:sz w:val="28"/>
        </w:rPr>
        <w:t>(английского)</w:t>
      </w:r>
      <w:r>
        <w:rPr>
          <w:sz w:val="28"/>
        </w:rPr>
        <w:tab/>
      </w:r>
      <w:r>
        <w:rPr>
          <w:sz w:val="28"/>
        </w:rPr>
        <w:t>языка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направлено</w:t>
      </w:r>
      <w:r>
        <w:rPr>
          <w:sz w:val="28"/>
        </w:rPr>
        <w:tab/>
      </w:r>
      <w:r>
        <w:rPr>
          <w:spacing w:val="-3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коммуникативной</w:t>
      </w:r>
      <w:r>
        <w:rPr>
          <w:spacing w:val="-1"/>
          <w:sz w:val="28"/>
        </w:rPr>
        <w:tab/>
      </w:r>
      <w:r>
        <w:rPr>
          <w:spacing w:val="-1"/>
          <w:sz w:val="28"/>
        </w:rPr>
        <w:tab/>
      </w:r>
      <w:r>
        <w:rPr>
          <w:sz w:val="28"/>
        </w:rPr>
        <w:t>культуры</w:t>
      </w:r>
      <w:r>
        <w:rPr>
          <w:sz w:val="28"/>
        </w:rPr>
        <w:tab/>
      </w:r>
      <w:r>
        <w:rPr>
          <w:sz w:val="28"/>
        </w:rPr>
        <w:t>обучающихся,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осознание</w:t>
      </w:r>
      <w:r>
        <w:rPr>
          <w:sz w:val="28"/>
        </w:rPr>
        <w:tab/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</w:t>
      </w:r>
      <w:r>
        <w:rPr>
          <w:sz w:val="28"/>
        </w:rPr>
        <w:t>нного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языка</w:t>
      </w:r>
      <w:r>
        <w:rPr>
          <w:sz w:val="28"/>
        </w:rPr>
        <w:tab/>
      </w:r>
      <w:r>
        <w:rPr>
          <w:sz w:val="28"/>
        </w:rPr>
        <w:t>как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инструмента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межличностного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межкультурного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способствует</w:t>
      </w:r>
      <w:r>
        <w:rPr>
          <w:sz w:val="28"/>
        </w:rPr>
        <w:tab/>
      </w:r>
      <w:r>
        <w:rPr>
          <w:sz w:val="28"/>
        </w:rPr>
        <w:t>общему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речевому</w:t>
      </w:r>
      <w:r>
        <w:rPr>
          <w:sz w:val="28"/>
        </w:rPr>
        <w:tab/>
      </w:r>
      <w:r>
        <w:rPr>
          <w:sz w:val="28"/>
        </w:rPr>
        <w:t>развитию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5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6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5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16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16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6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эмоций.</w:t>
      </w:r>
    </w:p>
    <w:p w14:paraId="7D070000">
      <w:pPr>
        <w:pStyle w:val="Style_3"/>
        <w:numPr>
          <w:ilvl w:val="2"/>
          <w:numId w:val="23"/>
        </w:numPr>
        <w:tabs>
          <w:tab w:leader="none" w:pos="2252" w:val="left"/>
        </w:tabs>
        <w:ind w:firstLine="780" w:right="1078"/>
        <w:jc w:val="both"/>
        <w:rPr>
          <w:sz w:val="28"/>
        </w:rPr>
      </w:pPr>
      <w:r>
        <w:rPr>
          <w:sz w:val="28"/>
        </w:rPr>
        <w:t>Построение программы по иностранн</w:t>
      </w:r>
      <w:r>
        <w:rPr>
          <w:sz w:val="28"/>
        </w:rPr>
        <w:t>ому (английскому) языку 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нелинейный характер и основано на концентрическом принципе. В каждом 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даются новые элементы содержания и определяются новые требования.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освоенные на определённом этапе грамматические формы и 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повторяются и закрепляются на новом лексическом материале и расширяющемся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14:paraId="7E070000">
      <w:pPr>
        <w:pStyle w:val="Style_3"/>
        <w:numPr>
          <w:ilvl w:val="2"/>
          <w:numId w:val="23"/>
        </w:numPr>
        <w:tabs>
          <w:tab w:leader="none" w:pos="2254" w:val="left"/>
        </w:tabs>
        <w:spacing w:before="1"/>
        <w:ind w:firstLine="780" w:right="1090"/>
        <w:jc w:val="both"/>
        <w:rPr>
          <w:sz w:val="28"/>
        </w:rPr>
      </w:pPr>
      <w:r>
        <w:rPr>
          <w:sz w:val="28"/>
        </w:rPr>
        <w:t>Возрастание значимости владения иностранными языками приводит к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переосмыслению</w:t>
      </w:r>
      <w:r>
        <w:rPr>
          <w:spacing w:val="-9"/>
          <w:sz w:val="28"/>
        </w:rPr>
        <w:t xml:space="preserve"> </w:t>
      </w:r>
      <w:r>
        <w:rPr>
          <w:sz w:val="28"/>
        </w:rPr>
        <w:t>целей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5"/>
          <w:sz w:val="28"/>
        </w:rPr>
        <w:t xml:space="preserve"> </w:t>
      </w:r>
      <w:r>
        <w:rPr>
          <w:sz w:val="28"/>
        </w:rPr>
        <w:t>языку.</w:t>
      </w:r>
    </w:p>
    <w:p w14:paraId="7F070000">
      <w:pPr>
        <w:pStyle w:val="Style_1"/>
        <w:spacing w:before="2"/>
        <w:ind w:firstLine="0" w:left="1286"/>
      </w:pPr>
      <w:r>
        <w:t>Цели</w:t>
      </w:r>
      <w:r>
        <w:rPr>
          <w:spacing w:val="7"/>
        </w:rPr>
        <w:t xml:space="preserve"> </w:t>
      </w:r>
      <w:r>
        <w:t>иноязычного</w:t>
      </w:r>
      <w:r>
        <w:rPr>
          <w:spacing w:val="10"/>
        </w:rPr>
        <w:t xml:space="preserve"> </w:t>
      </w:r>
      <w:r>
        <w:t>образования</w:t>
      </w:r>
      <w:r>
        <w:rPr>
          <w:spacing w:val="9"/>
        </w:rPr>
        <w:t xml:space="preserve"> </w:t>
      </w:r>
      <w:r>
        <w:t>формулируются</w:t>
      </w:r>
      <w:r>
        <w:rPr>
          <w:spacing w:val="10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ценностном,</w:t>
      </w:r>
      <w:r>
        <w:rPr>
          <w:spacing w:val="8"/>
        </w:rPr>
        <w:t xml:space="preserve"> </w:t>
      </w:r>
      <w:r>
        <w:t>когнитивном</w:t>
      </w:r>
    </w:p>
    <w:p w14:paraId="80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81070000">
      <w:pPr>
        <w:pStyle w:val="Style_1"/>
        <w:spacing w:before="148"/>
        <w:ind w:right="410"/>
      </w:pP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результата</w:t>
      </w:r>
      <w:r>
        <w:t>х</w:t>
      </w:r>
      <w:r>
        <w:rPr>
          <w:spacing w:val="-8"/>
        </w:rPr>
        <w:t xml:space="preserve"> </w:t>
      </w:r>
      <w:r>
        <w:t>обучения.</w:t>
      </w:r>
      <w:r>
        <w:rPr>
          <w:spacing w:val="-9"/>
        </w:rPr>
        <w:t xml:space="preserve"> </w:t>
      </w:r>
      <w:r>
        <w:t>Иностранные</w:t>
      </w:r>
      <w:r>
        <w:rPr>
          <w:spacing w:val="-8"/>
        </w:rPr>
        <w:t xml:space="preserve"> </w:t>
      </w:r>
      <w:r>
        <w:t>языки</w:t>
      </w:r>
      <w:r>
        <w:rPr>
          <w:spacing w:val="-6"/>
        </w:rPr>
        <w:t xml:space="preserve"> </w:t>
      </w:r>
      <w:r>
        <w:t>являются</w:t>
      </w:r>
      <w:r>
        <w:rPr>
          <w:spacing w:val="-10"/>
        </w:rPr>
        <w:t xml:space="preserve"> </w:t>
      </w:r>
      <w:r>
        <w:t>средством</w:t>
      </w:r>
      <w:r>
        <w:rPr>
          <w:spacing w:val="-9"/>
        </w:rPr>
        <w:t xml:space="preserve"> </w:t>
      </w:r>
      <w:r>
        <w:t>общения</w:t>
      </w:r>
      <w:r>
        <w:rPr>
          <w:spacing w:val="-67"/>
        </w:rPr>
        <w:t xml:space="preserve"> </w:t>
      </w:r>
      <w:r>
        <w:t>и самореализации и социальной адаптации, развития умений поиска, обработки и</w:t>
      </w:r>
      <w:r>
        <w:rPr>
          <w:spacing w:val="1"/>
        </w:rPr>
        <w:t xml:space="preserve"> </w:t>
      </w:r>
      <w:r>
        <w:t>использования информации в познавательных целях, одним из средств воспитания</w:t>
      </w:r>
      <w:r>
        <w:rPr>
          <w:spacing w:val="1"/>
        </w:rPr>
        <w:t xml:space="preserve"> </w:t>
      </w:r>
      <w:r>
        <w:t>гражданина,</w:t>
      </w:r>
      <w:r>
        <w:rPr>
          <w:spacing w:val="-4"/>
        </w:rPr>
        <w:t xml:space="preserve"> </w:t>
      </w:r>
      <w:r>
        <w:t>патриота,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</w:p>
    <w:p w14:paraId="82070000">
      <w:pPr>
        <w:pStyle w:val="Style_3"/>
        <w:numPr>
          <w:ilvl w:val="2"/>
          <w:numId w:val="23"/>
        </w:numPr>
        <w:tabs>
          <w:tab w:leader="none" w:pos="6043" w:val="left"/>
        </w:tabs>
        <w:ind w:firstLine="760" w:left="3833" w:right="408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коммуникативной компетенции обучающихся в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как:</w:t>
      </w:r>
    </w:p>
    <w:p w14:paraId="83070000">
      <w:pPr>
        <w:pStyle w:val="Style_1"/>
        <w:ind w:firstLine="760" w:right="416"/>
      </w:pPr>
      <w:r>
        <w:rPr>
          <w:spacing w:val="-1"/>
        </w:rPr>
        <w:t>речевая</w:t>
      </w:r>
      <w:r>
        <w:rPr>
          <w:spacing w:val="-14"/>
        </w:rPr>
        <w:t xml:space="preserve"> </w:t>
      </w:r>
      <w:r>
        <w:t>компетенция</w:t>
      </w:r>
      <w:r>
        <w:rPr>
          <w:spacing w:val="-10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0"/>
        </w:rPr>
        <w:t xml:space="preserve"> </w:t>
      </w:r>
      <w:r>
        <w:t>умений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четырёх</w:t>
      </w:r>
      <w:r>
        <w:rPr>
          <w:spacing w:val="-12"/>
        </w:rPr>
        <w:t xml:space="preserve"> </w:t>
      </w:r>
      <w:r>
        <w:t>основных</w:t>
      </w:r>
      <w:r>
        <w:rPr>
          <w:spacing w:val="-68"/>
        </w:rPr>
        <w:t xml:space="preserve"> </w:t>
      </w:r>
      <w:r>
        <w:t>видах речевой</w:t>
      </w:r>
      <w:r>
        <w:rPr>
          <w:spacing w:val="-5"/>
        </w:rPr>
        <w:t xml:space="preserve"> </w:t>
      </w:r>
      <w:r>
        <w:t>деятельности (говорении,</w:t>
      </w:r>
      <w:r>
        <w:rPr>
          <w:spacing w:val="-5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чтении,</w:t>
      </w:r>
      <w:r>
        <w:rPr>
          <w:spacing w:val="-3"/>
        </w:rPr>
        <w:t xml:space="preserve"> </w:t>
      </w:r>
      <w:r>
        <w:t>письме);</w:t>
      </w:r>
    </w:p>
    <w:p w14:paraId="84070000">
      <w:pPr>
        <w:pStyle w:val="Style_1"/>
        <w:ind w:firstLine="760" w:right="413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отобранными</w:t>
      </w:r>
      <w:r>
        <w:rPr>
          <w:spacing w:val="-8"/>
        </w:rPr>
        <w:t xml:space="preserve"> </w:t>
      </w:r>
      <w:r>
        <w:t>темами</w:t>
      </w:r>
      <w:r>
        <w:rPr>
          <w:spacing w:val="-9"/>
        </w:rPr>
        <w:t xml:space="preserve"> </w:t>
      </w:r>
      <w:r>
        <w:t>общения;</w:t>
      </w:r>
      <w:r>
        <w:rPr>
          <w:spacing w:val="-10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языковых</w:t>
      </w:r>
      <w:r>
        <w:rPr>
          <w:spacing w:val="-8"/>
        </w:rPr>
        <w:t xml:space="preserve"> </w:t>
      </w:r>
      <w:r>
        <w:t>явлениях</w:t>
      </w:r>
      <w:r>
        <w:rPr>
          <w:spacing w:val="-68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-67"/>
        </w:rPr>
        <w:t xml:space="preserve"> </w:t>
      </w:r>
      <w:r>
        <w:t>языках;</w:t>
      </w:r>
    </w:p>
    <w:p w14:paraId="85070000">
      <w:pPr>
        <w:pStyle w:val="Style_1"/>
        <w:spacing w:before="1"/>
        <w:ind w:firstLine="760" w:right="407"/>
      </w:pPr>
      <w:r>
        <w:t>социокультурная</w:t>
      </w:r>
      <w:r>
        <w:rPr>
          <w:spacing w:val="1"/>
        </w:rPr>
        <w:t xml:space="preserve"> </w:t>
      </w:r>
      <w:r>
        <w:t>(межкультурная)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-67"/>
        </w:rPr>
        <w:t xml:space="preserve"> </w:t>
      </w:r>
      <w:r>
        <w:t>отвечающих опыту, интересам,</w:t>
      </w:r>
      <w:r>
        <w:rPr>
          <w:spacing w:val="1"/>
        </w:rPr>
        <w:t xml:space="preserve"> </w:t>
      </w:r>
      <w:r>
        <w:t>психологическим особенностям обучающихся 5-9</w:t>
      </w:r>
      <w:r>
        <w:rPr>
          <w:spacing w:val="1"/>
        </w:rPr>
        <w:t xml:space="preserve"> </w:t>
      </w:r>
      <w:r>
        <w:t>классов на разных этапах (5-7 и 8-9 классы), формирование умения 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её культуру</w:t>
      </w:r>
      <w:r>
        <w:rPr>
          <w:spacing w:val="-9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 межкультурного</w:t>
      </w:r>
      <w:r>
        <w:rPr>
          <w:spacing w:val="-4"/>
        </w:rPr>
        <w:t xml:space="preserve"> </w:t>
      </w:r>
      <w:r>
        <w:t>общения;</w:t>
      </w:r>
    </w:p>
    <w:p w14:paraId="86070000">
      <w:pPr>
        <w:pStyle w:val="Style_1"/>
        <w:ind w:firstLine="0" w:left="1932" w:right="423"/>
      </w:pPr>
      <w:r>
        <w:t>свою</w:t>
      </w:r>
      <w:r>
        <w:rPr>
          <w:spacing w:val="1"/>
        </w:rPr>
        <w:t xml:space="preserve"> </w:t>
      </w:r>
      <w:r>
        <w:t>страну,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компенсаторна</w:t>
      </w:r>
      <w:r>
        <w:t>я</w:t>
      </w:r>
      <w:r>
        <w:rPr>
          <w:spacing w:val="58"/>
        </w:rPr>
        <w:t xml:space="preserve"> </w:t>
      </w:r>
      <w:r>
        <w:t>компетенция</w:t>
      </w:r>
      <w:r>
        <w:rPr>
          <w:spacing w:val="65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умений</w:t>
      </w:r>
      <w:r>
        <w:rPr>
          <w:spacing w:val="64"/>
        </w:rPr>
        <w:t xml:space="preserve"> </w:t>
      </w:r>
      <w:r>
        <w:t>выходить</w:t>
      </w:r>
      <w:r>
        <w:rPr>
          <w:spacing w:val="59"/>
        </w:rPr>
        <w:t xml:space="preserve"> </w:t>
      </w:r>
      <w:r>
        <w:t>из</w:t>
      </w:r>
      <w:r>
        <w:rPr>
          <w:spacing w:val="59"/>
        </w:rPr>
        <w:t xml:space="preserve"> </w:t>
      </w:r>
      <w:r>
        <w:t>положения</w:t>
      </w:r>
      <w:r>
        <w:rPr>
          <w:spacing w:val="59"/>
        </w:rPr>
        <w:t xml:space="preserve"> </w:t>
      </w:r>
      <w:r>
        <w:t>в</w:t>
      </w:r>
    </w:p>
    <w:p w14:paraId="87070000">
      <w:pPr>
        <w:pStyle w:val="Style_1"/>
        <w:spacing w:line="321" w:lineRule="exact"/>
        <w:ind/>
      </w:pPr>
      <w:r>
        <w:t>условиях</w:t>
      </w:r>
      <w:r>
        <w:rPr>
          <w:spacing w:val="-5"/>
        </w:rPr>
        <w:t xml:space="preserve"> </w:t>
      </w:r>
      <w:r>
        <w:t>дефицита</w:t>
      </w:r>
      <w:r>
        <w:rPr>
          <w:spacing w:val="-7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получении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передаче</w:t>
      </w:r>
      <w:r>
        <w:rPr>
          <w:spacing w:val="-4"/>
        </w:rPr>
        <w:t xml:space="preserve"> </w:t>
      </w:r>
      <w:r>
        <w:t>информации.</w:t>
      </w:r>
    </w:p>
    <w:p w14:paraId="88070000">
      <w:pPr>
        <w:pStyle w:val="Style_3"/>
        <w:numPr>
          <w:ilvl w:val="2"/>
          <w:numId w:val="23"/>
        </w:numPr>
        <w:tabs>
          <w:tab w:leader="none" w:pos="2934" w:val="left"/>
          <w:tab w:leader="none" w:pos="5484" w:val="left"/>
          <w:tab w:leader="none" w:pos="8464" w:val="left"/>
        </w:tabs>
        <w:ind w:firstLine="760" w:left="1274" w:right="502"/>
        <w:jc w:val="left"/>
        <w:rPr>
          <w:sz w:val="28"/>
        </w:rPr>
      </w:pPr>
      <w:r>
        <w:rPr>
          <w:sz w:val="28"/>
        </w:rPr>
        <w:t>Наряду с иноязычной коммуникативной компетенцией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25"/>
          <w:sz w:val="28"/>
        </w:rPr>
        <w:t xml:space="preserve"> </w:t>
      </w:r>
      <w:r>
        <w:rPr>
          <w:sz w:val="28"/>
        </w:rPr>
        <w:t>языка</w:t>
      </w:r>
      <w:r>
        <w:rPr>
          <w:spacing w:val="26"/>
          <w:sz w:val="28"/>
        </w:rPr>
        <w:t xml:space="preserve"> </w:t>
      </w:r>
      <w:r>
        <w:rPr>
          <w:sz w:val="28"/>
        </w:rPr>
        <w:t>формируются</w:t>
      </w:r>
      <w:r>
        <w:rPr>
          <w:spacing w:val="28"/>
          <w:sz w:val="28"/>
        </w:rPr>
        <w:t xml:space="preserve"> </w:t>
      </w:r>
      <w:r>
        <w:rPr>
          <w:sz w:val="28"/>
        </w:rPr>
        <w:t>компетенции:</w:t>
      </w:r>
      <w:r>
        <w:rPr>
          <w:spacing w:val="25"/>
          <w:sz w:val="28"/>
        </w:rPr>
        <w:t xml:space="preserve"> </w:t>
      </w:r>
      <w:r>
        <w:rPr>
          <w:sz w:val="28"/>
        </w:rPr>
        <w:t>образовательная,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ценностно-ориентационная,</w:t>
      </w:r>
      <w:r>
        <w:rPr>
          <w:sz w:val="28"/>
        </w:rPr>
        <w:tab/>
      </w:r>
      <w:r>
        <w:rPr>
          <w:sz w:val="28"/>
        </w:rPr>
        <w:t>общекультурная,</w:t>
      </w:r>
      <w:r>
        <w:rPr>
          <w:sz w:val="28"/>
        </w:rPr>
        <w:tab/>
      </w:r>
      <w:r>
        <w:rPr>
          <w:sz w:val="28"/>
        </w:rPr>
        <w:t>учебно-познавательная,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информационная,</w:t>
      </w:r>
      <w:r>
        <w:rPr>
          <w:sz w:val="28"/>
        </w:rPr>
        <w:tab/>
      </w:r>
      <w:r>
        <w:rPr>
          <w:sz w:val="28"/>
        </w:rPr>
        <w:t>социально-трудовая</w:t>
      </w:r>
      <w:r>
        <w:rPr>
          <w:sz w:val="28"/>
        </w:rPr>
        <w:tab/>
      </w:r>
      <w:r>
        <w:rPr>
          <w:sz w:val="28"/>
        </w:rPr>
        <w:t>и</w:t>
      </w:r>
    </w:p>
    <w:p w14:paraId="89070000">
      <w:pPr>
        <w:pStyle w:val="Style_1"/>
        <w:tabs>
          <w:tab w:leader="none" w:pos="5484" w:val="left"/>
        </w:tabs>
        <w:spacing w:before="1" w:line="322" w:lineRule="exact"/>
        <w:ind w:firstLine="0" w:left="2933"/>
        <w:jc w:val="left"/>
      </w:pPr>
      <w:r>
        <w:t>компетенция</w:t>
      </w:r>
      <w:r>
        <w:tab/>
      </w:r>
      <w:r>
        <w:t>личностногосамосовершенствования.</w:t>
      </w:r>
    </w:p>
    <w:p w14:paraId="8A070000">
      <w:pPr>
        <w:pStyle w:val="Style_3"/>
        <w:numPr>
          <w:ilvl w:val="2"/>
          <w:numId w:val="23"/>
        </w:numPr>
        <w:tabs>
          <w:tab w:leader="none" w:pos="2914" w:val="left"/>
        </w:tabs>
        <w:ind w:firstLine="760" w:left="1274" w:right="412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1"/>
          <w:sz w:val="28"/>
        </w:rPr>
        <w:t xml:space="preserve"> </w:t>
      </w:r>
      <w:r>
        <w:rPr>
          <w:sz w:val="28"/>
        </w:rPr>
        <w:t>языку признаются компетентностный, системно-деятельностный, межкультурный 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коммуникативно-когнитивный,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поставленные</w:t>
      </w:r>
      <w:r>
        <w:rPr>
          <w:spacing w:val="56"/>
          <w:sz w:val="28"/>
        </w:rPr>
        <w:t xml:space="preserve"> </w:t>
      </w:r>
      <w:r>
        <w:rPr>
          <w:sz w:val="28"/>
        </w:rPr>
        <w:t>цели,</w:t>
      </w:r>
      <w:r>
        <w:rPr>
          <w:spacing w:val="54"/>
          <w:sz w:val="28"/>
        </w:rPr>
        <w:t xml:space="preserve"> </w:t>
      </w:r>
      <w:r>
        <w:rPr>
          <w:sz w:val="28"/>
        </w:rPr>
        <w:t>добиться</w:t>
      </w:r>
      <w:r>
        <w:rPr>
          <w:spacing w:val="54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55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56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рамках</w:t>
      </w:r>
    </w:p>
    <w:p w14:paraId="8B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8C070000">
      <w:pPr>
        <w:pStyle w:val="Style_1"/>
        <w:spacing w:before="158"/>
        <w:ind w:firstLine="0" w:left="506" w:right="1086"/>
      </w:pPr>
      <w:r>
        <w:t>содержания, отобранно</w:t>
      </w:r>
      <w:r>
        <w:t>го для основного общего образования, использования 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(дифференциация,</w:t>
      </w:r>
      <w:r>
        <w:rPr>
          <w:spacing w:val="1"/>
        </w:rPr>
        <w:t xml:space="preserve"> </w:t>
      </w:r>
      <w:r>
        <w:t>индивидуализация,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 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средств обучения.</w:t>
      </w:r>
    </w:p>
    <w:p w14:paraId="8D070000">
      <w:pPr>
        <w:pStyle w:val="Style_3"/>
        <w:numPr>
          <w:ilvl w:val="2"/>
          <w:numId w:val="23"/>
        </w:numPr>
        <w:tabs>
          <w:tab w:leader="none" w:pos="2302" w:val="left"/>
        </w:tabs>
        <w:spacing w:before="2"/>
        <w:ind w:firstLine="739" w:right="1076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(английского)</w:t>
      </w:r>
      <w:r>
        <w:rPr>
          <w:spacing w:val="-12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510</w:t>
      </w:r>
      <w:r>
        <w:rPr>
          <w:spacing w:val="-1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5</w:t>
      </w:r>
      <w:r>
        <w:rPr>
          <w:spacing w:val="-1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14"/>
          <w:sz w:val="28"/>
        </w:rPr>
        <w:t xml:space="preserve"> </w:t>
      </w:r>
      <w:r>
        <w:rPr>
          <w:sz w:val="28"/>
        </w:rPr>
        <w:t>102</w:t>
      </w:r>
      <w:r>
        <w:rPr>
          <w:spacing w:val="-11"/>
          <w:sz w:val="28"/>
        </w:rPr>
        <w:t xml:space="preserve"> </w:t>
      </w:r>
      <w:r>
        <w:rPr>
          <w:sz w:val="28"/>
        </w:rPr>
        <w:t>час</w:t>
      </w:r>
      <w:r>
        <w:rPr>
          <w:spacing w:val="-13"/>
          <w:sz w:val="28"/>
        </w:rPr>
        <w:t xml:space="preserve"> </w:t>
      </w:r>
      <w:r>
        <w:rPr>
          <w:sz w:val="28"/>
        </w:rPr>
        <w:t>(3</w:t>
      </w:r>
      <w:r>
        <w:rPr>
          <w:spacing w:val="-12"/>
          <w:sz w:val="28"/>
        </w:rPr>
        <w:t xml:space="preserve"> </w:t>
      </w:r>
      <w:r>
        <w:rPr>
          <w:sz w:val="28"/>
        </w:rPr>
        <w:t>часа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6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102</w:t>
      </w:r>
      <w:r>
        <w:rPr>
          <w:spacing w:val="-68"/>
          <w:sz w:val="28"/>
        </w:rPr>
        <w:t xml:space="preserve"> </w:t>
      </w:r>
      <w:r>
        <w:rPr>
          <w:sz w:val="28"/>
        </w:rPr>
        <w:t>часа (3 часа в неделю), в 7 классе - 102 часа (3 часа в неделю), в 8 классе -102 часа (3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 -</w:t>
      </w:r>
      <w:r>
        <w:rPr>
          <w:spacing w:val="-3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 (3</w:t>
      </w:r>
      <w:r>
        <w:rPr>
          <w:spacing w:val="-2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14:paraId="8E070000">
      <w:pPr>
        <w:pStyle w:val="Style_3"/>
        <w:numPr>
          <w:ilvl w:val="2"/>
          <w:numId w:val="23"/>
        </w:numPr>
        <w:tabs>
          <w:tab w:leader="none" w:pos="2451" w:val="left"/>
        </w:tabs>
        <w:ind w:firstLine="739" w:right="1079"/>
        <w:jc w:val="both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 констатируют необходимость к окончанию 9 класса владения 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общаться на иностранном (английском) языке в разных формах (устно и письменно,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и опосредованно, в том числ</w:t>
      </w:r>
      <w:r>
        <w:rPr>
          <w:sz w:val="28"/>
        </w:rPr>
        <w:t>е через Интернет) на допороговом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(уровне А2 в соответствии с Общеевропейскими компетенциями 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языком),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выпускникам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 (английский) язык для продолжения образования на уровне 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 для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самообразования.</w:t>
      </w:r>
    </w:p>
    <w:p w14:paraId="8F070000">
      <w:pPr>
        <w:pStyle w:val="Style_3"/>
        <w:numPr>
          <w:ilvl w:val="1"/>
          <w:numId w:val="26"/>
        </w:numPr>
        <w:tabs>
          <w:tab w:leader="none" w:pos="2096" w:val="left"/>
        </w:tabs>
        <w:spacing w:before="1" w:line="322" w:lineRule="exact"/>
        <w:ind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90070000">
      <w:pPr>
        <w:pStyle w:val="Style_3"/>
        <w:numPr>
          <w:ilvl w:val="2"/>
          <w:numId w:val="26"/>
        </w:numPr>
        <w:tabs>
          <w:tab w:leader="none" w:pos="2300" w:val="left"/>
        </w:tabs>
        <w:spacing w:line="322" w:lineRule="exact"/>
        <w:ind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14:paraId="91070000">
      <w:pPr>
        <w:pStyle w:val="Style_1"/>
        <w:ind w:firstLine="739" w:left="506" w:right="1087"/>
      </w:pPr>
      <w:r>
        <w:t>Формирование</w:t>
      </w:r>
      <w:r>
        <w:rPr>
          <w:spacing w:val="1"/>
        </w:rPr>
        <w:t xml:space="preserve"> </w:t>
      </w:r>
      <w:r>
        <w:t>умения 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 и</w:t>
      </w:r>
      <w:r>
        <w:rPr>
          <w:spacing w:val="1"/>
        </w:rPr>
        <w:t xml:space="preserve"> </w:t>
      </w:r>
      <w:r>
        <w:t>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речи.</w:t>
      </w:r>
    </w:p>
    <w:p w14:paraId="92070000">
      <w:pPr>
        <w:pStyle w:val="Style_1"/>
        <w:spacing w:line="240" w:lineRule="auto"/>
        <w:ind w:firstLine="0" w:left="1248" w:right="706"/>
        <w:jc w:val="left"/>
      </w:pPr>
      <w:r>
        <w:t>Моя</w:t>
      </w:r>
      <w:r>
        <w:rPr>
          <w:spacing w:val="-7"/>
        </w:rPr>
        <w:t xml:space="preserve"> </w:t>
      </w:r>
      <w:r>
        <w:t>семья.</w:t>
      </w:r>
      <w:r>
        <w:rPr>
          <w:spacing w:val="-6"/>
        </w:rPr>
        <w:t xml:space="preserve"> </w:t>
      </w:r>
      <w:r>
        <w:t>Мои</w:t>
      </w:r>
      <w:r>
        <w:rPr>
          <w:spacing w:val="-3"/>
        </w:rPr>
        <w:t xml:space="preserve"> </w:t>
      </w:r>
      <w:r>
        <w:t>друзья.</w:t>
      </w:r>
      <w:r>
        <w:rPr>
          <w:spacing w:val="-4"/>
        </w:rPr>
        <w:t xml:space="preserve"> </w:t>
      </w:r>
      <w:r>
        <w:t>Семейные</w:t>
      </w:r>
      <w:r>
        <w:rPr>
          <w:spacing w:val="-9"/>
        </w:rPr>
        <w:t xml:space="preserve"> </w:t>
      </w:r>
      <w:r>
        <w:t>праздники:</w:t>
      </w:r>
      <w:r>
        <w:rPr>
          <w:spacing w:val="-4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рождения,</w:t>
      </w:r>
      <w:r>
        <w:rPr>
          <w:spacing w:val="-3"/>
        </w:rPr>
        <w:t xml:space="preserve"> </w:t>
      </w:r>
      <w:r>
        <w:t>Новый</w:t>
      </w:r>
      <w:r>
        <w:rPr>
          <w:spacing w:val="-4"/>
        </w:rPr>
        <w:t xml:space="preserve"> </w:t>
      </w:r>
      <w:r>
        <w:t>год.</w:t>
      </w:r>
      <w:r>
        <w:rPr>
          <w:spacing w:val="-67"/>
        </w:rPr>
        <w:t xml:space="preserve"> </w:t>
      </w: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14:paraId="93070000">
      <w:pPr>
        <w:pStyle w:val="Style_1"/>
        <w:ind w:firstLine="0" w:left="1248" w:right="706"/>
        <w:jc w:val="left"/>
      </w:pPr>
      <w:r>
        <w:t>Досуг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увлечения</w:t>
      </w:r>
      <w:r>
        <w:rPr>
          <w:spacing w:val="-5"/>
        </w:rPr>
        <w:t xml:space="preserve"> </w:t>
      </w:r>
      <w:r>
        <w:t>(хобби)</w:t>
      </w:r>
      <w:r>
        <w:rPr>
          <w:spacing w:val="-8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подростка</w:t>
      </w:r>
      <w:r>
        <w:rPr>
          <w:spacing w:val="-6"/>
        </w:rPr>
        <w:t xml:space="preserve"> </w:t>
      </w:r>
      <w:r>
        <w:t>(чтение,</w:t>
      </w:r>
      <w:r>
        <w:rPr>
          <w:spacing w:val="-7"/>
        </w:rPr>
        <w:t xml:space="preserve"> </w:t>
      </w:r>
      <w:r>
        <w:t>кино,</w:t>
      </w:r>
      <w:r>
        <w:rPr>
          <w:spacing w:val="-8"/>
        </w:rPr>
        <w:t xml:space="preserve"> </w:t>
      </w:r>
      <w:r>
        <w:t>спорт).</w:t>
      </w:r>
      <w:r>
        <w:rPr>
          <w:spacing w:val="-67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жизни: режим</w:t>
      </w:r>
      <w:r>
        <w:rPr>
          <w:spacing w:val="-1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 отдыха,</w:t>
      </w:r>
      <w:r>
        <w:rPr>
          <w:spacing w:val="-1"/>
        </w:rPr>
        <w:t xml:space="preserve"> </w:t>
      </w:r>
      <w:r>
        <w:t>здоровое</w:t>
      </w:r>
      <w:r>
        <w:rPr>
          <w:spacing w:val="-6"/>
        </w:rPr>
        <w:t xml:space="preserve"> </w:t>
      </w:r>
      <w:r>
        <w:t>питание.</w:t>
      </w:r>
    </w:p>
    <w:p w14:paraId="94070000">
      <w:pPr>
        <w:pStyle w:val="Style_1"/>
        <w:spacing w:line="321" w:lineRule="exact"/>
        <w:ind w:firstLine="0" w:left="1248"/>
        <w:jc w:val="left"/>
      </w:pPr>
      <w:r>
        <w:t>Покупки:</w:t>
      </w:r>
      <w:r>
        <w:rPr>
          <w:spacing w:val="-9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14:paraId="95070000">
      <w:pPr>
        <w:pStyle w:val="Style_1"/>
        <w:ind w:firstLine="739" w:left="506" w:right="1102"/>
        <w:jc w:val="left"/>
      </w:pPr>
      <w:r>
        <w:t>Школа,</w:t>
      </w:r>
      <w:r>
        <w:rPr>
          <w:spacing w:val="14"/>
        </w:rPr>
        <w:t xml:space="preserve"> </w:t>
      </w:r>
      <w:r>
        <w:t>школьная</w:t>
      </w:r>
      <w:r>
        <w:rPr>
          <w:spacing w:val="17"/>
        </w:rPr>
        <w:t xml:space="preserve"> </w:t>
      </w:r>
      <w:r>
        <w:t>жизнь,</w:t>
      </w:r>
      <w:r>
        <w:rPr>
          <w:spacing w:val="12"/>
        </w:rPr>
        <w:t xml:space="preserve"> </w:t>
      </w:r>
      <w:r>
        <w:t>школьная</w:t>
      </w:r>
      <w:r>
        <w:rPr>
          <w:spacing w:val="16"/>
        </w:rPr>
        <w:t xml:space="preserve"> </w:t>
      </w:r>
      <w:r>
        <w:t>форма,</w:t>
      </w:r>
      <w:r>
        <w:rPr>
          <w:spacing w:val="15"/>
        </w:rPr>
        <w:t xml:space="preserve"> </w:t>
      </w:r>
      <w:r>
        <w:t>изучаемые</w:t>
      </w:r>
      <w:r>
        <w:rPr>
          <w:spacing w:val="15"/>
        </w:rPr>
        <w:t xml:space="preserve"> </w:t>
      </w:r>
      <w:r>
        <w:t>предметы.</w:t>
      </w:r>
      <w:r>
        <w:rPr>
          <w:spacing w:val="16"/>
        </w:rPr>
        <w:t xml:space="preserve"> </w:t>
      </w:r>
      <w:r>
        <w:t>Переписка</w:t>
      </w:r>
      <w:r>
        <w:rPr>
          <w:spacing w:val="1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иностранными</w:t>
      </w:r>
      <w:r>
        <w:rPr>
          <w:spacing w:val="-2"/>
        </w:rPr>
        <w:t xml:space="preserve"> </w:t>
      </w:r>
      <w:r>
        <w:t>сверстниками.</w:t>
      </w:r>
    </w:p>
    <w:p w14:paraId="96070000">
      <w:pPr>
        <w:pStyle w:val="Style_1"/>
        <w:ind w:firstLine="0" w:left="1248" w:right="4677"/>
        <w:jc w:val="left"/>
      </w:pPr>
      <w:r>
        <w:t>Каникулы в различное время года. Виды отдыха.</w:t>
      </w:r>
      <w:r>
        <w:rPr>
          <w:spacing w:val="-67"/>
        </w:rPr>
        <w:t xml:space="preserve"> </w:t>
      </w:r>
      <w:r>
        <w:t>Природа: дикие и домашние животные. Погода.</w:t>
      </w:r>
      <w:r>
        <w:rPr>
          <w:spacing w:val="1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(село).</w:t>
      </w:r>
      <w:r>
        <w:rPr>
          <w:spacing w:val="-4"/>
        </w:rPr>
        <w:t xml:space="preserve"> </w:t>
      </w:r>
      <w:r>
        <w:t>Транспорт.</w:t>
      </w:r>
    </w:p>
    <w:p w14:paraId="97070000">
      <w:pPr>
        <w:pStyle w:val="Style_1"/>
        <w:tabs>
          <w:tab w:leader="none" w:pos="2364" w:val="left"/>
          <w:tab w:leader="none" w:pos="3920" w:val="left"/>
          <w:tab w:leader="none" w:pos="7340" w:val="left"/>
          <w:tab w:leader="none" w:pos="9222" w:val="left"/>
        </w:tabs>
        <w:ind w:firstLine="761" w:left="506" w:right="1097"/>
        <w:jc w:val="left"/>
      </w:pPr>
      <w:r>
        <w:t>Родная</w:t>
      </w:r>
      <w:r>
        <w:rPr>
          <w:spacing w:val="1"/>
        </w:rPr>
        <w:t xml:space="preserve"> </w:t>
      </w:r>
      <w:r>
        <w:t>страна 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tab/>
      </w:r>
      <w:r>
        <w:t>столицы,</w:t>
      </w:r>
      <w:r>
        <w:tab/>
      </w:r>
      <w:r>
        <w:t>достопримечательности,</w:t>
      </w:r>
      <w:r>
        <w:tab/>
      </w:r>
      <w:r>
        <w:t>культурные</w:t>
      </w:r>
      <w:r>
        <w:tab/>
      </w:r>
      <w:r>
        <w:rPr>
          <w:spacing w:val="-1"/>
        </w:rPr>
        <w:t>особенности</w:t>
      </w:r>
    </w:p>
    <w:p w14:paraId="98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99070000">
      <w:pPr>
        <w:pStyle w:val="Style_1"/>
        <w:spacing w:before="148" w:line="322" w:lineRule="exact"/>
        <w:ind/>
      </w:pPr>
      <w:r>
        <w:t>(национальные</w:t>
      </w:r>
      <w:r>
        <w:rPr>
          <w:spacing w:val="-12"/>
        </w:rPr>
        <w:t xml:space="preserve"> </w:t>
      </w:r>
      <w:r>
        <w:t>праздники,</w:t>
      </w:r>
      <w:r>
        <w:rPr>
          <w:spacing w:val="-8"/>
        </w:rPr>
        <w:t xml:space="preserve"> </w:t>
      </w:r>
      <w:r>
        <w:t>тра</w:t>
      </w:r>
      <w:r>
        <w:t>диции,</w:t>
      </w:r>
      <w:r>
        <w:rPr>
          <w:spacing w:val="-8"/>
        </w:rPr>
        <w:t xml:space="preserve"> </w:t>
      </w:r>
      <w:r>
        <w:t>обычаи).</w:t>
      </w:r>
    </w:p>
    <w:p w14:paraId="9A070000">
      <w:pPr>
        <w:pStyle w:val="Style_1"/>
        <w:ind w:firstLine="760" w:right="416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писатели,</w:t>
      </w:r>
      <w:r>
        <w:rPr>
          <w:spacing w:val="-4"/>
        </w:rPr>
        <w:t xml:space="preserve"> </w:t>
      </w:r>
      <w:r>
        <w:t>поэты.</w:t>
      </w:r>
    </w:p>
    <w:p w14:paraId="9B070000">
      <w:pPr>
        <w:pStyle w:val="Style_3"/>
        <w:numPr>
          <w:ilvl w:val="3"/>
          <w:numId w:val="26"/>
        </w:numPr>
        <w:tabs>
          <w:tab w:leader="none" w:pos="3152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Говорение.</w:t>
      </w:r>
    </w:p>
    <w:p w14:paraId="9C070000">
      <w:pPr>
        <w:pStyle w:val="Style_3"/>
        <w:numPr>
          <w:ilvl w:val="4"/>
          <w:numId w:val="26"/>
        </w:numPr>
        <w:tabs>
          <w:tab w:leader="none" w:pos="3346" w:val="left"/>
        </w:tabs>
        <w:ind w:firstLine="760" w:right="421"/>
        <w:jc w:val="both"/>
        <w:rPr>
          <w:sz w:val="28"/>
        </w:rPr>
      </w:pPr>
      <w:r>
        <w:rPr>
          <w:sz w:val="28"/>
        </w:rPr>
        <w:t>Развитие коммуникативных умений диалогической речи на базе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сформированных на 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образования:</w:t>
      </w:r>
    </w:p>
    <w:p w14:paraId="9D070000">
      <w:pPr>
        <w:pStyle w:val="Style_1"/>
        <w:ind w:firstLine="760" w:right="413"/>
      </w:pPr>
      <w:r>
        <w:t>диалог этикетного характера: начинать, поддерживать и заканчивать разговор</w:t>
      </w:r>
      <w:r>
        <w:rPr>
          <w:spacing w:val="1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разговор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телефону),</w:t>
      </w:r>
      <w:r>
        <w:rPr>
          <w:spacing w:val="-13"/>
        </w:rPr>
        <w:t xml:space="preserve"> </w:t>
      </w:r>
      <w:r>
        <w:t>поздравлять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праздником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вежливо</w:t>
      </w:r>
      <w:r>
        <w:rPr>
          <w:spacing w:val="-11"/>
        </w:rPr>
        <w:t xml:space="preserve"> </w:t>
      </w:r>
      <w:r>
        <w:t>реагировать</w:t>
      </w:r>
      <w:r>
        <w:rPr>
          <w:spacing w:val="-67"/>
        </w:rPr>
        <w:t xml:space="preserve"> </w:t>
      </w:r>
      <w:r>
        <w:t>на поздравление, выражать благодарность, вежливо соглашаться на предложение и</w:t>
      </w:r>
      <w:r>
        <w:rPr>
          <w:spacing w:val="1"/>
        </w:rPr>
        <w:t xml:space="preserve"> </w:t>
      </w:r>
      <w:r>
        <w:t>отказываться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пред</w:t>
      </w:r>
      <w:r>
        <w:t>ложения собеседника;</w:t>
      </w:r>
    </w:p>
    <w:p w14:paraId="9E070000">
      <w:pPr>
        <w:pStyle w:val="Style_1"/>
        <w:ind w:firstLine="760" w:right="414"/>
      </w:pPr>
      <w:r>
        <w:t>диалог-побуждение к действию: обращаться с просьбой, вежливо соглашаться</w:t>
      </w:r>
      <w:r>
        <w:rPr>
          <w:spacing w:val="-6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вежливо</w:t>
      </w:r>
      <w:r>
        <w:rPr>
          <w:spacing w:val="-3"/>
        </w:rPr>
        <w:t xml:space="preserve"> </w:t>
      </w:r>
      <w:r>
        <w:t>соглашаться</w:t>
      </w:r>
      <w:r>
        <w:rPr>
          <w:spacing w:val="-5"/>
        </w:rPr>
        <w:t xml:space="preserve"> </w:t>
      </w:r>
      <w:r>
        <w:t>(не</w:t>
      </w:r>
      <w:r>
        <w:rPr>
          <w:spacing w:val="-9"/>
        </w:rPr>
        <w:t xml:space="preserve"> </w:t>
      </w:r>
      <w:r>
        <w:t>соглашаться)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предложение</w:t>
      </w:r>
      <w:r>
        <w:rPr>
          <w:spacing w:val="-5"/>
        </w:rPr>
        <w:t xml:space="preserve"> </w:t>
      </w:r>
      <w:r>
        <w:t>собеседника;</w:t>
      </w:r>
    </w:p>
    <w:p w14:paraId="9F070000">
      <w:pPr>
        <w:pStyle w:val="Style_1"/>
        <w:spacing w:before="2"/>
        <w:ind w:firstLine="760" w:right="418"/>
      </w:pPr>
      <w:r>
        <w:t>диалог-расспрос:</w:t>
      </w:r>
      <w:r>
        <w:rPr>
          <w:spacing w:val="1"/>
        </w:rPr>
        <w:t xml:space="preserve"> </w:t>
      </w:r>
      <w:r>
        <w:t>сообщать фактическую</w:t>
      </w:r>
      <w:r>
        <w:rPr>
          <w:spacing w:val="1"/>
        </w:rPr>
        <w:t xml:space="preserve"> </w:t>
      </w:r>
      <w:r>
        <w:t>информацию, 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 видов;</w:t>
      </w:r>
      <w:r>
        <w:rPr>
          <w:spacing w:val="1"/>
        </w:rPr>
        <w:t xml:space="preserve"> </w:t>
      </w:r>
      <w:r>
        <w:t>запрашивать</w:t>
      </w:r>
      <w:r>
        <w:rPr>
          <w:spacing w:val="-4"/>
        </w:rPr>
        <w:t xml:space="preserve"> </w:t>
      </w:r>
      <w:r>
        <w:t>интересующую</w:t>
      </w:r>
      <w:r>
        <w:rPr>
          <w:spacing w:val="-2"/>
        </w:rPr>
        <w:t xml:space="preserve"> </w:t>
      </w:r>
      <w:r>
        <w:t>информацию.</w:t>
      </w:r>
    </w:p>
    <w:p w14:paraId="A0070000">
      <w:pPr>
        <w:pStyle w:val="Style_1"/>
        <w:ind w:firstLine="760" w:right="410"/>
      </w:pPr>
      <w:r>
        <w:t>Вышеперечисленные умения диалогической речи развиваются в стандартных</w:t>
      </w:r>
      <w:r>
        <w:rPr>
          <w:spacing w:val="1"/>
        </w:rPr>
        <w:t xml:space="preserve"> </w:t>
      </w:r>
      <w:r>
        <w:t>ситуациях неофициального общения с использованием речевых ситуаций</w:t>
      </w:r>
      <w:r>
        <w:t>, ключевых</w:t>
      </w:r>
      <w:r>
        <w:rPr>
          <w:spacing w:val="-67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 изучаемого</w:t>
      </w:r>
      <w:r>
        <w:rPr>
          <w:spacing w:val="-2"/>
        </w:rPr>
        <w:t xml:space="preserve"> </w:t>
      </w:r>
      <w:r>
        <w:t>языка.</w:t>
      </w:r>
    </w:p>
    <w:p w14:paraId="A1070000">
      <w:pPr>
        <w:pStyle w:val="Style_1"/>
        <w:spacing w:line="320" w:lineRule="exact"/>
        <w:ind w:firstLine="0" w:left="1932"/>
      </w:pPr>
      <w:r>
        <w:t>Объём</w:t>
      </w:r>
      <w:r>
        <w:rPr>
          <w:spacing w:val="-5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 стороны</w:t>
      </w:r>
      <w:r>
        <w:rPr>
          <w:spacing w:val="-6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собеседника.</w:t>
      </w:r>
    </w:p>
    <w:p w14:paraId="A2070000">
      <w:pPr>
        <w:pStyle w:val="Style_3"/>
        <w:numPr>
          <w:ilvl w:val="4"/>
          <w:numId w:val="26"/>
        </w:numPr>
        <w:tabs>
          <w:tab w:leader="none" w:pos="3350" w:val="left"/>
          <w:tab w:leader="none" w:pos="3351" w:val="left"/>
        </w:tabs>
        <w:spacing w:before="1"/>
        <w:ind w:firstLine="760" w:right="417"/>
        <w:rPr>
          <w:sz w:val="28"/>
        </w:rPr>
      </w:pPr>
      <w:r>
        <w:rPr>
          <w:sz w:val="28"/>
        </w:rPr>
        <w:t>Развитие</w:t>
      </w:r>
      <w:r>
        <w:rPr>
          <w:spacing w:val="2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2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23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24"/>
          <w:sz w:val="28"/>
        </w:rPr>
        <w:t xml:space="preserve"> </w:t>
      </w:r>
      <w:r>
        <w:rPr>
          <w:sz w:val="28"/>
        </w:rPr>
        <w:t>речи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базе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-4"/>
          <w:sz w:val="28"/>
        </w:rPr>
        <w:t xml:space="preserve"> </w:t>
      </w:r>
      <w:r>
        <w:rPr>
          <w:sz w:val="28"/>
        </w:rPr>
        <w:t>сформированных на 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образования:</w:t>
      </w:r>
    </w:p>
    <w:p w14:paraId="A3070000">
      <w:pPr>
        <w:pStyle w:val="Style_1"/>
        <w:ind w:firstLine="760"/>
        <w:jc w:val="left"/>
      </w:pPr>
      <w:r>
        <w:t>создание</w:t>
      </w:r>
      <w:r>
        <w:rPr>
          <w:spacing w:val="57"/>
        </w:rPr>
        <w:t xml:space="preserve"> </w:t>
      </w:r>
      <w:r>
        <w:t>устных</w:t>
      </w:r>
      <w:r>
        <w:rPr>
          <w:spacing w:val="60"/>
        </w:rPr>
        <w:t xml:space="preserve"> </w:t>
      </w:r>
      <w:r>
        <w:t>связных</w:t>
      </w:r>
      <w:r>
        <w:rPr>
          <w:spacing w:val="58"/>
        </w:rPr>
        <w:t xml:space="preserve"> </w:t>
      </w:r>
      <w:r>
        <w:t>монологических</w:t>
      </w:r>
      <w:r>
        <w:rPr>
          <w:spacing w:val="61"/>
        </w:rPr>
        <w:t xml:space="preserve"> </w:t>
      </w:r>
      <w:r>
        <w:t>высказываний</w:t>
      </w:r>
      <w:r>
        <w:rPr>
          <w:spacing w:val="5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3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речи:</w:t>
      </w:r>
    </w:p>
    <w:p w14:paraId="A4070000">
      <w:pPr>
        <w:pStyle w:val="Style_1"/>
        <w:tabs>
          <w:tab w:leader="none" w:pos="3321" w:val="left"/>
          <w:tab w:leader="none" w:pos="4863" w:val="left"/>
          <w:tab w:leader="none" w:pos="6452" w:val="left"/>
          <w:tab w:leader="none" w:pos="6877" w:val="left"/>
          <w:tab w:leader="none" w:pos="8087" w:val="left"/>
          <w:tab w:leader="none" w:pos="9589" w:val="left"/>
          <w:tab w:leader="none" w:pos="9995" w:val="left"/>
          <w:tab w:leader="none" w:pos="10713" w:val="left"/>
        </w:tabs>
        <w:ind w:firstLine="760" w:right="421"/>
        <w:jc w:val="left"/>
      </w:pPr>
      <w:r>
        <w:t>описание</w:t>
      </w:r>
      <w:r>
        <w:tab/>
      </w:r>
      <w:r>
        <w:t>(предмета,</w:t>
      </w:r>
      <w:r>
        <w:tab/>
      </w:r>
      <w:r>
        <w:t>внешности</w:t>
      </w:r>
      <w:r>
        <w:tab/>
      </w:r>
      <w:r>
        <w:t>и</w:t>
      </w:r>
      <w:r>
        <w:tab/>
      </w:r>
      <w:r>
        <w:t>одежды</w:t>
      </w:r>
      <w:r>
        <w:tab/>
      </w:r>
      <w:r>
        <w:t>человека),</w:t>
      </w:r>
      <w:r>
        <w:tab/>
      </w:r>
      <w:r>
        <w:t>в</w:t>
      </w:r>
      <w:r>
        <w:tab/>
      </w:r>
      <w:r>
        <w:t>том</w:t>
      </w:r>
      <w:r>
        <w:tab/>
      </w:r>
      <w:r>
        <w:t>числе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(черты</w:t>
      </w:r>
      <w:r>
        <w:rPr>
          <w:spacing w:val="-8"/>
        </w:rPr>
        <w:t xml:space="preserve"> </w:t>
      </w:r>
      <w:r>
        <w:t>ха</w:t>
      </w:r>
      <w:r>
        <w:t>рактера</w:t>
      </w:r>
      <w:r>
        <w:rPr>
          <w:spacing w:val="-7"/>
        </w:rPr>
        <w:t xml:space="preserve"> </w:t>
      </w:r>
      <w:r>
        <w:t>реального</w:t>
      </w:r>
      <w:r>
        <w:rPr>
          <w:spacing w:val="-10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персонажа);</w:t>
      </w:r>
    </w:p>
    <w:p w14:paraId="A5070000">
      <w:pPr>
        <w:pStyle w:val="Style_1"/>
        <w:spacing w:before="1" w:line="322" w:lineRule="exact"/>
        <w:ind w:firstLine="0" w:left="1932"/>
        <w:jc w:val="left"/>
      </w:pPr>
      <w:r>
        <w:t>повествование</w:t>
      </w:r>
      <w:r>
        <w:rPr>
          <w:spacing w:val="-6"/>
        </w:rPr>
        <w:t xml:space="preserve"> </w:t>
      </w:r>
      <w:r>
        <w:t>(сообщение);</w:t>
      </w:r>
    </w:p>
    <w:p w14:paraId="A6070000">
      <w:pPr>
        <w:pStyle w:val="Style_1"/>
        <w:ind w:firstLine="0" w:left="1932" w:right="1042"/>
        <w:jc w:val="left"/>
      </w:pPr>
      <w:r>
        <w:t>изложение</w:t>
      </w:r>
      <w:r>
        <w:rPr>
          <w:spacing w:val="-9"/>
        </w:rPr>
        <w:t xml:space="preserve"> </w:t>
      </w:r>
      <w:r>
        <w:t>(пересказ)</w:t>
      </w:r>
      <w:r>
        <w:rPr>
          <w:spacing w:val="-12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11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краткое</w:t>
      </w:r>
      <w:r>
        <w:rPr>
          <w:spacing w:val="-9"/>
        </w:rPr>
        <w:t xml:space="preserve"> </w:t>
      </w: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14:paraId="A7070000">
      <w:pPr>
        <w:pStyle w:val="Style_1"/>
        <w:ind w:firstLine="760" w:right="412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 общения с использованием ключевых слов, вопросов, плана и (или)</w:t>
      </w:r>
      <w:r>
        <w:rPr>
          <w:spacing w:val="-67"/>
        </w:rPr>
        <w:t xml:space="preserve"> </w:t>
      </w:r>
      <w:r>
        <w:t>иллюстраций,</w:t>
      </w:r>
      <w:r>
        <w:rPr>
          <w:spacing w:val="-4"/>
        </w:rPr>
        <w:t xml:space="preserve"> </w:t>
      </w:r>
      <w:r>
        <w:t>фотографий.</w:t>
      </w:r>
    </w:p>
    <w:p w14:paraId="A8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A9070000">
      <w:pPr>
        <w:pStyle w:val="Style_1"/>
        <w:spacing w:before="158" w:line="322" w:lineRule="exact"/>
        <w:ind w:firstLine="0" w:left="1267"/>
      </w:pPr>
      <w:r>
        <w:t>Объём</w:t>
      </w:r>
      <w:r>
        <w:rPr>
          <w:spacing w:val="-6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 -</w:t>
      </w:r>
      <w:r>
        <w:rPr>
          <w:spacing w:val="-10"/>
        </w:rPr>
        <w:t xml:space="preserve"> </w:t>
      </w:r>
      <w:r>
        <w:t>5-6</w:t>
      </w:r>
      <w:r>
        <w:rPr>
          <w:spacing w:val="-6"/>
        </w:rPr>
        <w:t xml:space="preserve"> </w:t>
      </w:r>
      <w:r>
        <w:t>фраз.</w:t>
      </w:r>
    </w:p>
    <w:p w14:paraId="AA070000">
      <w:pPr>
        <w:pStyle w:val="Style_3"/>
        <w:numPr>
          <w:ilvl w:val="3"/>
          <w:numId w:val="26"/>
        </w:numPr>
        <w:tabs>
          <w:tab w:leader="none" w:pos="2516" w:val="left"/>
        </w:tabs>
        <w:ind w:hanging="1249" w:left="2515"/>
        <w:jc w:val="both"/>
        <w:rPr>
          <w:sz w:val="28"/>
        </w:rPr>
      </w:pPr>
      <w:r>
        <w:rPr>
          <w:sz w:val="28"/>
        </w:rPr>
        <w:t>Аудирование.</w:t>
      </w:r>
    </w:p>
    <w:p w14:paraId="AB070000">
      <w:pPr>
        <w:pStyle w:val="Style_1"/>
        <w:spacing w:before="2"/>
        <w:ind w:firstLine="761" w:left="506" w:right="1082"/>
      </w:pP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сформированных 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образования:</w:t>
      </w:r>
    </w:p>
    <w:p w14:paraId="AC070000">
      <w:pPr>
        <w:pStyle w:val="Style_1"/>
        <w:ind w:firstLine="761" w:left="506" w:right="1082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4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 услышанное;</w:t>
      </w:r>
    </w:p>
    <w:p w14:paraId="AD070000">
      <w:pPr>
        <w:pStyle w:val="Style_1"/>
        <w:ind w:firstLine="761" w:left="506" w:right="1082"/>
      </w:pPr>
      <w:r>
        <w:t>при</w:t>
      </w:r>
      <w:r>
        <w:rPr>
          <w:spacing w:val="1"/>
        </w:rPr>
        <w:t xml:space="preserve"> </w:t>
      </w:r>
      <w:r>
        <w:t>опосредованном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понимания на слух несложных адаптированных аутентичных текстов, содержащих</w:t>
      </w:r>
      <w:r>
        <w:rPr>
          <w:spacing w:val="1"/>
        </w:rPr>
        <w:t xml:space="preserve"> </w:t>
      </w:r>
      <w:r>
        <w:t>отдельные незнакомые слова, с разной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 коммуникати</w:t>
      </w:r>
      <w:r>
        <w:t>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иллюстраций.</w:t>
      </w:r>
    </w:p>
    <w:p w14:paraId="AE070000">
      <w:pPr>
        <w:pStyle w:val="Style_1"/>
        <w:ind w:firstLine="761" w:left="506" w:right="1078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определять основную тему и главные факты (событ</w:t>
      </w:r>
      <w:r>
        <w:t>ия) в воспринимаемом на</w:t>
      </w:r>
      <w:r>
        <w:rPr>
          <w:spacing w:val="-6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14:paraId="AF070000">
      <w:pPr>
        <w:pStyle w:val="Style_1"/>
        <w:spacing w:before="1"/>
        <w:ind w:firstLine="761" w:left="506" w:right="1078"/>
      </w:pPr>
      <w:r>
        <w:t>Аудирование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67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14:paraId="B0070000">
      <w:pPr>
        <w:pStyle w:val="Style_1"/>
        <w:ind w:firstLine="761" w:left="506" w:right="1079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11"/>
        </w:rPr>
        <w:t xml:space="preserve"> </w:t>
      </w:r>
      <w:r>
        <w:t>повседневного</w:t>
      </w:r>
      <w:r>
        <w:rPr>
          <w:spacing w:val="-11"/>
        </w:rPr>
        <w:t xml:space="preserve"> </w:t>
      </w:r>
      <w:r>
        <w:t>общения,</w:t>
      </w:r>
      <w:r>
        <w:rPr>
          <w:spacing w:val="-14"/>
        </w:rPr>
        <w:t xml:space="preserve"> </w:t>
      </w:r>
      <w:r>
        <w:t>рассказ,</w:t>
      </w:r>
      <w:r>
        <w:rPr>
          <w:spacing w:val="-12"/>
        </w:rPr>
        <w:t xml:space="preserve"> </w:t>
      </w:r>
      <w:r>
        <w:t>сообщение</w:t>
      </w:r>
      <w:r>
        <w:rPr>
          <w:spacing w:val="-16"/>
        </w:rPr>
        <w:t xml:space="preserve"> </w:t>
      </w:r>
      <w:r>
        <w:t>информационного</w:t>
      </w:r>
      <w:r>
        <w:rPr>
          <w:spacing w:val="-11"/>
        </w:rPr>
        <w:t xml:space="preserve"> </w:t>
      </w:r>
      <w:r>
        <w:t>характера.</w:t>
      </w:r>
    </w:p>
    <w:p w14:paraId="B1070000">
      <w:pPr>
        <w:pStyle w:val="Style_1"/>
        <w:spacing w:line="322" w:lineRule="exact"/>
        <w:ind w:firstLine="0" w:left="1267"/>
      </w:pPr>
      <w:r>
        <w:t>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</w:t>
      </w:r>
      <w:r>
        <w:t>ы.</w:t>
      </w:r>
    </w:p>
    <w:p w14:paraId="B2070000">
      <w:pPr>
        <w:pStyle w:val="Style_3"/>
        <w:numPr>
          <w:ilvl w:val="3"/>
          <w:numId w:val="26"/>
        </w:numPr>
        <w:tabs>
          <w:tab w:leader="none" w:pos="2516" w:val="left"/>
        </w:tabs>
        <w:spacing w:line="322" w:lineRule="exact"/>
        <w:ind w:hanging="1249" w:left="2515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14:paraId="B3070000">
      <w:pPr>
        <w:pStyle w:val="Style_1"/>
        <w:ind w:firstLine="761" w:left="506" w:right="1074"/>
      </w:pPr>
      <w:r>
        <w:t>Развитие сформированных на уровне начального общего образования умений</w:t>
      </w:r>
      <w:r>
        <w:rPr>
          <w:spacing w:val="1"/>
        </w:rPr>
        <w:t xml:space="preserve"> </w:t>
      </w:r>
      <w:r>
        <w:t>читать про себя и понимать учебные и несложные</w:t>
      </w:r>
      <w:r>
        <w:rPr>
          <w:spacing w:val="1"/>
        </w:rPr>
        <w:t xml:space="preserve"> </w:t>
      </w:r>
      <w:r>
        <w:t>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14:paraId="B4070000">
      <w:pPr>
        <w:pStyle w:val="Style_1"/>
        <w:ind w:firstLine="761" w:left="506" w:right="1082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игнорировать</w:t>
      </w:r>
      <w:r>
        <w:rPr>
          <w:spacing w:val="29"/>
        </w:rPr>
        <w:t xml:space="preserve"> </w:t>
      </w:r>
      <w:r>
        <w:t>незнакомые</w:t>
      </w:r>
      <w:r>
        <w:rPr>
          <w:spacing w:val="33"/>
        </w:rPr>
        <w:t xml:space="preserve"> </w:t>
      </w:r>
      <w:r>
        <w:t>слова,</w:t>
      </w:r>
      <w:r>
        <w:rPr>
          <w:spacing w:val="28"/>
        </w:rPr>
        <w:t xml:space="preserve"> </w:t>
      </w:r>
      <w:r>
        <w:t>несущественные</w:t>
      </w:r>
      <w:r>
        <w:rPr>
          <w:spacing w:val="32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понимания</w:t>
      </w:r>
      <w:r>
        <w:rPr>
          <w:spacing w:val="27"/>
        </w:rPr>
        <w:t xml:space="preserve"> </w:t>
      </w:r>
      <w:r>
        <w:t>основного</w:t>
      </w:r>
    </w:p>
    <w:p w14:paraId="B5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B6070000">
      <w:pPr>
        <w:pStyle w:val="Style_1"/>
        <w:spacing w:before="148" w:line="322" w:lineRule="exact"/>
        <w:ind/>
        <w:jc w:val="left"/>
      </w:pPr>
      <w:r>
        <w:t>содержания.</w:t>
      </w:r>
    </w:p>
    <w:p w14:paraId="B7070000">
      <w:pPr>
        <w:pStyle w:val="Style_1"/>
        <w:ind w:firstLine="760" w:right="415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эксплицитной (явной) форме.</w:t>
      </w:r>
    </w:p>
    <w:p w14:paraId="B8070000">
      <w:pPr>
        <w:pStyle w:val="Style_1"/>
        <w:ind w:firstLine="760" w:right="422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B9070000">
      <w:pPr>
        <w:pStyle w:val="Style_1"/>
        <w:ind w:firstLine="760" w:right="415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(диалог),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сказка,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стихотворение;</w:t>
      </w:r>
      <w:r>
        <w:rPr>
          <w:spacing w:val="-5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(таблица).</w:t>
      </w:r>
    </w:p>
    <w:p w14:paraId="BA070000">
      <w:pPr>
        <w:pStyle w:val="Style_1"/>
        <w:spacing w:line="322" w:lineRule="exact"/>
        <w:ind w:firstLine="0" w:left="1932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 -</w:t>
      </w:r>
      <w:r>
        <w:rPr>
          <w:spacing w:val="-9"/>
        </w:rPr>
        <w:t xml:space="preserve"> </w:t>
      </w:r>
      <w:r>
        <w:t>180-200</w:t>
      </w:r>
      <w:r>
        <w:rPr>
          <w:spacing w:val="-3"/>
        </w:rPr>
        <w:t xml:space="preserve"> </w:t>
      </w:r>
      <w:r>
        <w:t>слов.</w:t>
      </w:r>
    </w:p>
    <w:p w14:paraId="BB070000">
      <w:pPr>
        <w:pStyle w:val="Style_3"/>
        <w:numPr>
          <w:ilvl w:val="3"/>
          <w:numId w:val="26"/>
        </w:numPr>
        <w:tabs>
          <w:tab w:leader="none" w:pos="3159" w:val="left"/>
        </w:tabs>
        <w:ind w:hanging="1227" w:left="3158"/>
        <w:jc w:val="both"/>
        <w:rPr>
          <w:sz w:val="28"/>
        </w:rPr>
      </w:pPr>
      <w:r>
        <w:rPr>
          <w:sz w:val="28"/>
        </w:rPr>
        <w:t>Письменная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речь.</w:t>
      </w:r>
    </w:p>
    <w:p w14:paraId="BC070000">
      <w:pPr>
        <w:pStyle w:val="Style_1"/>
        <w:ind w:firstLine="760"/>
        <w:jc w:val="left"/>
      </w:pPr>
      <w:r>
        <w:t>Развитие</w:t>
      </w:r>
      <w:r>
        <w:rPr>
          <w:spacing w:val="-7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базе</w:t>
      </w:r>
      <w:r>
        <w:rPr>
          <w:spacing w:val="-6"/>
        </w:rPr>
        <w:t xml:space="preserve"> </w:t>
      </w:r>
      <w:r>
        <w:t>умений,</w:t>
      </w:r>
      <w:r>
        <w:rPr>
          <w:spacing w:val="-8"/>
        </w:rPr>
        <w:t xml:space="preserve"> </w:t>
      </w:r>
      <w:r>
        <w:t>сформированных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уровне</w:t>
      </w:r>
      <w:r>
        <w:rPr>
          <w:spacing w:val="-67"/>
        </w:rPr>
        <w:t xml:space="preserve"> </w:t>
      </w:r>
      <w:r>
        <w:t>начального общего</w:t>
      </w:r>
      <w:r>
        <w:rPr>
          <w:spacing w:val="-3"/>
        </w:rPr>
        <w:t xml:space="preserve"> </w:t>
      </w:r>
      <w:r>
        <w:t>образования:</w:t>
      </w:r>
    </w:p>
    <w:p w14:paraId="BD070000">
      <w:pPr>
        <w:pStyle w:val="Style_1"/>
        <w:spacing w:before="2"/>
        <w:ind w:firstLine="760" w:right="404"/>
        <w:jc w:val="left"/>
      </w:pPr>
      <w:r>
        <w:t>списывание текста и выписывание из него слов, словосочетаний,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задачей;</w:t>
      </w:r>
    </w:p>
    <w:p w14:paraId="BE070000">
      <w:pPr>
        <w:pStyle w:val="Style_1"/>
        <w:tabs>
          <w:tab w:leader="none" w:pos="3456" w:val="left"/>
          <w:tab w:leader="none" w:pos="4839" w:val="left"/>
          <w:tab w:leader="none" w:pos="6766" w:val="left"/>
          <w:tab w:leader="none" w:pos="7167" w:val="left"/>
          <w:tab w:leader="none" w:pos="9001" w:val="left"/>
          <w:tab w:leader="none" w:pos="9496" w:val="left"/>
          <w:tab w:leader="none" w:pos="10615" w:val="left"/>
        </w:tabs>
        <w:ind w:firstLine="760" w:right="416"/>
        <w:jc w:val="left"/>
      </w:pPr>
      <w:r>
        <w:t>написание</w:t>
      </w:r>
      <w:r>
        <w:tab/>
      </w:r>
      <w:r>
        <w:t>коротких</w:t>
      </w:r>
      <w:r>
        <w:tab/>
      </w:r>
      <w:r>
        <w:t>поздравлений</w:t>
      </w:r>
      <w:r>
        <w:tab/>
      </w:r>
      <w:r>
        <w:t>с</w:t>
      </w:r>
      <w:r>
        <w:tab/>
      </w:r>
      <w:r>
        <w:t>праздниками</w:t>
      </w:r>
      <w:r>
        <w:tab/>
      </w:r>
      <w:r>
        <w:t>(с</w:t>
      </w:r>
      <w:r>
        <w:tab/>
      </w:r>
      <w:r>
        <w:t>Новым</w:t>
      </w:r>
      <w:r>
        <w:tab/>
      </w:r>
      <w:r>
        <w:rPr>
          <w:spacing w:val="-1"/>
        </w:rPr>
        <w:t>годом,</w:t>
      </w:r>
      <w:r>
        <w:rPr>
          <w:spacing w:val="-67"/>
        </w:rPr>
        <w:t xml:space="preserve"> </w:t>
      </w:r>
      <w:r>
        <w:t>Рождеством,</w:t>
      </w:r>
      <w:r>
        <w:rPr>
          <w:spacing w:val="-7"/>
        </w:rPr>
        <w:t xml:space="preserve"> </w:t>
      </w:r>
      <w:r>
        <w:t>днём</w:t>
      </w:r>
      <w:r>
        <w:rPr>
          <w:spacing w:val="-4"/>
        </w:rPr>
        <w:t xml:space="preserve"> </w:t>
      </w:r>
      <w:r>
        <w:t>рождения);</w:t>
      </w:r>
    </w:p>
    <w:p w14:paraId="BF070000">
      <w:pPr>
        <w:pStyle w:val="Style_1"/>
        <w:ind w:firstLine="760"/>
        <w:jc w:val="left"/>
      </w:pPr>
      <w:r>
        <w:t>заполнени</w:t>
      </w:r>
      <w:r>
        <w:t>е</w:t>
      </w:r>
      <w:r>
        <w:rPr>
          <w:spacing w:val="14"/>
        </w:rPr>
        <w:t xml:space="preserve"> </w:t>
      </w:r>
      <w:r>
        <w:t>анкет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формуляров:</w:t>
      </w:r>
      <w:r>
        <w:rPr>
          <w:spacing w:val="14"/>
        </w:rPr>
        <w:t xml:space="preserve"> </w:t>
      </w:r>
      <w:r>
        <w:t>сообщение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себе</w:t>
      </w:r>
      <w:r>
        <w:rPr>
          <w:spacing w:val="13"/>
        </w:rPr>
        <w:t xml:space="preserve"> </w:t>
      </w:r>
      <w:r>
        <w:t>основных</w:t>
      </w:r>
      <w:r>
        <w:rPr>
          <w:spacing w:val="14"/>
        </w:rPr>
        <w:t xml:space="preserve"> </w:t>
      </w:r>
      <w:r>
        <w:t>сведений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5"/>
        </w:rPr>
        <w:t xml:space="preserve"> </w:t>
      </w:r>
      <w:r>
        <w:t>стране (странах)</w:t>
      </w:r>
      <w:r>
        <w:rPr>
          <w:spacing w:val="-6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C0070000">
      <w:pPr>
        <w:pStyle w:val="Style_1"/>
        <w:ind w:firstLine="760" w:right="410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 (странах) изучаемого языка.</w:t>
      </w:r>
      <w:r>
        <w:rPr>
          <w:spacing w:val="-67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60 слов.</w:t>
      </w:r>
    </w:p>
    <w:p w14:paraId="C1070000">
      <w:pPr>
        <w:pStyle w:val="Style_3"/>
        <w:numPr>
          <w:ilvl w:val="2"/>
          <w:numId w:val="26"/>
        </w:numPr>
        <w:tabs>
          <w:tab w:leader="none" w:pos="2960" w:val="left"/>
        </w:tabs>
        <w:spacing w:line="322" w:lineRule="exact"/>
        <w:ind w:hanging="1028" w:left="2959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C2070000">
      <w:pPr>
        <w:pStyle w:val="Style_3"/>
        <w:numPr>
          <w:ilvl w:val="3"/>
          <w:numId w:val="26"/>
        </w:numPr>
        <w:tabs>
          <w:tab w:leader="none" w:pos="3176" w:val="left"/>
        </w:tabs>
        <w:spacing w:line="322" w:lineRule="exact"/>
        <w:ind w:hanging="1244" w:left="3175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C3070000">
      <w:pPr>
        <w:pStyle w:val="Style_1"/>
        <w:ind w:firstLine="760" w:right="418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 с соблюдением их</w:t>
      </w:r>
      <w:r>
        <w:rPr>
          <w:spacing w:val="1"/>
        </w:rPr>
        <w:t xml:space="preserve"> </w:t>
      </w:r>
      <w:r>
        <w:t>ритмико-интонационных особенностей, в том числе отсутствия фразового ударения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служебных словах,</w:t>
      </w:r>
      <w:r>
        <w:rPr>
          <w:spacing w:val="-3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новых слов</w:t>
      </w:r>
      <w:r>
        <w:rPr>
          <w:spacing w:val="-4"/>
        </w:rPr>
        <w:t xml:space="preserve"> </w:t>
      </w:r>
      <w:r>
        <w:t>согласно</w:t>
      </w:r>
      <w:r>
        <w:rPr>
          <w:spacing w:val="-7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чтения.</w:t>
      </w:r>
    </w:p>
    <w:p w14:paraId="C4070000">
      <w:pPr>
        <w:pStyle w:val="Style_1"/>
        <w:ind w:firstLine="760" w:right="413"/>
      </w:pPr>
      <w:r>
        <w:t>Чтение вслух небольших адап</w:t>
      </w:r>
      <w:r>
        <w:t>тированных аутентичных текстов, 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изученном</w:t>
      </w:r>
      <w:r>
        <w:rPr>
          <w:spacing w:val="-12"/>
        </w:rPr>
        <w:t xml:space="preserve"> </w:t>
      </w:r>
      <w:r>
        <w:t>языковом</w:t>
      </w:r>
      <w:r>
        <w:rPr>
          <w:spacing w:val="-8"/>
        </w:rPr>
        <w:t xml:space="preserve"> </w:t>
      </w:r>
      <w:r>
        <w:t>материале,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чтения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соответствующей</w:t>
      </w:r>
      <w:r>
        <w:rPr>
          <w:spacing w:val="-68"/>
        </w:rPr>
        <w:t xml:space="preserve"> </w:t>
      </w:r>
      <w:r>
        <w:t>интонации,</w:t>
      </w:r>
      <w:r>
        <w:rPr>
          <w:spacing w:val="-8"/>
        </w:rPr>
        <w:t xml:space="preserve"> </w:t>
      </w:r>
      <w:r>
        <w:t>демонстрирующее понимание текста.</w:t>
      </w:r>
    </w:p>
    <w:p w14:paraId="C5070000">
      <w:pPr>
        <w:pStyle w:val="Style_1"/>
        <w:spacing w:line="321" w:lineRule="exact"/>
        <w:ind w:firstLine="0" w:left="1932"/>
      </w:pPr>
      <w:r>
        <w:t>Тексты</w:t>
      </w:r>
      <w:r>
        <w:rPr>
          <w:spacing w:val="54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чтения</w:t>
      </w:r>
      <w:r>
        <w:rPr>
          <w:spacing w:val="121"/>
        </w:rPr>
        <w:t xml:space="preserve"> </w:t>
      </w:r>
      <w:r>
        <w:t>вслух:</w:t>
      </w:r>
      <w:r>
        <w:rPr>
          <w:spacing w:val="127"/>
        </w:rPr>
        <w:t xml:space="preserve"> </w:t>
      </w:r>
      <w:r>
        <w:t>беседа</w:t>
      </w:r>
      <w:r>
        <w:rPr>
          <w:spacing w:val="122"/>
        </w:rPr>
        <w:t xml:space="preserve"> </w:t>
      </w:r>
      <w:r>
        <w:t>(диалог),</w:t>
      </w:r>
      <w:r>
        <w:rPr>
          <w:spacing w:val="122"/>
        </w:rPr>
        <w:t xml:space="preserve"> </w:t>
      </w:r>
      <w:r>
        <w:t>рассказ,</w:t>
      </w:r>
      <w:r>
        <w:rPr>
          <w:spacing w:val="121"/>
        </w:rPr>
        <w:t xml:space="preserve"> </w:t>
      </w:r>
      <w:r>
        <w:t>отрывок</w:t>
      </w:r>
      <w:r>
        <w:rPr>
          <w:spacing w:val="122"/>
        </w:rPr>
        <w:t xml:space="preserve"> </w:t>
      </w:r>
      <w:r>
        <w:t>из</w:t>
      </w:r>
      <w:r>
        <w:rPr>
          <w:spacing w:val="122"/>
        </w:rPr>
        <w:t xml:space="preserve"> </w:t>
      </w:r>
      <w:r>
        <w:t>статьи</w:t>
      </w:r>
    </w:p>
    <w:p w14:paraId="C6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C7070000">
      <w:pPr>
        <w:pStyle w:val="Style_1"/>
        <w:spacing w:before="158" w:line="322" w:lineRule="exact"/>
        <w:ind w:firstLine="0" w:left="506"/>
      </w:pPr>
      <w:r>
        <w:t>научно-популярного</w:t>
      </w:r>
      <w:r>
        <w:rPr>
          <w:spacing w:val="-8"/>
        </w:rPr>
        <w:t xml:space="preserve"> </w:t>
      </w:r>
      <w:r>
        <w:t>характера,</w:t>
      </w:r>
      <w:r>
        <w:rPr>
          <w:spacing w:val="-9"/>
        </w:rPr>
        <w:t xml:space="preserve"> </w:t>
      </w:r>
      <w:r>
        <w:t>сообщение</w:t>
      </w:r>
      <w:r>
        <w:rPr>
          <w:spacing w:val="-14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характера.</w:t>
      </w:r>
    </w:p>
    <w:p w14:paraId="C8070000">
      <w:pPr>
        <w:pStyle w:val="Style_1"/>
        <w:ind w:firstLine="0" w:left="1267"/>
      </w:pPr>
      <w:r>
        <w:t>Объём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90 слов.</w:t>
      </w:r>
    </w:p>
    <w:p w14:paraId="C9070000">
      <w:pPr>
        <w:pStyle w:val="Style_3"/>
        <w:numPr>
          <w:ilvl w:val="3"/>
          <w:numId w:val="26"/>
        </w:numPr>
        <w:tabs>
          <w:tab w:leader="none" w:pos="2514" w:val="left"/>
        </w:tabs>
        <w:spacing w:before="2"/>
        <w:ind w:firstLine="0" w:left="1267" w:right="4953"/>
        <w:jc w:val="both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14:paraId="CA070000">
      <w:pPr>
        <w:pStyle w:val="Style_1"/>
        <w:ind w:firstLine="761" w:left="506" w:right="1080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</w:t>
      </w:r>
      <w:r>
        <w:t>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-3"/>
        </w:rPr>
        <w:t xml:space="preserve"> </w:t>
      </w:r>
      <w:r>
        <w:t>апострофа.</w:t>
      </w:r>
    </w:p>
    <w:p w14:paraId="CB070000">
      <w:pPr>
        <w:pStyle w:val="Style_1"/>
        <w:ind w:firstLine="761" w:left="506" w:right="108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 личного</w:t>
      </w:r>
      <w:r>
        <w:rPr>
          <w:spacing w:val="1"/>
        </w:rPr>
        <w:t xml:space="preserve"> </w:t>
      </w:r>
      <w:r>
        <w:t>характера.</w:t>
      </w:r>
    </w:p>
    <w:p w14:paraId="CC070000">
      <w:pPr>
        <w:pStyle w:val="Style_3"/>
        <w:numPr>
          <w:ilvl w:val="3"/>
          <w:numId w:val="26"/>
        </w:numPr>
        <w:tabs>
          <w:tab w:leader="none" w:pos="2511" w:val="left"/>
        </w:tabs>
        <w:ind w:hanging="1244" w:left="2510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CD070000">
      <w:pPr>
        <w:pStyle w:val="Style_1"/>
        <w:ind w:firstLine="761" w:left="506" w:right="107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3"/>
        </w:rPr>
        <w:t xml:space="preserve"> </w:t>
      </w:r>
      <w:r>
        <w:t>(слов,</w:t>
      </w:r>
      <w:r>
        <w:rPr>
          <w:spacing w:val="-13"/>
        </w:rPr>
        <w:t xml:space="preserve"> </w:t>
      </w:r>
      <w:r>
        <w:t>словосочетаний,</w:t>
      </w:r>
      <w:r>
        <w:rPr>
          <w:spacing w:val="-14"/>
        </w:rPr>
        <w:t xml:space="preserve"> </w:t>
      </w:r>
      <w:r>
        <w:t>речевых</w:t>
      </w:r>
      <w:r>
        <w:rPr>
          <w:spacing w:val="-13"/>
        </w:rPr>
        <w:t xml:space="preserve"> </w:t>
      </w:r>
      <w:r>
        <w:t>клише),</w:t>
      </w:r>
      <w:r>
        <w:rPr>
          <w:spacing w:val="-15"/>
        </w:rPr>
        <w:t xml:space="preserve"> </w:t>
      </w:r>
      <w:r>
        <w:t>обслуживающих</w:t>
      </w:r>
      <w:r>
        <w:rPr>
          <w:spacing w:val="-10"/>
        </w:rPr>
        <w:t xml:space="preserve"> </w:t>
      </w:r>
      <w:r>
        <w:t>ситуации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речи,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существующей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английском</w:t>
      </w:r>
      <w:r>
        <w:rPr>
          <w:spacing w:val="-68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нормы лексической сочетаемости.</w:t>
      </w:r>
    </w:p>
    <w:p w14:paraId="CE070000">
      <w:pPr>
        <w:pStyle w:val="Style_1"/>
        <w:spacing w:before="1"/>
        <w:ind w:firstLine="761" w:left="506" w:right="1080"/>
      </w:pPr>
      <w:r>
        <w:t>Объём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625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 (включая 500 лексических единиц, изученных в 2-4 классах) и 675</w:t>
      </w:r>
      <w:r>
        <w:rPr>
          <w:spacing w:val="1"/>
        </w:rPr>
        <w:t xml:space="preserve"> </w:t>
      </w:r>
      <w:r>
        <w:t>лексических единиц для рецептивного усвоения (включая 625 лекси</w:t>
      </w:r>
      <w:r>
        <w:t>ческих единиц</w:t>
      </w:r>
      <w:r>
        <w:rPr>
          <w:spacing w:val="1"/>
        </w:rPr>
        <w:t xml:space="preserve"> </w:t>
      </w:r>
      <w:r>
        <w:t>продуктивного минимума).</w:t>
      </w:r>
    </w:p>
    <w:p w14:paraId="CF070000">
      <w:pPr>
        <w:pStyle w:val="Style_1"/>
        <w:spacing w:line="320" w:lineRule="exact"/>
        <w:ind w:firstLine="0" w:left="1267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словообразования:</w:t>
      </w:r>
    </w:p>
    <w:p w14:paraId="D0070000">
      <w:pPr>
        <w:pStyle w:val="Style_1"/>
        <w:ind w:firstLine="0" w:left="1267"/>
        <w:jc w:val="left"/>
      </w:pPr>
      <w:r>
        <w:t>аффиксация:</w:t>
      </w:r>
    </w:p>
    <w:p w14:paraId="D1070000">
      <w:pPr>
        <w:pStyle w:val="Style_1"/>
        <w:tabs>
          <w:tab w:leader="none" w:pos="3048" w:val="left"/>
          <w:tab w:leader="none" w:pos="3951" w:val="left"/>
          <w:tab w:leader="none" w:pos="6380" w:val="left"/>
          <w:tab w:leader="none" w:pos="7124" w:val="left"/>
          <w:tab w:leader="none" w:pos="8401" w:val="left"/>
          <w:tab w:leader="none" w:pos="10021" w:val="left"/>
        </w:tabs>
        <w:spacing w:before="2"/>
        <w:ind w:firstLine="761" w:left="506" w:right="1085"/>
        <w:jc w:val="left"/>
      </w:pPr>
      <w:r>
        <w:t>образование</w:t>
      </w:r>
      <w:r>
        <w:tab/>
      </w:r>
      <w:r>
        <w:t>имён</w:t>
      </w:r>
      <w:r>
        <w:tab/>
      </w:r>
      <w:r>
        <w:t>существительных</w:t>
      </w:r>
      <w:r>
        <w:tab/>
      </w:r>
      <w:r>
        <w:t>при</w:t>
      </w:r>
      <w:r>
        <w:tab/>
      </w:r>
      <w:r>
        <w:t>помощи</w:t>
      </w:r>
      <w:r>
        <w:tab/>
      </w:r>
      <w:r>
        <w:t>суффиксов</w:t>
      </w:r>
      <w:r>
        <w:tab/>
      </w:r>
      <w:r>
        <w:rPr>
          <w:spacing w:val="-2"/>
        </w:rPr>
        <w:t>-er/-or</w:t>
      </w:r>
      <w:r>
        <w:rPr>
          <w:spacing w:val="-67"/>
        </w:rPr>
        <w:t xml:space="preserve"> </w:t>
      </w:r>
      <w:r>
        <w:t>(teacher/visitor),</w:t>
      </w:r>
      <w:r>
        <w:rPr>
          <w:spacing w:val="-4"/>
        </w:rPr>
        <w:t xml:space="preserve"> </w:t>
      </w:r>
      <w:r>
        <w:t>-ist</w:t>
      </w:r>
      <w:r>
        <w:rPr>
          <w:spacing w:val="-1"/>
        </w:rPr>
        <w:t xml:space="preserve"> </w:t>
      </w:r>
      <w:r>
        <w:t>(scientist,</w:t>
      </w:r>
      <w:r>
        <w:rPr>
          <w:spacing w:val="-4"/>
        </w:rPr>
        <w:t xml:space="preserve"> </w:t>
      </w:r>
      <w:r>
        <w:t>tourist),</w:t>
      </w:r>
      <w:r>
        <w:rPr>
          <w:spacing w:val="-5"/>
        </w:rPr>
        <w:t xml:space="preserve"> </w:t>
      </w:r>
      <w:r>
        <w:t>-sion/-tion</w:t>
      </w:r>
      <w:r>
        <w:rPr>
          <w:spacing w:val="-1"/>
        </w:rPr>
        <w:t xml:space="preserve"> </w:t>
      </w:r>
      <w:r>
        <w:t>(discussion/invitation);</w:t>
      </w:r>
    </w:p>
    <w:p w14:paraId="D2070000">
      <w:pPr>
        <w:pStyle w:val="Style_1"/>
        <w:spacing w:line="321" w:lineRule="exact"/>
        <w:ind w:firstLine="0" w:left="1267"/>
        <w:jc w:val="left"/>
      </w:pPr>
      <w:r>
        <w:t>образование</w:t>
      </w:r>
      <w:r>
        <w:rPr>
          <w:spacing w:val="52"/>
        </w:rPr>
        <w:t xml:space="preserve"> </w:t>
      </w:r>
      <w:r>
        <w:t>имён</w:t>
      </w:r>
      <w:r>
        <w:rPr>
          <w:spacing w:val="49"/>
        </w:rPr>
        <w:t xml:space="preserve"> </w:t>
      </w:r>
      <w:r>
        <w:t>прилагат</w:t>
      </w:r>
      <w:r>
        <w:t>ельных</w:t>
      </w:r>
      <w:r>
        <w:rPr>
          <w:spacing w:val="55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помощи</w:t>
      </w:r>
      <w:r>
        <w:rPr>
          <w:spacing w:val="53"/>
        </w:rPr>
        <w:t xml:space="preserve"> </w:t>
      </w:r>
      <w:r>
        <w:t>суффиксов</w:t>
      </w:r>
      <w:r>
        <w:rPr>
          <w:spacing w:val="61"/>
        </w:rPr>
        <w:t xml:space="preserve"> </w:t>
      </w:r>
      <w:r>
        <w:t>-ful</w:t>
      </w:r>
      <w:r>
        <w:rPr>
          <w:spacing w:val="54"/>
        </w:rPr>
        <w:t xml:space="preserve"> </w:t>
      </w:r>
      <w:r>
        <w:t>(wonderful),</w:t>
      </w:r>
    </w:p>
    <w:p w14:paraId="D3070000">
      <w:pPr>
        <w:pStyle w:val="Style_1"/>
        <w:spacing w:line="322" w:lineRule="exact"/>
        <w:ind w:firstLine="0" w:left="506"/>
        <w:jc w:val="left"/>
      </w:pPr>
      <w:r>
        <w:t>-ian/-an</w:t>
      </w:r>
      <w:r>
        <w:rPr>
          <w:spacing w:val="-13"/>
        </w:rPr>
        <w:t xml:space="preserve"> </w:t>
      </w:r>
      <w:r>
        <w:t>(Russian/American);</w:t>
      </w:r>
    </w:p>
    <w:p w14:paraId="D4070000">
      <w:pPr>
        <w:pStyle w:val="Style_1"/>
        <w:spacing w:line="322" w:lineRule="exact"/>
        <w:ind w:firstLine="0" w:left="1267"/>
        <w:jc w:val="left"/>
      </w:pPr>
      <w:r>
        <w:t>образование</w:t>
      </w:r>
      <w:r>
        <w:rPr>
          <w:spacing w:val="-9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суффикса -ly</w:t>
      </w:r>
      <w:r>
        <w:rPr>
          <w:spacing w:val="-14"/>
        </w:rPr>
        <w:t xml:space="preserve"> </w:t>
      </w:r>
      <w:r>
        <w:t>(recently);</w:t>
      </w:r>
    </w:p>
    <w:p w14:paraId="D5070000">
      <w:pPr>
        <w:pStyle w:val="Style_1"/>
        <w:spacing w:line="240" w:lineRule="auto"/>
        <w:ind w:firstLine="761" w:left="506" w:right="706"/>
        <w:jc w:val="left"/>
      </w:pPr>
      <w:r>
        <w:t>образование</w:t>
      </w:r>
      <w:r>
        <w:rPr>
          <w:spacing w:val="8"/>
        </w:rPr>
        <w:t xml:space="preserve"> </w:t>
      </w:r>
      <w:r>
        <w:t>имён</w:t>
      </w:r>
      <w:r>
        <w:rPr>
          <w:spacing w:val="10"/>
        </w:rPr>
        <w:t xml:space="preserve"> </w:t>
      </w:r>
      <w:r>
        <w:t>прилагательных,</w:t>
      </w:r>
      <w:r>
        <w:rPr>
          <w:spacing w:val="6"/>
        </w:rPr>
        <w:t xml:space="preserve"> </w:t>
      </w:r>
      <w:r>
        <w:t>имён</w:t>
      </w:r>
      <w:r>
        <w:rPr>
          <w:spacing w:val="10"/>
        </w:rPr>
        <w:t xml:space="preserve"> </w:t>
      </w:r>
      <w:r>
        <w:t>существительных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наречий</w:t>
      </w:r>
      <w:r>
        <w:rPr>
          <w:spacing w:val="7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отрицательного префикса</w:t>
      </w:r>
      <w:r>
        <w:rPr>
          <w:spacing w:val="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(unhappy,</w:t>
      </w:r>
      <w:r>
        <w:rPr>
          <w:spacing w:val="-4"/>
        </w:rPr>
        <w:t xml:space="preserve"> </w:t>
      </w:r>
      <w:r>
        <w:t>unreality,</w:t>
      </w:r>
      <w:r>
        <w:rPr>
          <w:spacing w:val="-4"/>
        </w:rPr>
        <w:t xml:space="preserve"> </w:t>
      </w:r>
      <w:r>
        <w:t>unusually).</w:t>
      </w:r>
    </w:p>
    <w:p w14:paraId="D6070000">
      <w:pPr>
        <w:pStyle w:val="Style_3"/>
        <w:numPr>
          <w:ilvl w:val="3"/>
          <w:numId w:val="26"/>
        </w:numPr>
        <w:tabs>
          <w:tab w:leader="none" w:pos="2532" w:val="left"/>
          <w:tab w:leader="none" w:pos="2533" w:val="left"/>
        </w:tabs>
        <w:spacing w:line="317" w:lineRule="exact"/>
        <w:ind w:hanging="1266" w:left="2532"/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14:paraId="D7070000">
      <w:pPr>
        <w:pStyle w:val="Style_1"/>
        <w:ind w:firstLine="761" w:left="506"/>
        <w:jc w:val="left"/>
      </w:pPr>
      <w:r>
        <w:t>Распознавание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употребление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устной</w:t>
      </w:r>
      <w:r>
        <w:rPr>
          <w:spacing w:val="4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письменной</w:t>
      </w:r>
      <w:r>
        <w:rPr>
          <w:spacing w:val="42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D8070000">
      <w:pPr>
        <w:pStyle w:val="Style_1"/>
        <w:ind w:firstLine="0" w:left="1267"/>
        <w:jc w:val="left"/>
      </w:pPr>
      <w:r>
        <w:t>Предложения</w:t>
      </w:r>
      <w:r>
        <w:rPr>
          <w:spacing w:val="14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несколькими</w:t>
      </w:r>
      <w:r>
        <w:rPr>
          <w:spacing w:val="10"/>
        </w:rPr>
        <w:t xml:space="preserve"> </w:t>
      </w:r>
      <w:r>
        <w:t>обстоятельствами,</w:t>
      </w:r>
      <w:r>
        <w:rPr>
          <w:spacing w:val="13"/>
        </w:rPr>
        <w:t xml:space="preserve"> </w:t>
      </w:r>
      <w:r>
        <w:t>следующими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определённом</w:t>
      </w:r>
    </w:p>
    <w:p w14:paraId="D9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DA070000">
      <w:pPr>
        <w:pStyle w:val="Style_1"/>
        <w:spacing w:before="148" w:line="322" w:lineRule="exact"/>
        <w:ind/>
        <w:jc w:val="left"/>
      </w:pPr>
      <w:r>
        <w:t>порядке.</w:t>
      </w:r>
    </w:p>
    <w:p w14:paraId="DB070000">
      <w:pPr>
        <w:pStyle w:val="Style_1"/>
        <w:ind w:firstLine="760" w:right="420"/>
      </w:pPr>
      <w:r>
        <w:t>Вопросительные предложения (альтернативный и разделительный вопросы в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Simple Tense).</w:t>
      </w:r>
    </w:p>
    <w:p w14:paraId="DC070000">
      <w:pPr>
        <w:pStyle w:val="Style_1"/>
        <w:ind w:firstLine="760" w:right="415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</w:t>
      </w:r>
      <w:r>
        <w:t>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6"/>
        </w:rPr>
        <w:t xml:space="preserve"> </w:t>
      </w:r>
      <w:r>
        <w:t>и вопросительных</w:t>
      </w:r>
      <w:r>
        <w:rPr>
          <w:spacing w:val="3"/>
        </w:rPr>
        <w:t xml:space="preserve"> </w:t>
      </w:r>
      <w:r>
        <w:t>предложениях.</w:t>
      </w:r>
    </w:p>
    <w:p w14:paraId="DD070000">
      <w:pPr>
        <w:pStyle w:val="Style_1"/>
        <w:spacing w:line="240" w:lineRule="auto"/>
        <w:ind w:firstLine="760" w:right="415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-67"/>
        </w:rPr>
        <w:t xml:space="preserve"> </w:t>
      </w:r>
      <w:r>
        <w:t>существительные,</w:t>
      </w:r>
      <w:r>
        <w:rPr>
          <w:spacing w:val="-3"/>
        </w:rPr>
        <w:t xml:space="preserve"> </w:t>
      </w:r>
      <w:r>
        <w:t>имеющие форму</w:t>
      </w:r>
      <w:r>
        <w:rPr>
          <w:spacing w:val="-10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6"/>
        </w:rPr>
        <w:t xml:space="preserve"> </w:t>
      </w:r>
      <w:r>
        <w:t>числа.</w:t>
      </w:r>
    </w:p>
    <w:p w14:paraId="DE070000">
      <w:pPr>
        <w:pStyle w:val="Style_1"/>
        <w:ind w:firstLine="0" w:left="1932" w:right="426"/>
      </w:pPr>
      <w:r>
        <w:t>Имена существительные с причастиями настоящего и прошедшего времен</w:t>
      </w:r>
      <w:r>
        <w:t>и.</w:t>
      </w:r>
      <w:r>
        <w:rPr>
          <w:spacing w:val="1"/>
        </w:rPr>
        <w:t xml:space="preserve"> </w:t>
      </w:r>
      <w:r>
        <w:t>Наречия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положительной,</w:t>
      </w:r>
      <w:r>
        <w:rPr>
          <w:spacing w:val="62"/>
        </w:rPr>
        <w:t xml:space="preserve"> </w:t>
      </w:r>
      <w:r>
        <w:t>сравнительной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превосходной</w:t>
      </w:r>
      <w:r>
        <w:rPr>
          <w:spacing w:val="62"/>
        </w:rPr>
        <w:t xml:space="preserve"> </w:t>
      </w:r>
      <w:r>
        <w:t>степенях,</w:t>
      </w:r>
    </w:p>
    <w:p w14:paraId="DF070000">
      <w:pPr>
        <w:pStyle w:val="Style_1"/>
        <w:spacing w:line="321" w:lineRule="exact"/>
        <w:ind/>
      </w:pPr>
      <w:r>
        <w:t>образованные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правилу,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исключения.</w:t>
      </w:r>
    </w:p>
    <w:p w14:paraId="E0070000">
      <w:pPr>
        <w:pStyle w:val="Style_3"/>
        <w:numPr>
          <w:ilvl w:val="2"/>
          <w:numId w:val="26"/>
        </w:numPr>
        <w:tabs>
          <w:tab w:leader="none" w:pos="2991" w:val="left"/>
        </w:tabs>
        <w:spacing w:line="322" w:lineRule="exact"/>
        <w:ind w:hanging="1059" w:left="2990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14:paraId="E1070000">
      <w:pPr>
        <w:pStyle w:val="Style_1"/>
        <w:ind w:firstLine="760" w:right="422"/>
      </w:pPr>
      <w:r>
        <w:t>Знание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социокультурных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6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поведенческого</w:t>
      </w:r>
      <w:r>
        <w:rPr>
          <w:spacing w:val="-67"/>
        </w:rPr>
        <w:t xml:space="preserve"> </w:t>
      </w:r>
      <w:r>
        <w:t>этикета в стране (странах) изучаемого языка в рамках тематического содержания (в</w:t>
      </w:r>
      <w:r>
        <w:rPr>
          <w:spacing w:val="1"/>
        </w:rPr>
        <w:t xml:space="preserve"> </w:t>
      </w:r>
      <w:r>
        <w:t>ситуациях общения,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«В</w:t>
      </w:r>
      <w:r>
        <w:rPr>
          <w:spacing w:val="-1"/>
        </w:rPr>
        <w:t xml:space="preserve"> </w:t>
      </w:r>
      <w:r>
        <w:t>семье»,</w:t>
      </w:r>
      <w:r>
        <w:rPr>
          <w:spacing w:val="-3"/>
        </w:rPr>
        <w:t xml:space="preserve"> </w:t>
      </w:r>
      <w:r>
        <w:t>«В школе»,</w:t>
      </w:r>
      <w:r>
        <w:rPr>
          <w:spacing w:val="-2"/>
        </w:rPr>
        <w:t xml:space="preserve"> </w:t>
      </w:r>
      <w:r>
        <w:t>«На</w:t>
      </w:r>
      <w:r>
        <w:rPr>
          <w:spacing w:val="7"/>
        </w:rPr>
        <w:t xml:space="preserve"> </w:t>
      </w:r>
      <w:r>
        <w:t>улице»).</w:t>
      </w:r>
    </w:p>
    <w:p w14:paraId="E2070000">
      <w:pPr>
        <w:pStyle w:val="Style_1"/>
        <w:ind w:firstLine="760" w:right="4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 досуга и питании).</w:t>
      </w:r>
    </w:p>
    <w:p w14:paraId="E3070000">
      <w:pPr>
        <w:pStyle w:val="Style_1"/>
        <w:ind w:firstLine="760" w:right="407"/>
      </w:pPr>
      <w:r>
        <w:rPr>
          <w:spacing w:val="-1"/>
        </w:rPr>
        <w:t>Знание</w:t>
      </w:r>
      <w:r>
        <w:rPr>
          <w:spacing w:val="-16"/>
        </w:rPr>
        <w:t xml:space="preserve"> </w:t>
      </w:r>
      <w:r>
        <w:t>социокультурного</w:t>
      </w:r>
      <w:r>
        <w:rPr>
          <w:spacing w:val="-14"/>
        </w:rPr>
        <w:t xml:space="preserve"> </w:t>
      </w:r>
      <w:r>
        <w:t>портрета</w:t>
      </w:r>
      <w:r>
        <w:rPr>
          <w:spacing w:val="-18"/>
        </w:rPr>
        <w:t xml:space="preserve"> </w:t>
      </w:r>
      <w:r>
        <w:t>родной</w:t>
      </w:r>
      <w:r>
        <w:rPr>
          <w:spacing w:val="-14"/>
        </w:rPr>
        <w:t xml:space="preserve"> </w:t>
      </w:r>
      <w:r>
        <w:t>страны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страны</w:t>
      </w:r>
      <w:r>
        <w:rPr>
          <w:spacing w:val="-18"/>
        </w:rPr>
        <w:t xml:space="preserve"> </w:t>
      </w:r>
      <w:r>
        <w:t>(стран)</w:t>
      </w:r>
      <w:r>
        <w:rPr>
          <w:spacing w:val="-15"/>
        </w:rPr>
        <w:t xml:space="preserve"> </w:t>
      </w:r>
      <w:r>
        <w:t>изучаемого</w:t>
      </w:r>
      <w:r>
        <w:rPr>
          <w:spacing w:val="-68"/>
        </w:rPr>
        <w:t xml:space="preserve"> </w:t>
      </w:r>
      <w:r>
        <w:t>языка: знакомство с традициями проведения основных национальн</w:t>
      </w:r>
      <w:r>
        <w:t>ых праздников</w:t>
      </w:r>
      <w:r>
        <w:rPr>
          <w:spacing w:val="1"/>
        </w:rPr>
        <w:t xml:space="preserve"> </w:t>
      </w:r>
      <w:r>
        <w:t>(Рождества, Нового года и других праздников), с особенностями образа жизни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(достопримечательностями,</w:t>
      </w:r>
      <w:r>
        <w:rPr>
          <w:spacing w:val="1"/>
        </w:rPr>
        <w:t xml:space="preserve"> </w:t>
      </w:r>
      <w:r>
        <w:t>выдающимися людьми и другое), с доступными в языковом отношении 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поэзии и</w:t>
      </w:r>
      <w:r>
        <w:rPr>
          <w:spacing w:val="-3"/>
        </w:rPr>
        <w:t xml:space="preserve"> </w:t>
      </w:r>
      <w:r>
        <w:t>прозы</w:t>
      </w:r>
      <w:r>
        <w:rPr>
          <w:spacing w:val="-3"/>
        </w:rPr>
        <w:t xml:space="preserve"> </w:t>
      </w:r>
      <w:r>
        <w:t>н</w:t>
      </w:r>
      <w:r>
        <w:t>а английском</w:t>
      </w:r>
      <w:r>
        <w:rPr>
          <w:spacing w:val="-1"/>
        </w:rPr>
        <w:t xml:space="preserve"> </w:t>
      </w:r>
      <w:r>
        <w:t>языке.</w:t>
      </w:r>
    </w:p>
    <w:p w14:paraId="E4070000">
      <w:pPr>
        <w:pStyle w:val="Style_1"/>
        <w:ind w:firstLine="0" w:left="1932"/>
      </w:pPr>
      <w:r>
        <w:t>Формирование</w:t>
      </w:r>
      <w:r>
        <w:rPr>
          <w:spacing w:val="-10"/>
        </w:rPr>
        <w:t xml:space="preserve"> </w:t>
      </w:r>
      <w:r>
        <w:t>умений:</w:t>
      </w:r>
    </w:p>
    <w:p w14:paraId="E5070000">
      <w:pPr>
        <w:pStyle w:val="Style_1"/>
        <w:ind w:firstLine="760" w:right="430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 английском языке;</w:t>
      </w:r>
    </w:p>
    <w:p w14:paraId="E6070000">
      <w:pPr>
        <w:pStyle w:val="Style_1"/>
        <w:ind w:firstLine="0" w:left="1932" w:right="578"/>
      </w:pPr>
      <w:r>
        <w:t>правильно оформлять свой адрес на английском языке (в анкете, формуляре);</w:t>
      </w:r>
      <w:r>
        <w:rPr>
          <w:spacing w:val="-68"/>
        </w:rPr>
        <w:t xml:space="preserve"> </w:t>
      </w:r>
      <w:r>
        <w:t>кратко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4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14:paraId="E7070000">
      <w:pPr>
        <w:pStyle w:val="Style_1"/>
        <w:ind w:firstLine="760" w:right="426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39"/>
        </w:rPr>
        <w:t xml:space="preserve"> </w:t>
      </w:r>
      <w:r>
        <w:t>изучаемого</w:t>
      </w:r>
      <w:r>
        <w:rPr>
          <w:spacing w:val="41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(основные</w:t>
      </w:r>
      <w:r>
        <w:rPr>
          <w:spacing w:val="39"/>
        </w:rPr>
        <w:t xml:space="preserve"> </w:t>
      </w:r>
      <w:r>
        <w:t>национальные</w:t>
      </w:r>
      <w:r>
        <w:rPr>
          <w:spacing w:val="38"/>
        </w:rPr>
        <w:t xml:space="preserve"> </w:t>
      </w:r>
      <w:r>
        <w:t>праздники,</w:t>
      </w:r>
      <w:r>
        <w:rPr>
          <w:spacing w:val="40"/>
        </w:rPr>
        <w:t xml:space="preserve"> </w:t>
      </w:r>
      <w:r>
        <w:t>традиции</w:t>
      </w:r>
      <w:r>
        <w:rPr>
          <w:spacing w:val="44"/>
        </w:rPr>
        <w:t xml:space="preserve"> </w:t>
      </w:r>
      <w:r>
        <w:t>в</w:t>
      </w:r>
    </w:p>
    <w:p w14:paraId="E8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E9070000">
      <w:pPr>
        <w:pStyle w:val="Style_1"/>
        <w:spacing w:before="158" w:line="322" w:lineRule="exact"/>
        <w:ind w:firstLine="0" w:left="506"/>
      </w:pPr>
      <w:r>
        <w:t>проведении</w:t>
      </w:r>
      <w:r>
        <w:rPr>
          <w:spacing w:val="-5"/>
        </w:rPr>
        <w:t xml:space="preserve"> </w:t>
      </w:r>
      <w:r>
        <w:t>досуга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питании).</w:t>
      </w:r>
    </w:p>
    <w:p w14:paraId="EA070000">
      <w:pPr>
        <w:pStyle w:val="Style_3"/>
        <w:numPr>
          <w:ilvl w:val="2"/>
          <w:numId w:val="26"/>
        </w:numPr>
        <w:tabs>
          <w:tab w:leader="none" w:pos="2293" w:val="left"/>
        </w:tabs>
        <w:ind w:hanging="1026" w:left="2292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14:paraId="EB070000">
      <w:pPr>
        <w:pStyle w:val="Style_1"/>
        <w:spacing w:before="2"/>
        <w:ind w:firstLine="761" w:left="506" w:right="1081"/>
      </w:pPr>
      <w:r>
        <w:t>Использование</w:t>
      </w:r>
      <w:r>
        <w:rPr>
          <w:spacing w:val="1"/>
        </w:rPr>
        <w:t xml:space="preserve"> </w:t>
      </w:r>
      <w:r>
        <w:t>пр</w:t>
      </w:r>
      <w:r>
        <w:t>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контекстуальной,</w:t>
      </w:r>
      <w:r>
        <w:rPr>
          <w:spacing w:val="-3"/>
        </w:rPr>
        <w:t xml:space="preserve"> </w:t>
      </w:r>
      <w:r>
        <w:t>догадки.</w:t>
      </w:r>
    </w:p>
    <w:p w14:paraId="EC070000">
      <w:pPr>
        <w:pStyle w:val="Style_1"/>
        <w:ind w:firstLine="761" w:left="506" w:right="1094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плана.</w:t>
      </w:r>
    </w:p>
    <w:p w14:paraId="ED070000">
      <w:pPr>
        <w:pStyle w:val="Style_1"/>
        <w:ind w:firstLine="761" w:left="506" w:right="1083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содержания, прочитанного (прослушанного) текста или для нахождения в</w:t>
      </w:r>
      <w:r>
        <w:rPr>
          <w:spacing w:val="-67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14:paraId="EE070000">
      <w:pPr>
        <w:pStyle w:val="Style_3"/>
        <w:numPr>
          <w:ilvl w:val="1"/>
          <w:numId w:val="26"/>
        </w:numPr>
        <w:tabs>
          <w:tab w:leader="none" w:pos="2293" w:val="left"/>
        </w:tabs>
        <w:spacing w:line="322" w:lineRule="exact"/>
        <w:ind w:hanging="1026" w:left="229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EF070000">
      <w:pPr>
        <w:pStyle w:val="Style_3"/>
        <w:numPr>
          <w:ilvl w:val="2"/>
          <w:numId w:val="26"/>
        </w:numPr>
        <w:tabs>
          <w:tab w:leader="none" w:pos="2329" w:val="left"/>
        </w:tabs>
        <w:ind w:hanging="1062" w:left="2328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14:paraId="F0070000">
      <w:pPr>
        <w:pStyle w:val="Style_1"/>
        <w:ind w:firstLine="761" w:left="506" w:right="1084"/>
      </w:pPr>
      <w:r>
        <w:t>Формирование умения общаться</w:t>
      </w:r>
      <w:r>
        <w:rPr>
          <w:spacing w:val="1"/>
        </w:rPr>
        <w:t xml:space="preserve"> </w:t>
      </w:r>
      <w:r>
        <w:t>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речи.</w:t>
      </w:r>
    </w:p>
    <w:p w14:paraId="F1070000">
      <w:pPr>
        <w:pStyle w:val="Style_1"/>
        <w:spacing w:before="1"/>
        <w:ind w:firstLine="0" w:left="1267" w:right="3028"/>
      </w:pPr>
      <w:r>
        <w:t>Взаимоотношения в семье и с друзьями. Семейные праздники.</w:t>
      </w:r>
      <w:r>
        <w:rPr>
          <w:spacing w:val="-67"/>
        </w:rPr>
        <w:t xml:space="preserve"> </w:t>
      </w:r>
      <w:r>
        <w:t>Внешность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 человека</w:t>
      </w:r>
      <w:r>
        <w:rPr>
          <w:spacing w:val="-5"/>
        </w:rPr>
        <w:t xml:space="preserve"> </w:t>
      </w:r>
      <w:r>
        <w:t>(литературного</w:t>
      </w:r>
      <w:r>
        <w:rPr>
          <w:spacing w:val="-7"/>
        </w:rPr>
        <w:t xml:space="preserve"> </w:t>
      </w:r>
      <w:r>
        <w:t>персонажа).</w:t>
      </w:r>
    </w:p>
    <w:p w14:paraId="F2070000">
      <w:pPr>
        <w:pStyle w:val="Style_1"/>
        <w:ind w:firstLine="761" w:left="506" w:right="954"/>
        <w:jc w:val="left"/>
      </w:pPr>
      <w:r>
        <w:t>Досуг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увлечения</w:t>
      </w:r>
      <w:r>
        <w:rPr>
          <w:spacing w:val="13"/>
        </w:rPr>
        <w:t xml:space="preserve"> </w:t>
      </w:r>
      <w:r>
        <w:t>(хобби)</w:t>
      </w:r>
      <w:r>
        <w:rPr>
          <w:spacing w:val="12"/>
        </w:rPr>
        <w:t xml:space="preserve"> </w:t>
      </w:r>
      <w:r>
        <w:t>современного</w:t>
      </w:r>
      <w:r>
        <w:rPr>
          <w:spacing w:val="16"/>
        </w:rPr>
        <w:t xml:space="preserve"> </w:t>
      </w:r>
      <w:r>
        <w:t>подростка</w:t>
      </w:r>
      <w:r>
        <w:rPr>
          <w:spacing w:val="15"/>
        </w:rPr>
        <w:t xml:space="preserve"> </w:t>
      </w:r>
      <w:r>
        <w:t>(чтение,</w:t>
      </w:r>
      <w:r>
        <w:rPr>
          <w:spacing w:val="11"/>
        </w:rPr>
        <w:t xml:space="preserve"> </w:t>
      </w:r>
      <w:r>
        <w:t>кино,</w:t>
      </w:r>
      <w:r>
        <w:rPr>
          <w:spacing w:val="11"/>
        </w:rPr>
        <w:t xml:space="preserve"> </w:t>
      </w:r>
      <w:r>
        <w:t>театр,</w:t>
      </w:r>
      <w:r>
        <w:rPr>
          <w:spacing w:val="-67"/>
        </w:rPr>
        <w:t xml:space="preserve"> </w:t>
      </w:r>
      <w:r>
        <w:t>спорт).</w:t>
      </w:r>
    </w:p>
    <w:p w14:paraId="F3070000">
      <w:pPr>
        <w:pStyle w:val="Style_1"/>
        <w:ind w:firstLine="761" w:left="506" w:right="706"/>
        <w:jc w:val="left"/>
      </w:pPr>
      <w:r>
        <w:t>Здоровый образ жизни: режим труда и отдыха, фитнес, сбалансированное</w:t>
      </w:r>
      <w:r>
        <w:rPr>
          <w:spacing w:val="-67"/>
        </w:rPr>
        <w:t xml:space="preserve"> </w:t>
      </w:r>
      <w:r>
        <w:t>питание.</w:t>
      </w:r>
    </w:p>
    <w:p w14:paraId="F4070000">
      <w:pPr>
        <w:pStyle w:val="Style_1"/>
        <w:spacing w:line="321" w:lineRule="exact"/>
        <w:ind w:firstLine="0" w:left="1267"/>
        <w:jc w:val="left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14:paraId="F5070000">
      <w:pPr>
        <w:pStyle w:val="Style_1"/>
        <w:spacing w:before="1"/>
        <w:ind w:firstLine="761" w:left="506" w:right="706"/>
        <w:jc w:val="left"/>
      </w:pPr>
      <w:r>
        <w:t>Школа,</w:t>
      </w:r>
      <w:r>
        <w:rPr>
          <w:spacing w:val="58"/>
        </w:rPr>
        <w:t xml:space="preserve"> </w:t>
      </w:r>
      <w:r>
        <w:t>школьная</w:t>
      </w:r>
      <w:r>
        <w:rPr>
          <w:spacing w:val="58"/>
        </w:rPr>
        <w:t xml:space="preserve"> </w:t>
      </w:r>
      <w:r>
        <w:t>жизнь,</w:t>
      </w:r>
      <w:r>
        <w:rPr>
          <w:spacing w:val="60"/>
        </w:rPr>
        <w:t xml:space="preserve"> </w:t>
      </w:r>
      <w:r>
        <w:t>школьная</w:t>
      </w:r>
      <w:r>
        <w:rPr>
          <w:spacing w:val="62"/>
        </w:rPr>
        <w:t xml:space="preserve"> </w:t>
      </w:r>
      <w:r>
        <w:t>форма,</w:t>
      </w:r>
      <w:r>
        <w:rPr>
          <w:spacing w:val="58"/>
        </w:rPr>
        <w:t xml:space="preserve"> </w:t>
      </w:r>
      <w:r>
        <w:t>изучаемые</w:t>
      </w:r>
      <w:r>
        <w:rPr>
          <w:spacing w:val="62"/>
        </w:rPr>
        <w:t xml:space="preserve"> </w:t>
      </w:r>
      <w:r>
        <w:t>предметы,</w:t>
      </w:r>
      <w:r>
        <w:rPr>
          <w:spacing w:val="58"/>
        </w:rPr>
        <w:t xml:space="preserve"> </w:t>
      </w:r>
      <w:r>
        <w:t>любимый</w:t>
      </w:r>
      <w:r>
        <w:rPr>
          <w:spacing w:val="-67"/>
        </w:rPr>
        <w:t xml:space="preserve"> </w:t>
      </w:r>
      <w:r>
        <w:t>предмет,</w:t>
      </w:r>
      <w:r>
        <w:rPr>
          <w:spacing w:val="-10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школе.</w:t>
      </w:r>
      <w:r>
        <w:rPr>
          <w:spacing w:val="-6"/>
        </w:rPr>
        <w:t xml:space="preserve"> </w:t>
      </w:r>
      <w:r>
        <w:t>П</w:t>
      </w:r>
      <w:r>
        <w:t>ереписка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сверстниками.</w:t>
      </w:r>
    </w:p>
    <w:p w14:paraId="F6070000">
      <w:pPr>
        <w:pStyle w:val="Style_1"/>
        <w:ind w:firstLine="0" w:left="1267" w:right="4658"/>
        <w:jc w:val="left"/>
      </w:pPr>
      <w:r>
        <w:t>Переписка с иностранными сверстниками.</w:t>
      </w:r>
      <w:r>
        <w:rPr>
          <w:spacing w:val="1"/>
        </w:rPr>
        <w:t xml:space="preserve"> </w:t>
      </w:r>
      <w:r>
        <w:t>Каникулы в различное время года. Виды отдыха.</w:t>
      </w:r>
      <w:r>
        <w:rPr>
          <w:spacing w:val="-67"/>
        </w:rPr>
        <w:t xml:space="preserve"> </w:t>
      </w:r>
      <w:r>
        <w:t>Путешествия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иностранным</w:t>
      </w:r>
      <w:r>
        <w:rPr>
          <w:spacing w:val="-8"/>
        </w:rPr>
        <w:t xml:space="preserve"> </w:t>
      </w:r>
      <w:r>
        <w:t>странам.</w:t>
      </w:r>
    </w:p>
    <w:p w14:paraId="F7070000">
      <w:pPr>
        <w:pStyle w:val="Style_1"/>
        <w:spacing w:line="321" w:lineRule="exact"/>
        <w:ind w:firstLine="0" w:left="1267"/>
        <w:jc w:val="left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9"/>
        </w:rPr>
        <w:t xml:space="preserve"> </w:t>
      </w:r>
      <w:r>
        <w:t>Климат,</w:t>
      </w:r>
      <w:r>
        <w:rPr>
          <w:spacing w:val="-6"/>
        </w:rPr>
        <w:t xml:space="preserve"> </w:t>
      </w:r>
      <w:r>
        <w:t>погода.</w:t>
      </w:r>
    </w:p>
    <w:p w14:paraId="F8070000">
      <w:pPr>
        <w:pStyle w:val="Style_1"/>
        <w:spacing w:before="2" w:line="322" w:lineRule="exact"/>
        <w:ind w:firstLine="0" w:left="1267"/>
        <w:jc w:val="left"/>
      </w:pPr>
      <w:r>
        <w:t>Жизнь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городе</w:t>
      </w:r>
      <w:r>
        <w:rPr>
          <w:spacing w:val="9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сельской</w:t>
      </w:r>
      <w:r>
        <w:rPr>
          <w:spacing w:val="95"/>
        </w:rPr>
        <w:t xml:space="preserve"> </w:t>
      </w:r>
      <w:r>
        <w:t>местности.</w:t>
      </w:r>
      <w:r>
        <w:rPr>
          <w:spacing w:val="94"/>
        </w:rPr>
        <w:t xml:space="preserve"> </w:t>
      </w:r>
      <w:r>
        <w:t>Описание</w:t>
      </w:r>
      <w:r>
        <w:rPr>
          <w:spacing w:val="90"/>
        </w:rPr>
        <w:t xml:space="preserve"> </w:t>
      </w:r>
      <w:r>
        <w:t>родного</w:t>
      </w:r>
      <w:r>
        <w:rPr>
          <w:spacing w:val="94"/>
        </w:rPr>
        <w:t xml:space="preserve"> </w:t>
      </w:r>
      <w:r>
        <w:t>города</w:t>
      </w:r>
      <w:r>
        <w:rPr>
          <w:spacing w:val="94"/>
        </w:rPr>
        <w:t xml:space="preserve"> </w:t>
      </w:r>
      <w:r>
        <w:t>(села).</w:t>
      </w:r>
    </w:p>
    <w:p w14:paraId="F9070000">
      <w:pPr>
        <w:pStyle w:val="Style_1"/>
        <w:spacing w:line="322" w:lineRule="exact"/>
        <w:ind w:firstLine="0" w:left="506"/>
        <w:jc w:val="left"/>
      </w:pPr>
      <w:r>
        <w:t>Транспорт.</w:t>
      </w:r>
    </w:p>
    <w:p w14:paraId="FA070000">
      <w:pPr>
        <w:pStyle w:val="Style_1"/>
        <w:ind w:firstLine="761" w:left="506" w:right="1084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обычаи).</w:t>
      </w:r>
    </w:p>
    <w:p w14:paraId="FB07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FC070000">
      <w:pPr>
        <w:pStyle w:val="Style_1"/>
        <w:spacing w:before="148"/>
        <w:ind w:firstLine="760"/>
        <w:jc w:val="left"/>
      </w:pPr>
      <w:r>
        <w:t>Выдающиеся</w:t>
      </w:r>
      <w:r>
        <w:rPr>
          <w:spacing w:val="52"/>
        </w:rPr>
        <w:t xml:space="preserve"> </w:t>
      </w:r>
      <w:r>
        <w:t>люди</w:t>
      </w:r>
      <w:r>
        <w:rPr>
          <w:spacing w:val="49"/>
        </w:rPr>
        <w:t xml:space="preserve"> </w:t>
      </w:r>
      <w:r>
        <w:t>родной</w:t>
      </w:r>
      <w:r>
        <w:rPr>
          <w:spacing w:val="52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страны</w:t>
      </w:r>
      <w:r>
        <w:rPr>
          <w:spacing w:val="52"/>
        </w:rPr>
        <w:t xml:space="preserve"> </w:t>
      </w:r>
      <w:r>
        <w:t>(стран)</w:t>
      </w:r>
      <w:r>
        <w:rPr>
          <w:spacing w:val="49"/>
        </w:rPr>
        <w:t xml:space="preserve"> </w:t>
      </w:r>
      <w:r>
        <w:t>изучаемого</w:t>
      </w:r>
      <w:r>
        <w:rPr>
          <w:spacing w:val="53"/>
        </w:rPr>
        <w:t xml:space="preserve"> </w:t>
      </w:r>
      <w:r>
        <w:t>языка:</w:t>
      </w:r>
      <w:r>
        <w:rPr>
          <w:spacing w:val="-67"/>
        </w:rPr>
        <w:t xml:space="preserve"> </w:t>
      </w:r>
      <w:r>
        <w:t>писатели,</w:t>
      </w:r>
      <w:r>
        <w:rPr>
          <w:spacing w:val="-4"/>
        </w:rPr>
        <w:t xml:space="preserve"> </w:t>
      </w:r>
      <w:r>
        <w:t>поэты,</w:t>
      </w:r>
      <w:r>
        <w:rPr>
          <w:spacing w:val="-1"/>
        </w:rPr>
        <w:t xml:space="preserve"> </w:t>
      </w:r>
      <w:r>
        <w:t>учёные.</w:t>
      </w:r>
    </w:p>
    <w:p w14:paraId="FD070000">
      <w:pPr>
        <w:pStyle w:val="Style_3"/>
        <w:numPr>
          <w:ilvl w:val="3"/>
          <w:numId w:val="26"/>
        </w:numPr>
        <w:tabs>
          <w:tab w:leader="none" w:pos="3197" w:val="left"/>
          <w:tab w:leader="none" w:pos="3198" w:val="left"/>
        </w:tabs>
        <w:spacing w:line="322" w:lineRule="exact"/>
        <w:ind w:hanging="1266" w:left="3197"/>
        <w:jc w:val="left"/>
        <w:rPr>
          <w:sz w:val="28"/>
        </w:rPr>
      </w:pPr>
      <w:r>
        <w:rPr>
          <w:sz w:val="28"/>
        </w:rPr>
        <w:t>Говорение.</w:t>
      </w:r>
    </w:p>
    <w:p w14:paraId="FE070000">
      <w:pPr>
        <w:pStyle w:val="Style_3"/>
        <w:numPr>
          <w:ilvl w:val="4"/>
          <w:numId w:val="26"/>
        </w:numPr>
        <w:tabs>
          <w:tab w:leader="none" w:pos="9119" w:val="left"/>
          <w:tab w:leader="none" w:pos="9642" w:val="left"/>
          <w:tab w:leader="none" w:pos="9643" w:val="left"/>
          <w:tab w:leader="none" w:pos="10061" w:val="left"/>
          <w:tab w:leader="none" w:pos="10503" w:val="left"/>
        </w:tabs>
        <w:ind w:firstLine="760" w:left="7026" w:right="42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z w:val="28"/>
        </w:rPr>
        <w:tab/>
      </w:r>
      <w:r>
        <w:rPr>
          <w:sz w:val="28"/>
        </w:rPr>
        <w:t>речи,</w:t>
      </w:r>
      <w:r>
        <w:rPr>
          <w:sz w:val="28"/>
        </w:rPr>
        <w:tab/>
      </w:r>
      <w:r>
        <w:rPr>
          <w:sz w:val="28"/>
        </w:rPr>
        <w:t>а</w:t>
      </w:r>
      <w:r>
        <w:rPr>
          <w:sz w:val="28"/>
        </w:rPr>
        <w:tab/>
      </w:r>
      <w:r>
        <w:rPr>
          <w:spacing w:val="-1"/>
          <w:sz w:val="28"/>
        </w:rPr>
        <w:t>именно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 вести:</w:t>
      </w:r>
    </w:p>
    <w:p w14:paraId="FF070000">
      <w:pPr>
        <w:pStyle w:val="Style_1"/>
        <w:spacing w:before="1"/>
        <w:ind w:firstLine="760" w:right="413"/>
      </w:pPr>
      <w:r>
        <w:t>диалог этикетного характера: начинать, поддерживать и заканчивать разговор,</w:t>
      </w:r>
      <w:r>
        <w:rPr>
          <w:spacing w:val="-67"/>
        </w:rPr>
        <w:t xml:space="preserve"> </w:t>
      </w:r>
      <w:r>
        <w:t>вежливо</w:t>
      </w:r>
      <w:r>
        <w:rPr>
          <w:spacing w:val="-11"/>
        </w:rPr>
        <w:t xml:space="preserve"> </w:t>
      </w:r>
      <w:r>
        <w:t>переспрашивать,</w:t>
      </w:r>
      <w:r>
        <w:rPr>
          <w:spacing w:val="-9"/>
        </w:rPr>
        <w:t xml:space="preserve"> </w:t>
      </w:r>
      <w:r>
        <w:t>поздравлять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праздником,</w:t>
      </w:r>
      <w:r>
        <w:rPr>
          <w:spacing w:val="-9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пожелания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вежливо</w:t>
      </w:r>
      <w:r>
        <w:rPr>
          <w:spacing w:val="-67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7"/>
        </w:rPr>
        <w:t xml:space="preserve"> </w:t>
      </w:r>
      <w:r>
        <w:t>и отказыватьс</w:t>
      </w:r>
      <w:r>
        <w:t>я от</w:t>
      </w:r>
      <w:r>
        <w:rPr>
          <w:spacing w:val="-8"/>
        </w:rPr>
        <w:t xml:space="preserve"> </w:t>
      </w:r>
      <w:r>
        <w:t>предложения собеседника;</w:t>
      </w:r>
    </w:p>
    <w:p w14:paraId="00080000">
      <w:pPr>
        <w:pStyle w:val="Style_1"/>
        <w:ind w:firstLine="760" w:right="415"/>
      </w:pPr>
      <w:r>
        <w:t>диалог-побуждение к действию: обращаться с просьбой, вежливо соглашаться</w:t>
      </w:r>
      <w:r>
        <w:rPr>
          <w:spacing w:val="-6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причину</w:t>
      </w:r>
      <w:r>
        <w:rPr>
          <w:spacing w:val="-7"/>
        </w:rPr>
        <w:t xml:space="preserve"> </w:t>
      </w:r>
      <w:r>
        <w:t>своего решения;</w:t>
      </w:r>
    </w:p>
    <w:p w14:paraId="01080000">
      <w:pPr>
        <w:pStyle w:val="Style_1"/>
        <w:ind w:firstLine="760" w:right="415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-67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наоборот.</w:t>
      </w:r>
    </w:p>
    <w:p w14:paraId="02080000">
      <w:pPr>
        <w:pStyle w:val="Style_1"/>
        <w:ind w:firstLine="760" w:right="412"/>
      </w:pPr>
      <w:r>
        <w:t>Вышеперечисленные умения диалогической речи развиваются в 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речевых</w:t>
      </w:r>
      <w:r>
        <w:rPr>
          <w:spacing w:val="-10"/>
        </w:rPr>
        <w:t xml:space="preserve"> </w:t>
      </w:r>
      <w:r>
        <w:t>ситуаций,</w:t>
      </w:r>
      <w:r>
        <w:rPr>
          <w:spacing w:val="-12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слов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иллюстраций,</w:t>
      </w:r>
      <w:r>
        <w:rPr>
          <w:spacing w:val="-12"/>
        </w:rPr>
        <w:t xml:space="preserve"> </w:t>
      </w:r>
      <w:r>
        <w:t>фотографий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языка.</w:t>
      </w:r>
    </w:p>
    <w:p w14:paraId="03080000">
      <w:pPr>
        <w:pStyle w:val="Style_1"/>
        <w:ind w:firstLine="0" w:left="1932" w:right="1540"/>
      </w:pPr>
      <w:r>
        <w:t>Объём диалога - до 5 реплик со стороны каждого собеседника.</w:t>
      </w:r>
      <w:r>
        <w:rPr>
          <w:spacing w:val="1"/>
        </w:rPr>
        <w:t xml:space="preserve"> </w:t>
      </w:r>
      <w:r>
        <w:t>22.4.1.1.2.</w:t>
      </w:r>
      <w:r>
        <w:rPr>
          <w:spacing w:val="41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монологической</w:t>
      </w:r>
      <w:r>
        <w:rPr>
          <w:spacing w:val="-7"/>
        </w:rPr>
        <w:t xml:space="preserve"> </w:t>
      </w:r>
      <w:r>
        <w:t>речи:</w:t>
      </w:r>
    </w:p>
    <w:p w14:paraId="04080000">
      <w:pPr>
        <w:pStyle w:val="Style_1"/>
        <w:spacing w:before="1"/>
        <w:ind w:firstLine="760"/>
        <w:jc w:val="left"/>
      </w:pPr>
      <w:r>
        <w:t>создание</w:t>
      </w:r>
      <w:r>
        <w:rPr>
          <w:spacing w:val="-8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связных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3"/>
        </w:rPr>
        <w:t xml:space="preserve"> </w:t>
      </w:r>
      <w:r>
        <w:t>высказывани</w:t>
      </w:r>
      <w:r>
        <w:t>й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3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речи:</w:t>
      </w:r>
    </w:p>
    <w:p w14:paraId="05080000">
      <w:pPr>
        <w:pStyle w:val="Style_1"/>
        <w:tabs>
          <w:tab w:leader="none" w:pos="3321" w:val="left"/>
          <w:tab w:leader="none" w:pos="4865" w:val="left"/>
          <w:tab w:leader="none" w:pos="6454" w:val="left"/>
          <w:tab w:leader="none" w:pos="6879" w:val="left"/>
          <w:tab w:leader="none" w:pos="8087" w:val="left"/>
          <w:tab w:leader="none" w:pos="9589" w:val="left"/>
          <w:tab w:leader="none" w:pos="9997" w:val="left"/>
          <w:tab w:leader="none" w:pos="10715" w:val="left"/>
        </w:tabs>
        <w:ind w:firstLine="760" w:right="419"/>
        <w:jc w:val="left"/>
      </w:pPr>
      <w:r>
        <w:t>описание</w:t>
      </w:r>
      <w:r>
        <w:tab/>
      </w:r>
      <w:r>
        <w:t>(предмета,</w:t>
      </w:r>
      <w:r>
        <w:tab/>
      </w:r>
      <w:r>
        <w:t>внешности</w:t>
      </w:r>
      <w:r>
        <w:tab/>
      </w:r>
      <w:r>
        <w:t>и</w:t>
      </w:r>
      <w:r>
        <w:tab/>
      </w:r>
      <w:r>
        <w:t>одежды</w:t>
      </w:r>
      <w:r>
        <w:tab/>
      </w:r>
      <w:r>
        <w:t>человека),</w:t>
      </w:r>
      <w:r>
        <w:tab/>
      </w:r>
      <w:r>
        <w:t>в</w:t>
      </w:r>
      <w:r>
        <w:tab/>
      </w:r>
      <w:r>
        <w:t>том</w:t>
      </w:r>
      <w:r>
        <w:tab/>
      </w:r>
      <w:r>
        <w:t>числе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(черты</w:t>
      </w:r>
      <w:r>
        <w:rPr>
          <w:spacing w:val="-8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реального</w:t>
      </w:r>
      <w:r>
        <w:rPr>
          <w:spacing w:val="-9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персонажа);</w:t>
      </w:r>
    </w:p>
    <w:p w14:paraId="06080000">
      <w:pPr>
        <w:pStyle w:val="Style_1"/>
        <w:spacing w:line="322" w:lineRule="exact"/>
        <w:ind w:firstLine="0" w:left="1932"/>
        <w:jc w:val="left"/>
      </w:pPr>
      <w:r>
        <w:t>повествование</w:t>
      </w:r>
      <w:r>
        <w:rPr>
          <w:spacing w:val="-6"/>
        </w:rPr>
        <w:t xml:space="preserve"> </w:t>
      </w:r>
      <w:r>
        <w:t>(сообщение);</w:t>
      </w:r>
    </w:p>
    <w:p w14:paraId="07080000">
      <w:pPr>
        <w:pStyle w:val="Style_1"/>
        <w:spacing w:line="240" w:lineRule="auto"/>
        <w:ind w:firstLine="0" w:left="1932" w:right="1042"/>
        <w:jc w:val="left"/>
      </w:pPr>
      <w:r>
        <w:t>изложение</w:t>
      </w:r>
      <w:r>
        <w:rPr>
          <w:spacing w:val="-9"/>
        </w:rPr>
        <w:t xml:space="preserve"> </w:t>
      </w:r>
      <w:r>
        <w:t>(пересказ)</w:t>
      </w:r>
      <w:r>
        <w:rPr>
          <w:spacing w:val="-12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9"/>
        </w:rPr>
        <w:t xml:space="preserve"> </w:t>
      </w:r>
      <w:r>
        <w:t>прочитанного</w:t>
      </w:r>
      <w:r>
        <w:rPr>
          <w:spacing w:val="-11"/>
        </w:rPr>
        <w:t xml:space="preserve"> </w:t>
      </w:r>
      <w:r>
        <w:t>текста;</w:t>
      </w:r>
      <w:r>
        <w:rPr>
          <w:spacing w:val="-67"/>
        </w:rPr>
        <w:t xml:space="preserve"> </w:t>
      </w:r>
      <w:r>
        <w:t>краткое</w:t>
      </w:r>
      <w:r>
        <w:rPr>
          <w:spacing w:val="-9"/>
        </w:rPr>
        <w:t xml:space="preserve"> </w:t>
      </w: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14:paraId="08080000">
      <w:pPr>
        <w:pStyle w:val="Style_1"/>
        <w:spacing w:line="317" w:lineRule="exact"/>
        <w:ind w:firstLine="0" w:left="1932"/>
        <w:jc w:val="left"/>
      </w:pPr>
      <w:r>
        <w:t>Данные</w:t>
      </w:r>
      <w:r>
        <w:rPr>
          <w:spacing w:val="29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монологической</w:t>
      </w:r>
      <w:r>
        <w:rPr>
          <w:spacing w:val="32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развиваются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стандартных</w:t>
      </w:r>
      <w:r>
        <w:rPr>
          <w:spacing w:val="31"/>
        </w:rPr>
        <w:t xml:space="preserve"> </w:t>
      </w:r>
      <w:r>
        <w:t>ситуациях</w:t>
      </w:r>
    </w:p>
    <w:p w14:paraId="0908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0A080000">
      <w:pPr>
        <w:pStyle w:val="Style_1"/>
        <w:spacing w:before="158"/>
        <w:ind w:firstLine="0" w:left="506" w:right="1082"/>
      </w:pP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</w:t>
      </w:r>
      <w:r>
        <w:t>ием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иллюстраций,</w:t>
      </w:r>
      <w:r>
        <w:rPr>
          <w:spacing w:val="1"/>
        </w:rPr>
        <w:t xml:space="preserve"> </w:t>
      </w:r>
      <w:r>
        <w:t>фотографий.</w:t>
      </w:r>
    </w:p>
    <w:p w14:paraId="0B080000">
      <w:pPr>
        <w:pStyle w:val="Style_1"/>
        <w:spacing w:before="2" w:line="322" w:lineRule="exact"/>
        <w:ind w:firstLine="0" w:left="1267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7-8</w:t>
      </w:r>
      <w:r>
        <w:rPr>
          <w:spacing w:val="-6"/>
        </w:rPr>
        <w:t xml:space="preserve"> </w:t>
      </w:r>
      <w:r>
        <w:t>фраз.</w:t>
      </w:r>
    </w:p>
    <w:p w14:paraId="0C080000">
      <w:pPr>
        <w:pStyle w:val="Style_3"/>
        <w:numPr>
          <w:ilvl w:val="3"/>
          <w:numId w:val="26"/>
        </w:numPr>
        <w:tabs>
          <w:tab w:leader="none" w:pos="2727" w:val="left"/>
        </w:tabs>
        <w:spacing w:line="322" w:lineRule="exact"/>
        <w:ind w:hanging="1460" w:left="2726"/>
        <w:jc w:val="both"/>
        <w:rPr>
          <w:sz w:val="28"/>
        </w:rPr>
      </w:pPr>
      <w:r>
        <w:rPr>
          <w:sz w:val="28"/>
        </w:rPr>
        <w:t>Аудирование.</w:t>
      </w:r>
    </w:p>
    <w:p w14:paraId="0D080000">
      <w:pPr>
        <w:pStyle w:val="Style_1"/>
        <w:ind w:firstLine="761" w:left="506" w:right="1087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4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на услышанное.</w:t>
      </w:r>
    </w:p>
    <w:p w14:paraId="0E080000">
      <w:pPr>
        <w:pStyle w:val="Style_1"/>
        <w:ind w:firstLine="761" w:left="506" w:right="1083"/>
      </w:pPr>
      <w:r>
        <w:t>При опосредованном общении: дальнейшее развитие восприятия и понимания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аудиотекстов,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 незнакомые слова, с разной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</w:t>
      </w:r>
      <w:r>
        <w:t>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пониманием запрашиваемой</w:t>
      </w:r>
      <w:r>
        <w:rPr>
          <w:spacing w:val="-3"/>
        </w:rPr>
        <w:t xml:space="preserve"> </w:t>
      </w:r>
      <w:r>
        <w:t>информации.</w:t>
      </w:r>
    </w:p>
    <w:p w14:paraId="0F080000">
      <w:pPr>
        <w:pStyle w:val="Style_1"/>
        <w:ind w:firstLine="761" w:left="506" w:right="1083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 определять основную тему и главные факты (события) в воспринимаемом на</w:t>
      </w:r>
      <w:r>
        <w:rPr>
          <w:spacing w:val="-6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содержания.</w:t>
      </w:r>
    </w:p>
    <w:p w14:paraId="10080000">
      <w:pPr>
        <w:pStyle w:val="Style_1"/>
        <w:spacing w:before="1"/>
        <w:ind w:firstLine="761" w:left="506" w:right="1080"/>
      </w:pPr>
      <w:r>
        <w:rPr>
          <w:spacing w:val="-1"/>
        </w:rPr>
        <w:t>Аудирование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пониманием</w:t>
      </w:r>
      <w:r>
        <w:rPr>
          <w:spacing w:val="-13"/>
        </w:rPr>
        <w:t xml:space="preserve"> </w:t>
      </w:r>
      <w:r>
        <w:t>запрашиваемой</w:t>
      </w:r>
      <w:r>
        <w:rPr>
          <w:spacing w:val="-15"/>
        </w:rPr>
        <w:t xml:space="preserve"> </w:t>
      </w:r>
      <w:r>
        <w:t>информации,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4"/>
        </w:rPr>
        <w:t xml:space="preserve"> </w:t>
      </w:r>
      <w:r>
        <w:t>умение</w:t>
      </w:r>
      <w:r>
        <w:rPr>
          <w:spacing w:val="-6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67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</w:t>
      </w:r>
      <w:r>
        <w:t>м</w:t>
      </w:r>
      <w:r>
        <w:rPr>
          <w:spacing w:val="-4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14:paraId="11080000">
      <w:pPr>
        <w:pStyle w:val="Style_1"/>
        <w:ind w:firstLine="761" w:left="506" w:right="108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характера.</w:t>
      </w:r>
    </w:p>
    <w:p w14:paraId="12080000">
      <w:pPr>
        <w:pStyle w:val="Style_1"/>
        <w:spacing w:line="322" w:lineRule="exact"/>
        <w:ind w:firstLine="0" w:left="1267"/>
      </w:pPr>
      <w:r>
        <w:t>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 -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минуты.</w:t>
      </w:r>
    </w:p>
    <w:p w14:paraId="13080000">
      <w:pPr>
        <w:pStyle w:val="Style_3"/>
        <w:numPr>
          <w:ilvl w:val="3"/>
          <w:numId w:val="26"/>
        </w:numPr>
        <w:tabs>
          <w:tab w:leader="none" w:pos="2473" w:val="left"/>
        </w:tabs>
        <w:spacing w:line="322" w:lineRule="exact"/>
        <w:ind w:hanging="1206" w:left="2472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14:paraId="14080000">
      <w:pPr>
        <w:pStyle w:val="Style_1"/>
        <w:ind w:firstLine="761" w:left="506" w:right="1079"/>
      </w:pPr>
      <w:r>
        <w:t>Развитие умения читать про себя и понимать адаптированные 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</w:t>
      </w:r>
      <w:r>
        <w:t>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14:paraId="15080000">
      <w:pPr>
        <w:pStyle w:val="Style_1"/>
        <w:spacing w:before="1"/>
        <w:ind w:firstLine="761" w:left="506" w:right="108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44"/>
        </w:rPr>
        <w:t xml:space="preserve"> </w:t>
      </w:r>
      <w:r>
        <w:t>текста</w:t>
      </w:r>
      <w:r>
        <w:rPr>
          <w:spacing w:val="43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заголовку</w:t>
      </w:r>
      <w:r>
        <w:rPr>
          <w:spacing w:val="40"/>
        </w:rPr>
        <w:t xml:space="preserve"> </w:t>
      </w:r>
      <w:r>
        <w:t>(началу</w:t>
      </w:r>
      <w:r>
        <w:rPr>
          <w:spacing w:val="40"/>
        </w:rPr>
        <w:t xml:space="preserve"> </w:t>
      </w:r>
      <w:r>
        <w:t>текста),</w:t>
      </w:r>
      <w:r>
        <w:rPr>
          <w:spacing w:val="45"/>
        </w:rPr>
        <w:t xml:space="preserve"> </w:t>
      </w:r>
      <w:r>
        <w:t>игнорировать</w:t>
      </w:r>
      <w:r>
        <w:rPr>
          <w:spacing w:val="45"/>
        </w:rPr>
        <w:t xml:space="preserve"> </w:t>
      </w:r>
      <w:r>
        <w:t>незнакомые</w:t>
      </w:r>
      <w:r>
        <w:rPr>
          <w:spacing w:val="47"/>
        </w:rPr>
        <w:t xml:space="preserve"> </w:t>
      </w:r>
      <w:r>
        <w:t>слова,</w:t>
      </w:r>
    </w:p>
    <w:p w14:paraId="1608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17080000">
      <w:pPr>
        <w:pStyle w:val="Style_1"/>
        <w:spacing w:before="148"/>
        <w:ind w:right="414"/>
      </w:pPr>
      <w:r>
        <w:t>несущественные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</w:t>
      </w:r>
      <w:r>
        <w:t>ашиваемую</w:t>
      </w:r>
      <w:r>
        <w:rPr>
          <w:spacing w:val="-3"/>
        </w:rPr>
        <w:t xml:space="preserve"> </w:t>
      </w:r>
      <w:r>
        <w:t>информацию.</w:t>
      </w:r>
    </w:p>
    <w:p w14:paraId="18080000">
      <w:pPr>
        <w:pStyle w:val="Style_1"/>
        <w:ind w:firstLine="760" w:right="422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19080000">
      <w:pPr>
        <w:pStyle w:val="Style_1"/>
        <w:ind w:firstLine="760" w:right="414"/>
      </w:pPr>
      <w:r>
        <w:t>Тексты для чтения: беседа; отрывок из художественного произведения, в том</w:t>
      </w:r>
      <w:r>
        <w:rPr>
          <w:spacing w:val="1"/>
        </w:rPr>
        <w:t xml:space="preserve"> </w:t>
      </w:r>
      <w:r>
        <w:t>числе рассказ, сказка, отрывок из статьи научно-популярного характера, сообщение</w:t>
      </w:r>
      <w:r>
        <w:rPr>
          <w:spacing w:val="1"/>
        </w:rPr>
        <w:t xml:space="preserve"> </w:t>
      </w:r>
      <w:r>
        <w:rPr>
          <w:spacing w:val="-1"/>
        </w:rPr>
        <w:t>информационного</w:t>
      </w:r>
      <w:r>
        <w:rPr>
          <w:spacing w:val="-16"/>
        </w:rPr>
        <w:t xml:space="preserve"> </w:t>
      </w:r>
      <w:r>
        <w:t>характера,</w:t>
      </w:r>
      <w:r>
        <w:rPr>
          <w:spacing w:val="-17"/>
        </w:rPr>
        <w:t xml:space="preserve"> </w:t>
      </w:r>
      <w:r>
        <w:t>сообщение</w:t>
      </w:r>
      <w:r>
        <w:rPr>
          <w:spacing w:val="-15"/>
        </w:rPr>
        <w:t xml:space="preserve"> </w:t>
      </w:r>
      <w:r>
        <w:t>личного</w:t>
      </w:r>
      <w:r>
        <w:rPr>
          <w:spacing w:val="-15"/>
        </w:rPr>
        <w:t xml:space="preserve"> </w:t>
      </w:r>
      <w:r>
        <w:t>характера,</w:t>
      </w:r>
      <w:r>
        <w:rPr>
          <w:spacing w:val="-16"/>
        </w:rPr>
        <w:t xml:space="preserve"> </w:t>
      </w:r>
      <w:r>
        <w:t>объявление,</w:t>
      </w:r>
      <w:r>
        <w:rPr>
          <w:spacing w:val="-16"/>
        </w:rPr>
        <w:t xml:space="preserve"> </w:t>
      </w:r>
      <w:r>
        <w:t>кулинарный</w:t>
      </w:r>
      <w:r>
        <w:rPr>
          <w:spacing w:val="-68"/>
        </w:rPr>
        <w:t xml:space="preserve"> </w:t>
      </w:r>
      <w:r>
        <w:t>рецепт,</w:t>
      </w:r>
      <w:r>
        <w:rPr>
          <w:spacing w:val="-5"/>
        </w:rPr>
        <w:t xml:space="preserve"> </w:t>
      </w:r>
      <w:r>
        <w:t>стихотворение, несплошной текст</w:t>
      </w:r>
      <w:r>
        <w:rPr>
          <w:spacing w:val="3"/>
        </w:rPr>
        <w:t xml:space="preserve"> </w:t>
      </w:r>
      <w:r>
        <w:t>(таблица).</w:t>
      </w:r>
    </w:p>
    <w:p w14:paraId="1A080000">
      <w:pPr>
        <w:pStyle w:val="Style_1"/>
        <w:ind w:firstLine="0" w:left="1932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чтения -</w:t>
      </w:r>
      <w:r>
        <w:rPr>
          <w:spacing w:val="-9"/>
        </w:rPr>
        <w:t xml:space="preserve"> </w:t>
      </w:r>
      <w:r>
        <w:t>250-300</w:t>
      </w:r>
      <w:r>
        <w:rPr>
          <w:spacing w:val="-3"/>
        </w:rPr>
        <w:t xml:space="preserve"> </w:t>
      </w:r>
      <w:r>
        <w:t>слов.</w:t>
      </w:r>
    </w:p>
    <w:p w14:paraId="1B080000">
      <w:pPr>
        <w:pStyle w:val="Style_3"/>
        <w:numPr>
          <w:ilvl w:val="3"/>
          <w:numId w:val="26"/>
        </w:numPr>
        <w:tabs>
          <w:tab w:leader="none" w:pos="3178" w:val="left"/>
          <w:tab w:leader="none" w:pos="5579" w:val="left"/>
        </w:tabs>
        <w:ind w:firstLine="0" w:left="1932" w:right="5632"/>
        <w:jc w:val="both"/>
        <w:rPr>
          <w:sz w:val="28"/>
        </w:rPr>
      </w:pPr>
      <w:r>
        <w:rPr>
          <w:sz w:val="28"/>
        </w:rPr>
        <w:t>Письменная</w:t>
      </w:r>
      <w:r>
        <w:rPr>
          <w:sz w:val="28"/>
        </w:rPr>
        <w:tab/>
      </w:r>
      <w:r>
        <w:rPr>
          <w:spacing w:val="-1"/>
          <w:sz w:val="28"/>
        </w:rPr>
        <w:t>речь.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14:paraId="1C080000">
      <w:pPr>
        <w:pStyle w:val="Style_1"/>
        <w:spacing w:before="1"/>
        <w:ind w:firstLine="760" w:right="419"/>
      </w:pPr>
      <w:r>
        <w:t>списывание текста и выпис</w:t>
      </w:r>
      <w:r>
        <w:t>ывание из него слов, словосочетаний, предложений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 задачей;</w:t>
      </w:r>
    </w:p>
    <w:p w14:paraId="1D080000">
      <w:pPr>
        <w:pStyle w:val="Style_1"/>
        <w:ind w:firstLine="760" w:right="414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4"/>
        </w:rPr>
        <w:t xml:space="preserve"> </w:t>
      </w:r>
      <w:r>
        <w:t>принятыми в</w:t>
      </w:r>
      <w:r>
        <w:rPr>
          <w:spacing w:val="-3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странах;</w:t>
      </w:r>
    </w:p>
    <w:p w14:paraId="1E080000">
      <w:pPr>
        <w:pStyle w:val="Style_1"/>
        <w:ind w:firstLine="760" w:right="416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 (странах) изучаемого языка.</w:t>
      </w:r>
      <w:r>
        <w:rPr>
          <w:spacing w:val="-67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письма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70 слов;</w:t>
      </w:r>
    </w:p>
    <w:p w14:paraId="1F080000">
      <w:pPr>
        <w:pStyle w:val="Style_1"/>
        <w:ind w:firstLine="760" w:right="429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9"/>
        </w:rPr>
        <w:t xml:space="preserve"> </w:t>
      </w:r>
      <w:r>
        <w:t>иллюстраций.</w:t>
      </w:r>
      <w:r>
        <w:rPr>
          <w:spacing w:val="-3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письменн</w:t>
      </w:r>
      <w:r>
        <w:t>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8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70</w:t>
      </w:r>
      <w:r>
        <w:rPr>
          <w:spacing w:val="-1"/>
        </w:rPr>
        <w:t xml:space="preserve"> </w:t>
      </w:r>
      <w:r>
        <w:t>слов.</w:t>
      </w:r>
    </w:p>
    <w:p w14:paraId="20080000">
      <w:pPr>
        <w:pStyle w:val="Style_3"/>
        <w:numPr>
          <w:ilvl w:val="2"/>
          <w:numId w:val="26"/>
        </w:numPr>
        <w:tabs>
          <w:tab w:leader="none" w:pos="2965" w:val="left"/>
        </w:tabs>
        <w:spacing w:line="321" w:lineRule="exact"/>
        <w:ind w:hanging="1033" w:left="2964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21080000">
      <w:pPr>
        <w:pStyle w:val="Style_3"/>
        <w:numPr>
          <w:ilvl w:val="3"/>
          <w:numId w:val="26"/>
        </w:numPr>
        <w:tabs>
          <w:tab w:leader="none" w:pos="3171" w:val="left"/>
        </w:tabs>
        <w:spacing w:line="322" w:lineRule="exact"/>
        <w:ind w:hanging="1239" w:left="3170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22080000">
      <w:pPr>
        <w:pStyle w:val="Style_1"/>
        <w:ind w:firstLine="760" w:right="41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14:paraId="23080000">
      <w:pPr>
        <w:pStyle w:val="Style_1"/>
        <w:spacing w:before="1"/>
        <w:ind w:firstLine="760" w:right="420"/>
      </w:pPr>
      <w:r>
        <w:t>Чтение вслух небольших адаптированных аутентичных текстов, 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изученном</w:t>
      </w:r>
      <w:r>
        <w:rPr>
          <w:spacing w:val="-12"/>
        </w:rPr>
        <w:t xml:space="preserve"> </w:t>
      </w:r>
      <w:r>
        <w:t>языковом</w:t>
      </w:r>
      <w:r>
        <w:rPr>
          <w:spacing w:val="-11"/>
        </w:rPr>
        <w:t xml:space="preserve"> </w:t>
      </w:r>
      <w:r>
        <w:t>материале,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чтения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соответствующей</w:t>
      </w:r>
      <w:r>
        <w:rPr>
          <w:spacing w:val="-68"/>
        </w:rPr>
        <w:t xml:space="preserve"> </w:t>
      </w:r>
      <w:r>
        <w:t>интонации,</w:t>
      </w:r>
      <w:r>
        <w:rPr>
          <w:spacing w:val="-8"/>
        </w:rPr>
        <w:t xml:space="preserve"> </w:t>
      </w:r>
      <w:r>
        <w:t>демонстрирующее понимание текста.</w:t>
      </w:r>
    </w:p>
    <w:p w14:paraId="2408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25080000">
      <w:pPr>
        <w:pStyle w:val="Style_1"/>
        <w:spacing w:before="148"/>
        <w:ind w:firstLine="761" w:left="506" w:right="1081"/>
      </w:pPr>
      <w:r>
        <w:t>Тексты для чтения вслух: сообщение информационного характера, отрывок из</w:t>
      </w:r>
      <w:r>
        <w:rPr>
          <w:spacing w:val="-67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 (беседа).</w:t>
      </w:r>
    </w:p>
    <w:p w14:paraId="26080000">
      <w:pPr>
        <w:pStyle w:val="Style_1"/>
        <w:spacing w:line="321" w:lineRule="exact"/>
        <w:ind w:firstLine="0" w:left="1286"/>
      </w:pPr>
      <w:r>
        <w:t>Объём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95 слов.</w:t>
      </w:r>
    </w:p>
    <w:p w14:paraId="27080000">
      <w:pPr>
        <w:pStyle w:val="Style_3"/>
        <w:numPr>
          <w:ilvl w:val="3"/>
          <w:numId w:val="26"/>
        </w:numPr>
        <w:tabs>
          <w:tab w:leader="none" w:pos="2550" w:val="left"/>
        </w:tabs>
        <w:ind w:firstLine="0" w:left="1286" w:right="4919"/>
        <w:jc w:val="both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14:paraId="28080000">
      <w:pPr>
        <w:pStyle w:val="Style_1"/>
        <w:ind w:firstLine="780" w:left="506" w:right="1075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</w:t>
      </w:r>
      <w:r>
        <w:t>нии; апострофа.</w:t>
      </w:r>
    </w:p>
    <w:p w14:paraId="29080000">
      <w:pPr>
        <w:pStyle w:val="Style_1"/>
        <w:spacing w:before="1"/>
        <w:ind w:firstLine="780" w:left="506" w:right="108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-1"/>
        </w:rPr>
        <w:t xml:space="preserve"> </w:t>
      </w:r>
      <w:r>
        <w:t>личного</w:t>
      </w:r>
      <w:r>
        <w:rPr>
          <w:spacing w:val="2"/>
        </w:rPr>
        <w:t xml:space="preserve"> </w:t>
      </w:r>
      <w:r>
        <w:t>характера.</w:t>
      </w:r>
    </w:p>
    <w:p w14:paraId="2A080000">
      <w:pPr>
        <w:pStyle w:val="Style_3"/>
        <w:numPr>
          <w:ilvl w:val="3"/>
          <w:numId w:val="26"/>
        </w:numPr>
        <w:tabs>
          <w:tab w:leader="none" w:pos="2554" w:val="left"/>
        </w:tabs>
        <w:spacing w:line="321" w:lineRule="exact"/>
        <w:ind w:hanging="1268" w:left="2554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2B080000">
      <w:pPr>
        <w:pStyle w:val="Style_1"/>
        <w:ind w:firstLine="780" w:left="506" w:right="107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1"/>
        </w:rPr>
        <w:t xml:space="preserve"> </w:t>
      </w:r>
      <w:r>
        <w:t>(слов,</w:t>
      </w:r>
      <w:r>
        <w:rPr>
          <w:spacing w:val="-13"/>
        </w:rPr>
        <w:t xml:space="preserve"> </w:t>
      </w:r>
      <w:r>
        <w:t>словосочетаний,</w:t>
      </w:r>
      <w:r>
        <w:rPr>
          <w:spacing w:val="-14"/>
        </w:rPr>
        <w:t xml:space="preserve"> </w:t>
      </w:r>
      <w:r>
        <w:t>речевых</w:t>
      </w:r>
      <w:r>
        <w:rPr>
          <w:spacing w:val="-13"/>
        </w:rPr>
        <w:t xml:space="preserve"> </w:t>
      </w:r>
      <w:r>
        <w:t>клише),</w:t>
      </w:r>
      <w:r>
        <w:rPr>
          <w:spacing w:val="-15"/>
        </w:rPr>
        <w:t xml:space="preserve"> </w:t>
      </w:r>
      <w:r>
        <w:t>обслуживающих</w:t>
      </w:r>
      <w:r>
        <w:rPr>
          <w:spacing w:val="-9"/>
        </w:rPr>
        <w:t xml:space="preserve"> </w:t>
      </w:r>
      <w:r>
        <w:t>ситуации</w:t>
      </w:r>
      <w:r>
        <w:rPr>
          <w:spacing w:val="-13"/>
        </w:rPr>
        <w:t xml:space="preserve"> </w:t>
      </w:r>
      <w:r>
        <w:t>общения</w:t>
      </w:r>
      <w:r>
        <w:rPr>
          <w:spacing w:val="-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речи,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соблюдением</w:t>
      </w:r>
      <w:r>
        <w:rPr>
          <w:spacing w:val="-10"/>
        </w:rPr>
        <w:t xml:space="preserve"> </w:t>
      </w:r>
      <w:r>
        <w:t>существующей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английском</w:t>
      </w:r>
      <w:r>
        <w:rPr>
          <w:spacing w:val="-68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нормы лексической сочетаемости.</w:t>
      </w:r>
    </w:p>
    <w:p w14:paraId="2C080000">
      <w:pPr>
        <w:pStyle w:val="Style_1"/>
        <w:spacing w:before="1"/>
        <w:ind w:firstLine="780" w:left="506" w:right="1081"/>
      </w:pPr>
      <w:r>
        <w:t>Распознавание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средств</w:t>
      </w:r>
      <w:r>
        <w:rPr>
          <w:spacing w:val="-68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 целостности</w:t>
      </w:r>
      <w:r>
        <w:rPr>
          <w:spacing w:val="1"/>
        </w:rPr>
        <w:t xml:space="preserve"> </w:t>
      </w:r>
      <w:r>
        <w:t>высказывания.</w:t>
      </w:r>
    </w:p>
    <w:p w14:paraId="2D080000">
      <w:pPr>
        <w:pStyle w:val="Style_1"/>
        <w:ind w:firstLine="780" w:left="506" w:right="1083"/>
      </w:pPr>
      <w:r>
        <w:t>Объём: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-12"/>
        </w:rPr>
        <w:t xml:space="preserve"> </w:t>
      </w:r>
      <w:r>
        <w:t>650</w:t>
      </w:r>
      <w:r>
        <w:rPr>
          <w:spacing w:val="-12"/>
        </w:rPr>
        <w:t xml:space="preserve"> </w:t>
      </w:r>
      <w:r>
        <w:t>лексических</w:t>
      </w:r>
      <w:r>
        <w:rPr>
          <w:spacing w:val="-10"/>
        </w:rPr>
        <w:t xml:space="preserve"> </w:t>
      </w:r>
      <w:r>
        <w:t>единиц,</w:t>
      </w:r>
      <w:r>
        <w:rPr>
          <w:spacing w:val="-13"/>
        </w:rPr>
        <w:t xml:space="preserve"> </w:t>
      </w:r>
      <w:r>
        <w:t>изученных</w:t>
      </w:r>
      <w:r>
        <w:rPr>
          <w:spacing w:val="-10"/>
        </w:rPr>
        <w:t xml:space="preserve"> </w:t>
      </w:r>
      <w:r>
        <w:t>ранее)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около</w:t>
      </w:r>
      <w:r>
        <w:rPr>
          <w:spacing w:val="-12"/>
        </w:rPr>
        <w:t xml:space="preserve"> </w:t>
      </w:r>
      <w:r>
        <w:t>800</w:t>
      </w:r>
      <w:r>
        <w:rPr>
          <w:spacing w:val="-10"/>
        </w:rPr>
        <w:t xml:space="preserve"> </w:t>
      </w:r>
      <w:r>
        <w:t>лексических</w:t>
      </w:r>
      <w:r>
        <w:rPr>
          <w:spacing w:val="-12"/>
        </w:rPr>
        <w:t xml:space="preserve"> </w:t>
      </w:r>
      <w:r>
        <w:t>единиц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2E080000">
      <w:pPr>
        <w:pStyle w:val="Style_1"/>
        <w:spacing w:line="322" w:lineRule="exact"/>
        <w:ind w:firstLine="0" w:left="1286"/>
        <w:jc w:val="left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словообразования:</w:t>
      </w:r>
    </w:p>
    <w:p w14:paraId="2F080000">
      <w:pPr>
        <w:pStyle w:val="Style_1"/>
        <w:spacing w:line="322" w:lineRule="exact"/>
        <w:ind w:firstLine="0" w:left="1286"/>
        <w:jc w:val="left"/>
      </w:pPr>
      <w:r>
        <w:t>аффиксация:</w:t>
      </w:r>
    </w:p>
    <w:p w14:paraId="30080000">
      <w:pPr>
        <w:pStyle w:val="Style_1"/>
        <w:ind w:firstLine="0" w:left="1286" w:right="706"/>
        <w:jc w:val="left"/>
      </w:pPr>
      <w:r>
        <w:t>образование имён существительных при помощи суффикса -ing (reading);</w:t>
      </w:r>
      <w:r>
        <w:rPr>
          <w:spacing w:val="1"/>
        </w:rPr>
        <w:t xml:space="preserve"> </w:t>
      </w:r>
      <w:r>
        <w:t>образование</w:t>
      </w:r>
      <w:r>
        <w:rPr>
          <w:spacing w:val="36"/>
        </w:rPr>
        <w:t xml:space="preserve"> </w:t>
      </w:r>
      <w:r>
        <w:t>имён</w:t>
      </w:r>
      <w:r>
        <w:rPr>
          <w:spacing w:val="40"/>
        </w:rPr>
        <w:t xml:space="preserve"> </w:t>
      </w:r>
      <w:r>
        <w:t>прилагательных</w:t>
      </w:r>
      <w:r>
        <w:rPr>
          <w:spacing w:val="43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помощи</w:t>
      </w:r>
      <w:r>
        <w:rPr>
          <w:spacing w:val="41"/>
        </w:rPr>
        <w:t xml:space="preserve"> </w:t>
      </w:r>
      <w:r>
        <w:t>суффиксов</w:t>
      </w:r>
      <w:r>
        <w:rPr>
          <w:spacing w:val="46"/>
        </w:rPr>
        <w:t xml:space="preserve"> </w:t>
      </w:r>
      <w:r>
        <w:t>-al</w:t>
      </w:r>
      <w:r>
        <w:rPr>
          <w:spacing w:val="42"/>
        </w:rPr>
        <w:t xml:space="preserve"> </w:t>
      </w:r>
      <w:r>
        <w:t>(typical),</w:t>
      </w:r>
      <w:r>
        <w:rPr>
          <w:spacing w:val="41"/>
        </w:rPr>
        <w:t xml:space="preserve"> </w:t>
      </w:r>
      <w:r>
        <w:t>-ing</w:t>
      </w:r>
    </w:p>
    <w:p w14:paraId="31080000">
      <w:pPr>
        <w:pStyle w:val="Style_1"/>
        <w:spacing w:before="2" w:line="322" w:lineRule="exact"/>
        <w:ind w:firstLine="0" w:left="506"/>
        <w:jc w:val="left"/>
      </w:pPr>
      <w:r>
        <w:t>(amazing),</w:t>
      </w:r>
      <w:r>
        <w:rPr>
          <w:spacing w:val="-7"/>
        </w:rPr>
        <w:t xml:space="preserve"> </w:t>
      </w:r>
      <w:r>
        <w:t>-less</w:t>
      </w:r>
      <w:r>
        <w:rPr>
          <w:spacing w:val="-4"/>
        </w:rPr>
        <w:t xml:space="preserve"> </w:t>
      </w:r>
      <w:r>
        <w:t>(useless),</w:t>
      </w:r>
      <w:r>
        <w:rPr>
          <w:spacing w:val="-8"/>
        </w:rPr>
        <w:t xml:space="preserve"> </w:t>
      </w:r>
      <w:r>
        <w:t>-ive</w:t>
      </w:r>
      <w:r>
        <w:rPr>
          <w:spacing w:val="-5"/>
        </w:rPr>
        <w:t xml:space="preserve"> </w:t>
      </w:r>
      <w:r>
        <w:t>(impressive).</w:t>
      </w:r>
    </w:p>
    <w:p w14:paraId="32080000">
      <w:pPr>
        <w:pStyle w:val="Style_1"/>
        <w:spacing w:line="322" w:lineRule="exact"/>
        <w:ind w:firstLine="0" w:left="1286"/>
        <w:jc w:val="left"/>
      </w:pPr>
      <w:r>
        <w:t>Синонимы.</w:t>
      </w:r>
      <w:r>
        <w:rPr>
          <w:spacing w:val="-12"/>
        </w:rPr>
        <w:t xml:space="preserve"> </w:t>
      </w:r>
      <w:r>
        <w:t>Антонимы.</w:t>
      </w:r>
      <w:r>
        <w:rPr>
          <w:spacing w:val="-10"/>
        </w:rPr>
        <w:t xml:space="preserve"> </w:t>
      </w:r>
      <w:r>
        <w:t>Интернациональные</w:t>
      </w:r>
      <w:r>
        <w:rPr>
          <w:spacing w:val="-8"/>
        </w:rPr>
        <w:t xml:space="preserve"> </w:t>
      </w:r>
      <w:r>
        <w:t>слова.</w:t>
      </w:r>
    </w:p>
    <w:p w14:paraId="33080000">
      <w:pPr>
        <w:pStyle w:val="Style_3"/>
        <w:numPr>
          <w:ilvl w:val="3"/>
          <w:numId w:val="26"/>
        </w:numPr>
        <w:tabs>
          <w:tab w:leader="none" w:pos="2553" w:val="left"/>
          <w:tab w:leader="none" w:pos="2554" w:val="left"/>
        </w:tabs>
        <w:spacing w:line="322" w:lineRule="exact"/>
        <w:ind w:hanging="1268" w:left="2554"/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14:paraId="34080000">
      <w:pPr>
        <w:pStyle w:val="Style_1"/>
        <w:ind w:firstLine="780" w:left="506"/>
        <w:jc w:val="left"/>
      </w:pPr>
      <w:r>
        <w:t>Распознавание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употребление</w:t>
      </w:r>
      <w:r>
        <w:rPr>
          <w:spacing w:val="41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38"/>
        </w:rPr>
        <w:t xml:space="preserve"> </w:t>
      </w:r>
      <w:r>
        <w:t>речи</w:t>
      </w:r>
      <w:r>
        <w:rPr>
          <w:spacing w:val="4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35080000">
      <w:pPr>
        <w:pStyle w:val="Style_1"/>
        <w:ind w:firstLine="0" w:left="1286"/>
        <w:jc w:val="left"/>
      </w:pPr>
      <w:r>
        <w:t>Сложноподчинённые</w:t>
      </w:r>
      <w:r>
        <w:rPr>
          <w:spacing w:val="51"/>
        </w:rPr>
        <w:t xml:space="preserve"> </w:t>
      </w:r>
      <w:r>
        <w:t>предложения</w:t>
      </w:r>
      <w:r>
        <w:rPr>
          <w:spacing w:val="50"/>
        </w:rPr>
        <w:t xml:space="preserve"> </w:t>
      </w:r>
      <w:r>
        <w:t>с</w:t>
      </w:r>
      <w:r>
        <w:rPr>
          <w:spacing w:val="113"/>
        </w:rPr>
        <w:t xml:space="preserve"> </w:t>
      </w:r>
      <w:r>
        <w:t>придаточными</w:t>
      </w:r>
      <w:r>
        <w:rPr>
          <w:spacing w:val="119"/>
        </w:rPr>
        <w:t xml:space="preserve"> </w:t>
      </w:r>
      <w:r>
        <w:t>определительными</w:t>
      </w:r>
      <w:r>
        <w:rPr>
          <w:spacing w:val="119"/>
        </w:rPr>
        <w:t xml:space="preserve"> </w:t>
      </w:r>
      <w:r>
        <w:t>с</w:t>
      </w:r>
    </w:p>
    <w:p w14:paraId="3608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37080000">
      <w:pPr>
        <w:pStyle w:val="Style_1"/>
        <w:spacing w:before="148" w:line="322" w:lineRule="exact"/>
        <w:ind/>
        <w:jc w:val="left"/>
      </w:pPr>
      <w:r>
        <w:t>союзными</w:t>
      </w:r>
      <w:r>
        <w:rPr>
          <w:spacing w:val="-3"/>
        </w:rPr>
        <w:t xml:space="preserve"> </w:t>
      </w:r>
      <w:r>
        <w:t>словами</w:t>
      </w:r>
      <w:r>
        <w:rPr>
          <w:spacing w:val="-5"/>
        </w:rPr>
        <w:t xml:space="preserve"> </w:t>
      </w:r>
      <w:r>
        <w:t>who,</w:t>
      </w:r>
      <w:r>
        <w:rPr>
          <w:spacing w:val="-3"/>
        </w:rPr>
        <w:t xml:space="preserve"> </w:t>
      </w:r>
      <w:r>
        <w:t>which,</w:t>
      </w:r>
      <w:r>
        <w:rPr>
          <w:spacing w:val="-7"/>
        </w:rPr>
        <w:t xml:space="preserve"> </w:t>
      </w:r>
      <w:r>
        <w:t>that.</w:t>
      </w:r>
    </w:p>
    <w:p w14:paraId="38080000">
      <w:pPr>
        <w:pStyle w:val="Style_1"/>
        <w:ind w:firstLine="0" w:left="1932"/>
        <w:jc w:val="left"/>
      </w:pPr>
      <w:r>
        <w:t>Сложноподчинённые</w:t>
      </w:r>
      <w:r>
        <w:rPr>
          <w:spacing w:val="48"/>
        </w:rPr>
        <w:t xml:space="preserve"> </w:t>
      </w:r>
      <w:r>
        <w:t>предложения</w:t>
      </w:r>
      <w:r>
        <w:rPr>
          <w:spacing w:val="48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придаточными</w:t>
      </w:r>
      <w:r>
        <w:rPr>
          <w:spacing w:val="48"/>
        </w:rPr>
        <w:t xml:space="preserve"> </w:t>
      </w:r>
      <w:r>
        <w:t>времени</w:t>
      </w:r>
      <w:r>
        <w:rPr>
          <w:spacing w:val="48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союзами</w:t>
      </w:r>
      <w:r>
        <w:rPr>
          <w:spacing w:val="48"/>
        </w:rPr>
        <w:t xml:space="preserve"> </w:t>
      </w:r>
      <w:r>
        <w:t>for,</w:t>
      </w:r>
    </w:p>
    <w:p w14:paraId="39080000">
      <w:pPr>
        <w:sectPr>
          <w:headerReference r:id="rId7" w:type="default"/>
          <w:footerReference r:id="rId8" w:type="default"/>
          <w:pgSz w:h="16860" w:orient="portrait" w:w="11900"/>
          <w:pgMar w:bottom="240" w:footer="22" w:gutter="0" w:header="304" w:left="0" w:right="80" w:top="580"/>
        </w:sectPr>
      </w:pPr>
    </w:p>
    <w:p w14:paraId="3A080000">
      <w:pPr>
        <w:pStyle w:val="Style_1"/>
        <w:ind/>
        <w:jc w:val="left"/>
      </w:pPr>
      <w:r>
        <w:t>since.</w:t>
      </w:r>
    </w:p>
    <w:p w14:paraId="3B080000">
      <w:pPr>
        <w:pStyle w:val="Style_1"/>
        <w:ind w:firstLine="0" w:left="0"/>
        <w:jc w:val="left"/>
        <w:rPr>
          <w:sz w:val="30"/>
        </w:rPr>
      </w:pPr>
      <w:r>
        <w:br w:type="column"/>
      </w:r>
    </w:p>
    <w:p w14:paraId="3C080000">
      <w:pPr>
        <w:pStyle w:val="Style_1"/>
        <w:spacing w:before="1"/>
        <w:ind w:firstLine="0" w:left="0"/>
        <w:jc w:val="left"/>
        <w:rPr>
          <w:sz w:val="24"/>
        </w:rPr>
      </w:pPr>
    </w:p>
    <w:p w14:paraId="3D080000">
      <w:pPr>
        <w:pStyle w:val="Style_1"/>
        <w:spacing w:line="322" w:lineRule="exact"/>
        <w:ind w:firstLine="0" w:left="73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 ...</w:t>
      </w:r>
      <w:r>
        <w:rPr>
          <w:spacing w:val="-5"/>
        </w:rPr>
        <w:t xml:space="preserve"> </w:t>
      </w:r>
      <w:r>
        <w:t>as,</w:t>
      </w:r>
      <w:r>
        <w:rPr>
          <w:spacing w:val="-10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...</w:t>
      </w:r>
      <w:r>
        <w:rPr>
          <w:spacing w:val="-6"/>
        </w:rPr>
        <w:t xml:space="preserve"> </w:t>
      </w:r>
      <w:r>
        <w:t>as.</w:t>
      </w:r>
    </w:p>
    <w:p w14:paraId="3E080000">
      <w:pPr>
        <w:pStyle w:val="Style_1"/>
        <w:tabs>
          <w:tab w:leader="none" w:pos="953" w:val="left"/>
          <w:tab w:leader="none" w:pos="2012" w:val="left"/>
          <w:tab w:leader="none" w:pos="4429" w:val="left"/>
          <w:tab w:leader="none" w:pos="6482" w:val="left"/>
          <w:tab w:leader="none" w:pos="7886" w:val="left"/>
        </w:tabs>
        <w:ind w:firstLine="0" w:left="73"/>
        <w:jc w:val="left"/>
      </w:pPr>
      <w:r>
        <w:t>Все</w:t>
      </w:r>
      <w:r>
        <w:tab/>
      </w:r>
      <w:r>
        <w:t>типы</w:t>
      </w:r>
      <w:r>
        <w:tab/>
      </w:r>
      <w:r>
        <w:t>вопросительных</w:t>
      </w:r>
      <w:r>
        <w:tab/>
      </w:r>
      <w:r>
        <w:t>предложений</w:t>
      </w:r>
      <w:r>
        <w:tab/>
      </w:r>
      <w:r>
        <w:t>(общий,</w:t>
      </w:r>
      <w:r>
        <w:tab/>
      </w:r>
      <w:r>
        <w:t>специальный,</w:t>
      </w:r>
    </w:p>
    <w:p w14:paraId="3F080000">
      <w:pPr>
        <w:sectPr>
          <w:headerReference r:id="rId15" w:type="default"/>
          <w:footerReference r:id="rId16" w:type="default"/>
          <w:type w:val="continuous"/>
          <w:pgSz w:h="16860" w:orient="portrait" w:w="11900"/>
          <w:pgMar w:bottom="240" w:footer="720" w:gutter="0" w:header="720" w:left="0" w:right="80" w:top="580"/>
        </w:sectPr>
      </w:pPr>
    </w:p>
    <w:p w14:paraId="40080000">
      <w:pPr>
        <w:pStyle w:val="Style_1"/>
        <w:spacing w:line="321" w:lineRule="exact"/>
        <w:ind/>
        <w:jc w:val="left"/>
      </w:pPr>
      <w:r>
        <w:t>альтернативный,</w:t>
      </w:r>
      <w:r>
        <w:rPr>
          <w:spacing w:val="-10"/>
        </w:rPr>
        <w:t xml:space="preserve"> </w:t>
      </w:r>
      <w:r>
        <w:t>разделительный</w:t>
      </w:r>
      <w:r>
        <w:rPr>
          <w:spacing w:val="-7"/>
        </w:rPr>
        <w:t xml:space="preserve"> </w:t>
      </w:r>
      <w:r>
        <w:t>вопросы)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Present/Past</w:t>
      </w:r>
      <w:r>
        <w:rPr>
          <w:spacing w:val="-5"/>
        </w:rPr>
        <w:t xml:space="preserve"> </w:t>
      </w:r>
      <w:r>
        <w:t>Continuous</w:t>
      </w:r>
      <w:r>
        <w:rPr>
          <w:spacing w:val="-5"/>
        </w:rPr>
        <w:t xml:space="preserve"> </w:t>
      </w:r>
      <w:r>
        <w:t>Tense.</w:t>
      </w:r>
    </w:p>
    <w:p w14:paraId="41080000">
      <w:pPr>
        <w:pStyle w:val="Style_1"/>
        <w:ind w:firstLine="760"/>
        <w:jc w:val="left"/>
      </w:pPr>
      <w:r>
        <w:t>Глаголы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видо-временных</w:t>
      </w:r>
      <w:r>
        <w:rPr>
          <w:spacing w:val="35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действительного</w:t>
      </w:r>
      <w:r>
        <w:rPr>
          <w:spacing w:val="33"/>
        </w:rPr>
        <w:t xml:space="preserve"> </w:t>
      </w:r>
      <w:r>
        <w:t>залога</w:t>
      </w:r>
      <w:r>
        <w:rPr>
          <w:spacing w:val="31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изъявительном</w:t>
      </w:r>
      <w:r>
        <w:rPr>
          <w:spacing w:val="-67"/>
        </w:rPr>
        <w:t xml:space="preserve"> </w:t>
      </w:r>
      <w:r>
        <w:t>наклонении в</w:t>
      </w:r>
      <w:r>
        <w:rPr>
          <w:spacing w:val="-2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Tense.</w:t>
      </w:r>
    </w:p>
    <w:p w14:paraId="42080000">
      <w:pPr>
        <w:pStyle w:val="Style_1"/>
        <w:spacing w:line="321" w:lineRule="exact"/>
        <w:ind w:firstLine="0" w:left="1932"/>
        <w:jc w:val="left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эквиваленты</w:t>
      </w:r>
      <w:r>
        <w:rPr>
          <w:spacing w:val="-4"/>
        </w:rPr>
        <w:t xml:space="preserve"> </w:t>
      </w:r>
      <w:r>
        <w:t>(can/be</w:t>
      </w:r>
      <w:r>
        <w:rPr>
          <w:spacing w:val="-6"/>
        </w:rPr>
        <w:t xml:space="preserve"> </w:t>
      </w:r>
      <w:r>
        <w:t>able</w:t>
      </w:r>
      <w:r>
        <w:rPr>
          <w:spacing w:val="-4"/>
        </w:rPr>
        <w:t xml:space="preserve"> </w:t>
      </w:r>
      <w:r>
        <w:t>to,</w:t>
      </w:r>
      <w:r>
        <w:rPr>
          <w:spacing w:val="-7"/>
        </w:rPr>
        <w:t xml:space="preserve"> </w:t>
      </w:r>
      <w:r>
        <w:t>must/have</w:t>
      </w:r>
      <w:r>
        <w:rPr>
          <w:spacing w:val="-5"/>
        </w:rPr>
        <w:t xml:space="preserve"> </w:t>
      </w:r>
      <w:r>
        <w:t>to,</w:t>
      </w:r>
      <w:r>
        <w:rPr>
          <w:spacing w:val="-7"/>
        </w:rPr>
        <w:t xml:space="preserve"> </w:t>
      </w:r>
      <w:r>
        <w:t>may,</w:t>
      </w:r>
      <w:r>
        <w:rPr>
          <w:spacing w:val="-6"/>
        </w:rPr>
        <w:t xml:space="preserve"> </w:t>
      </w:r>
      <w:r>
        <w:t>should,</w:t>
      </w:r>
    </w:p>
    <w:p w14:paraId="43080000">
      <w:pPr>
        <w:sectPr>
          <w:headerReference r:id="rId15" w:type="default"/>
          <w:footerReference r:id="rId16" w:type="default"/>
          <w:type w:val="continuous"/>
          <w:pgSz w:h="16860" w:orient="portrait" w:w="11900"/>
          <w:pgMar w:bottom="240" w:footer="720" w:gutter="0" w:header="720" w:left="0" w:right="80" w:top="580"/>
        </w:sectPr>
      </w:pPr>
    </w:p>
    <w:p w14:paraId="44080000">
      <w:pPr>
        <w:pStyle w:val="Style_1"/>
        <w:spacing w:before="2"/>
        <w:ind/>
        <w:jc w:val="left"/>
      </w:pPr>
      <w:r>
        <w:t>need).</w:t>
      </w:r>
    </w:p>
    <w:p w14:paraId="45080000">
      <w:pPr>
        <w:pStyle w:val="Style_1"/>
        <w:ind w:firstLine="0" w:left="0"/>
        <w:jc w:val="left"/>
        <w:rPr>
          <w:sz w:val="30"/>
        </w:rPr>
      </w:pPr>
      <w:r>
        <w:br w:type="column"/>
      </w:r>
    </w:p>
    <w:p w14:paraId="46080000">
      <w:pPr>
        <w:pStyle w:val="Style_1"/>
        <w:ind w:firstLine="0" w:left="0"/>
        <w:jc w:val="left"/>
        <w:rPr>
          <w:sz w:val="24"/>
        </w:rPr>
      </w:pPr>
    </w:p>
    <w:p w14:paraId="47080000">
      <w:pPr>
        <w:pStyle w:val="Style_1"/>
        <w:spacing w:line="322" w:lineRule="exact"/>
        <w:ind w:firstLine="0" w:left="27"/>
        <w:jc w:val="left"/>
      </w:pPr>
      <w:r>
        <w:t>Слова,</w:t>
      </w:r>
      <w:r>
        <w:rPr>
          <w:spacing w:val="-8"/>
        </w:rPr>
        <w:t xml:space="preserve"> </w:t>
      </w:r>
      <w:r>
        <w:t>выражающие</w:t>
      </w:r>
      <w:r>
        <w:rPr>
          <w:spacing w:val="-5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(little/a</w:t>
      </w:r>
      <w:r>
        <w:rPr>
          <w:spacing w:val="-10"/>
        </w:rPr>
        <w:t xml:space="preserve"> </w:t>
      </w:r>
      <w:r>
        <w:t>little,</w:t>
      </w:r>
      <w:r>
        <w:rPr>
          <w:spacing w:val="-7"/>
        </w:rPr>
        <w:t xml:space="preserve"> </w:t>
      </w:r>
      <w:r>
        <w:t>few/а</w:t>
      </w:r>
      <w:r>
        <w:rPr>
          <w:spacing w:val="-7"/>
        </w:rPr>
        <w:t xml:space="preserve"> </w:t>
      </w:r>
      <w:r>
        <w:t>few).</w:t>
      </w:r>
    </w:p>
    <w:p w14:paraId="48080000">
      <w:pPr>
        <w:pStyle w:val="Style_1"/>
        <w:ind w:firstLine="0" w:left="27"/>
        <w:jc w:val="left"/>
      </w:pPr>
      <w:r>
        <w:t>Возвратные,</w:t>
      </w:r>
      <w:r>
        <w:rPr>
          <w:spacing w:val="22"/>
        </w:rPr>
        <w:t xml:space="preserve"> </w:t>
      </w:r>
      <w:r>
        <w:t>неопределённые</w:t>
      </w:r>
      <w:r>
        <w:rPr>
          <w:spacing w:val="23"/>
        </w:rPr>
        <w:t xml:space="preserve"> </w:t>
      </w:r>
      <w:r>
        <w:t>местоимения</w:t>
      </w:r>
      <w:r>
        <w:rPr>
          <w:spacing w:val="94"/>
        </w:rPr>
        <w:t xml:space="preserve"> </w:t>
      </w:r>
      <w:r>
        <w:t>(some,</w:t>
      </w:r>
      <w:r>
        <w:rPr>
          <w:spacing w:val="90"/>
        </w:rPr>
        <w:t xml:space="preserve"> </w:t>
      </w:r>
      <w:r>
        <w:t>any)</w:t>
      </w:r>
      <w:r>
        <w:rPr>
          <w:spacing w:val="9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их</w:t>
      </w:r>
      <w:r>
        <w:rPr>
          <w:spacing w:val="91"/>
        </w:rPr>
        <w:t xml:space="preserve"> </w:t>
      </w:r>
      <w:r>
        <w:t>производные</w:t>
      </w:r>
    </w:p>
    <w:p w14:paraId="49080000">
      <w:pPr>
        <w:sectPr>
          <w:headerReference r:id="rId15" w:type="default"/>
          <w:footerReference r:id="rId16" w:type="default"/>
          <w:type w:val="continuous"/>
          <w:pgSz w:h="16860" w:orient="portrait" w:w="11900"/>
          <w:pgMar w:bottom="240" w:footer="720" w:gutter="0" w:header="720" w:left="0" w:right="80" w:top="580"/>
        </w:sectPr>
      </w:pPr>
    </w:p>
    <w:p w14:paraId="4A080000">
      <w:pPr>
        <w:pStyle w:val="Style_1"/>
        <w:spacing w:before="2"/>
        <w:ind w:right="413"/>
      </w:pPr>
      <w:r>
        <w:t>(somebody, anybody; something, anything и другие) every и производные 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 предложениях.</w:t>
      </w:r>
    </w:p>
    <w:p w14:paraId="4B080000">
      <w:pPr>
        <w:pStyle w:val="Style_1"/>
        <w:spacing w:line="321" w:lineRule="exact"/>
        <w:ind w:firstLine="0" w:left="1932"/>
      </w:pPr>
      <w:r>
        <w:t>Ч</w:t>
      </w:r>
      <w:r>
        <w:t>ислительные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(100-1000).</w:t>
      </w:r>
    </w:p>
    <w:p w14:paraId="4C080000">
      <w:pPr>
        <w:pStyle w:val="Style_3"/>
        <w:numPr>
          <w:ilvl w:val="2"/>
          <w:numId w:val="26"/>
        </w:numPr>
        <w:tabs>
          <w:tab w:leader="none" w:pos="2965" w:val="left"/>
        </w:tabs>
        <w:spacing w:line="322" w:lineRule="exact"/>
        <w:ind w:hanging="1033" w:left="2964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14:paraId="4D080000">
      <w:pPr>
        <w:pStyle w:val="Style_1"/>
        <w:ind w:firstLine="760" w:right="421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речи (в</w:t>
      </w:r>
      <w:r>
        <w:rPr>
          <w:spacing w:val="-5"/>
        </w:rPr>
        <w:t xml:space="preserve"> </w:t>
      </w:r>
      <w:r>
        <w:t>ситуациях общения,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«Дома»,</w:t>
      </w:r>
      <w:r>
        <w:rPr>
          <w:spacing w:val="-3"/>
        </w:rPr>
        <w:t xml:space="preserve"> </w:t>
      </w:r>
      <w:r>
        <w:t>«В магазине»).</w:t>
      </w:r>
    </w:p>
    <w:p w14:paraId="4E080000">
      <w:pPr>
        <w:pStyle w:val="Style_1"/>
        <w:spacing w:before="2"/>
        <w:ind w:firstLine="760" w:right="418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rPr>
          <w:spacing w:val="-1"/>
        </w:rPr>
        <w:t>употребительной</w:t>
      </w:r>
      <w:r>
        <w:rPr>
          <w:spacing w:val="-11"/>
        </w:rPr>
        <w:t xml:space="preserve"> </w:t>
      </w:r>
      <w:r>
        <w:rPr>
          <w:spacing w:val="-1"/>
        </w:rPr>
        <w:t>тематической</w:t>
      </w:r>
      <w:r>
        <w:rPr>
          <w:spacing w:val="-12"/>
        </w:rPr>
        <w:t xml:space="preserve"> </w:t>
      </w:r>
      <w:r>
        <w:rPr>
          <w:spacing w:val="-1"/>
        </w:rPr>
        <w:t>фоновой</w:t>
      </w:r>
      <w:r>
        <w:rPr>
          <w:spacing w:val="-10"/>
        </w:rPr>
        <w:t xml:space="preserve"> </w:t>
      </w:r>
      <w:r>
        <w:t>лексики</w:t>
      </w:r>
      <w:r>
        <w:rPr>
          <w:spacing w:val="-10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10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(некоторые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досуга,</w:t>
      </w:r>
      <w:r>
        <w:rPr>
          <w:spacing w:val="-67"/>
        </w:rPr>
        <w:t xml:space="preserve"> </w:t>
      </w:r>
      <w:r>
        <w:t>этикетные</w:t>
      </w:r>
      <w:r>
        <w:rPr>
          <w:spacing w:val="-8"/>
        </w:rPr>
        <w:t xml:space="preserve"> </w:t>
      </w:r>
      <w:r>
        <w:t>особенности посещения гостей).</w:t>
      </w:r>
    </w:p>
    <w:p w14:paraId="4F080000">
      <w:pPr>
        <w:pStyle w:val="Style_1"/>
        <w:ind w:firstLine="760" w:right="416"/>
      </w:pPr>
      <w:r>
        <w:rPr>
          <w:spacing w:val="-1"/>
        </w:rPr>
        <w:t>Знание</w:t>
      </w:r>
      <w:r>
        <w:rPr>
          <w:spacing w:val="-15"/>
        </w:rPr>
        <w:t xml:space="preserve"> </w:t>
      </w:r>
      <w:r>
        <w:rPr>
          <w:spacing w:val="-1"/>
        </w:rPr>
        <w:t>социокультурного</w:t>
      </w:r>
      <w:r>
        <w:rPr>
          <w:spacing w:val="-10"/>
        </w:rPr>
        <w:t xml:space="preserve"> </w:t>
      </w:r>
      <w:r>
        <w:rPr>
          <w:spacing w:val="-1"/>
        </w:rPr>
        <w:t>портрета</w:t>
      </w:r>
      <w:r>
        <w:rPr>
          <w:spacing w:val="-17"/>
        </w:rPr>
        <w:t xml:space="preserve"> </w:t>
      </w:r>
      <w:r>
        <w:rPr>
          <w:spacing w:val="-1"/>
        </w:rPr>
        <w:t>родной</w:t>
      </w:r>
      <w:r>
        <w:rPr>
          <w:spacing w:val="-11"/>
        </w:rPr>
        <w:t xml:space="preserve"> </w:t>
      </w:r>
      <w:r>
        <w:rPr>
          <w:spacing w:val="-1"/>
        </w:rPr>
        <w:t>страны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страны</w:t>
      </w:r>
      <w:r>
        <w:rPr>
          <w:spacing w:val="-12"/>
        </w:rPr>
        <w:t xml:space="preserve"> </w:t>
      </w:r>
      <w:r>
        <w:t>(стран)</w:t>
      </w:r>
      <w:r>
        <w:rPr>
          <w:spacing w:val="-12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</w:t>
      </w:r>
      <w:r>
        <w:rPr>
          <w:spacing w:val="1"/>
        </w:rPr>
        <w:t xml:space="preserve"> </w:t>
      </w:r>
      <w:r>
        <w:t>(флагом),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символами,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</w:t>
      </w:r>
      <w:r>
        <w:t>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праздников),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14:paraId="50080000">
      <w:pPr>
        <w:sectPr>
          <w:headerReference r:id="rId15" w:type="default"/>
          <w:footerReference r:id="rId16" w:type="default"/>
          <w:type w:val="continuous"/>
          <w:pgSz w:h="16860" w:orient="portrait" w:w="11900"/>
          <w:pgMar w:bottom="240" w:footer="720" w:gutter="0" w:header="720" w:left="0" w:right="80" w:top="580"/>
        </w:sectPr>
      </w:pPr>
    </w:p>
    <w:p w14:paraId="51080000">
      <w:pPr>
        <w:pStyle w:val="Style_1"/>
        <w:spacing w:before="148" w:line="322" w:lineRule="exact"/>
        <w:ind w:firstLine="0" w:left="1267"/>
      </w:pPr>
      <w:r>
        <w:t>Развитие</w:t>
      </w:r>
      <w:r>
        <w:rPr>
          <w:spacing w:val="-7"/>
        </w:rPr>
        <w:t xml:space="preserve"> </w:t>
      </w:r>
      <w:r>
        <w:t>умений:</w:t>
      </w:r>
    </w:p>
    <w:p w14:paraId="52080000">
      <w:pPr>
        <w:pStyle w:val="Style_1"/>
        <w:ind w:firstLine="761" w:left="506" w:right="1091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 на английском языке;</w:t>
      </w:r>
    </w:p>
    <w:p w14:paraId="53080000">
      <w:pPr>
        <w:pStyle w:val="Style_1"/>
        <w:ind w:firstLine="0" w:left="1267" w:right="1242"/>
      </w:pPr>
      <w:r>
        <w:t>правильно оформлять свой адрес на английском языке (в анкете, формуляре);</w:t>
      </w:r>
      <w:r>
        <w:rPr>
          <w:spacing w:val="-68"/>
        </w:rPr>
        <w:t xml:space="preserve"> </w:t>
      </w:r>
      <w:r>
        <w:t>кратко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 страну</w:t>
      </w:r>
      <w:r>
        <w:rPr>
          <w:spacing w:val="-8"/>
        </w:rPr>
        <w:t xml:space="preserve"> </w:t>
      </w:r>
      <w:r>
        <w:t>(страны)</w:t>
      </w:r>
      <w:r>
        <w:rPr>
          <w:spacing w:val="-5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14:paraId="54080000">
      <w:pPr>
        <w:pStyle w:val="Style_1"/>
        <w:ind w:firstLine="761" w:left="506" w:right="1083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питании),</w:t>
      </w:r>
      <w:r>
        <w:rPr>
          <w:spacing w:val="-2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известные</w:t>
      </w:r>
      <w:r>
        <w:rPr>
          <w:spacing w:val="-6"/>
        </w:rPr>
        <w:t xml:space="preserve"> </w:t>
      </w:r>
      <w:r>
        <w:t>достопримечательности;</w:t>
      </w:r>
    </w:p>
    <w:p w14:paraId="55080000">
      <w:pPr>
        <w:pStyle w:val="Style_1"/>
        <w:ind w:firstLine="761" w:left="506" w:right="1089"/>
      </w:pPr>
      <w:r>
        <w:t>кратко рассказывать о выдающихся людях родной страны и страны (стран)</w:t>
      </w:r>
      <w:r>
        <w:rPr>
          <w:spacing w:val="1"/>
        </w:rPr>
        <w:t xml:space="preserve"> </w:t>
      </w:r>
      <w:r>
        <w:t>изучаемого языка</w:t>
      </w:r>
      <w:r>
        <w:rPr>
          <w:spacing w:val="1"/>
        </w:rPr>
        <w:t xml:space="preserve"> </w:t>
      </w:r>
      <w:r>
        <w:t>(учёных,</w:t>
      </w:r>
      <w:r>
        <w:rPr>
          <w:spacing w:val="-5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поэтах).</w:t>
      </w:r>
    </w:p>
    <w:p w14:paraId="56080000">
      <w:pPr>
        <w:pStyle w:val="Style_3"/>
        <w:numPr>
          <w:ilvl w:val="2"/>
          <w:numId w:val="26"/>
        </w:numPr>
        <w:tabs>
          <w:tab w:leader="none" w:pos="2322" w:val="left"/>
        </w:tabs>
        <w:spacing w:line="321" w:lineRule="exact"/>
        <w:ind w:hanging="1055" w:left="2321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14:paraId="57080000">
      <w:pPr>
        <w:pStyle w:val="Style_1"/>
        <w:spacing w:before="1"/>
        <w:ind w:firstLine="761" w:left="506" w:right="1722"/>
        <w:jc w:val="left"/>
      </w:pPr>
      <w:r>
        <w:t>Использование при чтении и аудировании языковой догадки, в том числе</w:t>
      </w:r>
      <w:r>
        <w:rPr>
          <w:spacing w:val="-67"/>
        </w:rPr>
        <w:t xml:space="preserve"> </w:t>
      </w:r>
      <w:r>
        <w:t>контекстуальной.</w:t>
      </w:r>
    </w:p>
    <w:p w14:paraId="58080000">
      <w:pPr>
        <w:pStyle w:val="Style_1"/>
        <w:spacing w:before="1"/>
        <w:ind w:firstLine="761" w:left="506" w:right="706"/>
        <w:jc w:val="left"/>
      </w:pPr>
      <w:r>
        <w:t>Использование</w:t>
      </w:r>
      <w:r>
        <w:rPr>
          <w:spacing w:val="43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формулировании</w:t>
      </w:r>
      <w:r>
        <w:rPr>
          <w:spacing w:val="46"/>
        </w:rPr>
        <w:t xml:space="preserve"> </w:t>
      </w:r>
      <w:r>
        <w:t>собственных</w:t>
      </w:r>
      <w:r>
        <w:rPr>
          <w:spacing w:val="47"/>
        </w:rPr>
        <w:t xml:space="preserve"> </w:t>
      </w:r>
      <w:r>
        <w:t>высказываний,</w:t>
      </w:r>
      <w:r>
        <w:rPr>
          <w:spacing w:val="45"/>
        </w:rPr>
        <w:t xml:space="preserve"> </w:t>
      </w:r>
      <w:r>
        <w:t>ключевых</w:t>
      </w:r>
      <w:r>
        <w:rPr>
          <w:spacing w:val="-67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плана.</w:t>
      </w:r>
    </w:p>
    <w:p w14:paraId="59080000">
      <w:pPr>
        <w:pStyle w:val="Style_1"/>
        <w:ind w:firstLine="761" w:left="506" w:right="1122"/>
      </w:pPr>
      <w:r>
        <w:t>Игнорирование 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</w:t>
      </w:r>
      <w:r>
        <w:t>очитанного (прослушанного)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14:paraId="5A080000">
      <w:pPr>
        <w:pStyle w:val="Style_1"/>
        <w:ind w:firstLine="761" w:left="506" w:right="1105"/>
      </w:pPr>
      <w:r>
        <w:t>Сравнение (в том числе установление основания для</w:t>
      </w:r>
      <w:r>
        <w:rPr>
          <w:spacing w:val="1"/>
        </w:rPr>
        <w:t xml:space="preserve"> </w:t>
      </w:r>
      <w:r>
        <w:t>сравнения) объектов,</w:t>
      </w:r>
      <w:r>
        <w:rPr>
          <w:spacing w:val="1"/>
        </w:rPr>
        <w:t xml:space="preserve"> </w:t>
      </w:r>
      <w:r>
        <w:rPr>
          <w:spacing w:val="-1"/>
        </w:rPr>
        <w:t>явлений,</w:t>
      </w:r>
      <w:r>
        <w:rPr>
          <w:spacing w:val="-15"/>
        </w:rPr>
        <w:t xml:space="preserve"> </w:t>
      </w:r>
      <w:r>
        <w:rPr>
          <w:spacing w:val="-1"/>
        </w:rPr>
        <w:t>процессов,</w:t>
      </w:r>
      <w:r>
        <w:rPr>
          <w:spacing w:val="-19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элементов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основных</w:t>
      </w:r>
      <w:r>
        <w:rPr>
          <w:spacing w:val="-10"/>
        </w:rPr>
        <w:t xml:space="preserve"> </w:t>
      </w:r>
      <w:r>
        <w:rPr>
          <w:spacing w:val="-1"/>
        </w:rPr>
        <w:t>функций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изученной</w:t>
      </w:r>
      <w:r>
        <w:rPr>
          <w:spacing w:val="-11"/>
        </w:rPr>
        <w:t xml:space="preserve"> </w:t>
      </w:r>
      <w:r>
        <w:t>тематики.</w:t>
      </w:r>
    </w:p>
    <w:p w14:paraId="5B080000">
      <w:pPr>
        <w:pStyle w:val="Style_3"/>
        <w:numPr>
          <w:ilvl w:val="1"/>
          <w:numId w:val="26"/>
        </w:numPr>
        <w:tabs>
          <w:tab w:leader="none" w:pos="2115" w:val="left"/>
        </w:tabs>
        <w:ind w:hanging="848" w:left="211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5C080000">
      <w:pPr>
        <w:pStyle w:val="Style_3"/>
        <w:numPr>
          <w:ilvl w:val="2"/>
          <w:numId w:val="26"/>
        </w:numPr>
        <w:tabs>
          <w:tab w:leader="none" w:pos="2322" w:val="left"/>
        </w:tabs>
        <w:spacing w:line="322" w:lineRule="exact"/>
        <w:ind w:hanging="1055" w:left="2321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14:paraId="5D080000">
      <w:pPr>
        <w:pStyle w:val="Style_1"/>
        <w:ind w:firstLine="761" w:left="506" w:right="1088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речи.</w:t>
      </w:r>
    </w:p>
    <w:p w14:paraId="5E080000">
      <w:pPr>
        <w:pStyle w:val="Style_1"/>
        <w:spacing w:line="321" w:lineRule="exact"/>
        <w:ind w:firstLine="0" w:left="1267"/>
      </w:pPr>
      <w:r>
        <w:t>Взаимоотношения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семье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друзьями.</w:t>
      </w:r>
      <w:r>
        <w:rPr>
          <w:spacing w:val="-6"/>
        </w:rPr>
        <w:t xml:space="preserve"> </w:t>
      </w:r>
      <w:r>
        <w:t>Семейные</w:t>
      </w:r>
      <w:r>
        <w:rPr>
          <w:spacing w:val="-6"/>
        </w:rPr>
        <w:t xml:space="preserve"> </w:t>
      </w:r>
      <w:r>
        <w:t>праздники.</w:t>
      </w:r>
      <w:r>
        <w:rPr>
          <w:spacing w:val="-8"/>
        </w:rPr>
        <w:t xml:space="preserve"> </w:t>
      </w:r>
      <w:r>
        <w:t>Обязанности</w:t>
      </w:r>
      <w:r>
        <w:rPr>
          <w:spacing w:val="-10"/>
        </w:rPr>
        <w:t xml:space="preserve"> </w:t>
      </w:r>
      <w:r>
        <w:t>по</w:t>
      </w:r>
    </w:p>
    <w:p w14:paraId="5F080000">
      <w:pPr>
        <w:sectPr>
          <w:headerReference r:id="rId23" w:type="default"/>
          <w:footerReference r:id="rId24" w:type="default"/>
          <w:pgSz w:h="16860" w:orient="portrait" w:w="11900"/>
          <w:pgMar w:bottom="240" w:footer="22" w:gutter="0" w:header="304" w:left="0" w:right="80" w:top="580"/>
        </w:sectPr>
      </w:pPr>
    </w:p>
    <w:p w14:paraId="60080000">
      <w:pPr>
        <w:pStyle w:val="Style_1"/>
        <w:spacing w:before="2"/>
        <w:ind w:firstLine="0" w:left="506"/>
        <w:jc w:val="left"/>
      </w:pPr>
      <w:r>
        <w:t>дому.</w:t>
      </w:r>
    </w:p>
    <w:p w14:paraId="61080000">
      <w:pPr>
        <w:pStyle w:val="Style_1"/>
        <w:ind w:firstLine="0" w:left="0"/>
        <w:jc w:val="left"/>
        <w:rPr>
          <w:sz w:val="30"/>
        </w:rPr>
      </w:pPr>
      <w:r>
        <w:br w:type="column"/>
      </w:r>
    </w:p>
    <w:p w14:paraId="62080000">
      <w:pPr>
        <w:pStyle w:val="Style_1"/>
        <w:ind w:firstLine="0" w:left="0"/>
        <w:jc w:val="left"/>
        <w:rPr>
          <w:sz w:val="24"/>
        </w:rPr>
      </w:pPr>
    </w:p>
    <w:p w14:paraId="63080000">
      <w:pPr>
        <w:pStyle w:val="Style_1"/>
        <w:spacing w:line="322" w:lineRule="exact"/>
        <w:ind w:firstLine="0" w:left="51"/>
        <w:jc w:val="left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(литературного</w:t>
      </w:r>
      <w:r>
        <w:rPr>
          <w:spacing w:val="-7"/>
        </w:rPr>
        <w:t xml:space="preserve"> </w:t>
      </w:r>
      <w:r>
        <w:t>персонажа).</w:t>
      </w:r>
    </w:p>
    <w:p w14:paraId="64080000">
      <w:pPr>
        <w:pStyle w:val="Style_1"/>
        <w:ind w:firstLine="0" w:left="51"/>
        <w:jc w:val="left"/>
      </w:pPr>
      <w:r>
        <w:t>Досуг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увлечения</w:t>
      </w:r>
      <w:r>
        <w:rPr>
          <w:spacing w:val="80"/>
        </w:rPr>
        <w:t xml:space="preserve"> </w:t>
      </w:r>
      <w:r>
        <w:t>(хобби)</w:t>
      </w:r>
      <w:r>
        <w:rPr>
          <w:spacing w:val="83"/>
        </w:rPr>
        <w:t xml:space="preserve"> </w:t>
      </w:r>
      <w:r>
        <w:t>современного</w:t>
      </w:r>
      <w:r>
        <w:rPr>
          <w:spacing w:val="84"/>
        </w:rPr>
        <w:t xml:space="preserve"> </w:t>
      </w:r>
      <w:r>
        <w:t>подростка</w:t>
      </w:r>
      <w:r>
        <w:rPr>
          <w:spacing w:val="86"/>
        </w:rPr>
        <w:t xml:space="preserve"> </w:t>
      </w:r>
      <w:r>
        <w:t>(чтение,</w:t>
      </w:r>
      <w:r>
        <w:rPr>
          <w:spacing w:val="80"/>
        </w:rPr>
        <w:t xml:space="preserve"> </w:t>
      </w:r>
      <w:r>
        <w:t>кино,</w:t>
      </w:r>
      <w:r>
        <w:rPr>
          <w:spacing w:val="81"/>
        </w:rPr>
        <w:t xml:space="preserve"> </w:t>
      </w:r>
      <w:r>
        <w:t>театр,</w:t>
      </w:r>
    </w:p>
    <w:p w14:paraId="65080000">
      <w:pPr>
        <w:sectPr>
          <w:headerReference r:id="rId1" w:type="default"/>
          <w:footerReference r:id="rId2" w:type="default"/>
          <w:type w:val="continuous"/>
          <w:pgSz w:h="16860" w:orient="portrait" w:w="11900"/>
          <w:pgMar w:bottom="240" w:footer="720" w:gutter="0" w:header="720" w:left="0" w:right="80" w:top="580"/>
        </w:sectPr>
      </w:pPr>
    </w:p>
    <w:p w14:paraId="66080000">
      <w:pPr>
        <w:pStyle w:val="Style_1"/>
        <w:spacing w:before="3" w:line="322" w:lineRule="exact"/>
        <w:ind w:firstLine="0" w:left="506"/>
        <w:jc w:val="left"/>
      </w:pPr>
      <w:r>
        <w:t>музей,</w:t>
      </w:r>
      <w:r>
        <w:rPr>
          <w:spacing w:val="-4"/>
        </w:rPr>
        <w:t xml:space="preserve"> </w:t>
      </w:r>
      <w:r>
        <w:t>спорт,</w:t>
      </w:r>
      <w:r>
        <w:rPr>
          <w:spacing w:val="-5"/>
        </w:rPr>
        <w:t xml:space="preserve"> </w:t>
      </w:r>
      <w:r>
        <w:t>музыка).</w:t>
      </w:r>
    </w:p>
    <w:p w14:paraId="67080000">
      <w:pPr>
        <w:pStyle w:val="Style_1"/>
        <w:ind w:firstLine="761" w:left="506" w:right="706"/>
        <w:jc w:val="left"/>
      </w:pPr>
      <w:r>
        <w:t>Здоровый образ жизни: режим труда и отдыха, фитнес, сбалансированное</w:t>
      </w:r>
      <w:r>
        <w:rPr>
          <w:spacing w:val="-67"/>
        </w:rPr>
        <w:t xml:space="preserve"> </w:t>
      </w:r>
      <w:r>
        <w:t>питание.</w:t>
      </w:r>
    </w:p>
    <w:p w14:paraId="68080000">
      <w:pPr>
        <w:sectPr>
          <w:headerReference r:id="rId1" w:type="default"/>
          <w:footerReference r:id="rId2" w:type="default"/>
          <w:type w:val="continuous"/>
          <w:pgSz w:h="16860" w:orient="portrait" w:w="11900"/>
          <w:pgMar w:bottom="240" w:footer="720" w:gutter="0" w:header="720" w:left="0" w:right="80" w:top="580"/>
        </w:sectPr>
      </w:pPr>
    </w:p>
    <w:p w14:paraId="69080000">
      <w:pPr>
        <w:pStyle w:val="Style_1"/>
        <w:spacing w:before="148" w:line="322" w:lineRule="exact"/>
        <w:ind w:firstLine="0" w:left="1932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</w:p>
    <w:p w14:paraId="6A080000">
      <w:pPr>
        <w:pStyle w:val="Style_1"/>
        <w:ind w:firstLine="760" w:right="422"/>
      </w:pPr>
      <w:r>
        <w:t>Школа, школьная жизнь, школьная форма, изучаемые предметы, любимый</w:t>
      </w:r>
      <w:r>
        <w:rPr>
          <w:spacing w:val="1"/>
        </w:rPr>
        <w:t xml:space="preserve"> </w:t>
      </w:r>
      <w:r>
        <w:t>предмет, правила поведения в школе, посещение школьной библиотеки 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-4"/>
        </w:rPr>
        <w:t xml:space="preserve"> </w:t>
      </w:r>
      <w:r>
        <w:t>Переписка</w:t>
      </w:r>
      <w:r>
        <w:rPr>
          <w:spacing w:val="-4"/>
        </w:rPr>
        <w:t xml:space="preserve"> </w:t>
      </w:r>
      <w:r>
        <w:t>с иностранными сверстниками.</w:t>
      </w:r>
    </w:p>
    <w:p w14:paraId="6B080000">
      <w:pPr>
        <w:pStyle w:val="Style_1"/>
        <w:ind w:firstLine="760" w:right="428"/>
      </w:pPr>
      <w:r>
        <w:t>Каникулы в различное время года. Виды отдыха. Путешествия по России и</w:t>
      </w:r>
      <w:r>
        <w:rPr>
          <w:spacing w:val="1"/>
        </w:rPr>
        <w:t xml:space="preserve"> </w:t>
      </w:r>
      <w:r>
        <w:t>иностранным</w:t>
      </w:r>
      <w:r>
        <w:rPr>
          <w:spacing w:val="-1"/>
        </w:rPr>
        <w:t xml:space="preserve"> </w:t>
      </w:r>
      <w:r>
        <w:t>странам.</w:t>
      </w:r>
    </w:p>
    <w:p w14:paraId="6C080000">
      <w:pPr>
        <w:pStyle w:val="Style_1"/>
        <w:spacing w:line="321" w:lineRule="exact"/>
        <w:ind w:firstLine="0" w:left="1932"/>
      </w:pPr>
      <w:r>
        <w:t>Природа:</w:t>
      </w:r>
      <w:r>
        <w:rPr>
          <w:spacing w:val="-3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домашние</w:t>
      </w:r>
      <w:r>
        <w:rPr>
          <w:spacing w:val="-5"/>
        </w:rPr>
        <w:t xml:space="preserve"> </w:t>
      </w:r>
      <w:r>
        <w:t>животные.</w:t>
      </w:r>
      <w:r>
        <w:rPr>
          <w:spacing w:val="-9"/>
        </w:rPr>
        <w:t xml:space="preserve"> </w:t>
      </w:r>
      <w:r>
        <w:t>Кли</w:t>
      </w:r>
      <w:r>
        <w:t>мат,</w:t>
      </w:r>
      <w:r>
        <w:rPr>
          <w:spacing w:val="-5"/>
        </w:rPr>
        <w:t xml:space="preserve"> </w:t>
      </w:r>
      <w:r>
        <w:t>погода.</w:t>
      </w:r>
    </w:p>
    <w:p w14:paraId="6D080000">
      <w:pPr>
        <w:pStyle w:val="Style_1"/>
        <w:spacing w:before="2" w:line="322" w:lineRule="exact"/>
        <w:ind w:firstLine="0" w:left="1932"/>
      </w:pPr>
      <w:r>
        <w:t>Жизнь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городе</w:t>
      </w:r>
      <w:r>
        <w:rPr>
          <w:spacing w:val="92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сельской</w:t>
      </w:r>
      <w:r>
        <w:rPr>
          <w:spacing w:val="94"/>
        </w:rPr>
        <w:t xml:space="preserve"> </w:t>
      </w:r>
      <w:r>
        <w:t>местности.</w:t>
      </w:r>
      <w:r>
        <w:rPr>
          <w:spacing w:val="97"/>
        </w:rPr>
        <w:t xml:space="preserve"> </w:t>
      </w:r>
      <w:r>
        <w:t>Описание</w:t>
      </w:r>
      <w:r>
        <w:rPr>
          <w:spacing w:val="93"/>
        </w:rPr>
        <w:t xml:space="preserve"> </w:t>
      </w:r>
      <w:r>
        <w:t>родного</w:t>
      </w:r>
      <w:r>
        <w:rPr>
          <w:spacing w:val="93"/>
        </w:rPr>
        <w:t xml:space="preserve"> </w:t>
      </w:r>
      <w:r>
        <w:t>города</w:t>
      </w:r>
      <w:r>
        <w:rPr>
          <w:spacing w:val="94"/>
        </w:rPr>
        <w:t xml:space="preserve"> </w:t>
      </w:r>
      <w:r>
        <w:t>(села).</w:t>
      </w:r>
    </w:p>
    <w:p w14:paraId="6E080000">
      <w:pPr>
        <w:pStyle w:val="Style_1"/>
        <w:spacing w:line="322" w:lineRule="exact"/>
        <w:ind/>
        <w:jc w:val="left"/>
      </w:pPr>
      <w:r>
        <w:t>Транспорт.</w:t>
      </w:r>
    </w:p>
    <w:p w14:paraId="6F080000">
      <w:pPr>
        <w:pStyle w:val="Style_1"/>
        <w:spacing w:line="322" w:lineRule="exact"/>
        <w:ind w:firstLine="0" w:left="1932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9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журналы,</w:t>
      </w:r>
      <w:r>
        <w:rPr>
          <w:spacing w:val="-5"/>
        </w:rPr>
        <w:t xml:space="preserve"> </w:t>
      </w:r>
      <w:r>
        <w:t>Интернет).</w:t>
      </w:r>
    </w:p>
    <w:p w14:paraId="70080000">
      <w:pPr>
        <w:pStyle w:val="Style_1"/>
        <w:ind w:firstLine="760" w:right="419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-2"/>
        </w:rPr>
        <w:t xml:space="preserve"> </w:t>
      </w:r>
      <w:r>
        <w:t>(национальные</w:t>
      </w:r>
      <w:r>
        <w:rPr>
          <w:spacing w:val="-5"/>
        </w:rPr>
        <w:t xml:space="preserve"> </w:t>
      </w:r>
      <w:r>
        <w:t>праздники,</w:t>
      </w:r>
      <w:r>
        <w:rPr>
          <w:spacing w:val="-3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обычаи).</w:t>
      </w:r>
    </w:p>
    <w:p w14:paraId="71080000">
      <w:pPr>
        <w:pStyle w:val="Style_1"/>
        <w:spacing w:before="1"/>
        <w:ind w:firstLine="760" w:right="416"/>
      </w:pPr>
      <w:r>
        <w:t>Выдающиеся</w:t>
      </w:r>
      <w:r>
        <w:rPr>
          <w:spacing w:val="-5"/>
        </w:rPr>
        <w:t xml:space="preserve"> </w:t>
      </w:r>
      <w:r>
        <w:t>люди</w:t>
      </w:r>
      <w:r>
        <w:rPr>
          <w:spacing w:val="-7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7"/>
        </w:rPr>
        <w:t xml:space="preserve"> </w:t>
      </w:r>
      <w:r>
        <w:t>изучаемого</w:t>
      </w:r>
      <w:r>
        <w:rPr>
          <w:spacing w:val="-6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учёные,</w:t>
      </w:r>
      <w:r>
        <w:rPr>
          <w:spacing w:val="-68"/>
        </w:rPr>
        <w:t xml:space="preserve"> </w:t>
      </w:r>
      <w:r>
        <w:t>писатели,</w:t>
      </w:r>
      <w:r>
        <w:rPr>
          <w:spacing w:val="-4"/>
        </w:rPr>
        <w:t xml:space="preserve"> </w:t>
      </w:r>
      <w:r>
        <w:t>поэты,</w:t>
      </w:r>
      <w:r>
        <w:rPr>
          <w:spacing w:val="-3"/>
        </w:rPr>
        <w:t xml:space="preserve"> </w:t>
      </w:r>
      <w:r>
        <w:t>спортсмены.</w:t>
      </w:r>
    </w:p>
    <w:p w14:paraId="72080000">
      <w:pPr>
        <w:pStyle w:val="Style_3"/>
        <w:numPr>
          <w:ilvl w:val="3"/>
          <w:numId w:val="26"/>
        </w:numPr>
        <w:tabs>
          <w:tab w:leader="none" w:pos="3178" w:val="left"/>
        </w:tabs>
        <w:spacing w:line="321" w:lineRule="exact"/>
        <w:ind w:hanging="1246" w:left="3178"/>
        <w:jc w:val="both"/>
        <w:rPr>
          <w:sz w:val="28"/>
        </w:rPr>
      </w:pPr>
      <w:r>
        <w:rPr>
          <w:sz w:val="28"/>
        </w:rPr>
        <w:t>Говорение.</w:t>
      </w:r>
    </w:p>
    <w:p w14:paraId="73080000">
      <w:pPr>
        <w:pStyle w:val="Style_3"/>
        <w:numPr>
          <w:ilvl w:val="4"/>
          <w:numId w:val="26"/>
        </w:numPr>
        <w:tabs>
          <w:tab w:leader="none" w:pos="10329" w:val="left"/>
          <w:tab w:leader="none" w:pos="10330" w:val="left"/>
          <w:tab w:leader="none" w:pos="10569" w:val="left"/>
        </w:tabs>
        <w:ind w:firstLine="521" w:left="7770" w:right="414"/>
        <w:jc w:val="right"/>
        <w:rPr>
          <w:sz w:val="28"/>
        </w:rPr>
      </w:pP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диалогической речи, а именно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вести:</w:t>
      </w:r>
    </w:p>
    <w:p w14:paraId="74080000">
      <w:pPr>
        <w:pStyle w:val="Style_1"/>
        <w:tabs>
          <w:tab w:leader="none" w:pos="9613" w:val="left"/>
          <w:tab w:leader="none" w:pos="9834" w:val="left"/>
          <w:tab w:leader="none" w:pos="10081" w:val="left"/>
          <w:tab w:leader="none" w:pos="10185" w:val="left"/>
        </w:tabs>
        <w:spacing w:before="1"/>
        <w:ind w:firstLine="468" w:left="7035" w:right="412"/>
        <w:jc w:val="right"/>
      </w:pPr>
      <w:r>
        <w:t>диалог</w:t>
      </w:r>
      <w:r>
        <w:tab/>
      </w:r>
      <w:r>
        <w:tab/>
      </w:r>
      <w:r>
        <w:tab/>
      </w:r>
      <w:r>
        <w:t>этикетного</w:t>
      </w:r>
      <w:r>
        <w:rPr>
          <w:spacing w:val="-67"/>
        </w:rPr>
        <w:t xml:space="preserve"> </w:t>
      </w:r>
      <w:r>
        <w:t>характера,</w:t>
      </w:r>
      <w:r>
        <w:tab/>
      </w:r>
      <w:r>
        <w:t>диалог-</w:t>
      </w:r>
      <w:r>
        <w:rPr>
          <w:spacing w:val="1"/>
        </w:rPr>
        <w:t xml:space="preserve"> </w:t>
      </w:r>
      <w:r>
        <w:t>побуждение</w:t>
      </w:r>
      <w:r>
        <w:tab/>
      </w:r>
      <w:r>
        <w:tab/>
      </w:r>
      <w:r>
        <w:t>к</w:t>
      </w:r>
      <w:r>
        <w:tab/>
      </w:r>
      <w:r>
        <w:tab/>
      </w:r>
      <w:r>
        <w:rPr>
          <w:spacing w:val="-1"/>
        </w:rPr>
        <w:t>действию,</w:t>
      </w:r>
      <w:r>
        <w:rPr>
          <w:spacing w:val="-67"/>
        </w:rPr>
        <w:t xml:space="preserve"> </w:t>
      </w:r>
      <w:r>
        <w:t>диалог-расспрос, комбинированный</w:t>
      </w:r>
      <w:r>
        <w:rPr>
          <w:spacing w:val="-67"/>
        </w:rPr>
        <w:t xml:space="preserve"> </w:t>
      </w:r>
      <w:r>
        <w:t>диалог, включающий различные</w:t>
      </w:r>
      <w:r>
        <w:rPr>
          <w:spacing w:val="1"/>
        </w:rPr>
        <w:t xml:space="preserve"> </w:t>
      </w:r>
      <w:r>
        <w:t>виды диалогов:диалог этикетного</w:t>
      </w:r>
      <w:r>
        <w:rPr>
          <w:spacing w:val="1"/>
        </w:rPr>
        <w:t xml:space="preserve"> </w:t>
      </w:r>
      <w:r>
        <w:t>характера: начинать, поддерживать</w:t>
      </w:r>
      <w:r>
        <w:rPr>
          <w:spacing w:val="1"/>
        </w:rPr>
        <w:t xml:space="preserve"> </w:t>
      </w:r>
      <w:r>
        <w:t>и заканчивать разговор, вежливо</w:t>
      </w:r>
      <w:r>
        <w:rPr>
          <w:spacing w:val="1"/>
        </w:rPr>
        <w:t xml:space="preserve"> </w:t>
      </w:r>
      <w:r>
        <w:t>переспрашивать, поздравлять с</w:t>
      </w:r>
      <w:r>
        <w:rPr>
          <w:spacing w:val="1"/>
        </w:rPr>
        <w:t xml:space="preserve"> </w:t>
      </w:r>
      <w:r>
        <w:t>праздником,</w:t>
      </w:r>
      <w:r>
        <w:rPr>
          <w:spacing w:val="-12"/>
        </w:rPr>
        <w:t xml:space="preserve"> </w:t>
      </w:r>
      <w:r>
        <w:t>выражать</w:t>
      </w:r>
      <w:r>
        <w:rPr>
          <w:spacing w:val="-15"/>
        </w:rPr>
        <w:t xml:space="preserve"> </w:t>
      </w:r>
      <w:r>
        <w:t>пожелания</w:t>
      </w:r>
      <w:r>
        <w:rPr>
          <w:spacing w:val="-11"/>
        </w:rPr>
        <w:t xml:space="preserve"> </w:t>
      </w:r>
      <w:r>
        <w:t>и</w:t>
      </w:r>
    </w:p>
    <w:p w14:paraId="75080000">
      <w:pPr>
        <w:pStyle w:val="Style_1"/>
        <w:ind w:firstLine="120" w:left="8471" w:right="414"/>
      </w:pPr>
      <w:r>
        <w:t>вежливореагировать на</w:t>
      </w:r>
      <w:r>
        <w:rPr>
          <w:spacing w:val="-67"/>
        </w:rPr>
        <w:t xml:space="preserve"> </w:t>
      </w:r>
      <w:r>
        <w:t>поздравление, выражать</w:t>
      </w:r>
      <w:r>
        <w:rPr>
          <w:spacing w:val="-67"/>
        </w:rPr>
        <w:t xml:space="preserve"> </w:t>
      </w:r>
      <w:r>
        <w:t>благодарность,</w:t>
      </w:r>
      <w:r>
        <w:rPr>
          <w:spacing w:val="3"/>
        </w:rPr>
        <w:t xml:space="preserve"> </w:t>
      </w:r>
      <w:r>
        <w:t>вежливо</w:t>
      </w:r>
    </w:p>
    <w:p w14:paraId="76080000">
      <w:pPr>
        <w:pStyle w:val="Style_1"/>
        <w:spacing w:before="1"/>
        <w:ind w:firstLine="0" w:left="9561"/>
      </w:pPr>
      <w:r>
        <w:t>соглашаться</w:t>
      </w:r>
      <w:r>
        <w:rPr>
          <w:spacing w:val="9"/>
        </w:rPr>
        <w:t xml:space="preserve"> </w:t>
      </w:r>
      <w:r>
        <w:t>на</w:t>
      </w:r>
    </w:p>
    <w:p w14:paraId="77080000">
      <w:pPr>
        <w:pStyle w:val="Style_1"/>
        <w:spacing w:line="322" w:lineRule="exact"/>
        <w:ind/>
      </w:pPr>
      <w:r>
        <w:t>предложение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отказываться</w:t>
      </w:r>
      <w:r>
        <w:rPr>
          <w:spacing w:val="-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собеседника;</w:t>
      </w:r>
    </w:p>
    <w:p w14:paraId="78080000">
      <w:pPr>
        <w:pStyle w:val="Style_1"/>
        <w:ind w:firstLine="760" w:right="416"/>
      </w:pPr>
      <w:r>
        <w:t>диалог-побуждение к действию: обращаться с просьбой, вежливо соглашаться</w:t>
      </w:r>
      <w:r>
        <w:rPr>
          <w:spacing w:val="-6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причину</w:t>
      </w:r>
      <w:r>
        <w:rPr>
          <w:spacing w:val="-7"/>
        </w:rPr>
        <w:t xml:space="preserve"> </w:t>
      </w:r>
      <w:r>
        <w:t>своего решения;</w:t>
      </w:r>
    </w:p>
    <w:p w14:paraId="79080000">
      <w:pPr>
        <w:pStyle w:val="Style_1"/>
        <w:ind w:firstLine="760" w:right="415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-67"/>
        </w:rPr>
        <w:t xml:space="preserve"> </w:t>
      </w:r>
      <w:r>
        <w:t>позицию</w:t>
      </w:r>
      <w:r>
        <w:rPr>
          <w:spacing w:val="-4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наоборот.</w:t>
      </w:r>
    </w:p>
    <w:p w14:paraId="7A080000">
      <w:pPr>
        <w:pStyle w:val="Style_1"/>
        <w:spacing w:line="321" w:lineRule="exact"/>
        <w:ind w:firstLine="0" w:left="1932"/>
      </w:pPr>
      <w:r>
        <w:t>Данные</w:t>
      </w:r>
      <w:r>
        <w:rPr>
          <w:spacing w:val="56"/>
        </w:rPr>
        <w:t xml:space="preserve"> </w:t>
      </w:r>
      <w:r>
        <w:t>у</w:t>
      </w:r>
      <w:r>
        <w:t>мения</w:t>
      </w:r>
      <w:r>
        <w:rPr>
          <w:spacing w:val="61"/>
        </w:rPr>
        <w:t xml:space="preserve"> </w:t>
      </w:r>
      <w:r>
        <w:t>диалогической</w:t>
      </w:r>
      <w:r>
        <w:rPr>
          <w:spacing w:val="60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развиваются</w:t>
      </w:r>
      <w:r>
        <w:rPr>
          <w:spacing w:val="61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стандартных</w:t>
      </w:r>
      <w:r>
        <w:rPr>
          <w:spacing w:val="60"/>
        </w:rPr>
        <w:t xml:space="preserve"> </w:t>
      </w:r>
      <w:r>
        <w:t>ситуациях</w:t>
      </w:r>
    </w:p>
    <w:p w14:paraId="7B08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7C080000">
      <w:pPr>
        <w:pStyle w:val="Style_1"/>
        <w:spacing w:before="158"/>
        <w:ind w:firstLine="0" w:left="506" w:right="1077"/>
      </w:pP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речевых</w:t>
      </w:r>
      <w:r>
        <w:rPr>
          <w:spacing w:val="-12"/>
        </w:rPr>
        <w:t xml:space="preserve"> </w:t>
      </w:r>
      <w:r>
        <w:t>ситуаций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7"/>
        </w:rPr>
        <w:t xml:space="preserve"> </w:t>
      </w:r>
      <w:r>
        <w:t>иллюстраций,</w:t>
      </w:r>
      <w:r>
        <w:rPr>
          <w:spacing w:val="-11"/>
        </w:rPr>
        <w:t xml:space="preserve"> </w:t>
      </w:r>
      <w:r>
        <w:t>фотографий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языка.</w:t>
      </w:r>
    </w:p>
    <w:p w14:paraId="7D080000">
      <w:pPr>
        <w:pStyle w:val="Style_1"/>
        <w:spacing w:before="1"/>
        <w:ind w:firstLine="0" w:left="1267" w:right="1895"/>
        <w:jc w:val="left"/>
      </w:pPr>
      <w:r>
        <w:t>Объём диалога - до 6 реплик со стороны каждого собеседника.</w:t>
      </w:r>
      <w:r>
        <w:rPr>
          <w:spacing w:val="1"/>
        </w:rPr>
        <w:t xml:space="preserve"> </w:t>
      </w:r>
      <w:r>
        <w:t>136.5.1.1.2.</w:t>
      </w:r>
      <w:r>
        <w:rPr>
          <w:spacing w:val="57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монологической</w:t>
      </w:r>
      <w:r>
        <w:rPr>
          <w:spacing w:val="-8"/>
        </w:rPr>
        <w:t xml:space="preserve"> </w:t>
      </w:r>
      <w:r>
        <w:t>речи:</w:t>
      </w:r>
    </w:p>
    <w:p w14:paraId="7E080000">
      <w:pPr>
        <w:pStyle w:val="Style_1"/>
        <w:ind w:firstLine="761" w:left="506" w:right="706"/>
        <w:jc w:val="left"/>
      </w:pPr>
      <w:r>
        <w:t>создание</w:t>
      </w:r>
      <w:r>
        <w:rPr>
          <w:spacing w:val="-8"/>
        </w:rPr>
        <w:t xml:space="preserve"> </w:t>
      </w:r>
      <w:r>
        <w:t>устных</w:t>
      </w:r>
      <w:r>
        <w:rPr>
          <w:spacing w:val="-7"/>
        </w:rPr>
        <w:t xml:space="preserve"> </w:t>
      </w:r>
      <w:r>
        <w:t>связных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3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основных коммуникативных</w:t>
      </w:r>
      <w:r>
        <w:rPr>
          <w:spacing w:val="3"/>
        </w:rPr>
        <w:t xml:space="preserve"> </w:t>
      </w:r>
      <w:r>
        <w:t>типов</w:t>
      </w:r>
      <w:r>
        <w:rPr>
          <w:spacing w:val="-6"/>
        </w:rPr>
        <w:t xml:space="preserve"> </w:t>
      </w:r>
      <w:r>
        <w:t>речи:</w:t>
      </w:r>
    </w:p>
    <w:p w14:paraId="7F080000">
      <w:pPr>
        <w:pStyle w:val="Style_1"/>
        <w:tabs>
          <w:tab w:leader="none" w:pos="2669" w:val="left"/>
          <w:tab w:leader="none" w:pos="5953" w:val="left"/>
        </w:tabs>
        <w:spacing w:before="1" w:line="322" w:lineRule="exact"/>
        <w:ind w:firstLine="0" w:left="1267"/>
        <w:jc w:val="left"/>
      </w:pPr>
      <w:r>
        <w:t>описание</w:t>
      </w:r>
      <w:r>
        <w:tab/>
      </w:r>
      <w:r>
        <w:t>(предмета,</w:t>
      </w:r>
      <w:r>
        <w:rPr>
          <w:spacing w:val="-5"/>
        </w:rPr>
        <w:t xml:space="preserve"> </w:t>
      </w:r>
      <w:r>
        <w:t>местности,</w:t>
      </w:r>
      <w:r>
        <w:tab/>
      </w:r>
      <w:r>
        <w:t>внешности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человека),</w:t>
      </w:r>
    </w:p>
    <w:p w14:paraId="80080000">
      <w:pPr>
        <w:pStyle w:val="Style_1"/>
        <w:ind w:firstLine="0" w:left="506"/>
        <w:jc w:val="left"/>
      </w:pPr>
      <w:r>
        <w:t>в</w:t>
      </w:r>
      <w:r>
        <w:rPr>
          <w:spacing w:val="-1"/>
        </w:rPr>
        <w:t xml:space="preserve"> </w:t>
      </w:r>
      <w:r>
        <w:t>том числе характеристика</w:t>
      </w:r>
      <w:r>
        <w:rPr>
          <w:spacing w:val="2"/>
        </w:rPr>
        <w:t xml:space="preserve"> </w:t>
      </w:r>
      <w:r>
        <w:t>(черты</w:t>
      </w:r>
      <w:r>
        <w:rPr>
          <w:spacing w:val="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реального</w:t>
      </w:r>
      <w:r>
        <w:rPr>
          <w:spacing w:val="2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67"/>
        </w:rPr>
        <w:t xml:space="preserve"> </w:t>
      </w:r>
      <w:r>
        <w:t>персонажа);</w:t>
      </w:r>
    </w:p>
    <w:p w14:paraId="81080000">
      <w:pPr>
        <w:pStyle w:val="Style_1"/>
        <w:spacing w:line="322" w:lineRule="exact"/>
        <w:ind w:firstLine="0" w:left="1267"/>
        <w:jc w:val="left"/>
      </w:pPr>
      <w:r>
        <w:t>повествование</w:t>
      </w:r>
      <w:r>
        <w:rPr>
          <w:spacing w:val="-7"/>
        </w:rPr>
        <w:t xml:space="preserve"> </w:t>
      </w:r>
      <w:r>
        <w:t>(сообщение);</w:t>
      </w:r>
    </w:p>
    <w:p w14:paraId="82080000">
      <w:pPr>
        <w:pStyle w:val="Style_1"/>
        <w:ind w:firstLine="761" w:left="506" w:right="706"/>
        <w:jc w:val="left"/>
      </w:pPr>
      <w:r>
        <w:t>изложение</w:t>
      </w:r>
      <w:r>
        <w:rPr>
          <w:spacing w:val="22"/>
        </w:rPr>
        <w:t xml:space="preserve"> </w:t>
      </w:r>
      <w:r>
        <w:t>(пересказ)</w:t>
      </w:r>
      <w:r>
        <w:rPr>
          <w:spacing w:val="23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содержания,</w:t>
      </w:r>
      <w:r>
        <w:rPr>
          <w:spacing w:val="20"/>
        </w:rPr>
        <w:t xml:space="preserve"> </w:t>
      </w:r>
      <w:r>
        <w:t>прочитанного</w:t>
      </w:r>
      <w:r>
        <w:rPr>
          <w:spacing w:val="25"/>
        </w:rPr>
        <w:t xml:space="preserve"> </w:t>
      </w:r>
      <w:r>
        <w:t>(прослушанного)</w:t>
      </w:r>
      <w:r>
        <w:rPr>
          <w:spacing w:val="-67"/>
        </w:rPr>
        <w:t xml:space="preserve"> </w:t>
      </w:r>
      <w:r>
        <w:t>текста;</w:t>
      </w:r>
    </w:p>
    <w:p w14:paraId="83080000">
      <w:pPr>
        <w:pStyle w:val="Style_1"/>
        <w:spacing w:before="2" w:line="322" w:lineRule="exact"/>
        <w:ind w:firstLine="0" w:left="1267"/>
        <w:jc w:val="left"/>
      </w:pPr>
      <w:r>
        <w:t>краткое</w:t>
      </w:r>
      <w:r>
        <w:rPr>
          <w:spacing w:val="-10"/>
        </w:rPr>
        <w:t xml:space="preserve"> </w:t>
      </w:r>
      <w:r>
        <w:t>изложение</w:t>
      </w:r>
      <w:r>
        <w:rPr>
          <w:spacing w:val="-7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работы.</w:t>
      </w:r>
    </w:p>
    <w:p w14:paraId="84080000">
      <w:pPr>
        <w:pStyle w:val="Style_1"/>
        <w:tabs>
          <w:tab w:leader="none" w:pos="4258" w:val="left"/>
          <w:tab w:leader="none" w:pos="5953" w:val="left"/>
        </w:tabs>
        <w:ind w:firstLine="761" w:left="506" w:right="1113"/>
        <w:jc w:val="left"/>
      </w:pPr>
      <w:r>
        <w:t>Данные</w:t>
      </w:r>
      <w:r>
        <w:rPr>
          <w:spacing w:val="29"/>
        </w:rPr>
        <w:t xml:space="preserve"> </w:t>
      </w:r>
      <w:r>
        <w:t>умения</w:t>
      </w:r>
      <w:r>
        <w:rPr>
          <w:spacing w:val="30"/>
        </w:rPr>
        <w:t xml:space="preserve"> </w:t>
      </w:r>
      <w:r>
        <w:t>монологической</w:t>
      </w:r>
      <w:r>
        <w:rPr>
          <w:spacing w:val="31"/>
        </w:rPr>
        <w:t xml:space="preserve"> </w:t>
      </w:r>
      <w:r>
        <w:t>речи</w:t>
      </w:r>
      <w:r>
        <w:rPr>
          <w:spacing w:val="29"/>
        </w:rPr>
        <w:t xml:space="preserve"> </w:t>
      </w:r>
      <w:r>
        <w:t>развиваются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стандартных</w:t>
      </w:r>
      <w:r>
        <w:rPr>
          <w:spacing w:val="32"/>
        </w:rPr>
        <w:t xml:space="preserve"> </w:t>
      </w:r>
      <w:r>
        <w:t>ситуациях</w:t>
      </w:r>
      <w:r>
        <w:rPr>
          <w:spacing w:val="-67"/>
        </w:rPr>
        <w:t xml:space="preserve"> </w:t>
      </w:r>
      <w:r>
        <w:t>неофициального</w:t>
      </w:r>
      <w:r>
        <w:rPr>
          <w:spacing w:val="-6"/>
        </w:rPr>
        <w:t xml:space="preserve"> </w:t>
      </w:r>
      <w:r>
        <w:t>общения</w:t>
      </w:r>
      <w:r>
        <w:tab/>
      </w:r>
      <w:r>
        <w:t>в</w:t>
      </w:r>
      <w:r>
        <w:rPr>
          <w:spacing w:val="-4"/>
        </w:rPr>
        <w:t xml:space="preserve"> </w:t>
      </w:r>
      <w:r>
        <w:t>рамках</w:t>
      </w:r>
      <w:r>
        <w:tab/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</w:p>
    <w:p w14:paraId="85080000">
      <w:pPr>
        <w:pStyle w:val="Style_1"/>
        <w:tabs>
          <w:tab w:leader="none" w:pos="851" w:val="left"/>
          <w:tab w:leader="none" w:pos="3012" w:val="left"/>
          <w:tab w:leader="none" w:pos="4568" w:val="left"/>
          <w:tab w:leader="none" w:pos="5393" w:val="left"/>
          <w:tab w:leader="none" w:pos="6522" w:val="left"/>
          <w:tab w:leader="none" w:pos="7839" w:val="left"/>
          <w:tab w:leader="none" w:pos="8212" w:val="left"/>
          <w:tab w:leader="none" w:pos="9059" w:val="left"/>
        </w:tabs>
        <w:ind w:firstLine="0" w:left="506" w:right="1099"/>
        <w:jc w:val="left"/>
      </w:pPr>
      <w:r>
        <w:t>с</w:t>
      </w:r>
      <w:r>
        <w:tab/>
      </w:r>
      <w:r>
        <w:t>использованием</w:t>
      </w:r>
      <w:r>
        <w:tab/>
      </w:r>
      <w:r>
        <w:t>ключевыхе</w:t>
      </w:r>
      <w:r>
        <w:tab/>
      </w:r>
      <w:r>
        <w:t>слов,</w:t>
      </w:r>
      <w:r>
        <w:tab/>
      </w:r>
      <w:r>
        <w:t>планов,</w:t>
      </w:r>
      <w:r>
        <w:tab/>
      </w:r>
      <w:r>
        <w:t>вопросов</w:t>
      </w:r>
      <w:r>
        <w:tab/>
      </w:r>
      <w:r>
        <w:t>и</w:t>
      </w:r>
      <w:r>
        <w:tab/>
      </w:r>
      <w:r>
        <w:t>(или)</w:t>
      </w:r>
      <w:r>
        <w:tab/>
      </w:r>
      <w:r>
        <w:rPr>
          <w:spacing w:val="-2"/>
        </w:rPr>
        <w:t>иллюстраций,</w:t>
      </w:r>
      <w:r>
        <w:rPr>
          <w:spacing w:val="-67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таблиц.</w:t>
      </w:r>
    </w:p>
    <w:p w14:paraId="86080000">
      <w:pPr>
        <w:pStyle w:val="Style_1"/>
        <w:spacing w:line="321" w:lineRule="exact"/>
        <w:ind w:firstLine="0" w:left="1267"/>
        <w:jc w:val="left"/>
      </w:pPr>
      <w:r>
        <w:t>Объём</w:t>
      </w:r>
      <w:r>
        <w:rPr>
          <w:spacing w:val="-5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8-9</w:t>
      </w:r>
      <w:r>
        <w:rPr>
          <w:spacing w:val="-6"/>
        </w:rPr>
        <w:t xml:space="preserve"> </w:t>
      </w:r>
      <w:r>
        <w:t>фраз.</w:t>
      </w:r>
    </w:p>
    <w:p w14:paraId="87080000">
      <w:pPr>
        <w:pStyle w:val="Style_3"/>
        <w:numPr>
          <w:ilvl w:val="3"/>
          <w:numId w:val="26"/>
        </w:numPr>
        <w:tabs>
          <w:tab w:leader="none" w:pos="2743" w:val="left"/>
          <w:tab w:leader="none" w:pos="2744" w:val="left"/>
        </w:tabs>
        <w:ind w:hanging="1477" w:left="2743"/>
        <w:jc w:val="left"/>
        <w:rPr>
          <w:sz w:val="28"/>
        </w:rPr>
      </w:pPr>
      <w:r>
        <w:rPr>
          <w:sz w:val="28"/>
        </w:rPr>
        <w:t>Аудирование.</w:t>
      </w:r>
    </w:p>
    <w:p w14:paraId="88080000">
      <w:pPr>
        <w:pStyle w:val="Style_1"/>
        <w:spacing w:before="1"/>
        <w:ind w:firstLine="761" w:left="506" w:right="1087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вербальная (невербальная)</w:t>
      </w:r>
      <w:r>
        <w:rPr>
          <w:spacing w:val="-4"/>
        </w:rPr>
        <w:t xml:space="preserve"> </w:t>
      </w:r>
      <w:r>
        <w:t>р</w:t>
      </w:r>
      <w:r>
        <w:t>еакция</w:t>
      </w:r>
      <w:r>
        <w:rPr>
          <w:spacing w:val="-1"/>
        </w:rPr>
        <w:t xml:space="preserve"> </w:t>
      </w:r>
      <w:r>
        <w:t>на услышанное.</w:t>
      </w:r>
    </w:p>
    <w:p w14:paraId="89080000">
      <w:pPr>
        <w:pStyle w:val="Style_1"/>
        <w:ind w:firstLine="761" w:left="506" w:right="1074"/>
      </w:pPr>
      <w:r>
        <w:t>При опосредованном общении: дальнейшее развитие восприятия и понимания</w:t>
      </w:r>
      <w:r>
        <w:rPr>
          <w:spacing w:val="-67"/>
        </w:rPr>
        <w:t xml:space="preserve"> </w:t>
      </w:r>
      <w:r>
        <w:t>на слух несложных аутентичных текстов, содержащих отдельные незнакомые слова,</w:t>
      </w:r>
      <w:r>
        <w:rPr>
          <w:spacing w:val="1"/>
        </w:rPr>
        <w:t xml:space="preserve"> </w:t>
      </w:r>
      <w:r>
        <w:t>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</w:t>
      </w:r>
      <w:r>
        <w:t>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14:paraId="8A080000">
      <w:pPr>
        <w:pStyle w:val="Style_1"/>
        <w:ind w:firstLine="761" w:left="506" w:right="1080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тексте, игнорировать незнакомые слова, не существенные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содержания.</w:t>
      </w:r>
    </w:p>
    <w:p w14:paraId="8B08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8C080000">
      <w:pPr>
        <w:pStyle w:val="Style_1"/>
        <w:spacing w:before="148"/>
        <w:ind w:firstLine="760" w:right="417"/>
      </w:pPr>
      <w:r>
        <w:t>Аудирование с пониманием запрашиваемой информации предполагает умение</w:t>
      </w:r>
      <w:r>
        <w:rPr>
          <w:spacing w:val="-6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</w:t>
      </w:r>
      <w:r>
        <w:t>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-67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воспринимаемом</w:t>
      </w:r>
      <w:r>
        <w:rPr>
          <w:spacing w:val="-4"/>
        </w:rPr>
        <w:t xml:space="preserve"> </w:t>
      </w:r>
      <w:r>
        <w:t>на слух</w:t>
      </w:r>
      <w:r>
        <w:rPr>
          <w:spacing w:val="1"/>
        </w:rPr>
        <w:t xml:space="preserve"> </w:t>
      </w:r>
      <w:r>
        <w:t>тексте.</w:t>
      </w:r>
    </w:p>
    <w:p w14:paraId="8D080000">
      <w:pPr>
        <w:pStyle w:val="Style_1"/>
        <w:ind w:firstLine="760" w:right="421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14"/>
        </w:rPr>
        <w:t xml:space="preserve"> </w:t>
      </w:r>
      <w:r>
        <w:t>повседневного</w:t>
      </w:r>
      <w:r>
        <w:rPr>
          <w:spacing w:val="-12"/>
        </w:rPr>
        <w:t xml:space="preserve"> </w:t>
      </w:r>
      <w:r>
        <w:t>общения,</w:t>
      </w:r>
      <w:r>
        <w:rPr>
          <w:spacing w:val="-14"/>
        </w:rPr>
        <w:t xml:space="preserve"> </w:t>
      </w:r>
      <w:r>
        <w:t>рассказ,</w:t>
      </w:r>
      <w:r>
        <w:rPr>
          <w:spacing w:val="-13"/>
        </w:rPr>
        <w:t xml:space="preserve"> </w:t>
      </w:r>
      <w:r>
        <w:t>сообщение</w:t>
      </w:r>
      <w:r>
        <w:rPr>
          <w:spacing w:val="-16"/>
        </w:rPr>
        <w:t xml:space="preserve"> </w:t>
      </w:r>
      <w:r>
        <w:t>информационного</w:t>
      </w:r>
      <w:r>
        <w:rPr>
          <w:spacing w:val="-12"/>
        </w:rPr>
        <w:t xml:space="preserve"> </w:t>
      </w:r>
      <w:r>
        <w:t>характера.</w:t>
      </w:r>
    </w:p>
    <w:p w14:paraId="8E080000">
      <w:pPr>
        <w:pStyle w:val="Style_1"/>
        <w:spacing w:line="321" w:lineRule="exact"/>
        <w:ind w:firstLine="0" w:left="1932"/>
      </w:pPr>
      <w:r>
        <w:t>Время</w:t>
      </w:r>
      <w:r>
        <w:rPr>
          <w:spacing w:val="-5"/>
        </w:rPr>
        <w:t xml:space="preserve"> </w:t>
      </w:r>
      <w:r>
        <w:t>звучания 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аудирования -</w:t>
      </w:r>
      <w:r>
        <w:rPr>
          <w:spacing w:val="-8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1,5</w:t>
      </w:r>
      <w:r>
        <w:rPr>
          <w:spacing w:val="-4"/>
        </w:rPr>
        <w:t xml:space="preserve"> </w:t>
      </w:r>
      <w:r>
        <w:t>минуты.</w:t>
      </w:r>
    </w:p>
    <w:p w14:paraId="8F080000">
      <w:pPr>
        <w:pStyle w:val="Style_3"/>
        <w:numPr>
          <w:ilvl w:val="3"/>
          <w:numId w:val="26"/>
        </w:numPr>
        <w:tabs>
          <w:tab w:leader="none" w:pos="3138" w:val="left"/>
        </w:tabs>
        <w:ind w:hanging="1206" w:left="313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14:paraId="90080000">
      <w:pPr>
        <w:pStyle w:val="Style_1"/>
        <w:spacing w:before="2"/>
        <w:ind w:firstLine="760" w:right="419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незнакомые слова, с 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</w:t>
      </w:r>
      <w:r>
        <w:t>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-4"/>
        </w:rPr>
        <w:t xml:space="preserve"> </w:t>
      </w:r>
      <w:r>
        <w:t>(запрашиваемой)</w:t>
      </w:r>
      <w:r>
        <w:rPr>
          <w:spacing w:val="-4"/>
        </w:rPr>
        <w:t xml:space="preserve"> </w:t>
      </w:r>
      <w:r>
        <w:t>информации,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полным</w:t>
      </w:r>
      <w:r>
        <w:rPr>
          <w:spacing w:val="-8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текста.</w:t>
      </w:r>
    </w:p>
    <w:p w14:paraId="91080000">
      <w:pPr>
        <w:pStyle w:val="Style_1"/>
        <w:ind w:firstLine="760" w:right="41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(основную</w:t>
      </w:r>
      <w:r>
        <w:rPr>
          <w:spacing w:val="1"/>
        </w:rPr>
        <w:t xml:space="preserve"> </w:t>
      </w:r>
      <w:r>
        <w:t>мысль),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заголовку</w:t>
      </w:r>
      <w:r>
        <w:rPr>
          <w:spacing w:val="-11"/>
        </w:rPr>
        <w:t xml:space="preserve"> </w:t>
      </w:r>
      <w:r>
        <w:t>(началу</w:t>
      </w:r>
      <w:r>
        <w:rPr>
          <w:spacing w:val="-3"/>
        </w:rPr>
        <w:t xml:space="preserve"> </w:t>
      </w:r>
      <w:r>
        <w:t>текста),</w:t>
      </w:r>
      <w:r>
        <w:rPr>
          <w:spacing w:val="-6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фактов</w:t>
      </w:r>
      <w:r>
        <w:rPr>
          <w:spacing w:val="-68"/>
        </w:rPr>
        <w:t xml:space="preserve"> </w:t>
      </w:r>
      <w:r>
        <w:t>(событий), умение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14:paraId="92080000">
      <w:pPr>
        <w:pStyle w:val="Style_1"/>
        <w:ind w:firstLine="760" w:right="417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</w:t>
      </w:r>
      <w:r>
        <w:t>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тексте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запрашиваемую</w:t>
      </w:r>
      <w:r>
        <w:rPr>
          <w:spacing w:val="-4"/>
        </w:rPr>
        <w:t xml:space="preserve"> </w:t>
      </w:r>
      <w:r>
        <w:t>информацию.</w:t>
      </w:r>
    </w:p>
    <w:p w14:paraId="93080000">
      <w:pPr>
        <w:pStyle w:val="Style_1"/>
        <w:spacing w:line="240" w:lineRule="auto"/>
        <w:ind w:firstLine="760" w:right="42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представленной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эксплицитной</w:t>
      </w:r>
      <w:r>
        <w:rPr>
          <w:spacing w:val="-2"/>
        </w:rPr>
        <w:t xml:space="preserve"> </w:t>
      </w:r>
      <w:r>
        <w:t>(явной)</w:t>
      </w:r>
      <w:r>
        <w:rPr>
          <w:spacing w:val="-4"/>
        </w:rPr>
        <w:t xml:space="preserve"> </w:t>
      </w:r>
      <w:r>
        <w:t>форме.</w:t>
      </w:r>
    </w:p>
    <w:p w14:paraId="94080000">
      <w:pPr>
        <w:pStyle w:val="Style_1"/>
        <w:ind w:firstLine="760" w:right="421"/>
      </w:pPr>
      <w:r>
        <w:t>Чтение несплошных текстов (таблиц, диаграмм) и понимание 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информации.</w:t>
      </w:r>
    </w:p>
    <w:p w14:paraId="95080000">
      <w:pPr>
        <w:pStyle w:val="Style_1"/>
        <w:ind w:firstLine="760" w:right="410"/>
      </w:pPr>
      <w:r>
        <w:t>Тексты для чтения: интервью, диалог (беседа), отрывок из 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-67"/>
        </w:rPr>
        <w:t xml:space="preserve"> </w:t>
      </w:r>
      <w:r>
        <w:t>характера; со</w:t>
      </w:r>
      <w:r>
        <w:t>общение информационного характера, объявление, кулинарный рецепт,</w:t>
      </w:r>
      <w:r>
        <w:rPr>
          <w:spacing w:val="-67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диаграмма).</w:t>
      </w:r>
    </w:p>
    <w:p w14:paraId="96080000">
      <w:pPr>
        <w:pStyle w:val="Style_1"/>
        <w:spacing w:line="322" w:lineRule="exact"/>
        <w:ind w:firstLine="0" w:left="1932"/>
      </w:pPr>
      <w:r>
        <w:t>Объём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350</w:t>
      </w:r>
      <w:r>
        <w:rPr>
          <w:spacing w:val="-1"/>
        </w:rPr>
        <w:t xml:space="preserve"> </w:t>
      </w:r>
      <w:r>
        <w:t>слов.</w:t>
      </w:r>
    </w:p>
    <w:p w14:paraId="97080000">
      <w:pPr>
        <w:pStyle w:val="Style_3"/>
        <w:numPr>
          <w:ilvl w:val="3"/>
          <w:numId w:val="26"/>
        </w:numPr>
        <w:tabs>
          <w:tab w:leader="none" w:pos="3163" w:val="left"/>
          <w:tab w:leader="none" w:pos="3164" w:val="left"/>
        </w:tabs>
        <w:ind w:firstLine="0" w:left="1932" w:right="5644"/>
        <w:jc w:val="left"/>
        <w:rPr>
          <w:sz w:val="28"/>
        </w:rPr>
      </w:pPr>
      <w:r>
        <w:rPr>
          <w:sz w:val="28"/>
        </w:rPr>
        <w:t>Письменная речь.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речи:</w:t>
      </w:r>
    </w:p>
    <w:p w14:paraId="98080000">
      <w:pPr>
        <w:pStyle w:val="Style_1"/>
        <w:ind w:firstLine="0" w:left="1932"/>
        <w:jc w:val="left"/>
      </w:pPr>
      <w:r>
        <w:t>списывание</w:t>
      </w:r>
      <w:r>
        <w:rPr>
          <w:spacing w:val="-5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выписывание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слов,</w:t>
      </w:r>
      <w:r>
        <w:rPr>
          <w:spacing w:val="-10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предложений</w:t>
      </w:r>
    </w:p>
    <w:p w14:paraId="9908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9A080000">
      <w:pPr>
        <w:pStyle w:val="Style_1"/>
        <w:spacing w:before="148"/>
        <w:ind w:firstLine="0" w:left="506" w:right="1083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прочитанного текста;</w:t>
      </w:r>
    </w:p>
    <w:p w14:paraId="9B080000">
      <w:pPr>
        <w:pStyle w:val="Style_1"/>
        <w:ind w:firstLine="761" w:left="506" w:right="1074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 в</w:t>
      </w:r>
      <w:r>
        <w:rPr>
          <w:spacing w:val="-4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14:paraId="9C080000">
      <w:pPr>
        <w:pStyle w:val="Style_1"/>
        <w:ind w:firstLine="761" w:left="506" w:right="1082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 (странах) изучаемого языка.</w:t>
      </w:r>
      <w:r>
        <w:rPr>
          <w:spacing w:val="-67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письма -</w:t>
      </w:r>
      <w:r>
        <w:rPr>
          <w:spacing w:val="-3"/>
        </w:rPr>
        <w:t xml:space="preserve"> </w:t>
      </w:r>
      <w:r>
        <w:t>до 90 слов;</w:t>
      </w:r>
    </w:p>
    <w:p w14:paraId="9D080000">
      <w:pPr>
        <w:pStyle w:val="Style_1"/>
        <w:spacing w:before="1"/>
        <w:ind w:firstLine="761" w:left="506" w:right="1093"/>
      </w:pPr>
      <w:r>
        <w:t>создание не</w:t>
      </w:r>
      <w:r>
        <w:t>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таблицы.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письменного</w:t>
      </w:r>
      <w:r>
        <w:rPr>
          <w:spacing w:val="2"/>
        </w:rPr>
        <w:t xml:space="preserve"> </w:t>
      </w:r>
      <w:r>
        <w:t>высказывания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слов.</w:t>
      </w:r>
    </w:p>
    <w:p w14:paraId="9E080000">
      <w:pPr>
        <w:pStyle w:val="Style_3"/>
        <w:numPr>
          <w:ilvl w:val="2"/>
          <w:numId w:val="26"/>
        </w:numPr>
        <w:tabs>
          <w:tab w:leader="none" w:pos="2293" w:val="left"/>
        </w:tabs>
        <w:spacing w:line="321" w:lineRule="exact"/>
        <w:ind w:hanging="1026" w:left="2292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9F080000">
      <w:pPr>
        <w:pStyle w:val="Style_3"/>
        <w:numPr>
          <w:ilvl w:val="3"/>
          <w:numId w:val="26"/>
        </w:numPr>
        <w:tabs>
          <w:tab w:leader="none" w:pos="2502" w:val="left"/>
        </w:tabs>
        <w:ind w:hanging="1235" w:left="2501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14:paraId="A0080000">
      <w:pPr>
        <w:pStyle w:val="Style_1"/>
        <w:ind w:firstLine="761" w:left="506" w:right="1083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14:paraId="A1080000">
      <w:pPr>
        <w:pStyle w:val="Style_1"/>
        <w:ind w:firstLine="761" w:left="506" w:right="1090"/>
      </w:pPr>
      <w:r>
        <w:t>Чтение вслух небольших</w:t>
      </w:r>
      <w:r>
        <w:rPr>
          <w:spacing w:val="1"/>
        </w:rPr>
        <w:t xml:space="preserve"> </w:t>
      </w:r>
      <w:r>
        <w:t>аутентичных текстов, построенных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 понимание текста.</w:t>
      </w:r>
    </w:p>
    <w:p w14:paraId="A2080000">
      <w:pPr>
        <w:pStyle w:val="Style_1"/>
        <w:spacing w:line="240" w:lineRule="auto"/>
        <w:ind w:firstLine="739" w:left="506" w:right="108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отрывок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статьи</w:t>
      </w:r>
      <w:r>
        <w:rPr>
          <w:spacing w:val="-1"/>
        </w:rPr>
        <w:t xml:space="preserve"> </w:t>
      </w:r>
      <w:r>
        <w:t>научно-популярного</w:t>
      </w:r>
      <w:r>
        <w:rPr>
          <w:spacing w:val="-7"/>
        </w:rPr>
        <w:t xml:space="preserve"> </w:t>
      </w:r>
      <w:r>
        <w:t>характера.</w:t>
      </w:r>
    </w:p>
    <w:p w14:paraId="A3080000">
      <w:pPr>
        <w:pStyle w:val="Style_1"/>
        <w:spacing w:line="317" w:lineRule="exact"/>
        <w:ind w:firstLine="0" w:left="1248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100</w:t>
      </w:r>
      <w:r>
        <w:rPr>
          <w:spacing w:val="-4"/>
        </w:rPr>
        <w:t xml:space="preserve"> </w:t>
      </w:r>
      <w:r>
        <w:t>слов.</w:t>
      </w:r>
    </w:p>
    <w:p w14:paraId="A4080000">
      <w:pPr>
        <w:pStyle w:val="Style_3"/>
        <w:numPr>
          <w:ilvl w:val="3"/>
          <w:numId w:val="26"/>
        </w:numPr>
        <w:tabs>
          <w:tab w:leader="none" w:pos="2506" w:val="left"/>
        </w:tabs>
        <w:ind w:firstLine="0" w:left="1248" w:right="4960"/>
        <w:jc w:val="both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14:paraId="A5080000">
      <w:pPr>
        <w:pStyle w:val="Style_1"/>
        <w:ind w:firstLine="739" w:left="506" w:right="1082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обращении; апострофа.</w:t>
      </w:r>
    </w:p>
    <w:p w14:paraId="A6080000">
      <w:pPr>
        <w:pStyle w:val="Style_1"/>
        <w:ind w:firstLine="739" w:left="506" w:right="108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 личного</w:t>
      </w:r>
      <w:r>
        <w:rPr>
          <w:spacing w:val="1"/>
        </w:rPr>
        <w:t xml:space="preserve"> </w:t>
      </w:r>
      <w:r>
        <w:t>характера.</w:t>
      </w:r>
    </w:p>
    <w:p w14:paraId="A7080000">
      <w:pPr>
        <w:pStyle w:val="Style_3"/>
        <w:numPr>
          <w:ilvl w:val="3"/>
          <w:numId w:val="26"/>
        </w:numPr>
        <w:tabs>
          <w:tab w:leader="none" w:pos="2504" w:val="left"/>
        </w:tabs>
        <w:spacing w:line="321" w:lineRule="exact"/>
        <w:ind w:hanging="1258" w:left="2503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A8080000">
      <w:pPr>
        <w:pStyle w:val="Style_1"/>
        <w:ind w:firstLine="0" w:left="1248"/>
      </w:pPr>
      <w:r>
        <w:t>Распознавание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употребление</w:t>
      </w:r>
      <w:r>
        <w:rPr>
          <w:spacing w:val="92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устной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письменной</w:t>
      </w:r>
      <w:r>
        <w:rPr>
          <w:spacing w:val="88"/>
        </w:rPr>
        <w:t xml:space="preserve"> </w:t>
      </w:r>
      <w:r>
        <w:t>речи</w:t>
      </w:r>
      <w:r>
        <w:rPr>
          <w:spacing w:val="91"/>
        </w:rPr>
        <w:t xml:space="preserve"> </w:t>
      </w:r>
      <w:r>
        <w:t>лексических</w:t>
      </w:r>
    </w:p>
    <w:p w14:paraId="A908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AA080000">
      <w:pPr>
        <w:pStyle w:val="Style_1"/>
        <w:spacing w:before="158"/>
        <w:ind w:right="414"/>
      </w:pPr>
      <w:r>
        <w:t>единиц</w:t>
      </w:r>
      <w:r>
        <w:rPr>
          <w:spacing w:val="-13"/>
        </w:rPr>
        <w:t xml:space="preserve"> </w:t>
      </w:r>
      <w:r>
        <w:t>(слов,</w:t>
      </w:r>
      <w:r>
        <w:rPr>
          <w:spacing w:val="-13"/>
        </w:rPr>
        <w:t xml:space="preserve"> </w:t>
      </w:r>
      <w:r>
        <w:t>словосочетаний,</w:t>
      </w:r>
      <w:r>
        <w:rPr>
          <w:spacing w:val="-14"/>
        </w:rPr>
        <w:t xml:space="preserve"> </w:t>
      </w:r>
      <w:r>
        <w:t>речевых</w:t>
      </w:r>
      <w:r>
        <w:rPr>
          <w:spacing w:val="-13"/>
        </w:rPr>
        <w:t xml:space="preserve"> </w:t>
      </w:r>
      <w:r>
        <w:t>клише),</w:t>
      </w:r>
      <w:r>
        <w:rPr>
          <w:spacing w:val="-15"/>
        </w:rPr>
        <w:t xml:space="preserve"> </w:t>
      </w:r>
      <w:r>
        <w:t>обслуживающих</w:t>
      </w:r>
      <w:r>
        <w:rPr>
          <w:spacing w:val="-10"/>
        </w:rPr>
        <w:t xml:space="preserve"> </w:t>
      </w:r>
      <w:r>
        <w:t>ситуации</w:t>
      </w:r>
      <w:r>
        <w:rPr>
          <w:spacing w:val="-13"/>
        </w:rPr>
        <w:t xml:space="preserve"> </w:t>
      </w:r>
      <w:r>
        <w:t>общения</w:t>
      </w:r>
      <w:r>
        <w:rPr>
          <w:spacing w:val="-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тематического</w:t>
      </w:r>
      <w:r>
        <w:rPr>
          <w:spacing w:val="-7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речи,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су</w:t>
      </w:r>
      <w:r>
        <w:t>ществующей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английском</w:t>
      </w:r>
      <w:r>
        <w:rPr>
          <w:spacing w:val="-68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нормы лексической сочетаемости.</w:t>
      </w:r>
    </w:p>
    <w:p w14:paraId="AB080000">
      <w:pPr>
        <w:pStyle w:val="Style_1"/>
        <w:spacing w:before="2"/>
        <w:ind w:firstLine="739" w:right="422"/>
      </w:pPr>
      <w:r>
        <w:t>Распознавание в устной речи и письменном тексте и употребление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логичности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-3"/>
        </w:rPr>
        <w:t xml:space="preserve"> </w:t>
      </w:r>
      <w:r>
        <w:t>высказывания.</w:t>
      </w:r>
    </w:p>
    <w:p w14:paraId="AC080000">
      <w:pPr>
        <w:pStyle w:val="Style_1"/>
        <w:ind w:firstLine="739" w:right="420"/>
      </w:pPr>
      <w:r>
        <w:t>Объём - 900 лексических единиц для продуктивного использования (включая</w:t>
      </w:r>
      <w:r>
        <w:rPr>
          <w:spacing w:val="1"/>
        </w:rPr>
        <w:t xml:space="preserve"> </w:t>
      </w:r>
      <w:r>
        <w:t>750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1000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рецептивного</w:t>
      </w:r>
      <w:r>
        <w:rPr>
          <w:spacing w:val="-15"/>
        </w:rPr>
        <w:t xml:space="preserve"> </w:t>
      </w:r>
      <w:r>
        <w:rPr>
          <w:spacing w:val="-1"/>
        </w:rPr>
        <w:t>усвоения</w:t>
      </w:r>
      <w:r>
        <w:rPr>
          <w:spacing w:val="-16"/>
        </w:rPr>
        <w:t xml:space="preserve"> </w:t>
      </w:r>
      <w:r>
        <w:rPr>
          <w:spacing w:val="-1"/>
        </w:rPr>
        <w:t>(включая</w:t>
      </w:r>
      <w:r>
        <w:rPr>
          <w:spacing w:val="-17"/>
        </w:rPr>
        <w:t xml:space="preserve"> </w:t>
      </w:r>
      <w:r>
        <w:rPr>
          <w:spacing w:val="-1"/>
        </w:rPr>
        <w:t>900</w:t>
      </w:r>
      <w:r>
        <w:rPr>
          <w:spacing w:val="-16"/>
        </w:rPr>
        <w:t xml:space="preserve"> </w:t>
      </w:r>
      <w:r>
        <w:t>лексических</w:t>
      </w:r>
      <w:r>
        <w:rPr>
          <w:spacing w:val="-16"/>
        </w:rPr>
        <w:t xml:space="preserve"> </w:t>
      </w:r>
      <w:r>
        <w:t>единиц</w:t>
      </w:r>
      <w:r>
        <w:rPr>
          <w:spacing w:val="-16"/>
        </w:rPr>
        <w:t xml:space="preserve"> </w:t>
      </w:r>
      <w:r>
        <w:t>продуктивного</w:t>
      </w:r>
      <w:r>
        <w:rPr>
          <w:spacing w:val="-18"/>
        </w:rPr>
        <w:t xml:space="preserve"> </w:t>
      </w:r>
      <w:r>
        <w:t>минимума).</w:t>
      </w:r>
    </w:p>
    <w:p w14:paraId="AD080000">
      <w:pPr>
        <w:pStyle w:val="Style_1"/>
        <w:spacing w:line="322" w:lineRule="exact"/>
        <w:ind w:firstLine="0" w:left="1910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словообразования:</w:t>
      </w:r>
    </w:p>
    <w:p w14:paraId="AE080000">
      <w:pPr>
        <w:pStyle w:val="Style_1"/>
        <w:ind w:firstLine="0" w:left="1910"/>
        <w:jc w:val="left"/>
      </w:pPr>
      <w:r>
        <w:t>аффиксация:</w:t>
      </w:r>
    </w:p>
    <w:p w14:paraId="AF080000">
      <w:pPr>
        <w:pStyle w:val="Style_1"/>
        <w:ind w:firstLine="739"/>
        <w:jc w:val="left"/>
      </w:pPr>
      <w:r>
        <w:t>образование</w:t>
      </w:r>
      <w:r>
        <w:rPr>
          <w:spacing w:val="-6"/>
        </w:rPr>
        <w:t xml:space="preserve"> </w:t>
      </w:r>
      <w:r>
        <w:t>имён</w:t>
      </w:r>
      <w:r>
        <w:rPr>
          <w:spacing w:val="6"/>
        </w:rPr>
        <w:t xml:space="preserve"> </w:t>
      </w:r>
      <w:r>
        <w:t>существительных</w:t>
      </w:r>
      <w:r>
        <w:rPr>
          <w:spacing w:val="-2"/>
        </w:rPr>
        <w:t xml:space="preserve"> </w:t>
      </w:r>
      <w:r>
        <w:t>при помощи</w:t>
      </w:r>
      <w:r>
        <w:rPr>
          <w:spacing w:val="1"/>
        </w:rPr>
        <w:t xml:space="preserve"> </w:t>
      </w:r>
      <w:r>
        <w:t>префикса</w:t>
      </w:r>
      <w:r>
        <w:rPr>
          <w:spacing w:val="2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(unreality) и</w:t>
      </w:r>
      <w:r>
        <w:rPr>
          <w:spacing w:val="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помощи суффиксов:</w:t>
      </w:r>
      <w:r>
        <w:rPr>
          <w:spacing w:val="-1"/>
        </w:rPr>
        <w:t xml:space="preserve"> </w:t>
      </w:r>
      <w:r>
        <w:t>-ment</w:t>
      </w:r>
      <w:r>
        <w:rPr>
          <w:spacing w:val="-1"/>
        </w:rPr>
        <w:t xml:space="preserve"> </w:t>
      </w:r>
      <w:r>
        <w:t>(development),</w:t>
      </w:r>
      <w:r>
        <w:rPr>
          <w:spacing w:val="-1"/>
        </w:rPr>
        <w:t xml:space="preserve"> </w:t>
      </w:r>
      <w:r>
        <w:t>-ness</w:t>
      </w:r>
      <w:r>
        <w:rPr>
          <w:spacing w:val="1"/>
        </w:rPr>
        <w:t xml:space="preserve"> </w:t>
      </w:r>
      <w:r>
        <w:t>(darkness);</w:t>
      </w:r>
    </w:p>
    <w:p w14:paraId="B0080000">
      <w:pPr>
        <w:pStyle w:val="Style_1"/>
        <w:spacing w:line="240" w:lineRule="auto"/>
        <w:ind w:firstLine="739"/>
        <w:jc w:val="left"/>
      </w:pPr>
      <w:r>
        <w:t>образование</w:t>
      </w:r>
      <w:r>
        <w:rPr>
          <w:spacing w:val="25"/>
        </w:rPr>
        <w:t xml:space="preserve"> </w:t>
      </w:r>
      <w:r>
        <w:t>имён</w:t>
      </w:r>
      <w:r>
        <w:rPr>
          <w:spacing w:val="25"/>
        </w:rPr>
        <w:t xml:space="preserve"> </w:t>
      </w:r>
      <w:r>
        <w:t>прилагательных</w:t>
      </w:r>
      <w:r>
        <w:rPr>
          <w:spacing w:val="27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помощи</w:t>
      </w:r>
      <w:r>
        <w:rPr>
          <w:spacing w:val="27"/>
        </w:rPr>
        <w:t xml:space="preserve"> </w:t>
      </w:r>
      <w:r>
        <w:t>суффиксов</w:t>
      </w:r>
      <w:r>
        <w:rPr>
          <w:spacing w:val="32"/>
        </w:rPr>
        <w:t xml:space="preserve"> </w:t>
      </w:r>
      <w:r>
        <w:t>-ly</w:t>
      </w:r>
      <w:r>
        <w:rPr>
          <w:spacing w:val="17"/>
        </w:rPr>
        <w:t xml:space="preserve"> </w:t>
      </w:r>
      <w:r>
        <w:t>(friendly),</w:t>
      </w:r>
      <w:r>
        <w:rPr>
          <w:spacing w:val="27"/>
        </w:rPr>
        <w:t xml:space="preserve"> </w:t>
      </w:r>
      <w:r>
        <w:t>-ous</w:t>
      </w:r>
      <w:r>
        <w:rPr>
          <w:spacing w:val="-67"/>
        </w:rPr>
        <w:t xml:space="preserve"> </w:t>
      </w:r>
      <w:r>
        <w:t>(famous),</w:t>
      </w:r>
      <w:r>
        <w:rPr>
          <w:spacing w:val="-1"/>
        </w:rPr>
        <w:t xml:space="preserve"> </w:t>
      </w:r>
      <w:r>
        <w:t>-у</w:t>
      </w:r>
      <w:r>
        <w:rPr>
          <w:spacing w:val="-9"/>
        </w:rPr>
        <w:t xml:space="preserve"> </w:t>
      </w:r>
      <w:r>
        <w:t>(busy);</w:t>
      </w:r>
    </w:p>
    <w:p w14:paraId="B1080000">
      <w:pPr>
        <w:pStyle w:val="Style_1"/>
        <w:ind w:firstLine="760"/>
        <w:jc w:val="left"/>
      </w:pPr>
      <w:r>
        <w:t>образование</w:t>
      </w:r>
      <w:r>
        <w:rPr>
          <w:spacing w:val="26"/>
        </w:rPr>
        <w:t xml:space="preserve"> </w:t>
      </w:r>
      <w:r>
        <w:t>имён</w:t>
      </w:r>
      <w:r>
        <w:rPr>
          <w:spacing w:val="31"/>
        </w:rPr>
        <w:t xml:space="preserve"> </w:t>
      </w:r>
      <w:r>
        <w:t>прилагательных</w:t>
      </w:r>
      <w:r>
        <w:rPr>
          <w:spacing w:val="2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наречий</w:t>
      </w:r>
      <w:r>
        <w:rPr>
          <w:spacing w:val="28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помощи</w:t>
      </w:r>
      <w:r>
        <w:rPr>
          <w:spacing w:val="25"/>
        </w:rPr>
        <w:t xml:space="preserve"> </w:t>
      </w:r>
      <w:r>
        <w:t>префиксов</w:t>
      </w:r>
      <w:r>
        <w:rPr>
          <w:spacing w:val="37"/>
        </w:rPr>
        <w:t xml:space="preserve"> </w:t>
      </w:r>
      <w:r>
        <w:t>in-/im-</w:t>
      </w:r>
      <w:r>
        <w:rPr>
          <w:spacing w:val="-67"/>
        </w:rPr>
        <w:t xml:space="preserve"> </w:t>
      </w:r>
      <w:r>
        <w:t>(informal,</w:t>
      </w:r>
      <w:r>
        <w:rPr>
          <w:spacing w:val="-4"/>
        </w:rPr>
        <w:t xml:space="preserve"> </w:t>
      </w:r>
      <w:r>
        <w:t>independently,</w:t>
      </w:r>
      <w:r>
        <w:rPr>
          <w:spacing w:val="1"/>
        </w:rPr>
        <w:t xml:space="preserve"> </w:t>
      </w:r>
      <w:r>
        <w:t>impossible);</w:t>
      </w:r>
    </w:p>
    <w:p w14:paraId="B2080000">
      <w:pPr>
        <w:pStyle w:val="Style_1"/>
        <w:spacing w:line="321" w:lineRule="exact"/>
        <w:ind w:firstLine="0" w:left="1932"/>
        <w:jc w:val="left"/>
      </w:pPr>
      <w:r>
        <w:t>словосложение:</w:t>
      </w:r>
    </w:p>
    <w:p w14:paraId="B3080000">
      <w:pPr>
        <w:pStyle w:val="Style_1"/>
        <w:ind w:firstLine="760" w:right="407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 с основой существительного с добавлением суффикса -ed (blue-</w:t>
      </w:r>
      <w:r>
        <w:rPr>
          <w:spacing w:val="1"/>
        </w:rPr>
        <w:t xml:space="preserve"> </w:t>
      </w:r>
      <w:r>
        <w:t>eyed).</w:t>
      </w:r>
    </w:p>
    <w:p w14:paraId="B4080000">
      <w:pPr>
        <w:pStyle w:val="Style_1"/>
        <w:tabs>
          <w:tab w:leader="none" w:pos="4232" w:val="left"/>
          <w:tab w:leader="none" w:pos="6294" w:val="left"/>
          <w:tab w:leader="none" w:pos="8005" w:val="left"/>
          <w:tab w:leader="none" w:pos="9954" w:val="left"/>
        </w:tabs>
        <w:spacing w:line="318" w:lineRule="exact"/>
        <w:ind w:firstLine="0" w:left="1932"/>
        <w:jc w:val="left"/>
      </w:pPr>
      <w:r>
        <w:t>Многозначные</w:t>
      </w:r>
      <w:r>
        <w:tab/>
      </w:r>
      <w:r>
        <w:t>лексические</w:t>
      </w:r>
      <w:r>
        <w:tab/>
      </w:r>
      <w:r>
        <w:t>единицы.</w:t>
      </w:r>
      <w:r>
        <w:tab/>
      </w:r>
      <w:r>
        <w:t>Синонимы.</w:t>
      </w:r>
      <w:r>
        <w:tab/>
      </w:r>
      <w:r>
        <w:t>Антонимы.</w:t>
      </w:r>
    </w:p>
    <w:p w14:paraId="B5080000">
      <w:pPr>
        <w:pStyle w:val="Style_1"/>
        <w:spacing w:line="322" w:lineRule="exact"/>
        <w:ind/>
        <w:jc w:val="left"/>
      </w:pPr>
      <w:r>
        <w:t>Интернациональные</w:t>
      </w:r>
      <w:r>
        <w:rPr>
          <w:spacing w:val="-3"/>
        </w:rPr>
        <w:t xml:space="preserve"> </w:t>
      </w:r>
      <w:r>
        <w:t>слова.</w:t>
      </w:r>
      <w:r>
        <w:rPr>
          <w:spacing w:val="-6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частотные</w:t>
      </w:r>
      <w:r>
        <w:rPr>
          <w:spacing w:val="-9"/>
        </w:rPr>
        <w:t xml:space="preserve"> </w:t>
      </w:r>
      <w:r>
        <w:t>фразовые</w:t>
      </w:r>
      <w:r>
        <w:rPr>
          <w:spacing w:val="-9"/>
        </w:rPr>
        <w:t xml:space="preserve"> </w:t>
      </w:r>
      <w:r>
        <w:t>глаголы.</w:t>
      </w:r>
    </w:p>
    <w:p w14:paraId="B6080000">
      <w:pPr>
        <w:pStyle w:val="Style_3"/>
        <w:numPr>
          <w:ilvl w:val="3"/>
          <w:numId w:val="26"/>
        </w:numPr>
        <w:tabs>
          <w:tab w:leader="none" w:pos="3197" w:val="left"/>
          <w:tab w:leader="none" w:pos="3198" w:val="left"/>
        </w:tabs>
        <w:spacing w:line="322" w:lineRule="exact"/>
        <w:ind w:hanging="1266" w:left="3197"/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14:paraId="B7080000">
      <w:pPr>
        <w:pStyle w:val="Style_1"/>
        <w:ind w:firstLine="760"/>
        <w:jc w:val="left"/>
      </w:pPr>
      <w:r>
        <w:t>Распознавание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употребление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устной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</w:t>
      </w:r>
      <w:r>
        <w:t>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B8080000">
      <w:pPr>
        <w:pStyle w:val="Style_1"/>
        <w:tabs>
          <w:tab w:leader="none" w:pos="3840" w:val="left"/>
          <w:tab w:leader="none" w:pos="4376" w:val="left"/>
          <w:tab w:leader="none" w:pos="5763" w:val="left"/>
          <w:tab w:leader="none" w:pos="7628" w:val="left"/>
          <w:tab w:leader="none" w:pos="9021" w:val="left"/>
          <w:tab w:leader="none" w:pos="10204" w:val="left"/>
        </w:tabs>
        <w:spacing w:line="240" w:lineRule="auto"/>
        <w:ind w:firstLine="760" w:right="422"/>
        <w:jc w:val="left"/>
      </w:pPr>
      <w:r>
        <w:t>Предложения</w:t>
      </w:r>
      <w:r>
        <w:tab/>
      </w:r>
      <w:r>
        <w:t>со</w:t>
      </w:r>
      <w:r>
        <w:tab/>
      </w:r>
      <w:r>
        <w:t>сложным</w:t>
      </w:r>
      <w:r>
        <w:tab/>
      </w:r>
      <w:r>
        <w:t>дополнением</w:t>
      </w:r>
      <w:r>
        <w:tab/>
      </w:r>
      <w:r>
        <w:t>(Complex</w:t>
      </w:r>
      <w:r>
        <w:tab/>
      </w:r>
      <w:r>
        <w:t>Object).</w:t>
      </w:r>
      <w:r>
        <w:tab/>
      </w:r>
      <w:r>
        <w:rPr>
          <w:spacing w:val="-2"/>
        </w:rPr>
        <w:t>Условные</w:t>
      </w:r>
      <w:r>
        <w:rPr>
          <w:spacing w:val="-67"/>
        </w:rPr>
        <w:t xml:space="preserve"> </w:t>
      </w:r>
      <w:r>
        <w:t>предложения реального</w:t>
      </w:r>
      <w:r>
        <w:rPr>
          <w:spacing w:val="3"/>
        </w:rPr>
        <w:t xml:space="preserve"> </w:t>
      </w:r>
      <w:r>
        <w:t>(Conditional</w:t>
      </w:r>
      <w:r>
        <w:rPr>
          <w:spacing w:val="-1"/>
        </w:rPr>
        <w:t xml:space="preserve"> </w:t>
      </w:r>
      <w:r>
        <w:t>0,</w:t>
      </w:r>
      <w:r>
        <w:rPr>
          <w:spacing w:val="-7"/>
        </w:rPr>
        <w:t xml:space="preserve"> </w:t>
      </w:r>
      <w:r>
        <w:t>Conditional</w:t>
      </w:r>
      <w:r>
        <w:rPr>
          <w:spacing w:val="1"/>
        </w:rPr>
        <w:t xml:space="preserve"> </w:t>
      </w:r>
      <w:r>
        <w:t>I)</w:t>
      </w:r>
      <w:r>
        <w:rPr>
          <w:spacing w:val="-4"/>
        </w:rPr>
        <w:t xml:space="preserve"> </w:t>
      </w:r>
      <w:r>
        <w:t>характера.</w:t>
      </w:r>
    </w:p>
    <w:p w14:paraId="B9080000">
      <w:pPr>
        <w:pStyle w:val="Style_1"/>
        <w:ind w:firstLine="760"/>
        <w:jc w:val="left"/>
      </w:pPr>
      <w:r>
        <w:rPr>
          <w:spacing w:val="-1"/>
        </w:rPr>
        <w:t>Предложения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8"/>
        </w:rPr>
        <w:t xml:space="preserve"> </w:t>
      </w:r>
      <w:r>
        <w:rPr>
          <w:spacing w:val="-1"/>
        </w:rPr>
        <w:t>конструкцией</w:t>
      </w:r>
      <w:r>
        <w:rPr>
          <w:spacing w:val="-6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t>be</w:t>
      </w:r>
      <w:r>
        <w:rPr>
          <w:spacing w:val="-18"/>
        </w:rPr>
        <w:t xml:space="preserve"> </w:t>
      </w:r>
      <w:r>
        <w:t>going</w:t>
      </w:r>
      <w:r>
        <w:rPr>
          <w:spacing w:val="-16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+</w:t>
      </w:r>
      <w:r>
        <w:rPr>
          <w:spacing w:val="-15"/>
        </w:rPr>
        <w:t xml:space="preserve"> </w:t>
      </w:r>
      <w:r>
        <w:t>инфинитив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Future</w:t>
      </w:r>
      <w:r>
        <w:rPr>
          <w:spacing w:val="-12"/>
        </w:rPr>
        <w:t xml:space="preserve"> </w:t>
      </w:r>
      <w:r>
        <w:t>Simple</w:t>
      </w:r>
      <w:r>
        <w:rPr>
          <w:spacing w:val="-67"/>
        </w:rPr>
        <w:t xml:space="preserve"> </w:t>
      </w:r>
      <w:r>
        <w:t>Tense</w:t>
      </w:r>
      <w:r>
        <w:rPr>
          <w:spacing w:val="-6"/>
        </w:rPr>
        <w:t xml:space="preserve"> </w:t>
      </w:r>
      <w:r>
        <w:t>и Present</w:t>
      </w:r>
      <w:r>
        <w:rPr>
          <w:spacing w:val="-1"/>
        </w:rPr>
        <w:t xml:space="preserve"> </w:t>
      </w:r>
      <w:r>
        <w:t>Continuous</w:t>
      </w:r>
      <w:r>
        <w:rPr>
          <w:spacing w:val="2"/>
        </w:rPr>
        <w:t xml:space="preserve"> </w:t>
      </w:r>
      <w:r>
        <w:t>Tense</w:t>
      </w:r>
      <w:r>
        <w:rPr>
          <w:spacing w:val="-6"/>
        </w:rPr>
        <w:t xml:space="preserve"> </w:t>
      </w:r>
      <w:r>
        <w:t>для выражения</w:t>
      </w:r>
      <w:r>
        <w:rPr>
          <w:spacing w:val="-3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действия.</w:t>
      </w:r>
    </w:p>
    <w:p w14:paraId="BA080000">
      <w:pPr>
        <w:pStyle w:val="Style_1"/>
        <w:spacing w:line="322" w:lineRule="exact"/>
        <w:ind w:firstLine="0" w:left="1932"/>
        <w:jc w:val="left"/>
      </w:pP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инфинитив</w:t>
      </w:r>
      <w:r>
        <w:rPr>
          <w:spacing w:val="-6"/>
        </w:rPr>
        <w:t xml:space="preserve"> </w:t>
      </w:r>
      <w:r>
        <w:t>глагола.</w:t>
      </w:r>
    </w:p>
    <w:p w14:paraId="BB080000">
      <w:pPr>
        <w:pStyle w:val="Style_1"/>
        <w:tabs>
          <w:tab w:leader="none" w:pos="3213" w:val="left"/>
          <w:tab w:leader="none" w:pos="3617" w:val="left"/>
          <w:tab w:leader="none" w:pos="4988" w:val="left"/>
          <w:tab w:leader="none" w:pos="7359" w:val="left"/>
          <w:tab w:leader="none" w:pos="8533" w:val="left"/>
          <w:tab w:leader="none" w:pos="10641" w:val="left"/>
        </w:tabs>
        <w:ind w:firstLine="0" w:left="1932"/>
        <w:jc w:val="left"/>
      </w:pPr>
      <w:r>
        <w:t>Глаголы</w:t>
      </w:r>
      <w:r>
        <w:tab/>
      </w:r>
      <w:r>
        <w:t>в</w:t>
      </w:r>
      <w:r>
        <w:tab/>
      </w:r>
      <w:r>
        <w:t>наиболее</w:t>
      </w:r>
      <w:r>
        <w:tab/>
      </w:r>
      <w:r>
        <w:t>употребительных</w:t>
      </w:r>
      <w:r>
        <w:tab/>
      </w:r>
      <w:r>
        <w:t>формах</w:t>
      </w:r>
      <w:r>
        <w:tab/>
      </w:r>
      <w:r>
        <w:t>страдательного</w:t>
      </w:r>
      <w:r>
        <w:tab/>
      </w:r>
      <w:r>
        <w:t>залога</w:t>
      </w:r>
    </w:p>
    <w:p w14:paraId="BC08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BD080000">
      <w:pPr>
        <w:pStyle w:val="Style_1"/>
        <w:spacing w:before="148" w:line="322" w:lineRule="exact"/>
        <w:ind w:firstLine="0" w:left="506"/>
        <w:jc w:val="left"/>
      </w:pPr>
      <w:r>
        <w:t>(Present/Past</w:t>
      </w:r>
      <w:r>
        <w:rPr>
          <w:spacing w:val="-4"/>
        </w:rPr>
        <w:t xml:space="preserve"> </w:t>
      </w:r>
      <w:r>
        <w:t>Simple</w:t>
      </w:r>
      <w:r>
        <w:rPr>
          <w:spacing w:val="-8"/>
        </w:rPr>
        <w:t xml:space="preserve"> </w:t>
      </w:r>
      <w:r>
        <w:t>Passive).</w:t>
      </w:r>
    </w:p>
    <w:p w14:paraId="BE080000">
      <w:pPr>
        <w:pStyle w:val="Style_1"/>
        <w:ind w:firstLine="0" w:left="1267" w:right="2984"/>
        <w:jc w:val="left"/>
      </w:pPr>
      <w:r>
        <w:t>Предлоги, употребляемые с глаголами в страдательном залоге.</w:t>
      </w:r>
      <w:r>
        <w:rPr>
          <w:spacing w:val="-67"/>
        </w:rPr>
        <w:t xml:space="preserve"> </w:t>
      </w:r>
      <w:r>
        <w:t>Мод</w:t>
      </w:r>
      <w:r>
        <w:t>альный</w:t>
      </w:r>
      <w:r>
        <w:rPr>
          <w:spacing w:val="-1"/>
        </w:rPr>
        <w:t xml:space="preserve"> </w:t>
      </w:r>
      <w:r>
        <w:t>глагол</w:t>
      </w:r>
      <w:r>
        <w:rPr>
          <w:spacing w:val="-4"/>
        </w:rPr>
        <w:t xml:space="preserve"> </w:t>
      </w:r>
      <w:r>
        <w:t>might.</w:t>
      </w:r>
    </w:p>
    <w:p w14:paraId="BF080000">
      <w:pPr>
        <w:pStyle w:val="Style_1"/>
        <w:ind w:firstLine="0" w:left="1267" w:right="2091"/>
        <w:jc w:val="left"/>
      </w:pPr>
      <w:r>
        <w:t>Наречия, совпадающие по форме с прилагательными (fast, high; early).</w:t>
      </w:r>
      <w:r>
        <w:rPr>
          <w:spacing w:val="-67"/>
        </w:rPr>
        <w:t xml:space="preserve"> </w:t>
      </w:r>
      <w:r>
        <w:t>Местоимения</w:t>
      </w:r>
      <w:r>
        <w:rPr>
          <w:spacing w:val="-1"/>
        </w:rPr>
        <w:t xml:space="preserve"> </w:t>
      </w:r>
      <w:r>
        <w:t>other/another,</w:t>
      </w:r>
      <w:r>
        <w:rPr>
          <w:spacing w:val="-1"/>
        </w:rPr>
        <w:t xml:space="preserve"> </w:t>
      </w:r>
      <w:r>
        <w:t>both,</w:t>
      </w:r>
      <w:r>
        <w:rPr>
          <w:spacing w:val="-3"/>
        </w:rPr>
        <w:t xml:space="preserve"> </w:t>
      </w:r>
      <w:r>
        <w:t>all,</w:t>
      </w:r>
      <w:r>
        <w:rPr>
          <w:spacing w:val="-7"/>
        </w:rPr>
        <w:t xml:space="preserve"> </w:t>
      </w:r>
      <w:r>
        <w:t>one.</w:t>
      </w:r>
    </w:p>
    <w:p w14:paraId="C0080000">
      <w:pPr>
        <w:pStyle w:val="Style_1"/>
        <w:spacing w:line="321" w:lineRule="exact"/>
        <w:ind w:firstLine="0" w:left="1267"/>
        <w:jc w:val="left"/>
      </w:pPr>
      <w:r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обозначения</w:t>
      </w:r>
      <w:r>
        <w:rPr>
          <w:spacing w:val="-6"/>
        </w:rPr>
        <w:t xml:space="preserve"> </w:t>
      </w:r>
      <w:r>
        <w:t>больших</w:t>
      </w:r>
      <w:r>
        <w:rPr>
          <w:spacing w:val="-6"/>
        </w:rPr>
        <w:t xml:space="preserve"> </w:t>
      </w:r>
      <w:r>
        <w:t>чисел</w:t>
      </w:r>
      <w:r>
        <w:rPr>
          <w:spacing w:val="-6"/>
        </w:rPr>
        <w:t xml:space="preserve"> </w:t>
      </w:r>
      <w:r>
        <w:t>(до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000</w:t>
      </w:r>
      <w:r>
        <w:rPr>
          <w:spacing w:val="-1"/>
        </w:rPr>
        <w:t xml:space="preserve"> </w:t>
      </w:r>
      <w:r>
        <w:t>000).</w:t>
      </w:r>
    </w:p>
    <w:p w14:paraId="C1080000">
      <w:pPr>
        <w:pStyle w:val="Style_3"/>
        <w:numPr>
          <w:ilvl w:val="2"/>
          <w:numId w:val="26"/>
        </w:numPr>
        <w:tabs>
          <w:tab w:leader="none" w:pos="2321" w:val="left"/>
          <w:tab w:leader="none" w:pos="2322" w:val="left"/>
        </w:tabs>
        <w:ind w:hanging="1055" w:left="2321"/>
        <w:jc w:val="left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14:paraId="C2080000">
      <w:pPr>
        <w:pStyle w:val="Style_1"/>
        <w:spacing w:before="2"/>
        <w:ind w:firstLine="761" w:left="506" w:right="1079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 этикета в стране (странах) изучаемого языка в рамках тематического</w:t>
      </w:r>
      <w:r>
        <w:rPr>
          <w:spacing w:val="-67"/>
        </w:rPr>
        <w:t xml:space="preserve"> </w:t>
      </w:r>
      <w:r>
        <w:t>содержания</w:t>
      </w:r>
      <w:r>
        <w:rPr>
          <w:spacing w:val="27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ситуациях</w:t>
      </w:r>
      <w:r>
        <w:rPr>
          <w:spacing w:val="30"/>
        </w:rPr>
        <w:t xml:space="preserve"> </w:t>
      </w:r>
      <w:r>
        <w:t>общения,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29"/>
        </w:rPr>
        <w:t xml:space="preserve"> </w:t>
      </w:r>
      <w:r>
        <w:t>«В</w:t>
      </w:r>
      <w:r>
        <w:rPr>
          <w:spacing w:val="30"/>
        </w:rPr>
        <w:t xml:space="preserve"> </w:t>
      </w:r>
      <w:r>
        <w:t>городе»,</w:t>
      </w:r>
      <w:r>
        <w:rPr>
          <w:spacing w:val="30"/>
        </w:rPr>
        <w:t xml:space="preserve"> </w:t>
      </w:r>
      <w:r>
        <w:t>«Проведение</w:t>
      </w:r>
      <w:r>
        <w:rPr>
          <w:spacing w:val="30"/>
        </w:rPr>
        <w:t xml:space="preserve"> </w:t>
      </w:r>
      <w:r>
        <w:t>досуга»,</w:t>
      </w:r>
    </w:p>
    <w:p w14:paraId="C3080000">
      <w:pPr>
        <w:pStyle w:val="Style_1"/>
        <w:spacing w:line="321" w:lineRule="exact"/>
        <w:ind w:firstLine="0" w:left="506"/>
      </w:pPr>
      <w:r>
        <w:t>«Во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путешествия»).</w:t>
      </w:r>
    </w:p>
    <w:p w14:paraId="C4080000">
      <w:pPr>
        <w:pStyle w:val="Style_1"/>
        <w:ind w:firstLine="761" w:left="506" w:right="108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</w:t>
      </w:r>
      <w:r>
        <w:t>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фоновой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(основные национальные праздники, традиции в питании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досуга,</w:t>
      </w:r>
      <w:r>
        <w:rPr>
          <w:spacing w:val="-2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образования).</w:t>
      </w:r>
    </w:p>
    <w:p w14:paraId="C5080000">
      <w:pPr>
        <w:pStyle w:val="Style_1"/>
        <w:spacing w:before="1"/>
        <w:ind w:firstLine="761" w:left="506" w:right="1074"/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247015</wp:posOffset>
                </wp:positionH>
                <wp:positionV relativeFrom="paragraph">
                  <wp:posOffset>414655</wp:posOffset>
                </wp:positionV>
                <wp:extent cx="6642735" cy="5147310"/>
                <wp:wrapNone/>
                <wp:docPr hidden="false" id="56" name="Picture 5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642735" cy="514731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389" name="ODFLeft"/>
                            <a:gd fmla="val 653" name="ODFTop"/>
                            <a:gd fmla="val 10850" name="ODFRight"/>
                            <a:gd fmla="val 8759" name="ODFBottom"/>
                            <a:gd fmla="val 10461" name="ODFWidth"/>
                            <a:gd fmla="val 8106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8106" stroke="true" w="10461">
                              <a:moveTo>
                                <a:pt x="10461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106"/>
                              </a:lnTo>
                              <a:lnTo>
                                <a:pt x="9" y="8106"/>
                              </a:lnTo>
                              <a:lnTo>
                                <a:pt x="9" y="10"/>
                              </a:lnTo>
                              <a:lnTo>
                                <a:pt x="10452" y="10"/>
                              </a:lnTo>
                              <a:lnTo>
                                <a:pt x="10452" y="8106"/>
                              </a:lnTo>
                              <a:lnTo>
                                <a:pt x="10461" y="8106"/>
                              </a:lnTo>
                              <a:lnTo>
                                <a:pt x="10461" y="10"/>
                              </a:lnTo>
                              <a:lnTo>
                                <a:pt x="10461" y="10"/>
                              </a:lnTo>
                              <a:lnTo>
                                <a:pt x="104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года, Дня матери и других праздников), с особенностями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</w:t>
      </w:r>
      <w:r>
        <w:t>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-67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английском</w:t>
      </w:r>
      <w:r>
        <w:rPr>
          <w:spacing w:val="1"/>
        </w:rPr>
        <w:t xml:space="preserve"> </w:t>
      </w:r>
      <w:r>
        <w:t>языке.</w:t>
      </w:r>
    </w:p>
    <w:p w14:paraId="C6080000">
      <w:pPr>
        <w:pStyle w:val="Style_1"/>
        <w:spacing w:line="322" w:lineRule="exact"/>
        <w:ind w:firstLine="0" w:left="1267"/>
      </w:pPr>
      <w:r>
        <w:t>Развитие</w:t>
      </w:r>
      <w:r>
        <w:rPr>
          <w:spacing w:val="-7"/>
        </w:rPr>
        <w:t xml:space="preserve"> </w:t>
      </w:r>
      <w:r>
        <w:t>умений:</w:t>
      </w:r>
    </w:p>
    <w:p w14:paraId="C7080000">
      <w:pPr>
        <w:pStyle w:val="Style_1"/>
        <w:ind w:firstLine="761" w:left="506" w:right="1095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 на английском языке;</w:t>
      </w:r>
    </w:p>
    <w:p w14:paraId="C8080000">
      <w:pPr>
        <w:pStyle w:val="Style_1"/>
        <w:spacing w:line="321" w:lineRule="exact"/>
        <w:ind w:firstLine="0" w:left="1267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английском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анкете);</w:t>
      </w:r>
    </w:p>
    <w:p w14:paraId="C9080000">
      <w:pPr>
        <w:pStyle w:val="Style_1"/>
        <w:spacing w:before="2"/>
        <w:ind w:firstLine="761" w:left="506" w:right="1081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неофици</w:t>
      </w:r>
      <w:r>
        <w:t>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 языка;</w:t>
      </w:r>
    </w:p>
    <w:p w14:paraId="CA080000">
      <w:pPr>
        <w:pStyle w:val="Style_1"/>
        <w:spacing w:line="321" w:lineRule="exact"/>
        <w:ind w:firstLine="0" w:left="1267"/>
      </w:pPr>
      <w:r>
        <w:t>кратко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6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CB080000">
      <w:pPr>
        <w:pStyle w:val="Style_1"/>
        <w:ind w:firstLine="761" w:left="506" w:right="1081"/>
      </w:pPr>
      <w:r>
        <w:t>кратко представлять некоторые культурные явления родной страны и страны</w:t>
      </w:r>
      <w:r>
        <w:rPr>
          <w:spacing w:val="1"/>
        </w:rPr>
        <w:t xml:space="preserve"> </w:t>
      </w:r>
      <w:r>
        <w:t>(стран)</w:t>
      </w:r>
      <w:r>
        <w:rPr>
          <w:spacing w:val="39"/>
        </w:rPr>
        <w:t xml:space="preserve"> </w:t>
      </w:r>
      <w:r>
        <w:t>изучаемого</w:t>
      </w:r>
      <w:r>
        <w:rPr>
          <w:spacing w:val="37"/>
        </w:rPr>
        <w:t xml:space="preserve"> </w:t>
      </w:r>
      <w:r>
        <w:t>языка</w:t>
      </w:r>
      <w:r>
        <w:rPr>
          <w:spacing w:val="40"/>
        </w:rPr>
        <w:t xml:space="preserve"> </w:t>
      </w:r>
      <w:r>
        <w:t>(основные</w:t>
      </w:r>
      <w:r>
        <w:rPr>
          <w:spacing w:val="39"/>
        </w:rPr>
        <w:t xml:space="preserve"> </w:t>
      </w:r>
      <w:r>
        <w:t>национальные</w:t>
      </w:r>
      <w:r>
        <w:rPr>
          <w:spacing w:val="38"/>
        </w:rPr>
        <w:t xml:space="preserve"> </w:t>
      </w:r>
      <w:r>
        <w:t>праздники,</w:t>
      </w:r>
      <w:r>
        <w:rPr>
          <w:spacing w:val="40"/>
        </w:rPr>
        <w:t xml:space="preserve"> </w:t>
      </w:r>
      <w:r>
        <w:t>традиции</w:t>
      </w:r>
      <w:r>
        <w:rPr>
          <w:spacing w:val="41"/>
        </w:rPr>
        <w:t xml:space="preserve"> </w:t>
      </w:r>
      <w:r>
        <w:t>в</w:t>
      </w:r>
    </w:p>
    <w:p w14:paraId="CC08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CD080000">
      <w:pPr>
        <w:pStyle w:val="Style_1"/>
        <w:spacing w:before="1"/>
        <w:ind w:firstLine="0" w:left="0"/>
        <w:jc w:val="left"/>
        <w:rPr>
          <w:sz w:val="13"/>
        </w:rPr>
      </w:pPr>
    </w:p>
    <w:p w14:paraId="CE080000">
      <w:pPr>
        <w:pStyle w:val="Style_1"/>
        <w:spacing w:before="89"/>
        <w:ind/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668655</wp:posOffset>
                </wp:positionH>
                <wp:positionV relativeFrom="paragraph">
                  <wp:posOffset>-12065</wp:posOffset>
                </wp:positionV>
                <wp:extent cx="6643369" cy="3034665"/>
                <wp:wrapNone/>
                <wp:docPr hidden="false" id="57" name="Picture 57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643369" cy="3034665"/>
                        </a:xfrm>
                        <a:custGeom>
                          <a:avLst>
                            <a:gd fmla="val 0" name="modifier0"/>
                            <a:gd fmla="val 0" name="modifier1"/>
                            <a:gd fmla="val 0" name="modifier2"/>
                          </a:avLst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1053" name="ODFLeft"/>
                            <a:gd fmla="val -19" name="ODFTop"/>
                            <a:gd fmla="val 11515" name="ODFRight"/>
                            <a:gd fmla="val 4760" name="ODFBottom"/>
                            <a:gd fmla="val 10462" name="ODFWidth"/>
                            <a:gd fmla="val 4779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4779" stroke="true" w="10462">
                              <a:moveTo>
                                <a:pt x="10462" y="4771"/>
                              </a:moveTo>
                              <a:lnTo>
                                <a:pt x="10" y="4771"/>
                              </a:lnTo>
                              <a:lnTo>
                                <a:pt x="10" y="1"/>
                              </a:lnTo>
                              <a:lnTo>
                                <a:pt x="0" y="1"/>
                              </a:lnTo>
                              <a:lnTo>
                                <a:pt x="0" y="4771"/>
                              </a:lnTo>
                              <a:lnTo>
                                <a:pt x="0" y="4779"/>
                              </a:lnTo>
                              <a:lnTo>
                                <a:pt x="10462" y="4779"/>
                              </a:lnTo>
                              <a:lnTo>
                                <a:pt x="10462" y="4771"/>
                              </a:lnTo>
                              <a:close/>
                              <a:moveTo>
                                <a:pt x="10462" y="0"/>
                              </a:moveTo>
                              <a:lnTo>
                                <a:pt x="10452" y="0"/>
                              </a:lnTo>
                              <a:lnTo>
                                <a:pt x="10452" y="4770"/>
                              </a:lnTo>
                              <a:lnTo>
                                <a:pt x="10462" y="4770"/>
                              </a:lnTo>
                              <a:lnTo>
                                <a:pt x="104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проведении</w:t>
      </w:r>
      <w:r>
        <w:rPr>
          <w:spacing w:val="-8"/>
        </w:rPr>
        <w:t xml:space="preserve"> </w:t>
      </w:r>
      <w:r>
        <w:t>досуга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питании),</w:t>
      </w:r>
      <w:r>
        <w:rPr>
          <w:spacing w:val="-10"/>
        </w:rPr>
        <w:t xml:space="preserve"> </w:t>
      </w:r>
      <w:r>
        <w:t>наиболее</w:t>
      </w:r>
      <w:r>
        <w:rPr>
          <w:spacing w:val="-8"/>
        </w:rPr>
        <w:t xml:space="preserve"> </w:t>
      </w:r>
      <w:r>
        <w:t>известные</w:t>
      </w:r>
      <w:r>
        <w:rPr>
          <w:spacing w:val="-10"/>
        </w:rPr>
        <w:t xml:space="preserve"> </w:t>
      </w:r>
      <w:r>
        <w:t>достопримечательности;</w:t>
      </w:r>
    </w:p>
    <w:p w14:paraId="CF080000">
      <w:pPr>
        <w:pStyle w:val="Style_1"/>
        <w:spacing w:before="154" w:line="348" w:lineRule="auto"/>
        <w:ind w:firstLine="760" w:right="421"/>
      </w:pPr>
      <w:r>
        <w:t>кратко рассказывать о выдающихся людях родной страны и страны (стран)</w:t>
      </w:r>
      <w:r>
        <w:rPr>
          <w:spacing w:val="1"/>
        </w:rPr>
        <w:t xml:space="preserve"> </w:t>
      </w:r>
      <w:r>
        <w:t>изучаемого языка (учёных,</w:t>
      </w:r>
      <w:r>
        <w:rPr>
          <w:spacing w:val="-5"/>
        </w:rPr>
        <w:t xml:space="preserve"> </w:t>
      </w:r>
      <w:r>
        <w:t>писателях,</w:t>
      </w:r>
      <w:r>
        <w:rPr>
          <w:spacing w:val="-3"/>
        </w:rPr>
        <w:t xml:space="preserve"> </w:t>
      </w:r>
      <w:r>
        <w:t>поэтах,</w:t>
      </w:r>
      <w:r>
        <w:rPr>
          <w:spacing w:val="-3"/>
        </w:rPr>
        <w:t xml:space="preserve"> </w:t>
      </w:r>
      <w:r>
        <w:t>спортсменах).</w:t>
      </w:r>
    </w:p>
    <w:p w14:paraId="D0080000">
      <w:pPr>
        <w:pStyle w:val="Style_3"/>
        <w:numPr>
          <w:ilvl w:val="1"/>
          <w:numId w:val="25"/>
        </w:numPr>
        <w:tabs>
          <w:tab w:leader="none" w:pos="2353" w:val="left"/>
        </w:tabs>
        <w:spacing w:before="1"/>
        <w:ind w:hanging="421" w:left="421"/>
        <w:jc w:val="both"/>
        <w:rPr>
          <w:sz w:val="28"/>
        </w:rPr>
      </w:pPr>
      <w:r>
        <w:rPr>
          <w:sz w:val="28"/>
        </w:rPr>
        <w:t>4.</w:t>
      </w:r>
      <w:r>
        <w:rPr>
          <w:spacing w:val="-3"/>
          <w:sz w:val="28"/>
        </w:rPr>
        <w:t xml:space="preserve"> </w:t>
      </w:r>
      <w:r>
        <w:rPr>
          <w:sz w:val="28"/>
        </w:rPr>
        <w:t>4.</w:t>
      </w:r>
      <w:r>
        <w:rPr>
          <w:spacing w:val="41"/>
          <w:sz w:val="28"/>
        </w:rPr>
        <w:t xml:space="preserve"> </w:t>
      </w:r>
      <w:r>
        <w:rPr>
          <w:sz w:val="28"/>
        </w:rPr>
        <w:t>Компенсаторные</w:t>
      </w:r>
      <w:r>
        <w:rPr>
          <w:spacing w:val="-2"/>
          <w:sz w:val="28"/>
        </w:rPr>
        <w:t xml:space="preserve"> </w:t>
      </w:r>
      <w:r>
        <w:rPr>
          <w:sz w:val="28"/>
        </w:rPr>
        <w:t>умения.</w:t>
      </w:r>
    </w:p>
    <w:p w14:paraId="D1080000">
      <w:pPr>
        <w:pStyle w:val="Style_1"/>
        <w:spacing w:before="156" w:line="360" w:lineRule="auto"/>
        <w:ind w:firstLine="760" w:right="425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 догадки, при непосредственном общении догадываться о значении</w:t>
      </w:r>
      <w:r>
        <w:rPr>
          <w:spacing w:val="-67"/>
        </w:rPr>
        <w:t xml:space="preserve"> </w:t>
      </w:r>
      <w:r>
        <w:t>незнакомых слов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используемых</w:t>
      </w:r>
      <w:r>
        <w:rPr>
          <w:spacing w:val="3"/>
        </w:rPr>
        <w:t xml:space="preserve"> </w:t>
      </w:r>
      <w:r>
        <w:t>собеседником</w:t>
      </w:r>
      <w:r>
        <w:rPr>
          <w:spacing w:val="-5"/>
        </w:rPr>
        <w:t xml:space="preserve"> </w:t>
      </w:r>
      <w:r>
        <w:t>жестов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мимики.</w:t>
      </w:r>
    </w:p>
    <w:p w14:paraId="D2080000">
      <w:pPr>
        <w:pStyle w:val="Style_1"/>
        <w:spacing w:line="320" w:lineRule="exact"/>
        <w:ind w:firstLine="0" w:left="1932"/>
      </w:pPr>
      <w:r>
        <w:t>Переспрашивать,</w:t>
      </w:r>
      <w:r>
        <w:rPr>
          <w:spacing w:val="-10"/>
        </w:rPr>
        <w:t xml:space="preserve"> </w:t>
      </w:r>
      <w:r>
        <w:t>просить</w:t>
      </w:r>
      <w:r>
        <w:rPr>
          <w:spacing w:val="-13"/>
        </w:rPr>
        <w:t xml:space="preserve"> </w:t>
      </w:r>
      <w:r>
        <w:t>повторить,</w:t>
      </w:r>
      <w:r>
        <w:rPr>
          <w:spacing w:val="-7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незнакомых</w:t>
      </w:r>
      <w:r>
        <w:rPr>
          <w:spacing w:val="-5"/>
        </w:rPr>
        <w:t xml:space="preserve"> </w:t>
      </w:r>
      <w:r>
        <w:t>слов.</w:t>
      </w:r>
    </w:p>
    <w:p w14:paraId="D3080000">
      <w:pPr>
        <w:pStyle w:val="Style_1"/>
        <w:spacing w:before="33" w:line="480" w:lineRule="exact"/>
        <w:ind w:firstLine="760" w:right="429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плана.</w:t>
      </w:r>
    </w:p>
    <w:p w14:paraId="D4080000">
      <w:pPr>
        <w:pStyle w:val="Style_1"/>
        <w:spacing w:before="27"/>
        <w:ind w:firstLine="760" w:right="414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содержания, прочитанного (прослушанного) текста или дл</w:t>
      </w:r>
      <w:r>
        <w:t>я нахождения в</w:t>
      </w:r>
      <w:r>
        <w:rPr>
          <w:spacing w:val="-67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14:paraId="D5080000">
      <w:pPr>
        <w:pStyle w:val="Style_1"/>
        <w:spacing w:before="1"/>
        <w:ind w:firstLine="760" w:right="420"/>
      </w:pPr>
      <w:r>
        <w:t>Сравнение (в том числе установление основания для</w:t>
      </w:r>
      <w:r>
        <w:rPr>
          <w:spacing w:val="1"/>
        </w:rPr>
        <w:t xml:space="preserve"> </w:t>
      </w:r>
      <w:r>
        <w:t>сравнения) объектов,</w:t>
      </w:r>
      <w:r>
        <w:rPr>
          <w:spacing w:val="1"/>
        </w:rPr>
        <w:t xml:space="preserve"> </w:t>
      </w:r>
      <w:r>
        <w:rPr>
          <w:spacing w:val="-1"/>
        </w:rPr>
        <w:t>явлений,</w:t>
      </w:r>
      <w:r>
        <w:rPr>
          <w:spacing w:val="-16"/>
        </w:rPr>
        <w:t xml:space="preserve"> </w:t>
      </w:r>
      <w:r>
        <w:rPr>
          <w:spacing w:val="-1"/>
        </w:rPr>
        <w:t>процессов,</w:t>
      </w:r>
      <w:r>
        <w:rPr>
          <w:spacing w:val="-18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элементов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основных</w:t>
      </w:r>
      <w:r>
        <w:rPr>
          <w:spacing w:val="-10"/>
        </w:rPr>
        <w:t xml:space="preserve"> </w:t>
      </w:r>
      <w:r>
        <w:rPr>
          <w:spacing w:val="-1"/>
        </w:rPr>
        <w:t>функций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изученной</w:t>
      </w:r>
      <w:r>
        <w:rPr>
          <w:spacing w:val="-11"/>
        </w:rPr>
        <w:t xml:space="preserve"> </w:t>
      </w:r>
      <w:r>
        <w:t>тематики.</w:t>
      </w:r>
    </w:p>
    <w:p w14:paraId="D6080000">
      <w:pPr>
        <w:pStyle w:val="Style_3"/>
        <w:numPr>
          <w:ilvl w:val="1"/>
          <w:numId w:val="26"/>
        </w:numPr>
        <w:tabs>
          <w:tab w:leader="none" w:pos="2775" w:val="left"/>
        </w:tabs>
        <w:spacing w:line="321" w:lineRule="exact"/>
        <w:ind w:hanging="843" w:left="277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D7080000">
      <w:pPr>
        <w:pStyle w:val="Style_3"/>
        <w:numPr>
          <w:ilvl w:val="2"/>
          <w:numId w:val="26"/>
        </w:numPr>
        <w:tabs>
          <w:tab w:leader="none" w:pos="2984" w:val="left"/>
        </w:tabs>
        <w:spacing w:line="322" w:lineRule="exact"/>
        <w:ind w:hanging="1052" w:left="2983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14:paraId="D8080000">
      <w:pPr>
        <w:pStyle w:val="Style_1"/>
        <w:ind w:firstLine="760" w:right="426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речи.</w:t>
      </w:r>
    </w:p>
    <w:p w14:paraId="D9080000">
      <w:pPr>
        <w:pStyle w:val="Style_1"/>
        <w:spacing w:before="1" w:line="322" w:lineRule="exact"/>
        <w:ind w:firstLine="0" w:left="1932"/>
      </w:pPr>
      <w:r>
        <w:t>Взаимоотношения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друзьями.</w:t>
      </w:r>
    </w:p>
    <w:p w14:paraId="DA080000">
      <w:pPr>
        <w:pStyle w:val="Style_1"/>
        <w:spacing w:line="322" w:lineRule="exact"/>
        <w:ind w:firstLine="0" w:left="1932"/>
      </w:pPr>
      <w:r>
        <w:t>Внешность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характер</w:t>
      </w:r>
      <w:r>
        <w:rPr>
          <w:spacing w:val="-5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(литературного</w:t>
      </w:r>
      <w:r>
        <w:rPr>
          <w:spacing w:val="-8"/>
        </w:rPr>
        <w:t xml:space="preserve"> </w:t>
      </w:r>
      <w:r>
        <w:t>персонажа).</w:t>
      </w:r>
    </w:p>
    <w:p w14:paraId="DB080000">
      <w:pPr>
        <w:pStyle w:val="Style_1"/>
        <w:ind w:firstLine="760" w:right="419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спорт,</w:t>
      </w:r>
      <w:r>
        <w:rPr>
          <w:spacing w:val="-1"/>
        </w:rPr>
        <w:t xml:space="preserve"> </w:t>
      </w:r>
      <w:r>
        <w:t>музыка).</w:t>
      </w:r>
    </w:p>
    <w:p w14:paraId="DC080000">
      <w:pPr>
        <w:pStyle w:val="Style_1"/>
        <w:ind w:firstLine="760" w:right="42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67"/>
        </w:rPr>
        <w:t xml:space="preserve"> </w:t>
      </w:r>
      <w:r>
        <w:t>питание.</w:t>
      </w:r>
      <w:r>
        <w:rPr>
          <w:spacing w:val="-4"/>
        </w:rPr>
        <w:t xml:space="preserve"> </w:t>
      </w:r>
      <w:r>
        <w:t>Посещение врача.</w:t>
      </w:r>
    </w:p>
    <w:p w14:paraId="DD080000">
      <w:pPr>
        <w:pStyle w:val="Style_1"/>
        <w:spacing w:before="2" w:line="322" w:lineRule="exact"/>
        <w:ind w:firstLine="0" w:left="1932"/>
      </w:pPr>
      <w:r>
        <w:t>Покупки:</w:t>
      </w:r>
      <w:r>
        <w:rPr>
          <w:spacing w:val="-8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7"/>
        </w:rPr>
        <w:t xml:space="preserve"> </w:t>
      </w:r>
      <w:r>
        <w:t>Карманные</w:t>
      </w:r>
      <w:r>
        <w:rPr>
          <w:spacing w:val="-2"/>
        </w:rPr>
        <w:t xml:space="preserve"> </w:t>
      </w:r>
      <w:r>
        <w:t>деньги.</w:t>
      </w:r>
    </w:p>
    <w:p w14:paraId="DE080000">
      <w:pPr>
        <w:pStyle w:val="Style_1"/>
        <w:ind w:firstLine="760" w:right="414"/>
      </w:pPr>
      <w:r>
        <w:t>Школа,</w:t>
      </w:r>
      <w:r>
        <w:rPr>
          <w:spacing w:val="-10"/>
        </w:rPr>
        <w:t xml:space="preserve"> </w:t>
      </w:r>
      <w:r>
        <w:t>школьная</w:t>
      </w:r>
      <w:r>
        <w:rPr>
          <w:spacing w:val="-8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школьная</w:t>
      </w:r>
      <w:r>
        <w:rPr>
          <w:spacing w:val="-10"/>
        </w:rPr>
        <w:t xml:space="preserve"> </w:t>
      </w:r>
      <w:r>
        <w:t>форма,</w:t>
      </w:r>
      <w:r>
        <w:rPr>
          <w:spacing w:val="-10"/>
        </w:rPr>
        <w:t xml:space="preserve"> </w:t>
      </w:r>
      <w:r>
        <w:t>изучаемые</w:t>
      </w:r>
      <w:r>
        <w:rPr>
          <w:spacing w:val="-7"/>
        </w:rPr>
        <w:t xml:space="preserve"> </w:t>
      </w:r>
      <w:r>
        <w:t>предметы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(ресурсного</w:t>
      </w:r>
      <w:r>
        <w:rPr>
          <w:spacing w:val="1"/>
        </w:rPr>
        <w:t xml:space="preserve"> </w:t>
      </w:r>
      <w:r>
        <w:t>центра).</w:t>
      </w:r>
      <w:r>
        <w:rPr>
          <w:spacing w:val="1"/>
        </w:rPr>
        <w:t xml:space="preserve"> </w:t>
      </w:r>
      <w:r>
        <w:t>Переписка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иностранными</w:t>
      </w:r>
      <w:r>
        <w:rPr>
          <w:spacing w:val="-2"/>
        </w:rPr>
        <w:t xml:space="preserve"> </w:t>
      </w:r>
      <w:r>
        <w:t>сверстниками.</w:t>
      </w:r>
    </w:p>
    <w:p w14:paraId="DF080000">
      <w:pPr>
        <w:pStyle w:val="Style_1"/>
        <w:ind w:firstLine="760" w:right="430"/>
      </w:pPr>
      <w:r>
        <w:t>Виды отдыха в различное время года. Путешествия по России и иностранным</w:t>
      </w:r>
      <w:r>
        <w:rPr>
          <w:spacing w:val="1"/>
        </w:rPr>
        <w:t xml:space="preserve"> </w:t>
      </w:r>
      <w:r>
        <w:t>странам.</w:t>
      </w:r>
    </w:p>
    <w:p w14:paraId="E008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E1080000">
      <w:pPr>
        <w:pStyle w:val="Style_1"/>
        <w:spacing w:before="148"/>
        <w:ind w:firstLine="761" w:left="506" w:right="1091"/>
      </w:pPr>
      <w:r>
        <w:t>Природа: флора и фауна. Проблемы экологии. Климат, погода. Стихийные</w:t>
      </w:r>
      <w:r>
        <w:rPr>
          <w:spacing w:val="1"/>
        </w:rPr>
        <w:t xml:space="preserve"> </w:t>
      </w:r>
      <w:r>
        <w:t>бедствия.</w:t>
      </w:r>
    </w:p>
    <w:p w14:paraId="E2080000">
      <w:pPr>
        <w:pStyle w:val="Style_1"/>
        <w:spacing w:line="321" w:lineRule="exact"/>
        <w:ind w:firstLine="0" w:left="1267"/>
      </w:pPr>
      <w:r>
        <w:t>Условия</w:t>
      </w:r>
      <w:r>
        <w:rPr>
          <w:spacing w:val="-8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городской</w:t>
      </w:r>
      <w:r>
        <w:rPr>
          <w:spacing w:val="-5"/>
        </w:rPr>
        <w:t xml:space="preserve"> </w:t>
      </w:r>
      <w:r>
        <w:t>(сельской)</w:t>
      </w:r>
      <w:r>
        <w:rPr>
          <w:spacing w:val="-7"/>
        </w:rPr>
        <w:t xml:space="preserve"> </w:t>
      </w:r>
      <w:r>
        <w:t>местности.</w:t>
      </w:r>
      <w:r>
        <w:rPr>
          <w:spacing w:val="-6"/>
        </w:rPr>
        <w:t xml:space="preserve"> </w:t>
      </w:r>
      <w:r>
        <w:t>Транспорт.</w:t>
      </w:r>
    </w:p>
    <w:p w14:paraId="E3080000">
      <w:pPr>
        <w:pStyle w:val="Style_1"/>
        <w:ind w:firstLine="761" w:left="506" w:right="1077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Интернет).</w:t>
      </w:r>
      <w:r>
        <w:rPr>
          <w:spacing w:val="1"/>
        </w:rPr>
        <w:t xml:space="preserve"> </w:t>
      </w:r>
      <w:r>
        <w:t>Родная страна и страна (страны) изучаемого языка. Их географическое положение,</w:t>
      </w:r>
      <w:r>
        <w:rPr>
          <w:spacing w:val="1"/>
        </w:rPr>
        <w:t xml:space="preserve"> </w:t>
      </w:r>
      <w:r>
        <w:t>столицы,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традиции,</w:t>
      </w:r>
      <w:r>
        <w:rPr>
          <w:spacing w:val="-2"/>
        </w:rPr>
        <w:t xml:space="preserve"> </w:t>
      </w:r>
      <w:r>
        <w:t>обычаи).</w:t>
      </w:r>
    </w:p>
    <w:p w14:paraId="E4080000">
      <w:pPr>
        <w:pStyle w:val="Style_1"/>
        <w:spacing w:before="1"/>
        <w:ind w:firstLine="761" w:left="506" w:right="1082"/>
      </w:pPr>
      <w:r>
        <w:t>Выдающиеся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7"/>
        </w:rPr>
        <w:t xml:space="preserve"> </w:t>
      </w:r>
      <w:r>
        <w:t>и</w:t>
      </w:r>
      <w:r>
        <w:t>зучаемого</w:t>
      </w:r>
      <w:r>
        <w:rPr>
          <w:spacing w:val="-5"/>
        </w:rPr>
        <w:t xml:space="preserve"> </w:t>
      </w:r>
      <w:r>
        <w:t>языка:</w:t>
      </w:r>
      <w:r>
        <w:rPr>
          <w:spacing w:val="-1"/>
        </w:rPr>
        <w:t xml:space="preserve"> </w:t>
      </w:r>
      <w:r>
        <w:t>учёные,</w:t>
      </w:r>
      <w:r>
        <w:rPr>
          <w:spacing w:val="-68"/>
        </w:rPr>
        <w:t xml:space="preserve"> </w:t>
      </w:r>
      <w:r>
        <w:t>писатели,</w:t>
      </w:r>
      <w:r>
        <w:rPr>
          <w:spacing w:val="-3"/>
        </w:rPr>
        <w:t xml:space="preserve"> </w:t>
      </w:r>
      <w:r>
        <w:t>поэты,</w:t>
      </w:r>
      <w:r>
        <w:rPr>
          <w:spacing w:val="-4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музыканты,</w:t>
      </w:r>
      <w:r>
        <w:rPr>
          <w:spacing w:val="-3"/>
        </w:rPr>
        <w:t xml:space="preserve"> </w:t>
      </w:r>
      <w:r>
        <w:t>спортсмены.</w:t>
      </w:r>
    </w:p>
    <w:p w14:paraId="E5080000">
      <w:pPr>
        <w:pStyle w:val="Style_3"/>
        <w:numPr>
          <w:ilvl w:val="1"/>
          <w:numId w:val="26"/>
        </w:numPr>
        <w:tabs>
          <w:tab w:leader="none" w:pos="1489" w:val="left"/>
        </w:tabs>
        <w:spacing w:line="321" w:lineRule="exact"/>
        <w:ind w:hanging="633" w:left="1488"/>
        <w:jc w:val="both"/>
        <w:rPr>
          <w:sz w:val="28"/>
        </w:rPr>
      </w:pPr>
      <w:r>
        <w:rPr>
          <w:sz w:val="28"/>
        </w:rPr>
        <w:t>Говорение.</w:t>
      </w:r>
    </w:p>
    <w:p w14:paraId="E6080000">
      <w:pPr>
        <w:pStyle w:val="Style_3"/>
        <w:numPr>
          <w:ilvl w:val="2"/>
          <w:numId w:val="26"/>
        </w:numPr>
        <w:tabs>
          <w:tab w:leader="none" w:pos="2719" w:val="left"/>
          <w:tab w:leader="none" w:pos="2720" w:val="left"/>
        </w:tabs>
        <w:ind w:firstLine="283" w:left="564" w:right="1088"/>
        <w:jc w:val="both"/>
        <w:rPr>
          <w:sz w:val="28"/>
        </w:rPr>
      </w:pPr>
      <w:r>
        <w:rPr>
          <w:sz w:val="28"/>
        </w:rPr>
        <w:t>Развитие коммуникативных умений диалогической речи, а именно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5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37"/>
          <w:sz w:val="28"/>
        </w:rPr>
        <w:t xml:space="preserve"> </w:t>
      </w:r>
      <w:r>
        <w:rPr>
          <w:sz w:val="28"/>
        </w:rPr>
        <w:t>виды диалогов</w:t>
      </w:r>
      <w:r>
        <w:rPr>
          <w:spacing w:val="-5"/>
          <w:sz w:val="28"/>
        </w:rPr>
        <w:t xml:space="preserve"> </w:t>
      </w:r>
      <w:r>
        <w:rPr>
          <w:sz w:val="28"/>
        </w:rPr>
        <w:t>(диалог этикетного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характера,</w:t>
      </w:r>
    </w:p>
    <w:p w14:paraId="E7080000">
      <w:pPr>
        <w:pStyle w:val="Style_1"/>
        <w:spacing w:line="240" w:lineRule="auto"/>
        <w:ind w:firstLine="0" w:left="506" w:right="1077"/>
      </w:pP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8"/>
        </w:rPr>
        <w:t xml:space="preserve"> </w:t>
      </w:r>
      <w:r>
        <w:t>различные виды</w:t>
      </w:r>
      <w:r>
        <w:rPr>
          <w:spacing w:val="-3"/>
        </w:rPr>
        <w:t xml:space="preserve"> </w:t>
      </w:r>
      <w:r>
        <w:t>диалогов):</w:t>
      </w:r>
    </w:p>
    <w:p w14:paraId="E8080000">
      <w:pPr>
        <w:pStyle w:val="Style_1"/>
        <w:ind w:firstLine="761" w:left="506" w:right="1083"/>
      </w:pPr>
      <w:r>
        <w:t>диалог этикетного характера: начинать, поддерживать и заканчивать разговор,</w:t>
      </w:r>
      <w:r>
        <w:rPr>
          <w:spacing w:val="-67"/>
        </w:rPr>
        <w:t xml:space="preserve"> </w:t>
      </w:r>
      <w:r>
        <w:t>вежливо</w:t>
      </w:r>
      <w:r>
        <w:rPr>
          <w:spacing w:val="-12"/>
        </w:rPr>
        <w:t xml:space="preserve"> </w:t>
      </w:r>
      <w:r>
        <w:t>переспрашивать,</w:t>
      </w:r>
      <w:r>
        <w:rPr>
          <w:spacing w:val="-9"/>
        </w:rPr>
        <w:t xml:space="preserve"> </w:t>
      </w:r>
      <w:r>
        <w:t>поздравлять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праздником,</w:t>
      </w:r>
      <w:r>
        <w:rPr>
          <w:spacing w:val="-9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пожелания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вежливо</w:t>
      </w:r>
      <w:r>
        <w:rPr>
          <w:spacing w:val="-68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</w:t>
      </w:r>
      <w:r>
        <w:t>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и отказываться от</w:t>
      </w:r>
      <w:r>
        <w:rPr>
          <w:spacing w:val="-8"/>
        </w:rPr>
        <w:t xml:space="preserve"> </w:t>
      </w:r>
      <w:r>
        <w:t>предложения собеседника;</w:t>
      </w:r>
    </w:p>
    <w:p w14:paraId="E9080000">
      <w:pPr>
        <w:pStyle w:val="Style_1"/>
        <w:ind w:firstLine="761" w:left="506" w:right="1076"/>
      </w:pPr>
      <w:r>
        <w:t>диалог-побуждение к действию: обращаться с просьбой, вежливо соглашаться</w:t>
      </w:r>
      <w:r>
        <w:rPr>
          <w:spacing w:val="-6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14:paraId="EA080000">
      <w:pPr>
        <w:pStyle w:val="Style_1"/>
        <w:ind w:firstLine="761" w:left="506" w:right="1076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</w:t>
      </w:r>
      <w:r>
        <w:t>ашивать интересующую информацию, переходить с позиции спрашивающего на</w:t>
      </w:r>
      <w:r>
        <w:rPr>
          <w:spacing w:val="-67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отвечающего и</w:t>
      </w:r>
      <w:r>
        <w:rPr>
          <w:spacing w:val="-4"/>
        </w:rPr>
        <w:t xml:space="preserve"> </w:t>
      </w:r>
      <w:r>
        <w:t>наоборот.</w:t>
      </w:r>
    </w:p>
    <w:p w14:paraId="EB080000">
      <w:pPr>
        <w:pStyle w:val="Style_1"/>
        <w:ind w:firstLine="761" w:left="506" w:right="1081"/>
      </w:pPr>
      <w:r>
        <w:t>Данные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ключе</w:t>
      </w:r>
      <w:r>
        <w:t>вых</w:t>
      </w:r>
      <w:r>
        <w:rPr>
          <w:spacing w:val="-11"/>
        </w:rPr>
        <w:t xml:space="preserve"> </w:t>
      </w:r>
      <w:r>
        <w:t>слов,</w:t>
      </w:r>
      <w:r>
        <w:rPr>
          <w:spacing w:val="-16"/>
        </w:rPr>
        <w:t xml:space="preserve"> </w:t>
      </w:r>
      <w:r>
        <w:t>речевых</w:t>
      </w:r>
      <w:r>
        <w:rPr>
          <w:spacing w:val="-13"/>
        </w:rPr>
        <w:t xml:space="preserve"> </w:t>
      </w:r>
      <w:r>
        <w:t>ситуаций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4"/>
        </w:rPr>
        <w:t xml:space="preserve"> </w:t>
      </w:r>
      <w:r>
        <w:t>иллюстраций,</w:t>
      </w:r>
      <w:r>
        <w:rPr>
          <w:spacing w:val="-12"/>
        </w:rPr>
        <w:t xml:space="preserve"> </w:t>
      </w:r>
      <w:r>
        <w:t>фотографий</w:t>
      </w:r>
      <w:r>
        <w:rPr>
          <w:spacing w:val="-67"/>
        </w:rPr>
        <w:t xml:space="preserve"> </w:t>
      </w:r>
      <w:r>
        <w:t>с соблюдением нормы речевого этикета, принятых в стране (странах) изучаемого</w:t>
      </w:r>
      <w:r>
        <w:rPr>
          <w:spacing w:val="1"/>
        </w:rPr>
        <w:t xml:space="preserve"> </w:t>
      </w:r>
      <w:r>
        <w:t>языка.</w:t>
      </w:r>
    </w:p>
    <w:p w14:paraId="EC080000">
      <w:pPr>
        <w:pStyle w:val="Style_1"/>
        <w:spacing w:line="317" w:lineRule="exact"/>
        <w:ind w:firstLine="0" w:left="1267"/>
        <w:jc w:val="left"/>
      </w:pPr>
      <w:r>
        <w:t>Объём</w:t>
      </w:r>
      <w:r>
        <w:rPr>
          <w:spacing w:val="-4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 стороны</w:t>
      </w:r>
      <w:r>
        <w:rPr>
          <w:spacing w:val="-5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собеседника.</w:t>
      </w:r>
    </w:p>
    <w:p w14:paraId="ED08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EE080000">
      <w:pPr>
        <w:pStyle w:val="Style_1"/>
        <w:spacing w:before="148"/>
        <w:ind w:firstLine="0" w:left="1932" w:right="817"/>
      </w:pPr>
      <w:r>
        <w:t>22.6.1.1.1.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-67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связных</w:t>
      </w:r>
      <w:r>
        <w:rPr>
          <w:spacing w:val="-5"/>
        </w:rPr>
        <w:t xml:space="preserve"> </w:t>
      </w:r>
      <w:r>
        <w:t>монологических</w:t>
      </w:r>
      <w:r>
        <w:rPr>
          <w:spacing w:val="-2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</w:p>
    <w:p w14:paraId="EF080000">
      <w:pPr>
        <w:pStyle w:val="Style_1"/>
        <w:spacing w:line="321" w:lineRule="exact"/>
        <w:ind/>
      </w:pPr>
      <w:r>
        <w:t>основных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речи:</w:t>
      </w:r>
    </w:p>
    <w:p w14:paraId="F0080000">
      <w:pPr>
        <w:pStyle w:val="Style_1"/>
        <w:ind w:firstLine="780" w:right="424"/>
      </w:pPr>
      <w:r>
        <w:t>описание (предмета, местности, внешности и одежды человека), в том 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(черты</w:t>
      </w:r>
      <w:r>
        <w:rPr>
          <w:spacing w:val="-8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р</w:t>
      </w:r>
      <w:r>
        <w:t>еального</w:t>
      </w:r>
      <w:r>
        <w:rPr>
          <w:spacing w:val="-10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10"/>
        </w:rPr>
        <w:t xml:space="preserve"> </w:t>
      </w:r>
      <w:r>
        <w:t>персонажа);</w:t>
      </w:r>
    </w:p>
    <w:p w14:paraId="F1080000">
      <w:pPr>
        <w:pStyle w:val="Style_1"/>
        <w:spacing w:line="321" w:lineRule="exact"/>
        <w:ind w:firstLine="0" w:left="1951"/>
      </w:pPr>
      <w:r>
        <w:t>повествование</w:t>
      </w:r>
      <w:r>
        <w:rPr>
          <w:spacing w:val="-6"/>
        </w:rPr>
        <w:t xml:space="preserve"> </w:t>
      </w:r>
      <w:r>
        <w:t>(сообщение);</w:t>
      </w:r>
    </w:p>
    <w:p w14:paraId="F2080000">
      <w:pPr>
        <w:pStyle w:val="Style_1"/>
        <w:spacing w:line="240" w:lineRule="auto"/>
        <w:ind w:firstLine="780" w:right="414"/>
      </w:pPr>
      <w:r>
        <w:t>выражение и аргументирование своего мнения по отношению к услышанному</w:t>
      </w:r>
      <w:r>
        <w:rPr>
          <w:spacing w:val="-67"/>
        </w:rPr>
        <w:t xml:space="preserve"> </w:t>
      </w:r>
      <w:r>
        <w:t>(прочитанному);</w:t>
      </w:r>
    </w:p>
    <w:p w14:paraId="F3080000">
      <w:pPr>
        <w:pStyle w:val="Style_1"/>
        <w:ind w:firstLine="780" w:right="426"/>
      </w:pPr>
      <w:r>
        <w:t>изложение (пересказ) основного содержания, прочитанного (прослушанного)</w:t>
      </w:r>
      <w:r>
        <w:rPr>
          <w:spacing w:val="1"/>
        </w:rPr>
        <w:t xml:space="preserve"> </w:t>
      </w:r>
      <w:r>
        <w:t>текста;</w:t>
      </w:r>
    </w:p>
    <w:p w14:paraId="F4080000">
      <w:pPr>
        <w:pStyle w:val="Style_1"/>
        <w:spacing w:line="321" w:lineRule="exact"/>
        <w:ind w:firstLine="0" w:left="1951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14:paraId="F5080000">
      <w:pPr>
        <w:pStyle w:val="Style_1"/>
        <w:spacing w:line="322" w:lineRule="exact"/>
        <w:ind w:firstLine="0" w:left="1951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t>работы.</w:t>
      </w:r>
    </w:p>
    <w:p w14:paraId="F6080000">
      <w:pPr>
        <w:pStyle w:val="Style_1"/>
        <w:ind w:firstLine="780" w:right="416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вопросов,</w:t>
      </w:r>
      <w:r>
        <w:rPr>
          <w:spacing w:val="-10"/>
        </w:rPr>
        <w:t xml:space="preserve"> </w:t>
      </w:r>
      <w:r>
        <w:t>ключевых</w:t>
      </w:r>
      <w:r>
        <w:rPr>
          <w:spacing w:val="-9"/>
        </w:rPr>
        <w:t xml:space="preserve"> </w:t>
      </w:r>
      <w:r>
        <w:t>слов,</w:t>
      </w:r>
      <w:r>
        <w:rPr>
          <w:spacing w:val="-11"/>
        </w:rPr>
        <w:t xml:space="preserve"> </w:t>
      </w:r>
      <w:r>
        <w:t>планов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(или)</w:t>
      </w:r>
      <w:r>
        <w:rPr>
          <w:spacing w:val="-9"/>
        </w:rPr>
        <w:t xml:space="preserve"> </w:t>
      </w:r>
      <w:r>
        <w:t>иллюстраций,</w:t>
      </w:r>
      <w:r>
        <w:rPr>
          <w:spacing w:val="-10"/>
        </w:rPr>
        <w:t xml:space="preserve"> </w:t>
      </w:r>
      <w:r>
        <w:t>фотографий,</w:t>
      </w:r>
      <w:r>
        <w:rPr>
          <w:spacing w:val="-68"/>
        </w:rPr>
        <w:t xml:space="preserve"> </w:t>
      </w:r>
      <w:r>
        <w:t>таблиц.</w:t>
      </w:r>
    </w:p>
    <w:p w14:paraId="F7080000">
      <w:pPr>
        <w:pStyle w:val="Style_1"/>
        <w:spacing w:line="322" w:lineRule="exact"/>
        <w:ind w:firstLine="0" w:left="1951"/>
      </w:pPr>
      <w:r>
        <w:t>Объём</w:t>
      </w:r>
      <w:r>
        <w:rPr>
          <w:spacing w:val="-5"/>
        </w:rPr>
        <w:t xml:space="preserve"> </w:t>
      </w:r>
      <w:r>
        <w:t>монологического 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9-10</w:t>
      </w:r>
      <w:r>
        <w:rPr>
          <w:spacing w:val="-4"/>
        </w:rPr>
        <w:t xml:space="preserve"> </w:t>
      </w:r>
      <w:r>
        <w:t>фраз.</w:t>
      </w:r>
    </w:p>
    <w:p w14:paraId="F8080000">
      <w:pPr>
        <w:pStyle w:val="Style_3"/>
        <w:numPr>
          <w:ilvl w:val="3"/>
          <w:numId w:val="27"/>
        </w:numPr>
        <w:tabs>
          <w:tab w:leader="none" w:pos="3164" w:val="left"/>
        </w:tabs>
        <w:spacing w:line="322" w:lineRule="exact"/>
        <w:ind w:hanging="1213" w:left="1213"/>
        <w:jc w:val="both"/>
        <w:rPr>
          <w:sz w:val="28"/>
        </w:rPr>
      </w:pPr>
      <w:r>
        <w:rPr>
          <w:sz w:val="28"/>
        </w:rPr>
        <w:t>Аудирование.</w:t>
      </w:r>
    </w:p>
    <w:p w14:paraId="F9080000">
      <w:pPr>
        <w:pStyle w:val="Style_1"/>
        <w:ind w:firstLine="780" w:right="419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вербальная</w:t>
      </w:r>
      <w:r>
        <w:rPr>
          <w:spacing w:val="-8"/>
        </w:rPr>
        <w:t xml:space="preserve"> </w:t>
      </w:r>
      <w:r>
        <w:t>(невербальная)</w:t>
      </w:r>
      <w:r>
        <w:rPr>
          <w:spacing w:val="-6"/>
        </w:rPr>
        <w:t xml:space="preserve"> </w:t>
      </w:r>
      <w:r>
        <w:t>реакция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услышанное,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68"/>
        </w:rPr>
        <w:t xml:space="preserve"> </w:t>
      </w:r>
      <w:r>
        <w:t>переспрос</w:t>
      </w:r>
      <w:r>
        <w:rPr>
          <w:spacing w:val="-4"/>
        </w:rPr>
        <w:t xml:space="preserve"> </w:t>
      </w:r>
      <w:r>
        <w:t>или 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деталей.</w:t>
      </w:r>
    </w:p>
    <w:p w14:paraId="FA080000">
      <w:pPr>
        <w:pStyle w:val="Style_1"/>
        <w:ind w:firstLine="780" w:right="413"/>
      </w:pPr>
      <w:r>
        <w:t>При опосредованном общении: дальнейшее развитие восприятия и понимания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 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5"/>
        </w:rPr>
        <w:t xml:space="preserve"> </w:t>
      </w:r>
      <w:r>
        <w:t>информации.</w:t>
      </w:r>
    </w:p>
    <w:p w14:paraId="FB080000">
      <w:pPr>
        <w:pStyle w:val="Style_1"/>
        <w:ind w:firstLine="780" w:right="409"/>
      </w:pPr>
      <w:r>
        <w:t>Аудирование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</w:t>
      </w:r>
      <w:r>
        <w:t>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тексте, отделять главную информацию от 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-14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текста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началу</w:t>
      </w:r>
      <w:r>
        <w:rPr>
          <w:spacing w:val="-16"/>
        </w:rPr>
        <w:t xml:space="preserve"> </w:t>
      </w:r>
      <w:r>
        <w:t>аудирования,</w:t>
      </w:r>
      <w:r>
        <w:rPr>
          <w:spacing w:val="-12"/>
        </w:rPr>
        <w:t xml:space="preserve"> </w:t>
      </w:r>
      <w:r>
        <w:t>игнорировать</w:t>
      </w:r>
      <w:r>
        <w:rPr>
          <w:spacing w:val="-12"/>
        </w:rPr>
        <w:t xml:space="preserve"> </w:t>
      </w:r>
      <w:r>
        <w:t>незнакомые</w:t>
      </w:r>
      <w:r>
        <w:rPr>
          <w:spacing w:val="-68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не 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понимания</w:t>
      </w:r>
      <w:r>
        <w:rPr>
          <w:spacing w:val="-4"/>
        </w:rPr>
        <w:t xml:space="preserve"> </w:t>
      </w:r>
      <w:r>
        <w:t>основного</w:t>
      </w:r>
      <w:r>
        <w:rPr>
          <w:spacing w:val="2"/>
        </w:rPr>
        <w:t xml:space="preserve"> </w:t>
      </w:r>
      <w:r>
        <w:t>содержания.</w:t>
      </w:r>
    </w:p>
    <w:p w14:paraId="FC080000">
      <w:pPr>
        <w:pStyle w:val="Style_1"/>
        <w:spacing w:line="321" w:lineRule="exact"/>
        <w:ind w:firstLine="0" w:left="1932"/>
      </w:pPr>
      <w:r>
        <w:t>Аудирование</w:t>
      </w:r>
      <w:r>
        <w:rPr>
          <w:spacing w:val="138"/>
        </w:rPr>
        <w:t xml:space="preserve"> </w:t>
      </w:r>
      <w:r>
        <w:t>с</w:t>
      </w:r>
      <w:r>
        <w:rPr>
          <w:spacing w:val="136"/>
        </w:rPr>
        <w:t xml:space="preserve"> </w:t>
      </w:r>
      <w:r>
        <w:t xml:space="preserve">пониманием  </w:t>
      </w:r>
      <w:r>
        <w:rPr>
          <w:spacing w:val="69"/>
        </w:rPr>
        <w:t xml:space="preserve"> </w:t>
      </w:r>
      <w:r>
        <w:t xml:space="preserve">нужной  </w:t>
      </w:r>
      <w:r>
        <w:rPr>
          <w:spacing w:val="69"/>
        </w:rPr>
        <w:t xml:space="preserve"> </w:t>
      </w:r>
      <w:r>
        <w:t xml:space="preserve">(интересующей,  </w:t>
      </w:r>
      <w:r>
        <w:rPr>
          <w:spacing w:val="66"/>
        </w:rPr>
        <w:t xml:space="preserve"> </w:t>
      </w:r>
      <w:r>
        <w:t>запрашиваемой)</w:t>
      </w:r>
    </w:p>
    <w:p w14:paraId="FD08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FE080000">
      <w:pPr>
        <w:pStyle w:val="Style_1"/>
        <w:tabs>
          <w:tab w:leader="none" w:pos="2438" w:val="left"/>
          <w:tab w:leader="none" w:pos="4284" w:val="left"/>
        </w:tabs>
        <w:spacing w:before="148"/>
        <w:ind w:firstLine="0" w:left="506" w:right="1112"/>
        <w:jc w:val="left"/>
      </w:pPr>
      <w:r>
        <w:t>информации</w:t>
      </w:r>
      <w:r>
        <w:tab/>
      </w:r>
      <w:r>
        <w:t>предполагает</w:t>
      </w:r>
      <w:r>
        <w:tab/>
      </w:r>
      <w:r>
        <w:t>умение выделять нужную 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54"/>
        </w:rPr>
        <w:t xml:space="preserve"> </w:t>
      </w:r>
      <w:r>
        <w:t>информацию,</w:t>
      </w:r>
      <w:r>
        <w:rPr>
          <w:spacing w:val="56"/>
        </w:rPr>
        <w:t xml:space="preserve"> </w:t>
      </w:r>
      <w:r>
        <w:t>представленную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эксплицитной</w:t>
      </w:r>
      <w:r>
        <w:rPr>
          <w:spacing w:val="60"/>
        </w:rPr>
        <w:t xml:space="preserve"> </w:t>
      </w:r>
      <w:r>
        <w:t>(явной)</w:t>
      </w:r>
      <w:r>
        <w:rPr>
          <w:spacing w:val="55"/>
        </w:rPr>
        <w:t xml:space="preserve"> </w:t>
      </w:r>
      <w:r>
        <w:t>форме,</w:t>
      </w:r>
      <w:r>
        <w:rPr>
          <w:spacing w:val="5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воспринимаемом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14:paraId="FF080000">
      <w:pPr>
        <w:pStyle w:val="Style_1"/>
        <w:ind w:firstLine="761" w:left="506" w:right="1074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собеседников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-13"/>
        </w:rPr>
        <w:t xml:space="preserve"> </w:t>
      </w:r>
      <w:r>
        <w:t>повседневного</w:t>
      </w:r>
      <w:r>
        <w:rPr>
          <w:spacing w:val="-11"/>
        </w:rPr>
        <w:t xml:space="preserve"> </w:t>
      </w:r>
      <w:r>
        <w:t>общения,</w:t>
      </w:r>
      <w:r>
        <w:rPr>
          <w:spacing w:val="-15"/>
        </w:rPr>
        <w:t xml:space="preserve"> </w:t>
      </w:r>
      <w:r>
        <w:t>рассказ,</w:t>
      </w:r>
      <w:r>
        <w:rPr>
          <w:spacing w:val="-12"/>
        </w:rPr>
        <w:t xml:space="preserve"> </w:t>
      </w:r>
      <w:r>
        <w:t>сообщение</w:t>
      </w:r>
      <w:r>
        <w:rPr>
          <w:spacing w:val="-16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14:paraId="00090000">
      <w:pPr>
        <w:pStyle w:val="Style_1"/>
        <w:spacing w:line="321" w:lineRule="exact"/>
        <w:ind w:firstLine="0" w:left="1267"/>
      </w:pPr>
      <w:r>
        <w:t>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14:paraId="01090000">
      <w:pPr>
        <w:pStyle w:val="Style_3"/>
        <w:numPr>
          <w:ilvl w:val="3"/>
          <w:numId w:val="27"/>
        </w:numPr>
        <w:tabs>
          <w:tab w:leader="none" w:pos="2473" w:val="left"/>
        </w:tabs>
        <w:ind w:hanging="1206" w:left="2472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14:paraId="02090000">
      <w:pPr>
        <w:pStyle w:val="Style_1"/>
        <w:spacing w:before="2"/>
        <w:ind w:firstLine="761" w:left="506" w:right="1080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неизученные языковые явления,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</w:t>
      </w:r>
      <w:r>
        <w:t>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содержания.</w:t>
      </w:r>
    </w:p>
    <w:p w14:paraId="03090000">
      <w:pPr>
        <w:pStyle w:val="Style_1"/>
        <w:ind w:firstLine="761" w:left="506" w:right="1074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 тему (основную мысль), выделять главные факты (собы</w:t>
      </w:r>
      <w:r>
        <w:t>тия) (опуская</w:t>
      </w:r>
      <w:r>
        <w:rPr>
          <w:spacing w:val="1"/>
        </w:rPr>
        <w:t xml:space="preserve"> </w:t>
      </w:r>
      <w:r>
        <w:t>второстепенные), прогнозировать содержание текста по заголовку (началу текста),</w:t>
      </w:r>
      <w:r>
        <w:rPr>
          <w:spacing w:val="1"/>
        </w:rPr>
        <w:t xml:space="preserve"> </w:t>
      </w:r>
      <w:r>
        <w:t>определять логическую последовательность главных фактов, событий, игнорировать</w:t>
      </w:r>
      <w:r>
        <w:rPr>
          <w:spacing w:val="-67"/>
        </w:rPr>
        <w:t xml:space="preserve"> </w:t>
      </w:r>
      <w:r>
        <w:t>незнакомые слова, несущественные для понимания основного содержания, понимать</w:t>
      </w:r>
      <w:r>
        <w:rPr>
          <w:spacing w:val="-67"/>
        </w:rPr>
        <w:t xml:space="preserve"> </w:t>
      </w:r>
      <w:r>
        <w:t>интер</w:t>
      </w:r>
      <w:r>
        <w:t>национальные</w:t>
      </w:r>
      <w:r>
        <w:rPr>
          <w:spacing w:val="-4"/>
        </w:rPr>
        <w:t xml:space="preserve"> </w:t>
      </w:r>
      <w:r>
        <w:t>слова.</w:t>
      </w:r>
    </w:p>
    <w:p w14:paraId="04090000">
      <w:pPr>
        <w:pStyle w:val="Style_1"/>
        <w:ind w:firstLine="761" w:left="506" w:right="1086"/>
      </w:pPr>
      <w:r>
        <w:t>Чтение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 представленную в эксплицитной (явной) форме, оценивать найденную</w:t>
      </w:r>
      <w:r>
        <w:rPr>
          <w:spacing w:val="-6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задачи.</w:t>
      </w:r>
    </w:p>
    <w:p w14:paraId="05090000">
      <w:pPr>
        <w:pStyle w:val="Style_1"/>
        <w:ind w:firstLine="761" w:left="506" w:right="1083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14:paraId="06090000">
      <w:pPr>
        <w:pStyle w:val="Style_1"/>
        <w:ind w:firstLine="761" w:left="506" w:right="1076"/>
      </w:pPr>
      <w:r>
        <w:t>Чтение с полным пониманием содержания несложных аутентичных текстов,</w:t>
      </w:r>
      <w:r>
        <w:rPr>
          <w:spacing w:val="1"/>
        </w:rPr>
        <w:t xml:space="preserve"> </w:t>
      </w:r>
      <w:r>
        <w:t xml:space="preserve">содержащих отдельные неизученные </w:t>
      </w:r>
      <w:r>
        <w:t>языковые явления. В ходе чтения с 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 взаимосвязь изложенных в тексте фактов и событий, 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разрозненных</w:t>
      </w:r>
      <w:r>
        <w:rPr>
          <w:spacing w:val="1"/>
        </w:rPr>
        <w:t xml:space="preserve"> </w:t>
      </w:r>
      <w:r>
        <w:t>абзацев.</w:t>
      </w:r>
    </w:p>
    <w:p w14:paraId="0709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08090000">
      <w:pPr>
        <w:pStyle w:val="Style_1"/>
        <w:spacing w:before="158"/>
        <w:ind w:firstLine="760" w:right="410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отрывок из статьи науч</w:t>
      </w:r>
      <w:r>
        <w:t>но-популярного 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кулинарный</w:t>
      </w:r>
      <w:r>
        <w:rPr>
          <w:spacing w:val="1"/>
        </w:rPr>
        <w:t xml:space="preserve"> </w:t>
      </w:r>
      <w:r>
        <w:t>рецепт,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</w:p>
    <w:p w14:paraId="09090000">
      <w:pPr>
        <w:pStyle w:val="Style_1"/>
        <w:spacing w:before="1" w:line="322" w:lineRule="exact"/>
        <w:ind w:firstLine="0" w:left="1932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(текстов)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350-500</w:t>
      </w:r>
      <w:r>
        <w:rPr>
          <w:spacing w:val="-3"/>
        </w:rPr>
        <w:t xml:space="preserve"> </w:t>
      </w:r>
      <w:r>
        <w:t>слов.</w:t>
      </w:r>
    </w:p>
    <w:p w14:paraId="0A090000">
      <w:pPr>
        <w:pStyle w:val="Style_3"/>
        <w:numPr>
          <w:ilvl w:val="3"/>
          <w:numId w:val="27"/>
        </w:numPr>
        <w:tabs>
          <w:tab w:leader="none" w:pos="3174" w:val="left"/>
          <w:tab w:leader="none" w:pos="5579" w:val="left"/>
        </w:tabs>
        <w:ind w:firstLine="0" w:left="1932" w:right="5632"/>
        <w:jc w:val="both"/>
        <w:rPr>
          <w:sz w:val="28"/>
        </w:rPr>
      </w:pPr>
      <w:r>
        <w:rPr>
          <w:sz w:val="28"/>
        </w:rPr>
        <w:t>Письменная</w:t>
      </w:r>
      <w:r>
        <w:rPr>
          <w:sz w:val="28"/>
        </w:rPr>
        <w:tab/>
      </w:r>
      <w:r>
        <w:rPr>
          <w:spacing w:val="-1"/>
          <w:sz w:val="28"/>
        </w:rPr>
        <w:t>речь.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14:paraId="0B090000">
      <w:pPr>
        <w:pStyle w:val="Style_1"/>
        <w:spacing w:line="321" w:lineRule="exact"/>
        <w:ind w:firstLine="0" w:left="1932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8"/>
        </w:rPr>
        <w:t xml:space="preserve"> </w:t>
      </w:r>
      <w:r>
        <w:t>устного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сообщения;</w:t>
      </w:r>
    </w:p>
    <w:p w14:paraId="0C090000">
      <w:pPr>
        <w:pStyle w:val="Style_1"/>
        <w:spacing w:before="2"/>
        <w:ind w:firstLine="760" w:right="419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0D090000">
      <w:pPr>
        <w:pStyle w:val="Style_1"/>
        <w:ind w:firstLine="760" w:right="416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 (странах) изучаемого языка.</w:t>
      </w:r>
      <w:r>
        <w:rPr>
          <w:spacing w:val="-67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письма -</w:t>
      </w:r>
      <w:r>
        <w:rPr>
          <w:spacing w:val="-3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слов;</w:t>
      </w:r>
    </w:p>
    <w:p w14:paraId="0E090000">
      <w:pPr>
        <w:pStyle w:val="Style_1"/>
        <w:ind w:firstLine="760" w:right="412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 таблицы и (или) прочитанного (прослушанного) текста. Объём письменного</w:t>
      </w:r>
      <w:r>
        <w:rPr>
          <w:spacing w:val="1"/>
        </w:rPr>
        <w:t xml:space="preserve"> </w:t>
      </w:r>
      <w:r>
        <w:t>высказывания -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слов.</w:t>
      </w:r>
    </w:p>
    <w:p w14:paraId="0F090000">
      <w:pPr>
        <w:pStyle w:val="Style_3"/>
        <w:numPr>
          <w:ilvl w:val="2"/>
          <w:numId w:val="26"/>
        </w:numPr>
        <w:tabs>
          <w:tab w:leader="none" w:pos="2960" w:val="left"/>
        </w:tabs>
        <w:spacing w:line="322" w:lineRule="exact"/>
        <w:ind w:hanging="1028" w:left="2959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10090000">
      <w:pPr>
        <w:pStyle w:val="Style_3"/>
        <w:numPr>
          <w:ilvl w:val="3"/>
          <w:numId w:val="26"/>
        </w:numPr>
        <w:tabs>
          <w:tab w:leader="none" w:pos="3171" w:val="left"/>
        </w:tabs>
        <w:spacing w:line="322" w:lineRule="exact"/>
        <w:ind w:hanging="1239" w:left="3170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14:paraId="11090000">
      <w:pPr>
        <w:pStyle w:val="Style_1"/>
        <w:ind w:firstLine="760" w:right="416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коммуникации, произнесение слов с</w:t>
      </w:r>
      <w:r>
        <w:t xml:space="preserve"> соблюдением правильного ударения и фраз 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14:paraId="12090000">
      <w:pPr>
        <w:pStyle w:val="Style_1"/>
        <w:spacing w:before="1"/>
        <w:ind w:firstLine="760" w:right="422"/>
      </w:pPr>
      <w:r>
        <w:t>Чтение вслух небольших аутентичных текстов, по</w:t>
      </w:r>
      <w:r>
        <w:t>строенных на изученном</w:t>
      </w:r>
      <w:r>
        <w:rPr>
          <w:spacing w:val="1"/>
        </w:rPr>
        <w:t xml:space="preserve"> </w:t>
      </w:r>
      <w:r>
        <w:t>языковом материале, с соблюдением правил чтения и соответствующей интонации,</w:t>
      </w:r>
      <w:r>
        <w:rPr>
          <w:spacing w:val="1"/>
        </w:rPr>
        <w:t xml:space="preserve"> </w:t>
      </w:r>
      <w:r>
        <w:t>демонстрирующее понимание текста.</w:t>
      </w:r>
    </w:p>
    <w:p w14:paraId="13090000">
      <w:pPr>
        <w:pStyle w:val="Style_1"/>
        <w:spacing w:line="240" w:lineRule="auto"/>
        <w:ind w:firstLine="760" w:right="417"/>
      </w:pPr>
      <w:r>
        <w:t>Тексты для чтения вслух: сообщение информационного характера, отрывок из</w:t>
      </w:r>
      <w:r>
        <w:rPr>
          <w:spacing w:val="-67"/>
        </w:rPr>
        <w:t xml:space="preserve"> </w:t>
      </w:r>
      <w:r>
        <w:t>статьи</w:t>
      </w:r>
      <w:r>
        <w:rPr>
          <w:spacing w:val="-4"/>
        </w:rPr>
        <w:t xml:space="preserve"> </w:t>
      </w:r>
      <w:r>
        <w:t>научно-популярного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-3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t>диалог (беседа).</w:t>
      </w:r>
    </w:p>
    <w:p w14:paraId="14090000">
      <w:pPr>
        <w:pStyle w:val="Style_1"/>
        <w:spacing w:line="317" w:lineRule="exact"/>
        <w:ind w:firstLine="0" w:left="1932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-5"/>
        </w:rPr>
        <w:t xml:space="preserve"> </w:t>
      </w:r>
      <w:r>
        <w:t>слов.</w:t>
      </w:r>
    </w:p>
    <w:p w14:paraId="15090000">
      <w:pPr>
        <w:pStyle w:val="Style_3"/>
        <w:numPr>
          <w:ilvl w:val="3"/>
          <w:numId w:val="26"/>
        </w:numPr>
        <w:tabs>
          <w:tab w:leader="none" w:pos="3194" w:val="left"/>
          <w:tab w:leader="none" w:pos="3195" w:val="left"/>
        </w:tabs>
        <w:ind w:firstLine="0" w:left="1932" w:right="4285"/>
        <w:jc w:val="left"/>
        <w:rPr>
          <w:sz w:val="28"/>
        </w:rPr>
      </w:pPr>
      <w:r>
        <w:rPr>
          <w:sz w:val="28"/>
        </w:rPr>
        <w:t>Графика,</w:t>
      </w:r>
      <w:r>
        <w:rPr>
          <w:spacing w:val="-8"/>
          <w:sz w:val="28"/>
        </w:rPr>
        <w:t xml:space="preserve"> </w:t>
      </w:r>
      <w:r>
        <w:rPr>
          <w:sz w:val="28"/>
        </w:rPr>
        <w:t>орфография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изученных слов.</w:t>
      </w:r>
    </w:p>
    <w:p w14:paraId="16090000">
      <w:pPr>
        <w:pStyle w:val="Style_1"/>
        <w:ind w:firstLine="0" w:left="1932"/>
        <w:jc w:val="left"/>
      </w:pPr>
      <w:r>
        <w:t>Правильное</w:t>
      </w:r>
      <w:r>
        <w:rPr>
          <w:spacing w:val="27"/>
        </w:rPr>
        <w:t xml:space="preserve"> </w:t>
      </w:r>
      <w:r>
        <w:t>использование</w:t>
      </w:r>
      <w:r>
        <w:rPr>
          <w:spacing w:val="26"/>
        </w:rPr>
        <w:t xml:space="preserve"> </w:t>
      </w:r>
      <w:r>
        <w:t>знаков</w:t>
      </w:r>
      <w:r>
        <w:rPr>
          <w:spacing w:val="89"/>
        </w:rPr>
        <w:t xml:space="preserve"> </w:t>
      </w:r>
      <w:r>
        <w:t>препинания:</w:t>
      </w:r>
      <w:r>
        <w:rPr>
          <w:spacing w:val="100"/>
        </w:rPr>
        <w:t xml:space="preserve"> </w:t>
      </w:r>
      <w:r>
        <w:t>точки,</w:t>
      </w:r>
      <w:r>
        <w:rPr>
          <w:spacing w:val="93"/>
        </w:rPr>
        <w:t xml:space="preserve"> </w:t>
      </w:r>
      <w:r>
        <w:t>вопросительного</w:t>
      </w:r>
      <w:r>
        <w:rPr>
          <w:spacing w:val="93"/>
        </w:rPr>
        <w:t xml:space="preserve"> </w:t>
      </w:r>
      <w:r>
        <w:t>и</w:t>
      </w:r>
    </w:p>
    <w:p w14:paraId="1709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18090000">
      <w:pPr>
        <w:pStyle w:val="Style_1"/>
        <w:spacing w:before="158"/>
        <w:ind w:firstLine="0" w:left="506" w:right="1078"/>
      </w:pP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 в английском языке: firstly/first of all, secondly, finally; on the one hand, on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hand),</w:t>
      </w:r>
      <w:r>
        <w:rPr>
          <w:spacing w:val="-2"/>
        </w:rPr>
        <w:t xml:space="preserve"> </w:t>
      </w:r>
      <w:r>
        <w:t>апострофа.</w:t>
      </w:r>
    </w:p>
    <w:p w14:paraId="19090000">
      <w:pPr>
        <w:pStyle w:val="Style_1"/>
        <w:spacing w:before="1"/>
        <w:ind w:firstLine="761" w:left="506" w:right="1077"/>
      </w:pP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 в стране (странах) изучаемого языка, оформлять электронное сообщение</w:t>
      </w:r>
      <w:r>
        <w:rPr>
          <w:spacing w:val="1"/>
        </w:rPr>
        <w:t xml:space="preserve"> </w:t>
      </w:r>
      <w:r>
        <w:t>личного характера.</w:t>
      </w:r>
    </w:p>
    <w:p w14:paraId="1A090000">
      <w:pPr>
        <w:pStyle w:val="Style_3"/>
        <w:numPr>
          <w:ilvl w:val="3"/>
          <w:numId w:val="26"/>
        </w:numPr>
        <w:tabs>
          <w:tab w:leader="none" w:pos="2528" w:val="left"/>
        </w:tabs>
        <w:spacing w:line="321" w:lineRule="exact"/>
        <w:ind w:hanging="1261" w:left="2527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1B090000">
      <w:pPr>
        <w:pStyle w:val="Style_1"/>
        <w:spacing w:before="2"/>
        <w:ind w:firstLine="761" w:left="506" w:right="1075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-10"/>
        </w:rPr>
        <w:t xml:space="preserve"> </w:t>
      </w:r>
      <w:r>
        <w:t>(слов,</w:t>
      </w:r>
      <w:r>
        <w:rPr>
          <w:spacing w:val="-14"/>
        </w:rPr>
        <w:t xml:space="preserve"> </w:t>
      </w:r>
      <w:r>
        <w:t>словосоче</w:t>
      </w:r>
      <w:r>
        <w:t>таний,</w:t>
      </w:r>
      <w:r>
        <w:rPr>
          <w:spacing w:val="-14"/>
        </w:rPr>
        <w:t xml:space="preserve"> </w:t>
      </w:r>
      <w:r>
        <w:t>речевых</w:t>
      </w:r>
      <w:r>
        <w:rPr>
          <w:spacing w:val="-13"/>
        </w:rPr>
        <w:t xml:space="preserve"> </w:t>
      </w:r>
      <w:r>
        <w:t>клише),</w:t>
      </w:r>
      <w:r>
        <w:rPr>
          <w:spacing w:val="-15"/>
        </w:rPr>
        <w:t xml:space="preserve"> </w:t>
      </w:r>
      <w:r>
        <w:t>обслуживающих</w:t>
      </w:r>
      <w:r>
        <w:rPr>
          <w:spacing w:val="-9"/>
        </w:rPr>
        <w:t xml:space="preserve"> </w:t>
      </w:r>
      <w:r>
        <w:t>ситуации</w:t>
      </w:r>
      <w:r>
        <w:rPr>
          <w:spacing w:val="-13"/>
        </w:rPr>
        <w:t xml:space="preserve"> </w:t>
      </w:r>
      <w:r>
        <w:t>общения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речи,</w:t>
      </w:r>
      <w:r>
        <w:rPr>
          <w:spacing w:val="-1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соблюдением</w:t>
      </w:r>
      <w:r>
        <w:rPr>
          <w:spacing w:val="-11"/>
        </w:rPr>
        <w:t xml:space="preserve"> </w:t>
      </w:r>
      <w:r>
        <w:t>существующей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английском</w:t>
      </w:r>
      <w:r>
        <w:rPr>
          <w:spacing w:val="-68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нормы лексической сочетаемости.</w:t>
      </w:r>
    </w:p>
    <w:p w14:paraId="1C090000">
      <w:pPr>
        <w:pStyle w:val="Style_1"/>
        <w:ind w:firstLine="761" w:left="506" w:right="1080"/>
      </w:pPr>
      <w:r>
        <w:t>Объём - 1050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1250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1D090000">
      <w:pPr>
        <w:pStyle w:val="Style_1"/>
        <w:spacing w:line="322" w:lineRule="exact"/>
        <w:ind w:firstLine="0" w:left="1267"/>
        <w:jc w:val="left"/>
      </w:pPr>
      <w:r>
        <w:t>Основные</w:t>
      </w:r>
      <w:r>
        <w:rPr>
          <w:spacing w:val="-12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словообразования:</w:t>
      </w:r>
    </w:p>
    <w:p w14:paraId="1E090000">
      <w:pPr>
        <w:pStyle w:val="Style_1"/>
        <w:spacing w:line="322" w:lineRule="exact"/>
        <w:ind w:firstLine="0" w:left="1267"/>
        <w:jc w:val="left"/>
      </w:pPr>
      <w:r>
        <w:t>аффиксация:</w:t>
      </w:r>
    </w:p>
    <w:p w14:paraId="1F090000">
      <w:pPr>
        <w:pStyle w:val="Style_1"/>
        <w:tabs>
          <w:tab w:leader="none" w:pos="9426" w:val="left"/>
        </w:tabs>
        <w:ind w:firstLine="761" w:left="506" w:right="1089"/>
        <w:jc w:val="left"/>
      </w:pPr>
      <w:r>
        <w:t>образование</w:t>
      </w:r>
      <w:r>
        <w:rPr>
          <w:spacing w:val="111"/>
        </w:rPr>
        <w:t xml:space="preserve"> </w:t>
      </w:r>
      <w:r>
        <w:t>имен</w:t>
      </w:r>
      <w:r>
        <w:rPr>
          <w:spacing w:val="113"/>
        </w:rPr>
        <w:t xml:space="preserve"> </w:t>
      </w:r>
      <w:r>
        <w:t>существительных</w:t>
      </w:r>
      <w:r>
        <w:rPr>
          <w:spacing w:val="113"/>
        </w:rPr>
        <w:t xml:space="preserve"> </w:t>
      </w:r>
      <w:r>
        <w:t>при</w:t>
      </w:r>
      <w:r>
        <w:rPr>
          <w:spacing w:val="115"/>
        </w:rPr>
        <w:t xml:space="preserve"> </w:t>
      </w:r>
      <w:r>
        <w:t>помощи</w:t>
      </w:r>
      <w:r>
        <w:rPr>
          <w:spacing w:val="116"/>
        </w:rPr>
        <w:t xml:space="preserve"> </w:t>
      </w:r>
      <w:r>
        <w:t>суффиксов:</w:t>
      </w:r>
      <w:r>
        <w:tab/>
      </w:r>
      <w:r>
        <w:rPr>
          <w:spacing w:val="-2"/>
        </w:rPr>
        <w:t>-апсе/-епсе</w:t>
      </w:r>
      <w:r>
        <w:rPr>
          <w:spacing w:val="-67"/>
        </w:rPr>
        <w:t xml:space="preserve"> </w:t>
      </w:r>
      <w:r>
        <w:t>(performance/residence),</w:t>
      </w:r>
      <w:r>
        <w:rPr>
          <w:spacing w:val="-2"/>
        </w:rPr>
        <w:t xml:space="preserve"> </w:t>
      </w:r>
      <w:r>
        <w:t>-ity</w:t>
      </w:r>
      <w:r>
        <w:rPr>
          <w:spacing w:val="-9"/>
        </w:rPr>
        <w:t xml:space="preserve"> </w:t>
      </w:r>
      <w:r>
        <w:t>(activity);</w:t>
      </w:r>
      <w:r>
        <w:rPr>
          <w:spacing w:val="1"/>
        </w:rPr>
        <w:t xml:space="preserve"> </w:t>
      </w:r>
      <w:r>
        <w:t>-ship (friendship);</w:t>
      </w:r>
    </w:p>
    <w:p w14:paraId="20090000">
      <w:pPr>
        <w:pStyle w:val="Style_1"/>
        <w:ind w:firstLine="0" w:left="1267"/>
        <w:jc w:val="left"/>
      </w:pPr>
      <w:r>
        <w:t>образование имен прилагательных при помощи префикса inter- (international);</w:t>
      </w:r>
      <w:r>
        <w:rPr>
          <w:spacing w:val="1"/>
        </w:rPr>
        <w:t xml:space="preserve"> </w:t>
      </w:r>
      <w:r>
        <w:rPr>
          <w:spacing w:val="-1"/>
        </w:rPr>
        <w:t>образование</w:t>
      </w:r>
      <w:r>
        <w:rPr>
          <w:spacing w:val="-15"/>
        </w:rPr>
        <w:t xml:space="preserve"> </w:t>
      </w:r>
      <w:r>
        <w:rPr>
          <w:spacing w:val="-1"/>
        </w:rPr>
        <w:t>имен</w:t>
      </w:r>
      <w:r>
        <w:rPr>
          <w:spacing w:val="-16"/>
        </w:rPr>
        <w:t xml:space="preserve"> </w:t>
      </w:r>
      <w:r>
        <w:rPr>
          <w:spacing w:val="-1"/>
        </w:rPr>
        <w:t>прилагательных</w:t>
      </w:r>
      <w:r>
        <w:rPr>
          <w:spacing w:val="-11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помощи</w:t>
      </w:r>
      <w:r>
        <w:rPr>
          <w:spacing w:val="-6"/>
        </w:rPr>
        <w:t xml:space="preserve"> </w:t>
      </w:r>
      <w:r>
        <w:rPr>
          <w:spacing w:val="-1"/>
        </w:rPr>
        <w:t>-ed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-ing</w:t>
      </w:r>
      <w:r>
        <w:rPr>
          <w:spacing w:val="-11"/>
        </w:rPr>
        <w:t xml:space="preserve"> </w:t>
      </w:r>
      <w:r>
        <w:rPr>
          <w:spacing w:val="-1"/>
        </w:rPr>
        <w:t>(interested/interesting);</w:t>
      </w:r>
      <w:r>
        <w:rPr>
          <w:spacing w:val="-67"/>
        </w:rPr>
        <w:t xml:space="preserve"> </w:t>
      </w:r>
      <w:r>
        <w:t>конверсия:</w:t>
      </w:r>
    </w:p>
    <w:p w14:paraId="21090000">
      <w:pPr>
        <w:pStyle w:val="Style_1"/>
        <w:spacing w:before="1"/>
        <w:ind w:firstLine="761" w:left="506" w:right="706"/>
        <w:jc w:val="left"/>
      </w:pPr>
      <w:r>
        <w:t>образование</w:t>
      </w:r>
      <w:r>
        <w:rPr>
          <w:spacing w:val="35"/>
        </w:rPr>
        <w:t xml:space="preserve"> </w:t>
      </w:r>
      <w:r>
        <w:t>имени</w:t>
      </w:r>
      <w:r>
        <w:rPr>
          <w:spacing w:val="33"/>
        </w:rPr>
        <w:t xml:space="preserve"> </w:t>
      </w:r>
      <w:r>
        <w:t>существительного</w:t>
      </w:r>
      <w:r>
        <w:rPr>
          <w:spacing w:val="37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неопределённой</w:t>
      </w:r>
      <w:r>
        <w:rPr>
          <w:spacing w:val="43"/>
        </w:rPr>
        <w:t xml:space="preserve"> </w:t>
      </w:r>
      <w:r>
        <w:t>формы</w:t>
      </w:r>
      <w:r>
        <w:rPr>
          <w:spacing w:val="38"/>
        </w:rPr>
        <w:t xml:space="preserve"> </w:t>
      </w:r>
      <w:r>
        <w:t>глагола</w:t>
      </w:r>
      <w:r>
        <w:rPr>
          <w:spacing w:val="37"/>
        </w:rPr>
        <w:t xml:space="preserve"> </w:t>
      </w:r>
      <w:r>
        <w:t>(to</w:t>
      </w:r>
      <w:r>
        <w:rPr>
          <w:spacing w:val="-67"/>
        </w:rPr>
        <w:t xml:space="preserve"> </w:t>
      </w:r>
      <w:r>
        <w:t>walk - a</w:t>
      </w:r>
      <w:r>
        <w:rPr>
          <w:spacing w:val="-1"/>
        </w:rPr>
        <w:t xml:space="preserve"> </w:t>
      </w:r>
      <w:r>
        <w:t>walk);</w:t>
      </w:r>
    </w:p>
    <w:p w14:paraId="22090000">
      <w:pPr>
        <w:pStyle w:val="Style_1"/>
        <w:tabs>
          <w:tab w:leader="none" w:pos="3644" w:val="left"/>
          <w:tab w:leader="none" w:pos="5713" w:val="left"/>
          <w:tab w:leader="none" w:pos="7429" w:val="left"/>
          <w:tab w:leader="none" w:pos="9385" w:val="left"/>
        </w:tabs>
        <w:ind w:firstLine="0" w:left="1267" w:right="1087"/>
        <w:jc w:val="left"/>
      </w:pPr>
      <w:r>
        <w:t>образование глагола от имени существительного (a present - to present);</w:t>
      </w:r>
      <w:r>
        <w:rPr>
          <w:spacing w:val="1"/>
        </w:rPr>
        <w:t xml:space="preserve"> </w:t>
      </w:r>
      <w:r>
        <w:t>образование имени существительного от прилагательного (rich - the rich);</w:t>
      </w:r>
      <w:r>
        <w:rPr>
          <w:spacing w:val="1"/>
        </w:rPr>
        <w:t xml:space="preserve"> </w:t>
      </w:r>
      <w:r>
        <w:t>Многозначные</w:t>
      </w:r>
      <w:r>
        <w:tab/>
      </w:r>
      <w:r>
        <w:t>лексические</w:t>
      </w:r>
      <w:r>
        <w:tab/>
      </w:r>
      <w:r>
        <w:t>единицы.</w:t>
      </w:r>
      <w:r>
        <w:tab/>
      </w:r>
      <w:r>
        <w:t>Синонимы</w:t>
      </w:r>
      <w:r>
        <w:t>.</w:t>
      </w:r>
      <w:r>
        <w:tab/>
      </w:r>
      <w:r>
        <w:rPr>
          <w:spacing w:val="-1"/>
        </w:rPr>
        <w:t>Антонимы.</w:t>
      </w:r>
    </w:p>
    <w:p w14:paraId="23090000">
      <w:pPr>
        <w:pStyle w:val="Style_1"/>
        <w:spacing w:before="1"/>
        <w:ind w:firstLine="0" w:left="506"/>
        <w:jc w:val="left"/>
      </w:pPr>
      <w:r>
        <w:t>Интернациональные</w:t>
      </w:r>
      <w:r>
        <w:rPr>
          <w:spacing w:val="44"/>
        </w:rPr>
        <w:t xml:space="preserve"> </w:t>
      </w:r>
      <w:r>
        <w:t>слова.</w:t>
      </w:r>
      <w:r>
        <w:rPr>
          <w:spacing w:val="43"/>
        </w:rPr>
        <w:t xml:space="preserve"> </w:t>
      </w:r>
      <w:r>
        <w:t>Наиболее</w:t>
      </w:r>
      <w:r>
        <w:rPr>
          <w:spacing w:val="38"/>
        </w:rPr>
        <w:t xml:space="preserve"> </w:t>
      </w:r>
      <w:r>
        <w:t>частотные</w:t>
      </w:r>
      <w:r>
        <w:rPr>
          <w:spacing w:val="44"/>
        </w:rPr>
        <w:t xml:space="preserve"> </w:t>
      </w:r>
      <w:r>
        <w:t>фразовые</w:t>
      </w:r>
      <w:r>
        <w:rPr>
          <w:spacing w:val="43"/>
        </w:rPr>
        <w:t xml:space="preserve"> </w:t>
      </w:r>
      <w:r>
        <w:t>глаголы.</w:t>
      </w:r>
      <w:r>
        <w:rPr>
          <w:spacing w:val="42"/>
        </w:rPr>
        <w:t xml:space="preserve"> </w:t>
      </w:r>
      <w:r>
        <w:t>Сокращения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аббревиатуры.</w:t>
      </w:r>
    </w:p>
    <w:p w14:paraId="24090000">
      <w:pPr>
        <w:pStyle w:val="Style_1"/>
        <w:ind w:firstLine="761" w:left="506" w:right="706"/>
        <w:jc w:val="left"/>
      </w:pPr>
      <w:r>
        <w:t>Различные</w:t>
      </w:r>
      <w:r>
        <w:rPr>
          <w:spacing w:val="36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связи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тексте</w:t>
      </w:r>
      <w:r>
        <w:rPr>
          <w:spacing w:val="36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обеспечения</w:t>
      </w:r>
      <w:r>
        <w:rPr>
          <w:spacing w:val="37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целостности</w:t>
      </w:r>
      <w:r>
        <w:rPr>
          <w:spacing w:val="44"/>
        </w:rPr>
        <w:t xml:space="preserve"> </w:t>
      </w:r>
      <w:r>
        <w:t>(firstly,</w:t>
      </w:r>
      <w:r>
        <w:rPr>
          <w:spacing w:val="-67"/>
        </w:rPr>
        <w:t xml:space="preserve"> </w:t>
      </w:r>
      <w:r>
        <w:t>however,</w:t>
      </w:r>
      <w:r>
        <w:rPr>
          <w:spacing w:val="-3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last,</w:t>
      </w:r>
      <w:r>
        <w:rPr>
          <w:spacing w:val="-1"/>
        </w:rPr>
        <w:t xml:space="preserve"> </w:t>
      </w:r>
      <w:r>
        <w:t>etc.).</w:t>
      </w:r>
    </w:p>
    <w:p w14:paraId="2509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26090000">
      <w:pPr>
        <w:pStyle w:val="Style_3"/>
        <w:numPr>
          <w:ilvl w:val="3"/>
          <w:numId w:val="26"/>
        </w:numPr>
        <w:tabs>
          <w:tab w:leader="none" w:pos="3197" w:val="left"/>
          <w:tab w:leader="none" w:pos="3198" w:val="left"/>
        </w:tabs>
        <w:spacing w:before="158" w:line="322" w:lineRule="exact"/>
        <w:ind w:hanging="1266" w:left="3197"/>
        <w:jc w:val="left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14:paraId="27090000">
      <w:pPr>
        <w:pStyle w:val="Style_1"/>
        <w:spacing w:line="240" w:lineRule="auto"/>
        <w:ind w:firstLine="760"/>
        <w:jc w:val="left"/>
      </w:pPr>
      <w:r>
        <w:t>Распознавание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употребление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устной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письменной</w:t>
      </w:r>
      <w:r>
        <w:rPr>
          <w:spacing w:val="46"/>
        </w:rPr>
        <w:t xml:space="preserve"> </w:t>
      </w:r>
      <w:r>
        <w:t>речи</w:t>
      </w:r>
      <w:r>
        <w:rPr>
          <w:spacing w:val="44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14:paraId="28090000">
      <w:pPr>
        <w:pStyle w:val="Style_1"/>
        <w:tabs>
          <w:tab w:leader="none" w:pos="3809" w:val="left"/>
          <w:tab w:leader="none" w:pos="4313" w:val="left"/>
          <w:tab w:leader="none" w:pos="5670" w:val="left"/>
          <w:tab w:leader="none" w:pos="7498" w:val="left"/>
          <w:tab w:leader="none" w:pos="8857" w:val="left"/>
          <w:tab w:leader="none" w:pos="9940" w:val="left"/>
          <w:tab w:leader="none" w:pos="10363" w:val="left"/>
          <w:tab w:leader="none" w:pos="11039" w:val="left"/>
        </w:tabs>
        <w:ind w:firstLine="760" w:right="422"/>
        <w:jc w:val="left"/>
      </w:pPr>
      <w:r>
        <w:t>Предложения</w:t>
      </w:r>
      <w:r>
        <w:tab/>
      </w:r>
      <w:r>
        <w:t>со</w:t>
      </w:r>
      <w:r>
        <w:tab/>
      </w:r>
      <w:r>
        <w:t>сложным</w:t>
      </w:r>
      <w:r>
        <w:tab/>
      </w:r>
      <w:r>
        <w:t>дополнением</w:t>
      </w:r>
      <w:r>
        <w:tab/>
      </w:r>
      <w:r>
        <w:t>(Complex</w:t>
      </w:r>
      <w:r>
        <w:tab/>
      </w:r>
      <w:r>
        <w:t>Object)</w:t>
      </w:r>
      <w:r>
        <w:tab/>
      </w:r>
      <w:r>
        <w:t>(I</w:t>
      </w:r>
      <w:r>
        <w:tab/>
      </w:r>
      <w:r>
        <w:t>saw</w:t>
      </w:r>
      <w:r>
        <w:tab/>
      </w:r>
      <w:r>
        <w:rPr>
          <w:spacing w:val="-2"/>
        </w:rPr>
        <w:t>her</w:t>
      </w:r>
      <w:r>
        <w:rPr>
          <w:spacing w:val="-67"/>
        </w:rPr>
        <w:t xml:space="preserve"> </w:t>
      </w:r>
      <w:r>
        <w:t>cross/crossing the road.).</w:t>
      </w:r>
    </w:p>
    <w:p w14:paraId="29090000">
      <w:pPr>
        <w:pStyle w:val="Style_1"/>
        <w:ind w:firstLine="760"/>
        <w:jc w:val="left"/>
      </w:pPr>
      <w:r>
        <w:t>Повествовательные</w:t>
      </w:r>
      <w:r>
        <w:rPr>
          <w:spacing w:val="1"/>
        </w:rPr>
        <w:t xml:space="preserve"> </w:t>
      </w:r>
      <w:r>
        <w:t>(утвердительные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отрицательные),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побудительные</w:t>
      </w:r>
      <w:r>
        <w:rPr>
          <w:spacing w:val="-6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косвенной</w:t>
      </w:r>
      <w:r>
        <w:rPr>
          <w:spacing w:val="-7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6"/>
        </w:rPr>
        <w:t xml:space="preserve"> </w:t>
      </w:r>
      <w:r>
        <w:t>времени.</w:t>
      </w:r>
    </w:p>
    <w:p w14:paraId="2A090000">
      <w:pPr>
        <w:pStyle w:val="Style_1"/>
        <w:spacing w:line="240" w:lineRule="auto"/>
        <w:ind w:firstLine="760"/>
        <w:jc w:val="left"/>
      </w:pPr>
      <w:r>
        <w:t>Все</w:t>
      </w:r>
      <w:r>
        <w:rPr>
          <w:spacing w:val="54"/>
        </w:rPr>
        <w:t xml:space="preserve"> </w:t>
      </w:r>
      <w:r>
        <w:t>типы</w:t>
      </w:r>
      <w:r>
        <w:rPr>
          <w:spacing w:val="56"/>
        </w:rPr>
        <w:t xml:space="preserve"> </w:t>
      </w:r>
      <w:r>
        <w:t>вопросительных</w:t>
      </w:r>
      <w:r>
        <w:rPr>
          <w:spacing w:val="60"/>
        </w:rPr>
        <w:t xml:space="preserve"> </w:t>
      </w:r>
      <w:r>
        <w:t>предложений</w:t>
      </w:r>
      <w:r>
        <w:rPr>
          <w:spacing w:val="58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Past</w:t>
      </w:r>
      <w:r>
        <w:rPr>
          <w:spacing w:val="58"/>
        </w:rPr>
        <w:t xml:space="preserve"> </w:t>
      </w:r>
      <w:r>
        <w:t>Perfect</w:t>
      </w:r>
      <w:r>
        <w:rPr>
          <w:spacing w:val="58"/>
        </w:rPr>
        <w:t xml:space="preserve"> </w:t>
      </w:r>
      <w:r>
        <w:t>Tense.</w:t>
      </w:r>
      <w:r>
        <w:rPr>
          <w:spacing w:val="55"/>
        </w:rPr>
        <w:t xml:space="preserve"> </w:t>
      </w:r>
      <w:r>
        <w:t>Согласование</w:t>
      </w:r>
      <w:r>
        <w:rPr>
          <w:spacing w:val="-67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предложения.</w:t>
      </w:r>
    </w:p>
    <w:p w14:paraId="2B090000">
      <w:pPr>
        <w:pStyle w:val="Style_1"/>
        <w:ind w:firstLine="760"/>
        <w:jc w:val="left"/>
      </w:pPr>
      <w:r>
        <w:t>Согласование</w:t>
      </w:r>
      <w:r>
        <w:rPr>
          <w:spacing w:val="47"/>
        </w:rPr>
        <w:t xml:space="preserve"> </w:t>
      </w:r>
      <w:r>
        <w:t>подлежащего,</w:t>
      </w:r>
      <w:r>
        <w:rPr>
          <w:spacing w:val="50"/>
        </w:rPr>
        <w:t xml:space="preserve"> </w:t>
      </w:r>
      <w:r>
        <w:t>выраженного</w:t>
      </w:r>
      <w:r>
        <w:rPr>
          <w:spacing w:val="51"/>
        </w:rPr>
        <w:t xml:space="preserve"> </w:t>
      </w:r>
      <w:r>
        <w:t>собирательным</w:t>
      </w:r>
      <w:r>
        <w:rPr>
          <w:spacing w:val="50"/>
        </w:rPr>
        <w:t xml:space="preserve"> </w:t>
      </w:r>
      <w:r>
        <w:t>существительным</w:t>
      </w:r>
      <w:r>
        <w:rPr>
          <w:spacing w:val="-67"/>
        </w:rPr>
        <w:t xml:space="preserve"> </w:t>
      </w:r>
      <w:r>
        <w:t>(family,</w:t>
      </w:r>
      <w:r>
        <w:rPr>
          <w:spacing w:val="-4"/>
        </w:rPr>
        <w:t xml:space="preserve"> </w:t>
      </w:r>
      <w:r>
        <w:t>police) со сказуемым.</w:t>
      </w:r>
    </w:p>
    <w:p w14:paraId="2C090000">
      <w:pPr>
        <w:pStyle w:val="Style_1"/>
        <w:ind w:firstLine="0" w:left="1932" w:right="954"/>
        <w:jc w:val="left"/>
      </w:pPr>
      <w:r>
        <w:t>Конструкции с глаголами на -ing: to love/hate doing something.</w:t>
      </w:r>
      <w:r>
        <w:rPr>
          <w:spacing w:val="1"/>
        </w:rPr>
        <w:t xml:space="preserve"> </w:t>
      </w:r>
      <w:r>
        <w:t>Конструкции,</w:t>
      </w:r>
      <w:r>
        <w:rPr>
          <w:spacing w:val="-10"/>
        </w:rPr>
        <w:t xml:space="preserve"> </w:t>
      </w:r>
      <w:r>
        <w:t>содержащие</w:t>
      </w:r>
      <w:r>
        <w:rPr>
          <w:spacing w:val="-8"/>
        </w:rPr>
        <w:t xml:space="preserve"> </w:t>
      </w:r>
      <w:r>
        <w:t>глаголы-связки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be/to</w:t>
      </w:r>
      <w:r>
        <w:rPr>
          <w:spacing w:val="-9"/>
        </w:rPr>
        <w:t xml:space="preserve"> </w:t>
      </w:r>
      <w:r>
        <w:t>look/to</w:t>
      </w:r>
      <w:r>
        <w:rPr>
          <w:spacing w:val="-6"/>
        </w:rPr>
        <w:t xml:space="preserve"> </w:t>
      </w:r>
      <w:r>
        <w:t>feel/to</w:t>
      </w:r>
      <w:r>
        <w:rPr>
          <w:spacing w:val="-5"/>
        </w:rPr>
        <w:t xml:space="preserve"> </w:t>
      </w:r>
      <w:r>
        <w:t>seem.</w:t>
      </w:r>
    </w:p>
    <w:p w14:paraId="2D090000">
      <w:pPr>
        <w:pStyle w:val="Style_1"/>
        <w:spacing w:line="240" w:lineRule="auto"/>
        <w:ind w:firstLine="760"/>
        <w:jc w:val="left"/>
      </w:pPr>
      <w:r>
        <w:t>Конструкции</w:t>
      </w:r>
      <w:r>
        <w:rPr>
          <w:spacing w:val="25"/>
        </w:rPr>
        <w:t xml:space="preserve"> </w:t>
      </w:r>
      <w:r>
        <w:t>be/get</w:t>
      </w:r>
      <w:r>
        <w:rPr>
          <w:spacing w:val="21"/>
        </w:rPr>
        <w:t xml:space="preserve"> </w:t>
      </w:r>
      <w:r>
        <w:t>used</w:t>
      </w:r>
      <w:r>
        <w:rPr>
          <w:spacing w:val="23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+</w:t>
      </w:r>
      <w:r>
        <w:rPr>
          <w:spacing w:val="24"/>
        </w:rPr>
        <w:t xml:space="preserve"> </w:t>
      </w:r>
      <w:r>
        <w:t>инфинитив</w:t>
      </w:r>
      <w:r>
        <w:rPr>
          <w:spacing w:val="28"/>
        </w:rPr>
        <w:t xml:space="preserve"> </w:t>
      </w:r>
      <w:r>
        <w:t>глагола,</w:t>
      </w:r>
      <w:r>
        <w:rPr>
          <w:spacing w:val="22"/>
        </w:rPr>
        <w:t xml:space="preserve"> </w:t>
      </w:r>
      <w:r>
        <w:t>be/get</w:t>
      </w:r>
      <w:r>
        <w:rPr>
          <w:spacing w:val="23"/>
        </w:rPr>
        <w:t xml:space="preserve"> </w:t>
      </w:r>
      <w:r>
        <w:t>used</w:t>
      </w:r>
      <w:r>
        <w:rPr>
          <w:spacing w:val="20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+</w:t>
      </w:r>
      <w:r>
        <w:rPr>
          <w:spacing w:val="26"/>
        </w:rPr>
        <w:t xml:space="preserve"> </w:t>
      </w:r>
      <w:r>
        <w:t>инфинитив</w:t>
      </w:r>
      <w:r>
        <w:rPr>
          <w:spacing w:val="-67"/>
        </w:rPr>
        <w:t xml:space="preserve"> </w:t>
      </w:r>
      <w:r>
        <w:t>глагол,</w:t>
      </w:r>
      <w:r>
        <w:rPr>
          <w:spacing w:val="-5"/>
        </w:rPr>
        <w:t xml:space="preserve"> </w:t>
      </w:r>
      <w:r>
        <w:t>be/get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doing</w:t>
      </w:r>
      <w:r>
        <w:rPr>
          <w:spacing w:val="1"/>
        </w:rPr>
        <w:t xml:space="preserve"> </w:t>
      </w:r>
      <w:r>
        <w:t>something,</w:t>
      </w:r>
      <w:r>
        <w:rPr>
          <w:spacing w:val="-6"/>
        </w:rPr>
        <w:t xml:space="preserve"> </w:t>
      </w:r>
      <w:r>
        <w:t>be/get</w:t>
      </w:r>
      <w:r>
        <w:rPr>
          <w:spacing w:val="-4"/>
        </w:rPr>
        <w:t xml:space="preserve"> </w:t>
      </w:r>
      <w:r>
        <w:t>used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something.</w:t>
      </w:r>
    </w:p>
    <w:p w14:paraId="2E090000">
      <w:pPr>
        <w:pStyle w:val="Style_1"/>
        <w:spacing w:line="317" w:lineRule="exact"/>
        <w:ind w:firstLine="0" w:left="1932"/>
        <w:jc w:val="left"/>
      </w:pPr>
      <w:r>
        <w:t>Конструкция</w:t>
      </w:r>
      <w:r>
        <w:rPr>
          <w:spacing w:val="-4"/>
        </w:rPr>
        <w:t xml:space="preserve"> </w:t>
      </w:r>
      <w:r>
        <w:t>both</w:t>
      </w:r>
      <w:r>
        <w:rPr>
          <w:spacing w:val="-1"/>
        </w:rPr>
        <w:t xml:space="preserve"> </w:t>
      </w:r>
      <w:r>
        <w:t>...</w:t>
      </w:r>
      <w:r>
        <w:rPr>
          <w:spacing w:val="-8"/>
        </w:rPr>
        <w:t xml:space="preserve"> </w:t>
      </w:r>
      <w:r>
        <w:t>and ....</w:t>
      </w:r>
    </w:p>
    <w:p w14:paraId="2F090000">
      <w:pPr>
        <w:pStyle w:val="Style_1"/>
        <w:ind w:firstLine="760" w:right="418"/>
        <w:jc w:val="left"/>
      </w:pPr>
      <w:r>
        <w:t>Конструкции</w:t>
      </w:r>
      <w:r>
        <w:rPr>
          <w:spacing w:val="9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глаголами</w:t>
      </w:r>
      <w:r>
        <w:rPr>
          <w:spacing w:val="3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stop,</w:t>
      </w:r>
      <w:r>
        <w:rPr>
          <w:spacing w:val="5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remember,</w:t>
      </w:r>
      <w:r>
        <w:rPr>
          <w:spacing w:val="5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forget</w:t>
      </w:r>
      <w:r>
        <w:rPr>
          <w:spacing w:val="13"/>
        </w:rPr>
        <w:t xml:space="preserve"> </w:t>
      </w:r>
      <w:r>
        <w:t>(разница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значении</w:t>
      </w:r>
      <w:r>
        <w:rPr>
          <w:spacing w:val="6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stop doing</w:t>
      </w:r>
      <w:r>
        <w:rPr>
          <w:spacing w:val="1"/>
        </w:rPr>
        <w:t xml:space="preserve"> </w:t>
      </w:r>
      <w:r>
        <w:t>smth</w:t>
      </w:r>
      <w:r>
        <w:rPr>
          <w:spacing w:val="3"/>
        </w:rPr>
        <w:t xml:space="preserve"> </w:t>
      </w:r>
      <w:r>
        <w:t>и to</w:t>
      </w:r>
      <w:r>
        <w:rPr>
          <w:spacing w:val="-4"/>
        </w:rPr>
        <w:t xml:space="preserve"> </w:t>
      </w:r>
      <w:r>
        <w:t>stop</w:t>
      </w:r>
      <w:r>
        <w:rPr>
          <w:spacing w:val="-1"/>
        </w:rPr>
        <w:t xml:space="preserve"> </w:t>
      </w:r>
      <w:r>
        <w:t>to do smth).</w:t>
      </w:r>
    </w:p>
    <w:p w14:paraId="30090000">
      <w:pPr>
        <w:pStyle w:val="Style_1"/>
        <w:ind w:firstLine="760"/>
        <w:jc w:val="left"/>
      </w:pPr>
      <w:r>
        <w:t>Глаголы</w:t>
      </w:r>
      <w:r>
        <w:rPr>
          <w:spacing w:val="31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видо-временных</w:t>
      </w:r>
      <w:r>
        <w:rPr>
          <w:spacing w:val="34"/>
        </w:rPr>
        <w:t xml:space="preserve"> </w:t>
      </w:r>
      <w:r>
        <w:t>формах</w:t>
      </w:r>
      <w:r>
        <w:rPr>
          <w:spacing w:val="32"/>
        </w:rPr>
        <w:t xml:space="preserve"> </w:t>
      </w:r>
      <w:r>
        <w:t>действительного</w:t>
      </w:r>
      <w:r>
        <w:rPr>
          <w:spacing w:val="35"/>
        </w:rPr>
        <w:t xml:space="preserve"> </w:t>
      </w:r>
      <w:r>
        <w:t>залога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изъявительном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-4"/>
        </w:rPr>
        <w:t xml:space="preserve"> </w:t>
      </w:r>
      <w:r>
        <w:t>(Past</w:t>
      </w:r>
      <w:r>
        <w:rPr>
          <w:spacing w:val="-5"/>
        </w:rPr>
        <w:t xml:space="preserve"> </w:t>
      </w:r>
      <w:r>
        <w:t>Perfect</w:t>
      </w:r>
      <w:r>
        <w:rPr>
          <w:spacing w:val="-4"/>
        </w:rPr>
        <w:t xml:space="preserve"> </w:t>
      </w:r>
      <w:r>
        <w:t>Tense,</w:t>
      </w:r>
      <w:r>
        <w:rPr>
          <w:spacing w:val="-7"/>
        </w:rPr>
        <w:t xml:space="preserve"> </w:t>
      </w:r>
      <w:r>
        <w:t>Present</w:t>
      </w:r>
      <w:r>
        <w:rPr>
          <w:spacing w:val="-4"/>
        </w:rPr>
        <w:t xml:space="preserve"> </w:t>
      </w:r>
      <w:r>
        <w:t>Perfect</w:t>
      </w:r>
      <w:r>
        <w:rPr>
          <w:spacing w:val="-5"/>
        </w:rPr>
        <w:t xml:space="preserve"> </w:t>
      </w:r>
      <w:r>
        <w:t>Continuous</w:t>
      </w:r>
      <w:r>
        <w:rPr>
          <w:spacing w:val="-4"/>
        </w:rPr>
        <w:t xml:space="preserve"> </w:t>
      </w:r>
      <w:r>
        <w:t>Tense,</w:t>
      </w:r>
      <w:r>
        <w:rPr>
          <w:spacing w:val="-7"/>
        </w:rPr>
        <w:t xml:space="preserve"> </w:t>
      </w:r>
      <w:r>
        <w:t>Future-in-the-Past).</w:t>
      </w:r>
    </w:p>
    <w:p w14:paraId="31090000">
      <w:pPr>
        <w:pStyle w:val="Style_1"/>
        <w:spacing w:line="321" w:lineRule="exact"/>
        <w:ind w:firstLine="0" w:left="1932"/>
        <w:jc w:val="left"/>
      </w:pPr>
      <w:r>
        <w:t>Модальные</w:t>
      </w:r>
      <w:r>
        <w:rPr>
          <w:spacing w:val="-3"/>
        </w:rPr>
        <w:t xml:space="preserve"> </w:t>
      </w:r>
      <w:r>
        <w:t>глаголы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косвенной</w:t>
      </w:r>
      <w:r>
        <w:rPr>
          <w:spacing w:val="-5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14:paraId="32090000">
      <w:pPr>
        <w:pStyle w:val="Style_1"/>
        <w:ind w:firstLine="760"/>
        <w:jc w:val="left"/>
      </w:pPr>
      <w:r>
        <w:t>Неличные</w:t>
      </w:r>
      <w:r>
        <w:rPr>
          <w:spacing w:val="6"/>
        </w:rPr>
        <w:t xml:space="preserve"> </w:t>
      </w:r>
      <w:r>
        <w:t>формы</w:t>
      </w:r>
      <w:r>
        <w:rPr>
          <w:spacing w:val="7"/>
        </w:rPr>
        <w:t xml:space="preserve"> </w:t>
      </w:r>
      <w:r>
        <w:t>глагола</w:t>
      </w:r>
      <w:r>
        <w:rPr>
          <w:spacing w:val="9"/>
        </w:rPr>
        <w:t xml:space="preserve"> </w:t>
      </w:r>
      <w:r>
        <w:t>(инфинитив,</w:t>
      </w:r>
      <w:r>
        <w:rPr>
          <w:spacing w:val="7"/>
        </w:rPr>
        <w:t xml:space="preserve"> </w:t>
      </w:r>
      <w:r>
        <w:t>герундий,</w:t>
      </w:r>
      <w:r>
        <w:rPr>
          <w:spacing w:val="8"/>
        </w:rPr>
        <w:t xml:space="preserve"> </w:t>
      </w:r>
      <w:r>
        <w:t>причастия</w:t>
      </w:r>
      <w:r>
        <w:rPr>
          <w:spacing w:val="6"/>
        </w:rPr>
        <w:t xml:space="preserve"> </w:t>
      </w:r>
      <w:r>
        <w:t>настоящего</w:t>
      </w:r>
      <w:r>
        <w:rPr>
          <w:spacing w:val="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прошедшего времени).</w:t>
      </w:r>
    </w:p>
    <w:p w14:paraId="33090000">
      <w:pPr>
        <w:pStyle w:val="Style_1"/>
        <w:spacing w:line="321" w:lineRule="exact"/>
        <w:ind w:firstLine="0" w:left="1932"/>
        <w:jc w:val="left"/>
      </w:pPr>
      <w:r>
        <w:t>Наречия</w:t>
      </w:r>
      <w:r>
        <w:rPr>
          <w:spacing w:val="-5"/>
        </w:rPr>
        <w:t xml:space="preserve"> </w:t>
      </w:r>
      <w:r>
        <w:t>too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enough.</w:t>
      </w:r>
    </w:p>
    <w:p w14:paraId="34090000">
      <w:pPr>
        <w:pStyle w:val="Style_1"/>
        <w:ind w:firstLine="0" w:left="1932"/>
        <w:jc w:val="left"/>
      </w:pPr>
      <w:r>
        <w:t>Отрицательные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(и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производные</w:t>
      </w:r>
      <w:r>
        <w:rPr>
          <w:spacing w:val="-2"/>
        </w:rPr>
        <w:t xml:space="preserve"> </w:t>
      </w:r>
      <w:r>
        <w:t>nobody,</w:t>
      </w:r>
      <w:r>
        <w:rPr>
          <w:spacing w:val="-9"/>
        </w:rPr>
        <w:t xml:space="preserve"> </w:t>
      </w:r>
      <w:r>
        <w:t>nothing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другие),</w:t>
      </w:r>
    </w:p>
    <w:p w14:paraId="35090000">
      <w:pPr>
        <w:pStyle w:val="Style_1"/>
        <w:spacing w:line="312" w:lineRule="exact"/>
        <w:ind/>
        <w:jc w:val="left"/>
      </w:pPr>
      <w:r>
        <w:t>попе.</w:t>
      </w:r>
    </w:p>
    <w:p w14:paraId="36090000">
      <w:pPr>
        <w:pStyle w:val="Style_1"/>
        <w:spacing w:before="1"/>
        <w:ind w:firstLine="0" w:left="0"/>
        <w:jc w:val="left"/>
        <w:rPr>
          <w:sz w:val="27"/>
        </w:rPr>
      </w:pPr>
    </w:p>
    <w:p w14:paraId="37090000">
      <w:pPr>
        <w:pStyle w:val="Style_3"/>
        <w:numPr>
          <w:ilvl w:val="2"/>
          <w:numId w:val="26"/>
        </w:numPr>
        <w:tabs>
          <w:tab w:leader="none" w:pos="2965" w:val="left"/>
        </w:tabs>
        <w:spacing w:line="322" w:lineRule="exact"/>
        <w:ind w:hanging="1033" w:left="2964"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умения.</w:t>
      </w:r>
    </w:p>
    <w:p w14:paraId="38090000">
      <w:pPr>
        <w:pStyle w:val="Style_1"/>
        <w:ind w:firstLine="760" w:right="419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среде, знание и использование в устной и</w:t>
      </w:r>
      <w:r>
        <w:rPr>
          <w:spacing w:val="1"/>
        </w:rPr>
        <w:t xml:space="preserve"> </w:t>
      </w:r>
      <w:r>
        <w:rPr>
          <w:spacing w:val="-1"/>
        </w:rPr>
        <w:t>письменной</w:t>
      </w:r>
      <w:r>
        <w:rPr>
          <w:spacing w:val="-15"/>
        </w:rPr>
        <w:t xml:space="preserve"> </w:t>
      </w:r>
      <w:r>
        <w:rPr>
          <w:spacing w:val="-1"/>
        </w:rPr>
        <w:t>речи</w:t>
      </w:r>
      <w:r>
        <w:rPr>
          <w:spacing w:val="-14"/>
        </w:rPr>
        <w:t xml:space="preserve"> </w:t>
      </w:r>
      <w:r>
        <w:rPr>
          <w:spacing w:val="-1"/>
        </w:rPr>
        <w:t>наиболее</w:t>
      </w:r>
      <w:r>
        <w:rPr>
          <w:spacing w:val="-15"/>
        </w:rPr>
        <w:t xml:space="preserve"> </w:t>
      </w:r>
      <w:r>
        <w:rPr>
          <w:spacing w:val="-1"/>
        </w:rPr>
        <w:t>употребительной</w:t>
      </w:r>
      <w:r>
        <w:rPr>
          <w:spacing w:val="-10"/>
        </w:rPr>
        <w:t xml:space="preserve"> </w:t>
      </w:r>
      <w:r>
        <w:t>тематической</w:t>
      </w:r>
      <w:r>
        <w:rPr>
          <w:spacing w:val="-12"/>
        </w:rPr>
        <w:t xml:space="preserve"> </w:t>
      </w:r>
      <w:r>
        <w:t>фоновой</w:t>
      </w:r>
      <w:r>
        <w:rPr>
          <w:spacing w:val="-12"/>
        </w:rPr>
        <w:t xml:space="preserve"> </w:t>
      </w:r>
      <w:r>
        <w:t>лексики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рамках</w:t>
      </w:r>
    </w:p>
    <w:p w14:paraId="3909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3A090000">
      <w:pPr>
        <w:pStyle w:val="Style_1"/>
        <w:spacing w:before="158" w:line="322" w:lineRule="exact"/>
        <w:ind w:firstLine="0" w:left="506"/>
      </w:pPr>
      <w:r>
        <w:t>тематического</w:t>
      </w:r>
      <w:r>
        <w:rPr>
          <w:spacing w:val="-4"/>
        </w:rPr>
        <w:t xml:space="preserve"> </w:t>
      </w:r>
      <w:r>
        <w:t>содержания.</w:t>
      </w:r>
    </w:p>
    <w:p w14:paraId="3B090000">
      <w:pPr>
        <w:pStyle w:val="Style_1"/>
        <w:ind w:firstLine="761" w:left="506" w:right="1082"/>
      </w:pPr>
      <w:r>
        <w:t>Понимание речевых различий в ситуациях официального и неофициального</w:t>
      </w:r>
      <w:r>
        <w:rPr>
          <w:spacing w:val="1"/>
        </w:rPr>
        <w:t xml:space="preserve"> </w:t>
      </w:r>
      <w:r>
        <w:t>общения в рамках отобранного тематического содержания и использование лексико-</w:t>
      </w:r>
      <w:r>
        <w:rPr>
          <w:spacing w:val="-67"/>
        </w:rPr>
        <w:t xml:space="preserve"> </w:t>
      </w:r>
      <w:r>
        <w:t>грамматических средств</w:t>
      </w:r>
      <w:r>
        <w:rPr>
          <w:spacing w:val="-2"/>
        </w:rPr>
        <w:t xml:space="preserve"> </w:t>
      </w:r>
      <w:r>
        <w:t>с их учётом.</w:t>
      </w:r>
    </w:p>
    <w:p w14:paraId="3C090000">
      <w:pPr>
        <w:pStyle w:val="Style_1"/>
        <w:tabs>
          <w:tab w:leader="none" w:pos="4690" w:val="left"/>
          <w:tab w:leader="none" w:pos="6985" w:val="left"/>
          <w:tab w:leader="none" w:pos="9553" w:val="left"/>
        </w:tabs>
        <w:spacing w:before="2"/>
        <w:ind w:firstLine="761" w:left="506" w:right="1084"/>
      </w:pPr>
      <w:r>
        <w:t>Социокультурный портрет родной страны и страны (стран) изучаемого языка: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(Рождества, Нового года, Дня матери, Дня благодарения и других праздников),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(достопримечательностями;</w:t>
      </w:r>
      <w:r>
        <w:tab/>
      </w:r>
      <w:r>
        <w:t>некоторыми</w:t>
      </w:r>
      <w:r>
        <w:tab/>
      </w:r>
      <w:r>
        <w:t>выдающимися</w:t>
      </w:r>
      <w:r>
        <w:tab/>
      </w:r>
      <w:r>
        <w:t>людьми),</w:t>
      </w:r>
      <w:r>
        <w:rPr>
          <w:spacing w:val="1"/>
        </w:rPr>
        <w:t xml:space="preserve"> </w:t>
      </w:r>
      <w:r>
        <w:t>с доступными в языковом отношении образцами поэзии</w:t>
      </w:r>
      <w:r>
        <w:t xml:space="preserve"> и прозы для подростков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14:paraId="3D090000">
      <w:pPr>
        <w:pStyle w:val="Style_1"/>
        <w:ind w:firstLine="761" w:left="506" w:right="1082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14:paraId="3E090000">
      <w:pPr>
        <w:pStyle w:val="Style_1"/>
        <w:spacing w:before="1" w:line="322" w:lineRule="exact"/>
        <w:ind w:firstLine="0" w:left="1267"/>
      </w:pPr>
      <w:r>
        <w:t>Соблюдение</w:t>
      </w:r>
      <w:r>
        <w:rPr>
          <w:spacing w:val="-10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вежливости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межкультурном</w:t>
      </w:r>
      <w:r>
        <w:rPr>
          <w:spacing w:val="-8"/>
        </w:rPr>
        <w:t xml:space="preserve"> </w:t>
      </w:r>
      <w:r>
        <w:t>общении.</w:t>
      </w:r>
    </w:p>
    <w:p w14:paraId="3F090000">
      <w:pPr>
        <w:pStyle w:val="Style_1"/>
        <w:ind w:firstLine="761" w:left="506" w:right="1081"/>
      </w:pPr>
      <w:r>
        <w:rPr>
          <w:spacing w:val="-1"/>
        </w:rPr>
        <w:t>Знание</w:t>
      </w:r>
      <w:r>
        <w:rPr>
          <w:spacing w:val="-15"/>
        </w:rPr>
        <w:t xml:space="preserve"> </w:t>
      </w:r>
      <w:r>
        <w:rPr>
          <w:spacing w:val="-1"/>
        </w:rPr>
        <w:t>социокультурного</w:t>
      </w:r>
      <w:r>
        <w:rPr>
          <w:spacing w:val="-10"/>
        </w:rPr>
        <w:t xml:space="preserve"> </w:t>
      </w:r>
      <w:r>
        <w:rPr>
          <w:spacing w:val="-1"/>
        </w:rPr>
        <w:t>портрета</w:t>
      </w:r>
      <w:r>
        <w:rPr>
          <w:spacing w:val="-17"/>
        </w:rPr>
        <w:t xml:space="preserve"> </w:t>
      </w:r>
      <w:r>
        <w:rPr>
          <w:spacing w:val="-1"/>
        </w:rPr>
        <w:t>родной</w:t>
      </w:r>
      <w:r>
        <w:rPr>
          <w:spacing w:val="-10"/>
        </w:rPr>
        <w:t xml:space="preserve"> </w:t>
      </w:r>
      <w:r>
        <w:rPr>
          <w:spacing w:val="-1"/>
        </w:rPr>
        <w:t>страны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страны</w:t>
      </w:r>
      <w:r>
        <w:rPr>
          <w:spacing w:val="-12"/>
        </w:rPr>
        <w:t xml:space="preserve"> </w:t>
      </w:r>
      <w:r>
        <w:t>(стран)</w:t>
      </w:r>
      <w:r>
        <w:rPr>
          <w:spacing w:val="-12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достопримечательностей,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традиции),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поэзии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прозы,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отношении.</w:t>
      </w:r>
    </w:p>
    <w:p w14:paraId="40090000">
      <w:pPr>
        <w:pStyle w:val="Style_1"/>
        <w:spacing w:line="320" w:lineRule="exact"/>
        <w:ind w:firstLine="0" w:left="1267"/>
      </w:pPr>
      <w:r>
        <w:t>Развитие</w:t>
      </w:r>
      <w:r>
        <w:rPr>
          <w:spacing w:val="-7"/>
        </w:rPr>
        <w:t xml:space="preserve"> </w:t>
      </w:r>
      <w:r>
        <w:t>умений:</w:t>
      </w:r>
    </w:p>
    <w:p w14:paraId="41090000">
      <w:pPr>
        <w:pStyle w:val="Style_1"/>
        <w:spacing w:line="240" w:lineRule="auto"/>
        <w:ind w:firstLine="761" w:left="506" w:right="1092"/>
      </w:pPr>
      <w:r>
        <w:t>кратко представлять Россию и страну (страны) изучаемого языка (культурные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события,</w:t>
      </w:r>
      <w:r>
        <w:rPr>
          <w:spacing w:val="-3"/>
        </w:rPr>
        <w:t xml:space="preserve"> </w:t>
      </w:r>
      <w:r>
        <w:t>достопримечательности);</w:t>
      </w:r>
    </w:p>
    <w:p w14:paraId="42090000">
      <w:pPr>
        <w:pStyle w:val="Style_1"/>
        <w:ind w:firstLine="761" w:left="506" w:right="1077"/>
      </w:pPr>
      <w:r>
        <w:t>кратко рассказывать о некоторых выдающихся людях родной страны и страны</w:t>
      </w:r>
      <w:r>
        <w:rPr>
          <w:spacing w:val="-67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писателях,</w:t>
      </w:r>
      <w:r>
        <w:rPr>
          <w:spacing w:val="1"/>
        </w:rPr>
        <w:t xml:space="preserve"> </w:t>
      </w:r>
      <w:r>
        <w:t>поэтах,</w:t>
      </w:r>
      <w:r>
        <w:rPr>
          <w:spacing w:val="1"/>
        </w:rPr>
        <w:t xml:space="preserve"> </w:t>
      </w:r>
      <w:r>
        <w:t>художни</w:t>
      </w:r>
      <w:r>
        <w:t>ках,</w:t>
      </w:r>
      <w:r>
        <w:rPr>
          <w:spacing w:val="1"/>
        </w:rPr>
        <w:t xml:space="preserve"> </w:t>
      </w:r>
      <w:r>
        <w:t>музыкантах,</w:t>
      </w:r>
      <w:r>
        <w:rPr>
          <w:spacing w:val="1"/>
        </w:rPr>
        <w:t xml:space="preserve"> </w:t>
      </w:r>
      <w:r>
        <w:t>спортсменах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людях);</w:t>
      </w:r>
    </w:p>
    <w:p w14:paraId="43090000">
      <w:pPr>
        <w:pStyle w:val="Style_1"/>
        <w:ind w:firstLine="761" w:left="506" w:right="1085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маршрут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ситуации).</w:t>
      </w:r>
    </w:p>
    <w:p w14:paraId="44090000">
      <w:pPr>
        <w:pStyle w:val="Style_3"/>
        <w:numPr>
          <w:ilvl w:val="2"/>
          <w:numId w:val="26"/>
        </w:numPr>
        <w:tabs>
          <w:tab w:leader="none" w:pos="2300" w:val="left"/>
        </w:tabs>
        <w:spacing w:line="322" w:lineRule="exact"/>
        <w:ind w:hanging="1033" w:left="1033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14:paraId="45090000">
      <w:pPr>
        <w:pStyle w:val="Style_1"/>
        <w:ind w:firstLine="761" w:left="506" w:right="108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перифраз</w:t>
      </w:r>
      <w:r>
        <w:rPr>
          <w:spacing w:val="1"/>
        </w:rPr>
        <w:t xml:space="preserve"> </w:t>
      </w:r>
      <w:r>
        <w:rPr>
          <w:spacing w:val="-1"/>
        </w:rPr>
        <w:t>(толкование),</w:t>
      </w:r>
      <w:r>
        <w:rPr>
          <w:spacing w:val="-11"/>
        </w:rPr>
        <w:t xml:space="preserve"> </w:t>
      </w:r>
      <w:r>
        <w:t>синонимические</w:t>
      </w:r>
      <w:r>
        <w:rPr>
          <w:spacing w:val="-11"/>
        </w:rPr>
        <w:t xml:space="preserve"> </w:t>
      </w:r>
      <w:r>
        <w:t>средства,</w:t>
      </w:r>
      <w:r>
        <w:rPr>
          <w:spacing w:val="-16"/>
        </w:rPr>
        <w:t xml:space="preserve"> </w:t>
      </w:r>
      <w:r>
        <w:t>описание</w:t>
      </w:r>
      <w:r>
        <w:rPr>
          <w:spacing w:val="-12"/>
        </w:rPr>
        <w:t xml:space="preserve"> </w:t>
      </w:r>
      <w:r>
        <w:t>предмета</w:t>
      </w:r>
      <w:r>
        <w:rPr>
          <w:spacing w:val="-14"/>
        </w:rPr>
        <w:t xml:space="preserve"> </w:t>
      </w:r>
      <w:r>
        <w:t>вместо</w:t>
      </w:r>
      <w:r>
        <w:rPr>
          <w:spacing w:val="-10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названия,</w:t>
      </w:r>
      <w:r>
        <w:rPr>
          <w:spacing w:val="-11"/>
        </w:rPr>
        <w:t xml:space="preserve"> </w:t>
      </w:r>
      <w:r>
        <w:t>при</w:t>
      </w:r>
    </w:p>
    <w:p w14:paraId="4609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47090000">
      <w:pPr>
        <w:pStyle w:val="Style_1"/>
        <w:spacing w:before="158"/>
        <w:ind w:right="419"/>
      </w:pPr>
      <w:r>
        <w:t>непосредственном общении догадываться о значении незнакомых слов с помощью</w:t>
      </w:r>
      <w:r>
        <w:rPr>
          <w:spacing w:val="1"/>
        </w:rPr>
        <w:t xml:space="preserve"> </w:t>
      </w:r>
      <w:r>
        <w:t>используемых собеседником жестов</w:t>
      </w:r>
      <w:r>
        <w:rPr>
          <w:spacing w:val="-3"/>
        </w:rPr>
        <w:t xml:space="preserve"> </w:t>
      </w:r>
      <w:r>
        <w:t>и мимики.</w:t>
      </w:r>
    </w:p>
    <w:p w14:paraId="48090000">
      <w:pPr>
        <w:pStyle w:val="Style_1"/>
        <w:spacing w:before="2" w:line="322" w:lineRule="exact"/>
        <w:ind w:firstLine="0" w:left="1932"/>
      </w:pPr>
      <w:r>
        <w:t>Переспрашивать,</w:t>
      </w:r>
      <w:r>
        <w:rPr>
          <w:spacing w:val="-11"/>
        </w:rPr>
        <w:t xml:space="preserve"> </w:t>
      </w:r>
      <w:r>
        <w:t>просить</w:t>
      </w:r>
      <w:r>
        <w:rPr>
          <w:spacing w:val="-13"/>
        </w:rPr>
        <w:t xml:space="preserve"> </w:t>
      </w:r>
      <w:r>
        <w:t>повторить,</w:t>
      </w:r>
      <w:r>
        <w:rPr>
          <w:spacing w:val="-7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слов.</w:t>
      </w:r>
    </w:p>
    <w:p w14:paraId="49090000">
      <w:pPr>
        <w:pStyle w:val="Style_1"/>
        <w:ind w:firstLine="760" w:right="429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</w:t>
      </w:r>
      <w:r>
        <w:t>лов,</w:t>
      </w:r>
      <w:r>
        <w:rPr>
          <w:spacing w:val="-4"/>
        </w:rPr>
        <w:t xml:space="preserve"> </w:t>
      </w:r>
      <w:r>
        <w:t>плана.</w:t>
      </w:r>
    </w:p>
    <w:p w14:paraId="4A090000">
      <w:pPr>
        <w:pStyle w:val="Style_1"/>
        <w:ind w:firstLine="760" w:right="41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основного содержания прочитанного (прослушанного) текста или для нахождения в</w:t>
      </w:r>
      <w:r>
        <w:rPr>
          <w:spacing w:val="1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14:paraId="4B090000">
      <w:pPr>
        <w:pStyle w:val="Style_1"/>
        <w:ind w:firstLine="760" w:right="420"/>
      </w:pPr>
      <w:r>
        <w:t>Сравнение (в том числе установление основания для</w:t>
      </w:r>
      <w:r>
        <w:rPr>
          <w:spacing w:val="1"/>
        </w:rPr>
        <w:t xml:space="preserve"> </w:t>
      </w:r>
      <w:r>
        <w:t>сравнения) объект</w:t>
      </w:r>
      <w:r>
        <w:t>ов,</w:t>
      </w:r>
      <w:r>
        <w:rPr>
          <w:spacing w:val="1"/>
        </w:rPr>
        <w:t xml:space="preserve"> </w:t>
      </w:r>
      <w:r>
        <w:rPr>
          <w:spacing w:val="-1"/>
        </w:rPr>
        <w:t>явлений,</w:t>
      </w:r>
      <w:r>
        <w:rPr>
          <w:spacing w:val="-16"/>
        </w:rPr>
        <w:t xml:space="preserve"> </w:t>
      </w:r>
      <w:r>
        <w:rPr>
          <w:spacing w:val="-1"/>
        </w:rPr>
        <w:t>процессов,</w:t>
      </w:r>
      <w:r>
        <w:rPr>
          <w:spacing w:val="-18"/>
        </w:rPr>
        <w:t xml:space="preserve"> </w:t>
      </w:r>
      <w:r>
        <w:rPr>
          <w:spacing w:val="-1"/>
        </w:rPr>
        <w:t>их</w:t>
      </w:r>
      <w:r>
        <w:rPr>
          <w:spacing w:val="-12"/>
        </w:rPr>
        <w:t xml:space="preserve"> </w:t>
      </w:r>
      <w:r>
        <w:rPr>
          <w:spacing w:val="-1"/>
        </w:rPr>
        <w:t>элементов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основных</w:t>
      </w:r>
      <w:r>
        <w:rPr>
          <w:spacing w:val="-10"/>
        </w:rPr>
        <w:t xml:space="preserve"> </w:t>
      </w:r>
      <w:r>
        <w:rPr>
          <w:spacing w:val="-1"/>
        </w:rPr>
        <w:t>функций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изученной</w:t>
      </w:r>
      <w:r>
        <w:rPr>
          <w:spacing w:val="-11"/>
        </w:rPr>
        <w:t xml:space="preserve"> </w:t>
      </w:r>
      <w:r>
        <w:t>тематики.</w:t>
      </w:r>
    </w:p>
    <w:p w14:paraId="4C090000">
      <w:pPr>
        <w:pStyle w:val="Style_3"/>
        <w:numPr>
          <w:ilvl w:val="1"/>
          <w:numId w:val="26"/>
        </w:numPr>
        <w:tabs>
          <w:tab w:leader="none" w:pos="2763" w:val="left"/>
        </w:tabs>
        <w:spacing w:line="321" w:lineRule="exact"/>
        <w:ind w:hanging="831" w:left="276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4D090000">
      <w:pPr>
        <w:pStyle w:val="Style_3"/>
        <w:numPr>
          <w:ilvl w:val="2"/>
          <w:numId w:val="26"/>
        </w:numPr>
        <w:tabs>
          <w:tab w:leader="none" w:pos="2965" w:val="left"/>
        </w:tabs>
        <w:spacing w:before="1" w:line="322" w:lineRule="exact"/>
        <w:ind w:hanging="1033" w:left="2964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14:paraId="4E090000">
      <w:pPr>
        <w:pStyle w:val="Style_1"/>
        <w:ind w:firstLine="760" w:right="421"/>
      </w:pPr>
      <w:r>
        <w:t>Формирование умения общаться в устной и письменной форме, используя</w:t>
      </w:r>
      <w:r>
        <w:rPr>
          <w:spacing w:val="1"/>
        </w:rPr>
        <w:t xml:space="preserve"> </w:t>
      </w:r>
      <w:r>
        <w:t>рецептивные и продуктивные виды речевой деятельности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речи.</w:t>
      </w:r>
    </w:p>
    <w:p w14:paraId="4F090000">
      <w:pPr>
        <w:pStyle w:val="Style_1"/>
        <w:spacing w:before="1"/>
        <w:ind w:firstLine="0" w:left="1932" w:right="1465"/>
      </w:pPr>
      <w:r>
        <w:t>Взаимоотношения в семье и с друзьями. Конфликты и их разрешение.</w:t>
      </w:r>
      <w:r>
        <w:rPr>
          <w:spacing w:val="-67"/>
        </w:rPr>
        <w:t xml:space="preserve"> </w:t>
      </w:r>
      <w:r>
        <w:t>Внешность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 человека</w:t>
      </w:r>
      <w:r>
        <w:rPr>
          <w:spacing w:val="-3"/>
        </w:rPr>
        <w:t xml:space="preserve"> </w:t>
      </w:r>
      <w:r>
        <w:t>(литературного</w:t>
      </w:r>
      <w:r>
        <w:rPr>
          <w:spacing w:val="-3"/>
        </w:rPr>
        <w:t xml:space="preserve"> </w:t>
      </w:r>
      <w:r>
        <w:t>персонажа).</w:t>
      </w:r>
    </w:p>
    <w:p w14:paraId="50090000">
      <w:pPr>
        <w:pStyle w:val="Style_1"/>
        <w:ind w:firstLine="760" w:right="414"/>
      </w:pPr>
      <w:r>
        <w:t>Досуг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увлечения</w:t>
      </w:r>
      <w:r>
        <w:rPr>
          <w:spacing w:val="1"/>
        </w:rPr>
        <w:t xml:space="preserve"> </w:t>
      </w:r>
      <w:r>
        <w:t>(хобби)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по</w:t>
      </w:r>
      <w:r>
        <w:t>дростка</w:t>
      </w:r>
      <w:r>
        <w:rPr>
          <w:spacing w:val="1"/>
        </w:rPr>
        <w:t xml:space="preserve"> </w:t>
      </w:r>
      <w:r>
        <w:t>(чтение,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живопись;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игры).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подростка.</w:t>
      </w:r>
    </w:p>
    <w:p w14:paraId="51090000">
      <w:pPr>
        <w:pStyle w:val="Style_1"/>
        <w:spacing w:line="240" w:lineRule="auto"/>
        <w:ind w:firstLine="760" w:right="421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фитнес,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-67"/>
        </w:rPr>
        <w:t xml:space="preserve"> </w:t>
      </w:r>
      <w:r>
        <w:t>питание.</w:t>
      </w:r>
      <w:r>
        <w:rPr>
          <w:spacing w:val="-4"/>
        </w:rPr>
        <w:t xml:space="preserve"> </w:t>
      </w:r>
      <w:r>
        <w:t>Посещение врача.</w:t>
      </w:r>
    </w:p>
    <w:p w14:paraId="52090000">
      <w:pPr>
        <w:pStyle w:val="Style_1"/>
        <w:spacing w:line="318" w:lineRule="exact"/>
        <w:ind w:firstLine="0" w:left="1932"/>
      </w:pPr>
      <w:r>
        <w:t>Покупки:</w:t>
      </w:r>
      <w:r>
        <w:rPr>
          <w:spacing w:val="-9"/>
        </w:rPr>
        <w:t xml:space="preserve"> </w:t>
      </w:r>
      <w:r>
        <w:t>одежда,</w:t>
      </w:r>
      <w:r>
        <w:rPr>
          <w:spacing w:val="-7"/>
        </w:rPr>
        <w:t xml:space="preserve"> </w:t>
      </w:r>
      <w:r>
        <w:t>обувь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продукты</w:t>
      </w:r>
      <w:r>
        <w:rPr>
          <w:spacing w:val="-3"/>
        </w:rPr>
        <w:t xml:space="preserve"> </w:t>
      </w:r>
      <w:r>
        <w:t>питания.</w:t>
      </w:r>
      <w:r>
        <w:rPr>
          <w:spacing w:val="-9"/>
        </w:rPr>
        <w:t xml:space="preserve"> </w:t>
      </w:r>
      <w:r>
        <w:t>Карманные</w:t>
      </w:r>
      <w:r>
        <w:rPr>
          <w:spacing w:val="-7"/>
        </w:rPr>
        <w:t xml:space="preserve"> </w:t>
      </w:r>
      <w:r>
        <w:t>деньги.</w:t>
      </w:r>
      <w:r>
        <w:rPr>
          <w:spacing w:val="-5"/>
        </w:rPr>
        <w:t xml:space="preserve"> </w:t>
      </w:r>
      <w:r>
        <w:t>Молодёжная</w:t>
      </w:r>
    </w:p>
    <w:p w14:paraId="53090000">
      <w:pPr>
        <w:pStyle w:val="Style_1"/>
        <w:spacing w:line="320" w:lineRule="exact"/>
        <w:ind/>
        <w:jc w:val="left"/>
      </w:pPr>
      <w:r>
        <w:t>мода.</w:t>
      </w:r>
    </w:p>
    <w:p w14:paraId="54090000">
      <w:pPr>
        <w:pStyle w:val="Style_1"/>
        <w:tabs>
          <w:tab w:leader="none" w:pos="3079" w:val="left"/>
          <w:tab w:leader="none" w:pos="4491" w:val="left"/>
          <w:tab w:leader="none" w:pos="5544" w:val="left"/>
          <w:tab w:leader="none" w:pos="7074" w:val="left"/>
          <w:tab w:leader="none" w:pos="8495" w:val="left"/>
          <w:tab w:leader="none" w:pos="8896" w:val="left"/>
          <w:tab w:leader="none" w:pos="10463" w:val="left"/>
          <w:tab w:leader="none" w:pos="10850" w:val="left"/>
        </w:tabs>
        <w:ind w:firstLine="0" w:left="1932"/>
        <w:jc w:val="left"/>
      </w:pPr>
      <w:r>
        <w:t>Школа,</w:t>
      </w:r>
      <w:r>
        <w:tab/>
      </w:r>
      <w:r>
        <w:t>школьная</w:t>
      </w:r>
      <w:r>
        <w:tab/>
      </w:r>
      <w:r>
        <w:t>жизнь,</w:t>
      </w:r>
      <w:r>
        <w:tab/>
      </w:r>
      <w:r>
        <w:t>изучаемые</w:t>
      </w:r>
      <w:r>
        <w:tab/>
      </w:r>
      <w:r>
        <w:t>предметы</w:t>
      </w:r>
      <w:r>
        <w:tab/>
      </w:r>
      <w:r>
        <w:t>и</w:t>
      </w:r>
      <w:r>
        <w:tab/>
      </w:r>
      <w:r>
        <w:t>отношение</w:t>
      </w:r>
      <w:r>
        <w:tab/>
      </w:r>
      <w:r>
        <w:t>к</w:t>
      </w:r>
      <w:r>
        <w:tab/>
      </w:r>
      <w:r>
        <w:t>ним.</w:t>
      </w:r>
    </w:p>
    <w:p w14:paraId="55090000">
      <w:pPr>
        <w:pStyle w:val="Style_1"/>
        <w:ind/>
        <w:jc w:val="left"/>
      </w:pPr>
      <w:r>
        <w:t>Взаимоотношения</w:t>
      </w:r>
      <w:r>
        <w:rPr>
          <w:spacing w:val="48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школе:</w:t>
      </w:r>
      <w:r>
        <w:rPr>
          <w:spacing w:val="52"/>
        </w:rPr>
        <w:t xml:space="preserve"> </w:t>
      </w:r>
      <w:r>
        <w:t>проблемы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их</w:t>
      </w:r>
      <w:r>
        <w:rPr>
          <w:spacing w:val="52"/>
        </w:rPr>
        <w:t xml:space="preserve"> </w:t>
      </w:r>
      <w:r>
        <w:t>решение.</w:t>
      </w:r>
      <w:r>
        <w:rPr>
          <w:spacing w:val="51"/>
        </w:rPr>
        <w:t xml:space="preserve"> </w:t>
      </w:r>
      <w:r>
        <w:t>Переписка</w:t>
      </w:r>
      <w:r>
        <w:rPr>
          <w:spacing w:val="54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иностранными</w:t>
      </w:r>
      <w:r>
        <w:rPr>
          <w:spacing w:val="-67"/>
        </w:rPr>
        <w:t xml:space="preserve"> </w:t>
      </w:r>
      <w:r>
        <w:t>сверстниками.</w:t>
      </w:r>
    </w:p>
    <w:p w14:paraId="56090000">
      <w:pPr>
        <w:pStyle w:val="Style_1"/>
        <w:spacing w:before="1"/>
        <w:ind w:firstLine="760"/>
        <w:jc w:val="left"/>
      </w:pPr>
      <w:r>
        <w:t>Виды</w:t>
      </w:r>
      <w:r>
        <w:rPr>
          <w:spacing w:val="3"/>
        </w:rPr>
        <w:t xml:space="preserve"> </w:t>
      </w:r>
      <w:r>
        <w:t>отдыха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различное</w:t>
      </w:r>
      <w:r>
        <w:rPr>
          <w:spacing w:val="3"/>
        </w:rPr>
        <w:t xml:space="preserve"> </w:t>
      </w:r>
      <w:r>
        <w:t>время</w:t>
      </w:r>
      <w:r>
        <w:rPr>
          <w:spacing w:val="5"/>
        </w:rPr>
        <w:t xml:space="preserve"> </w:t>
      </w:r>
      <w:r>
        <w:t>года.</w:t>
      </w:r>
      <w:r>
        <w:rPr>
          <w:spacing w:val="5"/>
        </w:rPr>
        <w:t xml:space="preserve"> </w:t>
      </w:r>
      <w:r>
        <w:t>Путешествия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иностранным</w:t>
      </w:r>
      <w:r>
        <w:rPr>
          <w:spacing w:val="-67"/>
        </w:rPr>
        <w:t xml:space="preserve"> </w:t>
      </w:r>
      <w:r>
        <w:t>странам.</w:t>
      </w:r>
      <w:r>
        <w:rPr>
          <w:spacing w:val="-5"/>
        </w:rPr>
        <w:t xml:space="preserve"> </w:t>
      </w:r>
      <w:r>
        <w:t>Транспорт.</w:t>
      </w:r>
    </w:p>
    <w:p w14:paraId="57090000">
      <w:pPr>
        <w:pStyle w:val="Style_1"/>
        <w:spacing w:line="321" w:lineRule="exact"/>
        <w:ind w:firstLine="0" w:left="1932"/>
        <w:jc w:val="left"/>
      </w:pPr>
      <w:r>
        <w:t>Природа:</w:t>
      </w:r>
      <w:r>
        <w:rPr>
          <w:spacing w:val="53"/>
        </w:rPr>
        <w:t xml:space="preserve"> </w:t>
      </w:r>
      <w:r>
        <w:t>флора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фауна.</w:t>
      </w:r>
      <w:r>
        <w:rPr>
          <w:spacing w:val="51"/>
        </w:rPr>
        <w:t xml:space="preserve"> </w:t>
      </w:r>
      <w:r>
        <w:t>Проблемы</w:t>
      </w:r>
      <w:r>
        <w:rPr>
          <w:spacing w:val="54"/>
        </w:rPr>
        <w:t xml:space="preserve"> </w:t>
      </w:r>
      <w:r>
        <w:t>экологии.</w:t>
      </w:r>
      <w:r>
        <w:rPr>
          <w:spacing w:val="52"/>
        </w:rPr>
        <w:t xml:space="preserve"> </w:t>
      </w:r>
      <w:r>
        <w:t>Защита</w:t>
      </w:r>
      <w:r>
        <w:rPr>
          <w:spacing w:val="54"/>
        </w:rPr>
        <w:t xml:space="preserve"> </w:t>
      </w:r>
      <w:r>
        <w:t>окружающей</w:t>
      </w:r>
      <w:r>
        <w:rPr>
          <w:spacing w:val="52"/>
        </w:rPr>
        <w:t xml:space="preserve"> </w:t>
      </w:r>
      <w:r>
        <w:t>среды.</w:t>
      </w:r>
    </w:p>
    <w:p w14:paraId="58090000">
      <w:pPr>
        <w:pStyle w:val="Style_1"/>
        <w:spacing w:line="322" w:lineRule="exact"/>
        <w:ind/>
        <w:jc w:val="left"/>
      </w:pPr>
      <w:r>
        <w:t>Климат,</w:t>
      </w:r>
      <w:r>
        <w:rPr>
          <w:spacing w:val="-6"/>
        </w:rPr>
        <w:t xml:space="preserve"> </w:t>
      </w:r>
      <w:r>
        <w:t>погода.</w:t>
      </w:r>
      <w:r>
        <w:rPr>
          <w:spacing w:val="-5"/>
        </w:rPr>
        <w:t xml:space="preserve"> </w:t>
      </w:r>
      <w:r>
        <w:t>Стихийные</w:t>
      </w:r>
      <w:r>
        <w:rPr>
          <w:spacing w:val="-8"/>
        </w:rPr>
        <w:t xml:space="preserve"> </w:t>
      </w:r>
      <w:r>
        <w:t>бедствия.</w:t>
      </w:r>
    </w:p>
    <w:p w14:paraId="59090000">
      <w:pPr>
        <w:pStyle w:val="Style_1"/>
        <w:ind w:firstLine="0" w:left="1932"/>
        <w:jc w:val="left"/>
      </w:pPr>
      <w:r>
        <w:t>Средства</w:t>
      </w:r>
      <w:r>
        <w:rPr>
          <w:spacing w:val="-7"/>
        </w:rPr>
        <w:t xml:space="preserve"> </w:t>
      </w:r>
      <w:r>
        <w:t>массовой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(телевидение,</w:t>
      </w:r>
      <w:r>
        <w:rPr>
          <w:spacing w:val="-5"/>
        </w:rPr>
        <w:t xml:space="preserve"> </w:t>
      </w:r>
      <w:r>
        <w:t>радио,</w:t>
      </w:r>
      <w:r>
        <w:rPr>
          <w:spacing w:val="-8"/>
        </w:rPr>
        <w:t xml:space="preserve"> </w:t>
      </w:r>
      <w:r>
        <w:t>пресса,</w:t>
      </w:r>
      <w:r>
        <w:rPr>
          <w:spacing w:val="-5"/>
        </w:rPr>
        <w:t xml:space="preserve"> </w:t>
      </w:r>
      <w:r>
        <w:t>Интернет).</w:t>
      </w:r>
    </w:p>
    <w:p w14:paraId="5A09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5B090000">
      <w:pPr>
        <w:pStyle w:val="Style_1"/>
        <w:spacing w:before="148"/>
        <w:ind w:firstLine="761" w:left="506" w:right="1076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 столицы и крупные города, регионы, население, официальные языки,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-3"/>
        </w:rPr>
        <w:t xml:space="preserve"> </w:t>
      </w:r>
      <w:r>
        <w:t>даты,</w:t>
      </w:r>
      <w:r>
        <w:rPr>
          <w:spacing w:val="-1"/>
        </w:rPr>
        <w:t xml:space="preserve"> </w:t>
      </w:r>
      <w:r>
        <w:t>традиции,</w:t>
      </w:r>
      <w:r>
        <w:rPr>
          <w:spacing w:val="-5"/>
        </w:rPr>
        <w:t xml:space="preserve"> </w:t>
      </w:r>
      <w:r>
        <w:t>обычаи),</w:t>
      </w:r>
      <w:r>
        <w:rPr>
          <w:spacing w:val="-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истории.</w:t>
      </w:r>
    </w:p>
    <w:p w14:paraId="5C090000">
      <w:pPr>
        <w:pStyle w:val="Style_1"/>
        <w:ind w:firstLine="761" w:left="506" w:right="1078"/>
      </w:pPr>
      <w:r>
        <w:t>Выдающиеся</w:t>
      </w:r>
      <w:r>
        <w:rPr>
          <w:spacing w:val="-14"/>
        </w:rPr>
        <w:t xml:space="preserve"> </w:t>
      </w:r>
      <w:r>
        <w:t>люди</w:t>
      </w:r>
      <w:r>
        <w:rPr>
          <w:spacing w:val="-16"/>
        </w:rPr>
        <w:t xml:space="preserve"> </w:t>
      </w:r>
      <w:r>
        <w:t>родной</w:t>
      </w:r>
      <w:r>
        <w:rPr>
          <w:spacing w:val="-11"/>
        </w:rPr>
        <w:t xml:space="preserve"> </w:t>
      </w:r>
      <w:r>
        <w:t>стр</w:t>
      </w:r>
      <w:r>
        <w:t>аны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страны</w:t>
      </w:r>
      <w:r>
        <w:rPr>
          <w:spacing w:val="-14"/>
        </w:rPr>
        <w:t xml:space="preserve"> </w:t>
      </w:r>
      <w:r>
        <w:t>(стран)</w:t>
      </w:r>
      <w:r>
        <w:rPr>
          <w:spacing w:val="-14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языка,</w:t>
      </w:r>
      <w:r>
        <w:rPr>
          <w:spacing w:val="-1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вклад</w:t>
      </w:r>
      <w:r>
        <w:rPr>
          <w:spacing w:val="-68"/>
        </w:rPr>
        <w:t xml:space="preserve"> </w:t>
      </w:r>
      <w:r>
        <w:t>в науку и мировую культуру: государственные деятели, учёные, писатели, 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музыканты, спортсмены.</w:t>
      </w:r>
    </w:p>
    <w:p w14:paraId="5D090000">
      <w:pPr>
        <w:pStyle w:val="Style_3"/>
        <w:numPr>
          <w:ilvl w:val="3"/>
          <w:numId w:val="28"/>
        </w:numPr>
        <w:tabs>
          <w:tab w:leader="none" w:pos="2346" w:val="left"/>
        </w:tabs>
        <w:spacing w:before="1" w:line="322" w:lineRule="exact"/>
        <w:ind w:hanging="1081" w:left="1081"/>
        <w:jc w:val="both"/>
        <w:rPr>
          <w:sz w:val="28"/>
        </w:rPr>
      </w:pPr>
      <w:r>
        <w:rPr>
          <w:sz w:val="28"/>
        </w:rPr>
        <w:t>Говорение.</w:t>
      </w:r>
    </w:p>
    <w:p w14:paraId="5E090000">
      <w:pPr>
        <w:pStyle w:val="Style_3"/>
        <w:numPr>
          <w:ilvl w:val="4"/>
          <w:numId w:val="28"/>
        </w:numPr>
        <w:tabs>
          <w:tab w:leader="none" w:pos="2468" w:val="left"/>
        </w:tabs>
        <w:ind w:firstLine="710" w:right="1075"/>
        <w:jc w:val="both"/>
        <w:rPr>
          <w:sz w:val="28"/>
        </w:rPr>
      </w:pPr>
      <w:r>
        <w:rPr>
          <w:sz w:val="28"/>
        </w:rPr>
        <w:t>Развитие коммуникативных умений диалогической речи, а именно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вести комбинированный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 включающий различные виды диалогов</w:t>
      </w:r>
      <w:r>
        <w:rPr>
          <w:spacing w:val="1"/>
          <w:sz w:val="28"/>
        </w:rPr>
        <w:t xml:space="preserve"> </w:t>
      </w:r>
      <w:r>
        <w:rPr>
          <w:sz w:val="28"/>
        </w:rPr>
        <w:t>(этикетный диалог, диалог-побуждение к действию, диалог-расспрос), диалог-обмен</w:t>
      </w:r>
      <w:r>
        <w:rPr>
          <w:spacing w:val="-67"/>
          <w:sz w:val="28"/>
        </w:rPr>
        <w:t xml:space="preserve"> </w:t>
      </w:r>
      <w:r>
        <w:rPr>
          <w:sz w:val="28"/>
        </w:rPr>
        <w:t>мнениями:</w:t>
      </w:r>
    </w:p>
    <w:p w14:paraId="5F090000">
      <w:pPr>
        <w:pStyle w:val="Style_1"/>
        <w:ind w:firstLine="761" w:left="506" w:right="1078"/>
      </w:pPr>
      <w:r>
        <w:t>диалог этикетного характера: начинать, поддерживать и заканчивать разговор,</w:t>
      </w:r>
      <w:r>
        <w:rPr>
          <w:spacing w:val="-67"/>
        </w:rPr>
        <w:t xml:space="preserve"> </w:t>
      </w:r>
      <w:r>
        <w:t>вежливо</w:t>
      </w:r>
      <w:r>
        <w:rPr>
          <w:spacing w:val="-12"/>
        </w:rPr>
        <w:t xml:space="preserve"> </w:t>
      </w:r>
      <w:r>
        <w:t>переспраши</w:t>
      </w:r>
      <w:r>
        <w:t>вать,</w:t>
      </w:r>
      <w:r>
        <w:rPr>
          <w:spacing w:val="-9"/>
        </w:rPr>
        <w:t xml:space="preserve"> </w:t>
      </w:r>
      <w:r>
        <w:t>поздравлять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праздником,</w:t>
      </w:r>
      <w:r>
        <w:rPr>
          <w:spacing w:val="-10"/>
        </w:rPr>
        <w:t xml:space="preserve"> </w:t>
      </w:r>
      <w:r>
        <w:t>выражать</w:t>
      </w:r>
      <w:r>
        <w:rPr>
          <w:spacing w:val="-10"/>
        </w:rPr>
        <w:t xml:space="preserve"> </w:t>
      </w:r>
      <w:r>
        <w:t>пожелания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вежливо</w:t>
      </w:r>
      <w:r>
        <w:rPr>
          <w:spacing w:val="-68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соглашаться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и отказываться от</w:t>
      </w:r>
      <w:r>
        <w:rPr>
          <w:spacing w:val="-8"/>
        </w:rPr>
        <w:t xml:space="preserve"> </w:t>
      </w:r>
      <w:r>
        <w:t>предложения собеседника;</w:t>
      </w:r>
    </w:p>
    <w:p w14:paraId="60090000">
      <w:pPr>
        <w:pStyle w:val="Style_1"/>
        <w:ind w:firstLine="761" w:left="506" w:right="1081"/>
      </w:pPr>
      <w:r>
        <w:t>диалог-побуждение к действию: обращаться с просьбой, вежливо соглашаться</w:t>
      </w:r>
      <w:r>
        <w:rPr>
          <w:spacing w:val="-6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соглашаться)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просьбу,</w:t>
      </w:r>
      <w:r>
        <w:rPr>
          <w:spacing w:val="1"/>
        </w:rPr>
        <w:t xml:space="preserve"> </w:t>
      </w:r>
      <w:r>
        <w:t>приглашать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вежливо соглашаться (не соглашаться) на предложение собеседника,</w:t>
      </w:r>
      <w:r>
        <w:rPr>
          <w:spacing w:val="1"/>
        </w:rPr>
        <w:t xml:space="preserve"> </w:t>
      </w:r>
      <w:r>
        <w:t>объясняя</w:t>
      </w:r>
      <w:r>
        <w:rPr>
          <w:spacing w:val="-3"/>
        </w:rPr>
        <w:t xml:space="preserve"> </w:t>
      </w:r>
      <w:r>
        <w:t>причину</w:t>
      </w:r>
      <w:r>
        <w:rPr>
          <w:spacing w:val="-8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решения;</w:t>
      </w:r>
    </w:p>
    <w:p w14:paraId="61090000">
      <w:pPr>
        <w:pStyle w:val="Style_1"/>
        <w:ind w:firstLine="761" w:left="506" w:right="1078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 интересующую информацию, переходить с позиции спрашивающего на</w:t>
      </w:r>
      <w:r>
        <w:rPr>
          <w:spacing w:val="-67"/>
        </w:rPr>
        <w:t xml:space="preserve"> </w:t>
      </w:r>
      <w:r>
        <w:t>позицию</w:t>
      </w:r>
      <w:r>
        <w:rPr>
          <w:spacing w:val="-3"/>
        </w:rPr>
        <w:t xml:space="preserve"> </w:t>
      </w:r>
      <w:r>
        <w:t>отвечающего и</w:t>
      </w:r>
      <w:r>
        <w:rPr>
          <w:spacing w:val="-4"/>
        </w:rPr>
        <w:t xml:space="preserve"> </w:t>
      </w:r>
      <w:r>
        <w:t>наоборот;</w:t>
      </w:r>
    </w:p>
    <w:p w14:paraId="62090000">
      <w:pPr>
        <w:pStyle w:val="Style_1"/>
        <w:ind w:firstLine="761" w:left="506" w:right="1079"/>
      </w:pPr>
      <w:r>
        <w:t>диалог-обмен мнениями:</w:t>
      </w:r>
      <w:r>
        <w:rPr>
          <w:spacing w:val="1"/>
        </w:rPr>
        <w:t xml:space="preserve"> </w:t>
      </w:r>
      <w:r>
        <w:t>выражать свою точку мнения и обосновывать её,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(несогласие)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точкой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собеседника,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сомнение,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событиям:</w:t>
      </w:r>
      <w:r>
        <w:rPr>
          <w:spacing w:val="1"/>
        </w:rPr>
        <w:t xml:space="preserve"> </w:t>
      </w:r>
      <w:r>
        <w:t>восхищение,</w:t>
      </w:r>
      <w:r>
        <w:rPr>
          <w:spacing w:val="1"/>
        </w:rPr>
        <w:t xml:space="preserve"> </w:t>
      </w:r>
      <w:r>
        <w:t>удивление,</w:t>
      </w:r>
      <w:r>
        <w:rPr>
          <w:spacing w:val="-3"/>
        </w:rPr>
        <w:t xml:space="preserve"> </w:t>
      </w:r>
      <w:r>
        <w:t>радость,</w:t>
      </w:r>
      <w:r>
        <w:rPr>
          <w:spacing w:val="-6"/>
        </w:rPr>
        <w:t xml:space="preserve"> </w:t>
      </w:r>
      <w:r>
        <w:t>огорчение и так да</w:t>
      </w:r>
      <w:r>
        <w:t>лее.</w:t>
      </w:r>
    </w:p>
    <w:p w14:paraId="63090000">
      <w:pPr>
        <w:pStyle w:val="Style_1"/>
        <w:ind w:firstLine="761" w:left="506" w:right="1081"/>
      </w:pPr>
      <w:r>
        <w:t>Данные умения диалогической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2"/>
        </w:rPr>
        <w:t xml:space="preserve"> </w:t>
      </w:r>
      <w:r>
        <w:t>ключевых</w:t>
      </w:r>
      <w:r>
        <w:rPr>
          <w:spacing w:val="-11"/>
        </w:rPr>
        <w:t xml:space="preserve"> </w:t>
      </w:r>
      <w:r>
        <w:t>слов,</w:t>
      </w:r>
      <w:r>
        <w:rPr>
          <w:spacing w:val="-13"/>
        </w:rPr>
        <w:t xml:space="preserve"> </w:t>
      </w:r>
      <w:r>
        <w:t>речевых</w:t>
      </w:r>
      <w:r>
        <w:rPr>
          <w:spacing w:val="-14"/>
        </w:rPr>
        <w:t xml:space="preserve"> </w:t>
      </w:r>
      <w:r>
        <w:t>ситуаций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(или)</w:t>
      </w:r>
      <w:r>
        <w:rPr>
          <w:spacing w:val="-17"/>
        </w:rPr>
        <w:t xml:space="preserve"> </w:t>
      </w:r>
      <w:r>
        <w:t>иллюстраций,</w:t>
      </w:r>
      <w:r>
        <w:rPr>
          <w:spacing w:val="-11"/>
        </w:rPr>
        <w:t xml:space="preserve"> </w:t>
      </w:r>
      <w:r>
        <w:t>фотографий</w:t>
      </w:r>
      <w:r>
        <w:rPr>
          <w:spacing w:val="-6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использования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4"/>
        </w:rPr>
        <w:t xml:space="preserve"> </w:t>
      </w:r>
      <w:r>
        <w:t>норм</w:t>
      </w:r>
      <w:r>
        <w:rPr>
          <w:spacing w:val="3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этикета,</w:t>
      </w:r>
      <w:r>
        <w:rPr>
          <w:spacing w:val="3"/>
        </w:rPr>
        <w:t xml:space="preserve"> </w:t>
      </w:r>
      <w:r>
        <w:t>принятых</w:t>
      </w:r>
      <w:r>
        <w:rPr>
          <w:spacing w:val="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</w:p>
    <w:p w14:paraId="6409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65090000">
      <w:pPr>
        <w:pStyle w:val="Style_1"/>
        <w:spacing w:before="158" w:line="322" w:lineRule="exact"/>
        <w:ind/>
      </w:pP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языка.</w:t>
      </w:r>
    </w:p>
    <w:p w14:paraId="66090000">
      <w:pPr>
        <w:pStyle w:val="Style_1"/>
        <w:ind w:firstLine="760" w:right="416"/>
      </w:pPr>
      <w:r>
        <w:t>Объём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комбинированного диалога, до 6 реплик со стороны каждого собеседника в рамках</w:t>
      </w:r>
      <w:r>
        <w:rPr>
          <w:spacing w:val="1"/>
        </w:rPr>
        <w:t xml:space="preserve"> </w:t>
      </w:r>
      <w:r>
        <w:t>диалога-обмена</w:t>
      </w:r>
      <w:r>
        <w:rPr>
          <w:spacing w:val="-1"/>
        </w:rPr>
        <w:t xml:space="preserve"> </w:t>
      </w:r>
      <w:r>
        <w:t>мнениями</w:t>
      </w:r>
      <w:r>
        <w:t>.</w:t>
      </w:r>
    </w:p>
    <w:p w14:paraId="67090000">
      <w:pPr>
        <w:pStyle w:val="Style_3"/>
        <w:numPr>
          <w:ilvl w:val="4"/>
          <w:numId w:val="28"/>
        </w:numPr>
        <w:tabs>
          <w:tab w:leader="none" w:pos="2818" w:val="left"/>
        </w:tabs>
        <w:spacing w:before="2"/>
        <w:ind w:hanging="1224" w:left="2818" w:right="41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основныхкоммуникативных типов</w:t>
      </w:r>
      <w:r>
        <w:rPr>
          <w:spacing w:val="-2"/>
          <w:sz w:val="28"/>
        </w:rPr>
        <w:t xml:space="preserve"> </w:t>
      </w:r>
      <w:r>
        <w:rPr>
          <w:sz w:val="28"/>
        </w:rPr>
        <w:t>речи:</w:t>
      </w:r>
    </w:p>
    <w:p w14:paraId="68090000">
      <w:pPr>
        <w:pStyle w:val="Style_1"/>
        <w:spacing w:line="240" w:lineRule="auto"/>
        <w:ind w:firstLine="780" w:right="420"/>
      </w:pPr>
      <w:r>
        <w:t>описание (предмета, местности, внешности и одежды человека), в том числе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(черты</w:t>
      </w:r>
      <w:r>
        <w:rPr>
          <w:spacing w:val="-8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реального</w:t>
      </w:r>
      <w:r>
        <w:rPr>
          <w:spacing w:val="-9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персонажа);</w:t>
      </w:r>
    </w:p>
    <w:p w14:paraId="69090000">
      <w:pPr>
        <w:pStyle w:val="Style_1"/>
        <w:ind w:firstLine="0" w:left="1951" w:right="6471"/>
      </w:pPr>
      <w:r>
        <w:t>повествование (сообщение);</w:t>
      </w:r>
      <w:r>
        <w:rPr>
          <w:spacing w:val="-67"/>
        </w:rPr>
        <w:t xml:space="preserve"> </w:t>
      </w:r>
      <w:r>
        <w:t>рассуждение;</w:t>
      </w:r>
    </w:p>
    <w:p w14:paraId="6A090000">
      <w:pPr>
        <w:pStyle w:val="Style_1"/>
        <w:ind w:firstLine="780" w:right="419"/>
      </w:pP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аргументирование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услышанному</w:t>
      </w:r>
      <w:r>
        <w:rPr>
          <w:spacing w:val="-10"/>
        </w:rPr>
        <w:t xml:space="preserve"> </w:t>
      </w:r>
      <w:r>
        <w:t>(прочитанному);</w:t>
      </w:r>
    </w:p>
    <w:p w14:paraId="6B090000">
      <w:pPr>
        <w:pStyle w:val="Style_1"/>
        <w:spacing w:line="240" w:lineRule="auto"/>
        <w:ind w:firstLine="780" w:right="426"/>
      </w:pPr>
      <w:r>
        <w:t>изложение (пересказ) основного содержания прочитанного (прослушанного)</w:t>
      </w:r>
      <w:r>
        <w:rPr>
          <w:spacing w:val="1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событиям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фактам,</w:t>
      </w:r>
      <w:r>
        <w:rPr>
          <w:spacing w:val="-4"/>
        </w:rPr>
        <w:t xml:space="preserve"> </w:t>
      </w:r>
      <w:r>
        <w:t>изложенным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тексте;</w:t>
      </w:r>
    </w:p>
    <w:p w14:paraId="6C090000">
      <w:pPr>
        <w:pStyle w:val="Style_1"/>
        <w:spacing w:line="317" w:lineRule="exact"/>
        <w:ind w:firstLine="0" w:left="1951"/>
      </w:pPr>
      <w:r>
        <w:t>составление</w:t>
      </w:r>
      <w:r>
        <w:rPr>
          <w:spacing w:val="-4"/>
        </w:rPr>
        <w:t xml:space="preserve"> </w:t>
      </w:r>
      <w:r>
        <w:t>рассказа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картинкам;</w:t>
      </w:r>
    </w:p>
    <w:p w14:paraId="6D090000">
      <w:pPr>
        <w:pStyle w:val="Style_1"/>
        <w:spacing w:line="322" w:lineRule="exact"/>
        <w:ind w:firstLine="0" w:left="1951"/>
      </w:pPr>
      <w:r>
        <w:t>изложение</w:t>
      </w:r>
      <w:r>
        <w:rPr>
          <w:spacing w:val="-9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выполненной</w:t>
      </w:r>
      <w:r>
        <w:rPr>
          <w:spacing w:val="-7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t>работы.</w:t>
      </w:r>
    </w:p>
    <w:p w14:paraId="6E090000">
      <w:pPr>
        <w:pStyle w:val="Style_1"/>
        <w:ind w:firstLine="780" w:right="417"/>
      </w:pPr>
      <w:r>
        <w:t>Данные умения монологической речи развиваются в стандартных 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вопросов, ключевых слов, плана и (или) иллюстраций, фотографий,</w:t>
      </w:r>
      <w:r>
        <w:rPr>
          <w:spacing w:val="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использования.</w:t>
      </w:r>
    </w:p>
    <w:p w14:paraId="6F090000">
      <w:pPr>
        <w:pStyle w:val="Style_1"/>
        <w:spacing w:line="322" w:lineRule="exact"/>
        <w:ind w:firstLine="0" w:left="1951"/>
      </w:pPr>
      <w:r>
        <w:t>Объём</w:t>
      </w:r>
      <w:r>
        <w:rPr>
          <w:spacing w:val="-5"/>
        </w:rPr>
        <w:t xml:space="preserve"> </w:t>
      </w:r>
      <w:r>
        <w:t>моно</w:t>
      </w:r>
      <w:r>
        <w:t>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10-12</w:t>
      </w:r>
      <w:r>
        <w:rPr>
          <w:spacing w:val="-4"/>
        </w:rPr>
        <w:t xml:space="preserve"> </w:t>
      </w:r>
      <w:r>
        <w:t>фраз.</w:t>
      </w:r>
    </w:p>
    <w:p w14:paraId="70090000">
      <w:pPr>
        <w:pStyle w:val="Style_3"/>
        <w:numPr>
          <w:ilvl w:val="3"/>
          <w:numId w:val="28"/>
        </w:numPr>
        <w:tabs>
          <w:tab w:leader="none" w:pos="3183" w:val="left"/>
        </w:tabs>
        <w:spacing w:line="322" w:lineRule="exact"/>
        <w:ind w:hanging="1232" w:left="3182"/>
        <w:jc w:val="both"/>
        <w:rPr>
          <w:sz w:val="28"/>
        </w:rPr>
      </w:pPr>
      <w:r>
        <w:rPr>
          <w:sz w:val="28"/>
        </w:rPr>
        <w:t>Аудирование.</w:t>
      </w:r>
    </w:p>
    <w:p w14:paraId="71090000">
      <w:pPr>
        <w:pStyle w:val="Style_1"/>
        <w:ind w:firstLine="780" w:right="419"/>
      </w:pPr>
      <w:r>
        <w:t>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общении: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вербальная</w:t>
      </w:r>
      <w:r>
        <w:rPr>
          <w:spacing w:val="-8"/>
        </w:rPr>
        <w:t xml:space="preserve"> </w:t>
      </w:r>
      <w:r>
        <w:t>(невербальная)</w:t>
      </w:r>
      <w:r>
        <w:rPr>
          <w:spacing w:val="-6"/>
        </w:rPr>
        <w:t xml:space="preserve"> </w:t>
      </w:r>
      <w:r>
        <w:t>реакция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услышанное,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68"/>
        </w:rPr>
        <w:t xml:space="preserve"> </w:t>
      </w:r>
      <w:r>
        <w:t>переспрос</w:t>
      </w:r>
      <w:r>
        <w:rPr>
          <w:spacing w:val="-4"/>
        </w:rPr>
        <w:t xml:space="preserve"> </w:t>
      </w:r>
      <w:r>
        <w:t>или просьбу</w:t>
      </w:r>
      <w:r>
        <w:rPr>
          <w:spacing w:val="-9"/>
        </w:rPr>
        <w:t xml:space="preserve"> </w:t>
      </w:r>
      <w:r>
        <w:t>повторить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деталей.</w:t>
      </w:r>
    </w:p>
    <w:p w14:paraId="72090000">
      <w:pPr>
        <w:pStyle w:val="Style_1"/>
        <w:ind w:firstLine="780" w:right="413"/>
      </w:pPr>
      <w:r>
        <w:t>При опосредованном общении: дальнейшее развитие восприятия и понимания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-6"/>
        </w:rPr>
        <w:t xml:space="preserve"> </w:t>
      </w:r>
      <w:r>
        <w:t>явления,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глубиной</w:t>
      </w:r>
      <w:r>
        <w:rPr>
          <w:spacing w:val="-3"/>
        </w:rPr>
        <w:t xml:space="preserve"> </w:t>
      </w:r>
      <w:r>
        <w:t>проникновения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зависимости</w:t>
      </w:r>
      <w:r>
        <w:rPr>
          <w:spacing w:val="-68"/>
        </w:rPr>
        <w:t xml:space="preserve"> </w:t>
      </w:r>
      <w:r>
        <w:t>от поставленной коммуник</w:t>
      </w:r>
      <w:r>
        <w:t>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6"/>
        </w:rPr>
        <w:t xml:space="preserve"> </w:t>
      </w:r>
      <w:r>
        <w:t>нужной (интересующей,</w:t>
      </w:r>
      <w:r>
        <w:rPr>
          <w:spacing w:val="-2"/>
        </w:rPr>
        <w:t xml:space="preserve"> </w:t>
      </w:r>
      <w:r>
        <w:t>запрашиваемой)</w:t>
      </w:r>
      <w:r>
        <w:rPr>
          <w:spacing w:val="-5"/>
        </w:rPr>
        <w:t xml:space="preserve"> </w:t>
      </w:r>
      <w:r>
        <w:t>информации.</w:t>
      </w:r>
    </w:p>
    <w:p w14:paraId="73090000">
      <w:pPr>
        <w:pStyle w:val="Style_1"/>
        <w:ind w:firstLine="0" w:left="1951"/>
      </w:pPr>
      <w:r>
        <w:t>Аудирование</w:t>
      </w:r>
      <w:r>
        <w:rPr>
          <w:spacing w:val="59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пониманием</w:t>
      </w:r>
      <w:r>
        <w:rPr>
          <w:spacing w:val="124"/>
        </w:rPr>
        <w:t xml:space="preserve"> </w:t>
      </w:r>
      <w:r>
        <w:t>основного</w:t>
      </w:r>
      <w:r>
        <w:rPr>
          <w:spacing w:val="130"/>
        </w:rPr>
        <w:t xml:space="preserve"> </w:t>
      </w:r>
      <w:r>
        <w:t>содержания</w:t>
      </w:r>
      <w:r>
        <w:rPr>
          <w:spacing w:val="129"/>
        </w:rPr>
        <w:t xml:space="preserve"> </w:t>
      </w:r>
      <w:r>
        <w:t>текста</w:t>
      </w:r>
      <w:r>
        <w:rPr>
          <w:spacing w:val="123"/>
        </w:rPr>
        <w:t xml:space="preserve"> </w:t>
      </w:r>
      <w:r>
        <w:t>предполагает</w:t>
      </w:r>
    </w:p>
    <w:p w14:paraId="7409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75090000">
      <w:pPr>
        <w:pStyle w:val="Style_1"/>
        <w:spacing w:before="148"/>
        <w:ind w:firstLine="0" w:left="506" w:right="1076"/>
      </w:pP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(идею)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(события)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 на слух тексте, отделять главную информацию от второстепенной,</w:t>
      </w:r>
      <w:r>
        <w:rPr>
          <w:spacing w:val="1"/>
        </w:rPr>
        <w:t xml:space="preserve"> </w:t>
      </w:r>
      <w:r>
        <w:t>прогнозировать содержание текста по началу сообщения, игнорировать 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5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6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содержания.</w:t>
      </w:r>
    </w:p>
    <w:p w14:paraId="76090000">
      <w:pPr>
        <w:pStyle w:val="Style_1"/>
        <w:tabs>
          <w:tab w:leader="none" w:pos="2433" w:val="left"/>
          <w:tab w:leader="none" w:pos="3149" w:val="left"/>
          <w:tab w:leader="none" w:pos="3560" w:val="left"/>
          <w:tab w:leader="none" w:pos="5338" w:val="left"/>
          <w:tab w:leader="none" w:pos="5665" w:val="left"/>
          <w:tab w:leader="none" w:pos="6548" w:val="left"/>
          <w:tab w:leader="none" w:pos="8771" w:val="left"/>
        </w:tabs>
        <w:ind w:firstLine="761" w:left="506" w:right="1101"/>
        <w:jc w:val="left"/>
      </w:pPr>
      <w:r>
        <w:t>Аудирование</w:t>
      </w:r>
      <w:r>
        <w:tab/>
      </w:r>
      <w:r>
        <w:t>с</w:t>
      </w:r>
      <w:r>
        <w:tab/>
      </w:r>
      <w:r>
        <w:t>пониманием</w:t>
      </w:r>
      <w:r>
        <w:tab/>
      </w:r>
      <w:r>
        <w:t>нужной</w:t>
      </w:r>
      <w:r>
        <w:tab/>
      </w:r>
      <w:r>
        <w:t>(интересующей,</w:t>
      </w:r>
      <w:r>
        <w:tab/>
      </w:r>
      <w:r>
        <w:rPr>
          <w:spacing w:val="-2"/>
        </w:rPr>
        <w:t>запрашиваемой)</w:t>
      </w:r>
      <w:r>
        <w:rPr>
          <w:spacing w:val="-67"/>
        </w:rPr>
        <w:t xml:space="preserve"> </w:t>
      </w:r>
      <w:r>
        <w:t>информации</w:t>
      </w:r>
      <w:r>
        <w:tab/>
      </w:r>
      <w:r>
        <w:t>предполагает</w:t>
      </w:r>
      <w:r>
        <w:rPr>
          <w:spacing w:val="-4"/>
        </w:rPr>
        <w:t xml:space="preserve"> </w:t>
      </w:r>
      <w:r>
        <w:t>умение</w:t>
      </w:r>
      <w:r>
        <w:tab/>
      </w:r>
      <w:r>
        <w:tab/>
      </w:r>
      <w:r>
        <w:t>выделять нужную (интересующую,</w:t>
      </w:r>
      <w:r>
        <w:rPr>
          <w:spacing w:val="1"/>
        </w:rPr>
        <w:t xml:space="preserve"> </w:t>
      </w:r>
      <w:r>
        <w:t>запрашиваемую)</w:t>
      </w:r>
      <w:r>
        <w:rPr>
          <w:spacing w:val="54"/>
        </w:rPr>
        <w:t xml:space="preserve"> </w:t>
      </w:r>
      <w:r>
        <w:t>информацию,</w:t>
      </w:r>
      <w:r>
        <w:rPr>
          <w:spacing w:val="56"/>
        </w:rPr>
        <w:t xml:space="preserve"> </w:t>
      </w:r>
      <w:r>
        <w:t>представленную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эксплицитной</w:t>
      </w:r>
      <w:r>
        <w:rPr>
          <w:spacing w:val="59"/>
        </w:rPr>
        <w:t xml:space="preserve"> </w:t>
      </w:r>
      <w:r>
        <w:t>(явной)</w:t>
      </w:r>
      <w:r>
        <w:rPr>
          <w:spacing w:val="55"/>
        </w:rPr>
        <w:t xml:space="preserve"> </w:t>
      </w:r>
      <w:r>
        <w:t>форме,</w:t>
      </w:r>
      <w:r>
        <w:rPr>
          <w:spacing w:val="5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воспринимаемом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тексте.</w:t>
      </w:r>
    </w:p>
    <w:p w14:paraId="77090000">
      <w:pPr>
        <w:pStyle w:val="Style_1"/>
        <w:ind w:firstLine="1241" w:left="544" w:right="1077"/>
        <w:jc w:val="right"/>
      </w:pPr>
      <w:r>
        <w:t>Тексты</w:t>
      </w:r>
      <w:r>
        <w:rPr>
          <w:spacing w:val="38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аудирования:</w:t>
      </w:r>
      <w:r>
        <w:rPr>
          <w:spacing w:val="37"/>
        </w:rPr>
        <w:t xml:space="preserve"> </w:t>
      </w:r>
      <w:r>
        <w:t>диалог</w:t>
      </w:r>
      <w:r>
        <w:rPr>
          <w:spacing w:val="38"/>
        </w:rPr>
        <w:t xml:space="preserve"> </w:t>
      </w:r>
      <w:r>
        <w:t>(беседа),</w:t>
      </w:r>
      <w:r>
        <w:rPr>
          <w:spacing w:val="34"/>
        </w:rPr>
        <w:t xml:space="preserve"> </w:t>
      </w:r>
      <w:r>
        <w:t>высказывания</w:t>
      </w:r>
      <w:r>
        <w:rPr>
          <w:spacing w:val="36"/>
        </w:rPr>
        <w:t xml:space="preserve"> </w:t>
      </w:r>
      <w:r>
        <w:t>собеседников</w:t>
      </w:r>
      <w:r>
        <w:rPr>
          <w:spacing w:val="3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ситуациях</w:t>
      </w:r>
      <w:r>
        <w:rPr>
          <w:spacing w:val="-13"/>
        </w:rPr>
        <w:t xml:space="preserve"> </w:t>
      </w:r>
      <w:r>
        <w:t>повседневного</w:t>
      </w:r>
      <w:r>
        <w:rPr>
          <w:spacing w:val="-12"/>
        </w:rPr>
        <w:t xml:space="preserve"> </w:t>
      </w:r>
      <w:r>
        <w:t>общения,</w:t>
      </w:r>
      <w:r>
        <w:rPr>
          <w:spacing w:val="-15"/>
        </w:rPr>
        <w:t xml:space="preserve"> </w:t>
      </w:r>
      <w:r>
        <w:t>рассказ,</w:t>
      </w:r>
      <w:r>
        <w:rPr>
          <w:spacing w:val="-11"/>
        </w:rPr>
        <w:t xml:space="preserve"> </w:t>
      </w:r>
      <w:r>
        <w:t>сообщение</w:t>
      </w:r>
      <w:r>
        <w:rPr>
          <w:spacing w:val="-15"/>
        </w:rPr>
        <w:t xml:space="preserve"> </w:t>
      </w:r>
      <w:r>
        <w:t>информационного</w:t>
      </w:r>
      <w:r>
        <w:rPr>
          <w:spacing w:val="-11"/>
        </w:rPr>
        <w:t xml:space="preserve"> </w:t>
      </w:r>
      <w:r>
        <w:t>характера.</w:t>
      </w:r>
    </w:p>
    <w:p w14:paraId="78090000">
      <w:pPr>
        <w:pStyle w:val="Style_1"/>
        <w:ind w:firstLine="761" w:left="506" w:right="1079"/>
      </w:pPr>
      <w:r>
        <w:t>Языковая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7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(А2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допороговому</w:t>
      </w:r>
      <w:r>
        <w:rPr>
          <w:spacing w:val="-6"/>
        </w:rPr>
        <w:t xml:space="preserve"> </w:t>
      </w:r>
      <w:r>
        <w:t>уровню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общеевропейской шкале).</w:t>
      </w:r>
    </w:p>
    <w:p w14:paraId="79090000">
      <w:pPr>
        <w:pStyle w:val="Style_1"/>
        <w:ind w:firstLine="0" w:left="1267"/>
      </w:pPr>
      <w:r>
        <w:t>Время</w:t>
      </w:r>
      <w:r>
        <w:rPr>
          <w:spacing w:val="-5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</w:t>
      </w:r>
      <w:r>
        <w:rPr>
          <w:spacing w:val="-5"/>
        </w:rPr>
        <w:t xml:space="preserve"> </w:t>
      </w:r>
      <w:r>
        <w:t>(текстов)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минут.</w:t>
      </w:r>
    </w:p>
    <w:p w14:paraId="7A090000">
      <w:pPr>
        <w:pStyle w:val="Style_3"/>
        <w:numPr>
          <w:ilvl w:val="3"/>
          <w:numId w:val="28"/>
        </w:numPr>
        <w:tabs>
          <w:tab w:leader="none" w:pos="2478" w:val="left"/>
        </w:tabs>
        <w:spacing w:before="1" w:line="322" w:lineRule="exact"/>
        <w:ind w:hanging="1211" w:left="2477"/>
        <w:jc w:val="both"/>
        <w:rPr>
          <w:sz w:val="28"/>
        </w:rPr>
      </w:pPr>
      <w:r>
        <w:rPr>
          <w:sz w:val="28"/>
        </w:rPr>
        <w:t>Смысловое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чтение.</w:t>
      </w:r>
    </w:p>
    <w:p w14:paraId="7B090000">
      <w:pPr>
        <w:pStyle w:val="Style_1"/>
        <w:ind w:firstLine="761" w:left="506" w:right="1080"/>
      </w:pPr>
      <w:r>
        <w:t>Развитие умения читать про себя и понимать несложные аутентичные тексты</w:t>
      </w:r>
      <w:r>
        <w:rPr>
          <w:spacing w:val="1"/>
        </w:rPr>
        <w:t xml:space="preserve"> </w:t>
      </w:r>
      <w:r>
        <w:t>разных жанров и стилей, содержащие отдельные неизученные языковые явления,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14:paraId="7C090000">
      <w:pPr>
        <w:pStyle w:val="Style_1"/>
        <w:ind w:firstLine="761" w:left="506" w:right="1076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</w:t>
      </w:r>
      <w:r>
        <w:t>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 тему (основную мысль), выделять главные факты (события) (опуская</w:t>
      </w:r>
      <w:r>
        <w:rPr>
          <w:spacing w:val="1"/>
        </w:rPr>
        <w:t xml:space="preserve"> </w:t>
      </w:r>
      <w:r>
        <w:t>второстепенные), прогнозировать содержание текста по заголовку (началу текста),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разбивать</w:t>
      </w:r>
      <w:r>
        <w:rPr>
          <w:spacing w:val="1"/>
        </w:rPr>
        <w:t xml:space="preserve"> </w:t>
      </w:r>
      <w:r>
        <w:t>текст на относительно самостоятельные смысловые части, озаглавливать текст (его</w:t>
      </w:r>
      <w:r>
        <w:rPr>
          <w:spacing w:val="1"/>
        </w:rPr>
        <w:t xml:space="preserve"> </w:t>
      </w:r>
      <w:r>
        <w:t>отдельные части), игнорировать незнакомые слова, несущественные для понимания</w:t>
      </w:r>
      <w:r>
        <w:rPr>
          <w:spacing w:val="1"/>
        </w:rPr>
        <w:t xml:space="preserve"> </w:t>
      </w:r>
      <w:r>
        <w:t>основного содержания,</w:t>
      </w:r>
      <w:r>
        <w:rPr>
          <w:spacing w:val="-1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интернациональные</w:t>
      </w:r>
      <w:r>
        <w:rPr>
          <w:spacing w:val="-1"/>
        </w:rPr>
        <w:t xml:space="preserve"> </w:t>
      </w:r>
      <w:r>
        <w:t>слова.</w:t>
      </w:r>
    </w:p>
    <w:p w14:paraId="7D090000">
      <w:pPr>
        <w:pStyle w:val="Style_1"/>
        <w:spacing w:before="1"/>
        <w:ind w:firstLine="761" w:left="506" w:right="1080"/>
      </w:pPr>
      <w:r>
        <w:t>Чтение с пониманием нужной (интересующей, запрашиваемой) информации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запрашиваемую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имплицитной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(неявной) форме, оценивать найденную информац</w:t>
      </w:r>
      <w:r>
        <w:t>ию с точки зрения её 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коммуникативной задачи.</w:t>
      </w:r>
    </w:p>
    <w:p w14:paraId="7E09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7F090000">
      <w:pPr>
        <w:pStyle w:val="Style_1"/>
        <w:spacing w:before="148"/>
        <w:ind w:firstLine="760" w:right="412"/>
      </w:pPr>
      <w:r>
        <w:t>Чтение</w:t>
      </w:r>
      <w:r>
        <w:rPr>
          <w:spacing w:val="1"/>
        </w:rPr>
        <w:t xml:space="preserve"> </w:t>
      </w:r>
      <w:r>
        <w:t>несплошных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схем)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представленной в</w:t>
      </w:r>
      <w:r>
        <w:rPr>
          <w:spacing w:val="-4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информации.</w:t>
      </w:r>
    </w:p>
    <w:p w14:paraId="80090000">
      <w:pPr>
        <w:pStyle w:val="Style_1"/>
        <w:ind w:firstLine="760" w:right="409"/>
      </w:pPr>
      <w:r>
        <w:t>Чтение с полным пониманием содержания несложных аутентичных текстов,</w:t>
      </w:r>
      <w:r>
        <w:rPr>
          <w:spacing w:val="1"/>
        </w:rPr>
        <w:t xml:space="preserve"> </w:t>
      </w:r>
      <w:r>
        <w:t>содержащих отдельные неизученные языковые явления. В ходе чтения с полным</w:t>
      </w:r>
      <w:r>
        <w:rPr>
          <w:spacing w:val="1"/>
        </w:rPr>
        <w:t xml:space="preserve"> </w:t>
      </w:r>
      <w:r>
        <w:t>пониманием формируются и развиваются умения полно и точно понимать текст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следственную взаимосвязь изложенных в тексте фактов и событий, восстанавливать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разрозненных абзацев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добавления</w:t>
      </w:r>
      <w:r>
        <w:rPr>
          <w:spacing w:val="-2"/>
        </w:rPr>
        <w:t xml:space="preserve"> </w:t>
      </w:r>
      <w:r>
        <w:t>выпущенных</w:t>
      </w:r>
      <w:r>
        <w:rPr>
          <w:spacing w:val="6"/>
        </w:rPr>
        <w:t xml:space="preserve"> </w:t>
      </w:r>
      <w:r>
        <w:t>фрагментов.</w:t>
      </w:r>
    </w:p>
    <w:p w14:paraId="81090000">
      <w:pPr>
        <w:pStyle w:val="Style_1"/>
        <w:ind w:firstLine="760" w:right="407"/>
      </w:pPr>
      <w:r>
        <w:t>Тексты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(беседа),</w:t>
      </w:r>
      <w:r>
        <w:rPr>
          <w:spacing w:val="1"/>
        </w:rPr>
        <w:t xml:space="preserve"> </w:t>
      </w:r>
      <w:r>
        <w:t>интервью,</w:t>
      </w:r>
      <w:r>
        <w:rPr>
          <w:spacing w:val="1"/>
        </w:rPr>
        <w:t xml:space="preserve"> </w:t>
      </w:r>
      <w:r>
        <w:t>рассказ,</w:t>
      </w:r>
      <w:r>
        <w:rPr>
          <w:spacing w:val="1"/>
        </w:rPr>
        <w:t xml:space="preserve"> </w:t>
      </w:r>
      <w:r>
        <w:t>о</w:t>
      </w:r>
      <w:r>
        <w:t>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 произведения, статья научно-популярного характера, 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стихотворение;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(таблица,</w:t>
      </w:r>
      <w:r>
        <w:rPr>
          <w:spacing w:val="1"/>
        </w:rPr>
        <w:t xml:space="preserve"> </w:t>
      </w:r>
      <w:r>
        <w:t>диаграмма).</w:t>
      </w:r>
    </w:p>
    <w:p w14:paraId="82090000">
      <w:pPr>
        <w:pStyle w:val="Style_1"/>
        <w:spacing w:before="1"/>
        <w:ind w:firstLine="760" w:right="411"/>
      </w:pPr>
      <w:r>
        <w:t>Языковая</w:t>
      </w:r>
      <w:r>
        <w:rPr>
          <w:spacing w:val="1"/>
        </w:rPr>
        <w:t xml:space="preserve"> </w:t>
      </w:r>
      <w:r>
        <w:t>сложн</w:t>
      </w:r>
      <w:r>
        <w:t>ость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базовому</w:t>
      </w:r>
      <w:r>
        <w:rPr>
          <w:spacing w:val="-67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(А2 -</w:t>
      </w:r>
      <w:r>
        <w:rPr>
          <w:spacing w:val="-2"/>
        </w:rPr>
        <w:t xml:space="preserve"> </w:t>
      </w:r>
      <w:r>
        <w:t>допороговому</w:t>
      </w:r>
      <w:r>
        <w:rPr>
          <w:spacing w:val="-5"/>
        </w:rPr>
        <w:t xml:space="preserve"> </w:t>
      </w:r>
      <w:r>
        <w:t>уровню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</w:t>
      </w:r>
      <w:r>
        <w:rPr>
          <w:spacing w:val="-1"/>
        </w:rPr>
        <w:t xml:space="preserve"> </w:t>
      </w:r>
      <w:r>
        <w:t>шкале).</w:t>
      </w:r>
    </w:p>
    <w:p w14:paraId="83090000">
      <w:pPr>
        <w:pStyle w:val="Style_1"/>
        <w:spacing w:line="321" w:lineRule="exact"/>
        <w:ind w:firstLine="0" w:left="1932"/>
      </w:pPr>
      <w:r>
        <w:t>Объём</w:t>
      </w:r>
      <w:r>
        <w:rPr>
          <w:spacing w:val="-4"/>
        </w:rPr>
        <w:t xml:space="preserve"> </w:t>
      </w:r>
      <w:r>
        <w:t>текста (текстов)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500-600</w:t>
      </w:r>
      <w:r>
        <w:rPr>
          <w:spacing w:val="-2"/>
        </w:rPr>
        <w:t xml:space="preserve"> </w:t>
      </w:r>
      <w:r>
        <w:t>слов.</w:t>
      </w:r>
    </w:p>
    <w:p w14:paraId="84090000">
      <w:pPr>
        <w:pStyle w:val="Style_3"/>
        <w:numPr>
          <w:ilvl w:val="3"/>
          <w:numId w:val="28"/>
        </w:numPr>
        <w:tabs>
          <w:tab w:leader="none" w:pos="3152" w:val="left"/>
          <w:tab w:leader="none" w:pos="5579" w:val="left"/>
        </w:tabs>
        <w:ind w:firstLine="0" w:left="1932" w:right="5632"/>
        <w:jc w:val="both"/>
        <w:rPr>
          <w:sz w:val="28"/>
        </w:rPr>
      </w:pPr>
      <w:r>
        <w:rPr>
          <w:sz w:val="28"/>
        </w:rPr>
        <w:t>Письменная</w:t>
      </w:r>
      <w:r>
        <w:rPr>
          <w:sz w:val="28"/>
        </w:rPr>
        <w:tab/>
      </w:r>
      <w:r>
        <w:rPr>
          <w:spacing w:val="-1"/>
          <w:sz w:val="28"/>
        </w:rPr>
        <w:t>речь.</w:t>
      </w:r>
      <w:r>
        <w:rPr>
          <w:spacing w:val="-68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речи:</w:t>
      </w:r>
    </w:p>
    <w:p w14:paraId="85090000">
      <w:pPr>
        <w:pStyle w:val="Style_1"/>
        <w:spacing w:line="321" w:lineRule="exact"/>
        <w:ind w:firstLine="0" w:left="1932"/>
      </w:pPr>
      <w:r>
        <w:t>составление</w:t>
      </w:r>
      <w:r>
        <w:rPr>
          <w:spacing w:val="-5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(тезисов)</w:t>
      </w:r>
      <w:r>
        <w:rPr>
          <w:spacing w:val="-8"/>
        </w:rPr>
        <w:t xml:space="preserve"> </w:t>
      </w:r>
      <w:r>
        <w:t>устного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письменного</w:t>
      </w:r>
      <w:r>
        <w:rPr>
          <w:spacing w:val="-5"/>
        </w:rPr>
        <w:t xml:space="preserve"> </w:t>
      </w:r>
      <w:r>
        <w:t>сообщения;</w:t>
      </w:r>
    </w:p>
    <w:p w14:paraId="86090000">
      <w:pPr>
        <w:pStyle w:val="Style_1"/>
        <w:spacing w:before="2"/>
        <w:ind w:firstLine="760" w:right="419"/>
      </w:pPr>
      <w:r>
        <w:t>заполнение</w:t>
      </w:r>
      <w:r>
        <w:rPr>
          <w:spacing w:val="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формуляров: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нормами,</w:t>
      </w:r>
      <w:r>
        <w:rPr>
          <w:spacing w:val="-3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</w:t>
      </w:r>
      <w:r>
        <w:rPr>
          <w:spacing w:val="-1"/>
        </w:rPr>
        <w:t xml:space="preserve"> </w:t>
      </w:r>
      <w:r>
        <w:t>(странах)</w:t>
      </w:r>
      <w:r>
        <w:rPr>
          <w:spacing w:val="-5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</w:p>
    <w:p w14:paraId="87090000">
      <w:pPr>
        <w:pStyle w:val="Style_1"/>
        <w:ind w:firstLine="760" w:right="419"/>
      </w:pPr>
      <w:r>
        <w:t>написание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 неофициального общения, принятыми в стране (странах) изучаемого языка</w:t>
      </w:r>
      <w:r>
        <w:rPr>
          <w:spacing w:val="1"/>
        </w:rPr>
        <w:t xml:space="preserve"> </w:t>
      </w:r>
      <w:r>
        <w:t>(объём</w:t>
      </w:r>
      <w:r>
        <w:rPr>
          <w:spacing w:val="-8"/>
        </w:rPr>
        <w:t xml:space="preserve"> </w:t>
      </w:r>
      <w:r>
        <w:t>письма -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</w:p>
    <w:p w14:paraId="88090000">
      <w:pPr>
        <w:pStyle w:val="Style_1"/>
        <w:ind w:firstLine="760" w:right="429"/>
      </w:pPr>
      <w:r>
        <w:t>создание небольшого письменного высказывания с использованием образца,</w:t>
      </w:r>
      <w:r>
        <w:rPr>
          <w:spacing w:val="1"/>
        </w:rPr>
        <w:t xml:space="preserve"> </w:t>
      </w:r>
      <w:r>
        <w:t>плана, таблицы и (или) прочитанного/прослушанного текста (объём письменного</w:t>
      </w:r>
      <w:r>
        <w:rPr>
          <w:spacing w:val="1"/>
        </w:rPr>
        <w:t xml:space="preserve"> </w:t>
      </w:r>
      <w:r>
        <w:t>в</w:t>
      </w:r>
      <w:r>
        <w:t>ысказывания -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120</w:t>
      </w:r>
      <w:r>
        <w:rPr>
          <w:spacing w:val="1"/>
        </w:rPr>
        <w:t xml:space="preserve"> </w:t>
      </w:r>
      <w:r>
        <w:t>слов);</w:t>
      </w:r>
    </w:p>
    <w:p w14:paraId="89090000">
      <w:pPr>
        <w:pStyle w:val="Style_1"/>
        <w:ind w:firstLine="760" w:right="422"/>
      </w:pPr>
      <w:r>
        <w:t>заполнение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(прослушанного) текста;</w:t>
      </w:r>
    </w:p>
    <w:p w14:paraId="8A090000">
      <w:pPr>
        <w:pStyle w:val="Style_1"/>
        <w:ind w:firstLine="0" w:left="1932"/>
      </w:pPr>
      <w:r>
        <w:t>преобразование</w:t>
      </w:r>
      <w:r>
        <w:rPr>
          <w:spacing w:val="132"/>
        </w:rPr>
        <w:t xml:space="preserve"> </w:t>
      </w:r>
      <w:r>
        <w:t>таблицы,</w:t>
      </w:r>
      <w:r>
        <w:rPr>
          <w:spacing w:val="129"/>
        </w:rPr>
        <w:t xml:space="preserve"> </w:t>
      </w:r>
      <w:r>
        <w:t xml:space="preserve">схемы  </w:t>
      </w:r>
      <w:r>
        <w:rPr>
          <w:spacing w:val="62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 xml:space="preserve">текстовый  </w:t>
      </w:r>
      <w:r>
        <w:rPr>
          <w:spacing w:val="60"/>
        </w:rPr>
        <w:t xml:space="preserve"> </w:t>
      </w:r>
      <w:r>
        <w:t xml:space="preserve">вариант  </w:t>
      </w:r>
      <w:r>
        <w:rPr>
          <w:spacing w:val="58"/>
        </w:rPr>
        <w:t xml:space="preserve"> </w:t>
      </w:r>
      <w:r>
        <w:t>представления</w:t>
      </w:r>
    </w:p>
    <w:p w14:paraId="8B09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8C090000">
      <w:pPr>
        <w:pStyle w:val="Style_1"/>
        <w:spacing w:before="148" w:line="322" w:lineRule="exact"/>
        <w:ind w:firstLine="0" w:left="506"/>
        <w:jc w:val="left"/>
      </w:pPr>
      <w:r>
        <w:t>информации;</w:t>
      </w:r>
    </w:p>
    <w:p w14:paraId="8D090000">
      <w:pPr>
        <w:pStyle w:val="Style_1"/>
        <w:ind w:firstLine="761" w:left="506" w:right="1086"/>
      </w:pPr>
      <w:r>
        <w:t>письменное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100-120</w:t>
      </w:r>
      <w:r>
        <w:rPr>
          <w:spacing w:val="1"/>
        </w:rPr>
        <w:t xml:space="preserve"> </w:t>
      </w:r>
      <w:r>
        <w:t>слов).</w:t>
      </w:r>
    </w:p>
    <w:p w14:paraId="8E090000">
      <w:pPr>
        <w:pStyle w:val="Style_3"/>
        <w:numPr>
          <w:ilvl w:val="3"/>
          <w:numId w:val="28"/>
        </w:numPr>
        <w:tabs>
          <w:tab w:leader="none" w:pos="2314" w:val="left"/>
        </w:tabs>
        <w:spacing w:line="321" w:lineRule="exact"/>
        <w:ind w:hanging="1049" w:left="2314"/>
        <w:jc w:val="both"/>
        <w:rPr>
          <w:sz w:val="28"/>
        </w:rPr>
      </w:pPr>
      <w:r>
        <w:rPr>
          <w:sz w:val="28"/>
        </w:rPr>
        <w:t>Языковые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умения.</w:t>
      </w:r>
    </w:p>
    <w:p w14:paraId="8F090000">
      <w:pPr>
        <w:pStyle w:val="Style_3"/>
        <w:numPr>
          <w:ilvl w:val="3"/>
          <w:numId w:val="28"/>
        </w:numPr>
        <w:tabs>
          <w:tab w:leader="none" w:pos="2490" w:val="left"/>
        </w:tabs>
        <w:spacing w:line="322" w:lineRule="exact"/>
        <w:ind w:hanging="1225" w:left="2489"/>
        <w:jc w:val="both"/>
        <w:rPr>
          <w:sz w:val="28"/>
        </w:rPr>
      </w:pPr>
      <w:r>
        <w:rPr>
          <w:sz w:val="28"/>
        </w:rPr>
        <w:t>Фонетическая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14:paraId="90090000">
      <w:pPr>
        <w:pStyle w:val="Style_1"/>
        <w:ind w:firstLine="761" w:left="506" w:right="1081"/>
      </w:pPr>
      <w:r>
        <w:t>Различение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коммуникации, произнесение слов с соблюдением правильного ударения и фраз с</w:t>
      </w:r>
      <w:r>
        <w:rPr>
          <w:spacing w:val="1"/>
        </w:rPr>
        <w:t xml:space="preserve"> </w:t>
      </w:r>
      <w:r>
        <w:t>соблюдение</w:t>
      </w:r>
      <w:r>
        <w:t>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фразового ударения на служебных словах, чтение новых слов согласно 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чтения.</w:t>
      </w:r>
    </w:p>
    <w:p w14:paraId="91090000">
      <w:pPr>
        <w:pStyle w:val="Style_1"/>
        <w:spacing w:before="1"/>
        <w:ind w:firstLine="0" w:left="1267"/>
      </w:pPr>
      <w:r>
        <w:t>Выражение</w:t>
      </w:r>
      <w:r>
        <w:rPr>
          <w:spacing w:val="-6"/>
        </w:rPr>
        <w:t xml:space="preserve"> </w:t>
      </w:r>
      <w:r>
        <w:t>модального</w:t>
      </w:r>
      <w:r>
        <w:rPr>
          <w:spacing w:val="-5"/>
        </w:rPr>
        <w:t xml:space="preserve"> </w:t>
      </w:r>
      <w:r>
        <w:t>значения,</w:t>
      </w:r>
      <w:r>
        <w:rPr>
          <w:spacing w:val="-5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эмоции.</w:t>
      </w:r>
    </w:p>
    <w:p w14:paraId="92090000">
      <w:pPr>
        <w:pStyle w:val="Style_1"/>
        <w:ind w:firstLine="761" w:left="506" w:right="1095"/>
      </w:pPr>
      <w:r>
        <w:t>Различение на слух британского и американского вариантов произношения в</w:t>
      </w:r>
      <w:r>
        <w:rPr>
          <w:spacing w:val="1"/>
        </w:rPr>
        <w:t xml:space="preserve"> </w:t>
      </w:r>
      <w:r>
        <w:t>прослушанных текстах</w:t>
      </w:r>
      <w:r>
        <w:rPr>
          <w:spacing w:val="2"/>
        </w:rPr>
        <w:t xml:space="preserve"> </w:t>
      </w:r>
      <w:r>
        <w:t>или услышанных высказываниях.</w:t>
      </w:r>
    </w:p>
    <w:p w14:paraId="93090000">
      <w:pPr>
        <w:pStyle w:val="Style_1"/>
        <w:spacing w:before="2"/>
        <w:ind w:firstLine="761" w:left="506" w:right="1083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демонстрирующее понимание текста.</w:t>
      </w:r>
    </w:p>
    <w:p w14:paraId="94090000">
      <w:pPr>
        <w:pStyle w:val="Style_1"/>
        <w:ind w:firstLine="761" w:left="506" w:right="1083"/>
      </w:pPr>
      <w:r>
        <w:t>Тексты для чтения вслух: сообщение информационного характера, отрывок из</w:t>
      </w:r>
      <w:r>
        <w:rPr>
          <w:spacing w:val="-67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научно-популярного</w:t>
      </w:r>
      <w:r>
        <w:rPr>
          <w:spacing w:val="2"/>
        </w:rPr>
        <w:t xml:space="preserve"> </w:t>
      </w:r>
      <w:r>
        <w:t>характера,</w:t>
      </w:r>
      <w:r>
        <w:rPr>
          <w:spacing w:val="-6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диалог (беседа).</w:t>
      </w:r>
    </w:p>
    <w:p w14:paraId="95090000">
      <w:pPr>
        <w:pStyle w:val="Style_1"/>
        <w:spacing w:line="321" w:lineRule="exact"/>
        <w:ind w:firstLine="0" w:left="1267"/>
      </w:pPr>
      <w:r>
        <w:t>Объём</w:t>
      </w:r>
      <w:r>
        <w:rPr>
          <w:spacing w:val="-4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вслух -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-4"/>
        </w:rPr>
        <w:t xml:space="preserve"> </w:t>
      </w:r>
      <w:r>
        <w:t>слов.</w:t>
      </w:r>
    </w:p>
    <w:p w14:paraId="96090000">
      <w:pPr>
        <w:pStyle w:val="Style_3"/>
        <w:numPr>
          <w:ilvl w:val="3"/>
          <w:numId w:val="28"/>
        </w:numPr>
        <w:tabs>
          <w:tab w:leader="none" w:pos="2518" w:val="left"/>
        </w:tabs>
        <w:spacing w:line="240" w:lineRule="auto"/>
        <w:ind w:firstLine="0" w:left="1267" w:right="4948"/>
        <w:jc w:val="both"/>
        <w:rPr>
          <w:sz w:val="28"/>
        </w:rPr>
      </w:pPr>
      <w:r>
        <w:rPr>
          <w:sz w:val="28"/>
        </w:rPr>
        <w:t>Графика, орфография и пунктуация.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</w:t>
      </w:r>
      <w:r>
        <w:rPr>
          <w:sz w:val="28"/>
        </w:rPr>
        <w:t>ьное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изученных слов.</w:t>
      </w:r>
    </w:p>
    <w:p w14:paraId="97090000">
      <w:pPr>
        <w:pStyle w:val="Style_1"/>
        <w:ind w:firstLine="761" w:left="506" w:right="1078"/>
      </w:pPr>
      <w:r>
        <w:t>Правильное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препинания: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обращении,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(например, в английском языке: firstly/first of all, secondly, finally; on the one hand, on</w:t>
      </w:r>
      <w:r>
        <w:rPr>
          <w:spacing w:val="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hand),</w:t>
      </w:r>
      <w:r>
        <w:rPr>
          <w:spacing w:val="-2"/>
        </w:rPr>
        <w:t xml:space="preserve"> </w:t>
      </w:r>
      <w:r>
        <w:t>апострофа.</w:t>
      </w:r>
    </w:p>
    <w:p w14:paraId="98090000">
      <w:pPr>
        <w:pStyle w:val="Style_1"/>
        <w:ind w:firstLine="761" w:left="506" w:right="1081"/>
      </w:pPr>
      <w:r>
        <w:t>Пунктуационно</w:t>
      </w:r>
      <w:r>
        <w:rPr>
          <w:spacing w:val="1"/>
        </w:rPr>
        <w:t xml:space="preserve"> </w:t>
      </w:r>
      <w:r>
        <w:t>правильное,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</w:t>
      </w:r>
      <w:r>
        <w:t>ого</w:t>
      </w:r>
      <w:r>
        <w:rPr>
          <w:spacing w:val="1"/>
        </w:rPr>
        <w:t xml:space="preserve"> </w:t>
      </w:r>
      <w:r>
        <w:t>сообщения личного</w:t>
      </w:r>
      <w:r>
        <w:rPr>
          <w:spacing w:val="1"/>
        </w:rPr>
        <w:t xml:space="preserve"> </w:t>
      </w:r>
      <w:r>
        <w:t>характера.</w:t>
      </w:r>
    </w:p>
    <w:p w14:paraId="99090000">
      <w:pPr>
        <w:pStyle w:val="Style_3"/>
        <w:numPr>
          <w:ilvl w:val="3"/>
          <w:numId w:val="28"/>
        </w:numPr>
        <w:tabs>
          <w:tab w:leader="none" w:pos="2528" w:val="left"/>
        </w:tabs>
        <w:spacing w:line="321" w:lineRule="exact"/>
        <w:ind w:hanging="1261" w:left="2527"/>
        <w:jc w:val="both"/>
        <w:rPr>
          <w:sz w:val="28"/>
        </w:rPr>
      </w:pPr>
      <w:r>
        <w:rPr>
          <w:sz w:val="28"/>
        </w:rPr>
        <w:t>Лексическая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14:paraId="9A090000">
      <w:pPr>
        <w:pStyle w:val="Style_1"/>
        <w:ind w:firstLine="761" w:left="506" w:right="1081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rPr>
          <w:spacing w:val="-1"/>
        </w:rPr>
        <w:t>единиц</w:t>
      </w:r>
      <w:r>
        <w:rPr>
          <w:spacing w:val="-12"/>
        </w:rPr>
        <w:t xml:space="preserve"> </w:t>
      </w:r>
      <w:r>
        <w:rPr>
          <w:spacing w:val="-1"/>
        </w:rPr>
        <w:t>(слов,</w:t>
      </w:r>
      <w:r>
        <w:rPr>
          <w:spacing w:val="-13"/>
        </w:rPr>
        <w:t xml:space="preserve"> </w:t>
      </w:r>
      <w:r>
        <w:rPr>
          <w:spacing w:val="-1"/>
        </w:rPr>
        <w:t>словосочетаний,</w:t>
      </w:r>
      <w:r>
        <w:rPr>
          <w:spacing w:val="-15"/>
        </w:rPr>
        <w:t xml:space="preserve"> </w:t>
      </w:r>
      <w:r>
        <w:t>речевых</w:t>
      </w:r>
      <w:r>
        <w:rPr>
          <w:spacing w:val="-13"/>
        </w:rPr>
        <w:t xml:space="preserve"> </w:t>
      </w:r>
      <w:r>
        <w:t>клише),</w:t>
      </w:r>
      <w:r>
        <w:rPr>
          <w:spacing w:val="-17"/>
        </w:rPr>
        <w:t xml:space="preserve"> </w:t>
      </w:r>
      <w:r>
        <w:t>обслуживающих</w:t>
      </w:r>
      <w:r>
        <w:rPr>
          <w:spacing w:val="-11"/>
        </w:rPr>
        <w:t xml:space="preserve"> </w:t>
      </w:r>
      <w:r>
        <w:t>ситуации</w:t>
      </w:r>
      <w:r>
        <w:rPr>
          <w:spacing w:val="-13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в</w:t>
      </w:r>
    </w:p>
    <w:p w14:paraId="9B09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9C090000">
      <w:pPr>
        <w:pStyle w:val="Style_1"/>
        <w:spacing w:before="148"/>
        <w:ind w:right="410"/>
      </w:pPr>
      <w:r>
        <w:t>рамках</w:t>
      </w:r>
      <w:r>
        <w:rPr>
          <w:spacing w:val="-9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речи,</w:t>
      </w:r>
      <w:r>
        <w:rPr>
          <w:spacing w:val="-14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соблюдением</w:t>
      </w:r>
      <w:r>
        <w:rPr>
          <w:spacing w:val="-8"/>
        </w:rPr>
        <w:t xml:space="preserve"> </w:t>
      </w:r>
      <w:r>
        <w:t>существующей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английском</w:t>
      </w:r>
      <w:r>
        <w:rPr>
          <w:spacing w:val="-67"/>
        </w:rPr>
        <w:t xml:space="preserve"> </w:t>
      </w:r>
      <w:r>
        <w:t>языке</w:t>
      </w:r>
      <w:r>
        <w:rPr>
          <w:spacing w:val="-6"/>
        </w:rPr>
        <w:t xml:space="preserve"> </w:t>
      </w:r>
      <w:r>
        <w:t>нормы лексической сочетаемости.</w:t>
      </w:r>
    </w:p>
    <w:p w14:paraId="9D090000">
      <w:pPr>
        <w:pStyle w:val="Style_1"/>
        <w:ind w:firstLine="760" w:right="416"/>
      </w:pPr>
      <w:r>
        <w:t>Распознавание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</w:t>
      </w:r>
      <w:r>
        <w:rPr>
          <w:spacing w:val="-3"/>
        </w:rPr>
        <w:t xml:space="preserve"> </w:t>
      </w:r>
      <w:r>
        <w:t>и целостности</w:t>
      </w:r>
      <w:r>
        <w:rPr>
          <w:spacing w:val="1"/>
        </w:rPr>
        <w:t xml:space="preserve"> </w:t>
      </w:r>
      <w:r>
        <w:t>высказывания.</w:t>
      </w:r>
    </w:p>
    <w:p w14:paraId="9E090000">
      <w:pPr>
        <w:pStyle w:val="Style_1"/>
        <w:ind w:firstLine="760" w:right="417"/>
      </w:pPr>
      <w:r>
        <w:t>Объём - 1200 лексических единиц для продуктивного использования (включая</w:t>
      </w:r>
      <w:r>
        <w:rPr>
          <w:spacing w:val="-67"/>
        </w:rPr>
        <w:t xml:space="preserve"> </w:t>
      </w:r>
      <w:r>
        <w:t>1050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минимума).</w:t>
      </w:r>
    </w:p>
    <w:p w14:paraId="9F090000">
      <w:pPr>
        <w:pStyle w:val="Style_1"/>
        <w:ind w:firstLine="0" w:left="1932" w:right="6050"/>
        <w:jc w:val="left"/>
      </w:pPr>
      <w:r>
        <w:t>Основные способы</w:t>
      </w:r>
      <w:r>
        <w:rPr>
          <w:spacing w:val="1"/>
        </w:rPr>
        <w:t xml:space="preserve"> </w:t>
      </w:r>
      <w:r>
        <w:t>словообразован</w:t>
      </w:r>
      <w:r>
        <w:t>ия:</w:t>
      </w:r>
      <w:r>
        <w:rPr>
          <w:spacing w:val="-17"/>
        </w:rPr>
        <w:t xml:space="preserve"> </w:t>
      </w:r>
      <w:r>
        <w:t>аффиксация:</w:t>
      </w:r>
    </w:p>
    <w:p w14:paraId="A0090000">
      <w:pPr>
        <w:pStyle w:val="Style_1"/>
        <w:ind w:firstLine="0" w:left="1932" w:right="2706"/>
        <w:jc w:val="left"/>
      </w:pPr>
      <w:r>
        <w:t>глаголов с помощью префиксов under-, over-, dis-, mis-;</w:t>
      </w:r>
      <w:r>
        <w:rPr>
          <w:spacing w:val="1"/>
        </w:rPr>
        <w:t xml:space="preserve"> </w:t>
      </w:r>
      <w:r>
        <w:t>имён</w:t>
      </w:r>
      <w:r>
        <w:rPr>
          <w:spacing w:val="-8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суффиксов</w:t>
      </w:r>
      <w:r>
        <w:rPr>
          <w:spacing w:val="-4"/>
        </w:rPr>
        <w:t xml:space="preserve"> </w:t>
      </w:r>
      <w:r>
        <w:t>-able/-ible;</w:t>
      </w:r>
    </w:p>
    <w:p w14:paraId="A1090000">
      <w:pPr>
        <w:pStyle w:val="Style_1"/>
        <w:spacing w:line="240" w:lineRule="auto"/>
        <w:ind w:firstLine="0" w:left="1932" w:right="1486"/>
        <w:jc w:val="left"/>
      </w:pPr>
      <w:r>
        <w:t>имён существительных с помощью отрицательных префиксов in-/im-;</w:t>
      </w:r>
      <w:r>
        <w:rPr>
          <w:spacing w:val="-67"/>
        </w:rPr>
        <w:t xml:space="preserve"> </w:t>
      </w:r>
      <w:r>
        <w:t>словосложение:</w:t>
      </w:r>
    </w:p>
    <w:p w14:paraId="A2090000">
      <w:pPr>
        <w:pStyle w:val="Style_1"/>
        <w:spacing w:before="10"/>
        <w:ind w:firstLine="0" w:left="0"/>
        <w:jc w:val="left"/>
        <w:rPr>
          <w:sz w:val="13"/>
        </w:rPr>
      </w:pPr>
    </w:p>
    <w:tbl>
      <w:tblPr>
        <w:tblStyle w:val="Style_5"/>
        <w:tblInd w:type="dxa" w:w="1000"/>
        <w:tblLayout w:type="fixed"/>
      </w:tblPr>
      <w:tblGrid>
        <w:gridCol w:w="2618"/>
        <w:gridCol w:w="1466"/>
        <w:gridCol w:w="2407"/>
        <w:gridCol w:w="1087"/>
        <w:gridCol w:w="1564"/>
        <w:gridCol w:w="1460"/>
      </w:tblGrid>
      <w:tr>
        <w:trPr>
          <w:trHeight w:hRule="atLeast" w:val="399"/>
        </w:trPr>
        <w:tc>
          <w:tcPr>
            <w:tcW w:type="dxa" w:w="2618"/>
          </w:tcPr>
          <w:p w14:paraId="A3090000">
            <w:pPr>
              <w:pStyle w:val="Style_6"/>
              <w:spacing w:line="311" w:lineRule="exact"/>
              <w:ind w:firstLine="0" w:left="939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</w:p>
        </w:tc>
        <w:tc>
          <w:tcPr>
            <w:tcW w:type="dxa" w:w="1466"/>
          </w:tcPr>
          <w:p w14:paraId="A4090000">
            <w:pPr>
              <w:pStyle w:val="Style_6"/>
              <w:spacing w:line="311" w:lineRule="exact"/>
              <w:ind w:firstLine="0" w:left="178" w:right="171"/>
              <w:jc w:val="center"/>
              <w:rPr>
                <w:sz w:val="28"/>
              </w:rPr>
            </w:pPr>
            <w:r>
              <w:rPr>
                <w:sz w:val="28"/>
              </w:rPr>
              <w:t>сложных</w:t>
            </w:r>
          </w:p>
        </w:tc>
        <w:tc>
          <w:tcPr>
            <w:tcW w:type="dxa" w:w="2407"/>
          </w:tcPr>
          <w:p w14:paraId="A5090000">
            <w:pPr>
              <w:pStyle w:val="Style_6"/>
              <w:spacing w:line="311" w:lineRule="exact"/>
              <w:ind w:firstLine="0" w:left="191"/>
              <w:rPr>
                <w:sz w:val="28"/>
              </w:rPr>
            </w:pPr>
            <w:r>
              <w:rPr>
                <w:sz w:val="28"/>
              </w:rPr>
              <w:t>существительных</w:t>
            </w:r>
          </w:p>
        </w:tc>
        <w:tc>
          <w:tcPr>
            <w:tcW w:type="dxa" w:w="1087"/>
          </w:tcPr>
          <w:p w14:paraId="A6090000">
            <w:pPr>
              <w:pStyle w:val="Style_6"/>
              <w:spacing w:line="311" w:lineRule="exact"/>
              <w:ind w:firstLine="0" w:left="223"/>
              <w:rPr>
                <w:sz w:val="28"/>
              </w:rPr>
            </w:pPr>
            <w:r>
              <w:rPr>
                <w:sz w:val="28"/>
              </w:rPr>
              <w:t>путём</w:t>
            </w:r>
          </w:p>
        </w:tc>
        <w:tc>
          <w:tcPr>
            <w:tcW w:type="dxa" w:w="1564"/>
          </w:tcPr>
          <w:p w14:paraId="A7090000">
            <w:pPr>
              <w:pStyle w:val="Style_6"/>
              <w:spacing w:line="311" w:lineRule="exact"/>
              <w:ind w:firstLine="0" w:left="212"/>
              <w:rPr>
                <w:sz w:val="28"/>
              </w:rPr>
            </w:pPr>
            <w:r>
              <w:rPr>
                <w:sz w:val="28"/>
              </w:rPr>
              <w:t>соединени</w:t>
            </w:r>
          </w:p>
        </w:tc>
        <w:tc>
          <w:tcPr>
            <w:tcW w:type="dxa" w:w="1460"/>
          </w:tcPr>
          <w:p w14:paraId="A8090000">
            <w:pPr>
              <w:pStyle w:val="Style_6"/>
              <w:spacing w:line="311" w:lineRule="exact"/>
              <w:ind w:firstLine="0" w:left="-2" w:right="199"/>
              <w:jc w:val="right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</w:tc>
      </w:tr>
      <w:tr>
        <w:trPr>
          <w:trHeight w:hRule="atLeast" w:val="430"/>
        </w:trPr>
        <w:tc>
          <w:tcPr>
            <w:tcW w:type="dxa" w:w="2618"/>
          </w:tcPr>
          <w:p w14:paraId="A9090000">
            <w:pPr>
              <w:pStyle w:val="Style_6"/>
              <w:spacing w:before="77" w:line="240" w:lineRule="auto"/>
              <w:ind w:firstLine="0" w:left="459"/>
              <w:rPr>
                <w:sz w:val="28"/>
              </w:rPr>
            </w:pPr>
            <w:r>
              <w:rPr>
                <w:sz w:val="28"/>
              </w:rPr>
              <w:t>числительного с</w:t>
            </w:r>
          </w:p>
        </w:tc>
        <w:tc>
          <w:tcPr>
            <w:tcW w:type="dxa" w:w="1466"/>
          </w:tcPr>
          <w:p w14:paraId="AA090000">
            <w:pPr>
              <w:pStyle w:val="Style_6"/>
              <w:spacing w:before="77" w:line="240" w:lineRule="auto"/>
              <w:ind w:firstLine="0" w:left="178" w:right="107"/>
              <w:jc w:val="center"/>
              <w:rPr>
                <w:sz w:val="28"/>
              </w:rPr>
            </w:pPr>
            <w:r>
              <w:rPr>
                <w:sz w:val="28"/>
              </w:rPr>
              <w:t>основой</w:t>
            </w:r>
          </w:p>
        </w:tc>
        <w:tc>
          <w:tcPr>
            <w:tcW w:type="dxa" w:w="2407"/>
          </w:tcPr>
          <w:p w14:paraId="AB090000">
            <w:pPr>
              <w:pStyle w:val="Style_6"/>
              <w:spacing w:before="77" w:line="240" w:lineRule="auto"/>
              <w:ind w:right="21"/>
              <w:jc w:val="right"/>
              <w:rPr>
                <w:sz w:val="28"/>
              </w:rPr>
            </w:pPr>
            <w:r>
              <w:rPr>
                <w:sz w:val="28"/>
              </w:rPr>
              <w:t>существительного</w:t>
            </w:r>
          </w:p>
        </w:tc>
        <w:tc>
          <w:tcPr>
            <w:tcW w:type="dxa" w:w="2651"/>
            <w:gridSpan w:val="2"/>
          </w:tcPr>
          <w:p w14:paraId="AC090000">
            <w:pPr>
              <w:pStyle w:val="Style_6"/>
              <w:spacing w:before="77" w:line="240" w:lineRule="auto"/>
              <w:ind w:firstLine="0" w:left="32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добавлением</w:t>
            </w:r>
          </w:p>
        </w:tc>
        <w:tc>
          <w:tcPr>
            <w:tcW w:type="dxa" w:w="1460"/>
          </w:tcPr>
          <w:p w14:paraId="AD090000">
            <w:pPr>
              <w:pStyle w:val="Style_6"/>
              <w:spacing w:before="77" w:line="240" w:lineRule="auto"/>
              <w:ind w:firstLine="0" w:left="-2" w:right="196"/>
              <w:jc w:val="right"/>
              <w:rPr>
                <w:sz w:val="28"/>
              </w:rPr>
            </w:pPr>
            <w:r>
              <w:rPr>
                <w:sz w:val="28"/>
              </w:rPr>
              <w:t>суффикса</w:t>
            </w:r>
          </w:p>
        </w:tc>
      </w:tr>
      <w:tr>
        <w:trPr>
          <w:trHeight w:hRule="atLeast" w:val="439"/>
        </w:trPr>
        <w:tc>
          <w:tcPr>
            <w:tcW w:type="dxa" w:w="2618"/>
          </w:tcPr>
          <w:p w14:paraId="AE090000">
            <w:pPr>
              <w:pStyle w:val="Style_6"/>
              <w:spacing w:before="20" w:line="240" w:lineRule="auto"/>
              <w:ind w:firstLine="0" w:left="200"/>
              <w:rPr>
                <w:sz w:val="28"/>
              </w:rPr>
            </w:pPr>
            <w:r>
              <w:rPr>
                <w:sz w:val="28"/>
              </w:rPr>
              <w:t>-ed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(eight-legged);</w:t>
            </w:r>
          </w:p>
        </w:tc>
        <w:tc>
          <w:tcPr>
            <w:tcW w:type="dxa" w:w="1466"/>
          </w:tcPr>
          <w:p w14:paraId="AF09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2407"/>
          </w:tcPr>
          <w:p w14:paraId="B009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1087"/>
          </w:tcPr>
          <w:p w14:paraId="B109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1564"/>
          </w:tcPr>
          <w:p w14:paraId="B209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1460"/>
          </w:tcPr>
          <w:p w14:paraId="B309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</w:tr>
      <w:tr>
        <w:trPr>
          <w:trHeight w:hRule="atLeast" w:val="489"/>
        </w:trPr>
        <w:tc>
          <w:tcPr>
            <w:tcW w:type="dxa" w:w="2618"/>
          </w:tcPr>
          <w:p w14:paraId="B4090000">
            <w:pPr>
              <w:pStyle w:val="Style_6"/>
              <w:spacing w:before="85" w:line="240" w:lineRule="auto"/>
              <w:ind w:firstLine="0" w:left="939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</w:p>
        </w:tc>
        <w:tc>
          <w:tcPr>
            <w:tcW w:type="dxa" w:w="1466"/>
          </w:tcPr>
          <w:p w14:paraId="B5090000">
            <w:pPr>
              <w:pStyle w:val="Style_6"/>
              <w:spacing w:before="85" w:line="240" w:lineRule="auto"/>
              <w:ind w:firstLine="0" w:left="178" w:right="171"/>
              <w:jc w:val="center"/>
              <w:rPr>
                <w:sz w:val="28"/>
              </w:rPr>
            </w:pPr>
            <w:r>
              <w:rPr>
                <w:sz w:val="28"/>
              </w:rPr>
              <w:t>сложных</w:t>
            </w:r>
          </w:p>
        </w:tc>
        <w:tc>
          <w:tcPr>
            <w:tcW w:type="dxa" w:w="2407"/>
          </w:tcPr>
          <w:p w14:paraId="B6090000">
            <w:pPr>
              <w:pStyle w:val="Style_6"/>
              <w:spacing w:before="85" w:line="240" w:lineRule="auto"/>
              <w:ind w:firstLine="0" w:left="191"/>
              <w:rPr>
                <w:sz w:val="28"/>
              </w:rPr>
            </w:pPr>
            <w:r>
              <w:rPr>
                <w:sz w:val="28"/>
              </w:rPr>
              <w:t>существительных</w:t>
            </w:r>
          </w:p>
        </w:tc>
        <w:tc>
          <w:tcPr>
            <w:tcW w:type="dxa" w:w="1087"/>
          </w:tcPr>
          <w:p w14:paraId="B7090000">
            <w:pPr>
              <w:pStyle w:val="Style_6"/>
              <w:spacing w:before="85" w:line="240" w:lineRule="auto"/>
              <w:ind w:firstLine="0" w:left="324"/>
              <w:rPr>
                <w:sz w:val="28"/>
              </w:rPr>
            </w:pPr>
            <w:r>
              <w:rPr>
                <w:sz w:val="28"/>
              </w:rPr>
              <w:t>путём</w:t>
            </w:r>
          </w:p>
        </w:tc>
        <w:tc>
          <w:tcPr>
            <w:tcW w:type="dxa" w:w="3024"/>
            <w:gridSpan w:val="2"/>
          </w:tcPr>
          <w:p w14:paraId="B8090000">
            <w:pPr>
              <w:pStyle w:val="Style_6"/>
              <w:spacing w:before="85" w:line="240" w:lineRule="auto"/>
              <w:ind w:firstLine="0" w:left="675"/>
              <w:rPr>
                <w:sz w:val="28"/>
              </w:rPr>
            </w:pPr>
            <w:r>
              <w:rPr>
                <w:sz w:val="28"/>
              </w:rPr>
              <w:t>соединения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основ</w:t>
            </w:r>
          </w:p>
        </w:tc>
      </w:tr>
      <w:tr>
        <w:trPr>
          <w:trHeight w:hRule="atLeast" w:val="475"/>
        </w:trPr>
        <w:tc>
          <w:tcPr>
            <w:tcW w:type="dxa" w:w="10602"/>
            <w:gridSpan w:val="6"/>
          </w:tcPr>
          <w:p w14:paraId="B9090000">
            <w:pPr>
              <w:pStyle w:val="Style_6"/>
              <w:spacing w:before="71" w:line="240" w:lineRule="auto"/>
              <w:ind w:firstLine="0" w:left="200"/>
              <w:rPr>
                <w:sz w:val="28"/>
              </w:rPr>
            </w:pPr>
            <w:r>
              <w:rPr>
                <w:sz w:val="28"/>
              </w:rPr>
              <w:t>существительных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предлогом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(father-in-law);</w:t>
            </w:r>
          </w:p>
        </w:tc>
      </w:tr>
      <w:tr>
        <w:trPr>
          <w:trHeight w:hRule="atLeast" w:val="470"/>
        </w:trPr>
        <w:tc>
          <w:tcPr>
            <w:tcW w:type="dxa" w:w="2618"/>
          </w:tcPr>
          <w:p w14:paraId="BA090000">
            <w:pPr>
              <w:pStyle w:val="Style_6"/>
              <w:spacing w:before="71" w:line="240" w:lineRule="auto"/>
              <w:ind w:firstLine="0" w:left="900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</w:p>
        </w:tc>
        <w:tc>
          <w:tcPr>
            <w:tcW w:type="dxa" w:w="1466"/>
          </w:tcPr>
          <w:p w14:paraId="BB090000">
            <w:pPr>
              <w:pStyle w:val="Style_6"/>
              <w:spacing w:before="71" w:line="240" w:lineRule="auto"/>
              <w:ind w:firstLine="0" w:left="178" w:right="171"/>
              <w:jc w:val="center"/>
              <w:rPr>
                <w:sz w:val="28"/>
              </w:rPr>
            </w:pPr>
            <w:r>
              <w:rPr>
                <w:sz w:val="28"/>
              </w:rPr>
              <w:t>сложных</w:t>
            </w:r>
          </w:p>
        </w:tc>
        <w:tc>
          <w:tcPr>
            <w:tcW w:type="dxa" w:w="2407"/>
          </w:tcPr>
          <w:p w14:paraId="BC090000">
            <w:pPr>
              <w:pStyle w:val="Style_6"/>
              <w:spacing w:before="71" w:line="240" w:lineRule="auto"/>
              <w:ind w:firstLine="0" w:left="191"/>
              <w:rPr>
                <w:sz w:val="28"/>
              </w:rPr>
            </w:pPr>
            <w:r>
              <w:rPr>
                <w:sz w:val="28"/>
              </w:rPr>
              <w:t>прилагательных</w:t>
            </w:r>
          </w:p>
        </w:tc>
        <w:tc>
          <w:tcPr>
            <w:tcW w:type="dxa" w:w="1087"/>
          </w:tcPr>
          <w:p w14:paraId="BD090000">
            <w:pPr>
              <w:pStyle w:val="Style_6"/>
              <w:spacing w:before="71" w:line="240" w:lineRule="auto"/>
              <w:ind w:firstLine="0" w:left="24"/>
              <w:rPr>
                <w:sz w:val="28"/>
              </w:rPr>
            </w:pPr>
            <w:r>
              <w:rPr>
                <w:sz w:val="28"/>
              </w:rPr>
              <w:t>путём</w:t>
            </w:r>
          </w:p>
        </w:tc>
        <w:tc>
          <w:tcPr>
            <w:tcW w:type="dxa" w:w="1564"/>
          </w:tcPr>
          <w:p w14:paraId="BE090000">
            <w:pPr>
              <w:pStyle w:val="Style_6"/>
              <w:spacing w:before="71" w:line="240" w:lineRule="auto"/>
              <w:ind w:firstLine="0" w:left="51"/>
              <w:rPr>
                <w:sz w:val="28"/>
              </w:rPr>
            </w:pPr>
            <w:r>
              <w:rPr>
                <w:sz w:val="28"/>
              </w:rPr>
              <w:t>соединения</w:t>
            </w:r>
          </w:p>
        </w:tc>
        <w:tc>
          <w:tcPr>
            <w:tcW w:type="dxa" w:w="1460"/>
          </w:tcPr>
          <w:p w14:paraId="BF090000">
            <w:pPr>
              <w:pStyle w:val="Style_6"/>
              <w:spacing w:before="71" w:line="240" w:lineRule="auto"/>
              <w:ind w:firstLine="0" w:left="-2" w:right="199"/>
              <w:jc w:val="right"/>
              <w:rPr>
                <w:sz w:val="28"/>
              </w:rPr>
            </w:pPr>
            <w:r>
              <w:rPr>
                <w:sz w:val="28"/>
              </w:rPr>
              <w:t>основы</w:t>
            </w:r>
          </w:p>
        </w:tc>
      </w:tr>
      <w:tr>
        <w:trPr>
          <w:trHeight w:hRule="atLeast" w:val="517"/>
        </w:trPr>
        <w:tc>
          <w:tcPr>
            <w:tcW w:type="dxa" w:w="10602"/>
            <w:gridSpan w:val="6"/>
          </w:tcPr>
          <w:p w14:paraId="C0090000">
            <w:pPr>
              <w:pStyle w:val="Style_6"/>
              <w:spacing w:before="66" w:line="240" w:lineRule="auto"/>
              <w:ind w:firstLine="0" w:left="200"/>
              <w:rPr>
                <w:sz w:val="28"/>
              </w:rPr>
            </w:pPr>
            <w:r>
              <w:rPr>
                <w:sz w:val="28"/>
              </w:rPr>
              <w:t>прилагательного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основой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причастия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настоящего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(nice-looking);</w:t>
            </w:r>
          </w:p>
        </w:tc>
      </w:tr>
      <w:tr>
        <w:trPr>
          <w:trHeight w:hRule="atLeast" w:val="439"/>
        </w:trPr>
        <w:tc>
          <w:tcPr>
            <w:tcW w:type="dxa" w:w="2618"/>
          </w:tcPr>
          <w:p w14:paraId="C1090000">
            <w:pPr>
              <w:pStyle w:val="Style_6"/>
              <w:spacing w:before="62" w:line="357" w:lineRule="exact"/>
              <w:ind w:firstLine="0" w:left="178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pacing w:val="-2"/>
                <w:sz w:val="28"/>
              </w:rPr>
              <w:t>р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>л</w:t>
            </w:r>
            <w:r>
              <w:rPr>
                <w:sz w:val="28"/>
              </w:rPr>
              <w:t>а</w:t>
            </w:r>
            <w:r>
              <w:rPr>
                <w:spacing w:val="-98"/>
                <w:sz w:val="28"/>
              </w:rPr>
              <w:t>г</w:t>
            </w:r>
            <w:r>
              <w:rPr>
                <w:spacing w:val="-43"/>
                <w:sz w:val="28"/>
              </w:rPr>
              <w:t>о</w:t>
            </w:r>
            <w:r>
              <w:rPr>
                <w:spacing w:val="-82"/>
                <w:sz w:val="28"/>
              </w:rPr>
              <w:t>а</w:t>
            </w:r>
            <w:r>
              <w:rPr>
                <w:spacing w:val="-62"/>
                <w:sz w:val="28"/>
              </w:rPr>
              <w:t>б</w:t>
            </w:r>
            <w:r>
              <w:rPr>
                <w:spacing w:val="-63"/>
                <w:sz w:val="28"/>
              </w:rPr>
              <w:t>т</w:t>
            </w:r>
            <w:r>
              <w:rPr>
                <w:spacing w:val="-79"/>
                <w:sz w:val="28"/>
              </w:rPr>
              <w:t>р</w:t>
            </w:r>
            <w:r>
              <w:rPr>
                <w:spacing w:val="-46"/>
                <w:sz w:val="28"/>
              </w:rPr>
              <w:t>е</w:t>
            </w:r>
            <w:r>
              <w:rPr>
                <w:spacing w:val="-79"/>
                <w:sz w:val="28"/>
              </w:rPr>
              <w:t>а</w:t>
            </w:r>
            <w:r>
              <w:rPr>
                <w:spacing w:val="-62"/>
                <w:sz w:val="28"/>
              </w:rPr>
              <w:t>л</w:t>
            </w:r>
            <w:r>
              <w:rPr>
                <w:spacing w:val="-50"/>
                <w:sz w:val="28"/>
              </w:rPr>
              <w:t>з</w:t>
            </w:r>
            <w:r>
              <w:rPr>
                <w:spacing w:val="-82"/>
                <w:sz w:val="28"/>
              </w:rPr>
              <w:t>ь</w:t>
            </w:r>
            <w:r>
              <w:rPr>
                <w:spacing w:val="-61"/>
                <w:sz w:val="28"/>
              </w:rPr>
              <w:t>о</w:t>
            </w:r>
            <w:r>
              <w:rPr>
                <w:spacing w:val="-89"/>
                <w:sz w:val="28"/>
              </w:rPr>
              <w:t>н</w:t>
            </w:r>
            <w:r>
              <w:rPr>
                <w:spacing w:val="-46"/>
                <w:sz w:val="28"/>
              </w:rPr>
              <w:t>в</w:t>
            </w:r>
            <w:r>
              <w:rPr>
                <w:spacing w:val="-95"/>
                <w:sz w:val="28"/>
              </w:rPr>
              <w:t>о</w:t>
            </w:r>
            <w:r>
              <w:rPr>
                <w:spacing w:val="-29"/>
                <w:sz w:val="28"/>
              </w:rPr>
              <w:t>а</w:t>
            </w:r>
            <w:r>
              <w:rPr>
                <w:spacing w:val="-87"/>
                <w:sz w:val="28"/>
              </w:rPr>
              <w:t>г</w:t>
            </w:r>
            <w:r>
              <w:rPr>
                <w:spacing w:val="-67"/>
                <w:sz w:val="28"/>
              </w:rPr>
              <w:t>н</w:t>
            </w:r>
            <w:r>
              <w:rPr>
                <w:spacing w:val="-77"/>
                <w:sz w:val="28"/>
              </w:rPr>
              <w:t>о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23"/>
                <w:sz w:val="28"/>
              </w:rPr>
              <w:t>с</w:t>
            </w:r>
            <w:r>
              <w:rPr>
                <w:sz w:val="28"/>
              </w:rPr>
              <w:t>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</w:tc>
        <w:tc>
          <w:tcPr>
            <w:tcW w:type="dxa" w:w="1466"/>
          </w:tcPr>
          <w:p w14:paraId="C2090000">
            <w:pPr>
              <w:pStyle w:val="Style_6"/>
              <w:spacing w:before="62" w:line="357" w:lineRule="exact"/>
              <w:ind w:firstLine="0" w:left="-32" w:right="-130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45"/>
                <w:sz w:val="28"/>
              </w:rPr>
              <w:t>н</w:t>
            </w:r>
            <w:r>
              <w:rPr>
                <w:spacing w:val="-79"/>
                <w:sz w:val="28"/>
              </w:rPr>
              <w:t>с</w:t>
            </w:r>
            <w:r>
              <w:rPr>
                <w:spacing w:val="-62"/>
                <w:sz w:val="28"/>
              </w:rPr>
              <w:t>о</w:t>
            </w:r>
            <w:r>
              <w:rPr>
                <w:spacing w:val="-78"/>
                <w:sz w:val="28"/>
              </w:rPr>
              <w:t>л</w:t>
            </w:r>
            <w:r>
              <w:rPr>
                <w:spacing w:val="-55"/>
                <w:sz w:val="28"/>
              </w:rPr>
              <w:t>в</w:t>
            </w:r>
            <w:r>
              <w:rPr>
                <w:spacing w:val="-89"/>
                <w:sz w:val="28"/>
              </w:rPr>
              <w:t>о</w:t>
            </w:r>
            <w:r>
              <w:rPr>
                <w:spacing w:val="-52"/>
                <w:sz w:val="28"/>
              </w:rPr>
              <w:t>о</w:t>
            </w:r>
            <w:r>
              <w:rPr>
                <w:spacing w:val="-144"/>
                <w:sz w:val="28"/>
              </w:rPr>
              <w:t>ж</w:t>
            </w:r>
            <w:r>
              <w:rPr>
                <w:spacing w:val="-9"/>
                <w:sz w:val="28"/>
              </w:rPr>
              <w:t>й</w:t>
            </w:r>
            <w:r>
              <w:rPr>
                <w:spacing w:val="-70"/>
                <w:sz w:val="28"/>
              </w:rPr>
              <w:t>н</w:t>
            </w:r>
            <w:r>
              <w:rPr>
                <w:spacing w:val="-81"/>
                <w:sz w:val="28"/>
              </w:rPr>
              <w:t>п</w:t>
            </w:r>
            <w:r>
              <w:rPr>
                <w:spacing w:val="-110"/>
                <w:sz w:val="28"/>
              </w:rPr>
              <w:t>ы</w:t>
            </w:r>
            <w:r>
              <w:rPr>
                <w:spacing w:val="-32"/>
                <w:sz w:val="28"/>
              </w:rPr>
              <w:t>р</w:t>
            </w:r>
            <w:r>
              <w:rPr>
                <w:spacing w:val="-108"/>
                <w:sz w:val="28"/>
              </w:rPr>
              <w:t>х</w:t>
            </w:r>
            <w:r>
              <w:rPr>
                <w:spacing w:val="-2"/>
                <w:sz w:val="28"/>
              </w:rPr>
              <w:t>и</w:t>
            </w:r>
            <w:r>
              <w:rPr>
                <w:sz w:val="28"/>
              </w:rPr>
              <w:t>ча</w:t>
            </w:r>
          </w:p>
        </w:tc>
        <w:tc>
          <w:tcPr>
            <w:tcW w:type="dxa" w:w="2407"/>
          </w:tcPr>
          <w:p w14:paraId="C3090000">
            <w:pPr>
              <w:pStyle w:val="Style_6"/>
              <w:spacing w:before="62" w:line="357" w:lineRule="exact"/>
              <w:ind w:right="-15"/>
              <w:jc w:val="right"/>
              <w:rPr>
                <w:sz w:val="28"/>
              </w:rPr>
            </w:pPr>
            <w:r>
              <w:rPr>
                <w:spacing w:val="-49"/>
                <w:sz w:val="28"/>
              </w:rPr>
              <w:t>с</w:t>
            </w:r>
            <w:r>
              <w:rPr>
                <w:spacing w:val="-102"/>
                <w:sz w:val="28"/>
              </w:rPr>
              <w:t>п</w:t>
            </w:r>
            <w:r>
              <w:rPr>
                <w:spacing w:val="-21"/>
                <w:sz w:val="28"/>
              </w:rPr>
              <w:t>т</w:t>
            </w:r>
            <w:r>
              <w:rPr>
                <w:spacing w:val="-122"/>
                <w:sz w:val="28"/>
              </w:rPr>
              <w:t>р</w:t>
            </w:r>
            <w:r>
              <w:rPr>
                <w:spacing w:val="-30"/>
                <w:sz w:val="28"/>
              </w:rPr>
              <w:t>и</w:t>
            </w:r>
            <w:r>
              <w:rPr>
                <w:spacing w:val="-121"/>
                <w:sz w:val="28"/>
              </w:rPr>
              <w:t>и</w:t>
            </w:r>
            <w:r>
              <w:rPr>
                <w:spacing w:val="-9"/>
                <w:sz w:val="28"/>
              </w:rPr>
              <w:t>я</w:t>
            </w:r>
            <w:r>
              <w:rPr>
                <w:spacing w:val="-62"/>
                <w:sz w:val="28"/>
              </w:rPr>
              <w:t>л</w:t>
            </w:r>
            <w:r>
              <w:rPr>
                <w:spacing w:val="-90"/>
                <w:sz w:val="28"/>
              </w:rPr>
              <w:t>п</w:t>
            </w:r>
            <w:r>
              <w:rPr>
                <w:spacing w:val="-37"/>
                <w:sz w:val="28"/>
              </w:rPr>
              <w:t>а</w:t>
            </w:r>
            <w:r>
              <w:rPr>
                <w:spacing w:val="-104"/>
                <w:sz w:val="28"/>
              </w:rPr>
              <w:t>р</w:t>
            </w:r>
            <w:r>
              <w:rPr>
                <w:spacing w:val="-11"/>
                <w:sz w:val="28"/>
              </w:rPr>
              <w:t>г</w:t>
            </w:r>
            <w:r>
              <w:rPr>
                <w:spacing w:val="-130"/>
                <w:sz w:val="28"/>
              </w:rPr>
              <w:t>о</w:t>
            </w:r>
            <w:r>
              <w:rPr>
                <w:sz w:val="28"/>
              </w:rPr>
              <w:t>а</w:t>
            </w:r>
            <w:r>
              <w:rPr>
                <w:spacing w:val="-117"/>
                <w:sz w:val="28"/>
              </w:rPr>
              <w:t>т</w:t>
            </w:r>
            <w:r>
              <w:rPr>
                <w:spacing w:val="-100"/>
                <w:sz w:val="28"/>
              </w:rPr>
              <w:t>ш</w:t>
            </w:r>
            <w:r>
              <w:rPr>
                <w:spacing w:val="-28"/>
                <w:sz w:val="28"/>
              </w:rPr>
              <w:t>е</w:t>
            </w:r>
            <w:r>
              <w:rPr>
                <w:spacing w:val="-97"/>
                <w:sz w:val="28"/>
              </w:rPr>
              <w:t>е</w:t>
            </w:r>
            <w:r>
              <w:rPr>
                <w:spacing w:val="-44"/>
                <w:sz w:val="28"/>
              </w:rPr>
              <w:t>л</w:t>
            </w:r>
            <w:r>
              <w:rPr>
                <w:spacing w:val="-100"/>
                <w:sz w:val="28"/>
              </w:rPr>
              <w:t>д</w:t>
            </w:r>
            <w:r>
              <w:rPr>
                <w:spacing w:val="-28"/>
                <w:sz w:val="28"/>
              </w:rPr>
              <w:t>ь</w:t>
            </w:r>
            <w:r>
              <w:rPr>
                <w:spacing w:val="-191"/>
                <w:sz w:val="28"/>
              </w:rPr>
              <w:t>ш</w:t>
            </w:r>
            <w:r>
              <w:rPr>
                <w:spacing w:val="-2"/>
                <w:sz w:val="28"/>
              </w:rPr>
              <w:t>н</w:t>
            </w:r>
            <w:r>
              <w:rPr>
                <w:spacing w:val="-150"/>
                <w:sz w:val="28"/>
              </w:rPr>
              <w:t>ы</w:t>
            </w:r>
            <w:r>
              <w:rPr>
                <w:sz w:val="28"/>
              </w:rPr>
              <w:t>е</w:t>
            </w:r>
            <w:r>
              <w:rPr>
                <w:spacing w:val="-92"/>
                <w:sz w:val="28"/>
              </w:rPr>
              <w:t>г</w:t>
            </w:r>
            <w:r>
              <w:rPr>
                <w:spacing w:val="-52"/>
                <w:sz w:val="28"/>
              </w:rPr>
              <w:t>х</w:t>
            </w:r>
            <w:r>
              <w:rPr>
                <w:sz w:val="28"/>
              </w:rPr>
              <w:t>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</w:p>
        </w:tc>
        <w:tc>
          <w:tcPr>
            <w:tcW w:type="dxa" w:w="1087"/>
          </w:tcPr>
          <w:p w14:paraId="C4090000">
            <w:pPr>
              <w:pStyle w:val="Style_6"/>
              <w:spacing w:before="62" w:line="357" w:lineRule="exact"/>
              <w:ind w:firstLine="0" w:left="14"/>
              <w:rPr>
                <w:sz w:val="28"/>
              </w:rPr>
            </w:pPr>
            <w:r>
              <w:rPr>
                <w:spacing w:val="-131"/>
                <w:sz w:val="28"/>
              </w:rPr>
              <w:t>р</w:t>
            </w:r>
            <w:r>
              <w:rPr>
                <w:spacing w:val="-20"/>
                <w:sz w:val="28"/>
              </w:rPr>
              <w:t>п</w:t>
            </w:r>
            <w:r>
              <w:rPr>
                <w:spacing w:val="-105"/>
                <w:sz w:val="28"/>
              </w:rPr>
              <w:t>е</w:t>
            </w:r>
            <w:r>
              <w:rPr>
                <w:spacing w:val="-38"/>
                <w:sz w:val="28"/>
              </w:rPr>
              <w:t>у</w:t>
            </w:r>
            <w:r>
              <w:rPr>
                <w:spacing w:val="-144"/>
                <w:sz w:val="28"/>
              </w:rPr>
              <w:t>м</w:t>
            </w:r>
            <w:r>
              <w:rPr>
                <w:sz w:val="28"/>
              </w:rPr>
              <w:t>т</w:t>
            </w:r>
            <w:r>
              <w:rPr>
                <w:spacing w:val="-104"/>
                <w:sz w:val="28"/>
              </w:rPr>
              <w:t>ё</w:t>
            </w:r>
            <w:r>
              <w:rPr>
                <w:spacing w:val="-21"/>
                <w:sz w:val="28"/>
              </w:rPr>
              <w:t>е</w:t>
            </w:r>
            <w:r>
              <w:rPr>
                <w:spacing w:val="-157"/>
                <w:sz w:val="28"/>
              </w:rPr>
              <w:t>м</w:t>
            </w:r>
            <w:r>
              <w:rPr>
                <w:spacing w:val="-2"/>
                <w:sz w:val="28"/>
              </w:rPr>
              <w:t>н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</w:p>
        </w:tc>
        <w:tc>
          <w:tcPr>
            <w:tcW w:type="dxa" w:w="1564"/>
          </w:tcPr>
          <w:p w14:paraId="C5090000">
            <w:pPr>
              <w:pStyle w:val="Style_6"/>
              <w:spacing w:before="62" w:line="357" w:lineRule="exact"/>
              <w:ind w:firstLine="0" w:left="-45" w:right="-15"/>
              <w:rPr>
                <w:sz w:val="28"/>
              </w:rPr>
            </w:pPr>
            <w:r>
              <w:rPr>
                <w:spacing w:val="-108"/>
                <w:sz w:val="28"/>
              </w:rPr>
              <w:t>w</w:t>
            </w:r>
            <w:r>
              <w:rPr>
                <w:spacing w:val="-19"/>
                <w:sz w:val="28"/>
              </w:rPr>
              <w:t>с</w:t>
            </w:r>
            <w:r>
              <w:rPr>
                <w:spacing w:val="-106"/>
                <w:sz w:val="28"/>
              </w:rPr>
              <w:t>e</w:t>
            </w:r>
            <w:r>
              <w:rPr>
                <w:spacing w:val="-35"/>
                <w:sz w:val="28"/>
              </w:rPr>
              <w:t>о</w:t>
            </w:r>
            <w:r>
              <w:rPr>
                <w:spacing w:val="-43"/>
                <w:sz w:val="28"/>
              </w:rPr>
              <w:t>l</w:t>
            </w:r>
            <w:r>
              <w:rPr>
                <w:spacing w:val="-82"/>
                <w:sz w:val="28"/>
              </w:rPr>
              <w:t>е</w:t>
            </w:r>
            <w:r>
              <w:rPr>
                <w:spacing w:val="1"/>
                <w:sz w:val="28"/>
              </w:rPr>
              <w:t>l</w:t>
            </w:r>
            <w:r>
              <w:rPr>
                <w:spacing w:val="-138"/>
                <w:sz w:val="28"/>
              </w:rPr>
              <w:t>д</w:t>
            </w:r>
            <w:r>
              <w:rPr>
                <w:sz w:val="28"/>
              </w:rPr>
              <w:t>-</w:t>
            </w:r>
            <w:r>
              <w:rPr>
                <w:spacing w:val="-96"/>
                <w:sz w:val="28"/>
              </w:rPr>
              <w:t>b</w:t>
            </w:r>
            <w:r>
              <w:rPr>
                <w:spacing w:val="-55"/>
                <w:sz w:val="28"/>
              </w:rPr>
              <w:t>и</w:t>
            </w:r>
            <w:r>
              <w:rPr>
                <w:spacing w:val="-72"/>
                <w:sz w:val="28"/>
              </w:rPr>
              <w:t>e</w:t>
            </w:r>
            <w:r>
              <w:rPr>
                <w:spacing w:val="-81"/>
                <w:sz w:val="28"/>
              </w:rPr>
              <w:t>н</w:t>
            </w:r>
            <w:r>
              <w:rPr>
                <w:spacing w:val="-60"/>
                <w:sz w:val="28"/>
              </w:rPr>
              <w:t>h</w:t>
            </w:r>
            <w:r>
              <w:rPr>
                <w:spacing w:val="-65"/>
                <w:sz w:val="28"/>
              </w:rPr>
              <w:t>е</w:t>
            </w:r>
            <w:r>
              <w:rPr>
                <w:spacing w:val="-63"/>
                <w:sz w:val="28"/>
              </w:rPr>
              <w:t>a</w:t>
            </w:r>
            <w:r>
              <w:rPr>
                <w:spacing w:val="-91"/>
                <w:sz w:val="28"/>
              </w:rPr>
              <w:t>н</w:t>
            </w:r>
            <w:r>
              <w:rPr>
                <w:spacing w:val="-50"/>
                <w:sz w:val="28"/>
              </w:rPr>
              <w:t>v</w:t>
            </w:r>
            <w:r>
              <w:rPr>
                <w:spacing w:val="-100"/>
                <w:sz w:val="28"/>
              </w:rPr>
              <w:t>и</w:t>
            </w:r>
            <w:r>
              <w:rPr>
                <w:spacing w:val="-27"/>
                <w:sz w:val="28"/>
              </w:rPr>
              <w:t>e</w:t>
            </w:r>
            <w:r>
              <w:rPr>
                <w:spacing w:val="-106"/>
                <w:sz w:val="28"/>
              </w:rPr>
              <w:t>я</w:t>
            </w:r>
            <w:r>
              <w:rPr>
                <w:sz w:val="28"/>
              </w:rPr>
              <w:t>d)</w:t>
            </w:r>
          </w:p>
        </w:tc>
        <w:tc>
          <w:tcPr>
            <w:tcW w:type="dxa" w:w="1460"/>
          </w:tcPr>
          <w:p w14:paraId="C6090000">
            <w:pPr>
              <w:pStyle w:val="Style_6"/>
              <w:tabs>
                <w:tab w:leader="none" w:pos="383" w:val="left"/>
              </w:tabs>
              <w:spacing w:before="57" w:line="362" w:lineRule="exact"/>
              <w:ind w:firstLine="0" w:left="-2" w:right="199"/>
              <w:jc w:val="right"/>
              <w:rPr>
                <w:sz w:val="28"/>
              </w:rPr>
            </w:pPr>
            <w:r>
              <w:rPr>
                <w:sz w:val="28"/>
              </w:rPr>
              <w:t>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основы</w:t>
            </w:r>
          </w:p>
        </w:tc>
      </w:tr>
    </w:tbl>
    <w:p w14:paraId="C7090000">
      <w:pPr>
        <w:pStyle w:val="Style_1"/>
        <w:spacing w:line="266" w:lineRule="exact"/>
        <w:ind w:firstLine="0" w:left="1932"/>
        <w:jc w:val="left"/>
      </w:pPr>
      <w:r>
        <w:t>конверсия:</w:t>
      </w:r>
    </w:p>
    <w:p w14:paraId="C8090000">
      <w:pPr>
        <w:pStyle w:val="Style_1"/>
        <w:ind w:firstLine="760" w:right="409"/>
      </w:pPr>
      <w:r>
        <w:t>образование</w:t>
      </w:r>
      <w:r>
        <w:rPr>
          <w:spacing w:val="-9"/>
        </w:rPr>
        <w:t xml:space="preserve"> </w:t>
      </w:r>
      <w:r>
        <w:t>глагола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имени</w:t>
      </w:r>
      <w:r>
        <w:rPr>
          <w:spacing w:val="-11"/>
        </w:rPr>
        <w:t xml:space="preserve"> </w:t>
      </w:r>
      <w:r>
        <w:t>прилагательного</w:t>
      </w:r>
      <w:r>
        <w:rPr>
          <w:spacing w:val="-6"/>
        </w:rPr>
        <w:t xml:space="preserve"> </w:t>
      </w:r>
      <w:r>
        <w:t>(cool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cool).</w:t>
      </w:r>
      <w:r>
        <w:rPr>
          <w:spacing w:val="-11"/>
        </w:rPr>
        <w:t xml:space="preserve"> </w:t>
      </w:r>
      <w:r>
        <w:t>Многозначность</w:t>
      </w:r>
      <w:r>
        <w:rPr>
          <w:spacing w:val="-67"/>
        </w:rPr>
        <w:t xml:space="preserve"> </w:t>
      </w:r>
      <w:r>
        <w:t>лексических единиц. Синонимы. Антонимы. Интернациональные слова. 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-1"/>
        </w:rPr>
        <w:t xml:space="preserve"> </w:t>
      </w:r>
      <w:r>
        <w:t>фразовые</w:t>
      </w:r>
      <w:r>
        <w:rPr>
          <w:spacing w:val="-4"/>
        </w:rPr>
        <w:t xml:space="preserve"> </w:t>
      </w:r>
      <w:r>
        <w:t>глаголы.</w:t>
      </w:r>
      <w:r>
        <w:rPr>
          <w:spacing w:val="-1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 аббревиатуры.</w:t>
      </w:r>
    </w:p>
    <w:p w14:paraId="C9090000">
      <w:pPr>
        <w:pStyle w:val="Style_1"/>
        <w:spacing w:before="1"/>
        <w:ind w:firstLine="760" w:right="418"/>
      </w:pPr>
      <w:r>
        <w:t>Различные средства связи в тексте для обеспечения его целостности (firstly,</w:t>
      </w:r>
      <w:r>
        <w:rPr>
          <w:spacing w:val="1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finally,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last, etc.).</w:t>
      </w:r>
    </w:p>
    <w:p w14:paraId="CA090000">
      <w:pPr>
        <w:pStyle w:val="Style_3"/>
        <w:numPr>
          <w:ilvl w:val="3"/>
          <w:numId w:val="28"/>
        </w:numPr>
        <w:tabs>
          <w:tab w:leader="none" w:pos="3186" w:val="left"/>
        </w:tabs>
        <w:spacing w:line="322" w:lineRule="exact"/>
        <w:ind w:hanging="1254" w:left="3185"/>
        <w:jc w:val="both"/>
        <w:rPr>
          <w:sz w:val="28"/>
        </w:rPr>
      </w:pPr>
      <w:r>
        <w:rPr>
          <w:sz w:val="28"/>
        </w:rPr>
        <w:t>Грамматическая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</w:t>
      </w:r>
      <w:r>
        <w:rPr>
          <w:spacing w:val="-9"/>
          <w:sz w:val="28"/>
        </w:rPr>
        <w:t xml:space="preserve"> </w:t>
      </w:r>
      <w:r>
        <w:rPr>
          <w:sz w:val="28"/>
        </w:rPr>
        <w:t>речи.</w:t>
      </w:r>
    </w:p>
    <w:p w14:paraId="CB090000">
      <w:pPr>
        <w:pStyle w:val="Style_1"/>
        <w:ind w:firstLine="760" w:right="419"/>
      </w:pP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а</w:t>
      </w:r>
      <w:r>
        <w:t>нглийского языка.</w:t>
      </w:r>
    </w:p>
    <w:p w14:paraId="CC09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CD090000">
      <w:pPr>
        <w:pStyle w:val="Style_1"/>
        <w:spacing w:before="9"/>
        <w:ind w:firstLine="0" w:left="0"/>
        <w:jc w:val="left"/>
        <w:rPr>
          <w:sz w:val="43"/>
        </w:rPr>
      </w:pPr>
    </w:p>
    <w:p w14:paraId="CE090000">
      <w:pPr>
        <w:pStyle w:val="Style_1"/>
        <w:ind w:firstLine="0" w:left="506"/>
        <w:jc w:val="left"/>
      </w:pPr>
      <w:r>
        <w:t>cut.).</w:t>
      </w:r>
    </w:p>
    <w:p w14:paraId="CF090000">
      <w:pPr>
        <w:pStyle w:val="Style_1"/>
        <w:spacing w:before="158"/>
        <w:ind w:firstLine="0" w:left="142"/>
        <w:jc w:val="left"/>
      </w:pPr>
      <w:r>
        <w:br w:type="column"/>
      </w:r>
      <w:r>
        <w:rPr>
          <w:spacing w:val="-1"/>
        </w:rPr>
        <w:t>Предложения</w:t>
      </w:r>
      <w:r>
        <w:rPr>
          <w:spacing w:val="-15"/>
        </w:rPr>
        <w:t xml:space="preserve"> </w:t>
      </w:r>
      <w:r>
        <w:rPr>
          <w:spacing w:val="-1"/>
        </w:rPr>
        <w:t>со</w:t>
      </w:r>
      <w:r>
        <w:rPr>
          <w:spacing w:val="-12"/>
        </w:rPr>
        <w:t xml:space="preserve"> </w:t>
      </w:r>
      <w:r>
        <w:rPr>
          <w:spacing w:val="-1"/>
        </w:rPr>
        <w:t>сложным</w:t>
      </w:r>
      <w:r>
        <w:rPr>
          <w:spacing w:val="-11"/>
        </w:rPr>
        <w:t xml:space="preserve"> </w:t>
      </w:r>
      <w:r>
        <w:rPr>
          <w:spacing w:val="-1"/>
        </w:rPr>
        <w:t>дополнением</w:t>
      </w:r>
      <w:r>
        <w:rPr>
          <w:spacing w:val="-16"/>
        </w:rPr>
        <w:t xml:space="preserve"> </w:t>
      </w:r>
      <w:r>
        <w:rPr>
          <w:spacing w:val="-1"/>
        </w:rPr>
        <w:t>(Complex</w:t>
      </w:r>
      <w:r>
        <w:rPr>
          <w:spacing w:val="-10"/>
        </w:rPr>
        <w:t xml:space="preserve"> </w:t>
      </w:r>
      <w:r>
        <w:t>Object)</w:t>
      </w:r>
      <w:r>
        <w:rPr>
          <w:spacing w:val="-16"/>
        </w:rPr>
        <w:t xml:space="preserve"> </w:t>
      </w:r>
      <w:r>
        <w:t>(I</w:t>
      </w:r>
      <w:r>
        <w:rPr>
          <w:spacing w:val="-17"/>
        </w:rPr>
        <w:t xml:space="preserve"> </w:t>
      </w:r>
      <w:r>
        <w:t>want</w:t>
      </w:r>
      <w:r>
        <w:rPr>
          <w:spacing w:val="-16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my</w:t>
      </w:r>
      <w:r>
        <w:rPr>
          <w:spacing w:val="-17"/>
        </w:rPr>
        <w:t xml:space="preserve"> </w:t>
      </w:r>
      <w:r>
        <w:t>hair</w:t>
      </w:r>
    </w:p>
    <w:p w14:paraId="D0090000">
      <w:pPr>
        <w:pStyle w:val="Style_1"/>
        <w:ind w:firstLine="0" w:left="0"/>
        <w:jc w:val="left"/>
        <w:rPr>
          <w:sz w:val="30"/>
        </w:rPr>
      </w:pPr>
    </w:p>
    <w:p w14:paraId="D1090000">
      <w:pPr>
        <w:pStyle w:val="Style_1"/>
        <w:spacing w:before="1"/>
        <w:ind w:firstLine="0" w:left="0"/>
        <w:jc w:val="left"/>
        <w:rPr>
          <w:sz w:val="25"/>
        </w:rPr>
      </w:pPr>
    </w:p>
    <w:p w14:paraId="D2090000">
      <w:pPr>
        <w:pStyle w:val="Style_1"/>
        <w:spacing w:line="322" w:lineRule="exact"/>
        <w:ind w:firstLine="0" w:left="142"/>
        <w:jc w:val="left"/>
      </w:pPr>
      <w:r>
        <w:t>Условные</w:t>
      </w:r>
      <w:r>
        <w:rPr>
          <w:spacing w:val="-13"/>
        </w:rPr>
        <w:t xml:space="preserve"> </w:t>
      </w:r>
      <w:r>
        <w:t>предложения</w:t>
      </w:r>
      <w:r>
        <w:rPr>
          <w:spacing w:val="-7"/>
        </w:rPr>
        <w:t xml:space="preserve"> </w:t>
      </w:r>
      <w:r>
        <w:t>нереального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-4"/>
        </w:rPr>
        <w:t xml:space="preserve"> </w:t>
      </w:r>
      <w:r>
        <w:t>II).</w:t>
      </w:r>
    </w:p>
    <w:p w14:paraId="D3090000">
      <w:pPr>
        <w:pStyle w:val="Style_1"/>
        <w:spacing w:line="322" w:lineRule="exact"/>
        <w:ind w:firstLine="0" w:left="142"/>
        <w:jc w:val="left"/>
      </w:pPr>
      <w:r>
        <w:t>Конструкции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выражения</w:t>
      </w:r>
      <w:r>
        <w:rPr>
          <w:spacing w:val="-7"/>
        </w:rPr>
        <w:t xml:space="preserve"> </w:t>
      </w:r>
      <w:r>
        <w:t>предпочтения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prefer</w:t>
      </w:r>
      <w:r>
        <w:rPr>
          <w:spacing w:val="-6"/>
        </w:rPr>
        <w:t xml:space="preserve"> </w:t>
      </w:r>
      <w:r>
        <w:t>.../I’dprefer</w:t>
      </w:r>
      <w:r>
        <w:rPr>
          <w:spacing w:val="-4"/>
        </w:rPr>
        <w:t xml:space="preserve"> </w:t>
      </w:r>
      <w:r>
        <w:t>.../I’d</w:t>
      </w:r>
      <w:r>
        <w:rPr>
          <w:spacing w:val="-5"/>
        </w:rPr>
        <w:t xml:space="preserve"> </w:t>
      </w:r>
      <w:r>
        <w:t>rather</w:t>
      </w:r>
      <w:r>
        <w:rPr>
          <w:spacing w:val="-4"/>
        </w:rPr>
        <w:t xml:space="preserve"> </w:t>
      </w:r>
      <w:r>
        <w:t>....</w:t>
      </w:r>
    </w:p>
    <w:p w14:paraId="D4090000">
      <w:pPr>
        <w:pStyle w:val="Style_1"/>
        <w:spacing w:line="322" w:lineRule="exact"/>
        <w:ind w:firstLine="0" w:left="142"/>
        <w:jc w:val="left"/>
      </w:pPr>
      <w:r>
        <w:t>Конструкция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wish</w:t>
      </w:r>
      <w:r>
        <w:rPr>
          <w:spacing w:val="-6"/>
        </w:rPr>
        <w:t xml:space="preserve"> </w:t>
      </w:r>
      <w:r>
        <w:t>....</w:t>
      </w:r>
    </w:p>
    <w:p w14:paraId="D5090000">
      <w:pPr>
        <w:pStyle w:val="Style_1"/>
        <w:tabs>
          <w:tab w:leader="dot" w:pos="6265" w:val="left"/>
        </w:tabs>
        <w:ind w:firstLine="0" w:left="142"/>
        <w:jc w:val="left"/>
      </w:pP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конструкцией</w:t>
      </w:r>
      <w:r>
        <w:rPr>
          <w:spacing w:val="3"/>
        </w:rPr>
        <w:t xml:space="preserve"> </w:t>
      </w:r>
      <w:r>
        <w:t>either</w:t>
      </w:r>
      <w:r>
        <w:rPr>
          <w:spacing w:val="-6"/>
        </w:rPr>
        <w:t xml:space="preserve"> </w:t>
      </w:r>
      <w:r>
        <w:t>...</w:t>
      </w:r>
      <w:r>
        <w:rPr>
          <w:spacing w:val="-5"/>
        </w:rPr>
        <w:t xml:space="preserve"> </w:t>
      </w:r>
      <w:r>
        <w:t>or,</w:t>
      </w:r>
      <w:r>
        <w:rPr>
          <w:spacing w:val="-6"/>
        </w:rPr>
        <w:t xml:space="preserve"> </w:t>
      </w:r>
      <w:r>
        <w:t>neither</w:t>
      </w:r>
      <w:r>
        <w:tab/>
      </w:r>
      <w:r>
        <w:t>nor.</w:t>
      </w:r>
    </w:p>
    <w:p w14:paraId="D6090000">
      <w:pPr>
        <w:pStyle w:val="Style_1"/>
        <w:spacing w:before="2"/>
        <w:ind w:firstLine="0" w:left="142"/>
        <w:jc w:val="left"/>
      </w:pPr>
      <w:r>
        <w:t>Глаголы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видовременных</w:t>
      </w:r>
      <w:r>
        <w:rPr>
          <w:spacing w:val="45"/>
        </w:rPr>
        <w:t xml:space="preserve"> </w:t>
      </w:r>
      <w:r>
        <w:t>формах</w:t>
      </w:r>
      <w:r>
        <w:rPr>
          <w:spacing w:val="43"/>
        </w:rPr>
        <w:t xml:space="preserve"> </w:t>
      </w:r>
      <w:r>
        <w:t>действительного</w:t>
      </w:r>
      <w:r>
        <w:rPr>
          <w:spacing w:val="46"/>
        </w:rPr>
        <w:t xml:space="preserve"> </w:t>
      </w:r>
      <w:r>
        <w:t>залога</w:t>
      </w:r>
      <w:r>
        <w:rPr>
          <w:spacing w:val="41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изъявительном</w:t>
      </w:r>
    </w:p>
    <w:p w14:paraId="D7090000">
      <w:pPr>
        <w:sectPr>
          <w:headerReference r:id="rId13" w:type="default"/>
          <w:footerReference r:id="rId14" w:type="default"/>
          <w:pgSz w:h="16860" w:orient="portrait" w:w="11900"/>
          <w:pgMar w:bottom="240" w:footer="22" w:gutter="0" w:header="304" w:left="0" w:right="80" w:top="580"/>
        </w:sectPr>
      </w:pPr>
    </w:p>
    <w:p w14:paraId="D8090000">
      <w:pPr>
        <w:pStyle w:val="Style_1"/>
        <w:ind w:firstLine="0" w:left="506" w:right="1079"/>
      </w:pPr>
      <w:r>
        <w:t>наклонении (Present/Past/Future Simple Tense, Present/Past Perfect</w:t>
      </w:r>
      <w:r>
        <w:t xml:space="preserve"> Tense, Present/Past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(Present/Past</w:t>
      </w:r>
      <w:r>
        <w:rPr>
          <w:spacing w:val="-1"/>
        </w:rPr>
        <w:t xml:space="preserve"> </w:t>
      </w:r>
      <w:r>
        <w:t>Simple Passive,</w:t>
      </w:r>
      <w:r>
        <w:rPr>
          <w:spacing w:val="-5"/>
        </w:rPr>
        <w:t xml:space="preserve"> </w:t>
      </w:r>
      <w:r>
        <w:t>Present Perfect Passive).</w:t>
      </w:r>
    </w:p>
    <w:p w14:paraId="D9090000">
      <w:pPr>
        <w:pStyle w:val="Style_1"/>
        <w:spacing w:line="321" w:lineRule="exact"/>
        <w:ind w:firstLine="0" w:left="1267"/>
      </w:pPr>
      <w:r>
        <w:t>Порядок</w:t>
      </w:r>
      <w:r>
        <w:rPr>
          <w:spacing w:val="-5"/>
        </w:rPr>
        <w:t xml:space="preserve"> </w:t>
      </w:r>
      <w:r>
        <w:t>следования</w:t>
      </w:r>
      <w:r>
        <w:rPr>
          <w:spacing w:val="-9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</w:t>
      </w:r>
      <w:r>
        <w:rPr>
          <w:spacing w:val="-4"/>
        </w:rPr>
        <w:t xml:space="preserve"> </w:t>
      </w:r>
      <w:r>
        <w:t>(nice</w:t>
      </w:r>
      <w:r>
        <w:rPr>
          <w:spacing w:val="-7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blond</w:t>
      </w:r>
      <w:r>
        <w:rPr>
          <w:spacing w:val="-7"/>
        </w:rPr>
        <w:t xml:space="preserve"> </w:t>
      </w:r>
      <w:r>
        <w:t>hair).</w:t>
      </w:r>
    </w:p>
    <w:p w14:paraId="DA090000">
      <w:pPr>
        <w:pStyle w:val="Style_3"/>
        <w:numPr>
          <w:ilvl w:val="2"/>
          <w:numId w:val="29"/>
        </w:numPr>
        <w:tabs>
          <w:tab w:leader="none" w:pos="2314" w:val="left"/>
        </w:tabs>
        <w:ind/>
        <w:jc w:val="both"/>
        <w:rPr>
          <w:sz w:val="28"/>
        </w:rPr>
      </w:pPr>
      <w:r>
        <w:rPr>
          <w:sz w:val="28"/>
        </w:rPr>
        <w:t>Социокультурные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умения.</w:t>
      </w:r>
    </w:p>
    <w:p w14:paraId="DB090000">
      <w:pPr>
        <w:pStyle w:val="Style_1"/>
        <w:spacing w:before="2"/>
        <w:ind w:firstLine="761" w:left="506" w:right="1078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 (стран) изучаемого языка, основных социокультурных элементов речевого</w:t>
      </w:r>
      <w:r>
        <w:rPr>
          <w:spacing w:val="1"/>
        </w:rPr>
        <w:t xml:space="preserve"> </w:t>
      </w:r>
      <w:r>
        <w:t>поведенческого этикета в англоязычной среде, знание и использование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-13"/>
        </w:rPr>
        <w:t xml:space="preserve"> </w:t>
      </w:r>
      <w:r>
        <w:t>речи</w:t>
      </w:r>
      <w:r>
        <w:rPr>
          <w:spacing w:val="-14"/>
        </w:rPr>
        <w:t xml:space="preserve"> </w:t>
      </w:r>
      <w:r>
        <w:t>наиболее</w:t>
      </w:r>
      <w:r>
        <w:rPr>
          <w:spacing w:val="-14"/>
        </w:rPr>
        <w:t xml:space="preserve"> </w:t>
      </w:r>
      <w:r>
        <w:t>употребительной</w:t>
      </w:r>
      <w:r>
        <w:rPr>
          <w:spacing w:val="-11"/>
        </w:rPr>
        <w:t xml:space="preserve"> </w:t>
      </w:r>
      <w:r>
        <w:t>тематической</w:t>
      </w:r>
      <w:r>
        <w:rPr>
          <w:spacing w:val="-14"/>
        </w:rPr>
        <w:t xml:space="preserve"> </w:t>
      </w:r>
      <w:r>
        <w:t>фоновой</w:t>
      </w:r>
      <w:r>
        <w:rPr>
          <w:spacing w:val="-14"/>
        </w:rPr>
        <w:t xml:space="preserve"> </w:t>
      </w:r>
      <w:r>
        <w:t>лексики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традиции,</w:t>
      </w:r>
      <w:r>
        <w:rPr>
          <w:spacing w:val="-8"/>
        </w:rPr>
        <w:t xml:space="preserve"> </w:t>
      </w:r>
      <w:r>
        <w:t>обычаи,</w:t>
      </w:r>
      <w:r>
        <w:rPr>
          <w:spacing w:val="-5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питании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досуга,</w:t>
      </w:r>
      <w:r>
        <w:rPr>
          <w:spacing w:val="-8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образования).</w:t>
      </w:r>
    </w:p>
    <w:p w14:paraId="DC090000">
      <w:pPr>
        <w:pStyle w:val="Style_1"/>
        <w:ind w:firstLine="761" w:left="506" w:right="1077"/>
      </w:pPr>
      <w:r>
        <w:rPr>
          <w:spacing w:val="-1"/>
        </w:rPr>
        <w:t>Знание</w:t>
      </w:r>
      <w:r>
        <w:rPr>
          <w:spacing w:val="-12"/>
        </w:rPr>
        <w:t xml:space="preserve"> </w:t>
      </w:r>
      <w:r>
        <w:rPr>
          <w:spacing w:val="-1"/>
        </w:rPr>
        <w:t>социокультурного</w:t>
      </w:r>
      <w:r>
        <w:rPr>
          <w:spacing w:val="-10"/>
        </w:rPr>
        <w:t xml:space="preserve"> </w:t>
      </w:r>
      <w:r>
        <w:rPr>
          <w:spacing w:val="-1"/>
        </w:rPr>
        <w:t>портрета</w:t>
      </w:r>
      <w:r>
        <w:rPr>
          <w:spacing w:val="-17"/>
        </w:rPr>
        <w:t xml:space="preserve"> </w:t>
      </w:r>
      <w:r>
        <w:rPr>
          <w:spacing w:val="-1"/>
        </w:rPr>
        <w:t>родной</w:t>
      </w:r>
      <w:r>
        <w:rPr>
          <w:spacing w:val="-10"/>
        </w:rPr>
        <w:t xml:space="preserve"> </w:t>
      </w:r>
      <w:r>
        <w:rPr>
          <w:spacing w:val="-1"/>
        </w:rPr>
        <w:t>страны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страны</w:t>
      </w:r>
      <w:r>
        <w:rPr>
          <w:spacing w:val="-10"/>
        </w:rPr>
        <w:t xml:space="preserve"> </w:t>
      </w:r>
      <w:r>
        <w:t>(стран)</w:t>
      </w:r>
      <w:r>
        <w:rPr>
          <w:spacing w:val="-12"/>
        </w:rPr>
        <w:t xml:space="preserve"> </w:t>
      </w:r>
      <w:r>
        <w:t>изучаемого</w:t>
      </w:r>
      <w:r>
        <w:rPr>
          <w:spacing w:val="-67"/>
        </w:rPr>
        <w:t xml:space="preserve"> </w:t>
      </w:r>
      <w:r>
        <w:t>языка: знакомство с традициями проведения основных национальных праздников</w:t>
      </w:r>
      <w:r>
        <w:rPr>
          <w:spacing w:val="1"/>
        </w:rPr>
        <w:t xml:space="preserve"> </w:t>
      </w:r>
      <w:r>
        <w:t>(Рождества, Нового года, Дня матери, Дня благодарения</w:t>
      </w:r>
      <w:r>
        <w:t xml:space="preserve"> и других праздников), 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(известными</w:t>
      </w:r>
      <w:r>
        <w:rPr>
          <w:spacing w:val="1"/>
        </w:rPr>
        <w:t xml:space="preserve"> </w:t>
      </w:r>
      <w:r>
        <w:t>достопримечательностями;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людьми),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доступными в языковом отношении образцами поэзии и прозы для подростков на</w:t>
      </w:r>
      <w:r>
        <w:rPr>
          <w:spacing w:val="1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языке.</w:t>
      </w:r>
    </w:p>
    <w:p w14:paraId="DD090000">
      <w:pPr>
        <w:pStyle w:val="Style_1"/>
        <w:ind w:firstLine="761" w:left="506" w:right="1086"/>
      </w:pPr>
      <w:r>
        <w:t>Формирование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английского языка.</w:t>
      </w:r>
    </w:p>
    <w:p w14:paraId="DE090000">
      <w:pPr>
        <w:pStyle w:val="Style_1"/>
        <w:ind w:firstLine="761" w:left="506" w:right="1082"/>
      </w:pPr>
      <w:r>
        <w:t>Осуществление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знаний о национально-культурных особенностях своей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языка.</w:t>
      </w:r>
    </w:p>
    <w:p w14:paraId="DF090000">
      <w:pPr>
        <w:pStyle w:val="Style_1"/>
        <w:spacing w:before="1"/>
        <w:ind w:firstLine="0" w:left="1267"/>
      </w:pPr>
      <w:r>
        <w:t>Соб</w:t>
      </w:r>
      <w:r>
        <w:t>людение</w:t>
      </w:r>
      <w:r>
        <w:rPr>
          <w:spacing w:val="-10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вежливости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межкультурном</w:t>
      </w:r>
      <w:r>
        <w:rPr>
          <w:spacing w:val="-6"/>
        </w:rPr>
        <w:t xml:space="preserve"> </w:t>
      </w:r>
      <w:r>
        <w:t>общении.</w:t>
      </w:r>
    </w:p>
    <w:p w14:paraId="E0090000">
      <w:pPr>
        <w:sectPr>
          <w:headerReference r:id="rId49" w:type="default"/>
          <w:footerReference r:id="rId50" w:type="default"/>
          <w:type w:val="continuous"/>
          <w:pgSz w:h="16860" w:orient="portrait" w:w="11900"/>
          <w:pgMar w:bottom="240" w:footer="720" w:gutter="0" w:header="720" w:left="0" w:right="80" w:top="580"/>
        </w:sectPr>
      </w:pPr>
    </w:p>
    <w:p w14:paraId="E1090000">
      <w:pPr>
        <w:pStyle w:val="Style_1"/>
        <w:spacing w:before="148" w:line="322" w:lineRule="exact"/>
        <w:ind w:firstLine="0" w:left="1932"/>
      </w:pPr>
      <w:r>
        <w:t>Развитие</w:t>
      </w:r>
      <w:r>
        <w:rPr>
          <w:spacing w:val="-7"/>
        </w:rPr>
        <w:t xml:space="preserve"> </w:t>
      </w:r>
      <w:r>
        <w:t>умений:</w:t>
      </w:r>
    </w:p>
    <w:p w14:paraId="E2090000">
      <w:pPr>
        <w:pStyle w:val="Style_1"/>
        <w:ind w:firstLine="760" w:right="430"/>
      </w:pPr>
      <w:r>
        <w:t>писать свои имя и фамилию, а также имена и фамилии своих родственников и</w:t>
      </w:r>
      <w:r>
        <w:rPr>
          <w:spacing w:val="1"/>
        </w:rPr>
        <w:t xml:space="preserve"> </w:t>
      </w:r>
      <w:r>
        <w:t>друзей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 языке;</w:t>
      </w:r>
    </w:p>
    <w:p w14:paraId="E3090000">
      <w:pPr>
        <w:pStyle w:val="Style_1"/>
        <w:spacing w:line="321" w:lineRule="exact"/>
        <w:ind w:firstLine="0" w:left="1932"/>
      </w:pP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адрес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английском</w:t>
      </w:r>
      <w:r>
        <w:rPr>
          <w:spacing w:val="-3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анкете);</w:t>
      </w:r>
    </w:p>
    <w:p w14:paraId="E4090000">
      <w:pPr>
        <w:pStyle w:val="Style_1"/>
        <w:ind w:firstLine="760" w:right="419"/>
      </w:pP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неофициального общения, принятыми в стране (странах)</w:t>
      </w:r>
      <w:r>
        <w:rPr>
          <w:spacing w:val="1"/>
        </w:rPr>
        <w:t xml:space="preserve"> </w:t>
      </w:r>
      <w:r>
        <w:t>изучаемого языка;</w:t>
      </w:r>
    </w:p>
    <w:p w14:paraId="E5090000">
      <w:pPr>
        <w:pStyle w:val="Style_1"/>
        <w:spacing w:before="1" w:line="322" w:lineRule="exact"/>
        <w:ind w:firstLine="0" w:left="1932"/>
      </w:pPr>
      <w:r>
        <w:t>кратко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10"/>
        </w:rPr>
        <w:t xml:space="preserve"> </w:t>
      </w:r>
      <w:r>
        <w:t>(страны)</w:t>
      </w:r>
      <w:r>
        <w:rPr>
          <w:spacing w:val="-6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E6090000">
      <w:pPr>
        <w:pStyle w:val="Style_1"/>
        <w:tabs>
          <w:tab w:leader="none" w:pos="3101" w:val="left"/>
          <w:tab w:leader="none" w:pos="6387" w:val="left"/>
          <w:tab w:leader="none" w:pos="9321" w:val="left"/>
          <w:tab w:leader="none" w:pos="10435" w:val="left"/>
        </w:tabs>
        <w:ind w:firstLine="760" w:right="450"/>
        <w:jc w:val="left"/>
      </w:pPr>
      <w:r>
        <w:t>кратко</w:t>
      </w:r>
      <w:r>
        <w:tab/>
      </w:r>
      <w:r>
        <w:t>представлять</w:t>
      </w:r>
      <w:r>
        <w:rPr>
          <w:spacing w:val="92"/>
        </w:rPr>
        <w:t xml:space="preserve"> </w:t>
      </w:r>
      <w:r>
        <w:t>некоторые</w:t>
      </w:r>
      <w:r>
        <w:tab/>
      </w:r>
      <w:r>
        <w:t>культурные</w:t>
      </w:r>
      <w:r>
        <w:rPr>
          <w:spacing w:val="-4"/>
        </w:rPr>
        <w:t xml:space="preserve"> </w:t>
      </w:r>
      <w:r>
        <w:t>явлени</w:t>
      </w:r>
      <w:r>
        <w:t>я</w:t>
      </w:r>
      <w:r>
        <w:tab/>
      </w:r>
      <w:r>
        <w:t>родной</w:t>
      </w:r>
      <w:r>
        <w:tab/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(стран)</w:t>
      </w:r>
      <w:r>
        <w:rPr>
          <w:spacing w:val="12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языка</w:t>
      </w:r>
      <w:r>
        <w:rPr>
          <w:spacing w:val="10"/>
        </w:rPr>
        <w:t xml:space="preserve"> </w:t>
      </w:r>
      <w:r>
        <w:t>(основные</w:t>
      </w:r>
      <w:r>
        <w:rPr>
          <w:spacing w:val="10"/>
        </w:rPr>
        <w:t xml:space="preserve"> </w:t>
      </w:r>
      <w:r>
        <w:t>национальные</w:t>
      </w:r>
      <w:r>
        <w:rPr>
          <w:spacing w:val="14"/>
        </w:rPr>
        <w:t xml:space="preserve"> </w:t>
      </w:r>
      <w:r>
        <w:t>праздники,</w:t>
      </w:r>
      <w:r>
        <w:rPr>
          <w:spacing w:val="10"/>
        </w:rPr>
        <w:t xml:space="preserve"> </w:t>
      </w:r>
      <w:r>
        <w:t>традиции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проведении досуга и</w:t>
      </w:r>
      <w:r>
        <w:rPr>
          <w:spacing w:val="-1"/>
        </w:rPr>
        <w:t xml:space="preserve"> </w:t>
      </w:r>
      <w:r>
        <w:t>питании,</w:t>
      </w:r>
      <w:r>
        <w:rPr>
          <w:spacing w:val="-6"/>
        </w:rPr>
        <w:t xml:space="preserve"> </w:t>
      </w:r>
      <w:r>
        <w:t>достопримечательности);</w:t>
      </w:r>
    </w:p>
    <w:p w14:paraId="E7090000">
      <w:pPr>
        <w:pStyle w:val="Style_1"/>
        <w:tabs>
          <w:tab w:leader="none" w:pos="3101" w:val="left"/>
          <w:tab w:leader="none" w:pos="6387" w:val="left"/>
          <w:tab w:leader="none" w:pos="9321" w:val="left"/>
          <w:tab w:leader="none" w:pos="10432" w:val="left"/>
        </w:tabs>
        <w:ind w:firstLine="760" w:right="533"/>
        <w:jc w:val="left"/>
      </w:pPr>
      <w:r>
        <w:t>кратко</w:t>
      </w:r>
      <w:r>
        <w:tab/>
      </w:r>
      <w:r>
        <w:t>представлять</w:t>
      </w:r>
      <w:r>
        <w:rPr>
          <w:spacing w:val="91"/>
        </w:rPr>
        <w:t xml:space="preserve"> </w:t>
      </w:r>
      <w:r>
        <w:t>некоторых</w:t>
      </w:r>
      <w:r>
        <w:tab/>
      </w:r>
      <w:r>
        <w:t>выдающихся</w:t>
      </w:r>
      <w:r>
        <w:rPr>
          <w:spacing w:val="-3"/>
        </w:rPr>
        <w:t xml:space="preserve"> </w:t>
      </w:r>
      <w:r>
        <w:t>людей</w:t>
      </w:r>
      <w:r>
        <w:tab/>
      </w:r>
      <w:r>
        <w:t>родной</w:t>
      </w:r>
      <w:r>
        <w:tab/>
      </w:r>
      <w:r>
        <w:rPr>
          <w:spacing w:val="-1"/>
        </w:rPr>
        <w:t>страны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(учёных,</w:t>
      </w:r>
      <w:r>
        <w:rPr>
          <w:spacing w:val="1"/>
        </w:rPr>
        <w:t xml:space="preserve"> </w:t>
      </w:r>
      <w:r>
        <w:t>писателей,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композиторов,</w:t>
      </w:r>
      <w:r>
        <w:rPr>
          <w:spacing w:val="-3"/>
        </w:rPr>
        <w:t xml:space="preserve"> </w:t>
      </w:r>
      <w:r>
        <w:t>музыкантов, спортсменов</w:t>
      </w:r>
      <w:r>
        <w:rPr>
          <w:spacing w:val="-4"/>
        </w:rPr>
        <w:t xml:space="preserve"> </w:t>
      </w:r>
      <w:r>
        <w:t>и других людей);</w:t>
      </w:r>
    </w:p>
    <w:p w14:paraId="E8090000">
      <w:pPr>
        <w:pStyle w:val="Style_1"/>
        <w:spacing w:before="1"/>
        <w:ind w:firstLine="760" w:right="416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15"/>
        </w:rPr>
        <w:t xml:space="preserve"> </w:t>
      </w:r>
      <w:r>
        <w:t>местонахождение</w:t>
      </w:r>
      <w:r>
        <w:rPr>
          <w:spacing w:val="-12"/>
        </w:rPr>
        <w:t xml:space="preserve"> </w:t>
      </w:r>
      <w:r>
        <w:t>объекта,</w:t>
      </w:r>
      <w:r>
        <w:rPr>
          <w:spacing w:val="-13"/>
        </w:rPr>
        <w:t xml:space="preserve"> </w:t>
      </w:r>
      <w:r>
        <w:t>сообщить</w:t>
      </w:r>
      <w:r>
        <w:rPr>
          <w:spacing w:val="-14"/>
        </w:rPr>
        <w:t xml:space="preserve"> </w:t>
      </w:r>
      <w:r>
        <w:t>возможный</w:t>
      </w:r>
      <w:r>
        <w:rPr>
          <w:spacing w:val="-10"/>
        </w:rPr>
        <w:t xml:space="preserve"> </w:t>
      </w:r>
      <w:r>
        <w:t>маршрут,</w:t>
      </w:r>
      <w:r>
        <w:rPr>
          <w:spacing w:val="-9"/>
        </w:rPr>
        <w:t xml:space="preserve"> </w:t>
      </w:r>
      <w:r>
        <w:t>уточнить</w:t>
      </w:r>
      <w:r>
        <w:rPr>
          <w:spacing w:val="-14"/>
        </w:rPr>
        <w:t xml:space="preserve"> </w:t>
      </w:r>
      <w:r>
        <w:t>часы</w:t>
      </w:r>
      <w:r>
        <w:rPr>
          <w:spacing w:val="-6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ситуац</w:t>
      </w:r>
      <w:r>
        <w:t>ии).</w:t>
      </w:r>
    </w:p>
    <w:p w14:paraId="E9090000">
      <w:pPr>
        <w:pStyle w:val="Style_3"/>
        <w:numPr>
          <w:ilvl w:val="2"/>
          <w:numId w:val="29"/>
        </w:numPr>
        <w:tabs>
          <w:tab w:leader="none" w:pos="2989" w:val="left"/>
        </w:tabs>
        <w:spacing w:line="321" w:lineRule="exact"/>
        <w:ind w:hanging="1057" w:left="2988"/>
        <w:jc w:val="both"/>
        <w:rPr>
          <w:sz w:val="28"/>
        </w:rPr>
      </w:pPr>
      <w:r>
        <w:rPr>
          <w:sz w:val="28"/>
        </w:rPr>
        <w:t>Компенсаторные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умения.</w:t>
      </w:r>
    </w:p>
    <w:p w14:paraId="EA090000">
      <w:pPr>
        <w:pStyle w:val="Style_1"/>
        <w:ind w:firstLine="760" w:right="411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контекстуальной,</w:t>
      </w:r>
      <w:r>
        <w:rPr>
          <w:spacing w:val="1"/>
        </w:rPr>
        <w:t xml:space="preserve"> </w:t>
      </w:r>
      <w:r>
        <w:t>догадки;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говорении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перифраза</w:t>
      </w:r>
      <w:r>
        <w:rPr>
          <w:spacing w:val="1"/>
        </w:rPr>
        <w:t xml:space="preserve"> </w:t>
      </w:r>
      <w:r>
        <w:t>(толкования),</w:t>
      </w:r>
      <w:r>
        <w:rPr>
          <w:spacing w:val="1"/>
        </w:rPr>
        <w:t xml:space="preserve"> </w:t>
      </w:r>
      <w:r>
        <w:t>синонимических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 общении догадываться о значении незнакомых слов с помощью</w:t>
      </w:r>
      <w:r>
        <w:rPr>
          <w:spacing w:val="1"/>
        </w:rPr>
        <w:t xml:space="preserve"> </w:t>
      </w:r>
      <w:r>
        <w:t>используемых собеседником жестов</w:t>
      </w:r>
      <w:r>
        <w:rPr>
          <w:spacing w:val="-3"/>
        </w:rPr>
        <w:t xml:space="preserve"> </w:t>
      </w:r>
      <w:r>
        <w:t>и мимики.</w:t>
      </w:r>
    </w:p>
    <w:p w14:paraId="EB090000">
      <w:pPr>
        <w:pStyle w:val="Style_1"/>
        <w:spacing w:before="1" w:line="322" w:lineRule="exact"/>
        <w:ind w:firstLine="0" w:left="1932"/>
      </w:pPr>
      <w:r>
        <w:t>Переспрашивать,</w:t>
      </w:r>
      <w:r>
        <w:rPr>
          <w:spacing w:val="-11"/>
        </w:rPr>
        <w:t xml:space="preserve"> </w:t>
      </w:r>
      <w:r>
        <w:t>просить</w:t>
      </w:r>
      <w:r>
        <w:rPr>
          <w:spacing w:val="-13"/>
        </w:rPr>
        <w:t xml:space="preserve"> </w:t>
      </w:r>
      <w:r>
        <w:t>повторить,</w:t>
      </w:r>
      <w:r>
        <w:rPr>
          <w:spacing w:val="-7"/>
        </w:rPr>
        <w:t xml:space="preserve"> </w:t>
      </w:r>
      <w:r>
        <w:t>уточняя</w:t>
      </w:r>
      <w:r>
        <w:rPr>
          <w:spacing w:val="-3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слов.</w:t>
      </w:r>
    </w:p>
    <w:p w14:paraId="EC090000">
      <w:pPr>
        <w:pStyle w:val="Style_1"/>
        <w:ind w:firstLine="760" w:right="429"/>
      </w:pPr>
      <w:r>
        <w:t>Использование при формулировании собственных высказываний, ключевых</w:t>
      </w:r>
      <w:r>
        <w:rPr>
          <w:spacing w:val="1"/>
        </w:rPr>
        <w:t xml:space="preserve"> </w:t>
      </w:r>
      <w:r>
        <w:t>с</w:t>
      </w:r>
      <w:r>
        <w:t>лов,</w:t>
      </w:r>
      <w:r>
        <w:rPr>
          <w:spacing w:val="-4"/>
        </w:rPr>
        <w:t xml:space="preserve"> </w:t>
      </w:r>
      <w:r>
        <w:t>плана.</w:t>
      </w:r>
    </w:p>
    <w:p w14:paraId="ED090000">
      <w:pPr>
        <w:pStyle w:val="Style_1"/>
        <w:spacing w:before="1"/>
        <w:ind w:firstLine="760" w:right="419"/>
      </w:pPr>
      <w:r>
        <w:t>Игнорирование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необходимой,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-67"/>
        </w:rPr>
        <w:t xml:space="preserve"> </w:t>
      </w:r>
      <w:r>
        <w:t>основного содержания, прочитанного (прослушанного) текста или для нахождения в</w:t>
      </w:r>
      <w:r>
        <w:rPr>
          <w:spacing w:val="-67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информации.</w:t>
      </w:r>
    </w:p>
    <w:p w14:paraId="EE090000">
      <w:pPr>
        <w:pStyle w:val="Style_1"/>
        <w:ind w:firstLine="760" w:right="420"/>
      </w:pPr>
      <w:r>
        <w:t>Сравнение (в том числе установление основания для</w:t>
      </w:r>
      <w:r>
        <w:rPr>
          <w:spacing w:val="1"/>
        </w:rPr>
        <w:t xml:space="preserve"> </w:t>
      </w:r>
      <w:r>
        <w:t>сравнения) объе</w:t>
      </w:r>
      <w:r>
        <w:t>ктов,</w:t>
      </w:r>
      <w:r>
        <w:rPr>
          <w:spacing w:val="1"/>
        </w:rPr>
        <w:t xml:space="preserve"> </w:t>
      </w:r>
      <w:r>
        <w:rPr>
          <w:spacing w:val="-1"/>
        </w:rPr>
        <w:t>явлений,</w:t>
      </w:r>
      <w:r>
        <w:rPr>
          <w:spacing w:val="-16"/>
        </w:rPr>
        <w:t xml:space="preserve"> </w:t>
      </w:r>
      <w:r>
        <w:rPr>
          <w:spacing w:val="-1"/>
        </w:rPr>
        <w:t>процессов,</w:t>
      </w:r>
      <w:r>
        <w:rPr>
          <w:spacing w:val="-18"/>
        </w:rPr>
        <w:t xml:space="preserve"> </w:t>
      </w:r>
      <w:r>
        <w:rPr>
          <w:spacing w:val="-1"/>
        </w:rPr>
        <w:t>их</w:t>
      </w:r>
      <w:r>
        <w:rPr>
          <w:spacing w:val="-9"/>
        </w:rPr>
        <w:t xml:space="preserve"> </w:t>
      </w:r>
      <w:r>
        <w:rPr>
          <w:spacing w:val="-1"/>
        </w:rPr>
        <w:t>элементов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основных</w:t>
      </w:r>
      <w:r>
        <w:rPr>
          <w:spacing w:val="-11"/>
        </w:rPr>
        <w:t xml:space="preserve"> </w:t>
      </w:r>
      <w:r>
        <w:rPr>
          <w:spacing w:val="-1"/>
        </w:rPr>
        <w:t>функций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рамках</w:t>
      </w:r>
      <w:r>
        <w:rPr>
          <w:spacing w:val="-11"/>
        </w:rPr>
        <w:t xml:space="preserve"> </w:t>
      </w:r>
      <w:r>
        <w:t>изученной</w:t>
      </w:r>
      <w:r>
        <w:rPr>
          <w:spacing w:val="-10"/>
        </w:rPr>
        <w:t xml:space="preserve"> </w:t>
      </w:r>
      <w:r>
        <w:t>тематики.</w:t>
      </w:r>
    </w:p>
    <w:p w14:paraId="EF090000">
      <w:pPr>
        <w:pStyle w:val="Style_3"/>
        <w:numPr>
          <w:ilvl w:val="1"/>
          <w:numId w:val="26"/>
        </w:numPr>
        <w:tabs>
          <w:tab w:leader="none" w:pos="2694" w:val="left"/>
        </w:tabs>
        <w:ind w:hanging="762" w:left="2693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0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07"/>
          <w:sz w:val="28"/>
        </w:rPr>
        <w:t xml:space="preserve"> </w:t>
      </w:r>
      <w:r>
        <w:rPr>
          <w:sz w:val="28"/>
        </w:rPr>
        <w:t xml:space="preserve">освоения  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35"/>
          <w:sz w:val="28"/>
        </w:rPr>
        <w:t xml:space="preserve"> </w:t>
      </w:r>
      <w:r>
        <w:rPr>
          <w:sz w:val="28"/>
        </w:rPr>
        <w:t>иностранному</w:t>
      </w:r>
    </w:p>
    <w:p w14:paraId="F009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F1090000">
      <w:pPr>
        <w:pStyle w:val="Style_1"/>
        <w:spacing w:before="148" w:line="322" w:lineRule="exact"/>
        <w:ind w:firstLine="0" w:left="506"/>
      </w:pPr>
      <w:r>
        <w:t>(английскому)</w:t>
      </w:r>
      <w:r>
        <w:rPr>
          <w:spacing w:val="-7"/>
        </w:rPr>
        <w:t xml:space="preserve"> </w:t>
      </w:r>
      <w:r>
        <w:t>языку</w:t>
      </w:r>
      <w:r>
        <w:rPr>
          <w:spacing w:val="-10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образования.</w:t>
      </w:r>
    </w:p>
    <w:p w14:paraId="F2090000">
      <w:pPr>
        <w:pStyle w:val="Style_3"/>
        <w:numPr>
          <w:ilvl w:val="3"/>
          <w:numId w:val="29"/>
        </w:numPr>
        <w:tabs>
          <w:tab w:leader="none" w:pos="3162" w:val="left"/>
        </w:tabs>
        <w:ind w:firstLine="1370" w:right="1081"/>
        <w:jc w:val="both"/>
        <w:rPr>
          <w:sz w:val="28"/>
        </w:rPr>
      </w:pPr>
      <w:r>
        <w:rPr>
          <w:sz w:val="28"/>
        </w:rPr>
        <w:t>В результате изучения иностранного (английского) языка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ФГОС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3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образование.</w:t>
      </w:r>
    </w:p>
    <w:p w14:paraId="F3090000">
      <w:pPr>
        <w:pStyle w:val="Style_3"/>
        <w:numPr>
          <w:ilvl w:val="3"/>
          <w:numId w:val="29"/>
        </w:numPr>
        <w:tabs>
          <w:tab w:leader="none" w:pos="3162" w:val="left"/>
        </w:tabs>
        <w:ind w:firstLine="1370" w:right="1075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 и духовно-нравственными ценностями, принятыми в общес</w:t>
      </w:r>
      <w:r>
        <w:rPr>
          <w:sz w:val="28"/>
        </w:rPr>
        <w:t>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самопознания,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саморазвития,</w:t>
      </w:r>
      <w:r>
        <w:rPr>
          <w:spacing w:val="-3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позиции личности.</w:t>
      </w:r>
    </w:p>
    <w:p w14:paraId="F4090000">
      <w:pPr>
        <w:pStyle w:val="Style_1"/>
        <w:ind w:firstLine="761" w:left="506" w:right="1079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 ориентаций и расширение опыта деятельности на её основе и в процессе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</w:p>
    <w:p w14:paraId="F5090000">
      <w:pPr>
        <w:pStyle w:val="Style_3"/>
        <w:numPr>
          <w:ilvl w:val="0"/>
          <w:numId w:val="30"/>
        </w:numPr>
        <w:tabs>
          <w:tab w:leader="none" w:pos="1659" w:val="left"/>
        </w:tabs>
        <w:spacing w:before="1" w:line="322" w:lineRule="exact"/>
        <w:ind/>
        <w:jc w:val="left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F6090000">
      <w:pPr>
        <w:pStyle w:val="Style_1"/>
        <w:ind w:firstLine="761" w:left="506" w:right="706"/>
        <w:jc w:val="left"/>
      </w:pPr>
      <w:r>
        <w:t>готовность</w:t>
      </w:r>
      <w:r>
        <w:rPr>
          <w:spacing w:val="40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выполнению</w:t>
      </w:r>
      <w:r>
        <w:rPr>
          <w:spacing w:val="39"/>
        </w:rPr>
        <w:t xml:space="preserve"> </w:t>
      </w:r>
      <w:r>
        <w:t>обязанн</w:t>
      </w:r>
      <w:r>
        <w:t>остей</w:t>
      </w:r>
      <w:r>
        <w:rPr>
          <w:spacing w:val="46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реализации</w:t>
      </w:r>
      <w:r>
        <w:rPr>
          <w:spacing w:val="42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прав,</w:t>
      </w:r>
      <w:r>
        <w:rPr>
          <w:spacing w:val="-67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</w:t>
      </w:r>
      <w:r>
        <w:rPr>
          <w:spacing w:val="-5"/>
        </w:rPr>
        <w:t xml:space="preserve"> </w:t>
      </w:r>
      <w:r>
        <w:t>и 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</w:p>
    <w:p w14:paraId="F7090000">
      <w:pPr>
        <w:pStyle w:val="Style_1"/>
        <w:spacing w:line="240" w:lineRule="auto"/>
        <w:ind w:firstLine="761" w:left="506" w:right="706"/>
        <w:jc w:val="left"/>
      </w:pPr>
      <w:r>
        <w:t>активное</w:t>
      </w:r>
      <w:r>
        <w:rPr>
          <w:spacing w:val="9"/>
        </w:rPr>
        <w:t xml:space="preserve"> </w:t>
      </w:r>
      <w:r>
        <w:t>участие</w:t>
      </w:r>
      <w:r>
        <w:rPr>
          <w:spacing w:val="1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жизни</w:t>
      </w:r>
      <w:r>
        <w:rPr>
          <w:spacing w:val="15"/>
        </w:rPr>
        <w:t xml:space="preserve"> </w:t>
      </w:r>
      <w:r>
        <w:t>семьи,</w:t>
      </w:r>
      <w:r>
        <w:rPr>
          <w:spacing w:val="9"/>
        </w:rPr>
        <w:t xml:space="preserve"> </w:t>
      </w:r>
      <w:r>
        <w:t>организации,</w:t>
      </w:r>
      <w:r>
        <w:rPr>
          <w:spacing w:val="10"/>
        </w:rPr>
        <w:t xml:space="preserve"> </w:t>
      </w:r>
      <w:r>
        <w:t>местного</w:t>
      </w:r>
      <w:r>
        <w:rPr>
          <w:spacing w:val="15"/>
        </w:rPr>
        <w:t xml:space="preserve"> </w:t>
      </w:r>
      <w:r>
        <w:t>сообщества,</w:t>
      </w:r>
      <w:r>
        <w:rPr>
          <w:spacing w:val="8"/>
        </w:rPr>
        <w:t xml:space="preserve"> </w:t>
      </w:r>
      <w:r>
        <w:t>родного</w:t>
      </w:r>
      <w:r>
        <w:rPr>
          <w:spacing w:val="-67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страны;</w:t>
      </w:r>
    </w:p>
    <w:p w14:paraId="F8090000">
      <w:pPr>
        <w:pStyle w:val="Style_1"/>
        <w:spacing w:line="317" w:lineRule="exact"/>
        <w:ind w:firstLine="0" w:left="1267"/>
        <w:jc w:val="left"/>
      </w:pPr>
      <w:r>
        <w:t>неприятие</w:t>
      </w:r>
      <w:r>
        <w:rPr>
          <w:spacing w:val="-8"/>
        </w:rPr>
        <w:t xml:space="preserve"> </w:t>
      </w:r>
      <w:r>
        <w:t>любых</w:t>
      </w:r>
      <w:r>
        <w:rPr>
          <w:spacing w:val="-6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экстремизма,</w:t>
      </w:r>
      <w:r>
        <w:rPr>
          <w:spacing w:val="-8"/>
        </w:rPr>
        <w:t xml:space="preserve"> </w:t>
      </w:r>
      <w:r>
        <w:t>дискриминации;</w:t>
      </w:r>
    </w:p>
    <w:p w14:paraId="F9090000">
      <w:pPr>
        <w:pStyle w:val="Style_1"/>
        <w:ind w:firstLine="0" w:left="1267" w:right="706"/>
        <w:jc w:val="left"/>
      </w:pPr>
      <w:r>
        <w:t>понимание роли различных социальных институтов в жизни 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6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основных</w:t>
      </w:r>
      <w:r>
        <w:rPr>
          <w:spacing w:val="6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обязанностях</w:t>
      </w:r>
      <w:r>
        <w:rPr>
          <w:spacing w:val="8"/>
        </w:rPr>
        <w:t xml:space="preserve"> </w:t>
      </w:r>
      <w:r>
        <w:t>гражданина,</w:t>
      </w:r>
    </w:p>
    <w:p w14:paraId="FA090000">
      <w:pPr>
        <w:pStyle w:val="Style_1"/>
        <w:ind w:firstLine="0" w:left="506"/>
        <w:jc w:val="left"/>
      </w:pPr>
      <w:r>
        <w:t>социальных</w:t>
      </w:r>
      <w:r>
        <w:rPr>
          <w:spacing w:val="64"/>
        </w:rPr>
        <w:t xml:space="preserve"> </w:t>
      </w:r>
      <w:r>
        <w:t>нормах</w:t>
      </w:r>
      <w:r>
        <w:rPr>
          <w:spacing w:val="60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правилах</w:t>
      </w:r>
      <w:r>
        <w:rPr>
          <w:spacing w:val="66"/>
        </w:rPr>
        <w:t xml:space="preserve"> </w:t>
      </w:r>
      <w:r>
        <w:t>межличностных</w:t>
      </w:r>
      <w:r>
        <w:rPr>
          <w:spacing w:val="63"/>
        </w:rPr>
        <w:t xml:space="preserve"> </w:t>
      </w:r>
      <w:r>
        <w:t>отношений</w:t>
      </w:r>
      <w:r>
        <w:rPr>
          <w:spacing w:val="6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поликультурном</w:t>
      </w:r>
      <w:r>
        <w:rPr>
          <w:spacing w:val="6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обществе;</w:t>
      </w:r>
    </w:p>
    <w:p w14:paraId="FB090000">
      <w:pPr>
        <w:pStyle w:val="Style_1"/>
        <w:spacing w:line="322" w:lineRule="exact"/>
        <w:ind w:firstLine="0" w:left="1267"/>
      </w:pPr>
      <w:r>
        <w:t>представление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</w:t>
      </w:r>
      <w:r>
        <w:t>пособах</w:t>
      </w:r>
      <w:r>
        <w:rPr>
          <w:spacing w:val="-12"/>
        </w:rPr>
        <w:t xml:space="preserve"> </w:t>
      </w:r>
      <w:r>
        <w:t>противодействия</w:t>
      </w:r>
      <w:r>
        <w:rPr>
          <w:spacing w:val="-8"/>
        </w:rPr>
        <w:t xml:space="preserve"> </w:t>
      </w:r>
      <w:r>
        <w:t>коррупции;</w:t>
      </w:r>
    </w:p>
    <w:p w14:paraId="FC090000">
      <w:pPr>
        <w:pStyle w:val="Style_1"/>
        <w:ind w:firstLine="761" w:left="506" w:right="108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организации;</w:t>
      </w:r>
    </w:p>
    <w:p w14:paraId="FD090000">
      <w:pPr>
        <w:pStyle w:val="Style_1"/>
        <w:ind w:firstLine="761" w:left="506" w:right="1090"/>
      </w:pPr>
      <w:r>
        <w:t>готовность к участию в гуманитарной деятельности (волонтёрство, помощь</w:t>
      </w:r>
      <w:r>
        <w:rPr>
          <w:spacing w:val="1"/>
        </w:rPr>
        <w:t xml:space="preserve"> </w:t>
      </w:r>
      <w:r>
        <w:t>людям,</w:t>
      </w:r>
      <w:r>
        <w:rPr>
          <w:spacing w:val="-4"/>
        </w:rPr>
        <w:t xml:space="preserve"> </w:t>
      </w:r>
      <w:r>
        <w:t>нуждающимся в</w:t>
      </w:r>
      <w:r>
        <w:rPr>
          <w:spacing w:val="-2"/>
        </w:rPr>
        <w:t xml:space="preserve"> </w:t>
      </w:r>
      <w:r>
        <w:t>ней);</w:t>
      </w:r>
    </w:p>
    <w:p w14:paraId="FE09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FF090000">
      <w:pPr>
        <w:pStyle w:val="Style_3"/>
        <w:numPr>
          <w:ilvl w:val="0"/>
          <w:numId w:val="30"/>
        </w:numPr>
        <w:tabs>
          <w:tab w:leader="none" w:pos="2353" w:val="left"/>
        </w:tabs>
        <w:spacing w:before="148" w:line="322" w:lineRule="exact"/>
        <w:ind w:hanging="421" w:left="2352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000A0000">
      <w:pPr>
        <w:pStyle w:val="Style_1"/>
        <w:ind w:firstLine="760" w:right="415"/>
      </w:pP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 обществе, проявление инте</w:t>
      </w:r>
      <w:r>
        <w:t>реса к познанию родного языка,</w:t>
      </w:r>
      <w:r>
        <w:rPr>
          <w:spacing w:val="-67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Российской Федерации,</w:t>
      </w:r>
      <w:r>
        <w:rPr>
          <w:spacing w:val="-3"/>
        </w:rPr>
        <w:t xml:space="preserve"> </w:t>
      </w:r>
      <w:r>
        <w:t>своего края,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010A0000">
      <w:pPr>
        <w:pStyle w:val="Style_1"/>
        <w:ind w:firstLine="1370" w:left="1212" w:right="411"/>
        <w:jc w:val="right"/>
      </w:pPr>
      <w:r>
        <w:t>ценностное</w:t>
      </w:r>
      <w:r>
        <w:rPr>
          <w:spacing w:val="25"/>
        </w:rPr>
        <w:t xml:space="preserve"> </w:t>
      </w:r>
      <w:r>
        <w:t>отношение</w:t>
      </w:r>
      <w:r>
        <w:rPr>
          <w:spacing w:val="29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достижениям</w:t>
      </w:r>
      <w:r>
        <w:rPr>
          <w:spacing w:val="28"/>
        </w:rPr>
        <w:t xml:space="preserve"> </w:t>
      </w:r>
      <w:r>
        <w:t>своей</w:t>
      </w:r>
      <w:r>
        <w:rPr>
          <w:spacing w:val="30"/>
        </w:rPr>
        <w:t xml:space="preserve"> </w:t>
      </w:r>
      <w:r>
        <w:t>Родины</w:t>
      </w:r>
      <w:r>
        <w:rPr>
          <w:spacing w:val="35"/>
        </w:rPr>
        <w:t xml:space="preserve"> </w:t>
      </w:r>
      <w:r>
        <w:t>-</w:t>
      </w:r>
      <w:r>
        <w:rPr>
          <w:spacing w:val="26"/>
        </w:rPr>
        <w:t xml:space="preserve"> </w:t>
      </w:r>
      <w:r>
        <w:t>России,</w:t>
      </w:r>
      <w:r>
        <w:rPr>
          <w:spacing w:val="30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науке,</w:t>
      </w:r>
      <w:r>
        <w:rPr>
          <w:spacing w:val="-67"/>
        </w:rPr>
        <w:t xml:space="preserve"> </w:t>
      </w:r>
      <w:r>
        <w:t>искусству, спорту, технологиям, боевым подвигам и трудовым достижениям народа;</w:t>
      </w:r>
      <w:r>
        <w:rPr>
          <w:spacing w:val="-67"/>
        </w:rPr>
        <w:t xml:space="preserve"> </w:t>
      </w:r>
      <w:r>
        <w:t>уважение</w:t>
      </w:r>
      <w:r>
        <w:rPr>
          <w:spacing w:val="10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символам</w:t>
      </w:r>
      <w:r>
        <w:rPr>
          <w:spacing w:val="9"/>
        </w:rPr>
        <w:t xml:space="preserve"> </w:t>
      </w:r>
      <w:r>
        <w:t>России,</w:t>
      </w:r>
      <w:r>
        <w:rPr>
          <w:spacing w:val="9"/>
        </w:rPr>
        <w:t xml:space="preserve"> </w:t>
      </w:r>
      <w:r>
        <w:t>государственным</w:t>
      </w:r>
      <w:r>
        <w:rPr>
          <w:spacing w:val="8"/>
        </w:rPr>
        <w:t xml:space="preserve"> </w:t>
      </w:r>
      <w:r>
        <w:t>праздникам,</w:t>
      </w:r>
      <w:r>
        <w:rPr>
          <w:spacing w:val="11"/>
        </w:rPr>
        <w:t xml:space="preserve"> </w:t>
      </w:r>
      <w:r>
        <w:t>историческому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27"/>
        </w:rPr>
        <w:t xml:space="preserve"> </w:t>
      </w:r>
      <w:r>
        <w:t>наследию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памятникам,</w:t>
      </w:r>
      <w:r>
        <w:rPr>
          <w:spacing w:val="31"/>
        </w:rPr>
        <w:t xml:space="preserve"> </w:t>
      </w:r>
      <w:r>
        <w:t>традициям</w:t>
      </w:r>
      <w:r>
        <w:rPr>
          <w:spacing w:val="32"/>
        </w:rPr>
        <w:t xml:space="preserve"> </w:t>
      </w:r>
      <w:r>
        <w:t>разных</w:t>
      </w:r>
      <w:r>
        <w:rPr>
          <w:spacing w:val="34"/>
        </w:rPr>
        <w:t xml:space="preserve"> </w:t>
      </w:r>
      <w:r>
        <w:t>народов,</w:t>
      </w:r>
      <w:r>
        <w:rPr>
          <w:spacing w:val="30"/>
        </w:rPr>
        <w:t xml:space="preserve"> </w:t>
      </w:r>
      <w:r>
        <w:t>проживающих</w:t>
      </w:r>
      <w:r>
        <w:rPr>
          <w:spacing w:val="36"/>
        </w:rPr>
        <w:t xml:space="preserve"> </w:t>
      </w:r>
      <w:r>
        <w:t>в</w:t>
      </w:r>
    </w:p>
    <w:p w14:paraId="020A0000">
      <w:pPr>
        <w:pStyle w:val="Style_1"/>
        <w:spacing w:line="322" w:lineRule="exact"/>
        <w:ind/>
      </w:pPr>
      <w:r>
        <w:t>родной</w:t>
      </w:r>
      <w:r>
        <w:rPr>
          <w:spacing w:val="-5"/>
        </w:rPr>
        <w:t xml:space="preserve"> </w:t>
      </w:r>
      <w:r>
        <w:t>стране;</w:t>
      </w:r>
    </w:p>
    <w:p w14:paraId="030A0000">
      <w:pPr>
        <w:pStyle w:val="Style_3"/>
        <w:numPr>
          <w:ilvl w:val="0"/>
          <w:numId w:val="30"/>
        </w:numPr>
        <w:tabs>
          <w:tab w:leader="none" w:pos="2353" w:val="left"/>
        </w:tabs>
        <w:spacing w:line="322" w:lineRule="exact"/>
        <w:ind w:hanging="421" w:left="2352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040A0000">
      <w:pPr>
        <w:pStyle w:val="Style_1"/>
        <w:ind w:firstLine="760" w:right="424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14:paraId="050A0000">
      <w:pPr>
        <w:pStyle w:val="Style_1"/>
        <w:ind w:firstLine="760" w:right="419"/>
      </w:pPr>
      <w:r>
        <w:rPr>
          <w:spacing w:val="-1"/>
        </w:rPr>
        <w:t>готовность</w:t>
      </w:r>
      <w:r>
        <w:rPr>
          <w:spacing w:val="-17"/>
        </w:rPr>
        <w:t xml:space="preserve"> </w:t>
      </w:r>
      <w:r>
        <w:rPr>
          <w:spacing w:val="-1"/>
        </w:rPr>
        <w:t>оценивать</w:t>
      </w:r>
      <w:r>
        <w:rPr>
          <w:spacing w:val="-13"/>
        </w:rPr>
        <w:t xml:space="preserve"> </w:t>
      </w:r>
      <w:r>
        <w:rPr>
          <w:spacing w:val="-1"/>
        </w:rPr>
        <w:t>своё</w:t>
      </w:r>
      <w:r>
        <w:rPr>
          <w:spacing w:val="-15"/>
        </w:rPr>
        <w:t xml:space="preserve"> </w:t>
      </w:r>
      <w:r>
        <w:t>поведение</w:t>
      </w:r>
      <w:r>
        <w:rPr>
          <w:spacing w:val="-11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поступки,</w:t>
      </w:r>
      <w:r>
        <w:rPr>
          <w:spacing w:val="-13"/>
        </w:rPr>
        <w:t xml:space="preserve"> </w:t>
      </w:r>
      <w:r>
        <w:t>поведение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поступки</w:t>
      </w:r>
      <w:r>
        <w:rPr>
          <w:spacing w:val="-13"/>
        </w:rPr>
        <w:t xml:space="preserve"> </w:t>
      </w:r>
      <w:r>
        <w:t>других</w:t>
      </w:r>
      <w:r>
        <w:rPr>
          <w:spacing w:val="-68"/>
        </w:rPr>
        <w:t xml:space="preserve"> </w:t>
      </w:r>
      <w:r>
        <w:t>людей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t>поступков;</w:t>
      </w:r>
    </w:p>
    <w:p w14:paraId="060A0000">
      <w:pPr>
        <w:pStyle w:val="Style_1"/>
        <w:spacing w:before="1"/>
        <w:ind w:firstLine="760" w:right="41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 в</w:t>
      </w:r>
      <w:r>
        <w:rPr>
          <w:spacing w:val="-5"/>
        </w:rPr>
        <w:t xml:space="preserve"> </w:t>
      </w:r>
      <w:r>
        <w:t>услови</w:t>
      </w:r>
      <w:r>
        <w:t>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-2"/>
        </w:rPr>
        <w:t xml:space="preserve"> </w:t>
      </w:r>
      <w:r>
        <w:t>пространства;</w:t>
      </w:r>
    </w:p>
    <w:p w14:paraId="070A0000">
      <w:pPr>
        <w:pStyle w:val="Style_3"/>
        <w:numPr>
          <w:ilvl w:val="0"/>
          <w:numId w:val="30"/>
        </w:numPr>
        <w:tabs>
          <w:tab w:leader="none" w:pos="2336" w:val="left"/>
        </w:tabs>
        <w:spacing w:line="321" w:lineRule="exact"/>
        <w:ind w:hanging="404" w:left="2335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080A0000">
      <w:pPr>
        <w:pStyle w:val="Style_1"/>
        <w:ind w:firstLine="760"/>
        <w:jc w:val="left"/>
      </w:pPr>
      <w:r>
        <w:t>восприимчивость к разным видам искусства, традициям и творчеству своего и</w:t>
      </w:r>
      <w:r>
        <w:rPr>
          <w:spacing w:val="-6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народов,</w:t>
      </w:r>
      <w:r>
        <w:rPr>
          <w:spacing w:val="-5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-3"/>
        </w:rPr>
        <w:t xml:space="preserve"> </w:t>
      </w:r>
      <w:r>
        <w:t>искусства;</w:t>
      </w:r>
    </w:p>
    <w:p w14:paraId="090A0000">
      <w:pPr>
        <w:pStyle w:val="Style_1"/>
        <w:spacing w:before="2"/>
        <w:ind w:firstLine="760"/>
        <w:jc w:val="left"/>
      </w:pPr>
      <w:r>
        <w:t>осознание</w:t>
      </w:r>
      <w:r>
        <w:rPr>
          <w:spacing w:val="15"/>
        </w:rPr>
        <w:t xml:space="preserve"> </w:t>
      </w:r>
      <w:r>
        <w:t>важности</w:t>
      </w:r>
      <w:r>
        <w:rPr>
          <w:spacing w:val="11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коммуникации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самовыражения;</w:t>
      </w:r>
    </w:p>
    <w:p w14:paraId="0A0A0000">
      <w:pPr>
        <w:pStyle w:val="Style_1"/>
        <w:ind w:firstLine="760"/>
        <w:jc w:val="left"/>
      </w:pPr>
      <w:r>
        <w:t>понимание</w:t>
      </w:r>
      <w:r>
        <w:rPr>
          <w:spacing w:val="25"/>
        </w:rPr>
        <w:t xml:space="preserve"> </w:t>
      </w:r>
      <w:r>
        <w:t>ценности</w:t>
      </w:r>
      <w:r>
        <w:rPr>
          <w:spacing w:val="30"/>
        </w:rPr>
        <w:t xml:space="preserve"> </w:t>
      </w:r>
      <w:r>
        <w:t>отечественного</w:t>
      </w:r>
      <w:r>
        <w:rPr>
          <w:spacing w:val="2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мирового</w:t>
      </w:r>
      <w:r>
        <w:rPr>
          <w:spacing w:val="27"/>
        </w:rPr>
        <w:t xml:space="preserve"> </w:t>
      </w:r>
      <w:r>
        <w:t>искусства,</w:t>
      </w:r>
      <w:r>
        <w:rPr>
          <w:spacing w:val="24"/>
        </w:rPr>
        <w:t xml:space="preserve"> </w:t>
      </w:r>
      <w:r>
        <w:t>роли</w:t>
      </w:r>
      <w:r>
        <w:rPr>
          <w:spacing w:val="29"/>
        </w:rPr>
        <w:t xml:space="preserve"> </w:t>
      </w:r>
      <w:r>
        <w:t>этнических</w:t>
      </w:r>
      <w:r>
        <w:rPr>
          <w:spacing w:val="-67"/>
        </w:rPr>
        <w:t xml:space="preserve"> </w:t>
      </w:r>
      <w:r>
        <w:t>культурных традиций</w:t>
      </w:r>
      <w:r>
        <w:rPr>
          <w:spacing w:val="-1"/>
        </w:rPr>
        <w:t xml:space="preserve"> </w:t>
      </w:r>
      <w:r>
        <w:t>и народного</w:t>
      </w:r>
      <w:r>
        <w:rPr>
          <w:spacing w:val="2"/>
        </w:rPr>
        <w:t xml:space="preserve"> </w:t>
      </w:r>
      <w:r>
        <w:t>творчества;</w:t>
      </w:r>
    </w:p>
    <w:p w14:paraId="0B0A0000">
      <w:pPr>
        <w:pStyle w:val="Style_1"/>
        <w:spacing w:line="321" w:lineRule="exact"/>
        <w:ind w:firstLine="0" w:left="1932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14:paraId="0C0A0000">
      <w:pPr>
        <w:pStyle w:val="Style_3"/>
        <w:numPr>
          <w:ilvl w:val="0"/>
          <w:numId w:val="30"/>
        </w:numPr>
        <w:tabs>
          <w:tab w:leader="none" w:pos="2587" w:val="left"/>
          <w:tab w:leader="none" w:pos="2588" w:val="left"/>
          <w:tab w:leader="none" w:pos="4452" w:val="left"/>
          <w:tab w:leader="none" w:pos="6243" w:val="left"/>
          <w:tab w:leader="none" w:pos="8349" w:val="left"/>
          <w:tab w:leader="none" w:pos="9829" w:val="left"/>
          <w:tab w:leader="none" w:pos="11243" w:val="left"/>
        </w:tabs>
        <w:spacing w:line="240" w:lineRule="auto"/>
        <w:ind w:firstLine="760" w:left="1171" w:right="422"/>
        <w:jc w:val="left"/>
        <w:rPr>
          <w:sz w:val="28"/>
        </w:rPr>
      </w:pPr>
      <w:r>
        <w:rPr>
          <w:sz w:val="28"/>
        </w:rPr>
        <w:t>физического</w:t>
      </w:r>
      <w:r>
        <w:rPr>
          <w:sz w:val="28"/>
        </w:rPr>
        <w:tab/>
      </w:r>
      <w:r>
        <w:rPr>
          <w:sz w:val="28"/>
        </w:rPr>
        <w:t>воспитания,</w:t>
      </w:r>
      <w:r>
        <w:rPr>
          <w:sz w:val="28"/>
        </w:rPr>
        <w:tab/>
      </w:r>
      <w:r>
        <w:rPr>
          <w:sz w:val="28"/>
        </w:rPr>
        <w:t>формирования</w:t>
      </w:r>
      <w:r>
        <w:rPr>
          <w:sz w:val="28"/>
        </w:rPr>
        <w:tab/>
      </w:r>
      <w:r>
        <w:rPr>
          <w:sz w:val="28"/>
        </w:rPr>
        <w:t>культур</w:t>
      </w:r>
      <w:r>
        <w:rPr>
          <w:sz w:val="28"/>
        </w:rPr>
        <w:t>ы</w:t>
      </w:r>
      <w:r>
        <w:rPr>
          <w:sz w:val="28"/>
        </w:rPr>
        <w:tab/>
      </w:r>
      <w:r>
        <w:rPr>
          <w:sz w:val="28"/>
        </w:rPr>
        <w:t>здоровья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0D0A0000">
      <w:pPr>
        <w:pStyle w:val="Style_1"/>
        <w:spacing w:line="317" w:lineRule="exact"/>
        <w:ind w:firstLine="0" w:left="1932"/>
      </w:pP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жизни;</w:t>
      </w:r>
    </w:p>
    <w:p w14:paraId="0E0A0000">
      <w:pPr>
        <w:pStyle w:val="Style_1"/>
        <w:ind w:firstLine="760" w:right="416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67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отдыха,</w:t>
      </w:r>
      <w:r>
        <w:rPr>
          <w:spacing w:val="-2"/>
        </w:rPr>
        <w:t xml:space="preserve"> </w:t>
      </w:r>
      <w:r>
        <w:t>регулярная</w:t>
      </w:r>
      <w:r>
        <w:rPr>
          <w:spacing w:val="-2"/>
        </w:rPr>
        <w:t xml:space="preserve"> </w:t>
      </w:r>
      <w:r>
        <w:t>физическая</w:t>
      </w:r>
      <w:r>
        <w:rPr>
          <w:spacing w:val="-1"/>
        </w:rPr>
        <w:t xml:space="preserve"> </w:t>
      </w:r>
      <w:r>
        <w:t>активность);</w:t>
      </w:r>
    </w:p>
    <w:p w14:paraId="0F0A0000">
      <w:pPr>
        <w:pStyle w:val="Style_1"/>
        <w:spacing w:line="321" w:lineRule="exact"/>
        <w:ind w:firstLine="0" w:left="1932"/>
      </w:pPr>
      <w:r>
        <w:t>осознание</w:t>
      </w:r>
      <w:r>
        <w:rPr>
          <w:spacing w:val="92"/>
        </w:rPr>
        <w:t xml:space="preserve"> </w:t>
      </w:r>
      <w:r>
        <w:t>последствий</w:t>
      </w:r>
      <w:r>
        <w:rPr>
          <w:spacing w:val="94"/>
        </w:rPr>
        <w:t xml:space="preserve"> </w:t>
      </w:r>
      <w:r>
        <w:t xml:space="preserve">и  </w:t>
      </w:r>
      <w:r>
        <w:rPr>
          <w:spacing w:val="21"/>
        </w:rPr>
        <w:t xml:space="preserve"> </w:t>
      </w:r>
      <w:r>
        <w:t xml:space="preserve">неприятие  </w:t>
      </w:r>
      <w:r>
        <w:rPr>
          <w:spacing w:val="19"/>
        </w:rPr>
        <w:t xml:space="preserve"> </w:t>
      </w:r>
      <w:r>
        <w:t xml:space="preserve">вредных  </w:t>
      </w:r>
      <w:r>
        <w:rPr>
          <w:spacing w:val="22"/>
        </w:rPr>
        <w:t xml:space="preserve"> </w:t>
      </w:r>
      <w:r>
        <w:t xml:space="preserve">привычек  </w:t>
      </w:r>
      <w:r>
        <w:rPr>
          <w:spacing w:val="21"/>
        </w:rPr>
        <w:t xml:space="preserve"> </w:t>
      </w:r>
      <w:r>
        <w:t>(употребление</w:t>
      </w:r>
    </w:p>
    <w:p w14:paraId="10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110A0000">
      <w:pPr>
        <w:pStyle w:val="Style_1"/>
        <w:spacing w:before="148"/>
        <w:ind w:firstLine="0" w:left="506" w:right="1096"/>
      </w:pP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</w:t>
      </w:r>
    </w:p>
    <w:p w14:paraId="120A0000">
      <w:pPr>
        <w:pStyle w:val="Style_1"/>
        <w:ind w:firstLine="761" w:left="506" w:right="1081"/>
      </w:pPr>
      <w:r>
        <w:t>соблюдение правил безопасности, в том числе навыков</w:t>
      </w:r>
      <w:r>
        <w:t xml:space="preserve"> безопасного поведения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Интернет-среде;</w:t>
      </w:r>
    </w:p>
    <w:p w14:paraId="130A0000">
      <w:pPr>
        <w:pStyle w:val="Style_1"/>
        <w:ind w:firstLine="761" w:left="506" w:right="1083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выстраивая</w:t>
      </w:r>
      <w:r>
        <w:rPr>
          <w:spacing w:val="-4"/>
        </w:rPr>
        <w:t xml:space="preserve"> </w:t>
      </w:r>
      <w:r>
        <w:t>дальнейшие</w:t>
      </w:r>
      <w:r>
        <w:rPr>
          <w:spacing w:val="-4"/>
        </w:rPr>
        <w:t xml:space="preserve"> </w:t>
      </w:r>
      <w:r>
        <w:t>цели;</w:t>
      </w:r>
    </w:p>
    <w:p w14:paraId="140A0000">
      <w:pPr>
        <w:pStyle w:val="Style_1"/>
        <w:spacing w:before="1" w:line="322" w:lineRule="exact"/>
        <w:ind w:firstLine="0" w:left="1267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осуждая;</w:t>
      </w:r>
    </w:p>
    <w:p w14:paraId="150A0000">
      <w:pPr>
        <w:pStyle w:val="Style_1"/>
        <w:ind w:firstLine="761" w:left="506" w:right="1091"/>
      </w:pPr>
      <w:r>
        <w:t>умение осознавать эмоциональное состояние себя и других, умение управлять</w:t>
      </w:r>
      <w:r>
        <w:rPr>
          <w:spacing w:val="-67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 состоянием;</w:t>
      </w:r>
    </w:p>
    <w:p w14:paraId="160A0000">
      <w:pPr>
        <w:pStyle w:val="Style_1"/>
        <w:ind w:firstLine="739" w:left="506" w:right="1098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5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14:paraId="170A0000">
      <w:pPr>
        <w:pStyle w:val="Style_3"/>
        <w:numPr>
          <w:ilvl w:val="0"/>
          <w:numId w:val="30"/>
        </w:numPr>
        <w:tabs>
          <w:tab w:leader="none" w:pos="1635" w:val="left"/>
        </w:tabs>
        <w:ind w:hanging="389" w:left="163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180A0000">
      <w:pPr>
        <w:pStyle w:val="Style_1"/>
        <w:spacing w:before="1"/>
        <w:ind w:firstLine="739" w:left="506" w:right="1081"/>
      </w:pPr>
      <w:r>
        <w:t>установка</w:t>
      </w:r>
      <w:r>
        <w:t xml:space="preserve"> на активное участие в решении практических задач (в рамках семьи,</w:t>
      </w:r>
      <w:r>
        <w:rPr>
          <w:spacing w:val="-67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такого</w:t>
      </w:r>
      <w:r>
        <w:rPr>
          <w:spacing w:val="-4"/>
        </w:rPr>
        <w:t xml:space="preserve"> </w:t>
      </w:r>
      <w:r>
        <w:t>рода деятельность;</w:t>
      </w:r>
    </w:p>
    <w:p w14:paraId="190A0000">
      <w:pPr>
        <w:pStyle w:val="Style_1"/>
        <w:ind w:firstLine="739" w:left="506" w:right="1096"/>
      </w:pPr>
      <w:r>
        <w:t>интере</w:t>
      </w:r>
      <w:r>
        <w:t>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знания;</w:t>
      </w:r>
    </w:p>
    <w:p w14:paraId="1A0A0000">
      <w:pPr>
        <w:pStyle w:val="Style_1"/>
        <w:ind w:firstLine="739" w:left="506" w:right="1918"/>
        <w:jc w:val="left"/>
      </w:pPr>
      <w:r>
        <w:t>осознание важности обучения на протяжении всей жизни для успешной</w:t>
      </w:r>
      <w:r>
        <w:rPr>
          <w:spacing w:val="-68"/>
        </w:rPr>
        <w:t xml:space="preserve"> </w:t>
      </w:r>
      <w:r>
        <w:t>профессиональной деятельности и развитие необходимых умений для этого;</w:t>
      </w:r>
      <w:r>
        <w:rPr>
          <w:spacing w:val="1"/>
        </w:rPr>
        <w:t xml:space="preserve"> </w:t>
      </w:r>
      <w:r>
        <w:t>готовность адаптироваться в профессиональной среде; уважение к труду и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деятельности;</w:t>
      </w:r>
    </w:p>
    <w:p w14:paraId="1B0A0000">
      <w:pPr>
        <w:pStyle w:val="Style_1"/>
        <w:ind w:firstLine="739" w:left="506"/>
        <w:jc w:val="left"/>
      </w:pPr>
      <w:r>
        <w:t>осознанный</w:t>
      </w:r>
      <w:r>
        <w:rPr>
          <w:spacing w:val="39"/>
        </w:rPr>
        <w:t xml:space="preserve"> </w:t>
      </w:r>
      <w:r>
        <w:t>выбор</w:t>
      </w:r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построение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41"/>
        </w:rPr>
        <w:t xml:space="preserve"> </w:t>
      </w:r>
      <w:r>
        <w:t>траектории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интересов,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потребностей;</w:t>
      </w:r>
    </w:p>
    <w:p w14:paraId="1C0A0000">
      <w:pPr>
        <w:pStyle w:val="Style_3"/>
        <w:numPr>
          <w:ilvl w:val="0"/>
          <w:numId w:val="30"/>
        </w:numPr>
        <w:tabs>
          <w:tab w:leader="none" w:pos="1635" w:val="left"/>
        </w:tabs>
        <w:spacing w:line="321" w:lineRule="exact"/>
        <w:ind w:hanging="389" w:left="1634"/>
        <w:jc w:val="lef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1D0A0000">
      <w:pPr>
        <w:pStyle w:val="Style_1"/>
        <w:spacing w:before="1"/>
        <w:ind w:firstLine="739" w:left="506" w:right="1096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</w:t>
      </w:r>
      <w:r>
        <w:rPr>
          <w:spacing w:val="-3"/>
        </w:rPr>
        <w:t xml:space="preserve"> </w:t>
      </w:r>
      <w:r>
        <w:t>для окружающей среды;</w:t>
      </w:r>
    </w:p>
    <w:p w14:paraId="1E0A0000">
      <w:pPr>
        <w:pStyle w:val="Style_1"/>
        <w:ind w:firstLine="739" w:left="506" w:right="1082"/>
      </w:pPr>
      <w:r>
        <w:t>повышение уровня экологической культуры, осознание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приносящих вред</w:t>
      </w:r>
      <w:r>
        <w:rPr>
          <w:spacing w:val="-3"/>
        </w:rPr>
        <w:t xml:space="preserve"> </w:t>
      </w:r>
      <w:r>
        <w:t>окружающей среде;</w:t>
      </w:r>
    </w:p>
    <w:p w14:paraId="1F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200A0000">
      <w:pPr>
        <w:pStyle w:val="Style_1"/>
        <w:spacing w:before="148"/>
        <w:ind w:firstLine="739" w:right="430"/>
      </w:pPr>
      <w:r>
        <w:t>осознание своей роли как гражданина и потребителя в условиях 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-4"/>
        </w:rPr>
        <w:t xml:space="preserve"> </w:t>
      </w:r>
      <w:r>
        <w:t>технологической и</w:t>
      </w:r>
      <w:r>
        <w:rPr>
          <w:spacing w:val="-1"/>
        </w:rPr>
        <w:t xml:space="preserve"> </w:t>
      </w:r>
      <w:r>
        <w:t>социальной</w:t>
      </w:r>
      <w:r>
        <w:rPr>
          <w:spacing w:val="3"/>
        </w:rPr>
        <w:t xml:space="preserve"> </w:t>
      </w:r>
      <w:r>
        <w:t>сред;</w:t>
      </w:r>
    </w:p>
    <w:p w14:paraId="210A0000">
      <w:pPr>
        <w:pStyle w:val="Style_1"/>
        <w:ind w:firstLine="739" w:right="42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14:paraId="220A0000">
      <w:pPr>
        <w:pStyle w:val="Style_3"/>
        <w:numPr>
          <w:ilvl w:val="0"/>
          <w:numId w:val="30"/>
        </w:numPr>
        <w:tabs>
          <w:tab w:leader="none" w:pos="2300" w:val="left"/>
        </w:tabs>
        <w:spacing w:line="321" w:lineRule="exact"/>
        <w:ind w:hanging="390" w:left="2299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14:paraId="230A0000">
      <w:pPr>
        <w:pStyle w:val="Style_1"/>
        <w:ind w:firstLine="739" w:right="417"/>
      </w:pPr>
      <w:r>
        <w:t>ориентация в деятельности на с</w:t>
      </w:r>
      <w:r>
        <w:t>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закономерностях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взаимосвязях</w:t>
      </w:r>
      <w:r>
        <w:rPr>
          <w:spacing w:val="-68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 социальной средой;</w:t>
      </w:r>
    </w:p>
    <w:p w14:paraId="240A0000">
      <w:pPr>
        <w:pStyle w:val="Style_1"/>
        <w:spacing w:before="1"/>
        <w:ind w:hanging="22" w:left="1932" w:right="425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33"/>
        </w:rPr>
        <w:t xml:space="preserve"> </w:t>
      </w:r>
      <w:r>
        <w:t>основными</w:t>
      </w:r>
      <w:r>
        <w:rPr>
          <w:spacing w:val="37"/>
        </w:rPr>
        <w:t xml:space="preserve"> </w:t>
      </w:r>
      <w:r>
        <w:t>навыками</w:t>
      </w:r>
      <w:r>
        <w:rPr>
          <w:spacing w:val="33"/>
        </w:rPr>
        <w:t xml:space="preserve"> </w:t>
      </w:r>
      <w:r>
        <w:t>исследовательской</w:t>
      </w:r>
      <w:r>
        <w:rPr>
          <w:spacing w:val="34"/>
        </w:rPr>
        <w:t xml:space="preserve"> </w:t>
      </w:r>
      <w:r>
        <w:t>деятельности,</w:t>
      </w:r>
      <w:r>
        <w:rPr>
          <w:spacing w:val="34"/>
        </w:rPr>
        <w:t xml:space="preserve"> </w:t>
      </w:r>
      <w:r>
        <w:t>установка</w:t>
      </w:r>
    </w:p>
    <w:p w14:paraId="250A0000">
      <w:pPr>
        <w:pStyle w:val="Style_1"/>
        <w:ind w:right="426"/>
      </w:pPr>
      <w:r>
        <w:t>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благополучия.</w:t>
      </w:r>
    </w:p>
    <w:p w14:paraId="260A0000">
      <w:pPr>
        <w:pStyle w:val="Style_3"/>
        <w:numPr>
          <w:ilvl w:val="0"/>
          <w:numId w:val="30"/>
        </w:numPr>
        <w:tabs>
          <w:tab w:leader="none" w:pos="2595" w:val="left"/>
        </w:tabs>
        <w:spacing w:line="240" w:lineRule="auto"/>
        <w:ind w:firstLine="760" w:left="1171" w:right="415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природной </w:t>
      </w:r>
      <w:r>
        <w:rPr>
          <w:sz w:val="28"/>
        </w:rPr>
        <w:t>среды:</w:t>
      </w:r>
    </w:p>
    <w:p w14:paraId="270A0000">
      <w:pPr>
        <w:pStyle w:val="Style_1"/>
        <w:ind w:firstLine="760" w:right="41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другой</w:t>
      </w:r>
      <w:r>
        <w:rPr>
          <w:spacing w:val="-2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14:paraId="280A0000">
      <w:pPr>
        <w:pStyle w:val="Style_1"/>
        <w:spacing w:line="240" w:lineRule="auto"/>
        <w:ind w:firstLine="760" w:right="423"/>
      </w:pPr>
      <w:r>
        <w:t>способность обучающихся взаимодействовать в условиях 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опыту</w:t>
      </w:r>
      <w:r>
        <w:rPr>
          <w:spacing w:val="-8"/>
        </w:rPr>
        <w:t xml:space="preserve"> </w:t>
      </w:r>
      <w:r>
        <w:t>и знаниям</w:t>
      </w:r>
      <w:r>
        <w:rPr>
          <w:spacing w:val="-4"/>
        </w:rPr>
        <w:t xml:space="preserve"> </w:t>
      </w:r>
      <w:r>
        <w:t>других;</w:t>
      </w:r>
    </w:p>
    <w:p w14:paraId="290A0000">
      <w:pPr>
        <w:pStyle w:val="Style_1"/>
        <w:ind w:firstLine="760" w:right="412"/>
      </w:pP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неопределенности,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-6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практическую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учиться</w:t>
      </w:r>
      <w:r>
        <w:rPr>
          <w:spacing w:val="-68"/>
        </w:rPr>
        <w:t xml:space="preserve"> </w:t>
      </w:r>
      <w:r>
        <w:t>у других</w:t>
      </w:r>
      <w:r>
        <w:rPr>
          <w:spacing w:val="1"/>
        </w:rPr>
        <w:t xml:space="preserve"> </w:t>
      </w:r>
      <w:r>
        <w:t>людей, осознавать в совместной</w:t>
      </w:r>
      <w:r>
        <w:rPr>
          <w:spacing w:val="1"/>
        </w:rPr>
        <w:t xml:space="preserve"> </w:t>
      </w:r>
      <w:r>
        <w:t>деятельности новые</w:t>
      </w:r>
      <w:r>
        <w:rPr>
          <w:spacing w:val="1"/>
        </w:rPr>
        <w:t xml:space="preserve"> </w:t>
      </w:r>
      <w:r>
        <w:t>знания, навыки и</w:t>
      </w:r>
      <w:r>
        <w:rPr>
          <w:spacing w:val="1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опыта других;</w:t>
      </w:r>
    </w:p>
    <w:p w14:paraId="2A0A0000">
      <w:pPr>
        <w:pStyle w:val="Style_1"/>
        <w:ind w:firstLine="760" w:right="413"/>
      </w:pPr>
      <w:r>
        <w:t>навык выявления и связывания образов, способность формирования новых</w:t>
      </w:r>
      <w:r>
        <w:rPr>
          <w:spacing w:val="1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способность</w:t>
      </w:r>
      <w:r>
        <w:rPr>
          <w:spacing w:val="-14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идеи,</w:t>
      </w:r>
      <w:r>
        <w:rPr>
          <w:spacing w:val="-14"/>
        </w:rPr>
        <w:t xml:space="preserve"> </w:t>
      </w:r>
      <w:r>
        <w:t>понятия,</w:t>
      </w:r>
      <w:r>
        <w:rPr>
          <w:spacing w:val="-12"/>
        </w:rPr>
        <w:t xml:space="preserve"> </w:t>
      </w:r>
      <w:r>
        <w:t>гипотезы</w:t>
      </w:r>
      <w:r>
        <w:rPr>
          <w:spacing w:val="-10"/>
        </w:rPr>
        <w:t xml:space="preserve"> </w:t>
      </w:r>
      <w:r>
        <w:t>об</w:t>
      </w:r>
      <w:r>
        <w:rPr>
          <w:spacing w:val="-11"/>
        </w:rPr>
        <w:t xml:space="preserve"> </w:t>
      </w:r>
      <w:r>
        <w:t>объектах</w:t>
      </w:r>
      <w:r>
        <w:rPr>
          <w:spacing w:val="-6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явлениях,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ранее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известных,</w:t>
      </w:r>
      <w:r>
        <w:rPr>
          <w:spacing w:val="-6"/>
        </w:rPr>
        <w:t xml:space="preserve"> </w:t>
      </w:r>
      <w:r>
        <w:t>осознавать</w:t>
      </w:r>
      <w:r>
        <w:rPr>
          <w:spacing w:val="-7"/>
        </w:rPr>
        <w:t xml:space="preserve"> </w:t>
      </w:r>
      <w:r>
        <w:t>дефицит</w:t>
      </w:r>
      <w:r>
        <w:rPr>
          <w:spacing w:val="-5"/>
        </w:rPr>
        <w:t xml:space="preserve"> </w:t>
      </w:r>
      <w:r>
        <w:t>собственных</w:t>
      </w:r>
      <w:r>
        <w:rPr>
          <w:spacing w:val="-4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</w:t>
      </w:r>
      <w:r>
        <w:t>ировать</w:t>
      </w:r>
      <w:r>
        <w:rPr>
          <w:spacing w:val="-4"/>
        </w:rPr>
        <w:t xml:space="preserve"> </w:t>
      </w:r>
      <w:r>
        <w:t>своё развитие;</w:t>
      </w:r>
    </w:p>
    <w:p w14:paraId="2B0A0000">
      <w:pPr>
        <w:pStyle w:val="Style_1"/>
        <w:ind w:firstLine="760" w:right="416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-67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-67"/>
        </w:rPr>
        <w:t xml:space="preserve"> </w:t>
      </w:r>
      <w:r>
        <w:t>свойствами</w:t>
      </w:r>
      <w:r>
        <w:rPr>
          <w:spacing w:val="4"/>
        </w:rPr>
        <w:t xml:space="preserve"> </w:t>
      </w:r>
      <w:r>
        <w:t>понятия,</w:t>
      </w:r>
      <w:r>
        <w:rPr>
          <w:spacing w:val="10"/>
        </w:rPr>
        <w:t xml:space="preserve"> </w:t>
      </w:r>
      <w:r>
        <w:t>конкретизировать</w:t>
      </w:r>
      <w:r>
        <w:rPr>
          <w:spacing w:val="4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примерами,</w:t>
      </w:r>
      <w:r>
        <w:rPr>
          <w:spacing w:val="2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и</w:t>
      </w:r>
    </w:p>
    <w:p w14:paraId="2C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2D0A0000">
      <w:pPr>
        <w:pStyle w:val="Style_1"/>
        <w:spacing w:before="148"/>
        <w:ind w:firstLine="0" w:left="506" w:right="1078"/>
      </w:pP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14:paraId="2E0A0000">
      <w:pPr>
        <w:pStyle w:val="Style_1"/>
        <w:tabs>
          <w:tab w:leader="none" w:pos="2381" w:val="left"/>
          <w:tab w:leader="none" w:pos="4361" w:val="left"/>
          <w:tab w:leader="none" w:pos="4760" w:val="left"/>
          <w:tab w:leader="none" w:pos="6109" w:val="left"/>
          <w:tab w:leader="none" w:pos="7837" w:val="left"/>
          <w:tab w:leader="none" w:pos="9205" w:val="left"/>
          <w:tab w:leader="none" w:pos="10579" w:val="left"/>
        </w:tabs>
        <w:ind w:firstLine="761" w:left="506" w:right="1087"/>
        <w:jc w:val="left"/>
      </w:pPr>
      <w:r>
        <w:t>умение</w:t>
      </w:r>
      <w:r>
        <w:tab/>
      </w:r>
      <w:r>
        <w:t>анализировать</w:t>
      </w:r>
      <w:r>
        <w:tab/>
      </w:r>
      <w:r>
        <w:t>и</w:t>
      </w:r>
      <w:r>
        <w:tab/>
      </w:r>
      <w:r>
        <w:t>выявлять</w:t>
      </w:r>
      <w:r>
        <w:tab/>
      </w:r>
      <w:r>
        <w:t>взаимосвязи</w:t>
      </w:r>
      <w:r>
        <w:tab/>
      </w:r>
      <w:r>
        <w:t>природы,</w:t>
      </w:r>
      <w:r>
        <w:tab/>
      </w:r>
      <w:r>
        <w:t>общества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экономики;</w:t>
      </w:r>
    </w:p>
    <w:p w14:paraId="2F0A0000">
      <w:pPr>
        <w:pStyle w:val="Style_1"/>
        <w:ind w:firstLine="761" w:left="506"/>
        <w:jc w:val="left"/>
      </w:pPr>
      <w:r>
        <w:t>умение</w:t>
      </w:r>
      <w:r>
        <w:rPr>
          <w:spacing w:val="52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свои</w:t>
      </w:r>
      <w:r>
        <w:rPr>
          <w:spacing w:val="49"/>
        </w:rPr>
        <w:t xml:space="preserve"> </w:t>
      </w:r>
      <w:r>
        <w:t>дейст</w:t>
      </w:r>
      <w:r>
        <w:t>вия</w:t>
      </w:r>
      <w:r>
        <w:rPr>
          <w:spacing w:val="53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учётом</w:t>
      </w:r>
      <w:r>
        <w:rPr>
          <w:spacing w:val="52"/>
        </w:rPr>
        <w:t xml:space="preserve"> </w:t>
      </w:r>
      <w:r>
        <w:t>влияния</w:t>
      </w:r>
      <w:r>
        <w:rPr>
          <w:spacing w:val="51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окружающую</w:t>
      </w:r>
      <w:r>
        <w:rPr>
          <w:spacing w:val="52"/>
        </w:rPr>
        <w:t xml:space="preserve"> </w:t>
      </w:r>
      <w:r>
        <w:t>среду,</w:t>
      </w:r>
      <w:r>
        <w:rPr>
          <w:spacing w:val="-67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вызовов,</w:t>
      </w:r>
      <w:r>
        <w:rPr>
          <w:spacing w:val="-5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14:paraId="300A0000">
      <w:pPr>
        <w:pStyle w:val="Style_1"/>
        <w:tabs>
          <w:tab w:leader="none" w:pos="3005" w:val="left"/>
          <w:tab w:leader="none" w:pos="4894" w:val="left"/>
          <w:tab w:leader="none" w:pos="6426" w:val="left"/>
          <w:tab w:leader="none" w:pos="8037" w:val="left"/>
          <w:tab w:leader="none" w:pos="9510" w:val="left"/>
        </w:tabs>
        <w:spacing w:before="1"/>
        <w:ind w:firstLine="780" w:left="506" w:right="1084"/>
        <w:jc w:val="left"/>
      </w:pPr>
      <w:r>
        <w:t>способность</w:t>
      </w:r>
      <w:r>
        <w:tab/>
      </w:r>
      <w:r>
        <w:t>обучающихся</w:t>
      </w:r>
      <w:r>
        <w:tab/>
      </w:r>
      <w:r>
        <w:t>осознавать</w:t>
      </w:r>
      <w:r>
        <w:tab/>
      </w:r>
      <w:r>
        <w:t>стрессовую</w:t>
      </w:r>
      <w:r>
        <w:tab/>
      </w:r>
      <w:r>
        <w:t>ситуацию,</w:t>
      </w:r>
      <w:r>
        <w:tab/>
      </w:r>
      <w:r>
        <w:t>оценивать</w:t>
      </w:r>
      <w:r>
        <w:rPr>
          <w:spacing w:val="-67"/>
        </w:rPr>
        <w:t xml:space="preserve"> </w:t>
      </w:r>
      <w:r>
        <w:t>происходящие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последствия;</w:t>
      </w:r>
    </w:p>
    <w:p w14:paraId="310A0000">
      <w:pPr>
        <w:pStyle w:val="Style_1"/>
        <w:ind w:firstLine="780" w:left="506" w:right="954"/>
        <w:jc w:val="left"/>
      </w:pPr>
      <w:r>
        <w:t>воспринимать стрессовую ситуацию как вызов, требующий контрмер;</w:t>
      </w:r>
      <w:r>
        <w:rPr>
          <w:spacing w:val="1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ситуацию</w:t>
      </w:r>
      <w:r>
        <w:rPr>
          <w:spacing w:val="-9"/>
        </w:rPr>
        <w:t xml:space="preserve"> </w:t>
      </w:r>
      <w:r>
        <w:t>стресса,</w:t>
      </w:r>
      <w:r>
        <w:rPr>
          <w:spacing w:val="-8"/>
        </w:rPr>
        <w:t xml:space="preserve"> </w:t>
      </w:r>
      <w:r>
        <w:t>корректировать</w:t>
      </w:r>
      <w:r>
        <w:rPr>
          <w:spacing w:val="-12"/>
        </w:rPr>
        <w:t xml:space="preserve"> </w:t>
      </w:r>
      <w:r>
        <w:t>принимаемые</w:t>
      </w:r>
      <w:r>
        <w:rPr>
          <w:spacing w:val="-7"/>
        </w:rPr>
        <w:t xml:space="preserve"> </w:t>
      </w:r>
      <w:r>
        <w:t>решения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действия;</w:t>
      </w:r>
    </w:p>
    <w:p w14:paraId="320A0000">
      <w:pPr>
        <w:pStyle w:val="Style_1"/>
        <w:ind w:firstLine="780" w:left="506"/>
        <w:jc w:val="left"/>
      </w:pPr>
      <w:r>
        <w:rPr>
          <w:spacing w:val="-1"/>
        </w:rPr>
        <w:t>формулировать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оценивать</w:t>
      </w:r>
      <w:r>
        <w:rPr>
          <w:spacing w:val="-21"/>
        </w:rPr>
        <w:t xml:space="preserve"> </w:t>
      </w:r>
      <w:r>
        <w:t>риски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последствия,</w:t>
      </w:r>
      <w:r>
        <w:rPr>
          <w:spacing w:val="-12"/>
        </w:rPr>
        <w:t xml:space="preserve"> </w:t>
      </w:r>
      <w:r>
        <w:t>формировать</w:t>
      </w:r>
      <w:r>
        <w:rPr>
          <w:spacing w:val="-13"/>
        </w:rPr>
        <w:t xml:space="preserve"> </w:t>
      </w:r>
      <w:r>
        <w:t>опыт,</w:t>
      </w:r>
      <w:r>
        <w:rPr>
          <w:spacing w:val="-15"/>
        </w:rPr>
        <w:t xml:space="preserve"> </w:t>
      </w:r>
      <w:r>
        <w:t>находить</w:t>
      </w:r>
      <w:r>
        <w:rPr>
          <w:spacing w:val="-67"/>
        </w:rPr>
        <w:t xml:space="preserve"> </w:t>
      </w:r>
      <w:r>
        <w:t>позитивное в</w:t>
      </w:r>
      <w:r>
        <w:rPr>
          <w:spacing w:val="-4"/>
        </w:rPr>
        <w:t xml:space="preserve"> </w:t>
      </w:r>
      <w:r>
        <w:t>произошедшей ситуации;</w:t>
      </w:r>
    </w:p>
    <w:p w14:paraId="330A0000">
      <w:pPr>
        <w:pStyle w:val="Style_1"/>
        <w:spacing w:line="322" w:lineRule="exact"/>
        <w:ind w:firstLine="0" w:left="1286"/>
        <w:jc w:val="left"/>
      </w:pPr>
      <w:r>
        <w:t>быть</w:t>
      </w:r>
      <w:r>
        <w:rPr>
          <w:spacing w:val="-8"/>
        </w:rPr>
        <w:t xml:space="preserve"> </w:t>
      </w:r>
      <w:r>
        <w:t>готовым</w:t>
      </w:r>
      <w:r>
        <w:rPr>
          <w:spacing w:val="-7"/>
        </w:rPr>
        <w:t xml:space="preserve"> </w:t>
      </w:r>
      <w:r>
        <w:t>действовать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гарантий</w:t>
      </w:r>
      <w:r>
        <w:rPr>
          <w:spacing w:val="-4"/>
        </w:rPr>
        <w:t xml:space="preserve"> </w:t>
      </w:r>
      <w:r>
        <w:t>успеха.</w:t>
      </w:r>
    </w:p>
    <w:p w14:paraId="340A0000">
      <w:pPr>
        <w:pStyle w:val="Style_3"/>
        <w:numPr>
          <w:ilvl w:val="2"/>
          <w:numId w:val="29"/>
        </w:numPr>
        <w:tabs>
          <w:tab w:leader="none" w:pos="2442" w:val="left"/>
        </w:tabs>
        <w:ind w:firstLine="780" w:left="789" w:right="1081"/>
        <w:jc w:val="both"/>
        <w:rPr>
          <w:sz w:val="28"/>
        </w:rPr>
      </w:pPr>
      <w:r>
        <w:rPr>
          <w:sz w:val="28"/>
        </w:rPr>
        <w:t>В результате изучения иностранного (английского) языка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универсальныеучебные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9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действия.</w:t>
      </w:r>
    </w:p>
    <w:p w14:paraId="350A0000">
      <w:pPr>
        <w:pStyle w:val="Style_3"/>
        <w:numPr>
          <w:ilvl w:val="3"/>
          <w:numId w:val="31"/>
        </w:numPr>
        <w:tabs>
          <w:tab w:leader="none" w:pos="2478" w:val="left"/>
        </w:tabs>
        <w:ind w:firstLine="780" w:right="1584"/>
        <w:jc w:val="left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действия как часть познавательных универсальных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действий:выявлять и характеризовать существенные признаки объ</w:t>
      </w:r>
      <w:r>
        <w:rPr>
          <w:sz w:val="28"/>
        </w:rPr>
        <w:t>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(явлений);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исравнения,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проводимого</w:t>
      </w:r>
      <w:r>
        <w:rPr>
          <w:spacing w:val="3"/>
          <w:sz w:val="28"/>
        </w:rPr>
        <w:t xml:space="preserve"> </w:t>
      </w:r>
      <w:r>
        <w:rPr>
          <w:sz w:val="28"/>
        </w:rPr>
        <w:t>анализа;</w:t>
      </w:r>
    </w:p>
    <w:p w14:paraId="360A0000">
      <w:pPr>
        <w:pStyle w:val="Style_1"/>
        <w:ind w:firstLine="780" w:left="506"/>
        <w:jc w:val="left"/>
      </w:pP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44"/>
        </w:rPr>
        <w:t xml:space="preserve"> </w:t>
      </w:r>
      <w:r>
        <w:t>предложенной</w:t>
      </w:r>
      <w:r>
        <w:rPr>
          <w:spacing w:val="46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выявлять</w:t>
      </w:r>
      <w:r>
        <w:rPr>
          <w:spacing w:val="45"/>
        </w:rPr>
        <w:t xml:space="preserve"> </w:t>
      </w:r>
      <w:r>
        <w:t>закономерности</w:t>
      </w:r>
      <w:r>
        <w:rPr>
          <w:spacing w:val="4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противоречия</w:t>
      </w:r>
      <w:r>
        <w:rPr>
          <w:spacing w:val="4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 наблюдениях;</w:t>
      </w:r>
    </w:p>
    <w:p w14:paraId="370A0000">
      <w:pPr>
        <w:pStyle w:val="Style_1"/>
        <w:ind w:firstLine="780" w:left="506" w:right="1042"/>
        <w:jc w:val="left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-13"/>
        </w:rPr>
        <w:t xml:space="preserve"> </w:t>
      </w:r>
      <w:r>
        <w:t>дефицит</w:t>
      </w:r>
      <w:r>
        <w:rPr>
          <w:spacing w:val="-10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данных,</w:t>
      </w:r>
      <w:r>
        <w:rPr>
          <w:spacing w:val="-10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14:paraId="380A0000">
      <w:pPr>
        <w:pStyle w:val="Style_1"/>
        <w:ind w:firstLine="780" w:left="506" w:right="1337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выводы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дед</w:t>
      </w:r>
      <w:r>
        <w:t>уктивных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индуктивных</w:t>
      </w:r>
      <w:r>
        <w:rPr>
          <w:spacing w:val="-4"/>
        </w:rPr>
        <w:t xml:space="preserve"> </w:t>
      </w:r>
      <w:r>
        <w:t>умозаключений,</w:t>
      </w:r>
      <w:r>
        <w:rPr>
          <w:spacing w:val="-68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 аналогии,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14:paraId="390A0000">
      <w:pPr>
        <w:pStyle w:val="Style_1"/>
        <w:spacing w:line="321" w:lineRule="exact"/>
        <w:ind w:firstLine="0" w:left="1286"/>
      </w:pPr>
      <w:r>
        <w:t>самостоятельно</w:t>
      </w:r>
      <w:r>
        <w:rPr>
          <w:spacing w:val="89"/>
        </w:rPr>
        <w:t xml:space="preserve"> </w:t>
      </w:r>
      <w:r>
        <w:t xml:space="preserve">выбирать  </w:t>
      </w:r>
      <w:r>
        <w:rPr>
          <w:spacing w:val="17"/>
        </w:rPr>
        <w:t xml:space="preserve"> </w:t>
      </w:r>
      <w:r>
        <w:t xml:space="preserve">способ  </w:t>
      </w:r>
      <w:r>
        <w:rPr>
          <w:spacing w:val="12"/>
        </w:rPr>
        <w:t xml:space="preserve"> </w:t>
      </w:r>
      <w:r>
        <w:t xml:space="preserve">решения  </w:t>
      </w:r>
      <w:r>
        <w:rPr>
          <w:spacing w:val="19"/>
        </w:rPr>
        <w:t xml:space="preserve"> </w:t>
      </w:r>
      <w:r>
        <w:t xml:space="preserve">учебной  </w:t>
      </w:r>
      <w:r>
        <w:rPr>
          <w:spacing w:val="19"/>
        </w:rPr>
        <w:t xml:space="preserve"> </w:t>
      </w:r>
      <w:r>
        <w:t xml:space="preserve">задачи  </w:t>
      </w:r>
      <w:r>
        <w:rPr>
          <w:spacing w:val="14"/>
        </w:rPr>
        <w:t xml:space="preserve"> </w:t>
      </w:r>
      <w:r>
        <w:t>(сравнивать</w:t>
      </w:r>
    </w:p>
    <w:p w14:paraId="3A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3B0A0000">
      <w:pPr>
        <w:pStyle w:val="Style_1"/>
        <w:spacing w:before="148"/>
        <w:ind w:right="414"/>
      </w:pP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2"/>
        </w:rPr>
        <w:t xml:space="preserve"> </w:t>
      </w:r>
      <w:r>
        <w:t>критериев).</w:t>
      </w:r>
    </w:p>
    <w:p w14:paraId="3C0A0000">
      <w:pPr>
        <w:pStyle w:val="Style_3"/>
        <w:numPr>
          <w:ilvl w:val="3"/>
          <w:numId w:val="31"/>
        </w:numPr>
        <w:tabs>
          <w:tab w:leader="none" w:pos="3171" w:val="left"/>
        </w:tabs>
        <w:ind w:firstLine="760" w:left="1171" w:right="41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D0A0000">
      <w:pPr>
        <w:pStyle w:val="Style_1"/>
        <w:ind w:firstLine="0" w:left="1932" w:right="428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</w:t>
      </w:r>
      <w:r>
        <w:t>вать</w:t>
      </w:r>
      <w:r>
        <w:rPr>
          <w:spacing w:val="25"/>
        </w:rPr>
        <w:t xml:space="preserve"> </w:t>
      </w:r>
      <w:r>
        <w:t>вопросы,</w:t>
      </w:r>
      <w:r>
        <w:rPr>
          <w:spacing w:val="27"/>
        </w:rPr>
        <w:t xml:space="preserve"> </w:t>
      </w:r>
      <w:r>
        <w:t>фиксирующие</w:t>
      </w:r>
      <w:r>
        <w:rPr>
          <w:spacing w:val="29"/>
        </w:rPr>
        <w:t xml:space="preserve"> </w:t>
      </w:r>
      <w:r>
        <w:t>разрыв</w:t>
      </w:r>
      <w:r>
        <w:rPr>
          <w:spacing w:val="28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реальным</w:t>
      </w:r>
      <w:r>
        <w:rPr>
          <w:spacing w:val="26"/>
        </w:rPr>
        <w:t xml:space="preserve"> </w:t>
      </w:r>
      <w:r>
        <w:t>и</w:t>
      </w:r>
    </w:p>
    <w:p w14:paraId="3E0A0000">
      <w:pPr>
        <w:pStyle w:val="Style_1"/>
        <w:spacing w:before="1"/>
        <w:ind w:right="427"/>
      </w:pPr>
      <w:r>
        <w:t>желательным состоянием ситуации, объекта, самостоятельно устанавливать искомое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14:paraId="3F0A0000">
      <w:pPr>
        <w:pStyle w:val="Style_1"/>
        <w:ind w:firstLine="760" w:right="426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14:paraId="400A0000">
      <w:pPr>
        <w:pStyle w:val="Style_1"/>
        <w:ind w:firstLine="760" w:right="41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изучения,</w:t>
      </w:r>
      <w:r>
        <w:rPr>
          <w:spacing w:val="-4"/>
        </w:rPr>
        <w:t xml:space="preserve"> </w:t>
      </w:r>
      <w:r>
        <w:t>причинно-следственных связей и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собой;</w:t>
      </w:r>
    </w:p>
    <w:p w14:paraId="410A0000">
      <w:pPr>
        <w:pStyle w:val="Style_1"/>
        <w:ind w:firstLine="760" w:right="416"/>
      </w:pPr>
      <w:r>
        <w:t>оценивать на применимость и достоверность ин</w:t>
      </w:r>
      <w:r>
        <w:t>формацию, полученную в ходе</w:t>
      </w:r>
      <w:r>
        <w:rPr>
          <w:spacing w:val="-68"/>
        </w:rPr>
        <w:t xml:space="preserve"> </w:t>
      </w:r>
      <w:r>
        <w:t>исследования (эксперимента);</w:t>
      </w:r>
    </w:p>
    <w:p w14:paraId="420A0000">
      <w:pPr>
        <w:pStyle w:val="Style_1"/>
        <w:ind w:firstLine="760" w:right="418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3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обобщений;</w:t>
      </w:r>
    </w:p>
    <w:p w14:paraId="430A0000">
      <w:pPr>
        <w:pStyle w:val="Style_1"/>
        <w:ind w:firstLine="760" w:right="42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аналогичных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сходных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-7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6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контекстах.</w:t>
      </w:r>
    </w:p>
    <w:p w14:paraId="440A0000">
      <w:pPr>
        <w:pStyle w:val="Style_3"/>
        <w:numPr>
          <w:ilvl w:val="3"/>
          <w:numId w:val="31"/>
        </w:numPr>
        <w:tabs>
          <w:tab w:leader="none" w:pos="3720" w:val="left"/>
          <w:tab w:leader="none" w:pos="3721" w:val="left"/>
          <w:tab w:leader="none" w:pos="5749" w:val="left"/>
        </w:tabs>
        <w:ind w:firstLine="760" w:left="1171" w:right="415"/>
        <w:jc w:val="both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</w:p>
    <w:p w14:paraId="450A0000">
      <w:pPr>
        <w:pStyle w:val="Style_1"/>
        <w:tabs>
          <w:tab w:leader="none" w:pos="1507" w:val="left"/>
          <w:tab w:leader="none" w:pos="3353" w:val="left"/>
          <w:tab w:leader="none" w:pos="3960" w:val="left"/>
          <w:tab w:leader="none" w:pos="4809" w:val="left"/>
          <w:tab w:leader="none" w:pos="6942" w:val="left"/>
          <w:tab w:leader="none" w:pos="8982" w:val="left"/>
          <w:tab w:leader="none" w:pos="10215" w:val="left"/>
        </w:tabs>
        <w:ind w:right="426"/>
        <w:jc w:val="right"/>
      </w:pPr>
      <w:r>
        <w:t>с</w:t>
      </w:r>
      <w:r>
        <w:tab/>
      </w:r>
      <w:r>
        <w:t>информацией</w:t>
      </w:r>
      <w:r>
        <w:tab/>
      </w:r>
      <w:r>
        <w:t>как</w:t>
      </w:r>
      <w:r>
        <w:tab/>
      </w:r>
      <w:r>
        <w:t>часть</w:t>
      </w:r>
      <w:r>
        <w:tab/>
      </w:r>
      <w:r>
        <w:t>познавате</w:t>
      </w:r>
      <w:r>
        <w:t>льных</w:t>
      </w:r>
      <w:r>
        <w:tab/>
      </w:r>
      <w:r>
        <w:t>универсальных</w:t>
      </w:r>
      <w:r>
        <w:tab/>
      </w:r>
      <w:r>
        <w:t>учебных</w:t>
      </w:r>
      <w:r>
        <w:tab/>
      </w:r>
      <w:r>
        <w:rPr>
          <w:spacing w:val="-1"/>
        </w:rPr>
        <w:t>действий:</w:t>
      </w:r>
      <w:r>
        <w:rPr>
          <w:spacing w:val="-6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36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данных</w:t>
      </w:r>
      <w:r>
        <w:rPr>
          <w:spacing w:val="34"/>
        </w:rPr>
        <w:t xml:space="preserve"> </w:t>
      </w:r>
      <w:r>
        <w:t>из</w:t>
      </w:r>
      <w:r>
        <w:rPr>
          <w:spacing w:val="36"/>
        </w:rPr>
        <w:t xml:space="preserve"> </w:t>
      </w:r>
      <w:r>
        <w:t>источников</w:t>
      </w:r>
      <w:r>
        <w:rPr>
          <w:spacing w:val="36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6"/>
        </w:rPr>
        <w:t xml:space="preserve"> </w:t>
      </w:r>
      <w:r>
        <w:t>предложенной</w:t>
      </w:r>
      <w:r>
        <w:rPr>
          <w:spacing w:val="37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</w:t>
      </w:r>
      <w:r>
        <w:rPr>
          <w:spacing w:val="34"/>
        </w:rPr>
        <w:t xml:space="preserve"> </w:t>
      </w:r>
      <w:r>
        <w:t>и</w:t>
      </w:r>
    </w:p>
    <w:p w14:paraId="460A0000">
      <w:pPr>
        <w:pStyle w:val="Style_1"/>
        <w:spacing w:line="322" w:lineRule="exact"/>
        <w:ind/>
        <w:jc w:val="left"/>
      </w:pPr>
      <w:r>
        <w:t>заданных</w:t>
      </w:r>
      <w:r>
        <w:rPr>
          <w:spacing w:val="-7"/>
        </w:rPr>
        <w:t xml:space="preserve"> </w:t>
      </w:r>
      <w:r>
        <w:t>критериев;</w:t>
      </w:r>
    </w:p>
    <w:p w14:paraId="470A0000">
      <w:pPr>
        <w:pStyle w:val="Style_1"/>
        <w:tabs>
          <w:tab w:leader="none" w:pos="3648" w:val="left"/>
          <w:tab w:leader="none" w:pos="5749" w:val="left"/>
          <w:tab w:leader="none" w:pos="9049" w:val="left"/>
        </w:tabs>
        <w:ind w:firstLine="760" w:right="605"/>
        <w:jc w:val="left"/>
      </w:pPr>
      <w:r>
        <w:t>выбирать,</w:t>
      </w:r>
      <w:r>
        <w:tab/>
      </w:r>
      <w:r>
        <w:t>анализировать,</w:t>
      </w:r>
      <w:r>
        <w:tab/>
      </w:r>
      <w:r>
        <w:t>систематизировать</w:t>
      </w:r>
      <w:r>
        <w:rPr>
          <w:spacing w:val="-13"/>
        </w:rPr>
        <w:t xml:space="preserve"> </w:t>
      </w:r>
      <w:r>
        <w:t>и</w:t>
      </w:r>
      <w:r>
        <w:tab/>
      </w:r>
      <w:r>
        <w:t>интерпретировать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14:paraId="480A0000">
      <w:pPr>
        <w:pStyle w:val="Style_1"/>
        <w:ind w:firstLine="760" w:right="418"/>
        <w:jc w:val="left"/>
      </w:pPr>
      <w:r>
        <w:t>находить</w:t>
      </w:r>
      <w:r>
        <w:rPr>
          <w:spacing w:val="-11"/>
        </w:rPr>
        <w:t xml:space="preserve"> </w:t>
      </w:r>
      <w:r>
        <w:t>сходные</w:t>
      </w:r>
      <w:r>
        <w:rPr>
          <w:spacing w:val="-7"/>
        </w:rPr>
        <w:t xml:space="preserve"> </w:t>
      </w:r>
      <w:r>
        <w:t>аргументы</w:t>
      </w:r>
      <w:r>
        <w:rPr>
          <w:spacing w:val="-7"/>
        </w:rPr>
        <w:t xml:space="preserve"> </w:t>
      </w:r>
      <w:r>
        <w:t>(подтверждающие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опровергающие</w:t>
      </w:r>
      <w:r>
        <w:rPr>
          <w:spacing w:val="-9"/>
        </w:rPr>
        <w:t xml:space="preserve"> </w:t>
      </w:r>
      <w:r>
        <w:t>одну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ту</w:t>
      </w:r>
      <w:r>
        <w:rPr>
          <w:spacing w:val="-67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5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49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4A0A0000">
      <w:pPr>
        <w:pStyle w:val="Style_1"/>
        <w:spacing w:before="148"/>
        <w:ind w:firstLine="761" w:left="506" w:right="1081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 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14:paraId="4B0A0000">
      <w:pPr>
        <w:pStyle w:val="Style_1"/>
        <w:ind w:firstLine="761" w:left="506" w:right="1084"/>
      </w:pPr>
      <w:r>
        <w:t>оценивать</w:t>
      </w:r>
      <w:r>
        <w:rPr>
          <w:spacing w:val="1"/>
        </w:rPr>
        <w:t xml:space="preserve"> </w:t>
      </w:r>
      <w:r>
        <w:t>надёжность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</w:t>
      </w:r>
      <w:r>
        <w:t>формулированным самостоятельно;</w:t>
      </w:r>
    </w:p>
    <w:p w14:paraId="4C0A0000">
      <w:pPr>
        <w:pStyle w:val="Style_1"/>
        <w:spacing w:line="321" w:lineRule="exact"/>
        <w:ind w:firstLine="0" w:left="1267"/>
      </w:pPr>
      <w:r>
        <w:t>эффективно</w:t>
      </w:r>
      <w:r>
        <w:rPr>
          <w:spacing w:val="-7"/>
        </w:rPr>
        <w:t xml:space="preserve"> </w:t>
      </w:r>
      <w:r>
        <w:t>запоминать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11"/>
        </w:rPr>
        <w:t xml:space="preserve"> </w:t>
      </w:r>
      <w:r>
        <w:t>информацию.</w:t>
      </w:r>
    </w:p>
    <w:p w14:paraId="4D0A0000">
      <w:pPr>
        <w:pStyle w:val="Style_1"/>
        <w:spacing w:line="240" w:lineRule="auto"/>
        <w:ind w:firstLine="761" w:left="506" w:right="108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когнитивных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обучающихся.</w:t>
      </w:r>
    </w:p>
    <w:p w14:paraId="4E0A0000">
      <w:pPr>
        <w:pStyle w:val="Style_3"/>
        <w:numPr>
          <w:ilvl w:val="3"/>
          <w:numId w:val="31"/>
        </w:numPr>
        <w:tabs>
          <w:tab w:leader="none" w:pos="2494" w:val="left"/>
        </w:tabs>
        <w:ind w:firstLine="761" w:right="1089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F0A0000">
      <w:pPr>
        <w:pStyle w:val="Style_1"/>
        <w:ind w:firstLine="761" w:left="506" w:right="1091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 и условиями</w:t>
      </w:r>
      <w:r>
        <w:rPr>
          <w:spacing w:val="-5"/>
        </w:rPr>
        <w:t xml:space="preserve"> </w:t>
      </w:r>
      <w:r>
        <w:t>общения;</w:t>
      </w:r>
    </w:p>
    <w:p w14:paraId="500A0000">
      <w:pPr>
        <w:pStyle w:val="Style_1"/>
        <w:tabs>
          <w:tab w:leader="none" w:pos="2635" w:val="left"/>
          <w:tab w:leader="none" w:pos="3368" w:val="left"/>
          <w:tab w:leader="none" w:pos="4280" w:val="left"/>
          <w:tab w:leader="none" w:pos="5170" w:val="left"/>
          <w:tab w:leader="none" w:pos="6280" w:val="left"/>
          <w:tab w:leader="none" w:pos="6632" w:val="left"/>
          <w:tab w:leader="none" w:pos="7710" w:val="left"/>
          <w:tab w:leader="none" w:pos="8071" w:val="left"/>
          <w:tab w:leader="none" w:pos="9767" w:val="left"/>
        </w:tabs>
        <w:ind w:firstLine="761" w:left="506" w:right="1079"/>
        <w:jc w:val="right"/>
      </w:pPr>
      <w:r>
        <w:t>выражать</w:t>
      </w:r>
      <w:r>
        <w:tab/>
      </w:r>
      <w:r>
        <w:t>себя</w:t>
      </w:r>
      <w:r>
        <w:tab/>
      </w:r>
      <w:r>
        <w:t>(свою</w:t>
      </w:r>
      <w:r>
        <w:tab/>
      </w:r>
      <w:r>
        <w:t>точку</w:t>
      </w:r>
      <w:r>
        <w:tab/>
      </w:r>
      <w:r>
        <w:t>зрения)</w:t>
      </w:r>
      <w:r>
        <w:tab/>
      </w:r>
      <w:r>
        <w:t>в</w:t>
      </w:r>
      <w:r>
        <w:tab/>
      </w:r>
      <w:r>
        <w:t>устных</w:t>
      </w:r>
      <w:r>
        <w:tab/>
      </w:r>
      <w:r>
        <w:t>и</w:t>
      </w:r>
      <w:r>
        <w:tab/>
      </w:r>
      <w:r>
        <w:t>пись</w:t>
      </w:r>
      <w:r>
        <w:t>менных</w:t>
      </w:r>
      <w:r>
        <w:tab/>
      </w:r>
      <w:r>
        <w:rPr>
          <w:spacing w:val="-1"/>
        </w:rPr>
        <w:t>текстах;</w:t>
      </w:r>
      <w:r>
        <w:rPr>
          <w:spacing w:val="-67"/>
        </w:rPr>
        <w:t xml:space="preserve"> </w:t>
      </w: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44"/>
        </w:rPr>
        <w:t xml:space="preserve"> </w:t>
      </w:r>
      <w:r>
        <w:t>распознавать</w:t>
      </w:r>
      <w:r>
        <w:rPr>
          <w:spacing w:val="44"/>
        </w:rPr>
        <w:t xml:space="preserve"> </w:t>
      </w:r>
      <w:r>
        <w:t>предпосылки</w:t>
      </w:r>
      <w:r>
        <w:rPr>
          <w:spacing w:val="47"/>
        </w:rPr>
        <w:t xml:space="preserve"> </w:t>
      </w:r>
      <w:r>
        <w:t>конфликтных</w:t>
      </w:r>
      <w:r>
        <w:rPr>
          <w:spacing w:val="46"/>
        </w:rPr>
        <w:t xml:space="preserve"> </w:t>
      </w:r>
      <w:r>
        <w:t>ситуаций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смягчать</w:t>
      </w:r>
      <w:r>
        <w:rPr>
          <w:spacing w:val="45"/>
        </w:rPr>
        <w:t xml:space="preserve"> </w:t>
      </w:r>
      <w:r>
        <w:t>конфликты,</w:t>
      </w:r>
    </w:p>
    <w:p w14:paraId="510A0000">
      <w:pPr>
        <w:pStyle w:val="Style_1"/>
        <w:spacing w:line="322" w:lineRule="exact"/>
        <w:ind w:firstLine="0" w:left="506"/>
        <w:jc w:val="left"/>
      </w:pPr>
      <w:r>
        <w:t>вести</w:t>
      </w:r>
      <w:r>
        <w:rPr>
          <w:spacing w:val="-6"/>
        </w:rPr>
        <w:t xml:space="preserve"> </w:t>
      </w:r>
      <w:r>
        <w:t>переговоры;</w:t>
      </w:r>
    </w:p>
    <w:p w14:paraId="520A0000">
      <w:pPr>
        <w:pStyle w:val="Style_1"/>
        <w:tabs>
          <w:tab w:leader="none" w:pos="2712" w:val="left"/>
          <w:tab w:leader="none" w:pos="4287" w:val="left"/>
          <w:tab w:leader="none" w:pos="5489" w:val="left"/>
          <w:tab w:leader="none" w:pos="7002" w:val="left"/>
          <w:tab w:leader="none" w:pos="8975" w:val="left"/>
          <w:tab w:leader="none" w:pos="10595" w:val="left"/>
        </w:tabs>
        <w:ind w:firstLine="761" w:left="506" w:right="1084"/>
        <w:jc w:val="left"/>
      </w:pPr>
      <w:r>
        <w:t>понимать</w:t>
      </w:r>
      <w:r>
        <w:tab/>
      </w:r>
      <w:r>
        <w:t>намерения</w:t>
      </w:r>
      <w:r>
        <w:tab/>
      </w:r>
      <w:r>
        <w:t>других,</w:t>
      </w:r>
      <w:r>
        <w:tab/>
      </w:r>
      <w:r>
        <w:t>проявлять</w:t>
      </w:r>
      <w:r>
        <w:tab/>
      </w:r>
      <w:r>
        <w:t>уважительное</w:t>
      </w:r>
      <w:r>
        <w:tab/>
      </w:r>
      <w:r>
        <w:t>отношение</w:t>
      </w:r>
      <w:r>
        <w:tab/>
      </w:r>
      <w:r>
        <w:rPr>
          <w:spacing w:val="-2"/>
        </w:rP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свои возражения;</w:t>
      </w:r>
    </w:p>
    <w:p w14:paraId="530A0000">
      <w:pPr>
        <w:pStyle w:val="Style_1"/>
        <w:ind w:firstLine="761" w:left="506" w:right="706"/>
        <w:jc w:val="left"/>
      </w:pPr>
      <w:r>
        <w:t>в</w:t>
      </w:r>
      <w:r>
        <w:rPr>
          <w:spacing w:val="6"/>
        </w:rPr>
        <w:t xml:space="preserve"> </w:t>
      </w:r>
      <w:r>
        <w:t>ходе</w:t>
      </w:r>
      <w:r>
        <w:rPr>
          <w:spacing w:val="8"/>
        </w:rPr>
        <w:t xml:space="preserve"> </w:t>
      </w:r>
      <w:r>
        <w:t>диалога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(или)</w:t>
      </w:r>
      <w:r>
        <w:rPr>
          <w:spacing w:val="7"/>
        </w:rPr>
        <w:t xml:space="preserve"> </w:t>
      </w:r>
      <w:r>
        <w:t>дискуссии</w:t>
      </w:r>
      <w:r>
        <w:rPr>
          <w:spacing w:val="8"/>
        </w:rPr>
        <w:t xml:space="preserve"> </w:t>
      </w:r>
      <w:r>
        <w:t>задавать</w:t>
      </w:r>
      <w:r>
        <w:rPr>
          <w:spacing w:val="6"/>
        </w:rPr>
        <w:t xml:space="preserve"> </w:t>
      </w:r>
      <w:r>
        <w:t>вопросы</w:t>
      </w:r>
      <w:r>
        <w:rPr>
          <w:spacing w:val="7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существу</w:t>
      </w:r>
      <w:r>
        <w:rPr>
          <w:spacing w:val="3"/>
        </w:rPr>
        <w:t xml:space="preserve"> </w:t>
      </w:r>
      <w:r>
        <w:t>обсуждаемой</w:t>
      </w:r>
      <w:r>
        <w:rPr>
          <w:spacing w:val="-67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высказывать</w:t>
      </w:r>
      <w:r>
        <w:rPr>
          <w:spacing w:val="-12"/>
        </w:rPr>
        <w:t xml:space="preserve"> </w:t>
      </w:r>
      <w:r>
        <w:t>идеи,</w:t>
      </w:r>
      <w:r>
        <w:rPr>
          <w:spacing w:val="-4"/>
        </w:rPr>
        <w:t xml:space="preserve"> </w:t>
      </w:r>
      <w:r>
        <w:t>нацеленные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общения;</w:t>
      </w:r>
    </w:p>
    <w:p w14:paraId="540A0000">
      <w:pPr>
        <w:pStyle w:val="Style_1"/>
        <w:ind w:firstLine="761" w:left="506"/>
        <w:jc w:val="left"/>
      </w:pPr>
      <w:r>
        <w:t>сопоставлять</w:t>
      </w:r>
      <w:r>
        <w:rPr>
          <w:spacing w:val="55"/>
        </w:rPr>
        <w:t xml:space="preserve"> </w:t>
      </w:r>
      <w:r>
        <w:t>свои</w:t>
      </w:r>
      <w:r>
        <w:rPr>
          <w:spacing w:val="55"/>
        </w:rPr>
        <w:t xml:space="preserve"> </w:t>
      </w:r>
      <w:r>
        <w:t>суждения</w:t>
      </w:r>
      <w:r>
        <w:rPr>
          <w:spacing w:val="57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суждениями</w:t>
      </w:r>
      <w:r>
        <w:rPr>
          <w:spacing w:val="58"/>
        </w:rPr>
        <w:t xml:space="preserve"> </w:t>
      </w:r>
      <w:r>
        <w:t>других</w:t>
      </w:r>
      <w:r>
        <w:rPr>
          <w:spacing w:val="58"/>
        </w:rPr>
        <w:t xml:space="preserve"> </w:t>
      </w:r>
      <w:r>
        <w:t>участников</w:t>
      </w:r>
      <w:r>
        <w:rPr>
          <w:spacing w:val="55"/>
        </w:rPr>
        <w:t xml:space="preserve"> </w:t>
      </w:r>
      <w:r>
        <w:t>диалога,</w:t>
      </w:r>
      <w:r>
        <w:rPr>
          <w:spacing w:val="-67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различие и</w:t>
      </w:r>
      <w:r>
        <w:rPr>
          <w:spacing w:val="-4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14:paraId="550A0000">
      <w:pPr>
        <w:pStyle w:val="Style_1"/>
        <w:tabs>
          <w:tab w:leader="none" w:pos="2649" w:val="left"/>
          <w:tab w:leader="none" w:pos="4455" w:val="left"/>
          <w:tab w:leader="none" w:pos="6025" w:val="left"/>
          <w:tab w:leader="none" w:pos="7974" w:val="left"/>
          <w:tab w:leader="none" w:pos="8927" w:val="left"/>
        </w:tabs>
        <w:ind w:firstLine="761" w:left="506" w:right="1080"/>
        <w:jc w:val="left"/>
      </w:pPr>
      <w:r>
        <w:t>публично</w:t>
      </w:r>
      <w:r>
        <w:tab/>
      </w:r>
      <w:r>
        <w:t>представлять</w:t>
      </w:r>
      <w:r>
        <w:tab/>
      </w:r>
      <w:r>
        <w:t>результаты</w:t>
      </w:r>
      <w:r>
        <w:tab/>
      </w:r>
      <w:r>
        <w:t>выполненного</w:t>
      </w:r>
      <w:r>
        <w:tab/>
      </w:r>
      <w:r>
        <w:t>опыта</w:t>
      </w:r>
      <w:r>
        <w:tab/>
      </w:r>
      <w:r>
        <w:t>(эксперимента,</w:t>
      </w:r>
      <w:r>
        <w:rPr>
          <w:spacing w:val="-67"/>
        </w:rPr>
        <w:t xml:space="preserve"> </w:t>
      </w:r>
      <w:r>
        <w:t>исследования, проекта);</w:t>
      </w:r>
    </w:p>
    <w:p w14:paraId="560A0000">
      <w:pPr>
        <w:pStyle w:val="Style_1"/>
        <w:ind w:firstLine="761" w:left="506" w:right="1090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</w:t>
      </w:r>
      <w:r>
        <w:t>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570A0000">
      <w:pPr>
        <w:pStyle w:val="Style_3"/>
        <w:numPr>
          <w:ilvl w:val="3"/>
          <w:numId w:val="31"/>
        </w:numPr>
        <w:tabs>
          <w:tab w:leader="none" w:pos="2502" w:val="left"/>
        </w:tabs>
        <w:ind w:firstLine="761" w:right="1083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коммуникативных универсальных учебных действий:</w:t>
      </w:r>
    </w:p>
    <w:p w14:paraId="580A0000">
      <w:pPr>
        <w:pStyle w:val="Style_1"/>
        <w:ind w:firstLine="761" w:left="506" w:right="1081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59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5A0A0000">
      <w:pPr>
        <w:pStyle w:val="Style_1"/>
        <w:spacing w:before="148"/>
        <w:ind w:firstLine="760" w:right="417"/>
      </w:pPr>
      <w:r>
        <w:t>принимать</w:t>
      </w:r>
      <w:r>
        <w:rPr>
          <w:spacing w:val="-8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</w:t>
      </w:r>
      <w:r>
        <w:t>ности,</w:t>
      </w:r>
      <w:r>
        <w:rPr>
          <w:spacing w:val="-4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её</w:t>
      </w:r>
      <w:r>
        <w:rPr>
          <w:spacing w:val="-68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</w:p>
    <w:p w14:paraId="5B0A0000">
      <w:pPr>
        <w:pStyle w:val="Style_1"/>
        <w:ind w:firstLine="760" w:right="418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 подчиняться;</w:t>
      </w:r>
    </w:p>
    <w:p w14:paraId="5C0A0000">
      <w:pPr>
        <w:pStyle w:val="Style_1"/>
        <w:ind w:firstLine="760" w:right="406"/>
      </w:pPr>
      <w:r>
        <w:t>планировать</w:t>
      </w:r>
      <w:r>
        <w:rPr>
          <w:spacing w:val="-9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мнениями, мозговые штурмы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</w:t>
      </w:r>
      <w:r>
        <w:t>;</w:t>
      </w:r>
    </w:p>
    <w:p w14:paraId="5D0A0000">
      <w:pPr>
        <w:pStyle w:val="Style_1"/>
        <w:ind w:firstLine="760" w:right="420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координировать</w:t>
      </w:r>
      <w:r>
        <w:rPr>
          <w:spacing w:val="-4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</w:p>
    <w:p w14:paraId="5E0A0000">
      <w:pPr>
        <w:pStyle w:val="Style_1"/>
        <w:ind w:firstLine="760" w:right="41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взаимодействия;</w:t>
      </w:r>
    </w:p>
    <w:p w14:paraId="5F0A0000">
      <w:pPr>
        <w:pStyle w:val="Style_1"/>
        <w:spacing w:before="1"/>
        <w:ind w:firstLine="760" w:right="421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14:paraId="600A0000">
      <w:pPr>
        <w:pStyle w:val="Style_1"/>
        <w:ind w:firstLine="760" w:right="418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</w:t>
      </w:r>
      <w:r>
        <w:t>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 интеллекта</w:t>
      </w:r>
      <w:r>
        <w:rPr>
          <w:spacing w:val="-67"/>
        </w:rPr>
        <w:t xml:space="preserve"> </w:t>
      </w:r>
      <w:r>
        <w:t>обучающихся.</w:t>
      </w:r>
    </w:p>
    <w:p w14:paraId="610A0000">
      <w:pPr>
        <w:pStyle w:val="Style_3"/>
        <w:numPr>
          <w:ilvl w:val="3"/>
          <w:numId w:val="31"/>
        </w:numPr>
        <w:tabs>
          <w:tab w:leader="none" w:pos="3118" w:val="left"/>
        </w:tabs>
        <w:spacing w:line="240" w:lineRule="auto"/>
        <w:ind w:firstLine="760" w:left="1171" w:right="420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 действий:</w:t>
      </w:r>
    </w:p>
    <w:p w14:paraId="620A0000">
      <w:pPr>
        <w:pStyle w:val="Style_1"/>
        <w:ind w:firstLine="760" w:right="706"/>
        <w:jc w:val="left"/>
      </w:pPr>
      <w:r>
        <w:t>выявлять проблемы для решения в жизне</w:t>
      </w:r>
      <w:r>
        <w:t>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подходах</w:t>
      </w:r>
      <w:r>
        <w:rPr>
          <w:spacing w:val="-13"/>
        </w:rPr>
        <w:t xml:space="preserve"> </w:t>
      </w:r>
      <w:r>
        <w:t>принятия</w:t>
      </w:r>
      <w:r>
        <w:rPr>
          <w:spacing w:val="-9"/>
        </w:rPr>
        <w:t xml:space="preserve"> </w:t>
      </w:r>
      <w:r>
        <w:t>решений</w:t>
      </w:r>
      <w:r>
        <w:rPr>
          <w:spacing w:val="-8"/>
        </w:rPr>
        <w:t xml:space="preserve"> </w:t>
      </w:r>
      <w:r>
        <w:t>(индивидуальное,</w:t>
      </w:r>
      <w:r>
        <w:rPr>
          <w:spacing w:val="-67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решения в</w:t>
      </w:r>
      <w:r>
        <w:rPr>
          <w:spacing w:val="-6"/>
        </w:rPr>
        <w:t xml:space="preserve"> </w:t>
      </w:r>
      <w:r>
        <w:t>группе, принятие решений</w:t>
      </w:r>
      <w:r>
        <w:rPr>
          <w:spacing w:val="-2"/>
        </w:rPr>
        <w:t xml:space="preserve"> </w:t>
      </w:r>
      <w:r>
        <w:t>группой);</w:t>
      </w:r>
    </w:p>
    <w:p w14:paraId="630A0000">
      <w:pPr>
        <w:pStyle w:val="Style_1"/>
        <w:ind w:firstLine="760" w:right="414"/>
      </w:pPr>
      <w:r>
        <w:t>самостоятельно</w:t>
      </w:r>
      <w:r>
        <w:rPr>
          <w:spacing w:val="-8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алгоритм</w:t>
      </w:r>
      <w:r>
        <w:rPr>
          <w:spacing w:val="-10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часть),</w:t>
      </w:r>
      <w:r>
        <w:rPr>
          <w:spacing w:val="-7"/>
        </w:rPr>
        <w:t xml:space="preserve"> </w:t>
      </w:r>
      <w:r>
        <w:t>выбирать</w:t>
      </w:r>
      <w:r>
        <w:rPr>
          <w:spacing w:val="-68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предлагаемые варианты</w:t>
      </w:r>
      <w:r>
        <w:rPr>
          <w:spacing w:val="-4"/>
        </w:rPr>
        <w:t xml:space="preserve"> </w:t>
      </w:r>
      <w:r>
        <w:t>решений;</w:t>
      </w:r>
    </w:p>
    <w:p w14:paraId="640A0000">
      <w:pPr>
        <w:pStyle w:val="Style_1"/>
        <w:ind w:firstLine="760" w:right="414"/>
      </w:pPr>
      <w:r>
        <w:t>составлять план действий (план реализации намеченного алгоритма решения),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</w:t>
      </w:r>
      <w:r>
        <w:t>мом</w:t>
      </w:r>
      <w:r>
        <w:rPr>
          <w:spacing w:val="-4"/>
        </w:rPr>
        <w:t xml:space="preserve"> </w:t>
      </w:r>
      <w:r>
        <w:t>объекте;</w:t>
      </w:r>
    </w:p>
    <w:p w14:paraId="650A0000">
      <w:pPr>
        <w:pStyle w:val="Style_1"/>
        <w:spacing w:line="321" w:lineRule="exact"/>
        <w:ind w:firstLine="0" w:left="1932"/>
      </w:pPr>
      <w:r>
        <w:t>проводить</w:t>
      </w:r>
      <w:r>
        <w:rPr>
          <w:spacing w:val="-6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14:paraId="660A0000">
      <w:pPr>
        <w:pStyle w:val="Style_3"/>
        <w:numPr>
          <w:ilvl w:val="3"/>
          <w:numId w:val="31"/>
        </w:numPr>
        <w:tabs>
          <w:tab w:leader="none" w:pos="3145" w:val="left"/>
        </w:tabs>
        <w:ind w:hanging="1213" w:left="3144"/>
        <w:jc w:val="both"/>
        <w:rPr>
          <w:sz w:val="28"/>
        </w:rPr>
      </w:pPr>
      <w:r>
        <w:rPr>
          <w:sz w:val="28"/>
        </w:rPr>
        <w:t>У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7"/>
          <w:sz w:val="28"/>
        </w:rPr>
        <w:t xml:space="preserve"> </w:t>
      </w:r>
      <w:r>
        <w:rPr>
          <w:sz w:val="28"/>
        </w:rPr>
        <w:t>будут</w:t>
      </w:r>
      <w:r>
        <w:rPr>
          <w:spacing w:val="7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7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74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73"/>
          <w:sz w:val="28"/>
        </w:rPr>
        <w:t xml:space="preserve"> </w:t>
      </w:r>
      <w:r>
        <w:rPr>
          <w:sz w:val="28"/>
        </w:rPr>
        <w:t>как</w:t>
      </w:r>
    </w:p>
    <w:p w14:paraId="67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680A0000">
      <w:pPr>
        <w:pStyle w:val="Style_1"/>
        <w:spacing w:before="148" w:line="322" w:lineRule="exact"/>
        <w:ind w:firstLine="0" w:left="506"/>
        <w:jc w:val="left"/>
      </w:pPr>
      <w:r>
        <w:t>часть</w:t>
      </w:r>
      <w:r>
        <w:rPr>
          <w:spacing w:val="-9"/>
        </w:rPr>
        <w:t xml:space="preserve"> </w:t>
      </w:r>
      <w:r>
        <w:t>регулятивных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действий:</w:t>
      </w:r>
    </w:p>
    <w:p w14:paraId="690A0000">
      <w:pPr>
        <w:pStyle w:val="Style_1"/>
        <w:ind w:firstLine="761" w:left="506" w:right="1153"/>
        <w:jc w:val="left"/>
      </w:pPr>
      <w:r>
        <w:t>владеть способами самоконтроля, самомотивации и рефлексии; давать оценку</w:t>
      </w:r>
      <w:r>
        <w:rPr>
          <w:spacing w:val="-67"/>
        </w:rPr>
        <w:t xml:space="preserve"> </w:t>
      </w:r>
      <w:r>
        <w:t>ситуации и предлагать план её изменения; учитывать контекст и предвидеть</w:t>
      </w:r>
      <w:r>
        <w:rPr>
          <w:spacing w:val="1"/>
        </w:rPr>
        <w:t xml:space="preserve"> </w:t>
      </w:r>
      <w:r>
        <w:t>трудности, которые могут возникнуть при решении учебной задачи,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4"/>
        </w:rPr>
        <w:t xml:space="preserve"> </w:t>
      </w:r>
      <w:r>
        <w:t>обстоятельст</w:t>
      </w:r>
      <w:r>
        <w:t>вам;</w:t>
      </w:r>
    </w:p>
    <w:p w14:paraId="6A0A0000">
      <w:pPr>
        <w:pStyle w:val="Style_1"/>
        <w:ind w:firstLine="761" w:left="506" w:right="108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14:paraId="6B0A0000">
      <w:pPr>
        <w:pStyle w:val="Style_1"/>
        <w:ind w:firstLine="761" w:left="506" w:right="706"/>
        <w:jc w:val="left"/>
      </w:pPr>
      <w:r>
        <w:t>вносить коррективы в деятельность на основе новых 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1"/>
        </w:rPr>
        <w:t xml:space="preserve"> </w:t>
      </w:r>
      <w:r>
        <w:t>ситуаций,</w:t>
      </w:r>
      <w:r>
        <w:rPr>
          <w:spacing w:val="-12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3"/>
        </w:rPr>
        <w:t xml:space="preserve"> </w:t>
      </w:r>
      <w:r>
        <w:t>возникших</w:t>
      </w:r>
      <w:r>
        <w:rPr>
          <w:spacing w:val="-9"/>
        </w:rPr>
        <w:t xml:space="preserve"> </w:t>
      </w:r>
      <w:r>
        <w:t>трудностей;</w:t>
      </w:r>
      <w:r>
        <w:rPr>
          <w:spacing w:val="-1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 цели</w:t>
      </w:r>
      <w:r>
        <w:rPr>
          <w:spacing w:val="-2"/>
        </w:rPr>
        <w:t xml:space="preserve"> </w:t>
      </w:r>
      <w:r>
        <w:t>и условиям.</w:t>
      </w:r>
    </w:p>
    <w:p w14:paraId="6C0A0000">
      <w:pPr>
        <w:pStyle w:val="Style_3"/>
        <w:numPr>
          <w:ilvl w:val="3"/>
          <w:numId w:val="31"/>
        </w:numPr>
        <w:tabs>
          <w:tab w:leader="none" w:pos="2482" w:val="left"/>
          <w:tab w:leader="none" w:pos="5706" w:val="left"/>
        </w:tabs>
        <w:ind w:firstLine="761" w:right="1245"/>
        <w:jc w:val="left"/>
        <w:rPr>
          <w:sz w:val="28"/>
        </w:rPr>
      </w:pPr>
      <w:r>
        <w:rPr>
          <w:sz w:val="28"/>
        </w:rPr>
        <w:t>У</w:t>
      </w:r>
      <w:r>
        <w:rPr>
          <w:spacing w:val="12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21"/>
          <w:sz w:val="28"/>
        </w:rPr>
        <w:t xml:space="preserve"> </w:t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pacing w:val="4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 универсальных учебных</w:t>
      </w:r>
      <w:r>
        <w:rPr>
          <w:spacing w:val="4"/>
          <w:sz w:val="28"/>
        </w:rPr>
        <w:t xml:space="preserve"> </w:t>
      </w:r>
      <w:r>
        <w:rPr>
          <w:sz w:val="28"/>
        </w:rPr>
        <w:t>действий:</w:t>
      </w:r>
    </w:p>
    <w:p w14:paraId="6D0A0000">
      <w:pPr>
        <w:pStyle w:val="Style_1"/>
        <w:spacing w:before="2"/>
        <w:ind w:firstLine="0" w:left="1267" w:right="706"/>
        <w:jc w:val="left"/>
      </w:pPr>
      <w:r>
        <w:rPr>
          <w:spacing w:val="-1"/>
        </w:rPr>
        <w:t>различать,</w:t>
      </w:r>
      <w:r>
        <w:rPr>
          <w:spacing w:val="-16"/>
        </w:rPr>
        <w:t xml:space="preserve"> </w:t>
      </w:r>
      <w:r>
        <w:rPr>
          <w:spacing w:val="-1"/>
        </w:rPr>
        <w:t>называть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управлять</w:t>
      </w:r>
      <w:r>
        <w:rPr>
          <w:spacing w:val="-13"/>
        </w:rPr>
        <w:t xml:space="preserve"> </w:t>
      </w:r>
      <w:r>
        <w:rPr>
          <w:spacing w:val="-1"/>
        </w:rPr>
        <w:t>собстве</w:t>
      </w:r>
      <w:r>
        <w:rPr>
          <w:spacing w:val="-1"/>
        </w:rPr>
        <w:t>нными</w:t>
      </w:r>
      <w:r>
        <w:rPr>
          <w:spacing w:val="-12"/>
        </w:rPr>
        <w:t xml:space="preserve"> </w:t>
      </w:r>
      <w:r>
        <w:t>эмоциями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эмоциями</w:t>
      </w:r>
      <w:r>
        <w:rPr>
          <w:spacing w:val="-14"/>
        </w:rPr>
        <w:t xml:space="preserve"> </w:t>
      </w:r>
      <w:r>
        <w:t>других;</w:t>
      </w:r>
      <w:r>
        <w:rPr>
          <w:spacing w:val="-67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и анализировать</w:t>
      </w:r>
      <w:r>
        <w:rPr>
          <w:spacing w:val="-8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14:paraId="6E0A0000">
      <w:pPr>
        <w:pStyle w:val="Style_1"/>
        <w:ind w:firstLine="761" w:left="506" w:right="954"/>
        <w:jc w:val="left"/>
      </w:pPr>
      <w:r>
        <w:t>ставить</w:t>
      </w:r>
      <w:r>
        <w:rPr>
          <w:spacing w:val="25"/>
        </w:rPr>
        <w:t xml:space="preserve"> </w:t>
      </w:r>
      <w:r>
        <w:t>себя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место</w:t>
      </w:r>
      <w:r>
        <w:rPr>
          <w:spacing w:val="30"/>
        </w:rPr>
        <w:t xml:space="preserve"> </w:t>
      </w:r>
      <w:r>
        <w:t>другого</w:t>
      </w:r>
      <w:r>
        <w:rPr>
          <w:spacing w:val="31"/>
        </w:rPr>
        <w:t xml:space="preserve"> </w:t>
      </w:r>
      <w:r>
        <w:t>человека,</w:t>
      </w:r>
      <w:r>
        <w:rPr>
          <w:spacing w:val="26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мотивы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14:paraId="6F0A0000">
      <w:pPr>
        <w:pStyle w:val="Style_1"/>
        <w:spacing w:line="321" w:lineRule="exact"/>
        <w:ind w:firstLine="0" w:left="1267"/>
        <w:jc w:val="left"/>
      </w:pPr>
      <w:r>
        <w:t>регулировать</w:t>
      </w:r>
      <w:r>
        <w:rPr>
          <w:spacing w:val="-12"/>
        </w:rPr>
        <w:t xml:space="preserve"> </w:t>
      </w:r>
      <w:r>
        <w:t>способ</w:t>
      </w:r>
      <w:r>
        <w:rPr>
          <w:spacing w:val="-5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эмоций.</w:t>
      </w:r>
    </w:p>
    <w:p w14:paraId="700A0000">
      <w:pPr>
        <w:pStyle w:val="Style_3"/>
        <w:numPr>
          <w:ilvl w:val="3"/>
          <w:numId w:val="31"/>
        </w:numPr>
        <w:tabs>
          <w:tab w:leader="none" w:pos="2482" w:val="left"/>
        </w:tabs>
        <w:ind w:firstLine="761" w:right="1375"/>
        <w:jc w:val="left"/>
        <w:rPr>
          <w:sz w:val="28"/>
        </w:rPr>
      </w:pPr>
      <w:r>
        <w:rPr>
          <w:sz w:val="28"/>
        </w:rPr>
        <w:t>У 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 сформированы умения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710A0000">
      <w:pPr>
        <w:pStyle w:val="Style_1"/>
        <w:ind w:firstLine="761" w:left="506" w:right="954"/>
        <w:jc w:val="left"/>
      </w:pPr>
      <w:r>
        <w:t>осознанно относиться</w:t>
      </w:r>
      <w:r>
        <w:rPr>
          <w:spacing w:val="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-6"/>
        </w:rPr>
        <w:t xml:space="preserve"> </w:t>
      </w:r>
      <w:r>
        <w:t>человеку, его</w:t>
      </w:r>
      <w:r>
        <w:rPr>
          <w:spacing w:val="4"/>
        </w:rPr>
        <w:t xml:space="preserve"> </w:t>
      </w:r>
      <w:r>
        <w:t>мнению;</w:t>
      </w:r>
      <w:r>
        <w:rPr>
          <w:spacing w:val="3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право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и такое</w:t>
      </w:r>
      <w:r>
        <w:rPr>
          <w:spacing w:val="-5"/>
        </w:rPr>
        <w:t xml:space="preserve"> </w:t>
      </w:r>
      <w:r>
        <w:t>же право</w:t>
      </w:r>
      <w:r>
        <w:rPr>
          <w:spacing w:val="-4"/>
        </w:rPr>
        <w:t xml:space="preserve"> </w:t>
      </w:r>
      <w:r>
        <w:t>другого;</w:t>
      </w:r>
    </w:p>
    <w:p w14:paraId="720A0000">
      <w:pPr>
        <w:pStyle w:val="Style_1"/>
        <w:ind w:firstLine="0" w:left="1267" w:right="6081"/>
        <w:jc w:val="left"/>
      </w:pPr>
      <w:r>
        <w:rPr>
          <w:spacing w:val="-1"/>
        </w:rPr>
        <w:t>принимать</w:t>
      </w:r>
      <w:r>
        <w:rPr>
          <w:spacing w:val="-19"/>
        </w:rPr>
        <w:t xml:space="preserve"> </w:t>
      </w:r>
      <w:r>
        <w:rPr>
          <w:spacing w:val="-1"/>
        </w:rPr>
        <w:t>себя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других,</w:t>
      </w:r>
      <w:r>
        <w:rPr>
          <w:spacing w:val="-18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осуждая;</w:t>
      </w:r>
      <w:r>
        <w:rPr>
          <w:spacing w:val="-67"/>
        </w:rPr>
        <w:t xml:space="preserve"> </w:t>
      </w:r>
      <w:r>
        <w:t>открытость</w:t>
      </w:r>
      <w:r>
        <w:rPr>
          <w:spacing w:val="-4"/>
        </w:rPr>
        <w:t xml:space="preserve"> </w:t>
      </w:r>
      <w:r>
        <w:t>себе и</w:t>
      </w:r>
      <w:r>
        <w:rPr>
          <w:spacing w:val="-5"/>
        </w:rPr>
        <w:t xml:space="preserve"> </w:t>
      </w:r>
      <w:r>
        <w:t>другим;</w:t>
      </w:r>
    </w:p>
    <w:p w14:paraId="730A0000">
      <w:pPr>
        <w:pStyle w:val="Style_1"/>
        <w:spacing w:line="321" w:lineRule="exact"/>
        <w:ind w:firstLine="0" w:left="1267"/>
        <w:jc w:val="left"/>
      </w:pPr>
      <w:r>
        <w:t>осознавать</w:t>
      </w:r>
      <w:r>
        <w:rPr>
          <w:spacing w:val="-14"/>
        </w:rPr>
        <w:t xml:space="preserve"> </w:t>
      </w:r>
      <w:r>
        <w:t>невозможность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9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вокруг.</w:t>
      </w:r>
    </w:p>
    <w:p w14:paraId="740A0000">
      <w:pPr>
        <w:pStyle w:val="Style_1"/>
        <w:ind w:firstLine="761" w:left="506" w:right="1076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-67"/>
        </w:rPr>
        <w:t xml:space="preserve"> </w:t>
      </w:r>
      <w:r>
        <w:t>уст</w:t>
      </w:r>
      <w:r>
        <w:t>ойчивого</w:t>
      </w:r>
      <w:r>
        <w:rPr>
          <w:spacing w:val="-4"/>
        </w:rPr>
        <w:t xml:space="preserve"> </w:t>
      </w:r>
      <w:r>
        <w:t>поведения).</w:t>
      </w:r>
    </w:p>
    <w:p w14:paraId="750A0000">
      <w:pPr>
        <w:pStyle w:val="Style_3"/>
        <w:numPr>
          <w:ilvl w:val="2"/>
          <w:numId w:val="29"/>
        </w:numPr>
        <w:tabs>
          <w:tab w:leader="none" w:pos="2442" w:val="left"/>
        </w:tabs>
        <w:spacing w:before="1"/>
        <w:ind w:firstLine="761" w:left="789" w:right="107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 языку ориентированы на применение знаний, умений и навыков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2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9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22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8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7"/>
          <w:sz w:val="28"/>
        </w:rPr>
        <w:t xml:space="preserve"> </w:t>
      </w:r>
      <w:r>
        <w:rPr>
          <w:sz w:val="28"/>
        </w:rPr>
        <w:t>отражать</w:t>
      </w:r>
    </w:p>
    <w:p w14:paraId="76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770A0000">
      <w:pPr>
        <w:pStyle w:val="Style_1"/>
        <w:spacing w:before="158"/>
        <w:ind w:right="416"/>
      </w:pP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-67"/>
        </w:rPr>
        <w:t xml:space="preserve"> </w:t>
      </w:r>
      <w:r>
        <w:t>компенсаторной,</w:t>
      </w:r>
      <w:r>
        <w:rPr>
          <w:spacing w:val="-3"/>
        </w:rPr>
        <w:t xml:space="preserve"> </w:t>
      </w:r>
      <w:r>
        <w:t>метапредметной (учебно-познавательной).</w:t>
      </w:r>
    </w:p>
    <w:p w14:paraId="780A0000">
      <w:pPr>
        <w:pStyle w:val="Style_3"/>
        <w:numPr>
          <w:ilvl w:val="3"/>
          <w:numId w:val="29"/>
        </w:numPr>
        <w:tabs>
          <w:tab w:leader="none" w:pos="3234" w:val="left"/>
        </w:tabs>
        <w:spacing w:before="2"/>
        <w:ind w:firstLine="760" w:left="1171" w:right="41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z w:val="28"/>
        </w:rPr>
        <w:t xml:space="preserve"> 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 классе:</w:t>
      </w:r>
    </w:p>
    <w:p w14:paraId="790A0000">
      <w:pPr>
        <w:pStyle w:val="Style_3"/>
        <w:numPr>
          <w:ilvl w:val="0"/>
          <w:numId w:val="32"/>
        </w:numPr>
        <w:tabs>
          <w:tab w:leader="none" w:pos="2269" w:val="left"/>
        </w:tabs>
        <w:spacing w:line="321" w:lineRule="exact"/>
        <w:ind w:hanging="337" w:left="337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деятельности:</w:t>
      </w:r>
    </w:p>
    <w:p w14:paraId="7A0A0000">
      <w:pPr>
        <w:pStyle w:val="Style_1"/>
        <w:ind w:firstLine="760" w:right="412"/>
      </w:pPr>
      <w:r>
        <w:rPr>
          <w:spacing w:val="-1"/>
        </w:rPr>
        <w:t xml:space="preserve">говорение: вести </w:t>
      </w:r>
      <w:r>
        <w:t>разные виды диалогов (диалог этикетного характера, диалог-</w:t>
      </w:r>
      <w:r>
        <w:rPr>
          <w:spacing w:val="1"/>
        </w:rPr>
        <w:t xml:space="preserve"> </w:t>
      </w:r>
      <w:r>
        <w:rPr>
          <w:spacing w:val="-1"/>
        </w:rPr>
        <w:t xml:space="preserve">побуждение </w:t>
      </w:r>
      <w:r>
        <w:t>к действию, диалог-расспрос) в рамках тематического содержания 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 опорами, с соблюдением норм речевого этикета, принятого 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-3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каждого собеседника);</w:t>
      </w:r>
    </w:p>
    <w:p w14:paraId="7B0A0000">
      <w:pPr>
        <w:pStyle w:val="Style_1"/>
        <w:spacing w:before="1"/>
        <w:ind w:firstLine="760" w:right="411"/>
      </w:pPr>
      <w:r>
        <w:t>создавать разные виды монологических высказываний (</w:t>
      </w:r>
      <w:r>
        <w:t>описание, в том числе</w:t>
      </w:r>
      <w:r>
        <w:rPr>
          <w:spacing w:val="1"/>
        </w:rPr>
        <w:t xml:space="preserve"> </w:t>
      </w:r>
      <w:r>
        <w:t>характеристика, повествование</w:t>
      </w:r>
      <w:r>
        <w:rPr>
          <w:spacing w:val="1"/>
        </w:rPr>
        <w:t xml:space="preserve"> </w:t>
      </w:r>
      <w:r>
        <w:t>(сообщение)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 (объём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 6</w:t>
      </w:r>
      <w:r>
        <w:rPr>
          <w:spacing w:val="-2"/>
        </w:rPr>
        <w:t xml:space="preserve"> </w:t>
      </w:r>
      <w:r>
        <w:t>фраз);</w:t>
      </w:r>
    </w:p>
    <w:p w14:paraId="7C0A0000">
      <w:pPr>
        <w:pStyle w:val="Style_1"/>
        <w:ind w:firstLine="760" w:right="411"/>
      </w:pPr>
      <w:r>
        <w:t>аудирование: воспринимать на слух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t>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поставленной коммуникативной задачи: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-4"/>
        </w:rPr>
        <w:t xml:space="preserve"> </w:t>
      </w:r>
      <w:r>
        <w:t>для аудирования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 минуты);</w:t>
      </w:r>
    </w:p>
    <w:p w14:paraId="7D0A0000">
      <w:pPr>
        <w:pStyle w:val="Style_1"/>
        <w:ind w:firstLine="739" w:right="409"/>
      </w:pPr>
      <w:r>
        <w:t>смысловое чтение: читать про себя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</w:t>
      </w:r>
      <w:r>
        <w:t>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180-200 слов),</w:t>
      </w:r>
      <w:r>
        <w:rPr>
          <w:spacing w:val="1"/>
        </w:rPr>
        <w:t xml:space="preserve"> </w:t>
      </w:r>
      <w:r>
        <w:t>читать про себя несплошные тексты (таблицы) и понимать представленную в них</w:t>
      </w:r>
      <w:r>
        <w:rPr>
          <w:spacing w:val="1"/>
        </w:rPr>
        <w:t xml:space="preserve"> </w:t>
      </w:r>
      <w:r>
        <w:t>информацию;</w:t>
      </w:r>
    </w:p>
    <w:p w14:paraId="7E0A0000">
      <w:pPr>
        <w:pStyle w:val="Style_1"/>
        <w:spacing w:before="1"/>
        <w:ind w:firstLine="739" w:right="409"/>
      </w:pPr>
      <w:r>
        <w:t>письменная</w:t>
      </w:r>
      <w:r>
        <w:rPr>
          <w:spacing w:val="1"/>
        </w:rPr>
        <w:t xml:space="preserve"> </w:t>
      </w:r>
      <w:r>
        <w:t>речь: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праздниками,</w:t>
      </w:r>
      <w:r>
        <w:rPr>
          <w:spacing w:val="1"/>
        </w:rPr>
        <w:t xml:space="preserve"> </w:t>
      </w:r>
      <w:r>
        <w:t>заполнять</w:t>
      </w:r>
      <w:r>
        <w:rPr>
          <w:spacing w:val="-67"/>
        </w:rPr>
        <w:t xml:space="preserve"> </w:t>
      </w:r>
      <w:r>
        <w:t>анкеты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формуляры,</w:t>
      </w:r>
      <w:r>
        <w:rPr>
          <w:spacing w:val="1"/>
        </w:rPr>
        <w:t xml:space="preserve"> </w:t>
      </w:r>
      <w:r>
        <w:t>сообщая</w:t>
      </w:r>
      <w:r>
        <w:rPr>
          <w:spacing w:val="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себе основные</w:t>
      </w:r>
      <w:r>
        <w:rPr>
          <w:spacing w:val="4"/>
        </w:rPr>
        <w:t xml:space="preserve"> </w:t>
      </w:r>
      <w:r>
        <w:t>сведения,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нормами,</w:t>
      </w:r>
    </w:p>
    <w:p w14:paraId="7F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800A0000">
      <w:pPr>
        <w:pStyle w:val="Style_1"/>
        <w:spacing w:before="148"/>
        <w:ind w:firstLine="0" w:left="506" w:right="1082"/>
      </w:pP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писать 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 языка (объём сообщения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до 60</w:t>
      </w:r>
      <w:r>
        <w:rPr>
          <w:spacing w:val="1"/>
        </w:rPr>
        <w:t xml:space="preserve"> </w:t>
      </w:r>
      <w:r>
        <w:t>слов);</w:t>
      </w:r>
    </w:p>
    <w:p w14:paraId="810A0000">
      <w:pPr>
        <w:pStyle w:val="Style_3"/>
        <w:numPr>
          <w:ilvl w:val="0"/>
          <w:numId w:val="32"/>
        </w:numPr>
        <w:tabs>
          <w:tab w:leader="none" w:pos="1609" w:val="left"/>
          <w:tab w:leader="none" w:pos="7398" w:val="left"/>
        </w:tabs>
        <w:spacing w:line="321" w:lineRule="exact"/>
        <w:ind w:hanging="363" w:left="160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навыками:</w:t>
      </w:r>
      <w:r>
        <w:rPr>
          <w:sz w:val="28"/>
        </w:rPr>
        <w:tab/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слух,</w:t>
      </w:r>
    </w:p>
    <w:p w14:paraId="820A0000">
      <w:pPr>
        <w:pStyle w:val="Style_1"/>
        <w:ind w:firstLine="0" w:left="506" w:right="1077"/>
      </w:pP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 и фразы с соблюдением их ритмико-интонационных особенностей,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выразительно</w:t>
      </w:r>
      <w:r>
        <w:rPr>
          <w:spacing w:val="-10"/>
        </w:rPr>
        <w:t xml:space="preserve"> </w:t>
      </w:r>
      <w:r>
        <w:t>читать</w:t>
      </w:r>
      <w:r>
        <w:rPr>
          <w:spacing w:val="-12"/>
        </w:rPr>
        <w:t xml:space="preserve"> </w:t>
      </w:r>
      <w:r>
        <w:t>вслух</w:t>
      </w:r>
      <w:r>
        <w:rPr>
          <w:spacing w:val="-9"/>
        </w:rPr>
        <w:t xml:space="preserve"> </w:t>
      </w:r>
      <w:r>
        <w:t>небольшие</w:t>
      </w:r>
      <w:r>
        <w:rPr>
          <w:spacing w:val="-10"/>
        </w:rPr>
        <w:t xml:space="preserve"> </w:t>
      </w:r>
      <w:r>
        <w:t>адаптированные</w:t>
      </w:r>
      <w:r>
        <w:rPr>
          <w:spacing w:val="-11"/>
        </w:rPr>
        <w:t xml:space="preserve"> </w:t>
      </w:r>
      <w:r>
        <w:t>аутентичные</w:t>
      </w:r>
      <w:r>
        <w:rPr>
          <w:spacing w:val="-11"/>
        </w:rPr>
        <w:t xml:space="preserve"> </w:t>
      </w:r>
      <w:r>
        <w:t>тексты</w:t>
      </w:r>
      <w:r>
        <w:rPr>
          <w:spacing w:val="-12"/>
        </w:rPr>
        <w:t xml:space="preserve"> </w:t>
      </w:r>
      <w:r>
        <w:t>объёмом</w:t>
      </w:r>
      <w:r>
        <w:rPr>
          <w:spacing w:val="-67"/>
        </w:rPr>
        <w:t xml:space="preserve"> </w:t>
      </w:r>
      <w:r>
        <w:t>до 90 слов, построенные на</w:t>
      </w:r>
      <w:r>
        <w:t xml:space="preserve">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соответствующей</w:t>
      </w:r>
      <w:r>
        <w:rPr>
          <w:spacing w:val="-12"/>
        </w:rPr>
        <w:t xml:space="preserve"> </w:t>
      </w:r>
      <w:r>
        <w:t>интонацией,</w:t>
      </w:r>
      <w:r>
        <w:rPr>
          <w:spacing w:val="-16"/>
        </w:rPr>
        <w:t xml:space="preserve"> </w:t>
      </w:r>
      <w:r>
        <w:t>демонстрируя</w:t>
      </w:r>
      <w:r>
        <w:rPr>
          <w:spacing w:val="-9"/>
        </w:rPr>
        <w:t xml:space="preserve"> </w:t>
      </w:r>
      <w:r>
        <w:t>понимание</w:t>
      </w:r>
      <w:r>
        <w:rPr>
          <w:spacing w:val="-11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текста,</w:t>
      </w:r>
      <w:r>
        <w:rPr>
          <w:spacing w:val="-68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новые 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14:paraId="830A0000">
      <w:pPr>
        <w:pStyle w:val="Style_1"/>
        <w:tabs>
          <w:tab w:leader="none" w:pos="2822" w:val="left"/>
          <w:tab w:leader="none" w:pos="3708" w:val="left"/>
          <w:tab w:leader="none" w:pos="4056" w:val="left"/>
          <w:tab w:leader="none" w:pos="4973" w:val="left"/>
          <w:tab w:leader="none" w:pos="6843" w:val="left"/>
          <w:tab w:leader="none" w:pos="8044" w:val="left"/>
          <w:tab w:leader="none" w:pos="8701" w:val="left"/>
          <w:tab w:leader="none" w:pos="10586" w:val="left"/>
        </w:tabs>
        <w:spacing w:before="1"/>
        <w:ind w:firstLine="742" w:left="506" w:right="1080"/>
        <w:jc w:val="right"/>
      </w:pPr>
      <w:r>
        <w:t>владеть</w:t>
      </w:r>
      <w:r>
        <w:rPr>
          <w:spacing w:val="11"/>
        </w:rPr>
        <w:t xml:space="preserve"> </w:t>
      </w:r>
      <w:r>
        <w:t>орфографическими</w:t>
      </w:r>
      <w:r>
        <w:rPr>
          <w:spacing w:val="12"/>
        </w:rPr>
        <w:t xml:space="preserve"> </w:t>
      </w:r>
      <w:r>
        <w:t>навыками:</w:t>
      </w:r>
      <w:r>
        <w:rPr>
          <w:spacing w:val="11"/>
        </w:rPr>
        <w:t xml:space="preserve"> </w:t>
      </w:r>
      <w:r>
        <w:t>правильно</w:t>
      </w:r>
      <w:r>
        <w:rPr>
          <w:spacing w:val="12"/>
        </w:rPr>
        <w:t xml:space="preserve"> </w:t>
      </w:r>
      <w:r>
        <w:t>писать</w:t>
      </w:r>
      <w:r>
        <w:rPr>
          <w:spacing w:val="8"/>
        </w:rPr>
        <w:t xml:space="preserve"> </w:t>
      </w:r>
      <w:r>
        <w:t>изученные</w:t>
      </w:r>
      <w:r>
        <w:rPr>
          <w:spacing w:val="11"/>
        </w:rPr>
        <w:t xml:space="preserve"> </w:t>
      </w:r>
      <w:r>
        <w:t>слова;</w:t>
      </w:r>
      <w:r>
        <w:rPr>
          <w:spacing w:val="-67"/>
        </w:rPr>
        <w:t xml:space="preserve"> </w:t>
      </w:r>
      <w:r>
        <w:t>владеть 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 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tab/>
      </w:r>
      <w:r>
        <w:t>знаки</w:t>
      </w:r>
      <w:r>
        <w:tab/>
      </w:r>
      <w:r>
        <w:t>в</w:t>
      </w:r>
      <w:r>
        <w:tab/>
      </w:r>
      <w:r>
        <w:t>конце</w:t>
      </w:r>
      <w:r>
        <w:tab/>
      </w:r>
      <w:r>
        <w:t>предложения,</w:t>
      </w:r>
      <w:r>
        <w:tab/>
      </w:r>
      <w:r>
        <w:t>запятую</w:t>
      </w:r>
      <w:r>
        <w:tab/>
      </w:r>
      <w:r>
        <w:t>при</w:t>
      </w:r>
      <w:r>
        <w:tab/>
      </w:r>
      <w:r>
        <w:t>перечислении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обращении,</w:t>
      </w:r>
      <w:r>
        <w:rPr>
          <w:spacing w:val="-3"/>
        </w:rPr>
        <w:t xml:space="preserve"> </w:t>
      </w:r>
      <w:r>
        <w:t>апостроф,</w:t>
      </w:r>
      <w:r>
        <w:rPr>
          <w:spacing w:val="-3"/>
        </w:rPr>
        <w:t xml:space="preserve"> </w:t>
      </w:r>
      <w:r>
        <w:t>пунктуационно</w:t>
      </w:r>
      <w:r>
        <w:rPr>
          <w:spacing w:val="-2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</w:p>
    <w:p w14:paraId="840A0000">
      <w:pPr>
        <w:pStyle w:val="Style_1"/>
        <w:spacing w:before="1" w:line="322" w:lineRule="exact"/>
        <w:ind w:firstLine="0" w:left="506"/>
      </w:pP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14:paraId="850A0000">
      <w:pPr>
        <w:pStyle w:val="Style_3"/>
        <w:numPr>
          <w:ilvl w:val="0"/>
          <w:numId w:val="32"/>
        </w:numPr>
        <w:tabs>
          <w:tab w:leader="none" w:pos="1580" w:val="left"/>
        </w:tabs>
        <w:ind w:firstLine="739" w:left="506" w:right="1080"/>
        <w:jc w:val="both"/>
        <w:rPr>
          <w:sz w:val="28"/>
        </w:rPr>
      </w:pPr>
      <w:r>
        <w:rPr>
          <w:sz w:val="28"/>
        </w:rPr>
        <w:t>распознавать в устн</w:t>
      </w:r>
      <w:r>
        <w:rPr>
          <w:sz w:val="28"/>
        </w:rPr>
        <w:t>ой речи и письменном тексте 675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625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500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 на уровне начального общего образования), обслуживающих 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лексической сочетаемости;</w:t>
      </w:r>
    </w:p>
    <w:p w14:paraId="860A0000">
      <w:pPr>
        <w:pStyle w:val="Style_1"/>
        <w:ind w:firstLine="739" w:left="506" w:right="1091"/>
      </w:pPr>
      <w:r>
        <w:t>распознавать и употреблять в устной и письменной речи родственные с</w:t>
      </w:r>
      <w:r>
        <w:t>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аффиксации:</w:t>
      </w:r>
      <w:r>
        <w:rPr>
          <w:spacing w:val="-4"/>
        </w:rPr>
        <w:t xml:space="preserve"> </w:t>
      </w:r>
      <w:r>
        <w:t>имена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суффиксами</w:t>
      </w:r>
    </w:p>
    <w:p w14:paraId="870A0000">
      <w:pPr>
        <w:pStyle w:val="Style_1"/>
        <w:ind w:firstLine="0" w:left="506" w:right="1077"/>
      </w:pPr>
      <w:r>
        <w:t>-er/-or, -ist, -sion/-tion, имена прилагательные с суффиксами -ful, -ian/-an, наречия с</w:t>
      </w:r>
      <w:r>
        <w:rPr>
          <w:spacing w:val="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-1у,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</w:t>
      </w:r>
      <w:r>
        <w:rPr>
          <w:spacing w:val="-3"/>
        </w:rPr>
        <w:t xml:space="preserve"> </w:t>
      </w:r>
      <w:r>
        <w:t>префиксом шь;</w:t>
      </w:r>
    </w:p>
    <w:p w14:paraId="880A0000">
      <w:pPr>
        <w:pStyle w:val="Style_1"/>
        <w:spacing w:before="1"/>
        <w:ind w:firstLine="739" w:left="506" w:right="1103"/>
      </w:pPr>
      <w:r>
        <w:t>распознавать и употреблять в устной и письменной речи изученные синонимы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интернациональные слова;</w:t>
      </w:r>
    </w:p>
    <w:p w14:paraId="890A0000">
      <w:pPr>
        <w:pStyle w:val="Style_3"/>
        <w:numPr>
          <w:ilvl w:val="0"/>
          <w:numId w:val="32"/>
        </w:numPr>
        <w:tabs>
          <w:tab w:leader="none" w:pos="1609" w:val="left"/>
        </w:tabs>
        <w:ind w:firstLine="739" w:left="506" w:right="1082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14:paraId="8A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8B0A0000">
      <w:pPr>
        <w:pStyle w:val="Style_1"/>
        <w:spacing w:before="148" w:line="322" w:lineRule="exact"/>
        <w:ind w:firstLine="0" w:left="1910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14:paraId="8C0A0000">
      <w:pPr>
        <w:pStyle w:val="Style_1"/>
        <w:ind w:firstLine="739" w:right="422"/>
      </w:pPr>
      <w:r>
        <w:t>предложения с несколькими обстоятельствами, следующими в определённом</w:t>
      </w:r>
      <w:r>
        <w:rPr>
          <w:spacing w:val="1"/>
        </w:rPr>
        <w:t xml:space="preserve"> </w:t>
      </w:r>
      <w:r>
        <w:t>порядке;</w:t>
      </w:r>
    </w:p>
    <w:p w14:paraId="8D0A0000">
      <w:pPr>
        <w:pStyle w:val="Style_1"/>
        <w:ind w:firstLine="739" w:right="419"/>
      </w:pPr>
      <w:r>
        <w:t>вопросительные предложения (альтернативный и разделительный вопросы в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Simple Tense)</w:t>
      </w:r>
      <w:r>
        <w:t>;</w:t>
      </w:r>
    </w:p>
    <w:p w14:paraId="8E0A0000">
      <w:pPr>
        <w:pStyle w:val="Style_1"/>
        <w:ind w:firstLine="739" w:right="415"/>
      </w:pPr>
      <w:r>
        <w:t>глаголы в видо-временных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-6"/>
        </w:rPr>
        <w:t xml:space="preserve"> </w:t>
      </w:r>
      <w:r>
        <w:t>и вопросительных</w:t>
      </w:r>
      <w:r>
        <w:rPr>
          <w:spacing w:val="2"/>
        </w:rPr>
        <w:t xml:space="preserve"> </w:t>
      </w:r>
      <w:r>
        <w:t>предложениях;</w:t>
      </w:r>
    </w:p>
    <w:p w14:paraId="8F0A0000">
      <w:pPr>
        <w:pStyle w:val="Style_1"/>
        <w:ind w:firstLine="739" w:right="422"/>
      </w:pP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существительные,</w:t>
      </w:r>
      <w:r>
        <w:rPr>
          <w:spacing w:val="-4"/>
        </w:rPr>
        <w:t xml:space="preserve"> </w:t>
      </w:r>
      <w:r>
        <w:t>имеющие форму</w:t>
      </w:r>
      <w:r>
        <w:rPr>
          <w:spacing w:val="-9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-3"/>
        </w:rPr>
        <w:t xml:space="preserve"> </w:t>
      </w:r>
      <w:r>
        <w:t>числа;</w:t>
      </w:r>
    </w:p>
    <w:p w14:paraId="900A0000">
      <w:pPr>
        <w:pStyle w:val="Style_1"/>
        <w:ind w:firstLine="0" w:left="1910" w:right="423"/>
      </w:pPr>
      <w:r>
        <w:t>имена существительные с причастиями настоящего и прошедшего времени;</w:t>
      </w:r>
      <w:r>
        <w:rPr>
          <w:spacing w:val="1"/>
        </w:rPr>
        <w:t xml:space="preserve"> </w:t>
      </w:r>
      <w:r>
        <w:t>наречия</w:t>
      </w:r>
      <w:r>
        <w:rPr>
          <w:spacing w:val="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положительной,</w:t>
      </w:r>
      <w:r>
        <w:rPr>
          <w:spacing w:val="5"/>
        </w:rPr>
        <w:t xml:space="preserve"> </w:t>
      </w:r>
      <w:r>
        <w:t>сравнительной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</w:t>
      </w:r>
      <w:r>
        <w:rPr>
          <w:spacing w:val="5"/>
        </w:rPr>
        <w:t xml:space="preserve"> </w:t>
      </w:r>
      <w:r>
        <w:t>степенях,</w:t>
      </w:r>
    </w:p>
    <w:p w14:paraId="910A0000">
      <w:pPr>
        <w:pStyle w:val="Style_1"/>
      </w:pPr>
      <w:r>
        <w:t>образованные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правилу,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исключения;</w:t>
      </w:r>
    </w:p>
    <w:p w14:paraId="920A0000">
      <w:pPr>
        <w:pStyle w:val="Style_3"/>
        <w:numPr>
          <w:ilvl w:val="0"/>
          <w:numId w:val="32"/>
        </w:numPr>
        <w:tabs>
          <w:tab w:leader="none" w:pos="2298" w:val="left"/>
        </w:tabs>
        <w:spacing w:before="2" w:line="322" w:lineRule="exact"/>
        <w:ind w:hanging="388" w:left="2297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умениями:</w:t>
      </w:r>
    </w:p>
    <w:p w14:paraId="930A0000">
      <w:pPr>
        <w:pStyle w:val="Style_1"/>
        <w:ind w:firstLine="739" w:right="430"/>
      </w:pPr>
      <w:r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стране</w:t>
      </w:r>
      <w:r>
        <w:rPr>
          <w:spacing w:val="-3"/>
        </w:rPr>
        <w:t xml:space="preserve"> </w:t>
      </w:r>
      <w:r>
        <w:t>(странах)</w:t>
      </w:r>
      <w:r>
        <w:rPr>
          <w:spacing w:val="-8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содержания;</w:t>
      </w:r>
    </w:p>
    <w:p w14:paraId="940A0000">
      <w:pPr>
        <w:pStyle w:val="Style_1"/>
        <w:ind w:firstLine="780" w:right="41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лексику,</w:t>
      </w:r>
      <w:r>
        <w:rPr>
          <w:spacing w:val="1"/>
        </w:rPr>
        <w:t xml:space="preserve"> </w:t>
      </w:r>
      <w:r>
        <w:t>обозначающую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(стран)</w:t>
      </w:r>
      <w:r>
        <w:rPr>
          <w:spacing w:val="1"/>
        </w:rPr>
        <w:t xml:space="preserve"> </w:t>
      </w:r>
      <w:r>
        <w:t>изучаемого языка в</w:t>
      </w:r>
      <w:r>
        <w:rPr>
          <w:spacing w:val="-2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речи;</w:t>
      </w:r>
    </w:p>
    <w:p w14:paraId="950A0000">
      <w:pPr>
        <w:pStyle w:val="Style_1"/>
        <w:spacing w:line="240" w:lineRule="auto"/>
        <w:ind w:firstLine="780" w:right="412"/>
      </w:pPr>
      <w:r>
        <w:t>правильно оформлять адрес, писать фамилии и имена (свои, родственников и</w:t>
      </w:r>
      <w:r>
        <w:rPr>
          <w:spacing w:val="1"/>
        </w:rPr>
        <w:t xml:space="preserve"> </w:t>
      </w:r>
      <w:r>
        <w:t>друзей)</w:t>
      </w:r>
      <w:r>
        <w:rPr>
          <w:spacing w:val="-3"/>
        </w:rPr>
        <w:t xml:space="preserve"> </w:t>
      </w:r>
      <w:r>
        <w:t>на английском языке (в</w:t>
      </w:r>
      <w:r>
        <w:rPr>
          <w:spacing w:val="-2"/>
        </w:rPr>
        <w:t xml:space="preserve"> </w:t>
      </w:r>
      <w:r>
        <w:t>анкете,</w:t>
      </w:r>
      <w:r>
        <w:rPr>
          <w:spacing w:val="-6"/>
        </w:rPr>
        <w:t xml:space="preserve"> </w:t>
      </w:r>
      <w:r>
        <w:t>формуляре);</w:t>
      </w:r>
    </w:p>
    <w:p w14:paraId="960A0000">
      <w:pPr>
        <w:pStyle w:val="Style_1"/>
        <w:ind w:firstLine="780" w:right="434"/>
      </w:pPr>
      <w:r>
        <w:t>обладать базовыми знаниями о социокультурном портрете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14:paraId="970A0000">
      <w:pPr>
        <w:pStyle w:val="Style_1"/>
        <w:spacing w:line="321" w:lineRule="exact"/>
        <w:ind w:firstLine="0" w:left="1951"/>
      </w:pPr>
      <w:r>
        <w:t>кратко</w:t>
      </w:r>
      <w:r>
        <w:rPr>
          <w:spacing w:val="-8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(стран)</w:t>
      </w:r>
      <w:r>
        <w:rPr>
          <w:spacing w:val="-4"/>
        </w:rPr>
        <w:t xml:space="preserve"> </w:t>
      </w:r>
      <w:r>
        <w:t>изучаемого языка;</w:t>
      </w:r>
    </w:p>
    <w:p w14:paraId="980A0000">
      <w:pPr>
        <w:pStyle w:val="Style_3"/>
        <w:numPr>
          <w:ilvl w:val="0"/>
          <w:numId w:val="32"/>
        </w:numPr>
        <w:tabs>
          <w:tab w:leader="none" w:pos="3557" w:val="left"/>
          <w:tab w:leader="none" w:pos="3558" w:val="left"/>
          <w:tab w:leader="none" w:pos="6063" w:val="left"/>
        </w:tabs>
        <w:ind w:firstLine="780" w:left="1171" w:right="1573"/>
        <w:jc w:val="both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 чтении</w:t>
      </w:r>
    </w:p>
    <w:p w14:paraId="990A0000">
      <w:pPr>
        <w:pStyle w:val="Style_1"/>
        <w:ind w:right="418"/>
      </w:pP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 не являющуюся необходимой для понимания основного содержания,</w:t>
      </w:r>
      <w:r>
        <w:rPr>
          <w:spacing w:val="1"/>
        </w:rPr>
        <w:t xml:space="preserve"> </w:t>
      </w:r>
      <w:r>
        <w:t>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информации;</w:t>
      </w:r>
    </w:p>
    <w:p w14:paraId="9A0A0000">
      <w:pPr>
        <w:pStyle w:val="Style_3"/>
        <w:numPr>
          <w:ilvl w:val="0"/>
          <w:numId w:val="32"/>
        </w:numPr>
        <w:tabs>
          <w:tab w:leader="none" w:pos="2266" w:val="left"/>
        </w:tabs>
        <w:ind w:firstLine="780" w:left="1171" w:right="425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</w:t>
      </w:r>
      <w:r>
        <w:rPr>
          <w:sz w:val="28"/>
        </w:rPr>
        <w:t>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4"/>
          <w:sz w:val="28"/>
        </w:rPr>
        <w:t xml:space="preserve"> </w:t>
      </w:r>
      <w:r>
        <w:rPr>
          <w:sz w:val="28"/>
        </w:rPr>
        <w:t>языке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3"/>
          <w:sz w:val="28"/>
        </w:rPr>
        <w:t xml:space="preserve"> </w:t>
      </w:r>
      <w:r>
        <w:rPr>
          <w:sz w:val="28"/>
        </w:rPr>
        <w:t>ИКТ,</w:t>
      </w:r>
      <w:r>
        <w:rPr>
          <w:spacing w:val="17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информационной</w:t>
      </w:r>
    </w:p>
    <w:p w14:paraId="9B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9C0A0000">
      <w:pPr>
        <w:pStyle w:val="Style_1"/>
        <w:spacing w:before="148" w:line="322" w:lineRule="exact"/>
        <w:ind w:firstLine="0" w:left="506"/>
        <w:jc w:val="left"/>
      </w:pPr>
      <w:r>
        <w:t>безопасности</w:t>
      </w:r>
      <w:r>
        <w:rPr>
          <w:spacing w:val="-7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Интернет;</w:t>
      </w:r>
    </w:p>
    <w:p w14:paraId="9D0A0000">
      <w:pPr>
        <w:pStyle w:val="Style_3"/>
        <w:numPr>
          <w:ilvl w:val="0"/>
          <w:numId w:val="32"/>
        </w:numPr>
        <w:tabs>
          <w:tab w:leader="none" w:pos="1607" w:val="left"/>
          <w:tab w:leader="none" w:pos="3495" w:val="left"/>
          <w:tab w:leader="none" w:pos="5266" w:val="left"/>
          <w:tab w:leader="none" w:pos="6514" w:val="left"/>
          <w:tab w:leader="none" w:pos="6966" w:val="left"/>
          <w:tab w:leader="none" w:pos="8872" w:val="left"/>
          <w:tab w:leader="none" w:pos="9304" w:val="left"/>
          <w:tab w:leader="none" w:pos="10045" w:val="left"/>
        </w:tabs>
        <w:ind w:firstLine="780" w:left="506" w:right="1089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</w:r>
      <w:r>
        <w:rPr>
          <w:sz w:val="28"/>
        </w:rPr>
        <w:t>иноязычные</w:t>
      </w:r>
      <w:r>
        <w:rPr>
          <w:sz w:val="28"/>
        </w:rPr>
        <w:tab/>
      </w:r>
      <w:r>
        <w:rPr>
          <w:sz w:val="28"/>
        </w:rPr>
        <w:t>словари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справочники,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том</w:t>
      </w:r>
      <w:r>
        <w:rPr>
          <w:sz w:val="28"/>
        </w:rPr>
        <w:tab/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форме.</w:t>
      </w:r>
    </w:p>
    <w:p w14:paraId="9E0A0000">
      <w:pPr>
        <w:pStyle w:val="Style_3"/>
        <w:numPr>
          <w:ilvl w:val="3"/>
          <w:numId w:val="29"/>
        </w:numPr>
        <w:tabs>
          <w:tab w:leader="none" w:pos="2478" w:val="left"/>
        </w:tabs>
        <w:ind w:firstLine="780" w:right="1449"/>
        <w:rPr>
          <w:sz w:val="28"/>
        </w:rPr>
      </w:pPr>
      <w:r>
        <w:rPr>
          <w:sz w:val="28"/>
        </w:rPr>
        <w:t>Предметные</w:t>
      </w:r>
      <w:r>
        <w:rPr>
          <w:spacing w:val="4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0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9"/>
          <w:sz w:val="28"/>
        </w:rPr>
        <w:t xml:space="preserve"> </w:t>
      </w:r>
      <w:r>
        <w:rPr>
          <w:sz w:val="28"/>
        </w:rPr>
        <w:t>по</w:t>
      </w:r>
      <w:r>
        <w:rPr>
          <w:spacing w:val="48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(английскому) 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14:paraId="9F0A0000">
      <w:pPr>
        <w:pStyle w:val="Style_3"/>
        <w:numPr>
          <w:ilvl w:val="0"/>
          <w:numId w:val="33"/>
        </w:numPr>
        <w:tabs>
          <w:tab w:leader="none" w:pos="1647" w:val="left"/>
        </w:tabs>
        <w:spacing w:line="321" w:lineRule="exact"/>
        <w:ind w:hanging="361" w:left="361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деятельности:</w:t>
      </w:r>
    </w:p>
    <w:p w14:paraId="A00A0000">
      <w:pPr>
        <w:pStyle w:val="Style_1"/>
        <w:ind w:firstLine="780" w:left="506" w:right="1072"/>
      </w:pPr>
      <w:r>
        <w:rPr>
          <w:spacing w:val="-1"/>
        </w:rPr>
        <w:t xml:space="preserve">говорение: вести </w:t>
      </w:r>
      <w:r>
        <w:t>разные виды диалогов (диалог этикетного характера, диалог-</w:t>
      </w:r>
      <w:r>
        <w:rPr>
          <w:spacing w:val="-67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rPr>
          <w:spacing w:val="-1"/>
        </w:rPr>
        <w:t>содержания</w:t>
      </w:r>
      <w:r>
        <w:rPr>
          <w:spacing w:val="-16"/>
        </w:rPr>
        <w:t xml:space="preserve"> </w:t>
      </w:r>
      <w:r>
        <w:rPr>
          <w:spacing w:val="-1"/>
        </w:rPr>
        <w:t>речи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стандартных</w:t>
      </w:r>
      <w:r>
        <w:rPr>
          <w:spacing w:val="-13"/>
        </w:rPr>
        <w:t xml:space="preserve"> </w:t>
      </w:r>
      <w:r>
        <w:rPr>
          <w:spacing w:val="-1"/>
        </w:rPr>
        <w:t>ситуациях</w:t>
      </w:r>
      <w:r>
        <w:rPr>
          <w:spacing w:val="-15"/>
        </w:rPr>
        <w:t xml:space="preserve"> </w:t>
      </w:r>
      <w:r>
        <w:t>неофициального</w:t>
      </w:r>
      <w:r>
        <w:rPr>
          <w:spacing w:val="-15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с</w:t>
      </w:r>
      <w:r>
        <w:rPr>
          <w:spacing w:val="-44"/>
        </w:rPr>
        <w:t xml:space="preserve"> </w:t>
      </w:r>
      <w:r>
        <w:t>вербальными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(или) со зрительными опорами,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</w:t>
      </w:r>
      <w:r>
        <w:rPr>
          <w:spacing w:val="-2"/>
        </w:rPr>
        <w:t xml:space="preserve"> </w:t>
      </w:r>
      <w:r>
        <w:t>(странах)</w:t>
      </w:r>
      <w:r>
        <w:rPr>
          <w:spacing w:val="-2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(до 5</w:t>
      </w:r>
      <w:r>
        <w:rPr>
          <w:spacing w:val="-5"/>
        </w:rPr>
        <w:t xml:space="preserve"> </w:t>
      </w:r>
      <w:r>
        <w:t>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5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14:paraId="A10A0000">
      <w:pPr>
        <w:pStyle w:val="Style_1"/>
        <w:spacing w:before="1"/>
        <w:ind w:firstLine="780" w:left="506" w:right="1076"/>
      </w:pPr>
      <w:r>
        <w:t>создавать разные виды монологических высказываний (описание, в том 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</w:t>
      </w:r>
      <w:r>
        <w:t>гического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фраз),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7-8</w:t>
      </w:r>
      <w:r>
        <w:rPr>
          <w:spacing w:val="1"/>
        </w:rPr>
        <w:t xml:space="preserve"> </w:t>
      </w:r>
      <w:r>
        <w:t>фраз);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излагать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 (объём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7-8 фраз);</w:t>
      </w:r>
    </w:p>
    <w:p w14:paraId="A20A0000">
      <w:pPr>
        <w:pStyle w:val="Style_1"/>
        <w:ind w:firstLine="761" w:left="506" w:right="1077"/>
      </w:pPr>
      <w:r>
        <w:t>аудирование: воспринимать на слух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 или без опоры в зависимости от поставленной коммуникативной задачи: 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(время</w:t>
      </w:r>
      <w:r>
        <w:rPr>
          <w:spacing w:val="-3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 (текстов)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минут);</w:t>
      </w:r>
    </w:p>
    <w:p w14:paraId="A30A0000">
      <w:pPr>
        <w:pStyle w:val="Style_1"/>
        <w:spacing w:before="1"/>
        <w:ind w:firstLine="761" w:left="506" w:right="1075"/>
      </w:pPr>
      <w:r>
        <w:t>смысловое чтение: читать про себя и понимать несложные адаптированные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</w:t>
      </w:r>
      <w:r>
        <w:t>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250-300 слов),</w:t>
      </w:r>
      <w:r>
        <w:rPr>
          <w:spacing w:val="1"/>
        </w:rPr>
        <w:t xml:space="preserve"> </w:t>
      </w:r>
      <w:r>
        <w:t>читать про себя несплошные тексты (таблицы) и понимать представленную в 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8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 по</w:t>
      </w:r>
      <w:r>
        <w:rPr>
          <w:spacing w:val="-1"/>
        </w:rPr>
        <w:t xml:space="preserve"> </w:t>
      </w:r>
      <w:r>
        <w:t>заголовку;</w:t>
      </w:r>
    </w:p>
    <w:p w14:paraId="A40A0000">
      <w:pPr>
        <w:pStyle w:val="Style_1"/>
        <w:ind w:firstLine="761" w:left="506" w:right="1093"/>
      </w:pPr>
      <w:r>
        <w:t>письменная речь: заполнять анкеты и формуляры в соответствии с 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6"/>
        </w:rPr>
        <w:t xml:space="preserve"> </w:t>
      </w:r>
      <w:r>
        <w:t>этикета, принятыми</w:t>
      </w:r>
      <w:r>
        <w:rPr>
          <w:spacing w:val="8"/>
        </w:rPr>
        <w:t xml:space="preserve"> </w:t>
      </w:r>
      <w:r>
        <w:t>в стране</w:t>
      </w:r>
      <w:r>
        <w:rPr>
          <w:spacing w:val="5"/>
        </w:rPr>
        <w:t xml:space="preserve"> </w:t>
      </w:r>
      <w:r>
        <w:t>(странах)</w:t>
      </w:r>
      <w:r>
        <w:rPr>
          <w:spacing w:val="4"/>
        </w:rPr>
        <w:t xml:space="preserve"> </w:t>
      </w:r>
      <w:r>
        <w:t>изучаемого</w:t>
      </w:r>
      <w:r>
        <w:rPr>
          <w:spacing w:val="5"/>
        </w:rPr>
        <w:t xml:space="preserve"> </w:t>
      </w:r>
      <w:r>
        <w:t>яз</w:t>
      </w:r>
      <w:r>
        <w:t>ыка,</w:t>
      </w:r>
      <w:r>
        <w:rPr>
          <w:spacing w:val="1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указанием</w:t>
      </w:r>
    </w:p>
    <w:p w14:paraId="A5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A60A0000">
      <w:pPr>
        <w:pStyle w:val="Style_1"/>
        <w:spacing w:before="158"/>
        <w:ind w:right="410"/>
      </w:pPr>
      <w:r>
        <w:t>личной информации, писать электронное сообщение личного характера, 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-13"/>
        </w:rPr>
        <w:t xml:space="preserve"> </w:t>
      </w:r>
      <w:r>
        <w:t>этикет,</w:t>
      </w:r>
      <w:r>
        <w:rPr>
          <w:spacing w:val="-15"/>
        </w:rPr>
        <w:t xml:space="preserve"> </w:t>
      </w:r>
      <w:r>
        <w:t>принятый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стране</w:t>
      </w:r>
      <w:r>
        <w:rPr>
          <w:spacing w:val="-12"/>
        </w:rPr>
        <w:t xml:space="preserve"> </w:t>
      </w:r>
      <w:r>
        <w:t>(странах)</w:t>
      </w:r>
      <w:r>
        <w:rPr>
          <w:spacing w:val="-11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(объём</w:t>
      </w:r>
      <w:r>
        <w:rPr>
          <w:spacing w:val="-12"/>
        </w:rPr>
        <w:t xml:space="preserve"> </w:t>
      </w:r>
      <w:r>
        <w:t>сообщения</w:t>
      </w:r>
      <w:r>
        <w:rPr>
          <w:spacing w:val="-10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70 слов), создавать небольшое письменное высказывание с использованием образца,</w:t>
      </w:r>
      <w:r>
        <w:rPr>
          <w:spacing w:val="1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картинок (объём</w:t>
      </w:r>
      <w:r>
        <w:rPr>
          <w:spacing w:val="-4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70 слов);</w:t>
      </w:r>
    </w:p>
    <w:p w14:paraId="A70A0000">
      <w:pPr>
        <w:pStyle w:val="Style_3"/>
        <w:numPr>
          <w:ilvl w:val="0"/>
          <w:numId w:val="33"/>
        </w:numPr>
        <w:tabs>
          <w:tab w:leader="none" w:pos="2293" w:val="left"/>
          <w:tab w:leader="none" w:pos="8085" w:val="left"/>
        </w:tabs>
        <w:spacing w:before="1" w:line="322" w:lineRule="exact"/>
        <w:ind w:hanging="361" w:left="2292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навыками:</w:t>
      </w:r>
      <w:r>
        <w:rPr>
          <w:sz w:val="28"/>
        </w:rPr>
        <w:tab/>
      </w: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слух,</w:t>
      </w:r>
    </w:p>
    <w:p w14:paraId="A80A0000">
      <w:pPr>
        <w:pStyle w:val="Style_1"/>
        <w:ind w:right="407"/>
      </w:pP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 и фразы с соблюдением их ритмико-интонационных особенностей,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выразительно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вслух</w:t>
      </w:r>
      <w:r>
        <w:rPr>
          <w:spacing w:val="-9"/>
        </w:rPr>
        <w:t xml:space="preserve"> </w:t>
      </w:r>
      <w:r>
        <w:t>небольшие</w:t>
      </w:r>
      <w:r>
        <w:rPr>
          <w:spacing w:val="-9"/>
        </w:rPr>
        <w:t xml:space="preserve"> </w:t>
      </w:r>
      <w:r>
        <w:t>адаптированные</w:t>
      </w:r>
      <w:r>
        <w:rPr>
          <w:spacing w:val="-8"/>
        </w:rPr>
        <w:t xml:space="preserve"> </w:t>
      </w:r>
      <w:r>
        <w:t>аутентичные</w:t>
      </w:r>
      <w:r>
        <w:rPr>
          <w:spacing w:val="-10"/>
        </w:rPr>
        <w:t xml:space="preserve"> </w:t>
      </w:r>
      <w:r>
        <w:t>тексты</w:t>
      </w:r>
      <w:r>
        <w:rPr>
          <w:spacing w:val="-11"/>
        </w:rPr>
        <w:t xml:space="preserve"> </w:t>
      </w:r>
      <w:r>
        <w:t>объёмом</w:t>
      </w:r>
      <w:r>
        <w:rPr>
          <w:spacing w:val="-68"/>
        </w:rPr>
        <w:t xml:space="preserve"> </w:t>
      </w:r>
      <w:r>
        <w:t>до 95 слов, построенные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соответствующей</w:t>
      </w:r>
      <w:r>
        <w:rPr>
          <w:spacing w:val="-10"/>
        </w:rPr>
        <w:t xml:space="preserve"> </w:t>
      </w:r>
      <w:r>
        <w:t>интонацией,</w:t>
      </w:r>
      <w:r>
        <w:rPr>
          <w:spacing w:val="-15"/>
        </w:rPr>
        <w:t xml:space="preserve"> </w:t>
      </w:r>
      <w:r>
        <w:t>демонстрируя</w:t>
      </w:r>
      <w:r>
        <w:rPr>
          <w:spacing w:val="-10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текста,</w:t>
      </w:r>
      <w:r>
        <w:rPr>
          <w:spacing w:val="-68"/>
        </w:rPr>
        <w:t xml:space="preserve"> </w:t>
      </w:r>
      <w:r>
        <w:t>читать</w:t>
      </w:r>
      <w:r>
        <w:rPr>
          <w:spacing w:val="-8"/>
        </w:rPr>
        <w:t xml:space="preserve"> </w:t>
      </w:r>
      <w:r>
        <w:t>новые 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14:paraId="A90A0000">
      <w:pPr>
        <w:pStyle w:val="Style_1"/>
        <w:tabs>
          <w:tab w:leader="none" w:pos="3488" w:val="left"/>
          <w:tab w:leader="none" w:pos="4376" w:val="left"/>
          <w:tab w:leader="none" w:pos="4724" w:val="left"/>
          <w:tab w:leader="none" w:pos="5643" w:val="left"/>
          <w:tab w:leader="none" w:pos="7513" w:val="left"/>
          <w:tab w:leader="none" w:pos="8711" w:val="left"/>
          <w:tab w:leader="none" w:pos="9369" w:val="left"/>
          <w:tab w:leader="none" w:pos="11253" w:val="left"/>
        </w:tabs>
        <w:spacing w:before="1"/>
        <w:ind w:firstLine="760" w:right="413"/>
        <w:jc w:val="right"/>
      </w:pPr>
      <w:r>
        <w:t>владеть</w:t>
      </w:r>
      <w:r>
        <w:rPr>
          <w:spacing w:val="7"/>
        </w:rPr>
        <w:t xml:space="preserve"> </w:t>
      </w:r>
      <w:r>
        <w:t>орфографическими</w:t>
      </w:r>
      <w:r>
        <w:rPr>
          <w:spacing w:val="7"/>
        </w:rPr>
        <w:t xml:space="preserve"> </w:t>
      </w:r>
      <w:r>
        <w:t>навыками:</w:t>
      </w:r>
      <w:r>
        <w:rPr>
          <w:spacing w:val="7"/>
        </w:rPr>
        <w:t xml:space="preserve"> </w:t>
      </w:r>
      <w:r>
        <w:t>правильно</w:t>
      </w:r>
      <w:r>
        <w:rPr>
          <w:spacing w:val="9"/>
        </w:rPr>
        <w:t xml:space="preserve"> </w:t>
      </w:r>
      <w:r>
        <w:t>писать</w:t>
      </w:r>
      <w:r>
        <w:rPr>
          <w:spacing w:val="5"/>
        </w:rPr>
        <w:t xml:space="preserve"> </w:t>
      </w:r>
      <w:r>
        <w:t>изученные</w:t>
      </w:r>
      <w:r>
        <w:rPr>
          <w:spacing w:val="9"/>
        </w:rPr>
        <w:t xml:space="preserve"> </w:t>
      </w:r>
      <w:r>
        <w:t>слова;</w:t>
      </w:r>
      <w:r>
        <w:rPr>
          <w:spacing w:val="-67"/>
        </w:rPr>
        <w:t xml:space="preserve"> </w:t>
      </w:r>
      <w:r>
        <w:t>владеть 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tab/>
      </w:r>
      <w:r>
        <w:t>знаки</w:t>
      </w:r>
      <w:r>
        <w:tab/>
      </w:r>
      <w:r>
        <w:t>в</w:t>
      </w:r>
      <w:r>
        <w:tab/>
      </w:r>
      <w:r>
        <w:t>конце</w:t>
      </w:r>
      <w:r>
        <w:tab/>
      </w:r>
      <w:r>
        <w:t>предложения,</w:t>
      </w:r>
      <w:r>
        <w:tab/>
      </w:r>
      <w:r>
        <w:t>запятую</w:t>
      </w:r>
      <w:r>
        <w:tab/>
      </w:r>
      <w:r>
        <w:t>при</w:t>
      </w:r>
      <w:r>
        <w:tab/>
      </w:r>
      <w:r>
        <w:t>перечислении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обращении,</w:t>
      </w:r>
      <w:r>
        <w:rPr>
          <w:spacing w:val="-3"/>
        </w:rPr>
        <w:t xml:space="preserve"> </w:t>
      </w:r>
      <w:r>
        <w:t>апостроф,</w:t>
      </w:r>
      <w:r>
        <w:rPr>
          <w:spacing w:val="-2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</w:p>
    <w:p w14:paraId="AA0A0000">
      <w:pPr>
        <w:pStyle w:val="Style_1"/>
        <w:spacing w:before="1" w:line="322" w:lineRule="exact"/>
        <w:ind/>
      </w:pP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14:paraId="AB0A0000">
      <w:pPr>
        <w:pStyle w:val="Style_3"/>
        <w:numPr>
          <w:ilvl w:val="0"/>
          <w:numId w:val="33"/>
        </w:numPr>
        <w:tabs>
          <w:tab w:leader="none" w:pos="2271" w:val="left"/>
        </w:tabs>
        <w:ind w:firstLine="760" w:left="1171" w:right="415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800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750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650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нормы лексической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сочетаемости;</w:t>
      </w:r>
    </w:p>
    <w:p w14:paraId="AC0A0000">
      <w:pPr>
        <w:pStyle w:val="Style_1"/>
        <w:ind w:firstLine="760" w:right="420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1"/>
        </w:rPr>
        <w:t xml:space="preserve"> </w:t>
      </w:r>
      <w:r>
        <w:t>суффикса</w:t>
      </w:r>
      <w:r>
        <w:rPr>
          <w:spacing w:val="-2"/>
        </w:rPr>
        <w:t xml:space="preserve"> </w:t>
      </w:r>
      <w:r>
        <w:t>-ing,</w:t>
      </w:r>
      <w:r>
        <w:rPr>
          <w:spacing w:val="-4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суффиксов -ing,</w:t>
      </w:r>
      <w:r>
        <w:rPr>
          <w:spacing w:val="-4"/>
        </w:rPr>
        <w:t xml:space="preserve"> </w:t>
      </w:r>
      <w:r>
        <w:t>-less,</w:t>
      </w:r>
      <w:r>
        <w:rPr>
          <w:spacing w:val="-4"/>
        </w:rPr>
        <w:t xml:space="preserve"> </w:t>
      </w:r>
      <w:r>
        <w:t>-ive,</w:t>
      </w:r>
      <w:r>
        <w:rPr>
          <w:spacing w:val="-4"/>
        </w:rPr>
        <w:t xml:space="preserve"> </w:t>
      </w:r>
      <w:r>
        <w:t>-al;</w:t>
      </w:r>
    </w:p>
    <w:p w14:paraId="AD0A0000">
      <w:pPr>
        <w:pStyle w:val="Style_1"/>
        <w:ind w:firstLine="760" w:right="408"/>
      </w:pPr>
      <w:r>
        <w:t>распознавать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изученные</w:t>
      </w:r>
      <w:r>
        <w:rPr>
          <w:spacing w:val="-8"/>
        </w:rPr>
        <w:t xml:space="preserve"> </w:t>
      </w:r>
      <w:r>
        <w:t>синонимы,</w:t>
      </w:r>
      <w:r>
        <w:rPr>
          <w:spacing w:val="-68"/>
        </w:rPr>
        <w:t xml:space="preserve"> </w:t>
      </w:r>
      <w:r>
        <w:t>антонимы</w:t>
      </w:r>
      <w:r>
        <w:rPr>
          <w:spacing w:val="-6"/>
        </w:rPr>
        <w:t xml:space="preserve"> </w:t>
      </w:r>
      <w:r>
        <w:t>и интернациональные</w:t>
      </w:r>
      <w:r>
        <w:t xml:space="preserve"> слова;</w:t>
      </w:r>
    </w:p>
    <w:p w14:paraId="AE0A0000">
      <w:pPr>
        <w:pStyle w:val="Style_1"/>
        <w:spacing w:before="1"/>
        <w:ind w:firstLine="760" w:right="430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для обеспечения целостности</w:t>
      </w:r>
      <w:r>
        <w:rPr>
          <w:spacing w:val="3"/>
        </w:rPr>
        <w:t xml:space="preserve"> </w:t>
      </w:r>
      <w:r>
        <w:t>высказывания;</w:t>
      </w:r>
    </w:p>
    <w:p w14:paraId="AF0A0000">
      <w:pPr>
        <w:pStyle w:val="Style_3"/>
        <w:numPr>
          <w:ilvl w:val="0"/>
          <w:numId w:val="33"/>
        </w:numPr>
        <w:tabs>
          <w:tab w:leader="none" w:pos="2278" w:val="left"/>
        </w:tabs>
        <w:ind w:firstLine="760" w:left="1171" w:right="417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английского языка, различных коммуникативных типов предложений анг</w:t>
      </w:r>
      <w:r>
        <w:rPr>
          <w:sz w:val="28"/>
        </w:rPr>
        <w:t>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14:paraId="B0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B10A0000">
      <w:pPr>
        <w:pStyle w:val="Style_1"/>
        <w:spacing w:before="158" w:line="322" w:lineRule="exact"/>
        <w:ind w:firstLine="0" w:left="1267"/>
        <w:jc w:val="left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14:paraId="B20A0000">
      <w:pPr>
        <w:pStyle w:val="Style_1"/>
        <w:tabs>
          <w:tab w:leader="none" w:pos="3977" w:val="left"/>
          <w:tab w:leader="none" w:pos="5775" w:val="left"/>
          <w:tab w:leader="none" w:pos="6111" w:val="left"/>
          <w:tab w:leader="none" w:pos="8101" w:val="left"/>
          <w:tab w:leader="none" w:pos="10603" w:val="left"/>
        </w:tabs>
        <w:spacing w:line="240" w:lineRule="auto"/>
        <w:ind w:firstLine="761" w:left="506" w:right="1089"/>
        <w:jc w:val="left"/>
      </w:pPr>
      <w:r>
        <w:t>сложноподчинённые</w:t>
      </w:r>
      <w:r>
        <w:tab/>
      </w:r>
      <w:r>
        <w:t>предложения</w:t>
      </w:r>
      <w:r>
        <w:tab/>
      </w:r>
      <w:r>
        <w:t>с</w:t>
      </w:r>
      <w:r>
        <w:tab/>
      </w:r>
      <w:r>
        <w:t>придаточными</w:t>
      </w:r>
      <w:r>
        <w:tab/>
      </w:r>
      <w:r>
        <w:t>определительными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союзными словами</w:t>
      </w:r>
      <w:r>
        <w:rPr>
          <w:spacing w:val="-5"/>
        </w:rPr>
        <w:t xml:space="preserve"> </w:t>
      </w:r>
      <w:r>
        <w:t>who, which,</w:t>
      </w:r>
      <w:r>
        <w:rPr>
          <w:spacing w:val="-3"/>
        </w:rPr>
        <w:t xml:space="preserve"> </w:t>
      </w:r>
      <w:r>
        <w:t>that;</w:t>
      </w:r>
    </w:p>
    <w:p w14:paraId="B30A0000">
      <w:pPr>
        <w:pStyle w:val="Style_1"/>
        <w:spacing w:line="318" w:lineRule="exact"/>
        <w:ind w:firstLine="0" w:left="1267"/>
        <w:jc w:val="left"/>
      </w:pPr>
      <w:r>
        <w:t>сложноподчинённые</w:t>
      </w:r>
      <w:r>
        <w:rPr>
          <w:spacing w:val="57"/>
        </w:rPr>
        <w:t xml:space="preserve"> </w:t>
      </w:r>
      <w:r>
        <w:t>предложения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придаточными</w:t>
      </w:r>
      <w:r>
        <w:rPr>
          <w:spacing w:val="58"/>
        </w:rPr>
        <w:t xml:space="preserve"> </w:t>
      </w:r>
      <w:r>
        <w:t>времени</w:t>
      </w:r>
      <w:r>
        <w:rPr>
          <w:spacing w:val="57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союзами</w:t>
      </w:r>
      <w:r>
        <w:rPr>
          <w:spacing w:val="57"/>
        </w:rPr>
        <w:t xml:space="preserve"> </w:t>
      </w:r>
      <w:r>
        <w:t>for,</w:t>
      </w:r>
    </w:p>
    <w:p w14:paraId="B40A0000">
      <w:pPr>
        <w:pStyle w:val="Style_1"/>
        <w:ind w:firstLine="0" w:left="506"/>
        <w:jc w:val="left"/>
      </w:pPr>
      <w:r>
        <w:t>since;</w:t>
      </w:r>
    </w:p>
    <w:p w14:paraId="B50A0000">
      <w:pPr>
        <w:pStyle w:val="Style_1"/>
        <w:spacing w:before="10"/>
        <w:ind w:firstLine="0" w:left="0"/>
        <w:jc w:val="left"/>
        <w:rPr>
          <w:sz w:val="26"/>
        </w:rPr>
      </w:pPr>
    </w:p>
    <w:p w14:paraId="B60A0000">
      <w:pPr>
        <w:pStyle w:val="Style_1"/>
        <w:ind w:firstLine="0" w:left="1267"/>
        <w:jc w:val="left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конструкциями</w:t>
      </w:r>
      <w:r>
        <w:rPr>
          <w:spacing w:val="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...</w:t>
      </w:r>
      <w:r>
        <w:rPr>
          <w:spacing w:val="-6"/>
        </w:rPr>
        <w:t xml:space="preserve"> </w:t>
      </w:r>
      <w:r>
        <w:t>as,</w:t>
      </w:r>
      <w:r>
        <w:rPr>
          <w:spacing w:val="-7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...</w:t>
      </w:r>
      <w:r>
        <w:rPr>
          <w:spacing w:val="-5"/>
        </w:rPr>
        <w:t xml:space="preserve"> </w:t>
      </w:r>
      <w:r>
        <w:t>as;</w:t>
      </w:r>
    </w:p>
    <w:p w14:paraId="B70A0000">
      <w:pPr>
        <w:pStyle w:val="Style_1"/>
        <w:spacing w:before="2"/>
        <w:ind w:firstLine="761" w:left="506"/>
        <w:jc w:val="left"/>
      </w:pPr>
      <w:r>
        <w:t>глаголы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видовременных</w:t>
      </w:r>
      <w:r>
        <w:rPr>
          <w:spacing w:val="53"/>
        </w:rPr>
        <w:t xml:space="preserve"> </w:t>
      </w:r>
      <w:r>
        <w:t>формах</w:t>
      </w:r>
      <w:r>
        <w:rPr>
          <w:spacing w:val="51"/>
        </w:rPr>
        <w:t xml:space="preserve"> </w:t>
      </w:r>
      <w:r>
        <w:t>действительного</w:t>
      </w:r>
      <w:r>
        <w:rPr>
          <w:spacing w:val="55"/>
        </w:rPr>
        <w:t xml:space="preserve"> </w:t>
      </w:r>
      <w:r>
        <w:t>залога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изъявительном</w:t>
      </w:r>
      <w:r>
        <w:rPr>
          <w:spacing w:val="-67"/>
        </w:rPr>
        <w:t xml:space="preserve"> </w:t>
      </w:r>
      <w:r>
        <w:t>наклонении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Present/Past Continuous</w:t>
      </w:r>
      <w:r>
        <w:rPr>
          <w:spacing w:val="-2"/>
        </w:rPr>
        <w:t xml:space="preserve"> </w:t>
      </w:r>
      <w:r>
        <w:t>Tense;</w:t>
      </w:r>
    </w:p>
    <w:p w14:paraId="B80A0000">
      <w:pPr>
        <w:pStyle w:val="Style_1"/>
        <w:tabs>
          <w:tab w:leader="none" w:pos="2107" w:val="left"/>
          <w:tab w:leader="none" w:pos="3177" w:val="left"/>
          <w:tab w:leader="none" w:pos="5604" w:val="left"/>
          <w:tab w:leader="none" w:pos="7666" w:val="left"/>
          <w:tab w:leader="none" w:pos="9083" w:val="left"/>
        </w:tabs>
        <w:ind w:firstLine="761" w:left="506" w:right="1094"/>
        <w:jc w:val="left"/>
      </w:pPr>
      <w:r>
        <w:t>все</w:t>
      </w:r>
      <w:r>
        <w:tab/>
      </w:r>
      <w:r>
        <w:t>типы</w:t>
      </w:r>
      <w:r>
        <w:tab/>
      </w:r>
      <w:r>
        <w:t>вопросительных</w:t>
      </w:r>
      <w:r>
        <w:tab/>
      </w:r>
      <w:r>
        <w:t>предложений</w:t>
      </w:r>
      <w:r>
        <w:tab/>
      </w:r>
      <w:r>
        <w:t>(общий,</w:t>
      </w:r>
      <w:r>
        <w:tab/>
      </w:r>
      <w:r>
        <w:rPr>
          <w:spacing w:val="-1"/>
        </w:rPr>
        <w:t>специальный,</w:t>
      </w:r>
      <w:r>
        <w:rPr>
          <w:spacing w:val="-67"/>
        </w:rPr>
        <w:t xml:space="preserve"> </w:t>
      </w:r>
      <w:r>
        <w:t>альтернативный,</w:t>
      </w:r>
      <w:r>
        <w:rPr>
          <w:spacing w:val="-4"/>
        </w:rPr>
        <w:t xml:space="preserve"> </w:t>
      </w:r>
      <w:r>
        <w:t>разделительный вопросы)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Present/</w:t>
      </w:r>
      <w:r>
        <w:rPr>
          <w:spacing w:val="-3"/>
        </w:rPr>
        <w:t xml:space="preserve"> </w:t>
      </w:r>
      <w:r>
        <w:t>Past</w:t>
      </w:r>
      <w:r>
        <w:rPr>
          <w:spacing w:val="-1"/>
        </w:rPr>
        <w:t xml:space="preserve"> </w:t>
      </w:r>
      <w:r>
        <w:t>Continuous Tense;</w:t>
      </w:r>
    </w:p>
    <w:p w14:paraId="B90A0000">
      <w:pPr>
        <w:pStyle w:val="Style_1"/>
        <w:ind w:firstLine="0" w:left="1267"/>
        <w:jc w:val="left"/>
      </w:pPr>
      <w:r>
        <w:t>модальные</w:t>
      </w:r>
      <w:r>
        <w:rPr>
          <w:spacing w:val="-6"/>
        </w:rPr>
        <w:t xml:space="preserve"> </w:t>
      </w:r>
      <w:r>
        <w:t>глаголы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эквиваленты</w:t>
      </w:r>
      <w:r>
        <w:rPr>
          <w:spacing w:val="-4"/>
        </w:rPr>
        <w:t xml:space="preserve"> </w:t>
      </w:r>
      <w:r>
        <w:t>(can/be</w:t>
      </w:r>
      <w:r>
        <w:rPr>
          <w:spacing w:val="-5"/>
        </w:rPr>
        <w:t xml:space="preserve"> </w:t>
      </w:r>
      <w:r>
        <w:t>able</w:t>
      </w:r>
      <w:r>
        <w:rPr>
          <w:spacing w:val="-5"/>
        </w:rPr>
        <w:t xml:space="preserve"> </w:t>
      </w:r>
      <w:r>
        <w:t>to,</w:t>
      </w:r>
      <w:r>
        <w:rPr>
          <w:spacing w:val="-6"/>
        </w:rPr>
        <w:t xml:space="preserve"> </w:t>
      </w:r>
      <w:r>
        <w:t>must/</w:t>
      </w:r>
      <w:r>
        <w:rPr>
          <w:spacing w:val="-5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to,</w:t>
      </w:r>
      <w:r>
        <w:rPr>
          <w:spacing w:val="-6"/>
        </w:rPr>
        <w:t xml:space="preserve"> </w:t>
      </w:r>
      <w:r>
        <w:t>may,</w:t>
      </w:r>
      <w:r>
        <w:rPr>
          <w:spacing w:val="-6"/>
        </w:rPr>
        <w:t xml:space="preserve"> </w:t>
      </w:r>
      <w:r>
        <w:t>should,</w:t>
      </w:r>
    </w:p>
    <w:p w14:paraId="BA0A0000">
      <w:pPr>
        <w:pStyle w:val="Style_1"/>
        <w:spacing w:line="321" w:lineRule="exact"/>
        <w:ind w:firstLine="0" w:left="506"/>
        <w:jc w:val="left"/>
      </w:pPr>
      <w:r>
        <w:t>need);</w:t>
      </w:r>
    </w:p>
    <w:p w14:paraId="BB0A0000">
      <w:pPr>
        <w:pStyle w:val="Style_1"/>
        <w:spacing w:before="1"/>
        <w:ind w:firstLine="0" w:left="0"/>
        <w:jc w:val="left"/>
      </w:pPr>
    </w:p>
    <w:p w14:paraId="BC0A0000">
      <w:pPr>
        <w:pStyle w:val="Style_1"/>
        <w:spacing w:line="322" w:lineRule="exact"/>
        <w:ind w:firstLine="0" w:left="1267"/>
      </w:pPr>
      <w:r>
        <w:t>слова,</w:t>
      </w:r>
      <w:r>
        <w:rPr>
          <w:spacing w:val="-9"/>
        </w:rPr>
        <w:t xml:space="preserve"> </w:t>
      </w:r>
      <w:r>
        <w:t>выражающие</w:t>
      </w:r>
      <w:r>
        <w:rPr>
          <w:spacing w:val="-9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(little/a</w:t>
      </w:r>
      <w:r>
        <w:rPr>
          <w:spacing w:val="-5"/>
        </w:rPr>
        <w:t xml:space="preserve"> </w:t>
      </w:r>
      <w:r>
        <w:t>little,</w:t>
      </w:r>
      <w:r>
        <w:rPr>
          <w:spacing w:val="-5"/>
        </w:rPr>
        <w:t xml:space="preserve"> </w:t>
      </w:r>
      <w:r>
        <w:t>few/а</w:t>
      </w:r>
      <w:r>
        <w:rPr>
          <w:spacing w:val="-5"/>
        </w:rPr>
        <w:t xml:space="preserve"> </w:t>
      </w:r>
      <w:r>
        <w:t>few);</w:t>
      </w:r>
    </w:p>
    <w:p w14:paraId="BD0A0000">
      <w:pPr>
        <w:pStyle w:val="Style_1"/>
        <w:ind w:firstLine="761" w:left="506" w:right="1075"/>
      </w:pPr>
      <w:r>
        <w:t>возвратные,</w:t>
      </w:r>
      <w:r>
        <w:rPr>
          <w:spacing w:val="1"/>
        </w:rPr>
        <w:t xml:space="preserve"> </w:t>
      </w: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some,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(somebody,</w:t>
      </w:r>
      <w:r>
        <w:rPr>
          <w:spacing w:val="1"/>
        </w:rPr>
        <w:t xml:space="preserve"> </w:t>
      </w:r>
      <w:r>
        <w:t>anybody;</w:t>
      </w:r>
      <w:r>
        <w:rPr>
          <w:spacing w:val="1"/>
        </w:rPr>
        <w:t xml:space="preserve"> </w:t>
      </w:r>
      <w:r>
        <w:t>something,</w:t>
      </w:r>
      <w:r>
        <w:rPr>
          <w:spacing w:val="1"/>
        </w:rPr>
        <w:t xml:space="preserve"> </w:t>
      </w:r>
      <w:r>
        <w:t>anything,</w:t>
      </w:r>
      <w:r>
        <w:rPr>
          <w:spacing w:val="1"/>
        </w:rPr>
        <w:t xml:space="preserve"> </w:t>
      </w:r>
      <w:r>
        <w:t>etc.),</w:t>
      </w:r>
      <w:r>
        <w:rPr>
          <w:spacing w:val="1"/>
        </w:rPr>
        <w:t xml:space="preserve"> </w:t>
      </w:r>
      <w:r>
        <w:t>every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(everybody,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вопросительных предложениях;</w:t>
      </w:r>
    </w:p>
    <w:p w14:paraId="BE0A0000">
      <w:pPr>
        <w:pStyle w:val="Style_1"/>
        <w:spacing w:line="320" w:lineRule="exact"/>
        <w:ind w:firstLine="0" w:left="1267"/>
      </w:pPr>
      <w:r>
        <w:t>числительные</w:t>
      </w:r>
      <w:r>
        <w:rPr>
          <w:spacing w:val="-5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обозначения</w:t>
      </w:r>
      <w:r>
        <w:rPr>
          <w:spacing w:val="-3"/>
        </w:rPr>
        <w:t xml:space="preserve"> </w:t>
      </w:r>
      <w:r>
        <w:t>дат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больших</w:t>
      </w:r>
      <w:r>
        <w:rPr>
          <w:spacing w:val="-3"/>
        </w:rPr>
        <w:t xml:space="preserve"> </w:t>
      </w:r>
      <w:r>
        <w:t>чисел</w:t>
      </w:r>
      <w:r>
        <w:rPr>
          <w:spacing w:val="-8"/>
        </w:rPr>
        <w:t xml:space="preserve"> </w:t>
      </w:r>
      <w:r>
        <w:t>(100-10</w:t>
      </w:r>
      <w:r>
        <w:t>00);</w:t>
      </w:r>
    </w:p>
    <w:p w14:paraId="BF0A0000">
      <w:pPr>
        <w:pStyle w:val="Style_3"/>
        <w:numPr>
          <w:ilvl w:val="0"/>
          <w:numId w:val="33"/>
        </w:numPr>
        <w:tabs>
          <w:tab w:leader="none" w:pos="1669" w:val="left"/>
        </w:tabs>
        <w:spacing w:before="2"/>
        <w:ind w:hanging="402" w:left="1668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умениями:</w:t>
      </w:r>
    </w:p>
    <w:p w14:paraId="C00A0000">
      <w:pPr>
        <w:pStyle w:val="Style_1"/>
        <w:ind w:firstLine="761" w:left="506" w:right="1092"/>
      </w:pPr>
      <w:r>
        <w:t>использовать отдельные социокультурные элементы речевого поведенческого</w:t>
      </w:r>
      <w:r>
        <w:rPr>
          <w:spacing w:val="-67"/>
        </w:rPr>
        <w:t xml:space="preserve"> </w:t>
      </w:r>
      <w:r>
        <w:t>этикета в стране (странах)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 w14:paraId="C10A0000">
      <w:pPr>
        <w:pStyle w:val="Style_1"/>
        <w:ind w:firstLine="761" w:left="506" w:right="107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 лексику страны (стран) изучаемого языка в 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речи;</w:t>
      </w:r>
    </w:p>
    <w:p w14:paraId="C20A0000">
      <w:pPr>
        <w:pStyle w:val="Style_1"/>
        <w:ind w:firstLine="761" w:left="506" w:right="1096"/>
      </w:pPr>
      <w:r>
        <w:t>обладать базовыми знаниями о социокультурном портрете родной страны и</w:t>
      </w:r>
      <w:r>
        <w:rPr>
          <w:spacing w:val="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(стран)</w:t>
      </w:r>
      <w:r>
        <w:rPr>
          <w:spacing w:val="-3"/>
        </w:rPr>
        <w:t xml:space="preserve"> </w:t>
      </w:r>
      <w:r>
        <w:t>изучаемого</w:t>
      </w:r>
      <w:r>
        <w:rPr>
          <w:spacing w:val="2"/>
        </w:rPr>
        <w:t xml:space="preserve"> </w:t>
      </w:r>
      <w:r>
        <w:t>языка;</w:t>
      </w:r>
    </w:p>
    <w:p w14:paraId="C30A0000">
      <w:pPr>
        <w:pStyle w:val="Style_1"/>
        <w:spacing w:line="321" w:lineRule="exact"/>
        <w:ind w:firstLine="0" w:left="1267"/>
      </w:pPr>
      <w:r>
        <w:t>кратко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6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</w:t>
      </w:r>
      <w:r>
        <w:t>)</w:t>
      </w:r>
      <w:r>
        <w:rPr>
          <w:spacing w:val="-5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C40A0000">
      <w:pPr>
        <w:pStyle w:val="Style_3"/>
        <w:numPr>
          <w:ilvl w:val="0"/>
          <w:numId w:val="33"/>
        </w:numPr>
        <w:tabs>
          <w:tab w:leader="none" w:pos="2825" w:val="left"/>
          <w:tab w:leader="none" w:pos="2826" w:val="left"/>
          <w:tab w:leader="none" w:pos="5381" w:val="left"/>
        </w:tabs>
        <w:spacing w:before="1"/>
        <w:ind w:firstLine="761" w:left="506" w:right="1215"/>
        <w:jc w:val="both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</w:r>
      <w:r>
        <w:rPr>
          <w:sz w:val="28"/>
        </w:rPr>
        <w:t>компенсаторнымиумениями: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чтении</w:t>
      </w:r>
    </w:p>
    <w:p w14:paraId="C50A0000">
      <w:pPr>
        <w:pStyle w:val="Style_1"/>
        <w:spacing w:before="1"/>
        <w:ind w:firstLine="0" w:left="506" w:right="1084"/>
      </w:pP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20"/>
        </w:rPr>
        <w:t xml:space="preserve"> </w:t>
      </w:r>
      <w:r>
        <w:t>не</w:t>
      </w:r>
      <w:r>
        <w:rPr>
          <w:spacing w:val="22"/>
        </w:rPr>
        <w:t xml:space="preserve"> </w:t>
      </w:r>
      <w:r>
        <w:t>являющуюся</w:t>
      </w:r>
      <w:r>
        <w:rPr>
          <w:spacing w:val="22"/>
        </w:rPr>
        <w:t xml:space="preserve"> </w:t>
      </w:r>
      <w:r>
        <w:t>необходимой</w:t>
      </w:r>
      <w:r>
        <w:rPr>
          <w:spacing w:val="25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понимания</w:t>
      </w:r>
      <w:r>
        <w:rPr>
          <w:spacing w:val="23"/>
        </w:rPr>
        <w:t xml:space="preserve"> </w:t>
      </w:r>
      <w:r>
        <w:t>основного</w:t>
      </w:r>
      <w:r>
        <w:rPr>
          <w:spacing w:val="25"/>
        </w:rPr>
        <w:t xml:space="preserve"> </w:t>
      </w:r>
      <w:r>
        <w:t>содержания,</w:t>
      </w:r>
    </w:p>
    <w:p w14:paraId="C6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C70A0000">
      <w:pPr>
        <w:pStyle w:val="Style_1"/>
        <w:spacing w:before="148"/>
        <w:ind w:right="423"/>
      </w:pPr>
      <w:r>
        <w:t>прочитанного (прослушанного) текста или для нахождения в тексте запрашиваемой</w:t>
      </w:r>
      <w:r>
        <w:rPr>
          <w:spacing w:val="1"/>
        </w:rPr>
        <w:t xml:space="preserve"> </w:t>
      </w:r>
      <w:r>
        <w:t>информации;</w:t>
      </w:r>
    </w:p>
    <w:p w14:paraId="C80A0000">
      <w:pPr>
        <w:pStyle w:val="Style_3"/>
        <w:numPr>
          <w:ilvl w:val="0"/>
          <w:numId w:val="33"/>
        </w:numPr>
        <w:tabs>
          <w:tab w:leader="none" w:pos="2298" w:val="left"/>
        </w:tabs>
        <w:ind w:firstLine="760" w:left="1171" w:right="415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 английском языке с применением информационно-коммуникативных технологий,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</w:t>
      </w:r>
      <w:r>
        <w:rPr>
          <w:sz w:val="28"/>
        </w:rPr>
        <w:t>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 при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14:paraId="C90A0000">
      <w:pPr>
        <w:pStyle w:val="Style_3"/>
        <w:numPr>
          <w:ilvl w:val="0"/>
          <w:numId w:val="33"/>
        </w:numPr>
        <w:tabs>
          <w:tab w:leader="none" w:pos="2245" w:val="left"/>
        </w:tabs>
        <w:ind w:firstLine="780" w:left="1171" w:right="414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14:paraId="CA0A0000">
      <w:pPr>
        <w:pStyle w:val="Style_3"/>
        <w:numPr>
          <w:ilvl w:val="0"/>
          <w:numId w:val="33"/>
        </w:numPr>
        <w:tabs>
          <w:tab w:leader="none" w:pos="2245" w:val="left"/>
        </w:tabs>
        <w:spacing w:before="1"/>
        <w:ind w:firstLine="780" w:left="1171" w:right="429"/>
        <w:jc w:val="both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14:paraId="CB0A0000">
      <w:pPr>
        <w:pStyle w:val="Style_3"/>
        <w:numPr>
          <w:ilvl w:val="0"/>
          <w:numId w:val="33"/>
        </w:numPr>
        <w:tabs>
          <w:tab w:leader="none" w:pos="2394" w:val="left"/>
        </w:tabs>
        <w:ind w:firstLine="780" w:left="1171" w:right="423"/>
        <w:jc w:val="both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14:paraId="CC0A0000">
      <w:pPr>
        <w:pStyle w:val="Style_3"/>
        <w:numPr>
          <w:ilvl w:val="3"/>
          <w:numId w:val="29"/>
        </w:numPr>
        <w:tabs>
          <w:tab w:leader="none" w:pos="3118" w:val="left"/>
        </w:tabs>
        <w:ind w:firstLine="780" w:left="1171" w:right="412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 языку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 классе:</w:t>
      </w:r>
    </w:p>
    <w:p w14:paraId="CD0A0000">
      <w:pPr>
        <w:pStyle w:val="Style_3"/>
        <w:numPr>
          <w:ilvl w:val="0"/>
          <w:numId w:val="34"/>
        </w:numPr>
        <w:tabs>
          <w:tab w:leader="none" w:pos="2288" w:val="left"/>
        </w:tabs>
        <w:spacing w:line="322" w:lineRule="exact"/>
        <w:ind w:hanging="337" w:left="337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деятельности:</w:t>
      </w:r>
    </w:p>
    <w:p w14:paraId="CE0A0000">
      <w:pPr>
        <w:pStyle w:val="Style_1"/>
        <w:ind w:firstLine="780" w:right="407"/>
      </w:pPr>
      <w:r>
        <w:rPr>
          <w:spacing w:val="-1"/>
        </w:rPr>
        <w:t xml:space="preserve">говорение: вести </w:t>
      </w:r>
      <w:r>
        <w:t>разные виды диалогов (диалог этикетного характера, диалог-</w:t>
      </w:r>
      <w:r>
        <w:rPr>
          <w:spacing w:val="-67"/>
        </w:rPr>
        <w:t xml:space="preserve"> </w:t>
      </w:r>
      <w:r>
        <w:t>побуждение к действию, диалог-расспрос, комбинированный диалог, включающий</w:t>
      </w:r>
      <w:r>
        <w:rPr>
          <w:spacing w:val="1"/>
        </w:rPr>
        <w:t xml:space="preserve"> </w:t>
      </w:r>
      <w:r>
        <w:t>различные</w:t>
      </w:r>
      <w:r>
        <w:rPr>
          <w:spacing w:val="9"/>
        </w:rPr>
        <w:t xml:space="preserve"> </w:t>
      </w:r>
      <w:r>
        <w:t>виды</w:t>
      </w:r>
      <w:r>
        <w:rPr>
          <w:spacing w:val="9"/>
        </w:rPr>
        <w:t xml:space="preserve"> </w:t>
      </w:r>
      <w:r>
        <w:t>диалогов)</w:t>
      </w:r>
      <w:r>
        <w:rPr>
          <w:spacing w:val="10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11"/>
        </w:rPr>
        <w:t xml:space="preserve"> </w:t>
      </w:r>
      <w:r>
        <w:t>тематического</w:t>
      </w:r>
      <w:r>
        <w:rPr>
          <w:spacing w:val="11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в</w:t>
      </w:r>
    </w:p>
    <w:p w14:paraId="CF0A0000">
      <w:pPr>
        <w:pStyle w:val="Style_1"/>
        <w:tabs>
          <w:tab w:leader="none" w:pos="9666" w:val="left"/>
        </w:tabs>
        <w:ind w:firstLine="470" w:right="459"/>
        <w:jc w:val="left"/>
      </w:pPr>
      <w:r>
        <w:t>стандартных</w:t>
      </w:r>
      <w:r>
        <w:rPr>
          <w:spacing w:val="-7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неофициального</w:t>
      </w:r>
      <w:r>
        <w:rPr>
          <w:spacing w:val="-3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с</w:t>
      </w:r>
      <w:r>
        <w:tab/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опорами, с соблюдением норм речевого</w:t>
      </w:r>
      <w:r>
        <w:rPr>
          <w:spacing w:val="1"/>
        </w:rPr>
        <w:t xml:space="preserve"> </w:t>
      </w:r>
      <w:r>
        <w:t>этикета, принятого в</w:t>
      </w:r>
      <w:r>
        <w:rPr>
          <w:spacing w:val="-67"/>
        </w:rPr>
        <w:t xml:space="preserve"> </w:t>
      </w:r>
      <w:r>
        <w:t>стране</w:t>
      </w:r>
      <w:r>
        <w:rPr>
          <w:spacing w:val="-5"/>
        </w:rPr>
        <w:t xml:space="preserve"> </w:t>
      </w:r>
      <w:r>
        <w:t>(странах)</w:t>
      </w:r>
      <w:r>
        <w:rPr>
          <w:spacing w:val="-6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(до</w:t>
      </w:r>
      <w:r>
        <w:rPr>
          <w:spacing w:val="-3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реплик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стороны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14:paraId="D00A0000">
      <w:pPr>
        <w:pStyle w:val="Style_1"/>
        <w:tabs>
          <w:tab w:leader="none" w:pos="2433" w:val="left"/>
          <w:tab w:leader="none" w:pos="2796" w:val="left"/>
          <w:tab w:leader="none" w:pos="3177" w:val="left"/>
          <w:tab w:leader="none" w:pos="3579" w:val="left"/>
          <w:tab w:leader="none" w:pos="3867" w:val="left"/>
          <w:tab w:leader="none" w:pos="4263" w:val="left"/>
          <w:tab w:leader="none" w:pos="5290" w:val="left"/>
          <w:tab w:leader="none" w:pos="5840" w:val="left"/>
          <w:tab w:leader="none" w:pos="6201" w:val="left"/>
          <w:tab w:leader="none" w:pos="6610" w:val="left"/>
          <w:tab w:leader="none" w:pos="7486" w:val="left"/>
          <w:tab w:leader="none" w:pos="8020" w:val="left"/>
          <w:tab w:leader="none" w:pos="8274" w:val="left"/>
          <w:tab w:leader="none" w:pos="9030" w:val="left"/>
          <w:tab w:leader="none" w:pos="9330" w:val="left"/>
          <w:tab w:leader="none" w:pos="9741" w:val="left"/>
        </w:tabs>
        <w:ind w:firstLine="804" w:left="1178" w:right="412"/>
        <w:jc w:val="right"/>
      </w:pPr>
      <w:r>
        <w:t>создавать разные</w:t>
      </w:r>
      <w:r>
        <w:rPr>
          <w:spacing w:val="6"/>
        </w:rPr>
        <w:t xml:space="preserve"> </w:t>
      </w:r>
      <w:r>
        <w:t>виды</w:t>
      </w:r>
      <w:r>
        <w:rPr>
          <w:spacing w:val="5"/>
        </w:rPr>
        <w:t xml:space="preserve"> </w:t>
      </w:r>
      <w:r>
        <w:t>монологических</w:t>
      </w:r>
      <w:r>
        <w:rPr>
          <w:spacing w:val="3"/>
        </w:rPr>
        <w:t xml:space="preserve"> </w:t>
      </w:r>
      <w:r>
        <w:t>высказываний</w:t>
      </w:r>
      <w:r>
        <w:rPr>
          <w:spacing w:val="7"/>
        </w:rPr>
        <w:t xml:space="preserve"> </w:t>
      </w:r>
      <w:r>
        <w:t>(описание,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характеристика,</w:t>
      </w:r>
      <w:r>
        <w:rPr>
          <w:spacing w:val="44"/>
        </w:rPr>
        <w:t xml:space="preserve"> </w:t>
      </w:r>
      <w:r>
        <w:t>повествование</w:t>
      </w:r>
      <w:r>
        <w:rPr>
          <w:spacing w:val="46"/>
        </w:rPr>
        <w:t xml:space="preserve"> </w:t>
      </w:r>
      <w:r>
        <w:t>(сообщение))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вербальными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(или)</w:t>
      </w:r>
      <w:r>
        <w:rPr>
          <w:spacing w:val="49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tab/>
      </w:r>
      <w:r>
        <w:t>в</w:t>
      </w:r>
      <w:r>
        <w:tab/>
      </w:r>
      <w:r>
        <w:t>рамках</w:t>
      </w:r>
      <w:r>
        <w:tab/>
      </w:r>
      <w:r>
        <w:t>тематического</w:t>
      </w:r>
      <w:r>
        <w:tab/>
      </w:r>
      <w:r>
        <w:t>содержания</w:t>
      </w:r>
      <w:r>
        <w:tab/>
      </w:r>
      <w:r>
        <w:t>речи</w:t>
      </w:r>
      <w:r>
        <w:tab/>
      </w:r>
      <w:r>
        <w:t>(объём</w:t>
      </w:r>
      <w:r>
        <w:tab/>
      </w:r>
      <w:r>
        <w:t>монологического</w:t>
      </w:r>
      <w:r>
        <w:rPr>
          <w:spacing w:val="-67"/>
        </w:rPr>
        <w:t xml:space="preserve"> </w:t>
      </w:r>
      <w:r>
        <w:t>высказывания</w:t>
      </w:r>
      <w:r>
        <w:tab/>
      </w:r>
      <w:r>
        <w:t>-</w:t>
      </w:r>
      <w:r>
        <w:tab/>
      </w:r>
      <w:r>
        <w:t>8-9</w:t>
      </w:r>
      <w:r>
        <w:tab/>
      </w:r>
      <w:r>
        <w:t>фраз),</w:t>
      </w:r>
      <w:r>
        <w:tab/>
      </w:r>
      <w:r>
        <w:t>излагать</w:t>
      </w:r>
      <w:r>
        <w:tab/>
      </w:r>
      <w:r>
        <w:t>основное</w:t>
      </w:r>
      <w:r>
        <w:tab/>
      </w:r>
      <w:r>
        <w:t>содержание</w:t>
      </w:r>
      <w:r>
        <w:tab/>
      </w:r>
      <w:r>
        <w:t>прочитанного</w:t>
      </w:r>
      <w:r>
        <w:rPr>
          <w:spacing w:val="-67"/>
        </w:rPr>
        <w:t xml:space="preserve"> </w:t>
      </w:r>
      <w:r>
        <w:t>(прослушанного)</w:t>
      </w:r>
      <w:r>
        <w:rPr>
          <w:spacing w:val="29"/>
        </w:rPr>
        <w:t xml:space="preserve"> </w:t>
      </w:r>
      <w:r>
        <w:t>текста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вербальными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(или)</w:t>
      </w:r>
      <w:r>
        <w:rPr>
          <w:spacing w:val="29"/>
        </w:rPr>
        <w:t xml:space="preserve"> </w:t>
      </w:r>
      <w:r>
        <w:t>зрительными</w:t>
      </w:r>
      <w:r>
        <w:rPr>
          <w:spacing w:val="28"/>
        </w:rPr>
        <w:t xml:space="preserve"> </w:t>
      </w:r>
      <w:r>
        <w:t>опорами</w:t>
      </w:r>
      <w:r>
        <w:rPr>
          <w:spacing w:val="29"/>
        </w:rPr>
        <w:t xml:space="preserve"> </w:t>
      </w:r>
      <w:r>
        <w:t>(объём</w:t>
      </w:r>
      <w:r>
        <w:rPr>
          <w:spacing w:val="31"/>
        </w:rPr>
        <w:t xml:space="preserve"> </w:t>
      </w:r>
      <w:r>
        <w:t>-</w:t>
      </w:r>
      <w:r>
        <w:rPr>
          <w:spacing w:val="27"/>
        </w:rPr>
        <w:t xml:space="preserve"> </w:t>
      </w:r>
      <w:r>
        <w:t>8-9</w:t>
      </w:r>
      <w:r>
        <w:rPr>
          <w:spacing w:val="-67"/>
        </w:rPr>
        <w:t xml:space="preserve"> </w:t>
      </w:r>
      <w:r>
        <w:rPr>
          <w:spacing w:val="-1"/>
        </w:rPr>
        <w:t>фраз),</w:t>
      </w:r>
      <w:r>
        <w:rPr>
          <w:spacing w:val="-16"/>
        </w:rPr>
        <w:t xml:space="preserve"> </w:t>
      </w:r>
      <w:r>
        <w:rPr>
          <w:spacing w:val="-1"/>
        </w:rPr>
        <w:t>кратко</w:t>
      </w:r>
      <w:r>
        <w:rPr>
          <w:spacing w:val="-12"/>
        </w:rPr>
        <w:t xml:space="preserve"> </w:t>
      </w:r>
      <w:r>
        <w:rPr>
          <w:spacing w:val="-1"/>
        </w:rPr>
        <w:t>излагать</w:t>
      </w:r>
      <w:r>
        <w:rPr>
          <w:spacing w:val="-13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выполненной</w:t>
      </w:r>
      <w:r>
        <w:rPr>
          <w:spacing w:val="-10"/>
        </w:rPr>
        <w:t xml:space="preserve"> </w:t>
      </w:r>
      <w:r>
        <w:t>проектной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8-9</w:t>
      </w:r>
      <w:r>
        <w:rPr>
          <w:spacing w:val="-14"/>
        </w:rPr>
        <w:t xml:space="preserve"> </w:t>
      </w:r>
      <w:r>
        <w:t>фраз);</w:t>
      </w:r>
      <w:r>
        <w:rPr>
          <w:spacing w:val="-67"/>
        </w:rPr>
        <w:t xml:space="preserve"> </w:t>
      </w:r>
      <w:r>
        <w:t>аудирование:</w:t>
      </w:r>
      <w:r>
        <w:rPr>
          <w:spacing w:val="69"/>
        </w:rPr>
        <w:t xml:space="preserve"> </w:t>
      </w:r>
      <w:r>
        <w:t>воспринимать</w:t>
      </w:r>
      <w:r>
        <w:rPr>
          <w:spacing w:val="66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слух</w:t>
      </w:r>
      <w:r>
        <w:rPr>
          <w:spacing w:val="69"/>
        </w:rPr>
        <w:t xml:space="preserve"> </w:t>
      </w:r>
      <w:r>
        <w:t>и</w:t>
      </w:r>
      <w:r>
        <w:tab/>
      </w:r>
      <w:r>
        <w:t>поним</w:t>
      </w:r>
      <w:r>
        <w:t>ать</w:t>
      </w:r>
      <w:r>
        <w:rPr>
          <w:spacing w:val="69"/>
        </w:rPr>
        <w:t xml:space="preserve"> </w:t>
      </w:r>
      <w:r>
        <w:t>несложные</w:t>
      </w:r>
      <w:r>
        <w:tab/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33"/>
        </w:rPr>
        <w:t xml:space="preserve"> </w:t>
      </w:r>
      <w:r>
        <w:t>содержащие</w:t>
      </w:r>
      <w:r>
        <w:rPr>
          <w:spacing w:val="40"/>
        </w:rPr>
        <w:t xml:space="preserve"> </w:t>
      </w:r>
      <w:r>
        <w:t>отдельные</w:t>
      </w:r>
      <w:r>
        <w:rPr>
          <w:spacing w:val="36"/>
        </w:rPr>
        <w:t xml:space="preserve"> </w:t>
      </w:r>
      <w:r>
        <w:t>незнакомые</w:t>
      </w:r>
      <w:r>
        <w:rPr>
          <w:spacing w:val="41"/>
        </w:rPr>
        <w:t xml:space="preserve"> </w:t>
      </w:r>
      <w:r>
        <w:t>слова,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зависимости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14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(время</w:t>
      </w:r>
      <w:r>
        <w:rPr>
          <w:spacing w:val="18"/>
        </w:rPr>
        <w:t xml:space="preserve"> </w:t>
      </w:r>
      <w:r>
        <w:t>звучания</w:t>
      </w:r>
      <w:r>
        <w:rPr>
          <w:spacing w:val="16"/>
        </w:rPr>
        <w:t xml:space="preserve"> </w:t>
      </w:r>
      <w:r>
        <w:t>текста</w:t>
      </w:r>
      <w:r>
        <w:rPr>
          <w:spacing w:val="15"/>
        </w:rPr>
        <w:t xml:space="preserve"> </w:t>
      </w:r>
      <w:r>
        <w:t>(текстов)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аудирования</w:t>
      </w:r>
      <w:r>
        <w:rPr>
          <w:spacing w:val="2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до</w:t>
      </w:r>
    </w:p>
    <w:p w14:paraId="D10A0000">
      <w:pPr>
        <w:pStyle w:val="Style_1"/>
        <w:spacing w:line="321" w:lineRule="exact"/>
        <w:ind/>
      </w:pPr>
      <w:r>
        <w:t>1,5</w:t>
      </w:r>
      <w:r>
        <w:rPr>
          <w:spacing w:val="-4"/>
        </w:rPr>
        <w:t xml:space="preserve"> </w:t>
      </w:r>
      <w:r>
        <w:t>минут);</w:t>
      </w:r>
    </w:p>
    <w:p w14:paraId="D20A0000">
      <w:pPr>
        <w:pStyle w:val="Style_1"/>
        <w:ind w:firstLine="0" w:left="1951"/>
        <w:jc w:val="left"/>
      </w:pPr>
      <w:r>
        <w:t>смысловое</w:t>
      </w:r>
      <w:r>
        <w:rPr>
          <w:spacing w:val="26"/>
        </w:rPr>
        <w:t xml:space="preserve"> </w:t>
      </w:r>
      <w:r>
        <w:t>чтение:</w:t>
      </w:r>
      <w:r>
        <w:rPr>
          <w:spacing w:val="28"/>
        </w:rPr>
        <w:t xml:space="preserve"> </w:t>
      </w:r>
      <w:r>
        <w:t>читать</w:t>
      </w:r>
      <w:r>
        <w:rPr>
          <w:spacing w:val="93"/>
        </w:rPr>
        <w:t xml:space="preserve"> </w:t>
      </w:r>
      <w:r>
        <w:t>про</w:t>
      </w:r>
      <w:r>
        <w:rPr>
          <w:spacing w:val="99"/>
        </w:rPr>
        <w:t xml:space="preserve"> </w:t>
      </w:r>
      <w:r>
        <w:t>себя</w:t>
      </w:r>
      <w:r>
        <w:rPr>
          <w:spacing w:val="97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понимать</w:t>
      </w:r>
      <w:r>
        <w:rPr>
          <w:spacing w:val="97"/>
        </w:rPr>
        <w:t xml:space="preserve"> </w:t>
      </w:r>
      <w:r>
        <w:t>несложные</w:t>
      </w:r>
      <w:r>
        <w:rPr>
          <w:spacing w:val="99"/>
        </w:rPr>
        <w:t xml:space="preserve"> </w:t>
      </w:r>
      <w:r>
        <w:t>аутентичные</w:t>
      </w:r>
    </w:p>
    <w:p w14:paraId="D3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D40A0000">
      <w:pPr>
        <w:pStyle w:val="Style_1"/>
        <w:tabs>
          <w:tab w:leader="none" w:pos="1675" w:val="left"/>
          <w:tab w:leader="none" w:pos="3430" w:val="left"/>
          <w:tab w:leader="none" w:pos="4656" w:val="left"/>
          <w:tab w:leader="none" w:pos="4966" w:val="left"/>
          <w:tab w:leader="none" w:pos="6668" w:val="left"/>
          <w:tab w:leader="none" w:pos="7676" w:val="left"/>
          <w:tab w:leader="none" w:pos="8080" w:val="left"/>
          <w:tab w:leader="none" w:pos="8365" w:val="left"/>
          <w:tab w:leader="none" w:pos="9604" w:val="left"/>
        </w:tabs>
        <w:spacing w:before="148"/>
        <w:ind w:firstLine="0" w:left="506" w:right="1086"/>
        <w:jc w:val="left"/>
      </w:pPr>
      <w:r>
        <w:t>тексты,</w:t>
      </w:r>
      <w:r>
        <w:tab/>
      </w:r>
      <w:r>
        <w:t>содержащие</w:t>
      </w:r>
      <w:r>
        <w:tab/>
      </w:r>
      <w:r>
        <w:t>отдельные</w:t>
      </w:r>
      <w:r>
        <w:tab/>
      </w:r>
      <w:r>
        <w:t>незнакомые</w:t>
      </w:r>
      <w:r>
        <w:tab/>
      </w:r>
      <w:r>
        <w:t>слова,</w:t>
      </w:r>
      <w:r>
        <w:tab/>
      </w:r>
      <w:r>
        <w:t>с</w:t>
      </w:r>
      <w:r>
        <w:tab/>
      </w:r>
      <w:r>
        <w:t>различной</w:t>
      </w:r>
      <w:r>
        <w:tab/>
      </w:r>
      <w:r>
        <w:rPr>
          <w:spacing w:val="-1"/>
        </w:rPr>
        <w:t>глубиной</w:t>
      </w:r>
      <w:r>
        <w:rPr>
          <w:spacing w:val="-67"/>
        </w:rPr>
        <w:t xml:space="preserve"> </w:t>
      </w:r>
      <w:r>
        <w:t>проникновения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содержание</w:t>
      </w:r>
      <w:r>
        <w:rPr>
          <w:spacing w:val="29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зависимости</w:t>
      </w:r>
      <w:r>
        <w:rPr>
          <w:spacing w:val="27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поставленной</w:t>
      </w:r>
      <w:r>
        <w:rPr>
          <w:spacing w:val="27"/>
        </w:rPr>
        <w:t xml:space="preserve"> </w:t>
      </w:r>
      <w:r>
        <w:t>коммуникативной</w:t>
      </w:r>
      <w:r>
        <w:rPr>
          <w:spacing w:val="-67"/>
        </w:rPr>
        <w:t xml:space="preserve"> </w:t>
      </w:r>
      <w:r>
        <w:t>задачи:</w:t>
      </w:r>
      <w:r>
        <w:tab/>
      </w:r>
      <w:r>
        <w:t>с пониманием основного содержания, с пониманием нужной</w:t>
      </w:r>
      <w:r>
        <w:rPr>
          <w:spacing w:val="1"/>
        </w:rPr>
        <w:t xml:space="preserve"> </w:t>
      </w:r>
      <w:r>
        <w:rPr>
          <w:spacing w:val="-1"/>
        </w:rPr>
        <w:t>(запрашиваемой)</w:t>
      </w:r>
      <w:r>
        <w:rPr>
          <w:spacing w:val="-19"/>
        </w:rPr>
        <w:t xml:space="preserve"> </w:t>
      </w:r>
      <w:r>
        <w:rPr>
          <w:spacing w:val="-1"/>
        </w:rPr>
        <w:t>информации,</w:t>
      </w:r>
      <w:r>
        <w:rPr>
          <w:spacing w:val="-14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полным</w:t>
      </w:r>
      <w:r>
        <w:rPr>
          <w:spacing w:val="-13"/>
        </w:rPr>
        <w:t xml:space="preserve"> </w:t>
      </w:r>
      <w:r>
        <w:t>пониманием</w:t>
      </w:r>
      <w:r>
        <w:rPr>
          <w:spacing w:val="-18"/>
        </w:rPr>
        <w:t xml:space="preserve"> </w:t>
      </w:r>
      <w:r>
        <w:t>информации,</w:t>
      </w:r>
      <w:r>
        <w:rPr>
          <w:spacing w:val="-13"/>
        </w:rPr>
        <w:t xml:space="preserve"> </w:t>
      </w:r>
      <w:r>
        <w:t>представленной</w:t>
      </w:r>
      <w:r>
        <w:rPr>
          <w:spacing w:val="-1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эксплицитной</w:t>
      </w:r>
      <w:r>
        <w:tab/>
      </w:r>
      <w:r>
        <w:tab/>
      </w:r>
      <w:r>
        <w:t>(явной)</w:t>
      </w:r>
      <w:r>
        <w:rPr>
          <w:spacing w:val="-6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(объём</w:t>
      </w:r>
      <w:r>
        <w:tab/>
      </w:r>
      <w:r>
        <w:tab/>
      </w:r>
      <w:r>
        <w:tab/>
      </w:r>
      <w:r>
        <w:t>текста</w:t>
      </w:r>
      <w:r>
        <w:rPr>
          <w:spacing w:val="70"/>
        </w:rPr>
        <w:t xml:space="preserve"> </w:t>
      </w:r>
      <w:r>
        <w:t>(текстов)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350</w:t>
      </w:r>
      <w:r>
        <w:rPr>
          <w:spacing w:val="-5"/>
        </w:rPr>
        <w:t xml:space="preserve"> </w:t>
      </w:r>
      <w:r>
        <w:t>слов),</w:t>
      </w:r>
      <w:r>
        <w:rPr>
          <w:spacing w:val="-5"/>
        </w:rPr>
        <w:t xml:space="preserve"> </w:t>
      </w:r>
      <w:r>
        <w:t>читать</w:t>
      </w:r>
      <w:r>
        <w:rPr>
          <w:spacing w:val="-6"/>
        </w:rPr>
        <w:t xml:space="preserve"> </w:t>
      </w:r>
      <w:r>
        <w:t>про</w:t>
      </w:r>
      <w:r>
        <w:rPr>
          <w:spacing w:val="-3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несплошные</w:t>
      </w:r>
      <w:r>
        <w:rPr>
          <w:spacing w:val="-3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(таблицы,</w:t>
      </w:r>
      <w:r>
        <w:rPr>
          <w:spacing w:val="-8"/>
        </w:rPr>
        <w:t xml:space="preserve"> </w:t>
      </w:r>
      <w:r>
        <w:t>диаграммы)</w:t>
      </w:r>
      <w:r>
        <w:rPr>
          <w:spacing w:val="-67"/>
        </w:rPr>
        <w:t xml:space="preserve"> </w:t>
      </w:r>
      <w:r>
        <w:t>и 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 них информацию, 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 фактов</w:t>
      </w:r>
      <w:r>
        <w:rPr>
          <w:spacing w:val="-3"/>
        </w:rPr>
        <w:t xml:space="preserve"> </w:t>
      </w:r>
      <w:r>
        <w:t>(событий) в тексте;</w:t>
      </w:r>
    </w:p>
    <w:p w14:paraId="D50A0000">
      <w:pPr>
        <w:pStyle w:val="Style_1"/>
        <w:tabs>
          <w:tab w:leader="none" w:pos="2877" w:val="left"/>
          <w:tab w:leader="none" w:pos="3696" w:val="left"/>
          <w:tab w:leader="none" w:pos="4656" w:val="left"/>
          <w:tab w:leader="none" w:pos="5098" w:val="left"/>
          <w:tab w:leader="none" w:pos="6150" w:val="left"/>
          <w:tab w:leader="none" w:pos="6505" w:val="left"/>
          <w:tab w:leader="none" w:pos="8089" w:val="left"/>
          <w:tab w:leader="none" w:pos="8365" w:val="left"/>
          <w:tab w:leader="none" w:pos="8421" w:val="left"/>
          <w:tab w:leader="none" w:pos="9863" w:val="left"/>
        </w:tabs>
        <w:ind w:firstLine="761" w:left="506" w:right="1081"/>
        <w:jc w:val="left"/>
      </w:pPr>
      <w:r>
        <w:t>письменная</w:t>
      </w:r>
      <w:r>
        <w:tab/>
      </w:r>
      <w:r>
        <w:t>речь:</w:t>
      </w:r>
      <w:r>
        <w:tab/>
      </w:r>
      <w:r>
        <w:t>заполнять</w:t>
      </w:r>
      <w:r>
        <w:tab/>
      </w:r>
      <w:r>
        <w:t>анкеты</w:t>
      </w:r>
      <w:r>
        <w:tab/>
      </w:r>
      <w:r>
        <w:t>и</w:t>
      </w:r>
      <w:r>
        <w:tab/>
      </w:r>
      <w:r>
        <w:t>формуляры</w:t>
      </w:r>
      <w:r>
        <w:tab/>
      </w:r>
      <w:r>
        <w:t>с</w:t>
      </w:r>
      <w:r>
        <w:tab/>
      </w:r>
      <w:r>
        <w:tab/>
      </w:r>
      <w:r>
        <w:t>указанием</w:t>
      </w:r>
      <w:r>
        <w:tab/>
      </w:r>
      <w:r>
        <w:rPr>
          <w:spacing w:val="-1"/>
        </w:rPr>
        <w:t>личной</w:t>
      </w:r>
      <w:r>
        <w:rPr>
          <w:spacing w:val="-67"/>
        </w:rPr>
        <w:t xml:space="preserve"> </w:t>
      </w:r>
      <w:r>
        <w:t>информации;</w:t>
      </w:r>
      <w:r>
        <w:rPr>
          <w:spacing w:val="25"/>
        </w:rPr>
        <w:t xml:space="preserve"> </w:t>
      </w:r>
      <w:r>
        <w:t>писать</w:t>
      </w:r>
      <w:r>
        <w:rPr>
          <w:spacing w:val="23"/>
        </w:rPr>
        <w:t xml:space="preserve"> </w:t>
      </w:r>
      <w:r>
        <w:t>электронное</w:t>
      </w:r>
      <w:r>
        <w:rPr>
          <w:spacing w:val="25"/>
        </w:rPr>
        <w:t xml:space="preserve"> </w:t>
      </w:r>
      <w:r>
        <w:t>сообщение</w:t>
      </w:r>
      <w:r>
        <w:rPr>
          <w:spacing w:val="23"/>
        </w:rPr>
        <w:t xml:space="preserve"> </w:t>
      </w:r>
      <w:r>
        <w:t>личного</w:t>
      </w:r>
      <w:r>
        <w:rPr>
          <w:spacing w:val="28"/>
        </w:rPr>
        <w:t xml:space="preserve"> </w:t>
      </w:r>
      <w:r>
        <w:t>характера,</w:t>
      </w:r>
      <w:r>
        <w:rPr>
          <w:spacing w:val="23"/>
        </w:rPr>
        <w:t xml:space="preserve"> </w:t>
      </w:r>
      <w:r>
        <w:t>соблюдая</w:t>
      </w:r>
      <w:r>
        <w:rPr>
          <w:spacing w:val="23"/>
        </w:rPr>
        <w:t xml:space="preserve"> </w:t>
      </w:r>
      <w:r>
        <w:t>речевой</w:t>
      </w:r>
      <w:r>
        <w:rPr>
          <w:spacing w:val="-67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 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- до 90</w:t>
      </w:r>
      <w:r>
        <w:rPr>
          <w:spacing w:val="-67"/>
        </w:rPr>
        <w:t xml:space="preserve"> </w:t>
      </w:r>
      <w:r>
        <w:t>слов),</w:t>
      </w:r>
      <w:r>
        <w:rPr>
          <w:spacing w:val="-6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небольшое</w:t>
      </w:r>
      <w:r>
        <w:rPr>
          <w:spacing w:val="-6"/>
        </w:rPr>
        <w:t xml:space="preserve"> </w:t>
      </w:r>
      <w:r>
        <w:t>письменное</w:t>
      </w:r>
      <w:r>
        <w:rPr>
          <w:spacing w:val="-5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с</w:t>
      </w:r>
      <w:r>
        <w:tab/>
      </w:r>
      <w:r>
        <w:tab/>
      </w:r>
      <w:r>
        <w:t>использованием</w:t>
      </w:r>
      <w:r>
        <w:rPr>
          <w:spacing w:val="1"/>
        </w:rPr>
        <w:t xml:space="preserve"> </w:t>
      </w:r>
      <w:r>
        <w:t>образца,</w:t>
      </w:r>
      <w:r>
        <w:tab/>
      </w:r>
      <w:r>
        <w:tab/>
      </w:r>
      <w:r>
        <w:tab/>
      </w:r>
      <w:r>
        <w:t>плана,</w:t>
      </w:r>
      <w:r>
        <w:rPr>
          <w:spacing w:val="-3"/>
        </w:rPr>
        <w:t xml:space="preserve"> </w:t>
      </w:r>
      <w:r>
        <w:t>ключевых</w:t>
      </w:r>
      <w:r>
        <w:rPr>
          <w:spacing w:val="-3"/>
        </w:rPr>
        <w:t xml:space="preserve"> </w:t>
      </w:r>
      <w:r>
        <w:t>слов,</w:t>
      </w:r>
      <w:r>
        <w:tab/>
      </w:r>
      <w:r>
        <w:tab/>
      </w:r>
      <w:r>
        <w:t>таблицы (объём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90 слов);</w:t>
      </w:r>
    </w:p>
    <w:p w14:paraId="D60A0000">
      <w:pPr>
        <w:pStyle w:val="Style_3"/>
        <w:numPr>
          <w:ilvl w:val="0"/>
          <w:numId w:val="34"/>
        </w:numPr>
        <w:tabs>
          <w:tab w:leader="none" w:pos="1590" w:val="left"/>
        </w:tabs>
        <w:spacing w:before="1"/>
        <w:ind w:firstLine="761" w:left="506" w:right="1076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12"/>
          <w:sz w:val="28"/>
        </w:rPr>
        <w:t xml:space="preserve"> </w:t>
      </w:r>
      <w:r>
        <w:rPr>
          <w:sz w:val="28"/>
        </w:rPr>
        <w:t>фонетич</w:t>
      </w:r>
      <w:r>
        <w:rPr>
          <w:sz w:val="28"/>
        </w:rPr>
        <w:t>ескими</w:t>
      </w:r>
      <w:r>
        <w:rPr>
          <w:spacing w:val="-12"/>
          <w:sz w:val="28"/>
        </w:rPr>
        <w:t xml:space="preserve"> </w:t>
      </w:r>
      <w:r>
        <w:rPr>
          <w:sz w:val="28"/>
        </w:rPr>
        <w:t>навыками:</w:t>
      </w:r>
      <w:r>
        <w:rPr>
          <w:spacing w:val="-12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0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слух,</w:t>
      </w:r>
      <w:r>
        <w:rPr>
          <w:spacing w:val="-12"/>
          <w:sz w:val="28"/>
        </w:rPr>
        <w:t xml:space="preserve"> </w:t>
      </w:r>
      <w:r>
        <w:rPr>
          <w:sz w:val="28"/>
        </w:rPr>
        <w:t>без</w:t>
      </w:r>
      <w:r>
        <w:rPr>
          <w:spacing w:val="-1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-68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сбою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произносить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ударением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фразы</w:t>
      </w:r>
      <w:r>
        <w:rPr>
          <w:spacing w:val="-68"/>
          <w:sz w:val="28"/>
        </w:rPr>
        <w:t xml:space="preserve"> </w:t>
      </w:r>
      <w:r>
        <w:rPr>
          <w:sz w:val="28"/>
        </w:rPr>
        <w:t>с соблюдением их ритмико-интонационных особенностей, в том числе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 отсутствия фразового ударения на служебных словах, выразительно 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вслух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 языковом материале, с соблюдением правил чтения и 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интонацией,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 основным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чтения;</w:t>
      </w:r>
    </w:p>
    <w:p w14:paraId="D70A0000">
      <w:pPr>
        <w:pStyle w:val="Style_1"/>
        <w:tabs>
          <w:tab w:leader="none" w:pos="2820" w:val="left"/>
          <w:tab w:leader="none" w:pos="3706" w:val="left"/>
          <w:tab w:leader="none" w:pos="4052" w:val="left"/>
          <w:tab w:leader="none" w:pos="4971" w:val="left"/>
          <w:tab w:leader="none" w:pos="6838" w:val="left"/>
          <w:tab w:leader="none" w:pos="8037" w:val="left"/>
          <w:tab w:leader="none" w:pos="8694" w:val="left"/>
          <w:tab w:leader="none" w:pos="10576" w:val="left"/>
        </w:tabs>
        <w:ind w:firstLine="761" w:left="506" w:right="1085"/>
        <w:jc w:val="right"/>
      </w:pPr>
      <w:r>
        <w:t>владеть</w:t>
      </w:r>
      <w:r>
        <w:rPr>
          <w:spacing w:val="7"/>
        </w:rPr>
        <w:t xml:space="preserve"> </w:t>
      </w:r>
      <w:r>
        <w:t>орфографическими</w:t>
      </w:r>
      <w:r>
        <w:rPr>
          <w:spacing w:val="7"/>
        </w:rPr>
        <w:t xml:space="preserve"> </w:t>
      </w:r>
      <w:r>
        <w:t>навыками:</w:t>
      </w:r>
      <w:r>
        <w:rPr>
          <w:spacing w:val="7"/>
        </w:rPr>
        <w:t xml:space="preserve"> </w:t>
      </w:r>
      <w:r>
        <w:t>правильно</w:t>
      </w:r>
      <w:r>
        <w:rPr>
          <w:spacing w:val="9"/>
        </w:rPr>
        <w:t xml:space="preserve"> </w:t>
      </w:r>
      <w:r>
        <w:t>писать</w:t>
      </w:r>
      <w:r>
        <w:rPr>
          <w:spacing w:val="5"/>
        </w:rPr>
        <w:t xml:space="preserve"> </w:t>
      </w:r>
      <w:r>
        <w:t>изученные</w:t>
      </w:r>
      <w:r>
        <w:rPr>
          <w:spacing w:val="9"/>
        </w:rPr>
        <w:t xml:space="preserve"> </w:t>
      </w:r>
      <w:r>
        <w:t>слова;</w:t>
      </w:r>
      <w:r>
        <w:rPr>
          <w:spacing w:val="-67"/>
        </w:rPr>
        <w:t xml:space="preserve"> </w:t>
      </w:r>
      <w:r>
        <w:t>владеть 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 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tab/>
      </w:r>
      <w:r>
        <w:t>знаки</w:t>
      </w:r>
      <w:r>
        <w:tab/>
      </w:r>
      <w:r>
        <w:t>в</w:t>
      </w:r>
      <w:r>
        <w:tab/>
      </w:r>
      <w:r>
        <w:t>конце</w:t>
      </w:r>
      <w:r>
        <w:tab/>
      </w:r>
      <w:r>
        <w:t>предложения,</w:t>
      </w:r>
      <w:r>
        <w:tab/>
      </w:r>
      <w:r>
        <w:t>запятую</w:t>
      </w:r>
      <w:r>
        <w:tab/>
      </w:r>
      <w:r>
        <w:t>при</w:t>
      </w:r>
      <w:r>
        <w:tab/>
      </w:r>
      <w:r>
        <w:t>перечислении</w:t>
      </w:r>
      <w:r>
        <w:tab/>
      </w:r>
      <w:r>
        <w:t>и</w:t>
      </w:r>
      <w:r>
        <w:rPr>
          <w:spacing w:val="-67"/>
        </w:rPr>
        <w:t xml:space="preserve"> </w:t>
      </w:r>
      <w:r>
        <w:t>обращении,</w:t>
      </w:r>
      <w:r>
        <w:rPr>
          <w:spacing w:val="-4"/>
        </w:rPr>
        <w:t xml:space="preserve"> </w:t>
      </w:r>
      <w:r>
        <w:t>апостроф,</w:t>
      </w:r>
      <w:r>
        <w:rPr>
          <w:spacing w:val="-3"/>
        </w:rPr>
        <w:t xml:space="preserve"> </w:t>
      </w:r>
      <w:r>
        <w:t>пунктуационно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электронное</w:t>
      </w:r>
      <w:r>
        <w:rPr>
          <w:spacing w:val="4"/>
        </w:rPr>
        <w:t xml:space="preserve"> </w:t>
      </w:r>
      <w:r>
        <w:t>сообщение</w:t>
      </w:r>
    </w:p>
    <w:p w14:paraId="D80A0000">
      <w:pPr>
        <w:pStyle w:val="Style_1"/>
        <w:spacing w:line="320" w:lineRule="exact"/>
        <w:ind w:firstLine="0" w:left="506"/>
      </w:pP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14:paraId="D90A0000">
      <w:pPr>
        <w:pStyle w:val="Style_3"/>
        <w:numPr>
          <w:ilvl w:val="0"/>
          <w:numId w:val="34"/>
        </w:numPr>
        <w:tabs>
          <w:tab w:leader="none" w:pos="1597" w:val="left"/>
        </w:tabs>
        <w:spacing w:before="2"/>
        <w:ind w:firstLine="761" w:left="506" w:right="1078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1000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900 лексич</w:t>
      </w:r>
      <w:r>
        <w:rPr>
          <w:sz w:val="28"/>
        </w:rPr>
        <w:t>еских единиц, обслуживающих ситуации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сочетаемости;</w:t>
      </w:r>
    </w:p>
    <w:p w14:paraId="DA0A0000">
      <w:pPr>
        <w:pStyle w:val="Style_1"/>
        <w:spacing w:line="321" w:lineRule="exact"/>
        <w:ind w:firstLine="0" w:left="1267"/>
      </w:pPr>
      <w:r>
        <w:t>распознавать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употреблять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устной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письменной</w:t>
      </w:r>
      <w:r>
        <w:rPr>
          <w:spacing w:val="24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родственные</w:t>
      </w:r>
      <w:r>
        <w:rPr>
          <w:spacing w:val="25"/>
        </w:rPr>
        <w:t xml:space="preserve"> </w:t>
      </w:r>
      <w:r>
        <w:t>слова,</w:t>
      </w:r>
    </w:p>
    <w:p w14:paraId="DB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DC0A0000">
      <w:pPr>
        <w:pStyle w:val="Style_1"/>
        <w:spacing w:before="148"/>
        <w:ind w:right="412"/>
      </w:pPr>
      <w:r>
        <w:t>образованные с использованием аффиксации: имена существительные с помощью</w:t>
      </w:r>
      <w:r>
        <w:rPr>
          <w:spacing w:val="1"/>
        </w:rPr>
        <w:t xml:space="preserve"> </w:t>
      </w:r>
      <w:r>
        <w:t>суффиксов -ness, -ment, имена прилагательные с помощью суффиксов -ous, -1у, -у,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существительного с</w:t>
      </w:r>
      <w:r>
        <w:rPr>
          <w:spacing w:val="-2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2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(blue-eyed);</w:t>
      </w:r>
    </w:p>
    <w:p w14:paraId="DD0A0000">
      <w:pPr>
        <w:pStyle w:val="Style_1"/>
        <w:ind w:firstLine="760" w:right="407"/>
      </w:pPr>
      <w:r>
        <w:t>распознавать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употреблять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устной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8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синонимы,</w:t>
      </w:r>
      <w:r>
        <w:rPr>
          <w:spacing w:val="-68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многозначные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-1"/>
        </w:rPr>
        <w:t xml:space="preserve"> </w:t>
      </w:r>
      <w:r>
        <w:t>глаголы;</w:t>
      </w:r>
    </w:p>
    <w:p w14:paraId="DE0A0000">
      <w:pPr>
        <w:pStyle w:val="Style_1"/>
        <w:ind w:firstLine="760" w:right="421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5"/>
        </w:rPr>
        <w:t xml:space="preserve"> </w:t>
      </w:r>
      <w:r>
        <w:t>целостности высказывания;</w:t>
      </w:r>
    </w:p>
    <w:p w14:paraId="DF0A0000">
      <w:pPr>
        <w:pStyle w:val="Style_3"/>
        <w:numPr>
          <w:ilvl w:val="0"/>
          <w:numId w:val="34"/>
        </w:numPr>
        <w:tabs>
          <w:tab w:leader="none" w:pos="2254" w:val="left"/>
        </w:tabs>
        <w:ind w:firstLine="760" w:left="1171" w:right="418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коммуникативных типов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14:paraId="E00A0000">
      <w:pPr>
        <w:pStyle w:val="Style_1"/>
        <w:ind w:firstLine="760" w:right="418"/>
        <w:jc w:val="left"/>
      </w:pPr>
      <w:r>
        <w:t>распознавать и употреблять в устной и письменной речи: предложения со</w:t>
      </w:r>
      <w:r>
        <w:rPr>
          <w:spacing w:val="1"/>
        </w:rPr>
        <w:t xml:space="preserve"> </w:t>
      </w:r>
      <w:r>
        <w:t>сложным дополнением (Complex Object); условные предложения реального</w:t>
      </w:r>
      <w:r>
        <w:rPr>
          <w:spacing w:val="1"/>
        </w:rPr>
        <w:t xml:space="preserve"> </w:t>
      </w:r>
      <w:r>
        <w:t>(Conditional</w:t>
      </w:r>
      <w:r>
        <w:rPr>
          <w:spacing w:val="-5"/>
        </w:rPr>
        <w:t xml:space="preserve"> </w:t>
      </w:r>
      <w:r>
        <w:t>0,</w:t>
      </w:r>
      <w:r>
        <w:rPr>
          <w:spacing w:val="-3"/>
        </w:rPr>
        <w:t xml:space="preserve"> </w:t>
      </w:r>
      <w:r>
        <w:t>Conditional</w:t>
      </w:r>
      <w:r>
        <w:rPr>
          <w:spacing w:val="-2"/>
        </w:rPr>
        <w:t xml:space="preserve"> </w:t>
      </w:r>
      <w:r>
        <w:t>I)</w:t>
      </w:r>
      <w:r>
        <w:rPr>
          <w:spacing w:val="-6"/>
        </w:rPr>
        <w:t xml:space="preserve"> </w:t>
      </w:r>
      <w:r>
        <w:t>характера;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конструкцией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going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+</w:t>
      </w:r>
      <w:r>
        <w:rPr>
          <w:spacing w:val="-67"/>
        </w:rPr>
        <w:t xml:space="preserve"> </w:t>
      </w:r>
      <w:r>
        <w:t>инфинитив и формы Future Simple Tense и Present Continuous Tense для выражения</w:t>
      </w:r>
      <w:r>
        <w:rPr>
          <w:spacing w:val="1"/>
        </w:rPr>
        <w:t xml:space="preserve"> </w:t>
      </w:r>
      <w:r>
        <w:t>будущего действия;</w:t>
      </w:r>
      <w:r>
        <w:rPr>
          <w:spacing w:val="2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инфинитив глагола;</w:t>
      </w:r>
    </w:p>
    <w:p w14:paraId="E10A0000">
      <w:pPr>
        <w:pStyle w:val="Style_1"/>
        <w:tabs>
          <w:tab w:leader="none" w:pos="3175" w:val="left"/>
          <w:tab w:leader="none" w:pos="3588" w:val="left"/>
          <w:tab w:leader="none" w:pos="4964" w:val="left"/>
          <w:tab w:leader="none" w:pos="7345" w:val="left"/>
          <w:tab w:leader="none" w:pos="8529" w:val="left"/>
          <w:tab w:leader="none" w:pos="10646" w:val="left"/>
        </w:tabs>
        <w:ind w:firstLine="760" w:right="419"/>
        <w:jc w:val="left"/>
      </w:pPr>
      <w:r>
        <w:t>глаголы</w:t>
      </w:r>
      <w:r>
        <w:tab/>
      </w:r>
      <w:r>
        <w:t>в</w:t>
      </w:r>
      <w:r>
        <w:tab/>
      </w:r>
      <w:r>
        <w:t>наиболее</w:t>
      </w:r>
      <w:r>
        <w:tab/>
      </w:r>
      <w:r>
        <w:t>употребительных</w:t>
      </w:r>
      <w:r>
        <w:tab/>
      </w:r>
      <w:r>
        <w:t>формах</w:t>
      </w:r>
      <w:r>
        <w:tab/>
      </w:r>
      <w:r>
        <w:t>страдательного</w:t>
      </w:r>
      <w:r>
        <w:tab/>
      </w:r>
      <w:r>
        <w:rPr>
          <w:spacing w:val="-1"/>
        </w:rPr>
        <w:t>залога</w:t>
      </w:r>
      <w:r>
        <w:rPr>
          <w:spacing w:val="-67"/>
        </w:rPr>
        <w:t xml:space="preserve"> </w:t>
      </w:r>
      <w:r>
        <w:t>(Present/Past Simple</w:t>
      </w:r>
      <w:r>
        <w:rPr>
          <w:spacing w:val="-2"/>
        </w:rPr>
        <w:t xml:space="preserve"> </w:t>
      </w:r>
      <w:r>
        <w:t>Passive);</w:t>
      </w:r>
    </w:p>
    <w:p w14:paraId="E20A0000">
      <w:pPr>
        <w:pStyle w:val="Style_1"/>
        <w:spacing w:line="240" w:lineRule="auto"/>
        <w:ind w:firstLine="0" w:left="1932" w:right="3265"/>
        <w:jc w:val="left"/>
      </w:pPr>
      <w:r>
        <w:t>предлоги, употребляемы</w:t>
      </w:r>
      <w:r>
        <w:t>е с глаголами в страдательном</w:t>
      </w:r>
      <w:r>
        <w:rPr>
          <w:spacing w:val="-67"/>
        </w:rPr>
        <w:t xml:space="preserve"> </w:t>
      </w:r>
      <w:r>
        <w:t>залоге; модальный глагол</w:t>
      </w:r>
      <w:r>
        <w:rPr>
          <w:spacing w:val="-1"/>
        </w:rPr>
        <w:t xml:space="preserve"> </w:t>
      </w:r>
      <w:r>
        <w:t>might;</w:t>
      </w:r>
    </w:p>
    <w:p w14:paraId="E30A0000">
      <w:pPr>
        <w:pStyle w:val="Style_1"/>
        <w:ind w:firstLine="0" w:left="1932"/>
        <w:jc w:val="left"/>
      </w:pPr>
      <w:r>
        <w:t>наречия,</w:t>
      </w:r>
      <w:r>
        <w:rPr>
          <w:spacing w:val="-4"/>
        </w:rPr>
        <w:t xml:space="preserve"> </w:t>
      </w:r>
      <w:r>
        <w:t>совпадающие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прилагательными</w:t>
      </w:r>
      <w:r>
        <w:rPr>
          <w:spacing w:val="-3"/>
        </w:rPr>
        <w:t xml:space="preserve"> </w:t>
      </w:r>
      <w:r>
        <w:t>(fast,</w:t>
      </w:r>
      <w:r>
        <w:rPr>
          <w:spacing w:val="-4"/>
        </w:rPr>
        <w:t xml:space="preserve"> </w:t>
      </w:r>
      <w:r>
        <w:t>high;</w:t>
      </w:r>
      <w:r>
        <w:rPr>
          <w:spacing w:val="-2"/>
        </w:rPr>
        <w:t xml:space="preserve"> </w:t>
      </w:r>
      <w:r>
        <w:t>early);</w:t>
      </w:r>
      <w:r>
        <w:rPr>
          <w:spacing w:val="-67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other/another,</w:t>
      </w:r>
      <w:r>
        <w:rPr>
          <w:spacing w:val="-2"/>
        </w:rPr>
        <w:t xml:space="preserve"> </w:t>
      </w:r>
      <w:r>
        <w:t>both,</w:t>
      </w:r>
      <w:r>
        <w:rPr>
          <w:spacing w:val="-1"/>
        </w:rPr>
        <w:t xml:space="preserve"> </w:t>
      </w:r>
      <w:r>
        <w:t>all,</w:t>
      </w:r>
      <w:r>
        <w:rPr>
          <w:spacing w:val="-6"/>
        </w:rPr>
        <w:t xml:space="preserve"> </w:t>
      </w:r>
      <w:r>
        <w:t>one;</w:t>
      </w:r>
    </w:p>
    <w:p w14:paraId="E40A0000">
      <w:pPr>
        <w:pStyle w:val="Style_1"/>
        <w:spacing w:line="321" w:lineRule="exact"/>
        <w:ind w:firstLine="0" w:left="1932"/>
        <w:jc w:val="left"/>
      </w:pPr>
      <w:r>
        <w:t>количественные</w:t>
      </w:r>
      <w:r>
        <w:rPr>
          <w:spacing w:val="-6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обозначения</w:t>
      </w:r>
      <w:r>
        <w:rPr>
          <w:spacing w:val="-4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</w:t>
      </w:r>
      <w:r>
        <w:rPr>
          <w:spacing w:val="-7"/>
        </w:rPr>
        <w:t xml:space="preserve"> </w:t>
      </w:r>
      <w:r>
        <w:t>(до</w:t>
      </w:r>
      <w:r>
        <w:rPr>
          <w:spacing w:val="-9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000);</w:t>
      </w:r>
    </w:p>
    <w:p w14:paraId="E50A0000">
      <w:pPr>
        <w:pStyle w:val="Style_3"/>
        <w:numPr>
          <w:ilvl w:val="0"/>
          <w:numId w:val="34"/>
        </w:numPr>
        <w:tabs>
          <w:tab w:leader="none" w:pos="2298" w:val="left"/>
        </w:tabs>
        <w:spacing w:line="322" w:lineRule="exact"/>
        <w:ind w:hanging="366" w:left="2297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умениями:</w:t>
      </w:r>
    </w:p>
    <w:p w14:paraId="E60A0000">
      <w:pPr>
        <w:pStyle w:val="Style_1"/>
        <w:ind w:firstLine="760" w:right="411"/>
      </w:pPr>
      <w:r>
        <w:t>использовать отдельные социокультурные элементы речевого поведенческого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67"/>
        </w:rPr>
        <w:t xml:space="preserve"> </w:t>
      </w:r>
      <w:r>
        <w:t>содержания;</w:t>
      </w:r>
    </w:p>
    <w:p w14:paraId="E70A0000">
      <w:pPr>
        <w:pStyle w:val="Style_1"/>
        <w:ind w:firstLine="780" w:right="416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</w:t>
      </w:r>
      <w:r>
        <w:t>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-9"/>
        </w:rPr>
        <w:t xml:space="preserve"> </w:t>
      </w:r>
      <w:r>
        <w:t>тематическую</w:t>
      </w:r>
      <w:r>
        <w:rPr>
          <w:spacing w:val="-11"/>
        </w:rPr>
        <w:t xml:space="preserve"> </w:t>
      </w:r>
      <w:r>
        <w:t>фоновую</w:t>
      </w:r>
      <w:r>
        <w:rPr>
          <w:spacing w:val="-13"/>
        </w:rPr>
        <w:t xml:space="preserve"> </w:t>
      </w:r>
      <w:r>
        <w:t>лексику</w:t>
      </w:r>
      <w:r>
        <w:rPr>
          <w:spacing w:val="-17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(стран)</w:t>
      </w:r>
      <w:r>
        <w:rPr>
          <w:spacing w:val="-11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</w:t>
      </w:r>
      <w:r>
        <w:rPr>
          <w:spacing w:val="-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 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речи;</w:t>
      </w:r>
    </w:p>
    <w:p w14:paraId="E80A0000">
      <w:pPr>
        <w:pStyle w:val="Style_1"/>
        <w:spacing w:line="321" w:lineRule="exact"/>
        <w:ind w:firstLine="0" w:left="1951"/>
      </w:pPr>
      <w:r>
        <w:t>обладать</w:t>
      </w:r>
      <w:r>
        <w:rPr>
          <w:spacing w:val="21"/>
        </w:rPr>
        <w:t xml:space="preserve"> </w:t>
      </w:r>
      <w:r>
        <w:t>базовыми</w:t>
      </w:r>
      <w:r>
        <w:rPr>
          <w:spacing w:val="23"/>
        </w:rPr>
        <w:t xml:space="preserve"> </w:t>
      </w:r>
      <w:r>
        <w:t>знаниями</w:t>
      </w:r>
      <w:r>
        <w:rPr>
          <w:spacing w:val="95"/>
        </w:rPr>
        <w:t xml:space="preserve"> </w:t>
      </w:r>
      <w:r>
        <w:t>о</w:t>
      </w:r>
      <w:r>
        <w:rPr>
          <w:spacing w:val="93"/>
        </w:rPr>
        <w:t xml:space="preserve"> </w:t>
      </w:r>
      <w:r>
        <w:t>социокультурном</w:t>
      </w:r>
      <w:r>
        <w:rPr>
          <w:spacing w:val="94"/>
        </w:rPr>
        <w:t xml:space="preserve"> </w:t>
      </w:r>
      <w:r>
        <w:t>портрете</w:t>
      </w:r>
      <w:r>
        <w:rPr>
          <w:spacing w:val="93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культурном</w:t>
      </w:r>
    </w:p>
    <w:p w14:paraId="E9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EA0A0000">
      <w:pPr>
        <w:pStyle w:val="Style_1"/>
        <w:spacing w:before="148" w:line="322" w:lineRule="exact"/>
        <w:ind w:firstLine="0" w:left="506"/>
      </w:pPr>
      <w:r>
        <w:t>наследии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(стран)</w:t>
      </w:r>
      <w:r>
        <w:rPr>
          <w:spacing w:val="-5"/>
        </w:rPr>
        <w:t xml:space="preserve"> </w:t>
      </w:r>
      <w:r>
        <w:t>изучаемого</w:t>
      </w:r>
      <w:r>
        <w:rPr>
          <w:spacing w:val="-4"/>
        </w:rPr>
        <w:t xml:space="preserve"> </w:t>
      </w:r>
      <w:r>
        <w:t>языка;</w:t>
      </w:r>
    </w:p>
    <w:p w14:paraId="EB0A0000">
      <w:pPr>
        <w:pStyle w:val="Style_1"/>
        <w:ind w:firstLine="0" w:left="1286"/>
      </w:pPr>
      <w:r>
        <w:t>кратко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Россию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страну</w:t>
      </w:r>
      <w:r>
        <w:rPr>
          <w:spacing w:val="-9"/>
        </w:rPr>
        <w:t xml:space="preserve"> </w:t>
      </w:r>
      <w:r>
        <w:t>(страны)</w:t>
      </w:r>
      <w:r>
        <w:rPr>
          <w:spacing w:val="-6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14:paraId="EC0A0000">
      <w:pPr>
        <w:pStyle w:val="Style_3"/>
        <w:numPr>
          <w:ilvl w:val="0"/>
          <w:numId w:val="34"/>
        </w:numPr>
        <w:tabs>
          <w:tab w:leader="none" w:pos="2901" w:val="left"/>
          <w:tab w:leader="none" w:pos="2902" w:val="left"/>
          <w:tab w:leader="none" w:pos="7018" w:val="left"/>
        </w:tabs>
        <w:ind w:hanging="1546" w:left="2832" w:right="1079"/>
        <w:jc w:val="both"/>
        <w:rPr>
          <w:sz w:val="28"/>
        </w:rPr>
      </w:pPr>
      <w:r>
        <w:tab/>
      </w:r>
      <w:r>
        <w:rPr>
          <w:spacing w:val="-1"/>
          <w:sz w:val="28"/>
        </w:rPr>
        <w:t>владеть</w:t>
      </w:r>
      <w:r>
        <w:rPr>
          <w:spacing w:val="-1"/>
          <w:sz w:val="28"/>
        </w:rPr>
        <w:tab/>
      </w:r>
      <w:r>
        <w:rPr>
          <w:sz w:val="28"/>
        </w:rPr>
        <w:t xml:space="preserve">компенсаторными  </w:t>
      </w:r>
      <w:r>
        <w:rPr>
          <w:spacing w:val="34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чтении</w:t>
      </w:r>
    </w:p>
    <w:p w14:paraId="ED0A0000">
      <w:pPr>
        <w:pStyle w:val="Style_1"/>
        <w:ind w:firstLine="0" w:left="506" w:right="1077"/>
      </w:pPr>
      <w:r>
        <w:t>и</w:t>
      </w:r>
      <w:r>
        <w:rPr>
          <w:spacing w:val="1"/>
        </w:rPr>
        <w:t xml:space="preserve"> </w:t>
      </w:r>
      <w:r>
        <w:t>аудировании</w:t>
      </w:r>
      <w:r>
        <w:rPr>
          <w:spacing w:val="1"/>
        </w:rPr>
        <w:t xml:space="preserve"> </w:t>
      </w:r>
      <w:r>
        <w:t>языковую</w:t>
      </w:r>
      <w:r>
        <w:rPr>
          <w:spacing w:val="1"/>
        </w:rPr>
        <w:t xml:space="preserve"> </w:t>
      </w:r>
      <w:r>
        <w:t>догадку,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контекстуальную,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непосредственном общении - переспрашивать, просить повторить, уточняя значение</w:t>
      </w:r>
      <w:r>
        <w:rPr>
          <w:spacing w:val="1"/>
        </w:rPr>
        <w:t xml:space="preserve"> </w:t>
      </w:r>
      <w:r>
        <w:t>незнакомых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 основного содержания, прочитанного (прослушанного) текста или для</w:t>
      </w:r>
      <w:r>
        <w:rPr>
          <w:spacing w:val="1"/>
        </w:rPr>
        <w:t xml:space="preserve"> </w:t>
      </w:r>
      <w:r>
        <w:t>нахождения в</w:t>
      </w:r>
      <w:r>
        <w:rPr>
          <w:spacing w:val="-4"/>
        </w:rPr>
        <w:t xml:space="preserve"> </w:t>
      </w:r>
      <w:r>
        <w:t>тексте запрашива</w:t>
      </w:r>
      <w:r>
        <w:t>емой информации;</w:t>
      </w:r>
    </w:p>
    <w:p w14:paraId="EE0A0000">
      <w:pPr>
        <w:pStyle w:val="Style_3"/>
        <w:numPr>
          <w:ilvl w:val="0"/>
          <w:numId w:val="34"/>
        </w:numPr>
        <w:tabs>
          <w:tab w:leader="none" w:pos="1614" w:val="left"/>
        </w:tabs>
        <w:ind w:firstLine="780" w:left="506" w:right="1080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 английском языке с применением информационно-коммуникативных технологий,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9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Интернет;</w:t>
      </w:r>
    </w:p>
    <w:p w14:paraId="EF0A0000">
      <w:pPr>
        <w:pStyle w:val="Style_3"/>
        <w:numPr>
          <w:ilvl w:val="0"/>
          <w:numId w:val="34"/>
        </w:numPr>
        <w:tabs>
          <w:tab w:leader="none" w:pos="1609" w:val="left"/>
        </w:tabs>
        <w:spacing w:line="240" w:lineRule="auto"/>
        <w:ind w:firstLine="780" w:left="506" w:right="107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9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14:paraId="F00A0000">
      <w:pPr>
        <w:pStyle w:val="Style_3"/>
        <w:numPr>
          <w:ilvl w:val="0"/>
          <w:numId w:val="34"/>
        </w:numPr>
        <w:tabs>
          <w:tab w:leader="none" w:pos="1604" w:val="left"/>
        </w:tabs>
        <w:ind w:firstLine="780" w:left="506" w:right="1094"/>
        <w:jc w:val="both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иностранного языка, с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 другой культуры;</w:t>
      </w:r>
    </w:p>
    <w:p w14:paraId="F10A0000">
      <w:pPr>
        <w:pStyle w:val="Style_3"/>
        <w:numPr>
          <w:ilvl w:val="0"/>
          <w:numId w:val="34"/>
        </w:numPr>
        <w:tabs>
          <w:tab w:leader="none" w:pos="1763" w:val="left"/>
        </w:tabs>
        <w:ind w:firstLine="780" w:left="506" w:right="1077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10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тематики.</w:t>
      </w:r>
    </w:p>
    <w:p w14:paraId="F20A0000">
      <w:pPr>
        <w:pStyle w:val="Style_3"/>
        <w:numPr>
          <w:ilvl w:val="3"/>
          <w:numId w:val="29"/>
        </w:numPr>
        <w:tabs>
          <w:tab w:leader="none" w:pos="2478" w:val="left"/>
        </w:tabs>
        <w:ind w:firstLine="780" w:right="1077"/>
        <w:rPr>
          <w:sz w:val="28"/>
        </w:rPr>
      </w:pPr>
      <w:r>
        <w:rPr>
          <w:sz w:val="28"/>
        </w:rPr>
        <w:t>Предметные</w:t>
      </w:r>
      <w:r>
        <w:rPr>
          <w:spacing w:val="5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5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5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54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иностранному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(английскому) 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классе:</w:t>
      </w:r>
    </w:p>
    <w:p w14:paraId="F30A0000">
      <w:pPr>
        <w:pStyle w:val="Style_3"/>
        <w:numPr>
          <w:ilvl w:val="0"/>
          <w:numId w:val="35"/>
        </w:numPr>
        <w:tabs>
          <w:tab w:leader="none" w:pos="1647" w:val="left"/>
        </w:tabs>
        <w:ind w:hanging="361" w:left="361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8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деятельности:</w:t>
      </w:r>
    </w:p>
    <w:p w14:paraId="F40A0000">
      <w:pPr>
        <w:pStyle w:val="Style_1"/>
        <w:ind w:firstLine="780" w:left="506" w:right="1077"/>
      </w:pPr>
      <w:r>
        <w:rPr>
          <w:spacing w:val="-1"/>
        </w:rPr>
        <w:t xml:space="preserve">говорение: вести </w:t>
      </w:r>
      <w:r>
        <w:t>разные виды диалогов (диалог этикетного характера, диалог-</w:t>
      </w:r>
      <w:r>
        <w:rPr>
          <w:spacing w:val="-67"/>
        </w:rPr>
        <w:t xml:space="preserve"> </w:t>
      </w:r>
      <w:r>
        <w:t>побуждение к действию, диалог-расспрос, комбинированный диалог, включающий</w:t>
      </w:r>
      <w:r>
        <w:rPr>
          <w:spacing w:val="1"/>
        </w:rPr>
        <w:t xml:space="preserve"> </w:t>
      </w:r>
      <w:r>
        <w:t>различные виды диалогов) в рамках тематического содержания речи в стандартны</w:t>
      </w:r>
      <w:r>
        <w:t>х</w:t>
      </w:r>
      <w:r>
        <w:rPr>
          <w:spacing w:val="1"/>
        </w:rPr>
        <w:t xml:space="preserve"> </w:t>
      </w:r>
      <w:r>
        <w:t>ситуациях неофициального общения с вербальными и (или) зрительными опорами, с</w:t>
      </w:r>
      <w:r>
        <w:rPr>
          <w:spacing w:val="-67"/>
        </w:rPr>
        <w:t xml:space="preserve"> </w:t>
      </w:r>
      <w:r>
        <w:t>соблюдением норм речевого этикета, принятого в стране (странах) изучаемого языка</w:t>
      </w:r>
      <w:r>
        <w:rPr>
          <w:spacing w:val="-67"/>
        </w:rPr>
        <w:t xml:space="preserve"> </w:t>
      </w:r>
      <w:r>
        <w:t>(до</w:t>
      </w:r>
      <w:r>
        <w:rPr>
          <w:spacing w:val="-8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14:paraId="F50A0000">
      <w:pPr>
        <w:pStyle w:val="Style_1"/>
        <w:ind w:firstLine="761" w:left="506" w:right="1077"/>
      </w:pPr>
      <w:r>
        <w:t>создавать разные виды монологических высказываний</w:t>
      </w:r>
      <w:r>
        <w:t xml:space="preserve"> (описание, в том числе</w:t>
      </w:r>
      <w:r>
        <w:rPr>
          <w:spacing w:val="1"/>
        </w:rPr>
        <w:t xml:space="preserve"> </w:t>
      </w:r>
      <w:r>
        <w:t>характеристика, повествование (сообщение)) с вербальными и (или) 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монологического</w:t>
      </w:r>
      <w:r>
        <w:rPr>
          <w:spacing w:val="1"/>
        </w:rPr>
        <w:t xml:space="preserve"> </w:t>
      </w:r>
      <w:r>
        <w:t>высказывания - до 9-10 фраз), выражать и кратко аргументировать своё мнение,</w:t>
      </w:r>
      <w:r>
        <w:rPr>
          <w:spacing w:val="1"/>
        </w:rPr>
        <w:t xml:space="preserve"> </w:t>
      </w:r>
      <w:r>
        <w:t>излагать</w:t>
      </w:r>
      <w:r>
        <w:rPr>
          <w:spacing w:val="-10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(прослушанного)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вербальными</w:t>
      </w:r>
    </w:p>
    <w:p w14:paraId="F6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F70A0000">
      <w:pPr>
        <w:pStyle w:val="Style_1"/>
        <w:spacing w:before="148"/>
        <w:ind w:right="422"/>
      </w:pPr>
      <w:r>
        <w:t>и (или) зрительными опорами (объём - 9-10 фраз), излагать результаты выполненной</w:t>
      </w:r>
      <w:r>
        <w:rPr>
          <w:spacing w:val="-67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работы (объём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9-10</w:t>
      </w:r>
      <w:r>
        <w:rPr>
          <w:spacing w:val="-4"/>
        </w:rPr>
        <w:t xml:space="preserve"> </w:t>
      </w:r>
      <w:r>
        <w:t>фраз);</w:t>
      </w:r>
    </w:p>
    <w:p w14:paraId="F80A0000">
      <w:pPr>
        <w:pStyle w:val="Style_1"/>
        <w:ind w:firstLine="760" w:right="414"/>
      </w:pPr>
      <w:r>
        <w:t>аудирование: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 нужной (интересующей, запрашиваемой) информации (время звучания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(т</w:t>
      </w:r>
      <w:r>
        <w:t>екстов)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минут),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звучащего текста по</w:t>
      </w:r>
      <w:r>
        <w:rPr>
          <w:spacing w:val="-2"/>
        </w:rPr>
        <w:t xml:space="preserve"> </w:t>
      </w:r>
      <w:r>
        <w:t>началу</w:t>
      </w:r>
      <w:r>
        <w:rPr>
          <w:spacing w:val="-10"/>
        </w:rPr>
        <w:t xml:space="preserve"> </w:t>
      </w:r>
      <w:r>
        <w:t>сообщения;</w:t>
      </w:r>
    </w:p>
    <w:p w14:paraId="F90A0000">
      <w:pPr>
        <w:pStyle w:val="Style_1"/>
        <w:ind w:firstLine="760" w:right="413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содержания (объём текста (текстов) для чтения - 350-500</w:t>
      </w:r>
      <w:r>
        <w:t xml:space="preserve"> слов), читать не сплошные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главных фактов</w:t>
      </w:r>
      <w:r>
        <w:rPr>
          <w:spacing w:val="-3"/>
        </w:rPr>
        <w:t xml:space="preserve"> </w:t>
      </w:r>
      <w:r>
        <w:t>(событий)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тексте;</w:t>
      </w:r>
    </w:p>
    <w:p w14:paraId="FA0A0000">
      <w:pPr>
        <w:pStyle w:val="Style_1"/>
        <w:tabs>
          <w:tab w:leader="none" w:pos="2179" w:val="left"/>
          <w:tab w:leader="none" w:pos="2549" w:val="left"/>
          <w:tab w:leader="none" w:pos="3874" w:val="left"/>
          <w:tab w:leader="none" w:pos="4428" w:val="left"/>
          <w:tab w:leader="none" w:pos="5393" w:val="left"/>
          <w:tab w:leader="none" w:pos="6574" w:val="left"/>
          <w:tab w:leader="none" w:pos="8029" w:val="left"/>
          <w:tab w:leader="none" w:pos="9390" w:val="left"/>
          <w:tab w:leader="none" w:pos="10552" w:val="left"/>
        </w:tabs>
        <w:ind w:firstLine="760" w:right="417"/>
        <w:jc w:val="left"/>
      </w:pPr>
      <w:r>
        <w:t>письменная</w:t>
      </w:r>
      <w:r>
        <w:rPr>
          <w:spacing w:val="33"/>
        </w:rPr>
        <w:t xml:space="preserve"> </w:t>
      </w:r>
      <w:r>
        <w:t>речь:</w:t>
      </w:r>
      <w:r>
        <w:rPr>
          <w:spacing w:val="37"/>
        </w:rPr>
        <w:t xml:space="preserve"> </w:t>
      </w:r>
      <w:r>
        <w:t>заполнять</w:t>
      </w:r>
      <w:r>
        <w:rPr>
          <w:spacing w:val="33"/>
        </w:rPr>
        <w:t xml:space="preserve"> </w:t>
      </w:r>
      <w:r>
        <w:t>анкеты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формуляры,</w:t>
      </w:r>
      <w:r>
        <w:rPr>
          <w:spacing w:val="34"/>
        </w:rPr>
        <w:t xml:space="preserve"> </w:t>
      </w:r>
      <w:r>
        <w:t>сообщая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себе</w:t>
      </w:r>
      <w:r>
        <w:rPr>
          <w:spacing w:val="33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сведения,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нормами,</w:t>
      </w:r>
      <w:r>
        <w:rPr>
          <w:spacing w:val="-14"/>
        </w:rPr>
        <w:t xml:space="preserve"> </w:t>
      </w:r>
      <w:r>
        <w:t>принятыми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стране</w:t>
      </w:r>
      <w:r>
        <w:rPr>
          <w:spacing w:val="-13"/>
        </w:rPr>
        <w:t xml:space="preserve"> </w:t>
      </w:r>
      <w:r>
        <w:t>(странах)</w:t>
      </w:r>
      <w:r>
        <w:rPr>
          <w:spacing w:val="-16"/>
        </w:rPr>
        <w:t xml:space="preserve"> </w:t>
      </w:r>
      <w:r>
        <w:t>изучаемого</w:t>
      </w:r>
      <w:r>
        <w:rPr>
          <w:spacing w:val="-12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писать</w:t>
      </w:r>
      <w:r>
        <w:tab/>
      </w:r>
      <w:r>
        <w:t>электронное</w:t>
      </w:r>
      <w:r>
        <w:tab/>
      </w:r>
      <w:r>
        <w:t>сообщение</w:t>
      </w:r>
      <w:r>
        <w:tab/>
      </w:r>
      <w:r>
        <w:t>личного</w:t>
      </w:r>
      <w:r>
        <w:tab/>
      </w:r>
      <w:r>
        <w:t>характера,</w:t>
      </w:r>
      <w:r>
        <w:tab/>
      </w:r>
      <w:r>
        <w:t>соблюдая</w:t>
      </w:r>
      <w:r>
        <w:tab/>
      </w:r>
      <w:r>
        <w:t>речевой</w:t>
      </w:r>
      <w:r>
        <w:tab/>
      </w:r>
      <w:r>
        <w:rPr>
          <w:spacing w:val="-1"/>
        </w:rPr>
        <w:t>этикет,</w:t>
      </w:r>
      <w:r>
        <w:rPr>
          <w:spacing w:val="-67"/>
        </w:rPr>
        <w:t xml:space="preserve"> </w:t>
      </w:r>
      <w:r>
        <w:t>принятый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стране</w:t>
      </w:r>
      <w:r>
        <w:rPr>
          <w:spacing w:val="43"/>
        </w:rPr>
        <w:t xml:space="preserve"> </w:t>
      </w:r>
      <w:r>
        <w:t>(странах)</w:t>
      </w:r>
      <w:r>
        <w:rPr>
          <w:spacing w:val="46"/>
        </w:rPr>
        <w:t xml:space="preserve"> </w:t>
      </w:r>
      <w:r>
        <w:t>изучаемого</w:t>
      </w:r>
      <w:r>
        <w:rPr>
          <w:spacing w:val="47"/>
        </w:rPr>
        <w:t xml:space="preserve"> </w:t>
      </w:r>
      <w:r>
        <w:t>языка</w:t>
      </w:r>
      <w:r>
        <w:rPr>
          <w:spacing w:val="47"/>
        </w:rPr>
        <w:t xml:space="preserve"> </w:t>
      </w:r>
      <w:r>
        <w:t>(объём</w:t>
      </w:r>
      <w:r>
        <w:rPr>
          <w:spacing w:val="46"/>
        </w:rPr>
        <w:t xml:space="preserve"> </w:t>
      </w:r>
      <w:r>
        <w:t>сообщения</w:t>
      </w:r>
      <w:r>
        <w:rPr>
          <w:spacing w:val="55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до</w:t>
      </w:r>
      <w:r>
        <w:rPr>
          <w:spacing w:val="46"/>
        </w:rPr>
        <w:t xml:space="preserve"> </w:t>
      </w:r>
      <w:r>
        <w:t>110</w:t>
      </w:r>
      <w:r>
        <w:rPr>
          <w:spacing w:val="45"/>
        </w:rPr>
        <w:t xml:space="preserve"> </w:t>
      </w:r>
      <w:r>
        <w:t>слов),</w:t>
      </w:r>
      <w:r>
        <w:rPr>
          <w:spacing w:val="-67"/>
        </w:rPr>
        <w:t xml:space="preserve"> </w:t>
      </w:r>
      <w:r>
        <w:t>создавать небольшое письменное выс</w:t>
      </w:r>
      <w:r>
        <w:t>казывание с использованием образца, плана,</w:t>
      </w:r>
      <w:r>
        <w:rPr>
          <w:spacing w:val="1"/>
        </w:rPr>
        <w:t xml:space="preserve"> </w:t>
      </w:r>
      <w:r>
        <w:t>таблицы</w:t>
      </w:r>
      <w:r>
        <w:tab/>
      </w:r>
      <w:r>
        <w:t>и (или)</w:t>
      </w:r>
      <w:r>
        <w:tab/>
      </w:r>
      <w:r>
        <w:tab/>
      </w:r>
      <w:r>
        <w:t>прочитанного (прослушанного) текста (объём</w:t>
      </w:r>
      <w:r>
        <w:rPr>
          <w:spacing w:val="1"/>
        </w:rPr>
        <w:t xml:space="preserve"> </w:t>
      </w:r>
      <w:r>
        <w:t>высказывания -</w:t>
      </w:r>
      <w:r>
        <w:rPr>
          <w:spacing w:val="-6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110</w:t>
      </w:r>
      <w:r>
        <w:rPr>
          <w:spacing w:val="1"/>
        </w:rPr>
        <w:t xml:space="preserve"> </w:t>
      </w:r>
      <w:r>
        <w:t>слов);</w:t>
      </w:r>
    </w:p>
    <w:p w14:paraId="FB0A0000">
      <w:pPr>
        <w:pStyle w:val="Style_3"/>
        <w:numPr>
          <w:ilvl w:val="0"/>
          <w:numId w:val="35"/>
        </w:numPr>
        <w:tabs>
          <w:tab w:leader="none" w:pos="2269" w:val="left"/>
          <w:tab w:leader="none" w:pos="8068" w:val="left"/>
        </w:tabs>
        <w:spacing w:before="1" w:line="322" w:lineRule="exact"/>
        <w:ind w:hanging="359" w:left="226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навыками:</w:t>
      </w:r>
      <w:r>
        <w:rPr>
          <w:sz w:val="28"/>
        </w:rPr>
        <w:tab/>
      </w: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слух,</w:t>
      </w:r>
    </w:p>
    <w:p w14:paraId="FC0A0000">
      <w:pPr>
        <w:pStyle w:val="Style_1"/>
        <w:ind w:right="411"/>
      </w:pP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 и фразы с соблюдением их ритмико-интонационных особенностей,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владеть правилами чтения и выразительно читать вслух небольшие тексты объёмом</w:t>
      </w:r>
      <w:r>
        <w:rPr>
          <w:spacing w:val="1"/>
        </w:rPr>
        <w:t xml:space="preserve"> </w:t>
      </w:r>
      <w:r>
        <w:t>до 110 слов, построенные н</w:t>
      </w:r>
      <w:r>
        <w:t>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 и соответствующей интонацией, демонстрирующей понимание текста, читать</w:t>
      </w:r>
      <w:r>
        <w:rPr>
          <w:spacing w:val="-6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орфографическими</w:t>
      </w:r>
      <w:r>
        <w:rPr>
          <w:spacing w:val="1"/>
        </w:rPr>
        <w:t xml:space="preserve"> </w:t>
      </w:r>
      <w:r>
        <w:t>навыками:</w:t>
      </w:r>
      <w:r>
        <w:rPr>
          <w:spacing w:val="-5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14:paraId="FD0A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FE0A0000">
      <w:pPr>
        <w:pStyle w:val="Style_1"/>
        <w:spacing w:before="148"/>
        <w:ind w:firstLine="739" w:left="506" w:right="1078"/>
      </w:pPr>
      <w:r>
        <w:t>владеть пунктуационными навыками: использовать точку, вопросительный 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обращении, апостроф, пунктуационно правильно оформлять электронное сообщение</w:t>
      </w:r>
      <w:r>
        <w:rPr>
          <w:spacing w:val="-67"/>
        </w:rPr>
        <w:t xml:space="preserve"> </w:t>
      </w:r>
      <w:r>
        <w:t>личного характера;</w:t>
      </w:r>
    </w:p>
    <w:p w14:paraId="FF0A0000">
      <w:pPr>
        <w:pStyle w:val="Style_3"/>
        <w:numPr>
          <w:ilvl w:val="0"/>
          <w:numId w:val="35"/>
        </w:numPr>
        <w:tabs>
          <w:tab w:leader="none" w:pos="1585" w:val="left"/>
        </w:tabs>
        <w:ind w:firstLine="739" w:left="506" w:right="1079"/>
        <w:jc w:val="both"/>
        <w:rPr>
          <w:sz w:val="28"/>
        </w:rPr>
      </w:pPr>
      <w:r>
        <w:rPr>
          <w:sz w:val="28"/>
        </w:rPr>
        <w:t>распознавать в устной речи и письменном тексте 1250 лексических единиц</w:t>
      </w:r>
      <w:r>
        <w:rPr>
          <w:spacing w:val="1"/>
          <w:sz w:val="28"/>
        </w:rPr>
        <w:t xml:space="preserve"> </w:t>
      </w:r>
      <w:r>
        <w:rPr>
          <w:sz w:val="28"/>
        </w:rPr>
        <w:t>(слов,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клише)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 речи 1050 лексических единиц, обслуживающих ситуации общения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соб</w:t>
      </w:r>
      <w:r>
        <w:rPr>
          <w:sz w:val="28"/>
        </w:rPr>
        <w:t>людением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6"/>
          <w:sz w:val="28"/>
        </w:rPr>
        <w:t xml:space="preserve"> </w:t>
      </w:r>
      <w:r>
        <w:rPr>
          <w:sz w:val="28"/>
        </w:rPr>
        <w:t>лексической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сочетаемости;</w:t>
      </w:r>
    </w:p>
    <w:p w14:paraId="000B0000">
      <w:pPr>
        <w:pStyle w:val="Style_1"/>
        <w:ind w:firstLine="739" w:left="506" w:right="1086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 с использованием аффиксации: имена существительные с 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-7"/>
        </w:rPr>
        <w:t xml:space="preserve"> </w:t>
      </w:r>
      <w:r>
        <w:t>-ity,</w:t>
      </w:r>
      <w:r>
        <w:rPr>
          <w:spacing w:val="-5"/>
        </w:rPr>
        <w:t xml:space="preserve"> </w:t>
      </w:r>
      <w:r>
        <w:t>-ship,</w:t>
      </w:r>
      <w:r>
        <w:rPr>
          <w:spacing w:val="-4"/>
        </w:rPr>
        <w:t xml:space="preserve"> </w:t>
      </w:r>
      <w:r>
        <w:t>-ance/-ence,</w:t>
      </w:r>
      <w:r>
        <w:rPr>
          <w:spacing w:val="-7"/>
        </w:rPr>
        <w:t xml:space="preserve"> </w:t>
      </w:r>
      <w:r>
        <w:t>имена</w:t>
      </w:r>
      <w:r>
        <w:rPr>
          <w:spacing w:val="-10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префикса</w:t>
      </w:r>
      <w:r>
        <w:rPr>
          <w:spacing w:val="-6"/>
        </w:rPr>
        <w:t xml:space="preserve"> </w:t>
      </w:r>
      <w:r>
        <w:t>inter-;</w:t>
      </w:r>
    </w:p>
    <w:p w14:paraId="010B0000">
      <w:pPr>
        <w:pStyle w:val="Style_1"/>
        <w:ind w:firstLine="739" w:left="506" w:right="1075"/>
      </w:pPr>
      <w:r>
        <w:t>распознавать и употреблять в устной и письменной речи родственные слова,</w:t>
      </w:r>
      <w:r>
        <w:rPr>
          <w:spacing w:val="1"/>
        </w:rPr>
        <w:t xml:space="preserve"> </w:t>
      </w:r>
      <w:r>
        <w:t>образованные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конверсии</w:t>
      </w:r>
      <w:r>
        <w:rPr>
          <w:spacing w:val="1"/>
        </w:rPr>
        <w:t xml:space="preserve"> </w:t>
      </w:r>
      <w:r>
        <w:t>(имя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неопределённой</w:t>
      </w:r>
      <w:r>
        <w:rPr>
          <w:spacing w:val="1"/>
        </w:rPr>
        <w:t xml:space="preserve"> </w:t>
      </w:r>
      <w:r>
        <w:t>формы глагола (to walk - a walk), глагол от имени существительного (a present - to</w:t>
      </w:r>
      <w:r>
        <w:rPr>
          <w:spacing w:val="1"/>
        </w:rPr>
        <w:t xml:space="preserve"> </w:t>
      </w:r>
      <w:r>
        <w:t>present),</w:t>
      </w:r>
      <w:r>
        <w:rPr>
          <w:spacing w:val="-3"/>
        </w:rPr>
        <w:t xml:space="preserve"> </w:t>
      </w:r>
      <w:r>
        <w:t>имя существительное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прилагательного</w:t>
      </w:r>
      <w:r>
        <w:rPr>
          <w:spacing w:val="4"/>
        </w:rPr>
        <w:t xml:space="preserve"> </w:t>
      </w:r>
      <w:r>
        <w:t>(rich -</w:t>
      </w:r>
      <w:r>
        <w:rPr>
          <w:spacing w:val="-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rich);</w:t>
      </w:r>
    </w:p>
    <w:p w14:paraId="020B0000">
      <w:pPr>
        <w:pStyle w:val="Style_1"/>
        <w:ind w:firstLine="739" w:left="506" w:right="108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многозначные слова, синонимы, антонимы; наиболее частотные фразовые 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 аббревиатуры;</w:t>
      </w:r>
    </w:p>
    <w:p w14:paraId="030B0000">
      <w:pPr>
        <w:pStyle w:val="Style_1"/>
        <w:spacing w:line="240" w:lineRule="auto"/>
        <w:ind w:firstLine="780" w:left="506" w:right="1094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обеспечения логичности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целостности высказывания;</w:t>
      </w:r>
    </w:p>
    <w:p w14:paraId="040B0000">
      <w:pPr>
        <w:pStyle w:val="Style_3"/>
        <w:numPr>
          <w:ilvl w:val="0"/>
          <w:numId w:val="35"/>
        </w:numPr>
        <w:tabs>
          <w:tab w:leader="none" w:pos="1585" w:val="left"/>
        </w:tabs>
        <w:ind w:firstLine="780" w:left="506" w:right="1087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английского языка, различных коммуникативных типов предложений английского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14:paraId="050B0000">
      <w:pPr>
        <w:pStyle w:val="Style_1"/>
        <w:ind w:firstLine="780" w:left="506" w:right="954"/>
        <w:jc w:val="left"/>
      </w:pPr>
      <w:r>
        <w:t>распознавать и употреблять в устной и письменной речи: предложения со</w:t>
      </w:r>
      <w:r>
        <w:rPr>
          <w:spacing w:val="1"/>
        </w:rPr>
        <w:t xml:space="preserve"> </w:t>
      </w:r>
      <w:r>
        <w:t>сложным</w:t>
      </w:r>
      <w:r>
        <w:rPr>
          <w:spacing w:val="-7"/>
        </w:rPr>
        <w:t xml:space="preserve"> </w:t>
      </w:r>
      <w:r>
        <w:t>дополнением</w:t>
      </w:r>
      <w:r>
        <w:rPr>
          <w:spacing w:val="-4"/>
        </w:rPr>
        <w:t xml:space="preserve"> </w:t>
      </w:r>
      <w:r>
        <w:t>(Complex</w:t>
      </w:r>
      <w:r>
        <w:rPr>
          <w:spacing w:val="-3"/>
        </w:rPr>
        <w:t xml:space="preserve"> </w:t>
      </w:r>
      <w:r>
        <w:t>Object);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3"/>
        </w:rPr>
        <w:t xml:space="preserve"> </w:t>
      </w:r>
      <w:r>
        <w:t>предложений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Past Perfect Tense; повество</w:t>
      </w:r>
      <w:r>
        <w:t>вательные (утвердительные и отрицательные),</w:t>
      </w:r>
      <w:r>
        <w:rPr>
          <w:spacing w:val="1"/>
        </w:rPr>
        <w:t xml:space="preserve"> </w:t>
      </w:r>
      <w:r>
        <w:t>вопросительные и побудительные предложения в косвенной речи в настоящем и</w:t>
      </w:r>
      <w:r>
        <w:rPr>
          <w:spacing w:val="1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14:paraId="060B0000">
      <w:pPr>
        <w:pStyle w:val="Style_1"/>
        <w:ind w:firstLine="0" w:left="1286"/>
        <w:jc w:val="left"/>
      </w:pPr>
      <w:r>
        <w:t>согласование</w:t>
      </w:r>
      <w:r>
        <w:rPr>
          <w:spacing w:val="-7"/>
        </w:rPr>
        <w:t xml:space="preserve"> </w:t>
      </w:r>
      <w:r>
        <w:t>времён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сложного</w:t>
      </w:r>
      <w:r>
        <w:rPr>
          <w:spacing w:val="-4"/>
        </w:rPr>
        <w:t xml:space="preserve"> </w:t>
      </w:r>
      <w:r>
        <w:t>предложения;</w:t>
      </w:r>
    </w:p>
    <w:p w14:paraId="070B0000">
      <w:pPr>
        <w:pStyle w:val="Style_1"/>
        <w:ind w:firstLine="780" w:left="506" w:right="1358"/>
        <w:jc w:val="left"/>
      </w:pPr>
      <w:r>
        <w:t>согласование подлежащего, выраженного собирательным существительным</w:t>
      </w:r>
      <w:r>
        <w:rPr>
          <w:spacing w:val="-67"/>
        </w:rPr>
        <w:t xml:space="preserve"> </w:t>
      </w:r>
      <w:r>
        <w:t>(family,</w:t>
      </w:r>
      <w:r>
        <w:rPr>
          <w:spacing w:val="-4"/>
        </w:rPr>
        <w:t xml:space="preserve"> </w:t>
      </w:r>
      <w:r>
        <w:t>police), со сказуемым;</w:t>
      </w:r>
    </w:p>
    <w:p w14:paraId="08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090B0000">
      <w:pPr>
        <w:pStyle w:val="Style_1"/>
        <w:spacing w:before="148"/>
        <w:ind w:firstLine="0" w:left="1951" w:right="2219"/>
        <w:jc w:val="left"/>
      </w:pPr>
      <w:r>
        <w:t>конструкции с глаголами на -ing: to love/hate doing something;</w:t>
      </w:r>
      <w:r>
        <w:rPr>
          <w:spacing w:val="1"/>
        </w:rPr>
        <w:t xml:space="preserve"> </w:t>
      </w:r>
      <w:r>
        <w:t>конструкции, содержащие глаголы-связки to be/to look/to feel/to</w:t>
      </w:r>
      <w:r>
        <w:rPr>
          <w:spacing w:val="-67"/>
        </w:rPr>
        <w:t xml:space="preserve"> </w:t>
      </w:r>
      <w:r>
        <w:t>seem; конструкции be/get used to do something; be/get used doing</w:t>
      </w:r>
      <w:r>
        <w:rPr>
          <w:spacing w:val="-67"/>
        </w:rPr>
        <w:t xml:space="preserve"> </w:t>
      </w:r>
      <w:r>
        <w:t>something;</w:t>
      </w:r>
      <w:r>
        <w:rPr>
          <w:spacing w:val="-2"/>
        </w:rPr>
        <w:t xml:space="preserve"> </w:t>
      </w:r>
      <w:r>
        <w:t>кон</w:t>
      </w:r>
      <w:r>
        <w:t>струкцию both ...</w:t>
      </w:r>
      <w:r>
        <w:rPr>
          <w:spacing w:val="-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...;</w:t>
      </w:r>
    </w:p>
    <w:p w14:paraId="0A0B0000">
      <w:pPr>
        <w:pStyle w:val="Style_1"/>
        <w:ind w:firstLine="780" w:right="418"/>
        <w:jc w:val="left"/>
      </w:pPr>
      <w:r>
        <w:t>конструкции</w:t>
      </w:r>
      <w:r>
        <w:rPr>
          <w:spacing w:val="1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глаголами</w:t>
      </w:r>
      <w:r>
        <w:rPr>
          <w:spacing w:val="6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stop,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remember,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forget</w:t>
      </w:r>
      <w:r>
        <w:rPr>
          <w:spacing w:val="17"/>
        </w:rPr>
        <w:t xml:space="preserve"> </w:t>
      </w:r>
      <w:r>
        <w:t>(разница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значении</w:t>
      </w:r>
      <w:r>
        <w:rPr>
          <w:spacing w:val="8"/>
        </w:rPr>
        <w:t xml:space="preserve"> </w:t>
      </w:r>
      <w:r>
        <w:t>to</w:t>
      </w:r>
      <w:r>
        <w:rPr>
          <w:spacing w:val="-67"/>
        </w:rPr>
        <w:t xml:space="preserve"> </w:t>
      </w:r>
      <w:r>
        <w:t>stop doing</w:t>
      </w:r>
      <w:r>
        <w:rPr>
          <w:spacing w:val="1"/>
        </w:rPr>
        <w:t xml:space="preserve"> </w:t>
      </w:r>
      <w:r>
        <w:t>smth</w:t>
      </w:r>
      <w:r>
        <w:rPr>
          <w:spacing w:val="3"/>
        </w:rPr>
        <w:t xml:space="preserve"> </w:t>
      </w:r>
      <w:r>
        <w:t>и to</w:t>
      </w:r>
      <w:r>
        <w:rPr>
          <w:spacing w:val="-4"/>
        </w:rPr>
        <w:t xml:space="preserve"> </w:t>
      </w:r>
      <w:r>
        <w:t>stop</w:t>
      </w:r>
      <w:r>
        <w:rPr>
          <w:spacing w:val="-1"/>
        </w:rPr>
        <w:t xml:space="preserve"> </w:t>
      </w:r>
      <w:r>
        <w:t>to do smth);</w:t>
      </w:r>
    </w:p>
    <w:p w14:paraId="0B0B0000">
      <w:pPr>
        <w:pStyle w:val="Style_1"/>
        <w:ind w:firstLine="780" w:right="418"/>
        <w:jc w:val="left"/>
      </w:pPr>
      <w:r>
        <w:t>глаголы в видовременных формах действительного залога в изъявительном</w:t>
      </w:r>
      <w:r>
        <w:rPr>
          <w:spacing w:val="1"/>
        </w:rPr>
        <w:t xml:space="preserve"> </w:t>
      </w:r>
      <w:r>
        <w:t>наклонении (Past Perfect Tense, Present Perfect Continuous Tense, Future-in-the-Past);</w:t>
      </w:r>
      <w:r>
        <w:rPr>
          <w:spacing w:val="1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косвенной</w:t>
      </w:r>
      <w:r>
        <w:rPr>
          <w:spacing w:val="-8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настоящем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  <w:r>
        <w:rPr>
          <w:spacing w:val="-3"/>
        </w:rPr>
        <w:t xml:space="preserve"> </w:t>
      </w:r>
      <w:r>
        <w:t>неличные</w:t>
      </w:r>
      <w:r>
        <w:rPr>
          <w:spacing w:val="-67"/>
        </w:rPr>
        <w:t xml:space="preserve"> </w:t>
      </w:r>
      <w:r>
        <w:t>формы глагола (инфинитив, герундий, причастия настоящего и прошедшего</w:t>
      </w:r>
      <w:r>
        <w:rPr>
          <w:spacing w:val="1"/>
        </w:rPr>
        <w:t xml:space="preserve"> </w:t>
      </w:r>
      <w:r>
        <w:t>времени); наречия</w:t>
      </w:r>
      <w:r>
        <w:rPr>
          <w:spacing w:val="2"/>
        </w:rPr>
        <w:t xml:space="preserve"> </w:t>
      </w:r>
      <w:r>
        <w:t>too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enough;</w:t>
      </w:r>
    </w:p>
    <w:p w14:paraId="0C0B0000">
      <w:pPr>
        <w:pStyle w:val="Style_1"/>
        <w:spacing w:line="322" w:lineRule="exact"/>
        <w:ind w:firstLine="0" w:left="1951"/>
        <w:jc w:val="left"/>
      </w:pPr>
      <w:r>
        <w:t>отрицательные</w:t>
      </w:r>
      <w:r>
        <w:rPr>
          <w:spacing w:val="-12"/>
        </w:rPr>
        <w:t xml:space="preserve"> </w:t>
      </w:r>
      <w:r>
        <w:t>местоимения</w:t>
      </w:r>
      <w:r>
        <w:rPr>
          <w:spacing w:val="-14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(и</w:t>
      </w:r>
      <w:r>
        <w:rPr>
          <w:spacing w:val="-10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производные</w:t>
      </w:r>
      <w:r>
        <w:rPr>
          <w:spacing w:val="-9"/>
        </w:rPr>
        <w:t xml:space="preserve"> </w:t>
      </w:r>
      <w:r>
        <w:t>nobody,</w:t>
      </w:r>
      <w:r>
        <w:rPr>
          <w:spacing w:val="-10"/>
        </w:rPr>
        <w:t xml:space="preserve"> </w:t>
      </w:r>
      <w:r>
        <w:t>nothing,</w:t>
      </w:r>
      <w:r>
        <w:rPr>
          <w:spacing w:val="-15"/>
        </w:rPr>
        <w:t xml:space="preserve"> </w:t>
      </w:r>
      <w:r>
        <w:t>etc.),</w:t>
      </w:r>
      <w:r>
        <w:rPr>
          <w:spacing w:val="-14"/>
        </w:rPr>
        <w:t xml:space="preserve"> </w:t>
      </w:r>
      <w:r>
        <w:t>none;</w:t>
      </w:r>
    </w:p>
    <w:p w14:paraId="0D0B0000">
      <w:pPr>
        <w:pStyle w:val="Style_3"/>
        <w:numPr>
          <w:ilvl w:val="0"/>
          <w:numId w:val="35"/>
        </w:numPr>
        <w:tabs>
          <w:tab w:leader="none" w:pos="2307" w:val="left"/>
        </w:tabs>
        <w:ind w:hanging="356" w:left="2306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умениями:</w:t>
      </w:r>
    </w:p>
    <w:p w14:paraId="0E0B0000">
      <w:pPr>
        <w:pStyle w:val="Style_1"/>
        <w:spacing w:before="2"/>
        <w:ind w:firstLine="780" w:right="419"/>
      </w:pPr>
      <w:r>
        <w:t>осуществлять межличностное и межкультурное общение, используя знания о</w:t>
      </w:r>
      <w:r>
        <w:rPr>
          <w:spacing w:val="1"/>
        </w:rPr>
        <w:t xml:space="preserve"> </w:t>
      </w:r>
      <w:r>
        <w:t>национально-культурных особенностях своей страны и страны (стран) 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освоив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 в стране (странах) изучаемого языка в рамках тематического содержания</w:t>
      </w:r>
      <w:r>
        <w:rPr>
          <w:spacing w:val="1"/>
        </w:rPr>
        <w:t xml:space="preserve"> </w:t>
      </w:r>
      <w:r>
        <w:t>речи;</w:t>
      </w:r>
    </w:p>
    <w:p w14:paraId="0F0B0000">
      <w:pPr>
        <w:pStyle w:val="Style_1"/>
        <w:ind w:firstLine="760" w:right="415"/>
      </w:pPr>
      <w:r>
        <w:t>кратко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</w:t>
      </w:r>
      <w:r>
        <w:t>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</w:t>
      </w:r>
      <w:r>
        <w:rPr>
          <w:spacing w:val="1"/>
        </w:rPr>
        <w:t xml:space="preserve"> </w:t>
      </w:r>
      <w:r>
        <w:t>(страны)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(культурные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события;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люди);</w:t>
      </w:r>
    </w:p>
    <w:p w14:paraId="100B0000">
      <w:pPr>
        <w:pStyle w:val="Style_1"/>
        <w:ind w:firstLine="760" w:right="430"/>
      </w:pPr>
      <w:r>
        <w:t>оказывать помощь иностранным гостям в ситуациях повседневного общения</w:t>
      </w:r>
      <w:r>
        <w:rPr>
          <w:spacing w:val="1"/>
        </w:rPr>
        <w:t xml:space="preserve"> </w:t>
      </w:r>
      <w:r>
        <w:t>(объяснить</w:t>
      </w:r>
      <w:r>
        <w:rPr>
          <w:spacing w:val="-5"/>
        </w:rPr>
        <w:t xml:space="preserve"> </w:t>
      </w:r>
      <w:r>
        <w:t>местонахождение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сообщить</w:t>
      </w:r>
      <w:r>
        <w:rPr>
          <w:spacing w:val="-4"/>
        </w:rPr>
        <w:t xml:space="preserve"> </w:t>
      </w:r>
      <w:r>
        <w:t>возможный</w:t>
      </w:r>
      <w:r>
        <w:rPr>
          <w:spacing w:val="-1"/>
        </w:rPr>
        <w:t xml:space="preserve"> </w:t>
      </w:r>
      <w:r>
        <w:t>маршрут);</w:t>
      </w:r>
    </w:p>
    <w:p w14:paraId="110B0000">
      <w:pPr>
        <w:pStyle w:val="Style_3"/>
        <w:numPr>
          <w:ilvl w:val="0"/>
          <w:numId w:val="35"/>
        </w:numPr>
        <w:tabs>
          <w:tab w:leader="none" w:pos="2262" w:val="left"/>
        </w:tabs>
        <w:ind w:firstLine="760" w:left="1171" w:right="413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непосредственном общении - переспрашивать, просить повторить, уточняя 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 основного содержания, прочитанного (прослушанного) текста или 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тексте запрашиваемой информации;</w:t>
      </w:r>
    </w:p>
    <w:p w14:paraId="120B0000">
      <w:pPr>
        <w:pStyle w:val="Style_3"/>
        <w:numPr>
          <w:ilvl w:val="0"/>
          <w:numId w:val="35"/>
        </w:numPr>
        <w:tabs>
          <w:tab w:leader="none" w:pos="2262" w:val="left"/>
        </w:tabs>
        <w:ind w:firstLine="760" w:left="1171" w:right="412"/>
        <w:jc w:val="both"/>
        <w:rPr>
          <w:sz w:val="28"/>
        </w:rPr>
      </w:pPr>
      <w:r>
        <w:rPr>
          <w:sz w:val="28"/>
        </w:rPr>
        <w:t>понимать речевые различия в ситуациях официального и неофициального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 в рамках отобранного тематич</w:t>
      </w:r>
      <w:r>
        <w:rPr>
          <w:sz w:val="28"/>
        </w:rPr>
        <w:t>еского содержания и использовать лексико-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 с</w:t>
      </w:r>
      <w:r>
        <w:rPr>
          <w:spacing w:val="-6"/>
          <w:sz w:val="28"/>
        </w:rPr>
        <w:t xml:space="preserve"> </w:t>
      </w:r>
      <w:r>
        <w:rPr>
          <w:sz w:val="28"/>
        </w:rPr>
        <w:t>их учётом;</w:t>
      </w:r>
    </w:p>
    <w:p w14:paraId="13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140B0000">
      <w:pPr>
        <w:pStyle w:val="Style_3"/>
        <w:numPr>
          <w:ilvl w:val="0"/>
          <w:numId w:val="35"/>
        </w:numPr>
        <w:tabs>
          <w:tab w:leader="none" w:pos="2168" w:val="left"/>
        </w:tabs>
        <w:spacing w:before="148"/>
        <w:ind w:firstLine="761" w:left="1077" w:right="1083"/>
        <w:jc w:val="both"/>
        <w:rPr>
          <w:sz w:val="28"/>
        </w:rPr>
      </w:pPr>
      <w:r>
        <w:rPr>
          <w:sz w:val="28"/>
        </w:rPr>
        <w:t>рассматривать несколько вариантов решения коммуникативной задачи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речи);</w:t>
      </w:r>
    </w:p>
    <w:p w14:paraId="150B0000">
      <w:pPr>
        <w:pStyle w:val="Style_3"/>
        <w:numPr>
          <w:ilvl w:val="0"/>
          <w:numId w:val="35"/>
        </w:numPr>
        <w:tabs>
          <w:tab w:leader="none" w:pos="2168" w:val="left"/>
        </w:tabs>
        <w:ind w:firstLine="761" w:left="1077" w:right="1074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сети Интернет;</w:t>
      </w:r>
    </w:p>
    <w:p w14:paraId="160B0000">
      <w:pPr>
        <w:pStyle w:val="Style_3"/>
        <w:numPr>
          <w:ilvl w:val="0"/>
          <w:numId w:val="35"/>
        </w:numPr>
        <w:tabs>
          <w:tab w:leader="none" w:pos="2302" w:val="left"/>
        </w:tabs>
        <w:spacing w:line="240" w:lineRule="auto"/>
        <w:ind w:firstLine="761" w:left="1077" w:right="1079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электронной форме;</w:t>
      </w:r>
    </w:p>
    <w:p w14:paraId="170B0000">
      <w:pPr>
        <w:pStyle w:val="Style_3"/>
        <w:numPr>
          <w:ilvl w:val="0"/>
          <w:numId w:val="35"/>
        </w:numPr>
        <w:tabs>
          <w:tab w:leader="none" w:pos="2302" w:val="left"/>
        </w:tabs>
        <w:ind w:firstLine="761" w:left="1077" w:right="1090"/>
        <w:jc w:val="both"/>
        <w:rPr>
          <w:sz w:val="28"/>
        </w:rPr>
      </w:pP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культуры;</w:t>
      </w:r>
    </w:p>
    <w:p w14:paraId="180B0000">
      <w:pPr>
        <w:pStyle w:val="Style_3"/>
        <w:numPr>
          <w:ilvl w:val="0"/>
          <w:numId w:val="35"/>
        </w:numPr>
        <w:tabs>
          <w:tab w:leader="none" w:pos="2324" w:val="left"/>
        </w:tabs>
        <w:ind w:firstLine="761" w:left="1077" w:right="1080"/>
        <w:jc w:val="both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тематики.</w:t>
      </w:r>
    </w:p>
    <w:p w14:paraId="190B0000">
      <w:pPr>
        <w:pStyle w:val="Style_3"/>
        <w:numPr>
          <w:ilvl w:val="3"/>
          <w:numId w:val="29"/>
        </w:numPr>
        <w:tabs>
          <w:tab w:leader="none" w:pos="3037" w:val="left"/>
        </w:tabs>
        <w:ind w:firstLine="760" w:left="1183" w:right="108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иностранному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(английскому)</w:t>
      </w:r>
      <w:r>
        <w:rPr>
          <w:spacing w:val="-1"/>
          <w:sz w:val="28"/>
        </w:rPr>
        <w:t xml:space="preserve"> </w:t>
      </w:r>
      <w:r>
        <w:rPr>
          <w:sz w:val="28"/>
        </w:rPr>
        <w:t>языку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 классе:</w:t>
      </w:r>
    </w:p>
    <w:p w14:paraId="1A0B0000">
      <w:pPr>
        <w:pStyle w:val="Style_3"/>
        <w:numPr>
          <w:ilvl w:val="0"/>
          <w:numId w:val="36"/>
        </w:numPr>
        <w:tabs>
          <w:tab w:leader="none" w:pos="2182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деятельности:</w:t>
      </w:r>
    </w:p>
    <w:p w14:paraId="1B0B0000">
      <w:pPr>
        <w:pStyle w:val="Style_1"/>
        <w:ind w:firstLine="761" w:left="1077" w:right="1075"/>
      </w:pPr>
      <w:r>
        <w:t>говорение: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70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 диалогов (диалог этикетного характера, диалог-побуждение к действию,</w:t>
      </w:r>
      <w:r>
        <w:rPr>
          <w:spacing w:val="1"/>
        </w:rPr>
        <w:t xml:space="preserve"> </w:t>
      </w:r>
      <w:r>
        <w:t>диалог-расспрос), диалог-обмен мнениями в рамках тематического содержания</w:t>
      </w:r>
      <w:r>
        <w:rPr>
          <w:spacing w:val="1"/>
        </w:rPr>
        <w:t xml:space="preserve"> </w:t>
      </w:r>
      <w:r>
        <w:t>речи в стандартных ситуациях неофициального общения с вер</w:t>
      </w:r>
      <w:r>
        <w:t>бальными и (или)</w:t>
      </w:r>
      <w:r>
        <w:rPr>
          <w:spacing w:val="-67"/>
        </w:rPr>
        <w:t xml:space="preserve"> </w:t>
      </w:r>
      <w:r>
        <w:t>зрительными опорами или без опор, с соблюдением норм речевого этикета,</w:t>
      </w:r>
      <w:r>
        <w:rPr>
          <w:spacing w:val="1"/>
        </w:rPr>
        <w:t xml:space="preserve"> </w:t>
      </w:r>
      <w:r>
        <w:t>принятого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(странах)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(до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 собеседника);</w:t>
      </w:r>
    </w:p>
    <w:p w14:paraId="1C0B0000">
      <w:pPr>
        <w:pStyle w:val="Style_1"/>
        <w:ind w:firstLine="761" w:left="1077" w:right="1074"/>
      </w:pPr>
      <w:r>
        <w:t>создавать разные виды монологических высказываний (описание,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</w:t>
      </w:r>
      <w:r>
        <w:t>арактеристика,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(сообщение),</w:t>
      </w:r>
      <w:r>
        <w:rPr>
          <w:spacing w:val="1"/>
        </w:rPr>
        <w:t xml:space="preserve"> </w:t>
      </w:r>
      <w:r>
        <w:t>рассуждение)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rPr>
          <w:spacing w:val="-1"/>
        </w:rPr>
        <w:t xml:space="preserve">тематического содержания речи (объём </w:t>
      </w:r>
      <w:r>
        <w:t>монологического высказывания - до 10-</w:t>
      </w:r>
      <w:r>
        <w:rPr>
          <w:spacing w:val="1"/>
        </w:rPr>
        <w:t xml:space="preserve"> </w:t>
      </w:r>
      <w:r>
        <w:t>12 фраз), излагать основное содержание прочитанного (прослушанного) текста</w:t>
      </w:r>
      <w:r>
        <w:rPr>
          <w:spacing w:val="1"/>
        </w:rPr>
        <w:t xml:space="preserve"> </w:t>
      </w:r>
      <w:r>
        <w:t>со зрительными и (или) вербальными опорами (объём - 10-12 фраз), 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выполненной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</w:t>
      </w:r>
      <w:r>
        <w:rPr>
          <w:spacing w:val="5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10-12</w:t>
      </w:r>
      <w:r>
        <w:rPr>
          <w:spacing w:val="-4"/>
        </w:rPr>
        <w:t xml:space="preserve"> </w:t>
      </w:r>
      <w:r>
        <w:t>фраз);</w:t>
      </w:r>
    </w:p>
    <w:p w14:paraId="1D0B0000">
      <w:pPr>
        <w:pStyle w:val="Style_1"/>
        <w:ind w:firstLine="761" w:left="1077" w:right="1084"/>
      </w:pPr>
      <w:r>
        <w:t xml:space="preserve">аудирование: воспринимать на слух и понимать </w:t>
      </w:r>
      <w:r>
        <w:t>несложные аутентичные</w:t>
      </w:r>
      <w:r>
        <w:rPr>
          <w:spacing w:val="1"/>
        </w:rPr>
        <w:t xml:space="preserve"> </w:t>
      </w:r>
      <w:r>
        <w:t>тексты, содержащие отдельные неизученные языковые явления,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(время</w:t>
      </w:r>
      <w:r>
        <w:rPr>
          <w:spacing w:val="12"/>
        </w:rPr>
        <w:t xml:space="preserve"> </w:t>
      </w:r>
      <w:r>
        <w:t>звучания</w:t>
      </w:r>
    </w:p>
    <w:p w14:paraId="1E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1F0B0000">
      <w:pPr>
        <w:pStyle w:val="Style_1"/>
        <w:spacing w:before="148" w:line="322" w:lineRule="exact"/>
        <w:ind/>
      </w:pPr>
      <w:r>
        <w:t>текста</w:t>
      </w:r>
      <w:r>
        <w:rPr>
          <w:spacing w:val="-3"/>
        </w:rPr>
        <w:t xml:space="preserve"> </w:t>
      </w:r>
      <w:r>
        <w:t>(текстов)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аудирования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до 2</w:t>
      </w:r>
      <w:r>
        <w:rPr>
          <w:spacing w:val="-8"/>
        </w:rPr>
        <w:t xml:space="preserve"> </w:t>
      </w:r>
      <w:r>
        <w:t>минут);</w:t>
      </w:r>
    </w:p>
    <w:p w14:paraId="200B0000">
      <w:pPr>
        <w:pStyle w:val="Style_1"/>
        <w:ind w:firstLine="760" w:right="413"/>
      </w:pPr>
      <w:r>
        <w:t>смысловое</w:t>
      </w:r>
      <w:r>
        <w:rPr>
          <w:spacing w:val="1"/>
        </w:rPr>
        <w:t xml:space="preserve"> </w:t>
      </w:r>
      <w:r>
        <w:t>чтение: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-67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</w:t>
      </w:r>
      <w:r>
        <w:rPr>
          <w:spacing w:val="1"/>
        </w:rPr>
        <w:t xml:space="preserve"> </w:t>
      </w:r>
      <w:r>
        <w:t>(интересующей,</w:t>
      </w:r>
      <w:r>
        <w:rPr>
          <w:spacing w:val="1"/>
        </w:rPr>
        <w:t xml:space="preserve"> </w:t>
      </w:r>
      <w:r>
        <w:t>запрашиваемой)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-67"/>
        </w:rPr>
        <w:t xml:space="preserve"> </w:t>
      </w:r>
      <w:r>
        <w:t>содержания (объём текста (текстов) для чтения</w:t>
      </w:r>
      <w:r>
        <w:rPr>
          <w:spacing w:val="1"/>
        </w:rPr>
        <w:t xml:space="preserve"> </w:t>
      </w:r>
      <w:r>
        <w:t>- 500-600 слов), читать про себя</w:t>
      </w:r>
      <w:r>
        <w:rPr>
          <w:spacing w:val="1"/>
        </w:rPr>
        <w:t xml:space="preserve"> </w:t>
      </w:r>
      <w:r>
        <w:t>несплошн</w:t>
      </w:r>
      <w:r>
        <w:t>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обобщать</w:t>
      </w:r>
      <w:r>
        <w:rPr>
          <w:spacing w:val="-4"/>
        </w:rPr>
        <w:t xml:space="preserve"> </w:t>
      </w:r>
      <w:r>
        <w:t>и оценивать</w:t>
      </w:r>
      <w:r>
        <w:rPr>
          <w:spacing w:val="-5"/>
        </w:rPr>
        <w:t xml:space="preserve"> </w:t>
      </w:r>
      <w:r>
        <w:t>полученную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информацию;</w:t>
      </w:r>
    </w:p>
    <w:p w14:paraId="210B0000">
      <w:pPr>
        <w:pStyle w:val="Style_1"/>
        <w:tabs>
          <w:tab w:leader="none" w:pos="3127" w:val="left"/>
          <w:tab w:leader="none" w:pos="3211" w:val="left"/>
          <w:tab w:leader="none" w:pos="5480" w:val="left"/>
          <w:tab w:leader="none" w:pos="5818" w:val="left"/>
          <w:tab w:leader="none" w:pos="6598" w:val="left"/>
          <w:tab w:leader="none" w:pos="8185" w:val="left"/>
          <w:tab w:leader="none" w:pos="8817" w:val="left"/>
          <w:tab w:leader="none" w:pos="10057" w:val="left"/>
          <w:tab w:leader="none" w:pos="10521" w:val="left"/>
        </w:tabs>
        <w:ind w:firstLine="760" w:right="427"/>
        <w:jc w:val="left"/>
      </w:pPr>
      <w:r>
        <w:t>письменная</w:t>
      </w:r>
      <w:r>
        <w:rPr>
          <w:spacing w:val="33"/>
        </w:rPr>
        <w:t xml:space="preserve"> </w:t>
      </w:r>
      <w:r>
        <w:t>речь:</w:t>
      </w:r>
      <w:r>
        <w:rPr>
          <w:spacing w:val="38"/>
        </w:rPr>
        <w:t xml:space="preserve"> </w:t>
      </w:r>
      <w:r>
        <w:t>заполнять</w:t>
      </w:r>
      <w:r>
        <w:rPr>
          <w:spacing w:val="33"/>
        </w:rPr>
        <w:t xml:space="preserve"> </w:t>
      </w:r>
      <w:r>
        <w:t>анкеты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формуляры,</w:t>
      </w:r>
      <w:r>
        <w:rPr>
          <w:spacing w:val="34"/>
        </w:rPr>
        <w:t xml:space="preserve"> </w:t>
      </w:r>
      <w:r>
        <w:t>сообщая</w:t>
      </w:r>
      <w:r>
        <w:rPr>
          <w:spacing w:val="37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себе</w:t>
      </w:r>
      <w:r>
        <w:rPr>
          <w:spacing w:val="32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rPr>
          <w:spacing w:val="-1"/>
        </w:rPr>
        <w:t>сведения,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нормами,</w:t>
      </w:r>
      <w:r>
        <w:rPr>
          <w:spacing w:val="-15"/>
        </w:rPr>
        <w:t xml:space="preserve"> </w:t>
      </w:r>
      <w:r>
        <w:t>принятыми</w:t>
      </w:r>
      <w:r>
        <w:rPr>
          <w:spacing w:val="-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стране</w:t>
      </w:r>
      <w:r>
        <w:rPr>
          <w:spacing w:val="-13"/>
        </w:rPr>
        <w:t xml:space="preserve"> </w:t>
      </w:r>
      <w:r>
        <w:t>(странах)</w:t>
      </w:r>
      <w:r>
        <w:rPr>
          <w:spacing w:val="-17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писать электронное сообщение личного характера, соблюдая речевой 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стране</w:t>
      </w:r>
      <w:r>
        <w:rPr>
          <w:spacing w:val="42"/>
        </w:rPr>
        <w:t xml:space="preserve"> </w:t>
      </w:r>
      <w:r>
        <w:t>(странах)</w:t>
      </w:r>
      <w:r>
        <w:rPr>
          <w:spacing w:val="47"/>
        </w:rPr>
        <w:t xml:space="preserve"> </w:t>
      </w:r>
      <w:r>
        <w:t>изучаемого</w:t>
      </w:r>
      <w:r>
        <w:rPr>
          <w:spacing w:val="47"/>
        </w:rPr>
        <w:t xml:space="preserve"> </w:t>
      </w:r>
      <w:r>
        <w:t>языка</w:t>
      </w:r>
      <w:r>
        <w:rPr>
          <w:spacing w:val="51"/>
        </w:rPr>
        <w:t xml:space="preserve"> </w:t>
      </w:r>
      <w:r>
        <w:t>(объём</w:t>
      </w:r>
      <w:r>
        <w:rPr>
          <w:spacing w:val="46"/>
        </w:rPr>
        <w:t xml:space="preserve"> </w:t>
      </w:r>
      <w:r>
        <w:t>сообщения</w:t>
      </w:r>
      <w:r>
        <w:rPr>
          <w:spacing w:val="48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до</w:t>
      </w:r>
      <w:r>
        <w:rPr>
          <w:spacing w:val="47"/>
        </w:rPr>
        <w:t xml:space="preserve"> </w:t>
      </w:r>
      <w:r>
        <w:t>120</w:t>
      </w:r>
      <w:r>
        <w:rPr>
          <w:spacing w:val="45"/>
        </w:rPr>
        <w:t xml:space="preserve"> </w:t>
      </w:r>
      <w:r>
        <w:t>слов),</w:t>
      </w:r>
      <w:r>
        <w:rPr>
          <w:spacing w:val="-67"/>
        </w:rPr>
        <w:t xml:space="preserve"> </w:t>
      </w:r>
      <w:r>
        <w:t>создавать</w:t>
      </w:r>
      <w:r>
        <w:rPr>
          <w:spacing w:val="41"/>
        </w:rPr>
        <w:t xml:space="preserve"> </w:t>
      </w:r>
      <w:r>
        <w:t>небольшое</w:t>
      </w:r>
      <w:r>
        <w:rPr>
          <w:spacing w:val="47"/>
        </w:rPr>
        <w:t xml:space="preserve"> </w:t>
      </w:r>
      <w:r>
        <w:t>письменное</w:t>
      </w:r>
      <w:r>
        <w:rPr>
          <w:spacing w:val="46"/>
        </w:rPr>
        <w:t xml:space="preserve"> </w:t>
      </w:r>
      <w:r>
        <w:t>высказывание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использованием</w:t>
      </w:r>
      <w:r>
        <w:rPr>
          <w:spacing w:val="42"/>
        </w:rPr>
        <w:t xml:space="preserve"> </w:t>
      </w:r>
      <w:r>
        <w:t>образца,</w:t>
      </w:r>
      <w:r>
        <w:rPr>
          <w:spacing w:val="43"/>
        </w:rPr>
        <w:t xml:space="preserve"> </w:t>
      </w:r>
      <w:r>
        <w:t>плана,</w:t>
      </w:r>
      <w:r>
        <w:rPr>
          <w:spacing w:val="-67"/>
        </w:rPr>
        <w:t xml:space="preserve"> </w:t>
      </w:r>
      <w:r>
        <w:t>таблицы,</w:t>
      </w:r>
      <w:r>
        <w:tab/>
      </w:r>
      <w:r>
        <w:tab/>
      </w:r>
      <w:r>
        <w:t>прочитанного</w:t>
      </w:r>
      <w:r>
        <w:tab/>
      </w:r>
      <w:r>
        <w:tab/>
      </w:r>
      <w:r>
        <w:t>(прослушанного)</w:t>
      </w:r>
      <w:r>
        <w:tab/>
      </w:r>
      <w:r>
        <w:tab/>
      </w:r>
      <w:r>
        <w:t>текста</w:t>
      </w:r>
      <w:r>
        <w:tab/>
      </w:r>
      <w:r>
        <w:tab/>
      </w:r>
      <w:r>
        <w:t>(объём</w:t>
      </w:r>
      <w:r>
        <w:rPr>
          <w:spacing w:val="-67"/>
        </w:rPr>
        <w:t xml:space="preserve"> </w:t>
      </w:r>
      <w:r>
        <w:t>высказывания</w:t>
      </w:r>
      <w:r>
        <w:rPr>
          <w:spacing w:val="16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120</w:t>
      </w:r>
      <w:r>
        <w:rPr>
          <w:spacing w:val="18"/>
        </w:rPr>
        <w:t xml:space="preserve"> </w:t>
      </w:r>
      <w:r>
        <w:t>слов),</w:t>
      </w:r>
      <w:r>
        <w:rPr>
          <w:spacing w:val="14"/>
        </w:rPr>
        <w:t xml:space="preserve"> </w:t>
      </w:r>
      <w:r>
        <w:t>заполнять</w:t>
      </w:r>
      <w:r>
        <w:rPr>
          <w:spacing w:val="14"/>
        </w:rPr>
        <w:t xml:space="preserve"> </w:t>
      </w:r>
      <w:r>
        <w:t>таблицу,</w:t>
      </w:r>
      <w:r>
        <w:rPr>
          <w:spacing w:val="17"/>
        </w:rPr>
        <w:t xml:space="preserve"> </w:t>
      </w:r>
      <w:r>
        <w:t>кратко</w:t>
      </w:r>
      <w:r>
        <w:rPr>
          <w:spacing w:val="17"/>
        </w:rPr>
        <w:t xml:space="preserve"> </w:t>
      </w:r>
      <w:r>
        <w:t>фиксируя</w:t>
      </w:r>
      <w:r>
        <w:rPr>
          <w:spacing w:val="18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</w:t>
      </w:r>
      <w:r>
        <w:tab/>
      </w:r>
      <w:r>
        <w:t>(прослушанного)</w:t>
      </w:r>
      <w:r>
        <w:tab/>
      </w:r>
      <w:r>
        <w:t>текста,</w:t>
      </w:r>
      <w:r>
        <w:tab/>
      </w:r>
      <w:r>
        <w:t>письменно</w:t>
      </w:r>
      <w:r>
        <w:tab/>
      </w:r>
      <w:r>
        <w:t>представлять</w:t>
      </w:r>
      <w:r>
        <w:tab/>
      </w:r>
      <w:r>
        <w:rPr>
          <w:spacing w:val="-2"/>
        </w:rPr>
        <w:t>результаты</w:t>
      </w:r>
      <w:r>
        <w:rPr>
          <w:spacing w:val="-67"/>
        </w:rPr>
        <w:t xml:space="preserve"> </w:t>
      </w:r>
      <w:r>
        <w:t>выполненной проектной работы</w:t>
      </w:r>
      <w:r>
        <w:rPr>
          <w:spacing w:val="-2"/>
        </w:rPr>
        <w:t xml:space="preserve"> </w:t>
      </w:r>
      <w:r>
        <w:t>(объём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100-120</w:t>
      </w:r>
      <w:r>
        <w:rPr>
          <w:spacing w:val="1"/>
        </w:rPr>
        <w:t xml:space="preserve"> </w:t>
      </w:r>
      <w:r>
        <w:t>слов);</w:t>
      </w:r>
    </w:p>
    <w:p w14:paraId="220B0000">
      <w:pPr>
        <w:pStyle w:val="Style_3"/>
        <w:numPr>
          <w:ilvl w:val="0"/>
          <w:numId w:val="36"/>
        </w:numPr>
        <w:tabs>
          <w:tab w:leader="none" w:pos="2293" w:val="left"/>
          <w:tab w:leader="none" w:pos="8085" w:val="left"/>
        </w:tabs>
        <w:spacing w:line="321" w:lineRule="exact"/>
        <w:ind w:hanging="361" w:left="2292"/>
        <w:jc w:val="left"/>
        <w:rPr>
          <w:sz w:val="28"/>
        </w:rPr>
      </w:pPr>
      <w:r>
        <w:rPr>
          <w:sz w:val="28"/>
        </w:rPr>
        <w:t>в</w:t>
      </w:r>
      <w:r>
        <w:rPr>
          <w:sz w:val="28"/>
        </w:rPr>
        <w:t>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фонетическими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навыками:</w:t>
      </w:r>
      <w:r>
        <w:rPr>
          <w:sz w:val="28"/>
        </w:rPr>
        <w:tab/>
      </w: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слух,</w:t>
      </w:r>
    </w:p>
    <w:p w14:paraId="230B0000">
      <w:pPr>
        <w:pStyle w:val="Style_1"/>
        <w:ind w:right="409"/>
      </w:pPr>
      <w:r>
        <w:t>без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сбою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произносить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ударением и фразы с соблюдением их ритмико-интонационных особенностей,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1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владеть правилами чтения и выразительно читать вслух небольшие тексты объёмом</w:t>
      </w:r>
      <w:r>
        <w:rPr>
          <w:spacing w:val="1"/>
        </w:rPr>
        <w:t xml:space="preserve"> </w:t>
      </w:r>
      <w:r>
        <w:t>до 120 слов, построенные на изученном языковом материале, с соблюдением правил</w:t>
      </w:r>
      <w:r>
        <w:rPr>
          <w:spacing w:val="1"/>
        </w:rPr>
        <w:t xml:space="preserve"> </w:t>
      </w:r>
      <w:r>
        <w:t>чтения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соответствующей</w:t>
      </w:r>
      <w:r>
        <w:rPr>
          <w:spacing w:val="-10"/>
        </w:rPr>
        <w:t xml:space="preserve"> </w:t>
      </w:r>
      <w:r>
        <w:t>интонацией,</w:t>
      </w:r>
      <w:r>
        <w:rPr>
          <w:spacing w:val="-14"/>
        </w:rPr>
        <w:t xml:space="preserve"> </w:t>
      </w:r>
      <w:r>
        <w:t>демонстрируя</w:t>
      </w:r>
      <w:r>
        <w:rPr>
          <w:spacing w:val="-11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содержания</w:t>
      </w:r>
      <w:r>
        <w:rPr>
          <w:spacing w:val="-10"/>
        </w:rPr>
        <w:t xml:space="preserve"> </w:t>
      </w:r>
      <w:r>
        <w:t>текста,</w:t>
      </w:r>
      <w:r>
        <w:rPr>
          <w:spacing w:val="-67"/>
        </w:rPr>
        <w:t xml:space="preserve"> </w:t>
      </w:r>
      <w:r>
        <w:t>чи</w:t>
      </w:r>
      <w:r>
        <w:t>тать</w:t>
      </w:r>
      <w:r>
        <w:rPr>
          <w:spacing w:val="-8"/>
        </w:rPr>
        <w:t xml:space="preserve"> </w:t>
      </w:r>
      <w:r>
        <w:t>новые слова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чтения.</w:t>
      </w:r>
    </w:p>
    <w:p w14:paraId="240B0000">
      <w:pPr>
        <w:pStyle w:val="Style_1"/>
        <w:tabs>
          <w:tab w:leader="none" w:pos="3485" w:val="left"/>
          <w:tab w:leader="none" w:pos="4371" w:val="left"/>
          <w:tab w:leader="none" w:pos="4716" w:val="left"/>
          <w:tab w:leader="none" w:pos="5636" w:val="left"/>
          <w:tab w:leader="none" w:pos="7503" w:val="left"/>
          <w:tab w:leader="none" w:pos="8701" w:val="left"/>
          <w:tab w:leader="none" w:pos="9359" w:val="left"/>
          <w:tab w:leader="none" w:pos="11241" w:val="left"/>
        </w:tabs>
        <w:spacing w:before="3"/>
        <w:ind w:firstLine="760" w:right="423"/>
        <w:jc w:val="right"/>
      </w:pPr>
      <w:r>
        <w:t>владеть</w:t>
      </w:r>
      <w:r>
        <w:rPr>
          <w:spacing w:val="7"/>
        </w:rPr>
        <w:t xml:space="preserve"> </w:t>
      </w:r>
      <w:r>
        <w:t>орфографическими</w:t>
      </w:r>
      <w:r>
        <w:rPr>
          <w:spacing w:val="7"/>
        </w:rPr>
        <w:t xml:space="preserve"> </w:t>
      </w:r>
      <w:r>
        <w:t>навыками:</w:t>
      </w:r>
      <w:r>
        <w:rPr>
          <w:spacing w:val="7"/>
        </w:rPr>
        <w:t xml:space="preserve"> </w:t>
      </w:r>
      <w:r>
        <w:t>правильно</w:t>
      </w:r>
      <w:r>
        <w:rPr>
          <w:spacing w:val="7"/>
        </w:rPr>
        <w:t xml:space="preserve"> </w:t>
      </w:r>
      <w:r>
        <w:t>писать</w:t>
      </w:r>
      <w:r>
        <w:rPr>
          <w:spacing w:val="5"/>
        </w:rPr>
        <w:t xml:space="preserve"> </w:t>
      </w:r>
      <w:r>
        <w:t>изученные</w:t>
      </w:r>
      <w:r>
        <w:rPr>
          <w:spacing w:val="9"/>
        </w:rPr>
        <w:t xml:space="preserve"> </w:t>
      </w:r>
      <w:r>
        <w:t>слова;</w:t>
      </w:r>
      <w:r>
        <w:rPr>
          <w:spacing w:val="-67"/>
        </w:rPr>
        <w:t xml:space="preserve"> </w:t>
      </w:r>
      <w:r>
        <w:t>владеть пунктуационными</w:t>
      </w:r>
      <w:r>
        <w:rPr>
          <w:spacing w:val="1"/>
        </w:rPr>
        <w:t xml:space="preserve"> </w:t>
      </w:r>
      <w:r>
        <w:t>навыками: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tab/>
      </w:r>
      <w:r>
        <w:t>знаки</w:t>
      </w:r>
      <w:r>
        <w:tab/>
      </w:r>
      <w:r>
        <w:t>в</w:t>
      </w:r>
      <w:r>
        <w:tab/>
      </w:r>
      <w:r>
        <w:t>конце</w:t>
      </w:r>
      <w:r>
        <w:tab/>
      </w:r>
      <w:r>
        <w:t>предложения,</w:t>
      </w:r>
      <w:r>
        <w:tab/>
      </w:r>
      <w:r>
        <w:t>запятую</w:t>
      </w:r>
      <w:r>
        <w:tab/>
      </w:r>
      <w:r>
        <w:t>при</w:t>
      </w:r>
      <w:r>
        <w:tab/>
      </w:r>
      <w:r>
        <w:t>перечислении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обращении,</w:t>
      </w:r>
      <w:r>
        <w:rPr>
          <w:spacing w:val="-3"/>
        </w:rPr>
        <w:t xml:space="preserve"> </w:t>
      </w:r>
      <w:r>
        <w:t>апостроф,</w:t>
      </w:r>
      <w:r>
        <w:rPr>
          <w:spacing w:val="-2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оформлять</w:t>
      </w:r>
      <w:r>
        <w:rPr>
          <w:spacing w:val="-3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</w:p>
    <w:p w14:paraId="250B0000">
      <w:pPr>
        <w:pStyle w:val="Style_1"/>
        <w:spacing w:line="321" w:lineRule="exact"/>
        <w:ind/>
      </w:pPr>
      <w:r>
        <w:t>личного</w:t>
      </w:r>
      <w:r>
        <w:rPr>
          <w:spacing w:val="-2"/>
        </w:rPr>
        <w:t xml:space="preserve"> </w:t>
      </w:r>
      <w:r>
        <w:t>характера;</w:t>
      </w:r>
    </w:p>
    <w:p w14:paraId="260B0000">
      <w:pPr>
        <w:pStyle w:val="Style_3"/>
        <w:numPr>
          <w:ilvl w:val="0"/>
          <w:numId w:val="36"/>
        </w:numPr>
        <w:tabs>
          <w:tab w:leader="none" w:pos="2259" w:val="left"/>
        </w:tabs>
        <w:ind w:hanging="327" w:left="2258"/>
        <w:jc w:val="left"/>
        <w:rPr>
          <w:sz w:val="28"/>
        </w:rPr>
      </w:pPr>
      <w:r>
        <w:rPr>
          <w:sz w:val="28"/>
        </w:rPr>
        <w:t>распознавать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z w:val="28"/>
        </w:rPr>
        <w:t>усной</w:t>
      </w:r>
      <w:r>
        <w:rPr>
          <w:spacing w:val="25"/>
          <w:sz w:val="28"/>
        </w:rPr>
        <w:t xml:space="preserve"> </w:t>
      </w:r>
      <w:r>
        <w:rPr>
          <w:sz w:val="28"/>
        </w:rPr>
        <w:t>речи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письменном</w:t>
      </w:r>
      <w:r>
        <w:rPr>
          <w:spacing w:val="24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23"/>
          <w:sz w:val="28"/>
        </w:rPr>
        <w:t xml:space="preserve"> </w:t>
      </w:r>
      <w:r>
        <w:rPr>
          <w:sz w:val="28"/>
        </w:rPr>
        <w:t>1350</w:t>
      </w:r>
      <w:r>
        <w:rPr>
          <w:spacing w:val="25"/>
          <w:sz w:val="28"/>
        </w:rPr>
        <w:t xml:space="preserve"> </w:t>
      </w:r>
      <w:r>
        <w:rPr>
          <w:sz w:val="28"/>
        </w:rPr>
        <w:t>лексических</w:t>
      </w:r>
      <w:r>
        <w:rPr>
          <w:spacing w:val="25"/>
          <w:sz w:val="28"/>
        </w:rPr>
        <w:t xml:space="preserve"> </w:t>
      </w:r>
      <w:r>
        <w:rPr>
          <w:sz w:val="28"/>
        </w:rPr>
        <w:t>единиц</w:t>
      </w:r>
    </w:p>
    <w:p w14:paraId="27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280B0000">
      <w:pPr>
        <w:pStyle w:val="Style_1"/>
        <w:spacing w:before="148"/>
        <w:ind w:firstLine="0" w:left="506" w:right="1082"/>
      </w:pPr>
      <w:r>
        <w:t>(слов,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 речи 1200 лексических единиц,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существующей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лексической</w:t>
      </w:r>
      <w:r>
        <w:rPr>
          <w:spacing w:val="-3"/>
        </w:rPr>
        <w:t xml:space="preserve"> </w:t>
      </w:r>
      <w:r>
        <w:t>сочетаемости;</w:t>
      </w:r>
    </w:p>
    <w:p w14:paraId="290B0000">
      <w:pPr>
        <w:pStyle w:val="Style_1"/>
        <w:ind w:firstLine="761" w:left="506" w:right="1071"/>
      </w:pPr>
      <w:r>
        <w:t>распознавать и употреблять в устной и письменной речи родственные с</w:t>
      </w:r>
      <w:r>
        <w:t>лова,</w:t>
      </w:r>
      <w:r>
        <w:rPr>
          <w:spacing w:val="1"/>
        </w:rPr>
        <w:t xml:space="preserve"> </w:t>
      </w:r>
      <w:r>
        <w:t>образованные с использованием аффиксации: глаголы с помощью префиксов under-,</w:t>
      </w:r>
      <w:r>
        <w:rPr>
          <w:spacing w:val="1"/>
        </w:rPr>
        <w:t xml:space="preserve"> </w:t>
      </w:r>
      <w:r>
        <w:t>over-,</w:t>
      </w:r>
      <w:r>
        <w:rPr>
          <w:spacing w:val="1"/>
        </w:rPr>
        <w:t xml:space="preserve"> </w:t>
      </w:r>
      <w:r>
        <w:t>dis-,</w:t>
      </w:r>
      <w:r>
        <w:rPr>
          <w:spacing w:val="1"/>
        </w:rPr>
        <w:t xml:space="preserve"> </w:t>
      </w:r>
      <w:r>
        <w:t>mis-,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-able/-ible,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отрицательных</w:t>
      </w:r>
      <w:r>
        <w:rPr>
          <w:spacing w:val="1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in-/im-,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</w:t>
      </w:r>
      <w:r>
        <w:t>нения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67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</w:t>
      </w:r>
      <w:r>
        <w:rPr>
          <w:spacing w:val="1"/>
        </w:rPr>
        <w:t xml:space="preserve"> </w:t>
      </w:r>
      <w:r>
        <w:t>(eight-legged),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существительное путём соединения основ существительного с предлогом (mother-in-</w:t>
      </w:r>
      <w:r>
        <w:rPr>
          <w:spacing w:val="-67"/>
        </w:rPr>
        <w:t xml:space="preserve"> </w:t>
      </w:r>
      <w:r>
        <w:t>law), сложное прилагательное путём соединения основы прилагательного с основой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(nice-looking),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 наречия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основой</w:t>
      </w:r>
      <w:r>
        <w:rPr>
          <w:spacing w:val="-5"/>
        </w:rPr>
        <w:t xml:space="preserve"> </w:t>
      </w:r>
      <w:r>
        <w:t>причастия II</w:t>
      </w:r>
      <w:r>
        <w:rPr>
          <w:spacing w:val="-1"/>
        </w:rPr>
        <w:t xml:space="preserve"> </w:t>
      </w:r>
      <w:r>
        <w:t>(well-behaved),</w:t>
      </w:r>
      <w:r>
        <w:rPr>
          <w:spacing w:val="-2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прилагательного (cool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cool);</w:t>
      </w:r>
    </w:p>
    <w:p w14:paraId="2A0B0000">
      <w:pPr>
        <w:pStyle w:val="Style_1"/>
        <w:spacing w:before="1"/>
        <w:ind w:firstLine="761" w:left="506" w:right="1080"/>
      </w:pPr>
      <w:r>
        <w:t>распознавать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упо</w:t>
      </w:r>
      <w:r>
        <w:t>треблять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письменной</w:t>
      </w:r>
      <w:r>
        <w:rPr>
          <w:spacing w:val="-7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изученные</w:t>
      </w:r>
      <w:r>
        <w:rPr>
          <w:spacing w:val="-9"/>
        </w:rPr>
        <w:t xml:space="preserve"> </w:t>
      </w:r>
      <w:r>
        <w:t>синонимы,</w:t>
      </w:r>
      <w:r>
        <w:rPr>
          <w:spacing w:val="-67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частотные</w:t>
      </w:r>
      <w:r>
        <w:rPr>
          <w:spacing w:val="1"/>
        </w:rPr>
        <w:t xml:space="preserve"> </w:t>
      </w:r>
      <w:r>
        <w:t>фразовые</w:t>
      </w:r>
      <w:r>
        <w:rPr>
          <w:spacing w:val="1"/>
        </w:rPr>
        <w:t xml:space="preserve"> </w:t>
      </w:r>
      <w:r>
        <w:t>глаголы,</w:t>
      </w:r>
      <w:r>
        <w:rPr>
          <w:spacing w:val="-67"/>
        </w:rPr>
        <w:t xml:space="preserve"> </w:t>
      </w:r>
      <w:r>
        <w:t>сокращения</w:t>
      </w:r>
      <w:r>
        <w:rPr>
          <w:spacing w:val="-3"/>
        </w:rPr>
        <w:t xml:space="preserve"> </w:t>
      </w:r>
      <w:r>
        <w:t>и аббревиатуры;</w:t>
      </w:r>
    </w:p>
    <w:p w14:paraId="2B0B0000">
      <w:pPr>
        <w:pStyle w:val="Style_1"/>
        <w:ind w:firstLine="761" w:left="506" w:right="1095"/>
      </w:pPr>
      <w:r>
        <w:t>распознавать и употреблять в устной и письменной речи различные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логичности и</w:t>
      </w:r>
      <w:r>
        <w:rPr>
          <w:spacing w:val="-3"/>
        </w:rPr>
        <w:t xml:space="preserve"> </w:t>
      </w:r>
      <w:r>
        <w:t>целостности высказывания;</w:t>
      </w:r>
    </w:p>
    <w:p w14:paraId="2C0B0000">
      <w:pPr>
        <w:pStyle w:val="Style_3"/>
        <w:numPr>
          <w:ilvl w:val="0"/>
          <w:numId w:val="36"/>
        </w:numPr>
        <w:tabs>
          <w:tab w:leader="none" w:pos="1623" w:val="left"/>
        </w:tabs>
        <w:spacing w:line="240" w:lineRule="auto"/>
        <w:ind w:firstLine="761" w:left="506" w:right="1085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 типов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английского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14:paraId="2D0B0000">
      <w:pPr>
        <w:pStyle w:val="Style_1"/>
        <w:ind w:firstLine="761" w:left="506" w:right="1071"/>
        <w:jc w:val="left"/>
      </w:pPr>
      <w:r>
        <w:t>распознавать и употреблять в устной и письменной речи: предложения со</w:t>
      </w:r>
      <w:r>
        <w:rPr>
          <w:spacing w:val="1"/>
        </w:rPr>
        <w:t xml:space="preserve"> </w:t>
      </w:r>
      <w:r>
        <w:t>сложным д</w:t>
      </w:r>
      <w:r>
        <w:t>ополнением (Complex Object) (I want to have my hair cut.); предложения с I</w:t>
      </w:r>
      <w:r>
        <w:rPr>
          <w:spacing w:val="-67"/>
        </w:rPr>
        <w:t xml:space="preserve"> </w:t>
      </w:r>
      <w:r>
        <w:t>wish;</w:t>
      </w:r>
    </w:p>
    <w:p w14:paraId="2E0B0000">
      <w:pPr>
        <w:pStyle w:val="Style_1"/>
        <w:spacing w:line="315" w:lineRule="exact"/>
        <w:ind w:firstLine="0" w:left="1267"/>
        <w:jc w:val="left"/>
      </w:pPr>
      <w:r>
        <w:t>условные</w:t>
      </w:r>
      <w:r>
        <w:rPr>
          <w:spacing w:val="-9"/>
        </w:rPr>
        <w:t xml:space="preserve"> </w:t>
      </w:r>
      <w:r>
        <w:t>предложения</w:t>
      </w:r>
      <w:r>
        <w:rPr>
          <w:spacing w:val="-10"/>
        </w:rPr>
        <w:t xml:space="preserve"> </w:t>
      </w:r>
      <w:r>
        <w:t>нереального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(Conditional</w:t>
      </w:r>
      <w:r>
        <w:rPr>
          <w:spacing w:val="-4"/>
        </w:rPr>
        <w:t xml:space="preserve"> </w:t>
      </w:r>
      <w:r>
        <w:t>II);</w:t>
      </w:r>
    </w:p>
    <w:p w14:paraId="2F0B0000">
      <w:pPr>
        <w:pStyle w:val="Style_1"/>
        <w:spacing w:line="240" w:lineRule="auto"/>
        <w:ind w:firstLine="0" w:left="1267"/>
        <w:jc w:val="left"/>
      </w:pPr>
      <w:r>
        <w:t>конструкцию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предпочтения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.../I’d</w:t>
      </w:r>
      <w:r>
        <w:rPr>
          <w:spacing w:val="-2"/>
        </w:rPr>
        <w:t xml:space="preserve"> </w:t>
      </w:r>
      <w:r>
        <w:t>prefer</w:t>
      </w:r>
      <w:r>
        <w:rPr>
          <w:spacing w:val="-2"/>
        </w:rPr>
        <w:t xml:space="preserve"> </w:t>
      </w:r>
      <w:r>
        <w:t>..</w:t>
      </w:r>
      <w:r>
        <w:rPr>
          <w:spacing w:val="-4"/>
        </w:rPr>
        <w:t xml:space="preserve"> </w:t>
      </w:r>
      <w:r>
        <w:t>./I’d</w:t>
      </w:r>
      <w:r>
        <w:rPr>
          <w:spacing w:val="-2"/>
        </w:rPr>
        <w:t xml:space="preserve"> </w:t>
      </w:r>
      <w:r>
        <w:t>rather...;</w:t>
      </w:r>
      <w:r>
        <w:rPr>
          <w:spacing w:val="-67"/>
        </w:rPr>
        <w:t xml:space="preserve"> </w:t>
      </w:r>
      <w:r>
        <w:t>предложения с</w:t>
      </w:r>
      <w:r>
        <w:rPr>
          <w:spacing w:val="-1"/>
        </w:rPr>
        <w:t xml:space="preserve"> </w:t>
      </w:r>
      <w:r>
        <w:t>конструкцией</w:t>
      </w:r>
      <w:r>
        <w:rPr>
          <w:spacing w:val="4"/>
        </w:rPr>
        <w:t xml:space="preserve"> </w:t>
      </w:r>
      <w:r>
        <w:t>either</w:t>
      </w:r>
      <w:r>
        <w:rPr>
          <w:spacing w:val="-1"/>
        </w:rPr>
        <w:t xml:space="preserve"> </w:t>
      </w:r>
      <w:r>
        <w:t>...</w:t>
      </w:r>
      <w:r>
        <w:rPr>
          <w:spacing w:val="-2"/>
        </w:rPr>
        <w:t xml:space="preserve"> </w:t>
      </w:r>
      <w:r>
        <w:t>or,</w:t>
      </w:r>
      <w:r>
        <w:rPr>
          <w:spacing w:val="-5"/>
        </w:rPr>
        <w:t xml:space="preserve"> </w:t>
      </w:r>
      <w:r>
        <w:t>neither ...</w:t>
      </w:r>
      <w:r>
        <w:rPr>
          <w:spacing w:val="-4"/>
        </w:rPr>
        <w:t xml:space="preserve"> </w:t>
      </w:r>
      <w:r>
        <w:t>nor;</w:t>
      </w:r>
    </w:p>
    <w:p w14:paraId="300B0000">
      <w:pPr>
        <w:pStyle w:val="Style_1"/>
        <w:spacing w:line="317" w:lineRule="exact"/>
        <w:ind w:firstLine="0" w:left="1267"/>
        <w:jc w:val="left"/>
      </w:pPr>
      <w:r>
        <w:t>формы</w:t>
      </w:r>
      <w:r>
        <w:rPr>
          <w:spacing w:val="-10"/>
        </w:rPr>
        <w:t xml:space="preserve"> </w:t>
      </w:r>
      <w:r>
        <w:t>страдательного</w:t>
      </w:r>
      <w:r>
        <w:rPr>
          <w:spacing w:val="-4"/>
        </w:rPr>
        <w:t xml:space="preserve"> </w:t>
      </w:r>
      <w:r>
        <w:t>залога</w:t>
      </w:r>
      <w:r>
        <w:rPr>
          <w:spacing w:val="-6"/>
        </w:rPr>
        <w:t xml:space="preserve"> </w:t>
      </w:r>
      <w:r>
        <w:t>Present</w:t>
      </w:r>
      <w:r>
        <w:rPr>
          <w:spacing w:val="-5"/>
        </w:rPr>
        <w:t xml:space="preserve"> </w:t>
      </w:r>
      <w:r>
        <w:t>Perfect</w:t>
      </w:r>
      <w:r>
        <w:rPr>
          <w:spacing w:val="-5"/>
        </w:rPr>
        <w:t xml:space="preserve"> </w:t>
      </w:r>
      <w:r>
        <w:t>Passive;</w:t>
      </w:r>
    </w:p>
    <w:p w14:paraId="310B0000">
      <w:pPr>
        <w:pStyle w:val="Style_1"/>
        <w:spacing w:line="322" w:lineRule="exact"/>
        <w:ind w:firstLine="0" w:left="1267"/>
        <w:jc w:val="left"/>
      </w:pPr>
      <w:r>
        <w:t>порядок</w:t>
      </w:r>
      <w:r>
        <w:rPr>
          <w:spacing w:val="-7"/>
        </w:rPr>
        <w:t xml:space="preserve"> </w:t>
      </w:r>
      <w:r>
        <w:t>следования</w:t>
      </w:r>
      <w:r>
        <w:rPr>
          <w:spacing w:val="-10"/>
        </w:rPr>
        <w:t xml:space="preserve"> </w:t>
      </w:r>
      <w:r>
        <w:t>имён</w:t>
      </w:r>
      <w:r>
        <w:rPr>
          <w:spacing w:val="-7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(nice</w:t>
      </w:r>
      <w:r>
        <w:rPr>
          <w:spacing w:val="-6"/>
        </w:rPr>
        <w:t xml:space="preserve"> </w:t>
      </w:r>
      <w:r>
        <w:t>long</w:t>
      </w:r>
      <w:r>
        <w:rPr>
          <w:spacing w:val="-9"/>
        </w:rPr>
        <w:t xml:space="preserve"> </w:t>
      </w:r>
      <w:r>
        <w:t>blond</w:t>
      </w:r>
      <w:r>
        <w:rPr>
          <w:spacing w:val="-7"/>
        </w:rPr>
        <w:t xml:space="preserve"> </w:t>
      </w:r>
      <w:r>
        <w:t>hair);</w:t>
      </w:r>
    </w:p>
    <w:p w14:paraId="320B0000">
      <w:pPr>
        <w:pStyle w:val="Style_3"/>
        <w:numPr>
          <w:ilvl w:val="0"/>
          <w:numId w:val="36"/>
        </w:numPr>
        <w:tabs>
          <w:tab w:leader="none" w:pos="1669" w:val="left"/>
        </w:tabs>
        <w:ind w:hanging="402" w:left="166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умениями:</w:t>
      </w:r>
    </w:p>
    <w:p w14:paraId="330B0000">
      <w:pPr>
        <w:pStyle w:val="Style_1"/>
        <w:tabs>
          <w:tab w:leader="none" w:pos="2707" w:val="left"/>
          <w:tab w:leader="none" w:pos="3153" w:val="left"/>
          <w:tab w:leader="none" w:pos="5038" w:val="left"/>
          <w:tab w:leader="none" w:pos="5472" w:val="left"/>
          <w:tab w:leader="none" w:pos="6594" w:val="left"/>
          <w:tab w:leader="none" w:pos="7045" w:val="left"/>
          <w:tab w:leader="none" w:pos="8781" w:val="left"/>
          <w:tab w:leader="none" w:pos="9635" w:val="left"/>
        </w:tabs>
        <w:ind w:firstLine="0" w:left="1267"/>
        <w:jc w:val="left"/>
      </w:pPr>
      <w:r>
        <w:t>понимать</w:t>
      </w:r>
      <w:r>
        <w:tab/>
      </w:r>
      <w:r>
        <w:t>и</w:t>
      </w:r>
      <w:r>
        <w:tab/>
      </w:r>
      <w:r>
        <w:t>использовать</w:t>
      </w:r>
      <w:r>
        <w:tab/>
      </w:r>
      <w:r>
        <w:t>в</w:t>
      </w:r>
      <w:r>
        <w:tab/>
      </w:r>
      <w:r>
        <w:t>устной</w:t>
      </w:r>
      <w:r>
        <w:tab/>
      </w:r>
      <w:r>
        <w:t>и</w:t>
      </w:r>
      <w:r>
        <w:tab/>
      </w:r>
      <w:r>
        <w:t>письменной</w:t>
      </w:r>
      <w:r>
        <w:tab/>
      </w:r>
      <w:r>
        <w:t>речи</w:t>
      </w:r>
      <w:r>
        <w:tab/>
      </w:r>
      <w:r>
        <w:t>наиболее</w:t>
      </w:r>
    </w:p>
    <w:p w14:paraId="34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350B0000">
      <w:pPr>
        <w:pStyle w:val="Style_1"/>
        <w:spacing w:before="158"/>
        <w:ind w:right="415"/>
      </w:pPr>
      <w:r>
        <w:t>употребительную</w:t>
      </w:r>
      <w:r>
        <w:rPr>
          <w:spacing w:val="-10"/>
        </w:rPr>
        <w:t xml:space="preserve"> </w:t>
      </w:r>
      <w:r>
        <w:t>тематическую</w:t>
      </w:r>
      <w:r>
        <w:rPr>
          <w:spacing w:val="-13"/>
        </w:rPr>
        <w:t xml:space="preserve"> </w:t>
      </w:r>
      <w:r>
        <w:t>фоновую</w:t>
      </w:r>
      <w:r>
        <w:rPr>
          <w:spacing w:val="-10"/>
        </w:rPr>
        <w:t xml:space="preserve"> </w:t>
      </w:r>
      <w:r>
        <w:t>лексику</w:t>
      </w:r>
      <w:r>
        <w:rPr>
          <w:spacing w:val="-16"/>
        </w:rPr>
        <w:t xml:space="preserve"> </w:t>
      </w:r>
      <w:r>
        <w:t>страны</w:t>
      </w:r>
      <w:r>
        <w:rPr>
          <w:spacing w:val="-11"/>
        </w:rPr>
        <w:t xml:space="preserve"> </w:t>
      </w:r>
      <w:r>
        <w:t>(стран)</w:t>
      </w:r>
      <w:r>
        <w:rPr>
          <w:spacing w:val="-12"/>
        </w:rPr>
        <w:t xml:space="preserve"> </w:t>
      </w:r>
      <w:r>
        <w:t>изучаемого</w:t>
      </w:r>
      <w:r>
        <w:rPr>
          <w:spacing w:val="-10"/>
        </w:rPr>
        <w:t xml:space="preserve"> </w:t>
      </w:r>
      <w:r>
        <w:t>языка</w:t>
      </w:r>
      <w:r>
        <w:rPr>
          <w:spacing w:val="-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тематического</w:t>
      </w:r>
      <w:r>
        <w:rPr>
          <w:spacing w:val="-9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речи</w:t>
      </w:r>
      <w:r>
        <w:rPr>
          <w:spacing w:val="-12"/>
        </w:rPr>
        <w:t xml:space="preserve"> </w:t>
      </w:r>
      <w:r>
        <w:t>(основные</w:t>
      </w:r>
      <w:r>
        <w:rPr>
          <w:spacing w:val="-10"/>
        </w:rPr>
        <w:t xml:space="preserve"> </w:t>
      </w:r>
      <w:r>
        <w:t>национальные</w:t>
      </w:r>
      <w:r>
        <w:rPr>
          <w:spacing w:val="-11"/>
        </w:rPr>
        <w:t xml:space="preserve"> </w:t>
      </w:r>
      <w:r>
        <w:t>праздники,</w:t>
      </w:r>
      <w:r>
        <w:rPr>
          <w:spacing w:val="-13"/>
        </w:rPr>
        <w:t xml:space="preserve"> </w:t>
      </w:r>
      <w:r>
        <w:t>обычаи,</w:t>
      </w:r>
      <w:r>
        <w:rPr>
          <w:spacing w:val="-68"/>
        </w:rPr>
        <w:t xml:space="preserve"> </w:t>
      </w:r>
      <w:r>
        <w:t>традиции);</w:t>
      </w:r>
    </w:p>
    <w:p w14:paraId="360B0000">
      <w:pPr>
        <w:pStyle w:val="Style_1"/>
        <w:spacing w:before="2" w:line="322" w:lineRule="exact"/>
        <w:ind w:firstLine="0" w:left="1932"/>
      </w:pPr>
      <w:r>
        <w:t>выражать</w:t>
      </w:r>
      <w:r>
        <w:rPr>
          <w:spacing w:val="-9"/>
        </w:rPr>
        <w:t xml:space="preserve"> </w:t>
      </w:r>
      <w:r>
        <w:t>модальные</w:t>
      </w:r>
      <w:r>
        <w:rPr>
          <w:spacing w:val="-5"/>
        </w:rPr>
        <w:t xml:space="preserve"> </w:t>
      </w:r>
      <w:r>
        <w:t>значения,</w:t>
      </w:r>
      <w:r>
        <w:rPr>
          <w:spacing w:val="-5"/>
        </w:rPr>
        <w:t xml:space="preserve"> </w:t>
      </w:r>
      <w:r>
        <w:t>чувства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эмоции;</w:t>
      </w:r>
    </w:p>
    <w:p w14:paraId="370B0000">
      <w:pPr>
        <w:pStyle w:val="Style_1"/>
        <w:ind w:firstLine="748" w:left="1214" w:right="411"/>
        <w:jc w:val="right"/>
      </w:pPr>
      <w:r>
        <w:t>иметь</w:t>
      </w:r>
      <w:r>
        <w:rPr>
          <w:spacing w:val="-17"/>
        </w:rPr>
        <w:t xml:space="preserve"> </w:t>
      </w:r>
      <w:r>
        <w:t>элементарные</w:t>
      </w:r>
      <w:r>
        <w:rPr>
          <w:spacing w:val="-17"/>
        </w:rPr>
        <w:t xml:space="preserve"> </w:t>
      </w:r>
      <w:r>
        <w:t>представления</w:t>
      </w:r>
      <w:r>
        <w:rPr>
          <w:spacing w:val="-15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вариантах</w:t>
      </w:r>
      <w:r>
        <w:rPr>
          <w:spacing w:val="-7"/>
        </w:rPr>
        <w:t xml:space="preserve"> </w:t>
      </w:r>
      <w:r>
        <w:t>английского</w:t>
      </w:r>
      <w:r>
        <w:rPr>
          <w:spacing w:val="-11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обладать базовыми</w:t>
      </w:r>
      <w:r>
        <w:rPr>
          <w:spacing w:val="1"/>
        </w:rPr>
        <w:t xml:space="preserve"> </w:t>
      </w:r>
      <w:r>
        <w:t>знаниями</w:t>
      </w:r>
      <w:r>
        <w:rPr>
          <w:spacing w:val="70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социокультурном</w:t>
      </w:r>
      <w:r>
        <w:rPr>
          <w:spacing w:val="70"/>
        </w:rPr>
        <w:t xml:space="preserve"> </w:t>
      </w:r>
      <w:r>
        <w:t>портрете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3"/>
        </w:rPr>
        <w:t xml:space="preserve"> </w:t>
      </w:r>
      <w:r>
        <w:t>родной</w:t>
      </w:r>
      <w:r>
        <w:rPr>
          <w:spacing w:val="7"/>
        </w:rPr>
        <w:t xml:space="preserve"> </w:t>
      </w:r>
      <w:r>
        <w:t>страны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страны</w:t>
      </w:r>
      <w:r>
        <w:rPr>
          <w:spacing w:val="3"/>
        </w:rPr>
        <w:t xml:space="preserve"> </w:t>
      </w:r>
      <w:r>
        <w:t>(стран)</w:t>
      </w:r>
      <w:r>
        <w:rPr>
          <w:spacing w:val="8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языка,</w:t>
      </w:r>
      <w:r>
        <w:rPr>
          <w:spacing w:val="4"/>
        </w:rPr>
        <w:t xml:space="preserve"> </w:t>
      </w:r>
      <w:r>
        <w:t>представлять</w:t>
      </w:r>
      <w:r>
        <w:rPr>
          <w:spacing w:val="4"/>
        </w:rPr>
        <w:t xml:space="preserve"> </w:t>
      </w:r>
      <w:r>
        <w:t>Россию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страну</w:t>
      </w:r>
      <w:r>
        <w:rPr>
          <w:spacing w:val="43"/>
        </w:rPr>
        <w:t xml:space="preserve"> </w:t>
      </w:r>
      <w:r>
        <w:t>(страны)</w:t>
      </w:r>
      <w:r>
        <w:rPr>
          <w:spacing w:val="50"/>
        </w:rPr>
        <w:t xml:space="preserve"> </w:t>
      </w:r>
      <w:r>
        <w:t>изучаемого</w:t>
      </w:r>
      <w:r>
        <w:rPr>
          <w:spacing w:val="54"/>
        </w:rPr>
        <w:t xml:space="preserve"> </w:t>
      </w:r>
      <w:r>
        <w:t>языка,</w:t>
      </w:r>
      <w:r>
        <w:rPr>
          <w:spacing w:val="49"/>
        </w:rPr>
        <w:t xml:space="preserve"> </w:t>
      </w:r>
      <w:r>
        <w:t>оказывать</w:t>
      </w:r>
      <w:r>
        <w:rPr>
          <w:spacing w:val="48"/>
        </w:rPr>
        <w:t xml:space="preserve"> </w:t>
      </w:r>
      <w:r>
        <w:t>помощь</w:t>
      </w:r>
      <w:r>
        <w:rPr>
          <w:spacing w:val="46"/>
        </w:rPr>
        <w:t xml:space="preserve"> </w:t>
      </w:r>
      <w:r>
        <w:t>иностранным</w:t>
      </w:r>
      <w:r>
        <w:rPr>
          <w:spacing w:val="53"/>
        </w:rPr>
        <w:t xml:space="preserve"> </w:t>
      </w:r>
      <w:r>
        <w:t>гостям</w:t>
      </w:r>
      <w:r>
        <w:rPr>
          <w:spacing w:val="49"/>
        </w:rPr>
        <w:t xml:space="preserve"> </w:t>
      </w:r>
      <w:r>
        <w:t>в</w:t>
      </w:r>
    </w:p>
    <w:p w14:paraId="380B0000">
      <w:pPr>
        <w:pStyle w:val="Style_1"/>
        <w:spacing w:line="322" w:lineRule="exact"/>
        <w:ind/>
      </w:pPr>
      <w:r>
        <w:t>ситуациях</w:t>
      </w:r>
      <w:r>
        <w:rPr>
          <w:spacing w:val="-8"/>
        </w:rPr>
        <w:t xml:space="preserve"> </w:t>
      </w:r>
      <w:r>
        <w:t>повседневного</w:t>
      </w:r>
      <w:r>
        <w:rPr>
          <w:spacing w:val="-7"/>
        </w:rPr>
        <w:t xml:space="preserve"> </w:t>
      </w:r>
      <w:r>
        <w:t>общения;</w:t>
      </w:r>
    </w:p>
    <w:p w14:paraId="390B0000">
      <w:pPr>
        <w:pStyle w:val="Style_3"/>
        <w:numPr>
          <w:ilvl w:val="0"/>
          <w:numId w:val="36"/>
        </w:numPr>
        <w:tabs>
          <w:tab w:leader="none" w:pos="2240" w:val="left"/>
        </w:tabs>
        <w:ind w:firstLine="760" w:left="1171" w:right="415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переспрос,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</w:t>
      </w:r>
      <w:r>
        <w:rPr>
          <w:spacing w:val="1"/>
          <w:sz w:val="28"/>
        </w:rPr>
        <w:t xml:space="preserve"> </w:t>
      </w:r>
      <w:r>
        <w:rPr>
          <w:sz w:val="28"/>
        </w:rPr>
        <w:t>перифраз</w:t>
      </w:r>
      <w:r>
        <w:rPr>
          <w:spacing w:val="1"/>
          <w:sz w:val="28"/>
        </w:rPr>
        <w:t xml:space="preserve"> </w:t>
      </w:r>
      <w:r>
        <w:rPr>
          <w:sz w:val="28"/>
        </w:rPr>
        <w:t>(толкование),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синонимические средства, описание предмета вместо его названия, при чте</w:t>
      </w:r>
      <w:r>
        <w:rPr>
          <w:sz w:val="28"/>
        </w:rPr>
        <w:t>нии и</w:t>
      </w:r>
      <w:r>
        <w:rPr>
          <w:spacing w:val="1"/>
          <w:sz w:val="28"/>
        </w:rPr>
        <w:t xml:space="preserve"> </w:t>
      </w:r>
      <w:r>
        <w:rPr>
          <w:sz w:val="28"/>
        </w:rPr>
        <w:t>аудировании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догадку,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контекстуальную,</w:t>
      </w:r>
      <w:r>
        <w:rPr>
          <w:spacing w:val="1"/>
          <w:sz w:val="28"/>
        </w:rPr>
        <w:t xml:space="preserve"> </w:t>
      </w:r>
      <w:r>
        <w:rPr>
          <w:sz w:val="28"/>
        </w:rPr>
        <w:t>игнорировать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 являющуюся необходимой для понимания основного 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 (прослушанного) текста или для нахождения в тексте запрашиваемой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14:paraId="3A0B0000">
      <w:pPr>
        <w:pStyle w:val="Style_3"/>
        <w:numPr>
          <w:ilvl w:val="0"/>
          <w:numId w:val="36"/>
        </w:numPr>
        <w:tabs>
          <w:tab w:leader="none" w:pos="2245" w:val="left"/>
        </w:tabs>
        <w:spacing w:before="1"/>
        <w:ind w:firstLine="760" w:left="1171" w:right="411"/>
        <w:jc w:val="both"/>
        <w:rPr>
          <w:sz w:val="28"/>
        </w:rPr>
      </w:pPr>
      <w:r>
        <w:rPr>
          <w:sz w:val="28"/>
        </w:rPr>
        <w:t>рассматриват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 речевой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(говорении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речи);</w:t>
      </w:r>
    </w:p>
    <w:p w14:paraId="3B0B0000">
      <w:pPr>
        <w:pStyle w:val="Style_3"/>
        <w:numPr>
          <w:ilvl w:val="0"/>
          <w:numId w:val="36"/>
        </w:numPr>
        <w:tabs>
          <w:tab w:leader="none" w:pos="2254" w:val="left"/>
        </w:tabs>
        <w:ind w:firstLine="760" w:left="1171" w:right="415"/>
        <w:jc w:val="both"/>
        <w:rPr>
          <w:sz w:val="28"/>
        </w:rPr>
      </w:pPr>
      <w:r>
        <w:rPr>
          <w:sz w:val="28"/>
        </w:rPr>
        <w:t>участвовать в несложных учебных проектах с использованием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на английском языке с применением информационно-коммуникативных технологий,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сети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Интернет;</w:t>
      </w:r>
    </w:p>
    <w:p w14:paraId="3C0B0000">
      <w:pPr>
        <w:pStyle w:val="Style_3"/>
        <w:numPr>
          <w:ilvl w:val="0"/>
          <w:numId w:val="36"/>
        </w:numPr>
        <w:tabs>
          <w:tab w:leader="none" w:pos="2240" w:val="left"/>
        </w:tabs>
        <w:spacing w:before="1"/>
        <w:ind w:firstLine="760" w:left="1171" w:right="414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иноязычные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информационно-справочные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 в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ф</w:t>
      </w:r>
      <w:r>
        <w:rPr>
          <w:sz w:val="28"/>
        </w:rPr>
        <w:t>орме;</w:t>
      </w:r>
    </w:p>
    <w:p w14:paraId="3D0B0000">
      <w:pPr>
        <w:pStyle w:val="Style_3"/>
        <w:numPr>
          <w:ilvl w:val="0"/>
          <w:numId w:val="36"/>
        </w:numPr>
        <w:tabs>
          <w:tab w:leader="none" w:pos="2382" w:val="left"/>
        </w:tabs>
        <w:ind w:firstLine="760" w:left="1171" w:right="429"/>
        <w:jc w:val="both"/>
        <w:rPr>
          <w:sz w:val="28"/>
        </w:rPr>
      </w:pPr>
      <w:r>
        <w:rPr>
          <w:sz w:val="28"/>
        </w:rPr>
        <w:t>достигать взаимопонимания в процессе устного и письменного общения с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2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2"/>
          <w:sz w:val="28"/>
        </w:rPr>
        <w:t xml:space="preserve"> </w:t>
      </w:r>
      <w:r>
        <w:rPr>
          <w:sz w:val="28"/>
        </w:rPr>
        <w:t>людьми другой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14:paraId="3E0B0000">
      <w:pPr>
        <w:pStyle w:val="Style_3"/>
        <w:numPr>
          <w:ilvl w:val="0"/>
          <w:numId w:val="36"/>
        </w:numPr>
        <w:tabs>
          <w:tab w:leader="none" w:pos="2394" w:val="left"/>
        </w:tabs>
        <w:ind w:firstLine="760" w:left="1171" w:right="420"/>
        <w:jc w:val="both"/>
        <w:rPr>
          <w:sz w:val="28"/>
        </w:rPr>
      </w:pPr>
      <w:r>
        <w:rPr>
          <w:sz w:val="28"/>
        </w:rPr>
        <w:t>сравнивать (в том числе устанавливать основания для сравнения) объекты,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тематики.</w:t>
      </w:r>
    </w:p>
    <w:p w14:paraId="3F0B0000">
      <w:pPr>
        <w:pStyle w:val="Style_4"/>
        <w:numPr>
          <w:ilvl w:val="1"/>
          <w:numId w:val="25"/>
        </w:numPr>
        <w:tabs>
          <w:tab w:leader="none" w:pos="1604" w:val="left"/>
        </w:tabs>
        <w:spacing w:before="5"/>
        <w:ind w:firstLine="629" w:left="552" w:right="1137"/>
        <w:jc w:val="both"/>
      </w:pPr>
      <w:r>
        <w:t>Федеральная рабочая программа по учебному предмету «Математика»</w:t>
      </w:r>
      <w:r>
        <w:rPr>
          <w:spacing w:val="-68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уровень).</w:t>
      </w:r>
    </w:p>
    <w:p w14:paraId="400B0000">
      <w:pPr>
        <w:pStyle w:val="Style_3"/>
        <w:numPr>
          <w:ilvl w:val="1"/>
          <w:numId w:val="37"/>
        </w:numPr>
        <w:tabs>
          <w:tab w:leader="none" w:pos="1119" w:val="left"/>
        </w:tabs>
        <w:ind w:firstLine="0" w:right="407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</w:t>
      </w:r>
      <w:r>
        <w:rPr>
          <w:sz w:val="28"/>
        </w:rPr>
        <w:t>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математике,</w:t>
      </w:r>
      <w:r>
        <w:rPr>
          <w:spacing w:val="37"/>
          <w:sz w:val="28"/>
        </w:rPr>
        <w:t xml:space="preserve"> </w:t>
      </w:r>
      <w:r>
        <w:rPr>
          <w:sz w:val="28"/>
        </w:rPr>
        <w:t>математика)</w:t>
      </w:r>
      <w:r>
        <w:rPr>
          <w:spacing w:val="35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38"/>
          <w:sz w:val="28"/>
        </w:rPr>
        <w:t xml:space="preserve"> </w:t>
      </w:r>
      <w:r>
        <w:rPr>
          <w:sz w:val="28"/>
        </w:rPr>
        <w:t>пояснительную</w:t>
      </w:r>
    </w:p>
    <w:p w14:paraId="41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420B0000">
      <w:pPr>
        <w:pStyle w:val="Style_1"/>
        <w:spacing w:before="148"/>
        <w:ind w:firstLine="0" w:left="506" w:right="1089"/>
      </w:pPr>
      <w:r>
        <w:t>записку, содержание обучения, планируемые</w:t>
      </w:r>
      <w:r>
        <w:rPr>
          <w:spacing w:val="1"/>
        </w:rPr>
        <w:t xml:space="preserve"> </w:t>
      </w:r>
      <w:r>
        <w:t>результаты освоения программы по</w:t>
      </w:r>
      <w:r>
        <w:rPr>
          <w:spacing w:val="1"/>
        </w:rPr>
        <w:t xml:space="preserve"> </w:t>
      </w:r>
      <w:r>
        <w:t>математике.</w:t>
      </w:r>
    </w:p>
    <w:p w14:paraId="430B0000">
      <w:pPr>
        <w:pStyle w:val="Style_3"/>
        <w:numPr>
          <w:ilvl w:val="1"/>
          <w:numId w:val="37"/>
        </w:numPr>
        <w:tabs>
          <w:tab w:leader="none" w:pos="1116" w:val="left"/>
        </w:tabs>
        <w:spacing w:line="321" w:lineRule="exact"/>
        <w:ind w:hanging="720" w:left="1116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440B0000">
      <w:pPr>
        <w:pStyle w:val="Style_3"/>
        <w:numPr>
          <w:ilvl w:val="2"/>
          <w:numId w:val="37"/>
        </w:numPr>
        <w:tabs>
          <w:tab w:leader="none" w:pos="2251" w:val="left"/>
          <w:tab w:leader="none" w:pos="2252" w:val="left"/>
        </w:tabs>
        <w:ind w:hanging="721" w:left="721" w:right="1076"/>
        <w:jc w:val="both"/>
        <w:rPr>
          <w:sz w:val="28"/>
        </w:rPr>
      </w:pPr>
      <w:r>
        <w:rPr>
          <w:sz w:val="28"/>
        </w:rPr>
        <w:t>Программа по математике для обучающихся 5-9 классов 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ФГОС ООО. В программе по математике учтены идеи и 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14:paraId="450B0000">
      <w:pPr>
        <w:pStyle w:val="Style_3"/>
        <w:numPr>
          <w:ilvl w:val="2"/>
          <w:numId w:val="37"/>
        </w:numPr>
        <w:tabs>
          <w:tab w:leader="none" w:pos="2253" w:val="left"/>
          <w:tab w:leader="none" w:pos="2254" w:val="left"/>
        </w:tabs>
        <w:ind w:hanging="144" w:left="708" w:right="1078"/>
        <w:jc w:val="both"/>
        <w:rPr>
          <w:sz w:val="28"/>
        </w:rPr>
      </w:pPr>
      <w:r>
        <w:rPr>
          <w:sz w:val="28"/>
        </w:rPr>
        <w:t>Предметом</w:t>
      </w:r>
      <w:r>
        <w:rPr>
          <w:spacing w:val="-10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10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1"/>
          <w:sz w:val="28"/>
        </w:rPr>
        <w:t xml:space="preserve"> </w:t>
      </w:r>
      <w:r>
        <w:rPr>
          <w:sz w:val="28"/>
        </w:rPr>
        <w:t>фундаментальные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струк</w:t>
      </w:r>
      <w:r>
        <w:rPr>
          <w:sz w:val="28"/>
        </w:rPr>
        <w:t>туры</w:t>
      </w:r>
      <w:r>
        <w:rPr>
          <w:spacing w:val="-9"/>
          <w:sz w:val="28"/>
        </w:rPr>
        <w:t xml:space="preserve"> </w:t>
      </w:r>
      <w:r>
        <w:rPr>
          <w:sz w:val="28"/>
        </w:rPr>
        <w:t>нашего</w:t>
      </w:r>
      <w:r>
        <w:rPr>
          <w:spacing w:val="-68"/>
          <w:sz w:val="28"/>
        </w:rPr>
        <w:t xml:space="preserve"> </w:t>
      </w:r>
      <w:r>
        <w:rPr>
          <w:sz w:val="28"/>
        </w:rPr>
        <w:t>мира - пространственные формы и количественные отношения (от простейших,</w:t>
      </w:r>
      <w:r>
        <w:rPr>
          <w:spacing w:val="1"/>
          <w:sz w:val="28"/>
        </w:rPr>
        <w:t xml:space="preserve"> </w:t>
      </w:r>
      <w:r>
        <w:rPr>
          <w:sz w:val="28"/>
        </w:rPr>
        <w:t>усваиваемых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8"/>
          <w:sz w:val="28"/>
        </w:rPr>
        <w:t xml:space="preserve"> </w:t>
      </w:r>
      <w:r>
        <w:rPr>
          <w:sz w:val="28"/>
        </w:rPr>
        <w:t>непосредственном</w:t>
      </w:r>
      <w:r>
        <w:rPr>
          <w:spacing w:val="55"/>
          <w:sz w:val="28"/>
        </w:rPr>
        <w:t xml:space="preserve"> </w:t>
      </w:r>
      <w:r>
        <w:rPr>
          <w:sz w:val="28"/>
        </w:rPr>
        <w:t>опыте,</w:t>
      </w:r>
      <w:r>
        <w:rPr>
          <w:spacing w:val="57"/>
          <w:sz w:val="28"/>
        </w:rPr>
        <w:t xml:space="preserve"> </w:t>
      </w:r>
      <w:r>
        <w:rPr>
          <w:sz w:val="28"/>
        </w:rPr>
        <w:t>до</w:t>
      </w:r>
      <w:r>
        <w:rPr>
          <w:spacing w:val="58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57"/>
          <w:sz w:val="28"/>
        </w:rPr>
        <w:t xml:space="preserve"> </w:t>
      </w:r>
      <w:r>
        <w:rPr>
          <w:sz w:val="28"/>
        </w:rPr>
        <w:t>сложных,</w:t>
      </w:r>
      <w:r>
        <w:rPr>
          <w:spacing w:val="58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68"/>
          <w:sz w:val="28"/>
        </w:rPr>
        <w:t xml:space="preserve"> </w:t>
      </w:r>
      <w:r>
        <w:rPr>
          <w:sz w:val="28"/>
        </w:rPr>
        <w:t>для развития научных и прикладных идей). Математические знания 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и применять формулы, владеть практическими приёмами геометрич</w:t>
      </w:r>
      <w:r>
        <w:rPr>
          <w:sz w:val="28"/>
        </w:rPr>
        <w:t>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67"/>
          <w:sz w:val="28"/>
        </w:rPr>
        <w:t xml:space="preserve"> </w:t>
      </w:r>
      <w:r>
        <w:rPr>
          <w:sz w:val="28"/>
        </w:rPr>
        <w:t>диаграмм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жить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вероятностный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3"/>
          <w:sz w:val="28"/>
        </w:rPr>
        <w:t xml:space="preserve"> </w:t>
      </w:r>
      <w:r>
        <w:rPr>
          <w:sz w:val="28"/>
        </w:rPr>
        <w:t>случайных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событий.</w:t>
      </w:r>
    </w:p>
    <w:p w14:paraId="460B0000">
      <w:pPr>
        <w:pStyle w:val="Style_3"/>
        <w:numPr>
          <w:ilvl w:val="2"/>
          <w:numId w:val="37"/>
        </w:numPr>
        <w:tabs>
          <w:tab w:leader="none" w:pos="1490" w:val="left"/>
          <w:tab w:leader="none" w:pos="1937" w:val="left"/>
          <w:tab w:leader="none" w:pos="2112" w:val="left"/>
          <w:tab w:leader="none" w:pos="2174" w:val="left"/>
          <w:tab w:leader="none" w:pos="2249" w:val="left"/>
          <w:tab w:leader="none" w:pos="2250" w:val="left"/>
          <w:tab w:leader="none" w:pos="2856" w:val="left"/>
          <w:tab w:leader="none" w:pos="3153" w:val="left"/>
          <w:tab w:leader="none" w:pos="3237" w:val="left"/>
          <w:tab w:leader="none" w:pos="3514" w:val="left"/>
          <w:tab w:leader="none" w:pos="3910" w:val="left"/>
          <w:tab w:leader="none" w:pos="4049" w:val="left"/>
          <w:tab w:leader="none" w:pos="4918" w:val="left"/>
          <w:tab w:leader="none" w:pos="5256" w:val="left"/>
          <w:tab w:leader="none" w:pos="5412" w:val="left"/>
          <w:tab w:leader="none" w:pos="5511" w:val="left"/>
          <w:tab w:leader="none" w:pos="5804" w:val="left"/>
          <w:tab w:leader="none" w:pos="5866" w:val="left"/>
          <w:tab w:leader="none" w:pos="5989" w:val="left"/>
          <w:tab w:leader="none" w:pos="6586" w:val="left"/>
          <w:tab w:leader="none" w:pos="6848" w:val="left"/>
          <w:tab w:leader="none" w:pos="7033" w:val="left"/>
          <w:tab w:leader="none" w:pos="7345" w:val="left"/>
          <w:tab w:leader="none" w:pos="7429" w:val="left"/>
          <w:tab w:leader="none" w:pos="7905" w:val="left"/>
          <w:tab w:leader="none" w:pos="8526" w:val="left"/>
          <w:tab w:leader="none" w:pos="8718" w:val="left"/>
          <w:tab w:leader="none" w:pos="8802" w:val="left"/>
          <w:tab w:leader="none" w:pos="9673" w:val="left"/>
          <w:tab w:leader="none" w:pos="10588" w:val="left"/>
        </w:tabs>
        <w:ind w:firstLine="761" w:left="506" w:right="1075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3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30"/>
          <w:sz w:val="28"/>
        </w:rPr>
        <w:t xml:space="preserve"> </w:t>
      </w:r>
      <w:r>
        <w:rPr>
          <w:sz w:val="28"/>
        </w:rPr>
        <w:t>у</w:t>
      </w:r>
      <w:r>
        <w:rPr>
          <w:spacing w:val="2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1"/>
          <w:sz w:val="28"/>
        </w:rPr>
        <w:t xml:space="preserve"> </w:t>
      </w:r>
      <w:r>
        <w:rPr>
          <w:sz w:val="28"/>
        </w:rPr>
        <w:t>математический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z w:val="28"/>
        </w:rPr>
        <w:tab/>
      </w:r>
      <w:r>
        <w:rPr>
          <w:sz w:val="28"/>
        </w:rPr>
        <w:t>мышления,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проявляющийся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определённых</w:t>
      </w:r>
      <w:r>
        <w:rPr>
          <w:sz w:val="28"/>
        </w:rPr>
        <w:tab/>
      </w:r>
      <w:r>
        <w:rPr>
          <w:sz w:val="28"/>
        </w:rPr>
        <w:t>умственных</w:t>
      </w:r>
      <w:r>
        <w:rPr>
          <w:sz w:val="28"/>
        </w:rPr>
        <w:tab/>
      </w:r>
      <w:r>
        <w:rPr>
          <w:sz w:val="28"/>
        </w:rPr>
        <w:t>навыках.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37"/>
          <w:sz w:val="28"/>
        </w:rPr>
        <w:t xml:space="preserve"> </w:t>
      </w:r>
      <w:r>
        <w:rPr>
          <w:sz w:val="28"/>
        </w:rPr>
        <w:t>осваивают</w:t>
      </w:r>
      <w:r>
        <w:rPr>
          <w:spacing w:val="37"/>
          <w:sz w:val="28"/>
        </w:rPr>
        <w:t xml:space="preserve"> </w:t>
      </w:r>
      <w:r>
        <w:rPr>
          <w:sz w:val="28"/>
        </w:rPr>
        <w:t>такие</w:t>
      </w:r>
      <w:r>
        <w:rPr>
          <w:spacing w:val="36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37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37"/>
          <w:sz w:val="28"/>
        </w:rPr>
        <w:t xml:space="preserve"> </w:t>
      </w:r>
      <w:r>
        <w:rPr>
          <w:sz w:val="28"/>
        </w:rPr>
        <w:t>как</w:t>
      </w:r>
      <w:r>
        <w:rPr>
          <w:spacing w:val="37"/>
          <w:sz w:val="28"/>
        </w:rPr>
        <w:t xml:space="preserve"> </w:t>
      </w:r>
      <w:r>
        <w:rPr>
          <w:sz w:val="28"/>
        </w:rPr>
        <w:t>индукция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дедукция,</w:t>
      </w:r>
      <w:r>
        <w:rPr>
          <w:sz w:val="28"/>
        </w:rPr>
        <w:tab/>
      </w:r>
      <w:r>
        <w:rPr>
          <w:sz w:val="28"/>
        </w:rPr>
        <w:t>обобщение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конкретизация,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анализ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синтез,</w:t>
      </w:r>
      <w:r>
        <w:rPr>
          <w:sz w:val="28"/>
        </w:rPr>
        <w:tab/>
      </w:r>
      <w:r>
        <w:rPr>
          <w:sz w:val="28"/>
        </w:rPr>
        <w:t>классификация</w:t>
      </w:r>
      <w:r>
        <w:rPr>
          <w:sz w:val="28"/>
        </w:rPr>
        <w:tab/>
      </w:r>
      <w:r>
        <w:rPr>
          <w:spacing w:val="-3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систематизация,</w:t>
      </w:r>
      <w:r>
        <w:rPr>
          <w:sz w:val="28"/>
        </w:rPr>
        <w:tab/>
      </w:r>
      <w:r>
        <w:rPr>
          <w:sz w:val="28"/>
        </w:rPr>
        <w:t>абстрагирование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аналогия.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Объ</w:t>
      </w:r>
      <w:r>
        <w:rPr>
          <w:sz w:val="28"/>
        </w:rPr>
        <w:t>екты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математических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2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раскрывают</w:t>
      </w:r>
      <w:r>
        <w:rPr>
          <w:spacing w:val="23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23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построений,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способствуют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выработке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умения</w:t>
      </w:r>
      <w:r>
        <w:rPr>
          <w:sz w:val="28"/>
        </w:rPr>
        <w:tab/>
      </w:r>
      <w:r>
        <w:rPr>
          <w:sz w:val="28"/>
        </w:rPr>
        <w:t>формулировать,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обосновывать</w:t>
      </w:r>
      <w:r>
        <w:rPr>
          <w:sz w:val="28"/>
        </w:rPr>
        <w:tab/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54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55"/>
          <w:sz w:val="28"/>
        </w:rPr>
        <w:t xml:space="preserve"> </w:t>
      </w:r>
      <w:r>
        <w:rPr>
          <w:sz w:val="28"/>
        </w:rPr>
        <w:t>тем</w:t>
      </w:r>
      <w:r>
        <w:rPr>
          <w:spacing w:val="54"/>
          <w:sz w:val="28"/>
        </w:rPr>
        <w:t xml:space="preserve"> </w:t>
      </w:r>
      <w:r>
        <w:rPr>
          <w:sz w:val="28"/>
        </w:rPr>
        <w:t>самым</w:t>
      </w:r>
      <w:r>
        <w:rPr>
          <w:spacing w:val="54"/>
          <w:sz w:val="28"/>
        </w:rPr>
        <w:t xml:space="preserve"> </w:t>
      </w:r>
      <w:r>
        <w:rPr>
          <w:sz w:val="28"/>
        </w:rPr>
        <w:t>развивают</w:t>
      </w:r>
      <w:r>
        <w:rPr>
          <w:spacing w:val="55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55"/>
          <w:sz w:val="28"/>
        </w:rPr>
        <w:t xml:space="preserve"> </w:t>
      </w:r>
      <w:r>
        <w:rPr>
          <w:sz w:val="28"/>
        </w:rPr>
        <w:t>мышление.</w:t>
      </w:r>
      <w:r>
        <w:rPr>
          <w:spacing w:val="5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9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8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алгоритмической</w:t>
      </w:r>
      <w:r>
        <w:rPr>
          <w:spacing w:val="8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0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умений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действовать</w:t>
      </w:r>
      <w:r>
        <w:rPr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заданным</w:t>
      </w:r>
      <w:r>
        <w:rPr>
          <w:sz w:val="28"/>
        </w:rPr>
        <w:tab/>
      </w:r>
      <w:r>
        <w:rPr>
          <w:sz w:val="28"/>
        </w:rPr>
        <w:t>алгоритмам,</w:t>
      </w:r>
      <w:r>
        <w:rPr>
          <w:spacing w:val="15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известные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конструировать</w:t>
      </w:r>
      <w:r>
        <w:rPr>
          <w:spacing w:val="41"/>
          <w:sz w:val="28"/>
        </w:rPr>
        <w:t xml:space="preserve"> </w:t>
      </w:r>
      <w:r>
        <w:rPr>
          <w:sz w:val="28"/>
        </w:rPr>
        <w:t>новые.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3"/>
          <w:sz w:val="28"/>
        </w:rPr>
        <w:t xml:space="preserve"> </w:t>
      </w:r>
      <w:r>
        <w:rPr>
          <w:sz w:val="28"/>
        </w:rPr>
        <w:t>задач</w:t>
      </w:r>
      <w:r>
        <w:rPr>
          <w:spacing w:val="52"/>
          <w:sz w:val="28"/>
        </w:rPr>
        <w:t xml:space="preserve"> </w:t>
      </w:r>
      <w:r>
        <w:rPr>
          <w:sz w:val="28"/>
        </w:rPr>
        <w:t>-</w:t>
      </w:r>
      <w:r>
        <w:rPr>
          <w:spacing w:val="44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4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5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разви</w:t>
      </w:r>
      <w:r>
        <w:rPr>
          <w:sz w:val="28"/>
        </w:rPr>
        <w:t>ваются</w:t>
      </w:r>
      <w:r>
        <w:rPr>
          <w:spacing w:val="3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прикладная</w:t>
      </w:r>
      <w:r>
        <w:rPr>
          <w:spacing w:val="2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мышления.</w:t>
      </w:r>
    </w:p>
    <w:p w14:paraId="470B0000">
      <w:pPr>
        <w:pStyle w:val="Style_3"/>
        <w:numPr>
          <w:ilvl w:val="2"/>
          <w:numId w:val="37"/>
        </w:numPr>
        <w:tabs>
          <w:tab w:leader="none" w:pos="3162" w:val="left"/>
        </w:tabs>
        <w:spacing w:before="1"/>
        <w:ind w:firstLine="760" w:right="1078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точную,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речь,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отбирать</w:t>
      </w:r>
      <w:r>
        <w:rPr>
          <w:spacing w:val="34"/>
          <w:sz w:val="28"/>
        </w:rPr>
        <w:t xml:space="preserve"> </w:t>
      </w:r>
      <w:r>
        <w:rPr>
          <w:sz w:val="28"/>
        </w:rPr>
        <w:t>наиболее</w:t>
      </w:r>
    </w:p>
    <w:p w14:paraId="48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490B0000">
      <w:pPr>
        <w:pStyle w:val="Style_1"/>
        <w:spacing w:before="148"/>
        <w:ind w:right="416"/>
      </w:pP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их представления.</w:t>
      </w:r>
    </w:p>
    <w:p w14:paraId="4A0B0000">
      <w:pPr>
        <w:pStyle w:val="Style_3"/>
        <w:numPr>
          <w:ilvl w:val="2"/>
          <w:numId w:val="37"/>
        </w:numPr>
        <w:tabs>
          <w:tab w:leader="none" w:pos="2907" w:val="left"/>
        </w:tabs>
        <w:ind w:firstLine="760" w:left="1171" w:right="41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 их отличии от методов других естественных и гуманитарных наук, 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научных и</w:t>
      </w:r>
      <w:r>
        <w:rPr>
          <w:spacing w:val="-7"/>
          <w:sz w:val="28"/>
        </w:rPr>
        <w:t xml:space="preserve"> </w:t>
      </w:r>
      <w:r>
        <w:rPr>
          <w:sz w:val="28"/>
        </w:rPr>
        <w:t>прикладных задач.</w:t>
      </w:r>
    </w:p>
    <w:p w14:paraId="4B0B0000">
      <w:pPr>
        <w:pStyle w:val="Style_3"/>
        <w:numPr>
          <w:ilvl w:val="2"/>
          <w:numId w:val="37"/>
        </w:numPr>
        <w:tabs>
          <w:tab w:leader="none" w:pos="2768" w:val="left"/>
          <w:tab w:leader="none" w:pos="2969" w:val="left"/>
          <w:tab w:leader="none" w:pos="2970" w:val="left"/>
          <w:tab w:leader="none" w:pos="3281" w:val="left"/>
          <w:tab w:leader="none" w:pos="4431" w:val="left"/>
          <w:tab w:leader="none" w:pos="4640" w:val="left"/>
          <w:tab w:leader="none" w:pos="4954" w:val="left"/>
          <w:tab w:leader="none" w:pos="5130" w:val="left"/>
          <w:tab w:leader="none" w:pos="6130" w:val="left"/>
          <w:tab w:leader="none" w:pos="6630" w:val="left"/>
          <w:tab w:leader="none" w:pos="7129" w:val="left"/>
          <w:tab w:leader="none" w:pos="7257" w:val="left"/>
          <w:tab w:leader="none" w:pos="7888" w:val="left"/>
          <w:tab w:leader="none" w:pos="8356" w:val="left"/>
          <w:tab w:leader="none" w:pos="8956" w:val="left"/>
          <w:tab w:leader="none" w:pos="9309" w:val="left"/>
          <w:tab w:leader="none" w:pos="9453" w:val="left"/>
        </w:tabs>
        <w:ind w:firstLine="796" w:left="1171" w:right="416"/>
        <w:rPr>
          <w:sz w:val="28"/>
        </w:rPr>
      </w:pPr>
      <w:r>
        <w:rPr>
          <w:sz w:val="28"/>
        </w:rPr>
        <w:t>Приоритетными целями обучения математике в 5-9 классах являются: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формированиецентральных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математически</w:t>
      </w:r>
      <w:r>
        <w:rPr>
          <w:sz w:val="28"/>
        </w:rPr>
        <w:t>х</w:t>
      </w:r>
      <w:r>
        <w:rPr>
          <w:sz w:val="28"/>
        </w:rPr>
        <w:tab/>
      </w:r>
      <w:r>
        <w:rPr>
          <w:sz w:val="28"/>
        </w:rPr>
        <w:t>понятий</w:t>
      </w:r>
      <w:r>
        <w:rPr>
          <w:sz w:val="28"/>
        </w:rPr>
        <w:tab/>
      </w:r>
      <w:r>
        <w:rPr>
          <w:sz w:val="28"/>
        </w:rPr>
        <w:t>(число,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величина,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z w:val="28"/>
        </w:rPr>
        <w:tab/>
      </w:r>
      <w:r>
        <w:rPr>
          <w:sz w:val="28"/>
        </w:rPr>
        <w:t>фигура,</w:t>
      </w:r>
      <w:r>
        <w:rPr>
          <w:sz w:val="28"/>
        </w:rPr>
        <w:tab/>
      </w:r>
      <w:r>
        <w:rPr>
          <w:sz w:val="28"/>
        </w:rPr>
        <w:t>переменная,</w:t>
      </w:r>
      <w:r>
        <w:rPr>
          <w:sz w:val="28"/>
        </w:rPr>
        <w:tab/>
      </w:r>
      <w:r>
        <w:rPr>
          <w:sz w:val="28"/>
        </w:rPr>
        <w:t>вероятность,</w:t>
      </w:r>
      <w:r>
        <w:rPr>
          <w:sz w:val="28"/>
        </w:rPr>
        <w:tab/>
      </w:r>
      <w:r>
        <w:rPr>
          <w:sz w:val="28"/>
        </w:rPr>
        <w:t>функция),</w:t>
      </w:r>
      <w:r>
        <w:rPr>
          <w:sz w:val="28"/>
        </w:rPr>
        <w:tab/>
      </w:r>
      <w:r>
        <w:rPr>
          <w:sz w:val="28"/>
        </w:rPr>
        <w:t>обеспечивающих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перспективность</w:t>
      </w:r>
      <w:r>
        <w:rPr>
          <w:spacing w:val="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0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-67"/>
          <w:sz w:val="28"/>
        </w:rPr>
        <w:t xml:space="preserve"> </w:t>
      </w:r>
      <w:r>
        <w:rPr>
          <w:sz w:val="28"/>
        </w:rPr>
        <w:t>подведение</w:t>
      </w:r>
      <w:r>
        <w:rPr>
          <w:sz w:val="28"/>
        </w:rPr>
        <w:tab/>
      </w:r>
      <w:r>
        <w:rPr>
          <w:sz w:val="28"/>
        </w:rPr>
        <w:t>обучающихся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доступном</w:t>
      </w:r>
      <w:r>
        <w:rPr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них</w:t>
      </w:r>
      <w:r>
        <w:rPr>
          <w:sz w:val="28"/>
        </w:rPr>
        <w:tab/>
      </w:r>
      <w:r>
        <w:rPr>
          <w:sz w:val="28"/>
        </w:rPr>
        <w:t>уровне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осознанию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60"/>
          <w:sz w:val="28"/>
        </w:rPr>
        <w:t xml:space="preserve"> </w:t>
      </w:r>
      <w:r>
        <w:rPr>
          <w:sz w:val="28"/>
        </w:rPr>
        <w:t>м</w:t>
      </w:r>
      <w:r>
        <w:rPr>
          <w:sz w:val="28"/>
        </w:rPr>
        <w:t>атематики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61"/>
          <w:sz w:val="28"/>
        </w:rPr>
        <w:t xml:space="preserve"> </w:t>
      </w:r>
      <w:r>
        <w:rPr>
          <w:sz w:val="28"/>
        </w:rPr>
        <w:t>мира,</w:t>
      </w:r>
      <w:r>
        <w:rPr>
          <w:spacing w:val="60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6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61"/>
          <w:sz w:val="28"/>
        </w:rPr>
        <w:t xml:space="preserve"> </w:t>
      </w:r>
      <w:r>
        <w:rPr>
          <w:sz w:val="28"/>
        </w:rPr>
        <w:t>как</w:t>
      </w:r>
      <w:r>
        <w:rPr>
          <w:spacing w:val="59"/>
          <w:sz w:val="28"/>
        </w:rPr>
        <w:t xml:space="preserve"> </w:t>
      </w:r>
      <w:r>
        <w:rPr>
          <w:sz w:val="28"/>
        </w:rPr>
        <w:t>части</w:t>
      </w:r>
    </w:p>
    <w:p w14:paraId="4C0B0000">
      <w:pPr>
        <w:pStyle w:val="Style_1"/>
      </w:pP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человечества;</w:t>
      </w:r>
    </w:p>
    <w:p w14:paraId="4D0B0000">
      <w:pPr>
        <w:pStyle w:val="Style_1"/>
        <w:spacing w:before="1"/>
        <w:ind w:firstLine="760" w:right="415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 математики;</w:t>
      </w:r>
    </w:p>
    <w:p w14:paraId="4E0B0000">
      <w:pPr>
        <w:pStyle w:val="Style_1"/>
        <w:ind w:firstLine="760" w:right="40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проявления математических понятий, объектов и закономерностей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результаты.</w:t>
      </w:r>
    </w:p>
    <w:p w14:paraId="4F0B0000">
      <w:pPr>
        <w:pStyle w:val="Style_3"/>
        <w:numPr>
          <w:ilvl w:val="2"/>
          <w:numId w:val="37"/>
        </w:numPr>
        <w:tabs>
          <w:tab w:leader="none" w:pos="2905" w:val="left"/>
        </w:tabs>
        <w:spacing w:line="322" w:lineRule="exact"/>
        <w:ind w:hanging="973" w:left="2904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 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математике в</w:t>
      </w:r>
      <w:r>
        <w:rPr>
          <w:spacing w:val="-3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классах:</w:t>
      </w:r>
    </w:p>
    <w:p w14:paraId="500B0000">
      <w:pPr>
        <w:pStyle w:val="Style_1"/>
        <w:ind w:right="418"/>
      </w:pP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неравенства»),</w:t>
      </w:r>
      <w:r>
        <w:rPr>
          <w:spacing w:val="19"/>
        </w:rPr>
        <w:t xml:space="preserve"> </w:t>
      </w:r>
      <w:r>
        <w:t>«Функции»,</w:t>
      </w:r>
      <w:r>
        <w:rPr>
          <w:spacing w:val="22"/>
        </w:rPr>
        <w:t xml:space="preserve"> </w:t>
      </w:r>
      <w:r>
        <w:t>«Геометрия»</w:t>
      </w:r>
      <w:r>
        <w:rPr>
          <w:spacing w:val="20"/>
        </w:rPr>
        <w:t xml:space="preserve"> </w:t>
      </w:r>
      <w:r>
        <w:t>(«Геометрические</w:t>
      </w:r>
      <w:r>
        <w:rPr>
          <w:spacing w:val="18"/>
        </w:rPr>
        <w:t xml:space="preserve"> </w:t>
      </w:r>
      <w:r>
        <w:t>фигуры</w:t>
      </w:r>
      <w:r>
        <w:rPr>
          <w:spacing w:val="2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свойства»,</w:t>
      </w:r>
    </w:p>
    <w:p w14:paraId="510B0000">
      <w:pPr>
        <w:pStyle w:val="Style_1"/>
        <w:spacing w:before="1"/>
        <w:ind w:right="427"/>
      </w:pPr>
      <w:r>
        <w:t xml:space="preserve">«Измерение геометрических величин»), «Вероятность и статистика». </w:t>
      </w:r>
      <w:r>
        <w:t>Данные линии</w:t>
      </w:r>
      <w:r>
        <w:rPr>
          <w:spacing w:val="1"/>
        </w:rPr>
        <w:t xml:space="preserve"> </w:t>
      </w:r>
      <w:r>
        <w:t>развиваются параллельно, каждая в соответствии с собственной логикой, однако не</w:t>
      </w:r>
      <w:r>
        <w:rPr>
          <w:spacing w:val="1"/>
        </w:rPr>
        <w:t xml:space="preserve"> </w:t>
      </w:r>
      <w:r>
        <w:t>независимо одна от</w:t>
      </w:r>
      <w:r>
        <w:rPr>
          <w:spacing w:val="-7"/>
        </w:rPr>
        <w:t xml:space="preserve"> </w:t>
      </w:r>
      <w:r>
        <w:t>другой,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 контакте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взаимодействии.</w:t>
      </w:r>
    </w:p>
    <w:p w14:paraId="520B0000">
      <w:pPr>
        <w:pStyle w:val="Style_1"/>
        <w:ind w:firstLine="760" w:right="413"/>
      </w:pPr>
      <w:r>
        <w:t>Содержание программы по математике, распределённое по годам 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-67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4"/>
        </w:rPr>
        <w:t xml:space="preserve"> </w:t>
      </w:r>
      <w:r>
        <w:t>понятиями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навыками</w:t>
      </w:r>
      <w:r>
        <w:rPr>
          <w:spacing w:val="14"/>
        </w:rPr>
        <w:t xml:space="preserve"> </w:t>
      </w:r>
      <w:r>
        <w:t>осуществлялось</w:t>
      </w:r>
      <w:r>
        <w:rPr>
          <w:spacing w:val="16"/>
        </w:rPr>
        <w:t xml:space="preserve"> </w:t>
      </w:r>
      <w:r>
        <w:t>последовательно</w:t>
      </w:r>
      <w:r>
        <w:rPr>
          <w:spacing w:val="15"/>
        </w:rPr>
        <w:t xml:space="preserve"> </w:t>
      </w:r>
      <w:r>
        <w:t>и</w:t>
      </w:r>
    </w:p>
    <w:p w14:paraId="53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540B0000">
      <w:pPr>
        <w:pStyle w:val="Style_1"/>
        <w:spacing w:before="148"/>
        <w:ind w:firstLine="0" w:left="506" w:right="1080"/>
      </w:pPr>
      <w:r>
        <w:t>поступательно,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</w:t>
      </w:r>
      <w:r>
        <w:t>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включались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расширяя</w:t>
      </w:r>
      <w:r>
        <w:rPr>
          <w:spacing w:val="-5"/>
        </w:rPr>
        <w:t xml:space="preserve"> </w:t>
      </w:r>
      <w:r>
        <w:t>и углубляя</w:t>
      </w:r>
      <w:r>
        <w:rPr>
          <w:spacing w:val="-1"/>
        </w:rPr>
        <w:t xml:space="preserve"> </w:t>
      </w:r>
      <w:r>
        <w:t>её,</w:t>
      </w:r>
      <w:r>
        <w:rPr>
          <w:spacing w:val="-3"/>
        </w:rPr>
        <w:t xml:space="preserve"> </w:t>
      </w:r>
      <w:r>
        <w:t>образуя прочные</w:t>
      </w:r>
      <w:r>
        <w:rPr>
          <w:spacing w:val="-1"/>
        </w:rPr>
        <w:t xml:space="preserve"> </w:t>
      </w:r>
      <w:r>
        <w:t>множественные</w:t>
      </w:r>
      <w:r>
        <w:rPr>
          <w:spacing w:val="-4"/>
        </w:rPr>
        <w:t xml:space="preserve"> </w:t>
      </w:r>
      <w:r>
        <w:t>связи.</w:t>
      </w:r>
    </w:p>
    <w:p w14:paraId="550B0000">
      <w:pPr>
        <w:pStyle w:val="Style_3"/>
        <w:numPr>
          <w:ilvl w:val="2"/>
          <w:numId w:val="37"/>
        </w:numPr>
        <w:tabs>
          <w:tab w:leader="none" w:pos="3162" w:val="left"/>
        </w:tabs>
        <w:ind w:firstLine="760" w:right="107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28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26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27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3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2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6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5-6</w:t>
      </w:r>
      <w:r>
        <w:rPr>
          <w:spacing w:val="36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35"/>
          <w:sz w:val="28"/>
        </w:rPr>
        <w:t xml:space="preserve"> </w:t>
      </w:r>
      <w:r>
        <w:rPr>
          <w:sz w:val="28"/>
        </w:rPr>
        <w:t>-</w:t>
      </w:r>
      <w:r>
        <w:rPr>
          <w:spacing w:val="35"/>
          <w:sz w:val="28"/>
        </w:rPr>
        <w:t xml:space="preserve"> </w:t>
      </w:r>
      <w:r>
        <w:rPr>
          <w:sz w:val="28"/>
        </w:rPr>
        <w:t>курса</w:t>
      </w:r>
      <w:r>
        <w:rPr>
          <w:spacing w:val="34"/>
          <w:sz w:val="28"/>
        </w:rPr>
        <w:t xml:space="preserve"> </w:t>
      </w:r>
      <w:r>
        <w:rPr>
          <w:sz w:val="28"/>
        </w:rPr>
        <w:t>«Математика»,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7-9</w:t>
      </w:r>
      <w:r>
        <w:rPr>
          <w:spacing w:val="36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37"/>
          <w:sz w:val="28"/>
        </w:rPr>
        <w:t xml:space="preserve"> </w:t>
      </w:r>
      <w:r>
        <w:rPr>
          <w:sz w:val="28"/>
        </w:rPr>
        <w:t>-</w:t>
      </w:r>
      <w:r>
        <w:rPr>
          <w:spacing w:val="34"/>
          <w:sz w:val="28"/>
        </w:rPr>
        <w:t xml:space="preserve"> </w:t>
      </w:r>
      <w:r>
        <w:rPr>
          <w:sz w:val="28"/>
        </w:rPr>
        <w:t>курсов</w:t>
      </w:r>
    </w:p>
    <w:p w14:paraId="560B0000">
      <w:pPr>
        <w:pStyle w:val="Style_1"/>
        <w:spacing w:before="1" w:line="322" w:lineRule="exact"/>
        <w:ind w:firstLine="0" w:left="1231"/>
      </w:pPr>
      <w:r>
        <w:t>«Алгебра»</w:t>
      </w:r>
      <w:r>
        <w:rPr>
          <w:spacing w:val="122"/>
        </w:rPr>
        <w:t xml:space="preserve"> </w:t>
      </w:r>
      <w:r>
        <w:t xml:space="preserve">(включая  </w:t>
      </w:r>
      <w:r>
        <w:rPr>
          <w:spacing w:val="52"/>
        </w:rPr>
        <w:t xml:space="preserve"> </w:t>
      </w:r>
      <w:r>
        <w:t xml:space="preserve">элементы  </w:t>
      </w:r>
      <w:r>
        <w:rPr>
          <w:spacing w:val="52"/>
        </w:rPr>
        <w:t xml:space="preserve"> </w:t>
      </w:r>
      <w:r>
        <w:t xml:space="preserve">статистики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теории  </w:t>
      </w:r>
      <w:r>
        <w:rPr>
          <w:spacing w:val="49"/>
        </w:rPr>
        <w:t xml:space="preserve"> </w:t>
      </w:r>
      <w:r>
        <w:t xml:space="preserve">вероятностей)  </w:t>
      </w:r>
      <w:r>
        <w:rPr>
          <w:spacing w:val="51"/>
        </w:rPr>
        <w:t xml:space="preserve"> </w:t>
      </w:r>
      <w:r>
        <w:t>и</w:t>
      </w:r>
    </w:p>
    <w:p w14:paraId="570B0000">
      <w:pPr>
        <w:pStyle w:val="Style_1"/>
        <w:ind w:firstLine="0" w:left="1231" w:right="1076"/>
      </w:pPr>
      <w:r>
        <w:t>«Геометрия». Программой по математике вводится самостоятельный учебный</w:t>
      </w:r>
      <w:r>
        <w:rPr>
          <w:spacing w:val="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«Вероятность</w:t>
      </w:r>
      <w:r>
        <w:rPr>
          <w:spacing w:val="-6"/>
        </w:rPr>
        <w:t xml:space="preserve"> </w:t>
      </w:r>
      <w:r>
        <w:t>и статистика».</w:t>
      </w:r>
    </w:p>
    <w:p w14:paraId="580B0000">
      <w:pPr>
        <w:pStyle w:val="Style_3"/>
        <w:numPr>
          <w:ilvl w:val="2"/>
          <w:numId w:val="37"/>
        </w:numPr>
        <w:tabs>
          <w:tab w:leader="none" w:pos="3162" w:val="left"/>
        </w:tabs>
        <w:ind w:firstLine="760" w:right="1074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 (базовый уровень) на уровне основного общего образования, - 952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часа: в 5 классе - 170 часов </w:t>
      </w:r>
      <w:r>
        <w:rPr>
          <w:sz w:val="28"/>
        </w:rPr>
        <w:t>(5 часов в неделю), в 6 классе - 170 часов (5 часов в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неделю), в 7 классе - 204 часа (6 часов в неделю), в 8 классе - 204 часа (6 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204</w:t>
      </w:r>
      <w:r>
        <w:rPr>
          <w:spacing w:val="1"/>
          <w:sz w:val="28"/>
        </w:rPr>
        <w:t xml:space="preserve"> </w:t>
      </w:r>
      <w:r>
        <w:rPr>
          <w:sz w:val="28"/>
        </w:rPr>
        <w:t>часа(6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14:paraId="590B0000">
      <w:pPr>
        <w:pStyle w:val="Style_3"/>
        <w:numPr>
          <w:ilvl w:val="1"/>
          <w:numId w:val="37"/>
        </w:numPr>
        <w:tabs>
          <w:tab w:leader="none" w:pos="2036" w:val="left"/>
        </w:tabs>
        <w:ind w:firstLine="761" w:left="506" w:right="1082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 результатов 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предмета.</w:t>
      </w:r>
    </w:p>
    <w:p w14:paraId="5A0B0000">
      <w:pPr>
        <w:pStyle w:val="Style_3"/>
        <w:numPr>
          <w:ilvl w:val="2"/>
          <w:numId w:val="37"/>
        </w:numPr>
        <w:tabs>
          <w:tab w:leader="none" w:pos="3162" w:val="left"/>
        </w:tabs>
        <w:ind w:firstLine="760" w:right="1080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характеризуются:</w:t>
      </w:r>
    </w:p>
    <w:p w14:paraId="5B0B0000">
      <w:pPr>
        <w:pStyle w:val="Style_3"/>
        <w:numPr>
          <w:ilvl w:val="0"/>
          <w:numId w:val="38"/>
        </w:numPr>
        <w:tabs>
          <w:tab w:leader="none" w:pos="1599" w:val="left"/>
        </w:tabs>
        <w:ind/>
        <w:jc w:val="both"/>
        <w:rPr>
          <w:sz w:val="28"/>
        </w:rPr>
      </w:pPr>
      <w:r>
        <w:rPr>
          <w:sz w:val="28"/>
        </w:rPr>
        <w:t>патриотическое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воспитание:</w:t>
      </w:r>
    </w:p>
    <w:p w14:paraId="5C0B0000">
      <w:pPr>
        <w:pStyle w:val="Style_1"/>
        <w:ind w:firstLine="761" w:left="506" w:right="1075"/>
      </w:pPr>
      <w:r>
        <w:t>проявлением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математики,</w:t>
      </w:r>
      <w:r>
        <w:rPr>
          <w:spacing w:val="-67"/>
        </w:rPr>
        <w:t xml:space="preserve"> </w:t>
      </w:r>
      <w:r>
        <w:t>ценностным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математиков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прикладных сферах;</w:t>
      </w:r>
    </w:p>
    <w:p w14:paraId="5D0B0000">
      <w:pPr>
        <w:pStyle w:val="Style_3"/>
        <w:numPr>
          <w:ilvl w:val="0"/>
          <w:numId w:val="38"/>
        </w:numPr>
        <w:tabs>
          <w:tab w:leader="none" w:pos="1628" w:val="left"/>
        </w:tabs>
        <w:spacing w:line="320" w:lineRule="exact"/>
        <w:ind w:hanging="361" w:left="1627"/>
        <w:jc w:val="both"/>
        <w:rPr>
          <w:sz w:val="28"/>
        </w:rPr>
      </w:pPr>
      <w:r>
        <w:rPr>
          <w:sz w:val="28"/>
        </w:rPr>
        <w:t>гражданское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воспитание:</w:t>
      </w:r>
    </w:p>
    <w:p w14:paraId="5E0B0000">
      <w:pPr>
        <w:pStyle w:val="Style_1"/>
        <w:spacing w:before="2"/>
        <w:ind w:firstLine="761" w:left="506" w:right="1075"/>
      </w:pPr>
      <w:r>
        <w:t>готовностью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представлением о математических основах функционирования различных структур,</w:t>
      </w:r>
      <w:r>
        <w:rPr>
          <w:spacing w:val="1"/>
        </w:rPr>
        <w:t xml:space="preserve"> </w:t>
      </w:r>
      <w:r>
        <w:rPr>
          <w:spacing w:val="-1"/>
        </w:rPr>
        <w:t>явлений,</w:t>
      </w:r>
      <w:r>
        <w:rPr>
          <w:spacing w:val="-16"/>
        </w:rPr>
        <w:t xml:space="preserve"> </w:t>
      </w:r>
      <w:r>
        <w:rPr>
          <w:spacing w:val="-1"/>
        </w:rPr>
        <w:t>процедур</w:t>
      </w:r>
      <w:r>
        <w:rPr>
          <w:spacing w:val="-10"/>
        </w:rPr>
        <w:t xml:space="preserve"> </w:t>
      </w:r>
      <w:r>
        <w:rPr>
          <w:spacing w:val="-1"/>
        </w:rPr>
        <w:t>гражданского</w:t>
      </w:r>
      <w:r>
        <w:rPr>
          <w:spacing w:val="-12"/>
        </w:rPr>
        <w:t xml:space="preserve"> </w:t>
      </w:r>
      <w:r>
        <w:rPr>
          <w:spacing w:val="-1"/>
        </w:rPr>
        <w:t>общества</w:t>
      </w:r>
      <w:r>
        <w:rPr>
          <w:spacing w:val="-10"/>
        </w:rPr>
        <w:t xml:space="preserve"> </w:t>
      </w:r>
      <w:r>
        <w:t>(например,</w:t>
      </w:r>
      <w:r>
        <w:rPr>
          <w:spacing w:val="-13"/>
        </w:rPr>
        <w:t xml:space="preserve"> </w:t>
      </w:r>
      <w:r>
        <w:t>выборы,</w:t>
      </w:r>
      <w:r>
        <w:rPr>
          <w:spacing w:val="-13"/>
        </w:rPr>
        <w:t xml:space="preserve"> </w:t>
      </w:r>
      <w:r>
        <w:t>опросы),</w:t>
      </w:r>
      <w:r>
        <w:rPr>
          <w:spacing w:val="-12"/>
        </w:rPr>
        <w:t xml:space="preserve"> </w:t>
      </w:r>
      <w:r>
        <w:t>готовностью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</w:t>
      </w:r>
      <w:r>
        <w:t>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морально-этических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 учёного;</w:t>
      </w:r>
    </w:p>
    <w:p w14:paraId="5F0B0000">
      <w:pPr>
        <w:pStyle w:val="Style_3"/>
        <w:numPr>
          <w:ilvl w:val="0"/>
          <w:numId w:val="38"/>
        </w:numPr>
        <w:tabs>
          <w:tab w:leader="none" w:pos="1628" w:val="left"/>
        </w:tabs>
        <w:spacing w:before="1" w:line="322" w:lineRule="exact"/>
        <w:ind w:hanging="361" w:left="1627"/>
        <w:jc w:val="both"/>
        <w:rPr>
          <w:sz w:val="28"/>
        </w:rPr>
      </w:pPr>
      <w:r>
        <w:rPr>
          <w:sz w:val="28"/>
        </w:rPr>
        <w:t>трудовое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14:paraId="600B0000">
      <w:pPr>
        <w:pStyle w:val="Style_1"/>
        <w:ind w:firstLine="0" w:left="1267"/>
      </w:pPr>
      <w:r>
        <w:t xml:space="preserve">установкой  </w:t>
      </w:r>
      <w:r>
        <w:rPr>
          <w:spacing w:val="53"/>
        </w:rPr>
        <w:t xml:space="preserve"> </w:t>
      </w:r>
      <w:r>
        <w:t xml:space="preserve">на  </w:t>
      </w:r>
      <w:r>
        <w:rPr>
          <w:spacing w:val="51"/>
        </w:rPr>
        <w:t xml:space="preserve"> </w:t>
      </w:r>
      <w:r>
        <w:t xml:space="preserve">активное   </w:t>
      </w:r>
      <w:r>
        <w:rPr>
          <w:spacing w:val="50"/>
        </w:rPr>
        <w:t xml:space="preserve"> </w:t>
      </w:r>
      <w:r>
        <w:t xml:space="preserve">участие   </w:t>
      </w:r>
      <w:r>
        <w:rPr>
          <w:spacing w:val="48"/>
        </w:rPr>
        <w:t xml:space="preserve"> </w:t>
      </w:r>
      <w:r>
        <w:t xml:space="preserve">в   </w:t>
      </w:r>
      <w:r>
        <w:rPr>
          <w:spacing w:val="51"/>
        </w:rPr>
        <w:t xml:space="preserve"> </w:t>
      </w:r>
      <w:r>
        <w:t xml:space="preserve">решении   </w:t>
      </w:r>
      <w:r>
        <w:rPr>
          <w:spacing w:val="52"/>
        </w:rPr>
        <w:t xml:space="preserve"> </w:t>
      </w:r>
      <w:r>
        <w:t xml:space="preserve">практических   </w:t>
      </w:r>
      <w:r>
        <w:rPr>
          <w:spacing w:val="55"/>
        </w:rPr>
        <w:t xml:space="preserve"> </w:t>
      </w:r>
      <w:r>
        <w:t>задач</w:t>
      </w:r>
    </w:p>
    <w:p w14:paraId="61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620B0000">
      <w:pPr>
        <w:pStyle w:val="Style_1"/>
        <w:spacing w:before="148"/>
        <w:ind w:right="417"/>
      </w:pPr>
      <w:r>
        <w:t>математической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осознанным</w:t>
      </w:r>
      <w:r>
        <w:rPr>
          <w:spacing w:val="1"/>
        </w:rPr>
        <w:t xml:space="preserve"> </w:t>
      </w:r>
      <w:r>
        <w:t>выбором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построением индивидуальной траектории образования и жизн</w:t>
      </w:r>
      <w:r>
        <w:t>енных планов с учётом</w:t>
      </w:r>
      <w:r>
        <w:rPr>
          <w:spacing w:val="-68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потребностей;</w:t>
      </w:r>
    </w:p>
    <w:p w14:paraId="630B0000">
      <w:pPr>
        <w:pStyle w:val="Style_3"/>
        <w:numPr>
          <w:ilvl w:val="0"/>
          <w:numId w:val="38"/>
        </w:numPr>
        <w:tabs>
          <w:tab w:leader="none" w:pos="2319" w:val="left"/>
        </w:tabs>
        <w:spacing w:line="320" w:lineRule="exact"/>
        <w:ind w:hanging="387" w:left="2318"/>
        <w:jc w:val="both"/>
        <w:rPr>
          <w:sz w:val="28"/>
        </w:rPr>
      </w:pPr>
      <w:r>
        <w:rPr>
          <w:sz w:val="28"/>
        </w:rPr>
        <w:t>эстетическое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воспитание:</w:t>
      </w:r>
    </w:p>
    <w:p w14:paraId="640B0000">
      <w:pPr>
        <w:pStyle w:val="Style_1"/>
        <w:ind w:firstLine="760" w:right="414"/>
      </w:pP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эмоциональному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закономерности в искусстве;</w:t>
      </w:r>
    </w:p>
    <w:p w14:paraId="650B0000">
      <w:pPr>
        <w:pStyle w:val="Style_3"/>
        <w:numPr>
          <w:ilvl w:val="0"/>
          <w:numId w:val="38"/>
        </w:numPr>
        <w:tabs>
          <w:tab w:leader="none" w:pos="2319" w:val="left"/>
        </w:tabs>
        <w:spacing w:before="2" w:line="322" w:lineRule="exact"/>
        <w:ind w:hanging="387" w:left="2318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14:paraId="660B0000">
      <w:pPr>
        <w:pStyle w:val="Style_1"/>
        <w:ind w:firstLine="760" w:right="410"/>
      </w:pPr>
      <w:r>
        <w:t>ориентацией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 основных закономерностях развития человека, природы и общества, пониманием</w:t>
      </w:r>
      <w:r>
        <w:rPr>
          <w:spacing w:val="1"/>
        </w:rPr>
        <w:t xml:space="preserve"> </w:t>
      </w:r>
      <w:r>
        <w:t>математической науки как сферы человеческой деятел</w:t>
      </w:r>
      <w:r>
        <w:t>ьности, этапов её развития и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цивилизации,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 культурой как средством познания мира, овладением простейшими</w:t>
      </w:r>
      <w:r>
        <w:rPr>
          <w:spacing w:val="1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исследовательской деятельности;</w:t>
      </w:r>
    </w:p>
    <w:p w14:paraId="670B0000">
      <w:pPr>
        <w:pStyle w:val="Style_3"/>
        <w:numPr>
          <w:ilvl w:val="0"/>
          <w:numId w:val="38"/>
        </w:numPr>
        <w:tabs>
          <w:tab w:leader="none" w:pos="2278" w:val="left"/>
        </w:tabs>
        <w:ind w:firstLine="760" w:left="1171" w:right="418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</w:t>
      </w:r>
      <w:r>
        <w:rPr>
          <w:sz w:val="28"/>
        </w:rPr>
        <w:t>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680B0000">
      <w:pPr>
        <w:pStyle w:val="Style_1"/>
        <w:ind w:firstLine="760" w:right="409"/>
      </w:pPr>
      <w:r>
        <w:t>готовностью применять математические знания в интересах своего здоровья,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 и отдыха, регулярная физическая активность), сформированностью 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-5"/>
        </w:rPr>
        <w:t xml:space="preserve"> </w:t>
      </w:r>
      <w:r>
        <w:t>признанием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права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такого</w:t>
      </w:r>
      <w:r>
        <w:rPr>
          <w:spacing w:val="-2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14:paraId="690B0000">
      <w:pPr>
        <w:pStyle w:val="Style_3"/>
        <w:numPr>
          <w:ilvl w:val="0"/>
          <w:numId w:val="38"/>
        </w:numPr>
        <w:tabs>
          <w:tab w:leader="none" w:pos="2319" w:val="left"/>
        </w:tabs>
        <w:spacing w:before="1" w:line="322" w:lineRule="exact"/>
        <w:ind w:hanging="387" w:left="2318"/>
        <w:jc w:val="both"/>
        <w:rPr>
          <w:sz w:val="28"/>
        </w:rPr>
      </w:pPr>
      <w:r>
        <w:rPr>
          <w:sz w:val="28"/>
        </w:rPr>
        <w:t>экологическое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воспитание:</w:t>
      </w:r>
    </w:p>
    <w:p w14:paraId="6A0B0000">
      <w:pPr>
        <w:pStyle w:val="Style_1"/>
        <w:ind w:firstLine="760" w:right="416"/>
      </w:pP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</w:t>
      </w:r>
      <w:r>
        <w:t>асти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 последствий для окружающей среды, осознанием глобального 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3"/>
        </w:rPr>
        <w:t xml:space="preserve"> </w:t>
      </w:r>
      <w:r>
        <w:t>решения;</w:t>
      </w:r>
    </w:p>
    <w:p w14:paraId="6B0B0000">
      <w:pPr>
        <w:pStyle w:val="Style_3"/>
        <w:numPr>
          <w:ilvl w:val="0"/>
          <w:numId w:val="38"/>
        </w:numPr>
        <w:tabs>
          <w:tab w:leader="none" w:pos="2322" w:val="left"/>
        </w:tabs>
        <w:ind w:firstLine="0" w:left="1932" w:right="705"/>
        <w:jc w:val="both"/>
        <w:rPr>
          <w:sz w:val="28"/>
        </w:rPr>
      </w:pPr>
      <w:r>
        <w:rPr>
          <w:sz w:val="28"/>
        </w:rPr>
        <w:t>адаптация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уровня</w:t>
      </w:r>
    </w:p>
    <w:p w14:paraId="6C0B0000">
      <w:pPr>
        <w:pStyle w:val="Style_1"/>
        <w:ind w:right="415"/>
      </w:pPr>
      <w:r>
        <w:t>своей</w:t>
      </w:r>
      <w:r>
        <w:rPr>
          <w:spacing w:val="-6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учиться</w:t>
      </w:r>
      <w:r>
        <w:rPr>
          <w:spacing w:val="-67"/>
        </w:rPr>
        <w:t xml:space="preserve"> </w:t>
      </w:r>
      <w:r>
        <w:t>у других людей, приобретать в совместной деятельности новые знания, навыки и</w:t>
      </w:r>
      <w:r>
        <w:rPr>
          <w:spacing w:val="1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опыта других;</w:t>
      </w:r>
    </w:p>
    <w:p w14:paraId="6D0B0000">
      <w:pPr>
        <w:pStyle w:val="Style_1"/>
        <w:spacing w:before="2"/>
        <w:ind w:firstLine="0" w:left="1932"/>
      </w:pPr>
      <w:r>
        <w:t>необходимостью</w:t>
      </w:r>
      <w:r>
        <w:rPr>
          <w:spacing w:val="1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формировании</w:t>
      </w:r>
      <w:r>
        <w:rPr>
          <w:spacing w:val="22"/>
        </w:rPr>
        <w:t xml:space="preserve"> </w:t>
      </w:r>
      <w:r>
        <w:t>новых</w:t>
      </w:r>
      <w:r>
        <w:rPr>
          <w:spacing w:val="20"/>
        </w:rPr>
        <w:t xml:space="preserve"> </w:t>
      </w:r>
      <w:r>
        <w:t>знаний,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17"/>
        </w:rPr>
        <w:t xml:space="preserve"> </w:t>
      </w:r>
      <w:r>
        <w:t>числе</w:t>
      </w:r>
      <w:r>
        <w:rPr>
          <w:spacing w:val="17"/>
        </w:rPr>
        <w:t xml:space="preserve"> </w:t>
      </w:r>
      <w:r>
        <w:t>формулировать</w:t>
      </w:r>
    </w:p>
    <w:p w14:paraId="6E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6F0B0000">
      <w:pPr>
        <w:pStyle w:val="Style_1"/>
        <w:spacing w:before="148"/>
        <w:ind w:firstLine="0" w:left="506" w:right="1085"/>
      </w:pPr>
      <w:r>
        <w:t>идеи, понятия, гипотезы об объектах и явлениях, в том числе ранее не известных,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развитие;</w:t>
      </w:r>
    </w:p>
    <w:p w14:paraId="700B0000">
      <w:pPr>
        <w:pStyle w:val="Style_1"/>
        <w:ind w:firstLine="761" w:left="506" w:right="1084"/>
      </w:pPr>
      <w:r>
        <w:t>способностью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 как вызов, требующий контрмер, корректировать принимаемые решения и</w:t>
      </w:r>
      <w:r>
        <w:rPr>
          <w:spacing w:val="-67"/>
        </w:rPr>
        <w:t xml:space="preserve"> </w:t>
      </w:r>
      <w:r>
        <w:t>действия,</w:t>
      </w:r>
      <w:r>
        <w:rPr>
          <w:spacing w:val="-9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риски и</w:t>
      </w:r>
      <w:r>
        <w:rPr>
          <w:spacing w:val="-2"/>
        </w:rPr>
        <w:t xml:space="preserve"> </w:t>
      </w:r>
      <w:r>
        <w:t>последствия,</w:t>
      </w:r>
      <w:r>
        <w:rPr>
          <w:spacing w:val="-9"/>
        </w:rPr>
        <w:t xml:space="preserve"> </w:t>
      </w:r>
      <w:r>
        <w:t>формировать</w:t>
      </w:r>
      <w:r>
        <w:rPr>
          <w:spacing w:val="-6"/>
        </w:rPr>
        <w:t xml:space="preserve"> </w:t>
      </w:r>
      <w:r>
        <w:t>опыт.</w:t>
      </w:r>
    </w:p>
    <w:p w14:paraId="710B0000">
      <w:pPr>
        <w:pStyle w:val="Style_3"/>
        <w:numPr>
          <w:ilvl w:val="2"/>
          <w:numId w:val="37"/>
        </w:numPr>
        <w:tabs>
          <w:tab w:leader="none" w:pos="3162" w:val="left"/>
          <w:tab w:leader="none" w:pos="3987" w:val="left"/>
          <w:tab w:leader="none" w:pos="6162" w:val="left"/>
          <w:tab w:leader="none" w:pos="9330" w:val="left"/>
        </w:tabs>
        <w:ind w:firstLine="760" w:right="1083"/>
        <w:jc w:val="both"/>
        <w:rPr>
          <w:sz w:val="28"/>
        </w:rPr>
      </w:pPr>
      <w:r>
        <w:rPr>
          <w:sz w:val="28"/>
        </w:rPr>
        <w:t xml:space="preserve">В результате освоения программы по </w:t>
      </w:r>
      <w:r>
        <w:rPr>
          <w:sz w:val="28"/>
        </w:rPr>
        <w:t>математике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z w:val="28"/>
        </w:rPr>
        <w:tab/>
      </w:r>
      <w:r>
        <w:rPr>
          <w:sz w:val="28"/>
        </w:rPr>
        <w:t>результаты,</w:t>
      </w:r>
      <w:r>
        <w:rPr>
          <w:sz w:val="28"/>
        </w:rPr>
        <w:tab/>
      </w:r>
      <w:r>
        <w:rPr>
          <w:sz w:val="28"/>
        </w:rPr>
        <w:t>характеризующиеся</w:t>
      </w:r>
      <w:r>
        <w:rPr>
          <w:sz w:val="28"/>
        </w:rPr>
        <w:tab/>
      </w:r>
      <w:r>
        <w:rPr>
          <w:spacing w:val="-1"/>
          <w:sz w:val="28"/>
        </w:rPr>
        <w:t>овладением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действиями.</w:t>
      </w:r>
    </w:p>
    <w:p w14:paraId="720B0000">
      <w:pPr>
        <w:pStyle w:val="Style_3"/>
        <w:numPr>
          <w:ilvl w:val="3"/>
          <w:numId w:val="37"/>
        </w:numPr>
        <w:tabs>
          <w:tab w:leader="none" w:pos="3882" w:val="left"/>
        </w:tabs>
        <w:ind w:firstLine="760" w:right="1078"/>
        <w:jc w:val="both"/>
        <w:rPr>
          <w:sz w:val="28"/>
        </w:rPr>
      </w:pPr>
      <w:r>
        <w:rPr>
          <w:sz w:val="28"/>
        </w:rPr>
        <w:t>Универсальные познавательные действия 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базовых когнитивных процессов обучающихся (освоение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операций,умений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информацией).</w:t>
      </w:r>
    </w:p>
    <w:p w14:paraId="730B0000">
      <w:pPr>
        <w:pStyle w:val="Style_3"/>
        <w:numPr>
          <w:ilvl w:val="3"/>
          <w:numId w:val="37"/>
        </w:numPr>
        <w:tabs>
          <w:tab w:leader="none" w:pos="3882" w:val="left"/>
        </w:tabs>
        <w:ind w:firstLine="760" w:right="108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740B0000">
      <w:pPr>
        <w:pStyle w:val="Style_1"/>
        <w:ind w:firstLine="761" w:left="506" w:right="1075"/>
      </w:pPr>
      <w:r>
        <w:rPr>
          <w:spacing w:val="-1"/>
        </w:rPr>
        <w:t>выявлять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характеризовать</w:t>
      </w:r>
      <w:r>
        <w:rPr>
          <w:spacing w:val="-13"/>
        </w:rPr>
        <w:t xml:space="preserve"> </w:t>
      </w:r>
      <w:r>
        <w:t>существенные</w:t>
      </w:r>
      <w:r>
        <w:rPr>
          <w:spacing w:val="-12"/>
        </w:rPr>
        <w:t xml:space="preserve"> </w:t>
      </w:r>
      <w:r>
        <w:t>признаки</w:t>
      </w:r>
      <w:r>
        <w:rPr>
          <w:spacing w:val="-8"/>
        </w:rPr>
        <w:t xml:space="preserve"> </w:t>
      </w:r>
      <w:r>
        <w:t>математических</w:t>
      </w:r>
      <w:r>
        <w:rPr>
          <w:spacing w:val="-11"/>
        </w:rPr>
        <w:t xml:space="preserve"> </w:t>
      </w:r>
      <w:r>
        <w:t>объектов,</w:t>
      </w:r>
      <w:r>
        <w:rPr>
          <w:spacing w:val="-68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 существенный признак классификации, основания для обобщения и</w:t>
      </w:r>
      <w:r>
        <w:rPr>
          <w:spacing w:val="1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проводимого</w:t>
      </w:r>
      <w:r>
        <w:rPr>
          <w:spacing w:val="3"/>
        </w:rPr>
        <w:t xml:space="preserve"> </w:t>
      </w:r>
      <w:r>
        <w:t>анализа;</w:t>
      </w:r>
    </w:p>
    <w:p w14:paraId="750B0000">
      <w:pPr>
        <w:pStyle w:val="Style_1"/>
        <w:spacing w:before="1"/>
        <w:ind w:firstLine="761" w:left="506" w:right="1075"/>
      </w:pPr>
      <w:r>
        <w:t>воспринимать,</w:t>
      </w:r>
      <w:r>
        <w:rPr>
          <w:spacing w:val="-15"/>
        </w:rPr>
        <w:t xml:space="preserve"> </w:t>
      </w:r>
      <w:r>
        <w:t>формулировать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преобразовывать</w:t>
      </w:r>
      <w:r>
        <w:rPr>
          <w:spacing w:val="-16"/>
        </w:rPr>
        <w:t xml:space="preserve"> </w:t>
      </w:r>
      <w:r>
        <w:t>суждения:</w:t>
      </w:r>
      <w:r>
        <w:rPr>
          <w:spacing w:val="-11"/>
        </w:rPr>
        <w:t xml:space="preserve"> </w:t>
      </w:r>
      <w:r>
        <w:t>утвердительные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отрицательные,</w:t>
      </w:r>
      <w:r>
        <w:rPr>
          <w:spacing w:val="-4"/>
        </w:rPr>
        <w:t xml:space="preserve"> </w:t>
      </w:r>
      <w:r>
        <w:t>единичные, частные и</w:t>
      </w:r>
      <w:r>
        <w:rPr>
          <w:spacing w:val="-5"/>
        </w:rPr>
        <w:t xml:space="preserve"> </w:t>
      </w:r>
      <w:r>
        <w:t>общие,</w:t>
      </w:r>
      <w:r>
        <w:rPr>
          <w:spacing w:val="-2"/>
        </w:rPr>
        <w:t xml:space="preserve"> </w:t>
      </w:r>
      <w:r>
        <w:t>ус</w:t>
      </w:r>
      <w:r>
        <w:t>ловные;</w:t>
      </w:r>
    </w:p>
    <w:p w14:paraId="760B0000">
      <w:pPr>
        <w:pStyle w:val="Style_1"/>
        <w:ind w:firstLine="761" w:left="506" w:right="1079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фактах, данных, наблюдениях и утверждениях,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противоречий;</w:t>
      </w:r>
    </w:p>
    <w:p w14:paraId="770B0000">
      <w:pPr>
        <w:pStyle w:val="Style_1"/>
        <w:ind w:firstLine="761" w:left="506" w:right="1085"/>
      </w:pP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</w:t>
      </w:r>
      <w:r>
        <w:t>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 аналогии;</w:t>
      </w:r>
    </w:p>
    <w:p w14:paraId="780B0000">
      <w:pPr>
        <w:pStyle w:val="Style_1"/>
        <w:ind w:firstLine="761" w:left="506" w:right="1080"/>
      </w:pPr>
      <w:r>
        <w:t>разбирать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 проводить самостоятельно несложные доказательства математических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-4"/>
        </w:rPr>
        <w:t xml:space="preserve"> </w:t>
      </w:r>
      <w:r>
        <w:t>выстраивать</w:t>
      </w:r>
      <w:r>
        <w:rPr>
          <w:spacing w:val="-1"/>
        </w:rPr>
        <w:t xml:space="preserve"> </w:t>
      </w:r>
      <w:r>
        <w:t>аргументацию, приводить</w:t>
      </w:r>
      <w:r>
        <w:rPr>
          <w:spacing w:val="-9"/>
        </w:rPr>
        <w:t xml:space="preserve"> </w:t>
      </w:r>
      <w:r>
        <w:t>примеры</w:t>
      </w:r>
    </w:p>
    <w:p w14:paraId="790B0000">
      <w:pPr>
        <w:pStyle w:val="Style_1"/>
        <w:spacing w:before="1" w:line="322" w:lineRule="exact"/>
        <w:ind w:firstLine="0" w:left="506"/>
      </w:pPr>
      <w:r>
        <w:t>и</w:t>
      </w:r>
      <w:r>
        <w:rPr>
          <w:spacing w:val="-9"/>
        </w:rPr>
        <w:t xml:space="preserve"> </w:t>
      </w:r>
      <w:r>
        <w:t>контрпримеры,</w:t>
      </w:r>
      <w:r>
        <w:rPr>
          <w:spacing w:val="-9"/>
        </w:rPr>
        <w:t xml:space="preserve"> </w:t>
      </w:r>
      <w:r>
        <w:t>обосновывать</w:t>
      </w:r>
      <w:r>
        <w:rPr>
          <w:spacing w:val="-12"/>
        </w:rPr>
        <w:t xml:space="preserve"> </w:t>
      </w:r>
      <w:r>
        <w:t>собственные</w:t>
      </w:r>
      <w:r>
        <w:rPr>
          <w:spacing w:val="-7"/>
        </w:rPr>
        <w:t xml:space="preserve"> </w:t>
      </w:r>
      <w:r>
        <w:t>рассуждения;</w:t>
      </w:r>
    </w:p>
    <w:p w14:paraId="7A0B0000">
      <w:pPr>
        <w:pStyle w:val="Style_1"/>
        <w:ind w:firstLine="0" w:left="1267"/>
      </w:pPr>
      <w:r>
        <w:t>выбирать</w:t>
      </w:r>
      <w:r>
        <w:rPr>
          <w:spacing w:val="41"/>
        </w:rPr>
        <w:t xml:space="preserve"> </w:t>
      </w:r>
      <w:r>
        <w:t>способ</w:t>
      </w:r>
      <w:r>
        <w:rPr>
          <w:spacing w:val="44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учебной</w:t>
      </w:r>
      <w:r>
        <w:rPr>
          <w:spacing w:val="47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(сравнивать</w:t>
      </w:r>
      <w:r>
        <w:rPr>
          <w:spacing w:val="40"/>
        </w:rPr>
        <w:t xml:space="preserve"> </w:t>
      </w:r>
      <w:r>
        <w:t>несколько</w:t>
      </w:r>
      <w:r>
        <w:rPr>
          <w:spacing w:val="46"/>
        </w:rPr>
        <w:t xml:space="preserve"> </w:t>
      </w:r>
      <w:r>
        <w:t>вариантов</w:t>
      </w:r>
    </w:p>
    <w:p w14:paraId="7B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7C0B0000">
      <w:pPr>
        <w:pStyle w:val="Style_1"/>
        <w:spacing w:before="148"/>
        <w:ind w:right="418"/>
      </w:pP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14:paraId="7D0B0000">
      <w:pPr>
        <w:pStyle w:val="Style_3"/>
        <w:numPr>
          <w:ilvl w:val="3"/>
          <w:numId w:val="37"/>
        </w:numPr>
        <w:tabs>
          <w:tab w:leader="none" w:pos="3178" w:val="left"/>
        </w:tabs>
        <w:ind w:firstLine="760" w:left="1171" w:right="41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</w:t>
      </w:r>
      <w:r>
        <w:rPr>
          <w:sz w:val="28"/>
        </w:rPr>
        <w:t>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E0B0000">
      <w:pPr>
        <w:pStyle w:val="Style_1"/>
        <w:ind w:firstLine="760" w:right="412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-4"/>
        </w:rPr>
        <w:t xml:space="preserve"> </w:t>
      </w:r>
      <w:r>
        <w:t>мнение;</w:t>
      </w:r>
    </w:p>
    <w:p w14:paraId="7F0B0000">
      <w:pPr>
        <w:pStyle w:val="Style_1"/>
        <w:ind w:firstLine="760" w:right="415"/>
      </w:pPr>
      <w:r>
        <w:t>проводить по самостоятельно составленному плану несложный эксперимент,</w:t>
      </w:r>
      <w:r>
        <w:rPr>
          <w:spacing w:val="1"/>
        </w:rPr>
        <w:t xml:space="preserve"> </w:t>
      </w:r>
      <w:r>
        <w:t>небольшое исследование по установлению особенностей математического объекта,</w:t>
      </w:r>
      <w:r>
        <w:rPr>
          <w:spacing w:val="1"/>
        </w:rPr>
        <w:t xml:space="preserve"> </w:t>
      </w:r>
      <w:r>
        <w:t>зависимостей</w:t>
      </w:r>
      <w:r>
        <w:rPr>
          <w:spacing w:val="-5"/>
        </w:rPr>
        <w:t xml:space="preserve"> </w:t>
      </w:r>
      <w:r>
        <w:t>объ</w:t>
      </w:r>
      <w:r>
        <w:t>ектов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14:paraId="800B0000">
      <w:pPr>
        <w:pStyle w:val="Style_1"/>
        <w:ind w:firstLine="760" w:right="4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 обобщений;</w:t>
      </w:r>
    </w:p>
    <w:p w14:paraId="810B0000">
      <w:pPr>
        <w:pStyle w:val="Style_1"/>
        <w:spacing w:before="1"/>
        <w:ind w:firstLine="760" w:right="458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 его</w:t>
      </w:r>
      <w:r>
        <w:rPr>
          <w:spacing w:val="1"/>
        </w:rPr>
        <w:t xml:space="preserve"> </w:t>
      </w:r>
      <w:r>
        <w:t>развитии в</w:t>
      </w:r>
      <w:r>
        <w:rPr>
          <w:spacing w:val="-3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условиях.</w:t>
      </w:r>
    </w:p>
    <w:p w14:paraId="820B0000">
      <w:pPr>
        <w:pStyle w:val="Style_3"/>
        <w:numPr>
          <w:ilvl w:val="3"/>
          <w:numId w:val="37"/>
        </w:numPr>
        <w:tabs>
          <w:tab w:leader="none" w:pos="3200" w:val="left"/>
          <w:tab w:leader="none" w:pos="9028" w:val="left"/>
        </w:tabs>
        <w:ind w:firstLine="760" w:left="1171" w:right="456"/>
        <w:jc w:val="both"/>
        <w:rPr>
          <w:sz w:val="28"/>
        </w:rPr>
      </w:pPr>
      <w:r>
        <w:rPr>
          <w:sz w:val="28"/>
        </w:rPr>
        <w:t>У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обучающегося      </w:t>
      </w:r>
      <w:r>
        <w:rPr>
          <w:spacing w:val="28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 xml:space="preserve">умения  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 учебных действий:</w:t>
      </w:r>
    </w:p>
    <w:p w14:paraId="830B0000">
      <w:pPr>
        <w:pStyle w:val="Style_1"/>
        <w:tabs>
          <w:tab w:leader="none" w:pos="5749" w:val="left"/>
          <w:tab w:leader="none" w:pos="10384" w:val="left"/>
        </w:tabs>
        <w:spacing w:line="240" w:lineRule="auto"/>
        <w:ind w:firstLine="760" w:right="472"/>
        <w:jc w:val="left"/>
      </w:pPr>
      <w:r>
        <w:t>выявлять</w:t>
      </w:r>
      <w:r>
        <w:rPr>
          <w:spacing w:val="-11"/>
        </w:rPr>
        <w:t xml:space="preserve"> </w:t>
      </w:r>
      <w:r>
        <w:t>недостаточность</w:t>
      </w:r>
      <w:r>
        <w:tab/>
      </w:r>
      <w:r>
        <w:t>и</w:t>
      </w:r>
      <w:r>
        <w:rPr>
          <w:spacing w:val="-6"/>
        </w:rPr>
        <w:t xml:space="preserve"> </w:t>
      </w:r>
      <w:r>
        <w:t>избыточностьинформации,</w:t>
      </w:r>
      <w:r>
        <w:tab/>
      </w:r>
      <w:r>
        <w:rPr>
          <w:spacing w:val="-2"/>
        </w:rPr>
        <w:t>данных,</w:t>
      </w:r>
      <w:r>
        <w:rPr>
          <w:spacing w:val="-67"/>
        </w:rPr>
        <w:t xml:space="preserve"> </w:t>
      </w:r>
      <w:r>
        <w:t>необходимых для решения задачи;</w:t>
      </w:r>
    </w:p>
    <w:p w14:paraId="840B0000">
      <w:pPr>
        <w:pStyle w:val="Style_1"/>
        <w:tabs>
          <w:tab w:leader="none" w:pos="5749" w:val="left"/>
          <w:tab w:leader="none" w:pos="8680" w:val="left"/>
          <w:tab w:leader="none" w:pos="9037" w:val="left"/>
        </w:tabs>
        <w:ind w:firstLine="760" w:right="617"/>
        <w:jc w:val="left"/>
      </w:pPr>
      <w:r>
        <w:t>выбирать,</w:t>
      </w:r>
      <w:r>
        <w:rPr>
          <w:spacing w:val="-9"/>
        </w:rPr>
        <w:t xml:space="preserve"> </w:t>
      </w:r>
      <w:r>
        <w:t>анализировать,</w:t>
      </w:r>
      <w:r>
        <w:tab/>
      </w:r>
      <w:r>
        <w:t>систематизировать</w:t>
      </w:r>
      <w:r>
        <w:tab/>
      </w:r>
      <w:r>
        <w:t>и</w:t>
      </w:r>
      <w:r>
        <w:tab/>
      </w:r>
      <w:r>
        <w:t>интерпретировать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9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 форм</w:t>
      </w:r>
      <w:r>
        <w:rPr>
          <w:spacing w:val="-3"/>
        </w:rPr>
        <w:t xml:space="preserve"> </w:t>
      </w:r>
      <w:r>
        <w:t>представления;</w:t>
      </w:r>
    </w:p>
    <w:p w14:paraId="850B0000">
      <w:pPr>
        <w:pStyle w:val="Style_1"/>
        <w:ind w:firstLine="760" w:right="706"/>
        <w:jc w:val="left"/>
      </w:pPr>
      <w:r>
        <w:t>выбирать</w:t>
      </w:r>
      <w:r>
        <w:rPr>
          <w:spacing w:val="13"/>
        </w:rPr>
        <w:t xml:space="preserve"> </w:t>
      </w:r>
      <w:r>
        <w:t>форму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15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иллюстрировать</w:t>
      </w:r>
      <w:r>
        <w:rPr>
          <w:spacing w:val="14"/>
        </w:rPr>
        <w:t xml:space="preserve"> </w:t>
      </w:r>
      <w:r>
        <w:t>решаемые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схемами,</w:t>
      </w:r>
      <w:r>
        <w:rPr>
          <w:spacing w:val="-4"/>
        </w:rPr>
        <w:t xml:space="preserve"> </w:t>
      </w:r>
      <w:r>
        <w:t>диаграммами,</w:t>
      </w:r>
      <w:r>
        <w:rPr>
          <w:spacing w:val="-5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комбинациями;</w:t>
      </w:r>
    </w:p>
    <w:p w14:paraId="860B0000">
      <w:pPr>
        <w:pStyle w:val="Style_1"/>
        <w:spacing w:line="240" w:lineRule="auto"/>
        <w:ind w:firstLine="760" w:right="418"/>
        <w:jc w:val="left"/>
      </w:pPr>
      <w:r>
        <w:t>оценивать</w:t>
      </w:r>
      <w:r>
        <w:rPr>
          <w:spacing w:val="46"/>
        </w:rPr>
        <w:t xml:space="preserve"> </w:t>
      </w:r>
      <w:r>
        <w:t>надёжность</w:t>
      </w:r>
      <w:r>
        <w:rPr>
          <w:spacing w:val="48"/>
        </w:rPr>
        <w:t xml:space="preserve"> </w:t>
      </w:r>
      <w:r>
        <w:t>информации</w:t>
      </w:r>
      <w:r>
        <w:rPr>
          <w:spacing w:val="52"/>
        </w:rPr>
        <w:t xml:space="preserve"> </w:t>
      </w:r>
      <w:r>
        <w:t>по</w:t>
      </w:r>
      <w:r>
        <w:rPr>
          <w:spacing w:val="46"/>
        </w:rPr>
        <w:t xml:space="preserve"> </w:t>
      </w:r>
      <w:r>
        <w:t>критериям,</w:t>
      </w:r>
      <w:r>
        <w:rPr>
          <w:spacing w:val="50"/>
        </w:rPr>
        <w:t xml:space="preserve"> </w:t>
      </w:r>
      <w:r>
        <w:t>предложенным</w:t>
      </w:r>
      <w:r>
        <w:rPr>
          <w:spacing w:val="49"/>
        </w:rPr>
        <w:t xml:space="preserve"> </w:t>
      </w:r>
      <w:r>
        <w:t>учителем</w:t>
      </w:r>
      <w:r>
        <w:rPr>
          <w:spacing w:val="-6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14:paraId="870B0000">
      <w:pPr>
        <w:pStyle w:val="Style_3"/>
        <w:numPr>
          <w:ilvl w:val="3"/>
          <w:numId w:val="37"/>
        </w:numPr>
        <w:tabs>
          <w:tab w:leader="none" w:pos="3173" w:val="left"/>
          <w:tab w:leader="none" w:pos="3174" w:val="left"/>
          <w:tab w:leader="none" w:pos="5508" w:val="left"/>
          <w:tab w:leader="none" w:pos="8171" w:val="left"/>
          <w:tab w:leader="none" w:pos="9712" w:val="left"/>
        </w:tabs>
        <w:ind w:firstLine="760" w:left="1171" w:right="428"/>
        <w:jc w:val="left"/>
        <w:rPr>
          <w:sz w:val="28"/>
        </w:rPr>
      </w:pPr>
      <w:r>
        <w:rPr>
          <w:sz w:val="28"/>
        </w:rPr>
        <w:t>Универсальные</w:t>
      </w:r>
      <w:r>
        <w:rPr>
          <w:sz w:val="28"/>
        </w:rPr>
        <w:tab/>
      </w:r>
      <w:r>
        <w:rPr>
          <w:sz w:val="28"/>
        </w:rPr>
        <w:t>коммуникативные</w:t>
      </w:r>
      <w:r>
        <w:rPr>
          <w:sz w:val="28"/>
        </w:rPr>
        <w:tab/>
      </w:r>
      <w:r>
        <w:rPr>
          <w:sz w:val="28"/>
        </w:rPr>
        <w:t>действия</w:t>
      </w:r>
      <w:r>
        <w:rPr>
          <w:sz w:val="28"/>
        </w:rPr>
        <w:tab/>
      </w:r>
      <w:r>
        <w:rPr>
          <w:spacing w:val="-1"/>
          <w:sz w:val="28"/>
        </w:rPr>
        <w:t>обеспечивают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обучающихся.</w:t>
      </w:r>
    </w:p>
    <w:p w14:paraId="880B0000">
      <w:pPr>
        <w:pStyle w:val="Style_3"/>
        <w:numPr>
          <w:ilvl w:val="3"/>
          <w:numId w:val="37"/>
        </w:numPr>
        <w:tabs>
          <w:tab w:leader="none" w:pos="3118" w:val="left"/>
        </w:tabs>
        <w:ind w:firstLine="780" w:left="1171" w:right="428"/>
        <w:jc w:val="left"/>
        <w:rPr>
          <w:sz w:val="28"/>
        </w:rPr>
      </w:pPr>
      <w:r>
        <w:rPr>
          <w:sz w:val="28"/>
        </w:rPr>
        <w:t>У</w:t>
      </w:r>
      <w:r>
        <w:rPr>
          <w:spacing w:val="5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5"/>
          <w:sz w:val="28"/>
        </w:rPr>
        <w:t xml:space="preserve"> </w:t>
      </w:r>
      <w:r>
        <w:rPr>
          <w:sz w:val="28"/>
        </w:rPr>
        <w:t>будут</w:t>
      </w:r>
      <w:r>
        <w:rPr>
          <w:spacing w:val="5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2"/>
          <w:sz w:val="28"/>
        </w:rPr>
        <w:t xml:space="preserve"> </w:t>
      </w:r>
      <w:r>
        <w:rPr>
          <w:sz w:val="28"/>
        </w:rPr>
        <w:t>как</w:t>
      </w:r>
      <w:r>
        <w:rPr>
          <w:spacing w:val="5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890B0000">
      <w:pPr>
        <w:pStyle w:val="Style_1"/>
        <w:ind w:firstLine="0" w:left="1951"/>
        <w:jc w:val="left"/>
      </w:pPr>
      <w:r>
        <w:t>воспринимать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формулировать</w:t>
      </w:r>
      <w:r>
        <w:rPr>
          <w:spacing w:val="89"/>
        </w:rPr>
        <w:t xml:space="preserve"> </w:t>
      </w:r>
      <w:r>
        <w:t>суждения</w:t>
      </w:r>
      <w:r>
        <w:rPr>
          <w:spacing w:val="90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соответствии</w:t>
      </w:r>
      <w:r>
        <w:rPr>
          <w:spacing w:val="93"/>
        </w:rPr>
        <w:t xml:space="preserve"> </w:t>
      </w:r>
      <w:r>
        <w:t>с</w:t>
      </w:r>
      <w:r>
        <w:rPr>
          <w:spacing w:val="91"/>
        </w:rPr>
        <w:t xml:space="preserve"> </w:t>
      </w:r>
      <w:r>
        <w:t>условиями</w:t>
      </w:r>
      <w:r>
        <w:rPr>
          <w:spacing w:val="90"/>
        </w:rPr>
        <w:t xml:space="preserve"> </w:t>
      </w:r>
      <w:r>
        <w:t>и</w:t>
      </w:r>
    </w:p>
    <w:p w14:paraId="8A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8B0B0000">
      <w:pPr>
        <w:pStyle w:val="Style_1"/>
        <w:spacing w:before="148"/>
        <w:ind w:firstLine="0" w:left="506" w:right="1078"/>
      </w:pPr>
      <w:r>
        <w:t>целями общения, ясно, точно, грамотно выражать свою точку зрения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</w:t>
      </w:r>
      <w:r>
        <w:t>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результатам;</w:t>
      </w:r>
    </w:p>
    <w:p w14:paraId="8C0B0000">
      <w:pPr>
        <w:pStyle w:val="Style_1"/>
        <w:ind w:firstLine="780" w:left="506" w:right="107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16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суждения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суждениями</w:t>
      </w:r>
      <w:r>
        <w:rPr>
          <w:spacing w:val="-14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участников</w:t>
      </w:r>
      <w:r>
        <w:rPr>
          <w:spacing w:val="-15"/>
        </w:rPr>
        <w:t xml:space="preserve"> </w:t>
      </w:r>
      <w:r>
        <w:t>диалога,</w:t>
      </w:r>
      <w:r>
        <w:rPr>
          <w:spacing w:val="-15"/>
        </w:rPr>
        <w:t xml:space="preserve"> </w:t>
      </w:r>
      <w:r>
        <w:t>обнаруживать</w:t>
      </w:r>
      <w:r>
        <w:rPr>
          <w:spacing w:val="-68"/>
        </w:rPr>
        <w:t xml:space="preserve"> </w:t>
      </w:r>
      <w:r>
        <w:t>различие и сходство позиций, в корректной форме формулировать разногласия, свои</w:t>
      </w:r>
      <w:r>
        <w:rPr>
          <w:spacing w:val="-67"/>
        </w:rPr>
        <w:t xml:space="preserve"> </w:t>
      </w:r>
      <w:r>
        <w:t>возражения;</w:t>
      </w:r>
    </w:p>
    <w:p w14:paraId="8D0B0000">
      <w:pPr>
        <w:pStyle w:val="Style_1"/>
        <w:ind w:firstLine="780" w:left="506" w:right="1081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-17"/>
        </w:rPr>
        <w:t xml:space="preserve"> </w:t>
      </w:r>
      <w:r>
        <w:t>самостоятельно</w:t>
      </w:r>
      <w:r>
        <w:rPr>
          <w:spacing w:val="-13"/>
        </w:rPr>
        <w:t xml:space="preserve"> </w:t>
      </w:r>
      <w:r>
        <w:t>выбирать</w:t>
      </w:r>
      <w:r>
        <w:rPr>
          <w:spacing w:val="-18"/>
        </w:rPr>
        <w:t xml:space="preserve"> </w:t>
      </w:r>
      <w:r>
        <w:t>формат</w:t>
      </w:r>
      <w:r>
        <w:rPr>
          <w:spacing w:val="-13"/>
        </w:rPr>
        <w:t xml:space="preserve"> </w:t>
      </w:r>
      <w:r>
        <w:t>выступления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задач</w:t>
      </w:r>
      <w:r>
        <w:rPr>
          <w:spacing w:val="-15"/>
        </w:rPr>
        <w:t xml:space="preserve"> </w:t>
      </w:r>
      <w:r>
        <w:t>презентации</w:t>
      </w:r>
      <w:r>
        <w:rPr>
          <w:spacing w:val="-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особенностей аудитории.</w:t>
      </w:r>
    </w:p>
    <w:p w14:paraId="8E0B0000">
      <w:pPr>
        <w:pStyle w:val="Style_3"/>
        <w:numPr>
          <w:ilvl w:val="3"/>
          <w:numId w:val="37"/>
        </w:numPr>
        <w:tabs>
          <w:tab w:leader="none" w:pos="3882" w:val="left"/>
        </w:tabs>
        <w:ind w:firstLine="779" w:right="1083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8F0B0000">
      <w:pPr>
        <w:pStyle w:val="Style_1"/>
        <w:spacing w:before="1"/>
        <w:ind w:firstLine="780" w:left="506" w:right="1095"/>
      </w:pPr>
      <w:r>
        <w:t>понимать и использовать преимущества командной и индивидуальной работы</w:t>
      </w:r>
      <w:r>
        <w:rPr>
          <w:spacing w:val="-6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учебных</w:t>
      </w:r>
      <w:r>
        <w:rPr>
          <w:spacing w:val="2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задач;</w:t>
      </w:r>
    </w:p>
    <w:p w14:paraId="900B0000">
      <w:pPr>
        <w:pStyle w:val="Style_1"/>
        <w:ind w:firstLine="780" w:left="506" w:right="1080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 работы, распределять виды работ, договариваться, обсуждать процесс и</w:t>
      </w:r>
      <w:r>
        <w:rPr>
          <w:spacing w:val="1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работы, обобщать</w:t>
      </w:r>
      <w:r>
        <w:rPr>
          <w:spacing w:val="-4"/>
        </w:rPr>
        <w:t xml:space="preserve"> </w:t>
      </w:r>
      <w:r>
        <w:t>мнения</w:t>
      </w:r>
      <w:r>
        <w:rPr>
          <w:spacing w:val="-5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человек;</w:t>
      </w:r>
    </w:p>
    <w:p w14:paraId="910B0000">
      <w:pPr>
        <w:pStyle w:val="Style_1"/>
        <w:ind w:firstLine="780" w:left="506" w:right="108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</w:t>
      </w:r>
      <w:r>
        <w:t>ы</w:t>
      </w:r>
      <w:r>
        <w:rPr>
          <w:spacing w:val="1"/>
        </w:rPr>
        <w:t xml:space="preserve"> </w:t>
      </w:r>
      <w:r>
        <w:t>(обсуждения,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мозговые штурмы и другие), выполнять свою часть работы и координировать свои</w:t>
      </w:r>
      <w:r>
        <w:rPr>
          <w:spacing w:val="1"/>
        </w:rPr>
        <w:t xml:space="preserve"> </w:t>
      </w:r>
      <w:r>
        <w:t>действия с другими членами команды, оценивать качество своего вклада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-3"/>
        </w:rPr>
        <w:t xml:space="preserve"> </w:t>
      </w:r>
      <w:r>
        <w:t>по критериям,</w:t>
      </w:r>
      <w:r>
        <w:rPr>
          <w:spacing w:val="-3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взаимодействия.</w:t>
      </w:r>
    </w:p>
    <w:p w14:paraId="920B0000">
      <w:pPr>
        <w:pStyle w:val="Style_3"/>
        <w:numPr>
          <w:ilvl w:val="3"/>
          <w:numId w:val="37"/>
        </w:numPr>
        <w:tabs>
          <w:tab w:leader="none" w:pos="3882" w:val="left"/>
        </w:tabs>
        <w:ind w:firstLine="779" w:right="1075"/>
        <w:jc w:val="both"/>
        <w:rPr>
          <w:sz w:val="28"/>
        </w:rPr>
      </w:pP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формированиесмысловых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личности.</w:t>
      </w:r>
    </w:p>
    <w:p w14:paraId="930B0000">
      <w:pPr>
        <w:pStyle w:val="Style_3"/>
        <w:numPr>
          <w:ilvl w:val="3"/>
          <w:numId w:val="37"/>
        </w:numPr>
        <w:tabs>
          <w:tab w:leader="none" w:pos="3882" w:val="left"/>
        </w:tabs>
        <w:ind w:firstLine="779" w:right="108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940B0000">
      <w:pPr>
        <w:pStyle w:val="Style_1"/>
        <w:ind w:firstLine="780" w:left="506" w:right="1081"/>
      </w:pPr>
      <w:r>
        <w:t>самостоятельно составлять план, а</w:t>
      </w:r>
      <w:r>
        <w:t>лгоритм решения задачи (или его часть),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9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решений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новой</w:t>
      </w:r>
      <w:r>
        <w:rPr>
          <w:spacing w:val="-68"/>
        </w:rPr>
        <w:t xml:space="preserve"> </w:t>
      </w:r>
      <w:r>
        <w:t>информации.</w:t>
      </w:r>
    </w:p>
    <w:p w14:paraId="950B0000">
      <w:pPr>
        <w:pStyle w:val="Style_3"/>
        <w:numPr>
          <w:ilvl w:val="3"/>
          <w:numId w:val="37"/>
        </w:numPr>
        <w:tabs>
          <w:tab w:leader="none" w:pos="3881" w:val="left"/>
          <w:tab w:leader="none" w:pos="3882" w:val="left"/>
          <w:tab w:leader="none" w:pos="4471" w:val="left"/>
          <w:tab w:leader="none" w:pos="6604" w:val="left"/>
          <w:tab w:leader="none" w:pos="7679" w:val="left"/>
          <w:tab w:leader="none" w:pos="9858" w:val="left"/>
        </w:tabs>
        <w:spacing w:before="2"/>
        <w:ind w:firstLine="760" w:right="1088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pacing w:val="-1"/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14:paraId="960B0000">
      <w:pPr>
        <w:pStyle w:val="Style_1"/>
        <w:tabs>
          <w:tab w:leader="none" w:pos="3826" w:val="left"/>
          <w:tab w:leader="none" w:pos="5797" w:val="left"/>
          <w:tab w:leader="none" w:pos="7686" w:val="left"/>
          <w:tab w:leader="none" w:pos="8987" w:val="left"/>
          <w:tab w:leader="none" w:pos="9359" w:val="left"/>
        </w:tabs>
        <w:spacing w:line="321" w:lineRule="exact"/>
        <w:ind w:firstLine="0" w:left="1267"/>
        <w:jc w:val="left"/>
      </w:pPr>
      <w:r>
        <w:t>владеть</w:t>
      </w:r>
      <w:r>
        <w:rPr>
          <w:spacing w:val="78"/>
        </w:rPr>
        <w:t xml:space="preserve"> </w:t>
      </w:r>
      <w:r>
        <w:t>способами</w:t>
      </w:r>
      <w:r>
        <w:tab/>
      </w:r>
      <w:r>
        <w:t>самопроверки,</w:t>
      </w:r>
      <w:r>
        <w:tab/>
      </w:r>
      <w:r>
        <w:t>самоконтроля</w:t>
      </w:r>
      <w:r>
        <w:tab/>
      </w:r>
      <w:r>
        <w:t>процесса</w:t>
      </w:r>
      <w:r>
        <w:tab/>
      </w:r>
      <w:r>
        <w:t>и</w:t>
      </w:r>
      <w:r>
        <w:tab/>
      </w:r>
      <w:r>
        <w:t>результата</w:t>
      </w:r>
    </w:p>
    <w:p w14:paraId="97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980B0000">
      <w:pPr>
        <w:pStyle w:val="Style_1"/>
        <w:spacing w:before="148" w:line="322" w:lineRule="exact"/>
        <w:ind/>
      </w:pPr>
      <w:r>
        <w:t>решения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задачи;</w:t>
      </w:r>
    </w:p>
    <w:p w14:paraId="990B0000">
      <w:pPr>
        <w:pStyle w:val="Style_1"/>
        <w:ind w:firstLine="760" w:right="417"/>
      </w:pPr>
      <w:r>
        <w:rPr>
          <w:spacing w:val="-1"/>
        </w:rPr>
        <w:t>предвидеть</w:t>
      </w:r>
      <w:r>
        <w:rPr>
          <w:spacing w:val="-17"/>
        </w:rPr>
        <w:t xml:space="preserve"> </w:t>
      </w:r>
      <w:r>
        <w:rPr>
          <w:spacing w:val="-1"/>
        </w:rPr>
        <w:t>трудности,</w:t>
      </w:r>
      <w:r>
        <w:rPr>
          <w:spacing w:val="-10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возникнуть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задачи,</w:t>
      </w:r>
      <w:r>
        <w:rPr>
          <w:spacing w:val="-12"/>
        </w:rPr>
        <w:t xml:space="preserve"> </w:t>
      </w:r>
      <w:r>
        <w:t>вносить</w:t>
      </w:r>
      <w:r>
        <w:rPr>
          <w:spacing w:val="-68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выявленных трудностей;</w:t>
      </w:r>
    </w:p>
    <w:p w14:paraId="9A0B0000">
      <w:pPr>
        <w:pStyle w:val="Style_1"/>
        <w:ind w:firstLine="760" w:right="420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условиям,</w:t>
      </w:r>
      <w:r>
        <w:rPr>
          <w:spacing w:val="-17"/>
        </w:rPr>
        <w:t xml:space="preserve"> </w:t>
      </w:r>
      <w:r>
        <w:rPr>
          <w:spacing w:val="-1"/>
        </w:rPr>
        <w:t>объяснять</w:t>
      </w:r>
      <w:r>
        <w:rPr>
          <w:spacing w:val="-15"/>
        </w:rPr>
        <w:t xml:space="preserve"> </w:t>
      </w:r>
      <w:r>
        <w:t>причины</w:t>
      </w:r>
      <w:r>
        <w:rPr>
          <w:spacing w:val="-13"/>
        </w:rPr>
        <w:t xml:space="preserve"> </w:t>
      </w:r>
      <w:r>
        <w:t>достижения</w:t>
      </w:r>
      <w:r>
        <w:rPr>
          <w:spacing w:val="-14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недостижения</w:t>
      </w:r>
      <w:r>
        <w:rPr>
          <w:spacing w:val="-13"/>
        </w:rPr>
        <w:t xml:space="preserve"> </w:t>
      </w:r>
      <w:r>
        <w:t>цели,</w:t>
      </w:r>
      <w:r>
        <w:rPr>
          <w:spacing w:val="-16"/>
        </w:rPr>
        <w:t xml:space="preserve"> </w:t>
      </w:r>
      <w:r>
        <w:t>находить</w:t>
      </w:r>
      <w:r>
        <w:rPr>
          <w:spacing w:val="-12"/>
        </w:rPr>
        <w:t xml:space="preserve"> </w:t>
      </w:r>
      <w:r>
        <w:t>ошибку,</w:t>
      </w:r>
      <w:r>
        <w:rPr>
          <w:spacing w:val="-68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опыту.</w:t>
      </w:r>
    </w:p>
    <w:p w14:paraId="9B0B0000">
      <w:pPr>
        <w:pStyle w:val="Style_3"/>
        <w:numPr>
          <w:ilvl w:val="2"/>
          <w:numId w:val="37"/>
        </w:numPr>
        <w:tabs>
          <w:tab w:leader="none" w:pos="2934" w:val="left"/>
        </w:tabs>
        <w:spacing w:before="1"/>
        <w:ind w:firstLine="760" w:left="1171" w:right="40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годам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курсов: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5-6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5"/>
          <w:sz w:val="28"/>
        </w:rPr>
        <w:t xml:space="preserve"> </w:t>
      </w:r>
      <w:r>
        <w:rPr>
          <w:sz w:val="28"/>
        </w:rPr>
        <w:t>«Математика»,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7-9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5"/>
          <w:sz w:val="28"/>
        </w:rPr>
        <w:t xml:space="preserve"> </w:t>
      </w:r>
      <w:r>
        <w:rPr>
          <w:sz w:val="28"/>
        </w:rPr>
        <w:t>«Алгебра»,</w:t>
      </w:r>
      <w:r>
        <w:rPr>
          <w:spacing w:val="-5"/>
          <w:sz w:val="28"/>
        </w:rPr>
        <w:t xml:space="preserve"> </w:t>
      </w:r>
      <w:r>
        <w:rPr>
          <w:sz w:val="28"/>
        </w:rPr>
        <w:t>«Геометрия»,</w:t>
      </w:r>
      <w:r>
        <w:rPr>
          <w:spacing w:val="-5"/>
          <w:sz w:val="28"/>
        </w:rPr>
        <w:t xml:space="preserve"> </w:t>
      </w:r>
      <w:r>
        <w:rPr>
          <w:sz w:val="28"/>
        </w:rPr>
        <w:t>«Вероятность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статистика».</w:t>
      </w:r>
    </w:p>
    <w:p w14:paraId="9C0B0000">
      <w:pPr>
        <w:pStyle w:val="Style_3"/>
        <w:numPr>
          <w:ilvl w:val="1"/>
          <w:numId w:val="37"/>
        </w:numPr>
        <w:tabs>
          <w:tab w:leader="none" w:pos="2727" w:val="left"/>
        </w:tabs>
        <w:ind w:firstLine="761" w:left="1116" w:right="411"/>
        <w:jc w:val="both"/>
        <w:rPr>
          <w:sz w:val="28"/>
        </w:rPr>
      </w:pPr>
      <w:r>
        <w:rPr>
          <w:sz w:val="28"/>
        </w:rPr>
        <w:t>Федеральная рабочая программа учебного курса «Математика» в 5-6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 (далее соответственно - программа учебного курса «Математика», 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курс).</w:t>
      </w:r>
    </w:p>
    <w:p w14:paraId="9D0B0000">
      <w:pPr>
        <w:pStyle w:val="Style_3"/>
        <w:numPr>
          <w:ilvl w:val="2"/>
          <w:numId w:val="37"/>
        </w:numPr>
        <w:tabs>
          <w:tab w:leader="none" w:pos="2948" w:val="left"/>
        </w:tabs>
        <w:spacing w:line="322" w:lineRule="exact"/>
        <w:ind w:hanging="1016" w:left="294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9E0B0000">
      <w:pPr>
        <w:pStyle w:val="Style_3"/>
        <w:numPr>
          <w:ilvl w:val="3"/>
          <w:numId w:val="37"/>
        </w:numPr>
        <w:tabs>
          <w:tab w:leader="none" w:pos="3145" w:val="left"/>
        </w:tabs>
        <w:ind w:firstLine="760" w:left="1171" w:right="413"/>
        <w:jc w:val="both"/>
        <w:rPr>
          <w:sz w:val="28"/>
        </w:rPr>
      </w:pPr>
      <w:r>
        <w:rPr>
          <w:sz w:val="28"/>
        </w:rPr>
        <w:t>Приоритетными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5-6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9F0B0000">
      <w:pPr>
        <w:pStyle w:val="Style_1"/>
        <w:ind w:firstLine="760" w:right="414"/>
      </w:pPr>
      <w:r>
        <w:t>продолжение</w:t>
      </w:r>
      <w:r>
        <w:rPr>
          <w:spacing w:val="1"/>
        </w:rPr>
        <w:t xml:space="preserve"> </w:t>
      </w:r>
      <w:r>
        <w:t>формир</w:t>
      </w:r>
      <w:r>
        <w:t>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перспективность</w:t>
      </w:r>
      <w:r>
        <w:rPr>
          <w:spacing w:val="-5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обучающихся;</w:t>
      </w:r>
    </w:p>
    <w:p w14:paraId="A00B0000">
      <w:pPr>
        <w:pStyle w:val="Style_1"/>
        <w:spacing w:before="1"/>
        <w:ind w:firstLine="760" w:right="415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математики;</w:t>
      </w:r>
    </w:p>
    <w:p w14:paraId="A10B0000">
      <w:pPr>
        <w:pStyle w:val="Style_1"/>
        <w:ind w:firstLine="760" w:right="418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14:paraId="A20B0000">
      <w:pPr>
        <w:pStyle w:val="Style_1"/>
        <w:ind w:firstLine="760" w:right="413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мате</w:t>
      </w:r>
      <w:r>
        <w:t>матические объекты в реальных жизненных ситуациях, применять</w:t>
      </w:r>
      <w:r>
        <w:rPr>
          <w:spacing w:val="-67"/>
        </w:rPr>
        <w:t xml:space="preserve"> </w:t>
      </w:r>
      <w:r>
        <w:t>освоенные умения для решения практико-ориентированных задач, интерпретировать</w:t>
      </w:r>
      <w:r>
        <w:rPr>
          <w:spacing w:val="-67"/>
        </w:rPr>
        <w:t xml:space="preserve"> </w:t>
      </w:r>
      <w:r>
        <w:t>полученные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 соответствие</w:t>
      </w:r>
      <w:r>
        <w:rPr>
          <w:spacing w:val="-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14:paraId="A30B0000">
      <w:pPr>
        <w:pStyle w:val="Style_3"/>
        <w:numPr>
          <w:ilvl w:val="3"/>
          <w:numId w:val="37"/>
        </w:numPr>
        <w:tabs>
          <w:tab w:leader="none" w:pos="3118" w:val="left"/>
        </w:tabs>
        <w:ind w:firstLine="780" w:left="1171" w:right="409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5-6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собственной логикой, однако, не независимо одна от другой, а в</w:t>
      </w:r>
      <w:r>
        <w:rPr>
          <w:spacing w:val="1"/>
          <w:sz w:val="28"/>
        </w:rPr>
        <w:t xml:space="preserve"> </w:t>
      </w:r>
      <w:r>
        <w:rPr>
          <w:sz w:val="28"/>
        </w:rPr>
        <w:t>тесном</w:t>
      </w:r>
      <w:r>
        <w:rPr>
          <w:spacing w:val="15"/>
          <w:sz w:val="28"/>
        </w:rPr>
        <w:t xml:space="preserve"> </w:t>
      </w:r>
      <w:r>
        <w:rPr>
          <w:sz w:val="28"/>
        </w:rPr>
        <w:t>контакте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взаимодействии.</w:t>
      </w:r>
      <w:r>
        <w:rPr>
          <w:spacing w:val="1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курсе</w:t>
      </w:r>
      <w:r>
        <w:rPr>
          <w:spacing w:val="16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5"/>
          <w:sz w:val="28"/>
        </w:rPr>
        <w:t xml:space="preserve"> </w:t>
      </w:r>
      <w:r>
        <w:rPr>
          <w:sz w:val="28"/>
        </w:rPr>
        <w:t>происходит</w:t>
      </w:r>
    </w:p>
    <w:p w14:paraId="A4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A50B0000">
      <w:pPr>
        <w:pStyle w:val="Style_1"/>
        <w:spacing w:before="148" w:line="322" w:lineRule="exact"/>
        <w:ind w:firstLine="0" w:left="506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алгебры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описательной</w:t>
      </w:r>
      <w:r>
        <w:rPr>
          <w:spacing w:val="-3"/>
        </w:rPr>
        <w:t xml:space="preserve"> </w:t>
      </w:r>
      <w:r>
        <w:t>статистики.</w:t>
      </w:r>
    </w:p>
    <w:p w14:paraId="A60B0000">
      <w:pPr>
        <w:pStyle w:val="Style_3"/>
        <w:numPr>
          <w:ilvl w:val="3"/>
          <w:numId w:val="37"/>
        </w:numPr>
        <w:tabs>
          <w:tab w:leader="none" w:pos="3882" w:val="left"/>
        </w:tabs>
        <w:ind w:firstLine="779" w:right="1072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систематизации и развития знаний о натуральных числах, полученных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чисел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с начальными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теории делимости.</w:t>
      </w:r>
    </w:p>
    <w:p w14:paraId="A70B0000">
      <w:pPr>
        <w:pStyle w:val="Style_3"/>
        <w:numPr>
          <w:ilvl w:val="3"/>
          <w:numId w:val="37"/>
        </w:numPr>
        <w:tabs>
          <w:tab w:leader="none" w:pos="3882" w:val="left"/>
        </w:tabs>
        <w:ind w:firstLine="779" w:right="1074"/>
        <w:jc w:val="both"/>
        <w:rPr>
          <w:sz w:val="28"/>
        </w:rPr>
      </w:pP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</w:t>
      </w:r>
      <w:r>
        <w:rPr>
          <w:spacing w:val="-67"/>
          <w:sz w:val="28"/>
        </w:rPr>
        <w:t xml:space="preserve"> </w:t>
      </w:r>
      <w:r>
        <w:rPr>
          <w:sz w:val="28"/>
        </w:rPr>
        <w:t>отнесено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классу.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71"/>
          <w:sz w:val="28"/>
        </w:rPr>
        <w:t xml:space="preserve"> </w:t>
      </w:r>
      <w:r>
        <w:rPr>
          <w:sz w:val="28"/>
        </w:rPr>
        <w:t>дробей,</w:t>
      </w:r>
      <w:r>
        <w:rPr>
          <w:spacing w:val="7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 знакомство с основными идеями, понятиями темы.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 десятичных дробей, что целесообразно с точки зрения 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дробями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с об</w:t>
      </w:r>
      <w:r>
        <w:rPr>
          <w:sz w:val="28"/>
        </w:rPr>
        <w:t>ыкновенными дробями. Знакомство с десятичными дробями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расширит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 использовании. К 6 классу отнесён второй этап в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дробей,</w:t>
      </w:r>
      <w:r>
        <w:rPr>
          <w:spacing w:val="1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дробей,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алгоритмов,</w:t>
      </w:r>
      <w:r>
        <w:rPr>
          <w:spacing w:val="1"/>
          <w:sz w:val="28"/>
        </w:rPr>
        <w:t xml:space="preserve"> </w:t>
      </w:r>
      <w:r>
        <w:rPr>
          <w:sz w:val="28"/>
        </w:rPr>
        <w:t>оттачивание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 и обыкновенные, и десятичные дроби, установление 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ними,</w:t>
      </w:r>
      <w:r>
        <w:rPr>
          <w:sz w:val="28"/>
        </w:rPr>
        <w:t xml:space="preserve"> рассмотрение приёмов решения задач на дроби. В начале 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 понятием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процента.</w:t>
      </w:r>
    </w:p>
    <w:p w14:paraId="A80B0000">
      <w:pPr>
        <w:pStyle w:val="Style_3"/>
        <w:numPr>
          <w:ilvl w:val="3"/>
          <w:numId w:val="37"/>
        </w:numPr>
        <w:tabs>
          <w:tab w:leader="none" w:pos="3882" w:val="left"/>
        </w:tabs>
        <w:spacing w:before="2"/>
        <w:ind w:firstLine="779" w:right="1078"/>
        <w:jc w:val="both"/>
        <w:rPr>
          <w:sz w:val="28"/>
        </w:rPr>
      </w:pPr>
      <w:r>
        <w:rPr>
          <w:sz w:val="28"/>
        </w:rPr>
        <w:t>Особенностью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отрицательных чисел является то, что они также могут рассматриваться 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 этапов. В 6 классе в начале из</w:t>
      </w:r>
      <w:r>
        <w:rPr>
          <w:sz w:val="28"/>
        </w:rPr>
        <w:t>учения темы «Положительные 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числа»</w:t>
      </w:r>
      <w:r>
        <w:rPr>
          <w:spacing w:val="-11"/>
          <w:sz w:val="28"/>
        </w:rPr>
        <w:t xml:space="preserve"> </w:t>
      </w:r>
      <w:r>
        <w:rPr>
          <w:sz w:val="28"/>
        </w:rPr>
        <w:t>выделяется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подтема</w:t>
      </w:r>
    </w:p>
    <w:p w14:paraId="A90B0000">
      <w:pPr>
        <w:pStyle w:val="Style_1"/>
        <w:ind w:firstLine="0" w:left="506" w:right="1074"/>
      </w:pPr>
      <w:r>
        <w:t>«Целые</w:t>
      </w:r>
      <w:r>
        <w:rPr>
          <w:spacing w:val="1"/>
        </w:rPr>
        <w:t xml:space="preserve"> </w:t>
      </w:r>
      <w:r>
        <w:t>числа»,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отрицательными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действиями с положительными и отрицательными числами происходит на основе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 практически со всеми основными понятиями темы, в том числе и 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рациональных чисел</w:t>
      </w:r>
      <w:r>
        <w:rPr>
          <w:spacing w:val="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продолжено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курсе алгебры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класса.</w:t>
      </w:r>
    </w:p>
    <w:p w14:paraId="AA0B0000">
      <w:pPr>
        <w:pStyle w:val="Style_3"/>
        <w:numPr>
          <w:ilvl w:val="3"/>
          <w:numId w:val="37"/>
        </w:numPr>
        <w:tabs>
          <w:tab w:leader="none" w:pos="2458" w:val="left"/>
        </w:tabs>
        <w:ind w:hanging="1172" w:left="2458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текстовых 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5-6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используются</w:t>
      </w:r>
    </w:p>
    <w:p w14:paraId="AB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AC0B0000">
      <w:pPr>
        <w:pStyle w:val="Style_1"/>
        <w:spacing w:before="148"/>
        <w:ind w:right="411"/>
      </w:pPr>
      <w:r>
        <w:t>арифметические приёмы решения. При отработке вычислительных навыков в 5-6</w:t>
      </w:r>
      <w:r>
        <w:rPr>
          <w:spacing w:val="1"/>
        </w:rPr>
        <w:t xml:space="preserve"> </w:t>
      </w:r>
      <w:r>
        <w:t>классах рассматриваются текстовые задачи следующих видов: задачи на движение,</w:t>
      </w:r>
      <w:r>
        <w:rPr>
          <w:spacing w:val="1"/>
        </w:rPr>
        <w:t xml:space="preserve"> </w:t>
      </w:r>
      <w:r>
        <w:t>на части, на покупки, на работу и производительность, на проценты, на отношения и</w:t>
      </w:r>
      <w:r>
        <w:rPr>
          <w:spacing w:val="-67"/>
        </w:rPr>
        <w:t xml:space="preserve"> </w:t>
      </w:r>
      <w:r>
        <w:t>пропорции.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возможных вариантов, учатся работать с</w:t>
      </w:r>
      <w:r>
        <w:rPr>
          <w:spacing w:val="1"/>
        </w:rPr>
        <w:t xml:space="preserve"> </w:t>
      </w:r>
      <w:r>
        <w:t>информацией, представленной</w:t>
      </w:r>
      <w:r>
        <w:rPr>
          <w:spacing w:val="1"/>
        </w:rPr>
        <w:t xml:space="preserve"> </w:t>
      </w:r>
      <w:r>
        <w:t>в форме</w:t>
      </w:r>
      <w:r>
        <w:rPr>
          <w:spacing w:val="1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диаграмм.</w:t>
      </w:r>
    </w:p>
    <w:p w14:paraId="AD0B0000">
      <w:pPr>
        <w:pStyle w:val="Style_3"/>
        <w:numPr>
          <w:ilvl w:val="3"/>
          <w:numId w:val="37"/>
        </w:numPr>
        <w:tabs>
          <w:tab w:leader="none" w:pos="3128" w:val="left"/>
        </w:tabs>
        <w:ind w:firstLine="780" w:left="1171" w:right="4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</w:t>
      </w:r>
      <w:r>
        <w:rPr>
          <w:sz w:val="28"/>
        </w:rPr>
        <w:t>ме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«Математика»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пропедевтических алгебраических представлений. Буква как символ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некоторого числа в зависимости от математического контекста вводится постепенно.</w:t>
      </w:r>
      <w:r>
        <w:rPr>
          <w:spacing w:val="-67"/>
          <w:sz w:val="28"/>
        </w:rPr>
        <w:t xml:space="preserve"> </w:t>
      </w:r>
      <w:r>
        <w:rPr>
          <w:sz w:val="28"/>
        </w:rPr>
        <w:t>Буквенная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символика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утверждений и предложений, формул, в частности для вычисления 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-8"/>
          <w:sz w:val="28"/>
        </w:rPr>
        <w:t xml:space="preserve"> </w:t>
      </w:r>
      <w:r>
        <w:rPr>
          <w:sz w:val="28"/>
        </w:rPr>
        <w:t>«заместителя»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числа.</w:t>
      </w:r>
    </w:p>
    <w:p w14:paraId="AE0B0000">
      <w:pPr>
        <w:pStyle w:val="Style_3"/>
        <w:numPr>
          <w:ilvl w:val="3"/>
          <w:numId w:val="37"/>
        </w:numPr>
        <w:tabs>
          <w:tab w:leader="none" w:pos="3133" w:val="left"/>
        </w:tabs>
        <w:ind w:firstLine="780" w:left="1171" w:right="405"/>
        <w:jc w:val="both"/>
        <w:rPr>
          <w:sz w:val="28"/>
        </w:rPr>
      </w:pPr>
      <w:r>
        <w:rPr>
          <w:sz w:val="28"/>
        </w:rPr>
        <w:t>В программе учебного курса «Математика» представлена наглядная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воображения, 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умений. Это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 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 осуществляется на наглядно-практическом уровне, опирается на наглядно-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отводится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опы</w:t>
      </w:r>
      <w:r>
        <w:rPr>
          <w:sz w:val="28"/>
        </w:rPr>
        <w:t>ту,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эксперименту,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моделированию.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знакомятся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конфигурациями,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учатся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нелинованной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клетчатой</w:t>
      </w:r>
      <w:r>
        <w:rPr>
          <w:spacing w:val="1"/>
          <w:sz w:val="28"/>
        </w:rPr>
        <w:t xml:space="preserve"> </w:t>
      </w:r>
      <w:r>
        <w:rPr>
          <w:sz w:val="28"/>
        </w:rPr>
        <w:t>бумаге,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рассматривают их простейшие свойства. В процессе изучения наглядной 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систематизируются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расширяются.</w:t>
      </w:r>
    </w:p>
    <w:p w14:paraId="AF0B0000">
      <w:pPr>
        <w:pStyle w:val="Style_3"/>
        <w:numPr>
          <w:ilvl w:val="3"/>
          <w:numId w:val="37"/>
        </w:numPr>
        <w:tabs>
          <w:tab w:leader="none" w:pos="3135" w:val="left"/>
        </w:tabs>
        <w:spacing w:before="1"/>
        <w:ind w:firstLine="760" w:left="1171" w:right="418"/>
        <w:jc w:val="both"/>
        <w:rPr>
          <w:sz w:val="28"/>
        </w:rPr>
      </w:pPr>
      <w:r>
        <w:rPr>
          <w:sz w:val="28"/>
        </w:rPr>
        <w:t>Согласно учебному плану в 5-6 классах изучается интегрированный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 </w:t>
      </w:r>
      <w:r>
        <w:rPr>
          <w:sz w:val="28"/>
        </w:rPr>
        <w:t>«Математика», который включает арифметический материал и наглядную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пропедевтические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алгебры,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7"/>
          <w:sz w:val="28"/>
        </w:rPr>
        <w:t xml:space="preserve"> </w:t>
      </w:r>
      <w:r>
        <w:rPr>
          <w:sz w:val="28"/>
        </w:rPr>
        <w:t>описательной статистики.</w:t>
      </w:r>
    </w:p>
    <w:p w14:paraId="B00B0000">
      <w:pPr>
        <w:pStyle w:val="Style_3"/>
        <w:numPr>
          <w:ilvl w:val="3"/>
          <w:numId w:val="37"/>
        </w:numPr>
        <w:tabs>
          <w:tab w:leader="none" w:pos="3274" w:val="left"/>
        </w:tabs>
        <w:ind w:firstLine="760" w:left="1171" w:right="4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математики, -</w:t>
      </w:r>
      <w:r>
        <w:rPr>
          <w:spacing w:val="1"/>
          <w:sz w:val="28"/>
        </w:rPr>
        <w:t xml:space="preserve"> </w:t>
      </w:r>
      <w:r>
        <w:rPr>
          <w:sz w:val="28"/>
        </w:rPr>
        <w:t>340 часов: в 5 класс</w:t>
      </w:r>
      <w:r>
        <w:rPr>
          <w:sz w:val="28"/>
        </w:rPr>
        <w:t>е - 170 часов (5 часов в неделю), в 6 классе - 170 часов (5 часов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неделю).</w:t>
      </w:r>
    </w:p>
    <w:p w14:paraId="B10B0000">
      <w:pPr>
        <w:pStyle w:val="Style_3"/>
        <w:numPr>
          <w:ilvl w:val="2"/>
          <w:numId w:val="37"/>
        </w:numPr>
        <w:tabs>
          <w:tab w:leader="none" w:pos="2948" w:val="left"/>
        </w:tabs>
        <w:spacing w:line="321" w:lineRule="exact"/>
        <w:ind w:hanging="1016" w:left="294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B20B0000">
      <w:pPr>
        <w:pStyle w:val="Style_3"/>
        <w:numPr>
          <w:ilvl w:val="3"/>
          <w:numId w:val="37"/>
        </w:numPr>
        <w:tabs>
          <w:tab w:leader="none" w:pos="3159" w:val="left"/>
        </w:tabs>
        <w:ind w:hanging="1227" w:left="3158"/>
        <w:jc w:val="both"/>
        <w:rPr>
          <w:sz w:val="28"/>
        </w:rPr>
      </w:pPr>
      <w:r>
        <w:rPr>
          <w:sz w:val="28"/>
        </w:rPr>
        <w:t>Натуральные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нуль.</w:t>
      </w:r>
    </w:p>
    <w:p w14:paraId="B30B0000">
      <w:pPr>
        <w:pStyle w:val="Style_1"/>
        <w:spacing w:before="2"/>
        <w:ind w:firstLine="0" w:left="1932"/>
      </w:pPr>
      <w:r>
        <w:t>Натуральное</w:t>
      </w:r>
      <w:r>
        <w:rPr>
          <w:spacing w:val="129"/>
        </w:rPr>
        <w:t xml:space="preserve"> </w:t>
      </w:r>
      <w:r>
        <w:t>число.</w:t>
      </w:r>
      <w:r>
        <w:rPr>
          <w:spacing w:val="125"/>
        </w:rPr>
        <w:t xml:space="preserve"> </w:t>
      </w:r>
      <w:r>
        <w:t xml:space="preserve">Ряд  </w:t>
      </w:r>
      <w:r>
        <w:rPr>
          <w:spacing w:val="55"/>
        </w:rPr>
        <w:t xml:space="preserve"> </w:t>
      </w:r>
      <w:r>
        <w:t xml:space="preserve">натуральных  </w:t>
      </w:r>
      <w:r>
        <w:rPr>
          <w:spacing w:val="57"/>
        </w:rPr>
        <w:t xml:space="preserve"> </w:t>
      </w:r>
      <w:r>
        <w:t xml:space="preserve">чисел.  </w:t>
      </w:r>
      <w:r>
        <w:rPr>
          <w:spacing w:val="52"/>
        </w:rPr>
        <w:t xml:space="preserve"> </w:t>
      </w:r>
      <w:r>
        <w:t xml:space="preserve">Число  </w:t>
      </w:r>
      <w:r>
        <w:rPr>
          <w:spacing w:val="52"/>
        </w:rPr>
        <w:t xml:space="preserve"> </w:t>
      </w:r>
      <w:r>
        <w:t xml:space="preserve">0.  </w:t>
      </w:r>
      <w:r>
        <w:rPr>
          <w:spacing w:val="55"/>
        </w:rPr>
        <w:t xml:space="preserve"> </w:t>
      </w:r>
      <w:r>
        <w:t>Изображение</w:t>
      </w:r>
    </w:p>
    <w:p w14:paraId="B4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B50B0000">
      <w:pPr>
        <w:pStyle w:val="Style_1"/>
        <w:spacing w:before="148" w:line="322" w:lineRule="exact"/>
        <w:ind w:firstLine="0" w:left="506"/>
      </w:pPr>
      <w:r>
        <w:t>натуральных чисел</w:t>
      </w:r>
      <w:r>
        <w:rPr>
          <w:spacing w:val="-10"/>
        </w:rPr>
        <w:t xml:space="preserve"> </w:t>
      </w:r>
      <w:r>
        <w:t>точками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1"/>
        </w:rPr>
        <w:t xml:space="preserve"> </w:t>
      </w:r>
      <w:r>
        <w:t>(числовой)</w:t>
      </w:r>
      <w:r>
        <w:rPr>
          <w:spacing w:val="-4"/>
        </w:rPr>
        <w:t xml:space="preserve"> </w:t>
      </w:r>
      <w:r>
        <w:t>прямой.</w:t>
      </w:r>
    </w:p>
    <w:p w14:paraId="B60B0000">
      <w:pPr>
        <w:pStyle w:val="Style_1"/>
        <w:ind w:firstLine="761" w:left="506" w:right="1084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1"/>
        </w:rPr>
        <w:t xml:space="preserve"> </w:t>
      </w:r>
      <w:r>
        <w:t>системы счисления. Десятичная</w:t>
      </w:r>
      <w:r>
        <w:rPr>
          <w:spacing w:val="-2"/>
        </w:rPr>
        <w:t xml:space="preserve"> </w:t>
      </w:r>
      <w:r>
        <w:t>система счисления.</w:t>
      </w:r>
    </w:p>
    <w:p w14:paraId="B70B0000">
      <w:pPr>
        <w:pStyle w:val="Style_1"/>
        <w:spacing w:line="321" w:lineRule="exact"/>
        <w:ind w:firstLine="0" w:left="1267"/>
      </w:pPr>
      <w:r>
        <w:t>Сравнение</w:t>
      </w:r>
      <w:r>
        <w:rPr>
          <w:spacing w:val="71"/>
        </w:rPr>
        <w:t xml:space="preserve"> </w:t>
      </w:r>
      <w:r>
        <w:t>натуральных</w:t>
      </w:r>
      <w:r>
        <w:rPr>
          <w:spacing w:val="73"/>
        </w:rPr>
        <w:t xml:space="preserve"> </w:t>
      </w:r>
      <w:r>
        <w:t>чисел,</w:t>
      </w:r>
      <w:r>
        <w:rPr>
          <w:spacing w:val="139"/>
        </w:rPr>
        <w:t xml:space="preserve"> </w:t>
      </w:r>
      <w:r>
        <w:t xml:space="preserve">сравнение  </w:t>
      </w:r>
      <w:r>
        <w:rPr>
          <w:spacing w:val="3"/>
        </w:rPr>
        <w:t xml:space="preserve"> </w:t>
      </w:r>
      <w:r>
        <w:t>натуральных   чисел</w:t>
      </w:r>
      <w:r>
        <w:rPr>
          <w:spacing w:val="139"/>
        </w:rPr>
        <w:t xml:space="preserve"> </w:t>
      </w:r>
      <w:r>
        <w:t xml:space="preserve">с  </w:t>
      </w:r>
      <w:r>
        <w:rPr>
          <w:spacing w:val="2"/>
        </w:rPr>
        <w:t xml:space="preserve"> </w:t>
      </w:r>
      <w:r>
        <w:t>нулём.</w:t>
      </w:r>
    </w:p>
    <w:p w14:paraId="B80B0000">
      <w:pPr>
        <w:pStyle w:val="Style_1"/>
        <w:spacing w:line="322" w:lineRule="exact"/>
        <w:ind w:firstLine="0" w:left="506"/>
      </w:pPr>
      <w:r>
        <w:t>Способы</w:t>
      </w:r>
      <w:r>
        <w:rPr>
          <w:spacing w:val="-6"/>
        </w:rPr>
        <w:t xml:space="preserve"> </w:t>
      </w:r>
      <w:r>
        <w:t>сравнения.</w:t>
      </w:r>
      <w:r>
        <w:rPr>
          <w:spacing w:val="-9"/>
        </w:rPr>
        <w:t xml:space="preserve"> </w:t>
      </w:r>
      <w:r>
        <w:t>Округление</w:t>
      </w:r>
      <w:r>
        <w:rPr>
          <w:spacing w:val="-4"/>
        </w:rPr>
        <w:t xml:space="preserve"> </w:t>
      </w:r>
      <w:r>
        <w:t>натуральных</w:t>
      </w:r>
      <w:r>
        <w:rPr>
          <w:spacing w:val="-7"/>
        </w:rPr>
        <w:t xml:space="preserve"> </w:t>
      </w:r>
      <w:r>
        <w:t>чисел.</w:t>
      </w:r>
    </w:p>
    <w:p w14:paraId="B90B0000">
      <w:pPr>
        <w:pStyle w:val="Style_1"/>
        <w:ind w:firstLine="761" w:left="506" w:right="1075"/>
      </w:pPr>
      <w:r>
        <w:t>Сложение натуральных чисел, свойство нуля при сложении. Вычитание 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при умножении. Деление как действие, обратное умножению. Компоненты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-4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 умножения.</w:t>
      </w:r>
    </w:p>
    <w:p w14:paraId="BA0B0000">
      <w:pPr>
        <w:pStyle w:val="Style_1"/>
        <w:spacing w:before="1"/>
        <w:ind w:firstLine="761" w:left="506" w:right="706"/>
        <w:jc w:val="left"/>
      </w:pPr>
      <w:r>
        <w:t>Использование</w:t>
      </w:r>
      <w:r>
        <w:rPr>
          <w:spacing w:val="33"/>
        </w:rPr>
        <w:t xml:space="preserve"> </w:t>
      </w:r>
      <w:r>
        <w:t>букв</w:t>
      </w:r>
      <w:r>
        <w:rPr>
          <w:spacing w:val="32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обозначения</w:t>
      </w:r>
      <w:r>
        <w:rPr>
          <w:spacing w:val="31"/>
        </w:rPr>
        <w:t xml:space="preserve"> </w:t>
      </w:r>
      <w:r>
        <w:t>неизвестного</w:t>
      </w:r>
      <w:r>
        <w:rPr>
          <w:spacing w:val="32"/>
        </w:rPr>
        <w:t xml:space="preserve"> </w:t>
      </w:r>
      <w:r>
        <w:t>компонента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записи</w:t>
      </w:r>
      <w:r>
        <w:rPr>
          <w:spacing w:val="-67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ари</w:t>
      </w:r>
      <w:r>
        <w:t>фметических</w:t>
      </w:r>
      <w:r>
        <w:rPr>
          <w:spacing w:val="1"/>
        </w:rPr>
        <w:t xml:space="preserve"> </w:t>
      </w:r>
      <w:r>
        <w:t>действий.</w:t>
      </w:r>
    </w:p>
    <w:p w14:paraId="BB0B0000">
      <w:pPr>
        <w:pStyle w:val="Style_1"/>
        <w:spacing w:before="2"/>
        <w:ind w:firstLine="761" w:left="506" w:right="706"/>
        <w:jc w:val="left"/>
      </w:pPr>
      <w:r>
        <w:t>Делители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кратные</w:t>
      </w:r>
      <w:r>
        <w:rPr>
          <w:spacing w:val="31"/>
        </w:rPr>
        <w:t xml:space="preserve"> </w:t>
      </w:r>
      <w:r>
        <w:t>числа,</w:t>
      </w:r>
      <w:r>
        <w:rPr>
          <w:spacing w:val="28"/>
        </w:rPr>
        <w:t xml:space="preserve"> </w:t>
      </w:r>
      <w:r>
        <w:t>разложение</w:t>
      </w:r>
      <w:r>
        <w:rPr>
          <w:spacing w:val="30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множители.</w:t>
      </w:r>
      <w:r>
        <w:rPr>
          <w:spacing w:val="30"/>
        </w:rPr>
        <w:t xml:space="preserve"> </w:t>
      </w:r>
      <w:r>
        <w:t>Простые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составные</w:t>
      </w:r>
      <w:r>
        <w:rPr>
          <w:spacing w:val="-67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делимости</w:t>
      </w:r>
      <w:r>
        <w:rPr>
          <w:spacing w:val="-2"/>
        </w:rPr>
        <w:t xml:space="preserve"> </w:t>
      </w:r>
      <w:r>
        <w:t>на 2,</w:t>
      </w:r>
      <w:r>
        <w:rPr>
          <w:spacing w:val="-3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10,</w:t>
      </w:r>
      <w:r>
        <w:rPr>
          <w:spacing w:val="-6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 xml:space="preserve"> </w:t>
      </w:r>
      <w:r>
        <w:t>Деление с</w:t>
      </w:r>
      <w:r>
        <w:rPr>
          <w:spacing w:val="-3"/>
        </w:rPr>
        <w:t xml:space="preserve"> </w:t>
      </w:r>
      <w:r>
        <w:t>остатком.</w:t>
      </w:r>
    </w:p>
    <w:p w14:paraId="BC0B0000">
      <w:pPr>
        <w:pStyle w:val="Style_1"/>
        <w:ind w:firstLine="761" w:left="506"/>
        <w:jc w:val="left"/>
      </w:pPr>
      <w:r>
        <w:t>Степень</w:t>
      </w:r>
      <w:r>
        <w:rPr>
          <w:spacing w:val="36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натуральным</w:t>
      </w:r>
      <w:r>
        <w:rPr>
          <w:spacing w:val="37"/>
        </w:rPr>
        <w:t xml:space="preserve"> </w:t>
      </w:r>
      <w:r>
        <w:t>показателем.</w:t>
      </w:r>
      <w:r>
        <w:rPr>
          <w:spacing w:val="36"/>
        </w:rPr>
        <w:t xml:space="preserve"> </w:t>
      </w:r>
      <w:r>
        <w:t>Запись</w:t>
      </w:r>
      <w:r>
        <w:rPr>
          <w:spacing w:val="38"/>
        </w:rPr>
        <w:t xml:space="preserve"> </w:t>
      </w:r>
      <w:r>
        <w:t>числа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виде</w:t>
      </w:r>
      <w:r>
        <w:rPr>
          <w:spacing w:val="35"/>
        </w:rPr>
        <w:t xml:space="preserve"> </w:t>
      </w:r>
      <w:r>
        <w:t>суммы</w:t>
      </w:r>
      <w:r>
        <w:rPr>
          <w:spacing w:val="39"/>
        </w:rPr>
        <w:t xml:space="preserve"> </w:t>
      </w:r>
      <w:r>
        <w:t>разрядных</w:t>
      </w:r>
      <w:r>
        <w:rPr>
          <w:spacing w:val="-67"/>
        </w:rPr>
        <w:t xml:space="preserve"> </w:t>
      </w:r>
      <w:r>
        <w:t>слагаемых.</w:t>
      </w:r>
    </w:p>
    <w:p w14:paraId="BD0B0000">
      <w:pPr>
        <w:pStyle w:val="Style_1"/>
        <w:ind w:firstLine="761" w:left="506" w:right="1078"/>
      </w:pPr>
      <w:r>
        <w:t>Числовое выражение. Вычисление значений числовых выражений,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переместительного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сочетательного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(законов)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умножения.</w:t>
      </w:r>
    </w:p>
    <w:p w14:paraId="BE0B0000">
      <w:pPr>
        <w:pStyle w:val="Style_3"/>
        <w:numPr>
          <w:ilvl w:val="3"/>
          <w:numId w:val="37"/>
        </w:numPr>
        <w:tabs>
          <w:tab w:leader="none" w:pos="2487" w:val="left"/>
        </w:tabs>
        <w:spacing w:line="322" w:lineRule="exact"/>
        <w:ind w:hanging="1241" w:left="2486"/>
        <w:jc w:val="both"/>
        <w:rPr>
          <w:sz w:val="28"/>
        </w:rPr>
      </w:pPr>
      <w:r>
        <w:rPr>
          <w:sz w:val="28"/>
        </w:rPr>
        <w:t>Дроби.</w:t>
      </w:r>
    </w:p>
    <w:p w14:paraId="BF0B0000">
      <w:pPr>
        <w:pStyle w:val="Style_1"/>
        <w:ind w:firstLine="739" w:left="506" w:right="1076"/>
      </w:pPr>
      <w:r>
        <w:t>Представление о дроби как способе записи части величины. 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 дроби в виде неправильной дроби и выделение целой части числа из</w:t>
      </w:r>
      <w:r>
        <w:rPr>
          <w:spacing w:val="1"/>
        </w:rPr>
        <w:t xml:space="preserve"> </w:t>
      </w:r>
      <w:r>
        <w:t>неправильной дроби. Изображение дробей т</w:t>
      </w:r>
      <w:r>
        <w:t>очками на числовой 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дробей.</w:t>
      </w:r>
    </w:p>
    <w:p w14:paraId="C00B0000">
      <w:pPr>
        <w:pStyle w:val="Style_1"/>
        <w:ind w:firstLine="739" w:left="506" w:right="1082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дробей,</w:t>
      </w:r>
      <w:r>
        <w:rPr>
          <w:spacing w:val="1"/>
        </w:rPr>
        <w:t xml:space="preserve"> </w:t>
      </w:r>
      <w:r>
        <w:t>взаимно-</w:t>
      </w:r>
      <w:r>
        <w:rPr>
          <w:spacing w:val="1"/>
        </w:rPr>
        <w:t xml:space="preserve"> </w:t>
      </w:r>
      <w:r>
        <w:t>обратные дроби.</w:t>
      </w:r>
      <w:r>
        <w:rPr>
          <w:spacing w:val="-4"/>
        </w:rPr>
        <w:t xml:space="preserve"> </w:t>
      </w:r>
      <w:r>
        <w:t>Нахождение части</w:t>
      </w:r>
      <w:r>
        <w:rPr>
          <w:spacing w:val="-4"/>
        </w:rPr>
        <w:t xml:space="preserve"> </w:t>
      </w:r>
      <w:r>
        <w:t>целого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целого по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части.</w:t>
      </w:r>
    </w:p>
    <w:p w14:paraId="C10B0000">
      <w:pPr>
        <w:pStyle w:val="Style_1"/>
        <w:ind w:firstLine="739" w:left="506" w:right="1082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30"/>
        </w:rPr>
        <w:t xml:space="preserve"> </w:t>
      </w:r>
      <w:r>
        <w:t>Изображение</w:t>
      </w:r>
      <w:r>
        <w:rPr>
          <w:spacing w:val="25"/>
        </w:rPr>
        <w:t xml:space="preserve"> </w:t>
      </w:r>
      <w:r>
        <w:t>десятичных</w:t>
      </w:r>
      <w:r>
        <w:rPr>
          <w:spacing w:val="29"/>
        </w:rPr>
        <w:t xml:space="preserve"> </w:t>
      </w:r>
      <w:r>
        <w:t>дробей</w:t>
      </w:r>
      <w:r>
        <w:rPr>
          <w:spacing w:val="30"/>
        </w:rPr>
        <w:t xml:space="preserve"> </w:t>
      </w:r>
      <w:r>
        <w:t>точками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числовой</w:t>
      </w:r>
      <w:r>
        <w:rPr>
          <w:spacing w:val="27"/>
        </w:rPr>
        <w:t xml:space="preserve"> </w:t>
      </w:r>
      <w:r>
        <w:t>прямой.</w:t>
      </w:r>
    </w:p>
    <w:p w14:paraId="C2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C30B0000">
      <w:pPr>
        <w:pStyle w:val="Style_1"/>
        <w:spacing w:before="148" w:line="322" w:lineRule="exact"/>
        <w:ind/>
      </w:pPr>
      <w:r>
        <w:t>Сравнение</w:t>
      </w:r>
      <w:r>
        <w:rPr>
          <w:spacing w:val="-9"/>
        </w:rPr>
        <w:t xml:space="preserve"> </w:t>
      </w:r>
      <w:r>
        <w:t>десятичных</w:t>
      </w:r>
      <w:r>
        <w:rPr>
          <w:spacing w:val="-5"/>
        </w:rPr>
        <w:t xml:space="preserve"> </w:t>
      </w:r>
      <w:r>
        <w:t>дробей.</w:t>
      </w:r>
    </w:p>
    <w:p w14:paraId="C40B0000">
      <w:pPr>
        <w:pStyle w:val="Style_1"/>
        <w:ind w:firstLine="739" w:right="423"/>
      </w:pPr>
      <w:r>
        <w:t>Арифметические действия с десятичными дробями. Округление десятичных</w:t>
      </w:r>
      <w:r>
        <w:rPr>
          <w:spacing w:val="1"/>
        </w:rPr>
        <w:t xml:space="preserve"> </w:t>
      </w:r>
      <w:r>
        <w:t>дробей.</w:t>
      </w:r>
    </w:p>
    <w:p w14:paraId="C50B0000">
      <w:pPr>
        <w:pStyle w:val="Style_3"/>
        <w:numPr>
          <w:ilvl w:val="3"/>
          <w:numId w:val="37"/>
        </w:numPr>
        <w:tabs>
          <w:tab w:leader="none" w:pos="3152" w:val="left"/>
        </w:tabs>
        <w:spacing w:line="321" w:lineRule="exact"/>
        <w:ind w:hanging="1242" w:left="3151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задач.</w:t>
      </w:r>
    </w:p>
    <w:p w14:paraId="C60B0000">
      <w:pPr>
        <w:pStyle w:val="Style_1"/>
        <w:ind w:firstLine="739" w:right="413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 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перебором всех возможных</w:t>
      </w:r>
      <w:r>
        <w:rPr>
          <w:spacing w:val="1"/>
        </w:rPr>
        <w:t xml:space="preserve"> </w:t>
      </w:r>
      <w:r>
        <w:t>вариантов. 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 таблиц</w:t>
      </w:r>
      <w:r>
        <w:rPr>
          <w:spacing w:val="-3"/>
        </w:rPr>
        <w:t xml:space="preserve"> </w:t>
      </w:r>
      <w:r>
        <w:t>и схем.</w:t>
      </w:r>
    </w:p>
    <w:p w14:paraId="C70B0000">
      <w:pPr>
        <w:pStyle w:val="Style_1"/>
        <w:spacing w:before="1"/>
        <w:ind w:firstLine="739" w:right="414"/>
      </w:pPr>
      <w:r>
        <w:t xml:space="preserve">Решение задач, содержащих зависимости, связывающие </w:t>
      </w:r>
      <w:r>
        <w:t>величины: скорость,</w:t>
      </w:r>
      <w:r>
        <w:rPr>
          <w:spacing w:val="1"/>
        </w:rPr>
        <w:t xml:space="preserve"> </w:t>
      </w:r>
      <w:r>
        <w:t>время, расстояние, цена, количество, стоимость. Единицы измерения: массы, объёма,</w:t>
      </w:r>
      <w:r>
        <w:rPr>
          <w:spacing w:val="-67"/>
        </w:rPr>
        <w:t xml:space="preserve"> </w:t>
      </w:r>
      <w:r>
        <w:t>цены, расстояния, времени, скорости. Связь между единицами измерения каждой</w:t>
      </w:r>
      <w:r>
        <w:rPr>
          <w:spacing w:val="1"/>
        </w:rPr>
        <w:t xml:space="preserve"> </w:t>
      </w:r>
      <w:r>
        <w:t>величины.</w:t>
      </w:r>
    </w:p>
    <w:p w14:paraId="C80B0000">
      <w:pPr>
        <w:pStyle w:val="Style_1"/>
        <w:spacing w:line="321" w:lineRule="exact"/>
        <w:ind w:firstLine="0" w:left="1910"/>
      </w:pPr>
      <w:r>
        <w:t>Решение</w:t>
      </w:r>
      <w:r>
        <w:rPr>
          <w:spacing w:val="-9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дроби.</w:t>
      </w:r>
    </w:p>
    <w:p w14:paraId="C90B0000">
      <w:pPr>
        <w:pStyle w:val="Style_1"/>
        <w:ind w:firstLine="0" w:left="1910"/>
      </w:pPr>
      <w:r>
        <w:t>Представление</w:t>
      </w:r>
      <w:r>
        <w:rPr>
          <w:spacing w:val="-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7"/>
        </w:rPr>
        <w:t xml:space="preserve"> </w:t>
      </w:r>
      <w:r>
        <w:t>столбчатых</w:t>
      </w:r>
      <w:r>
        <w:rPr>
          <w:spacing w:val="-4"/>
        </w:rPr>
        <w:t xml:space="preserve"> </w:t>
      </w:r>
      <w:r>
        <w:t>диаграмм.</w:t>
      </w:r>
    </w:p>
    <w:p w14:paraId="CA0B0000">
      <w:pPr>
        <w:pStyle w:val="Style_3"/>
        <w:numPr>
          <w:ilvl w:val="3"/>
          <w:numId w:val="37"/>
        </w:numPr>
        <w:tabs>
          <w:tab w:leader="none" w:pos="3157" w:val="left"/>
        </w:tabs>
        <w:spacing w:before="2" w:line="322" w:lineRule="exact"/>
        <w:ind w:hanging="1247" w:left="3156"/>
        <w:jc w:val="both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геометрия.</w:t>
      </w:r>
    </w:p>
    <w:p w14:paraId="CB0B0000">
      <w:pPr>
        <w:pStyle w:val="Style_1"/>
        <w:ind w:firstLine="739" w:right="419"/>
      </w:pPr>
      <w:r>
        <w:t>Наглядные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фигурах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плоскости:</w:t>
      </w:r>
      <w:r>
        <w:rPr>
          <w:spacing w:val="-5"/>
        </w:rPr>
        <w:t xml:space="preserve"> </w:t>
      </w:r>
      <w:r>
        <w:t>точка,</w:t>
      </w:r>
      <w:r>
        <w:rPr>
          <w:spacing w:val="-7"/>
        </w:rPr>
        <w:t xml:space="preserve"> </w:t>
      </w:r>
      <w:r>
        <w:t>прямая,</w:t>
      </w:r>
      <w:r>
        <w:rPr>
          <w:spacing w:val="-7"/>
        </w:rPr>
        <w:t xml:space="preserve"> </w:t>
      </w:r>
      <w:r>
        <w:t>отрезок,</w:t>
      </w:r>
      <w:r>
        <w:rPr>
          <w:spacing w:val="-7"/>
        </w:rPr>
        <w:t xml:space="preserve"> </w:t>
      </w:r>
      <w:r>
        <w:t>луч,</w:t>
      </w:r>
      <w:r>
        <w:rPr>
          <w:spacing w:val="-68"/>
        </w:rPr>
        <w:t xml:space="preserve"> </w:t>
      </w:r>
      <w:r>
        <w:t>угол, ломаная, многоугольник, окружность, круг. Угол. Прямой, острый, тупой и</w:t>
      </w:r>
      <w:r>
        <w:rPr>
          <w:spacing w:val="1"/>
        </w:rPr>
        <w:t xml:space="preserve"> </w:t>
      </w:r>
      <w:r>
        <w:t>развёрнутый углы.</w:t>
      </w:r>
    </w:p>
    <w:p w14:paraId="CC0B0000">
      <w:pPr>
        <w:pStyle w:val="Style_1"/>
        <w:ind w:firstLine="739" w:right="1331"/>
      </w:pPr>
      <w:r>
        <w:t>Длина</w:t>
      </w:r>
      <w:r>
        <w:rPr>
          <w:spacing w:val="-6"/>
        </w:rPr>
        <w:t xml:space="preserve"> </w:t>
      </w:r>
      <w:r>
        <w:t>отрезка,</w:t>
      </w:r>
      <w:r>
        <w:rPr>
          <w:spacing w:val="-8"/>
        </w:rPr>
        <w:t xml:space="preserve"> </w:t>
      </w:r>
      <w:r>
        <w:t>метрические</w:t>
      </w:r>
      <w:r>
        <w:rPr>
          <w:spacing w:val="-5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длины.</w:t>
      </w:r>
      <w:r>
        <w:rPr>
          <w:spacing w:val="-8"/>
        </w:rPr>
        <w:t xml:space="preserve"> </w:t>
      </w:r>
      <w:r>
        <w:t>Длина</w:t>
      </w:r>
      <w:r>
        <w:rPr>
          <w:spacing w:val="-5"/>
        </w:rPr>
        <w:t xml:space="preserve"> </w:t>
      </w:r>
      <w:r>
        <w:t>ломаной,</w:t>
      </w:r>
      <w:r>
        <w:rPr>
          <w:spacing w:val="-8"/>
        </w:rPr>
        <w:t xml:space="preserve"> </w:t>
      </w:r>
      <w:r>
        <w:t>периметр</w:t>
      </w:r>
      <w:r>
        <w:rPr>
          <w:spacing w:val="-68"/>
        </w:rPr>
        <w:t xml:space="preserve"> </w:t>
      </w:r>
      <w:r>
        <w:t>многоугольника.</w:t>
      </w:r>
      <w:r>
        <w:rPr>
          <w:spacing w:val="-5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углов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транспортира.</w:t>
      </w:r>
    </w:p>
    <w:p w14:paraId="CD0B0000">
      <w:pPr>
        <w:pStyle w:val="Style_1"/>
        <w:spacing w:line="240" w:lineRule="auto"/>
        <w:ind w:firstLine="760" w:right="418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-3"/>
        </w:rPr>
        <w:t xml:space="preserve"> </w:t>
      </w:r>
      <w:r>
        <w:t>квадрат,</w:t>
      </w:r>
      <w:r>
        <w:rPr>
          <w:spacing w:val="-3"/>
        </w:rPr>
        <w:t xml:space="preserve"> </w:t>
      </w:r>
      <w:r>
        <w:t>треугольник,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равенстве</w:t>
      </w:r>
      <w:r>
        <w:rPr>
          <w:spacing w:val="-4"/>
        </w:rPr>
        <w:t xml:space="preserve"> </w:t>
      </w:r>
      <w:r>
        <w:t>фигур.</w:t>
      </w:r>
    </w:p>
    <w:p w14:paraId="CE0B0000">
      <w:pPr>
        <w:pStyle w:val="Style_1"/>
        <w:ind w:firstLine="760" w:right="411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 бумаге.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квадрата.</w:t>
      </w:r>
    </w:p>
    <w:p w14:paraId="CF0B0000">
      <w:pPr>
        <w:pStyle w:val="Style_1"/>
        <w:ind w:firstLine="760" w:right="415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 в том числе</w:t>
      </w:r>
      <w:r>
        <w:t xml:space="preserve"> фигур, изображённых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площади.</w:t>
      </w:r>
    </w:p>
    <w:p w14:paraId="D00B0000">
      <w:pPr>
        <w:pStyle w:val="Style_1"/>
        <w:ind w:firstLine="760" w:right="416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67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многогранников.</w:t>
      </w:r>
      <w:r>
        <w:rPr>
          <w:spacing w:val="-67"/>
        </w:rPr>
        <w:t xml:space="preserve"> </w:t>
      </w:r>
      <w:r>
        <w:t>Развёртки куба и параллелепипеда. Создание моделей многогранников (из 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-4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материалов).</w:t>
      </w:r>
    </w:p>
    <w:p w14:paraId="D10B0000">
      <w:pPr>
        <w:pStyle w:val="Style_1"/>
        <w:spacing w:line="321" w:lineRule="exact"/>
        <w:ind w:firstLine="0" w:left="1932"/>
      </w:pPr>
      <w:r>
        <w:t>Объём</w:t>
      </w:r>
      <w:r>
        <w:rPr>
          <w:spacing w:val="-9"/>
        </w:rPr>
        <w:t xml:space="preserve"> </w:t>
      </w:r>
      <w:r>
        <w:t>прямоугольного</w:t>
      </w:r>
      <w:r>
        <w:rPr>
          <w:spacing w:val="-7"/>
        </w:rPr>
        <w:t xml:space="preserve"> </w:t>
      </w:r>
      <w:r>
        <w:t>параллелепипеда,</w:t>
      </w:r>
      <w:r>
        <w:rPr>
          <w:spacing w:val="-8"/>
        </w:rPr>
        <w:t xml:space="preserve"> </w:t>
      </w:r>
      <w:r>
        <w:t>куба.</w:t>
      </w:r>
      <w:r>
        <w:rPr>
          <w:spacing w:val="-6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объёма.</w:t>
      </w:r>
    </w:p>
    <w:p w14:paraId="D20B0000">
      <w:pPr>
        <w:pStyle w:val="Style_3"/>
        <w:numPr>
          <w:ilvl w:val="2"/>
          <w:numId w:val="37"/>
        </w:numPr>
        <w:tabs>
          <w:tab w:leader="none" w:pos="2943" w:val="left"/>
        </w:tabs>
        <w:ind w:hanging="1011" w:left="294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D3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D40B0000">
      <w:pPr>
        <w:pStyle w:val="Style_3"/>
        <w:numPr>
          <w:ilvl w:val="3"/>
          <w:numId w:val="39"/>
        </w:numPr>
        <w:tabs>
          <w:tab w:leader="none" w:pos="1707" w:val="left"/>
        </w:tabs>
        <w:spacing w:before="148" w:line="322" w:lineRule="exact"/>
        <w:ind/>
        <w:jc w:val="both"/>
        <w:rPr>
          <w:sz w:val="28"/>
        </w:rPr>
      </w:pPr>
      <w:r>
        <w:rPr>
          <w:sz w:val="28"/>
        </w:rPr>
        <w:t>Натуральные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чи</w:t>
      </w:r>
      <w:r>
        <w:rPr>
          <w:sz w:val="28"/>
        </w:rPr>
        <w:t>сла.</w:t>
      </w:r>
    </w:p>
    <w:p w14:paraId="D50B0000">
      <w:pPr>
        <w:pStyle w:val="Style_1"/>
        <w:ind w:firstLine="761" w:left="506" w:right="1079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 выражения, порядок действий, использование скобок. Использование при</w:t>
      </w:r>
      <w:r>
        <w:rPr>
          <w:spacing w:val="1"/>
        </w:rPr>
        <w:t xml:space="preserve"> </w:t>
      </w:r>
      <w:r>
        <w:t>вычислениях переместительного и сочетательного свойств сложения и 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-4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умножения.</w:t>
      </w:r>
      <w:r>
        <w:rPr>
          <w:spacing w:val="-2"/>
        </w:rPr>
        <w:t xml:space="preserve"> </w:t>
      </w:r>
      <w:r>
        <w:t>Округление</w:t>
      </w:r>
      <w:r>
        <w:rPr>
          <w:spacing w:val="-3"/>
        </w:rPr>
        <w:t xml:space="preserve"> </w:t>
      </w:r>
      <w:r>
        <w:t>натуральных чисел.</w:t>
      </w:r>
    </w:p>
    <w:p w14:paraId="D60B0000">
      <w:pPr>
        <w:pStyle w:val="Style_1"/>
        <w:ind w:firstLine="761" w:left="506" w:right="1095"/>
      </w:pPr>
      <w:r>
        <w:t>Делители и кратные числа, наибольший общий делитель и наименьшее общее</w:t>
      </w:r>
      <w:r>
        <w:rPr>
          <w:spacing w:val="1"/>
        </w:rPr>
        <w:t xml:space="preserve"> </w:t>
      </w:r>
      <w:r>
        <w:t>кратное.</w:t>
      </w:r>
      <w:r>
        <w:rPr>
          <w:spacing w:val="-4"/>
        </w:rPr>
        <w:t xml:space="preserve"> </w:t>
      </w:r>
      <w:r>
        <w:t>Делимость</w:t>
      </w:r>
      <w:r>
        <w:rPr>
          <w:spacing w:val="-6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и произведения.</w:t>
      </w:r>
      <w:r>
        <w:rPr>
          <w:spacing w:val="-4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 остатком.</w:t>
      </w:r>
    </w:p>
    <w:p w14:paraId="D70B0000">
      <w:pPr>
        <w:pStyle w:val="Style_3"/>
        <w:numPr>
          <w:ilvl w:val="3"/>
          <w:numId w:val="39"/>
        </w:numPr>
        <w:tabs>
          <w:tab w:leader="none" w:pos="1707" w:val="left"/>
        </w:tabs>
        <w:spacing w:before="1" w:line="322" w:lineRule="exact"/>
        <w:ind/>
        <w:jc w:val="both"/>
        <w:rPr>
          <w:sz w:val="28"/>
        </w:rPr>
      </w:pPr>
      <w:r>
        <w:rPr>
          <w:sz w:val="28"/>
        </w:rPr>
        <w:t>Дроби.</w:t>
      </w:r>
    </w:p>
    <w:p w14:paraId="D80B0000">
      <w:pPr>
        <w:pStyle w:val="Style_1"/>
        <w:ind w:firstLine="761" w:left="506" w:right="1080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упорядочивание</w:t>
      </w:r>
      <w:r>
        <w:rPr>
          <w:spacing w:val="-13"/>
        </w:rPr>
        <w:t xml:space="preserve"> </w:t>
      </w:r>
      <w:r>
        <w:t>дробей.</w:t>
      </w:r>
      <w:r>
        <w:rPr>
          <w:spacing w:val="-12"/>
        </w:rPr>
        <w:t xml:space="preserve"> </w:t>
      </w:r>
      <w:r>
        <w:t>Решение</w:t>
      </w:r>
      <w:r>
        <w:rPr>
          <w:spacing w:val="-12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нахождение</w:t>
      </w:r>
      <w:r>
        <w:rPr>
          <w:spacing w:val="-12"/>
        </w:rPr>
        <w:t xml:space="preserve"> </w:t>
      </w:r>
      <w:r>
        <w:t>части</w:t>
      </w:r>
      <w:r>
        <w:rPr>
          <w:spacing w:val="-14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целого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7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 дроби в виде десятичной. Десяти</w:t>
      </w:r>
      <w:r>
        <w:t>чные дроби и метрическая 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десятичными</w:t>
      </w:r>
      <w:r>
        <w:rPr>
          <w:spacing w:val="-5"/>
        </w:rPr>
        <w:t xml:space="preserve"> </w:t>
      </w:r>
      <w:r>
        <w:t>дробями.</w:t>
      </w:r>
    </w:p>
    <w:p w14:paraId="D90B0000">
      <w:pPr>
        <w:pStyle w:val="Style_1"/>
        <w:ind w:firstLine="761" w:left="506" w:right="1087"/>
      </w:pPr>
      <w:r>
        <w:t>Отношение. Деление в данном отношении. Масштаб, пропорция. Применение</w:t>
      </w:r>
      <w:r>
        <w:rPr>
          <w:spacing w:val="1"/>
        </w:rPr>
        <w:t xml:space="preserve"> </w:t>
      </w:r>
      <w:r>
        <w:t>пропорций</w:t>
      </w:r>
      <w:r>
        <w:rPr>
          <w:spacing w:val="-6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14:paraId="DA0B0000">
      <w:pPr>
        <w:pStyle w:val="Style_1"/>
        <w:ind w:firstLine="761" w:left="506" w:right="1080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проценту.</w:t>
      </w:r>
      <w:r>
        <w:rPr>
          <w:spacing w:val="-7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процентов</w:t>
      </w:r>
      <w:r>
        <w:rPr>
          <w:spacing w:val="-9"/>
        </w:rPr>
        <w:t xml:space="preserve"> </w:t>
      </w:r>
      <w:r>
        <w:t>десятичными</w:t>
      </w:r>
      <w:r>
        <w:rPr>
          <w:spacing w:val="-6"/>
        </w:rPr>
        <w:t xml:space="preserve"> </w:t>
      </w:r>
      <w:r>
        <w:t>дробями.</w:t>
      </w:r>
      <w:r>
        <w:rPr>
          <w:spacing w:val="-7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проценты.</w:t>
      </w:r>
      <w:r>
        <w:rPr>
          <w:spacing w:val="-67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отношения величин в</w:t>
      </w:r>
      <w:r>
        <w:rPr>
          <w:spacing w:val="-1"/>
        </w:rPr>
        <w:t xml:space="preserve"> </w:t>
      </w:r>
      <w:r>
        <w:t>процентах.</w:t>
      </w:r>
    </w:p>
    <w:p w14:paraId="DB0B0000">
      <w:pPr>
        <w:pStyle w:val="Style_3"/>
        <w:numPr>
          <w:ilvl w:val="3"/>
          <w:numId w:val="39"/>
        </w:numPr>
        <w:tabs>
          <w:tab w:leader="none" w:pos="2499" w:val="left"/>
        </w:tabs>
        <w:spacing w:before="1"/>
        <w:ind w:hanging="1232" w:left="2498"/>
        <w:jc w:val="both"/>
        <w:rPr>
          <w:sz w:val="28"/>
        </w:rPr>
      </w:pPr>
      <w:r>
        <w:rPr>
          <w:sz w:val="28"/>
        </w:rPr>
        <w:t>Положительные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отрицательные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числа.</w:t>
      </w:r>
    </w:p>
    <w:p w14:paraId="DC0B0000">
      <w:pPr>
        <w:pStyle w:val="Style_1"/>
        <w:ind w:firstLine="761" w:left="506" w:right="1082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 интерпретация модуля числа. Изображение чисел на 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отрицательными</w:t>
      </w:r>
      <w:r>
        <w:rPr>
          <w:spacing w:val="-1"/>
        </w:rPr>
        <w:t xml:space="preserve"> </w:t>
      </w:r>
      <w:r>
        <w:t>числами.</w:t>
      </w:r>
    </w:p>
    <w:p w14:paraId="DD0B0000">
      <w:pPr>
        <w:pStyle w:val="Style_1"/>
        <w:ind w:firstLine="761" w:left="506" w:right="1085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</w:t>
      </w:r>
      <w:r>
        <w:t>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14:paraId="DE0B0000">
      <w:pPr>
        <w:pStyle w:val="Style_3"/>
        <w:numPr>
          <w:ilvl w:val="3"/>
          <w:numId w:val="39"/>
        </w:numPr>
        <w:tabs>
          <w:tab w:leader="none" w:pos="2499" w:val="left"/>
        </w:tabs>
        <w:spacing w:line="322" w:lineRule="exact"/>
        <w:ind w:hanging="1232" w:left="2498"/>
        <w:jc w:val="both"/>
        <w:rPr>
          <w:sz w:val="28"/>
        </w:rPr>
      </w:pPr>
      <w:r>
        <w:rPr>
          <w:sz w:val="28"/>
        </w:rPr>
        <w:t>Буквенные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выражения.</w:t>
      </w:r>
    </w:p>
    <w:p w14:paraId="DF0B0000">
      <w:pPr>
        <w:pStyle w:val="Style_1"/>
        <w:ind w:firstLine="761" w:left="506" w:right="1075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арифметических</w:t>
      </w:r>
      <w:r>
        <w:rPr>
          <w:spacing w:val="-9"/>
        </w:rPr>
        <w:t xml:space="preserve"> </w:t>
      </w:r>
      <w:r>
        <w:t>действий.</w:t>
      </w:r>
      <w:r>
        <w:rPr>
          <w:spacing w:val="-5"/>
        </w:rPr>
        <w:t xml:space="preserve"> </w:t>
      </w:r>
      <w:r>
        <w:t>Буквенные</w:t>
      </w:r>
      <w:r>
        <w:rPr>
          <w:spacing w:val="-7"/>
        </w:rPr>
        <w:t xml:space="preserve"> </w:t>
      </w:r>
      <w:r>
        <w:t>выражения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подстановки.</w:t>
      </w:r>
      <w:r>
        <w:rPr>
          <w:spacing w:val="-68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формулы</w:t>
      </w:r>
      <w:r>
        <w:rPr>
          <w:spacing w:val="-67"/>
        </w:rPr>
        <w:t xml:space="preserve"> </w:t>
      </w:r>
      <w:r>
        <w:t>периметра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прямоугольника,</w:t>
      </w:r>
      <w:r>
        <w:rPr>
          <w:spacing w:val="-2"/>
        </w:rPr>
        <w:t xml:space="preserve"> </w:t>
      </w:r>
      <w:r>
        <w:t>квадрата,</w:t>
      </w:r>
      <w:r>
        <w:rPr>
          <w:spacing w:val="-5"/>
        </w:rPr>
        <w:t xml:space="preserve"> </w:t>
      </w:r>
      <w:r>
        <w:t>объёма</w:t>
      </w:r>
      <w:r>
        <w:rPr>
          <w:spacing w:val="-7"/>
        </w:rPr>
        <w:t xml:space="preserve"> </w:t>
      </w:r>
      <w:r>
        <w:t>параллелепипеда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куба.</w:t>
      </w:r>
    </w:p>
    <w:p w14:paraId="E0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E10B0000">
      <w:pPr>
        <w:pStyle w:val="Style_3"/>
        <w:numPr>
          <w:ilvl w:val="3"/>
          <w:numId w:val="39"/>
        </w:numPr>
        <w:tabs>
          <w:tab w:leader="none" w:pos="3164" w:val="left"/>
        </w:tabs>
        <w:spacing w:before="148" w:line="322" w:lineRule="exact"/>
        <w:ind w:hanging="1232" w:left="3163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задач.</w:t>
      </w:r>
    </w:p>
    <w:p w14:paraId="E20B0000">
      <w:pPr>
        <w:pStyle w:val="Style_1"/>
        <w:ind w:firstLine="760" w:right="419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-4"/>
        </w:rPr>
        <w:t xml:space="preserve"> </w:t>
      </w:r>
      <w:r>
        <w:t>Решение задач</w:t>
      </w:r>
      <w:r>
        <w:rPr>
          <w:spacing w:val="-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всех возможных</w:t>
      </w:r>
      <w:r>
        <w:rPr>
          <w:spacing w:val="1"/>
        </w:rPr>
        <w:t xml:space="preserve"> </w:t>
      </w:r>
      <w:r>
        <w:t>вариантов.</w:t>
      </w:r>
    </w:p>
    <w:p w14:paraId="E30B0000">
      <w:pPr>
        <w:pStyle w:val="Style_1"/>
        <w:ind w:firstLine="760" w:right="409"/>
      </w:pPr>
      <w:r>
        <w:t>Решение задач, содержащих зависимости, связывающих величины: 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</w:t>
      </w:r>
      <w:r>
        <w:t>оимости,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единицами измерения каждой</w:t>
      </w:r>
      <w:r>
        <w:rPr>
          <w:spacing w:val="-1"/>
        </w:rPr>
        <w:t xml:space="preserve"> </w:t>
      </w:r>
      <w:r>
        <w:t>величины.</w:t>
      </w:r>
    </w:p>
    <w:p w14:paraId="E40B0000">
      <w:pPr>
        <w:pStyle w:val="Style_1"/>
        <w:spacing w:before="1"/>
        <w:ind w:firstLine="760" w:right="417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 решение основных задач на</w:t>
      </w:r>
      <w:r>
        <w:rPr>
          <w:spacing w:val="-1"/>
        </w:rPr>
        <w:t xml:space="preserve"> </w:t>
      </w:r>
      <w:r>
        <w:t>дроби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проценты.</w:t>
      </w:r>
    </w:p>
    <w:p w14:paraId="E50B0000">
      <w:pPr>
        <w:pStyle w:val="Style_1"/>
        <w:ind w:firstLine="760" w:right="417"/>
      </w:pPr>
      <w:r>
        <w:t>Оценка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прикидка,</w:t>
      </w:r>
      <w:r>
        <w:rPr>
          <w:spacing w:val="1"/>
        </w:rPr>
        <w:t xml:space="preserve"> </w:t>
      </w:r>
      <w:r>
        <w:t>округление</w:t>
      </w:r>
      <w:r>
        <w:rPr>
          <w:spacing w:val="1"/>
        </w:rPr>
        <w:t xml:space="preserve"> </w:t>
      </w:r>
      <w:r>
        <w:t>результата.</w:t>
      </w:r>
      <w:r>
        <w:rPr>
          <w:spacing w:val="1"/>
        </w:rPr>
        <w:t xml:space="preserve"> </w:t>
      </w:r>
      <w:r>
        <w:t>С</w:t>
      </w:r>
      <w:r>
        <w:t>оставление</w:t>
      </w:r>
      <w:r>
        <w:rPr>
          <w:spacing w:val="1"/>
        </w:rPr>
        <w:t xml:space="preserve"> </w:t>
      </w:r>
      <w:r>
        <w:t>буквенных</w:t>
      </w:r>
      <w:r>
        <w:rPr>
          <w:spacing w:val="-67"/>
        </w:rPr>
        <w:t xml:space="preserve"> </w:t>
      </w:r>
      <w:r>
        <w:t>выражений по условию задачи.</w:t>
      </w:r>
    </w:p>
    <w:p w14:paraId="E60B0000">
      <w:pPr>
        <w:pStyle w:val="Style_1"/>
        <w:ind w:firstLine="760" w:right="1786"/>
      </w:pPr>
      <w:r>
        <w:t>Представление данных с помощью таблиц и диаграмм. Столбчатые</w:t>
      </w:r>
      <w:r>
        <w:rPr>
          <w:spacing w:val="-67"/>
        </w:rPr>
        <w:t xml:space="preserve"> </w:t>
      </w:r>
      <w:r>
        <w:t>диаграммы: чтение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построение.</w:t>
      </w:r>
      <w:r>
        <w:rPr>
          <w:spacing w:val="-4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круговых</w:t>
      </w:r>
      <w:r>
        <w:rPr>
          <w:spacing w:val="-4"/>
        </w:rPr>
        <w:t xml:space="preserve"> </w:t>
      </w:r>
      <w:r>
        <w:t>диаграмм.</w:t>
      </w:r>
    </w:p>
    <w:p w14:paraId="E70B0000">
      <w:pPr>
        <w:pStyle w:val="Style_3"/>
        <w:numPr>
          <w:ilvl w:val="3"/>
          <w:numId w:val="39"/>
        </w:numPr>
        <w:tabs>
          <w:tab w:leader="none" w:pos="3154" w:val="left"/>
        </w:tabs>
        <w:spacing w:before="1" w:line="322" w:lineRule="exact"/>
        <w:ind w:hanging="1244" w:left="3154"/>
        <w:jc w:val="both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геометрия.</w:t>
      </w:r>
    </w:p>
    <w:p w14:paraId="E80B0000">
      <w:pPr>
        <w:pStyle w:val="Style_1"/>
        <w:ind w:firstLine="739" w:right="424"/>
      </w:pPr>
      <w:r>
        <w:t>Наглядные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фигурах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плоскости:</w:t>
      </w:r>
      <w:r>
        <w:rPr>
          <w:spacing w:val="-5"/>
        </w:rPr>
        <w:t xml:space="preserve"> </w:t>
      </w:r>
      <w:r>
        <w:t>точка,</w:t>
      </w:r>
      <w:r>
        <w:rPr>
          <w:spacing w:val="-10"/>
        </w:rPr>
        <w:t xml:space="preserve"> </w:t>
      </w:r>
      <w:r>
        <w:t>прямая,</w:t>
      </w:r>
      <w:r>
        <w:rPr>
          <w:spacing w:val="-7"/>
        </w:rPr>
        <w:t xml:space="preserve"> </w:t>
      </w:r>
      <w:r>
        <w:t>отрезок,</w:t>
      </w:r>
      <w:r>
        <w:rPr>
          <w:spacing w:val="-7"/>
        </w:rPr>
        <w:t xml:space="preserve"> </w:t>
      </w:r>
      <w:r>
        <w:t>луч,</w:t>
      </w:r>
      <w:r>
        <w:rPr>
          <w:spacing w:val="-68"/>
        </w:rPr>
        <w:t xml:space="preserve"> </w:t>
      </w:r>
      <w:r>
        <w:t>угол,</w:t>
      </w:r>
      <w:r>
        <w:rPr>
          <w:spacing w:val="-7"/>
        </w:rPr>
        <w:t xml:space="preserve"> </w:t>
      </w:r>
      <w:r>
        <w:t>ломаная,</w:t>
      </w:r>
      <w:r>
        <w:rPr>
          <w:spacing w:val="-5"/>
        </w:rPr>
        <w:t xml:space="preserve"> </w:t>
      </w:r>
      <w:r>
        <w:t>многоугольник,</w:t>
      </w:r>
      <w:r>
        <w:rPr>
          <w:spacing w:val="-3"/>
        </w:rPr>
        <w:t xml:space="preserve"> </w:t>
      </w:r>
      <w:r>
        <w:t>четырёхугольник,</w:t>
      </w:r>
      <w:r>
        <w:rPr>
          <w:spacing w:val="-4"/>
        </w:rPr>
        <w:t xml:space="preserve"> </w:t>
      </w:r>
      <w:r>
        <w:t>треугольник,</w:t>
      </w:r>
      <w:r>
        <w:rPr>
          <w:spacing w:val="-4"/>
        </w:rPr>
        <w:t xml:space="preserve"> </w:t>
      </w:r>
      <w:r>
        <w:t>окружность,</w:t>
      </w:r>
      <w:r>
        <w:rPr>
          <w:spacing w:val="-5"/>
        </w:rPr>
        <w:t xml:space="preserve"> </w:t>
      </w:r>
      <w:r>
        <w:t>круг.</w:t>
      </w:r>
    </w:p>
    <w:p w14:paraId="E90B0000">
      <w:pPr>
        <w:pStyle w:val="Style_1"/>
        <w:ind w:firstLine="739" w:right="416"/>
      </w:pPr>
      <w:r>
        <w:t>Взаимное расположение двух прямых на плоскости, параллельные 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</w:t>
      </w:r>
      <w:r>
        <w:rPr>
          <w:spacing w:val="1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прямой,</w:t>
      </w:r>
      <w:r>
        <w:rPr>
          <w:spacing w:val="-1"/>
        </w:rPr>
        <w:t xml:space="preserve"> </w:t>
      </w:r>
      <w:r>
        <w:t>длина м</w:t>
      </w:r>
      <w:r>
        <w:t>аршрута на</w:t>
      </w:r>
      <w:r>
        <w:rPr>
          <w:spacing w:val="-2"/>
        </w:rPr>
        <w:t xml:space="preserve"> </w:t>
      </w:r>
      <w:r>
        <w:t>квадратной сетке.</w:t>
      </w:r>
    </w:p>
    <w:p w14:paraId="EA0B0000">
      <w:pPr>
        <w:pStyle w:val="Style_1"/>
        <w:ind w:firstLine="739" w:right="415"/>
      </w:pPr>
      <w:r>
        <w:t>Измерение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построение</w:t>
      </w:r>
      <w:r>
        <w:rPr>
          <w:spacing w:val="-7"/>
        </w:rPr>
        <w:t xml:space="preserve"> </w:t>
      </w:r>
      <w:r>
        <w:t>углов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транспортира.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треугольников:</w:t>
      </w:r>
      <w:r>
        <w:rPr>
          <w:spacing w:val="-68"/>
        </w:rPr>
        <w:t xml:space="preserve"> </w:t>
      </w:r>
      <w:r>
        <w:t>остроугольный, прямоугольный, тупоугольный, равнобедренный, равносторонний.</w:t>
      </w:r>
      <w:r>
        <w:rPr>
          <w:spacing w:val="1"/>
        </w:rPr>
        <w:t xml:space="preserve"> </w:t>
      </w:r>
      <w:r>
        <w:t>Четырёхугольник,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четырёхугольников.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нелинованной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циркуля,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транспортира.</w:t>
      </w:r>
      <w:r>
        <w:rPr>
          <w:spacing w:val="-4"/>
        </w:rPr>
        <w:t xml:space="preserve"> </w:t>
      </w:r>
      <w:r>
        <w:t>Построения на клетчатой</w:t>
      </w:r>
      <w:r>
        <w:rPr>
          <w:spacing w:val="-3"/>
        </w:rPr>
        <w:t xml:space="preserve"> </w:t>
      </w:r>
      <w:r>
        <w:t>бумаге.</w:t>
      </w:r>
    </w:p>
    <w:p w14:paraId="EB0B0000">
      <w:pPr>
        <w:pStyle w:val="Style_1"/>
        <w:ind w:firstLine="739" w:right="418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-12"/>
        </w:rPr>
        <w:t xml:space="preserve"> </w:t>
      </w:r>
      <w:r>
        <w:t>Приближённое</w:t>
      </w:r>
      <w:r>
        <w:rPr>
          <w:spacing w:val="-13"/>
        </w:rPr>
        <w:t xml:space="preserve"> </w:t>
      </w:r>
      <w:r>
        <w:t>измерение</w:t>
      </w:r>
      <w:r>
        <w:rPr>
          <w:spacing w:val="-13"/>
        </w:rPr>
        <w:t xml:space="preserve"> </w:t>
      </w:r>
      <w:r>
        <w:t>площади</w:t>
      </w:r>
      <w:r>
        <w:rPr>
          <w:spacing w:val="-13"/>
        </w:rPr>
        <w:t xml:space="preserve"> </w:t>
      </w:r>
      <w:r>
        <w:t>фигур,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квадратной</w:t>
      </w:r>
      <w:r>
        <w:rPr>
          <w:spacing w:val="-13"/>
        </w:rPr>
        <w:t xml:space="preserve"> </w:t>
      </w:r>
      <w:r>
        <w:t>сетке.</w:t>
      </w:r>
      <w:r>
        <w:rPr>
          <w:spacing w:val="-67"/>
        </w:rPr>
        <w:t xml:space="preserve"> </w:t>
      </w:r>
      <w:r>
        <w:t>Приближённое</w:t>
      </w:r>
      <w:r>
        <w:rPr>
          <w:spacing w:val="-1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длины</w:t>
      </w:r>
      <w:r>
        <w:rPr>
          <w:spacing w:val="-4"/>
        </w:rPr>
        <w:t xml:space="preserve"> </w:t>
      </w:r>
      <w:r>
        <w:t>окружности,</w:t>
      </w:r>
      <w:r>
        <w:rPr>
          <w:spacing w:val="-3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круга.</w:t>
      </w:r>
    </w:p>
    <w:p w14:paraId="EC0B0000">
      <w:pPr>
        <w:pStyle w:val="Style_1"/>
        <w:ind w:firstLine="0" w:left="1910" w:right="2952"/>
      </w:pPr>
      <w:r>
        <w:t>Симметрия: центральная, осевая и зеркальная симметрии.</w:t>
      </w:r>
      <w:r>
        <w:rPr>
          <w:spacing w:val="-67"/>
        </w:rPr>
        <w:t xml:space="preserve"> </w:t>
      </w:r>
      <w:r>
        <w:t>Построение</w:t>
      </w:r>
      <w:r>
        <w:rPr>
          <w:spacing w:val="-5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фигур.</w:t>
      </w:r>
    </w:p>
    <w:p w14:paraId="ED0B0000">
      <w:pPr>
        <w:pStyle w:val="Style_1"/>
        <w:ind w:firstLine="739" w:right="426"/>
      </w:pPr>
      <w:r>
        <w:t>Наглядные представления о пространственных фигурах: параллелепипед, куб,</w:t>
      </w:r>
      <w:r>
        <w:rPr>
          <w:spacing w:val="1"/>
        </w:rPr>
        <w:t xml:space="preserve"> </w:t>
      </w:r>
      <w:r>
        <w:t>призма,</w:t>
      </w:r>
      <w:r>
        <w:rPr>
          <w:spacing w:val="46"/>
        </w:rPr>
        <w:t xml:space="preserve"> </w:t>
      </w:r>
      <w:r>
        <w:t>пирамида,</w:t>
      </w:r>
      <w:r>
        <w:rPr>
          <w:spacing w:val="43"/>
        </w:rPr>
        <w:t xml:space="preserve"> </w:t>
      </w:r>
      <w:r>
        <w:t>конус,</w:t>
      </w:r>
      <w:r>
        <w:rPr>
          <w:spacing w:val="49"/>
        </w:rPr>
        <w:t xml:space="preserve"> </w:t>
      </w:r>
      <w:r>
        <w:t>цилиндр,</w:t>
      </w:r>
      <w:r>
        <w:rPr>
          <w:spacing w:val="48"/>
        </w:rPr>
        <w:t xml:space="preserve"> </w:t>
      </w:r>
      <w:r>
        <w:t>шар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сфера.</w:t>
      </w:r>
      <w:r>
        <w:rPr>
          <w:spacing w:val="48"/>
        </w:rPr>
        <w:t xml:space="preserve"> </w:t>
      </w:r>
      <w:r>
        <w:t>Изображение</w:t>
      </w:r>
      <w:r>
        <w:rPr>
          <w:spacing w:val="48"/>
        </w:rPr>
        <w:t xml:space="preserve"> </w:t>
      </w:r>
      <w:r>
        <w:t>пространственных</w:t>
      </w:r>
    </w:p>
    <w:p w14:paraId="EE0B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EF0B0000">
      <w:pPr>
        <w:pStyle w:val="Style_1"/>
        <w:spacing w:before="148"/>
        <w:ind w:firstLine="0" w:left="506"/>
        <w:jc w:val="left"/>
      </w:pPr>
      <w:r>
        <w:t>фигур.</w:t>
      </w:r>
      <w:r>
        <w:rPr>
          <w:spacing w:val="20"/>
        </w:rPr>
        <w:t xml:space="preserve"> </w:t>
      </w:r>
      <w:r>
        <w:t>Примеры</w:t>
      </w:r>
      <w:r>
        <w:rPr>
          <w:spacing w:val="22"/>
        </w:rPr>
        <w:t xml:space="preserve"> </w:t>
      </w:r>
      <w:r>
        <w:t>развёрток</w:t>
      </w:r>
      <w:r>
        <w:rPr>
          <w:spacing w:val="24"/>
        </w:rPr>
        <w:t xml:space="preserve"> </w:t>
      </w:r>
      <w:r>
        <w:t>многогранников,</w:t>
      </w:r>
      <w:r>
        <w:rPr>
          <w:spacing w:val="21"/>
        </w:rPr>
        <w:t xml:space="preserve"> </w:t>
      </w:r>
      <w:r>
        <w:t>цилиндра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конуса.</w:t>
      </w:r>
      <w:r>
        <w:rPr>
          <w:spacing w:val="23"/>
        </w:rPr>
        <w:t xml:space="preserve"> </w:t>
      </w:r>
      <w:r>
        <w:t>Создание</w:t>
      </w:r>
      <w:r>
        <w:rPr>
          <w:spacing w:val="21"/>
        </w:rPr>
        <w:t xml:space="preserve"> </w:t>
      </w:r>
      <w:r>
        <w:t>моделей</w:t>
      </w:r>
      <w:r>
        <w:rPr>
          <w:spacing w:val="-67"/>
        </w:rPr>
        <w:t xml:space="preserve"> </w:t>
      </w:r>
      <w:r>
        <w:t>пространстве</w:t>
      </w:r>
      <w:r>
        <w:t>нных</w:t>
      </w:r>
      <w:r>
        <w:rPr>
          <w:spacing w:val="-11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(из</w:t>
      </w:r>
      <w:r>
        <w:rPr>
          <w:spacing w:val="-8"/>
        </w:rPr>
        <w:t xml:space="preserve"> </w:t>
      </w:r>
      <w:r>
        <w:t>бумаги,</w:t>
      </w:r>
      <w:r>
        <w:rPr>
          <w:spacing w:val="-6"/>
        </w:rPr>
        <w:t xml:space="preserve"> </w:t>
      </w:r>
      <w:r>
        <w:t>проволоки,</w:t>
      </w:r>
      <w:r>
        <w:rPr>
          <w:spacing w:val="-7"/>
        </w:rPr>
        <w:t xml:space="preserve"> </w:t>
      </w:r>
      <w:r>
        <w:t>пластилина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материалов).</w:t>
      </w:r>
    </w:p>
    <w:p w14:paraId="F00B0000">
      <w:pPr>
        <w:pStyle w:val="Style_1"/>
        <w:tabs>
          <w:tab w:leader="none" w:pos="2527" w:val="left"/>
          <w:tab w:leader="none" w:pos="3711" w:val="left"/>
          <w:tab w:leader="none" w:pos="5028" w:val="left"/>
          <w:tab w:leader="none" w:pos="6543" w:val="left"/>
          <w:tab w:leader="none" w:pos="7731" w:val="left"/>
          <w:tab w:leader="none" w:pos="8783" w:val="left"/>
        </w:tabs>
        <w:ind w:firstLine="739" w:left="506" w:right="1103"/>
        <w:jc w:val="left"/>
      </w:pPr>
      <w:r>
        <w:t>Понятие</w:t>
      </w:r>
      <w:r>
        <w:tab/>
      </w:r>
      <w:r>
        <w:t>объёма,</w:t>
      </w:r>
      <w:r>
        <w:tab/>
      </w:r>
      <w:r>
        <w:t>единицы</w:t>
      </w:r>
      <w:r>
        <w:tab/>
      </w:r>
      <w:r>
        <w:t>измерения</w:t>
      </w:r>
      <w:r>
        <w:tab/>
      </w:r>
      <w:r>
        <w:t>объёма.</w:t>
      </w:r>
      <w:r>
        <w:tab/>
      </w:r>
      <w:r>
        <w:t>Объём</w:t>
      </w:r>
      <w:r>
        <w:tab/>
      </w:r>
      <w:r>
        <w:rPr>
          <w:spacing w:val="-1"/>
        </w:rPr>
        <w:t>прямоугольного</w:t>
      </w:r>
      <w:r>
        <w:rPr>
          <w:spacing w:val="-67"/>
        </w:rPr>
        <w:t xml:space="preserve"> </w:t>
      </w:r>
      <w:r>
        <w:t>параллелепипеда,</w:t>
      </w:r>
      <w:r>
        <w:rPr>
          <w:spacing w:val="-3"/>
        </w:rPr>
        <w:t xml:space="preserve"> </w:t>
      </w:r>
      <w:r>
        <w:t>куба.</w:t>
      </w:r>
    </w:p>
    <w:p w14:paraId="F10B0000">
      <w:pPr>
        <w:pStyle w:val="Style_3"/>
        <w:numPr>
          <w:ilvl w:val="2"/>
          <w:numId w:val="37"/>
        </w:numPr>
        <w:tabs>
          <w:tab w:leader="none" w:pos="4052" w:val="left"/>
          <w:tab w:leader="none" w:pos="4053" w:val="left"/>
          <w:tab w:leader="none" w:pos="8689" w:val="left"/>
        </w:tabs>
        <w:ind w:hanging="3541" w:left="4052" w:right="659"/>
        <w:jc w:val="left"/>
        <w:rPr>
          <w:sz w:val="28"/>
        </w:rPr>
      </w:pPr>
      <w:r>
        <w:rPr>
          <w:spacing w:val="-1"/>
          <w:sz w:val="28"/>
        </w:rPr>
        <w:t>Предметные</w:t>
      </w:r>
      <w:r>
        <w:rPr>
          <w:spacing w:val="5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5"/>
          <w:sz w:val="28"/>
        </w:rPr>
        <w:t xml:space="preserve"> </w:t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z w:val="28"/>
        </w:rPr>
        <w:t>программыучебного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курса</w:t>
      </w:r>
    </w:p>
    <w:p w14:paraId="F20B0000">
      <w:pPr>
        <w:pStyle w:val="Style_1"/>
        <w:spacing w:line="321" w:lineRule="exact"/>
        <w:ind w:firstLine="0" w:left="506"/>
        <w:jc w:val="left"/>
      </w:pPr>
      <w:r>
        <w:t>«Математика».</w:t>
      </w:r>
    </w:p>
    <w:p w14:paraId="F30B0000">
      <w:pPr>
        <w:pStyle w:val="Style_3"/>
        <w:numPr>
          <w:ilvl w:val="3"/>
          <w:numId w:val="37"/>
        </w:numPr>
        <w:tabs>
          <w:tab w:leader="none" w:pos="1707" w:val="left"/>
        </w:tabs>
        <w:spacing w:before="2"/>
        <w:ind w:hanging="1081" w:left="1081" w:right="1075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2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8"/>
          <w:sz w:val="28"/>
        </w:rPr>
        <w:t xml:space="preserve"> </w:t>
      </w:r>
      <w:r>
        <w:rPr>
          <w:sz w:val="28"/>
        </w:rPr>
        <w:t>курса</w:t>
      </w:r>
      <w:r>
        <w:rPr>
          <w:spacing w:val="29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F40B0000">
      <w:pPr>
        <w:pStyle w:val="Style_3"/>
        <w:numPr>
          <w:ilvl w:val="4"/>
          <w:numId w:val="37"/>
        </w:numPr>
        <w:tabs>
          <w:tab w:leader="none" w:pos="2697" w:val="left"/>
          <w:tab w:leader="none" w:pos="2698" w:val="left"/>
        </w:tabs>
        <w:spacing w:line="321" w:lineRule="exact"/>
        <w:ind/>
        <w:jc w:val="left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F50B0000">
      <w:pPr>
        <w:pStyle w:val="Style_1"/>
        <w:ind w:firstLine="739" w:left="506" w:right="1779"/>
        <w:jc w:val="left"/>
      </w:pPr>
      <w:r>
        <w:t>Понимать и правильно употреблять термины, связанные с натуральными</w:t>
      </w:r>
      <w:r>
        <w:rPr>
          <w:spacing w:val="-68"/>
        </w:rPr>
        <w:t xml:space="preserve"> </w:t>
      </w:r>
      <w:r>
        <w:t>числами,</w:t>
      </w:r>
      <w:r>
        <w:rPr>
          <w:spacing w:val="-4"/>
        </w:rPr>
        <w:t xml:space="preserve"> </w:t>
      </w:r>
      <w:r>
        <w:t>обыкновенными и</w:t>
      </w:r>
      <w:r>
        <w:rPr>
          <w:spacing w:val="-3"/>
        </w:rPr>
        <w:t xml:space="preserve"> </w:t>
      </w:r>
      <w:r>
        <w:t>десятичными</w:t>
      </w:r>
      <w:r>
        <w:rPr>
          <w:spacing w:val="-1"/>
        </w:rPr>
        <w:t xml:space="preserve"> </w:t>
      </w:r>
      <w:r>
        <w:t>дробями.</w:t>
      </w:r>
    </w:p>
    <w:p w14:paraId="F60B0000">
      <w:pPr>
        <w:pStyle w:val="Style_1"/>
        <w:spacing w:line="240" w:lineRule="auto"/>
        <w:ind w:firstLine="761" w:left="506" w:right="1086"/>
      </w:pPr>
      <w:r>
        <w:t>Сравнивать и упорядочивать натуральные числа, сравнивать в простейших</w:t>
      </w:r>
      <w:r>
        <w:rPr>
          <w:spacing w:val="1"/>
        </w:rPr>
        <w:t xml:space="preserve"> </w:t>
      </w:r>
      <w:r>
        <w:t>случаях обыкновенные</w:t>
      </w:r>
      <w:r>
        <w:rPr>
          <w:spacing w:val="-3"/>
        </w:rPr>
        <w:t xml:space="preserve"> </w:t>
      </w:r>
      <w:r>
        <w:t>дроби,</w:t>
      </w:r>
      <w:r>
        <w:rPr>
          <w:spacing w:val="-5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дроби.</w:t>
      </w:r>
    </w:p>
    <w:p w14:paraId="F70B0000">
      <w:pPr>
        <w:pStyle w:val="Style_1"/>
        <w:ind w:firstLine="761" w:left="506" w:right="1083"/>
      </w:pPr>
      <w:r>
        <w:t>Соотносить точку на координатной (числовой) прямой с соответствующим ей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(числовой)</w:t>
      </w:r>
      <w:r>
        <w:rPr>
          <w:spacing w:val="1"/>
        </w:rPr>
        <w:t xml:space="preserve"> </w:t>
      </w:r>
      <w:r>
        <w:t>прямой.</w:t>
      </w:r>
    </w:p>
    <w:p w14:paraId="F80B0000">
      <w:pPr>
        <w:pStyle w:val="Style_1"/>
        <w:ind w:firstLine="761" w:left="506" w:right="1077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-1"/>
        </w:rPr>
        <w:t xml:space="preserve"> </w:t>
      </w:r>
      <w:r>
        <w:t>дробями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 случаях.</w:t>
      </w:r>
    </w:p>
    <w:p w14:paraId="F90B0000">
      <w:pPr>
        <w:pStyle w:val="Style_1"/>
        <w:spacing w:line="240" w:lineRule="auto"/>
        <w:ind w:firstLine="0" w:left="1267" w:right="3823"/>
      </w:pPr>
      <w:r>
        <w:t>Выполнять проверку, прикидку результата вычислений.</w:t>
      </w:r>
      <w:r>
        <w:rPr>
          <w:spacing w:val="-67"/>
        </w:rPr>
        <w:t xml:space="preserve"> </w:t>
      </w:r>
      <w:r>
        <w:t>Округлять</w:t>
      </w:r>
      <w:r>
        <w:rPr>
          <w:spacing w:val="-5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числа.</w:t>
      </w:r>
    </w:p>
    <w:p w14:paraId="FA0B0000">
      <w:pPr>
        <w:pStyle w:val="Style_3"/>
        <w:numPr>
          <w:ilvl w:val="4"/>
          <w:numId w:val="37"/>
        </w:numPr>
        <w:tabs>
          <w:tab w:leader="none" w:pos="2744" w:val="left"/>
        </w:tabs>
        <w:spacing w:line="317" w:lineRule="exact"/>
        <w:ind w:hanging="1477" w:left="2743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задач.</w:t>
      </w:r>
    </w:p>
    <w:p w14:paraId="FB0B0000">
      <w:pPr>
        <w:pStyle w:val="Style_1"/>
        <w:tabs>
          <w:tab w:leader="none" w:pos="2424" w:val="left"/>
          <w:tab w:leader="none" w:pos="3922" w:val="left"/>
          <w:tab w:leader="none" w:pos="4997" w:val="left"/>
          <w:tab w:leader="none" w:pos="7304" w:val="left"/>
          <w:tab w:leader="none" w:pos="8728" w:val="left"/>
          <w:tab w:leader="none" w:pos="9162" w:val="left"/>
          <w:tab w:leader="none" w:pos="9570" w:val="left"/>
        </w:tabs>
        <w:ind w:firstLine="761" w:left="506" w:right="1091"/>
        <w:jc w:val="left"/>
      </w:pPr>
      <w:r>
        <w:t>Решать</w:t>
      </w:r>
      <w:r>
        <w:tab/>
      </w:r>
      <w:r>
        <w:t>текстовые</w:t>
      </w:r>
      <w:r>
        <w:tab/>
      </w:r>
      <w:r>
        <w:t>задачи</w:t>
      </w:r>
      <w:r>
        <w:tab/>
      </w:r>
      <w:r>
        <w:t>арифметическим</w:t>
      </w:r>
      <w:r>
        <w:tab/>
      </w:r>
      <w:r>
        <w:t>способом</w:t>
      </w:r>
      <w:r>
        <w:tab/>
      </w:r>
      <w:r>
        <w:t>и</w:t>
      </w:r>
      <w:r>
        <w:tab/>
      </w:r>
      <w:r>
        <w:t>с</w:t>
      </w:r>
      <w:r>
        <w:tab/>
      </w:r>
      <w:r>
        <w:rPr>
          <w:spacing w:val="-2"/>
        </w:rPr>
        <w:t>помощью</w:t>
      </w:r>
      <w:r>
        <w:rPr>
          <w:spacing w:val="-67"/>
        </w:rPr>
        <w:t xml:space="preserve"> </w:t>
      </w:r>
      <w:r>
        <w:t>организованного конечного</w:t>
      </w:r>
      <w:r>
        <w:rPr>
          <w:spacing w:val="-1"/>
        </w:rPr>
        <w:t xml:space="preserve"> </w:t>
      </w:r>
      <w:r>
        <w:t>перебора</w:t>
      </w:r>
      <w:r>
        <w:rPr>
          <w:spacing w:val="-3"/>
        </w:rPr>
        <w:t xml:space="preserve"> </w:t>
      </w:r>
      <w:r>
        <w:t>всех возможных вариантов.</w:t>
      </w:r>
    </w:p>
    <w:p w14:paraId="FC0B0000">
      <w:pPr>
        <w:pStyle w:val="Style_1"/>
        <w:ind w:firstLine="761" w:left="506" w:right="706"/>
        <w:jc w:val="left"/>
      </w:pPr>
      <w:r>
        <w:t>Решать</w:t>
      </w:r>
      <w:r>
        <w:rPr>
          <w:spacing w:val="31"/>
        </w:rPr>
        <w:t xml:space="preserve"> </w:t>
      </w:r>
      <w:r>
        <w:t>задачи,</w:t>
      </w:r>
      <w:r>
        <w:rPr>
          <w:spacing w:val="32"/>
        </w:rPr>
        <w:t xml:space="preserve"> </w:t>
      </w:r>
      <w:r>
        <w:t>содержащие</w:t>
      </w:r>
      <w:r>
        <w:rPr>
          <w:spacing w:val="34"/>
        </w:rPr>
        <w:t xml:space="preserve"> </w:t>
      </w:r>
      <w:r>
        <w:t>зависимости,</w:t>
      </w:r>
      <w:r>
        <w:rPr>
          <w:spacing w:val="33"/>
        </w:rPr>
        <w:t xml:space="preserve"> </w:t>
      </w:r>
      <w:r>
        <w:t>связывающие</w:t>
      </w:r>
      <w:r>
        <w:rPr>
          <w:spacing w:val="32"/>
        </w:rPr>
        <w:t xml:space="preserve"> </w:t>
      </w:r>
      <w:r>
        <w:t>величины:</w:t>
      </w:r>
      <w:r>
        <w:rPr>
          <w:spacing w:val="34"/>
        </w:rPr>
        <w:t xml:space="preserve"> </w:t>
      </w:r>
      <w:r>
        <w:t>скорость,</w:t>
      </w:r>
      <w:r>
        <w:rPr>
          <w:spacing w:val="-67"/>
        </w:rPr>
        <w:t xml:space="preserve"> </w:t>
      </w:r>
      <w:r>
        <w:t>время,</w:t>
      </w:r>
      <w:r>
        <w:rPr>
          <w:spacing w:val="-9"/>
        </w:rPr>
        <w:t xml:space="preserve"> </w:t>
      </w:r>
      <w:r>
        <w:t>расстояние, цена,</w:t>
      </w:r>
      <w:r>
        <w:rPr>
          <w:spacing w:val="-1"/>
        </w:rPr>
        <w:t xml:space="preserve"> </w:t>
      </w:r>
      <w:r>
        <w:t>количество,</w:t>
      </w:r>
      <w:r>
        <w:rPr>
          <w:spacing w:val="-1"/>
        </w:rPr>
        <w:t xml:space="preserve"> </w:t>
      </w:r>
      <w:r>
        <w:t>стоимость.</w:t>
      </w:r>
    </w:p>
    <w:p w14:paraId="FD0B0000">
      <w:pPr>
        <w:pStyle w:val="Style_1"/>
        <w:ind w:firstLine="0" w:left="1267"/>
        <w:jc w:val="left"/>
      </w:pPr>
      <w:r>
        <w:t>Использовать</w:t>
      </w:r>
      <w:r>
        <w:rPr>
          <w:spacing w:val="-7"/>
        </w:rPr>
        <w:t xml:space="preserve"> </w:t>
      </w:r>
      <w:r>
        <w:t>краткие</w:t>
      </w:r>
      <w:r>
        <w:rPr>
          <w:spacing w:val="-3"/>
        </w:rPr>
        <w:t xml:space="preserve"> </w:t>
      </w:r>
      <w:r>
        <w:t>записи,</w:t>
      </w:r>
      <w:r>
        <w:rPr>
          <w:spacing w:val="-7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таблицы,</w:t>
      </w:r>
      <w:r>
        <w:rPr>
          <w:spacing w:val="-6"/>
        </w:rPr>
        <w:t xml:space="preserve"> </w:t>
      </w:r>
      <w:r>
        <w:t>обозначения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</w:p>
    <w:p w14:paraId="FE0B0000">
      <w:pPr>
        <w:pStyle w:val="Style_1"/>
        <w:spacing w:line="315" w:lineRule="exact"/>
        <w:ind w:firstLine="0" w:left="506"/>
        <w:jc w:val="left"/>
      </w:pPr>
      <w:r>
        <w:t>задач.</w:t>
      </w:r>
    </w:p>
    <w:p w14:paraId="FF0B0000">
      <w:pPr>
        <w:pStyle w:val="Style_1"/>
        <w:ind w:firstLine="0" w:left="1267"/>
        <w:jc w:val="left"/>
      </w:pPr>
      <w:r>
        <w:t>Пользоваться</w:t>
      </w:r>
      <w:r>
        <w:rPr>
          <w:spacing w:val="12"/>
        </w:rPr>
        <w:t xml:space="preserve"> </w:t>
      </w:r>
      <w:r>
        <w:t>основными</w:t>
      </w:r>
      <w:r>
        <w:rPr>
          <w:spacing w:val="16"/>
        </w:rPr>
        <w:t xml:space="preserve"> </w:t>
      </w:r>
      <w:r>
        <w:t>единицами</w:t>
      </w:r>
      <w:r>
        <w:rPr>
          <w:spacing w:val="83"/>
        </w:rPr>
        <w:t xml:space="preserve"> </w:t>
      </w:r>
      <w:r>
        <w:t>измерения:</w:t>
      </w:r>
      <w:r>
        <w:rPr>
          <w:spacing w:val="81"/>
        </w:rPr>
        <w:t xml:space="preserve"> </w:t>
      </w:r>
      <w:r>
        <w:t>цены,</w:t>
      </w:r>
      <w:r>
        <w:rPr>
          <w:spacing w:val="81"/>
        </w:rPr>
        <w:t xml:space="preserve"> </w:t>
      </w:r>
      <w:r>
        <w:t>массы,</w:t>
      </w:r>
      <w:r>
        <w:rPr>
          <w:spacing w:val="77"/>
        </w:rPr>
        <w:t xml:space="preserve"> </w:t>
      </w:r>
      <w:r>
        <w:t>расстояния,</w:t>
      </w:r>
    </w:p>
    <w:p w14:paraId="000C0000">
      <w:pPr>
        <w:pStyle w:val="Style_1"/>
        <w:spacing w:line="321" w:lineRule="exact"/>
        <w:ind w:firstLine="0" w:left="506"/>
      </w:pPr>
      <w:r>
        <w:t>времени,</w:t>
      </w:r>
      <w:r>
        <w:rPr>
          <w:spacing w:val="-8"/>
        </w:rPr>
        <w:t xml:space="preserve"> </w:t>
      </w:r>
      <w:r>
        <w:t>скорости,</w:t>
      </w:r>
      <w:r>
        <w:rPr>
          <w:spacing w:val="-10"/>
        </w:rPr>
        <w:t xml:space="preserve"> </w:t>
      </w:r>
      <w:r>
        <w:t>выражать</w:t>
      </w:r>
      <w:r>
        <w:rPr>
          <w:spacing w:val="-8"/>
        </w:rPr>
        <w:t xml:space="preserve"> </w:t>
      </w:r>
      <w:r>
        <w:t>одни</w:t>
      </w:r>
      <w:r>
        <w:rPr>
          <w:spacing w:val="-4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другие.</w:t>
      </w:r>
    </w:p>
    <w:p w14:paraId="010C0000">
      <w:pPr>
        <w:pStyle w:val="Style_1"/>
        <w:ind w:firstLine="761" w:left="506" w:right="1080"/>
      </w:pPr>
      <w:r>
        <w:t>Извлекать,</w:t>
      </w:r>
      <w:r>
        <w:rPr>
          <w:spacing w:val="-13"/>
        </w:rPr>
        <w:t xml:space="preserve"> </w:t>
      </w:r>
      <w:r>
        <w:t>анализировать,</w:t>
      </w:r>
      <w:r>
        <w:rPr>
          <w:spacing w:val="-11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информацию,</w:t>
      </w:r>
      <w:r>
        <w:rPr>
          <w:spacing w:val="-11"/>
        </w:rPr>
        <w:t xml:space="preserve"> </w:t>
      </w:r>
      <w:r>
        <w:t>представленную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таблице,</w:t>
      </w:r>
      <w:r>
        <w:rPr>
          <w:spacing w:val="-68"/>
        </w:rPr>
        <w:t xml:space="preserve"> </w:t>
      </w:r>
      <w:r>
        <w:t>на столбчатой диаграмме, интерпретировать представленные данные, использовать</w:t>
      </w:r>
      <w:r>
        <w:rPr>
          <w:spacing w:val="1"/>
        </w:rPr>
        <w:t xml:space="preserve"> </w:t>
      </w:r>
      <w:r>
        <w:t>данн</w:t>
      </w:r>
      <w:r>
        <w:t>ые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задач.</w:t>
      </w:r>
    </w:p>
    <w:p w14:paraId="020C0000">
      <w:pPr>
        <w:pStyle w:val="Style_3"/>
        <w:numPr>
          <w:ilvl w:val="4"/>
          <w:numId w:val="37"/>
        </w:numPr>
        <w:tabs>
          <w:tab w:leader="none" w:pos="2744" w:val="left"/>
        </w:tabs>
        <w:spacing w:before="1"/>
        <w:ind w:hanging="1477" w:left="2743"/>
        <w:jc w:val="both"/>
        <w:rPr>
          <w:sz w:val="28"/>
        </w:rPr>
      </w:pPr>
      <w:r>
        <w:rPr>
          <w:sz w:val="28"/>
        </w:rPr>
        <w:t>Наглядная</w:t>
      </w:r>
      <w:r>
        <w:rPr>
          <w:spacing w:val="-5"/>
          <w:sz w:val="28"/>
        </w:rPr>
        <w:t xml:space="preserve"> </w:t>
      </w:r>
      <w:r>
        <w:rPr>
          <w:sz w:val="28"/>
        </w:rPr>
        <w:t>геометрия.</w:t>
      </w:r>
    </w:p>
    <w:p w14:paraId="030C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040C0000">
      <w:pPr>
        <w:pStyle w:val="Style_1"/>
        <w:spacing w:before="148"/>
        <w:ind w:firstLine="760" w:right="429"/>
      </w:pPr>
      <w:r>
        <w:t>Пользоваться геометрическими понятиями: точка, прямая, отрезок, луч, угол,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-4"/>
        </w:rPr>
        <w:t xml:space="preserve"> </w:t>
      </w:r>
      <w:r>
        <w:t>окружность, круг.</w:t>
      </w:r>
    </w:p>
    <w:p w14:paraId="050C0000">
      <w:pPr>
        <w:pStyle w:val="Style_1"/>
        <w:ind w:firstLine="760" w:right="422"/>
      </w:pPr>
      <w:r>
        <w:t>Приводить</w:t>
      </w:r>
      <w:r>
        <w:rPr>
          <w:spacing w:val="-13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окружающего</w:t>
      </w:r>
      <w:r>
        <w:rPr>
          <w:spacing w:val="-11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имеющих</w:t>
      </w:r>
      <w:r>
        <w:rPr>
          <w:spacing w:val="-12"/>
        </w:rPr>
        <w:t xml:space="preserve"> </w:t>
      </w:r>
      <w:r>
        <w:t>форму</w:t>
      </w:r>
      <w:r>
        <w:rPr>
          <w:spacing w:val="-16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геометрических фигур.</w:t>
      </w:r>
    </w:p>
    <w:p w14:paraId="060C0000">
      <w:pPr>
        <w:pStyle w:val="Style_1"/>
        <w:ind w:firstLine="760" w:right="414"/>
      </w:pP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углами: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многоугольниками: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диагональ;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окружностью:</w:t>
      </w:r>
      <w:r>
        <w:rPr>
          <w:spacing w:val="1"/>
        </w:rPr>
        <w:t xml:space="preserve"> </w:t>
      </w:r>
      <w:r>
        <w:t>радиус,</w:t>
      </w:r>
      <w:r>
        <w:rPr>
          <w:spacing w:val="1"/>
        </w:rPr>
        <w:t xml:space="preserve"> </w:t>
      </w:r>
      <w:r>
        <w:t>диаметр,</w:t>
      </w:r>
      <w:r>
        <w:rPr>
          <w:spacing w:val="-7"/>
        </w:rPr>
        <w:t xml:space="preserve"> </w:t>
      </w:r>
      <w:r>
        <w:t>центр.</w:t>
      </w:r>
    </w:p>
    <w:p w14:paraId="070C0000">
      <w:pPr>
        <w:pStyle w:val="Style_1"/>
        <w:spacing w:before="1"/>
        <w:ind w:firstLine="760" w:right="563"/>
      </w:pPr>
      <w:r>
        <w:t>Изображать изученные геометрические фигуры на нелинованной и клетчатой</w:t>
      </w:r>
      <w:r>
        <w:rPr>
          <w:spacing w:val="-68"/>
        </w:rPr>
        <w:t xml:space="preserve"> </w:t>
      </w:r>
      <w:r>
        <w:t>бума</w:t>
      </w:r>
      <w:r>
        <w:t>ге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 и линейки.</w:t>
      </w:r>
    </w:p>
    <w:p w14:paraId="080C0000">
      <w:pPr>
        <w:pStyle w:val="Style_1"/>
        <w:ind w:firstLine="780" w:right="415"/>
      </w:pPr>
      <w:r>
        <w:t>Находить</w:t>
      </w:r>
      <w:r>
        <w:rPr>
          <w:spacing w:val="-14"/>
        </w:rPr>
        <w:t xml:space="preserve"> </w:t>
      </w:r>
      <w:r>
        <w:t>длины</w:t>
      </w:r>
      <w:r>
        <w:rPr>
          <w:spacing w:val="-9"/>
        </w:rPr>
        <w:t xml:space="preserve"> </w:t>
      </w:r>
      <w:r>
        <w:t>отрезков</w:t>
      </w:r>
      <w:r>
        <w:rPr>
          <w:spacing w:val="-13"/>
        </w:rPr>
        <w:t xml:space="preserve"> </w:t>
      </w:r>
      <w:r>
        <w:t>непосредственным</w:t>
      </w:r>
      <w:r>
        <w:rPr>
          <w:spacing w:val="-11"/>
        </w:rPr>
        <w:t xml:space="preserve"> </w:t>
      </w:r>
      <w:r>
        <w:t>измерением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линейки,</w:t>
      </w:r>
      <w:r>
        <w:rPr>
          <w:spacing w:val="-68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отрезки</w:t>
      </w:r>
      <w:r>
        <w:rPr>
          <w:spacing w:val="-1"/>
        </w:rPr>
        <w:t xml:space="preserve"> </w:t>
      </w:r>
      <w:r>
        <w:t>заданной длины; строить</w:t>
      </w:r>
      <w:r>
        <w:rPr>
          <w:spacing w:val="-4"/>
        </w:rPr>
        <w:t xml:space="preserve"> </w:t>
      </w:r>
      <w:r>
        <w:t>окружность</w:t>
      </w:r>
      <w:r>
        <w:rPr>
          <w:spacing w:val="-4"/>
        </w:rPr>
        <w:t xml:space="preserve"> </w:t>
      </w:r>
      <w:r>
        <w:t>заданного</w:t>
      </w:r>
      <w:r>
        <w:rPr>
          <w:spacing w:val="-4"/>
        </w:rPr>
        <w:t xml:space="preserve"> </w:t>
      </w:r>
      <w:r>
        <w:t>радиуса.</w:t>
      </w:r>
    </w:p>
    <w:p w14:paraId="090C0000">
      <w:pPr>
        <w:pStyle w:val="Style_1"/>
        <w:ind w:firstLine="780" w:right="419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построения,</w:t>
      </w:r>
      <w:r>
        <w:rPr>
          <w:spacing w:val="-3"/>
        </w:rPr>
        <w:t xml:space="preserve"> </w:t>
      </w:r>
      <w:r>
        <w:t>вычисления площади и</w:t>
      </w:r>
      <w:r>
        <w:rPr>
          <w:spacing w:val="-5"/>
        </w:rPr>
        <w:t xml:space="preserve"> </w:t>
      </w:r>
      <w:r>
        <w:t>периметра.</w:t>
      </w:r>
    </w:p>
    <w:p w14:paraId="0A0C0000">
      <w:pPr>
        <w:pStyle w:val="Style_1"/>
        <w:ind w:firstLine="780" w:right="415"/>
      </w:pPr>
      <w:r>
        <w:t>Вычислять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составленных из прямоугольников, в том числе фигур, изображённых на клетчатой</w:t>
      </w:r>
      <w:r>
        <w:rPr>
          <w:spacing w:val="1"/>
        </w:rPr>
        <w:t xml:space="preserve"> </w:t>
      </w:r>
      <w:r>
        <w:t>бумаге.</w:t>
      </w:r>
    </w:p>
    <w:p w14:paraId="0B0C0000">
      <w:pPr>
        <w:pStyle w:val="Style_1"/>
        <w:ind w:firstLine="780" w:right="417"/>
      </w:pPr>
      <w:r>
        <w:t>Пользоваться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метрическими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площади; выра</w:t>
      </w:r>
      <w:r>
        <w:t>жать</w:t>
      </w:r>
      <w:r>
        <w:rPr>
          <w:spacing w:val="-4"/>
        </w:rPr>
        <w:t xml:space="preserve"> </w:t>
      </w:r>
      <w:r>
        <w:t>одни</w:t>
      </w:r>
      <w:r>
        <w:rPr>
          <w:spacing w:val="-3"/>
        </w:rPr>
        <w:t xml:space="preserve"> </w:t>
      </w:r>
      <w:r>
        <w:t>единицы величины через</w:t>
      </w:r>
      <w:r>
        <w:rPr>
          <w:spacing w:val="-7"/>
        </w:rPr>
        <w:t xml:space="preserve"> </w:t>
      </w:r>
      <w:r>
        <w:t>другие.</w:t>
      </w:r>
    </w:p>
    <w:p w14:paraId="0C0C0000">
      <w:pPr>
        <w:pStyle w:val="Style_1"/>
        <w:ind w:firstLine="780" w:right="417"/>
      </w:pPr>
      <w:r>
        <w:t>Распознавать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терминологию:</w:t>
      </w:r>
      <w:r>
        <w:rPr>
          <w:spacing w:val="1"/>
        </w:rPr>
        <w:t xml:space="preserve"> </w:t>
      </w:r>
      <w:r>
        <w:t>вершина,</w:t>
      </w:r>
      <w:r>
        <w:rPr>
          <w:spacing w:val="1"/>
        </w:rPr>
        <w:t xml:space="preserve"> </w:t>
      </w:r>
      <w:r>
        <w:t>ребро,</w:t>
      </w:r>
      <w:r>
        <w:rPr>
          <w:spacing w:val="-4"/>
        </w:rPr>
        <w:t xml:space="preserve"> </w:t>
      </w:r>
      <w:r>
        <w:t>грань,</w:t>
      </w:r>
      <w:r>
        <w:rPr>
          <w:spacing w:val="-4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измерения параллелепипеда,</w:t>
      </w:r>
      <w:r>
        <w:rPr>
          <w:spacing w:val="-3"/>
        </w:rPr>
        <w:t xml:space="preserve"> </w:t>
      </w:r>
      <w:r>
        <w:t>куба.</w:t>
      </w:r>
    </w:p>
    <w:p w14:paraId="0D0C0000">
      <w:pPr>
        <w:pStyle w:val="Style_1"/>
        <w:ind w:firstLine="780" w:right="416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измерениям,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единицами измерения объёма.</w:t>
      </w:r>
    </w:p>
    <w:p w14:paraId="0E0C0000">
      <w:pPr>
        <w:pStyle w:val="Style_1"/>
        <w:ind w:firstLine="780" w:right="421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ситуациях.</w:t>
      </w:r>
    </w:p>
    <w:p w14:paraId="0F0C0000">
      <w:pPr>
        <w:pStyle w:val="Style_3"/>
        <w:numPr>
          <w:ilvl w:val="3"/>
          <w:numId w:val="37"/>
        </w:numPr>
        <w:tabs>
          <w:tab w:leader="none" w:pos="3166" w:val="left"/>
        </w:tabs>
        <w:ind w:firstLine="780" w:left="1171" w:right="41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100C0000">
      <w:pPr>
        <w:pStyle w:val="Style_3"/>
        <w:numPr>
          <w:ilvl w:val="4"/>
          <w:numId w:val="37"/>
        </w:numPr>
        <w:tabs>
          <w:tab w:leader="none" w:pos="3408" w:val="left"/>
          <w:tab w:leader="none" w:pos="3409" w:val="left"/>
        </w:tabs>
        <w:spacing w:before="1" w:line="322" w:lineRule="exact"/>
        <w:ind w:hanging="1458" w:left="3409"/>
        <w:jc w:val="left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110C0000">
      <w:pPr>
        <w:pStyle w:val="Style_1"/>
        <w:ind w:firstLine="780" w:right="418"/>
        <w:jc w:val="left"/>
      </w:pPr>
      <w:r>
        <w:rPr>
          <w:spacing w:val="-1"/>
        </w:rPr>
        <w:t>Знать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понимать</w:t>
      </w:r>
      <w:r>
        <w:rPr>
          <w:spacing w:val="-18"/>
        </w:rPr>
        <w:t xml:space="preserve"> </w:t>
      </w:r>
      <w:r>
        <w:rPr>
          <w:spacing w:val="-1"/>
        </w:rPr>
        <w:t>термины,</w:t>
      </w:r>
      <w:r>
        <w:rPr>
          <w:spacing w:val="-15"/>
        </w:rPr>
        <w:t xml:space="preserve"> </w:t>
      </w:r>
      <w:r>
        <w:t>связанные</w:t>
      </w:r>
      <w:r>
        <w:rPr>
          <w:spacing w:val="-14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различными</w:t>
      </w:r>
      <w:r>
        <w:rPr>
          <w:spacing w:val="-13"/>
        </w:rPr>
        <w:t xml:space="preserve"> </w:t>
      </w:r>
      <w:r>
        <w:t>видами</w:t>
      </w:r>
      <w:r>
        <w:rPr>
          <w:spacing w:val="-18"/>
        </w:rPr>
        <w:t xml:space="preserve"> </w:t>
      </w:r>
      <w:r>
        <w:t>чисел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способами</w:t>
      </w:r>
      <w:r>
        <w:rPr>
          <w:spacing w:val="-6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записи,</w:t>
      </w:r>
      <w:r>
        <w:rPr>
          <w:spacing w:val="-7"/>
        </w:rPr>
        <w:t xml:space="preserve"> </w:t>
      </w:r>
      <w:r>
        <w:t>переходить</w:t>
      </w:r>
      <w:r>
        <w:rPr>
          <w:spacing w:val="-4"/>
        </w:rPr>
        <w:t xml:space="preserve"> </w:t>
      </w:r>
      <w:r>
        <w:t>(если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возможно)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другой.</w:t>
      </w:r>
    </w:p>
    <w:p w14:paraId="120C0000">
      <w:pPr>
        <w:pStyle w:val="Style_1"/>
        <w:ind w:firstLine="780"/>
        <w:jc w:val="left"/>
      </w:pPr>
      <w:r>
        <w:t>Сравнивать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упорядочивать</w:t>
      </w:r>
      <w:r>
        <w:rPr>
          <w:spacing w:val="-12"/>
        </w:rPr>
        <w:t xml:space="preserve"> </w:t>
      </w:r>
      <w:r>
        <w:t>целые</w:t>
      </w:r>
      <w:r>
        <w:rPr>
          <w:spacing w:val="-7"/>
        </w:rPr>
        <w:t xml:space="preserve"> </w:t>
      </w:r>
      <w:r>
        <w:t>числа,</w:t>
      </w:r>
      <w:r>
        <w:rPr>
          <w:spacing w:val="-9"/>
        </w:rPr>
        <w:t xml:space="preserve"> </w:t>
      </w:r>
      <w:r>
        <w:t>обыкновенные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десятичные</w:t>
      </w:r>
      <w:r>
        <w:rPr>
          <w:spacing w:val="-5"/>
        </w:rPr>
        <w:t xml:space="preserve"> </w:t>
      </w:r>
      <w:r>
        <w:t>дроби,</w:t>
      </w:r>
      <w:r>
        <w:rPr>
          <w:spacing w:val="-67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разных знаков.</w:t>
      </w:r>
    </w:p>
    <w:p w14:paraId="130C0000">
      <w:pPr>
        <w:pStyle w:val="Style_1"/>
        <w:tabs>
          <w:tab w:leader="none" w:pos="3125" w:val="left"/>
          <w:tab w:leader="none" w:pos="3492" w:val="left"/>
          <w:tab w:leader="none" w:pos="4640" w:val="left"/>
          <w:tab w:leader="none" w:pos="5934" w:val="left"/>
          <w:tab w:leader="none" w:pos="8118" w:val="left"/>
          <w:tab w:leader="none" w:pos="8485" w:val="left"/>
          <w:tab w:leader="none" w:pos="10300" w:val="left"/>
        </w:tabs>
        <w:spacing w:line="240" w:lineRule="auto"/>
        <w:ind w:firstLine="780" w:right="424"/>
        <w:jc w:val="left"/>
      </w:pPr>
      <w:r>
        <w:t>Выполнять,</w:t>
      </w:r>
      <w:r>
        <w:rPr>
          <w:spacing w:val="-15"/>
        </w:rPr>
        <w:t xml:space="preserve"> </w:t>
      </w:r>
      <w:r>
        <w:t>сочетая</w:t>
      </w:r>
      <w:r>
        <w:rPr>
          <w:spacing w:val="-13"/>
        </w:rPr>
        <w:t xml:space="preserve"> </w:t>
      </w:r>
      <w:r>
        <w:t>устные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письменные</w:t>
      </w:r>
      <w:r>
        <w:rPr>
          <w:spacing w:val="-10"/>
        </w:rPr>
        <w:t xml:space="preserve"> </w:t>
      </w:r>
      <w:r>
        <w:t>приёмы,</w:t>
      </w:r>
      <w:r>
        <w:rPr>
          <w:spacing w:val="-11"/>
        </w:rPr>
        <w:t xml:space="preserve"> </w:t>
      </w:r>
      <w:r>
        <w:t>арифметические</w:t>
      </w:r>
      <w:r>
        <w:rPr>
          <w:spacing w:val="-13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натуральными</w:t>
      </w:r>
      <w:r>
        <w:tab/>
      </w:r>
      <w:r>
        <w:t>и</w:t>
      </w:r>
      <w:r>
        <w:tab/>
      </w:r>
      <w:r>
        <w:t>целыми</w:t>
      </w:r>
      <w:r>
        <w:tab/>
      </w:r>
      <w:r>
        <w:t>числами,</w:t>
      </w:r>
      <w:r>
        <w:tab/>
      </w:r>
      <w:r>
        <w:t>обыкновенными</w:t>
      </w:r>
      <w:r>
        <w:tab/>
      </w:r>
      <w:r>
        <w:t>и</w:t>
      </w:r>
      <w:r>
        <w:tab/>
      </w:r>
      <w:r>
        <w:t>десятичными</w:t>
      </w:r>
      <w:r>
        <w:tab/>
      </w:r>
      <w:r>
        <w:rPr>
          <w:spacing w:val="-1"/>
        </w:rPr>
        <w:t>дробями,</w:t>
      </w:r>
    </w:p>
    <w:p w14:paraId="140C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150C0000">
      <w:pPr>
        <w:pStyle w:val="Style_1"/>
        <w:spacing w:before="148" w:line="322" w:lineRule="exact"/>
        <w:ind w:firstLine="0" w:left="506"/>
      </w:pPr>
      <w:r>
        <w:t>положительными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отрицательными</w:t>
      </w:r>
      <w:r>
        <w:rPr>
          <w:spacing w:val="-5"/>
        </w:rPr>
        <w:t xml:space="preserve"> </w:t>
      </w:r>
      <w:r>
        <w:t>числами.</w:t>
      </w:r>
    </w:p>
    <w:p w14:paraId="160C0000">
      <w:pPr>
        <w:pStyle w:val="Style_1"/>
        <w:ind w:firstLine="780" w:left="506" w:right="1082"/>
      </w:pP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 выч</w:t>
      </w:r>
      <w:r>
        <w:t>ислений, выполнять преобразования числовых выражений на основе</w:t>
      </w:r>
      <w:r>
        <w:rPr>
          <w:spacing w:val="1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</w:p>
    <w:p w14:paraId="170C0000">
      <w:pPr>
        <w:pStyle w:val="Style_1"/>
        <w:ind w:firstLine="780" w:left="506" w:right="1530"/>
        <w:jc w:val="left"/>
      </w:pPr>
      <w:r>
        <w:t>Соотносить</w:t>
      </w:r>
      <w:r>
        <w:rPr>
          <w:spacing w:val="-5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координатной</w:t>
      </w:r>
      <w:r>
        <w:rPr>
          <w:spacing w:val="-5"/>
        </w:rPr>
        <w:t xml:space="preserve"> </w:t>
      </w:r>
      <w:r>
        <w:t>прямой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соответствующим</w:t>
      </w:r>
      <w:r>
        <w:rPr>
          <w:spacing w:val="-4"/>
        </w:rPr>
        <w:t xml:space="preserve"> </w:t>
      </w:r>
      <w:r>
        <w:t>ей</w:t>
      </w:r>
      <w:r>
        <w:rPr>
          <w:spacing w:val="-6"/>
        </w:rPr>
        <w:t xml:space="preserve"> </w:t>
      </w:r>
      <w:r>
        <w:t>числом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точками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прямой,</w:t>
      </w:r>
      <w:r>
        <w:rPr>
          <w:spacing w:val="-6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числа.</w:t>
      </w:r>
    </w:p>
    <w:p w14:paraId="180C0000">
      <w:pPr>
        <w:pStyle w:val="Style_1"/>
        <w:spacing w:line="321" w:lineRule="exact"/>
        <w:ind w:firstLine="0" w:left="1267"/>
        <w:jc w:val="left"/>
      </w:pPr>
      <w:r>
        <w:t>Соотносить</w:t>
      </w:r>
      <w:r>
        <w:rPr>
          <w:spacing w:val="27"/>
        </w:rPr>
        <w:t xml:space="preserve"> </w:t>
      </w:r>
      <w:r>
        <w:t>точки</w:t>
      </w:r>
      <w:r>
        <w:rPr>
          <w:spacing w:val="32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прямоугольной</w:t>
      </w:r>
      <w:r>
        <w:rPr>
          <w:spacing w:val="32"/>
        </w:rPr>
        <w:t xml:space="preserve"> </w:t>
      </w:r>
      <w:r>
        <w:t>системе</w:t>
      </w:r>
      <w:r>
        <w:rPr>
          <w:spacing w:val="30"/>
        </w:rPr>
        <w:t xml:space="preserve"> </w:t>
      </w:r>
      <w:r>
        <w:t>координат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координатами</w:t>
      </w:r>
      <w:r>
        <w:rPr>
          <w:spacing w:val="33"/>
        </w:rPr>
        <w:t xml:space="preserve"> </w:t>
      </w:r>
      <w:r>
        <w:t>этой</w:t>
      </w:r>
    </w:p>
    <w:p w14:paraId="190C0000">
      <w:pPr>
        <w:sectPr>
          <w:headerReference r:id="rId47" w:type="default"/>
          <w:footerReference r:id="rId48" w:type="default"/>
          <w:pgSz w:h="16860" w:orient="portrait" w:w="11900"/>
          <w:pgMar w:bottom="240" w:footer="22" w:gutter="0" w:header="304" w:left="0" w:right="80" w:top="580"/>
        </w:sectPr>
      </w:pPr>
    </w:p>
    <w:p w14:paraId="1A0C0000">
      <w:pPr>
        <w:pStyle w:val="Style_1"/>
        <w:spacing w:before="2"/>
        <w:ind w:firstLine="0" w:left="506"/>
        <w:jc w:val="left"/>
      </w:pPr>
      <w:r>
        <w:t>точки.</w:t>
      </w:r>
    </w:p>
    <w:p w14:paraId="1B0C0000">
      <w:pPr>
        <w:pStyle w:val="Style_1"/>
        <w:ind w:firstLine="0" w:left="0"/>
        <w:jc w:val="left"/>
        <w:rPr>
          <w:sz w:val="30"/>
        </w:rPr>
      </w:pPr>
      <w:r>
        <w:br w:type="column"/>
      </w:r>
    </w:p>
    <w:p w14:paraId="1C0C0000">
      <w:pPr>
        <w:pStyle w:val="Style_1"/>
        <w:spacing w:before="266"/>
        <w:ind w:firstLine="0" w:left="-40" w:right="1523"/>
        <w:jc w:val="left"/>
      </w:pPr>
      <w:r>
        <w:t>Округлять целые числа и десятичные дроби, находить приближения чисел.</w:t>
      </w:r>
      <w:r>
        <w:rPr>
          <w:spacing w:val="-67"/>
        </w:rPr>
        <w:t xml:space="preserve"> </w:t>
      </w:r>
      <w:r>
        <w:t>23.4.4.2.2.</w:t>
      </w:r>
      <w:r>
        <w:rPr>
          <w:spacing w:val="4"/>
        </w:rPr>
        <w:t xml:space="preserve"> </w:t>
      </w:r>
      <w:r>
        <w:t>Числовые</w:t>
      </w:r>
      <w:r>
        <w:rPr>
          <w:spacing w:val="-7"/>
        </w:rPr>
        <w:t xml:space="preserve"> </w:t>
      </w:r>
      <w:r>
        <w:t>и буквенные выражения.</w:t>
      </w:r>
    </w:p>
    <w:p w14:paraId="1D0C0000">
      <w:pPr>
        <w:pStyle w:val="Style_1"/>
        <w:spacing w:line="321" w:lineRule="exact"/>
        <w:ind w:firstLine="0" w:left="-40"/>
        <w:jc w:val="left"/>
      </w:pPr>
      <w:r>
        <w:t>Понимать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употреблять</w:t>
      </w:r>
      <w:r>
        <w:rPr>
          <w:spacing w:val="110"/>
        </w:rPr>
        <w:t xml:space="preserve"> </w:t>
      </w:r>
      <w:r>
        <w:t>термины,</w:t>
      </w:r>
      <w:r>
        <w:rPr>
          <w:spacing w:val="109"/>
        </w:rPr>
        <w:t xml:space="preserve"> </w:t>
      </w:r>
      <w:r>
        <w:t>связанные</w:t>
      </w:r>
      <w:r>
        <w:rPr>
          <w:spacing w:val="107"/>
        </w:rPr>
        <w:t xml:space="preserve"> </w:t>
      </w:r>
      <w:r>
        <w:t>с</w:t>
      </w:r>
      <w:r>
        <w:rPr>
          <w:spacing w:val="111"/>
        </w:rPr>
        <w:t xml:space="preserve"> </w:t>
      </w:r>
      <w:r>
        <w:t>записью</w:t>
      </w:r>
      <w:r>
        <w:rPr>
          <w:spacing w:val="109"/>
        </w:rPr>
        <w:t xml:space="preserve"> </w:t>
      </w:r>
      <w:r>
        <w:t>степени</w:t>
      </w:r>
      <w:r>
        <w:rPr>
          <w:spacing w:val="110"/>
        </w:rPr>
        <w:t xml:space="preserve"> </w:t>
      </w:r>
      <w:r>
        <w:t>чи</w:t>
      </w:r>
      <w:r>
        <w:t>сла,</w:t>
      </w:r>
    </w:p>
    <w:p w14:paraId="1E0C0000">
      <w:pPr>
        <w:sectPr>
          <w:headerReference r:id="rId27" w:type="default"/>
          <w:footerReference r:id="rId28" w:type="default"/>
          <w:type w:val="continuous"/>
          <w:pgSz w:h="16860" w:orient="portrait" w:w="11900"/>
          <w:pgMar w:bottom="240" w:footer="720" w:gutter="0" w:header="720" w:left="0" w:right="80" w:top="580"/>
        </w:sectPr>
      </w:pPr>
    </w:p>
    <w:p w14:paraId="1F0C0000">
      <w:pPr>
        <w:pStyle w:val="Style_1"/>
        <w:ind w:firstLine="0" w:left="506" w:right="1082"/>
      </w:pPr>
      <w:r>
        <w:t>находить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 степени.</w:t>
      </w:r>
    </w:p>
    <w:p w14:paraId="200C0000">
      <w:pPr>
        <w:pStyle w:val="Style_1"/>
        <w:ind w:firstLine="761" w:left="506" w:right="1083"/>
      </w:pPr>
      <w:r>
        <w:t>Пользоваться</w:t>
      </w:r>
      <w:r>
        <w:rPr>
          <w:spacing w:val="1"/>
        </w:rPr>
        <w:t xml:space="preserve"> </w:t>
      </w:r>
      <w:r>
        <w:t>признаками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раскладывать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простые множители.</w:t>
      </w:r>
    </w:p>
    <w:p w14:paraId="210C0000">
      <w:pPr>
        <w:pStyle w:val="Style_1"/>
        <w:spacing w:before="1" w:line="322" w:lineRule="exact"/>
        <w:ind w:firstLine="0" w:left="1267"/>
      </w:pPr>
      <w:r>
        <w:t>Пользоваться</w:t>
      </w:r>
      <w:r>
        <w:rPr>
          <w:spacing w:val="-5"/>
        </w:rPr>
        <w:t xml:space="preserve"> </w:t>
      </w:r>
      <w:r>
        <w:t>масштабом,</w:t>
      </w:r>
      <w:r>
        <w:rPr>
          <w:spacing w:val="-8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пропорции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отношения.</w:t>
      </w:r>
    </w:p>
    <w:p w14:paraId="220C0000">
      <w:pPr>
        <w:pStyle w:val="Style_1"/>
        <w:ind w:firstLine="761" w:left="506" w:right="1078"/>
      </w:pPr>
      <w:r>
        <w:t>Использовать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-4"/>
        </w:rPr>
        <w:t xml:space="preserve"> </w:t>
      </w:r>
      <w:r>
        <w:t>выражений,</w:t>
      </w:r>
      <w:r>
        <w:rPr>
          <w:spacing w:val="-7"/>
        </w:rPr>
        <w:t xml:space="preserve"> </w:t>
      </w:r>
      <w:r>
        <w:t>осуществляя</w:t>
      </w:r>
      <w:r>
        <w:rPr>
          <w:spacing w:val="-7"/>
        </w:rPr>
        <w:t xml:space="preserve"> </w:t>
      </w:r>
      <w:r>
        <w:t>необходимые</w:t>
      </w:r>
      <w:r>
        <w:rPr>
          <w:spacing w:val="-8"/>
        </w:rPr>
        <w:t xml:space="preserve"> </w:t>
      </w:r>
      <w:r>
        <w:t>подстановки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преобразования.</w:t>
      </w:r>
    </w:p>
    <w:p w14:paraId="230C0000">
      <w:pPr>
        <w:pStyle w:val="Style_1"/>
        <w:ind w:firstLine="0" w:left="1267" w:right="5115"/>
        <w:jc w:val="left"/>
      </w:pPr>
      <w:r>
        <w:t>Находить неизвестный компонент равенства.</w:t>
      </w:r>
      <w:r>
        <w:rPr>
          <w:spacing w:val="-67"/>
        </w:rPr>
        <w:t xml:space="preserve"> </w:t>
      </w:r>
      <w:r>
        <w:t>23.4.4.2.3.</w:t>
      </w:r>
      <w:r>
        <w:rPr>
          <w:spacing w:val="4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3"/>
        </w:rPr>
        <w:t xml:space="preserve"> </w:t>
      </w:r>
      <w:r>
        <w:t>задач.</w:t>
      </w:r>
    </w:p>
    <w:p w14:paraId="240C0000">
      <w:pPr>
        <w:pStyle w:val="Style_1"/>
        <w:spacing w:before="1" w:line="322" w:lineRule="exact"/>
        <w:ind w:firstLine="0" w:left="1267"/>
        <w:jc w:val="left"/>
      </w:pPr>
      <w:r>
        <w:t>Решать</w:t>
      </w:r>
      <w:r>
        <w:rPr>
          <w:spacing w:val="-10"/>
        </w:rPr>
        <w:t xml:space="preserve"> </w:t>
      </w:r>
      <w:r>
        <w:t>многошаговые</w:t>
      </w:r>
      <w:r>
        <w:rPr>
          <w:spacing w:val="-6"/>
        </w:rPr>
        <w:t xml:space="preserve"> </w:t>
      </w:r>
      <w:r>
        <w:t>текстовые</w:t>
      </w:r>
      <w:r>
        <w:rPr>
          <w:spacing w:val="-7"/>
        </w:rPr>
        <w:t xml:space="preserve"> </w:t>
      </w:r>
      <w:r>
        <w:t>задачи</w:t>
      </w:r>
      <w:r>
        <w:rPr>
          <w:spacing w:val="-8"/>
        </w:rPr>
        <w:t xml:space="preserve"> </w:t>
      </w:r>
      <w:r>
        <w:t>арифметическим</w:t>
      </w:r>
      <w:r>
        <w:rPr>
          <w:spacing w:val="-6"/>
        </w:rPr>
        <w:t xml:space="preserve"> </w:t>
      </w:r>
      <w:r>
        <w:t>способом.</w:t>
      </w:r>
    </w:p>
    <w:p w14:paraId="250C0000">
      <w:pPr>
        <w:pStyle w:val="Style_1"/>
        <w:ind w:firstLine="761" w:left="506" w:right="1080"/>
      </w:pPr>
      <w:r>
        <w:t>Решать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процентами,</w:t>
      </w:r>
      <w:r>
        <w:rPr>
          <w:spacing w:val="-3"/>
        </w:rPr>
        <w:t xml:space="preserve"> </w:t>
      </w:r>
      <w:r>
        <w:t>решать</w:t>
      </w:r>
      <w:r>
        <w:rPr>
          <w:spacing w:val="-7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основные задачи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дроби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проценты.</w:t>
      </w:r>
    </w:p>
    <w:p w14:paraId="260C0000">
      <w:pPr>
        <w:pStyle w:val="Style_1"/>
        <w:ind w:firstLine="761" w:left="506" w:right="1081"/>
      </w:pPr>
      <w:r>
        <w:t>Решать задачи, содержащие зависимости, связывающие величины: скорость,</w:t>
      </w:r>
      <w:r>
        <w:rPr>
          <w:spacing w:val="1"/>
        </w:rPr>
        <w:t xml:space="preserve"> </w:t>
      </w:r>
      <w:r>
        <w:t>время, расстояние, цена, количество, стоимость, производительность, время, объёма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прикидку,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67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измере</w:t>
      </w:r>
      <w:r>
        <w:t>ния соответствующих</w:t>
      </w:r>
      <w:r>
        <w:rPr>
          <w:spacing w:val="3"/>
        </w:rPr>
        <w:t xml:space="preserve"> </w:t>
      </w:r>
      <w:r>
        <w:t>величин.</w:t>
      </w:r>
    </w:p>
    <w:p w14:paraId="270C0000">
      <w:pPr>
        <w:pStyle w:val="Style_1"/>
        <w:ind w:firstLine="0" w:left="1267"/>
      </w:pPr>
      <w:r>
        <w:t>Составлять</w:t>
      </w:r>
      <w:r>
        <w:rPr>
          <w:spacing w:val="-11"/>
        </w:rPr>
        <w:t xml:space="preserve"> </w:t>
      </w:r>
      <w:r>
        <w:t>буквенные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условию</w:t>
      </w:r>
      <w:r>
        <w:rPr>
          <w:spacing w:val="-2"/>
        </w:rPr>
        <w:t xml:space="preserve"> </w:t>
      </w:r>
      <w:r>
        <w:t>задачи.</w:t>
      </w:r>
    </w:p>
    <w:p w14:paraId="280C0000">
      <w:pPr>
        <w:pStyle w:val="Style_1"/>
        <w:ind w:firstLine="761" w:left="506" w:right="1089"/>
      </w:pPr>
      <w:r>
        <w:t>Извлекать информацию, представленную в таблицах, на линейной, столбчатой</w:t>
      </w:r>
      <w:r>
        <w:rPr>
          <w:spacing w:val="-68"/>
        </w:rPr>
        <w:t xml:space="preserve"> </w:t>
      </w:r>
      <w:r>
        <w:t>или круговой диаграммах, интерпретировать представленные данные, использовать</w:t>
      </w:r>
      <w:r>
        <w:rPr>
          <w:spacing w:val="1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задач.</w:t>
      </w:r>
    </w:p>
    <w:p w14:paraId="290C0000">
      <w:pPr>
        <w:pStyle w:val="Style_1"/>
        <w:spacing w:line="321" w:lineRule="exact"/>
        <w:ind w:firstLine="0" w:left="1267"/>
      </w:pPr>
      <w:r>
        <w:t>Представлять</w:t>
      </w:r>
      <w:r>
        <w:rPr>
          <w:spacing w:val="59"/>
        </w:rPr>
        <w:t xml:space="preserve"> </w:t>
      </w:r>
      <w:r>
        <w:t>информацию</w:t>
      </w:r>
      <w:r>
        <w:rPr>
          <w:spacing w:val="59"/>
        </w:rPr>
        <w:t xml:space="preserve"> </w:t>
      </w:r>
      <w:r>
        <w:t>с</w:t>
      </w:r>
      <w:r>
        <w:rPr>
          <w:spacing w:val="123"/>
        </w:rPr>
        <w:t xml:space="preserve"> </w:t>
      </w:r>
      <w:r>
        <w:t>помощью</w:t>
      </w:r>
      <w:r>
        <w:rPr>
          <w:spacing w:val="126"/>
        </w:rPr>
        <w:t xml:space="preserve"> </w:t>
      </w:r>
      <w:r>
        <w:t>таблиц,</w:t>
      </w:r>
      <w:r>
        <w:rPr>
          <w:spacing w:val="129"/>
        </w:rPr>
        <w:t xml:space="preserve"> </w:t>
      </w:r>
      <w:r>
        <w:t>линейной</w:t>
      </w:r>
      <w:r>
        <w:rPr>
          <w:spacing w:val="125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столбчатой</w:t>
      </w:r>
    </w:p>
    <w:p w14:paraId="2A0C0000">
      <w:pPr>
        <w:sectPr>
          <w:headerReference r:id="rId27" w:type="default"/>
          <w:footerReference r:id="rId28" w:type="default"/>
          <w:type w:val="continuous"/>
          <w:pgSz w:h="16860" w:orient="portrait" w:w="11900"/>
          <w:pgMar w:bottom="240" w:footer="720" w:gutter="0" w:header="720" w:left="0" w:right="80" w:top="580"/>
        </w:sectPr>
      </w:pPr>
    </w:p>
    <w:p w14:paraId="2B0C0000">
      <w:pPr>
        <w:pStyle w:val="Style_1"/>
        <w:spacing w:before="148" w:line="322" w:lineRule="exact"/>
        <w:ind/>
        <w:jc w:val="left"/>
      </w:pPr>
      <w:r>
        <w:t>диаграмм.</w:t>
      </w:r>
    </w:p>
    <w:p w14:paraId="2C0C0000">
      <w:pPr>
        <w:pStyle w:val="Style_1"/>
        <w:ind w:firstLine="0" w:left="1932"/>
      </w:pPr>
      <w:r>
        <w:t>23.4.4.2.4.</w:t>
      </w:r>
      <w:r>
        <w:rPr>
          <w:spacing w:val="-3"/>
        </w:rPr>
        <w:t xml:space="preserve"> </w:t>
      </w:r>
      <w:r>
        <w:t>Наглядная</w:t>
      </w:r>
      <w:r>
        <w:rPr>
          <w:spacing w:val="-4"/>
        </w:rPr>
        <w:t xml:space="preserve"> </w:t>
      </w:r>
      <w:r>
        <w:t>геометрия.</w:t>
      </w:r>
    </w:p>
    <w:p w14:paraId="2D0C0000">
      <w:pPr>
        <w:pStyle w:val="Style_1"/>
        <w:ind w:firstLine="760" w:right="418"/>
      </w:pPr>
      <w:r>
        <w:t>Приводить</w:t>
      </w:r>
      <w:r>
        <w:rPr>
          <w:spacing w:val="-13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объектов</w:t>
      </w:r>
      <w:r>
        <w:rPr>
          <w:spacing w:val="-13"/>
        </w:rPr>
        <w:t xml:space="preserve"> </w:t>
      </w:r>
      <w:r>
        <w:t>окружающего</w:t>
      </w:r>
      <w:r>
        <w:rPr>
          <w:spacing w:val="-11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имеющих</w:t>
      </w:r>
      <w:r>
        <w:rPr>
          <w:spacing w:val="-11"/>
        </w:rPr>
        <w:t xml:space="preserve"> </w:t>
      </w:r>
      <w:r>
        <w:t>форму</w:t>
      </w:r>
      <w:r>
        <w:rPr>
          <w:spacing w:val="-16"/>
        </w:rPr>
        <w:t xml:space="preserve"> </w:t>
      </w:r>
      <w:r>
        <w:t>изученных</w:t>
      </w:r>
      <w:r>
        <w:rPr>
          <w:spacing w:val="-68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симметричных фигур.</w:t>
      </w:r>
    </w:p>
    <w:p w14:paraId="2E0C0000">
      <w:pPr>
        <w:pStyle w:val="Style_1"/>
        <w:ind w:firstLine="760" w:right="420"/>
      </w:pPr>
      <w:r>
        <w:t>Изображать с помощью циркуля, линейки, транспортира на нелинованной и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конфигурации,</w:t>
      </w:r>
      <w:r>
        <w:rPr>
          <w:spacing w:val="1"/>
        </w:rPr>
        <w:t xml:space="preserve"> </w:t>
      </w:r>
      <w:r>
        <w:t>симметричные</w:t>
      </w:r>
      <w:r>
        <w:rPr>
          <w:spacing w:val="-4"/>
        </w:rPr>
        <w:t xml:space="preserve"> </w:t>
      </w:r>
      <w:r>
        <w:t>фигуры.</w:t>
      </w:r>
    </w:p>
    <w:p w14:paraId="2F0C0000">
      <w:pPr>
        <w:pStyle w:val="Style_1"/>
        <w:ind w:firstLine="760" w:right="415"/>
      </w:pPr>
      <w:r>
        <w:t>Пользоваться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симметрия,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терминологию,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симметрией: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симметрии.</w:t>
      </w:r>
    </w:p>
    <w:p w14:paraId="300C0000">
      <w:pPr>
        <w:pStyle w:val="Style_1"/>
        <w:ind w:firstLine="760" w:right="414"/>
      </w:pPr>
      <w:r>
        <w:t>Находить величины углов измерением с помощью транспортира, строить углы</w:t>
      </w:r>
      <w:r>
        <w:rPr>
          <w:spacing w:val="-67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мерой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чертежах</w:t>
      </w:r>
      <w:r>
        <w:rPr>
          <w:spacing w:val="-4"/>
        </w:rPr>
        <w:t xml:space="preserve"> </w:t>
      </w:r>
      <w:r>
        <w:t>острый,</w:t>
      </w:r>
      <w:r>
        <w:rPr>
          <w:spacing w:val="-4"/>
        </w:rPr>
        <w:t xml:space="preserve"> </w:t>
      </w:r>
      <w:r>
        <w:t>прямой,</w:t>
      </w:r>
      <w:r>
        <w:rPr>
          <w:spacing w:val="-7"/>
        </w:rPr>
        <w:t xml:space="preserve"> </w:t>
      </w:r>
      <w:r>
        <w:t>развёрнутый</w:t>
      </w:r>
      <w:r>
        <w:rPr>
          <w:spacing w:val="1"/>
        </w:rPr>
        <w:t xml:space="preserve"> </w:t>
      </w:r>
      <w:r>
        <w:t>и тупой</w:t>
      </w:r>
      <w:r>
        <w:rPr>
          <w:spacing w:val="-1"/>
        </w:rPr>
        <w:t xml:space="preserve"> </w:t>
      </w:r>
      <w:r>
        <w:t>углы.</w:t>
      </w:r>
    </w:p>
    <w:p w14:paraId="310C0000">
      <w:pPr>
        <w:pStyle w:val="Style_1"/>
        <w:spacing w:before="1"/>
        <w:ind w:firstLine="760" w:right="418"/>
      </w:pPr>
      <w:r>
        <w:t>Вычислять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другие.</w:t>
      </w:r>
    </w:p>
    <w:p w14:paraId="320C0000">
      <w:pPr>
        <w:pStyle w:val="Style_1"/>
        <w:ind w:firstLine="760" w:right="417"/>
      </w:pPr>
      <w:r>
        <w:t>Находить,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чертёжные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расстояния: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точками,</w:t>
      </w:r>
      <w:r>
        <w:rPr>
          <w:spacing w:val="-9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прямой,</w:t>
      </w:r>
      <w:r>
        <w:rPr>
          <w:spacing w:val="-6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пути на</w:t>
      </w:r>
      <w:r>
        <w:rPr>
          <w:spacing w:val="-1"/>
        </w:rPr>
        <w:t xml:space="preserve"> </w:t>
      </w:r>
      <w:r>
        <w:t>квадратной сетке.</w:t>
      </w:r>
    </w:p>
    <w:p w14:paraId="330C0000">
      <w:pPr>
        <w:pStyle w:val="Style_1"/>
        <w:ind w:firstLine="760" w:right="411"/>
      </w:pPr>
      <w:r>
        <w:t>Вычислять площадь фигур, составленных из прямоугольников, использовать</w:t>
      </w:r>
      <w:r>
        <w:rPr>
          <w:spacing w:val="1"/>
        </w:rPr>
        <w:t xml:space="preserve"> </w:t>
      </w:r>
      <w:r>
        <w:t>разбиение на прямоугольники, на равные фигуры, достраивание до прямоугольника,</w:t>
      </w:r>
      <w:r>
        <w:rPr>
          <w:spacing w:val="1"/>
        </w:rPr>
        <w:t xml:space="preserve"> </w:t>
      </w:r>
      <w:r>
        <w:t>пользоваться основными единицами измерения пл</w:t>
      </w:r>
      <w:r>
        <w:t>ощади, выражать одни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другие.</w:t>
      </w:r>
    </w:p>
    <w:p w14:paraId="340C0000">
      <w:pPr>
        <w:pStyle w:val="Style_1"/>
        <w:ind w:firstLine="760" w:right="420"/>
      </w:pPr>
      <w:r>
        <w:t>Распознавать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изображениях</w:t>
      </w:r>
      <w:r>
        <w:rPr>
          <w:spacing w:val="1"/>
        </w:rPr>
        <w:t xml:space="preserve"> </w:t>
      </w:r>
      <w:r>
        <w:t>пирамиду,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терминологию: вершина,</w:t>
      </w:r>
      <w:r>
        <w:rPr>
          <w:spacing w:val="-6"/>
        </w:rPr>
        <w:t xml:space="preserve"> </w:t>
      </w:r>
      <w:r>
        <w:t>ребро,</w:t>
      </w:r>
      <w:r>
        <w:rPr>
          <w:spacing w:val="-4"/>
        </w:rPr>
        <w:t xml:space="preserve"> </w:t>
      </w:r>
      <w:r>
        <w:t>грань,</w:t>
      </w:r>
      <w:r>
        <w:rPr>
          <w:spacing w:val="-4"/>
        </w:rPr>
        <w:t xml:space="preserve"> </w:t>
      </w:r>
      <w:r>
        <w:t>основание,</w:t>
      </w:r>
      <w:r>
        <w:rPr>
          <w:spacing w:val="-7"/>
        </w:rPr>
        <w:t xml:space="preserve"> </w:t>
      </w:r>
      <w:r>
        <w:t>развёртка.</w:t>
      </w:r>
    </w:p>
    <w:p w14:paraId="350C0000">
      <w:pPr>
        <w:pStyle w:val="Style_1"/>
        <w:spacing w:line="321" w:lineRule="exact"/>
        <w:ind w:firstLine="0" w:left="1932"/>
      </w:pPr>
      <w:r>
        <w:t>Изображать</w:t>
      </w:r>
      <w:r>
        <w:rPr>
          <w:spacing w:val="-1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</w:t>
      </w:r>
      <w:r>
        <w:rPr>
          <w:spacing w:val="-6"/>
        </w:rPr>
        <w:t xml:space="preserve"> </w:t>
      </w:r>
      <w:r>
        <w:t>прямоугольный</w:t>
      </w:r>
      <w:r>
        <w:rPr>
          <w:spacing w:val="-3"/>
        </w:rPr>
        <w:t xml:space="preserve"> </w:t>
      </w:r>
      <w:r>
        <w:t>параллелепипед.</w:t>
      </w:r>
    </w:p>
    <w:p w14:paraId="360C0000">
      <w:pPr>
        <w:pStyle w:val="Style_1"/>
        <w:spacing w:before="2"/>
        <w:ind w:firstLine="760" w:right="418"/>
      </w:pPr>
      <w:r>
        <w:t>Вычислять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1"/>
        </w:rPr>
        <w:t xml:space="preserve"> </w:t>
      </w:r>
      <w:r>
        <w:t>куба,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основными единицами измерения объёма;</w:t>
      </w:r>
    </w:p>
    <w:p w14:paraId="370C0000">
      <w:pPr>
        <w:pStyle w:val="Style_1"/>
        <w:ind w:firstLine="760" w:right="419"/>
      </w:pP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 ситуациях.</w:t>
      </w:r>
    </w:p>
    <w:p w14:paraId="380C0000">
      <w:pPr>
        <w:pStyle w:val="Style_4"/>
        <w:numPr>
          <w:ilvl w:val="1"/>
          <w:numId w:val="25"/>
        </w:numPr>
        <w:tabs>
          <w:tab w:leader="none" w:pos="756" w:val="left"/>
        </w:tabs>
        <w:spacing w:before="4"/>
        <w:ind w:hanging="360" w:left="756" w:right="410"/>
        <w:jc w:val="both"/>
        <w:rPr>
          <w:sz w:val="26"/>
        </w:rPr>
      </w:pPr>
      <w:r>
        <w:t>Федеральная рабочая программа учебного курса «Ал</w:t>
      </w:r>
      <w:r>
        <w:t>гебра» в 7-9 классах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«Алгебра»,</w:t>
      </w:r>
      <w:r>
        <w:rPr>
          <w:spacing w:val="-3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курс).</w:t>
      </w:r>
    </w:p>
    <w:p w14:paraId="390C0000">
      <w:pPr>
        <w:pStyle w:val="Style_3"/>
        <w:numPr>
          <w:ilvl w:val="2"/>
          <w:numId w:val="25"/>
        </w:numPr>
        <w:tabs>
          <w:tab w:leader="none" w:pos="2947" w:val="left"/>
          <w:tab w:leader="none" w:pos="2948" w:val="left"/>
        </w:tabs>
        <w:spacing w:line="319" w:lineRule="exact"/>
        <w:ind/>
        <w:jc w:val="both"/>
        <w:rPr>
          <w:sz w:val="28"/>
        </w:rPr>
      </w:pP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Пояснительная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записка.</w:t>
      </w:r>
    </w:p>
    <w:p w14:paraId="3A0C0000">
      <w:pPr>
        <w:sectPr>
          <w:headerReference r:id="rId31" w:type="default"/>
          <w:footerReference r:id="rId32" w:type="default"/>
          <w:pgSz w:h="16860" w:orient="portrait" w:w="11900"/>
          <w:pgMar w:bottom="240" w:footer="22" w:gutter="0" w:header="304" w:left="0" w:right="80" w:top="580"/>
        </w:sectPr>
      </w:pPr>
    </w:p>
    <w:p w14:paraId="3B0C0000">
      <w:pPr>
        <w:pStyle w:val="Style_1"/>
        <w:spacing w:before="148"/>
        <w:ind w:hanging="145" w:left="1133" w:right="1072"/>
      </w:pPr>
      <w:r>
        <w:t>24.1.1.</w:t>
      </w:r>
      <w:r>
        <w:rPr>
          <w:spacing w:val="1"/>
        </w:rPr>
        <w:t xml:space="preserve"> </w:t>
      </w:r>
      <w:r>
        <w:t>Алгебра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 она обеспечивает изучение других дисциплин, как естественно-</w:t>
      </w:r>
      <w:r>
        <w:rPr>
          <w:spacing w:val="1"/>
        </w:rPr>
        <w:t xml:space="preserve"> </w:t>
      </w:r>
      <w:r>
        <w:t>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 образования и в повседневной жизни. Развитие у 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</w:t>
      </w:r>
      <w:r>
        <w:t>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 способе отражения математической наукой явлений и процессов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 и в практике способствует формированию научного мировоззрения 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</w:t>
      </w:r>
      <w:r>
        <w:t>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 утверждения. Освоение курса алгебры обеспечивает 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дедуктивные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конкретизацию,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аналогию.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значительны</w:t>
      </w:r>
      <w:r>
        <w:t>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реализацией</w:t>
      </w:r>
      <w:r>
        <w:rPr>
          <w:spacing w:val="-2"/>
        </w:rPr>
        <w:t xml:space="preserve"> </w:t>
      </w:r>
      <w:r>
        <w:t>деятельностного</w:t>
      </w:r>
      <w:r>
        <w:rPr>
          <w:spacing w:val="-3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обучения.</w:t>
      </w:r>
    </w:p>
    <w:p w14:paraId="3C0C0000">
      <w:pPr>
        <w:pStyle w:val="Style_3"/>
        <w:numPr>
          <w:ilvl w:val="2"/>
          <w:numId w:val="40"/>
        </w:numPr>
        <w:tabs>
          <w:tab w:leader="none" w:pos="2442" w:val="left"/>
        </w:tabs>
        <w:ind w:firstLine="0" w:right="1077"/>
        <w:jc w:val="both"/>
        <w:rPr>
          <w:sz w:val="28"/>
        </w:rPr>
      </w:pPr>
      <w:r>
        <w:rPr>
          <w:sz w:val="28"/>
        </w:rPr>
        <w:t>1.В структуре программы учебного курса «Алгебра» для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содержательно-методические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линии:</w:t>
      </w:r>
    </w:p>
    <w:p w14:paraId="3D0C0000">
      <w:pPr>
        <w:pStyle w:val="Style_1"/>
        <w:spacing w:before="1" w:line="322" w:lineRule="exact"/>
        <w:ind w:firstLine="0" w:left="506"/>
      </w:pPr>
      <w:r>
        <w:t>«Числа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вычисления»,</w:t>
      </w:r>
      <w:r>
        <w:rPr>
          <w:spacing w:val="23"/>
        </w:rPr>
        <w:t xml:space="preserve"> </w:t>
      </w:r>
      <w:r>
        <w:t>«Алгебраические</w:t>
      </w:r>
      <w:r>
        <w:rPr>
          <w:spacing w:val="27"/>
        </w:rPr>
        <w:t xml:space="preserve"> </w:t>
      </w:r>
      <w:r>
        <w:t>выражения»,</w:t>
      </w:r>
      <w:r>
        <w:rPr>
          <w:spacing w:val="22"/>
        </w:rPr>
        <w:t xml:space="preserve"> </w:t>
      </w:r>
      <w:r>
        <w:t>«Уравнения</w:t>
      </w:r>
      <w:r>
        <w:rPr>
          <w:spacing w:val="2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неравенства»,</w:t>
      </w:r>
    </w:p>
    <w:p w14:paraId="3E0C0000">
      <w:pPr>
        <w:pStyle w:val="Style_1"/>
        <w:ind w:firstLine="0" w:left="506" w:right="1075"/>
      </w:pPr>
      <w:r>
        <w:t>«Функции».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содержательно-методических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трёх лет изучения курса, взаимодействуя с другими его линиям</w:t>
      </w:r>
      <w:r>
        <w:t>и. В ходе</w:t>
      </w:r>
      <w:r>
        <w:rPr>
          <w:spacing w:val="-6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 теоретико-множественный язык. В связи с этим в программу 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структурной</w:t>
      </w:r>
      <w:r>
        <w:rPr>
          <w:spacing w:val="-7"/>
        </w:rPr>
        <w:t xml:space="preserve"> </w:t>
      </w:r>
      <w:r>
        <w:t>особенностью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«Алгебра»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интегрированный</w:t>
      </w:r>
      <w:r>
        <w:rPr>
          <w:spacing w:val="-67"/>
        </w:rPr>
        <w:t xml:space="preserve"> </w:t>
      </w:r>
      <w:r>
        <w:t>характер.</w:t>
      </w:r>
    </w:p>
    <w:p w14:paraId="3F0C0000">
      <w:pPr>
        <w:pStyle w:val="Style_1"/>
        <w:tabs>
          <w:tab w:leader="none" w:pos="2453" w:val="left"/>
        </w:tabs>
        <w:ind w:firstLine="151" w:left="412" w:right="1075"/>
      </w:pPr>
      <w:r>
        <w:t>24.1.1.2.</w:t>
      </w:r>
      <w:r>
        <w:tab/>
      </w: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</w:t>
      </w:r>
      <w:r>
        <w:t>числения»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 мышления, формированию умения пользоваться алгоритмами, а также</w:t>
      </w:r>
      <w:r>
        <w:rPr>
          <w:spacing w:val="1"/>
        </w:rPr>
        <w:t xml:space="preserve"> </w:t>
      </w:r>
      <w:r>
        <w:t>приобретению</w:t>
      </w:r>
      <w:r>
        <w:rPr>
          <w:spacing w:val="57"/>
        </w:rPr>
        <w:t xml:space="preserve"> </w:t>
      </w:r>
      <w:r>
        <w:t>практических</w:t>
      </w:r>
      <w:r>
        <w:rPr>
          <w:spacing w:val="62"/>
        </w:rPr>
        <w:t xml:space="preserve"> </w:t>
      </w:r>
      <w:r>
        <w:t>навыков,</w:t>
      </w:r>
      <w:r>
        <w:rPr>
          <w:spacing w:val="59"/>
        </w:rPr>
        <w:t xml:space="preserve"> </w:t>
      </w:r>
      <w:r>
        <w:t>необходимых</w:t>
      </w:r>
      <w:r>
        <w:rPr>
          <w:spacing w:val="60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повседневной</w:t>
      </w:r>
      <w:r>
        <w:rPr>
          <w:spacing w:val="62"/>
        </w:rPr>
        <w:t xml:space="preserve"> </w:t>
      </w:r>
      <w:r>
        <w:t>жизни.</w:t>
      </w:r>
    </w:p>
    <w:p w14:paraId="400C0000">
      <w:pPr>
        <w:sectPr>
          <w:headerReference r:id="rId31" w:type="default"/>
          <w:footerReference r:id="rId32" w:type="default"/>
          <w:pgSz w:h="16860" w:orient="portrait" w:w="11900"/>
          <w:pgMar w:bottom="240" w:footer="22" w:gutter="0" w:header="304" w:left="0" w:right="80" w:top="580"/>
        </w:sectPr>
      </w:pPr>
    </w:p>
    <w:p w14:paraId="410C0000">
      <w:pPr>
        <w:pStyle w:val="Style_1"/>
        <w:spacing w:before="148"/>
        <w:ind w:right="416"/>
      </w:pPr>
      <w:r>
        <w:t>Развитие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действительном числе. Завершение освоения числовой линии отнесено к среднему</w:t>
      </w:r>
      <w:r>
        <w:rPr>
          <w:spacing w:val="1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образова</w:t>
      </w:r>
      <w:r>
        <w:t>нию.</w:t>
      </w:r>
    </w:p>
    <w:p w14:paraId="420C0000">
      <w:pPr>
        <w:pStyle w:val="Style_3"/>
        <w:numPr>
          <w:ilvl w:val="3"/>
          <w:numId w:val="41"/>
        </w:numPr>
        <w:tabs>
          <w:tab w:leader="none" w:pos="3125" w:val="left"/>
          <w:tab w:leader="none" w:pos="3126" w:val="left"/>
        </w:tabs>
        <w:ind w:firstLine="9" w:right="4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алгебраических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«Алгебраические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выражения» и «Уравнения и неравенства» способствует формированию у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смежных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практико-ориентированных зад</w:t>
      </w:r>
      <w:r>
        <w:rPr>
          <w:sz w:val="28"/>
        </w:rPr>
        <w:t>ач.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материал группируется вокруг рациональных выражений. Алгебра демонстрирует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и явлений реального мира. В задачи обучения алгебре входят также 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алгоритмического мышления, необходимого, в частности, для освоения 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символьных фор</w:t>
      </w:r>
      <w:r>
        <w:rPr>
          <w:sz w:val="28"/>
        </w:rPr>
        <w:t>м способствует развитию воображения, способностей к математическому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творчеству.</w:t>
      </w:r>
    </w:p>
    <w:p w14:paraId="430C0000">
      <w:pPr>
        <w:pStyle w:val="Style_3"/>
        <w:numPr>
          <w:ilvl w:val="3"/>
          <w:numId w:val="41"/>
        </w:numPr>
        <w:tabs>
          <w:tab w:leader="none" w:pos="3125" w:val="left"/>
          <w:tab w:leader="none" w:pos="3126" w:val="left"/>
        </w:tabs>
        <w:spacing w:before="1"/>
        <w:ind w:hanging="132" w:left="132" w:right="40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 обучающимися знаний о функциях как важнейшей математической модели 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словесные,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графические, вносит вклад в формирование представлений о роли м</w:t>
      </w:r>
      <w:r>
        <w:rPr>
          <w:sz w:val="28"/>
        </w:rPr>
        <w:t>атематики в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культуры.</w:t>
      </w:r>
    </w:p>
    <w:p w14:paraId="440C0000">
      <w:pPr>
        <w:pStyle w:val="Style_3"/>
        <w:numPr>
          <w:ilvl w:val="3"/>
          <w:numId w:val="41"/>
        </w:numPr>
        <w:tabs>
          <w:tab w:leader="none" w:pos="3116" w:val="left"/>
        </w:tabs>
        <w:spacing w:line="322" w:lineRule="exact"/>
        <w:ind w:hanging="1165" w:left="3115"/>
        <w:jc w:val="left"/>
        <w:rPr>
          <w:sz w:val="28"/>
        </w:rPr>
      </w:pPr>
      <w:r>
        <w:rPr>
          <w:sz w:val="28"/>
        </w:rPr>
        <w:t>Согласно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62"/>
          <w:sz w:val="28"/>
        </w:rPr>
        <w:t xml:space="preserve"> </w:t>
      </w:r>
      <w:r>
        <w:rPr>
          <w:sz w:val="28"/>
        </w:rPr>
        <w:t>плану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7-9</w:t>
      </w:r>
      <w:r>
        <w:rPr>
          <w:spacing w:val="69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3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72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69"/>
          <w:sz w:val="28"/>
        </w:rPr>
        <w:t xml:space="preserve"> </w:t>
      </w:r>
      <w:r>
        <w:rPr>
          <w:sz w:val="28"/>
        </w:rPr>
        <w:t>курс</w:t>
      </w:r>
    </w:p>
    <w:p w14:paraId="450C0000">
      <w:pPr>
        <w:pStyle w:val="Style_1"/>
        <w:tabs>
          <w:tab w:leader="none" w:pos="3153" w:val="left"/>
          <w:tab w:leader="none" w:pos="5576" w:val="left"/>
          <w:tab w:leader="none" w:pos="7460" w:val="left"/>
          <w:tab w:leader="none" w:pos="9244" w:val="left"/>
          <w:tab w:leader="none" w:pos="9736" w:val="left"/>
        </w:tabs>
        <w:ind w:right="421"/>
        <w:jc w:val="left"/>
      </w:pPr>
      <w:r>
        <w:t>«Алгебра»,</w:t>
      </w:r>
      <w:r>
        <w:rPr>
          <w:spacing w:val="15"/>
        </w:rPr>
        <w:t xml:space="preserve"> </w:t>
      </w:r>
      <w:r>
        <w:t>который</w:t>
      </w:r>
      <w:r>
        <w:rPr>
          <w:spacing w:val="15"/>
        </w:rPr>
        <w:t xml:space="preserve"> </w:t>
      </w:r>
      <w:r>
        <w:t>включает</w:t>
      </w:r>
      <w:r>
        <w:rPr>
          <w:spacing w:val="16"/>
        </w:rPr>
        <w:t xml:space="preserve"> </w:t>
      </w:r>
      <w:r>
        <w:t>следующие</w:t>
      </w:r>
      <w:r>
        <w:rPr>
          <w:spacing w:val="16"/>
        </w:rPr>
        <w:t xml:space="preserve"> </w:t>
      </w:r>
      <w:r>
        <w:t>основные</w:t>
      </w:r>
      <w:r>
        <w:rPr>
          <w:spacing w:val="14"/>
        </w:rPr>
        <w:t xml:space="preserve"> </w:t>
      </w:r>
      <w:r>
        <w:t>разделы</w:t>
      </w:r>
      <w:r>
        <w:rPr>
          <w:spacing w:val="20"/>
        </w:rPr>
        <w:t xml:space="preserve"> </w:t>
      </w:r>
      <w:r>
        <w:t>содержания:</w:t>
      </w:r>
      <w:r>
        <w:rPr>
          <w:spacing w:val="21"/>
        </w:rPr>
        <w:t xml:space="preserve"> </w:t>
      </w:r>
      <w:r>
        <w:t>«Числа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вычисления»,</w:t>
      </w:r>
      <w:r>
        <w:tab/>
      </w:r>
      <w:r>
        <w:t>«Алгебраические</w:t>
      </w:r>
      <w:r>
        <w:tab/>
      </w:r>
      <w:r>
        <w:t>выражения»,</w:t>
      </w:r>
      <w:r>
        <w:tab/>
      </w:r>
      <w:r>
        <w:t>«Уравнения</w:t>
      </w:r>
      <w:r>
        <w:tab/>
      </w:r>
      <w:r>
        <w:t>и</w:t>
      </w:r>
      <w:r>
        <w:tab/>
      </w:r>
      <w:r>
        <w:rPr>
          <w:spacing w:val="-1"/>
        </w:rPr>
        <w:t>неравенства»,</w:t>
      </w:r>
    </w:p>
    <w:p w14:paraId="460C0000">
      <w:pPr>
        <w:pStyle w:val="Style_1"/>
        <w:spacing w:line="321" w:lineRule="exact"/>
        <w:ind/>
        <w:jc w:val="left"/>
      </w:pPr>
      <w:r>
        <w:t>«Функции».</w:t>
      </w:r>
    </w:p>
    <w:p w14:paraId="470C0000">
      <w:pPr>
        <w:pStyle w:val="Style_3"/>
        <w:numPr>
          <w:ilvl w:val="3"/>
          <w:numId w:val="41"/>
        </w:numPr>
        <w:tabs>
          <w:tab w:leader="none" w:pos="3116" w:val="left"/>
        </w:tabs>
        <w:spacing w:before="2" w:line="322" w:lineRule="exact"/>
        <w:ind w:hanging="1165" w:left="3115"/>
        <w:jc w:val="left"/>
        <w:rPr>
          <w:sz w:val="28"/>
        </w:rPr>
      </w:pPr>
      <w:r>
        <w:rPr>
          <w:sz w:val="28"/>
        </w:rPr>
        <w:t>Общее</w:t>
      </w:r>
      <w:r>
        <w:rPr>
          <w:spacing w:val="12"/>
          <w:sz w:val="28"/>
        </w:rPr>
        <w:t xml:space="preserve"> </w:t>
      </w:r>
      <w:r>
        <w:rPr>
          <w:sz w:val="28"/>
        </w:rPr>
        <w:t>число</w:t>
      </w:r>
      <w:r>
        <w:rPr>
          <w:spacing w:val="1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9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4"/>
          <w:sz w:val="28"/>
        </w:rPr>
        <w:t xml:space="preserve"> </w:t>
      </w:r>
      <w:r>
        <w:rPr>
          <w:sz w:val="28"/>
        </w:rPr>
        <w:t>курса</w:t>
      </w:r>
    </w:p>
    <w:p w14:paraId="480C0000">
      <w:pPr>
        <w:pStyle w:val="Style_1"/>
        <w:ind w:right="632"/>
        <w:jc w:val="left"/>
      </w:pPr>
      <w:r>
        <w:t>«Алгебра», - 306 часов: в 7 классе - 102 часа (3 часа в неделю), в 8 классе - 102 часа</w:t>
      </w:r>
      <w:r>
        <w:rPr>
          <w:spacing w:val="-67"/>
        </w:rPr>
        <w:t xml:space="preserve"> </w:t>
      </w:r>
      <w:r>
        <w:t>(3 часа в</w:t>
      </w:r>
      <w:r>
        <w:rPr>
          <w:spacing w:val="-2"/>
        </w:rPr>
        <w:t xml:space="preserve"> </w:t>
      </w:r>
      <w:r>
        <w:t>неделю), в</w:t>
      </w:r>
      <w:r>
        <w:rPr>
          <w:spacing w:val="-6"/>
        </w:rPr>
        <w:t xml:space="preserve"> </w:t>
      </w:r>
      <w:r>
        <w:t>9 классе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 (3</w:t>
      </w:r>
      <w:r>
        <w:rPr>
          <w:spacing w:val="1"/>
        </w:rPr>
        <w:t xml:space="preserve"> </w:t>
      </w:r>
      <w:r>
        <w:t>часа в</w:t>
      </w:r>
      <w:r>
        <w:rPr>
          <w:spacing w:val="-9"/>
        </w:rPr>
        <w:t xml:space="preserve"> </w:t>
      </w:r>
      <w:r>
        <w:t>неделю).</w:t>
      </w:r>
    </w:p>
    <w:p w14:paraId="490C0000">
      <w:pPr>
        <w:pStyle w:val="Style_3"/>
        <w:numPr>
          <w:ilvl w:val="2"/>
          <w:numId w:val="40"/>
        </w:numPr>
        <w:tabs>
          <w:tab w:leader="none" w:pos="2983" w:val="left"/>
          <w:tab w:leader="none" w:pos="2984" w:val="left"/>
        </w:tabs>
        <w:spacing w:line="321" w:lineRule="exact"/>
        <w:ind w:hanging="1033" w:left="2983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4A0C0000">
      <w:pPr>
        <w:pStyle w:val="Style_3"/>
        <w:numPr>
          <w:ilvl w:val="3"/>
          <w:numId w:val="42"/>
        </w:numPr>
        <w:tabs>
          <w:tab w:leader="none" w:pos="3194" w:val="left"/>
          <w:tab w:leader="none" w:pos="3195" w:val="left"/>
        </w:tabs>
        <w:spacing w:line="322" w:lineRule="exact"/>
        <w:ind/>
        <w:jc w:val="left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4B0C0000">
      <w:pPr>
        <w:pStyle w:val="Style_1"/>
        <w:ind w:firstLine="0" w:left="1951"/>
        <w:jc w:val="left"/>
      </w:pPr>
      <w:r>
        <w:t>Дроби</w:t>
      </w:r>
      <w:r>
        <w:rPr>
          <w:spacing w:val="-6"/>
        </w:rPr>
        <w:t xml:space="preserve"> </w:t>
      </w:r>
      <w:r>
        <w:t>обыкновенные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десятичные,</w:t>
      </w:r>
      <w:r>
        <w:rPr>
          <w:spacing w:val="-6"/>
        </w:rPr>
        <w:t xml:space="preserve"> </w:t>
      </w:r>
      <w:r>
        <w:t>переход</w:t>
      </w:r>
      <w:r>
        <w:rPr>
          <w:spacing w:val="2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к</w:t>
      </w:r>
    </w:p>
    <w:p w14:paraId="4C0C0000">
      <w:pPr>
        <w:sectPr>
          <w:headerReference r:id="rId31" w:type="default"/>
          <w:footerReference r:id="rId32" w:type="default"/>
          <w:pgSz w:h="16860" w:orient="portrait" w:w="11900"/>
          <w:pgMar w:bottom="240" w:footer="22" w:gutter="0" w:header="304" w:left="0" w:right="80" w:top="580"/>
        </w:sectPr>
      </w:pPr>
    </w:p>
    <w:p w14:paraId="4D0C0000">
      <w:pPr>
        <w:pStyle w:val="Style_1"/>
        <w:spacing w:before="148"/>
        <w:ind w:firstLine="0" w:left="506" w:right="1080"/>
      </w:pP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-2"/>
        </w:rPr>
        <w:t xml:space="preserve"> </w:t>
      </w:r>
      <w:r>
        <w:t>чисел.</w:t>
      </w:r>
      <w:r>
        <w:rPr>
          <w:spacing w:val="-6"/>
        </w:rPr>
        <w:t xml:space="preserve"> </w:t>
      </w:r>
      <w:r>
        <w:t>Арифметические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рациональными</w:t>
      </w:r>
      <w:r>
        <w:rPr>
          <w:spacing w:val="-1"/>
        </w:rPr>
        <w:t xml:space="preserve"> </w:t>
      </w:r>
      <w:r>
        <w:t>числами.</w:t>
      </w:r>
      <w:r>
        <w:rPr>
          <w:spacing w:val="-6"/>
        </w:rPr>
        <w:t xml:space="preserve"> </w:t>
      </w:r>
      <w:r>
        <w:t>Решение</w:t>
      </w:r>
      <w:r>
        <w:rPr>
          <w:spacing w:val="-68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реальной практики на части,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дроби.</w:t>
      </w:r>
    </w:p>
    <w:p w14:paraId="4E0C0000">
      <w:pPr>
        <w:pStyle w:val="Style_1"/>
        <w:ind w:firstLine="780" w:left="506" w:right="1075"/>
      </w:pPr>
      <w:r>
        <w:t>Степень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натуральным</w:t>
      </w:r>
      <w:r>
        <w:rPr>
          <w:spacing w:val="-10"/>
        </w:rPr>
        <w:t xml:space="preserve"> </w:t>
      </w:r>
      <w:r>
        <w:t>показателем:</w:t>
      </w:r>
      <w:r>
        <w:rPr>
          <w:spacing w:val="-9"/>
        </w:rPr>
        <w:t xml:space="preserve"> </w:t>
      </w:r>
      <w:r>
        <w:t>определение,</w:t>
      </w:r>
      <w:r>
        <w:rPr>
          <w:spacing w:val="-10"/>
        </w:rPr>
        <w:t xml:space="preserve"> </w:t>
      </w:r>
      <w:r>
        <w:t>преобразование</w:t>
      </w:r>
      <w:r>
        <w:rPr>
          <w:spacing w:val="-7"/>
        </w:rPr>
        <w:t xml:space="preserve"> </w:t>
      </w:r>
      <w:r>
        <w:t>выражений</w:t>
      </w:r>
      <w:r>
        <w:rPr>
          <w:spacing w:val="-68"/>
        </w:rPr>
        <w:t xml:space="preserve"> </w:t>
      </w:r>
      <w:r>
        <w:t>на основе определения, запись больших чисел. Проценты, запись процентов в виде</w:t>
      </w:r>
      <w:r>
        <w:rPr>
          <w:spacing w:val="1"/>
        </w:rPr>
        <w:t xml:space="preserve"> </w:t>
      </w:r>
      <w:r>
        <w:t>дроби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дроби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виде</w:t>
      </w:r>
      <w:r>
        <w:rPr>
          <w:spacing w:val="-10"/>
        </w:rPr>
        <w:t xml:space="preserve"> </w:t>
      </w:r>
      <w:r>
        <w:t>процентов.</w:t>
      </w:r>
      <w:r>
        <w:rPr>
          <w:spacing w:val="-9"/>
        </w:rPr>
        <w:t xml:space="preserve"> </w:t>
      </w:r>
      <w:r>
        <w:t>Три</w:t>
      </w:r>
      <w:r>
        <w:rPr>
          <w:spacing w:val="-12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зада</w:t>
      </w:r>
      <w:r>
        <w:t>чи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проценты,</w:t>
      </w:r>
      <w:r>
        <w:rPr>
          <w:spacing w:val="-9"/>
        </w:rPr>
        <w:t xml:space="preserve"> </w:t>
      </w:r>
      <w:r>
        <w:t>решение</w:t>
      </w:r>
      <w:r>
        <w:rPr>
          <w:spacing w:val="-9"/>
        </w:rPr>
        <w:t xml:space="preserve"> </w:t>
      </w:r>
      <w:r>
        <w:t>задач</w:t>
      </w:r>
      <w:r>
        <w:rPr>
          <w:spacing w:val="-11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практики.</w:t>
      </w:r>
    </w:p>
    <w:p w14:paraId="4F0C0000">
      <w:pPr>
        <w:pStyle w:val="Style_1"/>
        <w:spacing w:before="1"/>
        <w:ind w:firstLine="0" w:left="1286"/>
      </w:pPr>
      <w:r>
        <w:t>Применение</w:t>
      </w:r>
      <w:r>
        <w:rPr>
          <w:spacing w:val="58"/>
        </w:rPr>
        <w:t xml:space="preserve"> </w:t>
      </w:r>
      <w:r>
        <w:t>признаков</w:t>
      </w:r>
      <w:r>
        <w:rPr>
          <w:spacing w:val="57"/>
        </w:rPr>
        <w:t xml:space="preserve"> </w:t>
      </w:r>
      <w:r>
        <w:t>делимости,</w:t>
      </w:r>
      <w:r>
        <w:rPr>
          <w:spacing w:val="56"/>
        </w:rPr>
        <w:t xml:space="preserve"> </w:t>
      </w:r>
      <w:r>
        <w:t>разложение</w:t>
      </w:r>
      <w:r>
        <w:rPr>
          <w:spacing w:val="59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множители</w:t>
      </w:r>
      <w:r>
        <w:rPr>
          <w:spacing w:val="60"/>
        </w:rPr>
        <w:t xml:space="preserve"> </w:t>
      </w:r>
      <w:r>
        <w:t>натуральных</w:t>
      </w:r>
    </w:p>
    <w:p w14:paraId="500C0000">
      <w:pPr>
        <w:sectPr>
          <w:headerReference r:id="rId31" w:type="default"/>
          <w:footerReference r:id="rId32" w:type="default"/>
          <w:pgSz w:h="16860" w:orient="portrait" w:w="11900"/>
          <w:pgMar w:bottom="240" w:footer="22" w:gutter="0" w:header="304" w:left="0" w:right="80" w:top="580"/>
        </w:sectPr>
      </w:pPr>
    </w:p>
    <w:p w14:paraId="510C0000">
      <w:pPr>
        <w:pStyle w:val="Style_1"/>
        <w:spacing w:line="322" w:lineRule="exact"/>
        <w:ind w:firstLine="0" w:left="506"/>
        <w:jc w:val="left"/>
      </w:pPr>
      <w:r>
        <w:t>чисел.</w:t>
      </w:r>
    </w:p>
    <w:p w14:paraId="520C0000">
      <w:pPr>
        <w:pStyle w:val="Style_1"/>
        <w:ind w:firstLine="0" w:left="0"/>
        <w:jc w:val="left"/>
        <w:rPr>
          <w:sz w:val="30"/>
        </w:rPr>
      </w:pPr>
      <w:r>
        <w:br w:type="column"/>
      </w:r>
    </w:p>
    <w:p w14:paraId="530C0000">
      <w:pPr>
        <w:pStyle w:val="Style_1"/>
        <w:spacing w:before="264" w:line="322" w:lineRule="exact"/>
        <w:ind w:firstLine="0" w:left="-12"/>
        <w:jc w:val="left"/>
      </w:pPr>
      <w:r>
        <w:t>Реальные</w:t>
      </w:r>
      <w:r>
        <w:rPr>
          <w:spacing w:val="-7"/>
        </w:rPr>
        <w:t xml:space="preserve"> </w:t>
      </w:r>
      <w:r>
        <w:t>зависимости,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прямая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обратная</w:t>
      </w:r>
      <w:r>
        <w:rPr>
          <w:spacing w:val="-8"/>
        </w:rPr>
        <w:t xml:space="preserve"> </w:t>
      </w:r>
      <w:r>
        <w:t>пропорциональности.</w:t>
      </w:r>
    </w:p>
    <w:p w14:paraId="540C0000">
      <w:pPr>
        <w:pStyle w:val="Style_3"/>
        <w:numPr>
          <w:ilvl w:val="3"/>
          <w:numId w:val="42"/>
        </w:numPr>
        <w:tabs>
          <w:tab w:leader="none" w:pos="1231" w:val="left"/>
          <w:tab w:leader="none" w:pos="1232" w:val="left"/>
        </w:tabs>
        <w:ind w:firstLine="0" w:left="1231"/>
        <w:jc w:val="left"/>
        <w:rPr>
          <w:sz w:val="28"/>
        </w:rPr>
      </w:pPr>
      <w:r>
        <w:rPr>
          <w:sz w:val="28"/>
        </w:rPr>
        <w:t>Алгебраические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выражения.</w:t>
      </w:r>
    </w:p>
    <w:p w14:paraId="550C0000">
      <w:pPr>
        <w:pStyle w:val="Style_1"/>
        <w:tabs>
          <w:tab w:leader="none" w:pos="1771" w:val="left"/>
          <w:tab w:leader="none" w:pos="3067" w:val="left"/>
          <w:tab w:leader="none" w:pos="4344" w:val="left"/>
          <w:tab w:leader="none" w:pos="5883" w:val="left"/>
          <w:tab w:leader="none" w:pos="6214" w:val="left"/>
          <w:tab w:leader="none" w:pos="7921" w:val="left"/>
        </w:tabs>
        <w:ind w:firstLine="0" w:left="-12"/>
        <w:jc w:val="left"/>
      </w:pPr>
      <w:r>
        <w:t>Переменные,</w:t>
      </w:r>
      <w:r>
        <w:tab/>
      </w:r>
      <w:r>
        <w:t>числовое</w:t>
      </w:r>
      <w:r>
        <w:tab/>
      </w:r>
      <w:r>
        <w:t>значение</w:t>
      </w:r>
      <w:r>
        <w:tab/>
      </w:r>
      <w:r>
        <w:t>выражения</w:t>
      </w:r>
      <w:r>
        <w:tab/>
      </w:r>
      <w:r>
        <w:t>с</w:t>
      </w:r>
      <w:r>
        <w:tab/>
      </w:r>
      <w:r>
        <w:t>переменной.</w:t>
      </w:r>
      <w:r>
        <w:tab/>
      </w:r>
      <w:r>
        <w:t>Допустимые</w:t>
      </w:r>
    </w:p>
    <w:p w14:paraId="560C0000">
      <w:pPr>
        <w:sectPr>
          <w:headerReference r:id="rId25" w:type="default"/>
          <w:footerReference r:id="rId26" w:type="default"/>
          <w:type w:val="continuous"/>
          <w:pgSz w:h="16860" w:orient="portrait" w:w="11900"/>
          <w:pgMar w:bottom="240" w:footer="720" w:gutter="0" w:header="720" w:left="0" w:right="80" w:top="580"/>
        </w:sectPr>
      </w:pPr>
    </w:p>
    <w:p w14:paraId="570C0000">
      <w:pPr>
        <w:pStyle w:val="Style_1"/>
        <w:ind w:firstLine="0" w:left="506" w:right="1080"/>
      </w:pP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67"/>
        </w:rPr>
        <w:t xml:space="preserve"> </w:t>
      </w:r>
      <w:r>
        <w:t>тождественно равные выражения, прав</w:t>
      </w:r>
      <w:r>
        <w:t>ила преобразования сумм и произведений,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раскрытия</w:t>
      </w:r>
      <w:r>
        <w:rPr>
          <w:spacing w:val="-5"/>
        </w:rPr>
        <w:t xml:space="preserve"> </w:t>
      </w:r>
      <w:r>
        <w:t>скобок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приведения подобных слагаемых.</w:t>
      </w:r>
    </w:p>
    <w:p w14:paraId="580C0000">
      <w:pPr>
        <w:pStyle w:val="Style_1"/>
        <w:spacing w:before="1" w:line="322" w:lineRule="exact"/>
        <w:ind w:firstLine="0" w:left="1286"/>
      </w:pPr>
      <w:r>
        <w:t>Свойства</w:t>
      </w:r>
      <w:r>
        <w:rPr>
          <w:spacing w:val="-6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натуральным</w:t>
      </w:r>
      <w:r>
        <w:rPr>
          <w:spacing w:val="-6"/>
        </w:rPr>
        <w:t xml:space="preserve"> </w:t>
      </w:r>
      <w:r>
        <w:t>показателем.</w:t>
      </w:r>
    </w:p>
    <w:p w14:paraId="590C0000">
      <w:pPr>
        <w:pStyle w:val="Style_1"/>
        <w:ind w:firstLine="780" w:left="506" w:right="1078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-67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сокращённого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</w:p>
    <w:p w14:paraId="5A0C0000">
      <w:pPr>
        <w:pStyle w:val="Style_3"/>
        <w:numPr>
          <w:ilvl w:val="3"/>
          <w:numId w:val="42"/>
        </w:numPr>
        <w:tabs>
          <w:tab w:leader="none" w:pos="2533" w:val="left"/>
        </w:tabs>
        <w:spacing w:before="1" w:line="322" w:lineRule="exact"/>
        <w:ind w:hanging="1247" w:left="2532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неравенства.</w:t>
      </w:r>
    </w:p>
    <w:p w14:paraId="5B0C0000">
      <w:pPr>
        <w:pStyle w:val="Style_1"/>
        <w:ind w:firstLine="780" w:left="506" w:right="1080"/>
      </w:pP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уравнения,</w:t>
      </w:r>
      <w:r>
        <w:rPr>
          <w:spacing w:val="-67"/>
        </w:rPr>
        <w:t xml:space="preserve"> </w:t>
      </w:r>
      <w:r>
        <w:t>равносильность</w:t>
      </w:r>
      <w:r>
        <w:rPr>
          <w:spacing w:val="-4"/>
        </w:rPr>
        <w:t xml:space="preserve"> </w:t>
      </w:r>
      <w:r>
        <w:t>уравнений.</w:t>
      </w:r>
    </w:p>
    <w:p w14:paraId="5C0C0000">
      <w:pPr>
        <w:pStyle w:val="Style_1"/>
        <w:ind w:firstLine="780" w:left="506" w:right="1088"/>
      </w:pPr>
      <w:r>
        <w:t>Линейное уравнение с одной перем</w:t>
      </w:r>
      <w:r>
        <w:t>енной, число корней линейного уравнения,</w:t>
      </w:r>
      <w:r>
        <w:rPr>
          <w:spacing w:val="-67"/>
        </w:rPr>
        <w:t xml:space="preserve"> </w:t>
      </w:r>
      <w:r>
        <w:t>решение линейных уравнений. Составление уравнений по условию задачи. Решение</w:t>
      </w:r>
      <w:r>
        <w:rPr>
          <w:spacing w:val="1"/>
        </w:rPr>
        <w:t xml:space="preserve"> </w:t>
      </w:r>
      <w:r>
        <w:t>текстовых задач</w:t>
      </w:r>
      <w:r>
        <w:rPr>
          <w:spacing w:val="1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уравнений.</w:t>
      </w:r>
    </w:p>
    <w:p w14:paraId="5D0C0000">
      <w:pPr>
        <w:pStyle w:val="Style_1"/>
        <w:ind w:firstLine="761" w:left="506" w:right="1081"/>
      </w:pPr>
      <w:r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 уравнений с двумя переменными. Решение систем уравнений 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-4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уравнений.</w:t>
      </w:r>
    </w:p>
    <w:p w14:paraId="5E0C0000">
      <w:pPr>
        <w:pStyle w:val="Style_3"/>
        <w:numPr>
          <w:ilvl w:val="3"/>
          <w:numId w:val="42"/>
        </w:numPr>
        <w:tabs>
          <w:tab w:leader="none" w:pos="2533" w:val="left"/>
        </w:tabs>
        <w:spacing w:line="321" w:lineRule="exact"/>
        <w:ind w:hanging="1266" w:left="2532"/>
        <w:jc w:val="both"/>
        <w:rPr>
          <w:sz w:val="28"/>
        </w:rPr>
      </w:pPr>
      <w:r>
        <w:rPr>
          <w:sz w:val="28"/>
        </w:rPr>
        <w:t>Функции.</w:t>
      </w:r>
    </w:p>
    <w:p w14:paraId="5F0C0000">
      <w:pPr>
        <w:pStyle w:val="Style_1"/>
        <w:ind w:firstLine="0" w:left="1267"/>
      </w:pPr>
      <w:r>
        <w:t>Координата</w:t>
      </w:r>
      <w:r>
        <w:rPr>
          <w:spacing w:val="-4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прямой.</w:t>
      </w:r>
      <w:r>
        <w:rPr>
          <w:spacing w:val="-7"/>
        </w:rPr>
        <w:t xml:space="preserve"> </w:t>
      </w:r>
      <w:r>
        <w:t>Числовые</w:t>
      </w:r>
      <w:r>
        <w:rPr>
          <w:spacing w:val="-9"/>
        </w:rPr>
        <w:t xml:space="preserve"> </w:t>
      </w:r>
      <w:r>
        <w:t>промежутки.</w:t>
      </w:r>
      <w:r>
        <w:rPr>
          <w:spacing w:val="-7"/>
        </w:rPr>
        <w:t xml:space="preserve"> </w:t>
      </w:r>
      <w:r>
        <w:t>Расстояние</w:t>
      </w:r>
      <w:r>
        <w:rPr>
          <w:spacing w:val="-5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двумя</w:t>
      </w:r>
    </w:p>
    <w:p w14:paraId="600C0000">
      <w:pPr>
        <w:sectPr>
          <w:headerReference r:id="rId25" w:type="default"/>
          <w:footerReference r:id="rId26" w:type="default"/>
          <w:type w:val="continuous"/>
          <w:pgSz w:h="16860" w:orient="portrait" w:w="11900"/>
          <w:pgMar w:bottom="240" w:footer="720" w:gutter="0" w:header="720" w:left="0" w:right="80" w:top="580"/>
        </w:sectPr>
      </w:pPr>
    </w:p>
    <w:p w14:paraId="610C0000">
      <w:pPr>
        <w:pStyle w:val="Style_1"/>
        <w:spacing w:before="148" w:line="322" w:lineRule="exact"/>
        <w:ind/>
        <w:jc w:val="left"/>
      </w:pPr>
      <w:r>
        <w:t>точками</w:t>
      </w:r>
      <w:r>
        <w:rPr>
          <w:spacing w:val="-7"/>
        </w:rPr>
        <w:t xml:space="preserve"> </w:t>
      </w:r>
      <w:r>
        <w:t>коор</w:t>
      </w:r>
      <w:r>
        <w:t>динатной</w:t>
      </w:r>
      <w:r>
        <w:rPr>
          <w:spacing w:val="-8"/>
        </w:rPr>
        <w:t xml:space="preserve"> </w:t>
      </w:r>
      <w:r>
        <w:t>прямой.</w:t>
      </w:r>
    </w:p>
    <w:p w14:paraId="620C0000">
      <w:pPr>
        <w:pStyle w:val="Style_1"/>
        <w:tabs>
          <w:tab w:leader="none" w:pos="9858" w:val="left"/>
        </w:tabs>
        <w:ind w:firstLine="760" w:right="410"/>
        <w:jc w:val="left"/>
      </w:pPr>
      <w:r>
        <w:t>Прямоугольная</w:t>
      </w:r>
      <w:r>
        <w:rPr>
          <w:spacing w:val="23"/>
        </w:rPr>
        <w:t xml:space="preserve"> </w:t>
      </w:r>
      <w:r>
        <w:t>система</w:t>
      </w:r>
      <w:r>
        <w:rPr>
          <w:spacing w:val="24"/>
        </w:rPr>
        <w:t xml:space="preserve"> </w:t>
      </w:r>
      <w:r>
        <w:t>координат,</w:t>
      </w:r>
      <w:r>
        <w:rPr>
          <w:spacing w:val="22"/>
        </w:rPr>
        <w:t xml:space="preserve"> </w:t>
      </w:r>
      <w:r>
        <w:t>оси</w:t>
      </w:r>
      <w:r>
        <w:rPr>
          <w:spacing w:val="29"/>
        </w:rPr>
        <w:t xml:space="preserve"> </w:t>
      </w:r>
      <w:r>
        <w:rPr>
          <w:i w:val="1"/>
        </w:rPr>
        <w:t>Ох</w:t>
      </w:r>
      <w:r>
        <w:rPr>
          <w:i w:val="1"/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rPr>
          <w:i w:val="1"/>
        </w:rPr>
        <w:t>Оу.</w:t>
      </w:r>
      <w:r>
        <w:rPr>
          <w:i w:val="1"/>
          <w:spacing w:val="44"/>
        </w:rPr>
        <w:t xml:space="preserve"> </w:t>
      </w:r>
      <w:r>
        <w:t>Абсцисса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ордината</w:t>
      </w:r>
      <w:r>
        <w:rPr>
          <w:spacing w:val="24"/>
        </w:rPr>
        <w:t xml:space="preserve"> </w:t>
      </w:r>
      <w:r>
        <w:t>точки</w:t>
      </w:r>
      <w:r>
        <w:rPr>
          <w:spacing w:val="-67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координатной</w:t>
      </w:r>
      <w:r>
        <w:rPr>
          <w:spacing w:val="36"/>
        </w:rPr>
        <w:t xml:space="preserve"> </w:t>
      </w:r>
      <w:r>
        <w:t>плоскости.</w:t>
      </w:r>
      <w:r>
        <w:rPr>
          <w:spacing w:val="34"/>
        </w:rPr>
        <w:t xml:space="preserve"> </w:t>
      </w:r>
      <w:r>
        <w:t>Примеры</w:t>
      </w:r>
      <w:r>
        <w:rPr>
          <w:spacing w:val="36"/>
        </w:rPr>
        <w:t xml:space="preserve"> </w:t>
      </w:r>
      <w:r>
        <w:t>графиков,</w:t>
      </w:r>
      <w:r>
        <w:rPr>
          <w:spacing w:val="34"/>
        </w:rPr>
        <w:t xml:space="preserve"> </w:t>
      </w:r>
      <w:r>
        <w:t>заданных</w:t>
      </w:r>
      <w:r>
        <w:rPr>
          <w:spacing w:val="36"/>
        </w:rPr>
        <w:t xml:space="preserve"> </w:t>
      </w:r>
      <w:r>
        <w:t>формулами.</w:t>
      </w:r>
      <w:r>
        <w:rPr>
          <w:spacing w:val="34"/>
        </w:rPr>
        <w:t xml:space="preserve"> </w:t>
      </w:r>
      <w:r>
        <w:t>Чтение</w:t>
      </w:r>
      <w:r>
        <w:rPr>
          <w:spacing w:val="-67"/>
        </w:rPr>
        <w:t xml:space="preserve"> </w:t>
      </w:r>
      <w:r>
        <w:t>графиков реальных зависимостей. Понятие функции. График функции. Свойства</w:t>
      </w:r>
      <w:r>
        <w:rPr>
          <w:spacing w:val="1"/>
        </w:rPr>
        <w:t xml:space="preserve"> </w:t>
      </w:r>
      <w:r>
        <w:t>функций.</w:t>
      </w:r>
      <w:r>
        <w:rPr>
          <w:spacing w:val="106"/>
        </w:rPr>
        <w:t xml:space="preserve"> </w:t>
      </w:r>
      <w:r>
        <w:t>Линейная</w:t>
      </w:r>
      <w:r>
        <w:rPr>
          <w:spacing w:val="108"/>
        </w:rPr>
        <w:t xml:space="preserve"> </w:t>
      </w:r>
      <w:r>
        <w:t>функция,</w:t>
      </w:r>
      <w:r>
        <w:rPr>
          <w:spacing w:val="107"/>
        </w:rPr>
        <w:t xml:space="preserve"> </w:t>
      </w:r>
      <w:r>
        <w:t>её</w:t>
      </w:r>
      <w:r>
        <w:rPr>
          <w:spacing w:val="106"/>
        </w:rPr>
        <w:t xml:space="preserve"> </w:t>
      </w:r>
      <w:r>
        <w:t>график.</w:t>
      </w:r>
      <w:r>
        <w:rPr>
          <w:spacing w:val="107"/>
        </w:rPr>
        <w:t xml:space="preserve"> </w:t>
      </w:r>
      <w:r>
        <w:t>График</w:t>
      </w:r>
      <w:r>
        <w:rPr>
          <w:spacing w:val="105"/>
        </w:rPr>
        <w:t xml:space="preserve"> </w:t>
      </w:r>
      <w:r>
        <w:t>функции</w:t>
      </w:r>
      <w:r>
        <w:rPr>
          <w:spacing w:val="109"/>
        </w:rPr>
        <w:t xml:space="preserve"> </w:t>
      </w:r>
      <w:r>
        <w:rPr>
          <w:i w:val="1"/>
          <w:spacing w:val="11"/>
        </w:rPr>
        <w:t>У~\</w:t>
      </w:r>
      <w:r>
        <w:rPr>
          <w:i w:val="1"/>
          <w:spacing w:val="11"/>
          <w:vertAlign w:val="superscript"/>
        </w:rPr>
        <w:t>х</w:t>
      </w:r>
      <w:r>
        <w:rPr>
          <w:i w:val="1"/>
          <w:spacing w:val="11"/>
        </w:rPr>
        <w:t>\.</w:t>
      </w:r>
      <w:r>
        <w:rPr>
          <w:i w:val="1"/>
          <w:spacing w:val="11"/>
        </w:rPr>
        <w:tab/>
      </w:r>
      <w:r>
        <w:rPr>
          <w:spacing w:val="-1"/>
        </w:rPr>
        <w:t>Графическое</w:t>
      </w:r>
      <w:r>
        <w:rPr>
          <w:spacing w:val="-6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</w:p>
    <w:p w14:paraId="630C0000">
      <w:pPr>
        <w:pStyle w:val="Style_3"/>
        <w:numPr>
          <w:ilvl w:val="2"/>
          <w:numId w:val="40"/>
        </w:numPr>
        <w:tabs>
          <w:tab w:leader="none" w:pos="2988" w:val="left"/>
          <w:tab w:leader="none" w:pos="2989" w:val="left"/>
        </w:tabs>
        <w:spacing w:line="321" w:lineRule="exact"/>
        <w:ind w:hanging="1057" w:left="2988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640C0000">
      <w:pPr>
        <w:pStyle w:val="Style_3"/>
        <w:numPr>
          <w:ilvl w:val="3"/>
          <w:numId w:val="43"/>
        </w:numPr>
        <w:tabs>
          <w:tab w:leader="none" w:pos="3197" w:val="left"/>
          <w:tab w:leader="none" w:pos="3198" w:val="left"/>
        </w:tabs>
        <w:spacing w:before="2" w:line="322" w:lineRule="exact"/>
        <w:ind w:hanging="1266" w:left="1266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650C0000">
      <w:pPr>
        <w:pStyle w:val="Style_1"/>
        <w:ind w:firstLine="760" w:right="410"/>
      </w:pPr>
      <w:r>
        <w:t>Квадратный корень из числа. Понятие об иррациональном числе. 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вычислениям.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-3"/>
        </w:rPr>
        <w:t xml:space="preserve"> </w:t>
      </w:r>
      <w:r>
        <w:t>числа.</w:t>
      </w:r>
    </w:p>
    <w:p w14:paraId="660C0000">
      <w:pPr>
        <w:pStyle w:val="Style_1"/>
        <w:spacing w:line="321" w:lineRule="exact"/>
        <w:ind w:firstLine="0" w:left="1932"/>
      </w:pPr>
      <w:r>
        <w:t>Степень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 свойства.</w:t>
      </w:r>
      <w:r>
        <w:rPr>
          <w:spacing w:val="-5"/>
        </w:rPr>
        <w:t xml:space="preserve"> </w:t>
      </w:r>
      <w:r>
        <w:t>Стандартная</w:t>
      </w:r>
      <w:r>
        <w:rPr>
          <w:spacing w:val="-2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числа.</w:t>
      </w:r>
    </w:p>
    <w:p w14:paraId="670C0000">
      <w:pPr>
        <w:pStyle w:val="Style_3"/>
        <w:numPr>
          <w:ilvl w:val="3"/>
          <w:numId w:val="43"/>
        </w:numPr>
        <w:tabs>
          <w:tab w:leader="none" w:pos="3198" w:val="left"/>
        </w:tabs>
        <w:spacing w:before="2" w:line="322" w:lineRule="exact"/>
        <w:ind w:hanging="1266" w:left="1266"/>
        <w:jc w:val="both"/>
        <w:rPr>
          <w:sz w:val="28"/>
        </w:rPr>
      </w:pPr>
      <w:r>
        <w:rPr>
          <w:sz w:val="28"/>
        </w:rPr>
        <w:t>Алгебраические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</w:t>
      </w:r>
      <w:r>
        <w:rPr>
          <w:sz w:val="28"/>
        </w:rPr>
        <w:t>ия.</w:t>
      </w:r>
    </w:p>
    <w:p w14:paraId="680C0000">
      <w:pPr>
        <w:pStyle w:val="Style_1"/>
        <w:ind w:firstLine="760" w:right="423"/>
        <w:jc w:val="right"/>
      </w:pPr>
      <w:r>
        <w:t>Квадратный</w:t>
      </w:r>
      <w:r>
        <w:rPr>
          <w:spacing w:val="39"/>
        </w:rPr>
        <w:t xml:space="preserve"> </w:t>
      </w:r>
      <w:r>
        <w:t>трёхчлен,</w:t>
      </w:r>
      <w:r>
        <w:rPr>
          <w:spacing w:val="39"/>
        </w:rPr>
        <w:t xml:space="preserve"> </w:t>
      </w:r>
      <w:r>
        <w:t>разложение</w:t>
      </w:r>
      <w:r>
        <w:rPr>
          <w:spacing w:val="39"/>
        </w:rPr>
        <w:t xml:space="preserve"> </w:t>
      </w:r>
      <w:r>
        <w:t>квадратного</w:t>
      </w:r>
      <w:r>
        <w:rPr>
          <w:spacing w:val="40"/>
        </w:rPr>
        <w:t xml:space="preserve"> </w:t>
      </w:r>
      <w:r>
        <w:t>трёхчлена</w:t>
      </w:r>
      <w:r>
        <w:rPr>
          <w:spacing w:val="39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множители.</w:t>
      </w:r>
      <w:r>
        <w:rPr>
          <w:spacing w:val="-67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дробь.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алгебраической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-2"/>
        </w:rPr>
        <w:t xml:space="preserve"> </w:t>
      </w:r>
      <w:r>
        <w:t>умножение,</w:t>
      </w:r>
      <w:r>
        <w:rPr>
          <w:spacing w:val="-4"/>
        </w:rPr>
        <w:t xml:space="preserve"> </w:t>
      </w:r>
      <w:r>
        <w:t>деление</w:t>
      </w:r>
      <w:r>
        <w:rPr>
          <w:spacing w:val="2"/>
        </w:rPr>
        <w:t xml:space="preserve"> </w:t>
      </w:r>
      <w:r>
        <w:t>алгебраических</w:t>
      </w:r>
      <w:r>
        <w:rPr>
          <w:spacing w:val="-1"/>
        </w:rPr>
        <w:t xml:space="preserve"> </w:t>
      </w:r>
      <w:r>
        <w:t>дробей.</w:t>
      </w:r>
      <w:r>
        <w:rPr>
          <w:spacing w:val="-2"/>
        </w:rPr>
        <w:t xml:space="preserve"> </w:t>
      </w:r>
      <w:r>
        <w:t>Рациональные</w:t>
      </w:r>
      <w:r>
        <w:rPr>
          <w:spacing w:val="-2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и</w:t>
      </w:r>
    </w:p>
    <w:p w14:paraId="690C0000">
      <w:pPr>
        <w:pStyle w:val="Style_1"/>
        <w:spacing w:line="321" w:lineRule="exact"/>
        <w:ind/>
      </w:pPr>
      <w:r>
        <w:t>их</w:t>
      </w:r>
      <w:r>
        <w:rPr>
          <w:spacing w:val="-8"/>
        </w:rPr>
        <w:t xml:space="preserve"> </w:t>
      </w:r>
      <w:r>
        <w:t>преобразование.</w:t>
      </w:r>
    </w:p>
    <w:p w14:paraId="6A0C0000">
      <w:pPr>
        <w:pStyle w:val="Style_3"/>
        <w:numPr>
          <w:ilvl w:val="3"/>
          <w:numId w:val="43"/>
        </w:numPr>
        <w:tabs>
          <w:tab w:leader="none" w:pos="3198" w:val="left"/>
        </w:tabs>
        <w:spacing w:line="322" w:lineRule="exact"/>
        <w:ind w:hanging="1266" w:left="1266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неравенства.</w:t>
      </w:r>
    </w:p>
    <w:p w14:paraId="6B0C0000">
      <w:pPr>
        <w:pStyle w:val="Style_1"/>
        <w:ind w:firstLine="760" w:right="410"/>
      </w:pPr>
      <w:r>
        <w:t>Квадратное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квадратным.</w:t>
      </w:r>
      <w:r>
        <w:rPr>
          <w:spacing w:val="1"/>
        </w:rPr>
        <w:t xml:space="preserve"> </w:t>
      </w:r>
      <w:r>
        <w:t>Простейшие</w:t>
      </w:r>
      <w:r>
        <w:rPr>
          <w:spacing w:val="-67"/>
        </w:rPr>
        <w:t xml:space="preserve"> </w:t>
      </w:r>
      <w:r>
        <w:t>дробно-рациональные уравнения.</w:t>
      </w:r>
    </w:p>
    <w:p w14:paraId="6C0C0000">
      <w:pPr>
        <w:pStyle w:val="Style_1"/>
        <w:spacing w:before="1"/>
        <w:ind w:firstLine="760" w:right="417"/>
      </w:pPr>
      <w:r>
        <w:t>Графическая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 уравнений с двумя переменными. Примеры решения систем нелинейных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двумя переменными.</w:t>
      </w:r>
    </w:p>
    <w:p w14:paraId="6D0C0000">
      <w:pPr>
        <w:pStyle w:val="Style_1"/>
        <w:spacing w:line="321" w:lineRule="exact"/>
        <w:ind w:firstLine="0" w:left="1932"/>
      </w:pPr>
      <w:r>
        <w:t>Решение</w:t>
      </w:r>
      <w:r>
        <w:rPr>
          <w:spacing w:val="-7"/>
        </w:rPr>
        <w:t xml:space="preserve"> </w:t>
      </w:r>
      <w:r>
        <w:t>текстовых</w:t>
      </w:r>
      <w:r>
        <w:rPr>
          <w:spacing w:val="-9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алгебраическим</w:t>
      </w:r>
      <w:r>
        <w:rPr>
          <w:spacing w:val="-7"/>
        </w:rPr>
        <w:t xml:space="preserve"> </w:t>
      </w:r>
      <w:r>
        <w:t>способом.</w:t>
      </w:r>
    </w:p>
    <w:p w14:paraId="6E0C0000">
      <w:pPr>
        <w:pStyle w:val="Style_1"/>
        <w:spacing w:before="2"/>
        <w:ind w:firstLine="760" w:right="418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 неравенств. Линейны</w:t>
      </w:r>
      <w:r>
        <w:t>е неравенства с одной переменной. Системы</w:t>
      </w:r>
      <w:r>
        <w:rPr>
          <w:spacing w:val="1"/>
        </w:rPr>
        <w:t xml:space="preserve"> </w:t>
      </w:r>
      <w:r>
        <w:t>линейных неравенств</w:t>
      </w:r>
      <w:r>
        <w:rPr>
          <w:spacing w:val="-1"/>
        </w:rPr>
        <w:t xml:space="preserve"> </w:t>
      </w:r>
      <w:r>
        <w:t>с одной переменной.</w:t>
      </w:r>
    </w:p>
    <w:p w14:paraId="6F0C0000">
      <w:pPr>
        <w:pStyle w:val="Style_3"/>
        <w:numPr>
          <w:ilvl w:val="3"/>
          <w:numId w:val="43"/>
        </w:numPr>
        <w:tabs>
          <w:tab w:leader="none" w:pos="3198" w:val="left"/>
        </w:tabs>
        <w:spacing w:line="321" w:lineRule="exact"/>
        <w:ind w:hanging="1266" w:left="1266"/>
        <w:jc w:val="both"/>
        <w:rPr>
          <w:sz w:val="28"/>
        </w:rPr>
      </w:pPr>
      <w:r>
        <w:rPr>
          <w:sz w:val="28"/>
        </w:rPr>
        <w:t>Функции.</w:t>
      </w:r>
    </w:p>
    <w:p w14:paraId="700C0000">
      <w:pPr>
        <w:pStyle w:val="Style_1"/>
        <w:spacing w:before="1" w:line="322" w:lineRule="exact"/>
        <w:ind w:firstLine="0" w:left="1932"/>
      </w:pPr>
      <w:r>
        <w:t>Понятие</w:t>
      </w:r>
      <w:r>
        <w:rPr>
          <w:spacing w:val="18"/>
        </w:rPr>
        <w:t xml:space="preserve"> </w:t>
      </w:r>
      <w:r>
        <w:t>функции.</w:t>
      </w:r>
      <w:r>
        <w:rPr>
          <w:spacing w:val="18"/>
        </w:rPr>
        <w:t xml:space="preserve"> </w:t>
      </w:r>
      <w:r>
        <w:t>Область</w:t>
      </w:r>
      <w:r>
        <w:rPr>
          <w:spacing w:val="85"/>
        </w:rPr>
        <w:t xml:space="preserve"> </w:t>
      </w:r>
      <w:r>
        <w:t>определения</w:t>
      </w:r>
      <w:r>
        <w:rPr>
          <w:spacing w:val="86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множество</w:t>
      </w:r>
      <w:r>
        <w:rPr>
          <w:spacing w:val="87"/>
        </w:rPr>
        <w:t xml:space="preserve"> </w:t>
      </w:r>
      <w:r>
        <w:t>значений</w:t>
      </w:r>
      <w:r>
        <w:rPr>
          <w:spacing w:val="88"/>
        </w:rPr>
        <w:t xml:space="preserve"> </w:t>
      </w:r>
      <w:r>
        <w:t>функции.</w:t>
      </w:r>
    </w:p>
    <w:p w14:paraId="710C0000">
      <w:pPr>
        <w:pStyle w:val="Style_1"/>
      </w:pPr>
      <w:r>
        <w:t>Способы</w:t>
      </w:r>
      <w:r>
        <w:rPr>
          <w:spacing w:val="-8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функций.</w:t>
      </w:r>
    </w:p>
    <w:p w14:paraId="720C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730C0000">
      <w:pPr>
        <w:pStyle w:val="Style_1"/>
        <w:spacing w:before="148"/>
        <w:ind w:firstLine="761" w:left="506" w:right="1090"/>
      </w:pPr>
      <w:r>
        <w:t>График функции. Чтение свойств функции по её графику. П</w:t>
      </w:r>
      <w:r>
        <w:t>римеры 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-4"/>
        </w:rPr>
        <w:t xml:space="preserve"> </w:t>
      </w:r>
      <w:r>
        <w:t>отражающих</w:t>
      </w:r>
      <w:r>
        <w:rPr>
          <w:spacing w:val="-4"/>
        </w:rPr>
        <w:t xml:space="preserve"> </w:t>
      </w:r>
      <w:r>
        <w:t>реальные</w:t>
      </w:r>
      <w:r>
        <w:rPr>
          <w:spacing w:val="-4"/>
        </w:rPr>
        <w:t xml:space="preserve"> </w:t>
      </w:r>
      <w:r>
        <w:t>процессы.</w:t>
      </w:r>
    </w:p>
    <w:p w14:paraId="740C0000">
      <w:pPr>
        <w:pStyle w:val="Style_1"/>
        <w:ind w:firstLine="761" w:left="506" w:right="1085"/>
      </w:pPr>
      <w:r>
        <w:t>Функции, описывающие прямую и обратную пропорциональные зависимости,</w:t>
      </w:r>
      <w:r>
        <w:rPr>
          <w:spacing w:val="-67"/>
        </w:rPr>
        <w:t xml:space="preserve"> </w:t>
      </w:r>
      <w:r>
        <w:t xml:space="preserve">их графики. Функции </w:t>
      </w:r>
      <w:r>
        <w:rPr>
          <w:i w:val="1"/>
        </w:rPr>
        <w:t xml:space="preserve">у </w:t>
      </w:r>
      <w:r>
        <w:t xml:space="preserve">= </w:t>
      </w:r>
      <w:r>
        <w:rPr>
          <w:i w:val="1"/>
        </w:rPr>
        <w:t>х, у = х</w:t>
      </w:r>
      <w:r>
        <w:rPr>
          <w:i w:val="1"/>
          <w:vertAlign w:val="superscript"/>
        </w:rPr>
        <w:t>3</w:t>
      </w:r>
      <w:r>
        <w:rPr>
          <w:i w:val="1"/>
        </w:rPr>
        <w:t xml:space="preserve">, у </w:t>
      </w:r>
      <w:r>
        <w:rPr>
          <w:vertAlign w:val="superscript"/>
        </w:rPr>
        <w:t>=v</w:t>
      </w:r>
      <w:r>
        <w:t xml:space="preserve">^, </w:t>
      </w:r>
      <w:r>
        <w:rPr>
          <w:i w:val="1"/>
          <w:spacing w:val="12"/>
        </w:rPr>
        <w:t xml:space="preserve">у=\х\. </w:t>
      </w:r>
      <w:r>
        <w:t>Графическое решение уравнений и</w:t>
      </w:r>
      <w:r>
        <w:rPr>
          <w:spacing w:val="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уравнений.</w:t>
      </w:r>
    </w:p>
    <w:p w14:paraId="750C0000">
      <w:pPr>
        <w:pStyle w:val="Style_3"/>
        <w:numPr>
          <w:ilvl w:val="2"/>
          <w:numId w:val="40"/>
        </w:numPr>
        <w:tabs>
          <w:tab w:leader="none" w:pos="2533" w:val="left"/>
        </w:tabs>
        <w:spacing w:line="321" w:lineRule="exact"/>
        <w:ind w:hanging="1266" w:left="25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760C0000">
      <w:pPr>
        <w:pStyle w:val="Style_3"/>
        <w:numPr>
          <w:ilvl w:val="3"/>
          <w:numId w:val="44"/>
        </w:numPr>
        <w:tabs>
          <w:tab w:leader="none" w:pos="2533" w:val="left"/>
        </w:tabs>
        <w:ind w:hanging="1266" w:left="1266"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вычисления.</w:t>
      </w:r>
    </w:p>
    <w:p w14:paraId="770C0000">
      <w:pPr>
        <w:pStyle w:val="Style_1"/>
        <w:spacing w:before="2"/>
        <w:ind w:firstLine="761" w:left="506" w:right="1081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 Множество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множеством</w:t>
      </w:r>
      <w:r>
        <w:rPr>
          <w:spacing w:val="-4"/>
        </w:rPr>
        <w:t xml:space="preserve"> </w:t>
      </w:r>
      <w:r>
        <w:t>действительных</w:t>
      </w:r>
      <w:r>
        <w:rPr>
          <w:spacing w:val="2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координатной прямой.</w:t>
      </w:r>
    </w:p>
    <w:p w14:paraId="780C0000">
      <w:pPr>
        <w:pStyle w:val="Style_1"/>
        <w:ind w:firstLine="761" w:left="506" w:right="1079"/>
      </w:pPr>
      <w:r>
        <w:t>Сравнение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 числами.</w:t>
      </w:r>
    </w:p>
    <w:p w14:paraId="790C0000">
      <w:pPr>
        <w:pStyle w:val="Style_1"/>
        <w:spacing w:before="1"/>
        <w:ind w:firstLine="0" w:left="1267"/>
      </w:pPr>
      <w:r>
        <w:t>Размеры</w:t>
      </w:r>
      <w:r>
        <w:rPr>
          <w:spacing w:val="-11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окружающего</w:t>
      </w:r>
      <w:r>
        <w:rPr>
          <w:spacing w:val="-8"/>
        </w:rPr>
        <w:t xml:space="preserve"> </w:t>
      </w:r>
      <w:r>
        <w:t>мира,</w:t>
      </w:r>
      <w:r>
        <w:rPr>
          <w:spacing w:val="-12"/>
        </w:rPr>
        <w:t xml:space="preserve"> </w:t>
      </w:r>
      <w:r>
        <w:t>длительность</w:t>
      </w:r>
      <w:r>
        <w:rPr>
          <w:spacing w:val="-12"/>
        </w:rPr>
        <w:t xml:space="preserve"> </w:t>
      </w:r>
      <w:r>
        <w:t>процессов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окружающем</w:t>
      </w:r>
    </w:p>
    <w:p w14:paraId="7A0C0000">
      <w:pPr>
        <w:pStyle w:val="Style_1"/>
        <w:spacing w:line="321" w:lineRule="exact"/>
        <w:ind w:firstLine="0" w:left="506"/>
        <w:jc w:val="left"/>
      </w:pPr>
      <w:r>
        <w:t>мире.</w:t>
      </w:r>
    </w:p>
    <w:p w14:paraId="7B0C0000">
      <w:pPr>
        <w:pStyle w:val="Style_1"/>
        <w:ind w:firstLine="0" w:left="1267"/>
        <w:jc w:val="left"/>
      </w:pPr>
      <w:r>
        <w:t>Приближённое</w:t>
      </w:r>
      <w:r>
        <w:rPr>
          <w:spacing w:val="-7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величины,</w:t>
      </w:r>
      <w:r>
        <w:rPr>
          <w:spacing w:val="-7"/>
        </w:rPr>
        <w:t xml:space="preserve"> </w:t>
      </w:r>
      <w:r>
        <w:t>точность</w:t>
      </w:r>
      <w:r>
        <w:rPr>
          <w:spacing w:val="-12"/>
        </w:rPr>
        <w:t xml:space="preserve"> </w:t>
      </w:r>
      <w:r>
        <w:t>приближения.</w:t>
      </w:r>
      <w:r>
        <w:rPr>
          <w:spacing w:val="-10"/>
        </w:rPr>
        <w:t xml:space="preserve"> </w:t>
      </w:r>
      <w:r>
        <w:t>Округление</w:t>
      </w:r>
      <w:r>
        <w:rPr>
          <w:spacing w:val="-9"/>
        </w:rPr>
        <w:t xml:space="preserve"> </w:t>
      </w:r>
      <w:r>
        <w:t>чи</w:t>
      </w:r>
      <w:r>
        <w:t>сел.</w:t>
      </w:r>
    </w:p>
    <w:p w14:paraId="7C0C0000">
      <w:pPr>
        <w:pStyle w:val="Style_1"/>
        <w:spacing w:line="321" w:lineRule="exact"/>
        <w:ind w:firstLine="0" w:left="506"/>
      </w:pPr>
      <w:r>
        <w:t>Прикидка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вычислений.</w:t>
      </w:r>
    </w:p>
    <w:p w14:paraId="7D0C0000">
      <w:pPr>
        <w:pStyle w:val="Style_3"/>
        <w:numPr>
          <w:ilvl w:val="3"/>
          <w:numId w:val="44"/>
        </w:numPr>
        <w:tabs>
          <w:tab w:leader="none" w:pos="2533" w:val="left"/>
        </w:tabs>
        <w:spacing w:line="322" w:lineRule="exact"/>
        <w:ind w:hanging="1266" w:left="1266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неравенства.</w:t>
      </w:r>
    </w:p>
    <w:p w14:paraId="7E0C0000">
      <w:pPr>
        <w:pStyle w:val="Style_1"/>
        <w:ind w:firstLine="0" w:left="1267" w:right="1086"/>
      </w:pPr>
      <w:r>
        <w:t>Линейное</w:t>
      </w:r>
      <w:r>
        <w:rPr>
          <w:spacing w:val="1"/>
        </w:rPr>
        <w:t xml:space="preserve"> </w:t>
      </w:r>
      <w:r>
        <w:t>уравнение.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сводящихся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линейным.</w:t>
      </w:r>
      <w:r>
        <w:rPr>
          <w:spacing w:val="-67"/>
        </w:rPr>
        <w:t xml:space="preserve"> </w:t>
      </w:r>
      <w:r>
        <w:t>Квадратное</w:t>
      </w:r>
      <w:r>
        <w:rPr>
          <w:spacing w:val="5"/>
        </w:rPr>
        <w:t xml:space="preserve"> </w:t>
      </w:r>
      <w:r>
        <w:t>уравнение.</w:t>
      </w:r>
      <w:r>
        <w:rPr>
          <w:spacing w:val="6"/>
        </w:rPr>
        <w:t xml:space="preserve"> </w:t>
      </w:r>
      <w:r>
        <w:t>Решение</w:t>
      </w:r>
      <w:r>
        <w:rPr>
          <w:spacing w:val="6"/>
        </w:rPr>
        <w:t xml:space="preserve"> </w:t>
      </w:r>
      <w:r>
        <w:t>уравнений,</w:t>
      </w:r>
      <w:r>
        <w:rPr>
          <w:spacing w:val="5"/>
        </w:rPr>
        <w:t xml:space="preserve"> </w:t>
      </w:r>
      <w:r>
        <w:t>сводящихся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квадратным.</w:t>
      </w:r>
    </w:p>
    <w:p w14:paraId="7F0C0000">
      <w:pPr>
        <w:pStyle w:val="Style_1"/>
        <w:spacing w:before="1"/>
        <w:ind w:firstLine="0" w:left="506" w:right="1083"/>
      </w:pPr>
      <w:r>
        <w:t>Биквадратное</w:t>
      </w:r>
      <w:r>
        <w:rPr>
          <w:spacing w:val="-6"/>
        </w:rPr>
        <w:t xml:space="preserve"> </w:t>
      </w:r>
      <w:r>
        <w:t>уравнение.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уравнений</w:t>
      </w:r>
      <w:r>
        <w:rPr>
          <w:spacing w:val="-5"/>
        </w:rPr>
        <w:t xml:space="preserve"> </w:t>
      </w:r>
      <w:r>
        <w:t>третьей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четвёртой</w:t>
      </w:r>
      <w:r>
        <w:rPr>
          <w:spacing w:val="-7"/>
        </w:rPr>
        <w:t xml:space="preserve"> </w:t>
      </w:r>
      <w:r>
        <w:t>степеней</w:t>
      </w:r>
      <w:r>
        <w:rPr>
          <w:spacing w:val="-68"/>
        </w:rPr>
        <w:t xml:space="preserve"> </w:t>
      </w:r>
      <w:r>
        <w:t>разложением</w:t>
      </w:r>
      <w:r>
        <w:rPr>
          <w:spacing w:val="-6"/>
        </w:rPr>
        <w:t xml:space="preserve"> </w:t>
      </w:r>
      <w:r>
        <w:t>на множители.</w:t>
      </w:r>
    </w:p>
    <w:p w14:paraId="800C0000">
      <w:pPr>
        <w:pStyle w:val="Style_1"/>
        <w:ind w:firstLine="761" w:left="506" w:right="1076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-3"/>
        </w:rPr>
        <w:t xml:space="preserve"> </w:t>
      </w:r>
      <w:r>
        <w:t>методом.</w:t>
      </w:r>
    </w:p>
    <w:p w14:paraId="810C0000">
      <w:pPr>
        <w:pStyle w:val="Style_1"/>
        <w:ind w:firstLine="799" w:left="506" w:right="1076"/>
      </w:pPr>
      <w:r>
        <w:t>Уравнение</w:t>
      </w:r>
      <w:r>
        <w:rPr>
          <w:spacing w:val="-16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двумя</w:t>
      </w:r>
      <w:r>
        <w:rPr>
          <w:spacing w:val="-14"/>
        </w:rPr>
        <w:t xml:space="preserve"> </w:t>
      </w:r>
      <w:r>
        <w:t>переменными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график.</w:t>
      </w:r>
      <w:r>
        <w:rPr>
          <w:spacing w:val="-14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систем</w:t>
      </w:r>
      <w:r>
        <w:rPr>
          <w:spacing w:val="-15"/>
        </w:rPr>
        <w:t xml:space="preserve"> </w:t>
      </w:r>
      <w:r>
        <w:t>двух</w:t>
      </w:r>
      <w:r>
        <w:rPr>
          <w:spacing w:val="-13"/>
        </w:rPr>
        <w:t xml:space="preserve"> </w:t>
      </w:r>
      <w:r>
        <w:t>линейных</w:t>
      </w:r>
      <w:r>
        <w:rPr>
          <w:spacing w:val="-68"/>
        </w:rPr>
        <w:t xml:space="preserve"> </w:t>
      </w:r>
      <w:r>
        <w:t>уравнений с двумя переменными. Решение систем двух уравнений, одно из которых</w:t>
      </w:r>
      <w:r>
        <w:rPr>
          <w:spacing w:val="1"/>
        </w:rPr>
        <w:t xml:space="preserve"> </w:t>
      </w:r>
      <w:r>
        <w:t>линейное,</w:t>
      </w:r>
      <w:r>
        <w:rPr>
          <w:spacing w:val="-7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другое</w:t>
      </w:r>
      <w:r>
        <w:rPr>
          <w:spacing w:val="-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степени.</w:t>
      </w:r>
      <w:r>
        <w:rPr>
          <w:spacing w:val="-7"/>
        </w:rPr>
        <w:t xml:space="preserve"> </w:t>
      </w:r>
      <w:r>
        <w:t>Графическая</w:t>
      </w:r>
      <w:r>
        <w:rPr>
          <w:spacing w:val="-7"/>
        </w:rPr>
        <w:t xml:space="preserve"> </w:t>
      </w:r>
      <w:r>
        <w:t>интерпретация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уравнений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двумя переменными.</w:t>
      </w:r>
    </w:p>
    <w:p w14:paraId="820C0000">
      <w:pPr>
        <w:pStyle w:val="Style_1"/>
        <w:ind w:firstLine="0" w:left="1308" w:right="4186"/>
      </w:pPr>
      <w:r>
        <w:t>Решение текстовых задач алгебраическим способом.</w:t>
      </w:r>
      <w:r>
        <w:rPr>
          <w:spacing w:val="-67"/>
        </w:rPr>
        <w:t xml:space="preserve"> </w:t>
      </w:r>
      <w:r>
        <w:t>Числовые</w:t>
      </w:r>
      <w:r>
        <w:rPr>
          <w:spacing w:val="-6"/>
        </w:rPr>
        <w:t xml:space="preserve"> </w:t>
      </w:r>
      <w:r>
        <w:t>неравенства</w:t>
      </w:r>
      <w:r>
        <w:rPr>
          <w:spacing w:val="-2"/>
        </w:rPr>
        <w:t xml:space="preserve"> </w:t>
      </w:r>
      <w:r>
        <w:t>и их с</w:t>
      </w:r>
      <w:r>
        <w:t>войства.</w:t>
      </w:r>
    </w:p>
    <w:p w14:paraId="830C0000">
      <w:pPr>
        <w:pStyle w:val="Style_1"/>
        <w:ind w:firstLine="799" w:left="506" w:right="1082"/>
      </w:pPr>
      <w:r>
        <w:t>Решение</w:t>
      </w:r>
      <w:r>
        <w:rPr>
          <w:spacing w:val="-17"/>
        </w:rPr>
        <w:t xml:space="preserve"> </w:t>
      </w:r>
      <w:r>
        <w:t>линейных</w:t>
      </w:r>
      <w:r>
        <w:rPr>
          <w:spacing w:val="-17"/>
        </w:rPr>
        <w:t xml:space="preserve"> </w:t>
      </w:r>
      <w:r>
        <w:t>неравенств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одной</w:t>
      </w:r>
      <w:r>
        <w:rPr>
          <w:spacing w:val="-15"/>
        </w:rPr>
        <w:t xml:space="preserve"> </w:t>
      </w:r>
      <w:r>
        <w:t>переменной.</w:t>
      </w:r>
      <w:r>
        <w:rPr>
          <w:spacing w:val="-16"/>
        </w:rPr>
        <w:t xml:space="preserve"> </w:t>
      </w:r>
      <w:r>
        <w:t>Решение</w:t>
      </w:r>
      <w:r>
        <w:rPr>
          <w:spacing w:val="-13"/>
        </w:rPr>
        <w:t xml:space="preserve"> </w:t>
      </w:r>
      <w:r>
        <w:t>систем</w:t>
      </w:r>
      <w:r>
        <w:rPr>
          <w:spacing w:val="-14"/>
        </w:rPr>
        <w:t xml:space="preserve"> </w:t>
      </w:r>
      <w:r>
        <w:t>линейных</w:t>
      </w:r>
      <w:r>
        <w:rPr>
          <w:spacing w:val="-67"/>
        </w:rPr>
        <w:t xml:space="preserve"> </w:t>
      </w:r>
      <w:r>
        <w:t>неравенств</w:t>
      </w:r>
      <w:r>
        <w:rPr>
          <w:spacing w:val="58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одной</w:t>
      </w:r>
      <w:r>
        <w:rPr>
          <w:spacing w:val="57"/>
        </w:rPr>
        <w:t xml:space="preserve"> </w:t>
      </w:r>
      <w:r>
        <w:t>переменной.</w:t>
      </w:r>
      <w:r>
        <w:rPr>
          <w:spacing w:val="60"/>
        </w:rPr>
        <w:t xml:space="preserve"> </w:t>
      </w:r>
      <w:r>
        <w:t>Квадратные</w:t>
      </w:r>
      <w:r>
        <w:rPr>
          <w:spacing w:val="59"/>
        </w:rPr>
        <w:t xml:space="preserve"> </w:t>
      </w:r>
      <w:r>
        <w:t>неравенства.</w:t>
      </w:r>
      <w:r>
        <w:rPr>
          <w:spacing w:val="59"/>
        </w:rPr>
        <w:t xml:space="preserve"> </w:t>
      </w:r>
      <w:r>
        <w:t>Графическая</w:t>
      </w:r>
    </w:p>
    <w:p w14:paraId="840C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850C0000">
      <w:pPr>
        <w:pStyle w:val="Style_1"/>
        <w:spacing w:before="148" w:line="322" w:lineRule="exact"/>
        <w:ind/>
        <w:jc w:val="left"/>
      </w:pPr>
      <w:r>
        <w:t>интерпретация</w:t>
      </w:r>
      <w:r>
        <w:rPr>
          <w:spacing w:val="-9"/>
        </w:rPr>
        <w:t xml:space="preserve"> </w:t>
      </w:r>
      <w:r>
        <w:t>неравенств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неравенств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переменными.</w:t>
      </w:r>
    </w:p>
    <w:p w14:paraId="860C0000">
      <w:pPr>
        <w:pStyle w:val="Style_3"/>
        <w:numPr>
          <w:ilvl w:val="3"/>
          <w:numId w:val="44"/>
        </w:numPr>
        <w:tabs>
          <w:tab w:leader="none" w:pos="3237" w:val="left"/>
          <w:tab w:leader="none" w:pos="3238" w:val="left"/>
        </w:tabs>
        <w:ind w:hanging="1268" w:left="3238"/>
        <w:jc w:val="left"/>
        <w:rPr>
          <w:sz w:val="28"/>
        </w:rPr>
      </w:pPr>
      <w:r>
        <w:rPr>
          <w:sz w:val="28"/>
        </w:rPr>
        <w:t>Функции.</w:t>
      </w:r>
    </w:p>
    <w:p w14:paraId="870C0000">
      <w:pPr>
        <w:pStyle w:val="Style_1"/>
        <w:ind w:firstLine="799"/>
        <w:jc w:val="left"/>
      </w:pPr>
      <w:r>
        <w:t>Квадратичная</w:t>
      </w:r>
      <w:r>
        <w:rPr>
          <w:spacing w:val="-7"/>
        </w:rPr>
        <w:t xml:space="preserve"> </w:t>
      </w:r>
      <w:r>
        <w:t>функция,</w:t>
      </w:r>
      <w:r>
        <w:rPr>
          <w:spacing w:val="-7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свойства.</w:t>
      </w:r>
      <w:r>
        <w:rPr>
          <w:spacing w:val="-11"/>
        </w:rPr>
        <w:t xml:space="preserve"> </w:t>
      </w:r>
      <w:r>
        <w:t>Парабола,</w:t>
      </w:r>
      <w:r>
        <w:rPr>
          <w:spacing w:val="-9"/>
        </w:rPr>
        <w:t xml:space="preserve"> </w:t>
      </w:r>
      <w:r>
        <w:t>координаты</w:t>
      </w:r>
      <w:r>
        <w:rPr>
          <w:spacing w:val="-6"/>
        </w:rPr>
        <w:t xml:space="preserve"> </w:t>
      </w:r>
      <w:r>
        <w:t>вершины</w:t>
      </w:r>
      <w:r>
        <w:rPr>
          <w:spacing w:val="-67"/>
        </w:rPr>
        <w:t xml:space="preserve"> </w:t>
      </w:r>
      <w:r>
        <w:t>параболы,</w:t>
      </w:r>
      <w:r>
        <w:rPr>
          <w:spacing w:val="-9"/>
        </w:rPr>
        <w:t xml:space="preserve"> </w:t>
      </w:r>
      <w:r>
        <w:t>ось</w:t>
      </w:r>
      <w:r>
        <w:rPr>
          <w:spacing w:val="-4"/>
        </w:rPr>
        <w:t xml:space="preserve"> </w:t>
      </w:r>
      <w:r>
        <w:t>симметрии параболы.</w:t>
      </w:r>
    </w:p>
    <w:p w14:paraId="880C0000">
      <w:pPr>
        <w:tabs>
          <w:tab w:leader="none" w:pos="2321" w:val="left"/>
          <w:tab w:leader="none" w:pos="3228" w:val="left"/>
          <w:tab w:leader="none" w:pos="3816" w:val="left"/>
          <w:tab w:leader="none" w:pos="4409" w:val="left"/>
          <w:tab w:leader="none" w:pos="6094" w:val="left"/>
        </w:tabs>
        <w:spacing w:line="297" w:lineRule="exact"/>
        <w:ind w:firstLine="0" w:left="1970"/>
        <w:rPr>
          <w:rFonts w:ascii="Franklin Gothic Medium" w:hAnsi="Franklin Gothic Medium"/>
          <w:i w:val="1"/>
          <w:sz w:val="28"/>
        </w:rPr>
      </w:pPr>
      <w:r>
        <w:rPr>
          <w:rFonts w:ascii="Franklin Gothic Medium" w:hAnsi="Franklin Gothic Medium"/>
          <w:sz w:val="28"/>
        </w:rPr>
        <w:t>^</w:t>
      </w:r>
      <w:r>
        <w:rPr>
          <w:rFonts w:ascii="Franklin Gothic Medium" w:hAnsi="Franklin Gothic Medium"/>
          <w:sz w:val="28"/>
        </w:rPr>
        <w:tab/>
      </w:r>
      <w:r>
        <w:rPr>
          <w:rFonts w:ascii="Franklin Gothic Medium" w:hAnsi="Franklin Gothic Medium"/>
          <w:sz w:val="18"/>
        </w:rPr>
        <w:t xml:space="preserve">А  </w:t>
      </w:r>
      <w:r>
        <w:rPr>
          <w:rFonts w:ascii="Franklin Gothic Medium" w:hAnsi="Franklin Gothic Medium"/>
          <w:spacing w:val="37"/>
          <w:sz w:val="18"/>
        </w:rPr>
        <w:t xml:space="preserve"> </w:t>
      </w:r>
      <w:r>
        <w:rPr>
          <w:rFonts w:ascii="Franklin Gothic Medium" w:hAnsi="Franklin Gothic Medium"/>
          <w:sz w:val="18"/>
        </w:rPr>
        <w:t xml:space="preserve">А   </w:t>
      </w:r>
      <w:r>
        <w:rPr>
          <w:rFonts w:ascii="Franklin Gothic Medium" w:hAnsi="Franklin Gothic Medium"/>
          <w:spacing w:val="16"/>
          <w:sz w:val="18"/>
        </w:rPr>
        <w:t xml:space="preserve"> </w:t>
      </w:r>
      <w:r>
        <w:rPr>
          <w:rFonts w:ascii="Franklin Gothic Medium" w:hAnsi="Franklin Gothic Medium"/>
          <w:sz w:val="28"/>
        </w:rPr>
        <w:t>„</w:t>
      </w:r>
      <w:r>
        <w:rPr>
          <w:rFonts w:ascii="Franklin Gothic Medium" w:hAnsi="Franklin Gothic Medium"/>
          <w:sz w:val="28"/>
        </w:rPr>
        <w:tab/>
      </w:r>
      <w:r>
        <w:rPr>
          <w:rFonts w:ascii="Franklin Gothic Medium" w:hAnsi="Franklin Gothic Medium"/>
          <w:sz w:val="28"/>
        </w:rPr>
        <w:t>У =</w:t>
      </w:r>
      <w:r>
        <w:rPr>
          <w:rFonts w:ascii="Franklin Gothic Medium" w:hAnsi="Franklin Gothic Medium"/>
          <w:sz w:val="28"/>
        </w:rPr>
        <w:tab/>
      </w:r>
      <w:r>
        <w:rPr>
          <w:rFonts w:ascii="Franklin Gothic Medium" w:hAnsi="Franklin Gothic Medium"/>
          <w:sz w:val="28"/>
        </w:rPr>
        <w:t>У</w:t>
      </w:r>
      <w:r>
        <w:rPr>
          <w:rFonts w:ascii="Franklin Gothic Medium" w:hAnsi="Franklin Gothic Medium"/>
          <w:spacing w:val="-1"/>
          <w:sz w:val="28"/>
        </w:rPr>
        <w:t xml:space="preserve"> </w:t>
      </w:r>
      <w:r>
        <w:rPr>
          <w:rFonts w:ascii="Franklin Gothic Medium" w:hAnsi="Franklin Gothic Medium"/>
          <w:sz w:val="28"/>
        </w:rPr>
        <w:t>=</w:t>
      </w:r>
      <w:r>
        <w:rPr>
          <w:rFonts w:ascii="Franklin Gothic Medium" w:hAnsi="Franklin Gothic Medium"/>
          <w:sz w:val="28"/>
        </w:rPr>
        <w:tab/>
      </w:r>
      <w:r>
        <w:rPr>
          <w:rFonts w:ascii="Franklin Gothic Medium" w:hAnsi="Franklin Gothic Medium"/>
          <w:i w:val="1"/>
          <w:sz w:val="28"/>
        </w:rPr>
        <w:t>Лх</w:t>
      </w:r>
      <w:r>
        <w:rPr>
          <w:rFonts w:ascii="Franklin Gothic Medium" w:hAnsi="Franklin Gothic Medium"/>
          <w:i w:val="1"/>
          <w:spacing w:val="45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+</w:t>
      </w:r>
      <w:r>
        <w:rPr>
          <w:rFonts w:ascii="Franklin Gothic Medium" w:hAnsi="Franklin Gothic Medium"/>
          <w:i w:val="1"/>
          <w:spacing w:val="40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Ь,</w:t>
      </w:r>
      <w:r>
        <w:rPr>
          <w:rFonts w:ascii="Franklin Gothic Medium" w:hAnsi="Franklin Gothic Medium"/>
          <w:i w:val="1"/>
          <w:spacing w:val="46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у</w:t>
      </w:r>
      <w:r>
        <w:rPr>
          <w:rFonts w:ascii="Franklin Gothic Medium" w:hAnsi="Franklin Gothic Medium"/>
          <w:i w:val="1"/>
          <w:spacing w:val="92"/>
          <w:sz w:val="28"/>
        </w:rPr>
        <w:t xml:space="preserve"> </w:t>
      </w:r>
      <w:r>
        <w:rPr>
          <w:rFonts w:ascii="Franklin Gothic Medium" w:hAnsi="Franklin Gothic Medium"/>
          <w:sz w:val="28"/>
        </w:rPr>
        <w:t>=</w:t>
      </w:r>
      <w:r>
        <w:rPr>
          <w:rFonts w:ascii="Franklin Gothic Medium" w:hAnsi="Franklin Gothic Medium"/>
          <w:sz w:val="28"/>
        </w:rPr>
        <w:tab/>
      </w:r>
      <w:r>
        <w:rPr>
          <w:rFonts w:ascii="Franklin Gothic Medium" w:hAnsi="Franklin Gothic Medium"/>
          <w:i w:val="1"/>
          <w:sz w:val="28"/>
        </w:rPr>
        <w:t>у=</w:t>
      </w:r>
      <w:r>
        <w:rPr>
          <w:rFonts w:ascii="Franklin Gothic Medium" w:hAnsi="Franklin Gothic Medium"/>
          <w:i w:val="1"/>
          <w:spacing w:val="8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х</w:t>
      </w:r>
      <w:r>
        <w:rPr>
          <w:rFonts w:ascii="Franklin Gothic Medium" w:hAnsi="Franklin Gothic Medium"/>
          <w:i w:val="1"/>
          <w:sz w:val="18"/>
        </w:rPr>
        <w:t>3</w:t>
      </w:r>
      <w:r>
        <w:rPr>
          <w:rFonts w:ascii="Franklin Gothic Medium" w:hAnsi="Franklin Gothic Medium"/>
          <w:i w:val="1"/>
          <w:spacing w:val="-5"/>
          <w:sz w:val="18"/>
        </w:rPr>
        <w:t xml:space="preserve"> </w:t>
      </w:r>
      <w:r>
        <w:rPr>
          <w:rFonts w:ascii="Franklin Gothic Medium" w:hAnsi="Franklin Gothic Medium"/>
          <w:i w:val="1"/>
          <w:sz w:val="28"/>
        </w:rPr>
        <w:t>,у</w:t>
      </w:r>
      <w:r>
        <w:rPr>
          <w:rFonts w:ascii="Franklin Gothic Medium" w:hAnsi="Franklin Gothic Medium"/>
          <w:i w:val="1"/>
          <w:spacing w:val="64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=</w:t>
      </w:r>
      <w:r>
        <w:rPr>
          <w:rFonts w:ascii="Franklin Gothic Medium" w:hAnsi="Franklin Gothic Medium"/>
          <w:i w:val="1"/>
          <w:spacing w:val="64"/>
          <w:sz w:val="28"/>
        </w:rPr>
        <w:t xml:space="preserve"> </w:t>
      </w:r>
      <w:r>
        <w:rPr>
          <w:rFonts w:ascii="Franklin Gothic Medium" w:hAnsi="Franklin Gothic Medium"/>
          <w:i w:val="1"/>
          <w:spacing w:val="11"/>
          <w:sz w:val="28"/>
        </w:rPr>
        <w:t>л[х,</w:t>
      </w:r>
      <w:r>
        <w:rPr>
          <w:rFonts w:ascii="Franklin Gothic Medium" w:hAnsi="Franklin Gothic Medium"/>
          <w:i w:val="1"/>
          <w:spacing w:val="75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у=</w:t>
      </w:r>
      <w:r>
        <w:rPr>
          <w:rFonts w:ascii="Franklin Gothic Medium" w:hAnsi="Franklin Gothic Medium"/>
          <w:i w:val="1"/>
          <w:spacing w:val="76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\х\</w:t>
      </w:r>
    </w:p>
    <w:p w14:paraId="890C0000">
      <w:pPr>
        <w:pStyle w:val="Style_1"/>
        <w:tabs>
          <w:tab w:leader="none" w:pos="6044" w:val="left"/>
        </w:tabs>
        <w:spacing w:before="20"/>
        <w:ind w:firstLine="0" w:left="0" w:right="3716"/>
        <w:jc w:val="right"/>
        <w:rPr>
          <w:i w:val="1"/>
        </w:rPr>
      </w:pPr>
      <w:r>
        <w:t>Графики</w:t>
      </w:r>
      <w:r>
        <w:rPr>
          <w:spacing w:val="-4"/>
        </w:rPr>
        <w:t xml:space="preserve"> </w:t>
      </w:r>
      <w:r>
        <w:t>функции:</w:t>
      </w:r>
      <w:r>
        <w:tab/>
      </w:r>
      <w:r>
        <w:rPr>
          <w:i w:val="1"/>
          <w:vertAlign w:val="superscript"/>
        </w:rPr>
        <w:t>х</w:t>
      </w:r>
    </w:p>
    <w:p w14:paraId="8A0C0000">
      <w:pPr>
        <w:pStyle w:val="Style_1"/>
        <w:spacing w:before="2"/>
        <w:ind w:firstLine="0" w:left="0" w:right="3726"/>
        <w:jc w:val="right"/>
      </w:pPr>
      <w:r>
        <w:t>,</w:t>
      </w:r>
    </w:p>
    <w:p w14:paraId="8B0C0000">
      <w:pPr>
        <w:pStyle w:val="Style_1"/>
        <w:spacing w:line="321" w:lineRule="exact"/>
        <w:ind/>
      </w:pPr>
      <w:r>
        <w:t>и их</w:t>
      </w:r>
      <w:r>
        <w:rPr>
          <w:spacing w:val="1"/>
        </w:rPr>
        <w:t xml:space="preserve"> </w:t>
      </w:r>
      <w:r>
        <w:t>свойства.</w:t>
      </w:r>
    </w:p>
    <w:p w14:paraId="8C0C0000">
      <w:pPr>
        <w:pStyle w:val="Style_3"/>
        <w:numPr>
          <w:ilvl w:val="3"/>
          <w:numId w:val="44"/>
        </w:numPr>
        <w:tabs>
          <w:tab w:leader="none" w:pos="3238" w:val="left"/>
        </w:tabs>
        <w:spacing w:line="322" w:lineRule="exact"/>
        <w:ind w:hanging="1268" w:left="3238"/>
        <w:jc w:val="both"/>
        <w:rPr>
          <w:sz w:val="28"/>
        </w:rPr>
      </w:pPr>
      <w:r>
        <w:rPr>
          <w:sz w:val="28"/>
        </w:rPr>
        <w:t>Числовые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прогрессии.</w:t>
      </w:r>
    </w:p>
    <w:p w14:paraId="8D0C0000">
      <w:pPr>
        <w:pStyle w:val="Style_1"/>
        <w:ind w:firstLine="799" w:right="419"/>
      </w:pPr>
      <w:r>
        <w:t>Понятие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67"/>
        </w:rPr>
        <w:t xml:space="preserve"> </w:t>
      </w:r>
      <w:r>
        <w:t>рекуррентной</w:t>
      </w:r>
      <w:r>
        <w:rPr>
          <w:spacing w:val="1"/>
        </w:rPr>
        <w:t xml:space="preserve"> </w:t>
      </w:r>
      <w:r>
        <w:t>формулой и формулой</w:t>
      </w:r>
      <w:r>
        <w:rPr>
          <w:spacing w:val="6"/>
        </w:rPr>
        <w:t xml:space="preserve"> </w:t>
      </w:r>
      <w:r>
        <w:rPr>
          <w:i w:val="1"/>
        </w:rPr>
        <w:t xml:space="preserve">п-го </w:t>
      </w:r>
      <w:r>
        <w:t>члена.</w:t>
      </w:r>
    </w:p>
    <w:p w14:paraId="8E0C0000">
      <w:pPr>
        <w:pStyle w:val="Style_1"/>
        <w:spacing w:line="240" w:lineRule="auto"/>
        <w:ind w:firstLine="799" w:right="410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rPr>
          <w:i w:val="1"/>
        </w:rPr>
        <w:t>п-</w:t>
      </w:r>
      <w:r>
        <w:t>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арифметической</w:t>
      </w:r>
      <w:r>
        <w:rPr>
          <w:spacing w:val="-2"/>
        </w:rPr>
        <w:t xml:space="preserve"> </w:t>
      </w:r>
      <w:r>
        <w:t>и геометрической</w:t>
      </w:r>
      <w:r>
        <w:rPr>
          <w:spacing w:val="3"/>
        </w:rPr>
        <w:t xml:space="preserve"> </w:t>
      </w:r>
      <w:r>
        <w:t>прогрессий,</w:t>
      </w:r>
      <w:r>
        <w:rPr>
          <w:spacing w:val="-3"/>
        </w:rPr>
        <w:t xml:space="preserve"> </w:t>
      </w:r>
      <w:r>
        <w:t>суммы</w:t>
      </w:r>
      <w:r>
        <w:rPr>
          <w:spacing w:val="-1"/>
        </w:rPr>
        <w:t xml:space="preserve"> </w:t>
      </w:r>
      <w:r>
        <w:t>первых</w:t>
      </w:r>
      <w:r>
        <w:rPr>
          <w:spacing w:val="-1"/>
        </w:rPr>
        <w:t xml:space="preserve"> </w:t>
      </w:r>
      <w:r>
        <w:rPr>
          <w:i w:val="1"/>
        </w:rPr>
        <w:t>п</w:t>
      </w:r>
      <w:r>
        <w:rPr>
          <w:i w:val="1"/>
          <w:spacing w:val="-1"/>
        </w:rPr>
        <w:t xml:space="preserve"> </w:t>
      </w:r>
      <w:r>
        <w:t>членов.</w:t>
      </w:r>
    </w:p>
    <w:p w14:paraId="8F0C0000">
      <w:pPr>
        <w:pStyle w:val="Style_1"/>
        <w:ind w:firstLine="799" w:right="420"/>
      </w:pPr>
      <w:r>
        <w:t xml:space="preserve">Изображение членов арифметической </w:t>
      </w:r>
      <w:r>
        <w:t>и геометрической прогрессий 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проценты.</w:t>
      </w:r>
    </w:p>
    <w:p w14:paraId="900C0000">
      <w:pPr>
        <w:pStyle w:val="Style_3"/>
        <w:numPr>
          <w:ilvl w:val="2"/>
          <w:numId w:val="40"/>
        </w:numPr>
        <w:tabs>
          <w:tab w:leader="none" w:pos="2955" w:val="left"/>
        </w:tabs>
        <w:spacing w:line="321" w:lineRule="exact"/>
        <w:ind w:hanging="985" w:left="2954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3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35"/>
          <w:sz w:val="28"/>
        </w:rPr>
        <w:t xml:space="preserve"> </w:t>
      </w:r>
      <w:r>
        <w:rPr>
          <w:sz w:val="28"/>
        </w:rPr>
        <w:t xml:space="preserve">освоения  </w:t>
      </w:r>
      <w:r>
        <w:rPr>
          <w:spacing w:val="61"/>
          <w:sz w:val="28"/>
        </w:rPr>
        <w:t xml:space="preserve"> </w:t>
      </w:r>
      <w:r>
        <w:rPr>
          <w:sz w:val="28"/>
        </w:rPr>
        <w:t xml:space="preserve">программы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учебного  </w:t>
      </w:r>
      <w:r>
        <w:rPr>
          <w:spacing w:val="66"/>
          <w:sz w:val="28"/>
        </w:rPr>
        <w:t xml:space="preserve"> </w:t>
      </w:r>
      <w:r>
        <w:rPr>
          <w:sz w:val="28"/>
        </w:rPr>
        <w:t>курса</w:t>
      </w:r>
    </w:p>
    <w:p w14:paraId="910C0000">
      <w:pPr>
        <w:pStyle w:val="Style_1"/>
        <w:spacing w:line="322" w:lineRule="exact"/>
        <w:ind/>
        <w:jc w:val="left"/>
      </w:pPr>
      <w:r>
        <w:t>«Алгебра».</w:t>
      </w:r>
    </w:p>
    <w:p w14:paraId="920C0000">
      <w:pPr>
        <w:pStyle w:val="Style_3"/>
        <w:numPr>
          <w:ilvl w:val="3"/>
          <w:numId w:val="45"/>
        </w:numPr>
        <w:tabs>
          <w:tab w:leader="none" w:pos="3173" w:val="left"/>
          <w:tab w:leader="none" w:pos="3174" w:val="left"/>
        </w:tabs>
        <w:spacing w:line="240" w:lineRule="auto"/>
        <w:ind w:firstLine="799" w:right="417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4"/>
          <w:sz w:val="28"/>
        </w:rPr>
        <w:t xml:space="preserve"> </w:t>
      </w:r>
      <w:r>
        <w:rPr>
          <w:sz w:val="28"/>
        </w:rPr>
        <w:t>курса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концу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930C0000">
      <w:pPr>
        <w:pStyle w:val="Style_1"/>
        <w:spacing w:line="317" w:lineRule="exact"/>
        <w:ind w:firstLine="0" w:left="96"/>
        <w:jc w:val="left"/>
      </w:pPr>
      <w:r>
        <w:t>Числа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вычисления.</w:t>
      </w:r>
    </w:p>
    <w:p w14:paraId="940C0000">
      <w:pPr>
        <w:pStyle w:val="Style_1"/>
        <w:ind w:firstLine="799" w:right="417"/>
      </w:pPr>
      <w:r>
        <w:t>Выполнять,</w:t>
      </w:r>
      <w:r>
        <w:rPr>
          <w:spacing w:val="-12"/>
        </w:rPr>
        <w:t xml:space="preserve"> </w:t>
      </w:r>
      <w:r>
        <w:t>сочетая</w:t>
      </w:r>
      <w:r>
        <w:rPr>
          <w:spacing w:val="-13"/>
        </w:rPr>
        <w:t xml:space="preserve"> </w:t>
      </w:r>
      <w:r>
        <w:t>устные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письменные</w:t>
      </w:r>
      <w:r>
        <w:rPr>
          <w:spacing w:val="-8"/>
        </w:rPr>
        <w:t xml:space="preserve"> </w:t>
      </w:r>
      <w:r>
        <w:t>приёмы,</w:t>
      </w:r>
      <w:r>
        <w:rPr>
          <w:spacing w:val="-10"/>
        </w:rPr>
        <w:t xml:space="preserve"> </w:t>
      </w:r>
      <w:r>
        <w:t>арифметические</w:t>
      </w:r>
      <w:r>
        <w:rPr>
          <w:spacing w:val="-13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числами.</w:t>
      </w:r>
    </w:p>
    <w:p w14:paraId="950C0000">
      <w:pPr>
        <w:pStyle w:val="Style_1"/>
        <w:ind w:firstLine="799" w:right="413"/>
      </w:pPr>
      <w:r>
        <w:t>Находить</w:t>
      </w:r>
      <w:r>
        <w:rPr>
          <w:spacing w:val="-17"/>
        </w:rPr>
        <w:t xml:space="preserve"> </w:t>
      </w:r>
      <w:r>
        <w:t>значения</w:t>
      </w:r>
      <w:r>
        <w:rPr>
          <w:spacing w:val="-15"/>
        </w:rPr>
        <w:t xml:space="preserve"> </w:t>
      </w:r>
      <w:r>
        <w:t>числовых</w:t>
      </w:r>
      <w:r>
        <w:rPr>
          <w:spacing w:val="-13"/>
        </w:rPr>
        <w:t xml:space="preserve"> </w:t>
      </w:r>
      <w:r>
        <w:t>выражений,</w:t>
      </w:r>
      <w:r>
        <w:rPr>
          <w:spacing w:val="-12"/>
        </w:rPr>
        <w:t xml:space="preserve"> </w:t>
      </w:r>
      <w:r>
        <w:t>применять</w:t>
      </w:r>
      <w:r>
        <w:rPr>
          <w:spacing w:val="-17"/>
        </w:rPr>
        <w:t xml:space="preserve"> </w:t>
      </w:r>
      <w:r>
        <w:t>разнообразные</w:t>
      </w:r>
      <w:r>
        <w:rPr>
          <w:spacing w:val="-13"/>
        </w:rPr>
        <w:t xml:space="preserve"> </w:t>
      </w:r>
      <w:r>
        <w:t>способы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приёмы вычисления значений дробных выражений, содержащих обыкновенные и</w:t>
      </w:r>
      <w:r>
        <w:rPr>
          <w:spacing w:val="1"/>
        </w:rPr>
        <w:t xml:space="preserve"> </w:t>
      </w:r>
      <w:r>
        <w:t>десятичные</w:t>
      </w:r>
      <w:r>
        <w:rPr>
          <w:spacing w:val="-3"/>
        </w:rPr>
        <w:t xml:space="preserve"> </w:t>
      </w:r>
      <w:r>
        <w:t>дроби.</w:t>
      </w:r>
    </w:p>
    <w:p w14:paraId="960C0000">
      <w:pPr>
        <w:pStyle w:val="Style_1"/>
        <w:ind w:firstLine="739" w:right="418"/>
      </w:pPr>
      <w:r>
        <w:t>Переходить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(преобразовывать</w:t>
      </w:r>
      <w:r>
        <w:rPr>
          <w:spacing w:val="1"/>
        </w:rPr>
        <w:t xml:space="preserve"> </w:t>
      </w:r>
      <w:r>
        <w:t>десятичную дробь в обыкновенную, обыкновенную в десятичную, в частности в</w:t>
      </w:r>
      <w:r>
        <w:rPr>
          <w:spacing w:val="1"/>
        </w:rPr>
        <w:t xml:space="preserve"> </w:t>
      </w:r>
      <w:r>
        <w:t>бесконечную</w:t>
      </w:r>
      <w:r>
        <w:rPr>
          <w:spacing w:val="-4"/>
        </w:rPr>
        <w:t xml:space="preserve"> </w:t>
      </w:r>
      <w:r>
        <w:t>десятичную</w:t>
      </w:r>
      <w:r>
        <w:rPr>
          <w:spacing w:val="-1"/>
        </w:rPr>
        <w:t xml:space="preserve"> </w:t>
      </w:r>
      <w:r>
        <w:t>дроб</w:t>
      </w:r>
      <w:r>
        <w:t>ь).</w:t>
      </w:r>
    </w:p>
    <w:p w14:paraId="970C0000">
      <w:pPr>
        <w:pStyle w:val="Style_1"/>
        <w:ind w:firstLine="0" w:left="1910" w:right="3847"/>
      </w:pPr>
      <w:r>
        <w:t>Сравнивать и упорядочивать рациональные числа.</w:t>
      </w:r>
      <w:r>
        <w:rPr>
          <w:spacing w:val="-67"/>
        </w:rPr>
        <w:t xml:space="preserve"> </w:t>
      </w:r>
      <w:r>
        <w:t>Округлять</w:t>
      </w:r>
      <w:r>
        <w:rPr>
          <w:spacing w:val="-4"/>
        </w:rPr>
        <w:t xml:space="preserve"> </w:t>
      </w:r>
      <w:r>
        <w:t>числа.</w:t>
      </w:r>
    </w:p>
    <w:p w14:paraId="980C0000">
      <w:pPr>
        <w:pStyle w:val="Style_1"/>
        <w:spacing w:line="240" w:lineRule="auto"/>
        <w:ind w:firstLine="739" w:right="418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числовых</w:t>
      </w:r>
      <w:r>
        <w:rPr>
          <w:spacing w:val="54"/>
        </w:rPr>
        <w:t xml:space="preserve"> </w:t>
      </w:r>
      <w:r>
        <w:t>выражений.</w:t>
      </w:r>
      <w:r>
        <w:rPr>
          <w:spacing w:val="51"/>
        </w:rPr>
        <w:t xml:space="preserve"> </w:t>
      </w:r>
      <w:r>
        <w:t>Выполнять</w:t>
      </w:r>
      <w:r>
        <w:rPr>
          <w:spacing w:val="48"/>
        </w:rPr>
        <w:t xml:space="preserve"> </w:t>
      </w:r>
      <w:r>
        <w:t>действия</w:t>
      </w:r>
      <w:r>
        <w:rPr>
          <w:spacing w:val="51"/>
        </w:rPr>
        <w:t xml:space="preserve"> </w:t>
      </w:r>
      <w:r>
        <w:t>со</w:t>
      </w:r>
      <w:r>
        <w:rPr>
          <w:spacing w:val="55"/>
        </w:rPr>
        <w:t xml:space="preserve"> </w:t>
      </w:r>
      <w:r>
        <w:t>степенями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натуральными</w:t>
      </w:r>
    </w:p>
    <w:p w14:paraId="990C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9A0C0000">
      <w:pPr>
        <w:pStyle w:val="Style_1"/>
        <w:spacing w:before="148" w:line="322" w:lineRule="exact"/>
        <w:ind w:firstLine="0" w:left="506"/>
        <w:jc w:val="left"/>
      </w:pPr>
      <w:r>
        <w:t>показателями.</w:t>
      </w:r>
    </w:p>
    <w:p w14:paraId="9B0C0000">
      <w:pPr>
        <w:pStyle w:val="Style_1"/>
        <w:ind w:firstLine="725" w:left="547" w:right="1076"/>
        <w:jc w:val="right"/>
      </w:pPr>
      <w:r>
        <w:rPr>
          <w:spacing w:val="-1"/>
        </w:rPr>
        <w:t>Применять</w:t>
      </w:r>
      <w:r>
        <w:rPr>
          <w:spacing w:val="-19"/>
        </w:rPr>
        <w:t xml:space="preserve"> </w:t>
      </w:r>
      <w:r>
        <w:rPr>
          <w:spacing w:val="-1"/>
        </w:rPr>
        <w:t>признаки</w:t>
      </w:r>
      <w:r>
        <w:rPr>
          <w:spacing w:val="-11"/>
        </w:rPr>
        <w:t xml:space="preserve"> </w:t>
      </w:r>
      <w:r>
        <w:rPr>
          <w:spacing w:val="-1"/>
        </w:rPr>
        <w:t>делимости,</w:t>
      </w:r>
      <w:r>
        <w:rPr>
          <w:spacing w:val="-13"/>
        </w:rPr>
        <w:t xml:space="preserve"> </w:t>
      </w:r>
      <w:r>
        <w:rPr>
          <w:spacing w:val="-1"/>
        </w:rPr>
        <w:t>разложение</w:t>
      </w:r>
      <w:r>
        <w:rPr>
          <w:spacing w:val="-11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множители</w:t>
      </w:r>
      <w:r>
        <w:rPr>
          <w:spacing w:val="-15"/>
        </w:rPr>
        <w:t xml:space="preserve"> </w:t>
      </w:r>
      <w:r>
        <w:t>натуральных</w:t>
      </w:r>
      <w:r>
        <w:rPr>
          <w:spacing w:val="-11"/>
        </w:rPr>
        <w:t xml:space="preserve"> </w:t>
      </w:r>
      <w:r>
        <w:t>чисел.</w:t>
      </w:r>
      <w:r>
        <w:rPr>
          <w:spacing w:val="-67"/>
        </w:rPr>
        <w:t xml:space="preserve"> </w:t>
      </w:r>
      <w:r>
        <w:t>Решать</w:t>
      </w:r>
      <w:r>
        <w:rPr>
          <w:spacing w:val="10"/>
        </w:rPr>
        <w:t xml:space="preserve"> </w:t>
      </w:r>
      <w:r>
        <w:t>практико-ориентированные</w:t>
      </w:r>
      <w:r>
        <w:rPr>
          <w:spacing w:val="14"/>
        </w:rPr>
        <w:t xml:space="preserve"> </w:t>
      </w:r>
      <w:r>
        <w:t>задачи,</w:t>
      </w:r>
      <w:r>
        <w:rPr>
          <w:spacing w:val="13"/>
        </w:rPr>
        <w:t xml:space="preserve"> </w:t>
      </w:r>
      <w:r>
        <w:t>связанные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отношением</w:t>
      </w:r>
      <w:r>
        <w:rPr>
          <w:spacing w:val="16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2"/>
        </w:rPr>
        <w:t xml:space="preserve"> </w:t>
      </w:r>
      <w:r>
        <w:t>величин,</w:t>
      </w:r>
      <w:r>
        <w:rPr>
          <w:spacing w:val="2"/>
        </w:rPr>
        <w:t xml:space="preserve"> </w:t>
      </w:r>
      <w:r>
        <w:t>процентами,</w:t>
      </w:r>
      <w:r>
        <w:rPr>
          <w:spacing w:val="4"/>
        </w:rPr>
        <w:t xml:space="preserve"> </w:t>
      </w:r>
      <w:r>
        <w:t>интерпретировать</w:t>
      </w:r>
      <w:r>
        <w:rPr>
          <w:spacing w:val="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решения</w:t>
      </w:r>
    </w:p>
    <w:p w14:paraId="9C0C0000">
      <w:pPr>
        <w:pStyle w:val="Style_1"/>
        <w:spacing w:line="321" w:lineRule="exact"/>
        <w:ind w:firstLine="0" w:left="506"/>
      </w:pPr>
      <w:r>
        <w:t>задач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ограничений,</w:t>
      </w:r>
      <w:r>
        <w:rPr>
          <w:spacing w:val="-2"/>
        </w:rPr>
        <w:t xml:space="preserve"> </w:t>
      </w:r>
      <w:r>
        <w:t>связанных</w:t>
      </w:r>
      <w:r>
        <w:rPr>
          <w:spacing w:val="-6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свойствами</w:t>
      </w:r>
      <w:r>
        <w:rPr>
          <w:spacing w:val="-6"/>
        </w:rPr>
        <w:t xml:space="preserve"> </w:t>
      </w:r>
      <w:r>
        <w:t>р</w:t>
      </w:r>
      <w:r>
        <w:t>ассматриваемых</w:t>
      </w:r>
      <w:r>
        <w:rPr>
          <w:spacing w:val="-6"/>
        </w:rPr>
        <w:t xml:space="preserve"> </w:t>
      </w:r>
      <w:r>
        <w:t>объектов.</w:t>
      </w:r>
    </w:p>
    <w:p w14:paraId="9D0C0000">
      <w:pPr>
        <w:pStyle w:val="Style_3"/>
        <w:numPr>
          <w:ilvl w:val="4"/>
          <w:numId w:val="46"/>
        </w:numPr>
        <w:tabs>
          <w:tab w:leader="none" w:pos="2708" w:val="left"/>
        </w:tabs>
        <w:spacing w:line="322" w:lineRule="exact"/>
        <w:ind/>
        <w:jc w:val="both"/>
        <w:rPr>
          <w:sz w:val="28"/>
        </w:rPr>
      </w:pPr>
      <w:r>
        <w:rPr>
          <w:sz w:val="28"/>
        </w:rPr>
        <w:t>Алгебраические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выражения.</w:t>
      </w:r>
    </w:p>
    <w:p w14:paraId="9E0C0000">
      <w:pPr>
        <w:pStyle w:val="Style_1"/>
        <w:spacing w:line="240" w:lineRule="auto"/>
        <w:ind w:firstLine="739" w:left="506" w:right="1088"/>
      </w:pPr>
      <w:r>
        <w:t>Использовать</w:t>
      </w:r>
      <w:r>
        <w:rPr>
          <w:spacing w:val="1"/>
        </w:rPr>
        <w:t xml:space="preserve"> </w:t>
      </w:r>
      <w:r>
        <w:t>алгебраическую</w:t>
      </w:r>
      <w:r>
        <w:rPr>
          <w:spacing w:val="1"/>
        </w:rPr>
        <w:t xml:space="preserve"> </w:t>
      </w:r>
      <w:r>
        <w:t>терминологию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символику,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материала.</w:t>
      </w:r>
    </w:p>
    <w:p w14:paraId="9F0C0000">
      <w:pPr>
        <w:pStyle w:val="Style_1"/>
        <w:ind w:firstLine="739" w:left="506" w:right="1086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значениях</w:t>
      </w:r>
      <w:r>
        <w:rPr>
          <w:spacing w:val="1"/>
        </w:rPr>
        <w:t xml:space="preserve"> </w:t>
      </w:r>
      <w:r>
        <w:t>переменных.</w:t>
      </w:r>
    </w:p>
    <w:p w14:paraId="A00C0000">
      <w:pPr>
        <w:pStyle w:val="Style_1"/>
        <w:ind w:firstLine="739" w:left="506" w:right="1081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приведением</w:t>
      </w:r>
      <w:r>
        <w:rPr>
          <w:spacing w:val="1"/>
        </w:rPr>
        <w:t xml:space="preserve"> </w:t>
      </w:r>
      <w:r>
        <w:t>подобных слагаемых, раскрытием скобок.</w:t>
      </w:r>
    </w:p>
    <w:p w14:paraId="A10C0000">
      <w:pPr>
        <w:pStyle w:val="Style_1"/>
        <w:spacing w:line="240" w:lineRule="auto"/>
        <w:ind w:firstLine="739" w:left="506" w:right="1091"/>
      </w:pPr>
      <w:r>
        <w:t>Выполнять умножение одночлена на многочлен и многочлена на многочлен,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формулы квадрата суммы и</w:t>
      </w:r>
      <w:r>
        <w:rPr>
          <w:spacing w:val="-3"/>
        </w:rPr>
        <w:t xml:space="preserve"> </w:t>
      </w:r>
      <w:r>
        <w:t>квадрата</w:t>
      </w:r>
      <w:r>
        <w:rPr>
          <w:spacing w:val="-3"/>
        </w:rPr>
        <w:t xml:space="preserve"> </w:t>
      </w:r>
      <w:r>
        <w:t>разности.</w:t>
      </w:r>
    </w:p>
    <w:p w14:paraId="A20C0000">
      <w:pPr>
        <w:pStyle w:val="Style_1"/>
        <w:ind w:firstLine="739" w:left="506" w:right="1077"/>
      </w:pPr>
      <w:r>
        <w:t>Осуществлять разложение многочленов на множители с помощью вынесения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скобки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множителя,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слагаемых,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сокращённого умножения.</w:t>
      </w:r>
    </w:p>
    <w:p w14:paraId="A30C0000">
      <w:pPr>
        <w:pStyle w:val="Style_1"/>
        <w:ind w:firstLine="739" w:left="506" w:right="1082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4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практики.</w:t>
      </w:r>
    </w:p>
    <w:p w14:paraId="A40C0000">
      <w:pPr>
        <w:pStyle w:val="Style_1"/>
        <w:spacing w:line="240" w:lineRule="auto"/>
        <w:ind w:firstLine="742" w:left="506" w:right="1170"/>
      </w:pP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5"/>
        </w:rPr>
        <w:t xml:space="preserve"> </w:t>
      </w:r>
      <w:r>
        <w:t>выражений.</w:t>
      </w:r>
    </w:p>
    <w:p w14:paraId="A50C0000">
      <w:pPr>
        <w:pStyle w:val="Style_3"/>
        <w:numPr>
          <w:ilvl w:val="4"/>
          <w:numId w:val="46"/>
        </w:numPr>
        <w:tabs>
          <w:tab w:leader="none" w:pos="2725" w:val="left"/>
        </w:tabs>
        <w:spacing w:line="317" w:lineRule="exact"/>
        <w:ind w:hanging="1458" w:left="2724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неравенства.</w:t>
      </w:r>
    </w:p>
    <w:p w14:paraId="A60C0000">
      <w:pPr>
        <w:pStyle w:val="Style_1"/>
        <w:ind w:firstLine="761" w:left="506" w:right="1085"/>
      </w:pPr>
      <w:r>
        <w:t>Решать линейные уравнения с одной переменной, применяя правила перехода</w:t>
      </w:r>
      <w:r>
        <w:rPr>
          <w:spacing w:val="1"/>
        </w:rPr>
        <w:t xml:space="preserve"> </w:t>
      </w:r>
      <w:r>
        <w:t>от исходного уравнения к равносильном</w:t>
      </w:r>
      <w:r>
        <w:t>у ему. Проверять, является ли число корнем</w:t>
      </w:r>
      <w:r>
        <w:rPr>
          <w:spacing w:val="1"/>
        </w:rPr>
        <w:t xml:space="preserve"> </w:t>
      </w:r>
      <w:r>
        <w:t>уравнения.</w:t>
      </w:r>
    </w:p>
    <w:p w14:paraId="A70C0000">
      <w:pPr>
        <w:pStyle w:val="Style_1"/>
        <w:spacing w:line="240" w:lineRule="auto"/>
        <w:ind w:firstLine="761" w:left="506" w:right="1084"/>
      </w:pPr>
      <w:r>
        <w:t>Применять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систем.</w:t>
      </w:r>
    </w:p>
    <w:p w14:paraId="A80C0000">
      <w:pPr>
        <w:pStyle w:val="Style_1"/>
        <w:ind w:firstLine="761" w:left="506" w:right="1087"/>
      </w:pPr>
      <w:r>
        <w:t>Подбирать примеры пар чисел, являющихся решением линейного уравнения с</w:t>
      </w:r>
      <w:r>
        <w:rPr>
          <w:spacing w:val="-67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переменными.</w:t>
      </w:r>
    </w:p>
    <w:p w14:paraId="A90C0000">
      <w:pPr>
        <w:pStyle w:val="Style_1"/>
        <w:ind w:firstLine="761" w:left="506" w:right="1085"/>
      </w:pPr>
      <w:r>
        <w:t>Строить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линейного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переменными,</w:t>
      </w:r>
      <w:r>
        <w:rPr>
          <w:spacing w:val="-6"/>
        </w:rPr>
        <w:t xml:space="preserve"> </w:t>
      </w:r>
      <w:r>
        <w:t>пользуясь</w:t>
      </w:r>
      <w:r>
        <w:rPr>
          <w:spacing w:val="-3"/>
        </w:rPr>
        <w:t xml:space="preserve"> </w:t>
      </w:r>
      <w:r>
        <w:t>графиком,</w:t>
      </w:r>
      <w:r>
        <w:rPr>
          <w:spacing w:val="-4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уравнения.</w:t>
      </w:r>
    </w:p>
    <w:p w14:paraId="AA0C0000">
      <w:pPr>
        <w:pStyle w:val="Style_1"/>
        <w:spacing w:line="240" w:lineRule="auto"/>
        <w:ind w:firstLine="761" w:left="506" w:right="1091"/>
      </w:pPr>
      <w:r>
        <w:t>Решать системы двух линейных уравнений с двумя переменными, в том числе</w:t>
      </w:r>
      <w:r>
        <w:rPr>
          <w:spacing w:val="-67"/>
        </w:rPr>
        <w:t xml:space="preserve"> </w:t>
      </w:r>
      <w:r>
        <w:t>графически.</w:t>
      </w:r>
    </w:p>
    <w:p w14:paraId="AB0C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AC0C0000">
      <w:pPr>
        <w:pStyle w:val="Style_1"/>
        <w:spacing w:before="148"/>
        <w:ind w:firstLine="760" w:right="415"/>
      </w:pPr>
      <w:r>
        <w:t>Составлять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линейное</w:t>
      </w:r>
      <w:r>
        <w:rPr>
          <w:spacing w:val="-2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систему</w:t>
      </w:r>
      <w:r>
        <w:rPr>
          <w:spacing w:val="-10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условию задачи, интерпретировать в соответствии с контекстом задачи полученный</w:t>
      </w:r>
      <w:r>
        <w:rPr>
          <w:spacing w:val="1"/>
        </w:rPr>
        <w:t xml:space="preserve"> </w:t>
      </w:r>
      <w:r>
        <w:t>результат.</w:t>
      </w:r>
    </w:p>
    <w:p w14:paraId="AD0C0000">
      <w:pPr>
        <w:pStyle w:val="Style_3"/>
        <w:numPr>
          <w:ilvl w:val="4"/>
          <w:numId w:val="46"/>
        </w:numPr>
        <w:tabs>
          <w:tab w:leader="none" w:pos="3390" w:val="left"/>
        </w:tabs>
        <w:spacing w:line="321" w:lineRule="exact"/>
        <w:ind w:hanging="1458" w:left="3389"/>
        <w:jc w:val="both"/>
        <w:rPr>
          <w:sz w:val="28"/>
        </w:rPr>
      </w:pPr>
      <w:r>
        <w:rPr>
          <w:sz w:val="28"/>
        </w:rPr>
        <w:t>Функции.</w:t>
      </w:r>
    </w:p>
    <w:p w14:paraId="AE0C0000">
      <w:pPr>
        <w:pStyle w:val="Style_1"/>
        <w:ind w:firstLine="760" w:right="415"/>
      </w:pP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координатам,</w:t>
      </w:r>
      <w:r>
        <w:rPr>
          <w:spacing w:val="1"/>
        </w:rPr>
        <w:t xml:space="preserve"> </w:t>
      </w:r>
      <w:r>
        <w:t>лучи,</w:t>
      </w:r>
      <w:r>
        <w:rPr>
          <w:spacing w:val="1"/>
        </w:rPr>
        <w:t xml:space="preserve"> </w:t>
      </w:r>
      <w:r>
        <w:t>отрезки,</w:t>
      </w:r>
      <w:r>
        <w:rPr>
          <w:spacing w:val="1"/>
        </w:rPr>
        <w:t xml:space="preserve"> </w:t>
      </w:r>
      <w:r>
        <w:t>интервалы,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алгебраическом</w:t>
      </w:r>
      <w:r>
        <w:rPr>
          <w:spacing w:val="-3"/>
        </w:rPr>
        <w:t xml:space="preserve"> </w:t>
      </w:r>
      <w:r>
        <w:t>языке.</w:t>
      </w:r>
    </w:p>
    <w:p w14:paraId="AF0C0000">
      <w:pPr>
        <w:pStyle w:val="Style_1"/>
        <w:spacing w:before="2"/>
        <w:ind w:firstLine="760" w:right="415"/>
      </w:pPr>
      <w:r>
        <w:t>Отмечать в координатной плоскости точки по заданным координатам, строить</w:t>
      </w:r>
      <w:r>
        <w:rPr>
          <w:spacing w:val="-67"/>
        </w:rPr>
        <w:t xml:space="preserve"> </w:t>
      </w:r>
      <w:r>
        <w:t>графики линейных</w:t>
      </w:r>
      <w:r>
        <w:rPr>
          <w:spacing w:val="-3"/>
        </w:rPr>
        <w:t xml:space="preserve"> </w:t>
      </w:r>
      <w:r>
        <w:t>функций.</w:t>
      </w:r>
      <w:r>
        <w:rPr>
          <w:spacing w:val="-2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график функции;;</w:t>
      </w:r>
      <w:r>
        <w:rPr>
          <w:spacing w:val="1"/>
        </w:rPr>
        <w:t xml:space="preserve"> </w:t>
      </w:r>
      <w:r>
        <w:t>=</w:t>
      </w:r>
      <w:r>
        <w:rPr>
          <w:spacing w:val="-3"/>
        </w:rPr>
        <w:t xml:space="preserve"> </w:t>
      </w:r>
      <w:r>
        <w:t>|х|.</w:t>
      </w:r>
    </w:p>
    <w:p w14:paraId="B00C0000">
      <w:pPr>
        <w:pStyle w:val="Style_1"/>
        <w:ind w:firstLine="760" w:right="416"/>
      </w:pPr>
      <w:r>
        <w:t>Описывать с помощью функций известные зависимости между величинами: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расстояние,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производительность,</w:t>
      </w:r>
      <w:r>
        <w:rPr>
          <w:spacing w:val="1"/>
        </w:rPr>
        <w:t xml:space="preserve"> </w:t>
      </w:r>
      <w:r>
        <w:t>время,</w:t>
      </w:r>
      <w:r>
        <w:rPr>
          <w:spacing w:val="-9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работы.</w:t>
      </w:r>
    </w:p>
    <w:p w14:paraId="B10C0000">
      <w:pPr>
        <w:pStyle w:val="Style_1"/>
        <w:spacing w:line="321" w:lineRule="exact"/>
        <w:ind w:firstLine="0" w:left="1932"/>
      </w:pPr>
      <w:r>
        <w:t>Находить</w:t>
      </w:r>
      <w:r>
        <w:rPr>
          <w:spacing w:val="-6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значению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аргумента.</w:t>
      </w:r>
    </w:p>
    <w:p w14:paraId="B20C0000">
      <w:pPr>
        <w:pStyle w:val="Style_1"/>
        <w:spacing w:before="1"/>
        <w:ind w:firstLine="760" w:right="418"/>
      </w:pPr>
      <w:r>
        <w:t>Понимать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зависимостей.</w:t>
      </w:r>
    </w:p>
    <w:p w14:paraId="B30C0000">
      <w:pPr>
        <w:pStyle w:val="Style_3"/>
        <w:numPr>
          <w:ilvl w:val="3"/>
          <w:numId w:val="45"/>
        </w:numPr>
        <w:tabs>
          <w:tab w:leader="none" w:pos="3159" w:val="left"/>
        </w:tabs>
        <w:ind w:firstLine="760" w:right="41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классе.</w:t>
      </w:r>
    </w:p>
    <w:p w14:paraId="B40C0000">
      <w:pPr>
        <w:pStyle w:val="Style_3"/>
        <w:numPr>
          <w:ilvl w:val="4"/>
          <w:numId w:val="45"/>
        </w:numPr>
        <w:tabs>
          <w:tab w:leader="none" w:pos="3395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B50C0000">
      <w:pPr>
        <w:pStyle w:val="Style_1"/>
        <w:ind w:firstLine="760" w:right="415"/>
      </w:pPr>
      <w:r>
        <w:t>Использовать начальные представления о множестве действительных чисел</w:t>
      </w:r>
      <w:r>
        <w:rPr>
          <w:spacing w:val="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сравнения,</w:t>
      </w:r>
      <w:r>
        <w:rPr>
          <w:spacing w:val="-10"/>
        </w:rPr>
        <w:t xml:space="preserve"> </w:t>
      </w:r>
      <w:r>
        <w:t>округления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вычислений,</w:t>
      </w:r>
      <w:r>
        <w:rPr>
          <w:spacing w:val="-9"/>
        </w:rPr>
        <w:t xml:space="preserve"> </w:t>
      </w:r>
      <w:r>
        <w:t>изображать</w:t>
      </w:r>
      <w:r>
        <w:rPr>
          <w:spacing w:val="-11"/>
        </w:rPr>
        <w:t xml:space="preserve"> </w:t>
      </w:r>
      <w:r>
        <w:t>действительные</w:t>
      </w:r>
      <w:r>
        <w:rPr>
          <w:spacing w:val="-6"/>
        </w:rPr>
        <w:t xml:space="preserve"> </w:t>
      </w:r>
      <w:r>
        <w:t>числа</w:t>
      </w:r>
      <w:r>
        <w:rPr>
          <w:spacing w:val="-9"/>
        </w:rPr>
        <w:t xml:space="preserve"> </w:t>
      </w:r>
      <w:r>
        <w:t>точками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координатной прямой.</w:t>
      </w:r>
    </w:p>
    <w:p w14:paraId="B60C0000">
      <w:pPr>
        <w:pStyle w:val="Style_1"/>
        <w:ind w:firstLine="760" w:right="411"/>
      </w:pPr>
      <w:r>
        <w:t>Применять</w:t>
      </w:r>
      <w:r>
        <w:rPr>
          <w:spacing w:val="-12"/>
        </w:rPr>
        <w:t xml:space="preserve"> </w:t>
      </w:r>
      <w:r>
        <w:t>понятие</w:t>
      </w:r>
      <w:r>
        <w:rPr>
          <w:spacing w:val="-10"/>
        </w:rPr>
        <w:t xml:space="preserve"> </w:t>
      </w:r>
      <w:r>
        <w:t>арифметического</w:t>
      </w:r>
      <w:r>
        <w:rPr>
          <w:spacing w:val="-8"/>
        </w:rPr>
        <w:t xml:space="preserve"> </w:t>
      </w:r>
      <w:r>
        <w:t>квадратного</w:t>
      </w:r>
      <w:r>
        <w:rPr>
          <w:spacing w:val="-8"/>
        </w:rPr>
        <w:t xml:space="preserve"> </w:t>
      </w:r>
      <w:r>
        <w:t>корня,</w:t>
      </w:r>
      <w:r>
        <w:rPr>
          <w:spacing w:val="-11"/>
        </w:rPr>
        <w:t xml:space="preserve"> </w:t>
      </w:r>
      <w:r>
        <w:t>находить</w:t>
      </w:r>
      <w:r>
        <w:rPr>
          <w:spacing w:val="-12"/>
        </w:rPr>
        <w:t xml:space="preserve"> </w:t>
      </w:r>
      <w:r>
        <w:t>квадратные</w:t>
      </w:r>
      <w:r>
        <w:rPr>
          <w:spacing w:val="-67"/>
        </w:rPr>
        <w:t xml:space="preserve"> </w:t>
      </w:r>
      <w:r>
        <w:t>корни,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калькулятор,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 квадратные корни,</w:t>
      </w:r>
      <w:r>
        <w:rPr>
          <w:spacing w:val="-4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корней.</w:t>
      </w:r>
    </w:p>
    <w:p w14:paraId="B70C0000">
      <w:pPr>
        <w:pStyle w:val="Style_1"/>
        <w:spacing w:line="240" w:lineRule="auto"/>
        <w:ind w:firstLine="760" w:right="415"/>
      </w:pPr>
      <w:r>
        <w:t>Использовать</w:t>
      </w:r>
      <w:r>
        <w:rPr>
          <w:spacing w:val="-8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чисел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десятичных</w:t>
      </w:r>
      <w:r>
        <w:rPr>
          <w:spacing w:val="-4"/>
        </w:rPr>
        <w:t xml:space="preserve"> </w:t>
      </w:r>
      <w:r>
        <w:t>дробей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10.</w:t>
      </w:r>
    </w:p>
    <w:p w14:paraId="B80C0000">
      <w:pPr>
        <w:pStyle w:val="Style_3"/>
        <w:numPr>
          <w:ilvl w:val="4"/>
          <w:numId w:val="45"/>
        </w:numPr>
        <w:tabs>
          <w:tab w:leader="none" w:pos="3385" w:val="left"/>
        </w:tabs>
        <w:spacing w:line="317" w:lineRule="exact"/>
        <w:ind w:hanging="1453" w:left="3385"/>
        <w:jc w:val="both"/>
        <w:rPr>
          <w:sz w:val="28"/>
        </w:rPr>
      </w:pPr>
      <w:r>
        <w:rPr>
          <w:sz w:val="28"/>
        </w:rPr>
        <w:t>Алгебраические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выражения.</w:t>
      </w:r>
    </w:p>
    <w:p w14:paraId="B90C0000">
      <w:pPr>
        <w:pStyle w:val="Style_1"/>
        <w:ind w:firstLine="760"/>
        <w:jc w:val="left"/>
      </w:pPr>
      <w:r>
        <w:t>Применять</w:t>
      </w:r>
      <w:r>
        <w:rPr>
          <w:spacing w:val="10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степени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целым</w:t>
      </w:r>
      <w:r>
        <w:rPr>
          <w:spacing w:val="10"/>
        </w:rPr>
        <w:t xml:space="preserve"> </w:t>
      </w:r>
      <w:r>
        <w:t>показателем,</w:t>
      </w:r>
      <w:r>
        <w:rPr>
          <w:spacing w:val="9"/>
        </w:rPr>
        <w:t xml:space="preserve"> </w:t>
      </w:r>
      <w:r>
        <w:t>выполнять</w:t>
      </w:r>
      <w:r>
        <w:rPr>
          <w:spacing w:val="9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 с</w:t>
      </w:r>
      <w:r>
        <w:rPr>
          <w:spacing w:val="-3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показателем.</w:t>
      </w:r>
    </w:p>
    <w:p w14:paraId="BA0C0000">
      <w:pPr>
        <w:pStyle w:val="Style_1"/>
        <w:tabs>
          <w:tab w:leader="none" w:pos="3476" w:val="left"/>
          <w:tab w:leader="none" w:pos="5525" w:val="left"/>
          <w:tab w:leader="none" w:pos="7628" w:val="left"/>
          <w:tab w:leader="none" w:pos="9563" w:val="left"/>
          <w:tab w:leader="none" w:pos="11121" w:val="left"/>
        </w:tabs>
        <w:ind w:firstLine="760" w:right="423"/>
        <w:jc w:val="left"/>
      </w:pPr>
      <w:r>
        <w:t>Выполнять</w:t>
      </w:r>
      <w:r>
        <w:tab/>
      </w:r>
      <w:r>
        <w:t>тождественные</w:t>
      </w:r>
      <w:r>
        <w:tab/>
      </w:r>
      <w:r>
        <w:t>преобразования</w:t>
      </w:r>
      <w:r>
        <w:tab/>
      </w:r>
      <w:r>
        <w:t>рациональных</w:t>
      </w:r>
      <w:r>
        <w:tab/>
      </w:r>
      <w:r>
        <w:t>выражений</w:t>
      </w:r>
      <w:r>
        <w:tab/>
      </w:r>
      <w:r>
        <w:rPr>
          <w:spacing w:val="-3"/>
        </w:rPr>
        <w:t>на</w:t>
      </w:r>
      <w:r>
        <w:rPr>
          <w:spacing w:val="-67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над многочленами</w:t>
      </w:r>
      <w:r>
        <w:rPr>
          <w:spacing w:val="-1"/>
        </w:rPr>
        <w:t xml:space="preserve"> </w:t>
      </w:r>
      <w:r>
        <w:t>и алгебраическими</w:t>
      </w:r>
      <w:r>
        <w:rPr>
          <w:spacing w:val="1"/>
        </w:rPr>
        <w:t xml:space="preserve"> </w:t>
      </w:r>
      <w:r>
        <w:t>дробями.</w:t>
      </w:r>
    </w:p>
    <w:p w14:paraId="BB0C0000">
      <w:pPr>
        <w:pStyle w:val="Style_1"/>
        <w:ind w:firstLine="0" w:left="1932"/>
        <w:jc w:val="left"/>
      </w:pPr>
      <w:r>
        <w:t>Раскладывать</w:t>
      </w:r>
      <w:r>
        <w:rPr>
          <w:spacing w:val="-8"/>
        </w:rPr>
        <w:t xml:space="preserve"> </w:t>
      </w:r>
      <w:r>
        <w:t>квадратный</w:t>
      </w:r>
      <w:r>
        <w:rPr>
          <w:spacing w:val="-4"/>
        </w:rPr>
        <w:t xml:space="preserve"> </w:t>
      </w:r>
      <w:r>
        <w:t>трёхчлен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множители.</w:t>
      </w:r>
    </w:p>
    <w:p w14:paraId="BC0C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BD0C0000">
      <w:pPr>
        <w:pStyle w:val="Style_1"/>
        <w:spacing w:before="148"/>
        <w:ind w:firstLine="761" w:left="506" w:right="1082"/>
      </w:pPr>
      <w:r>
        <w:t>Применять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математики,</w:t>
      </w:r>
      <w:r>
        <w:rPr>
          <w:spacing w:val="-4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практики.</w:t>
      </w:r>
    </w:p>
    <w:p w14:paraId="BE0C0000">
      <w:pPr>
        <w:pStyle w:val="Style_3"/>
        <w:numPr>
          <w:ilvl w:val="4"/>
          <w:numId w:val="45"/>
        </w:numPr>
        <w:tabs>
          <w:tab w:leader="none" w:pos="2718" w:val="left"/>
        </w:tabs>
        <w:spacing w:line="321" w:lineRule="exact"/>
        <w:ind w:hanging="1451" w:left="2717"/>
        <w:jc w:val="both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неравенства.</w:t>
      </w:r>
    </w:p>
    <w:p w14:paraId="BF0C0000">
      <w:pPr>
        <w:pStyle w:val="Style_1"/>
        <w:ind w:firstLine="761" w:left="506" w:right="1075"/>
      </w:pPr>
      <w:r>
        <w:t>Решать</w:t>
      </w:r>
      <w:r>
        <w:rPr>
          <w:spacing w:val="1"/>
        </w:rPr>
        <w:t xml:space="preserve"> </w:t>
      </w:r>
      <w:r>
        <w:t>линейные,</w:t>
      </w:r>
      <w:r>
        <w:rPr>
          <w:spacing w:val="1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сводящиеся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ним,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уравнений с</w:t>
      </w:r>
      <w:r>
        <w:rPr>
          <w:spacing w:val="-3"/>
        </w:rPr>
        <w:t xml:space="preserve"> </w:t>
      </w:r>
      <w:r>
        <w:t>двумя переменными.</w:t>
      </w:r>
    </w:p>
    <w:p w14:paraId="C00C0000">
      <w:pPr>
        <w:pStyle w:val="Style_1"/>
        <w:ind w:firstLine="761" w:left="506" w:right="1086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сколько,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прочее).</w:t>
      </w:r>
    </w:p>
    <w:p w14:paraId="C10C0000">
      <w:pPr>
        <w:pStyle w:val="Style_1"/>
        <w:spacing w:before="1"/>
        <w:ind w:firstLine="761" w:left="506" w:right="1083"/>
      </w:pPr>
      <w:r>
        <w:t>Переходить от словесной формулировки за</w:t>
      </w:r>
      <w:r>
        <w:t>дачи к её алгебраической модели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контекстом задачи</w:t>
      </w:r>
      <w:r>
        <w:rPr>
          <w:spacing w:val="-4"/>
        </w:rPr>
        <w:t xml:space="preserve"> </w:t>
      </w:r>
      <w:r>
        <w:t>полученный результат.</w:t>
      </w:r>
    </w:p>
    <w:p w14:paraId="C20C0000">
      <w:pPr>
        <w:pStyle w:val="Style_1"/>
        <w:ind w:firstLine="761" w:left="506" w:right="1079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линейные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иллюстрацию</w:t>
      </w:r>
      <w:r>
        <w:rPr>
          <w:spacing w:val="-4"/>
        </w:rPr>
        <w:t xml:space="preserve"> </w:t>
      </w:r>
      <w:r>
        <w:t>множества</w:t>
      </w:r>
      <w:r>
        <w:rPr>
          <w:spacing w:val="-3"/>
        </w:rPr>
        <w:t xml:space="preserve"> </w:t>
      </w:r>
      <w:r>
        <w:t>решений</w:t>
      </w:r>
      <w:r>
        <w:rPr>
          <w:spacing w:val="-5"/>
        </w:rPr>
        <w:t xml:space="preserve"> </w:t>
      </w:r>
      <w:r>
        <w:t>неравенства,</w:t>
      </w:r>
      <w:r>
        <w:rPr>
          <w:spacing w:val="-4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неравенств.</w:t>
      </w:r>
    </w:p>
    <w:p w14:paraId="C30C0000">
      <w:pPr>
        <w:pStyle w:val="Style_3"/>
        <w:numPr>
          <w:ilvl w:val="4"/>
          <w:numId w:val="45"/>
        </w:numPr>
        <w:tabs>
          <w:tab w:leader="none" w:pos="2718" w:val="left"/>
        </w:tabs>
        <w:spacing w:before="1" w:line="322" w:lineRule="exact"/>
        <w:ind w:hanging="1451" w:left="2717"/>
        <w:jc w:val="both"/>
        <w:rPr>
          <w:sz w:val="28"/>
        </w:rPr>
      </w:pPr>
      <w:r>
        <w:rPr>
          <w:sz w:val="28"/>
        </w:rPr>
        <w:t>Функции.</w:t>
      </w:r>
    </w:p>
    <w:p w14:paraId="C40C0000">
      <w:pPr>
        <w:pStyle w:val="Style_1"/>
        <w:ind w:firstLine="761" w:left="506" w:right="1075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(термины,</w:t>
      </w:r>
      <w:r>
        <w:rPr>
          <w:spacing w:val="1"/>
        </w:rPr>
        <w:t xml:space="preserve"> </w:t>
      </w:r>
      <w:r>
        <w:t>символические обозначения), определять значение функции по значению аргумента,</w:t>
      </w:r>
      <w:r>
        <w:rPr>
          <w:spacing w:val="-67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графику.</w:t>
      </w:r>
    </w:p>
    <w:p w14:paraId="C50C0000">
      <w:pPr>
        <w:pStyle w:val="Style_1"/>
        <w:spacing w:line="321" w:lineRule="exact"/>
        <w:ind w:firstLine="0" w:left="1267"/>
      </w:pPr>
      <w:r>
        <w:t>Строить</w:t>
      </w:r>
      <w:r>
        <w:rPr>
          <w:spacing w:val="-10"/>
        </w:rPr>
        <w:t xml:space="preserve"> </w:t>
      </w:r>
      <w:r>
        <w:t>графики</w:t>
      </w:r>
      <w:r>
        <w:rPr>
          <w:spacing w:val="-4"/>
        </w:rPr>
        <w:t xml:space="preserve"> </w:t>
      </w:r>
      <w:r>
        <w:t>элементарных</w:t>
      </w:r>
      <w:r>
        <w:rPr>
          <w:spacing w:val="-6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14:paraId="C60C0000">
      <w:pPr>
        <w:spacing w:before="4" w:line="364" w:lineRule="exact"/>
        <w:ind w:firstLine="0" w:left="1267"/>
        <w:rPr>
          <w:b w:val="1"/>
          <w:i w:val="1"/>
          <w:sz w:val="30"/>
        </w:rPr>
      </w:pPr>
      <w:r>
        <w:rPr>
          <w:b w:val="1"/>
          <w:i w:val="1"/>
          <w:sz w:val="30"/>
        </w:rPr>
        <w:t>У</w:t>
      </w:r>
      <w:r>
        <w:rPr>
          <w:b w:val="1"/>
          <w:i w:val="1"/>
          <w:spacing w:val="-1"/>
          <w:sz w:val="30"/>
        </w:rPr>
        <w:t xml:space="preserve"> </w:t>
      </w:r>
      <w:r>
        <w:rPr>
          <w:b w:val="1"/>
          <w:i w:val="1"/>
          <w:sz w:val="30"/>
        </w:rPr>
        <w:t>=</w:t>
      </w:r>
      <w:r>
        <w:rPr>
          <w:b w:val="1"/>
          <w:i w:val="1"/>
          <w:spacing w:val="-5"/>
          <w:sz w:val="30"/>
        </w:rPr>
        <w:t xml:space="preserve"> </w:t>
      </w:r>
      <w:r>
        <w:rPr>
          <w:b w:val="1"/>
          <w:i w:val="1"/>
          <w:sz w:val="30"/>
        </w:rPr>
        <w:t>У</w:t>
      </w:r>
      <w:r>
        <w:rPr>
          <w:b w:val="1"/>
          <w:i w:val="1"/>
          <w:spacing w:val="-11"/>
          <w:sz w:val="30"/>
        </w:rPr>
        <w:t xml:space="preserve"> </w:t>
      </w:r>
      <w:r>
        <w:rPr>
          <w:rFonts w:ascii="Candara" w:hAnsi="Candara"/>
          <w:sz w:val="30"/>
        </w:rPr>
        <w:t>=</w:t>
      </w:r>
      <w:r>
        <w:rPr>
          <w:rFonts w:ascii="Candara" w:hAnsi="Candara"/>
          <w:spacing w:val="-1"/>
          <w:sz w:val="30"/>
        </w:rPr>
        <w:t xml:space="preserve"> </w:t>
      </w:r>
      <w:r>
        <w:rPr>
          <w:rFonts w:ascii="Candara" w:hAnsi="Candara"/>
          <w:sz w:val="30"/>
        </w:rPr>
        <w:t>х</w:t>
      </w:r>
      <w:r>
        <w:rPr>
          <w:rFonts w:ascii="Candara" w:hAnsi="Candara"/>
          <w:sz w:val="30"/>
          <w:vertAlign w:val="superscript"/>
        </w:rPr>
        <w:t>2</w:t>
      </w:r>
      <w:r>
        <w:rPr>
          <w:rFonts w:ascii="Candara" w:hAnsi="Candara"/>
          <w:sz w:val="30"/>
        </w:rPr>
        <w:t xml:space="preserve">, </w:t>
      </w:r>
      <w:r>
        <w:rPr>
          <w:b w:val="1"/>
          <w:i w:val="1"/>
          <w:sz w:val="30"/>
        </w:rPr>
        <w:t>У</w:t>
      </w:r>
      <w:r>
        <w:rPr>
          <w:b w:val="1"/>
          <w:i w:val="1"/>
          <w:spacing w:val="-13"/>
          <w:sz w:val="30"/>
        </w:rPr>
        <w:t xml:space="preserve"> </w:t>
      </w:r>
      <w:r>
        <w:rPr>
          <w:rFonts w:ascii="Candara" w:hAnsi="Candara"/>
          <w:sz w:val="30"/>
        </w:rPr>
        <w:t>=</w:t>
      </w:r>
      <w:r>
        <w:rPr>
          <w:rFonts w:ascii="Candara" w:hAnsi="Candara"/>
          <w:spacing w:val="-1"/>
          <w:sz w:val="30"/>
        </w:rPr>
        <w:t xml:space="preserve"> </w:t>
      </w:r>
      <w:r>
        <w:rPr>
          <w:b w:val="1"/>
          <w:i w:val="1"/>
          <w:sz w:val="30"/>
        </w:rPr>
        <w:t>х</w:t>
      </w:r>
      <w:r>
        <w:rPr>
          <w:b w:val="1"/>
          <w:i w:val="1"/>
          <w:sz w:val="30"/>
          <w:vertAlign w:val="superscript"/>
        </w:rPr>
        <w:t>2</w:t>
      </w:r>
      <w:r>
        <w:rPr>
          <w:b w:val="1"/>
          <w:i w:val="1"/>
          <w:sz w:val="30"/>
        </w:rPr>
        <w:t>,У</w:t>
      </w:r>
      <w:r>
        <w:rPr>
          <w:b w:val="1"/>
          <w:i w:val="1"/>
          <w:spacing w:val="-12"/>
          <w:sz w:val="30"/>
        </w:rPr>
        <w:t xml:space="preserve"> </w:t>
      </w:r>
      <w:r>
        <w:rPr>
          <w:rFonts w:ascii="Candara" w:hAnsi="Candara"/>
          <w:sz w:val="30"/>
        </w:rPr>
        <w:t>=</w:t>
      </w:r>
      <w:r>
        <w:rPr>
          <w:rFonts w:ascii="Candara" w:hAnsi="Candara"/>
          <w:spacing w:val="-1"/>
          <w:sz w:val="30"/>
        </w:rPr>
        <w:t xml:space="preserve"> </w:t>
      </w:r>
      <w:r>
        <w:rPr>
          <w:b w:val="1"/>
          <w:i w:val="1"/>
          <w:sz w:val="30"/>
        </w:rPr>
        <w:t>л[х,</w:t>
      </w:r>
      <w:r>
        <w:rPr>
          <w:b w:val="1"/>
          <w:i w:val="1"/>
          <w:spacing w:val="-4"/>
          <w:sz w:val="30"/>
        </w:rPr>
        <w:t xml:space="preserve"> </w:t>
      </w:r>
      <w:r>
        <w:rPr>
          <w:b w:val="1"/>
          <w:i w:val="1"/>
          <w:sz w:val="30"/>
        </w:rPr>
        <w:t>у</w:t>
      </w:r>
      <w:r>
        <w:rPr>
          <w:b w:val="1"/>
          <w:i w:val="1"/>
          <w:spacing w:val="-14"/>
          <w:sz w:val="30"/>
        </w:rPr>
        <w:t xml:space="preserve"> </w:t>
      </w:r>
      <w:r>
        <w:rPr>
          <w:rFonts w:ascii="Candara" w:hAnsi="Candara"/>
          <w:sz w:val="30"/>
        </w:rPr>
        <w:t>=</w:t>
      </w:r>
      <w:r>
        <w:rPr>
          <w:rFonts w:ascii="Candara" w:hAnsi="Candara"/>
          <w:spacing w:val="-1"/>
          <w:sz w:val="30"/>
        </w:rPr>
        <w:t xml:space="preserve"> </w:t>
      </w:r>
      <w:r>
        <w:rPr>
          <w:b w:val="1"/>
          <w:i w:val="1"/>
          <w:sz w:val="30"/>
        </w:rPr>
        <w:t>\х\</w:t>
      </w:r>
    </w:p>
    <w:p w14:paraId="C70C0000">
      <w:pPr>
        <w:pStyle w:val="Style_1"/>
        <w:tabs>
          <w:tab w:leader="none" w:pos="6267" w:val="left"/>
        </w:tabs>
        <w:spacing w:line="320" w:lineRule="exact"/>
        <w:ind w:firstLine="0" w:left="1867"/>
        <w:jc w:val="left"/>
      </w:pPr>
      <w:r>
        <w:rPr>
          <w:i w:val="1"/>
          <w:vertAlign w:val="superscript"/>
        </w:rPr>
        <w:t>х</w:t>
      </w:r>
      <w:r>
        <w:rPr>
          <w:i w:val="1"/>
        </w:rPr>
        <w:tab/>
      </w:r>
      <w:r>
        <w:rPr>
          <w:i w:val="1"/>
        </w:rPr>
        <w:t>,</w:t>
      </w:r>
      <w:r>
        <w:rPr>
          <w:i w:val="1"/>
          <w:spacing w:val="12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числовой</w:t>
      </w:r>
    </w:p>
    <w:p w14:paraId="C80C0000">
      <w:pPr>
        <w:pStyle w:val="Style_1"/>
        <w:spacing w:line="322" w:lineRule="exact"/>
        <w:ind w:firstLine="0" w:left="506"/>
        <w:jc w:val="left"/>
      </w:pPr>
      <w:r>
        <w:t>функции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графику.</w:t>
      </w:r>
    </w:p>
    <w:p w14:paraId="C90C0000">
      <w:pPr>
        <w:pStyle w:val="Style_3"/>
        <w:numPr>
          <w:ilvl w:val="3"/>
          <w:numId w:val="45"/>
        </w:numPr>
        <w:tabs>
          <w:tab w:leader="none" w:pos="2508" w:val="left"/>
          <w:tab w:leader="none" w:pos="2509" w:val="left"/>
        </w:tabs>
        <w:spacing w:line="240" w:lineRule="auto"/>
        <w:ind w:firstLine="761" w:left="412" w:right="1519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2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2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0"/>
          <w:sz w:val="28"/>
        </w:rPr>
        <w:t xml:space="preserve"> </w:t>
      </w:r>
      <w:r>
        <w:rPr>
          <w:sz w:val="28"/>
        </w:rPr>
        <w:t>курса</w:t>
      </w:r>
      <w:r>
        <w:rPr>
          <w:spacing w:val="32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CA0C0000">
      <w:pPr>
        <w:pStyle w:val="Style_3"/>
        <w:numPr>
          <w:ilvl w:val="4"/>
          <w:numId w:val="45"/>
        </w:numPr>
        <w:tabs>
          <w:tab w:leader="none" w:pos="2738" w:val="left"/>
          <w:tab w:leader="none" w:pos="2739" w:val="left"/>
        </w:tabs>
        <w:spacing w:line="317" w:lineRule="exact"/>
        <w:ind w:hanging="1472" w:left="2738"/>
        <w:jc w:val="left"/>
        <w:rPr>
          <w:sz w:val="28"/>
        </w:rPr>
      </w:pPr>
      <w:r>
        <w:rPr>
          <w:sz w:val="28"/>
        </w:rPr>
        <w:t>Числа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вычисления.</w:t>
      </w:r>
    </w:p>
    <w:p w14:paraId="CB0C0000">
      <w:pPr>
        <w:pStyle w:val="Style_1"/>
        <w:spacing w:line="322" w:lineRule="exact"/>
        <w:ind w:firstLine="0" w:left="1267"/>
        <w:jc w:val="left"/>
      </w:pPr>
      <w:r>
        <w:t>Сравнивать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упорядочивать</w:t>
      </w:r>
      <w:r>
        <w:rPr>
          <w:spacing w:val="-13"/>
        </w:rPr>
        <w:t xml:space="preserve"> </w:t>
      </w:r>
      <w:r>
        <w:t>рациональные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иррациональные</w:t>
      </w:r>
      <w:r>
        <w:rPr>
          <w:spacing w:val="-3"/>
        </w:rPr>
        <w:t xml:space="preserve"> </w:t>
      </w:r>
      <w:r>
        <w:t>числа.</w:t>
      </w:r>
    </w:p>
    <w:p w14:paraId="CC0C0000">
      <w:pPr>
        <w:pStyle w:val="Style_1"/>
        <w:ind w:firstLine="761" w:left="506" w:right="954"/>
        <w:jc w:val="left"/>
      </w:pP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приёмы,</w:t>
      </w:r>
      <w:r>
        <w:rPr>
          <w:spacing w:val="-7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вычисления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иррациональными</w:t>
      </w:r>
      <w:r>
        <w:rPr>
          <w:spacing w:val="-4"/>
        </w:rPr>
        <w:t xml:space="preserve"> </w:t>
      </w:r>
      <w:r>
        <w:t>числами.</w:t>
      </w:r>
    </w:p>
    <w:p w14:paraId="CD0C0000">
      <w:pPr>
        <w:pStyle w:val="Style_1"/>
        <w:ind w:firstLine="761" w:left="506" w:right="706"/>
        <w:jc w:val="left"/>
      </w:pPr>
      <w:r>
        <w:t>Находить</w:t>
      </w:r>
      <w:r>
        <w:rPr>
          <w:spacing w:val="1"/>
        </w:rPr>
        <w:t xml:space="preserve"> </w:t>
      </w:r>
      <w:r>
        <w:t>значения</w:t>
      </w:r>
      <w:r>
        <w:rPr>
          <w:spacing w:val="2"/>
        </w:rPr>
        <w:t xml:space="preserve"> </w:t>
      </w:r>
      <w:r>
        <w:t>степеней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2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корней,</w:t>
      </w:r>
      <w:r>
        <w:rPr>
          <w:spacing w:val="3"/>
        </w:rPr>
        <w:t xml:space="preserve"> </w:t>
      </w:r>
      <w:r>
        <w:t>вычислять</w:t>
      </w:r>
      <w:r>
        <w:rPr>
          <w:spacing w:val="-67"/>
        </w:rPr>
        <w:t xml:space="preserve"> </w:t>
      </w:r>
      <w:r>
        <w:t>значения числовых</w:t>
      </w:r>
      <w:r>
        <w:rPr>
          <w:spacing w:val="-5"/>
        </w:rPr>
        <w:t xml:space="preserve"> </w:t>
      </w:r>
      <w:r>
        <w:t>выражений.</w:t>
      </w:r>
    </w:p>
    <w:p w14:paraId="CE0C0000">
      <w:pPr>
        <w:pStyle w:val="Style_1"/>
        <w:tabs>
          <w:tab w:leader="none" w:pos="2885" w:val="left"/>
          <w:tab w:leader="none" w:pos="5180" w:val="left"/>
          <w:tab w:leader="none" w:pos="6296" w:val="left"/>
          <w:tab w:leader="none" w:pos="7945" w:val="left"/>
          <w:tab w:leader="none" w:pos="9453" w:val="left"/>
        </w:tabs>
        <w:spacing w:before="1"/>
        <w:ind w:firstLine="761" w:left="506" w:right="1096"/>
        <w:jc w:val="left"/>
      </w:pPr>
      <w:r>
        <w:t>Округлять</w:t>
      </w:r>
      <w:r>
        <w:tab/>
      </w:r>
      <w:r>
        <w:t>действительные</w:t>
      </w:r>
      <w:r>
        <w:tab/>
      </w:r>
      <w:r>
        <w:t>числа,</w:t>
      </w:r>
      <w:r>
        <w:tab/>
      </w:r>
      <w:r>
        <w:t>выполнять</w:t>
      </w:r>
      <w:r>
        <w:tab/>
      </w:r>
      <w:r>
        <w:t>прикидку</w:t>
      </w:r>
      <w:r>
        <w:tab/>
      </w:r>
      <w:r>
        <w:rPr>
          <w:spacing w:val="-2"/>
        </w:rPr>
        <w:t>результата</w:t>
      </w:r>
      <w:r>
        <w:rPr>
          <w:spacing w:val="-67"/>
        </w:rPr>
        <w:t xml:space="preserve"> </w:t>
      </w:r>
      <w:r>
        <w:t>вычислений,</w:t>
      </w:r>
      <w:r>
        <w:rPr>
          <w:spacing w:val="-8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выражений.</w:t>
      </w:r>
    </w:p>
    <w:p w14:paraId="CF0C0000">
      <w:pPr>
        <w:pStyle w:val="Style_3"/>
        <w:numPr>
          <w:ilvl w:val="4"/>
          <w:numId w:val="45"/>
        </w:numPr>
        <w:tabs>
          <w:tab w:leader="none" w:pos="2743" w:val="left"/>
          <w:tab w:leader="none" w:pos="2744" w:val="left"/>
        </w:tabs>
        <w:spacing w:line="321" w:lineRule="exact"/>
        <w:ind w:hanging="1477" w:left="2743"/>
        <w:jc w:val="left"/>
        <w:rPr>
          <w:sz w:val="28"/>
        </w:rPr>
      </w:pPr>
      <w:r>
        <w:rPr>
          <w:sz w:val="28"/>
        </w:rPr>
        <w:t>Уравнения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неравенства.</w:t>
      </w:r>
    </w:p>
    <w:p w14:paraId="D00C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D10C0000">
      <w:pPr>
        <w:pStyle w:val="Style_1"/>
        <w:spacing w:before="148"/>
        <w:ind w:firstLine="760"/>
        <w:jc w:val="left"/>
      </w:pPr>
      <w:r>
        <w:t>Решать</w:t>
      </w:r>
      <w:r>
        <w:rPr>
          <w:spacing w:val="4"/>
        </w:rPr>
        <w:t xml:space="preserve"> </w:t>
      </w:r>
      <w:r>
        <w:t>линейные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квадратные</w:t>
      </w:r>
      <w:r>
        <w:rPr>
          <w:spacing w:val="6"/>
        </w:rPr>
        <w:t xml:space="preserve"> </w:t>
      </w:r>
      <w:r>
        <w:t>уравнения,</w:t>
      </w:r>
      <w:r>
        <w:rPr>
          <w:spacing w:val="5"/>
        </w:rPr>
        <w:t xml:space="preserve"> </w:t>
      </w:r>
      <w:r>
        <w:t>уравнения,</w:t>
      </w:r>
      <w:r>
        <w:rPr>
          <w:spacing w:val="6"/>
        </w:rPr>
        <w:t xml:space="preserve"> </w:t>
      </w:r>
      <w:r>
        <w:t>сводящиеся</w:t>
      </w:r>
      <w:r>
        <w:rPr>
          <w:spacing w:val="6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ним,</w:t>
      </w:r>
      <w:r>
        <w:rPr>
          <w:spacing w:val="-67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дробно-рациональные</w:t>
      </w:r>
      <w:r>
        <w:rPr>
          <w:spacing w:val="1"/>
        </w:rPr>
        <w:t xml:space="preserve"> </w:t>
      </w:r>
      <w:r>
        <w:t>уравнения.</w:t>
      </w:r>
    </w:p>
    <w:p w14:paraId="D20C0000">
      <w:pPr>
        <w:pStyle w:val="Style_1"/>
        <w:ind w:firstLine="760"/>
        <w:jc w:val="left"/>
      </w:pPr>
      <w:r>
        <w:t>Решать</w:t>
      </w:r>
      <w:r>
        <w:rPr>
          <w:spacing w:val="26"/>
        </w:rPr>
        <w:t xml:space="preserve"> </w:t>
      </w:r>
      <w:r>
        <w:t>системы</w:t>
      </w:r>
      <w:r>
        <w:rPr>
          <w:spacing w:val="26"/>
        </w:rPr>
        <w:t xml:space="preserve"> </w:t>
      </w:r>
      <w:r>
        <w:t>двух</w:t>
      </w:r>
      <w:r>
        <w:rPr>
          <w:spacing w:val="29"/>
        </w:rPr>
        <w:t xml:space="preserve"> </w:t>
      </w:r>
      <w:r>
        <w:t>линейных</w:t>
      </w:r>
      <w:r>
        <w:rPr>
          <w:spacing w:val="29"/>
        </w:rPr>
        <w:t xml:space="preserve"> </w:t>
      </w:r>
      <w:r>
        <w:t>уравнений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двумя</w:t>
      </w:r>
      <w:r>
        <w:rPr>
          <w:spacing w:val="28"/>
        </w:rPr>
        <w:t xml:space="preserve"> </w:t>
      </w:r>
      <w:r>
        <w:t>переменными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системы</w:t>
      </w:r>
      <w:r>
        <w:rPr>
          <w:spacing w:val="-67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уравнений,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является линейным.</w:t>
      </w:r>
    </w:p>
    <w:p w14:paraId="D30C0000">
      <w:pPr>
        <w:pStyle w:val="Style_1"/>
        <w:ind w:firstLine="760"/>
        <w:jc w:val="left"/>
      </w:pPr>
      <w:r>
        <w:t>Решать</w:t>
      </w:r>
      <w:r>
        <w:rPr>
          <w:spacing w:val="38"/>
        </w:rPr>
        <w:t xml:space="preserve"> </w:t>
      </w:r>
      <w:r>
        <w:t>текстовые</w:t>
      </w:r>
      <w:r>
        <w:rPr>
          <w:spacing w:val="39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алгебраическим</w:t>
      </w:r>
      <w:r>
        <w:rPr>
          <w:spacing w:val="39"/>
        </w:rPr>
        <w:t xml:space="preserve"> </w:t>
      </w:r>
      <w:r>
        <w:t>способом</w:t>
      </w:r>
      <w:r>
        <w:rPr>
          <w:spacing w:val="40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составления</w:t>
      </w:r>
      <w:r>
        <w:rPr>
          <w:spacing w:val="-6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или системы</w:t>
      </w:r>
      <w:r>
        <w:rPr>
          <w:spacing w:val="-2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двумя переменными.</w:t>
      </w:r>
    </w:p>
    <w:p w14:paraId="D40C0000">
      <w:pPr>
        <w:pStyle w:val="Style_1"/>
        <w:ind w:firstLine="760" w:right="416"/>
      </w:pPr>
      <w:r>
        <w:t>Проводить простейшие исследования уравнений и систем уравнений,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графич</w:t>
      </w:r>
      <w:r>
        <w:t>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(устанавливать,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уравнение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имеет,</w:t>
      </w:r>
      <w:r>
        <w:rPr>
          <w:spacing w:val="-1"/>
        </w:rPr>
        <w:t xml:space="preserve"> </w:t>
      </w:r>
      <w:r>
        <w:t>то</w:t>
      </w:r>
      <w:r>
        <w:rPr>
          <w:spacing w:val="-8"/>
        </w:rPr>
        <w:t xml:space="preserve"> </w:t>
      </w:r>
      <w:r>
        <w:t>сколько,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прочее).</w:t>
      </w:r>
    </w:p>
    <w:p w14:paraId="D50C0000">
      <w:pPr>
        <w:pStyle w:val="Style_1"/>
        <w:ind w:firstLine="760" w:right="424"/>
      </w:pPr>
      <w:r>
        <w:t>Решать линейные неравенства, квадратные неравенства, изображать решение</w:t>
      </w:r>
      <w:r>
        <w:rPr>
          <w:spacing w:val="1"/>
        </w:rPr>
        <w:t xml:space="preserve"> </w:t>
      </w:r>
      <w:r>
        <w:t>неравенств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числовой</w:t>
      </w:r>
      <w:r>
        <w:rPr>
          <w:spacing w:val="-1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символов.</w:t>
      </w:r>
    </w:p>
    <w:p w14:paraId="D60C0000">
      <w:pPr>
        <w:pStyle w:val="Style_1"/>
        <w:ind w:firstLine="760" w:right="706"/>
        <w:jc w:val="left"/>
      </w:pPr>
      <w:r>
        <w:t>Решать системы линейных неравенств, системы неравенств, включающие</w:t>
      </w:r>
      <w:r>
        <w:rPr>
          <w:spacing w:val="1"/>
        </w:rPr>
        <w:t xml:space="preserve"> </w:t>
      </w:r>
      <w:r>
        <w:t>квадратное</w:t>
      </w:r>
      <w:r>
        <w:rPr>
          <w:spacing w:val="27"/>
        </w:rPr>
        <w:t xml:space="preserve"> </w:t>
      </w:r>
      <w:r>
        <w:t>неравенство,</w:t>
      </w:r>
      <w:r>
        <w:rPr>
          <w:spacing w:val="29"/>
        </w:rPr>
        <w:t xml:space="preserve"> </w:t>
      </w:r>
      <w:r>
        <w:t>изображать</w:t>
      </w:r>
      <w:r>
        <w:rPr>
          <w:spacing w:val="29"/>
        </w:rPr>
        <w:t xml:space="preserve"> </w:t>
      </w:r>
      <w:r>
        <w:t>решение</w:t>
      </w:r>
      <w:r>
        <w:rPr>
          <w:spacing w:val="32"/>
        </w:rPr>
        <w:t xml:space="preserve"> </w:t>
      </w:r>
      <w:r>
        <w:t>системы</w:t>
      </w:r>
      <w:r>
        <w:rPr>
          <w:spacing w:val="33"/>
        </w:rPr>
        <w:t xml:space="preserve"> </w:t>
      </w:r>
      <w:r>
        <w:t>неравенств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числовой</w:t>
      </w:r>
      <w:r>
        <w:rPr>
          <w:spacing w:val="-67"/>
        </w:rPr>
        <w:t xml:space="preserve"> </w:t>
      </w:r>
      <w:r>
        <w:t>прямой,</w:t>
      </w:r>
      <w:r>
        <w:rPr>
          <w:spacing w:val="-4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решение с</w:t>
      </w:r>
      <w:r>
        <w:rPr>
          <w:spacing w:val="-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символов.</w:t>
      </w:r>
    </w:p>
    <w:p w14:paraId="D70C0000">
      <w:pPr>
        <w:pStyle w:val="Style_1"/>
        <w:spacing w:before="1"/>
        <w:ind w:firstLine="0" w:left="1932" w:right="2940"/>
        <w:jc w:val="left"/>
      </w:pPr>
      <w:r>
        <w:t>Использовать неравенства при решении различных задач.</w:t>
      </w:r>
      <w:r>
        <w:rPr>
          <w:spacing w:val="-67"/>
        </w:rPr>
        <w:t xml:space="preserve"> </w:t>
      </w:r>
      <w:r>
        <w:t>146.5.5.3.3.</w:t>
      </w:r>
      <w:r>
        <w:rPr>
          <w:spacing w:val="69"/>
        </w:rPr>
        <w:t xml:space="preserve"> </w:t>
      </w:r>
      <w:r>
        <w:t>Функции.</w:t>
      </w:r>
    </w:p>
    <w:p w14:paraId="D80C0000">
      <w:pPr>
        <w:pStyle w:val="Style_1"/>
        <w:tabs>
          <w:tab w:leader="none" w:pos="3862" w:val="left"/>
          <w:tab w:leader="none" w:pos="5261" w:val="left"/>
          <w:tab w:leader="none" w:pos="6896" w:val="left"/>
          <w:tab w:leader="none" w:pos="8008" w:val="left"/>
          <w:tab w:leader="none" w:pos="9755" w:val="left"/>
        </w:tabs>
        <w:ind w:firstLine="760" w:right="423"/>
        <w:jc w:val="left"/>
      </w:pPr>
      <w:r>
        <w:t>Распознавать</w:t>
      </w:r>
      <w:r>
        <w:tab/>
      </w:r>
      <w:r>
        <w:t>функции</w:t>
      </w:r>
      <w:r>
        <w:tab/>
      </w:r>
      <w:r>
        <w:t>изученных</w:t>
      </w:r>
      <w:r>
        <w:tab/>
      </w:r>
      <w:r>
        <w:t>видов.</w:t>
      </w:r>
      <w:r>
        <w:tab/>
      </w:r>
      <w:r>
        <w:t>Показывать</w:t>
      </w:r>
      <w:r>
        <w:tab/>
      </w:r>
      <w:r>
        <w:rPr>
          <w:spacing w:val="-1"/>
        </w:rPr>
        <w:t>схематически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координатной</w:t>
      </w:r>
      <w:r>
        <w:rPr>
          <w:spacing w:val="-4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графиков</w:t>
      </w:r>
      <w:r>
        <w:rPr>
          <w:spacing w:val="-9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вида:</w:t>
      </w:r>
    </w:p>
    <w:p w14:paraId="D90C0000">
      <w:pPr>
        <w:tabs>
          <w:tab w:leader="none" w:pos="5381" w:val="left"/>
        </w:tabs>
        <w:spacing w:line="302" w:lineRule="exact"/>
        <w:ind w:firstLine="0" w:left="1171"/>
        <w:rPr>
          <w:rFonts w:ascii="Franklin Gothic Medium" w:hAnsi="Franklin Gothic Medium"/>
          <w:i w:val="1"/>
          <w:sz w:val="28"/>
        </w:rPr>
      </w:pPr>
      <w:r>
        <w:rPr>
          <w:i w:val="1"/>
          <w:sz w:val="28"/>
        </w:rPr>
        <w:t>у</w:t>
      </w:r>
      <w:r>
        <w:rPr>
          <w:i w:val="1"/>
          <w:spacing w:val="-1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=</w:t>
      </w:r>
      <w:r>
        <w:rPr>
          <w:rFonts w:ascii="Franklin Gothic Medium" w:hAnsi="Franklin Gothic Medium"/>
          <w:i w:val="1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Я</w:t>
      </w:r>
      <w:r>
        <w:rPr>
          <w:rFonts w:ascii="Franklin Gothic Medium" w:hAnsi="Franklin Gothic Medium"/>
          <w:i w:val="1"/>
          <w:spacing w:val="-1"/>
          <w:sz w:val="28"/>
        </w:rPr>
        <w:t>х</w:t>
      </w:r>
      <w:r>
        <w:rPr>
          <w:rFonts w:ascii="Franklin Gothic Medium" w:hAnsi="Franklin Gothic Medium"/>
          <w:i w:val="1"/>
          <w:sz w:val="28"/>
        </w:rPr>
        <w:t>,</w:t>
      </w:r>
      <w:r>
        <w:rPr>
          <w:rFonts w:ascii="Franklin Gothic Medium" w:hAnsi="Franklin Gothic Medium"/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</w:t>
      </w:r>
      <w:r>
        <w:rPr>
          <w:i w:val="1"/>
          <w:spacing w:val="-1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=</w:t>
      </w:r>
      <w:r>
        <w:rPr>
          <w:rFonts w:ascii="Franklin Gothic Medium" w:hAnsi="Franklin Gothic Medium"/>
          <w:i w:val="1"/>
          <w:spacing w:val="-2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Ях</w:t>
      </w:r>
      <w:r>
        <w:rPr>
          <w:rFonts w:ascii="Franklin Gothic Medium" w:hAnsi="Franklin Gothic Medium"/>
          <w:i w:val="1"/>
          <w:spacing w:val="-4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+</w:t>
      </w:r>
      <w:r>
        <w:rPr>
          <w:rFonts w:ascii="Franklin Gothic Medium" w:hAnsi="Franklin Gothic Medium"/>
          <w:i w:val="1"/>
          <w:sz w:val="28"/>
        </w:rPr>
        <w:t xml:space="preserve"> </w:t>
      </w:r>
      <w:r>
        <w:rPr>
          <w:rFonts w:ascii="Franklin Gothic Medium" w:hAnsi="Franklin Gothic Medium"/>
          <w:i w:val="1"/>
          <w:spacing w:val="-4"/>
          <w:sz w:val="28"/>
        </w:rPr>
        <w:t>Ъ</w:t>
      </w:r>
      <w:r>
        <w:rPr>
          <w:rFonts w:ascii="Franklin Gothic Medium" w:hAnsi="Franklin Gothic Medium"/>
          <w:i w:val="1"/>
          <w:sz w:val="28"/>
        </w:rPr>
        <w:t>,</w:t>
      </w:r>
      <w:r>
        <w:rPr>
          <w:rFonts w:ascii="Franklin Gothic Medium" w:hAnsi="Franklin Gothic Medium"/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</w:t>
      </w:r>
      <w:r>
        <w:rPr>
          <w:i w:val="1"/>
          <w:spacing w:val="-3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=</w:t>
      </w:r>
      <w:r>
        <w:rPr>
          <w:rFonts w:ascii="Franklin Gothic Medium" w:hAnsi="Franklin Gothic Medium"/>
          <w:i w:val="1"/>
          <w:sz w:val="28"/>
        </w:rPr>
        <w:tab/>
      </w:r>
      <w:r>
        <w:rPr>
          <w:i w:val="1"/>
          <w:sz w:val="28"/>
        </w:rPr>
        <w:t>у</w:t>
      </w:r>
      <w:r>
        <w:rPr>
          <w:i w:val="1"/>
          <w:spacing w:val="-1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=</w:t>
      </w:r>
      <w:r>
        <w:rPr>
          <w:rFonts w:ascii="Franklin Gothic Medium" w:hAnsi="Franklin Gothic Medium"/>
          <w:i w:val="1"/>
          <w:spacing w:val="-2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а</w:t>
      </w:r>
      <w:r>
        <w:rPr>
          <w:rFonts w:ascii="Franklin Gothic Medium" w:hAnsi="Franklin Gothic Medium"/>
          <w:i w:val="1"/>
          <w:spacing w:val="-1"/>
          <w:sz w:val="28"/>
        </w:rPr>
        <w:t>х</w:t>
      </w:r>
      <w:r>
        <w:rPr>
          <w:i w:val="1"/>
          <w:sz w:val="13"/>
        </w:rPr>
        <w:t>2</w:t>
      </w:r>
      <w:r>
        <w:rPr>
          <w:i w:val="1"/>
          <w:sz w:val="13"/>
        </w:rPr>
        <w:t xml:space="preserve"> </w:t>
      </w:r>
      <w:r>
        <w:rPr>
          <w:i w:val="1"/>
          <w:spacing w:val="7"/>
          <w:sz w:val="13"/>
        </w:rPr>
        <w:t xml:space="preserve"> </w:t>
      </w:r>
      <w:r>
        <w:rPr>
          <w:rFonts w:ascii="Franklin Gothic Medium" w:hAnsi="Franklin Gothic Medium"/>
          <w:i w:val="1"/>
          <w:sz w:val="28"/>
        </w:rPr>
        <w:t>+</w:t>
      </w:r>
      <w:r>
        <w:rPr>
          <w:rFonts w:ascii="Franklin Gothic Medium" w:hAnsi="Franklin Gothic Medium"/>
          <w:i w:val="1"/>
          <w:sz w:val="28"/>
        </w:rPr>
        <w:t xml:space="preserve"> </w:t>
      </w:r>
      <w:r>
        <w:rPr>
          <w:rFonts w:ascii="Franklin Gothic Medium" w:hAnsi="Franklin Gothic Medium"/>
          <w:i w:val="1"/>
          <w:spacing w:val="-3"/>
          <w:sz w:val="28"/>
        </w:rPr>
        <w:t>Ь</w:t>
      </w:r>
      <w:r>
        <w:rPr>
          <w:rFonts w:ascii="Franklin Gothic Medium" w:hAnsi="Franklin Gothic Medium"/>
          <w:i w:val="1"/>
          <w:sz w:val="28"/>
        </w:rPr>
        <w:t>х</w:t>
      </w:r>
      <w:r>
        <w:rPr>
          <w:rFonts w:ascii="Franklin Gothic Medium" w:hAnsi="Franklin Gothic Medium"/>
          <w:i w:val="1"/>
          <w:spacing w:val="-4"/>
          <w:sz w:val="28"/>
        </w:rPr>
        <w:t xml:space="preserve"> </w:t>
      </w:r>
      <w:r>
        <w:rPr>
          <w:i w:val="1"/>
          <w:sz w:val="28"/>
        </w:rPr>
        <w:t>+</w:t>
      </w:r>
      <w:r>
        <w:rPr>
          <w:i w:val="1"/>
          <w:sz w:val="28"/>
        </w:rPr>
        <w:t xml:space="preserve"> </w:t>
      </w:r>
      <w:r>
        <w:rPr>
          <w:i w:val="1"/>
          <w:sz w:val="28"/>
        </w:rPr>
        <w:t>с,</w:t>
      </w:r>
      <w:r>
        <w:rPr>
          <w:i w:val="1"/>
          <w:spacing w:val="-2"/>
          <w:sz w:val="28"/>
        </w:rPr>
        <w:t xml:space="preserve"> </w:t>
      </w:r>
      <w:r>
        <w:rPr>
          <w:i w:val="1"/>
          <w:sz w:val="28"/>
        </w:rPr>
        <w:t>у</w:t>
      </w:r>
      <w:r>
        <w:rPr>
          <w:i w:val="1"/>
          <w:spacing w:val="-3"/>
          <w:sz w:val="28"/>
        </w:rPr>
        <w:t xml:space="preserve"> </w:t>
      </w:r>
      <w:r>
        <w:rPr>
          <w:rFonts w:ascii="Franklin Gothic Medium" w:hAnsi="Franklin Gothic Medium"/>
          <w:i w:val="1"/>
          <w:sz w:val="28"/>
        </w:rPr>
        <w:t>=</w:t>
      </w:r>
      <w:r>
        <w:rPr>
          <w:rFonts w:ascii="Franklin Gothic Medium" w:hAnsi="Franklin Gothic Medium"/>
          <w:i w:val="1"/>
          <w:spacing w:val="-5"/>
          <w:sz w:val="28"/>
        </w:rPr>
        <w:t xml:space="preserve"> </w:t>
      </w:r>
      <w:r>
        <w:rPr>
          <w:rFonts w:ascii="Franklin Gothic Medium" w:hAnsi="Franklin Gothic Medium"/>
          <w:i w:val="1"/>
          <w:spacing w:val="-1"/>
          <w:sz w:val="28"/>
        </w:rPr>
        <w:t>х</w:t>
      </w:r>
      <w:r>
        <w:rPr>
          <w:i w:val="1"/>
          <w:sz w:val="13"/>
        </w:rPr>
        <w:t>2</w:t>
      </w:r>
      <w:r>
        <w:rPr>
          <w:i w:val="1"/>
          <w:sz w:val="13"/>
        </w:rPr>
        <w:t xml:space="preserve"> </w:t>
      </w:r>
      <w:r>
        <w:rPr>
          <w:i w:val="1"/>
          <w:spacing w:val="8"/>
          <w:sz w:val="13"/>
        </w:rPr>
        <w:t xml:space="preserve"> </w:t>
      </w:r>
      <w:r>
        <w:rPr>
          <w:rFonts w:ascii="Franklin Gothic Medium" w:hAnsi="Franklin Gothic Medium"/>
          <w:i w:val="1"/>
          <w:sz w:val="18"/>
        </w:rPr>
        <w:t>у</w:t>
      </w:r>
      <w:r>
        <w:rPr>
          <w:rFonts w:ascii="Franklin Gothic Medium" w:hAnsi="Franklin Gothic Medium"/>
          <w:i w:val="1"/>
          <w:spacing w:val="1"/>
          <w:sz w:val="18"/>
        </w:rPr>
        <w:t xml:space="preserve"> </w:t>
      </w:r>
      <w:r>
        <w:rPr>
          <w:rFonts w:ascii="Franklin Gothic Medium" w:hAnsi="Franklin Gothic Medium"/>
          <w:sz w:val="18"/>
        </w:rPr>
        <w:t xml:space="preserve">= </w:t>
      </w:r>
      <w:r>
        <w:rPr>
          <w:rFonts w:ascii="Franklin Gothic Medium" w:hAnsi="Franklin Gothic Medium"/>
          <w:spacing w:val="-21"/>
          <w:sz w:val="18"/>
        </w:rPr>
        <w:t xml:space="preserve"> </w:t>
      </w:r>
      <w:r>
        <w:rPr>
          <w:rFonts w:ascii="Franklin Gothic Medium" w:hAnsi="Franklin Gothic Medium"/>
          <w:sz w:val="28"/>
        </w:rPr>
        <w:t>^</w:t>
      </w:r>
      <w:r>
        <w:rPr>
          <w:rFonts w:ascii="Franklin Gothic Medium" w:hAnsi="Franklin Gothic Medium"/>
          <w:sz w:val="28"/>
        </w:rPr>
        <w:t xml:space="preserve"> </w:t>
      </w:r>
      <w:r>
        <w:rPr>
          <w:rFonts w:ascii="Franklin Gothic Medium" w:hAnsi="Franklin Gothic Medium"/>
          <w:i w:val="1"/>
          <w:sz w:val="18"/>
        </w:rPr>
        <w:t>у</w:t>
      </w:r>
      <w:r>
        <w:rPr>
          <w:rFonts w:ascii="Franklin Gothic Medium" w:hAnsi="Franklin Gothic Medium"/>
          <w:i w:val="1"/>
          <w:spacing w:val="1"/>
          <w:sz w:val="18"/>
        </w:rPr>
        <w:t xml:space="preserve"> </w:t>
      </w:r>
      <w:r>
        <w:rPr>
          <w:rFonts w:ascii="Franklin Gothic Medium" w:hAnsi="Franklin Gothic Medium"/>
          <w:i w:val="1"/>
          <w:sz w:val="18"/>
        </w:rPr>
        <w:t>=</w:t>
      </w:r>
      <w:r>
        <w:rPr>
          <w:rFonts w:ascii="Franklin Gothic Medium" w:hAnsi="Franklin Gothic Medium"/>
          <w:i w:val="1"/>
          <w:spacing w:val="22"/>
          <w:sz w:val="18"/>
        </w:rPr>
        <w:t xml:space="preserve"> </w:t>
      </w:r>
      <w:r>
        <w:rPr>
          <w:rFonts w:ascii="Franklin Gothic Medium" w:hAnsi="Franklin Gothic Medium"/>
          <w:i w:val="1"/>
          <w:sz w:val="28"/>
        </w:rPr>
        <w:t>^</w:t>
      </w:r>
    </w:p>
    <w:p w14:paraId="DA0C0000">
      <w:pPr>
        <w:spacing w:before="23"/>
        <w:ind w:right="3171"/>
        <w:jc w:val="right"/>
        <w:rPr>
          <w:rFonts w:ascii="Arial" w:hAnsi="Arial"/>
          <w:i w:val="1"/>
          <w:sz w:val="10"/>
        </w:rPr>
      </w:pPr>
      <w:r>
        <w:rPr>
          <w:rFonts w:ascii="Arial" w:hAnsi="Arial"/>
          <w:i w:val="1"/>
          <w:sz w:val="10"/>
        </w:rPr>
        <w:t>9</w:t>
      </w:r>
    </w:p>
    <w:p w14:paraId="DB0C0000">
      <w:pPr>
        <w:pStyle w:val="Style_1"/>
        <w:spacing w:before="9"/>
        <w:ind w:firstLine="0" w:left="0"/>
        <w:jc w:val="left"/>
        <w:rPr>
          <w:rFonts w:ascii="Arial" w:hAnsi="Arial"/>
          <w:i w:val="1"/>
          <w:sz w:val="8"/>
        </w:rPr>
      </w:pPr>
    </w:p>
    <w:p w14:paraId="DC0C0000">
      <w:pPr>
        <w:pStyle w:val="Style_1"/>
        <w:ind/>
        <w:jc w:val="left"/>
      </w:pP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значений</w:t>
      </w:r>
      <w:r>
        <w:rPr>
          <w:spacing w:val="-5"/>
        </w:rPr>
        <w:t xml:space="preserve"> </w:t>
      </w:r>
      <w:r>
        <w:t>коэффициентов,</w:t>
      </w:r>
      <w:r>
        <w:rPr>
          <w:spacing w:val="-5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функций.</w:t>
      </w:r>
    </w:p>
    <w:p w14:paraId="DD0C0000">
      <w:pPr>
        <w:pStyle w:val="Style_1"/>
        <w:tabs>
          <w:tab w:leader="none" w:pos="3173" w:val="left"/>
          <w:tab w:leader="none" w:pos="3572" w:val="left"/>
          <w:tab w:leader="none" w:pos="5196" w:val="left"/>
          <w:tab w:leader="none" w:pos="7083" w:val="left"/>
          <w:tab w:leader="none" w:pos="8329" w:val="left"/>
          <w:tab w:leader="none" w:pos="10269" w:val="left"/>
        </w:tabs>
        <w:spacing w:before="1"/>
        <w:ind w:firstLine="760" w:right="426"/>
        <w:jc w:val="left"/>
      </w:pPr>
      <w:r>
        <w:t>Строить</w:t>
      </w:r>
      <w:r>
        <w:tab/>
      </w:r>
      <w:r>
        <w:t>и</w:t>
      </w:r>
      <w:r>
        <w:tab/>
      </w:r>
      <w:r>
        <w:t>изображать</w:t>
      </w:r>
      <w:r>
        <w:tab/>
      </w:r>
      <w:r>
        <w:t>схематически</w:t>
      </w:r>
      <w:r>
        <w:tab/>
      </w:r>
      <w:r>
        <w:t>графики</w:t>
      </w:r>
      <w:r>
        <w:tab/>
      </w:r>
      <w:r>
        <w:t>квадратичных</w:t>
      </w:r>
      <w:r>
        <w:tab/>
      </w:r>
      <w:r>
        <w:rPr>
          <w:spacing w:val="-2"/>
        </w:rPr>
        <w:t>функций,</w:t>
      </w:r>
      <w:r>
        <w:rPr>
          <w:spacing w:val="-67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квадратичных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графикам.</w:t>
      </w:r>
    </w:p>
    <w:p w14:paraId="DE0C0000">
      <w:pPr>
        <w:pStyle w:val="Style_1"/>
        <w:tabs>
          <w:tab w:leader="none" w:pos="3740" w:val="left"/>
          <w:tab w:leader="none" w:pos="5672" w:val="left"/>
          <w:tab w:leader="none" w:pos="7009" w:val="left"/>
          <w:tab w:leader="none" w:pos="7520" w:val="left"/>
          <w:tab w:leader="none" w:pos="8850" w:val="left"/>
          <w:tab w:leader="none" w:pos="10327" w:val="left"/>
        </w:tabs>
        <w:ind w:firstLine="760" w:right="425"/>
        <w:jc w:val="left"/>
      </w:pPr>
      <w:r>
        <w:t>Распознавать</w:t>
      </w:r>
      <w:r>
        <w:tab/>
      </w:r>
      <w:r>
        <w:t>квадратичную</w:t>
      </w:r>
      <w:r>
        <w:tab/>
      </w:r>
      <w:r>
        <w:t>функцию</w:t>
      </w:r>
      <w:r>
        <w:tab/>
      </w:r>
      <w:r>
        <w:t>по</w:t>
      </w:r>
      <w:r>
        <w:tab/>
      </w:r>
      <w:r>
        <w:t>формуле,</w:t>
      </w:r>
      <w:r>
        <w:tab/>
      </w:r>
      <w:r>
        <w:t>приводить</w:t>
      </w:r>
      <w:r>
        <w:tab/>
      </w:r>
      <w:r>
        <w:rPr>
          <w:spacing w:val="-2"/>
        </w:rPr>
        <w:t>примеры</w:t>
      </w:r>
      <w:r>
        <w:rPr>
          <w:spacing w:val="-67"/>
        </w:rPr>
        <w:t xml:space="preserve"> </w:t>
      </w:r>
      <w:r>
        <w:t>квадратичных функций из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физи</w:t>
      </w:r>
      <w:r>
        <w:t>ки,</w:t>
      </w:r>
      <w:r>
        <w:rPr>
          <w:spacing w:val="-3"/>
        </w:rPr>
        <w:t xml:space="preserve"> </w:t>
      </w:r>
      <w:r>
        <w:t>геометрии.</w:t>
      </w:r>
    </w:p>
    <w:p w14:paraId="DF0C0000">
      <w:pPr>
        <w:pStyle w:val="Style_1"/>
        <w:spacing w:line="321" w:lineRule="exact"/>
        <w:ind w:firstLine="0" w:left="1932"/>
        <w:jc w:val="left"/>
      </w:pPr>
      <w:r>
        <w:t>146.5.5.3.4.</w:t>
      </w:r>
      <w:r>
        <w:rPr>
          <w:spacing w:val="59"/>
        </w:rPr>
        <w:t xml:space="preserve"> </w:t>
      </w:r>
      <w:r>
        <w:t>Числовые</w:t>
      </w:r>
      <w:r>
        <w:rPr>
          <w:spacing w:val="-11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прогрессии.</w:t>
      </w:r>
    </w:p>
    <w:p w14:paraId="E00C0000">
      <w:pPr>
        <w:pStyle w:val="Style_1"/>
        <w:spacing w:before="1"/>
        <w:ind w:firstLine="760"/>
        <w:jc w:val="left"/>
      </w:pPr>
      <w:r>
        <w:t>Распознавать</w:t>
      </w:r>
      <w:r>
        <w:rPr>
          <w:spacing w:val="29"/>
        </w:rPr>
        <w:t xml:space="preserve"> </w:t>
      </w:r>
      <w:r>
        <w:t>арифметическую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геометрическую</w:t>
      </w:r>
      <w:r>
        <w:rPr>
          <w:spacing w:val="30"/>
        </w:rPr>
        <w:t xml:space="preserve"> </w:t>
      </w:r>
      <w:r>
        <w:t>прогрессии</w:t>
      </w:r>
      <w:r>
        <w:rPr>
          <w:spacing w:val="30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способах задания.</w:t>
      </w:r>
    </w:p>
    <w:p w14:paraId="E10C0000">
      <w:pPr>
        <w:pStyle w:val="Style_1"/>
        <w:ind w:firstLine="760" w:right="418"/>
        <w:jc w:val="left"/>
      </w:pPr>
      <w:r>
        <w:t>Выполнять</w:t>
      </w:r>
      <w:r>
        <w:rPr>
          <w:spacing w:val="3"/>
        </w:rPr>
        <w:t xml:space="preserve"> </w:t>
      </w:r>
      <w:r>
        <w:t>вычисления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формул</w:t>
      </w:r>
      <w:r>
        <w:rPr>
          <w:spacing w:val="9"/>
        </w:rPr>
        <w:t xml:space="preserve"> </w:t>
      </w:r>
      <w:r>
        <w:t>n-го</w:t>
      </w:r>
      <w:r>
        <w:rPr>
          <w:spacing w:val="8"/>
        </w:rPr>
        <w:t xml:space="preserve"> </w:t>
      </w:r>
      <w:r>
        <w:t>члена</w:t>
      </w:r>
      <w:r>
        <w:rPr>
          <w:spacing w:val="5"/>
        </w:rPr>
        <w:t xml:space="preserve"> </w:t>
      </w:r>
      <w:r>
        <w:t>арифметической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прогрессий,</w:t>
      </w:r>
      <w:r>
        <w:rPr>
          <w:spacing w:val="-1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первых п</w:t>
      </w:r>
      <w:r>
        <w:rPr>
          <w:spacing w:val="-3"/>
        </w:rPr>
        <w:t xml:space="preserve"> </w:t>
      </w:r>
      <w:r>
        <w:t>членов.</w:t>
      </w:r>
    </w:p>
    <w:p w14:paraId="E20C0000">
      <w:pPr>
        <w:pStyle w:val="Style_1"/>
        <w:spacing w:line="321" w:lineRule="exact"/>
        <w:ind w:firstLine="0" w:left="1932"/>
        <w:jc w:val="left"/>
      </w:pPr>
      <w:r>
        <w:t>Изображать</w:t>
      </w:r>
      <w:r>
        <w:rPr>
          <w:spacing w:val="-10"/>
        </w:rPr>
        <w:t xml:space="preserve"> </w:t>
      </w:r>
      <w:r>
        <w:t>члены</w:t>
      </w:r>
      <w:r>
        <w:rPr>
          <w:spacing w:val="-9"/>
        </w:rPr>
        <w:t xml:space="preserve"> </w:t>
      </w:r>
      <w:r>
        <w:t>последовательности</w:t>
      </w:r>
      <w:r>
        <w:rPr>
          <w:spacing w:val="-6"/>
        </w:rPr>
        <w:t xml:space="preserve"> </w:t>
      </w:r>
      <w:r>
        <w:t>точками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координатной</w:t>
      </w:r>
      <w:r>
        <w:rPr>
          <w:spacing w:val="-6"/>
        </w:rPr>
        <w:t xml:space="preserve"> </w:t>
      </w:r>
      <w:r>
        <w:t>плоскости.</w:t>
      </w:r>
    </w:p>
    <w:p w14:paraId="E30C0000">
      <w:pPr>
        <w:pStyle w:val="Style_1"/>
        <w:ind w:firstLine="760"/>
        <w:jc w:val="left"/>
      </w:pPr>
      <w:r>
        <w:t>Решать</w:t>
      </w:r>
      <w:r>
        <w:rPr>
          <w:spacing w:val="44"/>
        </w:rPr>
        <w:t xml:space="preserve"> </w:t>
      </w:r>
      <w:r>
        <w:t>задачи,</w:t>
      </w:r>
      <w:r>
        <w:rPr>
          <w:spacing w:val="47"/>
        </w:rPr>
        <w:t xml:space="preserve"> </w:t>
      </w:r>
      <w:r>
        <w:t>связанные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числовыми</w:t>
      </w:r>
      <w:r>
        <w:rPr>
          <w:spacing w:val="49"/>
        </w:rPr>
        <w:t xml:space="preserve"> </w:t>
      </w:r>
      <w:r>
        <w:t>последовательностями,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(с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калькулятора,</w:t>
      </w:r>
      <w:r>
        <w:rPr>
          <w:spacing w:val="-8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технологий).</w:t>
      </w:r>
    </w:p>
    <w:p w14:paraId="E40C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E50C0000">
      <w:pPr>
        <w:pStyle w:val="Style_3"/>
        <w:numPr>
          <w:ilvl w:val="2"/>
          <w:numId w:val="25"/>
        </w:numPr>
        <w:tabs>
          <w:tab w:leader="none" w:pos="2098" w:val="left"/>
        </w:tabs>
        <w:spacing w:before="148"/>
        <w:ind w:hanging="144" w:left="1277" w:right="1074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7-9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«Геометрия»,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 курс).</w:t>
      </w:r>
    </w:p>
    <w:p w14:paraId="E60C0000">
      <w:pPr>
        <w:pStyle w:val="Style_3"/>
        <w:numPr>
          <w:ilvl w:val="2"/>
          <w:numId w:val="47"/>
        </w:numPr>
        <w:tabs>
          <w:tab w:leader="none" w:pos="2329" w:val="left"/>
        </w:tabs>
        <w:spacing w:line="321" w:lineRule="exact"/>
        <w:ind w:hanging="1062" w:left="1062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E70C0000">
      <w:pPr>
        <w:pStyle w:val="Style_3"/>
        <w:numPr>
          <w:ilvl w:val="3"/>
          <w:numId w:val="48"/>
        </w:numPr>
        <w:tabs>
          <w:tab w:leader="none" w:pos="2578" w:val="left"/>
        </w:tabs>
        <w:ind w:firstLine="761" w:right="1074"/>
        <w:jc w:val="both"/>
        <w:rPr>
          <w:sz w:val="28"/>
        </w:rPr>
      </w:pPr>
      <w:r>
        <w:rPr>
          <w:sz w:val="28"/>
        </w:rPr>
        <w:t>Геометрия как один из основных разделов школьной математики,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</w:t>
      </w:r>
      <w:r>
        <w:rPr>
          <w:sz w:val="28"/>
        </w:rPr>
        <w:t>ий своей целью обеспечить изучение свойств и размеров фигур, их отношений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доказательную</w:t>
      </w:r>
      <w:r>
        <w:rPr>
          <w:spacing w:val="71"/>
          <w:sz w:val="28"/>
        </w:rPr>
        <w:t xml:space="preserve"> </w:t>
      </w:r>
      <w:r>
        <w:rPr>
          <w:sz w:val="28"/>
        </w:rPr>
        <w:t>линию.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 изучения геометрии на уровне основного общего образования 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ложным,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«от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противного»,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-67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утверждения.</w:t>
      </w:r>
    </w:p>
    <w:p w14:paraId="E80C0000">
      <w:pPr>
        <w:pStyle w:val="Style_3"/>
        <w:numPr>
          <w:ilvl w:val="3"/>
          <w:numId w:val="48"/>
        </w:numPr>
        <w:tabs>
          <w:tab w:leader="none" w:pos="2454" w:val="left"/>
        </w:tabs>
        <w:ind w:firstLine="761" w:right="1076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геометрическую фигуру, описывать словами чертёж или рисунок, найти площадь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оптоволоконного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кабеля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гаража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автомобиля.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характера обучающийся </w:t>
      </w:r>
      <w:r>
        <w:rPr>
          <w:sz w:val="28"/>
        </w:rPr>
        <w:t>учится стр</w:t>
      </w:r>
      <w:r>
        <w:rPr>
          <w:sz w:val="28"/>
        </w:rPr>
        <w:t>оить математические модели реальных жизненных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6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результат.</w:t>
      </w:r>
    </w:p>
    <w:p w14:paraId="E90C0000">
      <w:pPr>
        <w:pStyle w:val="Style_1"/>
        <w:spacing w:before="2"/>
        <w:ind w:firstLine="761" w:left="506" w:right="1077"/>
      </w:pPr>
      <w:r>
        <w:t>Важно</w:t>
      </w:r>
      <w:r>
        <w:rPr>
          <w:spacing w:val="1"/>
        </w:rPr>
        <w:t xml:space="preserve"> </w:t>
      </w:r>
      <w:r>
        <w:t>подчёркивать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 применение полученных умений в физике и технике. Эти связи</w:t>
      </w:r>
      <w:r>
        <w:rPr>
          <w:spacing w:val="1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ярко</w:t>
      </w:r>
      <w:r>
        <w:rPr>
          <w:spacing w:val="20"/>
        </w:rPr>
        <w:t xml:space="preserve"> </w:t>
      </w:r>
      <w:r>
        <w:t>видны</w:t>
      </w:r>
      <w:r>
        <w:rPr>
          <w:spacing w:val="20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темах</w:t>
      </w:r>
      <w:r>
        <w:rPr>
          <w:spacing w:val="19"/>
        </w:rPr>
        <w:t xml:space="preserve"> </w:t>
      </w:r>
      <w:r>
        <w:t>«Векторы»,</w:t>
      </w:r>
      <w:r>
        <w:rPr>
          <w:spacing w:val="16"/>
        </w:rPr>
        <w:t xml:space="preserve"> </w:t>
      </w:r>
      <w:r>
        <w:t>«Тригонометрические</w:t>
      </w:r>
      <w:r>
        <w:rPr>
          <w:spacing w:val="21"/>
        </w:rPr>
        <w:t xml:space="preserve"> </w:t>
      </w:r>
      <w:r>
        <w:t>соотношения»,</w:t>
      </w:r>
    </w:p>
    <w:p w14:paraId="EA0C0000">
      <w:pPr>
        <w:pStyle w:val="Style_1"/>
        <w:spacing w:line="321" w:lineRule="exact"/>
        <w:ind w:firstLine="0" w:left="506"/>
      </w:pPr>
      <w:r>
        <w:t>«Метод</w:t>
      </w:r>
      <w:r>
        <w:rPr>
          <w:spacing w:val="-7"/>
        </w:rPr>
        <w:t xml:space="preserve"> </w:t>
      </w:r>
      <w:r>
        <w:t>координат»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«Теорема</w:t>
      </w:r>
      <w:r>
        <w:rPr>
          <w:spacing w:val="-4"/>
        </w:rPr>
        <w:t xml:space="preserve"> </w:t>
      </w:r>
      <w:r>
        <w:t>Пифагора».</w:t>
      </w:r>
    </w:p>
    <w:p w14:paraId="EB0C0000">
      <w:pPr>
        <w:pStyle w:val="Style_3"/>
        <w:numPr>
          <w:ilvl w:val="3"/>
          <w:numId w:val="48"/>
        </w:numPr>
        <w:tabs>
          <w:tab w:leader="none" w:pos="2454" w:val="left"/>
        </w:tabs>
        <w:ind w:firstLine="761" w:right="1083"/>
        <w:jc w:val="both"/>
        <w:rPr>
          <w:sz w:val="28"/>
        </w:rPr>
      </w:pPr>
      <w:r>
        <w:rPr>
          <w:sz w:val="28"/>
        </w:rPr>
        <w:t>Учебный курс «Геометрия» включает следующие основные разделы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содержания: «Геометрические фигуры и их свойства», «Измерение геометрических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величин»,</w:t>
      </w:r>
      <w:r>
        <w:rPr>
          <w:spacing w:val="1"/>
          <w:sz w:val="28"/>
        </w:rPr>
        <w:t xml:space="preserve"> </w:t>
      </w:r>
      <w:r>
        <w:rPr>
          <w:sz w:val="28"/>
        </w:rPr>
        <w:t>«Декартовы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плоскости»,</w:t>
      </w:r>
      <w:r>
        <w:rPr>
          <w:spacing w:val="1"/>
          <w:sz w:val="28"/>
        </w:rPr>
        <w:t xml:space="preserve"> </w:t>
      </w:r>
      <w:r>
        <w:rPr>
          <w:sz w:val="28"/>
        </w:rPr>
        <w:t>«Векторы»,</w:t>
      </w:r>
      <w:r>
        <w:rPr>
          <w:spacing w:val="1"/>
          <w:sz w:val="28"/>
        </w:rPr>
        <w:t xml:space="preserve"> </w:t>
      </w:r>
      <w:r>
        <w:rPr>
          <w:sz w:val="28"/>
        </w:rPr>
        <w:t>«Движения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плоскости»,</w:t>
      </w:r>
      <w:r>
        <w:rPr>
          <w:spacing w:val="-3"/>
          <w:sz w:val="28"/>
        </w:rPr>
        <w:t xml:space="preserve"> </w:t>
      </w:r>
      <w:r>
        <w:rPr>
          <w:sz w:val="28"/>
        </w:rPr>
        <w:t>«Преобразования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подобия».</w:t>
      </w:r>
    </w:p>
    <w:p w14:paraId="EC0C0000">
      <w:pPr>
        <w:pStyle w:val="Style_3"/>
        <w:numPr>
          <w:ilvl w:val="3"/>
          <w:numId w:val="48"/>
        </w:numPr>
        <w:tabs>
          <w:tab w:leader="none" w:pos="2449" w:val="left"/>
        </w:tabs>
        <w:spacing w:before="1"/>
        <w:ind w:hanging="1182" w:left="2448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3"/>
          <w:sz w:val="28"/>
        </w:rPr>
        <w:t xml:space="preserve"> </w:t>
      </w:r>
      <w:r>
        <w:rPr>
          <w:sz w:val="28"/>
        </w:rPr>
        <w:t>число</w:t>
      </w:r>
      <w:r>
        <w:rPr>
          <w:spacing w:val="16"/>
          <w:sz w:val="28"/>
        </w:rPr>
        <w:t xml:space="preserve"> </w:t>
      </w:r>
      <w:r>
        <w:rPr>
          <w:sz w:val="28"/>
        </w:rPr>
        <w:t>часов,</w:t>
      </w:r>
      <w:r>
        <w:rPr>
          <w:spacing w:val="6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3"/>
          <w:sz w:val="28"/>
        </w:rPr>
        <w:t xml:space="preserve"> </w:t>
      </w:r>
      <w:r>
        <w:rPr>
          <w:sz w:val="28"/>
        </w:rPr>
        <w:t>курса</w:t>
      </w:r>
    </w:p>
    <w:p w14:paraId="ED0C0000">
      <w:pPr>
        <w:pStyle w:val="Style_1"/>
        <w:ind w:firstLine="0" w:left="506" w:right="1078"/>
      </w:pPr>
      <w:r>
        <w:t>«Геометрия»,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204</w:t>
      </w:r>
      <w:r>
        <w:rPr>
          <w:spacing w:val="-12"/>
        </w:rPr>
        <w:t xml:space="preserve"> </w:t>
      </w:r>
      <w:r>
        <w:t>часа: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классе</w:t>
      </w:r>
      <w:r>
        <w:rPr>
          <w:spacing w:val="-14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68</w:t>
      </w:r>
      <w:r>
        <w:rPr>
          <w:spacing w:val="-12"/>
        </w:rPr>
        <w:t xml:space="preserve"> </w:t>
      </w:r>
      <w:r>
        <w:t>часов</w:t>
      </w:r>
      <w:r>
        <w:rPr>
          <w:spacing w:val="-13"/>
        </w:rPr>
        <w:t xml:space="preserve"> </w:t>
      </w:r>
      <w:r>
        <w:t>(2</w:t>
      </w:r>
      <w:r>
        <w:rPr>
          <w:spacing w:val="-10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неделю),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классе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68</w:t>
      </w:r>
      <w:r>
        <w:rPr>
          <w:spacing w:val="-12"/>
        </w:rPr>
        <w:t xml:space="preserve"> </w:t>
      </w:r>
      <w:r>
        <w:t>часов</w:t>
      </w:r>
      <w:r>
        <w:rPr>
          <w:spacing w:val="-13"/>
        </w:rPr>
        <w:t xml:space="preserve"> </w:t>
      </w:r>
      <w:r>
        <w:t>(2</w:t>
      </w:r>
      <w:r>
        <w:rPr>
          <w:spacing w:val="-68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 -</w:t>
      </w:r>
      <w:r>
        <w:rPr>
          <w:spacing w:val="-1"/>
        </w:rPr>
        <w:t xml:space="preserve"> </w:t>
      </w:r>
      <w:r>
        <w:t>68 часов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часа в</w:t>
      </w:r>
      <w:r>
        <w:rPr>
          <w:spacing w:val="-4"/>
        </w:rPr>
        <w:t xml:space="preserve"> </w:t>
      </w:r>
      <w:r>
        <w:t>неделю).</w:t>
      </w:r>
    </w:p>
    <w:p w14:paraId="EE0C0000">
      <w:pPr>
        <w:pStyle w:val="Style_3"/>
        <w:numPr>
          <w:ilvl w:val="2"/>
          <w:numId w:val="47"/>
        </w:numPr>
        <w:tabs>
          <w:tab w:leader="none" w:pos="2262" w:val="left"/>
        </w:tabs>
        <w:spacing w:before="2"/>
        <w:ind w:hanging="995" w:left="226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EF0C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F00C0000">
      <w:pPr>
        <w:pStyle w:val="Style_1"/>
        <w:spacing w:before="148"/>
        <w:ind w:firstLine="760" w:right="416"/>
      </w:pPr>
      <w:r>
        <w:t>Начальные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геометрии.</w:t>
      </w:r>
      <w:r>
        <w:rPr>
          <w:spacing w:val="-2"/>
        </w:rPr>
        <w:t xml:space="preserve"> </w:t>
      </w:r>
      <w:r>
        <w:t>Точка,</w:t>
      </w:r>
      <w:r>
        <w:rPr>
          <w:spacing w:val="-5"/>
        </w:rPr>
        <w:t xml:space="preserve"> </w:t>
      </w:r>
      <w:r>
        <w:t>прямая,</w:t>
      </w:r>
      <w:r>
        <w:rPr>
          <w:spacing w:val="-5"/>
        </w:rPr>
        <w:t xml:space="preserve"> </w:t>
      </w:r>
      <w:r>
        <w:t>отрезок,</w:t>
      </w:r>
      <w:r>
        <w:rPr>
          <w:spacing w:val="-4"/>
        </w:rPr>
        <w:t xml:space="preserve"> </w:t>
      </w:r>
      <w:r>
        <w:t>луч.</w:t>
      </w:r>
      <w:r>
        <w:rPr>
          <w:spacing w:val="-1"/>
        </w:rPr>
        <w:t xml:space="preserve"> </w:t>
      </w:r>
      <w:r>
        <w:t>Угол.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углов.</w:t>
      </w:r>
      <w:r>
        <w:rPr>
          <w:spacing w:val="-68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-5"/>
        </w:rPr>
        <w:t xml:space="preserve"> </w:t>
      </w:r>
      <w:r>
        <w:t>и перпендикулярность</w:t>
      </w:r>
      <w:r>
        <w:rPr>
          <w:spacing w:val="-2"/>
        </w:rPr>
        <w:t xml:space="preserve"> </w:t>
      </w:r>
      <w:r>
        <w:t>прямых.</w:t>
      </w:r>
    </w:p>
    <w:p w14:paraId="F10C0000">
      <w:pPr>
        <w:pStyle w:val="Style_1"/>
        <w:ind w:firstLine="760" w:right="420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мире.</w:t>
      </w:r>
    </w:p>
    <w:p w14:paraId="F20C0000">
      <w:pPr>
        <w:pStyle w:val="Style_1"/>
        <w:ind w:firstLine="760" w:right="448"/>
      </w:pPr>
      <w:r>
        <w:t>Основные построения с помощью циркуля и линейки. Треугольник. 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-4"/>
        </w:rPr>
        <w:t xml:space="preserve"> </w:t>
      </w:r>
      <w:r>
        <w:t>биссектриса,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</w:p>
    <w:p w14:paraId="F30C0000">
      <w:pPr>
        <w:pStyle w:val="Style_1"/>
        <w:spacing w:before="1" w:line="322" w:lineRule="exact"/>
        <w:ind w:firstLine="0" w:left="1932"/>
      </w:pPr>
      <w:r>
        <w:t>Равнобедренный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равносторонний</w:t>
      </w:r>
      <w:r>
        <w:rPr>
          <w:spacing w:val="-7"/>
        </w:rPr>
        <w:t xml:space="preserve"> </w:t>
      </w:r>
      <w:r>
        <w:t>треугольники.</w:t>
      </w:r>
      <w:r>
        <w:rPr>
          <w:spacing w:val="-11"/>
        </w:rPr>
        <w:t xml:space="preserve"> </w:t>
      </w:r>
      <w:r>
        <w:t>Неравенство</w:t>
      </w:r>
      <w:r>
        <w:rPr>
          <w:spacing w:val="-5"/>
        </w:rPr>
        <w:t xml:space="preserve"> </w:t>
      </w:r>
      <w:r>
        <w:t>треугольника.</w:t>
      </w:r>
    </w:p>
    <w:p w14:paraId="F40C0000">
      <w:pPr>
        <w:pStyle w:val="Style_1"/>
        <w:ind w:firstLine="760" w:right="410"/>
      </w:pP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</w:t>
      </w:r>
      <w:r>
        <w:t>ков.</w:t>
      </w:r>
    </w:p>
    <w:p w14:paraId="F50C0000">
      <w:pPr>
        <w:pStyle w:val="Style_1"/>
        <w:spacing w:line="321" w:lineRule="exact"/>
        <w:ind w:firstLine="0" w:left="1932"/>
      </w:pPr>
      <w:r>
        <w:t>Свойства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признаки</w:t>
      </w:r>
      <w:r>
        <w:rPr>
          <w:spacing w:val="106"/>
        </w:rPr>
        <w:t xml:space="preserve"> </w:t>
      </w:r>
      <w:r>
        <w:t>параллельных</w:t>
      </w:r>
      <w:r>
        <w:rPr>
          <w:spacing w:val="105"/>
        </w:rPr>
        <w:t xml:space="preserve"> </w:t>
      </w:r>
      <w:r>
        <w:t>прямых.</w:t>
      </w:r>
      <w:r>
        <w:rPr>
          <w:spacing w:val="104"/>
        </w:rPr>
        <w:t xml:space="preserve"> </w:t>
      </w:r>
      <w:r>
        <w:t>Сумма</w:t>
      </w:r>
      <w:r>
        <w:rPr>
          <w:spacing w:val="105"/>
        </w:rPr>
        <w:t xml:space="preserve"> </w:t>
      </w:r>
      <w:r>
        <w:t>углов</w:t>
      </w:r>
      <w:r>
        <w:rPr>
          <w:spacing w:val="105"/>
        </w:rPr>
        <w:t xml:space="preserve"> </w:t>
      </w:r>
      <w:r>
        <w:t>треугольника.</w:t>
      </w:r>
    </w:p>
    <w:p w14:paraId="F60C0000">
      <w:pPr>
        <w:pStyle w:val="Style_1"/>
        <w:spacing w:line="322" w:lineRule="exact"/>
        <w:ind/>
      </w:pPr>
      <w:r>
        <w:t>Внешние</w:t>
      </w:r>
      <w:r>
        <w:rPr>
          <w:spacing w:val="-7"/>
        </w:rPr>
        <w:t xml:space="preserve"> </w:t>
      </w:r>
      <w:r>
        <w:t>углы</w:t>
      </w:r>
      <w:r>
        <w:rPr>
          <w:spacing w:val="-4"/>
        </w:rPr>
        <w:t xml:space="preserve"> </w:t>
      </w:r>
      <w:r>
        <w:t>треугольника.</w:t>
      </w:r>
    </w:p>
    <w:p w14:paraId="F70C0000">
      <w:pPr>
        <w:pStyle w:val="Style_1"/>
        <w:ind w:firstLine="760" w:right="412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проведённой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-4"/>
        </w:rPr>
        <w:t xml:space="preserve"> </w:t>
      </w:r>
      <w:r>
        <w:t>Прямоугольный треугольник</w:t>
      </w:r>
      <w:r>
        <w:rPr>
          <w:spacing w:val="2"/>
        </w:rPr>
        <w:t xml:space="preserve"> </w:t>
      </w:r>
      <w:r>
        <w:t>с углом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30°.</w:t>
      </w:r>
    </w:p>
    <w:p w14:paraId="F80C0000">
      <w:pPr>
        <w:pStyle w:val="Style_1"/>
        <w:spacing w:before="1"/>
        <w:ind w:firstLine="760" w:right="417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</w:t>
      </w:r>
      <w:r>
        <w:rPr>
          <w:spacing w:val="-11"/>
        </w:rPr>
        <w:t xml:space="preserve"> </w:t>
      </w:r>
      <w:r>
        <w:t>теорема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большем</w:t>
      </w:r>
      <w:r>
        <w:rPr>
          <w:spacing w:val="-10"/>
        </w:rPr>
        <w:t xml:space="preserve"> </w:t>
      </w:r>
      <w:r>
        <w:t>угле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большей</w:t>
      </w:r>
      <w:r>
        <w:rPr>
          <w:spacing w:val="-8"/>
        </w:rPr>
        <w:t xml:space="preserve"> </w:t>
      </w:r>
      <w:r>
        <w:t>стороне</w:t>
      </w:r>
      <w:r>
        <w:rPr>
          <w:spacing w:val="-9"/>
        </w:rPr>
        <w:t xml:space="preserve"> </w:t>
      </w:r>
      <w:r>
        <w:t>треугольника.</w:t>
      </w:r>
      <w:r>
        <w:rPr>
          <w:spacing w:val="-10"/>
        </w:rPr>
        <w:t xml:space="preserve"> </w:t>
      </w:r>
      <w:r>
        <w:t>Перпендикуляр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наклонная.</w:t>
      </w:r>
    </w:p>
    <w:p w14:paraId="F90C0000">
      <w:pPr>
        <w:pStyle w:val="Style_1"/>
        <w:ind w:firstLine="760" w:right="418"/>
      </w:pPr>
      <w:r>
        <w:t>Геометрическое место точек. Биссектриса угла и середи</w:t>
      </w:r>
      <w:r>
        <w:t>нный перпендикуляр к</w:t>
      </w:r>
      <w:r>
        <w:rPr>
          <w:spacing w:val="-67"/>
        </w:rPr>
        <w:t xml:space="preserve"> </w:t>
      </w:r>
      <w:r>
        <w:t>отрезку</w:t>
      </w:r>
      <w:r>
        <w:rPr>
          <w:spacing w:val="-10"/>
        </w:rPr>
        <w:t xml:space="preserve"> </w:t>
      </w:r>
      <w:r>
        <w:t>как геометрические места точек.</w:t>
      </w:r>
    </w:p>
    <w:p w14:paraId="FA0C0000">
      <w:pPr>
        <w:pStyle w:val="Style_1"/>
        <w:ind w:firstLine="760" w:right="427"/>
      </w:pPr>
      <w:r>
        <w:t>Окружность и круг, хорда и диаметр, их свойства. Взаимное расположение</w:t>
      </w:r>
      <w:r>
        <w:rPr>
          <w:spacing w:val="1"/>
        </w:rPr>
        <w:t xml:space="preserve"> </w:t>
      </w:r>
      <w:r>
        <w:t>окружности и прямой. Касательная и секущая к окружности. Окружность, вписанная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угол.</w:t>
      </w:r>
      <w:r>
        <w:rPr>
          <w:spacing w:val="-1"/>
        </w:rPr>
        <w:t xml:space="preserve"> </w:t>
      </w:r>
      <w:r>
        <w:t>Вписанная и</w:t>
      </w:r>
      <w:r>
        <w:rPr>
          <w:spacing w:val="-4"/>
        </w:rPr>
        <w:t xml:space="preserve"> </w:t>
      </w:r>
      <w:r>
        <w:t>описанная</w:t>
      </w:r>
      <w:r>
        <w:rPr>
          <w:spacing w:val="-1"/>
        </w:rPr>
        <w:t xml:space="preserve"> </w:t>
      </w:r>
      <w:r>
        <w:t>окружности треу</w:t>
      </w:r>
      <w:r>
        <w:t>гольника.</w:t>
      </w:r>
    </w:p>
    <w:p w14:paraId="FB0C0000">
      <w:pPr>
        <w:pStyle w:val="Style_3"/>
        <w:numPr>
          <w:ilvl w:val="2"/>
          <w:numId w:val="47"/>
        </w:numPr>
        <w:tabs>
          <w:tab w:leader="none" w:pos="2974" w:val="left"/>
        </w:tabs>
        <w:spacing w:line="321" w:lineRule="exact"/>
        <w:ind w:hanging="1042" w:left="297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FC0C0000">
      <w:pPr>
        <w:pStyle w:val="Style_1"/>
        <w:ind w:firstLine="760" w:right="415"/>
      </w:pPr>
      <w:r>
        <w:t>Четырёхугольники.</w:t>
      </w:r>
      <w:r>
        <w:rPr>
          <w:spacing w:val="-7"/>
        </w:rPr>
        <w:t xml:space="preserve"> </w:t>
      </w:r>
      <w:r>
        <w:t>Параллелограмм,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свойства.</w:t>
      </w:r>
      <w:r>
        <w:rPr>
          <w:spacing w:val="-9"/>
        </w:rPr>
        <w:t xml:space="preserve"> </w:t>
      </w:r>
      <w:r>
        <w:t>Частные</w:t>
      </w:r>
      <w:r>
        <w:rPr>
          <w:spacing w:val="-8"/>
        </w:rPr>
        <w:t xml:space="preserve"> </w:t>
      </w:r>
      <w:r>
        <w:t>случаи</w:t>
      </w:r>
      <w:r>
        <w:rPr>
          <w:spacing w:val="-67"/>
        </w:rPr>
        <w:t xml:space="preserve"> </w:t>
      </w:r>
      <w:r>
        <w:t>параллелограммов</w:t>
      </w:r>
      <w:r>
        <w:rPr>
          <w:spacing w:val="1"/>
        </w:rPr>
        <w:t xml:space="preserve"> </w:t>
      </w:r>
      <w:r>
        <w:t>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-5"/>
        </w:rPr>
        <w:t xml:space="preserve"> </w:t>
      </w:r>
      <w:r>
        <w:t>равнобокая</w:t>
      </w:r>
      <w:r>
        <w:rPr>
          <w:spacing w:val="-3"/>
        </w:rPr>
        <w:t xml:space="preserve"> </w:t>
      </w:r>
      <w:r>
        <w:t>трапеция,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Прямоугольная</w:t>
      </w:r>
      <w:r>
        <w:rPr>
          <w:spacing w:val="-4"/>
        </w:rPr>
        <w:t xml:space="preserve"> </w:t>
      </w:r>
      <w:r>
        <w:t>трапеция.</w:t>
      </w:r>
    </w:p>
    <w:p w14:paraId="FD0C0000">
      <w:pPr>
        <w:pStyle w:val="Style_1"/>
        <w:spacing w:before="1"/>
        <w:ind w:firstLine="760" w:right="429"/>
      </w:pPr>
      <w:r>
        <w:t>Метод удвоения медианы. Центральная симметрия. Теорема Фалеса и теорема</w:t>
      </w:r>
      <w:r>
        <w:rPr>
          <w:spacing w:val="-67"/>
        </w:rPr>
        <w:t xml:space="preserve"> </w:t>
      </w:r>
      <w:r>
        <w:t>о пропорциональных</w:t>
      </w:r>
      <w:r>
        <w:rPr>
          <w:spacing w:val="2"/>
        </w:rPr>
        <w:t xml:space="preserve"> </w:t>
      </w:r>
      <w:r>
        <w:t>отрезках.</w:t>
      </w:r>
    </w:p>
    <w:p w14:paraId="FE0C0000">
      <w:pPr>
        <w:pStyle w:val="Style_1"/>
        <w:spacing w:line="321" w:lineRule="exact"/>
        <w:ind w:firstLine="0" w:left="1932"/>
      </w:pPr>
      <w:r>
        <w:t>Средние</w:t>
      </w:r>
      <w:r>
        <w:rPr>
          <w:spacing w:val="-8"/>
        </w:rPr>
        <w:t xml:space="preserve"> </w:t>
      </w:r>
      <w:r>
        <w:t>линии</w:t>
      </w:r>
      <w:r>
        <w:rPr>
          <w:spacing w:val="-4"/>
        </w:rPr>
        <w:t xml:space="preserve"> </w:t>
      </w:r>
      <w:r>
        <w:t>треугольника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трапеции.</w:t>
      </w:r>
      <w:r>
        <w:rPr>
          <w:spacing w:val="-8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масс</w:t>
      </w:r>
      <w:r>
        <w:rPr>
          <w:spacing w:val="-4"/>
        </w:rPr>
        <w:t xml:space="preserve"> </w:t>
      </w:r>
      <w:r>
        <w:t>треугольника.</w:t>
      </w:r>
    </w:p>
    <w:p w14:paraId="FF0C0000">
      <w:pPr>
        <w:pStyle w:val="Style_1"/>
        <w:spacing w:before="1"/>
        <w:ind w:firstLine="760" w:right="422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-67"/>
        </w:rPr>
        <w:t xml:space="preserve"> </w:t>
      </w:r>
      <w:r>
        <w:t>треугольников.</w:t>
      </w:r>
      <w:r>
        <w:rPr>
          <w:spacing w:val="-4"/>
        </w:rPr>
        <w:t xml:space="preserve"> </w:t>
      </w:r>
      <w:r>
        <w:t>Применение</w:t>
      </w:r>
      <w:r>
        <w:rPr>
          <w:spacing w:val="-7"/>
        </w:rPr>
        <w:t xml:space="preserve"> </w:t>
      </w:r>
      <w:r>
        <w:t>подобия</w:t>
      </w:r>
      <w:r>
        <w:rPr>
          <w:spacing w:val="-5"/>
        </w:rPr>
        <w:t xml:space="preserve"> </w:t>
      </w:r>
      <w:r>
        <w:t>при решении</w:t>
      </w:r>
      <w:r>
        <w:rPr>
          <w:spacing w:val="-3"/>
        </w:rPr>
        <w:t xml:space="preserve"> </w:t>
      </w:r>
      <w:r>
        <w:t>практических задач.</w:t>
      </w:r>
    </w:p>
    <w:p w14:paraId="000D0000">
      <w:pPr>
        <w:pStyle w:val="Style_1"/>
        <w:spacing w:before="1"/>
        <w:ind w:firstLine="0" w:left="1932"/>
      </w:pPr>
      <w:r>
        <w:t xml:space="preserve">Свойства  </w:t>
      </w:r>
      <w:r>
        <w:rPr>
          <w:spacing w:val="19"/>
        </w:rPr>
        <w:t xml:space="preserve"> </w:t>
      </w:r>
      <w:r>
        <w:t xml:space="preserve">площадей  </w:t>
      </w:r>
      <w:r>
        <w:rPr>
          <w:spacing w:val="23"/>
        </w:rPr>
        <w:t xml:space="preserve"> </w:t>
      </w:r>
      <w:r>
        <w:t xml:space="preserve">геометрических   </w:t>
      </w:r>
      <w:r>
        <w:rPr>
          <w:spacing w:val="19"/>
        </w:rPr>
        <w:t xml:space="preserve"> </w:t>
      </w:r>
      <w:r>
        <w:t xml:space="preserve">фигур.   </w:t>
      </w:r>
      <w:r>
        <w:rPr>
          <w:spacing w:val="21"/>
        </w:rPr>
        <w:t xml:space="preserve"> </w:t>
      </w:r>
      <w:r>
        <w:t xml:space="preserve">Формулы   </w:t>
      </w:r>
      <w:r>
        <w:rPr>
          <w:spacing w:val="22"/>
        </w:rPr>
        <w:t xml:space="preserve"> </w:t>
      </w:r>
      <w:r>
        <w:t xml:space="preserve">для   </w:t>
      </w:r>
      <w:r>
        <w:rPr>
          <w:spacing w:val="17"/>
        </w:rPr>
        <w:t xml:space="preserve"> </w:t>
      </w:r>
      <w:r>
        <w:t>площади</w:t>
      </w:r>
    </w:p>
    <w:p w14:paraId="01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020D0000">
      <w:pPr>
        <w:pStyle w:val="Style_1"/>
        <w:spacing w:before="148"/>
        <w:ind w:firstLine="0" w:left="506" w:right="706"/>
        <w:jc w:val="left"/>
      </w:pPr>
      <w:r>
        <w:t>треугольника,</w:t>
      </w:r>
      <w:r>
        <w:rPr>
          <w:spacing w:val="6"/>
        </w:rPr>
        <w:t xml:space="preserve"> </w:t>
      </w:r>
      <w:r>
        <w:t>параллелограмма,</w:t>
      </w:r>
      <w:r>
        <w:rPr>
          <w:spacing w:val="4"/>
        </w:rPr>
        <w:t xml:space="preserve"> </w:t>
      </w:r>
      <w:r>
        <w:t>ромба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трапеции.</w:t>
      </w:r>
      <w:r>
        <w:rPr>
          <w:spacing w:val="7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площадей</w:t>
      </w:r>
      <w:r>
        <w:rPr>
          <w:spacing w:val="4"/>
        </w:rPr>
        <w:t xml:space="preserve"> </w:t>
      </w:r>
      <w:r>
        <w:t>подобных</w:t>
      </w:r>
      <w:r>
        <w:rPr>
          <w:spacing w:val="-67"/>
        </w:rPr>
        <w:t xml:space="preserve"> </w:t>
      </w:r>
      <w:r>
        <w:t>фигур.</w:t>
      </w:r>
    </w:p>
    <w:p w14:paraId="030D0000">
      <w:pPr>
        <w:pStyle w:val="Style_1"/>
        <w:spacing w:line="321" w:lineRule="exact"/>
        <w:ind w:firstLine="0" w:left="1267"/>
        <w:jc w:val="left"/>
      </w:pPr>
      <w:r>
        <w:t>Вычисление</w:t>
      </w:r>
      <w:r>
        <w:rPr>
          <w:spacing w:val="-14"/>
        </w:rPr>
        <w:t xml:space="preserve"> </w:t>
      </w:r>
      <w:r>
        <w:t>площадей</w:t>
      </w:r>
      <w:r>
        <w:rPr>
          <w:spacing w:val="-7"/>
        </w:rPr>
        <w:t xml:space="preserve"> </w:t>
      </w:r>
      <w:r>
        <w:t>треугольников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многоугольников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клетчатой</w:t>
      </w:r>
      <w:r>
        <w:rPr>
          <w:spacing w:val="-13"/>
        </w:rPr>
        <w:t xml:space="preserve"> </w:t>
      </w:r>
      <w:r>
        <w:t>бумаге.</w:t>
      </w:r>
    </w:p>
    <w:p w14:paraId="040D0000">
      <w:pPr>
        <w:pStyle w:val="Style_1"/>
        <w:ind w:firstLine="761" w:left="506" w:right="2686"/>
        <w:jc w:val="left"/>
      </w:pPr>
      <w:r>
        <w:t>Теорема Пифагора. Применение теоремы Пифагора при решении</w:t>
      </w:r>
      <w:r>
        <w:rPr>
          <w:spacing w:val="-68"/>
        </w:rPr>
        <w:t xml:space="preserve"> </w:t>
      </w:r>
      <w:r>
        <w:t>практических задач.</w:t>
      </w:r>
    </w:p>
    <w:p w14:paraId="050D0000">
      <w:pPr>
        <w:pStyle w:val="Style_1"/>
        <w:ind w:firstLine="766" w:left="537" w:right="1076"/>
        <w:jc w:val="right"/>
      </w:pPr>
      <w:r>
        <w:t>Синус,</w:t>
      </w:r>
      <w:r>
        <w:rPr>
          <w:spacing w:val="-12"/>
        </w:rPr>
        <w:t xml:space="preserve"> </w:t>
      </w:r>
      <w:r>
        <w:t>косинус,</w:t>
      </w:r>
      <w:r>
        <w:rPr>
          <w:spacing w:val="-10"/>
        </w:rPr>
        <w:t xml:space="preserve"> </w:t>
      </w:r>
      <w:r>
        <w:t>тангенс</w:t>
      </w:r>
      <w:r>
        <w:rPr>
          <w:spacing w:val="-12"/>
        </w:rPr>
        <w:t xml:space="preserve"> </w:t>
      </w:r>
      <w:r>
        <w:t>острого</w:t>
      </w:r>
      <w:r>
        <w:rPr>
          <w:spacing w:val="-10"/>
        </w:rPr>
        <w:t xml:space="preserve"> </w:t>
      </w:r>
      <w:r>
        <w:t>угла</w:t>
      </w:r>
      <w:r>
        <w:rPr>
          <w:spacing w:val="-9"/>
        </w:rPr>
        <w:t xml:space="preserve"> </w:t>
      </w:r>
      <w:r>
        <w:t>прямоугольного</w:t>
      </w:r>
      <w:r>
        <w:rPr>
          <w:spacing w:val="-8"/>
        </w:rPr>
        <w:t xml:space="preserve"> </w:t>
      </w:r>
      <w:r>
        <w:t>треугольника.</w:t>
      </w:r>
      <w:r>
        <w:rPr>
          <w:spacing w:val="-10"/>
        </w:rPr>
        <w:t xml:space="preserve"> </w:t>
      </w:r>
      <w:r>
        <w:t>Основное</w:t>
      </w:r>
      <w:r>
        <w:rPr>
          <w:spacing w:val="-67"/>
        </w:rPr>
        <w:t xml:space="preserve"> </w:t>
      </w:r>
      <w:r>
        <w:t>тригонометрическое</w:t>
      </w:r>
      <w:r>
        <w:rPr>
          <w:spacing w:val="-6"/>
        </w:rPr>
        <w:t xml:space="preserve"> </w:t>
      </w:r>
      <w:r>
        <w:t>тождество.</w:t>
      </w:r>
      <w:r>
        <w:rPr>
          <w:spacing w:val="-10"/>
        </w:rPr>
        <w:t xml:space="preserve"> </w:t>
      </w:r>
      <w:r>
        <w:t>Тригонометрические</w:t>
      </w:r>
      <w:r>
        <w:rPr>
          <w:spacing w:val="-6"/>
        </w:rPr>
        <w:t xml:space="preserve"> </w:t>
      </w:r>
      <w:r>
        <w:t>функции</w:t>
      </w:r>
      <w:r>
        <w:rPr>
          <w:spacing w:val="-7"/>
        </w:rPr>
        <w:t xml:space="preserve"> </w:t>
      </w:r>
      <w:r>
        <w:t>углов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30°,</w:t>
      </w:r>
      <w:r>
        <w:rPr>
          <w:spacing w:val="-8"/>
        </w:rPr>
        <w:t xml:space="preserve"> </w:t>
      </w:r>
      <w:r>
        <w:t>45°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60°.</w:t>
      </w:r>
      <w:r>
        <w:rPr>
          <w:spacing w:val="-67"/>
        </w:rPr>
        <w:t xml:space="preserve"> </w:t>
      </w:r>
      <w:r>
        <w:t>Вписанные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центральные</w:t>
      </w:r>
      <w:r>
        <w:rPr>
          <w:spacing w:val="72"/>
        </w:rPr>
        <w:t xml:space="preserve"> </w:t>
      </w:r>
      <w:r>
        <w:t>углы,</w:t>
      </w:r>
      <w:r>
        <w:rPr>
          <w:spacing w:val="75"/>
        </w:rPr>
        <w:t xml:space="preserve"> </w:t>
      </w:r>
      <w:r>
        <w:t>угол</w:t>
      </w:r>
      <w:r>
        <w:rPr>
          <w:spacing w:val="70"/>
        </w:rPr>
        <w:t xml:space="preserve"> </w:t>
      </w:r>
      <w:r>
        <w:t>между</w:t>
      </w:r>
      <w:r>
        <w:rPr>
          <w:spacing w:val="64"/>
        </w:rPr>
        <w:t xml:space="preserve"> </w:t>
      </w:r>
      <w:r>
        <w:t>касательной</w:t>
      </w:r>
      <w:r>
        <w:rPr>
          <w:spacing w:val="69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хордой.</w:t>
      </w:r>
      <w:r>
        <w:rPr>
          <w:spacing w:val="7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хордами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секущими.</w:t>
      </w:r>
      <w:r>
        <w:rPr>
          <w:spacing w:val="17"/>
        </w:rPr>
        <w:t xml:space="preserve"> </w:t>
      </w:r>
      <w:r>
        <w:t>Вписанные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описанные</w:t>
      </w:r>
      <w:r>
        <w:rPr>
          <w:spacing w:val="16"/>
        </w:rPr>
        <w:t xml:space="preserve"> </w:t>
      </w:r>
      <w:r>
        <w:t>четырёхугольники.</w:t>
      </w:r>
      <w:r>
        <w:rPr>
          <w:spacing w:val="18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расположение</w:t>
      </w:r>
      <w:r>
        <w:rPr>
          <w:spacing w:val="7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окружностей.</w:t>
      </w:r>
      <w:r>
        <w:rPr>
          <w:spacing w:val="7"/>
        </w:rPr>
        <w:t xml:space="preserve"> </w:t>
      </w:r>
      <w:r>
        <w:t>Касание</w:t>
      </w:r>
      <w:r>
        <w:rPr>
          <w:spacing w:val="7"/>
        </w:rPr>
        <w:t xml:space="preserve"> </w:t>
      </w:r>
      <w:r>
        <w:t>окружностей.</w:t>
      </w:r>
      <w:r>
        <w:rPr>
          <w:spacing w:val="7"/>
        </w:rPr>
        <w:t xml:space="preserve"> </w:t>
      </w:r>
      <w:r>
        <w:t>Общие</w:t>
      </w:r>
      <w:r>
        <w:rPr>
          <w:spacing w:val="10"/>
        </w:rPr>
        <w:t xml:space="preserve"> </w:t>
      </w:r>
      <w:r>
        <w:t>касательные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двум</w:t>
      </w:r>
    </w:p>
    <w:p w14:paraId="060D0000">
      <w:pPr>
        <w:pStyle w:val="Style_1"/>
        <w:ind w:firstLine="0" w:left="506"/>
        <w:jc w:val="left"/>
      </w:pPr>
      <w:r>
        <w:t>окружностям.</w:t>
      </w:r>
    </w:p>
    <w:p w14:paraId="070D0000">
      <w:pPr>
        <w:pStyle w:val="Style_3"/>
        <w:numPr>
          <w:ilvl w:val="2"/>
          <w:numId w:val="47"/>
        </w:numPr>
        <w:tabs>
          <w:tab w:leader="none" w:pos="2286" w:val="left"/>
        </w:tabs>
        <w:spacing w:line="322" w:lineRule="exact"/>
        <w:ind w:hanging="1019" w:left="228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080D0000">
      <w:pPr>
        <w:pStyle w:val="Style_1"/>
        <w:spacing w:line="240" w:lineRule="auto"/>
        <w:ind w:firstLine="761" w:left="506" w:right="1095"/>
      </w:pPr>
      <w:r>
        <w:t>Синус, косинус, тангенс углов от 0 до 180°. Основное 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-4"/>
        </w:rPr>
        <w:t xml:space="preserve"> </w:t>
      </w:r>
      <w:r>
        <w:t>Формулы приведения.</w:t>
      </w:r>
    </w:p>
    <w:p w14:paraId="090D0000">
      <w:pPr>
        <w:pStyle w:val="Style_1"/>
        <w:ind w:firstLine="761" w:left="506" w:right="1083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теоремы</w:t>
      </w:r>
      <w:r>
        <w:rPr>
          <w:spacing w:val="-3"/>
        </w:rPr>
        <w:t xml:space="preserve"> </w:t>
      </w:r>
      <w:r>
        <w:t>косинусов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синусов.</w:t>
      </w:r>
    </w:p>
    <w:p w14:paraId="0A0D0000">
      <w:pPr>
        <w:pStyle w:val="Style_1"/>
        <w:spacing w:line="321" w:lineRule="exact"/>
        <w:ind w:firstLine="0" w:left="1267"/>
      </w:pPr>
      <w:r>
        <w:t>Преобразование</w:t>
      </w:r>
      <w:r>
        <w:rPr>
          <w:spacing w:val="-12"/>
        </w:rPr>
        <w:t xml:space="preserve"> </w:t>
      </w:r>
      <w:r>
        <w:t>подобия.</w:t>
      </w:r>
      <w:r>
        <w:rPr>
          <w:spacing w:val="-11"/>
        </w:rPr>
        <w:t xml:space="preserve"> </w:t>
      </w:r>
      <w:r>
        <w:t>Подобие</w:t>
      </w:r>
      <w:r>
        <w:rPr>
          <w:spacing w:val="-12"/>
        </w:rPr>
        <w:t xml:space="preserve"> </w:t>
      </w:r>
      <w:r>
        <w:t>соответственных</w:t>
      </w:r>
      <w:r>
        <w:rPr>
          <w:spacing w:val="-9"/>
        </w:rPr>
        <w:t xml:space="preserve"> </w:t>
      </w:r>
      <w:r>
        <w:t>элементов.</w:t>
      </w:r>
    </w:p>
    <w:p w14:paraId="0B0D0000">
      <w:pPr>
        <w:pStyle w:val="Style_1"/>
        <w:ind w:firstLine="761" w:left="506" w:right="1088"/>
      </w:pPr>
      <w:r>
        <w:t>Теорема</w:t>
      </w:r>
      <w:r>
        <w:rPr>
          <w:spacing w:val="1"/>
        </w:rPr>
        <w:t xml:space="preserve"> </w:t>
      </w:r>
      <w:r>
        <w:t>о 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 произведении отрезков</w:t>
      </w:r>
      <w:r>
        <w:rPr>
          <w:spacing w:val="1"/>
        </w:rPr>
        <w:t xml:space="preserve"> </w:t>
      </w:r>
      <w:r>
        <w:t>секущих,</w:t>
      </w:r>
      <w:r>
        <w:rPr>
          <w:spacing w:val="-4"/>
        </w:rPr>
        <w:t xml:space="preserve"> </w:t>
      </w:r>
      <w:r>
        <w:t>теорема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квадрате касательной.</w:t>
      </w:r>
    </w:p>
    <w:p w14:paraId="0C0D0000">
      <w:pPr>
        <w:pStyle w:val="Style_1"/>
        <w:ind w:firstLine="761" w:left="506" w:right="1085"/>
      </w:pPr>
      <w:r>
        <w:t>Вектор, длина (модуль) вектора, сонаправленные векторы, противоположно</w:t>
      </w:r>
      <w:r>
        <w:rPr>
          <w:spacing w:val="1"/>
        </w:rPr>
        <w:t xml:space="preserve"> </w:t>
      </w:r>
      <w:r>
        <w:t>направленные векторы, коллинеарность векторов, равенство векторов, операции над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-67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Скалярное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длин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углов.</w:t>
      </w:r>
    </w:p>
    <w:p w14:paraId="0D0D0000">
      <w:pPr>
        <w:pStyle w:val="Style_1"/>
        <w:ind w:firstLine="761" w:left="506" w:right="1079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применение.</w:t>
      </w:r>
    </w:p>
    <w:p w14:paraId="0E0D0000">
      <w:pPr>
        <w:pStyle w:val="Style_1"/>
        <w:ind w:firstLine="761" w:left="506" w:right="1087"/>
      </w:pPr>
      <w:r>
        <w:t>Правильные многоугольники. Длина окружности. Градусная и радианная мера</w:t>
      </w:r>
      <w:r>
        <w:rPr>
          <w:spacing w:val="-67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вычисление</w:t>
      </w:r>
      <w:r>
        <w:rPr>
          <w:spacing w:val="-5"/>
        </w:rPr>
        <w:t xml:space="preserve"> </w:t>
      </w:r>
      <w:r>
        <w:t>длин</w:t>
      </w:r>
      <w:r>
        <w:rPr>
          <w:spacing w:val="-5"/>
        </w:rPr>
        <w:t xml:space="preserve"> </w:t>
      </w:r>
      <w:r>
        <w:t>дуг</w:t>
      </w:r>
      <w:r>
        <w:rPr>
          <w:spacing w:val="-1"/>
        </w:rPr>
        <w:t xml:space="preserve"> </w:t>
      </w:r>
      <w:r>
        <w:t>окружностей.</w:t>
      </w:r>
      <w:r>
        <w:rPr>
          <w:spacing w:val="-3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круга,</w:t>
      </w:r>
      <w:r>
        <w:rPr>
          <w:spacing w:val="-4"/>
        </w:rPr>
        <w:t xml:space="preserve"> </w:t>
      </w:r>
      <w:r>
        <w:t>сектора,</w:t>
      </w:r>
      <w:r>
        <w:rPr>
          <w:spacing w:val="-2"/>
        </w:rPr>
        <w:t xml:space="preserve"> </w:t>
      </w:r>
      <w:r>
        <w:t>сегмента.</w:t>
      </w:r>
    </w:p>
    <w:p w14:paraId="0F0D0000">
      <w:pPr>
        <w:pStyle w:val="Style_1"/>
        <w:ind w:firstLine="761" w:left="506" w:right="1085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 Параллельный</w:t>
      </w:r>
      <w:r>
        <w:rPr>
          <w:spacing w:val="-4"/>
        </w:rPr>
        <w:t xml:space="preserve"> </w:t>
      </w:r>
      <w:r>
        <w:t>перенос.</w:t>
      </w:r>
      <w:r>
        <w:rPr>
          <w:spacing w:val="-7"/>
        </w:rPr>
        <w:t xml:space="preserve"> </w:t>
      </w:r>
      <w:r>
        <w:t>Поворот.</w:t>
      </w:r>
    </w:p>
    <w:p w14:paraId="100D0000">
      <w:pPr>
        <w:pStyle w:val="Style_4"/>
        <w:numPr>
          <w:ilvl w:val="2"/>
          <w:numId w:val="25"/>
        </w:numPr>
        <w:tabs>
          <w:tab w:leader="none" w:pos="2621" w:val="left"/>
          <w:tab w:leader="none" w:pos="2622" w:val="left"/>
        </w:tabs>
        <w:spacing w:before="1"/>
        <w:ind w:hanging="1393" w:left="2621"/>
        <w:jc w:val="both"/>
      </w:pPr>
      <w:r>
        <w:t>Предметные</w:t>
      </w:r>
      <w:r>
        <w:rPr>
          <w:spacing w:val="37"/>
        </w:rPr>
        <w:t xml:space="preserve"> </w:t>
      </w:r>
      <w:r>
        <w:t>результаты</w:t>
      </w:r>
      <w:r>
        <w:rPr>
          <w:spacing w:val="38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курса</w:t>
      </w:r>
    </w:p>
    <w:p w14:paraId="110D0000">
      <w:pPr>
        <w:spacing w:before="2"/>
        <w:ind w:firstLine="0" w:left="1277"/>
        <w:jc w:val="both"/>
        <w:rPr>
          <w:b w:val="1"/>
          <w:sz w:val="28"/>
        </w:rPr>
      </w:pPr>
      <w:r>
        <w:rPr>
          <w:b w:val="1"/>
          <w:sz w:val="28"/>
        </w:rPr>
        <w:t>«Г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еометрия».</w:t>
      </w:r>
    </w:p>
    <w:p w14:paraId="12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130D0000">
      <w:pPr>
        <w:pStyle w:val="Style_3"/>
        <w:numPr>
          <w:ilvl w:val="3"/>
          <w:numId w:val="49"/>
        </w:numPr>
        <w:tabs>
          <w:tab w:leader="none" w:pos="3169" w:val="left"/>
        </w:tabs>
        <w:spacing w:before="148"/>
        <w:ind w:firstLine="760" w:right="1270"/>
        <w:jc w:val="both"/>
        <w:rPr>
          <w:sz w:val="28"/>
        </w:rPr>
      </w:pPr>
      <w:r>
        <w:rPr>
          <w:sz w:val="28"/>
        </w:rPr>
        <w:t>Предметные результаты освоения программы учебного курса</w:t>
      </w:r>
      <w:r>
        <w:rPr>
          <w:spacing w:val="-68"/>
          <w:sz w:val="28"/>
        </w:rPr>
        <w:t xml:space="preserve"> </w:t>
      </w:r>
      <w:r>
        <w:rPr>
          <w:sz w:val="28"/>
        </w:rPr>
        <w:t>к концу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классе.</w:t>
      </w:r>
    </w:p>
    <w:p w14:paraId="140D0000">
      <w:pPr>
        <w:pStyle w:val="Style_1"/>
        <w:ind w:firstLine="760" w:right="418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расположение, изображать геометрические фигуры, выполнять чертежи по условию</w:t>
      </w:r>
      <w:r>
        <w:rPr>
          <w:spacing w:val="1"/>
        </w:rPr>
        <w:t xml:space="preserve"> </w:t>
      </w:r>
      <w:r>
        <w:t>задачи. Измерять линейные и угловые величины. Решать задачи на вычисление длин</w:t>
      </w:r>
      <w:r>
        <w:rPr>
          <w:spacing w:val="-67"/>
        </w:rPr>
        <w:t xml:space="preserve"> </w:t>
      </w:r>
      <w:r>
        <w:t>отрезков</w:t>
      </w:r>
      <w:r>
        <w:rPr>
          <w:spacing w:val="-9"/>
        </w:rPr>
        <w:t xml:space="preserve"> </w:t>
      </w:r>
      <w:r>
        <w:t>и величин</w:t>
      </w:r>
      <w:r>
        <w:rPr>
          <w:spacing w:val="-4"/>
        </w:rPr>
        <w:t xml:space="preserve"> </w:t>
      </w:r>
      <w:r>
        <w:t>углов.</w:t>
      </w:r>
    </w:p>
    <w:p w14:paraId="150D0000">
      <w:pPr>
        <w:pStyle w:val="Style_1"/>
        <w:ind w:firstLine="760" w:right="426"/>
      </w:pPr>
      <w:r>
        <w:t>Проводить грубую оценку линейных и угловых величин предметов в реальной</w:t>
      </w:r>
      <w:r>
        <w:rPr>
          <w:spacing w:val="-67"/>
        </w:rPr>
        <w:t xml:space="preserve"> </w:t>
      </w:r>
      <w:r>
        <w:t>жи</w:t>
      </w:r>
      <w:r>
        <w:t>зни, размеров природных объектов. Различать размеры этих объектов по порядку</w:t>
      </w:r>
      <w:r>
        <w:rPr>
          <w:spacing w:val="1"/>
        </w:rPr>
        <w:t xml:space="preserve"> </w:t>
      </w:r>
      <w:r>
        <w:t>величины.</w:t>
      </w:r>
    </w:p>
    <w:p w14:paraId="160D0000">
      <w:pPr>
        <w:pStyle w:val="Style_1"/>
        <w:spacing w:line="322" w:lineRule="exact"/>
        <w:ind w:firstLine="0" w:left="1932"/>
      </w:pPr>
      <w:r>
        <w:t>Строить</w:t>
      </w:r>
      <w:r>
        <w:rPr>
          <w:spacing w:val="-6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геометрическим</w:t>
      </w:r>
      <w:r>
        <w:rPr>
          <w:spacing w:val="-4"/>
        </w:rPr>
        <w:t xml:space="preserve"> </w:t>
      </w:r>
      <w:r>
        <w:t>задачам.</w:t>
      </w:r>
    </w:p>
    <w:p w14:paraId="170D0000">
      <w:pPr>
        <w:pStyle w:val="Style_1"/>
        <w:ind w:firstLine="760" w:right="423"/>
      </w:pPr>
      <w:r>
        <w:t>Пользоваться признаками равенства треугольников, использовать признаки и</w:t>
      </w:r>
      <w:r>
        <w:rPr>
          <w:spacing w:val="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равнобедренных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-4"/>
        </w:rPr>
        <w:t xml:space="preserve"> </w:t>
      </w:r>
      <w:r>
        <w:t>при решении</w:t>
      </w:r>
      <w:r>
        <w:rPr>
          <w:spacing w:val="1"/>
        </w:rPr>
        <w:t xml:space="preserve"> </w:t>
      </w:r>
      <w:r>
        <w:t>зада</w:t>
      </w:r>
      <w:r>
        <w:t>ч.</w:t>
      </w:r>
    </w:p>
    <w:p w14:paraId="180D0000">
      <w:pPr>
        <w:pStyle w:val="Style_1"/>
        <w:ind w:firstLine="264" w:left="1697" w:right="416"/>
        <w:jc w:val="right"/>
      </w:pPr>
      <w:r>
        <w:t>Проводить</w:t>
      </w:r>
      <w:r>
        <w:rPr>
          <w:spacing w:val="-13"/>
        </w:rPr>
        <w:t xml:space="preserve"> </w:t>
      </w:r>
      <w:r>
        <w:t>логические</w:t>
      </w:r>
      <w:r>
        <w:rPr>
          <w:spacing w:val="-10"/>
        </w:rPr>
        <w:t xml:space="preserve"> </w:t>
      </w:r>
      <w:r>
        <w:t>рассуждения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9"/>
        </w:rPr>
        <w:t xml:space="preserve"> </w:t>
      </w:r>
      <w:r>
        <w:t>геометрических</w:t>
      </w:r>
      <w:r>
        <w:rPr>
          <w:spacing w:val="-8"/>
        </w:rPr>
        <w:t xml:space="preserve"> </w:t>
      </w:r>
      <w:r>
        <w:t>теорем.</w:t>
      </w:r>
      <w:r>
        <w:rPr>
          <w:spacing w:val="-67"/>
        </w:rPr>
        <w:t xml:space="preserve"> </w:t>
      </w:r>
      <w:r>
        <w:t>Пользоваться признаками равенства прямоугольных треугольников, свойством</w:t>
      </w:r>
      <w:r>
        <w:rPr>
          <w:spacing w:val="1"/>
        </w:rPr>
        <w:t xml:space="preserve"> </w:t>
      </w:r>
      <w:r>
        <w:t>медианы,</w:t>
      </w:r>
      <w:r>
        <w:rPr>
          <w:spacing w:val="33"/>
        </w:rPr>
        <w:t xml:space="preserve"> </w:t>
      </w:r>
      <w:r>
        <w:t>проведённой</w:t>
      </w:r>
      <w:r>
        <w:rPr>
          <w:spacing w:val="36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гипотенузе</w:t>
      </w:r>
      <w:r>
        <w:rPr>
          <w:spacing w:val="37"/>
        </w:rPr>
        <w:t xml:space="preserve"> </w:t>
      </w:r>
      <w:r>
        <w:t>прямоугольного</w:t>
      </w:r>
      <w:r>
        <w:rPr>
          <w:spacing w:val="40"/>
        </w:rPr>
        <w:t xml:space="preserve"> </w:t>
      </w:r>
      <w:r>
        <w:t>треугольника,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решении</w:t>
      </w:r>
    </w:p>
    <w:p w14:paraId="190D0000">
      <w:pPr>
        <w:pStyle w:val="Style_1"/>
        <w:spacing w:before="1" w:line="322" w:lineRule="exact"/>
        <w:ind/>
      </w:pPr>
      <w:r>
        <w:t>геометрических</w:t>
      </w:r>
      <w:r>
        <w:rPr>
          <w:spacing w:val="-6"/>
        </w:rPr>
        <w:t xml:space="preserve"> </w:t>
      </w:r>
      <w:r>
        <w:t>задач.</w:t>
      </w:r>
    </w:p>
    <w:p w14:paraId="1A0D0000">
      <w:pPr>
        <w:pStyle w:val="Style_1"/>
        <w:ind w:firstLine="760" w:right="416"/>
      </w:pPr>
      <w:r>
        <w:t>Определять параллельность прямых с помощью углов, которые образует с</w:t>
      </w:r>
      <w:r>
        <w:rPr>
          <w:spacing w:val="1"/>
        </w:rPr>
        <w:t xml:space="preserve"> </w:t>
      </w:r>
      <w:r>
        <w:t>ними</w:t>
      </w:r>
      <w:r>
        <w:rPr>
          <w:spacing w:val="-7"/>
        </w:rPr>
        <w:t xml:space="preserve"> </w:t>
      </w:r>
      <w:r>
        <w:t>секущая.</w:t>
      </w:r>
      <w:r>
        <w:rPr>
          <w:spacing w:val="-6"/>
        </w:rPr>
        <w:t xml:space="preserve"> </w:t>
      </w:r>
      <w:r>
        <w:t>Определять</w:t>
      </w:r>
      <w:r>
        <w:rPr>
          <w:spacing w:val="-9"/>
        </w:rPr>
        <w:t xml:space="preserve"> </w:t>
      </w:r>
      <w:r>
        <w:t>параллельность</w:t>
      </w:r>
      <w:r>
        <w:rPr>
          <w:spacing w:val="-8"/>
        </w:rPr>
        <w:t xml:space="preserve"> </w:t>
      </w:r>
      <w:r>
        <w:t>прямых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равенства</w:t>
      </w:r>
      <w:r>
        <w:rPr>
          <w:spacing w:val="-11"/>
        </w:rPr>
        <w:t xml:space="preserve"> </w:t>
      </w:r>
      <w:r>
        <w:t>расстояний</w:t>
      </w:r>
      <w:r>
        <w:rPr>
          <w:spacing w:val="-6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одной прямой</w:t>
      </w:r>
      <w:r>
        <w:rPr>
          <w:spacing w:val="-2"/>
        </w:rPr>
        <w:t xml:space="preserve"> </w:t>
      </w:r>
      <w:r>
        <w:t>до точек другой</w:t>
      </w:r>
      <w:r>
        <w:rPr>
          <w:spacing w:val="-3"/>
        </w:rPr>
        <w:t xml:space="preserve"> </w:t>
      </w:r>
      <w:r>
        <w:t>прямой.</w:t>
      </w:r>
    </w:p>
    <w:p w14:paraId="1B0D0000">
      <w:pPr>
        <w:pStyle w:val="Style_1"/>
        <w:spacing w:line="321" w:lineRule="exact"/>
        <w:ind w:firstLine="0" w:left="1932"/>
      </w:pPr>
      <w:r>
        <w:t>Решать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клетчатой</w:t>
      </w:r>
      <w:r>
        <w:rPr>
          <w:spacing w:val="-4"/>
        </w:rPr>
        <w:t xml:space="preserve"> </w:t>
      </w:r>
      <w:r>
        <w:t>бумаге.</w:t>
      </w:r>
    </w:p>
    <w:p w14:paraId="1C0D0000">
      <w:pPr>
        <w:pStyle w:val="Style_1"/>
        <w:spacing w:before="2"/>
        <w:ind w:firstLine="760" w:right="422"/>
      </w:pPr>
      <w:r>
        <w:t>Проводить вычисления и наход</w:t>
      </w:r>
      <w:r>
        <w:t>ить числовые и буквенные значения углов 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многоугольников, свойств углов, образованных при пересечении двух параллельных</w:t>
      </w:r>
      <w:r>
        <w:rPr>
          <w:spacing w:val="-67"/>
        </w:rPr>
        <w:t xml:space="preserve"> </w:t>
      </w:r>
      <w:r>
        <w:t>прямых секущей.</w:t>
      </w:r>
      <w:r>
        <w:rPr>
          <w:spacing w:val="-4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нахождение углов.</w:t>
      </w:r>
    </w:p>
    <w:p w14:paraId="1D0D0000">
      <w:pPr>
        <w:pStyle w:val="Style_1"/>
        <w:ind w:firstLine="760" w:right="413"/>
      </w:pPr>
      <w:r>
        <w:t>Вла</w:t>
      </w:r>
      <w:r>
        <w:t>деть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точек.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биссектрису угла и серединный перпендикуляр к отрезку как геометрические места</w:t>
      </w:r>
      <w:r>
        <w:rPr>
          <w:spacing w:val="1"/>
        </w:rPr>
        <w:t xml:space="preserve"> </w:t>
      </w:r>
      <w:r>
        <w:t>точек.</w:t>
      </w:r>
    </w:p>
    <w:p w14:paraId="1E0D0000">
      <w:pPr>
        <w:pStyle w:val="Style_1"/>
        <w:ind w:firstLine="760" w:right="414"/>
      </w:pPr>
      <w:r>
        <w:t>Формулировать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хорды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диаметра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 задач.</w:t>
      </w:r>
    </w:p>
    <w:p w14:paraId="1F0D0000">
      <w:pPr>
        <w:pStyle w:val="Style_1"/>
        <w:ind w:firstLine="760" w:right="417"/>
      </w:pPr>
      <w:r>
        <w:t>Владеть</w:t>
      </w:r>
      <w:r>
        <w:rPr>
          <w:spacing w:val="-8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описанной</w:t>
      </w:r>
      <w:r>
        <w:rPr>
          <w:spacing w:val="-4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треугольника</w:t>
      </w:r>
      <w:r>
        <w:rPr>
          <w:spacing w:val="-5"/>
        </w:rPr>
        <w:t xml:space="preserve"> </w:t>
      </w:r>
      <w:r>
        <w:t>окружности,</w:t>
      </w:r>
      <w:r>
        <w:rPr>
          <w:spacing w:val="-5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находить</w:t>
      </w:r>
      <w:r>
        <w:rPr>
          <w:spacing w:val="-6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центр.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биссектрисы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пересекаются</w:t>
      </w:r>
      <w:r>
        <w:rPr>
          <w:spacing w:val="2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одной</w:t>
      </w:r>
      <w:r>
        <w:rPr>
          <w:spacing w:val="28"/>
        </w:rPr>
        <w:t xml:space="preserve"> </w:t>
      </w:r>
      <w:r>
        <w:t>точке,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том,</w:t>
      </w:r>
      <w:r>
        <w:rPr>
          <w:spacing w:val="25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серединные</w:t>
      </w:r>
      <w:r>
        <w:rPr>
          <w:spacing w:val="26"/>
        </w:rPr>
        <w:t xml:space="preserve"> </w:t>
      </w:r>
      <w:r>
        <w:t>перпендикуляры</w:t>
      </w:r>
      <w:r>
        <w:rPr>
          <w:spacing w:val="31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сторонам</w:t>
      </w:r>
    </w:p>
    <w:p w14:paraId="20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210D0000">
      <w:pPr>
        <w:pStyle w:val="Style_1"/>
        <w:spacing w:before="148" w:line="322" w:lineRule="exact"/>
        <w:ind w:firstLine="0" w:left="1358"/>
        <w:jc w:val="left"/>
      </w:pPr>
      <w:r>
        <w:t>треугольника</w:t>
      </w:r>
      <w:r>
        <w:rPr>
          <w:spacing w:val="-5"/>
        </w:rPr>
        <w:t xml:space="preserve"> </w:t>
      </w:r>
      <w:r>
        <w:t>пересекаются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точке.</w:t>
      </w:r>
    </w:p>
    <w:p w14:paraId="220D0000">
      <w:pPr>
        <w:pStyle w:val="Style_1"/>
        <w:tabs>
          <w:tab w:leader="none" w:pos="3273" w:val="left"/>
          <w:tab w:leader="none" w:pos="4620" w:val="left"/>
          <w:tab w:leader="none" w:pos="6289" w:val="left"/>
          <w:tab w:leader="none" w:pos="6630" w:val="left"/>
          <w:tab w:leader="none" w:pos="8344" w:val="left"/>
        </w:tabs>
        <w:ind w:hanging="1176" w:left="3274" w:right="1723"/>
        <w:jc w:val="left"/>
      </w:pPr>
      <w:r>
        <w:t>Владеть</w:t>
      </w:r>
      <w:r>
        <w:tab/>
      </w:r>
      <w:r>
        <w:t>понятием</w:t>
      </w:r>
      <w:r>
        <w:tab/>
      </w:r>
      <w:r>
        <w:t>касательной</w:t>
      </w:r>
      <w:r>
        <w:tab/>
      </w:r>
      <w:r>
        <w:t>к</w:t>
      </w:r>
      <w:r>
        <w:tab/>
      </w:r>
      <w:r>
        <w:t>окружности,</w:t>
      </w:r>
      <w:r>
        <w:tab/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tab/>
      </w:r>
      <w:r>
        <w:t>оперпендикулярности</w:t>
      </w:r>
      <w:r>
        <w:rPr>
          <w:spacing w:val="-6"/>
        </w:rPr>
        <w:t xml:space="preserve"> </w:t>
      </w:r>
      <w:r>
        <w:t>касательной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радиуса,</w:t>
      </w:r>
    </w:p>
    <w:p w14:paraId="230D0000">
      <w:pPr>
        <w:pStyle w:val="Style_1"/>
        <w:spacing w:line="321" w:lineRule="exact"/>
        <w:ind w:firstLine="0" w:left="1358"/>
        <w:jc w:val="left"/>
      </w:pPr>
      <w:r>
        <w:t>проведённого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точке</w:t>
      </w:r>
      <w:r>
        <w:rPr>
          <w:spacing w:val="-2"/>
        </w:rPr>
        <w:t xml:space="preserve"> </w:t>
      </w:r>
      <w:r>
        <w:t>касания.</w:t>
      </w:r>
    </w:p>
    <w:p w14:paraId="240D0000">
      <w:pPr>
        <w:pStyle w:val="Style_1"/>
        <w:ind w:firstLine="739" w:left="1358"/>
        <w:jc w:val="left"/>
      </w:pPr>
      <w:r>
        <w:t>Пользоваться</w:t>
      </w:r>
      <w:r>
        <w:rPr>
          <w:spacing w:val="21"/>
        </w:rPr>
        <w:t xml:space="preserve"> </w:t>
      </w:r>
      <w:r>
        <w:t>простейшими</w:t>
      </w:r>
      <w:r>
        <w:rPr>
          <w:spacing w:val="21"/>
        </w:rPr>
        <w:t xml:space="preserve"> </w:t>
      </w:r>
      <w:r>
        <w:t>геометрическими</w:t>
      </w:r>
      <w:r>
        <w:rPr>
          <w:spacing w:val="23"/>
        </w:rPr>
        <w:t xml:space="preserve"> </w:t>
      </w:r>
      <w:r>
        <w:t>неравенствами,</w:t>
      </w:r>
      <w:r>
        <w:rPr>
          <w:spacing w:val="24"/>
        </w:rPr>
        <w:t xml:space="preserve"> </w:t>
      </w:r>
      <w:r>
        <w:t>понимать</w:t>
      </w:r>
      <w:r>
        <w:rPr>
          <w:spacing w:val="2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практический смысл.</w:t>
      </w:r>
    </w:p>
    <w:p w14:paraId="250D0000">
      <w:pPr>
        <w:pStyle w:val="Style_1"/>
        <w:spacing w:line="240" w:lineRule="auto"/>
        <w:ind w:firstLine="739" w:left="1358" w:right="1213"/>
        <w:jc w:val="left"/>
      </w:pPr>
      <w:r>
        <w:t>Проводить</w:t>
      </w:r>
      <w:r>
        <w:rPr>
          <w:spacing w:val="44"/>
        </w:rPr>
        <w:t xml:space="preserve"> </w:t>
      </w:r>
      <w:r>
        <w:t>основные</w:t>
      </w:r>
      <w:r>
        <w:rPr>
          <w:spacing w:val="48"/>
        </w:rPr>
        <w:t xml:space="preserve"> </w:t>
      </w:r>
      <w:r>
        <w:t>геометрические</w:t>
      </w:r>
      <w:r>
        <w:rPr>
          <w:spacing w:val="42"/>
        </w:rPr>
        <w:t xml:space="preserve"> </w:t>
      </w:r>
      <w:r>
        <w:t>построения</w:t>
      </w:r>
      <w:r>
        <w:rPr>
          <w:spacing w:val="49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циркуля</w:t>
      </w:r>
      <w:r>
        <w:rPr>
          <w:spacing w:val="51"/>
        </w:rPr>
        <w:t xml:space="preserve"> </w:t>
      </w:r>
      <w:r>
        <w:t>илинейки.</w:t>
      </w:r>
    </w:p>
    <w:p w14:paraId="260D0000">
      <w:pPr>
        <w:pStyle w:val="Style_3"/>
        <w:numPr>
          <w:ilvl w:val="3"/>
          <w:numId w:val="49"/>
        </w:numPr>
        <w:tabs>
          <w:tab w:leader="none" w:pos="3331" w:val="left"/>
          <w:tab w:leader="none" w:pos="3332" w:val="left"/>
        </w:tabs>
        <w:ind w:firstLine="739" w:left="1265" w:right="1684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3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курса</w:t>
      </w:r>
      <w:r>
        <w:rPr>
          <w:spacing w:val="38"/>
          <w:sz w:val="28"/>
        </w:rPr>
        <w:t xml:space="preserve"> </w:t>
      </w:r>
      <w:r>
        <w:rPr>
          <w:sz w:val="28"/>
        </w:rPr>
        <w:t>кконцу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270D0000">
      <w:pPr>
        <w:pStyle w:val="Style_1"/>
        <w:ind w:firstLine="739" w:left="1358" w:right="1089"/>
      </w:pPr>
      <w:r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четырёхугольников,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свойствами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14:paraId="280D0000">
      <w:pPr>
        <w:pStyle w:val="Style_1"/>
        <w:spacing w:line="240" w:lineRule="auto"/>
        <w:ind w:firstLine="739" w:left="1358" w:right="1089"/>
      </w:pPr>
      <w:r>
        <w:t>Применять свойства точки пересечения медиан треугольника (центра</w:t>
      </w:r>
      <w:r>
        <w:rPr>
          <w:spacing w:val="1"/>
        </w:rPr>
        <w:t xml:space="preserve"> </w:t>
      </w:r>
      <w:r>
        <w:t>масс)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14:paraId="290D0000">
      <w:pPr>
        <w:pStyle w:val="Style_1"/>
        <w:ind w:firstLine="739" w:left="1358" w:right="1081"/>
      </w:pPr>
      <w:r>
        <w:t>Владеть понятием средней линии треугольника и трапеции, 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</w:t>
      </w:r>
      <w:r>
        <w:t>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Фалеса и теоремой о пропорциональных отрезках, применять их для решения</w:t>
      </w:r>
      <w:r>
        <w:rPr>
          <w:spacing w:val="-67"/>
        </w:rPr>
        <w:t xml:space="preserve"> </w:t>
      </w:r>
      <w:r>
        <w:t>практических задач.</w:t>
      </w:r>
    </w:p>
    <w:p w14:paraId="2A0D0000">
      <w:pPr>
        <w:pStyle w:val="Style_1"/>
        <w:spacing w:line="320" w:lineRule="exact"/>
        <w:ind w:firstLine="0" w:left="2100"/>
      </w:pPr>
      <w:r>
        <w:t>Применять</w:t>
      </w:r>
      <w:r>
        <w:rPr>
          <w:spacing w:val="-10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подобия</w:t>
      </w:r>
      <w:r>
        <w:rPr>
          <w:spacing w:val="-7"/>
        </w:rPr>
        <w:t xml:space="preserve"> </w:t>
      </w:r>
      <w:r>
        <w:t>треугольников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задач.</w:t>
      </w:r>
    </w:p>
    <w:p w14:paraId="2B0D0000">
      <w:pPr>
        <w:pStyle w:val="Style_1"/>
        <w:ind w:firstLine="739" w:left="1358" w:right="1083"/>
      </w:pPr>
      <w:r>
        <w:t>Пользоваться</w:t>
      </w:r>
      <w:r>
        <w:rPr>
          <w:spacing w:val="1"/>
        </w:rPr>
        <w:t xml:space="preserve"> </w:t>
      </w:r>
      <w:r>
        <w:t>теоремой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практических</w:t>
      </w:r>
      <w:r>
        <w:rPr>
          <w:spacing w:val="-35"/>
        </w:rPr>
        <w:t xml:space="preserve"> </w:t>
      </w:r>
      <w:r>
        <w:rPr>
          <w:spacing w:val="-1"/>
        </w:rPr>
        <w:t>задач.</w:t>
      </w:r>
      <w:r>
        <w:rPr>
          <w:spacing w:val="2"/>
        </w:rPr>
        <w:t xml:space="preserve"> </w:t>
      </w:r>
      <w:r>
        <w:rPr>
          <w:spacing w:val="-1"/>
        </w:rPr>
        <w:t>Строить</w:t>
      </w:r>
      <w:r>
        <w:t xml:space="preserve"> </w:t>
      </w:r>
      <w:r>
        <w:rPr>
          <w:spacing w:val="-1"/>
        </w:rPr>
        <w:t>математическую</w:t>
      </w:r>
      <w:r>
        <w:rPr>
          <w:spacing w:val="2"/>
        </w:rPr>
        <w:t xml:space="preserve"> </w:t>
      </w:r>
      <w:r>
        <w:t>модель в практических</w:t>
      </w:r>
      <w:r>
        <w:rPr>
          <w:spacing w:val="-2"/>
        </w:rPr>
        <w:t xml:space="preserve"> </w:t>
      </w:r>
      <w:r>
        <w:t>задачах,</w:t>
      </w:r>
      <w:r>
        <w:rPr>
          <w:spacing w:val="-68"/>
        </w:rPr>
        <w:t xml:space="preserve"> </w:t>
      </w:r>
      <w:r>
        <w:t>самостоятельнопроводить</w:t>
      </w:r>
      <w:r>
        <w:rPr>
          <w:spacing w:val="-3"/>
        </w:rPr>
        <w:t xml:space="preserve"> </w:t>
      </w:r>
      <w:r>
        <w:t>чертёж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соответствующие</w:t>
      </w:r>
      <w:r>
        <w:rPr>
          <w:spacing w:val="-2"/>
        </w:rPr>
        <w:t xml:space="preserve"> </w:t>
      </w:r>
      <w:r>
        <w:t>длины.</w:t>
      </w:r>
    </w:p>
    <w:p w14:paraId="2C0D0000">
      <w:pPr>
        <w:pStyle w:val="Style_1"/>
        <w:ind w:firstLine="739" w:left="1358" w:right="1083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синуса,</w:t>
      </w:r>
      <w:r>
        <w:rPr>
          <w:spacing w:val="1"/>
        </w:rPr>
        <w:t xml:space="preserve"> </w:t>
      </w:r>
      <w:r>
        <w:t>косинуса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тангенса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прямоугольного треугольника. Пользоваться</w:t>
      </w:r>
      <w:r>
        <w:t xml:space="preserve"> этими понятиями для решения</w:t>
      </w:r>
      <w:r>
        <w:rPr>
          <w:spacing w:val="1"/>
        </w:rPr>
        <w:t xml:space="preserve"> </w:t>
      </w:r>
      <w:r>
        <w:t>практических задач.</w:t>
      </w:r>
    </w:p>
    <w:p w14:paraId="2D0D0000">
      <w:pPr>
        <w:pStyle w:val="Style_1"/>
        <w:ind w:firstLine="739" w:left="1358" w:right="1086"/>
      </w:pPr>
      <w:r>
        <w:t>Вычислять (различными способами) площадь треугольника и площади</w:t>
      </w:r>
      <w:r>
        <w:rPr>
          <w:spacing w:val="1"/>
        </w:rPr>
        <w:t xml:space="preserve"> </w:t>
      </w:r>
      <w:r>
        <w:t>многоугольных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(пользуясь,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калькулятором).</w:t>
      </w:r>
      <w:r>
        <w:rPr>
          <w:spacing w:val="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задачах.</w:t>
      </w:r>
    </w:p>
    <w:p w14:paraId="2E0D0000">
      <w:pPr>
        <w:pStyle w:val="Style_1"/>
        <w:tabs>
          <w:tab w:leader="none" w:pos="2922" w:val="left"/>
          <w:tab w:leader="none" w:pos="3903" w:val="left"/>
          <w:tab w:leader="none" w:pos="4814" w:val="left"/>
          <w:tab w:leader="none" w:pos="5846" w:val="left"/>
          <w:tab w:leader="none" w:pos="7119" w:val="left"/>
          <w:tab w:leader="none" w:pos="8775" w:val="left"/>
          <w:tab w:leader="none" w:pos="9180" w:val="left"/>
          <w:tab w:leader="none" w:pos="9950" w:val="left"/>
        </w:tabs>
        <w:ind w:firstLine="739" w:left="1358" w:right="264"/>
        <w:jc w:val="left"/>
      </w:pPr>
      <w:r>
        <w:t>Владеть</w:t>
      </w:r>
      <w:r>
        <w:rPr>
          <w:spacing w:val="10"/>
        </w:rPr>
        <w:t xml:space="preserve"> </w:t>
      </w:r>
      <w:r>
        <w:t>понятиями</w:t>
      </w:r>
      <w:r>
        <w:rPr>
          <w:spacing w:val="17"/>
        </w:rPr>
        <w:t xml:space="preserve"> </w:t>
      </w:r>
      <w:r>
        <w:t>вписанного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центрального</w:t>
      </w:r>
      <w:r>
        <w:rPr>
          <w:spacing w:val="18"/>
        </w:rPr>
        <w:t xml:space="preserve"> </w:t>
      </w:r>
      <w:r>
        <w:t>угла,</w:t>
      </w:r>
      <w:r>
        <w:rPr>
          <w:spacing w:val="15"/>
        </w:rPr>
        <w:t xml:space="preserve"> </w:t>
      </w:r>
      <w:r>
        <w:t>использовать</w:t>
      </w:r>
      <w:r>
        <w:rPr>
          <w:spacing w:val="17"/>
        </w:rPr>
        <w:t xml:space="preserve"> </w:t>
      </w:r>
      <w:r>
        <w:t>теоремы</w:t>
      </w:r>
      <w:r>
        <w:rPr>
          <w:spacing w:val="12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вписанных</w:t>
      </w:r>
      <w:r>
        <w:tab/>
      </w:r>
      <w:r>
        <w:t>углах,</w:t>
      </w:r>
      <w:r>
        <w:tab/>
      </w:r>
      <w:r>
        <w:t>углах</w:t>
      </w:r>
      <w:r>
        <w:tab/>
      </w:r>
      <w:r>
        <w:t>между</w:t>
      </w:r>
      <w:r>
        <w:tab/>
      </w:r>
      <w:r>
        <w:t>хордами</w:t>
      </w:r>
      <w:r>
        <w:tab/>
      </w:r>
      <w:r>
        <w:t>(секущими)</w:t>
      </w:r>
      <w:r>
        <w:tab/>
      </w:r>
      <w:r>
        <w:t>и</w:t>
      </w:r>
      <w:r>
        <w:tab/>
      </w:r>
      <w:r>
        <w:t>угле</w:t>
      </w:r>
      <w:r>
        <w:tab/>
      </w:r>
      <w:r>
        <w:t>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хордой при</w:t>
      </w:r>
      <w:r>
        <w:rPr>
          <w:spacing w:val="-2"/>
        </w:rPr>
        <w:t xml:space="preserve"> </w:t>
      </w:r>
      <w:r>
        <w:t>решении геометрических задач.</w:t>
      </w:r>
    </w:p>
    <w:p w14:paraId="2F0D0000">
      <w:pPr>
        <w:pStyle w:val="Style_1"/>
        <w:spacing w:line="240" w:lineRule="auto"/>
        <w:ind w:firstLine="739" w:left="1358" w:right="2388"/>
        <w:jc w:val="left"/>
      </w:pPr>
      <w:r>
        <w:t>Владеть понятием описанного четырёхугольника, применять</w:t>
      </w:r>
      <w:r>
        <w:rPr>
          <w:spacing w:val="-68"/>
        </w:rPr>
        <w:t xml:space="preserve"> </w:t>
      </w:r>
      <w:r>
        <w:t>свойстваописанного</w:t>
      </w:r>
      <w:r>
        <w:rPr>
          <w:spacing w:val="-2"/>
        </w:rPr>
        <w:t xml:space="preserve"> </w:t>
      </w:r>
      <w:r>
        <w:t>четырёхуго</w:t>
      </w:r>
      <w:r>
        <w:t>льника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решении задач.</w:t>
      </w:r>
    </w:p>
    <w:p w14:paraId="300D0000">
      <w:pPr>
        <w:pStyle w:val="Style_1"/>
        <w:ind w:firstLine="760" w:left="1358"/>
        <w:jc w:val="left"/>
      </w:pPr>
      <w:r>
        <w:t>Применять</w:t>
      </w:r>
      <w:r>
        <w:rPr>
          <w:spacing w:val="10"/>
        </w:rPr>
        <w:t xml:space="preserve"> </w:t>
      </w:r>
      <w:r>
        <w:t>полученные</w:t>
      </w:r>
      <w:r>
        <w:rPr>
          <w:spacing w:val="14"/>
        </w:rPr>
        <w:t xml:space="preserve"> </w:t>
      </w:r>
      <w:r>
        <w:t>знания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практике</w:t>
      </w:r>
      <w:r>
        <w:rPr>
          <w:spacing w:val="19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строить</w:t>
      </w:r>
      <w:r>
        <w:rPr>
          <w:spacing w:val="12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моделидля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соответствующие вычисления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применением</w:t>
      </w:r>
    </w:p>
    <w:p w14:paraId="31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320D0000">
      <w:pPr>
        <w:pStyle w:val="Style_1"/>
        <w:spacing w:before="148" w:line="322" w:lineRule="exact"/>
        <w:ind/>
      </w:pPr>
      <w:r>
        <w:t>подобия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тригонометрии</w:t>
      </w:r>
      <w:r>
        <w:rPr>
          <w:spacing w:val="-4"/>
        </w:rPr>
        <w:t xml:space="preserve"> </w:t>
      </w:r>
      <w:r>
        <w:t>(пользуясь,</w:t>
      </w:r>
      <w:r>
        <w:rPr>
          <w:spacing w:val="-8"/>
        </w:rPr>
        <w:t xml:space="preserve"> </w:t>
      </w:r>
      <w:r>
        <w:t>где</w:t>
      </w:r>
      <w:r>
        <w:rPr>
          <w:spacing w:val="-6"/>
        </w:rPr>
        <w:t xml:space="preserve"> </w:t>
      </w:r>
      <w:r>
        <w:t>необходимо,</w:t>
      </w:r>
      <w:r>
        <w:rPr>
          <w:spacing w:val="-7"/>
        </w:rPr>
        <w:t xml:space="preserve"> </w:t>
      </w:r>
      <w:r>
        <w:t>калькулятором).</w:t>
      </w:r>
    </w:p>
    <w:p w14:paraId="330D0000">
      <w:pPr>
        <w:pStyle w:val="Style_3"/>
        <w:numPr>
          <w:ilvl w:val="3"/>
          <w:numId w:val="49"/>
        </w:numPr>
        <w:tabs>
          <w:tab w:leader="none" w:pos="3114" w:val="left"/>
        </w:tabs>
        <w:ind w:firstLine="760" w:right="40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6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4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 классе.</w:t>
      </w:r>
    </w:p>
    <w:p w14:paraId="340D0000">
      <w:pPr>
        <w:pStyle w:val="Style_1"/>
        <w:ind w:firstLine="760" w:right="417"/>
      </w:pPr>
      <w:r>
        <w:t>Знать тригонометрические функции острых углов, находить с их помощью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(«решение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треугольников»)</w:t>
      </w:r>
      <w:r>
        <w:t>.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калькулятора)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нетабличных значений.</w:t>
      </w:r>
    </w:p>
    <w:p w14:paraId="350D0000">
      <w:pPr>
        <w:pStyle w:val="Style_1"/>
        <w:tabs>
          <w:tab w:leader="none" w:pos="3797" w:val="left"/>
          <w:tab w:leader="none" w:pos="5408" w:val="left"/>
          <w:tab w:leader="none" w:pos="7040" w:val="left"/>
          <w:tab w:leader="none" w:pos="7431" w:val="left"/>
          <w:tab w:leader="none" w:pos="8877" w:val="left"/>
        </w:tabs>
        <w:spacing w:before="1"/>
        <w:ind w:firstLine="724" w:left="1210" w:right="413"/>
        <w:jc w:val="right"/>
      </w:pPr>
      <w:r>
        <w:t>Пользоваться</w:t>
      </w:r>
      <w:r>
        <w:tab/>
      </w:r>
      <w:r>
        <w:t>формулами</w:t>
      </w:r>
      <w:r>
        <w:tab/>
      </w:r>
      <w:r>
        <w:t>приведения</w:t>
      </w:r>
      <w:r>
        <w:tab/>
      </w:r>
      <w:r>
        <w:t>и</w:t>
      </w:r>
      <w:r>
        <w:tab/>
      </w:r>
      <w:r>
        <w:t>основным</w:t>
      </w:r>
      <w:r>
        <w:tab/>
      </w:r>
      <w:r>
        <w:t>тригонометрическим</w:t>
      </w:r>
      <w:r>
        <w:rPr>
          <w:spacing w:val="-67"/>
        </w:rPr>
        <w:t xml:space="preserve"> </w:t>
      </w:r>
      <w:r>
        <w:rPr>
          <w:spacing w:val="-1"/>
        </w:rPr>
        <w:t>тождеством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3"/>
        </w:rPr>
        <w:t xml:space="preserve"> </w:t>
      </w:r>
      <w:r>
        <w:rPr>
          <w:spacing w:val="-1"/>
        </w:rPr>
        <w:t>нахождения</w:t>
      </w:r>
      <w:r>
        <w:rPr>
          <w:spacing w:val="-12"/>
        </w:rPr>
        <w:t xml:space="preserve"> </w:t>
      </w:r>
      <w:r>
        <w:t>соотношений</w:t>
      </w:r>
      <w:r>
        <w:rPr>
          <w:spacing w:val="-9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тригонометрическими</w:t>
      </w:r>
      <w:r>
        <w:rPr>
          <w:spacing w:val="-9"/>
        </w:rPr>
        <w:t xml:space="preserve"> </w:t>
      </w:r>
      <w:r>
        <w:t>величинами.</w:t>
      </w:r>
      <w:r>
        <w:rPr>
          <w:spacing w:val="-67"/>
        </w:rPr>
        <w:t xml:space="preserve"> </w:t>
      </w:r>
      <w:r>
        <w:t>Использовать теоремы</w:t>
      </w:r>
      <w:r>
        <w:rPr>
          <w:spacing w:val="1"/>
        </w:rPr>
        <w:t xml:space="preserve"> </w:t>
      </w:r>
      <w:r>
        <w:t>синусов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косинусов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нахождения</w:t>
      </w:r>
      <w:r>
        <w:rPr>
          <w:spacing w:val="7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треугольника («решение треугольников»),</w:t>
      </w:r>
      <w:r>
        <w:rPr>
          <w:spacing w:val="-1"/>
        </w:rPr>
        <w:t xml:space="preserve"> </w:t>
      </w:r>
      <w:r>
        <w:t>применять</w:t>
      </w:r>
      <w:r>
        <w:rPr>
          <w:spacing w:val="64"/>
        </w:rPr>
        <w:t xml:space="preserve"> </w:t>
      </w:r>
      <w:r>
        <w:t>их</w:t>
      </w:r>
      <w:r>
        <w:rPr>
          <w:spacing w:val="65"/>
        </w:rPr>
        <w:t xml:space="preserve"> </w:t>
      </w:r>
      <w:r>
        <w:t>при решении</w:t>
      </w:r>
    </w:p>
    <w:p w14:paraId="360D0000">
      <w:pPr>
        <w:pStyle w:val="Style_1"/>
        <w:spacing w:line="321" w:lineRule="exact"/>
        <w:ind/>
      </w:pPr>
      <w:r>
        <w:t>геометрических</w:t>
      </w:r>
      <w:r>
        <w:rPr>
          <w:spacing w:val="-6"/>
        </w:rPr>
        <w:t xml:space="preserve"> </w:t>
      </w:r>
      <w:r>
        <w:t>задач.</w:t>
      </w:r>
    </w:p>
    <w:p w14:paraId="370D0000">
      <w:pPr>
        <w:pStyle w:val="Style_1"/>
        <w:ind w:firstLine="760" w:right="411"/>
      </w:pPr>
      <w:r>
        <w:t>Владеть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подобия,</w:t>
      </w:r>
      <w:r>
        <w:rPr>
          <w:spacing w:val="1"/>
        </w:rPr>
        <w:t xml:space="preserve"> </w:t>
      </w:r>
      <w:r>
        <w:t>соответственных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вычислять</w:t>
      </w:r>
      <w:r>
        <w:rPr>
          <w:spacing w:val="-6"/>
        </w:rPr>
        <w:t xml:space="preserve"> </w:t>
      </w:r>
      <w:r>
        <w:t>длицы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углы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подобных</w:t>
      </w:r>
      <w:r>
        <w:rPr>
          <w:spacing w:val="-1"/>
        </w:rPr>
        <w:t xml:space="preserve"> </w:t>
      </w:r>
      <w:r>
        <w:t>фигур.</w:t>
      </w:r>
      <w:r>
        <w:rPr>
          <w:spacing w:val="-5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подобия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практических задачах. Уметь приводить примеры подобных фигур в окружающем</w:t>
      </w:r>
      <w:r>
        <w:rPr>
          <w:spacing w:val="1"/>
        </w:rPr>
        <w:t xml:space="preserve"> </w:t>
      </w:r>
      <w:r>
        <w:t>мире.</w:t>
      </w:r>
    </w:p>
    <w:p w14:paraId="380D0000">
      <w:pPr>
        <w:pStyle w:val="Style_1"/>
        <w:ind w:firstLine="760" w:right="419"/>
      </w:pPr>
      <w:r>
        <w:t>Пользоваться</w:t>
      </w:r>
      <w:r>
        <w:rPr>
          <w:spacing w:val="1"/>
        </w:rPr>
        <w:t xml:space="preserve"> </w:t>
      </w:r>
      <w:r>
        <w:t>теоремами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6"/>
        </w:rPr>
        <w:t xml:space="preserve"> </w:t>
      </w:r>
      <w:r>
        <w:t>секущих</w:t>
      </w:r>
      <w:r>
        <w:t>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квадрате</w:t>
      </w:r>
      <w:r>
        <w:rPr>
          <w:spacing w:val="-3"/>
        </w:rPr>
        <w:t xml:space="preserve"> </w:t>
      </w:r>
      <w:r>
        <w:t>касательной.</w:t>
      </w:r>
    </w:p>
    <w:p w14:paraId="390D0000">
      <w:pPr>
        <w:pStyle w:val="Style_1"/>
        <w:ind w:firstLine="760" w:right="416"/>
      </w:pPr>
      <w:r>
        <w:t>Пользоваться векторами, понимать их геометрический и физический смысл,</w:t>
      </w:r>
      <w:r>
        <w:rPr>
          <w:spacing w:val="1"/>
        </w:rPr>
        <w:t xml:space="preserve"> </w:t>
      </w:r>
      <w:r>
        <w:t>применять их в решении геометрических и физических задач. Применять скалярное</w:t>
      </w:r>
      <w:r>
        <w:rPr>
          <w:spacing w:val="1"/>
        </w:rPr>
        <w:t xml:space="preserve"> </w:t>
      </w:r>
      <w:r>
        <w:t>произведение векторов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4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углов.</w:t>
      </w:r>
    </w:p>
    <w:p w14:paraId="3A0D0000">
      <w:pPr>
        <w:pStyle w:val="Style_1"/>
        <w:spacing w:before="1"/>
        <w:ind w:firstLine="760" w:right="413"/>
      </w:pPr>
      <w:r>
        <w:t>Пользоваться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геометрических 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</w:p>
    <w:p w14:paraId="3B0D0000">
      <w:pPr>
        <w:pStyle w:val="Style_1"/>
        <w:ind w:firstLine="760" w:right="429"/>
      </w:pPr>
      <w:r>
        <w:t>Владеть понятиями правильного многоугольника, длины окружности, длины</w:t>
      </w:r>
      <w:r>
        <w:rPr>
          <w:spacing w:val="1"/>
        </w:rPr>
        <w:t xml:space="preserve"> </w:t>
      </w:r>
      <w:r>
        <w:t>дуги окружности и радианной меры угла, уметь вычислять площадь круга и его</w:t>
      </w:r>
      <w:r>
        <w:rPr>
          <w:spacing w:val="1"/>
        </w:rPr>
        <w:t xml:space="preserve"> </w:t>
      </w:r>
      <w:r>
        <w:t>частей.</w:t>
      </w:r>
      <w:r>
        <w:rPr>
          <w:spacing w:val="-5"/>
        </w:rPr>
        <w:t xml:space="preserve"> </w:t>
      </w:r>
      <w:r>
        <w:t>Применять</w:t>
      </w:r>
      <w:r>
        <w:rPr>
          <w:spacing w:val="-7"/>
        </w:rPr>
        <w:t xml:space="preserve"> </w:t>
      </w:r>
      <w:r>
        <w:t>полученные умения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задачах.</w:t>
      </w:r>
    </w:p>
    <w:p w14:paraId="3C0D0000">
      <w:pPr>
        <w:pStyle w:val="Style_1"/>
        <w:spacing w:before="1"/>
        <w:ind w:firstLine="760" w:right="421"/>
      </w:pPr>
      <w:r>
        <w:t>Находить оси (или центры) симметрии фигур, применять движения плоскости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простейших</w:t>
      </w:r>
      <w:r>
        <w:rPr>
          <w:spacing w:val="2"/>
        </w:rPr>
        <w:t xml:space="preserve"> </w:t>
      </w:r>
      <w:r>
        <w:t>случаях.</w:t>
      </w:r>
    </w:p>
    <w:p w14:paraId="3D0D0000">
      <w:pPr>
        <w:pStyle w:val="Style_1"/>
        <w:ind w:firstLine="760" w:right="409"/>
      </w:pPr>
      <w:r>
        <w:t>Применять полученные знания на практике - строить математические модели</w:t>
      </w:r>
      <w:r>
        <w:rPr>
          <w:spacing w:val="1"/>
        </w:rPr>
        <w:t xml:space="preserve"> </w:t>
      </w:r>
      <w:r>
        <w:t>для задач реальной жизни и проводить соответствующие вычисления с</w:t>
      </w:r>
      <w:r>
        <w:t xml:space="preserve"> применением</w:t>
      </w:r>
      <w:r>
        <w:rPr>
          <w:spacing w:val="-67"/>
        </w:rPr>
        <w:t xml:space="preserve"> </w:t>
      </w:r>
      <w:r>
        <w:t>подобия</w:t>
      </w:r>
      <w:r>
        <w:rPr>
          <w:spacing w:val="23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тригонометрических</w:t>
      </w:r>
      <w:r>
        <w:rPr>
          <w:spacing w:val="27"/>
        </w:rPr>
        <w:t xml:space="preserve"> </w:t>
      </w:r>
      <w:r>
        <w:t>функций</w:t>
      </w:r>
      <w:r>
        <w:rPr>
          <w:spacing w:val="29"/>
        </w:rPr>
        <w:t xml:space="preserve"> </w:t>
      </w:r>
      <w:r>
        <w:t>(пользуясь,</w:t>
      </w:r>
      <w:r>
        <w:rPr>
          <w:spacing w:val="24"/>
        </w:rPr>
        <w:t xml:space="preserve"> </w:t>
      </w:r>
      <w:r>
        <w:t>где</w:t>
      </w:r>
      <w:r>
        <w:rPr>
          <w:spacing w:val="26"/>
        </w:rPr>
        <w:t xml:space="preserve"> </w:t>
      </w:r>
      <w:r>
        <w:t>необходимо,</w:t>
      </w:r>
    </w:p>
    <w:p w14:paraId="3E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3F0D0000">
      <w:pPr>
        <w:pStyle w:val="Style_1"/>
        <w:spacing w:before="148"/>
        <w:ind w:firstLine="0" w:left="1502"/>
        <w:jc w:val="left"/>
      </w:pPr>
      <w:r>
        <w:t>калькулятором).</w:t>
      </w:r>
    </w:p>
    <w:p w14:paraId="400D0000">
      <w:pPr>
        <w:pStyle w:val="Style_4"/>
        <w:numPr>
          <w:ilvl w:val="2"/>
          <w:numId w:val="25"/>
        </w:numPr>
        <w:tabs>
          <w:tab w:leader="none" w:pos="2274" w:val="left"/>
        </w:tabs>
        <w:spacing w:before="5"/>
        <w:ind w:hanging="996" w:left="2273" w:right="1080"/>
        <w:jc w:val="both"/>
      </w:pPr>
      <w:r>
        <w:t>Федеральная рабочая программа учебного курса «Вероятность 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курса</w:t>
      </w:r>
    </w:p>
    <w:p w14:paraId="410D0000">
      <w:pPr>
        <w:pStyle w:val="Style_1"/>
        <w:spacing w:line="316" w:lineRule="exact"/>
        <w:ind w:firstLine="0" w:left="1502"/>
      </w:pPr>
      <w:r>
        <w:t>«Вероятно</w:t>
      </w:r>
      <w:r>
        <w:t>сть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статистика»,</w:t>
      </w:r>
      <w:r>
        <w:rPr>
          <w:spacing w:val="-8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курс).</w:t>
      </w:r>
    </w:p>
    <w:p w14:paraId="420D0000">
      <w:pPr>
        <w:pStyle w:val="Style_1"/>
        <w:spacing w:line="322" w:lineRule="exact"/>
        <w:ind w:firstLine="0" w:left="2815"/>
      </w:pPr>
      <w:r>
        <w:t>Пояснительная</w:t>
      </w:r>
      <w:r>
        <w:rPr>
          <w:spacing w:val="-3"/>
        </w:rPr>
        <w:t xml:space="preserve"> </w:t>
      </w:r>
      <w:r>
        <w:t>записка.</w:t>
      </w:r>
    </w:p>
    <w:p w14:paraId="430D0000">
      <w:pPr>
        <w:pStyle w:val="Style_3"/>
        <w:numPr>
          <w:ilvl w:val="3"/>
          <w:numId w:val="50"/>
        </w:numPr>
        <w:tabs>
          <w:tab w:leader="none" w:pos="3449" w:val="left"/>
          <w:tab w:leader="none" w:pos="3450" w:val="left"/>
        </w:tabs>
        <w:ind w:hanging="711" w:left="711" w:right="1080"/>
        <w:jc w:val="both"/>
        <w:rPr>
          <w:sz w:val="28"/>
        </w:rPr>
      </w:pPr>
      <w:r>
        <w:rPr>
          <w:sz w:val="28"/>
        </w:rPr>
        <w:t>В современном цифровом мире вероятность и статистика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приобретают</w:t>
      </w:r>
      <w:r>
        <w:rPr>
          <w:spacing w:val="-16"/>
          <w:sz w:val="28"/>
        </w:rPr>
        <w:t xml:space="preserve"> </w:t>
      </w:r>
      <w:r>
        <w:rPr>
          <w:sz w:val="28"/>
        </w:rPr>
        <w:t>всё</w:t>
      </w:r>
      <w:r>
        <w:rPr>
          <w:spacing w:val="-17"/>
          <w:sz w:val="28"/>
        </w:rPr>
        <w:t xml:space="preserve"> </w:t>
      </w:r>
      <w:r>
        <w:rPr>
          <w:sz w:val="28"/>
        </w:rPr>
        <w:t>большую</w:t>
      </w:r>
      <w:r>
        <w:rPr>
          <w:spacing w:val="-16"/>
          <w:sz w:val="28"/>
        </w:rPr>
        <w:t xml:space="preserve"> </w:t>
      </w:r>
      <w:r>
        <w:rPr>
          <w:sz w:val="28"/>
        </w:rPr>
        <w:t>значимость,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приложений, 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необходимом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человеку.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Возрастает</w:t>
      </w:r>
      <w:r>
        <w:rPr>
          <w:spacing w:val="1"/>
          <w:sz w:val="28"/>
        </w:rPr>
        <w:t xml:space="preserve"> </w:t>
      </w:r>
      <w:r>
        <w:rPr>
          <w:sz w:val="28"/>
        </w:rPr>
        <w:t>число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которыми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хорошая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статистики, такая подготовка важна для продолжения образования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успешной профессиональной карьеры.</w:t>
      </w:r>
    </w:p>
    <w:p w14:paraId="440D0000">
      <w:pPr>
        <w:pStyle w:val="Style_1"/>
        <w:spacing w:before="3"/>
        <w:ind w:firstLine="760" w:left="1502" w:right="1086"/>
      </w:pPr>
      <w:r>
        <w:t>Каждый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избытка 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статистическое</w:t>
      </w:r>
      <w:r>
        <w:rPr>
          <w:spacing w:val="-2"/>
        </w:rPr>
        <w:t xml:space="preserve"> </w:t>
      </w:r>
      <w:r>
        <w:t>мышление.</w:t>
      </w:r>
    </w:p>
    <w:p w14:paraId="450D0000">
      <w:pPr>
        <w:pStyle w:val="Style_1"/>
        <w:spacing w:line="320" w:lineRule="exact"/>
        <w:ind w:firstLine="0" w:left="2263"/>
      </w:pPr>
      <w:r>
        <w:t xml:space="preserve">Именно    </w:t>
      </w:r>
      <w:r>
        <w:rPr>
          <w:spacing w:val="56"/>
        </w:rPr>
        <w:t xml:space="preserve"> </w:t>
      </w:r>
      <w:r>
        <w:t>поэтому</w:t>
      </w:r>
      <w:r>
        <w:rPr>
          <w:spacing w:val="-10"/>
        </w:rPr>
        <w:t xml:space="preserve"> </w:t>
      </w:r>
      <w:r>
        <w:t>остро</w:t>
      </w:r>
      <w:r>
        <w:rPr>
          <w:spacing w:val="-3"/>
        </w:rPr>
        <w:t xml:space="preserve"> </w:t>
      </w:r>
      <w:r>
        <w:t>встала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4"/>
        </w:rPr>
        <w:t xml:space="preserve"> </w:t>
      </w:r>
      <w:r>
        <w:t>сформировать</w:t>
      </w:r>
    </w:p>
    <w:p w14:paraId="460D0000">
      <w:pPr>
        <w:pStyle w:val="Style_1"/>
        <w:ind w:firstLine="0" w:left="1502" w:right="1074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 неотъемлемой составляющей умение воспринимать и 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7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-2"/>
        </w:rPr>
        <w:t xml:space="preserve"> </w:t>
      </w:r>
      <w:r>
        <w:t>производить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вероятностные</w:t>
      </w:r>
      <w:r>
        <w:rPr>
          <w:spacing w:val="-2"/>
        </w:rPr>
        <w:t xml:space="preserve"> </w:t>
      </w:r>
      <w:r>
        <w:t>расчёты.</w:t>
      </w:r>
    </w:p>
    <w:p w14:paraId="470D0000">
      <w:pPr>
        <w:pStyle w:val="Style_1"/>
        <w:ind w:firstLine="760" w:left="1502" w:right="1077"/>
      </w:pPr>
      <w:r>
        <w:t>Знакомство в учебном курсе с основными принципами сбора, анализа</w:t>
      </w:r>
      <w:r>
        <w:rPr>
          <w:spacing w:val="1"/>
        </w:rPr>
        <w:t xml:space="preserve"> </w:t>
      </w:r>
      <w:r>
        <w:t>и представления данных из различных сфер жизни общества и государства</w:t>
      </w:r>
      <w:r>
        <w:rPr>
          <w:spacing w:val="1"/>
        </w:rPr>
        <w:t xml:space="preserve"> </w:t>
      </w:r>
      <w:r>
        <w:t>приобщает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</w:t>
      </w:r>
      <w:r>
        <w:t>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 развивает навыки организации перебора и подсчёта числа</w:t>
      </w:r>
      <w:r>
        <w:rPr>
          <w:spacing w:val="1"/>
        </w:rPr>
        <w:t xml:space="preserve"> </w:t>
      </w:r>
      <w:r>
        <w:rPr>
          <w:spacing w:val="-1"/>
        </w:rPr>
        <w:t>вариантов,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том числе</w:t>
      </w:r>
      <w:r>
        <w:rPr>
          <w:spacing w:val="-4"/>
        </w:rPr>
        <w:t xml:space="preserve"> </w:t>
      </w:r>
      <w:r>
        <w:rPr>
          <w:spacing w:val="-1"/>
        </w:rPr>
        <w:t>в</w:t>
      </w:r>
      <w:r>
        <w:rPr>
          <w:spacing w:val="-3"/>
        </w:rPr>
        <w:t xml:space="preserve"> </w:t>
      </w:r>
      <w:r>
        <w:rPr>
          <w:spacing w:val="-1"/>
        </w:rPr>
        <w:t>прикладных</w:t>
      </w:r>
      <w:r>
        <w:rPr>
          <w:spacing w:val="-31"/>
        </w:rPr>
        <w:t xml:space="preserve"> </w:t>
      </w:r>
      <w:r>
        <w:t>задачах.</w:t>
      </w:r>
      <w:r>
        <w:rPr>
          <w:spacing w:val="-1"/>
        </w:rPr>
        <w:t xml:space="preserve"> </w:t>
      </w:r>
      <w:r>
        <w:t>Знакомство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теории</w:t>
      </w:r>
      <w:r>
        <w:rPr>
          <w:spacing w:val="-68"/>
        </w:rPr>
        <w:t xml:space="preserve"> </w:t>
      </w:r>
      <w:r>
        <w:t>графов создаёт математический фундамент для формирования компетенций</w:t>
      </w:r>
      <w:r>
        <w:rPr>
          <w:spacing w:val="1"/>
        </w:rPr>
        <w:t xml:space="preserve"> </w:t>
      </w:r>
      <w:r>
        <w:t>в области информатики и цифровых технологий. При изучении статистики и</w:t>
      </w:r>
      <w:r>
        <w:rPr>
          <w:spacing w:val="-67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картине мира и методах его исследования, формируется понимание 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</w:t>
      </w:r>
      <w:r>
        <w:t>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-1"/>
        </w:rPr>
        <w:t xml:space="preserve"> </w:t>
      </w:r>
      <w:r>
        <w:t>основы вероятностного</w:t>
      </w:r>
      <w:r>
        <w:rPr>
          <w:spacing w:val="2"/>
        </w:rPr>
        <w:t xml:space="preserve"> </w:t>
      </w:r>
      <w:r>
        <w:t>мышления.</w:t>
      </w:r>
    </w:p>
    <w:p w14:paraId="480D0000">
      <w:pPr>
        <w:pStyle w:val="Style_3"/>
        <w:numPr>
          <w:ilvl w:val="3"/>
          <w:numId w:val="50"/>
        </w:numPr>
        <w:tabs>
          <w:tab w:leader="none" w:pos="1705" w:val="left"/>
        </w:tabs>
        <w:spacing w:before="2" w:line="322" w:lineRule="exact"/>
        <w:ind w:hanging="1081" w:left="1704"/>
        <w:jc w:val="both"/>
        <w:rPr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10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9"/>
          <w:sz w:val="28"/>
        </w:rPr>
        <w:t xml:space="preserve"> </w:t>
      </w:r>
      <w:r>
        <w:rPr>
          <w:sz w:val="28"/>
        </w:rPr>
        <w:t>курса</w:t>
      </w:r>
    </w:p>
    <w:p w14:paraId="490D0000">
      <w:pPr>
        <w:pStyle w:val="Style_1"/>
        <w:ind w:firstLine="0" w:left="1704"/>
      </w:pPr>
      <w:r>
        <w:t>«Вероятность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основного</w:t>
      </w:r>
      <w:r>
        <w:rPr>
          <w:spacing w:val="5"/>
        </w:rPr>
        <w:t xml:space="preserve"> </w:t>
      </w:r>
      <w:r>
        <w:t>общего</w:t>
      </w:r>
      <w:r>
        <w:rPr>
          <w:spacing w:val="4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выделены</w:t>
      </w:r>
    </w:p>
    <w:p w14:paraId="4A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4B0D0000">
      <w:pPr>
        <w:pStyle w:val="Style_1"/>
        <w:spacing w:before="148"/>
        <w:ind w:right="420"/>
      </w:pPr>
      <w:r>
        <w:t>следующие</w:t>
      </w:r>
      <w:r>
        <w:rPr>
          <w:spacing w:val="1"/>
        </w:rPr>
        <w:t xml:space="preserve"> </w:t>
      </w:r>
      <w:r>
        <w:t>содержательно-методические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 статистика», «Вероятность», «Элементы комбинаторики», «Введение в</w:t>
      </w:r>
      <w:r>
        <w:rPr>
          <w:spacing w:val="-67"/>
        </w:rPr>
        <w:t xml:space="preserve"> </w:t>
      </w:r>
      <w:r>
        <w:t>теорию</w:t>
      </w:r>
      <w:r>
        <w:rPr>
          <w:spacing w:val="-5"/>
        </w:rPr>
        <w:t xml:space="preserve"> </w:t>
      </w:r>
      <w:r>
        <w:t>графов».</w:t>
      </w:r>
    </w:p>
    <w:p w14:paraId="4C0D0000">
      <w:pPr>
        <w:pStyle w:val="Style_1"/>
        <w:ind w:firstLine="760" w:right="411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служит основой для формирования навыков работы с информацией: от чтения</w:t>
      </w:r>
      <w:r>
        <w:t xml:space="preserve"> и</w:t>
      </w:r>
      <w:r>
        <w:rPr>
          <w:spacing w:val="1"/>
        </w:rPr>
        <w:t xml:space="preserve"> </w:t>
      </w:r>
      <w:r>
        <w:t>интерпретации информации, представленной в таблицах, на диаграммах и графиках,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считывать и интерпретирова</w:t>
      </w:r>
      <w:r>
        <w:t>ть данные, выдвигать, аргументировать и критиковать</w:t>
      </w:r>
      <w:r>
        <w:rPr>
          <w:spacing w:val="1"/>
        </w:rPr>
        <w:t xml:space="preserve"> </w:t>
      </w:r>
      <w:r>
        <w:t>простейшие гипотезы, размышлять над факторами, вызывающими изменчивость, и</w:t>
      </w:r>
      <w:r>
        <w:rPr>
          <w:spacing w:val="1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рассматриваемые</w:t>
      </w:r>
      <w:r>
        <w:rPr>
          <w:spacing w:val="-1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процессы.</w:t>
      </w:r>
    </w:p>
    <w:p w14:paraId="4D0D0000">
      <w:pPr>
        <w:pStyle w:val="Style_1"/>
        <w:ind w:firstLine="760" w:right="415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 вероятностей. Большое значение имеют практические задания, в частности</w:t>
      </w:r>
      <w:r>
        <w:rPr>
          <w:spacing w:val="1"/>
        </w:rPr>
        <w:t xml:space="preserve"> </w:t>
      </w:r>
      <w:r>
        <w:t>опыты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классическими вероятностными моделями.</w:t>
      </w:r>
    </w:p>
    <w:p w14:paraId="4E0D0000">
      <w:pPr>
        <w:pStyle w:val="Style_1"/>
        <w:spacing w:before="1"/>
        <w:ind w:firstLine="760" w:right="419"/>
      </w:pPr>
      <w:r>
        <w:t>Понятие вероятности вводится как мера правдоподобия случай</w:t>
      </w:r>
      <w:r>
        <w:t>ного события.</w:t>
      </w:r>
      <w:r>
        <w:rPr>
          <w:spacing w:val="1"/>
        </w:rPr>
        <w:t xml:space="preserve"> </w:t>
      </w:r>
      <w:r>
        <w:t>При изучении учебного курса обучающиеся знакомятся с простейшими методами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 более сложные задачи.</w:t>
      </w:r>
      <w:r>
        <w:t xml:space="preserve"> В учебный курс входят начальные представления о</w:t>
      </w:r>
      <w:r>
        <w:rPr>
          <w:spacing w:val="1"/>
        </w:rPr>
        <w:t xml:space="preserve"> </w:t>
      </w:r>
      <w:r>
        <w:t>случайных величинах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характеристиках.</w:t>
      </w:r>
    </w:p>
    <w:p w14:paraId="4F0D0000">
      <w:pPr>
        <w:pStyle w:val="Style_1"/>
        <w:ind w:firstLine="760" w:right="414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основными</w:t>
      </w:r>
      <w:r>
        <w:rPr>
          <w:spacing w:val="-10"/>
        </w:rPr>
        <w:t xml:space="preserve"> </w:t>
      </w:r>
      <w:r>
        <w:t>операциями</w:t>
      </w:r>
      <w:r>
        <w:rPr>
          <w:spacing w:val="-10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множествами,</w:t>
      </w:r>
      <w:r>
        <w:rPr>
          <w:spacing w:val="-12"/>
        </w:rPr>
        <w:t xml:space="preserve"> </w:t>
      </w:r>
      <w:r>
        <w:t>рассматриваются</w:t>
      </w:r>
      <w:r>
        <w:rPr>
          <w:spacing w:val="-10"/>
        </w:rPr>
        <w:t xml:space="preserve"> </w:t>
      </w:r>
      <w:r>
        <w:t>примеры</w:t>
      </w:r>
      <w:r>
        <w:rPr>
          <w:spacing w:val="-68"/>
        </w:rPr>
        <w:t xml:space="preserve"> </w:t>
      </w:r>
      <w:r>
        <w:t>применения для решения задач, а также использования в других математических</w:t>
      </w:r>
      <w:r>
        <w:rPr>
          <w:spacing w:val="1"/>
        </w:rPr>
        <w:t xml:space="preserve"> </w:t>
      </w:r>
      <w:r>
        <w:t>курсах и учебных предметах.</w:t>
      </w:r>
    </w:p>
    <w:p w14:paraId="500D0000">
      <w:pPr>
        <w:pStyle w:val="Style_3"/>
        <w:numPr>
          <w:ilvl w:val="3"/>
          <w:numId w:val="50"/>
        </w:numPr>
        <w:tabs>
          <w:tab w:leader="none" w:pos="3118" w:val="left"/>
        </w:tabs>
        <w:spacing w:line="240" w:lineRule="auto"/>
        <w:ind w:firstLine="760" w:left="1171" w:right="420"/>
        <w:jc w:val="both"/>
        <w:rPr>
          <w:sz w:val="28"/>
        </w:rPr>
      </w:pPr>
      <w:r>
        <w:rPr>
          <w:sz w:val="28"/>
        </w:rPr>
        <w:t>В 7-9 классах изучается учебный курс «Вероятность и статистика»,</w:t>
      </w:r>
      <w:r>
        <w:rPr>
          <w:spacing w:val="1"/>
          <w:sz w:val="28"/>
        </w:rPr>
        <w:t xml:space="preserve"> </w:t>
      </w:r>
      <w:r>
        <w:rPr>
          <w:sz w:val="28"/>
        </w:rPr>
        <w:t>вкоторый</w:t>
      </w:r>
      <w:r>
        <w:rPr>
          <w:spacing w:val="35"/>
          <w:sz w:val="28"/>
        </w:rPr>
        <w:t xml:space="preserve"> </w:t>
      </w:r>
      <w:r>
        <w:rPr>
          <w:sz w:val="28"/>
        </w:rPr>
        <w:t>входят</w:t>
      </w:r>
      <w:r>
        <w:rPr>
          <w:spacing w:val="31"/>
          <w:sz w:val="28"/>
        </w:rPr>
        <w:t xml:space="preserve"> </w:t>
      </w:r>
      <w:r>
        <w:rPr>
          <w:sz w:val="28"/>
        </w:rPr>
        <w:t>разделы:</w:t>
      </w:r>
      <w:r>
        <w:rPr>
          <w:spacing w:val="35"/>
          <w:sz w:val="28"/>
        </w:rPr>
        <w:t xml:space="preserve"> </w:t>
      </w:r>
      <w:r>
        <w:rPr>
          <w:sz w:val="28"/>
        </w:rPr>
        <w:t>«Представление</w:t>
      </w:r>
      <w:r>
        <w:rPr>
          <w:spacing w:val="32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описательная</w:t>
      </w:r>
      <w:r>
        <w:rPr>
          <w:spacing w:val="35"/>
          <w:sz w:val="28"/>
        </w:rPr>
        <w:t xml:space="preserve"> </w:t>
      </w:r>
      <w:r>
        <w:rPr>
          <w:sz w:val="28"/>
        </w:rPr>
        <w:t>статистика»,</w:t>
      </w:r>
    </w:p>
    <w:p w14:paraId="510D0000">
      <w:pPr>
        <w:pStyle w:val="Style_1"/>
        <w:spacing w:line="317" w:lineRule="exact"/>
        <w:ind/>
      </w:pPr>
      <w:r>
        <w:t>«Вероятность»,</w:t>
      </w:r>
      <w:r>
        <w:rPr>
          <w:spacing w:val="-9"/>
        </w:rPr>
        <w:t xml:space="preserve"> </w:t>
      </w:r>
      <w:r>
        <w:t>«Элементы</w:t>
      </w:r>
      <w:r>
        <w:rPr>
          <w:spacing w:val="-6"/>
        </w:rPr>
        <w:t xml:space="preserve"> </w:t>
      </w:r>
      <w:r>
        <w:t>комбинаторики»,</w:t>
      </w:r>
      <w:r>
        <w:rPr>
          <w:spacing w:val="-7"/>
        </w:rPr>
        <w:t xml:space="preserve"> </w:t>
      </w:r>
      <w:r>
        <w:t>«Введение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теорию</w:t>
      </w:r>
      <w:r>
        <w:rPr>
          <w:spacing w:val="-9"/>
        </w:rPr>
        <w:t xml:space="preserve"> </w:t>
      </w:r>
      <w:r>
        <w:t>графов».</w:t>
      </w:r>
    </w:p>
    <w:p w14:paraId="520D0000">
      <w:pPr>
        <w:pStyle w:val="Style_3"/>
        <w:numPr>
          <w:ilvl w:val="3"/>
          <w:numId w:val="50"/>
        </w:numPr>
        <w:tabs>
          <w:tab w:leader="none" w:pos="3116" w:val="left"/>
        </w:tabs>
        <w:spacing w:line="322" w:lineRule="exact"/>
        <w:ind w:hanging="1081" w:left="3115"/>
        <w:jc w:val="both"/>
        <w:rPr>
          <w:sz w:val="28"/>
        </w:rPr>
      </w:pPr>
      <w:r>
        <w:rPr>
          <w:sz w:val="28"/>
        </w:rPr>
        <w:t>Общее</w:t>
      </w:r>
      <w:r>
        <w:rPr>
          <w:spacing w:val="12"/>
          <w:sz w:val="28"/>
        </w:rPr>
        <w:t xml:space="preserve"> </w:t>
      </w:r>
      <w:r>
        <w:rPr>
          <w:sz w:val="28"/>
        </w:rPr>
        <w:t>число</w:t>
      </w:r>
      <w:r>
        <w:rPr>
          <w:spacing w:val="12"/>
          <w:sz w:val="28"/>
        </w:rPr>
        <w:t xml:space="preserve"> </w:t>
      </w:r>
      <w:r>
        <w:rPr>
          <w:sz w:val="28"/>
        </w:rPr>
        <w:t>часов,</w:t>
      </w:r>
      <w:r>
        <w:rPr>
          <w:spacing w:val="9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2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6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4"/>
          <w:sz w:val="28"/>
        </w:rPr>
        <w:t xml:space="preserve"> </w:t>
      </w:r>
      <w:r>
        <w:rPr>
          <w:sz w:val="28"/>
        </w:rPr>
        <w:t>курса</w:t>
      </w:r>
    </w:p>
    <w:p w14:paraId="530D0000">
      <w:pPr>
        <w:pStyle w:val="Style_1"/>
      </w:pPr>
      <w:r>
        <w:rPr>
          <w:spacing w:val="-1"/>
        </w:rPr>
        <w:t>«Вероятность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статистика»,</w:t>
      </w:r>
      <w:r>
        <w:rPr>
          <w:spacing w:val="-13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102</w:t>
      </w:r>
      <w:r>
        <w:rPr>
          <w:spacing w:val="-11"/>
        </w:rPr>
        <w:t xml:space="preserve"> </w:t>
      </w:r>
      <w:r>
        <w:t>часа: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7</w:t>
      </w:r>
      <w:r>
        <w:rPr>
          <w:spacing w:val="-11"/>
        </w:rPr>
        <w:t xml:space="preserve"> </w:t>
      </w:r>
      <w:r>
        <w:t>классе</w:t>
      </w:r>
      <w:r>
        <w:rPr>
          <w:spacing w:val="-12"/>
        </w:rPr>
        <w:t xml:space="preserve"> </w:t>
      </w:r>
      <w:r>
        <w:t>-</w:t>
      </w:r>
      <w:r>
        <w:rPr>
          <w:spacing w:val="-18"/>
        </w:rPr>
        <w:t xml:space="preserve"> </w:t>
      </w:r>
      <w:r>
        <w:t>34</w:t>
      </w:r>
      <w:r>
        <w:rPr>
          <w:spacing w:val="-11"/>
        </w:rPr>
        <w:t xml:space="preserve"> </w:t>
      </w:r>
      <w:r>
        <w:t>часа</w:t>
      </w:r>
      <w:r>
        <w:rPr>
          <w:spacing w:val="-14"/>
        </w:rPr>
        <w:t xml:space="preserve"> </w:t>
      </w:r>
      <w:r>
        <w:t>(1</w:t>
      </w:r>
      <w:r>
        <w:rPr>
          <w:spacing w:val="-11"/>
        </w:rPr>
        <w:t xml:space="preserve"> </w:t>
      </w:r>
      <w:r>
        <w:t>час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неделю),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t>классе</w:t>
      </w:r>
    </w:p>
    <w:p w14:paraId="540D0000">
      <w:pPr>
        <w:pStyle w:val="Style_1"/>
        <w:spacing w:line="322" w:lineRule="exact"/>
        <w:ind/>
      </w:pPr>
      <w:r>
        <w:t>-</w:t>
      </w:r>
      <w:r>
        <w:rPr>
          <w:spacing w:val="-2"/>
        </w:rPr>
        <w:t xml:space="preserve"> </w:t>
      </w:r>
      <w:r>
        <w:t>34 часа (1</w:t>
      </w:r>
      <w:r>
        <w:rPr>
          <w:spacing w:val="-1"/>
        </w:rPr>
        <w:t xml:space="preserve"> </w:t>
      </w:r>
      <w:r>
        <w:t>час в</w:t>
      </w:r>
      <w:r>
        <w:rPr>
          <w:spacing w:val="-5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неделю).</w:t>
      </w:r>
    </w:p>
    <w:p w14:paraId="550D0000">
      <w:pPr>
        <w:pStyle w:val="Style_3"/>
        <w:numPr>
          <w:ilvl w:val="2"/>
          <w:numId w:val="51"/>
        </w:numPr>
        <w:tabs>
          <w:tab w:leader="none" w:pos="2929" w:val="left"/>
        </w:tabs>
        <w:ind w:hanging="997" w:left="99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560D0000">
      <w:pPr>
        <w:pStyle w:val="Style_1"/>
        <w:spacing w:before="1"/>
        <w:ind w:firstLine="0" w:left="1932"/>
      </w:pPr>
      <w:r>
        <w:t>Представление</w:t>
      </w:r>
      <w:r>
        <w:rPr>
          <w:spacing w:val="-14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таблиц,</w:t>
      </w:r>
      <w:r>
        <w:rPr>
          <w:spacing w:val="-15"/>
        </w:rPr>
        <w:t xml:space="preserve"> </w:t>
      </w:r>
      <w:r>
        <w:t>диаграмм,</w:t>
      </w:r>
      <w:r>
        <w:rPr>
          <w:spacing w:val="-15"/>
        </w:rPr>
        <w:t xml:space="preserve"> </w:t>
      </w:r>
      <w:r>
        <w:t>графиков.</w:t>
      </w:r>
      <w:r>
        <w:rPr>
          <w:spacing w:val="-15"/>
        </w:rPr>
        <w:t xml:space="preserve"> </w:t>
      </w:r>
      <w:r>
        <w:t>Заполнение</w:t>
      </w:r>
      <w:r>
        <w:rPr>
          <w:spacing w:val="-14"/>
        </w:rPr>
        <w:t xml:space="preserve"> </w:t>
      </w:r>
      <w:r>
        <w:t>таблиц,</w:t>
      </w:r>
    </w:p>
    <w:p w14:paraId="57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580D0000">
      <w:pPr>
        <w:pStyle w:val="Style_1"/>
        <w:spacing w:before="148"/>
        <w:ind w:firstLine="0" w:left="506" w:right="1082"/>
      </w:pP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использование и</w:t>
      </w:r>
      <w:r>
        <w:rPr>
          <w:spacing w:val="-3"/>
        </w:rPr>
        <w:t xml:space="preserve"> </w:t>
      </w:r>
      <w:r>
        <w:t>интерпретация данных.</w:t>
      </w:r>
    </w:p>
    <w:p w14:paraId="590D0000">
      <w:pPr>
        <w:pStyle w:val="Style_1"/>
        <w:ind w:firstLine="761" w:left="506" w:right="1084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 и наименьшее значения набора числовых данных. Примеры случайной</w:t>
      </w:r>
      <w:r>
        <w:rPr>
          <w:spacing w:val="1"/>
        </w:rPr>
        <w:t xml:space="preserve"> </w:t>
      </w:r>
      <w:r>
        <w:t>изменчивости.</w:t>
      </w:r>
    </w:p>
    <w:p w14:paraId="5A0D0000">
      <w:pPr>
        <w:pStyle w:val="Style_1"/>
        <w:ind w:firstLine="761" w:left="506" w:right="1089"/>
      </w:pPr>
      <w:r>
        <w:t>Случайный эксперимент (опыт) и случайное событие. Вероятность и частота.</w:t>
      </w:r>
      <w:r>
        <w:rPr>
          <w:spacing w:val="1"/>
        </w:rPr>
        <w:t xml:space="preserve"> </w:t>
      </w:r>
      <w:r>
        <w:t>Роль маловероятных и практически достоверных событий в природе и в обществе.</w:t>
      </w:r>
      <w:r>
        <w:rPr>
          <w:spacing w:val="1"/>
        </w:rPr>
        <w:t xml:space="preserve"> </w:t>
      </w:r>
      <w:r>
        <w:t>Монета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игральная</w:t>
      </w:r>
      <w:r>
        <w:rPr>
          <w:spacing w:val="-5"/>
        </w:rPr>
        <w:t xml:space="preserve"> </w:t>
      </w:r>
      <w:r>
        <w:t>кость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теории вероятностей.</w:t>
      </w:r>
    </w:p>
    <w:p w14:paraId="5B0D0000">
      <w:pPr>
        <w:pStyle w:val="Style_1"/>
        <w:ind w:firstLine="761" w:left="506" w:right="1095"/>
      </w:pPr>
      <w:r>
        <w:t>Граф, вершина, ребро. Степень вершины. Число рёбер и сумма</w:t>
      </w:r>
      <w:r>
        <w:t>рная 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графах. Обход</w:t>
      </w:r>
      <w:r>
        <w:rPr>
          <w:spacing w:val="1"/>
        </w:rPr>
        <w:t xml:space="preserve"> </w:t>
      </w:r>
      <w:r>
        <w:t>графа (эйлеров путь). Представление об ориентированном графе. Решение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графов.</w:t>
      </w:r>
    </w:p>
    <w:p w14:paraId="5C0D0000">
      <w:pPr>
        <w:pStyle w:val="Style_3"/>
        <w:numPr>
          <w:ilvl w:val="2"/>
          <w:numId w:val="51"/>
        </w:numPr>
        <w:tabs>
          <w:tab w:leader="none" w:pos="2262" w:val="left"/>
        </w:tabs>
        <w:spacing w:before="1" w:line="322" w:lineRule="exact"/>
        <w:ind w:hanging="995" w:left="226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5D0D0000">
      <w:pPr>
        <w:pStyle w:val="Style_1"/>
        <w:spacing w:line="322" w:lineRule="exact"/>
        <w:ind w:firstLine="0" w:left="1267"/>
        <w:jc w:val="left"/>
      </w:pPr>
      <w:r>
        <w:t>Представление</w:t>
      </w:r>
      <w:r>
        <w:rPr>
          <w:spacing w:val="-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7"/>
        </w:rPr>
        <w:t xml:space="preserve"> </w:t>
      </w:r>
      <w:r>
        <w:t>диаграмм,</w:t>
      </w:r>
      <w:r>
        <w:rPr>
          <w:spacing w:val="-7"/>
        </w:rPr>
        <w:t xml:space="preserve"> </w:t>
      </w:r>
      <w:r>
        <w:t>графиков.</w:t>
      </w:r>
    </w:p>
    <w:p w14:paraId="5E0D0000">
      <w:pPr>
        <w:pStyle w:val="Style_1"/>
        <w:tabs>
          <w:tab w:leader="none" w:pos="2325" w:val="left"/>
          <w:tab w:leader="none" w:pos="4078" w:val="left"/>
          <w:tab w:leader="none" w:pos="5763" w:val="left"/>
          <w:tab w:leader="none" w:pos="7083" w:val="left"/>
          <w:tab w:leader="none" w:pos="8418" w:val="left"/>
          <w:tab w:leader="none" w:pos="9042" w:val="left"/>
        </w:tabs>
        <w:ind w:firstLine="761" w:left="506" w:right="1081"/>
        <w:jc w:val="left"/>
      </w:pPr>
      <w:r>
        <w:t>Множество,</w:t>
      </w:r>
      <w:r>
        <w:rPr>
          <w:spacing w:val="25"/>
        </w:rPr>
        <w:t xml:space="preserve"> </w:t>
      </w:r>
      <w:r>
        <w:t>элемент</w:t>
      </w:r>
      <w:r>
        <w:rPr>
          <w:spacing w:val="25"/>
        </w:rPr>
        <w:t xml:space="preserve"> </w:t>
      </w:r>
      <w:r>
        <w:t>множества,</w:t>
      </w:r>
      <w:r>
        <w:rPr>
          <w:spacing w:val="24"/>
        </w:rPr>
        <w:t xml:space="preserve"> </w:t>
      </w:r>
      <w:r>
        <w:t>подмножество.</w:t>
      </w:r>
      <w:r>
        <w:rPr>
          <w:spacing w:val="25"/>
        </w:rPr>
        <w:t xml:space="preserve"> </w:t>
      </w:r>
      <w:r>
        <w:t>Операции</w:t>
      </w:r>
      <w:r>
        <w:rPr>
          <w:spacing w:val="24"/>
        </w:rPr>
        <w:t xml:space="preserve"> </w:t>
      </w:r>
      <w:r>
        <w:t>над</w:t>
      </w:r>
      <w:r>
        <w:rPr>
          <w:spacing w:val="27"/>
        </w:rPr>
        <w:t xml:space="preserve"> </w:t>
      </w:r>
      <w:r>
        <w:t>множествами:</w:t>
      </w:r>
      <w:r>
        <w:rPr>
          <w:spacing w:val="-67"/>
        </w:rPr>
        <w:t xml:space="preserve"> </w:t>
      </w:r>
      <w:r>
        <w:t>объединение,</w:t>
      </w:r>
      <w:r>
        <w:tab/>
      </w:r>
      <w:r>
        <w:t>пересечение,</w:t>
      </w:r>
      <w:r>
        <w:tab/>
      </w:r>
      <w:r>
        <w:t>дополнение.</w:t>
      </w:r>
      <w:r>
        <w:tab/>
      </w:r>
      <w:r>
        <w:t>Свойства</w:t>
      </w:r>
      <w:r>
        <w:tab/>
      </w:r>
      <w:r>
        <w:t>операций</w:t>
      </w:r>
      <w:r>
        <w:tab/>
      </w:r>
      <w:r>
        <w:t>над</w:t>
      </w:r>
      <w:r>
        <w:tab/>
      </w:r>
      <w:r>
        <w:rPr>
          <w:spacing w:val="-1"/>
        </w:rPr>
        <w:t>множествами:</w:t>
      </w:r>
      <w:r>
        <w:rPr>
          <w:spacing w:val="-67"/>
        </w:rPr>
        <w:t xml:space="preserve"> </w:t>
      </w:r>
      <w:r>
        <w:t>переместительное,</w:t>
      </w:r>
      <w:r>
        <w:rPr>
          <w:spacing w:val="13"/>
        </w:rPr>
        <w:t xml:space="preserve"> </w:t>
      </w:r>
      <w:r>
        <w:t>сочетательное,</w:t>
      </w:r>
      <w:r>
        <w:rPr>
          <w:spacing w:val="16"/>
        </w:rPr>
        <w:t xml:space="preserve"> </w:t>
      </w:r>
      <w:r>
        <w:t>распределительное,</w:t>
      </w:r>
      <w:r>
        <w:rPr>
          <w:spacing w:val="16"/>
        </w:rPr>
        <w:t xml:space="preserve"> </w:t>
      </w:r>
      <w:r>
        <w:t>включения.</w:t>
      </w:r>
      <w:r>
        <w:rPr>
          <w:spacing w:val="16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 представления множеств для описания реальных процессов и явлений,</w:t>
      </w:r>
      <w:r>
        <w:rPr>
          <w:spacing w:val="-6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 задач.</w:t>
      </w:r>
    </w:p>
    <w:p w14:paraId="5F0D0000">
      <w:pPr>
        <w:pStyle w:val="Style_1"/>
        <w:tabs>
          <w:tab w:leader="none" w:pos="2813" w:val="left"/>
          <w:tab w:leader="none" w:pos="4527" w:val="left"/>
          <w:tab w:leader="none" w:pos="5734" w:val="left"/>
          <w:tab w:leader="none" w:pos="7261" w:val="left"/>
          <w:tab w:leader="none" w:pos="7652" w:val="left"/>
          <w:tab w:leader="none" w:pos="9359" w:val="left"/>
        </w:tabs>
        <w:spacing w:before="1"/>
        <w:ind w:firstLine="761" w:left="506" w:right="1081"/>
        <w:jc w:val="left"/>
      </w:pPr>
      <w:r>
        <w:t>Измерение</w:t>
      </w:r>
      <w:r>
        <w:tab/>
      </w:r>
      <w:r>
        <w:t>рассеивания</w:t>
      </w:r>
      <w:r>
        <w:tab/>
      </w:r>
      <w:r>
        <w:t>данных.</w:t>
      </w:r>
      <w:r>
        <w:tab/>
      </w:r>
      <w:r>
        <w:t>Дисперсия</w:t>
      </w:r>
      <w:r>
        <w:tab/>
      </w:r>
      <w:r>
        <w:t>и</w:t>
      </w:r>
      <w:r>
        <w:tab/>
      </w:r>
      <w:r>
        <w:t>стандартное</w:t>
      </w:r>
      <w:r>
        <w:tab/>
      </w:r>
      <w:r>
        <w:rPr>
          <w:spacing w:val="-1"/>
        </w:rPr>
        <w:t>отклонение</w:t>
      </w:r>
      <w:r>
        <w:rPr>
          <w:spacing w:val="-67"/>
        </w:rPr>
        <w:t xml:space="preserve"> </w:t>
      </w:r>
      <w:r>
        <w:t>числовых наборов.</w:t>
      </w:r>
      <w:r>
        <w:rPr>
          <w:spacing w:val="-7"/>
        </w:rPr>
        <w:t xml:space="preserve"> </w:t>
      </w:r>
      <w:r>
        <w:t>Диаграмма рассеивания.</w:t>
      </w:r>
    </w:p>
    <w:p w14:paraId="600D0000">
      <w:pPr>
        <w:pStyle w:val="Style_1"/>
        <w:ind w:firstLine="761" w:left="506" w:right="1084"/>
      </w:pPr>
      <w:r>
        <w:t>Элементарные события случайного опыта. Случайные соб</w:t>
      </w:r>
      <w:r>
        <w:t>ытия. 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-12"/>
        </w:rPr>
        <w:t xml:space="preserve"> </w:t>
      </w:r>
      <w:r>
        <w:t>Опыты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равновозможными</w:t>
      </w:r>
      <w:r>
        <w:rPr>
          <w:spacing w:val="-8"/>
        </w:rPr>
        <w:t xml:space="preserve"> </w:t>
      </w:r>
      <w:r>
        <w:t>элементарными</w:t>
      </w:r>
      <w:r>
        <w:rPr>
          <w:spacing w:val="-8"/>
        </w:rPr>
        <w:t xml:space="preserve"> </w:t>
      </w:r>
      <w:r>
        <w:t>событиями.</w:t>
      </w:r>
      <w:r>
        <w:rPr>
          <w:spacing w:val="-9"/>
        </w:rPr>
        <w:t xml:space="preserve"> </w:t>
      </w:r>
      <w:r>
        <w:t>Случайный</w:t>
      </w:r>
      <w:r>
        <w:rPr>
          <w:spacing w:val="-8"/>
        </w:rPr>
        <w:t xml:space="preserve"> </w:t>
      </w:r>
      <w:r>
        <w:t>выбор.</w:t>
      </w:r>
      <w:r>
        <w:rPr>
          <w:spacing w:val="-68"/>
        </w:rPr>
        <w:t xml:space="preserve"> </w:t>
      </w:r>
      <w:r>
        <w:t>Связь между маловероятными и практически достоверными событиями в 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науке.</w:t>
      </w:r>
    </w:p>
    <w:p w14:paraId="610D0000">
      <w:pPr>
        <w:pStyle w:val="Style_1"/>
        <w:ind w:firstLine="761" w:left="506" w:right="1081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</w:t>
      </w:r>
      <w:r>
        <w:rPr>
          <w:spacing w:val="-12"/>
        </w:rPr>
        <w:t xml:space="preserve"> </w:t>
      </w:r>
      <w:r>
        <w:t>связь</w:t>
      </w:r>
      <w:r>
        <w:rPr>
          <w:spacing w:val="-11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числом</w:t>
      </w:r>
      <w:r>
        <w:rPr>
          <w:spacing w:val="-11"/>
        </w:rPr>
        <w:t xml:space="preserve"> </w:t>
      </w:r>
      <w:r>
        <w:t>вершин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числом</w:t>
      </w:r>
      <w:r>
        <w:rPr>
          <w:spacing w:val="-11"/>
        </w:rPr>
        <w:t xml:space="preserve"> </w:t>
      </w:r>
      <w:r>
        <w:t>рёбер.</w:t>
      </w:r>
      <w:r>
        <w:rPr>
          <w:spacing w:val="-11"/>
        </w:rPr>
        <w:t xml:space="preserve"> </w:t>
      </w:r>
      <w:r>
        <w:t>Правило</w:t>
      </w:r>
      <w:r>
        <w:rPr>
          <w:spacing w:val="-10"/>
        </w:rPr>
        <w:t xml:space="preserve"> </w:t>
      </w:r>
      <w:r>
        <w:t>умножения.</w:t>
      </w:r>
      <w:r>
        <w:rPr>
          <w:spacing w:val="-11"/>
        </w:rPr>
        <w:t xml:space="preserve"> </w:t>
      </w:r>
      <w:r>
        <w:t>Решение</w:t>
      </w:r>
      <w:r>
        <w:rPr>
          <w:spacing w:val="-68"/>
        </w:rPr>
        <w:t xml:space="preserve"> </w:t>
      </w:r>
      <w:r>
        <w:t>задач с</w:t>
      </w:r>
      <w:r>
        <w:rPr>
          <w:spacing w:val="-5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14:paraId="620D0000">
      <w:pPr>
        <w:pStyle w:val="Style_1"/>
        <w:ind w:firstLine="761" w:left="506" w:right="1081"/>
      </w:pPr>
      <w:r>
        <w:t>Противоположные события. Диаграмма Эйлера. Объединение и пересечение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Несовместные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Условная</w:t>
      </w:r>
      <w:r>
        <w:rPr>
          <w:spacing w:val="-67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67"/>
        </w:rPr>
        <w:t xml:space="preserve"> </w:t>
      </w:r>
      <w:r>
        <w:t>эксперимента в</w:t>
      </w:r>
      <w:r>
        <w:rPr>
          <w:spacing w:val="-1"/>
        </w:rPr>
        <w:t xml:space="preserve"> </w:t>
      </w:r>
      <w:r>
        <w:t>виде дерева.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нахождение</w:t>
      </w:r>
      <w:r>
        <w:rPr>
          <w:spacing w:val="-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с помощью</w:t>
      </w:r>
    </w:p>
    <w:p w14:paraId="63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640D0000">
      <w:pPr>
        <w:pStyle w:val="Style_1"/>
        <w:spacing w:before="148" w:line="322" w:lineRule="exact"/>
        <w:ind/>
      </w:pPr>
      <w:r>
        <w:t>дерева</w:t>
      </w:r>
      <w:r>
        <w:rPr>
          <w:spacing w:val="-10"/>
        </w:rPr>
        <w:t xml:space="preserve"> </w:t>
      </w:r>
      <w:r>
        <w:t>случайного</w:t>
      </w:r>
      <w:r>
        <w:rPr>
          <w:spacing w:val="-4"/>
        </w:rPr>
        <w:t xml:space="preserve"> </w:t>
      </w:r>
      <w:r>
        <w:t>эксперимента,</w:t>
      </w:r>
      <w:r>
        <w:rPr>
          <w:spacing w:val="-8"/>
        </w:rPr>
        <w:t xml:space="preserve"> </w:t>
      </w:r>
      <w:r>
        <w:t>диаграмм</w:t>
      </w:r>
      <w:r>
        <w:rPr>
          <w:spacing w:val="-6"/>
        </w:rPr>
        <w:t xml:space="preserve"> </w:t>
      </w:r>
      <w:r>
        <w:t>Эйлера.</w:t>
      </w:r>
    </w:p>
    <w:p w14:paraId="650D0000">
      <w:pPr>
        <w:pStyle w:val="Style_3"/>
        <w:numPr>
          <w:ilvl w:val="2"/>
          <w:numId w:val="51"/>
        </w:numPr>
        <w:tabs>
          <w:tab w:leader="none" w:pos="2948" w:val="left"/>
        </w:tabs>
        <w:ind w:hanging="1016" w:left="294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660D0000">
      <w:pPr>
        <w:pStyle w:val="Style_1"/>
        <w:ind w:firstLine="760" w:right="422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</w:t>
      </w:r>
      <w:r>
        <w:t>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67"/>
        </w:rPr>
        <w:t xml:space="preserve"> </w:t>
      </w:r>
      <w:r>
        <w:t>данных.</w:t>
      </w:r>
      <w:r>
        <w:rPr>
          <w:spacing w:val="-5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 таблиц,</w:t>
      </w:r>
      <w:r>
        <w:rPr>
          <w:spacing w:val="-7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t>графиков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реальным</w:t>
      </w:r>
      <w:r>
        <w:rPr>
          <w:spacing w:val="-7"/>
        </w:rPr>
        <w:t xml:space="preserve"> </w:t>
      </w:r>
      <w:r>
        <w:t>данным.</w:t>
      </w:r>
    </w:p>
    <w:p w14:paraId="670D0000">
      <w:pPr>
        <w:pStyle w:val="Style_1"/>
        <w:ind w:firstLine="760" w:right="416"/>
      </w:pPr>
      <w:r>
        <w:t>Перестановки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факториал.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сочетаний.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Паскаля.</w:t>
      </w:r>
      <w:r>
        <w:rPr>
          <w:spacing w:val="-5"/>
        </w:rPr>
        <w:t xml:space="preserve"> </w:t>
      </w:r>
      <w:r>
        <w:t>Решение задач с</w:t>
      </w:r>
      <w:r>
        <w:rPr>
          <w:spacing w:val="-5"/>
        </w:rPr>
        <w:t xml:space="preserve"> </w:t>
      </w:r>
      <w:r>
        <w:t>использованием комбинаторики.</w:t>
      </w:r>
    </w:p>
    <w:p w14:paraId="680D0000">
      <w:pPr>
        <w:pStyle w:val="Style_1"/>
        <w:spacing w:line="240" w:lineRule="auto"/>
        <w:ind w:firstLine="760" w:right="418"/>
      </w:pPr>
      <w:r>
        <w:t>Геометрическая</w:t>
      </w:r>
      <w:r>
        <w:rPr>
          <w:spacing w:val="-13"/>
        </w:rPr>
        <w:t xml:space="preserve"> </w:t>
      </w:r>
      <w:r>
        <w:t>вероятность.</w:t>
      </w:r>
      <w:r>
        <w:rPr>
          <w:spacing w:val="-13"/>
        </w:rPr>
        <w:t xml:space="preserve"> </w:t>
      </w:r>
      <w:r>
        <w:t>Случайный</w:t>
      </w:r>
      <w:r>
        <w:rPr>
          <w:spacing w:val="-12"/>
        </w:rPr>
        <w:t xml:space="preserve"> </w:t>
      </w:r>
      <w:r>
        <w:t>выбор</w:t>
      </w:r>
      <w:r>
        <w:rPr>
          <w:spacing w:val="-12"/>
        </w:rPr>
        <w:t xml:space="preserve"> </w:t>
      </w:r>
      <w:r>
        <w:t>точки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фигуры</w:t>
      </w:r>
      <w:r>
        <w:rPr>
          <w:spacing w:val="-12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плоскости,</w:t>
      </w:r>
      <w:r>
        <w:rPr>
          <w:spacing w:val="-6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отрезка</w:t>
      </w:r>
      <w:r>
        <w:rPr>
          <w:spacing w:val="-5"/>
        </w:rPr>
        <w:t xml:space="preserve"> </w:t>
      </w:r>
      <w:r>
        <w:t>и из</w:t>
      </w:r>
      <w:r>
        <w:rPr>
          <w:spacing w:val="-3"/>
        </w:rPr>
        <w:t xml:space="preserve"> </w:t>
      </w:r>
      <w:r>
        <w:t>дуги</w:t>
      </w:r>
      <w:r>
        <w:rPr>
          <w:spacing w:val="-1"/>
        </w:rPr>
        <w:t xml:space="preserve"> </w:t>
      </w:r>
      <w:r>
        <w:t>окружности.</w:t>
      </w:r>
    </w:p>
    <w:p w14:paraId="690D0000">
      <w:pPr>
        <w:pStyle w:val="Style_1"/>
        <w:ind w:firstLine="760" w:right="420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67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  <w:r>
        <w:rPr>
          <w:spacing w:val="-3"/>
        </w:rPr>
        <w:t xml:space="preserve"> </w:t>
      </w:r>
      <w:r>
        <w:t>Вероятности</w:t>
      </w:r>
      <w:r>
        <w:rPr>
          <w:spacing w:val="-3"/>
        </w:rPr>
        <w:t xml:space="preserve"> </w:t>
      </w:r>
      <w:r>
        <w:t>событий в</w:t>
      </w:r>
      <w:r>
        <w:rPr>
          <w:spacing w:val="-5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</w:p>
    <w:p w14:paraId="6A0D0000">
      <w:pPr>
        <w:pStyle w:val="Style_1"/>
        <w:ind w:firstLine="760" w:right="416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-67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 «число</w:t>
      </w:r>
      <w:r>
        <w:rPr>
          <w:spacing w:val="-1"/>
        </w:rPr>
        <w:t xml:space="preserve"> </w:t>
      </w:r>
      <w:r>
        <w:t>успехов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серии</w:t>
      </w:r>
      <w:r>
        <w:rPr>
          <w:spacing w:val="-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Бернулли».</w:t>
      </w:r>
    </w:p>
    <w:p w14:paraId="6B0D0000">
      <w:pPr>
        <w:pStyle w:val="Style_1"/>
        <w:spacing w:line="322" w:lineRule="exact"/>
        <w:ind w:firstLine="0" w:left="1932"/>
      </w:pPr>
      <w:r>
        <w:t>П</w:t>
      </w:r>
      <w:r>
        <w:t>онятие</w:t>
      </w:r>
      <w:r>
        <w:rPr>
          <w:spacing w:val="-2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5"/>
        </w:rPr>
        <w:t xml:space="preserve"> </w:t>
      </w:r>
      <w:r>
        <w:t>чисел. Измерение</w:t>
      </w:r>
      <w:r>
        <w:rPr>
          <w:spacing w:val="3"/>
        </w:rPr>
        <w:t xml:space="preserve"> </w:t>
      </w:r>
      <w:r>
        <w:t>вероятностей</w:t>
      </w:r>
      <w:r>
        <w:rPr>
          <w:spacing w:val="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частот.</w:t>
      </w:r>
    </w:p>
    <w:p w14:paraId="6C0D0000">
      <w:pPr>
        <w:pStyle w:val="Style_1"/>
        <w:spacing w:line="322" w:lineRule="exact"/>
        <w:ind/>
      </w:pPr>
      <w:r>
        <w:t>Роль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закона</w:t>
      </w:r>
      <w:r>
        <w:rPr>
          <w:spacing w:val="-7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обществе.</w:t>
      </w:r>
    </w:p>
    <w:p w14:paraId="6D0D0000">
      <w:pPr>
        <w:pStyle w:val="Style_3"/>
        <w:numPr>
          <w:ilvl w:val="2"/>
          <w:numId w:val="51"/>
        </w:numPr>
        <w:tabs>
          <w:tab w:leader="none" w:pos="2948" w:val="left"/>
        </w:tabs>
        <w:spacing w:line="322" w:lineRule="exact"/>
        <w:ind w:hanging="1016" w:left="294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</w:p>
    <w:p w14:paraId="6E0D0000">
      <w:pPr>
        <w:pStyle w:val="Style_1"/>
        <w:spacing w:line="322" w:lineRule="exact"/>
        <w:ind/>
      </w:pPr>
      <w:r>
        <w:t>«Вероятность</w:t>
      </w:r>
      <w:r>
        <w:rPr>
          <w:spacing w:val="-7"/>
        </w:rPr>
        <w:t xml:space="preserve"> </w:t>
      </w:r>
      <w:r>
        <w:t>и статистика».</w:t>
      </w:r>
    </w:p>
    <w:p w14:paraId="6F0D0000">
      <w:pPr>
        <w:pStyle w:val="Style_3"/>
        <w:numPr>
          <w:ilvl w:val="3"/>
          <w:numId w:val="52"/>
        </w:numPr>
        <w:tabs>
          <w:tab w:leader="none" w:pos="3159" w:val="left"/>
        </w:tabs>
        <w:ind w:firstLine="760" w:right="417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7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700D0000">
      <w:pPr>
        <w:pStyle w:val="Style_1"/>
        <w:ind w:firstLine="760" w:right="415"/>
      </w:pP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</w:t>
      </w:r>
      <w:r>
        <w:rPr>
          <w:spacing w:val="1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7"/>
        </w:rPr>
        <w:t xml:space="preserve"> </w:t>
      </w:r>
      <w:r>
        <w:t>таблиц,</w:t>
      </w:r>
      <w:r>
        <w:rPr>
          <w:spacing w:val="-8"/>
        </w:rPr>
        <w:t xml:space="preserve"> </w:t>
      </w:r>
      <w:r>
        <w:t>строить</w:t>
      </w:r>
      <w:r>
        <w:rPr>
          <w:spacing w:val="-10"/>
        </w:rPr>
        <w:t xml:space="preserve"> </w:t>
      </w:r>
      <w:r>
        <w:t>диаграммы</w:t>
      </w:r>
      <w:r>
        <w:rPr>
          <w:spacing w:val="-6"/>
        </w:rPr>
        <w:t xml:space="preserve"> </w:t>
      </w:r>
      <w:r>
        <w:t>(столбиковые</w:t>
      </w:r>
      <w:r>
        <w:rPr>
          <w:spacing w:val="-6"/>
        </w:rPr>
        <w:t xml:space="preserve"> </w:t>
      </w:r>
      <w:r>
        <w:t>(столбчатые)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круговые)</w:t>
      </w:r>
      <w:r>
        <w:rPr>
          <w:spacing w:val="-5"/>
        </w:rPr>
        <w:t xml:space="preserve"> </w:t>
      </w:r>
      <w:r>
        <w:t>по массивам</w:t>
      </w:r>
      <w:r>
        <w:rPr>
          <w:spacing w:val="-3"/>
        </w:rPr>
        <w:t xml:space="preserve"> </w:t>
      </w:r>
      <w:r>
        <w:t>значений.</w:t>
      </w:r>
    </w:p>
    <w:p w14:paraId="710D0000">
      <w:pPr>
        <w:pStyle w:val="Style_1"/>
        <w:ind w:firstLine="760" w:right="426"/>
      </w:pPr>
      <w:r>
        <w:t>Описывать и интерпретировать реальные числовые данные, представленные в</w:t>
      </w:r>
      <w:r>
        <w:rPr>
          <w:spacing w:val="-67"/>
        </w:rPr>
        <w:t xml:space="preserve"> </w:t>
      </w:r>
      <w:r>
        <w:t>таблицах,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диаграммах, графиках.</w:t>
      </w:r>
    </w:p>
    <w:p w14:paraId="720D0000">
      <w:pPr>
        <w:pStyle w:val="Style_1"/>
        <w:spacing w:line="240" w:lineRule="auto"/>
        <w:ind w:firstLine="760" w:right="416"/>
      </w:pPr>
      <w:r>
        <w:t>Использовать для описания данных статистические характеристики: 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-4"/>
        </w:rPr>
        <w:t xml:space="preserve"> </w:t>
      </w:r>
      <w:r>
        <w:t>медиана,</w:t>
      </w:r>
      <w:r>
        <w:rPr>
          <w:spacing w:val="-3"/>
        </w:rPr>
        <w:t xml:space="preserve"> </w:t>
      </w:r>
      <w:r>
        <w:t>наибольшее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значения,</w:t>
      </w:r>
      <w:r>
        <w:rPr>
          <w:spacing w:val="-5"/>
        </w:rPr>
        <w:t xml:space="preserve"> </w:t>
      </w:r>
      <w:r>
        <w:t>размах.</w:t>
      </w:r>
    </w:p>
    <w:p w14:paraId="730D0000">
      <w:pPr>
        <w:pStyle w:val="Style_1"/>
        <w:ind w:firstLine="760" w:right="416"/>
      </w:pPr>
      <w:r>
        <w:t>Иметь пред</w:t>
      </w:r>
      <w:r>
        <w:t>ставление о случайной изменчивости на примерах цен, физических</w:t>
      </w:r>
      <w:r>
        <w:rPr>
          <w:spacing w:val="-67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антропометрических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статистической</w:t>
      </w:r>
      <w:r>
        <w:rPr>
          <w:spacing w:val="1"/>
        </w:rPr>
        <w:t xml:space="preserve"> </w:t>
      </w:r>
      <w:r>
        <w:t>устойчивости.</w:t>
      </w:r>
    </w:p>
    <w:p w14:paraId="740D0000">
      <w:pPr>
        <w:pStyle w:val="Style_3"/>
        <w:numPr>
          <w:ilvl w:val="3"/>
          <w:numId w:val="52"/>
        </w:numPr>
        <w:tabs>
          <w:tab w:leader="none" w:pos="3159" w:val="left"/>
        </w:tabs>
        <w:ind w:firstLine="760" w:right="41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750D0000">
      <w:pPr>
        <w:pStyle w:val="Style_1"/>
        <w:ind w:firstLine="0" w:left="1932"/>
      </w:pPr>
      <w:r>
        <w:t>Извлекать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преобразовывать</w:t>
      </w:r>
      <w:r>
        <w:rPr>
          <w:spacing w:val="46"/>
        </w:rPr>
        <w:t xml:space="preserve"> </w:t>
      </w:r>
      <w:r>
        <w:t>информацию,</w:t>
      </w:r>
      <w:r>
        <w:rPr>
          <w:spacing w:val="46"/>
        </w:rPr>
        <w:t xml:space="preserve"> </w:t>
      </w:r>
      <w:r>
        <w:t>представленную</w:t>
      </w:r>
      <w:r>
        <w:rPr>
          <w:spacing w:val="49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виде</w:t>
      </w:r>
      <w:r>
        <w:rPr>
          <w:spacing w:val="49"/>
        </w:rPr>
        <w:t xml:space="preserve"> </w:t>
      </w:r>
      <w:r>
        <w:t>таблиц,</w:t>
      </w:r>
    </w:p>
    <w:p w14:paraId="76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770D0000">
      <w:pPr>
        <w:pStyle w:val="Style_1"/>
        <w:spacing w:before="148" w:line="322" w:lineRule="exact"/>
        <w:ind w:firstLine="0" w:left="506"/>
      </w:pPr>
      <w:r>
        <w:t>диаграмм,</w:t>
      </w:r>
      <w:r>
        <w:rPr>
          <w:spacing w:val="-7"/>
        </w:rPr>
        <w:t xml:space="preserve"> </w:t>
      </w:r>
      <w:r>
        <w:t>графиков,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таблиц,</w:t>
      </w:r>
      <w:r>
        <w:rPr>
          <w:spacing w:val="-9"/>
        </w:rPr>
        <w:t xml:space="preserve"> </w:t>
      </w:r>
      <w:r>
        <w:t>диаграмм,</w:t>
      </w:r>
      <w:r>
        <w:rPr>
          <w:spacing w:val="-7"/>
        </w:rPr>
        <w:t xml:space="preserve"> </w:t>
      </w:r>
      <w:r>
        <w:t>графиков.</w:t>
      </w:r>
    </w:p>
    <w:p w14:paraId="780D0000">
      <w:pPr>
        <w:pStyle w:val="Style_1"/>
        <w:ind w:firstLine="761" w:left="506" w:right="1091"/>
      </w:pPr>
      <w:r>
        <w:t>Описывать данные с помощью статистических показателей: средних значений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</w:t>
      </w:r>
      <w:r>
        <w:rPr>
          <w:spacing w:val="-4"/>
        </w:rPr>
        <w:t xml:space="preserve"> </w:t>
      </w:r>
      <w:r>
        <w:t>рассеивания (размах,</w:t>
      </w:r>
      <w:r>
        <w:rPr>
          <w:spacing w:val="-3"/>
        </w:rPr>
        <w:t xml:space="preserve"> </w:t>
      </w:r>
      <w:r>
        <w:t>диспер</w:t>
      </w:r>
      <w:r>
        <w:t>сия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стандартное</w:t>
      </w:r>
      <w:r>
        <w:rPr>
          <w:spacing w:val="-4"/>
        </w:rPr>
        <w:t xml:space="preserve"> </w:t>
      </w:r>
      <w:r>
        <w:t>отклонение).</w:t>
      </w:r>
    </w:p>
    <w:p w14:paraId="790D0000">
      <w:pPr>
        <w:pStyle w:val="Style_1"/>
        <w:ind w:firstLine="761" w:left="506" w:right="1095"/>
      </w:pPr>
      <w:r>
        <w:t>Находить частоты числовых значений и частоты событий, в том числе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измерений и наблюдений.</w:t>
      </w:r>
    </w:p>
    <w:p w14:paraId="7A0D0000">
      <w:pPr>
        <w:pStyle w:val="Style_1"/>
        <w:ind w:firstLine="761" w:left="506" w:right="1083"/>
      </w:pP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опытах,</w:t>
      </w:r>
      <w:r>
        <w:rPr>
          <w:spacing w:val="1"/>
        </w:rPr>
        <w:t xml:space="preserve"> </w:t>
      </w:r>
      <w:r>
        <w:t>зная</w:t>
      </w:r>
      <w:r>
        <w:rPr>
          <w:spacing w:val="1"/>
        </w:rPr>
        <w:t xml:space="preserve"> </w:t>
      </w:r>
      <w:r>
        <w:t>вероятности</w:t>
      </w:r>
      <w:r>
        <w:rPr>
          <w:spacing w:val="-67"/>
        </w:rPr>
        <w:t xml:space="preserve"> </w:t>
      </w:r>
      <w:r>
        <w:t>элементарных событий, в том числе в опытах с равновозможными элементарными</w:t>
      </w:r>
      <w:r>
        <w:rPr>
          <w:spacing w:val="1"/>
        </w:rPr>
        <w:t xml:space="preserve"> </w:t>
      </w:r>
      <w:r>
        <w:t>событиями.</w:t>
      </w:r>
    </w:p>
    <w:p w14:paraId="7B0D0000">
      <w:pPr>
        <w:pStyle w:val="Style_1"/>
        <w:ind w:firstLine="761" w:left="506" w:right="1083"/>
      </w:pPr>
      <w:r>
        <w:t>Использовать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диаграммы</w:t>
      </w:r>
      <w:r>
        <w:rPr>
          <w:spacing w:val="-2"/>
        </w:rPr>
        <w:t xml:space="preserve"> </w:t>
      </w:r>
      <w:r>
        <w:t>Эйлера,</w:t>
      </w:r>
      <w:r>
        <w:rPr>
          <w:spacing w:val="-3"/>
        </w:rPr>
        <w:t xml:space="preserve"> </w:t>
      </w:r>
      <w:r>
        <w:t>числовая прямая.</w:t>
      </w:r>
    </w:p>
    <w:p w14:paraId="7C0D0000">
      <w:pPr>
        <w:pStyle w:val="Style_1"/>
        <w:ind w:firstLine="761" w:left="506" w:right="1083"/>
      </w:pPr>
      <w:r>
        <w:t>Оперировать понятиями: множество, подмножество, выполнять операции 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множеств,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свойства множеств.</w:t>
      </w:r>
    </w:p>
    <w:p w14:paraId="7D0D0000">
      <w:pPr>
        <w:pStyle w:val="Style_1"/>
        <w:spacing w:before="2"/>
        <w:ind w:firstLine="761" w:left="506" w:right="1089"/>
      </w:pPr>
      <w:r>
        <w:t>Использовать графическое представление множеств и связей между ними для</w:t>
      </w:r>
      <w:r>
        <w:rPr>
          <w:spacing w:val="1"/>
        </w:rPr>
        <w:t xml:space="preserve"> </w:t>
      </w:r>
      <w:r>
        <w:t>описания процессов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явлений, в</w:t>
      </w:r>
      <w:r>
        <w:rPr>
          <w:spacing w:val="-5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 задач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других</w:t>
      </w:r>
    </w:p>
    <w:p w14:paraId="7E0D0000">
      <w:pPr>
        <w:pStyle w:val="Style_1"/>
        <w:spacing w:line="321" w:lineRule="exact"/>
        <w:ind w:firstLine="0" w:left="506"/>
      </w:pPr>
      <w:r>
        <w:t>уч</w:t>
      </w:r>
      <w:r>
        <w:t>ебных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курсов.</w:t>
      </w:r>
    </w:p>
    <w:p w14:paraId="7F0D0000">
      <w:pPr>
        <w:pStyle w:val="Style_3"/>
        <w:numPr>
          <w:ilvl w:val="3"/>
          <w:numId w:val="52"/>
        </w:numPr>
        <w:tabs>
          <w:tab w:leader="none" w:pos="2475" w:val="left"/>
        </w:tabs>
        <w:ind w:firstLine="761" w:left="412" w:right="1084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классе.</w:t>
      </w:r>
    </w:p>
    <w:p w14:paraId="800D0000">
      <w:pPr>
        <w:pStyle w:val="Style_1"/>
        <w:ind w:firstLine="761" w:left="506" w:right="1086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 в виде таблиц, диаграмм, графиков, представлять данные в виде 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-4"/>
        </w:rPr>
        <w:t xml:space="preserve"> </w:t>
      </w:r>
      <w:r>
        <w:t>графиков.</w:t>
      </w:r>
    </w:p>
    <w:p w14:paraId="810D0000">
      <w:pPr>
        <w:pStyle w:val="Style_1"/>
        <w:ind w:firstLine="761" w:left="506" w:right="1086"/>
      </w:pP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организованным</w:t>
      </w:r>
      <w:r>
        <w:rPr>
          <w:spacing w:val="1"/>
        </w:rPr>
        <w:t xml:space="preserve"> </w:t>
      </w:r>
      <w:r>
        <w:t>перебором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комбинаторных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методов.</w:t>
      </w:r>
    </w:p>
    <w:p w14:paraId="820D0000">
      <w:pPr>
        <w:pStyle w:val="Style_1"/>
        <w:ind w:firstLine="761" w:left="506" w:right="1080"/>
      </w:pPr>
      <w:r>
        <w:t>Использовать описательные характеристики для мас</w:t>
      </w:r>
      <w:r>
        <w:t>сивов числовых данных, в</w:t>
      </w:r>
      <w:r>
        <w:rPr>
          <w:spacing w:val="-67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средние значения и</w:t>
      </w:r>
      <w:r>
        <w:rPr>
          <w:spacing w:val="-1"/>
        </w:rPr>
        <w:t xml:space="preserve"> </w:t>
      </w:r>
      <w:r>
        <w:t>меры</w:t>
      </w:r>
      <w:r>
        <w:rPr>
          <w:spacing w:val="-4"/>
        </w:rPr>
        <w:t xml:space="preserve"> </w:t>
      </w:r>
      <w:r>
        <w:t>рассеивания.</w:t>
      </w:r>
    </w:p>
    <w:p w14:paraId="830D0000">
      <w:pPr>
        <w:pStyle w:val="Style_1"/>
        <w:spacing w:line="240" w:lineRule="auto"/>
        <w:ind w:firstLine="761" w:left="506" w:right="1087"/>
      </w:pPr>
      <w:r>
        <w:t>Находить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проведённых</w:t>
      </w:r>
      <w:r>
        <w:rPr>
          <w:spacing w:val="-3"/>
        </w:rPr>
        <w:t xml:space="preserve"> </w:t>
      </w:r>
      <w:r>
        <w:t>измерений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наблюдений.</w:t>
      </w:r>
    </w:p>
    <w:p w14:paraId="840D0000">
      <w:pPr>
        <w:pStyle w:val="Style_1"/>
        <w:ind w:firstLine="761" w:left="506" w:right="1086"/>
      </w:pPr>
      <w:r>
        <w:t>Находить вероятности случайных событий в изученных опытах, в том числе 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сериях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первого успеха, в</w:t>
      </w:r>
      <w:r>
        <w:rPr>
          <w:spacing w:val="-4"/>
        </w:rPr>
        <w:t xml:space="preserve"> </w:t>
      </w:r>
      <w:r>
        <w:t>сериях</w:t>
      </w:r>
      <w:r>
        <w:rPr>
          <w:spacing w:val="-2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Бернулли.</w:t>
      </w:r>
    </w:p>
    <w:p w14:paraId="850D0000">
      <w:pPr>
        <w:pStyle w:val="Style_1"/>
        <w:spacing w:line="321" w:lineRule="exact"/>
        <w:ind w:firstLine="0" w:left="1267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случайной</w:t>
      </w:r>
      <w:r>
        <w:rPr>
          <w:spacing w:val="-4"/>
        </w:rPr>
        <w:t xml:space="preserve"> </w:t>
      </w:r>
      <w:r>
        <w:t>величине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распределении</w:t>
      </w:r>
      <w:r>
        <w:rPr>
          <w:spacing w:val="-3"/>
        </w:rPr>
        <w:t xml:space="preserve"> </w:t>
      </w:r>
      <w:r>
        <w:t>вероятн</w:t>
      </w:r>
      <w:r>
        <w:t>остей.</w:t>
      </w:r>
    </w:p>
    <w:p w14:paraId="860D0000">
      <w:pPr>
        <w:pStyle w:val="Style_1"/>
        <w:spacing w:line="240" w:lineRule="auto"/>
        <w:ind w:firstLine="761" w:left="506" w:right="108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случайной</w:t>
      </w:r>
      <w:r>
        <w:rPr>
          <w:spacing w:val="-8"/>
        </w:rPr>
        <w:t xml:space="preserve"> </w:t>
      </w:r>
      <w:r>
        <w:t>изменчивости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закона</w:t>
      </w:r>
      <w:r>
        <w:rPr>
          <w:spacing w:val="-11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</w:p>
    <w:p w14:paraId="87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880D0000">
      <w:pPr>
        <w:pStyle w:val="Style_1"/>
        <w:spacing w:before="148"/>
        <w:ind/>
      </w:pPr>
      <w:r>
        <w:t>и обществе.</w:t>
      </w:r>
    </w:p>
    <w:p w14:paraId="890D0000">
      <w:pPr>
        <w:pStyle w:val="Style_4"/>
        <w:numPr>
          <w:ilvl w:val="3"/>
          <w:numId w:val="25"/>
        </w:numPr>
        <w:tabs>
          <w:tab w:leader="none" w:pos="2545" w:val="left"/>
        </w:tabs>
        <w:spacing w:before="5"/>
        <w:ind w:hanging="594" w:left="594"/>
        <w:jc w:val="both"/>
      </w:pPr>
      <w:r>
        <w:t xml:space="preserve">Федеральная   </w:t>
      </w:r>
      <w:r>
        <w:rPr>
          <w:spacing w:val="59"/>
        </w:rPr>
        <w:t xml:space="preserve"> </w:t>
      </w:r>
      <w:r>
        <w:t xml:space="preserve">рабочая    </w:t>
      </w:r>
      <w:r>
        <w:rPr>
          <w:spacing w:val="60"/>
        </w:rPr>
        <w:t xml:space="preserve"> </w:t>
      </w:r>
      <w:r>
        <w:t xml:space="preserve">программа    </w:t>
      </w:r>
      <w:r>
        <w:rPr>
          <w:spacing w:val="61"/>
        </w:rPr>
        <w:t xml:space="preserve"> </w:t>
      </w:r>
      <w:r>
        <w:t xml:space="preserve">по    </w:t>
      </w:r>
      <w:r>
        <w:rPr>
          <w:spacing w:val="59"/>
        </w:rPr>
        <w:t xml:space="preserve"> </w:t>
      </w:r>
      <w:r>
        <w:t xml:space="preserve">учебному    </w:t>
      </w:r>
      <w:r>
        <w:rPr>
          <w:spacing w:val="61"/>
        </w:rPr>
        <w:t xml:space="preserve"> </w:t>
      </w:r>
      <w:r>
        <w:t>предмету</w:t>
      </w:r>
    </w:p>
    <w:p w14:paraId="8A0D0000">
      <w:pPr>
        <w:spacing w:line="319" w:lineRule="exact"/>
        <w:ind w:firstLine="0" w:left="1171"/>
        <w:jc w:val="both"/>
        <w:rPr>
          <w:b w:val="1"/>
          <w:sz w:val="28"/>
        </w:rPr>
      </w:pPr>
      <w:r>
        <w:rPr>
          <w:b w:val="1"/>
          <w:sz w:val="28"/>
        </w:rPr>
        <w:t>«Информатика»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(базовый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уровень).</w:t>
      </w:r>
    </w:p>
    <w:p w14:paraId="8B0D0000">
      <w:pPr>
        <w:pStyle w:val="Style_3"/>
        <w:numPr>
          <w:ilvl w:val="4"/>
          <w:numId w:val="25"/>
        </w:numPr>
        <w:tabs>
          <w:tab w:leader="none" w:pos="2706" w:val="left"/>
        </w:tabs>
        <w:ind w:firstLine="780" w:right="412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«Информатика»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«Математика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 записку, содержание обучения, планируемые результаты 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 информатике.</w:t>
      </w:r>
    </w:p>
    <w:p w14:paraId="8C0D0000">
      <w:pPr>
        <w:pStyle w:val="Style_3"/>
        <w:numPr>
          <w:ilvl w:val="4"/>
          <w:numId w:val="25"/>
        </w:numPr>
        <w:tabs>
          <w:tab w:leader="none" w:pos="2744" w:val="left"/>
        </w:tabs>
        <w:spacing w:line="322" w:lineRule="exact"/>
        <w:ind w:hanging="793" w:left="274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8D0D0000">
      <w:pPr>
        <w:pStyle w:val="Style_3"/>
        <w:numPr>
          <w:ilvl w:val="5"/>
          <w:numId w:val="25"/>
        </w:numPr>
        <w:tabs>
          <w:tab w:leader="none" w:pos="2907" w:val="left"/>
        </w:tabs>
        <w:ind w:firstLine="780" w:right="430"/>
        <w:jc w:val="both"/>
        <w:rPr>
          <w:sz w:val="28"/>
        </w:rPr>
      </w:pPr>
      <w:r>
        <w:rPr>
          <w:sz w:val="28"/>
        </w:rPr>
        <w:t>Программа по информатике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требований к результатам освоения основной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основного общего образования, представленных в ФГОС ООО,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 программы воспитания.</w:t>
      </w:r>
    </w:p>
    <w:p w14:paraId="8E0D0000">
      <w:pPr>
        <w:pStyle w:val="Style_3"/>
        <w:numPr>
          <w:ilvl w:val="5"/>
          <w:numId w:val="25"/>
        </w:numPr>
        <w:tabs>
          <w:tab w:leader="none" w:pos="2912" w:val="left"/>
        </w:tabs>
        <w:ind w:firstLine="780" w:right="41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 обучения, воспитания и развития обучающихся средствами 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темам.</w:t>
      </w:r>
    </w:p>
    <w:p w14:paraId="8F0D0000">
      <w:pPr>
        <w:pStyle w:val="Style_1"/>
        <w:ind w:firstLine="780" w:right="41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 учебного материала для каждого года изучения, в том числе для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наполнения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(промежуточной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аттестации).</w:t>
      </w:r>
    </w:p>
    <w:p w14:paraId="900D0000">
      <w:pPr>
        <w:pStyle w:val="Style_1"/>
        <w:ind w:firstLine="780" w:right="41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 программ,</w:t>
      </w:r>
      <w:r>
        <w:rPr>
          <w:spacing w:val="-2"/>
        </w:rPr>
        <w:t xml:space="preserve"> </w:t>
      </w:r>
      <w:r>
        <w:t>тематического планирования</w:t>
      </w:r>
      <w:r>
        <w:rPr>
          <w:spacing w:val="-3"/>
        </w:rPr>
        <w:t xml:space="preserve"> </w:t>
      </w:r>
      <w:r>
        <w:t>курса учителем.</w:t>
      </w:r>
    </w:p>
    <w:p w14:paraId="910D0000">
      <w:pPr>
        <w:pStyle w:val="Style_3"/>
        <w:numPr>
          <w:ilvl w:val="5"/>
          <w:numId w:val="25"/>
        </w:numPr>
        <w:tabs>
          <w:tab w:leader="none" w:pos="2907" w:val="left"/>
        </w:tabs>
        <w:ind w:firstLine="780" w:right="421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920D0000">
      <w:pPr>
        <w:pStyle w:val="Style_1"/>
        <w:ind w:firstLine="780" w:right="406"/>
      </w:pPr>
      <w:r>
        <w:t>формирование</w:t>
      </w:r>
      <w:r>
        <w:rPr>
          <w:spacing w:val="-17"/>
        </w:rPr>
        <w:t xml:space="preserve"> </w:t>
      </w:r>
      <w:r>
        <w:t>основ</w:t>
      </w:r>
      <w:r>
        <w:rPr>
          <w:spacing w:val="-15"/>
        </w:rPr>
        <w:t xml:space="preserve"> </w:t>
      </w:r>
      <w:r>
        <w:t>мировоззрения,</w:t>
      </w:r>
      <w:r>
        <w:rPr>
          <w:spacing w:val="-15"/>
        </w:rPr>
        <w:t xml:space="preserve"> </w:t>
      </w:r>
      <w:r>
        <w:t>соответствующего</w:t>
      </w:r>
      <w:r>
        <w:rPr>
          <w:spacing w:val="-14"/>
        </w:rPr>
        <w:t xml:space="preserve"> </w:t>
      </w:r>
      <w:r>
        <w:t>современному</w:t>
      </w:r>
      <w:r>
        <w:rPr>
          <w:spacing w:val="-17"/>
        </w:rPr>
        <w:t xml:space="preserve"> </w:t>
      </w:r>
      <w:r>
        <w:t>уровню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68"/>
        </w:rPr>
        <w:t xml:space="preserve"> </w:t>
      </w:r>
      <w:r>
        <w:t>технологий</w:t>
      </w:r>
      <w:r>
        <w:rPr>
          <w:spacing w:val="65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условиях</w:t>
      </w:r>
      <w:r>
        <w:rPr>
          <w:spacing w:val="67"/>
        </w:rPr>
        <w:t xml:space="preserve"> </w:t>
      </w:r>
      <w:r>
        <w:t>цифровой</w:t>
      </w:r>
      <w:r>
        <w:rPr>
          <w:spacing w:val="68"/>
        </w:rPr>
        <w:t xml:space="preserve"> </w:t>
      </w:r>
      <w:r>
        <w:t>трансформации</w:t>
      </w:r>
      <w:r>
        <w:rPr>
          <w:spacing w:val="65"/>
        </w:rPr>
        <w:t xml:space="preserve"> </w:t>
      </w:r>
      <w:r>
        <w:t>многих</w:t>
      </w:r>
      <w:r>
        <w:rPr>
          <w:spacing w:val="63"/>
        </w:rPr>
        <w:t xml:space="preserve"> </w:t>
      </w:r>
      <w:r>
        <w:t>сфер</w:t>
      </w:r>
    </w:p>
    <w:p w14:paraId="93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940D0000">
      <w:pPr>
        <w:pStyle w:val="Style_1"/>
        <w:spacing w:before="158" w:line="322" w:lineRule="exact"/>
        <w:ind w:firstLine="0" w:left="506"/>
        <w:jc w:val="left"/>
      </w:pPr>
      <w:r>
        <w:t>жизни</w:t>
      </w:r>
      <w:r>
        <w:rPr>
          <w:spacing w:val="-6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общества;</w:t>
      </w:r>
    </w:p>
    <w:p w14:paraId="950D0000">
      <w:pPr>
        <w:pStyle w:val="Style_1"/>
        <w:tabs>
          <w:tab w:leader="none" w:pos="2107" w:val="left"/>
          <w:tab w:leader="none" w:pos="2822" w:val="left"/>
          <w:tab w:leader="none" w:pos="3156" w:val="left"/>
          <w:tab w:leader="none" w:pos="4592" w:val="left"/>
          <w:tab w:leader="none" w:pos="4844" w:val="left"/>
          <w:tab w:leader="none" w:pos="4889" w:val="left"/>
          <w:tab w:leader="none" w:pos="6116" w:val="left"/>
          <w:tab w:leader="none" w:pos="7030" w:val="left"/>
          <w:tab w:leader="none" w:pos="8531" w:val="left"/>
          <w:tab w:leader="none" w:pos="8689" w:val="left"/>
          <w:tab w:leader="none" w:pos="10612" w:val="left"/>
        </w:tabs>
        <w:ind w:firstLine="758" w:left="513" w:right="1071"/>
        <w:jc w:val="right"/>
      </w:pPr>
      <w:r>
        <w:t>обеспечение</w:t>
      </w:r>
      <w:r>
        <w:tab/>
      </w:r>
      <w:r>
        <w:tab/>
      </w:r>
      <w:r>
        <w:t>условий,</w:t>
      </w:r>
      <w:r>
        <w:tab/>
      </w:r>
      <w:r>
        <w:t>способствующих</w:t>
      </w:r>
      <w:r>
        <w:tab/>
      </w:r>
      <w:r>
        <w:t>развитию</w:t>
      </w:r>
      <w:r>
        <w:tab/>
      </w:r>
      <w:r>
        <w:t>алгоритмического</w:t>
      </w:r>
      <w:r>
        <w:rPr>
          <w:spacing w:val="-67"/>
        </w:rPr>
        <w:t xml:space="preserve"> </w:t>
      </w:r>
      <w:r>
        <w:t>мышления</w:t>
      </w:r>
      <w:r>
        <w:tab/>
      </w:r>
      <w:r>
        <w:t>как</w:t>
      </w:r>
      <w:r>
        <w:tab/>
      </w:r>
      <w:r>
        <w:t>необходи</w:t>
      </w:r>
      <w:r>
        <w:t>мого</w:t>
      </w:r>
      <w:r>
        <w:tab/>
      </w:r>
      <w:r>
        <w:tab/>
      </w:r>
      <w:r>
        <w:t>условия</w:t>
      </w:r>
      <w:r>
        <w:tab/>
      </w:r>
      <w:r>
        <w:t>профессиональной</w:t>
      </w:r>
      <w:r>
        <w:tab/>
      </w:r>
      <w:r>
        <w:tab/>
      </w:r>
      <w:r>
        <w:t>деятельности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57"/>
        </w:rPr>
        <w:t xml:space="preserve"> </w:t>
      </w:r>
      <w:r>
        <w:t>информационном</w:t>
      </w:r>
      <w:r>
        <w:tab/>
      </w:r>
      <w:r>
        <w:tab/>
      </w:r>
      <w:r>
        <w:tab/>
      </w:r>
      <w:r>
        <w:t>обществе,</w:t>
      </w:r>
      <w:r>
        <w:rPr>
          <w:spacing w:val="-8"/>
        </w:rPr>
        <w:t xml:space="preserve"> </w:t>
      </w:r>
      <w:r>
        <w:t>предполагающего</w:t>
      </w:r>
      <w:r>
        <w:tab/>
      </w:r>
      <w:r>
        <w:t>способность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33"/>
        </w:rPr>
        <w:t xml:space="preserve"> </w:t>
      </w:r>
      <w:r>
        <w:t>разбивать</w:t>
      </w:r>
      <w:r>
        <w:rPr>
          <w:spacing w:val="33"/>
        </w:rPr>
        <w:t xml:space="preserve"> </w:t>
      </w:r>
      <w:r>
        <w:t>сложные</w:t>
      </w:r>
      <w:r>
        <w:rPr>
          <w:spacing w:val="36"/>
        </w:rPr>
        <w:t xml:space="preserve"> </w:t>
      </w:r>
      <w:r>
        <w:t>задачи</w:t>
      </w:r>
      <w:r>
        <w:rPr>
          <w:spacing w:val="37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более</w:t>
      </w:r>
      <w:r>
        <w:rPr>
          <w:spacing w:val="36"/>
        </w:rPr>
        <w:t xml:space="preserve"> </w:t>
      </w:r>
      <w:r>
        <w:t>простые</w:t>
      </w:r>
      <w:r>
        <w:rPr>
          <w:spacing w:val="36"/>
        </w:rPr>
        <w:t xml:space="preserve"> </w:t>
      </w:r>
      <w:r>
        <w:t>подзадачи,</w:t>
      </w:r>
      <w:r>
        <w:rPr>
          <w:spacing w:val="36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21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задачами,</w:t>
      </w:r>
      <w:r>
        <w:rPr>
          <w:spacing w:val="21"/>
        </w:rPr>
        <w:t xml:space="preserve"> </w:t>
      </w:r>
      <w:r>
        <w:t>решёнными</w:t>
      </w:r>
      <w:r>
        <w:rPr>
          <w:spacing w:val="19"/>
        </w:rPr>
        <w:t xml:space="preserve"> </w:t>
      </w:r>
      <w:r>
        <w:t>ранее,</w:t>
      </w:r>
      <w:r>
        <w:rPr>
          <w:spacing w:val="17"/>
        </w:rPr>
        <w:t xml:space="preserve"> </w:t>
      </w:r>
      <w:r>
        <w:t>определять</w:t>
      </w:r>
      <w:r>
        <w:rPr>
          <w:spacing w:val="20"/>
        </w:rPr>
        <w:t xml:space="preserve"> </w:t>
      </w:r>
      <w:r>
        <w:t>шаги</w:t>
      </w:r>
      <w:r>
        <w:rPr>
          <w:spacing w:val="22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достижения</w:t>
      </w:r>
    </w:p>
    <w:p w14:paraId="960D0000">
      <w:pPr>
        <w:pStyle w:val="Style_1"/>
        <w:spacing w:before="1" w:line="322" w:lineRule="exact"/>
        <w:ind w:firstLine="0" w:left="506"/>
        <w:jc w:val="left"/>
      </w:pPr>
      <w:r>
        <w:t>результата</w:t>
      </w:r>
      <w:r>
        <w:rPr>
          <w:spacing w:val="-4"/>
        </w:rPr>
        <w:t xml:space="preserve"> </w:t>
      </w:r>
      <w:r>
        <w:t>и так</w:t>
      </w:r>
      <w:r>
        <w:rPr>
          <w:spacing w:val="-1"/>
        </w:rPr>
        <w:t xml:space="preserve"> </w:t>
      </w:r>
      <w:r>
        <w:t>далее;</w:t>
      </w:r>
    </w:p>
    <w:p w14:paraId="970D0000">
      <w:pPr>
        <w:pStyle w:val="Style_1"/>
        <w:tabs>
          <w:tab w:leader="none" w:pos="5725" w:val="left"/>
          <w:tab w:leader="none" w:pos="8298" w:val="left"/>
          <w:tab w:leader="none" w:pos="9587" w:val="left"/>
        </w:tabs>
        <w:ind w:firstLine="821" w:left="513" w:right="1081"/>
        <w:jc w:val="right"/>
      </w:pPr>
      <w:r>
        <w:t>формирование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tab/>
      </w:r>
      <w:r>
        <w:t>компетенций</w:t>
      </w:r>
      <w:r>
        <w:rPr>
          <w:spacing w:val="-8"/>
        </w:rPr>
        <w:t xml:space="preserve"> </w:t>
      </w:r>
      <w:r>
        <w:t>обучающихся</w:t>
      </w:r>
      <w:r>
        <w:tab/>
      </w:r>
      <w:r>
        <w:t>в области</w:t>
      </w:r>
      <w:r>
        <w:rPr>
          <w:spacing w:val="-67"/>
        </w:rPr>
        <w:t xml:space="preserve"> </w:t>
      </w:r>
      <w:r>
        <w:t>использования информационно-коммуникационных технологий, в том числе знаний,</w:t>
      </w:r>
      <w:r>
        <w:rPr>
          <w:spacing w:val="-67"/>
        </w:rPr>
        <w:t xml:space="preserve"> </w:t>
      </w:r>
      <w:r>
        <w:t>умений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навыков</w:t>
      </w:r>
      <w:r>
        <w:rPr>
          <w:spacing w:val="5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информацией,</w:t>
      </w:r>
      <w:r>
        <w:rPr>
          <w:spacing w:val="8"/>
        </w:rPr>
        <w:t xml:space="preserve"> </w:t>
      </w:r>
      <w:r>
        <w:t>программирования,</w:t>
      </w:r>
      <w:r>
        <w:rPr>
          <w:spacing w:val="9"/>
        </w:rPr>
        <w:t xml:space="preserve"> </w:t>
      </w:r>
      <w:r>
        <w:t>коммуникации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средах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tab/>
      </w:r>
      <w:r>
        <w:tab/>
      </w:r>
      <w:r>
        <w:t>обеспечения</w:t>
      </w:r>
    </w:p>
    <w:p w14:paraId="980D0000">
      <w:pPr>
        <w:pStyle w:val="Style_1"/>
        <w:spacing w:before="1" w:line="322" w:lineRule="exact"/>
        <w:ind w:firstLine="0" w:left="506"/>
        <w:jc w:val="left"/>
      </w:pPr>
      <w:r>
        <w:t>информационной</w:t>
      </w:r>
      <w:r>
        <w:rPr>
          <w:spacing w:val="-12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личности</w:t>
      </w:r>
      <w:r>
        <w:rPr>
          <w:spacing w:val="-8"/>
        </w:rPr>
        <w:t xml:space="preserve"> </w:t>
      </w:r>
      <w:r>
        <w:t>обучающегося;</w:t>
      </w:r>
    </w:p>
    <w:p w14:paraId="990D0000">
      <w:pPr>
        <w:pStyle w:val="Style_1"/>
        <w:tabs>
          <w:tab w:leader="none" w:pos="1601" w:val="left"/>
          <w:tab w:leader="none" w:pos="2541" w:val="left"/>
          <w:tab w:leader="none" w:pos="2993" w:val="left"/>
          <w:tab w:leader="none" w:pos="3387" w:val="left"/>
          <w:tab w:leader="none" w:pos="4839" w:val="left"/>
          <w:tab w:leader="none" w:pos="5259" w:val="left"/>
          <w:tab w:leader="none" w:pos="6138" w:val="left"/>
          <w:tab w:leader="none" w:pos="6630" w:val="left"/>
          <w:tab w:leader="none" w:pos="8742" w:val="left"/>
          <w:tab w:leader="none" w:pos="8975" w:val="left"/>
          <w:tab w:leader="none" w:pos="10600" w:val="left"/>
        </w:tabs>
        <w:ind w:firstLine="1279" w:left="511" w:right="1079"/>
        <w:jc w:val="right"/>
      </w:pPr>
      <w:r>
        <w:t>воспитание</w:t>
      </w:r>
      <w:r>
        <w:rPr>
          <w:spacing w:val="11"/>
        </w:rPr>
        <w:t xml:space="preserve"> </w:t>
      </w:r>
      <w:r>
        <w:t>ответственного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избирательного</w:t>
      </w:r>
      <w:r>
        <w:rPr>
          <w:spacing w:val="15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информации</w:t>
      </w:r>
      <w:r>
        <w:rPr>
          <w:spacing w:val="1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учётом</w:t>
      </w:r>
      <w:r>
        <w:tab/>
      </w:r>
      <w:r>
        <w:t>правовых</w:t>
      </w:r>
      <w:r>
        <w:tab/>
      </w:r>
      <w:r>
        <w:t>и</w:t>
      </w:r>
      <w:r>
        <w:tab/>
      </w:r>
      <w:r>
        <w:t>этических</w:t>
      </w:r>
      <w:r>
        <w:tab/>
      </w:r>
      <w:r>
        <w:t>аспектов</w:t>
      </w:r>
      <w:r>
        <w:tab/>
      </w:r>
      <w:r>
        <w:t>её</w:t>
      </w:r>
      <w:r>
        <w:tab/>
      </w:r>
      <w:r>
        <w:t>распространения,</w:t>
      </w:r>
      <w:r>
        <w:tab/>
      </w:r>
      <w:r>
        <w:tab/>
      </w:r>
      <w:r>
        <w:t>стремления</w:t>
      </w:r>
      <w:r>
        <w:tab/>
      </w:r>
      <w:r>
        <w:rPr>
          <w:spacing w:val="-2"/>
        </w:rPr>
        <w:t>к</w:t>
      </w:r>
      <w:r>
        <w:rPr>
          <w:spacing w:val="-67"/>
        </w:rPr>
        <w:t xml:space="preserve"> </w:t>
      </w:r>
      <w:r>
        <w:t>продолжению</w:t>
      </w:r>
      <w:r>
        <w:tab/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tab/>
      </w:r>
      <w:r>
        <w:tab/>
      </w:r>
      <w:r>
        <w:t>области</w:t>
      </w:r>
      <w:r>
        <w:rPr>
          <w:spacing w:val="-7"/>
        </w:rPr>
        <w:t xml:space="preserve"> </w:t>
      </w:r>
      <w:r>
        <w:t>информационных</w:t>
      </w:r>
      <w:r>
        <w:tab/>
      </w:r>
      <w:r>
        <w:t>технологий</w:t>
      </w:r>
    </w:p>
    <w:p w14:paraId="9A0D0000">
      <w:pPr>
        <w:pStyle w:val="Style_1"/>
        <w:spacing w:before="1" w:line="322" w:lineRule="exact"/>
        <w:ind w:firstLine="0" w:left="0" w:right="1100"/>
        <w:jc w:val="right"/>
      </w:pPr>
      <w:r>
        <w:t>и</w:t>
      </w:r>
      <w:r>
        <w:rPr>
          <w:spacing w:val="-10"/>
        </w:rPr>
        <w:t xml:space="preserve"> </w:t>
      </w:r>
      <w:r>
        <w:t>созидательной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применением</w:t>
      </w:r>
      <w:r>
        <w:rPr>
          <w:spacing w:val="-7"/>
        </w:rPr>
        <w:t xml:space="preserve"> </w:t>
      </w:r>
      <w:r>
        <w:t>средств</w:t>
      </w:r>
      <w:r>
        <w:rPr>
          <w:spacing w:val="-12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технологий.</w:t>
      </w:r>
    </w:p>
    <w:p w14:paraId="9B0D0000">
      <w:pPr>
        <w:pStyle w:val="Style_3"/>
        <w:numPr>
          <w:ilvl w:val="5"/>
          <w:numId w:val="25"/>
        </w:numPr>
        <w:tabs>
          <w:tab w:leader="none" w:pos="2293" w:val="left"/>
        </w:tabs>
        <w:spacing w:line="322" w:lineRule="exact"/>
        <w:ind w:hanging="1026" w:left="2292"/>
        <w:jc w:val="both"/>
        <w:rPr>
          <w:sz w:val="28"/>
        </w:rPr>
      </w:pPr>
      <w:r>
        <w:rPr>
          <w:sz w:val="28"/>
        </w:rPr>
        <w:t>Информатика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8"/>
          <w:sz w:val="28"/>
        </w:rPr>
        <w:t xml:space="preserve"> </w:t>
      </w:r>
      <w:r>
        <w:rPr>
          <w:sz w:val="28"/>
        </w:rPr>
        <w:t>общем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8"/>
          <w:sz w:val="28"/>
        </w:rPr>
        <w:t xml:space="preserve"> </w:t>
      </w:r>
      <w:r>
        <w:rPr>
          <w:sz w:val="28"/>
        </w:rPr>
        <w:t>отражает:</w:t>
      </w:r>
    </w:p>
    <w:p w14:paraId="9C0D0000">
      <w:pPr>
        <w:pStyle w:val="Style_1"/>
        <w:ind w:firstLine="761" w:left="506" w:right="1081"/>
      </w:pPr>
      <w:r>
        <w:t>сущность информатики как научной дисциплины, изучающей закономерности</w:t>
      </w:r>
      <w:r>
        <w:rPr>
          <w:spacing w:val="-67"/>
        </w:rPr>
        <w:t xml:space="preserve"> </w:t>
      </w:r>
      <w:r>
        <w:t>протекания и возможнос</w:t>
      </w:r>
      <w:r>
        <w:t>ти автоматизации информационных процессов в различных</w:t>
      </w:r>
      <w:r>
        <w:rPr>
          <w:spacing w:val="1"/>
        </w:rPr>
        <w:t xml:space="preserve"> </w:t>
      </w:r>
      <w:r>
        <w:t>системах;</w:t>
      </w:r>
    </w:p>
    <w:p w14:paraId="9D0D0000">
      <w:pPr>
        <w:pStyle w:val="Style_1"/>
        <w:spacing w:line="240" w:lineRule="auto"/>
        <w:ind w:firstLine="761" w:left="506" w:right="1093"/>
      </w:pPr>
      <w:r>
        <w:t>основные области применения информатики, прежде всего 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3"/>
        </w:rPr>
        <w:t xml:space="preserve"> </w:t>
      </w:r>
      <w:r>
        <w:t>управление и социальную сферу;</w:t>
      </w:r>
    </w:p>
    <w:p w14:paraId="9E0D0000">
      <w:pPr>
        <w:pStyle w:val="Style_1"/>
        <w:spacing w:line="317" w:lineRule="exact"/>
        <w:ind w:firstLine="0" w:left="1267"/>
      </w:pPr>
      <w:r>
        <w:t>междисциплинарный</w:t>
      </w:r>
      <w:r>
        <w:rPr>
          <w:spacing w:val="-14"/>
        </w:rPr>
        <w:t xml:space="preserve"> </w:t>
      </w:r>
      <w:r>
        <w:t>характер</w:t>
      </w:r>
      <w:r>
        <w:rPr>
          <w:spacing w:val="-14"/>
        </w:rPr>
        <w:t xml:space="preserve"> </w:t>
      </w:r>
      <w:r>
        <w:t>информатики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информационной</w:t>
      </w:r>
      <w:r>
        <w:rPr>
          <w:spacing w:val="-14"/>
        </w:rPr>
        <w:t xml:space="preserve"> </w:t>
      </w:r>
      <w:r>
        <w:t>деятельности.</w:t>
      </w:r>
    </w:p>
    <w:p w14:paraId="9F0D0000">
      <w:pPr>
        <w:pStyle w:val="Style_3"/>
        <w:numPr>
          <w:ilvl w:val="5"/>
          <w:numId w:val="25"/>
        </w:numPr>
        <w:tabs>
          <w:tab w:leader="none" w:pos="2278" w:val="left"/>
        </w:tabs>
        <w:ind w:firstLine="761" w:left="506" w:right="107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 мировоззрения обучающегося, его жизненную позицию, 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13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4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68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 процесса при изучении других предметных областей, так и в иных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4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3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7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6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5"/>
          <w:sz w:val="28"/>
        </w:rPr>
        <w:t xml:space="preserve"> </w:t>
      </w:r>
      <w:r>
        <w:rPr>
          <w:sz w:val="28"/>
        </w:rPr>
        <w:t>личности,</w:t>
      </w:r>
    </w:p>
    <w:p w14:paraId="A0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A10D0000">
      <w:pPr>
        <w:pStyle w:val="Style_1"/>
        <w:spacing w:before="158"/>
        <w:ind w:right="419"/>
      </w:pPr>
      <w:r>
        <w:t>то есть ориентированы на формирование метапредметных и личностных результатов</w:t>
      </w:r>
      <w:r>
        <w:rPr>
          <w:spacing w:val="-67"/>
        </w:rPr>
        <w:t xml:space="preserve"> </w:t>
      </w:r>
      <w:r>
        <w:t>обу</w:t>
      </w:r>
      <w:r>
        <w:t>чения.</w:t>
      </w:r>
    </w:p>
    <w:p w14:paraId="A20D0000">
      <w:pPr>
        <w:pStyle w:val="Style_3"/>
        <w:numPr>
          <w:ilvl w:val="5"/>
          <w:numId w:val="25"/>
        </w:numPr>
        <w:tabs>
          <w:tab w:leader="none" w:pos="2907" w:val="left"/>
        </w:tabs>
        <w:spacing w:before="2"/>
        <w:ind w:firstLine="760" w:right="406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9"/>
          <w:sz w:val="28"/>
        </w:rPr>
        <w:t xml:space="preserve"> </w:t>
      </w:r>
      <w:r>
        <w:rPr>
          <w:sz w:val="28"/>
        </w:rPr>
        <w:t>«Информатика»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обучающихся:</w:t>
      </w:r>
    </w:p>
    <w:p w14:paraId="A30D0000">
      <w:pPr>
        <w:pStyle w:val="Style_1"/>
        <w:ind w:firstLine="760" w:right="418"/>
      </w:pPr>
      <w:r>
        <w:t>понимание принципов устройства и функционирования объектов цифрового</w:t>
      </w:r>
      <w:r>
        <w:rPr>
          <w:spacing w:val="1"/>
        </w:rPr>
        <w:t xml:space="preserve"> </w:t>
      </w:r>
      <w:r>
        <w:t>окружения, представления об истории и тенденциях развития информатики 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трансформации современного</w:t>
      </w:r>
      <w:r>
        <w:rPr>
          <w:spacing w:val="3"/>
        </w:rPr>
        <w:t xml:space="preserve"> </w:t>
      </w:r>
      <w:r>
        <w:t>общества;</w:t>
      </w:r>
    </w:p>
    <w:p w14:paraId="A40D0000">
      <w:pPr>
        <w:pStyle w:val="Style_1"/>
        <w:ind w:firstLine="760" w:right="418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формализованного</w:t>
      </w:r>
      <w:r>
        <w:rPr>
          <w:spacing w:val="-6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задач;</w:t>
      </w:r>
    </w:p>
    <w:p w14:paraId="A50D0000">
      <w:pPr>
        <w:pStyle w:val="Style_1"/>
        <w:ind w:firstLine="760" w:right="418"/>
      </w:pPr>
      <w:r>
        <w:t>базовые</w:t>
      </w:r>
      <w:r>
        <w:rPr>
          <w:spacing w:val="1"/>
        </w:rPr>
        <w:t xml:space="preserve"> </w:t>
      </w:r>
      <w:r>
        <w:t>знан</w:t>
      </w:r>
      <w:r>
        <w:t>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-4"/>
        </w:rPr>
        <w:t xml:space="preserve"> </w:t>
      </w:r>
      <w:r>
        <w:t>моделировании;</w:t>
      </w:r>
    </w:p>
    <w:p w14:paraId="A60D0000">
      <w:pPr>
        <w:pStyle w:val="Style_1"/>
        <w:ind w:firstLine="760" w:right="424"/>
      </w:pPr>
      <w:r>
        <w:t>знание основных алгоритмических структур и умение применять эти знания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алгоритмов</w:t>
      </w:r>
      <w:r>
        <w:rPr>
          <w:spacing w:val="-5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 математическим</w:t>
      </w:r>
      <w:r>
        <w:rPr>
          <w:spacing w:val="-2"/>
        </w:rPr>
        <w:t xml:space="preserve"> </w:t>
      </w:r>
      <w:r>
        <w:t>моделям;</w:t>
      </w:r>
    </w:p>
    <w:p w14:paraId="A70D0000">
      <w:pPr>
        <w:pStyle w:val="Style_1"/>
        <w:spacing w:before="1"/>
        <w:ind w:firstLine="760" w:right="424"/>
      </w:pPr>
      <w:r>
        <w:t>умения и навыки составления простых программ по построенному алгоритму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языков</w:t>
      </w:r>
      <w:r>
        <w:rPr>
          <w:spacing w:val="-5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уровня;</w:t>
      </w:r>
    </w:p>
    <w:p w14:paraId="A80D0000">
      <w:pPr>
        <w:pStyle w:val="Style_1"/>
        <w:ind w:firstLine="760" w:right="416"/>
      </w:pPr>
      <w:r>
        <w:t>умения и навыки эффективного использования основных типов 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</w:t>
      </w:r>
      <w:r>
        <w:t xml:space="preserve"> для решения</w:t>
      </w:r>
      <w:r>
        <w:rPr>
          <w:spacing w:val="-67"/>
        </w:rPr>
        <w:t xml:space="preserve"> </w:t>
      </w:r>
      <w:r>
        <w:t>с их помощью практических задач, владение базовыми нормами 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 права,</w:t>
      </w:r>
      <w:r>
        <w:rPr>
          <w:spacing w:val="-7"/>
        </w:rPr>
        <w:t xml:space="preserve"> </w:t>
      </w:r>
      <w:r>
        <w:t>основами информационной</w:t>
      </w:r>
      <w:r>
        <w:rPr>
          <w:spacing w:val="-2"/>
        </w:rPr>
        <w:t xml:space="preserve"> </w:t>
      </w:r>
      <w:r>
        <w:t>безопасности;</w:t>
      </w:r>
    </w:p>
    <w:p w14:paraId="A90D0000">
      <w:pPr>
        <w:pStyle w:val="Style_1"/>
        <w:ind w:firstLine="760" w:right="421"/>
      </w:pPr>
      <w:r>
        <w:t>умение грамотно интерпретировать результаты решения практических задач с</w:t>
      </w:r>
      <w:r>
        <w:rPr>
          <w:spacing w:val="-6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</w:t>
      </w:r>
      <w:r>
        <w:t>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14:paraId="AA0D0000">
      <w:pPr>
        <w:pStyle w:val="Style_3"/>
        <w:numPr>
          <w:ilvl w:val="5"/>
          <w:numId w:val="25"/>
        </w:numPr>
        <w:tabs>
          <w:tab w:leader="none" w:pos="2907" w:val="left"/>
        </w:tabs>
        <w:ind w:firstLine="760" w:right="427"/>
        <w:jc w:val="both"/>
        <w:rPr>
          <w:sz w:val="28"/>
        </w:rPr>
      </w:pPr>
      <w:r>
        <w:rPr>
          <w:sz w:val="28"/>
        </w:rPr>
        <w:t>Цели и задачи изучения информатики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определяют структуру основного содержания учебного предмета в 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 четырёх</w:t>
      </w:r>
      <w:r>
        <w:rPr>
          <w:spacing w:val="-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разделов:</w:t>
      </w:r>
    </w:p>
    <w:p w14:paraId="AB0D0000">
      <w:pPr>
        <w:pStyle w:val="Style_1"/>
        <w:ind w:hanging="20" w:left="1951" w:right="5413"/>
        <w:jc w:val="left"/>
      </w:pPr>
      <w:r>
        <w:t>цифровая грамотность;</w:t>
      </w:r>
      <w:r>
        <w:rPr>
          <w:spacing w:val="1"/>
        </w:rPr>
        <w:t xml:space="preserve"> </w:t>
      </w:r>
      <w:r>
        <w:t>теоретические основы информатики;</w:t>
      </w:r>
      <w:r>
        <w:rPr>
          <w:spacing w:val="-67"/>
        </w:rPr>
        <w:t xml:space="preserve"> </w:t>
      </w:r>
      <w:r>
        <w:t>алгоритмы и программирование;</w:t>
      </w:r>
      <w:r>
        <w:rPr>
          <w:spacing w:val="1"/>
        </w:rPr>
        <w:t xml:space="preserve"> </w:t>
      </w:r>
      <w:r>
        <w:t>информационные технологии.</w:t>
      </w:r>
    </w:p>
    <w:p w14:paraId="AC0D0000">
      <w:pPr>
        <w:pStyle w:val="Style_3"/>
        <w:numPr>
          <w:ilvl w:val="5"/>
          <w:numId w:val="25"/>
        </w:numPr>
        <w:tabs>
          <w:tab w:leader="none" w:pos="2972" w:val="left"/>
        </w:tabs>
        <w:ind w:firstLine="780" w:right="433"/>
        <w:jc w:val="left"/>
        <w:rPr>
          <w:sz w:val="28"/>
        </w:rPr>
      </w:pPr>
      <w:r>
        <w:rPr>
          <w:sz w:val="28"/>
        </w:rPr>
        <w:t>Общее</w:t>
      </w:r>
      <w:r>
        <w:rPr>
          <w:spacing w:val="15"/>
          <w:sz w:val="28"/>
        </w:rPr>
        <w:t xml:space="preserve"> </w:t>
      </w:r>
      <w:r>
        <w:rPr>
          <w:sz w:val="28"/>
        </w:rPr>
        <w:t>число</w:t>
      </w:r>
      <w:r>
        <w:rPr>
          <w:spacing w:val="15"/>
          <w:sz w:val="28"/>
        </w:rPr>
        <w:t xml:space="preserve"> </w:t>
      </w:r>
      <w:r>
        <w:rPr>
          <w:sz w:val="28"/>
        </w:rPr>
        <w:t>часов,</w:t>
      </w:r>
      <w:r>
        <w:rPr>
          <w:spacing w:val="11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8"/>
          <w:sz w:val="28"/>
        </w:rPr>
        <w:t xml:space="preserve"> </w:t>
      </w:r>
      <w:r>
        <w:rPr>
          <w:sz w:val="28"/>
        </w:rPr>
        <w:t>для</w:t>
      </w:r>
      <w:r>
        <w:rPr>
          <w:spacing w:val="1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5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5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9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102</w:t>
      </w:r>
      <w:r>
        <w:rPr>
          <w:spacing w:val="-6"/>
          <w:sz w:val="28"/>
        </w:rPr>
        <w:t xml:space="preserve"> </w:t>
      </w:r>
      <w:r>
        <w:rPr>
          <w:sz w:val="28"/>
        </w:rPr>
        <w:t>часа: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7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34</w:t>
      </w:r>
      <w:r>
        <w:rPr>
          <w:spacing w:val="-7"/>
          <w:sz w:val="28"/>
        </w:rPr>
        <w:t xml:space="preserve"> </w:t>
      </w:r>
      <w:r>
        <w:rPr>
          <w:sz w:val="28"/>
        </w:rPr>
        <w:t>часа</w:t>
      </w:r>
      <w:r>
        <w:rPr>
          <w:spacing w:val="-6"/>
          <w:sz w:val="28"/>
        </w:rPr>
        <w:t xml:space="preserve"> </w:t>
      </w:r>
      <w:r>
        <w:rPr>
          <w:sz w:val="28"/>
        </w:rPr>
        <w:t>(1</w:t>
      </w:r>
      <w:r>
        <w:rPr>
          <w:spacing w:val="-7"/>
          <w:sz w:val="28"/>
        </w:rPr>
        <w:t xml:space="preserve"> </w:t>
      </w:r>
      <w:r>
        <w:rPr>
          <w:sz w:val="28"/>
        </w:rPr>
        <w:t>час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34</w:t>
      </w:r>
      <w:r>
        <w:rPr>
          <w:spacing w:val="-5"/>
          <w:sz w:val="28"/>
        </w:rPr>
        <w:t xml:space="preserve"> </w:t>
      </w:r>
      <w:r>
        <w:rPr>
          <w:sz w:val="28"/>
        </w:rPr>
        <w:t>часа</w:t>
      </w:r>
      <w:r>
        <w:rPr>
          <w:spacing w:val="-8"/>
          <w:sz w:val="28"/>
        </w:rPr>
        <w:t xml:space="preserve"> </w:t>
      </w:r>
      <w:r>
        <w:rPr>
          <w:sz w:val="28"/>
        </w:rPr>
        <w:t>(1</w:t>
      </w:r>
    </w:p>
    <w:p w14:paraId="AD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AE0D0000">
      <w:pPr>
        <w:pStyle w:val="Style_1"/>
        <w:spacing w:before="158" w:line="322" w:lineRule="exact"/>
        <w:ind w:firstLine="0" w:left="506"/>
        <w:jc w:val="left"/>
      </w:pP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неделю),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 классе -</w:t>
      </w:r>
      <w:r>
        <w:rPr>
          <w:spacing w:val="-1"/>
        </w:rPr>
        <w:t xml:space="preserve"> </w:t>
      </w:r>
      <w:r>
        <w:t>34 часа (1</w:t>
      </w:r>
      <w:r>
        <w:rPr>
          <w:spacing w:val="-2"/>
        </w:rPr>
        <w:t xml:space="preserve"> </w:t>
      </w:r>
      <w:r>
        <w:t>час в</w:t>
      </w:r>
      <w:r>
        <w:rPr>
          <w:spacing w:val="-4"/>
        </w:rPr>
        <w:t xml:space="preserve"> </w:t>
      </w:r>
      <w:r>
        <w:t>неделю).</w:t>
      </w:r>
    </w:p>
    <w:p w14:paraId="AF0D0000">
      <w:pPr>
        <w:pStyle w:val="Style_3"/>
        <w:numPr>
          <w:ilvl w:val="4"/>
          <w:numId w:val="25"/>
        </w:numPr>
        <w:tabs>
          <w:tab w:leader="none" w:pos="2156" w:val="left"/>
        </w:tabs>
        <w:ind w:hanging="870" w:left="215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B00D0000">
      <w:pPr>
        <w:pStyle w:val="Style_3"/>
        <w:numPr>
          <w:ilvl w:val="5"/>
          <w:numId w:val="25"/>
        </w:numPr>
        <w:tabs>
          <w:tab w:leader="none" w:pos="2341" w:val="left"/>
        </w:tabs>
        <w:spacing w:before="2" w:line="322" w:lineRule="exact"/>
        <w:ind w:hanging="1055" w:left="2340"/>
        <w:jc w:val="left"/>
        <w:rPr>
          <w:sz w:val="28"/>
        </w:rPr>
      </w:pPr>
      <w:r>
        <w:rPr>
          <w:sz w:val="28"/>
        </w:rPr>
        <w:t>Цифровая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грамотность.</w:t>
      </w:r>
    </w:p>
    <w:p w14:paraId="B10D0000">
      <w:pPr>
        <w:pStyle w:val="Style_3"/>
        <w:numPr>
          <w:ilvl w:val="6"/>
          <w:numId w:val="25"/>
        </w:numPr>
        <w:tabs>
          <w:tab w:leader="none" w:pos="2554" w:val="left"/>
        </w:tabs>
        <w:spacing w:line="322" w:lineRule="exact"/>
        <w:ind/>
        <w:jc w:val="left"/>
        <w:rPr>
          <w:sz w:val="28"/>
        </w:rPr>
      </w:pPr>
      <w:r>
        <w:rPr>
          <w:sz w:val="28"/>
        </w:rPr>
        <w:t>Компьютер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универсальное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данных.</w:t>
      </w:r>
    </w:p>
    <w:p w14:paraId="B20D0000">
      <w:pPr>
        <w:pStyle w:val="Style_1"/>
        <w:spacing w:line="322" w:lineRule="exact"/>
        <w:ind w:firstLine="0" w:left="1286"/>
        <w:jc w:val="left"/>
      </w:pPr>
      <w:r>
        <w:t>Компьютер</w:t>
      </w:r>
      <w:r>
        <w:rPr>
          <w:spacing w:val="-6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универсальное</w:t>
      </w:r>
      <w:r>
        <w:rPr>
          <w:spacing w:val="-6"/>
        </w:rPr>
        <w:t xml:space="preserve"> </w:t>
      </w:r>
      <w:r>
        <w:t>вычислительное</w:t>
      </w:r>
      <w:r>
        <w:rPr>
          <w:spacing w:val="-6"/>
        </w:rPr>
        <w:t xml:space="preserve"> </w:t>
      </w:r>
      <w:r>
        <w:t>устройство,</w:t>
      </w:r>
      <w:r>
        <w:rPr>
          <w:spacing w:val="-8"/>
        </w:rPr>
        <w:t xml:space="preserve"> </w:t>
      </w:r>
      <w:r>
        <w:t>работающее</w:t>
      </w:r>
    </w:p>
    <w:p w14:paraId="B30D0000">
      <w:pPr>
        <w:pStyle w:val="Style_1"/>
        <w:tabs>
          <w:tab w:leader="none" w:pos="1060" w:val="left"/>
          <w:tab w:leader="none" w:pos="2681" w:val="left"/>
          <w:tab w:leader="none" w:pos="3600" w:val="left"/>
          <w:tab w:leader="none" w:pos="5540" w:val="left"/>
          <w:tab w:leader="none" w:pos="7486" w:val="left"/>
          <w:tab w:leader="none" w:pos="9330" w:val="left"/>
        </w:tabs>
        <w:ind w:firstLine="0" w:left="506" w:right="1090"/>
        <w:jc w:val="left"/>
      </w:pPr>
      <w:r>
        <w:t>по</w:t>
      </w:r>
      <w:r>
        <w:tab/>
      </w:r>
      <w:r>
        <w:t>программе.</w:t>
      </w:r>
      <w:r>
        <w:tab/>
      </w:r>
      <w:r>
        <w:t>Типы</w:t>
      </w:r>
      <w:r>
        <w:tab/>
      </w:r>
      <w:r>
        <w:t>компьютеров:</w:t>
      </w:r>
      <w:r>
        <w:tab/>
      </w:r>
      <w:r>
        <w:t>персональные</w:t>
      </w:r>
      <w:r>
        <w:tab/>
      </w:r>
      <w:r>
        <w:t>компьютеры,</w:t>
      </w:r>
      <w:r>
        <w:tab/>
      </w:r>
      <w:r>
        <w:t>встроенные</w:t>
      </w:r>
      <w:r>
        <w:rPr>
          <w:spacing w:val="-67"/>
        </w:rPr>
        <w:t xml:space="preserve"> </w:t>
      </w:r>
      <w:r>
        <w:t>компьютеры,</w:t>
      </w:r>
      <w:r>
        <w:rPr>
          <w:spacing w:val="-3"/>
        </w:rPr>
        <w:t xml:space="preserve"> </w:t>
      </w:r>
      <w:r>
        <w:t>суперкомпьютеры. Мобильные устройства.</w:t>
      </w:r>
    </w:p>
    <w:p w14:paraId="B40D0000">
      <w:pPr>
        <w:pStyle w:val="Style_1"/>
        <w:ind w:firstLine="780" w:left="506" w:right="1076"/>
      </w:pPr>
      <w:r>
        <w:t>Основные компоненты компьютера и их назначение. Процессор. Оперативная</w:t>
      </w:r>
      <w:r>
        <w:rPr>
          <w:spacing w:val="-67"/>
        </w:rPr>
        <w:t xml:space="preserve"> </w:t>
      </w:r>
      <w:r>
        <w:t>и долговременная память. Устройства ввода и вывода. Сенсорный ввод, д</w:t>
      </w:r>
      <w:r>
        <w:t>атчики</w:t>
      </w:r>
      <w:r>
        <w:rPr>
          <w:spacing w:val="1"/>
        </w:rPr>
        <w:t xml:space="preserve"> </w:t>
      </w:r>
      <w:r>
        <w:t>мобильных устройств, средства</w:t>
      </w:r>
      <w:r>
        <w:rPr>
          <w:spacing w:val="-3"/>
        </w:rPr>
        <w:t xml:space="preserve"> </w:t>
      </w:r>
      <w:r>
        <w:t>биометрической</w:t>
      </w:r>
      <w:r>
        <w:rPr>
          <w:spacing w:val="-1"/>
        </w:rPr>
        <w:t xml:space="preserve"> </w:t>
      </w:r>
      <w:r>
        <w:t>аутентификации.</w:t>
      </w:r>
    </w:p>
    <w:p w14:paraId="B50D0000">
      <w:pPr>
        <w:pStyle w:val="Style_1"/>
        <w:spacing w:before="1"/>
        <w:ind w:firstLine="780" w:left="506" w:right="1085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6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8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компьютеров.</w:t>
      </w:r>
      <w:r>
        <w:rPr>
          <w:spacing w:val="-5"/>
        </w:rPr>
        <w:t xml:space="preserve"> </w:t>
      </w:r>
      <w:r>
        <w:t>Суперкомпьютеры.</w:t>
      </w:r>
    </w:p>
    <w:p w14:paraId="B60D0000">
      <w:pPr>
        <w:pStyle w:val="Style_1"/>
        <w:spacing w:line="322" w:lineRule="exact"/>
        <w:ind w:firstLine="0" w:left="1286"/>
      </w:pPr>
      <w:r>
        <w:t>Параллельные</w:t>
      </w:r>
      <w:r>
        <w:rPr>
          <w:spacing w:val="-6"/>
        </w:rPr>
        <w:t xml:space="preserve"> </w:t>
      </w:r>
      <w:r>
        <w:t>вычисления.</w:t>
      </w:r>
    </w:p>
    <w:p w14:paraId="B70D0000">
      <w:pPr>
        <w:pStyle w:val="Style_1"/>
        <w:ind w:firstLine="780" w:left="506" w:right="1075"/>
      </w:pPr>
      <w:r>
        <w:t>Персональный компьютер. Процессор и его характеристики (тактовая частота,</w:t>
      </w:r>
      <w:r>
        <w:rPr>
          <w:spacing w:val="-67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(оперативная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жёсткий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диск,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пам</w:t>
      </w:r>
      <w:r>
        <w:t>ять</w:t>
      </w:r>
      <w:r>
        <w:rPr>
          <w:spacing w:val="1"/>
        </w:rPr>
        <w:t xml:space="preserve"> </w:t>
      </w:r>
      <w:r>
        <w:t>смартфона)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носителей.</w:t>
      </w:r>
    </w:p>
    <w:p w14:paraId="B80D0000">
      <w:pPr>
        <w:pStyle w:val="Style_1"/>
        <w:spacing w:line="322" w:lineRule="exact"/>
        <w:ind w:firstLine="0" w:left="1286"/>
      </w:pPr>
      <w:r>
        <w:t>Техника</w:t>
      </w:r>
      <w:r>
        <w:rPr>
          <w:spacing w:val="-9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14:paraId="B90D0000">
      <w:pPr>
        <w:pStyle w:val="Style_3"/>
        <w:numPr>
          <w:ilvl w:val="6"/>
          <w:numId w:val="25"/>
        </w:numPr>
        <w:tabs>
          <w:tab w:leader="none" w:pos="2554" w:val="left"/>
        </w:tabs>
        <w:spacing w:line="322" w:lineRule="exact"/>
        <w:ind/>
        <w:jc w:val="both"/>
        <w:rPr>
          <w:sz w:val="28"/>
        </w:rPr>
      </w:pP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данные.</w:t>
      </w:r>
    </w:p>
    <w:p w14:paraId="BA0D0000">
      <w:pPr>
        <w:pStyle w:val="Style_1"/>
        <w:ind w:firstLine="780" w:left="506" w:right="1077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 охрана программ и данных. Бесплатные и условно-бесплатные программы.</w:t>
      </w:r>
      <w:r>
        <w:rPr>
          <w:spacing w:val="-67"/>
        </w:rPr>
        <w:t xml:space="preserve"> </w:t>
      </w:r>
      <w:r>
        <w:t>Свободное</w:t>
      </w:r>
      <w:r>
        <w:rPr>
          <w:spacing w:val="-5"/>
        </w:rPr>
        <w:t xml:space="preserve"> </w:t>
      </w:r>
      <w:r>
        <w:t>программное</w:t>
      </w:r>
      <w:r>
        <w:rPr>
          <w:spacing w:val="-3"/>
        </w:rPr>
        <w:t xml:space="preserve"> </w:t>
      </w:r>
      <w:r>
        <w:t>обеспечение.</w:t>
      </w:r>
    </w:p>
    <w:p w14:paraId="BB0D0000">
      <w:pPr>
        <w:pStyle w:val="Style_1"/>
        <w:spacing w:before="1"/>
        <w:ind w:firstLine="780" w:left="506" w:right="1080"/>
      </w:pPr>
      <w:r>
        <w:t>Файлы и папки (каталоги). Принципы построения файловых систем. Полное</w:t>
      </w:r>
      <w:r>
        <w:rPr>
          <w:spacing w:val="1"/>
        </w:rPr>
        <w:t xml:space="preserve"> </w:t>
      </w:r>
      <w:r>
        <w:t>имя файла (папки). Путь к файлу (папке). Работа с файла</w:t>
      </w:r>
      <w:r>
        <w:t>ми и каталогами средствами</w:t>
      </w:r>
      <w:r>
        <w:rPr>
          <w:spacing w:val="-67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удаление файлов и папок (каталогов). Типы файлов. Свойства файлов. Характерные</w:t>
      </w:r>
      <w:r>
        <w:rPr>
          <w:spacing w:val="1"/>
        </w:rPr>
        <w:t xml:space="preserve"> </w:t>
      </w:r>
      <w:r>
        <w:t>размеры файлов различных типов (страница текста, электронная книга, фотогра</w:t>
      </w:r>
      <w:r>
        <w:t>фия,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видеоклип,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операционной системы.</w:t>
      </w:r>
    </w:p>
    <w:p w14:paraId="BC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BD0D0000">
      <w:pPr>
        <w:pStyle w:val="Style_1"/>
        <w:spacing w:before="158"/>
        <w:ind w:firstLine="760" w:right="415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вирусов.</w:t>
      </w:r>
    </w:p>
    <w:p w14:paraId="BE0D0000">
      <w:pPr>
        <w:pStyle w:val="Style_3"/>
        <w:numPr>
          <w:ilvl w:val="6"/>
          <w:numId w:val="25"/>
        </w:numPr>
        <w:tabs>
          <w:tab w:leader="none" w:pos="3198" w:val="left"/>
        </w:tabs>
        <w:spacing w:before="2" w:line="322" w:lineRule="exact"/>
        <w:ind w:hanging="1266" w:left="3197"/>
        <w:jc w:val="both"/>
        <w:rPr>
          <w:sz w:val="28"/>
        </w:rPr>
      </w:pPr>
      <w:r>
        <w:rPr>
          <w:sz w:val="28"/>
        </w:rPr>
        <w:t>Компьютерные</w:t>
      </w:r>
      <w:r>
        <w:rPr>
          <w:spacing w:val="-7"/>
          <w:sz w:val="28"/>
        </w:rPr>
        <w:t xml:space="preserve"> </w:t>
      </w:r>
      <w:r>
        <w:rPr>
          <w:sz w:val="28"/>
        </w:rPr>
        <w:t>сети.</w:t>
      </w:r>
    </w:p>
    <w:p w14:paraId="BF0D0000">
      <w:pPr>
        <w:pStyle w:val="Style_1"/>
        <w:ind w:firstLine="760" w:right="409"/>
      </w:pPr>
      <w:r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-67"/>
        </w:rPr>
        <w:t xml:space="preserve"> </w:t>
      </w:r>
      <w:r>
        <w:t>Структура адресов веб-ресурсов. Браузер. Поисковые системы. Поиск информации</w:t>
      </w:r>
      <w:r>
        <w:rPr>
          <w:spacing w:val="1"/>
        </w:rPr>
        <w:t xml:space="preserve"> </w:t>
      </w:r>
      <w:r>
        <w:t>по ключевым словам и по изображению. Достоверность информации, получен</w:t>
      </w:r>
      <w:r>
        <w:t>ной из</w:t>
      </w:r>
      <w:r>
        <w:rPr>
          <w:spacing w:val="-67"/>
        </w:rPr>
        <w:t xml:space="preserve"> </w:t>
      </w:r>
      <w:r>
        <w:t>Интернета.</w:t>
      </w:r>
    </w:p>
    <w:p w14:paraId="C00D0000">
      <w:pPr>
        <w:pStyle w:val="Style_1"/>
        <w:spacing w:line="320" w:lineRule="exact"/>
        <w:ind w:firstLine="0" w:left="1932"/>
      </w:pPr>
      <w:r>
        <w:t>Современные</w:t>
      </w:r>
      <w:r>
        <w:rPr>
          <w:spacing w:val="-9"/>
        </w:rPr>
        <w:t xml:space="preserve"> </w:t>
      </w:r>
      <w:r>
        <w:t>сервисы</w:t>
      </w:r>
      <w:r>
        <w:rPr>
          <w:spacing w:val="-7"/>
        </w:rPr>
        <w:t xml:space="preserve"> </w:t>
      </w:r>
      <w:r>
        <w:t>интернет-коммуникаций.</w:t>
      </w:r>
    </w:p>
    <w:p w14:paraId="C10D0000">
      <w:pPr>
        <w:pStyle w:val="Style_1"/>
        <w:spacing w:before="2"/>
        <w:ind w:firstLine="760" w:right="433"/>
      </w:pPr>
      <w:r>
        <w:t>Сетевой этикет, базовые нормы информационной этики и права при работе в</w:t>
      </w:r>
      <w:r>
        <w:rPr>
          <w:spacing w:val="1"/>
        </w:rPr>
        <w:t xml:space="preserve"> </w:t>
      </w:r>
      <w:r>
        <w:t>Интернете.</w:t>
      </w:r>
      <w:r>
        <w:rPr>
          <w:spacing w:val="-4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Интернете.</w:t>
      </w:r>
    </w:p>
    <w:p w14:paraId="C20D0000">
      <w:pPr>
        <w:pStyle w:val="Style_3"/>
        <w:numPr>
          <w:ilvl w:val="5"/>
          <w:numId w:val="25"/>
        </w:numPr>
        <w:tabs>
          <w:tab w:leader="none" w:pos="2982" w:val="left"/>
        </w:tabs>
        <w:spacing w:line="321" w:lineRule="exact"/>
        <w:ind w:hanging="1050" w:left="2981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информатики.</w:t>
      </w:r>
    </w:p>
    <w:p w14:paraId="C30D0000">
      <w:pPr>
        <w:pStyle w:val="Style_3"/>
        <w:numPr>
          <w:ilvl w:val="6"/>
          <w:numId w:val="25"/>
        </w:numPr>
        <w:tabs>
          <w:tab w:leader="none" w:pos="3195" w:val="left"/>
        </w:tabs>
        <w:ind w:firstLine="0" w:left="1932" w:right="2471"/>
        <w:jc w:val="left"/>
        <w:rPr>
          <w:sz w:val="28"/>
        </w:rPr>
      </w:pPr>
      <w:r>
        <w:rPr>
          <w:sz w:val="28"/>
        </w:rPr>
        <w:t>Информация и информационные процессы.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одно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науки.</w:t>
      </w:r>
    </w:p>
    <w:p w14:paraId="C40D0000">
      <w:pPr>
        <w:pStyle w:val="Style_1"/>
        <w:spacing w:line="321" w:lineRule="exact"/>
        <w:ind w:firstLine="0" w:left="1932"/>
        <w:jc w:val="left"/>
      </w:pPr>
      <w:r>
        <w:t>Информация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сведения,</w:t>
      </w:r>
      <w:r>
        <w:rPr>
          <w:spacing w:val="-6"/>
        </w:rPr>
        <w:t xml:space="preserve"> </w:t>
      </w:r>
      <w:r>
        <w:t>предназначенные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человеком,</w:t>
      </w:r>
    </w:p>
    <w:p w14:paraId="C50D0000">
      <w:pPr>
        <w:pStyle w:val="Style_1"/>
        <w:spacing w:before="2"/>
        <w:ind/>
        <w:jc w:val="left"/>
      </w:pPr>
      <w:r>
        <w:t>и</w:t>
      </w:r>
      <w:r>
        <w:rPr>
          <w:spacing w:val="57"/>
        </w:rPr>
        <w:t xml:space="preserve"> </w:t>
      </w:r>
      <w:r>
        <w:t>информация</w:t>
      </w:r>
      <w:r>
        <w:rPr>
          <w:spacing w:val="58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данные,</w:t>
      </w:r>
      <w:r>
        <w:rPr>
          <w:spacing w:val="56"/>
        </w:rPr>
        <w:t xml:space="preserve"> </w:t>
      </w:r>
      <w:r>
        <w:t>которые</w:t>
      </w:r>
      <w:r>
        <w:rPr>
          <w:spacing w:val="58"/>
        </w:rPr>
        <w:t xml:space="preserve"> </w:t>
      </w:r>
      <w:r>
        <w:t>могут</w:t>
      </w:r>
      <w:r>
        <w:rPr>
          <w:spacing w:val="56"/>
        </w:rPr>
        <w:t xml:space="preserve"> </w:t>
      </w:r>
      <w:r>
        <w:t>быть</w:t>
      </w:r>
      <w:r>
        <w:rPr>
          <w:spacing w:val="56"/>
        </w:rPr>
        <w:t xml:space="preserve"> </w:t>
      </w:r>
      <w:r>
        <w:t>обработаны</w:t>
      </w:r>
      <w:r>
        <w:rPr>
          <w:spacing w:val="59"/>
        </w:rPr>
        <w:t xml:space="preserve"> </w:t>
      </w:r>
      <w:r>
        <w:t>автоматизированной</w:t>
      </w:r>
      <w:r>
        <w:rPr>
          <w:spacing w:val="-67"/>
        </w:rPr>
        <w:t xml:space="preserve"> </w:t>
      </w:r>
      <w:r>
        <w:t>системой.</w:t>
      </w:r>
    </w:p>
    <w:p w14:paraId="C60D0000">
      <w:pPr>
        <w:pStyle w:val="Style_1"/>
        <w:ind w:firstLine="760" w:right="418"/>
      </w:pP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2"/>
        </w:rPr>
        <w:t xml:space="preserve"> </w:t>
      </w:r>
      <w:r>
        <w:t>данных.</w:t>
      </w:r>
    </w:p>
    <w:p w14:paraId="C70D0000">
      <w:pPr>
        <w:pStyle w:val="Style_1"/>
        <w:ind w:firstLine="760" w:right="417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-67"/>
        </w:rPr>
        <w:t xml:space="preserve"> </w:t>
      </w:r>
      <w:r>
        <w:t>преобразованием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передачей данных.</w:t>
      </w:r>
    </w:p>
    <w:p w14:paraId="C80D0000">
      <w:pPr>
        <w:pStyle w:val="Style_3"/>
        <w:numPr>
          <w:ilvl w:val="6"/>
          <w:numId w:val="25"/>
        </w:numPr>
        <w:tabs>
          <w:tab w:leader="none" w:pos="3193" w:val="left"/>
        </w:tabs>
        <w:spacing w:line="321" w:lineRule="exact"/>
        <w:ind w:hanging="1261" w:left="3192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информации</w:t>
      </w:r>
    </w:p>
    <w:p w14:paraId="C90D0000">
      <w:pPr>
        <w:pStyle w:val="Style_1"/>
        <w:spacing w:before="1"/>
        <w:ind w:firstLine="760" w:right="414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-67"/>
        </w:rPr>
        <w:t xml:space="preserve"> </w:t>
      </w:r>
      <w:r>
        <w:t>Естественные и формальные языки. Алфавит текстов на русском языке. 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</w:t>
      </w:r>
      <w:r>
        <w:t>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алфавите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мощности.</w:t>
      </w:r>
    </w:p>
    <w:p w14:paraId="CA0D0000">
      <w:pPr>
        <w:pStyle w:val="Style_1"/>
        <w:ind w:firstLine="760" w:right="429"/>
      </w:pPr>
      <w:r>
        <w:t>Кодирование символов одного алфавита с помощью кодовых слов в другом</w:t>
      </w:r>
      <w:r>
        <w:rPr>
          <w:spacing w:val="1"/>
        </w:rPr>
        <w:t xml:space="preserve"> </w:t>
      </w:r>
      <w:r>
        <w:t>алфавите,</w:t>
      </w:r>
      <w:r>
        <w:rPr>
          <w:spacing w:val="-5"/>
        </w:rPr>
        <w:t xml:space="preserve"> </w:t>
      </w:r>
      <w:r>
        <w:t>кодовая таблица,</w:t>
      </w:r>
      <w:r>
        <w:rPr>
          <w:spacing w:val="-2"/>
        </w:rPr>
        <w:t xml:space="preserve"> </w:t>
      </w:r>
      <w:r>
        <w:t>декодирование.</w:t>
      </w:r>
    </w:p>
    <w:p w14:paraId="CB0D0000">
      <w:pPr>
        <w:pStyle w:val="Style_1"/>
        <w:ind w:firstLine="760" w:right="428"/>
      </w:pPr>
      <w:r>
        <w:t>Двоичный код. Представление данных в компьютере как текстов в двоичном</w:t>
      </w:r>
      <w:r>
        <w:rPr>
          <w:spacing w:val="1"/>
        </w:rPr>
        <w:t xml:space="preserve"> </w:t>
      </w:r>
      <w:r>
        <w:t>алфавите.</w:t>
      </w:r>
    </w:p>
    <w:p w14:paraId="CC0D0000">
      <w:pPr>
        <w:pStyle w:val="Style_1"/>
        <w:ind w:firstLine="0" w:left="1932"/>
      </w:pPr>
      <w:r>
        <w:t>Информационный</w:t>
      </w:r>
      <w:r>
        <w:rPr>
          <w:spacing w:val="14"/>
        </w:rPr>
        <w:t xml:space="preserve"> </w:t>
      </w:r>
      <w:r>
        <w:t>объём</w:t>
      </w:r>
      <w:r>
        <w:rPr>
          <w:spacing w:val="15"/>
        </w:rPr>
        <w:t xml:space="preserve"> </w:t>
      </w:r>
      <w:r>
        <w:t>данных.</w:t>
      </w:r>
      <w:r>
        <w:rPr>
          <w:spacing w:val="86"/>
        </w:rPr>
        <w:t xml:space="preserve"> </w:t>
      </w:r>
      <w:r>
        <w:t>Бит</w:t>
      </w:r>
      <w:r>
        <w:rPr>
          <w:spacing w:val="86"/>
        </w:rPr>
        <w:t xml:space="preserve"> </w:t>
      </w:r>
      <w:r>
        <w:t>-</w:t>
      </w:r>
      <w:r>
        <w:rPr>
          <w:spacing w:val="86"/>
        </w:rPr>
        <w:t xml:space="preserve"> </w:t>
      </w:r>
      <w:r>
        <w:t>минимальная</w:t>
      </w:r>
      <w:r>
        <w:rPr>
          <w:spacing w:val="87"/>
        </w:rPr>
        <w:t xml:space="preserve"> </w:t>
      </w:r>
      <w:r>
        <w:t>единица</w:t>
      </w:r>
      <w:r>
        <w:rPr>
          <w:spacing w:val="85"/>
        </w:rPr>
        <w:t xml:space="preserve"> </w:t>
      </w:r>
      <w:r>
        <w:t>количества</w:t>
      </w:r>
    </w:p>
    <w:p w14:paraId="CD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CE0D0000">
      <w:pPr>
        <w:pStyle w:val="Style_1"/>
        <w:spacing w:before="158"/>
        <w:ind w:firstLine="0" w:left="506" w:right="1085"/>
      </w:pPr>
      <w:r>
        <w:t>информации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двоичный</w:t>
      </w:r>
      <w:r>
        <w:rPr>
          <w:spacing w:val="1"/>
        </w:rPr>
        <w:t xml:space="preserve"> </w:t>
      </w:r>
      <w:r>
        <w:t>разряд.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Бит,</w:t>
      </w:r>
      <w:r>
        <w:rPr>
          <w:spacing w:val="-6"/>
        </w:rPr>
        <w:t xml:space="preserve"> </w:t>
      </w:r>
      <w:r>
        <w:t>байт,</w:t>
      </w:r>
      <w:r>
        <w:rPr>
          <w:spacing w:val="-1"/>
        </w:rPr>
        <w:t xml:space="preserve"> </w:t>
      </w:r>
      <w:r>
        <w:t>килобайт,</w:t>
      </w:r>
      <w:r>
        <w:rPr>
          <w:spacing w:val="-3"/>
        </w:rPr>
        <w:t xml:space="preserve"> </w:t>
      </w:r>
      <w:r>
        <w:t>мегабайт,</w:t>
      </w:r>
      <w:r>
        <w:rPr>
          <w:spacing w:val="-4"/>
        </w:rPr>
        <w:t xml:space="preserve"> </w:t>
      </w:r>
      <w:r>
        <w:t>гигабайт.</w:t>
      </w:r>
    </w:p>
    <w:p w14:paraId="CF0D0000">
      <w:pPr>
        <w:pStyle w:val="Style_1"/>
        <w:spacing w:before="2"/>
        <w:ind w:firstLine="0" w:left="1267" w:right="1082"/>
      </w:pP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передачи</w:t>
      </w:r>
      <w:r>
        <w:rPr>
          <w:spacing w:val="7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Кодирование</w:t>
      </w:r>
      <w:r>
        <w:rPr>
          <w:spacing w:val="31"/>
        </w:rPr>
        <w:t xml:space="preserve"> </w:t>
      </w:r>
      <w:r>
        <w:t>текстов.</w:t>
      </w:r>
      <w:r>
        <w:rPr>
          <w:spacing w:val="29"/>
        </w:rPr>
        <w:t xml:space="preserve"> </w:t>
      </w:r>
      <w:r>
        <w:t>Равномерный</w:t>
      </w:r>
      <w:r>
        <w:rPr>
          <w:spacing w:val="30"/>
        </w:rPr>
        <w:t xml:space="preserve"> </w:t>
      </w:r>
      <w:r>
        <w:t>код.</w:t>
      </w:r>
      <w:r>
        <w:rPr>
          <w:spacing w:val="29"/>
        </w:rPr>
        <w:t xml:space="preserve"> </w:t>
      </w:r>
      <w:r>
        <w:t>Неравномерный</w:t>
      </w:r>
      <w:r>
        <w:rPr>
          <w:spacing w:val="31"/>
        </w:rPr>
        <w:t xml:space="preserve"> </w:t>
      </w:r>
      <w:r>
        <w:t>код.</w:t>
      </w:r>
      <w:r>
        <w:rPr>
          <w:spacing w:val="29"/>
        </w:rPr>
        <w:t xml:space="preserve"> </w:t>
      </w:r>
      <w:r>
        <w:t>Кодировка</w:t>
      </w:r>
    </w:p>
    <w:p w14:paraId="D00D0000">
      <w:pPr>
        <w:pStyle w:val="Style_1"/>
        <w:ind w:firstLine="0" w:left="506" w:right="1077"/>
      </w:pPr>
      <w:r>
        <w:t>ASCII. Восьмибитные кодировки. Понятие о кодировках UNICODE. 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6"/>
        </w:rPr>
        <w:t xml:space="preserve"> </w:t>
      </w:r>
      <w:r>
        <w:t>объём текста.</w:t>
      </w:r>
    </w:p>
    <w:p w14:paraId="D10D0000">
      <w:pPr>
        <w:pStyle w:val="Style_1"/>
        <w:spacing w:line="321" w:lineRule="exact"/>
        <w:ind w:firstLine="0" w:left="1267"/>
        <w:jc w:val="left"/>
      </w:pPr>
      <w:r>
        <w:t>Искажение</w:t>
      </w:r>
      <w:r>
        <w:rPr>
          <w:spacing w:val="-10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передаче.</w:t>
      </w:r>
    </w:p>
    <w:p w14:paraId="D20D0000">
      <w:pPr>
        <w:pStyle w:val="Style_1"/>
        <w:spacing w:before="1"/>
        <w:ind w:firstLine="761" w:left="506"/>
        <w:jc w:val="left"/>
      </w:pPr>
      <w:r>
        <w:t>Общее</w:t>
      </w:r>
      <w:r>
        <w:rPr>
          <w:spacing w:val="20"/>
        </w:rPr>
        <w:t xml:space="preserve"> </w:t>
      </w:r>
      <w:r>
        <w:t>представление</w:t>
      </w:r>
      <w:r>
        <w:rPr>
          <w:spacing w:val="24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цифровом</w:t>
      </w:r>
      <w:r>
        <w:rPr>
          <w:spacing w:val="23"/>
        </w:rPr>
        <w:t xml:space="preserve"> </w:t>
      </w:r>
      <w:r>
        <w:t>представлении</w:t>
      </w:r>
      <w:r>
        <w:rPr>
          <w:spacing w:val="24"/>
        </w:rPr>
        <w:t xml:space="preserve"> </w:t>
      </w:r>
      <w:r>
        <w:t>аудиовизуальных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непрерывных</w:t>
      </w:r>
      <w:r>
        <w:rPr>
          <w:spacing w:val="-3"/>
        </w:rPr>
        <w:t xml:space="preserve"> </w:t>
      </w:r>
      <w:r>
        <w:t>данных.</w:t>
      </w:r>
    </w:p>
    <w:p w14:paraId="D30D0000">
      <w:pPr>
        <w:pStyle w:val="Style_1"/>
        <w:spacing w:line="321" w:lineRule="exact"/>
        <w:ind w:firstLine="0" w:left="1267"/>
        <w:jc w:val="left"/>
      </w:pPr>
      <w:r>
        <w:t>Кодирование</w:t>
      </w:r>
      <w:r>
        <w:rPr>
          <w:spacing w:val="48"/>
        </w:rPr>
        <w:t xml:space="preserve"> </w:t>
      </w:r>
      <w:r>
        <w:t>цвета.</w:t>
      </w:r>
      <w:r>
        <w:rPr>
          <w:spacing w:val="42"/>
        </w:rPr>
        <w:t xml:space="preserve"> </w:t>
      </w:r>
      <w:r>
        <w:t>Цветовые</w:t>
      </w:r>
      <w:r>
        <w:rPr>
          <w:spacing w:val="47"/>
        </w:rPr>
        <w:t xml:space="preserve"> </w:t>
      </w:r>
      <w:r>
        <w:t>модели.</w:t>
      </w:r>
      <w:r>
        <w:rPr>
          <w:spacing w:val="43"/>
        </w:rPr>
        <w:t xml:space="preserve"> </w:t>
      </w:r>
      <w:r>
        <w:t>Модель</w:t>
      </w:r>
      <w:r>
        <w:rPr>
          <w:spacing w:val="48"/>
        </w:rPr>
        <w:t xml:space="preserve"> </w:t>
      </w:r>
      <w:r>
        <w:t>RGB.</w:t>
      </w:r>
      <w:r>
        <w:rPr>
          <w:spacing w:val="46"/>
        </w:rPr>
        <w:t xml:space="preserve"> </w:t>
      </w:r>
      <w:r>
        <w:t>Глу</w:t>
      </w:r>
      <w:r>
        <w:t>бина</w:t>
      </w:r>
      <w:r>
        <w:rPr>
          <w:spacing w:val="48"/>
        </w:rPr>
        <w:t xml:space="preserve"> </w:t>
      </w:r>
      <w:r>
        <w:t>кодирования.</w:t>
      </w:r>
    </w:p>
    <w:p w14:paraId="D40D0000">
      <w:pPr>
        <w:pStyle w:val="Style_1"/>
        <w:spacing w:before="1" w:line="322" w:lineRule="exact"/>
        <w:ind w:firstLine="0" w:left="506"/>
        <w:jc w:val="left"/>
      </w:pPr>
      <w:r>
        <w:t>Палитра.</w:t>
      </w:r>
    </w:p>
    <w:p w14:paraId="D50D0000">
      <w:pPr>
        <w:pStyle w:val="Style_1"/>
        <w:tabs>
          <w:tab w:leader="none" w:pos="2729" w:val="left"/>
          <w:tab w:leader="none" w:pos="3137" w:val="left"/>
          <w:tab w:leader="none" w:pos="4604" w:val="left"/>
          <w:tab w:leader="none" w:pos="6610" w:val="left"/>
          <w:tab w:leader="none" w:pos="8512" w:val="left"/>
          <w:tab w:leader="none" w:pos="9844" w:val="left"/>
        </w:tabs>
        <w:ind w:firstLine="761" w:left="506" w:right="1090"/>
        <w:jc w:val="left"/>
      </w:pPr>
      <w:r>
        <w:t>Растровое</w:t>
      </w:r>
      <w:r>
        <w:tab/>
      </w:r>
      <w:r>
        <w:t>и</w:t>
      </w:r>
      <w:r>
        <w:tab/>
      </w:r>
      <w:r>
        <w:t>векторное</w:t>
      </w:r>
      <w:r>
        <w:tab/>
      </w:r>
      <w:r>
        <w:t>представление</w:t>
      </w:r>
      <w:r>
        <w:tab/>
      </w:r>
      <w:r>
        <w:t>изображений.</w:t>
      </w:r>
      <w:r>
        <w:tab/>
      </w:r>
      <w:r>
        <w:t>Пиксель.</w:t>
      </w:r>
      <w:r>
        <w:tab/>
      </w:r>
      <w:r>
        <w:rPr>
          <w:spacing w:val="-2"/>
        </w:rPr>
        <w:t>Оценка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растрового</w:t>
      </w:r>
      <w:r>
        <w:rPr>
          <w:spacing w:val="-5"/>
        </w:rPr>
        <w:t xml:space="preserve"> </w:t>
      </w:r>
      <w:r>
        <w:t>изображения.</w:t>
      </w:r>
    </w:p>
    <w:p w14:paraId="D60D0000">
      <w:pPr>
        <w:pStyle w:val="Style_1"/>
        <w:spacing w:before="1" w:line="322" w:lineRule="exact"/>
        <w:ind w:firstLine="0" w:left="1267"/>
        <w:jc w:val="left"/>
      </w:pPr>
      <w:r>
        <w:t>Кодирование</w:t>
      </w:r>
      <w:r>
        <w:rPr>
          <w:spacing w:val="-5"/>
        </w:rPr>
        <w:t xml:space="preserve"> </w:t>
      </w:r>
      <w:r>
        <w:t>звука.</w:t>
      </w:r>
      <w:r>
        <w:rPr>
          <w:spacing w:val="-5"/>
        </w:rPr>
        <w:t xml:space="preserve"> </w:t>
      </w:r>
      <w:r>
        <w:t>Разрядность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частота</w:t>
      </w:r>
      <w:r>
        <w:rPr>
          <w:spacing w:val="-5"/>
        </w:rPr>
        <w:t xml:space="preserve"> </w:t>
      </w:r>
      <w:r>
        <w:t>записи.</w:t>
      </w:r>
      <w:r>
        <w:rPr>
          <w:spacing w:val="-10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каналов</w:t>
      </w:r>
      <w:r>
        <w:rPr>
          <w:spacing w:val="-8"/>
        </w:rPr>
        <w:t xml:space="preserve"> </w:t>
      </w:r>
      <w:r>
        <w:t>записи.</w:t>
      </w:r>
    </w:p>
    <w:p w14:paraId="D70D0000">
      <w:pPr>
        <w:pStyle w:val="Style_1"/>
        <w:ind w:firstLine="761" w:left="506" w:right="706"/>
        <w:jc w:val="left"/>
      </w:pPr>
      <w:r>
        <w:t>Оценка</w:t>
      </w:r>
      <w:r>
        <w:rPr>
          <w:spacing w:val="-15"/>
        </w:rPr>
        <w:t xml:space="preserve"> </w:t>
      </w:r>
      <w:r>
        <w:t>количественных</w:t>
      </w:r>
      <w:r>
        <w:rPr>
          <w:spacing w:val="-11"/>
        </w:rPr>
        <w:t xml:space="preserve"> </w:t>
      </w:r>
      <w:r>
        <w:t>параметров,</w:t>
      </w:r>
      <w:r>
        <w:rPr>
          <w:spacing w:val="-15"/>
        </w:rPr>
        <w:t xml:space="preserve"> </w:t>
      </w:r>
      <w:r>
        <w:t>связанных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представлением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хранением</w:t>
      </w:r>
      <w:r>
        <w:rPr>
          <w:spacing w:val="-67"/>
        </w:rPr>
        <w:t xml:space="preserve"> </w:t>
      </w:r>
      <w:r>
        <w:t>звуковых файлов.</w:t>
      </w:r>
    </w:p>
    <w:p w14:paraId="D80D0000">
      <w:pPr>
        <w:pStyle w:val="Style_3"/>
        <w:numPr>
          <w:ilvl w:val="5"/>
          <w:numId w:val="25"/>
        </w:numPr>
        <w:tabs>
          <w:tab w:leader="none" w:pos="2319" w:val="left"/>
        </w:tabs>
        <w:spacing w:line="321" w:lineRule="exact"/>
        <w:ind w:hanging="1052" w:left="2318"/>
        <w:jc w:val="left"/>
        <w:rPr>
          <w:sz w:val="28"/>
        </w:rPr>
      </w:pPr>
      <w:r>
        <w:rPr>
          <w:sz w:val="28"/>
        </w:rPr>
        <w:t>Информационные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технологии.</w:t>
      </w:r>
    </w:p>
    <w:p w14:paraId="D90D0000">
      <w:pPr>
        <w:pStyle w:val="Style_3"/>
        <w:numPr>
          <w:ilvl w:val="6"/>
          <w:numId w:val="25"/>
        </w:numPr>
        <w:tabs>
          <w:tab w:leader="none" w:pos="2533" w:val="left"/>
        </w:tabs>
        <w:spacing w:line="322" w:lineRule="exact"/>
        <w:ind w:hanging="1266" w:left="2532"/>
        <w:jc w:val="left"/>
        <w:rPr>
          <w:sz w:val="28"/>
        </w:rPr>
      </w:pPr>
      <w:r>
        <w:rPr>
          <w:sz w:val="28"/>
        </w:rPr>
        <w:t>Текстовые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документы.</w:t>
      </w:r>
    </w:p>
    <w:p w14:paraId="DA0D0000">
      <w:pPr>
        <w:pStyle w:val="Style_1"/>
        <w:ind w:firstLine="761" w:left="506" w:right="1091"/>
      </w:pPr>
      <w:r>
        <w:t>Текстовые документы и их структурные элементы (страница, абзац, строка,</w:t>
      </w:r>
      <w:r>
        <w:rPr>
          <w:spacing w:val="1"/>
        </w:rPr>
        <w:t xml:space="preserve"> </w:t>
      </w:r>
      <w:r>
        <w:t>слово,</w:t>
      </w:r>
      <w:r>
        <w:rPr>
          <w:spacing w:val="-3"/>
        </w:rPr>
        <w:t xml:space="preserve"> </w:t>
      </w:r>
      <w:r>
        <w:t>символ).</w:t>
      </w:r>
    </w:p>
    <w:p w14:paraId="DB0D0000">
      <w:pPr>
        <w:pStyle w:val="Style_1"/>
        <w:spacing w:before="2"/>
        <w:ind w:firstLine="761" w:left="506" w:right="1080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 текстов. Правила набора текста. Редактирование текста. 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 и курсивное начертание. Свойства абзацев: границы, абзацный 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-4"/>
        </w:rPr>
        <w:t xml:space="preserve"> </w:t>
      </w:r>
      <w:r>
        <w:t>выравнивание.</w:t>
      </w:r>
      <w:r>
        <w:rPr>
          <w:spacing w:val="-3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страницы.</w:t>
      </w:r>
      <w:r>
        <w:rPr>
          <w:spacing w:val="-3"/>
        </w:rPr>
        <w:t xml:space="preserve"> </w:t>
      </w:r>
      <w:r>
        <w:t>Стилевое</w:t>
      </w:r>
      <w:r>
        <w:rPr>
          <w:spacing w:val="-6"/>
        </w:rPr>
        <w:t xml:space="preserve"> </w:t>
      </w:r>
      <w:r>
        <w:t>форматирование.</w:t>
      </w:r>
    </w:p>
    <w:p w14:paraId="DC0D0000">
      <w:pPr>
        <w:pStyle w:val="Style_1"/>
        <w:spacing w:line="320" w:lineRule="exact"/>
        <w:ind w:firstLine="0" w:left="1267"/>
      </w:pPr>
      <w:r>
        <w:t xml:space="preserve">Структурирование   </w:t>
      </w:r>
      <w:r>
        <w:rPr>
          <w:spacing w:val="47"/>
        </w:rPr>
        <w:t xml:space="preserve"> </w:t>
      </w:r>
      <w:r>
        <w:t xml:space="preserve">информации   </w:t>
      </w:r>
      <w:r>
        <w:rPr>
          <w:spacing w:val="50"/>
        </w:rPr>
        <w:t xml:space="preserve"> </w:t>
      </w:r>
      <w:r>
        <w:t xml:space="preserve">с    </w:t>
      </w:r>
      <w:r>
        <w:rPr>
          <w:spacing w:val="45"/>
        </w:rPr>
        <w:t xml:space="preserve"> </w:t>
      </w:r>
      <w:r>
        <w:t xml:space="preserve">помощью    </w:t>
      </w:r>
      <w:r>
        <w:rPr>
          <w:spacing w:val="46"/>
        </w:rPr>
        <w:t xml:space="preserve"> </w:t>
      </w:r>
      <w:r>
        <w:t xml:space="preserve">списков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>таблиц.</w:t>
      </w:r>
    </w:p>
    <w:p w14:paraId="DD0D0000">
      <w:pPr>
        <w:pStyle w:val="Style_1"/>
        <w:spacing w:before="2" w:line="322" w:lineRule="exact"/>
        <w:ind w:firstLine="0" w:left="506"/>
      </w:pPr>
      <w:r>
        <w:t>Многоуровневые</w:t>
      </w:r>
      <w:r>
        <w:rPr>
          <w:spacing w:val="-7"/>
        </w:rPr>
        <w:t xml:space="preserve"> </w:t>
      </w:r>
      <w:r>
        <w:t>списки.</w:t>
      </w:r>
      <w:r>
        <w:rPr>
          <w:spacing w:val="-7"/>
        </w:rPr>
        <w:t xml:space="preserve"> </w:t>
      </w:r>
      <w:r>
        <w:t>Добавление</w:t>
      </w:r>
      <w:r>
        <w:rPr>
          <w:spacing w:val="-6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текстовые</w:t>
      </w:r>
      <w:r>
        <w:rPr>
          <w:spacing w:val="-9"/>
        </w:rPr>
        <w:t xml:space="preserve"> </w:t>
      </w:r>
      <w:r>
        <w:t>документы.</w:t>
      </w:r>
    </w:p>
    <w:p w14:paraId="DE0D0000">
      <w:pPr>
        <w:pStyle w:val="Style_1"/>
        <w:ind w:firstLine="761" w:left="506" w:right="1083"/>
      </w:pPr>
      <w:r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</w:t>
      </w:r>
      <w:r>
        <w:t>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 Включение в текстовый документ диаграмм, формул, нумерации 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-5"/>
        </w:rPr>
        <w:t xml:space="preserve"> </w:t>
      </w:r>
      <w:r>
        <w:t>ссылок 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элементов.</w:t>
      </w:r>
    </w:p>
    <w:p w14:paraId="DF0D0000">
      <w:pPr>
        <w:pStyle w:val="Style_1"/>
        <w:spacing w:line="321" w:lineRule="exact"/>
        <w:ind w:firstLine="0" w:left="1267"/>
      </w:pPr>
      <w:r>
        <w:t>Проверка</w:t>
      </w:r>
      <w:r>
        <w:rPr>
          <w:spacing w:val="50"/>
        </w:rPr>
        <w:t xml:space="preserve"> </w:t>
      </w:r>
      <w:r>
        <w:t>правописания.</w:t>
      </w:r>
      <w:r>
        <w:rPr>
          <w:spacing w:val="49"/>
        </w:rPr>
        <w:t xml:space="preserve"> </w:t>
      </w:r>
      <w:r>
        <w:t>Расстановка</w:t>
      </w:r>
      <w:r>
        <w:rPr>
          <w:spacing w:val="116"/>
        </w:rPr>
        <w:t xml:space="preserve"> </w:t>
      </w:r>
      <w:r>
        <w:t>переносов.</w:t>
      </w:r>
      <w:r>
        <w:rPr>
          <w:spacing w:val="116"/>
        </w:rPr>
        <w:t xml:space="preserve"> </w:t>
      </w:r>
      <w:r>
        <w:t>Голосовой</w:t>
      </w:r>
      <w:r>
        <w:rPr>
          <w:spacing w:val="123"/>
        </w:rPr>
        <w:t xml:space="preserve"> </w:t>
      </w:r>
      <w:r>
        <w:t>ввод</w:t>
      </w:r>
      <w:r>
        <w:rPr>
          <w:spacing w:val="120"/>
        </w:rPr>
        <w:t xml:space="preserve"> </w:t>
      </w:r>
      <w:r>
        <w:t>текста.</w:t>
      </w:r>
    </w:p>
    <w:p w14:paraId="E0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E10D0000">
      <w:pPr>
        <w:pStyle w:val="Style_1"/>
        <w:spacing w:before="158"/>
        <w:ind w:right="425"/>
      </w:pPr>
      <w:r>
        <w:t>Оптическое распознавание текста. Компьютерный перевод. Использование сервисов</w:t>
      </w:r>
      <w:r>
        <w:rPr>
          <w:spacing w:val="-67"/>
        </w:rPr>
        <w:t xml:space="preserve"> </w:t>
      </w:r>
      <w:r>
        <w:t>Интернете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текста.</w:t>
      </w:r>
    </w:p>
    <w:p w14:paraId="E20D0000">
      <w:pPr>
        <w:pStyle w:val="Style_3"/>
        <w:numPr>
          <w:ilvl w:val="6"/>
          <w:numId w:val="25"/>
        </w:numPr>
        <w:tabs>
          <w:tab w:leader="none" w:pos="3178" w:val="left"/>
        </w:tabs>
        <w:spacing w:before="2" w:line="322" w:lineRule="exact"/>
        <w:ind w:hanging="1246" w:left="3178"/>
        <w:jc w:val="both"/>
        <w:rPr>
          <w:sz w:val="28"/>
        </w:rPr>
      </w:pPr>
      <w:r>
        <w:rPr>
          <w:sz w:val="28"/>
        </w:rPr>
        <w:t>Компьютерная</w:t>
      </w:r>
      <w:r>
        <w:rPr>
          <w:spacing w:val="-3"/>
          <w:sz w:val="28"/>
        </w:rPr>
        <w:t xml:space="preserve"> </w:t>
      </w:r>
      <w:r>
        <w:rPr>
          <w:sz w:val="28"/>
        </w:rPr>
        <w:t>графика.</w:t>
      </w:r>
    </w:p>
    <w:p w14:paraId="E30D0000">
      <w:pPr>
        <w:pStyle w:val="Style_1"/>
        <w:ind w:firstLine="760" w:right="417"/>
      </w:pPr>
      <w:r>
        <w:t>Знакомство с графическими редакторами. Растровые рисунки. Использование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примитивов.</w:t>
      </w:r>
    </w:p>
    <w:p w14:paraId="E40D0000">
      <w:pPr>
        <w:pStyle w:val="Style_1"/>
        <w:ind w:firstLine="760" w:right="420"/>
      </w:pPr>
      <w:r>
        <w:t>Операции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фотографий: изменение размера, обрезка, поворот, отражение, работа с областями</w:t>
      </w:r>
      <w:r>
        <w:rPr>
          <w:spacing w:val="1"/>
        </w:rPr>
        <w:t xml:space="preserve"> </w:t>
      </w:r>
      <w:r>
        <w:t>(выделение,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цветом),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яркости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контрастности.</w:t>
      </w:r>
    </w:p>
    <w:p w14:paraId="E50D0000">
      <w:pPr>
        <w:pStyle w:val="Style_1"/>
        <w:ind w:firstLine="760" w:right="429"/>
      </w:pPr>
      <w:r>
        <w:t>Векторная графика. Создание векторных рисунков вст</w:t>
      </w:r>
      <w:r>
        <w:t>роенными средствами</w:t>
      </w:r>
      <w:r>
        <w:rPr>
          <w:spacing w:val="1"/>
        </w:rPr>
        <w:t xml:space="preserve"> </w:t>
      </w:r>
      <w:r>
        <w:t>текстового процессора или других программ (приложений). Добавление 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документы.</w:t>
      </w:r>
    </w:p>
    <w:p w14:paraId="E60D0000">
      <w:pPr>
        <w:pStyle w:val="Style_3"/>
        <w:numPr>
          <w:ilvl w:val="6"/>
          <w:numId w:val="25"/>
        </w:numPr>
        <w:tabs>
          <w:tab w:leader="none" w:pos="3178" w:val="left"/>
        </w:tabs>
        <w:spacing w:line="321" w:lineRule="exact"/>
        <w:ind w:hanging="1246" w:left="3178"/>
        <w:jc w:val="both"/>
        <w:rPr>
          <w:sz w:val="28"/>
        </w:rPr>
      </w:pPr>
      <w:r>
        <w:rPr>
          <w:sz w:val="28"/>
        </w:rPr>
        <w:t>Мультимедийные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презентации.</w:t>
      </w:r>
    </w:p>
    <w:p w14:paraId="E70D0000">
      <w:pPr>
        <w:pStyle w:val="Style_1"/>
        <w:spacing w:line="240" w:lineRule="auto"/>
        <w:ind w:firstLine="760" w:right="418"/>
      </w:pPr>
      <w:r>
        <w:t>Подготовка мультимедийных презентаций. Слайд. Добавление на слайд текста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изображений. Работа с</w:t>
      </w:r>
      <w:r>
        <w:rPr>
          <w:spacing w:val="-3"/>
        </w:rPr>
        <w:t xml:space="preserve"> </w:t>
      </w:r>
      <w:r>
        <w:t>несколькими</w:t>
      </w:r>
      <w:r>
        <w:rPr>
          <w:spacing w:val="-2"/>
        </w:rPr>
        <w:t xml:space="preserve"> </w:t>
      </w:r>
      <w:r>
        <w:t>слайдами.</w:t>
      </w:r>
    </w:p>
    <w:p w14:paraId="E80D0000">
      <w:pPr>
        <w:pStyle w:val="Style_1"/>
        <w:spacing w:line="317" w:lineRule="exact"/>
        <w:ind w:firstLine="0" w:left="1932"/>
      </w:pPr>
      <w:r>
        <w:t>Добавление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слайд</w:t>
      </w:r>
      <w:r>
        <w:rPr>
          <w:spacing w:val="-5"/>
        </w:rPr>
        <w:t xml:space="preserve"> </w:t>
      </w:r>
      <w:r>
        <w:t>аудиовизуальных</w:t>
      </w:r>
      <w:r>
        <w:rPr>
          <w:spacing w:val="-9"/>
        </w:rPr>
        <w:t xml:space="preserve"> </w:t>
      </w:r>
      <w:r>
        <w:t>данных.</w:t>
      </w:r>
      <w:r>
        <w:rPr>
          <w:spacing w:val="-8"/>
        </w:rPr>
        <w:t xml:space="preserve"> </w:t>
      </w:r>
      <w:r>
        <w:t>Анимация.</w:t>
      </w:r>
      <w:r>
        <w:rPr>
          <w:spacing w:val="-10"/>
        </w:rPr>
        <w:t xml:space="preserve"> </w:t>
      </w:r>
      <w:r>
        <w:t>Гиперссылки.</w:t>
      </w:r>
    </w:p>
    <w:p w14:paraId="E90D0000">
      <w:pPr>
        <w:pStyle w:val="Style_3"/>
        <w:numPr>
          <w:ilvl w:val="4"/>
          <w:numId w:val="25"/>
        </w:numPr>
        <w:tabs>
          <w:tab w:leader="none" w:pos="2768" w:val="left"/>
        </w:tabs>
        <w:spacing w:line="322" w:lineRule="exact"/>
        <w:ind w:hanging="836" w:left="2767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EA0D0000">
      <w:pPr>
        <w:pStyle w:val="Style_3"/>
        <w:numPr>
          <w:ilvl w:val="5"/>
          <w:numId w:val="25"/>
        </w:numPr>
        <w:tabs>
          <w:tab w:leader="none" w:pos="2972" w:val="left"/>
        </w:tabs>
        <w:spacing w:line="322" w:lineRule="exact"/>
        <w:ind w:hanging="1040" w:left="2971"/>
        <w:jc w:val="left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информатики.</w:t>
      </w:r>
    </w:p>
    <w:p w14:paraId="EB0D0000">
      <w:pPr>
        <w:pStyle w:val="Style_3"/>
        <w:numPr>
          <w:ilvl w:val="6"/>
          <w:numId w:val="25"/>
        </w:numPr>
        <w:tabs>
          <w:tab w:leader="none" w:pos="3183" w:val="left"/>
        </w:tabs>
        <w:spacing w:line="322" w:lineRule="exact"/>
        <w:ind w:hanging="1251" w:left="3182"/>
        <w:jc w:val="left"/>
        <w:rPr>
          <w:sz w:val="28"/>
        </w:rPr>
      </w:pP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счисления.</w:t>
      </w:r>
    </w:p>
    <w:p w14:paraId="EC0D0000">
      <w:pPr>
        <w:pStyle w:val="Style_1"/>
        <w:ind w:firstLine="760" w:right="409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Развёрнутая</w:t>
      </w:r>
      <w:r>
        <w:rPr>
          <w:spacing w:val="-8"/>
        </w:rPr>
        <w:t xml:space="preserve"> </w:t>
      </w:r>
      <w:r>
        <w:t>форма</w:t>
      </w:r>
      <w:r>
        <w:rPr>
          <w:spacing w:val="-8"/>
        </w:rPr>
        <w:t xml:space="preserve"> </w:t>
      </w:r>
      <w:r>
        <w:t>записи</w:t>
      </w:r>
      <w:r>
        <w:rPr>
          <w:spacing w:val="-7"/>
        </w:rPr>
        <w:t xml:space="preserve"> </w:t>
      </w:r>
      <w:r>
        <w:t>числа.</w:t>
      </w:r>
      <w:r>
        <w:rPr>
          <w:spacing w:val="-10"/>
        </w:rPr>
        <w:t xml:space="preserve"> </w:t>
      </w:r>
      <w:r>
        <w:t>Перевод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десятичную</w:t>
      </w:r>
      <w:r>
        <w:rPr>
          <w:spacing w:val="-9"/>
        </w:rPr>
        <w:t xml:space="preserve"> </w:t>
      </w:r>
      <w:r>
        <w:t>систему</w:t>
      </w:r>
      <w:r>
        <w:rPr>
          <w:spacing w:val="-13"/>
        </w:rPr>
        <w:t xml:space="preserve"> </w:t>
      </w:r>
      <w:r>
        <w:t>чисел,</w:t>
      </w:r>
      <w:r>
        <w:rPr>
          <w:spacing w:val="-9"/>
        </w:rPr>
        <w:t xml:space="preserve"> </w:t>
      </w:r>
      <w:r>
        <w:t>записанных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других системах</w:t>
      </w:r>
      <w:r>
        <w:rPr>
          <w:spacing w:val="2"/>
        </w:rPr>
        <w:t xml:space="preserve"> </w:t>
      </w:r>
      <w:r>
        <w:t>счисления.</w:t>
      </w:r>
    </w:p>
    <w:p w14:paraId="ED0D0000">
      <w:pPr>
        <w:pStyle w:val="Style_1"/>
        <w:spacing w:before="1" w:line="322" w:lineRule="exact"/>
        <w:ind w:firstLine="0" w:left="1932"/>
      </w:pPr>
      <w:r>
        <w:t>Римская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счисления.</w:t>
      </w:r>
    </w:p>
    <w:p w14:paraId="EE0D0000">
      <w:pPr>
        <w:pStyle w:val="Style_1"/>
        <w:ind w:firstLine="760" w:right="414"/>
      </w:pPr>
      <w:r>
        <w:t>Двоичная система счисления. Перевод целых чисел в пределах от 0 до 1024 в</w:t>
      </w:r>
      <w:r>
        <w:rPr>
          <w:spacing w:val="1"/>
        </w:rPr>
        <w:t xml:space="preserve"> </w:t>
      </w:r>
      <w:r>
        <w:t>двоичную систему счисления. Восьмеричная система счисления. Перевод чисел 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десятичную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обратно.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двоичную,</w:t>
      </w:r>
      <w:r>
        <w:rPr>
          <w:spacing w:val="-2"/>
        </w:rPr>
        <w:t xml:space="preserve"> </w:t>
      </w:r>
      <w:r>
        <w:t>восьмеричную</w:t>
      </w:r>
      <w:r>
        <w:rPr>
          <w:spacing w:val="-2"/>
        </w:rPr>
        <w:t xml:space="preserve"> </w:t>
      </w:r>
      <w:r>
        <w:t>и десятичн</w:t>
      </w:r>
      <w:r>
        <w:t>ую</w:t>
      </w:r>
      <w:r>
        <w:rPr>
          <w:spacing w:val="-2"/>
        </w:rPr>
        <w:t xml:space="preserve"> </w:t>
      </w:r>
      <w:r>
        <w:t>системы и</w:t>
      </w:r>
      <w:r>
        <w:rPr>
          <w:spacing w:val="-3"/>
        </w:rPr>
        <w:t xml:space="preserve"> </w:t>
      </w:r>
      <w:r>
        <w:t>обратно.</w:t>
      </w:r>
    </w:p>
    <w:p w14:paraId="EF0D0000">
      <w:pPr>
        <w:pStyle w:val="Style_1"/>
        <w:spacing w:before="1" w:line="322" w:lineRule="exact"/>
        <w:ind w:firstLine="0" w:left="1932"/>
      </w:pPr>
      <w:r>
        <w:t>Арифметические</w:t>
      </w:r>
      <w:r>
        <w:rPr>
          <w:spacing w:val="-8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двоичной</w:t>
      </w:r>
      <w:r>
        <w:rPr>
          <w:spacing w:val="-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счисления.</w:t>
      </w:r>
    </w:p>
    <w:p w14:paraId="F00D0000">
      <w:pPr>
        <w:pStyle w:val="Style_3"/>
        <w:numPr>
          <w:ilvl w:val="6"/>
          <w:numId w:val="25"/>
        </w:numPr>
        <w:tabs>
          <w:tab w:leader="none" w:pos="3164" w:val="left"/>
        </w:tabs>
        <w:ind w:hanging="1232" w:left="3163"/>
        <w:jc w:val="both"/>
        <w:rPr>
          <w:sz w:val="28"/>
        </w:rPr>
      </w:pP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математической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логики.</w:t>
      </w:r>
    </w:p>
    <w:p w14:paraId="F10D0000">
      <w:pPr>
        <w:pStyle w:val="Style_1"/>
        <w:ind w:firstLine="760" w:right="416"/>
      </w:pPr>
      <w:r>
        <w:t>Логические</w:t>
      </w:r>
      <w:r>
        <w:rPr>
          <w:spacing w:val="-12"/>
        </w:rPr>
        <w:t xml:space="preserve"> </w:t>
      </w:r>
      <w:r>
        <w:t>высказывания.</w:t>
      </w:r>
      <w:r>
        <w:rPr>
          <w:spacing w:val="-11"/>
        </w:rPr>
        <w:t xml:space="preserve"> </w:t>
      </w:r>
      <w:r>
        <w:t>Логические</w:t>
      </w:r>
      <w:r>
        <w:rPr>
          <w:spacing w:val="-16"/>
        </w:rPr>
        <w:t xml:space="preserve"> </w:t>
      </w:r>
      <w:r>
        <w:t>значения</w:t>
      </w:r>
      <w:r>
        <w:rPr>
          <w:spacing w:val="-12"/>
        </w:rPr>
        <w:t xml:space="preserve"> </w:t>
      </w:r>
      <w:r>
        <w:t>высказываний.</w:t>
      </w:r>
      <w:r>
        <w:rPr>
          <w:spacing w:val="-11"/>
        </w:rPr>
        <w:t xml:space="preserve"> </w:t>
      </w:r>
      <w:r>
        <w:t>Элементарные</w:t>
      </w:r>
      <w:r>
        <w:rPr>
          <w:spacing w:val="-6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</w:t>
      </w:r>
      <w:r>
        <w:rPr>
          <w:spacing w:val="7"/>
        </w:rPr>
        <w:t xml:space="preserve"> </w:t>
      </w:r>
      <w:r>
        <w:t>высказывания.</w:t>
      </w:r>
      <w:r>
        <w:rPr>
          <w:spacing w:val="6"/>
        </w:rPr>
        <w:t xml:space="preserve"> </w:t>
      </w:r>
      <w:r>
        <w:t>Логические</w:t>
      </w:r>
      <w:r>
        <w:rPr>
          <w:spacing w:val="6"/>
        </w:rPr>
        <w:t xml:space="preserve"> </w:t>
      </w:r>
      <w:r>
        <w:t>операции:</w:t>
      </w:r>
      <w:r>
        <w:rPr>
          <w:spacing w:val="9"/>
        </w:rPr>
        <w:t xml:space="preserve"> </w:t>
      </w:r>
      <w:r>
        <w:t>«и»</w:t>
      </w:r>
      <w:r>
        <w:rPr>
          <w:spacing w:val="4"/>
        </w:rPr>
        <w:t xml:space="preserve"> </w:t>
      </w:r>
      <w:r>
        <w:t>(конъюнкция,</w:t>
      </w:r>
      <w:r>
        <w:rPr>
          <w:spacing w:val="5"/>
        </w:rPr>
        <w:t xml:space="preserve"> </w:t>
      </w:r>
      <w:r>
        <w:t>логическое</w:t>
      </w:r>
    </w:p>
    <w:p w14:paraId="F20D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F30D0000">
      <w:pPr>
        <w:pStyle w:val="Style_1"/>
        <w:spacing w:before="158"/>
        <w:ind w:firstLine="0" w:left="506" w:right="1077"/>
      </w:pP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</w:t>
      </w:r>
      <w:r>
        <w:rPr>
          <w:spacing w:val="-67"/>
        </w:rPr>
        <w:t xml:space="preserve"> </w:t>
      </w:r>
      <w:r>
        <w:t>отрицание). Приоритет логических операций. Определение истинности составного</w:t>
      </w:r>
      <w:r>
        <w:rPr>
          <w:spacing w:val="1"/>
        </w:rPr>
        <w:t xml:space="preserve"> </w:t>
      </w:r>
      <w:r>
        <w:t>высказывания, если известны значения истинности входящих в него 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</w:t>
      </w:r>
      <w:r>
        <w:rPr>
          <w:spacing w:val="-5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</w:p>
    <w:p w14:paraId="F40D0000">
      <w:pPr>
        <w:pStyle w:val="Style_1"/>
        <w:spacing w:before="1" w:line="322" w:lineRule="exact"/>
        <w:ind w:firstLine="0" w:left="1267"/>
        <w:jc w:val="left"/>
      </w:pPr>
      <w:r>
        <w:t>Логические</w:t>
      </w:r>
      <w:r>
        <w:rPr>
          <w:spacing w:val="-6"/>
        </w:rPr>
        <w:t xml:space="preserve"> </w:t>
      </w:r>
      <w:r>
        <w:t>элементы.</w:t>
      </w:r>
      <w:r>
        <w:rPr>
          <w:spacing w:val="-8"/>
        </w:rPr>
        <w:t xml:space="preserve"> </w:t>
      </w: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логическими</w:t>
      </w:r>
      <w:r>
        <w:rPr>
          <w:spacing w:val="-5"/>
        </w:rPr>
        <w:t xml:space="preserve"> </w:t>
      </w:r>
      <w:r>
        <w:t>основами</w:t>
      </w:r>
      <w:r>
        <w:rPr>
          <w:spacing w:val="-8"/>
        </w:rPr>
        <w:t xml:space="preserve"> </w:t>
      </w:r>
      <w:r>
        <w:t>компьютера.</w:t>
      </w:r>
    </w:p>
    <w:p w14:paraId="F50D0000">
      <w:pPr>
        <w:pStyle w:val="Style_3"/>
        <w:numPr>
          <w:ilvl w:val="5"/>
          <w:numId w:val="25"/>
        </w:numPr>
        <w:tabs>
          <w:tab w:leader="none" w:pos="2498" w:val="left"/>
          <w:tab w:leader="none" w:pos="2499" w:val="left"/>
        </w:tabs>
        <w:spacing w:line="322" w:lineRule="exact"/>
        <w:ind w:hanging="1232" w:left="2498"/>
        <w:jc w:val="left"/>
        <w:rPr>
          <w:sz w:val="28"/>
        </w:rPr>
      </w:pPr>
      <w:r>
        <w:rPr>
          <w:sz w:val="28"/>
        </w:rPr>
        <w:t>Алгоритмы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программирование.</w:t>
      </w:r>
    </w:p>
    <w:p w14:paraId="F60D0000">
      <w:pPr>
        <w:pStyle w:val="Style_3"/>
        <w:numPr>
          <w:ilvl w:val="6"/>
          <w:numId w:val="25"/>
        </w:numPr>
        <w:tabs>
          <w:tab w:leader="none" w:pos="2499" w:val="left"/>
        </w:tabs>
        <w:ind w:hanging="1232" w:left="2498"/>
        <w:jc w:val="left"/>
        <w:rPr>
          <w:sz w:val="28"/>
        </w:rPr>
      </w:pPr>
      <w:r>
        <w:rPr>
          <w:sz w:val="28"/>
        </w:rPr>
        <w:t>Исполнители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алгоритмы.</w:t>
      </w:r>
      <w:r>
        <w:rPr>
          <w:spacing w:val="-7"/>
          <w:sz w:val="28"/>
        </w:rPr>
        <w:t xml:space="preserve"> </w:t>
      </w:r>
      <w:r>
        <w:rPr>
          <w:sz w:val="28"/>
        </w:rPr>
        <w:t>Алгоритмические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конструкции.</w:t>
      </w:r>
    </w:p>
    <w:p w14:paraId="F70D0000">
      <w:pPr>
        <w:pStyle w:val="Style_1"/>
        <w:spacing w:before="2"/>
        <w:ind w:firstLine="761" w:left="506" w:right="1088"/>
      </w:pPr>
      <w:r>
        <w:t>Понятие алгоритма. Исполнители алгоритмов. Алгоритм как план управления</w:t>
      </w:r>
      <w:r>
        <w:rPr>
          <w:spacing w:val="1"/>
        </w:rPr>
        <w:t xml:space="preserve"> </w:t>
      </w:r>
      <w:r>
        <w:t>исполнителем.</w:t>
      </w:r>
    </w:p>
    <w:p w14:paraId="F80D0000">
      <w:pPr>
        <w:pStyle w:val="Style_1"/>
        <w:ind w:firstLine="761" w:left="506" w:right="1082"/>
      </w:pPr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</w:t>
      </w:r>
      <w:r>
        <w:rPr>
          <w:spacing w:val="-67"/>
        </w:rPr>
        <w:t xml:space="preserve"> </w:t>
      </w:r>
      <w:r>
        <w:t>схемы,</w:t>
      </w:r>
      <w:r>
        <w:rPr>
          <w:spacing w:val="-6"/>
        </w:rPr>
        <w:t xml:space="preserve"> </w:t>
      </w:r>
      <w:r>
        <w:t>программа).</w:t>
      </w:r>
    </w:p>
    <w:p w14:paraId="F90D0000">
      <w:pPr>
        <w:pStyle w:val="Style_1"/>
        <w:ind w:firstLine="761" w:left="506" w:right="1076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10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выполняемых действий</w:t>
      </w:r>
      <w:r>
        <w:rPr>
          <w:spacing w:val="-9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исходных</w:t>
      </w:r>
      <w:r>
        <w:rPr>
          <w:spacing w:val="-6"/>
        </w:rPr>
        <w:t xml:space="preserve"> </w:t>
      </w:r>
      <w:r>
        <w:t>данных.</w:t>
      </w:r>
    </w:p>
    <w:p w14:paraId="FA0D0000">
      <w:pPr>
        <w:pStyle w:val="Style_1"/>
        <w:ind w:firstLine="761" w:left="506" w:right="1082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-6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(истинность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ложность</w:t>
      </w:r>
      <w:r>
        <w:rPr>
          <w:spacing w:val="-8"/>
        </w:rPr>
        <w:t xml:space="preserve"> </w:t>
      </w:r>
      <w:r>
        <w:t>высказывания).</w:t>
      </w:r>
      <w:r>
        <w:rPr>
          <w:spacing w:val="-4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составные</w:t>
      </w:r>
      <w:r>
        <w:rPr>
          <w:spacing w:val="-68"/>
        </w:rPr>
        <w:t xml:space="preserve"> </w:t>
      </w:r>
      <w:r>
        <w:t>условия.</w:t>
      </w:r>
    </w:p>
    <w:p w14:paraId="FB0D0000">
      <w:pPr>
        <w:pStyle w:val="Style_1"/>
        <w:ind w:firstLine="739" w:left="506" w:right="1080"/>
      </w:pPr>
      <w:r>
        <w:t>Конструкция</w:t>
      </w:r>
      <w:r>
        <w:rPr>
          <w:spacing w:val="-6"/>
        </w:rPr>
        <w:t xml:space="preserve"> </w:t>
      </w:r>
      <w:r>
        <w:t>«повторения»:</w:t>
      </w:r>
      <w:r>
        <w:rPr>
          <w:spacing w:val="-4"/>
        </w:rPr>
        <w:t xml:space="preserve"> </w:t>
      </w:r>
      <w:r>
        <w:t>циклы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числом</w:t>
      </w:r>
      <w:r>
        <w:rPr>
          <w:spacing w:val="-6"/>
        </w:rPr>
        <w:t xml:space="preserve"> </w:t>
      </w:r>
      <w:r>
        <w:t>повторений,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условием</w:t>
      </w:r>
      <w:r>
        <w:rPr>
          <w:spacing w:val="-68"/>
        </w:rPr>
        <w:t xml:space="preserve"> </w:t>
      </w:r>
      <w:r>
        <w:t>выполнения, с</w:t>
      </w:r>
      <w:r>
        <w:rPr>
          <w:spacing w:val="-3"/>
        </w:rPr>
        <w:t xml:space="preserve"> </w:t>
      </w:r>
      <w:r>
        <w:t>переменной цикла.</w:t>
      </w:r>
    </w:p>
    <w:p w14:paraId="FC0D0000">
      <w:pPr>
        <w:pStyle w:val="Style_1"/>
        <w:ind w:firstLine="739" w:left="506" w:right="1082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 результату при конкретных исходных данных. Разработка несложных</w:t>
      </w:r>
      <w:r>
        <w:rPr>
          <w:spacing w:val="1"/>
        </w:rPr>
        <w:t xml:space="preserve"> </w:t>
      </w:r>
      <w:r>
        <w:t>алгоритмов с использованием циклов и ветвлений для управления формальными</w:t>
      </w:r>
      <w:r>
        <w:rPr>
          <w:spacing w:val="1"/>
        </w:rPr>
        <w:t xml:space="preserve"> </w:t>
      </w:r>
      <w:r>
        <w:t>исполнителями, такими как Робот, Черепашка, Чертёжник. Выполнение алгоритмов</w:t>
      </w:r>
      <w:r>
        <w:rPr>
          <w:spacing w:val="1"/>
        </w:rPr>
        <w:t xml:space="preserve"> </w:t>
      </w:r>
      <w:r>
        <w:t>вручную 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  <w:r>
        <w:rPr>
          <w:spacing w:val="-1"/>
        </w:rPr>
        <w:t xml:space="preserve"> </w:t>
      </w:r>
      <w:r>
        <w:t>Синта</w:t>
      </w:r>
      <w:r>
        <w:t>ксические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ошибки. Отказы.</w:t>
      </w:r>
    </w:p>
    <w:p w14:paraId="FD0D0000">
      <w:pPr>
        <w:pStyle w:val="Style_3"/>
        <w:numPr>
          <w:ilvl w:val="6"/>
          <w:numId w:val="25"/>
        </w:numPr>
        <w:tabs>
          <w:tab w:leader="none" w:pos="2473" w:val="left"/>
        </w:tabs>
        <w:spacing w:line="322" w:lineRule="exact"/>
        <w:ind w:hanging="1227" w:left="2472"/>
        <w:jc w:val="both"/>
        <w:rPr>
          <w:sz w:val="28"/>
        </w:rPr>
      </w:pPr>
      <w:r>
        <w:rPr>
          <w:sz w:val="28"/>
        </w:rPr>
        <w:t>Язык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программирования.</w:t>
      </w:r>
    </w:p>
    <w:p w14:paraId="FE0D0000">
      <w:pPr>
        <w:pStyle w:val="Style_1"/>
        <w:tabs>
          <w:tab w:leader="none" w:pos="2114" w:val="left"/>
          <w:tab w:leader="none" w:pos="4644" w:val="left"/>
          <w:tab w:leader="none" w:pos="5845" w:val="left"/>
          <w:tab w:leader="none" w:pos="6666" w:val="left"/>
          <w:tab w:leader="none" w:pos="7962" w:val="left"/>
          <w:tab w:leader="none" w:pos="8776" w:val="left"/>
          <w:tab w:leader="none" w:pos="9419" w:val="left"/>
        </w:tabs>
        <w:spacing w:line="240" w:lineRule="auto"/>
        <w:ind w:firstLine="739" w:left="506" w:right="1090"/>
        <w:jc w:val="left"/>
      </w:pPr>
      <w:r>
        <w:t>Язык</w:t>
      </w:r>
      <w:r>
        <w:tab/>
      </w:r>
      <w:r>
        <w:t>программирования</w:t>
      </w:r>
      <w:r>
        <w:tab/>
      </w:r>
      <w:r>
        <w:t>(Python,</w:t>
      </w:r>
      <w:r>
        <w:tab/>
      </w:r>
      <w:r>
        <w:t>C++,</w:t>
      </w:r>
      <w:r>
        <w:tab/>
      </w:r>
      <w:r>
        <w:t>Паскаль,</w:t>
      </w:r>
      <w:r>
        <w:tab/>
      </w:r>
      <w:r>
        <w:t>Java,</w:t>
      </w:r>
      <w:r>
        <w:tab/>
      </w:r>
      <w:r>
        <w:t>С#,</w:t>
      </w:r>
      <w:r>
        <w:tab/>
      </w:r>
      <w:r>
        <w:rPr>
          <w:spacing w:val="-2"/>
        </w:rPr>
        <w:t>Школьный</w:t>
      </w:r>
      <w:r>
        <w:rPr>
          <w:spacing w:val="-67"/>
        </w:rPr>
        <w:t xml:space="preserve"> </w:t>
      </w:r>
      <w:r>
        <w:t>Алгоритмический</w:t>
      </w:r>
      <w:r>
        <w:rPr>
          <w:spacing w:val="-2"/>
        </w:rPr>
        <w:t xml:space="preserve"> </w:t>
      </w:r>
      <w:r>
        <w:t>Язык).</w:t>
      </w:r>
    </w:p>
    <w:p w14:paraId="FF0D0000">
      <w:pPr>
        <w:pStyle w:val="Style_1"/>
        <w:spacing w:line="317" w:lineRule="exact"/>
        <w:ind w:firstLine="2" w:left="1246"/>
        <w:jc w:val="left"/>
      </w:pPr>
      <w:r>
        <w:t>Система</w:t>
      </w:r>
      <w:r>
        <w:rPr>
          <w:spacing w:val="-9"/>
        </w:rPr>
        <w:t xml:space="preserve"> </w:t>
      </w:r>
      <w:r>
        <w:t>программирования:</w:t>
      </w:r>
      <w:r>
        <w:rPr>
          <w:spacing w:val="-8"/>
        </w:rPr>
        <w:t xml:space="preserve"> </w:t>
      </w:r>
      <w:r>
        <w:t>редактор</w:t>
      </w:r>
      <w:r>
        <w:rPr>
          <w:spacing w:val="-4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программ,</w:t>
      </w:r>
      <w:r>
        <w:rPr>
          <w:spacing w:val="-8"/>
        </w:rPr>
        <w:t xml:space="preserve"> </w:t>
      </w:r>
      <w:r>
        <w:t>транслятор,</w:t>
      </w:r>
      <w:r>
        <w:rPr>
          <w:spacing w:val="-11"/>
        </w:rPr>
        <w:t xml:space="preserve"> </w:t>
      </w:r>
      <w:r>
        <w:t>отладчик.</w:t>
      </w:r>
    </w:p>
    <w:p w14:paraId="000E0000">
      <w:pPr>
        <w:pStyle w:val="Style_1"/>
        <w:tabs>
          <w:tab w:leader="none" w:pos="3005" w:val="left"/>
          <w:tab w:leader="none" w:pos="3725" w:val="left"/>
          <w:tab w:leader="none" w:pos="4486" w:val="left"/>
          <w:tab w:leader="none" w:pos="5864" w:val="left"/>
          <w:tab w:leader="none" w:pos="6946" w:val="left"/>
          <w:tab w:leader="none" w:pos="8891" w:val="left"/>
          <w:tab w:leader="none" w:pos="9275" w:val="left"/>
        </w:tabs>
        <w:ind w:firstLine="739" w:left="506" w:right="1097"/>
        <w:jc w:val="left"/>
      </w:pPr>
      <w:r>
        <w:t>Переменная:</w:t>
      </w:r>
      <w:r>
        <w:tab/>
      </w:r>
      <w:r>
        <w:t>тип,</w:t>
      </w:r>
      <w:r>
        <w:tab/>
      </w:r>
      <w:r>
        <w:t>имя,</w:t>
      </w:r>
      <w:r>
        <w:tab/>
      </w:r>
      <w:r>
        <w:t>значение.</w:t>
      </w:r>
      <w:r>
        <w:tab/>
      </w:r>
      <w:r>
        <w:t>Ц</w:t>
      </w:r>
      <w:r>
        <w:t>елые,</w:t>
      </w:r>
      <w:r>
        <w:tab/>
      </w:r>
      <w:r>
        <w:t>вещественные</w:t>
      </w:r>
      <w:r>
        <w:tab/>
      </w:r>
      <w:r>
        <w:t>и</w:t>
      </w:r>
      <w:r>
        <w:tab/>
      </w:r>
      <w:r>
        <w:rPr>
          <w:spacing w:val="-2"/>
        </w:rPr>
        <w:t>символьные</w:t>
      </w:r>
      <w:r>
        <w:rPr>
          <w:spacing w:val="-67"/>
        </w:rPr>
        <w:t xml:space="preserve"> </w:t>
      </w:r>
      <w:r>
        <w:t>переменные.</w:t>
      </w:r>
    </w:p>
    <w:p w14:paraId="010E0000">
      <w:pPr>
        <w:pStyle w:val="Style_1"/>
        <w:tabs>
          <w:tab w:leader="none" w:pos="2693" w:val="left"/>
          <w:tab w:leader="none" w:pos="4721" w:val="left"/>
          <w:tab w:leader="none" w:pos="7069" w:val="left"/>
          <w:tab w:leader="none" w:pos="8701" w:val="left"/>
          <w:tab w:leader="none" w:pos="9155" w:val="left"/>
          <w:tab w:leader="none" w:pos="10447" w:val="left"/>
        </w:tabs>
        <w:ind w:firstLine="0" w:left="1248"/>
        <w:jc w:val="left"/>
      </w:pPr>
      <w:r>
        <w:t>Оператор</w:t>
      </w:r>
      <w:r>
        <w:tab/>
      </w:r>
      <w:r>
        <w:t>присваивания.</w:t>
      </w:r>
      <w:r>
        <w:tab/>
      </w:r>
      <w:r>
        <w:t>Арифметические</w:t>
      </w:r>
      <w:r>
        <w:tab/>
      </w:r>
      <w:r>
        <w:t>выражения</w:t>
      </w:r>
      <w:r>
        <w:tab/>
      </w:r>
      <w:r>
        <w:t>и</w:t>
      </w:r>
      <w:r>
        <w:tab/>
      </w:r>
      <w:r>
        <w:t>порядок</w:t>
      </w:r>
      <w:r>
        <w:tab/>
      </w:r>
      <w:r>
        <w:t>их</w:t>
      </w:r>
    </w:p>
    <w:p w14:paraId="02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030E0000">
      <w:pPr>
        <w:pStyle w:val="Style_1"/>
        <w:spacing w:before="158"/>
        <w:ind w:right="415"/>
      </w:pPr>
      <w:r>
        <w:t>вычисления.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числами:</w:t>
      </w:r>
      <w:r>
        <w:rPr>
          <w:spacing w:val="1"/>
        </w:rPr>
        <w:t xml:space="preserve"> </w:t>
      </w:r>
      <w:r>
        <w:t>целочисленное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остаток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деления.</w:t>
      </w:r>
    </w:p>
    <w:p w14:paraId="040E0000">
      <w:pPr>
        <w:pStyle w:val="Style_1"/>
        <w:spacing w:before="2"/>
        <w:ind w:firstLine="739" w:right="415"/>
      </w:pPr>
      <w:r>
        <w:t>Ветвления. Составные условия (запись логических выражений на 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двух,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четырёх</w:t>
      </w:r>
      <w:r>
        <w:rPr>
          <w:spacing w:val="-1"/>
        </w:rPr>
        <w:t xml:space="preserve"> </w:t>
      </w:r>
      <w:r>
        <w:t>чисел.</w:t>
      </w:r>
      <w:r>
        <w:rPr>
          <w:spacing w:val="-9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квадратного</w:t>
      </w:r>
      <w:r>
        <w:rPr>
          <w:spacing w:val="-1"/>
        </w:rPr>
        <w:t xml:space="preserve"> </w:t>
      </w:r>
      <w:r>
        <w:t>уравнения,</w:t>
      </w:r>
      <w:r>
        <w:rPr>
          <w:spacing w:val="-8"/>
        </w:rPr>
        <w:t xml:space="preserve"> </w:t>
      </w:r>
      <w:r>
        <w:t>имеющего</w:t>
      </w:r>
      <w:r>
        <w:rPr>
          <w:spacing w:val="-8"/>
        </w:rPr>
        <w:t xml:space="preserve"> </w:t>
      </w:r>
      <w:r>
        <w:t>вещественные</w:t>
      </w:r>
      <w:r>
        <w:rPr>
          <w:spacing w:val="-3"/>
        </w:rPr>
        <w:t xml:space="preserve"> </w:t>
      </w:r>
      <w:r>
        <w:t>корни.</w:t>
      </w:r>
    </w:p>
    <w:p w14:paraId="050E0000">
      <w:pPr>
        <w:pStyle w:val="Style_1"/>
        <w:ind w:firstLine="739" w:right="422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величин,</w:t>
      </w:r>
      <w:r>
        <w:rPr>
          <w:spacing w:val="-4"/>
        </w:rPr>
        <w:t xml:space="preserve"> </w:t>
      </w:r>
      <w:r>
        <w:t>отладочный вывод,</w:t>
      </w:r>
      <w:r>
        <w:rPr>
          <w:spacing w:val="-3"/>
        </w:rPr>
        <w:t xml:space="preserve"> </w:t>
      </w:r>
      <w:r>
        <w:t>выбор точки останова.</w:t>
      </w:r>
    </w:p>
    <w:p w14:paraId="060E0000">
      <w:pPr>
        <w:pStyle w:val="Style_1"/>
        <w:ind w:firstLine="739" w:right="416"/>
      </w:pPr>
      <w:r>
        <w:t>Цикл с условием. Алгоритм Евклида для нахождения наибольшего 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основа</w:t>
      </w:r>
      <w:r>
        <w:t>нием,</w:t>
      </w:r>
      <w:r>
        <w:rPr>
          <w:spacing w:val="-3"/>
        </w:rPr>
        <w:t xml:space="preserve"> </w:t>
      </w:r>
      <w:r>
        <w:t>меньшим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равным</w:t>
      </w:r>
      <w:r>
        <w:rPr>
          <w:spacing w:val="-9"/>
        </w:rPr>
        <w:t xml:space="preserve"> </w:t>
      </w:r>
      <w:r>
        <w:t>10,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цифры.</w:t>
      </w:r>
    </w:p>
    <w:p w14:paraId="070E0000">
      <w:pPr>
        <w:pStyle w:val="Style_1"/>
        <w:ind w:firstLine="739" w:right="430"/>
      </w:pPr>
      <w:r>
        <w:t>Цикл с переменной. Алгоритмы проверки делимости одного целого числа на</w:t>
      </w:r>
      <w:r>
        <w:rPr>
          <w:spacing w:val="1"/>
        </w:rPr>
        <w:t xml:space="preserve"> </w:t>
      </w:r>
      <w:r>
        <w:t>другое,</w:t>
      </w:r>
      <w:r>
        <w:rPr>
          <w:spacing w:val="-4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натурального</w:t>
      </w:r>
      <w:r>
        <w:rPr>
          <w:spacing w:val="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простоту.</w:t>
      </w:r>
    </w:p>
    <w:p w14:paraId="080E0000">
      <w:pPr>
        <w:pStyle w:val="Style_1"/>
        <w:spacing w:line="322" w:lineRule="exact"/>
        <w:ind w:firstLine="0" w:left="1910"/>
      </w:pPr>
      <w:r>
        <w:t>Обработка</w:t>
      </w:r>
      <w:r>
        <w:rPr>
          <w:spacing w:val="-9"/>
        </w:rPr>
        <w:t xml:space="preserve"> </w:t>
      </w:r>
      <w:r>
        <w:t>символьных</w:t>
      </w:r>
      <w:r>
        <w:rPr>
          <w:spacing w:val="-5"/>
        </w:rPr>
        <w:t xml:space="preserve"> </w:t>
      </w:r>
      <w:r>
        <w:t>данных.</w:t>
      </w:r>
      <w:r>
        <w:rPr>
          <w:spacing w:val="-8"/>
        </w:rPr>
        <w:t xml:space="preserve"> </w:t>
      </w:r>
      <w:r>
        <w:t>Символьные</w:t>
      </w:r>
      <w:r>
        <w:rPr>
          <w:spacing w:val="-6"/>
        </w:rPr>
        <w:t xml:space="preserve"> </w:t>
      </w:r>
      <w:r>
        <w:t>(строковые)</w:t>
      </w:r>
      <w:r>
        <w:rPr>
          <w:spacing w:val="-10"/>
        </w:rPr>
        <w:t xml:space="preserve"> </w:t>
      </w:r>
      <w:r>
        <w:t>переменные.</w:t>
      </w:r>
    </w:p>
    <w:p w14:paraId="090E0000">
      <w:pPr>
        <w:pStyle w:val="Style_1"/>
        <w:spacing w:line="240" w:lineRule="auto"/>
        <w:ind w:right="419"/>
      </w:pP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функции для</w:t>
      </w:r>
      <w:r>
        <w:rPr>
          <w:spacing w:val="-4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строк.</w:t>
      </w:r>
    </w:p>
    <w:p w14:paraId="0A0E0000">
      <w:pPr>
        <w:pStyle w:val="Style_3"/>
        <w:numPr>
          <w:ilvl w:val="6"/>
          <w:numId w:val="25"/>
        </w:numPr>
        <w:tabs>
          <w:tab w:leader="none" w:pos="3205" w:val="left"/>
        </w:tabs>
        <w:spacing w:line="317" w:lineRule="exact"/>
        <w:ind w:hanging="1254" w:left="3204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алгоритмов.</w:t>
      </w:r>
    </w:p>
    <w:p w14:paraId="0B0E0000">
      <w:pPr>
        <w:pStyle w:val="Style_1"/>
        <w:ind w:firstLine="780" w:right="417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множестве входных данных, определение возможных входных данных, приводящих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данному</w:t>
      </w:r>
      <w:r>
        <w:rPr>
          <w:spacing w:val="-9"/>
        </w:rPr>
        <w:t xml:space="preserve"> </w:t>
      </w:r>
      <w:r>
        <w:t>результату.</w:t>
      </w:r>
    </w:p>
    <w:p w14:paraId="0C0E0000">
      <w:pPr>
        <w:pStyle w:val="Style_3"/>
        <w:numPr>
          <w:ilvl w:val="4"/>
          <w:numId w:val="25"/>
        </w:numPr>
        <w:tabs>
          <w:tab w:leader="none" w:pos="2785" w:val="left"/>
        </w:tabs>
        <w:spacing w:line="321" w:lineRule="exact"/>
        <w:ind w:hanging="834" w:left="278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0D0E0000">
      <w:pPr>
        <w:pStyle w:val="Style_3"/>
        <w:numPr>
          <w:ilvl w:val="5"/>
          <w:numId w:val="25"/>
        </w:numPr>
        <w:tabs>
          <w:tab w:leader="none" w:pos="2991" w:val="left"/>
        </w:tabs>
        <w:ind w:hanging="1040" w:left="2990"/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грамотность.</w:t>
      </w:r>
    </w:p>
    <w:p w14:paraId="0E0E0000">
      <w:pPr>
        <w:pStyle w:val="Style_3"/>
        <w:numPr>
          <w:ilvl w:val="6"/>
          <w:numId w:val="25"/>
        </w:numPr>
        <w:tabs>
          <w:tab w:leader="none" w:pos="3229" w:val="left"/>
        </w:tabs>
        <w:spacing w:before="1"/>
        <w:ind w:firstLine="280" w:left="1694" w:right="414"/>
        <w:rPr>
          <w:sz w:val="28"/>
        </w:rPr>
      </w:pPr>
      <w:r>
        <w:rPr>
          <w:sz w:val="28"/>
        </w:rPr>
        <w:t>Глобальная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сеть</w:t>
      </w:r>
      <w:r>
        <w:rPr>
          <w:spacing w:val="-10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ней.</w:t>
      </w:r>
      <w:r>
        <w:rPr>
          <w:spacing w:val="-67"/>
          <w:sz w:val="28"/>
        </w:rPr>
        <w:t xml:space="preserve"> </w:t>
      </w:r>
      <w:r>
        <w:rPr>
          <w:sz w:val="28"/>
        </w:rPr>
        <w:t>Глобальная сеть Интернет. IP-адреса узлов. Сетевое хранение данных. 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0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6"/>
          <w:sz w:val="28"/>
        </w:rPr>
        <w:t xml:space="preserve"> </w:t>
      </w:r>
      <w:r>
        <w:rPr>
          <w:sz w:val="28"/>
        </w:rPr>
        <w:t>новой</w:t>
      </w:r>
      <w:r>
        <w:rPr>
          <w:spacing w:val="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Интернете.</w:t>
      </w:r>
    </w:p>
    <w:p w14:paraId="0F0E0000">
      <w:pPr>
        <w:pStyle w:val="Style_1"/>
        <w:spacing w:line="321" w:lineRule="exact"/>
        <w:ind/>
      </w:pPr>
      <w:r>
        <w:t>Большие</w:t>
      </w:r>
      <w:r>
        <w:rPr>
          <w:spacing w:val="-9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(интернет-данные,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частности</w:t>
      </w:r>
      <w:r>
        <w:rPr>
          <w:spacing w:val="-8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сетей).</w:t>
      </w:r>
    </w:p>
    <w:p w14:paraId="100E0000">
      <w:pPr>
        <w:pStyle w:val="Style_1"/>
        <w:ind w:firstLine="780" w:right="418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 при работе в глобальной сети и методы противодействия им. Правила</w:t>
      </w:r>
      <w:r>
        <w:rPr>
          <w:spacing w:val="1"/>
        </w:rPr>
        <w:t xml:space="preserve"> </w:t>
      </w:r>
      <w:r>
        <w:t>безопасной аутентификации. Защита личной информации в Интернете. Безопасные</w:t>
      </w:r>
      <w:r>
        <w:rPr>
          <w:spacing w:val="1"/>
        </w:rPr>
        <w:t xml:space="preserve"> </w:t>
      </w:r>
      <w:r>
        <w:t>стратегии поведения в Интернете. Предупреждение вовлечения в деструктивные 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-5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сетевой</w:t>
      </w:r>
      <w:r>
        <w:rPr>
          <w:spacing w:val="-5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(кибербуллинг,</w:t>
      </w:r>
      <w:r>
        <w:rPr>
          <w:spacing w:val="-7"/>
        </w:rPr>
        <w:t xml:space="preserve"> </w:t>
      </w:r>
      <w:r>
        <w:t>фишинг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формы).</w:t>
      </w:r>
    </w:p>
    <w:p w14:paraId="110E0000">
      <w:pPr>
        <w:pStyle w:val="Style_3"/>
        <w:numPr>
          <w:ilvl w:val="6"/>
          <w:numId w:val="25"/>
        </w:numPr>
        <w:tabs>
          <w:tab w:leader="none" w:pos="3205" w:val="left"/>
        </w:tabs>
        <w:spacing w:before="1" w:line="322" w:lineRule="exact"/>
        <w:ind w:hanging="1254" w:left="3204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остранстве.</w:t>
      </w:r>
    </w:p>
    <w:p w14:paraId="120E0000">
      <w:pPr>
        <w:pStyle w:val="Style_1"/>
        <w:ind w:firstLine="0" w:left="1951"/>
      </w:pPr>
      <w:r>
        <w:t>Виды</w:t>
      </w:r>
      <w:r>
        <w:rPr>
          <w:spacing w:val="72"/>
        </w:rPr>
        <w:t xml:space="preserve"> </w:t>
      </w:r>
      <w:r>
        <w:t>деятельности</w:t>
      </w:r>
      <w:r>
        <w:rPr>
          <w:spacing w:val="73"/>
        </w:rPr>
        <w:t xml:space="preserve"> </w:t>
      </w:r>
      <w:r>
        <w:t xml:space="preserve">в  </w:t>
      </w:r>
      <w:r>
        <w:rPr>
          <w:spacing w:val="2"/>
        </w:rPr>
        <w:t xml:space="preserve"> </w:t>
      </w:r>
      <w:r>
        <w:t xml:space="preserve">Интернете,  </w:t>
      </w:r>
      <w:r>
        <w:rPr>
          <w:spacing w:val="1"/>
        </w:rPr>
        <w:t xml:space="preserve"> </w:t>
      </w:r>
      <w:r>
        <w:t xml:space="preserve">интернет-сервисы:  </w:t>
      </w:r>
      <w:r>
        <w:rPr>
          <w:spacing w:val="5"/>
        </w:rPr>
        <w:t xml:space="preserve"> </w:t>
      </w:r>
      <w:r>
        <w:t>коммуникационные</w:t>
      </w:r>
    </w:p>
    <w:p w14:paraId="13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140E0000">
      <w:pPr>
        <w:pStyle w:val="Style_1"/>
        <w:spacing w:before="158"/>
        <w:ind w:firstLine="0" w:left="506" w:right="1075"/>
      </w:pPr>
      <w:r>
        <w:t>сервисы (почтовая служба, видео-конференц-связь и другие), справочные службы</w:t>
      </w:r>
      <w:r>
        <w:rPr>
          <w:spacing w:val="1"/>
        </w:rPr>
        <w:t xml:space="preserve"> </w:t>
      </w:r>
      <w:r>
        <w:t>(карты,</w:t>
      </w:r>
      <w:r>
        <w:rPr>
          <w:spacing w:val="-6"/>
        </w:rPr>
        <w:t xml:space="preserve"> </w:t>
      </w:r>
      <w:r>
        <w:t>расписания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другие),</w:t>
      </w:r>
      <w:r>
        <w:rPr>
          <w:spacing w:val="-5"/>
        </w:rPr>
        <w:t xml:space="preserve"> </w:t>
      </w:r>
      <w:r>
        <w:t>поисковые</w:t>
      </w:r>
      <w:r>
        <w:rPr>
          <w:spacing w:val="-4"/>
        </w:rPr>
        <w:t xml:space="preserve"> </w:t>
      </w:r>
      <w:r>
        <w:t>службы,</w:t>
      </w:r>
      <w:r>
        <w:rPr>
          <w:spacing w:val="-6"/>
        </w:rPr>
        <w:t xml:space="preserve"> </w:t>
      </w:r>
      <w:r>
        <w:t>службы</w:t>
      </w:r>
      <w:r>
        <w:rPr>
          <w:spacing w:val="-5"/>
        </w:rPr>
        <w:t xml:space="preserve"> </w:t>
      </w:r>
      <w:r>
        <w:t>обновления</w:t>
      </w:r>
      <w:r>
        <w:rPr>
          <w:spacing w:val="-3"/>
        </w:rPr>
        <w:t xml:space="preserve"> </w:t>
      </w:r>
      <w:r>
        <w:t>программного</w:t>
      </w:r>
      <w:r>
        <w:rPr>
          <w:spacing w:val="-68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 данных. Средства совместной разработки документов (онлайн-офисы).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-67"/>
        </w:rPr>
        <w:t xml:space="preserve"> </w:t>
      </w:r>
      <w:r>
        <w:t>редакторы,</w:t>
      </w:r>
      <w:r>
        <w:rPr>
          <w:spacing w:val="-3"/>
        </w:rPr>
        <w:t xml:space="preserve"> </w:t>
      </w:r>
      <w:r>
        <w:t>среды разраб</w:t>
      </w:r>
      <w:r>
        <w:t>отки программ.</w:t>
      </w:r>
    </w:p>
    <w:p w14:paraId="150E0000">
      <w:pPr>
        <w:pStyle w:val="Style_3"/>
        <w:numPr>
          <w:ilvl w:val="5"/>
          <w:numId w:val="25"/>
        </w:numPr>
        <w:tabs>
          <w:tab w:leader="none" w:pos="2538" w:val="left"/>
        </w:tabs>
        <w:spacing w:before="1" w:line="322" w:lineRule="exact"/>
        <w:ind w:hanging="1252" w:left="2537"/>
        <w:jc w:val="both"/>
        <w:rPr>
          <w:sz w:val="28"/>
        </w:rPr>
      </w:pPr>
      <w:r>
        <w:rPr>
          <w:sz w:val="28"/>
        </w:rPr>
        <w:t>Теоретические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информатики.</w:t>
      </w:r>
    </w:p>
    <w:p w14:paraId="160E0000">
      <w:pPr>
        <w:pStyle w:val="Style_3"/>
        <w:numPr>
          <w:ilvl w:val="6"/>
          <w:numId w:val="25"/>
        </w:numPr>
        <w:tabs>
          <w:tab w:leader="none" w:pos="2538" w:val="left"/>
        </w:tabs>
        <w:ind w:hanging="1252" w:left="2537"/>
        <w:jc w:val="both"/>
        <w:rPr>
          <w:sz w:val="28"/>
        </w:rPr>
      </w:pPr>
      <w:r>
        <w:rPr>
          <w:sz w:val="28"/>
        </w:rPr>
        <w:t>Моделирование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познания.</w:t>
      </w:r>
    </w:p>
    <w:p w14:paraId="170E0000">
      <w:pPr>
        <w:pStyle w:val="Style_1"/>
        <w:spacing w:before="1"/>
        <w:ind w:firstLine="780" w:left="506" w:right="1083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67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дискретные модели. Имитационные модели. Игровые модели. Оценка соответствия</w:t>
      </w:r>
      <w:r>
        <w:rPr>
          <w:spacing w:val="1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моделируемому</w:t>
      </w:r>
      <w:r>
        <w:rPr>
          <w:spacing w:val="-8"/>
        </w:rPr>
        <w:t xml:space="preserve"> </w:t>
      </w:r>
      <w:r>
        <w:t>объекту</w:t>
      </w:r>
      <w:r>
        <w:rPr>
          <w:spacing w:val="-9"/>
        </w:rPr>
        <w:t xml:space="preserve"> </w:t>
      </w:r>
      <w:r>
        <w:t>и целям</w:t>
      </w:r>
      <w:r>
        <w:rPr>
          <w:spacing w:val="-1"/>
        </w:rPr>
        <w:t xml:space="preserve"> </w:t>
      </w:r>
      <w:r>
        <w:t>моделирования.</w:t>
      </w:r>
    </w:p>
    <w:p w14:paraId="180E0000">
      <w:pPr>
        <w:pStyle w:val="Style_1"/>
        <w:spacing w:line="321" w:lineRule="exact"/>
        <w:ind w:firstLine="0" w:left="1267"/>
      </w:pPr>
      <w:r>
        <w:t>Табличные</w:t>
      </w:r>
      <w:r>
        <w:rPr>
          <w:spacing w:val="-5"/>
        </w:rPr>
        <w:t xml:space="preserve"> </w:t>
      </w:r>
      <w:r>
        <w:t>модели.</w:t>
      </w:r>
      <w:r>
        <w:rPr>
          <w:spacing w:val="-9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отношения.</w:t>
      </w:r>
    </w:p>
    <w:p w14:paraId="190E0000">
      <w:pPr>
        <w:pStyle w:val="Style_1"/>
        <w:tabs>
          <w:tab w:leader="none" w:pos="1773" w:val="left"/>
          <w:tab w:leader="none" w:pos="2712" w:val="left"/>
          <w:tab w:leader="none" w:pos="3072" w:val="left"/>
          <w:tab w:leader="none" w:pos="5432" w:val="left"/>
          <w:tab w:leader="none" w:pos="6418" w:val="left"/>
          <w:tab w:leader="none" w:pos="8128" w:val="left"/>
          <w:tab w:leader="none" w:pos="9693" w:val="left"/>
          <w:tab w:leader="none" w:pos="10607" w:val="left"/>
        </w:tabs>
        <w:ind w:firstLine="761" w:left="506" w:right="1076"/>
        <w:jc w:val="right"/>
      </w:pPr>
      <w:r>
        <w:t>Базы</w:t>
      </w:r>
      <w:r>
        <w:rPr>
          <w:spacing w:val="1"/>
        </w:rPr>
        <w:t xml:space="preserve"> </w:t>
      </w:r>
      <w:r>
        <w:t>данных. Отбор</w:t>
      </w:r>
      <w:r>
        <w:rPr>
          <w:spacing w:val="1"/>
        </w:rPr>
        <w:t xml:space="preserve"> </w:t>
      </w:r>
      <w:r>
        <w:t>в таблице строк, удовлетворяющих</w:t>
      </w:r>
      <w:r>
        <w:rPr>
          <w:spacing w:val="1"/>
        </w:rPr>
        <w:t xml:space="preserve"> </w:t>
      </w:r>
      <w:r>
        <w:t>заданному условию.</w:t>
      </w:r>
      <w:r>
        <w:rPr>
          <w:spacing w:val="-67"/>
        </w:rPr>
        <w:t xml:space="preserve"> </w:t>
      </w:r>
      <w:r>
        <w:t>Гр</w:t>
      </w:r>
      <w:r>
        <w:t>аф.</w:t>
      </w:r>
      <w:r>
        <w:rPr>
          <w:spacing w:val="70"/>
        </w:rPr>
        <w:t xml:space="preserve"> </w:t>
      </w:r>
      <w:r>
        <w:t>Вершина, ребро, путь.</w:t>
      </w:r>
      <w:r>
        <w:rPr>
          <w:spacing w:val="70"/>
        </w:rPr>
        <w:t xml:space="preserve"> </w:t>
      </w:r>
      <w:r>
        <w:t>Ориентированные</w:t>
      </w:r>
      <w:r>
        <w:rPr>
          <w:spacing w:val="70"/>
        </w:rPr>
        <w:t xml:space="preserve"> </w:t>
      </w:r>
      <w:r>
        <w:t>и неориентированные</w:t>
      </w:r>
      <w:r>
        <w:rPr>
          <w:spacing w:val="70"/>
        </w:rPr>
        <w:t xml:space="preserve"> </w:t>
      </w:r>
      <w:r>
        <w:t>графы.</w:t>
      </w:r>
      <w:r>
        <w:rPr>
          <w:spacing w:val="1"/>
        </w:rPr>
        <w:t xml:space="preserve"> </w:t>
      </w:r>
      <w:r>
        <w:t>Длина</w:t>
      </w:r>
      <w:r>
        <w:rPr>
          <w:spacing w:val="52"/>
        </w:rPr>
        <w:t xml:space="preserve"> </w:t>
      </w:r>
      <w:r>
        <w:t>(вес)</w:t>
      </w:r>
      <w:r>
        <w:rPr>
          <w:spacing w:val="53"/>
        </w:rPr>
        <w:t xml:space="preserve"> </w:t>
      </w:r>
      <w:r>
        <w:t>ребра.</w:t>
      </w:r>
      <w:r>
        <w:rPr>
          <w:spacing w:val="50"/>
        </w:rPr>
        <w:t xml:space="preserve"> </w:t>
      </w:r>
      <w:r>
        <w:t>Весовая</w:t>
      </w:r>
      <w:r>
        <w:rPr>
          <w:spacing w:val="52"/>
        </w:rPr>
        <w:t xml:space="preserve"> </w:t>
      </w:r>
      <w:r>
        <w:t>матрица</w:t>
      </w:r>
      <w:r>
        <w:rPr>
          <w:spacing w:val="53"/>
        </w:rPr>
        <w:t xml:space="preserve"> </w:t>
      </w:r>
      <w:r>
        <w:t>графа.</w:t>
      </w:r>
      <w:r>
        <w:rPr>
          <w:spacing w:val="52"/>
        </w:rPr>
        <w:t xml:space="preserve"> </w:t>
      </w:r>
      <w:r>
        <w:t>Длина</w:t>
      </w:r>
      <w:r>
        <w:rPr>
          <w:spacing w:val="52"/>
        </w:rPr>
        <w:t xml:space="preserve"> </w:t>
      </w:r>
      <w:r>
        <w:t>пути</w:t>
      </w:r>
      <w:r>
        <w:rPr>
          <w:spacing w:val="54"/>
        </w:rPr>
        <w:t xml:space="preserve"> </w:t>
      </w:r>
      <w:r>
        <w:t>между</w:t>
      </w:r>
      <w:r>
        <w:rPr>
          <w:spacing w:val="48"/>
        </w:rPr>
        <w:t xml:space="preserve"> </w:t>
      </w:r>
      <w:r>
        <w:t>вершинами</w:t>
      </w:r>
      <w:r>
        <w:rPr>
          <w:spacing w:val="53"/>
        </w:rPr>
        <w:t xml:space="preserve"> </w:t>
      </w:r>
      <w:r>
        <w:t>графа.</w:t>
      </w:r>
      <w:r>
        <w:rPr>
          <w:spacing w:val="-67"/>
        </w:rPr>
        <w:t xml:space="preserve"> </w:t>
      </w:r>
      <w:r>
        <w:t>Поиск</w:t>
      </w:r>
      <w:r>
        <w:rPr>
          <w:spacing w:val="27"/>
        </w:rPr>
        <w:t xml:space="preserve"> </w:t>
      </w:r>
      <w:r>
        <w:t>оптимального</w:t>
      </w:r>
      <w:r>
        <w:rPr>
          <w:spacing w:val="27"/>
        </w:rPr>
        <w:t xml:space="preserve"> </w:t>
      </w:r>
      <w:r>
        <w:t>пути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графе.</w:t>
      </w:r>
      <w:r>
        <w:rPr>
          <w:spacing w:val="25"/>
        </w:rPr>
        <w:t xml:space="preserve"> </w:t>
      </w:r>
      <w:r>
        <w:t>Начальная</w:t>
      </w:r>
      <w:r>
        <w:rPr>
          <w:spacing w:val="26"/>
        </w:rPr>
        <w:t xml:space="preserve"> </w:t>
      </w:r>
      <w:r>
        <w:t>вершина</w:t>
      </w:r>
      <w:r>
        <w:rPr>
          <w:spacing w:val="26"/>
        </w:rPr>
        <w:t xml:space="preserve"> </w:t>
      </w:r>
      <w:r>
        <w:t>(источник)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конечная</w:t>
      </w:r>
      <w:r>
        <w:rPr>
          <w:spacing w:val="-67"/>
        </w:rPr>
        <w:t xml:space="preserve"> </w:t>
      </w:r>
      <w:r>
        <w:t>вершина</w:t>
      </w:r>
      <w:r>
        <w:tab/>
      </w:r>
      <w:r>
        <w:t>(сток)</w:t>
      </w:r>
      <w:r>
        <w:tab/>
      </w:r>
      <w:r>
        <w:t>в</w:t>
      </w:r>
      <w:r>
        <w:tab/>
      </w:r>
      <w:r>
        <w:t>ориентированном</w:t>
      </w:r>
      <w:r>
        <w:tab/>
      </w:r>
      <w:r>
        <w:t>графе.</w:t>
      </w:r>
      <w:r>
        <w:tab/>
      </w:r>
      <w:r>
        <w:t>Вычисление</w:t>
      </w:r>
      <w:r>
        <w:tab/>
      </w:r>
      <w:r>
        <w:t>количества</w:t>
      </w:r>
      <w:r>
        <w:tab/>
      </w:r>
      <w:r>
        <w:t>путей</w:t>
      </w:r>
      <w:r>
        <w:tab/>
      </w:r>
      <w:r>
        <w:rPr>
          <w:spacing w:val="-3"/>
        </w:rPr>
        <w:t>в</w:t>
      </w:r>
    </w:p>
    <w:p w14:paraId="1A0E0000">
      <w:pPr>
        <w:pStyle w:val="Style_1"/>
        <w:spacing w:before="1" w:line="322" w:lineRule="exact"/>
        <w:ind w:firstLine="0" w:left="506"/>
      </w:pPr>
      <w:r>
        <w:t>направленном</w:t>
      </w:r>
      <w:r>
        <w:rPr>
          <w:spacing w:val="-5"/>
        </w:rPr>
        <w:t xml:space="preserve"> </w:t>
      </w:r>
      <w:r>
        <w:t>ациклическом</w:t>
      </w:r>
      <w:r>
        <w:rPr>
          <w:spacing w:val="-4"/>
        </w:rPr>
        <w:t xml:space="preserve"> </w:t>
      </w:r>
      <w:r>
        <w:t>графе.</w:t>
      </w:r>
    </w:p>
    <w:p w14:paraId="1B0E0000">
      <w:pPr>
        <w:pStyle w:val="Style_1"/>
        <w:tabs>
          <w:tab w:leader="none" w:pos="1919" w:val="left"/>
          <w:tab w:leader="none" w:pos="4217" w:val="left"/>
          <w:tab w:leader="none" w:pos="5520" w:val="left"/>
          <w:tab w:leader="none" w:pos="6776" w:val="left"/>
          <w:tab w:leader="none" w:pos="8363" w:val="left"/>
          <w:tab w:leader="none" w:pos="8845" w:val="left"/>
        </w:tabs>
        <w:ind w:firstLine="773" w:left="537" w:right="1076"/>
        <w:jc w:val="right"/>
      </w:pPr>
      <w:r>
        <w:t>Дерево.</w:t>
      </w:r>
      <w:r>
        <w:rPr>
          <w:spacing w:val="54"/>
        </w:rPr>
        <w:t xml:space="preserve"> </w:t>
      </w:r>
      <w:r>
        <w:t>Корень,</w:t>
      </w:r>
      <w:r>
        <w:rPr>
          <w:spacing w:val="57"/>
        </w:rPr>
        <w:t xml:space="preserve"> </w:t>
      </w:r>
      <w:r>
        <w:t>вершина</w:t>
      </w:r>
      <w:r>
        <w:rPr>
          <w:spacing w:val="56"/>
        </w:rPr>
        <w:t xml:space="preserve"> </w:t>
      </w:r>
      <w:r>
        <w:t>(узел),</w:t>
      </w:r>
      <w:r>
        <w:rPr>
          <w:spacing w:val="56"/>
        </w:rPr>
        <w:t xml:space="preserve"> </w:t>
      </w:r>
      <w:r>
        <w:t>лист,</w:t>
      </w:r>
      <w:r>
        <w:rPr>
          <w:spacing w:val="54"/>
        </w:rPr>
        <w:t xml:space="preserve"> </w:t>
      </w:r>
      <w:r>
        <w:t>ребро</w:t>
      </w:r>
      <w:r>
        <w:rPr>
          <w:spacing w:val="59"/>
        </w:rPr>
        <w:t xml:space="preserve"> </w:t>
      </w:r>
      <w:r>
        <w:t>(дуга)</w:t>
      </w:r>
      <w:r>
        <w:rPr>
          <w:spacing w:val="54"/>
        </w:rPr>
        <w:t xml:space="preserve"> </w:t>
      </w:r>
      <w:r>
        <w:t>дерева.</w:t>
      </w:r>
      <w:r>
        <w:rPr>
          <w:spacing w:val="54"/>
        </w:rPr>
        <w:t xml:space="preserve"> </w:t>
      </w:r>
      <w:r>
        <w:t>Высота</w:t>
      </w:r>
      <w:r>
        <w:rPr>
          <w:spacing w:val="58"/>
        </w:rPr>
        <w:t xml:space="preserve"> </w:t>
      </w:r>
      <w:r>
        <w:t>дерева.</w:t>
      </w:r>
      <w:r>
        <w:rPr>
          <w:spacing w:val="-67"/>
        </w:rPr>
        <w:t xml:space="preserve"> </w:t>
      </w:r>
      <w:r>
        <w:rPr>
          <w:spacing w:val="-1"/>
        </w:rPr>
        <w:t>Поддерево.</w:t>
      </w:r>
      <w:r>
        <w:rPr>
          <w:spacing w:val="-13"/>
        </w:rPr>
        <w:t xml:space="preserve"> </w:t>
      </w:r>
      <w:r>
        <w:rPr>
          <w:spacing w:val="-1"/>
        </w:rPr>
        <w:t>Примеры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деревьев.</w:t>
      </w:r>
      <w:r>
        <w:rPr>
          <w:spacing w:val="-18"/>
        </w:rPr>
        <w:t xml:space="preserve"> </w:t>
      </w:r>
      <w:r>
        <w:t>Перебор</w:t>
      </w:r>
      <w:r>
        <w:rPr>
          <w:spacing w:val="-12"/>
        </w:rPr>
        <w:t xml:space="preserve"> </w:t>
      </w:r>
      <w:r>
        <w:t>вариантов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помощью</w:t>
      </w:r>
      <w:r>
        <w:rPr>
          <w:spacing w:val="-15"/>
        </w:rPr>
        <w:t xml:space="preserve"> </w:t>
      </w:r>
      <w:r>
        <w:t>дерева.</w:t>
      </w:r>
      <w:r>
        <w:rPr>
          <w:spacing w:val="-67"/>
        </w:rPr>
        <w:t xml:space="preserve"> </w:t>
      </w:r>
      <w:r>
        <w:t>Понятие</w:t>
      </w:r>
      <w:r>
        <w:tab/>
      </w:r>
      <w:r>
        <w:t>математической</w:t>
      </w:r>
      <w:r>
        <w:tab/>
      </w:r>
      <w:r>
        <w:t>модели.</w:t>
      </w:r>
      <w:r>
        <w:tab/>
      </w:r>
      <w:r>
        <w:t>За</w:t>
      </w:r>
      <w:r>
        <w:t>дачи,</w:t>
      </w:r>
      <w:r>
        <w:tab/>
      </w:r>
      <w:r>
        <w:t>решаемые</w:t>
      </w:r>
      <w:r>
        <w:tab/>
      </w:r>
      <w:r>
        <w:t>с</w:t>
      </w:r>
      <w:r>
        <w:tab/>
      </w:r>
      <w:r>
        <w:t>помощью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(компьютерного)</w:t>
      </w:r>
      <w:r>
        <w:rPr>
          <w:spacing w:val="-4"/>
        </w:rPr>
        <w:t xml:space="preserve"> </w:t>
      </w:r>
      <w:r>
        <w:t>моделирования.</w:t>
      </w:r>
      <w:r>
        <w:rPr>
          <w:spacing w:val="-4"/>
        </w:rPr>
        <w:t xml:space="preserve"> </w:t>
      </w:r>
      <w:r>
        <w:t>Отличие</w:t>
      </w:r>
      <w:r>
        <w:rPr>
          <w:spacing w:val="-3"/>
        </w:rPr>
        <w:t xml:space="preserve"> </w:t>
      </w:r>
      <w:r>
        <w:t>математической</w:t>
      </w:r>
      <w:r>
        <w:rPr>
          <w:spacing w:val="-4"/>
        </w:rPr>
        <w:t xml:space="preserve"> </w:t>
      </w:r>
      <w:r>
        <w:t>модели</w:t>
      </w:r>
    </w:p>
    <w:p w14:paraId="1C0E0000">
      <w:pPr>
        <w:pStyle w:val="Style_1"/>
        <w:spacing w:before="1" w:line="322" w:lineRule="exact"/>
        <w:ind w:firstLine="0" w:left="506"/>
      </w:pPr>
      <w:r>
        <w:t>от</w:t>
      </w:r>
      <w:r>
        <w:rPr>
          <w:spacing w:val="-9"/>
        </w:rPr>
        <w:t xml:space="preserve"> </w:t>
      </w:r>
      <w:r>
        <w:t>натурной</w:t>
      </w:r>
      <w:r>
        <w:rPr>
          <w:spacing w:val="-4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словесного</w:t>
      </w:r>
      <w:r>
        <w:rPr>
          <w:spacing w:val="-3"/>
        </w:rPr>
        <w:t xml:space="preserve"> </w:t>
      </w:r>
      <w:r>
        <w:t>(литературного)</w:t>
      </w:r>
      <w:r>
        <w:rPr>
          <w:spacing w:val="-5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объекта.</w:t>
      </w:r>
    </w:p>
    <w:p w14:paraId="1D0E0000">
      <w:pPr>
        <w:pStyle w:val="Style_1"/>
        <w:ind w:firstLine="761" w:left="506" w:right="1078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 эксперимента,</w:t>
      </w:r>
      <w:r>
        <w:rPr>
          <w:spacing w:val="-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результатов, уточнение</w:t>
      </w:r>
      <w:r>
        <w:rPr>
          <w:spacing w:val="-2"/>
        </w:rPr>
        <w:t xml:space="preserve"> </w:t>
      </w:r>
      <w:r>
        <w:t>модели.</w:t>
      </w:r>
    </w:p>
    <w:p w14:paraId="1E0E0000">
      <w:pPr>
        <w:pStyle w:val="Style_3"/>
        <w:numPr>
          <w:ilvl w:val="5"/>
          <w:numId w:val="25"/>
        </w:numPr>
        <w:tabs>
          <w:tab w:leader="none" w:pos="2264" w:val="left"/>
        </w:tabs>
        <w:spacing w:before="1" w:line="322" w:lineRule="exact"/>
        <w:ind w:hanging="997" w:left="2263"/>
        <w:jc w:val="both"/>
        <w:rPr>
          <w:sz w:val="28"/>
        </w:rPr>
      </w:pPr>
      <w:r>
        <w:rPr>
          <w:sz w:val="28"/>
        </w:rPr>
        <w:t>Алгоритмы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программирование.</w:t>
      </w:r>
    </w:p>
    <w:p w14:paraId="1F0E0000">
      <w:pPr>
        <w:pStyle w:val="Style_3"/>
        <w:numPr>
          <w:ilvl w:val="6"/>
          <w:numId w:val="25"/>
        </w:numPr>
        <w:tabs>
          <w:tab w:leader="none" w:pos="2475" w:val="left"/>
        </w:tabs>
        <w:spacing w:line="322" w:lineRule="exact"/>
        <w:ind w:hanging="1208" w:left="2474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-4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программ.</w:t>
      </w:r>
    </w:p>
    <w:p w14:paraId="200E0000">
      <w:pPr>
        <w:pStyle w:val="Style_1"/>
        <w:ind w:firstLine="761" w:left="506" w:right="1086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ветвлений, циклов и вспомогательных алгоритмов для управления</w:t>
      </w:r>
      <w:r>
        <w:rPr>
          <w:spacing w:val="1"/>
        </w:rPr>
        <w:t xml:space="preserve"> </w:t>
      </w:r>
      <w:r>
        <w:rPr>
          <w:spacing w:val="-1"/>
        </w:rPr>
        <w:t>исполнителем</w:t>
      </w:r>
      <w:r>
        <w:rPr>
          <w:spacing w:val="-14"/>
        </w:rPr>
        <w:t xml:space="preserve"> </w:t>
      </w:r>
      <w:r>
        <w:rPr>
          <w:spacing w:val="-1"/>
        </w:rPr>
        <w:t>Робот</w:t>
      </w:r>
      <w:r>
        <w:rPr>
          <w:spacing w:val="-16"/>
        </w:rPr>
        <w:t xml:space="preserve"> </w:t>
      </w:r>
      <w:r>
        <w:rPr>
          <w:spacing w:val="-1"/>
        </w:rPr>
        <w:t>или</w:t>
      </w:r>
      <w:r>
        <w:rPr>
          <w:spacing w:val="-10"/>
        </w:rPr>
        <w:t xml:space="preserve"> </w:t>
      </w:r>
      <w:r>
        <w:rPr>
          <w:spacing w:val="-1"/>
        </w:rPr>
        <w:t>другими</w:t>
      </w:r>
      <w:r>
        <w:rPr>
          <w:spacing w:val="-11"/>
        </w:rPr>
        <w:t xml:space="preserve"> </w:t>
      </w:r>
      <w:r>
        <w:t>исполнителями,</w:t>
      </w:r>
      <w:r>
        <w:rPr>
          <w:spacing w:val="-7"/>
        </w:rPr>
        <w:t xml:space="preserve"> </w:t>
      </w:r>
      <w:r>
        <w:t>такими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Черепашка,</w:t>
      </w:r>
      <w:r>
        <w:rPr>
          <w:spacing w:val="-14"/>
        </w:rPr>
        <w:t xml:space="preserve"> </w:t>
      </w:r>
      <w:r>
        <w:t>Чертёжник</w:t>
      </w:r>
    </w:p>
    <w:p w14:paraId="21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220E0000">
      <w:pPr>
        <w:pStyle w:val="Style_1"/>
        <w:spacing w:before="158" w:line="322" w:lineRule="exact"/>
        <w:ind/>
      </w:pPr>
      <w:r>
        <w:t>и</w:t>
      </w:r>
      <w:r>
        <w:rPr>
          <w:spacing w:val="-4"/>
        </w:rPr>
        <w:t xml:space="preserve"> </w:t>
      </w:r>
      <w:r>
        <w:t>другими.</w:t>
      </w:r>
    </w:p>
    <w:p w14:paraId="230E0000">
      <w:pPr>
        <w:pStyle w:val="Style_1"/>
        <w:ind w:firstLine="760" w:right="410"/>
      </w:pPr>
      <w:r>
        <w:t>Табличные</w:t>
      </w:r>
      <w:r>
        <w:rPr>
          <w:spacing w:val="-8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(массивы).</w:t>
      </w:r>
      <w:r>
        <w:rPr>
          <w:spacing w:val="-8"/>
        </w:rPr>
        <w:t xml:space="preserve"> </w:t>
      </w:r>
      <w:r>
        <w:t>Одномерные</w:t>
      </w:r>
      <w:r>
        <w:rPr>
          <w:spacing w:val="-7"/>
        </w:rPr>
        <w:t xml:space="preserve"> </w:t>
      </w:r>
      <w:r>
        <w:t>массивы.</w:t>
      </w:r>
      <w:r>
        <w:rPr>
          <w:spacing w:val="-8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отладка</w:t>
      </w:r>
      <w:r>
        <w:rPr>
          <w:spacing w:val="-68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массивов, на одном из языков программирования (Python, C++, Паскаль, Java, С#,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</w:t>
      </w:r>
      <w:r>
        <w:rPr>
          <w:spacing w:val="1"/>
        </w:rPr>
        <w:t xml:space="preserve"> </w:t>
      </w:r>
      <w:r>
        <w:t>Язык):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числами, в соответствии с ф</w:t>
      </w:r>
      <w:r>
        <w:t>ормулой или путём ввода чисел, нахождение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массива,</w:t>
      </w:r>
      <w:r>
        <w:rPr>
          <w:spacing w:val="-3"/>
        </w:rPr>
        <w:t xml:space="preserve"> </w:t>
      </w:r>
      <w:r>
        <w:t>линейный</w:t>
      </w:r>
      <w:r>
        <w:rPr>
          <w:spacing w:val="-3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значения</w:t>
      </w:r>
    </w:p>
    <w:p w14:paraId="240E0000">
      <w:pPr>
        <w:pStyle w:val="Style_1"/>
        <w:tabs>
          <w:tab w:leader="none" w:pos="2734" w:val="left"/>
          <w:tab w:leader="none" w:pos="3754" w:val="left"/>
          <w:tab w:leader="none" w:pos="3819" w:val="left"/>
          <w:tab w:leader="none" w:pos="5065" w:val="left"/>
          <w:tab w:leader="none" w:pos="5902" w:val="left"/>
          <w:tab w:leader="none" w:pos="6462" w:val="left"/>
          <w:tab w:leader="none" w:pos="6762" w:val="left"/>
          <w:tab w:leader="none" w:pos="8442" w:val="left"/>
          <w:tab w:leader="none" w:pos="8699" w:val="left"/>
          <w:tab w:leader="none" w:pos="9592" w:val="left"/>
          <w:tab w:leader="none" w:pos="10183" w:val="left"/>
        </w:tabs>
        <w:ind w:firstLine="506" w:left="1188" w:right="409"/>
        <w:jc w:val="right"/>
      </w:pPr>
      <w:r>
        <w:t>в</w:t>
      </w:r>
      <w:r>
        <w:rPr>
          <w:spacing w:val="39"/>
        </w:rPr>
        <w:t xml:space="preserve"> </w:t>
      </w:r>
      <w:r>
        <w:t>массиве,</w:t>
      </w:r>
      <w:r>
        <w:rPr>
          <w:spacing w:val="40"/>
        </w:rPr>
        <w:t xml:space="preserve"> </w:t>
      </w:r>
      <w:r>
        <w:t>подсчёт</w:t>
      </w:r>
      <w:r>
        <w:rPr>
          <w:spacing w:val="41"/>
        </w:rPr>
        <w:t xml:space="preserve"> </w:t>
      </w:r>
      <w:r>
        <w:t>элементов</w:t>
      </w:r>
      <w:r>
        <w:rPr>
          <w:spacing w:val="39"/>
        </w:rPr>
        <w:t xml:space="preserve"> </w:t>
      </w:r>
      <w:r>
        <w:t>массива,</w:t>
      </w:r>
      <w:r>
        <w:rPr>
          <w:spacing w:val="40"/>
        </w:rPr>
        <w:t xml:space="preserve"> </w:t>
      </w:r>
      <w:r>
        <w:t>удовлетворяющих</w:t>
      </w:r>
      <w:r>
        <w:rPr>
          <w:spacing w:val="41"/>
        </w:rPr>
        <w:t xml:space="preserve"> </w:t>
      </w:r>
      <w:r>
        <w:t>заданному</w:t>
      </w:r>
      <w:r>
        <w:rPr>
          <w:spacing w:val="38"/>
        </w:rPr>
        <w:t xml:space="preserve"> </w:t>
      </w:r>
      <w:r>
        <w:t>условию,</w:t>
      </w:r>
      <w:r>
        <w:rPr>
          <w:spacing w:val="-67"/>
        </w:rPr>
        <w:t xml:space="preserve"> </w:t>
      </w:r>
      <w:r>
        <w:t>нахождение минимального (максимального) элемента массива. Сортировка массива.</w:t>
      </w:r>
      <w:r>
        <w:rPr>
          <w:spacing w:val="-67"/>
        </w:rPr>
        <w:t xml:space="preserve"> </w:t>
      </w:r>
      <w:r>
        <w:t>Обработка</w:t>
      </w:r>
      <w:r>
        <w:tab/>
      </w:r>
      <w:r>
        <w:t>потока</w:t>
      </w:r>
      <w:r>
        <w:tab/>
      </w:r>
      <w:r>
        <w:tab/>
      </w:r>
      <w:r>
        <w:t>данных:</w:t>
      </w:r>
      <w:r>
        <w:tab/>
      </w:r>
      <w:r>
        <w:t>вычисление</w:t>
      </w:r>
      <w:r>
        <w:tab/>
      </w:r>
      <w:r>
        <w:t>количества,</w:t>
      </w:r>
      <w:r>
        <w:tab/>
      </w:r>
      <w:r>
        <w:t>суммы,</w:t>
      </w:r>
      <w:r>
        <w:tab/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tab/>
      </w:r>
      <w:r>
        <w:t>минимального</w:t>
      </w:r>
      <w:r>
        <w:tab/>
      </w:r>
      <w:r>
        <w:t>и</w:t>
      </w:r>
      <w:r>
        <w:tab/>
      </w:r>
      <w:r>
        <w:t>максимального</w:t>
      </w:r>
      <w:r>
        <w:tab/>
      </w:r>
      <w:r>
        <w:tab/>
      </w:r>
      <w:r>
        <w:t>значения</w:t>
      </w:r>
      <w:r>
        <w:tab/>
      </w:r>
      <w:r>
        <w:rPr>
          <w:spacing w:val="-2"/>
        </w:rPr>
        <w:t>элементов</w:t>
      </w:r>
    </w:p>
    <w:p w14:paraId="250E0000">
      <w:pPr>
        <w:pStyle w:val="Style_1"/>
        <w:spacing w:before="2" w:line="322" w:lineRule="exact"/>
        <w:ind/>
      </w:pPr>
      <w:r>
        <w:t>последовательности,</w:t>
      </w:r>
      <w:r>
        <w:rPr>
          <w:spacing w:val="-7"/>
        </w:rPr>
        <w:t xml:space="preserve"> </w:t>
      </w:r>
      <w:r>
        <w:t>удовлетворяющих</w:t>
      </w:r>
      <w:r>
        <w:rPr>
          <w:spacing w:val="-13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условию.</w:t>
      </w:r>
    </w:p>
    <w:p w14:paraId="260E0000">
      <w:pPr>
        <w:pStyle w:val="Style_3"/>
        <w:numPr>
          <w:ilvl w:val="6"/>
          <w:numId w:val="25"/>
        </w:numPr>
        <w:tabs>
          <w:tab w:leader="none" w:pos="3169" w:val="left"/>
        </w:tabs>
        <w:spacing w:line="322" w:lineRule="exact"/>
        <w:ind w:hanging="1237" w:left="3168"/>
        <w:jc w:val="both"/>
        <w:rPr>
          <w:sz w:val="28"/>
        </w:rPr>
      </w:pPr>
      <w:r>
        <w:rPr>
          <w:sz w:val="28"/>
        </w:rPr>
        <w:t>Управление.</w:t>
      </w:r>
    </w:p>
    <w:p w14:paraId="270E0000">
      <w:pPr>
        <w:pStyle w:val="Style_1"/>
        <w:ind w:firstLine="760" w:right="414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датчиков,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робототехнике.</w:t>
      </w:r>
    </w:p>
    <w:p w14:paraId="280E0000">
      <w:pPr>
        <w:pStyle w:val="Style_1"/>
        <w:spacing w:before="1"/>
        <w:ind w:firstLine="760" w:right="416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 системе, сварочная линия автозавода, автоматизированное управление</w:t>
      </w:r>
      <w:r>
        <w:rPr>
          <w:spacing w:val="-67"/>
        </w:rPr>
        <w:t xml:space="preserve"> </w:t>
      </w:r>
      <w:r>
        <w:t>отопления дома, автономная система управления транспортным средством и другие</w:t>
      </w:r>
      <w:r>
        <w:rPr>
          <w:spacing w:val="1"/>
        </w:rPr>
        <w:t xml:space="preserve"> </w:t>
      </w:r>
      <w:r>
        <w:t>системы).</w:t>
      </w:r>
    </w:p>
    <w:p w14:paraId="290E0000">
      <w:pPr>
        <w:pStyle w:val="Style_3"/>
        <w:numPr>
          <w:ilvl w:val="5"/>
          <w:numId w:val="25"/>
        </w:numPr>
        <w:tabs>
          <w:tab w:leader="none" w:pos="2953" w:val="left"/>
        </w:tabs>
        <w:spacing w:before="1" w:line="322" w:lineRule="exact"/>
        <w:ind w:hanging="1021" w:left="2952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технологии.</w:t>
      </w:r>
    </w:p>
    <w:p w14:paraId="2A0E0000">
      <w:pPr>
        <w:pStyle w:val="Style_3"/>
        <w:numPr>
          <w:ilvl w:val="6"/>
          <w:numId w:val="25"/>
        </w:numPr>
        <w:tabs>
          <w:tab w:leader="none" w:pos="3169" w:val="left"/>
        </w:tabs>
        <w:spacing w:line="322" w:lineRule="exact"/>
        <w:ind w:hanging="1237" w:left="3168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таблицы.</w:t>
      </w:r>
    </w:p>
    <w:p w14:paraId="2B0E0000">
      <w:pPr>
        <w:pStyle w:val="Style_1"/>
        <w:ind w:firstLine="760" w:right="41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выделенном</w:t>
      </w:r>
      <w:r>
        <w:rPr>
          <w:spacing w:val="1"/>
        </w:rPr>
        <w:t xml:space="preserve"> </w:t>
      </w:r>
      <w:r>
        <w:t>диапазоне.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-4"/>
        </w:rPr>
        <w:t xml:space="preserve"> </w:t>
      </w:r>
      <w:r>
        <w:t>точечная диаграмма).</w:t>
      </w:r>
      <w:r>
        <w:rPr>
          <w:spacing w:val="-2"/>
        </w:rPr>
        <w:t xml:space="preserve"> </w:t>
      </w:r>
      <w:r>
        <w:t>Выбор типа</w:t>
      </w:r>
      <w:r>
        <w:rPr>
          <w:spacing w:val="3"/>
        </w:rPr>
        <w:t xml:space="preserve"> </w:t>
      </w:r>
      <w:r>
        <w:t>диаграммы.</w:t>
      </w:r>
    </w:p>
    <w:p w14:paraId="2C0E0000">
      <w:pPr>
        <w:pStyle w:val="Style_1"/>
        <w:ind w:firstLine="760" w:right="420"/>
      </w:pPr>
      <w:r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-1"/>
        </w:rPr>
        <w:t xml:space="preserve"> </w:t>
      </w:r>
      <w:r>
        <w:t>адресация.</w:t>
      </w:r>
    </w:p>
    <w:p w14:paraId="2D0E0000">
      <w:pPr>
        <w:pStyle w:val="Style_1"/>
        <w:ind w:firstLine="760" w:right="415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54"/>
        </w:rPr>
        <w:t xml:space="preserve"> </w:t>
      </w:r>
      <w:r>
        <w:t>отвечающих</w:t>
      </w:r>
      <w:r>
        <w:rPr>
          <w:spacing w:val="57"/>
        </w:rPr>
        <w:t xml:space="preserve"> </w:t>
      </w:r>
      <w:r>
        <w:t>зад</w:t>
      </w:r>
      <w:r>
        <w:t>анному</w:t>
      </w:r>
      <w:r>
        <w:rPr>
          <w:spacing w:val="53"/>
        </w:rPr>
        <w:t xml:space="preserve"> </w:t>
      </w:r>
      <w:r>
        <w:t>условию.</w:t>
      </w:r>
      <w:r>
        <w:rPr>
          <w:spacing w:val="52"/>
        </w:rPr>
        <w:t xml:space="preserve"> </w:t>
      </w:r>
      <w:r>
        <w:t>Обработка</w:t>
      </w:r>
      <w:r>
        <w:rPr>
          <w:spacing w:val="53"/>
        </w:rPr>
        <w:t xml:space="preserve"> </w:t>
      </w:r>
      <w:r>
        <w:t>больших</w:t>
      </w:r>
      <w:r>
        <w:rPr>
          <w:spacing w:val="58"/>
        </w:rPr>
        <w:t xml:space="preserve"> </w:t>
      </w:r>
      <w:r>
        <w:t>наборов</w:t>
      </w:r>
      <w:r>
        <w:rPr>
          <w:spacing w:val="53"/>
        </w:rPr>
        <w:t xml:space="preserve"> </w:t>
      </w:r>
      <w:r>
        <w:t>данных.</w:t>
      </w:r>
    </w:p>
    <w:p w14:paraId="2E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2F0E0000">
      <w:pPr>
        <w:pStyle w:val="Style_1"/>
        <w:spacing w:before="158" w:line="322" w:lineRule="exact"/>
        <w:ind w:firstLine="0" w:left="506"/>
      </w:pPr>
      <w:r>
        <w:t>Численное</w:t>
      </w:r>
      <w:r>
        <w:rPr>
          <w:spacing w:val="-9"/>
        </w:rPr>
        <w:t xml:space="preserve"> </w:t>
      </w:r>
      <w:r>
        <w:t>моделирование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таблицах.</w:t>
      </w:r>
    </w:p>
    <w:p w14:paraId="300E0000">
      <w:pPr>
        <w:pStyle w:val="Style_3"/>
        <w:numPr>
          <w:ilvl w:val="6"/>
          <w:numId w:val="25"/>
        </w:numPr>
        <w:tabs>
          <w:tab w:leader="none" w:pos="2502" w:val="left"/>
        </w:tabs>
        <w:ind w:hanging="1235" w:left="2501"/>
        <w:jc w:val="both"/>
        <w:rPr>
          <w:sz w:val="28"/>
        </w:rPr>
      </w:pPr>
      <w:r>
        <w:rPr>
          <w:sz w:val="28"/>
        </w:rPr>
        <w:t>Информационные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обществе.</w:t>
      </w:r>
    </w:p>
    <w:p w14:paraId="310E0000">
      <w:pPr>
        <w:pStyle w:val="Style_1"/>
        <w:spacing w:before="2"/>
        <w:ind w:firstLine="761" w:left="506" w:right="1082"/>
      </w:pPr>
      <w:r>
        <w:t>Роль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региона.</w:t>
      </w:r>
      <w:r>
        <w:rPr>
          <w:spacing w:val="-3"/>
        </w:rPr>
        <w:t xml:space="preserve"> </w:t>
      </w:r>
      <w:r>
        <w:t>Открытые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ресурсы.</w:t>
      </w:r>
    </w:p>
    <w:p w14:paraId="320E0000">
      <w:pPr>
        <w:pStyle w:val="Style_1"/>
        <w:ind w:firstLine="761" w:left="506" w:right="1075"/>
      </w:pPr>
      <w:r>
        <w:t>Профессии, связанные с информатикой и информационными технологиями:</w:t>
      </w:r>
      <w:r>
        <w:rPr>
          <w:spacing w:val="1"/>
        </w:rPr>
        <w:t xml:space="preserve"> </w:t>
      </w:r>
      <w:r>
        <w:t>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 программного обеспечения, специалист по анализу данных, системный</w:t>
      </w:r>
      <w:r>
        <w:rPr>
          <w:spacing w:val="1"/>
        </w:rPr>
        <w:t xml:space="preserve"> </w:t>
      </w:r>
      <w:r>
        <w:t>администрато</w:t>
      </w:r>
      <w:r>
        <w:t>р.</w:t>
      </w:r>
    </w:p>
    <w:p w14:paraId="330E0000">
      <w:pPr>
        <w:pStyle w:val="Style_3"/>
        <w:numPr>
          <w:ilvl w:val="4"/>
          <w:numId w:val="25"/>
        </w:numPr>
        <w:tabs>
          <w:tab w:leader="none" w:pos="2038" w:val="left"/>
        </w:tabs>
        <w:ind w:firstLine="780" w:left="506" w:right="1094"/>
        <w:jc w:val="both"/>
        <w:rPr>
          <w:sz w:val="28"/>
        </w:rPr>
      </w:pPr>
      <w:r>
        <w:rPr>
          <w:sz w:val="28"/>
        </w:rPr>
        <w:t>Планируемые результаты освоения информатики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340E0000">
      <w:pPr>
        <w:pStyle w:val="Style_3"/>
        <w:numPr>
          <w:ilvl w:val="5"/>
          <w:numId w:val="25"/>
        </w:numPr>
        <w:tabs>
          <w:tab w:leader="none" w:pos="2250" w:val="left"/>
        </w:tabs>
        <w:ind w:firstLine="780" w:left="506" w:right="1082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предмета.</w:t>
      </w:r>
    </w:p>
    <w:p w14:paraId="350E0000">
      <w:pPr>
        <w:pStyle w:val="Style_3"/>
        <w:numPr>
          <w:ilvl w:val="5"/>
          <w:numId w:val="25"/>
        </w:numPr>
        <w:tabs>
          <w:tab w:leader="none" w:pos="2250" w:val="left"/>
        </w:tabs>
        <w:spacing w:line="240" w:lineRule="auto"/>
        <w:ind w:firstLine="780" w:left="506" w:right="1083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предмета.</w:t>
      </w:r>
    </w:p>
    <w:p w14:paraId="360E0000">
      <w:pPr>
        <w:pStyle w:val="Style_1"/>
        <w:ind w:firstLine="780" w:left="506" w:right="1094"/>
      </w:pPr>
      <w:r>
        <w:t>В результате изучения информатики на уровне основного общего образования</w:t>
      </w:r>
      <w:r>
        <w:rPr>
          <w:spacing w:val="-6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4"/>
        </w:rPr>
        <w:t xml:space="preserve"> </w:t>
      </w:r>
      <w:r>
        <w:t>сформированы следующие личностные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части:</w:t>
      </w:r>
    </w:p>
    <w:p w14:paraId="370E0000">
      <w:pPr>
        <w:pStyle w:val="Style_3"/>
        <w:numPr>
          <w:ilvl w:val="0"/>
          <w:numId w:val="53"/>
        </w:numPr>
        <w:tabs>
          <w:tab w:leader="none" w:pos="1633" w:val="left"/>
        </w:tabs>
        <w:spacing w:line="321" w:lineRule="exact"/>
        <w:ind w:hanging="347" w:left="347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380E0000">
      <w:pPr>
        <w:pStyle w:val="Style_1"/>
        <w:ind w:firstLine="780" w:left="506" w:right="1075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отечественному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0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владение</w:t>
      </w:r>
      <w:r>
        <w:rPr>
          <w:spacing w:val="-11"/>
        </w:rPr>
        <w:t xml:space="preserve"> </w:t>
      </w:r>
      <w:r>
        <w:t>достоверной</w:t>
      </w:r>
      <w:r>
        <w:rPr>
          <w:spacing w:val="-9"/>
        </w:rPr>
        <w:t xml:space="preserve"> </w:t>
      </w:r>
      <w:r>
        <w:t>информацией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передовых</w:t>
      </w:r>
      <w:r>
        <w:rPr>
          <w:spacing w:val="-9"/>
        </w:rPr>
        <w:t xml:space="preserve"> </w:t>
      </w:r>
      <w:r>
        <w:t>мировых</w:t>
      </w:r>
      <w:r>
        <w:rPr>
          <w:spacing w:val="-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отечественных</w:t>
      </w:r>
      <w:r>
        <w:rPr>
          <w:spacing w:val="-8"/>
        </w:rPr>
        <w:t xml:space="preserve"> </w:t>
      </w:r>
      <w:r>
        <w:t>достижениях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информатики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технологий,</w:t>
      </w:r>
      <w:r>
        <w:rPr>
          <w:spacing w:val="-68"/>
        </w:rPr>
        <w:t xml:space="preserve"> </w:t>
      </w:r>
      <w:r>
        <w:t>заинтересованность в научных знаниях о цифровой трансформации современного</w:t>
      </w:r>
      <w:r>
        <w:rPr>
          <w:spacing w:val="1"/>
        </w:rPr>
        <w:t xml:space="preserve"> </w:t>
      </w:r>
      <w:r>
        <w:t>общества;</w:t>
      </w:r>
    </w:p>
    <w:p w14:paraId="390E0000">
      <w:pPr>
        <w:pStyle w:val="Style_3"/>
        <w:numPr>
          <w:ilvl w:val="0"/>
          <w:numId w:val="53"/>
        </w:numPr>
        <w:tabs>
          <w:tab w:leader="none" w:pos="1655" w:val="left"/>
        </w:tabs>
        <w:spacing w:line="322" w:lineRule="exact"/>
        <w:ind w:hanging="369" w:left="165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3A0E0000">
      <w:pPr>
        <w:pStyle w:val="Style_1"/>
        <w:ind w:firstLine="780" w:left="506" w:right="1080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rPr>
          <w:spacing w:val="-1"/>
        </w:rPr>
        <w:t>поступки</w:t>
      </w:r>
      <w:r>
        <w:rPr>
          <w:spacing w:val="-13"/>
        </w:rPr>
        <w:t xml:space="preserve"> </w:t>
      </w:r>
      <w:r>
        <w:t>других</w:t>
      </w:r>
      <w:r>
        <w:rPr>
          <w:spacing w:val="-12"/>
        </w:rPr>
        <w:t xml:space="preserve"> </w:t>
      </w:r>
      <w:r>
        <w:t>людей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позиции</w:t>
      </w:r>
      <w:r>
        <w:rPr>
          <w:spacing w:val="-14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правовых</w:t>
      </w:r>
      <w:r>
        <w:rPr>
          <w:spacing w:val="-17"/>
        </w:rPr>
        <w:t xml:space="preserve"> </w:t>
      </w:r>
      <w:r>
        <w:t>норм</w:t>
      </w:r>
      <w:r>
        <w:rPr>
          <w:spacing w:val="-15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осознания</w:t>
      </w:r>
      <w:r>
        <w:rPr>
          <w:spacing w:val="-68"/>
        </w:rPr>
        <w:t xml:space="preserve"> </w:t>
      </w:r>
      <w:r>
        <w:t>последствий поступков, активное неприятие асоциальных поступков, в том числе в</w:t>
      </w:r>
      <w:r>
        <w:rPr>
          <w:spacing w:val="1"/>
        </w:rPr>
        <w:t xml:space="preserve"> </w:t>
      </w:r>
      <w:r>
        <w:t>Интернете;</w:t>
      </w:r>
    </w:p>
    <w:p w14:paraId="3B0E0000">
      <w:pPr>
        <w:pStyle w:val="Style_3"/>
        <w:numPr>
          <w:ilvl w:val="0"/>
          <w:numId w:val="53"/>
        </w:numPr>
        <w:tabs>
          <w:tab w:leader="none" w:pos="1655" w:val="left"/>
        </w:tabs>
        <w:spacing w:line="322" w:lineRule="exact"/>
        <w:ind w:hanging="369" w:left="1654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3C0E0000">
      <w:pPr>
        <w:pStyle w:val="Style_1"/>
        <w:ind w:firstLine="0" w:left="1286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социальных нормах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правилах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</w:p>
    <w:p w14:paraId="3D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3E0E0000">
      <w:pPr>
        <w:pStyle w:val="Style_1"/>
        <w:spacing w:before="158"/>
        <w:ind w:right="407"/>
      </w:pPr>
      <w:r>
        <w:t>коллективе,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Интернет-среде,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учебных,</w:t>
      </w:r>
      <w:r>
        <w:rPr>
          <w:spacing w:val="-67"/>
        </w:rPr>
        <w:t xml:space="preserve"> </w:t>
      </w:r>
      <w:r>
        <w:t>познавательных задач, создании учебных проектов, стремление к взаимопониманию</w:t>
      </w:r>
      <w:r>
        <w:rPr>
          <w:spacing w:val="1"/>
        </w:rPr>
        <w:t xml:space="preserve"> </w:t>
      </w:r>
      <w:r>
        <w:t>и взаимопом</w:t>
      </w:r>
      <w:r>
        <w:t>ощи в процессе этой учебной деятельности, готовность оценивать своё</w:t>
      </w:r>
      <w:r>
        <w:rPr>
          <w:spacing w:val="1"/>
        </w:rPr>
        <w:t xml:space="preserve"> </w:t>
      </w:r>
      <w:r>
        <w:t>поведение и поступки своих товарищей с позиции нравственных и правовых норм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 последствий поступков;</w:t>
      </w:r>
    </w:p>
    <w:p w14:paraId="3F0E0000">
      <w:pPr>
        <w:pStyle w:val="Style_3"/>
        <w:numPr>
          <w:ilvl w:val="0"/>
          <w:numId w:val="53"/>
        </w:numPr>
        <w:tabs>
          <w:tab w:leader="none" w:pos="2293" w:val="left"/>
        </w:tabs>
        <w:ind w:hanging="361" w:left="2292"/>
        <w:jc w:val="both"/>
        <w:rPr>
          <w:sz w:val="28"/>
        </w:rPr>
      </w:pP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познания:</w:t>
      </w:r>
    </w:p>
    <w:p w14:paraId="400E0000">
      <w:pPr>
        <w:pStyle w:val="Style_1"/>
        <w:spacing w:before="2"/>
        <w:ind w:firstLine="760" w:right="417"/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669290</wp:posOffset>
                </wp:positionH>
                <wp:positionV relativeFrom="paragraph">
                  <wp:posOffset>481965</wp:posOffset>
                </wp:positionV>
                <wp:extent cx="6642735" cy="7642225"/>
                <wp:wrapNone/>
                <wp:docPr hidden="false" id="58" name="Picture 58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642735" cy="7642225"/>
                        </a:xfrm>
                        <a:custGeom>
                          <a:avLst>
                            <a:gd fmla="val 0" name="modifier0"/>
                            <a:gd fmla="val 0" name="modifier1"/>
                            <a:gd fmla="val 0" name="modifier2"/>
                          </a:avLst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1054" name="ODFLeft"/>
                            <a:gd fmla="val 759" name="ODFTop"/>
                            <a:gd fmla="val 11515" name="ODFRight"/>
                            <a:gd fmla="val 12794" name="ODFBottom"/>
                            <a:gd fmla="val 10461" name="ODFWidth"/>
                            <a:gd fmla="val 12035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12035" stroke="true" w="10461">
                              <a:moveTo>
                                <a:pt x="9" y="6275"/>
                              </a:moveTo>
                              <a:lnTo>
                                <a:pt x="0" y="6275"/>
                              </a:lnTo>
                              <a:lnTo>
                                <a:pt x="0" y="12035"/>
                              </a:lnTo>
                              <a:lnTo>
                                <a:pt x="9" y="12035"/>
                              </a:lnTo>
                              <a:lnTo>
                                <a:pt x="9" y="6275"/>
                              </a:lnTo>
                              <a:close/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6274"/>
                              </a:lnTo>
                              <a:lnTo>
                                <a:pt x="9" y="6274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10461" y="6275"/>
                              </a:moveTo>
                              <a:lnTo>
                                <a:pt x="10452" y="6275"/>
                              </a:lnTo>
                              <a:lnTo>
                                <a:pt x="10452" y="12035"/>
                              </a:lnTo>
                              <a:lnTo>
                                <a:pt x="10461" y="12035"/>
                              </a:lnTo>
                              <a:lnTo>
                                <a:pt x="10461" y="6275"/>
                              </a:lnTo>
                              <a:close/>
                              <a:moveTo>
                                <a:pt x="10461" y="10"/>
                              </a:moveTo>
                              <a:lnTo>
                                <a:pt x="10452" y="10"/>
                              </a:lnTo>
                              <a:lnTo>
                                <a:pt x="10452" y="6274"/>
                              </a:lnTo>
                              <a:lnTo>
                                <a:pt x="10461" y="6274"/>
                              </a:lnTo>
                              <a:lnTo>
                                <a:pt x="10461" y="10"/>
                              </a:lnTo>
                              <a:close/>
                              <a:moveTo>
                                <a:pt x="10461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461" y="9"/>
                              </a:lnTo>
                              <a:lnTo>
                                <a:pt x="104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сформированность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предс</w:t>
      </w:r>
      <w:r>
        <w:t>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технологиях,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современному уровню развития науки и общественной практики и составляющих</w:t>
      </w:r>
      <w:r>
        <w:rPr>
          <w:spacing w:val="1"/>
        </w:rPr>
        <w:t xml:space="preserve"> </w:t>
      </w:r>
      <w:r>
        <w:t>базовую</w:t>
      </w:r>
      <w:r>
        <w:rPr>
          <w:spacing w:val="-5"/>
        </w:rPr>
        <w:t xml:space="preserve"> </w:t>
      </w:r>
      <w:r>
        <w:t>основу</w:t>
      </w:r>
      <w:r>
        <w:rPr>
          <w:spacing w:val="-9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сущности</w:t>
      </w:r>
      <w:r>
        <w:rPr>
          <w:spacing w:val="3"/>
        </w:rPr>
        <w:t xml:space="preserve"> </w:t>
      </w:r>
      <w:r>
        <w:t>научной картины</w:t>
      </w:r>
      <w:r>
        <w:rPr>
          <w:spacing w:val="-3"/>
        </w:rPr>
        <w:t xml:space="preserve"> </w:t>
      </w:r>
      <w:r>
        <w:t>мира;</w:t>
      </w:r>
    </w:p>
    <w:p w14:paraId="410E0000">
      <w:pPr>
        <w:pStyle w:val="Style_1"/>
        <w:ind w:firstLine="760" w:right="419"/>
      </w:pPr>
      <w:r>
        <w:t>интерес к обучению и познанию, любознательность, готовность и способность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дальнейшем;</w:t>
      </w:r>
    </w:p>
    <w:p w14:paraId="420E0000">
      <w:pPr>
        <w:pStyle w:val="Style_1"/>
        <w:spacing w:before="1"/>
        <w:ind w:firstLine="760" w:right="417"/>
      </w:pPr>
      <w:r>
        <w:t>овладение основными навыками исследовательской деятельности, установка</w:t>
      </w:r>
      <w:r>
        <w:rPr>
          <w:spacing w:val="1"/>
        </w:rPr>
        <w:t xml:space="preserve"> </w:t>
      </w:r>
      <w:r>
        <w:t>на осмысление опыта, наблюдений, поступков и стремление совершенствовать 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коллективного</w:t>
      </w:r>
      <w:r>
        <w:rPr>
          <w:spacing w:val="-3"/>
        </w:rPr>
        <w:t xml:space="preserve"> </w:t>
      </w:r>
      <w:r>
        <w:t>благополучия;</w:t>
      </w:r>
    </w:p>
    <w:p w14:paraId="430E0000">
      <w:pPr>
        <w:pStyle w:val="Style_1"/>
        <w:ind w:firstLine="760" w:right="412"/>
      </w:pPr>
      <w:r>
        <w:t>сформированность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справочной</w:t>
      </w:r>
      <w:r>
        <w:rPr>
          <w:spacing w:val="1"/>
        </w:rPr>
        <w:t xml:space="preserve"> </w:t>
      </w:r>
      <w:r>
        <w:t>лите</w:t>
      </w:r>
      <w:r>
        <w:t>ратурой,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 определять цели своего обучения, ставить и формулировать для себя</w:t>
      </w:r>
      <w:r>
        <w:rPr>
          <w:spacing w:val="-67"/>
        </w:rPr>
        <w:t xml:space="preserve"> </w:t>
      </w:r>
      <w:r>
        <w:t>новые задачи в учёбе и познавательной деятельности, развивать мотивы и интересы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14:paraId="440E0000">
      <w:pPr>
        <w:pStyle w:val="Style_3"/>
        <w:numPr>
          <w:ilvl w:val="0"/>
          <w:numId w:val="53"/>
        </w:numPr>
        <w:tabs>
          <w:tab w:leader="none" w:pos="2293" w:val="left"/>
        </w:tabs>
        <w:spacing w:line="322" w:lineRule="exact"/>
        <w:ind w:hanging="361" w:left="2292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здоровья:</w:t>
      </w:r>
    </w:p>
    <w:p w14:paraId="450E0000">
      <w:pPr>
        <w:pStyle w:val="Style_1"/>
        <w:ind w:firstLine="760" w:right="41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установка на здоровый образ жизни, в том числе и за счёт освоения и 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</w:t>
      </w:r>
      <w:r>
        <w:t>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технологий;</w:t>
      </w:r>
    </w:p>
    <w:p w14:paraId="460E0000">
      <w:pPr>
        <w:pStyle w:val="Style_3"/>
        <w:numPr>
          <w:ilvl w:val="0"/>
          <w:numId w:val="53"/>
        </w:numPr>
        <w:tabs>
          <w:tab w:leader="none" w:pos="2293" w:val="left"/>
        </w:tabs>
        <w:ind w:hanging="361" w:left="2292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470E0000">
      <w:pPr>
        <w:pStyle w:val="Style_1"/>
        <w:ind w:firstLine="760" w:right="418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 деятельности,</w:t>
      </w:r>
      <w:r>
        <w:rPr>
          <w:spacing w:val="6"/>
        </w:rPr>
        <w:t xml:space="preserve"> </w:t>
      </w:r>
      <w:r>
        <w:t>связанных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6"/>
        </w:rPr>
        <w:t xml:space="preserve"> </w:t>
      </w:r>
      <w:r>
        <w:t>и</w:t>
      </w:r>
    </w:p>
    <w:p w14:paraId="48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490E0000">
      <w:pPr>
        <w:pStyle w:val="Style_1"/>
        <w:spacing w:before="158"/>
        <w:ind w:firstLine="0" w:left="506" w:right="2731"/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247015</wp:posOffset>
                </wp:positionH>
                <wp:positionV relativeFrom="paragraph">
                  <wp:posOffset>83820</wp:posOffset>
                </wp:positionV>
                <wp:extent cx="6642735" cy="322580"/>
                <wp:wrapNone/>
                <wp:docPr hidden="false" id="59" name="Picture 59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642735" cy="32258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389" name="ODFLeft"/>
                            <a:gd fmla="val 132" name="ODFTop"/>
                            <a:gd fmla="val 10850" name="ODFRight"/>
                            <a:gd fmla="val 640" name="ODFBottom"/>
                            <a:gd fmla="val 10461" name="ODFWidth"/>
                            <a:gd fmla="val 508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508" stroke="true" w="10461">
                              <a:moveTo>
                                <a:pt x="10461" y="0"/>
                              </a:moveTo>
                              <a:lnTo>
                                <a:pt x="10452" y="0"/>
                              </a:lnTo>
                              <a:lnTo>
                                <a:pt x="10452" y="500"/>
                              </a:lnTo>
                              <a:lnTo>
                                <a:pt x="9" y="500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500"/>
                              </a:lnTo>
                              <a:lnTo>
                                <a:pt x="0" y="508"/>
                              </a:lnTo>
                              <a:lnTo>
                                <a:pt x="10461" y="508"/>
                              </a:lnTo>
                              <a:lnTo>
                                <a:pt x="10461" y="500"/>
                              </a:lnTo>
                              <a:lnTo>
                                <a:pt x="104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информационными технологиями, основанными на достижениях науки</w:t>
      </w:r>
      <w:r>
        <w:rPr>
          <w:spacing w:val="-67"/>
        </w:rPr>
        <w:t xml:space="preserve"> </w:t>
      </w:r>
      <w:r>
        <w:t>информатики и</w:t>
      </w:r>
      <w:r>
        <w:rPr>
          <w:spacing w:val="-3"/>
        </w:rPr>
        <w:t xml:space="preserve"> </w:t>
      </w:r>
      <w:r>
        <w:t>научно-технического</w:t>
      </w:r>
      <w:r>
        <w:rPr>
          <w:spacing w:val="-2"/>
        </w:rPr>
        <w:t xml:space="preserve"> </w:t>
      </w:r>
      <w:r>
        <w:t>прогресса;</w:t>
      </w:r>
    </w:p>
    <w:p w14:paraId="4A0E0000">
      <w:pPr>
        <w:pStyle w:val="Style_1"/>
        <w:spacing w:before="2"/>
        <w:ind w:firstLine="761" w:left="506" w:right="1096"/>
      </w:pPr>
      <w:r>
        <w:t>осознанный выбор и построение индивидуальной траектории образования и</w:t>
      </w:r>
      <w:r>
        <w:rPr>
          <w:spacing w:val="1"/>
        </w:rPr>
        <w:t xml:space="preserve"> </w:t>
      </w:r>
      <w:r>
        <w:t>жизненных</w:t>
      </w:r>
      <w:r>
        <w:rPr>
          <w:spacing w:val="-2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личных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потребностей;</w:t>
      </w:r>
    </w:p>
    <w:p w14:paraId="4B0E0000">
      <w:pPr>
        <w:pStyle w:val="Style_3"/>
        <w:numPr>
          <w:ilvl w:val="0"/>
          <w:numId w:val="53"/>
        </w:numPr>
        <w:tabs>
          <w:tab w:leader="none" w:pos="1652" w:val="left"/>
        </w:tabs>
        <w:spacing w:line="321" w:lineRule="exact"/>
        <w:ind w:hanging="385" w:left="1651"/>
        <w:jc w:val="both"/>
        <w:rPr>
          <w:sz w:val="28"/>
        </w:rPr>
      </w:pPr>
      <w:r>
        <w:rPr>
          <w:sz w:val="28"/>
        </w:rPr>
        <w:t>экол</w:t>
      </w:r>
      <w:r>
        <w:rPr>
          <w:sz w:val="28"/>
        </w:rPr>
        <w:t>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4C0E0000">
      <w:pPr>
        <w:pStyle w:val="Style_1"/>
        <w:ind w:firstLine="761" w:left="506" w:right="1085"/>
      </w:pPr>
      <w:r>
        <w:t>осознание глобального характера экологических проблем и путей их решения,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технологий;</w:t>
      </w:r>
    </w:p>
    <w:p w14:paraId="4D0E0000">
      <w:pPr>
        <w:pStyle w:val="Style_3"/>
        <w:numPr>
          <w:ilvl w:val="0"/>
          <w:numId w:val="53"/>
        </w:numPr>
        <w:tabs>
          <w:tab w:leader="none" w:pos="1748" w:val="left"/>
        </w:tabs>
        <w:spacing w:before="1"/>
        <w:ind w:firstLine="761" w:left="506" w:right="1082"/>
        <w:jc w:val="both"/>
        <w:rPr>
          <w:sz w:val="28"/>
        </w:rPr>
      </w:pP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среды:</w:t>
      </w:r>
    </w:p>
    <w:p w14:paraId="4E0E0000">
      <w:pPr>
        <w:pStyle w:val="Style_1"/>
        <w:ind w:firstLine="761" w:left="506" w:right="107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-67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 деятельности возраста, норм и правил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существующих в</w:t>
      </w:r>
      <w:r>
        <w:rPr>
          <w:spacing w:val="-1"/>
        </w:rPr>
        <w:t xml:space="preserve"> </w:t>
      </w:r>
      <w:r>
        <w:t>виртуальном пространстве.</w:t>
      </w:r>
    </w:p>
    <w:p w14:paraId="4F0E0000">
      <w:pPr>
        <w:pStyle w:val="Style_3"/>
        <w:numPr>
          <w:ilvl w:val="5"/>
          <w:numId w:val="25"/>
        </w:numPr>
        <w:tabs>
          <w:tab w:leader="none" w:pos="2271" w:val="left"/>
        </w:tabs>
        <w:spacing w:before="1"/>
        <w:ind w:firstLine="761" w:left="506" w:right="1075"/>
        <w:jc w:val="both"/>
        <w:rPr>
          <w:sz w:val="28"/>
        </w:rPr>
      </w:pPr>
      <w:r>
        <w:rPr>
          <w:sz w:val="28"/>
        </w:rPr>
        <w:t>Ме</w:t>
      </w:r>
      <w:r>
        <w:rPr>
          <w:sz w:val="28"/>
        </w:rPr>
        <w:t>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коммуникативными,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регулятивными.</w:t>
      </w:r>
    </w:p>
    <w:p w14:paraId="500E0000">
      <w:pPr>
        <w:pStyle w:val="Style_3"/>
        <w:numPr>
          <w:ilvl w:val="6"/>
          <w:numId w:val="25"/>
        </w:numPr>
        <w:tabs>
          <w:tab w:leader="none" w:pos="2492" w:val="left"/>
        </w:tabs>
        <w:ind w:firstLine="761" w:left="506" w:right="1085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действиями:</w:t>
      </w:r>
    </w:p>
    <w:p w14:paraId="510E0000">
      <w:pPr>
        <w:pStyle w:val="Style_3"/>
        <w:numPr>
          <w:ilvl w:val="0"/>
          <w:numId w:val="54"/>
        </w:numPr>
        <w:tabs>
          <w:tab w:leader="none" w:pos="1633" w:val="left"/>
        </w:tabs>
        <w:spacing w:line="321" w:lineRule="exact"/>
        <w:ind w:hanging="366" w:left="366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действия:</w:t>
      </w:r>
    </w:p>
    <w:p w14:paraId="520E0000">
      <w:pPr>
        <w:pStyle w:val="Style_1"/>
        <w:ind w:firstLine="761" w:left="506" w:right="1075"/>
      </w:pPr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-67"/>
        </w:rPr>
        <w:t xml:space="preserve"> </w:t>
      </w:r>
      <w:r>
        <w:t>рассуждения, проводить умозаключения (ин</w:t>
      </w:r>
      <w:r>
        <w:t>дуктивные, дедуктивные и по аналогии)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выводы;</w:t>
      </w:r>
    </w:p>
    <w:p w14:paraId="530E0000">
      <w:pPr>
        <w:pStyle w:val="Style_1"/>
        <w:ind w:firstLine="761" w:left="506" w:right="1094"/>
      </w:pPr>
      <w:r>
        <w:t>умение создавать, применять и преобразовывать знаки и символы, модели и</w:t>
      </w:r>
      <w:r>
        <w:rPr>
          <w:spacing w:val="1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познавательных</w:t>
      </w:r>
      <w:r>
        <w:rPr>
          <w:spacing w:val="1"/>
        </w:rPr>
        <w:t xml:space="preserve"> </w:t>
      </w:r>
      <w:r>
        <w:t>задач;</w:t>
      </w:r>
    </w:p>
    <w:p w14:paraId="540E0000">
      <w:pPr>
        <w:pStyle w:val="Style_1"/>
        <w:spacing w:before="1"/>
        <w:ind w:firstLine="761" w:left="506" w:right="107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3"/>
        </w:rPr>
        <w:t xml:space="preserve"> </w:t>
      </w:r>
      <w:r>
        <w:t>критериев).</w:t>
      </w:r>
    </w:p>
    <w:p w14:paraId="550E0000">
      <w:pPr>
        <w:pStyle w:val="Style_3"/>
        <w:numPr>
          <w:ilvl w:val="0"/>
          <w:numId w:val="54"/>
        </w:numPr>
        <w:tabs>
          <w:tab w:leader="none" w:pos="1662" w:val="left"/>
        </w:tabs>
        <w:spacing w:line="321" w:lineRule="exact"/>
        <w:ind w:hanging="395" w:left="1661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действия:</w:t>
      </w:r>
    </w:p>
    <w:p w14:paraId="560E0000">
      <w:pPr>
        <w:pStyle w:val="Style_1"/>
        <w:ind w:firstLine="0" w:left="1267"/>
      </w:pPr>
      <w:r>
        <w:t xml:space="preserve">формулировать  </w:t>
      </w:r>
      <w:r>
        <w:rPr>
          <w:spacing w:val="25"/>
        </w:rPr>
        <w:t xml:space="preserve"> </w:t>
      </w:r>
      <w:r>
        <w:t xml:space="preserve">вопросы,  </w:t>
      </w:r>
      <w:r>
        <w:rPr>
          <w:spacing w:val="27"/>
        </w:rPr>
        <w:t xml:space="preserve"> </w:t>
      </w:r>
      <w:r>
        <w:t xml:space="preserve">фиксирующие   </w:t>
      </w:r>
      <w:r>
        <w:rPr>
          <w:spacing w:val="27"/>
        </w:rPr>
        <w:t xml:space="preserve"> </w:t>
      </w:r>
      <w:r>
        <w:t xml:space="preserve">разрыв   </w:t>
      </w:r>
      <w:r>
        <w:rPr>
          <w:spacing w:val="25"/>
        </w:rPr>
        <w:t xml:space="preserve"> </w:t>
      </w:r>
      <w:r>
        <w:t xml:space="preserve">между   </w:t>
      </w:r>
      <w:r>
        <w:rPr>
          <w:spacing w:val="20"/>
        </w:rPr>
        <w:t xml:space="preserve"> </w:t>
      </w:r>
      <w:r>
        <w:t xml:space="preserve">реальным   </w:t>
      </w:r>
      <w:r>
        <w:rPr>
          <w:spacing w:val="24"/>
        </w:rPr>
        <w:t xml:space="preserve"> </w:t>
      </w:r>
      <w:r>
        <w:t>и</w:t>
      </w:r>
    </w:p>
    <w:p w14:paraId="57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580E0000">
      <w:pPr>
        <w:pStyle w:val="Style_1"/>
        <w:spacing w:before="158"/>
        <w:ind w:right="419"/>
      </w:pP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67"/>
        </w:rPr>
        <w:t xml:space="preserve"> </w:t>
      </w:r>
      <w:r>
        <w:t>искомое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данное;</w:t>
      </w:r>
    </w:p>
    <w:p w14:paraId="590E0000">
      <w:pPr>
        <w:pStyle w:val="Style_1"/>
        <w:spacing w:before="2"/>
        <w:ind w:firstLine="760" w:right="416"/>
      </w:pPr>
      <w:r>
        <w:t>оценивать на применимость и достоверность информацию, полученную в ходе</w:t>
      </w:r>
      <w:r>
        <w:rPr>
          <w:spacing w:val="-68"/>
        </w:rPr>
        <w:t xml:space="preserve"> </w:t>
      </w:r>
      <w:r>
        <w:t>исследования;</w:t>
      </w:r>
    </w:p>
    <w:p w14:paraId="5A0E0000">
      <w:pPr>
        <w:pStyle w:val="Style_1"/>
        <w:ind w:firstLine="760" w:right="41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 развитии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14:paraId="5B0E0000">
      <w:pPr>
        <w:pStyle w:val="Style_3"/>
        <w:numPr>
          <w:ilvl w:val="0"/>
          <w:numId w:val="54"/>
        </w:numPr>
        <w:tabs>
          <w:tab w:leader="none" w:pos="2341" w:val="left"/>
        </w:tabs>
        <w:spacing w:line="321" w:lineRule="exact"/>
        <w:ind w:hanging="409" w:left="234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14:paraId="5C0E0000">
      <w:pPr>
        <w:pStyle w:val="Style_1"/>
        <w:spacing w:before="1"/>
        <w:ind w:firstLine="760" w:right="420"/>
      </w:pPr>
      <w:r>
        <w:t>выявлять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поставленной задачи;</w:t>
      </w:r>
    </w:p>
    <w:p w14:paraId="5D0E0000">
      <w:pPr>
        <w:pStyle w:val="Style_1"/>
        <w:ind w:firstLine="760" w:right="428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</w:t>
      </w:r>
      <w:r>
        <w:t>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критериев;</w:t>
      </w:r>
    </w:p>
    <w:p w14:paraId="5E0E0000">
      <w:pPr>
        <w:pStyle w:val="Style_1"/>
        <w:spacing w:line="240" w:lineRule="auto"/>
        <w:ind w:firstLine="760" w:right="415"/>
      </w:pPr>
      <w:r>
        <w:t>выбирать,</w:t>
      </w:r>
      <w:r>
        <w:rPr>
          <w:spacing w:val="-13"/>
        </w:rPr>
        <w:t xml:space="preserve"> </w:t>
      </w:r>
      <w:r>
        <w:t>анализировать,</w:t>
      </w:r>
      <w:r>
        <w:rPr>
          <w:spacing w:val="-10"/>
        </w:rPr>
        <w:t xml:space="preserve"> </w:t>
      </w:r>
      <w:r>
        <w:t>систематизировать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интерпретировать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 представления;</w:t>
      </w:r>
    </w:p>
    <w:p w14:paraId="5F0E0000">
      <w:pPr>
        <w:pStyle w:val="Style_1"/>
        <w:ind w:firstLine="760" w:right="413"/>
      </w:pPr>
      <w:r>
        <w:t xml:space="preserve">самостоятельно выбирать оптимальную форму представления </w:t>
      </w:r>
      <w:r>
        <w:t>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14:paraId="600E0000">
      <w:pPr>
        <w:pStyle w:val="Style_1"/>
        <w:ind w:firstLine="760" w:right="430"/>
      </w:pPr>
      <w:r>
        <w:t>оценивать надёжность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14:paraId="610E0000">
      <w:pPr>
        <w:pStyle w:val="Style_1"/>
        <w:spacing w:line="321" w:lineRule="exact"/>
        <w:ind w:firstLine="0" w:left="1932"/>
      </w:pPr>
      <w:r>
        <w:t>эффективно</w:t>
      </w:r>
      <w:r>
        <w:rPr>
          <w:spacing w:val="-7"/>
        </w:rPr>
        <w:t xml:space="preserve"> </w:t>
      </w:r>
      <w:r>
        <w:t>запоминать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11"/>
        </w:rPr>
        <w:t xml:space="preserve"> </w:t>
      </w:r>
      <w:r>
        <w:t>информацию.</w:t>
      </w:r>
    </w:p>
    <w:p w14:paraId="620E0000">
      <w:pPr>
        <w:pStyle w:val="Style_3"/>
        <w:numPr>
          <w:ilvl w:val="6"/>
          <w:numId w:val="25"/>
        </w:numPr>
        <w:tabs>
          <w:tab w:leader="none" w:pos="3176" w:val="left"/>
        </w:tabs>
        <w:ind w:firstLine="760" w:left="1171" w:right="41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действиями:</w:t>
      </w:r>
    </w:p>
    <w:p w14:paraId="630E0000">
      <w:pPr>
        <w:pStyle w:val="Style_3"/>
        <w:numPr>
          <w:ilvl w:val="0"/>
          <w:numId w:val="55"/>
        </w:numPr>
        <w:tabs>
          <w:tab w:leader="none" w:pos="2317" w:val="left"/>
        </w:tabs>
        <w:spacing w:line="321" w:lineRule="exact"/>
        <w:ind w:hanging="385" w:left="385"/>
        <w:jc w:val="both"/>
        <w:rPr>
          <w:sz w:val="28"/>
        </w:rPr>
      </w:pPr>
      <w:r>
        <w:rPr>
          <w:sz w:val="28"/>
        </w:rPr>
        <w:t>общение:</w:t>
      </w:r>
    </w:p>
    <w:p w14:paraId="640E0000">
      <w:pPr>
        <w:pStyle w:val="Style_1"/>
        <w:ind w:firstLine="760" w:right="41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различие и</w:t>
      </w:r>
      <w:r>
        <w:rPr>
          <w:spacing w:val="-4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14:paraId="650E0000">
      <w:pPr>
        <w:pStyle w:val="Style_1"/>
        <w:spacing w:line="240" w:lineRule="auto"/>
        <w:ind w:firstLine="760" w:right="41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14:paraId="660E0000">
      <w:pPr>
        <w:pStyle w:val="Style_1"/>
        <w:ind w:firstLine="760" w:right="424"/>
      </w:pP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670E0000">
      <w:pPr>
        <w:pStyle w:val="Style_3"/>
        <w:numPr>
          <w:ilvl w:val="0"/>
          <w:numId w:val="55"/>
        </w:numPr>
        <w:tabs>
          <w:tab w:leader="none" w:pos="2324" w:val="left"/>
        </w:tabs>
        <w:spacing w:line="321" w:lineRule="exact"/>
        <w:ind w:hanging="392" w:left="2323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(сотрудничество):</w:t>
      </w:r>
    </w:p>
    <w:p w14:paraId="68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690E0000">
      <w:pPr>
        <w:pStyle w:val="Style_1"/>
        <w:spacing w:before="158"/>
        <w:ind w:firstLine="761" w:left="506" w:right="1090"/>
      </w:pPr>
      <w:r>
        <w:t>понимать и использовать преимущества командной и индивидуальной работы</w:t>
      </w:r>
      <w:r>
        <w:rPr>
          <w:spacing w:val="-67"/>
        </w:rPr>
        <w:t xml:space="preserve"> </w:t>
      </w:r>
      <w:r>
        <w:t>при решении конкретной проблемы, в том числе при создании информационного</w:t>
      </w:r>
      <w:r>
        <w:rPr>
          <w:spacing w:val="1"/>
        </w:rPr>
        <w:t xml:space="preserve"> </w:t>
      </w:r>
      <w:r>
        <w:t>продукта;</w:t>
      </w:r>
    </w:p>
    <w:p w14:paraId="6A0E0000">
      <w:pPr>
        <w:pStyle w:val="Style_1"/>
        <w:spacing w:before="2"/>
        <w:ind w:firstLine="761" w:left="506" w:right="108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 передаче, формализации информации, коллективно строить действия по</w:t>
      </w:r>
      <w:r>
        <w:rPr>
          <w:spacing w:val="1"/>
        </w:rPr>
        <w:t xml:space="preserve"> </w:t>
      </w:r>
      <w:r>
        <w:t>её достижению: распределять роли, договариваться, обсуждать процесс и 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</w:p>
    <w:p w14:paraId="6B0E0000">
      <w:pPr>
        <w:pStyle w:val="Style_1"/>
        <w:ind w:firstLine="761" w:left="506" w:right="1082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</w:t>
      </w:r>
      <w:r>
        <w:t>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 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другими</w:t>
      </w:r>
      <w:r>
        <w:rPr>
          <w:spacing w:val="-1"/>
        </w:rPr>
        <w:t xml:space="preserve"> </w:t>
      </w:r>
      <w:r>
        <w:t>членами</w:t>
      </w:r>
      <w:r>
        <w:rPr>
          <w:spacing w:val="-3"/>
        </w:rPr>
        <w:t xml:space="preserve"> </w:t>
      </w:r>
      <w:r>
        <w:t>команды;</w:t>
      </w:r>
    </w:p>
    <w:p w14:paraId="6C0E0000">
      <w:pPr>
        <w:pStyle w:val="Style_1"/>
        <w:ind w:firstLine="761" w:left="506" w:right="108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взаимодействия;</w:t>
      </w:r>
    </w:p>
    <w:p w14:paraId="6D0E0000">
      <w:pPr>
        <w:pStyle w:val="Style_1"/>
        <w:ind w:firstLine="761" w:left="506" w:right="1086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14:paraId="6E0E0000">
      <w:pPr>
        <w:pStyle w:val="Style_3"/>
        <w:numPr>
          <w:ilvl w:val="6"/>
          <w:numId w:val="25"/>
        </w:numPr>
        <w:tabs>
          <w:tab w:leader="none" w:pos="2502" w:val="left"/>
        </w:tabs>
        <w:spacing w:before="1" w:line="322" w:lineRule="exact"/>
        <w:ind w:hanging="1235" w:left="250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действиями:</w:t>
      </w:r>
    </w:p>
    <w:p w14:paraId="6F0E0000">
      <w:pPr>
        <w:pStyle w:val="Style_3"/>
        <w:numPr>
          <w:ilvl w:val="0"/>
          <w:numId w:val="56"/>
        </w:numPr>
        <w:tabs>
          <w:tab w:leader="none" w:pos="1573" w:val="left"/>
        </w:tabs>
        <w:spacing w:line="322" w:lineRule="exact"/>
        <w:ind w:hanging="306" w:left="306"/>
        <w:jc w:val="both"/>
        <w:rPr>
          <w:sz w:val="28"/>
        </w:rPr>
      </w:pPr>
      <w:r>
        <w:rPr>
          <w:sz w:val="28"/>
        </w:rPr>
        <w:t>самоо</w:t>
      </w:r>
      <w:r>
        <w:rPr>
          <w:sz w:val="28"/>
        </w:rPr>
        <w:t>рганизация:</w:t>
      </w:r>
    </w:p>
    <w:p w14:paraId="700E0000">
      <w:pPr>
        <w:pStyle w:val="Style_1"/>
        <w:ind w:firstLine="761" w:left="506" w:right="954"/>
        <w:jc w:val="left"/>
      </w:pPr>
      <w:r>
        <w:t>выявлять</w:t>
      </w:r>
      <w:r>
        <w:rPr>
          <w:spacing w:val="-1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проблемы,</w:t>
      </w:r>
      <w:r>
        <w:rPr>
          <w:spacing w:val="-5"/>
        </w:rPr>
        <w:t xml:space="preserve"> </w:t>
      </w:r>
      <w:r>
        <w:t>требующие</w:t>
      </w:r>
      <w:r>
        <w:rPr>
          <w:spacing w:val="-4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ориентироваться в различных подходах к принятию решений (индивидуальное</w:t>
      </w:r>
      <w:r>
        <w:rPr>
          <w:spacing w:val="1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решений,</w:t>
      </w:r>
      <w:r>
        <w:rPr>
          <w:spacing w:val="-5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 в</w:t>
      </w:r>
      <w:r>
        <w:rPr>
          <w:spacing w:val="-8"/>
        </w:rPr>
        <w:t xml:space="preserve"> </w:t>
      </w:r>
      <w:r>
        <w:t>группе);</w:t>
      </w:r>
    </w:p>
    <w:p w14:paraId="710E0000">
      <w:pPr>
        <w:pStyle w:val="Style_1"/>
        <w:ind w:firstLine="761" w:left="506" w:right="1079"/>
      </w:pPr>
      <w:r>
        <w:t>самостоятельно</w:t>
      </w:r>
      <w:r>
        <w:rPr>
          <w:spacing w:val="-8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алгоритм</w:t>
      </w:r>
      <w:r>
        <w:rPr>
          <w:spacing w:val="-10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часть),</w:t>
      </w:r>
      <w:r>
        <w:rPr>
          <w:spacing w:val="-8"/>
        </w:rPr>
        <w:t xml:space="preserve"> </w:t>
      </w:r>
      <w:r>
        <w:t>выбирать</w:t>
      </w:r>
      <w:r>
        <w:rPr>
          <w:spacing w:val="-68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предлагаемые варианты</w:t>
      </w:r>
      <w:r>
        <w:rPr>
          <w:spacing w:val="-4"/>
        </w:rPr>
        <w:t xml:space="preserve"> </w:t>
      </w:r>
      <w:r>
        <w:t>решений;</w:t>
      </w:r>
    </w:p>
    <w:p w14:paraId="720E0000">
      <w:pPr>
        <w:pStyle w:val="Style_1"/>
        <w:ind w:firstLine="761" w:left="506" w:right="1081"/>
      </w:pPr>
      <w:r>
        <w:t>составлять план действий (план реализации намеченного алгоритма решения),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3"/>
        </w:rPr>
        <w:t xml:space="preserve"> </w:t>
      </w:r>
      <w:r>
        <w:t>объекте;</w:t>
      </w:r>
    </w:p>
    <w:p w14:paraId="730E0000">
      <w:pPr>
        <w:pStyle w:val="Style_1"/>
        <w:spacing w:line="240" w:lineRule="auto"/>
        <w:ind w:firstLine="761" w:left="506" w:right="2572"/>
      </w:pPr>
      <w:r>
        <w:t>проводить выбор в условиях противоречивой информации и брать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решение.</w:t>
      </w:r>
    </w:p>
    <w:p w14:paraId="740E0000">
      <w:pPr>
        <w:pStyle w:val="Style_3"/>
        <w:numPr>
          <w:ilvl w:val="0"/>
          <w:numId w:val="56"/>
        </w:numPr>
        <w:tabs>
          <w:tab w:leader="none" w:pos="1669" w:val="left"/>
        </w:tabs>
        <w:spacing w:line="317" w:lineRule="exact"/>
        <w:ind w:hanging="423" w:left="1668"/>
        <w:jc w:val="both"/>
        <w:rPr>
          <w:sz w:val="28"/>
        </w:rPr>
      </w:pPr>
      <w:r>
        <w:rPr>
          <w:sz w:val="28"/>
        </w:rPr>
        <w:t>самоконтроль</w:t>
      </w:r>
      <w:r>
        <w:rPr>
          <w:spacing w:val="-5"/>
          <w:sz w:val="28"/>
        </w:rPr>
        <w:t xml:space="preserve"> </w:t>
      </w:r>
      <w:r>
        <w:rPr>
          <w:sz w:val="28"/>
        </w:rPr>
        <w:t>(рефлексия):</w:t>
      </w:r>
    </w:p>
    <w:p w14:paraId="750E0000">
      <w:pPr>
        <w:pStyle w:val="Style_1"/>
        <w:ind w:firstLine="0" w:left="1248" w:right="2706"/>
        <w:jc w:val="left"/>
      </w:pPr>
      <w:r>
        <w:t>владеть</w:t>
      </w:r>
      <w:r>
        <w:rPr>
          <w:spacing w:val="-11"/>
        </w:rPr>
        <w:t xml:space="preserve"> </w:t>
      </w:r>
      <w:r>
        <w:t>способами</w:t>
      </w:r>
      <w:r>
        <w:rPr>
          <w:spacing w:val="-6"/>
        </w:rPr>
        <w:t xml:space="preserve"> </w:t>
      </w:r>
      <w:r>
        <w:t>самоконтроля,</w:t>
      </w:r>
      <w:r>
        <w:rPr>
          <w:spacing w:val="-7"/>
        </w:rPr>
        <w:t xml:space="preserve"> </w:t>
      </w:r>
      <w:r>
        <w:t>самомотивации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рефлексии;</w:t>
      </w:r>
      <w:r>
        <w:rPr>
          <w:spacing w:val="-67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6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изменения;</w:t>
      </w:r>
    </w:p>
    <w:p w14:paraId="760E0000">
      <w:pPr>
        <w:pStyle w:val="Style_1"/>
        <w:ind w:firstLine="0" w:left="1248"/>
        <w:jc w:val="left"/>
      </w:pPr>
      <w:r>
        <w:t>учитывать</w:t>
      </w:r>
      <w:r>
        <w:rPr>
          <w:spacing w:val="31"/>
        </w:rPr>
        <w:t xml:space="preserve"> </w:t>
      </w:r>
      <w:r>
        <w:t>контекст</w:t>
      </w:r>
      <w:r>
        <w:rPr>
          <w:spacing w:val="32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предвидеть</w:t>
      </w:r>
      <w:r>
        <w:rPr>
          <w:spacing w:val="33"/>
        </w:rPr>
        <w:t xml:space="preserve"> </w:t>
      </w:r>
      <w:r>
        <w:t>трудности,</w:t>
      </w:r>
      <w:r>
        <w:rPr>
          <w:spacing w:val="35"/>
        </w:rPr>
        <w:t xml:space="preserve"> </w:t>
      </w:r>
      <w:r>
        <w:t>которые</w:t>
      </w:r>
      <w:r>
        <w:rPr>
          <w:spacing w:val="37"/>
        </w:rPr>
        <w:t xml:space="preserve"> </w:t>
      </w:r>
      <w:r>
        <w:t>могут</w:t>
      </w:r>
      <w:r>
        <w:rPr>
          <w:spacing w:val="37"/>
        </w:rPr>
        <w:t xml:space="preserve"> </w:t>
      </w:r>
      <w:r>
        <w:t>возникнуть</w:t>
      </w:r>
      <w:r>
        <w:rPr>
          <w:spacing w:val="45"/>
        </w:rPr>
        <w:t xml:space="preserve"> </w:t>
      </w:r>
      <w:r>
        <w:t>при</w:t>
      </w:r>
    </w:p>
    <w:p w14:paraId="77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780E0000">
      <w:pPr>
        <w:pStyle w:val="Style_1"/>
        <w:spacing w:before="158"/>
        <w:ind w:hanging="740" w:left="1910" w:right="451"/>
      </w:pPr>
      <w:r>
        <w:t>решении учебной задачи, адаптировать решение к меняющимся обстоятельствам;</w:t>
      </w:r>
      <w:r>
        <w:rPr>
          <w:spacing w:val="1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(недостижения)</w:t>
      </w:r>
      <w:r>
        <w:rPr>
          <w:spacing w:val="-4"/>
        </w:rPr>
        <w:t xml:space="preserve"> </w:t>
      </w:r>
      <w:r>
        <w:t>резуль</w:t>
      </w:r>
      <w:r>
        <w:t>татов</w:t>
      </w:r>
      <w:r>
        <w:rPr>
          <w:spacing w:val="-2"/>
        </w:rPr>
        <w:t xml:space="preserve"> </w:t>
      </w:r>
      <w:r>
        <w:t>информационной</w:t>
      </w:r>
    </w:p>
    <w:p w14:paraId="790E0000">
      <w:pPr>
        <w:pStyle w:val="Style_1"/>
        <w:spacing w:before="2"/>
        <w:ind w:right="455"/>
      </w:pPr>
      <w:r>
        <w:t>деятельности, давать оценку приобретённому опыту, уметь находить позитивное 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</w:p>
    <w:p w14:paraId="7A0E0000">
      <w:pPr>
        <w:pStyle w:val="Style_1"/>
        <w:ind w:firstLine="739" w:right="43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4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14:paraId="7B0E0000">
      <w:pPr>
        <w:pStyle w:val="Style_1"/>
        <w:spacing w:line="321" w:lineRule="exact"/>
        <w:ind w:firstLine="0" w:left="1910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условиям.</w:t>
      </w:r>
    </w:p>
    <w:p w14:paraId="7C0E0000">
      <w:pPr>
        <w:pStyle w:val="Style_3"/>
        <w:numPr>
          <w:ilvl w:val="0"/>
          <w:numId w:val="56"/>
        </w:numPr>
        <w:tabs>
          <w:tab w:leader="none" w:pos="2334" w:val="left"/>
        </w:tabs>
        <w:ind w:hanging="424" w:left="2333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интеллект:</w:t>
      </w:r>
    </w:p>
    <w:p w14:paraId="7D0E0000">
      <w:pPr>
        <w:pStyle w:val="Style_1"/>
        <w:spacing w:before="1" w:line="322" w:lineRule="exact"/>
        <w:ind w:firstLine="0" w:left="1910"/>
      </w:pPr>
      <w:r>
        <w:rPr>
          <w:spacing w:val="-1"/>
        </w:rPr>
        <w:t>ставить</w:t>
      </w:r>
      <w:r>
        <w:rPr>
          <w:spacing w:val="-19"/>
        </w:rPr>
        <w:t xml:space="preserve"> </w:t>
      </w:r>
      <w:r>
        <w:rPr>
          <w:spacing w:val="-1"/>
        </w:rPr>
        <w:t>себя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t>место</w:t>
      </w:r>
      <w:r>
        <w:rPr>
          <w:spacing w:val="-14"/>
        </w:rPr>
        <w:t xml:space="preserve"> </w:t>
      </w:r>
      <w:r>
        <w:t>другого</w:t>
      </w:r>
      <w:r>
        <w:rPr>
          <w:spacing w:val="-13"/>
        </w:rPr>
        <w:t xml:space="preserve"> </w:t>
      </w:r>
      <w:r>
        <w:t>человека,</w:t>
      </w:r>
      <w:r>
        <w:rPr>
          <w:spacing w:val="-18"/>
        </w:rPr>
        <w:t xml:space="preserve"> </w:t>
      </w:r>
      <w:r>
        <w:t>понимать</w:t>
      </w:r>
      <w:r>
        <w:rPr>
          <w:spacing w:val="-18"/>
        </w:rPr>
        <w:t xml:space="preserve"> </w:t>
      </w:r>
      <w:r>
        <w:t>мотивы</w:t>
      </w:r>
      <w:r>
        <w:rPr>
          <w:spacing w:val="-15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намерения</w:t>
      </w:r>
      <w:r>
        <w:rPr>
          <w:spacing w:val="-18"/>
        </w:rPr>
        <w:t xml:space="preserve"> </w:t>
      </w:r>
      <w:r>
        <w:t>другого.</w:t>
      </w:r>
    </w:p>
    <w:p w14:paraId="7E0E0000">
      <w:pPr>
        <w:pStyle w:val="Style_3"/>
        <w:numPr>
          <w:ilvl w:val="0"/>
          <w:numId w:val="56"/>
        </w:numPr>
        <w:tabs>
          <w:tab w:leader="none" w:pos="2334" w:val="left"/>
        </w:tabs>
        <w:spacing w:line="322" w:lineRule="exact"/>
        <w:ind w:hanging="424" w:left="2333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8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других:</w:t>
      </w:r>
    </w:p>
    <w:p w14:paraId="7F0E0000">
      <w:pPr>
        <w:pStyle w:val="Style_1"/>
        <w:ind w:firstLine="739" w:right="420"/>
      </w:pPr>
      <w:r>
        <w:t>осознавать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открытого доступа к любым</w:t>
      </w:r>
      <w:r>
        <w:rPr>
          <w:spacing w:val="-3"/>
        </w:rPr>
        <w:t xml:space="preserve"> </w:t>
      </w:r>
      <w:r>
        <w:t>объёмам</w:t>
      </w:r>
      <w:r>
        <w:rPr>
          <w:spacing w:val="-4"/>
        </w:rPr>
        <w:t xml:space="preserve"> </w:t>
      </w:r>
      <w:r>
        <w:t>информации.</w:t>
      </w:r>
    </w:p>
    <w:p w14:paraId="800E0000">
      <w:pPr>
        <w:pStyle w:val="Style_3"/>
        <w:numPr>
          <w:ilvl w:val="5"/>
          <w:numId w:val="25"/>
        </w:numPr>
        <w:tabs>
          <w:tab w:leader="none" w:pos="2958" w:val="left"/>
        </w:tabs>
        <w:ind w:firstLine="739" w:right="41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14:paraId="810E0000">
      <w:pPr>
        <w:pStyle w:val="Style_3"/>
        <w:numPr>
          <w:ilvl w:val="6"/>
          <w:numId w:val="25"/>
        </w:numPr>
        <w:tabs>
          <w:tab w:leader="none" w:pos="3178" w:val="left"/>
        </w:tabs>
        <w:spacing w:before="2"/>
        <w:ind w:firstLine="739" w:left="1171" w:right="418"/>
        <w:jc w:val="both"/>
        <w:rPr>
          <w:sz w:val="28"/>
        </w:rPr>
      </w:pPr>
      <w:r>
        <w:rPr>
          <w:sz w:val="28"/>
        </w:rPr>
        <w:t>К концу обучения в 7 классе у 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</w:p>
    <w:p w14:paraId="820E0000">
      <w:pPr>
        <w:pStyle w:val="Style_1"/>
        <w:ind w:firstLine="739" w:right="420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«информация»,</w:t>
      </w:r>
      <w:r>
        <w:rPr>
          <w:spacing w:val="1"/>
        </w:rPr>
        <w:t xml:space="preserve"> </w:t>
      </w:r>
      <w:r>
        <w:t>«информационный</w:t>
      </w:r>
      <w:r>
        <w:rPr>
          <w:spacing w:val="1"/>
        </w:rPr>
        <w:t xml:space="preserve"> </w:t>
      </w:r>
      <w:r>
        <w:t>процесс»,</w:t>
      </w:r>
      <w:r>
        <w:rPr>
          <w:spacing w:val="1"/>
        </w:rPr>
        <w:t xml:space="preserve"> </w:t>
      </w:r>
      <w:r>
        <w:t>«обработка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«хранение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«передача</w:t>
      </w:r>
      <w:r>
        <w:rPr>
          <w:spacing w:val="-67"/>
        </w:rPr>
        <w:t xml:space="preserve"> </w:t>
      </w:r>
      <w:r>
        <w:t>информации»;</w:t>
      </w:r>
    </w:p>
    <w:p w14:paraId="830E0000">
      <w:pPr>
        <w:pStyle w:val="Style_1"/>
        <w:ind w:firstLine="739" w:right="411"/>
      </w:pPr>
      <w:r>
        <w:t>кодировать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различной</w:t>
      </w:r>
      <w:r>
        <w:rPr>
          <w:spacing w:val="-5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(текстовой,</w:t>
      </w:r>
      <w:r>
        <w:rPr>
          <w:spacing w:val="-1"/>
        </w:rPr>
        <w:t xml:space="preserve"> </w:t>
      </w:r>
      <w:r>
        <w:t>графической,</w:t>
      </w:r>
      <w:r>
        <w:rPr>
          <w:spacing w:val="-1"/>
        </w:rPr>
        <w:t xml:space="preserve"> </w:t>
      </w:r>
      <w:r>
        <w:t>аудио);</w:t>
      </w:r>
    </w:p>
    <w:p w14:paraId="840E0000">
      <w:pPr>
        <w:pStyle w:val="Style_1"/>
        <w:ind w:firstLine="739" w:right="410"/>
      </w:pPr>
      <w:r>
        <w:t>сравнивать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алфавитах,</w:t>
      </w:r>
      <w:r>
        <w:rPr>
          <w:spacing w:val="1"/>
        </w:rPr>
        <w:t xml:space="preserve"> </w:t>
      </w:r>
      <w:r>
        <w:t>оперировать единицами измерения информационного объёма и скорости передачи</w:t>
      </w:r>
      <w:r>
        <w:rPr>
          <w:spacing w:val="1"/>
        </w:rPr>
        <w:t xml:space="preserve"> </w:t>
      </w:r>
      <w:r>
        <w:t>данных;</w:t>
      </w:r>
    </w:p>
    <w:p w14:paraId="850E0000">
      <w:pPr>
        <w:pStyle w:val="Style_1"/>
        <w:ind w:firstLine="760" w:right="427"/>
      </w:pPr>
      <w:r>
        <w:t>оценивать и сравнивать размеры текстовых, графических, звуковых файлов и</w:t>
      </w:r>
      <w:r>
        <w:rPr>
          <w:spacing w:val="1"/>
        </w:rPr>
        <w:t xml:space="preserve"> </w:t>
      </w:r>
      <w:r>
        <w:t>видео</w:t>
      </w:r>
      <w:r>
        <w:t>файлов;</w:t>
      </w:r>
    </w:p>
    <w:p w14:paraId="860E0000">
      <w:pPr>
        <w:pStyle w:val="Style_1"/>
        <w:ind w:firstLine="760" w:right="420"/>
      </w:pPr>
      <w:r>
        <w:t>приводить</w:t>
      </w:r>
      <w:r>
        <w:rPr>
          <w:spacing w:val="-17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современных</w:t>
      </w:r>
      <w:r>
        <w:rPr>
          <w:spacing w:val="-11"/>
        </w:rPr>
        <w:t xml:space="preserve"> </w:t>
      </w:r>
      <w:r>
        <w:t>устройств</w:t>
      </w:r>
      <w:r>
        <w:rPr>
          <w:spacing w:val="-14"/>
        </w:rPr>
        <w:t xml:space="preserve"> </w:t>
      </w:r>
      <w:r>
        <w:t>хранения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передачи</w:t>
      </w:r>
      <w:r>
        <w:rPr>
          <w:spacing w:val="-13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их количественные характеристики;</w:t>
      </w:r>
    </w:p>
    <w:p w14:paraId="870E0000">
      <w:pPr>
        <w:pStyle w:val="Style_1"/>
        <w:ind w:firstLine="760" w:right="415"/>
      </w:pPr>
      <w:r>
        <w:t>выделять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программного</w:t>
      </w:r>
      <w:r>
        <w:rPr>
          <w:spacing w:val="-3"/>
        </w:rPr>
        <w:t xml:space="preserve"> </w:t>
      </w:r>
      <w:r>
        <w:t>обеспечения;</w:t>
      </w:r>
    </w:p>
    <w:p w14:paraId="880E0000">
      <w:pPr>
        <w:pStyle w:val="Style_1"/>
        <w:ind w:firstLine="0" w:left="1932"/>
      </w:pPr>
      <w:r>
        <w:t>получать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использовать</w:t>
      </w:r>
      <w:r>
        <w:rPr>
          <w:spacing w:val="114"/>
        </w:rPr>
        <w:t xml:space="preserve"> </w:t>
      </w:r>
      <w:r>
        <w:t>информацию</w:t>
      </w:r>
      <w:r>
        <w:rPr>
          <w:spacing w:val="116"/>
        </w:rPr>
        <w:t xml:space="preserve"> </w:t>
      </w:r>
      <w:r>
        <w:t>о</w:t>
      </w:r>
      <w:r>
        <w:rPr>
          <w:spacing w:val="115"/>
        </w:rPr>
        <w:t xml:space="preserve"> </w:t>
      </w:r>
      <w:r>
        <w:t>характеристиках</w:t>
      </w:r>
      <w:r>
        <w:rPr>
          <w:spacing w:val="116"/>
        </w:rPr>
        <w:t xml:space="preserve"> </w:t>
      </w:r>
      <w:r>
        <w:t>персонального</w:t>
      </w:r>
    </w:p>
    <w:p w14:paraId="89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8A0E0000">
      <w:pPr>
        <w:pStyle w:val="Style_1"/>
        <w:spacing w:before="158"/>
        <w:ind w:firstLine="0" w:left="506" w:right="1080"/>
      </w:pP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(процессор,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-2"/>
        </w:rPr>
        <w:t xml:space="preserve"> </w:t>
      </w:r>
      <w:r>
        <w:t>память, устройства ввода-вывода);</w:t>
      </w:r>
    </w:p>
    <w:p w14:paraId="8B0E0000">
      <w:pPr>
        <w:pStyle w:val="Style_1"/>
        <w:spacing w:before="2"/>
        <w:ind w:firstLine="761" w:left="506" w:right="1085"/>
      </w:pPr>
      <w:r>
        <w:t>соотносить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помощью;</w:t>
      </w:r>
    </w:p>
    <w:p w14:paraId="8C0E0000">
      <w:pPr>
        <w:pStyle w:val="Style_1"/>
        <w:ind w:firstLine="761" w:left="506" w:right="1088"/>
      </w:pPr>
      <w:r>
        <w:t>орие</w:t>
      </w:r>
      <w:r>
        <w:t>нтироваться в иерархической структуре файловой системы (записывать</w:t>
      </w:r>
      <w:r>
        <w:rPr>
          <w:spacing w:val="1"/>
        </w:rPr>
        <w:t xml:space="preserve"> </w:t>
      </w:r>
      <w:r>
        <w:t>полное имя файла (каталога), путь к файлу (каталогу) по имеющемуся описанию</w:t>
      </w:r>
      <w:r>
        <w:rPr>
          <w:spacing w:val="1"/>
        </w:rPr>
        <w:t xml:space="preserve"> </w:t>
      </w:r>
      <w:r>
        <w:t>файловой структуры некоторого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2"/>
        </w:rPr>
        <w:t xml:space="preserve"> </w:t>
      </w:r>
      <w:r>
        <w:t>носителя);</w:t>
      </w:r>
    </w:p>
    <w:p w14:paraId="8D0E0000">
      <w:pPr>
        <w:pStyle w:val="Style_1"/>
        <w:ind w:firstLine="761" w:left="506" w:right="1081"/>
      </w:pPr>
      <w:r>
        <w:t>работать с файловой системой персонального компьютера с использованием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интерфейса,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создавать,</w:t>
      </w:r>
      <w:r>
        <w:rPr>
          <w:spacing w:val="1"/>
        </w:rPr>
        <w:t xml:space="preserve"> </w:t>
      </w:r>
      <w:r>
        <w:t>копировать,</w:t>
      </w:r>
      <w:r>
        <w:rPr>
          <w:spacing w:val="1"/>
        </w:rPr>
        <w:t xml:space="preserve"> </w:t>
      </w:r>
      <w:r>
        <w:t>перемещать,</w:t>
      </w:r>
      <w:r>
        <w:rPr>
          <w:spacing w:val="1"/>
        </w:rPr>
        <w:t xml:space="preserve"> </w:t>
      </w:r>
      <w:r>
        <w:t>переименовывать,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архивировать</w:t>
      </w:r>
      <w:r>
        <w:rPr>
          <w:spacing w:val="1"/>
        </w:rPr>
        <w:t xml:space="preserve"> </w:t>
      </w:r>
      <w:r>
        <w:t>файлы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каталоги,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антивирусную</w:t>
      </w:r>
      <w:r>
        <w:rPr>
          <w:spacing w:val="-4"/>
        </w:rPr>
        <w:t xml:space="preserve"> </w:t>
      </w:r>
      <w:r>
        <w:t>программу;</w:t>
      </w:r>
    </w:p>
    <w:p w14:paraId="8E0E0000">
      <w:pPr>
        <w:pStyle w:val="Style_1"/>
        <w:ind w:firstLine="761" w:left="506" w:right="108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иллюстрированных</w:t>
      </w:r>
      <w:r>
        <w:rPr>
          <w:spacing w:val="-6"/>
        </w:rPr>
        <w:t xml:space="preserve"> </w:t>
      </w:r>
      <w:r>
        <w:t>документов,</w:t>
      </w:r>
      <w:r>
        <w:rPr>
          <w:spacing w:val="-3"/>
        </w:rPr>
        <w:t xml:space="preserve"> </w:t>
      </w:r>
      <w:r>
        <w:t>мультимедийных презентаций;</w:t>
      </w:r>
    </w:p>
    <w:p w14:paraId="8F0E0000">
      <w:pPr>
        <w:pStyle w:val="Style_1"/>
        <w:ind w:firstLine="761" w:left="506" w:right="1073"/>
        <w:jc w:val="left"/>
      </w:pPr>
      <w:r>
        <w:t>искать информацию в Интернете (в том числе по ключевым словам, по</w:t>
      </w:r>
      <w:r>
        <w:rPr>
          <w:spacing w:val="1"/>
        </w:rPr>
        <w:t xml:space="preserve"> </w:t>
      </w:r>
      <w:r>
        <w:t>изображению), критически относиться к найденной информации, осознавая</w:t>
      </w:r>
      <w:r>
        <w:rPr>
          <w:spacing w:val="1"/>
        </w:rPr>
        <w:t xml:space="preserve"> </w:t>
      </w:r>
      <w:r>
        <w:t>опасност</w:t>
      </w:r>
      <w:r>
        <w:t>ь для личности и общества распространения вредоносной информации, в</w:t>
      </w:r>
      <w:r>
        <w:rPr>
          <w:spacing w:val="1"/>
        </w:rPr>
        <w:t xml:space="preserve"> </w:t>
      </w:r>
      <w:r>
        <w:t>том числе экстремистского и террористического характера; понимать структуру</w:t>
      </w:r>
      <w:r>
        <w:rPr>
          <w:spacing w:val="1"/>
        </w:rPr>
        <w:t xml:space="preserve"> </w:t>
      </w:r>
      <w:r>
        <w:t>адресов веб-ресурсов; использовать современные сервисы интернет-коммуникаций;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эк</w:t>
      </w:r>
      <w:r>
        <w:t>сплуатации</w:t>
      </w:r>
      <w:r>
        <w:rPr>
          <w:spacing w:val="5"/>
        </w:rPr>
        <w:t xml:space="preserve"> </w:t>
      </w:r>
      <w:r>
        <w:t>технических средств</w:t>
      </w:r>
      <w:r>
        <w:rPr>
          <w:spacing w:val="1"/>
        </w:rPr>
        <w:t xml:space="preserve"> </w:t>
      </w:r>
      <w:r>
        <w:t>информационных и коммуникационных технологий, соблюдать сетевой этикет,</w:t>
      </w:r>
      <w:r>
        <w:rPr>
          <w:spacing w:val="1"/>
        </w:rPr>
        <w:t xml:space="preserve"> </w:t>
      </w:r>
      <w:r>
        <w:rPr>
          <w:spacing w:val="-1"/>
        </w:rPr>
        <w:t>базовые</w:t>
      </w:r>
      <w:r>
        <w:rPr>
          <w:spacing w:val="-19"/>
        </w:rPr>
        <w:t xml:space="preserve"> </w:t>
      </w:r>
      <w:r>
        <w:rPr>
          <w:spacing w:val="-1"/>
        </w:rPr>
        <w:t>нормы</w:t>
      </w:r>
      <w:r>
        <w:rPr>
          <w:spacing w:val="-14"/>
        </w:rPr>
        <w:t xml:space="preserve"> </w:t>
      </w:r>
      <w:r>
        <w:rPr>
          <w:spacing w:val="-1"/>
        </w:rPr>
        <w:t>информационной</w:t>
      </w:r>
      <w:r>
        <w:rPr>
          <w:spacing w:val="-12"/>
        </w:rPr>
        <w:t xml:space="preserve"> </w:t>
      </w:r>
      <w:r>
        <w:rPr>
          <w:spacing w:val="-1"/>
        </w:rPr>
        <w:t>этики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права</w:t>
      </w:r>
      <w:r>
        <w:rPr>
          <w:spacing w:val="-17"/>
        </w:rPr>
        <w:t xml:space="preserve"> </w:t>
      </w:r>
      <w:r>
        <w:t>при</w:t>
      </w:r>
      <w:r>
        <w:rPr>
          <w:spacing w:val="-19"/>
        </w:rPr>
        <w:t xml:space="preserve"> </w:t>
      </w:r>
      <w:r>
        <w:t>работе</w:t>
      </w:r>
      <w:r>
        <w:rPr>
          <w:spacing w:val="-17"/>
        </w:rPr>
        <w:t xml:space="preserve"> </w:t>
      </w:r>
      <w:r>
        <w:t>с</w:t>
      </w:r>
      <w:r>
        <w:rPr>
          <w:spacing w:val="-20"/>
        </w:rPr>
        <w:t xml:space="preserve"> </w:t>
      </w:r>
      <w:r>
        <w:t>приложениями</w:t>
      </w:r>
      <w:r>
        <w:rPr>
          <w:spacing w:val="-14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любых</w:t>
      </w:r>
      <w:r>
        <w:rPr>
          <w:spacing w:val="-67"/>
        </w:rPr>
        <w:t xml:space="preserve"> </w:t>
      </w:r>
      <w:r>
        <w:t>устройствах</w:t>
      </w:r>
      <w:r>
        <w:rPr>
          <w:spacing w:val="-1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Интернете,</w:t>
      </w:r>
      <w:r>
        <w:rPr>
          <w:spacing w:val="-4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безопасные</w:t>
      </w:r>
      <w:r>
        <w:rPr>
          <w:spacing w:val="-1"/>
        </w:rPr>
        <w:t xml:space="preserve"> </w:t>
      </w:r>
      <w:r>
        <w:t>стратегии</w:t>
      </w:r>
      <w:r>
        <w:rPr>
          <w:spacing w:val="-6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сети;</w:t>
      </w:r>
    </w:p>
    <w:p w14:paraId="900E0000">
      <w:pPr>
        <w:pStyle w:val="Style_1"/>
        <w:tabs>
          <w:tab w:leader="none" w:pos="2985" w:val="left"/>
          <w:tab w:leader="none" w:pos="4325" w:val="left"/>
          <w:tab w:leader="none" w:pos="6488" w:val="left"/>
          <w:tab w:leader="none" w:pos="8394" w:val="left"/>
          <w:tab w:leader="none" w:pos="9822" w:val="left"/>
        </w:tabs>
        <w:spacing w:before="1"/>
        <w:ind w:firstLine="761" w:left="506" w:right="1089"/>
        <w:jc w:val="left"/>
      </w:pPr>
      <w:r>
        <w:t>применять</w:t>
      </w:r>
      <w:r>
        <w:tab/>
      </w:r>
      <w:r>
        <w:t>методы</w:t>
      </w:r>
      <w:r>
        <w:tab/>
      </w:r>
      <w:r>
        <w:t>профилактики</w:t>
      </w:r>
      <w:r>
        <w:tab/>
      </w:r>
      <w:r>
        <w:t>негативного</w:t>
      </w:r>
      <w:r>
        <w:tab/>
      </w:r>
      <w:r>
        <w:t>влияния</w:t>
      </w:r>
      <w:r>
        <w:tab/>
      </w:r>
      <w:r>
        <w:rPr>
          <w:spacing w:val="-2"/>
        </w:rPr>
        <w:t>средств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коммуникационных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пользователя.</w:t>
      </w:r>
    </w:p>
    <w:p w14:paraId="910E0000">
      <w:pPr>
        <w:pStyle w:val="Style_3"/>
        <w:numPr>
          <w:ilvl w:val="6"/>
          <w:numId w:val="25"/>
        </w:numPr>
        <w:tabs>
          <w:tab w:leader="none" w:pos="2478" w:val="left"/>
        </w:tabs>
        <w:ind w:firstLine="761" w:left="506" w:right="1105"/>
        <w:jc w:val="left"/>
        <w:rPr>
          <w:sz w:val="28"/>
        </w:rPr>
      </w:pPr>
      <w:r>
        <w:rPr>
          <w:sz w:val="28"/>
        </w:rPr>
        <w:t>К</w:t>
      </w:r>
      <w:r>
        <w:rPr>
          <w:spacing w:val="17"/>
          <w:sz w:val="28"/>
        </w:rPr>
        <w:t xml:space="preserve"> </w:t>
      </w:r>
      <w:r>
        <w:rPr>
          <w:sz w:val="28"/>
        </w:rPr>
        <w:t>концу</w:t>
      </w:r>
      <w:r>
        <w:rPr>
          <w:spacing w:val="1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8</w:t>
      </w:r>
      <w:r>
        <w:rPr>
          <w:spacing w:val="2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20"/>
          <w:sz w:val="28"/>
        </w:rPr>
        <w:t xml:space="preserve"> </w:t>
      </w:r>
      <w:r>
        <w:rPr>
          <w:sz w:val="28"/>
        </w:rPr>
        <w:t>у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2"/>
          <w:sz w:val="28"/>
        </w:rPr>
        <w:t xml:space="preserve"> </w:t>
      </w:r>
      <w:r>
        <w:rPr>
          <w:sz w:val="28"/>
        </w:rPr>
        <w:t>будут</w:t>
      </w:r>
      <w:r>
        <w:rPr>
          <w:spacing w:val="2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умения:</w:t>
      </w:r>
    </w:p>
    <w:p w14:paraId="920E0000">
      <w:pPr>
        <w:pStyle w:val="Style_1"/>
        <w:spacing w:line="240" w:lineRule="auto"/>
        <w:ind w:firstLine="761" w:left="506" w:right="1082"/>
      </w:pPr>
      <w:r>
        <w:t>пояснять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позиционными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непози</w:t>
      </w:r>
      <w:r>
        <w:t>ционными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-3"/>
        </w:rPr>
        <w:t xml:space="preserve"> </w:t>
      </w:r>
      <w:r>
        <w:t>счисления;</w:t>
      </w:r>
    </w:p>
    <w:p w14:paraId="930E0000">
      <w:pPr>
        <w:pStyle w:val="Style_1"/>
        <w:ind w:firstLine="761" w:left="506" w:right="1094"/>
      </w:pPr>
      <w:r>
        <w:t>записывать и сравнивать целые числа от 0 до 1024 в различных позиционных</w:t>
      </w:r>
      <w:r>
        <w:rPr>
          <w:spacing w:val="1"/>
        </w:rPr>
        <w:t xml:space="preserve"> </w:t>
      </w:r>
      <w:r>
        <w:t>системах счисления (с основаниями 2, 8, 16), выполнять арифметические операции</w:t>
      </w:r>
      <w:r>
        <w:rPr>
          <w:spacing w:val="1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ними;</w:t>
      </w:r>
    </w:p>
    <w:p w14:paraId="940E0000">
      <w:pPr>
        <w:pStyle w:val="Style_1"/>
        <w:spacing w:line="321" w:lineRule="exact"/>
        <w:ind w:firstLine="0" w:left="1267"/>
      </w:pPr>
      <w:r>
        <w:t xml:space="preserve">раскрывать  </w:t>
      </w:r>
      <w:r>
        <w:rPr>
          <w:spacing w:val="22"/>
        </w:rPr>
        <w:t xml:space="preserve"> </w:t>
      </w:r>
      <w:r>
        <w:t xml:space="preserve">смысл  </w:t>
      </w:r>
      <w:r>
        <w:rPr>
          <w:spacing w:val="19"/>
        </w:rPr>
        <w:t xml:space="preserve"> </w:t>
      </w:r>
      <w:r>
        <w:t xml:space="preserve">понятий   </w:t>
      </w:r>
      <w:r>
        <w:rPr>
          <w:spacing w:val="23"/>
        </w:rPr>
        <w:t xml:space="preserve"> </w:t>
      </w:r>
      <w:r>
        <w:t xml:space="preserve">«высказывание»,   </w:t>
      </w:r>
      <w:r>
        <w:rPr>
          <w:spacing w:val="23"/>
        </w:rPr>
        <w:t xml:space="preserve"> </w:t>
      </w:r>
      <w:r>
        <w:t xml:space="preserve">«логическая   </w:t>
      </w:r>
      <w:r>
        <w:rPr>
          <w:spacing w:val="21"/>
        </w:rPr>
        <w:t xml:space="preserve"> </w:t>
      </w:r>
      <w:r>
        <w:t>операция»,</w:t>
      </w:r>
    </w:p>
    <w:p w14:paraId="95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960E0000">
      <w:pPr>
        <w:pStyle w:val="Style_1"/>
        <w:spacing w:before="158" w:line="322" w:lineRule="exact"/>
        <w:ind/>
      </w:pPr>
      <w:r>
        <w:t>«логическое</w:t>
      </w:r>
      <w:r>
        <w:rPr>
          <w:spacing w:val="-11"/>
        </w:rPr>
        <w:t xml:space="preserve"> </w:t>
      </w:r>
      <w:r>
        <w:t>выражение»;</w:t>
      </w:r>
    </w:p>
    <w:p w14:paraId="970E0000">
      <w:pPr>
        <w:pStyle w:val="Style_1"/>
        <w:ind w:firstLine="760" w:right="415"/>
      </w:pPr>
      <w:r>
        <w:t>записывать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дизъюнкции,</w:t>
      </w:r>
      <w:r>
        <w:rPr>
          <w:spacing w:val="-67"/>
        </w:rPr>
        <w:t xml:space="preserve"> </w:t>
      </w:r>
      <w:r>
        <w:t>конъюнкции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истинность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переменных,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-2"/>
        </w:rPr>
        <w:t xml:space="preserve"> </w:t>
      </w:r>
      <w:r>
        <w:t>для логических</w:t>
      </w:r>
      <w:r>
        <w:rPr>
          <w:spacing w:val="2"/>
        </w:rPr>
        <w:t xml:space="preserve"> </w:t>
      </w:r>
      <w:r>
        <w:t>выражений;</w:t>
      </w:r>
    </w:p>
    <w:p w14:paraId="980E0000">
      <w:pPr>
        <w:pStyle w:val="Style_1"/>
        <w:spacing w:before="1"/>
        <w:ind w:firstLine="760" w:right="418"/>
      </w:pPr>
      <w:r>
        <w:t>раскрывать</w:t>
      </w:r>
      <w:r>
        <w:rPr>
          <w:spacing w:val="-13"/>
        </w:rPr>
        <w:t xml:space="preserve"> </w:t>
      </w:r>
      <w:r>
        <w:t>смысл</w:t>
      </w:r>
      <w:r>
        <w:rPr>
          <w:spacing w:val="-11"/>
        </w:rPr>
        <w:t xml:space="preserve"> </w:t>
      </w:r>
      <w:r>
        <w:t>понятий</w:t>
      </w:r>
      <w:r>
        <w:rPr>
          <w:spacing w:val="-11"/>
        </w:rPr>
        <w:t xml:space="preserve"> </w:t>
      </w:r>
      <w:r>
        <w:t>«исполнитель»,</w:t>
      </w:r>
      <w:r>
        <w:rPr>
          <w:spacing w:val="-11"/>
        </w:rPr>
        <w:t xml:space="preserve"> </w:t>
      </w:r>
      <w:r>
        <w:t>«алгоритм»,</w:t>
      </w:r>
      <w:r>
        <w:rPr>
          <w:spacing w:val="-11"/>
        </w:rPr>
        <w:t xml:space="preserve"> </w:t>
      </w:r>
      <w:r>
        <w:t>«программа»,</w:t>
      </w:r>
      <w:r>
        <w:rPr>
          <w:spacing w:val="-12"/>
        </w:rPr>
        <w:t xml:space="preserve"> </w:t>
      </w:r>
      <w:r>
        <w:t>понимая</w:t>
      </w:r>
      <w:r>
        <w:rPr>
          <w:spacing w:val="-67"/>
        </w:rPr>
        <w:t xml:space="preserve"> </w:t>
      </w:r>
      <w:r>
        <w:t>разницу</w:t>
      </w:r>
      <w:r>
        <w:rPr>
          <w:spacing w:val="-1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употреблением</w:t>
      </w:r>
      <w:r>
        <w:rPr>
          <w:spacing w:val="-2"/>
        </w:rPr>
        <w:t xml:space="preserve"> </w:t>
      </w:r>
      <w:r>
        <w:t>этих терминов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обыденной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информатике;</w:t>
      </w:r>
    </w:p>
    <w:p w14:paraId="990E0000">
      <w:pPr>
        <w:pStyle w:val="Style_1"/>
        <w:tabs>
          <w:tab w:leader="none" w:pos="6615" w:val="left"/>
          <w:tab w:leader="none" w:pos="9918" w:val="left"/>
        </w:tabs>
        <w:spacing w:line="240" w:lineRule="auto"/>
        <w:ind w:firstLine="760" w:right="564"/>
      </w:pPr>
      <w:r>
        <w:t xml:space="preserve">описывать   </w:t>
      </w:r>
      <w:r>
        <w:rPr>
          <w:spacing w:val="42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>решения</w:t>
      </w:r>
      <w:r>
        <w:tab/>
      </w:r>
      <w:r>
        <w:t>задачи</w:t>
      </w:r>
      <w:r>
        <w:rPr>
          <w:spacing w:val="-2"/>
        </w:rPr>
        <w:t xml:space="preserve"> </w:t>
      </w:r>
      <w:r>
        <w:t>различными</w:t>
      </w:r>
      <w:r>
        <w:tab/>
      </w:r>
      <w:r>
        <w:rPr>
          <w:spacing w:val="-2"/>
        </w:rPr>
        <w:t>способами,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блок-схемы;</w:t>
      </w:r>
    </w:p>
    <w:p w14:paraId="9A0E0000">
      <w:pPr>
        <w:pStyle w:val="Style_1"/>
        <w:ind w:firstLine="760" w:right="417"/>
      </w:pP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52"/>
        </w:rPr>
        <w:t xml:space="preserve"> </w:t>
      </w:r>
      <w:r>
        <w:t>ветвлений</w:t>
      </w:r>
      <w:r>
        <w:rPr>
          <w:spacing w:val="53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циклов</w:t>
      </w:r>
      <w:r>
        <w:rPr>
          <w:spacing w:val="50"/>
        </w:rPr>
        <w:t xml:space="preserve"> </w:t>
      </w:r>
      <w:r>
        <w:t>для</w:t>
      </w:r>
      <w:r>
        <w:rPr>
          <w:spacing w:val="52"/>
        </w:rPr>
        <w:t xml:space="preserve"> </w:t>
      </w:r>
      <w:r>
        <w:t>управления</w:t>
      </w:r>
      <w:r>
        <w:rPr>
          <w:spacing w:val="51"/>
        </w:rPr>
        <w:t xml:space="preserve"> </w:t>
      </w:r>
      <w:r>
        <w:t>исполнителями,</w:t>
      </w:r>
      <w:r>
        <w:rPr>
          <w:spacing w:val="53"/>
        </w:rPr>
        <w:t xml:space="preserve"> </w:t>
      </w:r>
      <w:r>
        <w:t>такими,</w:t>
      </w:r>
      <w:r>
        <w:rPr>
          <w:spacing w:val="52"/>
        </w:rPr>
        <w:t xml:space="preserve"> </w:t>
      </w:r>
      <w:r>
        <w:t>как</w:t>
      </w:r>
    </w:p>
    <w:p w14:paraId="9B0E0000">
      <w:pPr>
        <w:pStyle w:val="Style_1"/>
        <w:spacing w:line="322" w:lineRule="exact"/>
        <w:ind/>
      </w:pPr>
      <w:r>
        <w:t>«Робот»,</w:t>
      </w:r>
      <w:r>
        <w:rPr>
          <w:spacing w:val="-10"/>
        </w:rPr>
        <w:t xml:space="preserve"> </w:t>
      </w:r>
      <w:r>
        <w:t>«Черепашка»,</w:t>
      </w:r>
      <w:r>
        <w:rPr>
          <w:spacing w:val="-9"/>
        </w:rPr>
        <w:t xml:space="preserve"> </w:t>
      </w:r>
      <w:r>
        <w:t>«Чертёжник»;</w:t>
      </w:r>
    </w:p>
    <w:p w14:paraId="9C0E0000">
      <w:pPr>
        <w:pStyle w:val="Style_1"/>
        <w:ind w:firstLine="760" w:right="416"/>
      </w:pPr>
      <w:r>
        <w:t>использовать</w:t>
      </w:r>
      <w:r>
        <w:rPr>
          <w:spacing w:val="1"/>
        </w:rPr>
        <w:t xml:space="preserve"> </w:t>
      </w:r>
      <w:r>
        <w:t>константы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(числовых,</w:t>
      </w:r>
      <w:r>
        <w:rPr>
          <w:spacing w:val="-67"/>
        </w:rPr>
        <w:t xml:space="preserve"> </w:t>
      </w:r>
      <w:r>
        <w:t>логических,</w:t>
      </w:r>
      <w:r>
        <w:rPr>
          <w:spacing w:val="-13"/>
        </w:rPr>
        <w:t xml:space="preserve"> </w:t>
      </w:r>
      <w:r>
        <w:t>символьных),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содержащие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выражения,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оператор</w:t>
      </w:r>
      <w:r>
        <w:rPr>
          <w:spacing w:val="-68"/>
        </w:rPr>
        <w:t xml:space="preserve"> </w:t>
      </w:r>
      <w:r>
        <w:t>присваивания;</w:t>
      </w:r>
    </w:p>
    <w:p w14:paraId="9D0E0000">
      <w:pPr>
        <w:pStyle w:val="Style_1"/>
        <w:ind w:firstLine="760" w:right="1332"/>
        <w:jc w:val="left"/>
      </w:pPr>
      <w:r>
        <w:t>использовать при разработке программ логические значения, операции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выражения с</w:t>
      </w:r>
      <w:r>
        <w:rPr>
          <w:spacing w:val="-3"/>
        </w:rPr>
        <w:t xml:space="preserve"> </w:t>
      </w:r>
      <w:r>
        <w:t>ними;</w:t>
      </w:r>
    </w:p>
    <w:p w14:paraId="9E0E0000">
      <w:pPr>
        <w:pStyle w:val="Style_1"/>
        <w:ind w:firstLine="760"/>
        <w:jc w:val="left"/>
      </w:pPr>
      <w:r>
        <w:t>анализировать</w:t>
      </w:r>
      <w:r>
        <w:rPr>
          <w:spacing w:val="39"/>
        </w:rPr>
        <w:t xml:space="preserve"> </w:t>
      </w:r>
      <w:r>
        <w:t>предложенные</w:t>
      </w:r>
      <w:r>
        <w:rPr>
          <w:spacing w:val="41"/>
        </w:rPr>
        <w:t xml:space="preserve"> </w:t>
      </w:r>
      <w:r>
        <w:t>алгоритмы</w:t>
      </w:r>
      <w:r>
        <w:t>,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определять,</w:t>
      </w:r>
      <w:r>
        <w:rPr>
          <w:spacing w:val="40"/>
        </w:rPr>
        <w:t xml:space="preserve"> </w:t>
      </w:r>
      <w:r>
        <w:t>какие</w:t>
      </w:r>
      <w:r>
        <w:rPr>
          <w:spacing w:val="-6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возможны при заданном</w:t>
      </w:r>
      <w:r>
        <w:rPr>
          <w:spacing w:val="-1"/>
        </w:rPr>
        <w:t xml:space="preserve"> </w:t>
      </w:r>
      <w:r>
        <w:t>множестве</w:t>
      </w:r>
      <w:r>
        <w:rPr>
          <w:spacing w:val="-4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значений;</w:t>
      </w:r>
    </w:p>
    <w:p w14:paraId="9F0E0000">
      <w:pPr>
        <w:pStyle w:val="Style_1"/>
        <w:ind w:firstLine="760" w:right="413"/>
      </w:pPr>
      <w:r>
        <w:t>создавать и отлаживать программы на одном из языков программирования</w:t>
      </w:r>
      <w:r>
        <w:rPr>
          <w:spacing w:val="1"/>
        </w:rPr>
        <w:t xml:space="preserve"> </w:t>
      </w:r>
      <w:r>
        <w:t>(Python, C++, Паскаль, Java, С#, Школьный Алгоритмический Язык), 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ветвлений, в том числе реализующие проверку делимости одного целого числа на</w:t>
      </w:r>
      <w:r>
        <w:rPr>
          <w:spacing w:val="1"/>
        </w:rPr>
        <w:t xml:space="preserve"> </w:t>
      </w:r>
      <w:r>
        <w:t>другое, проверку натурального числа на простоту, выделения цифр из натурального</w:t>
      </w:r>
      <w:r>
        <w:rPr>
          <w:spacing w:val="1"/>
        </w:rPr>
        <w:t xml:space="preserve"> </w:t>
      </w:r>
      <w:r>
        <w:t>числа.</w:t>
      </w:r>
    </w:p>
    <w:p w14:paraId="A00E0000">
      <w:pPr>
        <w:pStyle w:val="Style_3"/>
        <w:numPr>
          <w:ilvl w:val="6"/>
          <w:numId w:val="25"/>
        </w:numPr>
        <w:tabs>
          <w:tab w:leader="none" w:pos="3126" w:val="left"/>
        </w:tabs>
        <w:ind w:firstLine="760" w:left="1171" w:right="428"/>
        <w:jc w:val="both"/>
        <w:rPr>
          <w:sz w:val="28"/>
        </w:rPr>
      </w:pPr>
      <w:r>
        <w:rPr>
          <w:sz w:val="28"/>
        </w:rPr>
        <w:t xml:space="preserve">К концу обучения в 9 классе у </w:t>
      </w:r>
      <w:r>
        <w:rPr>
          <w:sz w:val="28"/>
        </w:rPr>
        <w:t>обучающегося будут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умения:</w:t>
      </w:r>
    </w:p>
    <w:p w14:paraId="A10E0000">
      <w:pPr>
        <w:pStyle w:val="Style_1"/>
        <w:ind w:firstLine="760" w:right="417"/>
      </w:pPr>
      <w:r>
        <w:t>разбивать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подзадачи,</w:t>
      </w:r>
      <w:r>
        <w:rPr>
          <w:spacing w:val="1"/>
        </w:rPr>
        <w:t xml:space="preserve"> </w:t>
      </w:r>
      <w:r>
        <w:t>составлять,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вручную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ветвлений,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Робот,</w:t>
      </w:r>
      <w:r>
        <w:rPr>
          <w:spacing w:val="-67"/>
        </w:rPr>
        <w:t xml:space="preserve"> </w:t>
      </w:r>
      <w:r>
        <w:t>Черепаш</w:t>
      </w:r>
      <w:r>
        <w:t>ка,</w:t>
      </w:r>
      <w:r>
        <w:rPr>
          <w:spacing w:val="-1"/>
        </w:rPr>
        <w:t xml:space="preserve"> </w:t>
      </w:r>
      <w:r>
        <w:t>Чертёжник;</w:t>
      </w:r>
    </w:p>
    <w:p w14:paraId="A20E0000">
      <w:pPr>
        <w:pStyle w:val="Style_1"/>
        <w:spacing w:line="321" w:lineRule="exact"/>
        <w:ind w:firstLine="0" w:left="1932"/>
      </w:pPr>
      <w:r>
        <w:t>составлять</w:t>
      </w:r>
      <w:r>
        <w:rPr>
          <w:spacing w:val="69"/>
        </w:rPr>
        <w:t xml:space="preserve"> </w:t>
      </w:r>
      <w:r>
        <w:t>и</w:t>
      </w:r>
      <w:r>
        <w:rPr>
          <w:spacing w:val="140"/>
        </w:rPr>
        <w:t xml:space="preserve"> </w:t>
      </w:r>
      <w:r>
        <w:t>отлаживать</w:t>
      </w:r>
      <w:r>
        <w:rPr>
          <w:spacing w:val="139"/>
        </w:rPr>
        <w:t xml:space="preserve"> </w:t>
      </w:r>
      <w:r>
        <w:t>программы,</w:t>
      </w:r>
      <w:r>
        <w:rPr>
          <w:spacing w:val="72"/>
        </w:rPr>
        <w:t xml:space="preserve"> </w:t>
      </w:r>
      <w:r>
        <w:t xml:space="preserve">реализующие  </w:t>
      </w:r>
      <w:r>
        <w:rPr>
          <w:spacing w:val="5"/>
        </w:rPr>
        <w:t xml:space="preserve"> </w:t>
      </w:r>
      <w:r>
        <w:t xml:space="preserve">типовые  </w:t>
      </w:r>
      <w:r>
        <w:rPr>
          <w:spacing w:val="3"/>
        </w:rPr>
        <w:t xml:space="preserve"> </w:t>
      </w:r>
      <w:r>
        <w:t>алгоритмы</w:t>
      </w:r>
    </w:p>
    <w:p w14:paraId="A3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A40E0000">
      <w:pPr>
        <w:pStyle w:val="Style_1"/>
        <w:spacing w:before="158"/>
        <w:ind w:firstLine="0" w:left="506" w:right="1075"/>
      </w:pP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последовательностей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одномерных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(поиск</w:t>
      </w:r>
      <w:r>
        <w:rPr>
          <w:spacing w:val="1"/>
        </w:rPr>
        <w:t xml:space="preserve"> </w:t>
      </w:r>
      <w:r>
        <w:t>максимумов,</w:t>
      </w:r>
      <w:r>
        <w:rPr>
          <w:spacing w:val="1"/>
        </w:rPr>
        <w:t xml:space="preserve"> </w:t>
      </w:r>
      <w:r>
        <w:t>минимумов,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-67"/>
        </w:rPr>
        <w:t xml:space="preserve"> </w:t>
      </w:r>
      <w:r>
        <w:t>свойствами) на одном из языков программирования (Python, C++, Паскаль, Java, С#,</w:t>
      </w:r>
      <w:r>
        <w:rPr>
          <w:spacing w:val="1"/>
        </w:rPr>
        <w:t xml:space="preserve"> </w:t>
      </w:r>
      <w:r>
        <w:t>Школьный Алгоритмический Язык);</w:t>
      </w:r>
    </w:p>
    <w:p w14:paraId="A50E0000">
      <w:pPr>
        <w:pStyle w:val="Style_1"/>
        <w:spacing w:before="1"/>
        <w:ind w:firstLine="761" w:left="506" w:right="1082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«модель»,</w:t>
      </w:r>
      <w:r>
        <w:rPr>
          <w:spacing w:val="1"/>
        </w:rPr>
        <w:t xml:space="preserve"> </w:t>
      </w:r>
      <w:r>
        <w:t>«моделирование»,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</w:t>
      </w:r>
      <w:r>
        <w:t>рования;</w:t>
      </w:r>
    </w:p>
    <w:p w14:paraId="A60E0000">
      <w:pPr>
        <w:pStyle w:val="Style_1"/>
        <w:spacing w:line="240" w:lineRule="auto"/>
        <w:ind w:firstLine="761" w:left="506" w:right="1082"/>
      </w:pPr>
      <w:r>
        <w:t>использовать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иерархической структуры, находить</w:t>
      </w:r>
      <w:r>
        <w:rPr>
          <w:spacing w:val="-4"/>
        </w:rPr>
        <w:t xml:space="preserve"> </w:t>
      </w:r>
      <w:r>
        <w:t>кратчайший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графе;</w:t>
      </w:r>
    </w:p>
    <w:p w14:paraId="A70E0000">
      <w:pPr>
        <w:pStyle w:val="Style_1"/>
        <w:ind w:firstLine="761" w:left="506" w:right="1080"/>
      </w:pPr>
      <w:r>
        <w:t>выбирать</w:t>
      </w:r>
      <w:r>
        <w:rPr>
          <w:spacing w:val="-17"/>
        </w:rPr>
        <w:t xml:space="preserve"> </w:t>
      </w:r>
      <w:r>
        <w:t>способ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данных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поставленной</w:t>
      </w:r>
      <w:r>
        <w:rPr>
          <w:spacing w:val="-15"/>
        </w:rPr>
        <w:t xml:space="preserve"> </w:t>
      </w:r>
      <w:r>
        <w:t>задачей</w:t>
      </w:r>
      <w:r>
        <w:rPr>
          <w:spacing w:val="-67"/>
        </w:rPr>
        <w:t xml:space="preserve"> </w:t>
      </w:r>
      <w:r>
        <w:t>(таблицы,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программных средств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данных;</w:t>
      </w:r>
    </w:p>
    <w:p w14:paraId="A80E0000">
      <w:pPr>
        <w:pStyle w:val="Style_1"/>
        <w:ind w:firstLine="761" w:left="506" w:right="1090"/>
      </w:pPr>
      <w:r>
        <w:t>использовать электронные таблицы для обработки, анализа и визуализации</w:t>
      </w:r>
      <w:r>
        <w:rPr>
          <w:spacing w:val="1"/>
        </w:rPr>
        <w:t xml:space="preserve"> </w:t>
      </w:r>
      <w:r>
        <w:t>числовых данных, в том числе с выделением диапазона таблицы и упорядочиванием</w:t>
      </w:r>
      <w:r>
        <w:rPr>
          <w:spacing w:val="-67"/>
        </w:rPr>
        <w:t xml:space="preserve"> </w:t>
      </w:r>
      <w:r>
        <w:t>(сортировкой)</w:t>
      </w:r>
      <w:r>
        <w:rPr>
          <w:spacing w:val="-3"/>
        </w:rPr>
        <w:t xml:space="preserve"> </w:t>
      </w:r>
      <w:r>
        <w:t>его элементов;</w:t>
      </w:r>
    </w:p>
    <w:p w14:paraId="A90E0000">
      <w:pPr>
        <w:pStyle w:val="Style_1"/>
        <w:ind w:firstLine="761" w:left="506" w:right="1079"/>
      </w:pP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встроенных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подсчёт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условию,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максимального и минимального значения), абсолютной, относительной, смешанной</w:t>
      </w:r>
      <w:r>
        <w:rPr>
          <w:spacing w:val="1"/>
        </w:rPr>
        <w:t xml:space="preserve"> </w:t>
      </w:r>
      <w:r>
        <w:t>адресации;</w:t>
      </w:r>
    </w:p>
    <w:p w14:paraId="AA0E0000">
      <w:pPr>
        <w:pStyle w:val="Style_1"/>
        <w:spacing w:line="240" w:lineRule="auto"/>
        <w:ind w:firstLine="761" w:left="506" w:right="1087"/>
      </w:pPr>
      <w:r>
        <w:t>использовать электронные таблицы для численного моделирования в простых</w:t>
      </w:r>
      <w:r>
        <w:rPr>
          <w:spacing w:val="1"/>
        </w:rPr>
        <w:t xml:space="preserve"> </w:t>
      </w:r>
      <w:r>
        <w:t>задачах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 предметных</w:t>
      </w:r>
      <w:r>
        <w:rPr>
          <w:spacing w:val="1"/>
        </w:rPr>
        <w:t xml:space="preserve"> </w:t>
      </w:r>
      <w:r>
        <w:t>областей;</w:t>
      </w:r>
    </w:p>
    <w:p w14:paraId="AB0E0000">
      <w:pPr>
        <w:pStyle w:val="Style_1"/>
        <w:tabs>
          <w:tab w:leader="none" w:pos="6490" w:val="left"/>
        </w:tabs>
        <w:ind w:firstLine="761" w:left="506" w:right="1079"/>
      </w:pPr>
      <w:r>
        <w:t>использовать современные интернет-сервисы (в том числе ко</w:t>
      </w:r>
      <w:r>
        <w:t>ммуникационные</w:t>
      </w:r>
      <w:r>
        <w:rPr>
          <w:spacing w:val="-67"/>
        </w:rPr>
        <w:t xml:space="preserve"> </w:t>
      </w:r>
      <w:r>
        <w:t xml:space="preserve">сервисы,     </w:t>
      </w:r>
      <w:r>
        <w:rPr>
          <w:spacing w:val="12"/>
        </w:rPr>
        <w:t xml:space="preserve"> </w:t>
      </w:r>
      <w:r>
        <w:t>облачные хранилища</w:t>
      </w:r>
      <w:r>
        <w:rPr>
          <w:spacing w:val="-2"/>
        </w:rPr>
        <w:t xml:space="preserve"> </w:t>
      </w:r>
      <w:r>
        <w:t>данных,</w:t>
      </w:r>
      <w:r>
        <w:tab/>
      </w:r>
      <w:r>
        <w:t>онлайн-программы</w:t>
      </w:r>
      <w:r>
        <w:rPr>
          <w:spacing w:val="-7"/>
        </w:rPr>
        <w:t xml:space="preserve"> </w:t>
      </w:r>
      <w:r>
        <w:t>(текстовые</w:t>
      </w:r>
    </w:p>
    <w:p w14:paraId="AC0E0000">
      <w:pPr>
        <w:pStyle w:val="Style_1"/>
        <w:ind w:firstLine="0" w:left="506" w:right="1077"/>
      </w:pPr>
      <w:r>
        <w:t>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разработки))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деятельности;</w:t>
      </w:r>
    </w:p>
    <w:p w14:paraId="AD0E0000">
      <w:pPr>
        <w:pStyle w:val="Style_1"/>
        <w:ind w:firstLine="761" w:left="506" w:right="1085"/>
      </w:pPr>
      <w:r>
        <w:t>приводить примеры использования геоинформационных сервисов, 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</w:t>
      </w:r>
      <w:r>
        <w:t>г,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деятельности;</w:t>
      </w:r>
    </w:p>
    <w:p w14:paraId="AE0E0000">
      <w:pPr>
        <w:pStyle w:val="Style_1"/>
        <w:ind w:firstLine="761" w:left="506" w:right="1087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вредоносного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защищать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последствий</w:t>
      </w:r>
      <w:r>
        <w:rPr>
          <w:spacing w:val="38"/>
        </w:rPr>
        <w:t xml:space="preserve"> </w:t>
      </w:r>
      <w:r>
        <w:t>(разглашения,</w:t>
      </w:r>
      <w:r>
        <w:rPr>
          <w:spacing w:val="37"/>
        </w:rPr>
        <w:t xml:space="preserve"> </w:t>
      </w:r>
      <w:r>
        <w:t>подмены,</w:t>
      </w:r>
      <w:r>
        <w:rPr>
          <w:spacing w:val="36"/>
        </w:rPr>
        <w:t xml:space="preserve"> </w:t>
      </w:r>
      <w:r>
        <w:t>утраты</w:t>
      </w:r>
      <w:r>
        <w:rPr>
          <w:spacing w:val="37"/>
        </w:rPr>
        <w:t xml:space="preserve"> </w:t>
      </w:r>
      <w:r>
        <w:t>данных)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</w:p>
    <w:p w14:paraId="AF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B00E0000">
      <w:pPr>
        <w:pStyle w:val="Style_1"/>
        <w:spacing w:before="158"/>
        <w:ind w:right="416"/>
      </w:pPr>
      <w:r>
        <w:t>основных технологических и социально-психологических аспектов использования</w:t>
      </w:r>
      <w:r>
        <w:rPr>
          <w:spacing w:val="1"/>
        </w:rPr>
        <w:t xml:space="preserve"> </w:t>
      </w:r>
      <w:r>
        <w:t>сети Интернет (сетевая анонимность, цифровой след, аутентичность субъектов и</w:t>
      </w:r>
      <w:r>
        <w:rPr>
          <w:spacing w:val="1"/>
        </w:rPr>
        <w:t xml:space="preserve"> </w:t>
      </w:r>
      <w:r>
        <w:t>ресурсов,</w:t>
      </w:r>
      <w:r>
        <w:rPr>
          <w:spacing w:val="-9"/>
        </w:rPr>
        <w:t xml:space="preserve"> </w:t>
      </w:r>
      <w:r>
        <w:t>опасность</w:t>
      </w:r>
      <w:r>
        <w:rPr>
          <w:spacing w:val="-7"/>
        </w:rPr>
        <w:t xml:space="preserve"> </w:t>
      </w:r>
      <w:r>
        <w:t>вредоносного</w:t>
      </w:r>
      <w:r>
        <w:rPr>
          <w:spacing w:val="-1"/>
        </w:rPr>
        <w:t xml:space="preserve"> </w:t>
      </w:r>
      <w:r>
        <w:t>кода);</w:t>
      </w:r>
    </w:p>
    <w:p w14:paraId="B10E0000">
      <w:pPr>
        <w:pStyle w:val="Style_1"/>
        <w:spacing w:before="2" w:line="240" w:lineRule="auto"/>
        <w:ind w:firstLine="760" w:right="419"/>
        <w:rPr>
          <w:b w:val="1"/>
        </w:rPr>
      </w:pPr>
      <w:r>
        <w:t>распознавать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rPr>
          <w:b w:val="1"/>
        </w:rPr>
        <w:t>кибербуллинг,</w:t>
      </w:r>
      <w:r>
        <w:rPr>
          <w:b w:val="1"/>
          <w:spacing w:val="-5"/>
        </w:rPr>
        <w:t xml:space="preserve"> </w:t>
      </w:r>
      <w:r>
        <w:rPr>
          <w:b w:val="1"/>
        </w:rPr>
        <w:t>фишинг).</w:t>
      </w:r>
    </w:p>
    <w:p w14:paraId="B20E0000">
      <w:pPr>
        <w:pStyle w:val="Style_1"/>
        <w:spacing w:before="5"/>
        <w:ind w:firstLine="0" w:left="0"/>
        <w:jc w:val="left"/>
        <w:rPr>
          <w:b w:val="1"/>
          <w:sz w:val="42"/>
        </w:rPr>
      </w:pPr>
    </w:p>
    <w:p w14:paraId="B30E0000">
      <w:pPr>
        <w:pStyle w:val="Style_4"/>
        <w:spacing w:line="319" w:lineRule="exact"/>
        <w:ind w:firstLine="0" w:left="1932"/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669290</wp:posOffset>
                </wp:positionH>
                <wp:positionV relativeFrom="paragraph">
                  <wp:posOffset>-90170</wp:posOffset>
                </wp:positionV>
                <wp:extent cx="6642735" cy="4516755"/>
                <wp:wrapNone/>
                <wp:docPr hidden="false" id="60" name="Picture 60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642735" cy="4516755"/>
                        </a:xfrm>
                        <a:custGeom>
                          <a:avLst>
                            <a:gd fmla="val 0" name="modifier0"/>
                            <a:gd fmla="val 0" name="modifier1"/>
                            <a:gd fmla="val 0" name="modifier2"/>
                          </a:avLst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1054" name="ODFLeft"/>
                            <a:gd fmla="val -142" name="ODFTop"/>
                            <a:gd fmla="val 11515" name="ODFRight"/>
                            <a:gd fmla="val 6971" name="ODFBottom"/>
                            <a:gd fmla="val 10461" name="ODFWidth"/>
                            <a:gd fmla="val 7113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7113" stroke="true" w="10461">
                              <a:moveTo>
                                <a:pt x="9" y="10"/>
                              </a:moveTo>
                              <a:lnTo>
                                <a:pt x="0" y="10"/>
                              </a:lnTo>
                              <a:lnTo>
                                <a:pt x="0" y="6142"/>
                              </a:lnTo>
                              <a:lnTo>
                                <a:pt x="9" y="6142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10461" y="6143"/>
                              </a:moveTo>
                              <a:lnTo>
                                <a:pt x="10452" y="6143"/>
                              </a:lnTo>
                              <a:lnTo>
                                <a:pt x="10452" y="7103"/>
                              </a:lnTo>
                              <a:lnTo>
                                <a:pt x="9" y="7103"/>
                              </a:lnTo>
                              <a:lnTo>
                                <a:pt x="9" y="6143"/>
                              </a:lnTo>
                              <a:lnTo>
                                <a:pt x="0" y="6143"/>
                              </a:lnTo>
                              <a:lnTo>
                                <a:pt x="0" y="7103"/>
                              </a:lnTo>
                              <a:lnTo>
                                <a:pt x="0" y="7113"/>
                              </a:lnTo>
                              <a:lnTo>
                                <a:pt x="10461" y="7113"/>
                              </a:lnTo>
                              <a:lnTo>
                                <a:pt x="10461" y="7103"/>
                              </a:lnTo>
                              <a:lnTo>
                                <a:pt x="10461" y="7103"/>
                              </a:lnTo>
                              <a:lnTo>
                                <a:pt x="10461" y="6143"/>
                              </a:lnTo>
                              <a:close/>
                              <a:moveTo>
                                <a:pt x="10461" y="10"/>
                              </a:moveTo>
                              <a:lnTo>
                                <a:pt x="10452" y="10"/>
                              </a:lnTo>
                              <a:lnTo>
                                <a:pt x="10452" y="6142"/>
                              </a:lnTo>
                              <a:lnTo>
                                <a:pt x="10461" y="6142"/>
                              </a:lnTo>
                              <a:lnTo>
                                <a:pt x="10461" y="10"/>
                              </a:lnTo>
                              <a:close/>
                              <a:moveTo>
                                <a:pt x="10461" y="0"/>
                              </a:move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461" y="9"/>
                              </a:lnTo>
                              <a:lnTo>
                                <a:pt x="104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150.</w:t>
      </w:r>
      <w:r>
        <w:rPr>
          <w:spacing w:val="-1"/>
        </w:rPr>
        <w:t xml:space="preserve"> </w:t>
      </w:r>
      <w:r>
        <w:t>Федеральная</w:t>
      </w:r>
      <w:r>
        <w:rPr>
          <w:spacing w:val="-8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t>«История».</w:t>
      </w:r>
    </w:p>
    <w:p w14:paraId="B40E0000">
      <w:pPr>
        <w:pStyle w:val="Style_3"/>
        <w:numPr>
          <w:ilvl w:val="2"/>
          <w:numId w:val="25"/>
        </w:numPr>
        <w:tabs>
          <w:tab w:leader="none" w:pos="2721" w:val="left"/>
          <w:tab w:leader="none" w:pos="2722" w:val="left"/>
        </w:tabs>
        <w:ind w:hanging="144" w:left="1277" w:right="407"/>
        <w:jc w:val="both"/>
        <w:rPr>
          <w:sz w:val="28"/>
        </w:rPr>
      </w:pPr>
      <w:r>
        <w:rPr>
          <w:sz w:val="28"/>
        </w:rPr>
        <w:t>1. Федеральная рабочая программа по учебному предмету 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«Общественно-научные предметы») (далее соответственно 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истории.</w:t>
      </w:r>
    </w:p>
    <w:p w14:paraId="B50E0000">
      <w:pPr>
        <w:pStyle w:val="Style_3"/>
        <w:numPr>
          <w:ilvl w:val="1"/>
          <w:numId w:val="57"/>
        </w:numPr>
        <w:tabs>
          <w:tab w:leader="none" w:pos="2749" w:val="left"/>
        </w:tabs>
        <w:spacing w:line="322" w:lineRule="exact"/>
        <w:ind w:hanging="817" w:left="817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B60E0000">
      <w:pPr>
        <w:pStyle w:val="Style_3"/>
        <w:numPr>
          <w:ilvl w:val="2"/>
          <w:numId w:val="58"/>
        </w:numPr>
        <w:tabs>
          <w:tab w:leader="none" w:pos="2928" w:val="left"/>
          <w:tab w:leader="none" w:pos="2929" w:val="left"/>
        </w:tabs>
        <w:ind w:firstLine="761" w:right="41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 методической помощи учителю истории в создании рабочей программы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B70E0000">
      <w:pPr>
        <w:pStyle w:val="Style_3"/>
        <w:numPr>
          <w:ilvl w:val="2"/>
          <w:numId w:val="58"/>
        </w:numPr>
        <w:tabs>
          <w:tab w:leader="none" w:pos="3297" w:val="left"/>
          <w:tab w:leader="none" w:pos="3298" w:val="left"/>
        </w:tabs>
        <w:ind w:firstLine="761" w:right="41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целях,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</w:t>
      </w:r>
      <w:r>
        <w:rPr>
          <w:sz w:val="28"/>
        </w:rPr>
        <w:t>ает распределение его по классам и структурирование его по разделам и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1"/>
          <w:sz w:val="28"/>
        </w:rPr>
        <w:t xml:space="preserve"> </w:t>
      </w:r>
      <w:r>
        <w:rPr>
          <w:sz w:val="28"/>
        </w:rPr>
        <w:t>курса.</w:t>
      </w:r>
    </w:p>
    <w:p w14:paraId="B80E0000">
      <w:pPr>
        <w:pStyle w:val="Style_3"/>
        <w:numPr>
          <w:ilvl w:val="2"/>
          <w:numId w:val="58"/>
        </w:numPr>
        <w:tabs>
          <w:tab w:leader="none" w:pos="2907" w:val="left"/>
        </w:tabs>
        <w:spacing w:before="1"/>
        <w:ind w:firstLine="761" w:right="414"/>
        <w:jc w:val="both"/>
        <w:rPr>
          <w:sz w:val="28"/>
        </w:rPr>
      </w:pP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«История»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опыта.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важным</w:t>
      </w:r>
      <w:r>
        <w:rPr>
          <w:spacing w:val="71"/>
          <w:sz w:val="28"/>
        </w:rPr>
        <w:t xml:space="preserve"> </w:t>
      </w:r>
      <w:r>
        <w:rPr>
          <w:sz w:val="28"/>
        </w:rPr>
        <w:t>ресурсом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емьи до уровня своей страны и мира в целом. История дает возможность познания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9"/>
          <w:sz w:val="28"/>
        </w:rPr>
        <w:t xml:space="preserve"> </w:t>
      </w:r>
      <w:r>
        <w:rPr>
          <w:sz w:val="28"/>
        </w:rPr>
        <w:t>прошлого,</w:t>
      </w:r>
      <w:r>
        <w:rPr>
          <w:spacing w:val="-7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будущего.</w:t>
      </w:r>
    </w:p>
    <w:p w14:paraId="B90E0000">
      <w:pPr>
        <w:pStyle w:val="Style_3"/>
        <w:numPr>
          <w:ilvl w:val="2"/>
          <w:numId w:val="58"/>
        </w:numPr>
        <w:tabs>
          <w:tab w:leader="none" w:pos="2913" w:val="left"/>
          <w:tab w:leader="none" w:pos="2914" w:val="left"/>
        </w:tabs>
        <w:ind w:firstLine="761" w:right="425"/>
        <w:jc w:val="both"/>
        <w:rPr>
          <w:sz w:val="28"/>
        </w:rPr>
      </w:pPr>
      <w:r>
        <w:rPr>
          <w:sz w:val="28"/>
        </w:rPr>
        <w:t>Целью школьного исторического образования является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69"/>
          <w:sz w:val="28"/>
        </w:rPr>
        <w:t xml:space="preserve"> </w:t>
      </w:r>
      <w:r>
        <w:rPr>
          <w:sz w:val="28"/>
        </w:rPr>
        <w:t>способного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самоидентификации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</w:p>
    <w:p w14:paraId="BA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BB0E0000">
      <w:pPr>
        <w:pStyle w:val="Style_1"/>
        <w:spacing w:before="148"/>
        <w:ind w:firstLine="0" w:left="506" w:right="1080"/>
      </w:pP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 опыта своей страны и человечества в целом, активно и творчески</w:t>
      </w:r>
      <w:r>
        <w:rPr>
          <w:spacing w:val="1"/>
        </w:rPr>
        <w:t xml:space="preserve"> </w:t>
      </w:r>
      <w:r>
        <w:t>применяющего исторические знания и предметные умения в у</w:t>
      </w:r>
      <w:r>
        <w:t>чебной и 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 в мире, важности вклада каждого ее народа, его культуры в общую историю</w:t>
      </w:r>
      <w:r>
        <w:rPr>
          <w:spacing w:val="1"/>
        </w:rPr>
        <w:t xml:space="preserve"> </w:t>
      </w:r>
      <w:r>
        <w:t>страны и мировую историю, формирование личностной позиции по отношению к</w:t>
      </w:r>
      <w:r>
        <w:rPr>
          <w:spacing w:val="1"/>
        </w:rPr>
        <w:t xml:space="preserve"> </w:t>
      </w:r>
      <w:r>
        <w:t>прошлому</w:t>
      </w:r>
      <w:r>
        <w:rPr>
          <w:spacing w:val="-9"/>
        </w:rPr>
        <w:t xml:space="preserve"> </w:t>
      </w:r>
      <w:r>
        <w:t>и настоящему</w:t>
      </w:r>
      <w:r>
        <w:rPr>
          <w:spacing w:val="-6"/>
        </w:rPr>
        <w:t xml:space="preserve"> </w:t>
      </w:r>
      <w:r>
        <w:t>Отечества.</w:t>
      </w:r>
    </w:p>
    <w:p w14:paraId="BC0E0000">
      <w:pPr>
        <w:pStyle w:val="Style_3"/>
        <w:numPr>
          <w:ilvl w:val="2"/>
          <w:numId w:val="58"/>
        </w:numPr>
        <w:tabs>
          <w:tab w:leader="none" w:pos="2269" w:val="left"/>
        </w:tabs>
        <w:spacing w:line="322" w:lineRule="exact"/>
        <w:ind w:hanging="1002" w:left="2268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14:paraId="BD0E0000">
      <w:pPr>
        <w:pStyle w:val="Style_1"/>
        <w:ind w:firstLine="761" w:left="506" w:right="107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</w:t>
      </w:r>
      <w:r>
        <w:t>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14:paraId="BE0E0000">
      <w:pPr>
        <w:pStyle w:val="Style_1"/>
        <w:spacing w:line="240" w:lineRule="auto"/>
        <w:ind w:firstLine="761" w:left="506" w:right="1082"/>
      </w:pPr>
      <w:r>
        <w:rPr>
          <w:spacing w:val="-1"/>
        </w:rPr>
        <w:t>овладение</w:t>
      </w:r>
      <w:r>
        <w:rPr>
          <w:spacing w:val="-16"/>
        </w:rPr>
        <w:t xml:space="preserve"> </w:t>
      </w:r>
      <w:r>
        <w:t>знаниями</w:t>
      </w:r>
      <w:r>
        <w:rPr>
          <w:spacing w:val="-14"/>
        </w:rPr>
        <w:t xml:space="preserve"> </w:t>
      </w:r>
      <w:r>
        <w:t>об</w:t>
      </w:r>
      <w:r>
        <w:rPr>
          <w:spacing w:val="-16"/>
        </w:rPr>
        <w:t xml:space="preserve"> </w:t>
      </w:r>
      <w:r>
        <w:t>основных</w:t>
      </w:r>
      <w:r>
        <w:rPr>
          <w:spacing w:val="-11"/>
        </w:rPr>
        <w:t xml:space="preserve"> </w:t>
      </w:r>
      <w:r>
        <w:t>этапах</w:t>
      </w:r>
      <w:r>
        <w:rPr>
          <w:spacing w:val="-17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человеческого</w:t>
      </w:r>
      <w:r>
        <w:rPr>
          <w:spacing w:val="-15"/>
        </w:rPr>
        <w:t xml:space="preserve"> </w:t>
      </w:r>
      <w:r>
        <w:t>общества,</w:t>
      </w:r>
      <w:r>
        <w:rPr>
          <w:spacing w:val="-17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особом внимании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месту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во всемирно-историческом</w:t>
      </w:r>
      <w:r>
        <w:rPr>
          <w:spacing w:val="-8"/>
        </w:rPr>
        <w:t xml:space="preserve"> </w:t>
      </w:r>
      <w:r>
        <w:t>процессе;</w:t>
      </w:r>
    </w:p>
    <w:p w14:paraId="BF0E0000">
      <w:pPr>
        <w:pStyle w:val="Style_1"/>
        <w:ind w:firstLine="761" w:left="506" w:right="1079"/>
      </w:pPr>
      <w:r>
        <w:t>воспитание обучающихся в духе патриотизма, уважения к своему Отечеству -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 ценностей современного</w:t>
      </w:r>
      <w:r>
        <w:rPr>
          <w:spacing w:val="5"/>
        </w:rPr>
        <w:t xml:space="preserve"> </w:t>
      </w:r>
      <w:r>
        <w:t>общества;</w:t>
      </w:r>
    </w:p>
    <w:p w14:paraId="C00E0000">
      <w:pPr>
        <w:pStyle w:val="Style_1"/>
        <w:ind w:firstLine="761" w:left="506" w:right="1079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 и</w:t>
      </w:r>
      <w:r>
        <w:t>сточниках информацию о событиях и явлениях прошлого и настоящего,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и взаимообусловленности;</w:t>
      </w:r>
    </w:p>
    <w:p w14:paraId="C10E0000">
      <w:pPr>
        <w:pStyle w:val="Style_1"/>
        <w:ind w:firstLine="761" w:left="506" w:right="108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 многоконфессиональном обществе.</w:t>
      </w:r>
    </w:p>
    <w:p w14:paraId="C20E0000">
      <w:pPr>
        <w:pStyle w:val="Style_3"/>
        <w:numPr>
          <w:ilvl w:val="2"/>
          <w:numId w:val="58"/>
        </w:numPr>
        <w:tabs>
          <w:tab w:leader="none" w:pos="2259" w:val="left"/>
        </w:tabs>
        <w:ind w:firstLine="761" w:left="506" w:right="1075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истории, - 340, в</w:t>
      </w:r>
      <w:r>
        <w:rPr>
          <w:spacing w:val="1"/>
          <w:sz w:val="28"/>
        </w:rPr>
        <w:t xml:space="preserve"> </w:t>
      </w:r>
      <w:r>
        <w:rPr>
          <w:sz w:val="28"/>
        </w:rPr>
        <w:t>5-9 классах по 2 часа в неделю при 34 учебных неделях, в 9 классе рекомендуется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предусмотреть</w:t>
      </w:r>
      <w:r>
        <w:rPr>
          <w:spacing w:val="1"/>
          <w:sz w:val="28"/>
        </w:rPr>
        <w:t xml:space="preserve"> </w:t>
      </w:r>
      <w:r>
        <w:rPr>
          <w:sz w:val="28"/>
        </w:rPr>
        <w:t>17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России».</w:t>
      </w:r>
    </w:p>
    <w:p w14:paraId="C30E0000">
      <w:pPr>
        <w:pStyle w:val="Style_3"/>
        <w:numPr>
          <w:ilvl w:val="2"/>
          <w:numId w:val="58"/>
        </w:numPr>
        <w:tabs>
          <w:tab w:leader="none" w:pos="2254" w:val="left"/>
        </w:tabs>
        <w:ind w:firstLine="761" w:left="506" w:right="1085"/>
        <w:jc w:val="both"/>
        <w:rPr>
          <w:sz w:val="28"/>
        </w:rPr>
      </w:pPr>
      <w:r>
        <w:rPr>
          <w:sz w:val="28"/>
        </w:rPr>
        <w:t>Последовательность изучения тем в рамках программы по истории 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 одного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класса 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варьироваться.</w:t>
      </w:r>
    </w:p>
    <w:p w14:paraId="C4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C50E0000">
      <w:pPr>
        <w:pStyle w:val="Style_1"/>
        <w:spacing w:line="311" w:lineRule="exact"/>
        <w:ind w:right="411"/>
        <w:jc w:val="right"/>
      </w:pPr>
      <w:r>
        <w:t>Таблица</w:t>
      </w:r>
      <w:r>
        <w:rPr>
          <w:spacing w:val="-3"/>
        </w:rPr>
        <w:t xml:space="preserve"> </w:t>
      </w:r>
      <w:r>
        <w:t>1</w:t>
      </w:r>
    </w:p>
    <w:p w14:paraId="C60E0000">
      <w:pPr>
        <w:pStyle w:val="Style_1"/>
        <w:ind w:firstLine="0" w:left="0"/>
        <w:jc w:val="left"/>
        <w:rPr>
          <w:sz w:val="25"/>
        </w:rPr>
      </w:pPr>
    </w:p>
    <w:p w14:paraId="C70E0000">
      <w:pPr>
        <w:pStyle w:val="Style_1"/>
        <w:spacing w:after="12"/>
        <w:ind w:hanging="625" w:left="3915" w:right="2526"/>
        <w:jc w:val="left"/>
      </w:pPr>
      <w:r>
        <w:t>Структура и последовательность изучения курсов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 учебного предмета</w:t>
      </w:r>
      <w:r>
        <w:rPr>
          <w:spacing w:val="-1"/>
        </w:rPr>
        <w:t xml:space="preserve"> </w:t>
      </w:r>
      <w:r>
        <w:t>«История»</w:t>
      </w:r>
    </w:p>
    <w:tbl>
      <w:tblPr>
        <w:tblStyle w:val="Style_5"/>
        <w:tblInd w:type="dxa" w:w="128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06"/>
        <w:gridCol w:w="6933"/>
        <w:gridCol w:w="2077"/>
      </w:tblGrid>
      <w:tr>
        <w:trPr>
          <w:trHeight w:hRule="atLeast" w:val="1377"/>
        </w:trPr>
        <w:tc>
          <w:tcPr>
            <w:tcW w:type="dxa" w:w="10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E0000">
            <w:pPr>
              <w:pStyle w:val="Style_6"/>
              <w:spacing w:before="4" w:line="240" w:lineRule="auto"/>
              <w:ind/>
              <w:rPr>
                <w:sz w:val="43"/>
              </w:rPr>
            </w:pPr>
          </w:p>
          <w:p w14:paraId="C90E0000">
            <w:pPr>
              <w:pStyle w:val="Style_6"/>
              <w:spacing w:line="240" w:lineRule="auto"/>
              <w:ind w:firstLine="0" w:left="215"/>
              <w:rPr>
                <w:sz w:val="28"/>
              </w:rPr>
            </w:pPr>
            <w:r>
              <w:rPr>
                <w:sz w:val="28"/>
              </w:rPr>
              <w:t>Класс</w:t>
            </w:r>
          </w:p>
        </w:tc>
        <w:tc>
          <w:tcPr>
            <w:tcW w:type="dxa" w:w="6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E0000">
            <w:pPr>
              <w:pStyle w:val="Style_6"/>
              <w:spacing w:before="4" w:line="240" w:lineRule="auto"/>
              <w:ind/>
              <w:rPr>
                <w:sz w:val="43"/>
              </w:rPr>
            </w:pPr>
          </w:p>
          <w:p w14:paraId="CB0E0000">
            <w:pPr>
              <w:pStyle w:val="Style_6"/>
              <w:spacing w:line="240" w:lineRule="auto"/>
              <w:ind w:firstLine="0" w:left="676"/>
              <w:rPr>
                <w:sz w:val="28"/>
              </w:rPr>
            </w:pPr>
            <w:r>
              <w:rPr>
                <w:sz w:val="28"/>
              </w:rPr>
              <w:t>Курсы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«История»</w:t>
            </w:r>
          </w:p>
        </w:tc>
        <w:tc>
          <w:tcPr>
            <w:tcW w:type="dxa" w:w="20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E0000">
            <w:pPr>
              <w:pStyle w:val="Style_6"/>
              <w:spacing w:line="240" w:lineRule="auto"/>
              <w:ind w:hanging="10" w:left="167" w:right="149"/>
              <w:jc w:val="center"/>
              <w:rPr>
                <w:sz w:val="28"/>
              </w:rPr>
            </w:pPr>
            <w:r>
              <w:rPr>
                <w:sz w:val="28"/>
              </w:rPr>
              <w:t>Примерное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учебных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часов</w:t>
            </w:r>
          </w:p>
        </w:tc>
      </w:tr>
      <w:tr>
        <w:trPr>
          <w:trHeight w:hRule="atLeast" w:val="455"/>
        </w:trPr>
        <w:tc>
          <w:tcPr>
            <w:tcW w:type="dxa" w:w="10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E0000">
            <w:pPr>
              <w:pStyle w:val="Style_6"/>
              <w:ind w:firstLine="0" w:left="2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6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E0000">
            <w:pPr>
              <w:pStyle w:val="Style_6"/>
              <w:ind w:firstLine="0" w:left="11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Древнего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</w:t>
            </w:r>
          </w:p>
        </w:tc>
        <w:tc>
          <w:tcPr>
            <w:tcW w:type="dxa" w:w="20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E0000">
            <w:pPr>
              <w:pStyle w:val="Style_6"/>
              <w:ind w:firstLine="0" w:left="880" w:right="866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>
        <w:trPr>
          <w:trHeight w:hRule="atLeast" w:val="322"/>
        </w:trPr>
        <w:tc>
          <w:tcPr>
            <w:tcW w:type="dxa" w:w="100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E0000">
            <w:pPr>
              <w:pStyle w:val="Style_6"/>
              <w:spacing w:line="317" w:lineRule="exact"/>
              <w:ind w:firstLine="0" w:left="2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693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10E0000">
            <w:pPr>
              <w:pStyle w:val="Style_6"/>
              <w:spacing w:line="302" w:lineRule="exact"/>
              <w:ind w:firstLine="0" w:left="11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Средних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веков.</w:t>
            </w:r>
          </w:p>
        </w:tc>
        <w:tc>
          <w:tcPr>
            <w:tcW w:type="dxa" w:w="207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20E0000">
            <w:pPr>
              <w:pStyle w:val="Style_6"/>
              <w:spacing w:line="302" w:lineRule="exact"/>
              <w:ind w:firstLine="0" w:left="880" w:right="86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hRule="atLeast" w:val="579"/>
        </w:trPr>
        <w:tc>
          <w:tcPr>
            <w:tcW w:type="dxa" w:w="10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93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30E0000">
            <w:pPr>
              <w:pStyle w:val="Style_6"/>
              <w:spacing w:line="316" w:lineRule="exact"/>
              <w:ind w:firstLine="0" w:left="11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Руси 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Российскому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государству</w:t>
            </w:r>
          </w:p>
        </w:tc>
        <w:tc>
          <w:tcPr>
            <w:tcW w:type="dxa" w:w="207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40E0000">
            <w:pPr>
              <w:pStyle w:val="Style_6"/>
              <w:spacing w:line="316" w:lineRule="exact"/>
              <w:ind w:firstLine="0" w:left="880" w:right="86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>
        <w:trPr>
          <w:trHeight w:hRule="atLeast" w:val="752"/>
        </w:trPr>
        <w:tc>
          <w:tcPr>
            <w:tcW w:type="dxa" w:w="100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E0000">
            <w:pPr>
              <w:pStyle w:val="Style_6"/>
              <w:ind w:firstLine="0" w:left="22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693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60E0000">
            <w:pPr>
              <w:pStyle w:val="Style_6"/>
              <w:spacing w:line="240" w:lineRule="auto"/>
              <w:ind w:firstLine="0" w:left="11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XV—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вв.</w:t>
            </w:r>
          </w:p>
        </w:tc>
        <w:tc>
          <w:tcPr>
            <w:tcW w:type="dxa" w:w="207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70E0000">
            <w:pPr>
              <w:pStyle w:val="Style_6"/>
              <w:ind w:firstLine="0" w:left="880" w:right="86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hRule="atLeast" w:val="965"/>
        </w:trPr>
        <w:tc>
          <w:tcPr>
            <w:tcW w:type="dxa" w:w="10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693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80E0000">
            <w:pPr>
              <w:pStyle w:val="Style_6"/>
              <w:spacing w:before="102" w:line="240" w:lineRule="auto"/>
              <w:ind w:firstLine="0" w:left="11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XVI—XVII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великого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княжества 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царству</w:t>
            </w:r>
          </w:p>
        </w:tc>
        <w:tc>
          <w:tcPr>
            <w:tcW w:type="dxa" w:w="207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90E0000">
            <w:pPr>
              <w:pStyle w:val="Style_6"/>
              <w:spacing w:before="102" w:line="240" w:lineRule="auto"/>
              <w:ind w:firstLine="0" w:left="880" w:right="86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>
        <w:trPr>
          <w:trHeight w:hRule="atLeast" w:val="465"/>
        </w:trPr>
        <w:tc>
          <w:tcPr>
            <w:tcW w:type="dxa" w:w="10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E0000">
            <w:pPr>
              <w:pStyle w:val="Style_6"/>
              <w:ind w:firstLine="0" w:left="22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6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E0000">
            <w:pPr>
              <w:pStyle w:val="Style_6"/>
              <w:ind w:firstLine="0" w:left="11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XVTII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</w:tc>
        <w:tc>
          <w:tcPr>
            <w:tcW w:type="dxa" w:w="20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E0000">
            <w:pPr>
              <w:pStyle w:val="Style_6"/>
              <w:ind w:firstLine="0" w:left="880" w:right="866"/>
              <w:jc w:val="center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</w:tr>
      <w:tr>
        <w:trPr>
          <w:trHeight w:hRule="atLeast" w:val="69"/>
        </w:trPr>
        <w:tc>
          <w:tcPr>
            <w:tcW w:type="dxa" w:w="10016"/>
            <w:gridSpan w:val="3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</w:tcPr>
          <w:p w14:paraId="DD0E0000">
            <w:pPr>
              <w:pStyle w:val="Style_6"/>
              <w:spacing w:line="240" w:lineRule="auto"/>
              <w:ind/>
              <w:rPr>
                <w:sz w:val="2"/>
              </w:rPr>
            </w:pPr>
          </w:p>
        </w:tc>
      </w:tr>
      <w:tr>
        <w:trPr>
          <w:trHeight w:hRule="atLeast" w:val="950"/>
        </w:trPr>
        <w:tc>
          <w:tcPr>
            <w:tcW w:type="dxa" w:w="10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E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6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E0000">
            <w:pPr>
              <w:pStyle w:val="Style_6"/>
              <w:spacing w:line="240" w:lineRule="auto"/>
              <w:ind w:firstLine="0" w:left="11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Россия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XVII—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вв.: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царства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 империи</w:t>
            </w:r>
          </w:p>
        </w:tc>
        <w:tc>
          <w:tcPr>
            <w:tcW w:type="dxa" w:w="20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E0000">
            <w:pPr>
              <w:pStyle w:val="Style_6"/>
              <w:ind w:firstLine="0" w:left="880" w:right="866"/>
              <w:jc w:val="center"/>
              <w:rPr>
                <w:sz w:val="28"/>
              </w:rPr>
            </w:pPr>
            <w:r>
              <w:rPr>
                <w:sz w:val="28"/>
              </w:rPr>
              <w:t>45</w:t>
            </w:r>
          </w:p>
        </w:tc>
      </w:tr>
      <w:tr>
        <w:trPr>
          <w:trHeight w:hRule="atLeast" w:val="1372"/>
        </w:trPr>
        <w:tc>
          <w:tcPr>
            <w:tcW w:type="dxa" w:w="10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E0000">
            <w:pPr>
              <w:pStyle w:val="Style_6"/>
              <w:ind w:firstLine="0" w:left="2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type="dxa" w:w="6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E0000">
            <w:pPr>
              <w:pStyle w:val="Style_6"/>
              <w:spacing w:line="240" w:lineRule="auto"/>
              <w:ind w:firstLine="0" w:left="11"/>
              <w:rPr>
                <w:sz w:val="28"/>
              </w:rPr>
            </w:pPr>
            <w:r>
              <w:rPr>
                <w:sz w:val="28"/>
              </w:rPr>
              <w:t>Всеобщая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история.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История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времени.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начало XX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в.</w:t>
            </w:r>
          </w:p>
          <w:p w14:paraId="E30E0000">
            <w:pPr>
              <w:pStyle w:val="Style_6"/>
              <w:spacing w:line="321" w:lineRule="exact"/>
              <w:ind w:firstLine="0" w:left="11"/>
              <w:rPr>
                <w:sz w:val="28"/>
              </w:rPr>
            </w:pPr>
            <w:r>
              <w:rPr>
                <w:sz w:val="28"/>
              </w:rPr>
              <w:t>История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России.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империя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—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начале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XX</w:t>
            </w:r>
          </w:p>
        </w:tc>
        <w:tc>
          <w:tcPr>
            <w:tcW w:type="dxa" w:w="20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E0000">
            <w:pPr>
              <w:pStyle w:val="Style_6"/>
              <w:spacing w:before="4" w:line="240" w:lineRule="auto"/>
              <w:ind/>
              <w:rPr>
                <w:sz w:val="43"/>
              </w:rPr>
            </w:pPr>
          </w:p>
          <w:p w14:paraId="E50E0000">
            <w:pPr>
              <w:pStyle w:val="Style_6"/>
              <w:spacing w:line="240" w:lineRule="auto"/>
              <w:ind w:firstLine="0" w:left="880" w:right="866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>
        <w:trPr>
          <w:trHeight w:hRule="atLeast" w:val="479"/>
        </w:trPr>
        <w:tc>
          <w:tcPr>
            <w:tcW w:type="dxa" w:w="10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E0000">
            <w:pPr>
              <w:pStyle w:val="Style_6"/>
              <w:ind w:firstLine="0" w:left="22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type="dxa" w:w="69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E0000">
            <w:pPr>
              <w:pStyle w:val="Style_6"/>
              <w:ind w:firstLine="0" w:left="11"/>
              <w:rPr>
                <w:sz w:val="28"/>
              </w:rPr>
            </w:pPr>
            <w:r>
              <w:rPr>
                <w:sz w:val="28"/>
              </w:rPr>
              <w:t>Модуль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«Введение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новейшую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  <w:tc>
          <w:tcPr>
            <w:tcW w:type="dxa" w:w="20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E0000">
            <w:pPr>
              <w:pStyle w:val="Style_6"/>
              <w:ind w:firstLine="0" w:left="880" w:right="866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</w:tr>
    </w:tbl>
    <w:p w14:paraId="E90E0000">
      <w:pPr>
        <w:pStyle w:val="Style_1"/>
        <w:spacing w:before="7"/>
        <w:ind w:firstLine="0" w:left="0"/>
        <w:jc w:val="left"/>
        <w:rPr>
          <w:sz w:val="20"/>
        </w:rPr>
      </w:pPr>
    </w:p>
    <w:p w14:paraId="EA0E0000">
      <w:pPr>
        <w:pStyle w:val="Style_3"/>
        <w:numPr>
          <w:ilvl w:val="1"/>
          <w:numId w:val="57"/>
        </w:numPr>
        <w:tabs>
          <w:tab w:leader="none" w:pos="2833" w:val="left"/>
        </w:tabs>
        <w:spacing w:before="89"/>
        <w:ind w:hanging="901" w:left="283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EB0E0000">
      <w:pPr>
        <w:pStyle w:val="Style_3"/>
        <w:numPr>
          <w:ilvl w:val="2"/>
          <w:numId w:val="57"/>
        </w:numPr>
        <w:tabs>
          <w:tab w:leader="none" w:pos="2989" w:val="left"/>
        </w:tabs>
        <w:spacing w:before="1" w:line="322" w:lineRule="exact"/>
        <w:ind w:hanging="1057" w:left="1057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7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мира.</w:t>
      </w:r>
    </w:p>
    <w:p w14:paraId="EC0E0000">
      <w:pPr>
        <w:pStyle w:val="Style_1"/>
        <w:ind w:firstLine="760" w:right="416"/>
      </w:pPr>
      <w:r>
        <w:rPr>
          <w:spacing w:val="-1"/>
        </w:rPr>
        <w:t>Введение.</w:t>
      </w:r>
      <w:r>
        <w:rPr>
          <w:spacing w:val="-17"/>
        </w:rPr>
        <w:t xml:space="preserve"> </w:t>
      </w:r>
      <w:r>
        <w:rPr>
          <w:spacing w:val="-1"/>
        </w:rPr>
        <w:t>Что</w:t>
      </w:r>
      <w:r>
        <w:rPr>
          <w:spacing w:val="-14"/>
        </w:rPr>
        <w:t xml:space="preserve"> </w:t>
      </w:r>
      <w:r>
        <w:rPr>
          <w:spacing w:val="-1"/>
        </w:rPr>
        <w:t>изучает</w:t>
      </w:r>
      <w:r>
        <w:rPr>
          <w:spacing w:val="-13"/>
        </w:rPr>
        <w:t xml:space="preserve"> </w:t>
      </w:r>
      <w:r>
        <w:t>история.</w:t>
      </w:r>
      <w:r>
        <w:rPr>
          <w:spacing w:val="-12"/>
        </w:rPr>
        <w:t xml:space="preserve"> </w:t>
      </w:r>
      <w:r>
        <w:t>Источники</w:t>
      </w:r>
      <w:r>
        <w:rPr>
          <w:spacing w:val="-12"/>
        </w:rPr>
        <w:t xml:space="preserve"> </w:t>
      </w:r>
      <w:r>
        <w:t>исторических</w:t>
      </w:r>
      <w:r>
        <w:rPr>
          <w:spacing w:val="-11"/>
        </w:rPr>
        <w:t xml:space="preserve"> </w:t>
      </w:r>
      <w:r>
        <w:t>знаний.</w:t>
      </w:r>
      <w:r>
        <w:rPr>
          <w:spacing w:val="-11"/>
        </w:rPr>
        <w:t xml:space="preserve"> </w:t>
      </w:r>
      <w:r>
        <w:t>Специальные</w:t>
      </w:r>
      <w:r>
        <w:rPr>
          <w:spacing w:val="-67"/>
        </w:rPr>
        <w:t xml:space="preserve"> </w:t>
      </w:r>
      <w:r>
        <w:t>(вспомогательные)</w:t>
      </w:r>
      <w:r>
        <w:rPr>
          <w:spacing w:val="40"/>
        </w:rPr>
        <w:t xml:space="preserve"> </w:t>
      </w:r>
      <w:r>
        <w:t>исторические</w:t>
      </w:r>
      <w:r>
        <w:rPr>
          <w:spacing w:val="45"/>
        </w:rPr>
        <w:t xml:space="preserve"> </w:t>
      </w:r>
      <w:r>
        <w:t>дисциплины.</w:t>
      </w:r>
      <w:r>
        <w:rPr>
          <w:spacing w:val="46"/>
        </w:rPr>
        <w:t xml:space="preserve"> </w:t>
      </w:r>
      <w:r>
        <w:t>Историческая</w:t>
      </w:r>
      <w:r>
        <w:rPr>
          <w:spacing w:val="46"/>
        </w:rPr>
        <w:t xml:space="preserve"> </w:t>
      </w:r>
      <w:r>
        <w:t>хронология</w:t>
      </w:r>
      <w:r>
        <w:rPr>
          <w:spacing w:val="46"/>
        </w:rPr>
        <w:t xml:space="preserve"> </w:t>
      </w:r>
      <w:r>
        <w:t>(счет</w:t>
      </w:r>
      <w:r>
        <w:rPr>
          <w:spacing w:val="44"/>
        </w:rPr>
        <w:t xml:space="preserve"> </w:t>
      </w:r>
      <w:r>
        <w:t>лет</w:t>
      </w:r>
    </w:p>
    <w:p w14:paraId="ED0E0000">
      <w:pPr>
        <w:pStyle w:val="Style_1"/>
        <w:spacing w:line="321" w:lineRule="exact"/>
        <w:ind/>
      </w:pPr>
      <w:r>
        <w:t>«до н.</w:t>
      </w:r>
      <w:r>
        <w:rPr>
          <w:spacing w:val="-2"/>
        </w:rPr>
        <w:t xml:space="preserve"> </w:t>
      </w:r>
      <w:r>
        <w:t>э.»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«н.</w:t>
      </w:r>
      <w:r>
        <w:rPr>
          <w:spacing w:val="-5"/>
        </w:rPr>
        <w:t xml:space="preserve"> </w:t>
      </w:r>
      <w:r>
        <w:t>э.»).</w:t>
      </w:r>
      <w:r>
        <w:rPr>
          <w:spacing w:val="-4"/>
        </w:rPr>
        <w:t xml:space="preserve"> </w:t>
      </w:r>
      <w:r>
        <w:t>Историческая</w:t>
      </w:r>
      <w:r>
        <w:rPr>
          <w:spacing w:val="-5"/>
        </w:rPr>
        <w:t xml:space="preserve"> </w:t>
      </w:r>
      <w:r>
        <w:t>карта.</w:t>
      </w:r>
    </w:p>
    <w:p w14:paraId="EE0E0000">
      <w:pPr>
        <w:pStyle w:val="Style_3"/>
        <w:numPr>
          <w:ilvl w:val="2"/>
          <w:numId w:val="57"/>
        </w:numPr>
        <w:tabs>
          <w:tab w:leader="none" w:pos="2989" w:val="left"/>
        </w:tabs>
        <w:spacing w:line="322" w:lineRule="exact"/>
        <w:ind w:hanging="1057" w:left="1057"/>
        <w:jc w:val="both"/>
        <w:rPr>
          <w:sz w:val="28"/>
        </w:rPr>
      </w:pPr>
      <w:r>
        <w:rPr>
          <w:sz w:val="28"/>
        </w:rPr>
        <w:t>Первобытность.</w:t>
      </w:r>
    </w:p>
    <w:p w14:paraId="EF0E0000">
      <w:pPr>
        <w:pStyle w:val="Style_1"/>
        <w:ind w:firstLine="760" w:right="417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отношения.</w:t>
      </w:r>
    </w:p>
    <w:p w14:paraId="F00E0000">
      <w:pPr>
        <w:pStyle w:val="Style_1"/>
        <w:ind w:firstLine="760" w:right="425"/>
      </w:pPr>
      <w:r>
        <w:t>Древнейшие земледельцы и скотоводы: трудовая деятельность, изобретения.</w:t>
      </w:r>
      <w:r>
        <w:rPr>
          <w:spacing w:val="1"/>
        </w:rPr>
        <w:t xml:space="preserve"> </w:t>
      </w:r>
      <w:r>
        <w:t>Появление</w:t>
      </w:r>
      <w:r>
        <w:rPr>
          <w:spacing w:val="5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Производящее</w:t>
      </w:r>
      <w:r>
        <w:rPr>
          <w:spacing w:val="5"/>
        </w:rPr>
        <w:t xml:space="preserve"> </w:t>
      </w:r>
      <w:r>
        <w:t>хозяйство.</w:t>
      </w:r>
      <w:r>
        <w:rPr>
          <w:spacing w:val="8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обмена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торговли.</w:t>
      </w:r>
      <w:r>
        <w:rPr>
          <w:spacing w:val="5"/>
        </w:rPr>
        <w:t xml:space="preserve"> </w:t>
      </w:r>
      <w:r>
        <w:t>Переход</w:t>
      </w:r>
    </w:p>
    <w:p w14:paraId="F10E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F20E0000">
      <w:pPr>
        <w:pStyle w:val="Style_1"/>
        <w:spacing w:before="170"/>
        <w:ind w:firstLine="0" w:left="506" w:right="706"/>
        <w:jc w:val="left"/>
      </w:pPr>
      <w:r>
        <w:t>от</w:t>
      </w:r>
      <w:r>
        <w:rPr>
          <w:spacing w:val="25"/>
        </w:rPr>
        <w:t xml:space="preserve"> </w:t>
      </w:r>
      <w:r>
        <w:t>родовой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соседской</w:t>
      </w:r>
      <w:r>
        <w:rPr>
          <w:spacing w:val="29"/>
        </w:rPr>
        <w:t xml:space="preserve"> </w:t>
      </w:r>
      <w:r>
        <w:t>общине.</w:t>
      </w:r>
      <w:r>
        <w:rPr>
          <w:spacing w:val="29"/>
        </w:rPr>
        <w:t xml:space="preserve"> </w:t>
      </w:r>
      <w:r>
        <w:t>Появление</w:t>
      </w:r>
      <w:r>
        <w:rPr>
          <w:spacing w:val="30"/>
        </w:rPr>
        <w:t xml:space="preserve"> </w:t>
      </w:r>
      <w:r>
        <w:t>знати.</w:t>
      </w:r>
      <w:r>
        <w:rPr>
          <w:spacing w:val="29"/>
        </w:rPr>
        <w:t xml:space="preserve"> </w:t>
      </w:r>
      <w:r>
        <w:t>Представления</w:t>
      </w:r>
      <w:r>
        <w:rPr>
          <w:spacing w:val="30"/>
        </w:rPr>
        <w:t xml:space="preserve"> </w:t>
      </w:r>
      <w:r>
        <w:t>об</w:t>
      </w:r>
      <w:r>
        <w:rPr>
          <w:spacing w:val="27"/>
        </w:rPr>
        <w:t xml:space="preserve"> </w:t>
      </w:r>
      <w:r>
        <w:t>окружающем</w:t>
      </w:r>
      <w:r>
        <w:rPr>
          <w:spacing w:val="-67"/>
        </w:rPr>
        <w:t xml:space="preserve"> </w:t>
      </w:r>
      <w:r>
        <w:t>мире,</w:t>
      </w:r>
      <w:r>
        <w:rPr>
          <w:spacing w:val="-5"/>
        </w:rPr>
        <w:t xml:space="preserve"> </w:t>
      </w:r>
      <w:r>
        <w:t>веров</w:t>
      </w:r>
      <w:r>
        <w:t>ания</w:t>
      </w:r>
      <w:r>
        <w:rPr>
          <w:spacing w:val="-5"/>
        </w:rPr>
        <w:t xml:space="preserve"> </w:t>
      </w:r>
      <w:r>
        <w:t>первобытных людей.</w:t>
      </w:r>
      <w:r>
        <w:rPr>
          <w:spacing w:val="-3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</w:p>
    <w:p w14:paraId="F30E0000">
      <w:pPr>
        <w:pStyle w:val="Style_1"/>
        <w:spacing w:line="322" w:lineRule="exact"/>
        <w:ind w:firstLine="0" w:left="1267"/>
        <w:jc w:val="left"/>
      </w:pPr>
      <w:r>
        <w:t>Разложение</w:t>
      </w:r>
      <w:r>
        <w:rPr>
          <w:spacing w:val="-10"/>
        </w:rPr>
        <w:t xml:space="preserve"> </w:t>
      </w:r>
      <w:r>
        <w:t>первобытнообщинных</w:t>
      </w:r>
      <w:r>
        <w:rPr>
          <w:spacing w:val="-10"/>
        </w:rPr>
        <w:t xml:space="preserve"> </w:t>
      </w:r>
      <w:r>
        <w:t>отношений.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пороге</w:t>
      </w:r>
      <w:r>
        <w:rPr>
          <w:spacing w:val="-13"/>
        </w:rPr>
        <w:t xml:space="preserve"> </w:t>
      </w:r>
      <w:r>
        <w:t>цивилизации.</w:t>
      </w:r>
    </w:p>
    <w:p w14:paraId="F40E0000">
      <w:pPr>
        <w:pStyle w:val="Style_3"/>
        <w:numPr>
          <w:ilvl w:val="2"/>
          <w:numId w:val="57"/>
        </w:numPr>
        <w:tabs>
          <w:tab w:leader="none" w:pos="2321" w:val="left"/>
          <w:tab w:leader="none" w:pos="2322" w:val="left"/>
        </w:tabs>
        <w:spacing w:before="2" w:line="322" w:lineRule="exact"/>
        <w:ind w:hanging="1055" w:left="2321"/>
        <w:jc w:val="left"/>
        <w:rPr>
          <w:sz w:val="28"/>
        </w:rPr>
      </w:pPr>
      <w:r>
        <w:rPr>
          <w:sz w:val="28"/>
        </w:rPr>
        <w:t>Древний</w:t>
      </w:r>
      <w:r>
        <w:rPr>
          <w:spacing w:val="-3"/>
          <w:sz w:val="28"/>
        </w:rPr>
        <w:t xml:space="preserve"> </w:t>
      </w:r>
      <w:r>
        <w:rPr>
          <w:sz w:val="28"/>
        </w:rPr>
        <w:t>мир.</w:t>
      </w:r>
    </w:p>
    <w:p w14:paraId="F50E0000">
      <w:pPr>
        <w:pStyle w:val="Style_1"/>
        <w:ind w:firstLine="0" w:left="1267"/>
        <w:jc w:val="left"/>
      </w:pPr>
      <w:r>
        <w:t>Понятие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хронологические</w:t>
      </w:r>
      <w:r>
        <w:rPr>
          <w:spacing w:val="-7"/>
        </w:rPr>
        <w:t xml:space="preserve"> </w:t>
      </w:r>
      <w:r>
        <w:t>рамки</w:t>
      </w:r>
      <w:r>
        <w:rPr>
          <w:spacing w:val="-7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мира.</w:t>
      </w:r>
      <w:r>
        <w:rPr>
          <w:spacing w:val="-6"/>
        </w:rPr>
        <w:t xml:space="preserve"> </w:t>
      </w:r>
      <w:r>
        <w:t>Карта</w:t>
      </w:r>
      <w:r>
        <w:rPr>
          <w:spacing w:val="-10"/>
        </w:rPr>
        <w:t xml:space="preserve"> </w:t>
      </w:r>
      <w:r>
        <w:t>Древнего</w:t>
      </w:r>
    </w:p>
    <w:p w14:paraId="F60E0000">
      <w:pPr>
        <w:pStyle w:val="Style_1"/>
        <w:ind w:firstLine="0" w:left="506"/>
        <w:jc w:val="left"/>
      </w:pPr>
      <w:r>
        <w:t>мира.</w:t>
      </w:r>
    </w:p>
    <w:p w14:paraId="F70E0000">
      <w:pPr>
        <w:pStyle w:val="Style_1"/>
        <w:spacing w:before="11"/>
        <w:ind w:firstLine="0" w:left="0"/>
        <w:jc w:val="left"/>
      </w:pPr>
    </w:p>
    <w:p w14:paraId="F80E0000">
      <w:pPr>
        <w:pStyle w:val="Style_3"/>
        <w:numPr>
          <w:ilvl w:val="3"/>
          <w:numId w:val="59"/>
        </w:numPr>
        <w:tabs>
          <w:tab w:leader="none" w:pos="2533" w:val="left"/>
        </w:tabs>
        <w:spacing w:line="322" w:lineRule="exact"/>
        <w:ind/>
        <w:jc w:val="left"/>
        <w:rPr>
          <w:sz w:val="28"/>
        </w:rPr>
      </w:pPr>
      <w:r>
        <w:rPr>
          <w:sz w:val="28"/>
        </w:rPr>
        <w:t>Древний</w:t>
      </w:r>
      <w:r>
        <w:rPr>
          <w:spacing w:val="-4"/>
          <w:sz w:val="28"/>
        </w:rPr>
        <w:t xml:space="preserve"> </w:t>
      </w:r>
      <w:r>
        <w:rPr>
          <w:sz w:val="28"/>
        </w:rPr>
        <w:t>Восток.</w:t>
      </w:r>
    </w:p>
    <w:p w14:paraId="F90E0000">
      <w:pPr>
        <w:pStyle w:val="Style_1"/>
        <w:spacing w:line="322" w:lineRule="exact"/>
        <w:ind w:firstLine="0" w:left="1267"/>
        <w:jc w:val="left"/>
      </w:pPr>
      <w:r>
        <w:t>Понятие</w:t>
      </w:r>
      <w:r>
        <w:rPr>
          <w:spacing w:val="-5"/>
        </w:rPr>
        <w:t xml:space="preserve"> </w:t>
      </w:r>
      <w:r>
        <w:t>«Древний</w:t>
      </w:r>
      <w:r>
        <w:rPr>
          <w:spacing w:val="-7"/>
        </w:rPr>
        <w:t xml:space="preserve"> </w:t>
      </w:r>
      <w:r>
        <w:t>Восток».</w:t>
      </w:r>
      <w:r>
        <w:rPr>
          <w:spacing w:val="-8"/>
        </w:rPr>
        <w:t xml:space="preserve"> </w:t>
      </w:r>
      <w:r>
        <w:t>Карта</w:t>
      </w:r>
      <w:r>
        <w:rPr>
          <w:spacing w:val="-7"/>
        </w:rPr>
        <w:t xml:space="preserve"> </w:t>
      </w:r>
      <w:r>
        <w:t>древневосточного</w:t>
      </w:r>
      <w:r>
        <w:rPr>
          <w:spacing w:val="-3"/>
        </w:rPr>
        <w:t xml:space="preserve"> </w:t>
      </w:r>
      <w:r>
        <w:t>мира.</w:t>
      </w:r>
    </w:p>
    <w:p w14:paraId="FA0E0000">
      <w:pPr>
        <w:pStyle w:val="Style_3"/>
        <w:numPr>
          <w:ilvl w:val="3"/>
          <w:numId w:val="59"/>
        </w:numPr>
        <w:tabs>
          <w:tab w:leader="none" w:pos="2533" w:val="left"/>
        </w:tabs>
        <w:spacing w:line="322" w:lineRule="exact"/>
        <w:ind/>
        <w:jc w:val="left"/>
        <w:rPr>
          <w:sz w:val="28"/>
        </w:rPr>
      </w:pPr>
      <w:r>
        <w:rPr>
          <w:sz w:val="28"/>
        </w:rPr>
        <w:t>Древний</w:t>
      </w:r>
      <w:r>
        <w:rPr>
          <w:spacing w:val="-3"/>
          <w:sz w:val="28"/>
        </w:rPr>
        <w:t xml:space="preserve"> </w:t>
      </w:r>
      <w:r>
        <w:rPr>
          <w:sz w:val="28"/>
        </w:rPr>
        <w:t>Египет.</w:t>
      </w:r>
    </w:p>
    <w:p w14:paraId="FB0E0000">
      <w:pPr>
        <w:pStyle w:val="Style_1"/>
        <w:ind w:firstLine="761" w:left="506"/>
        <w:jc w:val="left"/>
      </w:pPr>
      <w:r>
        <w:t>Природа</w:t>
      </w:r>
      <w:r>
        <w:rPr>
          <w:spacing w:val="31"/>
        </w:rPr>
        <w:t xml:space="preserve"> </w:t>
      </w:r>
      <w:r>
        <w:t>Египта.</w:t>
      </w:r>
      <w:r>
        <w:rPr>
          <w:spacing w:val="31"/>
        </w:rPr>
        <w:t xml:space="preserve"> </w:t>
      </w:r>
      <w:r>
        <w:t>Условия</w:t>
      </w:r>
      <w:r>
        <w:rPr>
          <w:spacing w:val="29"/>
        </w:rPr>
        <w:t xml:space="preserve"> </w:t>
      </w:r>
      <w:r>
        <w:t>жизни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занятия</w:t>
      </w:r>
      <w:r>
        <w:rPr>
          <w:spacing w:val="29"/>
        </w:rPr>
        <w:t xml:space="preserve"> </w:t>
      </w:r>
      <w:r>
        <w:t>древних</w:t>
      </w:r>
      <w:r>
        <w:rPr>
          <w:spacing w:val="34"/>
        </w:rPr>
        <w:t xml:space="preserve"> </w:t>
      </w:r>
      <w:r>
        <w:t>египтян.</w:t>
      </w:r>
      <w:r>
        <w:rPr>
          <w:spacing w:val="32"/>
        </w:rPr>
        <w:t xml:space="preserve"> </w:t>
      </w:r>
      <w:r>
        <w:t>Возникновение</w:t>
      </w:r>
      <w:r>
        <w:rPr>
          <w:spacing w:val="-67"/>
        </w:rPr>
        <w:t xml:space="preserve"> </w:t>
      </w:r>
      <w:r>
        <w:t>государственной</w:t>
      </w:r>
      <w:r>
        <w:rPr>
          <w:spacing w:val="50"/>
        </w:rPr>
        <w:t xml:space="preserve"> </w:t>
      </w:r>
      <w:r>
        <w:t>власти.</w:t>
      </w:r>
      <w:r>
        <w:rPr>
          <w:spacing w:val="47"/>
        </w:rPr>
        <w:t xml:space="preserve"> </w:t>
      </w:r>
      <w:r>
        <w:t>Объединение</w:t>
      </w:r>
      <w:r>
        <w:rPr>
          <w:spacing w:val="45"/>
        </w:rPr>
        <w:t xml:space="preserve"> </w:t>
      </w:r>
      <w:r>
        <w:t>Египта.</w:t>
      </w:r>
      <w:r>
        <w:rPr>
          <w:spacing w:val="44"/>
        </w:rPr>
        <w:t xml:space="preserve"> </w:t>
      </w:r>
      <w:r>
        <w:t>Управление</w:t>
      </w:r>
      <w:r>
        <w:rPr>
          <w:spacing w:val="48"/>
        </w:rPr>
        <w:t xml:space="preserve"> </w:t>
      </w:r>
      <w:r>
        <w:t>государством</w:t>
      </w:r>
      <w:r>
        <w:rPr>
          <w:spacing w:val="47"/>
        </w:rPr>
        <w:t xml:space="preserve"> </w:t>
      </w:r>
      <w:r>
        <w:t>(фараон,</w:t>
      </w:r>
      <w:r>
        <w:rPr>
          <w:spacing w:val="-67"/>
        </w:rPr>
        <w:t xml:space="preserve"> </w:t>
      </w:r>
      <w:r>
        <w:t>вельможи, чиновники). Положение и повинности населения. Развитие земледелия,</w:t>
      </w:r>
      <w:r>
        <w:rPr>
          <w:spacing w:val="1"/>
        </w:rPr>
        <w:t xml:space="preserve"> </w:t>
      </w:r>
      <w:r>
        <w:t>скотоводства,</w:t>
      </w:r>
      <w:r>
        <w:rPr>
          <w:spacing w:val="-9"/>
        </w:rPr>
        <w:t xml:space="preserve"> </w:t>
      </w:r>
      <w:r>
        <w:t>ремесел.</w:t>
      </w:r>
      <w:r>
        <w:rPr>
          <w:spacing w:val="-4"/>
        </w:rPr>
        <w:t xml:space="preserve"> </w:t>
      </w:r>
      <w:r>
        <w:t>Рабы.</w:t>
      </w:r>
    </w:p>
    <w:p w14:paraId="FC0E0000">
      <w:pPr>
        <w:pStyle w:val="Style_1"/>
        <w:spacing w:before="1"/>
        <w:ind w:firstLine="739" w:left="506" w:right="1082"/>
        <w:jc w:val="left"/>
      </w:pPr>
      <w:r>
        <w:t>Отношения Египта с соседними народами. Египетское войско. Завоевательные</w:t>
      </w:r>
      <w:r>
        <w:rPr>
          <w:spacing w:val="-67"/>
        </w:rPr>
        <w:t xml:space="preserve"> </w:t>
      </w:r>
      <w:r>
        <w:t>походы фараонов; Тутмос III.</w:t>
      </w:r>
      <w:r>
        <w:rPr>
          <w:spacing w:val="-4"/>
        </w:rPr>
        <w:t xml:space="preserve"> </w:t>
      </w:r>
      <w:r>
        <w:t>Могущество</w:t>
      </w:r>
      <w:r>
        <w:rPr>
          <w:spacing w:val="-1"/>
        </w:rPr>
        <w:t xml:space="preserve"> </w:t>
      </w:r>
      <w:r>
        <w:t>Египта при</w:t>
      </w:r>
      <w:r>
        <w:rPr>
          <w:spacing w:val="-1"/>
        </w:rPr>
        <w:t xml:space="preserve"> </w:t>
      </w:r>
      <w:r>
        <w:t>Рамсесе II.</w:t>
      </w:r>
    </w:p>
    <w:p w14:paraId="FD0E0000">
      <w:pPr>
        <w:pStyle w:val="Style_1"/>
        <w:ind w:firstLine="739" w:left="506" w:right="1075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гробницы. Фараон-реформатор</w:t>
      </w:r>
      <w:r>
        <w:rPr>
          <w:spacing w:val="1"/>
        </w:rPr>
        <w:t xml:space="preserve"> </w:t>
      </w:r>
      <w:r>
        <w:t>Эхнатон. Познания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-17"/>
        </w:rPr>
        <w:t xml:space="preserve"> </w:t>
      </w:r>
      <w:r>
        <w:t>математика,</w:t>
      </w:r>
      <w:r>
        <w:rPr>
          <w:spacing w:val="-15"/>
        </w:rPr>
        <w:t xml:space="preserve"> </w:t>
      </w:r>
      <w:r>
        <w:t>медицина).</w:t>
      </w:r>
      <w:r>
        <w:rPr>
          <w:spacing w:val="-15"/>
        </w:rPr>
        <w:t xml:space="preserve"> </w:t>
      </w:r>
      <w:r>
        <w:t>Письменность</w:t>
      </w:r>
      <w:r>
        <w:rPr>
          <w:spacing w:val="-16"/>
        </w:rPr>
        <w:t xml:space="preserve"> </w:t>
      </w:r>
      <w:r>
        <w:t>(иероглифы,</w:t>
      </w:r>
      <w:r>
        <w:rPr>
          <w:spacing w:val="-17"/>
        </w:rPr>
        <w:t xml:space="preserve"> </w:t>
      </w:r>
      <w:r>
        <w:t>папирус).</w:t>
      </w:r>
      <w:r>
        <w:rPr>
          <w:spacing w:val="-15"/>
        </w:rPr>
        <w:t xml:space="preserve"> </w:t>
      </w:r>
      <w:r>
        <w:t>Открытие</w:t>
      </w:r>
      <w:r>
        <w:rPr>
          <w:spacing w:val="-68"/>
        </w:rPr>
        <w:t xml:space="preserve"> </w:t>
      </w:r>
      <w:r>
        <w:t>Ж.Ф.</w:t>
      </w:r>
      <w:r>
        <w:rPr>
          <w:spacing w:val="-5"/>
        </w:rPr>
        <w:t xml:space="preserve"> </w:t>
      </w:r>
      <w:r>
        <w:t>Шампольона.</w:t>
      </w:r>
      <w:r>
        <w:rPr>
          <w:spacing w:val="-4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</w:t>
      </w:r>
      <w:r>
        <w:rPr>
          <w:spacing w:val="-5"/>
        </w:rPr>
        <w:t xml:space="preserve"> </w:t>
      </w:r>
      <w:r>
        <w:t>Египта</w:t>
      </w:r>
      <w:r>
        <w:rPr>
          <w:spacing w:val="-1"/>
        </w:rPr>
        <w:t xml:space="preserve"> </w:t>
      </w:r>
      <w:r>
        <w:t>(архитектура,</w:t>
      </w:r>
      <w:r>
        <w:rPr>
          <w:spacing w:val="-2"/>
        </w:rPr>
        <w:t xml:space="preserve"> </w:t>
      </w:r>
      <w:r>
        <w:t>рельефы,</w:t>
      </w:r>
      <w:r>
        <w:rPr>
          <w:spacing w:val="-7"/>
        </w:rPr>
        <w:t xml:space="preserve"> </w:t>
      </w:r>
      <w:r>
        <w:t>фрески).</w:t>
      </w:r>
    </w:p>
    <w:p w14:paraId="FE0E0000">
      <w:pPr>
        <w:pStyle w:val="Style_3"/>
        <w:numPr>
          <w:ilvl w:val="3"/>
          <w:numId w:val="59"/>
        </w:numPr>
        <w:tabs>
          <w:tab w:leader="none" w:pos="2497" w:val="left"/>
        </w:tabs>
        <w:ind w:hanging="1251" w:left="2496"/>
        <w:jc w:val="both"/>
        <w:rPr>
          <w:sz w:val="28"/>
        </w:rPr>
      </w:pPr>
      <w:r>
        <w:rPr>
          <w:sz w:val="28"/>
        </w:rPr>
        <w:t>Древние</w:t>
      </w:r>
      <w:r>
        <w:rPr>
          <w:spacing w:val="-8"/>
          <w:sz w:val="28"/>
        </w:rPr>
        <w:t xml:space="preserve"> </w:t>
      </w:r>
      <w:r>
        <w:rPr>
          <w:sz w:val="28"/>
        </w:rPr>
        <w:t>цивилизации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Месопотамии.</w:t>
      </w:r>
    </w:p>
    <w:p w14:paraId="FF0E0000">
      <w:pPr>
        <w:pStyle w:val="Style_1"/>
        <w:ind w:firstLine="739" w:left="506" w:right="1075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Мифы</w:t>
      </w:r>
      <w:r>
        <w:rPr>
          <w:spacing w:val="-2"/>
        </w:rPr>
        <w:t xml:space="preserve"> </w:t>
      </w:r>
      <w:r>
        <w:t>и сказания.</w:t>
      </w:r>
    </w:p>
    <w:p w14:paraId="000F0000">
      <w:pPr>
        <w:pStyle w:val="Style_1"/>
        <w:spacing w:before="2" w:line="322" w:lineRule="exact"/>
        <w:ind w:firstLine="0" w:left="1248"/>
      </w:pPr>
      <w:r>
        <w:t>Древний</w:t>
      </w:r>
      <w:r>
        <w:rPr>
          <w:spacing w:val="-4"/>
        </w:rPr>
        <w:t xml:space="preserve"> </w:t>
      </w:r>
      <w:r>
        <w:t>Вавилон.</w:t>
      </w:r>
      <w:r>
        <w:rPr>
          <w:spacing w:val="-6"/>
        </w:rPr>
        <w:t xml:space="preserve"> </w:t>
      </w:r>
      <w:r>
        <w:t>Царь</w:t>
      </w:r>
      <w:r>
        <w:rPr>
          <w:spacing w:val="-5"/>
        </w:rPr>
        <w:t xml:space="preserve"> </w:t>
      </w:r>
      <w:r>
        <w:t>Хаммурапи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</w:t>
      </w:r>
      <w:r>
        <w:t>о</w:t>
      </w:r>
      <w:r>
        <w:rPr>
          <w:spacing w:val="-1"/>
        </w:rPr>
        <w:t xml:space="preserve"> </w:t>
      </w:r>
      <w:r>
        <w:t>законы.</w:t>
      </w:r>
    </w:p>
    <w:p w14:paraId="010F0000">
      <w:pPr>
        <w:pStyle w:val="Style_1"/>
        <w:ind w:firstLine="739" w:left="506" w:right="1086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-3"/>
        </w:rPr>
        <w:t xml:space="preserve"> </w:t>
      </w:r>
      <w:r>
        <w:t>Ниневии.</w:t>
      </w:r>
      <w:r>
        <w:rPr>
          <w:spacing w:val="-1"/>
        </w:rPr>
        <w:t xml:space="preserve"> </w:t>
      </w:r>
      <w:r>
        <w:t>Гибель</w:t>
      </w:r>
      <w:r>
        <w:rPr>
          <w:spacing w:val="-4"/>
        </w:rPr>
        <w:t xml:space="preserve"> </w:t>
      </w:r>
      <w:r>
        <w:t>империи.</w:t>
      </w:r>
    </w:p>
    <w:p w14:paraId="020F0000">
      <w:pPr>
        <w:pStyle w:val="Style_1"/>
        <w:ind w:firstLine="739" w:left="506" w:right="1085"/>
      </w:pPr>
      <w:r>
        <w:t>Усиление</w:t>
      </w:r>
      <w:r>
        <w:rPr>
          <w:spacing w:val="1"/>
        </w:rPr>
        <w:t xml:space="preserve"> </w:t>
      </w:r>
      <w:r>
        <w:t>Нововавилонского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города</w:t>
      </w:r>
      <w:r>
        <w:rPr>
          <w:spacing w:val="-67"/>
        </w:rPr>
        <w:t xml:space="preserve"> </w:t>
      </w:r>
      <w:r>
        <w:t>Вавилона.</w:t>
      </w:r>
    </w:p>
    <w:p w14:paraId="030F0000">
      <w:pPr>
        <w:pStyle w:val="Style_3"/>
        <w:numPr>
          <w:ilvl w:val="3"/>
          <w:numId w:val="59"/>
        </w:numPr>
        <w:tabs>
          <w:tab w:leader="none" w:pos="2497" w:val="left"/>
        </w:tabs>
        <w:spacing w:line="321" w:lineRule="exact"/>
        <w:ind w:hanging="1251" w:left="2496"/>
        <w:jc w:val="both"/>
        <w:rPr>
          <w:sz w:val="28"/>
        </w:rPr>
      </w:pPr>
      <w:r>
        <w:rPr>
          <w:sz w:val="28"/>
        </w:rPr>
        <w:t>Восточное</w:t>
      </w:r>
      <w:r>
        <w:rPr>
          <w:spacing w:val="-7"/>
          <w:sz w:val="28"/>
        </w:rPr>
        <w:t xml:space="preserve"> </w:t>
      </w:r>
      <w:r>
        <w:rPr>
          <w:sz w:val="28"/>
        </w:rPr>
        <w:t>Средиземноморье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древности.</w:t>
      </w:r>
    </w:p>
    <w:p w14:paraId="040F0000">
      <w:pPr>
        <w:pStyle w:val="Style_1"/>
        <w:spacing w:before="1"/>
        <w:ind w:firstLine="739" w:left="506" w:right="1077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жителей.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ремесел,</w:t>
      </w:r>
      <w:r>
        <w:rPr>
          <w:spacing w:val="25"/>
        </w:rPr>
        <w:t xml:space="preserve"> </w:t>
      </w:r>
      <w:r>
        <w:t>караванной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морской</w:t>
      </w:r>
      <w:r>
        <w:rPr>
          <w:spacing w:val="30"/>
        </w:rPr>
        <w:t xml:space="preserve"> </w:t>
      </w:r>
      <w:r>
        <w:t>торговли.</w:t>
      </w:r>
      <w:r>
        <w:rPr>
          <w:spacing w:val="29"/>
        </w:rPr>
        <w:t xml:space="preserve"> </w:t>
      </w:r>
      <w:r>
        <w:t>Города-государства.</w:t>
      </w:r>
      <w:r>
        <w:rPr>
          <w:spacing w:val="27"/>
        </w:rPr>
        <w:t xml:space="preserve"> </w:t>
      </w:r>
      <w:r>
        <w:t>Финикийская</w:t>
      </w:r>
    </w:p>
    <w:p w14:paraId="05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060F0000">
      <w:pPr>
        <w:pStyle w:val="Style_1"/>
        <w:spacing w:before="170"/>
        <w:ind w:right="415"/>
      </w:pP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 государства. Царь Соломон. Религиозные в</w:t>
      </w:r>
      <w:r>
        <w:t>ерования. Ветхозаветные</w:t>
      </w:r>
      <w:r>
        <w:rPr>
          <w:spacing w:val="1"/>
        </w:rPr>
        <w:t xml:space="preserve"> </w:t>
      </w:r>
      <w:r>
        <w:t>предания.</w:t>
      </w:r>
    </w:p>
    <w:p w14:paraId="070F0000">
      <w:pPr>
        <w:pStyle w:val="Style_3"/>
        <w:numPr>
          <w:ilvl w:val="3"/>
          <w:numId w:val="59"/>
        </w:numPr>
        <w:tabs>
          <w:tab w:leader="none" w:pos="3162" w:val="left"/>
        </w:tabs>
        <w:spacing w:before="2" w:line="322" w:lineRule="exact"/>
        <w:ind w:hanging="1252" w:left="3161"/>
        <w:jc w:val="both"/>
        <w:rPr>
          <w:sz w:val="28"/>
        </w:rPr>
      </w:pPr>
      <w:r>
        <w:rPr>
          <w:sz w:val="28"/>
        </w:rPr>
        <w:t>Персидская</w:t>
      </w:r>
      <w:r>
        <w:rPr>
          <w:spacing w:val="-9"/>
          <w:sz w:val="28"/>
        </w:rPr>
        <w:t xml:space="preserve"> </w:t>
      </w:r>
      <w:r>
        <w:rPr>
          <w:sz w:val="28"/>
        </w:rPr>
        <w:t>держава.</w:t>
      </w:r>
    </w:p>
    <w:p w14:paraId="080F0000">
      <w:pPr>
        <w:pStyle w:val="Style_1"/>
        <w:ind w:firstLine="739" w:right="424"/>
      </w:pPr>
      <w:r>
        <w:t>Завоевания персов. Государство Ахеменидов. Великие цари: Кир II Великий,</w:t>
      </w:r>
      <w:r>
        <w:rPr>
          <w:spacing w:val="1"/>
        </w:rPr>
        <w:t xml:space="preserve"> </w:t>
      </w:r>
      <w:r>
        <w:t>Дарий I. Расширение территории державы. Государственное устройство. Центр и</w:t>
      </w:r>
      <w:r>
        <w:rPr>
          <w:spacing w:val="1"/>
        </w:rPr>
        <w:t xml:space="preserve"> </w:t>
      </w:r>
      <w:r>
        <w:t>сатрапии,</w:t>
      </w:r>
      <w:r>
        <w:rPr>
          <w:spacing w:val="-4"/>
        </w:rPr>
        <w:t xml:space="preserve"> </w:t>
      </w:r>
      <w:r>
        <w:t>управление империей.</w:t>
      </w:r>
      <w:r>
        <w:rPr>
          <w:spacing w:val="1"/>
        </w:rPr>
        <w:t xml:space="preserve"> </w:t>
      </w:r>
      <w:r>
        <w:t>Религия</w:t>
      </w:r>
      <w:r>
        <w:rPr>
          <w:spacing w:val="-2"/>
        </w:rPr>
        <w:t xml:space="preserve"> </w:t>
      </w:r>
      <w:r>
        <w:t>персов.</w:t>
      </w:r>
    </w:p>
    <w:p w14:paraId="090F0000">
      <w:pPr>
        <w:pStyle w:val="Style_3"/>
        <w:numPr>
          <w:ilvl w:val="3"/>
          <w:numId w:val="59"/>
        </w:numPr>
        <w:tabs>
          <w:tab w:leader="none" w:pos="3169" w:val="left"/>
        </w:tabs>
        <w:spacing w:line="321" w:lineRule="exact"/>
        <w:ind w:hanging="1259" w:left="3168"/>
        <w:jc w:val="both"/>
        <w:rPr>
          <w:sz w:val="28"/>
        </w:rPr>
      </w:pPr>
      <w:r>
        <w:rPr>
          <w:sz w:val="28"/>
        </w:rPr>
        <w:t>Древняя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Индия.</w:t>
      </w:r>
    </w:p>
    <w:p w14:paraId="0A0F0000">
      <w:pPr>
        <w:pStyle w:val="Style_1"/>
        <w:tabs>
          <w:tab w:leader="none" w:pos="2352" w:val="left"/>
          <w:tab w:leader="none" w:pos="2601" w:val="left"/>
          <w:tab w:leader="none" w:pos="3845" w:val="left"/>
          <w:tab w:leader="none" w:pos="4208" w:val="left"/>
          <w:tab w:leader="none" w:pos="4373" w:val="left"/>
          <w:tab w:leader="none" w:pos="5537" w:val="left"/>
          <w:tab w:leader="none" w:pos="6042" w:val="left"/>
          <w:tab w:leader="none" w:pos="7114" w:val="left"/>
          <w:tab w:leader="none" w:pos="7592" w:val="left"/>
          <w:tab w:leader="none" w:pos="7953" w:val="left"/>
          <w:tab w:leader="none" w:pos="8929" w:val="left"/>
          <w:tab w:leader="none" w:pos="10190" w:val="left"/>
          <w:tab w:leader="none" w:pos="10423" w:val="left"/>
        </w:tabs>
        <w:ind w:firstLine="739" w:right="420"/>
        <w:jc w:val="left"/>
      </w:pPr>
      <w:r>
        <w:t>Природные</w:t>
      </w:r>
      <w:r>
        <w:rPr>
          <w:spacing w:val="14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Древней</w:t>
      </w:r>
      <w:r>
        <w:rPr>
          <w:spacing w:val="19"/>
        </w:rPr>
        <w:t xml:space="preserve"> </w:t>
      </w:r>
      <w:r>
        <w:t>Индии.</w:t>
      </w:r>
      <w:r>
        <w:rPr>
          <w:spacing w:val="15"/>
        </w:rPr>
        <w:t xml:space="preserve"> </w:t>
      </w:r>
      <w:r>
        <w:t>Занятия</w:t>
      </w:r>
      <w:r>
        <w:rPr>
          <w:spacing w:val="17"/>
        </w:rPr>
        <w:t xml:space="preserve"> </w:t>
      </w:r>
      <w:r>
        <w:t>населения.</w:t>
      </w:r>
      <w:r>
        <w:rPr>
          <w:spacing w:val="17"/>
        </w:rPr>
        <w:t xml:space="preserve"> </w:t>
      </w:r>
      <w:r>
        <w:t>Древнейшие</w:t>
      </w:r>
      <w:r>
        <w:rPr>
          <w:spacing w:val="19"/>
        </w:rPr>
        <w:t xml:space="preserve"> </w:t>
      </w:r>
      <w:r>
        <w:t>города-</w:t>
      </w:r>
      <w:r>
        <w:rPr>
          <w:spacing w:val="-67"/>
        </w:rPr>
        <w:t xml:space="preserve"> </w:t>
      </w:r>
      <w:r>
        <w:t>государства. Приход ариев в Северную Индию. Держава Маурьев. Государство</w:t>
      </w:r>
      <w:r>
        <w:rPr>
          <w:spacing w:val="1"/>
        </w:rPr>
        <w:t xml:space="preserve"> </w:t>
      </w:r>
      <w:r>
        <w:t>Гуптов.</w:t>
      </w:r>
      <w:r>
        <w:tab/>
      </w:r>
      <w:r>
        <w:t>Общественное</w:t>
      </w:r>
      <w:r>
        <w:tab/>
      </w:r>
      <w:r>
        <w:tab/>
      </w:r>
      <w:r>
        <w:t>устройство,</w:t>
      </w:r>
      <w:r>
        <w:tab/>
      </w:r>
      <w:r>
        <w:t>варны.</w:t>
      </w:r>
      <w:r>
        <w:tab/>
      </w:r>
      <w:r>
        <w:t>Религиозные</w:t>
      </w:r>
      <w:r>
        <w:tab/>
      </w:r>
      <w:r>
        <w:t>верования</w:t>
      </w:r>
      <w:r>
        <w:tab/>
      </w:r>
      <w:r>
        <w:tab/>
      </w:r>
      <w:r>
        <w:rPr>
          <w:spacing w:val="-2"/>
        </w:rPr>
        <w:t>древних</w:t>
      </w:r>
      <w:r>
        <w:rPr>
          <w:spacing w:val="-67"/>
        </w:rPr>
        <w:t xml:space="preserve"> </w:t>
      </w:r>
      <w:r>
        <w:t>индийцев.</w:t>
      </w:r>
      <w:r>
        <w:tab/>
      </w:r>
      <w:r>
        <w:t>Легенды</w:t>
      </w:r>
      <w:r>
        <w:tab/>
      </w:r>
      <w:r>
        <w:t>и</w:t>
      </w:r>
      <w:r>
        <w:tab/>
      </w:r>
      <w:r>
        <w:t>сказа</w:t>
      </w:r>
      <w:r>
        <w:t>ния.</w:t>
      </w:r>
      <w:r>
        <w:tab/>
      </w:r>
      <w:r>
        <w:t>Возникновение</w:t>
      </w:r>
      <w:r>
        <w:tab/>
      </w:r>
      <w:r>
        <w:t>и</w:t>
      </w:r>
      <w:r>
        <w:tab/>
      </w:r>
      <w:r>
        <w:t>распространение</w:t>
      </w:r>
      <w:r>
        <w:tab/>
      </w:r>
      <w:r>
        <w:t>буддизма.</w:t>
      </w:r>
      <w:r>
        <w:rPr>
          <w:spacing w:val="-67"/>
        </w:rPr>
        <w:t xml:space="preserve"> </w:t>
      </w:r>
      <w:r>
        <w:t>Культурное</w:t>
      </w:r>
      <w:r>
        <w:rPr>
          <w:spacing w:val="7"/>
        </w:rPr>
        <w:t xml:space="preserve"> </w:t>
      </w:r>
      <w:r>
        <w:t>наследие</w:t>
      </w:r>
      <w:r>
        <w:rPr>
          <w:spacing w:val="9"/>
        </w:rPr>
        <w:t xml:space="preserve"> </w:t>
      </w:r>
      <w:r>
        <w:t>Древней</w:t>
      </w:r>
      <w:r>
        <w:rPr>
          <w:spacing w:val="9"/>
        </w:rPr>
        <w:t xml:space="preserve"> </w:t>
      </w:r>
      <w:r>
        <w:t>Индии</w:t>
      </w:r>
      <w:r>
        <w:rPr>
          <w:spacing w:val="8"/>
        </w:rPr>
        <w:t xml:space="preserve"> </w:t>
      </w:r>
      <w:r>
        <w:t>(эпос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литература,</w:t>
      </w:r>
      <w:r>
        <w:rPr>
          <w:spacing w:val="7"/>
        </w:rPr>
        <w:t xml:space="preserve"> </w:t>
      </w:r>
      <w:r>
        <w:t>художественная</w:t>
      </w:r>
      <w:r>
        <w:rPr>
          <w:spacing w:val="10"/>
        </w:rPr>
        <w:t xml:space="preserve"> </w:t>
      </w:r>
      <w:r>
        <w:t>культура,</w:t>
      </w:r>
      <w:r>
        <w:rPr>
          <w:spacing w:val="-67"/>
        </w:rPr>
        <w:t xml:space="preserve"> </w:t>
      </w:r>
      <w:r>
        <w:t>научное</w:t>
      </w:r>
      <w:r>
        <w:rPr>
          <w:spacing w:val="-6"/>
        </w:rPr>
        <w:t xml:space="preserve"> </w:t>
      </w:r>
      <w:r>
        <w:t>познание).</w:t>
      </w:r>
    </w:p>
    <w:p w14:paraId="0B0F0000">
      <w:pPr>
        <w:pStyle w:val="Style_3"/>
        <w:numPr>
          <w:ilvl w:val="3"/>
          <w:numId w:val="59"/>
        </w:numPr>
        <w:tabs>
          <w:tab w:leader="none" w:pos="3145" w:val="left"/>
        </w:tabs>
        <w:spacing w:line="322" w:lineRule="exact"/>
        <w:ind w:hanging="1213" w:left="3144"/>
        <w:jc w:val="left"/>
        <w:rPr>
          <w:sz w:val="28"/>
        </w:rPr>
      </w:pPr>
      <w:r>
        <w:rPr>
          <w:sz w:val="28"/>
        </w:rPr>
        <w:t>Древний</w:t>
      </w:r>
      <w:r>
        <w:rPr>
          <w:spacing w:val="-3"/>
          <w:sz w:val="28"/>
        </w:rPr>
        <w:t xml:space="preserve"> </w:t>
      </w:r>
      <w:r>
        <w:rPr>
          <w:sz w:val="28"/>
        </w:rPr>
        <w:t>Китай.</w:t>
      </w:r>
    </w:p>
    <w:p w14:paraId="0C0F0000">
      <w:pPr>
        <w:pStyle w:val="Style_1"/>
        <w:ind w:firstLine="760" w:right="407"/>
      </w:pPr>
      <w:r>
        <w:t>Природные условия Древнего Китая. Хозяйственная деятельность и 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</w:t>
      </w:r>
      <w:r>
        <w:t>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-5"/>
        </w:rPr>
        <w:t xml:space="preserve"> </w:t>
      </w:r>
      <w:r>
        <w:t>Возведение</w:t>
      </w:r>
      <w:r>
        <w:rPr>
          <w:spacing w:val="-2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Китайской</w:t>
      </w:r>
      <w:r>
        <w:rPr>
          <w:spacing w:val="-2"/>
        </w:rPr>
        <w:t xml:space="preserve"> </w:t>
      </w:r>
      <w:r>
        <w:t>стены.</w:t>
      </w:r>
      <w:r>
        <w:rPr>
          <w:spacing w:val="-5"/>
        </w:rPr>
        <w:t xml:space="preserve"> </w:t>
      </w:r>
      <w:r>
        <w:t>Правление</w:t>
      </w:r>
      <w:r>
        <w:rPr>
          <w:spacing w:val="-4"/>
        </w:rPr>
        <w:t xml:space="preserve"> </w:t>
      </w:r>
      <w:r>
        <w:t>династии</w:t>
      </w:r>
      <w:r>
        <w:rPr>
          <w:spacing w:val="-2"/>
        </w:rPr>
        <w:t xml:space="preserve"> </w:t>
      </w:r>
      <w:r>
        <w:t>Хань.</w:t>
      </w:r>
      <w:r>
        <w:rPr>
          <w:spacing w:val="-7"/>
        </w:rPr>
        <w:t xml:space="preserve"> </w:t>
      </w:r>
      <w:r>
        <w:t>Жизнь</w:t>
      </w:r>
      <w:r>
        <w:rPr>
          <w:spacing w:val="-6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империи:</w:t>
      </w:r>
      <w:r>
        <w:rPr>
          <w:spacing w:val="-7"/>
        </w:rPr>
        <w:t xml:space="preserve"> </w:t>
      </w:r>
      <w:r>
        <w:t>правители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подданные,</w:t>
      </w:r>
      <w:r>
        <w:rPr>
          <w:spacing w:val="-10"/>
        </w:rPr>
        <w:t xml:space="preserve"> </w:t>
      </w:r>
      <w:r>
        <w:t>положение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групп</w:t>
      </w:r>
      <w:r>
        <w:rPr>
          <w:spacing w:val="-9"/>
        </w:rPr>
        <w:t xml:space="preserve"> </w:t>
      </w:r>
      <w:r>
        <w:t>населения.</w:t>
      </w:r>
      <w:r>
        <w:rPr>
          <w:spacing w:val="-10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ремесёл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шёлковый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Религиозно-философские</w:t>
      </w:r>
      <w:r>
        <w:rPr>
          <w:spacing w:val="1"/>
        </w:rPr>
        <w:t xml:space="preserve"> </w:t>
      </w:r>
      <w:r>
        <w:t>учения.</w:t>
      </w:r>
      <w:r>
        <w:rPr>
          <w:spacing w:val="1"/>
        </w:rPr>
        <w:t xml:space="preserve"> </w:t>
      </w:r>
      <w:r>
        <w:t>Конфуций.</w:t>
      </w:r>
      <w:r>
        <w:rPr>
          <w:spacing w:val="-4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изобретения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китайцев.</w:t>
      </w:r>
      <w:r>
        <w:rPr>
          <w:spacing w:val="-3"/>
        </w:rPr>
        <w:t xml:space="preserve"> </w:t>
      </w:r>
      <w:r>
        <w:t>Храмы.</w:t>
      </w:r>
    </w:p>
    <w:p w14:paraId="0D0F0000">
      <w:pPr>
        <w:pStyle w:val="Style_3"/>
        <w:numPr>
          <w:ilvl w:val="3"/>
          <w:numId w:val="59"/>
        </w:numPr>
        <w:tabs>
          <w:tab w:leader="none" w:pos="3152" w:val="left"/>
        </w:tabs>
        <w:spacing w:before="1" w:line="240" w:lineRule="auto"/>
        <w:ind w:firstLine="0" w:left="1932" w:right="5333"/>
        <w:jc w:val="both"/>
        <w:rPr>
          <w:sz w:val="28"/>
        </w:rPr>
      </w:pPr>
      <w:r>
        <w:rPr>
          <w:sz w:val="28"/>
        </w:rPr>
        <w:t>Древняя Греция. Эллинизм.</w:t>
      </w:r>
      <w:r>
        <w:rPr>
          <w:spacing w:val="-67"/>
          <w:sz w:val="28"/>
        </w:rPr>
        <w:t xml:space="preserve"> </w:t>
      </w:r>
      <w:r>
        <w:rPr>
          <w:sz w:val="28"/>
        </w:rPr>
        <w:t>150.3.3.8.1.</w:t>
      </w:r>
      <w:r>
        <w:rPr>
          <w:spacing w:val="17"/>
          <w:sz w:val="28"/>
        </w:rPr>
        <w:t xml:space="preserve"> </w:t>
      </w:r>
      <w:r>
        <w:rPr>
          <w:sz w:val="28"/>
        </w:rPr>
        <w:t>Древнейшая</w:t>
      </w:r>
      <w:r>
        <w:rPr>
          <w:spacing w:val="-5"/>
          <w:sz w:val="28"/>
        </w:rPr>
        <w:t xml:space="preserve"> </w:t>
      </w:r>
      <w:r>
        <w:rPr>
          <w:sz w:val="28"/>
        </w:rPr>
        <w:t>Греция.</w:t>
      </w:r>
    </w:p>
    <w:p w14:paraId="0E0F0000">
      <w:pPr>
        <w:pStyle w:val="Style_1"/>
        <w:ind w:firstLine="760" w:right="41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дорийских</w:t>
      </w:r>
      <w:r>
        <w:rPr>
          <w:spacing w:val="1"/>
        </w:rPr>
        <w:t xml:space="preserve"> </w:t>
      </w:r>
      <w:r>
        <w:t>племён.</w:t>
      </w:r>
      <w:r>
        <w:rPr>
          <w:spacing w:val="-4"/>
        </w:rPr>
        <w:t xml:space="preserve"> </w:t>
      </w:r>
      <w:r>
        <w:t>Поэмы</w:t>
      </w:r>
      <w:r>
        <w:rPr>
          <w:spacing w:val="-4"/>
        </w:rPr>
        <w:t xml:space="preserve"> </w:t>
      </w:r>
      <w:r>
        <w:t>Гомера «Илиада», «Одиссея».</w:t>
      </w:r>
    </w:p>
    <w:p w14:paraId="0F0F0000">
      <w:pPr>
        <w:pStyle w:val="Style_3"/>
        <w:numPr>
          <w:ilvl w:val="4"/>
          <w:numId w:val="60"/>
        </w:numPr>
        <w:tabs>
          <w:tab w:leader="none" w:pos="3356" w:val="left"/>
        </w:tabs>
        <w:spacing w:line="320" w:lineRule="exact"/>
        <w:ind/>
        <w:jc w:val="both"/>
        <w:rPr>
          <w:sz w:val="28"/>
        </w:rPr>
      </w:pPr>
      <w:r>
        <w:rPr>
          <w:sz w:val="28"/>
        </w:rPr>
        <w:t>Греческие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полисы.</w:t>
      </w:r>
    </w:p>
    <w:p w14:paraId="100F0000">
      <w:pPr>
        <w:pStyle w:val="Style_1"/>
        <w:ind w:firstLine="760" w:right="424"/>
      </w:pPr>
      <w:r>
        <w:t>Подъём хозяйственной жизни после «тёмных веков». Развитие земледелия и</w:t>
      </w:r>
      <w:r>
        <w:rPr>
          <w:spacing w:val="1"/>
        </w:rPr>
        <w:t xml:space="preserve"> </w:t>
      </w:r>
      <w:r>
        <w:t>ремесла. Становление полисов, их политическое устройство. Аристократия и демос.</w:t>
      </w:r>
      <w:r>
        <w:rPr>
          <w:spacing w:val="1"/>
        </w:rPr>
        <w:t xml:space="preserve"> </w:t>
      </w:r>
      <w:r>
        <w:t>Великая</w:t>
      </w:r>
      <w:r>
        <w:rPr>
          <w:spacing w:val="-1"/>
        </w:rPr>
        <w:t xml:space="preserve"> </w:t>
      </w:r>
      <w:r>
        <w:t>греческая</w:t>
      </w:r>
      <w:r>
        <w:rPr>
          <w:spacing w:val="-2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Метрополии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14:paraId="11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120F0000">
      <w:pPr>
        <w:pStyle w:val="Style_1"/>
        <w:spacing w:before="170"/>
        <w:ind w:firstLine="761" w:left="506" w:right="1075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дела.</w:t>
      </w:r>
      <w:r>
        <w:rPr>
          <w:spacing w:val="-5"/>
        </w:rPr>
        <w:t xml:space="preserve"> </w:t>
      </w:r>
      <w:r>
        <w:t>Спартанское воспитание.</w:t>
      </w:r>
    </w:p>
    <w:p w14:paraId="130F0000">
      <w:pPr>
        <w:pStyle w:val="Style_1"/>
        <w:spacing w:before="2"/>
        <w:ind w:firstLine="761" w:left="506" w:right="1078"/>
      </w:pPr>
      <w:r>
        <w:t>Греко-персидские</w:t>
      </w:r>
      <w:r>
        <w:rPr>
          <w:spacing w:val="-12"/>
        </w:rPr>
        <w:t xml:space="preserve"> </w:t>
      </w:r>
      <w:r>
        <w:t>войны.</w:t>
      </w:r>
      <w:r>
        <w:rPr>
          <w:spacing w:val="-14"/>
        </w:rPr>
        <w:t xml:space="preserve"> </w:t>
      </w:r>
      <w:r>
        <w:t>Причины</w:t>
      </w:r>
      <w:r>
        <w:rPr>
          <w:spacing w:val="-12"/>
        </w:rPr>
        <w:t xml:space="preserve"> </w:t>
      </w:r>
      <w:r>
        <w:t>войн.</w:t>
      </w:r>
      <w:r>
        <w:rPr>
          <w:spacing w:val="-12"/>
        </w:rPr>
        <w:t xml:space="preserve"> </w:t>
      </w:r>
      <w:r>
        <w:t>Походы</w:t>
      </w:r>
      <w:r>
        <w:rPr>
          <w:spacing w:val="-15"/>
        </w:rPr>
        <w:t xml:space="preserve"> </w:t>
      </w:r>
      <w:r>
        <w:t>персов</w:t>
      </w:r>
      <w:r>
        <w:rPr>
          <w:spacing w:val="-11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Грецию.</w:t>
      </w:r>
      <w:r>
        <w:rPr>
          <w:spacing w:val="-13"/>
        </w:rPr>
        <w:t xml:space="preserve"> </w:t>
      </w:r>
      <w:r>
        <w:t>Битва</w:t>
      </w:r>
      <w:r>
        <w:rPr>
          <w:spacing w:val="-14"/>
        </w:rPr>
        <w:t xml:space="preserve"> </w:t>
      </w:r>
      <w:r>
        <w:t>при</w:t>
      </w:r>
      <w:r>
        <w:rPr>
          <w:spacing w:val="-68"/>
        </w:rPr>
        <w:t xml:space="preserve"> </w:t>
      </w:r>
      <w:r>
        <w:t>Марафоне, её значение. Усиление афинского могущества; Фемистокл. Битва при</w:t>
      </w:r>
      <w:r>
        <w:rPr>
          <w:spacing w:val="1"/>
        </w:rPr>
        <w:t xml:space="preserve"> </w:t>
      </w:r>
      <w:r>
        <w:t>Фермопилах. Захват пе</w:t>
      </w:r>
      <w:r>
        <w:t>рсами Аттики. Победы греков в Саламинском сражении, при</w:t>
      </w:r>
      <w:r>
        <w:rPr>
          <w:spacing w:val="1"/>
        </w:rPr>
        <w:t xml:space="preserve"> </w:t>
      </w:r>
      <w:r>
        <w:t>Платеях и Микале.</w:t>
      </w:r>
      <w:r>
        <w:rPr>
          <w:spacing w:val="-4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греко-персидских войн.</w:t>
      </w:r>
    </w:p>
    <w:p w14:paraId="140F0000">
      <w:pPr>
        <w:pStyle w:val="Style_1"/>
        <w:ind w:firstLine="761" w:left="506" w:right="954"/>
        <w:jc w:val="left"/>
      </w:pPr>
      <w:r>
        <w:t>Возвышение</w:t>
      </w:r>
      <w:r>
        <w:rPr>
          <w:spacing w:val="8"/>
        </w:rPr>
        <w:t xml:space="preserve"> </w:t>
      </w:r>
      <w:r>
        <w:t>Афинского</w:t>
      </w:r>
      <w:r>
        <w:rPr>
          <w:spacing w:val="8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Афины</w:t>
      </w:r>
      <w:r>
        <w:rPr>
          <w:spacing w:val="4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Перикле.</w:t>
      </w:r>
      <w:r>
        <w:rPr>
          <w:spacing w:val="6"/>
        </w:rPr>
        <w:t xml:space="preserve"> </w:t>
      </w:r>
      <w:r>
        <w:t>Хозяйственная</w:t>
      </w:r>
      <w:r>
        <w:rPr>
          <w:spacing w:val="-67"/>
        </w:rPr>
        <w:t xml:space="preserve"> </w:t>
      </w:r>
      <w:r>
        <w:t>жизнь. Развитие рабовладения. Пелопоннесская война: причины, участники, итоги.</w:t>
      </w:r>
      <w:r>
        <w:rPr>
          <w:spacing w:val="1"/>
        </w:rPr>
        <w:t xml:space="preserve"> </w:t>
      </w:r>
      <w:r>
        <w:t>Упадок</w:t>
      </w:r>
      <w:r>
        <w:rPr>
          <w:spacing w:val="-1"/>
        </w:rPr>
        <w:t xml:space="preserve"> </w:t>
      </w:r>
      <w:r>
        <w:t>Эллады.</w:t>
      </w:r>
    </w:p>
    <w:p w14:paraId="150F0000">
      <w:pPr>
        <w:pStyle w:val="Style_3"/>
        <w:numPr>
          <w:ilvl w:val="4"/>
          <w:numId w:val="60"/>
        </w:numPr>
        <w:tabs>
          <w:tab w:leader="none" w:pos="2749" w:val="left"/>
        </w:tabs>
        <w:ind w:hanging="1463" w:left="2748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6"/>
          <w:sz w:val="28"/>
        </w:rPr>
        <w:t xml:space="preserve"> </w:t>
      </w:r>
      <w:r>
        <w:rPr>
          <w:sz w:val="28"/>
        </w:rPr>
        <w:t>Греции.</w:t>
      </w:r>
    </w:p>
    <w:p w14:paraId="160F0000">
      <w:pPr>
        <w:pStyle w:val="Style_1"/>
        <w:ind w:firstLine="780" w:left="506" w:right="1084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 скульптура. Повседневная жизнь и быт древних греков. Досуг (театр,</w:t>
      </w:r>
      <w:r>
        <w:rPr>
          <w:spacing w:val="1"/>
        </w:rPr>
        <w:t xml:space="preserve"> </w:t>
      </w:r>
      <w:r>
        <w:t>спортивные состязания). Общегреческие</w:t>
      </w:r>
      <w:r>
        <w:rPr>
          <w:spacing w:val="-1"/>
        </w:rPr>
        <w:t xml:space="preserve"> </w:t>
      </w:r>
      <w:r>
        <w:t>игры в</w:t>
      </w:r>
      <w:r>
        <w:rPr>
          <w:spacing w:val="-2"/>
        </w:rPr>
        <w:t xml:space="preserve"> </w:t>
      </w:r>
      <w:r>
        <w:t>Олимпии.</w:t>
      </w:r>
    </w:p>
    <w:p w14:paraId="170F0000">
      <w:pPr>
        <w:pStyle w:val="Style_3"/>
        <w:numPr>
          <w:ilvl w:val="4"/>
          <w:numId w:val="60"/>
        </w:numPr>
        <w:tabs>
          <w:tab w:leader="none" w:pos="2749" w:val="left"/>
        </w:tabs>
        <w:spacing w:line="320" w:lineRule="exact"/>
        <w:ind w:hanging="1463" w:left="2748"/>
        <w:jc w:val="both"/>
        <w:rPr>
          <w:sz w:val="28"/>
        </w:rPr>
      </w:pPr>
      <w:r>
        <w:rPr>
          <w:sz w:val="28"/>
        </w:rPr>
        <w:t>Македонские</w:t>
      </w:r>
      <w:r>
        <w:rPr>
          <w:spacing w:val="-8"/>
          <w:sz w:val="28"/>
        </w:rPr>
        <w:t xml:space="preserve"> </w:t>
      </w:r>
      <w:r>
        <w:rPr>
          <w:sz w:val="28"/>
        </w:rPr>
        <w:t>завоевания.</w:t>
      </w:r>
      <w:r>
        <w:rPr>
          <w:spacing w:val="-8"/>
          <w:sz w:val="28"/>
        </w:rPr>
        <w:t xml:space="preserve"> </w:t>
      </w:r>
      <w:r>
        <w:rPr>
          <w:sz w:val="28"/>
        </w:rPr>
        <w:t>Эллинизм.</w:t>
      </w:r>
    </w:p>
    <w:p w14:paraId="180F0000">
      <w:pPr>
        <w:pStyle w:val="Style_1"/>
        <w:spacing w:before="2"/>
        <w:ind w:firstLine="780" w:left="506" w:right="1079"/>
      </w:pPr>
      <w:r>
        <w:t>Возвышение Македонии. Политика Филиппа И. Главенство Македонии над</w:t>
      </w:r>
      <w:r>
        <w:rPr>
          <w:spacing w:val="1"/>
        </w:rPr>
        <w:t xml:space="preserve"> </w:t>
      </w:r>
      <w:r>
        <w:t>греческими полисами. Коринфский союз. Александр Македонский и его завоевания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</w:t>
      </w:r>
      <w:r>
        <w:t>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-67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Востока.</w:t>
      </w:r>
      <w:r>
        <w:rPr>
          <w:spacing w:val="-6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эллинистического</w:t>
      </w:r>
      <w:r>
        <w:rPr>
          <w:spacing w:val="-2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Александрия</w:t>
      </w:r>
      <w:r>
        <w:rPr>
          <w:spacing w:val="-4"/>
        </w:rPr>
        <w:t xml:space="preserve"> </w:t>
      </w:r>
      <w:r>
        <w:t>Египетская.</w:t>
      </w:r>
    </w:p>
    <w:p w14:paraId="190F0000">
      <w:pPr>
        <w:pStyle w:val="Style_3"/>
        <w:numPr>
          <w:ilvl w:val="3"/>
          <w:numId w:val="59"/>
        </w:numPr>
        <w:tabs>
          <w:tab w:leader="none" w:pos="2535" w:val="left"/>
        </w:tabs>
        <w:spacing w:line="320" w:lineRule="exact"/>
        <w:ind w:hanging="1249" w:left="2534"/>
        <w:jc w:val="both"/>
        <w:rPr>
          <w:sz w:val="28"/>
        </w:rPr>
      </w:pPr>
      <w:r>
        <w:rPr>
          <w:sz w:val="28"/>
        </w:rPr>
        <w:t>Древний</w:t>
      </w:r>
      <w:r>
        <w:rPr>
          <w:spacing w:val="-2"/>
          <w:sz w:val="28"/>
        </w:rPr>
        <w:t xml:space="preserve"> </w:t>
      </w:r>
      <w:r>
        <w:rPr>
          <w:sz w:val="28"/>
        </w:rPr>
        <w:t>Рим.</w:t>
      </w:r>
    </w:p>
    <w:p w14:paraId="1A0F0000">
      <w:pPr>
        <w:pStyle w:val="Style_3"/>
        <w:numPr>
          <w:ilvl w:val="4"/>
          <w:numId w:val="59"/>
        </w:numPr>
        <w:tabs>
          <w:tab w:leader="none" w:pos="2744" w:val="left"/>
        </w:tabs>
        <w:ind w:hanging="1458" w:left="1458"/>
        <w:jc w:val="both"/>
        <w:rPr>
          <w:sz w:val="28"/>
        </w:rPr>
      </w:pPr>
      <w:r>
        <w:rPr>
          <w:sz w:val="28"/>
        </w:rPr>
        <w:t>Возникновение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Римского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государства.</w:t>
      </w:r>
    </w:p>
    <w:p w14:paraId="1B0F0000">
      <w:pPr>
        <w:pStyle w:val="Style_1"/>
        <w:spacing w:before="2"/>
        <w:ind w:firstLine="780" w:left="506" w:right="1080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города-государства. Наследие</w:t>
      </w:r>
      <w:r>
        <w:rPr>
          <w:spacing w:val="1"/>
        </w:rPr>
        <w:t xml:space="preserve"> </w:t>
      </w:r>
      <w:r>
        <w:t>этрусков.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Рима.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царей.</w:t>
      </w:r>
      <w:r>
        <w:rPr>
          <w:spacing w:val="1"/>
        </w:rPr>
        <w:t xml:space="preserve"> </w:t>
      </w:r>
      <w:r>
        <w:t>Республика</w:t>
      </w:r>
      <w:r>
        <w:rPr>
          <w:spacing w:val="1"/>
        </w:rPr>
        <w:t xml:space="preserve"> </w:t>
      </w:r>
      <w:r>
        <w:t>римских</w:t>
      </w:r>
      <w:r>
        <w:rPr>
          <w:spacing w:val="1"/>
        </w:rPr>
        <w:t xml:space="preserve"> </w:t>
      </w:r>
      <w:r>
        <w:t>граждан. Патриции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плебеи.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</w:t>
      </w:r>
      <w:r>
        <w:rPr>
          <w:spacing w:val="1"/>
        </w:rPr>
        <w:t xml:space="preserve"> </w:t>
      </w:r>
      <w:r>
        <w:t>Боги.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Римом</w:t>
      </w:r>
      <w:r>
        <w:rPr>
          <w:spacing w:val="1"/>
        </w:rPr>
        <w:t xml:space="preserve"> </w:t>
      </w:r>
      <w:r>
        <w:t>Италии.</w:t>
      </w:r>
    </w:p>
    <w:p w14:paraId="1C0F0000">
      <w:pPr>
        <w:pStyle w:val="Style_3"/>
        <w:numPr>
          <w:ilvl w:val="4"/>
          <w:numId w:val="59"/>
        </w:numPr>
        <w:tabs>
          <w:tab w:leader="none" w:pos="2744" w:val="left"/>
        </w:tabs>
        <w:spacing w:line="320" w:lineRule="exact"/>
        <w:ind w:hanging="1458" w:left="1458"/>
        <w:jc w:val="both"/>
        <w:rPr>
          <w:sz w:val="28"/>
        </w:rPr>
      </w:pPr>
      <w:r>
        <w:rPr>
          <w:sz w:val="28"/>
        </w:rPr>
        <w:t>Римские</w:t>
      </w:r>
      <w:r>
        <w:rPr>
          <w:spacing w:val="-5"/>
          <w:sz w:val="28"/>
        </w:rPr>
        <w:t xml:space="preserve"> </w:t>
      </w:r>
      <w:r>
        <w:rPr>
          <w:sz w:val="28"/>
        </w:rPr>
        <w:t>завоевания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Средиземноморье.</w:t>
      </w:r>
    </w:p>
    <w:p w14:paraId="1D0F0000">
      <w:pPr>
        <w:pStyle w:val="Style_1"/>
        <w:spacing w:line="240" w:lineRule="auto"/>
        <w:ind w:firstLine="780" w:left="506" w:right="1080"/>
      </w:pPr>
      <w:r>
        <w:t>Войны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Карфагеном.</w:t>
      </w:r>
      <w:r>
        <w:rPr>
          <w:spacing w:val="1"/>
        </w:rPr>
        <w:t xml:space="preserve"> </w:t>
      </w:r>
      <w:r>
        <w:t>Ганнибал;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Каннах.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Карфагена.</w:t>
      </w:r>
      <w:r>
        <w:rPr>
          <w:spacing w:val="-7"/>
        </w:rPr>
        <w:t xml:space="preserve"> </w:t>
      </w:r>
      <w:r>
        <w:t>Установление</w:t>
      </w:r>
      <w:r>
        <w:rPr>
          <w:spacing w:val="-6"/>
        </w:rPr>
        <w:t xml:space="preserve"> </w:t>
      </w:r>
      <w:r>
        <w:t>господства</w:t>
      </w:r>
      <w:r>
        <w:rPr>
          <w:spacing w:val="-4"/>
        </w:rPr>
        <w:t xml:space="preserve"> </w:t>
      </w:r>
      <w:r>
        <w:t>Рима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Средиземноморье.</w:t>
      </w:r>
      <w:r>
        <w:rPr>
          <w:spacing w:val="-6"/>
        </w:rPr>
        <w:t xml:space="preserve"> </w:t>
      </w:r>
      <w:r>
        <w:t>Римские</w:t>
      </w:r>
      <w:r>
        <w:rPr>
          <w:spacing w:val="-9"/>
        </w:rPr>
        <w:t xml:space="preserve"> </w:t>
      </w:r>
      <w:r>
        <w:t>провинции.</w:t>
      </w:r>
    </w:p>
    <w:p w14:paraId="1E0F0000">
      <w:pPr>
        <w:pStyle w:val="Style_3"/>
        <w:numPr>
          <w:ilvl w:val="4"/>
          <w:numId w:val="59"/>
        </w:numPr>
        <w:tabs>
          <w:tab w:leader="none" w:pos="2749" w:val="left"/>
        </w:tabs>
        <w:spacing w:line="318" w:lineRule="exact"/>
        <w:ind w:hanging="1463" w:left="2748"/>
        <w:jc w:val="both"/>
        <w:rPr>
          <w:sz w:val="28"/>
        </w:rPr>
      </w:pPr>
      <w:r>
        <w:rPr>
          <w:sz w:val="28"/>
        </w:rPr>
        <w:t>Поздняя</w:t>
      </w:r>
      <w:r>
        <w:rPr>
          <w:spacing w:val="-6"/>
          <w:sz w:val="28"/>
        </w:rPr>
        <w:t xml:space="preserve"> </w:t>
      </w:r>
      <w:r>
        <w:rPr>
          <w:sz w:val="28"/>
        </w:rPr>
        <w:t>Римская</w:t>
      </w:r>
      <w:r>
        <w:rPr>
          <w:spacing w:val="-7"/>
          <w:sz w:val="28"/>
        </w:rPr>
        <w:t xml:space="preserve"> </w:t>
      </w:r>
      <w:r>
        <w:rPr>
          <w:sz w:val="28"/>
        </w:rPr>
        <w:t>республика.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Гражданские</w:t>
      </w:r>
      <w:r>
        <w:rPr>
          <w:spacing w:val="-7"/>
          <w:sz w:val="28"/>
        </w:rPr>
        <w:t xml:space="preserve"> </w:t>
      </w:r>
      <w:r>
        <w:rPr>
          <w:sz w:val="28"/>
        </w:rPr>
        <w:t>войны.</w:t>
      </w:r>
    </w:p>
    <w:p w14:paraId="1F0F0000">
      <w:pPr>
        <w:pStyle w:val="Style_1"/>
        <w:ind w:firstLine="0" w:left="1286"/>
      </w:pPr>
      <w:r>
        <w:t>Подъём</w:t>
      </w:r>
      <w:r>
        <w:rPr>
          <w:spacing w:val="38"/>
        </w:rPr>
        <w:t xml:space="preserve"> </w:t>
      </w:r>
      <w:r>
        <w:t>сельского</w:t>
      </w:r>
      <w:r>
        <w:rPr>
          <w:spacing w:val="37"/>
        </w:rPr>
        <w:t xml:space="preserve"> </w:t>
      </w:r>
      <w:r>
        <w:t>хозяйства.</w:t>
      </w:r>
      <w:r>
        <w:rPr>
          <w:spacing w:val="109"/>
        </w:rPr>
        <w:t xml:space="preserve"> </w:t>
      </w:r>
      <w:r>
        <w:t>Латифундии.</w:t>
      </w:r>
      <w:r>
        <w:rPr>
          <w:spacing w:val="109"/>
        </w:rPr>
        <w:t xml:space="preserve"> </w:t>
      </w:r>
      <w:r>
        <w:t>Рабство.</w:t>
      </w:r>
      <w:r>
        <w:rPr>
          <w:spacing w:val="110"/>
        </w:rPr>
        <w:t xml:space="preserve"> </w:t>
      </w:r>
      <w:r>
        <w:t>Бо</w:t>
      </w:r>
      <w:r>
        <w:t>рьба</w:t>
      </w:r>
      <w:r>
        <w:rPr>
          <w:spacing w:val="110"/>
        </w:rPr>
        <w:t xml:space="preserve"> </w:t>
      </w:r>
      <w:r>
        <w:t>за</w:t>
      </w:r>
      <w:r>
        <w:rPr>
          <w:spacing w:val="108"/>
        </w:rPr>
        <w:t xml:space="preserve"> </w:t>
      </w:r>
      <w:r>
        <w:t>аграрную</w:t>
      </w:r>
    </w:p>
    <w:p w14:paraId="20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210F0000">
      <w:pPr>
        <w:pStyle w:val="Style_1"/>
        <w:spacing w:before="170"/>
        <w:ind w:right="415"/>
      </w:pP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 война и установление диктатуры Суллы. Восстание Спартака. Участие</w:t>
      </w:r>
      <w:r>
        <w:rPr>
          <w:spacing w:val="1"/>
        </w:rPr>
        <w:t xml:space="preserve"> </w:t>
      </w:r>
      <w:r>
        <w:t>армии в гражданских войнах. Первый триумвират. Гай Юлий Цезарь: путь к власти,</w:t>
      </w:r>
      <w:r>
        <w:rPr>
          <w:spacing w:val="1"/>
        </w:rPr>
        <w:t xml:space="preserve"> </w:t>
      </w:r>
      <w:r>
        <w:t>диктатура.</w:t>
      </w:r>
      <w:r>
        <w:rPr>
          <w:spacing w:val="-5"/>
        </w:rPr>
        <w:t xml:space="preserve"> </w:t>
      </w:r>
      <w:r>
        <w:t>Борьба между</w:t>
      </w:r>
      <w:r>
        <w:rPr>
          <w:spacing w:val="-8"/>
        </w:rPr>
        <w:t xml:space="preserve"> </w:t>
      </w:r>
      <w:r>
        <w:t>наследниками</w:t>
      </w:r>
      <w:r>
        <w:rPr>
          <w:spacing w:val="-5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 Октавиана.</w:t>
      </w:r>
    </w:p>
    <w:p w14:paraId="220F0000">
      <w:pPr>
        <w:pStyle w:val="Style_3"/>
        <w:numPr>
          <w:ilvl w:val="4"/>
          <w:numId w:val="59"/>
        </w:numPr>
        <w:tabs>
          <w:tab w:leader="none" w:pos="3414" w:val="left"/>
        </w:tabs>
        <w:spacing w:before="1" w:line="322" w:lineRule="exact"/>
        <w:ind w:hanging="1463" w:left="3413"/>
        <w:jc w:val="both"/>
        <w:rPr>
          <w:sz w:val="28"/>
        </w:rPr>
      </w:pPr>
      <w:r>
        <w:rPr>
          <w:sz w:val="28"/>
        </w:rPr>
        <w:t>Расцвет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Римской</w:t>
      </w:r>
      <w:r>
        <w:rPr>
          <w:spacing w:val="-9"/>
          <w:sz w:val="28"/>
        </w:rPr>
        <w:t xml:space="preserve"> </w:t>
      </w:r>
      <w:r>
        <w:rPr>
          <w:sz w:val="28"/>
        </w:rPr>
        <w:t>империи.</w:t>
      </w:r>
    </w:p>
    <w:p w14:paraId="230F0000">
      <w:pPr>
        <w:pStyle w:val="Style_1"/>
        <w:ind w:firstLine="780" w:right="416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 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Константинополь.</w:t>
      </w:r>
      <w:r>
        <w:rPr>
          <w:spacing w:val="-4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7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Западную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Восточную</w:t>
      </w:r>
      <w:r>
        <w:rPr>
          <w:spacing w:val="-4"/>
        </w:rPr>
        <w:t xml:space="preserve"> </w:t>
      </w:r>
      <w:r>
        <w:t>части.</w:t>
      </w:r>
    </w:p>
    <w:p w14:paraId="240F0000">
      <w:pPr>
        <w:pStyle w:val="Style_1"/>
        <w:spacing w:before="1"/>
        <w:ind w:firstLine="760" w:right="420"/>
      </w:pPr>
      <w:r>
        <w:t>Начало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переселения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варвары.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Западной</w:t>
      </w:r>
      <w:r>
        <w:rPr>
          <w:spacing w:val="-67"/>
        </w:rPr>
        <w:t xml:space="preserve"> </w:t>
      </w:r>
      <w:r>
        <w:t>Римской</w:t>
      </w:r>
      <w:r>
        <w:rPr>
          <w:spacing w:val="-1"/>
        </w:rPr>
        <w:t xml:space="preserve"> </w:t>
      </w:r>
      <w:r>
        <w:t>империи.</w:t>
      </w:r>
    </w:p>
    <w:p w14:paraId="250F0000">
      <w:pPr>
        <w:pStyle w:val="Style_3"/>
        <w:numPr>
          <w:ilvl w:val="4"/>
          <w:numId w:val="59"/>
        </w:numPr>
        <w:tabs>
          <w:tab w:leader="none" w:pos="3402" w:val="left"/>
        </w:tabs>
        <w:spacing w:line="322" w:lineRule="exact"/>
        <w:ind w:hanging="1470" w:left="3401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4"/>
          <w:sz w:val="28"/>
        </w:rPr>
        <w:t xml:space="preserve"> </w:t>
      </w:r>
      <w:r>
        <w:rPr>
          <w:sz w:val="28"/>
        </w:rPr>
        <w:t>Рима.</w:t>
      </w:r>
    </w:p>
    <w:p w14:paraId="260F0000">
      <w:pPr>
        <w:pStyle w:val="Style_1"/>
        <w:ind w:firstLine="760" w:right="420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историки.</w:t>
      </w:r>
      <w:r>
        <w:rPr>
          <w:spacing w:val="1"/>
        </w:rPr>
        <w:t xml:space="preserve"> </w:t>
      </w:r>
      <w:r>
        <w:t>Иск</w:t>
      </w:r>
      <w:r>
        <w:t>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-4"/>
        </w:rPr>
        <w:t xml:space="preserve"> </w:t>
      </w:r>
      <w:r>
        <w:t>Пантеон.</w:t>
      </w:r>
    </w:p>
    <w:p w14:paraId="270F0000">
      <w:pPr>
        <w:pStyle w:val="Style_3"/>
        <w:numPr>
          <w:ilvl w:val="4"/>
          <w:numId w:val="59"/>
        </w:numPr>
        <w:tabs>
          <w:tab w:leader="none" w:pos="3402" w:val="left"/>
        </w:tabs>
        <w:spacing w:before="1" w:line="322" w:lineRule="exact"/>
        <w:ind w:hanging="1470" w:left="3401"/>
        <w:jc w:val="both"/>
        <w:rPr>
          <w:sz w:val="28"/>
        </w:rPr>
      </w:pPr>
      <w:r>
        <w:rPr>
          <w:sz w:val="28"/>
        </w:rPr>
        <w:t>Обобщение.</w:t>
      </w:r>
    </w:p>
    <w:p w14:paraId="280F0000">
      <w:pPr>
        <w:pStyle w:val="Style_1"/>
        <w:spacing w:line="322" w:lineRule="exact"/>
        <w:ind w:firstLine="0" w:left="1932"/>
      </w:pP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9"/>
        </w:rPr>
        <w:t xml:space="preserve"> </w:t>
      </w:r>
      <w:r>
        <w:t>цивилизаций</w:t>
      </w:r>
      <w:r>
        <w:rPr>
          <w:spacing w:val="-7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мира.</w:t>
      </w:r>
    </w:p>
    <w:p w14:paraId="290F0000">
      <w:pPr>
        <w:pStyle w:val="Style_3"/>
        <w:numPr>
          <w:ilvl w:val="1"/>
          <w:numId w:val="57"/>
        </w:numPr>
        <w:tabs>
          <w:tab w:leader="none" w:pos="2778" w:val="left"/>
        </w:tabs>
        <w:spacing w:line="322" w:lineRule="exact"/>
        <w:ind w:hanging="846" w:left="277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2A0F0000">
      <w:pPr>
        <w:pStyle w:val="Style_3"/>
        <w:numPr>
          <w:ilvl w:val="2"/>
          <w:numId w:val="57"/>
        </w:numPr>
        <w:tabs>
          <w:tab w:leader="none" w:pos="2989" w:val="left"/>
        </w:tabs>
        <w:ind w:hanging="1057" w:left="1057"/>
        <w:jc w:val="both"/>
        <w:rPr>
          <w:sz w:val="28"/>
        </w:rPr>
      </w:pPr>
      <w:r>
        <w:rPr>
          <w:sz w:val="28"/>
        </w:rPr>
        <w:t>Всеобщая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1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-4"/>
          <w:sz w:val="28"/>
        </w:rPr>
        <w:t xml:space="preserve"> </w:t>
      </w:r>
      <w:r>
        <w:rPr>
          <w:sz w:val="28"/>
        </w:rPr>
        <w:t>веков.</w:t>
      </w:r>
    </w:p>
    <w:p w14:paraId="2B0F0000">
      <w:pPr>
        <w:pStyle w:val="Style_1"/>
        <w:spacing w:line="322" w:lineRule="exact"/>
        <w:ind w:firstLine="0" w:left="34"/>
        <w:jc w:val="left"/>
      </w:pPr>
      <w:r>
        <w:t>.2.</w:t>
      </w:r>
      <w:r>
        <w:rPr>
          <w:spacing w:val="28"/>
        </w:rPr>
        <w:t xml:space="preserve"> </w:t>
      </w:r>
      <w:r>
        <w:t>Введение.</w:t>
      </w:r>
    </w:p>
    <w:p w14:paraId="2C0F0000">
      <w:pPr>
        <w:pStyle w:val="Style_1"/>
        <w:tabs>
          <w:tab w:leader="none" w:pos="3321" w:val="left"/>
          <w:tab w:leader="none" w:pos="4287" w:val="left"/>
          <w:tab w:leader="none" w:pos="5694" w:val="left"/>
          <w:tab w:leader="none" w:pos="8118" w:val="left"/>
          <w:tab w:leader="none" w:pos="9215" w:val="left"/>
          <w:tab w:leader="none" w:pos="9736" w:val="left"/>
        </w:tabs>
        <w:ind w:firstLine="0" w:left="1932"/>
        <w:jc w:val="left"/>
      </w:pPr>
      <w:r>
        <w:t>Средние</w:t>
      </w:r>
      <w:r>
        <w:tab/>
      </w:r>
      <w:r>
        <w:t>века:</w:t>
      </w:r>
      <w:r>
        <w:tab/>
      </w:r>
      <w:r>
        <w:t>понятие,</w:t>
      </w:r>
      <w:r>
        <w:tab/>
      </w:r>
      <w:r>
        <w:t>хронологические</w:t>
      </w:r>
      <w:r>
        <w:tab/>
      </w:r>
      <w:r>
        <w:t>рамки</w:t>
      </w:r>
      <w:r>
        <w:tab/>
      </w:r>
      <w:r>
        <w:t>и</w:t>
      </w:r>
      <w:r>
        <w:tab/>
      </w:r>
      <w:r>
        <w:t>периодизация</w:t>
      </w:r>
    </w:p>
    <w:p w14:paraId="2D0F0000">
      <w:pPr>
        <w:pStyle w:val="Style_1"/>
        <w:spacing w:before="2" w:line="322" w:lineRule="exact"/>
        <w:ind/>
        <w:jc w:val="left"/>
      </w:pPr>
      <w:r>
        <w:t>Средневековья.</w:t>
      </w:r>
    </w:p>
    <w:p w14:paraId="2E0F0000">
      <w:pPr>
        <w:pStyle w:val="Style_1"/>
        <w:spacing w:line="322" w:lineRule="exact"/>
        <w:ind w:firstLine="0" w:left="34"/>
        <w:jc w:val="left"/>
      </w:pPr>
      <w:r>
        <w:t>.3.</w:t>
      </w:r>
      <w:r>
        <w:rPr>
          <w:spacing w:val="24"/>
        </w:rPr>
        <w:t xml:space="preserve"> </w:t>
      </w:r>
      <w:r>
        <w:t>Народы</w:t>
      </w:r>
      <w:r>
        <w:rPr>
          <w:spacing w:val="-4"/>
        </w:rPr>
        <w:t xml:space="preserve"> </w:t>
      </w:r>
      <w:r>
        <w:t>Европы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раннее</w:t>
      </w:r>
      <w:r>
        <w:rPr>
          <w:spacing w:val="-4"/>
        </w:rPr>
        <w:t xml:space="preserve"> </w:t>
      </w:r>
      <w:r>
        <w:t>Средневековье.</w:t>
      </w:r>
    </w:p>
    <w:p w14:paraId="2F0F0000">
      <w:pPr>
        <w:pStyle w:val="Style_1"/>
        <w:ind w:firstLine="760" w:right="425"/>
      </w:pPr>
      <w:r>
        <w:t>Падение Западной Римской империи и образование варварских королевств.</w:t>
      </w:r>
      <w:r>
        <w:rPr>
          <w:spacing w:val="1"/>
        </w:rPr>
        <w:t xml:space="preserve"> </w:t>
      </w:r>
      <w:r>
        <w:t>Завоевание франками Галлии. Хлодвиг. Усиление королевской власти. 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-4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франками христианства.</w:t>
      </w:r>
    </w:p>
    <w:p w14:paraId="300F0000">
      <w:pPr>
        <w:pStyle w:val="Style_1"/>
        <w:ind w:firstLine="760" w:right="407"/>
      </w:pPr>
      <w:r>
        <w:t>Франкское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VIII-IX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майор</w:t>
      </w:r>
      <w:r>
        <w:rPr>
          <w:spacing w:val="1"/>
        </w:rPr>
        <w:t xml:space="preserve"> </w:t>
      </w:r>
      <w:r>
        <w:t>домов.</w:t>
      </w:r>
      <w:r>
        <w:rPr>
          <w:spacing w:val="1"/>
        </w:rPr>
        <w:t xml:space="preserve"> </w:t>
      </w:r>
      <w:r>
        <w:t>Карл</w:t>
      </w:r>
      <w:r>
        <w:rPr>
          <w:spacing w:val="-67"/>
        </w:rPr>
        <w:t xml:space="preserve"> </w:t>
      </w:r>
      <w:r>
        <w:t>Мартелл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военная реформа.</w:t>
      </w:r>
      <w:r>
        <w:rPr>
          <w:spacing w:val="-1"/>
        </w:rPr>
        <w:t xml:space="preserve"> </w:t>
      </w:r>
      <w:r>
        <w:t>Завоевания Карла Великого. Управление</w:t>
      </w:r>
      <w:r>
        <w:rPr>
          <w:spacing w:val="-1"/>
        </w:rPr>
        <w:t xml:space="preserve"> </w:t>
      </w:r>
      <w:r>
        <w:t>империей.</w:t>
      </w:r>
    </w:p>
    <w:p w14:paraId="310F0000">
      <w:pPr>
        <w:pStyle w:val="Style_1"/>
      </w:pPr>
      <w:r>
        <w:t>«Каролингское</w:t>
      </w:r>
      <w:r>
        <w:rPr>
          <w:spacing w:val="-7"/>
        </w:rPr>
        <w:t xml:space="preserve"> </w:t>
      </w:r>
      <w:r>
        <w:t>возрождение».</w:t>
      </w:r>
      <w:r>
        <w:rPr>
          <w:spacing w:val="-7"/>
        </w:rPr>
        <w:t xml:space="preserve"> </w:t>
      </w:r>
      <w:r>
        <w:t>Верденский</w:t>
      </w:r>
      <w:r>
        <w:rPr>
          <w:spacing w:val="-8"/>
        </w:rPr>
        <w:t xml:space="preserve"> </w:t>
      </w:r>
      <w:r>
        <w:t>раздел,</w:t>
      </w:r>
      <w:r>
        <w:rPr>
          <w:spacing w:val="-1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значение.</w:t>
      </w:r>
    </w:p>
    <w:p w14:paraId="320F0000">
      <w:pPr>
        <w:pStyle w:val="Style_1"/>
        <w:ind w:firstLine="0" w:left="1932"/>
      </w:pPr>
      <w:r>
        <w:t>Образование</w:t>
      </w:r>
      <w:r>
        <w:rPr>
          <w:spacing w:val="14"/>
        </w:rPr>
        <w:t xml:space="preserve"> </w:t>
      </w:r>
      <w:r>
        <w:t>г</w:t>
      </w:r>
      <w:r>
        <w:t>осударств</w:t>
      </w:r>
      <w:r>
        <w:rPr>
          <w:spacing w:val="14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Франции,</w:t>
      </w:r>
      <w:r>
        <w:rPr>
          <w:spacing w:val="14"/>
        </w:rPr>
        <w:t xml:space="preserve"> </w:t>
      </w:r>
      <w:r>
        <w:t>Германии,</w:t>
      </w:r>
      <w:r>
        <w:rPr>
          <w:spacing w:val="15"/>
        </w:rPr>
        <w:t xml:space="preserve"> </w:t>
      </w:r>
      <w:r>
        <w:t>Италии.</w:t>
      </w:r>
      <w:r>
        <w:rPr>
          <w:spacing w:val="14"/>
        </w:rPr>
        <w:t xml:space="preserve"> </w:t>
      </w:r>
      <w:r>
        <w:t>Священная</w:t>
      </w:r>
      <w:r>
        <w:rPr>
          <w:spacing w:val="15"/>
        </w:rPr>
        <w:t xml:space="preserve"> </w:t>
      </w:r>
      <w:r>
        <w:t>Римская</w:t>
      </w:r>
    </w:p>
    <w:p w14:paraId="33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340F0000">
      <w:pPr>
        <w:pStyle w:val="Style_1"/>
        <w:spacing w:before="170"/>
        <w:ind w:firstLine="0" w:left="506" w:right="1081"/>
      </w:pPr>
      <w:r>
        <w:t>империя. Британия и Ирландия в раннее Средневековье. Норманны: 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-4"/>
        </w:rPr>
        <w:t xml:space="preserve"> </w:t>
      </w:r>
      <w:r>
        <w:t xml:space="preserve">Христианизация </w:t>
      </w:r>
      <w:r>
        <w:t>Европы.</w:t>
      </w:r>
      <w:r>
        <w:rPr>
          <w:spacing w:val="-8"/>
        </w:rPr>
        <w:t xml:space="preserve"> </w:t>
      </w:r>
      <w:r>
        <w:t>Светские</w:t>
      </w:r>
      <w:r>
        <w:rPr>
          <w:spacing w:val="-1"/>
        </w:rPr>
        <w:t xml:space="preserve"> </w:t>
      </w:r>
      <w:r>
        <w:t>правители</w:t>
      </w:r>
      <w:r>
        <w:rPr>
          <w:spacing w:val="-4"/>
        </w:rPr>
        <w:t xml:space="preserve"> </w:t>
      </w:r>
      <w:r>
        <w:t>и папы.</w:t>
      </w:r>
    </w:p>
    <w:p w14:paraId="350F0000">
      <w:pPr>
        <w:pStyle w:val="Style_3"/>
        <w:numPr>
          <w:ilvl w:val="3"/>
          <w:numId w:val="61"/>
        </w:numPr>
        <w:tabs>
          <w:tab w:leader="none" w:pos="2533" w:val="left"/>
        </w:tabs>
        <w:spacing w:before="2" w:line="322" w:lineRule="exact"/>
        <w:ind w:hanging="1081" w:left="1081"/>
        <w:jc w:val="both"/>
        <w:rPr>
          <w:sz w:val="28"/>
        </w:rPr>
      </w:pPr>
      <w:r>
        <w:rPr>
          <w:sz w:val="28"/>
        </w:rPr>
        <w:t>Византийская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VI-XI</w:t>
      </w:r>
      <w:r>
        <w:rPr>
          <w:spacing w:val="-5"/>
          <w:sz w:val="28"/>
        </w:rPr>
        <w:t xml:space="preserve"> </w:t>
      </w:r>
      <w:r>
        <w:rPr>
          <w:sz w:val="28"/>
        </w:rPr>
        <w:t>вв.</w:t>
      </w:r>
    </w:p>
    <w:p w14:paraId="360F0000">
      <w:pPr>
        <w:pStyle w:val="Style_1"/>
        <w:ind w:firstLine="761" w:left="506" w:right="1077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 Кодификация законов. Внешняя политика Византии. Византия и славяне.</w:t>
      </w:r>
      <w:r>
        <w:rPr>
          <w:spacing w:val="-67"/>
        </w:rPr>
        <w:t xml:space="preserve"> </w:t>
      </w:r>
      <w:r>
        <w:t>Власть</w:t>
      </w:r>
      <w:r>
        <w:rPr>
          <w:spacing w:val="-16"/>
        </w:rPr>
        <w:t xml:space="preserve"> </w:t>
      </w:r>
      <w:r>
        <w:t>императора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церковь.</w:t>
      </w:r>
      <w:r>
        <w:rPr>
          <w:spacing w:val="-12"/>
        </w:rPr>
        <w:t xml:space="preserve"> </w:t>
      </w:r>
      <w:r>
        <w:t>Церковные</w:t>
      </w:r>
      <w:r>
        <w:rPr>
          <w:spacing w:val="-13"/>
        </w:rPr>
        <w:t xml:space="preserve"> </w:t>
      </w:r>
      <w:r>
        <w:t>соборы.</w:t>
      </w:r>
      <w:r>
        <w:rPr>
          <w:spacing w:val="-13"/>
        </w:rPr>
        <w:t xml:space="preserve"> </w:t>
      </w:r>
      <w:r>
        <w:t>Культура</w:t>
      </w:r>
      <w:r>
        <w:rPr>
          <w:spacing w:val="-13"/>
        </w:rPr>
        <w:t xml:space="preserve"> </w:t>
      </w:r>
      <w:r>
        <w:t>Византии.</w:t>
      </w:r>
      <w:r>
        <w:rPr>
          <w:spacing w:val="-12"/>
        </w:rPr>
        <w:t xml:space="preserve"> </w:t>
      </w:r>
      <w:r>
        <w:t>Образование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книжное</w:t>
      </w:r>
      <w:r>
        <w:rPr>
          <w:spacing w:val="-10"/>
        </w:rPr>
        <w:t xml:space="preserve"> </w:t>
      </w:r>
      <w:r>
        <w:t>дело.</w:t>
      </w:r>
      <w:r>
        <w:rPr>
          <w:spacing w:val="-7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(архитектура,</w:t>
      </w:r>
      <w:r>
        <w:rPr>
          <w:spacing w:val="-8"/>
        </w:rPr>
        <w:t xml:space="preserve"> </w:t>
      </w:r>
      <w:r>
        <w:t>мозаика,</w:t>
      </w:r>
      <w:r>
        <w:rPr>
          <w:spacing w:val="-5"/>
        </w:rPr>
        <w:t xml:space="preserve"> </w:t>
      </w:r>
      <w:r>
        <w:t>фреска,</w:t>
      </w:r>
      <w:r>
        <w:rPr>
          <w:spacing w:val="-7"/>
        </w:rPr>
        <w:t xml:space="preserve"> </w:t>
      </w:r>
      <w:r>
        <w:t>иконопись).</w:t>
      </w:r>
    </w:p>
    <w:p w14:paraId="370F0000">
      <w:pPr>
        <w:pStyle w:val="Style_3"/>
        <w:numPr>
          <w:ilvl w:val="3"/>
          <w:numId w:val="61"/>
        </w:numPr>
        <w:tabs>
          <w:tab w:leader="none" w:pos="2473" w:val="left"/>
        </w:tabs>
        <w:spacing w:line="320" w:lineRule="exact"/>
        <w:ind w:hanging="1206" w:left="2472"/>
        <w:jc w:val="both"/>
        <w:rPr>
          <w:sz w:val="28"/>
        </w:rPr>
      </w:pPr>
      <w:r>
        <w:rPr>
          <w:sz w:val="28"/>
        </w:rPr>
        <w:t>Арабы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VI-XI</w:t>
      </w:r>
      <w:r>
        <w:rPr>
          <w:spacing w:val="-4"/>
          <w:sz w:val="28"/>
        </w:rPr>
        <w:t xml:space="preserve"> </w:t>
      </w:r>
      <w:r>
        <w:rPr>
          <w:sz w:val="28"/>
        </w:rPr>
        <w:t>вв.</w:t>
      </w:r>
    </w:p>
    <w:p w14:paraId="380F0000">
      <w:pPr>
        <w:pStyle w:val="Style_1"/>
        <w:spacing w:before="2"/>
        <w:ind w:firstLine="761" w:left="506" w:right="1076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Хиджра.</w:t>
      </w:r>
      <w:r>
        <w:rPr>
          <w:spacing w:val="1"/>
        </w:rPr>
        <w:t xml:space="preserve"> </w:t>
      </w:r>
      <w:r>
        <w:t>Победа новой веры. Коран. Завоевания арабов. Арабский халифат, его расцвет и</w:t>
      </w:r>
      <w:r>
        <w:rPr>
          <w:spacing w:val="1"/>
        </w:rPr>
        <w:t xml:space="preserve"> </w:t>
      </w:r>
      <w:r>
        <w:t>распад.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арабского</w:t>
      </w:r>
      <w:r>
        <w:rPr>
          <w:spacing w:val="1"/>
        </w:rPr>
        <w:t xml:space="preserve"> </w:t>
      </w:r>
      <w:r>
        <w:t>языка.</w:t>
      </w:r>
      <w:r>
        <w:rPr>
          <w:spacing w:val="-67"/>
        </w:rPr>
        <w:t xml:space="preserve"> </w:t>
      </w:r>
      <w:r>
        <w:t>Расцвет</w:t>
      </w:r>
      <w:r>
        <w:rPr>
          <w:spacing w:val="-4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 искусства.</w:t>
      </w:r>
      <w:r>
        <w:rPr>
          <w:spacing w:val="-1"/>
        </w:rPr>
        <w:t xml:space="preserve"> </w:t>
      </w:r>
      <w:r>
        <w:t>Архитектура.</w:t>
      </w:r>
    </w:p>
    <w:p w14:paraId="390F0000">
      <w:pPr>
        <w:pStyle w:val="Style_3"/>
        <w:numPr>
          <w:ilvl w:val="3"/>
          <w:numId w:val="61"/>
        </w:numPr>
        <w:tabs>
          <w:tab w:leader="none" w:pos="2478" w:val="left"/>
        </w:tabs>
        <w:spacing w:line="321" w:lineRule="exact"/>
        <w:ind w:hanging="1211" w:left="2477"/>
        <w:jc w:val="both"/>
        <w:rPr>
          <w:sz w:val="28"/>
        </w:rPr>
      </w:pPr>
      <w:r>
        <w:rPr>
          <w:sz w:val="28"/>
        </w:rPr>
        <w:t>Средневековое</w:t>
      </w:r>
      <w:r>
        <w:rPr>
          <w:spacing w:val="-8"/>
          <w:sz w:val="28"/>
        </w:rPr>
        <w:t xml:space="preserve"> </w:t>
      </w:r>
      <w:r>
        <w:rPr>
          <w:sz w:val="28"/>
        </w:rPr>
        <w:t>европейское</w:t>
      </w:r>
      <w:r>
        <w:rPr>
          <w:spacing w:val="-9"/>
          <w:sz w:val="28"/>
        </w:rPr>
        <w:t xml:space="preserve"> </w:t>
      </w:r>
      <w:r>
        <w:rPr>
          <w:sz w:val="28"/>
        </w:rPr>
        <w:t>общество.</w:t>
      </w:r>
    </w:p>
    <w:p w14:paraId="3A0F0000">
      <w:pPr>
        <w:pStyle w:val="Style_1"/>
        <w:ind w:firstLine="761" w:left="506" w:right="1077"/>
      </w:pPr>
      <w:r>
        <w:t>Аграрное производство. Натуральное хозяйство. Феодальное землевладение.</w:t>
      </w:r>
      <w:r>
        <w:rPr>
          <w:spacing w:val="1"/>
        </w:rPr>
        <w:t xml:space="preserve"> </w:t>
      </w:r>
      <w:r>
        <w:t>Знать и рыцарство: социальный статус, образ жизни. Замок сеньора. 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</w:t>
      </w:r>
      <w:r>
        <w:rPr>
          <w:spacing w:val="-5"/>
        </w:rPr>
        <w:t xml:space="preserve"> </w:t>
      </w:r>
      <w:r>
        <w:t>община.</w:t>
      </w:r>
    </w:p>
    <w:p w14:paraId="3B0F0000">
      <w:pPr>
        <w:pStyle w:val="Style_1"/>
        <w:ind w:firstLine="761" w:left="506" w:right="1087"/>
      </w:pPr>
      <w:r>
        <w:t>Города - центры ремесла, торговли, культуры. Население городов. Цехи и</w:t>
      </w:r>
      <w:r>
        <w:rPr>
          <w:spacing w:val="1"/>
        </w:rPr>
        <w:t xml:space="preserve"> </w:t>
      </w:r>
      <w:r>
        <w:t>гильдии. Городское управление. Борьба городов за самоуправление. Средневековые</w:t>
      </w:r>
      <w:r>
        <w:rPr>
          <w:spacing w:val="1"/>
        </w:rPr>
        <w:t xml:space="preserve"> </w:t>
      </w:r>
      <w:r>
        <w:t>города-республики. Развитие торговли. Ярмарки. Торговые пути в Средиземноморье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Балтике.</w:t>
      </w:r>
      <w:r>
        <w:rPr>
          <w:spacing w:val="-3"/>
        </w:rPr>
        <w:t xml:space="preserve"> </w:t>
      </w:r>
      <w:r>
        <w:t>Ганза.</w:t>
      </w:r>
      <w:r>
        <w:rPr>
          <w:spacing w:val="-9"/>
        </w:rPr>
        <w:t xml:space="preserve"> </w:t>
      </w:r>
      <w:r>
        <w:t xml:space="preserve">Облик </w:t>
      </w:r>
      <w:r>
        <w:t>средневековых</w:t>
      </w:r>
      <w:r>
        <w:rPr>
          <w:spacing w:val="-1"/>
        </w:rPr>
        <w:t xml:space="preserve"> </w:t>
      </w:r>
      <w:r>
        <w:t>городов.</w:t>
      </w:r>
      <w:r>
        <w:rPr>
          <w:spacing w:val="-3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</w:t>
      </w:r>
      <w:r>
        <w:rPr>
          <w:spacing w:val="-5"/>
        </w:rPr>
        <w:t xml:space="preserve"> </w:t>
      </w:r>
      <w:r>
        <w:t>горожан.</w:t>
      </w:r>
    </w:p>
    <w:p w14:paraId="3C0F0000">
      <w:pPr>
        <w:pStyle w:val="Style_1"/>
        <w:spacing w:before="2"/>
        <w:ind w:firstLine="761" w:left="506" w:right="1078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православие. Борьба пап за независимость церкви от светской власти. 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Духовно-рыцарские</w:t>
      </w:r>
      <w:r>
        <w:rPr>
          <w:spacing w:val="1"/>
        </w:rPr>
        <w:t xml:space="preserve"> </w:t>
      </w:r>
      <w:r>
        <w:t>ордены.</w:t>
      </w:r>
      <w:r>
        <w:rPr>
          <w:spacing w:val="1"/>
        </w:rPr>
        <w:t xml:space="preserve"> </w:t>
      </w:r>
      <w:r>
        <w:t>Ереси: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распространения.</w:t>
      </w:r>
      <w:r>
        <w:rPr>
          <w:spacing w:val="-1"/>
        </w:rPr>
        <w:t xml:space="preserve"> </w:t>
      </w:r>
      <w:r>
        <w:t>Преследование</w:t>
      </w:r>
      <w:r>
        <w:rPr>
          <w:spacing w:val="3"/>
        </w:rPr>
        <w:t xml:space="preserve"> </w:t>
      </w:r>
      <w:r>
        <w:t>еретиков.</w:t>
      </w:r>
    </w:p>
    <w:p w14:paraId="3D0F0000">
      <w:pPr>
        <w:pStyle w:val="Style_3"/>
        <w:numPr>
          <w:ilvl w:val="3"/>
          <w:numId w:val="61"/>
        </w:numPr>
        <w:tabs>
          <w:tab w:leader="none" w:pos="2478" w:val="left"/>
        </w:tabs>
        <w:spacing w:line="320" w:lineRule="exact"/>
        <w:ind w:hanging="1211" w:left="2477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XII-XV</w:t>
      </w:r>
      <w:r>
        <w:rPr>
          <w:spacing w:val="-10"/>
          <w:sz w:val="28"/>
        </w:rPr>
        <w:t xml:space="preserve"> </w:t>
      </w:r>
      <w:r>
        <w:rPr>
          <w:sz w:val="28"/>
        </w:rPr>
        <w:t>вв.</w:t>
      </w:r>
    </w:p>
    <w:p w14:paraId="3E0F0000">
      <w:pPr>
        <w:pStyle w:val="Style_1"/>
        <w:ind w:firstLine="761" w:left="506" w:right="1072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 монархия. Образование централизованных государств в Англии,</w:t>
      </w:r>
      <w:r>
        <w:rPr>
          <w:spacing w:val="1"/>
        </w:rPr>
        <w:t xml:space="preserve"> </w:t>
      </w:r>
      <w:r>
        <w:t>Франции.</w:t>
      </w:r>
      <w:r>
        <w:rPr>
          <w:spacing w:val="43"/>
        </w:rPr>
        <w:t xml:space="preserve"> </w:t>
      </w:r>
      <w:r>
        <w:t>Столетняя</w:t>
      </w:r>
      <w:r>
        <w:rPr>
          <w:spacing w:val="43"/>
        </w:rPr>
        <w:t xml:space="preserve"> </w:t>
      </w:r>
      <w:r>
        <w:t>война;</w:t>
      </w:r>
      <w:r>
        <w:rPr>
          <w:spacing w:val="45"/>
        </w:rPr>
        <w:t xml:space="preserve"> </w:t>
      </w:r>
      <w:r>
        <w:t>Ж.</w:t>
      </w:r>
      <w:r>
        <w:rPr>
          <w:spacing w:val="42"/>
        </w:rPr>
        <w:t xml:space="preserve"> </w:t>
      </w:r>
      <w:r>
        <w:t>Д’Арк.</w:t>
      </w:r>
      <w:r>
        <w:rPr>
          <w:spacing w:val="40"/>
        </w:rPr>
        <w:t xml:space="preserve"> </w:t>
      </w:r>
      <w:r>
        <w:t>Священная</w:t>
      </w:r>
      <w:r>
        <w:rPr>
          <w:spacing w:val="43"/>
        </w:rPr>
        <w:t xml:space="preserve"> </w:t>
      </w:r>
      <w:r>
        <w:t>Римская</w:t>
      </w:r>
      <w:r>
        <w:rPr>
          <w:spacing w:val="46"/>
        </w:rPr>
        <w:t xml:space="preserve"> </w:t>
      </w:r>
      <w:r>
        <w:t>империя</w:t>
      </w:r>
      <w:r>
        <w:rPr>
          <w:spacing w:val="44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XII-XV</w:t>
      </w:r>
      <w:r>
        <w:rPr>
          <w:spacing w:val="42"/>
        </w:rPr>
        <w:t xml:space="preserve"> </w:t>
      </w:r>
      <w:r>
        <w:t>вв.</w:t>
      </w:r>
    </w:p>
    <w:p w14:paraId="3F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400F0000">
      <w:pPr>
        <w:pStyle w:val="Style_1"/>
        <w:spacing w:before="170"/>
        <w:ind w:right="413"/>
      </w:pP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-67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rPr>
          <w:spacing w:val="-1"/>
        </w:rPr>
        <w:t>государства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XII-XV</w:t>
      </w:r>
      <w:r>
        <w:rPr>
          <w:spacing w:val="-14"/>
        </w:rPr>
        <w:t xml:space="preserve"> </w:t>
      </w:r>
      <w:r>
        <w:rPr>
          <w:spacing w:val="-1"/>
        </w:rPr>
        <w:t>вв.</w:t>
      </w:r>
      <w:r>
        <w:rPr>
          <w:spacing w:val="-15"/>
        </w:rPr>
        <w:t xml:space="preserve"> </w:t>
      </w:r>
      <w:r>
        <w:t>Развитие</w:t>
      </w:r>
      <w:r>
        <w:rPr>
          <w:spacing w:val="-15"/>
        </w:rPr>
        <w:t xml:space="preserve"> </w:t>
      </w:r>
      <w:r>
        <w:t>экономики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европейских</w:t>
      </w:r>
      <w:r>
        <w:rPr>
          <w:spacing w:val="-12"/>
        </w:rPr>
        <w:t xml:space="preserve"> </w:t>
      </w:r>
      <w:r>
        <w:t>странах</w:t>
      </w:r>
      <w:r>
        <w:rPr>
          <w:spacing w:val="-13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зрелого</w:t>
      </w:r>
      <w:r>
        <w:rPr>
          <w:spacing w:val="-68"/>
        </w:rPr>
        <w:t xml:space="preserve"> </w:t>
      </w:r>
      <w:r>
        <w:t>Средневековья. Обострение социальных противоречий в XIV в. (Жакерия, восстание</w:t>
      </w:r>
      <w:r>
        <w:rPr>
          <w:spacing w:val="-67"/>
        </w:rPr>
        <w:t xml:space="preserve"> </w:t>
      </w:r>
      <w:r>
        <w:t>Уота</w:t>
      </w:r>
      <w:r>
        <w:rPr>
          <w:spacing w:val="-4"/>
        </w:rPr>
        <w:t xml:space="preserve"> </w:t>
      </w:r>
      <w:r>
        <w:t>Тайлера).</w:t>
      </w:r>
      <w:r>
        <w:rPr>
          <w:spacing w:val="-3"/>
        </w:rPr>
        <w:t xml:space="preserve"> </w:t>
      </w:r>
      <w:r>
        <w:t>Гуситское</w:t>
      </w:r>
      <w:r>
        <w:rPr>
          <w:spacing w:val="-4"/>
        </w:rPr>
        <w:t xml:space="preserve"> </w:t>
      </w:r>
      <w:r>
        <w:t>движение в</w:t>
      </w:r>
      <w:r>
        <w:rPr>
          <w:spacing w:val="-1"/>
        </w:rPr>
        <w:t xml:space="preserve"> </w:t>
      </w:r>
      <w:r>
        <w:t>Чехии.</w:t>
      </w:r>
    </w:p>
    <w:p w14:paraId="410F0000">
      <w:pPr>
        <w:pStyle w:val="Style_1"/>
        <w:spacing w:before="1"/>
        <w:ind w:firstLine="760" w:right="411"/>
      </w:pPr>
      <w:r>
        <w:t>Византийская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XII-XV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Экспансия</w:t>
      </w:r>
      <w:r>
        <w:rPr>
          <w:spacing w:val="1"/>
        </w:rPr>
        <w:t xml:space="preserve"> </w:t>
      </w:r>
      <w:r>
        <w:t>турок-османов.</w:t>
      </w:r>
      <w:r>
        <w:rPr>
          <w:spacing w:val="-6"/>
        </w:rPr>
        <w:t xml:space="preserve"> </w:t>
      </w:r>
      <w:r>
        <w:t>О</w:t>
      </w:r>
      <w:r>
        <w:t>сманские</w:t>
      </w:r>
      <w:r>
        <w:rPr>
          <w:spacing w:val="-1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Балканах.</w:t>
      </w:r>
      <w:r>
        <w:rPr>
          <w:spacing w:val="-4"/>
        </w:rPr>
        <w:t xml:space="preserve"> </w:t>
      </w:r>
      <w:r>
        <w:t>Падение</w:t>
      </w:r>
      <w:r>
        <w:rPr>
          <w:spacing w:val="-6"/>
        </w:rPr>
        <w:t xml:space="preserve"> </w:t>
      </w:r>
      <w:r>
        <w:t>Константинополя.</w:t>
      </w:r>
    </w:p>
    <w:p w14:paraId="420F0000">
      <w:pPr>
        <w:pStyle w:val="Style_3"/>
        <w:numPr>
          <w:ilvl w:val="3"/>
          <w:numId w:val="61"/>
        </w:numPr>
        <w:tabs>
          <w:tab w:leader="none" w:pos="3181" w:val="left"/>
        </w:tabs>
        <w:spacing w:line="321" w:lineRule="exact"/>
        <w:ind w:hanging="1249" w:left="3180"/>
        <w:jc w:val="both"/>
        <w:rPr>
          <w:sz w:val="28"/>
        </w:rPr>
      </w:pPr>
      <w:r>
        <w:rPr>
          <w:sz w:val="28"/>
        </w:rPr>
        <w:t>Культура</w:t>
      </w:r>
      <w:r>
        <w:rPr>
          <w:spacing w:val="-8"/>
          <w:sz w:val="28"/>
        </w:rPr>
        <w:t xml:space="preserve"> </w:t>
      </w:r>
      <w:r>
        <w:rPr>
          <w:sz w:val="28"/>
        </w:rPr>
        <w:t>средневековой</w:t>
      </w:r>
      <w:r>
        <w:rPr>
          <w:spacing w:val="-6"/>
          <w:sz w:val="28"/>
        </w:rPr>
        <w:t xml:space="preserve"> </w:t>
      </w:r>
      <w:r>
        <w:rPr>
          <w:sz w:val="28"/>
        </w:rPr>
        <w:t>Европы.</w:t>
      </w:r>
    </w:p>
    <w:p w14:paraId="430F0000">
      <w:pPr>
        <w:pStyle w:val="Style_1"/>
        <w:ind w:firstLine="760" w:right="417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 общества. Образование: школы и университеты. Сословный характер</w:t>
      </w:r>
      <w:r>
        <w:rPr>
          <w:spacing w:val="1"/>
        </w:rPr>
        <w:t xml:space="preserve"> </w:t>
      </w:r>
      <w:r>
        <w:t>культуры. Средневековый эпос. Рыцарская литература. Городской и 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творения.</w:t>
      </w:r>
      <w:r>
        <w:rPr>
          <w:spacing w:val="-1"/>
        </w:rPr>
        <w:t xml:space="preserve"> </w:t>
      </w:r>
      <w:r>
        <w:t>Изобретение</w:t>
      </w:r>
      <w:r>
        <w:rPr>
          <w:spacing w:val="-2"/>
        </w:rPr>
        <w:t xml:space="preserve"> </w:t>
      </w:r>
      <w:r>
        <w:t>европейс</w:t>
      </w:r>
      <w:r>
        <w:t>кого</w:t>
      </w:r>
      <w:r>
        <w:rPr>
          <w:spacing w:val="-2"/>
        </w:rPr>
        <w:t xml:space="preserve"> </w:t>
      </w:r>
      <w:r>
        <w:t>книгопечатания;</w:t>
      </w:r>
      <w:r>
        <w:rPr>
          <w:spacing w:val="2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Гутенберг.</w:t>
      </w:r>
    </w:p>
    <w:p w14:paraId="440F0000">
      <w:pPr>
        <w:pStyle w:val="Style_3"/>
        <w:numPr>
          <w:ilvl w:val="3"/>
          <w:numId w:val="61"/>
        </w:numPr>
        <w:tabs>
          <w:tab w:leader="none" w:pos="3181" w:val="left"/>
        </w:tabs>
        <w:spacing w:before="1" w:line="322" w:lineRule="exact"/>
        <w:ind w:hanging="1249" w:left="3180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14:paraId="450F0000">
      <w:pPr>
        <w:pStyle w:val="Style_1"/>
        <w:ind w:firstLine="760" w:right="407"/>
      </w:pPr>
      <w:r>
        <w:t>Османская империя: завоевания турок-османов (Балканы, падение Византии),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Монгольская</w:t>
      </w:r>
      <w:r>
        <w:rPr>
          <w:spacing w:val="1"/>
        </w:rPr>
        <w:t xml:space="preserve"> </w:t>
      </w:r>
      <w:r>
        <w:t>держава:</w:t>
      </w:r>
      <w:r>
        <w:rPr>
          <w:spacing w:val="1"/>
        </w:rPr>
        <w:t xml:space="preserve"> </w:t>
      </w:r>
      <w:r>
        <w:t>общественный строй монгольских племен, завоевания Чингисхана и его потомков,</w:t>
      </w:r>
      <w:r>
        <w:rPr>
          <w:spacing w:val="1"/>
        </w:rPr>
        <w:t xml:space="preserve"> </w:t>
      </w:r>
      <w:r>
        <w:t>управление подчиненными территориями. Китай: империи, правители и 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-11"/>
        </w:rPr>
        <w:t xml:space="preserve"> </w:t>
      </w:r>
      <w:r>
        <w:t>против</w:t>
      </w:r>
      <w:r>
        <w:rPr>
          <w:spacing w:val="-10"/>
        </w:rPr>
        <w:t xml:space="preserve"> </w:t>
      </w:r>
      <w:r>
        <w:t>завоевателей.</w:t>
      </w:r>
      <w:r>
        <w:rPr>
          <w:spacing w:val="-11"/>
        </w:rPr>
        <w:t xml:space="preserve"> </w:t>
      </w:r>
      <w:r>
        <w:t>Япония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Средние</w:t>
      </w:r>
      <w:r>
        <w:rPr>
          <w:spacing w:val="-10"/>
        </w:rPr>
        <w:t xml:space="preserve"> </w:t>
      </w:r>
      <w:r>
        <w:t>века:</w:t>
      </w:r>
      <w:r>
        <w:rPr>
          <w:spacing w:val="-12"/>
        </w:rPr>
        <w:t xml:space="preserve"> </w:t>
      </w:r>
      <w:r>
        <w:t>образование</w:t>
      </w:r>
      <w:r>
        <w:rPr>
          <w:spacing w:val="-12"/>
        </w:rPr>
        <w:t xml:space="preserve"> </w:t>
      </w:r>
      <w:r>
        <w:t>государства,</w:t>
      </w:r>
      <w:r>
        <w:rPr>
          <w:spacing w:val="-12"/>
        </w:rPr>
        <w:t xml:space="preserve"> </w:t>
      </w:r>
      <w:r>
        <w:t>власть</w:t>
      </w:r>
      <w:r>
        <w:rPr>
          <w:spacing w:val="-67"/>
        </w:rPr>
        <w:t xml:space="preserve"> </w:t>
      </w:r>
      <w:r>
        <w:t>императоров и управ</w:t>
      </w:r>
      <w:r>
        <w:t>ление сёгунов. Индия: раздробленность индийских княжеств,</w:t>
      </w:r>
      <w:r>
        <w:rPr>
          <w:spacing w:val="1"/>
        </w:rPr>
        <w:t xml:space="preserve"> </w:t>
      </w:r>
      <w:r>
        <w:t>вторжение</w:t>
      </w:r>
      <w:r>
        <w:rPr>
          <w:spacing w:val="-4"/>
        </w:rPr>
        <w:t xml:space="preserve"> </w:t>
      </w:r>
      <w:r>
        <w:t>мусульман, Делийский султанат.</w:t>
      </w:r>
    </w:p>
    <w:p w14:paraId="460F0000">
      <w:pPr>
        <w:pStyle w:val="Style_1"/>
        <w:spacing w:before="2"/>
        <w:ind w:firstLine="760" w:right="419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 ремесла.</w:t>
      </w:r>
    </w:p>
    <w:p w14:paraId="470F0000">
      <w:pPr>
        <w:pStyle w:val="Style_3"/>
        <w:numPr>
          <w:ilvl w:val="3"/>
          <w:numId w:val="61"/>
        </w:numPr>
        <w:tabs>
          <w:tab w:leader="none" w:pos="3181" w:val="left"/>
        </w:tabs>
        <w:spacing w:line="321" w:lineRule="exact"/>
        <w:ind w:hanging="1249" w:left="3180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-8"/>
          <w:sz w:val="28"/>
        </w:rPr>
        <w:t xml:space="preserve"> </w:t>
      </w:r>
      <w:r>
        <w:rPr>
          <w:sz w:val="28"/>
        </w:rPr>
        <w:t>доколумбовой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-4"/>
          <w:sz w:val="28"/>
        </w:rPr>
        <w:t xml:space="preserve"> </w:t>
      </w:r>
      <w:r>
        <w:rPr>
          <w:sz w:val="28"/>
        </w:rPr>
        <w:t>века.</w:t>
      </w:r>
    </w:p>
    <w:p w14:paraId="480F0000">
      <w:pPr>
        <w:pStyle w:val="Style_1"/>
        <w:ind w:firstLine="760" w:right="1215"/>
        <w:jc w:val="left"/>
      </w:pPr>
      <w:r>
        <w:t>Цивилизации майя, ацтек</w:t>
      </w:r>
      <w:r>
        <w:t>ов и инков: общественный строй, религиозные</w:t>
      </w:r>
      <w:r>
        <w:rPr>
          <w:spacing w:val="-67"/>
        </w:rPr>
        <w:t xml:space="preserve"> </w:t>
      </w:r>
      <w:r>
        <w:t>верования,</w:t>
      </w:r>
      <w:r>
        <w:rPr>
          <w:spacing w:val="-1"/>
        </w:rPr>
        <w:t xml:space="preserve"> </w:t>
      </w:r>
      <w:r>
        <w:t>культура.</w:t>
      </w:r>
      <w:r>
        <w:rPr>
          <w:spacing w:val="-3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европейских завоевателей.</w:t>
      </w:r>
    </w:p>
    <w:p w14:paraId="490F0000">
      <w:pPr>
        <w:pStyle w:val="Style_3"/>
        <w:numPr>
          <w:ilvl w:val="3"/>
          <w:numId w:val="61"/>
        </w:numPr>
        <w:tabs>
          <w:tab w:leader="none" w:pos="3314" w:val="left"/>
          <w:tab w:leader="none" w:pos="3315" w:val="left"/>
        </w:tabs>
        <w:spacing w:line="321" w:lineRule="exact"/>
        <w:ind w:hanging="1383" w:left="3314"/>
        <w:jc w:val="left"/>
        <w:rPr>
          <w:sz w:val="28"/>
        </w:rPr>
      </w:pPr>
      <w:r>
        <w:rPr>
          <w:sz w:val="28"/>
        </w:rPr>
        <w:t>Обобщение.</w:t>
      </w:r>
    </w:p>
    <w:p w14:paraId="4A0F0000">
      <w:pPr>
        <w:pStyle w:val="Style_1"/>
        <w:ind w:firstLine="0" w:left="1932"/>
        <w:jc w:val="left"/>
      </w:pPr>
      <w:r>
        <w:t>Историческое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6"/>
        </w:rPr>
        <w:t xml:space="preserve"> </w:t>
      </w:r>
      <w:r>
        <w:t>Средних</w:t>
      </w:r>
      <w:r>
        <w:rPr>
          <w:spacing w:val="-4"/>
        </w:rPr>
        <w:t xml:space="preserve"> </w:t>
      </w:r>
      <w:r>
        <w:t>веков.</w:t>
      </w:r>
    </w:p>
    <w:p w14:paraId="4B0F0000">
      <w:pPr>
        <w:pStyle w:val="Style_3"/>
        <w:numPr>
          <w:ilvl w:val="2"/>
          <w:numId w:val="57"/>
        </w:numPr>
        <w:tabs>
          <w:tab w:leader="none" w:pos="2969" w:val="left"/>
          <w:tab w:leader="none" w:pos="2970" w:val="left"/>
        </w:tabs>
        <w:spacing w:before="2"/>
        <w:ind w:hanging="1038" w:left="2969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>
        <w:rPr>
          <w:sz w:val="28"/>
        </w:rPr>
        <w:t>Руси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Российскому</w:t>
      </w:r>
      <w:r>
        <w:rPr>
          <w:spacing w:val="-12"/>
          <w:sz w:val="28"/>
        </w:rPr>
        <w:t xml:space="preserve"> </w:t>
      </w:r>
      <w:r>
        <w:rPr>
          <w:sz w:val="28"/>
        </w:rPr>
        <w:t>государству.</w:t>
      </w:r>
    </w:p>
    <w:p w14:paraId="4C0F0000">
      <w:pPr>
        <w:pStyle w:val="Style_3"/>
        <w:numPr>
          <w:ilvl w:val="3"/>
          <w:numId w:val="62"/>
        </w:numPr>
        <w:tabs>
          <w:tab w:leader="none" w:pos="3175" w:val="left"/>
          <w:tab w:leader="none" w:pos="3176" w:val="left"/>
        </w:tabs>
        <w:ind/>
        <w:jc w:val="left"/>
        <w:rPr>
          <w:sz w:val="28"/>
        </w:rPr>
      </w:pPr>
      <w:r>
        <w:rPr>
          <w:sz w:val="28"/>
        </w:rPr>
        <w:t>Введение.</w:t>
      </w:r>
    </w:p>
    <w:p w14:paraId="4D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4E0F0000">
      <w:pPr>
        <w:pStyle w:val="Style_1"/>
        <w:spacing w:before="170"/>
        <w:ind w:firstLine="760" w:left="1358" w:right="1098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периодизации</w:t>
      </w:r>
      <w:r>
        <w:rPr>
          <w:spacing w:val="1"/>
        </w:rPr>
        <w:t xml:space="preserve"> </w:t>
      </w:r>
      <w:r>
        <w:t>российскойистории.</w:t>
      </w:r>
      <w:r>
        <w:rPr>
          <w:spacing w:val="-3"/>
        </w:rPr>
        <w:t xml:space="preserve"> </w:t>
      </w:r>
      <w:r>
        <w:t>Источники</w:t>
      </w:r>
      <w:r>
        <w:rPr>
          <w:spacing w:val="-2"/>
        </w:rPr>
        <w:t xml:space="preserve"> </w:t>
      </w:r>
      <w:r>
        <w:t>по истории России.</w:t>
      </w:r>
    </w:p>
    <w:p w14:paraId="4F0F0000">
      <w:pPr>
        <w:pStyle w:val="Style_3"/>
        <w:numPr>
          <w:ilvl w:val="3"/>
          <w:numId w:val="62"/>
        </w:numPr>
        <w:tabs>
          <w:tab w:leader="none" w:pos="3306" w:val="left"/>
        </w:tabs>
        <w:spacing w:line="240" w:lineRule="auto"/>
        <w:ind w:firstLine="760" w:left="1358" w:right="1089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древности.</w:t>
      </w:r>
      <w:r>
        <w:rPr>
          <w:spacing w:val="-1"/>
          <w:sz w:val="28"/>
        </w:rPr>
        <w:t xml:space="preserve"> </w:t>
      </w:r>
      <w:r>
        <w:rPr>
          <w:sz w:val="28"/>
        </w:rPr>
        <w:t>Восточная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Европа в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1"/>
          <w:sz w:val="28"/>
        </w:rPr>
        <w:t xml:space="preserve"> </w:t>
      </w:r>
      <w:r>
        <w:rPr>
          <w:sz w:val="28"/>
        </w:rPr>
        <w:t>I</w:t>
      </w:r>
      <w:r>
        <w:rPr>
          <w:spacing w:val="-1"/>
          <w:sz w:val="28"/>
        </w:rPr>
        <w:t xml:space="preserve"> </w:t>
      </w:r>
      <w:r>
        <w:rPr>
          <w:sz w:val="28"/>
        </w:rPr>
        <w:t>тыс.</w:t>
      </w:r>
      <w:r>
        <w:rPr>
          <w:spacing w:val="-3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э.</w:t>
      </w:r>
    </w:p>
    <w:p w14:paraId="500F0000">
      <w:pPr>
        <w:pStyle w:val="Style_1"/>
        <w:ind w:firstLine="760" w:left="1358" w:right="1077"/>
      </w:pPr>
      <w:r>
        <w:t>Заселение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Палеолитическое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71"/>
        </w:rPr>
        <w:t xml:space="preserve"> </w:t>
      </w:r>
      <w:r>
        <w:t>озера.</w:t>
      </w:r>
      <w:r>
        <w:rPr>
          <w:spacing w:val="7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производящему.</w:t>
      </w:r>
      <w:r>
        <w:rPr>
          <w:spacing w:val="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древнейшего земледелия и скотоводства. Появление металлических орудий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д</w:t>
      </w:r>
      <w:r>
        <w:t>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 общества евразийских степей в эпоху бронзы и раннем железном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Степь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распространении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взаимовлияний.</w:t>
      </w:r>
      <w:r>
        <w:rPr>
          <w:spacing w:val="1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колёсного</w:t>
      </w:r>
      <w:r>
        <w:rPr>
          <w:spacing w:val="1"/>
        </w:rPr>
        <w:t xml:space="preserve"> </w:t>
      </w:r>
      <w:r>
        <w:t>транспорта.</w:t>
      </w:r>
    </w:p>
    <w:p w14:paraId="510F0000">
      <w:pPr>
        <w:pStyle w:val="Style_1"/>
        <w:ind w:firstLine="760" w:left="1358" w:right="1081"/>
      </w:pPr>
      <w:r>
        <w:t>Народы, проживавшие на этой территории до середины I тыс. до н. э.</w:t>
      </w:r>
      <w:r>
        <w:rPr>
          <w:spacing w:val="1"/>
        </w:rPr>
        <w:t xml:space="preserve"> </w:t>
      </w:r>
      <w:r>
        <w:t>Скифы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</w:t>
      </w:r>
      <w:r>
        <w:rPr>
          <w:spacing w:val="1"/>
        </w:rPr>
        <w:t xml:space="preserve"> </w:t>
      </w:r>
      <w:r>
        <w:t>царство.</w:t>
      </w:r>
      <w:r>
        <w:rPr>
          <w:spacing w:val="1"/>
        </w:rPr>
        <w:t xml:space="preserve"> </w:t>
      </w:r>
      <w:r>
        <w:t>Пантикапей.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Херсонес.</w:t>
      </w:r>
      <w:r>
        <w:rPr>
          <w:spacing w:val="-67"/>
        </w:rPr>
        <w:t xml:space="preserve"> </w:t>
      </w:r>
      <w:r>
        <w:t>Скифское</w:t>
      </w:r>
      <w:r>
        <w:rPr>
          <w:spacing w:val="-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Крыму. Дербент.</w:t>
      </w:r>
    </w:p>
    <w:p w14:paraId="520F0000">
      <w:pPr>
        <w:pStyle w:val="Style_1"/>
        <w:ind w:firstLine="760" w:left="1358" w:right="1082"/>
      </w:pPr>
      <w:r>
        <w:t>Великое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</w:t>
      </w:r>
      <w:r>
        <w:t>одов.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готов.</w:t>
      </w:r>
      <w:r>
        <w:rPr>
          <w:spacing w:val="1"/>
        </w:rPr>
        <w:t xml:space="preserve"> </w:t>
      </w:r>
      <w:r>
        <w:t>Нашествие</w:t>
      </w:r>
      <w:r>
        <w:rPr>
          <w:spacing w:val="1"/>
        </w:rPr>
        <w:t xml:space="preserve"> </w:t>
      </w:r>
      <w:r>
        <w:t>гуннов.</w:t>
      </w:r>
      <w:r>
        <w:rPr>
          <w:spacing w:val="1"/>
        </w:rPr>
        <w:t xml:space="preserve"> </w:t>
      </w:r>
      <w:r>
        <w:t>Вопрос о славянской прародине и происхождении славян. Расселение славян,</w:t>
      </w:r>
      <w:r>
        <w:rPr>
          <w:spacing w:val="-6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на три ветви - восточных, западных и южных. Славянские</w:t>
      </w:r>
      <w:r>
        <w:rPr>
          <w:spacing w:val="1"/>
        </w:rPr>
        <w:t xml:space="preserve"> </w:t>
      </w:r>
      <w:r>
        <w:t>общности Восточной Европы. Их соседи - балты и финно-угры. Хозяйство</w:t>
      </w:r>
      <w:r>
        <w:rPr>
          <w:spacing w:val="1"/>
        </w:rPr>
        <w:t xml:space="preserve"> </w:t>
      </w:r>
      <w:r>
        <w:t>восто</w:t>
      </w:r>
      <w:r>
        <w:t>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12"/>
        </w:rPr>
        <w:t xml:space="preserve"> </w:t>
      </w:r>
      <w:r>
        <w:t>княжеской</w:t>
      </w:r>
      <w:r>
        <w:rPr>
          <w:spacing w:val="-11"/>
        </w:rPr>
        <w:t xml:space="preserve"> </w:t>
      </w:r>
      <w:r>
        <w:t>власти.</w:t>
      </w:r>
      <w:r>
        <w:rPr>
          <w:spacing w:val="-14"/>
        </w:rPr>
        <w:t xml:space="preserve"> </w:t>
      </w:r>
      <w:r>
        <w:t>Традиционныеверования.</w:t>
      </w:r>
    </w:p>
    <w:p w14:paraId="530F0000">
      <w:pPr>
        <w:pStyle w:val="Style_1"/>
        <w:ind w:firstLine="760" w:left="1358" w:right="1096"/>
      </w:pP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Дальнего</w:t>
      </w:r>
      <w:r>
        <w:rPr>
          <w:spacing w:val="1"/>
        </w:rPr>
        <w:t xml:space="preserve"> </w:t>
      </w:r>
      <w:r>
        <w:t>Востока,</w:t>
      </w:r>
      <w:r>
        <w:rPr>
          <w:spacing w:val="-67"/>
        </w:rPr>
        <w:t xml:space="preserve"> </w:t>
      </w:r>
      <w:r>
        <w:t>Тюркский каганат,</w:t>
      </w:r>
      <w:r>
        <w:rPr>
          <w:spacing w:val="-6"/>
        </w:rPr>
        <w:t xml:space="preserve"> </w:t>
      </w:r>
      <w:r>
        <w:t>Хазарский</w:t>
      </w:r>
      <w:r>
        <w:rPr>
          <w:spacing w:val="-4"/>
        </w:rPr>
        <w:t xml:space="preserve"> </w:t>
      </w:r>
      <w:r>
        <w:t>каганат,</w:t>
      </w:r>
      <w:r>
        <w:rPr>
          <w:spacing w:val="-3"/>
        </w:rPr>
        <w:t xml:space="preserve"> </w:t>
      </w:r>
      <w:r>
        <w:t>Волжская Булгария.</w:t>
      </w:r>
    </w:p>
    <w:p w14:paraId="540F0000">
      <w:pPr>
        <w:pStyle w:val="Style_3"/>
        <w:numPr>
          <w:ilvl w:val="3"/>
          <w:numId w:val="62"/>
        </w:numPr>
        <w:tabs>
          <w:tab w:leader="none" w:pos="3325" w:val="left"/>
        </w:tabs>
        <w:spacing w:line="321" w:lineRule="exact"/>
        <w:ind w:hanging="1206" w:left="3324"/>
        <w:jc w:val="both"/>
        <w:rPr>
          <w:sz w:val="28"/>
        </w:rPr>
      </w:pPr>
      <w:r>
        <w:rPr>
          <w:sz w:val="28"/>
        </w:rPr>
        <w:t>Русь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IX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 XII в.</w:t>
      </w:r>
    </w:p>
    <w:p w14:paraId="550F0000">
      <w:pPr>
        <w:pStyle w:val="Style_1"/>
        <w:ind w:firstLine="761" w:left="948" w:right="1081"/>
      </w:pPr>
      <w:r>
        <w:t>28.3.2.4.1.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государственности:</w:t>
      </w:r>
      <w:r>
        <w:rPr>
          <w:spacing w:val="1"/>
        </w:rPr>
        <w:t xml:space="preserve"> </w:t>
      </w:r>
      <w:r>
        <w:t>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тыс.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 этнической</w:t>
      </w:r>
      <w:r>
        <w:rPr>
          <w:spacing w:val="1"/>
        </w:rPr>
        <w:t xml:space="preserve"> </w:t>
      </w:r>
      <w:r>
        <w:t>карты континента.</w:t>
      </w:r>
    </w:p>
    <w:p w14:paraId="560F0000">
      <w:pPr>
        <w:pStyle w:val="Style_1"/>
        <w:ind w:firstLine="0" w:left="2119" w:right="3961"/>
      </w:pPr>
      <w:r>
        <w:t>Первые</w:t>
      </w:r>
      <w:r>
        <w:rPr>
          <w:spacing w:val="-9"/>
        </w:rPr>
        <w:t xml:space="preserve"> </w:t>
      </w:r>
      <w:r>
        <w:t>известия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Руси.</w:t>
      </w:r>
      <w:r>
        <w:rPr>
          <w:spacing w:val="-6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государства.Русь. Скандинавы на Руси. Начало</w:t>
      </w:r>
      <w:r>
        <w:rPr>
          <w:spacing w:val="1"/>
        </w:rPr>
        <w:t xml:space="preserve"> </w:t>
      </w:r>
      <w:r>
        <w:t>династии Рюриковичей.</w:t>
      </w:r>
    </w:p>
    <w:p w14:paraId="570F0000">
      <w:pPr>
        <w:pStyle w:val="Style_1"/>
        <w:spacing w:line="321" w:lineRule="exact"/>
        <w:ind w:firstLine="0" w:left="2119"/>
      </w:pPr>
      <w:r>
        <w:t>Формирование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государства</w:t>
      </w:r>
      <w:r>
        <w:rPr>
          <w:spacing w:val="-11"/>
        </w:rPr>
        <w:t xml:space="preserve"> </w:t>
      </w:r>
      <w:r>
        <w:t>Русь.</w:t>
      </w:r>
      <w:r>
        <w:rPr>
          <w:spacing w:val="-9"/>
        </w:rPr>
        <w:t xml:space="preserve"> </w:t>
      </w:r>
      <w:r>
        <w:t>Дань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полюдье.</w:t>
      </w:r>
      <w:r>
        <w:rPr>
          <w:spacing w:val="-6"/>
        </w:rPr>
        <w:t xml:space="preserve"> </w:t>
      </w:r>
      <w:r>
        <w:t>Первые</w:t>
      </w:r>
      <w:r>
        <w:rPr>
          <w:spacing w:val="-9"/>
        </w:rPr>
        <w:t xml:space="preserve"> </w:t>
      </w:r>
      <w:r>
        <w:t>русские</w:t>
      </w:r>
    </w:p>
    <w:p w14:paraId="58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590F0000">
      <w:pPr>
        <w:pStyle w:val="Style_1"/>
        <w:spacing w:before="170"/>
        <w:ind w:right="421"/>
      </w:pPr>
      <w:r>
        <w:t>князья. Отношения с Византийской империей, странами Центральной, Западной 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-5"/>
        </w:rPr>
        <w:t xml:space="preserve"> </w:t>
      </w:r>
      <w:r>
        <w:t>Путь</w:t>
      </w:r>
      <w:r>
        <w:rPr>
          <w:spacing w:val="-3"/>
        </w:rPr>
        <w:t xml:space="preserve"> </w:t>
      </w:r>
      <w:r>
        <w:t>«из</w:t>
      </w:r>
      <w:r>
        <w:rPr>
          <w:spacing w:val="-4"/>
        </w:rPr>
        <w:t xml:space="preserve"> </w:t>
      </w:r>
      <w:r>
        <w:t>варяг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греки».</w:t>
      </w:r>
      <w:r>
        <w:rPr>
          <w:spacing w:val="-5"/>
        </w:rPr>
        <w:t xml:space="preserve"> </w:t>
      </w:r>
      <w:r>
        <w:t>Волжский</w:t>
      </w:r>
      <w:r>
        <w:rPr>
          <w:spacing w:val="-1"/>
        </w:rPr>
        <w:t xml:space="preserve"> </w:t>
      </w:r>
      <w:r>
        <w:t>торговый</w:t>
      </w:r>
      <w:r>
        <w:rPr>
          <w:spacing w:val="-3"/>
        </w:rPr>
        <w:t xml:space="preserve"> </w:t>
      </w:r>
      <w:r>
        <w:t>путь.</w:t>
      </w:r>
      <w:r>
        <w:rPr>
          <w:spacing w:val="-1"/>
        </w:rPr>
        <w:t xml:space="preserve"> </w:t>
      </w:r>
      <w:r>
        <w:t>Языческий</w:t>
      </w:r>
      <w:r>
        <w:rPr>
          <w:spacing w:val="-6"/>
        </w:rPr>
        <w:t xml:space="preserve"> </w:t>
      </w:r>
      <w:r>
        <w:t>пантеон.</w:t>
      </w:r>
    </w:p>
    <w:p w14:paraId="5A0F0000">
      <w:pPr>
        <w:pStyle w:val="Style_1"/>
        <w:spacing w:before="2"/>
        <w:ind w:firstLine="0" w:left="1932" w:right="422"/>
      </w:pPr>
      <w:r>
        <w:t>Принятие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Византийское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150.4.2.3.2.</w:t>
      </w:r>
      <w:r>
        <w:rPr>
          <w:spacing w:val="-9"/>
        </w:rPr>
        <w:t xml:space="preserve"> </w:t>
      </w:r>
      <w:r>
        <w:t>Русь 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 -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</w:t>
      </w:r>
      <w:r>
        <w:rPr>
          <w:spacing w:val="-5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население</w:t>
      </w:r>
      <w:r>
        <w:rPr>
          <w:spacing w:val="-1"/>
        </w:rPr>
        <w:t xml:space="preserve"> </w:t>
      </w:r>
      <w:r>
        <w:t>государства</w:t>
      </w:r>
    </w:p>
    <w:p w14:paraId="5B0F0000">
      <w:pPr>
        <w:pStyle w:val="Style_1"/>
        <w:ind w:right="410"/>
      </w:pPr>
      <w:r>
        <w:t>Русь</w:t>
      </w:r>
      <w:r>
        <w:rPr>
          <w:spacing w:val="-5"/>
        </w:rPr>
        <w:t xml:space="preserve"> </w:t>
      </w:r>
      <w:r>
        <w:t>(Русская</w:t>
      </w:r>
      <w:r>
        <w:rPr>
          <w:spacing w:val="-4"/>
        </w:rPr>
        <w:t xml:space="preserve"> </w:t>
      </w:r>
      <w:r>
        <w:t>земля).</w:t>
      </w:r>
      <w:r>
        <w:rPr>
          <w:spacing w:val="-5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Руси.</w:t>
      </w:r>
      <w:r>
        <w:rPr>
          <w:spacing w:val="-6"/>
        </w:rPr>
        <w:t xml:space="preserve"> </w:t>
      </w:r>
      <w:r>
        <w:t>Новгород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центр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Севера</w:t>
      </w:r>
      <w:r>
        <w:rPr>
          <w:spacing w:val="-68"/>
        </w:rPr>
        <w:t xml:space="preserve"> </w:t>
      </w:r>
      <w:r>
        <w:t>Восточной Европы, колонизация Русской равнины. Территор</w:t>
      </w:r>
      <w:r>
        <w:t>иально- 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церковь.</w:t>
      </w:r>
    </w:p>
    <w:p w14:paraId="5C0F0000">
      <w:pPr>
        <w:pStyle w:val="Style_1"/>
        <w:ind w:firstLine="0" w:left="1932" w:right="2508"/>
      </w:pPr>
      <w:r>
        <w:t>Общественный строй Руси: дискуссии в исторической науке.</w:t>
      </w:r>
      <w:r>
        <w:rPr>
          <w:spacing w:val="-67"/>
        </w:rPr>
        <w:t xml:space="preserve"> </w:t>
      </w:r>
      <w:r>
        <w:t>Князья,</w:t>
      </w:r>
      <w:r>
        <w:rPr>
          <w:spacing w:val="-9"/>
        </w:rPr>
        <w:t xml:space="preserve"> </w:t>
      </w:r>
      <w:r>
        <w:t>дружина.</w:t>
      </w:r>
      <w:r>
        <w:rPr>
          <w:spacing w:val="-9"/>
        </w:rPr>
        <w:t xml:space="preserve"> </w:t>
      </w:r>
      <w:r>
        <w:t>Духовенство.</w:t>
      </w:r>
      <w:r>
        <w:rPr>
          <w:spacing w:val="-11"/>
        </w:rPr>
        <w:t xml:space="preserve"> </w:t>
      </w:r>
      <w:r>
        <w:t>Городское</w:t>
      </w:r>
      <w:r>
        <w:rPr>
          <w:spacing w:val="-9"/>
        </w:rPr>
        <w:t xml:space="preserve"> </w:t>
      </w:r>
      <w:r>
        <w:t>население.</w:t>
      </w:r>
      <w:r>
        <w:rPr>
          <w:spacing w:val="-8"/>
        </w:rPr>
        <w:t xml:space="preserve"> </w:t>
      </w:r>
      <w:r>
        <w:t>Купцы.</w:t>
      </w:r>
    </w:p>
    <w:p w14:paraId="5D0F0000">
      <w:pPr>
        <w:pStyle w:val="Style_1"/>
        <w:ind w:firstLine="760" w:right="425"/>
      </w:pPr>
      <w:r>
        <w:t>Категории рядового и зависимого населения. Древнерусское право: 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-6"/>
        </w:rPr>
        <w:t xml:space="preserve"> </w:t>
      </w:r>
      <w:r>
        <w:t>церковные</w:t>
      </w:r>
      <w:r>
        <w:rPr>
          <w:spacing w:val="-3"/>
        </w:rPr>
        <w:t xml:space="preserve"> </w:t>
      </w:r>
      <w:r>
        <w:t>уставы.</w:t>
      </w:r>
    </w:p>
    <w:p w14:paraId="5E0F0000">
      <w:pPr>
        <w:pStyle w:val="Style_1"/>
        <w:ind w:firstLine="760" w:right="412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</w:t>
      </w:r>
      <w:r>
        <w:t>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связи: отношения с Византией, печенегами, половцами (Дешт-и-</w:t>
      </w:r>
      <w:r>
        <w:rPr>
          <w:spacing w:val="1"/>
        </w:rPr>
        <w:t xml:space="preserve"> </w:t>
      </w:r>
      <w:r>
        <w:t>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Херсонес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 контактах</w:t>
      </w:r>
      <w:r>
        <w:rPr>
          <w:spacing w:val="4"/>
        </w:rPr>
        <w:t xml:space="preserve"> </w:t>
      </w:r>
      <w:r>
        <w:t>Руси и Византии.</w:t>
      </w:r>
    </w:p>
    <w:p w14:paraId="5F0F0000">
      <w:pPr>
        <w:pStyle w:val="Style_1"/>
        <w:ind w:firstLine="760" w:right="415"/>
      </w:pPr>
      <w:r>
        <w:t>150.4.2.3.3. Культурное пространство. Русь в общеевропейском культурном</w:t>
      </w:r>
      <w:r>
        <w:rPr>
          <w:spacing w:val="1"/>
        </w:rPr>
        <w:t xml:space="preserve"> </w:t>
      </w:r>
      <w:r>
        <w:t>контексте. Картина мира средневекового человека. Повседневная жизнь, сельский 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хронология.</w:t>
      </w:r>
    </w:p>
    <w:p w14:paraId="600F0000">
      <w:pPr>
        <w:pStyle w:val="Style_1"/>
        <w:spacing w:before="1"/>
        <w:ind w:firstLine="760" w:right="410"/>
      </w:pPr>
      <w:r>
        <w:t>Культура Руси. Формирова</w:t>
      </w:r>
      <w:r>
        <w:t>ние единого культурного пространства. 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-1"/>
        </w:rPr>
        <w:t xml:space="preserve"> </w:t>
      </w:r>
      <w:r>
        <w:t>грамоты.</w:t>
      </w:r>
    </w:p>
    <w:p w14:paraId="610F0000">
      <w:pPr>
        <w:pStyle w:val="Style_1"/>
        <w:ind w:firstLine="760" w:right="415"/>
      </w:pPr>
      <w:r>
        <w:t>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«Остромирово</w:t>
      </w:r>
      <w:r>
        <w:rPr>
          <w:spacing w:val="1"/>
        </w:rPr>
        <w:t xml:space="preserve"> </w:t>
      </w:r>
      <w:r>
        <w:t>Евангелие».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Благодати».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 жанра.</w:t>
      </w:r>
      <w:r>
        <w:rPr>
          <w:spacing w:val="-7"/>
        </w:rPr>
        <w:t xml:space="preserve"> </w:t>
      </w:r>
      <w:r>
        <w:t>«Повесть</w:t>
      </w:r>
      <w:r>
        <w:rPr>
          <w:spacing w:val="-4"/>
        </w:rPr>
        <w:t xml:space="preserve"> </w:t>
      </w:r>
      <w:r>
        <w:t>временных лет».</w:t>
      </w:r>
      <w:r>
        <w:rPr>
          <w:spacing w:val="-4"/>
        </w:rPr>
        <w:t xml:space="preserve"> </w:t>
      </w:r>
      <w:r>
        <w:t>Первые</w:t>
      </w:r>
      <w:r>
        <w:rPr>
          <w:spacing w:val="-5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жития.</w:t>
      </w:r>
    </w:p>
    <w:p w14:paraId="620F0000">
      <w:pPr>
        <w:pStyle w:val="Style_1"/>
        <w:ind w:right="418"/>
      </w:pP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-67"/>
        </w:rPr>
        <w:t xml:space="preserve"> </w:t>
      </w:r>
      <w:r>
        <w:t>Начало</w:t>
      </w:r>
      <w:r>
        <w:rPr>
          <w:spacing w:val="21"/>
        </w:rPr>
        <w:t xml:space="preserve"> </w:t>
      </w:r>
      <w:r>
        <w:t>храмового</w:t>
      </w:r>
      <w:r>
        <w:rPr>
          <w:spacing w:val="24"/>
        </w:rPr>
        <w:t xml:space="preserve"> </w:t>
      </w:r>
      <w:r>
        <w:t>строительства:</w:t>
      </w:r>
      <w:r>
        <w:rPr>
          <w:spacing w:val="23"/>
        </w:rPr>
        <w:t xml:space="preserve"> </w:t>
      </w:r>
      <w:r>
        <w:t>Десятинная</w:t>
      </w:r>
      <w:r>
        <w:rPr>
          <w:spacing w:val="21"/>
        </w:rPr>
        <w:t xml:space="preserve"> </w:t>
      </w:r>
      <w:r>
        <w:t>церковь,</w:t>
      </w:r>
      <w:r>
        <w:rPr>
          <w:spacing w:val="20"/>
        </w:rPr>
        <w:t xml:space="preserve"> </w:t>
      </w:r>
      <w:r>
        <w:t>София</w:t>
      </w:r>
      <w:r>
        <w:rPr>
          <w:spacing w:val="21"/>
        </w:rPr>
        <w:t xml:space="preserve"> </w:t>
      </w:r>
      <w:r>
        <w:t>Киевская,</w:t>
      </w:r>
      <w:r>
        <w:rPr>
          <w:spacing w:val="16"/>
        </w:rPr>
        <w:t xml:space="preserve"> </w:t>
      </w:r>
      <w:r>
        <w:t>София</w:t>
      </w:r>
    </w:p>
    <w:p w14:paraId="63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640F0000">
      <w:pPr>
        <w:pStyle w:val="Style_1"/>
        <w:spacing w:before="170" w:line="322" w:lineRule="exact"/>
        <w:ind w:firstLine="0" w:left="506"/>
      </w:pPr>
      <w:r>
        <w:t>Новгородская.</w:t>
      </w:r>
      <w:r>
        <w:rPr>
          <w:spacing w:val="-9"/>
        </w:rPr>
        <w:t xml:space="preserve"> </w:t>
      </w:r>
      <w:r>
        <w:t>Материальная</w:t>
      </w:r>
      <w:r>
        <w:rPr>
          <w:spacing w:val="-7"/>
        </w:rPr>
        <w:t xml:space="preserve"> </w:t>
      </w:r>
      <w:r>
        <w:t>культура.</w:t>
      </w:r>
      <w:r>
        <w:rPr>
          <w:spacing w:val="-6"/>
        </w:rPr>
        <w:t xml:space="preserve"> </w:t>
      </w:r>
      <w:r>
        <w:t>Ремесло.</w:t>
      </w:r>
      <w:r>
        <w:rPr>
          <w:spacing w:val="-9"/>
        </w:rPr>
        <w:t xml:space="preserve"> </w:t>
      </w:r>
      <w:r>
        <w:t>Военное</w:t>
      </w:r>
      <w:r>
        <w:rPr>
          <w:spacing w:val="-10"/>
        </w:rPr>
        <w:t xml:space="preserve"> </w:t>
      </w:r>
      <w:r>
        <w:t>дело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оружие.</w:t>
      </w:r>
    </w:p>
    <w:p w14:paraId="650F0000">
      <w:pPr>
        <w:pStyle w:val="Style_3"/>
        <w:numPr>
          <w:ilvl w:val="3"/>
          <w:numId w:val="62"/>
        </w:numPr>
        <w:tabs>
          <w:tab w:leader="none" w:pos="2473" w:val="left"/>
        </w:tabs>
        <w:ind w:hanging="1206" w:left="2472"/>
        <w:jc w:val="both"/>
        <w:rPr>
          <w:sz w:val="28"/>
        </w:rPr>
      </w:pPr>
      <w:r>
        <w:rPr>
          <w:sz w:val="28"/>
        </w:rPr>
        <w:t>Русь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середине XII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XIII в.</w:t>
      </w:r>
    </w:p>
    <w:p w14:paraId="660F0000">
      <w:pPr>
        <w:pStyle w:val="Style_1"/>
        <w:ind w:firstLine="761" w:left="506" w:right="1078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Суздальская.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-67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земель.</w:t>
      </w:r>
    </w:p>
    <w:p w14:paraId="670F0000">
      <w:pPr>
        <w:pStyle w:val="Style_1"/>
        <w:ind w:firstLine="761" w:left="506" w:right="1079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-67"/>
        </w:rPr>
        <w:t xml:space="preserve"> </w:t>
      </w:r>
      <w:r>
        <w:t xml:space="preserve">литературы: Киево-Печерский </w:t>
      </w:r>
      <w:r>
        <w:t>патерик, моление Даниила Заточника, «Слово о полку</w:t>
      </w:r>
      <w:r>
        <w:rPr>
          <w:spacing w:val="-67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Северо-Восточной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Владимире,</w:t>
      </w:r>
      <w:r>
        <w:rPr>
          <w:spacing w:val="-4"/>
        </w:rPr>
        <w:t xml:space="preserve"> </w:t>
      </w:r>
      <w:r>
        <w:t>церковь</w:t>
      </w:r>
      <w:r>
        <w:rPr>
          <w:spacing w:val="-10"/>
        </w:rPr>
        <w:t xml:space="preserve"> </w:t>
      </w:r>
      <w:r>
        <w:t>Покрова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</w:t>
      </w:r>
      <w:r>
        <w:rPr>
          <w:spacing w:val="-9"/>
        </w:rPr>
        <w:t xml:space="preserve"> </w:t>
      </w:r>
      <w:r>
        <w:t>Георгиевский</w:t>
      </w:r>
      <w:r>
        <w:rPr>
          <w:spacing w:val="-1"/>
        </w:rPr>
        <w:t xml:space="preserve"> </w:t>
      </w:r>
      <w:r>
        <w:t>собор</w:t>
      </w:r>
      <w:r>
        <w:rPr>
          <w:spacing w:val="-5"/>
        </w:rPr>
        <w:t xml:space="preserve"> </w:t>
      </w:r>
      <w:r>
        <w:t>Юрьева-Польского.</w:t>
      </w:r>
    </w:p>
    <w:p w14:paraId="680F0000">
      <w:pPr>
        <w:pStyle w:val="Style_3"/>
        <w:numPr>
          <w:ilvl w:val="3"/>
          <w:numId w:val="62"/>
        </w:numPr>
        <w:tabs>
          <w:tab w:leader="none" w:pos="2473" w:val="left"/>
        </w:tabs>
        <w:spacing w:before="2" w:line="322" w:lineRule="exact"/>
        <w:ind w:hanging="1206" w:left="2472"/>
        <w:jc w:val="both"/>
        <w:rPr>
          <w:sz w:val="28"/>
        </w:rPr>
      </w:pPr>
      <w:r>
        <w:rPr>
          <w:sz w:val="28"/>
        </w:rPr>
        <w:t>Русские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соседи в</w:t>
      </w:r>
      <w:r>
        <w:rPr>
          <w:spacing w:val="-5"/>
          <w:sz w:val="28"/>
        </w:rPr>
        <w:t xml:space="preserve"> </w:t>
      </w:r>
      <w:r>
        <w:rPr>
          <w:sz w:val="28"/>
        </w:rPr>
        <w:t>середине</w:t>
      </w:r>
      <w:r>
        <w:rPr>
          <w:spacing w:val="-1"/>
          <w:sz w:val="28"/>
        </w:rPr>
        <w:t xml:space="preserve"> </w:t>
      </w:r>
      <w:r>
        <w:rPr>
          <w:sz w:val="28"/>
        </w:rPr>
        <w:t>XIII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XIV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14:paraId="690F0000">
      <w:pPr>
        <w:pStyle w:val="Style_1"/>
        <w:spacing w:line="322" w:lineRule="exact"/>
        <w:ind w:firstLine="0" w:left="1267"/>
      </w:pPr>
      <w:r>
        <w:t>Возникновение</w:t>
      </w:r>
      <w:r>
        <w:rPr>
          <w:spacing w:val="-8"/>
        </w:rPr>
        <w:t xml:space="preserve"> </w:t>
      </w:r>
      <w:r>
        <w:t>Монгольской</w:t>
      </w:r>
      <w:r>
        <w:rPr>
          <w:spacing w:val="-10"/>
        </w:rPr>
        <w:t xml:space="preserve"> </w:t>
      </w:r>
      <w:r>
        <w:t>империи.</w:t>
      </w:r>
      <w:r>
        <w:rPr>
          <w:spacing w:val="-10"/>
        </w:rPr>
        <w:t xml:space="preserve"> </w:t>
      </w:r>
      <w:r>
        <w:t>Завоевания</w:t>
      </w:r>
      <w:r>
        <w:rPr>
          <w:spacing w:val="-6"/>
        </w:rPr>
        <w:t xml:space="preserve"> </w:t>
      </w:r>
      <w:r>
        <w:t>Чингисхана</w:t>
      </w:r>
    </w:p>
    <w:p w14:paraId="6A0F0000">
      <w:pPr>
        <w:pStyle w:val="Style_1"/>
        <w:ind w:firstLine="0" w:left="506" w:right="1080"/>
      </w:pP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потомков.</w:t>
      </w:r>
      <w:r>
        <w:rPr>
          <w:spacing w:val="-6"/>
        </w:rPr>
        <w:t xml:space="preserve"> </w:t>
      </w:r>
      <w:r>
        <w:t>Походы</w:t>
      </w:r>
      <w:r>
        <w:rPr>
          <w:spacing w:val="2"/>
        </w:rPr>
        <w:t xml:space="preserve"> </w:t>
      </w:r>
      <w:r>
        <w:t>Батыя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Восточную</w:t>
      </w:r>
      <w:r>
        <w:rPr>
          <w:spacing w:val="-7"/>
        </w:rPr>
        <w:t xml:space="preserve"> </w:t>
      </w:r>
      <w:r>
        <w:t>Европу.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68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 земель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ордынских</w:t>
      </w:r>
      <w:r>
        <w:rPr>
          <w:spacing w:val="-3"/>
        </w:rPr>
        <w:t xml:space="preserve"> </w:t>
      </w:r>
      <w:r>
        <w:t>ханов</w:t>
      </w:r>
      <w:r>
        <w:rPr>
          <w:spacing w:val="-6"/>
        </w:rPr>
        <w:t xml:space="preserve"> </w:t>
      </w:r>
      <w:r>
        <w:t>(так называемое</w:t>
      </w:r>
      <w:r>
        <w:rPr>
          <w:spacing w:val="-2"/>
        </w:rPr>
        <w:t xml:space="preserve"> </w:t>
      </w:r>
      <w:r>
        <w:t>ордынское</w:t>
      </w:r>
      <w:r>
        <w:rPr>
          <w:spacing w:val="-5"/>
        </w:rPr>
        <w:t xml:space="preserve"> </w:t>
      </w:r>
      <w:r>
        <w:t>иго).</w:t>
      </w:r>
    </w:p>
    <w:p w14:paraId="6B0F0000">
      <w:pPr>
        <w:pStyle w:val="Style_1"/>
        <w:spacing w:before="1"/>
        <w:ind w:firstLine="761" w:left="506" w:right="1078"/>
      </w:pPr>
      <w:r>
        <w:t>Южные и западные русские земли. Возникновение Литовского государства и</w:t>
      </w:r>
      <w:r>
        <w:rPr>
          <w:spacing w:val="1"/>
        </w:rPr>
        <w:t xml:space="preserve"> </w:t>
      </w:r>
      <w:r>
        <w:t>включение в его состав части русских земель. Северо-западные земли: Новгородская</w:t>
      </w:r>
      <w:r>
        <w:rPr>
          <w:spacing w:val="-6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Псковская.</w:t>
      </w:r>
      <w:r>
        <w:rPr>
          <w:spacing w:val="-10"/>
        </w:rPr>
        <w:t xml:space="preserve"> </w:t>
      </w:r>
      <w:r>
        <w:t>Политический</w:t>
      </w:r>
      <w:r>
        <w:rPr>
          <w:spacing w:val="-11"/>
        </w:rPr>
        <w:t xml:space="preserve"> </w:t>
      </w:r>
      <w:r>
        <w:t>строй</w:t>
      </w:r>
      <w:r>
        <w:rPr>
          <w:spacing w:val="-10"/>
        </w:rPr>
        <w:t xml:space="preserve"> </w:t>
      </w:r>
      <w:r>
        <w:t>Новгорода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Пскова.</w:t>
      </w:r>
      <w:r>
        <w:rPr>
          <w:spacing w:val="-14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вече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князя.</w:t>
      </w:r>
      <w:r>
        <w:rPr>
          <w:spacing w:val="-11"/>
        </w:rPr>
        <w:t xml:space="preserve"> </w:t>
      </w:r>
      <w:r>
        <w:t>Новгород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немец</w:t>
      </w:r>
      <w:r>
        <w:t>кая Ганза.</w:t>
      </w:r>
    </w:p>
    <w:p w14:paraId="6C0F0000">
      <w:pPr>
        <w:pStyle w:val="Style_1"/>
        <w:ind w:firstLine="761" w:left="506" w:right="1075"/>
      </w:pPr>
      <w:r>
        <w:t>Ордены крестоносцев и борьба с их экспансией на западных границах Руси.</w:t>
      </w:r>
      <w:r>
        <w:rPr>
          <w:spacing w:val="1"/>
        </w:rPr>
        <w:t xml:space="preserve"> </w:t>
      </w:r>
      <w:r>
        <w:t>Александр Невский. Взаимоотношения с Ордой. Княжества Северо-Восточной Руси.</w:t>
      </w:r>
      <w:r>
        <w:rPr>
          <w:spacing w:val="-67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</w:t>
      </w:r>
      <w:r>
        <w:t>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-67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первенствующего 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-2"/>
        </w:rPr>
        <w:t xml:space="preserve"> </w:t>
      </w:r>
      <w:r>
        <w:t>князей.</w:t>
      </w:r>
    </w:p>
    <w:p w14:paraId="6D0F0000">
      <w:pPr>
        <w:pStyle w:val="Style_1"/>
        <w:ind w:firstLine="761" w:left="506" w:right="1084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-4"/>
        </w:rPr>
        <w:t xml:space="preserve"> </w:t>
      </w:r>
      <w:r>
        <w:t>период</w:t>
      </w:r>
      <w:r>
        <w:rPr>
          <w:spacing w:val="-5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истории.</w:t>
      </w:r>
      <w:r>
        <w:rPr>
          <w:spacing w:val="-5"/>
        </w:rPr>
        <w:t xml:space="preserve"> </w:t>
      </w:r>
      <w:r>
        <w:t>Святитель</w:t>
      </w:r>
      <w:r>
        <w:rPr>
          <w:spacing w:val="-6"/>
        </w:rPr>
        <w:t xml:space="preserve"> </w:t>
      </w:r>
      <w:r>
        <w:t>Алексий</w:t>
      </w:r>
      <w:r>
        <w:rPr>
          <w:spacing w:val="-6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преподобный</w:t>
      </w:r>
      <w:r>
        <w:rPr>
          <w:spacing w:val="-68"/>
        </w:rPr>
        <w:t xml:space="preserve"> </w:t>
      </w:r>
      <w:r>
        <w:t>Сергий</w:t>
      </w:r>
      <w:r>
        <w:rPr>
          <w:spacing w:val="-2"/>
        </w:rPr>
        <w:t xml:space="preserve"> </w:t>
      </w:r>
      <w:r>
        <w:t>Радонежский.</w:t>
      </w:r>
    </w:p>
    <w:p w14:paraId="6E0F0000">
      <w:pPr>
        <w:pStyle w:val="Style_3"/>
        <w:numPr>
          <w:ilvl w:val="4"/>
          <w:numId w:val="63"/>
        </w:numPr>
        <w:tabs>
          <w:tab w:leader="none" w:pos="2655" w:val="left"/>
        </w:tabs>
        <w:ind w:firstLine="760" w:right="1079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7"/>
          <w:sz w:val="28"/>
        </w:rPr>
        <w:t xml:space="preserve"> </w:t>
      </w:r>
      <w:r>
        <w:rPr>
          <w:sz w:val="28"/>
        </w:rPr>
        <w:t>степной</w:t>
      </w:r>
      <w:r>
        <w:rPr>
          <w:spacing w:val="-6"/>
          <w:sz w:val="28"/>
        </w:rPr>
        <w:t xml:space="preserve"> </w:t>
      </w:r>
      <w:r>
        <w:rPr>
          <w:sz w:val="28"/>
        </w:rPr>
        <w:t>зоны</w:t>
      </w:r>
      <w:r>
        <w:rPr>
          <w:spacing w:val="-5"/>
          <w:sz w:val="28"/>
        </w:rPr>
        <w:t xml:space="preserve"> </w:t>
      </w:r>
      <w:r>
        <w:rPr>
          <w:sz w:val="28"/>
        </w:rPr>
        <w:t>Восточной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Сибири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XIII-XV вв. Золотая</w:t>
      </w:r>
      <w:r>
        <w:rPr>
          <w:spacing w:val="1"/>
          <w:sz w:val="28"/>
        </w:rPr>
        <w:t xml:space="preserve"> </w:t>
      </w:r>
      <w:r>
        <w:rPr>
          <w:sz w:val="28"/>
        </w:rPr>
        <w:t>Орда: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строй, население, экономика, 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кочевые</w:t>
      </w:r>
      <w:r>
        <w:rPr>
          <w:spacing w:val="18"/>
          <w:sz w:val="28"/>
        </w:rPr>
        <w:t xml:space="preserve"> </w:t>
      </w:r>
      <w:r>
        <w:rPr>
          <w:sz w:val="28"/>
        </w:rPr>
        <w:t>степи.</w:t>
      </w:r>
      <w:r>
        <w:rPr>
          <w:spacing w:val="19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7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19"/>
          <w:sz w:val="28"/>
        </w:rPr>
        <w:t xml:space="preserve"> </w:t>
      </w:r>
      <w:r>
        <w:rPr>
          <w:sz w:val="28"/>
        </w:rPr>
        <w:t>Ослабление</w:t>
      </w:r>
      <w:r>
        <w:rPr>
          <w:spacing w:val="2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20"/>
          <w:sz w:val="28"/>
        </w:rPr>
        <w:t xml:space="preserve"> </w:t>
      </w:r>
      <w:r>
        <w:rPr>
          <w:sz w:val="28"/>
        </w:rPr>
        <w:t>во</w:t>
      </w:r>
      <w:r>
        <w:rPr>
          <w:spacing w:val="23"/>
          <w:sz w:val="28"/>
        </w:rPr>
        <w:t xml:space="preserve"> </w:t>
      </w:r>
      <w:r>
        <w:rPr>
          <w:sz w:val="28"/>
        </w:rPr>
        <w:t>второй</w:t>
      </w:r>
    </w:p>
    <w:p w14:paraId="6F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700F0000">
      <w:pPr>
        <w:pStyle w:val="Style_1"/>
        <w:spacing w:before="170" w:line="322" w:lineRule="exact"/>
        <w:ind/>
      </w:pPr>
      <w:r>
        <w:t>половине</w:t>
      </w:r>
      <w:r>
        <w:rPr>
          <w:spacing w:val="-6"/>
        </w:rPr>
        <w:t xml:space="preserve"> </w:t>
      </w:r>
      <w:r>
        <w:t>XIV</w:t>
      </w:r>
      <w:r>
        <w:rPr>
          <w:spacing w:val="-8"/>
        </w:rPr>
        <w:t xml:space="preserve"> </w:t>
      </w:r>
      <w:r>
        <w:t>в.,</w:t>
      </w:r>
      <w:r>
        <w:rPr>
          <w:spacing w:val="-7"/>
        </w:rPr>
        <w:t xml:space="preserve"> </w:t>
      </w:r>
      <w:r>
        <w:t>нашествие</w:t>
      </w:r>
      <w:r>
        <w:rPr>
          <w:spacing w:val="-3"/>
        </w:rPr>
        <w:t xml:space="preserve"> </w:t>
      </w:r>
      <w:r>
        <w:t>Тимура.</w:t>
      </w:r>
    </w:p>
    <w:p w14:paraId="710F0000">
      <w:pPr>
        <w:pStyle w:val="Style_1"/>
        <w:ind w:firstLine="760" w:right="415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Астраханское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Ногайская</w:t>
      </w:r>
      <w:r>
        <w:rPr>
          <w:spacing w:val="1"/>
        </w:rPr>
        <w:t xml:space="preserve"> </w:t>
      </w:r>
      <w:r>
        <w:t>Орда.</w:t>
      </w:r>
      <w:r>
        <w:rPr>
          <w:spacing w:val="1"/>
        </w:rPr>
        <w:t xml:space="preserve"> </w:t>
      </w:r>
      <w:r>
        <w:t>Крымское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1"/>
        </w:rPr>
        <w:t xml:space="preserve"> </w:t>
      </w:r>
      <w:r>
        <w:t>Причерноморья (Каффа, Тана, Солдайя и другие) и их роль в системе торговых и</w:t>
      </w:r>
      <w:r>
        <w:rPr>
          <w:spacing w:val="1"/>
        </w:rPr>
        <w:t xml:space="preserve"> </w:t>
      </w:r>
      <w:r>
        <w:t>политических связей Руси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Западом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Востоком.</w:t>
      </w:r>
    </w:p>
    <w:p w14:paraId="720F0000">
      <w:pPr>
        <w:pStyle w:val="Style_3"/>
        <w:numPr>
          <w:ilvl w:val="4"/>
          <w:numId w:val="63"/>
        </w:numPr>
        <w:tabs>
          <w:tab w:leader="none" w:pos="3330" w:val="left"/>
        </w:tabs>
        <w:spacing w:before="1"/>
        <w:ind w:firstLine="760" w:left="1171" w:right="411"/>
        <w:jc w:val="both"/>
        <w:rPr>
          <w:sz w:val="28"/>
        </w:rPr>
      </w:pPr>
      <w:r>
        <w:rPr>
          <w:sz w:val="28"/>
        </w:rPr>
        <w:t>Культурное пространство. Изменения в представлениях о 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монгольских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завоеваний.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цивилизаций.</w:t>
      </w:r>
      <w:r>
        <w:rPr>
          <w:spacing w:val="1"/>
          <w:sz w:val="28"/>
        </w:rPr>
        <w:t xml:space="preserve"> </w:t>
      </w:r>
      <w:r>
        <w:rPr>
          <w:sz w:val="28"/>
        </w:rPr>
        <w:t>Межкультурные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(взаимодействие и взаимовлияние русской культуры и культур народов Евразии).</w:t>
      </w:r>
      <w:r>
        <w:rPr>
          <w:spacing w:val="1"/>
          <w:sz w:val="28"/>
        </w:rPr>
        <w:t xml:space="preserve"> </w:t>
      </w:r>
      <w:r>
        <w:rPr>
          <w:sz w:val="28"/>
        </w:rPr>
        <w:t>Летописание.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Куликовского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цикла.</w:t>
      </w:r>
      <w:r>
        <w:rPr>
          <w:spacing w:val="1"/>
          <w:sz w:val="28"/>
        </w:rPr>
        <w:t xml:space="preserve"> </w:t>
      </w:r>
      <w:r>
        <w:rPr>
          <w:sz w:val="28"/>
        </w:rPr>
        <w:t>Жития.</w:t>
      </w:r>
      <w:r>
        <w:rPr>
          <w:spacing w:val="1"/>
          <w:sz w:val="28"/>
        </w:rPr>
        <w:t xml:space="preserve"> </w:t>
      </w:r>
      <w:r>
        <w:rPr>
          <w:sz w:val="28"/>
        </w:rPr>
        <w:t>Епифаний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Премудрый. Архитектура. Каменные </w:t>
      </w:r>
      <w:r>
        <w:rPr>
          <w:sz w:val="28"/>
        </w:rPr>
        <w:t>соборы Кремля. Изобразительное искусство.</w:t>
      </w:r>
      <w:r>
        <w:rPr>
          <w:spacing w:val="1"/>
          <w:sz w:val="28"/>
        </w:rPr>
        <w:t xml:space="preserve"> </w:t>
      </w:r>
      <w:r>
        <w:rPr>
          <w:sz w:val="28"/>
        </w:rPr>
        <w:t>Феофан</w:t>
      </w:r>
      <w:r>
        <w:rPr>
          <w:spacing w:val="-3"/>
          <w:sz w:val="28"/>
        </w:rPr>
        <w:t xml:space="preserve"> </w:t>
      </w:r>
      <w:r>
        <w:rPr>
          <w:sz w:val="28"/>
        </w:rPr>
        <w:t>Грек. Андрей</w:t>
      </w:r>
      <w:r>
        <w:rPr>
          <w:spacing w:val="1"/>
          <w:sz w:val="28"/>
        </w:rPr>
        <w:t xml:space="preserve"> </w:t>
      </w:r>
      <w:r>
        <w:rPr>
          <w:sz w:val="28"/>
        </w:rPr>
        <w:t>Рублёв.</w:t>
      </w:r>
    </w:p>
    <w:p w14:paraId="730F0000">
      <w:pPr>
        <w:pStyle w:val="Style_3"/>
        <w:numPr>
          <w:ilvl w:val="3"/>
          <w:numId w:val="62"/>
        </w:numPr>
        <w:tabs>
          <w:tab w:leader="none" w:pos="3133" w:val="left"/>
        </w:tabs>
        <w:spacing w:line="322" w:lineRule="exact"/>
        <w:ind w:hanging="1201" w:left="3132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XV</w:t>
      </w:r>
      <w:r>
        <w:rPr>
          <w:spacing w:val="-10"/>
          <w:sz w:val="28"/>
        </w:rPr>
        <w:t xml:space="preserve"> </w:t>
      </w:r>
      <w:r>
        <w:rPr>
          <w:sz w:val="28"/>
        </w:rPr>
        <w:t>в.</w:t>
      </w:r>
    </w:p>
    <w:p w14:paraId="740F0000">
      <w:pPr>
        <w:pStyle w:val="Style_1"/>
        <w:ind w:firstLine="760" w:right="413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-67"/>
        </w:rPr>
        <w:t xml:space="preserve"> </w:t>
      </w:r>
      <w:r>
        <w:t>Объединение русских земель вокруг Москвы. Междоусобная война в Московском</w:t>
      </w:r>
      <w:r>
        <w:rPr>
          <w:spacing w:val="1"/>
        </w:rPr>
        <w:t xml:space="preserve"> </w:t>
      </w:r>
      <w:r>
        <w:t>княжестве второй четверти XV в. Василий Темный. Новгород и Псков в XV в.:</w:t>
      </w:r>
      <w:r>
        <w:rPr>
          <w:spacing w:val="1"/>
        </w:rPr>
        <w:t xml:space="preserve"> </w:t>
      </w:r>
      <w:r>
        <w:t>политический строй, отношения с Москвой, Ливонским орденом, Ганзой, 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</w:t>
      </w:r>
      <w:r>
        <w:t>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Присоединение Новгорода и Твери. Ликвидация зависимости от Орды. 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</w:t>
      </w:r>
      <w:r>
        <w:t>ебника. Формирование аппарата управления единого государства. Перемены в</w:t>
      </w:r>
      <w:r>
        <w:rPr>
          <w:spacing w:val="1"/>
        </w:rPr>
        <w:t xml:space="preserve"> </w:t>
      </w:r>
      <w:r>
        <w:t>устройстве</w:t>
      </w:r>
      <w:r>
        <w:rPr>
          <w:spacing w:val="-12"/>
        </w:rPr>
        <w:t xml:space="preserve"> </w:t>
      </w:r>
      <w:r>
        <w:t>двора</w:t>
      </w:r>
      <w:r>
        <w:rPr>
          <w:spacing w:val="-9"/>
        </w:rPr>
        <w:t xml:space="preserve"> </w:t>
      </w:r>
      <w:r>
        <w:t>великого</w:t>
      </w:r>
      <w:r>
        <w:rPr>
          <w:spacing w:val="-5"/>
        </w:rPr>
        <w:t xml:space="preserve"> </w:t>
      </w:r>
      <w:r>
        <w:t>князя:</w:t>
      </w:r>
      <w:r>
        <w:rPr>
          <w:spacing w:val="-9"/>
        </w:rPr>
        <w:t xml:space="preserve"> </w:t>
      </w:r>
      <w:r>
        <w:t>новая</w:t>
      </w:r>
      <w:r>
        <w:rPr>
          <w:spacing w:val="-11"/>
        </w:rPr>
        <w:t xml:space="preserve"> </w:t>
      </w:r>
      <w:r>
        <w:t>государственная</w:t>
      </w:r>
      <w:r>
        <w:rPr>
          <w:spacing w:val="-7"/>
        </w:rPr>
        <w:t xml:space="preserve"> </w:t>
      </w:r>
      <w:r>
        <w:t>символика;</w:t>
      </w:r>
      <w:r>
        <w:rPr>
          <w:spacing w:val="-7"/>
        </w:rPr>
        <w:t xml:space="preserve"> </w:t>
      </w:r>
      <w:r>
        <w:t>царский</w:t>
      </w:r>
      <w:r>
        <w:rPr>
          <w:spacing w:val="-8"/>
        </w:rPr>
        <w:t xml:space="preserve"> </w:t>
      </w:r>
      <w:r>
        <w:t>титул</w:t>
      </w:r>
      <w:r>
        <w:rPr>
          <w:spacing w:val="-1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-2"/>
        </w:rPr>
        <w:t xml:space="preserve"> </w:t>
      </w:r>
      <w:r>
        <w:t>дворцовое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церковное</w:t>
      </w:r>
      <w:r>
        <w:rPr>
          <w:spacing w:val="-5"/>
        </w:rPr>
        <w:t xml:space="preserve"> </w:t>
      </w:r>
      <w:r>
        <w:t>строительство.</w:t>
      </w:r>
      <w:r>
        <w:rPr>
          <w:spacing w:val="-3"/>
        </w:rPr>
        <w:t xml:space="preserve"> </w:t>
      </w:r>
      <w:r>
        <w:t>Московский</w:t>
      </w:r>
      <w:r>
        <w:rPr>
          <w:spacing w:val="-7"/>
        </w:rPr>
        <w:t xml:space="preserve"> </w:t>
      </w:r>
      <w:r>
        <w:t>Кремль.</w:t>
      </w:r>
    </w:p>
    <w:p w14:paraId="750F0000">
      <w:pPr>
        <w:pStyle w:val="Style_1"/>
        <w:spacing w:before="1"/>
        <w:ind w:firstLine="760" w:right="411"/>
      </w:pPr>
      <w:r>
        <w:t>Культурное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1"/>
        </w:rPr>
        <w:t xml:space="preserve"> </w:t>
      </w:r>
      <w:r>
        <w:t>великокняжеской власти. Флорентийская уния. Установление автокефалии Русской</w:t>
      </w:r>
      <w:r>
        <w:rPr>
          <w:spacing w:val="1"/>
        </w:rPr>
        <w:t xml:space="preserve"> </w:t>
      </w:r>
      <w:r>
        <w:t>церкви. Внутрицерковная борьба (иосифляне и нестяжатели). Ереси. 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</w:t>
      </w:r>
      <w:r>
        <w:rPr>
          <w:spacing w:val="1"/>
        </w:rPr>
        <w:t xml:space="preserve"> </w:t>
      </w:r>
      <w:r>
        <w:t>о</w:t>
      </w:r>
      <w:r>
        <w:t>бщерусское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региональное.</w:t>
      </w:r>
      <w:r>
        <w:rPr>
          <w:spacing w:val="1"/>
        </w:rPr>
        <w:t xml:space="preserve"> </w:t>
      </w:r>
      <w:r>
        <w:t>Житийная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«Хожение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 Никитина. Архитектура. Русская икона как феномен мирового искусства.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древнерусский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раннемосковский</w:t>
      </w:r>
      <w:r>
        <w:rPr>
          <w:spacing w:val="-2"/>
        </w:rPr>
        <w:t xml:space="preserve"> </w:t>
      </w:r>
      <w:r>
        <w:t>периоды.</w:t>
      </w:r>
    </w:p>
    <w:p w14:paraId="760F0000">
      <w:pPr>
        <w:pStyle w:val="Style_3"/>
        <w:numPr>
          <w:ilvl w:val="3"/>
          <w:numId w:val="62"/>
        </w:numPr>
        <w:tabs>
          <w:tab w:leader="none" w:pos="3128" w:val="left"/>
        </w:tabs>
        <w:ind w:firstLine="780" w:left="1171" w:right="416"/>
        <w:jc w:val="both"/>
        <w:rPr>
          <w:sz w:val="28"/>
        </w:rPr>
      </w:pPr>
      <w:r>
        <w:rPr>
          <w:sz w:val="28"/>
        </w:rPr>
        <w:t>Наш</w:t>
      </w:r>
      <w:r>
        <w:rPr>
          <w:spacing w:val="-7"/>
          <w:sz w:val="28"/>
        </w:rPr>
        <w:t xml:space="preserve"> </w:t>
      </w:r>
      <w:r>
        <w:rPr>
          <w:sz w:val="28"/>
        </w:rPr>
        <w:t>край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древнейших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конца</w:t>
      </w:r>
      <w:r>
        <w:rPr>
          <w:spacing w:val="-6"/>
          <w:sz w:val="28"/>
        </w:rPr>
        <w:t xml:space="preserve"> </w:t>
      </w:r>
      <w:r>
        <w:rPr>
          <w:sz w:val="28"/>
        </w:rPr>
        <w:t>XV</w:t>
      </w:r>
      <w:r>
        <w:rPr>
          <w:spacing w:val="-9"/>
          <w:sz w:val="28"/>
        </w:rPr>
        <w:t xml:space="preserve"> </w:t>
      </w:r>
      <w:r>
        <w:rPr>
          <w:sz w:val="28"/>
        </w:rPr>
        <w:t>в.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68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58"/>
          <w:sz w:val="28"/>
        </w:rPr>
        <w:t xml:space="preserve"> </w:t>
      </w:r>
      <w:r>
        <w:rPr>
          <w:sz w:val="28"/>
        </w:rPr>
        <w:t>края</w:t>
      </w:r>
      <w:r>
        <w:rPr>
          <w:spacing w:val="55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57"/>
          <w:sz w:val="28"/>
        </w:rPr>
        <w:t xml:space="preserve"> </w:t>
      </w:r>
      <w:r>
        <w:rPr>
          <w:sz w:val="28"/>
        </w:rPr>
        <w:t>при</w:t>
      </w:r>
      <w:r>
        <w:rPr>
          <w:spacing w:val="57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60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59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58"/>
          <w:sz w:val="28"/>
        </w:rPr>
        <w:t xml:space="preserve"> </w:t>
      </w:r>
      <w:r>
        <w:rPr>
          <w:sz w:val="28"/>
        </w:rPr>
        <w:t>процессов</w:t>
      </w:r>
    </w:p>
    <w:p w14:paraId="77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780F0000">
      <w:pPr>
        <w:pStyle w:val="Style_1"/>
        <w:spacing w:before="170" w:line="322" w:lineRule="exact"/>
        <w:ind w:firstLine="0" w:left="506"/>
        <w:jc w:val="left"/>
      </w:pPr>
      <w:r>
        <w:t>отечественной</w:t>
      </w:r>
      <w:r>
        <w:rPr>
          <w:spacing w:val="-7"/>
        </w:rPr>
        <w:t xml:space="preserve"> </w:t>
      </w:r>
      <w:r>
        <w:t>истории.</w:t>
      </w:r>
    </w:p>
    <w:p w14:paraId="790F0000">
      <w:pPr>
        <w:pStyle w:val="Style_3"/>
        <w:numPr>
          <w:ilvl w:val="3"/>
          <w:numId w:val="62"/>
        </w:numPr>
        <w:tabs>
          <w:tab w:leader="none" w:pos="2498" w:val="left"/>
          <w:tab w:leader="none" w:pos="2499" w:val="left"/>
        </w:tabs>
        <w:ind w:hanging="1213" w:left="2498"/>
        <w:jc w:val="left"/>
        <w:rPr>
          <w:sz w:val="28"/>
        </w:rPr>
      </w:pPr>
      <w:r>
        <w:rPr>
          <w:sz w:val="28"/>
        </w:rPr>
        <w:t>Обобщение.</w:t>
      </w:r>
    </w:p>
    <w:p w14:paraId="7A0F0000">
      <w:pPr>
        <w:pStyle w:val="Style_3"/>
        <w:numPr>
          <w:ilvl w:val="1"/>
          <w:numId w:val="64"/>
        </w:numPr>
        <w:tabs>
          <w:tab w:leader="none" w:pos="2084" w:val="left"/>
        </w:tabs>
        <w:ind w:hanging="798" w:left="798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7B0F0000">
      <w:pPr>
        <w:pStyle w:val="Style_3"/>
        <w:numPr>
          <w:ilvl w:val="2"/>
          <w:numId w:val="64"/>
        </w:numPr>
        <w:tabs>
          <w:tab w:leader="none" w:pos="2293" w:val="left"/>
        </w:tabs>
        <w:spacing w:before="2" w:line="322" w:lineRule="exact"/>
        <w:ind w:hanging="1007" w:left="1007"/>
        <w:jc w:val="left"/>
        <w:rPr>
          <w:sz w:val="28"/>
        </w:rPr>
      </w:pPr>
      <w:r>
        <w:rPr>
          <w:sz w:val="28"/>
        </w:rPr>
        <w:t>Всеобщая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2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-5"/>
          <w:sz w:val="28"/>
        </w:rPr>
        <w:t xml:space="preserve"> </w:t>
      </w:r>
      <w:r>
        <w:rPr>
          <w:sz w:val="28"/>
        </w:rPr>
        <w:t>Конец</w:t>
      </w:r>
      <w:r>
        <w:rPr>
          <w:spacing w:val="-1"/>
          <w:sz w:val="28"/>
        </w:rPr>
        <w:t xml:space="preserve"> </w:t>
      </w:r>
      <w:r>
        <w:rPr>
          <w:sz w:val="28"/>
        </w:rPr>
        <w:t>XV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XVII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14:paraId="7C0F0000">
      <w:pPr>
        <w:pStyle w:val="Style_3"/>
        <w:numPr>
          <w:ilvl w:val="3"/>
          <w:numId w:val="64"/>
        </w:numPr>
        <w:tabs>
          <w:tab w:leader="none" w:pos="2499" w:val="left"/>
        </w:tabs>
        <w:spacing w:line="322" w:lineRule="exact"/>
        <w:ind w:hanging="1213" w:left="1213"/>
        <w:rPr>
          <w:sz w:val="28"/>
        </w:rPr>
      </w:pPr>
      <w:r>
        <w:rPr>
          <w:sz w:val="28"/>
        </w:rPr>
        <w:t>Введение.</w:t>
      </w:r>
    </w:p>
    <w:p w14:paraId="7D0F0000">
      <w:pPr>
        <w:pStyle w:val="Style_1"/>
        <w:ind w:firstLine="780" w:left="506" w:right="1086"/>
      </w:pPr>
      <w:r>
        <w:t>Понятие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Нового времени.</w:t>
      </w:r>
    </w:p>
    <w:p w14:paraId="7E0F0000">
      <w:pPr>
        <w:pStyle w:val="Style_3"/>
        <w:numPr>
          <w:ilvl w:val="3"/>
          <w:numId w:val="64"/>
        </w:numPr>
        <w:tabs>
          <w:tab w:leader="none" w:pos="2499" w:val="left"/>
        </w:tabs>
        <w:spacing w:line="321" w:lineRule="exact"/>
        <w:ind w:hanging="1213" w:left="1213"/>
        <w:jc w:val="both"/>
        <w:rPr>
          <w:sz w:val="28"/>
        </w:rPr>
      </w:pPr>
      <w:r>
        <w:rPr>
          <w:sz w:val="28"/>
        </w:rPr>
        <w:t>Великие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открытия.</w:t>
      </w:r>
    </w:p>
    <w:p w14:paraId="7F0F0000">
      <w:pPr>
        <w:pStyle w:val="Style_1"/>
        <w:ind w:firstLine="780" w:left="506" w:right="1080"/>
      </w:pPr>
      <w:r>
        <w:t>Предпосылки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европейцами</w:t>
      </w:r>
      <w:r>
        <w:rPr>
          <w:spacing w:val="1"/>
        </w:rPr>
        <w:t xml:space="preserve"> </w:t>
      </w:r>
      <w:r>
        <w:t xml:space="preserve">морских путей в страны Востока. Экспедиции Колумба. </w:t>
      </w:r>
      <w:r>
        <w:t>Тордесильясский договор</w:t>
      </w:r>
      <w:r>
        <w:rPr>
          <w:spacing w:val="1"/>
        </w:rPr>
        <w:t xml:space="preserve"> </w:t>
      </w:r>
      <w:r>
        <w:t>1494 г. Открытие Васко да Гамой морского пути в Индию. Кругосветное плавание</w:t>
      </w:r>
      <w:r>
        <w:rPr>
          <w:spacing w:val="1"/>
        </w:rPr>
        <w:t xml:space="preserve"> </w:t>
      </w:r>
      <w:r>
        <w:t>Магеллана. Плавания Тасмана и открытие Австралии. Завоевания конкистадоров в</w:t>
      </w:r>
      <w:r>
        <w:rPr>
          <w:spacing w:val="1"/>
        </w:rPr>
        <w:t xml:space="preserve"> </w:t>
      </w:r>
      <w:r>
        <w:t>Центральной и Южной Америке (Ф. Кортес, Ф. Писарро). Европейцы в Северной</w:t>
      </w:r>
      <w:r>
        <w:rPr>
          <w:spacing w:val="1"/>
        </w:rPr>
        <w:t xml:space="preserve"> </w:t>
      </w:r>
      <w:r>
        <w:t>Амер</w:t>
      </w:r>
      <w:r>
        <w:t>ике.</w:t>
      </w:r>
      <w:r>
        <w:rPr>
          <w:spacing w:val="-9"/>
        </w:rPr>
        <w:t xml:space="preserve"> </w:t>
      </w:r>
      <w:r>
        <w:t>Поиски</w:t>
      </w:r>
      <w:r>
        <w:rPr>
          <w:spacing w:val="-7"/>
        </w:rPr>
        <w:t xml:space="preserve"> </w:t>
      </w:r>
      <w:r>
        <w:t>северо-восточного</w:t>
      </w:r>
      <w:r>
        <w:rPr>
          <w:spacing w:val="-6"/>
        </w:rPr>
        <w:t xml:space="preserve"> </w:t>
      </w:r>
      <w:r>
        <w:t>морского</w:t>
      </w:r>
      <w:r>
        <w:rPr>
          <w:spacing w:val="-7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Китай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Индию.</w:t>
      </w:r>
      <w:r>
        <w:rPr>
          <w:spacing w:val="-8"/>
        </w:rPr>
        <w:t xml:space="preserve"> </w:t>
      </w:r>
      <w:r>
        <w:t>Политические,</w:t>
      </w:r>
      <w:r>
        <w:rPr>
          <w:spacing w:val="-68"/>
        </w:rPr>
        <w:t xml:space="preserve"> </w:t>
      </w:r>
      <w:r>
        <w:t>экономические и культурные последствия Великих географических открытий конца</w:t>
      </w:r>
      <w:r>
        <w:rPr>
          <w:spacing w:val="1"/>
        </w:rPr>
        <w:t xml:space="preserve"> </w:t>
      </w:r>
      <w:r>
        <w:t>XV-XVI</w:t>
      </w:r>
      <w:r>
        <w:rPr>
          <w:spacing w:val="-1"/>
        </w:rPr>
        <w:t xml:space="preserve"> </w:t>
      </w:r>
      <w:r>
        <w:t>в.</w:t>
      </w:r>
    </w:p>
    <w:p w14:paraId="800F0000">
      <w:pPr>
        <w:pStyle w:val="Style_3"/>
        <w:numPr>
          <w:ilvl w:val="3"/>
          <w:numId w:val="64"/>
        </w:numPr>
        <w:tabs>
          <w:tab w:leader="none" w:pos="2499" w:val="left"/>
        </w:tabs>
        <w:spacing w:before="2" w:line="322" w:lineRule="exact"/>
        <w:ind w:hanging="1213" w:left="1213"/>
        <w:jc w:val="both"/>
        <w:rPr>
          <w:sz w:val="28"/>
        </w:rPr>
      </w:pPr>
      <w:r>
        <w:rPr>
          <w:sz w:val="28"/>
        </w:rPr>
        <w:t>Изменения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европейском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XVI-XVII</w:t>
      </w:r>
      <w:r>
        <w:rPr>
          <w:spacing w:val="-5"/>
          <w:sz w:val="28"/>
        </w:rPr>
        <w:t xml:space="preserve"> </w:t>
      </w:r>
      <w:r>
        <w:rPr>
          <w:sz w:val="28"/>
        </w:rPr>
        <w:t>вв.</w:t>
      </w:r>
    </w:p>
    <w:p w14:paraId="810F0000">
      <w:pPr>
        <w:pStyle w:val="Style_1"/>
        <w:ind w:firstLine="780" w:left="506" w:right="1079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-67"/>
        </w:rPr>
        <w:t xml:space="preserve"> </w:t>
      </w:r>
      <w:r>
        <w:t>мануфактур.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-6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деревне.</w:t>
      </w:r>
      <w:r>
        <w:rPr>
          <w:spacing w:val="-6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t>внутреннего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мирового</w:t>
      </w:r>
      <w:r>
        <w:rPr>
          <w:spacing w:val="-7"/>
        </w:rPr>
        <w:t xml:space="preserve"> </w:t>
      </w:r>
      <w:r>
        <w:t>рынков.</w:t>
      </w:r>
      <w:r>
        <w:rPr>
          <w:spacing w:val="-9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сословной</w:t>
      </w:r>
      <w:r>
        <w:rPr>
          <w:spacing w:val="-7"/>
        </w:rPr>
        <w:t xml:space="preserve"> </w:t>
      </w:r>
      <w:r>
        <w:t>структуре</w:t>
      </w:r>
      <w:r>
        <w:rPr>
          <w:spacing w:val="-5"/>
        </w:rPr>
        <w:t xml:space="preserve"> </w:t>
      </w:r>
      <w:r>
        <w:t>общества,</w:t>
      </w:r>
      <w:r>
        <w:rPr>
          <w:spacing w:val="-8"/>
        </w:rPr>
        <w:t xml:space="preserve"> </w:t>
      </w:r>
      <w:r>
        <w:t>появление</w:t>
      </w:r>
      <w:r>
        <w:rPr>
          <w:spacing w:val="-5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групп.</w:t>
      </w:r>
      <w:r>
        <w:rPr>
          <w:spacing w:val="-7"/>
        </w:rPr>
        <w:t xml:space="preserve"> </w:t>
      </w:r>
      <w:r>
        <w:t>Повседневная</w:t>
      </w:r>
    </w:p>
    <w:p w14:paraId="820F0000">
      <w:pPr>
        <w:pStyle w:val="Style_1"/>
        <w:ind w:firstLine="0" w:left="0"/>
        <w:jc w:val="left"/>
        <w:rPr>
          <w:sz w:val="20"/>
        </w:rPr>
      </w:pPr>
    </w:p>
    <w:p w14:paraId="830F0000">
      <w:pPr>
        <w:pStyle w:val="Style_1"/>
        <w:ind w:firstLine="0" w:left="0"/>
        <w:jc w:val="left"/>
        <w:rPr>
          <w:sz w:val="20"/>
        </w:rPr>
      </w:pPr>
    </w:p>
    <w:p w14:paraId="840F0000">
      <w:pPr>
        <w:pStyle w:val="Style_1"/>
        <w:spacing w:before="9"/>
        <w:ind w:firstLine="0" w:left="0"/>
        <w:jc w:val="left"/>
        <w:rPr>
          <w:sz w:val="18"/>
        </w:rPr>
      </w:pPr>
      <w:r>
        <mc:AlternateContent>
          <mc:Choice Requires="wpg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246380</wp:posOffset>
                </wp:positionH>
                <wp:positionV relativeFrom="paragraph">
                  <wp:posOffset>161925</wp:posOffset>
                </wp:positionV>
                <wp:extent cx="6642735" cy="3130550"/>
                <wp:wrapTopAndBottom/>
                <wp:docPr hidden="false" id="61" name="Picture 61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6642735" cy="3130550"/>
                          <a:chOff x="0" y="0"/>
                          <a:chExt cx="6642735" cy="3130550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6642735" cy="3130550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388" name="ODFLeft"/>
                              <a:gd fmla="val 255" name="ODFTop"/>
                              <a:gd fmla="val 10849" name="ODFRight"/>
                              <a:gd fmla="val 5185" name="ODFBottom"/>
                              <a:gd fmla="val 10461" name="ODFWidth"/>
                              <a:gd fmla="val 493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4930" stroke="true" w="10461">
                                <a:moveTo>
                                  <a:pt x="10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930"/>
                                </a:lnTo>
                                <a:lnTo>
                                  <a:pt x="9" y="4930"/>
                                </a:lnTo>
                                <a:lnTo>
                                  <a:pt x="9" y="10"/>
                                </a:lnTo>
                                <a:lnTo>
                                  <a:pt x="10452" y="10"/>
                                </a:lnTo>
                                <a:lnTo>
                                  <a:pt x="10452" y="4930"/>
                                </a:lnTo>
                                <a:lnTo>
                                  <a:pt x="10461" y="4930"/>
                                </a:lnTo>
                                <a:lnTo>
                                  <a:pt x="10461" y="10"/>
                                </a:lnTo>
                                <a:lnTo>
                                  <a:pt x="10461" y="10"/>
                                </a:lnTo>
                                <a:lnTo>
                                  <a:pt x="10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6642735" cy="3130550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850F0000">
                              <w:pPr>
                                <w:spacing w:before="155"/>
                                <w:ind w:firstLine="0" w:left="1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жизнь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обитателей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городов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деревень.</w:t>
                              </w:r>
                            </w:p>
                            <w:p w14:paraId="860F0000">
                              <w:pPr>
                                <w:numPr>
                                  <w:ilvl w:val="3"/>
                                  <w:numId w:val="65"/>
                                </w:numPr>
                                <w:tabs>
                                  <w:tab w:leader="none" w:pos="2106" w:val="left"/>
                                </w:tabs>
                                <w:spacing w:before="168"/>
                                <w:ind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Реформация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контрреформация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Европе.</w:t>
                              </w:r>
                            </w:p>
                            <w:p w14:paraId="870F0000">
                              <w:pPr>
                                <w:spacing w:before="170" w:line="360" w:lineRule="auto"/>
                                <w:ind w:firstLine="761" w:left="118" w:right="11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Причины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Реформации.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Начало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Реформации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Германии;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М.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Лютер.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Развертывание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Реформации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Крестьянская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война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Германии.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Распространение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протестантизма в Европе. Кальвинизм. Религиозн</w:t>
                              </w:r>
                              <w:r>
                                <w:rPr>
                                  <w:sz w:val="28"/>
                                </w:rPr>
                                <w:t>ые войны. Борьба католической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церкви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против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реформационного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движения.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Контрреформация.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Инквизиция.</w:t>
                              </w:r>
                            </w:p>
                            <w:p w14:paraId="880F0000">
                              <w:pPr>
                                <w:numPr>
                                  <w:ilvl w:val="3"/>
                                  <w:numId w:val="65"/>
                                </w:numPr>
                                <w:tabs>
                                  <w:tab w:leader="none" w:pos="2106" w:val="left"/>
                                </w:tabs>
                                <w:spacing w:line="321" w:lineRule="exact"/>
                                <w:ind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Государства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Европы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XVI-XVII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вв.</w:t>
                              </w:r>
                            </w:p>
                            <w:p w14:paraId="890F0000">
                              <w:pPr>
                                <w:spacing w:before="167"/>
                                <w:ind w:firstLine="0" w:left="87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Абсолютизм</w:t>
                              </w:r>
                              <w:r>
                                <w:rPr>
                                  <w:spacing w:val="3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spacing w:val="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сословное</w:t>
                              </w:r>
                              <w:r>
                                <w:rPr>
                                  <w:spacing w:val="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представительство.</w:t>
                              </w:r>
                              <w:r>
                                <w:rPr>
                                  <w:spacing w:val="3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Преодоление</w:t>
                              </w:r>
                              <w:r>
                                <w:rPr>
                                  <w:spacing w:val="3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раздробленности.</w:t>
                              </w:r>
                            </w:p>
                            <w:p w14:paraId="8A0F0000">
                              <w:pPr>
                                <w:spacing w:before="165"/>
                                <w:ind w:firstLine="0" w:left="11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Борьба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за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колониальные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владения.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Начало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формирования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колониальных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империй.</w:t>
                              </w:r>
                            </w:p>
                            <w:p w14:paraId="8B0F0000">
                              <w:pPr>
                                <w:spacing w:before="175"/>
                                <w:ind w:firstLine="0" w:left="87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Испания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под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властью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потомков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католических</w:t>
                              </w:r>
                              <w:r>
                                <w:rPr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королей.</w:t>
                              </w:r>
                              <w:r>
                                <w:rPr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Внутренняя и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внешняя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8C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8D0F0000">
      <w:pPr>
        <w:pStyle w:val="Style_1"/>
        <w:spacing w:before="170"/>
        <w:ind w:right="409"/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669290</wp:posOffset>
                </wp:positionH>
                <wp:positionV relativeFrom="paragraph">
                  <wp:posOffset>85090</wp:posOffset>
                </wp:positionV>
                <wp:extent cx="6642735" cy="6864985"/>
                <wp:wrapNone/>
                <wp:docPr hidden="false" id="62" name="Picture 6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642735" cy="6864985"/>
                        </a:xfrm>
                        <a:custGeom>
                          <a:avLst>
                            <a:gd fmla="val 0" name="modifier0"/>
                            <a:gd fmla="val 0" name="modifier1"/>
                            <a:gd fmla="val 0" name="modifier2"/>
                          </a:avLst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1054" name="ODFLeft"/>
                            <a:gd fmla="val 134" name="ODFTop"/>
                            <a:gd fmla="val 11515" name="ODFRight"/>
                            <a:gd fmla="val 10945" name="ODFBottom"/>
                            <a:gd fmla="val 10461" name="ODFWidth"/>
                            <a:gd fmla="val 10811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10811" stroke="true" w="10461">
                              <a:moveTo>
                                <a:pt x="9" y="0"/>
                              </a:moveTo>
                              <a:lnTo>
                                <a:pt x="0" y="0"/>
                              </a:lnTo>
                              <a:lnTo>
                                <a:pt x="0" y="9800"/>
                              </a:lnTo>
                              <a:lnTo>
                                <a:pt x="9" y="9800"/>
                              </a:lnTo>
                              <a:lnTo>
                                <a:pt x="9" y="0"/>
                              </a:lnTo>
                              <a:close/>
                              <a:moveTo>
                                <a:pt x="10461" y="10802"/>
                              </a:moveTo>
                              <a:lnTo>
                                <a:pt x="9" y="10802"/>
                              </a:lnTo>
                              <a:lnTo>
                                <a:pt x="9" y="9800"/>
                              </a:lnTo>
                              <a:lnTo>
                                <a:pt x="0" y="9800"/>
                              </a:lnTo>
                              <a:lnTo>
                                <a:pt x="0" y="10802"/>
                              </a:lnTo>
                              <a:lnTo>
                                <a:pt x="0" y="10810"/>
                              </a:lnTo>
                              <a:lnTo>
                                <a:pt x="10461" y="10810"/>
                              </a:lnTo>
                              <a:lnTo>
                                <a:pt x="10461" y="10802"/>
                              </a:lnTo>
                              <a:close/>
                              <a:moveTo>
                                <a:pt x="10461" y="9801"/>
                              </a:moveTo>
                              <a:lnTo>
                                <a:pt x="10452" y="9801"/>
                              </a:lnTo>
                              <a:lnTo>
                                <a:pt x="10452" y="10802"/>
                              </a:lnTo>
                              <a:lnTo>
                                <a:pt x="10461" y="10802"/>
                              </a:lnTo>
                              <a:lnTo>
                                <a:pt x="10461" y="9801"/>
                              </a:lnTo>
                              <a:close/>
                              <a:moveTo>
                                <a:pt x="10461" y="0"/>
                              </a:moveTo>
                              <a:lnTo>
                                <a:pt x="10452" y="0"/>
                              </a:lnTo>
                              <a:lnTo>
                                <a:pt x="10452" y="9800"/>
                              </a:lnTo>
                              <a:lnTo>
                                <a:pt x="10461" y="9800"/>
                              </a:lnTo>
                              <a:lnTo>
                                <a:pt x="104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Нидерландах: цели, участники, формы борьбы. Итоги и значение Нидерландской</w:t>
      </w:r>
      <w:r>
        <w:rPr>
          <w:spacing w:val="1"/>
        </w:rPr>
        <w:t xml:space="preserve"> </w:t>
      </w:r>
      <w:r>
        <w:t>революции.</w:t>
      </w:r>
    </w:p>
    <w:p w14:paraId="8E0F0000">
      <w:pPr>
        <w:pStyle w:val="Style_1"/>
        <w:spacing w:before="2"/>
        <w:ind w:firstLine="760" w:right="416"/>
      </w:pPr>
      <w:r>
        <w:t>Франция: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абсолютизму.</w:t>
      </w:r>
      <w:r>
        <w:rPr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страной.</w:t>
      </w:r>
      <w:r>
        <w:rPr>
          <w:spacing w:val="-8"/>
        </w:rPr>
        <w:t xml:space="preserve"> </w:t>
      </w:r>
      <w:r>
        <w:t>Католики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гугеноты.</w:t>
      </w:r>
      <w:r>
        <w:rPr>
          <w:spacing w:val="-5"/>
        </w:rPr>
        <w:t xml:space="preserve"> </w:t>
      </w:r>
      <w:r>
        <w:t>Религиозные</w:t>
      </w:r>
      <w:r>
        <w:rPr>
          <w:spacing w:val="-8"/>
        </w:rPr>
        <w:t xml:space="preserve"> </w:t>
      </w:r>
      <w:r>
        <w:t>войны.</w:t>
      </w:r>
      <w:r>
        <w:rPr>
          <w:spacing w:val="-9"/>
        </w:rPr>
        <w:t xml:space="preserve"> </w:t>
      </w:r>
      <w:r>
        <w:t>Генрих</w:t>
      </w:r>
      <w:r>
        <w:rPr>
          <w:spacing w:val="-7"/>
        </w:rPr>
        <w:t xml:space="preserve"> </w:t>
      </w:r>
      <w:r>
        <w:t>IV.</w:t>
      </w:r>
      <w:r>
        <w:rPr>
          <w:spacing w:val="-6"/>
        </w:rPr>
        <w:t xml:space="preserve"> </w:t>
      </w:r>
      <w:r>
        <w:t>Нантский</w:t>
      </w:r>
      <w:r>
        <w:rPr>
          <w:spacing w:val="-68"/>
        </w:rPr>
        <w:t xml:space="preserve"> </w:t>
      </w:r>
      <w:r>
        <w:t>эдикт 1598 г. Людовик XIII</w:t>
      </w:r>
      <w:r>
        <w:t xml:space="preserve"> и кардинал Ришелье. Фронда. Французский абсолютизм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Людовике XIV.</w:t>
      </w:r>
    </w:p>
    <w:p w14:paraId="8F0F0000">
      <w:pPr>
        <w:pStyle w:val="Style_1"/>
        <w:ind w:firstLine="760" w:right="420"/>
      </w:pPr>
      <w:r>
        <w:t>Англия.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 Огораживания. Укрепление королевской власти при Тюдорах. Генрих VIII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реформация. «Золотой</w:t>
      </w:r>
      <w:r>
        <w:rPr>
          <w:spacing w:val="-1"/>
        </w:rPr>
        <w:t xml:space="preserve"> </w:t>
      </w:r>
      <w:r>
        <w:t>век» Елизаветы I.</w:t>
      </w:r>
    </w:p>
    <w:p w14:paraId="900F0000">
      <w:pPr>
        <w:pStyle w:val="Style_1"/>
        <w:ind w:firstLine="760" w:right="415"/>
      </w:pPr>
      <w:r>
        <w:t>Английская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 Размежевание в революционном лагере. О. Кромвель. Итоги и значение</w:t>
      </w:r>
      <w:r>
        <w:rPr>
          <w:spacing w:val="1"/>
        </w:rPr>
        <w:t xml:space="preserve"> </w:t>
      </w:r>
      <w:r>
        <w:t>революции. Реставрация Стюартов. Славная революция. Становление английской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-2"/>
        </w:rPr>
        <w:t xml:space="preserve"> </w:t>
      </w:r>
      <w:r>
        <w:t>монархи</w:t>
      </w:r>
      <w:r>
        <w:t>и.</w:t>
      </w:r>
    </w:p>
    <w:p w14:paraId="910F0000">
      <w:pPr>
        <w:pStyle w:val="Style_1"/>
        <w:ind w:firstLine="760" w:right="416"/>
      </w:pPr>
      <w:r>
        <w:t>Страны Центральной, Южной и Юго-Восточной Европы. В мире империй и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Германские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славянских</w:t>
      </w:r>
      <w:r>
        <w:rPr>
          <w:spacing w:val="1"/>
        </w:rPr>
        <w:t xml:space="preserve"> </w:t>
      </w:r>
      <w:r>
        <w:t>народов.</w:t>
      </w:r>
      <w:r>
        <w:rPr>
          <w:spacing w:val="-5"/>
        </w:rPr>
        <w:t xml:space="preserve"> </w:t>
      </w:r>
      <w:r>
        <w:t>Образование Речи Посполитой.</w:t>
      </w:r>
    </w:p>
    <w:p w14:paraId="920F0000">
      <w:pPr>
        <w:pStyle w:val="Style_3"/>
        <w:numPr>
          <w:ilvl w:val="3"/>
          <w:numId w:val="66"/>
        </w:numPr>
        <w:tabs>
          <w:tab w:leader="none" w:pos="3159" w:val="left"/>
        </w:tabs>
        <w:spacing w:line="322" w:lineRule="exact"/>
        <w:ind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1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XVI-XVII</w:t>
      </w:r>
      <w:r>
        <w:rPr>
          <w:spacing w:val="-9"/>
          <w:sz w:val="28"/>
        </w:rPr>
        <w:t xml:space="preserve"> </w:t>
      </w:r>
      <w:r>
        <w:rPr>
          <w:sz w:val="28"/>
        </w:rPr>
        <w:t>вв.</w:t>
      </w:r>
    </w:p>
    <w:p w14:paraId="930F0000">
      <w:pPr>
        <w:pStyle w:val="Style_1"/>
        <w:ind w:firstLine="760" w:right="418"/>
      </w:pPr>
      <w:r>
        <w:t>Борьба за первенство, военные конфликты между европейскими державами.</w:t>
      </w:r>
      <w:r>
        <w:rPr>
          <w:spacing w:val="1"/>
        </w:rPr>
        <w:t xml:space="preserve"> </w:t>
      </w:r>
      <w:r>
        <w:t>Столкновение интересов в приобретении колониальных владений и господстве на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путях.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-3"/>
        </w:rPr>
        <w:t xml:space="preserve"> </w:t>
      </w:r>
      <w:r>
        <w:t>австрийских</w:t>
      </w:r>
      <w:r>
        <w:rPr>
          <w:spacing w:val="-4"/>
        </w:rPr>
        <w:t xml:space="preserve"> </w:t>
      </w:r>
      <w:r>
        <w:t>Габсбургов.</w:t>
      </w:r>
      <w:r>
        <w:rPr>
          <w:spacing w:val="-4"/>
        </w:rPr>
        <w:t xml:space="preserve"> </w:t>
      </w:r>
      <w:r>
        <w:t>Тридцатилетняя</w:t>
      </w:r>
      <w:r>
        <w:rPr>
          <w:spacing w:val="-2"/>
        </w:rPr>
        <w:t xml:space="preserve"> </w:t>
      </w:r>
      <w:r>
        <w:t>война.</w:t>
      </w:r>
      <w:r>
        <w:rPr>
          <w:spacing w:val="-9"/>
        </w:rPr>
        <w:t xml:space="preserve"> </w:t>
      </w:r>
      <w:r>
        <w:t>Вестфальский</w:t>
      </w:r>
      <w:r>
        <w:rPr>
          <w:spacing w:val="-3"/>
        </w:rPr>
        <w:t xml:space="preserve"> </w:t>
      </w:r>
      <w:r>
        <w:t>мир.</w:t>
      </w:r>
    </w:p>
    <w:p w14:paraId="940F0000">
      <w:pPr>
        <w:pStyle w:val="Style_3"/>
        <w:numPr>
          <w:ilvl w:val="3"/>
          <w:numId w:val="66"/>
        </w:numPr>
        <w:tabs>
          <w:tab w:leader="none" w:pos="3140" w:val="left"/>
        </w:tabs>
        <w:spacing w:before="1" w:line="322" w:lineRule="exact"/>
        <w:ind w:hanging="1208" w:left="3139"/>
        <w:jc w:val="both"/>
        <w:rPr>
          <w:sz w:val="28"/>
        </w:rPr>
      </w:pPr>
      <w:r>
        <w:rPr>
          <w:sz w:val="28"/>
        </w:rPr>
        <w:t>Европейская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раннее</w:t>
      </w:r>
      <w:r>
        <w:rPr>
          <w:spacing w:val="-5"/>
          <w:sz w:val="28"/>
        </w:rPr>
        <w:t xml:space="preserve"> </w:t>
      </w:r>
      <w:r>
        <w:rPr>
          <w:sz w:val="28"/>
        </w:rPr>
        <w:t>Новое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время.</w:t>
      </w:r>
    </w:p>
    <w:p w14:paraId="950F0000">
      <w:pPr>
        <w:pStyle w:val="Style_1"/>
        <w:ind w:firstLine="760" w:right="408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 художники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 Мир человека в литературе раннего Нового времени. М. Сервантес, У.</w:t>
      </w:r>
      <w:r>
        <w:rPr>
          <w:spacing w:val="-67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</w:t>
      </w:r>
      <w:r>
        <w:t>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учёные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-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Ньютон).</w:t>
      </w:r>
      <w:r>
        <w:rPr>
          <w:spacing w:val="-2"/>
        </w:rPr>
        <w:t xml:space="preserve"> </w:t>
      </w:r>
      <w:r>
        <w:t>Утверждение</w:t>
      </w:r>
      <w:r>
        <w:rPr>
          <w:spacing w:val="-3"/>
        </w:rPr>
        <w:t xml:space="preserve"> </w:t>
      </w:r>
      <w:r>
        <w:t>рационализма.</w:t>
      </w:r>
    </w:p>
    <w:p w14:paraId="960F0000">
      <w:pPr>
        <w:pStyle w:val="Style_3"/>
        <w:numPr>
          <w:ilvl w:val="3"/>
          <w:numId w:val="66"/>
        </w:numPr>
        <w:tabs>
          <w:tab w:leader="none" w:pos="3140" w:val="left"/>
        </w:tabs>
        <w:ind w:hanging="1208" w:left="3139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XVI-XVII</w:t>
      </w:r>
      <w:r>
        <w:rPr>
          <w:spacing w:val="-5"/>
          <w:sz w:val="28"/>
        </w:rPr>
        <w:t xml:space="preserve"> </w:t>
      </w:r>
      <w:r>
        <w:rPr>
          <w:sz w:val="28"/>
        </w:rPr>
        <w:t>вв.</w:t>
      </w:r>
    </w:p>
    <w:p w14:paraId="970F0000">
      <w:pPr>
        <w:pStyle w:val="Style_1"/>
        <w:ind w:firstLine="0" w:left="1932"/>
      </w:pPr>
      <w:r>
        <w:t>Османская</w:t>
      </w:r>
      <w:r>
        <w:rPr>
          <w:spacing w:val="17"/>
        </w:rPr>
        <w:t xml:space="preserve"> </w:t>
      </w:r>
      <w:r>
        <w:t>империя:</w:t>
      </w:r>
      <w:r>
        <w:rPr>
          <w:spacing w:val="20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вершине</w:t>
      </w:r>
      <w:r>
        <w:rPr>
          <w:spacing w:val="84"/>
        </w:rPr>
        <w:t xml:space="preserve"> </w:t>
      </w:r>
      <w:r>
        <w:t>могущества.</w:t>
      </w:r>
      <w:r>
        <w:rPr>
          <w:spacing w:val="85"/>
        </w:rPr>
        <w:t xml:space="preserve"> </w:t>
      </w:r>
      <w:r>
        <w:t>Сулейман</w:t>
      </w:r>
      <w:r>
        <w:rPr>
          <w:spacing w:val="87"/>
        </w:rPr>
        <w:t xml:space="preserve"> </w:t>
      </w:r>
      <w:r>
        <w:t>I</w:t>
      </w:r>
      <w:r>
        <w:rPr>
          <w:spacing w:val="87"/>
        </w:rPr>
        <w:t xml:space="preserve"> </w:t>
      </w:r>
      <w:r>
        <w:t>Великолепный:</w:t>
      </w:r>
    </w:p>
    <w:p w14:paraId="98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990F0000">
      <w:pPr>
        <w:pStyle w:val="Style_1"/>
        <w:spacing w:before="170"/>
        <w:ind w:firstLine="0" w:left="1219" w:right="1077"/>
      </w:pPr>
      <w:r>
        <w:t>завоеватель,</w:t>
      </w:r>
      <w:r>
        <w:rPr>
          <w:spacing w:val="1"/>
        </w:rPr>
        <w:t xml:space="preserve"> </w:t>
      </w:r>
      <w:r>
        <w:t>законодатель.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1"/>
        </w:rPr>
        <w:t xml:space="preserve"> </w:t>
      </w:r>
      <w:r>
        <w:t>империей.</w:t>
      </w:r>
      <w:r>
        <w:rPr>
          <w:spacing w:val="1"/>
        </w:rPr>
        <w:t xml:space="preserve"> </w:t>
      </w:r>
      <w:r>
        <w:t>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t>Индия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 Ост-Индские ком</w:t>
      </w:r>
      <w:r>
        <w:t>пании. Китай в эпоху Мин. Экономическая и</w:t>
      </w:r>
      <w:r>
        <w:rPr>
          <w:spacing w:val="1"/>
        </w:rPr>
        <w:t xml:space="preserve"> </w:t>
      </w:r>
      <w:r>
        <w:t>социальная политика государства. Утверждение маньчжурской династии Цин.</w:t>
      </w:r>
      <w:r>
        <w:rPr>
          <w:spacing w:val="1"/>
        </w:rPr>
        <w:t xml:space="preserve"> </w:t>
      </w:r>
      <w:r>
        <w:t>Япония: борьба знатных кланов за власть, установление сёгуната Токугава,</w:t>
      </w:r>
      <w:r>
        <w:rPr>
          <w:spacing w:val="1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централизованного</w:t>
      </w:r>
      <w:r>
        <w:rPr>
          <w:spacing w:val="4"/>
        </w:rPr>
        <w:t xml:space="preserve"> </w:t>
      </w:r>
      <w:r>
        <w:t>государства.</w:t>
      </w:r>
    </w:p>
    <w:p w14:paraId="9A0F0000">
      <w:pPr>
        <w:pStyle w:val="Style_1"/>
        <w:spacing w:before="1"/>
        <w:ind w:firstLine="760" w:left="1219" w:right="1081"/>
      </w:pPr>
      <w:r>
        <w:t>«Закрытие» страны для иноземцев. Культура и искусство стран Востока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XVI-XVII</w:t>
      </w:r>
      <w:r>
        <w:rPr>
          <w:spacing w:val="-1"/>
        </w:rPr>
        <w:t xml:space="preserve"> </w:t>
      </w:r>
      <w:r>
        <w:t>вв.</w:t>
      </w:r>
    </w:p>
    <w:p w14:paraId="9B0F0000">
      <w:pPr>
        <w:pStyle w:val="Style_3"/>
        <w:numPr>
          <w:ilvl w:val="3"/>
          <w:numId w:val="66"/>
        </w:numPr>
        <w:tabs>
          <w:tab w:leader="none" w:pos="3188" w:val="left"/>
        </w:tabs>
        <w:spacing w:line="321" w:lineRule="exact"/>
        <w:ind w:hanging="1208" w:left="3187"/>
        <w:jc w:val="both"/>
        <w:rPr>
          <w:sz w:val="28"/>
        </w:rPr>
      </w:pPr>
      <w:r>
        <w:rPr>
          <w:sz w:val="28"/>
        </w:rPr>
        <w:t>Обобщение.</w:t>
      </w:r>
    </w:p>
    <w:p w14:paraId="9C0F0000">
      <w:pPr>
        <w:pStyle w:val="Style_1"/>
        <w:spacing w:before="2" w:line="322" w:lineRule="exact"/>
        <w:ind w:firstLine="0" w:left="1980"/>
      </w:pPr>
      <w:r>
        <w:t>Историческое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8"/>
        </w:rPr>
        <w:t xml:space="preserve"> </w:t>
      </w:r>
      <w:r>
        <w:t>Раннего</w:t>
      </w:r>
      <w:r>
        <w:rPr>
          <w:spacing w:val="-4"/>
        </w:rPr>
        <w:t xml:space="preserve"> </w:t>
      </w:r>
      <w:r>
        <w:t>Нового</w:t>
      </w:r>
      <w:r>
        <w:rPr>
          <w:spacing w:val="-6"/>
        </w:rPr>
        <w:t xml:space="preserve"> </w:t>
      </w:r>
      <w:r>
        <w:t>времени.</w:t>
      </w:r>
    </w:p>
    <w:p w14:paraId="9D0F0000">
      <w:pPr>
        <w:pStyle w:val="Style_3"/>
        <w:numPr>
          <w:ilvl w:val="2"/>
          <w:numId w:val="64"/>
        </w:numPr>
        <w:tabs>
          <w:tab w:leader="none" w:pos="2950" w:val="left"/>
        </w:tabs>
        <w:ind w:firstLine="760" w:left="1219" w:right="1077"/>
        <w:jc w:val="both"/>
        <w:rPr>
          <w:sz w:val="28"/>
        </w:rPr>
      </w:pPr>
      <w:r>
        <w:rPr>
          <w:sz w:val="28"/>
        </w:rPr>
        <w:t>История России. Россия в XVI-XVII вв.: от Великого княжества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кцарству.</w:t>
      </w:r>
    </w:p>
    <w:p w14:paraId="9E0F0000">
      <w:pPr>
        <w:pStyle w:val="Style_3"/>
        <w:numPr>
          <w:ilvl w:val="3"/>
          <w:numId w:val="64"/>
        </w:numPr>
        <w:tabs>
          <w:tab w:leader="none" w:pos="3188" w:val="left"/>
        </w:tabs>
        <w:spacing w:line="322" w:lineRule="exact"/>
        <w:ind w:hanging="1208" w:left="3187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XVI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14:paraId="9F0F0000">
      <w:pPr>
        <w:pStyle w:val="Style_3"/>
        <w:numPr>
          <w:ilvl w:val="4"/>
          <w:numId w:val="64"/>
        </w:numPr>
        <w:tabs>
          <w:tab w:leader="none" w:pos="3383" w:val="left"/>
        </w:tabs>
        <w:ind w:firstLine="760" w:right="1077"/>
        <w:jc w:val="both"/>
        <w:rPr>
          <w:sz w:val="28"/>
        </w:rPr>
      </w:pP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71"/>
          <w:sz w:val="28"/>
        </w:rPr>
        <w:t xml:space="preserve"> </w:t>
      </w:r>
      <w:r>
        <w:rPr>
          <w:sz w:val="28"/>
        </w:rPr>
        <w:t>Княжение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III.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Москвы: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Смоленской,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Рязанской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1"/>
          <w:sz w:val="28"/>
        </w:rPr>
        <w:t xml:space="preserve"> </w:t>
      </w:r>
      <w:r>
        <w:rPr>
          <w:sz w:val="28"/>
        </w:rPr>
        <w:t>Отмирание</w:t>
      </w:r>
      <w:r>
        <w:rPr>
          <w:spacing w:val="-67"/>
          <w:sz w:val="28"/>
        </w:rPr>
        <w:t xml:space="preserve"> </w:t>
      </w:r>
      <w:r>
        <w:rPr>
          <w:sz w:val="28"/>
        </w:rPr>
        <w:t>удельной системы. Укрепление великокняжеской власти. Внешняя 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Московского княжества в первой трети XVI в.: война с Великим княжеством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Литовским,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Казанским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посольства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европейские</w:t>
      </w:r>
      <w:r>
        <w:rPr>
          <w:spacing w:val="-1"/>
          <w:sz w:val="28"/>
        </w:rPr>
        <w:t xml:space="preserve"> </w:t>
      </w:r>
      <w:r>
        <w:rPr>
          <w:sz w:val="28"/>
        </w:rPr>
        <w:t>государства.</w:t>
      </w:r>
    </w:p>
    <w:p w14:paraId="A00F0000">
      <w:pPr>
        <w:pStyle w:val="Style_1"/>
        <w:ind w:firstLine="760" w:left="1219" w:right="1083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Приказная</w:t>
      </w:r>
      <w:r>
        <w:rPr>
          <w:spacing w:val="1"/>
        </w:rPr>
        <w:t xml:space="preserve"> </w:t>
      </w:r>
      <w:r>
        <w:t>система: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приказных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Боярская</w:t>
      </w:r>
      <w:r>
        <w:rPr>
          <w:spacing w:val="1"/>
        </w:rPr>
        <w:t xml:space="preserve"> </w:t>
      </w:r>
      <w:r>
        <w:t>дума,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государством. «Малая дума». Местничество. Местное управление: наместники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волостели,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кормлений.</w:t>
      </w:r>
      <w:r>
        <w:rPr>
          <w:spacing w:val="-5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церковь.</w:t>
      </w:r>
    </w:p>
    <w:p w14:paraId="A10F0000">
      <w:pPr>
        <w:pStyle w:val="Style_3"/>
        <w:numPr>
          <w:ilvl w:val="4"/>
          <w:numId w:val="64"/>
        </w:numPr>
        <w:tabs>
          <w:tab w:leader="none" w:pos="3373" w:val="left"/>
        </w:tabs>
        <w:ind w:firstLine="760" w:right="1078"/>
        <w:jc w:val="both"/>
        <w:rPr>
          <w:sz w:val="28"/>
        </w:rPr>
      </w:pPr>
      <w:r>
        <w:rPr>
          <w:sz w:val="28"/>
        </w:rPr>
        <w:t>Царствование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Ивана</w:t>
      </w:r>
      <w:r>
        <w:rPr>
          <w:spacing w:val="1"/>
          <w:sz w:val="28"/>
        </w:rPr>
        <w:t xml:space="preserve"> </w:t>
      </w:r>
      <w:r>
        <w:rPr>
          <w:sz w:val="28"/>
        </w:rPr>
        <w:t>IV.</w:t>
      </w:r>
      <w:r>
        <w:rPr>
          <w:spacing w:val="1"/>
          <w:sz w:val="28"/>
        </w:rPr>
        <w:t xml:space="preserve"> </w:t>
      </w:r>
      <w:r>
        <w:rPr>
          <w:sz w:val="28"/>
        </w:rPr>
        <w:t>Регентство</w:t>
      </w:r>
      <w:r>
        <w:rPr>
          <w:spacing w:val="1"/>
          <w:sz w:val="28"/>
        </w:rPr>
        <w:t xml:space="preserve"> </w:t>
      </w:r>
      <w:r>
        <w:rPr>
          <w:sz w:val="28"/>
        </w:rPr>
        <w:t>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Глинской.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князей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великокняжеской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Унификация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денежной системы.</w:t>
      </w:r>
    </w:p>
    <w:p w14:paraId="A20F0000">
      <w:pPr>
        <w:pStyle w:val="Style_1"/>
        <w:spacing w:line="321" w:lineRule="exact"/>
        <w:ind w:firstLine="0" w:left="1980"/>
      </w:pPr>
      <w:r>
        <w:t>Период</w:t>
      </w:r>
      <w:r>
        <w:rPr>
          <w:spacing w:val="56"/>
        </w:rPr>
        <w:t xml:space="preserve"> </w:t>
      </w:r>
      <w:r>
        <w:t>боярского</w:t>
      </w:r>
      <w:r>
        <w:rPr>
          <w:spacing w:val="61"/>
        </w:rPr>
        <w:t xml:space="preserve"> </w:t>
      </w:r>
      <w:r>
        <w:t>правления.</w:t>
      </w:r>
      <w:r>
        <w:rPr>
          <w:spacing w:val="59"/>
        </w:rPr>
        <w:t xml:space="preserve"> </w:t>
      </w:r>
      <w:r>
        <w:t>Борьба</w:t>
      </w:r>
      <w:r>
        <w:rPr>
          <w:spacing w:val="57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власть</w:t>
      </w:r>
      <w:r>
        <w:rPr>
          <w:spacing w:val="58"/>
        </w:rPr>
        <w:t xml:space="preserve"> </w:t>
      </w:r>
      <w:r>
        <w:t>между</w:t>
      </w:r>
      <w:r>
        <w:rPr>
          <w:spacing w:val="55"/>
        </w:rPr>
        <w:t xml:space="preserve"> </w:t>
      </w:r>
      <w:r>
        <w:t>боярскими</w:t>
      </w:r>
      <w:r>
        <w:rPr>
          <w:spacing w:val="58"/>
        </w:rPr>
        <w:t xml:space="preserve"> </w:t>
      </w:r>
      <w:r>
        <w:t>кланами.</w:t>
      </w:r>
    </w:p>
    <w:p w14:paraId="A30F0000">
      <w:pPr>
        <w:pStyle w:val="Style_1"/>
        <w:ind w:firstLine="0" w:left="1219"/>
      </w:pPr>
      <w:r>
        <w:t>Губная</w:t>
      </w:r>
      <w:r>
        <w:rPr>
          <w:spacing w:val="-7"/>
        </w:rPr>
        <w:t xml:space="preserve"> </w:t>
      </w:r>
      <w:r>
        <w:t>реформа.</w:t>
      </w:r>
      <w:r>
        <w:rPr>
          <w:spacing w:val="-8"/>
        </w:rPr>
        <w:t xml:space="preserve"> </w:t>
      </w:r>
      <w:r>
        <w:t>Московское</w:t>
      </w:r>
      <w:r>
        <w:rPr>
          <w:spacing w:val="-4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1547</w:t>
      </w:r>
      <w:r>
        <w:rPr>
          <w:spacing w:val="-4"/>
        </w:rPr>
        <w:t xml:space="preserve"> </w:t>
      </w:r>
      <w:r>
        <w:t>г.</w:t>
      </w:r>
      <w:r>
        <w:rPr>
          <w:spacing w:val="-7"/>
        </w:rPr>
        <w:t xml:space="preserve"> </w:t>
      </w:r>
      <w:r>
        <w:t>Ереси.</w:t>
      </w:r>
    </w:p>
    <w:p w14:paraId="A40F0000">
      <w:pPr>
        <w:pStyle w:val="Style_1"/>
        <w:spacing w:before="2"/>
        <w:ind w:firstLine="0" w:left="1980"/>
      </w:pPr>
      <w:r>
        <w:t>Принятие</w:t>
      </w:r>
      <w:r>
        <w:rPr>
          <w:spacing w:val="42"/>
        </w:rPr>
        <w:t xml:space="preserve"> </w:t>
      </w:r>
      <w:r>
        <w:t>Иваном</w:t>
      </w:r>
      <w:r>
        <w:rPr>
          <w:spacing w:val="108"/>
        </w:rPr>
        <w:t xml:space="preserve"> </w:t>
      </w:r>
      <w:r>
        <w:t>IV</w:t>
      </w:r>
      <w:r>
        <w:rPr>
          <w:spacing w:val="110"/>
        </w:rPr>
        <w:t xml:space="preserve"> </w:t>
      </w:r>
      <w:r>
        <w:t>царского</w:t>
      </w:r>
      <w:r>
        <w:rPr>
          <w:spacing w:val="112"/>
        </w:rPr>
        <w:t xml:space="preserve"> </w:t>
      </w:r>
      <w:r>
        <w:t>титула.</w:t>
      </w:r>
      <w:r>
        <w:rPr>
          <w:spacing w:val="111"/>
        </w:rPr>
        <w:t xml:space="preserve"> </w:t>
      </w:r>
      <w:r>
        <w:t>Реформы</w:t>
      </w:r>
      <w:r>
        <w:rPr>
          <w:spacing w:val="112"/>
        </w:rPr>
        <w:t xml:space="preserve"> </w:t>
      </w:r>
      <w:r>
        <w:t>середины</w:t>
      </w:r>
      <w:r>
        <w:rPr>
          <w:spacing w:val="112"/>
        </w:rPr>
        <w:t xml:space="preserve"> </w:t>
      </w:r>
      <w:r>
        <w:t>XVI</w:t>
      </w:r>
      <w:r>
        <w:rPr>
          <w:spacing w:val="111"/>
        </w:rPr>
        <w:t xml:space="preserve"> </w:t>
      </w:r>
      <w:r>
        <w:t>в.</w:t>
      </w:r>
    </w:p>
    <w:p w14:paraId="A50F0000">
      <w:pPr>
        <w:pStyle w:val="Style_1"/>
        <w:ind w:firstLine="0" w:left="1219" w:right="1082"/>
      </w:pPr>
      <w:r>
        <w:t>«Избранная</w:t>
      </w:r>
      <w:r>
        <w:rPr>
          <w:spacing w:val="1"/>
        </w:rPr>
        <w:t xml:space="preserve"> </w:t>
      </w:r>
      <w:r>
        <w:t>рада»: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-67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25"/>
        </w:rPr>
        <w:t xml:space="preserve"> </w:t>
      </w:r>
      <w:r>
        <w:t>налогообложения.</w:t>
      </w:r>
    </w:p>
    <w:p w14:paraId="A6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A70F0000">
      <w:pPr>
        <w:pStyle w:val="Style_1"/>
        <w:spacing w:before="170"/>
        <w:ind w:right="410"/>
      </w:pP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 самоуправления.</w:t>
      </w:r>
    </w:p>
    <w:p w14:paraId="A80F0000">
      <w:pPr>
        <w:pStyle w:val="Style_1"/>
        <w:ind w:firstLine="760" w:right="410"/>
      </w:pPr>
      <w:r>
        <w:rPr>
          <w:spacing w:val="-1"/>
        </w:rPr>
        <w:t>Внешняя</w:t>
      </w:r>
      <w:r>
        <w:rPr>
          <w:spacing w:val="-15"/>
        </w:rPr>
        <w:t xml:space="preserve"> </w:t>
      </w:r>
      <w:r>
        <w:t>политика</w:t>
      </w:r>
      <w:r>
        <w:rPr>
          <w:spacing w:val="-14"/>
        </w:rPr>
        <w:t xml:space="preserve"> </w:t>
      </w:r>
      <w:r>
        <w:t>России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XVI</w:t>
      </w:r>
      <w:r>
        <w:rPr>
          <w:spacing w:val="-12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Создание</w:t>
      </w:r>
      <w:r>
        <w:rPr>
          <w:spacing w:val="-14"/>
        </w:rPr>
        <w:t xml:space="preserve"> </w:t>
      </w:r>
      <w:r>
        <w:t>стрелецких</w:t>
      </w:r>
      <w:r>
        <w:rPr>
          <w:spacing w:val="-11"/>
        </w:rPr>
        <w:t xml:space="preserve"> </w:t>
      </w:r>
      <w:r>
        <w:t>полков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«Уложение</w:t>
      </w:r>
      <w:r>
        <w:rPr>
          <w:spacing w:val="-17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службе». Присоединение Казанского и Астраханского ханств. Значение включения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 ханством. Битва при Молодях. Укрепление южных границ. Ливонская</w:t>
      </w:r>
      <w:r>
        <w:rPr>
          <w:spacing w:val="1"/>
        </w:rPr>
        <w:t xml:space="preserve"> </w:t>
      </w:r>
      <w:r>
        <w:t>война: причины и характер. Ликвидация Ливонского ордена. Причины и результаты</w:t>
      </w:r>
      <w:r>
        <w:rPr>
          <w:spacing w:val="1"/>
        </w:rPr>
        <w:t xml:space="preserve"> </w:t>
      </w:r>
      <w:r>
        <w:t>поражения России в Ливонской войне. Поход Ермака Тимофеевича на 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-2"/>
        </w:rPr>
        <w:t xml:space="preserve"> </w:t>
      </w:r>
      <w:r>
        <w:t>Начало присоединения</w:t>
      </w:r>
      <w:r>
        <w:rPr>
          <w:spacing w:val="1"/>
        </w:rPr>
        <w:t xml:space="preserve"> </w:t>
      </w:r>
      <w:r>
        <w:t>к</w:t>
      </w:r>
      <w:r>
        <w:t xml:space="preserve"> России Западной Сибири.</w:t>
      </w:r>
    </w:p>
    <w:p w14:paraId="A90F0000">
      <w:pPr>
        <w:pStyle w:val="Style_1"/>
        <w:spacing w:before="2"/>
        <w:ind w:firstLine="760" w:right="408"/>
      </w:pPr>
      <w:r>
        <w:t>Социальная структура российского общества. Дворянство. Служилые люди.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>население</w:t>
      </w:r>
      <w:r>
        <w:rPr>
          <w:spacing w:val="68"/>
        </w:rPr>
        <w:t xml:space="preserve"> </w:t>
      </w:r>
      <w:r>
        <w:t>городов.</w:t>
      </w:r>
      <w:r>
        <w:rPr>
          <w:spacing w:val="68"/>
        </w:rPr>
        <w:t xml:space="preserve"> </w:t>
      </w:r>
      <w:r>
        <w:t>Духовенство.</w:t>
      </w:r>
      <w:r>
        <w:rPr>
          <w:spacing w:val="67"/>
        </w:rPr>
        <w:t xml:space="preserve"> </w:t>
      </w:r>
      <w:r>
        <w:t>Начало</w:t>
      </w:r>
      <w:r>
        <w:rPr>
          <w:spacing w:val="68"/>
        </w:rPr>
        <w:t xml:space="preserve"> </w:t>
      </w:r>
      <w:r>
        <w:t>закрепощения</w:t>
      </w:r>
      <w:r>
        <w:rPr>
          <w:spacing w:val="69"/>
        </w:rPr>
        <w:t xml:space="preserve"> </w:t>
      </w:r>
      <w:r>
        <w:t>крестьян:</w:t>
      </w:r>
      <w:r>
        <w:rPr>
          <w:spacing w:val="69"/>
        </w:rPr>
        <w:t xml:space="preserve"> </w:t>
      </w:r>
      <w:r>
        <w:t>Указ</w:t>
      </w:r>
      <w:r>
        <w:rPr>
          <w:spacing w:val="66"/>
        </w:rPr>
        <w:t xml:space="preserve"> </w:t>
      </w:r>
      <w:r>
        <w:t>о</w:t>
      </w:r>
    </w:p>
    <w:p w14:paraId="AA0F0000">
      <w:pPr>
        <w:pStyle w:val="Style_1"/>
        <w:spacing w:line="321" w:lineRule="exact"/>
        <w:ind/>
      </w:pPr>
      <w:r>
        <w:t>«заповедных</w:t>
      </w:r>
      <w:r>
        <w:rPr>
          <w:spacing w:val="-6"/>
        </w:rPr>
        <w:t xml:space="preserve"> </w:t>
      </w:r>
      <w:r>
        <w:t>летах».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вольного</w:t>
      </w:r>
      <w:r>
        <w:rPr>
          <w:spacing w:val="-5"/>
        </w:rPr>
        <w:t xml:space="preserve"> </w:t>
      </w:r>
      <w:r>
        <w:t>казачества.</w:t>
      </w:r>
    </w:p>
    <w:p w14:paraId="AB0F0000">
      <w:pPr>
        <w:pStyle w:val="Style_1"/>
        <w:ind w:firstLine="760" w:right="406"/>
      </w:pPr>
      <w:r>
        <w:t>Многонациональный состав населения Русского государства. Финно-угорские</w:t>
      </w:r>
      <w:r>
        <w:rPr>
          <w:spacing w:val="-67"/>
        </w:rPr>
        <w:t xml:space="preserve"> </w:t>
      </w:r>
      <w:r>
        <w:t>народы.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татары.</w:t>
      </w:r>
      <w:r>
        <w:rPr>
          <w:spacing w:val="1"/>
        </w:rPr>
        <w:t xml:space="preserve"> </w:t>
      </w:r>
      <w:r>
        <w:t>Сосуществование религий в Российском государстве. Русская православная церковь.</w:t>
      </w:r>
      <w:r>
        <w:rPr>
          <w:spacing w:val="-67"/>
        </w:rPr>
        <w:t xml:space="preserve"> </w:t>
      </w:r>
      <w:r>
        <w:t>Мусульманское</w:t>
      </w:r>
      <w:r>
        <w:rPr>
          <w:spacing w:val="-4"/>
        </w:rPr>
        <w:t xml:space="preserve"> </w:t>
      </w:r>
      <w:r>
        <w:t>духовенство.</w:t>
      </w:r>
    </w:p>
    <w:p w14:paraId="AC0F0000">
      <w:pPr>
        <w:pStyle w:val="Style_1"/>
        <w:spacing w:before="1"/>
        <w:ind w:firstLine="760"/>
        <w:jc w:val="left"/>
      </w:pPr>
      <w:r>
        <w:t>Опричнина, дискуссия о её причинах и характере. Опричный террор. Разгром</w:t>
      </w:r>
      <w:r>
        <w:rPr>
          <w:spacing w:val="1"/>
        </w:rPr>
        <w:t xml:space="preserve"> </w:t>
      </w:r>
      <w:r>
        <w:rPr>
          <w:spacing w:val="-1"/>
        </w:rPr>
        <w:t>Новгорода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Пскова.</w:t>
      </w:r>
      <w:r>
        <w:rPr>
          <w:spacing w:val="-15"/>
        </w:rPr>
        <w:t xml:space="preserve"> </w:t>
      </w:r>
      <w:r>
        <w:rPr>
          <w:spacing w:val="-1"/>
        </w:rPr>
        <w:t>Московские</w:t>
      </w:r>
      <w:r>
        <w:rPr>
          <w:spacing w:val="-16"/>
        </w:rPr>
        <w:t xml:space="preserve"> </w:t>
      </w:r>
      <w:r>
        <w:rPr>
          <w:spacing w:val="-1"/>
        </w:rPr>
        <w:t>казни</w:t>
      </w:r>
      <w:r>
        <w:rPr>
          <w:spacing w:val="-16"/>
        </w:rPr>
        <w:t xml:space="preserve"> </w:t>
      </w:r>
      <w:r>
        <w:t>1570</w:t>
      </w:r>
      <w:r>
        <w:rPr>
          <w:spacing w:val="-14"/>
        </w:rPr>
        <w:t xml:space="preserve"> </w:t>
      </w:r>
      <w:r>
        <w:t>г.</w:t>
      </w:r>
      <w:r>
        <w:rPr>
          <w:spacing w:val="-18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последствия</w:t>
      </w:r>
      <w:r>
        <w:rPr>
          <w:spacing w:val="-14"/>
        </w:rPr>
        <w:t xml:space="preserve"> </w:t>
      </w:r>
      <w:r>
        <w:t>опричнины.</w:t>
      </w:r>
      <w:r>
        <w:rPr>
          <w:spacing w:val="-67"/>
        </w:rPr>
        <w:t xml:space="preserve"> </w:t>
      </w:r>
      <w:r>
        <w:t>Противоречивость</w:t>
      </w:r>
      <w:r>
        <w:rPr>
          <w:spacing w:val="-5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Ивана</w:t>
      </w:r>
      <w:r>
        <w:rPr>
          <w:spacing w:val="-9"/>
        </w:rPr>
        <w:t xml:space="preserve"> </w:t>
      </w:r>
      <w:r>
        <w:t>Грозного.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цена</w:t>
      </w:r>
      <w:r>
        <w:rPr>
          <w:spacing w:val="-5"/>
        </w:rPr>
        <w:t xml:space="preserve"> </w:t>
      </w:r>
      <w:r>
        <w:t>преобразований.</w:t>
      </w:r>
    </w:p>
    <w:p w14:paraId="AD0F0000">
      <w:pPr>
        <w:pStyle w:val="Style_3"/>
        <w:numPr>
          <w:ilvl w:val="4"/>
          <w:numId w:val="64"/>
        </w:numPr>
        <w:tabs>
          <w:tab w:leader="none" w:pos="3325" w:val="left"/>
        </w:tabs>
        <w:ind w:firstLine="760" w:left="1171" w:right="414"/>
        <w:jc w:val="both"/>
        <w:rPr>
          <w:sz w:val="28"/>
        </w:rPr>
      </w:pPr>
      <w:r>
        <w:rPr>
          <w:sz w:val="28"/>
        </w:rPr>
        <w:t>Россия в конце XVI в. Царь Фёдор Иванович. Борьба за власть в</w:t>
      </w:r>
      <w:r>
        <w:rPr>
          <w:spacing w:val="1"/>
          <w:sz w:val="28"/>
        </w:rPr>
        <w:t xml:space="preserve"> </w:t>
      </w:r>
      <w:r>
        <w:rPr>
          <w:sz w:val="28"/>
        </w:rPr>
        <w:t>боярском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окружении.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Бориса</w:t>
      </w:r>
      <w:r>
        <w:rPr>
          <w:spacing w:val="1"/>
          <w:sz w:val="28"/>
        </w:rPr>
        <w:t xml:space="preserve"> </w:t>
      </w:r>
      <w:r>
        <w:rPr>
          <w:sz w:val="28"/>
        </w:rPr>
        <w:t>Годунова.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патриаршества.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Тявзинский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мирный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Швецией: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Прибалтике.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Крымским</w:t>
      </w:r>
      <w:r>
        <w:rPr>
          <w:spacing w:val="1"/>
          <w:sz w:val="28"/>
        </w:rPr>
        <w:t xml:space="preserve"> </w:t>
      </w:r>
      <w:r>
        <w:rPr>
          <w:sz w:val="28"/>
        </w:rPr>
        <w:t>ханством.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крепостей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засечных</w:t>
      </w:r>
      <w:r>
        <w:rPr>
          <w:spacing w:val="23"/>
          <w:sz w:val="28"/>
        </w:rPr>
        <w:t xml:space="preserve"> </w:t>
      </w:r>
      <w:r>
        <w:rPr>
          <w:sz w:val="28"/>
        </w:rPr>
        <w:t>черт.</w:t>
      </w:r>
      <w:r>
        <w:rPr>
          <w:spacing w:val="2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26"/>
          <w:sz w:val="28"/>
        </w:rPr>
        <w:t xml:space="preserve"> </w:t>
      </w:r>
      <w:r>
        <w:rPr>
          <w:sz w:val="28"/>
        </w:rPr>
        <w:t>закрепощения</w:t>
      </w:r>
      <w:r>
        <w:rPr>
          <w:spacing w:val="24"/>
          <w:sz w:val="28"/>
        </w:rPr>
        <w:t xml:space="preserve"> </w:t>
      </w:r>
      <w:r>
        <w:rPr>
          <w:sz w:val="28"/>
        </w:rPr>
        <w:t>крестьянства:</w:t>
      </w:r>
      <w:r>
        <w:rPr>
          <w:spacing w:val="24"/>
          <w:sz w:val="28"/>
        </w:rPr>
        <w:t xml:space="preserve"> </w:t>
      </w:r>
      <w:r>
        <w:rPr>
          <w:sz w:val="28"/>
        </w:rPr>
        <w:t>Указ</w:t>
      </w:r>
      <w:r>
        <w:rPr>
          <w:spacing w:val="21"/>
          <w:sz w:val="28"/>
        </w:rPr>
        <w:t xml:space="preserve"> </w:t>
      </w:r>
      <w:r>
        <w:rPr>
          <w:sz w:val="28"/>
        </w:rPr>
        <w:t>об</w:t>
      </w:r>
    </w:p>
    <w:p w14:paraId="AE0F0000">
      <w:pPr>
        <w:pStyle w:val="Style_1"/>
        <w:spacing w:line="322" w:lineRule="exact"/>
        <w:ind/>
      </w:pPr>
      <w:r>
        <w:t>«урочных</w:t>
      </w:r>
      <w:r>
        <w:rPr>
          <w:spacing w:val="-5"/>
        </w:rPr>
        <w:t xml:space="preserve"> </w:t>
      </w:r>
      <w:r>
        <w:t>летах».</w:t>
      </w:r>
      <w:r>
        <w:rPr>
          <w:spacing w:val="-10"/>
        </w:rPr>
        <w:t xml:space="preserve"> </w:t>
      </w:r>
      <w:r>
        <w:t>Пресечение</w:t>
      </w:r>
      <w:r>
        <w:rPr>
          <w:spacing w:val="-9"/>
        </w:rPr>
        <w:t xml:space="preserve"> </w:t>
      </w:r>
      <w:r>
        <w:t>царской</w:t>
      </w:r>
      <w:r>
        <w:rPr>
          <w:spacing w:val="-9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Рюриковичей.</w:t>
      </w:r>
    </w:p>
    <w:p w14:paraId="AF0F0000">
      <w:pPr>
        <w:pStyle w:val="Style_3"/>
        <w:numPr>
          <w:ilvl w:val="3"/>
          <w:numId w:val="64"/>
        </w:numPr>
        <w:tabs>
          <w:tab w:leader="none" w:pos="3138" w:val="left"/>
        </w:tabs>
        <w:spacing w:line="322" w:lineRule="exact"/>
        <w:ind w:hanging="1206" w:left="3137"/>
        <w:jc w:val="both"/>
        <w:rPr>
          <w:sz w:val="28"/>
        </w:rPr>
      </w:pPr>
      <w:r>
        <w:rPr>
          <w:sz w:val="28"/>
        </w:rPr>
        <w:t>Смута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14:paraId="B00F0000">
      <w:pPr>
        <w:pStyle w:val="Style_3"/>
        <w:numPr>
          <w:ilvl w:val="4"/>
          <w:numId w:val="64"/>
        </w:numPr>
        <w:tabs>
          <w:tab w:leader="none" w:pos="3325" w:val="left"/>
        </w:tabs>
        <w:ind w:firstLine="760" w:left="1171" w:right="423"/>
        <w:jc w:val="both"/>
        <w:rPr>
          <w:sz w:val="28"/>
        </w:rPr>
      </w:pPr>
      <w:r>
        <w:rPr>
          <w:sz w:val="28"/>
        </w:rPr>
        <w:t>Накануне Смуты. Династический кризис. Земский собор 1598 г. 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z w:val="28"/>
        </w:rPr>
        <w:t>брание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Бориса</w:t>
      </w:r>
      <w:r>
        <w:rPr>
          <w:spacing w:val="1"/>
          <w:sz w:val="28"/>
        </w:rPr>
        <w:t xml:space="preserve"> </w:t>
      </w:r>
      <w:r>
        <w:rPr>
          <w:sz w:val="28"/>
        </w:rPr>
        <w:t>Годунова.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Бориса</w:t>
      </w:r>
      <w:r>
        <w:rPr>
          <w:spacing w:val="1"/>
          <w:sz w:val="28"/>
        </w:rPr>
        <w:t xml:space="preserve"> </w:t>
      </w:r>
      <w:r>
        <w:rPr>
          <w:sz w:val="28"/>
        </w:rPr>
        <w:t>Годунова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боярства.</w:t>
      </w:r>
      <w:r>
        <w:rPr>
          <w:spacing w:val="-6"/>
          <w:sz w:val="28"/>
        </w:rPr>
        <w:t xml:space="preserve"> </w:t>
      </w:r>
      <w:r>
        <w:rPr>
          <w:sz w:val="28"/>
        </w:rPr>
        <w:t>Голод</w:t>
      </w:r>
      <w:r>
        <w:rPr>
          <w:spacing w:val="-4"/>
          <w:sz w:val="28"/>
        </w:rPr>
        <w:t xml:space="preserve"> </w:t>
      </w:r>
      <w:r>
        <w:rPr>
          <w:sz w:val="28"/>
        </w:rPr>
        <w:t>1601-1603</w:t>
      </w:r>
      <w:r>
        <w:rPr>
          <w:spacing w:val="-4"/>
          <w:sz w:val="28"/>
        </w:rPr>
        <w:t xml:space="preserve"> </w:t>
      </w:r>
      <w:r>
        <w:rPr>
          <w:sz w:val="28"/>
        </w:rPr>
        <w:t>гг.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обострение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социально-экономического кризиса.</w:t>
      </w:r>
    </w:p>
    <w:p w14:paraId="B10F0000">
      <w:pPr>
        <w:pStyle w:val="Style_3"/>
        <w:numPr>
          <w:ilvl w:val="4"/>
          <w:numId w:val="64"/>
        </w:numPr>
        <w:tabs>
          <w:tab w:leader="none" w:pos="3318" w:val="left"/>
        </w:tabs>
        <w:spacing w:before="1"/>
        <w:ind w:hanging="1386" w:left="3317"/>
        <w:jc w:val="both"/>
        <w:rPr>
          <w:sz w:val="28"/>
        </w:rPr>
      </w:pPr>
      <w:r>
        <w:rPr>
          <w:sz w:val="28"/>
        </w:rPr>
        <w:t>Смутное</w:t>
      </w:r>
      <w:r>
        <w:rPr>
          <w:spacing w:val="76"/>
          <w:sz w:val="28"/>
        </w:rPr>
        <w:t xml:space="preserve"> </w:t>
      </w:r>
      <w:r>
        <w:rPr>
          <w:sz w:val="28"/>
        </w:rPr>
        <w:t>время</w:t>
      </w:r>
      <w:r>
        <w:rPr>
          <w:spacing w:val="74"/>
          <w:sz w:val="28"/>
        </w:rPr>
        <w:t xml:space="preserve"> </w:t>
      </w:r>
      <w:r>
        <w:rPr>
          <w:sz w:val="28"/>
        </w:rPr>
        <w:t xml:space="preserve">начала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XVII  </w:t>
      </w:r>
      <w:r>
        <w:rPr>
          <w:spacing w:val="2"/>
          <w:sz w:val="28"/>
        </w:rPr>
        <w:t xml:space="preserve"> </w:t>
      </w:r>
      <w:r>
        <w:rPr>
          <w:sz w:val="28"/>
        </w:rPr>
        <w:t>в.</w:t>
      </w:r>
      <w:r>
        <w:rPr>
          <w:spacing w:val="139"/>
          <w:sz w:val="28"/>
        </w:rPr>
        <w:t xml:space="preserve"> </w:t>
      </w:r>
      <w:r>
        <w:rPr>
          <w:sz w:val="28"/>
        </w:rPr>
        <w:t xml:space="preserve">Дискуссия  </w:t>
      </w:r>
      <w:r>
        <w:rPr>
          <w:spacing w:val="5"/>
          <w:sz w:val="28"/>
        </w:rPr>
        <w:t xml:space="preserve"> </w:t>
      </w:r>
      <w:r>
        <w:rPr>
          <w:sz w:val="28"/>
        </w:rPr>
        <w:t xml:space="preserve">о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его  </w:t>
      </w:r>
      <w:r>
        <w:rPr>
          <w:spacing w:val="3"/>
          <w:sz w:val="28"/>
        </w:rPr>
        <w:t xml:space="preserve"> </w:t>
      </w:r>
      <w:r>
        <w:rPr>
          <w:sz w:val="28"/>
        </w:rPr>
        <w:t>причинах.</w:t>
      </w:r>
    </w:p>
    <w:p w14:paraId="B2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B30F0000">
      <w:pPr>
        <w:pStyle w:val="Style_1"/>
        <w:spacing w:before="170"/>
        <w:ind w:firstLine="0" w:left="1358" w:right="1078"/>
      </w:pPr>
      <w:r>
        <w:t>Самозванцы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самозванство.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Лжедмитрия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Восстание</w:t>
      </w:r>
      <w:r>
        <w:rPr>
          <w:spacing w:val="-11"/>
        </w:rPr>
        <w:t xml:space="preserve"> </w:t>
      </w:r>
      <w:r>
        <w:t>1606г.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убийство самозванца.</w:t>
      </w:r>
    </w:p>
    <w:p w14:paraId="B40F0000">
      <w:pPr>
        <w:pStyle w:val="Style_1"/>
        <w:ind w:firstLine="760" w:left="1358" w:right="1082"/>
      </w:pPr>
      <w:r>
        <w:t>Царь Василий Шуйский. Восстание Ивана Болотникова. Перерастание</w:t>
      </w:r>
      <w:r>
        <w:rPr>
          <w:spacing w:val="1"/>
        </w:rPr>
        <w:t xml:space="preserve"> </w:t>
      </w:r>
      <w:r>
        <w:t>внутреннего кризиса в гражданскую войну. Лже Дмитрий II. Вторжение 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польско-лито</w:t>
      </w:r>
      <w:r>
        <w:t>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 под Москвой. Оборона Троице-Сергиева монастыря. Выборгский</w:t>
      </w:r>
      <w:r>
        <w:rPr>
          <w:spacing w:val="1"/>
        </w:rPr>
        <w:t xml:space="preserve"> </w:t>
      </w:r>
      <w:r>
        <w:rPr>
          <w:spacing w:val="-1"/>
        </w:rPr>
        <w:t xml:space="preserve">договор между Россией и Швецией. </w:t>
      </w:r>
      <w:r>
        <w:t>Поход войска М.В. Скопина-Шуйского и</w:t>
      </w:r>
      <w:r>
        <w:rPr>
          <w:spacing w:val="1"/>
        </w:rPr>
        <w:t xml:space="preserve"> </w:t>
      </w:r>
      <w:r>
        <w:t>Я.-П.</w:t>
      </w:r>
      <w:r>
        <w:rPr>
          <w:spacing w:val="1"/>
        </w:rPr>
        <w:t xml:space="preserve"> </w:t>
      </w:r>
      <w:r>
        <w:t>Делагарди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распад тушинского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</w:t>
      </w:r>
      <w:r>
        <w:rPr>
          <w:spacing w:val="-2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России.</w:t>
      </w:r>
      <w:r>
        <w:rPr>
          <w:spacing w:val="3"/>
        </w:rPr>
        <w:t xml:space="preserve"> </w:t>
      </w:r>
      <w:r>
        <w:t>Оборона</w:t>
      </w:r>
      <w:r>
        <w:rPr>
          <w:spacing w:val="-2"/>
        </w:rPr>
        <w:t xml:space="preserve"> </w:t>
      </w:r>
      <w:r>
        <w:t>Смоленска.</w:t>
      </w:r>
    </w:p>
    <w:p w14:paraId="B50F0000">
      <w:pPr>
        <w:pStyle w:val="Style_1"/>
        <w:spacing w:before="2"/>
        <w:ind w:firstLine="760" w:left="1358" w:right="1077"/>
      </w:pPr>
      <w:r>
        <w:t>Свержение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Шуйского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Семибоярщине.</w:t>
      </w:r>
      <w:r>
        <w:rPr>
          <w:spacing w:val="1"/>
        </w:rPr>
        <w:t xml:space="preserve"> </w:t>
      </w:r>
      <w:r>
        <w:t>Договор об избрании на престол польского принца Владислава и вступление</w:t>
      </w:r>
      <w:r>
        <w:rPr>
          <w:spacing w:val="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литовского</w:t>
      </w:r>
      <w:r>
        <w:rPr>
          <w:spacing w:val="1"/>
        </w:rPr>
        <w:t xml:space="preserve"> </w:t>
      </w:r>
      <w:r>
        <w:t>гарнизона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Подъём</w:t>
      </w:r>
      <w:r>
        <w:rPr>
          <w:spacing w:val="1"/>
        </w:rPr>
        <w:t xml:space="preserve"> </w:t>
      </w:r>
      <w:r>
        <w:t>национально-</w:t>
      </w:r>
      <w:r>
        <w:rPr>
          <w:spacing w:val="-67"/>
        </w:rPr>
        <w:t xml:space="preserve"> </w:t>
      </w:r>
      <w:r>
        <w:t>освободительного движени</w:t>
      </w:r>
      <w:r>
        <w:t>я. Патриарх Гермоген. Московское восстание 1611</w:t>
      </w:r>
      <w:r>
        <w:rPr>
          <w:spacing w:val="-67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земские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 Новгорода шведскими войсками. «Совет всея земли». 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1612</w:t>
      </w:r>
      <w:r>
        <w:rPr>
          <w:spacing w:val="-2"/>
        </w:rPr>
        <w:t xml:space="preserve"> </w:t>
      </w:r>
      <w:r>
        <w:t>г.</w:t>
      </w:r>
    </w:p>
    <w:p w14:paraId="B60F0000">
      <w:pPr>
        <w:pStyle w:val="Style_3"/>
        <w:numPr>
          <w:ilvl w:val="4"/>
          <w:numId w:val="64"/>
        </w:numPr>
        <w:tabs>
          <w:tab w:leader="none" w:pos="3517" w:val="left"/>
        </w:tabs>
        <w:ind w:firstLine="779" w:left="1358" w:right="1081"/>
        <w:jc w:val="both"/>
        <w:rPr>
          <w:sz w:val="28"/>
        </w:rPr>
      </w:pPr>
      <w:r>
        <w:rPr>
          <w:sz w:val="28"/>
        </w:rPr>
        <w:t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Смуты.</w:t>
      </w:r>
      <w:r>
        <w:rPr>
          <w:spacing w:val="1"/>
          <w:sz w:val="28"/>
        </w:rPr>
        <w:t xml:space="preserve"> </w:t>
      </w:r>
      <w:r>
        <w:rPr>
          <w:sz w:val="28"/>
        </w:rPr>
        <w:t>Земский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собор</w:t>
      </w:r>
      <w:r>
        <w:rPr>
          <w:spacing w:val="1"/>
          <w:sz w:val="28"/>
        </w:rPr>
        <w:t xml:space="preserve"> </w:t>
      </w:r>
      <w:r>
        <w:rPr>
          <w:sz w:val="28"/>
        </w:rPr>
        <w:t>1613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 государственности. Избрание на царство Михаила Фёдоровича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Романова. Борьба с казачьими выступлениями против центральной власти.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Столбовский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Швецией:</w:t>
      </w:r>
      <w:r>
        <w:rPr>
          <w:spacing w:val="1"/>
          <w:sz w:val="28"/>
        </w:rPr>
        <w:t xml:space="preserve"> </w:t>
      </w:r>
      <w:r>
        <w:rPr>
          <w:sz w:val="28"/>
        </w:rPr>
        <w:t>утрата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Балтийскому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морю.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Речью</w:t>
      </w:r>
      <w:r>
        <w:rPr>
          <w:spacing w:val="1"/>
          <w:sz w:val="28"/>
        </w:rPr>
        <w:t xml:space="preserve"> </w:t>
      </w:r>
      <w:r>
        <w:rPr>
          <w:sz w:val="28"/>
        </w:rPr>
        <w:t>Посполитой.</w:t>
      </w:r>
      <w:r>
        <w:rPr>
          <w:spacing w:val="1"/>
          <w:sz w:val="28"/>
        </w:rPr>
        <w:t xml:space="preserve"> </w:t>
      </w:r>
      <w:r>
        <w:rPr>
          <w:sz w:val="28"/>
        </w:rPr>
        <w:t>Поход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принца</w:t>
      </w:r>
      <w:r>
        <w:rPr>
          <w:spacing w:val="1"/>
          <w:sz w:val="28"/>
        </w:rPr>
        <w:t xml:space="preserve"> </w:t>
      </w:r>
      <w:r>
        <w:rPr>
          <w:sz w:val="28"/>
        </w:rPr>
        <w:t>Влад</w:t>
      </w:r>
      <w:r>
        <w:rPr>
          <w:sz w:val="28"/>
        </w:rPr>
        <w:t>ислава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Москву. Заключение Деулинского перемирия с Речью Посполитой. Итоги 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Смутного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</w:p>
    <w:p w14:paraId="B70F0000">
      <w:pPr>
        <w:pStyle w:val="Style_3"/>
        <w:numPr>
          <w:ilvl w:val="3"/>
          <w:numId w:val="64"/>
        </w:numPr>
        <w:tabs>
          <w:tab w:leader="none" w:pos="3551" w:val="left"/>
        </w:tabs>
        <w:spacing w:before="1" w:line="322" w:lineRule="exact"/>
        <w:ind w:hanging="1413" w:left="3550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XVII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14:paraId="B80F0000">
      <w:pPr>
        <w:pStyle w:val="Style_3"/>
        <w:numPr>
          <w:ilvl w:val="4"/>
          <w:numId w:val="64"/>
        </w:numPr>
        <w:tabs>
          <w:tab w:leader="none" w:pos="3508" w:val="left"/>
        </w:tabs>
        <w:ind w:firstLine="779" w:left="1358" w:right="1079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1"/>
          <w:sz w:val="28"/>
        </w:rPr>
        <w:t xml:space="preserve"> </w:t>
      </w:r>
      <w:r>
        <w:rPr>
          <w:sz w:val="28"/>
        </w:rPr>
        <w:t>Романовых.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Михаила</w:t>
      </w:r>
      <w:r>
        <w:rPr>
          <w:spacing w:val="1"/>
          <w:sz w:val="28"/>
        </w:rPr>
        <w:t xml:space="preserve"> </w:t>
      </w:r>
      <w:r>
        <w:rPr>
          <w:sz w:val="28"/>
        </w:rPr>
        <w:t>Фёдоровича.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крестьян.</w:t>
      </w:r>
      <w:r>
        <w:rPr>
          <w:spacing w:val="1"/>
          <w:sz w:val="28"/>
        </w:rPr>
        <w:t xml:space="preserve"> </w:t>
      </w:r>
      <w:r>
        <w:rPr>
          <w:sz w:val="28"/>
        </w:rPr>
        <w:t>Земские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соборы.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патриарха</w:t>
      </w:r>
      <w:r>
        <w:rPr>
          <w:spacing w:val="1"/>
          <w:sz w:val="28"/>
        </w:rPr>
        <w:t xml:space="preserve"> </w:t>
      </w:r>
      <w:r>
        <w:rPr>
          <w:sz w:val="28"/>
        </w:rPr>
        <w:t>Филарета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2"/>
          <w:sz w:val="28"/>
        </w:rPr>
        <w:t xml:space="preserve"> </w:t>
      </w:r>
      <w:r>
        <w:rPr>
          <w:sz w:val="28"/>
        </w:rPr>
        <w:t>государством.</w:t>
      </w:r>
    </w:p>
    <w:p w14:paraId="B90F0000">
      <w:pPr>
        <w:pStyle w:val="Style_1"/>
        <w:ind w:firstLine="779" w:left="1358" w:right="1082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 Боярской думы в управлении государством. Развитие приказного строя.</w:t>
      </w:r>
      <w:r>
        <w:rPr>
          <w:spacing w:val="1"/>
        </w:rPr>
        <w:t xml:space="preserve"> </w:t>
      </w:r>
      <w:r>
        <w:t>Приказ Тайных</w:t>
      </w:r>
      <w:r>
        <w:rPr>
          <w:spacing w:val="1"/>
        </w:rPr>
        <w:t xml:space="preserve"> </w:t>
      </w:r>
      <w:r>
        <w:t>дел. Усиление воев</w:t>
      </w:r>
      <w:r>
        <w:t>одской</w:t>
      </w:r>
      <w:r>
        <w:rPr>
          <w:spacing w:val="1"/>
        </w:rPr>
        <w:t xml:space="preserve"> </w:t>
      </w:r>
      <w:r>
        <w:t>власти 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 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Затухание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Земских</w:t>
      </w:r>
      <w:r>
        <w:rPr>
          <w:spacing w:val="-67"/>
        </w:rPr>
        <w:t xml:space="preserve"> </w:t>
      </w:r>
      <w:r>
        <w:t>соборов.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Б.И.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1"/>
        </w:rPr>
        <w:t xml:space="preserve"> </w:t>
      </w:r>
      <w:r>
        <w:t>Патриарх</w:t>
      </w:r>
      <w:r>
        <w:rPr>
          <w:spacing w:val="11"/>
        </w:rPr>
        <w:t xml:space="preserve"> </w:t>
      </w:r>
      <w:r>
        <w:t>Никон,</w:t>
      </w:r>
      <w:r>
        <w:rPr>
          <w:spacing w:val="11"/>
        </w:rPr>
        <w:t xml:space="preserve"> </w:t>
      </w:r>
      <w:r>
        <w:t>его</w:t>
      </w:r>
    </w:p>
    <w:p w14:paraId="BA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BB0F0000">
      <w:pPr>
        <w:pStyle w:val="Style_1"/>
        <w:spacing w:before="170"/>
        <w:ind w:right="413"/>
      </w:pPr>
      <w:r>
        <w:t>конфликт с царской властью. Раскол в Церкви. Протопоп Аввакум, формирование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старообрядчества.</w:t>
      </w:r>
      <w:r>
        <w:rPr>
          <w:spacing w:val="1"/>
        </w:rPr>
        <w:t xml:space="preserve"> </w:t>
      </w:r>
      <w:r>
        <w:t>Царь</w:t>
      </w:r>
      <w:r>
        <w:rPr>
          <w:spacing w:val="1"/>
        </w:rPr>
        <w:t xml:space="preserve"> </w:t>
      </w:r>
      <w:r>
        <w:t>Федор</w:t>
      </w:r>
      <w:r>
        <w:rPr>
          <w:spacing w:val="1"/>
        </w:rPr>
        <w:t xml:space="preserve"> </w:t>
      </w:r>
      <w:r>
        <w:t>Алексеевич.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местничества.</w:t>
      </w:r>
      <w:r>
        <w:rPr>
          <w:spacing w:val="-5"/>
        </w:rPr>
        <w:t xml:space="preserve"> </w:t>
      </w:r>
      <w:r>
        <w:t>Налоговая (податная) реформа.</w:t>
      </w:r>
    </w:p>
    <w:p w14:paraId="BC0F0000">
      <w:pPr>
        <w:pStyle w:val="Style_3"/>
        <w:numPr>
          <w:ilvl w:val="4"/>
          <w:numId w:val="64"/>
        </w:numPr>
        <w:tabs>
          <w:tab w:leader="none" w:pos="3342" w:val="left"/>
        </w:tabs>
        <w:spacing w:before="2"/>
        <w:ind w:firstLine="780" w:left="1171" w:right="416"/>
        <w:jc w:val="both"/>
        <w:rPr>
          <w:sz w:val="28"/>
        </w:rPr>
      </w:pPr>
      <w:r>
        <w:rPr>
          <w:sz w:val="28"/>
        </w:rPr>
        <w:t>Экономическое развитие России в XVII в. Первые мануфактуры.</w:t>
      </w:r>
      <w:r>
        <w:rPr>
          <w:spacing w:val="1"/>
          <w:sz w:val="28"/>
        </w:rPr>
        <w:t xml:space="preserve"> </w:t>
      </w:r>
      <w:r>
        <w:rPr>
          <w:sz w:val="28"/>
        </w:rPr>
        <w:t>Ярмарки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Новоторговый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уставы.</w:t>
      </w:r>
      <w:r>
        <w:rPr>
          <w:spacing w:val="-5"/>
          <w:sz w:val="28"/>
        </w:rPr>
        <w:t xml:space="preserve"> </w:t>
      </w:r>
      <w:r>
        <w:rPr>
          <w:sz w:val="28"/>
        </w:rPr>
        <w:t>Торговля с</w:t>
      </w:r>
      <w:r>
        <w:rPr>
          <w:spacing w:val="-4"/>
          <w:sz w:val="28"/>
        </w:rPr>
        <w:t xml:space="preserve"> </w:t>
      </w:r>
      <w:r>
        <w:rPr>
          <w:sz w:val="28"/>
        </w:rPr>
        <w:t>европейскими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странами и</w:t>
      </w:r>
      <w:r>
        <w:rPr>
          <w:spacing w:val="-2"/>
          <w:sz w:val="28"/>
        </w:rPr>
        <w:t xml:space="preserve"> </w:t>
      </w:r>
      <w:r>
        <w:rPr>
          <w:sz w:val="28"/>
        </w:rPr>
        <w:t>Востоком.</w:t>
      </w:r>
    </w:p>
    <w:p w14:paraId="BD0F0000">
      <w:pPr>
        <w:pStyle w:val="Style_3"/>
        <w:numPr>
          <w:ilvl w:val="4"/>
          <w:numId w:val="64"/>
        </w:numPr>
        <w:tabs>
          <w:tab w:leader="none" w:pos="3330" w:val="left"/>
        </w:tabs>
        <w:ind w:firstLine="780" w:left="1171" w:right="407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Государев</w:t>
      </w:r>
      <w:r>
        <w:rPr>
          <w:spacing w:val="1"/>
          <w:sz w:val="28"/>
        </w:rPr>
        <w:t xml:space="preserve"> </w:t>
      </w:r>
      <w:r>
        <w:rPr>
          <w:sz w:val="28"/>
        </w:rPr>
        <w:t>двор,</w:t>
      </w:r>
      <w:r>
        <w:rPr>
          <w:spacing w:val="1"/>
          <w:sz w:val="28"/>
        </w:rPr>
        <w:t xml:space="preserve"> </w:t>
      </w:r>
      <w:r>
        <w:rPr>
          <w:sz w:val="28"/>
        </w:rPr>
        <w:t>служилый</w:t>
      </w:r>
      <w:r>
        <w:rPr>
          <w:spacing w:val="1"/>
          <w:sz w:val="28"/>
        </w:rPr>
        <w:t xml:space="preserve"> </w:t>
      </w:r>
      <w:r>
        <w:rPr>
          <w:sz w:val="28"/>
        </w:rPr>
        <w:t>город,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люди,</w:t>
      </w:r>
      <w:r>
        <w:rPr>
          <w:spacing w:val="1"/>
          <w:sz w:val="28"/>
        </w:rPr>
        <w:t xml:space="preserve"> </w:t>
      </w:r>
      <w:r>
        <w:rPr>
          <w:sz w:val="28"/>
        </w:rPr>
        <w:t>посадское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стрельцы,</w:t>
      </w:r>
      <w:r>
        <w:rPr>
          <w:spacing w:val="1"/>
          <w:sz w:val="28"/>
        </w:rPr>
        <w:t xml:space="preserve"> </w:t>
      </w:r>
      <w:r>
        <w:rPr>
          <w:sz w:val="28"/>
        </w:rPr>
        <w:t>служилые</w:t>
      </w:r>
      <w:r>
        <w:rPr>
          <w:spacing w:val="-10"/>
          <w:sz w:val="28"/>
        </w:rPr>
        <w:t xml:space="preserve"> </w:t>
      </w:r>
      <w:r>
        <w:rPr>
          <w:sz w:val="28"/>
        </w:rPr>
        <w:t>иноземцы,</w:t>
      </w:r>
      <w:r>
        <w:rPr>
          <w:spacing w:val="-7"/>
          <w:sz w:val="28"/>
        </w:rPr>
        <w:t xml:space="preserve"> </w:t>
      </w:r>
      <w:r>
        <w:rPr>
          <w:sz w:val="28"/>
        </w:rPr>
        <w:t>казаки,</w:t>
      </w:r>
      <w:r>
        <w:rPr>
          <w:spacing w:val="-7"/>
          <w:sz w:val="28"/>
        </w:rPr>
        <w:t xml:space="preserve"> </w:t>
      </w:r>
      <w:r>
        <w:rPr>
          <w:sz w:val="28"/>
        </w:rPr>
        <w:t>крестьяне,</w:t>
      </w:r>
      <w:r>
        <w:rPr>
          <w:spacing w:val="-7"/>
          <w:sz w:val="28"/>
        </w:rPr>
        <w:t xml:space="preserve"> </w:t>
      </w:r>
      <w:r>
        <w:rPr>
          <w:sz w:val="28"/>
        </w:rPr>
        <w:t>холопы.</w:t>
      </w:r>
      <w:r>
        <w:rPr>
          <w:spacing w:val="-6"/>
          <w:sz w:val="28"/>
        </w:rPr>
        <w:t xml:space="preserve"> </w:t>
      </w:r>
      <w:r>
        <w:rPr>
          <w:sz w:val="28"/>
        </w:rPr>
        <w:t>Русская</w:t>
      </w:r>
      <w:r>
        <w:rPr>
          <w:spacing w:val="-6"/>
          <w:sz w:val="28"/>
        </w:rPr>
        <w:t xml:space="preserve"> </w:t>
      </w:r>
      <w:r>
        <w:rPr>
          <w:sz w:val="28"/>
        </w:rPr>
        <w:t>деревня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XVII</w:t>
      </w:r>
      <w:r>
        <w:rPr>
          <w:spacing w:val="-10"/>
          <w:sz w:val="28"/>
        </w:rPr>
        <w:t xml:space="preserve"> </w:t>
      </w:r>
      <w:r>
        <w:rPr>
          <w:sz w:val="28"/>
        </w:rPr>
        <w:t>в.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середины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Соляной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Москве.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Псковско-</w:t>
      </w:r>
      <w:r>
        <w:rPr>
          <w:spacing w:val="1"/>
          <w:sz w:val="28"/>
        </w:rPr>
        <w:t xml:space="preserve"> </w:t>
      </w:r>
      <w:r>
        <w:rPr>
          <w:sz w:val="28"/>
        </w:rPr>
        <w:t>Новгородское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восстание. Соборное уложен</w:t>
      </w:r>
      <w:r>
        <w:rPr>
          <w:sz w:val="28"/>
        </w:rPr>
        <w:t>ие 1649 г. Завершение оформления крепостного права 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 его распространения. Денежная реформа 1654 г. Медный бунт. Побеги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 на Дон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3"/>
          <w:sz w:val="28"/>
        </w:rPr>
        <w:t xml:space="preserve"> </w:t>
      </w:r>
      <w:r>
        <w:rPr>
          <w:sz w:val="28"/>
        </w:rPr>
        <w:t>Сибирь.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Степана Разина.</w:t>
      </w:r>
    </w:p>
    <w:p w14:paraId="BE0F0000">
      <w:pPr>
        <w:pStyle w:val="Style_3"/>
        <w:numPr>
          <w:ilvl w:val="4"/>
          <w:numId w:val="64"/>
        </w:numPr>
        <w:tabs>
          <w:tab w:leader="none" w:pos="3330" w:val="left"/>
        </w:tabs>
        <w:ind w:firstLine="760" w:left="1171" w:right="410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Возобновление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дипломатических контактов со странами Европы и Азии после Смуты. Смоленская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 Поляновский мир. Контакты с православным населением Речи Посполитой: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католичества.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Запорожской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Сечью.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Богда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Хмельницкого.</w:t>
      </w:r>
      <w:r>
        <w:rPr>
          <w:spacing w:val="1"/>
          <w:sz w:val="28"/>
        </w:rPr>
        <w:t xml:space="preserve"> </w:t>
      </w:r>
      <w:r>
        <w:rPr>
          <w:sz w:val="28"/>
        </w:rPr>
        <w:t>Переяславская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рада.</w:t>
      </w:r>
      <w:r>
        <w:rPr>
          <w:spacing w:val="1"/>
          <w:sz w:val="28"/>
        </w:rPr>
        <w:t xml:space="preserve"> </w:t>
      </w:r>
      <w:r>
        <w:rPr>
          <w:sz w:val="28"/>
        </w:rPr>
        <w:t>Вхождение земель Войска Запорожского в состав России. Война между Россией и</w:t>
      </w:r>
      <w:r>
        <w:rPr>
          <w:spacing w:val="1"/>
          <w:sz w:val="28"/>
        </w:rPr>
        <w:t xml:space="preserve"> </w:t>
      </w:r>
      <w:r>
        <w:rPr>
          <w:sz w:val="28"/>
        </w:rPr>
        <w:t>Речью Посполитой 1654-1667 гг. Андрусовское перемирие. Русско-шведская 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1656-1658 гг.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результаты. Укрепление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южных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рубежей.</w:t>
      </w:r>
    </w:p>
    <w:p w14:paraId="BF0F0000">
      <w:pPr>
        <w:pStyle w:val="Style_1"/>
        <w:spacing w:before="1"/>
        <w:ind w:firstLine="760" w:right="414"/>
      </w:pPr>
      <w:r>
        <w:t>Белгородс</w:t>
      </w:r>
      <w:r>
        <w:t>кая засечная черта. Конфликты с Османской империей. «Азовское</w:t>
      </w:r>
      <w:r>
        <w:rPr>
          <w:spacing w:val="1"/>
        </w:rPr>
        <w:t xml:space="preserve"> </w:t>
      </w:r>
      <w:r>
        <w:t>осадное</w:t>
      </w:r>
      <w:r>
        <w:rPr>
          <w:spacing w:val="1"/>
        </w:rPr>
        <w:t xml:space="preserve"> </w:t>
      </w:r>
      <w:r>
        <w:t>сидение».</w:t>
      </w:r>
      <w:r>
        <w:rPr>
          <w:spacing w:val="1"/>
        </w:rPr>
        <w:t xml:space="preserve"> </w:t>
      </w:r>
      <w:r>
        <w:t>«Чигиринская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маньчжурами</w:t>
      </w:r>
      <w:r>
        <w:rPr>
          <w:spacing w:val="-3"/>
        </w:rPr>
        <w:t xml:space="preserve"> </w:t>
      </w:r>
      <w:r>
        <w:t>и империей</w:t>
      </w:r>
      <w:r>
        <w:rPr>
          <w:spacing w:val="1"/>
        </w:rPr>
        <w:t xml:space="preserve"> </w:t>
      </w:r>
      <w:r>
        <w:t>Цин (Китаем).</w:t>
      </w:r>
    </w:p>
    <w:p w14:paraId="C00F0000">
      <w:pPr>
        <w:pStyle w:val="Style_3"/>
        <w:numPr>
          <w:ilvl w:val="4"/>
          <w:numId w:val="64"/>
        </w:numPr>
        <w:tabs>
          <w:tab w:leader="none" w:pos="3330" w:val="left"/>
        </w:tabs>
        <w:ind w:firstLine="760" w:left="1171" w:right="415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территорий.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Эпоха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 географических открытий и русские географические открытия. 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Семёна Дежнёва. Выход</w:t>
      </w:r>
      <w:r>
        <w:rPr>
          <w:spacing w:val="1"/>
          <w:sz w:val="28"/>
        </w:rPr>
        <w:t xml:space="preserve"> </w:t>
      </w:r>
      <w:r>
        <w:rPr>
          <w:sz w:val="28"/>
        </w:rPr>
        <w:t>к Тихому океану. Походы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Ерофея</w:t>
      </w:r>
      <w:r>
        <w:rPr>
          <w:spacing w:val="1"/>
          <w:sz w:val="28"/>
        </w:rPr>
        <w:t xml:space="preserve"> </w:t>
      </w:r>
      <w:r>
        <w:rPr>
          <w:sz w:val="28"/>
        </w:rPr>
        <w:t>Хабарова и Василия</w:t>
      </w:r>
      <w:r>
        <w:rPr>
          <w:spacing w:val="1"/>
          <w:sz w:val="28"/>
        </w:rPr>
        <w:t xml:space="preserve"> </w:t>
      </w:r>
      <w:r>
        <w:rPr>
          <w:sz w:val="28"/>
        </w:rPr>
        <w:t>Пояркова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бассейна</w:t>
      </w:r>
      <w:r>
        <w:rPr>
          <w:spacing w:val="1"/>
          <w:sz w:val="28"/>
        </w:rPr>
        <w:t xml:space="preserve"> </w:t>
      </w:r>
      <w:r>
        <w:rPr>
          <w:sz w:val="28"/>
        </w:rPr>
        <w:t>реки</w:t>
      </w:r>
      <w:r>
        <w:rPr>
          <w:spacing w:val="1"/>
          <w:sz w:val="28"/>
        </w:rPr>
        <w:t xml:space="preserve"> </w:t>
      </w:r>
      <w:r>
        <w:rPr>
          <w:sz w:val="28"/>
        </w:rPr>
        <w:t>Амур.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Поволжья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</w:t>
      </w:r>
      <w:r>
        <w:rPr>
          <w:sz w:val="28"/>
        </w:rPr>
        <w:t>бири.</w:t>
      </w:r>
      <w:r>
        <w:rPr>
          <w:spacing w:val="1"/>
          <w:sz w:val="28"/>
        </w:rPr>
        <w:t xml:space="preserve"> </w:t>
      </w:r>
      <w:r>
        <w:rPr>
          <w:sz w:val="28"/>
        </w:rPr>
        <w:t>Калмыцкое</w:t>
      </w:r>
      <w:r>
        <w:rPr>
          <w:spacing w:val="24"/>
          <w:sz w:val="28"/>
        </w:rPr>
        <w:t xml:space="preserve"> </w:t>
      </w:r>
      <w:r>
        <w:rPr>
          <w:sz w:val="28"/>
        </w:rPr>
        <w:t>ханство.</w:t>
      </w:r>
      <w:r>
        <w:rPr>
          <w:spacing w:val="25"/>
          <w:sz w:val="28"/>
        </w:rPr>
        <w:t xml:space="preserve"> </w:t>
      </w:r>
      <w:r>
        <w:rPr>
          <w:sz w:val="28"/>
        </w:rPr>
        <w:t>Ясачное</w:t>
      </w:r>
      <w:r>
        <w:rPr>
          <w:spacing w:val="25"/>
          <w:sz w:val="28"/>
        </w:rPr>
        <w:t xml:space="preserve"> </w:t>
      </w:r>
      <w:r>
        <w:rPr>
          <w:sz w:val="28"/>
        </w:rPr>
        <w:t>налогообложение.</w:t>
      </w:r>
      <w:r>
        <w:rPr>
          <w:spacing w:val="25"/>
          <w:sz w:val="28"/>
        </w:rPr>
        <w:t xml:space="preserve"> </w:t>
      </w:r>
      <w:r>
        <w:rPr>
          <w:sz w:val="28"/>
        </w:rPr>
        <w:t>Переселение</w:t>
      </w:r>
      <w:r>
        <w:rPr>
          <w:spacing w:val="26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новые</w:t>
      </w:r>
    </w:p>
    <w:p w14:paraId="C1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C20F0000">
      <w:pPr>
        <w:pStyle w:val="Style_1"/>
        <w:spacing w:before="170"/>
        <w:ind w:firstLine="0" w:left="1358" w:right="1083"/>
      </w:pPr>
      <w:r>
        <w:t>земли.</w:t>
      </w:r>
      <w:r>
        <w:rPr>
          <w:spacing w:val="1"/>
        </w:rPr>
        <w:t xml:space="preserve"> </w:t>
      </w:r>
      <w:r>
        <w:t>Миссионерство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христианизация.</w:t>
      </w:r>
      <w:r>
        <w:rPr>
          <w:spacing w:val="1"/>
        </w:rPr>
        <w:t xml:space="preserve"> </w:t>
      </w:r>
      <w:r>
        <w:t>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Формированиемногонациональной элиты.</w:t>
      </w:r>
    </w:p>
    <w:p w14:paraId="C30F0000">
      <w:pPr>
        <w:pStyle w:val="Style_3"/>
        <w:numPr>
          <w:ilvl w:val="3"/>
          <w:numId w:val="64"/>
        </w:numPr>
        <w:tabs>
          <w:tab w:leader="none" w:pos="3325" w:val="left"/>
        </w:tabs>
        <w:spacing w:line="322" w:lineRule="exact"/>
        <w:ind w:hanging="1206" w:left="3324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XVI-XVII</w:t>
      </w:r>
      <w:r>
        <w:rPr>
          <w:spacing w:val="-9"/>
          <w:sz w:val="28"/>
        </w:rPr>
        <w:t xml:space="preserve"> </w:t>
      </w:r>
      <w:r>
        <w:rPr>
          <w:sz w:val="28"/>
        </w:rPr>
        <w:t>вв.</w:t>
      </w:r>
    </w:p>
    <w:p w14:paraId="C40F0000">
      <w:pPr>
        <w:pStyle w:val="Style_1"/>
        <w:spacing w:before="2"/>
        <w:ind w:firstLine="760" w:left="1358" w:right="1078"/>
      </w:pPr>
      <w:r>
        <w:t>Изменения в картине мира человека в XVI-XVII вв. и повседневная</w:t>
      </w:r>
      <w:r>
        <w:rPr>
          <w:spacing w:val="1"/>
        </w:rPr>
        <w:t xml:space="preserve"> </w:t>
      </w:r>
      <w:r>
        <w:t>жизнь. Жилище и предметы быта. Семья и семейные отношения. Религия и</w:t>
      </w:r>
      <w:r>
        <w:rPr>
          <w:spacing w:val="1"/>
        </w:rPr>
        <w:t xml:space="preserve"> </w:t>
      </w:r>
      <w:r>
        <w:t>суеверия. Проникновение элементов европейской культуры в быт высших</w:t>
      </w:r>
      <w:r>
        <w:rPr>
          <w:spacing w:val="1"/>
        </w:rPr>
        <w:t xml:space="preserve"> </w:t>
      </w:r>
      <w:r>
        <w:t>слоёв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страны.</w:t>
      </w:r>
    </w:p>
    <w:p w14:paraId="C50F0000">
      <w:pPr>
        <w:pStyle w:val="Style_1"/>
        <w:ind w:firstLine="760" w:left="1358" w:right="1077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Москве. Шатровый стиль в архитектуре. Антонио Солари, Алевиз Фрязин,</w:t>
      </w:r>
      <w:r>
        <w:rPr>
          <w:spacing w:val="1"/>
        </w:rPr>
        <w:t xml:space="preserve"> </w:t>
      </w:r>
      <w:r>
        <w:t>Петрок Малой. Собор Покрова на Рву. Монастырские ансамбли (Кирилло-</w:t>
      </w:r>
      <w:r>
        <w:rPr>
          <w:spacing w:val="1"/>
        </w:rPr>
        <w:t xml:space="preserve"> </w:t>
      </w:r>
      <w:r>
        <w:t>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</w:t>
      </w:r>
      <w:r>
        <w:t>ий,</w:t>
      </w:r>
      <w:r>
        <w:rPr>
          <w:spacing w:val="1"/>
        </w:rPr>
        <w:t xml:space="preserve"> </w:t>
      </w:r>
      <w:r>
        <w:t>Ростовский</w:t>
      </w:r>
      <w:r>
        <w:rPr>
          <w:spacing w:val="1"/>
        </w:rPr>
        <w:t xml:space="preserve"> </w:t>
      </w:r>
      <w:r>
        <w:t>кремли).</w:t>
      </w:r>
      <w:r>
        <w:rPr>
          <w:spacing w:val="1"/>
        </w:rPr>
        <w:t xml:space="preserve"> </w:t>
      </w:r>
      <w:r>
        <w:t>Фёдор</w:t>
      </w:r>
      <w:r>
        <w:rPr>
          <w:spacing w:val="1"/>
        </w:rPr>
        <w:t xml:space="preserve"> </w:t>
      </w:r>
      <w:r>
        <w:t>Конь.</w:t>
      </w:r>
      <w:r>
        <w:rPr>
          <w:spacing w:val="1"/>
        </w:rPr>
        <w:t xml:space="preserve"> </w:t>
      </w:r>
      <w:r>
        <w:t>Приказ</w:t>
      </w:r>
      <w:r>
        <w:rPr>
          <w:spacing w:val="1"/>
        </w:rPr>
        <w:t xml:space="preserve"> </w:t>
      </w:r>
      <w:r>
        <w:t>каменных</w:t>
      </w:r>
      <w:r>
        <w:rPr>
          <w:spacing w:val="4"/>
        </w:rPr>
        <w:t xml:space="preserve"> </w:t>
      </w:r>
      <w:r>
        <w:t>дел.</w:t>
      </w:r>
      <w:r>
        <w:rPr>
          <w:spacing w:val="3"/>
        </w:rPr>
        <w:t xml:space="preserve"> </w:t>
      </w:r>
      <w:r>
        <w:t>Деревянное</w:t>
      </w:r>
      <w:r>
        <w:rPr>
          <w:spacing w:val="6"/>
        </w:rPr>
        <w:t xml:space="preserve"> </w:t>
      </w:r>
      <w:r>
        <w:t>зодчество.</w:t>
      </w:r>
    </w:p>
    <w:p w14:paraId="C60F0000">
      <w:pPr>
        <w:pStyle w:val="Style_1"/>
        <w:ind w:firstLine="0" w:left="1358" w:right="3570"/>
      </w:pPr>
      <w:r>
        <w:t>Изобразительное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Симон</w:t>
      </w:r>
      <w:r>
        <w:rPr>
          <w:spacing w:val="7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Ярославская</w:t>
      </w:r>
      <w:r>
        <w:rPr>
          <w:spacing w:val="-1"/>
        </w:rPr>
        <w:t xml:space="preserve"> </w:t>
      </w:r>
      <w:r>
        <w:t>школаиконописи.</w:t>
      </w:r>
      <w:r>
        <w:rPr>
          <w:spacing w:val="-3"/>
        </w:rPr>
        <w:t xml:space="preserve"> </w:t>
      </w:r>
      <w:r>
        <w:t>Парсунная</w:t>
      </w:r>
      <w:r>
        <w:rPr>
          <w:spacing w:val="-1"/>
        </w:rPr>
        <w:t xml:space="preserve"> </w:t>
      </w:r>
      <w:r>
        <w:t>живопись.</w:t>
      </w:r>
    </w:p>
    <w:p w14:paraId="C70F0000">
      <w:pPr>
        <w:pStyle w:val="Style_1"/>
        <w:tabs>
          <w:tab w:leader="none" w:pos="3861" w:val="left"/>
          <w:tab w:leader="none" w:pos="5487" w:val="left"/>
          <w:tab w:leader="none" w:pos="6615" w:val="left"/>
          <w:tab w:leader="none" w:pos="7719" w:val="left"/>
          <w:tab w:leader="none" w:pos="7907" w:val="left"/>
          <w:tab w:leader="none" w:pos="9674" w:val="left"/>
        </w:tabs>
        <w:ind w:hanging="860" w:left="2160" w:right="1080"/>
        <w:jc w:val="right"/>
      </w:pPr>
      <w:r>
        <w:t>Летописание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начало</w:t>
      </w:r>
      <w:r>
        <w:rPr>
          <w:spacing w:val="17"/>
        </w:rPr>
        <w:t xml:space="preserve"> </w:t>
      </w:r>
      <w:r>
        <w:t>книгопечатания.</w:t>
      </w:r>
      <w:r>
        <w:rPr>
          <w:spacing w:val="15"/>
        </w:rPr>
        <w:t xml:space="preserve"> </w:t>
      </w:r>
      <w:r>
        <w:t>Лицевой</w:t>
      </w:r>
      <w:r>
        <w:rPr>
          <w:spacing w:val="16"/>
        </w:rPr>
        <w:t xml:space="preserve"> </w:t>
      </w:r>
      <w:r>
        <w:t>свод.</w:t>
      </w:r>
      <w:r>
        <w:rPr>
          <w:spacing w:val="15"/>
        </w:rPr>
        <w:t xml:space="preserve"> </w:t>
      </w:r>
      <w:r>
        <w:t>Домострой.</w:t>
      </w:r>
      <w:r>
        <w:rPr>
          <w:spacing w:val="15"/>
        </w:rPr>
        <w:t xml:space="preserve"> </w:t>
      </w:r>
      <w:r>
        <w:t>Переписка</w:t>
      </w:r>
      <w:r>
        <w:rPr>
          <w:spacing w:val="-67"/>
        </w:rPr>
        <w:t xml:space="preserve"> </w:t>
      </w:r>
      <w:r>
        <w:t>Ивана Грозного с князем Андреем Курбским. Публицистика Смутного</w:t>
      </w:r>
      <w:r>
        <w:rPr>
          <w:spacing w:val="1"/>
        </w:rPr>
        <w:t xml:space="preserve"> </w:t>
      </w:r>
      <w:r>
        <w:t>времени.Усиление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 российской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Симеон</w:t>
      </w:r>
      <w:r>
        <w:rPr>
          <w:spacing w:val="-67"/>
        </w:rPr>
        <w:t xml:space="preserve"> </w:t>
      </w:r>
      <w:r>
        <w:t>Полоцкий.</w:t>
      </w:r>
      <w:r>
        <w:rPr>
          <w:spacing w:val="53"/>
        </w:rPr>
        <w:t xml:space="preserve"> </w:t>
      </w:r>
      <w:r>
        <w:t>Немецкаяслобода</w:t>
      </w:r>
      <w:r>
        <w:rPr>
          <w:spacing w:val="-11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проводник</w:t>
      </w:r>
      <w:r>
        <w:rPr>
          <w:spacing w:val="-9"/>
        </w:rPr>
        <w:t xml:space="preserve"> </w:t>
      </w:r>
      <w:r>
        <w:t>европейского</w:t>
      </w:r>
      <w:r>
        <w:rPr>
          <w:spacing w:val="-9"/>
        </w:rPr>
        <w:t xml:space="preserve"> </w:t>
      </w:r>
      <w:r>
        <w:t>культурного</w:t>
      </w:r>
      <w:r>
        <w:rPr>
          <w:spacing w:val="-67"/>
        </w:rPr>
        <w:t xml:space="preserve"> </w:t>
      </w:r>
      <w:r>
        <w:t>влияния.</w:t>
      </w:r>
      <w:r>
        <w:rPr>
          <w:spacing w:val="-9"/>
        </w:rPr>
        <w:t xml:space="preserve"> </w:t>
      </w:r>
      <w:r>
        <w:t>Посадская</w:t>
      </w:r>
      <w:r>
        <w:rPr>
          <w:spacing w:val="-8"/>
        </w:rPr>
        <w:t xml:space="preserve"> </w:t>
      </w:r>
      <w:r>
        <w:t>сатира</w:t>
      </w:r>
      <w:r>
        <w:rPr>
          <w:spacing w:val="-9"/>
        </w:rPr>
        <w:t xml:space="preserve"> </w:t>
      </w:r>
      <w:r>
        <w:t>XVII</w:t>
      </w:r>
      <w:r>
        <w:rPr>
          <w:spacing w:val="-9"/>
        </w:rPr>
        <w:t xml:space="preserve"> </w:t>
      </w:r>
      <w:r>
        <w:t>в.Развитие</w:t>
      </w:r>
      <w:r>
        <w:tab/>
      </w:r>
      <w:r>
        <w:tab/>
      </w:r>
      <w:r>
        <w:t>образования</w:t>
      </w:r>
      <w:r>
        <w:tab/>
      </w:r>
      <w:r>
        <w:t>и</w:t>
      </w:r>
      <w:r>
        <w:rPr>
          <w:spacing w:val="1"/>
        </w:rPr>
        <w:t xml:space="preserve"> </w:t>
      </w:r>
      <w:r>
        <w:t>научны</w:t>
      </w:r>
      <w:r>
        <w:t>х</w:t>
      </w:r>
      <w:r>
        <w:tab/>
      </w:r>
      <w:r>
        <w:t>знаний.</w:t>
      </w:r>
      <w:r>
        <w:tab/>
      </w:r>
      <w:r>
        <w:t>Школы</w:t>
      </w:r>
      <w:r>
        <w:tab/>
      </w:r>
      <w:r>
        <w:t>при</w:t>
      </w:r>
      <w:r>
        <w:tab/>
      </w:r>
      <w:r>
        <w:t>Аптекарском</w:t>
      </w:r>
    </w:p>
    <w:p w14:paraId="C80F0000">
      <w:pPr>
        <w:pStyle w:val="Style_1"/>
        <w:ind w:right="1082"/>
        <w:jc w:val="right"/>
      </w:pPr>
      <w:r>
        <w:t>и</w:t>
      </w:r>
      <w:r>
        <w:rPr>
          <w:spacing w:val="-2"/>
        </w:rPr>
        <w:t xml:space="preserve"> </w:t>
      </w:r>
      <w:r>
        <w:t>Посольском</w:t>
      </w:r>
      <w:r>
        <w:rPr>
          <w:spacing w:val="9"/>
        </w:rPr>
        <w:t xml:space="preserve"> </w:t>
      </w:r>
      <w:r>
        <w:t>приказах.</w:t>
      </w:r>
      <w:r>
        <w:rPr>
          <w:spacing w:val="10"/>
        </w:rPr>
        <w:t xml:space="preserve"> </w:t>
      </w:r>
      <w:r>
        <w:t>«Синопсис»</w:t>
      </w:r>
      <w:r>
        <w:rPr>
          <w:spacing w:val="9"/>
        </w:rPr>
        <w:t xml:space="preserve"> </w:t>
      </w:r>
      <w:r>
        <w:t>Иннокентия</w:t>
      </w:r>
      <w:r>
        <w:rPr>
          <w:spacing w:val="10"/>
        </w:rPr>
        <w:t xml:space="preserve"> </w:t>
      </w:r>
      <w:r>
        <w:t>Гизеля</w:t>
      </w:r>
      <w:r>
        <w:rPr>
          <w:spacing w:val="15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первое</w:t>
      </w:r>
    </w:p>
    <w:p w14:paraId="C90F0000">
      <w:pPr>
        <w:pStyle w:val="Style_1"/>
        <w:spacing w:before="1"/>
        <w:ind w:right="1082"/>
        <w:jc w:val="right"/>
      </w:pPr>
      <w:r>
        <w:t>учебное</w:t>
      </w:r>
      <w:r>
        <w:rPr>
          <w:spacing w:val="8"/>
        </w:rPr>
        <w:t xml:space="preserve"> </w:t>
      </w:r>
      <w:r>
        <w:t>пособие</w:t>
      </w:r>
      <w:r>
        <w:rPr>
          <w:spacing w:val="10"/>
        </w:rPr>
        <w:t xml:space="preserve"> </w:t>
      </w:r>
      <w:r>
        <w:t>по</w:t>
      </w:r>
    </w:p>
    <w:p w14:paraId="CA0F0000">
      <w:pPr>
        <w:pStyle w:val="Style_1"/>
        <w:spacing w:line="322" w:lineRule="exact"/>
        <w:ind w:firstLine="0" w:left="1358"/>
        <w:jc w:val="left"/>
      </w:pPr>
      <w:r>
        <w:t>истории.</w:t>
      </w:r>
    </w:p>
    <w:p w14:paraId="CB0F0000">
      <w:pPr>
        <w:pStyle w:val="Style_3"/>
        <w:numPr>
          <w:ilvl w:val="3"/>
          <w:numId w:val="64"/>
        </w:numPr>
        <w:tabs>
          <w:tab w:leader="none" w:pos="3356" w:val="left"/>
        </w:tabs>
        <w:spacing w:line="322" w:lineRule="exact"/>
        <w:ind w:hanging="1237" w:left="3355"/>
        <w:rPr>
          <w:sz w:val="28"/>
        </w:rPr>
      </w:pPr>
      <w:r>
        <w:rPr>
          <w:sz w:val="28"/>
        </w:rPr>
        <w:t>Наш</w:t>
      </w:r>
      <w:r>
        <w:rPr>
          <w:spacing w:val="-5"/>
          <w:sz w:val="28"/>
        </w:rPr>
        <w:t xml:space="preserve"> </w:t>
      </w:r>
      <w:r>
        <w:rPr>
          <w:sz w:val="28"/>
        </w:rPr>
        <w:t>край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XVI-XVII</w:t>
      </w:r>
      <w:r>
        <w:rPr>
          <w:spacing w:val="-4"/>
          <w:sz w:val="28"/>
        </w:rPr>
        <w:t xml:space="preserve"> </w:t>
      </w:r>
      <w:r>
        <w:rPr>
          <w:sz w:val="28"/>
        </w:rPr>
        <w:t>вв.</w:t>
      </w:r>
    </w:p>
    <w:p w14:paraId="CC0F0000">
      <w:pPr>
        <w:pStyle w:val="Style_3"/>
        <w:numPr>
          <w:ilvl w:val="3"/>
          <w:numId w:val="64"/>
        </w:numPr>
        <w:tabs>
          <w:tab w:leader="none" w:pos="3356" w:val="left"/>
        </w:tabs>
        <w:spacing w:line="322" w:lineRule="exact"/>
        <w:ind w:hanging="1237" w:left="3355"/>
        <w:rPr>
          <w:sz w:val="28"/>
        </w:rPr>
      </w:pPr>
      <w:r>
        <w:rPr>
          <w:sz w:val="28"/>
        </w:rPr>
        <w:t>Обобщение.</w:t>
      </w:r>
    </w:p>
    <w:p w14:paraId="CD0F0000">
      <w:pPr>
        <w:pStyle w:val="Style_3"/>
        <w:numPr>
          <w:ilvl w:val="1"/>
          <w:numId w:val="64"/>
        </w:numPr>
        <w:tabs>
          <w:tab w:leader="none" w:pos="3355" w:val="left"/>
          <w:tab w:leader="none" w:pos="3356" w:val="left"/>
        </w:tabs>
        <w:spacing w:line="322" w:lineRule="exact"/>
        <w:ind w:hanging="1237" w:left="335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CE0F0000">
      <w:pPr>
        <w:pStyle w:val="Style_3"/>
        <w:numPr>
          <w:ilvl w:val="2"/>
          <w:numId w:val="64"/>
        </w:numPr>
        <w:tabs>
          <w:tab w:leader="none" w:pos="3145" w:val="left"/>
        </w:tabs>
        <w:spacing w:line="322" w:lineRule="exact"/>
        <w:ind w:hanging="1026" w:left="3144"/>
        <w:jc w:val="left"/>
        <w:rPr>
          <w:sz w:val="28"/>
        </w:rPr>
      </w:pPr>
      <w:r>
        <w:rPr>
          <w:sz w:val="28"/>
        </w:rPr>
        <w:t>Всеобщая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-8"/>
          <w:sz w:val="28"/>
        </w:rPr>
        <w:t xml:space="preserve"> </w:t>
      </w:r>
      <w:r>
        <w:rPr>
          <w:sz w:val="28"/>
        </w:rPr>
        <w:t>XVIII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14:paraId="CF0F0000">
      <w:pPr>
        <w:pStyle w:val="Style_3"/>
        <w:numPr>
          <w:ilvl w:val="3"/>
          <w:numId w:val="64"/>
        </w:numPr>
        <w:tabs>
          <w:tab w:leader="none" w:pos="3356" w:val="left"/>
        </w:tabs>
        <w:ind w:hanging="1237" w:left="3355"/>
        <w:rPr>
          <w:sz w:val="28"/>
        </w:rPr>
      </w:pPr>
      <w:r>
        <w:rPr>
          <w:sz w:val="28"/>
        </w:rPr>
        <w:t>Введение.</w:t>
      </w:r>
    </w:p>
    <w:p w14:paraId="D00F0000">
      <w:pPr>
        <w:pStyle w:val="Style_3"/>
        <w:numPr>
          <w:ilvl w:val="3"/>
          <w:numId w:val="64"/>
        </w:numPr>
        <w:tabs>
          <w:tab w:leader="none" w:pos="3356" w:val="left"/>
        </w:tabs>
        <w:spacing w:before="2"/>
        <w:ind w:hanging="1237" w:left="3355"/>
        <w:rPr>
          <w:sz w:val="28"/>
        </w:rPr>
      </w:pPr>
      <w:r>
        <w:rPr>
          <w:sz w:val="28"/>
        </w:rPr>
        <w:t>Век</w:t>
      </w:r>
      <w:r>
        <w:rPr>
          <w:spacing w:val="-4"/>
          <w:sz w:val="28"/>
        </w:rPr>
        <w:t xml:space="preserve"> </w:t>
      </w:r>
      <w:r>
        <w:rPr>
          <w:sz w:val="28"/>
        </w:rPr>
        <w:t>Просвещения.</w:t>
      </w:r>
    </w:p>
    <w:p w14:paraId="D10F0000">
      <w:pPr>
        <w:pStyle w:val="Style_1"/>
        <w:ind w:firstLine="760" w:left="1358" w:right="1077"/>
      </w:pPr>
      <w:r>
        <w:t>Истоки европейского Просвещения. Достижения естественных наук и</w:t>
      </w:r>
      <w:r>
        <w:rPr>
          <w:spacing w:val="1"/>
        </w:rPr>
        <w:t xml:space="preserve"> </w:t>
      </w:r>
      <w:r>
        <w:t>распространение идей рационализма. Английское Просвещение; Д. Локк и 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Философские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Вольтера,</w:t>
      </w:r>
      <w:r>
        <w:rPr>
          <w:spacing w:val="1"/>
        </w:rPr>
        <w:t xml:space="preserve"> </w:t>
      </w:r>
      <w:r>
        <w:t>Ш.</w:t>
      </w:r>
      <w:r>
        <w:rPr>
          <w:spacing w:val="-67"/>
        </w:rPr>
        <w:t xml:space="preserve"> </w:t>
      </w:r>
      <w:r>
        <w:t>Монтескьё,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Руссо.</w:t>
      </w:r>
      <w:r>
        <w:rPr>
          <w:spacing w:val="1"/>
        </w:rPr>
        <w:t xml:space="preserve"> </w:t>
      </w:r>
      <w:r>
        <w:t>«Энциклопедия»</w:t>
      </w:r>
      <w:r>
        <w:rPr>
          <w:spacing w:val="1"/>
        </w:rPr>
        <w:t xml:space="preserve"> </w:t>
      </w:r>
      <w:r>
        <w:t>(Д.</w:t>
      </w:r>
      <w:r>
        <w:rPr>
          <w:spacing w:val="1"/>
        </w:rPr>
        <w:t xml:space="preserve"> </w:t>
      </w:r>
      <w:r>
        <w:t>Дидро,</w:t>
      </w:r>
      <w:r>
        <w:rPr>
          <w:spacing w:val="1"/>
        </w:rPr>
        <w:t xml:space="preserve"> </w:t>
      </w:r>
      <w:r>
        <w:t>Ж.</w:t>
      </w:r>
      <w:r>
        <w:rPr>
          <w:spacing w:val="71"/>
        </w:rPr>
        <w:t xml:space="preserve"> </w:t>
      </w:r>
      <w:r>
        <w:t>Д’Аламбер).</w:t>
      </w:r>
      <w:r>
        <w:rPr>
          <w:spacing w:val="1"/>
        </w:rPr>
        <w:t xml:space="preserve"> </w:t>
      </w:r>
      <w:r>
        <w:t>Германское</w:t>
      </w:r>
      <w:r>
        <w:rPr>
          <w:spacing w:val="47"/>
        </w:rPr>
        <w:t xml:space="preserve"> </w:t>
      </w:r>
      <w:r>
        <w:t>Просвещение.</w:t>
      </w:r>
    </w:p>
    <w:p w14:paraId="D2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D30F0000">
      <w:pPr>
        <w:pStyle w:val="Style_1"/>
        <w:spacing w:before="170"/>
        <w:ind w:right="415"/>
      </w:pP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просветителей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королей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философов».</w:t>
      </w:r>
    </w:p>
    <w:p w14:paraId="D40F0000">
      <w:pPr>
        <w:pStyle w:val="Style_3"/>
        <w:numPr>
          <w:ilvl w:val="3"/>
          <w:numId w:val="64"/>
        </w:numPr>
        <w:tabs>
          <w:tab w:leader="none" w:pos="3174" w:val="left"/>
        </w:tabs>
        <w:spacing w:before="2" w:line="322" w:lineRule="exact"/>
        <w:ind w:hanging="1242" w:left="3173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-5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XVIII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14:paraId="D50F0000">
      <w:pPr>
        <w:pStyle w:val="Style_3"/>
        <w:numPr>
          <w:ilvl w:val="4"/>
          <w:numId w:val="64"/>
        </w:numPr>
        <w:tabs>
          <w:tab w:leader="none" w:pos="3356" w:val="left"/>
        </w:tabs>
        <w:ind w:firstLine="760" w:left="1171" w:right="418"/>
        <w:jc w:val="both"/>
        <w:rPr>
          <w:sz w:val="28"/>
        </w:rPr>
      </w:pPr>
      <w:r>
        <w:rPr>
          <w:sz w:val="28"/>
        </w:rPr>
        <w:t>Монархии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в.: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парламентские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монархии.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абсолютизм: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сословий:</w:t>
      </w:r>
      <w:r>
        <w:rPr>
          <w:spacing w:val="1"/>
          <w:sz w:val="28"/>
        </w:rPr>
        <w:t xml:space="preserve"> </w:t>
      </w:r>
      <w:r>
        <w:rPr>
          <w:sz w:val="28"/>
        </w:rPr>
        <w:t>старые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веяния.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Церковь.</w:t>
      </w:r>
      <w:r>
        <w:rPr>
          <w:spacing w:val="1"/>
          <w:sz w:val="28"/>
        </w:rPr>
        <w:t xml:space="preserve"> </w:t>
      </w:r>
      <w:r>
        <w:rPr>
          <w:sz w:val="28"/>
        </w:rPr>
        <w:t>Секуляризация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церковных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земель.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8"/>
          <w:sz w:val="28"/>
        </w:rPr>
        <w:t xml:space="preserve"> </w:t>
      </w:r>
      <w:r>
        <w:rPr>
          <w:sz w:val="28"/>
        </w:rPr>
        <w:t>власти.</w:t>
      </w:r>
      <w:r>
        <w:rPr>
          <w:spacing w:val="-8"/>
          <w:sz w:val="28"/>
        </w:rPr>
        <w:t xml:space="preserve"> </w:t>
      </w:r>
      <w:r>
        <w:rPr>
          <w:sz w:val="28"/>
        </w:rPr>
        <w:t>Меркантилизм.</w:t>
      </w:r>
    </w:p>
    <w:p w14:paraId="D60F0000">
      <w:pPr>
        <w:pStyle w:val="Style_3"/>
        <w:numPr>
          <w:ilvl w:val="4"/>
          <w:numId w:val="64"/>
        </w:numPr>
        <w:tabs>
          <w:tab w:leader="none" w:pos="3356" w:val="left"/>
        </w:tabs>
        <w:ind w:firstLine="760" w:left="1171" w:right="410"/>
        <w:jc w:val="both"/>
        <w:rPr>
          <w:sz w:val="28"/>
        </w:rPr>
      </w:pPr>
      <w:r>
        <w:rPr>
          <w:sz w:val="28"/>
        </w:rPr>
        <w:t>Великобритания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XVIII</w:t>
      </w:r>
      <w:r>
        <w:rPr>
          <w:spacing w:val="-14"/>
          <w:sz w:val="28"/>
        </w:rPr>
        <w:t xml:space="preserve"> </w:t>
      </w:r>
      <w:r>
        <w:rPr>
          <w:sz w:val="28"/>
        </w:rPr>
        <w:t>в.</w:t>
      </w:r>
      <w:r>
        <w:rPr>
          <w:spacing w:val="-12"/>
          <w:sz w:val="28"/>
        </w:rPr>
        <w:t xml:space="preserve"> </w:t>
      </w:r>
      <w:r>
        <w:rPr>
          <w:sz w:val="28"/>
        </w:rPr>
        <w:t>Королевская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парламент.</w:t>
      </w:r>
      <w:r>
        <w:rPr>
          <w:spacing w:val="-13"/>
          <w:sz w:val="28"/>
        </w:rPr>
        <w:t xml:space="preserve"> </w:t>
      </w:r>
      <w:r>
        <w:rPr>
          <w:sz w:val="28"/>
        </w:rPr>
        <w:t>Тори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виги. Предпосылки промышленного переворота в Англии. Технические изобретения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 создание первых машин. Появление фабрик, замена ручного труда машинным.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переворота.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 быта</w:t>
      </w:r>
      <w:r>
        <w:rPr>
          <w:spacing w:val="-4"/>
          <w:sz w:val="28"/>
        </w:rPr>
        <w:t xml:space="preserve"> </w:t>
      </w:r>
      <w:r>
        <w:rPr>
          <w:sz w:val="28"/>
        </w:rPr>
        <w:t>фабричных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рабочих.</w:t>
      </w:r>
      <w:r>
        <w:rPr>
          <w:spacing w:val="-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протеста.</w:t>
      </w:r>
      <w:r>
        <w:rPr>
          <w:spacing w:val="-1"/>
          <w:sz w:val="28"/>
        </w:rPr>
        <w:t xml:space="preserve"> </w:t>
      </w:r>
      <w:r>
        <w:rPr>
          <w:sz w:val="28"/>
        </w:rPr>
        <w:t>Луддизм.</w:t>
      </w:r>
    </w:p>
    <w:p w14:paraId="D70F0000">
      <w:pPr>
        <w:pStyle w:val="Style_3"/>
        <w:numPr>
          <w:ilvl w:val="4"/>
          <w:numId w:val="64"/>
        </w:numPr>
        <w:tabs>
          <w:tab w:leader="none" w:pos="3332" w:val="left"/>
        </w:tabs>
        <w:ind w:firstLine="780" w:left="1171" w:right="415"/>
        <w:jc w:val="both"/>
        <w:rPr>
          <w:sz w:val="28"/>
        </w:rPr>
      </w:pPr>
      <w:r>
        <w:rPr>
          <w:sz w:val="28"/>
        </w:rPr>
        <w:t>Франция.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Абсолютная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монархия: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старого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порядка.</w:t>
      </w:r>
      <w:r>
        <w:rPr>
          <w:spacing w:val="-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-2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реформ.</w:t>
      </w:r>
      <w:r>
        <w:rPr>
          <w:spacing w:val="-9"/>
          <w:sz w:val="28"/>
        </w:rPr>
        <w:t xml:space="preserve"> </w:t>
      </w:r>
      <w:r>
        <w:rPr>
          <w:sz w:val="28"/>
        </w:rPr>
        <w:t>Королевская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сословия.</w:t>
      </w:r>
    </w:p>
    <w:p w14:paraId="D80F0000">
      <w:pPr>
        <w:pStyle w:val="Style_3"/>
        <w:numPr>
          <w:ilvl w:val="4"/>
          <w:numId w:val="64"/>
        </w:numPr>
        <w:tabs>
          <w:tab w:leader="none" w:pos="3378" w:val="left"/>
          <w:tab w:leader="none" w:pos="9705" w:val="left"/>
        </w:tabs>
        <w:ind w:firstLine="780" w:left="1171" w:right="420"/>
        <w:jc w:val="both"/>
        <w:rPr>
          <w:sz w:val="28"/>
        </w:rPr>
      </w:pPr>
      <w:r>
        <w:rPr>
          <w:sz w:val="28"/>
        </w:rPr>
        <w:t>Германские государства, монархия Габсбургов, итальянские земли</w:t>
      </w:r>
      <w:r>
        <w:rPr>
          <w:spacing w:val="-68"/>
          <w:sz w:val="28"/>
        </w:rPr>
        <w:t xml:space="preserve"> </w:t>
      </w:r>
      <w:r>
        <w:rPr>
          <w:sz w:val="28"/>
        </w:rPr>
        <w:t>в XVIII в. Раздробленность Германии. Возвышение Пруссии. Фридрих II Великий.</w:t>
      </w:r>
      <w:r>
        <w:rPr>
          <w:spacing w:val="1"/>
          <w:sz w:val="28"/>
        </w:rPr>
        <w:t xml:space="preserve"> </w:t>
      </w:r>
      <w:r>
        <w:rPr>
          <w:sz w:val="28"/>
        </w:rPr>
        <w:t>Габсбургская монархия в XVIII в. Правлен</w:t>
      </w:r>
      <w:r>
        <w:rPr>
          <w:sz w:val="28"/>
        </w:rPr>
        <w:t>ие Марии Терезии и Иосифа II. 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просвещённого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абсолютизма.</w:t>
      </w:r>
      <w:r>
        <w:rPr>
          <w:spacing w:val="-9"/>
          <w:sz w:val="28"/>
        </w:rPr>
        <w:t xml:space="preserve"> </w:t>
      </w:r>
      <w:r>
        <w:rPr>
          <w:sz w:val="28"/>
        </w:rPr>
        <w:t>Итальянские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государства:</w:t>
      </w:r>
      <w:r>
        <w:rPr>
          <w:sz w:val="28"/>
        </w:rPr>
        <w:tab/>
      </w:r>
      <w:r>
        <w:rPr>
          <w:sz w:val="28"/>
        </w:rPr>
        <w:t>политическая</w:t>
      </w:r>
      <w:r>
        <w:rPr>
          <w:spacing w:val="-68"/>
          <w:sz w:val="28"/>
        </w:rPr>
        <w:t xml:space="preserve"> </w:t>
      </w:r>
      <w:r>
        <w:rPr>
          <w:sz w:val="28"/>
        </w:rPr>
        <w:t>раздробленность.</w:t>
      </w:r>
      <w:r>
        <w:rPr>
          <w:spacing w:val="-4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Габсбургов</w:t>
      </w:r>
      <w:r>
        <w:rPr>
          <w:spacing w:val="-6"/>
          <w:sz w:val="28"/>
        </w:rPr>
        <w:t xml:space="preserve"> </w:t>
      </w:r>
      <w:r>
        <w:rPr>
          <w:sz w:val="28"/>
        </w:rPr>
        <w:t>над частью</w:t>
      </w:r>
      <w:r>
        <w:rPr>
          <w:spacing w:val="-5"/>
          <w:sz w:val="28"/>
        </w:rPr>
        <w:t xml:space="preserve"> </w:t>
      </w:r>
      <w:r>
        <w:rPr>
          <w:sz w:val="28"/>
        </w:rPr>
        <w:t>итальянских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земель.</w:t>
      </w:r>
    </w:p>
    <w:p w14:paraId="D90F0000">
      <w:pPr>
        <w:pStyle w:val="Style_3"/>
        <w:numPr>
          <w:ilvl w:val="4"/>
          <w:numId w:val="64"/>
        </w:numPr>
        <w:tabs>
          <w:tab w:leader="none" w:pos="3334" w:val="left"/>
        </w:tabs>
        <w:ind w:firstLine="780" w:left="1171" w:right="417"/>
        <w:jc w:val="both"/>
        <w:rPr>
          <w:sz w:val="28"/>
        </w:rPr>
      </w:pP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Пиренейского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полуострова.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 развития, ослабление международных позиций. Реформы в 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Карла III. Попытки проведения реформ в Португалии. Управление колониальными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Португалии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Америке. Недовольство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политикой</w:t>
      </w:r>
      <w:r>
        <w:rPr>
          <w:spacing w:val="-3"/>
          <w:sz w:val="28"/>
        </w:rPr>
        <w:t xml:space="preserve"> </w:t>
      </w:r>
      <w:r>
        <w:rPr>
          <w:sz w:val="28"/>
        </w:rPr>
        <w:t>метрополий.</w:t>
      </w:r>
    </w:p>
    <w:p w14:paraId="DA0F0000">
      <w:pPr>
        <w:pStyle w:val="Style_3"/>
        <w:numPr>
          <w:ilvl w:val="3"/>
          <w:numId w:val="64"/>
        </w:numPr>
        <w:tabs>
          <w:tab w:leader="none" w:pos="3164" w:val="left"/>
        </w:tabs>
        <w:spacing w:line="322" w:lineRule="exact"/>
        <w:ind w:hanging="1213" w:left="3163"/>
        <w:jc w:val="both"/>
        <w:rPr>
          <w:sz w:val="28"/>
        </w:rPr>
      </w:pPr>
      <w:r>
        <w:rPr>
          <w:sz w:val="28"/>
        </w:rPr>
        <w:t>Британские</w:t>
      </w:r>
      <w:r>
        <w:rPr>
          <w:spacing w:val="-7"/>
          <w:sz w:val="28"/>
        </w:rPr>
        <w:t xml:space="preserve"> </w:t>
      </w:r>
      <w:r>
        <w:rPr>
          <w:sz w:val="28"/>
        </w:rPr>
        <w:t>колонии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4"/>
          <w:sz w:val="28"/>
        </w:rPr>
        <w:t xml:space="preserve"> </w:t>
      </w:r>
      <w:r>
        <w:rPr>
          <w:sz w:val="28"/>
        </w:rPr>
        <w:t>Америке:</w:t>
      </w:r>
      <w:r>
        <w:rPr>
          <w:spacing w:val="-5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независимость.</w:t>
      </w:r>
    </w:p>
    <w:p w14:paraId="DB0F0000">
      <w:pPr>
        <w:pStyle w:val="Style_1"/>
        <w:tabs>
          <w:tab w:leader="none" w:pos="3053" w:val="left"/>
          <w:tab w:leader="none" w:pos="4856" w:val="left"/>
          <w:tab w:leader="none" w:pos="6152" w:val="left"/>
          <w:tab w:leader="none" w:pos="8370" w:val="left"/>
          <w:tab w:leader="none" w:pos="9916" w:val="left"/>
          <w:tab w:leader="none" w:pos="10271" w:val="left"/>
        </w:tabs>
        <w:ind w:firstLine="780" w:right="420"/>
        <w:jc w:val="left"/>
      </w:pPr>
      <w:r>
        <w:t>Создание английских колоний на американской земле. Состав европейских</w:t>
      </w:r>
      <w:r>
        <w:rPr>
          <w:spacing w:val="1"/>
        </w:rPr>
        <w:t xml:space="preserve"> </w:t>
      </w:r>
      <w:r>
        <w:t>переселенцев.</w:t>
      </w:r>
      <w:r>
        <w:tab/>
      </w:r>
      <w:r>
        <w:t>Складывание</w:t>
      </w:r>
      <w:r>
        <w:tab/>
      </w:r>
      <w:r>
        <w:t>местного</w:t>
      </w:r>
      <w:r>
        <w:tab/>
      </w:r>
      <w:r>
        <w:t>самоуправления.</w:t>
      </w:r>
      <w:r>
        <w:tab/>
      </w:r>
      <w:r>
        <w:t>Колонисты</w:t>
      </w:r>
      <w:r>
        <w:tab/>
      </w:r>
      <w:r>
        <w:t>и</w:t>
      </w:r>
      <w:r>
        <w:tab/>
      </w:r>
      <w:r>
        <w:rPr>
          <w:spacing w:val="-1"/>
        </w:rPr>
        <w:t>индейцы.</w:t>
      </w:r>
      <w:r>
        <w:rPr>
          <w:spacing w:val="-67"/>
        </w:rPr>
        <w:t xml:space="preserve"> </w:t>
      </w:r>
      <w:r>
        <w:t>Южные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северные</w:t>
      </w:r>
      <w:r>
        <w:rPr>
          <w:spacing w:val="27"/>
        </w:rPr>
        <w:t xml:space="preserve"> </w:t>
      </w:r>
      <w:r>
        <w:t>колонии:</w:t>
      </w:r>
      <w:r>
        <w:rPr>
          <w:spacing w:val="30"/>
        </w:rPr>
        <w:t xml:space="preserve"> </w:t>
      </w:r>
      <w:r>
        <w:t>особенности</w:t>
      </w:r>
      <w:r>
        <w:rPr>
          <w:spacing w:val="33"/>
        </w:rPr>
        <w:t xml:space="preserve"> </w:t>
      </w:r>
      <w:r>
        <w:t>экономического</w:t>
      </w:r>
      <w:r>
        <w:rPr>
          <w:spacing w:val="29"/>
        </w:rPr>
        <w:t xml:space="preserve"> </w:t>
      </w:r>
      <w:r>
        <w:t>развития</w:t>
      </w:r>
      <w:r>
        <w:rPr>
          <w:spacing w:val="3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rPr>
          <w:spacing w:val="-1"/>
        </w:rPr>
        <w:t>отношений.</w:t>
      </w:r>
      <w:r>
        <w:rPr>
          <w:spacing w:val="-12"/>
        </w:rPr>
        <w:t xml:space="preserve"> </w:t>
      </w:r>
      <w:r>
        <w:rPr>
          <w:spacing w:val="-1"/>
        </w:rPr>
        <w:t>Противоречия</w:t>
      </w:r>
      <w:r>
        <w:rPr>
          <w:spacing w:val="-11"/>
        </w:rPr>
        <w:t xml:space="preserve"> </w:t>
      </w:r>
      <w:r>
        <w:t>между</w:t>
      </w:r>
      <w:r>
        <w:rPr>
          <w:spacing w:val="-19"/>
        </w:rPr>
        <w:t xml:space="preserve"> </w:t>
      </w:r>
      <w:r>
        <w:t>метрополией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колониями.</w:t>
      </w:r>
      <w:r>
        <w:rPr>
          <w:spacing w:val="-12"/>
        </w:rPr>
        <w:t xml:space="preserve"> </w:t>
      </w:r>
      <w:r>
        <w:t>«Бостонское</w:t>
      </w:r>
      <w:r>
        <w:rPr>
          <w:spacing w:val="-10"/>
        </w:rPr>
        <w:t xml:space="preserve"> </w:t>
      </w:r>
      <w:r>
        <w:t>чаепитие».</w:t>
      </w:r>
      <w:r>
        <w:rPr>
          <w:spacing w:val="-67"/>
        </w:rPr>
        <w:t xml:space="preserve"> </w:t>
      </w:r>
      <w:r>
        <w:t>Первый</w:t>
      </w:r>
      <w:r>
        <w:rPr>
          <w:spacing w:val="-15"/>
        </w:rPr>
        <w:t xml:space="preserve"> </w:t>
      </w:r>
      <w:r>
        <w:t>Континентальный</w:t>
      </w:r>
      <w:r>
        <w:rPr>
          <w:spacing w:val="-15"/>
        </w:rPr>
        <w:t xml:space="preserve"> </w:t>
      </w:r>
      <w:r>
        <w:t>конгресс</w:t>
      </w:r>
      <w:r>
        <w:rPr>
          <w:spacing w:val="-15"/>
        </w:rPr>
        <w:t xml:space="preserve"> </w:t>
      </w:r>
      <w:r>
        <w:t>(1774)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начало</w:t>
      </w:r>
      <w:r>
        <w:rPr>
          <w:spacing w:val="-12"/>
        </w:rPr>
        <w:t xml:space="preserve"> </w:t>
      </w:r>
      <w:r>
        <w:t>Войны</w:t>
      </w:r>
      <w:r>
        <w:rPr>
          <w:spacing w:val="-14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независимость.</w:t>
      </w:r>
      <w:r>
        <w:rPr>
          <w:spacing w:val="-15"/>
        </w:rPr>
        <w:t xml:space="preserve"> </w:t>
      </w:r>
      <w:r>
        <w:t>Первые</w:t>
      </w:r>
    </w:p>
    <w:p w14:paraId="DC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DD0F0000">
      <w:pPr>
        <w:pStyle w:val="Style_1"/>
        <w:spacing w:before="170"/>
        <w:ind w:firstLine="0" w:left="1358" w:right="1082"/>
      </w:pP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</w:t>
      </w:r>
      <w:r>
        <w:t>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Вашингтона. Принятие Декларации независимости (1776). Перелом в войне и</w:t>
      </w:r>
      <w:r>
        <w:rPr>
          <w:spacing w:val="-67"/>
        </w:rPr>
        <w:t xml:space="preserve"> </w:t>
      </w:r>
      <w:r>
        <w:t>её завершение. Поддержка колонистов со стороны России. Итоги Войны 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(1787).</w:t>
      </w:r>
      <w:r>
        <w:rPr>
          <w:spacing w:val="1"/>
        </w:rPr>
        <w:t xml:space="preserve"> </w:t>
      </w:r>
      <w:r>
        <w:t>«Отцы-основатели».</w:t>
      </w:r>
      <w:r>
        <w:rPr>
          <w:spacing w:val="1"/>
        </w:rPr>
        <w:t xml:space="preserve"> </w:t>
      </w:r>
      <w:r>
        <w:t>Билль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(1791).</w:t>
      </w:r>
      <w:r>
        <w:rPr>
          <w:spacing w:val="-18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завоеваниясевероамериканскими</w:t>
      </w:r>
      <w:r>
        <w:rPr>
          <w:spacing w:val="-1"/>
        </w:rPr>
        <w:t xml:space="preserve"> </w:t>
      </w:r>
      <w:r>
        <w:t>штатами</w:t>
      </w:r>
      <w:r>
        <w:rPr>
          <w:spacing w:val="-4"/>
        </w:rPr>
        <w:t xml:space="preserve"> </w:t>
      </w:r>
      <w:r>
        <w:t>независимости.</w:t>
      </w:r>
    </w:p>
    <w:p w14:paraId="DE0F0000">
      <w:pPr>
        <w:pStyle w:val="Style_3"/>
        <w:numPr>
          <w:ilvl w:val="3"/>
          <w:numId w:val="64"/>
        </w:numPr>
        <w:tabs>
          <w:tab w:leader="none" w:pos="3351" w:val="left"/>
        </w:tabs>
        <w:spacing w:before="1" w:line="322" w:lineRule="exact"/>
        <w:ind w:hanging="1213" w:left="3350"/>
        <w:jc w:val="both"/>
        <w:rPr>
          <w:sz w:val="28"/>
        </w:rPr>
      </w:pPr>
      <w:r>
        <w:rPr>
          <w:sz w:val="28"/>
        </w:rPr>
        <w:t>Французская</w:t>
      </w:r>
      <w:r>
        <w:rPr>
          <w:spacing w:val="-6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6"/>
          <w:sz w:val="28"/>
        </w:rPr>
        <w:t xml:space="preserve"> </w:t>
      </w:r>
      <w:r>
        <w:rPr>
          <w:sz w:val="28"/>
        </w:rPr>
        <w:t>конца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14:paraId="DF0F0000">
      <w:pPr>
        <w:pStyle w:val="Style_1"/>
        <w:ind w:firstLine="779" w:left="1358" w:right="1081"/>
      </w:pPr>
      <w:r>
        <w:t>Причины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</w:t>
      </w:r>
      <w:r>
        <w:rPr>
          <w:spacing w:val="1"/>
        </w:rPr>
        <w:t xml:space="preserve"> </w:t>
      </w:r>
      <w:r>
        <w:t>Дантон,</w:t>
      </w:r>
      <w:r>
        <w:rPr>
          <w:spacing w:val="1"/>
        </w:rPr>
        <w:t xml:space="preserve"> </w:t>
      </w:r>
      <w:r>
        <w:t>Ж-П.</w:t>
      </w:r>
      <w:r>
        <w:rPr>
          <w:spacing w:val="1"/>
        </w:rPr>
        <w:t xml:space="preserve"> </w:t>
      </w:r>
      <w:r>
        <w:t>Марат).</w:t>
      </w:r>
      <w:r>
        <w:rPr>
          <w:spacing w:val="1"/>
        </w:rPr>
        <w:t xml:space="preserve"> </w:t>
      </w:r>
      <w:r>
        <w:t>Упразднение монархии и провозглашение республики. Вареннский кризис.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войн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"/>
        </w:rPr>
        <w:t xml:space="preserve"> </w:t>
      </w:r>
      <w:r>
        <w:t>Казнь</w:t>
      </w:r>
      <w:r>
        <w:rPr>
          <w:spacing w:val="1"/>
        </w:rPr>
        <w:t xml:space="preserve"> </w:t>
      </w:r>
      <w:r>
        <w:t>короля.</w:t>
      </w:r>
      <w:r>
        <w:rPr>
          <w:spacing w:val="1"/>
        </w:rPr>
        <w:t xml:space="preserve"> </w:t>
      </w:r>
      <w:r>
        <w:t>Вандея.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3"/>
        </w:rPr>
        <w:t xml:space="preserve"> </w:t>
      </w:r>
      <w:r>
        <w:t>борьба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годы</w:t>
      </w:r>
      <w:r>
        <w:rPr>
          <w:spacing w:val="-10"/>
        </w:rPr>
        <w:t xml:space="preserve"> </w:t>
      </w:r>
      <w:r>
        <w:t>республики.</w:t>
      </w:r>
      <w:r>
        <w:rPr>
          <w:spacing w:val="-7"/>
        </w:rPr>
        <w:t xml:space="preserve"> </w:t>
      </w:r>
      <w:r>
        <w:t>Конвент</w:t>
      </w:r>
      <w:r>
        <w:rPr>
          <w:spacing w:val="-10"/>
        </w:rPr>
        <w:t xml:space="preserve"> </w:t>
      </w:r>
      <w:r>
        <w:t>и</w:t>
      </w:r>
    </w:p>
    <w:p w14:paraId="E00F0000">
      <w:pPr>
        <w:pStyle w:val="Style_1"/>
        <w:spacing w:before="1"/>
        <w:ind w:firstLine="0" w:left="1358" w:right="1076"/>
      </w:pP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70"/>
        </w:rPr>
        <w:t xml:space="preserve"> </w:t>
      </w:r>
      <w:r>
        <w:t>спасения.</w:t>
      </w:r>
      <w:r>
        <w:rPr>
          <w:spacing w:val="-67"/>
        </w:rPr>
        <w:t xml:space="preserve"> </w:t>
      </w:r>
      <w:r>
        <w:t>М. Робеспьер. Террор. Отказ от основ «старого мира»: культ разума, борьба</w:t>
      </w:r>
      <w:r>
        <w:rPr>
          <w:spacing w:val="1"/>
        </w:rPr>
        <w:t xml:space="preserve"> </w:t>
      </w:r>
      <w:r>
        <w:t>против церкви, новый календарь. Термидорианский переворот (27 июля 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Директории.</w:t>
      </w:r>
      <w:r>
        <w:rPr>
          <w:spacing w:val="1"/>
        </w:rPr>
        <w:t xml:space="preserve"> </w:t>
      </w:r>
      <w:r>
        <w:t>Наполеон</w:t>
      </w:r>
      <w:r>
        <w:rPr>
          <w:spacing w:val="1"/>
        </w:rPr>
        <w:t xml:space="preserve"> </w:t>
      </w:r>
      <w:r>
        <w:t>Бонапарт.</w:t>
      </w:r>
      <w:r>
        <w:rPr>
          <w:spacing w:val="7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rPr>
          <w:spacing w:val="-1"/>
        </w:rPr>
        <w:t>переворот 18-19 брюмера</w:t>
      </w:r>
      <w:r>
        <w:rPr>
          <w:spacing w:val="-1"/>
        </w:rPr>
        <w:t xml:space="preserve"> (ноябрь 1799 г.). Установление </w:t>
      </w:r>
      <w:r>
        <w:t>режима консульства.</w:t>
      </w:r>
      <w:r>
        <w:rPr>
          <w:spacing w:val="-67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 значениереволюции.</w:t>
      </w:r>
    </w:p>
    <w:p w14:paraId="E10F0000">
      <w:pPr>
        <w:pStyle w:val="Style_3"/>
        <w:numPr>
          <w:ilvl w:val="3"/>
          <w:numId w:val="64"/>
        </w:numPr>
        <w:tabs>
          <w:tab w:leader="none" w:pos="3325" w:val="left"/>
        </w:tabs>
        <w:spacing w:line="322" w:lineRule="exact"/>
        <w:ind w:hanging="1206" w:left="3324"/>
        <w:jc w:val="both"/>
        <w:rPr>
          <w:sz w:val="28"/>
        </w:rPr>
      </w:pPr>
      <w:r>
        <w:rPr>
          <w:sz w:val="28"/>
        </w:rPr>
        <w:t>Европейская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XVIII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14:paraId="E20F0000">
      <w:pPr>
        <w:pStyle w:val="Style_1"/>
        <w:ind w:firstLine="760" w:left="1358" w:right="1077"/>
      </w:pPr>
      <w:r>
        <w:t>Развитие науки. Новая картина мира в трудах математиков, физиков,</w:t>
      </w:r>
      <w:r>
        <w:rPr>
          <w:spacing w:val="1"/>
        </w:rPr>
        <w:t xml:space="preserve"> </w:t>
      </w:r>
      <w:r>
        <w:t>астрономов. Достижения в естественных науках и медицине. Продолжение</w:t>
      </w:r>
      <w:r>
        <w:rPr>
          <w:spacing w:val="1"/>
        </w:rPr>
        <w:t xml:space="preserve"> </w:t>
      </w:r>
      <w:r>
        <w:t>географиче</w:t>
      </w:r>
      <w:r>
        <w:t>ских открытий. Распространение образования. Литература XVIII</w:t>
      </w:r>
      <w:r>
        <w:rPr>
          <w:spacing w:val="1"/>
        </w:rPr>
        <w:t xml:space="preserve"> </w:t>
      </w:r>
      <w:r>
        <w:t>в.: жанры, писатели, великие романы. Художественные стили: классицизм,</w:t>
      </w:r>
      <w:r>
        <w:rPr>
          <w:spacing w:val="1"/>
        </w:rPr>
        <w:t xml:space="preserve"> </w:t>
      </w:r>
      <w:r>
        <w:t>барокко, рококо. Музыка духовная и светская. Театр: жанры, популярные</w:t>
      </w:r>
      <w:r>
        <w:rPr>
          <w:spacing w:val="1"/>
        </w:rPr>
        <w:t xml:space="preserve"> </w:t>
      </w:r>
      <w:r>
        <w:t>авторы, произведения. Сословный характер культуры. Пов</w:t>
      </w:r>
      <w:r>
        <w:t>седневная жизнь</w:t>
      </w:r>
      <w:r>
        <w:rPr>
          <w:spacing w:val="1"/>
        </w:rPr>
        <w:t xml:space="preserve"> </w:t>
      </w:r>
      <w:r>
        <w:t>обитателей городов</w:t>
      </w:r>
      <w:r>
        <w:rPr>
          <w:spacing w:val="-7"/>
        </w:rPr>
        <w:t xml:space="preserve"> </w:t>
      </w:r>
      <w:r>
        <w:t>и деревень.</w:t>
      </w:r>
    </w:p>
    <w:p w14:paraId="E30F0000">
      <w:pPr>
        <w:pStyle w:val="Style_3"/>
        <w:numPr>
          <w:ilvl w:val="3"/>
          <w:numId w:val="64"/>
        </w:numPr>
        <w:tabs>
          <w:tab w:leader="none" w:pos="3325" w:val="left"/>
        </w:tabs>
        <w:spacing w:line="322" w:lineRule="exact"/>
        <w:ind w:hanging="1206" w:left="3324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XVIII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14:paraId="E40F0000">
      <w:pPr>
        <w:pStyle w:val="Style_1"/>
        <w:tabs>
          <w:tab w:leader="none" w:pos="5400" w:val="left"/>
        </w:tabs>
        <w:ind w:hanging="1463" w:left="3581" w:right="1576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70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tab/>
      </w:r>
      <w:r>
        <w:t>вмеждународных</w:t>
      </w:r>
      <w:r>
        <w:rPr>
          <w:spacing w:val="-6"/>
        </w:rPr>
        <w:t xml:space="preserve"> </w:t>
      </w:r>
      <w:r>
        <w:t>отношениях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</w:p>
    <w:p w14:paraId="E50F0000">
      <w:pPr>
        <w:pStyle w:val="Style_1"/>
        <w:spacing w:before="1"/>
        <w:ind w:firstLine="0" w:left="1358" w:right="1994"/>
      </w:pPr>
      <w:r>
        <w:t>против революционной Франции. Колониальные захваты европейских</w:t>
      </w:r>
      <w:r>
        <w:rPr>
          <w:spacing w:val="-68"/>
        </w:rPr>
        <w:t xml:space="preserve"> </w:t>
      </w:r>
      <w:r>
        <w:t>держав.</w:t>
      </w:r>
    </w:p>
    <w:p w14:paraId="E6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E70F0000">
      <w:pPr>
        <w:pStyle w:val="Style_3"/>
        <w:numPr>
          <w:ilvl w:val="3"/>
          <w:numId w:val="64"/>
        </w:numPr>
        <w:tabs>
          <w:tab w:leader="none" w:pos="3138" w:val="left"/>
        </w:tabs>
        <w:spacing w:before="170" w:line="322" w:lineRule="exact"/>
        <w:ind w:hanging="1206" w:left="3137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Востока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XVIII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</w:p>
    <w:p w14:paraId="E80F0000">
      <w:pPr>
        <w:pStyle w:val="Style_1"/>
        <w:ind w:firstLine="760" w:right="411"/>
      </w:pPr>
      <w:r>
        <w:t>Османская империя: от могущества к упадку. Положение населения. 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реформ;</w:t>
      </w:r>
      <w:r>
        <w:rPr>
          <w:spacing w:val="1"/>
        </w:rPr>
        <w:t xml:space="preserve"> </w:t>
      </w:r>
      <w:r>
        <w:t>Селим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Индия.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Моголов.</w:t>
      </w:r>
      <w:r>
        <w:rPr>
          <w:spacing w:val="1"/>
        </w:rPr>
        <w:t xml:space="preserve"> </w:t>
      </w:r>
      <w:r>
        <w:t>Борьба европейцев за владения в Индии. Утверждение британского вла</w:t>
      </w:r>
      <w:r>
        <w:t>дычества.</w:t>
      </w:r>
      <w:r>
        <w:rPr>
          <w:spacing w:val="1"/>
        </w:rPr>
        <w:t xml:space="preserve"> </w:t>
      </w:r>
      <w:r>
        <w:t>Китай.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Цин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маньчжурских</w:t>
      </w:r>
      <w:r>
        <w:rPr>
          <w:spacing w:val="1"/>
        </w:rPr>
        <w:t xml:space="preserve"> </w:t>
      </w:r>
      <w:r>
        <w:t>императоров,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44"/>
        </w:rPr>
        <w:t xml:space="preserve"> </w:t>
      </w:r>
      <w:r>
        <w:t>страной.</w:t>
      </w:r>
      <w:r>
        <w:rPr>
          <w:spacing w:val="43"/>
        </w:rPr>
        <w:t xml:space="preserve"> </w:t>
      </w:r>
      <w:r>
        <w:t>Внешняя</w:t>
      </w:r>
      <w:r>
        <w:rPr>
          <w:spacing w:val="44"/>
        </w:rPr>
        <w:t xml:space="preserve"> </w:t>
      </w:r>
      <w:r>
        <w:t>политика</w:t>
      </w:r>
      <w:r>
        <w:rPr>
          <w:spacing w:val="47"/>
        </w:rPr>
        <w:t xml:space="preserve"> </w:t>
      </w:r>
      <w:r>
        <w:t>империи</w:t>
      </w:r>
      <w:r>
        <w:rPr>
          <w:spacing w:val="47"/>
        </w:rPr>
        <w:t xml:space="preserve"> </w:t>
      </w:r>
      <w:r>
        <w:t>Цин;</w:t>
      </w:r>
      <w:r>
        <w:rPr>
          <w:spacing w:val="42"/>
        </w:rPr>
        <w:t xml:space="preserve"> </w:t>
      </w:r>
      <w:r>
        <w:t>отношения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Россией.</w:t>
      </w:r>
    </w:p>
    <w:p w14:paraId="E90F0000">
      <w:pPr>
        <w:pStyle w:val="Style_1"/>
        <w:spacing w:before="1"/>
        <w:ind w:right="888"/>
      </w:pPr>
      <w:r>
        <w:t>«Закрытие» Китая для иноземцев. Япония в XVIII в. Сёгуны и дайме. Положение</w:t>
      </w:r>
      <w:r>
        <w:rPr>
          <w:spacing w:val="-67"/>
        </w:rPr>
        <w:t xml:space="preserve"> </w:t>
      </w:r>
      <w:r>
        <w:t>сословий.</w:t>
      </w:r>
      <w:r>
        <w:rPr>
          <w:spacing w:val="-4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стран Востока в</w:t>
      </w:r>
      <w:r>
        <w:rPr>
          <w:spacing w:val="-4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14:paraId="EA0F0000">
      <w:pPr>
        <w:pStyle w:val="Style_3"/>
        <w:numPr>
          <w:ilvl w:val="3"/>
          <w:numId w:val="64"/>
        </w:numPr>
        <w:tabs>
          <w:tab w:leader="none" w:pos="3178" w:val="left"/>
        </w:tabs>
        <w:spacing w:line="321" w:lineRule="exact"/>
        <w:ind w:hanging="1227" w:left="3178"/>
        <w:rPr>
          <w:sz w:val="28"/>
        </w:rPr>
      </w:pPr>
      <w:r>
        <w:rPr>
          <w:sz w:val="28"/>
        </w:rPr>
        <w:t>Обобщение.</w:t>
      </w:r>
      <w:r>
        <w:rPr>
          <w:spacing w:val="-7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14:paraId="EB0F0000">
      <w:pPr>
        <w:pStyle w:val="Style_3"/>
        <w:numPr>
          <w:ilvl w:val="2"/>
          <w:numId w:val="64"/>
        </w:numPr>
        <w:tabs>
          <w:tab w:leader="none" w:pos="2967" w:val="left"/>
        </w:tabs>
        <w:spacing w:before="2" w:line="322" w:lineRule="exact"/>
        <w:ind w:hanging="1016" w:left="2966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конце</w:t>
      </w:r>
      <w:r>
        <w:rPr>
          <w:spacing w:val="-1"/>
          <w:sz w:val="28"/>
        </w:rPr>
        <w:t xml:space="preserve"> </w:t>
      </w:r>
      <w:r>
        <w:rPr>
          <w:sz w:val="28"/>
        </w:rPr>
        <w:t>XVII-XVIII</w:t>
      </w:r>
      <w:r>
        <w:rPr>
          <w:spacing w:val="-2"/>
          <w:sz w:val="28"/>
        </w:rPr>
        <w:t xml:space="preserve"> </w:t>
      </w:r>
      <w:r>
        <w:rPr>
          <w:sz w:val="28"/>
        </w:rPr>
        <w:t>в.: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царства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империи.</w:t>
      </w:r>
    </w:p>
    <w:p w14:paraId="EC0F0000">
      <w:pPr>
        <w:pStyle w:val="Style_3"/>
        <w:numPr>
          <w:ilvl w:val="3"/>
          <w:numId w:val="64"/>
        </w:numPr>
        <w:tabs>
          <w:tab w:leader="none" w:pos="3178" w:val="left"/>
        </w:tabs>
        <w:ind w:hanging="1227" w:left="3178"/>
        <w:rPr>
          <w:sz w:val="28"/>
        </w:rPr>
      </w:pPr>
      <w:r>
        <w:rPr>
          <w:sz w:val="28"/>
        </w:rPr>
        <w:t>Введение.</w:t>
      </w:r>
    </w:p>
    <w:p w14:paraId="ED0F0000">
      <w:pPr>
        <w:pStyle w:val="Style_3"/>
        <w:numPr>
          <w:ilvl w:val="3"/>
          <w:numId w:val="64"/>
        </w:numPr>
        <w:tabs>
          <w:tab w:leader="none" w:pos="3178" w:val="left"/>
        </w:tabs>
        <w:spacing w:line="322" w:lineRule="exact"/>
        <w:ind w:hanging="1227" w:left="3178"/>
        <w:rPr>
          <w:sz w:val="28"/>
        </w:rPr>
      </w:pP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эпоху</w:t>
      </w:r>
      <w:r>
        <w:rPr>
          <w:spacing w:val="-10"/>
          <w:sz w:val="28"/>
        </w:rPr>
        <w:t xml:space="preserve"> </w:t>
      </w:r>
      <w:r>
        <w:rPr>
          <w:sz w:val="28"/>
        </w:rPr>
        <w:t>преобразований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Петра</w:t>
      </w:r>
      <w:r>
        <w:rPr>
          <w:spacing w:val="-4"/>
          <w:sz w:val="28"/>
        </w:rPr>
        <w:t xml:space="preserve"> </w:t>
      </w:r>
      <w:r>
        <w:rPr>
          <w:sz w:val="28"/>
        </w:rPr>
        <w:t>I.</w:t>
      </w:r>
    </w:p>
    <w:p w14:paraId="EE0F0000">
      <w:pPr>
        <w:pStyle w:val="Style_3"/>
        <w:numPr>
          <w:ilvl w:val="4"/>
          <w:numId w:val="64"/>
        </w:numPr>
        <w:tabs>
          <w:tab w:leader="none" w:pos="3356" w:val="left"/>
        </w:tabs>
        <w:ind w:firstLine="780" w:left="1171" w:right="414"/>
        <w:jc w:val="both"/>
        <w:rPr>
          <w:sz w:val="28"/>
        </w:rPr>
      </w:pPr>
      <w:r>
        <w:rPr>
          <w:sz w:val="28"/>
        </w:rPr>
        <w:t>Причины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-5"/>
          <w:sz w:val="28"/>
        </w:rPr>
        <w:t xml:space="preserve"> </w:t>
      </w:r>
      <w:r>
        <w:rPr>
          <w:sz w:val="28"/>
        </w:rPr>
        <w:t>преобразований.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Европа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конце</w:t>
      </w:r>
      <w:r>
        <w:rPr>
          <w:spacing w:val="-68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важная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царствования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I,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царевны</w:t>
      </w:r>
      <w:r>
        <w:rPr>
          <w:spacing w:val="1"/>
          <w:sz w:val="28"/>
        </w:rPr>
        <w:t xml:space="preserve"> </w:t>
      </w:r>
      <w:r>
        <w:rPr>
          <w:sz w:val="28"/>
        </w:rPr>
        <w:t>Софьи.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Стрелецкие</w:t>
      </w:r>
      <w:r>
        <w:rPr>
          <w:spacing w:val="-67"/>
          <w:sz w:val="28"/>
        </w:rPr>
        <w:t xml:space="preserve"> </w:t>
      </w:r>
      <w:r>
        <w:rPr>
          <w:sz w:val="28"/>
        </w:rPr>
        <w:t>бунты.</w:t>
      </w:r>
      <w:r>
        <w:rPr>
          <w:spacing w:val="-15"/>
          <w:sz w:val="28"/>
        </w:rPr>
        <w:t xml:space="preserve"> </w:t>
      </w:r>
      <w:r>
        <w:rPr>
          <w:sz w:val="28"/>
        </w:rPr>
        <w:t>Хованщина.</w:t>
      </w:r>
      <w:r>
        <w:rPr>
          <w:spacing w:val="-14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14"/>
          <w:sz w:val="28"/>
        </w:rPr>
        <w:t xml:space="preserve"> </w:t>
      </w:r>
      <w:r>
        <w:rPr>
          <w:sz w:val="28"/>
        </w:rPr>
        <w:t>шаги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пути</w:t>
      </w:r>
      <w:r>
        <w:rPr>
          <w:spacing w:val="-13"/>
          <w:sz w:val="28"/>
        </w:rPr>
        <w:t xml:space="preserve"> </w:t>
      </w:r>
      <w:r>
        <w:rPr>
          <w:sz w:val="28"/>
        </w:rPr>
        <w:t>преобразований.</w:t>
      </w:r>
      <w:r>
        <w:rPr>
          <w:spacing w:val="-15"/>
          <w:sz w:val="28"/>
        </w:rPr>
        <w:t xml:space="preserve"> </w:t>
      </w:r>
      <w:r>
        <w:rPr>
          <w:sz w:val="28"/>
        </w:rPr>
        <w:t>Азовские</w:t>
      </w:r>
      <w:r>
        <w:rPr>
          <w:spacing w:val="-16"/>
          <w:sz w:val="28"/>
        </w:rPr>
        <w:t xml:space="preserve"> </w:t>
      </w:r>
      <w:r>
        <w:rPr>
          <w:sz w:val="28"/>
        </w:rPr>
        <w:t>походы.</w:t>
      </w:r>
      <w:r>
        <w:rPr>
          <w:spacing w:val="-14"/>
          <w:sz w:val="28"/>
        </w:rPr>
        <w:t xml:space="preserve"> </w:t>
      </w:r>
      <w:r>
        <w:rPr>
          <w:sz w:val="28"/>
        </w:rPr>
        <w:t>Великое</w:t>
      </w:r>
      <w:r>
        <w:rPr>
          <w:spacing w:val="-68"/>
          <w:sz w:val="28"/>
        </w:rPr>
        <w:t xml:space="preserve"> </w:t>
      </w:r>
      <w:r>
        <w:rPr>
          <w:sz w:val="28"/>
        </w:rPr>
        <w:t>посольство</w:t>
      </w:r>
      <w:r>
        <w:rPr>
          <w:spacing w:val="-8"/>
          <w:sz w:val="28"/>
        </w:rPr>
        <w:t xml:space="preserve"> </w:t>
      </w:r>
      <w:r>
        <w:rPr>
          <w:sz w:val="28"/>
        </w:rPr>
        <w:t>и его значение.</w:t>
      </w:r>
      <w:r>
        <w:rPr>
          <w:spacing w:val="-1"/>
          <w:sz w:val="28"/>
        </w:rPr>
        <w:t xml:space="preserve"> </w:t>
      </w:r>
      <w:r>
        <w:rPr>
          <w:sz w:val="28"/>
        </w:rPr>
        <w:t>Сподвижники</w:t>
      </w:r>
      <w:r>
        <w:rPr>
          <w:spacing w:val="2"/>
          <w:sz w:val="28"/>
        </w:rPr>
        <w:t xml:space="preserve"> </w:t>
      </w:r>
      <w:r>
        <w:rPr>
          <w:sz w:val="28"/>
        </w:rPr>
        <w:t>Петра</w:t>
      </w:r>
      <w:r>
        <w:rPr>
          <w:spacing w:val="-3"/>
          <w:sz w:val="28"/>
        </w:rPr>
        <w:t xml:space="preserve"> </w:t>
      </w:r>
      <w:r>
        <w:rPr>
          <w:sz w:val="28"/>
        </w:rPr>
        <w:t>I.</w:t>
      </w:r>
    </w:p>
    <w:p w14:paraId="EF0F0000">
      <w:pPr>
        <w:pStyle w:val="Style_3"/>
        <w:numPr>
          <w:ilvl w:val="4"/>
          <w:numId w:val="64"/>
        </w:numPr>
        <w:tabs>
          <w:tab w:leader="none" w:pos="3346" w:val="left"/>
        </w:tabs>
        <w:ind w:firstLine="780" w:left="1171" w:right="415"/>
        <w:jc w:val="both"/>
        <w:rPr>
          <w:sz w:val="28"/>
        </w:rPr>
      </w:pPr>
      <w:r>
        <w:rPr>
          <w:sz w:val="28"/>
        </w:rPr>
        <w:t>Экономическая политика. Строительство заводов и мануфактур.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металлургической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Урале.</w:t>
      </w:r>
      <w:r>
        <w:rPr>
          <w:spacing w:val="1"/>
          <w:sz w:val="28"/>
        </w:rPr>
        <w:t xml:space="preserve"> </w:t>
      </w:r>
      <w:r>
        <w:rPr>
          <w:sz w:val="28"/>
        </w:rPr>
        <w:t>Оружейные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заводы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корабельные верфи. Роль государства в создании промышленности. Преобладание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крепостного и подневольного </w:t>
      </w:r>
      <w:r>
        <w:rPr>
          <w:sz w:val="28"/>
        </w:rPr>
        <w:t>труда. Принципы меркантилизма и протекционизма.</w:t>
      </w:r>
      <w:r>
        <w:rPr>
          <w:spacing w:val="1"/>
          <w:sz w:val="28"/>
        </w:rPr>
        <w:t xml:space="preserve"> </w:t>
      </w:r>
      <w:r>
        <w:rPr>
          <w:sz w:val="28"/>
        </w:rPr>
        <w:t>Таможенный тариф</w:t>
      </w:r>
      <w:r>
        <w:rPr>
          <w:spacing w:val="-4"/>
          <w:sz w:val="28"/>
        </w:rPr>
        <w:t xml:space="preserve"> </w:t>
      </w:r>
      <w:r>
        <w:rPr>
          <w:sz w:val="28"/>
        </w:rPr>
        <w:t>1724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4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подушной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подати.</w:t>
      </w:r>
    </w:p>
    <w:p w14:paraId="F00F0000">
      <w:pPr>
        <w:pStyle w:val="Style_3"/>
        <w:numPr>
          <w:ilvl w:val="4"/>
          <w:numId w:val="64"/>
        </w:numPr>
        <w:tabs>
          <w:tab w:leader="none" w:pos="3351" w:val="left"/>
        </w:tabs>
        <w:spacing w:before="1"/>
        <w:ind w:firstLine="780" w:left="1171" w:right="411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Консолидация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 его роли в управлении страной. Указ о единонаследии и Табель о рангах.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купечеству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сословиям: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 их прав в местном управлении и усиление налогового гнета. Положение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крестьян.</w:t>
      </w:r>
      <w:r>
        <w:rPr>
          <w:spacing w:val="-4"/>
          <w:sz w:val="28"/>
        </w:rPr>
        <w:t xml:space="preserve"> </w:t>
      </w:r>
      <w:r>
        <w:rPr>
          <w:sz w:val="28"/>
        </w:rPr>
        <w:t>Переписи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 (ревизии).</w:t>
      </w:r>
    </w:p>
    <w:p w14:paraId="F10F0000">
      <w:pPr>
        <w:pStyle w:val="Style_3"/>
        <w:numPr>
          <w:ilvl w:val="4"/>
          <w:numId w:val="64"/>
        </w:numPr>
        <w:tabs>
          <w:tab w:leader="none" w:pos="3356" w:val="left"/>
        </w:tabs>
        <w:ind w:firstLine="780" w:left="1171" w:right="415"/>
        <w:jc w:val="both"/>
        <w:rPr>
          <w:sz w:val="28"/>
        </w:rPr>
      </w:pPr>
      <w:r>
        <w:rPr>
          <w:spacing w:val="-1"/>
          <w:sz w:val="28"/>
        </w:rPr>
        <w:t>Реформы</w:t>
      </w:r>
      <w:r>
        <w:rPr>
          <w:spacing w:val="-14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-17"/>
          <w:sz w:val="28"/>
        </w:rPr>
        <w:t xml:space="preserve"> </w:t>
      </w:r>
      <w:r>
        <w:rPr>
          <w:sz w:val="28"/>
        </w:rPr>
        <w:t>Реформы</w:t>
      </w:r>
      <w:r>
        <w:rPr>
          <w:spacing w:val="-16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-12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16"/>
          <w:sz w:val="28"/>
        </w:rPr>
        <w:t xml:space="preserve"> </w:t>
      </w:r>
      <w:r>
        <w:rPr>
          <w:sz w:val="28"/>
        </w:rPr>
        <w:t>(бурмистры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Ратуша),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областная</w:t>
      </w:r>
      <w:r>
        <w:rPr>
          <w:spacing w:val="1"/>
          <w:sz w:val="28"/>
        </w:rPr>
        <w:t xml:space="preserve"> </w:t>
      </w:r>
      <w:r>
        <w:rPr>
          <w:sz w:val="28"/>
        </w:rPr>
        <w:t>(губернская)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реформы.</w:t>
      </w:r>
      <w:r>
        <w:rPr>
          <w:spacing w:val="1"/>
          <w:sz w:val="28"/>
        </w:rPr>
        <w:t xml:space="preserve"> </w:t>
      </w:r>
      <w:r>
        <w:rPr>
          <w:sz w:val="28"/>
        </w:rPr>
        <w:t>Сенат,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коллегии,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</w:t>
      </w:r>
      <w:r>
        <w:rPr>
          <w:spacing w:val="-67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суда.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бюрократизации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Генеральный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регламент.</w:t>
      </w:r>
      <w:r>
        <w:rPr>
          <w:spacing w:val="-1"/>
          <w:sz w:val="28"/>
        </w:rPr>
        <w:t xml:space="preserve"> </w:t>
      </w:r>
      <w:r>
        <w:rPr>
          <w:sz w:val="28"/>
        </w:rPr>
        <w:t>Санкт-Петербург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новая столица.</w:t>
      </w:r>
    </w:p>
    <w:p w14:paraId="F20F0000">
      <w:pPr>
        <w:pStyle w:val="Style_1"/>
        <w:ind w:firstLine="0" w:left="1951"/>
      </w:pPr>
      <w:r>
        <w:t>Первые</w:t>
      </w:r>
      <w:r>
        <w:rPr>
          <w:spacing w:val="12"/>
        </w:rPr>
        <w:t xml:space="preserve"> </w:t>
      </w:r>
      <w:r>
        <w:t>гвардейские</w:t>
      </w:r>
      <w:r>
        <w:rPr>
          <w:spacing w:val="12"/>
        </w:rPr>
        <w:t xml:space="preserve"> </w:t>
      </w:r>
      <w:r>
        <w:t>полки.</w:t>
      </w:r>
      <w:r>
        <w:rPr>
          <w:spacing w:val="81"/>
        </w:rPr>
        <w:t xml:space="preserve"> </w:t>
      </w:r>
      <w:r>
        <w:t>Создание</w:t>
      </w:r>
      <w:r>
        <w:rPr>
          <w:spacing w:val="77"/>
        </w:rPr>
        <w:t xml:space="preserve"> </w:t>
      </w:r>
      <w:r>
        <w:t>регулярной</w:t>
      </w:r>
      <w:r>
        <w:rPr>
          <w:spacing w:val="82"/>
        </w:rPr>
        <w:t xml:space="preserve"> </w:t>
      </w:r>
      <w:r>
        <w:t>армии,</w:t>
      </w:r>
      <w:r>
        <w:rPr>
          <w:spacing w:val="79"/>
        </w:rPr>
        <w:t xml:space="preserve"> </w:t>
      </w:r>
      <w:r>
        <w:t>военного</w:t>
      </w:r>
      <w:r>
        <w:rPr>
          <w:spacing w:val="82"/>
        </w:rPr>
        <w:t xml:space="preserve"> </w:t>
      </w:r>
      <w:r>
        <w:t>флота.</w:t>
      </w:r>
    </w:p>
    <w:p w14:paraId="F3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F40F0000">
      <w:pPr>
        <w:pStyle w:val="Style_1"/>
        <w:spacing w:before="170" w:line="322" w:lineRule="exact"/>
        <w:ind w:firstLine="0" w:left="1502"/>
        <w:jc w:val="left"/>
      </w:pPr>
      <w:r>
        <w:t>Рекрутские</w:t>
      </w:r>
      <w:r>
        <w:rPr>
          <w:spacing w:val="-10"/>
        </w:rPr>
        <w:t xml:space="preserve"> </w:t>
      </w:r>
      <w:r>
        <w:t>наборы.</w:t>
      </w:r>
    </w:p>
    <w:p w14:paraId="F50F0000">
      <w:pPr>
        <w:pStyle w:val="Style_3"/>
        <w:numPr>
          <w:ilvl w:val="4"/>
          <w:numId w:val="64"/>
        </w:numPr>
        <w:tabs>
          <w:tab w:leader="none" w:pos="3678" w:val="left"/>
          <w:tab w:leader="none" w:pos="5158" w:val="left"/>
          <w:tab w:leader="none" w:pos="8229" w:val="left"/>
        </w:tabs>
        <w:ind w:hanging="1395" w:left="3677" w:right="1392"/>
        <w:rPr>
          <w:sz w:val="28"/>
        </w:rPr>
      </w:pPr>
      <w:r>
        <w:rPr>
          <w:sz w:val="28"/>
        </w:rPr>
        <w:t>Церковная</w:t>
      </w:r>
      <w:r>
        <w:rPr>
          <w:sz w:val="28"/>
        </w:rPr>
        <w:tab/>
      </w:r>
      <w:r>
        <w:rPr>
          <w:sz w:val="28"/>
        </w:rPr>
        <w:t>реформа.</w:t>
      </w:r>
      <w:r>
        <w:rPr>
          <w:spacing w:val="127"/>
          <w:sz w:val="28"/>
        </w:rPr>
        <w:t xml:space="preserve"> </w:t>
      </w:r>
      <w:r>
        <w:rPr>
          <w:sz w:val="28"/>
        </w:rPr>
        <w:t>Упразднение</w:t>
      </w:r>
      <w:r>
        <w:rPr>
          <w:sz w:val="28"/>
        </w:rPr>
        <w:tab/>
      </w:r>
      <w:r>
        <w:rPr>
          <w:sz w:val="28"/>
        </w:rPr>
        <w:t>патриаршества,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учреждениеСинода.</w:t>
      </w:r>
      <w:r>
        <w:rPr>
          <w:spacing w:val="-1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инославных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конфессий.</w:t>
      </w:r>
    </w:p>
    <w:p w14:paraId="F60F0000">
      <w:pPr>
        <w:pStyle w:val="Style_3"/>
        <w:numPr>
          <w:ilvl w:val="4"/>
          <w:numId w:val="64"/>
        </w:numPr>
        <w:tabs>
          <w:tab w:leader="none" w:pos="3688" w:val="left"/>
        </w:tabs>
        <w:spacing w:before="2"/>
        <w:ind w:firstLine="779" w:left="1502" w:right="1321"/>
        <w:rPr>
          <w:sz w:val="28"/>
        </w:rPr>
      </w:pPr>
      <w:r>
        <w:rPr>
          <w:sz w:val="28"/>
        </w:rPr>
        <w:t>Оппозиция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реформам Петра I. Социальные движения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первойчетверти XVIII в. Восстания в Астрахани, Башкирии, на Дону. Дело</w:t>
      </w:r>
      <w:r>
        <w:rPr>
          <w:spacing w:val="-68"/>
          <w:sz w:val="28"/>
        </w:rPr>
        <w:t xml:space="preserve"> </w:t>
      </w:r>
      <w:r>
        <w:rPr>
          <w:sz w:val="28"/>
        </w:rPr>
        <w:t>ц</w:t>
      </w:r>
      <w:r>
        <w:rPr>
          <w:sz w:val="28"/>
        </w:rPr>
        <w:t>аревича</w:t>
      </w:r>
      <w:r>
        <w:rPr>
          <w:spacing w:val="-1"/>
          <w:sz w:val="28"/>
        </w:rPr>
        <w:t xml:space="preserve"> </w:t>
      </w:r>
      <w:r>
        <w:rPr>
          <w:sz w:val="28"/>
        </w:rPr>
        <w:t>Алексея.</w:t>
      </w:r>
    </w:p>
    <w:p w14:paraId="F70F0000">
      <w:pPr>
        <w:pStyle w:val="Style_3"/>
        <w:numPr>
          <w:ilvl w:val="4"/>
          <w:numId w:val="64"/>
        </w:numPr>
        <w:tabs>
          <w:tab w:leader="none" w:pos="3661" w:val="left"/>
        </w:tabs>
        <w:ind w:firstLine="760" w:left="1502" w:right="1074"/>
        <w:jc w:val="both"/>
        <w:rPr>
          <w:sz w:val="28"/>
        </w:rPr>
      </w:pPr>
      <w:r>
        <w:rPr>
          <w:sz w:val="28"/>
        </w:rPr>
        <w:t>Внешняя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политика.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война.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войны.</w:t>
      </w:r>
      <w:r>
        <w:rPr>
          <w:spacing w:val="1"/>
          <w:sz w:val="28"/>
        </w:rPr>
        <w:t xml:space="preserve"> </w:t>
      </w:r>
      <w:r>
        <w:rPr>
          <w:sz w:val="28"/>
        </w:rPr>
        <w:t>Неудачи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преодоление.</w:t>
      </w:r>
      <w:r>
        <w:rPr>
          <w:spacing w:val="1"/>
          <w:sz w:val="28"/>
        </w:rPr>
        <w:t xml:space="preserve"> </w:t>
      </w:r>
      <w:r>
        <w:rPr>
          <w:sz w:val="28"/>
        </w:rPr>
        <w:t>Битва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0"/>
          <w:sz w:val="28"/>
        </w:rPr>
        <w:t xml:space="preserve"> </w:t>
      </w:r>
      <w:r>
        <w:rPr>
          <w:sz w:val="28"/>
        </w:rPr>
        <w:t>деревне</w:t>
      </w:r>
      <w:r>
        <w:rPr>
          <w:spacing w:val="1"/>
          <w:sz w:val="28"/>
        </w:rPr>
        <w:t xml:space="preserve"> </w:t>
      </w:r>
      <w:r>
        <w:rPr>
          <w:sz w:val="28"/>
        </w:rPr>
        <w:t>Лесная и победа под Полтавой. Прутский поход. Борьба за гегемонию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Балтике. Сражения у мыса Гангут и острова Гренгам. Ништадтский мир и</w:t>
      </w:r>
      <w:r>
        <w:rPr>
          <w:spacing w:val="1"/>
          <w:sz w:val="28"/>
        </w:rPr>
        <w:t xml:space="preserve"> </w:t>
      </w:r>
      <w:r>
        <w:rPr>
          <w:sz w:val="28"/>
        </w:rPr>
        <w:t>его последствия. Закрепление России на берегах Балтики. 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империей.</w:t>
      </w:r>
      <w:r>
        <w:rPr>
          <w:spacing w:val="-1"/>
          <w:sz w:val="28"/>
        </w:rPr>
        <w:t xml:space="preserve"> </w:t>
      </w:r>
      <w:r>
        <w:rPr>
          <w:sz w:val="28"/>
        </w:rPr>
        <w:t>Каспийский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поход</w:t>
      </w:r>
      <w:r>
        <w:rPr>
          <w:spacing w:val="-3"/>
          <w:sz w:val="28"/>
        </w:rPr>
        <w:t xml:space="preserve"> </w:t>
      </w:r>
      <w:r>
        <w:rPr>
          <w:sz w:val="28"/>
        </w:rPr>
        <w:t>Петра</w:t>
      </w:r>
      <w:r>
        <w:rPr>
          <w:spacing w:val="-3"/>
          <w:sz w:val="28"/>
        </w:rPr>
        <w:t xml:space="preserve"> </w:t>
      </w:r>
      <w:r>
        <w:rPr>
          <w:sz w:val="28"/>
        </w:rPr>
        <w:t>I.</w:t>
      </w:r>
    </w:p>
    <w:p w14:paraId="F80F0000">
      <w:pPr>
        <w:pStyle w:val="Style_3"/>
        <w:numPr>
          <w:ilvl w:val="4"/>
          <w:numId w:val="64"/>
        </w:numPr>
        <w:tabs>
          <w:tab w:leader="none" w:pos="3661" w:val="left"/>
        </w:tabs>
        <w:ind w:firstLine="760" w:left="1502" w:right="1078"/>
        <w:jc w:val="both"/>
        <w:rPr>
          <w:sz w:val="28"/>
        </w:rPr>
      </w:pP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Петра</w:t>
      </w:r>
      <w:r>
        <w:rPr>
          <w:spacing w:val="1"/>
          <w:sz w:val="28"/>
        </w:rPr>
        <w:t xml:space="preserve"> </w:t>
      </w:r>
      <w:r>
        <w:rPr>
          <w:sz w:val="28"/>
        </w:rPr>
        <w:t>I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71"/>
          <w:sz w:val="28"/>
        </w:rPr>
        <w:t xml:space="preserve"> </w:t>
      </w:r>
      <w:r>
        <w:rPr>
          <w:sz w:val="28"/>
        </w:rPr>
        <w:t>политике.</w:t>
      </w:r>
      <w:r>
        <w:rPr>
          <w:spacing w:val="7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специалистов.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летоисчисления, 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печати.</w:t>
      </w:r>
      <w:r>
        <w:rPr>
          <w:spacing w:val="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газета</w:t>
      </w:r>
      <w:r>
        <w:rPr>
          <w:spacing w:val="1"/>
          <w:sz w:val="28"/>
        </w:rPr>
        <w:t xml:space="preserve"> </w:t>
      </w:r>
      <w:r>
        <w:rPr>
          <w:sz w:val="28"/>
        </w:rPr>
        <w:t>«Ведомости».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специальных учебных заведений. Развитие науки. Открытие Академии наук</w:t>
      </w:r>
      <w:r>
        <w:rPr>
          <w:spacing w:val="1"/>
          <w:sz w:val="28"/>
        </w:rPr>
        <w:t xml:space="preserve"> </w:t>
      </w:r>
      <w:r>
        <w:rPr>
          <w:sz w:val="28"/>
        </w:rPr>
        <w:t>в Петербурге. Кунсткамера. Светская живопись, портрет петровской эпохи.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 архитектура.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Памятники</w:t>
      </w:r>
      <w:r>
        <w:rPr>
          <w:spacing w:val="-2"/>
          <w:sz w:val="28"/>
        </w:rPr>
        <w:t xml:space="preserve"> </w:t>
      </w:r>
      <w:r>
        <w:rPr>
          <w:sz w:val="28"/>
        </w:rPr>
        <w:t>раннего барокко.</w:t>
      </w:r>
    </w:p>
    <w:p w14:paraId="F90F0000">
      <w:pPr>
        <w:pStyle w:val="Style_1"/>
        <w:ind w:firstLine="760" w:left="1502" w:right="1076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</w:t>
      </w:r>
      <w:r>
        <w:t>ления. 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«Юности</w:t>
      </w:r>
      <w:r>
        <w:rPr>
          <w:spacing w:val="1"/>
        </w:rPr>
        <w:t xml:space="preserve"> </w:t>
      </w:r>
      <w:r>
        <w:t>честное зерцало». Новые формы общения в дворянской среде. Ассамблеи,</w:t>
      </w:r>
      <w:r>
        <w:rPr>
          <w:spacing w:val="1"/>
        </w:rPr>
        <w:t xml:space="preserve"> </w:t>
      </w:r>
      <w:r>
        <w:t>балы, светские государственные праздники. Европейский стиль в одежде,</w:t>
      </w:r>
      <w:r>
        <w:rPr>
          <w:spacing w:val="1"/>
        </w:rPr>
        <w:t xml:space="preserve"> </w:t>
      </w:r>
      <w:r>
        <w:t>развлечениях,</w:t>
      </w:r>
      <w:r>
        <w:rPr>
          <w:spacing w:val="-5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 женщин.</w:t>
      </w:r>
    </w:p>
    <w:p w14:paraId="FA0F0000">
      <w:pPr>
        <w:pStyle w:val="Style_1"/>
        <w:ind w:firstLine="760" w:left="1502" w:right="1086"/>
      </w:pPr>
      <w:r>
        <w:t>И</w:t>
      </w:r>
      <w:r>
        <w:t>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Петра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14:paraId="FB0F0000">
      <w:pPr>
        <w:pStyle w:val="Style_3"/>
        <w:numPr>
          <w:ilvl w:val="3"/>
          <w:numId w:val="64"/>
        </w:numPr>
        <w:tabs>
          <w:tab w:leader="none" w:pos="3469" w:val="left"/>
        </w:tabs>
        <w:spacing w:line="321" w:lineRule="exact"/>
        <w:ind w:hanging="1206" w:left="3469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9"/>
          <w:sz w:val="28"/>
        </w:rPr>
        <w:t xml:space="preserve"> </w:t>
      </w:r>
      <w:r>
        <w:rPr>
          <w:sz w:val="28"/>
        </w:rPr>
        <w:t>Петра</w:t>
      </w:r>
      <w:r>
        <w:rPr>
          <w:spacing w:val="-7"/>
          <w:sz w:val="28"/>
        </w:rPr>
        <w:t xml:space="preserve"> </w:t>
      </w:r>
      <w:r>
        <w:rPr>
          <w:sz w:val="28"/>
        </w:rPr>
        <w:t>I.</w:t>
      </w:r>
      <w:r>
        <w:rPr>
          <w:spacing w:val="-7"/>
          <w:sz w:val="28"/>
        </w:rPr>
        <w:t xml:space="preserve"> </w:t>
      </w:r>
      <w:r>
        <w:rPr>
          <w:sz w:val="28"/>
        </w:rPr>
        <w:t>Дворцовые</w:t>
      </w:r>
      <w:r>
        <w:rPr>
          <w:spacing w:val="-7"/>
          <w:sz w:val="28"/>
        </w:rPr>
        <w:t xml:space="preserve"> </w:t>
      </w:r>
      <w:r>
        <w:rPr>
          <w:sz w:val="28"/>
        </w:rPr>
        <w:t>перевороты.</w:t>
      </w:r>
    </w:p>
    <w:p w14:paraId="FC0F0000">
      <w:pPr>
        <w:pStyle w:val="Style_1"/>
        <w:ind w:firstLine="760" w:left="1502" w:right="1081"/>
      </w:pPr>
      <w:r>
        <w:t>Причины</w:t>
      </w:r>
      <w:r>
        <w:rPr>
          <w:spacing w:val="1"/>
        </w:rPr>
        <w:t xml:space="preserve"> </w:t>
      </w:r>
      <w:r>
        <w:t>нестабильности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Дворцовые</w:t>
      </w:r>
      <w:r>
        <w:rPr>
          <w:spacing w:val="1"/>
        </w:rPr>
        <w:t xml:space="preserve"> </w:t>
      </w:r>
      <w:r>
        <w:t>перевороты. Фаворитизм. Создание Верховного тайного совета. Крушение</w:t>
      </w:r>
      <w:r>
        <w:rPr>
          <w:spacing w:val="1"/>
        </w:rPr>
        <w:t xml:space="preserve"> </w:t>
      </w:r>
      <w:r>
        <w:rPr>
          <w:spacing w:val="-1"/>
        </w:rPr>
        <w:t xml:space="preserve">политической карьеры А.Д. Меншикова. </w:t>
      </w:r>
      <w:r>
        <w:t>Кондиции «верховников» и 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Анны</w:t>
      </w:r>
      <w:r>
        <w:rPr>
          <w:spacing w:val="1"/>
        </w:rPr>
        <w:t xml:space="preserve"> </w:t>
      </w:r>
      <w:r>
        <w:t>Иоанновны.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министров.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Бирона,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Остермана, А.П. Волынского, Б.Х. Миниха в управлении и 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страны.</w:t>
      </w:r>
    </w:p>
    <w:p w14:paraId="FD0F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FE0F0000">
      <w:pPr>
        <w:pStyle w:val="Style_1"/>
        <w:spacing w:before="170"/>
        <w:ind w:firstLine="744" w:left="1188" w:right="434"/>
      </w:pPr>
      <w:r>
        <w:t>Укрепление</w:t>
      </w:r>
      <w:r>
        <w:rPr>
          <w:spacing w:val="-14"/>
        </w:rPr>
        <w:t xml:space="preserve"> </w:t>
      </w:r>
      <w:r>
        <w:t>границ</w:t>
      </w:r>
      <w:r>
        <w:rPr>
          <w:spacing w:val="-15"/>
        </w:rPr>
        <w:t xml:space="preserve"> </w:t>
      </w:r>
      <w:r>
        <w:t>имп</w:t>
      </w:r>
      <w:r>
        <w:t>ерии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восточной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юго-восточной</w:t>
      </w:r>
      <w:r>
        <w:rPr>
          <w:spacing w:val="-14"/>
        </w:rPr>
        <w:t xml:space="preserve"> </w:t>
      </w:r>
      <w:r>
        <w:t>окраинах.</w:t>
      </w:r>
      <w:r>
        <w:rPr>
          <w:spacing w:val="-15"/>
        </w:rPr>
        <w:t xml:space="preserve"> </w:t>
      </w:r>
      <w:r>
        <w:t>Переход</w:t>
      </w:r>
      <w:r>
        <w:rPr>
          <w:spacing w:val="-67"/>
        </w:rPr>
        <w:t xml:space="preserve"> </w:t>
      </w:r>
      <w:r>
        <w:t>Младшего</w:t>
      </w:r>
      <w:r>
        <w:rPr>
          <w:spacing w:val="-12"/>
        </w:rPr>
        <w:t xml:space="preserve"> </w:t>
      </w:r>
      <w:r>
        <w:t>жуза</w:t>
      </w:r>
      <w:r>
        <w:rPr>
          <w:spacing w:val="-12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суверенитет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империи.</w:t>
      </w:r>
      <w:r>
        <w:rPr>
          <w:spacing w:val="-15"/>
        </w:rPr>
        <w:t xml:space="preserve"> </w:t>
      </w:r>
      <w:r>
        <w:t>Война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Османской</w:t>
      </w:r>
      <w:r>
        <w:rPr>
          <w:spacing w:val="-12"/>
        </w:rPr>
        <w:t xml:space="preserve"> </w:t>
      </w:r>
      <w:r>
        <w:t>империей.</w:t>
      </w:r>
    </w:p>
    <w:p w14:paraId="FF0F0000">
      <w:pPr>
        <w:pStyle w:val="Style_1"/>
        <w:spacing w:line="322" w:lineRule="exact"/>
        <w:ind w:firstLine="0" w:left="1944"/>
      </w:pPr>
      <w:r>
        <w:t>Россия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Елизавете</w:t>
      </w:r>
      <w:r>
        <w:rPr>
          <w:spacing w:val="-6"/>
        </w:rPr>
        <w:t xml:space="preserve"> </w:t>
      </w:r>
      <w:r>
        <w:t>Петровне.</w:t>
      </w:r>
      <w:r>
        <w:rPr>
          <w:spacing w:val="-8"/>
        </w:rPr>
        <w:t xml:space="preserve"> </w:t>
      </w:r>
      <w:r>
        <w:t>Экономическая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финансовая</w:t>
      </w:r>
      <w:r>
        <w:rPr>
          <w:spacing w:val="-8"/>
        </w:rPr>
        <w:t xml:space="preserve"> </w:t>
      </w:r>
      <w:r>
        <w:t>политика.</w:t>
      </w:r>
    </w:p>
    <w:p w14:paraId="00100000">
      <w:pPr>
        <w:pStyle w:val="Style_1"/>
        <w:spacing w:before="2"/>
        <w:ind w:right="410"/>
      </w:pPr>
      <w:r>
        <w:t>Деятельность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монополий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Основание</w:t>
      </w:r>
      <w:r>
        <w:rPr>
          <w:spacing w:val="-67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Шувалов.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международных конфликтах 1740-1750-х гг.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Семилетней войне.</w:t>
      </w:r>
    </w:p>
    <w:p w14:paraId="01100000">
      <w:pPr>
        <w:pStyle w:val="Style_1"/>
        <w:spacing w:line="320" w:lineRule="exact"/>
        <w:ind w:firstLine="0" w:left="1951"/>
      </w:pPr>
      <w:r>
        <w:rPr>
          <w:spacing w:val="-1"/>
        </w:rPr>
        <w:t>Петр</w:t>
      </w:r>
      <w:r>
        <w:rPr>
          <w:spacing w:val="-14"/>
        </w:rPr>
        <w:t xml:space="preserve"> </w:t>
      </w:r>
      <w:r>
        <w:rPr>
          <w:spacing w:val="-1"/>
        </w:rPr>
        <w:t>III.</w:t>
      </w:r>
      <w:r>
        <w:rPr>
          <w:spacing w:val="-16"/>
        </w:rPr>
        <w:t xml:space="preserve"> </w:t>
      </w:r>
      <w:r>
        <w:rPr>
          <w:spacing w:val="-1"/>
        </w:rPr>
        <w:t>Манифест</w:t>
      </w:r>
      <w:r>
        <w:rPr>
          <w:spacing w:val="-19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вольности</w:t>
      </w:r>
      <w:r>
        <w:rPr>
          <w:spacing w:val="-18"/>
        </w:rPr>
        <w:t xml:space="preserve"> </w:t>
      </w:r>
      <w:r>
        <w:t>дворянства.</w:t>
      </w:r>
      <w:r>
        <w:rPr>
          <w:spacing w:val="-15"/>
        </w:rPr>
        <w:t xml:space="preserve"> </w:t>
      </w:r>
      <w:r>
        <w:t>Причины</w:t>
      </w:r>
      <w:r>
        <w:rPr>
          <w:spacing w:val="-17"/>
        </w:rPr>
        <w:t xml:space="preserve"> </w:t>
      </w:r>
      <w:r>
        <w:t>переворота</w:t>
      </w:r>
      <w:r>
        <w:rPr>
          <w:spacing w:val="-19"/>
        </w:rPr>
        <w:t xml:space="preserve"> </w:t>
      </w:r>
      <w:r>
        <w:t>28</w:t>
      </w:r>
      <w:r>
        <w:rPr>
          <w:spacing w:val="-16"/>
        </w:rPr>
        <w:t xml:space="preserve"> </w:t>
      </w:r>
      <w:r>
        <w:t>июня</w:t>
      </w:r>
      <w:r>
        <w:rPr>
          <w:spacing w:val="-18"/>
        </w:rPr>
        <w:t xml:space="preserve"> </w:t>
      </w:r>
      <w:r>
        <w:t>1762</w:t>
      </w:r>
    </w:p>
    <w:p w14:paraId="02100000">
      <w:pPr>
        <w:pStyle w:val="Style_1"/>
        <w:spacing w:before="2" w:line="322" w:lineRule="exact"/>
        <w:ind/>
        <w:jc w:val="left"/>
      </w:pPr>
      <w:r>
        <w:t>г.</w:t>
      </w:r>
    </w:p>
    <w:p w14:paraId="03100000">
      <w:pPr>
        <w:pStyle w:val="Style_3"/>
        <w:numPr>
          <w:ilvl w:val="3"/>
          <w:numId w:val="64"/>
        </w:numPr>
        <w:tabs>
          <w:tab w:leader="none" w:pos="3162" w:val="left"/>
        </w:tabs>
        <w:ind w:firstLine="0" w:left="1951" w:right="423"/>
        <w:rPr>
          <w:sz w:val="28"/>
        </w:rPr>
      </w:pPr>
      <w:r>
        <w:rPr>
          <w:sz w:val="28"/>
        </w:rPr>
        <w:t>Россия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8"/>
          <w:sz w:val="28"/>
        </w:rPr>
        <w:t xml:space="preserve"> </w:t>
      </w:r>
      <w:r>
        <w:rPr>
          <w:sz w:val="28"/>
        </w:rPr>
        <w:t>1760-1790-х</w:t>
      </w:r>
      <w:r>
        <w:rPr>
          <w:spacing w:val="50"/>
          <w:sz w:val="28"/>
        </w:rPr>
        <w:t xml:space="preserve"> </w:t>
      </w:r>
      <w:r>
        <w:rPr>
          <w:sz w:val="28"/>
        </w:rPr>
        <w:t>гг.</w:t>
      </w:r>
      <w:r>
        <w:rPr>
          <w:spacing w:val="48"/>
          <w:sz w:val="28"/>
        </w:rPr>
        <w:t xml:space="preserve"> </w:t>
      </w:r>
      <w:r>
        <w:rPr>
          <w:sz w:val="28"/>
        </w:rPr>
        <w:t>Правление</w:t>
      </w:r>
      <w:r>
        <w:rPr>
          <w:spacing w:val="47"/>
          <w:sz w:val="28"/>
        </w:rPr>
        <w:t xml:space="preserve"> </w:t>
      </w:r>
      <w:r>
        <w:rPr>
          <w:sz w:val="28"/>
        </w:rPr>
        <w:t>Екатерины</w:t>
      </w:r>
      <w:r>
        <w:rPr>
          <w:spacing w:val="49"/>
          <w:sz w:val="28"/>
        </w:rPr>
        <w:t xml:space="preserve"> </w:t>
      </w:r>
      <w:r>
        <w:rPr>
          <w:sz w:val="28"/>
        </w:rPr>
        <w:t>II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Павла</w:t>
      </w:r>
      <w:r>
        <w:rPr>
          <w:spacing w:val="49"/>
          <w:sz w:val="28"/>
        </w:rPr>
        <w:t xml:space="preserve"> </w:t>
      </w:r>
      <w:r>
        <w:rPr>
          <w:sz w:val="28"/>
        </w:rPr>
        <w:t>I.</w:t>
      </w:r>
      <w:r>
        <w:rPr>
          <w:spacing w:val="-67"/>
          <w:sz w:val="28"/>
        </w:rPr>
        <w:t xml:space="preserve"> </w:t>
      </w:r>
      <w:r>
        <w:rPr>
          <w:sz w:val="28"/>
        </w:rPr>
        <w:t>150.6.2.4.1.</w:t>
      </w:r>
      <w:r>
        <w:rPr>
          <w:spacing w:val="-16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8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0"/>
          <w:sz w:val="28"/>
        </w:rPr>
        <w:t xml:space="preserve"> </w:t>
      </w:r>
      <w:r>
        <w:rPr>
          <w:sz w:val="28"/>
        </w:rPr>
        <w:t>Екатерины</w:t>
      </w:r>
      <w:r>
        <w:rPr>
          <w:spacing w:val="8"/>
          <w:sz w:val="28"/>
        </w:rPr>
        <w:t xml:space="preserve"> </w:t>
      </w:r>
      <w:r>
        <w:rPr>
          <w:sz w:val="28"/>
        </w:rPr>
        <w:t>II.</w:t>
      </w:r>
      <w:r>
        <w:rPr>
          <w:spacing w:val="8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императрицы.</w:t>
      </w:r>
      <w:r>
        <w:rPr>
          <w:spacing w:val="10"/>
          <w:sz w:val="28"/>
        </w:rPr>
        <w:t xml:space="preserve"> </w:t>
      </w:r>
      <w:r>
        <w:rPr>
          <w:sz w:val="28"/>
        </w:rPr>
        <w:t>Идеи</w:t>
      </w:r>
    </w:p>
    <w:p w14:paraId="04100000">
      <w:pPr>
        <w:pStyle w:val="Style_1"/>
        <w:ind w:right="407"/>
      </w:pPr>
      <w:r>
        <w:t>Просвещения.</w:t>
      </w:r>
      <w:r>
        <w:rPr>
          <w:spacing w:val="1"/>
        </w:rPr>
        <w:t xml:space="preserve"> </w:t>
      </w:r>
      <w:r>
        <w:t>«Просвещённый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 и финансовая политика правительства. Начало выпуска 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</w:t>
      </w:r>
      <w:r>
        <w:t>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сословий.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-67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дворянских обществ в губерниях и уездах. Расширение привилегий 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налоговой</w:t>
      </w:r>
      <w:r>
        <w:rPr>
          <w:spacing w:val="2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и городском управлении.</w:t>
      </w:r>
    </w:p>
    <w:p w14:paraId="05100000">
      <w:pPr>
        <w:pStyle w:val="Style_1"/>
        <w:ind w:firstLine="780" w:right="415"/>
      </w:pPr>
      <w:r>
        <w:t>Национальная политика и народы России в XVIII в. Унификация управления</w:t>
      </w:r>
      <w:r>
        <w:rPr>
          <w:spacing w:val="1"/>
        </w:rPr>
        <w:t xml:space="preserve"> </w:t>
      </w:r>
      <w:r>
        <w:t>на окраинах империи. Ликвидация гетманства на Л</w:t>
      </w:r>
      <w:r>
        <w:t>евобережной Украине и Войска</w:t>
      </w:r>
      <w:r>
        <w:rPr>
          <w:spacing w:val="1"/>
        </w:rPr>
        <w:t xml:space="preserve"> </w:t>
      </w:r>
      <w:r>
        <w:t>Запорожского. Формирование Кубанского казачества. Активизация деятельности 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Россию.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регионах.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веротерпимости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</w:t>
      </w:r>
      <w:r>
        <w:t>ным и нехристианским конфессиям. Политика по отношению к исламу.</w:t>
      </w:r>
      <w:r>
        <w:rPr>
          <w:spacing w:val="1"/>
        </w:rPr>
        <w:t xml:space="preserve"> </w:t>
      </w:r>
      <w:r>
        <w:t>Башкирские</w:t>
      </w:r>
      <w:r>
        <w:rPr>
          <w:spacing w:val="-1"/>
        </w:rPr>
        <w:t xml:space="preserve"> </w:t>
      </w:r>
      <w:r>
        <w:t>восстания. Формирование</w:t>
      </w:r>
      <w:r>
        <w:rPr>
          <w:spacing w:val="-1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оседлости.</w:t>
      </w:r>
    </w:p>
    <w:p w14:paraId="06100000">
      <w:pPr>
        <w:pStyle w:val="Style_3"/>
        <w:numPr>
          <w:ilvl w:val="4"/>
          <w:numId w:val="67"/>
        </w:numPr>
        <w:tabs>
          <w:tab w:leader="none" w:pos="3334" w:val="left"/>
        </w:tabs>
        <w:ind w:firstLine="780" w:right="420"/>
        <w:jc w:val="both"/>
        <w:rPr>
          <w:sz w:val="28"/>
        </w:rPr>
      </w:pPr>
      <w:r>
        <w:rPr>
          <w:sz w:val="28"/>
        </w:rPr>
        <w:t>Экономическое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Крестьяне: крепостные, государственные, монастырские. Условия жизни крепостной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деревни.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крепостным.</w:t>
      </w:r>
      <w:r>
        <w:rPr>
          <w:spacing w:val="1"/>
          <w:sz w:val="28"/>
        </w:rPr>
        <w:t xml:space="preserve"> </w:t>
      </w:r>
      <w:r>
        <w:rPr>
          <w:sz w:val="28"/>
        </w:rPr>
        <w:t>Барщинное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оброчное</w:t>
      </w:r>
      <w:r>
        <w:rPr>
          <w:spacing w:val="-9"/>
          <w:sz w:val="28"/>
        </w:rPr>
        <w:t xml:space="preserve"> </w:t>
      </w:r>
      <w:r>
        <w:rPr>
          <w:sz w:val="28"/>
        </w:rPr>
        <w:t>хозяйство.</w:t>
      </w:r>
      <w:r>
        <w:rPr>
          <w:spacing w:val="-7"/>
          <w:sz w:val="28"/>
        </w:rPr>
        <w:t xml:space="preserve"> </w:t>
      </w:r>
      <w:r>
        <w:rPr>
          <w:sz w:val="28"/>
        </w:rPr>
        <w:t>Дворовые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люди.</w:t>
      </w:r>
      <w:r>
        <w:rPr>
          <w:spacing w:val="-5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крепостного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</w:p>
    <w:p w14:paraId="07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08100000">
      <w:pPr>
        <w:pStyle w:val="Style_1"/>
        <w:spacing w:before="170"/>
        <w:ind w:firstLine="760" w:left="1502" w:right="1081"/>
      </w:pPr>
      <w:r>
        <w:t>Промышленность в городе и деревне. Роль государства, 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промы</w:t>
      </w:r>
      <w:r>
        <w:t>шленности.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вольнонаёмный</w:t>
      </w:r>
      <w:r>
        <w:rPr>
          <w:spacing w:val="1"/>
        </w:rPr>
        <w:t xml:space="preserve"> </w:t>
      </w:r>
      <w:r>
        <w:t>труд.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оброчных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мануфактурах.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хлопчатобумажных</w:t>
      </w:r>
      <w:r>
        <w:rPr>
          <w:spacing w:val="1"/>
        </w:rPr>
        <w:t xml:space="preserve"> </w:t>
      </w:r>
      <w:r>
        <w:t>тканей.</w:t>
      </w:r>
      <w:r>
        <w:rPr>
          <w:spacing w:val="65"/>
        </w:rPr>
        <w:t xml:space="preserve"> </w:t>
      </w:r>
      <w:r>
        <w:t>Начало</w:t>
      </w:r>
      <w:r>
        <w:rPr>
          <w:spacing w:val="64"/>
        </w:rPr>
        <w:t xml:space="preserve"> </w:t>
      </w:r>
      <w:r>
        <w:t>известных</w:t>
      </w:r>
      <w:r>
        <w:rPr>
          <w:spacing w:val="64"/>
        </w:rPr>
        <w:t xml:space="preserve"> </w:t>
      </w:r>
      <w:r>
        <w:t>предпринимательских</w:t>
      </w:r>
      <w:r>
        <w:rPr>
          <w:spacing w:val="70"/>
        </w:rPr>
        <w:t xml:space="preserve"> </w:t>
      </w:r>
      <w:r>
        <w:t>династий:</w:t>
      </w:r>
      <w:r>
        <w:rPr>
          <w:spacing w:val="18"/>
        </w:rPr>
        <w:t xml:space="preserve"> </w:t>
      </w:r>
      <w:r>
        <w:t>Морозовы,</w:t>
      </w:r>
    </w:p>
    <w:p w14:paraId="09100000">
      <w:pPr>
        <w:pStyle w:val="Style_1"/>
        <w:spacing w:before="1"/>
        <w:ind w:firstLine="0" w:left="1502" w:right="4498"/>
      </w:pPr>
      <w:r>
        <w:t>Рябушинские,</w:t>
      </w:r>
      <w:r>
        <w:rPr>
          <w:spacing w:val="-7"/>
        </w:rPr>
        <w:t xml:space="preserve"> </w:t>
      </w:r>
      <w:r>
        <w:t>Гарелины,</w:t>
      </w:r>
      <w:r>
        <w:rPr>
          <w:spacing w:val="-7"/>
        </w:rPr>
        <w:t xml:space="preserve"> </w:t>
      </w:r>
      <w:r>
        <w:t>Прохоровы,</w:t>
      </w:r>
      <w:r>
        <w:rPr>
          <w:spacing w:val="-11"/>
        </w:rPr>
        <w:t xml:space="preserve"> </w:t>
      </w:r>
      <w:r>
        <w:t>Демидовы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14:paraId="0A100000">
      <w:pPr>
        <w:pStyle w:val="Style_1"/>
        <w:ind w:firstLine="760" w:left="1502" w:right="1082"/>
      </w:pP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Водно-транспортные системы: Вышневолоцкая, Тихвинская, Мариинская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Ярмарки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внутрен</w:t>
      </w:r>
      <w:r>
        <w:t>ней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Макарьевская,</w:t>
      </w:r>
      <w:r>
        <w:rPr>
          <w:spacing w:val="1"/>
        </w:rPr>
        <w:t xml:space="preserve"> </w:t>
      </w:r>
      <w:r>
        <w:t>Ирбитская, Свенская, Коренная ярмарки. Ярмарки Малороссии. Партнеры</w:t>
      </w:r>
      <w:r>
        <w:rPr>
          <w:spacing w:val="1"/>
        </w:rPr>
        <w:t xml:space="preserve"> </w:t>
      </w:r>
      <w:r>
        <w:t>России во внешней торговле в Европе и в мире. Обеспечение активного</w:t>
      </w:r>
      <w:r>
        <w:rPr>
          <w:spacing w:val="1"/>
        </w:rPr>
        <w:t xml:space="preserve"> </w:t>
      </w:r>
      <w:r>
        <w:t>внешнеторгового</w:t>
      </w:r>
      <w:r>
        <w:rPr>
          <w:spacing w:val="1"/>
        </w:rPr>
        <w:t xml:space="preserve"> </w:t>
      </w:r>
      <w:r>
        <w:t>баланса.</w:t>
      </w:r>
    </w:p>
    <w:p w14:paraId="0B100000">
      <w:pPr>
        <w:pStyle w:val="Style_3"/>
        <w:numPr>
          <w:ilvl w:val="4"/>
          <w:numId w:val="67"/>
        </w:numPr>
        <w:tabs>
          <w:tab w:leader="none" w:pos="3657" w:val="left"/>
        </w:tabs>
        <w:ind w:firstLine="760" w:left="1502" w:right="1081"/>
        <w:jc w:val="both"/>
        <w:rPr>
          <w:sz w:val="28"/>
        </w:rPr>
      </w:pPr>
      <w:r>
        <w:rPr>
          <w:sz w:val="28"/>
        </w:rPr>
        <w:t>Обострение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противоречий.</w:t>
      </w:r>
      <w:r>
        <w:rPr>
          <w:spacing w:val="1"/>
          <w:sz w:val="28"/>
        </w:rPr>
        <w:t xml:space="preserve"> </w:t>
      </w:r>
      <w:r>
        <w:rPr>
          <w:sz w:val="28"/>
        </w:rPr>
        <w:t>Чумной</w:t>
      </w:r>
      <w:r>
        <w:rPr>
          <w:spacing w:val="1"/>
          <w:sz w:val="28"/>
        </w:rPr>
        <w:t xml:space="preserve"> </w:t>
      </w:r>
      <w:r>
        <w:rPr>
          <w:sz w:val="28"/>
        </w:rPr>
        <w:t>бунт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Москве.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предводительством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Емельяна</w:t>
      </w:r>
      <w:r>
        <w:rPr>
          <w:spacing w:val="1"/>
          <w:sz w:val="28"/>
        </w:rPr>
        <w:t xml:space="preserve"> </w:t>
      </w:r>
      <w:r>
        <w:rPr>
          <w:sz w:val="28"/>
        </w:rPr>
        <w:t>Пугачёва.</w:t>
      </w:r>
      <w:r>
        <w:rPr>
          <w:spacing w:val="1"/>
          <w:sz w:val="28"/>
        </w:rPr>
        <w:t xml:space="preserve"> </w:t>
      </w:r>
      <w:r>
        <w:rPr>
          <w:sz w:val="28"/>
        </w:rPr>
        <w:t>Антидворянский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антикрепостнический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казачества, народов Урала и Поволжья в восстании. Влияние восстания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внутреннюю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политику</w:t>
      </w:r>
      <w:r>
        <w:rPr>
          <w:spacing w:val="-4"/>
          <w:sz w:val="28"/>
        </w:rPr>
        <w:t xml:space="preserve"> </w:t>
      </w:r>
      <w:r>
        <w:rPr>
          <w:sz w:val="28"/>
        </w:rPr>
        <w:t>и развитие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мысли.</w:t>
      </w:r>
    </w:p>
    <w:p w14:paraId="0C100000">
      <w:pPr>
        <w:pStyle w:val="Style_3"/>
        <w:numPr>
          <w:ilvl w:val="4"/>
          <w:numId w:val="67"/>
        </w:numPr>
        <w:tabs>
          <w:tab w:leader="none" w:pos="3671" w:val="left"/>
        </w:tabs>
        <w:ind w:firstLine="760" w:left="1502" w:right="1080"/>
        <w:jc w:val="both"/>
        <w:rPr>
          <w:sz w:val="28"/>
        </w:rPr>
      </w:pPr>
      <w:r>
        <w:rPr>
          <w:sz w:val="28"/>
        </w:rPr>
        <w:t>Внешняя политика России второй половины XVIII в., её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задачи. Н.И. Панин и А.А. Безбородко. Борьба России за выход к</w:t>
      </w:r>
      <w:r>
        <w:rPr>
          <w:spacing w:val="1"/>
          <w:sz w:val="28"/>
        </w:rPr>
        <w:t xml:space="preserve"> </w:t>
      </w:r>
      <w:r>
        <w:rPr>
          <w:sz w:val="28"/>
        </w:rPr>
        <w:t>Черному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морю.</w:t>
      </w:r>
      <w:r>
        <w:rPr>
          <w:spacing w:val="1"/>
          <w:sz w:val="28"/>
        </w:rPr>
        <w:t xml:space="preserve"> </w:t>
      </w:r>
      <w:r>
        <w:rPr>
          <w:sz w:val="28"/>
        </w:rPr>
        <w:t>Войны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Османской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империей.</w:t>
      </w:r>
      <w:r>
        <w:rPr>
          <w:spacing w:val="1"/>
          <w:sz w:val="28"/>
        </w:rPr>
        <w:t xml:space="preserve"> </w:t>
      </w:r>
      <w:r>
        <w:rPr>
          <w:sz w:val="28"/>
        </w:rPr>
        <w:t>П.А.</w:t>
      </w:r>
      <w:r>
        <w:rPr>
          <w:spacing w:val="1"/>
          <w:sz w:val="28"/>
        </w:rPr>
        <w:t xml:space="preserve"> </w:t>
      </w:r>
      <w:r>
        <w:rPr>
          <w:sz w:val="28"/>
        </w:rPr>
        <w:t>Румянцев,</w:t>
      </w:r>
      <w:r>
        <w:rPr>
          <w:spacing w:val="70"/>
          <w:sz w:val="28"/>
        </w:rPr>
        <w:t xml:space="preserve"> </w:t>
      </w:r>
      <w:r>
        <w:rPr>
          <w:sz w:val="28"/>
        </w:rPr>
        <w:t>А.В.</w:t>
      </w:r>
      <w:r>
        <w:rPr>
          <w:spacing w:val="1"/>
          <w:sz w:val="28"/>
        </w:rPr>
        <w:t xml:space="preserve"> </w:t>
      </w:r>
      <w:r>
        <w:rPr>
          <w:sz w:val="28"/>
        </w:rPr>
        <w:t>Суворов,</w:t>
      </w:r>
      <w:r>
        <w:rPr>
          <w:spacing w:val="1"/>
          <w:sz w:val="28"/>
        </w:rPr>
        <w:t xml:space="preserve"> </w:t>
      </w:r>
      <w:r>
        <w:rPr>
          <w:sz w:val="28"/>
        </w:rPr>
        <w:t>Ф.Ф.</w:t>
      </w:r>
      <w:r>
        <w:rPr>
          <w:spacing w:val="1"/>
          <w:sz w:val="28"/>
        </w:rPr>
        <w:t xml:space="preserve"> </w:t>
      </w:r>
      <w:r>
        <w:rPr>
          <w:sz w:val="28"/>
        </w:rPr>
        <w:t>Ушаков,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победы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войск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руководством.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Причерноморья.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Новороссией.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портов.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Пятигорска,</w:t>
      </w:r>
      <w:r>
        <w:rPr>
          <w:spacing w:val="1"/>
          <w:sz w:val="28"/>
        </w:rPr>
        <w:t xml:space="preserve"> </w:t>
      </w:r>
      <w:r>
        <w:rPr>
          <w:sz w:val="28"/>
        </w:rPr>
        <w:t>Севастополя,</w:t>
      </w:r>
      <w:r>
        <w:rPr>
          <w:spacing w:val="1"/>
          <w:sz w:val="28"/>
        </w:rPr>
        <w:t xml:space="preserve"> </w:t>
      </w:r>
      <w:r>
        <w:rPr>
          <w:sz w:val="28"/>
        </w:rPr>
        <w:t>Одессы,</w:t>
      </w:r>
      <w:r>
        <w:rPr>
          <w:spacing w:val="1"/>
          <w:sz w:val="28"/>
        </w:rPr>
        <w:t xml:space="preserve"> </w:t>
      </w:r>
      <w:r>
        <w:rPr>
          <w:sz w:val="28"/>
        </w:rPr>
        <w:t>Херсона.</w:t>
      </w:r>
      <w:r>
        <w:rPr>
          <w:spacing w:val="1"/>
          <w:sz w:val="28"/>
        </w:rPr>
        <w:t xml:space="preserve"> </w:t>
      </w:r>
      <w:r>
        <w:rPr>
          <w:sz w:val="28"/>
        </w:rPr>
        <w:t>Г.А.</w:t>
      </w:r>
      <w:r>
        <w:rPr>
          <w:spacing w:val="1"/>
          <w:sz w:val="28"/>
        </w:rPr>
        <w:t xml:space="preserve"> </w:t>
      </w:r>
      <w:r>
        <w:rPr>
          <w:sz w:val="28"/>
        </w:rPr>
        <w:t>Потёмкин.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Екатерины II на юг в</w:t>
      </w:r>
      <w:r>
        <w:rPr>
          <w:spacing w:val="-1"/>
          <w:sz w:val="28"/>
        </w:rPr>
        <w:t xml:space="preserve"> </w:t>
      </w:r>
      <w:r>
        <w:rPr>
          <w:sz w:val="28"/>
        </w:rPr>
        <w:t>1787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</w:p>
    <w:p w14:paraId="0D100000">
      <w:pPr>
        <w:pStyle w:val="Style_1"/>
        <w:ind w:firstLine="760" w:left="1502" w:right="1074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Р</w:t>
      </w:r>
      <w:r>
        <w:t>ечи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Польше до начала 1770-х гг.: стремление к усилению российского влияния в</w:t>
      </w:r>
      <w:r>
        <w:rPr>
          <w:spacing w:val="-6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Польши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Габсбургов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Пруссией.</w:t>
      </w:r>
      <w:r>
        <w:rPr>
          <w:spacing w:val="1"/>
        </w:rPr>
        <w:t xml:space="preserve"> </w:t>
      </w:r>
      <w:r>
        <w:t>Первый,</w:t>
      </w:r>
      <w:r>
        <w:rPr>
          <w:spacing w:val="1"/>
        </w:rPr>
        <w:t xml:space="preserve"> </w:t>
      </w:r>
      <w:r>
        <w:t>второй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третий разделы. </w:t>
      </w:r>
      <w:r>
        <w:t>Борьба поляков за национальную независимость. Восстание</w:t>
      </w:r>
      <w:r>
        <w:rPr>
          <w:spacing w:val="-67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предводительством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Костюшко.</w:t>
      </w:r>
    </w:p>
    <w:p w14:paraId="0E100000">
      <w:pPr>
        <w:pStyle w:val="Style_3"/>
        <w:numPr>
          <w:ilvl w:val="4"/>
          <w:numId w:val="67"/>
        </w:numPr>
        <w:tabs>
          <w:tab w:leader="none" w:pos="3661" w:val="left"/>
        </w:tabs>
        <w:spacing w:before="1"/>
        <w:ind w:firstLine="760" w:left="1502" w:right="1083"/>
        <w:jc w:val="both"/>
        <w:rPr>
          <w:sz w:val="28"/>
        </w:rPr>
      </w:pPr>
      <w:r>
        <w:rPr>
          <w:sz w:val="28"/>
        </w:rPr>
        <w:t>Россия при Павле I. Личность Павла I и её влияние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политику страны. Основные принципы внутренней политики. Ограничение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дворянских</w:t>
      </w:r>
    </w:p>
    <w:p w14:paraId="0F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10100000">
      <w:pPr>
        <w:pStyle w:val="Style_1"/>
        <w:spacing w:before="170"/>
        <w:ind w:right="413"/>
      </w:pPr>
      <w:r>
        <w:t>привилегий. Укрепление абсолютизма через отказ от принципов «просвещённого</w:t>
      </w:r>
      <w:r>
        <w:rPr>
          <w:spacing w:val="1"/>
        </w:rPr>
        <w:t xml:space="preserve"> </w:t>
      </w:r>
      <w:r>
        <w:t>абсолютизма»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усиление</w:t>
      </w:r>
      <w:r>
        <w:rPr>
          <w:spacing w:val="-14"/>
        </w:rPr>
        <w:t xml:space="preserve"> </w:t>
      </w:r>
      <w:r>
        <w:t>бюрократического</w:t>
      </w:r>
      <w:r>
        <w:rPr>
          <w:spacing w:val="-1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полицейского</w:t>
      </w:r>
      <w:r>
        <w:rPr>
          <w:spacing w:val="-10"/>
        </w:rPr>
        <w:t xml:space="preserve"> </w:t>
      </w:r>
      <w:r>
        <w:t>характера</w:t>
      </w:r>
      <w:r>
        <w:rPr>
          <w:spacing w:val="-12"/>
        </w:rPr>
        <w:t xml:space="preserve"> </w:t>
      </w:r>
      <w:r>
        <w:t>государства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личной власти императора. Акт о престолонаследии и Манифест о «трёхдневной</w:t>
      </w:r>
      <w:r>
        <w:rPr>
          <w:spacing w:val="1"/>
        </w:rPr>
        <w:t xml:space="preserve"> </w:t>
      </w:r>
      <w:r>
        <w:t>барщине». Политика по отн</w:t>
      </w:r>
      <w:r>
        <w:t>ошению к дворянству, взаимоотношения со столичной</w:t>
      </w:r>
      <w:r>
        <w:rPr>
          <w:spacing w:val="1"/>
        </w:rPr>
        <w:t xml:space="preserve"> </w:t>
      </w:r>
      <w:r>
        <w:t>знатью. Меры в области внешней политики. Причины дворцового переворота 11</w:t>
      </w:r>
      <w:r>
        <w:rPr>
          <w:spacing w:val="1"/>
        </w:rPr>
        <w:t xml:space="preserve"> </w:t>
      </w:r>
      <w:r>
        <w:t>марта</w:t>
      </w:r>
      <w:r>
        <w:rPr>
          <w:spacing w:val="-6"/>
        </w:rPr>
        <w:t xml:space="preserve"> </w:t>
      </w:r>
      <w:r>
        <w:t>1801 г.</w:t>
      </w:r>
    </w:p>
    <w:p w14:paraId="11100000">
      <w:pPr>
        <w:pStyle w:val="Style_1"/>
        <w:spacing w:before="1"/>
        <w:ind w:firstLine="760" w:right="418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14:paraId="12100000">
      <w:pPr>
        <w:pStyle w:val="Style_3"/>
        <w:numPr>
          <w:ilvl w:val="3"/>
          <w:numId w:val="64"/>
        </w:numPr>
        <w:tabs>
          <w:tab w:leader="none" w:pos="3344" w:val="left"/>
        </w:tabs>
        <w:spacing w:before="1" w:line="322" w:lineRule="exact"/>
        <w:ind w:hanging="1412" w:left="3343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XVIII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</w:p>
    <w:p w14:paraId="13100000">
      <w:pPr>
        <w:pStyle w:val="Style_1"/>
        <w:ind w:firstLine="760" w:right="413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 Литература народов России в XVIII в. Первые журналы. Общественные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Сумарокова,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Державина,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Фонвизина.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rPr>
          <w:spacing w:val="-1"/>
        </w:rPr>
        <w:t>Новиков,</w:t>
      </w:r>
      <w:r>
        <w:rPr>
          <w:spacing w:val="-16"/>
        </w:rPr>
        <w:t xml:space="preserve"> </w:t>
      </w:r>
      <w:r>
        <w:t>материалы</w:t>
      </w:r>
      <w:r>
        <w:rPr>
          <w:spacing w:val="-15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положении</w:t>
      </w:r>
      <w:r>
        <w:rPr>
          <w:spacing w:val="-15"/>
        </w:rPr>
        <w:t xml:space="preserve"> </w:t>
      </w:r>
      <w:r>
        <w:t>крепостных</w:t>
      </w:r>
      <w:r>
        <w:rPr>
          <w:spacing w:val="-13"/>
        </w:rPr>
        <w:t xml:space="preserve"> </w:t>
      </w:r>
      <w:r>
        <w:t>крестьян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журналах.</w:t>
      </w:r>
      <w:r>
        <w:rPr>
          <w:spacing w:val="-14"/>
        </w:rPr>
        <w:t xml:space="preserve"> </w:t>
      </w:r>
      <w:r>
        <w:t>А.Н.</w:t>
      </w:r>
      <w:r>
        <w:rPr>
          <w:spacing w:val="-17"/>
        </w:rPr>
        <w:t xml:space="preserve"> </w:t>
      </w:r>
      <w:r>
        <w:t>Радищев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«Путешествие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Москву».</w:t>
      </w:r>
    </w:p>
    <w:p w14:paraId="14100000">
      <w:pPr>
        <w:pStyle w:val="Style_1"/>
        <w:ind w:firstLine="760" w:right="412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 стран Европы. Масонство в России. Распространение в России 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учёных,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прибывших из-за рубежа. Усиление внимания к жизни и культуре русского народа и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прошлому</w:t>
      </w:r>
      <w:r>
        <w:rPr>
          <w:spacing w:val="-8"/>
        </w:rPr>
        <w:t xml:space="preserve"> </w:t>
      </w:r>
      <w:r>
        <w:t>России к</w:t>
      </w:r>
      <w:r>
        <w:rPr>
          <w:spacing w:val="-4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столетия.</w:t>
      </w:r>
    </w:p>
    <w:p w14:paraId="15100000">
      <w:pPr>
        <w:pStyle w:val="Style_1"/>
        <w:spacing w:before="1"/>
        <w:ind w:firstLine="760" w:right="415"/>
      </w:pPr>
      <w:r>
        <w:t>Культура и быт российских сословий. Дворянство: жизнь и быт дворянской</w:t>
      </w:r>
      <w:r>
        <w:rPr>
          <w:spacing w:val="1"/>
        </w:rPr>
        <w:t xml:space="preserve"> </w:t>
      </w:r>
      <w:r>
        <w:t>усадьбы.</w:t>
      </w:r>
      <w:r>
        <w:rPr>
          <w:spacing w:val="-4"/>
        </w:rPr>
        <w:t xml:space="preserve"> </w:t>
      </w:r>
      <w:r>
        <w:t>Духовенств</w:t>
      </w:r>
      <w:r>
        <w:t>о. Купечество.</w:t>
      </w:r>
      <w:r>
        <w:rPr>
          <w:spacing w:val="1"/>
        </w:rPr>
        <w:t xml:space="preserve"> </w:t>
      </w:r>
      <w:r>
        <w:t>Крестьянство.</w:t>
      </w:r>
    </w:p>
    <w:p w14:paraId="16100000">
      <w:pPr>
        <w:pStyle w:val="Style_1"/>
        <w:ind w:firstLine="760" w:right="411"/>
      </w:pPr>
      <w:r>
        <w:t>Российская наука в XVIII в. Академия наук в Санкт-Петербурге. Изучение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Камчатская экспедиция. Освоение Аляски и Северо-Западного побережья Америки.</w:t>
      </w:r>
      <w:r>
        <w:rPr>
          <w:spacing w:val="1"/>
        </w:rPr>
        <w:t xml:space="preserve"> </w:t>
      </w:r>
      <w:r>
        <w:t>Рос</w:t>
      </w:r>
      <w:r>
        <w:t>сийско-американская компания. Исследования в области отечественной истории.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академия.</w:t>
      </w:r>
      <w:r>
        <w:rPr>
          <w:spacing w:val="1"/>
        </w:rPr>
        <w:t xml:space="preserve"> </w:t>
      </w:r>
      <w:r>
        <w:t>Е.Р.</w:t>
      </w:r>
      <w:r>
        <w:rPr>
          <w:spacing w:val="1"/>
        </w:rPr>
        <w:t xml:space="preserve"> </w:t>
      </w:r>
      <w:r>
        <w:t>Дашкова.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14:paraId="17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18100000">
      <w:pPr>
        <w:pStyle w:val="Style_1"/>
        <w:spacing w:before="170" w:line="322" w:lineRule="exact"/>
        <w:ind w:firstLine="0" w:left="1267"/>
      </w:pPr>
      <w:r>
        <w:t>Образование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XVIII</w:t>
      </w:r>
      <w:r>
        <w:rPr>
          <w:spacing w:val="12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Основные</w:t>
      </w:r>
      <w:r>
        <w:rPr>
          <w:spacing w:val="10"/>
        </w:rPr>
        <w:t xml:space="preserve"> </w:t>
      </w:r>
      <w:r>
        <w:t>педагогические</w:t>
      </w:r>
      <w:r>
        <w:rPr>
          <w:spacing w:val="9"/>
        </w:rPr>
        <w:t xml:space="preserve"> </w:t>
      </w:r>
      <w:r>
        <w:t>идеи.</w:t>
      </w:r>
      <w:r>
        <w:rPr>
          <w:spacing w:val="12"/>
        </w:rPr>
        <w:t xml:space="preserve"> </w:t>
      </w:r>
      <w:r>
        <w:t>Воспитание</w:t>
      </w:r>
    </w:p>
    <w:p w14:paraId="19100000">
      <w:pPr>
        <w:pStyle w:val="Style_1"/>
        <w:ind w:firstLine="0" w:left="506" w:right="1074"/>
      </w:pPr>
      <w:r>
        <w:t>«новой</w:t>
      </w:r>
      <w:r>
        <w:rPr>
          <w:spacing w:val="1"/>
        </w:rPr>
        <w:t xml:space="preserve"> </w:t>
      </w:r>
      <w:r>
        <w:t>породы»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Москве,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благородных</w:t>
      </w:r>
      <w:r>
        <w:rPr>
          <w:spacing w:val="1"/>
        </w:rPr>
        <w:t xml:space="preserve"> </w:t>
      </w:r>
      <w:r>
        <w:t>девиц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Смольном</w:t>
      </w:r>
      <w:r>
        <w:rPr>
          <w:spacing w:val="1"/>
        </w:rPr>
        <w:t xml:space="preserve"> </w:t>
      </w:r>
      <w:r>
        <w:t>монастыре.</w:t>
      </w:r>
      <w:r>
        <w:rPr>
          <w:spacing w:val="-67"/>
        </w:rPr>
        <w:t xml:space="preserve"> </w:t>
      </w:r>
      <w:r>
        <w:t>Сословные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 -</w:t>
      </w:r>
      <w:r>
        <w:rPr>
          <w:spacing w:val="-1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российский</w:t>
      </w:r>
      <w:r>
        <w:rPr>
          <w:spacing w:val="-1"/>
        </w:rPr>
        <w:t xml:space="preserve"> </w:t>
      </w:r>
      <w:r>
        <w:t>университет.</w:t>
      </w:r>
    </w:p>
    <w:p w14:paraId="1A100000">
      <w:pPr>
        <w:pStyle w:val="Style_1"/>
        <w:spacing w:before="1"/>
        <w:ind w:firstLine="761" w:left="506" w:right="1074"/>
      </w:pPr>
      <w:r>
        <w:t>Русская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Санкт-Петербурга,</w:t>
      </w:r>
      <w:r>
        <w:rPr>
          <w:spacing w:val="1"/>
        </w:rPr>
        <w:t xml:space="preserve"> </w:t>
      </w:r>
      <w:r>
        <w:t>формирование его городского плана. Регулярный характер застройки города Санкт-</w:t>
      </w:r>
      <w:r>
        <w:rPr>
          <w:spacing w:val="1"/>
        </w:rPr>
        <w:t xml:space="preserve"> </w:t>
      </w:r>
      <w:r>
        <w:rPr>
          <w:spacing w:val="-1"/>
        </w:rPr>
        <w:t xml:space="preserve">Петербурга и других городов. Барокко в </w:t>
      </w:r>
      <w:r>
        <w:t>архитектуре города Москвы и города Санкт-</w:t>
      </w:r>
      <w:r>
        <w:rPr>
          <w:spacing w:val="-67"/>
        </w:rPr>
        <w:t xml:space="preserve"> </w:t>
      </w:r>
      <w:r>
        <w:t>Петербурга. Переход</w:t>
      </w:r>
      <w:r>
        <w:rPr>
          <w:spacing w:val="1"/>
        </w:rPr>
        <w:t xml:space="preserve"> </w:t>
      </w:r>
      <w:r>
        <w:t>к классицизму, создание архитектурных</w:t>
      </w:r>
      <w:r>
        <w:rPr>
          <w:spacing w:val="1"/>
        </w:rPr>
        <w:t xml:space="preserve"> </w:t>
      </w:r>
      <w:r>
        <w:t>ансамблей 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классицизма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обеих столицах.</w:t>
      </w:r>
      <w:r>
        <w:rPr>
          <w:spacing w:val="-3"/>
        </w:rPr>
        <w:t xml:space="preserve"> </w:t>
      </w:r>
      <w:r>
        <w:t>В.И.</w:t>
      </w:r>
      <w:r>
        <w:rPr>
          <w:spacing w:val="-5"/>
        </w:rPr>
        <w:t xml:space="preserve"> </w:t>
      </w:r>
      <w:r>
        <w:t>Баженов,</w:t>
      </w:r>
      <w:r>
        <w:rPr>
          <w:spacing w:val="-5"/>
        </w:rPr>
        <w:t xml:space="preserve"> </w:t>
      </w:r>
      <w:r>
        <w:t>М.Ф.</w:t>
      </w:r>
      <w:r>
        <w:rPr>
          <w:spacing w:val="-5"/>
        </w:rPr>
        <w:t xml:space="preserve"> </w:t>
      </w:r>
      <w:r>
        <w:t>Казаков,</w:t>
      </w:r>
      <w:r>
        <w:rPr>
          <w:spacing w:val="-5"/>
        </w:rPr>
        <w:t xml:space="preserve"> </w:t>
      </w:r>
      <w:r>
        <w:t>Ф.Ф.</w:t>
      </w:r>
      <w:r>
        <w:rPr>
          <w:spacing w:val="-4"/>
        </w:rPr>
        <w:t xml:space="preserve"> </w:t>
      </w:r>
      <w:r>
        <w:t>Растрелли.</w:t>
      </w:r>
    </w:p>
    <w:p w14:paraId="1B100000">
      <w:pPr>
        <w:pStyle w:val="Style_1"/>
        <w:spacing w:before="1"/>
        <w:ind w:firstLine="761" w:left="506" w:right="1078"/>
      </w:pPr>
      <w:r>
        <w:rPr>
          <w:spacing w:val="-1"/>
        </w:rPr>
        <w:t>Изобразительное</w:t>
      </w:r>
      <w:r>
        <w:rPr>
          <w:spacing w:val="-16"/>
        </w:rPr>
        <w:t xml:space="preserve"> </w:t>
      </w:r>
      <w:r>
        <w:t>искусство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выдающиеся</w:t>
      </w:r>
      <w:r>
        <w:rPr>
          <w:spacing w:val="-15"/>
        </w:rPr>
        <w:t xml:space="preserve"> </w:t>
      </w:r>
      <w:r>
        <w:t>мастера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произведения.</w:t>
      </w:r>
      <w:r>
        <w:rPr>
          <w:spacing w:val="-68"/>
        </w:rPr>
        <w:t xml:space="preserve"> </w:t>
      </w:r>
      <w:r>
        <w:t>Академия художеств в городе Санкт-Петербурге. Расцвет жанра парадного портрета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  <w:r>
        <w:rPr>
          <w:spacing w:val="-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веяния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столетия.</w:t>
      </w:r>
    </w:p>
    <w:p w14:paraId="1C100000">
      <w:pPr>
        <w:pStyle w:val="Style_3"/>
        <w:numPr>
          <w:ilvl w:val="3"/>
          <w:numId w:val="64"/>
        </w:numPr>
        <w:tabs>
          <w:tab w:leader="none" w:pos="2492" w:val="left"/>
        </w:tabs>
        <w:spacing w:line="321" w:lineRule="exact"/>
        <w:ind w:hanging="1225" w:left="2491"/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 в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14:paraId="1D100000">
      <w:pPr>
        <w:pStyle w:val="Style_3"/>
        <w:numPr>
          <w:ilvl w:val="3"/>
          <w:numId w:val="64"/>
        </w:numPr>
        <w:tabs>
          <w:tab w:leader="none" w:pos="2492" w:val="left"/>
        </w:tabs>
        <w:spacing w:line="322" w:lineRule="exact"/>
        <w:ind w:hanging="1225" w:left="2491"/>
        <w:rPr>
          <w:sz w:val="28"/>
        </w:rPr>
      </w:pPr>
      <w:r>
        <w:rPr>
          <w:sz w:val="28"/>
        </w:rPr>
        <w:t>Обобщение.</w:t>
      </w:r>
    </w:p>
    <w:p w14:paraId="1E100000">
      <w:pPr>
        <w:pStyle w:val="Style_3"/>
        <w:numPr>
          <w:ilvl w:val="1"/>
          <w:numId w:val="64"/>
        </w:numPr>
        <w:tabs>
          <w:tab w:leader="none" w:pos="2491" w:val="left"/>
          <w:tab w:leader="none" w:pos="2492" w:val="left"/>
        </w:tabs>
        <w:ind w:hanging="1225" w:left="2491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1F100000">
      <w:pPr>
        <w:pStyle w:val="Style_3"/>
        <w:numPr>
          <w:ilvl w:val="2"/>
          <w:numId w:val="64"/>
        </w:numPr>
        <w:tabs>
          <w:tab w:leader="none" w:pos="2276" w:val="left"/>
        </w:tabs>
        <w:spacing w:before="2" w:line="322" w:lineRule="exact"/>
        <w:ind w:hanging="1009" w:left="2275"/>
        <w:jc w:val="left"/>
        <w:rPr>
          <w:sz w:val="28"/>
        </w:rPr>
      </w:pPr>
      <w:r>
        <w:rPr>
          <w:sz w:val="28"/>
        </w:rPr>
        <w:t>Всеобщая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история.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-4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-8"/>
          <w:sz w:val="28"/>
        </w:rPr>
        <w:t xml:space="preserve"> </w:t>
      </w:r>
      <w:r>
        <w:rPr>
          <w:sz w:val="28"/>
        </w:rPr>
        <w:t>XX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</w:p>
    <w:p w14:paraId="20100000">
      <w:pPr>
        <w:pStyle w:val="Style_3"/>
        <w:numPr>
          <w:ilvl w:val="3"/>
          <w:numId w:val="64"/>
        </w:numPr>
        <w:tabs>
          <w:tab w:leader="none" w:pos="2492" w:val="left"/>
        </w:tabs>
        <w:spacing w:line="322" w:lineRule="exact"/>
        <w:ind w:hanging="1225" w:left="2491"/>
        <w:rPr>
          <w:sz w:val="28"/>
        </w:rPr>
      </w:pPr>
      <w:r>
        <w:rPr>
          <w:sz w:val="28"/>
        </w:rPr>
        <w:t>Введение.</w:t>
      </w:r>
    </w:p>
    <w:p w14:paraId="21100000">
      <w:pPr>
        <w:pStyle w:val="Style_3"/>
        <w:numPr>
          <w:ilvl w:val="3"/>
          <w:numId w:val="64"/>
        </w:numPr>
        <w:tabs>
          <w:tab w:leader="none" w:pos="2492" w:val="left"/>
        </w:tabs>
        <w:spacing w:line="322" w:lineRule="exact"/>
        <w:ind w:hanging="1225" w:left="2491"/>
        <w:rPr>
          <w:sz w:val="28"/>
        </w:rPr>
      </w:pPr>
      <w:r>
        <w:rPr>
          <w:sz w:val="28"/>
        </w:rPr>
        <w:t>Европа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XIX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</w:p>
    <w:p w14:paraId="22100000">
      <w:pPr>
        <w:pStyle w:val="Style_1"/>
        <w:ind w:firstLine="761" w:left="506" w:right="1079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rPr>
          <w:spacing w:val="-1"/>
        </w:rPr>
        <w:t>Законодательство.</w:t>
      </w:r>
      <w:r>
        <w:rPr>
          <w:spacing w:val="-17"/>
        </w:rPr>
        <w:t xml:space="preserve"> </w:t>
      </w:r>
      <w:r>
        <w:t>Наполеоновские</w:t>
      </w:r>
      <w:r>
        <w:rPr>
          <w:spacing w:val="-11"/>
        </w:rPr>
        <w:t xml:space="preserve"> </w:t>
      </w:r>
      <w:r>
        <w:t>войны.</w:t>
      </w:r>
      <w:r>
        <w:rPr>
          <w:spacing w:val="-14"/>
        </w:rPr>
        <w:t xml:space="preserve"> </w:t>
      </w:r>
      <w:r>
        <w:t>Антинаполеоновские</w:t>
      </w:r>
      <w:r>
        <w:rPr>
          <w:spacing w:val="-11"/>
        </w:rPr>
        <w:t xml:space="preserve"> </w:t>
      </w:r>
      <w:r>
        <w:t>коалиции.</w:t>
      </w:r>
      <w:r>
        <w:rPr>
          <w:spacing w:val="-13"/>
        </w:rPr>
        <w:t xml:space="preserve"> </w:t>
      </w:r>
      <w:r>
        <w:t>Политика</w:t>
      </w:r>
      <w:r>
        <w:rPr>
          <w:spacing w:val="-68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завоёванных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48"/>
        </w:rPr>
        <w:t xml:space="preserve"> </w:t>
      </w:r>
      <w:r>
        <w:t>империи.</w:t>
      </w:r>
      <w:r>
        <w:rPr>
          <w:spacing w:val="49"/>
        </w:rPr>
        <w:t xml:space="preserve"> </w:t>
      </w:r>
      <w:r>
        <w:t>Венский</w:t>
      </w:r>
      <w:r>
        <w:rPr>
          <w:spacing w:val="50"/>
        </w:rPr>
        <w:t xml:space="preserve"> </w:t>
      </w:r>
      <w:r>
        <w:t>конгресс:</w:t>
      </w:r>
      <w:r>
        <w:rPr>
          <w:spacing w:val="47"/>
        </w:rPr>
        <w:t xml:space="preserve"> </w:t>
      </w:r>
      <w:r>
        <w:t>цели,</w:t>
      </w:r>
      <w:r>
        <w:rPr>
          <w:spacing w:val="48"/>
        </w:rPr>
        <w:t xml:space="preserve"> </w:t>
      </w:r>
      <w:r>
        <w:t>главные</w:t>
      </w:r>
      <w:r>
        <w:rPr>
          <w:spacing w:val="50"/>
        </w:rPr>
        <w:t xml:space="preserve"> </w:t>
      </w:r>
      <w:r>
        <w:t>участники,</w:t>
      </w:r>
      <w:r>
        <w:rPr>
          <w:spacing w:val="47"/>
        </w:rPr>
        <w:t xml:space="preserve"> </w:t>
      </w:r>
      <w:r>
        <w:t>решения.</w:t>
      </w:r>
    </w:p>
    <w:p w14:paraId="23100000">
      <w:pPr>
        <w:pStyle w:val="Style_1"/>
        <w:spacing w:line="322" w:lineRule="exact"/>
        <w:ind w:firstLine="0" w:left="506"/>
      </w:pPr>
      <w:r>
        <w:t>Создание</w:t>
      </w:r>
      <w:r>
        <w:rPr>
          <w:spacing w:val="-5"/>
        </w:rPr>
        <w:t xml:space="preserve"> </w:t>
      </w:r>
      <w:r>
        <w:t>Священного</w:t>
      </w:r>
      <w:r>
        <w:rPr>
          <w:spacing w:val="-2"/>
        </w:rPr>
        <w:t xml:space="preserve"> </w:t>
      </w:r>
      <w:r>
        <w:t>союза.</w:t>
      </w:r>
    </w:p>
    <w:p w14:paraId="24100000">
      <w:pPr>
        <w:pStyle w:val="Style_3"/>
        <w:numPr>
          <w:ilvl w:val="3"/>
          <w:numId w:val="64"/>
        </w:numPr>
        <w:tabs>
          <w:tab w:leader="none" w:pos="2494" w:val="left"/>
        </w:tabs>
        <w:ind w:firstLine="761" w:left="506" w:right="1713"/>
        <w:jc w:val="both"/>
        <w:rPr>
          <w:sz w:val="28"/>
        </w:rPr>
      </w:pPr>
      <w:r>
        <w:rPr>
          <w:sz w:val="28"/>
        </w:rPr>
        <w:t>Развитие индустриального общества в первой половине XIX в.:</w:t>
      </w:r>
      <w:r>
        <w:rPr>
          <w:spacing w:val="-68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политические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процессы.</w:t>
      </w:r>
    </w:p>
    <w:p w14:paraId="25100000">
      <w:pPr>
        <w:pStyle w:val="Style_1"/>
        <w:ind w:firstLine="761" w:left="506" w:right="1080"/>
      </w:pPr>
      <w:r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 в социальной структуре общества. Распространение 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1"/>
        </w:rPr>
        <w:t xml:space="preserve"> </w:t>
      </w:r>
      <w:r>
        <w:t>социалисты-утописты.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-67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 политических</w:t>
      </w:r>
      <w:r>
        <w:rPr>
          <w:spacing w:val="4"/>
        </w:rPr>
        <w:t xml:space="preserve"> </w:t>
      </w:r>
      <w:r>
        <w:t>течений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партий.</w:t>
      </w:r>
    </w:p>
    <w:p w14:paraId="26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27100000">
      <w:pPr>
        <w:pStyle w:val="Style_3"/>
        <w:numPr>
          <w:ilvl w:val="3"/>
          <w:numId w:val="64"/>
        </w:numPr>
        <w:tabs>
          <w:tab w:leader="none" w:pos="3145" w:val="left"/>
        </w:tabs>
        <w:spacing w:before="170"/>
        <w:ind w:firstLine="0" w:left="1932" w:right="1458"/>
        <w:jc w:val="both"/>
        <w:rPr>
          <w:sz w:val="28"/>
        </w:rPr>
      </w:pPr>
      <w:r>
        <w:rPr>
          <w:sz w:val="28"/>
        </w:rPr>
        <w:t xml:space="preserve">Политическое развитие европейских стран в 1815-1840-е </w:t>
      </w:r>
      <w:r>
        <w:rPr>
          <w:sz w:val="28"/>
        </w:rPr>
        <w:t>гг.</w:t>
      </w:r>
      <w:r>
        <w:rPr>
          <w:spacing w:val="-67"/>
          <w:sz w:val="28"/>
        </w:rPr>
        <w:t xml:space="preserve"> </w:t>
      </w:r>
      <w:r>
        <w:rPr>
          <w:sz w:val="28"/>
        </w:rPr>
        <w:t>Франция:</w:t>
      </w:r>
      <w:r>
        <w:rPr>
          <w:spacing w:val="46"/>
          <w:sz w:val="28"/>
        </w:rPr>
        <w:t xml:space="preserve"> </w:t>
      </w:r>
      <w:r>
        <w:rPr>
          <w:sz w:val="28"/>
        </w:rPr>
        <w:t>Реставрация,</w:t>
      </w:r>
      <w:r>
        <w:rPr>
          <w:spacing w:val="-3"/>
          <w:sz w:val="28"/>
        </w:rPr>
        <w:t xml:space="preserve"> </w:t>
      </w:r>
      <w:r>
        <w:rPr>
          <w:sz w:val="28"/>
        </w:rPr>
        <w:t>Июльская</w:t>
      </w:r>
      <w:r>
        <w:rPr>
          <w:spacing w:val="-1"/>
          <w:sz w:val="28"/>
        </w:rPr>
        <w:t xml:space="preserve"> </w:t>
      </w:r>
      <w:r>
        <w:rPr>
          <w:sz w:val="28"/>
        </w:rPr>
        <w:t>монархия,</w:t>
      </w:r>
      <w:r>
        <w:rPr>
          <w:spacing w:val="-4"/>
          <w:sz w:val="28"/>
        </w:rPr>
        <w:t xml:space="preserve"> </w:t>
      </w:r>
      <w:r>
        <w:rPr>
          <w:sz w:val="28"/>
        </w:rPr>
        <w:t>Вторая</w:t>
      </w:r>
      <w:r>
        <w:rPr>
          <w:spacing w:val="-3"/>
          <w:sz w:val="28"/>
        </w:rPr>
        <w:t xml:space="preserve"> </w:t>
      </w:r>
      <w:r>
        <w:rPr>
          <w:sz w:val="28"/>
        </w:rPr>
        <w:t>республика.</w:t>
      </w:r>
    </w:p>
    <w:p w14:paraId="28100000">
      <w:pPr>
        <w:pStyle w:val="Style_1"/>
        <w:ind w:right="418"/>
      </w:pP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-67"/>
        </w:rPr>
        <w:t xml:space="preserve"> </w:t>
      </w:r>
      <w:r>
        <w:t>освободительных движений. Освобождение Греции. Европейские революции 1830 г.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1848-1849</w:t>
      </w:r>
      <w:r>
        <w:rPr>
          <w:spacing w:val="1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2"/>
        </w:rPr>
        <w:t xml:space="preserve"> </w:t>
      </w:r>
      <w:r>
        <w:t>марксизма.</w:t>
      </w:r>
    </w:p>
    <w:p w14:paraId="29100000">
      <w:pPr>
        <w:pStyle w:val="Style_3"/>
        <w:numPr>
          <w:ilvl w:val="3"/>
          <w:numId w:val="64"/>
        </w:numPr>
        <w:tabs>
          <w:tab w:leader="none" w:pos="3207" w:val="left"/>
        </w:tabs>
        <w:spacing w:before="1"/>
        <w:ind w:hanging="308" w:left="2302" w:right="419"/>
        <w:jc w:val="both"/>
        <w:rPr>
          <w:sz w:val="28"/>
        </w:rPr>
      </w:pPr>
      <w:r>
        <w:rPr>
          <w:sz w:val="28"/>
        </w:rPr>
        <w:t>Страны Европы и Северной Америки в середине XIX - начале XX в.</w:t>
      </w:r>
      <w:r>
        <w:rPr>
          <w:spacing w:val="-67"/>
          <w:sz w:val="28"/>
        </w:rPr>
        <w:t xml:space="preserve"> </w:t>
      </w:r>
      <w:r>
        <w:rPr>
          <w:sz w:val="28"/>
        </w:rPr>
        <w:t>150.7.1.5.1.</w:t>
      </w:r>
      <w:r>
        <w:rPr>
          <w:spacing w:val="-9"/>
          <w:sz w:val="28"/>
        </w:rPr>
        <w:t xml:space="preserve"> </w:t>
      </w:r>
      <w:r>
        <w:rPr>
          <w:sz w:val="28"/>
        </w:rPr>
        <w:t>Великобритания</w:t>
      </w:r>
      <w:r>
        <w:rPr>
          <w:spacing w:val="42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Викторианскую</w:t>
      </w:r>
      <w:r>
        <w:rPr>
          <w:spacing w:val="39"/>
          <w:sz w:val="28"/>
        </w:rPr>
        <w:t xml:space="preserve"> </w:t>
      </w:r>
      <w:r>
        <w:rPr>
          <w:sz w:val="28"/>
        </w:rPr>
        <w:t>эпоху.</w:t>
      </w:r>
      <w:r>
        <w:rPr>
          <w:spacing w:val="40"/>
          <w:sz w:val="28"/>
        </w:rPr>
        <w:t xml:space="preserve"> </w:t>
      </w:r>
      <w:r>
        <w:rPr>
          <w:sz w:val="28"/>
        </w:rPr>
        <w:t>«Мастерская</w:t>
      </w:r>
      <w:r>
        <w:rPr>
          <w:spacing w:val="41"/>
          <w:sz w:val="28"/>
        </w:rPr>
        <w:t xml:space="preserve"> </w:t>
      </w:r>
      <w:r>
        <w:rPr>
          <w:sz w:val="28"/>
        </w:rPr>
        <w:t>мира».</w:t>
      </w:r>
    </w:p>
    <w:p w14:paraId="2A100000">
      <w:pPr>
        <w:pStyle w:val="Style_1"/>
        <w:ind w:right="434"/>
      </w:pPr>
      <w:r>
        <w:t>Рабочее движение. Политические и социальные реформы. Британская колониальная</w:t>
      </w:r>
      <w:r>
        <w:rPr>
          <w:spacing w:val="1"/>
        </w:rPr>
        <w:t xml:space="preserve"> </w:t>
      </w:r>
      <w:r>
        <w:t>империя; доминионы.</w:t>
      </w:r>
    </w:p>
    <w:p w14:paraId="2B100000">
      <w:pPr>
        <w:pStyle w:val="Style_3"/>
        <w:numPr>
          <w:ilvl w:val="4"/>
          <w:numId w:val="68"/>
        </w:numPr>
        <w:tabs>
          <w:tab w:leader="none" w:pos="3330" w:val="left"/>
        </w:tabs>
        <w:spacing w:before="1"/>
        <w:ind w:firstLine="760" w:right="411"/>
        <w:jc w:val="both"/>
        <w:rPr>
          <w:sz w:val="28"/>
        </w:rPr>
      </w:pPr>
      <w:r>
        <w:rPr>
          <w:sz w:val="28"/>
        </w:rPr>
        <w:t>Франция. Империя Наполеона III: внутренняя и внешняя политика.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колониальной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экспансии.</w:t>
      </w:r>
      <w:r>
        <w:rPr>
          <w:spacing w:val="1"/>
          <w:sz w:val="28"/>
        </w:rPr>
        <w:t xml:space="preserve"> </w:t>
      </w:r>
      <w:r>
        <w:rPr>
          <w:sz w:val="28"/>
        </w:rPr>
        <w:t>Франко-германская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1870-1871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Парижская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коммуна.</w:t>
      </w:r>
    </w:p>
    <w:p w14:paraId="2C100000">
      <w:pPr>
        <w:pStyle w:val="Style_3"/>
        <w:numPr>
          <w:ilvl w:val="4"/>
          <w:numId w:val="68"/>
        </w:numPr>
        <w:tabs>
          <w:tab w:leader="none" w:pos="3330" w:val="left"/>
        </w:tabs>
        <w:ind w:firstLine="760" w:right="422"/>
        <w:jc w:val="both"/>
        <w:rPr>
          <w:sz w:val="28"/>
        </w:rPr>
      </w:pPr>
      <w:r>
        <w:rPr>
          <w:sz w:val="28"/>
        </w:rPr>
        <w:t>Италия. Подъём борьбы за независимость итальянских земель. К.</w:t>
      </w:r>
      <w:r>
        <w:rPr>
          <w:spacing w:val="1"/>
          <w:sz w:val="28"/>
        </w:rPr>
        <w:t xml:space="preserve"> </w:t>
      </w:r>
      <w:r>
        <w:rPr>
          <w:sz w:val="28"/>
        </w:rPr>
        <w:t>Кавур, Д. Гарибальди. Образование единого государства. Король Виктор Эммануил</w:t>
      </w:r>
      <w:r>
        <w:rPr>
          <w:spacing w:val="1"/>
          <w:sz w:val="28"/>
        </w:rPr>
        <w:t xml:space="preserve"> </w:t>
      </w:r>
      <w:r>
        <w:rPr>
          <w:sz w:val="28"/>
        </w:rPr>
        <w:t>II.</w:t>
      </w:r>
    </w:p>
    <w:p w14:paraId="2D100000">
      <w:pPr>
        <w:pStyle w:val="Style_3"/>
        <w:numPr>
          <w:ilvl w:val="4"/>
          <w:numId w:val="68"/>
        </w:numPr>
        <w:tabs>
          <w:tab w:leader="none" w:pos="3330" w:val="left"/>
        </w:tabs>
        <w:ind w:firstLine="760" w:right="417"/>
        <w:jc w:val="both"/>
        <w:rPr>
          <w:sz w:val="28"/>
        </w:rPr>
      </w:pPr>
      <w:r>
        <w:rPr>
          <w:sz w:val="28"/>
        </w:rPr>
        <w:t>Германия. Движение за объединение германских государств. О.</w:t>
      </w:r>
      <w:r>
        <w:rPr>
          <w:spacing w:val="1"/>
          <w:sz w:val="28"/>
        </w:rPr>
        <w:t xml:space="preserve"> </w:t>
      </w:r>
      <w:r>
        <w:rPr>
          <w:sz w:val="28"/>
        </w:rPr>
        <w:t>Бисмарк.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Северогерманский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союз.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империи.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 политика. Включение империи в систем</w:t>
      </w:r>
      <w:r>
        <w:rPr>
          <w:sz w:val="28"/>
        </w:rPr>
        <w:t>у внешнеполитических союзов и</w:t>
      </w:r>
      <w:r>
        <w:rPr>
          <w:spacing w:val="-67"/>
          <w:sz w:val="28"/>
        </w:rPr>
        <w:t xml:space="preserve"> </w:t>
      </w:r>
      <w:r>
        <w:rPr>
          <w:sz w:val="28"/>
        </w:rPr>
        <w:t>колониальные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захваты.</w:t>
      </w:r>
    </w:p>
    <w:p w14:paraId="2E100000">
      <w:pPr>
        <w:pStyle w:val="Style_3"/>
        <w:numPr>
          <w:ilvl w:val="4"/>
          <w:numId w:val="68"/>
        </w:numPr>
        <w:tabs>
          <w:tab w:leader="none" w:pos="3330" w:val="left"/>
        </w:tabs>
        <w:ind w:firstLine="760" w:right="415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Юго-Восточной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 XIX - начале XX в. Габсбургская империя: экономическое и политическое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Провозглашение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дуалис</w:t>
      </w:r>
      <w:r>
        <w:rPr>
          <w:sz w:val="28"/>
        </w:rPr>
        <w:t>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Австро-Венгерской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монархии</w:t>
      </w:r>
      <w:r>
        <w:rPr>
          <w:spacing w:val="1"/>
          <w:sz w:val="28"/>
        </w:rPr>
        <w:t xml:space="preserve"> </w:t>
      </w:r>
      <w:r>
        <w:rPr>
          <w:sz w:val="28"/>
        </w:rPr>
        <w:t>(1867).</w:t>
      </w:r>
      <w:r>
        <w:rPr>
          <w:spacing w:val="1"/>
          <w:sz w:val="28"/>
        </w:rPr>
        <w:t xml:space="preserve"> </w:t>
      </w:r>
      <w:r>
        <w:rPr>
          <w:sz w:val="28"/>
        </w:rPr>
        <w:t>Югославянские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народы: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освобождение от</w:t>
      </w:r>
      <w:r>
        <w:rPr>
          <w:spacing w:val="-6"/>
          <w:sz w:val="28"/>
        </w:rPr>
        <w:t xml:space="preserve"> </w:t>
      </w:r>
      <w:r>
        <w:rPr>
          <w:sz w:val="28"/>
        </w:rPr>
        <w:t>османского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господства.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Русско-турецкая война</w:t>
      </w:r>
    </w:p>
    <w:p w14:paraId="2F100000">
      <w:pPr>
        <w:pStyle w:val="Style_1"/>
        <w:spacing w:line="322" w:lineRule="exact"/>
        <w:ind/>
      </w:pPr>
      <w:r>
        <w:t>1877-1878</w:t>
      </w:r>
      <w:r>
        <w:rPr>
          <w:spacing w:val="-5"/>
        </w:rPr>
        <w:t xml:space="preserve"> </w:t>
      </w:r>
      <w:r>
        <w:t>гг.,</w:t>
      </w:r>
      <w:r>
        <w:rPr>
          <w:spacing w:val="-5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итоги.</w:t>
      </w:r>
    </w:p>
    <w:p w14:paraId="30100000">
      <w:pPr>
        <w:pStyle w:val="Style_3"/>
        <w:numPr>
          <w:ilvl w:val="4"/>
          <w:numId w:val="68"/>
        </w:numPr>
        <w:tabs>
          <w:tab w:leader="none" w:pos="3330" w:val="left"/>
        </w:tabs>
        <w:ind w:firstLine="760" w:right="415"/>
        <w:jc w:val="both"/>
        <w:rPr>
          <w:sz w:val="28"/>
        </w:rPr>
      </w:pPr>
      <w:r>
        <w:rPr>
          <w:sz w:val="28"/>
        </w:rPr>
        <w:t>Соединённые</w:t>
      </w:r>
      <w:r>
        <w:rPr>
          <w:spacing w:val="1"/>
          <w:sz w:val="28"/>
        </w:rPr>
        <w:t xml:space="preserve"> </w:t>
      </w:r>
      <w:r>
        <w:rPr>
          <w:sz w:val="28"/>
        </w:rPr>
        <w:t>Штаты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Америки.</w:t>
      </w:r>
      <w:r>
        <w:rPr>
          <w:spacing w:val="1"/>
          <w:sz w:val="28"/>
        </w:rPr>
        <w:t xml:space="preserve"> </w:t>
      </w:r>
      <w:r>
        <w:rPr>
          <w:sz w:val="28"/>
        </w:rPr>
        <w:t>Север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Юг: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жизнь.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рабства;</w:t>
      </w:r>
      <w:r>
        <w:rPr>
          <w:spacing w:val="1"/>
          <w:sz w:val="28"/>
        </w:rPr>
        <w:t xml:space="preserve"> </w:t>
      </w:r>
      <w:r>
        <w:rPr>
          <w:sz w:val="28"/>
        </w:rPr>
        <w:t>аболиционизм.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(1861-1865):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участники,</w:t>
      </w:r>
      <w:r>
        <w:rPr>
          <w:spacing w:val="1"/>
          <w:sz w:val="28"/>
        </w:rPr>
        <w:t xml:space="preserve"> </w:t>
      </w:r>
      <w:r>
        <w:rPr>
          <w:sz w:val="28"/>
        </w:rPr>
        <w:t>итоги.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Линкольн.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Юга.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рост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 XIX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14:paraId="31100000">
      <w:pPr>
        <w:pStyle w:val="Style_3"/>
        <w:numPr>
          <w:ilvl w:val="4"/>
          <w:numId w:val="68"/>
        </w:numPr>
        <w:tabs>
          <w:tab w:leader="none" w:pos="3325" w:val="left"/>
        </w:tabs>
        <w:spacing w:before="1"/>
        <w:ind w:firstLine="760" w:right="419"/>
        <w:jc w:val="both"/>
        <w:rPr>
          <w:sz w:val="28"/>
        </w:rPr>
      </w:pPr>
      <w:r>
        <w:rPr>
          <w:sz w:val="28"/>
        </w:rPr>
        <w:t>Экономическое и социально-политическое развитие стран Европы</w:t>
      </w:r>
      <w:r>
        <w:rPr>
          <w:spacing w:val="1"/>
          <w:sz w:val="28"/>
        </w:rPr>
        <w:t xml:space="preserve"> </w:t>
      </w:r>
      <w:r>
        <w:rPr>
          <w:sz w:val="28"/>
        </w:rPr>
        <w:t>и США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 XIX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 XX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</w:p>
    <w:p w14:paraId="32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33100000">
      <w:pPr>
        <w:pStyle w:val="Style_1"/>
        <w:spacing w:before="170"/>
        <w:ind w:firstLine="761" w:left="506" w:right="1075"/>
      </w:pPr>
      <w:r>
        <w:t>Завершение промышленного переворота. Вторая промышленная революция.</w:t>
      </w:r>
      <w:r>
        <w:rPr>
          <w:spacing w:val="1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Рабочее</w:t>
      </w:r>
      <w:r>
        <w:rPr>
          <w:spacing w:val="-7"/>
        </w:rPr>
        <w:t xml:space="preserve"> </w:t>
      </w:r>
      <w:r>
        <w:t>движение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профсоюзы. Образование</w:t>
      </w:r>
      <w:r>
        <w:rPr>
          <w:spacing w:val="-5"/>
        </w:rPr>
        <w:t xml:space="preserve"> </w:t>
      </w:r>
      <w:r>
        <w:t>социалистических партий.</w:t>
      </w:r>
    </w:p>
    <w:p w14:paraId="34100000">
      <w:pPr>
        <w:pStyle w:val="Style_3"/>
        <w:numPr>
          <w:ilvl w:val="3"/>
          <w:numId w:val="64"/>
        </w:numPr>
        <w:tabs>
          <w:tab w:leader="none" w:pos="2478" w:val="left"/>
        </w:tabs>
        <w:spacing w:before="1" w:line="322" w:lineRule="exact"/>
        <w:ind w:hanging="1211" w:left="2477"/>
        <w:jc w:val="both"/>
        <w:rPr>
          <w:sz w:val="28"/>
        </w:rPr>
      </w:pPr>
      <w:r>
        <w:rPr>
          <w:sz w:val="28"/>
        </w:rPr>
        <w:t>Страны Латинской</w:t>
      </w:r>
      <w:r>
        <w:rPr>
          <w:spacing w:val="-8"/>
          <w:sz w:val="28"/>
        </w:rPr>
        <w:t xml:space="preserve"> </w:t>
      </w:r>
      <w:r>
        <w:rPr>
          <w:sz w:val="28"/>
        </w:rPr>
        <w:t>Америки в</w:t>
      </w:r>
      <w:r>
        <w:rPr>
          <w:spacing w:val="-5"/>
          <w:sz w:val="28"/>
        </w:rPr>
        <w:t xml:space="preserve"> </w:t>
      </w:r>
      <w:r>
        <w:rPr>
          <w:sz w:val="28"/>
        </w:rPr>
        <w:t>XIX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14:paraId="35100000">
      <w:pPr>
        <w:pStyle w:val="Style_1"/>
        <w:ind w:firstLine="761" w:left="506" w:right="1078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 Освободительная борьба: задачи, участники, формы выступлений. Ф.Д.</w:t>
      </w:r>
      <w:r>
        <w:rPr>
          <w:spacing w:val="1"/>
        </w:rPr>
        <w:t xml:space="preserve"> </w:t>
      </w:r>
      <w:r>
        <w:t>Туссен-Лувертюр, С.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1"/>
        </w:rPr>
        <w:t xml:space="preserve"> </w:t>
      </w:r>
      <w:r>
        <w:t>Проблемы модернизации. Мексиканск</w:t>
      </w:r>
      <w:r>
        <w:t>ая революция 1910-1917 гг.: участники, итоги,</w:t>
      </w:r>
      <w:r>
        <w:rPr>
          <w:spacing w:val="-67"/>
        </w:rPr>
        <w:t xml:space="preserve"> </w:t>
      </w:r>
      <w:r>
        <w:t>значение.</w:t>
      </w:r>
    </w:p>
    <w:p w14:paraId="36100000">
      <w:pPr>
        <w:pStyle w:val="Style_3"/>
        <w:numPr>
          <w:ilvl w:val="3"/>
          <w:numId w:val="64"/>
        </w:numPr>
        <w:tabs>
          <w:tab w:leader="none" w:pos="2478" w:val="left"/>
        </w:tabs>
        <w:spacing w:before="1" w:line="322" w:lineRule="exact"/>
        <w:ind w:hanging="1211" w:left="2477"/>
        <w:jc w:val="both"/>
        <w:rPr>
          <w:sz w:val="28"/>
        </w:rPr>
      </w:pPr>
      <w:r>
        <w:rPr>
          <w:sz w:val="28"/>
        </w:rPr>
        <w:t>Страны Азии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3"/>
          <w:sz w:val="28"/>
        </w:rPr>
        <w:t xml:space="preserve"> </w:t>
      </w:r>
      <w:r>
        <w:rPr>
          <w:sz w:val="28"/>
        </w:rPr>
        <w:t>XX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</w:p>
    <w:p w14:paraId="37100000">
      <w:pPr>
        <w:pStyle w:val="Style_3"/>
        <w:numPr>
          <w:ilvl w:val="4"/>
          <w:numId w:val="64"/>
        </w:numPr>
        <w:tabs>
          <w:tab w:leader="none" w:pos="2658" w:val="left"/>
        </w:tabs>
        <w:spacing w:line="322" w:lineRule="exact"/>
        <w:ind w:hanging="1391" w:left="2657"/>
        <w:jc w:val="both"/>
        <w:rPr>
          <w:sz w:val="28"/>
        </w:rPr>
      </w:pPr>
      <w:r>
        <w:rPr>
          <w:sz w:val="28"/>
        </w:rPr>
        <w:t>Япония.</w:t>
      </w:r>
      <w:r>
        <w:rPr>
          <w:spacing w:val="57"/>
          <w:sz w:val="28"/>
        </w:rPr>
        <w:t xml:space="preserve"> </w:t>
      </w:r>
      <w:r>
        <w:rPr>
          <w:sz w:val="28"/>
        </w:rPr>
        <w:t>Внутренняя</w:t>
      </w:r>
      <w:r>
        <w:rPr>
          <w:spacing w:val="55"/>
          <w:sz w:val="28"/>
        </w:rPr>
        <w:t xml:space="preserve"> </w:t>
      </w:r>
      <w:r>
        <w:rPr>
          <w:sz w:val="28"/>
        </w:rPr>
        <w:t>и</w:t>
      </w:r>
      <w:r>
        <w:rPr>
          <w:spacing w:val="123"/>
          <w:sz w:val="28"/>
        </w:rPr>
        <w:t xml:space="preserve"> </w:t>
      </w:r>
      <w:r>
        <w:rPr>
          <w:sz w:val="28"/>
        </w:rPr>
        <w:t>внешняя</w:t>
      </w:r>
      <w:r>
        <w:rPr>
          <w:spacing w:val="12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24"/>
          <w:sz w:val="28"/>
        </w:rPr>
        <w:t xml:space="preserve"> </w:t>
      </w:r>
      <w:r>
        <w:rPr>
          <w:sz w:val="28"/>
        </w:rPr>
        <w:t>сегуната</w:t>
      </w:r>
      <w:r>
        <w:rPr>
          <w:spacing w:val="122"/>
          <w:sz w:val="28"/>
        </w:rPr>
        <w:t xml:space="preserve"> </w:t>
      </w:r>
      <w:r>
        <w:rPr>
          <w:sz w:val="28"/>
        </w:rPr>
        <w:t>Токугава.</w:t>
      </w:r>
    </w:p>
    <w:p w14:paraId="38100000">
      <w:pPr>
        <w:pStyle w:val="Style_1"/>
        <w:ind w:firstLine="0" w:left="506" w:right="1091"/>
      </w:pPr>
      <w:r>
        <w:t>«Открытие Японии». Реставрация Мэйдзи. Введение конституции. Модернизация в</w:t>
      </w:r>
      <w:r>
        <w:rPr>
          <w:spacing w:val="1"/>
        </w:rPr>
        <w:t xml:space="preserve"> </w:t>
      </w:r>
      <w:r>
        <w:t>экономике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 отношениях.</w:t>
      </w:r>
      <w:r>
        <w:rPr>
          <w:spacing w:val="-1"/>
        </w:rPr>
        <w:t xml:space="preserve"> </w:t>
      </w:r>
      <w:r>
        <w:t>Переход к</w:t>
      </w:r>
      <w:r>
        <w:rPr>
          <w:spacing w:val="-4"/>
        </w:rPr>
        <w:t xml:space="preserve"> </w:t>
      </w:r>
      <w:r>
        <w:t>политике</w:t>
      </w:r>
      <w:r>
        <w:rPr>
          <w:spacing w:val="-4"/>
        </w:rPr>
        <w:t xml:space="preserve"> </w:t>
      </w:r>
      <w:r>
        <w:t>завоеваний.</w:t>
      </w:r>
    </w:p>
    <w:p w14:paraId="39100000">
      <w:pPr>
        <w:pStyle w:val="Style_3"/>
        <w:numPr>
          <w:ilvl w:val="4"/>
          <w:numId w:val="64"/>
        </w:numPr>
        <w:tabs>
          <w:tab w:leader="none" w:pos="2658" w:val="left"/>
        </w:tabs>
        <w:spacing w:before="1" w:line="322" w:lineRule="exact"/>
        <w:ind w:hanging="1391" w:left="2657"/>
        <w:jc w:val="both"/>
        <w:rPr>
          <w:sz w:val="28"/>
        </w:rPr>
      </w:pPr>
      <w:r>
        <w:rPr>
          <w:sz w:val="28"/>
        </w:rPr>
        <w:t>Китай.</w:t>
      </w:r>
      <w:r>
        <w:rPr>
          <w:spacing w:val="54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57"/>
          <w:sz w:val="28"/>
        </w:rPr>
        <w:t xml:space="preserve"> </w:t>
      </w:r>
      <w:r>
        <w:rPr>
          <w:sz w:val="28"/>
        </w:rPr>
        <w:t>Цин.</w:t>
      </w:r>
      <w:r>
        <w:rPr>
          <w:spacing w:val="56"/>
          <w:sz w:val="28"/>
        </w:rPr>
        <w:t xml:space="preserve"> </w:t>
      </w:r>
      <w:r>
        <w:rPr>
          <w:sz w:val="28"/>
        </w:rPr>
        <w:t>«Опиумные</w:t>
      </w:r>
      <w:r>
        <w:rPr>
          <w:spacing w:val="57"/>
          <w:sz w:val="28"/>
        </w:rPr>
        <w:t xml:space="preserve"> </w:t>
      </w:r>
      <w:r>
        <w:rPr>
          <w:sz w:val="28"/>
        </w:rPr>
        <w:t>войны».</w:t>
      </w:r>
      <w:r>
        <w:rPr>
          <w:spacing w:val="56"/>
          <w:sz w:val="28"/>
        </w:rPr>
        <w:t xml:space="preserve"> </w:t>
      </w:r>
      <w:r>
        <w:rPr>
          <w:sz w:val="28"/>
        </w:rPr>
        <w:t>Восстание</w:t>
      </w:r>
      <w:r>
        <w:rPr>
          <w:spacing w:val="57"/>
          <w:sz w:val="28"/>
        </w:rPr>
        <w:t xml:space="preserve"> </w:t>
      </w:r>
      <w:r>
        <w:rPr>
          <w:sz w:val="28"/>
        </w:rPr>
        <w:t>тайпинов.</w:t>
      </w:r>
    </w:p>
    <w:p w14:paraId="3A100000">
      <w:pPr>
        <w:pStyle w:val="Style_1"/>
        <w:ind w:firstLine="0" w:left="506" w:right="1094"/>
      </w:pPr>
      <w:r>
        <w:t>«Открытие» Китая. Политика «самоусиления». Восстание «ихэтуаней». Революция</w:t>
      </w:r>
      <w:r>
        <w:rPr>
          <w:spacing w:val="1"/>
        </w:rPr>
        <w:t xml:space="preserve"> </w:t>
      </w:r>
      <w:r>
        <w:t>1911-1913 гг.</w:t>
      </w:r>
      <w:r>
        <w:rPr>
          <w:spacing w:val="-3"/>
        </w:rPr>
        <w:t xml:space="preserve"> </w:t>
      </w:r>
      <w:r>
        <w:t>СуньЯтсен.</w:t>
      </w:r>
    </w:p>
    <w:p w14:paraId="3B100000">
      <w:pPr>
        <w:pStyle w:val="Style_3"/>
        <w:numPr>
          <w:ilvl w:val="4"/>
          <w:numId w:val="64"/>
        </w:numPr>
        <w:tabs>
          <w:tab w:leader="none" w:pos="2665" w:val="left"/>
        </w:tabs>
        <w:ind w:firstLine="761" w:left="506" w:right="1089"/>
        <w:jc w:val="both"/>
        <w:rPr>
          <w:sz w:val="28"/>
        </w:rPr>
      </w:pPr>
      <w:r>
        <w:rPr>
          <w:sz w:val="28"/>
        </w:rPr>
        <w:t>Османская империя. Традиционные устои и попытки 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реформ. Политика Танзимата. Принятие конституции. Младотурецкая 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1908-1909 гг.</w:t>
      </w:r>
    </w:p>
    <w:p w14:paraId="3C100000">
      <w:pPr>
        <w:pStyle w:val="Style_3"/>
        <w:numPr>
          <w:ilvl w:val="4"/>
          <w:numId w:val="64"/>
        </w:numPr>
        <w:tabs>
          <w:tab w:leader="none" w:pos="2684" w:val="left"/>
        </w:tabs>
        <w:spacing w:before="1" w:line="322" w:lineRule="exact"/>
        <w:ind w:hanging="1417" w:left="2683"/>
        <w:jc w:val="both"/>
        <w:rPr>
          <w:sz w:val="28"/>
        </w:rPr>
      </w:pPr>
      <w:r>
        <w:rPr>
          <w:sz w:val="28"/>
        </w:rPr>
        <w:t>Революция</w:t>
      </w:r>
      <w:r>
        <w:rPr>
          <w:spacing w:val="-6"/>
          <w:sz w:val="28"/>
        </w:rPr>
        <w:t xml:space="preserve"> </w:t>
      </w:r>
      <w:r>
        <w:rPr>
          <w:sz w:val="28"/>
        </w:rPr>
        <w:t>1905-1911</w:t>
      </w:r>
      <w:r>
        <w:rPr>
          <w:spacing w:val="-3"/>
          <w:sz w:val="28"/>
        </w:rPr>
        <w:t xml:space="preserve"> </w:t>
      </w:r>
      <w:r>
        <w:rPr>
          <w:sz w:val="28"/>
        </w:rPr>
        <w:t>г.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Иране.</w:t>
      </w:r>
    </w:p>
    <w:p w14:paraId="3D100000">
      <w:pPr>
        <w:pStyle w:val="Style_3"/>
        <w:numPr>
          <w:ilvl w:val="4"/>
          <w:numId w:val="64"/>
        </w:numPr>
        <w:tabs>
          <w:tab w:leader="none" w:pos="2686" w:val="left"/>
        </w:tabs>
        <w:ind w:firstLine="780" w:left="506" w:right="1080"/>
        <w:jc w:val="both"/>
        <w:rPr>
          <w:sz w:val="28"/>
        </w:rPr>
      </w:pPr>
      <w:r>
        <w:rPr>
          <w:sz w:val="28"/>
        </w:rPr>
        <w:t>Индия.</w:t>
      </w:r>
      <w:r>
        <w:rPr>
          <w:spacing w:val="-6"/>
          <w:sz w:val="28"/>
        </w:rPr>
        <w:t xml:space="preserve"> </w:t>
      </w:r>
      <w:r>
        <w:rPr>
          <w:sz w:val="28"/>
        </w:rPr>
        <w:t>Колониальный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режим.</w:t>
      </w:r>
      <w:r>
        <w:rPr>
          <w:spacing w:val="-6"/>
          <w:sz w:val="28"/>
        </w:rPr>
        <w:t xml:space="preserve"> </w:t>
      </w:r>
      <w:r>
        <w:rPr>
          <w:sz w:val="28"/>
        </w:rPr>
        <w:t>Индийское</w:t>
      </w:r>
      <w:r>
        <w:rPr>
          <w:spacing w:val="-6"/>
          <w:sz w:val="28"/>
        </w:rPr>
        <w:t xml:space="preserve"> </w:t>
      </w:r>
      <w:r>
        <w:rPr>
          <w:sz w:val="28"/>
        </w:rPr>
        <w:t>национальное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движение.</w:t>
      </w:r>
      <w:r>
        <w:rPr>
          <w:spacing w:val="-68"/>
          <w:sz w:val="28"/>
        </w:rPr>
        <w:t xml:space="preserve"> </w:t>
      </w:r>
      <w:r>
        <w:rPr>
          <w:sz w:val="28"/>
        </w:rPr>
        <w:t>Восстание сипаев (1857-1859). Объявление Индии владением британской короны.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Политическое развитие Индии во второй половине XIX в. Создание Индийского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национального конгресса.</w:t>
      </w:r>
      <w:r>
        <w:rPr>
          <w:spacing w:val="2"/>
          <w:sz w:val="28"/>
        </w:rPr>
        <w:t xml:space="preserve"> </w:t>
      </w:r>
      <w:r>
        <w:rPr>
          <w:sz w:val="28"/>
        </w:rPr>
        <w:t>Б.</w:t>
      </w:r>
      <w:r>
        <w:rPr>
          <w:spacing w:val="-1"/>
          <w:sz w:val="28"/>
        </w:rPr>
        <w:t xml:space="preserve"> </w:t>
      </w:r>
      <w:r>
        <w:rPr>
          <w:sz w:val="28"/>
        </w:rPr>
        <w:t>Тилак, М.К.</w:t>
      </w:r>
      <w:r>
        <w:rPr>
          <w:spacing w:val="-5"/>
          <w:sz w:val="28"/>
        </w:rPr>
        <w:t xml:space="preserve"> </w:t>
      </w:r>
      <w:r>
        <w:rPr>
          <w:sz w:val="28"/>
        </w:rPr>
        <w:t>Ганди.</w:t>
      </w:r>
    </w:p>
    <w:p w14:paraId="3E100000">
      <w:pPr>
        <w:pStyle w:val="Style_3"/>
        <w:numPr>
          <w:ilvl w:val="3"/>
          <w:numId w:val="64"/>
        </w:numPr>
        <w:tabs>
          <w:tab w:leader="none" w:pos="2511" w:val="left"/>
        </w:tabs>
        <w:spacing w:line="320" w:lineRule="exact"/>
        <w:ind w:hanging="1225" w:left="2510"/>
        <w:jc w:val="both"/>
        <w:rPr>
          <w:sz w:val="28"/>
        </w:rPr>
      </w:pPr>
      <w:r>
        <w:rPr>
          <w:sz w:val="28"/>
        </w:rPr>
        <w:t>Народы Африки в</w:t>
      </w:r>
      <w:r>
        <w:rPr>
          <w:spacing w:val="-2"/>
          <w:sz w:val="28"/>
        </w:rPr>
        <w:t xml:space="preserve"> </w:t>
      </w:r>
      <w:r>
        <w:rPr>
          <w:sz w:val="28"/>
        </w:rPr>
        <w:t>XIX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</w:p>
    <w:p w14:paraId="3F100000">
      <w:pPr>
        <w:pStyle w:val="Style_1"/>
        <w:ind w:firstLine="780" w:left="506" w:right="1085"/>
      </w:pPr>
      <w:r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 общественные отношения в странах Африки. Выступления 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-4"/>
        </w:rPr>
        <w:t xml:space="preserve"> </w:t>
      </w:r>
      <w:r>
        <w:t>Англо-бурская война.</w:t>
      </w:r>
    </w:p>
    <w:p w14:paraId="40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41100000">
      <w:pPr>
        <w:pStyle w:val="Style_3"/>
        <w:numPr>
          <w:ilvl w:val="3"/>
          <w:numId w:val="64"/>
        </w:numPr>
        <w:tabs>
          <w:tab w:leader="none" w:pos="3176" w:val="left"/>
        </w:tabs>
        <w:spacing w:before="170" w:line="322" w:lineRule="exact"/>
        <w:ind w:hanging="1225" w:left="317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1"/>
          <w:sz w:val="28"/>
        </w:rPr>
        <w:t xml:space="preserve"> </w:t>
      </w:r>
      <w:r>
        <w:rPr>
          <w:sz w:val="28"/>
        </w:rPr>
        <w:t>XX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14:paraId="42100000">
      <w:pPr>
        <w:pStyle w:val="Style_1"/>
        <w:ind w:firstLine="780" w:right="412"/>
      </w:pPr>
      <w:r>
        <w:t>Научные</w:t>
      </w:r>
      <w:r>
        <w:rPr>
          <w:spacing w:val="-12"/>
        </w:rPr>
        <w:t xml:space="preserve"> </w:t>
      </w:r>
      <w:r>
        <w:t>открытия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технические</w:t>
      </w:r>
      <w:r>
        <w:rPr>
          <w:spacing w:val="-10"/>
        </w:rPr>
        <w:t xml:space="preserve"> </w:t>
      </w:r>
      <w:r>
        <w:t>изобретения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XIX</w:t>
      </w:r>
      <w:r>
        <w:rPr>
          <w:spacing w:val="-10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начале</w:t>
      </w:r>
      <w:r>
        <w:rPr>
          <w:spacing w:val="-11"/>
        </w:rPr>
        <w:t xml:space="preserve"> </w:t>
      </w:r>
      <w:r>
        <w:t>XX</w:t>
      </w:r>
      <w:r>
        <w:rPr>
          <w:spacing w:val="-13"/>
        </w:rPr>
        <w:t xml:space="preserve"> </w:t>
      </w:r>
      <w:r>
        <w:t>в.</w:t>
      </w:r>
      <w:r>
        <w:rPr>
          <w:spacing w:val="-12"/>
        </w:rPr>
        <w:t xml:space="preserve"> </w:t>
      </w:r>
      <w:r>
        <w:t>Революция</w:t>
      </w:r>
      <w:r>
        <w:rPr>
          <w:spacing w:val="-6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физике.</w:t>
      </w:r>
      <w:r>
        <w:rPr>
          <w:spacing w:val="-9"/>
        </w:rPr>
        <w:t xml:space="preserve"> </w:t>
      </w:r>
      <w:r>
        <w:t>Достиж</w:t>
      </w:r>
      <w:r>
        <w:t>ения</w:t>
      </w:r>
      <w:r>
        <w:rPr>
          <w:spacing w:val="-4"/>
        </w:rPr>
        <w:t xml:space="preserve"> </w:t>
      </w:r>
      <w:r>
        <w:t>естествознания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медицины.</w:t>
      </w:r>
      <w:r>
        <w:rPr>
          <w:spacing w:val="-5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философии,</w:t>
      </w:r>
      <w:r>
        <w:rPr>
          <w:spacing w:val="-5"/>
        </w:rPr>
        <w:t xml:space="preserve"> </w:t>
      </w:r>
      <w:r>
        <w:t>психологии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социологии.</w:t>
      </w:r>
    </w:p>
    <w:p w14:paraId="43100000">
      <w:pPr>
        <w:pStyle w:val="Style_1"/>
        <w:spacing w:before="2"/>
        <w:ind w:firstLine="780" w:right="414"/>
      </w:pPr>
      <w:r>
        <w:t>Распространение образования. Технический прогресс и изменения в условиях</w:t>
      </w:r>
      <w:r>
        <w:rPr>
          <w:spacing w:val="1"/>
        </w:rPr>
        <w:t xml:space="preserve"> </w:t>
      </w:r>
      <w:r>
        <w:t>труда и повседневной жизни людей. Художественная культура XIX - начала XX 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творчество.</w:t>
      </w:r>
    </w:p>
    <w:p w14:paraId="44100000">
      <w:pPr>
        <w:pStyle w:val="Style_3"/>
        <w:numPr>
          <w:ilvl w:val="3"/>
          <w:numId w:val="64"/>
        </w:numPr>
        <w:tabs>
          <w:tab w:leader="none" w:pos="3320" w:val="left"/>
        </w:tabs>
        <w:ind w:hanging="1369" w:left="3319"/>
        <w:jc w:val="both"/>
        <w:rPr>
          <w:sz w:val="28"/>
        </w:rPr>
      </w:pPr>
      <w:r>
        <w:rPr>
          <w:sz w:val="28"/>
        </w:rPr>
        <w:t>Международные</w:t>
      </w:r>
      <w:r>
        <w:rPr>
          <w:spacing w:val="-7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XIX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5"/>
          <w:sz w:val="28"/>
        </w:rPr>
        <w:t xml:space="preserve"> </w:t>
      </w:r>
      <w:r>
        <w:rPr>
          <w:sz w:val="28"/>
        </w:rPr>
        <w:t>XX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</w:p>
    <w:p w14:paraId="45100000">
      <w:pPr>
        <w:pStyle w:val="Style_1"/>
        <w:ind w:firstLine="780" w:right="409"/>
      </w:pPr>
      <w:r>
        <w:t>Венская система международных отношений. Внешнеполитические интересы</w:t>
      </w:r>
      <w:r>
        <w:rPr>
          <w:spacing w:val="1"/>
        </w:rPr>
        <w:t xml:space="preserve"> </w:t>
      </w:r>
      <w:r>
        <w:t>великих держав и политика союзов в Европе. Восточный вопрос. Колониальные</w:t>
      </w:r>
      <w:r>
        <w:rPr>
          <w:spacing w:val="1"/>
        </w:rPr>
        <w:t xml:space="preserve"> </w:t>
      </w:r>
      <w:r>
        <w:t>захваты и колониальные империи. Старые и новые лидеры индустриального мира.</w:t>
      </w:r>
      <w:r>
        <w:rPr>
          <w:spacing w:val="1"/>
        </w:rPr>
        <w:t xml:space="preserve"> </w:t>
      </w:r>
      <w:r>
        <w:t>Активизация борьбы за передел мира. Ф</w:t>
      </w:r>
      <w:r>
        <w:t>ормирование военно-политических 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XIX 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(испано-американская</w:t>
      </w:r>
      <w:r>
        <w:rPr>
          <w:spacing w:val="1"/>
        </w:rPr>
        <w:t xml:space="preserve"> </w:t>
      </w:r>
      <w:r>
        <w:t>война,</w:t>
      </w:r>
      <w:r>
        <w:rPr>
          <w:spacing w:val="-67"/>
        </w:rPr>
        <w:t xml:space="preserve"> </w:t>
      </w:r>
      <w:r>
        <w:t>русско-японская война,</w:t>
      </w:r>
      <w:r>
        <w:rPr>
          <w:spacing w:val="-7"/>
        </w:rPr>
        <w:t xml:space="preserve"> </w:t>
      </w:r>
      <w:r>
        <w:t>боснийский</w:t>
      </w:r>
      <w:r>
        <w:rPr>
          <w:spacing w:val="-1"/>
        </w:rPr>
        <w:t xml:space="preserve"> </w:t>
      </w:r>
      <w:r>
        <w:t>кризис).</w:t>
      </w:r>
      <w:r>
        <w:rPr>
          <w:spacing w:val="1"/>
        </w:rPr>
        <w:t xml:space="preserve"> </w:t>
      </w:r>
      <w:r>
        <w:t>Балканские</w:t>
      </w:r>
      <w:r>
        <w:rPr>
          <w:spacing w:val="-1"/>
        </w:rPr>
        <w:t xml:space="preserve"> </w:t>
      </w:r>
      <w:r>
        <w:t>войны.</w:t>
      </w:r>
    </w:p>
    <w:p w14:paraId="46100000">
      <w:pPr>
        <w:pStyle w:val="Style_3"/>
        <w:numPr>
          <w:ilvl w:val="3"/>
          <w:numId w:val="64"/>
        </w:numPr>
        <w:tabs>
          <w:tab w:leader="none" w:pos="3320" w:val="left"/>
        </w:tabs>
        <w:spacing w:line="322" w:lineRule="exact"/>
        <w:ind w:hanging="1369" w:left="3319"/>
        <w:jc w:val="both"/>
        <w:rPr>
          <w:sz w:val="28"/>
        </w:rPr>
      </w:pPr>
      <w:r>
        <w:rPr>
          <w:sz w:val="28"/>
        </w:rPr>
        <w:t>Обобщение.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-4"/>
          <w:sz w:val="28"/>
        </w:rPr>
        <w:t xml:space="preserve"> </w:t>
      </w:r>
      <w:r>
        <w:rPr>
          <w:sz w:val="28"/>
        </w:rPr>
        <w:t>XIX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</w:p>
    <w:p w14:paraId="47100000">
      <w:pPr>
        <w:pStyle w:val="Style_3"/>
        <w:numPr>
          <w:ilvl w:val="2"/>
          <w:numId w:val="64"/>
        </w:numPr>
        <w:tabs>
          <w:tab w:leader="none" w:pos="2972" w:val="left"/>
        </w:tabs>
        <w:spacing w:line="322" w:lineRule="exact"/>
        <w:ind w:hanging="1021" w:left="2971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-3"/>
          <w:sz w:val="28"/>
        </w:rPr>
        <w:t xml:space="preserve"> </w:t>
      </w:r>
      <w:r>
        <w:rPr>
          <w:sz w:val="28"/>
        </w:rPr>
        <w:t>империя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XIX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</w:p>
    <w:p w14:paraId="48100000">
      <w:pPr>
        <w:pStyle w:val="Style_3"/>
        <w:numPr>
          <w:ilvl w:val="3"/>
          <w:numId w:val="64"/>
        </w:numPr>
        <w:tabs>
          <w:tab w:leader="none" w:pos="3178" w:val="left"/>
        </w:tabs>
        <w:ind w:hanging="1227" w:left="3178"/>
        <w:rPr>
          <w:sz w:val="28"/>
        </w:rPr>
      </w:pPr>
      <w:r>
        <w:rPr>
          <w:sz w:val="28"/>
        </w:rPr>
        <w:t>Введение.</w:t>
      </w:r>
    </w:p>
    <w:p w14:paraId="49100000">
      <w:pPr>
        <w:pStyle w:val="Style_3"/>
        <w:numPr>
          <w:ilvl w:val="3"/>
          <w:numId w:val="64"/>
        </w:numPr>
        <w:tabs>
          <w:tab w:leader="none" w:pos="3178" w:val="left"/>
        </w:tabs>
        <w:ind w:hanging="1227" w:left="3178"/>
        <w:rPr>
          <w:sz w:val="28"/>
        </w:rPr>
      </w:pPr>
      <w:r>
        <w:rPr>
          <w:sz w:val="28"/>
        </w:rPr>
        <w:t>Александровская</w:t>
      </w:r>
      <w:r>
        <w:rPr>
          <w:spacing w:val="-8"/>
          <w:sz w:val="28"/>
        </w:rPr>
        <w:t xml:space="preserve"> </w:t>
      </w:r>
      <w:r>
        <w:rPr>
          <w:sz w:val="28"/>
        </w:rPr>
        <w:t>эпоха: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либерализм.</w:t>
      </w:r>
    </w:p>
    <w:p w14:paraId="4A100000">
      <w:pPr>
        <w:pStyle w:val="Style_1"/>
        <w:spacing w:before="2" w:line="322" w:lineRule="exact"/>
        <w:ind w:firstLine="0" w:left="1932"/>
        <w:jc w:val="left"/>
      </w:pPr>
      <w:r>
        <w:t>Проекты</w:t>
      </w:r>
      <w:r>
        <w:rPr>
          <w:spacing w:val="2"/>
        </w:rPr>
        <w:t xml:space="preserve"> </w:t>
      </w:r>
      <w:r>
        <w:t>либеральных</w:t>
      </w:r>
      <w:r>
        <w:rPr>
          <w:spacing w:val="2"/>
        </w:rPr>
        <w:t xml:space="preserve"> </w:t>
      </w:r>
      <w:r>
        <w:t>реформ</w:t>
      </w:r>
      <w:r>
        <w:rPr>
          <w:spacing w:val="5"/>
        </w:rPr>
        <w:t xml:space="preserve"> </w:t>
      </w:r>
      <w:r>
        <w:t>Александра</w:t>
      </w:r>
      <w:r>
        <w:rPr>
          <w:spacing w:val="4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Внешние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факторы.</w:t>
      </w:r>
    </w:p>
    <w:p w14:paraId="4B100000">
      <w:pPr>
        <w:pStyle w:val="Style_1"/>
        <w:spacing w:line="322" w:lineRule="exact"/>
        <w:ind/>
        <w:jc w:val="left"/>
      </w:pPr>
      <w:r>
        <w:t>Негласный</w:t>
      </w:r>
      <w:r>
        <w:rPr>
          <w:spacing w:val="-9"/>
        </w:rPr>
        <w:t xml:space="preserve"> </w:t>
      </w:r>
      <w:r>
        <w:t>комитет.</w:t>
      </w:r>
      <w:r>
        <w:rPr>
          <w:spacing w:val="-13"/>
        </w:rPr>
        <w:t xml:space="preserve"> </w:t>
      </w:r>
      <w:r>
        <w:t>Реформы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управления.</w:t>
      </w:r>
      <w:r>
        <w:rPr>
          <w:spacing w:val="-8"/>
        </w:rPr>
        <w:t xml:space="preserve"> </w:t>
      </w:r>
      <w:r>
        <w:t>М.М.</w:t>
      </w:r>
      <w:r>
        <w:rPr>
          <w:spacing w:val="-10"/>
        </w:rPr>
        <w:t xml:space="preserve"> </w:t>
      </w:r>
      <w:r>
        <w:t>Сперанский.</w:t>
      </w:r>
    </w:p>
    <w:p w14:paraId="4C100000">
      <w:pPr>
        <w:pStyle w:val="Style_1"/>
        <w:ind w:firstLine="760" w:right="409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1805-1807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Тильзитский мир. Война со Швецией 1808-1809 г. и присоединение 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важнейшее событие российской и мировой истории XIX в. Венский конгресс и его</w:t>
      </w:r>
      <w:r>
        <w:rPr>
          <w:spacing w:val="1"/>
        </w:rPr>
        <w:t xml:space="preserve"> </w:t>
      </w:r>
      <w:r>
        <w:t>решения. Священный союз. Возрастание роли России в европейской политике после</w:t>
      </w:r>
      <w:r>
        <w:rPr>
          <w:spacing w:val="1"/>
        </w:rPr>
        <w:t xml:space="preserve"> </w:t>
      </w:r>
      <w:r>
        <w:t>победы</w:t>
      </w:r>
      <w:r>
        <w:rPr>
          <w:spacing w:val="-5"/>
        </w:rPr>
        <w:t xml:space="preserve"> </w:t>
      </w:r>
      <w:r>
        <w:t>над Наполеоном и</w:t>
      </w:r>
      <w:r>
        <w:rPr>
          <w:spacing w:val="-2"/>
        </w:rPr>
        <w:t xml:space="preserve"> </w:t>
      </w:r>
      <w:r>
        <w:t>Венского</w:t>
      </w:r>
      <w:r>
        <w:rPr>
          <w:spacing w:val="1"/>
        </w:rPr>
        <w:t xml:space="preserve"> </w:t>
      </w:r>
      <w:r>
        <w:t>конгресса.</w:t>
      </w:r>
    </w:p>
    <w:p w14:paraId="4D100000">
      <w:pPr>
        <w:pStyle w:val="Style_1"/>
        <w:ind w:firstLine="0" w:left="1932"/>
      </w:pPr>
      <w:r>
        <w:t>Либеральные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охранительные</w:t>
      </w:r>
      <w:r>
        <w:rPr>
          <w:spacing w:val="19"/>
        </w:rPr>
        <w:t xml:space="preserve"> </w:t>
      </w:r>
      <w:r>
        <w:t>тенденции</w:t>
      </w:r>
      <w:r>
        <w:rPr>
          <w:spacing w:val="21"/>
        </w:rPr>
        <w:t xml:space="preserve"> </w:t>
      </w:r>
      <w:r>
        <w:t>во</w:t>
      </w:r>
      <w:r>
        <w:rPr>
          <w:spacing w:val="21"/>
        </w:rPr>
        <w:t xml:space="preserve"> </w:t>
      </w:r>
      <w:r>
        <w:t>внутре</w:t>
      </w:r>
      <w:r>
        <w:t>нней</w:t>
      </w:r>
      <w:r>
        <w:rPr>
          <w:spacing w:val="19"/>
        </w:rPr>
        <w:t xml:space="preserve"> </w:t>
      </w:r>
      <w:r>
        <w:t>политике.</w:t>
      </w:r>
      <w:r>
        <w:rPr>
          <w:spacing w:val="19"/>
        </w:rPr>
        <w:t xml:space="preserve"> </w:t>
      </w:r>
      <w:r>
        <w:t>Польская</w:t>
      </w:r>
    </w:p>
    <w:p w14:paraId="4E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4F100000">
      <w:pPr>
        <w:pStyle w:val="Style_1"/>
        <w:spacing w:before="170" w:line="322" w:lineRule="exact"/>
        <w:ind w:firstLine="0" w:left="1358"/>
      </w:pPr>
      <w:r>
        <w:t>конституция</w:t>
      </w:r>
      <w:r>
        <w:rPr>
          <w:spacing w:val="-9"/>
        </w:rPr>
        <w:t xml:space="preserve"> </w:t>
      </w:r>
      <w:r>
        <w:t>1815</w:t>
      </w:r>
      <w:r>
        <w:rPr>
          <w:spacing w:val="-1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Военные</w:t>
      </w:r>
      <w:r>
        <w:rPr>
          <w:spacing w:val="-4"/>
        </w:rPr>
        <w:t xml:space="preserve"> </w:t>
      </w:r>
      <w:r>
        <w:t>поселения.</w:t>
      </w:r>
    </w:p>
    <w:p w14:paraId="50100000">
      <w:pPr>
        <w:pStyle w:val="Style_1"/>
        <w:ind w:firstLine="0" w:left="2119"/>
      </w:pPr>
      <w:r>
        <w:t>Дворянская</w:t>
      </w:r>
      <w:r>
        <w:rPr>
          <w:spacing w:val="-9"/>
        </w:rPr>
        <w:t xml:space="preserve"> </w:t>
      </w:r>
      <w:r>
        <w:t>оппозиция</w:t>
      </w:r>
      <w:r>
        <w:rPr>
          <w:spacing w:val="-8"/>
        </w:rPr>
        <w:t xml:space="preserve"> </w:t>
      </w:r>
      <w:r>
        <w:t>самодержавию.</w:t>
      </w:r>
      <w:r>
        <w:rPr>
          <w:spacing w:val="-10"/>
        </w:rPr>
        <w:t xml:space="preserve"> </w:t>
      </w:r>
      <w:r>
        <w:t>Тайные</w:t>
      </w:r>
      <w:r>
        <w:rPr>
          <w:spacing w:val="-11"/>
        </w:rPr>
        <w:t xml:space="preserve"> </w:t>
      </w:r>
      <w:r>
        <w:t>организации:</w:t>
      </w:r>
    </w:p>
    <w:p w14:paraId="51100000">
      <w:pPr>
        <w:pStyle w:val="Style_1"/>
        <w:ind w:firstLine="0" w:left="2119"/>
      </w:pPr>
      <w:r>
        <w:t>Союз</w:t>
      </w:r>
      <w:r>
        <w:rPr>
          <w:spacing w:val="2"/>
        </w:rPr>
        <w:t xml:space="preserve"> </w:t>
      </w:r>
      <w:r>
        <w:t>спасения,</w:t>
      </w:r>
      <w:r>
        <w:rPr>
          <w:spacing w:val="71"/>
        </w:rPr>
        <w:t xml:space="preserve"> </w:t>
      </w:r>
      <w:r>
        <w:t>Союз</w:t>
      </w:r>
      <w:r>
        <w:rPr>
          <w:spacing w:val="72"/>
        </w:rPr>
        <w:t xml:space="preserve"> </w:t>
      </w:r>
      <w:r>
        <w:t>благоденствия,</w:t>
      </w:r>
      <w:r>
        <w:rPr>
          <w:spacing w:val="69"/>
        </w:rPr>
        <w:t xml:space="preserve"> </w:t>
      </w:r>
      <w:r>
        <w:t>Северное</w:t>
      </w:r>
      <w:r>
        <w:rPr>
          <w:spacing w:val="7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Южное  общества.</w:t>
      </w:r>
    </w:p>
    <w:p w14:paraId="52100000">
      <w:pPr>
        <w:pStyle w:val="Style_1"/>
        <w:spacing w:before="2" w:line="322" w:lineRule="exact"/>
        <w:ind w:firstLine="0" w:left="1358"/>
      </w:pPr>
      <w:r>
        <w:t>Восстаниедекабристов</w:t>
      </w:r>
      <w:r>
        <w:rPr>
          <w:spacing w:val="-8"/>
        </w:rPr>
        <w:t xml:space="preserve"> </w:t>
      </w:r>
      <w:r>
        <w:t>14</w:t>
      </w:r>
      <w:r>
        <w:rPr>
          <w:spacing w:val="-7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1825</w:t>
      </w:r>
      <w:r>
        <w:rPr>
          <w:spacing w:val="-1"/>
        </w:rPr>
        <w:t xml:space="preserve"> </w:t>
      </w:r>
      <w:r>
        <w:t>г.</w:t>
      </w:r>
    </w:p>
    <w:p w14:paraId="53100000">
      <w:pPr>
        <w:pStyle w:val="Style_3"/>
        <w:numPr>
          <w:ilvl w:val="3"/>
          <w:numId w:val="64"/>
        </w:numPr>
        <w:tabs>
          <w:tab w:leader="none" w:pos="3327" w:val="left"/>
          <w:tab w:leader="none" w:pos="5941" w:val="left"/>
          <w:tab w:leader="none" w:pos="8661" w:val="left"/>
        </w:tabs>
        <w:ind w:firstLine="0" w:left="2119" w:right="1083"/>
        <w:jc w:val="both"/>
        <w:rPr>
          <w:sz w:val="28"/>
        </w:rPr>
      </w:pPr>
      <w:r>
        <w:rPr>
          <w:sz w:val="28"/>
        </w:rPr>
        <w:t>Николаевское</w:t>
      </w:r>
      <w:r>
        <w:rPr>
          <w:sz w:val="28"/>
        </w:rPr>
        <w:tab/>
      </w:r>
      <w:r>
        <w:rPr>
          <w:sz w:val="28"/>
        </w:rPr>
        <w:t>самодержавие:</w:t>
      </w:r>
      <w:r>
        <w:rPr>
          <w:sz w:val="28"/>
        </w:rPr>
        <w:tab/>
      </w:r>
      <w:r>
        <w:rPr>
          <w:sz w:val="28"/>
        </w:rPr>
        <w:t>государственный</w:t>
      </w:r>
      <w:r>
        <w:rPr>
          <w:spacing w:val="-68"/>
          <w:sz w:val="28"/>
        </w:rPr>
        <w:t xml:space="preserve"> </w:t>
      </w:r>
      <w:r>
        <w:rPr>
          <w:sz w:val="28"/>
        </w:rPr>
        <w:t>консерватизм.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Реформаторские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консервативные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31"/>
          <w:sz w:val="28"/>
        </w:rPr>
        <w:t xml:space="preserve"> </w:t>
      </w:r>
      <w:r>
        <w:rPr>
          <w:sz w:val="28"/>
        </w:rPr>
        <w:t>Николая</w:t>
      </w:r>
      <w:r>
        <w:rPr>
          <w:spacing w:val="32"/>
          <w:sz w:val="28"/>
        </w:rPr>
        <w:t xml:space="preserve"> </w:t>
      </w:r>
      <w:r>
        <w:rPr>
          <w:sz w:val="28"/>
        </w:rPr>
        <w:t>I.</w:t>
      </w:r>
    </w:p>
    <w:p w14:paraId="54100000">
      <w:pPr>
        <w:pStyle w:val="Style_1"/>
        <w:ind w:firstLine="0" w:left="1358" w:right="1077"/>
      </w:pP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политичес</w:t>
      </w:r>
      <w:r>
        <w:t>кая</w:t>
      </w:r>
      <w:r>
        <w:rPr>
          <w:spacing w:val="1"/>
        </w:rPr>
        <w:t xml:space="preserve"> </w:t>
      </w:r>
      <w:r>
        <w:t>полиция,</w:t>
      </w:r>
      <w:r>
        <w:rPr>
          <w:spacing w:val="1"/>
        </w:rPr>
        <w:t xml:space="preserve"> </w:t>
      </w:r>
      <w:r>
        <w:t>кодификация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П.Д.</w:t>
      </w:r>
      <w:r>
        <w:rPr>
          <w:spacing w:val="1"/>
        </w:rPr>
        <w:t xml:space="preserve"> </w:t>
      </w:r>
      <w:r>
        <w:t>Киселёва</w:t>
      </w:r>
      <w:r>
        <w:rPr>
          <w:spacing w:val="1"/>
        </w:rPr>
        <w:t xml:space="preserve"> </w:t>
      </w:r>
      <w:r>
        <w:t>1837-1841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бюрократии.</w:t>
      </w:r>
    </w:p>
    <w:p w14:paraId="55100000">
      <w:pPr>
        <w:pStyle w:val="Style_1"/>
        <w:ind w:firstLine="760" w:left="1358" w:right="1080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 и Западная Европа: особенности взаимного восприятия. «Священный</w:t>
      </w:r>
      <w:r>
        <w:rPr>
          <w:spacing w:val="1"/>
        </w:rPr>
        <w:t xml:space="preserve"> </w:t>
      </w:r>
      <w:r>
        <w:t>союз». Россия и революции в Европе. Восточный вопрос. Распад 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</w:t>
      </w:r>
      <w:r>
        <w:t>а</w:t>
      </w:r>
      <w:r>
        <w:rPr>
          <w:spacing w:val="1"/>
        </w:rPr>
        <w:t xml:space="preserve"> </w:t>
      </w:r>
      <w:r>
        <w:t>Севастополя.</w:t>
      </w:r>
      <w:r>
        <w:rPr>
          <w:spacing w:val="70"/>
        </w:rPr>
        <w:t xml:space="preserve"> </w:t>
      </w:r>
      <w:r>
        <w:t>Парижский</w:t>
      </w:r>
      <w:r>
        <w:rPr>
          <w:spacing w:val="-67"/>
        </w:rPr>
        <w:t xml:space="preserve"> </w:t>
      </w:r>
      <w:r>
        <w:t>мир 1856</w:t>
      </w:r>
      <w:r>
        <w:rPr>
          <w:spacing w:val="1"/>
        </w:rPr>
        <w:t xml:space="preserve"> </w:t>
      </w:r>
      <w:r>
        <w:t>г.</w:t>
      </w:r>
    </w:p>
    <w:p w14:paraId="56100000">
      <w:pPr>
        <w:pStyle w:val="Style_1"/>
        <w:ind w:firstLine="760" w:left="1358" w:right="1081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самоуправление.</w:t>
      </w:r>
    </w:p>
    <w:p w14:paraId="57100000">
      <w:pPr>
        <w:pStyle w:val="Style_1"/>
        <w:ind w:firstLine="760" w:left="1358" w:right="1081"/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1830-1850-е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мнения.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</w:t>
      </w:r>
      <w:r>
        <w:t>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-67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социализма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 пункт</w:t>
      </w:r>
      <w:r>
        <w:rPr>
          <w:spacing w:val="-3"/>
        </w:rPr>
        <w:t xml:space="preserve"> </w:t>
      </w:r>
      <w:r>
        <w:t>общественных</w:t>
      </w:r>
      <w:r>
        <w:rPr>
          <w:spacing w:val="3"/>
        </w:rPr>
        <w:t xml:space="preserve"> </w:t>
      </w:r>
      <w:r>
        <w:t>дебатов.</w:t>
      </w:r>
    </w:p>
    <w:p w14:paraId="58100000">
      <w:pPr>
        <w:pStyle w:val="Style_3"/>
        <w:numPr>
          <w:ilvl w:val="3"/>
          <w:numId w:val="64"/>
        </w:numPr>
        <w:tabs>
          <w:tab w:leader="none" w:pos="3361" w:val="left"/>
        </w:tabs>
        <w:spacing w:before="1"/>
        <w:ind w:firstLine="0" w:left="2119" w:right="1966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половине XIX в. Национальные корни отечественной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западные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влияния.</w:t>
      </w:r>
    </w:p>
    <w:p w14:paraId="59100000">
      <w:pPr>
        <w:pStyle w:val="Style_1"/>
        <w:spacing w:before="1"/>
        <w:ind w:firstLine="0" w:left="1358" w:right="1087"/>
      </w:pP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70"/>
        </w:rPr>
        <w:t xml:space="preserve"> </w:t>
      </w:r>
      <w:r>
        <w:t>Ампир</w:t>
      </w:r>
      <w:r>
        <w:rPr>
          <w:spacing w:val="7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45"/>
        </w:rPr>
        <w:t xml:space="preserve"> </w:t>
      </w:r>
      <w:r>
        <w:t>империи.</w:t>
      </w:r>
      <w:r>
        <w:rPr>
          <w:spacing w:val="46"/>
        </w:rPr>
        <w:t xml:space="preserve"> </w:t>
      </w:r>
      <w:r>
        <w:t>Культ</w:t>
      </w:r>
    </w:p>
    <w:p w14:paraId="5A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5B100000">
      <w:pPr>
        <w:pStyle w:val="Style_1"/>
        <w:spacing w:before="170"/>
        <w:ind w:right="415"/>
      </w:pP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</w:t>
      </w:r>
      <w:r>
        <w:t>тарктиды.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 общества. Школы и университеты. Народная культура. Культура</w:t>
      </w:r>
      <w:r>
        <w:rPr>
          <w:spacing w:val="1"/>
        </w:rPr>
        <w:t xml:space="preserve"> </w:t>
      </w:r>
      <w:r>
        <w:t>повседневности: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усадьбе.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как часть</w:t>
      </w:r>
      <w:r>
        <w:rPr>
          <w:spacing w:val="-3"/>
        </w:rPr>
        <w:t xml:space="preserve"> </w:t>
      </w:r>
      <w:r>
        <w:t>европейской культуры.</w:t>
      </w:r>
    </w:p>
    <w:p w14:paraId="5C100000">
      <w:pPr>
        <w:pStyle w:val="Style_3"/>
        <w:numPr>
          <w:ilvl w:val="3"/>
          <w:numId w:val="64"/>
        </w:numPr>
        <w:tabs>
          <w:tab w:leader="none" w:pos="3138" w:val="left"/>
        </w:tabs>
        <w:spacing w:before="1" w:line="322" w:lineRule="exact"/>
        <w:ind w:hanging="1206" w:left="3137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4"/>
          <w:sz w:val="28"/>
        </w:rPr>
        <w:t xml:space="preserve"> </w:t>
      </w:r>
      <w:r>
        <w:rPr>
          <w:sz w:val="28"/>
        </w:rPr>
        <w:t>XIX</w:t>
      </w:r>
      <w:r>
        <w:rPr>
          <w:spacing w:val="-9"/>
          <w:sz w:val="28"/>
        </w:rPr>
        <w:t xml:space="preserve"> </w:t>
      </w:r>
      <w:r>
        <w:rPr>
          <w:sz w:val="28"/>
        </w:rPr>
        <w:t>в.</w:t>
      </w:r>
    </w:p>
    <w:p w14:paraId="5D100000">
      <w:pPr>
        <w:pStyle w:val="Style_1"/>
        <w:ind w:firstLine="760" w:right="409"/>
      </w:pPr>
      <w:r>
        <w:t>Многообразие культур и религий Российской империи. Православная церковь</w:t>
      </w:r>
      <w:r>
        <w:rPr>
          <w:spacing w:val="1"/>
        </w:rPr>
        <w:t xml:space="preserve"> </w:t>
      </w:r>
      <w:r>
        <w:t>и основные конфессии (католичество,</w:t>
      </w:r>
      <w:r>
        <w:rPr>
          <w:spacing w:val="1"/>
        </w:rPr>
        <w:t xml:space="preserve"> </w:t>
      </w:r>
      <w:r>
        <w:t>протестантство, ислам, иудаизм, 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67"/>
        </w:rPr>
        <w:t xml:space="preserve"> </w:t>
      </w:r>
      <w:r>
        <w:t>управления на окраинах имп</w:t>
      </w:r>
      <w:r>
        <w:t>ерии. Царство Польское. Польское восстание 1830-1831</w:t>
      </w:r>
      <w:r>
        <w:rPr>
          <w:spacing w:val="1"/>
        </w:rPr>
        <w:t xml:space="preserve"> </w:t>
      </w:r>
      <w:r>
        <w:t>гг.</w:t>
      </w:r>
      <w:r>
        <w:rPr>
          <w:spacing w:val="-5"/>
        </w:rPr>
        <w:t xml:space="preserve"> </w:t>
      </w:r>
      <w:r>
        <w:t>Присоединение</w:t>
      </w:r>
      <w:r>
        <w:rPr>
          <w:spacing w:val="-4"/>
        </w:rPr>
        <w:t xml:space="preserve"> </w:t>
      </w:r>
      <w:r>
        <w:t>Грузии и</w:t>
      </w:r>
      <w:r>
        <w:rPr>
          <w:spacing w:val="-6"/>
        </w:rPr>
        <w:t xml:space="preserve"> </w:t>
      </w:r>
      <w:r>
        <w:t>Закавказья.</w:t>
      </w:r>
      <w:r>
        <w:rPr>
          <w:spacing w:val="-3"/>
        </w:rPr>
        <w:t xml:space="preserve"> </w:t>
      </w:r>
      <w:r>
        <w:t>Кавказская</w:t>
      </w:r>
      <w:r>
        <w:rPr>
          <w:spacing w:val="-1"/>
        </w:rPr>
        <w:t xml:space="preserve"> </w:t>
      </w:r>
      <w:r>
        <w:t>война.</w:t>
      </w:r>
      <w:r>
        <w:rPr>
          <w:spacing w:val="-8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Шамиля.</w:t>
      </w:r>
    </w:p>
    <w:p w14:paraId="5E100000">
      <w:pPr>
        <w:pStyle w:val="Style_3"/>
        <w:numPr>
          <w:ilvl w:val="3"/>
          <w:numId w:val="64"/>
        </w:numPr>
        <w:tabs>
          <w:tab w:leader="none" w:pos="3169" w:val="left"/>
        </w:tabs>
        <w:spacing w:before="1" w:line="322" w:lineRule="exact"/>
        <w:ind w:hanging="1237" w:left="3168"/>
        <w:jc w:val="both"/>
        <w:rPr>
          <w:sz w:val="28"/>
        </w:rPr>
      </w:pPr>
      <w:r>
        <w:rPr>
          <w:sz w:val="28"/>
        </w:rPr>
        <w:t>Социальная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-4"/>
          <w:sz w:val="28"/>
        </w:rPr>
        <w:t xml:space="preserve"> </w:t>
      </w:r>
      <w:r>
        <w:rPr>
          <w:sz w:val="28"/>
        </w:rPr>
        <w:t>модернизация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Александре</w:t>
      </w:r>
      <w:r>
        <w:rPr>
          <w:spacing w:val="-4"/>
          <w:sz w:val="28"/>
        </w:rPr>
        <w:t xml:space="preserve"> </w:t>
      </w:r>
      <w:r>
        <w:rPr>
          <w:sz w:val="28"/>
        </w:rPr>
        <w:t>II.</w:t>
      </w:r>
    </w:p>
    <w:p w14:paraId="5F100000">
      <w:pPr>
        <w:pStyle w:val="Style_1"/>
        <w:spacing w:line="322" w:lineRule="exact"/>
        <w:ind w:firstLine="0" w:left="1932"/>
      </w:pPr>
      <w:r>
        <w:t>Реформы</w:t>
      </w:r>
      <w:r>
        <w:rPr>
          <w:spacing w:val="-7"/>
        </w:rPr>
        <w:t xml:space="preserve"> </w:t>
      </w:r>
      <w:r>
        <w:t>1860-1870-х</w:t>
      </w:r>
      <w:r>
        <w:rPr>
          <w:spacing w:val="-4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правовому</w:t>
      </w:r>
      <w:r>
        <w:rPr>
          <w:spacing w:val="-12"/>
        </w:rPr>
        <w:t xml:space="preserve"> </w:t>
      </w:r>
      <w:r>
        <w:t>государству</w:t>
      </w:r>
    </w:p>
    <w:p w14:paraId="60100000">
      <w:pPr>
        <w:pStyle w:val="Style_1"/>
        <w:ind w:right="414"/>
      </w:pP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обществу.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 община. Земская и городская реформы. Становление 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-3"/>
        </w:rPr>
        <w:t xml:space="preserve"> </w:t>
      </w:r>
      <w:r>
        <w:t>Утверждение</w:t>
      </w:r>
      <w:r>
        <w:rPr>
          <w:spacing w:val="-5"/>
        </w:rPr>
        <w:t xml:space="preserve"> </w:t>
      </w:r>
      <w:r>
        <w:t>начал</w:t>
      </w:r>
      <w:r>
        <w:rPr>
          <w:spacing w:val="-1"/>
        </w:rPr>
        <w:t xml:space="preserve"> </w:t>
      </w:r>
      <w:r>
        <w:t>всесословно</w:t>
      </w:r>
      <w:r>
        <w:t>сти в</w:t>
      </w:r>
      <w:r>
        <w:rPr>
          <w:spacing w:val="-4"/>
        </w:rPr>
        <w:t xml:space="preserve"> </w:t>
      </w:r>
      <w:r>
        <w:t>правовом</w:t>
      </w:r>
      <w:r>
        <w:rPr>
          <w:spacing w:val="-3"/>
        </w:rPr>
        <w:t xml:space="preserve"> </w:t>
      </w:r>
      <w:r>
        <w:t>строе</w:t>
      </w:r>
      <w:r>
        <w:rPr>
          <w:spacing w:val="-1"/>
        </w:rPr>
        <w:t xml:space="preserve"> </w:t>
      </w:r>
      <w:r>
        <w:t>страны.</w:t>
      </w:r>
    </w:p>
    <w:p w14:paraId="61100000">
      <w:pPr>
        <w:pStyle w:val="Style_1"/>
        <w:spacing w:line="322" w:lineRule="exact"/>
        <w:ind/>
      </w:pPr>
      <w:r>
        <w:t>Конституционный</w:t>
      </w:r>
      <w:r>
        <w:rPr>
          <w:spacing w:val="-8"/>
        </w:rPr>
        <w:t xml:space="preserve"> </w:t>
      </w:r>
      <w:r>
        <w:t>вопрос.</w:t>
      </w:r>
    </w:p>
    <w:p w14:paraId="62100000">
      <w:pPr>
        <w:pStyle w:val="Style_1"/>
        <w:ind w:firstLine="760" w:right="411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 Присоединение Средней Азии. Россия и Балканы. Русско-турецкая война</w:t>
      </w:r>
      <w:r>
        <w:rPr>
          <w:spacing w:val="1"/>
        </w:rPr>
        <w:t xml:space="preserve"> </w:t>
      </w:r>
      <w:r>
        <w:t>1877-1878 гг.</w:t>
      </w:r>
      <w:r>
        <w:rPr>
          <w:spacing w:val="-3"/>
        </w:rPr>
        <w:t xml:space="preserve"> </w:t>
      </w:r>
      <w:r>
        <w:t>Россия на Дальнем Востоке.</w:t>
      </w:r>
    </w:p>
    <w:p w14:paraId="63100000">
      <w:pPr>
        <w:pStyle w:val="Style_1"/>
        <w:spacing w:before="2" w:line="322" w:lineRule="exact"/>
        <w:ind w:firstLine="0" w:left="1932"/>
      </w:pPr>
      <w:r>
        <w:t>150.7.2.7.</w:t>
      </w:r>
      <w:r>
        <w:rPr>
          <w:spacing w:val="1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1880-1890-х</w:t>
      </w:r>
      <w:r>
        <w:rPr>
          <w:spacing w:val="-4"/>
        </w:rPr>
        <w:t xml:space="preserve"> </w:t>
      </w:r>
      <w:r>
        <w:t>гг.</w:t>
      </w:r>
    </w:p>
    <w:p w14:paraId="64100000">
      <w:pPr>
        <w:pStyle w:val="Style_1"/>
        <w:ind w:firstLine="760" w:right="412"/>
      </w:pPr>
      <w:r>
        <w:t>«Народное самодержавие» Александра III. Идеология самобытного 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-67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-12"/>
        </w:rPr>
        <w:t xml:space="preserve"> </w:t>
      </w:r>
      <w:r>
        <w:t>самоуправление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самодержавие.</w:t>
      </w:r>
      <w:r>
        <w:rPr>
          <w:spacing w:val="-9"/>
        </w:rPr>
        <w:t xml:space="preserve"> </w:t>
      </w:r>
      <w:r>
        <w:t>Независимость</w:t>
      </w:r>
      <w:r>
        <w:rPr>
          <w:spacing w:val="-9"/>
        </w:rPr>
        <w:t xml:space="preserve"> </w:t>
      </w:r>
      <w:r>
        <w:t>суда.</w:t>
      </w:r>
      <w:r>
        <w:rPr>
          <w:spacing w:val="-10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университетов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-8"/>
        </w:rPr>
        <w:t xml:space="preserve"> </w:t>
      </w:r>
      <w:r>
        <w:t>Финансовая</w:t>
      </w:r>
      <w:r>
        <w:rPr>
          <w:spacing w:val="-3"/>
        </w:rPr>
        <w:t xml:space="preserve"> </w:t>
      </w:r>
      <w:r>
        <w:t>политика.</w:t>
      </w:r>
      <w:r>
        <w:rPr>
          <w:spacing w:val="-3"/>
        </w:rPr>
        <w:t xml:space="preserve"> </w:t>
      </w:r>
      <w:r>
        <w:t>Консервация</w:t>
      </w:r>
      <w:r>
        <w:rPr>
          <w:spacing w:val="-3"/>
        </w:rPr>
        <w:t xml:space="preserve"> </w:t>
      </w:r>
      <w:r>
        <w:t>аграрных</w:t>
      </w:r>
      <w:r>
        <w:rPr>
          <w:spacing w:val="-2"/>
        </w:rPr>
        <w:t xml:space="preserve"> </w:t>
      </w:r>
      <w:r>
        <w:t>отношений.</w:t>
      </w:r>
    </w:p>
    <w:p w14:paraId="65100000">
      <w:pPr>
        <w:pStyle w:val="Style_1"/>
        <w:ind w:firstLine="760" w:right="422"/>
      </w:pPr>
      <w:r>
        <w:t>Пространство империи. Основные сферы и направления 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31"/>
        </w:rPr>
        <w:t xml:space="preserve"> </w:t>
      </w:r>
      <w:r>
        <w:t>Упрочение</w:t>
      </w:r>
      <w:r>
        <w:rPr>
          <w:spacing w:val="33"/>
        </w:rPr>
        <w:t xml:space="preserve"> </w:t>
      </w:r>
      <w:r>
        <w:t>статуса</w:t>
      </w:r>
      <w:r>
        <w:rPr>
          <w:spacing w:val="33"/>
        </w:rPr>
        <w:t xml:space="preserve"> </w:t>
      </w:r>
      <w:r>
        <w:t>великой</w:t>
      </w:r>
      <w:r>
        <w:rPr>
          <w:spacing w:val="32"/>
        </w:rPr>
        <w:t xml:space="preserve"> </w:t>
      </w:r>
      <w:r>
        <w:t>державы.</w:t>
      </w:r>
      <w:r>
        <w:rPr>
          <w:spacing w:val="32"/>
        </w:rPr>
        <w:t xml:space="preserve"> </w:t>
      </w:r>
      <w:r>
        <w:t>Освоение</w:t>
      </w:r>
      <w:r>
        <w:rPr>
          <w:spacing w:val="32"/>
        </w:rPr>
        <w:t xml:space="preserve"> </w:t>
      </w:r>
      <w:r>
        <w:t>государственной</w:t>
      </w:r>
    </w:p>
    <w:p w14:paraId="66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67100000">
      <w:pPr>
        <w:pStyle w:val="Style_1"/>
        <w:spacing w:before="170" w:line="322" w:lineRule="exact"/>
        <w:ind w:firstLine="0" w:left="1358"/>
        <w:jc w:val="left"/>
      </w:pPr>
      <w:r>
        <w:t>территории.</w:t>
      </w:r>
    </w:p>
    <w:p w14:paraId="68100000">
      <w:pPr>
        <w:pStyle w:val="Style_1"/>
        <w:ind w:firstLine="760" w:left="1358" w:right="1086"/>
      </w:pP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Пореформенная</w:t>
      </w:r>
      <w:r>
        <w:rPr>
          <w:spacing w:val="1"/>
        </w:rPr>
        <w:t xml:space="preserve"> </w:t>
      </w:r>
      <w:r>
        <w:t>деревня:</w:t>
      </w:r>
      <w:r>
        <w:rPr>
          <w:spacing w:val="-67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</w:t>
      </w:r>
      <w:r>
        <w:t>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-67"/>
        </w:rPr>
        <w:t xml:space="preserve"> </w:t>
      </w:r>
      <w:r>
        <w:t>Взаимозависимость</w:t>
      </w:r>
      <w:r>
        <w:rPr>
          <w:spacing w:val="61"/>
        </w:rPr>
        <w:t xml:space="preserve"> </w:t>
      </w:r>
      <w:r>
        <w:t>помещичьего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крестьянского</w:t>
      </w:r>
      <w:r>
        <w:rPr>
          <w:spacing w:val="61"/>
        </w:rPr>
        <w:t xml:space="preserve"> </w:t>
      </w:r>
      <w:r>
        <w:t>хозяйств.</w:t>
      </w:r>
      <w:r>
        <w:rPr>
          <w:spacing w:val="61"/>
        </w:rPr>
        <w:t xml:space="preserve"> </w:t>
      </w:r>
      <w:r>
        <w:t>Помещичье</w:t>
      </w:r>
    </w:p>
    <w:p w14:paraId="69100000">
      <w:pPr>
        <w:pStyle w:val="Style_1"/>
        <w:spacing w:before="2"/>
        <w:ind w:firstLine="0" w:left="1358" w:right="1077"/>
      </w:pP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помещиков.</w:t>
      </w:r>
      <w:r>
        <w:rPr>
          <w:spacing w:val="1"/>
        </w:rPr>
        <w:t xml:space="preserve"> </w:t>
      </w:r>
      <w:r>
        <w:t>Дворяне-</w:t>
      </w:r>
      <w:r>
        <w:rPr>
          <w:spacing w:val="1"/>
        </w:rPr>
        <w:t xml:space="preserve"> </w:t>
      </w:r>
      <w:r>
        <w:t>предприниматели.</w:t>
      </w:r>
    </w:p>
    <w:p w14:paraId="6A100000">
      <w:pPr>
        <w:pStyle w:val="Style_1"/>
        <w:ind w:firstLine="760" w:left="1358" w:right="1079"/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модернизации.</w:t>
      </w:r>
      <w:r>
        <w:rPr>
          <w:spacing w:val="-3"/>
        </w:rPr>
        <w:t xml:space="preserve"> </w:t>
      </w:r>
      <w:r>
        <w:t>Миграции</w:t>
      </w:r>
      <w:r>
        <w:rPr>
          <w:spacing w:val="-4"/>
        </w:rPr>
        <w:t xml:space="preserve"> </w:t>
      </w:r>
      <w:r>
        <w:t>сельского</w:t>
      </w:r>
      <w:r>
        <w:rPr>
          <w:spacing w:val="-6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и частнопредпринимательские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его решения.</w:t>
      </w:r>
    </w:p>
    <w:p w14:paraId="6B100000">
      <w:pPr>
        <w:pStyle w:val="Style_3"/>
        <w:numPr>
          <w:ilvl w:val="3"/>
          <w:numId w:val="69"/>
        </w:numPr>
        <w:tabs>
          <w:tab w:leader="none" w:pos="3325" w:val="left"/>
        </w:tabs>
        <w:ind w:hanging="1206" w:left="1206"/>
        <w:jc w:val="both"/>
        <w:rPr>
          <w:sz w:val="28"/>
        </w:rPr>
      </w:pPr>
      <w:r>
        <w:rPr>
          <w:sz w:val="28"/>
        </w:rPr>
        <w:t>Культурное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10"/>
          <w:sz w:val="28"/>
        </w:rPr>
        <w:t xml:space="preserve"> </w:t>
      </w:r>
      <w:r>
        <w:rPr>
          <w:sz w:val="28"/>
        </w:rPr>
        <w:t>империи</w:t>
      </w:r>
      <w:r>
        <w:rPr>
          <w:spacing w:val="-4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5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-5"/>
          <w:sz w:val="28"/>
        </w:rPr>
        <w:t xml:space="preserve"> </w:t>
      </w:r>
      <w:r>
        <w:rPr>
          <w:sz w:val="28"/>
        </w:rPr>
        <w:t>X</w:t>
      </w:r>
      <w:r>
        <w:rPr>
          <w:sz w:val="28"/>
        </w:rPr>
        <w:t>IX</w:t>
      </w:r>
      <w:r>
        <w:rPr>
          <w:spacing w:val="-12"/>
          <w:sz w:val="28"/>
        </w:rPr>
        <w:t xml:space="preserve"> </w:t>
      </w:r>
      <w:r>
        <w:rPr>
          <w:sz w:val="28"/>
        </w:rPr>
        <w:t>в.</w:t>
      </w:r>
    </w:p>
    <w:p w14:paraId="6C100000">
      <w:pPr>
        <w:pStyle w:val="Style_1"/>
        <w:ind w:firstLine="760" w:left="1358" w:right="1454"/>
        <w:jc w:val="left"/>
      </w:pPr>
      <w:r>
        <w:t>Культура и быт народов России во второй половине XIX в. Развитие</w:t>
      </w:r>
      <w:r>
        <w:rPr>
          <w:spacing w:val="-67"/>
        </w:rPr>
        <w:t xml:space="preserve"> </w:t>
      </w:r>
      <w:r>
        <w:t>городской</w:t>
      </w:r>
      <w:r>
        <w:rPr>
          <w:spacing w:val="9"/>
        </w:rPr>
        <w:t xml:space="preserve"> </w:t>
      </w:r>
      <w:r>
        <w:t>культуры.</w:t>
      </w:r>
      <w:r>
        <w:rPr>
          <w:spacing w:val="9"/>
        </w:rPr>
        <w:t xml:space="preserve"> </w:t>
      </w:r>
      <w:r>
        <w:t>Технический</w:t>
      </w:r>
      <w:r>
        <w:rPr>
          <w:spacing w:val="8"/>
        </w:rPr>
        <w:t xml:space="preserve"> </w:t>
      </w:r>
      <w:r>
        <w:t>прогресс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перемены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 Рост образования</w:t>
      </w:r>
      <w:r>
        <w:rPr>
          <w:spacing w:val="1"/>
        </w:rPr>
        <w:t xml:space="preserve"> </w:t>
      </w:r>
      <w:r>
        <w:t>и распространение</w:t>
      </w:r>
      <w:r>
        <w:rPr>
          <w:spacing w:val="1"/>
        </w:rPr>
        <w:t xml:space="preserve"> </w:t>
      </w:r>
      <w:r>
        <w:t>грамотности.Появление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общественногомнения. Народная, элитарная и массовая</w:t>
      </w:r>
      <w:r>
        <w:rPr>
          <w:spacing w:val="1"/>
        </w:rPr>
        <w:t xml:space="preserve"> </w:t>
      </w:r>
      <w:r>
        <w:t>культура.</w:t>
      </w:r>
      <w:r>
        <w:rPr>
          <w:spacing w:val="-4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 XIX</w:t>
      </w:r>
      <w:r>
        <w:rPr>
          <w:spacing w:val="-4"/>
        </w:rPr>
        <w:t xml:space="preserve"> </w:t>
      </w:r>
      <w:r>
        <w:t>в.</w:t>
      </w:r>
    </w:p>
    <w:p w14:paraId="6D100000">
      <w:pPr>
        <w:pStyle w:val="Style_1"/>
        <w:ind w:firstLine="0" w:left="1358" w:right="1082"/>
      </w:pPr>
      <w:r>
        <w:t>как часть мировой культуры. Становление национальной научной школы и её</w:t>
      </w:r>
      <w:r>
        <w:rPr>
          <w:spacing w:val="-67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</w:t>
      </w:r>
      <w:r>
        <w:t>ественная значимость художественной культуры. Литература, живопись,</w:t>
      </w:r>
      <w:r>
        <w:rPr>
          <w:spacing w:val="-67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театр.</w:t>
      </w:r>
      <w:r>
        <w:rPr>
          <w:spacing w:val="-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иградостроительство.</w:t>
      </w:r>
    </w:p>
    <w:p w14:paraId="6E100000">
      <w:pPr>
        <w:pStyle w:val="Style_3"/>
        <w:numPr>
          <w:ilvl w:val="3"/>
          <w:numId w:val="69"/>
        </w:numPr>
        <w:tabs>
          <w:tab w:leader="none" w:pos="3363" w:val="left"/>
        </w:tabs>
        <w:spacing w:line="321" w:lineRule="exact"/>
        <w:ind w:hanging="1244" w:left="3362"/>
        <w:jc w:val="both"/>
        <w:rPr>
          <w:sz w:val="28"/>
        </w:rPr>
      </w:pPr>
      <w:r>
        <w:rPr>
          <w:sz w:val="28"/>
        </w:rPr>
        <w:t>Этнокультурный</w:t>
      </w:r>
      <w:r>
        <w:rPr>
          <w:spacing w:val="-6"/>
          <w:sz w:val="28"/>
        </w:rPr>
        <w:t xml:space="preserve"> </w:t>
      </w:r>
      <w:r>
        <w:rPr>
          <w:sz w:val="28"/>
        </w:rPr>
        <w:t>облик</w:t>
      </w:r>
      <w:r>
        <w:rPr>
          <w:spacing w:val="-9"/>
          <w:sz w:val="28"/>
        </w:rPr>
        <w:t xml:space="preserve"> </w:t>
      </w:r>
      <w:r>
        <w:rPr>
          <w:sz w:val="28"/>
        </w:rPr>
        <w:t>империи.</w:t>
      </w:r>
    </w:p>
    <w:p w14:paraId="6F100000">
      <w:pPr>
        <w:pStyle w:val="Style_1"/>
        <w:spacing w:before="2"/>
        <w:ind w:firstLine="760" w:left="1358" w:right="1080"/>
      </w:pPr>
      <w:r>
        <w:t>Основные регионы и народы Российской империи и их роль в 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 и религиозного возрождения у народов Российской империи.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автономии Финляндии. Польское вос</w:t>
      </w:r>
      <w:r>
        <w:t>стание 1863 г. Прибалтика. Еврейский</w:t>
      </w:r>
      <w:r>
        <w:rPr>
          <w:spacing w:val="1"/>
        </w:rPr>
        <w:t xml:space="preserve"> </w:t>
      </w:r>
      <w:r>
        <w:t>вопрос. Поволжье. Северный Кавказ и Закавказье. Север, Сибирь, 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Миссии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миссионеры.</w:t>
      </w:r>
    </w:p>
    <w:p w14:paraId="70100000">
      <w:pPr>
        <w:pStyle w:val="Style_3"/>
        <w:numPr>
          <w:ilvl w:val="3"/>
          <w:numId w:val="69"/>
        </w:numPr>
        <w:tabs>
          <w:tab w:leader="none" w:pos="3441" w:val="left"/>
          <w:tab w:leader="none" w:pos="5585" w:val="left"/>
          <w:tab w:leader="none" w:pos="7590" w:val="left"/>
          <w:tab w:leader="none" w:pos="9071" w:val="left"/>
          <w:tab w:leader="none" w:pos="9577" w:val="left"/>
        </w:tabs>
        <w:ind w:firstLine="760" w:left="1358" w:right="1088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</w:r>
      <w:r>
        <w:rPr>
          <w:sz w:val="28"/>
        </w:rPr>
        <w:t>гражданского</w:t>
      </w:r>
      <w:r>
        <w:rPr>
          <w:sz w:val="28"/>
        </w:rPr>
        <w:tab/>
      </w:r>
      <w:r>
        <w:rPr>
          <w:sz w:val="28"/>
        </w:rPr>
        <w:t>общества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 общес</w:t>
      </w:r>
      <w:r>
        <w:rPr>
          <w:sz w:val="28"/>
        </w:rPr>
        <w:t>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движений.</w:t>
      </w:r>
    </w:p>
    <w:p w14:paraId="71100000">
      <w:pPr>
        <w:pStyle w:val="Style_1"/>
        <w:spacing w:line="321" w:lineRule="exact"/>
        <w:ind w:firstLine="0" w:left="2119"/>
        <w:jc w:val="left"/>
      </w:pPr>
      <w:r>
        <w:t>Общественная</w:t>
      </w:r>
      <w:r>
        <w:rPr>
          <w:spacing w:val="16"/>
        </w:rPr>
        <w:t xml:space="preserve"> </w:t>
      </w:r>
      <w:r>
        <w:t>жизнь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1860-1890-х</w:t>
      </w:r>
      <w:r>
        <w:rPr>
          <w:spacing w:val="15"/>
        </w:rPr>
        <w:t xml:space="preserve"> </w:t>
      </w:r>
      <w:r>
        <w:t>гг.</w:t>
      </w:r>
      <w:r>
        <w:rPr>
          <w:spacing w:val="9"/>
        </w:rPr>
        <w:t xml:space="preserve"> </w:t>
      </w:r>
      <w:r>
        <w:t>Рост</w:t>
      </w:r>
      <w:r>
        <w:rPr>
          <w:spacing w:val="13"/>
        </w:rPr>
        <w:t xml:space="preserve"> </w:t>
      </w:r>
      <w:r>
        <w:t>общественной</w:t>
      </w:r>
      <w:r>
        <w:rPr>
          <w:spacing w:val="11"/>
        </w:rPr>
        <w:t xml:space="preserve"> </w:t>
      </w:r>
      <w:r>
        <w:t>самодеятельности.</w:t>
      </w:r>
    </w:p>
    <w:p w14:paraId="72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73100000">
      <w:pPr>
        <w:pStyle w:val="Style_1"/>
        <w:spacing w:before="170"/>
        <w:ind w:right="423"/>
      </w:pPr>
      <w:r>
        <w:t>Расширение публичной сферы (общественное самоуправление, печать, образование,</w:t>
      </w:r>
      <w:r>
        <w:rPr>
          <w:spacing w:val="1"/>
        </w:rPr>
        <w:t xml:space="preserve"> </w:t>
      </w:r>
      <w:r>
        <w:t>суд). Феномен интеллигенции. Общественные организации. 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-6"/>
        </w:rPr>
        <w:t xml:space="preserve"> </w:t>
      </w:r>
      <w:r>
        <w:t>движение. Рабочее</w:t>
      </w:r>
      <w:r>
        <w:rPr>
          <w:spacing w:val="-3"/>
        </w:rPr>
        <w:t xml:space="preserve"> </w:t>
      </w:r>
      <w:r>
        <w:t>движение.</w:t>
      </w:r>
      <w:r>
        <w:rPr>
          <w:spacing w:val="-2"/>
        </w:rPr>
        <w:t xml:space="preserve"> </w:t>
      </w:r>
      <w:r>
        <w:t>Женское</w:t>
      </w:r>
      <w:r>
        <w:rPr>
          <w:spacing w:val="-3"/>
        </w:rPr>
        <w:t xml:space="preserve"> </w:t>
      </w:r>
      <w:r>
        <w:t>движение.</w:t>
      </w:r>
    </w:p>
    <w:p w14:paraId="74100000">
      <w:pPr>
        <w:pStyle w:val="Style_1"/>
        <w:spacing w:before="2"/>
        <w:ind w:firstLine="760" w:right="414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 марксизма и других направлений европейской обще</w:t>
      </w:r>
      <w:r>
        <w:t>ственной 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 социализм. Русский анархизм. Формы политической оппозиции: земское</w:t>
      </w:r>
      <w:r>
        <w:rPr>
          <w:spacing w:val="1"/>
        </w:rPr>
        <w:t xml:space="preserve"> </w:t>
      </w:r>
      <w:r>
        <w:t>движение, революционное подполье и эмиграция. Народничество и его 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26"/>
        </w:rPr>
        <w:t xml:space="preserve"> </w:t>
      </w:r>
      <w:r>
        <w:t>к</w:t>
      </w:r>
      <w:r>
        <w:t>ружки:</w:t>
      </w:r>
      <w:r>
        <w:rPr>
          <w:spacing w:val="25"/>
        </w:rPr>
        <w:t xml:space="preserve"> </w:t>
      </w:r>
      <w:r>
        <w:t>идеология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практика.</w:t>
      </w:r>
      <w:r>
        <w:rPr>
          <w:spacing w:val="24"/>
        </w:rPr>
        <w:t xml:space="preserve"> </w:t>
      </w:r>
      <w:r>
        <w:t>Большое</w:t>
      </w:r>
      <w:r>
        <w:rPr>
          <w:spacing w:val="22"/>
        </w:rPr>
        <w:t xml:space="preserve"> </w:t>
      </w:r>
      <w:r>
        <w:t>общество</w:t>
      </w:r>
      <w:r>
        <w:rPr>
          <w:spacing w:val="25"/>
        </w:rPr>
        <w:t xml:space="preserve"> </w:t>
      </w:r>
      <w:r>
        <w:t>пропаганды.</w:t>
      </w:r>
    </w:p>
    <w:p w14:paraId="75100000">
      <w:pPr>
        <w:pStyle w:val="Style_1"/>
        <w:ind w:right="422"/>
      </w:pPr>
      <w:r>
        <w:t>«Хождение в народ». «Земля и воля» и её раскол. «Черный передел» и 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 Группа «Освобождение труда». «Союз борьбы за освобождение</w:t>
      </w:r>
      <w:r>
        <w:rPr>
          <w:spacing w:val="1"/>
        </w:rPr>
        <w:t xml:space="preserve"> </w:t>
      </w:r>
      <w:r>
        <w:t>рабочего класса».</w:t>
      </w:r>
      <w:r>
        <w:rPr>
          <w:spacing w:val="-4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съезд РСДРП.</w:t>
      </w:r>
    </w:p>
    <w:p w14:paraId="76100000">
      <w:pPr>
        <w:pStyle w:val="Style_3"/>
        <w:numPr>
          <w:ilvl w:val="3"/>
          <w:numId w:val="69"/>
        </w:numPr>
        <w:tabs>
          <w:tab w:leader="none" w:pos="3282" w:val="left"/>
        </w:tabs>
        <w:spacing w:line="321" w:lineRule="exact"/>
        <w:ind w:hanging="1350" w:left="3281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пороге</w:t>
      </w:r>
      <w:r>
        <w:rPr>
          <w:spacing w:val="-4"/>
          <w:sz w:val="28"/>
        </w:rPr>
        <w:t xml:space="preserve"> </w:t>
      </w:r>
      <w:r>
        <w:rPr>
          <w:sz w:val="28"/>
        </w:rPr>
        <w:t>XX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</w:p>
    <w:p w14:paraId="77100000">
      <w:pPr>
        <w:pStyle w:val="Style_3"/>
        <w:numPr>
          <w:ilvl w:val="4"/>
          <w:numId w:val="69"/>
        </w:numPr>
        <w:tabs>
          <w:tab w:leader="none" w:pos="3469" w:val="left"/>
        </w:tabs>
        <w:ind w:firstLine="760" w:right="4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пороге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века: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рост.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развитие.</w:t>
      </w:r>
      <w:r>
        <w:rPr>
          <w:spacing w:val="1"/>
          <w:sz w:val="28"/>
        </w:rPr>
        <w:t xml:space="preserve"> </w:t>
      </w:r>
      <w:r>
        <w:rPr>
          <w:sz w:val="28"/>
        </w:rPr>
        <w:t>Новая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</w:t>
      </w:r>
      <w:r>
        <w:rPr>
          <w:sz w:val="28"/>
        </w:rPr>
        <w:t>ки.</w:t>
      </w:r>
      <w:r>
        <w:rPr>
          <w:spacing w:val="1"/>
          <w:sz w:val="28"/>
        </w:rPr>
        <w:t xml:space="preserve"> </w:t>
      </w:r>
      <w:r>
        <w:rPr>
          <w:sz w:val="28"/>
        </w:rPr>
        <w:t>Урбанизация и облик городов. Отечественный и иностранный капитал, его роль в</w:t>
      </w:r>
      <w:r>
        <w:rPr>
          <w:spacing w:val="1"/>
          <w:sz w:val="28"/>
        </w:rPr>
        <w:t xml:space="preserve"> </w:t>
      </w:r>
      <w:r>
        <w:rPr>
          <w:sz w:val="28"/>
        </w:rPr>
        <w:t>индустриализации страны. 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- мировой экспортер хлеба. Аграрный вопрос.</w:t>
      </w:r>
      <w:r>
        <w:rPr>
          <w:spacing w:val="1"/>
          <w:sz w:val="28"/>
        </w:rPr>
        <w:t xml:space="preserve"> </w:t>
      </w:r>
      <w:r>
        <w:rPr>
          <w:sz w:val="28"/>
        </w:rPr>
        <w:t>Демография,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стратификация.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сословных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страт.</w:t>
      </w:r>
      <w:r>
        <w:rPr>
          <w:spacing w:val="1"/>
          <w:sz w:val="28"/>
        </w:rPr>
        <w:t xml:space="preserve"> </w:t>
      </w:r>
      <w:r>
        <w:rPr>
          <w:sz w:val="28"/>
        </w:rPr>
        <w:t>Буржуазия.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Рабочие: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борьба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слои.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землевладения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хозяйства.</w:t>
      </w:r>
      <w:r>
        <w:rPr>
          <w:spacing w:val="-16"/>
          <w:sz w:val="28"/>
        </w:rPr>
        <w:t xml:space="preserve"> </w:t>
      </w:r>
      <w:r>
        <w:rPr>
          <w:sz w:val="28"/>
        </w:rPr>
        <w:t>Помещики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крестьяне.</w:t>
      </w:r>
      <w:r>
        <w:rPr>
          <w:spacing w:val="-16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женщины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-68"/>
          <w:sz w:val="28"/>
        </w:rPr>
        <w:t xml:space="preserve"> </w:t>
      </w:r>
      <w:r>
        <w:rPr>
          <w:sz w:val="28"/>
        </w:rPr>
        <w:t>Церковь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3"/>
          <w:sz w:val="28"/>
        </w:rPr>
        <w:t xml:space="preserve"> </w:t>
      </w:r>
      <w:r>
        <w:rPr>
          <w:sz w:val="28"/>
        </w:rPr>
        <w:t>кризиса</w:t>
      </w:r>
      <w:r>
        <w:rPr>
          <w:spacing w:val="-16"/>
          <w:sz w:val="28"/>
        </w:rPr>
        <w:t xml:space="preserve"> </w:t>
      </w:r>
      <w:r>
        <w:rPr>
          <w:sz w:val="28"/>
        </w:rPr>
        <w:t>имперской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идеологии.</w:t>
      </w:r>
      <w:r>
        <w:rPr>
          <w:spacing w:val="-14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светской</w:t>
      </w:r>
      <w:r>
        <w:rPr>
          <w:spacing w:val="-13"/>
          <w:sz w:val="28"/>
        </w:rPr>
        <w:t xml:space="preserve"> </w:t>
      </w:r>
      <w:r>
        <w:rPr>
          <w:sz w:val="28"/>
        </w:rPr>
        <w:t>этики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культуры.</w:t>
      </w:r>
    </w:p>
    <w:p w14:paraId="78100000">
      <w:pPr>
        <w:pStyle w:val="Style_1"/>
        <w:spacing w:before="1"/>
        <w:ind w:firstLine="760" w:right="426"/>
      </w:pPr>
      <w:r>
        <w:t>Имперский центр и регионы. Национальная политика, этнические элиты 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-5"/>
        </w:rPr>
        <w:t xml:space="preserve"> </w:t>
      </w:r>
      <w:r>
        <w:t>движения.</w:t>
      </w:r>
    </w:p>
    <w:p w14:paraId="79100000">
      <w:pPr>
        <w:pStyle w:val="Style_3"/>
        <w:numPr>
          <w:ilvl w:val="4"/>
          <w:numId w:val="69"/>
        </w:numPr>
        <w:tabs>
          <w:tab w:leader="none" w:pos="3465" w:val="left"/>
        </w:tabs>
        <w:ind w:firstLine="760" w:right="409"/>
        <w:jc w:val="both"/>
        <w:rPr>
          <w:sz w:val="28"/>
        </w:rPr>
      </w:pPr>
      <w:r>
        <w:rPr>
          <w:sz w:val="28"/>
        </w:rPr>
        <w:t>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Дальнем</w:t>
      </w:r>
      <w:r>
        <w:rPr>
          <w:spacing w:val="1"/>
          <w:sz w:val="28"/>
        </w:rPr>
        <w:t xml:space="preserve"> </w:t>
      </w:r>
      <w:r>
        <w:rPr>
          <w:sz w:val="28"/>
        </w:rPr>
        <w:t>Востоке.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Русско-японская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</w:t>
      </w:r>
      <w:r>
        <w:rPr>
          <w:spacing w:val="1"/>
          <w:sz w:val="28"/>
        </w:rPr>
        <w:t xml:space="preserve"> </w:t>
      </w:r>
      <w:r>
        <w:rPr>
          <w:sz w:val="28"/>
        </w:rPr>
        <w:t>1904-1905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Оборона</w:t>
      </w:r>
      <w:r>
        <w:rPr>
          <w:spacing w:val="1"/>
          <w:sz w:val="28"/>
        </w:rPr>
        <w:t xml:space="preserve"> </w:t>
      </w:r>
      <w:r>
        <w:rPr>
          <w:sz w:val="28"/>
        </w:rPr>
        <w:t>Порт-Артура.</w:t>
      </w:r>
      <w:r>
        <w:rPr>
          <w:spacing w:val="1"/>
          <w:sz w:val="28"/>
        </w:rPr>
        <w:t xml:space="preserve"> </w:t>
      </w:r>
      <w:r>
        <w:rPr>
          <w:sz w:val="28"/>
        </w:rPr>
        <w:t>Цусимское</w:t>
      </w:r>
      <w:r>
        <w:rPr>
          <w:spacing w:val="-1"/>
          <w:sz w:val="28"/>
        </w:rPr>
        <w:t xml:space="preserve"> </w:t>
      </w:r>
      <w:r>
        <w:rPr>
          <w:sz w:val="28"/>
        </w:rPr>
        <w:t>сражение.</w:t>
      </w:r>
    </w:p>
    <w:p w14:paraId="7A100000">
      <w:pPr>
        <w:pStyle w:val="Style_3"/>
        <w:numPr>
          <w:ilvl w:val="4"/>
          <w:numId w:val="69"/>
        </w:numPr>
        <w:tabs>
          <w:tab w:leader="none" w:pos="3465" w:val="left"/>
        </w:tabs>
        <w:spacing w:before="1"/>
        <w:ind w:firstLine="760" w:right="410"/>
        <w:jc w:val="both"/>
        <w:rPr>
          <w:sz w:val="28"/>
        </w:rPr>
      </w:pP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1"/>
          <w:sz w:val="28"/>
        </w:rPr>
        <w:t xml:space="preserve"> </w:t>
      </w:r>
      <w:r>
        <w:rPr>
          <w:sz w:val="28"/>
        </w:rPr>
        <w:t>1905-1907</w:t>
      </w:r>
      <w:r>
        <w:rPr>
          <w:spacing w:val="1"/>
          <w:sz w:val="28"/>
        </w:rPr>
        <w:t xml:space="preserve"> </w:t>
      </w:r>
      <w:r>
        <w:rPr>
          <w:sz w:val="28"/>
        </w:rPr>
        <w:t>гг.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1"/>
          <w:sz w:val="28"/>
        </w:rPr>
        <w:t xml:space="preserve"> </w:t>
      </w:r>
      <w:r>
        <w:rPr>
          <w:sz w:val="28"/>
        </w:rPr>
        <w:t>парламентаризма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4"/>
          <w:sz w:val="28"/>
        </w:rPr>
        <w:t xml:space="preserve"> </w:t>
      </w:r>
      <w:r>
        <w:rPr>
          <w:sz w:val="28"/>
        </w:rPr>
        <w:t>Николай</w:t>
      </w:r>
      <w:r>
        <w:rPr>
          <w:spacing w:val="5"/>
          <w:sz w:val="28"/>
        </w:rPr>
        <w:t xml:space="preserve"> </w:t>
      </w:r>
      <w:r>
        <w:rPr>
          <w:sz w:val="28"/>
        </w:rPr>
        <w:t>II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4"/>
          <w:sz w:val="28"/>
        </w:rPr>
        <w:t xml:space="preserve"> </w:t>
      </w:r>
      <w:r>
        <w:rPr>
          <w:sz w:val="28"/>
        </w:rPr>
        <w:t>окружение.</w:t>
      </w:r>
      <w:r>
        <w:rPr>
          <w:spacing w:val="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2"/>
          <w:sz w:val="28"/>
        </w:rPr>
        <w:t xml:space="preserve"> </w:t>
      </w:r>
      <w:r>
        <w:rPr>
          <w:sz w:val="28"/>
        </w:rPr>
        <w:t>В.К. Плеве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</w:p>
    <w:p w14:paraId="7B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7C100000">
      <w:pPr>
        <w:pStyle w:val="Style_1"/>
        <w:spacing w:before="170" w:line="322" w:lineRule="exact"/>
        <w:ind w:firstLine="0" w:left="1358"/>
      </w:pPr>
      <w:r>
        <w:t>посту</w:t>
      </w:r>
      <w:r>
        <w:rPr>
          <w:spacing w:val="26"/>
        </w:rPr>
        <w:t xml:space="preserve"> </w:t>
      </w:r>
      <w:r>
        <w:t>министра</w:t>
      </w:r>
      <w:r>
        <w:rPr>
          <w:spacing w:val="99"/>
        </w:rPr>
        <w:t xml:space="preserve"> </w:t>
      </w:r>
      <w:r>
        <w:t>внутренних</w:t>
      </w:r>
      <w:r>
        <w:rPr>
          <w:spacing w:val="100"/>
        </w:rPr>
        <w:t xml:space="preserve"> </w:t>
      </w:r>
      <w:r>
        <w:t>дел.</w:t>
      </w:r>
      <w:r>
        <w:rPr>
          <w:spacing w:val="97"/>
        </w:rPr>
        <w:t xml:space="preserve"> </w:t>
      </w:r>
      <w:r>
        <w:t>Оппозиционное</w:t>
      </w:r>
      <w:r>
        <w:rPr>
          <w:spacing w:val="99"/>
        </w:rPr>
        <w:t xml:space="preserve"> </w:t>
      </w:r>
      <w:r>
        <w:t>либеральное</w:t>
      </w:r>
      <w:r>
        <w:rPr>
          <w:spacing w:val="100"/>
        </w:rPr>
        <w:t xml:space="preserve"> </w:t>
      </w:r>
      <w:r>
        <w:t>движение.</w:t>
      </w:r>
    </w:p>
    <w:p w14:paraId="7D100000">
      <w:pPr>
        <w:pStyle w:val="Style_1"/>
        <w:ind w:firstLine="0" w:left="1358"/>
      </w:pPr>
      <w:r>
        <w:t>«Союз</w:t>
      </w:r>
      <w:r>
        <w:rPr>
          <w:spacing w:val="-4"/>
        </w:rPr>
        <w:t xml:space="preserve"> </w:t>
      </w:r>
      <w:r>
        <w:t>освобождения».</w:t>
      </w:r>
      <w:r>
        <w:rPr>
          <w:spacing w:val="-7"/>
        </w:rPr>
        <w:t xml:space="preserve"> </w:t>
      </w:r>
      <w:r>
        <w:t>Банкетная</w:t>
      </w:r>
      <w:r>
        <w:rPr>
          <w:spacing w:val="-2"/>
        </w:rPr>
        <w:t xml:space="preserve"> </w:t>
      </w:r>
      <w:r>
        <w:t>кампания.</w:t>
      </w:r>
    </w:p>
    <w:p w14:paraId="7E100000">
      <w:pPr>
        <w:pStyle w:val="Style_1"/>
        <w:ind w:firstLine="0" w:left="2119"/>
      </w:pPr>
      <w:r>
        <w:t>Предпосылки</w:t>
      </w:r>
      <w:r>
        <w:rPr>
          <w:spacing w:val="20"/>
        </w:rPr>
        <w:t xml:space="preserve"> </w:t>
      </w:r>
      <w:r>
        <w:t>Первой</w:t>
      </w:r>
      <w:r>
        <w:rPr>
          <w:spacing w:val="16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революции.</w:t>
      </w:r>
      <w:r>
        <w:rPr>
          <w:spacing w:val="20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социальных</w:t>
      </w:r>
      <w:r>
        <w:rPr>
          <w:spacing w:val="18"/>
        </w:rPr>
        <w:t xml:space="preserve"> </w:t>
      </w:r>
      <w:r>
        <w:t>протестов.</w:t>
      </w:r>
    </w:p>
    <w:p w14:paraId="7F100000">
      <w:pPr>
        <w:pStyle w:val="Style_1"/>
        <w:spacing w:before="2" w:line="322" w:lineRule="exact"/>
        <w:ind w:firstLine="0" w:left="1358"/>
      </w:pPr>
      <w:r>
        <w:t>Деятельность</w:t>
      </w:r>
      <w:r>
        <w:rPr>
          <w:spacing w:val="-13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революционеров.</w:t>
      </w:r>
      <w:r>
        <w:rPr>
          <w:spacing w:val="-12"/>
        </w:rPr>
        <w:t xml:space="preserve"> </w:t>
      </w:r>
      <w:r>
        <w:t>Политический</w:t>
      </w:r>
      <w:r>
        <w:rPr>
          <w:spacing w:val="-10"/>
        </w:rPr>
        <w:t xml:space="preserve"> </w:t>
      </w:r>
      <w:r>
        <w:t>терроризм.</w:t>
      </w:r>
    </w:p>
    <w:p w14:paraId="80100000">
      <w:pPr>
        <w:pStyle w:val="Style_1"/>
        <w:ind w:firstLine="760" w:left="1358" w:right="1080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слоёв,</w:t>
      </w:r>
      <w:r>
        <w:rPr>
          <w:spacing w:val="1"/>
        </w:rPr>
        <w:t xml:space="preserve"> </w:t>
      </w:r>
      <w:r>
        <w:t>солдат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-67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лидеры.</w:t>
      </w:r>
      <w:r>
        <w:rPr>
          <w:spacing w:val="1"/>
        </w:rPr>
        <w:t xml:space="preserve"> </w:t>
      </w:r>
      <w:r>
        <w:t>Неонароднические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(социалисты-революционеры).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-67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Особенности революционных выступлен</w:t>
      </w:r>
      <w:r>
        <w:t>ий в</w:t>
      </w:r>
      <w:r>
        <w:rPr>
          <w:spacing w:val="-2"/>
        </w:rPr>
        <w:t xml:space="preserve"> </w:t>
      </w:r>
      <w:r>
        <w:t>1906-1907</w:t>
      </w:r>
      <w:r>
        <w:rPr>
          <w:spacing w:val="1"/>
        </w:rPr>
        <w:t xml:space="preserve"> </w:t>
      </w:r>
      <w:r>
        <w:t>гг.</w:t>
      </w:r>
    </w:p>
    <w:p w14:paraId="81100000">
      <w:pPr>
        <w:pStyle w:val="Style_1"/>
        <w:ind w:firstLine="779" w:left="1358" w:right="1086"/>
      </w:pPr>
      <w:r>
        <w:t>Избирательный закон 11 декабря 1905 г. Избирательная кампания в I</w:t>
      </w:r>
      <w:r>
        <w:rPr>
          <w:spacing w:val="1"/>
        </w:rPr>
        <w:t xml:space="preserve"> </w:t>
      </w:r>
      <w:r>
        <w:t>Государственную думу. Основные государственные законы 23 апреля 1906 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думы:</w:t>
      </w:r>
      <w:r>
        <w:rPr>
          <w:spacing w:val="-4"/>
        </w:rPr>
        <w:t xml:space="preserve"> </w:t>
      </w:r>
      <w:r>
        <w:t>итоги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уроки.</w:t>
      </w:r>
    </w:p>
    <w:p w14:paraId="82100000">
      <w:pPr>
        <w:pStyle w:val="Style_3"/>
        <w:numPr>
          <w:ilvl w:val="4"/>
          <w:numId w:val="69"/>
        </w:numPr>
        <w:tabs>
          <w:tab w:leader="none" w:pos="3659" w:val="left"/>
        </w:tabs>
        <w:ind w:firstLine="779" w:left="1358" w:right="1081"/>
        <w:jc w:val="both"/>
        <w:rPr>
          <w:sz w:val="28"/>
        </w:rPr>
      </w:pPr>
      <w:r>
        <w:rPr>
          <w:sz w:val="28"/>
        </w:rPr>
        <w:t>Общество и власть после революции. Уроки революции: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 стабилизация и социальные преобразования. П.А. Столыпин: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реформ,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результаты.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Незавершенность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нарастание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противоречий.</w:t>
      </w:r>
      <w:r>
        <w:rPr>
          <w:spacing w:val="1"/>
          <w:sz w:val="28"/>
        </w:rPr>
        <w:t xml:space="preserve"> </w:t>
      </w:r>
      <w:r>
        <w:rPr>
          <w:sz w:val="28"/>
        </w:rPr>
        <w:t>III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IV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</w:t>
      </w:r>
      <w:r>
        <w:rPr>
          <w:sz w:val="28"/>
        </w:rPr>
        <w:t>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дума.</w:t>
      </w:r>
      <w:r>
        <w:rPr>
          <w:spacing w:val="1"/>
          <w:sz w:val="28"/>
        </w:rPr>
        <w:t xml:space="preserve"> </w:t>
      </w:r>
      <w:r>
        <w:rPr>
          <w:sz w:val="28"/>
        </w:rPr>
        <w:t>Идейно-политический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спектр.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подъём.</w:t>
      </w:r>
    </w:p>
    <w:p w14:paraId="83100000">
      <w:pPr>
        <w:pStyle w:val="Style_1"/>
        <w:spacing w:before="1"/>
        <w:ind w:firstLine="779" w:left="1358" w:right="1095"/>
      </w:pPr>
      <w:r>
        <w:t>Обострение международной обстановки. Блоковая система и участие в</w:t>
      </w:r>
      <w:r>
        <w:rPr>
          <w:spacing w:val="1"/>
        </w:rPr>
        <w:t xml:space="preserve"> </w:t>
      </w:r>
      <w:r>
        <w:t>ней России.</w:t>
      </w:r>
      <w:r>
        <w:rPr>
          <w:spacing w:val="-3"/>
        </w:rPr>
        <w:t xml:space="preserve"> </w:t>
      </w:r>
      <w:r>
        <w:t>Россия в</w:t>
      </w:r>
      <w:r>
        <w:rPr>
          <w:spacing w:val="-4"/>
        </w:rPr>
        <w:t xml:space="preserve"> </w:t>
      </w:r>
      <w:r>
        <w:t>преддверии</w:t>
      </w:r>
      <w:r>
        <w:rPr>
          <w:spacing w:val="-1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катастрофы.</w:t>
      </w:r>
    </w:p>
    <w:p w14:paraId="84100000">
      <w:pPr>
        <w:pStyle w:val="Style_3"/>
        <w:numPr>
          <w:ilvl w:val="4"/>
          <w:numId w:val="69"/>
        </w:numPr>
        <w:tabs>
          <w:tab w:leader="none" w:pos="3659" w:val="left"/>
        </w:tabs>
        <w:ind w:firstLine="779" w:left="1358" w:right="1076"/>
        <w:jc w:val="both"/>
        <w:rPr>
          <w:sz w:val="28"/>
        </w:rPr>
      </w:pPr>
      <w:r>
        <w:rPr>
          <w:sz w:val="28"/>
        </w:rPr>
        <w:t>Серебряный век российской культуры. Новые явления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искусстве.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стиль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начала XX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Живопись.</w:t>
      </w:r>
    </w:p>
    <w:p w14:paraId="85100000">
      <w:pPr>
        <w:pStyle w:val="Style_1"/>
        <w:ind w:firstLine="779" w:left="1358" w:right="1085"/>
      </w:pP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 и новаторство. Музыка. «Русские сезоны» в Париже. Зарождение</w:t>
      </w:r>
      <w:r>
        <w:rPr>
          <w:spacing w:val="1"/>
        </w:rPr>
        <w:t xml:space="preserve"> </w:t>
      </w:r>
      <w:r>
        <w:t>российского кинематографа.</w:t>
      </w:r>
    </w:p>
    <w:p w14:paraId="86100000">
      <w:pPr>
        <w:pStyle w:val="Style_1"/>
        <w:ind w:firstLine="779" w:left="1358" w:right="1075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7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71"/>
        </w:rPr>
        <w:t xml:space="preserve"> </w:t>
      </w:r>
      <w:r>
        <w:t>образованным</w:t>
      </w:r>
      <w:r>
        <w:rPr>
          <w:spacing w:val="71"/>
        </w:rPr>
        <w:t xml:space="preserve"> </w:t>
      </w:r>
      <w:r>
        <w:t>обществом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народом.</w:t>
      </w:r>
      <w:r>
        <w:rPr>
          <w:spacing w:val="71"/>
        </w:rPr>
        <w:t xml:space="preserve"> </w:t>
      </w:r>
      <w:r>
        <w:t>Открытия</w:t>
      </w:r>
      <w:r>
        <w:rPr>
          <w:spacing w:val="7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58"/>
        </w:rPr>
        <w:t xml:space="preserve"> </w:t>
      </w:r>
      <w:r>
        <w:t>Достижения</w:t>
      </w:r>
    </w:p>
    <w:p w14:paraId="87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88100000">
      <w:pPr>
        <w:pStyle w:val="Style_1"/>
        <w:spacing w:before="170"/>
        <w:ind w:right="420"/>
      </w:pP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14:paraId="89100000">
      <w:pPr>
        <w:pStyle w:val="Style_3"/>
        <w:numPr>
          <w:ilvl w:val="3"/>
          <w:numId w:val="69"/>
        </w:numPr>
        <w:tabs>
          <w:tab w:leader="none" w:pos="3306" w:val="left"/>
        </w:tabs>
        <w:spacing w:line="240" w:lineRule="auto"/>
        <w:ind w:firstLine="0" w:left="1951" w:right="4793"/>
        <w:jc w:val="both"/>
        <w:rPr>
          <w:sz w:val="28"/>
        </w:rPr>
      </w:pPr>
      <w:r>
        <w:rPr>
          <w:sz w:val="28"/>
        </w:rPr>
        <w:t>Наш край в XIX - начале XX в.</w:t>
      </w:r>
      <w:r>
        <w:rPr>
          <w:spacing w:val="-67"/>
          <w:sz w:val="28"/>
        </w:rPr>
        <w:t xml:space="preserve"> </w:t>
      </w:r>
      <w:r>
        <w:rPr>
          <w:sz w:val="28"/>
        </w:rPr>
        <w:t>150.7.2.13.</w:t>
      </w:r>
      <w:r>
        <w:rPr>
          <w:spacing w:val="18"/>
          <w:sz w:val="28"/>
        </w:rPr>
        <w:t xml:space="preserve"> </w:t>
      </w:r>
      <w:r>
        <w:rPr>
          <w:sz w:val="28"/>
        </w:rPr>
        <w:t>Обобщение.</w:t>
      </w:r>
    </w:p>
    <w:p w14:paraId="8A100000">
      <w:pPr>
        <w:pStyle w:val="Style_3"/>
        <w:numPr>
          <w:ilvl w:val="1"/>
          <w:numId w:val="64"/>
        </w:numPr>
        <w:tabs>
          <w:tab w:leader="none" w:pos="2703" w:val="left"/>
        </w:tabs>
        <w:ind w:firstLine="780" w:left="1171" w:right="424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истории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14:paraId="8B100000">
      <w:pPr>
        <w:pStyle w:val="Style_3"/>
        <w:numPr>
          <w:ilvl w:val="2"/>
          <w:numId w:val="64"/>
        </w:numPr>
        <w:tabs>
          <w:tab w:leader="none" w:pos="2953" w:val="left"/>
        </w:tabs>
        <w:spacing w:line="321" w:lineRule="exact"/>
        <w:ind w:hanging="1002" w:left="2952"/>
        <w:jc w:val="both"/>
        <w:rPr>
          <w:sz w:val="28"/>
        </w:rPr>
      </w:pP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важнейшим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9"/>
          <w:sz w:val="28"/>
        </w:rPr>
        <w:t xml:space="preserve"> </w:t>
      </w:r>
      <w:r>
        <w:rPr>
          <w:sz w:val="28"/>
        </w:rPr>
        <w:t>относятся:</w:t>
      </w:r>
    </w:p>
    <w:p w14:paraId="8C100000">
      <w:pPr>
        <w:pStyle w:val="Style_3"/>
        <w:numPr>
          <w:ilvl w:val="0"/>
          <w:numId w:val="70"/>
        </w:numPr>
        <w:tabs>
          <w:tab w:leader="none" w:pos="2254" w:val="left"/>
        </w:tabs>
        <w:ind w:firstLine="780" w:right="407"/>
        <w:jc w:val="both"/>
        <w:rPr>
          <w:sz w:val="28"/>
        </w:rPr>
      </w:pPr>
      <w:r>
        <w:rPr>
          <w:sz w:val="28"/>
        </w:rPr>
        <w:t>в сфере патриотического воспитания: осознание 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края, народов России; ценностн</w:t>
      </w:r>
      <w:r>
        <w:rPr>
          <w:sz w:val="28"/>
        </w:rPr>
        <w:t>ое отношение к достижениям своей Родины -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 народа; уважение к символам России, государственным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 и природному наследию и памятникам, традициям разных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 в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родной стране;</w:t>
      </w:r>
    </w:p>
    <w:p w14:paraId="8D100000">
      <w:pPr>
        <w:pStyle w:val="Style_3"/>
        <w:numPr>
          <w:ilvl w:val="0"/>
          <w:numId w:val="70"/>
        </w:numPr>
        <w:tabs>
          <w:tab w:leader="none" w:pos="2254" w:val="left"/>
        </w:tabs>
        <w:ind w:firstLine="760" w:right="415"/>
        <w:jc w:val="both"/>
        <w:rPr>
          <w:sz w:val="28"/>
        </w:rPr>
      </w:pPr>
      <w:r>
        <w:rPr>
          <w:sz w:val="28"/>
        </w:rPr>
        <w:t>в сфере гражданского воспитания: осмысление исторической традиции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 гражданина и реализации его прав; уважение прав, свобод и 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 местного сообщества, родного края, страны; неприятие любых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 дискриминации;</w:t>
      </w:r>
      <w:r>
        <w:rPr>
          <w:sz w:val="28"/>
        </w:rPr>
        <w:t xml:space="preserve"> неприятие действий, наносящих ущерб социальной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среде;</w:t>
      </w:r>
    </w:p>
    <w:p w14:paraId="8E100000">
      <w:pPr>
        <w:pStyle w:val="Style_3"/>
        <w:numPr>
          <w:ilvl w:val="0"/>
          <w:numId w:val="70"/>
        </w:numPr>
        <w:tabs>
          <w:tab w:leader="none" w:pos="2262" w:val="left"/>
        </w:tabs>
        <w:ind w:firstLine="760" w:right="405"/>
        <w:jc w:val="both"/>
        <w:rPr>
          <w:sz w:val="28"/>
        </w:rPr>
      </w:pPr>
      <w:r>
        <w:rPr>
          <w:sz w:val="28"/>
        </w:rPr>
        <w:t>в духовно-нравственной сфере: представление о традиционных духовно-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</w:t>
      </w:r>
      <w:r>
        <w:rPr>
          <w:sz w:val="28"/>
        </w:rPr>
        <w:t>циях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 оценивать свое поведение и поступки, а также поведение и 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3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2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</w:p>
    <w:p w14:paraId="8F100000">
      <w:pPr>
        <w:pStyle w:val="Style_3"/>
        <w:numPr>
          <w:ilvl w:val="0"/>
          <w:numId w:val="70"/>
        </w:numPr>
        <w:tabs>
          <w:tab w:leader="none" w:pos="2254" w:val="left"/>
        </w:tabs>
        <w:ind w:firstLine="760" w:right="420"/>
        <w:jc w:val="both"/>
        <w:rPr>
          <w:sz w:val="28"/>
        </w:rPr>
      </w:pPr>
      <w:r>
        <w:rPr>
          <w:sz w:val="28"/>
        </w:rPr>
        <w:t>в понимании ценности научного познания: осмысление значения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17"/>
          <w:sz w:val="28"/>
        </w:rPr>
        <w:t xml:space="preserve"> </w:t>
      </w:r>
      <w:r>
        <w:rPr>
          <w:sz w:val="28"/>
        </w:rPr>
        <w:t>опыте</w:t>
      </w:r>
      <w:r>
        <w:rPr>
          <w:spacing w:val="21"/>
          <w:sz w:val="28"/>
        </w:rPr>
        <w:t xml:space="preserve"> </w:t>
      </w:r>
      <w:r>
        <w:rPr>
          <w:sz w:val="28"/>
        </w:rPr>
        <w:t>предшествующих</w:t>
      </w:r>
      <w:r>
        <w:rPr>
          <w:spacing w:val="22"/>
          <w:sz w:val="28"/>
        </w:rPr>
        <w:t xml:space="preserve"> </w:t>
      </w:r>
      <w:r>
        <w:rPr>
          <w:sz w:val="28"/>
        </w:rPr>
        <w:t>поколений;</w:t>
      </w:r>
      <w:r>
        <w:rPr>
          <w:spacing w:val="18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9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</w:p>
    <w:p w14:paraId="90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91100000">
      <w:pPr>
        <w:pStyle w:val="Style_1"/>
        <w:spacing w:before="170"/>
        <w:ind w:firstLine="0" w:left="1502" w:right="1085"/>
      </w:pP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историзма;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сознания;</w:t>
      </w:r>
    </w:p>
    <w:p w14:paraId="92100000">
      <w:pPr>
        <w:pStyle w:val="Style_3"/>
        <w:numPr>
          <w:ilvl w:val="0"/>
          <w:numId w:val="70"/>
        </w:numPr>
        <w:tabs>
          <w:tab w:leader="none" w:pos="2595" w:val="left"/>
        </w:tabs>
        <w:spacing w:before="2"/>
        <w:ind w:firstLine="760" w:left="1502" w:right="108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культурном</w:t>
      </w:r>
      <w:r>
        <w:rPr>
          <w:spacing w:val="-67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воп</w:t>
      </w:r>
      <w:r>
        <w:rPr>
          <w:sz w:val="28"/>
        </w:rPr>
        <w:t>лощения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 традиций и народного творчества; уважение к культуре своего 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народов;</w:t>
      </w:r>
    </w:p>
    <w:p w14:paraId="93100000">
      <w:pPr>
        <w:pStyle w:val="Style_3"/>
        <w:numPr>
          <w:ilvl w:val="0"/>
          <w:numId w:val="70"/>
        </w:numPr>
        <w:tabs>
          <w:tab w:leader="none" w:pos="2586" w:val="left"/>
        </w:tabs>
        <w:ind w:firstLine="760" w:left="1502" w:right="107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 ценности жизни и необходимости ее сохранения (в том числе -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истории);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идеалах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 и духовного развития человека в исторических обществах (в</w:t>
      </w:r>
      <w:r>
        <w:rPr>
          <w:spacing w:val="1"/>
          <w:sz w:val="28"/>
        </w:rPr>
        <w:t xml:space="preserve"> </w:t>
      </w:r>
      <w:r>
        <w:rPr>
          <w:sz w:val="28"/>
        </w:rPr>
        <w:t>античном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мире, эпоху</w:t>
      </w:r>
      <w:r>
        <w:rPr>
          <w:spacing w:val="-5"/>
          <w:sz w:val="28"/>
        </w:rPr>
        <w:t xml:space="preserve"> </w:t>
      </w:r>
      <w:r>
        <w:rPr>
          <w:sz w:val="28"/>
        </w:rPr>
        <w:t>Возрожд</w:t>
      </w:r>
      <w:r>
        <w:rPr>
          <w:sz w:val="28"/>
        </w:rPr>
        <w:t>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 всовременную</w:t>
      </w:r>
      <w:r>
        <w:rPr>
          <w:spacing w:val="-4"/>
          <w:sz w:val="28"/>
        </w:rPr>
        <w:t xml:space="preserve"> </w:t>
      </w:r>
      <w:r>
        <w:rPr>
          <w:sz w:val="28"/>
        </w:rPr>
        <w:t>эпоху;</w:t>
      </w:r>
    </w:p>
    <w:p w14:paraId="94100000">
      <w:pPr>
        <w:pStyle w:val="Style_3"/>
        <w:numPr>
          <w:ilvl w:val="0"/>
          <w:numId w:val="70"/>
        </w:numPr>
        <w:tabs>
          <w:tab w:leader="none" w:pos="2602" w:val="left"/>
        </w:tabs>
        <w:ind w:firstLine="760" w:left="1502" w:right="107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существовавших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профессий;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планов;</w:t>
      </w:r>
    </w:p>
    <w:p w14:paraId="95100000">
      <w:pPr>
        <w:pStyle w:val="Style_3"/>
        <w:numPr>
          <w:ilvl w:val="0"/>
          <w:numId w:val="70"/>
        </w:numPr>
        <w:tabs>
          <w:tab w:leader="none" w:pos="2607" w:val="left"/>
        </w:tabs>
        <w:ind w:firstLine="760" w:left="1502" w:right="1076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</w:t>
      </w:r>
      <w:r>
        <w:rPr>
          <w:sz w:val="28"/>
        </w:rPr>
        <w:t>ыта взаимодействия людей с природной средой; осознание 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70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 окружающей среде; готовность к участию в практической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направленности;</w:t>
      </w:r>
    </w:p>
    <w:p w14:paraId="96100000">
      <w:pPr>
        <w:pStyle w:val="Style_3"/>
        <w:numPr>
          <w:ilvl w:val="0"/>
          <w:numId w:val="70"/>
        </w:numPr>
        <w:tabs>
          <w:tab w:leader="none" w:pos="2598" w:val="left"/>
        </w:tabs>
        <w:ind w:firstLine="760" w:left="1502" w:right="107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среды: представления об изменениях природной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 в истории, об опыте адаптации людей к новым жизненным 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вызовы.</w:t>
      </w:r>
    </w:p>
    <w:p w14:paraId="97100000">
      <w:pPr>
        <w:pStyle w:val="Style_3"/>
        <w:numPr>
          <w:ilvl w:val="2"/>
          <w:numId w:val="64"/>
        </w:numPr>
        <w:tabs>
          <w:tab w:leader="none" w:pos="3265" w:val="left"/>
        </w:tabs>
        <w:ind w:firstLine="760" w:left="1502" w:right="1081"/>
        <w:jc w:val="both"/>
        <w:rPr>
          <w:sz w:val="28"/>
        </w:rPr>
      </w:pPr>
      <w:r>
        <w:rPr>
          <w:sz w:val="28"/>
        </w:rPr>
        <w:t>В результате изучения истории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23"/>
          <w:sz w:val="28"/>
        </w:rPr>
        <w:t xml:space="preserve"> </w:t>
      </w:r>
      <w:r>
        <w:rPr>
          <w:sz w:val="28"/>
        </w:rPr>
        <w:t>действия,</w:t>
      </w:r>
    </w:p>
    <w:p w14:paraId="98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99100000">
      <w:pPr>
        <w:pStyle w:val="Style_1"/>
        <w:spacing w:before="158" w:line="322" w:lineRule="exact"/>
        <w:ind/>
        <w:jc w:val="left"/>
      </w:pPr>
      <w:r>
        <w:t>регулятивные</w:t>
      </w:r>
      <w:r>
        <w:rPr>
          <w:spacing w:val="-9"/>
        </w:rPr>
        <w:t xml:space="preserve"> </w:t>
      </w:r>
      <w:r>
        <w:t>универсальные</w:t>
      </w:r>
      <w:r>
        <w:rPr>
          <w:spacing w:val="-5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совместная</w:t>
      </w:r>
      <w:r>
        <w:rPr>
          <w:spacing w:val="-9"/>
        </w:rPr>
        <w:t xml:space="preserve"> </w:t>
      </w:r>
      <w:r>
        <w:t>деятельность.</w:t>
      </w:r>
    </w:p>
    <w:p w14:paraId="9A100000">
      <w:pPr>
        <w:pStyle w:val="Style_3"/>
        <w:numPr>
          <w:ilvl w:val="3"/>
          <w:numId w:val="71"/>
        </w:numPr>
        <w:tabs>
          <w:tab w:leader="none" w:pos="3140" w:val="left"/>
          <w:tab w:leader="none" w:pos="3639" w:val="left"/>
          <w:tab w:leader="none" w:pos="5684" w:val="left"/>
          <w:tab w:leader="none" w:pos="6670" w:val="left"/>
          <w:tab w:leader="none" w:pos="8764" w:val="left"/>
          <w:tab w:leader="none" w:pos="10432" w:val="left"/>
        </w:tabs>
        <w:spacing w:line="240" w:lineRule="auto"/>
        <w:ind w:firstLine="760" w:right="427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следующие</w:t>
      </w:r>
      <w:r>
        <w:rPr>
          <w:sz w:val="28"/>
        </w:rPr>
        <w:tab/>
      </w:r>
      <w:r>
        <w:rPr>
          <w:spacing w:val="-2"/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9B100000">
      <w:pPr>
        <w:pStyle w:val="Style_1"/>
        <w:ind w:firstLine="0" w:left="1932"/>
        <w:jc w:val="left"/>
      </w:pPr>
      <w:r>
        <w:t>систематизировать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обобщать</w:t>
      </w:r>
      <w:r>
        <w:rPr>
          <w:spacing w:val="-7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факты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схем);</w:t>
      </w:r>
      <w:r>
        <w:rPr>
          <w:spacing w:val="-67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явлений;</w:t>
      </w:r>
    </w:p>
    <w:p w14:paraId="9C100000">
      <w:pPr>
        <w:pStyle w:val="Style_1"/>
        <w:spacing w:line="321" w:lineRule="exact"/>
        <w:ind w:firstLine="0" w:left="1932"/>
        <w:jc w:val="left"/>
      </w:pPr>
      <w:r>
        <w:t>раскрывать</w:t>
      </w:r>
      <w:r>
        <w:rPr>
          <w:spacing w:val="-11"/>
        </w:rPr>
        <w:t xml:space="preserve"> </w:t>
      </w:r>
      <w:r>
        <w:t>причинно-следственные</w:t>
      </w:r>
      <w:r>
        <w:rPr>
          <w:spacing w:val="-8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событий;</w:t>
      </w:r>
    </w:p>
    <w:p w14:paraId="9D100000">
      <w:pPr>
        <w:pStyle w:val="Style_1"/>
        <w:ind w:firstLine="0" w:left="1932" w:right="706"/>
        <w:jc w:val="left"/>
      </w:pPr>
      <w:r>
        <w:t>сравнив</w:t>
      </w:r>
      <w:r>
        <w:t>ать</w:t>
      </w:r>
      <w:r>
        <w:rPr>
          <w:spacing w:val="-9"/>
        </w:rPr>
        <w:t xml:space="preserve"> </w:t>
      </w:r>
      <w:r>
        <w:t>события,</w:t>
      </w:r>
      <w:r>
        <w:rPr>
          <w:spacing w:val="-4"/>
        </w:rPr>
        <w:t xml:space="preserve"> </w:t>
      </w:r>
      <w:r>
        <w:t>ситуации,</w:t>
      </w:r>
      <w:r>
        <w:rPr>
          <w:spacing w:val="-7"/>
        </w:rPr>
        <w:t xml:space="preserve"> </w:t>
      </w:r>
      <w:r>
        <w:t>выявляя</w:t>
      </w:r>
      <w:r>
        <w:rPr>
          <w:spacing w:val="-11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различия;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выводы.</w:t>
      </w:r>
    </w:p>
    <w:p w14:paraId="9E100000">
      <w:pPr>
        <w:pStyle w:val="Style_3"/>
        <w:numPr>
          <w:ilvl w:val="3"/>
          <w:numId w:val="71"/>
        </w:numPr>
        <w:tabs>
          <w:tab w:leader="none" w:pos="3140" w:val="left"/>
        </w:tabs>
        <w:ind w:firstLine="760" w:right="424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9F100000">
      <w:pPr>
        <w:pStyle w:val="Style_1"/>
        <w:spacing w:line="321" w:lineRule="exact"/>
        <w:ind w:firstLine="0" w:left="1932"/>
        <w:jc w:val="left"/>
      </w:pPr>
      <w:r>
        <w:t>определять</w:t>
      </w:r>
      <w:r>
        <w:rPr>
          <w:spacing w:val="-12"/>
        </w:rPr>
        <w:t xml:space="preserve"> </w:t>
      </w:r>
      <w:r>
        <w:t>познавательную</w:t>
      </w:r>
      <w:r>
        <w:rPr>
          <w:spacing w:val="-7"/>
        </w:rPr>
        <w:t xml:space="preserve"> </w:t>
      </w:r>
      <w:r>
        <w:t>задачу;</w:t>
      </w:r>
    </w:p>
    <w:p w14:paraId="A0100000">
      <w:pPr>
        <w:pStyle w:val="Style_1"/>
        <w:ind w:firstLine="760"/>
        <w:jc w:val="left"/>
      </w:pPr>
      <w:r>
        <w:t>намечать</w:t>
      </w:r>
      <w:r>
        <w:rPr>
          <w:spacing w:val="30"/>
        </w:rPr>
        <w:t xml:space="preserve"> </w:t>
      </w:r>
      <w:r>
        <w:t>путь</w:t>
      </w:r>
      <w:r>
        <w:rPr>
          <w:spacing w:val="32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осуществлять</w:t>
      </w:r>
      <w:r>
        <w:rPr>
          <w:spacing w:val="33"/>
        </w:rPr>
        <w:t xml:space="preserve"> </w:t>
      </w:r>
      <w:r>
        <w:t>подбор</w:t>
      </w:r>
      <w:r>
        <w:rPr>
          <w:spacing w:val="36"/>
        </w:rPr>
        <w:t xml:space="preserve"> </w:t>
      </w:r>
      <w:r>
        <w:t>исторического</w:t>
      </w:r>
      <w:r>
        <w:rPr>
          <w:spacing w:val="35"/>
        </w:rPr>
        <w:t xml:space="preserve"> </w:t>
      </w:r>
      <w:r>
        <w:t>материала,</w:t>
      </w:r>
      <w:r>
        <w:rPr>
          <w:spacing w:val="-67"/>
        </w:rPr>
        <w:t xml:space="preserve"> </w:t>
      </w:r>
      <w:r>
        <w:t>объекта;</w:t>
      </w:r>
    </w:p>
    <w:p w14:paraId="A1100000">
      <w:pPr>
        <w:pStyle w:val="Style_1"/>
        <w:tabs>
          <w:tab w:leader="none" w:pos="4443" w:val="left"/>
          <w:tab w:leader="none" w:pos="4839" w:val="left"/>
          <w:tab w:leader="none" w:pos="6817" w:val="left"/>
          <w:tab w:leader="none" w:pos="8689" w:val="left"/>
          <w:tab w:leader="none" w:pos="9755" w:val="left"/>
        </w:tabs>
        <w:ind w:firstLine="760" w:right="428"/>
        <w:jc w:val="left"/>
      </w:pPr>
      <w:r>
        <w:t>систематизировать</w:t>
      </w:r>
      <w:r>
        <w:tab/>
      </w:r>
      <w:r>
        <w:t>и</w:t>
      </w:r>
      <w:r>
        <w:tab/>
      </w:r>
      <w:r>
        <w:t>анализировать</w:t>
      </w:r>
      <w:r>
        <w:tab/>
      </w:r>
      <w:r>
        <w:t>исторические</w:t>
      </w:r>
      <w:r>
        <w:tab/>
      </w:r>
      <w:r>
        <w:t>факты,</w:t>
      </w:r>
      <w:r>
        <w:tab/>
      </w:r>
      <w:r>
        <w:rPr>
          <w:spacing w:val="-1"/>
        </w:rPr>
        <w:t>осуществлять</w:t>
      </w:r>
      <w:r>
        <w:rPr>
          <w:spacing w:val="-67"/>
        </w:rPr>
        <w:t xml:space="preserve"> </w:t>
      </w:r>
      <w:r>
        <w:t>реконструкцию</w:t>
      </w:r>
      <w:r>
        <w:rPr>
          <w:spacing w:val="-9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14:paraId="A2100000">
      <w:pPr>
        <w:pStyle w:val="Style_1"/>
        <w:ind w:firstLine="0" w:left="1932" w:right="1895"/>
        <w:jc w:val="left"/>
      </w:pPr>
      <w:r>
        <w:t>соотносить полученный результат с имеющимся знанием;</w:t>
      </w:r>
      <w:r>
        <w:rPr>
          <w:spacing w:val="1"/>
        </w:rPr>
        <w:t xml:space="preserve"> </w:t>
      </w:r>
      <w:r>
        <w:t>определять</w:t>
      </w:r>
      <w:r>
        <w:rPr>
          <w:spacing w:val="-11"/>
        </w:rPr>
        <w:t xml:space="preserve"> </w:t>
      </w:r>
      <w:r>
        <w:t>новизну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обоснованность</w:t>
      </w:r>
      <w:r>
        <w:rPr>
          <w:spacing w:val="-7"/>
        </w:rPr>
        <w:t xml:space="preserve"> </w:t>
      </w:r>
      <w:r>
        <w:t>полученного</w:t>
      </w:r>
      <w:r>
        <w:rPr>
          <w:spacing w:val="-7"/>
        </w:rPr>
        <w:t xml:space="preserve"> </w:t>
      </w:r>
      <w:r>
        <w:t>результата;</w:t>
      </w:r>
    </w:p>
    <w:p w14:paraId="A3100000">
      <w:pPr>
        <w:pStyle w:val="Style_1"/>
        <w:ind w:firstLine="760" w:right="413"/>
      </w:pPr>
      <w:r>
        <w:t>представлять результаты своей деятельности в различных формах (сообщение,</w:t>
      </w:r>
      <w:r>
        <w:rPr>
          <w:spacing w:val="-67"/>
        </w:rPr>
        <w:t xml:space="preserve"> </w:t>
      </w:r>
      <w:r>
        <w:t>эссе,</w:t>
      </w:r>
      <w:r>
        <w:rPr>
          <w:spacing w:val="-5"/>
        </w:rPr>
        <w:t xml:space="preserve"> </w:t>
      </w:r>
      <w:r>
        <w:t>презентация,</w:t>
      </w:r>
      <w:r>
        <w:rPr>
          <w:spacing w:val="-3"/>
        </w:rPr>
        <w:t xml:space="preserve"> </w:t>
      </w:r>
      <w:r>
        <w:t>реферат,</w:t>
      </w:r>
      <w:r>
        <w:rPr>
          <w:spacing w:val="-3"/>
        </w:rPr>
        <w:t xml:space="preserve"> </w:t>
      </w:r>
      <w:r>
        <w:t>учебный проект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14:paraId="A4100000">
      <w:pPr>
        <w:pStyle w:val="Style_3"/>
        <w:numPr>
          <w:ilvl w:val="3"/>
          <w:numId w:val="71"/>
        </w:numPr>
        <w:tabs>
          <w:tab w:leader="none" w:pos="3169" w:val="left"/>
        </w:tabs>
        <w:spacing w:line="240" w:lineRule="auto"/>
        <w:ind w:firstLine="760" w:right="41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</w:t>
      </w:r>
      <w:r>
        <w:rPr>
          <w:sz w:val="28"/>
        </w:rPr>
        <w:t>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A5100000">
      <w:pPr>
        <w:pStyle w:val="Style_1"/>
        <w:ind w:firstLine="760" w:right="412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67"/>
        </w:rPr>
        <w:t xml:space="preserve"> </w:t>
      </w:r>
      <w:r>
        <w:t>интернет-ресурсы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источника;</w:t>
      </w:r>
    </w:p>
    <w:p w14:paraId="A6100000">
      <w:pPr>
        <w:pStyle w:val="Style_1"/>
        <w:spacing w:line="321" w:lineRule="exact"/>
        <w:ind w:firstLine="0" w:left="1932"/>
      </w:pPr>
      <w:r>
        <w:t>различать</w:t>
      </w:r>
      <w:r>
        <w:rPr>
          <w:spacing w:val="-9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t>информации;</w:t>
      </w:r>
    </w:p>
    <w:p w14:paraId="A7100000">
      <w:pPr>
        <w:pStyle w:val="Style_1"/>
        <w:spacing w:line="240" w:lineRule="auto"/>
        <w:ind w:firstLine="760" w:right="411"/>
      </w:pPr>
      <w:r>
        <w:t>высказывать</w:t>
      </w:r>
      <w:r>
        <w:rPr>
          <w:spacing w:val="-7"/>
        </w:rPr>
        <w:t xml:space="preserve"> </w:t>
      </w:r>
      <w:r>
        <w:t>суждение</w:t>
      </w:r>
      <w:r>
        <w:rPr>
          <w:spacing w:val="-8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достоверности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источника</w:t>
      </w:r>
      <w:r>
        <w:rPr>
          <w:spacing w:val="-4"/>
        </w:rPr>
        <w:t xml:space="preserve"> </w:t>
      </w:r>
      <w:r>
        <w:t>(по</w:t>
      </w:r>
      <w:r>
        <w:rPr>
          <w:spacing w:val="-68"/>
        </w:rPr>
        <w:t xml:space="preserve"> </w:t>
      </w:r>
      <w:r>
        <w:t>критериям,</w:t>
      </w:r>
      <w:r>
        <w:rPr>
          <w:spacing w:val="-10"/>
        </w:rPr>
        <w:t xml:space="preserve"> </w:t>
      </w:r>
      <w:r>
        <w:t>предложенным</w:t>
      </w:r>
      <w:r>
        <w:rPr>
          <w:spacing w:val="-3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сформулированным самостоятельно).</w:t>
      </w:r>
    </w:p>
    <w:p w14:paraId="A8100000">
      <w:pPr>
        <w:pStyle w:val="Style_3"/>
        <w:numPr>
          <w:ilvl w:val="3"/>
          <w:numId w:val="71"/>
        </w:numPr>
        <w:tabs>
          <w:tab w:leader="none" w:pos="3174" w:val="left"/>
        </w:tabs>
        <w:ind w:firstLine="760" w:right="425"/>
        <w:jc w:val="both"/>
        <w:rPr>
          <w:sz w:val="28"/>
        </w:rPr>
      </w:pPr>
      <w:r>
        <w:rPr>
          <w:sz w:val="28"/>
        </w:rPr>
        <w:t>У обучающегося будут сформированы умения общения как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</w:t>
      </w:r>
      <w:r>
        <w:rPr>
          <w:sz w:val="28"/>
        </w:rPr>
        <w:t>ных 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A9100000">
      <w:pPr>
        <w:pStyle w:val="Style_1"/>
        <w:ind w:firstLine="760" w:right="423"/>
      </w:pPr>
      <w:r>
        <w:t>представлять особенности взаимодействия людей в исторических обществах и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AA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AB100000">
      <w:pPr>
        <w:pStyle w:val="Style_1"/>
        <w:tabs>
          <w:tab w:leader="none" w:pos="3898" w:val="left"/>
          <w:tab w:leader="none" w:pos="4234" w:val="left"/>
          <w:tab w:leader="none" w:pos="5895" w:val="left"/>
          <w:tab w:leader="none" w:pos="7114" w:val="left"/>
          <w:tab w:leader="none" w:pos="7467" w:val="left"/>
          <w:tab w:leader="none" w:pos="8913" w:val="left"/>
        </w:tabs>
        <w:spacing w:before="158"/>
        <w:ind w:hanging="1635" w:left="3898" w:right="1190"/>
        <w:jc w:val="left"/>
      </w:pPr>
      <w:r>
        <w:t>участвовать</w:t>
      </w:r>
      <w:r>
        <w:tab/>
      </w:r>
      <w:r>
        <w:t>в</w:t>
      </w:r>
      <w:r>
        <w:tab/>
      </w:r>
      <w:r>
        <w:t>обсуждении</w:t>
      </w:r>
      <w:r>
        <w:tab/>
      </w:r>
      <w:r>
        <w:t>событий</w:t>
      </w:r>
      <w:r>
        <w:tab/>
      </w:r>
      <w:r>
        <w:t>и</w:t>
      </w:r>
      <w:r>
        <w:tab/>
      </w:r>
      <w:r>
        <w:t>личностей</w:t>
      </w:r>
      <w:r>
        <w:tab/>
      </w:r>
      <w:r>
        <w:t>прошлого,</w:t>
      </w:r>
      <w:r>
        <w:rPr>
          <w:spacing w:val="1"/>
        </w:rPr>
        <w:t xml:space="preserve"> </w:t>
      </w:r>
      <w:r>
        <w:t>раскрыватьразличие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сходство</w:t>
      </w:r>
      <w:r>
        <w:rPr>
          <w:spacing w:val="-8"/>
        </w:rPr>
        <w:t xml:space="preserve"> </w:t>
      </w:r>
      <w:r>
        <w:t>высказываемых</w:t>
      </w:r>
      <w:r>
        <w:rPr>
          <w:spacing w:val="-8"/>
        </w:rPr>
        <w:t xml:space="preserve"> </w:t>
      </w:r>
      <w:r>
        <w:t>оценок;</w:t>
      </w:r>
    </w:p>
    <w:p w14:paraId="AC100000">
      <w:pPr>
        <w:pStyle w:val="Style_1"/>
        <w:spacing w:before="2"/>
        <w:ind w:firstLine="760" w:left="1502" w:right="2527"/>
        <w:jc w:val="left"/>
      </w:pPr>
      <w:r>
        <w:t>выражать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аргументировать</w:t>
      </w:r>
      <w:r>
        <w:rPr>
          <w:spacing w:val="16"/>
        </w:rPr>
        <w:t xml:space="preserve"> </w:t>
      </w:r>
      <w:r>
        <w:t>свою</w:t>
      </w:r>
      <w:r>
        <w:rPr>
          <w:spacing w:val="16"/>
        </w:rPr>
        <w:t xml:space="preserve"> </w:t>
      </w:r>
      <w:r>
        <w:t>точку</w:t>
      </w:r>
      <w:r>
        <w:rPr>
          <w:spacing w:val="13"/>
        </w:rPr>
        <w:t xml:space="preserve"> </w:t>
      </w:r>
      <w:r>
        <w:t>зрения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устном</w:t>
      </w:r>
      <w:r>
        <w:rPr>
          <w:spacing w:val="-67"/>
        </w:rPr>
        <w:t xml:space="preserve"> </w:t>
      </w:r>
      <w:r>
        <w:t>высказывании,письменном</w:t>
      </w:r>
      <w:r>
        <w:rPr>
          <w:spacing w:val="-2"/>
        </w:rPr>
        <w:t xml:space="preserve"> </w:t>
      </w:r>
      <w:r>
        <w:t>тексте;</w:t>
      </w:r>
    </w:p>
    <w:p w14:paraId="AD100000">
      <w:pPr>
        <w:pStyle w:val="Style_1"/>
        <w:ind w:firstLine="0" w:left="2263" w:right="703"/>
        <w:jc w:val="left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6"/>
        </w:rPr>
        <w:t xml:space="preserve"> </w:t>
      </w:r>
      <w:r>
        <w:t>проекта;</w:t>
      </w:r>
      <w:r>
        <w:rPr>
          <w:spacing w:val="-67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70"/>
        </w:rPr>
        <w:t xml:space="preserve"> </w:t>
      </w:r>
      <w:r>
        <w:t>взаимодействия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45"/>
        </w:rPr>
        <w:t xml:space="preserve"> </w:t>
      </w:r>
      <w:r>
        <w:t>и</w:t>
      </w:r>
    </w:p>
    <w:p w14:paraId="AE100000">
      <w:pPr>
        <w:pStyle w:val="Style_1"/>
        <w:spacing w:line="321" w:lineRule="exact"/>
        <w:ind w:firstLine="0" w:left="1502"/>
        <w:jc w:val="left"/>
      </w:pPr>
      <w:r>
        <w:t>социальном</w:t>
      </w:r>
      <w:r>
        <w:rPr>
          <w:spacing w:val="-9"/>
        </w:rPr>
        <w:t xml:space="preserve"> </w:t>
      </w:r>
      <w:r>
        <w:t>окружении.</w:t>
      </w:r>
    </w:p>
    <w:p w14:paraId="AF100000">
      <w:pPr>
        <w:pStyle w:val="Style_3"/>
        <w:numPr>
          <w:ilvl w:val="3"/>
          <w:numId w:val="71"/>
        </w:numPr>
        <w:tabs>
          <w:tab w:leader="none" w:pos="3532" w:val="left"/>
        </w:tabs>
        <w:spacing w:before="1"/>
        <w:ind w:firstLine="760" w:left="1502" w:right="2261"/>
        <w:jc w:val="left"/>
        <w:rPr>
          <w:sz w:val="28"/>
        </w:rPr>
      </w:pPr>
      <w:r>
        <w:rPr>
          <w:sz w:val="28"/>
        </w:rPr>
        <w:t>У</w:t>
      </w:r>
      <w:r>
        <w:rPr>
          <w:spacing w:val="43"/>
          <w:sz w:val="28"/>
        </w:rPr>
        <w:t xml:space="preserve"> </w:t>
      </w:r>
      <w:r>
        <w:rPr>
          <w:sz w:val="28"/>
        </w:rPr>
        <w:t>обучающ</w:t>
      </w:r>
      <w:r>
        <w:rPr>
          <w:sz w:val="28"/>
        </w:rPr>
        <w:t>егося</w:t>
      </w:r>
      <w:r>
        <w:rPr>
          <w:spacing w:val="41"/>
          <w:sz w:val="28"/>
        </w:rPr>
        <w:t xml:space="preserve"> </w:t>
      </w:r>
      <w:r>
        <w:rPr>
          <w:sz w:val="28"/>
        </w:rPr>
        <w:t>будут</w:t>
      </w:r>
      <w:r>
        <w:rPr>
          <w:spacing w:val="4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совместнойдеятельности:</w:t>
      </w:r>
    </w:p>
    <w:p w14:paraId="B0100000">
      <w:pPr>
        <w:pStyle w:val="Style_1"/>
        <w:ind w:firstLine="760" w:left="1502"/>
        <w:jc w:val="left"/>
      </w:pPr>
      <w:r>
        <w:t>осознавать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какэффективного средства</w:t>
      </w:r>
      <w:r>
        <w:rPr>
          <w:spacing w:val="-4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 целей;</w:t>
      </w:r>
    </w:p>
    <w:p w14:paraId="B1100000">
      <w:pPr>
        <w:pStyle w:val="Style_1"/>
        <w:ind w:firstLine="760" w:left="1502"/>
        <w:jc w:val="left"/>
      </w:pPr>
      <w:r>
        <w:t>планировать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осуществлять</w:t>
      </w:r>
      <w:r>
        <w:rPr>
          <w:spacing w:val="45"/>
        </w:rPr>
        <w:t xml:space="preserve"> </w:t>
      </w:r>
      <w:r>
        <w:t>совместную</w:t>
      </w:r>
      <w:r>
        <w:rPr>
          <w:spacing w:val="44"/>
        </w:rPr>
        <w:t xml:space="preserve"> </w:t>
      </w:r>
      <w:r>
        <w:t>работу,</w:t>
      </w:r>
      <w:r>
        <w:rPr>
          <w:spacing w:val="47"/>
        </w:rPr>
        <w:t xml:space="preserve"> </w:t>
      </w:r>
      <w:r>
        <w:t>коллективные</w:t>
      </w:r>
      <w:r>
        <w:rPr>
          <w:spacing w:val="-67"/>
        </w:rPr>
        <w:t xml:space="preserve"> </w:t>
      </w:r>
      <w:r>
        <w:t>учебныепроекты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материале;</w:t>
      </w:r>
    </w:p>
    <w:p w14:paraId="B2100000">
      <w:pPr>
        <w:pStyle w:val="Style_1"/>
        <w:spacing w:before="1"/>
        <w:ind w:firstLine="760" w:left="1502" w:right="706"/>
        <w:jc w:val="left"/>
      </w:pPr>
      <w:r>
        <w:t>определять</w:t>
      </w:r>
      <w:r>
        <w:rPr>
          <w:spacing w:val="37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участие</w:t>
      </w:r>
      <w:r>
        <w:rPr>
          <w:spacing w:val="40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общей</w:t>
      </w:r>
      <w:r>
        <w:rPr>
          <w:spacing w:val="39"/>
        </w:rPr>
        <w:t xml:space="preserve"> </w:t>
      </w:r>
      <w:r>
        <w:t>работе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координировать</w:t>
      </w:r>
      <w:r>
        <w:rPr>
          <w:spacing w:val="39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сдругими</w:t>
      </w:r>
      <w:r>
        <w:rPr>
          <w:spacing w:val="-4"/>
        </w:rPr>
        <w:t xml:space="preserve"> </w:t>
      </w:r>
      <w:r>
        <w:t>членами команды.</w:t>
      </w:r>
    </w:p>
    <w:p w14:paraId="B3100000">
      <w:pPr>
        <w:pStyle w:val="Style_3"/>
        <w:numPr>
          <w:ilvl w:val="3"/>
          <w:numId w:val="71"/>
        </w:numPr>
        <w:tabs>
          <w:tab w:leader="none" w:pos="3496" w:val="left"/>
        </w:tabs>
        <w:ind w:firstLine="760" w:left="1502" w:right="1080"/>
        <w:jc w:val="left"/>
        <w:rPr>
          <w:sz w:val="28"/>
        </w:rPr>
      </w:pPr>
      <w:r>
        <w:rPr>
          <w:sz w:val="28"/>
        </w:rPr>
        <w:t>У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1"/>
          <w:sz w:val="28"/>
        </w:rPr>
        <w:t xml:space="preserve"> </w:t>
      </w:r>
      <w:r>
        <w:rPr>
          <w:sz w:val="28"/>
        </w:rPr>
        <w:t>будут</w:t>
      </w:r>
      <w:r>
        <w:rPr>
          <w:spacing w:val="5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5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1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части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регулятивныхуниверсальных учебных</w:t>
      </w:r>
      <w:r>
        <w:rPr>
          <w:spacing w:val="3"/>
          <w:sz w:val="28"/>
        </w:rPr>
        <w:t xml:space="preserve"> </w:t>
      </w:r>
      <w:r>
        <w:rPr>
          <w:sz w:val="28"/>
        </w:rPr>
        <w:t>действий:</w:t>
      </w:r>
    </w:p>
    <w:p w14:paraId="B4100000">
      <w:pPr>
        <w:pStyle w:val="Style_1"/>
        <w:ind w:firstLine="760" w:left="1502" w:right="1085"/>
      </w:pPr>
      <w:r>
        <w:t>владеть приемами самоорганизации своей учебной и общественной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(выявление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 определение</w:t>
      </w:r>
      <w:r>
        <w:rPr>
          <w:spacing w:val="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14:paraId="B5100000">
      <w:pPr>
        <w:pStyle w:val="Style_1"/>
        <w:ind w:firstLine="760" w:left="1502" w:right="1082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67"/>
        </w:rPr>
        <w:t xml:space="preserve"> </w:t>
      </w:r>
      <w:r>
        <w:t>рефлексии</w:t>
      </w:r>
      <w:r>
        <w:rPr>
          <w:spacing w:val="-1"/>
        </w:rPr>
        <w:t xml:space="preserve"> </w:t>
      </w:r>
      <w:r>
        <w:t>и самооценки</w:t>
      </w:r>
      <w:r>
        <w:rPr>
          <w:spacing w:val="-1"/>
        </w:rPr>
        <w:t xml:space="preserve"> </w:t>
      </w:r>
      <w:r>
        <w:t>получ</w:t>
      </w:r>
      <w:r>
        <w:t>енных</w:t>
      </w:r>
      <w:r>
        <w:rPr>
          <w:spacing w:val="-3"/>
        </w:rPr>
        <w:t xml:space="preserve"> </w:t>
      </w:r>
      <w:r>
        <w:t>результатов;</w:t>
      </w:r>
    </w:p>
    <w:p w14:paraId="B6100000">
      <w:pPr>
        <w:pStyle w:val="Style_1"/>
        <w:ind w:firstLine="760" w:left="1502" w:right="1083"/>
      </w:pPr>
      <w:r>
        <w:t>вносить коррективы в свою работу с учётом установленных ошибок,</w:t>
      </w:r>
      <w:r>
        <w:rPr>
          <w:spacing w:val="1"/>
        </w:rPr>
        <w:t xml:space="preserve"> </w:t>
      </w:r>
      <w:r>
        <w:t>возникших трудностей.</w:t>
      </w:r>
    </w:p>
    <w:p w14:paraId="B7100000">
      <w:pPr>
        <w:pStyle w:val="Style_3"/>
        <w:numPr>
          <w:ilvl w:val="3"/>
          <w:numId w:val="71"/>
        </w:numPr>
        <w:tabs>
          <w:tab w:leader="none" w:pos="3496" w:val="left"/>
        </w:tabs>
        <w:ind w:firstLine="760" w:left="1502" w:right="107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интеллекта,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других:</w:t>
      </w:r>
    </w:p>
    <w:p w14:paraId="B8100000">
      <w:pPr>
        <w:pStyle w:val="Style_1"/>
        <w:spacing w:before="1"/>
        <w:ind w:firstLine="760" w:left="1502" w:right="706"/>
        <w:jc w:val="left"/>
      </w:pPr>
      <w:r>
        <w:t>выявлять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 исторических ситуаций роль эмоций в</w:t>
      </w:r>
      <w:r>
        <w:rPr>
          <w:spacing w:val="-67"/>
        </w:rPr>
        <w:t xml:space="preserve"> </w:t>
      </w:r>
      <w:r>
        <w:t>отношенияхмежду</w:t>
      </w:r>
      <w:r>
        <w:rPr>
          <w:spacing w:val="-6"/>
        </w:rPr>
        <w:t xml:space="preserve"> </w:t>
      </w:r>
      <w:r>
        <w:t>людьми;</w:t>
      </w:r>
    </w:p>
    <w:p w14:paraId="B9100000">
      <w:pPr>
        <w:pStyle w:val="Style_1"/>
        <w:ind w:firstLine="760" w:left="1502" w:right="1383"/>
        <w:jc w:val="left"/>
      </w:pPr>
      <w:r>
        <w:t>ставить себя на место другого человека, понимать мотивы действий</w:t>
      </w:r>
      <w:r>
        <w:rPr>
          <w:spacing w:val="-67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(висторических</w:t>
      </w:r>
      <w:r>
        <w:rPr>
          <w:spacing w:val="-1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действительности);</w:t>
      </w:r>
    </w:p>
    <w:p w14:paraId="BA100000">
      <w:pPr>
        <w:pStyle w:val="Style_1"/>
        <w:ind w:firstLine="760" w:left="1502"/>
        <w:jc w:val="left"/>
      </w:pPr>
      <w:r>
        <w:t>регулировать</w:t>
      </w:r>
      <w:r>
        <w:rPr>
          <w:spacing w:val="45"/>
        </w:rPr>
        <w:t xml:space="preserve"> </w:t>
      </w:r>
      <w:r>
        <w:t>способ</w:t>
      </w:r>
      <w:r>
        <w:rPr>
          <w:spacing w:val="51"/>
        </w:rPr>
        <w:t xml:space="preserve"> </w:t>
      </w:r>
      <w:r>
        <w:t>выражения</w:t>
      </w:r>
      <w:r>
        <w:rPr>
          <w:spacing w:val="48"/>
        </w:rPr>
        <w:t xml:space="preserve"> </w:t>
      </w:r>
      <w:r>
        <w:t>своих</w:t>
      </w:r>
      <w:r>
        <w:rPr>
          <w:spacing w:val="47"/>
        </w:rPr>
        <w:t xml:space="preserve"> </w:t>
      </w:r>
      <w:r>
        <w:t>эмоций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48"/>
        </w:rPr>
        <w:t xml:space="preserve"> </w:t>
      </w:r>
      <w:r>
        <w:t>позиц</w:t>
      </w:r>
      <w:r>
        <w:t>ий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мненийдругих участников</w:t>
      </w:r>
      <w:r>
        <w:rPr>
          <w:spacing w:val="-1"/>
        </w:rPr>
        <w:t xml:space="preserve"> </w:t>
      </w:r>
      <w:r>
        <w:t>общения.</w:t>
      </w:r>
    </w:p>
    <w:p w14:paraId="BB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BC100000">
      <w:pPr>
        <w:pStyle w:val="Style_3"/>
        <w:numPr>
          <w:ilvl w:val="2"/>
          <w:numId w:val="64"/>
        </w:numPr>
        <w:tabs>
          <w:tab w:leader="none" w:pos="2938" w:val="left"/>
        </w:tabs>
        <w:spacing w:before="158"/>
        <w:ind w:firstLine="760" w:left="1171" w:right="421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4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4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42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42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обеспечивать:</w:t>
      </w:r>
    </w:p>
    <w:p w14:paraId="BD100000">
      <w:pPr>
        <w:pStyle w:val="Style_3"/>
        <w:numPr>
          <w:ilvl w:val="0"/>
          <w:numId w:val="72"/>
        </w:numPr>
        <w:tabs>
          <w:tab w:leader="none" w:pos="2276" w:val="left"/>
          <w:tab w:leader="none" w:pos="3357" w:val="left"/>
          <w:tab w:leader="none" w:pos="4916" w:val="left"/>
          <w:tab w:leader="none" w:pos="7530" w:val="left"/>
          <w:tab w:leader="none" w:pos="8833" w:val="left"/>
          <w:tab w:leader="none" w:pos="10096" w:val="left"/>
        </w:tabs>
        <w:spacing w:before="2"/>
        <w:ind w:firstLine="760" w:right="426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</w:r>
      <w:r>
        <w:rPr>
          <w:sz w:val="28"/>
        </w:rPr>
        <w:t>определять</w:t>
      </w:r>
      <w:r>
        <w:rPr>
          <w:sz w:val="28"/>
        </w:rPr>
        <w:tab/>
      </w:r>
      <w:r>
        <w:rPr>
          <w:sz w:val="28"/>
        </w:rPr>
        <w:t>последовательность</w:t>
      </w:r>
      <w:r>
        <w:rPr>
          <w:sz w:val="28"/>
        </w:rPr>
        <w:tab/>
      </w:r>
      <w:r>
        <w:rPr>
          <w:sz w:val="28"/>
        </w:rPr>
        <w:t>событий,</w:t>
      </w:r>
      <w:r>
        <w:rPr>
          <w:sz w:val="28"/>
        </w:rPr>
        <w:tab/>
      </w:r>
      <w:r>
        <w:rPr>
          <w:sz w:val="28"/>
        </w:rPr>
        <w:t>явлений,</w:t>
      </w:r>
      <w:r>
        <w:rPr>
          <w:sz w:val="28"/>
        </w:rPr>
        <w:tab/>
      </w:r>
      <w:r>
        <w:rPr>
          <w:spacing w:val="-2"/>
          <w:sz w:val="28"/>
        </w:rPr>
        <w:t>процессов;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27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31"/>
          <w:sz w:val="28"/>
        </w:rPr>
        <w:t xml:space="preserve"> </w:t>
      </w:r>
      <w:r>
        <w:rPr>
          <w:sz w:val="28"/>
        </w:rPr>
        <w:t>стран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30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30"/>
          <w:sz w:val="28"/>
        </w:rPr>
        <w:t xml:space="preserve"> </w:t>
      </w:r>
      <w:r>
        <w:rPr>
          <w:sz w:val="28"/>
        </w:rPr>
        <w:t>периодами,</w:t>
      </w:r>
      <w:r>
        <w:rPr>
          <w:spacing w:val="-67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8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8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2"/>
          <w:sz w:val="28"/>
        </w:rPr>
        <w:t xml:space="preserve"> </w:t>
      </w:r>
      <w:r>
        <w:rPr>
          <w:sz w:val="28"/>
        </w:rPr>
        <w:t>края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России, определять современников исторических событий,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14:paraId="BE100000">
      <w:pPr>
        <w:pStyle w:val="Style_3"/>
        <w:numPr>
          <w:ilvl w:val="0"/>
          <w:numId w:val="72"/>
        </w:numPr>
        <w:tabs>
          <w:tab w:leader="none" w:pos="2240" w:val="left"/>
        </w:tabs>
        <w:spacing w:line="240" w:lineRule="auto"/>
        <w:ind w:firstLine="760" w:right="452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2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1"/>
          <w:sz w:val="28"/>
        </w:rPr>
        <w:t xml:space="preserve"> </w:t>
      </w:r>
      <w:r>
        <w:rPr>
          <w:sz w:val="28"/>
        </w:rPr>
        <w:t>быта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нравов</w:t>
      </w:r>
      <w:r>
        <w:rPr>
          <w:spacing w:val="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исторические эпохи;</w:t>
      </w:r>
    </w:p>
    <w:p w14:paraId="BF100000">
      <w:pPr>
        <w:pStyle w:val="Style_3"/>
        <w:numPr>
          <w:ilvl w:val="0"/>
          <w:numId w:val="72"/>
        </w:numPr>
        <w:tabs>
          <w:tab w:leader="none" w:pos="2262" w:val="left"/>
        </w:tabs>
        <w:ind w:firstLine="760" w:right="932"/>
        <w:jc w:val="left"/>
        <w:rPr>
          <w:sz w:val="28"/>
        </w:rPr>
      </w:pPr>
      <w:r>
        <w:rPr>
          <w:sz w:val="28"/>
        </w:rPr>
        <w:t>овладение</w:t>
      </w:r>
      <w:r>
        <w:rPr>
          <w:spacing w:val="17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6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их</w:t>
      </w:r>
      <w:r>
        <w:rPr>
          <w:spacing w:val="1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1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и практических</w:t>
      </w:r>
      <w:r>
        <w:rPr>
          <w:spacing w:val="2"/>
          <w:sz w:val="28"/>
        </w:rPr>
        <w:t xml:space="preserve"> </w:t>
      </w:r>
      <w:r>
        <w:rPr>
          <w:sz w:val="28"/>
        </w:rPr>
        <w:t>задач;</w:t>
      </w:r>
    </w:p>
    <w:p w14:paraId="C0100000">
      <w:pPr>
        <w:pStyle w:val="Style_3"/>
        <w:numPr>
          <w:ilvl w:val="0"/>
          <w:numId w:val="72"/>
        </w:numPr>
        <w:tabs>
          <w:tab w:leader="none" w:pos="2254" w:val="left"/>
        </w:tabs>
        <w:ind w:firstLine="760" w:right="414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событиях, явлени</w:t>
      </w:r>
      <w:r>
        <w:rPr>
          <w:sz w:val="28"/>
        </w:rPr>
        <w:t>ях, процессах истории родного края, истории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1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их</w:t>
      </w:r>
      <w:r>
        <w:rPr>
          <w:spacing w:val="-14"/>
          <w:sz w:val="28"/>
        </w:rPr>
        <w:t xml:space="preserve"> </w:t>
      </w:r>
      <w:r>
        <w:rPr>
          <w:sz w:val="28"/>
        </w:rPr>
        <w:t>участниках,</w:t>
      </w:r>
      <w:r>
        <w:rPr>
          <w:spacing w:val="-15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1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3"/>
          <w:sz w:val="28"/>
        </w:rPr>
        <w:t xml:space="preserve"> </w:t>
      </w:r>
      <w:r>
        <w:rPr>
          <w:sz w:val="28"/>
        </w:rPr>
        <w:t>дат,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понятий;</w:t>
      </w:r>
    </w:p>
    <w:p w14:paraId="C1100000">
      <w:pPr>
        <w:pStyle w:val="Style_3"/>
        <w:numPr>
          <w:ilvl w:val="0"/>
          <w:numId w:val="72"/>
        </w:numPr>
        <w:tabs>
          <w:tab w:leader="none" w:pos="2254" w:val="left"/>
        </w:tabs>
        <w:ind w:firstLine="760" w:right="41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</w:p>
    <w:p w14:paraId="C2100000">
      <w:pPr>
        <w:pStyle w:val="Style_3"/>
        <w:numPr>
          <w:ilvl w:val="0"/>
          <w:numId w:val="72"/>
        </w:numPr>
        <w:tabs>
          <w:tab w:leader="none" w:pos="2262" w:val="left"/>
        </w:tabs>
        <w:ind w:firstLine="760" w:right="4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временные связи исторических событий, явлений, процессов изучаемого периода, 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-67"/>
          <w:sz w:val="28"/>
        </w:rPr>
        <w:t xml:space="preserve"> </w:t>
      </w:r>
      <w:r>
        <w:rPr>
          <w:sz w:val="28"/>
        </w:rPr>
        <w:t>(Февральская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 СССР, сложные 1990-е гг., возрождение страны с 2000-х гг., воссоединение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Крыма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Россией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2014</w:t>
      </w:r>
      <w:r>
        <w:rPr>
          <w:spacing w:val="-8"/>
          <w:sz w:val="28"/>
        </w:rPr>
        <w:t xml:space="preserve"> </w:t>
      </w:r>
      <w:r>
        <w:rPr>
          <w:sz w:val="28"/>
        </w:rPr>
        <w:t>г.);</w:t>
      </w:r>
      <w:r>
        <w:rPr>
          <w:spacing w:val="-14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итоги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событий;</w:t>
      </w:r>
    </w:p>
    <w:p w14:paraId="C3100000">
      <w:pPr>
        <w:pStyle w:val="Style_3"/>
        <w:numPr>
          <w:ilvl w:val="0"/>
          <w:numId w:val="72"/>
        </w:numPr>
        <w:tabs>
          <w:tab w:leader="none" w:pos="2250" w:val="left"/>
        </w:tabs>
        <w:ind w:firstLine="760" w:right="428"/>
        <w:jc w:val="both"/>
        <w:rPr>
          <w:sz w:val="28"/>
        </w:rPr>
      </w:pPr>
      <w:r>
        <w:rPr>
          <w:sz w:val="28"/>
        </w:rPr>
        <w:t xml:space="preserve">умение сравнивать </w:t>
      </w:r>
      <w:r>
        <w:rPr>
          <w:sz w:val="28"/>
        </w:rPr>
        <w:t>исторические события, явления, процессы в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эпохи;</w:t>
      </w:r>
    </w:p>
    <w:p w14:paraId="C4100000">
      <w:pPr>
        <w:pStyle w:val="Style_3"/>
        <w:numPr>
          <w:ilvl w:val="0"/>
          <w:numId w:val="72"/>
        </w:numPr>
        <w:tabs>
          <w:tab w:leader="none" w:pos="2262" w:val="left"/>
        </w:tabs>
        <w:ind w:firstLine="760" w:right="41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14:paraId="C5100000">
      <w:pPr>
        <w:pStyle w:val="Style_3"/>
        <w:numPr>
          <w:ilvl w:val="0"/>
          <w:numId w:val="72"/>
        </w:numPr>
        <w:tabs>
          <w:tab w:leader="none" w:pos="2250" w:val="left"/>
        </w:tabs>
        <w:ind w:firstLine="760" w:right="427"/>
        <w:jc w:val="both"/>
        <w:rPr>
          <w:sz w:val="28"/>
        </w:rPr>
      </w:pPr>
      <w:r>
        <w:rPr>
          <w:sz w:val="28"/>
        </w:rPr>
        <w:t>умение различать основные типы исторических источников: письменные,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-4"/>
          <w:sz w:val="28"/>
        </w:rPr>
        <w:t xml:space="preserve"> </w:t>
      </w:r>
      <w:r>
        <w:rPr>
          <w:sz w:val="28"/>
        </w:rPr>
        <w:t>аудиовизуальные;</w:t>
      </w:r>
    </w:p>
    <w:p w14:paraId="C6100000">
      <w:pPr>
        <w:pStyle w:val="Style_3"/>
        <w:numPr>
          <w:ilvl w:val="0"/>
          <w:numId w:val="72"/>
        </w:numPr>
        <w:tabs>
          <w:tab w:leader="none" w:pos="2389" w:val="left"/>
        </w:tabs>
        <w:ind w:hanging="457" w:left="2388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познавательной</w:t>
      </w:r>
    </w:p>
    <w:p w14:paraId="C7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C8100000">
      <w:pPr>
        <w:pStyle w:val="Style_1"/>
        <w:spacing w:before="170"/>
        <w:ind w:firstLine="0" w:left="1358" w:right="954"/>
        <w:jc w:val="left"/>
      </w:pPr>
      <w:r>
        <w:t>задачи</w:t>
      </w:r>
      <w:r>
        <w:rPr>
          <w:spacing w:val="-9"/>
        </w:rPr>
        <w:t xml:space="preserve"> </w:t>
      </w:r>
      <w:r>
        <w:t>исторические</w:t>
      </w:r>
      <w:r>
        <w:rPr>
          <w:spacing w:val="-7"/>
        </w:rPr>
        <w:t xml:space="preserve"> </w:t>
      </w:r>
      <w:r>
        <w:t>источники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типов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ро</w:t>
      </w:r>
      <w:r>
        <w:t>дного</w:t>
      </w:r>
      <w:r>
        <w:rPr>
          <w:spacing w:val="-67"/>
        </w:rPr>
        <w:t xml:space="preserve"> </w:t>
      </w:r>
      <w:r>
        <w:t>края),оценивать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полноту 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 историческим</w:t>
      </w:r>
      <w:r>
        <w:rPr>
          <w:spacing w:val="1"/>
        </w:rPr>
        <w:t xml:space="preserve"> </w:t>
      </w:r>
      <w:r>
        <w:t>периодом;соотносить</w:t>
      </w:r>
      <w:r>
        <w:rPr>
          <w:spacing w:val="1"/>
        </w:rPr>
        <w:t xml:space="preserve"> </w:t>
      </w:r>
      <w:r>
        <w:t>извлечённую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приизучении исторических событий, явлений, процессов;</w:t>
      </w:r>
      <w:r>
        <w:rPr>
          <w:spacing w:val="1"/>
        </w:rPr>
        <w:t xml:space="preserve"> </w:t>
      </w:r>
      <w:r>
        <w:t>привлекать контекстную информацию при работе с историческими</w:t>
      </w:r>
      <w:r>
        <w:rPr>
          <w:spacing w:val="1"/>
        </w:rPr>
        <w:t xml:space="preserve"> </w:t>
      </w:r>
      <w:r>
        <w:t>источниками;</w:t>
      </w:r>
    </w:p>
    <w:p w14:paraId="C9100000">
      <w:pPr>
        <w:pStyle w:val="Style_3"/>
        <w:numPr>
          <w:ilvl w:val="0"/>
          <w:numId w:val="72"/>
        </w:numPr>
        <w:tabs>
          <w:tab w:leader="none" w:pos="2576" w:val="left"/>
        </w:tabs>
        <w:spacing w:before="1"/>
        <w:ind w:firstLine="760" w:left="1358" w:right="1085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(схему);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(схемы)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 явления, процессы; сопоставлять информацию, предс</w:t>
      </w:r>
      <w:r>
        <w:rPr>
          <w:sz w:val="28"/>
        </w:rPr>
        <w:t>тавленную 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историческойкарте</w:t>
      </w:r>
      <w:r>
        <w:rPr>
          <w:spacing w:val="-3"/>
          <w:sz w:val="28"/>
        </w:rPr>
        <w:t xml:space="preserve"> </w:t>
      </w:r>
      <w:r>
        <w:rPr>
          <w:sz w:val="28"/>
        </w:rPr>
        <w:t>(схеме),</w:t>
      </w:r>
      <w:r>
        <w:rPr>
          <w:spacing w:val="-2"/>
          <w:sz w:val="28"/>
        </w:rPr>
        <w:t xml:space="preserve"> </w:t>
      </w:r>
      <w:r>
        <w:rPr>
          <w:sz w:val="28"/>
        </w:rPr>
        <w:t>с 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источников;</w:t>
      </w:r>
    </w:p>
    <w:p w14:paraId="CA100000">
      <w:pPr>
        <w:pStyle w:val="Style_3"/>
        <w:numPr>
          <w:ilvl w:val="0"/>
          <w:numId w:val="72"/>
        </w:numPr>
        <w:tabs>
          <w:tab w:leader="none" w:pos="2576" w:val="left"/>
        </w:tabs>
        <w:spacing w:before="1"/>
        <w:ind w:firstLine="760" w:left="1358" w:right="1082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информации, представлять историческую информацию в 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-2"/>
          <w:sz w:val="28"/>
        </w:rPr>
        <w:t xml:space="preserve"> </w:t>
      </w:r>
      <w:r>
        <w:rPr>
          <w:sz w:val="28"/>
        </w:rPr>
        <w:t>схем,</w:t>
      </w:r>
      <w:r>
        <w:rPr>
          <w:spacing w:val="-1"/>
          <w:sz w:val="28"/>
        </w:rPr>
        <w:t xml:space="preserve"> </w:t>
      </w:r>
      <w:r>
        <w:rPr>
          <w:sz w:val="28"/>
        </w:rPr>
        <w:t>диаграмм;</w:t>
      </w:r>
    </w:p>
    <w:p w14:paraId="CB100000">
      <w:pPr>
        <w:pStyle w:val="Style_3"/>
        <w:numPr>
          <w:ilvl w:val="0"/>
          <w:numId w:val="72"/>
        </w:numPr>
        <w:tabs>
          <w:tab w:leader="none" w:pos="2571" w:val="left"/>
        </w:tabs>
        <w:ind w:firstLine="760" w:left="1358" w:right="1082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верифицированность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14:paraId="CC100000">
      <w:pPr>
        <w:pStyle w:val="Style_3"/>
        <w:numPr>
          <w:ilvl w:val="0"/>
          <w:numId w:val="72"/>
        </w:numPr>
        <w:tabs>
          <w:tab w:leader="none" w:pos="2576" w:val="left"/>
        </w:tabs>
        <w:ind w:firstLine="760" w:left="1358" w:right="1078"/>
        <w:jc w:val="both"/>
        <w:rPr>
          <w:sz w:val="28"/>
        </w:rPr>
      </w:pPr>
      <w:r>
        <w:rPr>
          <w:sz w:val="28"/>
        </w:rPr>
        <w:t>приобретение опыта взаимодейст</w:t>
      </w:r>
      <w:r>
        <w:rPr>
          <w:sz w:val="28"/>
        </w:rPr>
        <w:t>вия с людьми другой 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 ценностей, идеи мира и взаимопонимания между народами,</w:t>
      </w:r>
      <w:r>
        <w:rPr>
          <w:spacing w:val="-67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уваж</w:t>
      </w:r>
      <w:r>
        <w:rPr>
          <w:sz w:val="28"/>
        </w:rPr>
        <w:t>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14:paraId="CD100000">
      <w:pPr>
        <w:pStyle w:val="Style_3"/>
        <w:numPr>
          <w:ilvl w:val="2"/>
          <w:numId w:val="64"/>
        </w:numPr>
        <w:tabs>
          <w:tab w:leader="none" w:pos="3099" w:val="left"/>
        </w:tabs>
        <w:ind w:firstLine="760" w:left="1358" w:right="1079"/>
        <w:jc w:val="both"/>
        <w:rPr>
          <w:sz w:val="28"/>
        </w:rPr>
      </w:pP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 истории, от работы с хронологией и историческими фактами до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знаний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общении, 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практике.</w:t>
      </w:r>
    </w:p>
    <w:p w14:paraId="CE100000">
      <w:pPr>
        <w:pStyle w:val="Style_3"/>
        <w:numPr>
          <w:ilvl w:val="3"/>
          <w:numId w:val="64"/>
        </w:numPr>
        <w:tabs>
          <w:tab w:leader="none" w:pos="3301" w:val="left"/>
        </w:tabs>
        <w:spacing w:before="1"/>
        <w:ind w:hanging="1182" w:left="3300"/>
        <w:jc w:val="both"/>
        <w:rPr>
          <w:sz w:val="28"/>
        </w:rPr>
      </w:pPr>
      <w:r>
        <w:rPr>
          <w:sz w:val="28"/>
        </w:rPr>
        <w:t xml:space="preserve">Предметные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результаты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изучения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учебного   </w:t>
      </w:r>
      <w:r>
        <w:rPr>
          <w:spacing w:val="45"/>
          <w:sz w:val="28"/>
        </w:rPr>
        <w:t xml:space="preserve"> </w:t>
      </w:r>
      <w:r>
        <w:rPr>
          <w:sz w:val="28"/>
        </w:rPr>
        <w:t>предмета</w:t>
      </w:r>
    </w:p>
    <w:p w14:paraId="CF100000">
      <w:pPr>
        <w:pStyle w:val="Style_1"/>
        <w:spacing w:line="322" w:lineRule="exact"/>
        <w:ind w:firstLine="0" w:left="1358"/>
      </w:pPr>
      <w:r>
        <w:t>«История»</w:t>
      </w:r>
      <w:r>
        <w:rPr>
          <w:spacing w:val="-3"/>
        </w:rPr>
        <w:t xml:space="preserve"> </w:t>
      </w:r>
      <w:r>
        <w:t>включают:</w:t>
      </w:r>
    </w:p>
    <w:p w14:paraId="D0100000">
      <w:pPr>
        <w:pStyle w:val="Style_3"/>
        <w:numPr>
          <w:ilvl w:val="0"/>
          <w:numId w:val="73"/>
        </w:numPr>
        <w:tabs>
          <w:tab w:leader="none" w:pos="2432" w:val="left"/>
        </w:tabs>
        <w:ind w:firstLine="760" w:right="1077"/>
        <w:jc w:val="both"/>
        <w:rPr>
          <w:sz w:val="28"/>
        </w:rPr>
      </w:pPr>
      <w:r>
        <w:rPr>
          <w:sz w:val="28"/>
        </w:rPr>
        <w:t>целостные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 народов и государств; о преемственности исторических эпох; о 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роли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9"/>
          <w:sz w:val="28"/>
        </w:rPr>
        <w:t xml:space="preserve"> </w:t>
      </w:r>
      <w:r>
        <w:rPr>
          <w:sz w:val="28"/>
        </w:rPr>
        <w:t>вмировой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истории;</w:t>
      </w:r>
    </w:p>
    <w:p w14:paraId="D1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D2100000">
      <w:pPr>
        <w:pStyle w:val="Style_3"/>
        <w:numPr>
          <w:ilvl w:val="0"/>
          <w:numId w:val="73"/>
        </w:numPr>
        <w:tabs>
          <w:tab w:leader="none" w:pos="2245" w:val="left"/>
        </w:tabs>
        <w:spacing w:before="170"/>
        <w:ind w:firstLine="760" w:left="1171" w:right="444"/>
        <w:jc w:val="both"/>
        <w:rPr>
          <w:sz w:val="28"/>
        </w:rPr>
      </w:pPr>
      <w:r>
        <w:rPr>
          <w:sz w:val="28"/>
        </w:rPr>
        <w:t>базовые знания об основных этапах и ключевых событиях отечественной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истории;</w:t>
      </w:r>
    </w:p>
    <w:p w14:paraId="D3100000">
      <w:pPr>
        <w:pStyle w:val="Style_3"/>
        <w:numPr>
          <w:ilvl w:val="0"/>
          <w:numId w:val="73"/>
        </w:numPr>
        <w:tabs>
          <w:tab w:leader="none" w:pos="2590" w:val="left"/>
        </w:tabs>
        <w:ind w:firstLine="760" w:left="1171" w:right="413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современности;</w:t>
      </w:r>
    </w:p>
    <w:p w14:paraId="D4100000">
      <w:pPr>
        <w:pStyle w:val="Style_3"/>
        <w:numPr>
          <w:ilvl w:val="0"/>
          <w:numId w:val="73"/>
        </w:numPr>
        <w:tabs>
          <w:tab w:leader="none" w:pos="2245" w:val="left"/>
        </w:tabs>
        <w:spacing w:before="1"/>
        <w:ind w:firstLine="760" w:left="1171" w:right="412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(учебник,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подхода;</w:t>
      </w:r>
    </w:p>
    <w:p w14:paraId="D5100000">
      <w:pPr>
        <w:pStyle w:val="Style_3"/>
        <w:numPr>
          <w:ilvl w:val="0"/>
          <w:numId w:val="73"/>
        </w:numPr>
        <w:tabs>
          <w:tab w:leader="none" w:pos="2250" w:val="left"/>
        </w:tabs>
        <w:spacing w:before="1"/>
        <w:ind w:firstLine="760" w:left="1171" w:right="412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(аутентичными)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содержащуюся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информационную ценность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 значимость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источника;</w:t>
      </w:r>
    </w:p>
    <w:p w14:paraId="D6100000">
      <w:pPr>
        <w:pStyle w:val="Style_3"/>
        <w:numPr>
          <w:ilvl w:val="0"/>
          <w:numId w:val="73"/>
        </w:numPr>
        <w:tabs>
          <w:tab w:leader="none" w:pos="2254" w:val="left"/>
        </w:tabs>
        <w:ind w:firstLine="760" w:left="1171" w:right="417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письменное)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 истории родного края, истории России и мировой истории и 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основанное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знании</w:t>
      </w:r>
      <w:r>
        <w:rPr>
          <w:spacing w:val="4"/>
          <w:sz w:val="28"/>
        </w:rPr>
        <w:t xml:space="preserve"> </w:t>
      </w:r>
      <w:r>
        <w:rPr>
          <w:sz w:val="28"/>
        </w:rPr>
        <w:t>исторических 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дат,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понятий;</w:t>
      </w:r>
    </w:p>
    <w:p w14:paraId="D7100000">
      <w:pPr>
        <w:pStyle w:val="Style_3"/>
        <w:numPr>
          <w:ilvl w:val="0"/>
          <w:numId w:val="73"/>
        </w:numPr>
        <w:tabs>
          <w:tab w:leader="none" w:pos="2254" w:val="left"/>
        </w:tabs>
        <w:ind w:firstLine="760" w:left="1171" w:right="431"/>
        <w:jc w:val="both"/>
        <w:rPr>
          <w:sz w:val="28"/>
        </w:rPr>
      </w:pPr>
      <w:r>
        <w:rPr>
          <w:sz w:val="28"/>
        </w:rPr>
        <w:t>владение приёмами оценки значения исторических событий и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личностей в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отечественной </w:t>
      </w:r>
      <w:r>
        <w:rPr>
          <w:sz w:val="28"/>
        </w:rPr>
        <w:t>и всемирной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истории;</w:t>
      </w:r>
    </w:p>
    <w:p w14:paraId="D8100000">
      <w:pPr>
        <w:pStyle w:val="Style_3"/>
        <w:numPr>
          <w:ilvl w:val="0"/>
          <w:numId w:val="73"/>
        </w:numPr>
        <w:tabs>
          <w:tab w:leader="none" w:pos="2264" w:val="left"/>
        </w:tabs>
        <w:ind w:firstLine="760" w:left="1171" w:right="414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9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14:paraId="D9100000">
      <w:pPr>
        <w:pStyle w:val="Style_3"/>
        <w:numPr>
          <w:ilvl w:val="0"/>
          <w:numId w:val="73"/>
        </w:numPr>
        <w:tabs>
          <w:tab w:leader="none" w:pos="2250" w:val="left"/>
        </w:tabs>
        <w:spacing w:before="1"/>
        <w:ind w:firstLine="760" w:left="1171" w:right="422"/>
        <w:jc w:val="both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 страны и мира;</w:t>
      </w:r>
    </w:p>
    <w:p w14:paraId="DA100000">
      <w:pPr>
        <w:pStyle w:val="Style_3"/>
        <w:numPr>
          <w:ilvl w:val="0"/>
          <w:numId w:val="73"/>
        </w:numPr>
        <w:tabs>
          <w:tab w:leader="none" w:pos="2384" w:val="left"/>
        </w:tabs>
        <w:ind w:firstLine="760" w:left="1171" w:right="421"/>
        <w:jc w:val="both"/>
        <w:rPr>
          <w:sz w:val="28"/>
        </w:rPr>
      </w:pPr>
      <w:r>
        <w:rPr>
          <w:sz w:val="28"/>
        </w:rPr>
        <w:t>умение устанавливать взаимосвязи событий, явлений, процессов прошлого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важнейшими событиями XX -</w:t>
      </w:r>
      <w:r>
        <w:rPr>
          <w:spacing w:val="-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XXI в.</w:t>
      </w:r>
    </w:p>
    <w:p w14:paraId="DB100000">
      <w:pPr>
        <w:pStyle w:val="Style_3"/>
        <w:numPr>
          <w:ilvl w:val="2"/>
          <w:numId w:val="64"/>
        </w:numPr>
        <w:tabs>
          <w:tab w:leader="none" w:pos="2922" w:val="left"/>
        </w:tabs>
        <w:ind w:firstLine="760" w:left="1171" w:right="412"/>
        <w:jc w:val="both"/>
        <w:rPr>
          <w:sz w:val="28"/>
        </w:rPr>
      </w:pPr>
      <w:r>
        <w:rPr>
          <w:sz w:val="28"/>
        </w:rPr>
        <w:t>Достижение предметных результатов может быть обеспечено в то</w:t>
      </w:r>
      <w:r>
        <w:rPr>
          <w:sz w:val="28"/>
        </w:rPr>
        <w:t>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России», предваряющего систематическое изучение отечественной истории XX-XXI</w:t>
      </w:r>
      <w:r>
        <w:rPr>
          <w:spacing w:val="-67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классах.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призвано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основны</w:t>
      </w:r>
      <w:r>
        <w:rPr>
          <w:sz w:val="28"/>
        </w:rPr>
        <w:t>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и</w:t>
      </w:r>
      <w:r>
        <w:rPr>
          <w:spacing w:val="-1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России</w:t>
      </w:r>
    </w:p>
    <w:p w14:paraId="DC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DD100000">
      <w:pPr>
        <w:pStyle w:val="Style_1"/>
        <w:spacing w:before="170"/>
        <w:ind w:firstLine="0" w:left="1358" w:right="1079"/>
      </w:pPr>
      <w:r>
        <w:t>Новейшего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1917-1922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Великая</w:t>
      </w:r>
      <w:r>
        <w:rPr>
          <w:spacing w:val="-67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1941-1945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2000-х гг.,</w:t>
      </w:r>
      <w:r>
        <w:rPr>
          <w:spacing w:val="-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 в</w:t>
      </w:r>
      <w:r>
        <w:rPr>
          <w:spacing w:val="-6"/>
        </w:rPr>
        <w:t xml:space="preserve"> </w:t>
      </w:r>
      <w:r>
        <w:t>2014 г.).</w:t>
      </w:r>
    </w:p>
    <w:p w14:paraId="DE100000">
      <w:pPr>
        <w:pStyle w:val="Style_3"/>
        <w:numPr>
          <w:ilvl w:val="2"/>
          <w:numId w:val="64"/>
        </w:numPr>
        <w:tabs>
          <w:tab w:leader="none" w:pos="3099" w:val="left"/>
        </w:tabs>
        <w:spacing w:before="2"/>
        <w:ind w:firstLine="760" w:left="1358" w:right="1079"/>
        <w:jc w:val="both"/>
        <w:rPr>
          <w:sz w:val="28"/>
        </w:rPr>
      </w:pPr>
      <w:r>
        <w:rPr>
          <w:sz w:val="28"/>
        </w:rPr>
        <w:t>Предметные результаты изучения истории носят комплексный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органично</w:t>
      </w:r>
      <w:r>
        <w:rPr>
          <w:spacing w:val="1"/>
          <w:sz w:val="28"/>
        </w:rPr>
        <w:t xml:space="preserve"> </w:t>
      </w:r>
      <w:r>
        <w:rPr>
          <w:sz w:val="28"/>
        </w:rPr>
        <w:t>сочетаются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познавательно-исторические,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 метапредметные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компоненты.</w:t>
      </w:r>
    </w:p>
    <w:p w14:paraId="DF100000">
      <w:pPr>
        <w:pStyle w:val="Style_3"/>
        <w:numPr>
          <w:ilvl w:val="2"/>
          <w:numId w:val="64"/>
        </w:numPr>
        <w:tabs>
          <w:tab w:leader="none" w:pos="3090" w:val="left"/>
        </w:tabs>
        <w:ind w:firstLine="760" w:left="1358" w:right="1088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освоенных обучающимися знаниях и видах деятельности. Они 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группах:</w:t>
      </w:r>
    </w:p>
    <w:p w14:paraId="E0100000">
      <w:pPr>
        <w:pStyle w:val="Style_3"/>
        <w:numPr>
          <w:ilvl w:val="0"/>
          <w:numId w:val="74"/>
        </w:numPr>
        <w:tabs>
          <w:tab w:leader="none" w:pos="2427" w:val="left"/>
        </w:tabs>
        <w:ind w:firstLine="760" w:right="1086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хронологией: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хронологические рамки и периоды ключевых процессов, даты 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</w:t>
      </w:r>
      <w:r>
        <w:rPr>
          <w:sz w:val="28"/>
        </w:rPr>
        <w:t>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веком,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 длительность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исторических событий;</w:t>
      </w:r>
    </w:p>
    <w:p w14:paraId="E1100000">
      <w:pPr>
        <w:pStyle w:val="Style_3"/>
        <w:numPr>
          <w:ilvl w:val="0"/>
          <w:numId w:val="74"/>
        </w:numPr>
        <w:tabs>
          <w:tab w:leader="none" w:pos="2427" w:val="left"/>
        </w:tabs>
        <w:ind w:firstLine="760" w:right="1082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фактами: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событий;группировать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(класс</w:t>
      </w:r>
      <w:r>
        <w:rPr>
          <w:sz w:val="28"/>
        </w:rPr>
        <w:t>ифицировать)</w:t>
      </w:r>
      <w:r>
        <w:rPr>
          <w:spacing w:val="-1"/>
          <w:sz w:val="28"/>
        </w:rPr>
        <w:t xml:space="preserve"> </w:t>
      </w:r>
      <w:r>
        <w:rPr>
          <w:sz w:val="28"/>
        </w:rPr>
        <w:t>факты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признакам;</w:t>
      </w:r>
    </w:p>
    <w:p w14:paraId="E2100000">
      <w:pPr>
        <w:pStyle w:val="Style_3"/>
        <w:numPr>
          <w:ilvl w:val="0"/>
          <w:numId w:val="74"/>
        </w:numPr>
        <w:tabs>
          <w:tab w:leader="none" w:pos="2437" w:val="left"/>
        </w:tabs>
        <w:ind w:firstLine="760" w:right="1076"/>
        <w:jc w:val="both"/>
        <w:rPr>
          <w:sz w:val="28"/>
        </w:rPr>
      </w:pPr>
      <w:r>
        <w:rPr>
          <w:sz w:val="28"/>
        </w:rPr>
        <w:t>работа с исторической картой (картами, размещенными в учебниках,</w:t>
      </w:r>
      <w:r>
        <w:rPr>
          <w:spacing w:val="-67"/>
          <w:sz w:val="28"/>
        </w:rPr>
        <w:t xml:space="preserve"> </w:t>
      </w:r>
      <w:r>
        <w:rPr>
          <w:sz w:val="28"/>
        </w:rPr>
        <w:t>атласах, на электронных носителях и других): читать историческую карту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на легенду, находить и показывать на исторической карте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государств, маршруты передвижений значительных групп людей,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другие.</w:t>
      </w:r>
    </w:p>
    <w:p w14:paraId="E3100000">
      <w:pPr>
        <w:pStyle w:val="Style_3"/>
        <w:numPr>
          <w:ilvl w:val="0"/>
          <w:numId w:val="74"/>
        </w:numPr>
        <w:tabs>
          <w:tab w:leader="none" w:pos="2437" w:val="left"/>
        </w:tabs>
        <w:ind w:firstLine="760" w:right="108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источников):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источниках (м</w:t>
      </w:r>
      <w:r>
        <w:rPr>
          <w:sz w:val="28"/>
        </w:rPr>
        <w:t>атериальных, письменных, визуальных и другие),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данные разных источников, выявлять их сходство и различия,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(художественной)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источника;</w:t>
      </w:r>
    </w:p>
    <w:p w14:paraId="E4100000">
      <w:pPr>
        <w:pStyle w:val="Style_3"/>
        <w:numPr>
          <w:ilvl w:val="0"/>
          <w:numId w:val="74"/>
        </w:numPr>
        <w:tabs>
          <w:tab w:leader="none" w:pos="2442" w:val="left"/>
        </w:tabs>
        <w:ind w:firstLine="760" w:right="1086"/>
        <w:jc w:val="both"/>
        <w:rPr>
          <w:sz w:val="28"/>
        </w:rPr>
      </w:pPr>
      <w:r>
        <w:rPr>
          <w:sz w:val="28"/>
        </w:rPr>
        <w:t>описание (реконструкция): рассказывать (устно или письменно) 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событиях,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занятия людей в различные исторические эпохи, составлять 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учебника,</w:t>
      </w:r>
      <w:r>
        <w:rPr>
          <w:spacing w:val="-4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5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5"/>
          <w:sz w:val="28"/>
        </w:rPr>
        <w:t xml:space="preserve"> </w:t>
      </w:r>
      <w:r>
        <w:rPr>
          <w:sz w:val="28"/>
        </w:rPr>
        <w:t>и другое;</w:t>
      </w:r>
    </w:p>
    <w:p w14:paraId="E5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E6100000">
      <w:pPr>
        <w:pStyle w:val="Style_3"/>
        <w:numPr>
          <w:ilvl w:val="0"/>
          <w:numId w:val="74"/>
        </w:numPr>
        <w:tabs>
          <w:tab w:leader="none" w:pos="2250" w:val="left"/>
        </w:tabs>
        <w:spacing w:before="170"/>
        <w:ind w:firstLine="780" w:left="1171" w:right="414"/>
        <w:jc w:val="both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(событие)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(факт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источника,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историка),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явления; называть характерные, существенные признаки исторических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 раскрывать смысл, значение важнейших исторических понятий; сравнивать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различия;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 причинах</w:t>
      </w:r>
      <w:r>
        <w:rPr>
          <w:spacing w:val="1"/>
          <w:sz w:val="28"/>
        </w:rPr>
        <w:t xml:space="preserve"> </w:t>
      </w:r>
      <w:r>
        <w:rPr>
          <w:sz w:val="28"/>
        </w:rPr>
        <w:t>и следствиях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 событий;</w:t>
      </w:r>
    </w:p>
    <w:p w14:paraId="E7100000">
      <w:pPr>
        <w:pStyle w:val="Style_3"/>
        <w:numPr>
          <w:ilvl w:val="0"/>
          <w:numId w:val="74"/>
        </w:numPr>
        <w:tabs>
          <w:tab w:leader="none" w:pos="2250" w:val="left"/>
        </w:tabs>
        <w:spacing w:before="1"/>
        <w:ind w:firstLine="780" w:left="1171" w:right="418"/>
        <w:jc w:val="both"/>
        <w:rPr>
          <w:sz w:val="28"/>
        </w:rPr>
      </w:pPr>
      <w:r>
        <w:rPr>
          <w:sz w:val="28"/>
        </w:rPr>
        <w:t>работа с версиями, оценками: приводить оценки исторических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личностей, изложенные в учебной литературе, объяснять, какие факты, 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лежат в основе отдельных точек зрения; определять и объяснять (аргументировать)</w:t>
      </w:r>
      <w:r>
        <w:rPr>
          <w:spacing w:val="1"/>
          <w:sz w:val="28"/>
        </w:rPr>
        <w:t xml:space="preserve"> </w:t>
      </w:r>
      <w:r>
        <w:rPr>
          <w:sz w:val="28"/>
        </w:rPr>
        <w:t>свое отношение и оценку наибо</w:t>
      </w:r>
      <w:r>
        <w:rPr>
          <w:sz w:val="28"/>
        </w:rPr>
        <w:t>лее значительных событий и личностей в истории;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плану);</w:t>
      </w:r>
    </w:p>
    <w:p w14:paraId="E8100000">
      <w:pPr>
        <w:pStyle w:val="Style_3"/>
        <w:numPr>
          <w:ilvl w:val="0"/>
          <w:numId w:val="74"/>
        </w:numPr>
        <w:tabs>
          <w:tab w:leader="none" w:pos="2254" w:val="left"/>
        </w:tabs>
        <w:ind w:firstLine="780" w:left="1171" w:right="416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умений: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знания при выяснении причин и сущн</w:t>
      </w:r>
      <w:r>
        <w:rPr>
          <w:sz w:val="28"/>
        </w:rPr>
        <w:t>ости, а также оценке современных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знания об истории и культуре своего и других народов как 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 в поликультурной среде, способствовать сохранению памятников истории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</w:p>
    <w:p w14:paraId="E9100000">
      <w:pPr>
        <w:pStyle w:val="Style_3"/>
        <w:numPr>
          <w:ilvl w:val="2"/>
          <w:numId w:val="64"/>
        </w:numPr>
        <w:tabs>
          <w:tab w:leader="none" w:pos="2922" w:val="left"/>
        </w:tabs>
        <w:spacing w:before="1"/>
        <w:ind w:firstLine="780" w:left="1171" w:right="410"/>
        <w:jc w:val="both"/>
        <w:rPr>
          <w:sz w:val="28"/>
        </w:rPr>
      </w:pPr>
      <w:r>
        <w:rPr>
          <w:sz w:val="28"/>
        </w:rPr>
        <w:t>Приведенный перечень предметных результатов по и</w:t>
      </w:r>
      <w:r>
        <w:rPr>
          <w:sz w:val="28"/>
        </w:rPr>
        <w:t>стории 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достигнутых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14:paraId="EA100000">
      <w:pPr>
        <w:pStyle w:val="Style_1"/>
        <w:spacing w:before="1"/>
        <w:ind w:firstLine="780" w:right="407"/>
      </w:pPr>
      <w:r>
        <w:t>Предметные результаты изучения истории в 5-9 классах представлены в виде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содержательных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выстраиванию</w:t>
      </w:r>
      <w:r>
        <w:rPr>
          <w:spacing w:val="1"/>
        </w:rPr>
        <w:t xml:space="preserve"> </w:t>
      </w:r>
      <w:r>
        <w:t>единой линии развития познавательной д</w:t>
      </w:r>
      <w:r>
        <w:t>еятельности обучающихся. Данные ниже</w:t>
      </w:r>
      <w:r>
        <w:rPr>
          <w:spacing w:val="1"/>
        </w:rPr>
        <w:t xml:space="preserve"> </w:t>
      </w:r>
      <w:r>
        <w:t>результаты формируются в работе с комплексом учебных пособий - учебниками,</w:t>
      </w:r>
      <w:r>
        <w:rPr>
          <w:spacing w:val="1"/>
        </w:rPr>
        <w:t xml:space="preserve"> </w:t>
      </w:r>
      <w:r>
        <w:t>настенными и</w:t>
      </w:r>
      <w:r>
        <w:rPr>
          <w:spacing w:val="-3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картами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атласами,</w:t>
      </w:r>
      <w:r>
        <w:rPr>
          <w:spacing w:val="-9"/>
        </w:rPr>
        <w:t xml:space="preserve"> </w:t>
      </w:r>
      <w:r>
        <w:t>хрестоматиями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другими.</w:t>
      </w:r>
    </w:p>
    <w:p w14:paraId="EB100000">
      <w:pPr>
        <w:pStyle w:val="Style_3"/>
        <w:numPr>
          <w:ilvl w:val="2"/>
          <w:numId w:val="64"/>
        </w:numPr>
        <w:tabs>
          <w:tab w:leader="none" w:pos="2953" w:val="left"/>
        </w:tabs>
        <w:spacing w:line="320" w:lineRule="exact"/>
        <w:ind w:hanging="1002" w:left="2952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изучения истории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EC100000">
      <w:pPr>
        <w:pStyle w:val="Style_3"/>
        <w:numPr>
          <w:ilvl w:val="3"/>
          <w:numId w:val="64"/>
        </w:numPr>
        <w:tabs>
          <w:tab w:leader="none" w:pos="3183" w:val="left"/>
        </w:tabs>
        <w:spacing w:before="2"/>
        <w:ind w:hanging="1273" w:left="3182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хронологией:</w:t>
      </w:r>
    </w:p>
    <w:p w14:paraId="ED100000">
      <w:pPr>
        <w:pStyle w:val="Style_1"/>
        <w:ind w:firstLine="0" w:left="1910"/>
      </w:pPr>
      <w:r>
        <w:t>объяснять</w:t>
      </w:r>
      <w:r>
        <w:rPr>
          <w:spacing w:val="49"/>
        </w:rPr>
        <w:t xml:space="preserve"> </w:t>
      </w:r>
      <w:r>
        <w:t>смысл</w:t>
      </w:r>
      <w:r>
        <w:rPr>
          <w:spacing w:val="50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хронологических</w:t>
      </w:r>
      <w:r>
        <w:rPr>
          <w:spacing w:val="53"/>
        </w:rPr>
        <w:t xml:space="preserve"> </w:t>
      </w:r>
      <w:r>
        <w:t>понятий</w:t>
      </w:r>
      <w:r>
        <w:rPr>
          <w:spacing w:val="53"/>
        </w:rPr>
        <w:t xml:space="preserve"> </w:t>
      </w:r>
      <w:r>
        <w:t>(век,</w:t>
      </w:r>
      <w:r>
        <w:rPr>
          <w:spacing w:val="49"/>
        </w:rPr>
        <w:t xml:space="preserve"> </w:t>
      </w:r>
      <w:r>
        <w:t>тысячелетие,</w:t>
      </w:r>
      <w:r>
        <w:rPr>
          <w:spacing w:val="50"/>
        </w:rPr>
        <w:t xml:space="preserve"> </w:t>
      </w:r>
      <w:r>
        <w:t>до</w:t>
      </w:r>
    </w:p>
    <w:p w14:paraId="EE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EF100000">
      <w:pPr>
        <w:pStyle w:val="Style_1"/>
        <w:spacing w:before="170" w:line="322" w:lineRule="exact"/>
        <w:ind w:firstLine="0" w:left="1502"/>
        <w:jc w:val="left"/>
      </w:pPr>
      <w:r>
        <w:t>нашей</w:t>
      </w:r>
      <w:r>
        <w:rPr>
          <w:spacing w:val="-3"/>
        </w:rPr>
        <w:t xml:space="preserve"> </w:t>
      </w:r>
      <w:r>
        <w:t>эры,</w:t>
      </w:r>
      <w:r>
        <w:rPr>
          <w:spacing w:val="-3"/>
        </w:rPr>
        <w:t xml:space="preserve"> </w:t>
      </w:r>
      <w:r>
        <w:t>наша</w:t>
      </w:r>
      <w:r>
        <w:rPr>
          <w:spacing w:val="-3"/>
        </w:rPr>
        <w:t xml:space="preserve"> </w:t>
      </w:r>
      <w:r>
        <w:t>эра);</w:t>
      </w:r>
    </w:p>
    <w:p w14:paraId="F0100000">
      <w:pPr>
        <w:pStyle w:val="Style_1"/>
        <w:tabs>
          <w:tab w:leader="none" w:pos="3557" w:val="left"/>
          <w:tab w:leader="none" w:pos="4368" w:val="left"/>
          <w:tab w:leader="none" w:pos="5979" w:val="left"/>
          <w:tab w:leader="none" w:pos="7227" w:val="left"/>
          <w:tab w:leader="none" w:pos="8437" w:val="left"/>
          <w:tab w:leader="none" w:pos="9789" w:val="left"/>
        </w:tabs>
        <w:ind w:hanging="1316" w:left="3557" w:right="1239"/>
        <w:jc w:val="left"/>
      </w:pPr>
      <w:r>
        <w:t>называть</w:t>
      </w:r>
      <w:r>
        <w:tab/>
      </w:r>
      <w:r>
        <w:t>даты</w:t>
      </w:r>
      <w:r>
        <w:tab/>
      </w:r>
      <w:r>
        <w:t>важнейших</w:t>
      </w:r>
      <w:r>
        <w:tab/>
      </w:r>
      <w:r>
        <w:t>событий</w:t>
      </w:r>
      <w:r>
        <w:tab/>
      </w:r>
      <w:r>
        <w:t>истории</w:t>
      </w:r>
      <w:r>
        <w:tab/>
      </w:r>
      <w:r>
        <w:t>Древнего</w:t>
      </w:r>
      <w:r>
        <w:tab/>
      </w:r>
      <w:r>
        <w:t>мира,</w:t>
      </w:r>
      <w:r>
        <w:rPr>
          <w:spacing w:val="1"/>
        </w:rPr>
        <w:t xml:space="preserve"> </w:t>
      </w:r>
      <w:r>
        <w:t>по</w:t>
      </w:r>
      <w:r>
        <w:tab/>
      </w:r>
      <w:r>
        <w:t>датеустанавливать</w:t>
      </w:r>
      <w:r>
        <w:rPr>
          <w:spacing w:val="-9"/>
        </w:rPr>
        <w:t xml:space="preserve"> </w:t>
      </w:r>
      <w:r>
        <w:t>принадлежность</w:t>
      </w:r>
      <w:r>
        <w:rPr>
          <w:spacing w:val="-6"/>
        </w:rPr>
        <w:t xml:space="preserve"> </w:t>
      </w:r>
      <w:r>
        <w:t>события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веку,</w:t>
      </w:r>
    </w:p>
    <w:p w14:paraId="F1100000">
      <w:pPr>
        <w:pStyle w:val="Style_1"/>
        <w:spacing w:before="2" w:line="322" w:lineRule="exact"/>
        <w:ind w:firstLine="0" w:left="1502"/>
        <w:jc w:val="left"/>
      </w:pPr>
      <w:r>
        <w:t>тысячелетию;</w:t>
      </w:r>
    </w:p>
    <w:p w14:paraId="F2100000">
      <w:pPr>
        <w:pStyle w:val="Style_1"/>
        <w:ind w:firstLine="739" w:left="1502"/>
        <w:jc w:val="left"/>
      </w:pPr>
      <w:r>
        <w:t>определять</w:t>
      </w:r>
      <w:r>
        <w:rPr>
          <w:spacing w:val="53"/>
        </w:rPr>
        <w:t xml:space="preserve"> </w:t>
      </w:r>
      <w:r>
        <w:t>длительность</w:t>
      </w:r>
      <w:r>
        <w:rPr>
          <w:spacing w:val="51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последовательность</w:t>
      </w:r>
      <w:r>
        <w:rPr>
          <w:spacing w:val="57"/>
        </w:rPr>
        <w:t xml:space="preserve"> </w:t>
      </w:r>
      <w:r>
        <w:t>событий,</w:t>
      </w:r>
      <w:r>
        <w:rPr>
          <w:spacing w:val="52"/>
        </w:rPr>
        <w:t xml:space="preserve"> </w:t>
      </w:r>
      <w:r>
        <w:t>периодов</w:t>
      </w:r>
      <w:r>
        <w:rPr>
          <w:spacing w:val="57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Древнего мира, вести счёт</w:t>
      </w:r>
      <w:r>
        <w:rPr>
          <w:spacing w:val="-3"/>
        </w:rPr>
        <w:t xml:space="preserve"> </w:t>
      </w:r>
      <w:r>
        <w:t>лет до</w:t>
      </w:r>
      <w:r>
        <w:rPr>
          <w:spacing w:val="-6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эры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эры.</w:t>
      </w:r>
    </w:p>
    <w:p w14:paraId="F3100000">
      <w:pPr>
        <w:pStyle w:val="Style_3"/>
        <w:numPr>
          <w:ilvl w:val="3"/>
          <w:numId w:val="64"/>
        </w:numPr>
        <w:tabs>
          <w:tab w:leader="none" w:pos="3515" w:val="left"/>
          <w:tab w:leader="none" w:pos="3766" w:val="left"/>
          <w:tab w:leader="none" w:pos="5352" w:val="left"/>
          <w:tab w:leader="none" w:pos="6433" w:val="left"/>
          <w:tab w:leader="none" w:pos="8637" w:val="left"/>
        </w:tabs>
        <w:ind w:firstLine="2" w:left="2242" w:right="1749"/>
        <w:rPr>
          <w:sz w:val="28"/>
        </w:rPr>
      </w:pPr>
      <w:r>
        <w:rPr>
          <w:sz w:val="28"/>
        </w:rPr>
        <w:t>Знание исторических фактов, работа с фактами: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z w:val="28"/>
        </w:rPr>
        <w:tab/>
      </w:r>
      <w:r>
        <w:rPr>
          <w:sz w:val="28"/>
        </w:rPr>
        <w:t>(называть)</w:t>
      </w:r>
      <w:r>
        <w:rPr>
          <w:sz w:val="28"/>
        </w:rPr>
        <w:tab/>
      </w:r>
      <w:r>
        <w:rPr>
          <w:sz w:val="28"/>
        </w:rPr>
        <w:t>место,</w:t>
      </w:r>
      <w:r>
        <w:rPr>
          <w:sz w:val="28"/>
        </w:rPr>
        <w:tab/>
      </w:r>
      <w:r>
        <w:rPr>
          <w:sz w:val="28"/>
        </w:rPr>
        <w:t>обстоятельства,</w:t>
      </w:r>
      <w:r>
        <w:rPr>
          <w:sz w:val="28"/>
        </w:rPr>
        <w:tab/>
      </w:r>
      <w:r>
        <w:rPr>
          <w:spacing w:val="-1"/>
          <w:sz w:val="28"/>
        </w:rPr>
        <w:t>участников,</w:t>
      </w:r>
    </w:p>
    <w:p w14:paraId="F4100000">
      <w:pPr>
        <w:pStyle w:val="Style_1"/>
        <w:spacing w:line="240" w:lineRule="auto"/>
        <w:ind w:firstLine="1522" w:left="2244"/>
        <w:jc w:val="left"/>
      </w:pPr>
      <w:r>
        <w:t>результатыважнейших</w:t>
      </w:r>
      <w:r>
        <w:rPr>
          <w:spacing w:val="-6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мира;</w:t>
      </w:r>
      <w:r>
        <w:rPr>
          <w:spacing w:val="-67"/>
        </w:rPr>
        <w:t xml:space="preserve"> </w:t>
      </w:r>
      <w:r>
        <w:t>группировать,</w:t>
      </w:r>
      <w:r>
        <w:rPr>
          <w:spacing w:val="-6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факты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признаку.</w:t>
      </w:r>
    </w:p>
    <w:p w14:paraId="F5100000">
      <w:pPr>
        <w:pStyle w:val="Style_3"/>
        <w:numPr>
          <w:ilvl w:val="3"/>
          <w:numId w:val="64"/>
        </w:numPr>
        <w:tabs>
          <w:tab w:leader="none" w:pos="3515" w:val="left"/>
        </w:tabs>
        <w:spacing w:line="317" w:lineRule="exact"/>
        <w:ind w:hanging="1271" w:left="3514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картой:</w:t>
      </w:r>
    </w:p>
    <w:p w14:paraId="F6100000">
      <w:pPr>
        <w:pStyle w:val="Style_1"/>
        <w:ind w:firstLine="739" w:left="1502" w:right="1077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(расселение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первобытности и Древнего мира, территории древнейших цивилизаций и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-67"/>
        </w:rPr>
        <w:t xml:space="preserve"> </w:t>
      </w:r>
      <w:r>
        <w:t>карты;</w:t>
      </w:r>
    </w:p>
    <w:p w14:paraId="F7100000">
      <w:pPr>
        <w:pStyle w:val="Style_1"/>
        <w:ind w:firstLine="739" w:left="1502" w:right="1081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картографических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обитания людей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занятиями.</w:t>
      </w:r>
    </w:p>
    <w:p w14:paraId="F8100000">
      <w:pPr>
        <w:pStyle w:val="Style_3"/>
        <w:numPr>
          <w:ilvl w:val="3"/>
          <w:numId w:val="64"/>
        </w:numPr>
        <w:tabs>
          <w:tab w:leader="none" w:pos="3515" w:val="left"/>
        </w:tabs>
        <w:spacing w:line="321" w:lineRule="exact"/>
        <w:ind w:hanging="1271" w:left="3514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источниками:</w:t>
      </w:r>
    </w:p>
    <w:p w14:paraId="F9100000">
      <w:pPr>
        <w:pStyle w:val="Style_1"/>
        <w:ind w:firstLine="739" w:left="1502" w:right="1080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67"/>
        </w:rPr>
        <w:t xml:space="preserve"> </w:t>
      </w:r>
      <w:r>
        <w:t>(письменные, визуальные, вещественные), приводить примеры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типов;</w:t>
      </w:r>
    </w:p>
    <w:p w14:paraId="FA100000">
      <w:pPr>
        <w:pStyle w:val="Style_1"/>
        <w:spacing w:before="1"/>
        <w:ind w:firstLine="739" w:left="1502" w:right="1090"/>
      </w:pPr>
      <w:r>
        <w:t>различать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источники,</w:t>
      </w:r>
      <w:r>
        <w:rPr>
          <w:spacing w:val="1"/>
        </w:rPr>
        <w:t xml:space="preserve"> </w:t>
      </w:r>
      <w:r>
        <w:t>созданные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последующие эпохи,</w:t>
      </w:r>
      <w:r>
        <w:rPr>
          <w:spacing w:val="-3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примеры;</w:t>
      </w:r>
    </w:p>
    <w:p w14:paraId="FB100000">
      <w:pPr>
        <w:pStyle w:val="Style_1"/>
        <w:ind w:firstLine="739" w:left="1502" w:right="1079"/>
      </w:pPr>
      <w:r>
        <w:t>извлекать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(имена,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символы;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(главную</w:t>
      </w:r>
      <w:r>
        <w:rPr>
          <w:spacing w:val="-67"/>
        </w:rPr>
        <w:t xml:space="preserve"> </w:t>
      </w:r>
      <w:r>
        <w:t>идею)</w:t>
      </w:r>
      <w:r>
        <w:rPr>
          <w:spacing w:val="-2"/>
        </w:rPr>
        <w:t xml:space="preserve"> </w:t>
      </w:r>
      <w:r>
        <w:t>высказывания,изо</w:t>
      </w:r>
      <w:r>
        <w:t>бражения.</w:t>
      </w:r>
    </w:p>
    <w:p w14:paraId="FC100000">
      <w:pPr>
        <w:pStyle w:val="Style_3"/>
        <w:numPr>
          <w:ilvl w:val="3"/>
          <w:numId w:val="64"/>
        </w:numPr>
        <w:tabs>
          <w:tab w:leader="none" w:pos="3551" w:val="left"/>
          <w:tab w:leader="none" w:pos="5216" w:val="left"/>
          <w:tab w:leader="none" w:pos="6064" w:val="left"/>
        </w:tabs>
        <w:ind w:firstLine="0" w:left="2244" w:right="4640"/>
        <w:jc w:val="both"/>
        <w:rPr>
          <w:sz w:val="28"/>
        </w:rPr>
      </w:pPr>
      <w:r>
        <w:rPr>
          <w:spacing w:val="-1"/>
          <w:sz w:val="28"/>
        </w:rPr>
        <w:t>Историческое</w:t>
      </w:r>
      <w:r>
        <w:rPr>
          <w:spacing w:val="-1"/>
          <w:sz w:val="28"/>
        </w:rPr>
        <w:tab/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(реконструкция):</w:t>
      </w:r>
      <w:r>
        <w:rPr>
          <w:sz w:val="28"/>
        </w:rPr>
        <w:tab/>
      </w:r>
      <w:r>
        <w:rPr>
          <w:sz w:val="28"/>
        </w:rPr>
        <w:t>характеризовать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условия жизнилюдей в</w:t>
      </w:r>
      <w:r>
        <w:rPr>
          <w:spacing w:val="-3"/>
          <w:sz w:val="28"/>
        </w:rPr>
        <w:t xml:space="preserve"> </w:t>
      </w:r>
      <w:r>
        <w:rPr>
          <w:sz w:val="28"/>
        </w:rPr>
        <w:t>древности;</w:t>
      </w:r>
    </w:p>
    <w:p w14:paraId="FD100000">
      <w:pPr>
        <w:pStyle w:val="Style_1"/>
        <w:ind w:hanging="22" w:left="2263" w:right="706"/>
        <w:jc w:val="left"/>
      </w:pPr>
      <w:r>
        <w:t>рассказывать</w:t>
      </w:r>
      <w:r>
        <w:rPr>
          <w:spacing w:val="-9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значительных</w:t>
      </w:r>
      <w:r>
        <w:rPr>
          <w:spacing w:val="-3"/>
        </w:rPr>
        <w:t xml:space="preserve"> </w:t>
      </w:r>
      <w:r>
        <w:t>событиях</w:t>
      </w:r>
      <w:r>
        <w:rPr>
          <w:spacing w:val="-6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  <w:r>
        <w:rPr>
          <w:spacing w:val="-67"/>
        </w:rPr>
        <w:t xml:space="preserve"> </w:t>
      </w:r>
      <w:r>
        <w:t>рассказывать</w:t>
      </w:r>
      <w:r>
        <w:rPr>
          <w:spacing w:val="-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исторических</w:t>
      </w:r>
      <w:r>
        <w:rPr>
          <w:spacing w:val="7"/>
        </w:rPr>
        <w:t xml:space="preserve"> </w:t>
      </w:r>
      <w:r>
        <w:t>личностях</w:t>
      </w:r>
      <w:r>
        <w:rPr>
          <w:spacing w:val="6"/>
        </w:rPr>
        <w:t xml:space="preserve"> </w:t>
      </w:r>
      <w:r>
        <w:t>Древнего</w:t>
      </w:r>
      <w:r>
        <w:rPr>
          <w:spacing w:val="7"/>
        </w:rPr>
        <w:t xml:space="preserve"> </w:t>
      </w:r>
      <w:r>
        <w:t>мира</w:t>
      </w:r>
      <w:r>
        <w:rPr>
          <w:spacing w:val="6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моментах</w:t>
      </w:r>
    </w:p>
    <w:p w14:paraId="FE100000">
      <w:pPr>
        <w:pStyle w:val="Style_1"/>
        <w:spacing w:line="321" w:lineRule="exact"/>
        <w:ind w:firstLine="0" w:left="1502"/>
        <w:jc w:val="left"/>
      </w:pPr>
      <w:r>
        <w:t>их</w:t>
      </w:r>
      <w:r>
        <w:rPr>
          <w:spacing w:val="-9"/>
        </w:rPr>
        <w:t xml:space="preserve"> </w:t>
      </w:r>
      <w:r>
        <w:t>биографии,</w:t>
      </w:r>
      <w:r>
        <w:rPr>
          <w:spacing w:val="-8"/>
        </w:rPr>
        <w:t xml:space="preserve"> </w:t>
      </w:r>
      <w:r>
        <w:t>роли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событиях);</w:t>
      </w:r>
    </w:p>
    <w:p w14:paraId="FF10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00110000">
      <w:pPr>
        <w:pStyle w:val="Style_1"/>
        <w:tabs>
          <w:tab w:leader="none" w:pos="2911" w:val="left"/>
          <w:tab w:leader="none" w:pos="4040" w:val="left"/>
          <w:tab w:leader="none" w:pos="5357" w:val="left"/>
          <w:tab w:leader="none" w:pos="8315" w:val="left"/>
          <w:tab w:leader="none" w:pos="9220" w:val="left"/>
        </w:tabs>
        <w:spacing w:before="170"/>
        <w:ind w:firstLine="760" w:right="502"/>
        <w:jc w:val="left"/>
      </w:pPr>
      <w:r>
        <w:t>давать</w:t>
      </w:r>
      <w:r>
        <w:tab/>
      </w:r>
      <w:r>
        <w:t>краткое</w:t>
      </w:r>
      <w:r>
        <w:tab/>
      </w:r>
      <w:r>
        <w:t>описание</w:t>
      </w:r>
      <w:r>
        <w:tab/>
      </w:r>
      <w:r>
        <w:t>памятников</w:t>
      </w:r>
      <w:r>
        <w:rPr>
          <w:spacing w:val="126"/>
        </w:rPr>
        <w:t xml:space="preserve"> </w:t>
      </w:r>
      <w:r>
        <w:t>культуры</w:t>
      </w:r>
      <w:r>
        <w:tab/>
      </w:r>
      <w:r>
        <w:t>эпохи</w:t>
      </w:r>
      <w:r>
        <w:tab/>
      </w:r>
      <w:r>
        <w:t>первобытности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древнейших</w:t>
      </w:r>
      <w:r>
        <w:rPr>
          <w:spacing w:val="-5"/>
        </w:rPr>
        <w:t xml:space="preserve"> </w:t>
      </w:r>
      <w:r>
        <w:t>цивилизаций.</w:t>
      </w:r>
    </w:p>
    <w:p w14:paraId="01110000">
      <w:pPr>
        <w:pStyle w:val="Style_3"/>
        <w:numPr>
          <w:ilvl w:val="3"/>
          <w:numId w:val="64"/>
        </w:numPr>
        <w:tabs>
          <w:tab w:leader="none" w:pos="3226" w:val="left"/>
        </w:tabs>
        <w:spacing w:line="240" w:lineRule="auto"/>
        <w:ind w:firstLine="0" w:left="1932" w:right="769"/>
        <w:rPr>
          <w:sz w:val="28"/>
        </w:rPr>
      </w:pPr>
      <w:r>
        <w:rPr>
          <w:sz w:val="28"/>
        </w:rPr>
        <w:t>Анализ, объяснение исторических событий, явлений: раскрывать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-7"/>
          <w:sz w:val="28"/>
        </w:rPr>
        <w:t xml:space="preserve"> </w:t>
      </w:r>
      <w:r>
        <w:rPr>
          <w:sz w:val="28"/>
        </w:rPr>
        <w:t>древних</w:t>
      </w:r>
    </w:p>
    <w:p w14:paraId="02110000">
      <w:pPr>
        <w:pStyle w:val="Style_1"/>
        <w:ind w:right="850"/>
        <w:jc w:val="left"/>
      </w:pPr>
      <w:r>
        <w:t>обществ, положения основных групп населения, религиозных верований людей в</w:t>
      </w:r>
      <w:r>
        <w:rPr>
          <w:spacing w:val="-67"/>
        </w:rPr>
        <w:t xml:space="preserve"> </w:t>
      </w:r>
      <w:r>
        <w:t>древности;</w:t>
      </w:r>
    </w:p>
    <w:p w14:paraId="03110000">
      <w:pPr>
        <w:pStyle w:val="Style_1"/>
        <w:ind w:firstLine="0" w:left="1932" w:right="1895"/>
        <w:jc w:val="left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12"/>
        </w:rPr>
        <w:t xml:space="preserve"> </w:t>
      </w:r>
      <w:r>
        <w:t>общие</w:t>
      </w:r>
      <w:r>
        <w:rPr>
          <w:spacing w:val="-7"/>
        </w:rPr>
        <w:t xml:space="preserve"> </w:t>
      </w:r>
      <w:r>
        <w:t>явления,</w:t>
      </w:r>
      <w:r>
        <w:rPr>
          <w:spacing w:val="-8"/>
        </w:rPr>
        <w:t xml:space="preserve"> </w:t>
      </w:r>
      <w:r>
        <w:t>черты</w:t>
      </w:r>
      <w:r>
        <w:rPr>
          <w:spacing w:val="-10"/>
        </w:rPr>
        <w:t xml:space="preserve"> </w:t>
      </w:r>
      <w:r>
        <w:t>конкретными</w:t>
      </w:r>
      <w:r>
        <w:rPr>
          <w:spacing w:val="-6"/>
        </w:rPr>
        <w:t xml:space="preserve"> </w:t>
      </w:r>
      <w:r>
        <w:t>примерами;</w:t>
      </w:r>
      <w:r>
        <w:rPr>
          <w:spacing w:val="-67"/>
        </w:rPr>
        <w:t xml:space="preserve"> </w:t>
      </w:r>
      <w:r>
        <w:t>объяснять причины и следствия важнейших событий древней</w:t>
      </w:r>
      <w:r>
        <w:rPr>
          <w:spacing w:val="1"/>
        </w:rPr>
        <w:t xml:space="preserve"> </w:t>
      </w:r>
      <w:r>
        <w:t>истории.</w:t>
      </w:r>
    </w:p>
    <w:p w14:paraId="04110000">
      <w:pPr>
        <w:pStyle w:val="Style_3"/>
        <w:numPr>
          <w:ilvl w:val="3"/>
          <w:numId w:val="64"/>
        </w:numPr>
        <w:tabs>
          <w:tab w:leader="none" w:pos="3171" w:val="left"/>
        </w:tabs>
        <w:ind w:firstLine="760" w:left="1171" w:right="427"/>
        <w:jc w:val="both"/>
        <w:rPr>
          <w:sz w:val="28"/>
        </w:rPr>
      </w:pPr>
      <w:r>
        <w:rPr>
          <w:sz w:val="28"/>
        </w:rPr>
        <w:t>Рассмотрение исторических версий и оценок, определение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 значимым событиям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личностям прошлого:</w:t>
      </w:r>
    </w:p>
    <w:p w14:paraId="05110000">
      <w:pPr>
        <w:pStyle w:val="Style_1"/>
        <w:ind w:firstLine="760" w:right="418"/>
      </w:pPr>
      <w:r>
        <w:t>излагать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древней</w:t>
      </w:r>
      <w:r>
        <w:rPr>
          <w:spacing w:val="-67"/>
        </w:rPr>
        <w:t xml:space="preserve"> </w:t>
      </w:r>
      <w:r>
        <w:t>ис</w:t>
      </w:r>
      <w:r>
        <w:t>тории,</w:t>
      </w:r>
      <w:r>
        <w:rPr>
          <w:spacing w:val="-4"/>
        </w:rPr>
        <w:t xml:space="preserve"> </w:t>
      </w:r>
      <w:r>
        <w:t>приводимые в учебной</w:t>
      </w:r>
      <w:r>
        <w:rPr>
          <w:spacing w:val="-2"/>
        </w:rPr>
        <w:t xml:space="preserve"> </w:t>
      </w:r>
      <w:r>
        <w:t>литературе;</w:t>
      </w:r>
    </w:p>
    <w:p w14:paraId="06110000">
      <w:pPr>
        <w:pStyle w:val="Style_1"/>
        <w:ind w:firstLine="760" w:right="432"/>
      </w:pPr>
      <w:r>
        <w:t>высказывать на уровне эмоциональных оценок отношение к поступкам людей</w:t>
      </w:r>
      <w:r>
        <w:rPr>
          <w:spacing w:val="-67"/>
        </w:rPr>
        <w:t xml:space="preserve"> </w:t>
      </w:r>
      <w:r>
        <w:t>прошлого,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памятникам культуры.</w:t>
      </w:r>
    </w:p>
    <w:p w14:paraId="07110000">
      <w:pPr>
        <w:pStyle w:val="Style_3"/>
        <w:numPr>
          <w:ilvl w:val="3"/>
          <w:numId w:val="64"/>
        </w:numPr>
        <w:tabs>
          <w:tab w:leader="none" w:pos="3195" w:val="left"/>
        </w:tabs>
        <w:spacing w:line="322" w:lineRule="exact"/>
        <w:ind w:hanging="1263" w:left="3194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знаний:</w:t>
      </w:r>
    </w:p>
    <w:p w14:paraId="08110000">
      <w:pPr>
        <w:pStyle w:val="Style_1"/>
        <w:ind w:firstLine="760" w:right="418"/>
      </w:pPr>
      <w:r>
        <w:t>раскрывать значение памятников древней истории и культуры, необходимость</w:t>
      </w:r>
      <w:r>
        <w:rPr>
          <w:spacing w:val="-67"/>
        </w:rPr>
        <w:t xml:space="preserve"> </w:t>
      </w:r>
      <w:r>
        <w:t>сохране</w:t>
      </w:r>
      <w:r>
        <w:t>ния их в</w:t>
      </w:r>
      <w:r>
        <w:rPr>
          <w:spacing w:val="-1"/>
        </w:rPr>
        <w:t xml:space="preserve"> </w:t>
      </w:r>
      <w:r>
        <w:t>современном мире;</w:t>
      </w:r>
    </w:p>
    <w:p w14:paraId="09110000">
      <w:pPr>
        <w:pStyle w:val="Style_1"/>
        <w:ind w:firstLine="760" w:right="414"/>
      </w:pPr>
      <w:r>
        <w:t>выполнять учебные проекты по истории Первобытности и Древнего мира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материала),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сообщения, альбома,</w:t>
      </w:r>
      <w:r>
        <w:rPr>
          <w:spacing w:val="-1"/>
        </w:rPr>
        <w:t xml:space="preserve"> </w:t>
      </w:r>
      <w:r>
        <w:t>презентации.</w:t>
      </w:r>
    </w:p>
    <w:p w14:paraId="0A110000">
      <w:pPr>
        <w:pStyle w:val="Style_3"/>
        <w:numPr>
          <w:ilvl w:val="2"/>
          <w:numId w:val="64"/>
        </w:numPr>
        <w:tabs>
          <w:tab w:leader="none" w:pos="3126" w:val="left"/>
        </w:tabs>
        <w:ind w:firstLine="0" w:left="1932" w:right="2248"/>
        <w:jc w:val="both"/>
        <w:rPr>
          <w:sz w:val="28"/>
        </w:rPr>
      </w:pPr>
      <w:r>
        <w:rPr>
          <w:sz w:val="28"/>
        </w:rPr>
        <w:t>Предметные результаты изучения истории в 6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150.8.10.1.</w:t>
      </w:r>
      <w:r>
        <w:rPr>
          <w:spacing w:val="56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хронологией:</w:t>
      </w:r>
    </w:p>
    <w:p w14:paraId="0B110000">
      <w:pPr>
        <w:pStyle w:val="Style_1"/>
        <w:ind w:firstLine="760" w:right="419"/>
      </w:pPr>
      <w:r>
        <w:t>называть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-4"/>
        </w:rPr>
        <w:t xml:space="preserve"> </w:t>
      </w:r>
      <w:r>
        <w:t>к веку,</w:t>
      </w:r>
      <w:r>
        <w:rPr>
          <w:spacing w:val="-2"/>
        </w:rPr>
        <w:t xml:space="preserve"> </w:t>
      </w:r>
      <w:r>
        <w:t>историческому</w:t>
      </w:r>
      <w:r>
        <w:rPr>
          <w:spacing w:val="-5"/>
        </w:rPr>
        <w:t xml:space="preserve"> </w:t>
      </w:r>
      <w:r>
        <w:t>периоду;</w:t>
      </w:r>
    </w:p>
    <w:p w14:paraId="0C110000">
      <w:pPr>
        <w:pStyle w:val="Style_1"/>
        <w:ind w:firstLine="760" w:right="420"/>
      </w:pPr>
      <w:r>
        <w:t>называть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Русского государства);</w:t>
      </w:r>
    </w:p>
    <w:p w14:paraId="0D110000">
      <w:pPr>
        <w:pStyle w:val="Style_1"/>
        <w:ind w:firstLine="739" w:right="411"/>
      </w:pPr>
      <w:r>
        <w:t>устанавливать</w:t>
      </w:r>
      <w:r>
        <w:rPr>
          <w:spacing w:val="-15"/>
        </w:rPr>
        <w:t xml:space="preserve"> </w:t>
      </w:r>
      <w:r>
        <w:t>длительность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синхронность</w:t>
      </w:r>
      <w:r>
        <w:rPr>
          <w:spacing w:val="-10"/>
        </w:rPr>
        <w:t xml:space="preserve"> </w:t>
      </w:r>
      <w:r>
        <w:t>событий</w:t>
      </w:r>
      <w:r>
        <w:rPr>
          <w:spacing w:val="-11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Руси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всеобщей</w:t>
      </w:r>
      <w:r>
        <w:rPr>
          <w:spacing w:val="-67"/>
        </w:rPr>
        <w:t xml:space="preserve"> </w:t>
      </w:r>
      <w:r>
        <w:t>истории.</w:t>
      </w:r>
    </w:p>
    <w:p w14:paraId="0E11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0F110000">
      <w:pPr>
        <w:pStyle w:val="Style_3"/>
        <w:numPr>
          <w:ilvl w:val="3"/>
          <w:numId w:val="75"/>
        </w:numPr>
        <w:tabs>
          <w:tab w:leader="none" w:pos="2653" w:val="left"/>
        </w:tabs>
        <w:spacing w:before="170" w:line="322" w:lineRule="exact"/>
        <w:ind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фактами:</w:t>
      </w:r>
    </w:p>
    <w:p w14:paraId="10110000">
      <w:pPr>
        <w:pStyle w:val="Style_1"/>
        <w:ind w:firstLine="739" w:left="506" w:right="1087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Средневековья;</w:t>
      </w:r>
    </w:p>
    <w:p w14:paraId="11110000">
      <w:pPr>
        <w:pStyle w:val="Style_1"/>
        <w:spacing w:before="2"/>
        <w:ind w:firstLine="739" w:left="506" w:right="1082"/>
      </w:pPr>
      <w:r>
        <w:t>группировать, систематизировать факты по заданному признаку (составление</w:t>
      </w:r>
      <w:r>
        <w:rPr>
          <w:spacing w:val="1"/>
        </w:rPr>
        <w:t xml:space="preserve"> </w:t>
      </w:r>
      <w:r>
        <w:t>систематических таблиц).</w:t>
      </w:r>
    </w:p>
    <w:p w14:paraId="12110000">
      <w:pPr>
        <w:pStyle w:val="Style_3"/>
        <w:numPr>
          <w:ilvl w:val="3"/>
          <w:numId w:val="75"/>
        </w:numPr>
        <w:tabs>
          <w:tab w:leader="none" w:pos="2658" w:val="left"/>
        </w:tabs>
        <w:spacing w:line="321" w:lineRule="exact"/>
        <w:ind w:hanging="1412" w:left="265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картой:</w:t>
      </w:r>
    </w:p>
    <w:p w14:paraId="13110000">
      <w:pPr>
        <w:pStyle w:val="Style_1"/>
        <w:ind w:firstLine="739" w:left="506" w:right="108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легенду</w:t>
      </w:r>
      <w:r>
        <w:rPr>
          <w:spacing w:val="-67"/>
        </w:rPr>
        <w:t xml:space="preserve"> </w:t>
      </w:r>
      <w:r>
        <w:t>карты;</w:t>
      </w:r>
      <w:r>
        <w:rPr>
          <w:spacing w:val="-4"/>
        </w:rPr>
        <w:t xml:space="preserve"> </w:t>
      </w:r>
      <w:r>
        <w:t>давать</w:t>
      </w:r>
      <w:r>
        <w:rPr>
          <w:spacing w:val="-5"/>
        </w:rPr>
        <w:t xml:space="preserve"> </w:t>
      </w:r>
      <w:r>
        <w:t>словесное описание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местоположения;</w:t>
      </w:r>
    </w:p>
    <w:p w14:paraId="14110000">
      <w:pPr>
        <w:pStyle w:val="Style_1"/>
        <w:ind w:firstLine="739" w:left="506" w:right="1085"/>
      </w:pPr>
      <w:r>
        <w:t>извлекать из карты информацию о территории, экономических и культурных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века, о</w:t>
      </w:r>
      <w:r>
        <w:rPr>
          <w:spacing w:val="1"/>
        </w:rPr>
        <w:t xml:space="preserve"> </w:t>
      </w:r>
      <w:r>
        <w:t>направлениях крупнейших</w:t>
      </w:r>
      <w:r>
        <w:rPr>
          <w:spacing w:val="1"/>
        </w:rPr>
        <w:t xml:space="preserve"> </w:t>
      </w:r>
      <w:r>
        <w:t>передвижений людей - походов, завоеваний, колонизаций, о ключевых событиях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-2"/>
        </w:rPr>
        <w:t xml:space="preserve"> </w:t>
      </w:r>
      <w:r>
        <w:t>истории.</w:t>
      </w:r>
    </w:p>
    <w:p w14:paraId="15110000">
      <w:pPr>
        <w:pStyle w:val="Style_3"/>
        <w:numPr>
          <w:ilvl w:val="3"/>
          <w:numId w:val="75"/>
        </w:numPr>
        <w:tabs>
          <w:tab w:leader="none" w:pos="2658" w:val="left"/>
        </w:tabs>
        <w:spacing w:before="1" w:line="322" w:lineRule="exact"/>
        <w:ind w:hanging="1412" w:left="2657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источниками:</w:t>
      </w:r>
    </w:p>
    <w:p w14:paraId="16110000">
      <w:pPr>
        <w:pStyle w:val="Style_1"/>
        <w:ind w:firstLine="739" w:left="506" w:right="1078"/>
      </w:pPr>
      <w:r>
        <w:t>различать основные виды письменных источников Средневековья (летописи,</w:t>
      </w:r>
      <w:r>
        <w:rPr>
          <w:spacing w:val="1"/>
        </w:rPr>
        <w:t xml:space="preserve"> </w:t>
      </w:r>
      <w:r>
        <w:t>хроники,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личного</w:t>
      </w:r>
      <w:r>
        <w:rPr>
          <w:spacing w:val="-67"/>
        </w:rPr>
        <w:t xml:space="preserve"> </w:t>
      </w:r>
      <w:r>
        <w:t>происхождения);</w:t>
      </w:r>
    </w:p>
    <w:p w14:paraId="17110000">
      <w:pPr>
        <w:pStyle w:val="Style_1"/>
        <w:spacing w:before="1" w:line="322" w:lineRule="exact"/>
        <w:ind w:firstLine="0" w:left="1248"/>
      </w:pPr>
      <w:r>
        <w:t>характеризовать</w:t>
      </w:r>
      <w:r>
        <w:rPr>
          <w:spacing w:val="-9"/>
        </w:rPr>
        <w:t xml:space="preserve"> </w:t>
      </w:r>
      <w:r>
        <w:t>авторство,</w:t>
      </w:r>
      <w:r>
        <w:rPr>
          <w:spacing w:val="-5"/>
        </w:rPr>
        <w:t xml:space="preserve"> </w:t>
      </w:r>
      <w:r>
        <w:t>время,</w:t>
      </w:r>
      <w:r>
        <w:rPr>
          <w:spacing w:val="-5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источника;</w:t>
      </w:r>
    </w:p>
    <w:p w14:paraId="18110000">
      <w:pPr>
        <w:pStyle w:val="Style_1"/>
        <w:ind w:firstLine="739" w:left="506" w:right="1082"/>
      </w:pPr>
      <w:r>
        <w:t>выделять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(хода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людей)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(причин,</w:t>
      </w:r>
      <w:r>
        <w:rPr>
          <w:spacing w:val="1"/>
        </w:rPr>
        <w:t xml:space="preserve"> </w:t>
      </w:r>
      <w:r>
        <w:t>сущности,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исторических событий);</w:t>
      </w:r>
    </w:p>
    <w:p w14:paraId="19110000">
      <w:pPr>
        <w:pStyle w:val="Style_1"/>
        <w:ind w:firstLine="739" w:left="506" w:right="1082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визуальном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вещественном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символы,</w:t>
      </w:r>
      <w:r>
        <w:rPr>
          <w:spacing w:val="-4"/>
        </w:rPr>
        <w:t xml:space="preserve"> </w:t>
      </w:r>
      <w:r>
        <w:t>образы;</w:t>
      </w:r>
    </w:p>
    <w:p w14:paraId="1A110000">
      <w:pPr>
        <w:pStyle w:val="Style_1"/>
        <w:ind w:firstLine="739" w:left="506" w:right="1091"/>
      </w:pPr>
      <w:r>
        <w:t>характеризовать позицию автора письменного и визуального исторического</w:t>
      </w:r>
      <w:r>
        <w:rPr>
          <w:spacing w:val="1"/>
        </w:rPr>
        <w:t xml:space="preserve"> </w:t>
      </w:r>
      <w:r>
        <w:t>источника.</w:t>
      </w:r>
    </w:p>
    <w:p w14:paraId="1B110000">
      <w:pPr>
        <w:pStyle w:val="Style_3"/>
        <w:numPr>
          <w:ilvl w:val="3"/>
          <w:numId w:val="75"/>
        </w:numPr>
        <w:tabs>
          <w:tab w:leader="none" w:pos="2658" w:val="left"/>
        </w:tabs>
        <w:spacing w:line="321" w:lineRule="exact"/>
        <w:ind w:hanging="1412" w:left="2657"/>
        <w:jc w:val="both"/>
        <w:rPr>
          <w:sz w:val="28"/>
        </w:rPr>
      </w:pPr>
      <w:r>
        <w:rPr>
          <w:sz w:val="28"/>
        </w:rPr>
        <w:t>Историческое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8"/>
          <w:sz w:val="28"/>
        </w:rPr>
        <w:t xml:space="preserve"> </w:t>
      </w:r>
      <w:r>
        <w:rPr>
          <w:sz w:val="28"/>
        </w:rPr>
        <w:t>(реконструкция):</w:t>
      </w:r>
    </w:p>
    <w:p w14:paraId="1C110000">
      <w:pPr>
        <w:pStyle w:val="Style_1"/>
        <w:ind w:firstLine="739" w:left="506" w:right="1083"/>
      </w:pPr>
      <w:r>
        <w:t>рассказ</w:t>
      </w:r>
      <w:r>
        <w:t>ывать</w:t>
      </w:r>
      <w:r>
        <w:rPr>
          <w:spacing w:val="-14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ключевых</w:t>
      </w:r>
      <w:r>
        <w:rPr>
          <w:spacing w:val="-8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всеобщей</w:t>
      </w:r>
      <w:r>
        <w:rPr>
          <w:spacing w:val="-8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эпоху</w:t>
      </w:r>
      <w:r>
        <w:rPr>
          <w:spacing w:val="-68"/>
        </w:rPr>
        <w:t xml:space="preserve"> </w:t>
      </w:r>
      <w:r>
        <w:t>Средневековья, их участниках;</w:t>
      </w:r>
    </w:p>
    <w:p w14:paraId="1D110000">
      <w:pPr>
        <w:pStyle w:val="Style_1"/>
        <w:ind w:firstLine="739" w:left="506" w:right="1074"/>
      </w:pPr>
      <w:r>
        <w:t>составлять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(известные</w:t>
      </w:r>
      <w:r>
        <w:rPr>
          <w:spacing w:val="1"/>
        </w:rPr>
        <w:t xml:space="preserve"> </w:t>
      </w:r>
      <w:r>
        <w:t>биографические сведения, личные</w:t>
      </w:r>
      <w:r>
        <w:rPr>
          <w:spacing w:val="-4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деяния);</w:t>
      </w:r>
    </w:p>
    <w:p w14:paraId="1E110000">
      <w:pPr>
        <w:pStyle w:val="Style_1"/>
        <w:spacing w:before="1"/>
        <w:ind w:firstLine="0" w:left="1248"/>
      </w:pPr>
      <w:r>
        <w:t>рассказывать</w:t>
      </w:r>
      <w:r>
        <w:rPr>
          <w:spacing w:val="37"/>
        </w:rPr>
        <w:t xml:space="preserve"> </w:t>
      </w:r>
      <w:r>
        <w:t>об</w:t>
      </w:r>
      <w:r>
        <w:rPr>
          <w:spacing w:val="42"/>
        </w:rPr>
        <w:t xml:space="preserve"> </w:t>
      </w:r>
      <w:r>
        <w:t>образе</w:t>
      </w:r>
      <w:r>
        <w:rPr>
          <w:spacing w:val="46"/>
        </w:rPr>
        <w:t xml:space="preserve"> </w:t>
      </w:r>
      <w:r>
        <w:t>жизни</w:t>
      </w:r>
      <w:r>
        <w:rPr>
          <w:spacing w:val="46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групп</w:t>
      </w:r>
      <w:r>
        <w:rPr>
          <w:spacing w:val="47"/>
        </w:rPr>
        <w:t xml:space="preserve"> </w:t>
      </w:r>
      <w:r>
        <w:t>населения</w:t>
      </w:r>
      <w:r>
        <w:rPr>
          <w:spacing w:val="48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средневековых</w:t>
      </w:r>
    </w:p>
    <w:p w14:paraId="1F11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20110000">
      <w:pPr>
        <w:pStyle w:val="Style_1"/>
        <w:spacing w:before="170" w:line="322" w:lineRule="exact"/>
        <w:ind/>
      </w:pPr>
      <w:r>
        <w:t>обществах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странах;</w:t>
      </w:r>
    </w:p>
    <w:p w14:paraId="21110000">
      <w:pPr>
        <w:pStyle w:val="Style_1"/>
        <w:ind w:firstLine="739" w:right="435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эпохи.</w:t>
      </w:r>
    </w:p>
    <w:p w14:paraId="22110000">
      <w:pPr>
        <w:pStyle w:val="Style_3"/>
        <w:numPr>
          <w:ilvl w:val="3"/>
          <w:numId w:val="75"/>
        </w:numPr>
        <w:tabs>
          <w:tab w:leader="none" w:pos="3296" w:val="left"/>
        </w:tabs>
        <w:spacing w:before="2"/>
        <w:ind w:firstLine="0" w:left="1910" w:right="941"/>
        <w:jc w:val="both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черты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отношений</w:t>
      </w:r>
    </w:p>
    <w:p w14:paraId="23110000">
      <w:pPr>
        <w:pStyle w:val="Style_1"/>
        <w:ind w:right="412"/>
      </w:pP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государствах,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господствовавших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-6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мире;</w:t>
      </w:r>
    </w:p>
    <w:p w14:paraId="24110000">
      <w:pPr>
        <w:pStyle w:val="Style_1"/>
        <w:ind w:firstLine="739" w:right="419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-67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ситуаций;</w:t>
      </w:r>
    </w:p>
    <w:p w14:paraId="25110000">
      <w:pPr>
        <w:pStyle w:val="Style_1"/>
        <w:ind w:firstLine="739" w:right="41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эпохи Средневековья (находить в учебнике и излагать суждения о</w:t>
      </w:r>
      <w:r>
        <w:rPr>
          <w:spacing w:val="-67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следствий</w:t>
      </w:r>
      <w:r>
        <w:rPr>
          <w:spacing w:val="-3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представленное в</w:t>
      </w:r>
      <w:r>
        <w:rPr>
          <w:spacing w:val="-7"/>
        </w:rPr>
        <w:t xml:space="preserve"> </w:t>
      </w:r>
      <w:r>
        <w:t>нескольких текстах);</w:t>
      </w:r>
    </w:p>
    <w:p w14:paraId="26110000">
      <w:pPr>
        <w:pStyle w:val="Style_1"/>
        <w:ind w:firstLine="739" w:right="415"/>
      </w:pPr>
      <w:r>
        <w:t>проводить синхронизацию и сопоставление однотипных событий и 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плану),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различия.</w:t>
      </w:r>
    </w:p>
    <w:p w14:paraId="27110000">
      <w:pPr>
        <w:pStyle w:val="Style_3"/>
        <w:numPr>
          <w:ilvl w:val="3"/>
          <w:numId w:val="75"/>
        </w:numPr>
        <w:tabs>
          <w:tab w:leader="none" w:pos="3294" w:val="left"/>
        </w:tabs>
        <w:ind w:firstLine="739" w:left="1171" w:right="428"/>
        <w:jc w:val="both"/>
        <w:rPr>
          <w:sz w:val="28"/>
        </w:rPr>
      </w:pPr>
      <w:r>
        <w:rPr>
          <w:sz w:val="28"/>
        </w:rPr>
        <w:t>Рассмотрение исторических версий и оценок, определе</w:t>
      </w:r>
      <w:r>
        <w:rPr>
          <w:sz w:val="28"/>
        </w:rPr>
        <w:t>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2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прошлого:</w:t>
      </w:r>
    </w:p>
    <w:p w14:paraId="28110000">
      <w:pPr>
        <w:pStyle w:val="Style_1"/>
        <w:ind w:firstLine="741" w:left="1205" w:right="416"/>
        <w:jc w:val="right"/>
      </w:pPr>
      <w:r>
        <w:t>излагать 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 эпохи</w:t>
      </w:r>
      <w:r>
        <w:rPr>
          <w:spacing w:val="1"/>
        </w:rPr>
        <w:t xml:space="preserve"> </w:t>
      </w:r>
      <w:r>
        <w:t>Средневековья,</w:t>
      </w:r>
      <w:r>
        <w:rPr>
          <w:spacing w:val="1"/>
        </w:rPr>
        <w:t xml:space="preserve"> </w:t>
      </w:r>
      <w:r>
        <w:t>приводимые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научно-популярной</w:t>
      </w:r>
      <w:r>
        <w:rPr>
          <w:spacing w:val="-10"/>
        </w:rPr>
        <w:t xml:space="preserve"> </w:t>
      </w:r>
      <w:r>
        <w:t>литературе,</w:t>
      </w:r>
      <w:r>
        <w:rPr>
          <w:spacing w:val="-12"/>
        </w:rPr>
        <w:t xml:space="preserve"> </w:t>
      </w:r>
      <w:r>
        <w:t>объяснять,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каких</w:t>
      </w:r>
      <w:r>
        <w:rPr>
          <w:spacing w:val="-9"/>
        </w:rPr>
        <w:t xml:space="preserve"> </w:t>
      </w:r>
      <w:r>
        <w:t>фактах</w:t>
      </w:r>
      <w:r>
        <w:rPr>
          <w:spacing w:val="-11"/>
        </w:rPr>
        <w:t xml:space="preserve"> </w:t>
      </w:r>
      <w:r>
        <w:t>они</w:t>
      </w:r>
      <w:r>
        <w:rPr>
          <w:spacing w:val="-13"/>
        </w:rPr>
        <w:t xml:space="preserve"> </w:t>
      </w:r>
      <w:r>
        <w:t>основаны;</w:t>
      </w:r>
      <w:r>
        <w:rPr>
          <w:spacing w:val="-67"/>
        </w:rPr>
        <w:t xml:space="preserve"> </w:t>
      </w:r>
      <w:r>
        <w:t>высказывать</w:t>
      </w:r>
      <w:r>
        <w:rPr>
          <w:spacing w:val="-16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поступкам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качествам</w:t>
      </w:r>
      <w:r>
        <w:rPr>
          <w:spacing w:val="-14"/>
        </w:rPr>
        <w:t xml:space="preserve"> </w:t>
      </w:r>
      <w:r>
        <w:t>людей</w:t>
      </w:r>
      <w:r>
        <w:rPr>
          <w:spacing w:val="-12"/>
        </w:rPr>
        <w:t xml:space="preserve"> </w:t>
      </w:r>
      <w:r>
        <w:t>средневековой</w:t>
      </w:r>
      <w:r>
        <w:rPr>
          <w:spacing w:val="-12"/>
        </w:rPr>
        <w:t xml:space="preserve"> </w:t>
      </w:r>
      <w:r>
        <w:t>эпохи</w:t>
      </w:r>
      <w:r>
        <w:rPr>
          <w:spacing w:val="-13"/>
        </w:rPr>
        <w:t xml:space="preserve"> </w:t>
      </w:r>
      <w:r>
        <w:t>с</w:t>
      </w:r>
    </w:p>
    <w:p w14:paraId="29110000">
      <w:pPr>
        <w:pStyle w:val="Style_1"/>
        <w:spacing w:before="1" w:line="322" w:lineRule="exact"/>
        <w:ind/>
        <w:jc w:val="left"/>
      </w:pPr>
      <w:r>
        <w:t>учетом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контекста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человека.</w:t>
      </w:r>
    </w:p>
    <w:p w14:paraId="2A110000">
      <w:pPr>
        <w:pStyle w:val="Style_3"/>
        <w:numPr>
          <w:ilvl w:val="3"/>
          <w:numId w:val="75"/>
        </w:numPr>
        <w:tabs>
          <w:tab w:leader="none" w:pos="3298" w:val="left"/>
        </w:tabs>
        <w:spacing w:line="322" w:lineRule="exact"/>
        <w:ind w:hanging="1388" w:left="3298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знаний:</w:t>
      </w:r>
    </w:p>
    <w:p w14:paraId="2B110000">
      <w:pPr>
        <w:pStyle w:val="Style_1"/>
        <w:ind w:firstLine="739" w:right="706"/>
        <w:jc w:val="left"/>
      </w:pPr>
      <w:r>
        <w:t>объяснять</w:t>
      </w:r>
      <w:r>
        <w:rPr>
          <w:spacing w:val="-9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памятников</w:t>
      </w:r>
      <w:r>
        <w:rPr>
          <w:spacing w:val="-12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Руси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Средневековья,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мире;</w:t>
      </w:r>
    </w:p>
    <w:p w14:paraId="2C110000">
      <w:pPr>
        <w:pStyle w:val="Style_1"/>
        <w:ind w:firstLine="760"/>
        <w:jc w:val="left"/>
      </w:pPr>
      <w:r>
        <w:t>выполнять</w:t>
      </w:r>
      <w:r>
        <w:rPr>
          <w:spacing w:val="14"/>
        </w:rPr>
        <w:t xml:space="preserve"> </w:t>
      </w:r>
      <w:r>
        <w:t>учебные</w:t>
      </w:r>
      <w:r>
        <w:rPr>
          <w:spacing w:val="11"/>
        </w:rPr>
        <w:t xml:space="preserve"> </w:t>
      </w:r>
      <w:r>
        <w:t>проекты</w:t>
      </w:r>
      <w:r>
        <w:rPr>
          <w:spacing w:val="15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Средних</w:t>
      </w:r>
      <w:r>
        <w:rPr>
          <w:spacing w:val="17"/>
        </w:rPr>
        <w:t xml:space="preserve"> </w:t>
      </w:r>
      <w:r>
        <w:t>веков</w:t>
      </w:r>
      <w:r>
        <w:rPr>
          <w:spacing w:val="13"/>
        </w:rPr>
        <w:t xml:space="preserve"> </w:t>
      </w:r>
      <w:r>
        <w:t>(в</w:t>
      </w:r>
      <w:r>
        <w:rPr>
          <w:spacing w:val="13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материале).</w:t>
      </w:r>
    </w:p>
    <w:p w14:paraId="2D110000">
      <w:pPr>
        <w:pStyle w:val="Style_3"/>
        <w:numPr>
          <w:ilvl w:val="2"/>
          <w:numId w:val="64"/>
        </w:numPr>
        <w:tabs>
          <w:tab w:leader="none" w:pos="3128" w:val="left"/>
        </w:tabs>
        <w:ind w:firstLine="0" w:left="1932" w:right="2247"/>
        <w:jc w:val="left"/>
        <w:rPr>
          <w:sz w:val="28"/>
        </w:rPr>
      </w:pPr>
      <w:r>
        <w:rPr>
          <w:sz w:val="28"/>
        </w:rPr>
        <w:t>Предметные результаты изучения истории в 7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150.8.11.1.</w:t>
      </w:r>
      <w:r>
        <w:rPr>
          <w:spacing w:val="4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3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хронологией:</w:t>
      </w:r>
    </w:p>
    <w:p w14:paraId="2E11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2F110000">
      <w:pPr>
        <w:pStyle w:val="Style_1"/>
        <w:spacing w:before="170"/>
        <w:ind w:firstLine="760" w:left="1358" w:right="1089"/>
      </w:pPr>
      <w:r>
        <w:t>называть этапы отечественной и всеобщей истории Нового времени, их</w:t>
      </w:r>
      <w:r>
        <w:rPr>
          <w:spacing w:val="-67"/>
        </w:rPr>
        <w:t xml:space="preserve"> </w:t>
      </w:r>
      <w:r>
        <w:t>хронологические</w:t>
      </w:r>
      <w:r>
        <w:rPr>
          <w:spacing w:val="-4"/>
        </w:rPr>
        <w:t xml:space="preserve"> </w:t>
      </w:r>
      <w:r>
        <w:t>рамки;</w:t>
      </w:r>
    </w:p>
    <w:p w14:paraId="30110000">
      <w:pPr>
        <w:pStyle w:val="Style_1"/>
        <w:ind w:firstLine="760" w:left="1358" w:right="1084"/>
      </w:pPr>
      <w:r>
        <w:t>локализовать во времени ключевые события отечественной и всеобщей</w:t>
      </w:r>
      <w:r>
        <w:rPr>
          <w:spacing w:val="-67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(половина,</w:t>
      </w:r>
      <w:r>
        <w:rPr>
          <w:spacing w:val="-2"/>
        </w:rPr>
        <w:t xml:space="preserve"> </w:t>
      </w:r>
      <w:r>
        <w:t>треть,четверть);</w:t>
      </w:r>
    </w:p>
    <w:p w14:paraId="31110000">
      <w:pPr>
        <w:pStyle w:val="Style_1"/>
        <w:spacing w:before="1"/>
        <w:ind w:firstLine="760" w:left="1358" w:right="1086"/>
      </w:pPr>
      <w:r>
        <w:t>устанавл</w:t>
      </w:r>
      <w:r>
        <w:t>ивать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 XVI-XVII вв.</w:t>
      </w:r>
    </w:p>
    <w:p w14:paraId="32110000">
      <w:pPr>
        <w:pStyle w:val="Style_3"/>
        <w:numPr>
          <w:ilvl w:val="3"/>
          <w:numId w:val="76"/>
        </w:numPr>
        <w:tabs>
          <w:tab w:leader="none" w:pos="3529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фактами:</w:t>
      </w:r>
    </w:p>
    <w:p w14:paraId="33110000">
      <w:pPr>
        <w:pStyle w:val="Style_1"/>
        <w:spacing w:line="240" w:lineRule="auto"/>
        <w:ind w:firstLine="760" w:left="1358" w:right="1083"/>
      </w:pPr>
      <w:r>
        <w:t>указывать</w:t>
      </w:r>
      <w:r>
        <w:rPr>
          <w:spacing w:val="1"/>
        </w:rPr>
        <w:t xml:space="preserve"> </w:t>
      </w:r>
      <w:r>
        <w:t>(называть)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событий 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XVI-XVII</w:t>
      </w:r>
      <w:r>
        <w:rPr>
          <w:spacing w:val="-3"/>
        </w:rPr>
        <w:t xml:space="preserve"> </w:t>
      </w:r>
      <w:r>
        <w:t>вв.;</w:t>
      </w:r>
    </w:p>
    <w:p w14:paraId="34110000">
      <w:pPr>
        <w:pStyle w:val="Style_1"/>
        <w:ind w:firstLine="760" w:left="1358" w:right="1077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(группировка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процессам,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таблиц,схем).</w:t>
      </w:r>
    </w:p>
    <w:p w14:paraId="35110000">
      <w:pPr>
        <w:pStyle w:val="Style_3"/>
        <w:numPr>
          <w:ilvl w:val="3"/>
          <w:numId w:val="76"/>
        </w:numPr>
        <w:tabs>
          <w:tab w:leader="none" w:pos="3529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картой:</w:t>
      </w:r>
    </w:p>
    <w:p w14:paraId="36110000">
      <w:pPr>
        <w:pStyle w:val="Style_1"/>
        <w:ind w:firstLine="760" w:left="1358" w:right="1087"/>
      </w:pPr>
      <w:r>
        <w:t>использовать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границах России и других государств, важнейших исторических событиях и</w:t>
      </w:r>
      <w:r>
        <w:rPr>
          <w:spacing w:val="1"/>
        </w:rPr>
        <w:t xml:space="preserve"> </w:t>
      </w:r>
      <w:r>
        <w:t>процессах отечественной</w:t>
      </w:r>
      <w:r>
        <w:rPr>
          <w:spacing w:val="-4"/>
        </w:rPr>
        <w:t xml:space="preserve"> </w:t>
      </w:r>
      <w:r>
        <w:t>и 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XVI-XVII</w:t>
      </w:r>
      <w:r>
        <w:rPr>
          <w:spacing w:val="-1"/>
        </w:rPr>
        <w:t xml:space="preserve"> </w:t>
      </w:r>
      <w:r>
        <w:t>вв.;</w:t>
      </w:r>
    </w:p>
    <w:p w14:paraId="37110000">
      <w:pPr>
        <w:pStyle w:val="Style_1"/>
        <w:ind w:firstLine="760" w:left="1358" w:right="1080"/>
      </w:pP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-67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</w:t>
      </w:r>
      <w:r>
        <w:t>тического</w:t>
      </w:r>
      <w:r>
        <w:rPr>
          <w:spacing w:val="-4"/>
        </w:rPr>
        <w:t xml:space="preserve"> </w:t>
      </w:r>
      <w:r>
        <w:t>развития.</w:t>
      </w:r>
    </w:p>
    <w:p w14:paraId="38110000">
      <w:pPr>
        <w:pStyle w:val="Style_3"/>
        <w:numPr>
          <w:ilvl w:val="3"/>
          <w:numId w:val="76"/>
        </w:numPr>
        <w:tabs>
          <w:tab w:leader="none" w:pos="3529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источниками:</w:t>
      </w:r>
    </w:p>
    <w:p w14:paraId="39110000">
      <w:pPr>
        <w:pStyle w:val="Style_1"/>
        <w:spacing w:line="240" w:lineRule="auto"/>
        <w:ind w:firstLine="760" w:left="1358"/>
        <w:jc w:val="left"/>
      </w:pPr>
      <w:r>
        <w:t>различать</w:t>
      </w:r>
      <w:r>
        <w:rPr>
          <w:spacing w:val="-11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письменных</w:t>
      </w:r>
      <w:r>
        <w:rPr>
          <w:spacing w:val="-6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</w:t>
      </w:r>
      <w:r>
        <w:rPr>
          <w:spacing w:val="-9"/>
        </w:rPr>
        <w:t xml:space="preserve"> </w:t>
      </w:r>
      <w:r>
        <w:t>(официальные,</w:t>
      </w:r>
      <w:r>
        <w:rPr>
          <w:spacing w:val="-10"/>
        </w:rPr>
        <w:t xml:space="preserve"> </w:t>
      </w:r>
      <w:r>
        <w:t>личные,</w:t>
      </w:r>
      <w:r>
        <w:rPr>
          <w:spacing w:val="-67"/>
        </w:rPr>
        <w:t xml:space="preserve"> </w:t>
      </w:r>
      <w:r>
        <w:t>литературные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3A110000">
      <w:pPr>
        <w:pStyle w:val="Style_1"/>
        <w:ind w:firstLine="760" w:left="1358"/>
        <w:jc w:val="left"/>
      </w:pPr>
      <w:r>
        <w:t>характеризовать</w:t>
      </w:r>
      <w:r>
        <w:rPr>
          <w:spacing w:val="48"/>
        </w:rPr>
        <w:t xml:space="preserve"> </w:t>
      </w:r>
      <w:r>
        <w:t>обстоятельства</w:t>
      </w:r>
      <w:r>
        <w:rPr>
          <w:spacing w:val="4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цель</w:t>
      </w:r>
      <w:r>
        <w:rPr>
          <w:spacing w:val="47"/>
        </w:rPr>
        <w:t xml:space="preserve"> </w:t>
      </w:r>
      <w:r>
        <w:t>создания</w:t>
      </w:r>
      <w:r>
        <w:rPr>
          <w:spacing w:val="53"/>
        </w:rPr>
        <w:t xml:space="preserve"> </w:t>
      </w:r>
      <w:r>
        <w:t>источника,</w:t>
      </w:r>
      <w:r>
        <w:rPr>
          <w:spacing w:val="51"/>
        </w:rPr>
        <w:t xml:space="preserve"> </w:t>
      </w:r>
      <w:r>
        <w:t>раскрывать</w:t>
      </w:r>
      <w:r>
        <w:rPr>
          <w:spacing w:val="4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ценность;</w:t>
      </w:r>
    </w:p>
    <w:p w14:paraId="3B110000">
      <w:pPr>
        <w:pStyle w:val="Style_1"/>
        <w:ind w:firstLine="760" w:left="1358"/>
        <w:jc w:val="left"/>
      </w:pPr>
      <w:r>
        <w:t>проводить</w:t>
      </w:r>
      <w:r>
        <w:rPr>
          <w:spacing w:val="11"/>
        </w:rPr>
        <w:t xml:space="preserve"> </w:t>
      </w:r>
      <w:r>
        <w:t>поиск</w:t>
      </w:r>
      <w:r>
        <w:rPr>
          <w:spacing w:val="14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тексте</w:t>
      </w:r>
      <w:r>
        <w:rPr>
          <w:spacing w:val="8"/>
        </w:rPr>
        <w:t xml:space="preserve"> </w:t>
      </w:r>
      <w:r>
        <w:t>письменного</w:t>
      </w:r>
      <w:r>
        <w:rPr>
          <w:spacing w:val="16"/>
        </w:rPr>
        <w:t xml:space="preserve"> </w:t>
      </w:r>
      <w:r>
        <w:t>источника,</w:t>
      </w:r>
      <w:r>
        <w:rPr>
          <w:spacing w:val="13"/>
        </w:rPr>
        <w:t xml:space="preserve"> </w:t>
      </w:r>
      <w:r>
        <w:t>визуальных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вещественных</w:t>
      </w:r>
      <w:r>
        <w:rPr>
          <w:spacing w:val="-5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эпохи;</w:t>
      </w:r>
    </w:p>
    <w:p w14:paraId="3C110000">
      <w:pPr>
        <w:pStyle w:val="Style_1"/>
        <w:ind w:firstLine="760" w:left="1358"/>
        <w:jc w:val="left"/>
      </w:pPr>
      <w:r>
        <w:t>сопоставлять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систематизировать</w:t>
      </w:r>
      <w:r>
        <w:rPr>
          <w:spacing w:val="52"/>
        </w:rPr>
        <w:t xml:space="preserve"> </w:t>
      </w:r>
      <w:r>
        <w:t>информацию</w:t>
      </w:r>
      <w:r>
        <w:rPr>
          <w:spacing w:val="55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нескольких</w:t>
      </w:r>
      <w:r>
        <w:rPr>
          <w:spacing w:val="59"/>
        </w:rPr>
        <w:t xml:space="preserve"> </w:t>
      </w:r>
      <w:r>
        <w:t>однотипных</w:t>
      </w:r>
      <w:r>
        <w:rPr>
          <w:spacing w:val="-67"/>
        </w:rPr>
        <w:t xml:space="preserve"> </w:t>
      </w:r>
      <w:r>
        <w:t>источников.</w:t>
      </w:r>
    </w:p>
    <w:p w14:paraId="3D110000">
      <w:pPr>
        <w:pStyle w:val="Style_3"/>
        <w:numPr>
          <w:ilvl w:val="3"/>
          <w:numId w:val="76"/>
        </w:numPr>
        <w:tabs>
          <w:tab w:leader="none" w:pos="3501" w:val="left"/>
        </w:tabs>
        <w:ind w:firstLine="0" w:left="2119" w:right="1847"/>
        <w:jc w:val="left"/>
        <w:rPr>
          <w:sz w:val="28"/>
        </w:rPr>
      </w:pPr>
      <w:r>
        <w:rPr>
          <w:sz w:val="28"/>
        </w:rPr>
        <w:t>Историческое описание (реконструкция):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44"/>
          <w:sz w:val="28"/>
        </w:rPr>
        <w:t xml:space="preserve"> </w:t>
      </w:r>
      <w:r>
        <w:rPr>
          <w:sz w:val="28"/>
        </w:rPr>
        <w:t>о</w:t>
      </w:r>
      <w:r>
        <w:rPr>
          <w:spacing w:val="5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53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49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всеобщей</w:t>
      </w:r>
    </w:p>
    <w:p w14:paraId="3E110000">
      <w:pPr>
        <w:pStyle w:val="Style_1"/>
        <w:ind w:firstLine="0" w:left="1358"/>
        <w:jc w:val="left"/>
      </w:pPr>
      <w:r>
        <w:t>историиXVI-XVII</w:t>
      </w:r>
      <w:r>
        <w:rPr>
          <w:spacing w:val="-3"/>
        </w:rPr>
        <w:t xml:space="preserve"> </w:t>
      </w:r>
      <w:r>
        <w:t>вв.,</w:t>
      </w:r>
      <w:r>
        <w:rPr>
          <w:spacing w:val="-4"/>
        </w:rPr>
        <w:t xml:space="preserve"> </w:t>
      </w:r>
      <w:r>
        <w:t>их участниках;</w:t>
      </w:r>
    </w:p>
    <w:p w14:paraId="3F11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40110000">
      <w:pPr>
        <w:pStyle w:val="Style_1"/>
        <w:spacing w:before="170"/>
        <w:ind w:firstLine="760" w:right="413"/>
      </w:pPr>
      <w:r>
        <w:t>составлять краткую характеристику известных персоналий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(ключевые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биографии,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деятельность);</w:t>
      </w:r>
    </w:p>
    <w:p w14:paraId="41110000">
      <w:pPr>
        <w:pStyle w:val="Style_1"/>
        <w:spacing w:before="2"/>
        <w:ind w:firstLine="760" w:right="434"/>
      </w:pPr>
      <w:r>
        <w:t>рассказывать об о</w:t>
      </w:r>
      <w:r>
        <w:t>бразе жизни различных групп населения в России и других</w:t>
      </w:r>
      <w:r>
        <w:rPr>
          <w:spacing w:val="1"/>
        </w:rPr>
        <w:t xml:space="preserve"> </w:t>
      </w:r>
      <w:r>
        <w:t>странах в</w:t>
      </w:r>
      <w:r>
        <w:rPr>
          <w:spacing w:val="-1"/>
        </w:rPr>
        <w:t xml:space="preserve"> </w:t>
      </w:r>
      <w:r>
        <w:t>раннее Новое время;</w:t>
      </w:r>
    </w:p>
    <w:p w14:paraId="42110000">
      <w:pPr>
        <w:pStyle w:val="Style_1"/>
        <w:ind w:firstLine="760" w:right="430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эпохи.</w:t>
      </w:r>
    </w:p>
    <w:p w14:paraId="43110000">
      <w:pPr>
        <w:pStyle w:val="Style_3"/>
        <w:numPr>
          <w:ilvl w:val="3"/>
          <w:numId w:val="76"/>
        </w:numPr>
        <w:tabs>
          <w:tab w:leader="none" w:pos="3315" w:val="left"/>
        </w:tabs>
        <w:ind w:firstLine="0" w:left="1932" w:right="2116"/>
        <w:jc w:val="both"/>
        <w:rPr>
          <w:sz w:val="28"/>
        </w:rPr>
      </w:pPr>
      <w:r>
        <w:rPr>
          <w:sz w:val="28"/>
        </w:rPr>
        <w:t>Анализ, объяснение исторических событий, явлений: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1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черты</w:t>
      </w:r>
      <w:r>
        <w:rPr>
          <w:spacing w:val="-6"/>
          <w:sz w:val="28"/>
        </w:rPr>
        <w:t xml:space="preserve"> </w:t>
      </w:r>
      <w:r>
        <w:rPr>
          <w:sz w:val="28"/>
        </w:rPr>
        <w:t>э</w:t>
      </w:r>
      <w:r>
        <w:rPr>
          <w:sz w:val="28"/>
        </w:rPr>
        <w:t>кономического,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</w:p>
    <w:p w14:paraId="44110000">
      <w:pPr>
        <w:pStyle w:val="Style_1"/>
        <w:ind w:right="413"/>
      </w:pP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вв.,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реформации, новых веяний в духовной жизни общества, культуре, революций XVI-</w:t>
      </w:r>
      <w:r>
        <w:rPr>
          <w:spacing w:val="1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вв.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европейских</w:t>
      </w:r>
      <w:r>
        <w:rPr>
          <w:spacing w:val="2"/>
        </w:rPr>
        <w:t xml:space="preserve"> </w:t>
      </w:r>
      <w:r>
        <w:t>странах;</w:t>
      </w:r>
    </w:p>
    <w:p w14:paraId="45110000">
      <w:pPr>
        <w:pStyle w:val="Style_1"/>
        <w:ind w:firstLine="760" w:right="41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-67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ситуаций;</w:t>
      </w:r>
    </w:p>
    <w:p w14:paraId="46110000">
      <w:pPr>
        <w:pStyle w:val="Style_1"/>
        <w:ind w:firstLine="760" w:right="41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XVI-XVII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(выявлять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сужде</w:t>
      </w:r>
      <w:r>
        <w:t>ния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причинах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следствиях</w:t>
      </w:r>
      <w:r>
        <w:rPr>
          <w:spacing w:val="-12"/>
        </w:rPr>
        <w:t xml:space="preserve"> </w:t>
      </w:r>
      <w:r>
        <w:t>событий,</w:t>
      </w:r>
      <w:r>
        <w:rPr>
          <w:spacing w:val="-12"/>
        </w:rPr>
        <w:t xml:space="preserve"> </w:t>
      </w:r>
      <w:r>
        <w:t>систематизировать</w:t>
      </w:r>
      <w:r>
        <w:rPr>
          <w:spacing w:val="-12"/>
        </w:rPr>
        <w:t xml:space="preserve"> </w:t>
      </w:r>
      <w:r>
        <w:t>объяснение</w:t>
      </w:r>
      <w:r>
        <w:rPr>
          <w:spacing w:val="-9"/>
        </w:rPr>
        <w:t xml:space="preserve"> </w:t>
      </w:r>
      <w:r>
        <w:t>причин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следствий</w:t>
      </w:r>
      <w:r>
        <w:rPr>
          <w:spacing w:val="-3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представленное в</w:t>
      </w:r>
      <w:r>
        <w:rPr>
          <w:spacing w:val="-7"/>
        </w:rPr>
        <w:t xml:space="preserve"> </w:t>
      </w:r>
      <w:r>
        <w:t>нескольких текстах);</w:t>
      </w:r>
    </w:p>
    <w:p w14:paraId="47110000">
      <w:pPr>
        <w:pStyle w:val="Style_1"/>
        <w:ind w:firstLine="760" w:right="415"/>
      </w:pP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выделять</w:t>
      </w:r>
      <w:r>
        <w:rPr>
          <w:spacing w:val="-8"/>
        </w:rPr>
        <w:t xml:space="preserve"> </w:t>
      </w:r>
      <w:r>
        <w:t>черты сходства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различия).</w:t>
      </w:r>
    </w:p>
    <w:p w14:paraId="48110000">
      <w:pPr>
        <w:pStyle w:val="Style_3"/>
        <w:numPr>
          <w:ilvl w:val="3"/>
          <w:numId w:val="76"/>
        </w:numPr>
        <w:tabs>
          <w:tab w:leader="none" w:pos="3284" w:val="left"/>
        </w:tabs>
        <w:spacing w:before="1"/>
        <w:ind w:firstLine="760" w:left="1171" w:right="421"/>
        <w:jc w:val="both"/>
        <w:rPr>
          <w:sz w:val="28"/>
        </w:rPr>
      </w:pPr>
      <w:r>
        <w:rPr>
          <w:sz w:val="28"/>
        </w:rPr>
        <w:t>Рассмотрение исторических версий и оценок, определение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 значимым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 и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прошлого:</w:t>
      </w:r>
    </w:p>
    <w:p w14:paraId="49110000">
      <w:pPr>
        <w:pStyle w:val="Style_1"/>
        <w:ind w:firstLine="760" w:right="415"/>
      </w:pPr>
      <w:r>
        <w:t>излагать</w:t>
      </w:r>
      <w:r>
        <w:rPr>
          <w:spacing w:val="1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</w:t>
      </w:r>
      <w:r>
        <w:t>ей истории XVI-XVII вв., представленные в учебной литературе; объяснять,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основываются отдельные мнения;</w:t>
      </w:r>
    </w:p>
    <w:p w14:paraId="4A110000">
      <w:pPr>
        <w:pStyle w:val="Style_1"/>
        <w:ind w:firstLine="760" w:right="415"/>
      </w:pPr>
      <w:r>
        <w:t>выражать отношение к деятельности исторических личностей XVI-XVII вв.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обстоятельств</w:t>
      </w:r>
      <w:r>
        <w:rPr>
          <w:spacing w:val="-4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шкале</w:t>
      </w:r>
      <w:r>
        <w:rPr>
          <w:spacing w:val="-4"/>
        </w:rPr>
        <w:t xml:space="preserve"> </w:t>
      </w:r>
      <w:r>
        <w:t>ценностей.</w:t>
      </w:r>
    </w:p>
    <w:p w14:paraId="4B110000">
      <w:pPr>
        <w:pStyle w:val="Style_3"/>
        <w:numPr>
          <w:ilvl w:val="3"/>
          <w:numId w:val="76"/>
        </w:numPr>
        <w:tabs>
          <w:tab w:leader="none" w:pos="3332" w:val="left"/>
        </w:tabs>
        <w:ind w:hanging="1400" w:left="3331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знаний:</w:t>
      </w:r>
    </w:p>
    <w:p w14:paraId="4C110000">
      <w:pPr>
        <w:pStyle w:val="Style_1"/>
        <w:ind w:firstLine="0" w:left="1932"/>
      </w:pPr>
      <w:r>
        <w:t>раскрывать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примере</w:t>
      </w:r>
      <w:r>
        <w:rPr>
          <w:spacing w:val="72"/>
        </w:rPr>
        <w:t xml:space="preserve"> </w:t>
      </w:r>
      <w:r>
        <w:t>перехода</w:t>
      </w:r>
      <w:r>
        <w:rPr>
          <w:spacing w:val="74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t>средневекового</w:t>
      </w:r>
      <w:r>
        <w:rPr>
          <w:spacing w:val="76"/>
        </w:rPr>
        <w:t xml:space="preserve"> </w:t>
      </w:r>
      <w:r>
        <w:t>общества</w:t>
      </w:r>
      <w:r>
        <w:rPr>
          <w:spacing w:val="77"/>
        </w:rPr>
        <w:t xml:space="preserve"> </w:t>
      </w:r>
      <w:r>
        <w:t>к</w:t>
      </w:r>
      <w:r>
        <w:rPr>
          <w:spacing w:val="72"/>
        </w:rPr>
        <w:t xml:space="preserve"> </w:t>
      </w:r>
      <w:r>
        <w:t>обществу</w:t>
      </w:r>
    </w:p>
    <w:p w14:paraId="4D11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4E110000">
      <w:pPr>
        <w:pStyle w:val="Style_1"/>
        <w:spacing w:before="170"/>
        <w:ind w:firstLine="0" w:left="506" w:right="1117"/>
        <w:jc w:val="left"/>
      </w:pPr>
      <w:r>
        <w:t>Нового времени, как меняются со сменой исторических эпох представления людей о</w:t>
      </w:r>
      <w:r>
        <w:rPr>
          <w:spacing w:val="-67"/>
        </w:rPr>
        <w:t xml:space="preserve"> </w:t>
      </w:r>
      <w:r>
        <w:t>мире,</w:t>
      </w:r>
      <w:r>
        <w:rPr>
          <w:spacing w:val="-5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ценностей;</w:t>
      </w:r>
    </w:p>
    <w:p w14:paraId="4F110000">
      <w:pPr>
        <w:pStyle w:val="Style_1"/>
        <w:spacing w:line="240" w:lineRule="auto"/>
        <w:ind w:firstLine="761" w:left="506" w:right="1112"/>
        <w:jc w:val="left"/>
      </w:pPr>
      <w:r>
        <w:t>объяснять</w:t>
      </w:r>
      <w:r>
        <w:rPr>
          <w:spacing w:val="35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п</w:t>
      </w:r>
      <w:r>
        <w:t>амятников</w:t>
      </w:r>
      <w:r>
        <w:rPr>
          <w:spacing w:val="36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культуры</w:t>
      </w:r>
      <w:r>
        <w:rPr>
          <w:spacing w:val="41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XVI-XVII</w:t>
      </w:r>
      <w:r>
        <w:rPr>
          <w:spacing w:val="-5"/>
        </w:rPr>
        <w:t xml:space="preserve"> </w:t>
      </w:r>
      <w:r>
        <w:t>вв.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времени,</w:t>
      </w:r>
      <w:r>
        <w:rPr>
          <w:spacing w:val="-4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появились,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14:paraId="50110000">
      <w:pPr>
        <w:pStyle w:val="Style_1"/>
        <w:ind w:firstLine="761" w:left="506" w:right="954"/>
        <w:jc w:val="left"/>
      </w:pPr>
      <w:r>
        <w:t>выполнять</w:t>
      </w:r>
      <w:r>
        <w:rPr>
          <w:spacing w:val="6"/>
        </w:rPr>
        <w:t xml:space="preserve"> </w:t>
      </w:r>
      <w:r>
        <w:t>учебные</w:t>
      </w:r>
      <w:r>
        <w:rPr>
          <w:spacing w:val="6"/>
        </w:rPr>
        <w:t xml:space="preserve"> </w:t>
      </w:r>
      <w:r>
        <w:t>проекты</w:t>
      </w:r>
      <w:r>
        <w:rPr>
          <w:spacing w:val="10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отечественной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всеобщей</w:t>
      </w:r>
      <w:r>
        <w:rPr>
          <w:spacing w:val="8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XVI-XVII</w:t>
      </w:r>
      <w:r>
        <w:rPr>
          <w:spacing w:val="-67"/>
        </w:rPr>
        <w:t xml:space="preserve"> </w:t>
      </w:r>
      <w:r>
        <w:t>вв.</w:t>
      </w:r>
      <w:r>
        <w:rPr>
          <w:spacing w:val="-5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 материале).</w:t>
      </w:r>
    </w:p>
    <w:p w14:paraId="51110000">
      <w:pPr>
        <w:pStyle w:val="Style_3"/>
        <w:numPr>
          <w:ilvl w:val="2"/>
          <w:numId w:val="64"/>
        </w:numPr>
        <w:tabs>
          <w:tab w:leader="none" w:pos="2468" w:val="left"/>
        </w:tabs>
        <w:ind w:firstLine="0" w:left="1267" w:right="2907"/>
        <w:jc w:val="left"/>
        <w:rPr>
          <w:sz w:val="28"/>
        </w:rPr>
      </w:pPr>
      <w:r>
        <w:rPr>
          <w:sz w:val="28"/>
        </w:rPr>
        <w:t>Предметные результаты изучения истории в 8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150.8.12.1.</w:t>
      </w:r>
      <w:r>
        <w:rPr>
          <w:spacing w:val="63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хронологией:</w:t>
      </w:r>
    </w:p>
    <w:p w14:paraId="52110000">
      <w:pPr>
        <w:pStyle w:val="Style_1"/>
        <w:spacing w:line="240" w:lineRule="auto"/>
        <w:ind w:firstLine="761" w:left="506" w:right="954"/>
        <w:jc w:val="left"/>
      </w:pPr>
      <w:r>
        <w:t>называть</w:t>
      </w:r>
      <w:r>
        <w:rPr>
          <w:spacing w:val="8"/>
        </w:rPr>
        <w:t xml:space="preserve"> </w:t>
      </w:r>
      <w:r>
        <w:t>даты</w:t>
      </w:r>
      <w:r>
        <w:rPr>
          <w:spacing w:val="12"/>
        </w:rPr>
        <w:t xml:space="preserve"> </w:t>
      </w:r>
      <w:r>
        <w:t>важнейших</w:t>
      </w:r>
      <w:r>
        <w:rPr>
          <w:spacing w:val="14"/>
        </w:rPr>
        <w:t xml:space="preserve"> </w:t>
      </w:r>
      <w:r>
        <w:t>событий</w:t>
      </w:r>
      <w:r>
        <w:rPr>
          <w:spacing w:val="11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XVIII</w:t>
      </w:r>
      <w:r>
        <w:rPr>
          <w:spacing w:val="-67"/>
        </w:rPr>
        <w:t xml:space="preserve"> </w:t>
      </w:r>
      <w:r>
        <w:t>в.; определять</w:t>
      </w:r>
      <w:r>
        <w:rPr>
          <w:spacing w:val="-7"/>
        </w:rPr>
        <w:t xml:space="preserve"> </w:t>
      </w:r>
      <w:r>
        <w:t>их принадлежность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периоду,</w:t>
      </w:r>
      <w:r>
        <w:rPr>
          <w:spacing w:val="-1"/>
        </w:rPr>
        <w:t xml:space="preserve"> </w:t>
      </w:r>
      <w:r>
        <w:t>этапу;</w:t>
      </w:r>
    </w:p>
    <w:p w14:paraId="53110000">
      <w:pPr>
        <w:pStyle w:val="Style_1"/>
        <w:ind w:firstLine="761" w:left="506" w:right="954"/>
        <w:jc w:val="left"/>
      </w:pPr>
      <w:r>
        <w:t>устанавливать</w:t>
      </w:r>
      <w:r>
        <w:rPr>
          <w:spacing w:val="25"/>
        </w:rPr>
        <w:t xml:space="preserve"> </w:t>
      </w:r>
      <w:r>
        <w:t>синхронность</w:t>
      </w:r>
      <w:r>
        <w:rPr>
          <w:spacing w:val="26"/>
        </w:rPr>
        <w:t xml:space="preserve"> </w:t>
      </w:r>
      <w:r>
        <w:t>событий</w:t>
      </w:r>
      <w:r>
        <w:rPr>
          <w:spacing w:val="27"/>
        </w:rPr>
        <w:t xml:space="preserve"> </w:t>
      </w:r>
      <w:r>
        <w:t>отечественной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всеобщей</w:t>
      </w:r>
      <w:r>
        <w:rPr>
          <w:spacing w:val="29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</w:t>
      </w:r>
    </w:p>
    <w:p w14:paraId="54110000">
      <w:pPr>
        <w:pStyle w:val="Style_3"/>
        <w:numPr>
          <w:ilvl w:val="3"/>
          <w:numId w:val="77"/>
        </w:numPr>
        <w:tabs>
          <w:tab w:leader="none" w:pos="2667" w:val="left"/>
        </w:tabs>
        <w:spacing w:line="322" w:lineRule="exact"/>
        <w:ind/>
        <w:jc w:val="left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фактами:</w:t>
      </w:r>
    </w:p>
    <w:p w14:paraId="55110000">
      <w:pPr>
        <w:pStyle w:val="Style_1"/>
        <w:tabs>
          <w:tab w:leader="none" w:pos="2789" w:val="left"/>
          <w:tab w:leader="none" w:pos="4373" w:val="left"/>
          <w:tab w:leader="none" w:pos="5448" w:val="left"/>
          <w:tab w:leader="none" w:pos="7650" w:val="left"/>
          <w:tab w:leader="none" w:pos="9393" w:val="left"/>
        </w:tabs>
        <w:ind w:firstLine="761" w:left="506" w:right="1092"/>
        <w:jc w:val="left"/>
      </w:pPr>
      <w:r>
        <w:t>указывать</w:t>
      </w:r>
      <w:r>
        <w:tab/>
      </w:r>
      <w:r>
        <w:t>(называть)</w:t>
      </w:r>
      <w:r>
        <w:tab/>
      </w:r>
      <w:r>
        <w:t>место,</w:t>
      </w:r>
      <w:r>
        <w:tab/>
      </w:r>
      <w:r>
        <w:t>обстоятельства,</w:t>
      </w:r>
      <w:r>
        <w:tab/>
      </w:r>
      <w:r>
        <w:t>участников,</w:t>
      </w:r>
      <w:r>
        <w:tab/>
      </w:r>
      <w:r>
        <w:rPr>
          <w:spacing w:val="-2"/>
        </w:rPr>
        <w:t>результаты</w:t>
      </w:r>
      <w:r>
        <w:rPr>
          <w:spacing w:val="-67"/>
        </w:rPr>
        <w:t xml:space="preserve"> </w:t>
      </w:r>
      <w:r>
        <w:t>важнейших событий</w:t>
      </w:r>
      <w:r>
        <w:rPr>
          <w:spacing w:val="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всеобщей истории</w:t>
      </w:r>
      <w:r>
        <w:rPr>
          <w:spacing w:val="1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в.;</w:t>
      </w:r>
    </w:p>
    <w:p w14:paraId="56110000">
      <w:pPr>
        <w:pStyle w:val="Style_1"/>
        <w:tabs>
          <w:tab w:leader="none" w:pos="5984" w:val="left"/>
        </w:tabs>
        <w:spacing w:line="321" w:lineRule="exact"/>
        <w:ind w:firstLine="0" w:left="1267"/>
        <w:jc w:val="left"/>
      </w:pPr>
      <w:r>
        <w:t>группировать,</w:t>
      </w:r>
      <w:r>
        <w:rPr>
          <w:spacing w:val="-8"/>
        </w:rPr>
        <w:t xml:space="preserve"> </w:t>
      </w:r>
      <w:r>
        <w:t>систематизировать</w:t>
      </w:r>
      <w:r>
        <w:tab/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12"/>
        </w:rPr>
        <w:t xml:space="preserve"> </w:t>
      </w:r>
      <w:r>
        <w:t>признаку</w:t>
      </w:r>
    </w:p>
    <w:p w14:paraId="57110000">
      <w:pPr>
        <w:pStyle w:val="Style_1"/>
        <w:tabs>
          <w:tab w:leader="none" w:pos="1221" w:val="left"/>
          <w:tab w:leader="none" w:pos="3548" w:val="left"/>
          <w:tab w:leader="none" w:pos="4013" w:val="left"/>
          <w:tab w:leader="none" w:pos="6022" w:val="left"/>
          <w:tab w:leader="none" w:pos="7604" w:val="left"/>
          <w:tab w:leader="none" w:pos="8082" w:val="left"/>
          <w:tab w:leader="none" w:pos="9441" w:val="left"/>
        </w:tabs>
        <w:ind w:firstLine="0" w:left="506" w:right="1096"/>
        <w:jc w:val="left"/>
      </w:pPr>
      <w:r>
        <w:t>(по</w:t>
      </w:r>
      <w:r>
        <w:tab/>
      </w:r>
      <w:r>
        <w:t>принадлежности</w:t>
      </w:r>
      <w:r>
        <w:tab/>
      </w:r>
      <w:r>
        <w:t>к</w:t>
      </w:r>
      <w:r>
        <w:tab/>
      </w:r>
      <w:r>
        <w:t>историческим</w:t>
      </w:r>
      <w:r>
        <w:tab/>
      </w:r>
      <w:r>
        <w:t>процессам</w:t>
      </w:r>
      <w:r>
        <w:tab/>
      </w:r>
      <w:r>
        <w:t>и</w:t>
      </w:r>
      <w:r>
        <w:tab/>
      </w:r>
      <w:r>
        <w:t>другим),</w:t>
      </w:r>
      <w:r>
        <w:tab/>
      </w:r>
      <w:r>
        <w:rPr>
          <w:spacing w:val="-1"/>
        </w:rPr>
        <w:t>составлять</w:t>
      </w:r>
      <w:r>
        <w:rPr>
          <w:spacing w:val="-67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таблицы, схемы.</w:t>
      </w:r>
    </w:p>
    <w:p w14:paraId="58110000">
      <w:pPr>
        <w:pStyle w:val="Style_3"/>
        <w:numPr>
          <w:ilvl w:val="3"/>
          <w:numId w:val="77"/>
        </w:numPr>
        <w:tabs>
          <w:tab w:leader="none" w:pos="2672" w:val="left"/>
        </w:tabs>
        <w:spacing w:line="321" w:lineRule="exact"/>
        <w:ind w:hanging="1405" w:left="2671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картой:</w:t>
      </w:r>
    </w:p>
    <w:p w14:paraId="59110000">
      <w:pPr>
        <w:pStyle w:val="Style_1"/>
        <w:ind w:firstLine="761" w:left="506" w:right="107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</w:t>
      </w:r>
      <w:r>
        <w:t>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 XVIII в.</w:t>
      </w:r>
    </w:p>
    <w:p w14:paraId="5A110000">
      <w:pPr>
        <w:pStyle w:val="Style_3"/>
        <w:numPr>
          <w:ilvl w:val="3"/>
          <w:numId w:val="77"/>
        </w:numPr>
        <w:tabs>
          <w:tab w:leader="none" w:pos="2672" w:val="left"/>
        </w:tabs>
        <w:spacing w:line="322" w:lineRule="exact"/>
        <w:ind w:hanging="1405" w:left="2671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источниками:</w:t>
      </w:r>
    </w:p>
    <w:p w14:paraId="5B110000">
      <w:pPr>
        <w:pStyle w:val="Style_1"/>
        <w:ind w:firstLine="761" w:left="506" w:right="1081"/>
      </w:pPr>
      <w:r>
        <w:t>различать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происхождения,</w:t>
      </w:r>
      <w:r>
        <w:rPr>
          <w:spacing w:val="1"/>
        </w:rPr>
        <w:t xml:space="preserve"> </w:t>
      </w:r>
      <w:r>
        <w:t>публицистические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(называть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особенности);</w:t>
      </w:r>
    </w:p>
    <w:p w14:paraId="5C110000">
      <w:pPr>
        <w:pStyle w:val="Style_1"/>
        <w:ind w:firstLine="761" w:left="506" w:right="1085"/>
      </w:pP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информационную</w:t>
      </w:r>
      <w:r>
        <w:rPr>
          <w:spacing w:val="-3"/>
        </w:rPr>
        <w:t xml:space="preserve"> </w:t>
      </w:r>
      <w:r>
        <w:t>ценность;</w:t>
      </w:r>
    </w:p>
    <w:p w14:paraId="5D110000">
      <w:pPr>
        <w:pStyle w:val="Style_1"/>
        <w:ind w:firstLine="761" w:left="506" w:right="1079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 и всеобщей истории XVIII в. из взаимодополняющих письменных,</w:t>
      </w:r>
      <w:r>
        <w:rPr>
          <w:spacing w:val="1"/>
        </w:rPr>
        <w:t xml:space="preserve"> </w:t>
      </w:r>
      <w:r>
        <w:t>визуальных и вещественных</w:t>
      </w:r>
      <w:r>
        <w:rPr>
          <w:spacing w:val="3"/>
        </w:rPr>
        <w:t xml:space="preserve"> </w:t>
      </w:r>
      <w:r>
        <w:t>источников.</w:t>
      </w:r>
    </w:p>
    <w:p w14:paraId="5E11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5F110000">
      <w:pPr>
        <w:pStyle w:val="Style_3"/>
        <w:numPr>
          <w:ilvl w:val="3"/>
          <w:numId w:val="77"/>
        </w:numPr>
        <w:tabs>
          <w:tab w:leader="none" w:pos="3306" w:val="left"/>
        </w:tabs>
        <w:spacing w:before="170" w:line="322" w:lineRule="exact"/>
        <w:ind w:hanging="1374" w:left="3305"/>
        <w:jc w:val="both"/>
        <w:rPr>
          <w:sz w:val="28"/>
        </w:rPr>
      </w:pPr>
      <w:r>
        <w:rPr>
          <w:sz w:val="28"/>
        </w:rPr>
        <w:t>Историческое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(реконструкция):</w:t>
      </w:r>
    </w:p>
    <w:p w14:paraId="60110000">
      <w:pPr>
        <w:pStyle w:val="Style_1"/>
        <w:ind w:firstLine="760" w:right="426"/>
      </w:pPr>
      <w:r>
        <w:t>рассказывать о ключевых событиях отечественной и всеобщей истории XVIII</w:t>
      </w:r>
      <w:r>
        <w:rPr>
          <w:spacing w:val="1"/>
        </w:rPr>
        <w:t xml:space="preserve"> </w:t>
      </w:r>
      <w:r>
        <w:t>в.,</w:t>
      </w:r>
      <w:r>
        <w:rPr>
          <w:spacing w:val="-5"/>
        </w:rPr>
        <w:t xml:space="preserve"> </w:t>
      </w:r>
      <w:r>
        <w:t>их участниках;</w:t>
      </w:r>
    </w:p>
    <w:p w14:paraId="61110000">
      <w:pPr>
        <w:pStyle w:val="Style_1"/>
        <w:spacing w:before="2"/>
        <w:ind w:firstLine="760" w:right="410"/>
      </w:pPr>
      <w:r>
        <w:t>составлять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(исторический</w:t>
      </w:r>
      <w:r>
        <w:rPr>
          <w:spacing w:val="1"/>
        </w:rPr>
        <w:t xml:space="preserve"> </w:t>
      </w:r>
      <w:r>
        <w:t>портрет)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</w:t>
      </w:r>
      <w:r>
        <w:t>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материалов;</w:t>
      </w:r>
    </w:p>
    <w:p w14:paraId="62110000">
      <w:pPr>
        <w:pStyle w:val="Style_1"/>
        <w:ind w:firstLine="760" w:right="428"/>
      </w:pPr>
      <w:r>
        <w:t>составлять описание образа жизни различных групп населения в России и</w:t>
      </w:r>
      <w:r>
        <w:rPr>
          <w:spacing w:val="1"/>
        </w:rPr>
        <w:t xml:space="preserve"> </w:t>
      </w:r>
      <w:r>
        <w:t>других странах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 в.;</w:t>
      </w:r>
    </w:p>
    <w:p w14:paraId="63110000">
      <w:pPr>
        <w:pStyle w:val="Style_1"/>
        <w:spacing w:line="240" w:lineRule="auto"/>
        <w:ind w:firstLine="760" w:right="429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эпохи (в</w:t>
      </w:r>
      <w:r>
        <w:rPr>
          <w:spacing w:val="-8"/>
        </w:rPr>
        <w:t xml:space="preserve"> </w:t>
      </w:r>
      <w:r>
        <w:t>виде сообщения, аннотации).</w:t>
      </w:r>
    </w:p>
    <w:p w14:paraId="64110000">
      <w:pPr>
        <w:pStyle w:val="Style_3"/>
        <w:numPr>
          <w:ilvl w:val="3"/>
          <w:numId w:val="77"/>
        </w:numPr>
        <w:tabs>
          <w:tab w:leader="none" w:pos="3308" w:val="left"/>
        </w:tabs>
        <w:ind w:firstLine="0" w:left="1932" w:right="2122"/>
        <w:jc w:val="both"/>
        <w:rPr>
          <w:sz w:val="28"/>
        </w:rPr>
      </w:pPr>
      <w:r>
        <w:rPr>
          <w:sz w:val="28"/>
        </w:rPr>
        <w:t>Анализ, объяснение исторических событий, явлений:</w:t>
      </w:r>
      <w:r>
        <w:rPr>
          <w:spacing w:val="-67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-12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черты</w:t>
      </w:r>
      <w:r>
        <w:rPr>
          <w:spacing w:val="-6"/>
          <w:sz w:val="28"/>
        </w:rPr>
        <w:t xml:space="preserve"> </w:t>
      </w:r>
      <w:r>
        <w:rPr>
          <w:sz w:val="28"/>
        </w:rPr>
        <w:t>экономического,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</w:p>
    <w:p w14:paraId="65110000">
      <w:pPr>
        <w:pStyle w:val="Style_1"/>
        <w:ind w:right="414"/>
      </w:pP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политического</w:t>
      </w:r>
      <w:r>
        <w:rPr>
          <w:spacing w:val="-16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стран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XVIII</w:t>
      </w:r>
      <w:r>
        <w:rPr>
          <w:spacing w:val="-15"/>
        </w:rPr>
        <w:t xml:space="preserve"> </w:t>
      </w:r>
      <w:r>
        <w:t>в.,</w:t>
      </w:r>
      <w:r>
        <w:rPr>
          <w:spacing w:val="-16"/>
        </w:rPr>
        <w:t xml:space="preserve"> </w:t>
      </w:r>
      <w:r>
        <w:t>изменений,</w:t>
      </w:r>
      <w:r>
        <w:rPr>
          <w:spacing w:val="-17"/>
        </w:rPr>
        <w:t xml:space="preserve"> </w:t>
      </w:r>
      <w:r>
        <w:t>происшедших</w:t>
      </w:r>
      <w:r>
        <w:rPr>
          <w:spacing w:val="-6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сферах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общества,</w:t>
      </w:r>
      <w:r>
        <w:rPr>
          <w:spacing w:val="-10"/>
        </w:rPr>
        <w:t xml:space="preserve"> </w:t>
      </w:r>
      <w:r>
        <w:t>промышленного</w:t>
      </w:r>
      <w:r>
        <w:rPr>
          <w:spacing w:val="-5"/>
        </w:rPr>
        <w:t xml:space="preserve"> </w:t>
      </w:r>
      <w:r>
        <w:t>переворота</w:t>
      </w:r>
      <w:r>
        <w:rPr>
          <w:spacing w:val="-6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странах,</w:t>
      </w:r>
      <w:r>
        <w:rPr>
          <w:spacing w:val="-7"/>
        </w:rPr>
        <w:t xml:space="preserve"> </w:t>
      </w:r>
      <w:r>
        <w:t>абсолютизма</w:t>
      </w:r>
      <w:r>
        <w:rPr>
          <w:spacing w:val="-6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правления,</w:t>
      </w:r>
      <w:r>
        <w:rPr>
          <w:spacing w:val="-5"/>
        </w:rPr>
        <w:t xml:space="preserve"> </w:t>
      </w:r>
      <w:r>
        <w:t>идеологии</w:t>
      </w:r>
      <w:r>
        <w:rPr>
          <w:spacing w:val="-2"/>
        </w:rPr>
        <w:t xml:space="preserve"> </w:t>
      </w:r>
      <w:r>
        <w:t>Просвещения,</w:t>
      </w:r>
      <w:r>
        <w:rPr>
          <w:spacing w:val="-68"/>
        </w:rPr>
        <w:t xml:space="preserve"> </w:t>
      </w:r>
      <w:r>
        <w:t>революций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67"/>
        </w:rPr>
        <w:t xml:space="preserve"> </w:t>
      </w:r>
      <w:r>
        <w:t>международных отношений рассматриваемого</w:t>
      </w:r>
      <w:r>
        <w:rPr>
          <w:spacing w:val="4"/>
        </w:rPr>
        <w:t xml:space="preserve"> </w:t>
      </w:r>
      <w:r>
        <w:t>периода;</w:t>
      </w:r>
    </w:p>
    <w:p w14:paraId="66110000">
      <w:pPr>
        <w:pStyle w:val="Style_1"/>
        <w:ind w:firstLine="760" w:right="41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-67"/>
        </w:rPr>
        <w:t xml:space="preserve"> </w:t>
      </w:r>
      <w:r>
        <w:t>отечественной и всеобщей истории, конкретизировать их на примерах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ситуаций;</w:t>
      </w:r>
    </w:p>
    <w:p w14:paraId="67110000">
      <w:pPr>
        <w:pStyle w:val="Style_1"/>
        <w:ind w:firstLine="760" w:right="418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XVIII в. (выявлять в историческом тексте суждения о причинах и</w:t>
      </w:r>
      <w:r>
        <w:rPr>
          <w:spacing w:val="1"/>
        </w:rPr>
        <w:t xml:space="preserve"> </w:t>
      </w:r>
      <w:r>
        <w:t>следствиях событий, систематизировать объяснение причин и следствий 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текстах);</w:t>
      </w:r>
    </w:p>
    <w:p w14:paraId="68110000">
      <w:pPr>
        <w:pStyle w:val="Style_1"/>
        <w:ind w:firstLine="760" w:right="417"/>
      </w:pPr>
      <w:r>
        <w:t>проводить сопос</w:t>
      </w:r>
      <w:r>
        <w:t>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(раскрывать</w:t>
      </w:r>
      <w:r>
        <w:rPr>
          <w:spacing w:val="1"/>
        </w:rPr>
        <w:t xml:space="preserve"> </w:t>
      </w:r>
      <w:r>
        <w:t>повторяющиеся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-67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выделять</w:t>
      </w:r>
      <w:r>
        <w:rPr>
          <w:spacing w:val="-9"/>
        </w:rPr>
        <w:t xml:space="preserve"> </w:t>
      </w:r>
      <w:r>
        <w:t>черты сходства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различия).</w:t>
      </w:r>
    </w:p>
    <w:p w14:paraId="69110000">
      <w:pPr>
        <w:pStyle w:val="Style_3"/>
        <w:numPr>
          <w:ilvl w:val="3"/>
          <w:numId w:val="77"/>
        </w:numPr>
        <w:tabs>
          <w:tab w:leader="none" w:pos="3306" w:val="left"/>
        </w:tabs>
        <w:ind w:firstLine="760" w:left="1171" w:right="428"/>
        <w:jc w:val="both"/>
        <w:rPr>
          <w:sz w:val="28"/>
        </w:rPr>
      </w:pPr>
      <w:r>
        <w:rPr>
          <w:sz w:val="28"/>
        </w:rPr>
        <w:t>Рассмотрение исторических версий и оценок, определение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2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-3"/>
          <w:sz w:val="28"/>
        </w:rPr>
        <w:t xml:space="preserve"> </w:t>
      </w:r>
      <w:r>
        <w:rPr>
          <w:sz w:val="28"/>
        </w:rPr>
        <w:t>прошлого:</w:t>
      </w:r>
    </w:p>
    <w:p w14:paraId="6A110000">
      <w:pPr>
        <w:pStyle w:val="Style_1"/>
        <w:ind w:firstLine="760" w:right="415"/>
      </w:pPr>
      <w:r>
        <w:t>анализировать</w:t>
      </w:r>
      <w:r>
        <w:rPr>
          <w:spacing w:val="-14"/>
        </w:rPr>
        <w:t xml:space="preserve"> </w:t>
      </w:r>
      <w:r>
        <w:t>высказывания</w:t>
      </w:r>
      <w:r>
        <w:rPr>
          <w:spacing w:val="-15"/>
        </w:rPr>
        <w:t xml:space="preserve"> </w:t>
      </w:r>
      <w:r>
        <w:t>историков</w:t>
      </w:r>
      <w:r>
        <w:rPr>
          <w:spacing w:val="-1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спорным</w:t>
      </w:r>
      <w:r>
        <w:rPr>
          <w:spacing w:val="-12"/>
        </w:rPr>
        <w:t xml:space="preserve"> </w:t>
      </w:r>
      <w:r>
        <w:t>вопросам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всеобщей</w:t>
      </w:r>
      <w:r>
        <w:rPr>
          <w:spacing w:val="32"/>
        </w:rPr>
        <w:t xml:space="preserve"> </w:t>
      </w:r>
      <w:r>
        <w:t>истории</w:t>
      </w:r>
      <w:r>
        <w:rPr>
          <w:spacing w:val="29"/>
        </w:rPr>
        <w:t xml:space="preserve"> </w:t>
      </w:r>
      <w:r>
        <w:t>XVIII</w:t>
      </w:r>
      <w:r>
        <w:rPr>
          <w:spacing w:val="32"/>
        </w:rPr>
        <w:t xml:space="preserve"> </w:t>
      </w:r>
      <w:r>
        <w:t>в.</w:t>
      </w:r>
      <w:r>
        <w:rPr>
          <w:spacing w:val="28"/>
        </w:rPr>
        <w:t xml:space="preserve"> </w:t>
      </w:r>
      <w:r>
        <w:t>(выявлять</w:t>
      </w:r>
      <w:r>
        <w:rPr>
          <w:spacing w:val="29"/>
        </w:rPr>
        <w:t xml:space="preserve"> </w:t>
      </w:r>
      <w:r>
        <w:t>обсуждаемую</w:t>
      </w:r>
      <w:r>
        <w:rPr>
          <w:spacing w:val="29"/>
        </w:rPr>
        <w:t xml:space="preserve"> </w:t>
      </w:r>
      <w:r>
        <w:t>проблему,</w:t>
      </w:r>
      <w:r>
        <w:rPr>
          <w:spacing w:val="33"/>
        </w:rPr>
        <w:t xml:space="preserve"> </w:t>
      </w:r>
      <w:r>
        <w:t>мнение</w:t>
      </w:r>
      <w:r>
        <w:rPr>
          <w:spacing w:val="30"/>
        </w:rPr>
        <w:t xml:space="preserve"> </w:t>
      </w:r>
      <w:r>
        <w:t>автора,</w:t>
      </w:r>
    </w:p>
    <w:p w14:paraId="6B11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6C110000">
      <w:pPr>
        <w:pStyle w:val="Style_1"/>
        <w:spacing w:before="170" w:line="322" w:lineRule="exact"/>
        <w:ind w:firstLine="0" w:left="506"/>
      </w:pPr>
      <w:r>
        <w:t>приводимые</w:t>
      </w:r>
      <w:r>
        <w:rPr>
          <w:spacing w:val="-4"/>
        </w:rPr>
        <w:t xml:space="preserve"> </w:t>
      </w:r>
      <w:r>
        <w:t>аргументы,</w:t>
      </w:r>
      <w:r>
        <w:rPr>
          <w:spacing w:val="-10"/>
        </w:rPr>
        <w:t xml:space="preserve"> </w:t>
      </w:r>
      <w:r>
        <w:t>оценивать</w:t>
      </w:r>
      <w:r>
        <w:rPr>
          <w:spacing w:val="-9"/>
        </w:rPr>
        <w:t xml:space="preserve"> </w:t>
      </w:r>
      <w:r>
        <w:t>степень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убедительности);</w:t>
      </w:r>
    </w:p>
    <w:p w14:paraId="6D110000">
      <w:pPr>
        <w:pStyle w:val="Style_1"/>
        <w:ind w:firstLine="761" w:left="506" w:right="1074"/>
      </w:pPr>
      <w:r>
        <w:t>различать в описаниях событий и личностей XVIII в. ценностные категории,</w:t>
      </w:r>
      <w:r>
        <w:rPr>
          <w:spacing w:val="1"/>
        </w:rPr>
        <w:t xml:space="preserve"> </w:t>
      </w:r>
      <w:r>
        <w:t>значимые для данной эпохи (в том числе для разных социальных слоев), выражать</w:t>
      </w:r>
      <w:r>
        <w:rPr>
          <w:spacing w:val="1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ним.</w:t>
      </w:r>
    </w:p>
    <w:p w14:paraId="6E110000">
      <w:pPr>
        <w:pStyle w:val="Style_3"/>
        <w:numPr>
          <w:ilvl w:val="3"/>
          <w:numId w:val="77"/>
        </w:numPr>
        <w:tabs>
          <w:tab w:leader="none" w:pos="2672" w:val="left"/>
        </w:tabs>
        <w:spacing w:before="2" w:line="322" w:lineRule="exact"/>
        <w:ind w:hanging="1405" w:left="2671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знаний:</w:t>
      </w:r>
    </w:p>
    <w:p w14:paraId="6F110000">
      <w:pPr>
        <w:pStyle w:val="Style_1"/>
        <w:ind w:firstLine="761" w:left="506" w:right="1077"/>
      </w:pPr>
      <w:r>
        <w:t>раскрывать</w:t>
      </w:r>
      <w:r>
        <w:rPr>
          <w:spacing w:val="-17"/>
        </w:rPr>
        <w:t xml:space="preserve"> </w:t>
      </w:r>
      <w:r>
        <w:t>(объяснять),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сочета</w:t>
      </w:r>
      <w:r>
        <w:t>лись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памятниках</w:t>
      </w:r>
      <w:r>
        <w:rPr>
          <w:spacing w:val="-11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XVIII</w:t>
      </w:r>
      <w:r>
        <w:rPr>
          <w:spacing w:val="-15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европейские влияния и национальные традиции, показывать на примерах; выполнять</w:t>
      </w:r>
      <w:r>
        <w:rPr>
          <w:spacing w:val="-67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проекты по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всеобщей</w:t>
      </w:r>
      <w:r>
        <w:rPr>
          <w:spacing w:val="-4"/>
        </w:rPr>
        <w:t xml:space="preserve"> </w:t>
      </w:r>
      <w:r>
        <w:t>истории</w:t>
      </w:r>
    </w:p>
    <w:p w14:paraId="70110000">
      <w:pPr>
        <w:pStyle w:val="Style_1"/>
        <w:spacing w:line="321" w:lineRule="exact"/>
        <w:ind w:firstLine="0" w:left="506"/>
      </w:pPr>
      <w:r>
        <w:t>XVIII</w:t>
      </w:r>
      <w:r>
        <w:rPr>
          <w:spacing w:val="4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материале).</w:t>
      </w:r>
    </w:p>
    <w:p w14:paraId="71110000">
      <w:pPr>
        <w:pStyle w:val="Style_3"/>
        <w:numPr>
          <w:ilvl w:val="2"/>
          <w:numId w:val="64"/>
        </w:numPr>
        <w:tabs>
          <w:tab w:leader="none" w:pos="2518" w:val="left"/>
        </w:tabs>
        <w:spacing w:before="1"/>
        <w:ind w:firstLine="0" w:left="1267" w:right="2856"/>
        <w:jc w:val="both"/>
        <w:rPr>
          <w:sz w:val="28"/>
        </w:rPr>
      </w:pPr>
      <w:r>
        <w:rPr>
          <w:sz w:val="28"/>
        </w:rPr>
        <w:t>Предметные результаты изучения истории в 9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150.8.13.1.</w:t>
      </w:r>
      <w:r>
        <w:rPr>
          <w:spacing w:val="63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хронологии,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хронологией:</w:t>
      </w:r>
    </w:p>
    <w:p w14:paraId="72110000">
      <w:pPr>
        <w:pStyle w:val="Style_1"/>
        <w:ind w:firstLine="761" w:left="506" w:right="1080"/>
      </w:pPr>
      <w:r>
        <w:t>называть даты (хронологические границы) важнейших событий и процессов</w:t>
      </w:r>
      <w:r>
        <w:rPr>
          <w:spacing w:val="1"/>
        </w:rPr>
        <w:t xml:space="preserve"> </w:t>
      </w:r>
      <w:r>
        <w:t>отечественной и всеобщей истории XIX - начала XX в.; выделять этапы (периоды) в</w:t>
      </w:r>
      <w:r>
        <w:rPr>
          <w:spacing w:val="1"/>
        </w:rPr>
        <w:t xml:space="preserve"> </w:t>
      </w:r>
      <w:r>
        <w:t>ра</w:t>
      </w:r>
      <w:r>
        <w:t>звитии</w:t>
      </w:r>
      <w:r>
        <w:rPr>
          <w:spacing w:val="-4"/>
        </w:rPr>
        <w:t xml:space="preserve"> </w:t>
      </w:r>
      <w:r>
        <w:t>ключевых</w:t>
      </w:r>
      <w:r>
        <w:rPr>
          <w:spacing w:val="-5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 процессов;</w:t>
      </w:r>
    </w:p>
    <w:p w14:paraId="73110000">
      <w:pPr>
        <w:pStyle w:val="Style_1"/>
        <w:ind w:firstLine="761" w:left="506" w:right="1080"/>
      </w:pPr>
      <w:r>
        <w:t>выявлять</w:t>
      </w:r>
      <w:r>
        <w:rPr>
          <w:spacing w:val="1"/>
        </w:rPr>
        <w:t xml:space="preserve"> </w:t>
      </w:r>
      <w:r>
        <w:t>синхронность</w:t>
      </w:r>
      <w:r>
        <w:rPr>
          <w:spacing w:val="1"/>
        </w:rPr>
        <w:t xml:space="preserve"> </w:t>
      </w:r>
      <w:r>
        <w:t>(асинхронность)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 XIX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в.;</w:t>
      </w:r>
    </w:p>
    <w:p w14:paraId="74110000">
      <w:pPr>
        <w:pStyle w:val="Style_1"/>
        <w:spacing w:before="1"/>
        <w:ind w:firstLine="761" w:left="506" w:right="1352"/>
      </w:pPr>
      <w:r>
        <w:t>определять последовательность событий отечественной и всеобщей истории</w:t>
      </w:r>
      <w:r>
        <w:rPr>
          <w:spacing w:val="-67"/>
        </w:rPr>
        <w:t xml:space="preserve"> </w:t>
      </w:r>
      <w:r>
        <w:t>XIX</w:t>
      </w:r>
      <w:r>
        <w:rPr>
          <w:spacing w:val="19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связей.</w:t>
      </w:r>
    </w:p>
    <w:p w14:paraId="75110000">
      <w:pPr>
        <w:pStyle w:val="Style_3"/>
        <w:numPr>
          <w:ilvl w:val="3"/>
          <w:numId w:val="78"/>
        </w:numPr>
        <w:tabs>
          <w:tab w:leader="none" w:pos="2703" w:val="left"/>
        </w:tabs>
        <w:ind w:firstLine="0" w:right="1341"/>
        <w:jc w:val="both"/>
        <w:rPr>
          <w:sz w:val="28"/>
        </w:rPr>
      </w:pPr>
      <w:r>
        <w:rPr>
          <w:sz w:val="28"/>
        </w:rPr>
        <w:t>Знание исторических фактов, работа с фактами: характеризовать</w:t>
      </w:r>
      <w:r>
        <w:rPr>
          <w:spacing w:val="-68"/>
          <w:sz w:val="28"/>
        </w:rPr>
        <w:t xml:space="preserve"> </w:t>
      </w:r>
      <w:r>
        <w:rPr>
          <w:sz w:val="28"/>
        </w:rPr>
        <w:t>место,</w:t>
      </w:r>
      <w:r>
        <w:rPr>
          <w:spacing w:val="-7"/>
          <w:sz w:val="28"/>
        </w:rPr>
        <w:t xml:space="preserve"> </w:t>
      </w:r>
      <w:r>
        <w:rPr>
          <w:sz w:val="28"/>
        </w:rPr>
        <w:t>обстоятельства, участников,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важнейших</w:t>
      </w:r>
    </w:p>
    <w:p w14:paraId="76110000">
      <w:pPr>
        <w:pStyle w:val="Style_1"/>
        <w:spacing w:line="321" w:lineRule="exact"/>
        <w:ind w:firstLine="0" w:left="506"/>
      </w:pPr>
      <w:r>
        <w:t>событий</w:t>
      </w:r>
      <w:r>
        <w:rPr>
          <w:spacing w:val="-8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в.;</w:t>
      </w:r>
    </w:p>
    <w:p w14:paraId="77110000">
      <w:pPr>
        <w:pStyle w:val="Style_1"/>
        <w:ind w:firstLine="761" w:left="506" w:right="1082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-67"/>
        </w:rPr>
        <w:t xml:space="preserve"> </w:t>
      </w:r>
      <w:r>
        <w:t>признаку (хронологии, принадлежности к историческим процессам, типологическим</w:t>
      </w:r>
      <w:r>
        <w:rPr>
          <w:spacing w:val="-67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другим),</w:t>
      </w:r>
      <w:r>
        <w:rPr>
          <w:spacing w:val="-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систематические</w:t>
      </w:r>
      <w:r>
        <w:rPr>
          <w:spacing w:val="-1"/>
        </w:rPr>
        <w:t xml:space="preserve"> </w:t>
      </w:r>
      <w:r>
        <w:t>таблицы.</w:t>
      </w:r>
    </w:p>
    <w:p w14:paraId="78110000">
      <w:pPr>
        <w:pStyle w:val="Style_3"/>
        <w:numPr>
          <w:ilvl w:val="3"/>
          <w:numId w:val="78"/>
        </w:numPr>
        <w:tabs>
          <w:tab w:leader="none" w:pos="2643" w:val="left"/>
        </w:tabs>
        <w:spacing w:line="322" w:lineRule="exact"/>
        <w:ind w:hanging="1376" w:left="2642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картой:</w:t>
      </w:r>
    </w:p>
    <w:p w14:paraId="79110000">
      <w:pPr>
        <w:pStyle w:val="Style_1"/>
        <w:ind w:firstLine="761" w:left="506" w:right="108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произошедшие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</w:t>
      </w:r>
      <w:r>
        <w:t>езультате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 всеобщей</w:t>
      </w:r>
      <w:r>
        <w:rPr>
          <w:spacing w:val="-1"/>
        </w:rPr>
        <w:t xml:space="preserve"> </w:t>
      </w:r>
      <w:r>
        <w:t>истории XIX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в.;</w:t>
      </w:r>
    </w:p>
    <w:p w14:paraId="7A110000">
      <w:pPr>
        <w:pStyle w:val="Style_1"/>
        <w:spacing w:line="240" w:lineRule="auto"/>
        <w:ind w:firstLine="761" w:left="506" w:right="1088"/>
      </w:pPr>
      <w:r>
        <w:t>определять на основе карты влияние географического фактора на развитие</w:t>
      </w:r>
      <w:r>
        <w:rPr>
          <w:spacing w:val="1"/>
        </w:rPr>
        <w:t xml:space="preserve"> </w:t>
      </w:r>
      <w:r>
        <w:t>различных сфер</w:t>
      </w:r>
      <w:r>
        <w:rPr>
          <w:spacing w:val="2"/>
        </w:rPr>
        <w:t xml:space="preserve"> </w:t>
      </w:r>
      <w:r>
        <w:t>жизни страны (группы</w:t>
      </w:r>
      <w:r>
        <w:rPr>
          <w:spacing w:val="-2"/>
        </w:rPr>
        <w:t xml:space="preserve"> </w:t>
      </w:r>
      <w:r>
        <w:t>стран).</w:t>
      </w:r>
    </w:p>
    <w:p w14:paraId="7B110000">
      <w:pPr>
        <w:pStyle w:val="Style_3"/>
        <w:numPr>
          <w:ilvl w:val="3"/>
          <w:numId w:val="78"/>
        </w:numPr>
        <w:tabs>
          <w:tab w:leader="none" w:pos="2643" w:val="left"/>
        </w:tabs>
        <w:spacing w:line="318" w:lineRule="exact"/>
        <w:ind w:hanging="1376" w:left="2642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источниками:</w:t>
      </w:r>
    </w:p>
    <w:p w14:paraId="7C11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7D110000">
      <w:pPr>
        <w:pStyle w:val="Style_1"/>
        <w:spacing w:before="170"/>
        <w:ind w:firstLine="760" w:right="406"/>
        <w:jc w:val="left"/>
      </w:pPr>
      <w:r>
        <w:t>представлять в дополнение к известным ранее видам письменных источников</w:t>
      </w:r>
      <w:r>
        <w:rPr>
          <w:spacing w:val="1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материалы: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мысли,</w:t>
      </w:r>
      <w:r>
        <w:rPr>
          <w:spacing w:val="-6"/>
        </w:rPr>
        <w:t xml:space="preserve"> </w:t>
      </w:r>
      <w:r>
        <w:t>газетную</w:t>
      </w:r>
      <w:r>
        <w:rPr>
          <w:spacing w:val="-6"/>
        </w:rPr>
        <w:t xml:space="preserve"> </w:t>
      </w:r>
      <w:r>
        <w:t>публицистику,</w:t>
      </w:r>
      <w:r>
        <w:rPr>
          <w:spacing w:val="-67"/>
        </w:rPr>
        <w:t xml:space="preserve"> </w:t>
      </w:r>
      <w:r>
        <w:t>программы политических партий, статистические данные и друг</w:t>
      </w:r>
      <w:r>
        <w:t>ие; определять тип и</w:t>
      </w:r>
      <w:r>
        <w:rPr>
          <w:spacing w:val="-68"/>
        </w:rPr>
        <w:t xml:space="preserve"> </w:t>
      </w:r>
      <w:r>
        <w:t>вид источника (письменного, визуального); выявлять принадлежность источника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-10"/>
        </w:rPr>
        <w:t xml:space="preserve"> </w:t>
      </w:r>
      <w:r>
        <w:t>лицу,</w:t>
      </w:r>
      <w:r>
        <w:rPr>
          <w:spacing w:val="-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-9"/>
        </w:rPr>
        <w:t xml:space="preserve"> </w:t>
      </w:r>
      <w:r>
        <w:t>течению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другим;</w:t>
      </w:r>
    </w:p>
    <w:p w14:paraId="7E110000">
      <w:pPr>
        <w:pStyle w:val="Style_1"/>
        <w:spacing w:before="1"/>
        <w:ind w:firstLine="760" w:right="413"/>
      </w:pPr>
      <w:r>
        <w:t>извлекать,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</w:t>
      </w:r>
      <w:r>
        <w:t>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 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 и вещественных</w:t>
      </w:r>
      <w:r>
        <w:rPr>
          <w:spacing w:val="2"/>
        </w:rPr>
        <w:t xml:space="preserve"> </w:t>
      </w:r>
      <w:r>
        <w:t>источников;</w:t>
      </w:r>
    </w:p>
    <w:p w14:paraId="7F110000">
      <w:pPr>
        <w:pStyle w:val="Style_1"/>
        <w:spacing w:line="240" w:lineRule="auto"/>
        <w:ind w:firstLine="760" w:right="432"/>
      </w:pPr>
      <w:r>
        <w:t>различать в тексте письменных источников факты и интерпретации событий</w:t>
      </w:r>
      <w:r>
        <w:rPr>
          <w:spacing w:val="1"/>
        </w:rPr>
        <w:t xml:space="preserve"> </w:t>
      </w:r>
      <w:r>
        <w:t>прошлого.</w:t>
      </w:r>
    </w:p>
    <w:p w14:paraId="80110000">
      <w:pPr>
        <w:pStyle w:val="Style_3"/>
        <w:numPr>
          <w:ilvl w:val="3"/>
          <w:numId w:val="78"/>
        </w:numPr>
        <w:tabs>
          <w:tab w:leader="none" w:pos="3308" w:val="left"/>
        </w:tabs>
        <w:spacing w:line="317" w:lineRule="exact"/>
        <w:ind w:hanging="1376" w:left="3307"/>
        <w:jc w:val="both"/>
        <w:rPr>
          <w:sz w:val="28"/>
        </w:rPr>
      </w:pPr>
      <w:r>
        <w:rPr>
          <w:sz w:val="28"/>
        </w:rPr>
        <w:t>Историческое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(реконструкция):</w:t>
      </w:r>
    </w:p>
    <w:p w14:paraId="81110000">
      <w:pPr>
        <w:pStyle w:val="Style_1"/>
        <w:ind w:firstLine="760" w:right="418"/>
      </w:pP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 истории XIX — начала XX в. с использованием визуальных материалов</w:t>
      </w:r>
      <w:r>
        <w:rPr>
          <w:spacing w:val="1"/>
        </w:rPr>
        <w:t xml:space="preserve"> </w:t>
      </w:r>
      <w:r>
        <w:t>(устно,</w:t>
      </w:r>
      <w:r>
        <w:rPr>
          <w:spacing w:val="-5"/>
        </w:rPr>
        <w:t xml:space="preserve"> </w:t>
      </w:r>
      <w:r>
        <w:t>письменно</w:t>
      </w:r>
      <w:r>
        <w:rPr>
          <w:spacing w:val="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короткого</w:t>
      </w:r>
      <w:r>
        <w:rPr>
          <w:spacing w:val="1"/>
        </w:rPr>
        <w:t xml:space="preserve"> </w:t>
      </w:r>
      <w:r>
        <w:t>эссе,</w:t>
      </w:r>
      <w:r>
        <w:rPr>
          <w:spacing w:val="-1"/>
        </w:rPr>
        <w:t xml:space="preserve"> </w:t>
      </w:r>
      <w:r>
        <w:t>презентации);</w:t>
      </w:r>
    </w:p>
    <w:p w14:paraId="82110000">
      <w:pPr>
        <w:pStyle w:val="Style_1"/>
        <w:ind w:firstLine="760" w:right="421"/>
        <w:jc w:val="right"/>
      </w:pPr>
      <w:r>
        <w:t>составлять развернутую характеристику исторических личностей XIX - начала</w:t>
      </w:r>
      <w:r>
        <w:rPr>
          <w:spacing w:val="-67"/>
        </w:rPr>
        <w:t xml:space="preserve"> </w:t>
      </w:r>
      <w:r>
        <w:t>XX</w:t>
      </w:r>
      <w:r>
        <w:rPr>
          <w:spacing w:val="5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описанием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оценко</w:t>
      </w:r>
      <w:r>
        <w:t>й</w:t>
      </w:r>
      <w:r>
        <w:rPr>
          <w:spacing w:val="7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деятельности</w:t>
      </w:r>
      <w:r>
        <w:rPr>
          <w:spacing w:val="7"/>
        </w:rPr>
        <w:t xml:space="preserve"> </w:t>
      </w:r>
      <w:r>
        <w:t>(сообщение,</w:t>
      </w:r>
      <w:r>
        <w:rPr>
          <w:spacing w:val="6"/>
        </w:rPr>
        <w:t xml:space="preserve"> </w:t>
      </w:r>
      <w:r>
        <w:t>презентация,</w:t>
      </w:r>
      <w:r>
        <w:rPr>
          <w:spacing w:val="6"/>
        </w:rPr>
        <w:t xml:space="preserve"> </w:t>
      </w:r>
      <w:r>
        <w:t>эссе);</w:t>
      </w:r>
      <w:r>
        <w:rPr>
          <w:spacing w:val="-67"/>
        </w:rPr>
        <w:t xml:space="preserve"> </w:t>
      </w:r>
      <w:r>
        <w:t>составлять описание</w:t>
      </w:r>
      <w:r>
        <w:rPr>
          <w:spacing w:val="70"/>
        </w:rPr>
        <w:t xml:space="preserve"> </w:t>
      </w:r>
      <w:r>
        <w:t>образа</w:t>
      </w:r>
      <w:r>
        <w:rPr>
          <w:spacing w:val="70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групп</w:t>
      </w:r>
      <w:r>
        <w:rPr>
          <w:spacing w:val="70"/>
        </w:rPr>
        <w:t xml:space="preserve"> </w:t>
      </w:r>
      <w:r>
        <w:t>населения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7"/>
        </w:rPr>
        <w:t xml:space="preserve"> </w:t>
      </w:r>
      <w:r>
        <w:t>странах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XIX</w:t>
      </w:r>
      <w:r>
        <w:rPr>
          <w:spacing w:val="9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начале</w:t>
      </w:r>
      <w:r>
        <w:rPr>
          <w:spacing w:val="6"/>
        </w:rPr>
        <w:t xml:space="preserve"> </w:t>
      </w:r>
      <w:r>
        <w:t>XX</w:t>
      </w:r>
      <w:r>
        <w:rPr>
          <w:spacing w:val="6"/>
        </w:rPr>
        <w:t xml:space="preserve"> </w:t>
      </w:r>
      <w:r>
        <w:t>в.,</w:t>
      </w:r>
      <w:r>
        <w:rPr>
          <w:spacing w:val="7"/>
        </w:rPr>
        <w:t xml:space="preserve"> </w:t>
      </w:r>
      <w:r>
        <w:t>показывая</w:t>
      </w:r>
      <w:r>
        <w:rPr>
          <w:spacing w:val="6"/>
        </w:rPr>
        <w:t xml:space="preserve"> </w:t>
      </w:r>
      <w:r>
        <w:t>изменения,</w:t>
      </w:r>
      <w:r>
        <w:rPr>
          <w:spacing w:val="7"/>
        </w:rPr>
        <w:t xml:space="preserve"> </w:t>
      </w:r>
      <w:r>
        <w:t>происшедшие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течение</w:t>
      </w:r>
    </w:p>
    <w:p w14:paraId="83110000">
      <w:pPr>
        <w:pStyle w:val="Style_1"/>
        <w:spacing w:line="322" w:lineRule="exact"/>
        <w:ind/>
      </w:pPr>
      <w:r>
        <w:t>рассматриваемого</w:t>
      </w:r>
      <w:r>
        <w:rPr>
          <w:spacing w:val="-5"/>
        </w:rPr>
        <w:t xml:space="preserve"> </w:t>
      </w:r>
      <w:r>
        <w:t>периода;</w:t>
      </w:r>
    </w:p>
    <w:p w14:paraId="84110000">
      <w:pPr>
        <w:pStyle w:val="Style_1"/>
        <w:ind w:firstLine="760" w:right="432"/>
      </w:pPr>
      <w:r>
        <w:t>представлять описание памятников материальной и художественной культуры</w:t>
      </w:r>
      <w:r>
        <w:rPr>
          <w:spacing w:val="-67"/>
        </w:rPr>
        <w:t xml:space="preserve"> </w:t>
      </w:r>
      <w:r>
        <w:t>изучаемой эпохи, их назначения, использованных при их создании технических и</w:t>
      </w:r>
      <w:r>
        <w:rPr>
          <w:spacing w:val="1"/>
        </w:rPr>
        <w:t xml:space="preserve"> </w:t>
      </w:r>
      <w:r>
        <w:t>художественных приемов</w:t>
      </w:r>
      <w:r>
        <w:rPr>
          <w:spacing w:val="-1"/>
        </w:rPr>
        <w:t xml:space="preserve"> </w:t>
      </w:r>
      <w:r>
        <w:t>и другое.</w:t>
      </w:r>
    </w:p>
    <w:p w14:paraId="85110000">
      <w:pPr>
        <w:pStyle w:val="Style_3"/>
        <w:numPr>
          <w:ilvl w:val="3"/>
          <w:numId w:val="78"/>
        </w:numPr>
        <w:tabs>
          <w:tab w:leader="none" w:pos="3318" w:val="left"/>
        </w:tabs>
        <w:ind w:firstLine="0" w:left="1932" w:right="683"/>
        <w:jc w:val="both"/>
        <w:rPr>
          <w:sz w:val="28"/>
        </w:rPr>
      </w:pPr>
      <w:r>
        <w:rPr>
          <w:sz w:val="28"/>
        </w:rPr>
        <w:t>Анализ, объяснение исторических событий, явлений: раскрывать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черты экономического,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</w:p>
    <w:p w14:paraId="86110000">
      <w:pPr>
        <w:pStyle w:val="Style_1"/>
        <w:ind w:right="408"/>
      </w:pPr>
      <w:r>
        <w:t>и политического развития России и других стран в XIX - начале XX в., процессов</w:t>
      </w:r>
      <w:r>
        <w:rPr>
          <w:spacing w:val="1"/>
        </w:rPr>
        <w:t xml:space="preserve"> </w:t>
      </w:r>
      <w:r>
        <w:t>модернизации в мире и России, масштабных социальных движений и революций в</w:t>
      </w:r>
      <w:r>
        <w:rPr>
          <w:spacing w:val="1"/>
        </w:rPr>
        <w:t xml:space="preserve"> </w:t>
      </w:r>
      <w:r>
        <w:t>рассматриваемый период, международных отношений рассматриваемого периода и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России;</w:t>
      </w:r>
    </w:p>
    <w:p w14:paraId="87110000">
      <w:pPr>
        <w:pStyle w:val="Style_1"/>
        <w:spacing w:line="240" w:lineRule="auto"/>
        <w:ind w:firstLine="760" w:right="417"/>
      </w:pPr>
      <w:r>
        <w:t>объяснять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эпохе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соотносить</w:t>
      </w:r>
      <w:r>
        <w:rPr>
          <w:spacing w:val="-4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факты;</w:t>
      </w:r>
    </w:p>
    <w:p w14:paraId="88110000">
      <w:pPr>
        <w:pStyle w:val="Style_1"/>
        <w:ind w:firstLine="760" w:right="41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4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XIX</w:t>
      </w:r>
      <w:r>
        <w:rPr>
          <w:spacing w:val="16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начала</w:t>
      </w:r>
      <w:r>
        <w:rPr>
          <w:spacing w:val="15"/>
        </w:rPr>
        <w:t xml:space="preserve"> </w:t>
      </w:r>
      <w:r>
        <w:t>XX</w:t>
      </w:r>
      <w:r>
        <w:rPr>
          <w:spacing w:val="14"/>
        </w:rPr>
        <w:t xml:space="preserve"> </w:t>
      </w:r>
      <w:r>
        <w:t>в.</w:t>
      </w:r>
      <w:r>
        <w:rPr>
          <w:spacing w:val="17"/>
        </w:rPr>
        <w:t xml:space="preserve"> </w:t>
      </w:r>
      <w:r>
        <w:t>(выявлять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историческом</w:t>
      </w:r>
      <w:r>
        <w:rPr>
          <w:spacing w:val="14"/>
        </w:rPr>
        <w:t xml:space="preserve"> </w:t>
      </w:r>
      <w:r>
        <w:t>тексте</w:t>
      </w:r>
      <w:r>
        <w:rPr>
          <w:spacing w:val="13"/>
        </w:rPr>
        <w:t xml:space="preserve"> </w:t>
      </w:r>
      <w:r>
        <w:t>суждения</w:t>
      </w:r>
      <w:r>
        <w:rPr>
          <w:spacing w:val="16"/>
        </w:rPr>
        <w:t xml:space="preserve"> </w:t>
      </w:r>
      <w:r>
        <w:t>о</w:t>
      </w:r>
    </w:p>
    <w:p w14:paraId="8911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8A110000">
      <w:pPr>
        <w:pStyle w:val="Style_1"/>
        <w:tabs>
          <w:tab w:leader="none" w:pos="1910" w:val="left"/>
          <w:tab w:leader="none" w:pos="3127" w:val="left"/>
          <w:tab w:leader="none" w:pos="3872" w:val="left"/>
          <w:tab w:leader="none" w:pos="4208" w:val="left"/>
          <w:tab w:leader="none" w:pos="5252" w:val="left"/>
          <w:tab w:leader="none" w:pos="5895" w:val="left"/>
          <w:tab w:leader="none" w:pos="6339" w:val="left"/>
          <w:tab w:leader="none" w:pos="7880" w:val="left"/>
          <w:tab w:leader="none" w:pos="10024" w:val="left"/>
        </w:tabs>
        <w:spacing w:before="170"/>
        <w:ind w:firstLine="31" w:left="516" w:right="1079"/>
        <w:jc w:val="right"/>
      </w:pP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следствиях</w:t>
      </w:r>
      <w:r>
        <w:rPr>
          <w:spacing w:val="3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2"/>
        </w:rPr>
        <w:t xml:space="preserve"> </w:t>
      </w:r>
      <w:r>
        <w:t>объяснение</w:t>
      </w:r>
      <w:r>
        <w:rPr>
          <w:spacing w:val="-2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следствий</w:t>
      </w:r>
      <w:r>
        <w:rPr>
          <w:spacing w:val="-67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 к существующим трактовкам причин и следствий исторических событий;</w:t>
      </w:r>
      <w:r>
        <w:rPr>
          <w:spacing w:val="-67"/>
        </w:rPr>
        <w:t xml:space="preserve"> </w:t>
      </w:r>
      <w:r>
        <w:t>проводить сопоставление однотипных событий и процессов отечественной и</w:t>
      </w:r>
      <w:r>
        <w:rPr>
          <w:spacing w:val="1"/>
        </w:rPr>
        <w:t xml:space="preserve"> </w:t>
      </w:r>
      <w:r>
        <w:t>всеобщей</w:t>
      </w:r>
      <w:r>
        <w:tab/>
      </w:r>
      <w:r>
        <w:t>истории</w:t>
      </w:r>
      <w:r>
        <w:tab/>
      </w:r>
      <w:r>
        <w:t>XIX</w:t>
      </w:r>
      <w:r>
        <w:tab/>
      </w:r>
      <w:r>
        <w:t>-</w:t>
      </w:r>
      <w:r>
        <w:tab/>
      </w:r>
      <w:r>
        <w:t>начала</w:t>
      </w:r>
      <w:r>
        <w:tab/>
      </w:r>
      <w:r>
        <w:t>XX</w:t>
      </w:r>
      <w:r>
        <w:tab/>
      </w:r>
      <w:r>
        <w:t>в.</w:t>
      </w:r>
      <w:r>
        <w:tab/>
      </w:r>
      <w:r>
        <w:t>(указывать</w:t>
      </w:r>
      <w:r>
        <w:tab/>
      </w:r>
      <w:r>
        <w:t>повторяющиеся</w:t>
      </w:r>
      <w:r>
        <w:tab/>
      </w:r>
      <w:r>
        <w:rPr>
          <w:spacing w:val="-2"/>
        </w:rPr>
        <w:t>черты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28"/>
        </w:rPr>
        <w:t xml:space="preserve"> </w:t>
      </w:r>
      <w:r>
        <w:t>ситуаций,</w:t>
      </w:r>
      <w:r>
        <w:rPr>
          <w:spacing w:val="25"/>
        </w:rPr>
        <w:t xml:space="preserve"> </w:t>
      </w:r>
      <w:r>
        <w:t>выделять</w:t>
      </w:r>
      <w:r>
        <w:rPr>
          <w:spacing w:val="23"/>
        </w:rPr>
        <w:t xml:space="preserve"> </w:t>
      </w:r>
      <w:r>
        <w:t>черты</w:t>
      </w:r>
      <w:r>
        <w:rPr>
          <w:spacing w:val="29"/>
        </w:rPr>
        <w:t xml:space="preserve"> </w:t>
      </w:r>
      <w:r>
        <w:t>сходства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различия,</w:t>
      </w:r>
      <w:r>
        <w:rPr>
          <w:spacing w:val="25"/>
        </w:rPr>
        <w:t xml:space="preserve"> </w:t>
      </w:r>
      <w:r>
        <w:t>раскрывать,</w:t>
      </w:r>
      <w:r>
        <w:rPr>
          <w:spacing w:val="24"/>
        </w:rPr>
        <w:t xml:space="preserve"> </w:t>
      </w:r>
      <w:r>
        <w:t>чем</w:t>
      </w:r>
    </w:p>
    <w:p w14:paraId="8B110000">
      <w:pPr>
        <w:pStyle w:val="Style_1"/>
        <w:spacing w:before="1" w:line="322" w:lineRule="exact"/>
        <w:ind w:firstLine="0" w:left="506"/>
      </w:pPr>
      <w:r>
        <w:t>объяснялось</w:t>
      </w:r>
      <w:r>
        <w:rPr>
          <w:spacing w:val="-8"/>
        </w:rPr>
        <w:t xml:space="preserve"> </w:t>
      </w:r>
      <w:r>
        <w:t>своеобразие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странах).</w:t>
      </w:r>
    </w:p>
    <w:p w14:paraId="8C110000">
      <w:pPr>
        <w:pStyle w:val="Style_3"/>
        <w:numPr>
          <w:ilvl w:val="3"/>
          <w:numId w:val="78"/>
        </w:numPr>
        <w:tabs>
          <w:tab w:leader="none" w:pos="2598" w:val="left"/>
        </w:tabs>
        <w:ind w:firstLine="761" w:left="506" w:right="1094"/>
        <w:jc w:val="both"/>
        <w:rPr>
          <w:sz w:val="28"/>
        </w:rPr>
      </w:pPr>
      <w:r>
        <w:rPr>
          <w:sz w:val="28"/>
        </w:rPr>
        <w:t>Рассмотрение исторических версий и оценок, определение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4"/>
          <w:sz w:val="28"/>
        </w:rPr>
        <w:t xml:space="preserve"> </w:t>
      </w:r>
      <w:r>
        <w:rPr>
          <w:sz w:val="28"/>
        </w:rPr>
        <w:t>наиболее значимым</w:t>
      </w:r>
      <w:r>
        <w:rPr>
          <w:spacing w:val="-1"/>
          <w:sz w:val="28"/>
        </w:rPr>
        <w:t xml:space="preserve"> </w:t>
      </w:r>
      <w:r>
        <w:rPr>
          <w:sz w:val="28"/>
        </w:rPr>
        <w:t>событиям</w:t>
      </w:r>
      <w:r>
        <w:rPr>
          <w:spacing w:val="-2"/>
          <w:sz w:val="28"/>
        </w:rPr>
        <w:t xml:space="preserve"> </w:t>
      </w:r>
      <w:r>
        <w:rPr>
          <w:sz w:val="28"/>
        </w:rPr>
        <w:t>и личностям</w:t>
      </w:r>
      <w:r>
        <w:rPr>
          <w:spacing w:val="-4"/>
          <w:sz w:val="28"/>
        </w:rPr>
        <w:t xml:space="preserve"> </w:t>
      </w:r>
      <w:r>
        <w:rPr>
          <w:sz w:val="28"/>
        </w:rPr>
        <w:t>прошлого:</w:t>
      </w:r>
    </w:p>
    <w:p w14:paraId="8D110000">
      <w:pPr>
        <w:pStyle w:val="Style_1"/>
        <w:spacing w:before="1"/>
        <w:ind w:firstLine="761" w:left="506" w:right="1074"/>
      </w:pPr>
      <w:r>
        <w:t>сопоставлять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историков,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спорным</w:t>
      </w:r>
      <w:r>
        <w:rPr>
          <w:spacing w:val="-14"/>
        </w:rPr>
        <w:t xml:space="preserve"> </w:t>
      </w:r>
      <w:r>
        <w:t>вопросам</w:t>
      </w:r>
      <w:r>
        <w:rPr>
          <w:spacing w:val="-13"/>
        </w:rPr>
        <w:t xml:space="preserve"> </w:t>
      </w:r>
      <w:r>
        <w:t>отечественной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всеобщей</w:t>
      </w:r>
      <w:r>
        <w:rPr>
          <w:spacing w:val="-11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XIX</w:t>
      </w:r>
      <w:r>
        <w:rPr>
          <w:spacing w:val="-14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начала</w:t>
      </w:r>
      <w:r>
        <w:rPr>
          <w:spacing w:val="-14"/>
        </w:rPr>
        <w:t xml:space="preserve"> </w:t>
      </w:r>
      <w:r>
        <w:t>XX</w:t>
      </w:r>
      <w:r>
        <w:rPr>
          <w:spacing w:val="-13"/>
        </w:rPr>
        <w:t xml:space="preserve"> </w:t>
      </w:r>
      <w:r>
        <w:t>в.,</w:t>
      </w:r>
      <w:r>
        <w:rPr>
          <w:spacing w:val="-12"/>
        </w:rPr>
        <w:t xml:space="preserve"> </w:t>
      </w:r>
      <w:r>
        <w:t>объяснять,</w:t>
      </w:r>
      <w:r>
        <w:rPr>
          <w:spacing w:val="-68"/>
        </w:rPr>
        <w:t xml:space="preserve"> </w:t>
      </w:r>
      <w:r>
        <w:t>что могло</w:t>
      </w:r>
      <w:r>
        <w:rPr>
          <w:spacing w:val="1"/>
        </w:rPr>
        <w:t xml:space="preserve"> </w:t>
      </w:r>
      <w:r>
        <w:t>лежать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основе;</w:t>
      </w:r>
    </w:p>
    <w:p w14:paraId="8E110000">
      <w:pPr>
        <w:pStyle w:val="Style_1"/>
        <w:ind w:firstLine="761" w:left="506" w:right="2295"/>
      </w:pP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убедительности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9"/>
        </w:rPr>
        <w:t xml:space="preserve"> </w:t>
      </w:r>
      <w:r>
        <w:t>и аргу</w:t>
      </w:r>
      <w:r>
        <w:t>ментировать</w:t>
      </w:r>
      <w:r>
        <w:rPr>
          <w:spacing w:val="-1"/>
        </w:rPr>
        <w:t xml:space="preserve"> </w:t>
      </w:r>
      <w:r>
        <w:t>свое</w:t>
      </w:r>
      <w:r>
        <w:rPr>
          <w:spacing w:val="-5"/>
        </w:rPr>
        <w:t xml:space="preserve"> </w:t>
      </w:r>
      <w:r>
        <w:t>мнение;</w:t>
      </w:r>
    </w:p>
    <w:p w14:paraId="8F110000">
      <w:pPr>
        <w:pStyle w:val="Style_1"/>
        <w:ind w:firstLine="761" w:left="506" w:right="1092"/>
      </w:pPr>
      <w:r>
        <w:t>объяснять, какими ценностями руководствовались люди в рассматриваемую</w:t>
      </w:r>
      <w:r>
        <w:rPr>
          <w:spacing w:val="1"/>
        </w:rPr>
        <w:t xml:space="preserve"> </w:t>
      </w:r>
      <w:r>
        <w:t>эпоху (на примерах конкретных ситуаций, персоналий), выражать свое отношение к</w:t>
      </w:r>
      <w:r>
        <w:rPr>
          <w:spacing w:val="1"/>
        </w:rPr>
        <w:t xml:space="preserve"> </w:t>
      </w:r>
      <w:r>
        <w:t>ним.</w:t>
      </w:r>
    </w:p>
    <w:p w14:paraId="90110000">
      <w:pPr>
        <w:pStyle w:val="Style_3"/>
        <w:numPr>
          <w:ilvl w:val="3"/>
          <w:numId w:val="78"/>
        </w:numPr>
        <w:tabs>
          <w:tab w:leader="none" w:pos="2607" w:val="left"/>
        </w:tabs>
        <w:spacing w:line="322" w:lineRule="exact"/>
        <w:ind w:hanging="1340" w:left="2606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знаний:</w:t>
      </w:r>
    </w:p>
    <w:p w14:paraId="91110000">
      <w:pPr>
        <w:pStyle w:val="Style_1"/>
        <w:ind w:firstLine="761" w:left="506" w:right="1075"/>
      </w:pPr>
      <w:r>
        <w:t>распознавать в 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родном</w:t>
      </w:r>
      <w:r>
        <w:rPr>
          <w:spacing w:val="1"/>
        </w:rPr>
        <w:t xml:space="preserve"> </w:t>
      </w:r>
      <w:r>
        <w:t>городе,</w:t>
      </w:r>
      <w:r>
        <w:rPr>
          <w:spacing w:val="1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памятники</w:t>
      </w:r>
      <w:r>
        <w:rPr>
          <w:spacing w:val="-5"/>
        </w:rPr>
        <w:t xml:space="preserve"> </w:t>
      </w:r>
      <w:r>
        <w:t>материальной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начала</w:t>
      </w:r>
      <w:r>
        <w:rPr>
          <w:spacing w:val="-7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в.,</w:t>
      </w:r>
      <w:r>
        <w:rPr>
          <w:spacing w:val="-7"/>
        </w:rPr>
        <w:t xml:space="preserve"> </w:t>
      </w:r>
      <w:r>
        <w:t>объяснять,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заключалось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92110000">
      <w:pPr>
        <w:pStyle w:val="Style_1"/>
        <w:spacing w:before="1"/>
        <w:ind w:firstLine="761" w:left="506" w:right="1074"/>
      </w:pP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 региональном материале);</w:t>
      </w:r>
    </w:p>
    <w:p w14:paraId="93110000">
      <w:pPr>
        <w:pStyle w:val="Style_1"/>
        <w:ind w:firstLine="761" w:left="506" w:right="1079"/>
      </w:pPr>
      <w:r>
        <w:t>объяснять, в чем состоит наследие истории XIX - начала XX в. для России,</w:t>
      </w:r>
      <w:r>
        <w:rPr>
          <w:spacing w:val="1"/>
        </w:rPr>
        <w:t xml:space="preserve"> </w:t>
      </w:r>
      <w:r>
        <w:t>других стран мира, высказывать и аргументировать своё отношение к 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обсуждениях.</w:t>
      </w:r>
    </w:p>
    <w:p w14:paraId="94110000">
      <w:pPr>
        <w:pStyle w:val="Style_3"/>
        <w:numPr>
          <w:ilvl w:val="1"/>
          <w:numId w:val="64"/>
        </w:numPr>
        <w:tabs>
          <w:tab w:leader="none" w:pos="2055" w:val="left"/>
        </w:tabs>
        <w:spacing w:line="321" w:lineRule="exact"/>
        <w:ind w:hanging="788" w:left="2054"/>
        <w:jc w:val="both"/>
        <w:rPr>
          <w:sz w:val="28"/>
        </w:rPr>
      </w:pPr>
      <w:r>
        <w:rPr>
          <w:sz w:val="28"/>
        </w:rPr>
        <w:t>Учебный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России».</w:t>
      </w:r>
    </w:p>
    <w:p w14:paraId="95110000">
      <w:pPr>
        <w:pStyle w:val="Style_3"/>
        <w:numPr>
          <w:ilvl w:val="2"/>
          <w:numId w:val="64"/>
        </w:numPr>
        <w:tabs>
          <w:tab w:leader="none" w:pos="2257" w:val="left"/>
        </w:tabs>
        <w:ind w:hanging="990" w:left="2256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96110000">
      <w:pPr>
        <w:pStyle w:val="Style_1"/>
        <w:spacing w:before="1"/>
        <w:ind w:firstLine="761" w:left="506" w:right="1074"/>
      </w:pPr>
      <w:r>
        <w:t>Программа</w:t>
      </w:r>
      <w:r>
        <w:rPr>
          <w:spacing w:val="-7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«Введение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Новейшую</w:t>
      </w:r>
      <w:r>
        <w:rPr>
          <w:spacing w:val="-8"/>
        </w:rPr>
        <w:t xml:space="preserve"> </w:t>
      </w:r>
      <w:r>
        <w:t>историю</w:t>
      </w:r>
      <w:r>
        <w:rPr>
          <w:spacing w:val="-7"/>
        </w:rPr>
        <w:t xml:space="preserve"> </w:t>
      </w:r>
      <w:r>
        <w:t>России»</w:t>
      </w:r>
      <w:r>
        <w:rPr>
          <w:spacing w:val="-7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Программа</w:t>
      </w:r>
      <w:r>
        <w:rPr>
          <w:spacing w:val="8"/>
        </w:rPr>
        <w:t xml:space="preserve"> </w:t>
      </w:r>
      <w:r>
        <w:t>модуля)</w:t>
      </w:r>
      <w:r>
        <w:rPr>
          <w:spacing w:val="9"/>
        </w:rPr>
        <w:t xml:space="preserve"> </w:t>
      </w:r>
      <w:r>
        <w:t>составлена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положений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освоению</w:t>
      </w:r>
    </w:p>
    <w:p w14:paraId="9711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98110000">
      <w:pPr>
        <w:pStyle w:val="Style_1"/>
        <w:spacing w:before="170"/>
        <w:ind w:right="419"/>
      </w:pPr>
      <w:r>
        <w:t>предметных</w:t>
      </w:r>
      <w:r>
        <w:rPr>
          <w:spacing w:val="-13"/>
        </w:rPr>
        <w:t xml:space="preserve"> </w:t>
      </w:r>
      <w:r>
        <w:t>результатов</w:t>
      </w:r>
      <w:r>
        <w:rPr>
          <w:spacing w:val="-11"/>
        </w:rPr>
        <w:t xml:space="preserve"> </w:t>
      </w:r>
      <w:r>
        <w:t>программы</w:t>
      </w:r>
      <w:r>
        <w:rPr>
          <w:spacing w:val="-13"/>
        </w:rPr>
        <w:t xml:space="preserve"> </w:t>
      </w:r>
      <w:r>
        <w:t>основного</w:t>
      </w:r>
      <w:r>
        <w:rPr>
          <w:spacing w:val="-11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12"/>
        </w:rPr>
        <w:t xml:space="preserve"> </w:t>
      </w:r>
      <w:r>
        <w:t>представленных</w:t>
      </w:r>
      <w:r>
        <w:rPr>
          <w:spacing w:val="-67"/>
        </w:rPr>
        <w:t xml:space="preserve"> </w:t>
      </w:r>
      <w:r>
        <w:t>в ФГОС ООО, с учётом федеральной рабочей программы воспитания, Концепции</w:t>
      </w:r>
      <w:r>
        <w:rPr>
          <w:spacing w:val="1"/>
        </w:rPr>
        <w:t xml:space="preserve"> </w:t>
      </w:r>
      <w:r>
        <w:t>преподавания учебного курса «История России» в образовательных 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программы.</w:t>
      </w:r>
    </w:p>
    <w:p w14:paraId="99110000">
      <w:pPr>
        <w:pStyle w:val="Style_3"/>
        <w:numPr>
          <w:ilvl w:val="3"/>
          <w:numId w:val="64"/>
        </w:numPr>
        <w:tabs>
          <w:tab w:leader="none" w:pos="3118" w:val="left"/>
        </w:tabs>
        <w:spacing w:before="1"/>
        <w:ind w:firstLine="760" w:left="1171" w:right="422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России».</w:t>
      </w:r>
    </w:p>
    <w:p w14:paraId="9A110000">
      <w:pPr>
        <w:pStyle w:val="Style_1"/>
        <w:ind w:firstLine="760" w:right="415"/>
      </w:pPr>
      <w:r>
        <w:t>Место учебного модуля «Введение в Новейшую историю России» в 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 общего образования. Содержание учебного модуля, его 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современн</w:t>
      </w:r>
      <w:r>
        <w:t>ой России в мире, важности вклада каждого народа в общую историю</w:t>
      </w:r>
      <w:r>
        <w:rPr>
          <w:spacing w:val="1"/>
        </w:rPr>
        <w:t xml:space="preserve"> </w:t>
      </w:r>
      <w:r>
        <w:t>Отечества, позволит создать основу для овладения знаниями об основных этапах и</w:t>
      </w:r>
      <w:r>
        <w:rPr>
          <w:spacing w:val="1"/>
        </w:rPr>
        <w:t xml:space="preserve"> </w:t>
      </w:r>
      <w:r>
        <w:t>событиях</w:t>
      </w:r>
      <w:r>
        <w:rPr>
          <w:spacing w:val="-1"/>
        </w:rPr>
        <w:t xml:space="preserve"> </w:t>
      </w:r>
      <w:r>
        <w:t>новейшей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9B110000">
      <w:pPr>
        <w:pStyle w:val="Style_1"/>
        <w:ind w:firstLine="760" w:right="414"/>
      </w:pPr>
      <w:r>
        <w:t>При разработке рабочей программы модуля «Введние в новейшую 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материалы</w:t>
      </w:r>
      <w:r>
        <w:rPr>
          <w:spacing w:val="-67"/>
        </w:rPr>
        <w:t xml:space="preserve"> </w:t>
      </w:r>
      <w:r>
        <w:t>всероссийского просветительского проекта «Без срока давности», направленные на</w:t>
      </w:r>
      <w:r>
        <w:rPr>
          <w:spacing w:val="1"/>
        </w:rPr>
        <w:t xml:space="preserve"> </w:t>
      </w:r>
      <w:r>
        <w:t>сохранение исторической памяти о трагедии м</w:t>
      </w:r>
      <w:r>
        <w:t>ирного населения в СССР и военных</w:t>
      </w:r>
      <w:r>
        <w:rPr>
          <w:spacing w:val="1"/>
        </w:rPr>
        <w:t xml:space="preserve"> </w:t>
      </w:r>
      <w:r>
        <w:t>преступлений</w:t>
      </w:r>
      <w:r>
        <w:rPr>
          <w:spacing w:val="-2"/>
        </w:rPr>
        <w:t xml:space="preserve"> </w:t>
      </w:r>
      <w:r>
        <w:t>нацистов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Великой</w:t>
      </w:r>
      <w:r>
        <w:rPr>
          <w:spacing w:val="-7"/>
        </w:rPr>
        <w:t xml:space="preserve"> </w:t>
      </w:r>
      <w:r>
        <w:t>Отечественной войны</w:t>
      </w:r>
      <w:r>
        <w:rPr>
          <w:spacing w:val="-3"/>
        </w:rPr>
        <w:t xml:space="preserve"> </w:t>
      </w:r>
      <w:r>
        <w:t>1941</w:t>
      </w:r>
      <w:r>
        <w:rPr>
          <w:spacing w:val="6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</w:t>
      </w:r>
    </w:p>
    <w:p w14:paraId="9C110000">
      <w:pPr>
        <w:pStyle w:val="Style_3"/>
        <w:numPr>
          <w:ilvl w:val="3"/>
          <w:numId w:val="64"/>
        </w:numPr>
        <w:tabs>
          <w:tab w:leader="none" w:pos="3126" w:val="left"/>
        </w:tabs>
        <w:ind w:firstLine="760" w:left="1171" w:right="428"/>
        <w:rPr>
          <w:sz w:val="28"/>
        </w:rPr>
      </w:pPr>
      <w:r>
        <w:rPr>
          <w:sz w:val="28"/>
        </w:rPr>
        <w:t>Учебный</w:t>
      </w:r>
      <w:r>
        <w:rPr>
          <w:spacing w:val="49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5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50"/>
          <w:sz w:val="28"/>
        </w:rPr>
        <w:t xml:space="preserve"> </w:t>
      </w:r>
      <w:r>
        <w:rPr>
          <w:sz w:val="28"/>
        </w:rPr>
        <w:t>в</w:t>
      </w:r>
      <w:r>
        <w:rPr>
          <w:spacing w:val="52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5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5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5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 историко-просвещенческую направленность, формируя у молодёжи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исторической правды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сохранению</w:t>
      </w:r>
    </w:p>
    <w:p w14:paraId="9D110000">
      <w:pPr>
        <w:spacing w:before="8" w:line="203" w:lineRule="exact"/>
        <w:ind w:firstLine="0" w:left="1171" w:right="1040"/>
        <w:jc w:val="right"/>
        <w:rPr>
          <w:b w:val="1"/>
          <w:i w:val="1"/>
          <w:sz w:val="18"/>
        </w:rPr>
      </w:pPr>
      <w:r>
        <w:rPr>
          <w:rFonts w:ascii="Microsoft Sans Serif" w:hAnsi="Microsoft Sans Serif"/>
          <w:sz w:val="16"/>
        </w:rPr>
        <w:t>1</w:t>
      </w:r>
      <w:r>
        <w:rPr>
          <w:b w:val="1"/>
          <w:i w:val="1"/>
          <w:sz w:val="18"/>
        </w:rPr>
        <w:t>1</w:t>
      </w:r>
    </w:p>
    <w:p w14:paraId="9E110000">
      <w:pPr>
        <w:pStyle w:val="Style_1"/>
        <w:spacing w:line="318" w:lineRule="exact"/>
        <w:ind/>
      </w:pPr>
      <w:r>
        <w:t>исторической</w:t>
      </w:r>
      <w:r>
        <w:rPr>
          <w:spacing w:val="-6"/>
        </w:rPr>
        <w:t xml:space="preserve"> </w:t>
      </w:r>
      <w:r>
        <w:t>памяти,</w:t>
      </w:r>
      <w:r>
        <w:rPr>
          <w:spacing w:val="-7"/>
        </w:rPr>
        <w:t xml:space="preserve"> </w:t>
      </w:r>
      <w:r>
        <w:t>противодействию</w:t>
      </w:r>
      <w:r>
        <w:rPr>
          <w:spacing w:val="-12"/>
        </w:rPr>
        <w:t xml:space="preserve"> </w:t>
      </w:r>
      <w:r>
        <w:t>фальсификации</w:t>
      </w:r>
      <w:r>
        <w:rPr>
          <w:spacing w:val="-5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-7"/>
        </w:rPr>
        <w:t xml:space="preserve"> </w:t>
      </w:r>
      <w:r>
        <w:t>.</w:t>
      </w:r>
    </w:p>
    <w:p w14:paraId="9F110000">
      <w:pPr>
        <w:pStyle w:val="Style_1"/>
        <w:ind w:firstLine="760" w:right="417"/>
      </w:pPr>
      <w:r>
        <w:t>Программа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предметного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1914</w:t>
      </w:r>
      <w:r>
        <w:rPr>
          <w:spacing w:val="-6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установлению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взаимосвязей</w:t>
      </w:r>
      <w:r>
        <w:rPr>
          <w:spacing w:val="-10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важнейшими</w:t>
      </w:r>
      <w:r>
        <w:rPr>
          <w:spacing w:val="-2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России.</w:t>
      </w:r>
    </w:p>
    <w:p w14:paraId="A0110000">
      <w:pPr>
        <w:pStyle w:val="Style_3"/>
        <w:numPr>
          <w:ilvl w:val="3"/>
          <w:numId w:val="64"/>
        </w:numPr>
        <w:tabs>
          <w:tab w:leader="none" w:pos="3138" w:val="left"/>
        </w:tabs>
        <w:spacing w:before="2"/>
        <w:ind w:firstLine="760" w:left="1171" w:right="416"/>
        <w:jc w:val="both"/>
        <w:rPr>
          <w:sz w:val="28"/>
        </w:rPr>
      </w:pPr>
      <w:r>
        <w:rPr>
          <w:sz w:val="28"/>
        </w:rPr>
        <w:t>Цели изучения учебного модуля «Введение в Новейшую 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России»:</w:t>
      </w:r>
    </w:p>
    <w:p w14:paraId="A1110000">
      <w:pPr>
        <w:pStyle w:val="Style_1"/>
        <w:ind w:firstLine="760" w:right="420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-67"/>
        </w:rPr>
        <w:t xml:space="preserve"> </w:t>
      </w:r>
      <w:r>
        <w:t>этнонациональной,</w:t>
      </w:r>
      <w:r>
        <w:rPr>
          <w:spacing w:val="27"/>
        </w:rPr>
        <w:t xml:space="preserve"> </w:t>
      </w:r>
      <w:r>
        <w:t>социальной,</w:t>
      </w:r>
      <w:r>
        <w:rPr>
          <w:spacing w:val="31"/>
        </w:rPr>
        <w:t xml:space="preserve"> </w:t>
      </w:r>
      <w:r>
        <w:t>культурной</w:t>
      </w:r>
      <w:r>
        <w:rPr>
          <w:spacing w:val="32"/>
        </w:rPr>
        <w:t xml:space="preserve"> </w:t>
      </w:r>
      <w:r>
        <w:t>самоидентификации</w:t>
      </w:r>
      <w:r>
        <w:rPr>
          <w:spacing w:val="3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окружающем</w:t>
      </w:r>
    </w:p>
    <w:p w14:paraId="A211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A3110000">
      <w:pPr>
        <w:pStyle w:val="Style_1"/>
        <w:spacing w:before="170" w:line="322" w:lineRule="exact"/>
        <w:ind w:firstLine="0" w:left="506"/>
        <w:jc w:val="left"/>
      </w:pPr>
      <w:r>
        <w:t>мире;</w:t>
      </w:r>
    </w:p>
    <w:p w14:paraId="A4110000">
      <w:pPr>
        <w:pStyle w:val="Style_1"/>
        <w:ind w:firstLine="0" w:left="1267"/>
        <w:jc w:val="left"/>
      </w:pPr>
      <w:r>
        <w:t>владение</w:t>
      </w:r>
      <w:r>
        <w:rPr>
          <w:spacing w:val="5"/>
        </w:rPr>
        <w:t xml:space="preserve"> </w:t>
      </w:r>
      <w:r>
        <w:t>знаниями</w:t>
      </w:r>
      <w:r>
        <w:rPr>
          <w:spacing w:val="4"/>
        </w:rPr>
        <w:t xml:space="preserve"> </w:t>
      </w:r>
      <w:r>
        <w:t>об</w:t>
      </w:r>
      <w:r>
        <w:rPr>
          <w:spacing w:val="6"/>
        </w:rPr>
        <w:t xml:space="preserve"> </w:t>
      </w:r>
      <w:r>
        <w:t>основных</w:t>
      </w:r>
      <w:r>
        <w:rPr>
          <w:spacing w:val="9"/>
        </w:rPr>
        <w:t xml:space="preserve"> </w:t>
      </w:r>
      <w:r>
        <w:t>этапах</w:t>
      </w:r>
      <w:r>
        <w:rPr>
          <w:spacing w:val="4"/>
        </w:rPr>
        <w:t xml:space="preserve"> </w:t>
      </w:r>
      <w:r>
        <w:t>развития</w:t>
      </w:r>
      <w:r>
        <w:rPr>
          <w:spacing w:val="9"/>
        </w:rPr>
        <w:t xml:space="preserve"> </w:t>
      </w:r>
      <w:r>
        <w:t>человеческого</w:t>
      </w:r>
      <w:r>
        <w:rPr>
          <w:spacing w:val="6"/>
        </w:rPr>
        <w:t xml:space="preserve"> </w:t>
      </w:r>
      <w:r>
        <w:t>общества</w:t>
      </w:r>
      <w:r>
        <w:rPr>
          <w:spacing w:val="6"/>
        </w:rPr>
        <w:t xml:space="preserve"> </w:t>
      </w:r>
      <w:r>
        <w:t>при</w:t>
      </w:r>
    </w:p>
    <w:p w14:paraId="A5110000">
      <w:pPr>
        <w:pStyle w:val="Style_1"/>
        <w:ind w:firstLine="0" w:left="506" w:right="1082"/>
        <w:jc w:val="right"/>
      </w:pPr>
      <w:r>
        <w:t>особом</w:t>
      </w:r>
      <w:r>
        <w:rPr>
          <w:spacing w:val="21"/>
        </w:rPr>
        <w:t xml:space="preserve"> </w:t>
      </w:r>
      <w:r>
        <w:t>внимании</w:t>
      </w:r>
      <w:r>
        <w:rPr>
          <w:spacing w:val="20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месту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роли</w:t>
      </w:r>
      <w:r>
        <w:rPr>
          <w:spacing w:val="20"/>
        </w:rPr>
        <w:t xml:space="preserve"> </w:t>
      </w:r>
      <w:r>
        <w:t>России</w:t>
      </w:r>
      <w:r>
        <w:rPr>
          <w:spacing w:val="22"/>
        </w:rPr>
        <w:t xml:space="preserve"> </w:t>
      </w:r>
      <w:r>
        <w:t>во</w:t>
      </w:r>
      <w:r>
        <w:rPr>
          <w:spacing w:val="22"/>
        </w:rPr>
        <w:t xml:space="preserve"> </w:t>
      </w:r>
      <w:r>
        <w:t>всемирно-историческом</w:t>
      </w:r>
      <w:r>
        <w:rPr>
          <w:spacing w:val="21"/>
        </w:rPr>
        <w:t xml:space="preserve"> </w:t>
      </w:r>
      <w:r>
        <w:t>процессе;</w:t>
      </w:r>
      <w:r>
        <w:rPr>
          <w:spacing w:val="-67"/>
        </w:rPr>
        <w:t xml:space="preserve"> </w:t>
      </w:r>
      <w:r>
        <w:t>воспитание обучающихся в духе патриотизма, гражданственности, уважения к</w:t>
      </w:r>
      <w:r>
        <w:rPr>
          <w:spacing w:val="1"/>
        </w:rPr>
        <w:t xml:space="preserve"> </w:t>
      </w:r>
      <w:r>
        <w:t>св</w:t>
      </w:r>
      <w:r>
        <w:t>оему Отечеству - многонациональному Российскому государству, в соответствии с</w:t>
      </w:r>
      <w:r>
        <w:rPr>
          <w:spacing w:val="-67"/>
        </w:rPr>
        <w:t xml:space="preserve"> </w:t>
      </w:r>
      <w:r>
        <w:t>идеями</w:t>
      </w:r>
      <w:r>
        <w:rPr>
          <w:spacing w:val="17"/>
        </w:rPr>
        <w:t xml:space="preserve"> </w:t>
      </w:r>
      <w:r>
        <w:t>взаимопонимания,</w:t>
      </w:r>
      <w:r>
        <w:rPr>
          <w:spacing w:val="16"/>
        </w:rPr>
        <w:t xml:space="preserve"> </w:t>
      </w:r>
      <w:r>
        <w:t>согласия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мира</w:t>
      </w:r>
      <w:r>
        <w:rPr>
          <w:spacing w:val="16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людьми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народами,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духе</w:t>
      </w:r>
    </w:p>
    <w:p w14:paraId="A6110000">
      <w:pPr>
        <w:pStyle w:val="Style_1"/>
        <w:spacing w:before="1"/>
        <w:ind w:firstLine="0" w:left="506"/>
        <w:jc w:val="left"/>
      </w:pPr>
      <w:r>
        <w:t>демократических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14:paraId="A7110000">
      <w:pPr>
        <w:pStyle w:val="Style_1"/>
        <w:spacing w:before="6"/>
        <w:ind w:firstLine="0" w:left="0"/>
        <w:jc w:val="left"/>
        <w:rPr>
          <w:sz w:val="30"/>
        </w:rPr>
      </w:pPr>
    </w:p>
    <w:p w14:paraId="A8110000">
      <w:pPr>
        <w:ind w:firstLine="0" w:left="667"/>
        <w:rPr>
          <w:b w:val="1"/>
        </w:rPr>
      </w:pPr>
      <w:r>
        <w:rPr>
          <w:b w:val="1"/>
          <w:vertAlign w:val="superscript"/>
        </w:rPr>
        <w:t>17</w:t>
      </w:r>
      <w:r>
        <w:rPr>
          <w:b w:val="1"/>
          <w:spacing w:val="27"/>
        </w:rPr>
        <w:t xml:space="preserve"> </w:t>
      </w:r>
      <w:r>
        <w:rPr>
          <w:b w:val="1"/>
        </w:rPr>
        <w:t>Указ</w:t>
      </w:r>
      <w:r>
        <w:rPr>
          <w:b w:val="1"/>
          <w:spacing w:val="26"/>
        </w:rPr>
        <w:t xml:space="preserve"> </w:t>
      </w:r>
      <w:r>
        <w:rPr>
          <w:b w:val="1"/>
        </w:rPr>
        <w:t>Президента</w:t>
      </w:r>
      <w:r>
        <w:rPr>
          <w:b w:val="1"/>
          <w:spacing w:val="25"/>
        </w:rPr>
        <w:t xml:space="preserve"> </w:t>
      </w:r>
      <w:r>
        <w:rPr>
          <w:b w:val="1"/>
        </w:rPr>
        <w:t>Российской</w:t>
      </w:r>
      <w:r>
        <w:rPr>
          <w:b w:val="1"/>
          <w:spacing w:val="28"/>
        </w:rPr>
        <w:t xml:space="preserve"> </w:t>
      </w:r>
      <w:r>
        <w:rPr>
          <w:b w:val="1"/>
        </w:rPr>
        <w:t>Федерации</w:t>
      </w:r>
      <w:r>
        <w:rPr>
          <w:b w:val="1"/>
          <w:spacing w:val="30"/>
        </w:rPr>
        <w:t xml:space="preserve"> </w:t>
      </w:r>
      <w:r>
        <w:rPr>
          <w:b w:val="1"/>
        </w:rPr>
        <w:t>от</w:t>
      </w:r>
      <w:r>
        <w:rPr>
          <w:b w:val="1"/>
          <w:spacing w:val="20"/>
        </w:rPr>
        <w:t xml:space="preserve"> </w:t>
      </w:r>
      <w:r>
        <w:rPr>
          <w:b w:val="1"/>
        </w:rPr>
        <w:t>2</w:t>
      </w:r>
      <w:r>
        <w:rPr>
          <w:b w:val="1"/>
          <w:spacing w:val="30"/>
        </w:rPr>
        <w:t xml:space="preserve"> </w:t>
      </w:r>
      <w:r>
        <w:rPr>
          <w:b w:val="1"/>
        </w:rPr>
        <w:t>июля</w:t>
      </w:r>
      <w:r>
        <w:rPr>
          <w:b w:val="1"/>
          <w:spacing w:val="28"/>
        </w:rPr>
        <w:t xml:space="preserve"> </w:t>
      </w:r>
      <w:r>
        <w:rPr>
          <w:b w:val="1"/>
        </w:rPr>
        <w:t>2021</w:t>
      </w:r>
      <w:r>
        <w:rPr>
          <w:b w:val="1"/>
          <w:spacing w:val="25"/>
        </w:rPr>
        <w:t xml:space="preserve"> </w:t>
      </w:r>
      <w:r>
        <w:rPr>
          <w:b w:val="1"/>
        </w:rPr>
        <w:t>г.</w:t>
      </w:r>
      <w:r>
        <w:rPr>
          <w:b w:val="1"/>
          <w:spacing w:val="28"/>
        </w:rPr>
        <w:t xml:space="preserve"> </w:t>
      </w:r>
      <w:r>
        <w:rPr>
          <w:b w:val="1"/>
        </w:rPr>
        <w:t>№</w:t>
      </w:r>
      <w:r>
        <w:rPr>
          <w:b w:val="1"/>
          <w:spacing w:val="26"/>
        </w:rPr>
        <w:t xml:space="preserve"> </w:t>
      </w:r>
      <w:r>
        <w:rPr>
          <w:b w:val="1"/>
        </w:rPr>
        <w:t>400</w:t>
      </w:r>
      <w:r>
        <w:rPr>
          <w:b w:val="1"/>
          <w:spacing w:val="30"/>
        </w:rPr>
        <w:t xml:space="preserve"> </w:t>
      </w:r>
      <w:r>
        <w:rPr>
          <w:b w:val="1"/>
        </w:rPr>
        <w:t>«О</w:t>
      </w:r>
      <w:r>
        <w:rPr>
          <w:b w:val="1"/>
          <w:spacing w:val="32"/>
        </w:rPr>
        <w:t xml:space="preserve"> </w:t>
      </w:r>
      <w:r>
        <w:rPr>
          <w:b w:val="1"/>
        </w:rPr>
        <w:t>Стратегии</w:t>
      </w:r>
      <w:r>
        <w:rPr>
          <w:b w:val="1"/>
          <w:spacing w:val="26"/>
        </w:rPr>
        <w:t xml:space="preserve"> </w:t>
      </w:r>
      <w:r>
        <w:rPr>
          <w:b w:val="1"/>
        </w:rPr>
        <w:t>национальной</w:t>
      </w:r>
      <w:r>
        <w:rPr>
          <w:b w:val="1"/>
          <w:spacing w:val="-52"/>
        </w:rPr>
        <w:t xml:space="preserve"> </w:t>
      </w:r>
      <w:r>
        <w:rPr>
          <w:b w:val="1"/>
        </w:rPr>
        <w:t>безопасности</w:t>
      </w:r>
      <w:r>
        <w:rPr>
          <w:b w:val="1"/>
          <w:spacing w:val="-8"/>
        </w:rPr>
        <w:t xml:space="preserve"> </w:t>
      </w:r>
      <w:r>
        <w:rPr>
          <w:b w:val="1"/>
        </w:rPr>
        <w:t>Российской Федерации».</w:t>
      </w:r>
    </w:p>
    <w:p w14:paraId="A9110000">
      <w:pPr>
        <w:pStyle w:val="Style_1"/>
        <w:ind w:firstLine="761" w:left="506" w:right="1079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 источниках информацию о событиях и явлениях прошлого и настоящего,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1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и взаимообусловленности;</w:t>
      </w:r>
    </w:p>
    <w:p w14:paraId="AA110000">
      <w:pPr>
        <w:pStyle w:val="Style_1"/>
        <w:ind w:firstLine="761" w:left="506" w:right="108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-4"/>
        </w:rPr>
        <w:t xml:space="preserve"> </w:t>
      </w:r>
      <w:r>
        <w:t>и многоконфессиональном обществе;</w:t>
      </w:r>
    </w:p>
    <w:p w14:paraId="AB110000">
      <w:pPr>
        <w:pStyle w:val="Style_1"/>
        <w:ind w:firstLine="761" w:left="506" w:right="1094"/>
      </w:pPr>
      <w:r>
        <w:t>форм</w:t>
      </w:r>
      <w:r>
        <w:t>ирование личностной позиции обучающихся по отношению не только к</w:t>
      </w:r>
      <w:r>
        <w:rPr>
          <w:spacing w:val="1"/>
        </w:rPr>
        <w:t xml:space="preserve"> </w:t>
      </w:r>
      <w:r>
        <w:t>прошлому,</w:t>
      </w:r>
      <w:r>
        <w:rPr>
          <w:spacing w:val="-4"/>
        </w:rPr>
        <w:t xml:space="preserve"> </w:t>
      </w:r>
      <w:r>
        <w:t>но и к</w:t>
      </w:r>
      <w:r>
        <w:rPr>
          <w:spacing w:val="-1"/>
        </w:rPr>
        <w:t xml:space="preserve"> </w:t>
      </w:r>
      <w:r>
        <w:t>настоящему</w:t>
      </w:r>
      <w:r>
        <w:rPr>
          <w:spacing w:val="-8"/>
        </w:rPr>
        <w:t xml:space="preserve"> </w:t>
      </w:r>
      <w:r>
        <w:t>родной страны.</w:t>
      </w:r>
    </w:p>
    <w:p w14:paraId="AC110000">
      <w:pPr>
        <w:pStyle w:val="Style_3"/>
        <w:numPr>
          <w:ilvl w:val="3"/>
          <w:numId w:val="64"/>
        </w:numPr>
        <w:tabs>
          <w:tab w:leader="none" w:pos="2458" w:val="left"/>
        </w:tabs>
        <w:ind w:firstLine="761" w:left="506" w:right="1074"/>
        <w:jc w:val="both"/>
        <w:rPr>
          <w:sz w:val="28"/>
        </w:rPr>
      </w:pPr>
      <w:r>
        <w:rPr>
          <w:sz w:val="28"/>
        </w:rPr>
        <w:t>Место и роль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 в 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России».</w:t>
      </w:r>
    </w:p>
    <w:p w14:paraId="AD110000">
      <w:pPr>
        <w:pStyle w:val="Style_1"/>
        <w:ind w:firstLine="761" w:left="506" w:right="1084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обеспечивать достижение образовательных результатов при изучении истории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AE110000">
      <w:pPr>
        <w:pStyle w:val="Style_1"/>
        <w:ind w:firstLine="761" w:left="506" w:right="1075"/>
      </w:pPr>
      <w:r>
        <w:t>ФГОС ООО определяет содержание и направленность учебного модуля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</w:t>
      </w:r>
      <w:r>
        <w:t>венные, временные связи исторических событий, явлений, процессов, 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событий».</w:t>
      </w:r>
    </w:p>
    <w:p w14:paraId="AF110000">
      <w:pPr>
        <w:pStyle w:val="Style_1"/>
        <w:ind w:firstLine="761" w:left="506" w:right="1080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призв</w:t>
      </w:r>
      <w:r>
        <w:t>ан</w:t>
      </w:r>
      <w:r>
        <w:rPr>
          <w:spacing w:val="-67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предваряя</w:t>
      </w:r>
      <w:r>
        <w:rPr>
          <w:spacing w:val="33"/>
        </w:rPr>
        <w:t xml:space="preserve"> </w:t>
      </w:r>
      <w:r>
        <w:t>систематическое</w:t>
      </w:r>
      <w:r>
        <w:rPr>
          <w:spacing w:val="28"/>
        </w:rPr>
        <w:t xml:space="preserve"> </w:t>
      </w:r>
      <w:r>
        <w:t>изучение</w:t>
      </w:r>
      <w:r>
        <w:rPr>
          <w:spacing w:val="28"/>
        </w:rPr>
        <w:t xml:space="preserve"> </w:t>
      </w:r>
      <w:r>
        <w:t>отечественной</w:t>
      </w:r>
      <w:r>
        <w:rPr>
          <w:spacing w:val="29"/>
        </w:rPr>
        <w:t xml:space="preserve"> </w:t>
      </w:r>
      <w:r>
        <w:t>истории</w:t>
      </w:r>
      <w:r>
        <w:rPr>
          <w:spacing w:val="33"/>
        </w:rPr>
        <w:t xml:space="preserve"> </w:t>
      </w:r>
      <w:r>
        <w:t>XX</w:t>
      </w:r>
      <w:r>
        <w:rPr>
          <w:spacing w:val="40"/>
        </w:rPr>
        <w:t xml:space="preserve"> </w:t>
      </w:r>
      <w:r>
        <w:t>-</w:t>
      </w:r>
      <w:r>
        <w:rPr>
          <w:spacing w:val="29"/>
        </w:rPr>
        <w:t xml:space="preserve"> </w:t>
      </w:r>
      <w:r>
        <w:t>начала</w:t>
      </w:r>
      <w:r>
        <w:rPr>
          <w:spacing w:val="31"/>
        </w:rPr>
        <w:t xml:space="preserve"> </w:t>
      </w:r>
      <w:r>
        <w:t>XXI</w:t>
      </w:r>
      <w:r>
        <w:rPr>
          <w:spacing w:val="31"/>
        </w:rPr>
        <w:t xml:space="preserve"> </w:t>
      </w:r>
      <w:r>
        <w:t>в.</w:t>
      </w:r>
      <w:r>
        <w:rPr>
          <w:spacing w:val="29"/>
        </w:rPr>
        <w:t xml:space="preserve"> </w:t>
      </w:r>
      <w:r>
        <w:t>в</w:t>
      </w:r>
    </w:p>
    <w:p w14:paraId="B011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B1110000">
      <w:pPr>
        <w:pStyle w:val="Style_1"/>
        <w:spacing w:before="170"/>
        <w:ind w:right="414"/>
      </w:pPr>
      <w:r>
        <w:t>10-11 классах. Кроме того, при изучении региональной истории, при реализации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предпосылках (истоках),</w:t>
      </w:r>
      <w:r>
        <w:rPr>
          <w:spacing w:val="-1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итогах</w:t>
      </w:r>
      <w:r>
        <w:rPr>
          <w:spacing w:val="1"/>
        </w:rPr>
        <w:t xml:space="preserve"> </w:t>
      </w:r>
      <w:r>
        <w:t>и значении</w:t>
      </w:r>
      <w:r>
        <w:t>.</w:t>
      </w:r>
    </w:p>
    <w:p w14:paraId="B2110000">
      <w:pPr>
        <w:pStyle w:val="Style_3"/>
        <w:numPr>
          <w:ilvl w:val="3"/>
          <w:numId w:val="64"/>
        </w:numPr>
        <w:tabs>
          <w:tab w:leader="none" w:pos="3123" w:val="left"/>
        </w:tabs>
        <w:spacing w:before="1"/>
        <w:ind w:firstLine="760" w:left="1171" w:right="510"/>
        <w:rPr>
          <w:sz w:val="28"/>
        </w:rPr>
      </w:pPr>
      <w:r>
        <w:rPr>
          <w:sz w:val="28"/>
        </w:rPr>
        <w:t>Модуль</w:t>
      </w:r>
      <w:r>
        <w:rPr>
          <w:spacing w:val="36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33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34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33"/>
          <w:sz w:val="28"/>
        </w:rPr>
        <w:t xml:space="preserve"> </w:t>
      </w:r>
      <w:r>
        <w:rPr>
          <w:sz w:val="28"/>
        </w:rPr>
        <w:t>может</w:t>
      </w:r>
      <w:r>
        <w:rPr>
          <w:spacing w:val="37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реализован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вариантах:</w:t>
      </w:r>
    </w:p>
    <w:p w14:paraId="B3110000">
      <w:pPr>
        <w:pStyle w:val="Style_1"/>
        <w:tabs>
          <w:tab w:leader="none" w:pos="2441" w:val="left"/>
          <w:tab w:leader="none" w:pos="4260" w:val="left"/>
          <w:tab w:leader="none" w:pos="5086" w:val="left"/>
          <w:tab w:leader="none" w:pos="6330" w:val="left"/>
          <w:tab w:leader="none" w:pos="6730" w:val="left"/>
          <w:tab w:leader="none" w:pos="7506" w:val="left"/>
          <w:tab w:leader="none" w:pos="8509" w:val="left"/>
          <w:tab w:leader="none" w:pos="10643" w:val="left"/>
          <w:tab w:leader="none" w:pos="11263" w:val="left"/>
        </w:tabs>
        <w:ind w:firstLine="760" w:right="417"/>
        <w:jc w:val="left"/>
      </w:pPr>
      <w:r>
        <w:t>при самостоятельном планировании учителем процесса освоения</w:t>
      </w:r>
      <w:r>
        <w:rPr>
          <w:spacing w:val="1"/>
        </w:rPr>
        <w:t xml:space="preserve"> </w:t>
      </w:r>
      <w:r>
        <w:rPr>
          <w:spacing w:val="-1"/>
        </w:rPr>
        <w:t>обучающимися</w:t>
      </w:r>
      <w:r>
        <w:rPr>
          <w:spacing w:val="-13"/>
        </w:rPr>
        <w:t xml:space="preserve"> </w:t>
      </w:r>
      <w:r>
        <w:t>предметного</w:t>
      </w:r>
      <w:r>
        <w:rPr>
          <w:spacing w:val="-9"/>
        </w:rPr>
        <w:t xml:space="preserve"> </w:t>
      </w:r>
      <w:r>
        <w:t>материала</w:t>
      </w:r>
      <w:r>
        <w:rPr>
          <w:spacing w:val="-17"/>
        </w:rPr>
        <w:t xml:space="preserve"> </w:t>
      </w:r>
      <w:r>
        <w:t>до</w:t>
      </w:r>
      <w:r>
        <w:rPr>
          <w:spacing w:val="-11"/>
        </w:rPr>
        <w:t xml:space="preserve"> </w:t>
      </w:r>
      <w:r>
        <w:t>1914</w:t>
      </w:r>
      <w:r>
        <w:rPr>
          <w:spacing w:val="-11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установления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важнейшими</w:t>
      </w:r>
      <w:r>
        <w:rPr>
          <w:spacing w:val="36"/>
        </w:rPr>
        <w:t xml:space="preserve"> </w:t>
      </w:r>
      <w:r>
        <w:t>событиями</w:t>
      </w:r>
      <w:r>
        <w:rPr>
          <w:spacing w:val="40"/>
        </w:rPr>
        <w:t xml:space="preserve"> </w:t>
      </w:r>
      <w:r>
        <w:t>Новейшего</w:t>
      </w:r>
      <w:r>
        <w:rPr>
          <w:spacing w:val="37"/>
        </w:rPr>
        <w:t xml:space="preserve"> </w:t>
      </w:r>
      <w:r>
        <w:t>периода</w:t>
      </w:r>
      <w:r>
        <w:rPr>
          <w:spacing w:val="36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России</w:t>
      </w:r>
      <w:r>
        <w:rPr>
          <w:spacing w:val="39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курсе</w:t>
      </w:r>
      <w:r>
        <w:rPr>
          <w:spacing w:val="4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России»,</w:t>
      </w:r>
      <w:r>
        <w:tab/>
      </w:r>
      <w:r>
        <w:t>включающем</w:t>
      </w:r>
      <w:r>
        <w:tab/>
      </w:r>
      <w:r>
        <w:t>темы</w:t>
      </w:r>
      <w:r>
        <w:tab/>
      </w:r>
      <w:r>
        <w:t>модуля).</w:t>
      </w:r>
      <w:r>
        <w:tab/>
      </w:r>
      <w:r>
        <w:t>В</w:t>
      </w:r>
      <w:r>
        <w:tab/>
      </w:r>
      <w:r>
        <w:t>этом</w:t>
      </w:r>
      <w:r>
        <w:tab/>
      </w:r>
      <w:r>
        <w:t>случае</w:t>
      </w:r>
      <w:r>
        <w:tab/>
      </w:r>
      <w:r>
        <w:t>предполагается,</w:t>
      </w:r>
      <w:r>
        <w:tab/>
      </w:r>
      <w:r>
        <w:t>что</w:t>
      </w:r>
      <w:r>
        <w:tab/>
      </w:r>
      <w:r>
        <w:t>в</w:t>
      </w:r>
      <w:r>
        <w:rPr>
          <w:spacing w:val="-67"/>
        </w:rPr>
        <w:t xml:space="preserve"> </w:t>
      </w:r>
      <w:r>
        <w:t>тематическом</w:t>
      </w:r>
      <w:r>
        <w:rPr>
          <w:spacing w:val="8"/>
        </w:rPr>
        <w:t xml:space="preserve"> </w:t>
      </w:r>
      <w:r>
        <w:t>планировании</w:t>
      </w:r>
      <w:r>
        <w:rPr>
          <w:spacing w:val="15"/>
        </w:rPr>
        <w:t xml:space="preserve"> </w:t>
      </w:r>
      <w:r>
        <w:t>темы,</w:t>
      </w:r>
      <w:r>
        <w:rPr>
          <w:spacing w:val="10"/>
        </w:rPr>
        <w:t xml:space="preserve"> </w:t>
      </w:r>
      <w:r>
        <w:t>содержащиеся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Программе</w:t>
      </w:r>
      <w:r>
        <w:rPr>
          <w:spacing w:val="11"/>
        </w:rPr>
        <w:t xml:space="preserve"> </w:t>
      </w:r>
      <w:r>
        <w:t>модуля</w:t>
      </w:r>
      <w:r>
        <w:rPr>
          <w:spacing w:val="12"/>
        </w:rPr>
        <w:t xml:space="preserve"> </w:t>
      </w:r>
      <w:r>
        <w:t>«Введение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Новейшую</w:t>
      </w:r>
      <w:r>
        <w:rPr>
          <w:spacing w:val="13"/>
        </w:rPr>
        <w:t xml:space="preserve"> </w:t>
      </w:r>
      <w:r>
        <w:t>историю</w:t>
      </w:r>
      <w:r>
        <w:rPr>
          <w:spacing w:val="14"/>
        </w:rPr>
        <w:t xml:space="preserve"> </w:t>
      </w:r>
      <w:r>
        <w:t>России»,</w:t>
      </w:r>
      <w:r>
        <w:rPr>
          <w:spacing w:val="13"/>
        </w:rPr>
        <w:t xml:space="preserve"> </w:t>
      </w:r>
      <w:r>
        <w:t>даются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логической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смысловой</w:t>
      </w:r>
      <w:r>
        <w:rPr>
          <w:spacing w:val="15"/>
        </w:rPr>
        <w:t xml:space="preserve"> </w:t>
      </w:r>
      <w:r>
        <w:t>взаимосвязи</w:t>
      </w:r>
      <w:r>
        <w:rPr>
          <w:spacing w:val="1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темами,</w:t>
      </w:r>
      <w:r>
        <w:rPr>
          <w:spacing w:val="33"/>
        </w:rPr>
        <w:t xml:space="preserve"> </w:t>
      </w:r>
      <w:r>
        <w:t>содержащимися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программе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истории.</w:t>
      </w:r>
      <w:r>
        <w:rPr>
          <w:spacing w:val="34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таком</w:t>
      </w:r>
      <w:r>
        <w:rPr>
          <w:spacing w:val="35"/>
        </w:rPr>
        <w:t xml:space="preserve"> </w:t>
      </w:r>
      <w:r>
        <w:t>варианте</w:t>
      </w:r>
      <w:r>
        <w:rPr>
          <w:spacing w:val="34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модуля</w:t>
      </w:r>
      <w:r>
        <w:rPr>
          <w:spacing w:val="-13"/>
        </w:rPr>
        <w:t xml:space="preserve"> </w:t>
      </w:r>
      <w:r>
        <w:t>количество</w:t>
      </w:r>
      <w:r>
        <w:rPr>
          <w:spacing w:val="-15"/>
        </w:rPr>
        <w:t xml:space="preserve"> </w:t>
      </w:r>
      <w:r>
        <w:t>часов</w:t>
      </w:r>
      <w:r>
        <w:rPr>
          <w:spacing w:val="-1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изучение</w:t>
      </w:r>
      <w:r>
        <w:rPr>
          <w:spacing w:val="-12"/>
        </w:rPr>
        <w:t xml:space="preserve"> </w:t>
      </w:r>
      <w:r>
        <w:t>курса</w:t>
      </w:r>
      <w:r>
        <w:rPr>
          <w:spacing w:val="-12"/>
        </w:rPr>
        <w:t xml:space="preserve"> </w:t>
      </w:r>
      <w:r>
        <w:t>История</w:t>
      </w:r>
      <w:r>
        <w:rPr>
          <w:spacing w:val="-13"/>
        </w:rPr>
        <w:t xml:space="preserve"> </w:t>
      </w:r>
      <w:r>
        <w:t>России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9</w:t>
      </w:r>
      <w:r>
        <w:rPr>
          <w:spacing w:val="-13"/>
        </w:rPr>
        <w:t xml:space="preserve"> </w:t>
      </w:r>
      <w:r>
        <w:t>классе</w:t>
      </w:r>
      <w:r>
        <w:rPr>
          <w:spacing w:val="-16"/>
        </w:rPr>
        <w:t xml:space="preserve"> </w:t>
      </w:r>
      <w:r>
        <w:t>рекомендуется</w:t>
      </w:r>
      <w:r>
        <w:rPr>
          <w:spacing w:val="-67"/>
        </w:rPr>
        <w:t xml:space="preserve"> </w:t>
      </w:r>
      <w:r>
        <w:t>увеличить</w:t>
      </w:r>
      <w:r>
        <w:rPr>
          <w:spacing w:val="-5"/>
        </w:rPr>
        <w:t xml:space="preserve"> </w:t>
      </w:r>
      <w:r>
        <w:t>на 17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часов;</w:t>
      </w:r>
    </w:p>
    <w:p w14:paraId="B4110000">
      <w:pPr>
        <w:pStyle w:val="Style_1"/>
        <w:tabs>
          <w:tab w:leader="none" w:pos="9047" w:val="left"/>
        </w:tabs>
        <w:spacing w:before="1"/>
        <w:ind w:firstLine="739" w:right="431"/>
      </w:pPr>
      <w:r>
        <w:t>в</w:t>
      </w:r>
      <w:r>
        <w:rPr>
          <w:spacing w:val="-13"/>
        </w:rPr>
        <w:t xml:space="preserve"> </w:t>
      </w:r>
      <w:r>
        <w:t>виде</w:t>
      </w:r>
      <w:r>
        <w:rPr>
          <w:spacing w:val="-14"/>
        </w:rPr>
        <w:t xml:space="preserve"> </w:t>
      </w:r>
      <w:r>
        <w:t>целостного</w:t>
      </w:r>
      <w:r>
        <w:rPr>
          <w:spacing w:val="-8"/>
        </w:rPr>
        <w:t xml:space="preserve"> </w:t>
      </w:r>
      <w:r>
        <w:t>последовательного</w:t>
      </w:r>
      <w:r>
        <w:rPr>
          <w:spacing w:val="-8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курса,</w:t>
      </w:r>
      <w:r>
        <w:rPr>
          <w:spacing w:val="-12"/>
        </w:rPr>
        <w:t xml:space="preserve"> </w:t>
      </w:r>
      <w:r>
        <w:t>изучаемого</w:t>
      </w:r>
      <w:r>
        <w:rPr>
          <w:spacing w:val="-9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счёт</w:t>
      </w:r>
      <w:r>
        <w:rPr>
          <w:spacing w:val="-12"/>
        </w:rPr>
        <w:t xml:space="preserve"> </w:t>
      </w:r>
      <w:r>
        <w:t>части</w:t>
      </w:r>
      <w:r>
        <w:rPr>
          <w:spacing w:val="-68"/>
        </w:rPr>
        <w:t xml:space="preserve"> </w:t>
      </w:r>
      <w:r>
        <w:t>учебного плана, формируемой участниками образовательных отношений из перечня,</w:t>
      </w:r>
      <w:r>
        <w:rPr>
          <w:spacing w:val="-67"/>
        </w:rPr>
        <w:t xml:space="preserve"> </w:t>
      </w:r>
      <w:r>
        <w:t>предлагаемого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организацией,</w:t>
      </w:r>
      <w:r>
        <w:tab/>
      </w:r>
      <w:r>
        <w:t>включающей,</w:t>
      </w:r>
    </w:p>
    <w:p w14:paraId="B5110000">
      <w:pPr>
        <w:pStyle w:val="Style_1"/>
        <w:tabs>
          <w:tab w:leader="none" w:pos="3684" w:val="left"/>
          <w:tab w:leader="none" w:pos="6771" w:val="left"/>
          <w:tab w:leader="none" w:pos="9047" w:val="left"/>
          <w:tab w:leader="none" w:pos="9642" w:val="left"/>
          <w:tab w:leader="none" w:pos="9726" w:val="left"/>
          <w:tab w:leader="none" w:pos="10713" w:val="left"/>
        </w:tabs>
        <w:ind w:right="421"/>
        <w:jc w:val="left"/>
      </w:pPr>
      <w:r>
        <w:t>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tab/>
      </w:r>
      <w:r>
        <w:t>несовершен</w:t>
      </w:r>
      <w:r>
        <w:t>нолетних</w:t>
      </w:r>
      <w:r>
        <w:tab/>
      </w:r>
      <w:r>
        <w:t>обучающихся,</w:t>
      </w:r>
      <w:r>
        <w:tab/>
      </w:r>
      <w:r>
        <w:t>в</w:t>
      </w:r>
      <w:r>
        <w:tab/>
      </w:r>
      <w:r>
        <w:tab/>
      </w:r>
      <w:r>
        <w:t>том</w:t>
      </w:r>
      <w:r>
        <w:tab/>
      </w:r>
      <w:r>
        <w:t>числе</w:t>
      </w:r>
      <w:r>
        <w:rPr>
          <w:spacing w:val="-67"/>
        </w:rPr>
        <w:t xml:space="preserve"> </w:t>
      </w:r>
      <w:r>
        <w:t>предусматривающие</w:t>
      </w:r>
      <w:r>
        <w:rPr>
          <w:spacing w:val="-6"/>
        </w:rPr>
        <w:t xml:space="preserve"> </w:t>
      </w:r>
      <w:r>
        <w:t>удовлетворение</w:t>
      </w:r>
      <w:r>
        <w:rPr>
          <w:spacing w:val="-7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интересов</w:t>
      </w:r>
      <w:r>
        <w:tab/>
      </w:r>
      <w:r>
        <w:tab/>
      </w:r>
      <w:r>
        <w:t>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2"/>
        </w:rPr>
        <w:t xml:space="preserve"> </w:t>
      </w:r>
      <w:r>
        <w:t>объём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17 учебных</w:t>
      </w:r>
      <w:r>
        <w:rPr>
          <w:spacing w:val="1"/>
        </w:rPr>
        <w:t xml:space="preserve"> </w:t>
      </w:r>
      <w:r>
        <w:t>часов).</w:t>
      </w:r>
    </w:p>
    <w:p w14:paraId="B6110000">
      <w:pPr>
        <w:pStyle w:val="Style_1"/>
        <w:ind w:firstLine="0" w:left="0"/>
        <w:jc w:val="left"/>
        <w:rPr>
          <w:sz w:val="30"/>
        </w:rPr>
      </w:pPr>
    </w:p>
    <w:p w14:paraId="B7110000">
      <w:pPr>
        <w:pStyle w:val="Style_1"/>
        <w:ind w:firstLine="0" w:left="0"/>
        <w:jc w:val="left"/>
        <w:rPr>
          <w:sz w:val="30"/>
        </w:rPr>
      </w:pPr>
    </w:p>
    <w:p w14:paraId="B8110000">
      <w:pPr>
        <w:pStyle w:val="Style_1"/>
        <w:spacing w:before="263"/>
        <w:ind w:firstLine="0" w:left="3022"/>
        <w:jc w:val="left"/>
      </w:pPr>
      <w:r>
        <w:t>Реализация</w:t>
      </w:r>
      <w:r>
        <w:rPr>
          <w:spacing w:val="-4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курсе</w:t>
      </w:r>
      <w:r>
        <w:rPr>
          <w:spacing w:val="-4"/>
        </w:rPr>
        <w:t xml:space="preserve"> </w:t>
      </w:r>
      <w:r>
        <w:t>«История</w:t>
      </w:r>
      <w:r>
        <w:rPr>
          <w:spacing w:val="-5"/>
        </w:rPr>
        <w:t xml:space="preserve"> </w:t>
      </w:r>
      <w:r>
        <w:t>России»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класса</w:t>
      </w:r>
    </w:p>
    <w:p w14:paraId="B911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BA110000">
      <w:pPr>
        <w:pStyle w:val="Style_1"/>
        <w:spacing w:after="7" w:line="311" w:lineRule="exact"/>
        <w:ind w:right="1097"/>
        <w:jc w:val="right"/>
      </w:pPr>
      <w:r>
        <w:t>Таблица</w:t>
      </w:r>
      <w:r>
        <w:rPr>
          <w:spacing w:val="-3"/>
        </w:rPr>
        <w:t xml:space="preserve"> </w:t>
      </w:r>
      <w:r>
        <w:t>2</w:t>
      </w:r>
    </w:p>
    <w:tbl>
      <w:tblPr>
        <w:tblStyle w:val="Style_5"/>
        <w:tblInd w:type="dxa" w:w="53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4530"/>
        <w:gridCol w:w="1551"/>
        <w:gridCol w:w="4109"/>
      </w:tblGrid>
      <w:tr>
        <w:trPr>
          <w:trHeight w:hRule="atLeast" w:val="1103"/>
        </w:trPr>
        <w:tc>
          <w:tcPr>
            <w:tcW w:type="dxa" w:w="4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110000">
            <w:pPr>
              <w:pStyle w:val="Style_6"/>
              <w:spacing w:line="240" w:lineRule="auto"/>
              <w:ind w:hanging="1652" w:left="1747" w:right="58"/>
              <w:rPr>
                <w:sz w:val="28"/>
              </w:rPr>
            </w:pPr>
            <w:r>
              <w:rPr>
                <w:sz w:val="28"/>
              </w:rPr>
              <w:t>Программа курса «История России»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(9 класс)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10000">
            <w:pPr>
              <w:pStyle w:val="Style_6"/>
              <w:spacing w:line="240" w:lineRule="auto"/>
              <w:ind w:hanging="1" w:left="153" w:right="35"/>
              <w:jc w:val="center"/>
              <w:rPr>
                <w:sz w:val="28"/>
              </w:rPr>
            </w:pPr>
            <w:r>
              <w:rPr>
                <w:sz w:val="28"/>
              </w:rPr>
              <w:t>Примерное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type="dxa" w:w="4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110000">
            <w:pPr>
              <w:pStyle w:val="Style_6"/>
              <w:ind w:firstLine="0" w:left="204" w:right="196"/>
              <w:jc w:val="center"/>
              <w:rPr>
                <w:sz w:val="28"/>
              </w:rPr>
            </w:pPr>
            <w:r>
              <w:rPr>
                <w:sz w:val="28"/>
              </w:rPr>
              <w:t>Программа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модуля</w:t>
            </w:r>
          </w:p>
          <w:p w14:paraId="BE110000">
            <w:pPr>
              <w:pStyle w:val="Style_6"/>
              <w:spacing w:line="240" w:lineRule="auto"/>
              <w:ind w:firstLine="0" w:left="210" w:right="191"/>
              <w:jc w:val="center"/>
              <w:rPr>
                <w:sz w:val="28"/>
              </w:rPr>
            </w:pPr>
            <w:r>
              <w:rPr>
                <w:sz w:val="28"/>
              </w:rPr>
              <w:t>«Введение</w:t>
            </w:r>
          </w:p>
          <w:p w14:paraId="BF110000">
            <w:pPr>
              <w:pStyle w:val="Style_6"/>
              <w:spacing w:line="240" w:lineRule="auto"/>
              <w:ind w:firstLine="0" w:left="210" w:right="196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Новейшую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</w:tr>
      <w:tr>
        <w:trPr>
          <w:trHeight w:hRule="atLeast" w:val="364"/>
        </w:trPr>
        <w:tc>
          <w:tcPr>
            <w:tcW w:type="dxa" w:w="4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110000">
            <w:pPr>
              <w:pStyle w:val="Style_6"/>
              <w:ind w:firstLine="0" w:left="16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110000">
            <w:pPr>
              <w:pStyle w:val="Style_6"/>
              <w:ind w:firstLine="0" w:left="1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110000">
            <w:pPr>
              <w:pStyle w:val="Style_6"/>
              <w:ind w:firstLine="0" w:left="13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>
        <w:trPr>
          <w:trHeight w:hRule="atLeast" w:val="1175"/>
        </w:trPr>
        <w:tc>
          <w:tcPr>
            <w:tcW w:type="dxa" w:w="4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110000">
            <w:pPr>
              <w:pStyle w:val="Style_6"/>
              <w:spacing w:line="240" w:lineRule="auto"/>
              <w:ind w:firstLine="0" w:left="16" w:right="865"/>
              <w:rPr>
                <w:sz w:val="28"/>
              </w:rPr>
            </w:pPr>
            <w:r>
              <w:rPr>
                <w:sz w:val="28"/>
              </w:rPr>
              <w:t>Первая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российская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1905-1907 гг.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110000">
            <w:pPr>
              <w:pStyle w:val="Style_6"/>
              <w:ind w:firstLine="0" w:left="153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110000">
            <w:pPr>
              <w:pStyle w:val="Style_6"/>
              <w:spacing w:line="240" w:lineRule="auto"/>
              <w:ind w:firstLine="0" w:left="13" w:right="1324"/>
              <w:rPr>
                <w:sz w:val="28"/>
              </w:rPr>
            </w:pPr>
            <w:r>
              <w:rPr>
                <w:sz w:val="28"/>
              </w:rPr>
              <w:t>Российская революция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1917—1922 гг.</w:t>
            </w:r>
          </w:p>
        </w:tc>
      </w:tr>
      <w:tr>
        <w:trPr>
          <w:trHeight w:hRule="atLeast" w:val="1819"/>
        </w:trPr>
        <w:tc>
          <w:tcPr>
            <w:tcW w:type="dxa" w:w="4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110000">
            <w:pPr>
              <w:pStyle w:val="Style_6"/>
              <w:spacing w:line="240" w:lineRule="auto"/>
              <w:ind w:firstLine="0" w:left="16" w:right="293"/>
              <w:rPr>
                <w:sz w:val="28"/>
              </w:rPr>
            </w:pPr>
            <w:r>
              <w:rPr>
                <w:sz w:val="28"/>
              </w:rPr>
              <w:t>Отечественная война 1812 г.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важнейшее событие российской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мировой истории XIX в. Крымская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война. Героическая оборона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Севастополя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110000">
            <w:pPr>
              <w:pStyle w:val="Style_6"/>
              <w:ind w:firstLine="0" w:left="153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4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110000">
            <w:pPr>
              <w:pStyle w:val="Style_6"/>
              <w:spacing w:line="240" w:lineRule="auto"/>
              <w:ind w:firstLine="0" w:left="13" w:right="487"/>
              <w:rPr>
                <w:sz w:val="28"/>
              </w:rPr>
            </w:pPr>
            <w:r>
              <w:rPr>
                <w:sz w:val="28"/>
              </w:rPr>
              <w:t>Великая Отечественная война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1941-1945 гг.</w:t>
            </w:r>
          </w:p>
        </w:tc>
      </w:tr>
      <w:tr>
        <w:trPr>
          <w:trHeight w:hRule="atLeast" w:val="1132"/>
        </w:trPr>
        <w:tc>
          <w:tcPr>
            <w:tcW w:type="dxa" w:w="4530"/>
            <w:tcBorders>
              <w:top w:color="000000" w:sz="4" w:val="single"/>
              <w:left w:color="000000" w:sz="4" w:val="single"/>
              <w:bottom w:color="000000" w:sz="1" w:val="double"/>
              <w:right w:color="000000" w:sz="4" w:val="single"/>
            </w:tcBorders>
          </w:tcPr>
          <w:p w14:paraId="C9110000">
            <w:pPr>
              <w:pStyle w:val="Style_6"/>
              <w:spacing w:line="240" w:lineRule="auto"/>
              <w:ind w:firstLine="0" w:left="16" w:right="6"/>
              <w:rPr>
                <w:sz w:val="28"/>
              </w:rPr>
            </w:pPr>
            <w:r>
              <w:rPr>
                <w:spacing w:val="-1"/>
                <w:sz w:val="28"/>
              </w:rPr>
              <w:t>Социальная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правовая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модернизация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страны при Александре II.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Этнокультурный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облик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империи.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1" w:val="double"/>
              <w:right w:color="000000" w:sz="4" w:val="single"/>
            </w:tcBorders>
          </w:tcPr>
          <w:p w14:paraId="CA110000">
            <w:pPr>
              <w:pStyle w:val="Style_6"/>
              <w:ind w:firstLine="0" w:left="153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type="dxa" w:w="4109"/>
            <w:tcBorders>
              <w:top w:color="000000" w:sz="4" w:val="single"/>
              <w:left w:color="000000" w:sz="4" w:val="single"/>
              <w:bottom w:color="000000" w:sz="1" w:val="double"/>
              <w:right w:color="000000" w:sz="4" w:val="single"/>
            </w:tcBorders>
          </w:tcPr>
          <w:p w14:paraId="CB110000">
            <w:pPr>
              <w:pStyle w:val="Style_6"/>
              <w:spacing w:line="240" w:lineRule="auto"/>
              <w:ind w:firstLine="0" w:left="13" w:right="-7"/>
              <w:rPr>
                <w:sz w:val="28"/>
              </w:rPr>
            </w:pPr>
            <w:r>
              <w:rPr>
                <w:sz w:val="28"/>
              </w:rPr>
              <w:t>Распад СССР. Становление новой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(1992-1999 гг.)</w:t>
            </w:r>
          </w:p>
        </w:tc>
      </w:tr>
      <w:tr>
        <w:trPr>
          <w:trHeight w:hRule="atLeast" w:val="1146"/>
        </w:trPr>
        <w:tc>
          <w:tcPr>
            <w:tcW w:type="dxa" w:w="4530"/>
            <w:tcBorders>
              <w:top w:color="000000" w:sz="1" w:val="doub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110000">
            <w:pPr>
              <w:pStyle w:val="Style_6"/>
              <w:spacing w:before="21" w:line="240" w:lineRule="auto"/>
              <w:ind w:firstLine="0" w:left="11" w:right="342"/>
              <w:rPr>
                <w:sz w:val="28"/>
              </w:rPr>
            </w:pPr>
            <w:r>
              <w:rPr>
                <w:sz w:val="28"/>
              </w:rPr>
              <w:t>Формирование гражданского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общества и основные 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движений</w:t>
            </w:r>
          </w:p>
        </w:tc>
        <w:tc>
          <w:tcPr>
            <w:tcW w:type="dxa" w:w="1551"/>
            <w:tcBorders>
              <w:top w:color="000000" w:sz="1" w:val="doub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11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4109"/>
            <w:tcBorders>
              <w:top w:color="000000" w:sz="1" w:val="doub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11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</w:tr>
      <w:tr>
        <w:trPr>
          <w:trHeight w:hRule="atLeast" w:val="772"/>
        </w:trPr>
        <w:tc>
          <w:tcPr>
            <w:tcW w:type="dxa" w:w="4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110000">
            <w:pPr>
              <w:pStyle w:val="Style_6"/>
              <w:ind w:firstLine="0" w:left="1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пороге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11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4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110000">
            <w:pPr>
              <w:pStyle w:val="Style_6"/>
              <w:ind w:firstLine="0" w:left="13"/>
              <w:rPr>
                <w:sz w:val="28"/>
              </w:rPr>
            </w:pPr>
            <w:r>
              <w:rPr>
                <w:sz w:val="28"/>
              </w:rPr>
              <w:t>Возрождение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2000-х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</w:tr>
      <w:tr>
        <w:trPr>
          <w:trHeight w:hRule="atLeast" w:val="3019"/>
        </w:trPr>
        <w:tc>
          <w:tcPr>
            <w:tcW w:type="dxa" w:w="4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110000">
            <w:pPr>
              <w:pStyle w:val="Style_6"/>
              <w:spacing w:line="240" w:lineRule="auto"/>
              <w:ind w:firstLine="0" w:left="11" w:right="882"/>
              <w:rPr>
                <w:sz w:val="28"/>
              </w:rPr>
            </w:pPr>
            <w:r>
              <w:rPr>
                <w:sz w:val="28"/>
              </w:rPr>
              <w:t>Крымская война. Героическая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оборона Севастополя.</w:t>
            </w:r>
          </w:p>
          <w:p w14:paraId="D3110000">
            <w:pPr>
              <w:pStyle w:val="Style_6"/>
              <w:spacing w:line="240" w:lineRule="auto"/>
              <w:ind w:firstLine="0" w:left="11" w:right="2"/>
              <w:rPr>
                <w:sz w:val="28"/>
              </w:rPr>
            </w:pPr>
            <w:r>
              <w:rPr>
                <w:sz w:val="28"/>
              </w:rPr>
              <w:t>Общество и власть после революции.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Уроки революции: политическая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стабилизация и социальные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преобразования. П. А. Столыпин: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программа системных реформ,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масштаб и результаты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110000">
            <w:pPr>
              <w:pStyle w:val="Style_6"/>
              <w:ind w:firstLine="0" w:left="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4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110000">
            <w:pPr>
              <w:pStyle w:val="Style_6"/>
              <w:ind w:firstLine="0" w:left="13"/>
              <w:rPr>
                <w:sz w:val="28"/>
              </w:rPr>
            </w:pPr>
            <w:r>
              <w:rPr>
                <w:sz w:val="28"/>
              </w:rPr>
              <w:t>Воссоединение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</w:tr>
      <w:tr>
        <w:trPr>
          <w:trHeight w:hRule="atLeast" w:val="873"/>
        </w:trPr>
        <w:tc>
          <w:tcPr>
            <w:tcW w:type="dxa" w:w="45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110000">
            <w:pPr>
              <w:pStyle w:val="Style_6"/>
              <w:ind w:firstLine="0" w:left="11"/>
              <w:rPr>
                <w:sz w:val="28"/>
              </w:rPr>
            </w:pPr>
            <w:r>
              <w:rPr>
                <w:sz w:val="28"/>
              </w:rPr>
              <w:t>Обобщение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110000">
            <w:pPr>
              <w:pStyle w:val="Style_6"/>
              <w:ind w:firstLine="0" w:left="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4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110000">
            <w:pPr>
              <w:pStyle w:val="Style_6"/>
              <w:ind w:firstLine="0" w:left="13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</w:tr>
    </w:tbl>
    <w:p w14:paraId="D9110000">
      <w:pPr>
        <w:pStyle w:val="Style_1"/>
        <w:spacing w:before="6"/>
        <w:ind w:firstLine="0" w:left="0"/>
        <w:jc w:val="left"/>
        <w:rPr>
          <w:sz w:val="41"/>
        </w:rPr>
      </w:pPr>
    </w:p>
    <w:p w14:paraId="DA110000">
      <w:pPr>
        <w:pStyle w:val="Style_3"/>
        <w:numPr>
          <w:ilvl w:val="2"/>
          <w:numId w:val="64"/>
        </w:numPr>
        <w:tabs>
          <w:tab w:leader="none" w:pos="2302" w:val="left"/>
        </w:tabs>
        <w:ind w:firstLine="761" w:left="506" w:right="1900"/>
        <w:jc w:val="left"/>
        <w:rPr>
          <w:sz w:val="28"/>
        </w:rPr>
      </w:pPr>
      <w:r>
        <w:rPr>
          <w:sz w:val="28"/>
        </w:rPr>
        <w:t>Содержание учебного модуля «Введение в Новейшую историю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России».</w:t>
      </w:r>
    </w:p>
    <w:p w14:paraId="DB110000">
      <w:pPr>
        <w:pStyle w:val="Style_1"/>
        <w:ind w:firstLine="0" w:left="0"/>
        <w:jc w:val="left"/>
        <w:rPr>
          <w:sz w:val="30"/>
        </w:rPr>
      </w:pPr>
    </w:p>
    <w:p w14:paraId="DC110000">
      <w:pPr>
        <w:pStyle w:val="Style_1"/>
        <w:ind w:hanging="3049" w:left="4707" w:right="1213"/>
        <w:jc w:val="left"/>
      </w:pPr>
      <w:r>
        <w:t>Структура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модуля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целостного</w:t>
      </w:r>
      <w:r>
        <w:rPr>
          <w:spacing w:val="-67"/>
        </w:rPr>
        <w:t xml:space="preserve"> </w:t>
      </w:r>
      <w:r>
        <w:t>учебного курса</w:t>
      </w:r>
    </w:p>
    <w:p w14:paraId="DD11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DE110000">
      <w:pPr>
        <w:pStyle w:val="Style_1"/>
        <w:spacing w:after="7" w:line="311" w:lineRule="exact"/>
        <w:ind w:right="548"/>
        <w:jc w:val="right"/>
      </w:pPr>
      <w:r>
        <w:t>Таблица</w:t>
      </w:r>
      <w:r>
        <w:rPr>
          <w:spacing w:val="-3"/>
        </w:rPr>
        <w:t xml:space="preserve"> </w:t>
      </w:r>
      <w:r>
        <w:t>3</w:t>
      </w:r>
    </w:p>
    <w:tbl>
      <w:tblPr>
        <w:tblStyle w:val="Style_5"/>
        <w:tblInd w:type="dxa" w:w="13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20"/>
        <w:gridCol w:w="7266"/>
        <w:gridCol w:w="1968"/>
      </w:tblGrid>
      <w:tr>
        <w:trPr>
          <w:trHeight w:hRule="atLeast" w:val="1382"/>
        </w:trP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110000">
            <w:pPr>
              <w:pStyle w:val="Style_6"/>
              <w:spacing w:before="5" w:line="240" w:lineRule="auto"/>
              <w:ind/>
              <w:rPr>
                <w:sz w:val="43"/>
              </w:rPr>
            </w:pPr>
          </w:p>
          <w:p w14:paraId="E0110000">
            <w:pPr>
              <w:pStyle w:val="Style_6"/>
              <w:spacing w:line="240" w:lineRule="auto"/>
              <w:ind w:firstLine="0" w:left="14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type="dxa" w:w="7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110000">
            <w:pPr>
              <w:pStyle w:val="Style_6"/>
              <w:spacing w:before="5" w:line="240" w:lineRule="auto"/>
              <w:ind/>
              <w:rPr>
                <w:sz w:val="43"/>
              </w:rPr>
            </w:pPr>
          </w:p>
          <w:p w14:paraId="E2110000">
            <w:pPr>
              <w:pStyle w:val="Style_6"/>
              <w:spacing w:line="240" w:lineRule="auto"/>
              <w:ind w:firstLine="0" w:left="14"/>
              <w:rPr>
                <w:sz w:val="28"/>
              </w:rPr>
            </w:pPr>
            <w:r>
              <w:rPr>
                <w:sz w:val="28"/>
              </w:rPr>
              <w:t>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курса</w:t>
            </w:r>
          </w:p>
        </w:tc>
        <w:tc>
          <w:tcPr>
            <w:tcW w:type="dxa" w:w="19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110000">
            <w:pPr>
              <w:pStyle w:val="Style_6"/>
              <w:spacing w:line="240" w:lineRule="auto"/>
              <w:ind w:firstLine="2" w:left="312" w:right="291"/>
              <w:jc w:val="center"/>
              <w:rPr>
                <w:sz w:val="28"/>
              </w:rPr>
            </w:pPr>
            <w:r>
              <w:rPr>
                <w:sz w:val="28"/>
              </w:rPr>
              <w:t>Примерное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</w:tr>
      <w:tr>
        <w:trPr>
          <w:trHeight w:hRule="atLeast" w:val="460"/>
        </w:trP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110000">
            <w:pPr>
              <w:pStyle w:val="Style_6"/>
              <w:ind w:firstLine="0" w:left="14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110000">
            <w:pPr>
              <w:pStyle w:val="Style_6"/>
              <w:ind w:firstLine="0" w:left="14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type="dxa" w:w="19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110000">
            <w:pPr>
              <w:pStyle w:val="Style_6"/>
              <w:ind w:firstLine="0" w:left="21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>
        <w:trPr>
          <w:trHeight w:hRule="atLeast" w:val="453"/>
        </w:trP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110000">
            <w:pPr>
              <w:pStyle w:val="Style_6"/>
              <w:ind w:firstLine="0" w:left="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110000">
            <w:pPr>
              <w:pStyle w:val="Style_6"/>
              <w:ind w:firstLine="0" w:left="14"/>
              <w:rPr>
                <w:sz w:val="28"/>
              </w:rPr>
            </w:pPr>
            <w:r>
              <w:rPr>
                <w:sz w:val="28"/>
              </w:rPr>
              <w:t>Российская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революция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1917—1922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type="dxa" w:w="19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110000">
            <w:pPr>
              <w:pStyle w:val="Style_6"/>
              <w:ind w:firstLine="0" w:left="2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>
        <w:trPr>
          <w:trHeight w:hRule="atLeast" w:val="455"/>
        </w:trP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110000">
            <w:pPr>
              <w:pStyle w:val="Style_6"/>
              <w:spacing w:line="317" w:lineRule="exact"/>
              <w:ind w:firstLine="0" w:left="14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110000">
            <w:pPr>
              <w:pStyle w:val="Style_6"/>
              <w:spacing w:line="317" w:lineRule="exact"/>
              <w:ind w:firstLine="0" w:left="14"/>
              <w:rPr>
                <w:sz w:val="28"/>
              </w:rPr>
            </w:pPr>
            <w:r>
              <w:rPr>
                <w:sz w:val="28"/>
              </w:rPr>
              <w:t>Великая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Отечественная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1941-1945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</w:p>
        </w:tc>
        <w:tc>
          <w:tcPr>
            <w:tcW w:type="dxa" w:w="19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110000">
            <w:pPr>
              <w:pStyle w:val="Style_6"/>
              <w:spacing w:line="317" w:lineRule="exact"/>
              <w:ind w:firstLine="0" w:left="2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>
        <w:trPr>
          <w:trHeight w:hRule="atLeast" w:val="460"/>
        </w:trP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110000">
            <w:pPr>
              <w:pStyle w:val="Style_6"/>
              <w:ind w:firstLine="0" w:left="14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7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110000">
            <w:pPr>
              <w:pStyle w:val="Style_6"/>
              <w:ind w:firstLine="0" w:left="14"/>
              <w:rPr>
                <w:sz w:val="28"/>
              </w:rPr>
            </w:pPr>
            <w:r>
              <w:rPr>
                <w:sz w:val="28"/>
              </w:rPr>
              <w:t>Распад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СССР.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Становление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(1992-1999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гг.)</w:t>
            </w:r>
          </w:p>
        </w:tc>
        <w:tc>
          <w:tcPr>
            <w:tcW w:type="dxa" w:w="19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110000">
            <w:pPr>
              <w:pStyle w:val="Style_6"/>
              <w:ind w:firstLine="0"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>
        <w:trPr>
          <w:trHeight w:hRule="atLeast" w:val="907"/>
        </w:trP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110000">
            <w:pPr>
              <w:pStyle w:val="Style_6"/>
              <w:ind w:firstLine="0" w:left="14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7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110000">
            <w:pPr>
              <w:pStyle w:val="Style_6"/>
              <w:spacing w:line="240" w:lineRule="auto"/>
              <w:ind w:firstLine="0" w:left="14"/>
              <w:rPr>
                <w:sz w:val="28"/>
              </w:rPr>
            </w:pPr>
            <w:r>
              <w:rPr>
                <w:sz w:val="28"/>
              </w:rPr>
              <w:t>Возрождение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2000-х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гг.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Воссоединение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Крыма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Россией</w:t>
            </w:r>
          </w:p>
        </w:tc>
        <w:tc>
          <w:tcPr>
            <w:tcW w:type="dxa" w:w="19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110000">
            <w:pPr>
              <w:pStyle w:val="Style_6"/>
              <w:ind w:firstLine="0" w:left="2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>
        <w:trPr>
          <w:trHeight w:hRule="atLeast" w:val="479"/>
        </w:trPr>
        <w:tc>
          <w:tcPr>
            <w:tcW w:type="dxa" w:w="7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110000">
            <w:pPr>
              <w:pStyle w:val="Style_6"/>
              <w:ind w:firstLine="0" w:left="14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72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110000">
            <w:pPr>
              <w:pStyle w:val="Style_6"/>
              <w:ind w:firstLine="0" w:left="14"/>
              <w:rPr>
                <w:sz w:val="28"/>
              </w:rPr>
            </w:pPr>
            <w:r>
              <w:rPr>
                <w:sz w:val="28"/>
              </w:rPr>
              <w:t>Итоговое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повторение</w:t>
            </w:r>
          </w:p>
        </w:tc>
        <w:tc>
          <w:tcPr>
            <w:tcW w:type="dxa" w:w="19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110000">
            <w:pPr>
              <w:pStyle w:val="Style_6"/>
              <w:ind w:firstLine="0" w:left="2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</w:tbl>
    <w:p w14:paraId="F6110000">
      <w:pPr>
        <w:pStyle w:val="Style_1"/>
        <w:spacing w:before="3"/>
        <w:ind w:firstLine="0" w:left="0"/>
        <w:jc w:val="left"/>
        <w:rPr>
          <w:sz w:val="40"/>
        </w:rPr>
      </w:pPr>
    </w:p>
    <w:p w14:paraId="F7110000">
      <w:pPr>
        <w:pStyle w:val="Style_3"/>
        <w:numPr>
          <w:ilvl w:val="3"/>
          <w:numId w:val="64"/>
        </w:numPr>
        <w:tabs>
          <w:tab w:leader="none" w:pos="3198" w:val="left"/>
        </w:tabs>
        <w:ind w:hanging="1266" w:left="3197"/>
        <w:jc w:val="both"/>
        <w:rPr>
          <w:sz w:val="28"/>
        </w:rPr>
      </w:pPr>
      <w:r>
        <w:rPr>
          <w:sz w:val="28"/>
        </w:rPr>
        <w:t>Введение.</w:t>
      </w:r>
    </w:p>
    <w:p w14:paraId="F8110000">
      <w:pPr>
        <w:pStyle w:val="Style_1"/>
        <w:spacing w:before="2"/>
        <w:ind w:firstLine="739" w:right="411"/>
      </w:pP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 страны (с 1914 г. по настоящее время). Важнейшие события, процессы XX -</w:t>
      </w:r>
      <w:r>
        <w:rPr>
          <w:spacing w:val="1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XXI в.</w:t>
      </w:r>
    </w:p>
    <w:p w14:paraId="F9110000">
      <w:pPr>
        <w:pStyle w:val="Style_3"/>
        <w:numPr>
          <w:ilvl w:val="3"/>
          <w:numId w:val="64"/>
        </w:numPr>
        <w:tabs>
          <w:tab w:leader="none" w:pos="3169" w:val="left"/>
        </w:tabs>
        <w:spacing w:line="321" w:lineRule="exact"/>
        <w:ind w:hanging="1259" w:left="3168"/>
        <w:jc w:val="both"/>
        <w:rPr>
          <w:sz w:val="28"/>
        </w:rPr>
      </w:pPr>
      <w:r>
        <w:rPr>
          <w:sz w:val="28"/>
        </w:rPr>
        <w:t>Российская</w:t>
      </w:r>
      <w:r>
        <w:rPr>
          <w:spacing w:val="-9"/>
          <w:sz w:val="28"/>
        </w:rPr>
        <w:t xml:space="preserve"> </w:t>
      </w:r>
      <w:r>
        <w:rPr>
          <w:sz w:val="28"/>
        </w:rPr>
        <w:t>революция</w:t>
      </w:r>
      <w:r>
        <w:rPr>
          <w:spacing w:val="-9"/>
          <w:sz w:val="28"/>
        </w:rPr>
        <w:t xml:space="preserve"> </w:t>
      </w:r>
      <w:r>
        <w:rPr>
          <w:sz w:val="28"/>
        </w:rPr>
        <w:t>1917—1922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FA110000">
      <w:pPr>
        <w:pStyle w:val="Style_1"/>
        <w:tabs>
          <w:tab w:leader="none" w:pos="11107" w:val="left"/>
        </w:tabs>
        <w:ind w:firstLine="739" w:right="449"/>
      </w:pPr>
      <w:r>
        <w:t>Российская</w:t>
      </w:r>
      <w:r>
        <w:rPr>
          <w:spacing w:val="-8"/>
        </w:rPr>
        <w:t xml:space="preserve"> </w:t>
      </w:r>
      <w:r>
        <w:t>империя</w:t>
      </w:r>
      <w:r>
        <w:rPr>
          <w:spacing w:val="-8"/>
        </w:rPr>
        <w:t xml:space="preserve"> </w:t>
      </w:r>
      <w:r>
        <w:t>накануне</w:t>
      </w:r>
      <w:r>
        <w:rPr>
          <w:spacing w:val="-3"/>
        </w:rPr>
        <w:t xml:space="preserve"> </w:t>
      </w:r>
      <w:r>
        <w:t>Февральской</w:t>
      </w:r>
      <w:r>
        <w:rPr>
          <w:spacing w:val="-5"/>
        </w:rPr>
        <w:t xml:space="preserve"> </w:t>
      </w:r>
      <w:r>
        <w:t>революции</w:t>
      </w:r>
      <w:r>
        <w:rPr>
          <w:spacing w:val="-8"/>
        </w:rPr>
        <w:t xml:space="preserve"> </w:t>
      </w:r>
      <w:r>
        <w:t>1917</w:t>
      </w:r>
      <w:r>
        <w:tab/>
      </w:r>
      <w:r>
        <w:rPr>
          <w:spacing w:val="-2"/>
        </w:rPr>
        <w:t>г.:</w:t>
      </w:r>
      <w:r>
        <w:rPr>
          <w:spacing w:val="-67"/>
        </w:rPr>
        <w:t xml:space="preserve"> </w:t>
      </w:r>
      <w:r>
        <w:t>общенациональный</w:t>
      </w:r>
      <w:r>
        <w:rPr>
          <w:spacing w:val="-6"/>
        </w:rPr>
        <w:t xml:space="preserve"> </w:t>
      </w:r>
      <w:r>
        <w:t>криз</w:t>
      </w:r>
      <w:r>
        <w:t>ис.</w:t>
      </w:r>
    </w:p>
    <w:p w14:paraId="FB110000">
      <w:pPr>
        <w:pStyle w:val="Style_1"/>
        <w:spacing w:before="2" w:line="322" w:lineRule="exact"/>
        <w:ind w:firstLine="0" w:left="1910"/>
      </w:pPr>
      <w:r>
        <w:t>Февральское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Петрограде.</w:t>
      </w:r>
      <w:r>
        <w:rPr>
          <w:spacing w:val="-7"/>
        </w:rPr>
        <w:t xml:space="preserve"> </w:t>
      </w:r>
      <w:r>
        <w:t>Отречение</w:t>
      </w:r>
      <w:r>
        <w:rPr>
          <w:spacing w:val="-6"/>
        </w:rPr>
        <w:t xml:space="preserve"> </w:t>
      </w:r>
      <w:r>
        <w:t>Николая</w:t>
      </w:r>
      <w:r>
        <w:rPr>
          <w:spacing w:val="-4"/>
        </w:rPr>
        <w:t xml:space="preserve"> </w:t>
      </w:r>
      <w:r>
        <w:t>II.</w:t>
      </w:r>
    </w:p>
    <w:p w14:paraId="FC110000">
      <w:pPr>
        <w:pStyle w:val="Style_1"/>
        <w:ind w:firstLine="739" w:right="423"/>
      </w:pP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руководители.</w:t>
      </w:r>
      <w:r>
        <w:rPr>
          <w:spacing w:val="1"/>
        </w:rPr>
        <w:t xml:space="preserve"> </w:t>
      </w:r>
      <w:r>
        <w:t>Демократизация жизни страны. Тяготы войны и обострение внутриполитического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-4"/>
        </w:rPr>
        <w:t xml:space="preserve"> </w:t>
      </w:r>
      <w:r>
        <w:t>Угроза территориального</w:t>
      </w:r>
      <w:r>
        <w:rPr>
          <w:spacing w:val="1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страны.</w:t>
      </w:r>
    </w:p>
    <w:p w14:paraId="FD110000">
      <w:pPr>
        <w:pStyle w:val="Style_1"/>
        <w:ind w:firstLine="739" w:right="414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1"/>
        </w:rPr>
        <w:t xml:space="preserve"> </w:t>
      </w:r>
      <w:r>
        <w:t>Вооружённое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-67"/>
        </w:rPr>
        <w:t xml:space="preserve"> </w:t>
      </w:r>
      <w:r>
        <w:t>Временного правительства и взятие власти большевиками. Советское правительство</w:t>
      </w:r>
      <w:r>
        <w:rPr>
          <w:spacing w:val="1"/>
        </w:rPr>
        <w:t xml:space="preserve"> </w:t>
      </w:r>
      <w:r>
        <w:t xml:space="preserve">(Совет народных комиссаров) и первые </w:t>
      </w:r>
      <w:r>
        <w:t>преобразования большевиков. Образование</w:t>
      </w:r>
      <w:r>
        <w:rPr>
          <w:spacing w:val="1"/>
        </w:rPr>
        <w:t xml:space="preserve"> </w:t>
      </w:r>
      <w:r>
        <w:t>РККА. Советская национальная политика. Образование РСФСР как добровольного</w:t>
      </w:r>
      <w:r>
        <w:rPr>
          <w:spacing w:val="1"/>
        </w:rPr>
        <w:t xml:space="preserve"> </w:t>
      </w:r>
      <w:r>
        <w:t>союза</w:t>
      </w:r>
      <w:r>
        <w:rPr>
          <w:spacing w:val="-5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FE110000">
      <w:pPr>
        <w:pStyle w:val="Style_1"/>
        <w:spacing w:line="322" w:lineRule="exact"/>
        <w:ind w:firstLine="0" w:left="1910"/>
      </w:pPr>
      <w:r>
        <w:t>Гражданская</w:t>
      </w:r>
      <w:r>
        <w:rPr>
          <w:spacing w:val="99"/>
        </w:rPr>
        <w:t xml:space="preserve"> </w:t>
      </w:r>
      <w:r>
        <w:t>война</w:t>
      </w:r>
      <w:r>
        <w:rPr>
          <w:spacing w:val="96"/>
        </w:rPr>
        <w:t xml:space="preserve"> </w:t>
      </w:r>
      <w:r>
        <w:t xml:space="preserve">как  </w:t>
      </w:r>
      <w:r>
        <w:rPr>
          <w:spacing w:val="27"/>
        </w:rPr>
        <w:t xml:space="preserve"> </w:t>
      </w:r>
      <w:r>
        <w:t xml:space="preserve">национальная  </w:t>
      </w:r>
      <w:r>
        <w:rPr>
          <w:spacing w:val="29"/>
        </w:rPr>
        <w:t xml:space="preserve"> </w:t>
      </w:r>
      <w:r>
        <w:t xml:space="preserve">трагедия.  </w:t>
      </w:r>
      <w:r>
        <w:rPr>
          <w:spacing w:val="27"/>
        </w:rPr>
        <w:t xml:space="preserve"> </w:t>
      </w:r>
      <w:r>
        <w:t xml:space="preserve">Военная  </w:t>
      </w:r>
      <w:r>
        <w:rPr>
          <w:spacing w:val="26"/>
        </w:rPr>
        <w:t xml:space="preserve"> </w:t>
      </w:r>
      <w:r>
        <w:t>интервенция.</w:t>
      </w:r>
    </w:p>
    <w:p w14:paraId="FF110000">
      <w:pPr>
        <w:pStyle w:val="Style_1"/>
        <w:spacing w:line="322" w:lineRule="exact"/>
        <w:ind/>
      </w:pPr>
      <w:r>
        <w:t>Политика</w:t>
      </w:r>
      <w:r>
        <w:rPr>
          <w:spacing w:val="-4"/>
        </w:rPr>
        <w:t xml:space="preserve"> </w:t>
      </w:r>
      <w:r>
        <w:t>белых</w:t>
      </w:r>
      <w:r>
        <w:rPr>
          <w:spacing w:val="-4"/>
        </w:rPr>
        <w:t xml:space="preserve"> </w:t>
      </w:r>
      <w:r>
        <w:t>правительств</w:t>
      </w:r>
      <w:r>
        <w:rPr>
          <w:spacing w:val="-5"/>
        </w:rPr>
        <w:t xml:space="preserve"> </w:t>
      </w:r>
      <w:r>
        <w:t>А.</w:t>
      </w:r>
      <w:r>
        <w:rPr>
          <w:spacing w:val="-5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Колчака,</w:t>
      </w:r>
      <w:r>
        <w:rPr>
          <w:spacing w:val="-4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Деникина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П.</w:t>
      </w:r>
      <w:r>
        <w:rPr>
          <w:spacing w:val="-6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Врангеля.</w:t>
      </w:r>
    </w:p>
    <w:p w14:paraId="00120000">
      <w:pPr>
        <w:pStyle w:val="Style_1"/>
        <w:ind w:firstLine="0" w:left="1910"/>
      </w:pPr>
      <w:r>
        <w:t>Переход</w:t>
      </w:r>
      <w:r>
        <w:rPr>
          <w:spacing w:val="-15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мирной</w:t>
      </w:r>
      <w:r>
        <w:rPr>
          <w:spacing w:val="-16"/>
        </w:rPr>
        <w:t xml:space="preserve"> </w:t>
      </w:r>
      <w:r>
        <w:t>жизни.</w:t>
      </w:r>
      <w:r>
        <w:rPr>
          <w:spacing w:val="-15"/>
        </w:rPr>
        <w:t xml:space="preserve"> </w:t>
      </w:r>
      <w:r>
        <w:t>Образование</w:t>
      </w:r>
      <w:r>
        <w:rPr>
          <w:spacing w:val="-17"/>
        </w:rPr>
        <w:t xml:space="preserve"> </w:t>
      </w:r>
      <w:r>
        <w:t>СССР.</w:t>
      </w:r>
      <w:r>
        <w:rPr>
          <w:spacing w:val="-17"/>
        </w:rPr>
        <w:t xml:space="preserve"> </w:t>
      </w:r>
      <w:r>
        <w:t>Революционные</w:t>
      </w:r>
      <w:r>
        <w:rPr>
          <w:spacing w:val="-14"/>
        </w:rPr>
        <w:t xml:space="preserve"> </w:t>
      </w:r>
      <w:r>
        <w:t>события</w:t>
      </w:r>
    </w:p>
    <w:p w14:paraId="01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02120000">
      <w:pPr>
        <w:pStyle w:val="Style_1"/>
        <w:spacing w:before="170" w:line="322" w:lineRule="exact"/>
        <w:ind w:firstLine="0" w:left="506"/>
      </w:pPr>
      <w:r>
        <w:t>в</w:t>
      </w:r>
      <w:r>
        <w:rPr>
          <w:spacing w:val="-7"/>
        </w:rPr>
        <w:t xml:space="preserve"> </w:t>
      </w:r>
      <w:r>
        <w:t>России глазами</w:t>
      </w:r>
      <w:r>
        <w:rPr>
          <w:spacing w:val="-3"/>
        </w:rPr>
        <w:t xml:space="preserve"> </w:t>
      </w:r>
      <w:r>
        <w:t>соотечественников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мира.</w:t>
      </w:r>
      <w:r>
        <w:rPr>
          <w:spacing w:val="-5"/>
        </w:rPr>
        <w:t xml:space="preserve"> </w:t>
      </w:r>
      <w:r>
        <w:t>Русское</w:t>
      </w:r>
      <w:r>
        <w:rPr>
          <w:spacing w:val="-1"/>
        </w:rPr>
        <w:t xml:space="preserve"> </w:t>
      </w:r>
      <w:r>
        <w:t>зарубежье.</w:t>
      </w:r>
    </w:p>
    <w:p w14:paraId="03120000">
      <w:pPr>
        <w:pStyle w:val="Style_1"/>
        <w:ind w:firstLine="739" w:left="506" w:right="1094"/>
      </w:pPr>
      <w:r>
        <w:t>Влияние революционных событий на общемировые процессы XX в., историю</w:t>
      </w:r>
      <w:r>
        <w:rPr>
          <w:spacing w:val="1"/>
        </w:rPr>
        <w:t xml:space="preserve"> </w:t>
      </w:r>
      <w:r>
        <w:t>народ</w:t>
      </w:r>
      <w:r>
        <w:t>ов</w:t>
      </w:r>
      <w:r>
        <w:rPr>
          <w:spacing w:val="-3"/>
        </w:rPr>
        <w:t xml:space="preserve"> </w:t>
      </w:r>
      <w:r>
        <w:t>России.</w:t>
      </w:r>
    </w:p>
    <w:p w14:paraId="04120000">
      <w:pPr>
        <w:pStyle w:val="Style_3"/>
        <w:numPr>
          <w:ilvl w:val="3"/>
          <w:numId w:val="64"/>
        </w:numPr>
        <w:tabs>
          <w:tab w:leader="none" w:pos="2504" w:val="left"/>
        </w:tabs>
        <w:spacing w:before="2" w:line="322" w:lineRule="exact"/>
        <w:ind w:hanging="1258" w:left="2503"/>
        <w:jc w:val="both"/>
        <w:rPr>
          <w:sz w:val="28"/>
        </w:rPr>
      </w:pPr>
      <w:r>
        <w:rPr>
          <w:sz w:val="28"/>
        </w:rPr>
        <w:t>Великая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война</w:t>
      </w:r>
      <w:r>
        <w:rPr>
          <w:spacing w:val="-4"/>
          <w:sz w:val="28"/>
        </w:rPr>
        <w:t xml:space="preserve"> </w:t>
      </w:r>
      <w:r>
        <w:rPr>
          <w:sz w:val="28"/>
        </w:rPr>
        <w:t>1941-1945</w:t>
      </w:r>
      <w:r>
        <w:rPr>
          <w:spacing w:val="-6"/>
          <w:sz w:val="28"/>
        </w:rPr>
        <w:t xml:space="preserve"> </w:t>
      </w:r>
      <w:r>
        <w:rPr>
          <w:sz w:val="28"/>
        </w:rPr>
        <w:t>гг.</w:t>
      </w:r>
    </w:p>
    <w:p w14:paraId="05120000">
      <w:pPr>
        <w:pStyle w:val="Style_1"/>
        <w:ind w:firstLine="739" w:left="506" w:right="1078"/>
      </w:pPr>
      <w:r>
        <w:t>План «Барбаросса» и цели гитлеровской Германии в войне с СССР. Нападение</w:t>
      </w:r>
      <w:r>
        <w:rPr>
          <w:spacing w:val="-67"/>
        </w:rPr>
        <w:t xml:space="preserve"> </w:t>
      </w:r>
      <w:r>
        <w:t>на СССР 22 июня 1941 г. Причины отступления Красной Армии в первые месяцы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«Всё 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 для</w:t>
      </w:r>
      <w:r>
        <w:rPr>
          <w:spacing w:val="1"/>
        </w:rPr>
        <w:t xml:space="preserve"> </w:t>
      </w:r>
      <w:r>
        <w:t>победы!»:</w:t>
      </w:r>
      <w:r>
        <w:rPr>
          <w:spacing w:val="1"/>
        </w:rPr>
        <w:t xml:space="preserve"> </w:t>
      </w:r>
      <w:r>
        <w:t>мобилизация</w:t>
      </w:r>
      <w:r>
        <w:rPr>
          <w:spacing w:val="1"/>
        </w:rPr>
        <w:t xml:space="preserve"> </w:t>
      </w:r>
      <w:r>
        <w:t>сил на отпор</w:t>
      </w:r>
      <w:r>
        <w:rPr>
          <w:spacing w:val="1"/>
        </w:rPr>
        <w:t xml:space="preserve"> </w:t>
      </w:r>
      <w:r>
        <w:t>врагу и</w:t>
      </w:r>
      <w:r>
        <w:rPr>
          <w:spacing w:val="1"/>
        </w:rPr>
        <w:t xml:space="preserve"> </w:t>
      </w:r>
      <w:r>
        <w:t>перестройка</w:t>
      </w:r>
      <w:r>
        <w:rPr>
          <w:spacing w:val="-2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 военный лад.</w:t>
      </w:r>
    </w:p>
    <w:p w14:paraId="06120000">
      <w:pPr>
        <w:pStyle w:val="Style_1"/>
        <w:spacing w:line="240" w:lineRule="auto"/>
        <w:ind w:firstLine="742" w:left="506" w:right="706"/>
        <w:jc w:val="left"/>
      </w:pPr>
      <w:r>
        <w:t>Битва</w:t>
      </w:r>
      <w:r>
        <w:rPr>
          <w:spacing w:val="44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Москву.</w:t>
      </w:r>
      <w:r>
        <w:rPr>
          <w:spacing w:val="45"/>
        </w:rPr>
        <w:t xml:space="preserve"> </w:t>
      </w:r>
      <w:r>
        <w:t>Парад</w:t>
      </w:r>
      <w:r>
        <w:rPr>
          <w:spacing w:val="40"/>
        </w:rPr>
        <w:t xml:space="preserve"> </w:t>
      </w:r>
      <w:r>
        <w:t>7</w:t>
      </w:r>
      <w:r>
        <w:rPr>
          <w:spacing w:val="45"/>
        </w:rPr>
        <w:t xml:space="preserve"> </w:t>
      </w:r>
      <w:r>
        <w:t>ноября</w:t>
      </w:r>
      <w:r>
        <w:rPr>
          <w:spacing w:val="40"/>
        </w:rPr>
        <w:t xml:space="preserve"> </w:t>
      </w:r>
      <w:r>
        <w:t>1941</w:t>
      </w:r>
      <w:r>
        <w:rPr>
          <w:spacing w:val="50"/>
        </w:rPr>
        <w:t xml:space="preserve"> </w:t>
      </w:r>
      <w:r>
        <w:t>г.</w:t>
      </w:r>
      <w:r>
        <w:rPr>
          <w:spacing w:val="38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Красной</w:t>
      </w:r>
      <w:r>
        <w:rPr>
          <w:spacing w:val="42"/>
        </w:rPr>
        <w:t xml:space="preserve"> </w:t>
      </w:r>
      <w:r>
        <w:t>площади.</w:t>
      </w:r>
      <w:r>
        <w:rPr>
          <w:spacing w:val="39"/>
        </w:rPr>
        <w:t xml:space="preserve"> </w:t>
      </w:r>
      <w:r>
        <w:t>Срыв</w:t>
      </w:r>
      <w:r>
        <w:rPr>
          <w:spacing w:val="-67"/>
        </w:rPr>
        <w:t xml:space="preserve"> </w:t>
      </w:r>
      <w:r>
        <w:t>германских</w:t>
      </w:r>
      <w:r>
        <w:rPr>
          <w:spacing w:val="-4"/>
        </w:rPr>
        <w:t xml:space="preserve"> </w:t>
      </w:r>
      <w:r>
        <w:t>планов</w:t>
      </w:r>
      <w:r>
        <w:rPr>
          <w:spacing w:val="-10"/>
        </w:rPr>
        <w:t xml:space="preserve"> </w:t>
      </w:r>
      <w:r>
        <w:t>молниеносной</w:t>
      </w:r>
      <w:r>
        <w:rPr>
          <w:spacing w:val="-3"/>
        </w:rPr>
        <w:t xml:space="preserve"> </w:t>
      </w:r>
      <w:r>
        <w:t>войны.</w:t>
      </w:r>
    </w:p>
    <w:p w14:paraId="07120000">
      <w:pPr>
        <w:pStyle w:val="Style_1"/>
        <w:ind w:firstLine="739" w:left="506" w:right="1530"/>
        <w:jc w:val="left"/>
      </w:pPr>
      <w:r>
        <w:t>Блокада Ленинграда. Дорога жизни. Значение героического сопротивления</w:t>
      </w:r>
      <w:r>
        <w:rPr>
          <w:spacing w:val="-68"/>
        </w:rPr>
        <w:t xml:space="preserve"> </w:t>
      </w:r>
      <w:r>
        <w:t>Ленинграда.</w:t>
      </w:r>
    </w:p>
    <w:p w14:paraId="08120000">
      <w:pPr>
        <w:pStyle w:val="Style_1"/>
        <w:ind w:firstLine="739" w:left="506" w:right="1081"/>
      </w:pPr>
      <w:r>
        <w:t>Гитлеровский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СССР. Разграбление и уничтожение культурных ценностей. Холокост.</w:t>
      </w:r>
      <w:r>
        <w:rPr>
          <w:spacing w:val="1"/>
        </w:rPr>
        <w:t xml:space="preserve"> </w:t>
      </w:r>
      <w:r>
        <w:t>Гитлеровские лагеря уничтожения (лагеря смерти).</w:t>
      </w:r>
    </w:p>
    <w:p w14:paraId="09120000">
      <w:pPr>
        <w:pStyle w:val="Style_1"/>
        <w:spacing w:line="240" w:lineRule="auto"/>
        <w:ind w:firstLine="739" w:left="506" w:right="1085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-4"/>
        </w:rPr>
        <w:t xml:space="preserve"> </w:t>
      </w:r>
      <w:r>
        <w:t>Битва на Курской дуге.</w:t>
      </w:r>
    </w:p>
    <w:p w14:paraId="0A120000">
      <w:pPr>
        <w:pStyle w:val="Style_1"/>
        <w:ind w:firstLine="739" w:left="506" w:right="1081"/>
      </w:pPr>
      <w:r>
        <w:t>Прорыв и снятие блокады Ленинграда. Битва за Днепр. Массовый 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Организация борьбы в тылу врага: партизанское движение и подпольщики. Юные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тыл</w:t>
      </w:r>
      <w:r>
        <w:t>а.</w:t>
      </w:r>
      <w:r>
        <w:rPr>
          <w:spacing w:val="1"/>
        </w:rPr>
        <w:t xml:space="preserve"> </w:t>
      </w:r>
      <w:r>
        <w:t>Патриотическое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общенародную</w:t>
      </w:r>
      <w:r>
        <w:rPr>
          <w:spacing w:val="-67"/>
        </w:rPr>
        <w:t xml:space="preserve"> </w:t>
      </w:r>
      <w:r>
        <w:t>борьбу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врагом.</w:t>
      </w:r>
    </w:p>
    <w:p w14:paraId="0B120000">
      <w:pPr>
        <w:pStyle w:val="Style_1"/>
        <w:ind w:firstLine="739" w:left="506" w:right="1084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-5"/>
        </w:rPr>
        <w:t xml:space="preserve"> </w:t>
      </w:r>
      <w:r>
        <w:t>операция</w:t>
      </w:r>
      <w:r>
        <w:rPr>
          <w:spacing w:val="-2"/>
        </w:rPr>
        <w:t xml:space="preserve"> </w:t>
      </w:r>
      <w:r>
        <w:t>(операция «Багратион»)</w:t>
      </w:r>
      <w:r>
        <w:rPr>
          <w:spacing w:val="1"/>
        </w:rPr>
        <w:t xml:space="preserve"> </w:t>
      </w:r>
      <w:r>
        <w:t>Красной</w:t>
      </w:r>
      <w:r>
        <w:rPr>
          <w:spacing w:val="-6"/>
        </w:rPr>
        <w:t xml:space="preserve"> </w:t>
      </w:r>
      <w:r>
        <w:t>Армии.</w:t>
      </w:r>
    </w:p>
    <w:p w14:paraId="0C120000">
      <w:pPr>
        <w:pStyle w:val="Style_1"/>
        <w:ind w:firstLine="739" w:left="506" w:right="1080"/>
      </w:pPr>
      <w:r>
        <w:t>СССР и союзники. Ленд-лиз. Высадка союзников в Нормандии и 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-11"/>
        </w:rPr>
        <w:t xml:space="preserve"> </w:t>
      </w:r>
      <w:r>
        <w:t>фронта.</w:t>
      </w:r>
      <w:r>
        <w:rPr>
          <w:spacing w:val="-11"/>
        </w:rPr>
        <w:t xml:space="preserve"> </w:t>
      </w:r>
      <w:r>
        <w:t>Освободительная</w:t>
      </w:r>
      <w:r>
        <w:rPr>
          <w:spacing w:val="-11"/>
        </w:rPr>
        <w:t xml:space="preserve"> </w:t>
      </w:r>
      <w:r>
        <w:t>миссия</w:t>
      </w:r>
      <w:r>
        <w:rPr>
          <w:spacing w:val="-9"/>
        </w:rPr>
        <w:t xml:space="preserve"> </w:t>
      </w:r>
      <w:r>
        <w:t>Красной</w:t>
      </w:r>
      <w:r>
        <w:rPr>
          <w:spacing w:val="-11"/>
        </w:rPr>
        <w:t xml:space="preserve"> </w:t>
      </w:r>
      <w:r>
        <w:t>Армии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Европе.</w:t>
      </w:r>
      <w:r>
        <w:rPr>
          <w:spacing w:val="-13"/>
        </w:rPr>
        <w:t xml:space="preserve"> </w:t>
      </w:r>
      <w:r>
        <w:t>Битва</w:t>
      </w:r>
      <w:r>
        <w:rPr>
          <w:spacing w:val="-12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Берлин.</w:t>
      </w:r>
      <w:r>
        <w:rPr>
          <w:spacing w:val="-68"/>
        </w:rPr>
        <w:t xml:space="preserve"> </w:t>
      </w:r>
      <w:r>
        <w:t>Безоговорочная</w:t>
      </w:r>
      <w:r>
        <w:rPr>
          <w:spacing w:val="-7"/>
        </w:rPr>
        <w:t xml:space="preserve"> </w:t>
      </w:r>
      <w:r>
        <w:t>капитуляция</w:t>
      </w:r>
      <w:r>
        <w:rPr>
          <w:spacing w:val="-7"/>
        </w:rPr>
        <w:t xml:space="preserve"> </w:t>
      </w:r>
      <w:r>
        <w:t>Германии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окончание</w:t>
      </w:r>
      <w:r>
        <w:rPr>
          <w:spacing w:val="-5"/>
        </w:rPr>
        <w:t xml:space="preserve"> </w:t>
      </w:r>
      <w:r>
        <w:t>Великой</w:t>
      </w:r>
      <w:r>
        <w:rPr>
          <w:spacing w:val="-7"/>
        </w:rPr>
        <w:t xml:space="preserve"> </w:t>
      </w:r>
      <w:r>
        <w:t>Отечественной</w:t>
      </w:r>
      <w:r>
        <w:rPr>
          <w:spacing w:val="-7"/>
        </w:rPr>
        <w:t xml:space="preserve"> </w:t>
      </w:r>
      <w:r>
        <w:t>войны.</w:t>
      </w:r>
    </w:p>
    <w:p w14:paraId="0D120000">
      <w:pPr>
        <w:pStyle w:val="Style_1"/>
        <w:spacing w:line="240" w:lineRule="auto"/>
        <w:ind w:firstLine="739" w:left="506" w:right="1079"/>
      </w:pPr>
      <w:r>
        <w:t>Разгром</w:t>
      </w:r>
      <w:r>
        <w:rPr>
          <w:spacing w:val="1"/>
        </w:rPr>
        <w:t xml:space="preserve"> </w:t>
      </w:r>
      <w:r>
        <w:t>милитаристской</w:t>
      </w:r>
      <w:r>
        <w:rPr>
          <w:spacing w:val="1"/>
        </w:rPr>
        <w:t xml:space="preserve"> </w:t>
      </w:r>
      <w:r>
        <w:t>Японии.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войны.</w:t>
      </w:r>
    </w:p>
    <w:p w14:paraId="0E120000">
      <w:pPr>
        <w:pStyle w:val="Style_1"/>
        <w:ind w:firstLine="739" w:left="506" w:right="1081"/>
      </w:pPr>
      <w:r>
        <w:t>Источники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войны.</w:t>
      </w:r>
      <w:r>
        <w:rPr>
          <w:spacing w:val="8"/>
        </w:rPr>
        <w:t xml:space="preserve"> </w:t>
      </w:r>
      <w:r>
        <w:t>Решающая</w:t>
      </w:r>
      <w:r>
        <w:rPr>
          <w:spacing w:val="11"/>
        </w:rPr>
        <w:t xml:space="preserve"> </w:t>
      </w:r>
      <w:r>
        <w:t>роль</w:t>
      </w:r>
      <w:r>
        <w:rPr>
          <w:spacing w:val="3"/>
        </w:rPr>
        <w:t xml:space="preserve"> </w:t>
      </w:r>
      <w:r>
        <w:t>СССР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победе</w:t>
      </w:r>
      <w:r>
        <w:rPr>
          <w:spacing w:val="10"/>
        </w:rPr>
        <w:t xml:space="preserve"> </w:t>
      </w:r>
      <w:r>
        <w:t>антигитлеровской</w:t>
      </w:r>
      <w:r>
        <w:rPr>
          <w:spacing w:val="11"/>
        </w:rPr>
        <w:t xml:space="preserve"> </w:t>
      </w:r>
      <w:r>
        <w:t>коалиции.</w:t>
      </w:r>
    </w:p>
    <w:p w14:paraId="0F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10120000">
      <w:pPr>
        <w:pStyle w:val="Style_1"/>
        <w:spacing w:before="170"/>
        <w:ind w:right="414"/>
      </w:pPr>
      <w:r>
        <w:t>Людские и материальные потери СССР. Всемирно-историческое значение Победы</w:t>
      </w:r>
      <w:r>
        <w:rPr>
          <w:spacing w:val="1"/>
        </w:rPr>
        <w:t xml:space="preserve"> </w:t>
      </w:r>
      <w:r>
        <w:t>СССР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Великой Отечественной</w:t>
      </w:r>
      <w:r>
        <w:rPr>
          <w:spacing w:val="2"/>
        </w:rPr>
        <w:t xml:space="preserve"> </w:t>
      </w:r>
      <w:r>
        <w:t>войне.</w:t>
      </w:r>
    </w:p>
    <w:p w14:paraId="11120000">
      <w:pPr>
        <w:pStyle w:val="Style_1"/>
        <w:spacing w:line="240" w:lineRule="auto"/>
        <w:ind w:firstLine="739" w:right="415"/>
      </w:pPr>
      <w:r>
        <w:t>Окончание</w:t>
      </w:r>
      <w:r>
        <w:rPr>
          <w:spacing w:val="-16"/>
        </w:rPr>
        <w:t xml:space="preserve"> </w:t>
      </w:r>
      <w:r>
        <w:t>Второй</w:t>
      </w:r>
      <w:r>
        <w:rPr>
          <w:spacing w:val="-14"/>
        </w:rPr>
        <w:t xml:space="preserve"> </w:t>
      </w:r>
      <w:r>
        <w:t>мировой</w:t>
      </w:r>
      <w:r>
        <w:rPr>
          <w:spacing w:val="-15"/>
        </w:rPr>
        <w:t xml:space="preserve"> </w:t>
      </w:r>
      <w:r>
        <w:t>войны.</w:t>
      </w:r>
      <w:r>
        <w:rPr>
          <w:spacing w:val="-15"/>
        </w:rPr>
        <w:t xml:space="preserve"> </w:t>
      </w:r>
      <w:r>
        <w:t>Осуждение</w:t>
      </w:r>
      <w:r>
        <w:rPr>
          <w:spacing w:val="-13"/>
        </w:rPr>
        <w:t xml:space="preserve"> </w:t>
      </w:r>
      <w:r>
        <w:t>главных</w:t>
      </w:r>
      <w:r>
        <w:rPr>
          <w:spacing w:val="-15"/>
        </w:rPr>
        <w:t xml:space="preserve"> </w:t>
      </w:r>
      <w:r>
        <w:t>военных</w:t>
      </w:r>
      <w:r>
        <w:rPr>
          <w:spacing w:val="-16"/>
        </w:rPr>
        <w:t xml:space="preserve"> </w:t>
      </w:r>
      <w:r>
        <w:t>преступников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пособников</w:t>
      </w:r>
      <w:r>
        <w:rPr>
          <w:spacing w:val="-4"/>
        </w:rPr>
        <w:t xml:space="preserve"> </w:t>
      </w:r>
      <w:r>
        <w:t>(Нюрнбергский,</w:t>
      </w:r>
      <w:r>
        <w:rPr>
          <w:spacing w:val="-3"/>
        </w:rPr>
        <w:t xml:space="preserve"> </w:t>
      </w:r>
      <w:r>
        <w:t>Токийский</w:t>
      </w:r>
      <w:r>
        <w:rPr>
          <w:spacing w:val="-5"/>
        </w:rPr>
        <w:t xml:space="preserve"> </w:t>
      </w:r>
      <w:r>
        <w:t>и Хабаровский</w:t>
      </w:r>
      <w:r>
        <w:rPr>
          <w:spacing w:val="-7"/>
        </w:rPr>
        <w:t xml:space="preserve"> </w:t>
      </w:r>
      <w:r>
        <w:t>процессы).</w:t>
      </w:r>
    </w:p>
    <w:p w14:paraId="12120000">
      <w:pPr>
        <w:pStyle w:val="Style_1"/>
        <w:ind w:firstLine="739" w:right="424"/>
      </w:pPr>
      <w:r>
        <w:t>Попытки иск</w:t>
      </w:r>
      <w:r>
        <w:t>ажения истории Второй мировой войны и роли советского народа</w:t>
      </w:r>
      <w:r>
        <w:rPr>
          <w:spacing w:val="-67"/>
        </w:rPr>
        <w:t xml:space="preserve"> </w:t>
      </w:r>
      <w:r>
        <w:t>в победе над гитлеровской Германией и её союзниками. Конституция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о защите</w:t>
      </w:r>
      <w:r>
        <w:rPr>
          <w:spacing w:val="-5"/>
        </w:rPr>
        <w:t xml:space="preserve"> </w:t>
      </w:r>
      <w:r>
        <w:t>исторической правды.</w:t>
      </w:r>
    </w:p>
    <w:p w14:paraId="13120000">
      <w:pPr>
        <w:pStyle w:val="Style_1"/>
        <w:ind w:firstLine="739" w:right="427"/>
        <w:jc w:val="left"/>
      </w:pPr>
      <w:r>
        <w:t>Города-герои. Дни воинской славы и памятные даты в России. Указы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почётных</w:t>
      </w:r>
      <w:r>
        <w:rPr>
          <w:spacing w:val="1"/>
        </w:rPr>
        <w:t xml:space="preserve"> </w:t>
      </w:r>
      <w:r>
        <w:t>званий</w:t>
      </w:r>
      <w:r>
        <w:rPr>
          <w:spacing w:val="1"/>
        </w:rPr>
        <w:t xml:space="preserve"> </w:t>
      </w:r>
      <w:r>
        <w:t>«Города</w:t>
      </w:r>
      <w:r>
        <w:rPr>
          <w:spacing w:val="1"/>
        </w:rPr>
        <w:t xml:space="preserve"> </w:t>
      </w:r>
      <w:r>
        <w:t>воинской славы», «Города трудовой доблести», а также других мерах, направленных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увековечивание</w:t>
      </w:r>
      <w:r>
        <w:rPr>
          <w:spacing w:val="-3"/>
        </w:rPr>
        <w:t xml:space="preserve"> </w:t>
      </w:r>
      <w:r>
        <w:t>памяти о Великой</w:t>
      </w:r>
      <w:r>
        <w:rPr>
          <w:spacing w:val="-1"/>
        </w:rPr>
        <w:t xml:space="preserve"> </w:t>
      </w:r>
      <w:r>
        <w:t>Победе.</w:t>
      </w:r>
    </w:p>
    <w:p w14:paraId="14120000">
      <w:pPr>
        <w:pStyle w:val="Style_1"/>
        <w:ind w:firstLine="739" w:right="416"/>
      </w:pPr>
      <w:r>
        <w:t>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День Победы</w:t>
      </w:r>
      <w:r>
        <w:rPr>
          <w:spacing w:val="1"/>
        </w:rPr>
        <w:t xml:space="preserve"> </w:t>
      </w:r>
      <w:r>
        <w:t>советского народа</w:t>
      </w:r>
      <w:r>
        <w:rPr>
          <w:spacing w:val="1"/>
        </w:rPr>
        <w:t xml:space="preserve"> </w:t>
      </w:r>
      <w:r>
        <w:t>в Великой</w:t>
      </w:r>
      <w:r>
        <w:rPr>
          <w:spacing w:val="70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</w:t>
      </w:r>
      <w:r>
        <w:t>не 1941-1945 гг. Парад на Красной площади и праздничные шествия в честь Дня</w:t>
      </w:r>
      <w:r>
        <w:rPr>
          <w:spacing w:val="1"/>
        </w:rPr>
        <w:t xml:space="preserve"> </w:t>
      </w:r>
      <w:r>
        <w:t>Победы.</w:t>
      </w:r>
      <w:r>
        <w:rPr>
          <w:spacing w:val="-14"/>
        </w:rPr>
        <w:t xml:space="preserve"> </w:t>
      </w:r>
      <w:r>
        <w:t>Акции</w:t>
      </w:r>
      <w:r>
        <w:rPr>
          <w:spacing w:val="-10"/>
        </w:rPr>
        <w:t xml:space="preserve"> </w:t>
      </w:r>
      <w:r>
        <w:t>«Георгиевская</w:t>
      </w:r>
      <w:r>
        <w:rPr>
          <w:spacing w:val="-9"/>
        </w:rPr>
        <w:t xml:space="preserve"> </w:t>
      </w:r>
      <w:r>
        <w:t>ленточка»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«Бескозырка»,</w:t>
      </w:r>
      <w:r>
        <w:rPr>
          <w:spacing w:val="-13"/>
        </w:rPr>
        <w:t xml:space="preserve"> </w:t>
      </w:r>
      <w:r>
        <w:t>марш</w:t>
      </w:r>
      <w:r>
        <w:rPr>
          <w:spacing w:val="-11"/>
        </w:rPr>
        <w:t xml:space="preserve"> </w:t>
      </w:r>
      <w:r>
        <w:t>«Бессмертный</w:t>
      </w:r>
      <w:r>
        <w:rPr>
          <w:spacing w:val="-12"/>
        </w:rPr>
        <w:t xml:space="preserve"> </w:t>
      </w:r>
      <w:r>
        <w:t>полк»</w:t>
      </w:r>
      <w:r>
        <w:rPr>
          <w:spacing w:val="-67"/>
        </w:rPr>
        <w:t xml:space="preserve"> </w:t>
      </w:r>
      <w:r>
        <w:t>в России и за рубежом. Ответственность за искажение истории Второй мировой</w:t>
      </w:r>
      <w:r>
        <w:rPr>
          <w:spacing w:val="1"/>
        </w:rPr>
        <w:t xml:space="preserve"> </w:t>
      </w:r>
      <w:r>
        <w:t>войны.</w:t>
      </w:r>
    </w:p>
    <w:p w14:paraId="15120000">
      <w:pPr>
        <w:pStyle w:val="Style_3"/>
        <w:numPr>
          <w:ilvl w:val="3"/>
          <w:numId w:val="64"/>
        </w:numPr>
        <w:tabs>
          <w:tab w:leader="none" w:pos="3176" w:val="left"/>
        </w:tabs>
        <w:spacing w:line="322" w:lineRule="exact"/>
        <w:ind w:hanging="1266" w:left="3175"/>
        <w:jc w:val="both"/>
        <w:rPr>
          <w:sz w:val="28"/>
        </w:rPr>
      </w:pPr>
      <w:r>
        <w:rPr>
          <w:sz w:val="28"/>
        </w:rPr>
        <w:t>Распад</w:t>
      </w:r>
      <w:r>
        <w:rPr>
          <w:spacing w:val="-5"/>
          <w:sz w:val="28"/>
        </w:rPr>
        <w:t xml:space="preserve"> </w:t>
      </w:r>
      <w:r>
        <w:rPr>
          <w:sz w:val="28"/>
        </w:rPr>
        <w:t>СССР.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Становление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новой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(1992-1999</w:t>
      </w:r>
      <w:r>
        <w:rPr>
          <w:spacing w:val="-5"/>
          <w:sz w:val="28"/>
        </w:rPr>
        <w:t xml:space="preserve"> </w:t>
      </w:r>
      <w:r>
        <w:rPr>
          <w:sz w:val="28"/>
        </w:rPr>
        <w:t>гг.).</w:t>
      </w:r>
    </w:p>
    <w:p w14:paraId="16120000">
      <w:pPr>
        <w:pStyle w:val="Style_1"/>
        <w:tabs>
          <w:tab w:leader="none" w:pos="2791" w:val="left"/>
          <w:tab w:leader="none" w:pos="6003" w:val="left"/>
          <w:tab w:leader="none" w:pos="7371" w:val="left"/>
          <w:tab w:leader="none" w:pos="9004" w:val="left"/>
          <w:tab w:leader="none" w:pos="9347" w:val="left"/>
        </w:tabs>
        <w:ind w:firstLine="739" w:right="420"/>
        <w:jc w:val="left"/>
      </w:pPr>
      <w:r>
        <w:t>Нарастание кризисных явлений в СССР. М.С. Горбачёв. Межнациональные</w:t>
      </w:r>
      <w:r>
        <w:rPr>
          <w:spacing w:val="1"/>
        </w:rPr>
        <w:t xml:space="preserve"> </w:t>
      </w:r>
      <w:r>
        <w:t>конфликты.</w:t>
      </w:r>
      <w:r>
        <w:tab/>
      </w:r>
      <w:r>
        <w:t>«Парад</w:t>
      </w:r>
      <w:r>
        <w:rPr>
          <w:spacing w:val="123"/>
        </w:rPr>
        <w:t xml:space="preserve"> </w:t>
      </w:r>
      <w:r>
        <w:t>суверенитетов».</w:t>
      </w:r>
      <w:r>
        <w:tab/>
      </w:r>
      <w:r>
        <w:t>Принятие</w:t>
      </w:r>
      <w:r>
        <w:tab/>
      </w:r>
      <w:r>
        <w:t>Декларации</w:t>
      </w:r>
      <w:r>
        <w:tab/>
      </w:r>
      <w:r>
        <w:t>о</w:t>
      </w:r>
      <w:r>
        <w:tab/>
      </w:r>
      <w:r>
        <w:t>государственном</w:t>
      </w:r>
      <w:r>
        <w:rPr>
          <w:spacing w:val="-67"/>
        </w:rPr>
        <w:t xml:space="preserve"> </w:t>
      </w:r>
      <w:r>
        <w:t>суверенитете</w:t>
      </w:r>
      <w:r>
        <w:rPr>
          <w:spacing w:val="-3"/>
        </w:rPr>
        <w:t xml:space="preserve"> </w:t>
      </w:r>
      <w:r>
        <w:t>РСФСР.</w:t>
      </w:r>
    </w:p>
    <w:p w14:paraId="17120000">
      <w:pPr>
        <w:pStyle w:val="Style_1"/>
        <w:ind w:firstLine="739"/>
        <w:jc w:val="left"/>
      </w:pPr>
      <w:r>
        <w:t>Референдум</w:t>
      </w:r>
      <w:r>
        <w:rPr>
          <w:spacing w:val="40"/>
        </w:rPr>
        <w:t xml:space="preserve"> </w:t>
      </w:r>
      <w:r>
        <w:t>о</w:t>
      </w:r>
      <w:r>
        <w:rPr>
          <w:spacing w:val="43"/>
        </w:rPr>
        <w:t xml:space="preserve"> </w:t>
      </w:r>
      <w:r>
        <w:t>сохранении</w:t>
      </w:r>
      <w:r>
        <w:rPr>
          <w:spacing w:val="41"/>
        </w:rPr>
        <w:t xml:space="preserve"> </w:t>
      </w:r>
      <w:r>
        <w:t>СССР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введении</w:t>
      </w:r>
      <w:r>
        <w:rPr>
          <w:spacing w:val="43"/>
        </w:rPr>
        <w:t xml:space="preserve"> </w:t>
      </w:r>
      <w:r>
        <w:t>поста</w:t>
      </w:r>
      <w:r>
        <w:rPr>
          <w:spacing w:val="37"/>
        </w:rPr>
        <w:t xml:space="preserve"> </w:t>
      </w:r>
      <w:r>
        <w:t>Президен</w:t>
      </w:r>
      <w:r>
        <w:t>та</w:t>
      </w:r>
      <w:r>
        <w:rPr>
          <w:spacing w:val="40"/>
        </w:rPr>
        <w:t xml:space="preserve"> </w:t>
      </w:r>
      <w:r>
        <w:t>РСФСР.</w:t>
      </w:r>
      <w:r>
        <w:rPr>
          <w:spacing w:val="-67"/>
        </w:rPr>
        <w:t xml:space="preserve"> </w:t>
      </w:r>
      <w:r>
        <w:t>Избрание</w:t>
      </w:r>
      <w:r>
        <w:rPr>
          <w:spacing w:val="-3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Ельцина Президентом РСФСР.</w:t>
      </w:r>
    </w:p>
    <w:p w14:paraId="18120000">
      <w:pPr>
        <w:pStyle w:val="Style_1"/>
        <w:ind w:firstLine="739" w:right="410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соглашение).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международной арене.</w:t>
      </w:r>
    </w:p>
    <w:p w14:paraId="19120000">
      <w:pPr>
        <w:pStyle w:val="Style_1"/>
        <w:spacing w:line="320" w:lineRule="exact"/>
        <w:ind w:firstLine="0" w:left="1910"/>
      </w:pPr>
      <w:r>
        <w:t>Распад</w:t>
      </w:r>
      <w:r>
        <w:rPr>
          <w:spacing w:val="-1"/>
        </w:rPr>
        <w:t xml:space="preserve"> </w:t>
      </w:r>
      <w:r>
        <w:t>СССР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последствия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14:paraId="1A120000">
      <w:pPr>
        <w:pStyle w:val="Style_1"/>
        <w:ind w:firstLine="739" w:right="414"/>
      </w:pPr>
      <w:r>
        <w:t>Становление Российской Федерации как суверенного государства (1991-1993</w:t>
      </w:r>
      <w:r>
        <w:rPr>
          <w:spacing w:val="1"/>
        </w:rPr>
        <w:t xml:space="preserve"> </w:t>
      </w:r>
      <w:r>
        <w:t>гг.).</w:t>
      </w:r>
      <w:r>
        <w:rPr>
          <w:spacing w:val="-5"/>
        </w:rPr>
        <w:t xml:space="preserve"> </w:t>
      </w:r>
      <w:r>
        <w:t>Референдум по</w:t>
      </w:r>
      <w:r>
        <w:rPr>
          <w:spacing w:val="-1"/>
        </w:rPr>
        <w:t xml:space="preserve"> </w:t>
      </w:r>
      <w:r>
        <w:t>проекту</w:t>
      </w:r>
      <w:r>
        <w:rPr>
          <w:spacing w:val="-8"/>
        </w:rPr>
        <w:t xml:space="preserve"> </w:t>
      </w:r>
      <w:r>
        <w:t>Конституции.</w:t>
      </w:r>
    </w:p>
    <w:p w14:paraId="1B120000">
      <w:pPr>
        <w:pStyle w:val="Style_1"/>
        <w:ind w:firstLine="0" w:left="1910" w:right="430"/>
      </w:pPr>
      <w:r>
        <w:t>России. Принятие Конституции Российской Федерации 1993 г. и её значение.</w:t>
      </w:r>
      <w:r>
        <w:rPr>
          <w:spacing w:val="1"/>
        </w:rPr>
        <w:t xml:space="preserve"> </w:t>
      </w:r>
      <w:r>
        <w:t>Сложные</w:t>
      </w:r>
      <w:r>
        <w:rPr>
          <w:spacing w:val="27"/>
        </w:rPr>
        <w:t xml:space="preserve"> </w:t>
      </w:r>
      <w:r>
        <w:t>1990-е</w:t>
      </w:r>
      <w:r>
        <w:rPr>
          <w:spacing w:val="28"/>
        </w:rPr>
        <w:t xml:space="preserve"> </w:t>
      </w:r>
      <w:r>
        <w:t>гг.</w:t>
      </w:r>
      <w:r>
        <w:rPr>
          <w:spacing w:val="25"/>
        </w:rPr>
        <w:t xml:space="preserve"> </w:t>
      </w:r>
      <w:r>
        <w:t>Трудности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просчёты</w:t>
      </w:r>
      <w:r>
        <w:rPr>
          <w:spacing w:val="31"/>
        </w:rPr>
        <w:t xml:space="preserve"> </w:t>
      </w:r>
      <w:r>
        <w:t>экономических</w:t>
      </w:r>
      <w:r>
        <w:rPr>
          <w:spacing w:val="29"/>
        </w:rPr>
        <w:t xml:space="preserve"> </w:t>
      </w:r>
      <w:r>
        <w:t>преобразований</w:t>
      </w:r>
      <w:r>
        <w:rPr>
          <w:spacing w:val="31"/>
        </w:rPr>
        <w:t xml:space="preserve"> </w:t>
      </w:r>
      <w:r>
        <w:t>в</w:t>
      </w:r>
    </w:p>
    <w:p w14:paraId="1C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1D120000">
      <w:pPr>
        <w:pStyle w:val="Style_1"/>
        <w:tabs>
          <w:tab w:leader="none" w:pos="1704" w:val="left"/>
          <w:tab w:leader="none" w:pos="4457" w:val="left"/>
          <w:tab w:leader="none" w:pos="5508" w:val="left"/>
          <w:tab w:leader="none" w:pos="7227" w:val="left"/>
          <w:tab w:leader="none" w:pos="9899" w:val="left"/>
        </w:tabs>
        <w:spacing w:before="170"/>
        <w:ind w:firstLine="0" w:left="506" w:right="1091"/>
        <w:jc w:val="left"/>
      </w:pPr>
      <w:r>
        <w:t>стране.</w:t>
      </w:r>
      <w:r>
        <w:tab/>
      </w:r>
      <w:r>
        <w:t>Совершенствование</w:t>
      </w:r>
      <w:r>
        <w:tab/>
      </w:r>
      <w:r>
        <w:t>новой</w:t>
      </w:r>
      <w:r>
        <w:tab/>
      </w:r>
      <w:r>
        <w:t>российской</w:t>
      </w:r>
      <w:r>
        <w:tab/>
      </w:r>
      <w:r>
        <w:t>государственности.</w:t>
      </w:r>
      <w:r>
        <w:tab/>
      </w:r>
      <w:r>
        <w:rPr>
          <w:spacing w:val="-1"/>
        </w:rPr>
        <w:t>Угроза</w:t>
      </w:r>
      <w:r>
        <w:rPr>
          <w:spacing w:val="-67"/>
        </w:rPr>
        <w:t xml:space="preserve"> </w:t>
      </w:r>
      <w:r>
        <w:t>государственному</w:t>
      </w:r>
      <w:r>
        <w:rPr>
          <w:spacing w:val="-9"/>
        </w:rPr>
        <w:t xml:space="preserve"> </w:t>
      </w:r>
      <w:r>
        <w:t>единству.</w:t>
      </w:r>
    </w:p>
    <w:p w14:paraId="1E120000">
      <w:pPr>
        <w:pStyle w:val="Style_1"/>
        <w:spacing w:line="240" w:lineRule="auto"/>
        <w:ind w:firstLine="739" w:left="506"/>
        <w:jc w:val="left"/>
      </w:pPr>
      <w:r>
        <w:t>Россия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постсоветском</w:t>
      </w:r>
      <w:r>
        <w:rPr>
          <w:spacing w:val="-6"/>
        </w:rPr>
        <w:t xml:space="preserve"> </w:t>
      </w:r>
      <w:r>
        <w:t>пространстве.</w:t>
      </w:r>
      <w:r>
        <w:rPr>
          <w:spacing w:val="-6"/>
        </w:rPr>
        <w:t xml:space="preserve"> </w:t>
      </w:r>
      <w:r>
        <w:t>СНГ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Союзное</w:t>
      </w:r>
      <w:r>
        <w:rPr>
          <w:spacing w:val="-4"/>
        </w:rPr>
        <w:t xml:space="preserve"> </w:t>
      </w:r>
      <w:r>
        <w:t>государство.</w:t>
      </w:r>
      <w:r>
        <w:rPr>
          <w:spacing w:val="-3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сохранения Россией</w:t>
      </w:r>
      <w:r>
        <w:rPr>
          <w:spacing w:val="-4"/>
        </w:rPr>
        <w:t xml:space="preserve"> </w:t>
      </w:r>
      <w:r>
        <w:t>статуса ядерной</w:t>
      </w:r>
      <w:r>
        <w:rPr>
          <w:spacing w:val="-2"/>
        </w:rPr>
        <w:t xml:space="preserve"> </w:t>
      </w:r>
      <w:r>
        <w:t>державы.</w:t>
      </w:r>
    </w:p>
    <w:p w14:paraId="1F120000">
      <w:pPr>
        <w:pStyle w:val="Style_1"/>
        <w:spacing w:line="317" w:lineRule="exact"/>
        <w:ind w:firstLine="0" w:left="1248"/>
        <w:jc w:val="left"/>
      </w:pPr>
      <w:r>
        <w:t>Добровольная</w:t>
      </w:r>
      <w:r>
        <w:rPr>
          <w:spacing w:val="-10"/>
        </w:rPr>
        <w:t xml:space="preserve"> </w:t>
      </w:r>
      <w:r>
        <w:t>отставка</w:t>
      </w:r>
      <w:r>
        <w:rPr>
          <w:spacing w:val="-5"/>
        </w:rPr>
        <w:t xml:space="preserve"> </w:t>
      </w:r>
      <w:r>
        <w:t>Б.Н.</w:t>
      </w:r>
      <w:r>
        <w:rPr>
          <w:spacing w:val="-8"/>
        </w:rPr>
        <w:t xml:space="preserve"> </w:t>
      </w:r>
      <w:r>
        <w:t>Ельцина.</w:t>
      </w:r>
    </w:p>
    <w:p w14:paraId="20120000">
      <w:pPr>
        <w:pStyle w:val="Style_3"/>
        <w:numPr>
          <w:ilvl w:val="3"/>
          <w:numId w:val="64"/>
        </w:numPr>
        <w:tabs>
          <w:tab w:leader="none" w:pos="2511" w:val="left"/>
        </w:tabs>
        <w:spacing w:line="322" w:lineRule="exact"/>
        <w:ind w:hanging="1265" w:left="2510"/>
        <w:rPr>
          <w:sz w:val="28"/>
        </w:rPr>
      </w:pPr>
      <w:r>
        <w:rPr>
          <w:sz w:val="28"/>
        </w:rPr>
        <w:t>Возрождение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2000-х</w:t>
      </w:r>
      <w:r>
        <w:rPr>
          <w:spacing w:val="-2"/>
          <w:sz w:val="28"/>
        </w:rPr>
        <w:t xml:space="preserve"> </w:t>
      </w:r>
      <w:r>
        <w:rPr>
          <w:sz w:val="28"/>
        </w:rPr>
        <w:t>гг.</w:t>
      </w:r>
    </w:p>
    <w:p w14:paraId="21120000">
      <w:pPr>
        <w:pStyle w:val="Style_3"/>
        <w:numPr>
          <w:ilvl w:val="4"/>
          <w:numId w:val="64"/>
        </w:numPr>
        <w:tabs>
          <w:tab w:leader="none" w:pos="1332" w:val="left"/>
          <w:tab w:leader="none" w:pos="2720" w:val="left"/>
        </w:tabs>
        <w:ind w:firstLine="739" w:left="506" w:right="1130"/>
        <w:rPr>
          <w:sz w:val="28"/>
        </w:rPr>
      </w:pPr>
      <w:r>
        <w:rPr>
          <w:sz w:val="28"/>
        </w:rPr>
        <w:t>Российская Федерация в начале XXI века: на пути восстановления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и укрепления страны. Вступление в должность Президента Российской 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В.В.</w:t>
      </w:r>
      <w:r>
        <w:rPr>
          <w:sz w:val="28"/>
        </w:rPr>
        <w:tab/>
      </w:r>
      <w:r>
        <w:rPr>
          <w:sz w:val="28"/>
        </w:rPr>
        <w:t>Путина.</w:t>
      </w:r>
      <w:r>
        <w:rPr>
          <w:spacing w:val="-4"/>
          <w:sz w:val="28"/>
        </w:rPr>
        <w:t xml:space="preserve"> </w:t>
      </w:r>
      <w:r>
        <w:rPr>
          <w:sz w:val="28"/>
        </w:rPr>
        <w:t>Восстановление единого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</w:p>
    <w:p w14:paraId="22120000">
      <w:pPr>
        <w:pStyle w:val="Style_1"/>
        <w:spacing w:before="1"/>
        <w:ind w:firstLine="0" w:left="506" w:right="1079"/>
      </w:pPr>
      <w:r>
        <w:t>Экономическая интеграция на постсоветском пространстве. Борьба с терроризмом.</w:t>
      </w:r>
      <w:r>
        <w:rPr>
          <w:spacing w:val="1"/>
        </w:rPr>
        <w:t xml:space="preserve"> </w:t>
      </w:r>
      <w:r>
        <w:t>Укрепление</w:t>
      </w:r>
      <w:r>
        <w:rPr>
          <w:spacing w:val="-15"/>
        </w:rPr>
        <w:t xml:space="preserve"> </w:t>
      </w:r>
      <w:r>
        <w:t>Вооружённых</w:t>
      </w:r>
      <w:r>
        <w:rPr>
          <w:spacing w:val="-13"/>
        </w:rPr>
        <w:t xml:space="preserve"> </w:t>
      </w:r>
      <w:r>
        <w:t>Сил</w:t>
      </w:r>
      <w:r>
        <w:rPr>
          <w:spacing w:val="-15"/>
        </w:rPr>
        <w:t xml:space="preserve"> </w:t>
      </w:r>
      <w:r>
        <w:t>Российск</w:t>
      </w:r>
      <w:r>
        <w:t>ой</w:t>
      </w:r>
      <w:r>
        <w:rPr>
          <w:spacing w:val="-13"/>
        </w:rPr>
        <w:t xml:space="preserve"> </w:t>
      </w:r>
      <w:r>
        <w:t>Федерации.</w:t>
      </w:r>
      <w:r>
        <w:rPr>
          <w:spacing w:val="-12"/>
        </w:rPr>
        <w:t xml:space="preserve"> </w:t>
      </w:r>
      <w:r>
        <w:t>Приоритетные</w:t>
      </w:r>
      <w:r>
        <w:rPr>
          <w:spacing w:val="-15"/>
        </w:rPr>
        <w:t xml:space="preserve"> </w:t>
      </w:r>
      <w:r>
        <w:t>национальные</w:t>
      </w:r>
      <w:r>
        <w:rPr>
          <w:spacing w:val="-68"/>
        </w:rPr>
        <w:t xml:space="preserve"> </w:t>
      </w:r>
      <w:r>
        <w:t>проекты.</w:t>
      </w:r>
    </w:p>
    <w:p w14:paraId="23120000">
      <w:pPr>
        <w:pStyle w:val="Style_1"/>
        <w:spacing w:line="321" w:lineRule="exact"/>
        <w:ind w:firstLine="0" w:left="1267"/>
      </w:pPr>
      <w:r>
        <w:t>Восстановление</w:t>
      </w:r>
      <w:r>
        <w:rPr>
          <w:spacing w:val="2"/>
        </w:rPr>
        <w:t xml:space="preserve"> </w:t>
      </w:r>
      <w:r>
        <w:t>лидирующих</w:t>
      </w:r>
      <w:r>
        <w:rPr>
          <w:spacing w:val="6"/>
        </w:rPr>
        <w:t xml:space="preserve"> </w:t>
      </w:r>
      <w:r>
        <w:t>позиций</w:t>
      </w:r>
      <w:r>
        <w:rPr>
          <w:spacing w:val="5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международных</w:t>
      </w:r>
      <w:r>
        <w:rPr>
          <w:spacing w:val="6"/>
        </w:rPr>
        <w:t xml:space="preserve"> </w:t>
      </w:r>
      <w:r>
        <w:t>отношениях.</w:t>
      </w:r>
    </w:p>
    <w:p w14:paraId="24120000">
      <w:pPr>
        <w:pStyle w:val="Style_1"/>
        <w:spacing w:line="322" w:lineRule="exact"/>
        <w:ind w:firstLine="0" w:left="506"/>
      </w:pPr>
      <w:r>
        <w:t>Отношения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США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Евросоюзом.</w:t>
      </w:r>
    </w:p>
    <w:p w14:paraId="25120000">
      <w:pPr>
        <w:pStyle w:val="Style_3"/>
        <w:numPr>
          <w:ilvl w:val="4"/>
          <w:numId w:val="64"/>
        </w:numPr>
        <w:tabs>
          <w:tab w:leader="none" w:pos="2684" w:val="left"/>
        </w:tabs>
        <w:spacing w:line="322" w:lineRule="exact"/>
        <w:ind w:hanging="1417" w:left="2683"/>
        <w:jc w:val="both"/>
        <w:rPr>
          <w:sz w:val="28"/>
        </w:rPr>
      </w:pPr>
      <w:r>
        <w:rPr>
          <w:sz w:val="28"/>
        </w:rPr>
        <w:t>Воссоединение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Крыма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Россией.</w:t>
      </w:r>
    </w:p>
    <w:p w14:paraId="26120000">
      <w:pPr>
        <w:pStyle w:val="Style_1"/>
        <w:ind w:firstLine="761" w:left="506" w:right="1074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1991-2014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Государственный переворот в Киеве в феврале 2014 г. Декларация о независимости</w:t>
      </w:r>
      <w:r>
        <w:rPr>
          <w:spacing w:val="1"/>
        </w:rPr>
        <w:t xml:space="preserve"> </w:t>
      </w:r>
      <w:r>
        <w:t>Автономной Республики Крым и города Севастополя (11 марта 2014 г.). Подписание</w:t>
      </w:r>
      <w:r>
        <w:rPr>
          <w:spacing w:val="-67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новых субъектов. Федеральный конституционный закон от 21 марта 2014</w:t>
      </w:r>
      <w:r>
        <w:rPr>
          <w:spacing w:val="-67"/>
        </w:rPr>
        <w:t xml:space="preserve"> </w:t>
      </w:r>
      <w:r>
        <w:t>г. № 6-ФКЗ «О принятии в Российскую Федерацию Республики Крым и образовании</w:t>
      </w:r>
      <w:r>
        <w:rPr>
          <w:spacing w:val="-67"/>
        </w:rPr>
        <w:t xml:space="preserve"> </w:t>
      </w:r>
      <w:r>
        <w:t>в составе Российской Федерации 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- Ре</w:t>
      </w:r>
      <w:r>
        <w:t>спублики</w:t>
      </w:r>
      <w:r>
        <w:rPr>
          <w:spacing w:val="1"/>
        </w:rPr>
        <w:t xml:space="preserve"> </w:t>
      </w:r>
      <w:r>
        <w:t>Крым и города</w:t>
      </w:r>
      <w:r>
        <w:rPr>
          <w:spacing w:val="1"/>
        </w:rPr>
        <w:t xml:space="preserve"> </w:t>
      </w:r>
      <w:r>
        <w:t>федерального значения Севастополя».</w:t>
      </w:r>
    </w:p>
    <w:p w14:paraId="27120000">
      <w:pPr>
        <w:pStyle w:val="Style_1"/>
        <w:tabs>
          <w:tab w:leader="none" w:pos="3516" w:val="left"/>
          <w:tab w:leader="none" w:pos="5499" w:val="left"/>
          <w:tab w:leader="none" w:pos="7283" w:val="left"/>
          <w:tab w:leader="none" w:pos="8197" w:val="left"/>
        </w:tabs>
        <w:spacing w:before="1"/>
        <w:ind w:firstLine="734" w:left="544" w:right="1076"/>
        <w:jc w:val="right"/>
      </w:pPr>
      <w:r>
        <w:t>Воссоединение Крыма с Россией, его значение и международные последствия.</w:t>
      </w:r>
      <w:r>
        <w:rPr>
          <w:spacing w:val="-67"/>
        </w:rPr>
        <w:t xml:space="preserve"> </w:t>
      </w:r>
      <w:r>
        <w:t>150.9.2.5.3.</w:t>
      </w:r>
      <w:r>
        <w:rPr>
          <w:spacing w:val="-1"/>
        </w:rPr>
        <w:t xml:space="preserve"> </w:t>
      </w:r>
      <w:r>
        <w:t>Российская</w:t>
      </w:r>
      <w:r>
        <w:tab/>
      </w:r>
      <w:r>
        <w:t>Федерация</w:t>
      </w:r>
      <w:r>
        <w:rPr>
          <w:spacing w:val="126"/>
        </w:rPr>
        <w:t xml:space="preserve"> </w:t>
      </w:r>
      <w:r>
        <w:t>на</w:t>
      </w:r>
      <w:r>
        <w:tab/>
      </w:r>
      <w:r>
        <w:t>современном</w:t>
      </w:r>
      <w:r>
        <w:tab/>
      </w:r>
      <w:r>
        <w:t>этапе.</w:t>
      </w:r>
      <w:r>
        <w:tab/>
      </w:r>
      <w:r>
        <w:t>«Человеческий</w:t>
      </w:r>
      <w:r>
        <w:rPr>
          <w:spacing w:val="1"/>
        </w:rPr>
        <w:t xml:space="preserve"> </w:t>
      </w:r>
      <w:r>
        <w:t>капитал»,</w:t>
      </w:r>
      <w:r>
        <w:rPr>
          <w:spacing w:val="11"/>
        </w:rPr>
        <w:t xml:space="preserve"> </w:t>
      </w:r>
      <w:r>
        <w:t>«Комфортная</w:t>
      </w:r>
      <w:r>
        <w:rPr>
          <w:spacing w:val="17"/>
        </w:rPr>
        <w:t xml:space="preserve"> </w:t>
      </w:r>
      <w:r>
        <w:t>среда</w:t>
      </w:r>
      <w:r>
        <w:rPr>
          <w:spacing w:val="13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жизни»,</w:t>
      </w:r>
      <w:r>
        <w:rPr>
          <w:spacing w:val="13"/>
        </w:rPr>
        <w:t xml:space="preserve"> </w:t>
      </w:r>
      <w:r>
        <w:t>«Экономический</w:t>
      </w:r>
      <w:r>
        <w:rPr>
          <w:spacing w:val="15"/>
        </w:rPr>
        <w:t xml:space="preserve"> </w:t>
      </w:r>
      <w:r>
        <w:t>рост»</w:t>
      </w:r>
      <w:r>
        <w:rPr>
          <w:spacing w:val="18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23"/>
        </w:rPr>
        <w:t xml:space="preserve"> </w:t>
      </w:r>
      <w:r>
        <w:t>национальных</w:t>
      </w:r>
      <w:r>
        <w:rPr>
          <w:spacing w:val="24"/>
        </w:rPr>
        <w:t xml:space="preserve"> </w:t>
      </w:r>
      <w:r>
        <w:t>проектов</w:t>
      </w:r>
      <w:r>
        <w:rPr>
          <w:spacing w:val="20"/>
        </w:rPr>
        <w:t xml:space="preserve"> </w:t>
      </w:r>
      <w:r>
        <w:t>2019-2024</w:t>
      </w:r>
      <w:r>
        <w:rPr>
          <w:spacing w:val="26"/>
        </w:rPr>
        <w:t xml:space="preserve"> </w:t>
      </w:r>
      <w:r>
        <w:t>гг.</w:t>
      </w:r>
      <w:r>
        <w:rPr>
          <w:spacing w:val="19"/>
        </w:rPr>
        <w:t xml:space="preserve"> </w:t>
      </w:r>
      <w:r>
        <w:t>Разработка</w:t>
      </w:r>
      <w:r>
        <w:rPr>
          <w:spacing w:val="24"/>
        </w:rPr>
        <w:t xml:space="preserve"> </w:t>
      </w:r>
      <w:r>
        <w:t>семейной</w:t>
      </w:r>
      <w:r>
        <w:rPr>
          <w:spacing w:val="23"/>
        </w:rPr>
        <w:t xml:space="preserve"> </w:t>
      </w:r>
      <w:r>
        <w:t>политики.</w:t>
      </w:r>
      <w:r>
        <w:rPr>
          <w:spacing w:val="-67"/>
        </w:rPr>
        <w:t xml:space="preserve"> </w:t>
      </w:r>
      <w:r>
        <w:t>Пропаганда</w:t>
      </w:r>
      <w:r>
        <w:rPr>
          <w:spacing w:val="43"/>
        </w:rPr>
        <w:t xml:space="preserve"> </w:t>
      </w:r>
      <w:r>
        <w:t>спорта</w:t>
      </w:r>
      <w:r>
        <w:rPr>
          <w:spacing w:val="3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здорового</w:t>
      </w:r>
      <w:r>
        <w:rPr>
          <w:spacing w:val="45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жизни.</w:t>
      </w:r>
      <w:r>
        <w:rPr>
          <w:spacing w:val="43"/>
        </w:rPr>
        <w:t xml:space="preserve"> </w:t>
      </w:r>
      <w:r>
        <w:t>Россия</w:t>
      </w:r>
      <w:r>
        <w:rPr>
          <w:spacing w:val="44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борьбе</w:t>
      </w:r>
      <w:r>
        <w:rPr>
          <w:spacing w:val="45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короновирусной</w:t>
      </w:r>
      <w:r>
        <w:rPr>
          <w:spacing w:val="-67"/>
        </w:rPr>
        <w:t xml:space="preserve"> </w:t>
      </w:r>
      <w:r>
        <w:t>пандемией.</w:t>
      </w:r>
      <w:r>
        <w:rPr>
          <w:spacing w:val="-16"/>
        </w:rPr>
        <w:t xml:space="preserve"> </w:t>
      </w:r>
      <w:r>
        <w:t>Реализация</w:t>
      </w:r>
      <w:r>
        <w:rPr>
          <w:spacing w:val="-16"/>
        </w:rPr>
        <w:t xml:space="preserve"> </w:t>
      </w:r>
      <w:r>
        <w:t>крупных</w:t>
      </w:r>
      <w:r>
        <w:rPr>
          <w:spacing w:val="-13"/>
        </w:rPr>
        <w:t xml:space="preserve"> </w:t>
      </w:r>
      <w:r>
        <w:t>экономических</w:t>
      </w:r>
      <w:r>
        <w:rPr>
          <w:spacing w:val="-15"/>
        </w:rPr>
        <w:t xml:space="preserve"> </w:t>
      </w:r>
      <w:r>
        <w:t>проектов</w:t>
      </w:r>
      <w:r>
        <w:rPr>
          <w:spacing w:val="-15"/>
        </w:rPr>
        <w:t xml:space="preserve"> </w:t>
      </w:r>
      <w:r>
        <w:t>(строительство</w:t>
      </w:r>
      <w:r>
        <w:rPr>
          <w:spacing w:val="-13"/>
        </w:rPr>
        <w:t xml:space="preserve"> </w:t>
      </w:r>
      <w:r>
        <w:t>Крымского</w:t>
      </w:r>
      <w:r>
        <w:rPr>
          <w:spacing w:val="-67"/>
        </w:rPr>
        <w:t xml:space="preserve"> </w:t>
      </w:r>
      <w:r>
        <w:t>моста,</w:t>
      </w:r>
      <w:r>
        <w:rPr>
          <w:spacing w:val="-1"/>
        </w:rPr>
        <w:t xml:space="preserve"> </w:t>
      </w:r>
      <w:r>
        <w:t>трубопроводов</w:t>
      </w:r>
      <w:r>
        <w:rPr>
          <w:spacing w:val="2"/>
        </w:rPr>
        <w:t xml:space="preserve"> </w:t>
      </w:r>
      <w:r>
        <w:t>«Сила Сибири»,</w:t>
      </w:r>
      <w:r>
        <w:rPr>
          <w:spacing w:val="64"/>
        </w:rPr>
        <w:t xml:space="preserve"> </w:t>
      </w:r>
      <w:r>
        <w:t>«Северный</w:t>
      </w:r>
      <w:r>
        <w:rPr>
          <w:spacing w:val="2"/>
        </w:rPr>
        <w:t xml:space="preserve"> </w:t>
      </w:r>
      <w:r>
        <w:t>поток»</w:t>
      </w:r>
      <w:r>
        <w:rPr>
          <w:spacing w:val="-1"/>
        </w:rPr>
        <w:t xml:space="preserve"> </w:t>
      </w:r>
      <w:r>
        <w:t>и другие).</w:t>
      </w:r>
      <w:r>
        <w:rPr>
          <w:spacing w:val="1"/>
        </w:rPr>
        <w:t xml:space="preserve"> </w:t>
      </w:r>
      <w:r>
        <w:t>Поддержка</w:t>
      </w:r>
    </w:p>
    <w:p w14:paraId="28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29120000">
      <w:pPr>
        <w:pStyle w:val="Style_1"/>
        <w:spacing w:before="170" w:line="322" w:lineRule="exact"/>
        <w:ind/>
        <w:jc w:val="left"/>
      </w:pPr>
      <w:r>
        <w:t>одарённых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(образовательный</w:t>
      </w:r>
      <w:r>
        <w:rPr>
          <w:spacing w:val="-5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«Сириус»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14:paraId="2A120000">
      <w:pPr>
        <w:pStyle w:val="Style_1"/>
        <w:ind w:firstLine="0" w:left="1932"/>
        <w:jc w:val="left"/>
      </w:pPr>
      <w:r>
        <w:t>Общероссийское голосование по поправкам к Конституции России (2020 г.).</w:t>
      </w:r>
      <w:r>
        <w:rPr>
          <w:spacing w:val="1"/>
        </w:rPr>
        <w:t xml:space="preserve"> </w:t>
      </w:r>
      <w:r>
        <w:t>Признание</w:t>
      </w:r>
      <w:r>
        <w:rPr>
          <w:spacing w:val="34"/>
        </w:rPr>
        <w:t xml:space="preserve"> </w:t>
      </w:r>
      <w:r>
        <w:t>Россией</w:t>
      </w:r>
      <w:r>
        <w:rPr>
          <w:spacing w:val="32"/>
        </w:rPr>
        <w:t xml:space="preserve"> </w:t>
      </w:r>
      <w:r>
        <w:t>Донецкой</w:t>
      </w:r>
      <w:r>
        <w:rPr>
          <w:spacing w:val="37"/>
        </w:rPr>
        <w:t xml:space="preserve"> </w:t>
      </w:r>
      <w:r>
        <w:t>Народной</w:t>
      </w:r>
      <w:r>
        <w:rPr>
          <w:spacing w:val="36"/>
        </w:rPr>
        <w:t xml:space="preserve"> </w:t>
      </w:r>
      <w:r>
        <w:t>Республики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Луганской</w:t>
      </w:r>
      <w:r>
        <w:rPr>
          <w:spacing w:val="37"/>
        </w:rPr>
        <w:t xml:space="preserve"> </w:t>
      </w:r>
      <w:r>
        <w:t>Народной</w:t>
      </w:r>
    </w:p>
    <w:p w14:paraId="2B120000">
      <w:pPr>
        <w:pStyle w:val="Style_1"/>
        <w:spacing w:before="2" w:line="322" w:lineRule="exact"/>
        <w:ind/>
        <w:jc w:val="left"/>
      </w:pPr>
      <w:r>
        <w:t>Республики</w:t>
      </w:r>
      <w:r>
        <w:rPr>
          <w:spacing w:val="-8"/>
        </w:rPr>
        <w:t xml:space="preserve"> </w:t>
      </w:r>
      <w:r>
        <w:t>(2022</w:t>
      </w:r>
      <w:r>
        <w:rPr>
          <w:spacing w:val="-5"/>
        </w:rPr>
        <w:t xml:space="preserve"> </w:t>
      </w:r>
      <w:r>
        <w:t>г.).</w:t>
      </w:r>
    </w:p>
    <w:p w14:paraId="2C120000">
      <w:pPr>
        <w:pStyle w:val="Style_1"/>
        <w:tabs>
          <w:tab w:leader="none" w:pos="2309" w:val="left"/>
          <w:tab w:leader="none" w:pos="4044" w:val="left"/>
          <w:tab w:leader="none" w:pos="5763" w:val="left"/>
          <w:tab w:leader="none" w:pos="7734" w:val="left"/>
          <w:tab w:leader="none" w:pos="9078" w:val="left"/>
          <w:tab w:leader="none" w:pos="10060" w:val="left"/>
          <w:tab w:leader="none" w:pos="10375" w:val="left"/>
          <w:tab w:leader="none" w:pos="11248" w:val="left"/>
        </w:tabs>
        <w:ind w:firstLine="760" w:right="418"/>
        <w:jc w:val="left"/>
      </w:pPr>
      <w:r>
        <w:t>Значение исторических традиций и культурного наследия для современной</w:t>
      </w:r>
      <w:r>
        <w:rPr>
          <w:spacing w:val="1"/>
        </w:rPr>
        <w:t xml:space="preserve"> </w:t>
      </w:r>
      <w:r>
        <w:t>России.</w:t>
      </w:r>
      <w:r>
        <w:tab/>
      </w:r>
      <w:r>
        <w:t>Воссоздание</w:t>
      </w:r>
      <w:r>
        <w:tab/>
      </w:r>
      <w:r>
        <w:t>Российского</w:t>
      </w:r>
      <w:r>
        <w:tab/>
      </w:r>
      <w:r>
        <w:t>исторического</w:t>
      </w:r>
      <w:r>
        <w:tab/>
      </w:r>
      <w:r>
        <w:t>общества</w:t>
      </w:r>
      <w:r>
        <w:tab/>
      </w:r>
      <w:r>
        <w:t>(далее</w:t>
      </w:r>
      <w:r>
        <w:tab/>
      </w:r>
      <w:r>
        <w:t>-</w:t>
      </w:r>
      <w:r>
        <w:tab/>
      </w:r>
      <w:r>
        <w:t>РИО)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Российского</w:t>
      </w:r>
      <w:r>
        <w:rPr>
          <w:spacing w:val="37"/>
        </w:rPr>
        <w:t xml:space="preserve"> </w:t>
      </w:r>
      <w:r>
        <w:t>военно-исторического</w:t>
      </w:r>
      <w:r>
        <w:rPr>
          <w:spacing w:val="36"/>
        </w:rPr>
        <w:t xml:space="preserve"> </w:t>
      </w:r>
      <w:r>
        <w:t>общества</w:t>
      </w:r>
      <w:r>
        <w:rPr>
          <w:spacing w:val="34"/>
        </w:rPr>
        <w:t xml:space="preserve"> </w:t>
      </w:r>
      <w:r>
        <w:t>(далее</w:t>
      </w:r>
      <w:r>
        <w:rPr>
          <w:spacing w:val="38"/>
        </w:rPr>
        <w:t xml:space="preserve"> </w:t>
      </w:r>
      <w:r>
        <w:t>-</w:t>
      </w:r>
      <w:r>
        <w:rPr>
          <w:spacing w:val="36"/>
        </w:rPr>
        <w:t xml:space="preserve"> </w:t>
      </w:r>
      <w:r>
        <w:t>РВИО).</w:t>
      </w:r>
      <w:r>
        <w:rPr>
          <w:spacing w:val="35"/>
        </w:rPr>
        <w:t xml:space="preserve"> </w:t>
      </w:r>
      <w:r>
        <w:t>Исторические</w:t>
      </w:r>
      <w:r>
        <w:rPr>
          <w:spacing w:val="37"/>
        </w:rPr>
        <w:t xml:space="preserve"> </w:t>
      </w:r>
      <w:r>
        <w:t>парки</w:t>
      </w:r>
    </w:p>
    <w:p w14:paraId="2D120000">
      <w:pPr>
        <w:pStyle w:val="Style_1"/>
        <w:ind w:right="413"/>
      </w:pPr>
      <w:r>
        <w:t>«Россия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история».</w:t>
      </w:r>
      <w:r>
        <w:rPr>
          <w:spacing w:val="1"/>
        </w:rPr>
        <w:t xml:space="preserve"> </w:t>
      </w:r>
      <w:r>
        <w:t>Военно-патриотический</w:t>
      </w:r>
      <w:r>
        <w:rPr>
          <w:spacing w:val="1"/>
        </w:rPr>
        <w:t xml:space="preserve"> </w:t>
      </w:r>
      <w:r>
        <w:t>парк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Вооружённых Сил Российской Федерации «Патриот». Мемориальный парк Победы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Поклонной</w:t>
      </w:r>
      <w:r>
        <w:rPr>
          <w:spacing w:val="1"/>
        </w:rPr>
        <w:t xml:space="preserve"> </w:t>
      </w:r>
      <w:r>
        <w:t>горе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Ржевский</w:t>
      </w:r>
      <w:r>
        <w:rPr>
          <w:spacing w:val="1"/>
        </w:rPr>
        <w:t xml:space="preserve"> </w:t>
      </w:r>
      <w:r>
        <w:t>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1"/>
        </w:rPr>
        <w:t xml:space="preserve"> </w:t>
      </w:r>
      <w:r>
        <w:t>Солдату.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«Без</w:t>
      </w:r>
      <w:r>
        <w:rPr>
          <w:spacing w:val="-7"/>
        </w:rPr>
        <w:t xml:space="preserve"> </w:t>
      </w:r>
      <w:r>
        <w:t>срока</w:t>
      </w:r>
      <w:r>
        <w:rPr>
          <w:spacing w:val="-4"/>
        </w:rPr>
        <w:t xml:space="preserve"> </w:t>
      </w:r>
      <w:r>
        <w:t>давности».</w:t>
      </w:r>
      <w:r>
        <w:rPr>
          <w:spacing w:val="-5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информационные</w:t>
      </w:r>
      <w:r>
        <w:rPr>
          <w:spacing w:val="-3"/>
        </w:rPr>
        <w:t xml:space="preserve"> </w:t>
      </w:r>
      <w:r>
        <w:t>ресурсы</w:t>
      </w:r>
      <w:r>
        <w:rPr>
          <w:spacing w:val="-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Победе.</w:t>
      </w:r>
    </w:p>
    <w:p w14:paraId="2E120000">
      <w:pPr>
        <w:pStyle w:val="Style_3"/>
        <w:numPr>
          <w:ilvl w:val="3"/>
          <w:numId w:val="64"/>
        </w:numPr>
        <w:tabs>
          <w:tab w:leader="none" w:pos="3154" w:val="left"/>
        </w:tabs>
        <w:spacing w:line="322" w:lineRule="exact"/>
        <w:ind w:hanging="1222" w:left="3154"/>
        <w:rPr>
          <w:sz w:val="28"/>
        </w:rPr>
      </w:pPr>
      <w:r>
        <w:rPr>
          <w:sz w:val="28"/>
        </w:rPr>
        <w:t>Итоговое</w:t>
      </w:r>
      <w:r>
        <w:rPr>
          <w:spacing w:val="-8"/>
          <w:sz w:val="28"/>
        </w:rPr>
        <w:t xml:space="preserve"> </w:t>
      </w:r>
      <w:r>
        <w:rPr>
          <w:sz w:val="28"/>
        </w:rPr>
        <w:t>повторение.</w:t>
      </w:r>
    </w:p>
    <w:p w14:paraId="2F120000">
      <w:pPr>
        <w:pStyle w:val="Style_1"/>
        <w:ind w:firstLine="0" w:left="1932" w:right="1524"/>
        <w:jc w:val="left"/>
      </w:pPr>
      <w:r>
        <w:t>История родного края в годы революций и Гражданской войны.</w:t>
      </w:r>
      <w:r>
        <w:rPr>
          <w:spacing w:val="1"/>
        </w:rPr>
        <w:t xml:space="preserve"> </w:t>
      </w:r>
      <w:r>
        <w:t>Наши земляки - герои Великой Отечественной войны (1941-1945 гг.).</w:t>
      </w:r>
      <w:r>
        <w:rPr>
          <w:spacing w:val="-67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регион в конце</w:t>
      </w:r>
      <w:r>
        <w:rPr>
          <w:spacing w:val="-5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 вв.</w:t>
      </w:r>
    </w:p>
    <w:p w14:paraId="30120000">
      <w:pPr>
        <w:pStyle w:val="Style_1"/>
        <w:spacing w:line="321" w:lineRule="exact"/>
        <w:ind w:firstLine="0" w:left="1932"/>
        <w:jc w:val="left"/>
      </w:pPr>
      <w:r>
        <w:t>Трудовые</w:t>
      </w:r>
      <w:r>
        <w:rPr>
          <w:spacing w:val="-11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края.</w:t>
      </w:r>
    </w:p>
    <w:p w14:paraId="31120000">
      <w:pPr>
        <w:pStyle w:val="Style_3"/>
        <w:numPr>
          <w:ilvl w:val="2"/>
          <w:numId w:val="64"/>
        </w:numPr>
        <w:tabs>
          <w:tab w:leader="none" w:pos="2922" w:val="left"/>
        </w:tabs>
        <w:spacing w:before="2"/>
        <w:ind w:firstLine="760" w:left="1171" w:right="409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России».</w:t>
      </w:r>
    </w:p>
    <w:p w14:paraId="32120000">
      <w:pPr>
        <w:pStyle w:val="Style_3"/>
        <w:numPr>
          <w:ilvl w:val="3"/>
          <w:numId w:val="64"/>
        </w:numPr>
        <w:tabs>
          <w:tab w:leader="none" w:pos="3133" w:val="left"/>
        </w:tabs>
        <w:ind w:firstLine="760" w:left="1171" w:right="414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4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8"/>
          <w:sz w:val="28"/>
        </w:rPr>
        <w:t xml:space="preserve"> </w:t>
      </w:r>
      <w:r>
        <w:rPr>
          <w:sz w:val="28"/>
        </w:rPr>
        <w:t>приоритетными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России».</w:t>
      </w:r>
    </w:p>
    <w:p w14:paraId="33120000">
      <w:pPr>
        <w:pStyle w:val="Style_3"/>
        <w:numPr>
          <w:ilvl w:val="3"/>
          <w:numId w:val="64"/>
        </w:numPr>
        <w:tabs>
          <w:tab w:leader="none" w:pos="3138" w:val="left"/>
        </w:tabs>
        <w:ind w:firstLine="760" w:left="1171" w:right="41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 способствует процессу формирования внутренней позиции личности 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себе,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 обучающегося действовать на основе системы позитивных 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ориентаций.</w:t>
      </w:r>
    </w:p>
    <w:p w14:paraId="34120000">
      <w:pPr>
        <w:pStyle w:val="Style_3"/>
        <w:numPr>
          <w:ilvl w:val="3"/>
          <w:numId w:val="64"/>
        </w:numPr>
        <w:tabs>
          <w:tab w:leader="none" w:pos="3138" w:val="left"/>
        </w:tabs>
        <w:ind w:firstLine="760" w:left="1171" w:right="4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убеждения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обучающегося, которые должны проявляться как в</w:t>
      </w:r>
      <w:r>
        <w:rPr>
          <w:sz w:val="28"/>
        </w:rPr>
        <w:t xml:space="preserve"> его учебной деятельности, так 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сферах:</w:t>
      </w:r>
    </w:p>
    <w:p w14:paraId="35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36120000">
      <w:pPr>
        <w:pStyle w:val="Style_3"/>
        <w:numPr>
          <w:ilvl w:val="0"/>
          <w:numId w:val="79"/>
        </w:numPr>
        <w:tabs>
          <w:tab w:leader="none" w:pos="1604" w:val="left"/>
        </w:tabs>
        <w:spacing w:before="170"/>
        <w:ind w:firstLine="761" w:right="1076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сообщества, родного края, страны; неприятие любых форм 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</w:t>
      </w:r>
      <w:r>
        <w:rPr>
          <w:sz w:val="28"/>
        </w:rPr>
        <w:t>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 представление об основных правах, свободах и обязанностях 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прот</w:t>
      </w:r>
      <w:r>
        <w:rPr>
          <w:sz w:val="28"/>
        </w:rPr>
        <w:t>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организации;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14:paraId="37120000">
      <w:pPr>
        <w:pStyle w:val="Style_3"/>
        <w:numPr>
          <w:ilvl w:val="0"/>
          <w:numId w:val="79"/>
        </w:numPr>
        <w:tabs>
          <w:tab w:leader="none" w:pos="1590" w:val="left"/>
        </w:tabs>
        <w:spacing w:before="2"/>
        <w:ind w:firstLine="761" w:right="1074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 в поликультурном и многоконфессиональном обществе, 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 края, народов России, ценностное отношение к достижени</w:t>
      </w:r>
      <w:r>
        <w:rPr>
          <w:sz w:val="28"/>
        </w:rPr>
        <w:t>ям своей Родины -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 народа, уважение к символам России, государственным 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 и природному наследию, памятникам и символам воинской славы,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4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родной стране;</w:t>
      </w:r>
    </w:p>
    <w:p w14:paraId="38120000">
      <w:pPr>
        <w:pStyle w:val="Style_3"/>
        <w:numPr>
          <w:ilvl w:val="0"/>
          <w:numId w:val="79"/>
        </w:numPr>
        <w:tabs>
          <w:tab w:leader="none" w:pos="1590" w:val="left"/>
        </w:tabs>
        <w:ind w:firstLine="761" w:right="1085"/>
        <w:jc w:val="both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в ситуациях нравственного выбора, готовность оценивать своё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поведение и поступки других людей с позиции нравственн</w:t>
      </w:r>
      <w:r>
        <w:rPr>
          <w:sz w:val="28"/>
        </w:rPr>
        <w:t>ых и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с учетом осознания последствий поступков, активное неприятие 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пространства.</w:t>
      </w:r>
    </w:p>
    <w:p w14:paraId="39120000">
      <w:pPr>
        <w:pStyle w:val="Style_3"/>
        <w:numPr>
          <w:ilvl w:val="3"/>
          <w:numId w:val="64"/>
        </w:numPr>
        <w:tabs>
          <w:tab w:leader="none" w:pos="2458" w:val="left"/>
        </w:tabs>
        <w:ind w:firstLine="761" w:left="506" w:right="107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</w:t>
      </w:r>
      <w:r>
        <w:rPr>
          <w:sz w:val="28"/>
        </w:rPr>
        <w:t>и»</w:t>
      </w:r>
      <w:r>
        <w:rPr>
          <w:spacing w:val="-1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1"/>
          <w:sz w:val="28"/>
        </w:rPr>
        <w:t xml:space="preserve"> </w:t>
      </w:r>
      <w:r>
        <w:rPr>
          <w:sz w:val="28"/>
        </w:rPr>
        <w:t>ориентировано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роли</w:t>
      </w:r>
      <w:r>
        <w:rPr>
          <w:spacing w:val="-10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68"/>
          <w:sz w:val="28"/>
        </w:rPr>
        <w:t xml:space="preserve"> </w:t>
      </w:r>
      <w:r>
        <w:rPr>
          <w:sz w:val="28"/>
        </w:rPr>
        <w:t>в области эстетического воспитания, на формирование ценностного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 жизни и осознание необходимости их сохранения, следования 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в Интернет-среде, активное участие в решении практических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r>
        <w:rPr>
          <w:spacing w:val="4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5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47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46"/>
          <w:sz w:val="28"/>
        </w:rPr>
        <w:t xml:space="preserve"> </w:t>
      </w:r>
      <w:r>
        <w:rPr>
          <w:sz w:val="28"/>
        </w:rPr>
        <w:t>к</w:t>
      </w:r>
      <w:r>
        <w:rPr>
          <w:spacing w:val="45"/>
          <w:sz w:val="28"/>
        </w:rPr>
        <w:t xml:space="preserve"> </w:t>
      </w:r>
      <w:r>
        <w:rPr>
          <w:sz w:val="28"/>
        </w:rPr>
        <w:t>труду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46"/>
          <w:sz w:val="28"/>
        </w:rPr>
        <w:t xml:space="preserve"> </w:t>
      </w:r>
      <w:r>
        <w:rPr>
          <w:sz w:val="28"/>
        </w:rPr>
        <w:t>трудовой</w:t>
      </w:r>
    </w:p>
    <w:p w14:paraId="3A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3B120000">
      <w:pPr>
        <w:pStyle w:val="Style_1"/>
        <w:spacing w:before="170"/>
        <w:ind w:right="4396"/>
      </w:pPr>
      <w:r>
        <w:t>деятельности, готовность к участию в практической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2"/>
        </w:rPr>
        <w:t xml:space="preserve"> </w:t>
      </w:r>
      <w:r>
        <w:t>направле</w:t>
      </w:r>
      <w:r>
        <w:t>нности.</w:t>
      </w:r>
    </w:p>
    <w:p w14:paraId="3C120000">
      <w:pPr>
        <w:pStyle w:val="Style_3"/>
        <w:numPr>
          <w:ilvl w:val="3"/>
          <w:numId w:val="64"/>
        </w:numPr>
        <w:tabs>
          <w:tab w:leader="none" w:pos="3128" w:val="left"/>
        </w:tabs>
        <w:ind w:firstLine="760" w:left="1171" w:right="413"/>
        <w:jc w:val="both"/>
        <w:rPr>
          <w:sz w:val="28"/>
        </w:rPr>
      </w:pPr>
      <w:r>
        <w:rPr>
          <w:sz w:val="28"/>
        </w:rPr>
        <w:t>При освоении содержания учебного модуля «Введение в Новейшую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-7"/>
          <w:sz w:val="28"/>
        </w:rPr>
        <w:t xml:space="preserve"> </w:t>
      </w:r>
      <w:r>
        <w:rPr>
          <w:sz w:val="28"/>
        </w:rPr>
        <w:t>продолжат</w:t>
      </w:r>
      <w:r>
        <w:rPr>
          <w:spacing w:val="-9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68"/>
          <w:sz w:val="28"/>
        </w:rPr>
        <w:t xml:space="preserve"> </w:t>
      </w:r>
      <w:r>
        <w:rPr>
          <w:sz w:val="28"/>
        </w:rPr>
        <w:t>освоение системы научных представлений об основных закономерностях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 благополучия, в том числе в ходе овладения языковой и читательской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культурой, основными навыками исследовательской деятельности. Важным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подготовить обучающегося к изменяющимся условиям соц</w:t>
      </w:r>
      <w:r>
        <w:rPr>
          <w:sz w:val="28"/>
        </w:rPr>
        <w:t>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стрессоустойчивость,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опыту</w:t>
      </w:r>
      <w:r>
        <w:rPr>
          <w:spacing w:val="-9"/>
          <w:sz w:val="28"/>
        </w:rPr>
        <w:t xml:space="preserve"> </w:t>
      </w:r>
      <w:r>
        <w:rPr>
          <w:sz w:val="28"/>
        </w:rPr>
        <w:t>и знаниям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других.</w:t>
      </w:r>
    </w:p>
    <w:p w14:paraId="3D120000">
      <w:pPr>
        <w:pStyle w:val="Style_3"/>
        <w:numPr>
          <w:ilvl w:val="3"/>
          <w:numId w:val="64"/>
        </w:numPr>
        <w:tabs>
          <w:tab w:leader="none" w:pos="2474" w:val="left"/>
          <w:tab w:leader="none" w:pos="2529" w:val="left"/>
          <w:tab w:leader="none" w:pos="2828" w:val="left"/>
          <w:tab w:leader="none" w:pos="3128" w:val="left"/>
          <w:tab w:leader="none" w:pos="3233" w:val="left"/>
          <w:tab w:leader="none" w:pos="3645" w:val="left"/>
          <w:tab w:leader="none" w:pos="3836" w:val="left"/>
          <w:tab w:leader="none" w:pos="4296" w:val="left"/>
          <w:tab w:leader="none" w:pos="4488" w:val="left"/>
          <w:tab w:leader="none" w:pos="4990" w:val="left"/>
          <w:tab w:leader="none" w:pos="5113" w:val="left"/>
          <w:tab w:leader="none" w:pos="5878" w:val="left"/>
          <w:tab w:leader="none" w:pos="6034" w:val="left"/>
          <w:tab w:leader="none" w:pos="6366" w:val="left"/>
          <w:tab w:leader="none" w:pos="6915" w:val="left"/>
          <w:tab w:leader="none" w:pos="7371" w:val="left"/>
          <w:tab w:leader="none" w:pos="8063" w:val="left"/>
          <w:tab w:leader="none" w:pos="8298" w:val="left"/>
          <w:tab w:leader="none" w:pos="9181" w:val="left"/>
          <w:tab w:leader="none" w:pos="9484" w:val="left"/>
          <w:tab w:leader="none" w:pos="9537" w:val="left"/>
          <w:tab w:leader="none" w:pos="9671" w:val="left"/>
          <w:tab w:leader="none" w:pos="10391" w:val="left"/>
        </w:tabs>
        <w:spacing w:before="2"/>
        <w:ind w:firstLine="1276" w:left="1171" w:right="410"/>
        <w:jc w:val="righ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6"/>
          <w:sz w:val="28"/>
        </w:rPr>
        <w:t xml:space="preserve"> </w:t>
      </w:r>
      <w:r>
        <w:rPr>
          <w:sz w:val="28"/>
        </w:rPr>
        <w:t>«Введение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Новейшую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историю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России»</w:t>
      </w:r>
      <w:r>
        <w:rPr>
          <w:sz w:val="28"/>
        </w:rPr>
        <w:tab/>
      </w: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познавательные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учебные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действия,</w:t>
      </w:r>
      <w:r>
        <w:rPr>
          <w:sz w:val="28"/>
        </w:rPr>
        <w:tab/>
      </w:r>
      <w:r>
        <w:rPr>
          <w:sz w:val="28"/>
        </w:rPr>
        <w:t>коммуникативные</w:t>
      </w:r>
      <w:r>
        <w:rPr>
          <w:sz w:val="28"/>
        </w:rPr>
        <w:tab/>
      </w:r>
      <w:r>
        <w:rPr>
          <w:sz w:val="28"/>
        </w:rPr>
        <w:t>универсал</w:t>
      </w:r>
      <w:r>
        <w:rPr>
          <w:sz w:val="28"/>
        </w:rPr>
        <w:t>ьные</w:t>
      </w:r>
      <w:r>
        <w:rPr>
          <w:sz w:val="28"/>
        </w:rPr>
        <w:tab/>
      </w:r>
      <w:r>
        <w:rPr>
          <w:sz w:val="28"/>
        </w:rPr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 регулятивные универсальные учебные действия, совместная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150.9.3.6.1.</w:t>
      </w:r>
      <w:r>
        <w:rPr>
          <w:spacing w:val="114"/>
          <w:sz w:val="28"/>
        </w:rPr>
        <w:t xml:space="preserve"> </w:t>
      </w: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следующие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4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44"/>
          <w:sz w:val="28"/>
        </w:rPr>
        <w:t xml:space="preserve"> </w:t>
      </w:r>
      <w:r>
        <w:rPr>
          <w:sz w:val="28"/>
        </w:rPr>
        <w:t>как</w:t>
      </w:r>
      <w:r>
        <w:rPr>
          <w:spacing w:val="42"/>
          <w:sz w:val="28"/>
        </w:rPr>
        <w:t xml:space="preserve"> </w:t>
      </w:r>
      <w:r>
        <w:rPr>
          <w:sz w:val="28"/>
        </w:rPr>
        <w:t>часть</w:t>
      </w:r>
      <w:r>
        <w:rPr>
          <w:spacing w:val="4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4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2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выявлять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характ</w:t>
      </w:r>
      <w:r>
        <w:rPr>
          <w:sz w:val="28"/>
        </w:rPr>
        <w:t>еризовать</w:t>
      </w:r>
      <w:r>
        <w:rPr>
          <w:sz w:val="28"/>
        </w:rPr>
        <w:tab/>
      </w:r>
      <w:r>
        <w:rPr>
          <w:sz w:val="28"/>
        </w:rPr>
        <w:t>существенные</w:t>
      </w:r>
      <w:r>
        <w:rPr>
          <w:sz w:val="28"/>
        </w:rPr>
        <w:tab/>
      </w:r>
      <w:r>
        <w:rPr>
          <w:sz w:val="28"/>
        </w:rPr>
        <w:t>признаки,</w:t>
      </w:r>
      <w:r>
        <w:rPr>
          <w:sz w:val="28"/>
        </w:rPr>
        <w:tab/>
      </w:r>
      <w:r>
        <w:rPr>
          <w:sz w:val="28"/>
        </w:rPr>
        <w:t>итоги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значение</w:t>
      </w:r>
    </w:p>
    <w:p w14:paraId="3E120000">
      <w:pPr>
        <w:pStyle w:val="Style_1"/>
        <w:spacing w:line="322" w:lineRule="exact"/>
        <w:ind/>
      </w:pPr>
      <w:r>
        <w:t>ключевых</w:t>
      </w:r>
      <w:r>
        <w:rPr>
          <w:spacing w:val="-5"/>
        </w:rPr>
        <w:t xml:space="preserve"> </w:t>
      </w:r>
      <w:r>
        <w:t>событий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Новейшей</w:t>
      </w:r>
      <w:r>
        <w:rPr>
          <w:spacing w:val="-7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России;</w:t>
      </w:r>
    </w:p>
    <w:p w14:paraId="3F120000">
      <w:pPr>
        <w:pStyle w:val="Style_1"/>
        <w:ind w:firstLine="760" w:right="421"/>
      </w:pPr>
      <w:r>
        <w:t>выявлять причинно-следственные, пространственные и временные связи (при</w:t>
      </w:r>
      <w:r>
        <w:rPr>
          <w:spacing w:val="1"/>
        </w:rPr>
        <w:t xml:space="preserve"> </w:t>
      </w:r>
      <w:r>
        <w:t>наличии) изученных ранее исторических событий, явлений, процессов с 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XXI в.;</w:t>
      </w:r>
    </w:p>
    <w:p w14:paraId="40120000">
      <w:pPr>
        <w:pStyle w:val="Style_1"/>
        <w:ind w:firstLine="760" w:right="418"/>
      </w:pPr>
      <w:r>
        <w:t>выявлять закономерности и противоречия в рассматриваемых фактах с учётом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для классификации;</w:t>
      </w:r>
    </w:p>
    <w:p w14:paraId="41120000">
      <w:pPr>
        <w:pStyle w:val="Style_1"/>
        <w:ind w:firstLine="760" w:right="420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задачи;</w:t>
      </w:r>
    </w:p>
    <w:p w14:paraId="42120000">
      <w:pPr>
        <w:pStyle w:val="Style_1"/>
        <w:ind w:firstLine="760" w:right="418"/>
      </w:pPr>
      <w:r>
        <w:t>проводить выводы, создавать обобщения о взаимосвязях с использованием</w:t>
      </w:r>
      <w:r>
        <w:rPr>
          <w:spacing w:val="1"/>
        </w:rPr>
        <w:t xml:space="preserve"> </w:t>
      </w:r>
      <w:r>
        <w:t>дедуктивных,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рассуждения;</w:t>
      </w:r>
    </w:p>
    <w:p w14:paraId="43120000">
      <w:pPr>
        <w:pStyle w:val="Style_1"/>
        <w:spacing w:before="1"/>
        <w:ind w:firstLine="0" w:left="1932"/>
      </w:pPr>
      <w:r>
        <w:t>самостоятельно</w:t>
      </w:r>
      <w:r>
        <w:rPr>
          <w:spacing w:val="-7"/>
        </w:rPr>
        <w:t xml:space="preserve"> </w:t>
      </w:r>
      <w:r>
        <w:t>выбирать</w:t>
      </w:r>
      <w:r>
        <w:rPr>
          <w:spacing w:val="-9"/>
        </w:rPr>
        <w:t xml:space="preserve"> </w:t>
      </w:r>
      <w:r>
        <w:t>способ</w:t>
      </w:r>
      <w:r>
        <w:rPr>
          <w:spacing w:val="-9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задачи.</w:t>
      </w:r>
    </w:p>
    <w:p w14:paraId="44120000">
      <w:pPr>
        <w:pStyle w:val="Style_3"/>
        <w:numPr>
          <w:ilvl w:val="4"/>
          <w:numId w:val="80"/>
        </w:numPr>
        <w:tabs>
          <w:tab w:leader="none" w:pos="3330" w:val="left"/>
        </w:tabs>
        <w:ind w:firstLine="739" w:right="412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0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03"/>
          <w:sz w:val="28"/>
        </w:rPr>
        <w:t xml:space="preserve"> </w:t>
      </w:r>
      <w:r>
        <w:rPr>
          <w:sz w:val="28"/>
        </w:rPr>
        <w:t>как</w:t>
      </w:r>
      <w:r>
        <w:rPr>
          <w:spacing w:val="104"/>
          <w:sz w:val="28"/>
        </w:rPr>
        <w:t xml:space="preserve"> </w:t>
      </w:r>
      <w:r>
        <w:rPr>
          <w:sz w:val="28"/>
        </w:rPr>
        <w:t>часть</w:t>
      </w:r>
      <w:r>
        <w:rPr>
          <w:spacing w:val="10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0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08"/>
          <w:sz w:val="28"/>
        </w:rPr>
        <w:t xml:space="preserve"> </w:t>
      </w:r>
      <w:r>
        <w:rPr>
          <w:sz w:val="28"/>
        </w:rPr>
        <w:t>учебных</w:t>
      </w:r>
    </w:p>
    <w:p w14:paraId="45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46120000">
      <w:pPr>
        <w:pStyle w:val="Style_1"/>
        <w:spacing w:before="158" w:line="322" w:lineRule="exact"/>
        <w:ind w:firstLine="0" w:left="506"/>
        <w:jc w:val="left"/>
      </w:pPr>
      <w:r>
        <w:t>действий:</w:t>
      </w:r>
    </w:p>
    <w:p w14:paraId="47120000">
      <w:pPr>
        <w:pStyle w:val="Style_1"/>
        <w:ind w:firstLine="739" w:left="506" w:right="706"/>
        <w:jc w:val="left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фиксирующие</w:t>
      </w:r>
      <w:r>
        <w:rPr>
          <w:spacing w:val="-2"/>
        </w:rPr>
        <w:t xml:space="preserve"> </w:t>
      </w:r>
      <w:r>
        <w:t>разрыв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  <w:r>
        <w:rPr>
          <w:spacing w:val="-67"/>
        </w:rPr>
        <w:t xml:space="preserve"> </w:t>
      </w:r>
      <w:r>
        <w:t>состоянием</w:t>
      </w:r>
      <w:r>
        <w:rPr>
          <w:spacing w:val="-7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объекта,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искомое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данное;</w:t>
      </w:r>
    </w:p>
    <w:p w14:paraId="48120000">
      <w:pPr>
        <w:pStyle w:val="Style_1"/>
        <w:spacing w:before="2"/>
        <w:ind w:firstLine="739" w:left="506" w:right="706"/>
        <w:jc w:val="left"/>
      </w:pPr>
      <w:r>
        <w:t>формулировать гипотезу 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-67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14:paraId="49120000">
      <w:pPr>
        <w:pStyle w:val="Style_1"/>
        <w:ind w:firstLine="739" w:left="506" w:right="1079"/>
        <w:jc w:val="left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 установлению причинно-следственных связей событий и процессов; оценивать на</w:t>
      </w:r>
      <w:r>
        <w:rPr>
          <w:spacing w:val="-68"/>
        </w:rPr>
        <w:t xml:space="preserve"> </w:t>
      </w:r>
      <w:r>
        <w:t>применимость и достоверность информацию; самостоятельно формулировать</w:t>
      </w:r>
      <w:r>
        <w:rPr>
          <w:spacing w:val="1"/>
        </w:rPr>
        <w:t xml:space="preserve"> </w:t>
      </w:r>
      <w:r>
        <w:t>обобщения и выводы по результатам пр</w:t>
      </w:r>
      <w:r>
        <w:t>оведенного небольшого 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-8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достоверности</w:t>
      </w:r>
      <w:r>
        <w:rPr>
          <w:spacing w:val="-4"/>
        </w:rPr>
        <w:t xml:space="preserve"> </w:t>
      </w:r>
      <w:r>
        <w:t>полученных</w:t>
      </w:r>
      <w:r>
        <w:rPr>
          <w:spacing w:val="-7"/>
        </w:rPr>
        <w:t xml:space="preserve"> </w:t>
      </w:r>
      <w:r>
        <w:t>выводов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обобщений;</w:t>
      </w:r>
    </w:p>
    <w:p w14:paraId="4A120000">
      <w:pPr>
        <w:pStyle w:val="Style_1"/>
        <w:ind w:firstLine="739" w:left="506" w:right="108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аналогичных</w:t>
      </w:r>
      <w:r>
        <w:rPr>
          <w:spacing w:val="-13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сходных</w:t>
      </w:r>
      <w:r>
        <w:rPr>
          <w:spacing w:val="-14"/>
        </w:rPr>
        <w:t xml:space="preserve"> </w:t>
      </w:r>
      <w:r>
        <w:t>ситуациях,</w:t>
      </w:r>
      <w:r>
        <w:rPr>
          <w:spacing w:val="-13"/>
        </w:rPr>
        <w:t xml:space="preserve"> </w:t>
      </w:r>
      <w:r>
        <w:t>выдвигать</w:t>
      </w:r>
      <w:r>
        <w:rPr>
          <w:spacing w:val="-15"/>
        </w:rPr>
        <w:t xml:space="preserve"> </w:t>
      </w:r>
      <w:r>
        <w:t>предположения</w:t>
      </w:r>
      <w:r>
        <w:rPr>
          <w:spacing w:val="-12"/>
        </w:rPr>
        <w:t xml:space="preserve"> </w:t>
      </w:r>
      <w:r>
        <w:t>об</w:t>
      </w:r>
      <w:r>
        <w:rPr>
          <w:spacing w:val="-14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контекстах.</w:t>
      </w:r>
    </w:p>
    <w:p w14:paraId="4B120000">
      <w:pPr>
        <w:pStyle w:val="Style_3"/>
        <w:numPr>
          <w:ilvl w:val="4"/>
          <w:numId w:val="80"/>
        </w:numPr>
        <w:tabs>
          <w:tab w:leader="none" w:pos="2665" w:val="left"/>
        </w:tabs>
        <w:spacing w:before="1"/>
        <w:ind w:firstLine="739" w:left="506" w:right="1074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4C120000">
      <w:pPr>
        <w:pStyle w:val="Style_1"/>
        <w:ind w:firstLine="739" w:left="506" w:right="1096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14:paraId="4D120000">
      <w:pPr>
        <w:pStyle w:val="Style_1"/>
        <w:ind w:firstLine="739" w:left="506" w:right="1077"/>
      </w:pPr>
      <w:r>
        <w:t>выбирать,</w:t>
      </w:r>
      <w:r>
        <w:rPr>
          <w:spacing w:val="-8"/>
        </w:rPr>
        <w:t xml:space="preserve"> </w:t>
      </w:r>
      <w:r>
        <w:t>анализировать,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интерпретировать</w:t>
      </w:r>
      <w:r>
        <w:rPr>
          <w:spacing w:val="-6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видов</w:t>
      </w:r>
      <w:r>
        <w:rPr>
          <w:spacing w:val="-17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форм</w:t>
      </w:r>
      <w:r>
        <w:rPr>
          <w:spacing w:val="-15"/>
        </w:rPr>
        <w:t xml:space="preserve"> </w:t>
      </w:r>
      <w:r>
        <w:t>представления</w:t>
      </w:r>
      <w:r>
        <w:rPr>
          <w:spacing w:val="-18"/>
        </w:rPr>
        <w:t xml:space="preserve"> </w:t>
      </w:r>
      <w:r>
        <w:t>(справочная,</w:t>
      </w:r>
      <w:r>
        <w:rPr>
          <w:spacing w:val="-14"/>
        </w:rPr>
        <w:t xml:space="preserve"> </w:t>
      </w:r>
      <w:r>
        <w:t>научно-</w:t>
      </w:r>
      <w:r>
        <w:rPr>
          <w:spacing w:val="-16"/>
        </w:rPr>
        <w:t xml:space="preserve"> </w:t>
      </w:r>
      <w:r>
        <w:t>популярная</w:t>
      </w:r>
      <w:r>
        <w:rPr>
          <w:spacing w:val="-12"/>
        </w:rPr>
        <w:t xml:space="preserve"> </w:t>
      </w:r>
      <w:r>
        <w:t>литература,</w:t>
      </w:r>
      <w:r>
        <w:rPr>
          <w:spacing w:val="-68"/>
        </w:rPr>
        <w:t xml:space="preserve"> </w:t>
      </w:r>
      <w:r>
        <w:t>интерне</w:t>
      </w:r>
      <w:r>
        <w:t>т-ресурсы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4E120000">
      <w:pPr>
        <w:pStyle w:val="Style_1"/>
        <w:ind w:firstLine="739" w:left="506" w:right="1081"/>
      </w:pPr>
      <w:r>
        <w:t>находить сходные аргументы (подтверждающие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4F120000">
      <w:pPr>
        <w:pStyle w:val="Style_1"/>
        <w:ind w:firstLine="742" w:left="506" w:right="1111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-3"/>
        </w:rPr>
        <w:t xml:space="preserve"> </w:t>
      </w:r>
      <w:r>
        <w:t>решаемые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2"/>
        </w:rPr>
        <w:t xml:space="preserve"> </w:t>
      </w:r>
      <w:r>
        <w:t>диаграммами,</w:t>
      </w:r>
    </w:p>
    <w:p w14:paraId="50120000">
      <w:pPr>
        <w:pStyle w:val="Style_1"/>
        <w:spacing w:line="321" w:lineRule="exact"/>
        <w:ind w:firstLine="0" w:left="506"/>
      </w:pPr>
      <w:r>
        <w:t>иной</w:t>
      </w:r>
      <w:r>
        <w:rPr>
          <w:spacing w:val="-3"/>
        </w:rPr>
        <w:t xml:space="preserve"> </w:t>
      </w:r>
      <w:r>
        <w:t>графикой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комбинациями;</w:t>
      </w:r>
    </w:p>
    <w:p w14:paraId="51120000">
      <w:pPr>
        <w:pStyle w:val="Style_1"/>
        <w:tabs>
          <w:tab w:leader="none" w:pos="2729" w:val="left"/>
          <w:tab w:leader="none" w:pos="4366" w:val="left"/>
          <w:tab w:leader="none" w:pos="6118" w:val="left"/>
          <w:tab w:leader="none" w:pos="6649" w:val="left"/>
          <w:tab w:leader="none" w:pos="8236" w:val="left"/>
          <w:tab w:leader="none" w:pos="10295" w:val="left"/>
        </w:tabs>
        <w:spacing w:before="1"/>
        <w:ind w:firstLine="761" w:left="506" w:right="1085"/>
        <w:jc w:val="left"/>
      </w:pPr>
      <w:r>
        <w:t>оценивать</w:t>
      </w:r>
      <w:r>
        <w:tab/>
      </w:r>
      <w:r>
        <w:t>надёжность</w:t>
      </w:r>
      <w:r>
        <w:tab/>
      </w:r>
      <w:r>
        <w:t>информации</w:t>
      </w:r>
      <w:r>
        <w:tab/>
      </w:r>
      <w:r>
        <w:t>по</w:t>
      </w:r>
      <w:r>
        <w:tab/>
      </w:r>
      <w:r>
        <w:t>критериям,</w:t>
      </w:r>
      <w:r>
        <w:tab/>
      </w:r>
      <w:r>
        <w:t>предложенным</w:t>
      </w:r>
      <w:r>
        <w:tab/>
      </w:r>
      <w:r>
        <w:rPr>
          <w:spacing w:val="-3"/>
        </w:rPr>
        <w:t>или</w:t>
      </w:r>
      <w:r>
        <w:rPr>
          <w:spacing w:val="-67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самостоятельно;</w:t>
      </w:r>
    </w:p>
    <w:p w14:paraId="52120000">
      <w:pPr>
        <w:pStyle w:val="Style_1"/>
        <w:spacing w:line="321" w:lineRule="exact"/>
        <w:ind w:firstLine="0" w:left="1267"/>
        <w:jc w:val="left"/>
      </w:pPr>
      <w:r>
        <w:t>эффективно</w:t>
      </w:r>
      <w:r>
        <w:rPr>
          <w:spacing w:val="-7"/>
        </w:rPr>
        <w:t xml:space="preserve"> </w:t>
      </w:r>
      <w:r>
        <w:t>запоминать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11"/>
        </w:rPr>
        <w:t xml:space="preserve"> </w:t>
      </w:r>
      <w:r>
        <w:t>информацию.</w:t>
      </w:r>
    </w:p>
    <w:p w14:paraId="53120000">
      <w:pPr>
        <w:pStyle w:val="Style_3"/>
        <w:numPr>
          <w:ilvl w:val="4"/>
          <w:numId w:val="80"/>
        </w:numPr>
        <w:tabs>
          <w:tab w:leader="none" w:pos="2703" w:val="left"/>
        </w:tabs>
        <w:spacing w:before="1"/>
        <w:ind w:firstLine="761" w:left="506" w:right="1105"/>
        <w:jc w:val="left"/>
        <w:rPr>
          <w:sz w:val="28"/>
        </w:rPr>
      </w:pPr>
      <w:r>
        <w:rPr>
          <w:sz w:val="28"/>
        </w:rPr>
        <w:t>У</w:t>
      </w:r>
      <w:r>
        <w:rPr>
          <w:spacing w:val="1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8"/>
          <w:sz w:val="28"/>
        </w:rPr>
        <w:t xml:space="preserve"> </w:t>
      </w:r>
      <w:r>
        <w:rPr>
          <w:sz w:val="28"/>
        </w:rPr>
        <w:t>будут</w:t>
      </w:r>
      <w:r>
        <w:rPr>
          <w:spacing w:val="1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2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1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4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55120000">
      <w:pPr>
        <w:pStyle w:val="Style_1"/>
        <w:spacing w:before="158"/>
        <w:ind w:firstLine="760" w:right="413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(свою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 текстах;</w:t>
      </w:r>
    </w:p>
    <w:p w14:paraId="56120000">
      <w:pPr>
        <w:pStyle w:val="Style_1"/>
        <w:spacing w:before="2"/>
        <w:ind w:firstLine="760" w:right="408"/>
        <w:jc w:val="left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>знаков,</w:t>
      </w:r>
      <w:r>
        <w:rPr>
          <w:spacing w:val="-6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предпосылки</w:t>
      </w:r>
      <w:r>
        <w:rPr>
          <w:spacing w:val="-4"/>
        </w:rPr>
        <w:t xml:space="preserve"> </w:t>
      </w:r>
      <w:r>
        <w:t>конфликтных ситуаций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смягчать</w:t>
      </w:r>
      <w:r>
        <w:rPr>
          <w:spacing w:val="-5"/>
        </w:rPr>
        <w:t xml:space="preserve"> </w:t>
      </w:r>
      <w:r>
        <w:t>конфликты;</w:t>
      </w:r>
    </w:p>
    <w:p w14:paraId="57120000">
      <w:pPr>
        <w:pStyle w:val="Style_1"/>
        <w:tabs>
          <w:tab w:leader="none" w:pos="8046" w:val="left"/>
        </w:tabs>
        <w:ind w:firstLine="760" w:right="712"/>
        <w:jc w:val="left"/>
      </w:pPr>
      <w:r>
        <w:t>понимать</w:t>
      </w:r>
      <w:r>
        <w:rPr>
          <w:spacing w:val="-7"/>
        </w:rPr>
        <w:t xml:space="preserve"> </w:t>
      </w:r>
      <w:r>
        <w:t>намерения</w:t>
      </w:r>
      <w:r>
        <w:rPr>
          <w:spacing w:val="-4"/>
        </w:rPr>
        <w:t xml:space="preserve"> </w:t>
      </w:r>
      <w:r>
        <w:t>других,</w:t>
      </w:r>
      <w:r>
        <w:rPr>
          <w:spacing w:val="-9"/>
        </w:rPr>
        <w:t xml:space="preserve"> </w:t>
      </w:r>
      <w:r>
        <w:t>проявлять</w:t>
      </w:r>
      <w:r>
        <w:tab/>
      </w:r>
      <w:r>
        <w:t>уважительное отношение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собеседнику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корректной</w:t>
      </w:r>
      <w:r>
        <w:rPr>
          <w:spacing w:val="-3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</w:t>
      </w:r>
      <w:r>
        <w:t>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возражения;</w:t>
      </w:r>
    </w:p>
    <w:p w14:paraId="58120000">
      <w:pPr>
        <w:pStyle w:val="Style_1"/>
        <w:tabs>
          <w:tab w:leader="none" w:pos="8046" w:val="left"/>
        </w:tabs>
        <w:ind w:firstLine="760" w:right="412"/>
      </w:pPr>
      <w:r>
        <w:t>умение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дискуссии)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диалога,</w:t>
      </w:r>
      <w:r>
        <w:tab/>
      </w:r>
      <w:r>
        <w:t>обнаруживать</w:t>
      </w:r>
      <w:r>
        <w:rPr>
          <w:spacing w:val="-3"/>
        </w:rPr>
        <w:t xml:space="preserve"> </w:t>
      </w:r>
      <w:r>
        <w:t>различие</w:t>
      </w:r>
    </w:p>
    <w:p w14:paraId="59120000">
      <w:pPr>
        <w:pStyle w:val="Style_1"/>
        <w:spacing w:line="322" w:lineRule="exact"/>
        <w:ind/>
      </w:pPr>
      <w:r>
        <w:t>и</w:t>
      </w:r>
      <w:r>
        <w:rPr>
          <w:spacing w:val="-4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позиций;</w:t>
      </w:r>
    </w:p>
    <w:p w14:paraId="5A120000">
      <w:pPr>
        <w:pStyle w:val="Style_1"/>
        <w:ind w:firstLine="760" w:right="41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 с использованием иллюстративных материалов, исторических источников и</w:t>
      </w:r>
      <w:r>
        <w:rPr>
          <w:spacing w:val="1"/>
        </w:rPr>
        <w:t xml:space="preserve"> </w:t>
      </w:r>
      <w:r>
        <w:t>другие.</w:t>
      </w:r>
    </w:p>
    <w:p w14:paraId="5B120000">
      <w:pPr>
        <w:pStyle w:val="Style_3"/>
        <w:numPr>
          <w:ilvl w:val="4"/>
          <w:numId w:val="80"/>
        </w:numPr>
        <w:tabs>
          <w:tab w:leader="none" w:pos="3378" w:val="left"/>
        </w:tabs>
        <w:ind w:firstLine="760" w:right="4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C120000">
      <w:pPr>
        <w:pStyle w:val="Style_1"/>
        <w:ind w:firstLine="760" w:right="416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подходах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(индивидуально,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групповой);</w:t>
      </w:r>
    </w:p>
    <w:p w14:paraId="5D120000">
      <w:pPr>
        <w:pStyle w:val="Style_1"/>
        <w:spacing w:before="1"/>
        <w:ind w:firstLine="760" w:right="409"/>
      </w:pPr>
      <w:r>
        <w:t>самостоятельно</w:t>
      </w:r>
      <w:r>
        <w:rPr>
          <w:spacing w:val="-7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алгоритм</w:t>
      </w:r>
      <w:r>
        <w:rPr>
          <w:spacing w:val="-8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часть),</w:t>
      </w:r>
      <w:r>
        <w:rPr>
          <w:spacing w:val="-7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способ 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 учётом имеющихся</w:t>
      </w:r>
      <w:r>
        <w:rPr>
          <w:spacing w:val="-2"/>
        </w:rPr>
        <w:t xml:space="preserve"> </w:t>
      </w:r>
      <w:r>
        <w:t>ресурсов</w:t>
      </w:r>
    </w:p>
    <w:p w14:paraId="5E120000">
      <w:pPr>
        <w:pStyle w:val="Style_1"/>
        <w:ind w:hanging="761" w:left="1932" w:right="424"/>
      </w:pPr>
      <w:r>
        <w:t>и собственных возможностей, аргументировать предлагаемые варианты решений;</w:t>
      </w:r>
      <w:r>
        <w:rPr>
          <w:spacing w:val="1"/>
        </w:rPr>
        <w:t xml:space="preserve"> </w:t>
      </w:r>
      <w:r>
        <w:t>составлять</w:t>
      </w:r>
      <w:r>
        <w:rPr>
          <w:spacing w:val="20"/>
        </w:rPr>
        <w:t xml:space="preserve"> </w:t>
      </w:r>
      <w:r>
        <w:t>план</w:t>
      </w:r>
      <w:r>
        <w:rPr>
          <w:spacing w:val="26"/>
        </w:rPr>
        <w:t xml:space="preserve"> </w:t>
      </w:r>
      <w:r>
        <w:t>действий</w:t>
      </w:r>
      <w:r>
        <w:rPr>
          <w:spacing w:val="25"/>
        </w:rPr>
        <w:t xml:space="preserve"> </w:t>
      </w:r>
      <w:r>
        <w:t>(план</w:t>
      </w:r>
      <w:r>
        <w:rPr>
          <w:spacing w:val="26"/>
        </w:rPr>
        <w:t xml:space="preserve"> </w:t>
      </w:r>
      <w:r>
        <w:t>реализации</w:t>
      </w:r>
      <w:r>
        <w:rPr>
          <w:spacing w:val="25"/>
        </w:rPr>
        <w:t xml:space="preserve"> </w:t>
      </w:r>
      <w:r>
        <w:t>намеченного</w:t>
      </w:r>
      <w:r>
        <w:rPr>
          <w:spacing w:val="25"/>
        </w:rPr>
        <w:t xml:space="preserve"> </w:t>
      </w:r>
      <w:r>
        <w:t>алгоритма</w:t>
      </w:r>
      <w:r>
        <w:rPr>
          <w:spacing w:val="21"/>
        </w:rPr>
        <w:t xml:space="preserve"> </w:t>
      </w:r>
      <w:r>
        <w:t>решения</w:t>
      </w:r>
    </w:p>
    <w:p w14:paraId="5F120000">
      <w:pPr>
        <w:pStyle w:val="Style_1"/>
        <w:ind w:right="416"/>
      </w:pPr>
      <w:r>
        <w:t>или его части), корректировать предложенный алгоритм (или его часть) с учё</w:t>
      </w:r>
      <w:r>
        <w:t>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объекте;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решение;</w:t>
      </w:r>
    </w:p>
    <w:p w14:paraId="60120000">
      <w:pPr>
        <w:pStyle w:val="Style_1"/>
        <w:ind w:firstLine="760" w:right="418"/>
      </w:pPr>
      <w:r>
        <w:t>проявлять</w:t>
      </w:r>
      <w:r>
        <w:rPr>
          <w:spacing w:val="-10"/>
        </w:rPr>
        <w:t xml:space="preserve"> </w:t>
      </w:r>
      <w:r>
        <w:t>способность</w:t>
      </w:r>
      <w:r>
        <w:rPr>
          <w:spacing w:val="-1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самоконтролю,</w:t>
      </w:r>
      <w:r>
        <w:rPr>
          <w:spacing w:val="-11"/>
        </w:rPr>
        <w:t xml:space="preserve"> </w:t>
      </w:r>
      <w:r>
        <w:t>самомотивации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рефлексии,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оценке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ситуации;</w:t>
      </w:r>
    </w:p>
    <w:p w14:paraId="61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62120000">
      <w:pPr>
        <w:pStyle w:val="Style_1"/>
        <w:spacing w:before="170"/>
        <w:ind w:firstLine="761" w:left="506" w:right="1080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3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14:paraId="63120000">
      <w:pPr>
        <w:pStyle w:val="Style_1"/>
        <w:spacing w:before="1" w:line="322" w:lineRule="exact"/>
        <w:ind w:firstLine="0" w:left="1267"/>
      </w:pPr>
      <w:r>
        <w:t>оц</w:t>
      </w:r>
      <w:r>
        <w:t>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условиям;</w:t>
      </w:r>
    </w:p>
    <w:p w14:paraId="64120000">
      <w:pPr>
        <w:pStyle w:val="Style_1"/>
        <w:ind w:firstLine="761" w:left="506" w:right="1086"/>
      </w:pPr>
      <w:r>
        <w:t>выявлять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-67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людьми;</w:t>
      </w:r>
    </w:p>
    <w:p w14:paraId="65120000">
      <w:pPr>
        <w:pStyle w:val="Style_1"/>
        <w:ind w:firstLine="761" w:left="506" w:right="1086"/>
      </w:pPr>
      <w:r>
        <w:t>ставить себя на место другого человека, понимать мотивы действий другого (в</w:t>
      </w:r>
      <w:r>
        <w:rPr>
          <w:spacing w:val="-67"/>
        </w:rPr>
        <w:t xml:space="preserve"> </w:t>
      </w:r>
      <w:r>
        <w:t>исторических ситуациях</w:t>
      </w:r>
      <w:r>
        <w:rPr>
          <w:spacing w:val="-1"/>
        </w:rPr>
        <w:t xml:space="preserve"> </w:t>
      </w:r>
      <w:r>
        <w:t>и окружающей</w:t>
      </w:r>
      <w:r>
        <w:rPr>
          <w:spacing w:val="-6"/>
        </w:rPr>
        <w:t xml:space="preserve"> </w:t>
      </w:r>
      <w:r>
        <w:t>действительности);</w:t>
      </w:r>
    </w:p>
    <w:p w14:paraId="66120000">
      <w:pPr>
        <w:pStyle w:val="Style_1"/>
        <w:spacing w:before="1"/>
        <w:ind w:firstLine="761" w:left="506" w:right="1096"/>
      </w:pPr>
      <w:r>
        <w:t>регулировать способ выражения своих эмоций с учетом позиций и мнений</w:t>
      </w:r>
      <w:r>
        <w:rPr>
          <w:spacing w:val="1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общения.</w:t>
      </w:r>
    </w:p>
    <w:p w14:paraId="67120000">
      <w:pPr>
        <w:pStyle w:val="Style_3"/>
        <w:numPr>
          <w:ilvl w:val="4"/>
          <w:numId w:val="80"/>
        </w:numPr>
        <w:tabs>
          <w:tab w:leader="none" w:pos="2686" w:val="left"/>
        </w:tabs>
        <w:ind w:firstLine="761" w:left="506" w:right="1083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68120000">
      <w:pPr>
        <w:pStyle w:val="Style_1"/>
        <w:ind w:firstLine="761" w:left="506" w:right="1077"/>
      </w:pPr>
      <w:r>
        <w:t>понимать и использовать преимущества командной и индивидуальной 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69120000">
      <w:pPr>
        <w:pStyle w:val="Style_1"/>
        <w:spacing w:before="1"/>
        <w:ind w:firstLine="761" w:left="506" w:right="1079"/>
      </w:pPr>
      <w:r>
        <w:t>принимать</w:t>
      </w:r>
      <w:r>
        <w:rPr>
          <w:spacing w:val="-8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строить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её</w:t>
      </w:r>
      <w:r>
        <w:rPr>
          <w:spacing w:val="-68"/>
        </w:rPr>
        <w:t xml:space="preserve"> </w:t>
      </w:r>
      <w:r>
        <w:t>достижению (распределять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 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</w:p>
    <w:p w14:paraId="6A120000">
      <w:pPr>
        <w:pStyle w:val="Style_1"/>
        <w:ind w:firstLine="761" w:left="506" w:right="1079"/>
      </w:pPr>
      <w:r>
        <w:t>планировать</w:t>
      </w:r>
      <w:r>
        <w:rPr>
          <w:spacing w:val="-9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определять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 между</w:t>
      </w:r>
      <w:r>
        <w:rPr>
          <w:spacing w:val="-10"/>
        </w:rPr>
        <w:t xml:space="preserve"> </w:t>
      </w:r>
      <w:r>
        <w:t>членами команды,</w:t>
      </w:r>
      <w:r>
        <w:rPr>
          <w:spacing w:val="-2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форма</w:t>
      </w:r>
      <w:r>
        <w:t>х</w:t>
      </w:r>
      <w:r>
        <w:rPr>
          <w:spacing w:val="2"/>
        </w:rPr>
        <w:t xml:space="preserve"> </w:t>
      </w:r>
      <w:r>
        <w:t>работы);</w:t>
      </w:r>
    </w:p>
    <w:p w14:paraId="6B120000">
      <w:pPr>
        <w:pStyle w:val="Style_1"/>
        <w:tabs>
          <w:tab w:leader="none" w:pos="2023" w:val="left"/>
          <w:tab w:leader="none" w:pos="3329" w:val="left"/>
          <w:tab w:leader="none" w:pos="4368" w:val="left"/>
          <w:tab w:leader="none" w:pos="5427" w:val="left"/>
          <w:tab w:leader="none" w:pos="5820" w:val="left"/>
          <w:tab w:leader="none" w:pos="6879" w:val="left"/>
          <w:tab w:leader="none" w:pos="8113" w:val="left"/>
          <w:tab w:leader="none" w:pos="8665" w:val="left"/>
        </w:tabs>
        <w:ind w:firstLine="754" w:left="542" w:right="1079"/>
        <w:jc w:val="right"/>
      </w:pPr>
      <w:r>
        <w:t>выполнять</w:t>
      </w:r>
      <w:r>
        <w:rPr>
          <w:spacing w:val="11"/>
        </w:rPr>
        <w:t xml:space="preserve"> </w:t>
      </w:r>
      <w:r>
        <w:t>свою</w:t>
      </w:r>
      <w:r>
        <w:rPr>
          <w:spacing w:val="13"/>
        </w:rPr>
        <w:t xml:space="preserve"> </w:t>
      </w:r>
      <w:r>
        <w:t>часть</w:t>
      </w:r>
      <w:r>
        <w:rPr>
          <w:spacing w:val="13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достигать</w:t>
      </w:r>
      <w:r>
        <w:rPr>
          <w:spacing w:val="14"/>
        </w:rPr>
        <w:t xml:space="preserve"> </w:t>
      </w:r>
      <w:r>
        <w:t>качественного</w:t>
      </w:r>
      <w:r>
        <w:rPr>
          <w:spacing w:val="14"/>
        </w:rPr>
        <w:t xml:space="preserve"> </w:t>
      </w:r>
      <w:r>
        <w:t>результата</w:t>
      </w:r>
      <w:r>
        <w:rPr>
          <w:spacing w:val="14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направлению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координировать</w:t>
      </w:r>
      <w:r>
        <w:rPr>
          <w:spacing w:val="-11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действиями</w:t>
      </w:r>
      <w:r>
        <w:rPr>
          <w:spacing w:val="-9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членов</w:t>
      </w:r>
      <w:r>
        <w:rPr>
          <w:spacing w:val="-11"/>
        </w:rPr>
        <w:t xml:space="preserve"> </w:t>
      </w:r>
      <w:r>
        <w:t>команды;</w:t>
      </w:r>
      <w:r>
        <w:rPr>
          <w:spacing w:val="-67"/>
        </w:rPr>
        <w:t xml:space="preserve"> </w:t>
      </w:r>
      <w:r>
        <w:t>оценивать</w:t>
      </w:r>
      <w:r>
        <w:tab/>
      </w:r>
      <w:r>
        <w:t>качество</w:t>
      </w:r>
      <w:r>
        <w:tab/>
      </w:r>
      <w:r>
        <w:t>своего</w:t>
      </w:r>
      <w:r>
        <w:tab/>
      </w:r>
      <w:r>
        <w:t>вклада</w:t>
      </w:r>
      <w:r>
        <w:tab/>
      </w:r>
      <w:r>
        <w:t>в</w:t>
      </w:r>
      <w:r>
        <w:tab/>
      </w:r>
      <w:r>
        <w:t>общий</w:t>
      </w:r>
      <w:r>
        <w:tab/>
      </w:r>
      <w:r>
        <w:t>продукт</w:t>
      </w:r>
      <w:r>
        <w:tab/>
      </w:r>
      <w:r>
        <w:t>по</w:t>
      </w:r>
      <w:r>
        <w:tab/>
      </w:r>
      <w:r>
        <w:t>критериям,</w:t>
      </w:r>
    </w:p>
    <w:p w14:paraId="6C120000">
      <w:pPr>
        <w:pStyle w:val="Style_1"/>
        <w:spacing w:line="321" w:lineRule="exact"/>
        <w:ind w:firstLine="0" w:left="506"/>
      </w:pPr>
      <w:r>
        <w:t>самостоятельно</w:t>
      </w:r>
      <w:r>
        <w:rPr>
          <w:spacing w:val="-12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взаимодействия;</w:t>
      </w:r>
    </w:p>
    <w:p w14:paraId="6D120000">
      <w:pPr>
        <w:pStyle w:val="Style_1"/>
        <w:ind w:firstLine="761" w:left="506" w:right="1081"/>
      </w:pPr>
      <w:r>
        <w:t>сравнивать</w:t>
      </w:r>
      <w:r>
        <w:rPr>
          <w:spacing w:val="-13"/>
        </w:rPr>
        <w:t xml:space="preserve"> </w:t>
      </w:r>
      <w:r>
        <w:t>результаты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исходной</w:t>
      </w:r>
      <w:r>
        <w:rPr>
          <w:spacing w:val="-8"/>
        </w:rPr>
        <w:t xml:space="preserve"> </w:t>
      </w:r>
      <w:r>
        <w:t>задачей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вкладом</w:t>
      </w:r>
      <w:r>
        <w:rPr>
          <w:spacing w:val="-12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члена</w:t>
      </w:r>
      <w:r>
        <w:rPr>
          <w:spacing w:val="-11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14:paraId="6E120000">
      <w:pPr>
        <w:pStyle w:val="Style_3"/>
        <w:numPr>
          <w:ilvl w:val="3"/>
          <w:numId w:val="64"/>
        </w:numPr>
        <w:tabs>
          <w:tab w:leader="none" w:pos="2454" w:val="left"/>
        </w:tabs>
        <w:spacing w:before="1"/>
        <w:ind w:firstLine="761" w:left="506" w:right="1089"/>
        <w:jc w:val="both"/>
        <w:rPr>
          <w:sz w:val="28"/>
        </w:rPr>
      </w:pPr>
      <w:r>
        <w:rPr>
          <w:sz w:val="28"/>
        </w:rPr>
        <w:t>В составе предметн</w:t>
      </w:r>
      <w:r>
        <w:rPr>
          <w:sz w:val="28"/>
        </w:rPr>
        <w:t>ых результатов по освоению программы 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48"/>
          <w:sz w:val="28"/>
        </w:rPr>
        <w:t xml:space="preserve"> </w:t>
      </w:r>
      <w:r>
        <w:rPr>
          <w:sz w:val="28"/>
        </w:rPr>
        <w:t>выделить:</w:t>
      </w:r>
      <w:r>
        <w:rPr>
          <w:spacing w:val="46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4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49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49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50"/>
          <w:sz w:val="28"/>
        </w:rPr>
        <w:t xml:space="preserve"> </w:t>
      </w:r>
      <w:r>
        <w:rPr>
          <w:sz w:val="28"/>
        </w:rPr>
        <w:t>событиях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</w:p>
    <w:p w14:paraId="6F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70120000">
      <w:pPr>
        <w:pStyle w:val="Style_1"/>
        <w:spacing w:before="158"/>
        <w:ind w:right="416"/>
      </w:pPr>
      <w:r>
        <w:t>процессах истории России XX — начала XXI в., основные виды деятельности 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учебных</w:t>
      </w:r>
      <w:r>
        <w:rPr>
          <w:spacing w:val="-3"/>
        </w:rPr>
        <w:t xml:space="preserve"> </w:t>
      </w:r>
      <w:r>
        <w:t>и жизненных</w:t>
      </w:r>
      <w:r>
        <w:rPr>
          <w:spacing w:val="2"/>
        </w:rPr>
        <w:t xml:space="preserve"> </w:t>
      </w:r>
      <w:r>
        <w:t>ситуациях.</w:t>
      </w:r>
    </w:p>
    <w:p w14:paraId="71120000">
      <w:pPr>
        <w:pStyle w:val="Style_4"/>
        <w:numPr>
          <w:ilvl w:val="2"/>
          <w:numId w:val="25"/>
        </w:numPr>
        <w:tabs>
          <w:tab w:leader="none" w:pos="2864" w:val="left"/>
          <w:tab w:leader="none" w:pos="7119" w:val="left"/>
          <w:tab w:leader="none" w:pos="9364" w:val="left"/>
          <w:tab w:leader="none" w:pos="10507" w:val="left"/>
        </w:tabs>
        <w:spacing w:before="7"/>
        <w:ind w:hanging="932" w:left="2863" w:right="114"/>
        <w:jc w:val="both"/>
      </w:pPr>
      <w:r>
        <w:t xml:space="preserve">Федеральная        </w:t>
      </w:r>
      <w:r>
        <w:rPr>
          <w:spacing w:val="69"/>
        </w:rPr>
        <w:t xml:space="preserve"> </w:t>
      </w:r>
      <w:r>
        <w:t>рабочая</w:t>
      </w:r>
      <w:r>
        <w:tab/>
      </w:r>
      <w:r>
        <w:t>программа</w:t>
      </w:r>
      <w:r>
        <w:tab/>
      </w:r>
      <w:r>
        <w:t>по</w:t>
      </w:r>
      <w:r>
        <w:tab/>
      </w:r>
      <w:r>
        <w:rPr>
          <w:spacing w:val="-1"/>
        </w:rPr>
        <w:t>учебному</w:t>
      </w:r>
      <w:r>
        <w:rPr>
          <w:spacing w:val="-68"/>
        </w:rPr>
        <w:t xml:space="preserve"> </w:t>
      </w:r>
      <w:r>
        <w:t>предмету</w:t>
      </w:r>
    </w:p>
    <w:p w14:paraId="72120000">
      <w:pPr>
        <w:spacing w:line="319" w:lineRule="exact"/>
        <w:ind w:firstLine="0" w:left="1171"/>
        <w:rPr>
          <w:b w:val="1"/>
          <w:sz w:val="28"/>
        </w:rPr>
      </w:pPr>
      <w:r>
        <w:rPr>
          <w:b w:val="1"/>
          <w:sz w:val="28"/>
        </w:rPr>
        <w:t>«Обществознание».</w:t>
      </w:r>
    </w:p>
    <w:p w14:paraId="73120000">
      <w:pPr>
        <w:pStyle w:val="Style_3"/>
        <w:numPr>
          <w:ilvl w:val="1"/>
          <w:numId w:val="81"/>
        </w:numPr>
        <w:tabs>
          <w:tab w:leader="none" w:pos="2698" w:val="left"/>
        </w:tabs>
        <w:spacing w:line="319" w:lineRule="exact"/>
        <w:ind/>
        <w:jc w:val="both"/>
        <w:rPr>
          <w:sz w:val="28"/>
        </w:rPr>
      </w:pPr>
      <w:r>
        <w:rPr>
          <w:sz w:val="28"/>
        </w:rPr>
        <w:t xml:space="preserve">Федеральная    </w:t>
      </w:r>
      <w:r>
        <w:rPr>
          <w:spacing w:val="43"/>
          <w:sz w:val="28"/>
        </w:rPr>
        <w:t xml:space="preserve"> </w:t>
      </w:r>
      <w:r>
        <w:rPr>
          <w:sz w:val="28"/>
        </w:rPr>
        <w:t xml:space="preserve">рабочая    </w:t>
      </w:r>
      <w:r>
        <w:rPr>
          <w:spacing w:val="46"/>
          <w:sz w:val="28"/>
        </w:rPr>
        <w:t xml:space="preserve"> </w:t>
      </w:r>
      <w:r>
        <w:rPr>
          <w:sz w:val="28"/>
        </w:rPr>
        <w:t xml:space="preserve">программа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по  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учебному     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предмету</w:t>
      </w:r>
    </w:p>
    <w:p w14:paraId="74120000">
      <w:pPr>
        <w:pStyle w:val="Style_1"/>
        <w:ind w:right="412"/>
      </w:pPr>
      <w:r>
        <w:t>«Обществознание» (предметная область «Общественно-научные предметы») 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 обществознанию.</w:t>
      </w:r>
    </w:p>
    <w:p w14:paraId="75120000">
      <w:pPr>
        <w:pStyle w:val="Style_3"/>
        <w:numPr>
          <w:ilvl w:val="1"/>
          <w:numId w:val="81"/>
        </w:numPr>
        <w:tabs>
          <w:tab w:leader="none" w:pos="2720" w:val="left"/>
        </w:tabs>
        <w:spacing w:before="1" w:line="322" w:lineRule="exact"/>
        <w:ind w:hanging="997" w:left="2719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76120000">
      <w:pPr>
        <w:pStyle w:val="Style_3"/>
        <w:numPr>
          <w:ilvl w:val="2"/>
          <w:numId w:val="82"/>
        </w:numPr>
        <w:tabs>
          <w:tab w:leader="none" w:pos="2907" w:val="left"/>
        </w:tabs>
        <w:ind w:firstLine="761" w:right="413"/>
        <w:jc w:val="both"/>
        <w:rPr>
          <w:sz w:val="28"/>
        </w:rPr>
      </w:pPr>
      <w:r>
        <w:rPr>
          <w:sz w:val="28"/>
        </w:rPr>
        <w:t>Программа по обществознанию составлена на основе положений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представленных в ФГОС ООО, в соответствии с концепцией преподавания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«Обществознание»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подлежит непосредственному применению при реализации 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ООП</w:t>
      </w:r>
      <w:r>
        <w:rPr>
          <w:spacing w:val="-2"/>
          <w:sz w:val="28"/>
        </w:rPr>
        <w:t xml:space="preserve"> </w:t>
      </w:r>
      <w:r>
        <w:rPr>
          <w:sz w:val="28"/>
        </w:rPr>
        <w:t>ООО.</w:t>
      </w:r>
    </w:p>
    <w:p w14:paraId="77120000">
      <w:pPr>
        <w:pStyle w:val="Style_3"/>
        <w:numPr>
          <w:ilvl w:val="2"/>
          <w:numId w:val="82"/>
        </w:numPr>
        <w:tabs>
          <w:tab w:leader="none" w:pos="2907" w:val="left"/>
        </w:tabs>
        <w:ind w:firstLine="761" w:right="415"/>
        <w:jc w:val="both"/>
        <w:rPr>
          <w:sz w:val="28"/>
        </w:rPr>
      </w:pPr>
      <w:r>
        <w:rPr>
          <w:sz w:val="28"/>
        </w:rPr>
        <w:t>Обществознание играет ведущую роль в выполнении образовательной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организацией функции интеграции </w:t>
      </w:r>
      <w:r>
        <w:rPr>
          <w:sz w:val="28"/>
        </w:rPr>
        <w:t>молодёжи в соврем</w:t>
      </w:r>
      <w:r>
        <w:rPr>
          <w:sz w:val="28"/>
        </w:rPr>
        <w:t>енное общество: учебный 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 современного общества, различные аспекты взаимодействия в современных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условиях людей друг с другом, с основными институтами государства и гр</w:t>
      </w:r>
      <w:r>
        <w:rPr>
          <w:sz w:val="28"/>
        </w:rPr>
        <w:t>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-2"/>
          <w:sz w:val="28"/>
        </w:rPr>
        <w:t xml:space="preserve"> </w:t>
      </w:r>
      <w:r>
        <w:rPr>
          <w:sz w:val="28"/>
        </w:rPr>
        <w:t>эти 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нормы.</w:t>
      </w:r>
    </w:p>
    <w:p w14:paraId="78120000">
      <w:pPr>
        <w:pStyle w:val="Style_3"/>
        <w:numPr>
          <w:ilvl w:val="2"/>
          <w:numId w:val="82"/>
        </w:numPr>
        <w:tabs>
          <w:tab w:leader="none" w:pos="2907" w:val="left"/>
        </w:tabs>
        <w:ind w:firstLine="761" w:right="412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 строя нашей страны, правах и обязанностях человека и 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ценностям.</w:t>
      </w:r>
    </w:p>
    <w:p w14:paraId="79120000">
      <w:pPr>
        <w:pStyle w:val="Style_3"/>
        <w:numPr>
          <w:ilvl w:val="2"/>
          <w:numId w:val="82"/>
        </w:numPr>
        <w:tabs>
          <w:tab w:leader="none" w:pos="2912" w:val="left"/>
        </w:tabs>
        <w:spacing w:before="1"/>
        <w:ind w:firstLine="761" w:right="413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информации помогает обучающимся освоить язык современной 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42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4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43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39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47"/>
          <w:sz w:val="28"/>
        </w:rPr>
        <w:t xml:space="preserve"> </w:t>
      </w:r>
      <w:r>
        <w:rPr>
          <w:sz w:val="28"/>
        </w:rPr>
        <w:t>сведения,</w:t>
      </w:r>
    </w:p>
    <w:p w14:paraId="7A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7B120000">
      <w:pPr>
        <w:pStyle w:val="Style_1"/>
        <w:spacing w:before="148" w:line="322" w:lineRule="exact"/>
        <w:ind w:firstLine="0" w:left="506"/>
      </w:pPr>
      <w:r>
        <w:t>осмысливать,</w:t>
      </w:r>
      <w:r>
        <w:rPr>
          <w:spacing w:val="-7"/>
        </w:rPr>
        <w:t xml:space="preserve"> </w:t>
      </w:r>
      <w:r>
        <w:t>преобразовывать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их.</w:t>
      </w:r>
    </w:p>
    <w:p w14:paraId="7C120000">
      <w:pPr>
        <w:pStyle w:val="Style_1"/>
        <w:ind w:firstLine="761" w:left="506" w:right="1076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</w:t>
      </w:r>
      <w:r>
        <w:rPr>
          <w:spacing w:val="-67"/>
        </w:rPr>
        <w:t xml:space="preserve"> </w:t>
      </w:r>
      <w:r>
        <w:t>культуры и общественных ценностей и в то же время открытию и утверждению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7D120000">
      <w:pPr>
        <w:pStyle w:val="Style_3"/>
        <w:numPr>
          <w:ilvl w:val="2"/>
          <w:numId w:val="82"/>
        </w:numPr>
        <w:tabs>
          <w:tab w:leader="none" w:pos="2238" w:val="left"/>
        </w:tabs>
        <w:ind w:firstLine="761" w:left="506" w:right="1090"/>
        <w:jc w:val="both"/>
        <w:rPr>
          <w:sz w:val="28"/>
        </w:rPr>
      </w:pPr>
      <w:r>
        <w:rPr>
          <w:sz w:val="28"/>
        </w:rPr>
        <w:t>Целями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обществоведческого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являются:</w:t>
      </w:r>
    </w:p>
    <w:p w14:paraId="7E120000">
      <w:pPr>
        <w:pStyle w:val="Style_1"/>
        <w:spacing w:before="1"/>
        <w:ind w:firstLine="761" w:left="506" w:right="1078"/>
      </w:pPr>
      <w:r>
        <w:t>воспитание общероссийской идентичности, патриотизма, гражданственности,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ценностям</w:t>
      </w:r>
      <w:r>
        <w:rPr>
          <w:spacing w:val="-5"/>
        </w:rPr>
        <w:t xml:space="preserve"> </w:t>
      </w:r>
      <w:r>
        <w:t>нашего народа;</w:t>
      </w:r>
    </w:p>
    <w:p w14:paraId="7F120000">
      <w:pPr>
        <w:pStyle w:val="Style_1"/>
        <w:ind w:firstLine="761" w:left="506" w:right="1079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общенациональных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принципам,</w:t>
      </w:r>
      <w:r>
        <w:rPr>
          <w:spacing w:val="1"/>
        </w:rPr>
        <w:t xml:space="preserve"> </w:t>
      </w:r>
      <w:r>
        <w:t>закреплённым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-3"/>
        </w:rPr>
        <w:t xml:space="preserve"> </w:t>
      </w:r>
      <w:r>
        <w:t>законодательстве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</w:t>
      </w:r>
      <w:r>
        <w:t>ации;</w:t>
      </w:r>
    </w:p>
    <w:p w14:paraId="80120000">
      <w:pPr>
        <w:pStyle w:val="Style_1"/>
        <w:spacing w:before="1"/>
        <w:ind w:firstLine="761" w:left="506" w:right="1073"/>
      </w:pP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дисциплин;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высокопроизводительной,</w:t>
      </w:r>
      <w:r>
        <w:rPr>
          <w:spacing w:val="1"/>
        </w:rPr>
        <w:t xml:space="preserve"> </w:t>
      </w:r>
      <w:r>
        <w:t>наукоёмкой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</w:p>
    <w:p w14:paraId="81120000">
      <w:pPr>
        <w:pStyle w:val="Style_1"/>
        <w:ind w:firstLine="761" w:left="506" w:right="1080"/>
      </w:pPr>
      <w:r>
        <w:t>формирование</w:t>
      </w:r>
      <w:r>
        <w:rPr>
          <w:spacing w:val="-10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целостной</w:t>
      </w:r>
      <w:r>
        <w:rPr>
          <w:spacing w:val="-7"/>
        </w:rPr>
        <w:t xml:space="preserve"> </w:t>
      </w:r>
      <w:r>
        <w:t>картины</w:t>
      </w:r>
      <w:r>
        <w:rPr>
          <w:spacing w:val="-8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соответствующе</w:t>
      </w:r>
      <w:r>
        <w:t>е</w:t>
      </w:r>
      <w:r>
        <w:rPr>
          <w:spacing w:val="-68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институтах,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общественные отношения, необходимые для взаимодействия с социальной средой и</w:t>
      </w:r>
      <w:r>
        <w:rPr>
          <w:spacing w:val="1"/>
        </w:rPr>
        <w:t xml:space="preserve"> </w:t>
      </w:r>
      <w:r>
        <w:t>выполнения типичных социальных ролей</w:t>
      </w:r>
      <w:r>
        <w:rPr>
          <w:spacing w:val="-1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гражданина;</w:t>
      </w:r>
    </w:p>
    <w:p w14:paraId="82120000">
      <w:pPr>
        <w:pStyle w:val="Style_1"/>
        <w:ind w:firstLine="761" w:left="506" w:right="1080"/>
      </w:pP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функционально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(получать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r>
        <w:t>соци</w:t>
      </w:r>
      <w:r>
        <w:t>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67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данные;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познавательной, коммуникативной, практической деятельности, необходимых для</w:t>
      </w:r>
      <w:r>
        <w:rPr>
          <w:spacing w:val="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 гражданского общества</w:t>
      </w:r>
      <w:r>
        <w:rPr>
          <w:spacing w:val="2"/>
        </w:rPr>
        <w:t xml:space="preserve"> </w:t>
      </w:r>
      <w:r>
        <w:t>и государства);</w:t>
      </w:r>
    </w:p>
    <w:p w14:paraId="83120000">
      <w:pPr>
        <w:pStyle w:val="Style_1"/>
        <w:spacing w:line="321" w:lineRule="exact"/>
        <w:ind w:firstLine="0" w:left="1267"/>
      </w:pPr>
      <w:r>
        <w:t>создание</w:t>
      </w:r>
      <w:r>
        <w:rPr>
          <w:spacing w:val="137"/>
        </w:rPr>
        <w:t xml:space="preserve"> </w:t>
      </w:r>
      <w:r>
        <w:t>условий</w:t>
      </w:r>
      <w:r>
        <w:rPr>
          <w:spacing w:val="134"/>
        </w:rPr>
        <w:t xml:space="preserve"> </w:t>
      </w:r>
      <w:r>
        <w:t xml:space="preserve">для  </w:t>
      </w:r>
      <w:r>
        <w:rPr>
          <w:spacing w:val="64"/>
        </w:rPr>
        <w:t xml:space="preserve"> </w:t>
      </w:r>
      <w:r>
        <w:t xml:space="preserve">освоения  </w:t>
      </w:r>
      <w:r>
        <w:rPr>
          <w:spacing w:val="62"/>
        </w:rPr>
        <w:t xml:space="preserve"> </w:t>
      </w:r>
      <w:r>
        <w:t xml:space="preserve">обучающимися  </w:t>
      </w:r>
      <w:r>
        <w:rPr>
          <w:spacing w:val="65"/>
        </w:rPr>
        <w:t xml:space="preserve"> </w:t>
      </w:r>
      <w:r>
        <w:t xml:space="preserve">способов  </w:t>
      </w:r>
      <w:r>
        <w:rPr>
          <w:spacing w:val="64"/>
        </w:rPr>
        <w:t xml:space="preserve"> </w:t>
      </w:r>
      <w:r>
        <w:t>успешного</w:t>
      </w:r>
    </w:p>
    <w:p w14:paraId="84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85120000">
      <w:pPr>
        <w:pStyle w:val="Style_1"/>
        <w:tabs>
          <w:tab w:leader="none" w:pos="3924" w:val="left"/>
          <w:tab w:leader="none" w:pos="4896" w:val="left"/>
          <w:tab w:leader="none" w:pos="7218" w:val="left"/>
          <w:tab w:leader="none" w:pos="9988" w:val="left"/>
        </w:tabs>
        <w:spacing w:before="148"/>
        <w:ind w:right="411"/>
      </w:pPr>
      <w:r>
        <w:t>взаимодействия</w:t>
      </w:r>
      <w:r>
        <w:tab/>
      </w:r>
      <w:r>
        <w:t>с</w:t>
      </w:r>
      <w:r>
        <w:tab/>
      </w:r>
      <w:r>
        <w:t>различными</w:t>
      </w:r>
      <w:r>
        <w:tab/>
      </w:r>
      <w:r>
        <w:t>политическими,</w:t>
      </w:r>
      <w:r>
        <w:tab/>
      </w:r>
      <w:r>
        <w:t>правовыми,</w:t>
      </w:r>
      <w:r>
        <w:rPr>
          <w:spacing w:val="-68"/>
        </w:rPr>
        <w:t xml:space="preserve"> </w:t>
      </w:r>
      <w:r>
        <w:t>финансово-экономическими и другими социальными институтами для 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</w:t>
      </w:r>
      <w:r>
        <w:t>ществе;</w:t>
      </w:r>
    </w:p>
    <w:p w14:paraId="86120000">
      <w:pPr>
        <w:pStyle w:val="Style_1"/>
        <w:spacing w:line="321" w:lineRule="exact"/>
        <w:ind w:firstLine="0" w:left="1932"/>
      </w:pPr>
      <w:r>
        <w:t>формирование</w:t>
      </w:r>
      <w:r>
        <w:rPr>
          <w:spacing w:val="71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умений</w:t>
      </w:r>
    </w:p>
    <w:p w14:paraId="87120000">
      <w:pPr>
        <w:pStyle w:val="Style_1"/>
        <w:ind w:right="413"/>
      </w:pP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</w:t>
      </w:r>
      <w:r>
        <w:rPr>
          <w:spacing w:val="1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общегражданской</w:t>
      </w:r>
      <w:r>
        <w:rPr>
          <w:spacing w:val="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семейно-бытовой</w:t>
      </w:r>
      <w:r>
        <w:rPr>
          <w:spacing w:val="5"/>
        </w:rPr>
        <w:t xml:space="preserve"> </w:t>
      </w:r>
      <w:r>
        <w:t>сферах;</w:t>
      </w:r>
      <w:r>
        <w:rPr>
          <w:spacing w:val="10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соотнесения</w:t>
      </w:r>
    </w:p>
    <w:p w14:paraId="88120000">
      <w:pPr>
        <w:pStyle w:val="Style_1"/>
        <w:tabs>
          <w:tab w:leader="none" w:pos="6834" w:val="left"/>
        </w:tabs>
        <w:spacing w:before="2" w:line="322" w:lineRule="exact"/>
        <w:ind w:firstLine="0" w:left="3982"/>
      </w:pPr>
      <w:r>
        <w:t>своих</w:t>
      </w:r>
      <w:r>
        <w:rPr>
          <w:spacing w:val="-4"/>
        </w:rPr>
        <w:t xml:space="preserve"> </w:t>
      </w:r>
      <w:r>
        <w:t>действий</w:t>
      </w:r>
      <w:r>
        <w:tab/>
      </w:r>
      <w:r>
        <w:t>и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</w:t>
      </w:r>
    </w:p>
    <w:p w14:paraId="89120000">
      <w:pPr>
        <w:pStyle w:val="Style_1"/>
        <w:ind w:right="423"/>
      </w:pP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законом;</w:t>
      </w:r>
      <w:r>
        <w:rPr>
          <w:spacing w:val="1"/>
        </w:rPr>
        <w:t xml:space="preserve"> </w:t>
      </w:r>
      <w:r>
        <w:t>содействия</w:t>
      </w:r>
      <w:r>
        <w:rPr>
          <w:spacing w:val="-7"/>
        </w:rPr>
        <w:t xml:space="preserve"> </w:t>
      </w:r>
      <w:r>
        <w:t>правовыми</w:t>
      </w:r>
      <w:r>
        <w:rPr>
          <w:spacing w:val="-3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защите</w:t>
      </w:r>
      <w:r>
        <w:rPr>
          <w:spacing w:val="-7"/>
        </w:rPr>
        <w:t xml:space="preserve"> </w:t>
      </w:r>
      <w:r>
        <w:t>правопорядка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обществе.</w:t>
      </w:r>
    </w:p>
    <w:p w14:paraId="8A120000">
      <w:pPr>
        <w:pStyle w:val="Style_3"/>
        <w:numPr>
          <w:ilvl w:val="2"/>
          <w:numId w:val="82"/>
        </w:numPr>
        <w:tabs>
          <w:tab w:leader="none" w:pos="2913" w:val="left"/>
          <w:tab w:leader="none" w:pos="2914" w:val="left"/>
        </w:tabs>
        <w:ind w:firstLine="761" w:right="41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обществознание изучается с 6 по 9 класс, общее ко</w:t>
      </w:r>
      <w:r>
        <w:rPr>
          <w:sz w:val="28"/>
        </w:rPr>
        <w:t>личество рекомендованных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составляет</w:t>
      </w:r>
      <w:r>
        <w:rPr>
          <w:spacing w:val="-3"/>
          <w:sz w:val="28"/>
        </w:rPr>
        <w:t xml:space="preserve"> </w:t>
      </w:r>
      <w:r>
        <w:rPr>
          <w:sz w:val="28"/>
        </w:rPr>
        <w:t>136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1 часу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34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неделях.</w:t>
      </w:r>
    </w:p>
    <w:p w14:paraId="8B120000">
      <w:pPr>
        <w:pStyle w:val="Style_3"/>
        <w:numPr>
          <w:ilvl w:val="1"/>
          <w:numId w:val="81"/>
        </w:numPr>
        <w:tabs>
          <w:tab w:leader="none" w:pos="2720" w:val="left"/>
        </w:tabs>
        <w:spacing w:before="1" w:line="322" w:lineRule="exact"/>
        <w:ind w:hanging="997" w:left="271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8C120000">
      <w:pPr>
        <w:pStyle w:val="Style_3"/>
        <w:numPr>
          <w:ilvl w:val="2"/>
          <w:numId w:val="81"/>
        </w:numPr>
        <w:tabs>
          <w:tab w:leader="none" w:pos="2929" w:val="left"/>
        </w:tabs>
        <w:spacing w:line="322" w:lineRule="exact"/>
        <w:ind w:hanging="997" w:left="997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 социальное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окружение.</w:t>
      </w:r>
    </w:p>
    <w:p w14:paraId="8D120000">
      <w:pPr>
        <w:pStyle w:val="Style_1"/>
        <w:ind w:firstLine="760" w:right="418"/>
      </w:pPr>
      <w:r>
        <w:t>Биологическое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социальное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человеке.</w:t>
      </w:r>
      <w:r>
        <w:rPr>
          <w:spacing w:val="-6"/>
        </w:rPr>
        <w:t xml:space="preserve"> </w:t>
      </w:r>
      <w:r>
        <w:t>Черты</w:t>
      </w:r>
      <w:r>
        <w:rPr>
          <w:spacing w:val="-9"/>
        </w:rPr>
        <w:t xml:space="preserve"> </w:t>
      </w:r>
      <w:r>
        <w:t>сходства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различия</w:t>
      </w:r>
      <w:r>
        <w:rPr>
          <w:spacing w:val="-6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животного.</w:t>
      </w:r>
      <w:r>
        <w:rPr>
          <w:spacing w:val="-4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(биологические,</w:t>
      </w:r>
      <w:r>
        <w:rPr>
          <w:spacing w:val="-3"/>
        </w:rPr>
        <w:t xml:space="preserve"> </w:t>
      </w:r>
      <w:r>
        <w:t>социальные,</w:t>
      </w:r>
      <w:r>
        <w:rPr>
          <w:spacing w:val="-3"/>
        </w:rPr>
        <w:t xml:space="preserve"> </w:t>
      </w:r>
      <w:r>
        <w:t>духовные).</w:t>
      </w:r>
    </w:p>
    <w:p w14:paraId="8E120000">
      <w:pPr>
        <w:pStyle w:val="Style_1"/>
        <w:spacing w:line="321" w:lineRule="exact"/>
        <w:ind/>
      </w:pPr>
      <w:r>
        <w:t>Способности</w:t>
      </w:r>
      <w:r>
        <w:rPr>
          <w:spacing w:val="-8"/>
        </w:rPr>
        <w:t xml:space="preserve"> </w:t>
      </w:r>
      <w:r>
        <w:t>человека.</w:t>
      </w:r>
    </w:p>
    <w:p w14:paraId="8F120000">
      <w:pPr>
        <w:pStyle w:val="Style_1"/>
        <w:ind w:firstLine="739" w:right="418"/>
      </w:pPr>
      <w:r>
        <w:t>Индивид, индивидуальность, личность. Возрастные периоды жизни человека и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поколениями.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подросткового возраста.</w:t>
      </w:r>
    </w:p>
    <w:p w14:paraId="90120000">
      <w:pPr>
        <w:pStyle w:val="Style_1"/>
        <w:spacing w:before="1"/>
        <w:ind w:firstLine="739" w:right="433"/>
      </w:pPr>
      <w:r>
        <w:t>Люди с ограниченными возможностями здоровья, их особые потребности и</w:t>
      </w:r>
      <w:r>
        <w:rPr>
          <w:spacing w:val="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позиция.</w:t>
      </w:r>
    </w:p>
    <w:p w14:paraId="91120000">
      <w:pPr>
        <w:pStyle w:val="Style_1"/>
        <w:spacing w:line="321" w:lineRule="exact"/>
        <w:ind w:firstLine="0" w:left="1910"/>
      </w:pPr>
      <w:r>
        <w:t>Цели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мотивы</w:t>
      </w:r>
      <w:r>
        <w:rPr>
          <w:spacing w:val="121"/>
        </w:rPr>
        <w:t xml:space="preserve"> </w:t>
      </w:r>
      <w:r>
        <w:t>деятельности.</w:t>
      </w:r>
      <w:r>
        <w:rPr>
          <w:spacing w:val="121"/>
        </w:rPr>
        <w:t xml:space="preserve"> </w:t>
      </w:r>
      <w:r>
        <w:t>Виды</w:t>
      </w:r>
      <w:r>
        <w:rPr>
          <w:spacing w:val="122"/>
        </w:rPr>
        <w:t xml:space="preserve"> </w:t>
      </w:r>
      <w:r>
        <w:t>деятельности</w:t>
      </w:r>
      <w:r>
        <w:rPr>
          <w:spacing w:val="125"/>
        </w:rPr>
        <w:t xml:space="preserve"> </w:t>
      </w:r>
      <w:r>
        <w:t>(игра,</w:t>
      </w:r>
      <w:r>
        <w:rPr>
          <w:spacing w:val="122"/>
        </w:rPr>
        <w:t xml:space="preserve"> </w:t>
      </w:r>
      <w:r>
        <w:t>труд,</w:t>
      </w:r>
      <w:r>
        <w:rPr>
          <w:spacing w:val="126"/>
        </w:rPr>
        <w:t xml:space="preserve"> </w:t>
      </w:r>
      <w:r>
        <w:t>учение).</w:t>
      </w:r>
    </w:p>
    <w:p w14:paraId="92120000">
      <w:pPr>
        <w:pStyle w:val="Style_1"/>
        <w:spacing w:line="322" w:lineRule="exact"/>
        <w:ind/>
      </w:pPr>
      <w:r>
        <w:t>Познание</w:t>
      </w:r>
      <w:r>
        <w:rPr>
          <w:spacing w:val="-8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самого себя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деятельности.</w:t>
      </w:r>
    </w:p>
    <w:p w14:paraId="93120000">
      <w:pPr>
        <w:pStyle w:val="Style_1"/>
        <w:spacing w:line="240" w:lineRule="auto"/>
        <w:ind w:firstLine="739" w:right="420"/>
      </w:pPr>
      <w:r>
        <w:t>Право человека на образование. Школьное образование. Права и обязанности</w:t>
      </w:r>
      <w:r>
        <w:rPr>
          <w:spacing w:val="1"/>
        </w:rPr>
        <w:t xml:space="preserve"> </w:t>
      </w:r>
      <w:r>
        <w:t>обучающегося.</w:t>
      </w:r>
    </w:p>
    <w:p w14:paraId="94120000">
      <w:pPr>
        <w:pStyle w:val="Style_1"/>
        <w:spacing w:line="317" w:lineRule="exact"/>
        <w:ind w:firstLine="0" w:left="1910"/>
      </w:pPr>
      <w:r>
        <w:t>Общение.</w:t>
      </w:r>
      <w:r>
        <w:rPr>
          <w:spacing w:val="45"/>
        </w:rPr>
        <w:t xml:space="preserve"> </w:t>
      </w:r>
      <w:r>
        <w:t>Цели</w:t>
      </w:r>
      <w:r>
        <w:rPr>
          <w:spacing w:val="44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средства</w:t>
      </w:r>
      <w:r>
        <w:rPr>
          <w:spacing w:val="110"/>
        </w:rPr>
        <w:t xml:space="preserve"> </w:t>
      </w:r>
      <w:r>
        <w:t>общения.</w:t>
      </w:r>
      <w:r>
        <w:rPr>
          <w:spacing w:val="113"/>
        </w:rPr>
        <w:t xml:space="preserve"> </w:t>
      </w:r>
      <w:r>
        <w:t>Особенности</w:t>
      </w:r>
      <w:r>
        <w:rPr>
          <w:spacing w:val="114"/>
        </w:rPr>
        <w:t xml:space="preserve"> </w:t>
      </w:r>
      <w:r>
        <w:t>общения</w:t>
      </w:r>
      <w:r>
        <w:rPr>
          <w:spacing w:val="115"/>
        </w:rPr>
        <w:t xml:space="preserve"> </w:t>
      </w:r>
      <w:r>
        <w:t>подростков.</w:t>
      </w:r>
    </w:p>
    <w:p w14:paraId="95120000">
      <w:pPr>
        <w:pStyle w:val="Style_1"/>
        <w:spacing w:line="322" w:lineRule="exact"/>
        <w:ind/>
      </w:pPr>
      <w:r>
        <w:t>Общение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условиях.</w:t>
      </w:r>
    </w:p>
    <w:p w14:paraId="96120000">
      <w:pPr>
        <w:pStyle w:val="Style_1"/>
        <w:ind w:firstLine="0" w:left="1910"/>
      </w:pPr>
      <w:r>
        <w:rPr>
          <w:spacing w:val="-1"/>
        </w:rPr>
        <w:t>Отношения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малых</w:t>
      </w:r>
      <w:r>
        <w:rPr>
          <w:spacing w:val="-16"/>
        </w:rPr>
        <w:t xml:space="preserve"> </w:t>
      </w:r>
      <w:r>
        <w:t>группах.</w:t>
      </w:r>
      <w:r>
        <w:rPr>
          <w:spacing w:val="-17"/>
        </w:rPr>
        <w:t xml:space="preserve"> </w:t>
      </w:r>
      <w:r>
        <w:t>Групповые</w:t>
      </w:r>
      <w:r>
        <w:rPr>
          <w:spacing w:val="-15"/>
        </w:rPr>
        <w:t xml:space="preserve"> </w:t>
      </w:r>
      <w:r>
        <w:t>нормы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правила.</w:t>
      </w:r>
      <w:r>
        <w:rPr>
          <w:spacing w:val="-20"/>
        </w:rPr>
        <w:t xml:space="preserve"> </w:t>
      </w:r>
      <w:r>
        <w:t>Лидерство</w:t>
      </w:r>
      <w:r>
        <w:rPr>
          <w:spacing w:val="-11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группе.</w:t>
      </w:r>
    </w:p>
    <w:p w14:paraId="97120000">
      <w:pPr>
        <w:pStyle w:val="Style_1"/>
        <w:spacing w:line="322" w:lineRule="exact"/>
        <w:ind/>
      </w:pPr>
      <w:r>
        <w:t>Межличностные</w:t>
      </w:r>
      <w:r>
        <w:rPr>
          <w:spacing w:val="-10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(деловые,</w:t>
      </w:r>
      <w:r>
        <w:rPr>
          <w:spacing w:val="-10"/>
        </w:rPr>
        <w:t xml:space="preserve"> </w:t>
      </w:r>
      <w:r>
        <w:t>личные).</w:t>
      </w:r>
    </w:p>
    <w:p w14:paraId="98120000">
      <w:pPr>
        <w:pStyle w:val="Style_1"/>
        <w:ind w:firstLine="0" w:left="1910"/>
      </w:pP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70"/>
        </w:rPr>
        <w:t xml:space="preserve"> </w:t>
      </w:r>
      <w:r>
        <w:t>Роль  семьи</w:t>
      </w:r>
      <w:r>
        <w:rPr>
          <w:spacing w:val="7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жизни</w:t>
      </w:r>
      <w:r>
        <w:rPr>
          <w:spacing w:val="72"/>
        </w:rPr>
        <w:t xml:space="preserve"> </w:t>
      </w:r>
      <w:r>
        <w:t>человека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общества.  Семейные</w:t>
      </w:r>
    </w:p>
    <w:p w14:paraId="99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9A120000">
      <w:pPr>
        <w:pStyle w:val="Style_1"/>
        <w:spacing w:before="148" w:line="322" w:lineRule="exact"/>
        <w:ind w:firstLine="0" w:left="506"/>
      </w:pPr>
      <w:r>
        <w:t>традиции.</w:t>
      </w:r>
      <w:r>
        <w:rPr>
          <w:spacing w:val="-8"/>
        </w:rPr>
        <w:t xml:space="preserve"> </w:t>
      </w:r>
      <w:r>
        <w:t>Семейный</w:t>
      </w:r>
      <w:r>
        <w:rPr>
          <w:spacing w:val="-5"/>
        </w:rPr>
        <w:t xml:space="preserve"> </w:t>
      </w:r>
      <w:r>
        <w:t>досуг.</w:t>
      </w:r>
      <w:r>
        <w:rPr>
          <w:spacing w:val="-8"/>
        </w:rPr>
        <w:t xml:space="preserve"> </w:t>
      </w:r>
      <w:r>
        <w:t>Свободное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подростка.</w:t>
      </w:r>
    </w:p>
    <w:p w14:paraId="9B120000">
      <w:pPr>
        <w:pStyle w:val="Style_1"/>
        <w:ind w:firstLine="739" w:left="506" w:right="1085"/>
      </w:pP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друзьями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-67"/>
        </w:rPr>
        <w:t xml:space="preserve"> </w:t>
      </w:r>
      <w:r>
        <w:t>отношениях.</w:t>
      </w:r>
    </w:p>
    <w:p w14:paraId="9C120000">
      <w:pPr>
        <w:pStyle w:val="Style_3"/>
        <w:numPr>
          <w:ilvl w:val="2"/>
          <w:numId w:val="81"/>
        </w:numPr>
        <w:tabs>
          <w:tab w:leader="none" w:pos="2293" w:val="left"/>
        </w:tabs>
        <w:spacing w:line="321" w:lineRule="exact"/>
        <w:ind w:hanging="1045" w:left="2292"/>
        <w:jc w:val="both"/>
        <w:rPr>
          <w:sz w:val="28"/>
        </w:rPr>
      </w:pPr>
      <w:r>
        <w:rPr>
          <w:sz w:val="28"/>
        </w:rPr>
        <w:t>Общество,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4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живём.</w:t>
      </w:r>
    </w:p>
    <w:p w14:paraId="9D120000">
      <w:pPr>
        <w:pStyle w:val="Style_1"/>
        <w:ind w:firstLine="739" w:left="506" w:right="1088"/>
      </w:pPr>
      <w:r>
        <w:t>Что такое общество. Связь общества и природы. Устройство 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Основные сферы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взаимодействие.</w:t>
      </w:r>
    </w:p>
    <w:p w14:paraId="9E120000">
      <w:pPr>
        <w:pStyle w:val="Style_1"/>
        <w:spacing w:line="321" w:lineRule="exact"/>
        <w:ind w:firstLine="0" w:left="1248"/>
      </w:pPr>
      <w:r>
        <w:t>Социальные</w:t>
      </w:r>
      <w:r>
        <w:rPr>
          <w:spacing w:val="-9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группы.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обществе.</w:t>
      </w:r>
    </w:p>
    <w:p w14:paraId="9F120000">
      <w:pPr>
        <w:pStyle w:val="Style_1"/>
        <w:spacing w:before="2"/>
        <w:ind w:firstLine="739" w:left="506" w:right="1082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Взаи</w:t>
      </w:r>
      <w:r>
        <w:t>мосвязь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развития. Виды экономической деятельности. Ресурсы и возможности экономики</w:t>
      </w:r>
      <w:r>
        <w:rPr>
          <w:spacing w:val="1"/>
        </w:rPr>
        <w:t xml:space="preserve"> </w:t>
      </w:r>
      <w:r>
        <w:t>нашей страны.</w:t>
      </w:r>
    </w:p>
    <w:p w14:paraId="A0120000">
      <w:pPr>
        <w:pStyle w:val="Style_1"/>
        <w:ind w:firstLine="739" w:left="506" w:right="1077"/>
      </w:pPr>
      <w:r>
        <w:t>Политическая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Государственная власть в нашей стране. Государственный Герб, Государственный</w:t>
      </w:r>
      <w:r>
        <w:rPr>
          <w:spacing w:val="1"/>
        </w:rPr>
        <w:t xml:space="preserve"> </w:t>
      </w:r>
      <w:r>
        <w:t>Флаг, Государственный Гимн Российской Федерации. Наша страна в начале XXI</w:t>
      </w:r>
      <w:r>
        <w:rPr>
          <w:spacing w:val="1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Родины среди современных государств.</w:t>
      </w:r>
    </w:p>
    <w:p w14:paraId="A1120000">
      <w:pPr>
        <w:pStyle w:val="Style_1"/>
        <w:spacing w:before="1"/>
        <w:ind w:firstLine="739" w:left="506" w:right="706"/>
        <w:jc w:val="left"/>
      </w:pPr>
      <w:r>
        <w:t>Культурная</w:t>
      </w:r>
      <w:r>
        <w:rPr>
          <w:spacing w:val="18"/>
        </w:rPr>
        <w:t xml:space="preserve"> </w:t>
      </w:r>
      <w:r>
        <w:t>жизнь.</w:t>
      </w:r>
      <w:r>
        <w:rPr>
          <w:spacing w:val="18"/>
        </w:rPr>
        <w:t xml:space="preserve"> </w:t>
      </w:r>
      <w:r>
        <w:t>Духовные</w:t>
      </w:r>
      <w:r>
        <w:rPr>
          <w:spacing w:val="19"/>
        </w:rPr>
        <w:t xml:space="preserve"> </w:t>
      </w:r>
      <w:r>
        <w:t>ценности,</w:t>
      </w:r>
      <w:r>
        <w:rPr>
          <w:spacing w:val="18"/>
        </w:rPr>
        <w:t xml:space="preserve"> </w:t>
      </w:r>
      <w:r>
        <w:t>традиционные</w:t>
      </w:r>
      <w:r>
        <w:rPr>
          <w:spacing w:val="19"/>
        </w:rPr>
        <w:t xml:space="preserve"> </w:t>
      </w:r>
      <w:r>
        <w:t>ценности</w:t>
      </w:r>
      <w:r>
        <w:rPr>
          <w:spacing w:val="19"/>
        </w:rPr>
        <w:t xml:space="preserve"> </w:t>
      </w:r>
      <w:r>
        <w:t>российского</w:t>
      </w:r>
      <w:r>
        <w:rPr>
          <w:spacing w:val="-67"/>
        </w:rPr>
        <w:t xml:space="preserve"> </w:t>
      </w:r>
      <w:r>
        <w:t>народа.</w:t>
      </w:r>
    </w:p>
    <w:p w14:paraId="A2120000">
      <w:pPr>
        <w:pStyle w:val="Style_1"/>
        <w:ind w:firstLine="739" w:left="506" w:right="706"/>
        <w:jc w:val="left"/>
      </w:pPr>
      <w:r>
        <w:t>Развитие</w:t>
      </w:r>
      <w:r>
        <w:rPr>
          <w:spacing w:val="37"/>
        </w:rPr>
        <w:t xml:space="preserve"> </w:t>
      </w:r>
      <w:r>
        <w:t>общества.</w:t>
      </w:r>
      <w:r>
        <w:rPr>
          <w:spacing w:val="36"/>
        </w:rPr>
        <w:t xml:space="preserve"> </w:t>
      </w:r>
      <w:r>
        <w:t>Усиление</w:t>
      </w:r>
      <w:r>
        <w:rPr>
          <w:spacing w:val="39"/>
        </w:rPr>
        <w:t xml:space="preserve"> </w:t>
      </w:r>
      <w:r>
        <w:t>взаимосвязей</w:t>
      </w:r>
      <w:r>
        <w:rPr>
          <w:spacing w:val="39"/>
        </w:rPr>
        <w:t xml:space="preserve"> </w:t>
      </w:r>
      <w:r>
        <w:t>стран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народов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современного общества.</w:t>
      </w:r>
    </w:p>
    <w:p w14:paraId="A3120000">
      <w:pPr>
        <w:pStyle w:val="Style_1"/>
        <w:ind w:firstLine="739" w:left="506"/>
        <w:jc w:val="left"/>
      </w:pPr>
      <w:r>
        <w:t>Глобальные</w:t>
      </w:r>
      <w:r>
        <w:rPr>
          <w:spacing w:val="44"/>
        </w:rPr>
        <w:t xml:space="preserve"> </w:t>
      </w:r>
      <w:r>
        <w:t>проблемы</w:t>
      </w:r>
      <w:r>
        <w:rPr>
          <w:spacing w:val="45"/>
        </w:rPr>
        <w:t xml:space="preserve"> </w:t>
      </w:r>
      <w:r>
        <w:t>современности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возможности</w:t>
      </w:r>
      <w:r>
        <w:rPr>
          <w:spacing w:val="44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усилиями</w:t>
      </w:r>
      <w:r>
        <w:rPr>
          <w:spacing w:val="-67"/>
        </w:rPr>
        <w:t xml:space="preserve"> </w:t>
      </w:r>
      <w:r>
        <w:t>международного сообщества</w:t>
      </w:r>
      <w:r>
        <w:rPr>
          <w:spacing w:val="-2"/>
        </w:rPr>
        <w:t xml:space="preserve"> </w:t>
      </w:r>
      <w:r>
        <w:t>и международных организаций.</w:t>
      </w:r>
    </w:p>
    <w:p w14:paraId="A4120000">
      <w:pPr>
        <w:pStyle w:val="Style_3"/>
        <w:numPr>
          <w:ilvl w:val="1"/>
          <w:numId w:val="81"/>
        </w:numPr>
        <w:tabs>
          <w:tab w:leader="none" w:pos="2090" w:val="left"/>
          <w:tab w:leader="none" w:pos="2091" w:val="left"/>
        </w:tabs>
        <w:ind w:hanging="845" w:left="2090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A5120000">
      <w:pPr>
        <w:pStyle w:val="Style_3"/>
        <w:numPr>
          <w:ilvl w:val="2"/>
          <w:numId w:val="81"/>
        </w:numPr>
        <w:tabs>
          <w:tab w:leader="none" w:pos="2297" w:val="left"/>
          <w:tab w:leader="none" w:pos="2298" w:val="left"/>
        </w:tabs>
        <w:spacing w:line="322" w:lineRule="exact"/>
        <w:ind w:hanging="1052" w:left="2297"/>
        <w:jc w:val="left"/>
        <w:rPr>
          <w:sz w:val="28"/>
        </w:rPr>
      </w:pPr>
      <w:r>
        <w:rPr>
          <w:sz w:val="28"/>
        </w:rPr>
        <w:t>Социальные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нормы.</w:t>
      </w:r>
    </w:p>
    <w:p w14:paraId="A6120000">
      <w:pPr>
        <w:pStyle w:val="Style_1"/>
        <w:tabs>
          <w:tab w:leader="none" w:pos="3355" w:val="left"/>
          <w:tab w:leader="none" w:pos="4911" w:val="left"/>
          <w:tab w:leader="none" w:pos="6296" w:val="left"/>
          <w:tab w:leader="none" w:pos="6822" w:val="left"/>
          <w:tab w:leader="none" w:pos="9157" w:val="left"/>
        </w:tabs>
        <w:spacing w:line="322" w:lineRule="exact"/>
        <w:ind w:firstLine="0" w:left="1248"/>
        <w:jc w:val="left"/>
      </w:pPr>
      <w:r>
        <w:t>Общественные</w:t>
      </w:r>
      <w:r>
        <w:tab/>
      </w:r>
      <w:r>
        <w:t>ценности.</w:t>
      </w:r>
      <w:r>
        <w:tab/>
      </w:r>
      <w:r>
        <w:t>Свобода</w:t>
      </w:r>
      <w:r>
        <w:tab/>
      </w:r>
      <w:r>
        <w:t>и</w:t>
      </w:r>
      <w:r>
        <w:tab/>
      </w:r>
      <w:r>
        <w:t>ответственность</w:t>
      </w:r>
      <w:r>
        <w:tab/>
      </w:r>
      <w:r>
        <w:t>гражданина.</w:t>
      </w:r>
    </w:p>
    <w:p w14:paraId="A7120000">
      <w:pPr>
        <w:pStyle w:val="Style_1"/>
        <w:spacing w:line="322" w:lineRule="exact"/>
        <w:ind w:firstLine="0" w:left="506"/>
        <w:jc w:val="left"/>
      </w:pPr>
      <w:r>
        <w:t>Гражданственность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патриотизм.</w:t>
      </w:r>
      <w:r>
        <w:rPr>
          <w:spacing w:val="-7"/>
        </w:rPr>
        <w:t xml:space="preserve"> </w:t>
      </w:r>
      <w:r>
        <w:t>Гуманизм.</w:t>
      </w:r>
    </w:p>
    <w:p w14:paraId="A8120000">
      <w:pPr>
        <w:pStyle w:val="Style_1"/>
        <w:ind w:firstLine="739" w:left="506" w:right="1042"/>
        <w:jc w:val="left"/>
      </w:pPr>
      <w:r>
        <w:t>Социальные</w:t>
      </w:r>
      <w:r>
        <w:rPr>
          <w:spacing w:val="-14"/>
        </w:rPr>
        <w:t xml:space="preserve"> </w:t>
      </w:r>
      <w:r>
        <w:t>нормы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регуляторы</w:t>
      </w:r>
      <w:r>
        <w:rPr>
          <w:spacing w:val="-12"/>
        </w:rPr>
        <w:t xml:space="preserve"> </w:t>
      </w:r>
      <w:r>
        <w:t>общественной</w:t>
      </w:r>
      <w:r>
        <w:rPr>
          <w:spacing w:val="-11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Виды социальных</w:t>
      </w:r>
      <w:r>
        <w:rPr>
          <w:spacing w:val="-2"/>
        </w:rPr>
        <w:t xml:space="preserve"> </w:t>
      </w:r>
      <w:r>
        <w:t>нор</w:t>
      </w:r>
      <w:r>
        <w:t>м.</w:t>
      </w:r>
      <w:r>
        <w:rPr>
          <w:spacing w:val="-5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обычаи.</w:t>
      </w:r>
    </w:p>
    <w:p w14:paraId="A9120000">
      <w:pPr>
        <w:pStyle w:val="Style_1"/>
        <w:spacing w:before="1" w:line="322" w:lineRule="exact"/>
        <w:ind w:firstLine="0" w:left="1248"/>
        <w:jc w:val="left"/>
      </w:pPr>
      <w:r>
        <w:t>Принципы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морали.</w:t>
      </w:r>
      <w:r>
        <w:rPr>
          <w:spacing w:val="55"/>
        </w:rPr>
        <w:t xml:space="preserve"> </w:t>
      </w:r>
      <w:r>
        <w:t>Добро</w:t>
      </w:r>
      <w:r>
        <w:rPr>
          <w:spacing w:val="6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зло.</w:t>
      </w:r>
      <w:r>
        <w:rPr>
          <w:spacing w:val="57"/>
        </w:rPr>
        <w:t xml:space="preserve"> </w:t>
      </w:r>
      <w:r>
        <w:t>Нравственные</w:t>
      </w:r>
      <w:r>
        <w:rPr>
          <w:spacing w:val="54"/>
        </w:rPr>
        <w:t xml:space="preserve"> </w:t>
      </w:r>
      <w:r>
        <w:t>чувства</w:t>
      </w:r>
      <w:r>
        <w:rPr>
          <w:spacing w:val="58"/>
        </w:rPr>
        <w:t xml:space="preserve"> </w:t>
      </w:r>
      <w:r>
        <w:t>человека.</w:t>
      </w:r>
    </w:p>
    <w:p w14:paraId="AA120000">
      <w:pPr>
        <w:pStyle w:val="Style_1"/>
        <w:spacing w:line="322" w:lineRule="exact"/>
        <w:ind w:firstLine="0" w:left="506"/>
        <w:jc w:val="left"/>
      </w:pPr>
      <w:r>
        <w:t>Совесть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стыд.</w:t>
      </w:r>
    </w:p>
    <w:p w14:paraId="AB120000">
      <w:pPr>
        <w:pStyle w:val="Style_1"/>
        <w:ind w:firstLine="739" w:left="506" w:right="706"/>
        <w:jc w:val="left"/>
      </w:pPr>
      <w:r>
        <w:t>Моральный</w:t>
      </w:r>
      <w:r>
        <w:rPr>
          <w:spacing w:val="1"/>
        </w:rPr>
        <w:t xml:space="preserve"> </w:t>
      </w:r>
      <w:r>
        <w:t>выбор. Моральная</w:t>
      </w:r>
      <w:r>
        <w:rPr>
          <w:spacing w:val="1"/>
        </w:rPr>
        <w:t xml:space="preserve"> </w:t>
      </w:r>
      <w:r>
        <w:t>оценка поведения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-68"/>
        </w:rPr>
        <w:t xml:space="preserve"> </w:t>
      </w:r>
      <w:r>
        <w:t>поведения. Влияние</w:t>
      </w:r>
      <w:r>
        <w:rPr>
          <w:spacing w:val="-5"/>
        </w:rPr>
        <w:t xml:space="preserve"> </w:t>
      </w:r>
      <w:r>
        <w:t>моральных норм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общество</w:t>
      </w:r>
      <w:r>
        <w:rPr>
          <w:spacing w:val="-5"/>
        </w:rPr>
        <w:t xml:space="preserve"> </w:t>
      </w:r>
      <w:r>
        <w:t>и человека.</w:t>
      </w:r>
    </w:p>
    <w:p w14:paraId="AC120000">
      <w:pPr>
        <w:pStyle w:val="Style_1"/>
        <w:spacing w:line="322" w:lineRule="exact"/>
        <w:ind w:firstLine="0" w:left="1248"/>
        <w:jc w:val="left"/>
      </w:pP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и мораль.</w:t>
      </w:r>
    </w:p>
    <w:p w14:paraId="AD120000">
      <w:pPr>
        <w:pStyle w:val="Style_3"/>
        <w:numPr>
          <w:ilvl w:val="2"/>
          <w:numId w:val="81"/>
        </w:numPr>
        <w:tabs>
          <w:tab w:leader="none" w:pos="2299" w:val="left"/>
          <w:tab w:leader="none" w:pos="2300" w:val="left"/>
        </w:tabs>
        <w:ind w:hanging="1054" w:left="2299"/>
        <w:jc w:val="left"/>
        <w:rPr>
          <w:sz w:val="28"/>
        </w:rPr>
      </w:pPr>
      <w:r>
        <w:rPr>
          <w:sz w:val="28"/>
        </w:rPr>
        <w:t>Человек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отношений.</w:t>
      </w:r>
    </w:p>
    <w:p w14:paraId="AE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AF120000">
      <w:pPr>
        <w:pStyle w:val="Style_1"/>
        <w:spacing w:before="148"/>
        <w:ind w:firstLine="739" w:right="418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  <w:r>
        <w:rPr>
          <w:spacing w:val="-6"/>
        </w:rPr>
        <w:t xml:space="preserve"> </w:t>
      </w:r>
      <w:r>
        <w:t>Правоспособность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дееспособность.</w:t>
      </w:r>
      <w:r>
        <w:rPr>
          <w:spacing w:val="-7"/>
        </w:rPr>
        <w:t xml:space="preserve"> </w:t>
      </w:r>
      <w:r>
        <w:t>Правовая</w:t>
      </w:r>
      <w:r>
        <w:rPr>
          <w:spacing w:val="-6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t>поступков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Правомерное</w:t>
      </w:r>
      <w:r>
        <w:rPr>
          <w:spacing w:val="-5"/>
        </w:rPr>
        <w:t xml:space="preserve"> </w:t>
      </w:r>
      <w:r>
        <w:t>поведение.</w:t>
      </w:r>
      <w:r>
        <w:rPr>
          <w:spacing w:val="-5"/>
        </w:rPr>
        <w:t xml:space="preserve"> </w:t>
      </w:r>
      <w:r>
        <w:t>Правовая</w:t>
      </w:r>
      <w:r>
        <w:rPr>
          <w:spacing w:val="-8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личности.</w:t>
      </w:r>
    </w:p>
    <w:p w14:paraId="B0120000">
      <w:pPr>
        <w:pStyle w:val="Style_1"/>
        <w:spacing w:line="321" w:lineRule="exact"/>
        <w:ind w:firstLine="0" w:left="1910"/>
      </w:pPr>
      <w:r>
        <w:t>Правонарушение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юридическая</w:t>
      </w:r>
      <w:r>
        <w:rPr>
          <w:spacing w:val="11"/>
        </w:rPr>
        <w:t xml:space="preserve"> </w:t>
      </w:r>
      <w:r>
        <w:t>ответственность.</w:t>
      </w:r>
      <w:r>
        <w:rPr>
          <w:spacing w:val="9"/>
        </w:rPr>
        <w:t xml:space="preserve"> </w:t>
      </w:r>
      <w:r>
        <w:t>Проступок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преступление.</w:t>
      </w:r>
    </w:p>
    <w:p w14:paraId="B1120000">
      <w:pPr>
        <w:pStyle w:val="Style_1"/>
        <w:spacing w:line="322" w:lineRule="exact"/>
        <w:ind/>
      </w:pPr>
      <w:r>
        <w:t>Опасность</w:t>
      </w:r>
      <w:r>
        <w:rPr>
          <w:spacing w:val="-8"/>
        </w:rPr>
        <w:t xml:space="preserve"> </w:t>
      </w:r>
      <w:r>
        <w:t>правонарушений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14:paraId="B2120000">
      <w:pPr>
        <w:pStyle w:val="Style_1"/>
        <w:ind w:firstLine="739" w:right="420"/>
      </w:pPr>
      <w:r>
        <w:t>Права и свободы человека и гражданина Российской Федерации. Гарантия 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 обязанности гражданина Российской Федерации. Права ребёнка и</w:t>
      </w:r>
      <w:r>
        <w:rPr>
          <w:spacing w:val="-67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их защиты.</w:t>
      </w:r>
    </w:p>
    <w:p w14:paraId="B3120000">
      <w:pPr>
        <w:pStyle w:val="Style_3"/>
        <w:numPr>
          <w:ilvl w:val="2"/>
          <w:numId w:val="81"/>
        </w:numPr>
        <w:tabs>
          <w:tab w:leader="none" w:pos="2972" w:val="left"/>
        </w:tabs>
        <w:spacing w:before="1" w:line="322" w:lineRule="exact"/>
        <w:ind w:hanging="1062" w:left="2971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права.</w:t>
      </w:r>
    </w:p>
    <w:p w14:paraId="B4120000">
      <w:pPr>
        <w:pStyle w:val="Style_1"/>
        <w:ind w:firstLine="739"/>
        <w:jc w:val="left"/>
      </w:pPr>
      <w:r>
        <w:t>Конституция</w:t>
      </w:r>
      <w:r>
        <w:rPr>
          <w:spacing w:val="4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основной</w:t>
      </w:r>
      <w:r>
        <w:rPr>
          <w:spacing w:val="9"/>
        </w:rPr>
        <w:t xml:space="preserve"> </w:t>
      </w:r>
      <w:r>
        <w:t>закон.</w:t>
      </w:r>
      <w:r>
        <w:rPr>
          <w:spacing w:val="6"/>
        </w:rPr>
        <w:t xml:space="preserve"> </w:t>
      </w:r>
      <w:r>
        <w:t>Законы</w:t>
      </w:r>
      <w:r>
        <w:rPr>
          <w:spacing w:val="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подзаконные</w:t>
      </w:r>
      <w:r>
        <w:rPr>
          <w:spacing w:val="-67"/>
        </w:rPr>
        <w:t xml:space="preserve"> </w:t>
      </w:r>
      <w:r>
        <w:t>акты.</w:t>
      </w:r>
      <w:r>
        <w:rPr>
          <w:spacing w:val="-5"/>
        </w:rPr>
        <w:t xml:space="preserve"> </w:t>
      </w:r>
      <w:r>
        <w:t>Отрасли права.</w:t>
      </w:r>
    </w:p>
    <w:p w14:paraId="B5120000">
      <w:pPr>
        <w:pStyle w:val="Style_1"/>
        <w:spacing w:line="240" w:lineRule="auto"/>
        <w:ind w:firstLine="739"/>
        <w:jc w:val="left"/>
      </w:pPr>
      <w:r>
        <w:t>Основы</w:t>
      </w:r>
      <w:r>
        <w:rPr>
          <w:spacing w:val="16"/>
        </w:rPr>
        <w:t xml:space="preserve"> </w:t>
      </w:r>
      <w:r>
        <w:t>гражданского</w:t>
      </w:r>
      <w:r>
        <w:rPr>
          <w:spacing w:val="18"/>
        </w:rPr>
        <w:t xml:space="preserve"> </w:t>
      </w:r>
      <w:r>
        <w:t>права.</w:t>
      </w:r>
      <w:r>
        <w:rPr>
          <w:spacing w:val="12"/>
        </w:rPr>
        <w:t xml:space="preserve"> </w:t>
      </w:r>
      <w:r>
        <w:t>Физические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юридические</w:t>
      </w:r>
      <w:r>
        <w:rPr>
          <w:spacing w:val="16"/>
        </w:rPr>
        <w:t xml:space="preserve"> </w:t>
      </w:r>
      <w:r>
        <w:t>лица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гражданском</w:t>
      </w:r>
      <w:r>
        <w:rPr>
          <w:spacing w:val="-67"/>
        </w:rPr>
        <w:t xml:space="preserve"> </w:t>
      </w:r>
      <w:r>
        <w:t>праве.</w:t>
      </w:r>
      <w:r>
        <w:rPr>
          <w:spacing w:val="-4"/>
        </w:rPr>
        <w:t xml:space="preserve"> </w:t>
      </w:r>
      <w:r>
        <w:t>Право собственности, защита</w:t>
      </w:r>
      <w:r>
        <w:rPr>
          <w:spacing w:val="-4"/>
        </w:rPr>
        <w:t xml:space="preserve"> </w:t>
      </w:r>
      <w:r>
        <w:t>прав</w:t>
      </w:r>
      <w:r>
        <w:rPr>
          <w:spacing w:val="-3"/>
        </w:rPr>
        <w:t xml:space="preserve"> </w:t>
      </w:r>
      <w:r>
        <w:t>собственности.</w:t>
      </w:r>
    </w:p>
    <w:p w14:paraId="B6120000">
      <w:pPr>
        <w:pStyle w:val="Style_1"/>
        <w:spacing w:line="317" w:lineRule="exact"/>
        <w:ind w:firstLine="0" w:left="1910"/>
        <w:jc w:val="left"/>
      </w:pPr>
      <w:r>
        <w:t>Основные</w:t>
      </w:r>
      <w:r>
        <w:rPr>
          <w:spacing w:val="-8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гражданско-правовых</w:t>
      </w:r>
      <w:r>
        <w:rPr>
          <w:spacing w:val="-12"/>
        </w:rPr>
        <w:t xml:space="preserve"> </w:t>
      </w:r>
      <w:r>
        <w:t>договоров.</w:t>
      </w:r>
      <w:r>
        <w:rPr>
          <w:spacing w:val="-9"/>
        </w:rPr>
        <w:t xml:space="preserve"> </w:t>
      </w:r>
      <w:r>
        <w:t>Договор</w:t>
      </w:r>
      <w:r>
        <w:rPr>
          <w:spacing w:val="-9"/>
        </w:rPr>
        <w:t xml:space="preserve"> </w:t>
      </w:r>
      <w:r>
        <w:t>купли-продажи.</w:t>
      </w:r>
    </w:p>
    <w:p w14:paraId="B7120000">
      <w:pPr>
        <w:pStyle w:val="Style_1"/>
        <w:ind w:right="452"/>
        <w:jc w:val="left"/>
      </w:pPr>
      <w:r>
        <w:t>Права</w:t>
      </w:r>
      <w:r>
        <w:rPr>
          <w:spacing w:val="5"/>
        </w:rPr>
        <w:t xml:space="preserve"> </w:t>
      </w:r>
      <w:r>
        <w:t>потребителей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возможности</w:t>
      </w:r>
      <w:r>
        <w:rPr>
          <w:spacing w:val="4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защиты.</w:t>
      </w:r>
      <w:r>
        <w:rPr>
          <w:spacing w:val="3"/>
        </w:rPr>
        <w:t xml:space="preserve"> </w:t>
      </w:r>
      <w:r>
        <w:t>Несовершеннолетние</w:t>
      </w:r>
      <w:r>
        <w:rPr>
          <w:spacing w:val="8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участники</w:t>
      </w:r>
      <w:r>
        <w:rPr>
          <w:spacing w:val="-67"/>
        </w:rPr>
        <w:t xml:space="preserve"> </w:t>
      </w:r>
      <w:r>
        <w:t>гражданско-правовых</w:t>
      </w:r>
      <w:r>
        <w:rPr>
          <w:spacing w:val="-4"/>
        </w:rPr>
        <w:t xml:space="preserve"> </w:t>
      </w:r>
      <w:r>
        <w:t>отношений.</w:t>
      </w:r>
    </w:p>
    <w:p w14:paraId="B8120000">
      <w:pPr>
        <w:pStyle w:val="Style_1"/>
        <w:ind w:firstLine="760" w:right="418"/>
      </w:pPr>
      <w:r>
        <w:t>Основы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детей и родителей. Защита прав и и</w:t>
      </w:r>
      <w:r>
        <w:t>нтересов детей, 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-3"/>
        </w:rPr>
        <w:t xml:space="preserve"> </w:t>
      </w:r>
      <w:r>
        <w:t>родителей.</w:t>
      </w:r>
    </w:p>
    <w:p w14:paraId="B9120000">
      <w:pPr>
        <w:pStyle w:val="Style_1"/>
        <w:ind w:firstLine="760" w:right="412"/>
      </w:pPr>
      <w:r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обязанности. Трудовой договор. Заключение</w:t>
      </w:r>
      <w:r>
        <w:rPr>
          <w:spacing w:val="1"/>
        </w:rPr>
        <w:t xml:space="preserve"> </w:t>
      </w:r>
      <w:r>
        <w:t>и прекращение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Рабочее время и время отдыха. Особенности правового статуса несовершеннолетних</w:t>
      </w:r>
      <w:r>
        <w:rPr>
          <w:spacing w:val="-67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трудовой деятельности.</w:t>
      </w:r>
    </w:p>
    <w:p w14:paraId="BA120000">
      <w:pPr>
        <w:pStyle w:val="Style_1"/>
        <w:tabs>
          <w:tab w:leader="none" w:pos="4714" w:val="left"/>
        </w:tabs>
        <w:ind w:firstLine="760" w:right="417"/>
      </w:pPr>
      <w:r>
        <w:t>Виды юридической      ответственности.     Гражданско-правовые    проступки</w:t>
      </w:r>
      <w:r>
        <w:rPr>
          <w:spacing w:val="1"/>
        </w:rPr>
        <w:t xml:space="preserve"> </w:t>
      </w:r>
      <w:r>
        <w:t>и     гражданско-правовая      ответственность.        Админ</w:t>
      </w:r>
      <w:r>
        <w:t>истративные      проступки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>административная</w:t>
      </w:r>
      <w:r>
        <w:tab/>
      </w:r>
      <w:r>
        <w:t xml:space="preserve">ответственность.        </w:t>
      </w:r>
      <w:r>
        <w:rPr>
          <w:spacing w:val="3"/>
        </w:rPr>
        <w:t xml:space="preserve"> </w:t>
      </w:r>
      <w:r>
        <w:t xml:space="preserve">Дисциплинарные       </w:t>
      </w:r>
      <w:r>
        <w:rPr>
          <w:spacing w:val="45"/>
        </w:rPr>
        <w:t xml:space="preserve"> </w:t>
      </w:r>
      <w:r>
        <w:t>проступки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Особенности юридической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несовершеннолетних.</w:t>
      </w:r>
    </w:p>
    <w:p w14:paraId="BB120000">
      <w:pPr>
        <w:pStyle w:val="Style_1"/>
        <w:ind w:firstLine="760" w:right="415"/>
      </w:pPr>
      <w:r>
        <w:t>Правоохраните</w:t>
      </w:r>
      <w:r>
        <w:t>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-11"/>
        </w:rPr>
        <w:t xml:space="preserve"> </w:t>
      </w:r>
      <w:r>
        <w:t>органов</w:t>
      </w:r>
      <w:r>
        <w:rPr>
          <w:spacing w:val="-14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Федерации.</w:t>
      </w:r>
      <w:r>
        <w:rPr>
          <w:spacing w:val="-13"/>
        </w:rPr>
        <w:t xml:space="preserve"> </w:t>
      </w:r>
      <w:r>
        <w:t>Функции</w:t>
      </w:r>
      <w:r>
        <w:rPr>
          <w:spacing w:val="-13"/>
        </w:rPr>
        <w:t xml:space="preserve"> </w:t>
      </w:r>
      <w:r>
        <w:t>правоохранительных</w:t>
      </w:r>
    </w:p>
    <w:p w14:paraId="BC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BD120000">
      <w:pPr>
        <w:pStyle w:val="Style_1"/>
        <w:spacing w:before="148" w:line="322" w:lineRule="exact"/>
        <w:ind w:firstLine="0" w:left="506"/>
        <w:jc w:val="left"/>
      </w:pPr>
      <w:r>
        <w:t>органов.</w:t>
      </w:r>
    </w:p>
    <w:p w14:paraId="BE120000">
      <w:pPr>
        <w:pStyle w:val="Style_3"/>
        <w:numPr>
          <w:ilvl w:val="1"/>
          <w:numId w:val="81"/>
        </w:numPr>
        <w:tabs>
          <w:tab w:leader="none" w:pos="2119" w:val="left"/>
          <w:tab w:leader="none" w:pos="2120" w:val="left"/>
        </w:tabs>
        <w:ind w:hanging="853" w:left="2119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BF120000">
      <w:pPr>
        <w:pStyle w:val="Style_3"/>
        <w:numPr>
          <w:ilvl w:val="2"/>
          <w:numId w:val="81"/>
        </w:numPr>
        <w:tabs>
          <w:tab w:leader="none" w:pos="2321" w:val="left"/>
          <w:tab w:leader="none" w:pos="2322" w:val="left"/>
        </w:tabs>
        <w:spacing w:line="322" w:lineRule="exact"/>
        <w:ind w:hanging="1055" w:left="2321"/>
        <w:jc w:val="left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отношениях.</w:t>
      </w:r>
    </w:p>
    <w:p w14:paraId="C0120000">
      <w:pPr>
        <w:pStyle w:val="Style_1"/>
        <w:ind w:firstLine="761" w:left="506" w:right="1082"/>
      </w:pPr>
      <w:r>
        <w:t>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-4"/>
        </w:rPr>
        <w:t xml:space="preserve"> </w:t>
      </w:r>
      <w:r>
        <w:t>Экономический выбор.</w:t>
      </w:r>
    </w:p>
    <w:p w14:paraId="C1120000">
      <w:pPr>
        <w:pStyle w:val="Style_1"/>
        <w:ind w:firstLine="761" w:left="506" w:right="1074"/>
      </w:pPr>
      <w:r>
        <w:t>Экономическая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Собственность.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3"/>
        </w:rPr>
        <w:t xml:space="preserve"> </w:t>
      </w:r>
      <w:r>
        <w:t>труда. Разделение</w:t>
      </w:r>
      <w:r>
        <w:rPr>
          <w:spacing w:val="-5"/>
        </w:rPr>
        <w:t xml:space="preserve"> </w:t>
      </w:r>
      <w:r>
        <w:t>труда.</w:t>
      </w:r>
    </w:p>
    <w:p w14:paraId="C2120000">
      <w:pPr>
        <w:pStyle w:val="Style_1"/>
        <w:spacing w:before="1"/>
        <w:ind w:firstLine="0" w:left="1267" w:right="1093"/>
      </w:pPr>
      <w:r>
        <w:t>Пре</w:t>
      </w:r>
      <w:r>
        <w:t>дпринимательство.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67"/>
        </w:rPr>
        <w:t xml:space="preserve"> </w:t>
      </w:r>
      <w:r>
        <w:t>Обмен.</w:t>
      </w:r>
      <w:r>
        <w:rPr>
          <w:spacing w:val="45"/>
        </w:rPr>
        <w:t xml:space="preserve"> </w:t>
      </w:r>
      <w:r>
        <w:t>Деньги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функции.</w:t>
      </w:r>
      <w:r>
        <w:rPr>
          <w:spacing w:val="49"/>
        </w:rPr>
        <w:t xml:space="preserve"> </w:t>
      </w:r>
      <w:r>
        <w:t>Торговля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формы.</w:t>
      </w:r>
      <w:r>
        <w:rPr>
          <w:spacing w:val="51"/>
        </w:rPr>
        <w:t xml:space="preserve"> </w:t>
      </w:r>
      <w:r>
        <w:t>Рыночная</w:t>
      </w:r>
      <w:r>
        <w:rPr>
          <w:spacing w:val="51"/>
        </w:rPr>
        <w:t xml:space="preserve"> </w:t>
      </w:r>
      <w:r>
        <w:t>экономика.</w:t>
      </w:r>
    </w:p>
    <w:p w14:paraId="C3120000">
      <w:pPr>
        <w:pStyle w:val="Style_1"/>
        <w:spacing w:line="321" w:lineRule="exact"/>
        <w:ind w:firstLine="0" w:left="506"/>
      </w:pPr>
      <w:r>
        <w:t>Конкуренция.</w:t>
      </w:r>
      <w:r>
        <w:rPr>
          <w:spacing w:val="-7"/>
        </w:rPr>
        <w:t xml:space="preserve"> </w:t>
      </w:r>
      <w:r>
        <w:t>Спрос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предложение.</w:t>
      </w:r>
    </w:p>
    <w:p w14:paraId="C4120000">
      <w:pPr>
        <w:pStyle w:val="Style_1"/>
        <w:spacing w:line="322" w:lineRule="exact"/>
        <w:ind w:firstLine="0" w:left="1267"/>
      </w:pPr>
      <w:r>
        <w:t>Рыночное</w:t>
      </w:r>
      <w:r>
        <w:rPr>
          <w:spacing w:val="-8"/>
        </w:rPr>
        <w:t xml:space="preserve"> </w:t>
      </w:r>
      <w:r>
        <w:t>равновесие.</w:t>
      </w:r>
      <w:r>
        <w:rPr>
          <w:spacing w:val="-7"/>
        </w:rPr>
        <w:t xml:space="preserve"> </w:t>
      </w:r>
      <w:r>
        <w:t>Невидимая</w:t>
      </w:r>
      <w:r>
        <w:rPr>
          <w:spacing w:val="-11"/>
        </w:rPr>
        <w:t xml:space="preserve"> </w:t>
      </w:r>
      <w:r>
        <w:t>рука</w:t>
      </w:r>
      <w:r>
        <w:rPr>
          <w:spacing w:val="-5"/>
        </w:rPr>
        <w:t xml:space="preserve"> </w:t>
      </w:r>
      <w:r>
        <w:t>рынка.</w:t>
      </w:r>
      <w:r>
        <w:rPr>
          <w:spacing w:val="-8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рынков.</w:t>
      </w:r>
    </w:p>
    <w:p w14:paraId="C5120000">
      <w:pPr>
        <w:pStyle w:val="Style_1"/>
        <w:spacing w:line="240" w:lineRule="auto"/>
        <w:ind w:firstLine="761" w:left="506" w:right="1082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3"/>
        </w:rPr>
        <w:t xml:space="preserve"> </w:t>
      </w:r>
      <w:r>
        <w:t>производства.</w:t>
      </w:r>
    </w:p>
    <w:p w14:paraId="C6120000">
      <w:pPr>
        <w:pStyle w:val="Style_1"/>
        <w:spacing w:line="317" w:lineRule="exact"/>
        <w:ind w:firstLine="0" w:left="1267"/>
      </w:pPr>
      <w:r>
        <w:t>Заработная</w:t>
      </w:r>
      <w:r>
        <w:rPr>
          <w:spacing w:val="-6"/>
        </w:rPr>
        <w:t xml:space="preserve"> </w:t>
      </w:r>
      <w:r>
        <w:t>плата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стимулирование</w:t>
      </w:r>
      <w:r>
        <w:rPr>
          <w:spacing w:val="-3"/>
        </w:rPr>
        <w:t xml:space="preserve"> </w:t>
      </w:r>
      <w:r>
        <w:t>труда.</w:t>
      </w:r>
      <w:r>
        <w:rPr>
          <w:spacing w:val="-5"/>
        </w:rPr>
        <w:t xml:space="preserve"> </w:t>
      </w:r>
      <w:r>
        <w:t>Занятость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безработица.</w:t>
      </w:r>
    </w:p>
    <w:p w14:paraId="C7120000">
      <w:pPr>
        <w:pStyle w:val="Style_1"/>
        <w:ind w:firstLine="761" w:left="506" w:right="1086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-67"/>
        </w:rPr>
        <w:t xml:space="preserve"> </w:t>
      </w:r>
      <w:r>
        <w:t>союзы,</w:t>
      </w:r>
      <w:r>
        <w:rPr>
          <w:spacing w:val="-2"/>
        </w:rPr>
        <w:t xml:space="preserve"> </w:t>
      </w:r>
      <w:r>
        <w:t>участники</w:t>
      </w:r>
      <w:r>
        <w:rPr>
          <w:spacing w:val="-3"/>
        </w:rPr>
        <w:t xml:space="preserve"> </w:t>
      </w:r>
      <w:r>
        <w:t>фондового рынка).</w:t>
      </w:r>
      <w:r>
        <w:rPr>
          <w:spacing w:val="-2"/>
        </w:rPr>
        <w:t xml:space="preserve"> </w:t>
      </w:r>
      <w:r>
        <w:t>Услуги финансовых</w:t>
      </w:r>
      <w:r>
        <w:rPr>
          <w:spacing w:val="-4"/>
        </w:rPr>
        <w:t xml:space="preserve"> </w:t>
      </w:r>
      <w:r>
        <w:t>посредников.</w:t>
      </w:r>
    </w:p>
    <w:p w14:paraId="C8120000">
      <w:pPr>
        <w:pStyle w:val="Style_1"/>
        <w:spacing w:line="321" w:lineRule="exact"/>
        <w:ind w:firstLine="0" w:left="1267"/>
      </w:pPr>
      <w:r>
        <w:t>Основные</w:t>
      </w:r>
      <w:r>
        <w:rPr>
          <w:spacing w:val="-7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финансовых</w:t>
      </w:r>
      <w:r>
        <w:rPr>
          <w:spacing w:val="-5"/>
        </w:rPr>
        <w:t xml:space="preserve"> </w:t>
      </w:r>
      <w:r>
        <w:t>инструментов:</w:t>
      </w:r>
      <w:r>
        <w:rPr>
          <w:spacing w:val="-4"/>
        </w:rPr>
        <w:t xml:space="preserve"> </w:t>
      </w:r>
      <w:r>
        <w:t>акции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облигации.</w:t>
      </w:r>
    </w:p>
    <w:p w14:paraId="C9120000">
      <w:pPr>
        <w:pStyle w:val="Style_1"/>
        <w:ind w:firstLine="761" w:left="506" w:right="1083"/>
      </w:pPr>
      <w:r>
        <w:t>Банковские услуги, предоставляемые гражданам (депозит, кредит, платёжная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-4"/>
        </w:rPr>
        <w:t xml:space="preserve"> </w:t>
      </w:r>
      <w:r>
        <w:t>Страховые</w:t>
      </w:r>
      <w:r>
        <w:rPr>
          <w:spacing w:val="-3"/>
        </w:rPr>
        <w:t xml:space="preserve"> </w:t>
      </w:r>
      <w:r>
        <w:t>услу</w:t>
      </w:r>
      <w:r>
        <w:t>ги.</w:t>
      </w:r>
      <w:r>
        <w:rPr>
          <w:spacing w:val="-4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потребителя</w:t>
      </w:r>
      <w:r>
        <w:rPr>
          <w:spacing w:val="-9"/>
        </w:rPr>
        <w:t xml:space="preserve"> </w:t>
      </w:r>
      <w:r>
        <w:t>финансовых услуг.</w:t>
      </w:r>
    </w:p>
    <w:p w14:paraId="CA120000">
      <w:pPr>
        <w:pStyle w:val="Style_1"/>
        <w:spacing w:before="1"/>
        <w:ind w:firstLine="761" w:left="506" w:right="1079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 товары и товары длительного пользования. Источники доходов и</w:t>
      </w:r>
      <w:r>
        <w:rPr>
          <w:spacing w:val="1"/>
        </w:rPr>
        <w:t xml:space="preserve"> </w:t>
      </w:r>
      <w:r>
        <w:t>расходов семьи. Семейный бюджет. Личный финансовый план. Способы и</w:t>
      </w:r>
      <w:r>
        <w:t xml:space="preserve"> формы</w:t>
      </w:r>
      <w:r>
        <w:rPr>
          <w:spacing w:val="1"/>
        </w:rPr>
        <w:t xml:space="preserve"> </w:t>
      </w:r>
      <w:r>
        <w:t>сбережений.</w:t>
      </w:r>
    </w:p>
    <w:p w14:paraId="CB120000">
      <w:pPr>
        <w:pStyle w:val="Style_1"/>
        <w:ind w:firstLine="761" w:left="506" w:right="1074"/>
      </w:pPr>
      <w:r>
        <w:t>Экономические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Налоги.</w:t>
      </w:r>
      <w:r>
        <w:rPr>
          <w:spacing w:val="1"/>
        </w:rPr>
        <w:t xml:space="preserve"> </w:t>
      </w:r>
      <w:r>
        <w:t>Доходы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 политика Российской Федерации. Государственная политика по развитию</w:t>
      </w:r>
      <w:r>
        <w:rPr>
          <w:spacing w:val="-67"/>
        </w:rPr>
        <w:t xml:space="preserve"> </w:t>
      </w:r>
      <w:r>
        <w:t>конкуренции.</w:t>
      </w:r>
    </w:p>
    <w:p w14:paraId="CC120000">
      <w:pPr>
        <w:pStyle w:val="Style_3"/>
        <w:numPr>
          <w:ilvl w:val="2"/>
          <w:numId w:val="81"/>
        </w:numPr>
        <w:tabs>
          <w:tab w:leader="none" w:pos="2300" w:val="left"/>
        </w:tabs>
        <w:ind w:hanging="1033" w:left="2299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мире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культуры.</w:t>
      </w:r>
    </w:p>
    <w:p w14:paraId="CD120000">
      <w:pPr>
        <w:pStyle w:val="Style_1"/>
        <w:ind w:firstLine="761" w:left="506" w:right="1076"/>
      </w:pPr>
      <w:r>
        <w:t>Культура,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личности.</w:t>
      </w:r>
      <w:r>
        <w:rPr>
          <w:spacing w:val="-1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молодёжная</w:t>
      </w:r>
      <w:r>
        <w:rPr>
          <w:spacing w:val="-1"/>
        </w:rPr>
        <w:t xml:space="preserve"> </w:t>
      </w:r>
      <w:r>
        <w:t>культура.</w:t>
      </w:r>
    </w:p>
    <w:p w14:paraId="CE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CF120000">
      <w:pPr>
        <w:pStyle w:val="Style_1"/>
        <w:spacing w:before="170"/>
        <w:ind w:firstLine="760" w:right="421"/>
      </w:pPr>
      <w:r>
        <w:t>Наука. Естественные и социально-гуманитарные науки. Роль науки в развитии</w:t>
      </w:r>
      <w:r>
        <w:rPr>
          <w:spacing w:val="-67"/>
        </w:rPr>
        <w:t xml:space="preserve"> </w:t>
      </w:r>
      <w:r>
        <w:t>общества.</w:t>
      </w:r>
    </w:p>
    <w:p w14:paraId="D0120000">
      <w:pPr>
        <w:pStyle w:val="Style_1"/>
        <w:spacing w:line="240" w:lineRule="auto"/>
        <w:ind w:firstLine="760" w:right="419"/>
      </w:pPr>
      <w:r>
        <w:t>Образован</w:t>
      </w:r>
      <w:r>
        <w:t>ие.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8"/>
        </w:rPr>
        <w:t xml:space="preserve"> </w:t>
      </w:r>
      <w:r>
        <w:t>обществе.</w:t>
      </w:r>
      <w:r>
        <w:rPr>
          <w:spacing w:val="-5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4"/>
        </w:rPr>
        <w:t xml:space="preserve"> </w:t>
      </w:r>
      <w:r>
        <w:t>Самообразование.</w:t>
      </w:r>
    </w:p>
    <w:p w14:paraId="D1120000">
      <w:pPr>
        <w:pStyle w:val="Style_1"/>
        <w:spacing w:line="317" w:lineRule="exact"/>
        <w:ind w:firstLine="0" w:left="1932"/>
      </w:pPr>
      <w:r>
        <w:t>Политика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14:paraId="D2120000">
      <w:pPr>
        <w:pStyle w:val="Style_1"/>
        <w:ind w:firstLine="760" w:right="418"/>
      </w:pPr>
      <w:r>
        <w:t>Понятие</w:t>
      </w:r>
      <w:r>
        <w:rPr>
          <w:spacing w:val="-8"/>
        </w:rPr>
        <w:t xml:space="preserve"> </w:t>
      </w:r>
      <w:r>
        <w:t>религии.</w:t>
      </w:r>
      <w:r>
        <w:rPr>
          <w:spacing w:val="-6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общества.</w:t>
      </w:r>
      <w:r>
        <w:rPr>
          <w:spacing w:val="-6"/>
        </w:rPr>
        <w:t xml:space="preserve"> </w:t>
      </w:r>
      <w:r>
        <w:t>Свобода</w:t>
      </w:r>
      <w:r>
        <w:rPr>
          <w:spacing w:val="-6"/>
        </w:rPr>
        <w:t xml:space="preserve"> </w:t>
      </w:r>
      <w:r>
        <w:t>совести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вероисповедания.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религиозные</w:t>
      </w:r>
      <w:r>
        <w:rPr>
          <w:spacing w:val="-1"/>
        </w:rPr>
        <w:t xml:space="preserve"> </w:t>
      </w:r>
      <w:r>
        <w:t>объединения в</w:t>
      </w:r>
      <w:r>
        <w:rPr>
          <w:spacing w:val="-2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14:paraId="D3120000">
      <w:pPr>
        <w:pStyle w:val="Style_1"/>
        <w:spacing w:line="240" w:lineRule="auto"/>
        <w:ind w:firstLine="760" w:right="415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14:paraId="D4120000">
      <w:pPr>
        <w:pStyle w:val="Style_1"/>
        <w:ind w:firstLine="760" w:right="417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 культура и информационная безопасность. Правила 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Интернете.</w:t>
      </w:r>
    </w:p>
    <w:p w14:paraId="D5120000">
      <w:pPr>
        <w:pStyle w:val="Style_3"/>
        <w:numPr>
          <w:ilvl w:val="1"/>
          <w:numId w:val="81"/>
        </w:numPr>
        <w:tabs>
          <w:tab w:leader="none" w:pos="2758" w:val="left"/>
        </w:tabs>
        <w:spacing w:line="321" w:lineRule="exact"/>
        <w:ind w:hanging="826" w:left="275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D6120000">
      <w:pPr>
        <w:pStyle w:val="Style_3"/>
        <w:numPr>
          <w:ilvl w:val="2"/>
          <w:numId w:val="81"/>
        </w:numPr>
        <w:tabs>
          <w:tab w:leader="none" w:pos="2965" w:val="left"/>
        </w:tabs>
        <w:spacing w:line="322" w:lineRule="exact"/>
        <w:ind w:hanging="1033" w:left="2964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измерении.</w:t>
      </w:r>
    </w:p>
    <w:p w14:paraId="D7120000">
      <w:pPr>
        <w:pStyle w:val="Style_1"/>
        <w:spacing w:line="240" w:lineRule="auto"/>
        <w:ind w:firstLine="760" w:right="896"/>
        <w:jc w:val="left"/>
      </w:pPr>
      <w:r>
        <w:t>Политика и политическая власть. Государство - политическая организация</w:t>
      </w:r>
      <w:r>
        <w:rPr>
          <w:spacing w:val="-67"/>
        </w:rPr>
        <w:t xml:space="preserve"> </w:t>
      </w:r>
      <w:r>
        <w:t>общества.</w:t>
      </w:r>
      <w:r>
        <w:rPr>
          <w:spacing w:val="-5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Внутренняя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политика.</w:t>
      </w:r>
    </w:p>
    <w:p w14:paraId="D8120000">
      <w:pPr>
        <w:pStyle w:val="Style_1"/>
        <w:spacing w:line="317" w:lineRule="exact"/>
        <w:ind w:firstLine="0" w:left="1932"/>
        <w:jc w:val="left"/>
      </w:pPr>
      <w:r>
        <w:t>Форма</w:t>
      </w:r>
      <w:r>
        <w:rPr>
          <w:spacing w:val="56"/>
        </w:rPr>
        <w:t xml:space="preserve"> </w:t>
      </w:r>
      <w:r>
        <w:t>государства.</w:t>
      </w:r>
      <w:r>
        <w:rPr>
          <w:spacing w:val="49"/>
        </w:rPr>
        <w:t xml:space="preserve"> </w:t>
      </w:r>
      <w:r>
        <w:t>Монархия</w:t>
      </w:r>
      <w:r>
        <w:rPr>
          <w:spacing w:val="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республика</w:t>
      </w:r>
      <w:r>
        <w:rPr>
          <w:spacing w:val="56"/>
        </w:rPr>
        <w:t xml:space="preserve"> </w:t>
      </w:r>
      <w:r>
        <w:t>-</w:t>
      </w:r>
      <w:r>
        <w:rPr>
          <w:spacing w:val="55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формы</w:t>
      </w:r>
      <w:r>
        <w:rPr>
          <w:spacing w:val="51"/>
        </w:rPr>
        <w:t xml:space="preserve"> </w:t>
      </w:r>
      <w:r>
        <w:t>правления.</w:t>
      </w:r>
    </w:p>
    <w:p w14:paraId="D9120000">
      <w:pPr>
        <w:pStyle w:val="Style_1"/>
        <w:spacing w:line="322" w:lineRule="exact"/>
        <w:ind/>
        <w:jc w:val="left"/>
      </w:pPr>
      <w:r>
        <w:t>Унитарное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федеративное</w:t>
      </w:r>
      <w:r>
        <w:rPr>
          <w:spacing w:val="-9"/>
        </w:rPr>
        <w:t xml:space="preserve"> </w:t>
      </w:r>
      <w:r>
        <w:t>государственно-территориальное</w:t>
      </w:r>
      <w:r>
        <w:rPr>
          <w:spacing w:val="-6"/>
        </w:rPr>
        <w:t xml:space="preserve"> </w:t>
      </w:r>
      <w:r>
        <w:t>устройство.</w:t>
      </w:r>
    </w:p>
    <w:p w14:paraId="DA120000">
      <w:pPr>
        <w:pStyle w:val="Style_1"/>
        <w:spacing w:line="322" w:lineRule="exact"/>
        <w:ind w:firstLine="0" w:left="1932"/>
        <w:jc w:val="left"/>
      </w:pPr>
      <w:r>
        <w:t>Политический</w:t>
      </w:r>
      <w:r>
        <w:rPr>
          <w:spacing w:val="-8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виды.</w:t>
      </w:r>
    </w:p>
    <w:p w14:paraId="DB120000">
      <w:pPr>
        <w:pStyle w:val="Style_1"/>
        <w:ind w:firstLine="760"/>
        <w:jc w:val="left"/>
      </w:pPr>
      <w:r>
        <w:t>Демократия, демократические</w:t>
      </w:r>
      <w:r>
        <w:rPr>
          <w:spacing w:val="1"/>
        </w:rPr>
        <w:t xml:space="preserve"> </w:t>
      </w:r>
      <w:r>
        <w:t>ценности.</w:t>
      </w:r>
      <w:r>
        <w:rPr>
          <w:spacing w:val="-2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гражданское</w:t>
      </w:r>
      <w:r>
        <w:rPr>
          <w:spacing w:val="-67"/>
        </w:rPr>
        <w:t xml:space="preserve"> </w:t>
      </w:r>
      <w:r>
        <w:t>общество.</w:t>
      </w:r>
    </w:p>
    <w:p w14:paraId="DC120000">
      <w:pPr>
        <w:pStyle w:val="Style_1"/>
        <w:ind w:firstLine="760"/>
        <w:jc w:val="left"/>
      </w:pPr>
      <w:r>
        <w:t>Участие</w:t>
      </w:r>
      <w:r>
        <w:rPr>
          <w:spacing w:val="12"/>
        </w:rPr>
        <w:t xml:space="preserve"> </w:t>
      </w:r>
      <w:r>
        <w:t>граждан</w:t>
      </w:r>
      <w:r>
        <w:rPr>
          <w:spacing w:val="1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политике.</w:t>
      </w:r>
      <w:r>
        <w:rPr>
          <w:spacing w:val="15"/>
        </w:rPr>
        <w:t xml:space="preserve"> </w:t>
      </w:r>
      <w:r>
        <w:t>Выборы,</w:t>
      </w:r>
      <w:r>
        <w:rPr>
          <w:spacing w:val="10"/>
        </w:rPr>
        <w:t xml:space="preserve"> </w:t>
      </w:r>
      <w:r>
        <w:t>референдум.</w:t>
      </w:r>
      <w:r>
        <w:rPr>
          <w:spacing w:val="15"/>
        </w:rPr>
        <w:t xml:space="preserve"> </w:t>
      </w:r>
      <w:r>
        <w:t>Политические</w:t>
      </w:r>
      <w:r>
        <w:rPr>
          <w:spacing w:val="10"/>
        </w:rPr>
        <w:t xml:space="preserve"> </w:t>
      </w:r>
      <w:r>
        <w:t>партии,</w:t>
      </w:r>
      <w:r>
        <w:rPr>
          <w:spacing w:val="1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демократическом</w:t>
      </w:r>
      <w:r>
        <w:rPr>
          <w:spacing w:val="-4"/>
        </w:rPr>
        <w:t xml:space="preserve"> </w:t>
      </w:r>
      <w:r>
        <w:t>обществе.</w:t>
      </w:r>
    </w:p>
    <w:p w14:paraId="DD120000">
      <w:pPr>
        <w:pStyle w:val="Style_1"/>
        <w:spacing w:line="321" w:lineRule="exact"/>
        <w:ind w:firstLine="0" w:left="1932"/>
        <w:jc w:val="left"/>
      </w:pPr>
      <w:r>
        <w:t>Общественно-политические</w:t>
      </w:r>
      <w:r>
        <w:rPr>
          <w:spacing w:val="-16"/>
        </w:rPr>
        <w:t xml:space="preserve"> </w:t>
      </w:r>
      <w:r>
        <w:t>организации.</w:t>
      </w:r>
    </w:p>
    <w:p w14:paraId="DE120000">
      <w:pPr>
        <w:pStyle w:val="Style_3"/>
        <w:numPr>
          <w:ilvl w:val="2"/>
          <w:numId w:val="81"/>
        </w:numPr>
        <w:tabs>
          <w:tab w:leader="none" w:pos="2964" w:val="left"/>
          <w:tab w:leader="none" w:pos="2965" w:val="left"/>
        </w:tabs>
        <w:spacing w:line="322" w:lineRule="exact"/>
        <w:ind w:hanging="1033" w:left="2964"/>
        <w:jc w:val="left"/>
        <w:rPr>
          <w:sz w:val="28"/>
        </w:rPr>
      </w:pPr>
      <w:r>
        <w:rPr>
          <w:sz w:val="28"/>
        </w:rPr>
        <w:t>Гражданин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государство.</w:t>
      </w:r>
    </w:p>
    <w:p w14:paraId="DF120000">
      <w:pPr>
        <w:pStyle w:val="Style_1"/>
        <w:ind w:firstLine="760" w:right="408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республиканской</w:t>
      </w:r>
      <w:r>
        <w:rPr>
          <w:spacing w:val="1"/>
        </w:rPr>
        <w:t xml:space="preserve"> </w:t>
      </w:r>
      <w:r>
        <w:t>формой</w:t>
      </w:r>
      <w:r>
        <w:rPr>
          <w:spacing w:val="-67"/>
        </w:rPr>
        <w:t xml:space="preserve"> </w:t>
      </w:r>
      <w:r>
        <w:t>правления. Россия - социальное государство. Основные направления и приоритеты</w:t>
      </w:r>
      <w:r>
        <w:rPr>
          <w:spacing w:val="1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государств</w:t>
      </w:r>
      <w:r>
        <w:t>а.</w:t>
      </w:r>
      <w:r>
        <w:rPr>
          <w:spacing w:val="-4"/>
        </w:rPr>
        <w:t xml:space="preserve"> </w:t>
      </w:r>
      <w:r>
        <w:t>Россия</w:t>
      </w:r>
      <w:r>
        <w:rPr>
          <w:spacing w:val="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светское</w:t>
      </w:r>
      <w:r>
        <w:rPr>
          <w:spacing w:val="-4"/>
        </w:rPr>
        <w:t xml:space="preserve"> </w:t>
      </w:r>
      <w:r>
        <w:t>государство.</w:t>
      </w:r>
    </w:p>
    <w:p w14:paraId="E0120000">
      <w:pPr>
        <w:pStyle w:val="Style_1"/>
        <w:ind w:firstLine="760" w:right="413"/>
      </w:pPr>
      <w:r>
        <w:t>Законодательные,</w:t>
      </w:r>
      <w:r>
        <w:rPr>
          <w:spacing w:val="-11"/>
        </w:rPr>
        <w:t xml:space="preserve"> </w:t>
      </w:r>
      <w:r>
        <w:t>исполнительные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судебные</w:t>
      </w:r>
      <w:r>
        <w:rPr>
          <w:spacing w:val="-12"/>
        </w:rPr>
        <w:t xml:space="preserve"> </w:t>
      </w:r>
      <w:r>
        <w:t>органы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власти</w:t>
      </w:r>
      <w:r>
        <w:rPr>
          <w:spacing w:val="-68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Российской</w:t>
      </w:r>
      <w:r>
        <w:rPr>
          <w:spacing w:val="63"/>
        </w:rPr>
        <w:t xml:space="preserve"> </w:t>
      </w:r>
      <w:r>
        <w:t>Федерации.</w:t>
      </w:r>
      <w:r>
        <w:rPr>
          <w:spacing w:val="60"/>
        </w:rPr>
        <w:t xml:space="preserve"> </w:t>
      </w:r>
      <w:r>
        <w:t>Президент</w:t>
      </w:r>
      <w:r>
        <w:rPr>
          <w:spacing w:val="62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Глава</w:t>
      </w:r>
      <w:r>
        <w:rPr>
          <w:spacing w:val="62"/>
        </w:rPr>
        <w:t xml:space="preserve"> </w:t>
      </w:r>
      <w:r>
        <w:t>государства</w:t>
      </w:r>
      <w:r>
        <w:rPr>
          <w:spacing w:val="55"/>
        </w:rPr>
        <w:t xml:space="preserve"> </w:t>
      </w:r>
      <w:r>
        <w:t>Российская</w:t>
      </w:r>
      <w:r>
        <w:rPr>
          <w:spacing w:val="63"/>
        </w:rPr>
        <w:t xml:space="preserve"> </w:t>
      </w:r>
      <w:r>
        <w:t>Федерация.</w:t>
      </w:r>
    </w:p>
    <w:p w14:paraId="E1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E2120000">
      <w:pPr>
        <w:pStyle w:val="Style_1"/>
        <w:spacing w:before="148"/>
        <w:ind w:firstLine="0" w:left="506" w:right="1086"/>
      </w:pPr>
      <w:r>
        <w:t>Федеральное Собрание Российской Федерации: Государственная Дума Российской</w:t>
      </w:r>
      <w:r>
        <w:rPr>
          <w:spacing w:val="1"/>
        </w:rPr>
        <w:t xml:space="preserve"> </w:t>
      </w:r>
      <w:r>
        <w:t>Федерации и Совет Федерации. Правительство Российской Федерации. Судебная</w:t>
      </w:r>
      <w:r>
        <w:rPr>
          <w:spacing w:val="1"/>
        </w:rPr>
        <w:t xml:space="preserve"> </w:t>
      </w:r>
      <w:r>
        <w:t>система в Российской Федерации. Конституционный Суд Российской Федерации.</w:t>
      </w:r>
      <w:r>
        <w:rPr>
          <w:spacing w:val="1"/>
        </w:rPr>
        <w:t xml:space="preserve"> </w:t>
      </w:r>
      <w:r>
        <w:t>Верховный Суд Российской Федераци</w:t>
      </w:r>
      <w:r>
        <w:t>и.</w:t>
      </w:r>
    </w:p>
    <w:p w14:paraId="E3120000">
      <w:pPr>
        <w:pStyle w:val="Style_1"/>
        <w:tabs>
          <w:tab w:leader="none" w:pos="3521" w:val="left"/>
          <w:tab w:leader="none" w:pos="5177" w:val="left"/>
          <w:tab w:leader="none" w:pos="7486" w:val="left"/>
          <w:tab w:leader="none" w:pos="8994" w:val="left"/>
          <w:tab w:leader="none" w:pos="9337" w:val="left"/>
        </w:tabs>
        <w:ind w:firstLine="761" w:left="506" w:right="1086"/>
        <w:jc w:val="left"/>
      </w:pPr>
      <w:r>
        <w:t>Государственное</w:t>
      </w:r>
      <w:r>
        <w:tab/>
      </w:r>
      <w:r>
        <w:t>управление.</w:t>
      </w:r>
      <w:r>
        <w:tab/>
      </w:r>
      <w:r>
        <w:t>Противодействие</w:t>
      </w:r>
      <w:r>
        <w:tab/>
      </w:r>
      <w:r>
        <w:t>коррупции</w:t>
      </w:r>
      <w:r>
        <w:tab/>
      </w:r>
      <w:r>
        <w:t>в</w:t>
      </w:r>
      <w:r>
        <w:tab/>
      </w:r>
      <w:r>
        <w:rPr>
          <w:spacing w:val="-1"/>
        </w:rPr>
        <w:t>Российской</w:t>
      </w:r>
      <w:r>
        <w:rPr>
          <w:spacing w:val="-67"/>
        </w:rPr>
        <w:t xml:space="preserve"> </w:t>
      </w:r>
      <w:r>
        <w:t>Федерации.</w:t>
      </w:r>
    </w:p>
    <w:p w14:paraId="E4120000">
      <w:pPr>
        <w:pStyle w:val="Style_1"/>
        <w:tabs>
          <w:tab w:leader="none" w:pos="1677" w:val="left"/>
          <w:tab w:leader="none" w:pos="1908" w:val="left"/>
          <w:tab w:leader="none" w:pos="3550" w:val="left"/>
          <w:tab w:leader="none" w:pos="4796" w:val="left"/>
          <w:tab w:leader="none" w:pos="5878" w:val="left"/>
          <w:tab w:leader="none" w:pos="6519" w:val="left"/>
          <w:tab w:leader="none" w:pos="7510" w:val="left"/>
          <w:tab w:leader="none" w:pos="9241" w:val="left"/>
          <w:tab w:leader="none" w:pos="9981" w:val="left"/>
        </w:tabs>
        <w:ind w:firstLine="761" w:left="506" w:right="1082"/>
        <w:jc w:val="left"/>
      </w:pPr>
      <w:r>
        <w:t>Г</w:t>
      </w:r>
      <w:r>
        <w:tab/>
      </w:r>
      <w:r>
        <w:t>осударственно-территориальное</w:t>
      </w:r>
      <w:r>
        <w:tab/>
      </w:r>
      <w:r>
        <w:t>устройство</w:t>
      </w:r>
      <w:r>
        <w:tab/>
      </w:r>
      <w:r>
        <w:t>Российской</w:t>
      </w:r>
      <w:r>
        <w:tab/>
      </w:r>
      <w:r>
        <w:t>Федерации.</w:t>
      </w:r>
      <w:r>
        <w:rPr>
          <w:spacing w:val="1"/>
        </w:rPr>
        <w:t xml:space="preserve"> </w:t>
      </w:r>
      <w:r>
        <w:t>Субъекты</w:t>
      </w:r>
      <w:r>
        <w:rPr>
          <w:spacing w:val="49"/>
        </w:rPr>
        <w:t xml:space="preserve"> </w:t>
      </w:r>
      <w:r>
        <w:t>Российской</w:t>
      </w:r>
      <w:r>
        <w:rPr>
          <w:spacing w:val="48"/>
        </w:rPr>
        <w:t xml:space="preserve"> </w:t>
      </w:r>
      <w:r>
        <w:t>Федерации:</w:t>
      </w:r>
      <w:r>
        <w:rPr>
          <w:spacing w:val="49"/>
        </w:rPr>
        <w:t xml:space="preserve"> </w:t>
      </w:r>
      <w:r>
        <w:t>республика,</w:t>
      </w:r>
      <w:r>
        <w:rPr>
          <w:spacing w:val="47"/>
        </w:rPr>
        <w:t xml:space="preserve"> </w:t>
      </w:r>
      <w:r>
        <w:t>край,</w:t>
      </w:r>
      <w:r>
        <w:rPr>
          <w:spacing w:val="47"/>
        </w:rPr>
        <w:t xml:space="preserve"> </w:t>
      </w:r>
      <w:r>
        <w:t>область,</w:t>
      </w:r>
      <w:r>
        <w:rPr>
          <w:spacing w:val="47"/>
        </w:rPr>
        <w:t xml:space="preserve"> </w:t>
      </w:r>
      <w:r>
        <w:t>город</w:t>
      </w:r>
      <w:r>
        <w:rPr>
          <w:spacing w:val="49"/>
        </w:rPr>
        <w:t xml:space="preserve"> </w:t>
      </w:r>
      <w:r>
        <w:t>федерального</w:t>
      </w:r>
      <w:r>
        <w:rPr>
          <w:spacing w:val="-67"/>
        </w:rPr>
        <w:t xml:space="preserve"> </w:t>
      </w:r>
      <w:r>
        <w:t>значения,</w:t>
      </w:r>
      <w:r>
        <w:tab/>
      </w:r>
      <w:r>
        <w:tab/>
      </w:r>
      <w:r>
        <w:t>автономная</w:t>
      </w:r>
      <w:r>
        <w:tab/>
      </w:r>
      <w:r>
        <w:t>область,</w:t>
      </w:r>
      <w:r>
        <w:tab/>
      </w:r>
      <w:r>
        <w:t>автономный</w:t>
      </w:r>
      <w:r>
        <w:tab/>
      </w:r>
      <w:r>
        <w:t>округ.</w:t>
      </w:r>
      <w:r>
        <w:tab/>
      </w:r>
      <w:r>
        <w:t>Конституционный</w:t>
      </w:r>
      <w:r>
        <w:tab/>
      </w:r>
      <w:r>
        <w:rPr>
          <w:spacing w:val="-2"/>
        </w:rPr>
        <w:t>статус</w:t>
      </w:r>
      <w:r>
        <w:rPr>
          <w:spacing w:val="-67"/>
        </w:rPr>
        <w:t xml:space="preserve"> </w:t>
      </w:r>
      <w:r>
        <w:t>субъектов</w:t>
      </w:r>
      <w:r>
        <w:rPr>
          <w:spacing w:val="-4"/>
        </w:rPr>
        <w:t xml:space="preserve"> </w:t>
      </w:r>
      <w:r>
        <w:t>Российской Федерации.</w:t>
      </w:r>
    </w:p>
    <w:p w14:paraId="E5120000">
      <w:pPr>
        <w:pStyle w:val="Style_1"/>
        <w:ind w:firstLine="0" w:left="1267"/>
        <w:jc w:val="left"/>
      </w:pPr>
      <w:r>
        <w:t>Местное</w:t>
      </w:r>
      <w:r>
        <w:rPr>
          <w:spacing w:val="-9"/>
        </w:rPr>
        <w:t xml:space="preserve"> </w:t>
      </w:r>
      <w:r>
        <w:t>самоуправление.</w:t>
      </w:r>
    </w:p>
    <w:p w14:paraId="E6120000">
      <w:pPr>
        <w:pStyle w:val="Style_1"/>
        <w:ind w:firstLine="761" w:left="506" w:right="1080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-67"/>
        </w:rPr>
        <w:t xml:space="preserve"> </w:t>
      </w:r>
      <w:r>
        <w:t>прав,</w:t>
      </w:r>
      <w:r>
        <w:rPr>
          <w:spacing w:val="-4"/>
        </w:rPr>
        <w:t xml:space="preserve"> </w:t>
      </w:r>
      <w:r>
        <w:t>свобод и</w:t>
      </w:r>
      <w:r>
        <w:rPr>
          <w:spacing w:val="-5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E7120000">
      <w:pPr>
        <w:pStyle w:val="Style_3"/>
        <w:numPr>
          <w:ilvl w:val="2"/>
          <w:numId w:val="81"/>
        </w:numPr>
        <w:tabs>
          <w:tab w:leader="none" w:pos="2322" w:val="left"/>
        </w:tabs>
        <w:spacing w:before="1" w:line="322" w:lineRule="exact"/>
        <w:ind w:hanging="1055" w:left="2321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отношений.</w:t>
      </w:r>
    </w:p>
    <w:p w14:paraId="E8120000">
      <w:pPr>
        <w:pStyle w:val="Style_1"/>
        <w:ind w:firstLine="761" w:left="506" w:right="1085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групп.</w:t>
      </w:r>
    </w:p>
    <w:p w14:paraId="E9120000">
      <w:pPr>
        <w:pStyle w:val="Style_1"/>
        <w:spacing w:line="321" w:lineRule="exact"/>
        <w:ind w:firstLine="0" w:left="1267"/>
      </w:pPr>
      <w:r>
        <w:t>Социальная</w:t>
      </w:r>
      <w:r>
        <w:rPr>
          <w:spacing w:val="-6"/>
        </w:rPr>
        <w:t xml:space="preserve"> </w:t>
      </w:r>
      <w:r>
        <w:t>мобильность.</w:t>
      </w:r>
    </w:p>
    <w:p w14:paraId="EA120000">
      <w:pPr>
        <w:pStyle w:val="Style_1"/>
        <w:ind w:firstLine="761" w:left="506" w:right="1089"/>
      </w:pPr>
      <w:r>
        <w:t>Социальный статус человека в обществе. Социальные роли. Ролевой набор</w:t>
      </w:r>
      <w:r>
        <w:rPr>
          <w:spacing w:val="1"/>
        </w:rPr>
        <w:t xml:space="preserve"> </w:t>
      </w:r>
      <w:r>
        <w:t>по</w:t>
      </w:r>
      <w:r>
        <w:t>дростка.</w:t>
      </w:r>
    </w:p>
    <w:p w14:paraId="EB120000">
      <w:pPr>
        <w:pStyle w:val="Style_1"/>
        <w:spacing w:before="1"/>
        <w:ind w:firstLine="0" w:left="1267"/>
      </w:pPr>
      <w:r>
        <w:t>Социализация</w:t>
      </w:r>
      <w:r>
        <w:rPr>
          <w:spacing w:val="-5"/>
        </w:rPr>
        <w:t xml:space="preserve"> </w:t>
      </w:r>
      <w:r>
        <w:t>личности.</w:t>
      </w:r>
    </w:p>
    <w:p w14:paraId="EC120000">
      <w:pPr>
        <w:pStyle w:val="Style_1"/>
        <w:spacing w:line="322" w:lineRule="exact"/>
        <w:ind w:firstLine="0" w:left="1267"/>
      </w:pPr>
      <w:r>
        <w:t>Роль</w:t>
      </w:r>
      <w:r>
        <w:rPr>
          <w:spacing w:val="39"/>
        </w:rPr>
        <w:t xml:space="preserve"> </w:t>
      </w:r>
      <w:r>
        <w:t>семьи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социализации</w:t>
      </w:r>
      <w:r>
        <w:rPr>
          <w:spacing w:val="46"/>
        </w:rPr>
        <w:t xml:space="preserve"> </w:t>
      </w:r>
      <w:r>
        <w:t>личности.</w:t>
      </w:r>
      <w:r>
        <w:rPr>
          <w:spacing w:val="39"/>
        </w:rPr>
        <w:t xml:space="preserve"> </w:t>
      </w:r>
      <w:r>
        <w:t>Функции</w:t>
      </w:r>
      <w:r>
        <w:rPr>
          <w:spacing w:val="44"/>
        </w:rPr>
        <w:t xml:space="preserve"> </w:t>
      </w:r>
      <w:r>
        <w:t>семьи.</w:t>
      </w:r>
      <w:r>
        <w:rPr>
          <w:spacing w:val="41"/>
        </w:rPr>
        <w:t xml:space="preserve"> </w:t>
      </w:r>
      <w:r>
        <w:t>Семейные</w:t>
      </w:r>
      <w:r>
        <w:rPr>
          <w:spacing w:val="39"/>
        </w:rPr>
        <w:t xml:space="preserve"> </w:t>
      </w:r>
      <w:r>
        <w:t>ценности.</w:t>
      </w:r>
    </w:p>
    <w:p w14:paraId="ED120000">
      <w:pPr>
        <w:pStyle w:val="Style_1"/>
        <w:spacing w:line="322" w:lineRule="exact"/>
        <w:ind w:firstLine="0" w:left="506"/>
      </w:pPr>
      <w:r>
        <w:t>Основные</w:t>
      </w:r>
      <w:r>
        <w:rPr>
          <w:spacing w:val="-8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семьи.</w:t>
      </w:r>
    </w:p>
    <w:p w14:paraId="EE120000">
      <w:pPr>
        <w:pStyle w:val="Style_1"/>
        <w:ind w:firstLine="761" w:left="506" w:right="1091"/>
      </w:pPr>
      <w:r>
        <w:t>Этнос и нация. Россия - многонациональное государство. Этносы и нации в</w:t>
      </w:r>
      <w:r>
        <w:rPr>
          <w:spacing w:val="1"/>
        </w:rPr>
        <w:t xml:space="preserve"> </w:t>
      </w:r>
      <w:r>
        <w:t>диалоге</w:t>
      </w:r>
      <w:r>
        <w:rPr>
          <w:spacing w:val="-1"/>
        </w:rPr>
        <w:t xml:space="preserve"> </w:t>
      </w:r>
      <w:r>
        <w:t>культур.</w:t>
      </w:r>
    </w:p>
    <w:p w14:paraId="EF120000">
      <w:pPr>
        <w:pStyle w:val="Style_1"/>
        <w:ind w:firstLine="761" w:left="506" w:right="1080"/>
      </w:pPr>
      <w:r>
        <w:rPr>
          <w:spacing w:val="-1"/>
        </w:rPr>
        <w:t>Социальная</w:t>
      </w:r>
      <w:r>
        <w:rPr>
          <w:spacing w:val="-17"/>
        </w:rPr>
        <w:t xml:space="preserve"> </w:t>
      </w:r>
      <w:r>
        <w:rPr>
          <w:spacing w:val="-1"/>
        </w:rPr>
        <w:t>политика</w:t>
      </w:r>
      <w:r>
        <w:rPr>
          <w:spacing w:val="-13"/>
        </w:rPr>
        <w:t xml:space="preserve"> </w:t>
      </w:r>
      <w:r>
        <w:t>Российского</w:t>
      </w:r>
      <w:r>
        <w:rPr>
          <w:spacing w:val="-11"/>
        </w:rPr>
        <w:t xml:space="preserve"> </w:t>
      </w:r>
      <w:r>
        <w:t>государства.</w:t>
      </w:r>
      <w:r>
        <w:rPr>
          <w:spacing w:val="-15"/>
        </w:rPr>
        <w:t xml:space="preserve"> </w:t>
      </w:r>
      <w:r>
        <w:t>Социальные</w:t>
      </w:r>
      <w:r>
        <w:rPr>
          <w:spacing w:val="-14"/>
        </w:rPr>
        <w:t xml:space="preserve"> </w:t>
      </w:r>
      <w:r>
        <w:t>конфликты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пути</w:t>
      </w:r>
      <w:r>
        <w:rPr>
          <w:spacing w:val="-68"/>
        </w:rPr>
        <w:t xml:space="preserve"> </w:t>
      </w:r>
      <w:r>
        <w:t>их разрешения. Отклоняющееся поведение. Опасность наркомании и 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и личная 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жизни.</w:t>
      </w:r>
    </w:p>
    <w:p w14:paraId="F0120000">
      <w:pPr>
        <w:pStyle w:val="Style_3"/>
        <w:numPr>
          <w:ilvl w:val="2"/>
          <w:numId w:val="81"/>
        </w:numPr>
        <w:tabs>
          <w:tab w:leader="none" w:pos="2322" w:val="left"/>
        </w:tabs>
        <w:ind w:hanging="1055" w:left="2321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совр</w:t>
      </w:r>
      <w:r>
        <w:rPr>
          <w:sz w:val="28"/>
        </w:rPr>
        <w:t>еменном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6"/>
          <w:sz w:val="28"/>
        </w:rPr>
        <w:t xml:space="preserve"> </w:t>
      </w:r>
      <w:r>
        <w:rPr>
          <w:sz w:val="28"/>
        </w:rPr>
        <w:t>мире.</w:t>
      </w:r>
    </w:p>
    <w:p w14:paraId="F1120000">
      <w:pPr>
        <w:pStyle w:val="Style_1"/>
        <w:spacing w:before="1"/>
        <w:ind w:firstLine="761" w:left="506" w:right="1094"/>
      </w:pPr>
      <w:r>
        <w:t>Информационное общество. Сущность глобализации. Причины, проявления и</w:t>
      </w:r>
      <w:r>
        <w:rPr>
          <w:spacing w:val="1"/>
        </w:rPr>
        <w:t xml:space="preserve"> </w:t>
      </w:r>
      <w:r>
        <w:t>последствия</w:t>
      </w:r>
      <w:r>
        <w:rPr>
          <w:spacing w:val="21"/>
        </w:rPr>
        <w:t xml:space="preserve"> </w:t>
      </w:r>
      <w:r>
        <w:t>глобализации,</w:t>
      </w:r>
      <w:r>
        <w:rPr>
          <w:spacing w:val="21"/>
        </w:rPr>
        <w:t xml:space="preserve"> </w:t>
      </w:r>
      <w:r>
        <w:t>её</w:t>
      </w:r>
      <w:r>
        <w:rPr>
          <w:spacing w:val="18"/>
        </w:rPr>
        <w:t xml:space="preserve"> </w:t>
      </w:r>
      <w:r>
        <w:t>противоречия.</w:t>
      </w:r>
      <w:r>
        <w:rPr>
          <w:spacing w:val="21"/>
        </w:rPr>
        <w:t xml:space="preserve"> </w:t>
      </w:r>
      <w:r>
        <w:t>Глобальные</w:t>
      </w:r>
      <w:r>
        <w:rPr>
          <w:spacing w:val="17"/>
        </w:rPr>
        <w:t xml:space="preserve"> </w:t>
      </w:r>
      <w:r>
        <w:t>проблемы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возможности</w:t>
      </w:r>
    </w:p>
    <w:p w14:paraId="F2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F3120000">
      <w:pPr>
        <w:pStyle w:val="Style_1"/>
        <w:spacing w:before="148" w:line="322" w:lineRule="exact"/>
        <w:ind/>
        <w:jc w:val="left"/>
      </w:pPr>
      <w:r>
        <w:t>их</w:t>
      </w:r>
      <w:r>
        <w:rPr>
          <w:spacing w:val="-9"/>
        </w:rPr>
        <w:t xml:space="preserve"> </w:t>
      </w:r>
      <w:r>
        <w:t>решения.</w:t>
      </w:r>
      <w:r>
        <w:rPr>
          <w:spacing w:val="-3"/>
        </w:rPr>
        <w:t xml:space="preserve"> </w:t>
      </w:r>
      <w:r>
        <w:t>Экологическая</w:t>
      </w:r>
      <w:r>
        <w:rPr>
          <w:spacing w:val="-2"/>
        </w:rPr>
        <w:t xml:space="preserve"> </w:t>
      </w:r>
      <w:r>
        <w:t>ситуация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улучшения.</w:t>
      </w:r>
    </w:p>
    <w:p w14:paraId="F4120000">
      <w:pPr>
        <w:pStyle w:val="Style_1"/>
        <w:ind w:firstLine="0" w:left="1932"/>
        <w:jc w:val="left"/>
      </w:pPr>
      <w:r>
        <w:rPr>
          <w:spacing w:val="-1"/>
        </w:rPr>
        <w:t>Молодёжь</w:t>
      </w:r>
      <w:r>
        <w:rPr>
          <w:spacing w:val="-15"/>
        </w:rPr>
        <w:t xml:space="preserve"> </w:t>
      </w:r>
      <w:r>
        <w:rPr>
          <w:spacing w:val="-1"/>
        </w:rPr>
        <w:t>-</w:t>
      </w:r>
      <w:r>
        <w:rPr>
          <w:spacing w:val="-13"/>
        </w:rPr>
        <w:t xml:space="preserve"> </w:t>
      </w:r>
      <w:r>
        <w:t>активный</w:t>
      </w:r>
      <w:r>
        <w:rPr>
          <w:spacing w:val="-14"/>
        </w:rPr>
        <w:t xml:space="preserve"> </w:t>
      </w:r>
      <w:r>
        <w:t>участник</w:t>
      </w:r>
      <w:r>
        <w:rPr>
          <w:spacing w:val="-15"/>
        </w:rPr>
        <w:t xml:space="preserve"> </w:t>
      </w:r>
      <w:r>
        <w:t>общественной</w:t>
      </w:r>
      <w:r>
        <w:rPr>
          <w:spacing w:val="-18"/>
        </w:rPr>
        <w:t xml:space="preserve"> </w:t>
      </w:r>
      <w:r>
        <w:t>жизни.</w:t>
      </w:r>
      <w:r>
        <w:rPr>
          <w:spacing w:val="-13"/>
        </w:rPr>
        <w:t xml:space="preserve"> </w:t>
      </w:r>
      <w:r>
        <w:t>Волонтёрское</w:t>
      </w:r>
      <w:r>
        <w:rPr>
          <w:spacing w:val="-16"/>
        </w:rPr>
        <w:t xml:space="preserve"> </w:t>
      </w:r>
      <w:r>
        <w:t>движение.</w:t>
      </w:r>
      <w:r>
        <w:rPr>
          <w:spacing w:val="-67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настоящего и</w:t>
      </w:r>
      <w:r>
        <w:rPr>
          <w:spacing w:val="-7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Непрерывное</w:t>
      </w:r>
      <w:r>
        <w:rPr>
          <w:spacing w:val="-7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карьера.</w:t>
      </w:r>
    </w:p>
    <w:p w14:paraId="F5120000">
      <w:pPr>
        <w:pStyle w:val="Style_1"/>
        <w:ind w:firstLine="760"/>
        <w:jc w:val="left"/>
      </w:pPr>
      <w:r>
        <w:t>Здоровый</w:t>
      </w:r>
      <w:r>
        <w:rPr>
          <w:spacing w:val="54"/>
        </w:rPr>
        <w:t xml:space="preserve"> </w:t>
      </w:r>
      <w:r>
        <w:t>образ</w:t>
      </w:r>
      <w:r>
        <w:rPr>
          <w:spacing w:val="53"/>
        </w:rPr>
        <w:t xml:space="preserve"> </w:t>
      </w:r>
      <w:r>
        <w:t>жизни.</w:t>
      </w:r>
      <w:r>
        <w:rPr>
          <w:spacing w:val="57"/>
        </w:rPr>
        <w:t xml:space="preserve"> </w:t>
      </w:r>
      <w:r>
        <w:t>Социальная</w:t>
      </w:r>
      <w:r>
        <w:rPr>
          <w:spacing w:val="5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личная</w:t>
      </w:r>
      <w:r>
        <w:rPr>
          <w:spacing w:val="59"/>
        </w:rPr>
        <w:t xml:space="preserve"> </w:t>
      </w:r>
      <w:r>
        <w:t>значимость</w:t>
      </w:r>
      <w:r>
        <w:rPr>
          <w:spacing w:val="50"/>
        </w:rPr>
        <w:t xml:space="preserve"> </w:t>
      </w:r>
      <w:r>
        <w:t>здорового</w:t>
      </w:r>
      <w:r>
        <w:rPr>
          <w:spacing w:val="57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Мода</w:t>
      </w:r>
      <w:r>
        <w:rPr>
          <w:spacing w:val="-5"/>
        </w:rPr>
        <w:t xml:space="preserve"> </w:t>
      </w:r>
      <w:r>
        <w:t>и спорт.</w:t>
      </w:r>
    </w:p>
    <w:p w14:paraId="F6120000">
      <w:pPr>
        <w:pStyle w:val="Style_1"/>
        <w:tabs>
          <w:tab w:leader="none" w:pos="3800" w:val="left"/>
          <w:tab w:leader="none" w:pos="4853" w:val="left"/>
          <w:tab w:leader="none" w:pos="5727" w:val="left"/>
          <w:tab w:leader="none" w:pos="6102" w:val="left"/>
          <w:tab w:leader="none" w:pos="8188" w:val="left"/>
          <w:tab w:leader="none" w:pos="8812" w:val="left"/>
          <w:tab w:leader="none" w:pos="9477" w:val="left"/>
          <w:tab w:leader="none" w:pos="10855" w:val="left"/>
        </w:tabs>
        <w:spacing w:line="321" w:lineRule="exact"/>
        <w:ind w:firstLine="0" w:left="1932"/>
        <w:jc w:val="left"/>
      </w:pPr>
      <w:r>
        <w:t>Современные</w:t>
      </w:r>
      <w:r>
        <w:tab/>
      </w:r>
      <w:r>
        <w:t>формы</w:t>
      </w:r>
      <w:r>
        <w:tab/>
      </w:r>
      <w:r>
        <w:t>связи</w:t>
      </w:r>
      <w:r>
        <w:tab/>
      </w:r>
      <w:r>
        <w:t>и</w:t>
      </w:r>
      <w:r>
        <w:tab/>
      </w:r>
      <w:r>
        <w:t>коммуникации:</w:t>
      </w:r>
      <w:r>
        <w:tab/>
      </w:r>
      <w:r>
        <w:t>как</w:t>
      </w:r>
      <w:r>
        <w:tab/>
      </w:r>
      <w:r>
        <w:t>они</w:t>
      </w:r>
      <w:r>
        <w:tab/>
      </w:r>
      <w:r>
        <w:t>изменили</w:t>
      </w:r>
      <w:r>
        <w:tab/>
      </w:r>
      <w:r>
        <w:t>мир.</w:t>
      </w:r>
    </w:p>
    <w:p w14:paraId="F7120000">
      <w:pPr>
        <w:pStyle w:val="Style_1"/>
        <w:ind/>
        <w:jc w:val="left"/>
      </w:pPr>
      <w:r>
        <w:t>Особенности</w:t>
      </w:r>
      <w:r>
        <w:rPr>
          <w:spacing w:val="-10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виртуальном</w:t>
      </w:r>
      <w:r>
        <w:rPr>
          <w:spacing w:val="-6"/>
        </w:rPr>
        <w:t xml:space="preserve"> </w:t>
      </w:r>
      <w:r>
        <w:t>пространстве.</w:t>
      </w:r>
    </w:p>
    <w:p w14:paraId="F8120000">
      <w:pPr>
        <w:pStyle w:val="Style_1"/>
        <w:spacing w:before="2" w:line="322" w:lineRule="exact"/>
        <w:ind w:firstLine="0" w:left="1932"/>
        <w:jc w:val="left"/>
      </w:pPr>
      <w:r>
        <w:t>Перспективы</w:t>
      </w:r>
      <w:r>
        <w:rPr>
          <w:spacing w:val="-7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общества.</w:t>
      </w:r>
    </w:p>
    <w:p w14:paraId="F9120000">
      <w:pPr>
        <w:pStyle w:val="Style_3"/>
        <w:numPr>
          <w:ilvl w:val="1"/>
          <w:numId w:val="81"/>
        </w:numPr>
        <w:tabs>
          <w:tab w:leader="none" w:pos="2779" w:val="left"/>
          <w:tab w:leader="none" w:pos="2780" w:val="left"/>
        </w:tabs>
        <w:spacing w:line="322" w:lineRule="exact"/>
        <w:ind w:hanging="848" w:left="2779"/>
        <w:jc w:val="left"/>
        <w:rPr>
          <w:sz w:val="28"/>
        </w:rPr>
      </w:pPr>
      <w:r>
        <w:rPr>
          <w:sz w:val="28"/>
        </w:rPr>
        <w:t>Планируемые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обществознанию.</w:t>
      </w:r>
    </w:p>
    <w:p w14:paraId="FA120000">
      <w:pPr>
        <w:pStyle w:val="Style_3"/>
        <w:numPr>
          <w:ilvl w:val="2"/>
          <w:numId w:val="83"/>
        </w:numPr>
        <w:tabs>
          <w:tab w:leader="none" w:pos="2912" w:val="left"/>
        </w:tabs>
        <w:ind w:firstLine="761" w:right="41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 ими в жизни, во взаимодействии с другими людьми, при 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в процессе развития у обучающихся установки на решение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 социальной направленности и опыта конструктивного социального поведения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 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 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части:</w:t>
      </w:r>
    </w:p>
    <w:p w14:paraId="FB120000">
      <w:pPr>
        <w:pStyle w:val="Style_3"/>
        <w:numPr>
          <w:ilvl w:val="3"/>
          <w:numId w:val="83"/>
        </w:numPr>
        <w:tabs>
          <w:tab w:leader="none" w:pos="2254" w:val="left"/>
        </w:tabs>
        <w:ind w:firstLine="760" w:right="411"/>
        <w:jc w:val="both"/>
        <w:rPr>
          <w:sz w:val="28"/>
        </w:rPr>
      </w:pPr>
      <w:r>
        <w:rPr>
          <w:sz w:val="28"/>
        </w:rPr>
        <w:t>гражда</w:t>
      </w:r>
      <w:r>
        <w:rPr>
          <w:sz w:val="28"/>
        </w:rPr>
        <w:t>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и реализации его прав, уважение прав, свобод и законных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 сообщества, родного края, страны, непри</w:t>
      </w:r>
      <w:r>
        <w:rPr>
          <w:sz w:val="28"/>
        </w:rPr>
        <w:t>ятие любых форм 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 представление об основных правах, свободах и обязанностях 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 готовность к разнообразной созидательной деятельности,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 готовно</w:t>
      </w:r>
      <w:r>
        <w:rPr>
          <w:sz w:val="28"/>
        </w:rPr>
        <w:t>сть к участию в гуманитарной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(волонтёрство,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4"/>
          <w:sz w:val="28"/>
        </w:rPr>
        <w:t xml:space="preserve"> </w:t>
      </w:r>
      <w:r>
        <w:rPr>
          <w:sz w:val="28"/>
        </w:rPr>
        <w:t>нуждающимся в</w:t>
      </w:r>
      <w:r>
        <w:rPr>
          <w:spacing w:val="-5"/>
          <w:sz w:val="28"/>
        </w:rPr>
        <w:t xml:space="preserve"> </w:t>
      </w:r>
      <w:r>
        <w:rPr>
          <w:sz w:val="28"/>
        </w:rPr>
        <w:t>ней);</w:t>
      </w:r>
    </w:p>
    <w:p w14:paraId="FC120000">
      <w:pPr>
        <w:pStyle w:val="Style_3"/>
        <w:numPr>
          <w:ilvl w:val="3"/>
          <w:numId w:val="83"/>
        </w:numPr>
        <w:tabs>
          <w:tab w:leader="none" w:pos="2247" w:val="left"/>
        </w:tabs>
        <w:ind w:firstLine="760" w:right="452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4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35"/>
          <w:sz w:val="28"/>
        </w:rPr>
        <w:t xml:space="preserve"> </w:t>
      </w:r>
      <w:r>
        <w:rPr>
          <w:sz w:val="28"/>
        </w:rPr>
        <w:t>проявление</w:t>
      </w:r>
    </w:p>
    <w:p w14:paraId="FD12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FE120000">
      <w:pPr>
        <w:pStyle w:val="Style_1"/>
        <w:spacing w:before="148"/>
        <w:ind w:firstLine="0" w:left="506" w:right="1074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своего края, народов России, ценностное отношение к достижениям своей Родины 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достижениям народа, уважение к символ</w:t>
      </w:r>
      <w:r>
        <w:t>ам России, государственным праздникам,</w:t>
      </w:r>
      <w:r>
        <w:rPr>
          <w:spacing w:val="1"/>
        </w:rPr>
        <w:t xml:space="preserve"> </w:t>
      </w:r>
      <w:r>
        <w:t>историческому,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 в</w:t>
      </w:r>
      <w:r>
        <w:rPr>
          <w:spacing w:val="-2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</w:t>
      </w:r>
    </w:p>
    <w:p w14:paraId="FF120000">
      <w:pPr>
        <w:pStyle w:val="Style_3"/>
        <w:numPr>
          <w:ilvl w:val="3"/>
          <w:numId w:val="83"/>
        </w:numPr>
        <w:tabs>
          <w:tab w:leader="none" w:pos="1926" w:val="left"/>
        </w:tabs>
        <w:ind w:firstLine="761" w:left="506" w:right="1075"/>
        <w:jc w:val="both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 нормы в ситуациях нравственного выбора, гото</w:t>
      </w:r>
      <w:r>
        <w:rPr>
          <w:sz w:val="28"/>
        </w:rPr>
        <w:t>вность оценивать своё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поведение и поступки других людей с позиции нравственных и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 с учётом осознания последствий поступков; активное неприятие 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поступков;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</w:t>
      </w:r>
      <w:r>
        <w:rPr>
          <w:sz w:val="28"/>
        </w:rPr>
        <w:t>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пространства;</w:t>
      </w:r>
    </w:p>
    <w:p w14:paraId="00130000">
      <w:pPr>
        <w:pStyle w:val="Style_3"/>
        <w:numPr>
          <w:ilvl w:val="3"/>
          <w:numId w:val="83"/>
        </w:numPr>
        <w:tabs>
          <w:tab w:leader="none" w:pos="1580" w:val="left"/>
        </w:tabs>
        <w:ind w:firstLine="739" w:left="506" w:right="1083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восприимчивость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 искусства, осознание важности художественной культуры как 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 и самовыражения, понимание ценности отечественного и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 этнических культурных традиций и народного творчества,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 искусства;</w:t>
      </w:r>
    </w:p>
    <w:p w14:paraId="01130000">
      <w:pPr>
        <w:pStyle w:val="Style_3"/>
        <w:numPr>
          <w:ilvl w:val="3"/>
          <w:numId w:val="83"/>
        </w:numPr>
        <w:tabs>
          <w:tab w:leader="none" w:pos="1590" w:val="left"/>
        </w:tabs>
        <w:ind w:firstLine="739" w:left="506" w:right="1074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</w:t>
      </w:r>
      <w:r>
        <w:rPr>
          <w:sz w:val="28"/>
        </w:rPr>
        <w:t>ионального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-14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3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жизни;</w:t>
      </w:r>
      <w:r>
        <w:rPr>
          <w:spacing w:val="-15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68"/>
          <w:sz w:val="28"/>
        </w:rPr>
        <w:t xml:space="preserve"> </w:t>
      </w:r>
      <w:r>
        <w:rPr>
          <w:sz w:val="28"/>
        </w:rPr>
        <w:t>к своему здоровью и установка на здоровый образ жизни, осознание последствий 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 вредных привычек (употребление алкоголя, наркотиков, курение)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</w:t>
      </w:r>
      <w:r>
        <w:rPr>
          <w:sz w:val="28"/>
        </w:rPr>
        <w:t>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адаптироваться к стрессовым ситуациям и меняющимся 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том</w:t>
      </w:r>
      <w:r>
        <w:rPr>
          <w:spacing w:val="-9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0"/>
          <w:sz w:val="28"/>
        </w:rPr>
        <w:t xml:space="preserve"> </w:t>
      </w:r>
      <w:r>
        <w:rPr>
          <w:sz w:val="28"/>
        </w:rPr>
        <w:t>осмысляя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8"/>
          <w:sz w:val="28"/>
        </w:rPr>
        <w:t xml:space="preserve"> </w:t>
      </w:r>
      <w:r>
        <w:rPr>
          <w:sz w:val="28"/>
        </w:rPr>
        <w:t>опыт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осуждая,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 навыков рефлексии, признание своего права на ошибку и такого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02130000">
      <w:pPr>
        <w:pStyle w:val="Style_3"/>
        <w:numPr>
          <w:ilvl w:val="3"/>
          <w:numId w:val="83"/>
        </w:numPr>
        <w:tabs>
          <w:tab w:leader="none" w:pos="1578" w:val="left"/>
          <w:tab w:leader="none" w:pos="4688" w:val="left"/>
          <w:tab w:leader="none" w:pos="6140" w:val="left"/>
          <w:tab w:leader="none" w:pos="6670" w:val="left"/>
          <w:tab w:leader="none" w:pos="8010" w:val="left"/>
          <w:tab w:leader="none" w:pos="9193" w:val="left"/>
          <w:tab w:leader="none" w:pos="9582" w:val="left"/>
        </w:tabs>
        <w:spacing w:before="1"/>
        <w:ind w:firstLine="739" w:left="506" w:right="1087"/>
        <w:jc w:val="left"/>
        <w:rPr>
          <w:sz w:val="28"/>
        </w:rPr>
      </w:pPr>
      <w:r>
        <w:rPr>
          <w:sz w:val="28"/>
        </w:rPr>
        <w:t>трудового</w:t>
      </w:r>
      <w:r>
        <w:rPr>
          <w:spacing w:val="115"/>
          <w:sz w:val="28"/>
        </w:rPr>
        <w:t xml:space="preserve"> </w:t>
      </w:r>
      <w:r>
        <w:rPr>
          <w:sz w:val="28"/>
        </w:rPr>
        <w:t>воспитания:</w:t>
      </w:r>
      <w:r>
        <w:rPr>
          <w:sz w:val="28"/>
        </w:rPr>
        <w:tab/>
      </w:r>
      <w:r>
        <w:rPr>
          <w:sz w:val="28"/>
        </w:rPr>
        <w:t>установка</w:t>
      </w:r>
      <w:r>
        <w:rPr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sz w:val="28"/>
        </w:rPr>
        <w:t>активное</w:t>
      </w:r>
      <w:r>
        <w:rPr>
          <w:sz w:val="28"/>
        </w:rPr>
        <w:tab/>
      </w:r>
      <w:r>
        <w:rPr>
          <w:sz w:val="28"/>
        </w:rPr>
        <w:t>участие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задач</w:t>
      </w:r>
      <w:r>
        <w:rPr>
          <w:spacing w:val="3"/>
          <w:sz w:val="28"/>
        </w:rPr>
        <w:t xml:space="preserve"> </w:t>
      </w:r>
      <w:r>
        <w:rPr>
          <w:sz w:val="28"/>
        </w:rPr>
        <w:t>(в</w:t>
      </w:r>
      <w:r>
        <w:rPr>
          <w:spacing w:val="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"/>
          <w:sz w:val="28"/>
        </w:rPr>
        <w:t xml:space="preserve"> </w:t>
      </w:r>
      <w:r>
        <w:rPr>
          <w:sz w:val="28"/>
        </w:rPr>
        <w:t>семьи,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5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8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9"/>
          <w:sz w:val="28"/>
        </w:rPr>
        <w:t xml:space="preserve"> </w:t>
      </w:r>
      <w:r>
        <w:rPr>
          <w:sz w:val="28"/>
        </w:rPr>
        <w:t>края)</w:t>
      </w:r>
      <w:r>
        <w:rPr>
          <w:spacing w:val="20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6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способность</w:t>
      </w:r>
    </w:p>
    <w:p w14:paraId="03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04130000">
      <w:pPr>
        <w:pStyle w:val="Style_1"/>
        <w:spacing w:before="148"/>
        <w:ind w:right="430"/>
      </w:pPr>
      <w:r>
        <w:t>инициировать, планировать и самостоятельно выполнять такого рода деятельность,</w:t>
      </w:r>
      <w:r>
        <w:rPr>
          <w:spacing w:val="1"/>
        </w:rPr>
        <w:t xml:space="preserve"> </w:t>
      </w:r>
      <w:r>
        <w:t>интерес</w:t>
      </w:r>
    </w:p>
    <w:p w14:paraId="05130000">
      <w:pPr>
        <w:pStyle w:val="Style_1"/>
        <w:ind w:right="414"/>
      </w:pPr>
      <w:r>
        <w:t>к</w:t>
      </w:r>
      <w:r>
        <w:rPr>
          <w:spacing w:val="-15"/>
        </w:rPr>
        <w:t xml:space="preserve"> </w:t>
      </w:r>
      <w:r>
        <w:t>практическому</w:t>
      </w:r>
      <w:r>
        <w:rPr>
          <w:spacing w:val="-17"/>
        </w:rPr>
        <w:t xml:space="preserve"> </w:t>
      </w:r>
      <w:r>
        <w:t>изучению</w:t>
      </w:r>
      <w:r>
        <w:rPr>
          <w:spacing w:val="-13"/>
        </w:rPr>
        <w:t xml:space="preserve"> </w:t>
      </w:r>
      <w:r>
        <w:t>профессий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различного</w:t>
      </w:r>
      <w:r>
        <w:rPr>
          <w:spacing w:val="-11"/>
        </w:rPr>
        <w:t xml:space="preserve"> </w:t>
      </w:r>
      <w:r>
        <w:t>рода,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всей жизни для успешной профессиональной деятельности и 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 xml:space="preserve">образования и жизненных планов с учётом </w:t>
      </w:r>
      <w:r>
        <w:t>личных и общественных интересов и</w:t>
      </w:r>
      <w:r>
        <w:rPr>
          <w:spacing w:val="1"/>
        </w:rPr>
        <w:t xml:space="preserve"> </w:t>
      </w:r>
      <w:r>
        <w:t>потребностей;</w:t>
      </w:r>
    </w:p>
    <w:p w14:paraId="06130000">
      <w:pPr>
        <w:pStyle w:val="Style_3"/>
        <w:numPr>
          <w:ilvl w:val="3"/>
          <w:numId w:val="83"/>
        </w:numPr>
        <w:tabs>
          <w:tab w:leader="none" w:pos="2250" w:val="left"/>
        </w:tabs>
        <w:ind w:firstLine="739" w:right="40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и естественных наук для решения задач в области окружающей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 действий, приносящих вред окружающей среде; осознание своей роли как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гражданина и потребителя в условиях взаимосвязи природной, технологической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сред, готовность к участию в практической деятельности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направленности;</w:t>
      </w:r>
    </w:p>
    <w:p w14:paraId="07130000">
      <w:pPr>
        <w:pStyle w:val="Style_3"/>
        <w:numPr>
          <w:ilvl w:val="3"/>
          <w:numId w:val="83"/>
        </w:numPr>
        <w:tabs>
          <w:tab w:leader="none" w:pos="2262" w:val="left"/>
        </w:tabs>
        <w:ind w:firstLine="739" w:right="414"/>
        <w:jc w:val="both"/>
        <w:rPr>
          <w:sz w:val="28"/>
        </w:rPr>
      </w:pPr>
      <w:r>
        <w:rPr>
          <w:sz w:val="28"/>
        </w:rPr>
        <w:t>ценности научного познания: ориентация в деятельности на 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научны</w:t>
      </w:r>
      <w:r>
        <w:rPr>
          <w:sz w:val="28"/>
        </w:rPr>
        <w:t>х представлений об основных закономерностях развития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 общества, о взаимосвязях человека с природной и социальной 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</w:t>
      </w:r>
      <w:r>
        <w:rPr>
          <w:sz w:val="28"/>
        </w:rPr>
        <w:t>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 опыта, наблюдений, поступков и стремление совершенствовать 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благополучия.</w:t>
      </w:r>
    </w:p>
    <w:p w14:paraId="08130000">
      <w:pPr>
        <w:pStyle w:val="Style_3"/>
        <w:numPr>
          <w:ilvl w:val="2"/>
          <w:numId w:val="83"/>
        </w:numPr>
        <w:tabs>
          <w:tab w:leader="none" w:pos="2906" w:val="left"/>
          <w:tab w:leader="none" w:pos="2907" w:val="left"/>
        </w:tabs>
        <w:spacing w:line="240" w:lineRule="auto"/>
        <w:ind w:firstLine="739" w:right="415"/>
        <w:jc w:val="both"/>
        <w:rPr>
          <w:sz w:val="28"/>
        </w:rPr>
      </w:pPr>
      <w:r>
        <w:rPr>
          <w:sz w:val="28"/>
        </w:rPr>
        <w:t>Личностные результаты, обеспечивающие адаптацию обучающегося к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 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природной среды:</w:t>
      </w:r>
    </w:p>
    <w:p w14:paraId="09130000">
      <w:pPr>
        <w:pStyle w:val="Style_1"/>
        <w:ind w:firstLine="739" w:right="410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 деятельности возраста, норм и 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семью,</w:t>
      </w:r>
      <w:r>
        <w:rPr>
          <w:spacing w:val="1"/>
        </w:rPr>
        <w:t xml:space="preserve"> </w:t>
      </w:r>
      <w:r>
        <w:t>г</w:t>
      </w:r>
      <w:r>
        <w:t>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 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среды;</w:t>
      </w:r>
    </w:p>
    <w:p w14:paraId="0A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0B130000">
      <w:pPr>
        <w:pStyle w:val="Style_1"/>
        <w:spacing w:before="148"/>
        <w:ind w:firstLine="739" w:left="506" w:right="1084"/>
      </w:pPr>
      <w:r>
        <w:t>способность обучающихся во взаимодействии в условиях неопределенности,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-3"/>
        </w:rPr>
        <w:t xml:space="preserve"> </w:t>
      </w:r>
      <w:r>
        <w:t>опыту</w:t>
      </w:r>
      <w:r>
        <w:rPr>
          <w:spacing w:val="-9"/>
        </w:rPr>
        <w:t xml:space="preserve"> </w:t>
      </w:r>
      <w:r>
        <w:t>и знаниям</w:t>
      </w:r>
      <w:r>
        <w:rPr>
          <w:spacing w:val="-3"/>
        </w:rPr>
        <w:t xml:space="preserve"> </w:t>
      </w:r>
      <w:r>
        <w:t>других;</w:t>
      </w:r>
    </w:p>
    <w:p w14:paraId="0C130000">
      <w:pPr>
        <w:pStyle w:val="Style_1"/>
        <w:ind w:firstLine="739" w:left="506" w:right="1078"/>
      </w:pPr>
      <w:r>
        <w:t>способность действовать в условиях неопределенности, открытость опыту 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людей; осознавать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новые</w:t>
      </w:r>
      <w:r>
        <w:rPr>
          <w:spacing w:val="-5"/>
        </w:rPr>
        <w:t xml:space="preserve"> </w:t>
      </w:r>
      <w:r>
        <w:t>зна</w:t>
      </w:r>
      <w:r>
        <w:t>ния,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и компетенции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опыта других;</w:t>
      </w:r>
    </w:p>
    <w:p w14:paraId="0D130000">
      <w:pPr>
        <w:pStyle w:val="Style_1"/>
        <w:ind w:firstLine="761" w:left="506" w:right="1076"/>
      </w:pPr>
      <w:r>
        <w:t>навык выявления и связывания образов, способность формирования новых</w:t>
      </w:r>
      <w:r>
        <w:rPr>
          <w:spacing w:val="1"/>
        </w:rPr>
        <w:t xml:space="preserve"> </w:t>
      </w:r>
      <w:r>
        <w:t>знаний,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4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>способность</w:t>
      </w:r>
      <w:r>
        <w:rPr>
          <w:spacing w:val="-13"/>
        </w:rPr>
        <w:t xml:space="preserve"> </w:t>
      </w:r>
      <w:r>
        <w:t>формулировать</w:t>
      </w:r>
      <w:r>
        <w:rPr>
          <w:spacing w:val="-12"/>
        </w:rPr>
        <w:t xml:space="preserve"> </w:t>
      </w:r>
      <w:r>
        <w:t>идеи,</w:t>
      </w:r>
      <w:r>
        <w:rPr>
          <w:spacing w:val="-12"/>
        </w:rPr>
        <w:t xml:space="preserve"> </w:t>
      </w:r>
      <w:r>
        <w:t>понятия,</w:t>
      </w:r>
      <w:r>
        <w:rPr>
          <w:spacing w:val="-11"/>
        </w:rPr>
        <w:t xml:space="preserve"> </w:t>
      </w:r>
      <w:r>
        <w:t>гипотезы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объектах</w:t>
      </w:r>
      <w:r>
        <w:rPr>
          <w:spacing w:val="-68"/>
        </w:rPr>
        <w:t xml:space="preserve"> </w:t>
      </w:r>
      <w:r>
        <w:t>и явлениях, в том числе ранее неизвестных, осознавать дефицит собственных знаний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-3"/>
        </w:rPr>
        <w:t xml:space="preserve"> </w:t>
      </w:r>
      <w:r>
        <w:t>своё развитие;</w:t>
      </w:r>
    </w:p>
    <w:p w14:paraId="0E130000">
      <w:pPr>
        <w:pStyle w:val="Style_1"/>
        <w:ind w:firstLine="761" w:left="506" w:right="1075"/>
      </w:pP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характерным</w:t>
      </w:r>
      <w:r>
        <w:rPr>
          <w:spacing w:val="-67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простейшими</w:t>
      </w:r>
      <w:r>
        <w:rPr>
          <w:spacing w:val="-67"/>
        </w:rPr>
        <w:t xml:space="preserve"> </w:t>
      </w:r>
      <w:r>
        <w:t>свойствами понятия, конкретизировать понятие примерами, использовать понятие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</w:p>
    <w:p w14:paraId="0F130000">
      <w:pPr>
        <w:pStyle w:val="Style_1"/>
        <w:ind w:firstLine="761" w:left="506" w:right="1082"/>
      </w:pPr>
      <w:r>
        <w:t>умение</w:t>
      </w:r>
      <w:r>
        <w:rPr>
          <w:spacing w:val="1"/>
        </w:rPr>
        <w:t xml:space="preserve"> </w:t>
      </w:r>
      <w:r>
        <w:t>анал</w:t>
      </w:r>
      <w:r>
        <w:t>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экономики;</w:t>
      </w:r>
    </w:p>
    <w:p w14:paraId="10130000">
      <w:pPr>
        <w:pStyle w:val="Style_1"/>
        <w:ind w:firstLine="761" w:left="506" w:right="1097"/>
      </w:pPr>
      <w:r>
        <w:t>умение оценивать свои действия с учётом влияния на окружающую среду,</w:t>
      </w:r>
      <w:r>
        <w:rPr>
          <w:spacing w:val="1"/>
        </w:rPr>
        <w:t xml:space="preserve"> </w:t>
      </w:r>
      <w:r>
        <w:t>достижений</w:t>
      </w:r>
      <w:r>
        <w:rPr>
          <w:spacing w:val="-9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вызовов,</w:t>
      </w:r>
      <w:r>
        <w:rPr>
          <w:spacing w:val="-6"/>
        </w:rPr>
        <w:t xml:space="preserve"> </w:t>
      </w:r>
      <w:r>
        <w:t>возможных</w:t>
      </w:r>
      <w:r>
        <w:rPr>
          <w:spacing w:val="-3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последствий;</w:t>
      </w:r>
    </w:p>
    <w:p w14:paraId="11130000">
      <w:pPr>
        <w:pStyle w:val="Style_1"/>
        <w:spacing w:before="1"/>
        <w:ind w:firstLine="761" w:left="506" w:right="1077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 изменения и их последствия, воспринимать стрессовую ситуацию как</w:t>
      </w:r>
      <w:r>
        <w:rPr>
          <w:spacing w:val="-67"/>
        </w:rPr>
        <w:t xml:space="preserve"> </w:t>
      </w:r>
      <w:r>
        <w:t>вызов,</w:t>
      </w:r>
      <w:r>
        <w:rPr>
          <w:spacing w:val="-5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контрмер;</w:t>
      </w:r>
    </w:p>
    <w:p w14:paraId="12130000">
      <w:pPr>
        <w:pStyle w:val="Style_1"/>
        <w:ind w:firstLine="761" w:left="506" w:right="1078"/>
      </w:pP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стресса,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принимаемые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действия,</w:t>
      </w:r>
      <w:r>
        <w:rPr>
          <w:spacing w:val="-13"/>
        </w:rPr>
        <w:t xml:space="preserve"> </w:t>
      </w:r>
      <w:r>
        <w:rPr>
          <w:spacing w:val="-1"/>
        </w:rPr>
        <w:t>формулировать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оценивать</w:t>
      </w:r>
      <w:r>
        <w:rPr>
          <w:spacing w:val="-15"/>
        </w:rPr>
        <w:t xml:space="preserve"> </w:t>
      </w:r>
      <w:r>
        <w:t>риски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последствия,</w:t>
      </w:r>
      <w:r>
        <w:rPr>
          <w:spacing w:val="-14"/>
        </w:rPr>
        <w:t xml:space="preserve"> </w:t>
      </w:r>
      <w:r>
        <w:t>формирова</w:t>
      </w:r>
      <w:r>
        <w:t>ть</w:t>
      </w:r>
      <w:r>
        <w:rPr>
          <w:spacing w:val="-10"/>
        </w:rPr>
        <w:t xml:space="preserve"> </w:t>
      </w:r>
      <w:r>
        <w:t>опыт,</w:t>
      </w:r>
      <w:r>
        <w:rPr>
          <w:spacing w:val="-17"/>
        </w:rPr>
        <w:t xml:space="preserve"> </w:t>
      </w:r>
      <w:r>
        <w:t>уметь</w:t>
      </w:r>
      <w:r>
        <w:rPr>
          <w:spacing w:val="-68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произошедшей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отсутствие гарантий успеха.</w:t>
      </w:r>
    </w:p>
    <w:p w14:paraId="13130000">
      <w:pPr>
        <w:pStyle w:val="Style_3"/>
        <w:numPr>
          <w:ilvl w:val="2"/>
          <w:numId w:val="83"/>
        </w:numPr>
        <w:tabs>
          <w:tab w:leader="none" w:pos="2247" w:val="left"/>
        </w:tabs>
        <w:ind w:firstLine="761" w:left="506" w:right="1087"/>
        <w:jc w:val="both"/>
        <w:rPr>
          <w:sz w:val="28"/>
        </w:rPr>
      </w:pPr>
      <w:r>
        <w:rPr>
          <w:sz w:val="28"/>
        </w:rPr>
        <w:t>В результате изучения обществознания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познавательные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2"/>
          <w:sz w:val="28"/>
        </w:rPr>
        <w:t xml:space="preserve"> </w:t>
      </w:r>
      <w:r>
        <w:rPr>
          <w:sz w:val="28"/>
        </w:rPr>
        <w:t>совместная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деятельность.</w:t>
      </w:r>
    </w:p>
    <w:p w14:paraId="14130000">
      <w:pPr>
        <w:pStyle w:val="Style_3"/>
        <w:numPr>
          <w:ilvl w:val="3"/>
          <w:numId w:val="84"/>
        </w:numPr>
        <w:tabs>
          <w:tab w:leader="none" w:pos="2458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8"/>
          <w:sz w:val="28"/>
        </w:rPr>
        <w:t xml:space="preserve"> </w:t>
      </w:r>
      <w:r>
        <w:rPr>
          <w:sz w:val="28"/>
        </w:rPr>
        <w:t>будут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базовые</w:t>
      </w:r>
    </w:p>
    <w:p w14:paraId="15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16130000">
      <w:pPr>
        <w:pStyle w:val="Style_1"/>
        <w:spacing w:before="148"/>
        <w:ind w:right="733"/>
        <w:jc w:val="left"/>
      </w:pPr>
      <w:r>
        <w:t>логические действия как часть познавательных униве</w:t>
      </w:r>
      <w:r>
        <w:t>рсальных учебных действий:</w:t>
      </w:r>
      <w:r>
        <w:rPr>
          <w:spacing w:val="-67"/>
        </w:rPr>
        <w:t xml:space="preserve"> </w:t>
      </w:r>
      <w:r>
        <w:t>выявлять и характеризовать существенные признаки социальных явлений и</w:t>
      </w:r>
      <w:r>
        <w:rPr>
          <w:spacing w:val="1"/>
        </w:rPr>
        <w:t xml:space="preserve"> </w:t>
      </w:r>
      <w:r>
        <w:t>процессов;</w:t>
      </w:r>
    </w:p>
    <w:p w14:paraId="17130000">
      <w:pPr>
        <w:pStyle w:val="Style_1"/>
        <w:ind w:firstLine="760"/>
        <w:jc w:val="left"/>
      </w:pPr>
      <w:r>
        <w:t>устанавливать</w:t>
      </w:r>
      <w:r>
        <w:rPr>
          <w:spacing w:val="21"/>
        </w:rPr>
        <w:t xml:space="preserve"> </w:t>
      </w:r>
      <w:r>
        <w:t>существенный</w:t>
      </w:r>
      <w:r>
        <w:rPr>
          <w:spacing w:val="25"/>
        </w:rPr>
        <w:t xml:space="preserve"> </w:t>
      </w:r>
      <w:r>
        <w:t>признак</w:t>
      </w:r>
      <w:r>
        <w:rPr>
          <w:spacing w:val="23"/>
        </w:rPr>
        <w:t xml:space="preserve"> </w:t>
      </w:r>
      <w:r>
        <w:t>классификации</w:t>
      </w:r>
      <w:r>
        <w:rPr>
          <w:spacing w:val="25"/>
        </w:rPr>
        <w:t xml:space="preserve"> </w:t>
      </w:r>
      <w:r>
        <w:t>социальных</w:t>
      </w:r>
      <w:r>
        <w:rPr>
          <w:spacing w:val="28"/>
        </w:rPr>
        <w:t xml:space="preserve"> </w:t>
      </w:r>
      <w:r>
        <w:t>фактов,</w:t>
      </w:r>
      <w:r>
        <w:rPr>
          <w:spacing w:val="-67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обобщения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сравнения,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 анализа;</w:t>
      </w:r>
    </w:p>
    <w:p w14:paraId="18130000">
      <w:pPr>
        <w:pStyle w:val="Style_1"/>
        <w:ind w:firstLine="760"/>
        <w:jc w:val="left"/>
      </w:pPr>
      <w:r>
        <w:t>с</w:t>
      </w:r>
      <w:r>
        <w:rPr>
          <w:spacing w:val="49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предложенной</w:t>
      </w:r>
      <w:r>
        <w:rPr>
          <w:spacing w:val="51"/>
        </w:rPr>
        <w:t xml:space="preserve"> </w:t>
      </w:r>
      <w:r>
        <w:t>задачи</w:t>
      </w:r>
      <w:r>
        <w:rPr>
          <w:spacing w:val="47"/>
        </w:rPr>
        <w:t xml:space="preserve"> </w:t>
      </w:r>
      <w:r>
        <w:t>выявлять</w:t>
      </w:r>
      <w:r>
        <w:rPr>
          <w:spacing w:val="44"/>
        </w:rPr>
        <w:t xml:space="preserve"> </w:t>
      </w:r>
      <w:r>
        <w:t>закономерности</w:t>
      </w:r>
      <w:r>
        <w:rPr>
          <w:spacing w:val="46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противоречия</w:t>
      </w:r>
      <w:r>
        <w:rPr>
          <w:spacing w:val="4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рассматриваемых фактах,</w:t>
      </w:r>
      <w:r>
        <w:rPr>
          <w:spacing w:val="-4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 наблюдениях;</w:t>
      </w:r>
    </w:p>
    <w:p w14:paraId="19130000">
      <w:pPr>
        <w:pStyle w:val="Style_1"/>
        <w:spacing w:before="1"/>
        <w:ind w:firstLine="760" w:right="706"/>
        <w:jc w:val="left"/>
      </w:pPr>
      <w:r>
        <w:t>предлагать критерии для выявления закономерностей и противоречий;</w:t>
      </w:r>
      <w:r>
        <w:rPr>
          <w:spacing w:val="1"/>
        </w:rPr>
        <w:t xml:space="preserve"> </w:t>
      </w:r>
      <w:r>
        <w:t>выявлять</w:t>
      </w:r>
      <w:r>
        <w:rPr>
          <w:spacing w:val="-13"/>
        </w:rPr>
        <w:t xml:space="preserve"> </w:t>
      </w:r>
      <w:r>
        <w:t>дефицит</w:t>
      </w:r>
      <w:r>
        <w:rPr>
          <w:spacing w:val="-10"/>
        </w:rPr>
        <w:t xml:space="preserve"> </w:t>
      </w:r>
      <w:r>
        <w:t>информации,</w:t>
      </w:r>
      <w:r>
        <w:rPr>
          <w:spacing w:val="-12"/>
        </w:rPr>
        <w:t xml:space="preserve"> </w:t>
      </w:r>
      <w:r>
        <w:t>данных,</w:t>
      </w:r>
      <w:r>
        <w:rPr>
          <w:spacing w:val="-9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67"/>
        </w:rPr>
        <w:t xml:space="preserve"> </w:t>
      </w:r>
      <w:r>
        <w:t>задачи;</w:t>
      </w:r>
    </w:p>
    <w:p w14:paraId="1A130000">
      <w:pPr>
        <w:pStyle w:val="Style_1"/>
        <w:ind w:firstLine="760"/>
        <w:jc w:val="left"/>
      </w:pPr>
      <w:r>
        <w:t>в</w:t>
      </w:r>
      <w:r>
        <w:t>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проводить</w:t>
      </w:r>
      <w:r>
        <w:rPr>
          <w:spacing w:val="-10"/>
        </w:rPr>
        <w:t xml:space="preserve"> </w:t>
      </w:r>
      <w:r>
        <w:t>выводы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использованием</w:t>
      </w:r>
      <w:r>
        <w:rPr>
          <w:spacing w:val="-8"/>
        </w:rPr>
        <w:t xml:space="preserve"> </w:t>
      </w:r>
      <w:r>
        <w:t>дедуктивных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индуктивных</w:t>
      </w:r>
      <w:r>
        <w:rPr>
          <w:spacing w:val="-4"/>
        </w:rPr>
        <w:t xml:space="preserve"> </w:t>
      </w:r>
      <w:r>
        <w:t>умозаключений,</w:t>
      </w:r>
      <w:r>
        <w:rPr>
          <w:spacing w:val="-67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 аналогии,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 взаимосвязях;</w:t>
      </w:r>
    </w:p>
    <w:p w14:paraId="1B130000">
      <w:pPr>
        <w:pStyle w:val="Style_1"/>
        <w:ind w:firstLine="760" w:right="417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2"/>
        </w:rPr>
        <w:t xml:space="preserve"> </w:t>
      </w:r>
      <w:r>
        <w:t>критериев).</w:t>
      </w:r>
    </w:p>
    <w:p w14:paraId="1C130000">
      <w:pPr>
        <w:pStyle w:val="Style_1"/>
        <w:spacing w:line="321" w:lineRule="exact"/>
        <w:ind w:firstLine="0" w:left="1932"/>
      </w:pPr>
      <w:r>
        <w:t>осознавать</w:t>
      </w:r>
      <w:r>
        <w:rPr>
          <w:spacing w:val="-14"/>
        </w:rPr>
        <w:t xml:space="preserve"> </w:t>
      </w:r>
      <w:r>
        <w:t>невозможность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9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вокруг.</w:t>
      </w:r>
    </w:p>
    <w:p w14:paraId="1D130000">
      <w:pPr>
        <w:pStyle w:val="Style_3"/>
        <w:numPr>
          <w:ilvl w:val="3"/>
          <w:numId w:val="84"/>
        </w:numPr>
        <w:tabs>
          <w:tab w:leader="none" w:pos="3118" w:val="left"/>
        </w:tabs>
        <w:ind w:firstLine="760" w:left="1171" w:right="41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</w:t>
      </w:r>
      <w:r>
        <w:rPr>
          <w:sz w:val="28"/>
        </w:rPr>
        <w:t>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1E130000">
      <w:pPr>
        <w:pStyle w:val="Style_1"/>
        <w:spacing w:before="2"/>
        <w:ind w:firstLine="760"/>
        <w:jc w:val="left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фиксирующие</w:t>
      </w:r>
      <w:r>
        <w:rPr>
          <w:spacing w:val="-2"/>
        </w:rPr>
        <w:t xml:space="preserve"> </w:t>
      </w:r>
      <w:r>
        <w:t>разрыв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  <w:r>
        <w:rPr>
          <w:spacing w:val="-67"/>
        </w:rPr>
        <w:t xml:space="preserve"> </w:t>
      </w:r>
      <w:r>
        <w:t>состоянием</w:t>
      </w:r>
      <w:r>
        <w:rPr>
          <w:spacing w:val="-8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объекта,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искомое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данное;</w:t>
      </w:r>
    </w:p>
    <w:p w14:paraId="1F130000">
      <w:pPr>
        <w:pStyle w:val="Style_1"/>
        <w:ind w:firstLine="760"/>
        <w:jc w:val="left"/>
      </w:pPr>
      <w:r>
        <w:t>формулировать</w:t>
      </w:r>
      <w:r>
        <w:rPr>
          <w:spacing w:val="43"/>
        </w:rPr>
        <w:t xml:space="preserve"> </w:t>
      </w:r>
      <w:r>
        <w:t>гипотезу</w:t>
      </w:r>
      <w:r>
        <w:rPr>
          <w:spacing w:val="36"/>
        </w:rPr>
        <w:t xml:space="preserve"> </w:t>
      </w:r>
      <w:r>
        <w:t>об</w:t>
      </w:r>
      <w:r>
        <w:rPr>
          <w:spacing w:val="49"/>
        </w:rPr>
        <w:t xml:space="preserve"> </w:t>
      </w:r>
      <w:r>
        <w:t>истинности</w:t>
      </w:r>
      <w:r>
        <w:rPr>
          <w:spacing w:val="47"/>
        </w:rPr>
        <w:t xml:space="preserve"> </w:t>
      </w:r>
      <w:r>
        <w:t>собственных</w:t>
      </w:r>
      <w:r>
        <w:rPr>
          <w:spacing w:val="50"/>
        </w:rPr>
        <w:t xml:space="preserve"> </w:t>
      </w:r>
      <w:r>
        <w:t>суждений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суждений</w:t>
      </w:r>
      <w:r>
        <w:rPr>
          <w:spacing w:val="-67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2"/>
        </w:rPr>
        <w:t xml:space="preserve"> </w:t>
      </w:r>
      <w:r>
        <w:t>мнение;</w:t>
      </w:r>
    </w:p>
    <w:p w14:paraId="20130000">
      <w:pPr>
        <w:pStyle w:val="Style_1"/>
        <w:ind w:firstLine="760" w:right="415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 установлению особенностей объекта и</w:t>
      </w:r>
      <w:r>
        <w:t>зучения, причинно-следственных связей 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14:paraId="21130000">
      <w:pPr>
        <w:pStyle w:val="Style_1"/>
        <w:ind w:firstLine="760" w:right="418"/>
      </w:pPr>
      <w:r>
        <w:t>оценивать на применимость и достоверность информацию, полученную в ходе</w:t>
      </w:r>
      <w:r>
        <w:rPr>
          <w:spacing w:val="-68"/>
        </w:rPr>
        <w:t xml:space="preserve"> </w:t>
      </w:r>
      <w:r>
        <w:t>исследования;</w:t>
      </w:r>
    </w:p>
    <w:p w14:paraId="22130000">
      <w:pPr>
        <w:pStyle w:val="Style_1"/>
        <w:ind w:firstLine="760" w:right="4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наблюдения,</w:t>
      </w:r>
      <w:r>
        <w:rPr>
          <w:spacing w:val="-3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владеть</w:t>
      </w:r>
      <w:r>
        <w:rPr>
          <w:spacing w:val="-5"/>
        </w:rPr>
        <w:t xml:space="preserve"> </w:t>
      </w:r>
      <w:r>
        <w:t>инструментами</w:t>
      </w:r>
      <w:r>
        <w:rPr>
          <w:spacing w:val="-2"/>
        </w:rPr>
        <w:t xml:space="preserve"> </w:t>
      </w:r>
      <w:r>
        <w:t>оценки</w:t>
      </w:r>
    </w:p>
    <w:p w14:paraId="23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24130000">
      <w:pPr>
        <w:pStyle w:val="Style_1"/>
        <w:spacing w:before="148" w:line="322" w:lineRule="exact"/>
        <w:ind w:firstLine="0" w:left="506"/>
      </w:pPr>
      <w:r>
        <w:t>достоверности</w:t>
      </w:r>
      <w:r>
        <w:rPr>
          <w:spacing w:val="-7"/>
        </w:rPr>
        <w:t xml:space="preserve"> </w:t>
      </w:r>
      <w:r>
        <w:t>полученных</w:t>
      </w:r>
      <w:r>
        <w:rPr>
          <w:spacing w:val="-5"/>
        </w:rPr>
        <w:t xml:space="preserve"> </w:t>
      </w:r>
      <w:r>
        <w:t>выводов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обобщений;</w:t>
      </w:r>
    </w:p>
    <w:p w14:paraId="25130000">
      <w:pPr>
        <w:pStyle w:val="Style_1"/>
        <w:ind w:firstLine="761" w:left="506" w:right="1087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аналогичных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сходных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контекстах.</w:t>
      </w:r>
    </w:p>
    <w:p w14:paraId="26130000">
      <w:pPr>
        <w:pStyle w:val="Style_3"/>
        <w:numPr>
          <w:ilvl w:val="3"/>
          <w:numId w:val="84"/>
        </w:numPr>
        <w:tabs>
          <w:tab w:leader="none" w:pos="3062" w:val="left"/>
          <w:tab w:leader="none" w:pos="3063" w:val="left"/>
          <w:tab w:leader="none" w:pos="5098" w:val="left"/>
          <w:tab w:leader="none" w:pos="8339" w:val="left"/>
        </w:tabs>
        <w:ind w:firstLine="761" w:left="506" w:right="2800"/>
        <w:jc w:val="both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pacing w:val="-3"/>
          <w:sz w:val="28"/>
        </w:rPr>
        <w:t>будут</w:t>
      </w:r>
      <w:r>
        <w:rPr>
          <w:spacing w:val="-6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работать</w:t>
      </w:r>
    </w:p>
    <w:p w14:paraId="27130000">
      <w:pPr>
        <w:pStyle w:val="Style_1"/>
        <w:tabs>
          <w:tab w:leader="none" w:pos="842" w:val="left"/>
          <w:tab w:leader="none" w:pos="2687" w:val="left"/>
          <w:tab w:leader="none" w:pos="3294" w:val="left"/>
          <w:tab w:leader="none" w:pos="4144" w:val="left"/>
          <w:tab w:leader="none" w:pos="6276" w:val="left"/>
          <w:tab w:leader="none" w:pos="8317" w:val="left"/>
          <w:tab w:leader="none" w:pos="9550" w:val="left"/>
        </w:tabs>
        <w:ind w:firstLine="0" w:left="506" w:right="1093"/>
        <w:jc w:val="right"/>
      </w:pPr>
      <w:r>
        <w:t>с</w:t>
      </w:r>
      <w:r>
        <w:tab/>
      </w:r>
      <w:r>
        <w:t>информацией</w:t>
      </w:r>
      <w:r>
        <w:tab/>
      </w:r>
      <w:r>
        <w:t>как</w:t>
      </w:r>
      <w:r>
        <w:tab/>
      </w:r>
      <w:r>
        <w:t>часть</w:t>
      </w:r>
      <w:r>
        <w:tab/>
      </w:r>
      <w:r>
        <w:t>познавательных</w:t>
      </w:r>
      <w:r>
        <w:tab/>
      </w:r>
      <w:r>
        <w:t>универсальных</w:t>
      </w:r>
      <w:r>
        <w:tab/>
      </w:r>
      <w:r>
        <w:t>учебных</w:t>
      </w:r>
      <w:r>
        <w:tab/>
      </w:r>
      <w:r>
        <w:rPr>
          <w:spacing w:val="-1"/>
        </w:rPr>
        <w:t>действий:</w:t>
      </w:r>
      <w:r>
        <w:rPr>
          <w:spacing w:val="-67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данных</w:t>
      </w:r>
      <w:r>
        <w:rPr>
          <w:spacing w:val="34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источников</w:t>
      </w:r>
      <w:r>
        <w:rPr>
          <w:spacing w:val="41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учётом</w:t>
      </w:r>
      <w:r>
        <w:rPr>
          <w:spacing w:val="35"/>
        </w:rPr>
        <w:t xml:space="preserve"> </w:t>
      </w:r>
      <w:r>
        <w:t>предложенной</w:t>
      </w:r>
      <w:r>
        <w:rPr>
          <w:spacing w:val="36"/>
        </w:rPr>
        <w:t xml:space="preserve"> </w:t>
      </w:r>
      <w:r>
        <w:t>учебной</w:t>
      </w:r>
      <w:r>
        <w:rPr>
          <w:spacing w:val="36"/>
        </w:rPr>
        <w:t xml:space="preserve"> </w:t>
      </w:r>
      <w:r>
        <w:t>задачи</w:t>
      </w:r>
      <w:r>
        <w:rPr>
          <w:spacing w:val="33"/>
        </w:rPr>
        <w:t xml:space="preserve"> </w:t>
      </w:r>
      <w:r>
        <w:t>и</w:t>
      </w:r>
    </w:p>
    <w:p w14:paraId="28130000">
      <w:pPr>
        <w:pStyle w:val="Style_1"/>
        <w:spacing w:line="322" w:lineRule="exact"/>
        <w:ind w:firstLine="0" w:left="506"/>
        <w:jc w:val="left"/>
      </w:pPr>
      <w:r>
        <w:t>заданных</w:t>
      </w:r>
      <w:r>
        <w:rPr>
          <w:spacing w:val="-6"/>
        </w:rPr>
        <w:t xml:space="preserve"> </w:t>
      </w:r>
      <w:r>
        <w:t>критериев;</w:t>
      </w:r>
    </w:p>
    <w:p w14:paraId="29130000">
      <w:pPr>
        <w:pStyle w:val="Style_1"/>
        <w:tabs>
          <w:tab w:leader="none" w:pos="2990" w:val="left"/>
          <w:tab w:leader="none" w:pos="5098" w:val="left"/>
          <w:tab w:leader="none" w:pos="8339" w:val="left"/>
        </w:tabs>
        <w:ind w:firstLine="761" w:left="506" w:right="1315"/>
        <w:jc w:val="left"/>
      </w:pPr>
      <w:r>
        <w:t>выбирать,</w:t>
      </w:r>
      <w:r>
        <w:tab/>
      </w:r>
      <w:r>
        <w:t>анализировать,</w:t>
      </w:r>
      <w:r>
        <w:tab/>
      </w:r>
      <w:r>
        <w:t>систематизировать</w:t>
      </w:r>
      <w:r>
        <w:rPr>
          <w:spacing w:val="-13"/>
        </w:rPr>
        <w:t xml:space="preserve"> </w:t>
      </w:r>
      <w:r>
        <w:t>и</w:t>
      </w:r>
      <w:r>
        <w:tab/>
      </w:r>
      <w:r>
        <w:t>интерпретировать</w:t>
      </w:r>
      <w:r>
        <w:rPr>
          <w:spacing w:val="-67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 форм</w:t>
      </w:r>
      <w:r>
        <w:rPr>
          <w:spacing w:val="-4"/>
        </w:rPr>
        <w:t xml:space="preserve"> </w:t>
      </w:r>
      <w:r>
        <w:t>представления;</w:t>
      </w:r>
    </w:p>
    <w:p w14:paraId="2A130000">
      <w:pPr>
        <w:pStyle w:val="Style_1"/>
        <w:spacing w:line="240" w:lineRule="auto"/>
        <w:ind w:firstLine="761" w:left="506" w:right="954"/>
        <w:jc w:val="left"/>
      </w:pPr>
      <w:r>
        <w:t>находить</w:t>
      </w:r>
      <w:r>
        <w:rPr>
          <w:spacing w:val="-11"/>
        </w:rPr>
        <w:t xml:space="preserve"> </w:t>
      </w:r>
      <w:r>
        <w:t>сходные</w:t>
      </w:r>
      <w:r>
        <w:rPr>
          <w:spacing w:val="-7"/>
        </w:rPr>
        <w:t xml:space="preserve"> </w:t>
      </w:r>
      <w:r>
        <w:t>аргументы</w:t>
      </w:r>
      <w:r>
        <w:rPr>
          <w:spacing w:val="-7"/>
        </w:rPr>
        <w:t xml:space="preserve"> </w:t>
      </w:r>
      <w:r>
        <w:t>(подтверждающие</w:t>
      </w:r>
      <w:r>
        <w:rPr>
          <w:spacing w:val="-7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опровергающие</w:t>
      </w:r>
      <w:r>
        <w:rPr>
          <w:spacing w:val="-9"/>
        </w:rPr>
        <w:t xml:space="preserve"> </w:t>
      </w:r>
      <w:r>
        <w:t>одну</w:t>
      </w:r>
      <w:r>
        <w:rPr>
          <w:spacing w:val="-1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ту</w:t>
      </w:r>
      <w:r>
        <w:rPr>
          <w:spacing w:val="-67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4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2B130000">
      <w:pPr>
        <w:pStyle w:val="Style_1"/>
        <w:ind w:firstLine="761" w:left="506" w:right="1420"/>
        <w:jc w:val="left"/>
      </w:pPr>
      <w:r>
        <w:t>самостоятельно выбирать оптимальную форму представления информации;</w:t>
      </w:r>
      <w:r>
        <w:rPr>
          <w:spacing w:val="-67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надёжность</w:t>
      </w:r>
      <w:r>
        <w:rPr>
          <w:spacing w:val="-12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критериям,</w:t>
      </w:r>
      <w:r>
        <w:rPr>
          <w:spacing w:val="-11"/>
        </w:rPr>
        <w:t xml:space="preserve"> </w:t>
      </w:r>
      <w:r>
        <w:t>предложенным</w:t>
      </w:r>
      <w:r>
        <w:rPr>
          <w:spacing w:val="-9"/>
        </w:rPr>
        <w:t xml:space="preserve"> </w:t>
      </w:r>
      <w:r>
        <w:t>педагогическим</w:t>
      </w:r>
      <w:r>
        <w:rPr>
          <w:spacing w:val="-67"/>
        </w:rPr>
        <w:t xml:space="preserve"> </w:t>
      </w:r>
      <w:r>
        <w:t>работником или сформулированным самостоятельно; эффективно за</w:t>
      </w:r>
      <w:r>
        <w:t>поминать 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информацию.</w:t>
      </w:r>
    </w:p>
    <w:p w14:paraId="2C130000">
      <w:pPr>
        <w:pStyle w:val="Style_3"/>
        <w:numPr>
          <w:ilvl w:val="3"/>
          <w:numId w:val="84"/>
        </w:numPr>
        <w:tabs>
          <w:tab w:leader="none" w:pos="2503" w:val="left"/>
          <w:tab w:leader="none" w:pos="2504" w:val="left"/>
        </w:tabs>
        <w:ind w:firstLine="761" w:left="506" w:right="1096"/>
        <w:jc w:val="left"/>
        <w:rPr>
          <w:sz w:val="28"/>
        </w:rPr>
      </w:pPr>
      <w:r>
        <w:rPr>
          <w:sz w:val="28"/>
        </w:rPr>
        <w:t>У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7"/>
          <w:sz w:val="28"/>
        </w:rPr>
        <w:t xml:space="preserve"> </w:t>
      </w:r>
      <w:r>
        <w:rPr>
          <w:sz w:val="28"/>
        </w:rPr>
        <w:t>будут</w:t>
      </w:r>
      <w:r>
        <w:rPr>
          <w:spacing w:val="48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8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9"/>
          <w:sz w:val="28"/>
        </w:rPr>
        <w:t xml:space="preserve"> </w:t>
      </w:r>
      <w:r>
        <w:rPr>
          <w:sz w:val="28"/>
        </w:rPr>
        <w:t>как</w:t>
      </w:r>
      <w:r>
        <w:rPr>
          <w:spacing w:val="4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2D130000">
      <w:pPr>
        <w:pStyle w:val="Style_1"/>
        <w:ind w:firstLine="761" w:left="506" w:right="706"/>
        <w:jc w:val="left"/>
      </w:pPr>
      <w:r>
        <w:t>воспринимать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суждения,</w:t>
      </w:r>
      <w:r>
        <w:rPr>
          <w:spacing w:val="7"/>
        </w:rPr>
        <w:t xml:space="preserve"> </w:t>
      </w:r>
      <w:r>
        <w:t>выражать</w:t>
      </w:r>
      <w:r>
        <w:rPr>
          <w:spacing w:val="5"/>
        </w:rPr>
        <w:t xml:space="preserve"> </w:t>
      </w:r>
      <w:r>
        <w:t>эмоции</w:t>
      </w:r>
      <w:r>
        <w:rPr>
          <w:spacing w:val="1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целями и условиями</w:t>
      </w:r>
      <w:r>
        <w:rPr>
          <w:spacing w:val="-5"/>
        </w:rPr>
        <w:t xml:space="preserve"> </w:t>
      </w:r>
      <w:r>
        <w:t>общения;</w:t>
      </w:r>
    </w:p>
    <w:p w14:paraId="2E130000">
      <w:pPr>
        <w:pStyle w:val="Style_1"/>
        <w:ind w:firstLine="761" w:left="506" w:right="1042"/>
        <w:jc w:val="left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смягчать</w:t>
      </w:r>
      <w:r>
        <w:rPr>
          <w:spacing w:val="-6"/>
        </w:rPr>
        <w:t xml:space="preserve"> </w:t>
      </w:r>
      <w:r>
        <w:t>конфликты,</w:t>
      </w:r>
      <w:r>
        <w:rPr>
          <w:spacing w:val="-67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переговоры;</w:t>
      </w:r>
    </w:p>
    <w:p w14:paraId="2F130000">
      <w:pPr>
        <w:pStyle w:val="Style_1"/>
        <w:tabs>
          <w:tab w:leader="none" w:pos="2714" w:val="left"/>
          <w:tab w:leader="none" w:pos="4284" w:val="left"/>
          <w:tab w:leader="none" w:pos="5487" w:val="left"/>
          <w:tab w:leader="none" w:pos="7002" w:val="left"/>
          <w:tab w:leader="none" w:pos="8973" w:val="left"/>
          <w:tab w:leader="none" w:pos="10591" w:val="left"/>
        </w:tabs>
        <w:ind w:firstLine="761" w:left="506" w:right="1089"/>
        <w:jc w:val="left"/>
      </w:pPr>
      <w:r>
        <w:t>понимать</w:t>
      </w:r>
      <w:r>
        <w:tab/>
      </w:r>
      <w:r>
        <w:t>намерения</w:t>
      </w:r>
      <w:r>
        <w:tab/>
      </w:r>
      <w:r>
        <w:t>други</w:t>
      </w:r>
      <w:r>
        <w:t>х,</w:t>
      </w:r>
      <w:r>
        <w:tab/>
      </w:r>
      <w:r>
        <w:t>проявлять</w:t>
      </w:r>
      <w:r>
        <w:tab/>
      </w:r>
      <w:r>
        <w:t>уважительное</w:t>
      </w:r>
      <w:r>
        <w:tab/>
      </w:r>
      <w:r>
        <w:t>отношение</w:t>
      </w:r>
      <w:r>
        <w:tab/>
      </w:r>
      <w:r>
        <w:rPr>
          <w:spacing w:val="-3"/>
        </w:rP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корректной 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возражения;</w:t>
      </w:r>
    </w:p>
    <w:p w14:paraId="30130000">
      <w:pPr>
        <w:pStyle w:val="Style_1"/>
        <w:ind w:firstLine="761" w:left="506" w:right="1086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</w:t>
      </w:r>
      <w:r>
        <w:t>ьности</w:t>
      </w:r>
      <w:r>
        <w:rPr>
          <w:spacing w:val="-5"/>
        </w:rPr>
        <w:t xml:space="preserve"> </w:t>
      </w:r>
      <w:r>
        <w:t>общения;</w:t>
      </w:r>
    </w:p>
    <w:p w14:paraId="31130000">
      <w:pPr>
        <w:pStyle w:val="Style_1"/>
        <w:spacing w:line="240" w:lineRule="auto"/>
        <w:ind w:firstLine="96" w:right="1997"/>
      </w:pPr>
      <w:r>
        <w:t>сопоставлять</w:t>
      </w:r>
      <w:r>
        <w:rPr>
          <w:spacing w:val="-8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суждениями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диалога,</w:t>
      </w:r>
      <w:r>
        <w:rPr>
          <w:spacing w:val="-67"/>
        </w:rPr>
        <w:t xml:space="preserve"> </w:t>
      </w:r>
      <w:r>
        <w:t>обнаруживать</w:t>
      </w:r>
      <w:r>
        <w:rPr>
          <w:spacing w:val="-7"/>
        </w:rPr>
        <w:t xml:space="preserve"> </w:t>
      </w:r>
      <w:r>
        <w:t>различие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сходство</w:t>
      </w:r>
      <w:r>
        <w:rPr>
          <w:spacing w:val="-7"/>
        </w:rPr>
        <w:t xml:space="preserve"> </w:t>
      </w:r>
      <w:r>
        <w:t>позиций;</w:t>
      </w:r>
    </w:p>
    <w:p w14:paraId="32130000">
      <w:pPr>
        <w:pStyle w:val="Style_1"/>
        <w:ind w:firstLine="760" w:right="706"/>
        <w:jc w:val="left"/>
      </w:pPr>
      <w:r>
        <w:t>публично представлять результаты выполненного исследования, проекта;</w:t>
      </w:r>
      <w:r>
        <w:rPr>
          <w:spacing w:val="1"/>
        </w:rPr>
        <w:t xml:space="preserve"> </w:t>
      </w:r>
      <w:r>
        <w:t>самостоятельно выбирать формат выступления с учётом задач презентации 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устные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письменные</w:t>
      </w:r>
      <w:r>
        <w:rPr>
          <w:spacing w:val="-67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33130000">
      <w:pPr>
        <w:pStyle w:val="Style_3"/>
        <w:numPr>
          <w:ilvl w:val="3"/>
          <w:numId w:val="84"/>
        </w:numPr>
        <w:tabs>
          <w:tab w:leader="none" w:pos="3134" w:val="left"/>
          <w:tab w:leader="none" w:pos="3135" w:val="left"/>
        </w:tabs>
        <w:ind w:firstLine="760" w:left="1171" w:right="441"/>
        <w:jc w:val="left"/>
        <w:rPr>
          <w:sz w:val="28"/>
        </w:rPr>
      </w:pPr>
      <w:r>
        <w:rPr>
          <w:sz w:val="28"/>
        </w:rPr>
        <w:t>У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"/>
          <w:sz w:val="28"/>
        </w:rPr>
        <w:t xml:space="preserve"> </w:t>
      </w:r>
      <w:r>
        <w:rPr>
          <w:sz w:val="28"/>
        </w:rPr>
        <w:t>будут</w:t>
      </w:r>
      <w:r>
        <w:rPr>
          <w:spacing w:val="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0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9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34130000">
      <w:pPr>
        <w:pStyle w:val="Style_1"/>
        <w:ind w:firstLine="760" w:right="1360"/>
        <w:jc w:val="left"/>
      </w:pPr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 в различных подходах принятия решений (индивидуальное,</w:t>
      </w:r>
      <w:r>
        <w:rPr>
          <w:spacing w:val="-68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решения в</w:t>
      </w:r>
      <w:r>
        <w:rPr>
          <w:spacing w:val="-3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 решений в</w:t>
      </w:r>
      <w:r>
        <w:rPr>
          <w:spacing w:val="-3"/>
        </w:rPr>
        <w:t xml:space="preserve"> </w:t>
      </w:r>
      <w:r>
        <w:t>группе);</w:t>
      </w:r>
    </w:p>
    <w:p w14:paraId="35130000">
      <w:pPr>
        <w:pStyle w:val="Style_1"/>
        <w:ind w:firstLine="760" w:right="414"/>
      </w:pPr>
      <w:r>
        <w:t>самостоятельно</w:t>
      </w:r>
      <w:r>
        <w:rPr>
          <w:spacing w:val="-8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алгоритм</w:t>
      </w:r>
      <w:r>
        <w:rPr>
          <w:spacing w:val="-10"/>
        </w:rPr>
        <w:t xml:space="preserve"> </w:t>
      </w:r>
      <w:r>
        <w:t>решения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часть),</w:t>
      </w:r>
      <w:r>
        <w:rPr>
          <w:spacing w:val="-7"/>
        </w:rPr>
        <w:t xml:space="preserve"> </w:t>
      </w:r>
      <w:r>
        <w:t>выбирать</w:t>
      </w:r>
      <w:r>
        <w:rPr>
          <w:spacing w:val="-68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предлагаемые варианты</w:t>
      </w:r>
      <w:r>
        <w:rPr>
          <w:spacing w:val="-4"/>
        </w:rPr>
        <w:t xml:space="preserve"> </w:t>
      </w:r>
      <w:r>
        <w:t>решений;</w:t>
      </w:r>
    </w:p>
    <w:p w14:paraId="36130000">
      <w:pPr>
        <w:pStyle w:val="Style_1"/>
        <w:ind w:firstLine="760" w:right="417"/>
      </w:pPr>
      <w:r>
        <w:t>составлять план действий (план реализации намеч</w:t>
      </w:r>
      <w:r>
        <w:t>енного алгоритма решения),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объекте;</w:t>
      </w:r>
    </w:p>
    <w:p w14:paraId="37130000">
      <w:pPr>
        <w:pStyle w:val="Style_1"/>
        <w:spacing w:line="321" w:lineRule="exact"/>
        <w:ind w:firstLine="0" w:left="1932"/>
      </w:pPr>
      <w:r>
        <w:t>проводить</w:t>
      </w:r>
      <w:r>
        <w:rPr>
          <w:spacing w:val="-5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брать</w:t>
      </w:r>
      <w:r>
        <w:rPr>
          <w:spacing w:val="-6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решение.</w:t>
      </w:r>
    </w:p>
    <w:p w14:paraId="38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39130000">
      <w:pPr>
        <w:pStyle w:val="Style_3"/>
        <w:numPr>
          <w:ilvl w:val="3"/>
          <w:numId w:val="84"/>
        </w:numPr>
        <w:tabs>
          <w:tab w:leader="none" w:pos="3135" w:val="left"/>
        </w:tabs>
        <w:ind w:firstLine="760" w:left="1171" w:right="416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3A130000">
      <w:pPr>
        <w:pStyle w:val="Style_1"/>
        <w:ind w:firstLine="760" w:right="421"/>
      </w:pPr>
      <w:r>
        <w:t>понимать и использовать преимущества командной и индивидуальной работы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задачи;</w:t>
      </w:r>
    </w:p>
    <w:p w14:paraId="3B130000">
      <w:pPr>
        <w:pStyle w:val="Style_1"/>
        <w:ind w:firstLine="760" w:right="417"/>
      </w:pPr>
      <w:r>
        <w:t>принимать</w:t>
      </w:r>
      <w:r>
        <w:rPr>
          <w:spacing w:val="-8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её</w:t>
      </w:r>
      <w:r>
        <w:rPr>
          <w:spacing w:val="-68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</w:p>
    <w:p w14:paraId="3C130000">
      <w:pPr>
        <w:pStyle w:val="Style_1"/>
        <w:ind w:firstLine="760" w:right="413"/>
      </w:pPr>
      <w:r>
        <w:rPr>
          <w:spacing w:val="-1"/>
        </w:rPr>
        <w:t>уметь</w:t>
      </w:r>
      <w:r>
        <w:rPr>
          <w:spacing w:val="-17"/>
        </w:rPr>
        <w:t xml:space="preserve"> </w:t>
      </w:r>
      <w:r>
        <w:rPr>
          <w:spacing w:val="-1"/>
        </w:rPr>
        <w:t>обобщать</w:t>
      </w:r>
      <w:r>
        <w:rPr>
          <w:spacing w:val="-13"/>
        </w:rPr>
        <w:t xml:space="preserve"> </w:t>
      </w:r>
      <w:r>
        <w:t>мнения</w:t>
      </w:r>
      <w:r>
        <w:rPr>
          <w:spacing w:val="-14"/>
        </w:rPr>
        <w:t xml:space="preserve"> </w:t>
      </w:r>
      <w:r>
        <w:t>нескольких</w:t>
      </w:r>
      <w:r>
        <w:rPr>
          <w:spacing w:val="-12"/>
        </w:rPr>
        <w:t xml:space="preserve"> </w:t>
      </w:r>
      <w:r>
        <w:t>человек,</w:t>
      </w:r>
      <w:r>
        <w:rPr>
          <w:spacing w:val="-15"/>
        </w:rPr>
        <w:t xml:space="preserve"> </w:t>
      </w:r>
      <w:r>
        <w:t>проявлять</w:t>
      </w:r>
      <w:r>
        <w:rPr>
          <w:spacing w:val="-13"/>
        </w:rPr>
        <w:t xml:space="preserve"> </w:t>
      </w:r>
      <w:r>
        <w:t>готовность</w:t>
      </w:r>
      <w:r>
        <w:rPr>
          <w:spacing w:val="-15"/>
        </w:rPr>
        <w:t xml:space="preserve"> </w:t>
      </w:r>
      <w:r>
        <w:t>руководить,</w:t>
      </w:r>
      <w:r>
        <w:rPr>
          <w:spacing w:val="-68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 подчиняться;</w:t>
      </w:r>
    </w:p>
    <w:p w14:paraId="3D130000">
      <w:pPr>
        <w:pStyle w:val="Style_1"/>
        <w:ind w:firstLine="760" w:right="412"/>
      </w:pPr>
      <w:r>
        <w:t>планировать</w:t>
      </w:r>
      <w:r>
        <w:rPr>
          <w:spacing w:val="-9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работы,</w:t>
      </w:r>
      <w:r>
        <w:rPr>
          <w:spacing w:val="-8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4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мнений, «мозговые</w:t>
      </w:r>
      <w:r>
        <w:rPr>
          <w:spacing w:val="-4"/>
        </w:rPr>
        <w:t xml:space="preserve"> </w:t>
      </w:r>
      <w:r>
        <w:t>штурмы»</w:t>
      </w:r>
      <w:r>
        <w:rPr>
          <w:spacing w:val="-4"/>
        </w:rPr>
        <w:t xml:space="preserve"> </w:t>
      </w:r>
      <w:r>
        <w:t>и иные);</w:t>
      </w:r>
    </w:p>
    <w:p w14:paraId="3E130000">
      <w:pPr>
        <w:pStyle w:val="Style_1"/>
        <w:ind w:firstLine="1404" w:left="506" w:right="440"/>
      </w:pPr>
      <w:r>
        <w:t>выполнять свою часть работы, достигать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6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координировать</w:t>
      </w:r>
      <w:r>
        <w:rPr>
          <w:spacing w:val="63"/>
        </w:rPr>
        <w:t xml:space="preserve"> </w:t>
      </w:r>
      <w:r>
        <w:t>свои</w:t>
      </w:r>
      <w:r>
        <w:rPr>
          <w:spacing w:val="69"/>
        </w:rPr>
        <w:t xml:space="preserve"> </w:t>
      </w:r>
      <w:r>
        <w:t>действия</w:t>
      </w:r>
      <w:r>
        <w:rPr>
          <w:spacing w:val="63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другими</w:t>
      </w:r>
      <w:r>
        <w:rPr>
          <w:spacing w:val="63"/>
        </w:rPr>
        <w:t xml:space="preserve"> </w:t>
      </w:r>
      <w:r>
        <w:t>членами</w:t>
      </w:r>
      <w:r>
        <w:rPr>
          <w:spacing w:val="66"/>
        </w:rPr>
        <w:t xml:space="preserve"> </w:t>
      </w:r>
      <w:r>
        <w:t>команды;</w:t>
      </w:r>
    </w:p>
    <w:p w14:paraId="3F130000">
      <w:pPr>
        <w:pStyle w:val="Style_1"/>
        <w:tabs>
          <w:tab w:leader="none" w:pos="2294" w:val="left"/>
          <w:tab w:leader="none" w:pos="2666" w:val="left"/>
          <w:tab w:leader="none" w:pos="3752" w:val="left"/>
          <w:tab w:leader="none" w:pos="4757" w:val="left"/>
          <w:tab w:leader="none" w:pos="5333" w:val="left"/>
          <w:tab w:leader="none" w:pos="7038" w:val="left"/>
          <w:tab w:leader="none" w:pos="7146" w:val="left"/>
          <w:tab w:leader="none" w:pos="7484" w:val="left"/>
          <w:tab w:leader="none" w:pos="8989" w:val="left"/>
          <w:tab w:leader="none" w:pos="9407" w:val="left"/>
          <w:tab w:leader="none" w:pos="10598" w:val="left"/>
        </w:tabs>
        <w:ind w:firstLine="742" w:left="506" w:right="1078"/>
        <w:jc w:val="left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tab/>
      </w:r>
      <w:r>
        <w:t>сформулированным</w:t>
      </w:r>
      <w:r>
        <w:tab/>
      </w:r>
      <w:r>
        <w:t>участниками</w:t>
      </w:r>
      <w:r>
        <w:tab/>
      </w:r>
      <w:r>
        <w:tab/>
      </w:r>
      <w:r>
        <w:t>взаи</w:t>
      </w:r>
      <w:r>
        <w:t>модействия;</w:t>
      </w:r>
      <w:r>
        <w:tab/>
      </w:r>
      <w:r>
        <w:t>сравнивать</w:t>
      </w:r>
      <w:r>
        <w:rPr>
          <w:spacing w:val="-67"/>
        </w:rPr>
        <w:t xml:space="preserve"> </w:t>
      </w:r>
      <w:r>
        <w:t>результаты</w:t>
      </w:r>
      <w:r>
        <w:rPr>
          <w:spacing w:val="19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исходной</w:t>
      </w:r>
      <w:r>
        <w:rPr>
          <w:spacing w:val="20"/>
        </w:rPr>
        <w:t xml:space="preserve"> </w:t>
      </w:r>
      <w:r>
        <w:t>задачей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вклад</w:t>
      </w:r>
      <w:r>
        <w:rPr>
          <w:spacing w:val="20"/>
        </w:rPr>
        <w:t xml:space="preserve"> </w:t>
      </w:r>
      <w:r>
        <w:t>каждого</w:t>
      </w:r>
      <w:r>
        <w:rPr>
          <w:spacing w:val="19"/>
        </w:rPr>
        <w:t xml:space="preserve"> </w:t>
      </w:r>
      <w:r>
        <w:t>члена</w:t>
      </w:r>
      <w:r>
        <w:rPr>
          <w:spacing w:val="16"/>
        </w:rPr>
        <w:t xml:space="preserve"> </w:t>
      </w:r>
      <w:r>
        <w:t>команды</w:t>
      </w:r>
      <w:r>
        <w:rPr>
          <w:spacing w:val="20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достижение</w:t>
      </w:r>
      <w:r>
        <w:rPr>
          <w:spacing w:val="-67"/>
        </w:rPr>
        <w:t xml:space="preserve"> </w:t>
      </w:r>
      <w:r>
        <w:t>результатов,</w:t>
      </w:r>
      <w:r>
        <w:tab/>
      </w:r>
      <w:r>
        <w:t>разделять</w:t>
      </w:r>
      <w:r>
        <w:tab/>
      </w:r>
      <w:r>
        <w:t>сферу</w:t>
      </w:r>
      <w:r>
        <w:tab/>
      </w:r>
      <w:r>
        <w:t>ответственности</w:t>
      </w:r>
      <w:r>
        <w:tab/>
      </w:r>
      <w:r>
        <w:t>и</w:t>
      </w:r>
      <w:r>
        <w:tab/>
      </w:r>
      <w:r>
        <w:t>проявлять</w:t>
      </w:r>
      <w:r>
        <w:tab/>
      </w:r>
      <w:r>
        <w:t>готовность</w:t>
      </w:r>
      <w:r>
        <w:tab/>
      </w:r>
      <w:r>
        <w:t>к</w:t>
      </w:r>
      <w:r>
        <w:rPr>
          <w:spacing w:val="-67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группой.</w:t>
      </w:r>
    </w:p>
    <w:p w14:paraId="40130000">
      <w:pPr>
        <w:pStyle w:val="Style_3"/>
        <w:numPr>
          <w:ilvl w:val="3"/>
          <w:numId w:val="84"/>
        </w:numPr>
        <w:tabs>
          <w:tab w:leader="none" w:pos="2458" w:val="left"/>
        </w:tabs>
        <w:ind w:firstLine="739" w:left="506" w:right="1083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1130000">
      <w:pPr>
        <w:pStyle w:val="Style_1"/>
        <w:ind w:firstLine="739" w:left="506" w:right="1175"/>
        <w:jc w:val="left"/>
      </w:pPr>
      <w:r>
        <w:t>владеть способами самоконтроля, самомотивации и рефлексии; давать оценку</w:t>
      </w:r>
      <w:r>
        <w:rPr>
          <w:spacing w:val="-67"/>
        </w:rPr>
        <w:t xml:space="preserve"> </w:t>
      </w:r>
      <w:r>
        <w:t>ситуации и предлагать план её изменения; учитывать контекст и предвидеть</w:t>
      </w:r>
      <w:r>
        <w:rPr>
          <w:spacing w:val="1"/>
        </w:rPr>
        <w:t xml:space="preserve"> </w:t>
      </w:r>
      <w:r>
        <w:t>трудности, которые могут возникнуть при решении учебной задачи, адаптировать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к меняющимся</w:t>
      </w:r>
      <w:r>
        <w:rPr>
          <w:spacing w:val="-4"/>
        </w:rPr>
        <w:t xml:space="preserve"> </w:t>
      </w:r>
      <w:r>
        <w:t>обстоятельствам;</w:t>
      </w:r>
    </w:p>
    <w:p w14:paraId="42130000">
      <w:pPr>
        <w:pStyle w:val="Style_1"/>
        <w:ind w:firstLine="739" w:left="506" w:right="108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уметь находить позитивное в произош</w:t>
      </w:r>
      <w:r>
        <w:t>едшей</w:t>
      </w:r>
      <w:r>
        <w:rPr>
          <w:spacing w:val="1"/>
        </w:rPr>
        <w:t xml:space="preserve"> </w:t>
      </w:r>
      <w:r>
        <w:t>ситуации;</w:t>
      </w:r>
    </w:p>
    <w:p w14:paraId="43130000">
      <w:pPr>
        <w:pStyle w:val="Style_1"/>
        <w:ind w:firstLine="739" w:left="506" w:right="706"/>
        <w:jc w:val="left"/>
      </w:pPr>
      <w:r>
        <w:t>вносить коррективы в деятельность на основе новых 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1"/>
        </w:rPr>
        <w:t xml:space="preserve"> </w:t>
      </w:r>
      <w:r>
        <w:t>ситуаций,</w:t>
      </w:r>
      <w:r>
        <w:rPr>
          <w:spacing w:val="-12"/>
        </w:rPr>
        <w:t xml:space="preserve"> </w:t>
      </w:r>
      <w:r>
        <w:t>установленных</w:t>
      </w:r>
      <w:r>
        <w:rPr>
          <w:spacing w:val="-9"/>
        </w:rPr>
        <w:t xml:space="preserve"> </w:t>
      </w:r>
      <w:r>
        <w:t>ошибок,</w:t>
      </w:r>
      <w:r>
        <w:rPr>
          <w:spacing w:val="-13"/>
        </w:rPr>
        <w:t xml:space="preserve"> </w:t>
      </w:r>
      <w:r>
        <w:t>возникших</w:t>
      </w:r>
      <w:r>
        <w:rPr>
          <w:spacing w:val="-9"/>
        </w:rPr>
        <w:t xml:space="preserve"> </w:t>
      </w:r>
      <w:r>
        <w:t>трудностей;</w:t>
      </w:r>
      <w:r>
        <w:rPr>
          <w:spacing w:val="-1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 цели</w:t>
      </w:r>
      <w:r>
        <w:rPr>
          <w:spacing w:val="-2"/>
        </w:rPr>
        <w:t xml:space="preserve"> </w:t>
      </w:r>
      <w:r>
        <w:t>и условиям;</w:t>
      </w:r>
    </w:p>
    <w:p w14:paraId="44130000">
      <w:pPr>
        <w:pStyle w:val="Style_1"/>
        <w:ind w:firstLine="0" w:left="1248" w:right="706"/>
        <w:jc w:val="left"/>
      </w:pPr>
      <w:r>
        <w:t>различать,</w:t>
      </w:r>
      <w:r>
        <w:rPr>
          <w:spacing w:val="-16"/>
        </w:rPr>
        <w:t xml:space="preserve"> </w:t>
      </w:r>
      <w:r>
        <w:t>называть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управлять</w:t>
      </w:r>
      <w:r>
        <w:rPr>
          <w:spacing w:val="-16"/>
        </w:rPr>
        <w:t xml:space="preserve"> </w:t>
      </w:r>
      <w:r>
        <w:t>собственными</w:t>
      </w:r>
      <w:r>
        <w:rPr>
          <w:spacing w:val="-15"/>
        </w:rPr>
        <w:t xml:space="preserve"> </w:t>
      </w:r>
      <w:r>
        <w:t>эмоциями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эмоциями</w:t>
      </w:r>
      <w:r>
        <w:rPr>
          <w:spacing w:val="-17"/>
        </w:rPr>
        <w:t xml:space="preserve"> </w:t>
      </w:r>
      <w:r>
        <w:t>других;</w:t>
      </w:r>
      <w:r>
        <w:rPr>
          <w:spacing w:val="-67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и анализировать</w:t>
      </w:r>
      <w:r>
        <w:rPr>
          <w:spacing w:val="-8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эмоций;</w:t>
      </w:r>
    </w:p>
    <w:p w14:paraId="45130000">
      <w:pPr>
        <w:pStyle w:val="Style_1"/>
        <w:ind w:firstLine="739" w:left="506" w:right="2007"/>
        <w:jc w:val="left"/>
      </w:pPr>
      <w:r>
        <w:t>ставить себя на место другого человека, понимать мотивы и намерения</w:t>
      </w:r>
      <w:r>
        <w:rPr>
          <w:spacing w:val="-67"/>
        </w:rPr>
        <w:t xml:space="preserve"> </w:t>
      </w:r>
      <w:r>
        <w:t>другого;</w:t>
      </w:r>
    </w:p>
    <w:p w14:paraId="46130000">
      <w:pPr>
        <w:pStyle w:val="Style_1"/>
        <w:ind w:firstLine="0" w:left="1248" w:right="3308"/>
        <w:jc w:val="left"/>
      </w:pPr>
      <w:r>
        <w:t>регулировать способ выражения эмоций; осознанно</w:t>
      </w:r>
      <w:r>
        <w:rPr>
          <w:spacing w:val="1"/>
        </w:rPr>
        <w:t xml:space="preserve"> </w:t>
      </w:r>
      <w:r>
        <w:t>относиться к другому человеку, его мнению; 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ошибк</w:t>
      </w:r>
      <w:r>
        <w:t>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такое</w:t>
      </w:r>
      <w:r>
        <w:rPr>
          <w:spacing w:val="-6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право</w:t>
      </w:r>
      <w:r>
        <w:rPr>
          <w:spacing w:val="-7"/>
        </w:rPr>
        <w:t xml:space="preserve"> </w:t>
      </w:r>
      <w:r>
        <w:t>другого;</w:t>
      </w:r>
      <w:r>
        <w:rPr>
          <w:spacing w:val="-4"/>
        </w:rPr>
        <w:t xml:space="preserve"> </w:t>
      </w:r>
      <w:r>
        <w:t>принимать</w:t>
      </w:r>
      <w:r>
        <w:rPr>
          <w:spacing w:val="-67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осуждая; открытость</w:t>
      </w:r>
      <w:r>
        <w:rPr>
          <w:spacing w:val="1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другим.</w:t>
      </w:r>
    </w:p>
    <w:p w14:paraId="47130000">
      <w:pPr>
        <w:pStyle w:val="Style_3"/>
        <w:numPr>
          <w:ilvl w:val="2"/>
          <w:numId w:val="83"/>
        </w:numPr>
        <w:tabs>
          <w:tab w:leader="none" w:pos="2249" w:val="left"/>
          <w:tab w:leader="none" w:pos="2250" w:val="left"/>
        </w:tabs>
        <w:ind w:firstLine="739" w:left="506" w:right="1616"/>
        <w:jc w:val="left"/>
        <w:rPr>
          <w:sz w:val="28"/>
        </w:rPr>
      </w:pPr>
      <w:r>
        <w:rPr>
          <w:sz w:val="28"/>
        </w:rPr>
        <w:t>Предметные результаты освоения программы по обществознанию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 общего образования должны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обеспечивать:</w:t>
      </w:r>
    </w:p>
    <w:p w14:paraId="48130000">
      <w:pPr>
        <w:pStyle w:val="Style_3"/>
        <w:numPr>
          <w:ilvl w:val="0"/>
          <w:numId w:val="85"/>
        </w:numPr>
        <w:tabs>
          <w:tab w:leader="none" w:pos="1595" w:val="left"/>
        </w:tabs>
        <w:ind w:firstLine="761" w:right="1087"/>
        <w:jc w:val="both"/>
        <w:rPr>
          <w:sz w:val="28"/>
        </w:rPr>
      </w:pPr>
      <w:r>
        <w:rPr>
          <w:sz w:val="28"/>
        </w:rPr>
        <w:t>освоение и применение системы знаний о социальных свойствах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его взаимодействия с другими людьми, важности семьи как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института,</w:t>
      </w:r>
      <w:r>
        <w:rPr>
          <w:spacing w:val="33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31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32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3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значении</w:t>
      </w:r>
    </w:p>
    <w:p w14:paraId="49130000">
      <w:pPr>
        <w:pStyle w:val="Style_1"/>
        <w:ind w:right="410"/>
      </w:pP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регулирующих</w:t>
      </w:r>
      <w:r>
        <w:rPr>
          <w:spacing w:val="1"/>
        </w:rPr>
        <w:t xml:space="preserve"> </w:t>
      </w:r>
      <w:r>
        <w:t>обще</w:t>
      </w:r>
      <w:r>
        <w:t>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нормы,</w:t>
      </w:r>
      <w:r>
        <w:rPr>
          <w:spacing w:val="21"/>
        </w:rPr>
        <w:t xml:space="preserve"> </w:t>
      </w:r>
      <w:r>
        <w:t>регулирующие</w:t>
      </w:r>
      <w:r>
        <w:rPr>
          <w:spacing w:val="23"/>
        </w:rPr>
        <w:t xml:space="preserve"> </w:t>
      </w:r>
      <w:r>
        <w:t>типичные</w:t>
      </w:r>
      <w:r>
        <w:rPr>
          <w:spacing w:val="21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несовершеннолетнего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членов</w:t>
      </w:r>
      <w:r>
        <w:rPr>
          <w:spacing w:val="20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семьи</w:t>
      </w:r>
    </w:p>
    <w:p w14:paraId="4A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4B130000">
      <w:pPr>
        <w:pStyle w:val="Style_1"/>
        <w:ind w:right="412"/>
      </w:pPr>
      <w:r>
        <w:t>общественные отношения (в том числе нормы гражданского, трудового и семейного</w:t>
      </w:r>
      <w:r>
        <w:rPr>
          <w:spacing w:val="1"/>
        </w:rPr>
        <w:t xml:space="preserve"> </w:t>
      </w:r>
      <w:r>
        <w:t>права, основы налогового законодательства), процесс</w:t>
      </w:r>
      <w:r>
        <w:t>ах и явлениях в экономической</w:t>
      </w:r>
      <w:r>
        <w:rPr>
          <w:spacing w:val="-67"/>
        </w:rPr>
        <w:t xml:space="preserve"> </w:t>
      </w:r>
      <w:r>
        <w:t>(в области макро- и микроэкономики), социальной, духовной и политической сферах</w:t>
      </w:r>
      <w:r>
        <w:rPr>
          <w:spacing w:val="-67"/>
        </w:rPr>
        <w:t xml:space="preserve"> </w:t>
      </w:r>
      <w:r>
        <w:t>жизни общества; основах конституционного строя и организации 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(в том числе несовершеннолетнего), системе образования в Российской</w:t>
      </w:r>
      <w:r>
        <w:rPr>
          <w:spacing w:val="1"/>
        </w:rPr>
        <w:t xml:space="preserve"> </w:t>
      </w:r>
      <w:r>
        <w:t>Федерации; основах государственной бюджетной и денежно-кредитной, социальной</w:t>
      </w:r>
      <w:r>
        <w:rPr>
          <w:spacing w:val="1"/>
        </w:rPr>
        <w:t xml:space="preserve"> </w:t>
      </w:r>
      <w:r>
        <w:t>политики, политики в сфере культуры и образования, противодействии коррупции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терроризма</w:t>
      </w:r>
      <w:r>
        <w:rPr>
          <w:spacing w:val="-7"/>
        </w:rPr>
        <w:t xml:space="preserve"> </w:t>
      </w:r>
      <w:r>
        <w:t>и экстремизма;</w:t>
      </w:r>
    </w:p>
    <w:p w14:paraId="4C130000">
      <w:pPr>
        <w:pStyle w:val="Style_3"/>
        <w:numPr>
          <w:ilvl w:val="0"/>
          <w:numId w:val="85"/>
        </w:numPr>
        <w:tabs>
          <w:tab w:leader="none" w:pos="2257" w:val="left"/>
        </w:tabs>
        <w:ind w:firstLine="760" w:left="1171" w:right="412"/>
        <w:jc w:val="both"/>
        <w:rPr>
          <w:sz w:val="28"/>
        </w:rPr>
      </w:pPr>
      <w:r>
        <w:rPr>
          <w:sz w:val="28"/>
        </w:rPr>
        <w:t>умение характеризовать традиционные российские 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(в том числе защита человеческой жизни, прав и свобод человека, 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 милосердие, справедливость, взаимопомощь, коллективизм, историческое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единство народов России, преемственность истории нашей Родины), государство как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-1"/>
          <w:sz w:val="28"/>
        </w:rPr>
        <w:t xml:space="preserve"> </w:t>
      </w:r>
      <w:r>
        <w:rPr>
          <w:sz w:val="28"/>
        </w:rPr>
        <w:t>институт;</w:t>
      </w:r>
    </w:p>
    <w:p w14:paraId="4D130000">
      <w:pPr>
        <w:pStyle w:val="Style_3"/>
        <w:numPr>
          <w:ilvl w:val="0"/>
          <w:numId w:val="85"/>
        </w:numPr>
        <w:tabs>
          <w:tab w:leader="none" w:pos="2262" w:val="left"/>
        </w:tabs>
        <w:ind w:firstLine="760" w:left="1171" w:right="409"/>
        <w:jc w:val="both"/>
        <w:rPr>
          <w:sz w:val="28"/>
        </w:rPr>
      </w:pPr>
      <w:r>
        <w:rPr>
          <w:sz w:val="28"/>
        </w:rPr>
        <w:t>умени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1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1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3"/>
          <w:sz w:val="28"/>
        </w:rPr>
        <w:t xml:space="preserve"> </w:t>
      </w:r>
      <w:r>
        <w:rPr>
          <w:sz w:val="28"/>
        </w:rPr>
        <w:t>определённого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типа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различных сферах общественной жизни, их структурных элементов и 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функций; разного типа социальных отношений, ситуаций, 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норм,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том</w:t>
      </w:r>
      <w:r>
        <w:rPr>
          <w:spacing w:val="-4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правонарушениями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наступлением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 кри</w:t>
      </w:r>
      <w:r>
        <w:rPr>
          <w:sz w:val="28"/>
        </w:rPr>
        <w:t>зиса 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государстве;</w:t>
      </w:r>
    </w:p>
    <w:p w14:paraId="4E130000">
      <w:pPr>
        <w:pStyle w:val="Style_3"/>
        <w:numPr>
          <w:ilvl w:val="0"/>
          <w:numId w:val="85"/>
        </w:numPr>
        <w:tabs>
          <w:tab w:leader="none" w:pos="2590" w:val="left"/>
        </w:tabs>
        <w:ind w:firstLine="760" w:left="1171" w:right="407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68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68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67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67"/>
          <w:sz w:val="28"/>
        </w:rPr>
        <w:t xml:space="preserve"> </w:t>
      </w:r>
      <w:r>
        <w:rPr>
          <w:sz w:val="28"/>
        </w:rPr>
        <w:t>(в</w:t>
      </w:r>
      <w:r>
        <w:rPr>
          <w:spacing w:val="66"/>
          <w:sz w:val="28"/>
        </w:rPr>
        <w:t xml:space="preserve"> </w:t>
      </w:r>
      <w:r>
        <w:rPr>
          <w:sz w:val="28"/>
        </w:rPr>
        <w:t>том</w:t>
      </w:r>
      <w:r>
        <w:rPr>
          <w:spacing w:val="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8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-10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классификации)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-12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-13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-68"/>
          <w:sz w:val="28"/>
        </w:rPr>
        <w:t xml:space="preserve"> </w:t>
      </w:r>
      <w:r>
        <w:rPr>
          <w:sz w:val="28"/>
        </w:rPr>
        <w:t>процессы, относящиеся к различным сферам общественной жизни, их существенные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и 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функции;</w:t>
      </w:r>
    </w:p>
    <w:p w14:paraId="4F130000">
      <w:pPr>
        <w:pStyle w:val="Style_3"/>
        <w:numPr>
          <w:ilvl w:val="0"/>
          <w:numId w:val="85"/>
        </w:numPr>
        <w:tabs>
          <w:tab w:leader="none" w:pos="2298" w:val="left"/>
        </w:tabs>
        <w:ind w:firstLine="760" w:left="1171" w:right="419"/>
        <w:jc w:val="both"/>
        <w:rPr>
          <w:sz w:val="28"/>
        </w:rPr>
      </w:pPr>
      <w:r>
        <w:rPr>
          <w:sz w:val="28"/>
        </w:rPr>
        <w:t>умение сравнивать 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людей, социальные объекты, явления, процессы в различных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жизни, их 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основные функции;</w:t>
      </w:r>
    </w:p>
    <w:p w14:paraId="50130000">
      <w:pPr>
        <w:pStyle w:val="Style_3"/>
        <w:numPr>
          <w:ilvl w:val="0"/>
          <w:numId w:val="85"/>
        </w:numPr>
        <w:tabs>
          <w:tab w:leader="none" w:pos="1633" w:val="left"/>
        </w:tabs>
        <w:ind w:firstLine="761" w:right="1079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</w:t>
      </w:r>
      <w:r>
        <w:rPr>
          <w:sz w:val="28"/>
        </w:rPr>
        <w:t>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-6"/>
          <w:sz w:val="28"/>
        </w:rPr>
        <w:t xml:space="preserve"> </w:t>
      </w:r>
      <w:r>
        <w:rPr>
          <w:sz w:val="28"/>
        </w:rPr>
        <w:t>сфер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68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 социально-экономических кризисов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государстве;</w:t>
      </w:r>
    </w:p>
    <w:p w14:paraId="51130000">
      <w:pPr>
        <w:pStyle w:val="Style_3"/>
        <w:numPr>
          <w:ilvl w:val="0"/>
          <w:numId w:val="85"/>
        </w:numPr>
        <w:tabs>
          <w:tab w:leader="none" w:pos="1633" w:val="left"/>
        </w:tabs>
        <w:ind w:firstLine="761" w:right="108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</w:t>
      </w:r>
      <w:r>
        <w:rPr>
          <w:sz w:val="28"/>
        </w:rPr>
        <w:t>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нашей</w:t>
      </w:r>
      <w:r>
        <w:rPr>
          <w:spacing w:val="-10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9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9"/>
          <w:sz w:val="28"/>
        </w:rPr>
        <w:t xml:space="preserve"> </w:t>
      </w:r>
      <w:r>
        <w:rPr>
          <w:sz w:val="28"/>
        </w:rPr>
        <w:t>«сдерживания»;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личного социального опыта при исполнении типичных для 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ролей;</w:t>
      </w:r>
    </w:p>
    <w:p w14:paraId="52130000">
      <w:pPr>
        <w:pStyle w:val="Style_3"/>
        <w:numPr>
          <w:ilvl w:val="0"/>
          <w:numId w:val="85"/>
        </w:numPr>
        <w:tabs>
          <w:tab w:leader="none" w:pos="1633" w:val="left"/>
        </w:tabs>
        <w:ind w:firstLine="761" w:right="1088"/>
        <w:jc w:val="both"/>
        <w:rPr>
          <w:sz w:val="28"/>
        </w:rPr>
      </w:pPr>
      <w:r>
        <w:rPr>
          <w:spacing w:val="-1"/>
          <w:sz w:val="28"/>
        </w:rPr>
        <w:t>умение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использованием</w:t>
      </w:r>
      <w:r>
        <w:rPr>
          <w:spacing w:val="-14"/>
          <w:sz w:val="28"/>
        </w:rPr>
        <w:t xml:space="preserve"> </w:t>
      </w:r>
      <w:r>
        <w:rPr>
          <w:sz w:val="28"/>
        </w:rPr>
        <w:t>обществоведческих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6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16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и личного социального опыта определять и аргументировать с точки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ценностей и норм своё отношение к явлениям, процессам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14:paraId="53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54130000">
      <w:pPr>
        <w:pStyle w:val="Style_3"/>
        <w:numPr>
          <w:ilvl w:val="0"/>
          <w:numId w:val="85"/>
        </w:numPr>
        <w:tabs>
          <w:tab w:leader="none" w:pos="1794" w:val="left"/>
        </w:tabs>
        <w:ind w:firstLine="761" w:right="1082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задачи, отражающие выполнение типичных для 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инвестировани</w:t>
      </w:r>
      <w:r>
        <w:rPr>
          <w:sz w:val="28"/>
        </w:rPr>
        <w:t>я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сбережений;</w:t>
      </w:r>
    </w:p>
    <w:p w14:paraId="55130000">
      <w:pPr>
        <w:pStyle w:val="Style_3"/>
        <w:numPr>
          <w:ilvl w:val="0"/>
          <w:numId w:val="85"/>
        </w:numPr>
        <w:tabs>
          <w:tab w:leader="none" w:pos="1926" w:val="left"/>
        </w:tabs>
        <w:ind w:firstLine="761" w:right="1080"/>
        <w:jc w:val="both"/>
        <w:rPr>
          <w:sz w:val="28"/>
        </w:rPr>
      </w:pPr>
      <w:r>
        <w:rPr>
          <w:sz w:val="28"/>
        </w:rPr>
        <w:t>овладение смысловым чтением текстов обществоведческой тематики,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1"/>
          <w:sz w:val="28"/>
        </w:rPr>
        <w:t xml:space="preserve"> </w:t>
      </w:r>
      <w:r>
        <w:rPr>
          <w:sz w:val="28"/>
        </w:rPr>
        <w:t>извлечений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9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7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68"/>
          <w:sz w:val="28"/>
        </w:rPr>
        <w:t xml:space="preserve"> </w:t>
      </w:r>
      <w:r>
        <w:rPr>
          <w:sz w:val="28"/>
        </w:rPr>
        <w:t>правовых актов; умение составлять на их основе план, преобразовывать 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схему)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текст;</w:t>
      </w:r>
    </w:p>
    <w:p w14:paraId="56130000">
      <w:pPr>
        <w:pStyle w:val="Style_3"/>
        <w:numPr>
          <w:ilvl w:val="0"/>
          <w:numId w:val="85"/>
        </w:numPr>
        <w:tabs>
          <w:tab w:leader="none" w:pos="1758" w:val="left"/>
        </w:tabs>
        <w:ind w:firstLine="780" w:right="108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(в</w:t>
      </w:r>
      <w:r>
        <w:rPr>
          <w:spacing w:val="-11"/>
          <w:sz w:val="28"/>
        </w:rPr>
        <w:t xml:space="preserve"> </w:t>
      </w:r>
      <w:r>
        <w:rPr>
          <w:sz w:val="28"/>
        </w:rPr>
        <w:t>том</w:t>
      </w:r>
      <w:r>
        <w:rPr>
          <w:spacing w:val="-1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-6"/>
          <w:sz w:val="28"/>
        </w:rPr>
        <w:t xml:space="preserve"> </w:t>
      </w:r>
      <w:r>
        <w:rPr>
          <w:sz w:val="28"/>
        </w:rPr>
        <w:t>СМИ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</w:p>
    <w:p w14:paraId="57130000">
      <w:pPr>
        <w:pStyle w:val="Style_1"/>
        <w:spacing w:line="322" w:lineRule="exact"/>
        <w:ind/>
      </w:pPr>
      <w:r>
        <w:t>соблюдением</w:t>
      </w:r>
      <w:r>
        <w:rPr>
          <w:spacing w:val="-10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Интернете;</w:t>
      </w:r>
    </w:p>
    <w:p w14:paraId="58130000">
      <w:pPr>
        <w:pStyle w:val="Style_3"/>
        <w:numPr>
          <w:ilvl w:val="0"/>
          <w:numId w:val="85"/>
        </w:numPr>
        <w:tabs>
          <w:tab w:leader="none" w:pos="2422" w:val="left"/>
        </w:tabs>
        <w:ind w:firstLine="780" w:left="1171" w:right="407"/>
        <w:jc w:val="both"/>
        <w:rPr>
          <w:sz w:val="28"/>
        </w:rPr>
      </w:pPr>
      <w:r>
        <w:rPr>
          <w:sz w:val="28"/>
        </w:rPr>
        <w:t>умение анализировать, обобщать, систематизировать, конкретизировать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статистическую, из ад</w:t>
      </w:r>
      <w:r>
        <w:rPr>
          <w:sz w:val="28"/>
        </w:rPr>
        <w:t>аптированных источников (в том числе учебных материалов) и</w:t>
      </w:r>
      <w:r>
        <w:rPr>
          <w:spacing w:val="-67"/>
          <w:sz w:val="28"/>
        </w:rPr>
        <w:t xml:space="preserve"> </w:t>
      </w:r>
      <w:r>
        <w:rPr>
          <w:sz w:val="28"/>
        </w:rPr>
        <w:t>публикаций СМИ, соотносить её с собственными знаниями о моральном и 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выводы,</w:t>
      </w:r>
      <w:r>
        <w:rPr>
          <w:spacing w:val="-7"/>
          <w:sz w:val="28"/>
        </w:rPr>
        <w:t xml:space="preserve"> </w:t>
      </w:r>
      <w:r>
        <w:rPr>
          <w:sz w:val="28"/>
        </w:rPr>
        <w:t>подкрепляя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аргументами;</w:t>
      </w:r>
    </w:p>
    <w:p w14:paraId="59130000">
      <w:pPr>
        <w:pStyle w:val="Style_3"/>
        <w:numPr>
          <w:ilvl w:val="0"/>
          <w:numId w:val="85"/>
        </w:numPr>
        <w:tabs>
          <w:tab w:leader="none" w:pos="2422" w:val="left"/>
        </w:tabs>
        <w:ind w:firstLine="780" w:left="1171" w:right="412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точки</w:t>
      </w:r>
      <w:r>
        <w:rPr>
          <w:spacing w:val="-1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-10"/>
          <w:sz w:val="28"/>
        </w:rPr>
        <w:t xml:space="preserve"> </w:t>
      </w:r>
      <w:r>
        <w:rPr>
          <w:sz w:val="28"/>
        </w:rPr>
        <w:t>моральным,</w:t>
      </w:r>
      <w:r>
        <w:rPr>
          <w:spacing w:val="-12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иным</w:t>
      </w:r>
      <w:r>
        <w:rPr>
          <w:spacing w:val="-13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норм,</w:t>
      </w:r>
      <w:r>
        <w:rPr>
          <w:spacing w:val="-68"/>
          <w:sz w:val="28"/>
        </w:rPr>
        <w:t xml:space="preserve"> </w:t>
      </w:r>
      <w:r>
        <w:rPr>
          <w:sz w:val="28"/>
        </w:rPr>
        <w:t>экономической рациональности (включая вопросы, связанные с личными финансами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</w:t>
      </w:r>
      <w:r>
        <w:rPr>
          <w:sz w:val="28"/>
        </w:rPr>
        <w:t>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махинаций,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недобросовестных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практик),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неприемлемости всех форм антиобщественного поведения;</w:t>
      </w:r>
    </w:p>
    <w:p w14:paraId="5A130000">
      <w:pPr>
        <w:pStyle w:val="Style_3"/>
        <w:numPr>
          <w:ilvl w:val="0"/>
          <w:numId w:val="85"/>
        </w:numPr>
        <w:tabs>
          <w:tab w:leader="none" w:pos="2425" w:val="left"/>
          <w:tab w:leader="none" w:pos="2913" w:val="left"/>
          <w:tab w:leader="none" w:pos="4452" w:val="left"/>
          <w:tab w:leader="none" w:pos="4788" w:val="left"/>
          <w:tab w:leader="none" w:pos="5220" w:val="left"/>
          <w:tab w:leader="none" w:pos="6056" w:val="left"/>
          <w:tab w:leader="none" w:pos="7158" w:val="left"/>
          <w:tab w:leader="none" w:pos="7798" w:val="left"/>
          <w:tab w:leader="none" w:pos="8560" w:val="left"/>
          <w:tab w:leader="none" w:pos="10310" w:val="left"/>
        </w:tabs>
        <w:ind w:firstLine="780" w:left="1171" w:right="420"/>
        <w:jc w:val="left"/>
        <w:rPr>
          <w:sz w:val="28"/>
        </w:rPr>
      </w:pPr>
      <w:r>
        <w:rPr>
          <w:sz w:val="28"/>
        </w:rPr>
        <w:t>приобретение опыта использования полученных знаний, включая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z w:val="28"/>
        </w:rPr>
        <w:tab/>
      </w:r>
      <w:r>
        <w:rPr>
          <w:sz w:val="28"/>
        </w:rPr>
        <w:t>грамотности,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практической</w:t>
      </w:r>
      <w:r>
        <w:rPr>
          <w:sz w:val="28"/>
        </w:rPr>
        <w:tab/>
      </w:r>
      <w:r>
        <w:rPr>
          <w:sz w:val="28"/>
        </w:rPr>
        <w:t>(включая</w:t>
      </w:r>
      <w:r>
        <w:rPr>
          <w:sz w:val="28"/>
        </w:rPr>
        <w:tab/>
      </w:r>
      <w:r>
        <w:rPr>
          <w:sz w:val="28"/>
        </w:rPr>
        <w:t>выполнение</w:t>
      </w:r>
      <w:r>
        <w:rPr>
          <w:sz w:val="28"/>
        </w:rPr>
        <w:tab/>
      </w:r>
      <w:r>
        <w:rPr>
          <w:spacing w:val="-1"/>
          <w:sz w:val="28"/>
        </w:rPr>
        <w:t>проектов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28"/>
          <w:sz w:val="28"/>
        </w:rPr>
        <w:t xml:space="preserve"> </w:t>
      </w:r>
      <w:r>
        <w:rPr>
          <w:sz w:val="28"/>
        </w:rPr>
        <w:t>группе)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30"/>
          <w:sz w:val="28"/>
        </w:rPr>
        <w:t xml:space="preserve"> </w:t>
      </w:r>
      <w:r>
        <w:rPr>
          <w:sz w:val="28"/>
        </w:rPr>
        <w:t>жизни</w:t>
      </w:r>
      <w:r>
        <w:rPr>
          <w:spacing w:val="27"/>
          <w:sz w:val="28"/>
        </w:rPr>
        <w:t xml:space="preserve"> </w:t>
      </w:r>
      <w:r>
        <w:rPr>
          <w:sz w:val="28"/>
        </w:rPr>
        <w:t>для</w:t>
      </w:r>
      <w:r>
        <w:rPr>
          <w:spacing w:val="32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47"/>
          <w:sz w:val="28"/>
        </w:rPr>
        <w:t xml:space="preserve"> </w:t>
      </w:r>
      <w:r>
        <w:rPr>
          <w:sz w:val="28"/>
        </w:rPr>
        <w:t>прав</w:t>
      </w:r>
      <w:r>
        <w:rPr>
          <w:spacing w:val="4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44"/>
          <w:sz w:val="28"/>
        </w:rPr>
        <w:t xml:space="preserve"> </w:t>
      </w:r>
      <w:r>
        <w:rPr>
          <w:sz w:val="28"/>
        </w:rPr>
        <w:t>прав</w:t>
      </w:r>
      <w:r>
        <w:rPr>
          <w:spacing w:val="44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48"/>
          <w:sz w:val="28"/>
        </w:rPr>
        <w:t xml:space="preserve"> </w:t>
      </w:r>
      <w:r>
        <w:rPr>
          <w:sz w:val="28"/>
        </w:rPr>
        <w:t>(в</w:t>
      </w:r>
      <w:r>
        <w:rPr>
          <w:spacing w:val="46"/>
          <w:sz w:val="28"/>
        </w:rPr>
        <w:t xml:space="preserve"> </w:t>
      </w:r>
      <w:r>
        <w:rPr>
          <w:sz w:val="28"/>
        </w:rPr>
        <w:t>том</w:t>
      </w:r>
      <w:r>
        <w:rPr>
          <w:spacing w:val="46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услуг)</w:t>
      </w:r>
      <w:r>
        <w:rPr>
          <w:spacing w:val="1"/>
          <w:sz w:val="28"/>
        </w:rPr>
        <w:t xml:space="preserve"> </w:t>
      </w:r>
      <w:r>
        <w:rPr>
          <w:sz w:val="28"/>
        </w:rPr>
        <w:t>и 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>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 обязанностей, 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1"/>
          <w:sz w:val="28"/>
        </w:rPr>
        <w:t xml:space="preserve"> </w:t>
      </w:r>
      <w:r>
        <w:rPr>
          <w:sz w:val="28"/>
        </w:rPr>
        <w:t>потребления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7"/>
          <w:sz w:val="28"/>
        </w:rPr>
        <w:t xml:space="preserve"> </w:t>
      </w:r>
      <w:r>
        <w:rPr>
          <w:sz w:val="28"/>
        </w:rPr>
        <w:t>хозяйства,</w:t>
      </w:r>
      <w:r>
        <w:rPr>
          <w:spacing w:val="-1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-13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профессии</w:t>
      </w:r>
      <w:r>
        <w:rPr>
          <w:sz w:val="28"/>
        </w:rPr>
        <w:tab/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собственных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перспектив</w:t>
      </w:r>
    </w:p>
    <w:p w14:paraId="5B130000">
      <w:pPr>
        <w:pStyle w:val="Style_1"/>
        <w:ind w:right="422"/>
      </w:pPr>
      <w:r>
        <w:t>в профессиональной сфере, а также опыта публичного представления результатов</w:t>
      </w:r>
      <w:r>
        <w:rPr>
          <w:spacing w:val="1"/>
        </w:rPr>
        <w:t xml:space="preserve"> </w:t>
      </w:r>
      <w:r>
        <w:t>своей деятельности в соответствии с темой и ситуацией общения, особенностями</w:t>
      </w:r>
      <w:r>
        <w:rPr>
          <w:spacing w:val="1"/>
        </w:rPr>
        <w:t xml:space="preserve"> </w:t>
      </w:r>
      <w:r>
        <w:t>аудитории и</w:t>
      </w:r>
      <w:r>
        <w:rPr>
          <w:spacing w:val="-3"/>
        </w:rPr>
        <w:t xml:space="preserve"> </w:t>
      </w:r>
      <w:r>
        <w:t>регламентом;</w:t>
      </w:r>
    </w:p>
    <w:p w14:paraId="5C130000">
      <w:pPr>
        <w:pStyle w:val="Style_3"/>
        <w:numPr>
          <w:ilvl w:val="0"/>
          <w:numId w:val="85"/>
        </w:numPr>
        <w:tabs>
          <w:tab w:leader="none" w:pos="2394" w:val="left"/>
        </w:tabs>
        <w:ind w:firstLine="760" w:left="1171" w:right="415"/>
        <w:jc w:val="both"/>
        <w:rPr>
          <w:sz w:val="28"/>
        </w:rPr>
      </w:pPr>
      <w:r>
        <w:rPr>
          <w:sz w:val="28"/>
        </w:rPr>
        <w:t>приобретение опыта самостоятельного заполнения формы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доверенности,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личного финансового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4"/>
          <w:sz w:val="28"/>
        </w:rPr>
        <w:t xml:space="preserve"> </w:t>
      </w:r>
      <w:r>
        <w:rPr>
          <w:sz w:val="28"/>
        </w:rPr>
        <w:t>резюме);</w:t>
      </w:r>
    </w:p>
    <w:p w14:paraId="5D130000">
      <w:pPr>
        <w:pStyle w:val="Style_3"/>
        <w:numPr>
          <w:ilvl w:val="0"/>
          <w:numId w:val="85"/>
        </w:numPr>
        <w:tabs>
          <w:tab w:leader="none" w:pos="2394" w:val="left"/>
        </w:tabs>
        <w:ind w:firstLine="760" w:left="1171" w:right="419"/>
        <w:jc w:val="both"/>
        <w:rPr>
          <w:sz w:val="28"/>
        </w:rPr>
      </w:pPr>
      <w:r>
        <w:rPr>
          <w:sz w:val="28"/>
        </w:rPr>
        <w:t>приобретение опыта осуществления совместной, включая 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 людьми другой культуры, национальной и религиозной принадлежности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национальных ценностей современного российского общества (гу</w:t>
      </w:r>
      <w:r>
        <w:rPr>
          <w:sz w:val="28"/>
        </w:rPr>
        <w:t>манистических 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культур),</w:t>
      </w:r>
      <w:r>
        <w:rPr>
          <w:spacing w:val="-6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9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</w:p>
    <w:p w14:paraId="5E130000">
      <w:pPr>
        <w:pStyle w:val="Style_3"/>
        <w:numPr>
          <w:ilvl w:val="2"/>
          <w:numId w:val="83"/>
        </w:numPr>
        <w:tabs>
          <w:tab w:leader="none" w:pos="2905" w:val="left"/>
        </w:tabs>
        <w:spacing w:line="240" w:lineRule="auto"/>
        <w:ind w:firstLine="1426" w:left="506" w:right="511"/>
        <w:jc w:val="both"/>
        <w:rPr>
          <w:sz w:val="28"/>
        </w:rPr>
      </w:pPr>
      <w:r>
        <w:rPr>
          <w:sz w:val="28"/>
        </w:rPr>
        <w:t>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обществознанию:</w:t>
      </w:r>
    </w:p>
    <w:p w14:paraId="5F130000">
      <w:pPr>
        <w:pStyle w:val="Style_3"/>
        <w:numPr>
          <w:ilvl w:val="3"/>
          <w:numId w:val="86"/>
        </w:numPr>
        <w:tabs>
          <w:tab w:leader="none" w:pos="2473" w:val="left"/>
        </w:tabs>
        <w:spacing w:line="317" w:lineRule="exact"/>
        <w:ind w:hanging="1206" w:left="1206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окружение:</w:t>
      </w:r>
    </w:p>
    <w:p w14:paraId="60130000">
      <w:pPr>
        <w:pStyle w:val="Style_1"/>
        <w:ind w:firstLine="761" w:left="506" w:right="107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29"/>
        </w:rPr>
        <w:t xml:space="preserve"> </w:t>
      </w:r>
      <w:r>
        <w:t>личности,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человека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видах,</w:t>
      </w:r>
      <w:r>
        <w:rPr>
          <w:spacing w:val="29"/>
        </w:rPr>
        <w:t xml:space="preserve"> </w:t>
      </w:r>
      <w:r>
        <w:t>образовании,</w:t>
      </w:r>
      <w:r>
        <w:rPr>
          <w:spacing w:val="26"/>
        </w:rPr>
        <w:t xml:space="preserve"> </w:t>
      </w:r>
      <w:r>
        <w:t>правах</w:t>
      </w:r>
      <w:r>
        <w:rPr>
          <w:spacing w:val="28"/>
        </w:rPr>
        <w:t xml:space="preserve"> </w:t>
      </w:r>
      <w:r>
        <w:t>и</w:t>
      </w:r>
    </w:p>
    <w:p w14:paraId="61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62130000">
      <w:pPr>
        <w:pStyle w:val="Style_1"/>
        <w:ind w:firstLine="0" w:left="506" w:right="1079"/>
      </w:pPr>
      <w:r>
        <w:t>обязанностях обучающихся, общении и его правилах, особенностях 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людьми;</w:t>
      </w:r>
    </w:p>
    <w:p w14:paraId="63130000">
      <w:pPr>
        <w:pStyle w:val="Style_1"/>
        <w:ind w:firstLine="761" w:left="506" w:right="1074"/>
      </w:pPr>
      <w:r>
        <w:t>характеризовать</w:t>
      </w:r>
      <w:r>
        <w:rPr>
          <w:spacing w:val="-17"/>
        </w:rPr>
        <w:t xml:space="preserve"> </w:t>
      </w:r>
      <w:r>
        <w:t>традиционные</w:t>
      </w:r>
      <w:r>
        <w:rPr>
          <w:spacing w:val="-16"/>
        </w:rPr>
        <w:t xml:space="preserve"> </w:t>
      </w:r>
      <w:r>
        <w:t>российские</w:t>
      </w:r>
      <w:r>
        <w:rPr>
          <w:spacing w:val="-17"/>
        </w:rPr>
        <w:t xml:space="preserve"> </w:t>
      </w:r>
      <w:r>
        <w:t>духовно-нравственные</w:t>
      </w:r>
      <w:r>
        <w:rPr>
          <w:spacing w:val="-17"/>
        </w:rPr>
        <w:t xml:space="preserve"> </w:t>
      </w:r>
      <w:r>
        <w:t>ценности</w:t>
      </w:r>
      <w:r>
        <w:rPr>
          <w:spacing w:val="-16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67"/>
        </w:rPr>
        <w:t xml:space="preserve"> </w:t>
      </w:r>
      <w:r>
        <w:t>челове</w:t>
      </w:r>
      <w:r>
        <w:t>ка,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личностного</w:t>
      </w:r>
      <w:r>
        <w:rPr>
          <w:spacing w:val="-67"/>
        </w:rPr>
        <w:t xml:space="preserve"> </w:t>
      </w:r>
      <w:r>
        <w:rPr>
          <w:spacing w:val="-1"/>
        </w:rPr>
        <w:t>становления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позиции</w:t>
      </w:r>
      <w:r>
        <w:rPr>
          <w:spacing w:val="-11"/>
        </w:rPr>
        <w:t xml:space="preserve"> </w:t>
      </w:r>
      <w:r>
        <w:t>людей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ограниченными</w:t>
      </w:r>
      <w:r>
        <w:rPr>
          <w:spacing w:val="-15"/>
        </w:rPr>
        <w:t xml:space="preserve"> </w:t>
      </w:r>
      <w:r>
        <w:t>возможностями</w:t>
      </w:r>
      <w:r>
        <w:rPr>
          <w:spacing w:val="-13"/>
        </w:rPr>
        <w:t xml:space="preserve"> </w:t>
      </w:r>
      <w:r>
        <w:t>здоровья</w:t>
      </w:r>
      <w:r>
        <w:rPr>
          <w:spacing w:val="-68"/>
        </w:rPr>
        <w:t xml:space="preserve"> </w:t>
      </w:r>
      <w:r>
        <w:t>(далее - ОВЗ), деятельность человека, образование и его значение для человека и</w:t>
      </w:r>
      <w:r>
        <w:rPr>
          <w:spacing w:val="1"/>
        </w:rPr>
        <w:t xml:space="preserve"> </w:t>
      </w:r>
      <w:r>
        <w:t>общества;</w:t>
      </w:r>
    </w:p>
    <w:p w14:paraId="64130000">
      <w:pPr>
        <w:pStyle w:val="Style_1"/>
        <w:ind w:firstLine="761" w:left="506" w:right="107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в современных условиях; малых групп, положения человека в группе;</w:t>
      </w:r>
      <w:r>
        <w:rPr>
          <w:spacing w:val="1"/>
        </w:rPr>
        <w:t xml:space="preserve"> </w:t>
      </w:r>
      <w:r>
        <w:t>конфликтных ситуаций в малой группе и конструктивных разрешений конфликтов;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лидерства,</w:t>
      </w:r>
      <w:r>
        <w:rPr>
          <w:spacing w:val="-5"/>
        </w:rPr>
        <w:t xml:space="preserve"> </w:t>
      </w:r>
      <w:r>
        <w:t>соперничества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сотрудничества</w:t>
      </w:r>
      <w:r>
        <w:rPr>
          <w:spacing w:val="-3"/>
        </w:rPr>
        <w:t xml:space="preserve"> </w:t>
      </w:r>
      <w:r>
        <w:t>людей</w:t>
      </w:r>
      <w:r>
        <w:t xml:space="preserve"> в</w:t>
      </w:r>
      <w:r>
        <w:rPr>
          <w:spacing w:val="-5"/>
        </w:rPr>
        <w:t xml:space="preserve"> </w:t>
      </w:r>
      <w:r>
        <w:t>группах;</w:t>
      </w:r>
    </w:p>
    <w:p w14:paraId="65130000">
      <w:pPr>
        <w:pStyle w:val="Style_1"/>
        <w:ind w:firstLine="761" w:left="506" w:right="1084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людей;</w:t>
      </w:r>
    </w:p>
    <w:p w14:paraId="66130000">
      <w:pPr>
        <w:pStyle w:val="Style_1"/>
        <w:ind w:firstLine="761" w:left="506" w:right="1075"/>
      </w:pPr>
      <w:r>
        <w:t>сравнивать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«индивид»,</w:t>
      </w:r>
      <w:r>
        <w:rPr>
          <w:spacing w:val="1"/>
        </w:rPr>
        <w:t xml:space="preserve"> </w:t>
      </w:r>
      <w:r>
        <w:t>«индивидуальность»,</w:t>
      </w:r>
      <w:r>
        <w:rPr>
          <w:spacing w:val="1"/>
        </w:rPr>
        <w:t xml:space="preserve"> </w:t>
      </w:r>
      <w:r>
        <w:t>«личность»;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 (игра, труд,</w:t>
      </w:r>
      <w:r>
        <w:rPr>
          <w:spacing w:val="-1"/>
        </w:rPr>
        <w:t xml:space="preserve"> </w:t>
      </w:r>
      <w:r>
        <w:t>учение);</w:t>
      </w:r>
    </w:p>
    <w:p w14:paraId="67130000">
      <w:pPr>
        <w:pStyle w:val="Style_1"/>
        <w:ind w:firstLine="761" w:left="506" w:right="1974"/>
      </w:pPr>
      <w:r>
        <w:t>устанавливать и объяснять взаимосвязи людей в малых группах, целей,</w:t>
      </w:r>
      <w:r>
        <w:rPr>
          <w:spacing w:val="-67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 средств</w:t>
      </w:r>
      <w:r>
        <w:rPr>
          <w:spacing w:val="-7"/>
        </w:rPr>
        <w:t xml:space="preserve"> </w:t>
      </w:r>
      <w:r>
        <w:t>общения;</w:t>
      </w:r>
    </w:p>
    <w:p w14:paraId="68130000">
      <w:pPr>
        <w:pStyle w:val="Style_1"/>
        <w:ind w:firstLine="739" w:left="506" w:right="1075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-67"/>
        </w:rPr>
        <w:t xml:space="preserve"> </w:t>
      </w:r>
      <w:r>
        <w:t>сущности</w:t>
      </w:r>
      <w:r>
        <w:rPr>
          <w:spacing w:val="-9"/>
        </w:rPr>
        <w:t xml:space="preserve"> </w:t>
      </w:r>
      <w:r>
        <w:t>общения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явления,</w:t>
      </w:r>
      <w:r>
        <w:rPr>
          <w:spacing w:val="-7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челов</w:t>
      </w:r>
      <w:r>
        <w:t>еком</w:t>
      </w:r>
      <w:r>
        <w:rPr>
          <w:spacing w:val="-7"/>
        </w:rPr>
        <w:t xml:space="preserve"> </w:t>
      </w:r>
      <w:r>
        <w:t>мира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самого</w:t>
      </w:r>
      <w:r>
        <w:rPr>
          <w:spacing w:val="-3"/>
        </w:rPr>
        <w:t xml:space="preserve"> </w:t>
      </w:r>
      <w:r>
        <w:t>себя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 опыта при осуществлении образовательной деятельности и общения в</w:t>
      </w:r>
      <w:r>
        <w:rPr>
          <w:spacing w:val="1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группе обучающихся;</w:t>
      </w:r>
    </w:p>
    <w:p w14:paraId="69130000">
      <w:pPr>
        <w:pStyle w:val="Style_1"/>
        <w:ind w:firstLine="739" w:left="506" w:right="1085"/>
      </w:pPr>
      <w:r>
        <w:t>определять и аргументировать с использованием обще</w:t>
      </w:r>
      <w:r>
        <w:t>ствоведческих знаний и</w:t>
      </w:r>
      <w:r>
        <w:rPr>
          <w:spacing w:val="1"/>
        </w:rPr>
        <w:t xml:space="preserve"> </w:t>
      </w:r>
      <w:r>
        <w:t>личного социального опыта своё отношение к людям с ОВЗ, к различным способам</w:t>
      </w:r>
      <w:r>
        <w:rPr>
          <w:spacing w:val="1"/>
        </w:rPr>
        <w:t xml:space="preserve"> </w:t>
      </w:r>
      <w:r>
        <w:t>выражения</w:t>
      </w:r>
      <w:r>
        <w:rPr>
          <w:spacing w:val="-13"/>
        </w:rPr>
        <w:t xml:space="preserve"> </w:t>
      </w:r>
      <w:r>
        <w:t>личной</w:t>
      </w:r>
      <w:r>
        <w:rPr>
          <w:spacing w:val="-15"/>
        </w:rPr>
        <w:t xml:space="preserve"> </w:t>
      </w:r>
      <w:r>
        <w:t>индивидуальности,</w:t>
      </w:r>
      <w:r>
        <w:rPr>
          <w:spacing w:val="-14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различным</w:t>
      </w:r>
      <w:r>
        <w:rPr>
          <w:spacing w:val="-13"/>
        </w:rPr>
        <w:t xml:space="preserve"> </w:t>
      </w:r>
      <w:r>
        <w:t>формам</w:t>
      </w:r>
      <w:r>
        <w:rPr>
          <w:spacing w:val="-14"/>
        </w:rPr>
        <w:t xml:space="preserve"> </w:t>
      </w:r>
      <w:r>
        <w:t>неформального</w:t>
      </w:r>
      <w:r>
        <w:rPr>
          <w:spacing w:val="-12"/>
        </w:rPr>
        <w:t xml:space="preserve"> </w:t>
      </w:r>
      <w:r>
        <w:t>общения</w:t>
      </w:r>
      <w:r>
        <w:rPr>
          <w:spacing w:val="-68"/>
        </w:rPr>
        <w:t xml:space="preserve"> </w:t>
      </w:r>
      <w:r>
        <w:t>подростков;</w:t>
      </w:r>
    </w:p>
    <w:p w14:paraId="6A130000">
      <w:pPr>
        <w:pStyle w:val="Style_1"/>
        <w:tabs>
          <w:tab w:leader="none" w:pos="2306" w:val="left"/>
          <w:tab w:leader="none" w:pos="4484" w:val="left"/>
          <w:tab w:leader="none" w:pos="4908" w:val="left"/>
          <w:tab w:leader="none" w:pos="6805" w:val="left"/>
          <w:tab w:leader="none" w:pos="7943" w:val="left"/>
          <w:tab w:leader="none" w:pos="9676" w:val="left"/>
          <w:tab w:leader="none" w:pos="10495" w:val="left"/>
        </w:tabs>
        <w:ind w:firstLine="76" w:right="706"/>
        <w:jc w:val="left"/>
      </w:pPr>
      <w:r>
        <w:t>решать</w:t>
      </w:r>
      <w:r>
        <w:tab/>
      </w:r>
      <w:r>
        <w:t>познавательные</w:t>
      </w:r>
      <w:r>
        <w:tab/>
      </w:r>
      <w:r>
        <w:t>и</w:t>
      </w:r>
      <w:r>
        <w:tab/>
      </w:r>
      <w:r>
        <w:t>практические</w:t>
      </w:r>
      <w:r>
        <w:tab/>
      </w:r>
      <w:r>
        <w:t>задачи,</w:t>
      </w:r>
      <w:r>
        <w:tab/>
      </w:r>
      <w:r>
        <w:t>касающиеся</w:t>
      </w:r>
      <w:r>
        <w:tab/>
      </w:r>
      <w:r>
        <w:t>прав</w:t>
      </w:r>
      <w:r>
        <w:tab/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39"/>
        </w:rPr>
        <w:t xml:space="preserve"> </w:t>
      </w:r>
      <w:r>
        <w:t>обучающегося,</w:t>
      </w:r>
      <w:r>
        <w:rPr>
          <w:spacing w:val="39"/>
        </w:rPr>
        <w:t xml:space="preserve"> </w:t>
      </w:r>
      <w:r>
        <w:t>отражающие</w:t>
      </w:r>
      <w:r>
        <w:rPr>
          <w:spacing w:val="39"/>
        </w:rPr>
        <w:t xml:space="preserve"> </w:t>
      </w:r>
      <w:r>
        <w:t>особенности</w:t>
      </w:r>
      <w:r>
        <w:rPr>
          <w:spacing w:val="37"/>
        </w:rPr>
        <w:t xml:space="preserve"> </w:t>
      </w:r>
      <w:r>
        <w:t>отношений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семье,</w:t>
      </w:r>
      <w:r>
        <w:rPr>
          <w:spacing w:val="36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старшими</w:t>
      </w:r>
      <w:r>
        <w:rPr>
          <w:spacing w:val="-4"/>
        </w:rPr>
        <w:t xml:space="preserve"> </w:t>
      </w:r>
      <w:r>
        <w:t>и младшими;</w:t>
      </w:r>
    </w:p>
    <w:p w14:paraId="6B130000">
      <w:pPr>
        <w:pStyle w:val="Style_1"/>
        <w:ind w:firstLine="739" w:right="415"/>
      </w:pPr>
      <w:r>
        <w:t>читать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</w:t>
      </w:r>
      <w:r>
        <w:t>ывать</w:t>
      </w:r>
      <w:r>
        <w:rPr>
          <w:spacing w:val="-5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14:paraId="6C130000">
      <w:pPr>
        <w:pStyle w:val="Style_1"/>
        <w:tabs>
          <w:tab w:leader="none" w:pos="3370" w:val="left"/>
          <w:tab w:leader="none" w:pos="4952" w:val="left"/>
          <w:tab w:leader="none" w:pos="7650" w:val="left"/>
          <w:tab w:leader="none" w:pos="9227" w:val="left"/>
        </w:tabs>
        <w:ind w:firstLine="732" w:left="1202" w:right="413"/>
        <w:jc w:val="right"/>
      </w:pPr>
      <w:r>
        <w:t>искать</w:t>
      </w:r>
      <w:r>
        <w:rPr>
          <w:spacing w:val="56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извлекать</w:t>
      </w:r>
      <w:r>
        <w:rPr>
          <w:spacing w:val="60"/>
        </w:rPr>
        <w:t xml:space="preserve"> </w:t>
      </w:r>
      <w:r>
        <w:t>информацию</w:t>
      </w:r>
      <w:r>
        <w:rPr>
          <w:spacing w:val="57"/>
        </w:rPr>
        <w:t xml:space="preserve"> </w:t>
      </w:r>
      <w:r>
        <w:t>о</w:t>
      </w:r>
      <w:r>
        <w:rPr>
          <w:spacing w:val="66"/>
        </w:rPr>
        <w:t xml:space="preserve"> </w:t>
      </w:r>
      <w:r>
        <w:t>связи</w:t>
      </w:r>
      <w:r>
        <w:rPr>
          <w:spacing w:val="62"/>
        </w:rPr>
        <w:t xml:space="preserve"> </w:t>
      </w:r>
      <w:r>
        <w:t>поколений</w:t>
      </w:r>
      <w:r>
        <w:rPr>
          <w:spacing w:val="64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нашем</w:t>
      </w:r>
      <w:r>
        <w:rPr>
          <w:spacing w:val="61"/>
        </w:rPr>
        <w:t xml:space="preserve"> </w:t>
      </w:r>
      <w:r>
        <w:t>обществе,</w:t>
      </w:r>
      <w:r>
        <w:rPr>
          <w:spacing w:val="59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52"/>
        </w:rPr>
        <w:t xml:space="preserve"> </w:t>
      </w:r>
      <w:r>
        <w:t>подросткового</w:t>
      </w:r>
      <w:r>
        <w:rPr>
          <w:spacing w:val="57"/>
        </w:rPr>
        <w:t xml:space="preserve"> </w:t>
      </w:r>
      <w:r>
        <w:t>возраста,</w:t>
      </w:r>
      <w:r>
        <w:rPr>
          <w:spacing w:val="47"/>
        </w:rPr>
        <w:t xml:space="preserve"> </w:t>
      </w:r>
      <w:r>
        <w:t>о</w:t>
      </w:r>
      <w:r>
        <w:rPr>
          <w:spacing w:val="56"/>
        </w:rPr>
        <w:t xml:space="preserve"> </w:t>
      </w:r>
      <w:r>
        <w:t>правах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обязанностях</w:t>
      </w:r>
      <w:r>
        <w:rPr>
          <w:spacing w:val="52"/>
        </w:rPr>
        <w:t xml:space="preserve"> </w:t>
      </w:r>
      <w:r>
        <w:t>обучающегося</w:t>
      </w:r>
      <w:r>
        <w:rPr>
          <w:spacing w:val="56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адаптированных</w:t>
      </w:r>
      <w:r>
        <w:rPr>
          <w:spacing w:val="-8"/>
        </w:rPr>
        <w:t xml:space="preserve"> </w:t>
      </w:r>
      <w:r>
        <w:t>источников</w:t>
      </w:r>
      <w:r>
        <w:rPr>
          <w:spacing w:val="-12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материалов)</w:t>
      </w:r>
      <w:r>
        <w:rPr>
          <w:spacing w:val="-1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публикаций</w:t>
      </w:r>
      <w:r>
        <w:rPr>
          <w:spacing w:val="-67"/>
        </w:rPr>
        <w:t xml:space="preserve"> </w:t>
      </w:r>
      <w:r>
        <w:t>СМИ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правил</w:t>
      </w:r>
      <w:r>
        <w:rPr>
          <w:spacing w:val="-11"/>
        </w:rPr>
        <w:t xml:space="preserve"> </w:t>
      </w:r>
      <w:r>
        <w:t>информационной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Интернете;</w:t>
      </w:r>
      <w:r>
        <w:rPr>
          <w:spacing w:val="-67"/>
        </w:rPr>
        <w:t xml:space="preserve"> </w:t>
      </w:r>
      <w:r>
        <w:t>анализировать,</w:t>
      </w:r>
      <w:r>
        <w:tab/>
      </w:r>
      <w:r>
        <w:t>обобщать,</w:t>
      </w:r>
      <w:r>
        <w:tab/>
      </w:r>
      <w:r>
        <w:t>систематизировать,</w:t>
      </w:r>
      <w:r>
        <w:tab/>
      </w:r>
      <w:r>
        <w:t>оценивать</w:t>
      </w:r>
      <w:r>
        <w:tab/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17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человеке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социальном</w:t>
      </w:r>
      <w:r>
        <w:rPr>
          <w:spacing w:val="-16"/>
        </w:rPr>
        <w:t xml:space="preserve"> </w:t>
      </w:r>
      <w:r>
        <w:t>окружении</w:t>
      </w:r>
      <w:r>
        <w:rPr>
          <w:spacing w:val="-12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адаптированных</w:t>
      </w:r>
      <w:r>
        <w:rPr>
          <w:spacing w:val="-15"/>
        </w:rPr>
        <w:t xml:space="preserve"> </w:t>
      </w:r>
      <w:r>
        <w:t>источников</w:t>
      </w:r>
    </w:p>
    <w:p w14:paraId="6D130000">
      <w:pPr>
        <w:pStyle w:val="Style_1"/>
      </w:pP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учебных материалов)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публикаций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СМИ;</w:t>
      </w:r>
    </w:p>
    <w:p w14:paraId="6E130000">
      <w:pPr>
        <w:pStyle w:val="Style_1"/>
        <w:ind w:firstLine="739" w:right="429"/>
      </w:pPr>
      <w:r>
        <w:t>оценивать собственные поступки и поведение других людей в ходе общения, в</w:t>
      </w:r>
      <w:r>
        <w:rPr>
          <w:spacing w:val="-67"/>
        </w:rPr>
        <w:t xml:space="preserve"> </w:t>
      </w:r>
      <w:r>
        <w:t>ситуациях взаимодействия с людьми с ОВЗ; оценивать своё отношение к учёбе как</w:t>
      </w:r>
      <w:r>
        <w:rPr>
          <w:spacing w:val="1"/>
        </w:rPr>
        <w:t xml:space="preserve"> </w:t>
      </w:r>
      <w:r>
        <w:t>важному</w:t>
      </w:r>
      <w:r>
        <w:rPr>
          <w:spacing w:val="-10"/>
        </w:rPr>
        <w:t xml:space="preserve"> </w:t>
      </w:r>
      <w:r>
        <w:t>виду</w:t>
      </w:r>
      <w:r>
        <w:rPr>
          <w:spacing w:val="-6"/>
        </w:rPr>
        <w:t xml:space="preserve"> </w:t>
      </w:r>
      <w:r>
        <w:t>деятельности;</w:t>
      </w:r>
    </w:p>
    <w:p w14:paraId="6F130000">
      <w:pPr>
        <w:pStyle w:val="Style_1"/>
        <w:ind w:firstLine="739" w:right="42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получе</w:t>
      </w:r>
      <w:r>
        <w:t>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представителями старших поколений, со сверстниками и младшими по возрасту,</w:t>
      </w:r>
      <w:r>
        <w:rPr>
          <w:spacing w:val="1"/>
        </w:rPr>
        <w:t xml:space="preserve"> </w:t>
      </w:r>
      <w:r>
        <w:t>активного участия в</w:t>
      </w:r>
      <w:r>
        <w:rPr>
          <w:spacing w:val="-5"/>
        </w:rPr>
        <w:t xml:space="preserve"> </w:t>
      </w:r>
      <w:r>
        <w:t>жизни школы</w:t>
      </w:r>
      <w:r>
        <w:rPr>
          <w:spacing w:val="-4"/>
        </w:rPr>
        <w:t xml:space="preserve"> </w:t>
      </w:r>
      <w:r>
        <w:t>и класса;</w:t>
      </w:r>
    </w:p>
    <w:p w14:paraId="70130000">
      <w:pPr>
        <w:pStyle w:val="Style_1"/>
        <w:ind w:firstLine="760" w:right="41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людьми</w:t>
      </w:r>
      <w:r>
        <w:rPr>
          <w:spacing w:val="27"/>
        </w:rPr>
        <w:t xml:space="preserve"> </w:t>
      </w:r>
      <w:r>
        <w:t>другой</w:t>
      </w:r>
      <w:r>
        <w:rPr>
          <w:spacing w:val="28"/>
        </w:rPr>
        <w:t xml:space="preserve"> </w:t>
      </w:r>
      <w:r>
        <w:t>культуры,</w:t>
      </w:r>
      <w:r>
        <w:rPr>
          <w:spacing w:val="30"/>
        </w:rPr>
        <w:t xml:space="preserve"> </w:t>
      </w:r>
      <w:r>
        <w:t>национальной</w:t>
      </w:r>
      <w:r>
        <w:rPr>
          <w:spacing w:val="2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религиозной</w:t>
      </w:r>
      <w:r>
        <w:rPr>
          <w:spacing w:val="25"/>
        </w:rPr>
        <w:t xml:space="preserve"> </w:t>
      </w:r>
      <w:r>
        <w:t>принадлежности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основе</w:t>
      </w:r>
    </w:p>
    <w:p w14:paraId="71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72130000">
      <w:pPr>
        <w:pStyle w:val="Style_1"/>
        <w:spacing w:line="311" w:lineRule="exact"/>
        <w:ind/>
      </w:pPr>
      <w:r>
        <w:t>гуманистических</w:t>
      </w:r>
      <w:r>
        <w:rPr>
          <w:spacing w:val="-9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взаимопонимания</w:t>
      </w:r>
      <w:r>
        <w:rPr>
          <w:spacing w:val="-4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людьми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культур.</w:t>
      </w:r>
    </w:p>
    <w:p w14:paraId="73130000">
      <w:pPr>
        <w:pStyle w:val="Style_3"/>
        <w:numPr>
          <w:ilvl w:val="3"/>
          <w:numId w:val="86"/>
        </w:numPr>
        <w:tabs>
          <w:tab w:leader="none" w:pos="3162" w:val="left"/>
        </w:tabs>
        <w:spacing w:line="322" w:lineRule="exact"/>
        <w:ind w:hanging="1230" w:left="3161"/>
        <w:jc w:val="both"/>
        <w:rPr>
          <w:sz w:val="28"/>
        </w:rPr>
      </w:pPr>
      <w:r>
        <w:rPr>
          <w:sz w:val="28"/>
        </w:rPr>
        <w:t>Общество,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мы</w:t>
      </w:r>
      <w:r>
        <w:rPr>
          <w:spacing w:val="-3"/>
          <w:sz w:val="28"/>
        </w:rPr>
        <w:t xml:space="preserve"> </w:t>
      </w:r>
      <w:r>
        <w:rPr>
          <w:sz w:val="28"/>
        </w:rPr>
        <w:t>живём:</w:t>
      </w:r>
    </w:p>
    <w:p w14:paraId="74130000">
      <w:pPr>
        <w:pStyle w:val="Style_1"/>
        <w:ind w:firstLine="760" w:right="414"/>
      </w:pPr>
      <w:r>
        <w:t>осваивать и применять знания об обществе и природе, положении человека 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народах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Федерации; культуре и духовной жизни, типах общества, глобальных</w:t>
      </w:r>
      <w:r>
        <w:rPr>
          <w:spacing w:val="1"/>
        </w:rPr>
        <w:t xml:space="preserve"> </w:t>
      </w:r>
      <w:r>
        <w:t>проблемах;</w:t>
      </w:r>
    </w:p>
    <w:p w14:paraId="75130000">
      <w:pPr>
        <w:pStyle w:val="Style_1"/>
        <w:ind w:firstLine="760" w:right="417"/>
      </w:pPr>
      <w:r>
        <w:t>характеризовать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органы государственной власти в Российской Федерации, традиционные российские</w:t>
      </w:r>
      <w:r>
        <w:rPr>
          <w:spacing w:val="-67"/>
        </w:rPr>
        <w:t xml:space="preserve"> </w:t>
      </w:r>
      <w:r>
        <w:t>духовно-нравственные</w:t>
      </w:r>
      <w:r>
        <w:rPr>
          <w:spacing w:val="-4"/>
        </w:rPr>
        <w:t xml:space="preserve"> </w:t>
      </w:r>
      <w:r>
        <w:t>це</w:t>
      </w:r>
      <w:r>
        <w:t>нности,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общества;</w:t>
      </w:r>
    </w:p>
    <w:p w14:paraId="76130000">
      <w:pPr>
        <w:pStyle w:val="Style_1"/>
        <w:ind w:firstLine="1426" w:left="506" w:right="51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5"/>
        </w:rPr>
        <w:t xml:space="preserve"> </w:t>
      </w:r>
      <w:r>
        <w:t>глобальных</w:t>
      </w:r>
      <w:r>
        <w:rPr>
          <w:spacing w:val="43"/>
        </w:rPr>
        <w:t xml:space="preserve"> </w:t>
      </w:r>
      <w:r>
        <w:t>проблем;</w:t>
      </w:r>
    </w:p>
    <w:p w14:paraId="77130000">
      <w:pPr>
        <w:pStyle w:val="Style_1"/>
        <w:spacing w:before="2" w:line="322" w:lineRule="exact"/>
        <w:ind w:firstLine="0" w:left="1267"/>
      </w:pPr>
      <w:r>
        <w:t>классифицировать</w:t>
      </w:r>
      <w:r>
        <w:rPr>
          <w:spacing w:val="-13"/>
        </w:rPr>
        <w:t xml:space="preserve"> </w:t>
      </w:r>
      <w:r>
        <w:t>социальные</w:t>
      </w:r>
      <w:r>
        <w:rPr>
          <w:spacing w:val="-12"/>
        </w:rPr>
        <w:t xml:space="preserve"> </w:t>
      </w:r>
      <w:r>
        <w:t>общности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группы;</w:t>
      </w:r>
    </w:p>
    <w:p w14:paraId="78130000">
      <w:pPr>
        <w:pStyle w:val="Style_1"/>
        <w:ind w:firstLine="761" w:left="506" w:right="1096"/>
      </w:pPr>
      <w:r>
        <w:t>сравнивать социальные общности и группы, положение в обществе различных</w:t>
      </w:r>
      <w:r>
        <w:rPr>
          <w:spacing w:val="-67"/>
        </w:rPr>
        <w:t xml:space="preserve"> </w:t>
      </w:r>
      <w:r>
        <w:t>людей; различные формы</w:t>
      </w:r>
      <w:r>
        <w:rPr>
          <w:spacing w:val="-2"/>
        </w:rPr>
        <w:t xml:space="preserve"> </w:t>
      </w:r>
      <w:r>
        <w:t>хозяйствования;</w:t>
      </w:r>
    </w:p>
    <w:p w14:paraId="79130000">
      <w:pPr>
        <w:pStyle w:val="Style_1"/>
        <w:ind w:firstLine="761" w:left="506" w:right="1079"/>
      </w:pPr>
      <w:r>
        <w:t>устанавливать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экономики;</w:t>
      </w:r>
    </w:p>
    <w:p w14:paraId="7A130000">
      <w:pPr>
        <w:pStyle w:val="Style_1"/>
        <w:ind w:firstLine="761" w:left="506" w:right="107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(устного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письменного)</w:t>
      </w:r>
      <w:r>
        <w:rPr>
          <w:spacing w:val="-67"/>
        </w:rPr>
        <w:t xml:space="preserve"> </w:t>
      </w:r>
      <w:r>
        <w:t>влияния природы на общество и общества на природу сущности и взаимосвязей</w:t>
      </w:r>
      <w:r>
        <w:rPr>
          <w:spacing w:val="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</w:t>
      </w:r>
      <w:r>
        <w:rPr>
          <w:spacing w:val="-8"/>
        </w:rPr>
        <w:t xml:space="preserve"> </w:t>
      </w:r>
      <w:r>
        <w:t>социальной действительности;</w:t>
      </w:r>
    </w:p>
    <w:p w14:paraId="7B130000">
      <w:pPr>
        <w:pStyle w:val="Style_1"/>
        <w:ind w:firstLine="761" w:left="506" w:right="1082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</w:t>
      </w:r>
      <w:r>
        <w:t>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проблемам взаимодействия человека и природы, сохранению духовных ценностей</w:t>
      </w:r>
      <w:r>
        <w:rPr>
          <w:spacing w:val="1"/>
        </w:rPr>
        <w:t xml:space="preserve"> </w:t>
      </w:r>
      <w:r>
        <w:t>российского народа;</w:t>
      </w:r>
    </w:p>
    <w:p w14:paraId="7C130000">
      <w:pPr>
        <w:pStyle w:val="Style_1"/>
        <w:ind w:firstLine="761" w:left="506" w:right="1079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проблемы);</w:t>
      </w:r>
    </w:p>
    <w:p w14:paraId="7D130000">
      <w:pPr>
        <w:pStyle w:val="Style_1"/>
        <w:tabs>
          <w:tab w:leader="none" w:pos="4431" w:val="left"/>
          <w:tab w:leader="none" w:pos="5684" w:val="left"/>
          <w:tab w:leader="none" w:pos="6853" w:val="left"/>
          <w:tab w:leader="none" w:pos="9474" w:val="left"/>
        </w:tabs>
        <w:ind w:firstLine="761" w:left="506" w:right="1163"/>
        <w:jc w:val="left"/>
      </w:pPr>
      <w:r>
        <w:t>овладевать</w:t>
      </w:r>
      <w:r>
        <w:rPr>
          <w:spacing w:val="123"/>
        </w:rPr>
        <w:t xml:space="preserve"> </w:t>
      </w:r>
      <w:r>
        <w:t>смысловым</w:t>
      </w:r>
      <w:r>
        <w:tab/>
      </w:r>
      <w:r>
        <w:t>чтением</w:t>
      </w:r>
      <w:r>
        <w:tab/>
      </w:r>
      <w:r>
        <w:t>текстов</w:t>
      </w:r>
      <w:r>
        <w:tab/>
      </w:r>
      <w:r>
        <w:t>обществоведческой</w:t>
      </w:r>
      <w:r>
        <w:tab/>
      </w:r>
      <w:r>
        <w:rPr>
          <w:spacing w:val="-1"/>
        </w:rPr>
        <w:t>тематики,</w:t>
      </w:r>
      <w:r>
        <w:rPr>
          <w:spacing w:val="-67"/>
        </w:rPr>
        <w:t xml:space="preserve"> </w:t>
      </w:r>
      <w:r>
        <w:t>касающихся отношений человека и природы, устройства общественной жизни,</w:t>
      </w:r>
      <w:r>
        <w:rPr>
          <w:spacing w:val="1"/>
        </w:rPr>
        <w:t xml:space="preserve"> </w:t>
      </w:r>
      <w:r>
        <w:t>основных сфер</w:t>
      </w:r>
      <w:r>
        <w:rPr>
          <w:spacing w:val="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общества;</w:t>
      </w:r>
    </w:p>
    <w:p w14:paraId="7E130000">
      <w:pPr>
        <w:pStyle w:val="Style_1"/>
        <w:ind w:firstLine="761" w:left="506"/>
        <w:jc w:val="left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человеке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включая</w:t>
      </w:r>
      <w:r>
        <w:rPr>
          <w:spacing w:val="-67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о народах</w:t>
      </w:r>
      <w:r>
        <w:rPr>
          <w:spacing w:val="2"/>
        </w:rPr>
        <w:t xml:space="preserve"> </w:t>
      </w:r>
      <w:r>
        <w:t>России;</w:t>
      </w:r>
    </w:p>
    <w:p w14:paraId="7F130000">
      <w:pPr>
        <w:pStyle w:val="Style_1"/>
        <w:spacing w:before="1"/>
        <w:ind w:firstLine="761" w:left="506" w:right="1078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информацию,</w:t>
      </w:r>
      <w:r>
        <w:rPr>
          <w:spacing w:val="-14"/>
        </w:rPr>
        <w:t xml:space="preserve"> </w:t>
      </w:r>
      <w:r>
        <w:t>включая</w:t>
      </w:r>
      <w:r>
        <w:rPr>
          <w:spacing w:val="-13"/>
        </w:rPr>
        <w:t xml:space="preserve"> </w:t>
      </w:r>
      <w:r>
        <w:t>экономико-статистическую,</w:t>
      </w:r>
      <w:r>
        <w:rPr>
          <w:spacing w:val="-13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адаптированных</w:t>
      </w:r>
      <w:r>
        <w:rPr>
          <w:spacing w:val="-14"/>
        </w:rPr>
        <w:t xml:space="preserve"> </w:t>
      </w:r>
      <w:r>
        <w:t>источников</w:t>
      </w:r>
      <w:r>
        <w:rPr>
          <w:spacing w:val="-13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том числе учебных материалов) и публикаций в СМИ; используя обществоведческие</w:t>
      </w:r>
      <w:r>
        <w:rPr>
          <w:spacing w:val="-67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формулировать выводы;</w:t>
      </w:r>
    </w:p>
    <w:p w14:paraId="80130000">
      <w:pPr>
        <w:pStyle w:val="Style_1"/>
        <w:ind w:firstLine="761" w:left="506" w:right="1093"/>
      </w:pPr>
      <w:r>
        <w:t>оценивать собственные поступки и поведение других людей с точки зрения 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традициям общества;</w:t>
      </w:r>
    </w:p>
    <w:p w14:paraId="81130000">
      <w:pPr>
        <w:pStyle w:val="Style_1"/>
        <w:ind w:firstLine="761" w:left="506" w:right="1079"/>
      </w:pPr>
      <w:r>
        <w:t xml:space="preserve">использовать полученные знания, </w:t>
      </w:r>
      <w:r>
        <w:t>включая основы финансовой грамотности, 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потребителя (в том числе потребителя финансовых услуг), на соблюдение традиций</w:t>
      </w:r>
      <w:r>
        <w:rPr>
          <w:spacing w:val="1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 мы живём;</w:t>
      </w:r>
    </w:p>
    <w:p w14:paraId="82130000">
      <w:pPr>
        <w:pStyle w:val="Style_1"/>
        <w:ind w:firstLine="761" w:left="506" w:right="1085"/>
      </w:pPr>
      <w:r>
        <w:t>осуществлять совместную деятельност</w:t>
      </w:r>
      <w:r>
        <w:t>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35"/>
        </w:rPr>
        <w:t xml:space="preserve"> </w:t>
      </w:r>
      <w:r>
        <w:t>культуры,</w:t>
      </w:r>
      <w:r>
        <w:rPr>
          <w:spacing w:val="34"/>
        </w:rPr>
        <w:t xml:space="preserve"> </w:t>
      </w:r>
      <w:r>
        <w:t>национальной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религиозной</w:t>
      </w:r>
      <w:r>
        <w:rPr>
          <w:spacing w:val="35"/>
        </w:rPr>
        <w:t xml:space="preserve"> </w:t>
      </w:r>
      <w:r>
        <w:t>принадлежности</w:t>
      </w:r>
      <w:r>
        <w:rPr>
          <w:spacing w:val="33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</w:p>
    <w:p w14:paraId="83130000">
      <w:pPr>
        <w:pStyle w:val="Style_1"/>
        <w:spacing w:line="240" w:lineRule="auto"/>
        <w:ind w:right="425"/>
      </w:pPr>
      <w:r>
        <w:t>взаимопонимания между людьми разных культур; осознавать ценность культуры и</w:t>
      </w:r>
      <w:r>
        <w:rPr>
          <w:spacing w:val="1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14:paraId="84130000">
      <w:pPr>
        <w:pStyle w:val="Style_3"/>
        <w:numPr>
          <w:ilvl w:val="2"/>
          <w:numId w:val="83"/>
        </w:numPr>
        <w:tabs>
          <w:tab w:leader="none" w:pos="2925" w:val="left"/>
          <w:tab w:leader="none" w:pos="2926" w:val="left"/>
        </w:tabs>
        <w:ind w:firstLine="761" w:right="42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обществознанию:</w:t>
      </w:r>
    </w:p>
    <w:p w14:paraId="85130000">
      <w:pPr>
        <w:pStyle w:val="Style_3"/>
        <w:numPr>
          <w:ilvl w:val="3"/>
          <w:numId w:val="87"/>
        </w:numPr>
        <w:tabs>
          <w:tab w:leader="none" w:pos="3162" w:val="left"/>
        </w:tabs>
        <w:spacing w:line="321" w:lineRule="exact"/>
        <w:ind w:hanging="1230" w:left="1230"/>
        <w:jc w:val="both"/>
        <w:rPr>
          <w:sz w:val="28"/>
        </w:rPr>
      </w:pPr>
      <w:r>
        <w:rPr>
          <w:sz w:val="28"/>
        </w:rPr>
        <w:t>Социальные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нормы:</w:t>
      </w:r>
    </w:p>
    <w:p w14:paraId="86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87130000">
      <w:pPr>
        <w:pStyle w:val="Style_1"/>
        <w:ind w:firstLine="760" w:right="41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значении социальных</w:t>
      </w:r>
      <w:r>
        <w:rPr>
          <w:spacing w:val="-4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регулирующих</w:t>
      </w:r>
      <w:r>
        <w:rPr>
          <w:spacing w:val="-3"/>
        </w:rPr>
        <w:t xml:space="preserve"> </w:t>
      </w:r>
      <w:r>
        <w:t>общественные</w:t>
      </w:r>
      <w:r>
        <w:rPr>
          <w:spacing w:val="-6"/>
        </w:rPr>
        <w:t xml:space="preserve"> </w:t>
      </w:r>
      <w:r>
        <w:t>отношения;</w:t>
      </w:r>
    </w:p>
    <w:p w14:paraId="88130000">
      <w:pPr>
        <w:pStyle w:val="Style_1"/>
        <w:ind w:firstLine="760" w:right="410"/>
      </w:pPr>
      <w:r>
        <w:t>характеризовать традиционные российские духовно-нравственные ценности (в</w:t>
      </w:r>
      <w:r>
        <w:rPr>
          <w:spacing w:val="-6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милосердие),</w:t>
      </w:r>
      <w:r>
        <w:rPr>
          <w:spacing w:val="-5"/>
        </w:rPr>
        <w:t xml:space="preserve"> </w:t>
      </w:r>
      <w:r>
        <w:t>моральные</w:t>
      </w:r>
      <w:r>
        <w:rPr>
          <w:spacing w:val="-4"/>
        </w:rPr>
        <w:t xml:space="preserve"> </w:t>
      </w:r>
      <w:r>
        <w:t>нормы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общества;</w:t>
      </w:r>
    </w:p>
    <w:p w14:paraId="89130000">
      <w:pPr>
        <w:pStyle w:val="Style_1"/>
        <w:spacing w:line="240" w:lineRule="auto"/>
        <w:ind w:firstLine="760" w:right="428"/>
      </w:pPr>
      <w:r>
        <w:t>приводить примеры гражданственности и патриотизма; ситуаций морального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-4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регулируемых различными видами</w:t>
      </w:r>
      <w:r>
        <w:rPr>
          <w:spacing w:val="-2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норм;</w:t>
      </w:r>
    </w:p>
    <w:p w14:paraId="8A130000">
      <w:pPr>
        <w:pStyle w:val="Style_1"/>
        <w:ind w:firstLine="0" w:left="1932"/>
        <w:jc w:val="left"/>
      </w:pPr>
      <w:r>
        <w:t>классифицировать</w:t>
      </w:r>
      <w:r>
        <w:rPr>
          <w:spacing w:val="-13"/>
        </w:rPr>
        <w:t xml:space="preserve"> </w:t>
      </w:r>
      <w:r>
        <w:t>социальные</w:t>
      </w:r>
      <w:r>
        <w:rPr>
          <w:spacing w:val="-9"/>
        </w:rPr>
        <w:t xml:space="preserve"> </w:t>
      </w:r>
      <w:r>
        <w:t>нормы,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существенные</w:t>
      </w:r>
      <w:r>
        <w:rPr>
          <w:spacing w:val="-12"/>
        </w:rPr>
        <w:t xml:space="preserve"> </w:t>
      </w:r>
      <w:r>
        <w:t>признаки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элементы;</w:t>
      </w:r>
      <w:r>
        <w:rPr>
          <w:spacing w:val="-67"/>
        </w:rPr>
        <w:t xml:space="preserve"> </w:t>
      </w:r>
      <w:r>
        <w:t>сравнивать</w:t>
      </w:r>
      <w:r>
        <w:rPr>
          <w:spacing w:val="-10"/>
        </w:rPr>
        <w:t xml:space="preserve"> </w:t>
      </w:r>
      <w:r>
        <w:t>отдельные виды социальных</w:t>
      </w:r>
      <w:r>
        <w:rPr>
          <w:spacing w:val="3"/>
        </w:rPr>
        <w:t xml:space="preserve"> </w:t>
      </w:r>
      <w:r>
        <w:t>норм;</w:t>
      </w:r>
    </w:p>
    <w:p w14:paraId="8B130000">
      <w:pPr>
        <w:pStyle w:val="Style_1"/>
        <w:ind w:firstLine="0" w:left="1932"/>
        <w:jc w:val="left"/>
      </w:pPr>
      <w:r>
        <w:rPr>
          <w:spacing w:val="-1"/>
        </w:rPr>
        <w:t>уста</w:t>
      </w:r>
      <w:r>
        <w:rPr>
          <w:spacing w:val="-1"/>
        </w:rPr>
        <w:t>навливать</w:t>
      </w:r>
      <w:r>
        <w:rPr>
          <w:spacing w:val="-20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объяснять</w:t>
      </w:r>
      <w:r>
        <w:rPr>
          <w:spacing w:val="-17"/>
        </w:rPr>
        <w:t xml:space="preserve"> </w:t>
      </w:r>
      <w:r>
        <w:rPr>
          <w:spacing w:val="-1"/>
        </w:rPr>
        <w:t>влияние</w:t>
      </w:r>
      <w:r>
        <w:rPr>
          <w:spacing w:val="-16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норм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общество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объяснения</w:t>
      </w:r>
      <w:r>
        <w:rPr>
          <w:spacing w:val="-2"/>
        </w:rPr>
        <w:t xml:space="preserve"> </w:t>
      </w:r>
      <w:r>
        <w:t>(устного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письменного)</w:t>
      </w:r>
    </w:p>
    <w:p w14:paraId="8C130000">
      <w:pPr>
        <w:pStyle w:val="Style_1"/>
        <w:spacing w:line="321" w:lineRule="exact"/>
        <w:ind/>
        <w:jc w:val="left"/>
      </w:pPr>
      <w:r>
        <w:t>сущности</w:t>
      </w:r>
      <w:r>
        <w:rPr>
          <w:spacing w:val="-6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норм;</w:t>
      </w:r>
    </w:p>
    <w:p w14:paraId="8D130000">
      <w:pPr>
        <w:pStyle w:val="Style_1"/>
        <w:ind w:firstLine="760" w:right="410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 социальной действительности с точки зрения социальных ценностей, к</w:t>
      </w:r>
      <w:r>
        <w:rPr>
          <w:spacing w:val="1"/>
        </w:rPr>
        <w:t xml:space="preserve"> </w:t>
      </w:r>
      <w:r>
        <w:t>социальным нормам как регуляторам общественной жизни и поведения человека в</w:t>
      </w:r>
      <w:r>
        <w:rPr>
          <w:spacing w:val="1"/>
        </w:rPr>
        <w:t xml:space="preserve"> </w:t>
      </w:r>
      <w:r>
        <w:t>обществе;</w:t>
      </w:r>
    </w:p>
    <w:p w14:paraId="8E130000">
      <w:pPr>
        <w:pStyle w:val="Style_1"/>
        <w:ind w:firstLine="760" w:right="417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</w:t>
      </w:r>
      <w:r>
        <w:t>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регуляторов</w:t>
      </w:r>
      <w:r>
        <w:rPr>
          <w:spacing w:val="-6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человека;</w:t>
      </w:r>
    </w:p>
    <w:p w14:paraId="8F130000">
      <w:pPr>
        <w:pStyle w:val="Style_1"/>
        <w:ind w:firstLine="760" w:right="418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патриотизма;</w:t>
      </w:r>
    </w:p>
    <w:p w14:paraId="90130000">
      <w:pPr>
        <w:pStyle w:val="Style_1"/>
        <w:ind w:firstLine="760" w:right="425"/>
      </w:pPr>
      <w:r>
        <w:t>извлекать информацию из разных источников о принципах и нормах морали,</w:t>
      </w:r>
      <w:r>
        <w:rPr>
          <w:spacing w:val="1"/>
        </w:rPr>
        <w:t xml:space="preserve"> </w:t>
      </w:r>
      <w:r>
        <w:t>проблеме</w:t>
      </w:r>
      <w:r>
        <w:rPr>
          <w:spacing w:val="-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выбора;</w:t>
      </w:r>
    </w:p>
    <w:p w14:paraId="91130000">
      <w:pPr>
        <w:pStyle w:val="Style_1"/>
        <w:ind w:firstLine="760" w:right="41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СМИ,</w:t>
      </w:r>
      <w:r>
        <w:rPr>
          <w:spacing w:val="-14"/>
        </w:rPr>
        <w:t xml:space="preserve"> </w:t>
      </w:r>
      <w:r>
        <w:t>соотносить</w:t>
      </w:r>
      <w:r>
        <w:rPr>
          <w:spacing w:val="-16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собственными</w:t>
      </w:r>
      <w:r>
        <w:rPr>
          <w:spacing w:val="-11"/>
        </w:rPr>
        <w:t xml:space="preserve"> </w:t>
      </w:r>
      <w:r>
        <w:t>знаниями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моральном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правовом</w:t>
      </w:r>
      <w:r>
        <w:rPr>
          <w:spacing w:val="-68"/>
        </w:rPr>
        <w:t xml:space="preserve"> </w:t>
      </w:r>
      <w:r>
        <w:t>регулировании</w:t>
      </w:r>
      <w:r>
        <w:rPr>
          <w:spacing w:val="-4"/>
        </w:rPr>
        <w:t xml:space="preserve"> </w:t>
      </w:r>
      <w:r>
        <w:t>поведения человека;</w:t>
      </w:r>
    </w:p>
    <w:p w14:paraId="92130000">
      <w:pPr>
        <w:pStyle w:val="Style_1"/>
        <w:ind w:firstLine="761" w:left="506" w:right="1084"/>
      </w:pPr>
      <w:r>
        <w:t>оценивать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нормам морали;</w:t>
      </w:r>
    </w:p>
    <w:p w14:paraId="93130000">
      <w:pPr>
        <w:pStyle w:val="Style_1"/>
        <w:ind w:firstLine="0" w:left="1267" w:right="1079"/>
      </w:pPr>
      <w:r>
        <w:t>использовать</w:t>
      </w:r>
      <w:r>
        <w:rPr>
          <w:spacing w:val="-7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заполнять форму</w:t>
      </w:r>
      <w:r>
        <w:rPr>
          <w:spacing w:val="65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электронную)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составлять</w:t>
      </w:r>
    </w:p>
    <w:p w14:paraId="94130000">
      <w:pPr>
        <w:pStyle w:val="Style_1"/>
        <w:ind w:firstLine="0" w:left="506"/>
      </w:pPr>
      <w:r>
        <w:t>простейший</w:t>
      </w:r>
      <w:r>
        <w:rPr>
          <w:spacing w:val="-8"/>
        </w:rPr>
        <w:t xml:space="preserve"> </w:t>
      </w:r>
      <w:r>
        <w:t>документ</w:t>
      </w:r>
      <w:r>
        <w:rPr>
          <w:spacing w:val="-8"/>
        </w:rPr>
        <w:t xml:space="preserve"> </w:t>
      </w:r>
      <w:r>
        <w:t>(заявление);</w:t>
      </w:r>
    </w:p>
    <w:p w14:paraId="95130000">
      <w:pPr>
        <w:pStyle w:val="Style_1"/>
        <w:ind w:firstLine="761" w:left="506" w:right="1080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</w:t>
      </w:r>
      <w:r>
        <w:t>тических</w:t>
      </w:r>
      <w:r>
        <w:rPr>
          <w:spacing w:val="-8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2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14:paraId="96130000">
      <w:pPr>
        <w:pStyle w:val="Style_3"/>
        <w:numPr>
          <w:ilvl w:val="3"/>
          <w:numId w:val="87"/>
        </w:numPr>
        <w:tabs>
          <w:tab w:leader="none" w:pos="2475" w:val="left"/>
        </w:tabs>
        <w:spacing w:line="321" w:lineRule="exact"/>
        <w:ind w:hanging="1208" w:left="2474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-8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отношений:</w:t>
      </w:r>
    </w:p>
    <w:p w14:paraId="97130000">
      <w:pPr>
        <w:pStyle w:val="Style_1"/>
        <w:ind w:firstLine="761" w:left="506" w:right="107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правоотношении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юридическом</w:t>
      </w:r>
      <w:r>
        <w:rPr>
          <w:spacing w:val="-10"/>
        </w:rPr>
        <w:t xml:space="preserve"> </w:t>
      </w:r>
      <w:r>
        <w:t>явлении,</w:t>
      </w:r>
      <w:r>
        <w:rPr>
          <w:spacing w:val="-12"/>
        </w:rPr>
        <w:t xml:space="preserve"> </w:t>
      </w:r>
      <w:r>
        <w:t>правовых</w:t>
      </w:r>
      <w:r>
        <w:rPr>
          <w:spacing w:val="-11"/>
        </w:rPr>
        <w:t xml:space="preserve"> </w:t>
      </w:r>
      <w:r>
        <w:t>нормах,</w:t>
      </w:r>
      <w:r>
        <w:rPr>
          <w:spacing w:val="-9"/>
        </w:rPr>
        <w:t xml:space="preserve"> </w:t>
      </w:r>
      <w:r>
        <w:t>регулирующих</w:t>
      </w:r>
      <w:r>
        <w:rPr>
          <w:spacing w:val="-7"/>
        </w:rPr>
        <w:t xml:space="preserve"> </w:t>
      </w:r>
      <w:r>
        <w:t>типичные</w:t>
      </w:r>
      <w:r>
        <w:rPr>
          <w:spacing w:val="-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несовершеннолетнего),</w:t>
      </w:r>
      <w:r>
        <w:rPr>
          <w:spacing w:val="1"/>
        </w:rPr>
        <w:t xml:space="preserve"> </w:t>
      </w:r>
      <w:r>
        <w:t>правонарушениях и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опасности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14:paraId="98130000">
      <w:pPr>
        <w:pStyle w:val="Style_1"/>
        <w:ind w:firstLine="739" w:left="506" w:right="1080"/>
      </w:pPr>
      <w:r>
        <w:t>характеризовать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конституционные права и обязанности гражданина Российской Федерации, права</w:t>
      </w:r>
      <w:r>
        <w:rPr>
          <w:spacing w:val="1"/>
        </w:rPr>
        <w:t xml:space="preserve"> </w:t>
      </w:r>
      <w:r>
        <w:t>ребёнка в</w:t>
      </w:r>
      <w:r>
        <w:rPr>
          <w:spacing w:val="-4"/>
        </w:rPr>
        <w:t xml:space="preserve"> </w:t>
      </w:r>
      <w:r>
        <w:t>Российской Федерации;</w:t>
      </w:r>
    </w:p>
    <w:p w14:paraId="99130000">
      <w:pPr>
        <w:pStyle w:val="Style_1"/>
        <w:ind w:firstLine="739" w:left="506" w:right="107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правонарушениями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наступлением</w:t>
      </w:r>
      <w:r>
        <w:rPr>
          <w:spacing w:val="1"/>
        </w:rPr>
        <w:t xml:space="preserve"> </w:t>
      </w:r>
      <w:r>
        <w:t>юри</w:t>
      </w:r>
      <w:r>
        <w:t>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поясняющие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14:paraId="9A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9B130000">
      <w:pPr>
        <w:pStyle w:val="Style_1"/>
        <w:ind w:firstLine="739" w:left="506" w:right="1082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признаки;</w:t>
      </w:r>
    </w:p>
    <w:p w14:paraId="9C130000">
      <w:pPr>
        <w:pStyle w:val="Style_1"/>
        <w:ind w:firstLine="739" w:left="506" w:right="1082"/>
      </w:pPr>
      <w:r>
        <w:t>сравнивать (в том числе устанавливать основания для сравнения) проступок и</w:t>
      </w:r>
      <w:r>
        <w:rPr>
          <w:spacing w:val="1"/>
        </w:rPr>
        <w:t xml:space="preserve"> </w:t>
      </w:r>
      <w:r>
        <w:t>преступление,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малолетних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несовершеннолетних в возрасте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14 до</w:t>
      </w:r>
      <w:r>
        <w:rPr>
          <w:spacing w:val="1"/>
        </w:rPr>
        <w:t xml:space="preserve"> </w:t>
      </w:r>
      <w:r>
        <w:t>18 лет;</w:t>
      </w:r>
    </w:p>
    <w:p w14:paraId="9D130000">
      <w:pPr>
        <w:pStyle w:val="Style_1"/>
        <w:ind w:firstLine="739" w:left="506" w:right="1079"/>
      </w:pPr>
      <w:r>
        <w:t>устанав</w:t>
      </w:r>
      <w:r>
        <w:t>ливать и объяснять взаимосвязи, включая взаимодействия 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правовым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дееспособности</w:t>
      </w:r>
      <w:r>
        <w:rPr>
          <w:spacing w:val="1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ответственностью;</w:t>
      </w:r>
    </w:p>
    <w:p w14:paraId="9E130000">
      <w:pPr>
        <w:pStyle w:val="Style_1"/>
        <w:ind w:firstLine="739" w:right="408"/>
      </w:pPr>
      <w:r>
        <w:t>использовать</w:t>
      </w:r>
      <w:r>
        <w:rPr>
          <w:spacing w:val="-11"/>
        </w:rPr>
        <w:t xml:space="preserve"> </w:t>
      </w:r>
      <w:r>
        <w:t>полученные</w:t>
      </w:r>
      <w:r>
        <w:rPr>
          <w:spacing w:val="-8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объяснения</w:t>
      </w:r>
      <w:r>
        <w:rPr>
          <w:spacing w:val="-8"/>
        </w:rPr>
        <w:t xml:space="preserve"> </w:t>
      </w:r>
      <w:r>
        <w:t>сущности</w:t>
      </w:r>
      <w:r>
        <w:rPr>
          <w:spacing w:val="-11"/>
        </w:rPr>
        <w:t xml:space="preserve"> </w:t>
      </w:r>
      <w:r>
        <w:t>права,</w:t>
      </w:r>
      <w:r>
        <w:rPr>
          <w:spacing w:val="-9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обществе, необходимости правомерного поведения, включая налоговое поведение и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коррупции,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правомерным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противоправным</w:t>
      </w:r>
      <w:r>
        <w:rPr>
          <w:spacing w:val="1"/>
        </w:rPr>
        <w:t xml:space="preserve"> </w:t>
      </w:r>
      <w:r>
        <w:t>поведением, проступком и преступлением; для осмысления личного соци</w:t>
      </w:r>
      <w:r>
        <w:t>ального</w:t>
      </w:r>
      <w:r>
        <w:rPr>
          <w:spacing w:val="1"/>
        </w:rPr>
        <w:t xml:space="preserve"> </w:t>
      </w:r>
      <w:r>
        <w:t>опыта</w:t>
      </w:r>
      <w:r>
        <w:rPr>
          <w:spacing w:val="-12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исполнении</w:t>
      </w:r>
      <w:r>
        <w:rPr>
          <w:spacing w:val="-8"/>
        </w:rPr>
        <w:t xml:space="preserve"> </w:t>
      </w:r>
      <w:r>
        <w:t>типичных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несовершеннолетнего</w:t>
      </w:r>
      <w:r>
        <w:rPr>
          <w:spacing w:val="-9"/>
        </w:rPr>
        <w:t xml:space="preserve"> </w:t>
      </w:r>
      <w:r>
        <w:t>социальных</w:t>
      </w:r>
      <w:r>
        <w:rPr>
          <w:spacing w:val="-9"/>
        </w:rPr>
        <w:t xml:space="preserve"> </w:t>
      </w:r>
      <w:r>
        <w:t>ролей</w:t>
      </w:r>
      <w:r>
        <w:rPr>
          <w:spacing w:val="-8"/>
        </w:rPr>
        <w:t xml:space="preserve"> </w:t>
      </w:r>
      <w:r>
        <w:t>(члена</w:t>
      </w:r>
      <w:r>
        <w:rPr>
          <w:spacing w:val="-67"/>
        </w:rPr>
        <w:t xml:space="preserve"> </w:t>
      </w:r>
      <w:r>
        <w:t>семьи,</w:t>
      </w:r>
      <w:r>
        <w:rPr>
          <w:spacing w:val="-5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члена ученической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организации);</w:t>
      </w:r>
    </w:p>
    <w:p w14:paraId="9F130000">
      <w:pPr>
        <w:pStyle w:val="Style_1"/>
        <w:ind w:firstLine="739" w:right="422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 общественной жизни и личн</w:t>
      </w:r>
      <w:r>
        <w:t>ого социального опыта своё отношение к роли</w:t>
      </w:r>
      <w:r>
        <w:rPr>
          <w:spacing w:val="1"/>
        </w:rPr>
        <w:t xml:space="preserve"> </w:t>
      </w:r>
      <w:r>
        <w:t>правовых</w:t>
      </w:r>
      <w:r>
        <w:rPr>
          <w:spacing w:val="-5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регуляторов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5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 человека;</w:t>
      </w:r>
    </w:p>
    <w:p w14:paraId="A0130000">
      <w:pPr>
        <w:pStyle w:val="Style_1"/>
        <w:ind w:firstLine="739" w:right="414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анализировать жизненные ситуации и принимать решения, связанные с исполнением</w:t>
      </w:r>
      <w:r>
        <w:rPr>
          <w:spacing w:val="-67"/>
        </w:rPr>
        <w:t xml:space="preserve"> </w:t>
      </w:r>
      <w:r>
        <w:t>типичных для</w:t>
      </w:r>
      <w:r>
        <w:rPr>
          <w:spacing w:val="-6"/>
        </w:rPr>
        <w:t xml:space="preserve"> </w:t>
      </w:r>
      <w:r>
        <w:t>несовершеннолетнего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 (члена семьи,</w:t>
      </w:r>
    </w:p>
    <w:p w14:paraId="A1130000">
      <w:pPr>
        <w:pStyle w:val="Style_1"/>
        <w:spacing w:line="321" w:lineRule="exact"/>
        <w:ind/>
      </w:pPr>
      <w:r>
        <w:t>обучающегося,</w:t>
      </w:r>
      <w:r>
        <w:rPr>
          <w:spacing w:val="-9"/>
        </w:rPr>
        <w:t xml:space="preserve"> </w:t>
      </w:r>
      <w:r>
        <w:t>члена</w:t>
      </w:r>
      <w:r>
        <w:rPr>
          <w:spacing w:val="-7"/>
        </w:rPr>
        <w:t xml:space="preserve"> </w:t>
      </w:r>
      <w:r>
        <w:t>ученической</w:t>
      </w:r>
      <w:r>
        <w:rPr>
          <w:spacing w:val="-10"/>
        </w:rPr>
        <w:t xml:space="preserve"> </w:t>
      </w:r>
      <w:r>
        <w:t>общественной</w:t>
      </w:r>
      <w:r>
        <w:rPr>
          <w:spacing w:val="-8"/>
        </w:rPr>
        <w:t xml:space="preserve"> </w:t>
      </w:r>
      <w:r>
        <w:t>организации);</w:t>
      </w:r>
    </w:p>
    <w:p w14:paraId="A2130000">
      <w:pPr>
        <w:pStyle w:val="Style_1"/>
        <w:ind w:firstLine="760" w:right="417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</w:t>
      </w:r>
      <w:r>
        <w:t>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 Конституции Российской Федерации и других нормативных правовых</w:t>
      </w:r>
      <w:r>
        <w:rPr>
          <w:spacing w:val="1"/>
        </w:rPr>
        <w:t xml:space="preserve"> </w:t>
      </w:r>
      <w:r>
        <w:t>актов, из предложенных учителем источников о правах и обязанностях граждан,</w:t>
      </w:r>
      <w:r>
        <w:rPr>
          <w:spacing w:val="1"/>
        </w:rPr>
        <w:t xml:space="preserve"> </w:t>
      </w:r>
      <w:r>
        <w:t>гарантиях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защите</w:t>
      </w:r>
      <w:r>
        <w:rPr>
          <w:spacing w:val="-7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5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 схему;</w:t>
      </w:r>
    </w:p>
    <w:p w14:paraId="A3130000">
      <w:pPr>
        <w:pStyle w:val="Style_1"/>
        <w:ind w:firstLine="760" w:right="418"/>
      </w:pPr>
      <w:r>
        <w:t>искать и извлекать информацию о сущности права и значении правовых норм,</w:t>
      </w:r>
      <w:r>
        <w:rPr>
          <w:spacing w:val="-67"/>
        </w:rPr>
        <w:t xml:space="preserve"> </w:t>
      </w:r>
      <w:r>
        <w:t>о правовой культуре, о гарантиях и защите прав и свобод человека и гражданина 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материалов)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публикаций</w:t>
      </w:r>
      <w:r>
        <w:rPr>
          <w:spacing w:val="-4"/>
        </w:rPr>
        <w:t xml:space="preserve"> </w:t>
      </w:r>
      <w:r>
        <w:t>СМИ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соблюдением</w:t>
      </w:r>
      <w:r>
        <w:rPr>
          <w:spacing w:val="-9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Интернете;</w:t>
      </w:r>
    </w:p>
    <w:p w14:paraId="A4130000">
      <w:pPr>
        <w:pStyle w:val="Style_1"/>
        <w:ind w:firstLine="760" w:right="410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личным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-9"/>
        </w:rPr>
        <w:t xml:space="preserve"> </w:t>
      </w:r>
      <w:r>
        <w:t>знания,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выводы,</w:t>
      </w:r>
      <w:r>
        <w:rPr>
          <w:spacing w:val="-8"/>
        </w:rPr>
        <w:t xml:space="preserve"> </w:t>
      </w:r>
      <w:r>
        <w:t>подкрепляя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аргументами;</w:t>
      </w:r>
    </w:p>
    <w:p w14:paraId="A5130000">
      <w:pPr>
        <w:pStyle w:val="Style_1"/>
        <w:ind w:firstLine="760" w:right="423"/>
      </w:pPr>
      <w:r>
        <w:t>оценивать собственные поступки и поведение других людей с точки зрения 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59"/>
        </w:rPr>
        <w:t xml:space="preserve"> </w:t>
      </w:r>
      <w:r>
        <w:t>правовым</w:t>
      </w:r>
      <w:r>
        <w:rPr>
          <w:spacing w:val="59"/>
        </w:rPr>
        <w:t xml:space="preserve"> </w:t>
      </w:r>
      <w:r>
        <w:t>нормам:</w:t>
      </w:r>
      <w:r>
        <w:rPr>
          <w:spacing w:val="60"/>
        </w:rPr>
        <w:t xml:space="preserve"> </w:t>
      </w:r>
      <w:r>
        <w:t>выражать</w:t>
      </w:r>
      <w:r>
        <w:rPr>
          <w:spacing w:val="58"/>
        </w:rPr>
        <w:t xml:space="preserve"> </w:t>
      </w:r>
      <w:r>
        <w:t>свою</w:t>
      </w:r>
      <w:r>
        <w:rPr>
          <w:spacing w:val="58"/>
        </w:rPr>
        <w:t xml:space="preserve"> </w:t>
      </w:r>
      <w:r>
        <w:t>точку</w:t>
      </w:r>
      <w:r>
        <w:rPr>
          <w:spacing w:val="54"/>
        </w:rPr>
        <w:t xml:space="preserve"> </w:t>
      </w:r>
      <w:r>
        <w:t>зрения,</w:t>
      </w:r>
      <w:r>
        <w:rPr>
          <w:spacing w:val="58"/>
        </w:rPr>
        <w:t xml:space="preserve"> </w:t>
      </w:r>
      <w:r>
        <w:t>участвовать</w:t>
      </w:r>
      <w:r>
        <w:rPr>
          <w:spacing w:val="53"/>
        </w:rPr>
        <w:t xml:space="preserve"> </w:t>
      </w:r>
      <w:r>
        <w:t>в</w:t>
      </w:r>
    </w:p>
    <w:p w14:paraId="A6130000">
      <w:pPr>
        <w:pStyle w:val="Style_1"/>
        <w:spacing w:line="321" w:lineRule="exact"/>
        <w:ind w:firstLine="0" w:left="506"/>
        <w:jc w:val="left"/>
      </w:pPr>
      <w:r>
        <w:t>дискуссии;</w:t>
      </w:r>
    </w:p>
    <w:p w14:paraId="A7130000">
      <w:pPr>
        <w:pStyle w:val="Style_1"/>
        <w:ind w:firstLine="761" w:left="506" w:right="1075"/>
      </w:pPr>
      <w:r>
        <w:t>использовать полученные знания о праве и правовых нормах в 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</w:t>
      </w:r>
      <w:r>
        <w:t>ей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прав</w:t>
      </w:r>
      <w:r>
        <w:rPr>
          <w:spacing w:val="-67"/>
        </w:rPr>
        <w:t xml:space="preserve"> </w:t>
      </w:r>
      <w:r>
        <w:t>потребителя,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50"/>
        </w:rPr>
        <w:t xml:space="preserve"> </w:t>
      </w:r>
      <w:r>
        <w:t>сфере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52"/>
        </w:rPr>
        <w:t xml:space="preserve"> </w:t>
      </w:r>
      <w:r>
        <w:t>приобретённых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52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профессиях</w:t>
      </w:r>
      <w:r>
        <w:rPr>
          <w:spacing w:val="53"/>
        </w:rPr>
        <w:t xml:space="preserve"> </w:t>
      </w:r>
      <w:r>
        <w:t>в</w:t>
      </w:r>
    </w:p>
    <w:p w14:paraId="A8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A9130000">
      <w:pPr>
        <w:pStyle w:val="Style_1"/>
        <w:ind w:firstLine="0" w:left="506" w:right="1074"/>
      </w:pPr>
      <w:r>
        <w:t>сфере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органов),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 проектную деятельность), в соответствии с темой и ситуацией 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аудитории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14:paraId="AA130000">
      <w:pPr>
        <w:pStyle w:val="Style_1"/>
        <w:tabs>
          <w:tab w:leader="none" w:pos="1586" w:val="left"/>
          <w:tab w:leader="none" w:pos="3038" w:val="left"/>
          <w:tab w:leader="none" w:pos="4985" w:val="left"/>
          <w:tab w:leader="none" w:pos="5384" w:val="left"/>
          <w:tab w:leader="none" w:pos="7146" w:val="left"/>
          <w:tab w:leader="none" w:pos="9397" w:val="left"/>
          <w:tab w:leader="none" w:pos="9921" w:val="left"/>
        </w:tabs>
        <w:ind w:firstLine="761" w:left="506" w:right="1085"/>
        <w:jc w:val="right"/>
      </w:pPr>
      <w:r>
        <w:t>самостоятельно</w:t>
      </w:r>
      <w:r>
        <w:rPr>
          <w:spacing w:val="3"/>
        </w:rPr>
        <w:t xml:space="preserve"> </w:t>
      </w:r>
      <w:r>
        <w:t>заполнять</w:t>
      </w:r>
      <w:r>
        <w:rPr>
          <w:spacing w:val="68"/>
        </w:rPr>
        <w:t xml:space="preserve"> </w:t>
      </w:r>
      <w:r>
        <w:t>фо</w:t>
      </w:r>
      <w:r>
        <w:t>рму</w:t>
      </w:r>
      <w:r>
        <w:rPr>
          <w:spacing w:val="65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простейший</w:t>
      </w:r>
      <w:r>
        <w:rPr>
          <w:spacing w:val="12"/>
        </w:rPr>
        <w:t xml:space="preserve"> </w:t>
      </w:r>
      <w:r>
        <w:t>документ</w:t>
      </w:r>
      <w:r>
        <w:rPr>
          <w:spacing w:val="14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получении</w:t>
      </w:r>
      <w:r>
        <w:rPr>
          <w:spacing w:val="14"/>
        </w:rPr>
        <w:t xml:space="preserve"> </w:t>
      </w:r>
      <w:r>
        <w:t>паспорта</w:t>
      </w:r>
      <w:r>
        <w:rPr>
          <w:spacing w:val="14"/>
        </w:rPr>
        <w:t xml:space="preserve"> </w:t>
      </w:r>
      <w:r>
        <w:t>гражданина</w:t>
      </w:r>
      <w:r>
        <w:rPr>
          <w:spacing w:val="13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70"/>
        </w:rPr>
        <w:t xml:space="preserve"> </w:t>
      </w:r>
      <w:r>
        <w:t>включая</w:t>
      </w:r>
      <w:r>
        <w:rPr>
          <w:spacing w:val="70"/>
        </w:rPr>
        <w:t xml:space="preserve"> </w:t>
      </w:r>
      <w:r>
        <w:t>взаимодействие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tab/>
      </w:r>
      <w:r>
        <w:t>культуры,</w:t>
      </w:r>
      <w:r>
        <w:tab/>
      </w:r>
      <w:r>
        <w:t>национальной</w:t>
      </w:r>
      <w:r>
        <w:tab/>
      </w:r>
      <w:r>
        <w:t>и</w:t>
      </w:r>
      <w:r>
        <w:tab/>
      </w:r>
      <w:r>
        <w:t>религиозной</w:t>
      </w:r>
      <w:r>
        <w:tab/>
      </w:r>
      <w:r>
        <w:t>принадлежности</w:t>
      </w:r>
      <w:r>
        <w:tab/>
      </w:r>
      <w:r>
        <w:t>на</w:t>
      </w:r>
      <w:r>
        <w:tab/>
      </w:r>
      <w:r>
        <w:rPr>
          <w:spacing w:val="-1"/>
        </w:rPr>
        <w:t>основе</w:t>
      </w:r>
      <w:r>
        <w:rPr>
          <w:spacing w:val="-67"/>
        </w:rPr>
        <w:t xml:space="preserve"> </w:t>
      </w:r>
      <w:r>
        <w:t>национальных</w:t>
      </w:r>
      <w:r>
        <w:rPr>
          <w:spacing w:val="40"/>
        </w:rPr>
        <w:t xml:space="preserve"> </w:t>
      </w:r>
      <w:r>
        <w:t>ценностей</w:t>
      </w:r>
      <w:r>
        <w:rPr>
          <w:spacing w:val="40"/>
        </w:rPr>
        <w:t xml:space="preserve"> </w:t>
      </w:r>
      <w:r>
        <w:t>современного</w:t>
      </w:r>
      <w:r>
        <w:rPr>
          <w:spacing w:val="38"/>
        </w:rPr>
        <w:t xml:space="preserve"> </w:t>
      </w:r>
      <w:r>
        <w:t>российского</w:t>
      </w:r>
      <w:r>
        <w:rPr>
          <w:spacing w:val="40"/>
        </w:rPr>
        <w:t xml:space="preserve"> </w:t>
      </w:r>
      <w:r>
        <w:t>общества:</w:t>
      </w:r>
      <w:r>
        <w:rPr>
          <w:spacing w:val="40"/>
        </w:rPr>
        <w:t xml:space="preserve"> </w:t>
      </w:r>
      <w:r>
        <w:t>гуманистических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демократических</w:t>
      </w:r>
      <w:r>
        <w:rPr>
          <w:spacing w:val="58"/>
        </w:rPr>
        <w:t xml:space="preserve"> </w:t>
      </w:r>
      <w:r>
        <w:t>ценностей,</w:t>
      </w:r>
      <w:r>
        <w:rPr>
          <w:spacing w:val="56"/>
        </w:rPr>
        <w:t xml:space="preserve"> </w:t>
      </w:r>
      <w:r>
        <w:t>идей</w:t>
      </w:r>
      <w:r>
        <w:rPr>
          <w:spacing w:val="57"/>
        </w:rPr>
        <w:t xml:space="preserve"> </w:t>
      </w:r>
      <w:r>
        <w:t>мира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взаимопонимания</w:t>
      </w:r>
      <w:r>
        <w:rPr>
          <w:spacing w:val="57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народами,</w:t>
      </w:r>
    </w:p>
    <w:p w14:paraId="AB130000">
      <w:pPr>
        <w:pStyle w:val="Style_1"/>
        <w:spacing w:line="322" w:lineRule="exact"/>
        <w:ind w:firstLine="0" w:left="506"/>
      </w:pPr>
      <w:r>
        <w:t>людьми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14:paraId="AC130000">
      <w:pPr>
        <w:pStyle w:val="Style_3"/>
        <w:numPr>
          <w:ilvl w:val="3"/>
          <w:numId w:val="87"/>
        </w:numPr>
        <w:tabs>
          <w:tab w:leader="none" w:pos="2478" w:val="left"/>
        </w:tabs>
        <w:ind w:hanging="1211" w:left="2477"/>
        <w:jc w:val="both"/>
        <w:rPr>
          <w:sz w:val="28"/>
        </w:rPr>
      </w:pPr>
      <w:r>
        <w:rPr>
          <w:sz w:val="28"/>
        </w:rPr>
        <w:t>Основы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права:</w:t>
      </w:r>
    </w:p>
    <w:p w14:paraId="AD130000">
      <w:pPr>
        <w:pStyle w:val="Style_1"/>
        <w:ind w:firstLine="761" w:left="506" w:right="1075"/>
      </w:pPr>
      <w:r>
        <w:t>осваивать и применять знания о Конституции Российской</w:t>
      </w:r>
      <w:r>
        <w:t xml:space="preserve"> Федерации, других</w:t>
      </w:r>
      <w:r>
        <w:rPr>
          <w:spacing w:val="1"/>
        </w:rPr>
        <w:t xml:space="preserve"> </w:t>
      </w:r>
      <w:r>
        <w:t>нормативных правовых актах, содержании и значении правовых норм, об отраслях</w:t>
      </w:r>
      <w:r>
        <w:rPr>
          <w:spacing w:val="1"/>
        </w:rPr>
        <w:t xml:space="preserve"> </w:t>
      </w:r>
      <w:r>
        <w:t>права, о правовых нормах, регулирующих</w:t>
      </w:r>
      <w:r>
        <w:rPr>
          <w:spacing w:val="1"/>
        </w:rPr>
        <w:t xml:space="preserve"> </w:t>
      </w:r>
      <w:r>
        <w:t>типичные для несовершеннолетнего и</w:t>
      </w:r>
      <w:r>
        <w:rPr>
          <w:spacing w:val="1"/>
        </w:rPr>
        <w:t xml:space="preserve"> </w:t>
      </w:r>
      <w:r>
        <w:t>членов его семьи общественные отношения (в гражданском, трудовом и семейном,</w:t>
      </w:r>
      <w:r>
        <w:rPr>
          <w:spacing w:val="1"/>
        </w:rPr>
        <w:t xml:space="preserve"> </w:t>
      </w:r>
      <w:r>
        <w:t>администр</w:t>
      </w:r>
      <w:r>
        <w:t>ативном,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праве);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несовершеннолетних,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(гражданско-правовой,</w:t>
      </w:r>
      <w:r>
        <w:rPr>
          <w:spacing w:val="1"/>
        </w:rPr>
        <w:t xml:space="preserve"> </w:t>
      </w:r>
      <w:r>
        <w:t>дисциплинарной,</w:t>
      </w:r>
      <w:r>
        <w:rPr>
          <w:spacing w:val="1"/>
        </w:rPr>
        <w:t xml:space="preserve"> </w:t>
      </w:r>
      <w:r>
        <w:t>административной,</w:t>
      </w:r>
      <w:r>
        <w:rPr>
          <w:spacing w:val="1"/>
        </w:rPr>
        <w:t xml:space="preserve"> </w:t>
      </w:r>
      <w:r>
        <w:t>уголовной),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терроризма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экстремизма;</w:t>
      </w:r>
    </w:p>
    <w:p w14:paraId="AE130000">
      <w:pPr>
        <w:pStyle w:val="Style_1"/>
        <w:ind w:firstLine="761" w:left="506" w:right="1075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правопорядка,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стабильности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справедливости;</w:t>
      </w:r>
      <w:r>
        <w:rPr>
          <w:spacing w:val="1"/>
        </w:rPr>
        <w:t xml:space="preserve"> </w:t>
      </w:r>
      <w:r>
        <w:t>гражданско-правовые</w:t>
      </w:r>
      <w:r>
        <w:rPr>
          <w:spacing w:val="1"/>
        </w:rPr>
        <w:t xml:space="preserve"> </w:t>
      </w:r>
      <w:r>
        <w:t>отношения,</w:t>
      </w:r>
      <w:r>
        <w:rPr>
          <w:spacing w:val="-2"/>
        </w:rPr>
        <w:t xml:space="preserve"> </w:t>
      </w:r>
      <w:r>
        <w:t>су</w:t>
      </w:r>
      <w:r>
        <w:t>щность</w:t>
      </w:r>
      <w:r>
        <w:rPr>
          <w:spacing w:val="-5"/>
        </w:rPr>
        <w:t xml:space="preserve"> </w:t>
      </w:r>
      <w:r>
        <w:t>семейных</w:t>
      </w:r>
      <w:r>
        <w:rPr>
          <w:spacing w:val="-1"/>
        </w:rPr>
        <w:t xml:space="preserve"> </w:t>
      </w:r>
      <w:r>
        <w:t>правоотношений;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</w:t>
      </w:r>
    </w:p>
    <w:p w14:paraId="AF130000">
      <w:pPr>
        <w:pStyle w:val="Style_1"/>
        <w:spacing w:line="322" w:lineRule="exact"/>
        <w:ind/>
      </w:pPr>
      <w:r>
        <w:t>детей,</w:t>
      </w:r>
      <w:r>
        <w:rPr>
          <w:spacing w:val="-8"/>
        </w:rPr>
        <w:t xml:space="preserve"> </w:t>
      </w:r>
      <w:r>
        <w:t>оставшихся</w:t>
      </w:r>
      <w:r>
        <w:rPr>
          <w:spacing w:val="-6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попечения</w:t>
      </w:r>
      <w:r>
        <w:rPr>
          <w:spacing w:val="-4"/>
        </w:rPr>
        <w:t xml:space="preserve"> </w:t>
      </w:r>
      <w:r>
        <w:t>родителей;</w:t>
      </w:r>
    </w:p>
    <w:p w14:paraId="B0130000">
      <w:pPr>
        <w:pStyle w:val="Style_1"/>
        <w:ind w:firstLine="760" w:right="420"/>
      </w:pPr>
      <w:r>
        <w:t>иметь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и видов</w:t>
      </w:r>
      <w:r>
        <w:rPr>
          <w:spacing w:val="-2"/>
        </w:rPr>
        <w:t xml:space="preserve"> </w:t>
      </w:r>
      <w:r>
        <w:t>наказаний;</w:t>
      </w:r>
    </w:p>
    <w:p w14:paraId="B1130000">
      <w:pPr>
        <w:pStyle w:val="Style_1"/>
        <w:ind w:firstLine="760" w:right="428"/>
      </w:pPr>
      <w:r>
        <w:t>приводить примеры законов и подзаконных актов и моделировать ситуации,</w:t>
      </w:r>
      <w:r>
        <w:rPr>
          <w:spacing w:val="1"/>
        </w:rPr>
        <w:t xml:space="preserve"> </w:t>
      </w:r>
      <w:r>
        <w:t>регулируемые нормами гражданского, трудового, семейного, административного и</w:t>
      </w:r>
      <w:r>
        <w:rPr>
          <w:spacing w:val="1"/>
        </w:rPr>
        <w:t xml:space="preserve"> </w:t>
      </w:r>
      <w:r>
        <w:t>уголовного права, в том числе связанные с применением санкций за совершённые</w:t>
      </w:r>
      <w:r>
        <w:rPr>
          <w:spacing w:val="1"/>
        </w:rPr>
        <w:t xml:space="preserve"> </w:t>
      </w:r>
      <w:r>
        <w:t>правонарушения;</w:t>
      </w:r>
    </w:p>
    <w:p w14:paraId="B2130000">
      <w:pPr>
        <w:pStyle w:val="Style_1"/>
        <w:ind w:firstLine="760" w:right="427"/>
      </w:pPr>
      <w:r>
        <w:t>классифицироват</w:t>
      </w:r>
      <w:r>
        <w:t>ь по разным признакам виды нормативных правовых актов,</w:t>
      </w:r>
      <w:r>
        <w:rPr>
          <w:spacing w:val="1"/>
        </w:rPr>
        <w:t xml:space="preserve"> </w:t>
      </w:r>
      <w:r>
        <w:t>виды правонарушений и юридической ответственности по отраслям права (в том</w:t>
      </w:r>
      <w:r>
        <w:rPr>
          <w:spacing w:val="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существенный признак</w:t>
      </w:r>
      <w:r>
        <w:rPr>
          <w:spacing w:val="-2"/>
        </w:rPr>
        <w:t xml:space="preserve"> </w:t>
      </w:r>
      <w:r>
        <w:t>классификации);</w:t>
      </w:r>
    </w:p>
    <w:p w14:paraId="B3130000">
      <w:pPr>
        <w:pStyle w:val="Style_1"/>
        <w:ind w:firstLine="739" w:right="410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 и уголовного), права и обязанности работника и работодателя,</w:t>
      </w:r>
      <w:r>
        <w:rPr>
          <w:spacing w:val="1"/>
        </w:rPr>
        <w:t xml:space="preserve"> </w:t>
      </w:r>
      <w:r>
        <w:t>имущественные</w:t>
      </w:r>
      <w:r>
        <w:rPr>
          <w:spacing w:val="-4"/>
        </w:rPr>
        <w:t xml:space="preserve"> </w:t>
      </w:r>
      <w:r>
        <w:t>и личные</w:t>
      </w:r>
      <w:r>
        <w:rPr>
          <w:spacing w:val="-4"/>
        </w:rPr>
        <w:t xml:space="preserve"> </w:t>
      </w:r>
      <w:r>
        <w:t>неимущественные отношения;</w:t>
      </w:r>
    </w:p>
    <w:p w14:paraId="B4130000">
      <w:pPr>
        <w:pStyle w:val="Style_1"/>
        <w:ind w:firstLine="739" w:right="415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ценностей и личных</w:t>
      </w:r>
      <w:r>
        <w:rPr>
          <w:spacing w:val="-2"/>
        </w:rPr>
        <w:t xml:space="preserve"> </w:t>
      </w:r>
      <w:r>
        <w:t>неимущественных</w:t>
      </w:r>
      <w:r>
        <w:rPr>
          <w:spacing w:val="-4"/>
        </w:rPr>
        <w:t xml:space="preserve"> </w:t>
      </w:r>
      <w:r>
        <w:t>отношений в</w:t>
      </w:r>
      <w:r>
        <w:rPr>
          <w:spacing w:val="-2"/>
        </w:rPr>
        <w:t xml:space="preserve"> </w:t>
      </w:r>
      <w:r>
        <w:t>семье;</w:t>
      </w:r>
    </w:p>
    <w:p w14:paraId="B5130000">
      <w:pPr>
        <w:pStyle w:val="Style_1"/>
        <w:ind w:firstLine="739" w:right="415"/>
      </w:pPr>
      <w:r>
        <w:t>использовать полученные знания об отраслях права в решении учебных задач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гражд</w:t>
      </w:r>
      <w:r>
        <w:t>анской</w:t>
      </w:r>
      <w:r>
        <w:rPr>
          <w:spacing w:val="1"/>
        </w:rPr>
        <w:t xml:space="preserve"> </w:t>
      </w:r>
      <w:r>
        <w:t>правоспособности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дееспособности,</w:t>
      </w:r>
      <w:r>
        <w:rPr>
          <w:spacing w:val="1"/>
        </w:rPr>
        <w:t xml:space="preserve"> </w:t>
      </w:r>
      <w:r>
        <w:t>значения семьи в жизни человека, общества и государства, социальной опасности и</w:t>
      </w:r>
      <w:r>
        <w:rPr>
          <w:spacing w:val="1"/>
        </w:rPr>
        <w:t xml:space="preserve"> </w:t>
      </w:r>
      <w:r>
        <w:t>неприемлемости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-4"/>
        </w:rPr>
        <w:t xml:space="preserve"> </w:t>
      </w:r>
      <w:r>
        <w:t>коррупции и</w:t>
      </w:r>
      <w:r>
        <w:rPr>
          <w:spacing w:val="-2"/>
        </w:rPr>
        <w:t xml:space="preserve"> </w:t>
      </w:r>
      <w:r>
        <w:t>необходимости противостоять</w:t>
      </w:r>
      <w:r>
        <w:rPr>
          <w:spacing w:val="-2"/>
        </w:rPr>
        <w:t xml:space="preserve"> </w:t>
      </w:r>
      <w:r>
        <w:t>им;</w:t>
      </w:r>
    </w:p>
    <w:p w14:paraId="B6130000">
      <w:pPr>
        <w:pStyle w:val="Style_1"/>
        <w:ind w:firstLine="739" w:right="422"/>
      </w:pPr>
      <w:r>
        <w:t>опред</w:t>
      </w:r>
      <w:r>
        <w:t>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трудовых</w:t>
      </w:r>
      <w:r>
        <w:rPr>
          <w:spacing w:val="43"/>
        </w:rPr>
        <w:t xml:space="preserve"> </w:t>
      </w:r>
      <w:r>
        <w:t>отношений</w:t>
      </w:r>
      <w:r>
        <w:rPr>
          <w:spacing w:val="44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  <w:r>
        <w:rPr>
          <w:spacing w:val="43"/>
        </w:rPr>
        <w:t xml:space="preserve"> </w:t>
      </w:r>
      <w:r>
        <w:t>знаний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трудового</w:t>
      </w:r>
      <w:r>
        <w:rPr>
          <w:spacing w:val="44"/>
        </w:rPr>
        <w:t xml:space="preserve"> </w:t>
      </w:r>
      <w:r>
        <w:t>права,</w:t>
      </w:r>
      <w:r>
        <w:rPr>
          <w:spacing w:val="41"/>
        </w:rPr>
        <w:t xml:space="preserve"> </w:t>
      </w:r>
      <w:r>
        <w:t>к</w:t>
      </w:r>
    </w:p>
    <w:p w14:paraId="B7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B8130000">
      <w:pPr>
        <w:pStyle w:val="Style_1"/>
        <w:ind w:right="429"/>
      </w:pPr>
      <w:r>
        <w:t>правонарушениям, формулировать аргументированные выводы о недопустимости</w:t>
      </w:r>
      <w:r>
        <w:rPr>
          <w:spacing w:val="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норм;</w:t>
      </w:r>
    </w:p>
    <w:p w14:paraId="B9130000">
      <w:pPr>
        <w:pStyle w:val="Style_1"/>
        <w:ind w:firstLine="739" w:right="415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регулируемые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-3"/>
        </w:rPr>
        <w:t xml:space="preserve"> </w:t>
      </w:r>
      <w:r>
        <w:t>и уголовного</w:t>
      </w:r>
      <w:r>
        <w:rPr>
          <w:spacing w:val="-4"/>
        </w:rPr>
        <w:t xml:space="preserve"> </w:t>
      </w:r>
      <w:r>
        <w:t>права;</w:t>
      </w:r>
    </w:p>
    <w:p w14:paraId="BA130000">
      <w:pPr>
        <w:pStyle w:val="Style_1"/>
        <w:ind w:firstLine="739" w:right="415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но</w:t>
      </w:r>
      <w:r>
        <w:t>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(Гражданский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7"/>
        </w:rPr>
        <w:t xml:space="preserve"> </w:t>
      </w:r>
      <w:r>
        <w:t>Семейный</w:t>
      </w:r>
      <w:r>
        <w:rPr>
          <w:spacing w:val="12"/>
        </w:rPr>
        <w:t xml:space="preserve"> </w:t>
      </w:r>
      <w:r>
        <w:t>кодекс</w:t>
      </w:r>
      <w:r>
        <w:rPr>
          <w:spacing w:val="10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Федерации,</w:t>
      </w:r>
      <w:r>
        <w:rPr>
          <w:spacing w:val="8"/>
        </w:rPr>
        <w:t xml:space="preserve"> </w:t>
      </w:r>
      <w:r>
        <w:t>Трудовой</w:t>
      </w:r>
      <w:r>
        <w:rPr>
          <w:spacing w:val="11"/>
        </w:rPr>
        <w:t xml:space="preserve"> </w:t>
      </w:r>
      <w:r>
        <w:t>кодекс</w:t>
      </w:r>
      <w:r>
        <w:rPr>
          <w:spacing w:val="10"/>
        </w:rPr>
        <w:t xml:space="preserve"> </w:t>
      </w:r>
      <w:r>
        <w:t>Российской</w:t>
      </w:r>
    </w:p>
    <w:p w14:paraId="BB130000">
      <w:pPr>
        <w:pStyle w:val="Style_1"/>
        <w:ind w:firstLine="0" w:left="506" w:right="1078"/>
      </w:pPr>
      <w:r>
        <w:t>Федерации, Кодекс Российской Федерации об административных правонарушениях,</w:t>
      </w:r>
      <w:r>
        <w:rPr>
          <w:spacing w:val="-67"/>
        </w:rPr>
        <w:t xml:space="preserve"> </w:t>
      </w:r>
      <w:r>
        <w:t>Уголовный кодекс Российской Федерации) из предложенных учителем источников о</w:t>
      </w:r>
      <w:r>
        <w:rPr>
          <w:spacing w:val="-67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правоотношениях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14:paraId="BC130000">
      <w:pPr>
        <w:pStyle w:val="Style_1"/>
        <w:ind w:firstLine="739" w:left="506" w:right="1077"/>
      </w:pPr>
      <w:r>
        <w:t>искать и извлекать информацию по правовой тематике в сфере гр</w:t>
      </w:r>
      <w:r>
        <w:t>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учебных материалов) и публикаций СМИ с соблюдением правил 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 в Интернете;</w:t>
      </w:r>
    </w:p>
    <w:p w14:paraId="BD130000">
      <w:pPr>
        <w:pStyle w:val="Style_1"/>
        <w:ind w:firstLine="761" w:left="506" w:right="1076"/>
      </w:pPr>
      <w:r>
        <w:t>анализировать,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-67"/>
        </w:rPr>
        <w:t xml:space="preserve"> </w:t>
      </w:r>
      <w:r>
        <w:t>информацию из адаптированных источников (в том числе учебных материалов) 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(гражданского, трудового</w:t>
      </w:r>
      <w:r>
        <w:t>, семейного, административного и уголовного) и личным</w:t>
      </w:r>
      <w:r>
        <w:rPr>
          <w:spacing w:val="1"/>
        </w:rPr>
        <w:t xml:space="preserve"> </w:t>
      </w:r>
      <w:r>
        <w:t>социальным опытом; используя обществоведческие знания, формулировать 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санкций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совершённые</w:t>
      </w:r>
      <w:r>
        <w:rPr>
          <w:spacing w:val="-67"/>
        </w:rPr>
        <w:t xml:space="preserve"> </w:t>
      </w:r>
      <w:r>
        <w:t>правонарушения,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юридической ответственности</w:t>
      </w:r>
      <w:r>
        <w:rPr>
          <w:spacing w:val="-2"/>
        </w:rPr>
        <w:t xml:space="preserve"> </w:t>
      </w:r>
      <w:r>
        <w:t>несовершеннолетн</w:t>
      </w:r>
      <w:r>
        <w:t>их;</w:t>
      </w:r>
    </w:p>
    <w:p w14:paraId="BE130000">
      <w:pPr>
        <w:pStyle w:val="Style_1"/>
        <w:ind w:firstLine="761" w:left="506" w:right="1085"/>
      </w:pPr>
      <w:r>
        <w:t>оценивать собственные поступки и поведение других людей с точки зрения 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 права;</w:t>
      </w:r>
    </w:p>
    <w:p w14:paraId="BF130000">
      <w:pPr>
        <w:pStyle w:val="Style_1"/>
        <w:ind w:firstLine="761" w:left="506" w:right="107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гражданского,</w:t>
      </w:r>
      <w:r>
        <w:rPr>
          <w:spacing w:val="1"/>
        </w:rPr>
        <w:t xml:space="preserve"> </w:t>
      </w:r>
      <w:r>
        <w:t>трудового,</w:t>
      </w:r>
      <w:r>
        <w:rPr>
          <w:spacing w:val="1"/>
        </w:rPr>
        <w:t xml:space="preserve"> </w:t>
      </w:r>
      <w:r>
        <w:t>семейного,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(выполнять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правомерного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своих прав; публи</w:t>
      </w:r>
      <w:r>
        <w:t>чно 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аудитории и</w:t>
      </w:r>
      <w:r>
        <w:rPr>
          <w:spacing w:val="-3"/>
        </w:rPr>
        <w:t xml:space="preserve"> </w:t>
      </w:r>
      <w:r>
        <w:t>регламентом;</w:t>
      </w:r>
    </w:p>
    <w:p w14:paraId="C0130000">
      <w:pPr>
        <w:pStyle w:val="Style_1"/>
        <w:ind w:firstLine="761" w:left="506" w:right="1083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простейший</w:t>
      </w:r>
      <w:r>
        <w:rPr>
          <w:spacing w:val="-4"/>
        </w:rPr>
        <w:t xml:space="preserve"> </w:t>
      </w:r>
      <w:r>
        <w:t>документ (заявление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приёме на</w:t>
      </w:r>
      <w:r>
        <w:rPr>
          <w:spacing w:val="-3"/>
        </w:rPr>
        <w:t xml:space="preserve"> </w:t>
      </w:r>
      <w:r>
        <w:t>работу);</w:t>
      </w:r>
    </w:p>
    <w:p w14:paraId="C1130000">
      <w:pPr>
        <w:pStyle w:val="Style_1"/>
        <w:ind w:firstLine="761" w:left="506" w:right="1078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37"/>
        </w:rPr>
        <w:t xml:space="preserve"> </w:t>
      </w:r>
      <w:r>
        <w:t>ценностей</w:t>
      </w:r>
      <w:r>
        <w:rPr>
          <w:spacing w:val="38"/>
        </w:rPr>
        <w:t xml:space="preserve"> </w:t>
      </w:r>
      <w:r>
        <w:t>современного</w:t>
      </w:r>
      <w:r>
        <w:rPr>
          <w:spacing w:val="33"/>
        </w:rPr>
        <w:t xml:space="preserve"> </w:t>
      </w:r>
      <w:r>
        <w:t>российского</w:t>
      </w:r>
      <w:r>
        <w:rPr>
          <w:spacing w:val="37"/>
        </w:rPr>
        <w:t xml:space="preserve"> </w:t>
      </w:r>
      <w:r>
        <w:t>общес</w:t>
      </w:r>
      <w:r>
        <w:t>тва:</w:t>
      </w:r>
      <w:r>
        <w:rPr>
          <w:spacing w:val="38"/>
        </w:rPr>
        <w:t xml:space="preserve"> </w:t>
      </w:r>
      <w:r>
        <w:t>гуманистических</w:t>
      </w:r>
      <w:r>
        <w:rPr>
          <w:spacing w:val="34"/>
        </w:rPr>
        <w:t xml:space="preserve"> </w:t>
      </w:r>
      <w:r>
        <w:t>и</w:t>
      </w:r>
    </w:p>
    <w:p w14:paraId="C2130000">
      <w:pPr>
        <w:pStyle w:val="Style_1"/>
        <w:ind w:right="410"/>
      </w:pP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 культур.</w:t>
      </w:r>
    </w:p>
    <w:p w14:paraId="C3130000">
      <w:pPr>
        <w:pStyle w:val="Style_3"/>
        <w:numPr>
          <w:ilvl w:val="2"/>
          <w:numId w:val="83"/>
        </w:numPr>
        <w:tabs>
          <w:tab w:leader="none" w:pos="2907" w:val="left"/>
        </w:tabs>
        <w:ind w:firstLine="761" w:right="42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обществознанию:</w:t>
      </w:r>
    </w:p>
    <w:p w14:paraId="C4130000">
      <w:pPr>
        <w:pStyle w:val="Style_3"/>
        <w:numPr>
          <w:ilvl w:val="3"/>
          <w:numId w:val="88"/>
        </w:numPr>
        <w:tabs>
          <w:tab w:leader="none" w:pos="3145" w:val="left"/>
        </w:tabs>
        <w:spacing w:line="321" w:lineRule="exact"/>
        <w:ind w:hanging="1213" w:left="1213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отношениях:</w:t>
      </w:r>
    </w:p>
    <w:p w14:paraId="C5130000">
      <w:pPr>
        <w:pStyle w:val="Style_1"/>
        <w:ind w:firstLine="760" w:right="411"/>
      </w:pPr>
      <w:r>
        <w:t>осваивать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общества,</w:t>
      </w:r>
      <w:r>
        <w:rPr>
          <w:spacing w:val="-9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основных</w:t>
      </w:r>
      <w:r>
        <w:rPr>
          <w:spacing w:val="-68"/>
        </w:rPr>
        <w:t xml:space="preserve"> </w:t>
      </w:r>
      <w:r>
        <w:t>проявлениях,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механизме</w:t>
      </w:r>
      <w:r>
        <w:rPr>
          <w:spacing w:val="1"/>
        </w:rPr>
        <w:t xml:space="preserve"> </w:t>
      </w:r>
      <w:r>
        <w:t>рыночного</w:t>
      </w:r>
      <w:r>
        <w:rPr>
          <w:spacing w:val="1"/>
        </w:rPr>
        <w:t xml:space="preserve"> </w:t>
      </w:r>
      <w:r>
        <w:t>регулирования экономики, финансовых отношениях, роли государства в экономике,</w:t>
      </w:r>
      <w:r>
        <w:rPr>
          <w:spacing w:val="1"/>
        </w:rPr>
        <w:t xml:space="preserve"> </w:t>
      </w:r>
      <w:r>
        <w:rPr>
          <w:spacing w:val="-1"/>
        </w:rPr>
        <w:t>видах</w:t>
      </w:r>
      <w:r>
        <w:rPr>
          <w:spacing w:val="-14"/>
        </w:rPr>
        <w:t xml:space="preserve"> </w:t>
      </w:r>
      <w:r>
        <w:rPr>
          <w:spacing w:val="-1"/>
        </w:rPr>
        <w:t>налогов,</w:t>
      </w:r>
      <w:r>
        <w:rPr>
          <w:spacing w:val="-15"/>
        </w:rPr>
        <w:t xml:space="preserve"> </w:t>
      </w:r>
      <w:r>
        <w:rPr>
          <w:spacing w:val="-1"/>
        </w:rPr>
        <w:t>основах</w:t>
      </w:r>
      <w:r>
        <w:rPr>
          <w:spacing w:val="-12"/>
        </w:rPr>
        <w:t xml:space="preserve"> </w:t>
      </w:r>
      <w:r>
        <w:rPr>
          <w:spacing w:val="-1"/>
        </w:rPr>
        <w:t>государственной</w:t>
      </w:r>
      <w:r>
        <w:rPr>
          <w:spacing w:val="-10"/>
        </w:rPr>
        <w:t xml:space="preserve"> </w:t>
      </w:r>
      <w:r>
        <w:t>бюджетной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денежно-</w:t>
      </w:r>
      <w:r>
        <w:rPr>
          <w:spacing w:val="-15"/>
        </w:rPr>
        <w:t xml:space="preserve"> </w:t>
      </w:r>
      <w:r>
        <w:t>кредитной</w:t>
      </w:r>
      <w:r>
        <w:rPr>
          <w:spacing w:val="-11"/>
        </w:rPr>
        <w:t xml:space="preserve"> </w:t>
      </w:r>
      <w:r>
        <w:t>политики,</w:t>
      </w:r>
    </w:p>
    <w:p w14:paraId="C6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C7130000">
      <w:pPr>
        <w:pStyle w:val="Style_1"/>
        <w:spacing w:line="311" w:lineRule="exact"/>
        <w:ind/>
      </w:pPr>
      <w:r>
        <w:t>о</w:t>
      </w:r>
      <w:r>
        <w:rPr>
          <w:spacing w:val="-2"/>
        </w:rPr>
        <w:t xml:space="preserve"> </w:t>
      </w:r>
      <w:r>
        <w:t>влиянии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политики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конкуренции;</w:t>
      </w:r>
    </w:p>
    <w:p w14:paraId="C8130000">
      <w:pPr>
        <w:pStyle w:val="Style_1"/>
        <w:ind w:firstLine="760" w:right="420"/>
      </w:pPr>
      <w:r>
        <w:t>характеризовать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спро</w:t>
      </w:r>
      <w:r>
        <w:t>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финансовом</w:t>
      </w:r>
      <w:r>
        <w:rPr>
          <w:spacing w:val="-4"/>
        </w:rPr>
        <w:t xml:space="preserve"> </w:t>
      </w:r>
      <w:r>
        <w:t>рынке;</w:t>
      </w:r>
      <w:r>
        <w:rPr>
          <w:spacing w:val="-3"/>
        </w:rPr>
        <w:t xml:space="preserve"> </w:t>
      </w:r>
      <w:r>
        <w:t>функции денег;</w:t>
      </w:r>
    </w:p>
    <w:p w14:paraId="C9130000">
      <w:pPr>
        <w:pStyle w:val="Style_1"/>
        <w:ind w:firstLine="760" w:right="41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производства;</w:t>
      </w:r>
      <w:r>
        <w:rPr>
          <w:spacing w:val="1"/>
        </w:rPr>
        <w:t xml:space="preserve"> </w:t>
      </w:r>
      <w:r>
        <w:t>деятельности и проявления основных функций различных финансовых посредников,</w:t>
      </w:r>
      <w:r>
        <w:rPr>
          <w:spacing w:val="-67"/>
        </w:rPr>
        <w:t xml:space="preserve"> </w:t>
      </w:r>
      <w:r>
        <w:t>использования способов</w:t>
      </w:r>
      <w:r>
        <w:rPr>
          <w:spacing w:val="-6"/>
        </w:rPr>
        <w:t xml:space="preserve"> </w:t>
      </w:r>
      <w:r>
        <w:t>повышения эффективности</w:t>
      </w:r>
      <w:r>
        <w:rPr>
          <w:spacing w:val="-4"/>
        </w:rPr>
        <w:t xml:space="preserve"> </w:t>
      </w:r>
      <w:r>
        <w:t>производства;</w:t>
      </w:r>
    </w:p>
    <w:p w14:paraId="CA130000">
      <w:pPr>
        <w:pStyle w:val="Style_1"/>
        <w:ind w:firstLine="760" w:right="403"/>
        <w:jc w:val="left"/>
      </w:pPr>
      <w:r>
        <w:t>классифицировать (в том числе устанавливать существенный признак</w:t>
      </w:r>
      <w:r>
        <w:rPr>
          <w:spacing w:val="1"/>
        </w:rPr>
        <w:t xml:space="preserve"> </w:t>
      </w:r>
      <w:r>
        <w:t>классификации) механизмы государственного регулирования экономики; сравнивать</w:t>
      </w:r>
      <w:r>
        <w:rPr>
          <w:spacing w:val="-67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хозяйствования;</w:t>
      </w:r>
    </w:p>
    <w:p w14:paraId="CB130000">
      <w:pPr>
        <w:pStyle w:val="Style_1"/>
        <w:ind w:firstLine="760"/>
        <w:jc w:val="left"/>
      </w:pPr>
      <w:r>
        <w:t>устанавливать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связи</w:t>
      </w:r>
      <w:r>
        <w:rPr>
          <w:spacing w:val="26"/>
        </w:rPr>
        <w:t xml:space="preserve"> </w:t>
      </w:r>
      <w:r>
        <w:t>политических</w:t>
      </w:r>
      <w:r>
        <w:rPr>
          <w:spacing w:val="27"/>
        </w:rPr>
        <w:t xml:space="preserve"> </w:t>
      </w:r>
      <w:r>
        <w:t>потрясений</w:t>
      </w:r>
      <w:r>
        <w:rPr>
          <w:spacing w:val="31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экономических кризисов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государстве;</w:t>
      </w:r>
    </w:p>
    <w:p w14:paraId="CC130000">
      <w:pPr>
        <w:pStyle w:val="Style_1"/>
        <w:tabs>
          <w:tab w:leader="none" w:pos="3776" w:val="left"/>
          <w:tab w:leader="none" w:pos="4167" w:val="left"/>
          <w:tab w:leader="none" w:pos="5256" w:val="left"/>
          <w:tab w:leader="none" w:pos="5362" w:val="left"/>
          <w:tab w:leader="none" w:pos="5477" w:val="left"/>
          <w:tab w:leader="none" w:pos="5823" w:val="left"/>
          <w:tab w:leader="none" w:pos="6538" w:val="left"/>
          <w:tab w:leader="none" w:pos="7201" w:val="left"/>
          <w:tab w:leader="none" w:pos="7640" w:val="left"/>
          <w:tab w:leader="none" w:pos="8836" w:val="left"/>
          <w:tab w:leader="none" w:pos="9558" w:val="left"/>
          <w:tab w:leader="none" w:pos="9971" w:val="left"/>
        </w:tabs>
        <w:spacing w:before="1"/>
        <w:ind w:firstLine="760" w:right="418"/>
        <w:jc w:val="left"/>
      </w:pPr>
      <w:r>
        <w:t>использовать</w:t>
      </w:r>
      <w:r>
        <w:tab/>
      </w:r>
      <w:r>
        <w:t>полученные</w:t>
      </w:r>
      <w:r>
        <w:tab/>
      </w:r>
      <w:r>
        <w:tab/>
      </w:r>
      <w:r>
        <w:tab/>
      </w:r>
      <w:r>
        <w:t>знания</w:t>
      </w:r>
      <w:r>
        <w:tab/>
      </w:r>
      <w:r>
        <w:t>для</w:t>
      </w:r>
      <w:r>
        <w:tab/>
      </w:r>
      <w:r>
        <w:t>объяснения</w:t>
      </w:r>
      <w:r>
        <w:tab/>
      </w:r>
      <w:r>
        <w:t>причин</w:t>
      </w:r>
      <w:r>
        <w:tab/>
      </w:r>
      <w:r>
        <w:rPr>
          <w:spacing w:val="-1"/>
        </w:rPr>
        <w:t>достижения</w:t>
      </w:r>
      <w:r>
        <w:rPr>
          <w:spacing w:val="-67"/>
        </w:rPr>
        <w:t xml:space="preserve"> </w:t>
      </w:r>
      <w:r>
        <w:t>(недостижения) результатов экономической деятельности; для объяснения основных</w:t>
      </w:r>
      <w:r>
        <w:rPr>
          <w:spacing w:val="-67"/>
        </w:rPr>
        <w:t xml:space="preserve"> </w:t>
      </w:r>
      <w:r>
        <w:t>механизмов государственного регулирования экономики, государст</w:t>
      </w:r>
      <w:r>
        <w:t>венной политики</w:t>
      </w:r>
      <w:r>
        <w:rPr>
          <w:spacing w:val="-6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конкуренции,</w:t>
      </w:r>
      <w:r>
        <w:tab/>
      </w:r>
      <w:r>
        <w:t>социально-экономической роли и функций</w:t>
      </w:r>
      <w:r>
        <w:rPr>
          <w:spacing w:val="1"/>
        </w:rPr>
        <w:t xml:space="preserve"> </w:t>
      </w:r>
      <w:r>
        <w:t>предпринимательства,</w:t>
      </w:r>
      <w:r>
        <w:tab/>
      </w:r>
      <w:r>
        <w:t>причин</w:t>
      </w:r>
      <w:r>
        <w:tab/>
      </w:r>
      <w:r>
        <w:tab/>
      </w:r>
      <w:r>
        <w:t>и</w:t>
      </w:r>
      <w:r>
        <w:tab/>
      </w:r>
      <w:r>
        <w:t>последствий</w:t>
      </w:r>
      <w:r>
        <w:tab/>
      </w:r>
      <w:r>
        <w:t>безработицы,</w:t>
      </w:r>
      <w:r>
        <w:tab/>
      </w:r>
      <w:r>
        <w:rPr>
          <w:spacing w:val="-1"/>
        </w:rPr>
        <w:t>необходимости</w:t>
      </w:r>
      <w:r>
        <w:rPr>
          <w:spacing w:val="-67"/>
        </w:rPr>
        <w:t xml:space="preserve"> </w:t>
      </w:r>
      <w:r>
        <w:t>правомерного налогового</w:t>
      </w:r>
      <w:r>
        <w:rPr>
          <w:spacing w:val="3"/>
        </w:rPr>
        <w:t xml:space="preserve"> </w:t>
      </w:r>
      <w:r>
        <w:t>поведения;</w:t>
      </w:r>
    </w:p>
    <w:p w14:paraId="CD130000">
      <w:pPr>
        <w:pStyle w:val="Style_1"/>
        <w:ind w:firstLine="760" w:right="422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</w:t>
      </w:r>
      <w:r>
        <w:t>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предпринимательству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бизнеса;</w:t>
      </w:r>
    </w:p>
    <w:p w14:paraId="CE130000">
      <w:pPr>
        <w:pStyle w:val="Style_1"/>
        <w:ind w:firstLine="760" w:right="425"/>
      </w:pPr>
      <w:r>
        <w:t>решать познавательные и практические задачи, связанные с осуществлением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-12"/>
        </w:rPr>
        <w:t xml:space="preserve"> </w:t>
      </w:r>
      <w:r>
        <w:t>действий,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рационального</w:t>
      </w:r>
      <w:r>
        <w:rPr>
          <w:spacing w:val="-9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10"/>
        </w:rPr>
        <w:t xml:space="preserve"> </w:t>
      </w:r>
      <w:r>
        <w:t>ограниченных</w:t>
      </w:r>
    </w:p>
    <w:p w14:paraId="CF130000">
      <w:pPr>
        <w:pStyle w:val="Style_1"/>
        <w:ind w:firstLine="0" w:left="506" w:right="1083"/>
      </w:pPr>
      <w:r>
        <w:t>ресурсов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экономической деятельности;</w:t>
      </w:r>
      <w:r>
        <w:rPr>
          <w:spacing w:val="1"/>
        </w:rPr>
        <w:t xml:space="preserve"> </w:t>
      </w:r>
      <w:r>
        <w:t>отражающие процессы;</w:t>
      </w:r>
    </w:p>
    <w:p w14:paraId="D0130000">
      <w:pPr>
        <w:pStyle w:val="Style_1"/>
        <w:ind w:firstLine="761" w:left="506" w:right="1081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эко</w:t>
      </w:r>
      <w:r>
        <w:t>номической</w:t>
      </w:r>
      <w:r>
        <w:rPr>
          <w:spacing w:val="1"/>
        </w:rPr>
        <w:t xml:space="preserve"> </w:t>
      </w:r>
      <w:r>
        <w:t>тематики,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 экономическую информацию в модели (таблица, схема, график и другое),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благах,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безработицы;</w:t>
      </w:r>
    </w:p>
    <w:p w14:paraId="D1130000">
      <w:pPr>
        <w:pStyle w:val="Style_1"/>
        <w:ind w:firstLine="739" w:left="506" w:right="1080"/>
      </w:pPr>
      <w:r>
        <w:t>извлекать информацию из адаптированных источников, публикаций СМИ и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мошенничества;</w:t>
      </w:r>
    </w:p>
    <w:p w14:paraId="D2130000">
      <w:pPr>
        <w:pStyle w:val="Style_1"/>
        <w:tabs>
          <w:tab w:leader="none" w:pos="5874" w:val="left"/>
        </w:tabs>
        <w:ind w:firstLine="739" w:left="506" w:right="1091"/>
      </w:pPr>
      <w:r>
        <w:t>анализировать, обоб</w:t>
      </w:r>
      <w:r>
        <w:t>щать, систематизировать, конкретизировать и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социальную</w:t>
      </w:r>
      <w:r>
        <w:rPr>
          <w:spacing w:val="-7"/>
        </w:rPr>
        <w:t xml:space="preserve"> </w:t>
      </w:r>
      <w:r>
        <w:t>информацию,</w:t>
      </w:r>
      <w:r>
        <w:tab/>
      </w:r>
      <w:r>
        <w:t>включая</w:t>
      </w:r>
      <w:r>
        <w:rPr>
          <w:spacing w:val="-2"/>
        </w:rPr>
        <w:t xml:space="preserve"> </w:t>
      </w:r>
      <w:r>
        <w:t>экономико-статистическую,</w:t>
      </w:r>
    </w:p>
    <w:p w14:paraId="D3130000">
      <w:pPr>
        <w:pStyle w:val="Style_1"/>
        <w:ind w:firstLine="0" w:left="506" w:right="1090"/>
      </w:pPr>
      <w:r>
        <w:t>из адаптированных источников (в том числе учебных материалов) и публикаций</w:t>
      </w:r>
      <w:r>
        <w:rPr>
          <w:spacing w:val="1"/>
        </w:rPr>
        <w:t xml:space="preserve"> </w:t>
      </w:r>
      <w:r>
        <w:t>СМИ, соотносить её с личным социальным опытом; используя об</w:t>
      </w:r>
      <w:r>
        <w:t>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формулировать выводы,</w:t>
      </w:r>
      <w:r>
        <w:rPr>
          <w:spacing w:val="-4"/>
        </w:rPr>
        <w:t xml:space="preserve"> </w:t>
      </w:r>
      <w:r>
        <w:t>подкрепляя их</w:t>
      </w:r>
      <w:r>
        <w:rPr>
          <w:spacing w:val="2"/>
        </w:rPr>
        <w:t xml:space="preserve"> </w:t>
      </w:r>
      <w:r>
        <w:t>аргументами;</w:t>
      </w:r>
    </w:p>
    <w:p w14:paraId="D4130000">
      <w:pPr>
        <w:pStyle w:val="Style_1"/>
        <w:tabs>
          <w:tab w:leader="none" w:pos="1860" w:val="left"/>
          <w:tab w:leader="none" w:pos="2054" w:val="left"/>
          <w:tab w:leader="none" w:pos="2649" w:val="left"/>
          <w:tab w:leader="none" w:pos="3029" w:val="left"/>
          <w:tab w:leader="none" w:pos="3497" w:val="left"/>
          <w:tab w:leader="none" w:pos="4966" w:val="left"/>
          <w:tab w:leader="none" w:pos="5590" w:val="left"/>
          <w:tab w:leader="none" w:pos="5674" w:val="left"/>
          <w:tab w:leader="none" w:pos="5874" w:val="left"/>
          <w:tab w:leader="none" w:pos="6255" w:val="left"/>
          <w:tab w:leader="none" w:pos="7527" w:val="left"/>
          <w:tab w:leader="none" w:pos="7849" w:val="left"/>
          <w:tab w:leader="none" w:pos="8137" w:val="left"/>
          <w:tab w:leader="none" w:pos="8915" w:val="left"/>
          <w:tab w:leader="none" w:pos="9294" w:val="left"/>
          <w:tab w:leader="none" w:pos="9551" w:val="left"/>
          <w:tab w:leader="none" w:pos="9913" w:val="left"/>
        </w:tabs>
        <w:spacing w:before="1"/>
        <w:ind w:firstLine="739" w:left="506" w:right="1086"/>
        <w:jc w:val="left"/>
      </w:pPr>
      <w:r>
        <w:t>оценивать</w:t>
      </w:r>
      <w:r>
        <w:rPr>
          <w:spacing w:val="8"/>
        </w:rPr>
        <w:t xml:space="preserve"> </w:t>
      </w:r>
      <w:r>
        <w:t>собственные</w:t>
      </w:r>
      <w:r>
        <w:rPr>
          <w:spacing w:val="9"/>
        </w:rPr>
        <w:t xml:space="preserve"> </w:t>
      </w:r>
      <w:r>
        <w:t>поступки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поступки</w:t>
      </w:r>
      <w:r>
        <w:rPr>
          <w:spacing w:val="13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людей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точки</w:t>
      </w:r>
      <w:r>
        <w:rPr>
          <w:spacing w:val="12"/>
        </w:rPr>
        <w:t xml:space="preserve"> </w:t>
      </w:r>
      <w:r>
        <w:t>зрения</w:t>
      </w:r>
      <w:r>
        <w:rPr>
          <w:spacing w:val="1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экономической</w:t>
      </w:r>
      <w:r>
        <w:rPr>
          <w:spacing w:val="-12"/>
        </w:rPr>
        <w:t xml:space="preserve"> </w:t>
      </w:r>
      <w:r>
        <w:t>рациональности</w:t>
      </w:r>
      <w:r>
        <w:tab/>
      </w:r>
      <w:r>
        <w:tab/>
      </w:r>
      <w:r>
        <w:tab/>
      </w:r>
      <w:r>
        <w:tab/>
      </w:r>
      <w:r>
        <w:t>(сложившиеся модели поведения</w:t>
      </w:r>
      <w:r>
        <w:rPr>
          <w:spacing w:val="1"/>
        </w:rPr>
        <w:t xml:space="preserve"> </w:t>
      </w:r>
      <w:r>
        <w:t>производителей</w:t>
      </w:r>
      <w:r>
        <w:tab/>
      </w:r>
      <w:r>
        <w:t>и</w:t>
      </w:r>
      <w:r>
        <w:tab/>
      </w:r>
      <w:r>
        <w:t>потребителей;</w:t>
      </w:r>
      <w:r>
        <w:tab/>
      </w:r>
      <w:r>
        <w:t>граждан,</w:t>
      </w:r>
      <w:r>
        <w:tab/>
      </w:r>
      <w:r>
        <w:t>защищающих</w:t>
      </w:r>
      <w:r>
        <w:tab/>
      </w:r>
      <w:r>
        <w:t>свои</w:t>
      </w:r>
      <w:r>
        <w:tab/>
      </w:r>
      <w:r>
        <w:t>экономические</w:t>
      </w:r>
      <w:r>
        <w:rPr>
          <w:spacing w:val="-67"/>
        </w:rPr>
        <w:t xml:space="preserve"> </w:t>
      </w:r>
      <w:r>
        <w:t>интересы;</w:t>
      </w:r>
      <w:r>
        <w:tab/>
      </w:r>
      <w:r>
        <w:tab/>
      </w:r>
      <w:r>
        <w:t>практики</w:t>
      </w:r>
      <w:r>
        <w:tab/>
      </w:r>
      <w:r>
        <w:t>осуществления</w:t>
      </w:r>
      <w:r>
        <w:tab/>
      </w:r>
      <w:r>
        <w:tab/>
      </w:r>
      <w:r>
        <w:t>экономических</w:t>
      </w:r>
      <w:r>
        <w:tab/>
      </w:r>
      <w:r>
        <w:tab/>
      </w:r>
      <w:r>
        <w:t>действий</w:t>
      </w:r>
      <w:r>
        <w:tab/>
      </w:r>
      <w:r>
        <w:t>на</w:t>
      </w:r>
      <w:r>
        <w:tab/>
      </w:r>
      <w:r>
        <w:t>основе</w:t>
      </w:r>
      <w:r>
        <w:rPr>
          <w:spacing w:val="-67"/>
        </w:rPr>
        <w:t xml:space="preserve"> </w:t>
      </w:r>
      <w:r>
        <w:rPr>
          <w:spacing w:val="-1"/>
        </w:rPr>
        <w:t>рационального</w:t>
      </w:r>
      <w:r>
        <w:rPr>
          <w:spacing w:val="-9"/>
        </w:rPr>
        <w:t xml:space="preserve"> </w:t>
      </w:r>
      <w:r>
        <w:rPr>
          <w:spacing w:val="-1"/>
        </w:rPr>
        <w:t>выбора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условиях</w:t>
      </w:r>
      <w:r>
        <w:rPr>
          <w:spacing w:val="-16"/>
        </w:rPr>
        <w:t xml:space="preserve"> </w:t>
      </w:r>
      <w:r>
        <w:rPr>
          <w:spacing w:val="-1"/>
        </w:rPr>
        <w:t>ограниченных</w:t>
      </w:r>
      <w:r>
        <w:rPr>
          <w:spacing w:val="-10"/>
        </w:rPr>
        <w:t xml:space="preserve"> </w:t>
      </w:r>
      <w:r>
        <w:t>ресурсов;</w:t>
      </w:r>
      <w:r>
        <w:rPr>
          <w:spacing w:val="-13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способов</w:t>
      </w:r>
      <w:r>
        <w:tab/>
      </w:r>
      <w:r>
        <w:t>повышения</w:t>
      </w:r>
      <w:r>
        <w:tab/>
      </w:r>
      <w:r>
        <w:t>эффективности</w:t>
      </w:r>
      <w:r>
        <w:tab/>
      </w:r>
      <w:r>
        <w:t>производства,</w:t>
      </w:r>
      <w:r>
        <w:tab/>
      </w:r>
      <w:r>
        <w:rPr>
          <w:spacing w:val="-1"/>
        </w:rPr>
        <w:t>распределения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>семейных</w:t>
      </w:r>
      <w:r>
        <w:rPr>
          <w:spacing w:val="-67"/>
        </w:rPr>
        <w:t xml:space="preserve"> </w:t>
      </w:r>
      <w:r>
        <w:t>ресурсо</w:t>
      </w:r>
      <w:r>
        <w:t>в,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оценки</w:t>
      </w:r>
      <w:r>
        <w:rPr>
          <w:spacing w:val="-14"/>
        </w:rPr>
        <w:t xml:space="preserve"> </w:t>
      </w:r>
      <w:r>
        <w:t>рисков</w:t>
      </w:r>
      <w:r>
        <w:rPr>
          <w:spacing w:val="-14"/>
        </w:rPr>
        <w:t xml:space="preserve"> </w:t>
      </w:r>
      <w:r>
        <w:t>осуществления</w:t>
      </w:r>
      <w:r>
        <w:rPr>
          <w:spacing w:val="-15"/>
        </w:rPr>
        <w:t xml:space="preserve"> </w:t>
      </w:r>
      <w:r>
        <w:t>финансовых</w:t>
      </w:r>
      <w:r>
        <w:rPr>
          <w:spacing w:val="-14"/>
        </w:rPr>
        <w:t xml:space="preserve"> </w:t>
      </w:r>
      <w:r>
        <w:t>мошенничеств,</w:t>
      </w:r>
      <w:r>
        <w:rPr>
          <w:spacing w:val="-15"/>
        </w:rPr>
        <w:t xml:space="preserve"> </w:t>
      </w:r>
      <w:r>
        <w:t>применения</w:t>
      </w:r>
      <w:r>
        <w:rPr>
          <w:spacing w:val="-67"/>
        </w:rPr>
        <w:t xml:space="preserve"> </w:t>
      </w:r>
      <w:r>
        <w:t>недобросовестных практик);</w:t>
      </w:r>
    </w:p>
    <w:p w14:paraId="D5130000">
      <w:pPr>
        <w:pStyle w:val="Style_1"/>
        <w:tabs>
          <w:tab w:leader="none" w:pos="2964" w:val="left"/>
          <w:tab w:leader="none" w:pos="3797" w:val="left"/>
          <w:tab w:leader="none" w:pos="5802" w:val="left"/>
          <w:tab w:leader="none" w:pos="6942" w:val="left"/>
          <w:tab w:leader="none" w:pos="8188" w:val="left"/>
          <w:tab w:leader="none" w:pos="9297" w:val="left"/>
        </w:tabs>
        <w:spacing w:line="321" w:lineRule="exact"/>
        <w:ind w:firstLine="0" w:left="1246"/>
        <w:jc w:val="left"/>
      </w:pPr>
      <w:r>
        <w:t>приобретать</w:t>
      </w:r>
      <w:r>
        <w:tab/>
      </w:r>
      <w:r>
        <w:t>опыт</w:t>
      </w:r>
      <w:r>
        <w:tab/>
      </w:r>
      <w:r>
        <w:t>использования</w:t>
      </w:r>
      <w:r>
        <w:tab/>
      </w:r>
      <w:r>
        <w:t>знаний,</w:t>
      </w:r>
      <w:r>
        <w:tab/>
      </w:r>
      <w:r>
        <w:t>включая</w:t>
      </w:r>
      <w:r>
        <w:tab/>
      </w:r>
      <w:r>
        <w:t>основы</w:t>
      </w:r>
      <w:r>
        <w:tab/>
      </w:r>
      <w:r>
        <w:t>финансовой</w:t>
      </w:r>
    </w:p>
    <w:p w14:paraId="D6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D7130000">
      <w:pPr>
        <w:pStyle w:val="Style_1"/>
        <w:ind w:firstLine="0" w:left="506" w:right="1078"/>
      </w:pPr>
      <w:r>
        <w:t>грамотности,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бюджета,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плана;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перспектив в профессиональной сфере; выбора форм сбережений; для реализации и</w:t>
      </w:r>
      <w:r>
        <w:rPr>
          <w:spacing w:val="1"/>
        </w:rPr>
        <w:t xml:space="preserve"> </w:t>
      </w:r>
      <w:r>
        <w:t>защиты прав потребителя (в том числ</w:t>
      </w:r>
      <w:r>
        <w:t>е финансовых услуг), осознанного 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26"/>
        </w:rPr>
        <w:t xml:space="preserve"> </w:t>
      </w:r>
      <w:r>
        <w:t>обязанностей,</w:t>
      </w:r>
      <w:r>
        <w:rPr>
          <w:spacing w:val="25"/>
        </w:rPr>
        <w:t xml:space="preserve"> </w:t>
      </w:r>
      <w:r>
        <w:t>выбора</w:t>
      </w:r>
      <w:r>
        <w:rPr>
          <w:spacing w:val="26"/>
        </w:rPr>
        <w:t xml:space="preserve"> </w:t>
      </w:r>
      <w:r>
        <w:t>профессии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оценки</w:t>
      </w:r>
      <w:r>
        <w:rPr>
          <w:spacing w:val="25"/>
        </w:rPr>
        <w:t xml:space="preserve"> </w:t>
      </w:r>
      <w:r>
        <w:t>собственных</w:t>
      </w:r>
      <w:r>
        <w:rPr>
          <w:spacing w:val="28"/>
        </w:rPr>
        <w:t xml:space="preserve"> </w:t>
      </w:r>
      <w:r>
        <w:t>перспектив</w:t>
      </w:r>
      <w:r>
        <w:rPr>
          <w:spacing w:val="25"/>
        </w:rPr>
        <w:t xml:space="preserve"> </w:t>
      </w:r>
      <w:r>
        <w:t>в</w:t>
      </w:r>
    </w:p>
    <w:p w14:paraId="D8130000">
      <w:pPr>
        <w:pStyle w:val="Style_1"/>
        <w:spacing w:line="322" w:lineRule="exact"/>
        <w:ind/>
      </w:pPr>
      <w:r>
        <w:t>профессиональной</w:t>
      </w:r>
      <w:r>
        <w:rPr>
          <w:spacing w:val="-17"/>
        </w:rPr>
        <w:t xml:space="preserve"> </w:t>
      </w:r>
      <w:r>
        <w:t>сфере;</w:t>
      </w:r>
    </w:p>
    <w:p w14:paraId="D9130000">
      <w:pPr>
        <w:pStyle w:val="Style_1"/>
        <w:ind w:firstLine="739"/>
        <w:jc w:val="left"/>
      </w:pPr>
      <w:r>
        <w:t>приобретать</w:t>
      </w:r>
      <w:r>
        <w:rPr>
          <w:spacing w:val="15"/>
        </w:rPr>
        <w:t xml:space="preserve"> </w:t>
      </w:r>
      <w:r>
        <w:t>опыт</w:t>
      </w:r>
      <w:r>
        <w:rPr>
          <w:spacing w:val="15"/>
        </w:rPr>
        <w:t xml:space="preserve"> </w:t>
      </w:r>
      <w:r>
        <w:t>составления</w:t>
      </w:r>
      <w:r>
        <w:rPr>
          <w:spacing w:val="14"/>
        </w:rPr>
        <w:t xml:space="preserve"> </w:t>
      </w:r>
      <w:r>
        <w:t>простейших</w:t>
      </w:r>
      <w:r>
        <w:rPr>
          <w:spacing w:val="14"/>
        </w:rPr>
        <w:t xml:space="preserve"> </w:t>
      </w:r>
      <w:r>
        <w:t>документов</w:t>
      </w:r>
      <w:r>
        <w:rPr>
          <w:spacing w:val="18"/>
        </w:rPr>
        <w:t xml:space="preserve"> </w:t>
      </w:r>
      <w:r>
        <w:t>(личный</w:t>
      </w:r>
      <w:r>
        <w:rPr>
          <w:spacing w:val="18"/>
        </w:rPr>
        <w:t xml:space="preserve"> </w:t>
      </w:r>
      <w:r>
        <w:t>финансовый</w:t>
      </w:r>
      <w:r>
        <w:rPr>
          <w:spacing w:val="-67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заявление,</w:t>
      </w:r>
      <w:r>
        <w:rPr>
          <w:spacing w:val="-5"/>
        </w:rPr>
        <w:t xml:space="preserve"> </w:t>
      </w:r>
      <w:r>
        <w:t>резюме);</w:t>
      </w:r>
    </w:p>
    <w:p w14:paraId="DA130000">
      <w:pPr>
        <w:pStyle w:val="Style_1"/>
        <w:ind w:firstLine="739"/>
        <w:jc w:val="left"/>
      </w:pPr>
      <w:r>
        <w:t>осуществлять</w:t>
      </w:r>
      <w:r>
        <w:rPr>
          <w:spacing w:val="49"/>
        </w:rPr>
        <w:t xml:space="preserve"> </w:t>
      </w:r>
      <w:r>
        <w:t>совместную</w:t>
      </w:r>
      <w:r>
        <w:rPr>
          <w:spacing w:val="51"/>
        </w:rPr>
        <w:t xml:space="preserve"> </w:t>
      </w:r>
      <w:r>
        <w:t>деятельность,</w:t>
      </w:r>
      <w:r>
        <w:rPr>
          <w:spacing w:val="49"/>
        </w:rPr>
        <w:t xml:space="preserve"> </w:t>
      </w:r>
      <w:r>
        <w:t>включая</w:t>
      </w:r>
      <w:r>
        <w:rPr>
          <w:spacing w:val="53"/>
        </w:rPr>
        <w:t xml:space="preserve"> </w:t>
      </w:r>
      <w:r>
        <w:t>взаимодействие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людьми</w:t>
      </w:r>
      <w:r>
        <w:rPr>
          <w:spacing w:val="-67"/>
        </w:rPr>
        <w:t xml:space="preserve"> </w:t>
      </w:r>
      <w:r>
        <w:t>другой культуры, национальной и религиозной принадлежности, на 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8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культур.</w:t>
      </w:r>
    </w:p>
    <w:p w14:paraId="DB130000">
      <w:pPr>
        <w:pStyle w:val="Style_3"/>
        <w:numPr>
          <w:ilvl w:val="3"/>
          <w:numId w:val="88"/>
        </w:numPr>
        <w:tabs>
          <w:tab w:leader="none" w:pos="3153" w:val="left"/>
          <w:tab w:leader="none" w:pos="3154" w:val="left"/>
        </w:tabs>
        <w:spacing w:line="322" w:lineRule="exact"/>
        <w:ind w:hanging="1222" w:left="3154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мире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культуры:</w:t>
      </w:r>
    </w:p>
    <w:p w14:paraId="DC130000">
      <w:pPr>
        <w:pStyle w:val="Style_1"/>
        <w:ind w:firstLine="760" w:right="415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</w:t>
      </w:r>
      <w:r>
        <w:t>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общества, о науке и образовании, системе образования в Российской Федерации, о</w:t>
      </w:r>
      <w:r>
        <w:rPr>
          <w:spacing w:val="1"/>
        </w:rPr>
        <w:t xml:space="preserve"> </w:t>
      </w:r>
      <w:r>
        <w:t>религии, мировых религиях, об искусстве и его видах; об информации как важном</w:t>
      </w:r>
      <w:r>
        <w:rPr>
          <w:spacing w:val="1"/>
        </w:rPr>
        <w:t xml:space="preserve"> </w:t>
      </w:r>
      <w:r>
        <w:t>ресурсе</w:t>
      </w:r>
      <w:r>
        <w:rPr>
          <w:spacing w:val="-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общества;</w:t>
      </w:r>
    </w:p>
    <w:p w14:paraId="DD130000">
      <w:pPr>
        <w:pStyle w:val="Style_1"/>
        <w:ind w:firstLine="760" w:right="415"/>
      </w:pPr>
      <w:r>
        <w:t>характеризовать</w:t>
      </w:r>
      <w:r>
        <w:rPr>
          <w:spacing w:val="-12"/>
        </w:rPr>
        <w:t xml:space="preserve"> </w:t>
      </w:r>
      <w:r>
        <w:t>духовно-нравственные</w:t>
      </w:r>
      <w:r>
        <w:rPr>
          <w:spacing w:val="-12"/>
        </w:rPr>
        <w:t xml:space="preserve"> </w:t>
      </w:r>
      <w:r>
        <w:t>ценности</w:t>
      </w:r>
      <w:r>
        <w:rPr>
          <w:spacing w:val="-10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нормы</w:t>
      </w:r>
      <w:r>
        <w:rPr>
          <w:spacing w:val="-8"/>
        </w:rPr>
        <w:t xml:space="preserve"> </w:t>
      </w:r>
      <w:r>
        <w:t>морали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нравственности,</w:t>
      </w:r>
      <w:r>
        <w:rPr>
          <w:spacing w:val="-15"/>
        </w:rPr>
        <w:t xml:space="preserve"> </w:t>
      </w:r>
      <w:r>
        <w:t>гуманизм,</w:t>
      </w:r>
      <w:r>
        <w:rPr>
          <w:spacing w:val="-16"/>
        </w:rPr>
        <w:t xml:space="preserve"> </w:t>
      </w:r>
      <w:r>
        <w:t>милосердие,</w:t>
      </w:r>
      <w:r>
        <w:rPr>
          <w:spacing w:val="-14"/>
        </w:rPr>
        <w:t xml:space="preserve"> </w:t>
      </w:r>
      <w:r>
        <w:t>справедливость)</w:t>
      </w:r>
      <w:r>
        <w:rPr>
          <w:spacing w:val="-15"/>
        </w:rPr>
        <w:t xml:space="preserve"> </w:t>
      </w:r>
      <w:r>
        <w:t>нашего</w:t>
      </w:r>
      <w:r>
        <w:rPr>
          <w:spacing w:val="-16"/>
        </w:rPr>
        <w:t xml:space="preserve"> </w:t>
      </w:r>
      <w:r>
        <w:t>общества,</w:t>
      </w:r>
      <w:r>
        <w:rPr>
          <w:spacing w:val="-16"/>
        </w:rPr>
        <w:t xml:space="preserve"> </w:t>
      </w:r>
      <w:r>
        <w:t>искусство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безопасность;</w:t>
      </w:r>
    </w:p>
    <w:p w14:paraId="DE130000">
      <w:pPr>
        <w:pStyle w:val="Style_1"/>
        <w:ind w:firstLine="760" w:right="416"/>
      </w:pPr>
      <w:r>
        <w:t>приводить примеры политики российского</w:t>
      </w:r>
      <w:r>
        <w:t xml:space="preserve"> государства в сфере культуры и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14:paraId="DF130000">
      <w:pPr>
        <w:pStyle w:val="Style_1"/>
        <w:spacing w:line="321" w:lineRule="exact"/>
        <w:ind w:firstLine="0" w:left="1932"/>
      </w:pPr>
      <w:r>
        <w:t>классифицировать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признакам</w:t>
      </w:r>
      <w:r>
        <w:rPr>
          <w:spacing w:val="-7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культуры;</w:t>
      </w:r>
    </w:p>
    <w:p w14:paraId="E0130000">
      <w:pPr>
        <w:pStyle w:val="Style_1"/>
        <w:ind w:firstLine="760"/>
        <w:jc w:val="left"/>
      </w:pPr>
      <w:r>
        <w:t>сравнивать</w:t>
      </w:r>
      <w:r>
        <w:rPr>
          <w:spacing w:val="15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культуры,</w:t>
      </w:r>
      <w:r>
        <w:rPr>
          <w:spacing w:val="16"/>
        </w:rPr>
        <w:t xml:space="preserve"> </w:t>
      </w:r>
      <w:r>
        <w:t>естественные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социально-гуманитарные</w:t>
      </w:r>
      <w:r>
        <w:rPr>
          <w:spacing w:val="17"/>
        </w:rPr>
        <w:t xml:space="preserve"> </w:t>
      </w:r>
      <w:r>
        <w:t>науки,</w:t>
      </w:r>
      <w:r>
        <w:rPr>
          <w:spacing w:val="-67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искусств;</w:t>
      </w:r>
    </w:p>
    <w:p w14:paraId="E1130000">
      <w:pPr>
        <w:pStyle w:val="Style_1"/>
        <w:tabs>
          <w:tab w:leader="none" w:pos="3852" w:val="left"/>
          <w:tab w:leader="none" w:pos="4210" w:val="left"/>
          <w:tab w:leader="none" w:pos="5628" w:val="left"/>
          <w:tab w:leader="none" w:pos="7294" w:val="left"/>
          <w:tab w:leader="none" w:pos="8565" w:val="left"/>
          <w:tab w:leader="none" w:pos="9906" w:val="left"/>
          <w:tab w:leader="none" w:pos="11246" w:val="left"/>
        </w:tabs>
        <w:ind w:firstLine="760" w:right="420"/>
        <w:jc w:val="left"/>
      </w:pPr>
      <w:r>
        <w:t>устанавливать</w:t>
      </w:r>
      <w:r>
        <w:tab/>
      </w:r>
      <w:r>
        <w:t>и</w:t>
      </w:r>
      <w:r>
        <w:tab/>
      </w:r>
      <w:r>
        <w:t>объяснять</w:t>
      </w:r>
      <w:r>
        <w:tab/>
      </w:r>
      <w:r>
        <w:t>взаимосвязь</w:t>
      </w:r>
      <w:r>
        <w:tab/>
      </w:r>
      <w:r>
        <w:t>развития</w:t>
      </w:r>
      <w:r>
        <w:tab/>
      </w:r>
      <w:r>
        <w:t>духовной</w:t>
      </w:r>
      <w:r>
        <w:tab/>
      </w:r>
      <w:r>
        <w:t>культуры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личности,</w:t>
      </w:r>
      <w:r>
        <w:rPr>
          <w:spacing w:val="-2"/>
        </w:rPr>
        <w:t xml:space="preserve"> </w:t>
      </w:r>
      <w:r>
        <w:t>взаимовлияние</w:t>
      </w:r>
      <w:r>
        <w:rPr>
          <w:spacing w:val="-1"/>
        </w:rPr>
        <w:t xml:space="preserve"> </w:t>
      </w:r>
      <w:r>
        <w:t>науки и образования;</w:t>
      </w:r>
    </w:p>
    <w:p w14:paraId="E2130000">
      <w:pPr>
        <w:pStyle w:val="Style_1"/>
        <w:tabs>
          <w:tab w:leader="none" w:pos="3783" w:val="left"/>
          <w:tab w:leader="none" w:pos="5492" w:val="left"/>
          <w:tab w:leader="none" w:pos="6562" w:val="left"/>
          <w:tab w:leader="none" w:pos="7232" w:val="left"/>
          <w:tab w:leader="none" w:pos="8877" w:val="left"/>
          <w:tab w:leader="none" w:pos="9705" w:val="left"/>
        </w:tabs>
        <w:ind w:firstLine="760" w:right="418"/>
        <w:jc w:val="left"/>
      </w:pPr>
      <w:r>
        <w:t>использовать</w:t>
      </w:r>
      <w:r>
        <w:tab/>
      </w:r>
      <w:r>
        <w:t>полученные</w:t>
      </w:r>
      <w:r>
        <w:tab/>
      </w:r>
      <w:r>
        <w:t>знания</w:t>
      </w:r>
      <w:r>
        <w:tab/>
      </w:r>
      <w:r>
        <w:t>для</w:t>
      </w:r>
      <w:r>
        <w:tab/>
      </w:r>
      <w:r>
        <w:t>объяснения</w:t>
      </w:r>
      <w:r>
        <w:tab/>
      </w:r>
      <w:r>
        <w:t>роли</w:t>
      </w:r>
      <w:r>
        <w:tab/>
      </w:r>
      <w:r>
        <w:t>непрерывного</w:t>
      </w:r>
      <w:r>
        <w:rPr>
          <w:spacing w:val="-67"/>
        </w:rPr>
        <w:t xml:space="preserve"> </w:t>
      </w:r>
      <w:r>
        <w:t>образования;</w:t>
      </w:r>
    </w:p>
    <w:p w14:paraId="E3130000">
      <w:pPr>
        <w:pStyle w:val="Style_1"/>
        <w:ind w:firstLine="760" w:right="410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</w:t>
      </w:r>
      <w:r>
        <w:t>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-17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информационной</w:t>
      </w:r>
      <w:r>
        <w:rPr>
          <w:spacing w:val="-12"/>
        </w:rPr>
        <w:t xml:space="preserve"> </w:t>
      </w:r>
      <w:r>
        <w:t>культуре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информационной</w:t>
      </w:r>
      <w:r>
        <w:rPr>
          <w:spacing w:val="-12"/>
        </w:rPr>
        <w:t xml:space="preserve"> </w:t>
      </w:r>
      <w:r>
        <w:t>решать</w:t>
      </w:r>
      <w:r>
        <w:rPr>
          <w:spacing w:val="-17"/>
        </w:rPr>
        <w:t xml:space="preserve"> </w:t>
      </w:r>
      <w:r>
        <w:t>познавательные</w:t>
      </w:r>
      <w:r>
        <w:rPr>
          <w:spacing w:val="-1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касающиеся</w:t>
      </w:r>
      <w:r>
        <w:rPr>
          <w:spacing w:val="-6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многообразия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культуры;</w:t>
      </w:r>
    </w:p>
    <w:p w14:paraId="E4130000">
      <w:pPr>
        <w:pStyle w:val="Style_1"/>
        <w:ind w:firstLine="760" w:right="420"/>
      </w:pPr>
      <w:r>
        <w:t>осмысленно</w:t>
      </w:r>
      <w:r>
        <w:rPr>
          <w:spacing w:val="1"/>
        </w:rPr>
        <w:t xml:space="preserve"> </w:t>
      </w:r>
      <w:r>
        <w:t>читать тексты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-4"/>
        </w:rPr>
        <w:t xml:space="preserve"> </w:t>
      </w:r>
      <w:r>
        <w:t>схему)</w:t>
      </w:r>
      <w:r>
        <w:rPr>
          <w:spacing w:val="-1"/>
        </w:rPr>
        <w:t xml:space="preserve"> </w:t>
      </w:r>
      <w:r>
        <w:t>и преобразовывать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3"/>
        </w:rPr>
        <w:t xml:space="preserve"> </w:t>
      </w:r>
      <w:r>
        <w:t>модели в</w:t>
      </w:r>
      <w:r>
        <w:rPr>
          <w:spacing w:val="-4"/>
        </w:rPr>
        <w:t xml:space="preserve"> </w:t>
      </w:r>
      <w:r>
        <w:t>текст;</w:t>
      </w:r>
    </w:p>
    <w:p w14:paraId="E5130000">
      <w:pPr>
        <w:pStyle w:val="Style_1"/>
        <w:ind w:firstLine="761" w:left="506" w:right="1085"/>
      </w:pPr>
      <w:r>
        <w:t>осуществлять поиск информации об ответственности</w:t>
      </w:r>
      <w:r>
        <w:t xml:space="preserve"> современных учёных, о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 и общества, о видах мошенничества в Интернете в разных источниках</w:t>
      </w:r>
      <w:r>
        <w:rPr>
          <w:spacing w:val="1"/>
        </w:rPr>
        <w:t xml:space="preserve"> </w:t>
      </w:r>
      <w:r>
        <w:t>информации;</w:t>
      </w:r>
    </w:p>
    <w:p w14:paraId="E6130000">
      <w:pPr>
        <w:pStyle w:val="Style_1"/>
        <w:ind w:firstLine="761" w:left="506" w:right="1079"/>
      </w:pPr>
      <w:r>
        <w:t>анализировать,</w:t>
      </w:r>
      <w:r>
        <w:rPr>
          <w:spacing w:val="1"/>
        </w:rPr>
        <w:t xml:space="preserve"> </w:t>
      </w:r>
      <w:r>
        <w:t>систематизировать,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-6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-5"/>
        </w:rPr>
        <w:t xml:space="preserve"> </w:t>
      </w:r>
      <w:r>
        <w:t>аудиовизуальную),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образования;</w:t>
      </w:r>
    </w:p>
    <w:p w14:paraId="E7130000">
      <w:pPr>
        <w:pStyle w:val="Style_1"/>
        <w:ind w:firstLine="761" w:left="506" w:right="1088"/>
      </w:pPr>
      <w:r>
        <w:t>оценивать собственные поступки, поведение людей в духовной сфере жизни</w:t>
      </w:r>
      <w:r>
        <w:rPr>
          <w:spacing w:val="1"/>
        </w:rPr>
        <w:t xml:space="preserve"> </w:t>
      </w:r>
      <w:r>
        <w:t>общества;</w:t>
      </w:r>
    </w:p>
    <w:p w14:paraId="E8130000">
      <w:pPr>
        <w:pStyle w:val="Style_1"/>
        <w:ind w:firstLine="761" w:left="506" w:right="1088"/>
      </w:pPr>
      <w:r>
        <w:t xml:space="preserve">использовать полученные знания </w:t>
      </w:r>
      <w:r>
        <w:t>для публичного представления результатов</w:t>
      </w:r>
      <w:r>
        <w:rPr>
          <w:spacing w:val="1"/>
        </w:rPr>
        <w:t xml:space="preserve"> </w:t>
      </w:r>
      <w:r>
        <w:t>своей</w:t>
      </w:r>
      <w:r>
        <w:rPr>
          <w:spacing w:val="6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сфере</w:t>
      </w:r>
      <w:r>
        <w:rPr>
          <w:spacing w:val="60"/>
        </w:rPr>
        <w:t xml:space="preserve"> </w:t>
      </w:r>
      <w:r>
        <w:t>духовной</w:t>
      </w:r>
      <w:r>
        <w:rPr>
          <w:spacing w:val="64"/>
        </w:rPr>
        <w:t xml:space="preserve"> </w:t>
      </w:r>
      <w:r>
        <w:t>культуры</w:t>
      </w:r>
      <w:r>
        <w:rPr>
          <w:spacing w:val="6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соответствии</w:t>
      </w:r>
      <w:r>
        <w:rPr>
          <w:spacing w:val="62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особенностями</w:t>
      </w:r>
    </w:p>
    <w:p w14:paraId="E9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EA130000">
      <w:pPr>
        <w:pStyle w:val="Style_1"/>
        <w:spacing w:line="311" w:lineRule="exact"/>
        <w:ind w:firstLine="0" w:left="506"/>
      </w:pPr>
      <w:r>
        <w:t>аудитории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регламентом;</w:t>
      </w:r>
    </w:p>
    <w:p w14:paraId="EB130000">
      <w:pPr>
        <w:pStyle w:val="Style_1"/>
        <w:ind w:firstLine="761" w:left="506" w:right="1079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разных культур,</w:t>
      </w:r>
      <w:r>
        <w:rPr>
          <w:spacing w:val="-3"/>
        </w:rPr>
        <w:t xml:space="preserve"> </w:t>
      </w:r>
      <w:r>
        <w:t>национальных и</w:t>
      </w:r>
      <w:r>
        <w:rPr>
          <w:spacing w:val="-3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ценностей.</w:t>
      </w:r>
    </w:p>
    <w:p w14:paraId="EC130000">
      <w:pPr>
        <w:pStyle w:val="Style_3"/>
        <w:numPr>
          <w:ilvl w:val="2"/>
          <w:numId w:val="83"/>
        </w:numPr>
        <w:tabs>
          <w:tab w:leader="none" w:pos="2252" w:val="left"/>
        </w:tabs>
        <w:ind w:firstLine="761" w:left="506" w:right="1084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отдельным темам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обществознанию:</w:t>
      </w:r>
    </w:p>
    <w:p w14:paraId="ED130000">
      <w:pPr>
        <w:pStyle w:val="Style_3"/>
        <w:numPr>
          <w:ilvl w:val="3"/>
          <w:numId w:val="89"/>
        </w:numPr>
        <w:tabs>
          <w:tab w:leader="none" w:pos="2478" w:val="left"/>
        </w:tabs>
        <w:spacing w:line="321" w:lineRule="exact"/>
        <w:ind w:hanging="1211" w:left="1211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политическом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измерении:</w:t>
      </w:r>
    </w:p>
    <w:p w14:paraId="EE130000">
      <w:pPr>
        <w:pStyle w:val="Style_1"/>
        <w:spacing w:before="1"/>
        <w:ind w:firstLine="761" w:left="506" w:right="1083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 политике,</w:t>
      </w:r>
      <w:r>
        <w:rPr>
          <w:spacing w:val="1"/>
        </w:rPr>
        <w:t xml:space="preserve"> </w:t>
      </w:r>
      <w:r>
        <w:t>о демократии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участия</w:t>
      </w:r>
      <w:r>
        <w:rPr>
          <w:spacing w:val="-67"/>
        </w:rPr>
        <w:t xml:space="preserve"> </w:t>
      </w:r>
      <w:r>
        <w:t>граждан в</w:t>
      </w:r>
      <w:r>
        <w:rPr>
          <w:spacing w:val="-5"/>
        </w:rPr>
        <w:t xml:space="preserve"> </w:t>
      </w:r>
      <w:r>
        <w:t>политике,</w:t>
      </w:r>
      <w:r>
        <w:rPr>
          <w:spacing w:val="-7"/>
        </w:rPr>
        <w:t xml:space="preserve"> </w:t>
      </w:r>
      <w:r>
        <w:t>выборах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референдуме,</w:t>
      </w:r>
      <w:r>
        <w:rPr>
          <w:spacing w:val="-3"/>
        </w:rPr>
        <w:t xml:space="preserve"> </w:t>
      </w:r>
      <w:r>
        <w:t>о политических</w:t>
      </w:r>
      <w:r>
        <w:rPr>
          <w:spacing w:val="-3"/>
        </w:rPr>
        <w:t xml:space="preserve"> </w:t>
      </w:r>
      <w:r>
        <w:t>партиях;</w:t>
      </w:r>
    </w:p>
    <w:p w14:paraId="EF130000">
      <w:pPr>
        <w:pStyle w:val="Style_1"/>
        <w:ind w:firstLine="761" w:left="506" w:right="1087"/>
      </w:pPr>
      <w:r>
        <w:t>характеризовать государство как социальный институт; принципы и признаки</w:t>
      </w:r>
      <w:r>
        <w:rPr>
          <w:spacing w:val="1"/>
        </w:rPr>
        <w:t xml:space="preserve"> </w:t>
      </w:r>
      <w:r>
        <w:t>демократии, демократические ценности; роль государства в обществе на основе его</w:t>
      </w:r>
      <w:r>
        <w:rPr>
          <w:spacing w:val="1"/>
        </w:rPr>
        <w:t xml:space="preserve"> </w:t>
      </w:r>
      <w:r>
        <w:t>функций;</w:t>
      </w:r>
      <w:r>
        <w:rPr>
          <w:spacing w:val="-4"/>
        </w:rPr>
        <w:t xml:space="preserve"> </w:t>
      </w:r>
      <w:r>
        <w:t>правовое</w:t>
      </w:r>
      <w:r>
        <w:rPr>
          <w:spacing w:val="-5"/>
        </w:rPr>
        <w:t xml:space="preserve"> </w:t>
      </w:r>
      <w:r>
        <w:t>государство;</w:t>
      </w:r>
    </w:p>
    <w:p w14:paraId="F0130000">
      <w:pPr>
        <w:pStyle w:val="Style_1"/>
        <w:spacing w:before="1"/>
        <w:ind w:firstLine="761" w:left="506" w:right="107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</w:t>
      </w:r>
      <w:r>
        <w:t>нно-территориального устройства и политическим режимом; реализации</w:t>
      </w:r>
      <w:r>
        <w:rPr>
          <w:spacing w:val="-67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граждан;</w:t>
      </w:r>
      <w:r>
        <w:rPr>
          <w:spacing w:val="1"/>
        </w:rPr>
        <w:t xml:space="preserve"> </w:t>
      </w:r>
      <w:r>
        <w:t>законного</w:t>
      </w:r>
      <w:r>
        <w:rPr>
          <w:spacing w:val="1"/>
        </w:rPr>
        <w:t xml:space="preserve"> </w:t>
      </w:r>
      <w:r>
        <w:t>участия</w:t>
      </w:r>
      <w:r>
        <w:rPr>
          <w:spacing w:val="30"/>
        </w:rPr>
        <w:t xml:space="preserve"> </w:t>
      </w:r>
      <w:r>
        <w:t>граждан в</w:t>
      </w:r>
      <w:r>
        <w:rPr>
          <w:spacing w:val="-5"/>
        </w:rPr>
        <w:t xml:space="preserve"> </w:t>
      </w:r>
      <w:r>
        <w:t>политике;</w:t>
      </w:r>
      <w:r>
        <w:rPr>
          <w:spacing w:val="2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потрясений</w:t>
      </w:r>
    </w:p>
    <w:p w14:paraId="F1130000">
      <w:pPr>
        <w:pStyle w:val="Style_1"/>
        <w:spacing w:line="320" w:lineRule="exact"/>
        <w:ind w:firstLine="0" w:left="506"/>
      </w:pPr>
      <w:r>
        <w:t>и</w:t>
      </w:r>
      <w:r>
        <w:rPr>
          <w:spacing w:val="-6"/>
        </w:rPr>
        <w:t xml:space="preserve"> </w:t>
      </w:r>
      <w:r>
        <w:t>социально-экономического</w:t>
      </w:r>
      <w:r>
        <w:rPr>
          <w:spacing w:val="-3"/>
        </w:rPr>
        <w:t xml:space="preserve"> </w:t>
      </w:r>
      <w:r>
        <w:t>кризиса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государстве;</w:t>
      </w:r>
    </w:p>
    <w:p w14:paraId="F2130000">
      <w:pPr>
        <w:pStyle w:val="Style_1"/>
        <w:spacing w:before="2"/>
        <w:ind w:firstLine="761" w:left="506" w:right="706"/>
        <w:jc w:val="left"/>
      </w:pPr>
      <w:r>
        <w:t>классифицировать</w:t>
      </w:r>
      <w:r>
        <w:rPr>
          <w:spacing w:val="22"/>
        </w:rPr>
        <w:t xml:space="preserve"> </w:t>
      </w:r>
      <w:r>
        <w:t>современные</w:t>
      </w:r>
      <w:r>
        <w:rPr>
          <w:spacing w:val="23"/>
        </w:rPr>
        <w:t xml:space="preserve"> </w:t>
      </w:r>
      <w:r>
        <w:t>государства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разным</w:t>
      </w:r>
      <w:r>
        <w:rPr>
          <w:spacing w:val="24"/>
        </w:rPr>
        <w:t xml:space="preserve"> </w:t>
      </w:r>
      <w:r>
        <w:t>признакам;</w:t>
      </w:r>
      <w:r>
        <w:rPr>
          <w:spacing w:val="24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формы</w:t>
      </w:r>
      <w:r>
        <w:rPr>
          <w:spacing w:val="50"/>
        </w:rPr>
        <w:t xml:space="preserve"> </w:t>
      </w:r>
      <w:r>
        <w:t>государства;</w:t>
      </w:r>
      <w:r>
        <w:rPr>
          <w:spacing w:val="53"/>
        </w:rPr>
        <w:t xml:space="preserve"> </w:t>
      </w:r>
      <w:r>
        <w:t>типы</w:t>
      </w:r>
      <w:r>
        <w:rPr>
          <w:spacing w:val="48"/>
        </w:rPr>
        <w:t xml:space="preserve"> </w:t>
      </w:r>
      <w:r>
        <w:t>политических</w:t>
      </w:r>
      <w:r>
        <w:rPr>
          <w:spacing w:val="49"/>
        </w:rPr>
        <w:t xml:space="preserve"> </w:t>
      </w:r>
      <w:r>
        <w:t>партий;</w:t>
      </w:r>
      <w:r>
        <w:rPr>
          <w:spacing w:val="53"/>
        </w:rPr>
        <w:t xml:space="preserve"> </w:t>
      </w:r>
      <w:r>
        <w:t>типы</w:t>
      </w:r>
      <w:r>
        <w:rPr>
          <w:spacing w:val="50"/>
        </w:rPr>
        <w:t xml:space="preserve"> </w:t>
      </w:r>
      <w:r>
        <w:t>общественно-политических</w:t>
      </w:r>
    </w:p>
    <w:p w14:paraId="F3130000">
      <w:pPr>
        <w:pStyle w:val="Style_1"/>
        <w:spacing w:line="321" w:lineRule="exact"/>
        <w:ind/>
        <w:jc w:val="left"/>
      </w:pPr>
      <w:r>
        <w:t>организаций;</w:t>
      </w:r>
    </w:p>
    <w:p w14:paraId="F4130000">
      <w:pPr>
        <w:pStyle w:val="Style_1"/>
        <w:ind w:firstLine="760" w:right="415"/>
      </w:pPr>
      <w:r>
        <w:t>сравнивать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</w:t>
      </w:r>
      <w:r>
        <w:t>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сравнения)</w:t>
      </w:r>
      <w:r>
        <w:rPr>
          <w:spacing w:val="1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демократические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недемократические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режимы,</w:t>
      </w:r>
      <w:r>
        <w:rPr>
          <w:spacing w:val="1"/>
        </w:rPr>
        <w:t xml:space="preserve"> </w:t>
      </w:r>
      <w:r>
        <w:t>унитарное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федеративное</w:t>
      </w:r>
      <w:r>
        <w:rPr>
          <w:spacing w:val="-67"/>
        </w:rPr>
        <w:t xml:space="preserve"> </w:t>
      </w:r>
      <w:r>
        <w:t>территориально-государственное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республику,</w:t>
      </w:r>
      <w:r>
        <w:rPr>
          <w:spacing w:val="-67"/>
        </w:rPr>
        <w:t xml:space="preserve"> </w:t>
      </w:r>
      <w:r>
        <w:t>политическую</w:t>
      </w:r>
      <w:r>
        <w:rPr>
          <w:spacing w:val="1"/>
        </w:rPr>
        <w:t xml:space="preserve"> </w:t>
      </w:r>
      <w:r>
        <w:t>партию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референдум;</w:t>
      </w:r>
    </w:p>
    <w:p w14:paraId="F5130000">
      <w:pPr>
        <w:pStyle w:val="Style_1"/>
        <w:ind w:firstLine="739" w:right="414"/>
      </w:pP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обществом и государством; между правами человека и гражданина и обязанностями</w:t>
      </w:r>
      <w:r>
        <w:rPr>
          <w:spacing w:val="1"/>
        </w:rPr>
        <w:t xml:space="preserve"> </w:t>
      </w:r>
      <w:r>
        <w:t>граждан, связи политических потрясений и социально-эко</w:t>
      </w:r>
      <w:r>
        <w:t>номических кризисов в</w:t>
      </w:r>
      <w:r>
        <w:rPr>
          <w:spacing w:val="1"/>
        </w:rPr>
        <w:t xml:space="preserve"> </w:t>
      </w:r>
      <w:r>
        <w:t>государстве;</w:t>
      </w:r>
    </w:p>
    <w:p w14:paraId="F6130000">
      <w:pPr>
        <w:pStyle w:val="Style_1"/>
        <w:spacing w:before="1"/>
        <w:ind w:firstLine="739" w:right="409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гражданина;</w:t>
      </w:r>
      <w:r>
        <w:rPr>
          <w:spacing w:val="-9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современном</w:t>
      </w:r>
      <w:r>
        <w:rPr>
          <w:spacing w:val="-12"/>
        </w:rPr>
        <w:t xml:space="preserve"> </w:t>
      </w:r>
      <w:r>
        <w:t>мире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аргументированного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государстве;</w:t>
      </w:r>
    </w:p>
    <w:p w14:paraId="F7130000">
      <w:pPr>
        <w:pStyle w:val="Style_1"/>
        <w:ind w:firstLine="739" w:right="426"/>
      </w:pPr>
      <w:r>
        <w:t>определять и аргументировать неприемлемость всех форм антиобщественного</w:t>
      </w:r>
      <w:r>
        <w:rPr>
          <w:spacing w:val="-67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политике с</w:t>
      </w:r>
      <w:r>
        <w:rPr>
          <w:spacing w:val="-4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ценностей и</w:t>
      </w:r>
      <w:r>
        <w:rPr>
          <w:spacing w:val="-7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норм;</w:t>
      </w:r>
    </w:p>
    <w:p w14:paraId="F8130000">
      <w:pPr>
        <w:pStyle w:val="Style_1"/>
        <w:ind w:firstLine="739" w:right="412"/>
      </w:pPr>
      <w:r>
        <w:t>решать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отражающие типичные взаимодействия между субъектами политики; выполнение</w:t>
      </w:r>
      <w:r>
        <w:rPr>
          <w:spacing w:val="1"/>
        </w:rPr>
        <w:t xml:space="preserve"> </w:t>
      </w:r>
      <w:r>
        <w:t>социальных ролей избирателя, члена политической партии, участника общественно-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4"/>
        </w:rPr>
        <w:t xml:space="preserve"> </w:t>
      </w:r>
      <w:r>
        <w:t>движения;</w:t>
      </w:r>
    </w:p>
    <w:p w14:paraId="F9130000">
      <w:pPr>
        <w:pStyle w:val="Style_1"/>
        <w:ind w:firstLine="739" w:right="409"/>
      </w:pPr>
      <w:r>
        <w:t>осмысленно</w:t>
      </w:r>
      <w:r>
        <w:rPr>
          <w:spacing w:val="-8"/>
        </w:rPr>
        <w:t xml:space="preserve"> </w:t>
      </w:r>
      <w:r>
        <w:t>читать</w:t>
      </w:r>
      <w:r>
        <w:rPr>
          <w:spacing w:val="-13"/>
        </w:rPr>
        <w:t xml:space="preserve"> </w:t>
      </w:r>
      <w:r>
        <w:t>Конституцию</w:t>
      </w:r>
      <w:r>
        <w:rPr>
          <w:spacing w:val="-10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Федерации,</w:t>
      </w:r>
      <w:r>
        <w:rPr>
          <w:spacing w:val="-11"/>
        </w:rPr>
        <w:t xml:space="preserve"> </w:t>
      </w:r>
      <w:r>
        <w:t>другие</w:t>
      </w:r>
      <w:r>
        <w:rPr>
          <w:spacing w:val="-10"/>
        </w:rPr>
        <w:t xml:space="preserve"> </w:t>
      </w:r>
      <w:r>
        <w:t>нормативных</w:t>
      </w:r>
      <w:r>
        <w:rPr>
          <w:spacing w:val="-67"/>
        </w:rPr>
        <w:t xml:space="preserve"> </w:t>
      </w:r>
      <w:r>
        <w:t xml:space="preserve">правовые </w:t>
      </w:r>
      <w:r>
        <w:t>акты, учебных и иные тексты обществоведческой тематики, связанные 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</w:t>
      </w:r>
      <w:r>
        <w:rPr>
          <w:spacing w:val="23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схему</w:t>
      </w:r>
      <w:r>
        <w:rPr>
          <w:spacing w:val="26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функциях</w:t>
      </w:r>
      <w:r>
        <w:rPr>
          <w:spacing w:val="29"/>
        </w:rPr>
        <w:t xml:space="preserve"> </w:t>
      </w:r>
      <w:r>
        <w:t>государства,</w:t>
      </w:r>
      <w:r>
        <w:rPr>
          <w:spacing w:val="26"/>
        </w:rPr>
        <w:t xml:space="preserve"> </w:t>
      </w:r>
      <w:r>
        <w:t>политических</w:t>
      </w:r>
      <w:r>
        <w:rPr>
          <w:spacing w:val="26"/>
        </w:rPr>
        <w:t xml:space="preserve"> </w:t>
      </w:r>
      <w:r>
        <w:t>партий,</w:t>
      </w:r>
      <w:r>
        <w:rPr>
          <w:spacing w:val="26"/>
        </w:rPr>
        <w:t xml:space="preserve"> </w:t>
      </w:r>
      <w:r>
        <w:t>формах</w:t>
      </w:r>
      <w:r>
        <w:rPr>
          <w:spacing w:val="28"/>
        </w:rPr>
        <w:t xml:space="preserve"> </w:t>
      </w:r>
      <w:r>
        <w:t>участия</w:t>
      </w:r>
    </w:p>
    <w:p w14:paraId="FA13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FB130000">
      <w:pPr>
        <w:pStyle w:val="Style_1"/>
        <w:spacing w:line="311" w:lineRule="exact"/>
        <w:ind/>
      </w:pPr>
      <w:r>
        <w:t>граждан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политике;</w:t>
      </w:r>
    </w:p>
    <w:p w14:paraId="FC130000">
      <w:pPr>
        <w:pStyle w:val="Style_1"/>
        <w:ind w:firstLine="739" w:right="408"/>
      </w:pPr>
      <w:r>
        <w:t>искать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извлекать</w:t>
      </w:r>
      <w:r>
        <w:rPr>
          <w:spacing w:val="-14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сущности</w:t>
      </w:r>
      <w:r>
        <w:rPr>
          <w:spacing w:val="-14"/>
        </w:rPr>
        <w:t xml:space="preserve"> </w:t>
      </w:r>
      <w:r>
        <w:t>политики,</w:t>
      </w:r>
      <w:r>
        <w:rPr>
          <w:spacing w:val="-9"/>
        </w:rPr>
        <w:t xml:space="preserve"> </w:t>
      </w:r>
      <w:r>
        <w:t>государстве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роли</w:t>
      </w:r>
      <w:r>
        <w:rPr>
          <w:spacing w:val="-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адаптированных</w:t>
      </w:r>
      <w:r>
        <w:rPr>
          <w:spacing w:val="-7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материалов)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публикаций</w:t>
      </w:r>
      <w:r>
        <w:rPr>
          <w:spacing w:val="-5"/>
        </w:rPr>
        <w:t xml:space="preserve"> </w:t>
      </w:r>
      <w:r>
        <w:t>СМИ</w:t>
      </w:r>
      <w:r>
        <w:rPr>
          <w:spacing w:val="-11"/>
        </w:rPr>
        <w:t xml:space="preserve"> </w:t>
      </w:r>
      <w:r>
        <w:t>с</w:t>
      </w:r>
    </w:p>
    <w:p w14:paraId="FD130000">
      <w:pPr>
        <w:pStyle w:val="Style_1"/>
        <w:ind w:hanging="762" w:left="1267" w:right="1087"/>
      </w:pP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</w:t>
      </w:r>
      <w:r>
        <w:t>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Интернете;</w:t>
      </w:r>
      <w:r>
        <w:rPr>
          <w:spacing w:val="1"/>
        </w:rPr>
        <w:t xml:space="preserve"> </w:t>
      </w:r>
      <w:r>
        <w:rPr>
          <w:spacing w:val="-1"/>
        </w:rPr>
        <w:t>анализировать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t>конкретизировать</w:t>
      </w:r>
      <w:r>
        <w:rPr>
          <w:spacing w:val="-13"/>
        </w:rPr>
        <w:t xml:space="preserve"> </w:t>
      </w:r>
      <w:r>
        <w:t>социальную</w:t>
      </w:r>
      <w:r>
        <w:rPr>
          <w:spacing w:val="-13"/>
        </w:rPr>
        <w:t xml:space="preserve"> </w:t>
      </w:r>
      <w:r>
        <w:t>информацию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формах</w:t>
      </w:r>
      <w:r>
        <w:rPr>
          <w:spacing w:val="-9"/>
        </w:rPr>
        <w:t xml:space="preserve"> </w:t>
      </w:r>
      <w:r>
        <w:t>участия</w:t>
      </w:r>
    </w:p>
    <w:p w14:paraId="FE130000">
      <w:pPr>
        <w:pStyle w:val="Style_1"/>
        <w:spacing w:line="322" w:lineRule="exact"/>
        <w:ind w:firstLine="0" w:left="506"/>
      </w:pPr>
      <w:r>
        <w:t>граждан</w:t>
      </w:r>
      <w:r>
        <w:rPr>
          <w:spacing w:val="-4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политической</w:t>
      </w:r>
      <w:r>
        <w:rPr>
          <w:spacing w:val="-7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выборах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референдуме;</w:t>
      </w:r>
    </w:p>
    <w:p w14:paraId="FF130000">
      <w:pPr>
        <w:pStyle w:val="Style_1"/>
        <w:ind w:firstLine="761" w:left="506" w:right="1075"/>
      </w:pPr>
      <w:r>
        <w:t>оценивать политическую деятельность различных субъектов политики с точки</w:t>
      </w:r>
      <w:r>
        <w:rPr>
          <w:spacing w:val="-67"/>
        </w:rPr>
        <w:t xml:space="preserve"> </w:t>
      </w:r>
      <w:r>
        <w:t>зрения учёта в ней интересов развития общества, её соответствия гуманистическим и</w:t>
      </w:r>
      <w:r>
        <w:rPr>
          <w:spacing w:val="-68"/>
        </w:rPr>
        <w:t xml:space="preserve"> </w:t>
      </w:r>
      <w:r>
        <w:t>демократическим ценностям: выражать свою точку зрения, отвечать на вопросы,</w:t>
      </w:r>
      <w:r>
        <w:rPr>
          <w:spacing w:val="1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дискуссии;</w:t>
      </w:r>
    </w:p>
    <w:p w14:paraId="00140000">
      <w:pPr>
        <w:pStyle w:val="Style_1"/>
        <w:ind w:firstLine="761" w:left="506" w:right="1083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(включ</w:t>
      </w:r>
      <w:r>
        <w:t>ая выполнение проектов индивидуально и в группе), в повседневной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сфере;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публичном</w:t>
      </w:r>
      <w:r>
        <w:rPr>
          <w:spacing w:val="1"/>
        </w:rPr>
        <w:t xml:space="preserve"> </w:t>
      </w:r>
      <w:r>
        <w:t>представлении результатов своей деятельности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особенностями аудитории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14:paraId="01140000">
      <w:pPr>
        <w:pStyle w:val="Style_1"/>
        <w:ind w:firstLine="761" w:left="506" w:right="1075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 ценностей современного российского общества: гуманистических и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</w:t>
      </w:r>
      <w:r>
        <w:t>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проекты.</w:t>
      </w:r>
    </w:p>
    <w:p w14:paraId="02140000">
      <w:pPr>
        <w:pStyle w:val="Style_3"/>
        <w:numPr>
          <w:ilvl w:val="3"/>
          <w:numId w:val="89"/>
        </w:numPr>
        <w:tabs>
          <w:tab w:leader="none" w:pos="2473" w:val="left"/>
        </w:tabs>
        <w:spacing w:line="322" w:lineRule="exact"/>
        <w:ind w:hanging="1206" w:left="2472"/>
        <w:jc w:val="both"/>
        <w:rPr>
          <w:sz w:val="28"/>
        </w:rPr>
      </w:pPr>
      <w:r>
        <w:rPr>
          <w:sz w:val="28"/>
        </w:rPr>
        <w:t>Гражданин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государство:</w:t>
      </w:r>
    </w:p>
    <w:p w14:paraId="03140000">
      <w:pPr>
        <w:pStyle w:val="Style_1"/>
        <w:ind w:firstLine="761" w:left="506" w:right="1074"/>
      </w:pPr>
      <w:r>
        <w:t>осваивать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государственно-</w:t>
      </w:r>
      <w:r>
        <w:rPr>
          <w:spacing w:val="1"/>
        </w:rPr>
        <w:t xml:space="preserve"> </w:t>
      </w:r>
      <w:r>
        <w:t>территориальном устройстве Российской Федерации, деятельности высших 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политики Российской Федерации;</w:t>
      </w:r>
    </w:p>
    <w:p w14:paraId="04140000">
      <w:pPr>
        <w:pStyle w:val="Style_1"/>
        <w:spacing w:before="1"/>
        <w:ind w:firstLine="761" w:left="506" w:right="1080"/>
      </w:pPr>
      <w:r>
        <w:t>характеризовать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-67"/>
        </w:rPr>
        <w:t xml:space="preserve"> </w:t>
      </w:r>
      <w:r>
        <w:t>государство с республиканской формой правления, как социальное государство, как</w:t>
      </w:r>
      <w:r>
        <w:rPr>
          <w:spacing w:val="1"/>
        </w:rPr>
        <w:t xml:space="preserve"> </w:t>
      </w:r>
      <w:r>
        <w:t>светское</w:t>
      </w:r>
      <w:r>
        <w:rPr>
          <w:spacing w:val="1"/>
        </w:rPr>
        <w:t xml:space="preserve"> </w:t>
      </w:r>
      <w:r>
        <w:t>государство;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особенности формирования и функции Г</w:t>
      </w:r>
      <w:r>
        <w:t>осударственной Думы и Совета Федерации,</w:t>
      </w:r>
      <w:r>
        <w:rPr>
          <w:spacing w:val="-67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Российской Федерации;</w:t>
      </w:r>
    </w:p>
    <w:p w14:paraId="05140000">
      <w:pPr>
        <w:pStyle w:val="Style_1"/>
        <w:spacing w:before="1"/>
        <w:ind w:firstLine="761" w:left="506" w:right="1084"/>
      </w:pPr>
      <w:r>
        <w:t>приводить примеры и моделировать ситуации в политической сфере 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осуществлением</w:t>
      </w:r>
      <w:r>
        <w:rPr>
          <w:spacing w:val="1"/>
        </w:rPr>
        <w:t xml:space="preserve"> </w:t>
      </w:r>
      <w:r>
        <w:t>правомочий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 власти Российской</w:t>
      </w:r>
      <w:r>
        <w:rPr>
          <w:spacing w:val="-2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субъектов</w:t>
      </w:r>
      <w:r>
        <w:rPr>
          <w:spacing w:val="-10"/>
        </w:rPr>
        <w:t xml:space="preserve"> </w:t>
      </w:r>
      <w:r>
        <w:t>Федерации;</w:t>
      </w:r>
    </w:p>
    <w:p w14:paraId="06140000">
      <w:pPr>
        <w:pStyle w:val="Style_1"/>
        <w:ind w:right="407"/>
      </w:pPr>
      <w:r>
        <w:t>деятельности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партий;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денежно-кредитной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коррупции,</w:t>
      </w:r>
      <w:r>
        <w:rPr>
          <w:spacing w:val="-12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безопасности</w:t>
      </w:r>
      <w:r>
        <w:rPr>
          <w:spacing w:val="-8"/>
        </w:rPr>
        <w:t xml:space="preserve"> </w:t>
      </w:r>
      <w:r>
        <w:t>личности,</w:t>
      </w:r>
      <w:r>
        <w:rPr>
          <w:spacing w:val="-10"/>
        </w:rPr>
        <w:t xml:space="preserve"> </w:t>
      </w:r>
      <w:r>
        <w:t>общества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государства,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6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</w:t>
      </w:r>
      <w:r>
        <w:t>рроризма</w:t>
      </w:r>
      <w:r>
        <w:rPr>
          <w:spacing w:val="-6"/>
        </w:rPr>
        <w:t xml:space="preserve"> </w:t>
      </w:r>
      <w:r>
        <w:t>и экстремизма;</w:t>
      </w:r>
    </w:p>
    <w:p w14:paraId="07140000">
      <w:pPr>
        <w:pStyle w:val="Style_1"/>
        <w:ind w:firstLine="760" w:right="417"/>
      </w:pPr>
      <w:r>
        <w:t>классифицировать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классификации)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 власти</w:t>
      </w:r>
      <w:r>
        <w:rPr>
          <w:spacing w:val="1"/>
        </w:rPr>
        <w:t xml:space="preserve"> </w:t>
      </w:r>
      <w:r>
        <w:t>Российской Федерации;</w:t>
      </w:r>
    </w:p>
    <w:p w14:paraId="08140000">
      <w:pPr>
        <w:pStyle w:val="Style_1"/>
        <w:ind w:firstLine="760" w:right="422"/>
      </w:pPr>
      <w:r>
        <w:t>сравнивать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полномочия центральных органов государственной власти и субъектов Российской</w:t>
      </w:r>
      <w:r>
        <w:rPr>
          <w:spacing w:val="1"/>
        </w:rPr>
        <w:t xml:space="preserve"> </w:t>
      </w:r>
      <w:r>
        <w:t>Федерации;</w:t>
      </w:r>
    </w:p>
    <w:p w14:paraId="09140000">
      <w:pPr>
        <w:pStyle w:val="Style_1"/>
        <w:ind w:firstLine="760" w:right="425"/>
      </w:pPr>
      <w:r>
        <w:t>устанавливать и объяснять взаимосвязи ветвей власти и субъектов политики в</w:t>
      </w:r>
      <w:r>
        <w:rPr>
          <w:spacing w:val="1"/>
        </w:rPr>
        <w:t xml:space="preserve"> </w:t>
      </w:r>
      <w:r>
        <w:t>Российской Федерации, федерального центра и субъектов Российской Федерации,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правами чел</w:t>
      </w:r>
      <w:r>
        <w:t>овека</w:t>
      </w:r>
      <w:r>
        <w:rPr>
          <w:spacing w:val="-3"/>
        </w:rPr>
        <w:t xml:space="preserve"> </w:t>
      </w:r>
      <w:r>
        <w:t>и гражданина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обязанностями граждан;</w:t>
      </w:r>
    </w:p>
    <w:p w14:paraId="0A14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0B140000">
      <w:pPr>
        <w:pStyle w:val="Style_1"/>
        <w:ind w:firstLine="760" w:right="414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современном мире; для объяснения сущности проведения в отношении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«сдерживания»;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противодействия коррупции;</w:t>
      </w:r>
    </w:p>
    <w:p w14:paraId="0C140000">
      <w:pPr>
        <w:pStyle w:val="Style_1"/>
        <w:ind w:firstLine="760" w:right="413"/>
      </w:pPr>
      <w:r>
        <w:t>использовать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личный социальный опыт определять и аргументировать с точки зрения ценностей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патриотизма</w:t>
      </w:r>
      <w:r>
        <w:rPr>
          <w:spacing w:val="-9"/>
        </w:rPr>
        <w:t xml:space="preserve"> </w:t>
      </w:r>
      <w:r>
        <w:t>своё</w:t>
      </w:r>
      <w:r>
        <w:rPr>
          <w:spacing w:val="-11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внутренней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внешней</w:t>
      </w:r>
      <w:r>
        <w:rPr>
          <w:spacing w:val="-9"/>
        </w:rPr>
        <w:t xml:space="preserve"> </w:t>
      </w:r>
      <w:r>
        <w:t>политике</w:t>
      </w:r>
      <w:r>
        <w:rPr>
          <w:spacing w:val="-67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Федерации,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проводимой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отношению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нашей</w:t>
      </w:r>
      <w:r>
        <w:rPr>
          <w:spacing w:val="5"/>
        </w:rPr>
        <w:t xml:space="preserve"> </w:t>
      </w:r>
      <w:r>
        <w:t>стране</w:t>
      </w:r>
      <w:r>
        <w:rPr>
          <w:spacing w:val="4"/>
        </w:rPr>
        <w:t xml:space="preserve"> </w:t>
      </w:r>
      <w:r>
        <w:t>политике</w:t>
      </w:r>
    </w:p>
    <w:p w14:paraId="0D140000">
      <w:pPr>
        <w:pStyle w:val="Style_1"/>
        <w:spacing w:line="322" w:lineRule="exact"/>
        <w:ind/>
        <w:jc w:val="left"/>
      </w:pPr>
      <w:r>
        <w:t>«сдерживания»;</w:t>
      </w:r>
    </w:p>
    <w:p w14:paraId="0E140000">
      <w:pPr>
        <w:pStyle w:val="Style_1"/>
        <w:ind w:firstLine="760" w:right="415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процессы,</w:t>
      </w:r>
      <w:r>
        <w:rPr>
          <w:spacing w:val="-67"/>
        </w:rPr>
        <w:t xml:space="preserve"> </w:t>
      </w:r>
      <w:r>
        <w:t>явления и события в политической жизни Российской Федерации, в международ</w:t>
      </w:r>
      <w:r>
        <w:t>ных</w:t>
      </w:r>
      <w:r>
        <w:rPr>
          <w:spacing w:val="1"/>
        </w:rPr>
        <w:t xml:space="preserve"> </w:t>
      </w:r>
      <w:r>
        <w:t>отношениях;</w:t>
      </w:r>
    </w:p>
    <w:p w14:paraId="0F140000">
      <w:pPr>
        <w:pStyle w:val="Style_1"/>
        <w:ind w:firstLine="760" w:right="416"/>
      </w:pPr>
      <w:r>
        <w:t>систематизировать и конкретизировать информацию о политической жизни в</w:t>
      </w:r>
      <w:r>
        <w:rPr>
          <w:spacing w:val="1"/>
        </w:rPr>
        <w:t xml:space="preserve"> </w:t>
      </w:r>
      <w:r>
        <w:t>стране в целом, в субъектах Российской Федерации, о деятельности высших органов</w:t>
      </w:r>
      <w:r>
        <w:rPr>
          <w:spacing w:val="-67"/>
        </w:rPr>
        <w:t xml:space="preserve"> </w:t>
      </w:r>
      <w:r>
        <w:rPr>
          <w:spacing w:val="-1"/>
        </w:rPr>
        <w:t>государственной</w:t>
      </w:r>
      <w:r>
        <w:rPr>
          <w:spacing w:val="-13"/>
        </w:rPr>
        <w:t xml:space="preserve"> </w:t>
      </w:r>
      <w:r>
        <w:t>власти,</w:t>
      </w:r>
      <w:r>
        <w:rPr>
          <w:spacing w:val="-18"/>
        </w:rPr>
        <w:t xml:space="preserve"> </w:t>
      </w:r>
      <w:r>
        <w:t>об</w:t>
      </w:r>
      <w:r>
        <w:rPr>
          <w:spacing w:val="-17"/>
        </w:rPr>
        <w:t xml:space="preserve"> </w:t>
      </w:r>
      <w:r>
        <w:t>основных</w:t>
      </w:r>
      <w:r>
        <w:rPr>
          <w:spacing w:val="-15"/>
        </w:rPr>
        <w:t xml:space="preserve"> </w:t>
      </w:r>
      <w:r>
        <w:t>направлениях</w:t>
      </w:r>
      <w:r>
        <w:rPr>
          <w:spacing w:val="-12"/>
        </w:rPr>
        <w:t xml:space="preserve"> </w:t>
      </w:r>
      <w:r>
        <w:t>внутренней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внешней</w:t>
      </w:r>
      <w:r>
        <w:rPr>
          <w:spacing w:val="-14"/>
        </w:rPr>
        <w:t xml:space="preserve"> </w:t>
      </w:r>
      <w:r>
        <w:t>политики,</w:t>
      </w:r>
      <w:r>
        <w:rPr>
          <w:spacing w:val="-6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усилиях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экстремизмом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международным</w:t>
      </w:r>
      <w:r>
        <w:rPr>
          <w:spacing w:val="1"/>
        </w:rPr>
        <w:t xml:space="preserve"> </w:t>
      </w:r>
      <w:r>
        <w:t>терроризмом;</w:t>
      </w:r>
    </w:p>
    <w:p w14:paraId="10140000">
      <w:pPr>
        <w:pStyle w:val="Style_1"/>
        <w:ind w:firstLine="760" w:right="412"/>
      </w:pPr>
      <w:r>
        <w:t>осмысленно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тематики: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39"/>
        </w:rPr>
        <w:t xml:space="preserve"> </w:t>
      </w:r>
      <w:r>
        <w:t>конституционного</w:t>
      </w:r>
      <w:r>
        <w:rPr>
          <w:spacing w:val="42"/>
        </w:rPr>
        <w:t xml:space="preserve"> </w:t>
      </w:r>
      <w:r>
        <w:t>строя</w:t>
      </w:r>
      <w:r>
        <w:rPr>
          <w:spacing w:val="39"/>
        </w:rPr>
        <w:t xml:space="preserve"> </w:t>
      </w:r>
      <w:r>
        <w:t>Российской</w:t>
      </w:r>
      <w:r>
        <w:rPr>
          <w:spacing w:val="42"/>
        </w:rPr>
        <w:t xml:space="preserve"> </w:t>
      </w:r>
      <w:r>
        <w:t>Федерации,</w:t>
      </w:r>
      <w:r>
        <w:rPr>
          <w:spacing w:val="40"/>
        </w:rPr>
        <w:t xml:space="preserve"> </w:t>
      </w:r>
      <w:r>
        <w:t>гражданстве</w:t>
      </w:r>
      <w:r>
        <w:rPr>
          <w:spacing w:val="39"/>
        </w:rPr>
        <w:t xml:space="preserve"> </w:t>
      </w:r>
      <w:r>
        <w:t>Российской</w:t>
      </w:r>
    </w:p>
    <w:p w14:paraId="11140000">
      <w:pPr>
        <w:pStyle w:val="Style_1"/>
        <w:ind w:firstLine="0" w:left="506" w:right="1080"/>
      </w:pPr>
      <w:r>
        <w:t>Федерации,</w:t>
      </w:r>
      <w:r>
        <w:rPr>
          <w:spacing w:val="1"/>
        </w:rPr>
        <w:t xml:space="preserve"> </w:t>
      </w:r>
      <w:r>
        <w:t>конституционном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полномочиях</w:t>
      </w:r>
      <w:r>
        <w:rPr>
          <w:spacing w:val="1"/>
        </w:rPr>
        <w:t xml:space="preserve"> </w:t>
      </w:r>
      <w:r>
        <w:rPr>
          <w:spacing w:val="-1"/>
        </w:rPr>
        <w:t>высших</w:t>
      </w:r>
      <w:r>
        <w:rPr>
          <w:spacing w:val="-13"/>
        </w:rPr>
        <w:t xml:space="preserve"> </w:t>
      </w:r>
      <w:r>
        <w:rPr>
          <w:spacing w:val="-1"/>
        </w:rPr>
        <w:t>органов</w:t>
      </w:r>
      <w:r>
        <w:rPr>
          <w:spacing w:val="-16"/>
        </w:rPr>
        <w:t xml:space="preserve"> </w:t>
      </w:r>
      <w:r>
        <w:rPr>
          <w:spacing w:val="-1"/>
        </w:rPr>
        <w:t>государственной</w:t>
      </w:r>
      <w:r>
        <w:rPr>
          <w:spacing w:val="-10"/>
        </w:rPr>
        <w:t xml:space="preserve"> </w:t>
      </w:r>
      <w:r>
        <w:rPr>
          <w:spacing w:val="-1"/>
        </w:rPr>
        <w:t>власти,</w:t>
      </w:r>
      <w:r>
        <w:rPr>
          <w:spacing w:val="-15"/>
        </w:rPr>
        <w:t xml:space="preserve"> </w:t>
      </w:r>
      <w:r>
        <w:rPr>
          <w:spacing w:val="-1"/>
        </w:rPr>
        <w:t>местном</w:t>
      </w:r>
      <w:r>
        <w:rPr>
          <w:spacing w:val="-12"/>
        </w:rPr>
        <w:t xml:space="preserve"> </w:t>
      </w:r>
      <w:r>
        <w:t>самоуправлении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функциях</w:t>
      </w:r>
      <w:r>
        <w:rPr>
          <w:spacing w:val="-10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актов и из предложенных учителем источников и учебных материалов, составлять на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план,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текстовую</w:t>
      </w:r>
      <w:r>
        <w:rPr>
          <w:spacing w:val="-4"/>
        </w:rPr>
        <w:t xml:space="preserve"> </w:t>
      </w:r>
      <w:r>
        <w:t>информацию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схему;</w:t>
      </w:r>
    </w:p>
    <w:p w14:paraId="12140000">
      <w:pPr>
        <w:pStyle w:val="Style_1"/>
        <w:ind w:firstLine="739" w:left="506" w:right="1079"/>
      </w:pPr>
      <w:r>
        <w:t>искать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-7"/>
        </w:rPr>
        <w:t xml:space="preserve"> </w:t>
      </w:r>
      <w:r>
        <w:t>политики</w:t>
      </w:r>
      <w:r>
        <w:rPr>
          <w:spacing w:val="-5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t>,</w:t>
      </w:r>
      <w:r>
        <w:rPr>
          <w:spacing w:val="-4"/>
        </w:rPr>
        <w:t xml:space="preserve"> </w:t>
      </w:r>
      <w:r>
        <w:t>высших</w:t>
      </w:r>
      <w:r>
        <w:rPr>
          <w:spacing w:val="-6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власти,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проживают</w:t>
      </w:r>
      <w:r>
        <w:rPr>
          <w:spacing w:val="1"/>
        </w:rPr>
        <w:t xml:space="preserve"> </w:t>
      </w:r>
      <w:r>
        <w:t>обучающиеся: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Интернете;</w:t>
      </w:r>
    </w:p>
    <w:p w14:paraId="13140000">
      <w:pPr>
        <w:pStyle w:val="Style_1"/>
        <w:ind w:firstLine="739" w:left="506" w:right="1080"/>
      </w:pPr>
      <w:r>
        <w:t>анализировать,</w:t>
      </w:r>
      <w:r>
        <w:rPr>
          <w:spacing w:val="-13"/>
        </w:rPr>
        <w:t xml:space="preserve"> </w:t>
      </w:r>
      <w:r>
        <w:t>обобщать,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конкретизировать</w:t>
      </w:r>
      <w:r>
        <w:rPr>
          <w:spacing w:val="-9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о важнейших изменениях в российском законодательстве, о ключевых решениях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политике,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выводы,</w:t>
      </w:r>
      <w:r>
        <w:rPr>
          <w:spacing w:val="-9"/>
        </w:rPr>
        <w:t xml:space="preserve"> </w:t>
      </w:r>
      <w:r>
        <w:t>подкрепляя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аргументами;</w:t>
      </w:r>
    </w:p>
    <w:p w14:paraId="14140000">
      <w:pPr>
        <w:pStyle w:val="Style_1"/>
        <w:ind w:firstLine="739" w:left="506" w:right="1074"/>
      </w:pPr>
      <w:r>
        <w:t>оценивать собственные поступки и поведение других людей в гражданско-</w:t>
      </w:r>
      <w:r>
        <w:rPr>
          <w:spacing w:val="1"/>
        </w:rPr>
        <w:t xml:space="preserve"> </w:t>
      </w:r>
      <w:r>
        <w:t>правовой</w:t>
      </w:r>
      <w:r>
        <w:rPr>
          <w:spacing w:val="-13"/>
        </w:rPr>
        <w:t xml:space="preserve"> </w:t>
      </w:r>
      <w:r>
        <w:t>сфере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позиций</w:t>
      </w:r>
      <w:r>
        <w:rPr>
          <w:spacing w:val="-17"/>
        </w:rPr>
        <w:t xml:space="preserve"> </w:t>
      </w:r>
      <w:r>
        <w:t>национальных</w:t>
      </w:r>
      <w:r>
        <w:rPr>
          <w:spacing w:val="-12"/>
        </w:rPr>
        <w:t xml:space="preserve"> </w:t>
      </w:r>
      <w:r>
        <w:t>ценностей</w:t>
      </w:r>
      <w:r>
        <w:rPr>
          <w:spacing w:val="-12"/>
        </w:rPr>
        <w:t xml:space="preserve"> </w:t>
      </w:r>
      <w:r>
        <w:t>нашего</w:t>
      </w:r>
      <w:r>
        <w:rPr>
          <w:spacing w:val="-15"/>
        </w:rPr>
        <w:t xml:space="preserve"> </w:t>
      </w:r>
      <w:r>
        <w:t>общества,</w:t>
      </w:r>
      <w:r>
        <w:rPr>
          <w:spacing w:val="-15"/>
        </w:rPr>
        <w:t xml:space="preserve"> </w:t>
      </w:r>
      <w:r>
        <w:t>уважения</w:t>
      </w:r>
      <w:r>
        <w:rPr>
          <w:spacing w:val="-16"/>
        </w:rPr>
        <w:t xml:space="preserve"> </w:t>
      </w:r>
      <w:r>
        <w:t>норм</w:t>
      </w:r>
      <w:r>
        <w:rPr>
          <w:spacing w:val="-68"/>
        </w:rPr>
        <w:t xml:space="preserve"> </w:t>
      </w:r>
      <w:r>
        <w:t>российского права, выражать свою точку зрения, отвечать на вопросы, участвовать в</w:t>
      </w:r>
      <w:r>
        <w:rPr>
          <w:spacing w:val="-67"/>
        </w:rPr>
        <w:t xml:space="preserve"> </w:t>
      </w:r>
      <w:r>
        <w:t>дискуссии;</w:t>
      </w:r>
    </w:p>
    <w:p w14:paraId="15140000">
      <w:pPr>
        <w:pStyle w:val="Style_1"/>
        <w:ind w:firstLine="739" w:left="506" w:right="1076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(выполнять</w:t>
      </w:r>
      <w:r>
        <w:rPr>
          <w:spacing w:val="-6"/>
        </w:rPr>
        <w:t xml:space="preserve"> </w:t>
      </w:r>
      <w:r>
        <w:t>задания,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групповые</w:t>
      </w:r>
      <w:r>
        <w:rPr>
          <w:spacing w:val="-7"/>
        </w:rPr>
        <w:t xml:space="preserve"> </w:t>
      </w:r>
      <w:r>
        <w:t>проекты),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</w:t>
      </w:r>
      <w:r>
        <w:t>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обязанностей;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</w:t>
      </w:r>
      <w:r>
        <w:rPr>
          <w:spacing w:val="-67"/>
        </w:rPr>
        <w:t xml:space="preserve"> </w:t>
      </w:r>
      <w:r>
        <w:t>материала, включая проектную деятельность) в соответствии с темой и ситуацией</w:t>
      </w:r>
      <w:r>
        <w:rPr>
          <w:spacing w:val="1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4"/>
        </w:rPr>
        <w:t xml:space="preserve"> </w:t>
      </w:r>
      <w:r>
        <w:t>аудитории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регламентом;</w:t>
      </w:r>
    </w:p>
    <w:p w14:paraId="16140000">
      <w:pPr>
        <w:pStyle w:val="Style_1"/>
        <w:spacing w:line="240" w:lineRule="auto"/>
        <w:ind w:firstLine="739" w:left="506" w:right="1086"/>
      </w:pP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электронную)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-67"/>
        </w:rPr>
        <w:t xml:space="preserve"> </w:t>
      </w:r>
      <w:r>
        <w:t>простейший</w:t>
      </w:r>
      <w:r>
        <w:rPr>
          <w:spacing w:val="-7"/>
        </w:rPr>
        <w:t xml:space="preserve"> </w:t>
      </w:r>
      <w:r>
        <w:t>документ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5"/>
        </w:rPr>
        <w:t xml:space="preserve"> </w:t>
      </w:r>
      <w:r>
        <w:t>портала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услуг;</w:t>
      </w:r>
    </w:p>
    <w:p w14:paraId="17140000">
      <w:pPr>
        <w:pStyle w:val="Style_1"/>
        <w:ind w:firstLine="739" w:left="506" w:right="1083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</w:t>
      </w:r>
      <w:r>
        <w:t>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40"/>
        </w:rPr>
        <w:t xml:space="preserve"> </w:t>
      </w:r>
      <w:r>
        <w:t>ценностей</w:t>
      </w:r>
      <w:r>
        <w:rPr>
          <w:spacing w:val="41"/>
        </w:rPr>
        <w:t xml:space="preserve"> </w:t>
      </w:r>
      <w:r>
        <w:t>современного</w:t>
      </w:r>
      <w:r>
        <w:rPr>
          <w:spacing w:val="38"/>
        </w:rPr>
        <w:t xml:space="preserve"> </w:t>
      </w:r>
      <w:r>
        <w:t>российского</w:t>
      </w:r>
      <w:r>
        <w:rPr>
          <w:spacing w:val="41"/>
        </w:rPr>
        <w:t xml:space="preserve"> </w:t>
      </w:r>
      <w:r>
        <w:t>общества:</w:t>
      </w:r>
      <w:r>
        <w:rPr>
          <w:spacing w:val="41"/>
        </w:rPr>
        <w:t xml:space="preserve"> </w:t>
      </w:r>
      <w:r>
        <w:t>гуманистических</w:t>
      </w:r>
      <w:r>
        <w:rPr>
          <w:spacing w:val="38"/>
        </w:rPr>
        <w:t xml:space="preserve"> </w:t>
      </w:r>
      <w:r>
        <w:t>и</w:t>
      </w:r>
    </w:p>
    <w:p w14:paraId="1814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19140000">
      <w:pPr>
        <w:pStyle w:val="Style_1"/>
        <w:ind w:firstLine="0" w:left="506" w:right="1082"/>
      </w:pP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 культур.</w:t>
      </w:r>
    </w:p>
    <w:p w14:paraId="1A140000">
      <w:pPr>
        <w:pStyle w:val="Style_3"/>
        <w:numPr>
          <w:ilvl w:val="3"/>
          <w:numId w:val="89"/>
        </w:numPr>
        <w:tabs>
          <w:tab w:leader="none" w:pos="3140" w:val="left"/>
        </w:tabs>
        <w:spacing w:line="321" w:lineRule="exact"/>
        <w:ind w:hanging="1208" w:left="3139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отношений:</w:t>
      </w:r>
    </w:p>
    <w:p w14:paraId="1B140000">
      <w:pPr>
        <w:pStyle w:val="Style_1"/>
        <w:ind w:firstLine="760" w:right="412"/>
      </w:pPr>
      <w:r>
        <w:t>осваивать и применять знания о социальной структуре общества, социальных</w:t>
      </w:r>
      <w:r>
        <w:rPr>
          <w:spacing w:val="1"/>
        </w:rPr>
        <w:t xml:space="preserve"> </w:t>
      </w:r>
      <w:r>
        <w:rPr>
          <w:spacing w:val="-1"/>
        </w:rPr>
        <w:t>общностях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группах;</w:t>
      </w:r>
      <w:r>
        <w:rPr>
          <w:spacing w:val="-14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статусах,</w:t>
      </w:r>
      <w:r>
        <w:rPr>
          <w:spacing w:val="-18"/>
        </w:rPr>
        <w:t xml:space="preserve"> </w:t>
      </w:r>
      <w:r>
        <w:t>ролях,</w:t>
      </w:r>
      <w:r>
        <w:rPr>
          <w:spacing w:val="-12"/>
        </w:rPr>
        <w:t xml:space="preserve"> </w:t>
      </w:r>
      <w:r>
        <w:t>социализации</w:t>
      </w:r>
      <w:r>
        <w:rPr>
          <w:spacing w:val="-11"/>
        </w:rPr>
        <w:t xml:space="preserve"> </w:t>
      </w:r>
      <w:r>
        <w:t>личности;</w:t>
      </w:r>
      <w:r>
        <w:rPr>
          <w:spacing w:val="-13"/>
        </w:rPr>
        <w:t xml:space="preserve"> </w:t>
      </w:r>
      <w:r>
        <w:t>важности</w:t>
      </w:r>
      <w:r>
        <w:rPr>
          <w:spacing w:val="-68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института;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этносе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нациях,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</w:t>
      </w:r>
      <w:r>
        <w:rPr>
          <w:spacing w:val="-2"/>
        </w:rPr>
        <w:t xml:space="preserve"> </w:t>
      </w:r>
      <w:r>
        <w:t>и здоровом образе</w:t>
      </w:r>
      <w:r>
        <w:rPr>
          <w:spacing w:val="-1"/>
        </w:rPr>
        <w:t xml:space="preserve"> </w:t>
      </w:r>
      <w:r>
        <w:t>жизни;</w:t>
      </w:r>
    </w:p>
    <w:p w14:paraId="1C140000">
      <w:pPr>
        <w:pStyle w:val="Style_1"/>
        <w:ind w:firstLine="760" w:right="419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-67"/>
        </w:rPr>
        <w:t xml:space="preserve"> </w:t>
      </w:r>
      <w:r>
        <w:t>Российского государства;</w:t>
      </w:r>
    </w:p>
    <w:p w14:paraId="1D140000">
      <w:pPr>
        <w:pStyle w:val="Style_1"/>
        <w:ind w:firstLine="760" w:right="414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статусов,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политики Российского</w:t>
      </w:r>
      <w:r>
        <w:rPr>
          <w:spacing w:val="3"/>
        </w:rPr>
        <w:t xml:space="preserve"> </w:t>
      </w:r>
      <w:r>
        <w:t>государства;</w:t>
      </w:r>
    </w:p>
    <w:p w14:paraId="1E140000">
      <w:pPr>
        <w:pStyle w:val="Style_1"/>
        <w:ind w:firstLine="0" w:left="1932" w:right="3674"/>
      </w:pPr>
      <w:r>
        <w:t>классифицировать социальные общности и группы;</w:t>
      </w:r>
      <w:r>
        <w:rPr>
          <w:spacing w:val="-67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виды социальной мобильности;</w:t>
      </w:r>
    </w:p>
    <w:p w14:paraId="1F140000">
      <w:pPr>
        <w:pStyle w:val="Style_1"/>
        <w:ind w:firstLine="760" w:right="419"/>
      </w:pPr>
      <w:r>
        <w:t>устанавливать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объяснять</w:t>
      </w:r>
      <w:r>
        <w:rPr>
          <w:spacing w:val="-11"/>
        </w:rPr>
        <w:t xml:space="preserve"> </w:t>
      </w:r>
      <w:r>
        <w:t>причины</w:t>
      </w:r>
      <w:r>
        <w:rPr>
          <w:spacing w:val="-7"/>
        </w:rPr>
        <w:t xml:space="preserve"> </w:t>
      </w:r>
      <w:r>
        <w:t>существования</w:t>
      </w:r>
      <w:r>
        <w:rPr>
          <w:spacing w:val="-7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6"/>
        </w:rPr>
        <w:t xml:space="preserve"> </w:t>
      </w:r>
      <w:r>
        <w:t>групп;</w:t>
      </w:r>
      <w:r>
        <w:rPr>
          <w:spacing w:val="-68"/>
        </w:rPr>
        <w:t xml:space="preserve"> </w:t>
      </w:r>
      <w:r>
        <w:t>социальных различий</w:t>
      </w:r>
      <w:r>
        <w:rPr>
          <w:spacing w:val="-3"/>
        </w:rPr>
        <w:t xml:space="preserve"> </w:t>
      </w:r>
      <w:r>
        <w:t>и конфликтов;</w:t>
      </w:r>
    </w:p>
    <w:p w14:paraId="20140000">
      <w:pPr>
        <w:pStyle w:val="Style_1"/>
        <w:ind w:firstLine="760" w:right="416"/>
      </w:pPr>
      <w:r>
        <w:t>использовать полученные знан</w:t>
      </w:r>
      <w:r>
        <w:t>ия для осмысления личного социального опыта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аргументированного объяснения социальной и личной значимости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опасности</w:t>
      </w:r>
      <w:r>
        <w:rPr>
          <w:spacing w:val="-4"/>
        </w:rPr>
        <w:t xml:space="preserve"> </w:t>
      </w:r>
      <w:r>
        <w:t>наркомании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алкоголизма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общества;</w:t>
      </w:r>
    </w:p>
    <w:p w14:paraId="21140000">
      <w:pPr>
        <w:pStyle w:val="Style_1"/>
        <w:ind w:firstLine="760" w:right="423"/>
      </w:pPr>
      <w:r>
        <w:t>определять и аргументировать с использованием обществоведческих знаний,</w:t>
      </w:r>
      <w:r>
        <w:rPr>
          <w:spacing w:val="1"/>
        </w:rPr>
        <w:t xml:space="preserve"> </w:t>
      </w:r>
      <w:r>
        <w:t>фактов общественной жизни и личного социального опыта своё отношение к разным</w:t>
      </w:r>
      <w:r>
        <w:rPr>
          <w:spacing w:val="-67"/>
        </w:rPr>
        <w:t xml:space="preserve"> </w:t>
      </w:r>
      <w:r>
        <w:t>этносам;</w:t>
      </w:r>
    </w:p>
    <w:p w14:paraId="22140000">
      <w:pPr>
        <w:pStyle w:val="Style_1"/>
        <w:ind w:firstLine="760" w:right="413"/>
      </w:pPr>
      <w:r>
        <w:t>решать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взаимодействия;</w:t>
      </w:r>
      <w:r>
        <w:rPr>
          <w:spacing w:val="1"/>
        </w:rPr>
        <w:t xml:space="preserve"> </w:t>
      </w:r>
      <w:r>
        <w:t>напра</w:t>
      </w:r>
      <w:r>
        <w:t>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-67"/>
        </w:rPr>
        <w:t xml:space="preserve"> </w:t>
      </w:r>
      <w:r>
        <w:t>поведения и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видов;</w:t>
      </w:r>
    </w:p>
    <w:p w14:paraId="23140000">
      <w:pPr>
        <w:pStyle w:val="Style_1"/>
        <w:ind w:firstLine="760" w:right="416"/>
      </w:pPr>
      <w:r>
        <w:t>осмысленно читать тексты социальной направленности и составлять на основе</w:t>
      </w:r>
      <w:r>
        <w:rPr>
          <w:spacing w:val="-67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текстов</w:t>
      </w:r>
      <w:r>
        <w:rPr>
          <w:spacing w:val="-11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(в</w:t>
      </w:r>
      <w:r>
        <w:rPr>
          <w:spacing w:val="-11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отражающий</w:t>
      </w:r>
      <w:r>
        <w:rPr>
          <w:spacing w:val="-8"/>
        </w:rPr>
        <w:t xml:space="preserve"> </w:t>
      </w:r>
      <w:r>
        <w:t>изученный</w:t>
      </w:r>
      <w:r>
        <w:rPr>
          <w:spacing w:val="-10"/>
        </w:rPr>
        <w:t xml:space="preserve"> </w:t>
      </w:r>
      <w:r>
        <w:t>материал</w:t>
      </w:r>
      <w:r>
        <w:rPr>
          <w:spacing w:val="-1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социализации</w:t>
      </w:r>
      <w:r>
        <w:rPr>
          <w:spacing w:val="-68"/>
        </w:rPr>
        <w:t xml:space="preserve"> </w:t>
      </w:r>
      <w:r>
        <w:t>личности);</w:t>
      </w:r>
    </w:p>
    <w:p w14:paraId="24140000">
      <w:pPr>
        <w:pStyle w:val="Style_1"/>
        <w:ind w:firstLine="739" w:right="414"/>
      </w:pPr>
      <w:r>
        <w:t>извлекать информацию из адаптированных источников, публикаций СМИ 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(таблицу,</w:t>
      </w:r>
      <w:r>
        <w:rPr>
          <w:spacing w:val="1"/>
        </w:rPr>
        <w:t xml:space="preserve"> </w:t>
      </w:r>
      <w:r>
        <w:t>диаграмму,</w:t>
      </w:r>
      <w:r>
        <w:rPr>
          <w:spacing w:val="1"/>
        </w:rPr>
        <w:t xml:space="preserve"> </w:t>
      </w:r>
      <w:r>
        <w:t>схему)</w:t>
      </w:r>
      <w:r>
        <w:rPr>
          <w:spacing w:val="-2"/>
        </w:rPr>
        <w:t xml:space="preserve"> </w:t>
      </w:r>
      <w:r>
        <w:t>и из</w:t>
      </w:r>
      <w:r>
        <w:rPr>
          <w:spacing w:val="-3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моделей в</w:t>
      </w:r>
      <w:r>
        <w:rPr>
          <w:spacing w:val="-1"/>
        </w:rPr>
        <w:t xml:space="preserve"> </w:t>
      </w:r>
      <w:r>
        <w:t>текст</w:t>
      </w:r>
      <w:r>
        <w:t>;</w:t>
      </w:r>
    </w:p>
    <w:p w14:paraId="25140000">
      <w:pPr>
        <w:pStyle w:val="Style_1"/>
        <w:ind w:firstLine="1404" w:left="506" w:right="706"/>
        <w:jc w:val="left"/>
      </w:pPr>
      <w:r>
        <w:t>анализировать, обобщать,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-67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последствиях;</w:t>
      </w:r>
      <w:r>
        <w:rPr>
          <w:spacing w:val="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выполнении</w:t>
      </w:r>
      <w:r>
        <w:rPr>
          <w:spacing w:val="8"/>
        </w:rPr>
        <w:t xml:space="preserve"> </w:t>
      </w:r>
      <w:r>
        <w:t>членами</w:t>
      </w:r>
      <w:r>
        <w:rPr>
          <w:spacing w:val="10"/>
        </w:rPr>
        <w:t xml:space="preserve"> </w:t>
      </w:r>
      <w:r>
        <w:t>семьи</w:t>
      </w:r>
      <w:r>
        <w:rPr>
          <w:spacing w:val="9"/>
        </w:rPr>
        <w:t xml:space="preserve"> </w:t>
      </w:r>
      <w:r>
        <w:t>своих</w:t>
      </w:r>
      <w:r>
        <w:rPr>
          <w:spacing w:val="10"/>
        </w:rPr>
        <w:t xml:space="preserve"> </w:t>
      </w:r>
      <w:r>
        <w:t>социальных</w:t>
      </w:r>
      <w:r>
        <w:rPr>
          <w:spacing w:val="11"/>
        </w:rPr>
        <w:t xml:space="preserve"> </w:t>
      </w:r>
      <w:r>
        <w:t>ролей;</w:t>
      </w:r>
      <w:r>
        <w:rPr>
          <w:spacing w:val="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конфликтах; критически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современную</w:t>
      </w:r>
      <w:r>
        <w:rPr>
          <w:spacing w:val="-4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информацию;</w:t>
      </w:r>
    </w:p>
    <w:p w14:paraId="26140000">
      <w:pPr>
        <w:pStyle w:val="Style_1"/>
        <w:ind w:firstLine="739" w:left="506" w:right="1082"/>
      </w:pPr>
      <w:r>
        <w:t>оценивать собственные поступки и поведение, демонстрирующее отношение к</w:t>
      </w:r>
      <w:r>
        <w:rPr>
          <w:spacing w:val="-67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неприемлемость</w:t>
      </w:r>
      <w:r>
        <w:rPr>
          <w:spacing w:val="1"/>
        </w:rPr>
        <w:t xml:space="preserve"> </w:t>
      </w:r>
      <w:r>
        <w:t>антиобщественного</w:t>
      </w:r>
      <w:r>
        <w:rPr>
          <w:spacing w:val="1"/>
        </w:rPr>
        <w:t xml:space="preserve"> </w:t>
      </w:r>
      <w:r>
        <w:t>повед</w:t>
      </w:r>
      <w:r>
        <w:t>ения;</w:t>
      </w:r>
    </w:p>
    <w:p w14:paraId="27140000">
      <w:pPr>
        <w:pStyle w:val="Style_1"/>
        <w:ind w:firstLine="739" w:left="506" w:right="1077"/>
      </w:pPr>
      <w:r>
        <w:t>использовать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выстраивания</w:t>
      </w:r>
      <w:r>
        <w:rPr>
          <w:spacing w:val="-3"/>
        </w:rPr>
        <w:t xml:space="preserve"> </w:t>
      </w:r>
      <w:r>
        <w:t>собственного поведения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жизни;</w:t>
      </w:r>
    </w:p>
    <w:p w14:paraId="28140000">
      <w:pPr>
        <w:pStyle w:val="Style_1"/>
        <w:ind w:firstLine="739" w:left="506" w:right="1080"/>
      </w:pPr>
      <w:r>
        <w:t>осуществлять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 принадлежности на основе веротерпимости и взаимопонимания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разных культур.</w:t>
      </w:r>
    </w:p>
    <w:p w14:paraId="29140000">
      <w:pPr>
        <w:pStyle w:val="Style_3"/>
        <w:numPr>
          <w:ilvl w:val="3"/>
          <w:numId w:val="89"/>
        </w:numPr>
        <w:tabs>
          <w:tab w:leader="none" w:pos="2449" w:val="left"/>
        </w:tabs>
        <w:spacing w:line="322" w:lineRule="exact"/>
        <w:ind w:hanging="1203" w:left="2448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изменяющемся</w:t>
      </w:r>
      <w:r>
        <w:rPr>
          <w:spacing w:val="-6"/>
          <w:sz w:val="28"/>
        </w:rPr>
        <w:t xml:space="preserve"> </w:t>
      </w:r>
      <w:r>
        <w:rPr>
          <w:sz w:val="28"/>
        </w:rPr>
        <w:t>мире:</w:t>
      </w:r>
    </w:p>
    <w:p w14:paraId="2A140000">
      <w:pPr>
        <w:pStyle w:val="Style_1"/>
        <w:ind w:firstLine="739" w:left="506" w:right="1093"/>
      </w:pPr>
      <w:r>
        <w:t>осваивать и применять знания об информационном обществе, глобализации,</w:t>
      </w:r>
      <w:r>
        <w:rPr>
          <w:spacing w:val="1"/>
        </w:rPr>
        <w:t xml:space="preserve"> </w:t>
      </w:r>
      <w:r>
        <w:t>глобальных проблемах;</w:t>
      </w:r>
    </w:p>
    <w:p w14:paraId="2B14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2C140000">
      <w:pPr>
        <w:pStyle w:val="Style_1"/>
        <w:ind w:firstLine="739" w:left="506" w:right="1084"/>
      </w:pPr>
      <w:r>
        <w:rPr>
          <w:spacing w:val="-1"/>
        </w:rPr>
        <w:t>характеризовать</w:t>
      </w:r>
      <w:r>
        <w:rPr>
          <w:spacing w:val="-16"/>
        </w:rPr>
        <w:t xml:space="preserve"> </w:t>
      </w:r>
      <w:r>
        <w:t>сущность</w:t>
      </w:r>
      <w:r>
        <w:rPr>
          <w:spacing w:val="-15"/>
        </w:rPr>
        <w:t xml:space="preserve"> </w:t>
      </w:r>
      <w:r>
        <w:t>информационного</w:t>
      </w:r>
      <w:r>
        <w:rPr>
          <w:spacing w:val="-12"/>
        </w:rPr>
        <w:t xml:space="preserve"> </w:t>
      </w:r>
      <w:r>
        <w:t>общества;</w:t>
      </w:r>
      <w:r>
        <w:rPr>
          <w:spacing w:val="-10"/>
        </w:rPr>
        <w:t xml:space="preserve"> </w:t>
      </w:r>
      <w:r>
        <w:t>здоровый</w:t>
      </w:r>
      <w:r>
        <w:rPr>
          <w:spacing w:val="-15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жизни;</w:t>
      </w:r>
      <w:r>
        <w:rPr>
          <w:spacing w:val="-68"/>
        </w:rPr>
        <w:t xml:space="preserve"> </w:t>
      </w:r>
      <w:r>
        <w:t>глобализацию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важный</w:t>
      </w:r>
      <w:r>
        <w:rPr>
          <w:spacing w:val="-4"/>
        </w:rPr>
        <w:t xml:space="preserve"> </w:t>
      </w:r>
      <w:r>
        <w:t>общемировой интеграционный</w:t>
      </w:r>
      <w:r>
        <w:rPr>
          <w:spacing w:val="-4"/>
        </w:rPr>
        <w:t xml:space="preserve"> </w:t>
      </w:r>
      <w:r>
        <w:t>процесс;</w:t>
      </w:r>
    </w:p>
    <w:p w14:paraId="2D140000">
      <w:pPr>
        <w:pStyle w:val="Style_1"/>
        <w:ind w:firstLine="739" w:left="506" w:right="108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-67"/>
        </w:rPr>
        <w:t xml:space="preserve"> </w:t>
      </w:r>
      <w:r>
        <w:t>участия молодёжи в общественной жизни; влияния образован</w:t>
      </w:r>
      <w:r>
        <w:t>ия на возможности</w:t>
      </w:r>
      <w:r>
        <w:rPr>
          <w:spacing w:val="1"/>
        </w:rPr>
        <w:t xml:space="preserve"> </w:t>
      </w:r>
      <w:r>
        <w:t>профессионального выбора и карьерного роста;</w:t>
      </w:r>
    </w:p>
    <w:p w14:paraId="2E140000">
      <w:pPr>
        <w:pStyle w:val="Style_1"/>
        <w:ind w:firstLine="739" w:left="506" w:right="954"/>
        <w:jc w:val="left"/>
      </w:pPr>
      <w:r>
        <w:t>сравнивать</w:t>
      </w:r>
      <w:r>
        <w:rPr>
          <w:spacing w:val="-17"/>
        </w:rPr>
        <w:t xml:space="preserve"> </w:t>
      </w:r>
      <w:r>
        <w:t>требования</w:t>
      </w:r>
      <w:r>
        <w:rPr>
          <w:spacing w:val="-1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современным</w:t>
      </w:r>
      <w:r>
        <w:rPr>
          <w:spacing w:val="-16"/>
        </w:rPr>
        <w:t xml:space="preserve"> </w:t>
      </w:r>
      <w:r>
        <w:t>профессиям;</w:t>
      </w:r>
      <w:r>
        <w:rPr>
          <w:spacing w:val="-7"/>
        </w:rPr>
        <w:t xml:space="preserve"> </w:t>
      </w:r>
      <w:r>
        <w:t>устанавливать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причины и последствия глобализации; использовать полученные знания о</w:t>
      </w:r>
      <w:r>
        <w:rPr>
          <w:spacing w:val="1"/>
        </w:rPr>
        <w:t xml:space="preserve"> </w:t>
      </w:r>
      <w:r>
        <w:t>современном обществе для решения познавательных задач и анализа ситуаций,</w:t>
      </w:r>
      <w:r>
        <w:rPr>
          <w:spacing w:val="1"/>
        </w:rPr>
        <w:t xml:space="preserve"> </w:t>
      </w:r>
      <w:r>
        <w:t>включающих объяснение (устное и письменное) важности здорового образа жизни,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 спорта в жизни</w:t>
      </w:r>
      <w:r>
        <w:rPr>
          <w:spacing w:val="-1"/>
        </w:rPr>
        <w:t xml:space="preserve"> </w:t>
      </w:r>
      <w:r>
        <w:t>человека;</w:t>
      </w:r>
    </w:p>
    <w:p w14:paraId="2F140000">
      <w:pPr>
        <w:pStyle w:val="Style_1"/>
        <w:ind w:firstLine="761" w:left="506" w:right="1084"/>
      </w:pPr>
      <w:r>
        <w:t>определять и аргументировать с использованием обществоведческих</w:t>
      </w:r>
      <w:r>
        <w:t xml:space="preserve"> знаний,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современным</w:t>
      </w:r>
      <w:r>
        <w:rPr>
          <w:spacing w:val="-3"/>
        </w:rPr>
        <w:t xml:space="preserve"> </w:t>
      </w:r>
      <w:r>
        <w:t>формам коммуникации;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9"/>
        </w:rPr>
        <w:t xml:space="preserve"> </w:t>
      </w:r>
      <w:r>
        <w:t>жизни;</w:t>
      </w:r>
    </w:p>
    <w:p w14:paraId="30140000">
      <w:pPr>
        <w:pStyle w:val="Style_1"/>
        <w:ind w:firstLine="761" w:left="506" w:right="1079"/>
      </w:pPr>
      <w:r>
        <w:t>решать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практические</w:t>
      </w:r>
      <w:r>
        <w:rPr>
          <w:spacing w:val="-8"/>
        </w:rPr>
        <w:t xml:space="preserve"> </w:t>
      </w:r>
      <w:r>
        <w:t>задачи,</w:t>
      </w:r>
      <w:r>
        <w:rPr>
          <w:spacing w:val="-67"/>
        </w:rPr>
        <w:t xml:space="preserve"> </w:t>
      </w:r>
      <w:r>
        <w:t>связанные с волонтёрским движением; отражающие особенности коммуникации в</w:t>
      </w:r>
      <w:r>
        <w:rPr>
          <w:spacing w:val="1"/>
        </w:rPr>
        <w:t xml:space="preserve"> </w:t>
      </w:r>
      <w:r>
        <w:t>виртуальном</w:t>
      </w:r>
      <w:r>
        <w:rPr>
          <w:spacing w:val="-3"/>
        </w:rPr>
        <w:t xml:space="preserve"> </w:t>
      </w:r>
      <w:r>
        <w:t>пространстве;</w:t>
      </w:r>
    </w:p>
    <w:p w14:paraId="31140000">
      <w:pPr>
        <w:pStyle w:val="Style_1"/>
        <w:tabs>
          <w:tab w:leader="none" w:pos="3466" w:val="left"/>
          <w:tab w:leader="none" w:pos="5249" w:val="left"/>
          <w:tab w:leader="none" w:pos="6620" w:val="left"/>
          <w:tab w:leader="none" w:pos="8082" w:val="left"/>
        </w:tabs>
        <w:ind w:firstLine="96" w:right="423"/>
        <w:jc w:val="left"/>
      </w:pPr>
      <w:r>
        <w:t>осуществлять</w:t>
      </w:r>
      <w:r>
        <w:tab/>
      </w:r>
      <w:r>
        <w:t>смысловое</w:t>
      </w:r>
      <w:r>
        <w:tab/>
      </w:r>
      <w:r>
        <w:t>чтение</w:t>
      </w:r>
      <w:r>
        <w:tab/>
      </w:r>
      <w:r>
        <w:t>текстов</w:t>
      </w:r>
      <w:r>
        <w:tab/>
      </w:r>
      <w:r>
        <w:t>(научно-популярных,</w:t>
      </w:r>
      <w:r>
        <w:rPr>
          <w:spacing w:val="1"/>
        </w:rPr>
        <w:t xml:space="preserve"> </w:t>
      </w:r>
      <w:r>
        <w:t>публицистических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других)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проблемам</w:t>
      </w:r>
      <w:r>
        <w:rPr>
          <w:spacing w:val="34"/>
        </w:rPr>
        <w:t xml:space="preserve"> </w:t>
      </w:r>
      <w:r>
        <w:t>современного</w:t>
      </w:r>
      <w:r>
        <w:rPr>
          <w:spacing w:val="32"/>
        </w:rPr>
        <w:t xml:space="preserve"> </w:t>
      </w:r>
      <w:r>
        <w:t>общества,</w:t>
      </w:r>
      <w:r>
        <w:rPr>
          <w:spacing w:val="33"/>
        </w:rPr>
        <w:t xml:space="preserve"> </w:t>
      </w:r>
      <w:r>
        <w:t>глобализации;</w:t>
      </w:r>
      <w:r>
        <w:rPr>
          <w:spacing w:val="-67"/>
        </w:rPr>
        <w:t xml:space="preserve"> </w:t>
      </w:r>
      <w:r>
        <w:t>непрерывного</w:t>
      </w:r>
      <w:r>
        <w:rPr>
          <w:spacing w:val="-4"/>
        </w:rPr>
        <w:t xml:space="preserve"> </w:t>
      </w:r>
      <w:r>
        <w:t>образова</w:t>
      </w:r>
      <w:r>
        <w:t>ния;</w:t>
      </w:r>
      <w:r>
        <w:rPr>
          <w:spacing w:val="2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профессии;</w:t>
      </w:r>
    </w:p>
    <w:p w14:paraId="32140000">
      <w:pPr>
        <w:pStyle w:val="Style_1"/>
        <w:ind w:firstLine="760" w:right="417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(текстовой,</w:t>
      </w:r>
      <w:r>
        <w:rPr>
          <w:spacing w:val="1"/>
        </w:rPr>
        <w:t xml:space="preserve"> </w:t>
      </w:r>
      <w:r>
        <w:t>графической,</w:t>
      </w:r>
      <w:r>
        <w:rPr>
          <w:spacing w:val="1"/>
        </w:rPr>
        <w:t xml:space="preserve"> </w:t>
      </w:r>
      <w:r>
        <w:t>аудиовизуальной)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последствиях;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обществе.</w:t>
      </w:r>
    </w:p>
    <w:p w14:paraId="33140000">
      <w:pPr>
        <w:pStyle w:val="Style_4"/>
        <w:numPr>
          <w:ilvl w:val="2"/>
          <w:numId w:val="25"/>
        </w:numPr>
        <w:tabs>
          <w:tab w:leader="none" w:pos="1278" w:val="left"/>
        </w:tabs>
        <w:spacing w:line="319" w:lineRule="exact"/>
        <w:ind w:hanging="998" w:left="1277"/>
        <w:jc w:val="both"/>
      </w:pPr>
      <w:r>
        <w:t>Федеральная</w:t>
      </w:r>
      <w:r>
        <w:rPr>
          <w:spacing w:val="-9"/>
        </w:rPr>
        <w:t xml:space="preserve"> </w:t>
      </w:r>
      <w:r>
        <w:t>рабочая</w:t>
      </w:r>
      <w:r>
        <w:rPr>
          <w:spacing w:val="-8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«География».</w:t>
      </w:r>
    </w:p>
    <w:p w14:paraId="34140000">
      <w:pPr>
        <w:pStyle w:val="Style_3"/>
        <w:numPr>
          <w:ilvl w:val="1"/>
          <w:numId w:val="90"/>
        </w:numPr>
        <w:tabs>
          <w:tab w:leader="none" w:pos="2698" w:val="left"/>
        </w:tabs>
        <w:ind w:firstLine="761" w:right="41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«География»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«Общественно-научные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 географии, география) включает пояснительную записку, содерж</w:t>
      </w:r>
      <w:r>
        <w:rPr>
          <w:sz w:val="28"/>
        </w:rPr>
        <w:t>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географии.</w:t>
      </w:r>
    </w:p>
    <w:p w14:paraId="35140000">
      <w:pPr>
        <w:pStyle w:val="Style_3"/>
        <w:numPr>
          <w:ilvl w:val="1"/>
          <w:numId w:val="90"/>
        </w:numPr>
        <w:tabs>
          <w:tab w:leader="none" w:pos="2725" w:val="left"/>
        </w:tabs>
        <w:spacing w:line="322" w:lineRule="exact"/>
        <w:ind w:hanging="793" w:left="272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36140000">
      <w:pPr>
        <w:pStyle w:val="Style_3"/>
        <w:numPr>
          <w:ilvl w:val="2"/>
          <w:numId w:val="91"/>
        </w:numPr>
        <w:tabs>
          <w:tab w:leader="none" w:pos="3367" w:val="left"/>
          <w:tab w:leader="none" w:pos="3368" w:val="left"/>
        </w:tabs>
        <w:ind w:firstLine="761" w:right="4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 освоения ООП ООО, представленных в ФГОС ООО, а также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планируемых рез</w:t>
      </w:r>
      <w:r>
        <w:rPr>
          <w:sz w:val="28"/>
        </w:rPr>
        <w:t>ультатов духовно-нравственного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развития,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 и подлежит непосредственному применению при реализации 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образования.</w:t>
      </w:r>
    </w:p>
    <w:p w14:paraId="37140000">
      <w:pPr>
        <w:pStyle w:val="Style_3"/>
        <w:numPr>
          <w:ilvl w:val="2"/>
          <w:numId w:val="91"/>
        </w:numPr>
        <w:tabs>
          <w:tab w:leader="none" w:pos="2902" w:val="left"/>
        </w:tabs>
        <w:ind w:firstLine="761" w:right="422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8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ФГОС</w:t>
      </w:r>
      <w:r>
        <w:rPr>
          <w:spacing w:val="-8"/>
          <w:sz w:val="28"/>
        </w:rPr>
        <w:t xml:space="preserve"> </w:t>
      </w:r>
      <w:r>
        <w:rPr>
          <w:sz w:val="28"/>
        </w:rPr>
        <w:t>ООО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программ.</w:t>
      </w:r>
    </w:p>
    <w:p w14:paraId="38140000">
      <w:pPr>
        <w:pStyle w:val="Style_3"/>
        <w:numPr>
          <w:ilvl w:val="2"/>
          <w:numId w:val="91"/>
        </w:numPr>
        <w:tabs>
          <w:tab w:leader="none" w:pos="2907" w:val="left"/>
        </w:tabs>
        <w:ind w:firstLine="761" w:right="41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даёт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 предметное содержание, предусматривает распределение его по классам 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структурирование его по разделам и темам курса, даёт распределение учебных часов 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связей,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</w:t>
      </w:r>
      <w:r>
        <w:rPr>
          <w:sz w:val="28"/>
        </w:rPr>
        <w:t>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к результатам обучения географии, а также основных видов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14:paraId="39140000">
      <w:pPr>
        <w:pStyle w:val="Style_3"/>
        <w:numPr>
          <w:ilvl w:val="2"/>
          <w:numId w:val="91"/>
        </w:numPr>
        <w:tabs>
          <w:tab w:leader="none" w:pos="2905" w:val="left"/>
        </w:tabs>
        <w:ind w:firstLine="760" w:left="1171" w:right="443"/>
        <w:jc w:val="both"/>
        <w:rPr>
          <w:sz w:val="28"/>
        </w:rPr>
      </w:pPr>
      <w:r>
        <w:rPr>
          <w:sz w:val="28"/>
        </w:rPr>
        <w:t>География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46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48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5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3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Земле</w:t>
      </w:r>
      <w:r>
        <w:rPr>
          <w:spacing w:val="45"/>
          <w:sz w:val="28"/>
        </w:rPr>
        <w:t xml:space="preserve"> </w:t>
      </w:r>
      <w:r>
        <w:rPr>
          <w:sz w:val="28"/>
        </w:rPr>
        <w:t>как</w:t>
      </w:r>
      <w:r>
        <w:rPr>
          <w:spacing w:val="56"/>
          <w:sz w:val="28"/>
        </w:rPr>
        <w:t xml:space="preserve"> </w:t>
      </w:r>
      <w:r>
        <w:rPr>
          <w:sz w:val="28"/>
        </w:rPr>
        <w:t>планете</w:t>
      </w:r>
      <w:r>
        <w:rPr>
          <w:spacing w:val="45"/>
          <w:sz w:val="28"/>
        </w:rPr>
        <w:t xml:space="preserve"> </w:t>
      </w:r>
      <w:r>
        <w:rPr>
          <w:sz w:val="28"/>
        </w:rPr>
        <w:t>людей,</w:t>
      </w:r>
      <w:r>
        <w:rPr>
          <w:spacing w:val="44"/>
          <w:sz w:val="28"/>
        </w:rPr>
        <w:t xml:space="preserve"> </w:t>
      </w:r>
      <w:r>
        <w:rPr>
          <w:sz w:val="28"/>
        </w:rPr>
        <w:t>об</w:t>
      </w:r>
    </w:p>
    <w:p w14:paraId="3A14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3B140000">
      <w:pPr>
        <w:pStyle w:val="Style_1"/>
        <w:ind w:firstLine="0" w:left="506" w:right="1082"/>
      </w:pPr>
      <w:r>
        <w:t>основных закономерностях развития природы, о размещении населения и хозяйства,</w:t>
      </w:r>
      <w:r>
        <w:rPr>
          <w:spacing w:val="-67"/>
        </w:rPr>
        <w:t xml:space="preserve"> </w:t>
      </w:r>
      <w:r>
        <w:t>об особенностях и о динамике основных природных, экологических и социально-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подходах к</w:t>
      </w:r>
      <w:r>
        <w:rPr>
          <w:spacing w:val="-2"/>
        </w:rPr>
        <w:t xml:space="preserve"> </w:t>
      </w:r>
      <w:r>
        <w:t>уст</w:t>
      </w:r>
      <w:r>
        <w:t>ойчивому</w:t>
      </w:r>
      <w:r>
        <w:rPr>
          <w:spacing w:val="-7"/>
        </w:rPr>
        <w:t xml:space="preserve"> </w:t>
      </w:r>
      <w:r>
        <w:t>развитию территорий.</w:t>
      </w:r>
    </w:p>
    <w:p w14:paraId="3C140000">
      <w:pPr>
        <w:pStyle w:val="Style_3"/>
        <w:numPr>
          <w:ilvl w:val="2"/>
          <w:numId w:val="91"/>
        </w:numPr>
        <w:tabs>
          <w:tab w:leader="none" w:pos="2252" w:val="left"/>
        </w:tabs>
        <w:ind w:firstLine="761" w:left="506" w:right="107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краеведческого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звеном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последующей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уровневой</w:t>
      </w:r>
      <w:r>
        <w:rPr>
          <w:spacing w:val="-2"/>
          <w:sz w:val="28"/>
        </w:rPr>
        <w:t xml:space="preserve"> </w:t>
      </w:r>
      <w:r>
        <w:rPr>
          <w:sz w:val="28"/>
        </w:rPr>
        <w:t>дифференциации.</w:t>
      </w:r>
    </w:p>
    <w:p w14:paraId="3D140000">
      <w:pPr>
        <w:pStyle w:val="Style_3"/>
        <w:numPr>
          <w:ilvl w:val="2"/>
          <w:numId w:val="91"/>
        </w:numPr>
        <w:tabs>
          <w:tab w:leader="none" w:pos="2242" w:val="left"/>
        </w:tabs>
        <w:ind w:firstLine="761" w:left="506" w:right="1083"/>
        <w:jc w:val="both"/>
        <w:rPr>
          <w:sz w:val="28"/>
        </w:rPr>
      </w:pPr>
      <w:r>
        <w:rPr>
          <w:sz w:val="28"/>
        </w:rPr>
        <w:t>Изучение географии в общем образовании направлено на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целей:</w:t>
      </w:r>
    </w:p>
    <w:p w14:paraId="3E140000">
      <w:pPr>
        <w:pStyle w:val="Style_1"/>
        <w:ind w:firstLine="761" w:left="506" w:right="1077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 образа</w:t>
      </w:r>
      <w:r>
        <w:rPr>
          <w:spacing w:val="-2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ценностных ориентаций</w:t>
      </w:r>
      <w:r>
        <w:rPr>
          <w:spacing w:val="2"/>
        </w:rPr>
        <w:t xml:space="preserve"> </w:t>
      </w:r>
      <w:r>
        <w:t>личности;</w:t>
      </w:r>
    </w:p>
    <w:p w14:paraId="3F140000">
      <w:pPr>
        <w:pStyle w:val="Style_1"/>
        <w:ind w:firstLine="761" w:left="506" w:right="1080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наблюдений за состоянием окружающей среды, 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-5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новых знаний;</w:t>
      </w:r>
    </w:p>
    <w:p w14:paraId="40140000">
      <w:pPr>
        <w:pStyle w:val="Style_1"/>
        <w:tabs>
          <w:tab w:leader="none" w:pos="2069" w:val="left"/>
          <w:tab w:leader="none" w:pos="2371" w:val="left"/>
          <w:tab w:leader="none" w:pos="2570" w:val="left"/>
          <w:tab w:leader="none" w:pos="2973" w:val="left"/>
          <w:tab w:leader="none" w:pos="3382" w:val="left"/>
          <w:tab w:leader="none" w:pos="3749" w:val="left"/>
          <w:tab w:leader="none" w:pos="3821" w:val="left"/>
          <w:tab w:leader="none" w:pos="4253" w:val="left"/>
          <w:tab w:leader="none" w:pos="4390" w:val="left"/>
          <w:tab w:leader="none" w:pos="4479" w:val="left"/>
          <w:tab w:leader="none" w:pos="4978" w:val="left"/>
          <w:tab w:leader="none" w:pos="5528" w:val="left"/>
          <w:tab w:leader="none" w:pos="5638" w:val="left"/>
          <w:tab w:leader="none" w:pos="5905" w:val="left"/>
          <w:tab w:leader="none" w:pos="5991" w:val="left"/>
          <w:tab w:leader="none" w:pos="7338" w:val="left"/>
          <w:tab w:leader="none" w:pos="7746" w:val="left"/>
          <w:tab w:leader="none" w:pos="7962" w:val="left"/>
          <w:tab w:leader="none" w:pos="8397" w:val="left"/>
          <w:tab w:leader="none" w:pos="8574" w:val="left"/>
          <w:tab w:leader="none" w:pos="8766" w:val="left"/>
          <w:tab w:leader="none" w:pos="9345" w:val="left"/>
          <w:tab w:leader="none" w:pos="9594" w:val="left"/>
          <w:tab w:leader="none" w:pos="10593" w:val="left"/>
        </w:tabs>
        <w:ind w:firstLine="761" w:left="506" w:right="1091"/>
        <w:jc w:val="left"/>
      </w:pPr>
      <w:r>
        <w:t>воспитание экологической культуры, соответствующ</w:t>
      </w:r>
      <w:r>
        <w:t>ей современному уровню</w:t>
      </w:r>
      <w:r>
        <w:rPr>
          <w:spacing w:val="-67"/>
        </w:rPr>
        <w:t xml:space="preserve"> </w:t>
      </w:r>
      <w:r>
        <w:t>геоэкологического</w:t>
      </w:r>
      <w:r>
        <w:tab/>
      </w:r>
      <w:r>
        <w:t>мышления</w:t>
      </w:r>
      <w:r>
        <w:tab/>
      </w:r>
      <w:r>
        <w:tab/>
      </w:r>
      <w:r>
        <w:tab/>
      </w:r>
      <w:r>
        <w:t>на</w:t>
      </w:r>
      <w:r>
        <w:tab/>
      </w:r>
      <w:r>
        <w:t>основе</w:t>
      </w:r>
      <w:r>
        <w:rPr>
          <w:spacing w:val="128"/>
        </w:rPr>
        <w:t xml:space="preserve"> </w:t>
      </w:r>
      <w:r>
        <w:t>освоения</w:t>
      </w:r>
      <w:r>
        <w:tab/>
      </w:r>
      <w:r>
        <w:t>знаний</w:t>
      </w:r>
      <w:r>
        <w:tab/>
      </w:r>
      <w:r>
        <w:t>о</w:t>
      </w:r>
      <w:r>
        <w:tab/>
      </w:r>
      <w:r>
        <w:tab/>
      </w:r>
      <w:r>
        <w:t>взаимосвязях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природных</w:t>
      </w:r>
      <w:r>
        <w:tab/>
      </w:r>
      <w:r>
        <w:t>комплексах,</w:t>
      </w:r>
      <w:r>
        <w:tab/>
      </w:r>
      <w:r>
        <w:t>об</w:t>
      </w:r>
      <w:r>
        <w:tab/>
      </w:r>
      <w:r>
        <w:t>основных</w:t>
      </w:r>
      <w:r>
        <w:tab/>
      </w:r>
      <w:r>
        <w:tab/>
      </w:r>
      <w:r>
        <w:t>географических</w:t>
      </w:r>
      <w:r>
        <w:tab/>
      </w:r>
      <w:r>
        <w:t>особенностях</w:t>
      </w:r>
      <w:r>
        <w:tab/>
      </w:r>
      <w:r>
        <w:t>природы,</w:t>
      </w:r>
      <w:r>
        <w:rPr>
          <w:spacing w:val="-67"/>
        </w:rPr>
        <w:t xml:space="preserve"> </w:t>
      </w:r>
      <w:r>
        <w:t>населения и хозяйства России и мира, своей местности, о способах сохранения</w:t>
      </w:r>
      <w:r>
        <w:rPr>
          <w:spacing w:val="1"/>
        </w:rPr>
        <w:t xml:space="preserve"> </w:t>
      </w:r>
      <w:r>
        <w:t>окружающей</w:t>
      </w:r>
      <w:r>
        <w:tab/>
      </w:r>
      <w:r>
        <w:t>с</w:t>
      </w:r>
      <w:r>
        <w:t>реды</w:t>
      </w:r>
      <w:r>
        <w:tab/>
      </w:r>
      <w:r>
        <w:t>и</w:t>
      </w:r>
      <w:r>
        <w:tab/>
      </w:r>
      <w:r>
        <w:tab/>
      </w:r>
      <w:r>
        <w:t>рационального</w:t>
      </w:r>
      <w:r>
        <w:tab/>
      </w:r>
      <w:r>
        <w:tab/>
      </w:r>
      <w:r>
        <w:t>использования</w:t>
      </w:r>
      <w:r>
        <w:tab/>
      </w:r>
      <w:r>
        <w:tab/>
      </w:r>
      <w:r>
        <w:t>природных</w:t>
      </w:r>
      <w:r>
        <w:tab/>
      </w:r>
      <w:r>
        <w:tab/>
      </w:r>
      <w:r>
        <w:rPr>
          <w:spacing w:val="-1"/>
        </w:rPr>
        <w:t>ресурсов,</w:t>
      </w:r>
      <w:r>
        <w:rPr>
          <w:spacing w:val="-67"/>
        </w:rPr>
        <w:t xml:space="preserve"> </w:t>
      </w:r>
      <w:r>
        <w:t>формирование</w:t>
      </w:r>
      <w:r>
        <w:tab/>
      </w:r>
      <w:r>
        <w:tab/>
      </w:r>
      <w:r>
        <w:t>способности</w:t>
      </w:r>
      <w:r>
        <w:tab/>
      </w:r>
      <w:r>
        <w:tab/>
      </w:r>
      <w:r>
        <w:t>поиска</w:t>
      </w:r>
      <w:r>
        <w:tab/>
      </w:r>
      <w:r>
        <w:t>и</w:t>
      </w:r>
      <w:r>
        <w:tab/>
      </w:r>
      <w:r>
        <w:tab/>
      </w:r>
      <w:r>
        <w:t>применения</w:t>
      </w:r>
      <w:r>
        <w:tab/>
      </w:r>
      <w:r>
        <w:t>различных</w:t>
      </w:r>
      <w:r>
        <w:tab/>
      </w:r>
      <w:r>
        <w:rPr>
          <w:spacing w:val="-1"/>
        </w:rPr>
        <w:t>источников</w:t>
      </w:r>
      <w:r>
        <w:rPr>
          <w:spacing w:val="-67"/>
        </w:rPr>
        <w:t xml:space="preserve"> </w:t>
      </w:r>
      <w:r>
        <w:t>географической</w:t>
      </w:r>
      <w:r>
        <w:rPr>
          <w:spacing w:val="-8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ресурсов</w:t>
      </w:r>
      <w:r>
        <w:tab/>
      </w:r>
      <w:r>
        <w:tab/>
      </w:r>
      <w:r>
        <w:tab/>
      </w:r>
      <w:r>
        <w:tab/>
      </w:r>
      <w:r>
        <w:tab/>
      </w:r>
      <w:r>
        <w:t>информационно-</w:t>
      </w:r>
      <w:r>
        <w:rPr>
          <w:spacing w:val="1"/>
        </w:rPr>
        <w:t xml:space="preserve"> </w:t>
      </w:r>
      <w:r>
        <w:rPr>
          <w:spacing w:val="-1"/>
        </w:rPr>
        <w:t>телекомуникационной</w:t>
      </w:r>
      <w:r>
        <w:rPr>
          <w:spacing w:val="-12"/>
        </w:rPr>
        <w:t xml:space="preserve"> </w:t>
      </w:r>
      <w:r>
        <w:t>сети</w:t>
      </w:r>
      <w:r>
        <w:rPr>
          <w:spacing w:val="-12"/>
        </w:rPr>
        <w:t xml:space="preserve"> </w:t>
      </w:r>
      <w:r>
        <w:t>«Интернет»,</w:t>
      </w:r>
      <w:r>
        <w:rPr>
          <w:spacing w:val="-16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описания,</w:t>
      </w:r>
      <w:r>
        <w:rPr>
          <w:spacing w:val="-13"/>
        </w:rPr>
        <w:t xml:space="preserve"> </w:t>
      </w:r>
      <w:r>
        <w:t>характеристики,</w:t>
      </w:r>
      <w:r>
        <w:rPr>
          <w:spacing w:val="-16"/>
        </w:rPr>
        <w:t xml:space="preserve"> </w:t>
      </w:r>
      <w:r>
        <w:t>объяснения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8"/>
        </w:rPr>
        <w:t xml:space="preserve"> </w:t>
      </w:r>
      <w:r>
        <w:t>явлений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процессов,</w:t>
      </w:r>
      <w:r>
        <w:rPr>
          <w:spacing w:val="-7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ситуаций;</w:t>
      </w:r>
    </w:p>
    <w:p w14:paraId="41140000">
      <w:pPr>
        <w:pStyle w:val="Style_1"/>
        <w:ind w:firstLine="761" w:left="506" w:right="1076"/>
      </w:pPr>
      <w:r>
        <w:t>формирование комплекса практико-ориентированных географических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 осмысления сущности происходящих в жизни процессов и явлений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поликультурном,</w:t>
      </w:r>
      <w:r>
        <w:rPr>
          <w:spacing w:val="-5"/>
        </w:rPr>
        <w:t xml:space="preserve"> </w:t>
      </w:r>
      <w:r>
        <w:t>полиэтничном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многоконфессиональном</w:t>
      </w:r>
      <w:r>
        <w:rPr>
          <w:spacing w:val="-2"/>
        </w:rPr>
        <w:t xml:space="preserve"> </w:t>
      </w:r>
      <w:r>
        <w:t>мире;</w:t>
      </w:r>
    </w:p>
    <w:p w14:paraId="42140000">
      <w:pPr>
        <w:pStyle w:val="Style_1"/>
        <w:ind w:firstLine="760" w:right="414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-1"/>
        </w:rPr>
        <w:t xml:space="preserve"> </w:t>
      </w:r>
      <w:r>
        <w:t>наличия серьёзной</w:t>
      </w:r>
      <w:r>
        <w:rPr>
          <w:spacing w:val="-2"/>
        </w:rPr>
        <w:t xml:space="preserve"> </w:t>
      </w:r>
      <w:r>
        <w:t>базы географических знаний.</w:t>
      </w:r>
    </w:p>
    <w:p w14:paraId="43140000">
      <w:pPr>
        <w:pStyle w:val="Style_3"/>
        <w:numPr>
          <w:ilvl w:val="2"/>
          <w:numId w:val="91"/>
        </w:numPr>
        <w:tabs>
          <w:tab w:leader="none" w:pos="2928" w:val="left"/>
          <w:tab w:leader="none" w:pos="2929" w:val="left"/>
        </w:tabs>
        <w:ind w:firstLine="761" w:right="419"/>
        <w:jc w:val="both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</w:t>
      </w:r>
      <w:r>
        <w:rPr>
          <w:sz w:val="28"/>
        </w:rPr>
        <w:t>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 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рамках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«Окружающий мир».</w:t>
      </w:r>
    </w:p>
    <w:p w14:paraId="44140000">
      <w:pPr>
        <w:pStyle w:val="Style_3"/>
        <w:numPr>
          <w:ilvl w:val="2"/>
          <w:numId w:val="91"/>
        </w:numPr>
        <w:tabs>
          <w:tab w:leader="none" w:pos="2933" w:val="left"/>
          <w:tab w:leader="none" w:pos="2934" w:val="left"/>
        </w:tabs>
        <w:ind w:firstLine="761" w:right="412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географии - 272</w:t>
      </w:r>
      <w:r>
        <w:rPr>
          <w:spacing w:val="1"/>
          <w:sz w:val="28"/>
        </w:rPr>
        <w:t xml:space="preserve"> </w:t>
      </w:r>
      <w:r>
        <w:rPr>
          <w:sz w:val="28"/>
        </w:rPr>
        <w:t>часа:</w:t>
      </w:r>
      <w:r>
        <w:rPr>
          <w:spacing w:val="1"/>
          <w:sz w:val="28"/>
        </w:rPr>
        <w:t xml:space="preserve"> </w:t>
      </w:r>
      <w:r>
        <w:rPr>
          <w:sz w:val="28"/>
        </w:rPr>
        <w:t>по одному</w:t>
      </w:r>
      <w:r>
        <w:rPr>
          <w:spacing w:val="-9"/>
          <w:sz w:val="28"/>
        </w:rPr>
        <w:t xml:space="preserve"> </w:t>
      </w:r>
      <w:r>
        <w:rPr>
          <w:sz w:val="28"/>
        </w:rPr>
        <w:t>часу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4"/>
          <w:sz w:val="28"/>
        </w:rPr>
        <w:t xml:space="preserve"> </w:t>
      </w:r>
      <w:r>
        <w:rPr>
          <w:sz w:val="28"/>
        </w:rPr>
        <w:t>в 5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6 классах</w:t>
      </w:r>
      <w:r>
        <w:rPr>
          <w:spacing w:val="-4"/>
          <w:sz w:val="28"/>
        </w:rPr>
        <w:t xml:space="preserve"> </w:t>
      </w:r>
      <w:r>
        <w:rPr>
          <w:sz w:val="28"/>
        </w:rPr>
        <w:t>и по</w:t>
      </w:r>
      <w:r>
        <w:rPr>
          <w:spacing w:val="1"/>
          <w:sz w:val="28"/>
        </w:rPr>
        <w:t xml:space="preserve"> </w:t>
      </w:r>
      <w:r>
        <w:rPr>
          <w:sz w:val="28"/>
        </w:rPr>
        <w:t>2</w:t>
      </w:r>
      <w:r>
        <w:rPr>
          <w:spacing w:val="2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9"/>
          <w:sz w:val="28"/>
        </w:rPr>
        <w:t xml:space="preserve"> </w:t>
      </w:r>
      <w:r>
        <w:rPr>
          <w:sz w:val="28"/>
        </w:rPr>
        <w:t>7,</w:t>
      </w:r>
      <w:r>
        <w:rPr>
          <w:spacing w:val="-1"/>
          <w:sz w:val="28"/>
        </w:rPr>
        <w:t xml:space="preserve"> </w:t>
      </w:r>
      <w:r>
        <w:rPr>
          <w:sz w:val="28"/>
        </w:rPr>
        <w:t>8 и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4"/>
          <w:sz w:val="28"/>
        </w:rPr>
        <w:t xml:space="preserve"> </w:t>
      </w:r>
      <w:r>
        <w:rPr>
          <w:sz w:val="28"/>
        </w:rPr>
        <w:t>классах.</w:t>
      </w:r>
    </w:p>
    <w:p w14:paraId="45140000">
      <w:pPr>
        <w:pStyle w:val="Style_3"/>
        <w:numPr>
          <w:ilvl w:val="1"/>
          <w:numId w:val="90"/>
        </w:numPr>
        <w:tabs>
          <w:tab w:leader="none" w:pos="2750" w:val="left"/>
          <w:tab w:leader="none" w:pos="2751" w:val="left"/>
        </w:tabs>
        <w:spacing w:line="321" w:lineRule="exact"/>
        <w:ind w:hanging="819" w:left="2750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46140000">
      <w:pPr>
        <w:pStyle w:val="Style_3"/>
        <w:numPr>
          <w:ilvl w:val="2"/>
          <w:numId w:val="90"/>
        </w:numPr>
        <w:tabs>
          <w:tab w:leader="none" w:pos="2957" w:val="left"/>
          <w:tab w:leader="none" w:pos="2958" w:val="left"/>
        </w:tabs>
        <w:spacing w:line="322" w:lineRule="exact"/>
        <w:ind w:hanging="1026" w:left="1026"/>
        <w:jc w:val="left"/>
        <w:rPr>
          <w:sz w:val="28"/>
        </w:rPr>
      </w:pPr>
      <w:r>
        <w:rPr>
          <w:sz w:val="28"/>
        </w:rPr>
        <w:t>Географическое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Земли.</w:t>
      </w:r>
    </w:p>
    <w:p w14:paraId="47140000">
      <w:pPr>
        <w:pStyle w:val="Style_3"/>
        <w:numPr>
          <w:ilvl w:val="3"/>
          <w:numId w:val="92"/>
        </w:numPr>
        <w:tabs>
          <w:tab w:leader="none" w:pos="3168" w:val="left"/>
          <w:tab w:leader="none" w:pos="3169" w:val="left"/>
        </w:tabs>
        <w:spacing w:line="322" w:lineRule="exact"/>
        <w:ind w:hanging="1237" w:left="1237"/>
        <w:rPr>
          <w:sz w:val="28"/>
        </w:rPr>
      </w:pPr>
      <w:r>
        <w:rPr>
          <w:sz w:val="28"/>
        </w:rPr>
        <w:t>Введение.</w:t>
      </w:r>
      <w:r>
        <w:rPr>
          <w:spacing w:val="-9"/>
          <w:sz w:val="28"/>
        </w:rPr>
        <w:t xml:space="preserve"> </w:t>
      </w:r>
      <w:r>
        <w:rPr>
          <w:sz w:val="28"/>
        </w:rPr>
        <w:t>География -</w:t>
      </w:r>
      <w:r>
        <w:rPr>
          <w:spacing w:val="-4"/>
          <w:sz w:val="28"/>
        </w:rPr>
        <w:t xml:space="preserve"> </w:t>
      </w:r>
      <w:r>
        <w:rPr>
          <w:sz w:val="28"/>
        </w:rPr>
        <w:t>наука</w:t>
      </w:r>
      <w:r>
        <w:rPr>
          <w:spacing w:val="-2"/>
          <w:sz w:val="28"/>
        </w:rPr>
        <w:t xml:space="preserve"> </w:t>
      </w:r>
      <w:r>
        <w:rPr>
          <w:sz w:val="28"/>
        </w:rPr>
        <w:t>о планете</w:t>
      </w:r>
      <w:r>
        <w:rPr>
          <w:spacing w:val="-5"/>
          <w:sz w:val="28"/>
        </w:rPr>
        <w:t xml:space="preserve"> </w:t>
      </w:r>
      <w:r>
        <w:rPr>
          <w:sz w:val="28"/>
        </w:rPr>
        <w:t>Земля.</w:t>
      </w:r>
    </w:p>
    <w:p w14:paraId="48140000">
      <w:pPr>
        <w:pStyle w:val="Style_1"/>
        <w:ind w:firstLine="760" w:right="425"/>
      </w:pPr>
      <w:r>
        <w:t>Что изучает география? Географические объекты, процессы и явления. Как</w:t>
      </w:r>
      <w:r>
        <w:rPr>
          <w:spacing w:val="1"/>
        </w:rPr>
        <w:t xml:space="preserve"> </w:t>
      </w:r>
      <w:r>
        <w:t>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явлений.</w:t>
      </w:r>
      <w:r>
        <w:rPr>
          <w:spacing w:val="-5"/>
        </w:rPr>
        <w:t xml:space="preserve"> </w:t>
      </w:r>
      <w:r>
        <w:t>Дре</w:t>
      </w:r>
      <w:r>
        <w:t>во</w:t>
      </w:r>
      <w:r>
        <w:rPr>
          <w:spacing w:val="1"/>
        </w:rPr>
        <w:t xml:space="preserve"> </w:t>
      </w:r>
      <w:r>
        <w:t>географических наук.</w:t>
      </w:r>
    </w:p>
    <w:p w14:paraId="49140000">
      <w:pPr>
        <w:pStyle w:val="Style_1"/>
        <w:ind w:firstLine="760" w:right="428"/>
      </w:pPr>
      <w:r>
        <w:t>Практическая работа. «Организация фенологических наблюдений в природе:</w:t>
      </w:r>
      <w:r>
        <w:rPr>
          <w:spacing w:val="1"/>
        </w:rPr>
        <w:t xml:space="preserve"> </w:t>
      </w:r>
      <w:r>
        <w:t>планирование,</w:t>
      </w:r>
      <w:r>
        <w:rPr>
          <w:spacing w:val="-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работе,</w:t>
      </w:r>
      <w:r>
        <w:rPr>
          <w:spacing w:val="-4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систематизации</w:t>
      </w:r>
      <w:r>
        <w:rPr>
          <w:spacing w:val="-4"/>
        </w:rPr>
        <w:t xml:space="preserve"> </w:t>
      </w:r>
      <w:r>
        <w:t>данных».</w:t>
      </w:r>
    </w:p>
    <w:p w14:paraId="4A140000">
      <w:pPr>
        <w:pStyle w:val="Style_3"/>
        <w:numPr>
          <w:ilvl w:val="3"/>
          <w:numId w:val="92"/>
        </w:numPr>
        <w:tabs>
          <w:tab w:leader="none" w:pos="3169" w:val="left"/>
        </w:tabs>
        <w:spacing w:line="321" w:lineRule="exact"/>
        <w:ind w:hanging="1237" w:left="1237"/>
        <w:jc w:val="both"/>
        <w:rPr>
          <w:sz w:val="28"/>
        </w:rPr>
      </w:pPr>
      <w:r>
        <w:rPr>
          <w:sz w:val="28"/>
        </w:rPr>
        <w:t>История</w:t>
      </w:r>
      <w:r>
        <w:rPr>
          <w:spacing w:val="-10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открытий.</w:t>
      </w:r>
    </w:p>
    <w:p w14:paraId="4B14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4C140000">
      <w:pPr>
        <w:pStyle w:val="Style_1"/>
        <w:ind w:firstLine="760"/>
        <w:jc w:val="left"/>
      </w:pPr>
      <w:r>
        <w:t>Представления о</w:t>
      </w:r>
      <w:r>
        <w:rPr>
          <w:spacing w:val="3"/>
        </w:rPr>
        <w:t xml:space="preserve"> </w:t>
      </w:r>
      <w:r>
        <w:t>мире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древности</w:t>
      </w:r>
      <w:r>
        <w:rPr>
          <w:spacing w:val="6"/>
        </w:rPr>
        <w:t xml:space="preserve"> </w:t>
      </w:r>
      <w:r>
        <w:t>(Древний</w:t>
      </w:r>
      <w:r>
        <w:rPr>
          <w:spacing w:val="3"/>
        </w:rPr>
        <w:t xml:space="preserve"> </w:t>
      </w:r>
      <w:r>
        <w:t>Китай,</w:t>
      </w:r>
      <w:r>
        <w:rPr>
          <w:spacing w:val="-1"/>
        </w:rPr>
        <w:t xml:space="preserve"> </w:t>
      </w:r>
      <w:r>
        <w:t>Древний</w:t>
      </w:r>
      <w:r>
        <w:rPr>
          <w:spacing w:val="3"/>
        </w:rPr>
        <w:t xml:space="preserve"> </w:t>
      </w:r>
      <w:r>
        <w:t>Египет,</w:t>
      </w:r>
      <w:r>
        <w:rPr>
          <w:spacing w:val="-1"/>
        </w:rPr>
        <w:t xml:space="preserve"> </w:t>
      </w:r>
      <w:r>
        <w:t>Древняя</w:t>
      </w:r>
      <w:r>
        <w:rPr>
          <w:spacing w:val="-67"/>
        </w:rPr>
        <w:t xml:space="preserve"> </w:t>
      </w:r>
      <w:r>
        <w:t>Греция,</w:t>
      </w:r>
      <w:r>
        <w:rPr>
          <w:spacing w:val="14"/>
        </w:rPr>
        <w:t xml:space="preserve"> </w:t>
      </w:r>
      <w:r>
        <w:t>Древний</w:t>
      </w:r>
      <w:r>
        <w:rPr>
          <w:spacing w:val="15"/>
        </w:rPr>
        <w:t xml:space="preserve"> </w:t>
      </w:r>
      <w:r>
        <w:t>Рим).</w:t>
      </w:r>
      <w:r>
        <w:rPr>
          <w:spacing w:val="14"/>
        </w:rPr>
        <w:t xml:space="preserve"> </w:t>
      </w:r>
      <w:r>
        <w:t>Путешествие</w:t>
      </w:r>
      <w:r>
        <w:rPr>
          <w:spacing w:val="19"/>
        </w:rPr>
        <w:t xml:space="preserve"> </w:t>
      </w:r>
      <w:r>
        <w:t>Пифея.</w:t>
      </w:r>
      <w:r>
        <w:rPr>
          <w:spacing w:val="10"/>
        </w:rPr>
        <w:t xml:space="preserve"> </w:t>
      </w:r>
      <w:r>
        <w:t>Плавания</w:t>
      </w:r>
      <w:r>
        <w:rPr>
          <w:spacing w:val="14"/>
        </w:rPr>
        <w:t xml:space="preserve"> </w:t>
      </w:r>
      <w:r>
        <w:t>финикийцев</w:t>
      </w:r>
      <w:r>
        <w:rPr>
          <w:spacing w:val="13"/>
        </w:rPr>
        <w:t xml:space="preserve"> </w:t>
      </w:r>
      <w:r>
        <w:t>вокруг</w:t>
      </w:r>
      <w:r>
        <w:rPr>
          <w:spacing w:val="15"/>
        </w:rPr>
        <w:t xml:space="preserve"> </w:t>
      </w:r>
      <w:r>
        <w:t>Африки.</w:t>
      </w:r>
      <w:r>
        <w:rPr>
          <w:spacing w:val="-67"/>
        </w:rPr>
        <w:t xml:space="preserve"> </w:t>
      </w:r>
      <w:r>
        <w:t>Экспедиции Т. Хейердала как модель путешествий в древности. Появление</w:t>
      </w:r>
      <w:r>
        <w:rPr>
          <w:spacing w:val="1"/>
        </w:rPr>
        <w:t xml:space="preserve"> </w:t>
      </w:r>
      <w:r>
        <w:t>географических карт.</w:t>
      </w:r>
    </w:p>
    <w:p w14:paraId="4D140000">
      <w:pPr>
        <w:pStyle w:val="Style_1"/>
        <w:ind w:firstLine="760" w:right="452"/>
      </w:pPr>
      <w:r>
        <w:t>География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эпоху</w:t>
      </w:r>
      <w:r>
        <w:rPr>
          <w:spacing w:val="-11"/>
        </w:rPr>
        <w:t xml:space="preserve"> </w:t>
      </w:r>
      <w:r>
        <w:t>Средневековья:</w:t>
      </w:r>
      <w:r>
        <w:rPr>
          <w:spacing w:val="-8"/>
        </w:rPr>
        <w:t xml:space="preserve"> </w:t>
      </w:r>
      <w:r>
        <w:t>путешествия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</w:t>
      </w:r>
      <w:r>
        <w:t>крытия</w:t>
      </w:r>
      <w:r>
        <w:rPr>
          <w:spacing w:val="-9"/>
        </w:rPr>
        <w:t xml:space="preserve"> </w:t>
      </w:r>
      <w:r>
        <w:t>викингов,</w:t>
      </w:r>
      <w:r>
        <w:rPr>
          <w:spacing w:val="-14"/>
        </w:rPr>
        <w:t xml:space="preserve"> </w:t>
      </w:r>
      <w:r>
        <w:t>древних</w:t>
      </w:r>
      <w:r>
        <w:rPr>
          <w:spacing w:val="-67"/>
        </w:rPr>
        <w:t xml:space="preserve"> </w:t>
      </w:r>
      <w:r>
        <w:t>арабов,</w:t>
      </w:r>
      <w:r>
        <w:rPr>
          <w:spacing w:val="-10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землепроходцев.</w:t>
      </w:r>
      <w:r>
        <w:rPr>
          <w:spacing w:val="-4"/>
        </w:rPr>
        <w:t xml:space="preserve"> </w:t>
      </w:r>
      <w:r>
        <w:t>Путешествия М.</w:t>
      </w:r>
      <w:r>
        <w:rPr>
          <w:spacing w:val="-4"/>
        </w:rPr>
        <w:t xml:space="preserve"> </w:t>
      </w:r>
      <w:r>
        <w:t>Поло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Никитина.</w:t>
      </w:r>
    </w:p>
    <w:p w14:paraId="4E140000">
      <w:pPr>
        <w:pStyle w:val="Style_1"/>
        <w:ind w:firstLine="760" w:right="413"/>
      </w:pP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 света - экспедиция X. Колумба. Первое кругосветное плавание - экспедиция</w:t>
      </w:r>
      <w:r>
        <w:rPr>
          <w:spacing w:val="1"/>
        </w:rPr>
        <w:t xml:space="preserve"> </w:t>
      </w:r>
      <w:r>
        <w:t>Ф. Магеллана. Значение Великих географических открытий. Карта мира после эпохи</w:t>
      </w:r>
      <w:r>
        <w:rPr>
          <w:spacing w:val="-67"/>
        </w:rPr>
        <w:t xml:space="preserve"> </w:t>
      </w:r>
      <w:r>
        <w:t>Великих географических</w:t>
      </w:r>
      <w:r>
        <w:rPr>
          <w:spacing w:val="3"/>
        </w:rPr>
        <w:t xml:space="preserve"> </w:t>
      </w:r>
      <w:r>
        <w:t>открытий.</w:t>
      </w:r>
    </w:p>
    <w:p w14:paraId="4F140000">
      <w:pPr>
        <w:pStyle w:val="Style_1"/>
        <w:ind w:firstLine="760" w:right="409"/>
      </w:pPr>
      <w:r>
        <w:t>Географические открытия</w:t>
      </w:r>
      <w:r>
        <w:rPr>
          <w:spacing w:val="1"/>
        </w:rPr>
        <w:t xml:space="preserve"> </w:t>
      </w:r>
      <w:r>
        <w:t>XVII-XIX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путешественники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мореплаватели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северо-востоке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Пе</w:t>
      </w:r>
      <w:r>
        <w:t>рвая русская кругосветная экспедиция (Русская экспедиция Ф.Ф. Беллинсгаузена,</w:t>
      </w:r>
      <w:r>
        <w:rPr>
          <w:spacing w:val="1"/>
        </w:rPr>
        <w:t xml:space="preserve"> </w:t>
      </w:r>
      <w:r>
        <w:t>М.П.</w:t>
      </w:r>
      <w:r>
        <w:rPr>
          <w:spacing w:val="-5"/>
        </w:rPr>
        <w:t xml:space="preserve"> </w:t>
      </w:r>
      <w:r>
        <w:t>Лазарева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открытие Антарктиды).</w:t>
      </w:r>
    </w:p>
    <w:p w14:paraId="50140000">
      <w:pPr>
        <w:pStyle w:val="Style_1"/>
        <w:ind w:firstLine="1426" w:left="506" w:right="516"/>
      </w:pPr>
      <w:r>
        <w:t>Географические 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полярных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Земли.</w:t>
      </w:r>
      <w:r>
        <w:rPr>
          <w:spacing w:val="-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Мирового</w:t>
      </w:r>
      <w:r>
        <w:rPr>
          <w:spacing w:val="-6"/>
        </w:rPr>
        <w:t xml:space="preserve"> </w:t>
      </w:r>
      <w:r>
        <w:t>океана.</w:t>
      </w:r>
      <w:r>
        <w:rPr>
          <w:spacing w:val="-7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открытия</w:t>
      </w:r>
      <w:r>
        <w:rPr>
          <w:spacing w:val="-2"/>
        </w:rPr>
        <w:t xml:space="preserve"> </w:t>
      </w:r>
      <w:r>
        <w:t>Новейшего</w:t>
      </w:r>
      <w:r>
        <w:rPr>
          <w:spacing w:val="-3"/>
        </w:rPr>
        <w:t xml:space="preserve"> </w:t>
      </w:r>
      <w:r>
        <w:t>времени.</w:t>
      </w:r>
    </w:p>
    <w:p w14:paraId="51140000">
      <w:pPr>
        <w:pStyle w:val="Style_1"/>
        <w:ind w:firstLine="761" w:left="506" w:right="108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открытых в разные периоды», «Сравнение карт Эратосфена, Птолемея 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карт</w:t>
      </w:r>
      <w:r>
        <w:rPr>
          <w:spacing w:val="-6"/>
        </w:rPr>
        <w:t xml:space="preserve"> </w:t>
      </w:r>
      <w:r>
        <w:t>по предложенным</w:t>
      </w:r>
      <w:r>
        <w:rPr>
          <w:spacing w:val="1"/>
        </w:rPr>
        <w:t xml:space="preserve"> </w:t>
      </w:r>
      <w:r>
        <w:t>учителем вопросам».</w:t>
      </w:r>
    </w:p>
    <w:p w14:paraId="52140000">
      <w:pPr>
        <w:pStyle w:val="Style_3"/>
        <w:numPr>
          <w:ilvl w:val="2"/>
          <w:numId w:val="90"/>
        </w:numPr>
        <w:tabs>
          <w:tab w:leader="none" w:pos="2276" w:val="left"/>
        </w:tabs>
        <w:spacing w:line="322" w:lineRule="exact"/>
        <w:ind w:hanging="1009" w:left="2275"/>
        <w:jc w:val="both"/>
        <w:rPr>
          <w:sz w:val="28"/>
        </w:rPr>
      </w:pPr>
      <w:r>
        <w:rPr>
          <w:sz w:val="28"/>
        </w:rPr>
        <w:t>Изображения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поверхности.</w:t>
      </w:r>
    </w:p>
    <w:p w14:paraId="53140000">
      <w:pPr>
        <w:pStyle w:val="Style_3"/>
        <w:numPr>
          <w:ilvl w:val="3"/>
          <w:numId w:val="93"/>
        </w:numPr>
        <w:tabs>
          <w:tab w:leader="none" w:pos="2487" w:val="left"/>
        </w:tabs>
        <w:ind/>
        <w:jc w:val="both"/>
        <w:rPr>
          <w:sz w:val="28"/>
        </w:rPr>
      </w:pPr>
      <w:r>
        <w:rPr>
          <w:sz w:val="28"/>
        </w:rPr>
        <w:t>Планы</w:t>
      </w:r>
      <w:r>
        <w:rPr>
          <w:spacing w:val="-3"/>
          <w:sz w:val="28"/>
        </w:rPr>
        <w:t xml:space="preserve"> </w:t>
      </w:r>
      <w:r>
        <w:rPr>
          <w:sz w:val="28"/>
        </w:rPr>
        <w:t>местности.</w:t>
      </w:r>
    </w:p>
    <w:p w14:paraId="54140000">
      <w:pPr>
        <w:pStyle w:val="Style_1"/>
        <w:ind w:firstLine="761" w:left="506" w:right="1075"/>
      </w:pPr>
      <w:r>
        <w:t>Виды изображения земной поверхности. Планы местности. Условные 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 полярная и маршрутная съёмка</w:t>
      </w:r>
      <w:r>
        <w:rPr>
          <w:spacing w:val="1"/>
        </w:rPr>
        <w:t xml:space="preserve"> </w:t>
      </w:r>
      <w:r>
        <w:t>местности. Изображение на планах</w:t>
      </w:r>
      <w:r>
        <w:rPr>
          <w:spacing w:val="1"/>
        </w:rPr>
        <w:t xml:space="preserve"> </w:t>
      </w:r>
      <w:r>
        <w:t>местности неровностей земной поверхности. Абсолютная и относительная 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Азимут.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военные,</w:t>
      </w:r>
      <w:r>
        <w:rPr>
          <w:spacing w:val="1"/>
        </w:rPr>
        <w:t xml:space="preserve"> </w:t>
      </w:r>
      <w:r>
        <w:t>исторические и транспортные планы</w:t>
      </w:r>
      <w:r>
        <w:t>, планы местности в мобильных приложениях) и</w:t>
      </w:r>
      <w:r>
        <w:rPr>
          <w:spacing w:val="-67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применения.</w:t>
      </w:r>
    </w:p>
    <w:p w14:paraId="55140000">
      <w:pPr>
        <w:pStyle w:val="Style_1"/>
        <w:ind w:firstLine="761" w:left="506" w:right="1081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местности»,</w:t>
      </w:r>
      <w:r>
        <w:rPr>
          <w:spacing w:val="-4"/>
        </w:rPr>
        <w:t xml:space="preserve"> </w:t>
      </w:r>
      <w:r>
        <w:t>«Составление</w:t>
      </w:r>
      <w:r>
        <w:rPr>
          <w:spacing w:val="-4"/>
        </w:rPr>
        <w:t xml:space="preserve"> </w:t>
      </w:r>
      <w:r>
        <w:t>описания маршрута по</w:t>
      </w:r>
      <w:r>
        <w:rPr>
          <w:spacing w:val="-2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местности».</w:t>
      </w:r>
    </w:p>
    <w:p w14:paraId="56140000">
      <w:pPr>
        <w:pStyle w:val="Style_3"/>
        <w:numPr>
          <w:ilvl w:val="3"/>
          <w:numId w:val="93"/>
        </w:numPr>
        <w:tabs>
          <w:tab w:leader="none" w:pos="2487" w:val="left"/>
        </w:tabs>
        <w:ind/>
        <w:jc w:val="both"/>
        <w:rPr>
          <w:sz w:val="28"/>
        </w:rPr>
      </w:pPr>
      <w:r>
        <w:rPr>
          <w:sz w:val="28"/>
        </w:rPr>
        <w:t>Географические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карты.</w:t>
      </w:r>
    </w:p>
    <w:p w14:paraId="57140000">
      <w:pPr>
        <w:pStyle w:val="Style_1"/>
        <w:ind w:firstLine="761" w:left="506" w:right="1086"/>
      </w:pPr>
      <w:r>
        <w:t xml:space="preserve">Различия глобуса и географических </w:t>
      </w:r>
      <w:r>
        <w:t>карт. Способы перехода от сферической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-7"/>
        </w:rPr>
        <w:t xml:space="preserve"> </w:t>
      </w:r>
      <w:r>
        <w:t>глобуса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плоскости</w:t>
      </w:r>
      <w:r>
        <w:rPr>
          <w:spacing w:val="-7"/>
        </w:rPr>
        <w:t xml:space="preserve"> </w:t>
      </w:r>
      <w:r>
        <w:t>географической</w:t>
      </w:r>
      <w:r>
        <w:rPr>
          <w:spacing w:val="-6"/>
        </w:rPr>
        <w:t xml:space="preserve"> </w:t>
      </w:r>
      <w:r>
        <w:t>карты.</w:t>
      </w:r>
      <w:r>
        <w:rPr>
          <w:spacing w:val="-9"/>
        </w:rPr>
        <w:t xml:space="preserve"> </w:t>
      </w:r>
      <w:r>
        <w:t>Градусная</w:t>
      </w:r>
      <w:r>
        <w:rPr>
          <w:spacing w:val="-8"/>
        </w:rPr>
        <w:t xml:space="preserve"> </w:t>
      </w:r>
      <w:r>
        <w:t>сеть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глобусе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меридиан.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координаты. Географическая широта и географическая долгота, их определение на</w:t>
      </w:r>
      <w:r>
        <w:rPr>
          <w:spacing w:val="1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 картах.</w:t>
      </w:r>
      <w:r>
        <w:rPr>
          <w:spacing w:val="-4"/>
        </w:rPr>
        <w:t xml:space="preserve"> </w:t>
      </w:r>
      <w:r>
        <w:t>Определение расстояний</w:t>
      </w:r>
      <w:r>
        <w:rPr>
          <w:spacing w:val="2"/>
        </w:rPr>
        <w:t xml:space="preserve"> </w:t>
      </w:r>
      <w:r>
        <w:t>по глобусу.</w:t>
      </w:r>
    </w:p>
    <w:p w14:paraId="58140000">
      <w:pPr>
        <w:pStyle w:val="Style_1"/>
        <w:ind w:firstLine="761" w:left="506" w:right="1076"/>
      </w:pPr>
      <w:r>
        <w:t>Искажения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карте.</w:t>
      </w:r>
      <w:r>
        <w:rPr>
          <w:spacing w:val="-15"/>
        </w:rPr>
        <w:t xml:space="preserve"> </w:t>
      </w:r>
      <w:r>
        <w:t>Линии</w:t>
      </w:r>
      <w:r>
        <w:rPr>
          <w:spacing w:val="-10"/>
        </w:rPr>
        <w:t xml:space="preserve"> </w:t>
      </w:r>
      <w:r>
        <w:t>градусной</w:t>
      </w:r>
      <w:r>
        <w:rPr>
          <w:spacing w:val="-10"/>
        </w:rPr>
        <w:t xml:space="preserve"> </w:t>
      </w:r>
      <w:r>
        <w:t>сети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картах.</w:t>
      </w:r>
      <w:r>
        <w:rPr>
          <w:spacing w:val="-11"/>
        </w:rPr>
        <w:t xml:space="preserve"> </w:t>
      </w:r>
      <w:r>
        <w:t>Определение</w:t>
      </w:r>
      <w:r>
        <w:rPr>
          <w:spacing w:val="-12"/>
        </w:rPr>
        <w:t xml:space="preserve"> </w:t>
      </w:r>
      <w:r>
        <w:t>расстояний</w:t>
      </w:r>
      <w:r>
        <w:rPr>
          <w:spacing w:val="-67"/>
        </w:rPr>
        <w:t xml:space="preserve"> </w:t>
      </w:r>
      <w:r>
        <w:t xml:space="preserve">с помощью масштаба и градусной сети. Разнообразие </w:t>
      </w:r>
      <w:r>
        <w:t>географических карт и их</w:t>
      </w:r>
      <w:r>
        <w:rPr>
          <w:spacing w:val="1"/>
        </w:rPr>
        <w:t xml:space="preserve"> </w:t>
      </w:r>
      <w:r>
        <w:t>классификации. Способы изображения на мелкомасштабных географических картах.</w:t>
      </w:r>
      <w:r>
        <w:rPr>
          <w:spacing w:val="-67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</w:t>
      </w:r>
      <w:r>
        <w:rPr>
          <w:spacing w:val="1"/>
        </w:rPr>
        <w:t xml:space="preserve"> </w:t>
      </w:r>
      <w:r>
        <w:t>атлас.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 плана местности и географической карты. Профессия картограф. 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-6"/>
        </w:rPr>
        <w:t xml:space="preserve"> </w:t>
      </w:r>
      <w:r>
        <w:t>навигации.</w:t>
      </w:r>
      <w:r>
        <w:rPr>
          <w:spacing w:val="1"/>
        </w:rPr>
        <w:t xml:space="preserve"> </w:t>
      </w:r>
      <w:r>
        <w:t>Геоинформационные системы.</w:t>
      </w:r>
    </w:p>
    <w:p w14:paraId="59140000">
      <w:pPr>
        <w:pStyle w:val="Style_1"/>
        <w:ind w:firstLine="761" w:left="506" w:right="108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полушарий»,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 географическим координатам».</w:t>
      </w:r>
    </w:p>
    <w:p w14:paraId="5A140000">
      <w:pPr>
        <w:pStyle w:val="Style_3"/>
        <w:numPr>
          <w:ilvl w:val="2"/>
          <w:numId w:val="90"/>
        </w:numPr>
        <w:tabs>
          <w:tab w:leader="none" w:pos="2929" w:val="left"/>
        </w:tabs>
        <w:spacing w:line="322" w:lineRule="exact"/>
        <w:ind w:hanging="997" w:left="2928"/>
        <w:jc w:val="both"/>
        <w:rPr>
          <w:sz w:val="28"/>
        </w:rPr>
      </w:pPr>
      <w:r>
        <w:rPr>
          <w:sz w:val="28"/>
        </w:rPr>
        <w:t>Земля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планета</w:t>
      </w:r>
      <w:r>
        <w:rPr>
          <w:spacing w:val="-5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системы.</w:t>
      </w:r>
    </w:p>
    <w:p w14:paraId="5B140000">
      <w:pPr>
        <w:pStyle w:val="Style_1"/>
        <w:ind w:firstLine="0" w:left="1932"/>
      </w:pPr>
      <w:r>
        <w:t>Земля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Солнечной</w:t>
      </w:r>
      <w:r>
        <w:rPr>
          <w:spacing w:val="10"/>
        </w:rPr>
        <w:t xml:space="preserve"> </w:t>
      </w:r>
      <w:r>
        <w:t>системе.</w:t>
      </w:r>
      <w:r>
        <w:rPr>
          <w:spacing w:val="8"/>
        </w:rPr>
        <w:t xml:space="preserve"> </w:t>
      </w:r>
      <w:r>
        <w:t>Гипотезы</w:t>
      </w:r>
      <w:r>
        <w:rPr>
          <w:spacing w:val="7"/>
        </w:rPr>
        <w:t xml:space="preserve"> </w:t>
      </w:r>
      <w:r>
        <w:t>возникновения</w:t>
      </w:r>
      <w:r>
        <w:rPr>
          <w:spacing w:val="10"/>
        </w:rPr>
        <w:t xml:space="preserve"> </w:t>
      </w:r>
      <w:r>
        <w:t>Земли.</w:t>
      </w:r>
      <w:r>
        <w:rPr>
          <w:spacing w:val="8"/>
        </w:rPr>
        <w:t xml:space="preserve"> </w:t>
      </w:r>
      <w:r>
        <w:t>Форма,</w:t>
      </w:r>
      <w:r>
        <w:rPr>
          <w:spacing w:val="9"/>
        </w:rPr>
        <w:t xml:space="preserve"> </w:t>
      </w:r>
      <w:r>
        <w:t>размеры</w:t>
      </w:r>
    </w:p>
    <w:p w14:paraId="5C14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5D140000">
      <w:pPr>
        <w:pStyle w:val="Style_1"/>
        <w:spacing w:line="311" w:lineRule="exact"/>
        <w:ind/>
      </w:pPr>
      <w:r>
        <w:t>Земли,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следствия.</w:t>
      </w:r>
    </w:p>
    <w:p w14:paraId="5E140000">
      <w:pPr>
        <w:pStyle w:val="Style_1"/>
        <w:ind w:firstLine="760" w:right="409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 освещённости. Тропики и полярные круги. Вращение Земли вокруг своей оси.</w:t>
      </w:r>
      <w:r>
        <w:rPr>
          <w:spacing w:val="-67"/>
        </w:rPr>
        <w:t xml:space="preserve"> </w:t>
      </w:r>
      <w:r>
        <w:t>Смена</w:t>
      </w:r>
      <w:r>
        <w:rPr>
          <w:spacing w:val="-5"/>
        </w:rPr>
        <w:t xml:space="preserve"> </w:t>
      </w:r>
      <w:r>
        <w:t>дня и</w:t>
      </w:r>
      <w:r>
        <w:rPr>
          <w:spacing w:val="-3"/>
        </w:rPr>
        <w:t xml:space="preserve"> </w:t>
      </w:r>
      <w:r>
        <w:t>ночи</w:t>
      </w:r>
      <w:r>
        <w:rPr>
          <w:spacing w:val="-2"/>
        </w:rPr>
        <w:t xml:space="preserve"> </w:t>
      </w:r>
      <w:r>
        <w:t>на Земле.</w:t>
      </w:r>
    </w:p>
    <w:p w14:paraId="5F140000">
      <w:pPr>
        <w:pStyle w:val="Style_1"/>
        <w:spacing w:line="322" w:lineRule="exact"/>
        <w:ind w:firstLine="0" w:left="1932"/>
      </w:pPr>
      <w:r>
        <w:t>Влияние</w:t>
      </w:r>
      <w:r>
        <w:rPr>
          <w:spacing w:val="-4"/>
        </w:rPr>
        <w:t xml:space="preserve"> </w:t>
      </w:r>
      <w:r>
        <w:t>Космоса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людей.</w:t>
      </w:r>
    </w:p>
    <w:p w14:paraId="60140000">
      <w:pPr>
        <w:pStyle w:val="Style_1"/>
        <w:ind w:firstLine="760" w:right="41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широты</w:t>
      </w:r>
      <w:r>
        <w:rPr>
          <w:spacing w:val="-2"/>
        </w:rPr>
        <w:t xml:space="preserve"> </w:t>
      </w:r>
      <w:r>
        <w:t>и времени</w:t>
      </w:r>
      <w:r>
        <w:rPr>
          <w:spacing w:val="-1"/>
        </w:rPr>
        <w:t xml:space="preserve"> </w:t>
      </w:r>
      <w:r>
        <w:t>года на</w:t>
      </w:r>
      <w:r>
        <w:rPr>
          <w:spacing w:val="-1"/>
        </w:rPr>
        <w:t xml:space="preserve"> </w:t>
      </w:r>
      <w:r>
        <w:t>территории России».</w:t>
      </w:r>
    </w:p>
    <w:p w14:paraId="61140000">
      <w:pPr>
        <w:pStyle w:val="Style_3"/>
        <w:numPr>
          <w:ilvl w:val="2"/>
          <w:numId w:val="90"/>
        </w:numPr>
        <w:tabs>
          <w:tab w:leader="none" w:pos="2929" w:val="left"/>
        </w:tabs>
        <w:spacing w:line="321" w:lineRule="exact"/>
        <w:ind w:hanging="997" w:left="2928"/>
        <w:jc w:val="both"/>
        <w:rPr>
          <w:sz w:val="28"/>
        </w:rPr>
      </w:pPr>
      <w:r>
        <w:rPr>
          <w:sz w:val="28"/>
        </w:rPr>
        <w:t>Оболочки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  <w:r>
        <w:rPr>
          <w:spacing w:val="-4"/>
          <w:sz w:val="28"/>
        </w:rPr>
        <w:t xml:space="preserve"> </w:t>
      </w:r>
      <w:r>
        <w:rPr>
          <w:sz w:val="28"/>
        </w:rPr>
        <w:t>Литосфера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каменная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Земли.</w:t>
      </w:r>
    </w:p>
    <w:p w14:paraId="62140000">
      <w:pPr>
        <w:pStyle w:val="Style_1"/>
        <w:spacing w:before="3"/>
        <w:ind w:firstLine="760" w:right="413"/>
      </w:pPr>
      <w:r>
        <w:t>30.3.4.2.</w:t>
      </w:r>
      <w:r>
        <w:rPr>
          <w:spacing w:val="1"/>
        </w:rPr>
        <w:t xml:space="preserve"> </w:t>
      </w:r>
      <w:r>
        <w:t>Литосфера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 Внутреннее строение Земли: ядро, мантия, земная кора. Строение земной</w:t>
      </w:r>
      <w:r>
        <w:rPr>
          <w:spacing w:val="1"/>
        </w:rPr>
        <w:t xml:space="preserve"> </w:t>
      </w:r>
      <w:r>
        <w:t>коры: материковая и океаническая кора. Вещества земной коры: минералы и горные</w:t>
      </w:r>
      <w:r>
        <w:rPr>
          <w:spacing w:val="1"/>
        </w:rPr>
        <w:t xml:space="preserve"> </w:t>
      </w:r>
      <w:r>
        <w:t>породы. Образование горных пород. Магматические, осадочные и метаморфические</w:t>
      </w:r>
      <w:r>
        <w:rPr>
          <w:spacing w:val="1"/>
        </w:rPr>
        <w:t xml:space="preserve"> </w:t>
      </w:r>
      <w:r>
        <w:t>горные</w:t>
      </w:r>
      <w:r>
        <w:rPr>
          <w:spacing w:val="-4"/>
        </w:rPr>
        <w:t xml:space="preserve"> </w:t>
      </w:r>
      <w:r>
        <w:t>породы.</w:t>
      </w:r>
    </w:p>
    <w:p w14:paraId="63140000">
      <w:pPr>
        <w:pStyle w:val="Style_1"/>
        <w:ind w:firstLine="739" w:right="410"/>
      </w:pPr>
      <w:r>
        <w:t>Проявле</w:t>
      </w:r>
      <w:r>
        <w:t>ния внутренних и внешних процессов образования рельефа. Движение</w:t>
      </w:r>
      <w:r>
        <w:rPr>
          <w:spacing w:val="-6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-9"/>
        </w:rPr>
        <w:t xml:space="preserve"> </w:t>
      </w:r>
      <w:r>
        <w:t>Профессии</w:t>
      </w:r>
      <w:r>
        <w:rPr>
          <w:spacing w:val="-7"/>
        </w:rPr>
        <w:t xml:space="preserve"> </w:t>
      </w:r>
      <w:r>
        <w:t>сейсмолог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вулканолог.</w:t>
      </w:r>
      <w:r>
        <w:rPr>
          <w:spacing w:val="-8"/>
        </w:rPr>
        <w:t xml:space="preserve"> </w:t>
      </w:r>
      <w:r>
        <w:t>Разруш</w:t>
      </w:r>
      <w:r>
        <w:t>ение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изменение</w:t>
      </w:r>
      <w:r>
        <w:rPr>
          <w:spacing w:val="-7"/>
        </w:rPr>
        <w:t xml:space="preserve"> </w:t>
      </w:r>
      <w:r>
        <w:t>горных</w:t>
      </w:r>
      <w:r>
        <w:rPr>
          <w:spacing w:val="-68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выветривания. Формирование рельефа земной поверхности как результат 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и внешних</w:t>
      </w:r>
      <w:r>
        <w:rPr>
          <w:spacing w:val="2"/>
        </w:rPr>
        <w:t xml:space="preserve"> </w:t>
      </w:r>
      <w:r>
        <w:t>сил.</w:t>
      </w:r>
    </w:p>
    <w:p w14:paraId="64140000">
      <w:pPr>
        <w:pStyle w:val="Style_1"/>
        <w:ind w:firstLine="739" w:right="415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 - материки и впадины океанов. Формы</w:t>
      </w:r>
      <w:r>
        <w:rPr>
          <w:spacing w:val="1"/>
        </w:rPr>
        <w:t xml:space="preserve"> </w:t>
      </w:r>
      <w:r>
        <w:t>рельефа суши: горы и равнины.</w:t>
      </w:r>
      <w:r>
        <w:rPr>
          <w:spacing w:val="1"/>
        </w:rPr>
        <w:t xml:space="preserve"> </w:t>
      </w:r>
      <w:r>
        <w:t>Различие гор по высоте, высочайшие горные системы мира. Разнообразие равнин по</w:t>
      </w:r>
      <w:r>
        <w:rPr>
          <w:spacing w:val="1"/>
        </w:rPr>
        <w:t xml:space="preserve"> </w:t>
      </w:r>
      <w:r>
        <w:t>высоте.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равнинного</w:t>
      </w:r>
      <w:r>
        <w:rPr>
          <w:spacing w:val="-4"/>
        </w:rPr>
        <w:t xml:space="preserve"> </w:t>
      </w:r>
      <w:r>
        <w:t>рельефа,</w:t>
      </w:r>
      <w:r>
        <w:rPr>
          <w:spacing w:val="-3"/>
        </w:rPr>
        <w:t xml:space="preserve"> </w:t>
      </w:r>
      <w:r>
        <w:t>крупнейшие</w:t>
      </w:r>
      <w:r>
        <w:rPr>
          <w:spacing w:val="-2"/>
        </w:rPr>
        <w:t xml:space="preserve"> </w:t>
      </w:r>
      <w:r>
        <w:t>по площади равнины</w:t>
      </w:r>
      <w:r>
        <w:rPr>
          <w:spacing w:val="-4"/>
        </w:rPr>
        <w:t xml:space="preserve"> </w:t>
      </w:r>
      <w:r>
        <w:t>мира.</w:t>
      </w:r>
    </w:p>
    <w:p w14:paraId="65140000">
      <w:pPr>
        <w:pStyle w:val="Style_1"/>
        <w:spacing w:line="322" w:lineRule="exact"/>
        <w:ind w:firstLine="0" w:left="1910"/>
      </w:pPr>
      <w:r>
        <w:t>Человек</w:t>
      </w:r>
      <w:r>
        <w:rPr>
          <w:spacing w:val="4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литосфера.</w:t>
      </w:r>
      <w:r>
        <w:rPr>
          <w:spacing w:val="109"/>
        </w:rPr>
        <w:t xml:space="preserve"> </w:t>
      </w:r>
      <w:r>
        <w:t>Условия</w:t>
      </w:r>
      <w:r>
        <w:rPr>
          <w:spacing w:val="111"/>
        </w:rPr>
        <w:t xml:space="preserve"> </w:t>
      </w:r>
      <w:r>
        <w:t>жизни</w:t>
      </w:r>
      <w:r>
        <w:rPr>
          <w:spacing w:val="110"/>
        </w:rPr>
        <w:t xml:space="preserve"> </w:t>
      </w:r>
      <w:r>
        <w:t>человека</w:t>
      </w:r>
      <w:r>
        <w:rPr>
          <w:spacing w:val="111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горах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равнинах.</w:t>
      </w:r>
    </w:p>
    <w:p w14:paraId="66140000">
      <w:pPr>
        <w:pStyle w:val="Style_1"/>
        <w:ind w:firstLine="665" w:left="506" w:right="1001"/>
      </w:pPr>
      <w:r>
        <w:t>Деятельность человека, преобразующая земную поверхность, и связанные с ней</w:t>
      </w:r>
      <w:r>
        <w:rPr>
          <w:spacing w:val="-67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t>проблемы.</w:t>
      </w:r>
    </w:p>
    <w:p w14:paraId="67140000">
      <w:pPr>
        <w:pStyle w:val="Style_1"/>
        <w:ind w:firstLine="739" w:left="506" w:right="1074"/>
      </w:pPr>
      <w:r>
        <w:t>Рельеф дна Мирового океана. Части подводных окраин материков. Срединно-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хребты.</w:t>
      </w:r>
      <w:r>
        <w:rPr>
          <w:spacing w:val="1"/>
        </w:rPr>
        <w:t xml:space="preserve"> </w:t>
      </w:r>
      <w:r>
        <w:t>Острова,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происхождению.</w:t>
      </w:r>
      <w:r>
        <w:rPr>
          <w:spacing w:val="1"/>
        </w:rPr>
        <w:t xml:space="preserve"> </w:t>
      </w:r>
      <w:r>
        <w:t>Ложе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14:paraId="68140000">
      <w:pPr>
        <w:pStyle w:val="Style_1"/>
        <w:ind w:firstLine="739" w:left="506" w:right="1095"/>
      </w:pPr>
      <w:r>
        <w:t>Практическая работа « Описание горной системы или равнины по физической</w:t>
      </w:r>
      <w:r>
        <w:rPr>
          <w:spacing w:val="1"/>
        </w:rPr>
        <w:t xml:space="preserve"> </w:t>
      </w:r>
      <w:r>
        <w:t>карте».</w:t>
      </w:r>
    </w:p>
    <w:p w14:paraId="69140000">
      <w:pPr>
        <w:pStyle w:val="Style_1"/>
        <w:spacing w:line="321" w:lineRule="exact"/>
        <w:ind w:firstLine="0" w:left="1248"/>
        <w:jc w:val="left"/>
      </w:pPr>
      <w:r>
        <w:t>Заключение.</w:t>
      </w:r>
    </w:p>
    <w:p w14:paraId="6A140000">
      <w:pPr>
        <w:pStyle w:val="Style_1"/>
        <w:ind w:firstLine="0" w:left="1248"/>
      </w:pPr>
      <w:r>
        <w:t>Практикум</w:t>
      </w:r>
      <w:r>
        <w:rPr>
          <w:spacing w:val="-8"/>
        </w:rPr>
        <w:t xml:space="preserve"> </w:t>
      </w:r>
      <w:r>
        <w:t>«Сезонные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местности».</w:t>
      </w:r>
    </w:p>
    <w:p w14:paraId="6B140000">
      <w:pPr>
        <w:pStyle w:val="Style_1"/>
        <w:spacing w:before="2"/>
        <w:ind w:firstLine="739" w:left="506" w:right="1090"/>
      </w:pPr>
      <w:r>
        <w:t>Сезонные изменения продолжительности светового дня и высоты Сол</w:t>
      </w:r>
      <w:r>
        <w:t>нца над</w:t>
      </w:r>
      <w:r>
        <w:rPr>
          <w:spacing w:val="1"/>
        </w:rPr>
        <w:t xml:space="preserve"> </w:t>
      </w:r>
      <w:r>
        <w:t>горизонтом, температуры воздуха, поверхностных вод, растительного и животного</w:t>
      </w:r>
      <w:r>
        <w:rPr>
          <w:spacing w:val="1"/>
        </w:rPr>
        <w:t xml:space="preserve"> </w:t>
      </w:r>
      <w:r>
        <w:t>мира.</w:t>
      </w:r>
    </w:p>
    <w:p w14:paraId="6C140000">
      <w:pPr>
        <w:pStyle w:val="Style_1"/>
        <w:ind w:firstLine="739" w:left="506" w:right="706"/>
        <w:jc w:val="left"/>
      </w:pPr>
      <w:r>
        <w:t>Практическая</w:t>
      </w:r>
      <w:r>
        <w:rPr>
          <w:spacing w:val="25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«Анализ</w:t>
      </w:r>
      <w:r>
        <w:rPr>
          <w:spacing w:val="25"/>
        </w:rPr>
        <w:t xml:space="preserve"> </w:t>
      </w:r>
      <w:r>
        <w:t>результатов</w:t>
      </w:r>
      <w:r>
        <w:rPr>
          <w:spacing w:val="26"/>
        </w:rPr>
        <w:t xml:space="preserve"> </w:t>
      </w:r>
      <w:r>
        <w:t>фенологических</w:t>
      </w:r>
      <w:r>
        <w:rPr>
          <w:spacing w:val="29"/>
        </w:rPr>
        <w:t xml:space="preserve"> </w:t>
      </w:r>
      <w:r>
        <w:t>наблюдений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наблюдений за</w:t>
      </w:r>
      <w:r>
        <w:rPr>
          <w:spacing w:val="-1"/>
        </w:rPr>
        <w:t xml:space="preserve"> </w:t>
      </w:r>
      <w:r>
        <w:t>погодой».</w:t>
      </w:r>
    </w:p>
    <w:p w14:paraId="6D140000">
      <w:pPr>
        <w:pStyle w:val="Style_3"/>
        <w:numPr>
          <w:ilvl w:val="1"/>
          <w:numId w:val="90"/>
        </w:numPr>
        <w:tabs>
          <w:tab w:leader="none" w:pos="2073" w:val="left"/>
          <w:tab w:leader="none" w:pos="2074" w:val="left"/>
        </w:tabs>
        <w:ind w:firstLine="0" w:left="1248" w:right="4447"/>
        <w:jc w:val="left"/>
        <w:rPr>
          <w:sz w:val="28"/>
        </w:rPr>
      </w:pPr>
      <w:r>
        <w:rPr>
          <w:sz w:val="28"/>
        </w:rPr>
        <w:t>Содержание обучения географии в 6 классе.</w:t>
      </w:r>
      <w:r>
        <w:rPr>
          <w:spacing w:val="-67"/>
          <w:sz w:val="28"/>
        </w:rPr>
        <w:t xml:space="preserve"> </w:t>
      </w:r>
      <w:r>
        <w:rPr>
          <w:sz w:val="28"/>
        </w:rPr>
        <w:t>152.4.1.Оболочки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Земли.</w:t>
      </w:r>
    </w:p>
    <w:p w14:paraId="6E140000">
      <w:pPr>
        <w:pStyle w:val="Style_3"/>
        <w:numPr>
          <w:ilvl w:val="3"/>
          <w:numId w:val="94"/>
        </w:numPr>
        <w:tabs>
          <w:tab w:leader="none" w:pos="2485" w:val="left"/>
        </w:tabs>
        <w:spacing w:line="322" w:lineRule="exact"/>
        <w:ind/>
        <w:jc w:val="left"/>
        <w:rPr>
          <w:sz w:val="28"/>
        </w:rPr>
      </w:pPr>
      <w:r>
        <w:rPr>
          <w:sz w:val="28"/>
        </w:rPr>
        <w:t>Гидрос</w:t>
      </w:r>
      <w:r>
        <w:rPr>
          <w:sz w:val="28"/>
        </w:rPr>
        <w:t>фера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водная</w:t>
      </w:r>
      <w:r>
        <w:rPr>
          <w:spacing w:val="-6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7"/>
          <w:sz w:val="28"/>
        </w:rPr>
        <w:t xml:space="preserve"> </w:t>
      </w:r>
      <w:r>
        <w:rPr>
          <w:sz w:val="28"/>
        </w:rPr>
        <w:t>Земли.</w:t>
      </w:r>
    </w:p>
    <w:p w14:paraId="6F140000">
      <w:pPr>
        <w:pStyle w:val="Style_1"/>
        <w:ind w:firstLine="739" w:left="506" w:right="1445"/>
        <w:jc w:val="left"/>
      </w:pPr>
      <w:r>
        <w:t>Гидросфера и методы её изучения. Части гидросферы. Мировой круговорот</w:t>
      </w:r>
      <w:r>
        <w:rPr>
          <w:spacing w:val="-67"/>
        </w:rPr>
        <w:t xml:space="preserve"> </w:t>
      </w:r>
      <w:r>
        <w:t>воды.</w:t>
      </w:r>
      <w:r>
        <w:rPr>
          <w:spacing w:val="-4"/>
        </w:rPr>
        <w:t xml:space="preserve"> </w:t>
      </w:r>
      <w:r>
        <w:t>Значение гидросферы.</w:t>
      </w:r>
    </w:p>
    <w:p w14:paraId="70140000">
      <w:pPr>
        <w:pStyle w:val="Style_1"/>
        <w:spacing w:line="321" w:lineRule="exact"/>
        <w:ind w:firstLine="0" w:left="1246"/>
        <w:jc w:val="left"/>
      </w:pPr>
      <w:r>
        <w:t>Исследования</w:t>
      </w:r>
      <w:r>
        <w:rPr>
          <w:spacing w:val="48"/>
        </w:rPr>
        <w:t xml:space="preserve"> </w:t>
      </w:r>
      <w:r>
        <w:t>вод</w:t>
      </w:r>
      <w:r>
        <w:rPr>
          <w:spacing w:val="114"/>
        </w:rPr>
        <w:t xml:space="preserve"> </w:t>
      </w:r>
      <w:r>
        <w:t>Мирового</w:t>
      </w:r>
      <w:r>
        <w:rPr>
          <w:spacing w:val="117"/>
        </w:rPr>
        <w:t xml:space="preserve"> </w:t>
      </w:r>
      <w:r>
        <w:t>океана.</w:t>
      </w:r>
      <w:r>
        <w:rPr>
          <w:spacing w:val="113"/>
        </w:rPr>
        <w:t xml:space="preserve"> </w:t>
      </w:r>
      <w:r>
        <w:t>Профессия</w:t>
      </w:r>
      <w:r>
        <w:rPr>
          <w:spacing w:val="117"/>
        </w:rPr>
        <w:t xml:space="preserve"> </w:t>
      </w:r>
      <w:r>
        <w:t>океанолог.</w:t>
      </w:r>
      <w:r>
        <w:rPr>
          <w:spacing w:val="115"/>
        </w:rPr>
        <w:t xml:space="preserve"> </w:t>
      </w:r>
      <w:r>
        <w:t>Солёность</w:t>
      </w:r>
      <w:r>
        <w:rPr>
          <w:spacing w:val="115"/>
        </w:rPr>
        <w:t xml:space="preserve"> </w:t>
      </w:r>
      <w:r>
        <w:t>и</w:t>
      </w:r>
    </w:p>
    <w:p w14:paraId="7114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72140000">
      <w:pPr>
        <w:pStyle w:val="Style_1"/>
        <w:ind w:firstLine="0" w:left="506" w:right="1076"/>
      </w:pPr>
      <w:r>
        <w:t>температура океанических вод. Океанические течения. Тёплые и холодные течения.</w:t>
      </w:r>
      <w:r>
        <w:rPr>
          <w:spacing w:val="1"/>
        </w:rPr>
        <w:t xml:space="preserve"> </w:t>
      </w:r>
      <w:r>
        <w:t>Способы изображения на географических картах океанических течений, солёности и</w:t>
      </w:r>
      <w:r>
        <w:rPr>
          <w:spacing w:val="-67"/>
        </w:rPr>
        <w:t xml:space="preserve"> </w:t>
      </w:r>
      <w:r>
        <w:t>температуры вод Мирового океана на картах. Мировой океан и его части. Движения</w:t>
      </w:r>
      <w:r>
        <w:rPr>
          <w:spacing w:val="1"/>
        </w:rPr>
        <w:t xml:space="preserve"> </w:t>
      </w:r>
      <w:r>
        <w:t>вод Мирового океана</w:t>
      </w:r>
      <w:r>
        <w:t>: волны; течения, приливы и отливы. Стихийные явления в</w:t>
      </w:r>
      <w:r>
        <w:rPr>
          <w:spacing w:val="1"/>
        </w:rPr>
        <w:t xml:space="preserve"> </w:t>
      </w:r>
      <w:r>
        <w:t>Мировом океане. Способы изучения и наблюдения за загрязнением вод Мирового</w:t>
      </w:r>
      <w:r>
        <w:rPr>
          <w:spacing w:val="1"/>
        </w:rPr>
        <w:t xml:space="preserve"> </w:t>
      </w:r>
      <w:r>
        <w:t>океана.</w:t>
      </w:r>
    </w:p>
    <w:p w14:paraId="73140000">
      <w:pPr>
        <w:pStyle w:val="Style_1"/>
        <w:spacing w:line="322" w:lineRule="exact"/>
        <w:ind w:firstLine="0" w:left="1248"/>
      </w:pPr>
      <w:r>
        <w:t>Воды</w:t>
      </w:r>
      <w:r>
        <w:rPr>
          <w:spacing w:val="-7"/>
        </w:rPr>
        <w:t xml:space="preserve"> </w:t>
      </w:r>
      <w:r>
        <w:t>суши.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вод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картах.</w:t>
      </w:r>
    </w:p>
    <w:p w14:paraId="74140000">
      <w:pPr>
        <w:pStyle w:val="Style_1"/>
        <w:ind w:firstLine="739" w:left="506" w:right="1084"/>
      </w:pPr>
      <w:r>
        <w:t>Реки: горные и равнинные. Речная система, бассейн, водоразде</w:t>
      </w:r>
      <w:r>
        <w:t>л. Пороги и</w:t>
      </w:r>
      <w:r>
        <w:rPr>
          <w:spacing w:val="1"/>
        </w:rPr>
        <w:t xml:space="preserve"> </w:t>
      </w:r>
      <w:r>
        <w:t>водопады.</w:t>
      </w:r>
      <w:r>
        <w:rPr>
          <w:spacing w:val="-4"/>
        </w:rPr>
        <w:t xml:space="preserve"> </w:t>
      </w:r>
      <w:r>
        <w:t>Питание</w:t>
      </w:r>
      <w:r>
        <w:rPr>
          <w:spacing w:val="-5"/>
        </w:rPr>
        <w:t xml:space="preserve"> </w:t>
      </w:r>
      <w:r>
        <w:t>и режим</w:t>
      </w:r>
      <w:r>
        <w:rPr>
          <w:spacing w:val="-5"/>
        </w:rPr>
        <w:t xml:space="preserve"> </w:t>
      </w:r>
      <w:r>
        <w:t>реки.</w:t>
      </w:r>
    </w:p>
    <w:p w14:paraId="75140000">
      <w:pPr>
        <w:pStyle w:val="Style_1"/>
        <w:ind w:firstLine="739" w:left="506" w:right="1080"/>
      </w:pPr>
      <w:r>
        <w:t>Озёра.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озёрных</w:t>
      </w:r>
      <w:r>
        <w:rPr>
          <w:spacing w:val="1"/>
        </w:rPr>
        <w:t xml:space="preserve"> </w:t>
      </w:r>
      <w:r>
        <w:t>котловин.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озёр.</w:t>
      </w:r>
      <w:r>
        <w:rPr>
          <w:spacing w:val="1"/>
        </w:rPr>
        <w:t xml:space="preserve"> </w:t>
      </w:r>
      <w:r>
        <w:t>Озёра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-67"/>
        </w:rPr>
        <w:t xml:space="preserve"> </w:t>
      </w:r>
      <w:r>
        <w:t>Профессия гляциолог.</w:t>
      </w:r>
    </w:p>
    <w:p w14:paraId="76140000">
      <w:pPr>
        <w:pStyle w:val="Style_1"/>
        <w:tabs>
          <w:tab w:leader="none" w:pos="2988" w:val="left"/>
          <w:tab w:leader="none" w:pos="3392" w:val="left"/>
          <w:tab w:leader="none" w:pos="4035" w:val="left"/>
          <w:tab w:leader="none" w:pos="4628" w:val="left"/>
          <w:tab w:leader="none" w:pos="5898" w:val="left"/>
          <w:tab w:leader="none" w:pos="6073" w:val="left"/>
          <w:tab w:leader="none" w:pos="6502" w:val="left"/>
          <w:tab w:leader="none" w:pos="8161" w:val="left"/>
          <w:tab w:leader="none" w:pos="8622" w:val="left"/>
          <w:tab w:leader="none" w:pos="9918" w:val="left"/>
          <w:tab w:leader="none" w:pos="10353" w:val="left"/>
        </w:tabs>
        <w:ind w:firstLine="76" w:right="416"/>
        <w:jc w:val="left"/>
      </w:pPr>
      <w:r>
        <w:t>Подземные</w:t>
      </w:r>
      <w:r>
        <w:tab/>
      </w:r>
      <w:r>
        <w:t>воды</w:t>
      </w:r>
      <w:r>
        <w:tab/>
      </w:r>
      <w:r>
        <w:t>(грунтовые,</w:t>
      </w:r>
      <w:r>
        <w:tab/>
      </w:r>
      <w:r>
        <w:t>межпластовые,</w:t>
      </w:r>
      <w:r>
        <w:tab/>
      </w:r>
      <w:r>
        <w:t>артезианские),</w:t>
      </w:r>
      <w:r>
        <w:tab/>
      </w:r>
      <w:r>
        <w:tab/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tab/>
      </w:r>
      <w:r>
        <w:t>условия</w:t>
      </w:r>
      <w:r>
        <w:tab/>
      </w:r>
      <w:r>
        <w:t>залегания</w:t>
      </w:r>
      <w:r>
        <w:tab/>
      </w:r>
      <w:r>
        <w:tab/>
      </w:r>
      <w:r>
        <w:t>и</w:t>
      </w:r>
      <w:r>
        <w:tab/>
      </w:r>
      <w:r>
        <w:t>использования.</w:t>
      </w:r>
      <w:r>
        <w:tab/>
      </w:r>
      <w:r>
        <w:t>Условия</w:t>
      </w:r>
      <w:r>
        <w:tab/>
      </w:r>
      <w:r>
        <w:rPr>
          <w:spacing w:val="-1"/>
        </w:rPr>
        <w:t>образования</w:t>
      </w:r>
      <w:r>
        <w:rPr>
          <w:spacing w:val="-67"/>
        </w:rPr>
        <w:t xml:space="preserve"> </w:t>
      </w:r>
      <w:r>
        <w:t>межпластовых вод.</w:t>
      </w:r>
      <w:r>
        <w:rPr>
          <w:spacing w:val="-7"/>
        </w:rPr>
        <w:t xml:space="preserve"> </w:t>
      </w:r>
      <w:r>
        <w:t>Минеральные</w:t>
      </w:r>
      <w:r>
        <w:rPr>
          <w:spacing w:val="-4"/>
        </w:rPr>
        <w:t xml:space="preserve"> </w:t>
      </w:r>
      <w:r>
        <w:t>источники.</w:t>
      </w:r>
    </w:p>
    <w:p w14:paraId="77140000">
      <w:pPr>
        <w:pStyle w:val="Style_1"/>
        <w:spacing w:line="321" w:lineRule="exact"/>
        <w:ind w:firstLine="0" w:left="1910"/>
        <w:jc w:val="left"/>
      </w:pPr>
      <w:r>
        <w:t>Многолетняя</w:t>
      </w:r>
      <w:r>
        <w:rPr>
          <w:spacing w:val="-5"/>
        </w:rPr>
        <w:t xml:space="preserve"> </w:t>
      </w:r>
      <w:r>
        <w:t>мерзлота.</w:t>
      </w:r>
      <w:r>
        <w:rPr>
          <w:spacing w:val="-9"/>
        </w:rPr>
        <w:t xml:space="preserve"> </w:t>
      </w:r>
      <w:r>
        <w:t>Болота,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образование.</w:t>
      </w:r>
    </w:p>
    <w:p w14:paraId="78140000">
      <w:pPr>
        <w:pStyle w:val="Style_1"/>
        <w:ind w:firstLine="0" w:left="1910" w:right="2016"/>
        <w:jc w:val="left"/>
      </w:pPr>
      <w:r>
        <w:t>Стихийные явления в гидросфере, методы наблюдения и защиты.</w:t>
      </w:r>
      <w:r>
        <w:rPr>
          <w:spacing w:val="-67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гидросфер</w:t>
      </w:r>
      <w:r>
        <w:t>а.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воды.</w:t>
      </w:r>
    </w:p>
    <w:p w14:paraId="79140000">
      <w:pPr>
        <w:pStyle w:val="Style_1"/>
        <w:spacing w:line="240" w:lineRule="auto"/>
        <w:ind w:firstLine="739" w:right="418"/>
      </w:pPr>
      <w:r>
        <w:t>Использование</w:t>
      </w:r>
      <w:r>
        <w:rPr>
          <w:spacing w:val="1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гидросферу.</w:t>
      </w:r>
    </w:p>
    <w:p w14:paraId="7A140000">
      <w:pPr>
        <w:pStyle w:val="Style_1"/>
        <w:ind w:firstLine="739" w:right="41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(России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67"/>
        </w:rPr>
        <w:t xml:space="preserve"> </w:t>
      </w:r>
      <w:r>
        <w:t>признакам», «Характеристика одного из крупнейших озёр России по плану в форме</w:t>
      </w:r>
      <w:r>
        <w:rPr>
          <w:spacing w:val="1"/>
        </w:rPr>
        <w:t xml:space="preserve"> </w:t>
      </w:r>
      <w:r>
        <w:t>презентации», «Составление перечня поверхностных водных объектов своего края и</w:t>
      </w:r>
      <w:r>
        <w:rPr>
          <w:spacing w:val="1"/>
        </w:rPr>
        <w:t xml:space="preserve"> </w:t>
      </w:r>
      <w:r>
        <w:t>их систематизация в</w:t>
      </w:r>
      <w:r>
        <w:rPr>
          <w:spacing w:val="-5"/>
        </w:rPr>
        <w:t xml:space="preserve"> </w:t>
      </w:r>
      <w:r>
        <w:t>форме таблицы».</w:t>
      </w:r>
    </w:p>
    <w:p w14:paraId="7B140000">
      <w:pPr>
        <w:pStyle w:val="Style_3"/>
        <w:numPr>
          <w:ilvl w:val="3"/>
          <w:numId w:val="94"/>
        </w:numPr>
        <w:tabs>
          <w:tab w:leader="none" w:pos="3159" w:val="left"/>
        </w:tabs>
        <w:spacing w:line="321" w:lineRule="exact"/>
        <w:ind w:hanging="1249" w:left="3158"/>
        <w:jc w:val="both"/>
        <w:rPr>
          <w:sz w:val="28"/>
        </w:rPr>
      </w:pPr>
      <w:r>
        <w:rPr>
          <w:sz w:val="28"/>
        </w:rPr>
        <w:t>Атмосфера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воздушная</w:t>
      </w:r>
      <w:r>
        <w:rPr>
          <w:spacing w:val="-5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 w14:paraId="7C140000">
      <w:pPr>
        <w:pStyle w:val="Style_1"/>
        <w:spacing w:line="322" w:lineRule="exact"/>
        <w:ind w:firstLine="0" w:left="1910"/>
      </w:pPr>
      <w:r>
        <w:t>Воздушная</w:t>
      </w:r>
      <w:r>
        <w:rPr>
          <w:spacing w:val="-9"/>
        </w:rPr>
        <w:t xml:space="preserve"> </w:t>
      </w:r>
      <w:r>
        <w:t>оболочка</w:t>
      </w:r>
      <w:r>
        <w:rPr>
          <w:spacing w:val="-5"/>
        </w:rPr>
        <w:t xml:space="preserve"> </w:t>
      </w:r>
      <w:r>
        <w:t>Земли:</w:t>
      </w:r>
      <w:r>
        <w:rPr>
          <w:spacing w:val="-2"/>
        </w:rPr>
        <w:t xml:space="preserve"> </w:t>
      </w:r>
      <w:r>
        <w:t>газовый</w:t>
      </w:r>
      <w:r>
        <w:rPr>
          <w:spacing w:val="-3"/>
        </w:rPr>
        <w:t xml:space="preserve"> </w:t>
      </w:r>
      <w:r>
        <w:t>состав,</w:t>
      </w:r>
      <w:r>
        <w:rPr>
          <w:spacing w:val="-9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атмосферы.</w:t>
      </w:r>
    </w:p>
    <w:p w14:paraId="7D140000">
      <w:pPr>
        <w:pStyle w:val="Style_1"/>
        <w:ind w:firstLine="739" w:right="421"/>
      </w:pPr>
      <w:r>
        <w:t>Температура воздуха. Суточный ход температуры воздуха и его графическое</w:t>
      </w:r>
      <w:r>
        <w:rPr>
          <w:spacing w:val="1"/>
        </w:rPr>
        <w:t xml:space="preserve"> </w:t>
      </w:r>
      <w:r>
        <w:t>отображение. Особенности суточного хода температуры воздуха в зависимости 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</w:t>
      </w:r>
      <w:r>
        <w:t>я,</w:t>
      </w:r>
      <w:r>
        <w:rPr>
          <w:spacing w:val="1"/>
        </w:rPr>
        <w:t xml:space="preserve"> </w:t>
      </w:r>
      <w:r>
        <w:t>среднегодовая</w:t>
      </w:r>
      <w:r>
        <w:rPr>
          <w:spacing w:val="-67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 лучей.</w:t>
      </w:r>
      <w:r>
        <w:rPr>
          <w:spacing w:val="-1"/>
        </w:rPr>
        <w:t xml:space="preserve"> </w:t>
      </w:r>
      <w:r>
        <w:t>Годовой</w:t>
      </w:r>
      <w:r>
        <w:rPr>
          <w:spacing w:val="-4"/>
        </w:rPr>
        <w:t xml:space="preserve"> </w:t>
      </w:r>
      <w:r>
        <w:t>ход температуры воздуха.</w:t>
      </w:r>
    </w:p>
    <w:p w14:paraId="7E140000">
      <w:pPr>
        <w:pStyle w:val="Style_1"/>
        <w:spacing w:line="321" w:lineRule="exact"/>
        <w:ind w:firstLine="0" w:left="1910"/>
      </w:pP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66"/>
        </w:rPr>
        <w:t xml:space="preserve"> </w:t>
      </w:r>
      <w:r>
        <w:t>Ветер</w:t>
      </w:r>
      <w:r>
        <w:rPr>
          <w:spacing w:val="67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причины  его</w:t>
      </w:r>
      <w:r>
        <w:rPr>
          <w:spacing w:val="69"/>
        </w:rPr>
        <w:t xml:space="preserve"> </w:t>
      </w:r>
      <w:r>
        <w:t>возникновения.</w:t>
      </w:r>
      <w:r>
        <w:rPr>
          <w:spacing w:val="68"/>
        </w:rPr>
        <w:t xml:space="preserve"> </w:t>
      </w:r>
      <w:r>
        <w:t>Роза</w:t>
      </w:r>
      <w:r>
        <w:rPr>
          <w:spacing w:val="69"/>
        </w:rPr>
        <w:t xml:space="preserve"> </w:t>
      </w:r>
      <w:r>
        <w:t>ветров.</w:t>
      </w:r>
    </w:p>
    <w:p w14:paraId="7F140000">
      <w:pPr>
        <w:pStyle w:val="Style_1"/>
        <w:spacing w:line="322" w:lineRule="exact"/>
        <w:ind/>
      </w:pPr>
      <w:r>
        <w:t>Бризы.</w:t>
      </w:r>
      <w:r>
        <w:rPr>
          <w:spacing w:val="-5"/>
        </w:rPr>
        <w:t xml:space="preserve"> </w:t>
      </w:r>
      <w:r>
        <w:t>Муссоны.</w:t>
      </w:r>
    </w:p>
    <w:p w14:paraId="80140000">
      <w:pPr>
        <w:pStyle w:val="Style_1"/>
        <w:ind w:firstLine="736" w:left="1207" w:right="414"/>
        <w:jc w:val="right"/>
      </w:pPr>
      <w:r>
        <w:rPr>
          <w:spacing w:val="-1"/>
        </w:rPr>
        <w:t>Вода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атмосфере.</w:t>
      </w:r>
      <w:r>
        <w:rPr>
          <w:spacing w:val="-17"/>
        </w:rPr>
        <w:t xml:space="preserve"> </w:t>
      </w:r>
      <w:r>
        <w:rPr>
          <w:spacing w:val="-1"/>
        </w:rPr>
        <w:t>Влажность</w:t>
      </w:r>
      <w:r>
        <w:rPr>
          <w:spacing w:val="-16"/>
        </w:rPr>
        <w:t xml:space="preserve"> </w:t>
      </w:r>
      <w:r>
        <w:rPr>
          <w:spacing w:val="-1"/>
        </w:rPr>
        <w:t>воздуха.</w:t>
      </w:r>
      <w:r>
        <w:rPr>
          <w:spacing w:val="-14"/>
        </w:rPr>
        <w:t xml:space="preserve"> </w:t>
      </w:r>
      <w:r>
        <w:rPr>
          <w:spacing w:val="-1"/>
        </w:rPr>
        <w:t>Образование</w:t>
      </w:r>
      <w:r>
        <w:rPr>
          <w:spacing w:val="-13"/>
        </w:rPr>
        <w:t xml:space="preserve"> </w:t>
      </w:r>
      <w:r>
        <w:t>облаков.</w:t>
      </w:r>
      <w:r>
        <w:rPr>
          <w:spacing w:val="-23"/>
        </w:rPr>
        <w:t xml:space="preserve"> </w:t>
      </w:r>
      <w:r>
        <w:t>Облака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виды.</w:t>
      </w:r>
      <w:r>
        <w:rPr>
          <w:spacing w:val="-67"/>
        </w:rPr>
        <w:t xml:space="preserve"> </w:t>
      </w:r>
      <w:r>
        <w:t>Туман.</w:t>
      </w:r>
      <w:r>
        <w:rPr>
          <w:spacing w:val="-16"/>
        </w:rPr>
        <w:t xml:space="preserve"> </w:t>
      </w:r>
      <w:r>
        <w:t>Образование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выпадение</w:t>
      </w:r>
      <w:r>
        <w:rPr>
          <w:spacing w:val="-14"/>
        </w:rPr>
        <w:t xml:space="preserve"> </w:t>
      </w:r>
      <w:r>
        <w:t>атмосферных</w:t>
      </w:r>
      <w:r>
        <w:rPr>
          <w:spacing w:val="-12"/>
        </w:rPr>
        <w:t xml:space="preserve"> </w:t>
      </w:r>
      <w:r>
        <w:t>осадков.</w:t>
      </w:r>
      <w:r>
        <w:rPr>
          <w:spacing w:val="-16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атмосферных</w:t>
      </w:r>
      <w:r>
        <w:rPr>
          <w:spacing w:val="-13"/>
        </w:rPr>
        <w:t xml:space="preserve"> </w:t>
      </w:r>
      <w:r>
        <w:t>осадков.</w:t>
      </w:r>
    </w:p>
    <w:p w14:paraId="81140000">
      <w:pPr>
        <w:pStyle w:val="Style_1"/>
        <w:tabs>
          <w:tab w:leader="none" w:pos="7410" w:val="left"/>
          <w:tab w:leader="none" w:pos="10504" w:val="left"/>
        </w:tabs>
        <w:ind w:firstLine="739" w:right="414"/>
      </w:pPr>
      <w:r>
        <w:t>Погода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показатели.</w:t>
      </w:r>
      <w:r>
        <w:rPr>
          <w:spacing w:val="-5"/>
        </w:rPr>
        <w:t xml:space="preserve"> </w:t>
      </w:r>
      <w:r>
        <w:t>Причины</w:t>
      </w:r>
      <w:r>
        <w:tab/>
      </w:r>
      <w:r>
        <w:t>изменения</w:t>
      </w:r>
      <w:r>
        <w:rPr>
          <w:spacing w:val="5"/>
        </w:rPr>
        <w:t xml:space="preserve"> </w:t>
      </w:r>
      <w:r>
        <w:t>погоды.</w:t>
      </w:r>
      <w:r>
        <w:tab/>
      </w:r>
      <w:r>
        <w:rPr>
          <w:spacing w:val="-1"/>
        </w:rPr>
        <w:t>Климат</w:t>
      </w:r>
      <w:r>
        <w:rPr>
          <w:spacing w:val="-67"/>
        </w:rPr>
        <w:t xml:space="preserve"> </w:t>
      </w:r>
      <w:r>
        <w:t>и климатообразующие факторы. Зависимость климата от географической широты и</w:t>
      </w:r>
      <w:r>
        <w:rPr>
          <w:spacing w:val="1"/>
        </w:rPr>
        <w:t xml:space="preserve"> </w:t>
      </w:r>
      <w:r>
        <w:t>высоты местности</w:t>
      </w:r>
      <w:r>
        <w:rPr>
          <w:spacing w:val="-2"/>
        </w:rPr>
        <w:t xml:space="preserve"> </w:t>
      </w:r>
      <w:r>
        <w:t>над уровнем моря.</w:t>
      </w:r>
    </w:p>
    <w:p w14:paraId="82140000">
      <w:pPr>
        <w:pStyle w:val="Style_1"/>
        <w:ind w:firstLine="739" w:right="414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</w:t>
      </w:r>
      <w:r>
        <w:t>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метеорологической карте. Стихийные явления в атмосфере. Современные изменения</w:t>
      </w:r>
      <w:r>
        <w:rPr>
          <w:spacing w:val="-67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</w:t>
      </w:r>
      <w:r>
        <w:rPr>
          <w:spacing w:val="1"/>
        </w:rPr>
        <w:t xml:space="preserve"> </w:t>
      </w:r>
      <w:r>
        <w:t>Профессия</w:t>
      </w:r>
      <w:r>
        <w:rPr>
          <w:spacing w:val="-67"/>
        </w:rPr>
        <w:t xml:space="preserve"> </w:t>
      </w:r>
      <w:r>
        <w:t>климатолог.</w:t>
      </w:r>
      <w:r>
        <w:rPr>
          <w:spacing w:val="-15"/>
        </w:rPr>
        <w:t xml:space="preserve"> </w:t>
      </w:r>
      <w:r>
        <w:t>Дистанционные</w:t>
      </w:r>
      <w:r>
        <w:rPr>
          <w:spacing w:val="-11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исследовании</w:t>
      </w:r>
      <w:r>
        <w:rPr>
          <w:spacing w:val="-11"/>
        </w:rPr>
        <w:t xml:space="preserve"> </w:t>
      </w:r>
      <w:r>
        <w:t>вл</w:t>
      </w:r>
      <w:r>
        <w:t>ияния</w:t>
      </w:r>
      <w:r>
        <w:rPr>
          <w:spacing w:val="-10"/>
        </w:rPr>
        <w:t xml:space="preserve"> </w:t>
      </w:r>
      <w:r>
        <w:t>человека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воздушную</w:t>
      </w:r>
      <w:r>
        <w:rPr>
          <w:spacing w:val="-67"/>
        </w:rPr>
        <w:t xml:space="preserve"> </w:t>
      </w:r>
      <w:r>
        <w:t>оболочку</w:t>
      </w:r>
      <w:r>
        <w:rPr>
          <w:spacing w:val="-6"/>
        </w:rPr>
        <w:t xml:space="preserve"> </w:t>
      </w:r>
      <w:r>
        <w:t>Земли.</w:t>
      </w:r>
    </w:p>
    <w:p w14:paraId="83140000">
      <w:pPr>
        <w:pStyle w:val="Style_1"/>
        <w:ind w:firstLine="739" w:left="506" w:right="1082"/>
      </w:pPr>
      <w:r>
        <w:t>Практические работы: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результатов наблюдения</w:t>
      </w:r>
      <w:r>
        <w:rPr>
          <w:spacing w:val="1"/>
        </w:rPr>
        <w:t xml:space="preserve"> </w:t>
      </w:r>
      <w:r>
        <w:t>за погодой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погоды».</w:t>
      </w:r>
    </w:p>
    <w:p w14:paraId="8414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85140000">
      <w:pPr>
        <w:pStyle w:val="Style_3"/>
        <w:numPr>
          <w:ilvl w:val="3"/>
          <w:numId w:val="94"/>
        </w:numPr>
        <w:tabs>
          <w:tab w:leader="none" w:pos="2458" w:val="left"/>
        </w:tabs>
        <w:spacing w:line="311" w:lineRule="exact"/>
        <w:ind w:hanging="1210" w:left="2458"/>
        <w:jc w:val="both"/>
        <w:rPr>
          <w:sz w:val="28"/>
        </w:rPr>
      </w:pPr>
      <w:r>
        <w:rPr>
          <w:sz w:val="28"/>
        </w:rPr>
        <w:t>Биосфера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оболочка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14:paraId="86140000">
      <w:pPr>
        <w:pStyle w:val="Style_1"/>
        <w:ind w:firstLine="739" w:left="506" w:right="1081"/>
      </w:pPr>
      <w:r>
        <w:t>Биосфера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биогеограф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мира. Приспособление живых организмов к среде обитания в разных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зонах. Жизнь в Океане.</w:t>
      </w:r>
      <w:r>
        <w:rPr>
          <w:spacing w:val="1"/>
        </w:rPr>
        <w:t xml:space="preserve"> </w:t>
      </w:r>
      <w:r>
        <w:t>Изменение животного и 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Океана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глубиной</w:t>
      </w:r>
      <w:r>
        <w:rPr>
          <w:spacing w:val="-4"/>
        </w:rPr>
        <w:t xml:space="preserve"> </w:t>
      </w:r>
      <w:r>
        <w:t>и географической широтой.</w:t>
      </w:r>
    </w:p>
    <w:p w14:paraId="87140000">
      <w:pPr>
        <w:pStyle w:val="Style_1"/>
        <w:ind w:firstLine="0" w:left="1248" w:right="2944"/>
      </w:pPr>
      <w:r>
        <w:t>Человек как часть биосферы. Распространение людей на Земле.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 экологические проблемы.</w:t>
      </w:r>
    </w:p>
    <w:p w14:paraId="88140000">
      <w:pPr>
        <w:pStyle w:val="Style_1"/>
        <w:ind w:firstLine="739" w:left="506" w:right="728"/>
        <w:jc w:val="left"/>
      </w:pPr>
      <w:r>
        <w:t>Практическая</w:t>
      </w:r>
      <w:r>
        <w:rPr>
          <w:spacing w:val="45"/>
        </w:rPr>
        <w:t xml:space="preserve"> </w:t>
      </w:r>
      <w:r>
        <w:t>работа</w:t>
      </w:r>
      <w:r>
        <w:rPr>
          <w:spacing w:val="50"/>
        </w:rPr>
        <w:t xml:space="preserve"> </w:t>
      </w:r>
      <w:r>
        <w:t>«Характеристика</w:t>
      </w:r>
      <w:r>
        <w:rPr>
          <w:spacing w:val="47"/>
        </w:rPr>
        <w:t xml:space="preserve"> </w:t>
      </w:r>
      <w:r>
        <w:t>растительности</w:t>
      </w:r>
      <w:r>
        <w:rPr>
          <w:spacing w:val="48"/>
        </w:rPr>
        <w:t xml:space="preserve"> </w:t>
      </w:r>
      <w:r>
        <w:t>участка</w:t>
      </w:r>
      <w:r>
        <w:rPr>
          <w:spacing w:val="48"/>
        </w:rPr>
        <w:t xml:space="preserve"> </w:t>
      </w:r>
      <w:r>
        <w:t>местности</w:t>
      </w:r>
      <w:r>
        <w:rPr>
          <w:spacing w:val="-67"/>
        </w:rPr>
        <w:t xml:space="preserve"> </w:t>
      </w:r>
      <w:r>
        <w:t>своего края».</w:t>
      </w:r>
    </w:p>
    <w:p w14:paraId="89140000">
      <w:pPr>
        <w:pStyle w:val="Style_1"/>
        <w:spacing w:line="321" w:lineRule="exact"/>
        <w:ind w:firstLine="0" w:left="1267"/>
        <w:jc w:val="left"/>
      </w:pPr>
      <w:r>
        <w:t>Заключение.</w:t>
      </w:r>
    </w:p>
    <w:p w14:paraId="8A140000">
      <w:pPr>
        <w:pStyle w:val="Style_3"/>
        <w:numPr>
          <w:ilvl w:val="3"/>
          <w:numId w:val="94"/>
        </w:numPr>
        <w:tabs>
          <w:tab w:leader="none" w:pos="2526" w:val="left"/>
        </w:tabs>
        <w:ind w:hanging="1259" w:left="2525"/>
        <w:jc w:val="left"/>
        <w:rPr>
          <w:sz w:val="28"/>
        </w:rPr>
      </w:pPr>
      <w:r>
        <w:rPr>
          <w:sz w:val="28"/>
        </w:rPr>
        <w:t>Природно-территориальные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комплексы.</w:t>
      </w:r>
    </w:p>
    <w:p w14:paraId="8B140000">
      <w:pPr>
        <w:pStyle w:val="Style_1"/>
        <w:spacing w:before="2"/>
        <w:ind w:firstLine="761" w:left="506" w:right="1072"/>
      </w:pPr>
      <w:r>
        <w:t>Взаимосвязь оболочек Земли. Понятие о природном комплексе. Природно-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к</w:t>
      </w:r>
      <w:r>
        <w:t>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Природные комплексы своей местности. Круговороты веществ на Земле.</w:t>
      </w:r>
      <w:r>
        <w:rPr>
          <w:spacing w:val="-67"/>
        </w:rPr>
        <w:t xml:space="preserve"> </w:t>
      </w:r>
      <w:r>
        <w:t>Почва,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строение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состав.</w:t>
      </w:r>
      <w:r>
        <w:rPr>
          <w:spacing w:val="-5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почвы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плодородие</w:t>
      </w:r>
      <w:r>
        <w:rPr>
          <w:spacing w:val="-4"/>
        </w:rPr>
        <w:t xml:space="preserve"> </w:t>
      </w:r>
      <w:r>
        <w:t>почв.</w:t>
      </w:r>
      <w:r>
        <w:rPr>
          <w:spacing w:val="-5"/>
        </w:rPr>
        <w:t xml:space="preserve"> </w:t>
      </w:r>
      <w:r>
        <w:t>Охрана</w:t>
      </w:r>
      <w:r>
        <w:rPr>
          <w:spacing w:val="-6"/>
        </w:rPr>
        <w:t xml:space="preserve"> </w:t>
      </w:r>
      <w:r>
        <w:t>почв.</w:t>
      </w:r>
    </w:p>
    <w:p w14:paraId="8C140000">
      <w:pPr>
        <w:pStyle w:val="Style_1"/>
        <w:spacing w:line="320" w:lineRule="exact"/>
        <w:ind w:firstLine="0" w:left="1267"/>
      </w:pPr>
      <w:r>
        <w:t>Природная</w:t>
      </w:r>
      <w:r>
        <w:rPr>
          <w:spacing w:val="-11"/>
        </w:rPr>
        <w:t xml:space="preserve"> </w:t>
      </w:r>
      <w:r>
        <w:t>среда.</w:t>
      </w:r>
      <w:r>
        <w:rPr>
          <w:spacing w:val="-11"/>
        </w:rPr>
        <w:t xml:space="preserve"> </w:t>
      </w:r>
      <w:r>
        <w:t>Охрана</w:t>
      </w:r>
      <w:r>
        <w:rPr>
          <w:spacing w:val="-16"/>
        </w:rPr>
        <w:t xml:space="preserve"> </w:t>
      </w:r>
      <w:r>
        <w:t>природы.</w:t>
      </w:r>
      <w:r>
        <w:rPr>
          <w:spacing w:val="-12"/>
        </w:rPr>
        <w:t xml:space="preserve"> </w:t>
      </w:r>
      <w:r>
        <w:t>Природные</w:t>
      </w:r>
      <w:r>
        <w:rPr>
          <w:spacing w:val="-14"/>
        </w:rPr>
        <w:t xml:space="preserve"> </w:t>
      </w:r>
      <w:r>
        <w:t>особо</w:t>
      </w:r>
      <w:r>
        <w:rPr>
          <w:spacing w:val="-13"/>
        </w:rPr>
        <w:t xml:space="preserve"> </w:t>
      </w:r>
      <w:r>
        <w:t>охраняемые</w:t>
      </w:r>
      <w:r>
        <w:rPr>
          <w:spacing w:val="-11"/>
        </w:rPr>
        <w:t xml:space="preserve"> </w:t>
      </w:r>
      <w:r>
        <w:t>территории.</w:t>
      </w:r>
    </w:p>
    <w:p w14:paraId="8D140000">
      <w:pPr>
        <w:pStyle w:val="Style_1"/>
        <w:spacing w:line="322" w:lineRule="exact"/>
        <w:ind w:firstLine="0" w:left="506"/>
      </w:pPr>
      <w:r>
        <w:t>Всемирное</w:t>
      </w:r>
      <w:r>
        <w:rPr>
          <w:spacing w:val="-9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ЮНЕСКО.</w:t>
      </w:r>
    </w:p>
    <w:p w14:paraId="8E140000">
      <w:pPr>
        <w:pStyle w:val="Style_1"/>
        <w:spacing w:line="240" w:lineRule="auto"/>
        <w:ind w:firstLine="761" w:left="506" w:right="1079"/>
      </w:pPr>
      <w:r>
        <w:t>Практическая</w:t>
      </w:r>
      <w:r>
        <w:rPr>
          <w:spacing w:val="-10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(выполняется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местности)</w:t>
      </w:r>
      <w:r>
        <w:rPr>
          <w:spacing w:val="-11"/>
        </w:rPr>
        <w:t xml:space="preserve"> </w:t>
      </w:r>
      <w:r>
        <w:t>«Характеристика</w:t>
      </w:r>
      <w:r>
        <w:rPr>
          <w:spacing w:val="-7"/>
        </w:rPr>
        <w:t xml:space="preserve"> </w:t>
      </w:r>
      <w:r>
        <w:t>локального</w:t>
      </w:r>
      <w:r>
        <w:rPr>
          <w:spacing w:val="-68"/>
        </w:rPr>
        <w:t xml:space="preserve"> </w:t>
      </w:r>
      <w:r>
        <w:t>природного комплекса по</w:t>
      </w:r>
      <w:r>
        <w:rPr>
          <w:spacing w:val="3"/>
        </w:rPr>
        <w:t xml:space="preserve"> </w:t>
      </w:r>
      <w:r>
        <w:t>плану».</w:t>
      </w:r>
    </w:p>
    <w:p w14:paraId="8F140000">
      <w:pPr>
        <w:pStyle w:val="Style_3"/>
        <w:numPr>
          <w:ilvl w:val="1"/>
          <w:numId w:val="90"/>
        </w:numPr>
        <w:tabs>
          <w:tab w:leader="none" w:pos="2102" w:val="left"/>
          <w:tab w:leader="none" w:pos="2103" w:val="left"/>
        </w:tabs>
        <w:spacing w:line="317" w:lineRule="exact"/>
        <w:ind w:hanging="836" w:left="2102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90140000">
      <w:pPr>
        <w:pStyle w:val="Style_3"/>
        <w:numPr>
          <w:ilvl w:val="2"/>
          <w:numId w:val="90"/>
        </w:numPr>
        <w:tabs>
          <w:tab w:leader="none" w:pos="2309" w:val="left"/>
          <w:tab w:leader="none" w:pos="2310" w:val="left"/>
        </w:tabs>
        <w:spacing w:line="322" w:lineRule="exact"/>
        <w:ind w:hanging="1043" w:left="2309"/>
        <w:jc w:val="left"/>
        <w:rPr>
          <w:sz w:val="28"/>
        </w:rPr>
      </w:pPr>
      <w:r>
        <w:rPr>
          <w:sz w:val="28"/>
        </w:rPr>
        <w:t>Главные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8"/>
          <w:sz w:val="28"/>
        </w:rPr>
        <w:t xml:space="preserve"> </w:t>
      </w:r>
      <w:r>
        <w:rPr>
          <w:sz w:val="28"/>
        </w:rPr>
        <w:t>Земли.</w:t>
      </w:r>
    </w:p>
    <w:p w14:paraId="91140000">
      <w:pPr>
        <w:pStyle w:val="Style_3"/>
        <w:numPr>
          <w:ilvl w:val="3"/>
          <w:numId w:val="95"/>
        </w:numPr>
        <w:tabs>
          <w:tab w:leader="none" w:pos="2520" w:val="left"/>
          <w:tab w:leader="none" w:pos="2521" w:val="left"/>
        </w:tabs>
        <w:spacing w:line="322" w:lineRule="exact"/>
        <w:ind w:hanging="1254" w:left="1254"/>
        <w:jc w:val="left"/>
        <w:rPr>
          <w:sz w:val="28"/>
        </w:rPr>
      </w:pPr>
      <w:r>
        <w:rPr>
          <w:sz w:val="28"/>
        </w:rPr>
        <w:t>Географическая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оболочка.</w:t>
      </w:r>
    </w:p>
    <w:p w14:paraId="92140000">
      <w:pPr>
        <w:pStyle w:val="Style_1"/>
        <w:ind w:firstLine="761" w:left="506" w:right="1081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 (природные зоны) и высотная поясность. Современные исследования по</w:t>
      </w:r>
      <w:r>
        <w:rPr>
          <w:spacing w:val="-67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б</w:t>
      </w:r>
      <w:r>
        <w:t>иотопов</w:t>
      </w:r>
      <w:r>
        <w:rPr>
          <w:spacing w:val="-3"/>
        </w:rPr>
        <w:t xml:space="preserve"> </w:t>
      </w:r>
      <w:r>
        <w:t>Земли.</w:t>
      </w:r>
    </w:p>
    <w:p w14:paraId="93140000">
      <w:pPr>
        <w:pStyle w:val="Style_1"/>
        <w:spacing w:before="1"/>
        <w:ind w:firstLine="96" w:right="1183"/>
      </w:pPr>
      <w:r>
        <w:t>Практическая работа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широтной</w:t>
      </w:r>
      <w:r>
        <w:rPr>
          <w:spacing w:val="1"/>
        </w:rPr>
        <w:t xml:space="preserve"> </w:t>
      </w:r>
      <w:r>
        <w:t>зональности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картам</w:t>
      </w:r>
      <w:r>
        <w:rPr>
          <w:spacing w:val="-4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зон».</w:t>
      </w:r>
    </w:p>
    <w:p w14:paraId="94140000">
      <w:pPr>
        <w:pStyle w:val="Style_3"/>
        <w:numPr>
          <w:ilvl w:val="3"/>
          <w:numId w:val="95"/>
        </w:numPr>
        <w:tabs>
          <w:tab w:leader="none" w:pos="3186" w:val="left"/>
        </w:tabs>
        <w:spacing w:line="321" w:lineRule="exact"/>
        <w:ind w:hanging="1254" w:left="3185"/>
        <w:jc w:val="both"/>
        <w:rPr>
          <w:sz w:val="28"/>
        </w:rPr>
      </w:pPr>
      <w:r>
        <w:rPr>
          <w:sz w:val="28"/>
        </w:rPr>
        <w:t>Литосфера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рельеф</w:t>
      </w:r>
      <w:r>
        <w:rPr>
          <w:spacing w:val="-6"/>
          <w:sz w:val="28"/>
        </w:rPr>
        <w:t xml:space="preserve"> </w:t>
      </w:r>
      <w:r>
        <w:rPr>
          <w:sz w:val="28"/>
        </w:rPr>
        <w:t>Земли.</w:t>
      </w:r>
    </w:p>
    <w:p w14:paraId="95140000">
      <w:pPr>
        <w:pStyle w:val="Style_1"/>
        <w:ind w:firstLine="760" w:right="408"/>
      </w:pPr>
      <w:r>
        <w:t>История Земли как планеты. Литосферные плиты и их движение. Материки,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рельефообразования.</w:t>
      </w:r>
      <w:r>
        <w:rPr>
          <w:spacing w:val="1"/>
        </w:rPr>
        <w:t xml:space="preserve"> </w:t>
      </w:r>
      <w:r>
        <w:t>Полезные</w:t>
      </w:r>
      <w:r>
        <w:rPr>
          <w:spacing w:val="-67"/>
        </w:rPr>
        <w:t xml:space="preserve"> </w:t>
      </w:r>
      <w:r>
        <w:t>ископаемые.</w:t>
      </w:r>
    </w:p>
    <w:p w14:paraId="96140000">
      <w:pPr>
        <w:pStyle w:val="Style_1"/>
        <w:spacing w:before="1"/>
        <w:ind w:firstLine="760" w:right="427"/>
      </w:pPr>
      <w:r>
        <w:t>Практические работы: «Анализ физической карты и карты строения земной</w:t>
      </w:r>
      <w:r>
        <w:rPr>
          <w:spacing w:val="1"/>
        </w:rPr>
        <w:t xml:space="preserve"> </w:t>
      </w:r>
      <w:r>
        <w:t>коры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целью</w:t>
      </w:r>
      <w:r>
        <w:rPr>
          <w:spacing w:val="-11"/>
        </w:rPr>
        <w:t xml:space="preserve"> </w:t>
      </w:r>
      <w:r>
        <w:t>выявления</w:t>
      </w:r>
      <w:r>
        <w:rPr>
          <w:spacing w:val="-9"/>
        </w:rPr>
        <w:t xml:space="preserve"> </w:t>
      </w:r>
      <w:r>
        <w:t>закономерностей</w:t>
      </w:r>
      <w:r>
        <w:rPr>
          <w:spacing w:val="-10"/>
        </w:rPr>
        <w:t xml:space="preserve"> </w:t>
      </w:r>
      <w:r>
        <w:t>распространения</w:t>
      </w:r>
      <w:r>
        <w:rPr>
          <w:spacing w:val="-12"/>
        </w:rPr>
        <w:t xml:space="preserve"> </w:t>
      </w:r>
      <w:r>
        <w:t>крупных</w:t>
      </w:r>
      <w:r>
        <w:rPr>
          <w:spacing w:val="-10"/>
        </w:rPr>
        <w:t xml:space="preserve"> </w:t>
      </w:r>
      <w:r>
        <w:t>форм</w:t>
      </w:r>
      <w:r>
        <w:rPr>
          <w:spacing w:val="-9"/>
        </w:rPr>
        <w:t xml:space="preserve"> </w:t>
      </w:r>
      <w:r>
        <w:t>рельеф</w:t>
      </w:r>
      <w:r>
        <w:t>а»,</w:t>
      </w:r>
    </w:p>
    <w:p w14:paraId="97140000">
      <w:pPr>
        <w:pStyle w:val="Style_1"/>
        <w:ind w:right="423"/>
      </w:pPr>
      <w:r>
        <w:t>«Объяснение</w:t>
      </w:r>
      <w:r>
        <w:rPr>
          <w:spacing w:val="1"/>
        </w:rPr>
        <w:t xml:space="preserve"> </w:t>
      </w:r>
      <w:r>
        <w:t>вулканических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сейсмических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говорится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тексте».</w:t>
      </w:r>
    </w:p>
    <w:p w14:paraId="98140000">
      <w:pPr>
        <w:pStyle w:val="Style_3"/>
        <w:numPr>
          <w:ilvl w:val="3"/>
          <w:numId w:val="95"/>
        </w:numPr>
        <w:tabs>
          <w:tab w:leader="none" w:pos="3186" w:val="left"/>
        </w:tabs>
        <w:spacing w:before="1" w:line="322" w:lineRule="exact"/>
        <w:ind w:hanging="1254" w:left="3185"/>
        <w:jc w:val="both"/>
        <w:rPr>
          <w:sz w:val="28"/>
        </w:rPr>
      </w:pPr>
      <w:r>
        <w:rPr>
          <w:sz w:val="28"/>
        </w:rPr>
        <w:t>Атмосфера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климаты Земли.</w:t>
      </w:r>
    </w:p>
    <w:p w14:paraId="99140000">
      <w:pPr>
        <w:pStyle w:val="Style_1"/>
        <w:ind w:firstLine="760" w:right="409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 массы, их типы. Преобладающие ветры - тропические (экваториальные)</w:t>
      </w:r>
      <w:r>
        <w:rPr>
          <w:spacing w:val="1"/>
        </w:rPr>
        <w:t xml:space="preserve"> </w:t>
      </w:r>
      <w:r>
        <w:t>муссоны, пассаты тропических широт, западные ветры. Разнообразие климата 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</w:t>
      </w:r>
      <w:r>
        <w:t>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преобладающие ветры), характер подстилающей поверхности и рельефа территории.</w:t>
      </w:r>
      <w:r>
        <w:rPr>
          <w:spacing w:val="-6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хозяйственно</w:t>
      </w:r>
      <w:r>
        <w:t>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людей</w:t>
      </w:r>
      <w:r>
        <w:rPr>
          <w:spacing w:val="20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климат</w:t>
      </w:r>
      <w:r>
        <w:rPr>
          <w:spacing w:val="22"/>
        </w:rPr>
        <w:t xml:space="preserve"> </w:t>
      </w:r>
      <w:r>
        <w:t>Земли.</w:t>
      </w:r>
      <w:r>
        <w:rPr>
          <w:spacing w:val="21"/>
        </w:rPr>
        <w:t xml:space="preserve"> </w:t>
      </w:r>
      <w:r>
        <w:t>Глобальные</w:t>
      </w:r>
      <w:r>
        <w:rPr>
          <w:spacing w:val="21"/>
        </w:rPr>
        <w:t xml:space="preserve"> </w:t>
      </w:r>
      <w:r>
        <w:t>изменения</w:t>
      </w:r>
      <w:r>
        <w:rPr>
          <w:spacing w:val="22"/>
        </w:rPr>
        <w:t xml:space="preserve"> </w:t>
      </w:r>
      <w:r>
        <w:t>климата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различные</w:t>
      </w:r>
    </w:p>
    <w:p w14:paraId="9A14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9B140000">
      <w:pPr>
        <w:pStyle w:val="Style_1"/>
        <w:ind w:right="413"/>
      </w:pPr>
      <w:r>
        <w:t>точки зрения на их причины. Карты климатических поясов, климатические карты,</w:t>
      </w:r>
      <w:r>
        <w:rPr>
          <w:spacing w:val="1"/>
        </w:rPr>
        <w:t xml:space="preserve"> </w:t>
      </w:r>
      <w:r>
        <w:t>карты</w:t>
      </w:r>
      <w:r>
        <w:rPr>
          <w:spacing w:val="-6"/>
        </w:rPr>
        <w:t xml:space="preserve"> </w:t>
      </w:r>
      <w:r>
        <w:t>атмосферных</w:t>
      </w:r>
      <w:r>
        <w:rPr>
          <w:spacing w:val="-8"/>
        </w:rPr>
        <w:t xml:space="preserve"> </w:t>
      </w:r>
      <w:r>
        <w:t>осадков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сезонам</w:t>
      </w:r>
      <w:r>
        <w:rPr>
          <w:spacing w:val="-9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Климатограмма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графическая</w:t>
      </w:r>
      <w:r>
        <w:rPr>
          <w:spacing w:val="-7"/>
        </w:rPr>
        <w:t xml:space="preserve"> </w:t>
      </w:r>
      <w:r>
        <w:t>форма</w:t>
      </w:r>
      <w:r>
        <w:rPr>
          <w:spacing w:val="-68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климатических</w:t>
      </w:r>
      <w:r>
        <w:rPr>
          <w:spacing w:val="-3"/>
        </w:rPr>
        <w:t xml:space="preserve"> </w:t>
      </w:r>
      <w:r>
        <w:t>особенностей территории.</w:t>
      </w:r>
    </w:p>
    <w:p w14:paraId="9C140000">
      <w:pPr>
        <w:pStyle w:val="Style_1"/>
        <w:ind w:firstLine="760" w:right="439"/>
      </w:pPr>
      <w:r>
        <w:rPr>
          <w:spacing w:val="-1"/>
        </w:rPr>
        <w:t>Практическая</w:t>
      </w:r>
      <w:r>
        <w:rPr>
          <w:spacing w:val="-17"/>
        </w:rPr>
        <w:t xml:space="preserve"> </w:t>
      </w:r>
      <w:r>
        <w:rPr>
          <w:spacing w:val="-1"/>
        </w:rPr>
        <w:t>работа</w:t>
      </w:r>
      <w:r>
        <w:rPr>
          <w:spacing w:val="-12"/>
        </w:rPr>
        <w:t xml:space="preserve"> </w:t>
      </w:r>
      <w:r>
        <w:rPr>
          <w:spacing w:val="-1"/>
        </w:rPr>
        <w:t>«Описание</w:t>
      </w:r>
      <w:r>
        <w:rPr>
          <w:spacing w:val="-15"/>
        </w:rPr>
        <w:t xml:space="preserve"> </w:t>
      </w:r>
      <w:r>
        <w:rPr>
          <w:spacing w:val="-1"/>
        </w:rPr>
        <w:t>климата</w:t>
      </w:r>
      <w:r>
        <w:rPr>
          <w:spacing w:val="-14"/>
        </w:rPr>
        <w:t xml:space="preserve"> </w:t>
      </w:r>
      <w:r>
        <w:rPr>
          <w:spacing w:val="-1"/>
        </w:rPr>
        <w:t>территории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климатической</w:t>
      </w:r>
      <w:r>
        <w:rPr>
          <w:spacing w:val="-15"/>
        </w:rPr>
        <w:t xml:space="preserve"> </w:t>
      </w:r>
      <w:r>
        <w:t>карте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климатограмме».</w:t>
      </w:r>
    </w:p>
    <w:p w14:paraId="9D140000">
      <w:pPr>
        <w:pStyle w:val="Style_3"/>
        <w:numPr>
          <w:ilvl w:val="3"/>
          <w:numId w:val="95"/>
        </w:numPr>
        <w:tabs>
          <w:tab w:leader="none" w:pos="3138" w:val="left"/>
        </w:tabs>
        <w:spacing w:line="321" w:lineRule="exact"/>
        <w:ind w:hanging="1206" w:left="3137"/>
        <w:jc w:val="both"/>
        <w:rPr>
          <w:sz w:val="28"/>
        </w:rPr>
      </w:pPr>
      <w:r>
        <w:rPr>
          <w:sz w:val="28"/>
        </w:rPr>
        <w:t>Мировой</w:t>
      </w:r>
      <w:r>
        <w:rPr>
          <w:spacing w:val="-8"/>
          <w:sz w:val="28"/>
        </w:rPr>
        <w:t xml:space="preserve"> </w:t>
      </w:r>
      <w:r>
        <w:rPr>
          <w:sz w:val="28"/>
        </w:rPr>
        <w:t>океан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гидросферы.</w:t>
      </w:r>
    </w:p>
    <w:p w14:paraId="9E140000">
      <w:pPr>
        <w:pStyle w:val="Style_1"/>
        <w:ind w:firstLine="760" w:right="406"/>
      </w:pPr>
      <w:r>
        <w:t>Мировой океан и его части. Тихий, Атлантический, Индийский и 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35"/>
        </w:rPr>
        <w:t xml:space="preserve"> </w:t>
      </w:r>
      <w:r>
        <w:t>Солёность</w:t>
      </w:r>
      <w:r>
        <w:rPr>
          <w:spacing w:val="34"/>
        </w:rPr>
        <w:t xml:space="preserve"> </w:t>
      </w:r>
      <w:r>
        <w:t>поверхностных</w:t>
      </w:r>
      <w:r>
        <w:rPr>
          <w:spacing w:val="39"/>
        </w:rPr>
        <w:t xml:space="preserve"> </w:t>
      </w:r>
      <w:r>
        <w:t>вод</w:t>
      </w:r>
      <w:r>
        <w:rPr>
          <w:spacing w:val="35"/>
        </w:rPr>
        <w:t xml:space="preserve"> </w:t>
      </w:r>
      <w:r>
        <w:t>М</w:t>
      </w:r>
      <w:r>
        <w:t>ирового</w:t>
      </w:r>
      <w:r>
        <w:rPr>
          <w:spacing w:val="36"/>
        </w:rPr>
        <w:t xml:space="preserve"> </w:t>
      </w:r>
      <w:r>
        <w:t>океана,</w:t>
      </w:r>
      <w:r>
        <w:rPr>
          <w:spacing w:val="35"/>
        </w:rPr>
        <w:t xml:space="preserve"> </w:t>
      </w:r>
      <w:r>
        <w:t>её</w:t>
      </w:r>
      <w:r>
        <w:rPr>
          <w:spacing w:val="36"/>
        </w:rPr>
        <w:t xml:space="preserve"> </w:t>
      </w:r>
      <w:r>
        <w:t>измерение.</w:t>
      </w:r>
      <w:r>
        <w:rPr>
          <w:spacing w:val="35"/>
        </w:rPr>
        <w:t xml:space="preserve"> </w:t>
      </w:r>
      <w:r>
        <w:t>Карта</w:t>
      </w:r>
    </w:p>
    <w:p w14:paraId="9F140000">
      <w:pPr>
        <w:pStyle w:val="Style_1"/>
        <w:ind w:firstLine="0" w:left="506" w:right="1075"/>
      </w:pPr>
      <w:r>
        <w:t>солёности поверхностных вод Мирового океана. Географические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 льдов в Мировом океане. Изменения ледовитости и уровня 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пространственного</w:t>
      </w:r>
      <w:r>
        <w:rPr>
          <w:spacing w:val="-10"/>
        </w:rPr>
        <w:t xml:space="preserve"> </w:t>
      </w:r>
      <w:r>
        <w:t>распространения.</w:t>
      </w:r>
      <w:r>
        <w:rPr>
          <w:spacing w:val="-8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районы</w:t>
      </w:r>
      <w:r>
        <w:rPr>
          <w:spacing w:val="-9"/>
        </w:rPr>
        <w:t xml:space="preserve"> </w:t>
      </w:r>
      <w:r>
        <w:t>рыболовства.</w:t>
      </w:r>
      <w:r>
        <w:rPr>
          <w:spacing w:val="-9"/>
        </w:rPr>
        <w:t xml:space="preserve"> </w:t>
      </w:r>
      <w:r>
        <w:t>Экологические</w:t>
      </w:r>
      <w:r>
        <w:rPr>
          <w:spacing w:val="-67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</w:p>
    <w:p w14:paraId="A0140000">
      <w:pPr>
        <w:pStyle w:val="Style_1"/>
        <w:ind w:firstLine="761" w:left="506" w:right="1076"/>
      </w:pPr>
      <w:r>
        <w:t>Практическ</w:t>
      </w:r>
      <w:r>
        <w:t>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поверхностных вод Мирового океана и распространения тёплых и холодных течений</w:t>
      </w:r>
      <w:r>
        <w:rPr>
          <w:spacing w:val="-6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западных и восточных побережий</w:t>
      </w:r>
      <w:r>
        <w:rPr>
          <w:spacing w:val="-1"/>
        </w:rPr>
        <w:t xml:space="preserve"> </w:t>
      </w:r>
      <w:r>
        <w:t>материков»,</w:t>
      </w:r>
      <w:r>
        <w:rPr>
          <w:spacing w:val="-4"/>
        </w:rPr>
        <w:t xml:space="preserve"> </w:t>
      </w:r>
      <w:r>
        <w:t>«Сравнение двух океанов</w:t>
      </w:r>
    </w:p>
    <w:p w14:paraId="A1140000">
      <w:pPr>
        <w:pStyle w:val="Style_1"/>
        <w:spacing w:line="322" w:lineRule="exact"/>
        <w:ind w:firstLine="0" w:left="506"/>
      </w:pPr>
      <w:r>
        <w:t>по</w:t>
      </w:r>
      <w:r>
        <w:rPr>
          <w:spacing w:val="-12"/>
        </w:rPr>
        <w:t xml:space="preserve"> </w:t>
      </w:r>
      <w:r>
        <w:t>плану</w:t>
      </w:r>
      <w:r>
        <w:rPr>
          <w:spacing w:val="-1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нескольких</w:t>
      </w:r>
      <w:r>
        <w:rPr>
          <w:spacing w:val="-7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информации».</w:t>
      </w:r>
    </w:p>
    <w:p w14:paraId="A2140000">
      <w:pPr>
        <w:pStyle w:val="Style_3"/>
        <w:numPr>
          <w:ilvl w:val="2"/>
          <w:numId w:val="90"/>
        </w:numPr>
        <w:tabs>
          <w:tab w:leader="none" w:pos="2269" w:val="left"/>
        </w:tabs>
        <w:spacing w:line="322" w:lineRule="exact"/>
        <w:ind w:hanging="1002" w:left="2268"/>
        <w:jc w:val="both"/>
        <w:rPr>
          <w:sz w:val="28"/>
        </w:rPr>
      </w:pPr>
      <w:r>
        <w:rPr>
          <w:sz w:val="28"/>
        </w:rPr>
        <w:t>Человечество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Земле.</w:t>
      </w:r>
    </w:p>
    <w:p w14:paraId="A3140000">
      <w:pPr>
        <w:pStyle w:val="Style_3"/>
        <w:numPr>
          <w:ilvl w:val="3"/>
          <w:numId w:val="96"/>
        </w:numPr>
        <w:tabs>
          <w:tab w:leader="none" w:pos="2473" w:val="left"/>
        </w:tabs>
        <w:spacing w:line="322" w:lineRule="exact"/>
        <w:ind w:hanging="1206" w:left="1206"/>
        <w:jc w:val="both"/>
        <w:rPr>
          <w:sz w:val="28"/>
        </w:rPr>
      </w:pPr>
      <w:r>
        <w:rPr>
          <w:sz w:val="28"/>
        </w:rPr>
        <w:t>Численность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населения.</w:t>
      </w:r>
    </w:p>
    <w:p w14:paraId="A4140000">
      <w:pPr>
        <w:pStyle w:val="Style_1"/>
        <w:ind w:firstLine="761" w:left="506" w:right="1074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Изменение численности населения во времени. Методы определения численности</w:t>
      </w:r>
      <w:r>
        <w:rPr>
          <w:spacing w:val="1"/>
        </w:rPr>
        <w:t xml:space="preserve"> </w:t>
      </w:r>
      <w:r>
        <w:t xml:space="preserve">населения, переписи населения. Факторы, </w:t>
      </w:r>
      <w:r>
        <w:t>влияющие на рост численности населения.</w:t>
      </w:r>
      <w:r>
        <w:rPr>
          <w:spacing w:val="-67"/>
        </w:rPr>
        <w:t xml:space="preserve"> </w:t>
      </w:r>
      <w:r>
        <w:t>Размещение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плотность населения.</w:t>
      </w:r>
    </w:p>
    <w:p w14:paraId="A5140000">
      <w:pPr>
        <w:pStyle w:val="Style_1"/>
        <w:ind w:firstLine="761" w:left="506" w:right="1076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-67"/>
        </w:rPr>
        <w:t xml:space="preserve"> </w:t>
      </w:r>
      <w:r>
        <w:t>численности</w:t>
      </w:r>
      <w:r>
        <w:rPr>
          <w:spacing w:val="29"/>
        </w:rPr>
        <w:t xml:space="preserve"> </w:t>
      </w:r>
      <w:r>
        <w:t>населения</w:t>
      </w:r>
      <w:r>
        <w:rPr>
          <w:spacing w:val="27"/>
        </w:rPr>
        <w:t xml:space="preserve"> </w:t>
      </w:r>
      <w:r>
        <w:t>отдельных</w:t>
      </w:r>
      <w:r>
        <w:rPr>
          <w:spacing w:val="27"/>
        </w:rPr>
        <w:t xml:space="preserve"> </w:t>
      </w:r>
      <w:r>
        <w:t>регионов</w:t>
      </w:r>
      <w:r>
        <w:rPr>
          <w:spacing w:val="29"/>
        </w:rPr>
        <w:t xml:space="preserve"> </w:t>
      </w:r>
      <w:r>
        <w:t>мира</w:t>
      </w:r>
      <w:r>
        <w:rPr>
          <w:spacing w:val="25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статистическим</w:t>
      </w:r>
      <w:r>
        <w:rPr>
          <w:spacing w:val="29"/>
        </w:rPr>
        <w:t xml:space="preserve"> </w:t>
      </w:r>
      <w:r>
        <w:t>материалам»,</w:t>
      </w:r>
    </w:p>
    <w:p w14:paraId="A6140000">
      <w:pPr>
        <w:pStyle w:val="Style_1"/>
        <w:ind w:firstLine="0" w:left="506" w:right="1095"/>
      </w:pPr>
      <w:r>
        <w:t>«Определение и сравнение различий в численности, плотности населения отдельных</w:t>
      </w:r>
      <w:r>
        <w:rPr>
          <w:spacing w:val="-67"/>
        </w:rPr>
        <w:t xml:space="preserve"> </w:t>
      </w:r>
      <w:r>
        <w:t>стран по разным источникам».</w:t>
      </w:r>
    </w:p>
    <w:p w14:paraId="A7140000">
      <w:pPr>
        <w:pStyle w:val="Style_3"/>
        <w:numPr>
          <w:ilvl w:val="3"/>
          <w:numId w:val="96"/>
        </w:numPr>
        <w:tabs>
          <w:tab w:leader="none" w:pos="2478" w:val="left"/>
        </w:tabs>
        <w:spacing w:line="322" w:lineRule="exact"/>
        <w:ind w:hanging="1211" w:left="2477"/>
        <w:jc w:val="both"/>
        <w:rPr>
          <w:sz w:val="28"/>
        </w:rPr>
      </w:pPr>
      <w:r>
        <w:rPr>
          <w:sz w:val="28"/>
        </w:rPr>
        <w:t>Страны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народы</w:t>
      </w:r>
      <w:r>
        <w:rPr>
          <w:spacing w:val="-3"/>
          <w:sz w:val="28"/>
        </w:rPr>
        <w:t xml:space="preserve"> </w:t>
      </w:r>
      <w:r>
        <w:rPr>
          <w:sz w:val="28"/>
        </w:rPr>
        <w:t>мира.</w:t>
      </w:r>
    </w:p>
    <w:p w14:paraId="A8140000">
      <w:pPr>
        <w:pStyle w:val="Style_1"/>
        <w:ind w:firstLine="761" w:left="506" w:right="1077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-67"/>
        </w:rPr>
        <w:t xml:space="preserve"> </w:t>
      </w:r>
      <w:r>
        <w:t>мировых религий. Хозяйственная деятельность людей, основные её виды: сельское</w:t>
      </w:r>
      <w:r>
        <w:rPr>
          <w:spacing w:val="1"/>
        </w:rPr>
        <w:t xml:space="preserve"> </w:t>
      </w:r>
      <w:r>
        <w:t>хозяйство, промышленность, сфера услуг. Их влияние на 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Комплексные</w:t>
      </w:r>
      <w:r>
        <w:rPr>
          <w:spacing w:val="-9"/>
        </w:rPr>
        <w:t xml:space="preserve"> </w:t>
      </w:r>
      <w:r>
        <w:t>карты.</w:t>
      </w:r>
      <w:r>
        <w:rPr>
          <w:spacing w:val="-12"/>
        </w:rPr>
        <w:t xml:space="preserve"> </w:t>
      </w:r>
      <w:r>
        <w:t>Города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сельские</w:t>
      </w:r>
      <w:r>
        <w:rPr>
          <w:spacing w:val="-12"/>
        </w:rPr>
        <w:t xml:space="preserve"> </w:t>
      </w:r>
      <w:r>
        <w:t>поселения.</w:t>
      </w:r>
      <w:r>
        <w:rPr>
          <w:spacing w:val="-8"/>
        </w:rPr>
        <w:t xml:space="preserve"> </w:t>
      </w:r>
      <w:r>
        <w:t>Культурно-исторические</w:t>
      </w:r>
      <w:r>
        <w:rPr>
          <w:spacing w:val="-10"/>
        </w:rPr>
        <w:t xml:space="preserve"> </w:t>
      </w:r>
      <w:r>
        <w:t>регионы</w:t>
      </w:r>
      <w:r>
        <w:rPr>
          <w:spacing w:val="-68"/>
        </w:rPr>
        <w:t xml:space="preserve"> </w:t>
      </w:r>
      <w:r>
        <w:t>мира.</w:t>
      </w:r>
      <w:r>
        <w:rPr>
          <w:spacing w:val="-11"/>
        </w:rPr>
        <w:t xml:space="preserve"> </w:t>
      </w:r>
      <w:r>
        <w:t>Многообр</w:t>
      </w:r>
      <w:r>
        <w:t>азие</w:t>
      </w:r>
      <w:r>
        <w:rPr>
          <w:spacing w:val="-10"/>
        </w:rPr>
        <w:t xml:space="preserve"> </w:t>
      </w:r>
      <w:r>
        <w:t>стран,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типы.</w:t>
      </w:r>
      <w:r>
        <w:rPr>
          <w:spacing w:val="-9"/>
        </w:rPr>
        <w:t xml:space="preserve"> </w:t>
      </w:r>
      <w:r>
        <w:t>Профессия</w:t>
      </w:r>
      <w:r>
        <w:rPr>
          <w:spacing w:val="-8"/>
        </w:rPr>
        <w:t xml:space="preserve"> </w:t>
      </w:r>
      <w:r>
        <w:t>менеджер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9"/>
        </w:rPr>
        <w:t xml:space="preserve"> </w:t>
      </w:r>
      <w:r>
        <w:t>туризма,</w:t>
      </w:r>
      <w:r>
        <w:rPr>
          <w:spacing w:val="-68"/>
        </w:rPr>
        <w:t xml:space="preserve"> </w:t>
      </w:r>
      <w:r>
        <w:t>экскурсовод.</w:t>
      </w:r>
    </w:p>
    <w:p w14:paraId="A9140000">
      <w:pPr>
        <w:pStyle w:val="Style_1"/>
        <w:ind w:firstLine="761" w:left="506" w:right="108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картам».</w:t>
      </w:r>
    </w:p>
    <w:p w14:paraId="AA140000">
      <w:pPr>
        <w:pStyle w:val="Style_3"/>
        <w:numPr>
          <w:ilvl w:val="2"/>
          <w:numId w:val="90"/>
        </w:numPr>
        <w:tabs>
          <w:tab w:leader="none" w:pos="2262" w:val="left"/>
        </w:tabs>
        <w:spacing w:line="321" w:lineRule="exact"/>
        <w:ind w:hanging="995" w:left="2261"/>
        <w:jc w:val="both"/>
        <w:rPr>
          <w:sz w:val="28"/>
        </w:rPr>
      </w:pPr>
      <w:r>
        <w:rPr>
          <w:sz w:val="28"/>
        </w:rPr>
        <w:t>Материки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страны.</w:t>
      </w:r>
    </w:p>
    <w:p w14:paraId="AB140000">
      <w:pPr>
        <w:pStyle w:val="Style_3"/>
        <w:numPr>
          <w:ilvl w:val="3"/>
          <w:numId w:val="97"/>
        </w:numPr>
        <w:tabs>
          <w:tab w:leader="none" w:pos="3138" w:val="left"/>
        </w:tabs>
        <w:spacing w:line="322" w:lineRule="exact"/>
        <w:ind w:hanging="1206" w:left="1206"/>
        <w:jc w:val="both"/>
        <w:rPr>
          <w:sz w:val="28"/>
        </w:rPr>
      </w:pPr>
      <w:r>
        <w:rPr>
          <w:sz w:val="28"/>
        </w:rPr>
        <w:t>Южные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материки.</w:t>
      </w:r>
    </w:p>
    <w:p w14:paraId="AC140000">
      <w:pPr>
        <w:pStyle w:val="Style_1"/>
        <w:ind w:firstLine="760" w:right="413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История</w:t>
      </w:r>
      <w:r>
        <w:rPr>
          <w:spacing w:val="-67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 вод и определяющие их факторы. Зональные и азональные 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50"/>
        </w:rPr>
        <w:t xml:space="preserve"> </w:t>
      </w:r>
      <w:r>
        <w:t>населения</w:t>
      </w:r>
      <w:r>
        <w:rPr>
          <w:spacing w:val="49"/>
        </w:rPr>
        <w:t xml:space="preserve"> </w:t>
      </w:r>
      <w:r>
        <w:t>страны.</w:t>
      </w:r>
      <w:r>
        <w:rPr>
          <w:spacing w:val="49"/>
        </w:rPr>
        <w:t xml:space="preserve"> </w:t>
      </w:r>
      <w:r>
        <w:t>Изменение</w:t>
      </w:r>
      <w:r>
        <w:rPr>
          <w:spacing w:val="51"/>
        </w:rPr>
        <w:t xml:space="preserve"> </w:t>
      </w:r>
      <w:r>
        <w:t>природы</w:t>
      </w:r>
      <w:r>
        <w:rPr>
          <w:spacing w:val="48"/>
        </w:rPr>
        <w:t xml:space="preserve"> </w:t>
      </w:r>
      <w:r>
        <w:t>под</w:t>
      </w:r>
      <w:r>
        <w:rPr>
          <w:spacing w:val="50"/>
        </w:rPr>
        <w:t xml:space="preserve"> </w:t>
      </w:r>
      <w:r>
        <w:t>влиянием</w:t>
      </w:r>
      <w:r>
        <w:rPr>
          <w:spacing w:val="48"/>
        </w:rPr>
        <w:t xml:space="preserve"> </w:t>
      </w:r>
      <w:r>
        <w:t>хозяйственной</w:t>
      </w:r>
    </w:p>
    <w:p w14:paraId="AD14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AE140000">
      <w:pPr>
        <w:pStyle w:val="Style_1"/>
        <w:ind/>
        <w:jc w:val="left"/>
      </w:pPr>
      <w:r>
        <w:t>деятельности</w:t>
      </w:r>
      <w:r>
        <w:rPr>
          <w:spacing w:val="30"/>
        </w:rPr>
        <w:t xml:space="preserve"> </w:t>
      </w:r>
      <w:r>
        <w:t>человека.</w:t>
      </w:r>
      <w:r>
        <w:rPr>
          <w:spacing w:val="29"/>
        </w:rPr>
        <w:t xml:space="preserve"> </w:t>
      </w:r>
      <w:r>
        <w:t>Антарктида</w:t>
      </w:r>
      <w:r>
        <w:rPr>
          <w:spacing w:val="29"/>
        </w:rPr>
        <w:t xml:space="preserve"> </w:t>
      </w:r>
      <w:r>
        <w:t>-</w:t>
      </w:r>
      <w:r>
        <w:rPr>
          <w:spacing w:val="28"/>
        </w:rPr>
        <w:t xml:space="preserve"> </w:t>
      </w:r>
      <w:r>
        <w:t>уникальный</w:t>
      </w:r>
      <w:r>
        <w:rPr>
          <w:spacing w:val="30"/>
        </w:rPr>
        <w:t xml:space="preserve"> </w:t>
      </w:r>
      <w:r>
        <w:t>материк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Земле.</w:t>
      </w:r>
      <w:r>
        <w:rPr>
          <w:spacing w:val="28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человеком</w:t>
      </w:r>
      <w:r>
        <w:rPr>
          <w:spacing w:val="2"/>
        </w:rPr>
        <w:t xml:space="preserve"> </w:t>
      </w:r>
      <w:r>
        <w:t>Антарктиды.</w:t>
      </w:r>
      <w:r>
        <w:rPr>
          <w:spacing w:val="4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международных</w:t>
      </w:r>
      <w:r>
        <w:rPr>
          <w:spacing w:val="6"/>
        </w:rPr>
        <w:t xml:space="preserve"> </w:t>
      </w:r>
      <w:r>
        <w:t>исследований</w:t>
      </w:r>
      <w:r>
        <w:rPr>
          <w:spacing w:val="5"/>
        </w:rPr>
        <w:t xml:space="preserve"> </w:t>
      </w:r>
      <w:r>
        <w:t>материка</w:t>
      </w:r>
      <w:r>
        <w:rPr>
          <w:spacing w:val="4"/>
        </w:rPr>
        <w:t xml:space="preserve"> </w:t>
      </w:r>
      <w:r>
        <w:t>в XX-XXI</w:t>
      </w:r>
      <w:r>
        <w:rPr>
          <w:spacing w:val="3"/>
        </w:rPr>
        <w:t xml:space="preserve"> </w:t>
      </w:r>
      <w:r>
        <w:t>вв.</w:t>
      </w:r>
    </w:p>
    <w:p w14:paraId="AF140000">
      <w:pPr>
        <w:pStyle w:val="Style_1"/>
        <w:ind w:right="2449"/>
        <w:jc w:val="left"/>
      </w:pPr>
      <w:r>
        <w:t>Современные исследования в Антарктиде. Роль</w:t>
      </w:r>
      <w:r>
        <w:t xml:space="preserve"> России в открытиях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2"/>
        </w:rPr>
        <w:t xml:space="preserve"> </w:t>
      </w:r>
      <w:r>
        <w:t>ледового</w:t>
      </w:r>
      <w:r>
        <w:rPr>
          <w:spacing w:val="1"/>
        </w:rPr>
        <w:t xml:space="preserve"> </w:t>
      </w:r>
      <w:r>
        <w:t>континента.</w:t>
      </w:r>
    </w:p>
    <w:p w14:paraId="B0140000">
      <w:pPr>
        <w:pStyle w:val="Style_1"/>
        <w:ind w:firstLine="739" w:right="410"/>
      </w:pPr>
      <w:r>
        <w:t>Практические работы: «Сравнение географического положения двух (любых)</w:t>
      </w:r>
      <w:r>
        <w:rPr>
          <w:spacing w:val="1"/>
        </w:rPr>
        <w:t xml:space="preserve"> </w:t>
      </w:r>
      <w:r>
        <w:t>южных материков», «Объяснение годового хода температур и режима выпадения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экваториальном</w:t>
      </w:r>
      <w:r>
        <w:rPr>
          <w:spacing w:val="1"/>
        </w:rPr>
        <w:t xml:space="preserve"> </w:t>
      </w:r>
      <w:r>
        <w:t>климатическом</w:t>
      </w:r>
      <w:r>
        <w:rPr>
          <w:spacing w:val="1"/>
        </w:rPr>
        <w:t xml:space="preserve"> </w:t>
      </w:r>
      <w:r>
        <w:t>поя</w:t>
      </w:r>
      <w:r>
        <w:t>се»,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особенностей климата Африки, Южной Америки и Австралии по плану», «Описание</w:t>
      </w:r>
      <w:r>
        <w:rPr>
          <w:spacing w:val="-67"/>
        </w:rPr>
        <w:t xml:space="preserve"> </w:t>
      </w:r>
      <w:r>
        <w:t>Австралии или одной из стран Африки или Южной Америки по географическим</w:t>
      </w:r>
      <w:r>
        <w:rPr>
          <w:spacing w:val="1"/>
        </w:rPr>
        <w:t xml:space="preserve"> </w:t>
      </w:r>
      <w:r>
        <w:t>картам», «Объяснение особенностей размещения населения Австралии или одной из</w:t>
      </w:r>
      <w:r>
        <w:rPr>
          <w:spacing w:val="-67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Южной Америки».</w:t>
      </w:r>
    </w:p>
    <w:p w14:paraId="B1140000">
      <w:pPr>
        <w:pStyle w:val="Style_3"/>
        <w:numPr>
          <w:ilvl w:val="3"/>
          <w:numId w:val="97"/>
        </w:numPr>
        <w:tabs>
          <w:tab w:leader="none" w:pos="3118" w:val="left"/>
        </w:tabs>
        <w:spacing w:line="322" w:lineRule="exact"/>
        <w:ind w:hanging="1208" w:left="3118"/>
        <w:jc w:val="both"/>
        <w:rPr>
          <w:sz w:val="28"/>
        </w:rPr>
      </w:pPr>
      <w:r>
        <w:rPr>
          <w:sz w:val="28"/>
        </w:rPr>
        <w:t>Северные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материки.</w:t>
      </w:r>
    </w:p>
    <w:p w14:paraId="B2140000">
      <w:pPr>
        <w:pStyle w:val="Style_1"/>
        <w:ind w:firstLine="739" w:right="415"/>
      </w:pPr>
      <w:r>
        <w:t>Северная Америка. Евразия. История открытия и освоения. Географическое</w:t>
      </w:r>
      <w:r>
        <w:rPr>
          <w:spacing w:val="1"/>
        </w:rPr>
        <w:t xml:space="preserve"> </w:t>
      </w:r>
      <w:r>
        <w:t>положение. Основные черты рельефа, климата и внутренних вод и определяющие их</w:t>
      </w:r>
      <w:r>
        <w:rPr>
          <w:spacing w:val="-67"/>
        </w:rPr>
        <w:t xml:space="preserve"> </w:t>
      </w:r>
      <w:r>
        <w:t>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под влиянием 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14:paraId="B3140000">
      <w:pPr>
        <w:pStyle w:val="Style_1"/>
        <w:ind w:firstLine="739" w:right="412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</w:t>
      </w:r>
      <w:r>
        <w:t>я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вулканизма</w:t>
      </w:r>
      <w:r>
        <w:rPr>
          <w:spacing w:val="132"/>
        </w:rPr>
        <w:t xml:space="preserve"> </w:t>
      </w:r>
      <w:r>
        <w:t>и</w:t>
      </w:r>
      <w:r>
        <w:rPr>
          <w:spacing w:val="138"/>
        </w:rPr>
        <w:t xml:space="preserve"> </w:t>
      </w:r>
      <w:r>
        <w:t>землетрясений</w:t>
      </w:r>
      <w:r>
        <w:rPr>
          <w:spacing w:val="137"/>
        </w:rPr>
        <w:t xml:space="preserve"> </w:t>
      </w:r>
      <w:r>
        <w:t>на</w:t>
      </w:r>
      <w:r>
        <w:rPr>
          <w:spacing w:val="138"/>
        </w:rPr>
        <w:t xml:space="preserve"> </w:t>
      </w:r>
      <w:r>
        <w:t>территории</w:t>
      </w:r>
      <w:r>
        <w:rPr>
          <w:spacing w:val="140"/>
        </w:rPr>
        <w:t xml:space="preserve"> </w:t>
      </w:r>
      <w:r>
        <w:t>Северной</w:t>
      </w:r>
      <w:r>
        <w:rPr>
          <w:spacing w:val="136"/>
        </w:rPr>
        <w:t xml:space="preserve"> </w:t>
      </w:r>
      <w:r>
        <w:t>Америки</w:t>
      </w:r>
      <w:r>
        <w:rPr>
          <w:spacing w:val="136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>Евразии»,</w:t>
      </w:r>
    </w:p>
    <w:p w14:paraId="B4140000">
      <w:pPr>
        <w:pStyle w:val="Style_1"/>
        <w:ind w:right="418"/>
      </w:pPr>
      <w:r>
        <w:t>«Объяснение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 xml:space="preserve">географической   </w:t>
      </w:r>
      <w:r>
        <w:rPr>
          <w:spacing w:val="27"/>
        </w:rPr>
        <w:t xml:space="preserve"> </w:t>
      </w:r>
      <w:r>
        <w:t xml:space="preserve">широте,   </w:t>
      </w:r>
      <w:r>
        <w:rPr>
          <w:spacing w:val="22"/>
        </w:rPr>
        <w:t xml:space="preserve"> </w:t>
      </w:r>
      <w:r>
        <w:t xml:space="preserve">на   </w:t>
      </w:r>
      <w:r>
        <w:rPr>
          <w:spacing w:val="24"/>
        </w:rPr>
        <w:t xml:space="preserve"> </w:t>
      </w:r>
      <w:r>
        <w:t xml:space="preserve">примере   </w:t>
      </w:r>
      <w:r>
        <w:rPr>
          <w:spacing w:val="26"/>
        </w:rPr>
        <w:t xml:space="preserve"> </w:t>
      </w:r>
      <w:r>
        <w:t xml:space="preserve">умеренного   </w:t>
      </w:r>
      <w:r>
        <w:rPr>
          <w:spacing w:val="27"/>
        </w:rPr>
        <w:t xml:space="preserve"> </w:t>
      </w:r>
      <w:r>
        <w:t xml:space="preserve">климатического   </w:t>
      </w:r>
      <w:r>
        <w:rPr>
          <w:spacing w:val="26"/>
        </w:rPr>
        <w:t xml:space="preserve"> </w:t>
      </w:r>
      <w:r>
        <w:t>пояса»,</w:t>
      </w:r>
    </w:p>
    <w:p w14:paraId="B5140000">
      <w:pPr>
        <w:pStyle w:val="Style_1"/>
        <w:ind w:right="415"/>
      </w:pPr>
      <w:r>
        <w:t>«Представление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природных зон на основе анализа нескольких источников информации», «Описание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t>привлечения</w:t>
      </w:r>
      <w:r>
        <w:rPr>
          <w:spacing w:val="-3"/>
        </w:rPr>
        <w:t xml:space="preserve"> </w:t>
      </w:r>
      <w:r>
        <w:t>туристов,</w:t>
      </w:r>
      <w:r>
        <w:rPr>
          <w:spacing w:val="-4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пол</w:t>
      </w:r>
      <w:r>
        <w:t>ожительного</w:t>
      </w:r>
      <w:r>
        <w:rPr>
          <w:spacing w:val="-7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других)».</w:t>
      </w:r>
    </w:p>
    <w:p w14:paraId="B6140000">
      <w:pPr>
        <w:tabs>
          <w:tab w:leader="none" w:pos="3117" w:val="left"/>
        </w:tabs>
        <w:spacing w:line="322" w:lineRule="exact"/>
        <w:ind w:firstLine="0" w:left="280"/>
        <w:jc w:val="both"/>
        <w:rPr>
          <w:sz w:val="28"/>
        </w:rPr>
      </w:pPr>
      <w:r>
        <w:rPr>
          <w:sz w:val="15"/>
        </w:rPr>
        <w:t>30.5.3.4.</w:t>
      </w:r>
      <w:r>
        <w:rPr>
          <w:sz w:val="15"/>
        </w:rPr>
        <w:tab/>
      </w: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общества.</w:t>
      </w:r>
    </w:p>
    <w:p w14:paraId="B7140000">
      <w:pPr>
        <w:pStyle w:val="Style_1"/>
        <w:ind w:firstLine="739" w:left="506" w:right="1079"/>
      </w:pPr>
      <w:r>
        <w:t>Влияние закономерностей географической оболочки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-3"/>
        </w:rPr>
        <w:t xml:space="preserve"> </w:t>
      </w:r>
      <w:r>
        <w:t>ЮНЕСКО</w:t>
      </w:r>
      <w:r>
        <w:rPr>
          <w:spacing w:val="-4"/>
        </w:rPr>
        <w:t xml:space="preserve"> </w:t>
      </w:r>
      <w:r>
        <w:t>и другие).</w:t>
      </w:r>
    </w:p>
    <w:p w14:paraId="B8140000">
      <w:pPr>
        <w:pStyle w:val="Style_1"/>
        <w:ind w:firstLine="739" w:left="506" w:right="1083"/>
      </w:pPr>
      <w:r>
        <w:t>Глобальные проблемы человечества</w:t>
      </w:r>
      <w:r>
        <w:t>: экологическая, сырьевая, энергетическая,</w:t>
      </w:r>
      <w:r>
        <w:rPr>
          <w:spacing w:val="-67"/>
        </w:rPr>
        <w:t xml:space="preserve"> </w:t>
      </w:r>
      <w:r>
        <w:t>преодоления отсталости стран, продовольственная - и международные усилия по их</w:t>
      </w:r>
      <w:r>
        <w:rPr>
          <w:spacing w:val="1"/>
        </w:rPr>
        <w:t xml:space="preserve"> </w:t>
      </w:r>
      <w:r>
        <w:t>преодолению. Программа ООН и цели устойчивого развития. Всемирное наследие</w:t>
      </w:r>
      <w:r>
        <w:rPr>
          <w:spacing w:val="1"/>
        </w:rPr>
        <w:t xml:space="preserve"> </w:t>
      </w:r>
      <w:r>
        <w:t>ЮНЕСКО: природные и культурные</w:t>
      </w:r>
      <w:r>
        <w:rPr>
          <w:spacing w:val="-2"/>
        </w:rPr>
        <w:t xml:space="preserve"> </w:t>
      </w:r>
      <w:r>
        <w:t>объекты.</w:t>
      </w:r>
    </w:p>
    <w:p w14:paraId="B9140000">
      <w:pPr>
        <w:pStyle w:val="Style_1"/>
        <w:ind w:firstLine="761" w:left="506" w:right="1089"/>
      </w:pPr>
      <w:r>
        <w:t>Практическая работа</w:t>
      </w:r>
      <w:r>
        <w:t xml:space="preserve"> «Характеристика изменений компонентов природы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 в</w:t>
      </w:r>
      <w:r>
        <w:rPr>
          <w:spacing w:val="-5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человека».</w:t>
      </w:r>
    </w:p>
    <w:p w14:paraId="BA140000">
      <w:pPr>
        <w:pStyle w:val="Style_3"/>
        <w:numPr>
          <w:ilvl w:val="1"/>
          <w:numId w:val="90"/>
        </w:numPr>
        <w:tabs>
          <w:tab w:leader="none" w:pos="2112" w:val="left"/>
          <w:tab w:leader="none" w:pos="2113" w:val="left"/>
        </w:tabs>
        <w:spacing w:line="322" w:lineRule="exact"/>
        <w:ind w:hanging="846" w:left="2112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BB140000">
      <w:pPr>
        <w:pStyle w:val="Style_3"/>
        <w:numPr>
          <w:ilvl w:val="2"/>
          <w:numId w:val="90"/>
        </w:numPr>
        <w:tabs>
          <w:tab w:leader="none" w:pos="2316" w:val="left"/>
          <w:tab w:leader="none" w:pos="2317" w:val="left"/>
        </w:tabs>
        <w:ind w:hanging="1050" w:left="2316"/>
        <w:jc w:val="left"/>
        <w:rPr>
          <w:sz w:val="28"/>
        </w:rPr>
      </w:pPr>
      <w:r>
        <w:rPr>
          <w:sz w:val="28"/>
        </w:rPr>
        <w:t>Географическое</w:t>
      </w:r>
      <w:r>
        <w:rPr>
          <w:spacing w:val="-12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14:paraId="BC140000">
      <w:pPr>
        <w:pStyle w:val="Style_1"/>
        <w:tabs>
          <w:tab w:leader="none" w:pos="2527" w:val="left"/>
        </w:tabs>
        <w:spacing w:line="322" w:lineRule="exact"/>
        <w:ind w:firstLine="0" w:left="1267"/>
        <w:jc w:val="left"/>
      </w:pPr>
      <w:r>
        <w:t>30.6.1.2.</w:t>
      </w:r>
      <w:r>
        <w:tab/>
      </w:r>
      <w:r>
        <w:t>История</w:t>
      </w:r>
      <w:r>
        <w:rPr>
          <w:spacing w:val="-8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России.</w:t>
      </w:r>
    </w:p>
    <w:p w14:paraId="BD140000">
      <w:pPr>
        <w:pStyle w:val="Style_1"/>
        <w:ind w:firstLine="761" w:left="506" w:right="1081"/>
      </w:pPr>
      <w:r>
        <w:t>История освоения и заселения территории современной России в XI-XVI вв.</w:t>
      </w:r>
      <w:r>
        <w:rPr>
          <w:spacing w:val="1"/>
        </w:rPr>
        <w:t xml:space="preserve"> </w:t>
      </w:r>
      <w:r>
        <w:t>Расширение территории России в XVI-XIX вв. Русские первопроходцы. Изменения</w:t>
      </w:r>
      <w:r>
        <w:rPr>
          <w:spacing w:val="1"/>
        </w:rPr>
        <w:t xml:space="preserve"> </w:t>
      </w:r>
      <w:r>
        <w:t>внешних границ</w:t>
      </w:r>
      <w:r>
        <w:rPr>
          <w:spacing w:val="-2"/>
        </w:rPr>
        <w:t xml:space="preserve"> </w:t>
      </w:r>
      <w:r>
        <w:t>России в</w:t>
      </w:r>
      <w:r>
        <w:rPr>
          <w:spacing w:val="-4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Россией.</w:t>
      </w:r>
    </w:p>
    <w:p w14:paraId="BE140000">
      <w:pPr>
        <w:pStyle w:val="Style_1"/>
        <w:ind w:firstLine="761" w:left="506" w:right="1081"/>
      </w:pPr>
      <w:r>
        <w:t>Практическая работа «Представление в виде табл</w:t>
      </w:r>
      <w:r>
        <w:t>ицы сведений об изменении</w:t>
      </w:r>
      <w:r>
        <w:rPr>
          <w:spacing w:val="1"/>
        </w:rPr>
        <w:t xml:space="preserve"> </w:t>
      </w:r>
      <w:r>
        <w:t>границ России на разных исторических этапах на основе анализа географических</w:t>
      </w:r>
      <w:r>
        <w:rPr>
          <w:spacing w:val="1"/>
        </w:rPr>
        <w:t xml:space="preserve"> </w:t>
      </w:r>
      <w:r>
        <w:t>карт».</w:t>
      </w:r>
    </w:p>
    <w:p w14:paraId="BF140000">
      <w:pPr>
        <w:pStyle w:val="Style_3"/>
        <w:numPr>
          <w:ilvl w:val="3"/>
          <w:numId w:val="98"/>
        </w:numPr>
        <w:tabs>
          <w:tab w:leader="none" w:pos="2527" w:val="left"/>
          <w:tab w:leader="none" w:pos="2528" w:val="left"/>
        </w:tabs>
        <w:spacing w:line="313" w:lineRule="exact"/>
        <w:ind w:hanging="1261" w:left="1261"/>
        <w:jc w:val="left"/>
        <w:rPr>
          <w:sz w:val="28"/>
        </w:rPr>
      </w:pPr>
      <w:r>
        <w:rPr>
          <w:sz w:val="28"/>
        </w:rPr>
        <w:t>Географическое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14:paraId="C0140000">
      <w:pPr>
        <w:pStyle w:val="Style_1"/>
        <w:ind w:firstLine="0" w:left="1267"/>
        <w:jc w:val="left"/>
      </w:pPr>
      <w:r>
        <w:t>Государственная</w:t>
      </w:r>
      <w:r>
        <w:rPr>
          <w:spacing w:val="-8"/>
        </w:rPr>
        <w:t xml:space="preserve"> </w:t>
      </w:r>
      <w:r>
        <w:t>территория</w:t>
      </w:r>
      <w:r>
        <w:rPr>
          <w:spacing w:val="-7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Территориальные</w:t>
      </w:r>
      <w:r>
        <w:rPr>
          <w:spacing w:val="-8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Государственная</w:t>
      </w:r>
    </w:p>
    <w:p w14:paraId="C114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C2140000">
      <w:pPr>
        <w:pStyle w:val="Style_1"/>
        <w:ind w:firstLine="0" w:left="506" w:right="1080"/>
      </w:pP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Географическое положение России. Виды географического 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дальнее</w:t>
      </w:r>
      <w:r>
        <w:rPr>
          <w:spacing w:val="1"/>
        </w:rPr>
        <w:t xml:space="preserve"> </w:t>
      </w:r>
      <w:r>
        <w:t>зарубеж</w:t>
      </w:r>
      <w:r>
        <w:t>ье.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-67"/>
        </w:rPr>
        <w:t xml:space="preserve"> </w:t>
      </w:r>
      <w:r>
        <w:t>территорию</w:t>
      </w:r>
      <w:r>
        <w:rPr>
          <w:spacing w:val="-5"/>
        </w:rPr>
        <w:t xml:space="preserve"> </w:t>
      </w:r>
      <w:r>
        <w:t>России.</w:t>
      </w:r>
    </w:p>
    <w:p w14:paraId="C3140000">
      <w:pPr>
        <w:pStyle w:val="Style_3"/>
        <w:numPr>
          <w:ilvl w:val="3"/>
          <w:numId w:val="98"/>
        </w:numPr>
        <w:tabs>
          <w:tab w:leader="none" w:pos="2528" w:val="left"/>
        </w:tabs>
        <w:spacing w:line="321" w:lineRule="exact"/>
        <w:ind w:hanging="1261" w:left="1261"/>
        <w:jc w:val="both"/>
        <w:rPr>
          <w:sz w:val="28"/>
        </w:rPr>
      </w:pPr>
      <w:r>
        <w:rPr>
          <w:sz w:val="28"/>
        </w:rPr>
        <w:t>Время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14:paraId="C4140000">
      <w:pPr>
        <w:pStyle w:val="Style_1"/>
        <w:ind w:firstLine="761" w:left="506" w:right="1089"/>
      </w:pPr>
      <w:r>
        <w:t>Россия на карте часовых поясов мира. Карта часовых зон России. 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-5"/>
        </w:rPr>
        <w:t xml:space="preserve"> </w:t>
      </w:r>
      <w:r>
        <w:t>и зональное</w:t>
      </w:r>
      <w:r>
        <w:rPr>
          <w:spacing w:val="-4"/>
        </w:rPr>
        <w:t xml:space="preserve"> </w:t>
      </w:r>
      <w:r>
        <w:t>время: роль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</w:t>
      </w:r>
      <w:r>
        <w:rPr>
          <w:spacing w:val="-2"/>
        </w:rPr>
        <w:t xml:space="preserve"> </w:t>
      </w:r>
      <w:r>
        <w:t>и жизни людей.</w:t>
      </w:r>
    </w:p>
    <w:p w14:paraId="C5140000">
      <w:pPr>
        <w:pStyle w:val="Style_1"/>
        <w:ind w:firstLine="96" w:right="1120"/>
      </w:pPr>
      <w:r>
        <w:t>Практическая работа «Определение различия во времени для разных 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зон».</w:t>
      </w:r>
    </w:p>
    <w:p w14:paraId="C6140000">
      <w:pPr>
        <w:pStyle w:val="Style_3"/>
        <w:numPr>
          <w:ilvl w:val="3"/>
          <w:numId w:val="98"/>
        </w:numPr>
        <w:tabs>
          <w:tab w:leader="none" w:pos="3195" w:val="left"/>
          <w:tab w:leader="none" w:pos="10427" w:val="left"/>
        </w:tabs>
        <w:ind w:firstLine="760" w:left="1171" w:right="479"/>
        <w:jc w:val="both"/>
        <w:rPr>
          <w:sz w:val="28"/>
        </w:rPr>
      </w:pPr>
      <w:r>
        <w:rPr>
          <w:sz w:val="28"/>
        </w:rPr>
        <w:t xml:space="preserve">Административно-территориальное         </w:t>
      </w:r>
      <w:r>
        <w:rPr>
          <w:spacing w:val="4"/>
          <w:sz w:val="28"/>
        </w:rPr>
        <w:t xml:space="preserve"> </w:t>
      </w:r>
      <w:r>
        <w:rPr>
          <w:sz w:val="28"/>
        </w:rPr>
        <w:t>устройство</w:t>
      </w:r>
      <w:r>
        <w:rPr>
          <w:sz w:val="28"/>
        </w:rPr>
        <w:tab/>
      </w:r>
      <w:r>
        <w:rPr>
          <w:spacing w:val="-1"/>
          <w:sz w:val="28"/>
        </w:rPr>
        <w:t>России.</w:t>
      </w:r>
      <w:r>
        <w:rPr>
          <w:spacing w:val="-68"/>
          <w:sz w:val="28"/>
        </w:rPr>
        <w:t xml:space="preserve"> </w:t>
      </w:r>
      <w:r>
        <w:rPr>
          <w:sz w:val="28"/>
        </w:rPr>
        <w:t>Районирование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территории.</w:t>
      </w:r>
    </w:p>
    <w:p w14:paraId="C7140000">
      <w:pPr>
        <w:pStyle w:val="Style_1"/>
        <w:ind w:firstLine="760" w:right="410"/>
      </w:pPr>
      <w:r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 Западный (Европейская часть) и Восточный (Азиатская часть); их границы и</w:t>
      </w:r>
      <w:r>
        <w:rPr>
          <w:spacing w:val="-67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Северо-Запад</w:t>
      </w:r>
      <w:r>
        <w:rPr>
          <w:spacing w:val="-13"/>
        </w:rPr>
        <w:t xml:space="preserve"> </w:t>
      </w:r>
      <w:r>
        <w:t>России,</w:t>
      </w:r>
      <w:r>
        <w:rPr>
          <w:spacing w:val="-14"/>
        </w:rPr>
        <w:t xml:space="preserve"> </w:t>
      </w:r>
      <w:r>
        <w:t>Центральная</w:t>
      </w:r>
      <w:r>
        <w:rPr>
          <w:spacing w:val="-12"/>
        </w:rPr>
        <w:t xml:space="preserve"> </w:t>
      </w:r>
      <w:r>
        <w:t>Россия,</w:t>
      </w:r>
      <w:r>
        <w:rPr>
          <w:spacing w:val="-14"/>
        </w:rPr>
        <w:t xml:space="preserve"> </w:t>
      </w:r>
      <w:r>
        <w:t>Поволжье,</w:t>
      </w:r>
      <w:r>
        <w:rPr>
          <w:spacing w:val="-17"/>
        </w:rPr>
        <w:t xml:space="preserve"> </w:t>
      </w:r>
      <w:r>
        <w:t>Юг</w:t>
      </w:r>
      <w:r>
        <w:rPr>
          <w:spacing w:val="-15"/>
        </w:rPr>
        <w:t xml:space="preserve"> </w:t>
      </w:r>
      <w:r>
        <w:t>Европейской</w:t>
      </w:r>
      <w:r>
        <w:rPr>
          <w:spacing w:val="-15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России,</w:t>
      </w:r>
      <w:r>
        <w:rPr>
          <w:spacing w:val="-68"/>
        </w:rPr>
        <w:t xml:space="preserve"> </w:t>
      </w:r>
      <w:r>
        <w:t>Урал,</w:t>
      </w:r>
      <w:r>
        <w:rPr>
          <w:spacing w:val="-6"/>
        </w:rPr>
        <w:t xml:space="preserve"> </w:t>
      </w:r>
      <w:r>
        <w:t>Сибирь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Дальний</w:t>
      </w:r>
      <w:r>
        <w:t xml:space="preserve"> Восток.</w:t>
      </w:r>
    </w:p>
    <w:p w14:paraId="C8140000">
      <w:pPr>
        <w:pStyle w:val="Style_1"/>
        <w:ind w:firstLine="760" w:right="424"/>
      </w:pPr>
      <w:r>
        <w:t>Практическая работа. «Обозначение на контурной карте и сравнение границ</w:t>
      </w:r>
      <w:r>
        <w:rPr>
          <w:spacing w:val="1"/>
        </w:rPr>
        <w:t xml:space="preserve"> </w:t>
      </w:r>
      <w:r>
        <w:t>федеральных округов и макрорегионов с целью выявления состава и особенностей</w:t>
      </w:r>
      <w:r>
        <w:rPr>
          <w:spacing w:val="1"/>
        </w:rPr>
        <w:t xml:space="preserve"> </w:t>
      </w:r>
      <w:r>
        <w:t>географического положения».</w:t>
      </w:r>
    </w:p>
    <w:p w14:paraId="C9140000">
      <w:pPr>
        <w:pStyle w:val="Style_3"/>
        <w:numPr>
          <w:ilvl w:val="2"/>
          <w:numId w:val="90"/>
        </w:numPr>
        <w:tabs>
          <w:tab w:leader="none" w:pos="2931" w:val="left"/>
        </w:tabs>
        <w:spacing w:line="321" w:lineRule="exact"/>
        <w:ind w:hanging="999" w:left="2930"/>
        <w:jc w:val="both"/>
        <w:rPr>
          <w:sz w:val="28"/>
        </w:rPr>
      </w:pPr>
      <w:r>
        <w:rPr>
          <w:sz w:val="28"/>
        </w:rPr>
        <w:t>Природа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</w:p>
    <w:p w14:paraId="CA140000">
      <w:pPr>
        <w:pStyle w:val="Style_3"/>
        <w:numPr>
          <w:ilvl w:val="3"/>
          <w:numId w:val="99"/>
        </w:numPr>
        <w:tabs>
          <w:tab w:leader="none" w:pos="3138" w:val="left"/>
        </w:tabs>
        <w:ind w:hanging="1206" w:left="1206"/>
        <w:jc w:val="both"/>
        <w:rPr>
          <w:sz w:val="28"/>
        </w:rPr>
      </w:pPr>
      <w:r>
        <w:rPr>
          <w:sz w:val="28"/>
        </w:rPr>
        <w:t>Природные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14:paraId="CB140000">
      <w:pPr>
        <w:pStyle w:val="Style_1"/>
        <w:ind w:firstLine="760" w:right="414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</w:t>
      </w:r>
      <w:r>
        <w:t>вные</w:t>
      </w:r>
      <w:r>
        <w:rPr>
          <w:spacing w:val="-10"/>
        </w:rPr>
        <w:t xml:space="preserve"> </w:t>
      </w:r>
      <w:r>
        <w:t>ресурсные</w:t>
      </w:r>
      <w:r>
        <w:rPr>
          <w:spacing w:val="-4"/>
        </w:rPr>
        <w:t xml:space="preserve"> </w:t>
      </w:r>
      <w:r>
        <w:t>базы.</w:t>
      </w:r>
      <w:r>
        <w:rPr>
          <w:spacing w:val="-8"/>
        </w:rPr>
        <w:t xml:space="preserve"> </w:t>
      </w:r>
      <w:r>
        <w:t>Природные</w:t>
      </w:r>
      <w:r>
        <w:rPr>
          <w:spacing w:val="-8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суши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морей,</w:t>
      </w:r>
      <w:r>
        <w:rPr>
          <w:spacing w:val="-8"/>
        </w:rPr>
        <w:t xml:space="preserve"> </w:t>
      </w:r>
      <w:r>
        <w:t>омывающих</w:t>
      </w:r>
      <w:r>
        <w:rPr>
          <w:spacing w:val="-3"/>
        </w:rPr>
        <w:t xml:space="preserve"> </w:t>
      </w:r>
      <w:r>
        <w:t>Россию.</w:t>
      </w:r>
    </w:p>
    <w:p w14:paraId="CC140000">
      <w:pPr>
        <w:pStyle w:val="Style_1"/>
        <w:ind w:firstLine="760" w:right="416"/>
      </w:pPr>
      <w:r>
        <w:t>Практическая работа «Характеристика природно-ресурсного капитала своего</w:t>
      </w:r>
      <w:r>
        <w:rPr>
          <w:spacing w:val="1"/>
        </w:rPr>
        <w:t xml:space="preserve"> </w:t>
      </w:r>
      <w:r>
        <w:t>края</w:t>
      </w:r>
      <w:r>
        <w:rPr>
          <w:spacing w:val="-1"/>
        </w:rPr>
        <w:t xml:space="preserve"> </w:t>
      </w:r>
      <w:r>
        <w:t>по картам</w:t>
      </w:r>
      <w:r>
        <w:rPr>
          <w:spacing w:val="-3"/>
        </w:rPr>
        <w:t xml:space="preserve"> </w:t>
      </w:r>
      <w:r>
        <w:t>и статистическим материалам».</w:t>
      </w:r>
    </w:p>
    <w:p w14:paraId="CD140000">
      <w:pPr>
        <w:pStyle w:val="Style_3"/>
        <w:numPr>
          <w:ilvl w:val="3"/>
          <w:numId w:val="99"/>
        </w:numPr>
        <w:tabs>
          <w:tab w:leader="none" w:pos="3138" w:val="left"/>
        </w:tabs>
        <w:spacing w:line="322" w:lineRule="exact"/>
        <w:ind w:hanging="1206" w:left="1206"/>
        <w:jc w:val="both"/>
        <w:rPr>
          <w:sz w:val="28"/>
        </w:rPr>
      </w:pPr>
      <w:r>
        <w:rPr>
          <w:sz w:val="28"/>
        </w:rPr>
        <w:t>Геологическое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строение,</w:t>
      </w:r>
      <w:r>
        <w:rPr>
          <w:spacing w:val="-5"/>
          <w:sz w:val="28"/>
        </w:rPr>
        <w:t xml:space="preserve"> </w:t>
      </w:r>
      <w:r>
        <w:rPr>
          <w:sz w:val="28"/>
        </w:rPr>
        <w:t>рельеф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-9"/>
          <w:sz w:val="28"/>
        </w:rPr>
        <w:t xml:space="preserve"> </w:t>
      </w:r>
      <w:r>
        <w:rPr>
          <w:sz w:val="28"/>
        </w:rPr>
        <w:t>ископаемые.</w:t>
      </w:r>
    </w:p>
    <w:p w14:paraId="CE140000">
      <w:pPr>
        <w:pStyle w:val="Style_1"/>
        <w:ind w:firstLine="760" w:right="418"/>
      </w:pPr>
      <w:r>
        <w:t>Основные этапы формирования земной коры на территории России. Основные</w:t>
      </w:r>
      <w:r>
        <w:rPr>
          <w:spacing w:val="-67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</w:t>
      </w:r>
      <w:r>
        <w:rPr>
          <w:spacing w:val="-5"/>
        </w:rPr>
        <w:t xml:space="preserve"> </w:t>
      </w:r>
      <w:r>
        <w:t>по территории страны.</w:t>
      </w:r>
    </w:p>
    <w:p w14:paraId="CF140000">
      <w:pPr>
        <w:pStyle w:val="Style_1"/>
        <w:ind w:firstLine="0" w:left="1932"/>
      </w:pPr>
      <w:r>
        <w:t>Влияние</w:t>
      </w:r>
      <w:r>
        <w:rPr>
          <w:spacing w:val="78"/>
        </w:rPr>
        <w:t xml:space="preserve"> </w:t>
      </w:r>
      <w:r>
        <w:t xml:space="preserve">внутренних  </w:t>
      </w:r>
      <w:r>
        <w:rPr>
          <w:spacing w:val="8"/>
        </w:rPr>
        <w:t xml:space="preserve"> </w:t>
      </w:r>
      <w:r>
        <w:t xml:space="preserve">и  </w:t>
      </w:r>
      <w:r>
        <w:rPr>
          <w:spacing w:val="7"/>
        </w:rPr>
        <w:t xml:space="preserve"> </w:t>
      </w:r>
      <w:r>
        <w:t xml:space="preserve">внешних  </w:t>
      </w:r>
      <w:r>
        <w:rPr>
          <w:spacing w:val="8"/>
        </w:rPr>
        <w:t xml:space="preserve"> </w:t>
      </w:r>
      <w:r>
        <w:t xml:space="preserve">процессов  </w:t>
      </w:r>
      <w:r>
        <w:rPr>
          <w:spacing w:val="7"/>
        </w:rPr>
        <w:t xml:space="preserve"> </w:t>
      </w:r>
      <w:r>
        <w:t xml:space="preserve">на  </w:t>
      </w:r>
      <w:r>
        <w:rPr>
          <w:spacing w:val="6"/>
        </w:rPr>
        <w:t xml:space="preserve"> </w:t>
      </w:r>
      <w:r>
        <w:t xml:space="preserve">формирование  </w:t>
      </w:r>
      <w:r>
        <w:rPr>
          <w:spacing w:val="8"/>
        </w:rPr>
        <w:t xml:space="preserve"> </w:t>
      </w:r>
      <w:r>
        <w:t>рельефа.</w:t>
      </w:r>
    </w:p>
    <w:p w14:paraId="D0140000">
      <w:pPr>
        <w:pStyle w:val="Style_1"/>
        <w:ind w:firstLine="665" w:left="506" w:right="706"/>
        <w:jc w:val="left"/>
      </w:pPr>
      <w:r>
        <w:t>Современные</w:t>
      </w:r>
      <w:r>
        <w:rPr>
          <w:spacing w:val="1"/>
        </w:rPr>
        <w:t xml:space="preserve"> </w:t>
      </w:r>
      <w:r>
        <w:t>процессы, 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9"/>
        </w:rPr>
        <w:t xml:space="preserve"> </w:t>
      </w:r>
      <w:r>
        <w:t>землетрясений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вулканизма.</w:t>
      </w:r>
      <w:r>
        <w:rPr>
          <w:spacing w:val="21"/>
        </w:rPr>
        <w:t xml:space="preserve"> </w:t>
      </w:r>
      <w:r>
        <w:t>Древнее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современное</w:t>
      </w:r>
      <w:r>
        <w:rPr>
          <w:spacing w:val="19"/>
        </w:rPr>
        <w:t xml:space="preserve"> </w:t>
      </w:r>
      <w:r>
        <w:t>оледенения.</w:t>
      </w:r>
      <w:r>
        <w:rPr>
          <w:spacing w:val="-67"/>
        </w:rPr>
        <w:t xml:space="preserve"> </w:t>
      </w:r>
      <w:r>
        <w:t>Опасные</w:t>
      </w:r>
      <w:r>
        <w:rPr>
          <w:spacing w:val="54"/>
        </w:rPr>
        <w:t xml:space="preserve"> </w:t>
      </w:r>
      <w:r>
        <w:t>геологические</w:t>
      </w:r>
      <w:r>
        <w:rPr>
          <w:spacing w:val="54"/>
        </w:rPr>
        <w:t xml:space="preserve"> </w:t>
      </w:r>
      <w:r>
        <w:t>природные</w:t>
      </w:r>
      <w:r>
        <w:rPr>
          <w:spacing w:val="58"/>
        </w:rPr>
        <w:t xml:space="preserve"> </w:t>
      </w:r>
      <w:r>
        <w:t>явления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</w:t>
      </w:r>
      <w:r>
        <w:rPr>
          <w:spacing w:val="54"/>
        </w:rPr>
        <w:t xml:space="preserve"> </w:t>
      </w:r>
      <w:r>
        <w:t>распространение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территории</w:t>
      </w:r>
      <w:r>
        <w:rPr>
          <w:spacing w:val="-67"/>
        </w:rPr>
        <w:t xml:space="preserve"> </w:t>
      </w:r>
      <w:r>
        <w:t>России.</w:t>
      </w:r>
      <w:r>
        <w:rPr>
          <w:spacing w:val="43"/>
        </w:rPr>
        <w:t xml:space="preserve"> </w:t>
      </w:r>
      <w:r>
        <w:t>Изменение</w:t>
      </w:r>
      <w:r>
        <w:rPr>
          <w:spacing w:val="43"/>
        </w:rPr>
        <w:t xml:space="preserve"> </w:t>
      </w:r>
      <w:r>
        <w:t>рельефа</w:t>
      </w:r>
      <w:r>
        <w:rPr>
          <w:spacing w:val="46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t>влиянием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человека.</w:t>
      </w:r>
      <w:r>
        <w:rPr>
          <w:spacing w:val="45"/>
        </w:rPr>
        <w:t xml:space="preserve"> </w:t>
      </w:r>
      <w:r>
        <w:t>Антропогенные</w:t>
      </w:r>
      <w:r>
        <w:rPr>
          <w:spacing w:val="-6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рельефа.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рельефа</w:t>
      </w:r>
      <w:r>
        <w:rPr>
          <w:spacing w:val="-5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14:paraId="D1140000">
      <w:pPr>
        <w:pStyle w:val="Style_1"/>
        <w:ind w:firstLine="761" w:left="506" w:right="706"/>
        <w:jc w:val="left"/>
      </w:pPr>
      <w:r>
        <w:t>Практические</w:t>
      </w:r>
      <w:r>
        <w:rPr>
          <w:spacing w:val="45"/>
        </w:rPr>
        <w:t xml:space="preserve"> </w:t>
      </w:r>
      <w:r>
        <w:t>работы:</w:t>
      </w:r>
      <w:r>
        <w:rPr>
          <w:spacing w:val="47"/>
        </w:rPr>
        <w:t xml:space="preserve"> </w:t>
      </w:r>
      <w:r>
        <w:t>«Объяснение</w:t>
      </w:r>
      <w:r>
        <w:rPr>
          <w:spacing w:val="46"/>
        </w:rPr>
        <w:t xml:space="preserve"> </w:t>
      </w:r>
      <w:r>
        <w:t>распространения</w:t>
      </w:r>
      <w:r>
        <w:rPr>
          <w:spacing w:val="46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территории</w:t>
      </w:r>
      <w:r>
        <w:rPr>
          <w:spacing w:val="47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опасных</w:t>
      </w:r>
      <w:r>
        <w:rPr>
          <w:spacing w:val="-6"/>
        </w:rPr>
        <w:t xml:space="preserve"> </w:t>
      </w:r>
      <w:r>
        <w:t>геологических</w:t>
      </w:r>
      <w:r>
        <w:rPr>
          <w:spacing w:val="-5"/>
        </w:rPr>
        <w:t xml:space="preserve"> </w:t>
      </w:r>
      <w:r>
        <w:t>явлений»,</w:t>
      </w:r>
      <w:r>
        <w:rPr>
          <w:spacing w:val="-9"/>
        </w:rPr>
        <w:t xml:space="preserve"> </w:t>
      </w:r>
      <w:r>
        <w:t>«Объяснение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рельефа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края».</w:t>
      </w:r>
    </w:p>
    <w:p w14:paraId="D2140000">
      <w:pPr>
        <w:pStyle w:val="Style_3"/>
        <w:numPr>
          <w:ilvl w:val="3"/>
          <w:numId w:val="99"/>
        </w:numPr>
        <w:tabs>
          <w:tab w:leader="none" w:pos="2472" w:val="left"/>
          <w:tab w:leader="none" w:pos="2473" w:val="left"/>
        </w:tabs>
        <w:spacing w:line="321" w:lineRule="exact"/>
        <w:ind w:hanging="1206" w:left="2472"/>
        <w:jc w:val="left"/>
        <w:rPr>
          <w:sz w:val="28"/>
        </w:rPr>
      </w:pPr>
      <w:r>
        <w:rPr>
          <w:sz w:val="28"/>
        </w:rPr>
        <w:t>Климат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климатические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ресурсы.</w:t>
      </w:r>
    </w:p>
    <w:p w14:paraId="D3140000">
      <w:pPr>
        <w:pStyle w:val="Style_1"/>
        <w:ind w:firstLine="0" w:left="1267"/>
        <w:jc w:val="left"/>
      </w:pPr>
      <w:r>
        <w:t>Факторы,</w:t>
      </w:r>
      <w:r>
        <w:rPr>
          <w:spacing w:val="-6"/>
        </w:rPr>
        <w:t xml:space="preserve"> </w:t>
      </w:r>
      <w:r>
        <w:t>определяющие</w:t>
      </w:r>
      <w:r>
        <w:rPr>
          <w:spacing w:val="-2"/>
        </w:rPr>
        <w:t xml:space="preserve"> </w:t>
      </w:r>
      <w:r>
        <w:t>климат</w:t>
      </w:r>
      <w:r>
        <w:rPr>
          <w:spacing w:val="-4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положения</w:t>
      </w:r>
    </w:p>
    <w:p w14:paraId="D414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D5140000">
      <w:pPr>
        <w:pStyle w:val="Style_1"/>
        <w:ind w:firstLine="0" w:left="506" w:right="1077"/>
      </w:pP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6"/>
        </w:rPr>
        <w:t xml:space="preserve"> </w:t>
      </w:r>
      <w:r>
        <w:t>осадков</w:t>
      </w:r>
      <w:r>
        <w:rPr>
          <w:spacing w:val="-4"/>
        </w:rPr>
        <w:t xml:space="preserve"> </w:t>
      </w:r>
      <w:r>
        <w:t>по территории России.</w:t>
      </w:r>
      <w:r>
        <w:rPr>
          <w:spacing w:val="-2"/>
        </w:rPr>
        <w:t xml:space="preserve"> </w:t>
      </w:r>
      <w:r>
        <w:t>Коэффициент</w:t>
      </w:r>
      <w:r>
        <w:rPr>
          <w:spacing w:val="-8"/>
        </w:rPr>
        <w:t xml:space="preserve"> </w:t>
      </w:r>
      <w:r>
        <w:t>увлажнения.</w:t>
      </w:r>
    </w:p>
    <w:p w14:paraId="D6140000">
      <w:pPr>
        <w:pStyle w:val="Style_1"/>
        <w:tabs>
          <w:tab w:leader="none" w:pos="3290" w:val="left"/>
          <w:tab w:leader="none" w:pos="7138" w:val="left"/>
        </w:tabs>
        <w:ind w:firstLine="761" w:left="506" w:right="1075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 фронты, циклоны и антициклоны. Тропические циклоны и регионы</w:t>
      </w:r>
      <w:r>
        <w:rPr>
          <w:spacing w:val="1"/>
        </w:rPr>
        <w:t xml:space="preserve"> </w:t>
      </w:r>
      <w:r>
        <w:t>России,</w:t>
      </w:r>
      <w:r>
        <w:rPr>
          <w:spacing w:val="-12"/>
        </w:rPr>
        <w:t xml:space="preserve"> </w:t>
      </w:r>
      <w:r>
        <w:t>подверженные</w:t>
      </w:r>
      <w:r>
        <w:rPr>
          <w:spacing w:val="-1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влиянию.</w:t>
      </w:r>
      <w:r>
        <w:rPr>
          <w:spacing w:val="-11"/>
        </w:rPr>
        <w:t xml:space="preserve"> </w:t>
      </w:r>
      <w:r>
        <w:t>Карты</w:t>
      </w:r>
      <w:r>
        <w:rPr>
          <w:spacing w:val="-10"/>
        </w:rPr>
        <w:t xml:space="preserve"> </w:t>
      </w:r>
      <w:r>
        <w:t>погоды.</w:t>
      </w:r>
      <w:r>
        <w:rPr>
          <w:spacing w:val="-10"/>
        </w:rPr>
        <w:t xml:space="preserve"> </w:t>
      </w:r>
      <w:r>
        <w:t>Изменение</w:t>
      </w:r>
      <w:r>
        <w:rPr>
          <w:spacing w:val="-10"/>
        </w:rPr>
        <w:t xml:space="preserve"> </w:t>
      </w:r>
      <w:r>
        <w:t>климата</w:t>
      </w:r>
      <w:r>
        <w:rPr>
          <w:spacing w:val="-11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влиянием</w:t>
      </w:r>
      <w:r>
        <w:rPr>
          <w:spacing w:val="-68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хозяйственную деятельность населения. Наблюдаемые климатические изменения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tab/>
      </w:r>
      <w:r>
        <w:t>климатическим</w:t>
      </w:r>
      <w:r>
        <w:rPr>
          <w:spacing w:val="-4"/>
        </w:rPr>
        <w:t xml:space="preserve"> </w:t>
      </w:r>
      <w:r>
        <w:t>условиям</w:t>
      </w:r>
      <w:r>
        <w:tab/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</w:p>
    <w:p w14:paraId="D7140000">
      <w:pPr>
        <w:pStyle w:val="Style_1"/>
        <w:ind w:firstLine="0" w:left="506" w:right="1079"/>
      </w:pP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следствия. Особенности</w:t>
      </w:r>
      <w:r>
        <w:rPr>
          <w:spacing w:val="1"/>
        </w:rPr>
        <w:t xml:space="preserve"> </w:t>
      </w:r>
      <w:r>
        <w:t>климата своего</w:t>
      </w:r>
      <w:r>
        <w:rPr>
          <w:spacing w:val="1"/>
        </w:rPr>
        <w:t xml:space="preserve"> </w:t>
      </w:r>
      <w:r>
        <w:t>края.</w:t>
      </w:r>
    </w:p>
    <w:p w14:paraId="D8140000">
      <w:pPr>
        <w:pStyle w:val="Style_1"/>
        <w:ind w:firstLine="761" w:left="506" w:right="1081"/>
      </w:pPr>
      <w:r>
        <w:t>Практические работы: «Описание и прогнозирование погоды территории по</w:t>
      </w:r>
      <w:r>
        <w:rPr>
          <w:spacing w:val="1"/>
        </w:rPr>
        <w:t xml:space="preserve"> </w:t>
      </w:r>
      <w:r>
        <w:t>карте</w:t>
      </w:r>
      <w:r>
        <w:rPr>
          <w:spacing w:val="-17"/>
        </w:rPr>
        <w:t xml:space="preserve"> </w:t>
      </w:r>
      <w:r>
        <w:t>погоды,</w:t>
      </w:r>
      <w:r>
        <w:rPr>
          <w:spacing w:val="-15"/>
        </w:rPr>
        <w:t xml:space="preserve"> </w:t>
      </w:r>
      <w:r>
        <w:t>«Определение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объяснение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картам</w:t>
      </w:r>
      <w:r>
        <w:rPr>
          <w:spacing w:val="-14"/>
        </w:rPr>
        <w:t xml:space="preserve"> </w:t>
      </w:r>
      <w:r>
        <w:t>закономерностей</w:t>
      </w:r>
      <w:r>
        <w:rPr>
          <w:spacing w:val="-16"/>
        </w:rPr>
        <w:t xml:space="preserve"> </w:t>
      </w:r>
      <w:r>
        <w:t>распределения</w:t>
      </w:r>
      <w:r>
        <w:rPr>
          <w:spacing w:val="-67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осадков,</w:t>
      </w:r>
      <w:r>
        <w:rPr>
          <w:spacing w:val="1"/>
        </w:rPr>
        <w:t xml:space="preserve"> </w:t>
      </w:r>
      <w:r>
        <w:t>испаряемости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страны»,</w:t>
      </w:r>
      <w:r>
        <w:rPr>
          <w:spacing w:val="1"/>
        </w:rPr>
        <w:t xml:space="preserve"> </w:t>
      </w:r>
      <w:r>
        <w:t>«Оценка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населения».</w:t>
      </w:r>
    </w:p>
    <w:p w14:paraId="D9140000">
      <w:pPr>
        <w:pStyle w:val="Style_3"/>
        <w:numPr>
          <w:ilvl w:val="3"/>
          <w:numId w:val="99"/>
        </w:numPr>
        <w:tabs>
          <w:tab w:leader="none" w:pos="2473" w:val="left"/>
        </w:tabs>
        <w:ind w:hanging="1206" w:left="2472"/>
        <w:jc w:val="both"/>
        <w:rPr>
          <w:sz w:val="28"/>
        </w:rPr>
      </w:pPr>
      <w:r>
        <w:rPr>
          <w:sz w:val="28"/>
        </w:rPr>
        <w:t>Моря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-7"/>
          <w:sz w:val="28"/>
        </w:rPr>
        <w:t xml:space="preserve"> </w:t>
      </w:r>
      <w:r>
        <w:rPr>
          <w:sz w:val="28"/>
        </w:rPr>
        <w:t>Внутренние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водные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ресурсы.</w:t>
      </w:r>
    </w:p>
    <w:p w14:paraId="DA140000">
      <w:pPr>
        <w:pStyle w:val="Style_1"/>
        <w:ind w:firstLine="761" w:left="506" w:right="1079"/>
      </w:pPr>
      <w:r>
        <w:rPr>
          <w:spacing w:val="-1"/>
        </w:rPr>
        <w:t>Моря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аквальные</w:t>
      </w:r>
      <w:r>
        <w:rPr>
          <w:spacing w:val="-16"/>
        </w:rPr>
        <w:t xml:space="preserve"> </w:t>
      </w:r>
      <w:r>
        <w:rPr>
          <w:spacing w:val="-1"/>
        </w:rPr>
        <w:t>природные</w:t>
      </w:r>
      <w:r>
        <w:rPr>
          <w:spacing w:val="-10"/>
        </w:rPr>
        <w:t xml:space="preserve"> </w:t>
      </w:r>
      <w:r>
        <w:rPr>
          <w:spacing w:val="-1"/>
        </w:rPr>
        <w:t>комплексы.</w:t>
      </w:r>
      <w:r>
        <w:rPr>
          <w:spacing w:val="-12"/>
        </w:rPr>
        <w:t xml:space="preserve"> </w:t>
      </w:r>
      <w:r>
        <w:t>Реки</w:t>
      </w:r>
      <w:r>
        <w:rPr>
          <w:spacing w:val="-10"/>
        </w:rPr>
        <w:t xml:space="preserve"> </w:t>
      </w:r>
      <w:r>
        <w:t>России.</w:t>
      </w:r>
      <w:r>
        <w:rPr>
          <w:spacing w:val="-13"/>
        </w:rPr>
        <w:t xml:space="preserve"> </w:t>
      </w:r>
      <w:r>
        <w:t>Распределение</w:t>
      </w:r>
      <w:r>
        <w:rPr>
          <w:spacing w:val="-12"/>
        </w:rPr>
        <w:t xml:space="preserve"> </w:t>
      </w:r>
      <w:r>
        <w:t>рек</w:t>
      </w:r>
      <w:r>
        <w:rPr>
          <w:spacing w:val="-12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бассейнам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8"/>
        </w:rPr>
        <w:t xml:space="preserve"> </w:t>
      </w:r>
      <w:r>
        <w:t>явления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распространение</w:t>
      </w:r>
      <w:r>
        <w:rPr>
          <w:spacing w:val="18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территории</w:t>
      </w:r>
      <w:r>
        <w:rPr>
          <w:spacing w:val="19"/>
        </w:rPr>
        <w:t xml:space="preserve"> </w:t>
      </w:r>
      <w:r>
        <w:t>России.</w:t>
      </w:r>
      <w:r>
        <w:rPr>
          <w:spacing w:val="18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рек</w:t>
      </w:r>
      <w:r>
        <w:rPr>
          <w:spacing w:val="19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</w:p>
    <w:p w14:paraId="DB140000">
      <w:pPr>
        <w:pStyle w:val="Style_1"/>
        <w:spacing w:line="321" w:lineRule="exact"/>
        <w:ind/>
      </w:pP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хозяйства</w:t>
      </w:r>
      <w:r>
        <w:rPr>
          <w:spacing w:val="-5"/>
        </w:rPr>
        <w:t xml:space="preserve"> </w:t>
      </w:r>
      <w:r>
        <w:t>России.</w:t>
      </w:r>
    </w:p>
    <w:p w14:paraId="DC140000">
      <w:pPr>
        <w:pStyle w:val="Style_1"/>
        <w:ind w:firstLine="760" w:right="407"/>
      </w:pPr>
      <w:r>
        <w:t>Крупнейшие озёра, их происхождение. Болота. Подземные 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 мерзлота. Неравномерность распределения водных ресурсов. Рост 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обеспеченности водными ресурсами к</w:t>
      </w:r>
      <w:r>
        <w:t>рупных регионов России. Внутренние воды и</w:t>
      </w:r>
      <w:r>
        <w:rPr>
          <w:spacing w:val="1"/>
        </w:rPr>
        <w:t xml:space="preserve"> </w:t>
      </w:r>
      <w:r>
        <w:t>водные</w:t>
      </w:r>
      <w:r>
        <w:rPr>
          <w:spacing w:val="-4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 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местности.</w:t>
      </w:r>
    </w:p>
    <w:p w14:paraId="DD140000">
      <w:pPr>
        <w:pStyle w:val="Style_1"/>
        <w:ind w:firstLine="760" w:right="419"/>
      </w:pPr>
      <w:r>
        <w:t>Практические работы: «Сравнение особенностей режима и характера течения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гидрологических</w:t>
      </w:r>
      <w:r>
        <w:rPr>
          <w:spacing w:val="1"/>
        </w:rPr>
        <w:t xml:space="preserve"> </w:t>
      </w:r>
      <w:r>
        <w:t>природных явлений</w:t>
      </w:r>
      <w:r>
        <w:rPr>
          <w:spacing w:val="-3"/>
        </w:rPr>
        <w:t xml:space="preserve"> </w:t>
      </w:r>
      <w:r>
        <w:t>на те</w:t>
      </w:r>
      <w:r>
        <w:t>рритории страны».</w:t>
      </w:r>
    </w:p>
    <w:p w14:paraId="DE140000">
      <w:pPr>
        <w:pStyle w:val="Style_3"/>
        <w:numPr>
          <w:ilvl w:val="3"/>
          <w:numId w:val="99"/>
        </w:numPr>
        <w:tabs>
          <w:tab w:leader="none" w:pos="3150" w:val="left"/>
        </w:tabs>
        <w:spacing w:line="322" w:lineRule="exact"/>
        <w:ind w:hanging="1218" w:left="3149"/>
        <w:jc w:val="both"/>
        <w:rPr>
          <w:sz w:val="28"/>
        </w:rPr>
      </w:pPr>
      <w:r>
        <w:rPr>
          <w:sz w:val="28"/>
        </w:rPr>
        <w:t>Природно-хозяйственные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зоны.</w:t>
      </w:r>
    </w:p>
    <w:p w14:paraId="DF140000">
      <w:pPr>
        <w:pStyle w:val="Style_1"/>
        <w:ind w:firstLine="760" w:right="414"/>
      </w:pPr>
      <w:r>
        <w:t>Почва - особый компонент природы. Факторы образования почв. Основные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плодородии.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ресурсы</w:t>
      </w:r>
      <w:r>
        <w:rPr>
          <w:spacing w:val="-67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 Меры по сохранению плодородия почв: мелиорация земель, борьба с</w:t>
      </w:r>
      <w:r>
        <w:rPr>
          <w:spacing w:val="-67"/>
        </w:rPr>
        <w:t xml:space="preserve"> </w:t>
      </w:r>
      <w:r>
        <w:t>эрозией</w:t>
      </w:r>
      <w:r>
        <w:rPr>
          <w:spacing w:val="-5"/>
        </w:rPr>
        <w:t xml:space="preserve"> </w:t>
      </w:r>
      <w:r>
        <w:t>почв и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</w:p>
    <w:p w14:paraId="E0140000">
      <w:pPr>
        <w:pStyle w:val="Style_1"/>
        <w:ind w:firstLine="760" w:right="418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-67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</w:t>
      </w:r>
      <w:r>
        <w:t>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природно-хозяйственных</w:t>
      </w:r>
      <w:r>
        <w:rPr>
          <w:spacing w:val="2"/>
        </w:rPr>
        <w:t xml:space="preserve"> </w:t>
      </w:r>
      <w:r>
        <w:t>зон России.</w:t>
      </w:r>
    </w:p>
    <w:p w14:paraId="E1140000">
      <w:pPr>
        <w:pStyle w:val="Style_1"/>
        <w:ind w:firstLine="760" w:right="420"/>
      </w:pPr>
      <w:r>
        <w:t>Природно-хозяйственные зоны России: взаимосвязь и взаимообусловленность</w:t>
      </w:r>
      <w:r>
        <w:rPr>
          <w:spacing w:val="-67"/>
        </w:rPr>
        <w:t xml:space="preserve"> </w:t>
      </w:r>
      <w:r>
        <w:t>их компонентов.</w:t>
      </w:r>
    </w:p>
    <w:p w14:paraId="E2140000">
      <w:pPr>
        <w:pStyle w:val="Style_1"/>
        <w:ind w:firstLine="760" w:right="405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 зон</w:t>
      </w:r>
      <w:r>
        <w:rPr>
          <w:spacing w:val="-3"/>
        </w:rPr>
        <w:t xml:space="preserve"> </w:t>
      </w:r>
      <w:r>
        <w:t>на территории России.</w:t>
      </w:r>
    </w:p>
    <w:p w14:paraId="E3140000">
      <w:pPr>
        <w:pStyle w:val="Style_1"/>
        <w:ind w:firstLine="0" w:left="1932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68"/>
        </w:rPr>
        <w:t xml:space="preserve"> </w:t>
      </w:r>
      <w:r>
        <w:t>природные</w:t>
      </w:r>
      <w:r>
        <w:rPr>
          <w:spacing w:val="71"/>
        </w:rPr>
        <w:t xml:space="preserve"> </w:t>
      </w:r>
      <w:r>
        <w:t>территории</w:t>
      </w:r>
      <w:r>
        <w:rPr>
          <w:spacing w:val="72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своего</w:t>
      </w:r>
      <w:r>
        <w:rPr>
          <w:spacing w:val="70"/>
        </w:rPr>
        <w:t xml:space="preserve"> </w:t>
      </w:r>
      <w:r>
        <w:t>края.</w:t>
      </w:r>
      <w:r>
        <w:rPr>
          <w:spacing w:val="69"/>
        </w:rPr>
        <w:t xml:space="preserve"> </w:t>
      </w:r>
      <w:r>
        <w:t>Объекты</w:t>
      </w:r>
    </w:p>
    <w:p w14:paraId="E414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E5140000">
      <w:pPr>
        <w:pStyle w:val="Style_1"/>
        <w:ind w:right="428"/>
      </w:pPr>
      <w:r>
        <w:t>Всемирного природного нас</w:t>
      </w:r>
      <w:r>
        <w:t>ледия ЮНЕСКО; растения и животные, занесённые в</w:t>
      </w:r>
      <w:r>
        <w:rPr>
          <w:spacing w:val="1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книгу</w:t>
      </w:r>
      <w:r>
        <w:rPr>
          <w:spacing w:val="-9"/>
        </w:rPr>
        <w:t xml:space="preserve"> </w:t>
      </w:r>
      <w:r>
        <w:t>России.</w:t>
      </w:r>
    </w:p>
    <w:p w14:paraId="E6140000">
      <w:pPr>
        <w:pStyle w:val="Style_1"/>
        <w:ind w:firstLine="760" w:right="411"/>
      </w:pPr>
      <w:r>
        <w:t>Практические</w:t>
      </w:r>
      <w:r>
        <w:rPr>
          <w:spacing w:val="-17"/>
        </w:rPr>
        <w:t xml:space="preserve"> </w:t>
      </w:r>
      <w:r>
        <w:t>работы:</w:t>
      </w:r>
      <w:r>
        <w:rPr>
          <w:spacing w:val="-14"/>
        </w:rPr>
        <w:t xml:space="preserve"> </w:t>
      </w:r>
      <w:r>
        <w:t>«Объяснение</w:t>
      </w:r>
      <w:r>
        <w:rPr>
          <w:spacing w:val="-16"/>
        </w:rPr>
        <w:t xml:space="preserve"> </w:t>
      </w:r>
      <w:r>
        <w:t>различий</w:t>
      </w:r>
      <w:r>
        <w:rPr>
          <w:spacing w:val="-14"/>
        </w:rPr>
        <w:t xml:space="preserve"> </w:t>
      </w:r>
      <w:r>
        <w:t>структуры</w:t>
      </w:r>
      <w:r>
        <w:rPr>
          <w:spacing w:val="-12"/>
        </w:rPr>
        <w:t xml:space="preserve"> </w:t>
      </w:r>
      <w:r>
        <w:t>высотной</w:t>
      </w:r>
      <w:r>
        <w:rPr>
          <w:spacing w:val="-15"/>
        </w:rPr>
        <w:t xml:space="preserve"> </w:t>
      </w:r>
      <w:r>
        <w:t>поясности</w:t>
      </w:r>
      <w:r>
        <w:rPr>
          <w:spacing w:val="-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системах»,</w:t>
      </w:r>
      <w:r>
        <w:rPr>
          <w:spacing w:val="1"/>
        </w:rPr>
        <w:t xml:space="preserve"> </w:t>
      </w:r>
      <w:r>
        <w:t>«Анализ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источников</w:t>
      </w:r>
      <w:r>
        <w:rPr>
          <w:spacing w:val="-5"/>
        </w:rPr>
        <w:t xml:space="preserve"> </w:t>
      </w:r>
      <w:r>
        <w:t>информации».</w:t>
      </w:r>
    </w:p>
    <w:p w14:paraId="E7140000">
      <w:pPr>
        <w:tabs>
          <w:tab w:leader="none" w:pos="2937" w:val="left"/>
        </w:tabs>
        <w:spacing w:line="322" w:lineRule="exact"/>
        <w:ind w:firstLine="0" w:left="280"/>
        <w:jc w:val="both"/>
        <w:rPr>
          <w:sz w:val="28"/>
        </w:rPr>
      </w:pPr>
      <w:r>
        <w:rPr>
          <w:sz w:val="15"/>
        </w:rPr>
        <w:t>30.6.3.</w:t>
      </w:r>
      <w:r>
        <w:rPr>
          <w:sz w:val="15"/>
        </w:rPr>
        <w:tab/>
      </w:r>
      <w:r>
        <w:rPr>
          <w:sz w:val="28"/>
        </w:rPr>
        <w:t>Население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14:paraId="E8140000">
      <w:pPr>
        <w:pStyle w:val="Style_3"/>
        <w:numPr>
          <w:ilvl w:val="3"/>
          <w:numId w:val="100"/>
        </w:numPr>
        <w:tabs>
          <w:tab w:leader="none" w:pos="2485" w:val="left"/>
        </w:tabs>
        <w:spacing w:line="322" w:lineRule="exact"/>
        <w:ind w:hanging="1218" w:left="1218"/>
        <w:jc w:val="both"/>
        <w:rPr>
          <w:sz w:val="28"/>
        </w:rPr>
      </w:pPr>
      <w:r>
        <w:rPr>
          <w:sz w:val="28"/>
        </w:rPr>
        <w:t>Численность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14:paraId="E9140000">
      <w:pPr>
        <w:pStyle w:val="Style_1"/>
        <w:ind w:firstLine="761" w:left="506" w:right="1086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-4"/>
        </w:rPr>
        <w:t xml:space="preserve"> </w:t>
      </w:r>
      <w:r>
        <w:t>её.</w:t>
      </w:r>
      <w:r>
        <w:rPr>
          <w:spacing w:val="-8"/>
        </w:rPr>
        <w:t xml:space="preserve"> </w:t>
      </w:r>
      <w:r>
        <w:t>Переписи</w:t>
      </w:r>
      <w:r>
        <w:rPr>
          <w:spacing w:val="-2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Естественное</w:t>
      </w:r>
      <w:r>
        <w:rPr>
          <w:spacing w:val="-4"/>
        </w:rPr>
        <w:t xml:space="preserve"> </w:t>
      </w:r>
      <w:r>
        <w:t>движение</w:t>
      </w:r>
      <w:r>
        <w:rPr>
          <w:spacing w:val="-3"/>
        </w:rPr>
        <w:t xml:space="preserve"> </w:t>
      </w:r>
      <w:r>
        <w:t>населения.</w:t>
      </w:r>
    </w:p>
    <w:p w14:paraId="EA140000">
      <w:pPr>
        <w:pStyle w:val="Style_1"/>
        <w:tabs>
          <w:tab w:leader="none" w:pos="6512" w:val="left"/>
          <w:tab w:leader="none" w:pos="8044" w:val="left"/>
        </w:tabs>
        <w:spacing w:line="321" w:lineRule="exact"/>
        <w:ind w:firstLine="0" w:left="506"/>
        <w:jc w:val="left"/>
      </w:pPr>
      <w:r>
        <w:t>Рождаемость,</w:t>
      </w:r>
      <w:r>
        <w:rPr>
          <w:spacing w:val="-8"/>
        </w:rPr>
        <w:t xml:space="preserve"> </w:t>
      </w:r>
      <w:r>
        <w:t>смертность,</w:t>
      </w:r>
      <w:r>
        <w:rPr>
          <w:spacing w:val="-5"/>
        </w:rPr>
        <w:t xml:space="preserve"> </w:t>
      </w:r>
      <w:r>
        <w:t>естественный</w:t>
      </w:r>
      <w:r>
        <w:tab/>
      </w:r>
      <w:r>
        <w:t>прирост</w:t>
      </w:r>
      <w:r>
        <w:tab/>
      </w:r>
      <w:r>
        <w:t>населения</w:t>
      </w:r>
      <w:r>
        <w:rPr>
          <w:spacing w:val="-4"/>
        </w:rPr>
        <w:t xml:space="preserve"> </w:t>
      </w:r>
      <w:r>
        <w:t>России</w:t>
      </w:r>
    </w:p>
    <w:p w14:paraId="EB140000">
      <w:pPr>
        <w:pStyle w:val="Style_1"/>
        <w:tabs>
          <w:tab w:leader="none" w:pos="998" w:val="left"/>
          <w:tab w:leader="none" w:pos="1632" w:val="left"/>
          <w:tab w:leader="none" w:pos="3862" w:val="left"/>
          <w:tab w:leader="none" w:pos="5285" w:val="left"/>
          <w:tab w:leader="none" w:pos="5758" w:val="left"/>
          <w:tab w:leader="none" w:pos="6512" w:val="left"/>
          <w:tab w:leader="none" w:pos="7189" w:val="left"/>
          <w:tab w:leader="none" w:pos="8044" w:val="left"/>
          <w:tab w:leader="none" w:pos="9815" w:val="left"/>
        </w:tabs>
        <w:ind w:firstLine="0" w:left="506" w:right="1085"/>
        <w:jc w:val="left"/>
      </w:pPr>
      <w:r>
        <w:t>и</w:t>
      </w:r>
      <w:r>
        <w:tab/>
      </w:r>
      <w:r>
        <w:t>их</w:t>
      </w:r>
      <w:r>
        <w:tab/>
      </w:r>
      <w:r>
        <w:t>географические</w:t>
      </w:r>
      <w:r>
        <w:tab/>
      </w:r>
      <w:r>
        <w:t>различия</w:t>
      </w:r>
      <w:r>
        <w:tab/>
      </w:r>
      <w:r>
        <w:t>в</w:t>
      </w:r>
      <w:r>
        <w:tab/>
      </w:r>
      <w:r>
        <w:t>пределах</w:t>
      </w:r>
      <w:r>
        <w:tab/>
      </w:r>
      <w:r>
        <w:t>разныхрегионов</w:t>
      </w:r>
      <w:r>
        <w:tab/>
      </w:r>
      <w:r>
        <w:rPr>
          <w:spacing w:val="-1"/>
        </w:rPr>
        <w:t>России.</w:t>
      </w:r>
      <w:r>
        <w:rPr>
          <w:spacing w:val="-67"/>
        </w:rPr>
        <w:t xml:space="preserve"> </w:t>
      </w:r>
      <w:r>
        <w:t>Геодемографическое</w:t>
      </w:r>
      <w:r>
        <w:rPr>
          <w:spacing w:val="-9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России.</w:t>
      </w:r>
      <w:r>
        <w:tab/>
      </w:r>
      <w:r>
        <w:tab/>
      </w:r>
      <w:r>
        <w:t>Основные</w:t>
      </w:r>
      <w:r>
        <w:tab/>
      </w:r>
      <w:r>
        <w:t>меры 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 Общий</w:t>
      </w:r>
      <w:r>
        <w:rPr>
          <w:spacing w:val="1"/>
        </w:rPr>
        <w:t xml:space="preserve"> </w:t>
      </w:r>
      <w:r>
        <w:t>прирост 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 движение населения). Внешние и внутренние миграции. Эмиграция и</w:t>
      </w:r>
      <w:r>
        <w:rPr>
          <w:spacing w:val="-67"/>
        </w:rPr>
        <w:t xml:space="preserve"> </w:t>
      </w:r>
      <w:r>
        <w:t>иммиграция. Миграционный прирост населения. Причины миграций и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 Причины</w:t>
      </w:r>
      <w:r>
        <w:rPr>
          <w:spacing w:val="1"/>
        </w:rPr>
        <w:t xml:space="preserve"> </w:t>
      </w:r>
      <w:r>
        <w:t>миграций и</w:t>
      </w:r>
      <w:r>
        <w:rPr>
          <w:spacing w:val="1"/>
        </w:rPr>
        <w:t xml:space="preserve"> </w:t>
      </w:r>
      <w:r>
        <w:t>основн</w:t>
      </w:r>
      <w:r>
        <w:t>ые направления</w:t>
      </w:r>
      <w:r>
        <w:rPr>
          <w:spacing w:val="-67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 Государственная</w:t>
      </w:r>
      <w:r>
        <w:rPr>
          <w:spacing w:val="-67"/>
        </w:rPr>
        <w:t xml:space="preserve"> </w:t>
      </w:r>
      <w:r>
        <w:t>миграционная</w:t>
      </w:r>
      <w:r>
        <w:rPr>
          <w:spacing w:val="17"/>
        </w:rPr>
        <w:t xml:space="preserve"> </w:t>
      </w:r>
      <w:r>
        <w:t>политика</w:t>
      </w:r>
      <w:r>
        <w:rPr>
          <w:spacing w:val="19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t>Федерации.</w:t>
      </w:r>
      <w:r>
        <w:rPr>
          <w:spacing w:val="17"/>
        </w:rPr>
        <w:t xml:space="preserve"> </w:t>
      </w:r>
      <w:r>
        <w:t>Различные</w:t>
      </w:r>
      <w:r>
        <w:rPr>
          <w:spacing w:val="15"/>
        </w:rPr>
        <w:t xml:space="preserve"> </w:t>
      </w:r>
      <w:r>
        <w:t>варианты</w:t>
      </w:r>
      <w:r>
        <w:rPr>
          <w:spacing w:val="17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численности населения</w:t>
      </w:r>
      <w:r>
        <w:rPr>
          <w:spacing w:val="1"/>
        </w:rPr>
        <w:t xml:space="preserve"> </w:t>
      </w:r>
      <w:r>
        <w:t>России.</w:t>
      </w:r>
    </w:p>
    <w:p w14:paraId="EC140000">
      <w:pPr>
        <w:pStyle w:val="Style_1"/>
        <w:ind w:firstLine="761" w:left="506" w:right="107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-67"/>
        </w:rPr>
        <w:t xml:space="preserve"> </w:t>
      </w:r>
      <w:r>
        <w:t>(федеральных округов)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региона».</w:t>
      </w:r>
    </w:p>
    <w:p w14:paraId="ED140000">
      <w:pPr>
        <w:pStyle w:val="Style_3"/>
        <w:numPr>
          <w:ilvl w:val="3"/>
          <w:numId w:val="100"/>
        </w:numPr>
        <w:tabs>
          <w:tab w:leader="none" w:pos="2473" w:val="left"/>
        </w:tabs>
        <w:spacing w:line="321" w:lineRule="exact"/>
        <w:ind w:hanging="1206" w:left="2472"/>
        <w:jc w:val="both"/>
        <w:rPr>
          <w:sz w:val="28"/>
        </w:rPr>
      </w:pPr>
      <w:r>
        <w:rPr>
          <w:sz w:val="28"/>
        </w:rPr>
        <w:t>Территориальные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России.</w:t>
      </w:r>
    </w:p>
    <w:p w14:paraId="EE140000">
      <w:pPr>
        <w:pStyle w:val="Style_1"/>
        <w:ind w:firstLine="761" w:left="506" w:right="706"/>
        <w:jc w:val="left"/>
      </w:pPr>
      <w:r>
        <w:t>Географические особенности размещения населения</w:t>
      </w:r>
      <w:r>
        <w:t>: их 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7"/>
        </w:rPr>
        <w:t xml:space="preserve"> </w:t>
      </w:r>
      <w:r>
        <w:t>историческими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социально-экономическими</w:t>
      </w:r>
      <w:r>
        <w:rPr>
          <w:spacing w:val="5"/>
        </w:rPr>
        <w:t xml:space="preserve"> </w:t>
      </w:r>
      <w:r>
        <w:t>факторами.</w:t>
      </w:r>
      <w:r>
        <w:rPr>
          <w:spacing w:val="7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49"/>
        </w:rPr>
        <w:t xml:space="preserve"> </w:t>
      </w:r>
      <w:r>
        <w:t>расселения.</w:t>
      </w:r>
      <w:r>
        <w:rPr>
          <w:spacing w:val="48"/>
        </w:rPr>
        <w:t xml:space="preserve"> </w:t>
      </w:r>
      <w:r>
        <w:t>Плотность</w:t>
      </w:r>
      <w:r>
        <w:rPr>
          <w:spacing w:val="48"/>
        </w:rPr>
        <w:t xml:space="preserve"> </w:t>
      </w:r>
      <w:r>
        <w:t>населения</w:t>
      </w:r>
      <w:r>
        <w:rPr>
          <w:spacing w:val="52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показатель</w:t>
      </w:r>
      <w:r>
        <w:rPr>
          <w:spacing w:val="45"/>
        </w:rPr>
        <w:t xml:space="preserve"> </w:t>
      </w:r>
      <w:r>
        <w:t>освоенности</w:t>
      </w:r>
      <w:r>
        <w:rPr>
          <w:spacing w:val="53"/>
        </w:rPr>
        <w:t xml:space="preserve"> </w:t>
      </w:r>
      <w:r>
        <w:t>территории.</w:t>
      </w:r>
      <w:r>
        <w:rPr>
          <w:spacing w:val="-67"/>
        </w:rPr>
        <w:t xml:space="preserve"> </w:t>
      </w:r>
      <w:r>
        <w:t>Различия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плотности</w:t>
      </w:r>
      <w:r>
        <w:rPr>
          <w:spacing w:val="12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географических</w:t>
      </w:r>
      <w:r>
        <w:rPr>
          <w:spacing w:val="12"/>
        </w:rPr>
        <w:t xml:space="preserve"> </w:t>
      </w:r>
      <w:r>
        <w:t>районах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субъектах</w:t>
      </w:r>
      <w:r>
        <w:rPr>
          <w:spacing w:val="12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  <w:r>
        <w:rPr>
          <w:spacing w:val="-16"/>
        </w:rPr>
        <w:t xml:space="preserve"> </w:t>
      </w:r>
      <w:r>
        <w:t>Городское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сельское</w:t>
      </w:r>
      <w:r>
        <w:rPr>
          <w:spacing w:val="-15"/>
        </w:rPr>
        <w:t xml:space="preserve"> </w:t>
      </w:r>
      <w:r>
        <w:t>население.</w:t>
      </w:r>
      <w:r>
        <w:rPr>
          <w:spacing w:val="-11"/>
        </w:rPr>
        <w:t xml:space="preserve"> </w:t>
      </w:r>
      <w:r>
        <w:t>Виды</w:t>
      </w:r>
      <w:r>
        <w:rPr>
          <w:spacing w:val="-9"/>
        </w:rPr>
        <w:t xml:space="preserve"> </w:t>
      </w:r>
      <w:r>
        <w:t>городских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сельских</w:t>
      </w:r>
      <w:r>
        <w:rPr>
          <w:spacing w:val="-12"/>
        </w:rPr>
        <w:t xml:space="preserve"> </w:t>
      </w:r>
      <w:r>
        <w:t>населённых</w:t>
      </w:r>
      <w:r>
        <w:rPr>
          <w:spacing w:val="-67"/>
        </w:rPr>
        <w:t xml:space="preserve"> </w:t>
      </w:r>
      <w:r>
        <w:t>пунктов.</w:t>
      </w:r>
      <w:r>
        <w:rPr>
          <w:spacing w:val="12"/>
        </w:rPr>
        <w:t xml:space="preserve"> </w:t>
      </w:r>
      <w:r>
        <w:t>Урбанизация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России.</w:t>
      </w:r>
      <w:r>
        <w:rPr>
          <w:spacing w:val="14"/>
        </w:rPr>
        <w:t xml:space="preserve"> </w:t>
      </w:r>
      <w:r>
        <w:t>Крупнейшие</w:t>
      </w:r>
      <w:r>
        <w:rPr>
          <w:spacing w:val="16"/>
        </w:rPr>
        <w:t xml:space="preserve"> </w:t>
      </w:r>
      <w:r>
        <w:t>города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городские</w:t>
      </w:r>
      <w:r>
        <w:rPr>
          <w:spacing w:val="15"/>
        </w:rPr>
        <w:t xml:space="preserve"> </w:t>
      </w:r>
      <w:r>
        <w:t>агломерации.</w:t>
      </w:r>
    </w:p>
    <w:p w14:paraId="EF140000">
      <w:pPr>
        <w:pStyle w:val="Style_1"/>
        <w:ind w:firstLine="0" w:left="506" w:right="706"/>
        <w:jc w:val="left"/>
      </w:pPr>
      <w:r>
        <w:t>Классификация</w:t>
      </w:r>
      <w:r>
        <w:rPr>
          <w:spacing w:val="35"/>
        </w:rPr>
        <w:t xml:space="preserve"> </w:t>
      </w:r>
      <w:r>
        <w:t>городов</w:t>
      </w:r>
      <w:r>
        <w:rPr>
          <w:spacing w:val="34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численности</w:t>
      </w:r>
      <w:r>
        <w:rPr>
          <w:spacing w:val="37"/>
        </w:rPr>
        <w:t xml:space="preserve"> </w:t>
      </w:r>
      <w:r>
        <w:t>населения.</w:t>
      </w:r>
      <w:r>
        <w:rPr>
          <w:spacing w:val="34"/>
        </w:rPr>
        <w:t xml:space="preserve"> </w:t>
      </w:r>
      <w:r>
        <w:t>Роль</w:t>
      </w:r>
      <w:r>
        <w:rPr>
          <w:spacing w:val="32"/>
        </w:rPr>
        <w:t xml:space="preserve"> </w:t>
      </w:r>
      <w:r>
        <w:t>городов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страны.</w:t>
      </w:r>
      <w:r>
        <w:rPr>
          <w:spacing w:val="-67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Монофункциональные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Сельская</w:t>
      </w:r>
      <w:r>
        <w:rPr>
          <w:spacing w:val="1"/>
        </w:rPr>
        <w:t xml:space="preserve"> </w:t>
      </w:r>
      <w:r>
        <w:t>местность и</w:t>
      </w:r>
      <w:r>
        <w:rPr>
          <w:spacing w:val="1"/>
        </w:rPr>
        <w:t xml:space="preserve"> </w:t>
      </w:r>
      <w:r>
        <w:t>современные тенденции сельского</w:t>
      </w:r>
      <w:r>
        <w:rPr>
          <w:spacing w:val="-2"/>
        </w:rPr>
        <w:t xml:space="preserve"> </w:t>
      </w:r>
      <w:r>
        <w:t>расселения.</w:t>
      </w:r>
    </w:p>
    <w:p w14:paraId="F0140000">
      <w:pPr>
        <w:pStyle w:val="Style_3"/>
        <w:numPr>
          <w:ilvl w:val="3"/>
          <w:numId w:val="100"/>
        </w:numPr>
        <w:tabs>
          <w:tab w:leader="none" w:pos="2473" w:val="left"/>
        </w:tabs>
        <w:spacing w:line="322" w:lineRule="exact"/>
        <w:ind w:hanging="1206" w:left="2472"/>
        <w:jc w:val="both"/>
        <w:rPr>
          <w:sz w:val="28"/>
        </w:rPr>
      </w:pPr>
      <w:r>
        <w:rPr>
          <w:sz w:val="28"/>
        </w:rPr>
        <w:t>Народы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14:paraId="F1140000">
      <w:pPr>
        <w:pStyle w:val="Style_1"/>
        <w:ind w:firstLine="761" w:left="506" w:right="1075"/>
      </w:pPr>
      <w:r>
        <w:t>Россия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 фактор формирования и развития России. Языковая классификация</w:t>
      </w:r>
      <w:r>
        <w:rPr>
          <w:spacing w:val="1"/>
        </w:rPr>
        <w:t xml:space="preserve"> </w:t>
      </w:r>
      <w:r>
        <w:t>народов России. Крупнейшие народы России и их расселение. Титульные 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</w:p>
    <w:p w14:paraId="F2140000">
      <w:pPr>
        <w:pStyle w:val="Style_1"/>
        <w:ind w:firstLine="760" w:right="424"/>
      </w:pPr>
      <w:r>
        <w:t>Практическая работа «Построение картограммы «Доля титульных этносов в</w:t>
      </w:r>
      <w:r>
        <w:rPr>
          <w:spacing w:val="1"/>
        </w:rPr>
        <w:t xml:space="preserve"> </w:t>
      </w:r>
      <w:r>
        <w:t>численности</w:t>
      </w:r>
      <w:r>
        <w:rPr>
          <w:spacing w:val="-5"/>
        </w:rPr>
        <w:t xml:space="preserve"> </w:t>
      </w:r>
      <w:r>
        <w:t>населения</w:t>
      </w:r>
      <w:r>
        <w:rPr>
          <w:spacing w:val="-9"/>
        </w:rPr>
        <w:t xml:space="preserve"> </w:t>
      </w:r>
      <w:r>
        <w:t>республик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автономных</w:t>
      </w:r>
      <w:r>
        <w:rPr>
          <w:spacing w:val="-4"/>
        </w:rPr>
        <w:t xml:space="preserve"> </w:t>
      </w:r>
      <w:r>
        <w:t>округов</w:t>
      </w:r>
      <w:r>
        <w:rPr>
          <w:spacing w:val="-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14:paraId="F3140000">
      <w:pPr>
        <w:pStyle w:val="Style_3"/>
        <w:numPr>
          <w:ilvl w:val="3"/>
          <w:numId w:val="100"/>
        </w:numPr>
        <w:tabs>
          <w:tab w:leader="none" w:pos="3133" w:val="left"/>
        </w:tabs>
        <w:spacing w:line="321" w:lineRule="exact"/>
        <w:ind w:hanging="1201" w:left="3132"/>
        <w:jc w:val="both"/>
        <w:rPr>
          <w:sz w:val="28"/>
        </w:rPr>
      </w:pPr>
      <w:r>
        <w:rPr>
          <w:sz w:val="28"/>
        </w:rPr>
        <w:t>Половой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9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России.</w:t>
      </w:r>
    </w:p>
    <w:p w14:paraId="F4140000">
      <w:pPr>
        <w:pStyle w:val="Style_1"/>
        <w:ind w:firstLine="760" w:right="413"/>
      </w:pPr>
      <w:r>
        <w:t>Половой и возрастной состав населения России. Половозрастная структура</w:t>
      </w:r>
      <w:r>
        <w:rPr>
          <w:spacing w:val="1"/>
        </w:rPr>
        <w:t xml:space="preserve"> </w:t>
      </w:r>
      <w:r>
        <w:t>населения России в географических районах и субъектах Российской Федерации и</w:t>
      </w:r>
      <w:r>
        <w:rPr>
          <w:spacing w:val="1"/>
        </w:rPr>
        <w:t xml:space="preserve"> </w:t>
      </w:r>
      <w:r>
        <w:t>факторы, её определяющие. Половозрастные пирамиды. Демографическая 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</w:t>
      </w:r>
      <w:r>
        <w:rPr>
          <w:spacing w:val="-5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России.</w:t>
      </w:r>
    </w:p>
    <w:p w14:paraId="F5140000">
      <w:pPr>
        <w:pStyle w:val="Style_1"/>
        <w:ind w:firstLine="760" w:right="419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на основе</w:t>
      </w:r>
      <w:r>
        <w:rPr>
          <w:spacing w:val="-6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половозрастных пирамид».</w:t>
      </w:r>
    </w:p>
    <w:p w14:paraId="F614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F7140000">
      <w:pPr>
        <w:pStyle w:val="Style_3"/>
        <w:numPr>
          <w:ilvl w:val="3"/>
          <w:numId w:val="100"/>
        </w:numPr>
        <w:tabs>
          <w:tab w:leader="none" w:pos="3133" w:val="left"/>
        </w:tabs>
        <w:spacing w:line="311" w:lineRule="exact"/>
        <w:ind w:hanging="1201" w:left="3132"/>
        <w:jc w:val="both"/>
        <w:rPr>
          <w:sz w:val="28"/>
        </w:rPr>
      </w:pPr>
      <w:r>
        <w:rPr>
          <w:sz w:val="28"/>
        </w:rPr>
        <w:t>Человеческий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капитал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России.</w:t>
      </w:r>
    </w:p>
    <w:p w14:paraId="F8140000">
      <w:pPr>
        <w:pStyle w:val="Style_1"/>
        <w:ind w:firstLine="760" w:right="407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 распределения трудоспособного населения по территории страны.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 развития</w:t>
      </w:r>
      <w:r>
        <w:rPr>
          <w:spacing w:val="1"/>
        </w:rPr>
        <w:t xml:space="preserve"> </w:t>
      </w:r>
      <w:r>
        <w:t>(далее -</w:t>
      </w:r>
      <w:r>
        <w:rPr>
          <w:spacing w:val="-4"/>
        </w:rPr>
        <w:t xml:space="preserve"> </w:t>
      </w:r>
      <w:r>
        <w:t>ИЧР) и</w:t>
      </w:r>
      <w:r>
        <w:rPr>
          <w:spacing w:val="-5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6"/>
        </w:rPr>
        <w:t xml:space="preserve"> </w:t>
      </w:r>
      <w:r>
        <w:t>различия.</w:t>
      </w:r>
    </w:p>
    <w:p w14:paraId="F9140000">
      <w:pPr>
        <w:pStyle w:val="Style_1"/>
        <w:ind w:firstLine="760" w:right="424"/>
      </w:pPr>
      <w:r>
        <w:t>Практическая работа «Классификация федеральных округов по особе</w:t>
      </w:r>
      <w:r>
        <w:t>нностям</w:t>
      </w:r>
      <w:r>
        <w:rPr>
          <w:spacing w:val="1"/>
        </w:rPr>
        <w:t xml:space="preserve"> </w:t>
      </w:r>
      <w:r>
        <w:t>естественного и механического</w:t>
      </w:r>
      <w:r>
        <w:rPr>
          <w:spacing w:val="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населения».</w:t>
      </w:r>
    </w:p>
    <w:p w14:paraId="FA140000">
      <w:pPr>
        <w:pStyle w:val="Style_3"/>
        <w:numPr>
          <w:ilvl w:val="1"/>
          <w:numId w:val="90"/>
        </w:numPr>
        <w:tabs>
          <w:tab w:leader="none" w:pos="2720" w:val="left"/>
        </w:tabs>
        <w:spacing w:line="321" w:lineRule="exact"/>
        <w:ind w:hanging="997" w:left="271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FB140000">
      <w:pPr>
        <w:pStyle w:val="Style_3"/>
        <w:numPr>
          <w:ilvl w:val="2"/>
          <w:numId w:val="90"/>
        </w:numPr>
        <w:tabs>
          <w:tab w:leader="none" w:pos="2922" w:val="left"/>
        </w:tabs>
        <w:spacing w:line="322" w:lineRule="exact"/>
        <w:ind w:hanging="990" w:left="2921"/>
        <w:jc w:val="both"/>
        <w:rPr>
          <w:sz w:val="28"/>
        </w:rPr>
      </w:pPr>
      <w:r>
        <w:rPr>
          <w:sz w:val="28"/>
        </w:rPr>
        <w:t>Хозяйство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России.</w:t>
      </w:r>
    </w:p>
    <w:p w14:paraId="FC140000">
      <w:pPr>
        <w:pStyle w:val="Style_3"/>
        <w:numPr>
          <w:ilvl w:val="3"/>
          <w:numId w:val="101"/>
        </w:numPr>
        <w:tabs>
          <w:tab w:leader="none" w:pos="3138" w:val="left"/>
        </w:tabs>
        <w:spacing w:line="322" w:lineRule="exact"/>
        <w:ind w:hanging="1206" w:left="1206"/>
        <w:jc w:val="both"/>
        <w:rPr>
          <w:sz w:val="28"/>
        </w:rPr>
      </w:pPr>
      <w:r>
        <w:rPr>
          <w:sz w:val="28"/>
        </w:rPr>
        <w:t>Общая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8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России.</w:t>
      </w:r>
    </w:p>
    <w:p w14:paraId="FD140000">
      <w:pPr>
        <w:pStyle w:val="Style_1"/>
        <w:ind w:firstLine="760" w:right="407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-67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 факторы их формирования и развития. Группировка отраслей по их связи 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ЭГП)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х</w:t>
      </w:r>
      <w:r>
        <w:t>озяйства.</w:t>
      </w:r>
      <w:r>
        <w:rPr>
          <w:spacing w:val="1"/>
        </w:rPr>
        <w:t xml:space="preserve"> </w:t>
      </w:r>
      <w:r>
        <w:t>Валовой</w:t>
      </w:r>
      <w:r>
        <w:rPr>
          <w:spacing w:val="1"/>
        </w:rPr>
        <w:t xml:space="preserve"> </w:t>
      </w:r>
      <w:r>
        <w:t>внутренний продукт (далее - ВВП) и валовой региональный продукт (далее — ВРП)</w:t>
      </w:r>
      <w:r>
        <w:rPr>
          <w:spacing w:val="1"/>
        </w:rPr>
        <w:t xml:space="preserve"> </w:t>
      </w:r>
      <w:r>
        <w:t>как показатели уровня развития страны и регионов. Экономические карты. 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 зона хозяйственного освоения, Арктическая зона и зона Севера. 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7"/>
        </w:rPr>
        <w:t xml:space="preserve"> </w:t>
      </w:r>
      <w:r>
        <w:t>распоряжением</w:t>
      </w:r>
      <w:r>
        <w:rPr>
          <w:spacing w:val="23"/>
        </w:rPr>
        <w:t xml:space="preserve"> </w:t>
      </w:r>
      <w:r>
        <w:t>Правительства</w:t>
      </w:r>
      <w:r>
        <w:rPr>
          <w:spacing w:val="21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23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13</w:t>
      </w:r>
      <w:r>
        <w:rPr>
          <w:spacing w:val="22"/>
        </w:rPr>
        <w:t xml:space="preserve"> </w:t>
      </w:r>
      <w:r>
        <w:t>февраля</w:t>
      </w:r>
    </w:p>
    <w:p w14:paraId="FE140000">
      <w:pPr>
        <w:pStyle w:val="Style_1"/>
        <w:spacing w:before="2" w:line="322" w:lineRule="exact"/>
        <w:ind w:firstLine="0" w:left="506"/>
        <w:jc w:val="left"/>
      </w:pPr>
      <w:r>
        <w:t>2019</w:t>
      </w:r>
      <w:r>
        <w:rPr>
          <w:spacing w:val="-1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207-р</w:t>
      </w:r>
      <w:r>
        <w:rPr>
          <w:spacing w:val="-1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Ст</w:t>
      </w:r>
      <w:r>
        <w:t>ратегия</w:t>
      </w:r>
      <w:r>
        <w:rPr>
          <w:spacing w:val="-2"/>
        </w:rPr>
        <w:t xml:space="preserve"> </w:t>
      </w:r>
      <w:r>
        <w:t>пространственного</w:t>
      </w:r>
      <w:r>
        <w:rPr>
          <w:spacing w:val="-8"/>
        </w:rPr>
        <w:t xml:space="preserve"> </w:t>
      </w:r>
      <w:r>
        <w:t>развития</w:t>
      </w:r>
    </w:p>
    <w:p w14:paraId="FF140000">
      <w:pPr>
        <w:pStyle w:val="Style_1"/>
        <w:tabs>
          <w:tab w:leader="none" w:pos="5266" w:val="left"/>
          <w:tab w:leader="none" w:pos="6649" w:val="left"/>
          <w:tab w:leader="none" w:pos="8517" w:val="left"/>
        </w:tabs>
        <w:ind w:firstLine="0" w:left="506" w:right="1111"/>
        <w:jc w:val="left"/>
      </w:pPr>
      <w:r>
        <w:t>Российской</w:t>
      </w:r>
      <w:r>
        <w:rPr>
          <w:spacing w:val="-4"/>
        </w:rPr>
        <w:t xml:space="preserve"> </w:t>
      </w:r>
      <w:r>
        <w:t>Федерации):</w:t>
      </w:r>
      <w:r>
        <w:rPr>
          <w:spacing w:val="-7"/>
        </w:rPr>
        <w:t xml:space="preserve"> </w:t>
      </w:r>
      <w:r>
        <w:t>цели,</w:t>
      </w:r>
      <w:r>
        <w:tab/>
      </w:r>
      <w:r>
        <w:t>задачи,</w:t>
      </w:r>
      <w:r>
        <w:tab/>
      </w:r>
      <w:r>
        <w:t>приоритеты</w:t>
      </w:r>
      <w:r>
        <w:tab/>
      </w:r>
      <w:r>
        <w:t>и направления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2"/>
        </w:rPr>
        <w:t xml:space="preserve"> </w:t>
      </w:r>
      <w:r>
        <w:t>развития</w:t>
      </w:r>
      <w:r>
        <w:rPr>
          <w:spacing w:val="6"/>
        </w:rPr>
        <w:t xml:space="preserve"> </w:t>
      </w:r>
      <w:r>
        <w:t>страны.</w:t>
      </w:r>
      <w:r>
        <w:rPr>
          <w:spacing w:val="7"/>
        </w:rPr>
        <w:t xml:space="preserve"> </w:t>
      </w:r>
      <w:r>
        <w:t>Субъекты</w:t>
      </w:r>
      <w:r>
        <w:rPr>
          <w:spacing w:val="8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Федерации,</w:t>
      </w:r>
      <w:r>
        <w:rPr>
          <w:spacing w:val="8"/>
        </w:rPr>
        <w:t xml:space="preserve"> </w:t>
      </w:r>
      <w:r>
        <w:t>выделяемые</w:t>
      </w:r>
      <w:r>
        <w:rPr>
          <w:spacing w:val="-6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пространственного</w:t>
      </w:r>
      <w:r>
        <w:tab/>
      </w:r>
      <w:r>
        <w:t>развития</w:t>
      </w:r>
      <w:r>
        <w:tab/>
      </w:r>
      <w:r>
        <w:t>Российской</w:t>
      </w:r>
      <w:r>
        <w:tab/>
      </w:r>
      <w:r>
        <w:t>Федерации</w:t>
      </w:r>
      <w:r>
        <w:rPr>
          <w:spacing w:val="-4"/>
        </w:rPr>
        <w:t xml:space="preserve"> </w:t>
      </w:r>
      <w:r>
        <w:t>как</w:t>
      </w:r>
    </w:p>
    <w:p w14:paraId="00150000">
      <w:pPr>
        <w:pStyle w:val="Style_1"/>
        <w:spacing w:before="1" w:line="322" w:lineRule="exact"/>
        <w:ind w:firstLine="0" w:left="506"/>
        <w:jc w:val="left"/>
      </w:pPr>
      <w:r>
        <w:t>«геостратегические</w:t>
      </w:r>
      <w:r>
        <w:rPr>
          <w:spacing w:val="-13"/>
        </w:rPr>
        <w:t xml:space="preserve"> </w:t>
      </w:r>
      <w:r>
        <w:t>территории».</w:t>
      </w:r>
    </w:p>
    <w:p w14:paraId="01150000">
      <w:pPr>
        <w:pStyle w:val="Style_1"/>
        <w:ind w:firstLine="761" w:left="506" w:right="1086"/>
      </w:pPr>
      <w:r>
        <w:t>Производственный капитал. 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 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 факторы</w:t>
      </w:r>
      <w:r>
        <w:rPr>
          <w:spacing w:val="-7"/>
        </w:rPr>
        <w:t xml:space="preserve"> </w:t>
      </w:r>
      <w:r>
        <w:t>размещения хозяйства.</w:t>
      </w:r>
    </w:p>
    <w:p w14:paraId="02150000">
      <w:pPr>
        <w:pStyle w:val="Style_1"/>
        <w:ind w:firstLine="761" w:left="506" w:right="1080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отраслевой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территориал</w:t>
      </w:r>
      <w:r>
        <w:t>ьной</w:t>
      </w:r>
      <w:r>
        <w:rPr>
          <w:spacing w:val="-1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хозяйства».</w:t>
      </w:r>
    </w:p>
    <w:p w14:paraId="03150000">
      <w:pPr>
        <w:pStyle w:val="Style_3"/>
        <w:numPr>
          <w:ilvl w:val="3"/>
          <w:numId w:val="101"/>
        </w:numPr>
        <w:tabs>
          <w:tab w:leader="none" w:pos="2473" w:val="left"/>
        </w:tabs>
        <w:ind w:hanging="1206" w:left="2472"/>
        <w:jc w:val="both"/>
        <w:rPr>
          <w:sz w:val="28"/>
        </w:rPr>
      </w:pPr>
      <w:r>
        <w:rPr>
          <w:sz w:val="28"/>
        </w:rPr>
        <w:t>Топливно-энергетический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9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ТЭК).</w:t>
      </w:r>
    </w:p>
    <w:p w14:paraId="04150000">
      <w:pPr>
        <w:pStyle w:val="Style_1"/>
        <w:spacing w:before="1"/>
        <w:ind w:firstLine="761" w:left="506" w:right="1074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 и переработки топливных ресурсов, систем трубопроводов. Место России в</w:t>
      </w:r>
      <w:r>
        <w:rPr>
          <w:spacing w:val="1"/>
        </w:rPr>
        <w:t xml:space="preserve"> </w:t>
      </w:r>
      <w:r>
        <w:t>мировой добыче основных видов топливных ресурсов. Электроэнергетика. Место</w:t>
      </w:r>
      <w:r>
        <w:rPr>
          <w:spacing w:val="1"/>
        </w:rPr>
        <w:t xml:space="preserve"> </w:t>
      </w:r>
      <w:r>
        <w:t>России в мировом производстве электроэнергии. Основные типы 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гидроэле</w:t>
      </w:r>
      <w:r>
        <w:t>ктростанции,</w:t>
      </w:r>
      <w:r>
        <w:rPr>
          <w:spacing w:val="1"/>
        </w:rPr>
        <w:t xml:space="preserve"> </w:t>
      </w:r>
      <w:r>
        <w:t>электростанции,</w:t>
      </w:r>
      <w:r>
        <w:rPr>
          <w:spacing w:val="1"/>
        </w:rPr>
        <w:t xml:space="preserve"> </w:t>
      </w:r>
      <w:r>
        <w:t>использующие</w:t>
      </w:r>
      <w:r>
        <w:rPr>
          <w:spacing w:val="-67"/>
        </w:rPr>
        <w:t xml:space="preserve"> </w:t>
      </w:r>
      <w:r>
        <w:t>возобновляемые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-67"/>
        </w:rPr>
        <w:t xml:space="preserve"> </w:t>
      </w:r>
      <w:r>
        <w:t>гидроэлектростанции (далее - ГЭС). Энергосистемы. Влияние ТЭК на ок</w:t>
      </w:r>
      <w:r>
        <w:t>ружающую</w:t>
      </w:r>
      <w:r>
        <w:rPr>
          <w:spacing w:val="1"/>
        </w:rPr>
        <w:t xml:space="preserve"> </w:t>
      </w:r>
      <w:r>
        <w:t>среду. Основные положения Энергетической стратегии России на период до 2035</w:t>
      </w:r>
      <w:r>
        <w:rPr>
          <w:spacing w:val="1"/>
        </w:rPr>
        <w:t xml:space="preserve"> </w:t>
      </w:r>
      <w:r>
        <w:t>года,</w:t>
      </w:r>
      <w:r>
        <w:rPr>
          <w:spacing w:val="-6"/>
        </w:rPr>
        <w:t xml:space="preserve"> </w:t>
      </w:r>
      <w:r>
        <w:t>утвержденной</w:t>
      </w:r>
      <w:r>
        <w:rPr>
          <w:spacing w:val="-6"/>
        </w:rPr>
        <w:t xml:space="preserve"> </w:t>
      </w:r>
      <w:r>
        <w:t>распоряжением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июня</w:t>
      </w:r>
      <w:r>
        <w:rPr>
          <w:spacing w:val="-68"/>
        </w:rPr>
        <w:t xml:space="preserve"> </w:t>
      </w:r>
      <w:r>
        <w:t>2020 г.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1523-р.</w:t>
      </w:r>
    </w:p>
    <w:p w14:paraId="05150000">
      <w:pPr>
        <w:pStyle w:val="Style_1"/>
        <w:ind w:firstLine="761" w:left="506" w:right="954"/>
        <w:jc w:val="left"/>
      </w:pPr>
      <w:r>
        <w:t>Практические</w:t>
      </w:r>
      <w:r>
        <w:rPr>
          <w:spacing w:val="10"/>
        </w:rPr>
        <w:t xml:space="preserve"> </w:t>
      </w:r>
      <w:r>
        <w:t>работы:</w:t>
      </w:r>
      <w:r>
        <w:rPr>
          <w:spacing w:val="16"/>
        </w:rPr>
        <w:t xml:space="preserve"> </w:t>
      </w:r>
      <w:r>
        <w:t>«Анализ</w:t>
      </w:r>
      <w:r>
        <w:rPr>
          <w:spacing w:val="11"/>
        </w:rPr>
        <w:t xml:space="preserve"> </w:t>
      </w:r>
      <w:r>
        <w:t>статистических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текстовых</w:t>
      </w:r>
      <w:r>
        <w:rPr>
          <w:spacing w:val="13"/>
        </w:rPr>
        <w:t xml:space="preserve"> </w:t>
      </w:r>
      <w:r>
        <w:t>материалов</w:t>
      </w:r>
      <w:r>
        <w:rPr>
          <w:spacing w:val="9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2"/>
        </w:rPr>
        <w:t xml:space="preserve"> </w:t>
      </w:r>
      <w:r>
        <w:t>сравнения</w:t>
      </w:r>
      <w:r>
        <w:rPr>
          <w:spacing w:val="13"/>
        </w:rPr>
        <w:t xml:space="preserve"> </w:t>
      </w:r>
      <w:r>
        <w:t>стоимости</w:t>
      </w:r>
      <w:r>
        <w:rPr>
          <w:spacing w:val="14"/>
        </w:rPr>
        <w:t xml:space="preserve"> </w:t>
      </w:r>
      <w:r>
        <w:t>электроэнергии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населения</w:t>
      </w:r>
      <w:r>
        <w:rPr>
          <w:spacing w:val="14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регионах»,</w:t>
      </w:r>
      <w:r>
        <w:rPr>
          <w:spacing w:val="45"/>
        </w:rPr>
        <w:t xml:space="preserve"> </w:t>
      </w:r>
      <w:r>
        <w:t>«Сравнительная</w:t>
      </w:r>
      <w:r>
        <w:rPr>
          <w:spacing w:val="45"/>
        </w:rPr>
        <w:t xml:space="preserve"> </w:t>
      </w:r>
      <w:r>
        <w:t>оценка</w:t>
      </w:r>
      <w:r>
        <w:rPr>
          <w:spacing w:val="46"/>
        </w:rPr>
        <w:t xml:space="preserve"> </w:t>
      </w:r>
      <w:r>
        <w:t>возможностей</w:t>
      </w:r>
      <w:r>
        <w:rPr>
          <w:spacing w:val="45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развития</w:t>
      </w:r>
      <w:r>
        <w:rPr>
          <w:spacing w:val="45"/>
        </w:rPr>
        <w:t xml:space="preserve"> </w:t>
      </w:r>
      <w:r>
        <w:t>энергетики</w:t>
      </w:r>
      <w:r>
        <w:rPr>
          <w:spacing w:val="46"/>
        </w:rPr>
        <w:t xml:space="preserve"> </w:t>
      </w:r>
      <w:r>
        <w:t>ВИЭ</w:t>
      </w:r>
      <w:r>
        <w:rPr>
          <w:spacing w:val="4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отдельных регионах</w:t>
      </w:r>
      <w:r>
        <w:rPr>
          <w:spacing w:val="-1"/>
        </w:rPr>
        <w:t xml:space="preserve"> </w:t>
      </w:r>
      <w:r>
        <w:t>стран».</w:t>
      </w:r>
    </w:p>
    <w:p w14:paraId="06150000">
      <w:pPr>
        <w:pStyle w:val="Style_3"/>
        <w:numPr>
          <w:ilvl w:val="3"/>
          <w:numId w:val="101"/>
        </w:numPr>
        <w:tabs>
          <w:tab w:leader="none" w:pos="2472" w:val="left"/>
          <w:tab w:leader="none" w:pos="2473" w:val="left"/>
        </w:tabs>
        <w:ind w:hanging="1206" w:left="2472"/>
        <w:jc w:val="left"/>
        <w:rPr>
          <w:sz w:val="28"/>
        </w:rPr>
      </w:pPr>
      <w:r>
        <w:rPr>
          <w:sz w:val="28"/>
        </w:rPr>
        <w:t>Металлургический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комплекс.</w:t>
      </w:r>
    </w:p>
    <w:p w14:paraId="0715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08150000">
      <w:pPr>
        <w:pStyle w:val="Style_1"/>
        <w:ind w:firstLine="761" w:left="506" w:right="1078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чёрных, лёгких и тяжёлых</w:t>
      </w:r>
      <w:r>
        <w:rPr>
          <w:spacing w:val="1"/>
        </w:rPr>
        <w:t xml:space="preserve"> </w:t>
      </w:r>
      <w:r>
        <w:t>цветных</w:t>
      </w:r>
      <w:r>
        <w:rPr>
          <w:spacing w:val="-1"/>
        </w:rPr>
        <w:t xml:space="preserve"> </w:t>
      </w:r>
      <w:r>
        <w:t>металлов:</w:t>
      </w:r>
      <w:r>
        <w:rPr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районы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центры.</w:t>
      </w:r>
      <w:r>
        <w:rPr>
          <w:spacing w:val="-4"/>
        </w:rPr>
        <w:t xml:space="preserve"> </w:t>
      </w:r>
      <w:r>
        <w:t>Металлургические</w:t>
      </w:r>
      <w:r>
        <w:rPr>
          <w:spacing w:val="-8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России.</w:t>
      </w:r>
    </w:p>
    <w:p w14:paraId="09150000">
      <w:pPr>
        <w:pStyle w:val="Style_1"/>
        <w:ind w:right="414"/>
      </w:pP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чёрной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металлурги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распоряжением Правительства Российской Федерации от 28 декабря 2022 г. № 4260-</w:t>
      </w:r>
      <w:r>
        <w:rPr>
          <w:spacing w:val="-67"/>
        </w:rPr>
        <w:t xml:space="preserve"> </w:t>
      </w:r>
      <w:r>
        <w:t>р.</w:t>
      </w:r>
    </w:p>
    <w:p w14:paraId="0A150000">
      <w:pPr>
        <w:pStyle w:val="Style_1"/>
        <w:ind w:firstLine="760" w:right="414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влияющих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себестоимость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(по выбору)».</w:t>
      </w:r>
    </w:p>
    <w:p w14:paraId="0B150000">
      <w:pPr>
        <w:pStyle w:val="Style_3"/>
        <w:numPr>
          <w:ilvl w:val="3"/>
          <w:numId w:val="101"/>
        </w:numPr>
        <w:tabs>
          <w:tab w:leader="none" w:pos="3145" w:val="left"/>
        </w:tabs>
        <w:spacing w:line="322" w:lineRule="exact"/>
        <w:ind w:hanging="1213" w:left="3144"/>
        <w:jc w:val="both"/>
        <w:rPr>
          <w:sz w:val="28"/>
        </w:rPr>
      </w:pPr>
      <w:r>
        <w:rPr>
          <w:sz w:val="28"/>
        </w:rPr>
        <w:t>Машиностроительный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комплекс.</w:t>
      </w:r>
    </w:p>
    <w:p w14:paraId="0C150000">
      <w:pPr>
        <w:pStyle w:val="Style_1"/>
        <w:ind w:firstLine="760" w:right="409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-67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</w:t>
      </w:r>
      <w:r>
        <w:t>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машиностроения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целей</w:t>
      </w:r>
      <w:r>
        <w:rPr>
          <w:spacing w:val="-10"/>
        </w:rPr>
        <w:t xml:space="preserve"> </w:t>
      </w:r>
      <w:r>
        <w:t>политики</w:t>
      </w:r>
      <w:r>
        <w:rPr>
          <w:spacing w:val="-10"/>
        </w:rPr>
        <w:t xml:space="preserve"> </w:t>
      </w:r>
      <w:r>
        <w:t>импортозамещения.</w:t>
      </w:r>
      <w:r>
        <w:rPr>
          <w:spacing w:val="-10"/>
        </w:rPr>
        <w:t xml:space="preserve"> </w:t>
      </w:r>
      <w:r>
        <w:t>Машиностроение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 комплекса.</w:t>
      </w:r>
    </w:p>
    <w:p w14:paraId="0D150000">
      <w:pPr>
        <w:pStyle w:val="Style_1"/>
        <w:ind w:firstLine="760" w:right="417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информации.</w:t>
      </w:r>
    </w:p>
    <w:p w14:paraId="0E150000">
      <w:pPr>
        <w:pStyle w:val="Style_3"/>
        <w:numPr>
          <w:ilvl w:val="3"/>
          <w:numId w:val="101"/>
        </w:numPr>
        <w:tabs>
          <w:tab w:leader="none" w:pos="3145" w:val="left"/>
        </w:tabs>
        <w:spacing w:line="240" w:lineRule="auto"/>
        <w:ind w:firstLine="0" w:left="1932" w:right="5522"/>
        <w:jc w:val="both"/>
        <w:rPr>
          <w:sz w:val="28"/>
        </w:rPr>
      </w:pPr>
      <w:r>
        <w:rPr>
          <w:sz w:val="28"/>
        </w:rPr>
        <w:t>Химико-лесн</w:t>
      </w:r>
      <w:r>
        <w:rPr>
          <w:sz w:val="28"/>
        </w:rPr>
        <w:t>ой комплекс.</w:t>
      </w:r>
      <w:r>
        <w:rPr>
          <w:spacing w:val="-67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промышленность.</w:t>
      </w:r>
    </w:p>
    <w:p w14:paraId="0F150000">
      <w:pPr>
        <w:pStyle w:val="Style_1"/>
        <w:ind w:firstLine="760" w:right="411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-6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 подотраслей: основные районы и центры. Химическая промышленность</w:t>
      </w:r>
      <w:r>
        <w:rPr>
          <w:spacing w:val="1"/>
        </w:rPr>
        <w:t xml:space="preserve"> </w:t>
      </w:r>
      <w:r>
        <w:t>и охрана окружающей среды. Основные положения стратегии развития химического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нефтехимического</w:t>
      </w:r>
      <w:r>
        <w:rPr>
          <w:spacing w:val="1"/>
        </w:rPr>
        <w:t xml:space="preserve"> </w:t>
      </w:r>
      <w:r>
        <w:t>комплекса на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года.</w:t>
      </w:r>
    </w:p>
    <w:p w14:paraId="10150000">
      <w:pPr>
        <w:pStyle w:val="Style_1"/>
        <w:spacing w:line="321" w:lineRule="exact"/>
        <w:ind w:firstLine="0" w:left="1932"/>
      </w:pPr>
      <w:r>
        <w:t>Лесопромышленный</w:t>
      </w:r>
      <w:r>
        <w:rPr>
          <w:spacing w:val="-7"/>
        </w:rPr>
        <w:t xml:space="preserve"> </w:t>
      </w:r>
      <w:r>
        <w:t>комплекс.</w:t>
      </w:r>
    </w:p>
    <w:p w14:paraId="11150000">
      <w:pPr>
        <w:pStyle w:val="Style_1"/>
        <w:tabs>
          <w:tab w:leader="none" w:pos="2681" w:val="left"/>
          <w:tab w:leader="none" w:pos="3824" w:val="left"/>
          <w:tab w:leader="none" w:pos="4193" w:val="left"/>
          <w:tab w:leader="none" w:pos="5360" w:val="left"/>
          <w:tab w:leader="none" w:pos="6654" w:val="left"/>
          <w:tab w:leader="none" w:pos="8032" w:val="left"/>
          <w:tab w:leader="none" w:pos="8171" w:val="left"/>
          <w:tab w:leader="none" w:pos="9779" w:val="left"/>
          <w:tab w:leader="none" w:pos="11243" w:val="left"/>
        </w:tabs>
        <w:ind w:firstLine="760" w:right="422"/>
        <w:jc w:val="left"/>
      </w:pPr>
      <w:r>
        <w:t>Состав,</w:t>
      </w:r>
      <w:r>
        <w:rPr>
          <w:spacing w:val="8"/>
        </w:rPr>
        <w:t xml:space="preserve"> </w:t>
      </w:r>
      <w:r>
        <w:t>место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хозяйстве.</w:t>
      </w:r>
      <w:r>
        <w:rPr>
          <w:spacing w:val="8"/>
        </w:rPr>
        <w:t xml:space="preserve"> </w:t>
      </w:r>
      <w:r>
        <w:t>Место</w:t>
      </w:r>
      <w:r>
        <w:rPr>
          <w:spacing w:val="14"/>
        </w:rPr>
        <w:t xml:space="preserve"> </w:t>
      </w:r>
      <w:r>
        <w:t>России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мировом</w:t>
      </w:r>
      <w:r>
        <w:rPr>
          <w:spacing w:val="13"/>
        </w:rPr>
        <w:t xml:space="preserve"> </w:t>
      </w:r>
      <w:r>
        <w:t>производстве</w:t>
      </w:r>
      <w:r>
        <w:rPr>
          <w:spacing w:val="-67"/>
        </w:rPr>
        <w:t xml:space="preserve"> </w:t>
      </w:r>
      <w:r>
        <w:t>продукции</w:t>
      </w:r>
      <w:r>
        <w:tab/>
      </w:r>
      <w:r>
        <w:t>лесного</w:t>
      </w:r>
      <w:r>
        <w:tab/>
      </w:r>
      <w:r>
        <w:t>комплек</w:t>
      </w:r>
      <w:r>
        <w:t>са.</w:t>
      </w:r>
      <w:r>
        <w:tab/>
      </w:r>
      <w:r>
        <w:t>Лесозаготовительная,</w:t>
      </w:r>
      <w:r>
        <w:tab/>
      </w:r>
      <w:r>
        <w:tab/>
      </w:r>
      <w:r>
        <w:t>деревообрабатывающая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целлюлозно-бумажная</w:t>
      </w:r>
      <w:r>
        <w:tab/>
      </w:r>
      <w:r>
        <w:t>промышленность.</w:t>
      </w:r>
      <w:r>
        <w:tab/>
      </w:r>
      <w:r>
        <w:t>Факторы</w:t>
      </w:r>
      <w:r>
        <w:tab/>
      </w:r>
      <w:r>
        <w:t>размещения</w:t>
      </w:r>
      <w:r>
        <w:tab/>
      </w:r>
      <w:r>
        <w:rPr>
          <w:spacing w:val="-1"/>
        </w:rPr>
        <w:t>предприятий.</w:t>
      </w:r>
      <w:r>
        <w:rPr>
          <w:spacing w:val="-67"/>
        </w:rPr>
        <w:t xml:space="preserve"> </w:t>
      </w:r>
      <w:r>
        <w:t>География важнейших отраслей: основные районы и лесоперерабатывающие</w:t>
      </w:r>
      <w:r>
        <w:rPr>
          <w:spacing w:val="1"/>
        </w:rPr>
        <w:t xml:space="preserve"> </w:t>
      </w:r>
      <w:r>
        <w:t>комплексы.</w:t>
      </w:r>
    </w:p>
    <w:p w14:paraId="12150000">
      <w:pPr>
        <w:pStyle w:val="Style_1"/>
        <w:ind w:firstLine="761" w:left="506" w:right="1075"/>
      </w:pPr>
      <w:r>
        <w:t>Лесное хозяйство и окружающая среда. Проблемы и перспективы развития.</w:t>
      </w:r>
      <w:r>
        <w:rPr>
          <w:spacing w:val="1"/>
        </w:rPr>
        <w:t xml:space="preserve"> </w:t>
      </w:r>
      <w:r>
        <w:t>Основные положения Стратегии развития лесного комплекса Российской Федерации</w:t>
      </w:r>
      <w:r>
        <w:rPr>
          <w:spacing w:val="-67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2030</w:t>
      </w:r>
      <w:r>
        <w:rPr>
          <w:spacing w:val="-15"/>
        </w:rPr>
        <w:t xml:space="preserve"> </w:t>
      </w:r>
      <w:r>
        <w:t>года,</w:t>
      </w:r>
      <w:r>
        <w:rPr>
          <w:spacing w:val="-14"/>
        </w:rPr>
        <w:t xml:space="preserve"> </w:t>
      </w:r>
      <w:r>
        <w:t>утвержденной</w:t>
      </w:r>
      <w:r>
        <w:rPr>
          <w:spacing w:val="-15"/>
        </w:rPr>
        <w:t xml:space="preserve"> </w:t>
      </w:r>
      <w:r>
        <w:t>распоряжением</w:t>
      </w:r>
      <w:r>
        <w:rPr>
          <w:spacing w:val="-12"/>
        </w:rPr>
        <w:t xml:space="preserve"> </w:t>
      </w:r>
      <w:r>
        <w:t>Правительства</w:t>
      </w:r>
      <w:r>
        <w:rPr>
          <w:spacing w:val="-17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2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февраля</w:t>
      </w:r>
      <w:r>
        <w:rPr>
          <w:spacing w:val="-13"/>
        </w:rPr>
        <w:t xml:space="preserve"> </w:t>
      </w:r>
      <w:r>
        <w:t>2021</w:t>
      </w:r>
      <w:r>
        <w:rPr>
          <w:spacing w:val="-13"/>
        </w:rPr>
        <w:t xml:space="preserve"> </w:t>
      </w:r>
      <w:r>
        <w:t>г.</w:t>
      </w:r>
      <w:r>
        <w:rPr>
          <w:spacing w:val="-18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312-р</w:t>
      </w:r>
      <w:r>
        <w:rPr>
          <w:spacing w:val="-10"/>
        </w:rPr>
        <w:t xml:space="preserve"> </w:t>
      </w:r>
      <w:r>
        <w:t>(далее</w:t>
      </w:r>
      <w:r>
        <w:rPr>
          <w:spacing w:val="-15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Стратегия</w:t>
      </w:r>
      <w:r>
        <w:rPr>
          <w:spacing w:val="-15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лесного</w:t>
      </w:r>
      <w:r>
        <w:rPr>
          <w:spacing w:val="-12"/>
        </w:rPr>
        <w:t xml:space="preserve"> </w:t>
      </w:r>
      <w:r>
        <w:t>комплекса</w:t>
      </w:r>
      <w:r>
        <w:rPr>
          <w:spacing w:val="-11"/>
        </w:rPr>
        <w:t xml:space="preserve"> </w:t>
      </w:r>
      <w:r>
        <w:t>Российской</w:t>
      </w:r>
      <w:r>
        <w:rPr>
          <w:spacing w:val="-68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до 2030</w:t>
      </w:r>
      <w:r>
        <w:rPr>
          <w:spacing w:val="-4"/>
        </w:rPr>
        <w:t xml:space="preserve"> </w:t>
      </w:r>
      <w:r>
        <w:t>года).</w:t>
      </w:r>
    </w:p>
    <w:p w14:paraId="13150000">
      <w:pPr>
        <w:pStyle w:val="Style_1"/>
        <w:ind w:firstLine="761" w:left="506" w:right="1078"/>
      </w:pPr>
      <w:r>
        <w:t>Практическая работа «Анализ документов «Прогноз развития лесного сектора</w:t>
      </w:r>
      <w:r>
        <w:rPr>
          <w:spacing w:val="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2030</w:t>
      </w:r>
      <w:r>
        <w:rPr>
          <w:spacing w:val="-6"/>
        </w:rPr>
        <w:t xml:space="preserve"> </w:t>
      </w:r>
      <w:r>
        <w:t>года»</w:t>
      </w:r>
      <w:r>
        <w:rPr>
          <w:spacing w:val="-8"/>
        </w:rPr>
        <w:t xml:space="preserve"> </w:t>
      </w:r>
      <w:r>
        <w:t>(главы</w:t>
      </w:r>
      <w:r>
        <w:rPr>
          <w:spacing w:val="-7"/>
        </w:rPr>
        <w:t xml:space="preserve"> </w:t>
      </w:r>
      <w:r>
        <w:t>1,</w:t>
      </w:r>
      <w:r>
        <w:rPr>
          <w:spacing w:val="-11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11)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«Стратегия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лесного</w:t>
      </w:r>
      <w:r>
        <w:rPr>
          <w:spacing w:val="-68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2030</w:t>
      </w:r>
      <w:r>
        <w:rPr>
          <w:spacing w:val="-2"/>
        </w:rPr>
        <w:t xml:space="preserve"> </w:t>
      </w:r>
      <w:r>
        <w:t>года»</w:t>
      </w:r>
      <w:r>
        <w:rPr>
          <w:spacing w:val="-5"/>
        </w:rPr>
        <w:t xml:space="preserve"> </w:t>
      </w:r>
      <w:r>
        <w:t>(главы</w:t>
      </w:r>
      <w:r>
        <w:rPr>
          <w:spacing w:val="-6"/>
        </w:rPr>
        <w:t xml:space="preserve"> </w:t>
      </w:r>
      <w:r>
        <w:t>II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III,</w:t>
      </w:r>
      <w:r>
        <w:rPr>
          <w:spacing w:val="-7"/>
        </w:rPr>
        <w:t xml:space="preserve"> </w:t>
      </w:r>
      <w:r>
        <w:t>Приложения</w:t>
      </w:r>
      <w:r>
        <w:rPr>
          <w:spacing w:val="-5"/>
        </w:rPr>
        <w:t xml:space="preserve"> </w:t>
      </w:r>
      <w:r>
        <w:t>№</w:t>
      </w:r>
      <w:r>
        <w:rPr>
          <w:spacing w:val="-8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№</w:t>
      </w:r>
      <w:r>
        <w:rPr>
          <w:spacing w:val="-68"/>
        </w:rPr>
        <w:t xml:space="preserve"> </w:t>
      </w:r>
      <w:r>
        <w:t>18)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определения перспектив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развития комплекса».</w:t>
      </w:r>
    </w:p>
    <w:p w14:paraId="14150000">
      <w:pPr>
        <w:pStyle w:val="Style_3"/>
        <w:numPr>
          <w:ilvl w:val="3"/>
          <w:numId w:val="101"/>
        </w:numPr>
        <w:tabs>
          <w:tab w:leader="none" w:pos="2478" w:val="left"/>
        </w:tabs>
        <w:spacing w:line="322" w:lineRule="exact"/>
        <w:ind w:hanging="1211" w:left="2477"/>
        <w:jc w:val="both"/>
        <w:rPr>
          <w:sz w:val="28"/>
        </w:rPr>
      </w:pPr>
      <w:r>
        <w:rPr>
          <w:sz w:val="28"/>
        </w:rPr>
        <w:t>Агропромышленный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</w:t>
      </w:r>
      <w:r>
        <w:rPr>
          <w:spacing w:val="-5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АПК).</w:t>
      </w:r>
    </w:p>
    <w:p w14:paraId="15150000">
      <w:pPr>
        <w:pStyle w:val="Style_1"/>
        <w:ind w:firstLine="761" w:left="506" w:right="1079"/>
      </w:pPr>
      <w:r>
        <w:t>Состав, место и значение в экономике страны. Сельское хозяйство. Состав,</w:t>
      </w:r>
      <w:r>
        <w:rPr>
          <w:spacing w:val="1"/>
        </w:rPr>
        <w:t xml:space="preserve"> </w:t>
      </w:r>
      <w:r>
        <w:t>место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хозяйстве,</w:t>
      </w:r>
      <w:r>
        <w:rPr>
          <w:spacing w:val="47"/>
        </w:rPr>
        <w:t xml:space="preserve"> </w:t>
      </w:r>
      <w:r>
        <w:t>отличия</w:t>
      </w:r>
      <w:r>
        <w:rPr>
          <w:spacing w:val="46"/>
        </w:rPr>
        <w:t xml:space="preserve"> </w:t>
      </w:r>
      <w:r>
        <w:t>от</w:t>
      </w:r>
      <w:r>
        <w:rPr>
          <w:spacing w:val="48"/>
        </w:rPr>
        <w:t xml:space="preserve"> </w:t>
      </w:r>
      <w:r>
        <w:t>других</w:t>
      </w:r>
      <w:r>
        <w:rPr>
          <w:spacing w:val="49"/>
        </w:rPr>
        <w:t xml:space="preserve"> </w:t>
      </w:r>
      <w:r>
        <w:t>отраслей</w:t>
      </w:r>
      <w:r>
        <w:rPr>
          <w:spacing w:val="49"/>
        </w:rPr>
        <w:t xml:space="preserve"> </w:t>
      </w:r>
      <w:r>
        <w:t>хозяйства.</w:t>
      </w:r>
      <w:r>
        <w:rPr>
          <w:spacing w:val="49"/>
        </w:rPr>
        <w:t xml:space="preserve"> </w:t>
      </w:r>
      <w:r>
        <w:t>Земельные,</w:t>
      </w:r>
    </w:p>
    <w:p w14:paraId="1615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17150000">
      <w:pPr>
        <w:pStyle w:val="Style_1"/>
        <w:ind w:firstLine="0" w:left="506" w:right="1075"/>
      </w:pPr>
      <w:r>
        <w:t>почвенные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агроклиматические</w:t>
      </w:r>
      <w:r>
        <w:rPr>
          <w:spacing w:val="-9"/>
        </w:rPr>
        <w:t xml:space="preserve"> </w:t>
      </w:r>
      <w:r>
        <w:t>ресурсы.</w:t>
      </w:r>
      <w:r>
        <w:rPr>
          <w:spacing w:val="-8"/>
        </w:rPr>
        <w:t xml:space="preserve"> </w:t>
      </w:r>
      <w:r>
        <w:t>Сельскохозяйственные</w:t>
      </w:r>
      <w:r>
        <w:rPr>
          <w:spacing w:val="-7"/>
        </w:rPr>
        <w:t xml:space="preserve"> </w:t>
      </w:r>
      <w:r>
        <w:t>угодья,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площадь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Сельское</w:t>
      </w:r>
      <w:r>
        <w:rPr>
          <w:spacing w:val="-8"/>
        </w:rPr>
        <w:t xml:space="preserve"> </w:t>
      </w:r>
      <w:r>
        <w:t>хозяйство</w:t>
      </w:r>
      <w:r>
        <w:rPr>
          <w:spacing w:val="-4"/>
        </w:rPr>
        <w:t xml:space="preserve"> </w:t>
      </w:r>
      <w:r>
        <w:t>и окружающая среда.</w:t>
      </w:r>
    </w:p>
    <w:p w14:paraId="18150000">
      <w:pPr>
        <w:pStyle w:val="Style_1"/>
        <w:ind w:firstLine="761" w:left="506" w:right="1075"/>
      </w:pPr>
      <w:r>
        <w:t>Пищевая промышленность. Состав, место и значение в хозяйстве. 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Лёгкая</w:t>
      </w:r>
      <w:r>
        <w:rPr>
          <w:spacing w:val="-67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</w:t>
      </w:r>
      <w:r>
        <w:t>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агропромышленного и рыбохозяйственного комплексов Российской Федерации 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2567-р.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АПК своего края.</w:t>
      </w:r>
    </w:p>
    <w:p w14:paraId="19150000">
      <w:pPr>
        <w:pStyle w:val="Style_1"/>
        <w:ind w:firstLine="761" w:left="506" w:right="1086"/>
      </w:pP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влия</w:t>
      </w:r>
      <w:r>
        <w:t>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размещение отраслей АПК».</w:t>
      </w:r>
    </w:p>
    <w:p w14:paraId="1A150000">
      <w:pPr>
        <w:pStyle w:val="Style_3"/>
        <w:numPr>
          <w:ilvl w:val="3"/>
          <w:numId w:val="101"/>
        </w:numPr>
        <w:tabs>
          <w:tab w:leader="none" w:pos="2478" w:val="left"/>
        </w:tabs>
        <w:spacing w:line="321" w:lineRule="exact"/>
        <w:ind w:hanging="1211" w:left="2477"/>
        <w:jc w:val="both"/>
        <w:rPr>
          <w:sz w:val="28"/>
        </w:rPr>
      </w:pPr>
      <w:r>
        <w:rPr>
          <w:sz w:val="28"/>
        </w:rPr>
        <w:t>Инфраструктурный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комплекс.</w:t>
      </w:r>
    </w:p>
    <w:p w14:paraId="1B150000">
      <w:pPr>
        <w:pStyle w:val="Style_1"/>
        <w:ind w:firstLine="761" w:left="506" w:right="1086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-67"/>
        </w:rPr>
        <w:t xml:space="preserve"> </w:t>
      </w:r>
      <w:r>
        <w:t>рекреационное</w:t>
      </w:r>
      <w:r>
        <w:rPr>
          <w:spacing w:val="-4"/>
        </w:rPr>
        <w:t xml:space="preserve"> </w:t>
      </w:r>
      <w:r>
        <w:t>хозяйство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и значение в</w:t>
      </w:r>
      <w:r>
        <w:rPr>
          <w:spacing w:val="-1"/>
        </w:rPr>
        <w:t xml:space="preserve"> </w:t>
      </w:r>
      <w:r>
        <w:t>хозяйстве.</w:t>
      </w:r>
    </w:p>
    <w:p w14:paraId="1C150000">
      <w:pPr>
        <w:pStyle w:val="Style_1"/>
        <w:ind w:firstLine="761" w:left="506" w:right="1081"/>
      </w:pPr>
      <w:r>
        <w:t>Транспорт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связь.</w:t>
      </w:r>
      <w:r>
        <w:rPr>
          <w:spacing w:val="-12"/>
        </w:rPr>
        <w:t xml:space="preserve"> </w:t>
      </w:r>
      <w:r>
        <w:t>Состав,</w:t>
      </w:r>
      <w:r>
        <w:rPr>
          <w:spacing w:val="-12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значение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хозяйстве.</w:t>
      </w:r>
      <w:r>
        <w:rPr>
          <w:spacing w:val="-11"/>
        </w:rPr>
        <w:t xml:space="preserve"> </w:t>
      </w:r>
      <w:r>
        <w:t>Морской,</w:t>
      </w:r>
      <w:r>
        <w:rPr>
          <w:spacing w:val="-11"/>
        </w:rPr>
        <w:t xml:space="preserve"> </w:t>
      </w:r>
      <w:r>
        <w:t>внутренний</w:t>
      </w:r>
      <w:r>
        <w:rPr>
          <w:spacing w:val="-67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3"/>
        </w:rPr>
        <w:t xml:space="preserve"> </w:t>
      </w:r>
      <w:r>
        <w:t>География</w:t>
      </w:r>
      <w:r>
        <w:rPr>
          <w:spacing w:val="5"/>
        </w:rPr>
        <w:t xml:space="preserve"> </w:t>
      </w:r>
      <w:r>
        <w:t>отдельных</w:t>
      </w:r>
      <w:r>
        <w:rPr>
          <w:spacing w:val="10"/>
        </w:rPr>
        <w:t xml:space="preserve"> </w:t>
      </w:r>
      <w:r>
        <w:t>видов транспорта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связи:</w:t>
      </w:r>
      <w:r>
        <w:rPr>
          <w:spacing w:val="5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транспортные</w:t>
      </w:r>
    </w:p>
    <w:p w14:paraId="1D150000">
      <w:pPr>
        <w:pStyle w:val="Style_1"/>
        <w:ind w:firstLine="0" w:left="1181"/>
      </w:pPr>
      <w:r>
        <w:t>пути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связи,</w:t>
      </w:r>
      <w:r>
        <w:rPr>
          <w:spacing w:val="-8"/>
        </w:rPr>
        <w:t xml:space="preserve"> </w:t>
      </w:r>
      <w:r>
        <w:t>крупнейшие</w:t>
      </w:r>
      <w:r>
        <w:rPr>
          <w:spacing w:val="-4"/>
        </w:rPr>
        <w:t xml:space="preserve"> </w:t>
      </w:r>
      <w:r>
        <w:t>транспортные</w:t>
      </w:r>
      <w:r>
        <w:rPr>
          <w:spacing w:val="-3"/>
        </w:rPr>
        <w:t xml:space="preserve"> </w:t>
      </w:r>
      <w:r>
        <w:t>узлы.</w:t>
      </w:r>
    </w:p>
    <w:p w14:paraId="1E150000">
      <w:pPr>
        <w:pStyle w:val="Style_1"/>
        <w:spacing w:line="322" w:lineRule="exact"/>
        <w:ind w:firstLine="0" w:left="1942"/>
      </w:pPr>
      <w:r>
        <w:t>Транспорт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охрана</w:t>
      </w:r>
      <w:r>
        <w:rPr>
          <w:spacing w:val="-10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14:paraId="1F150000">
      <w:pPr>
        <w:pStyle w:val="Style_1"/>
        <w:ind w:firstLine="760" w:right="421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обслуживания своего</w:t>
      </w:r>
      <w:r>
        <w:rPr>
          <w:spacing w:val="1"/>
        </w:rPr>
        <w:t xml:space="preserve"> </w:t>
      </w:r>
      <w:r>
        <w:t>края.</w:t>
      </w:r>
    </w:p>
    <w:p w14:paraId="20150000">
      <w:pPr>
        <w:pStyle w:val="Style_1"/>
        <w:ind w:firstLine="760" w:right="417"/>
      </w:pPr>
      <w:r>
        <w:t>Проблемы и перспективы развития комплекса. Стратегия развития транспорта</w:t>
      </w:r>
      <w:r>
        <w:rPr>
          <w:spacing w:val="-6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</w:t>
      </w:r>
      <w:r>
        <w:t>ельства</w:t>
      </w:r>
      <w:r>
        <w:rPr>
          <w:spacing w:val="1"/>
        </w:rPr>
        <w:t xml:space="preserve"> </w:t>
      </w:r>
      <w:r>
        <w:t>Российской Федерации от</w:t>
      </w:r>
      <w:r>
        <w:rPr>
          <w:spacing w:val="-3"/>
        </w:rPr>
        <w:t xml:space="preserve"> </w:t>
      </w:r>
      <w:r>
        <w:t>27</w:t>
      </w:r>
      <w:r>
        <w:rPr>
          <w:spacing w:val="-3"/>
        </w:rPr>
        <w:t xml:space="preserve"> </w:t>
      </w:r>
      <w:r>
        <w:t>ноября</w:t>
      </w:r>
      <w:r>
        <w:rPr>
          <w:spacing w:val="-4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-6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3363-р.</w:t>
      </w:r>
    </w:p>
    <w:p w14:paraId="21150000">
      <w:pPr>
        <w:pStyle w:val="Style_1"/>
        <w:spacing w:line="322" w:lineRule="exact"/>
        <w:ind w:firstLine="0" w:left="1932"/>
      </w:pPr>
      <w:r>
        <w:t>Федеральный</w:t>
      </w:r>
      <w:r>
        <w:rPr>
          <w:spacing w:val="-11"/>
        </w:rPr>
        <w:t xml:space="preserve"> </w:t>
      </w:r>
      <w:r>
        <w:t>проект</w:t>
      </w:r>
      <w:r>
        <w:rPr>
          <w:spacing w:val="-13"/>
        </w:rPr>
        <w:t xml:space="preserve"> </w:t>
      </w:r>
      <w:r>
        <w:t>«Информационная</w:t>
      </w:r>
      <w:r>
        <w:rPr>
          <w:spacing w:val="-12"/>
        </w:rPr>
        <w:t xml:space="preserve"> </w:t>
      </w:r>
      <w:r>
        <w:t>инфраструктура».</w:t>
      </w:r>
    </w:p>
    <w:p w14:paraId="22150000">
      <w:pPr>
        <w:pStyle w:val="Style_1"/>
        <w:ind w:firstLine="760" w:right="419"/>
      </w:pPr>
      <w:r>
        <w:t>Практические работы: «Анализ статистических данных с целью определения</w:t>
      </w:r>
      <w:r>
        <w:rPr>
          <w:spacing w:val="1"/>
        </w:rPr>
        <w:t xml:space="preserve"> </w:t>
      </w:r>
      <w:r>
        <w:t>доли отдельных морских бассейнов в грузоперевозках и объяснение выявленны</w:t>
      </w:r>
      <w:r>
        <w:t>х</w:t>
      </w:r>
      <w:r>
        <w:rPr>
          <w:spacing w:val="1"/>
        </w:rPr>
        <w:t xml:space="preserve"> </w:t>
      </w:r>
      <w:r>
        <w:t>различий»,</w:t>
      </w:r>
      <w:r>
        <w:rPr>
          <w:spacing w:val="-8"/>
        </w:rPr>
        <w:t xml:space="preserve"> </w:t>
      </w:r>
      <w:r>
        <w:t>«Характеристика</w:t>
      </w:r>
      <w:r>
        <w:rPr>
          <w:spacing w:val="-4"/>
        </w:rPr>
        <w:t xml:space="preserve"> </w:t>
      </w:r>
      <w:r>
        <w:t>туристско-рекреационного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7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края».</w:t>
      </w:r>
    </w:p>
    <w:p w14:paraId="23150000">
      <w:pPr>
        <w:pStyle w:val="Style_3"/>
        <w:numPr>
          <w:ilvl w:val="3"/>
          <w:numId w:val="101"/>
        </w:numPr>
        <w:tabs>
          <w:tab w:leader="none" w:pos="3164" w:val="left"/>
        </w:tabs>
        <w:spacing w:line="321" w:lineRule="exact"/>
        <w:ind w:hanging="1232" w:left="3163"/>
        <w:jc w:val="both"/>
        <w:rPr>
          <w:sz w:val="28"/>
        </w:rPr>
      </w:pPr>
      <w:r>
        <w:rPr>
          <w:sz w:val="28"/>
        </w:rPr>
        <w:t>Обобщение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знаний.</w:t>
      </w:r>
    </w:p>
    <w:p w14:paraId="24150000">
      <w:pPr>
        <w:pStyle w:val="Style_1"/>
        <w:ind w:firstLine="760" w:right="407"/>
      </w:pPr>
      <w:r>
        <w:t>Государственная политика как фактор размещения производства. 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 зоны (далее - ОЭЗ). Территории опережающего развития (далее -</w:t>
      </w:r>
      <w:r>
        <w:rPr>
          <w:spacing w:val="1"/>
        </w:rPr>
        <w:t xml:space="preserve"> </w:t>
      </w:r>
      <w:r>
        <w:t>ТОР).</w:t>
      </w:r>
      <w:r>
        <w:rPr>
          <w:spacing w:val="-5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ограничивающие</w:t>
      </w:r>
      <w:r>
        <w:rPr>
          <w:spacing w:val="-4"/>
        </w:rPr>
        <w:t xml:space="preserve"> </w:t>
      </w:r>
      <w:r>
        <w:t>развитие хозяйства.</w:t>
      </w:r>
    </w:p>
    <w:p w14:paraId="25150000">
      <w:pPr>
        <w:pStyle w:val="Style_1"/>
        <w:ind w:firstLine="760" w:right="418"/>
      </w:pPr>
      <w:r>
        <w:t>Раз</w:t>
      </w:r>
      <w:r>
        <w:t>витие хозяйства и состояние окружающей среды. Стратегия экологической</w:t>
      </w:r>
      <w:r>
        <w:rPr>
          <w:spacing w:val="-67"/>
        </w:rPr>
        <w:t xml:space="preserve"> </w:t>
      </w:r>
      <w:r>
        <w:t>безопасности Российской Федерации на период до 2025 года, утвержденная 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176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переходу</w:t>
      </w:r>
      <w:r>
        <w:rPr>
          <w:spacing w:val="-9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развития.</w:t>
      </w:r>
    </w:p>
    <w:p w14:paraId="26150000">
      <w:pPr>
        <w:pStyle w:val="Style_1"/>
        <w:ind w:firstLine="760" w:right="413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</w:t>
      </w:r>
      <w:r>
        <w:t>ких</w:t>
      </w:r>
      <w:r>
        <w:rPr>
          <w:spacing w:val="1"/>
        </w:rPr>
        <w:t xml:space="preserve"> </w:t>
      </w:r>
      <w:r>
        <w:t>материалов».</w:t>
      </w:r>
    </w:p>
    <w:p w14:paraId="27150000">
      <w:pPr>
        <w:pStyle w:val="Style_3"/>
        <w:numPr>
          <w:ilvl w:val="2"/>
          <w:numId w:val="90"/>
        </w:numPr>
        <w:tabs>
          <w:tab w:leader="none" w:pos="2948" w:val="left"/>
        </w:tabs>
        <w:spacing w:line="322" w:lineRule="exact"/>
        <w:ind w:hanging="1016" w:left="2947"/>
        <w:jc w:val="both"/>
        <w:rPr>
          <w:sz w:val="28"/>
        </w:rPr>
      </w:pPr>
      <w:r>
        <w:rPr>
          <w:sz w:val="28"/>
        </w:rPr>
        <w:t>Регионы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14:paraId="28150000">
      <w:pPr>
        <w:pStyle w:val="Style_3"/>
        <w:numPr>
          <w:ilvl w:val="3"/>
          <w:numId w:val="102"/>
        </w:numPr>
        <w:tabs>
          <w:tab w:leader="none" w:pos="3166" w:val="left"/>
        </w:tabs>
        <w:ind w:firstLine="0" w:right="858"/>
        <w:jc w:val="both"/>
        <w:rPr>
          <w:sz w:val="28"/>
        </w:rPr>
      </w:pPr>
      <w:r>
        <w:rPr>
          <w:sz w:val="28"/>
        </w:rPr>
        <w:t>Западный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макрорегион</w:t>
      </w:r>
      <w:r>
        <w:rPr>
          <w:spacing w:val="1"/>
          <w:sz w:val="28"/>
        </w:rPr>
        <w:t xml:space="preserve"> </w:t>
      </w:r>
      <w:r>
        <w:rPr>
          <w:sz w:val="28"/>
        </w:rPr>
        <w:t>(Европейская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районов:</w:t>
      </w:r>
      <w:r>
        <w:rPr>
          <w:spacing w:val="-7"/>
          <w:sz w:val="28"/>
        </w:rPr>
        <w:t xml:space="preserve"> </w:t>
      </w:r>
      <w:r>
        <w:rPr>
          <w:sz w:val="28"/>
        </w:rPr>
        <w:t>Европейский</w:t>
      </w:r>
      <w:r>
        <w:rPr>
          <w:spacing w:val="-9"/>
          <w:sz w:val="28"/>
        </w:rPr>
        <w:t xml:space="preserve"> </w:t>
      </w:r>
      <w:r>
        <w:rPr>
          <w:sz w:val="28"/>
        </w:rPr>
        <w:t>Север</w:t>
      </w:r>
    </w:p>
    <w:p w14:paraId="2915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2A150000">
      <w:pPr>
        <w:pStyle w:val="Style_1"/>
        <w:ind w:right="410"/>
      </w:pPr>
      <w:r>
        <w:rPr>
          <w:spacing w:val="-1"/>
        </w:rPr>
        <w:t>России,</w:t>
      </w:r>
      <w:r>
        <w:rPr>
          <w:spacing w:val="-16"/>
        </w:rPr>
        <w:t xml:space="preserve"> </w:t>
      </w:r>
      <w:r>
        <w:rPr>
          <w:spacing w:val="-1"/>
        </w:rPr>
        <w:t>Северо-Запад</w:t>
      </w:r>
      <w:r>
        <w:rPr>
          <w:spacing w:val="-11"/>
        </w:rPr>
        <w:t xml:space="preserve"> </w:t>
      </w:r>
      <w:r>
        <w:rPr>
          <w:spacing w:val="-1"/>
        </w:rPr>
        <w:t>России,</w:t>
      </w:r>
      <w:r>
        <w:rPr>
          <w:spacing w:val="-13"/>
        </w:rPr>
        <w:t xml:space="preserve"> </w:t>
      </w:r>
      <w:r>
        <w:t>Центральная</w:t>
      </w:r>
      <w:r>
        <w:rPr>
          <w:spacing w:val="-11"/>
        </w:rPr>
        <w:t xml:space="preserve"> </w:t>
      </w:r>
      <w:r>
        <w:t>Россия,</w:t>
      </w:r>
      <w:r>
        <w:rPr>
          <w:spacing w:val="-11"/>
        </w:rPr>
        <w:t xml:space="preserve"> </w:t>
      </w:r>
      <w:r>
        <w:t>Поволжье,</w:t>
      </w:r>
      <w:r>
        <w:rPr>
          <w:spacing w:val="-13"/>
        </w:rPr>
        <w:t xml:space="preserve"> </w:t>
      </w:r>
      <w:r>
        <w:t>Юг</w:t>
      </w:r>
      <w:r>
        <w:rPr>
          <w:spacing w:val="-11"/>
        </w:rPr>
        <w:t xml:space="preserve"> </w:t>
      </w:r>
      <w:r>
        <w:t>Европейской</w:t>
      </w:r>
      <w:r>
        <w:rPr>
          <w:spacing w:val="-14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Урал.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26"/>
        </w:rPr>
        <w:t xml:space="preserve"> </w:t>
      </w:r>
      <w:r>
        <w:t>население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хозяйство.</w:t>
      </w:r>
      <w:r>
        <w:rPr>
          <w:spacing w:val="29"/>
        </w:rPr>
        <w:t xml:space="preserve"> </w:t>
      </w:r>
      <w:r>
        <w:t>Социально-экономические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экологические</w:t>
      </w:r>
    </w:p>
    <w:p w14:paraId="2B150000">
      <w:pPr>
        <w:pStyle w:val="Style_1"/>
        <w:ind w:firstLine="0" w:left="506" w:right="1080"/>
      </w:pPr>
      <w:r>
        <w:rPr>
          <w:spacing w:val="-1"/>
        </w:rPr>
        <w:t>проблемы</w:t>
      </w:r>
      <w:r>
        <w:rPr>
          <w:spacing w:val="-14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перспективы</w:t>
      </w:r>
      <w:r>
        <w:rPr>
          <w:spacing w:val="-14"/>
        </w:rPr>
        <w:t xml:space="preserve"> </w:t>
      </w:r>
      <w:r>
        <w:t>развития.</w:t>
      </w:r>
      <w:r>
        <w:rPr>
          <w:spacing w:val="-15"/>
        </w:rPr>
        <w:t xml:space="preserve"> </w:t>
      </w:r>
      <w:r>
        <w:t>Классификация</w:t>
      </w:r>
      <w:r>
        <w:rPr>
          <w:spacing w:val="-11"/>
        </w:rPr>
        <w:t xml:space="preserve"> </w:t>
      </w:r>
      <w:r>
        <w:t>субъектов</w:t>
      </w:r>
      <w:r>
        <w:rPr>
          <w:spacing w:val="-15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3"/>
        </w:rPr>
        <w:t xml:space="preserve"> </w:t>
      </w:r>
      <w:r>
        <w:t>различия.</w:t>
      </w:r>
    </w:p>
    <w:p w14:paraId="2C150000">
      <w:pPr>
        <w:pStyle w:val="Style_1"/>
        <w:ind w:firstLine="761" w:left="506" w:right="1075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ЭГП)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информации»,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географических районов России по уровню социально-экономического развития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статистических</w:t>
      </w:r>
      <w:r>
        <w:rPr>
          <w:spacing w:val="-5"/>
        </w:rPr>
        <w:t xml:space="preserve"> </w:t>
      </w:r>
      <w:r>
        <w:t>данных».</w:t>
      </w:r>
    </w:p>
    <w:p w14:paraId="2D150000">
      <w:pPr>
        <w:pStyle w:val="Style_3"/>
        <w:numPr>
          <w:ilvl w:val="3"/>
          <w:numId w:val="102"/>
        </w:numPr>
        <w:tabs>
          <w:tab w:leader="none" w:pos="2475" w:val="left"/>
        </w:tabs>
        <w:spacing w:line="240" w:lineRule="auto"/>
        <w:ind w:firstLine="0" w:left="1267" w:right="1648"/>
        <w:jc w:val="both"/>
        <w:rPr>
          <w:sz w:val="28"/>
        </w:rPr>
      </w:pPr>
      <w:r>
        <w:rPr>
          <w:sz w:val="28"/>
        </w:rPr>
        <w:t>Восточный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макрорегион</w:t>
      </w:r>
      <w:r>
        <w:rPr>
          <w:spacing w:val="1"/>
          <w:sz w:val="28"/>
        </w:rPr>
        <w:t xml:space="preserve"> </w:t>
      </w:r>
      <w:r>
        <w:rPr>
          <w:sz w:val="28"/>
        </w:rPr>
        <w:t>(Азиатская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1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районов:</w:t>
      </w:r>
      <w:r>
        <w:rPr>
          <w:spacing w:val="-6"/>
          <w:sz w:val="28"/>
        </w:rPr>
        <w:t xml:space="preserve"> </w:t>
      </w:r>
      <w:r>
        <w:rPr>
          <w:sz w:val="28"/>
        </w:rPr>
        <w:t>Сибирь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Дальний</w:t>
      </w:r>
    </w:p>
    <w:p w14:paraId="2E150000">
      <w:pPr>
        <w:pStyle w:val="Style_1"/>
        <w:ind w:firstLine="0" w:left="506" w:right="1078"/>
      </w:pPr>
      <w:r>
        <w:t>Восток. Географическое положение. Особенности природно-ресурсного потенциала,</w:t>
      </w:r>
      <w:r>
        <w:rPr>
          <w:spacing w:val="-6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-14"/>
        </w:rPr>
        <w:t xml:space="preserve"> </w:t>
      </w:r>
      <w:r>
        <w:t>развития.</w:t>
      </w:r>
      <w:r>
        <w:rPr>
          <w:spacing w:val="-13"/>
        </w:rPr>
        <w:t xml:space="preserve"> </w:t>
      </w:r>
      <w:r>
        <w:t>Классификация</w:t>
      </w:r>
      <w:r>
        <w:rPr>
          <w:spacing w:val="-12"/>
        </w:rPr>
        <w:t xml:space="preserve"> </w:t>
      </w:r>
      <w:r>
        <w:t>субъектов</w:t>
      </w:r>
      <w:r>
        <w:rPr>
          <w:spacing w:val="-15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</w:t>
      </w:r>
      <w:r>
        <w:rPr>
          <w:spacing w:val="-13"/>
        </w:rPr>
        <w:t xml:space="preserve"> </w:t>
      </w:r>
      <w:r>
        <w:t>Восточного</w:t>
      </w:r>
      <w:r>
        <w:rPr>
          <w:spacing w:val="-68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</w:t>
      </w:r>
      <w:r>
        <w:t>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-67"/>
        </w:rPr>
        <w:t xml:space="preserve"> </w:t>
      </w:r>
      <w:r>
        <w:t>различия.</w:t>
      </w:r>
    </w:p>
    <w:p w14:paraId="2F150000">
      <w:pPr>
        <w:pStyle w:val="Style_1"/>
        <w:ind w:firstLine="761" w:left="506" w:right="1078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критериям»,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промышленных кластеров</w:t>
      </w:r>
      <w:r>
        <w:rPr>
          <w:spacing w:val="-1"/>
        </w:rPr>
        <w:t xml:space="preserve"> </w:t>
      </w:r>
      <w:r>
        <w:t>Дальнего Востока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выбору)».</w:t>
      </w:r>
    </w:p>
    <w:p w14:paraId="30150000">
      <w:pPr>
        <w:pStyle w:val="Style_3"/>
        <w:numPr>
          <w:ilvl w:val="3"/>
          <w:numId w:val="102"/>
        </w:numPr>
        <w:tabs>
          <w:tab w:leader="none" w:pos="2473" w:val="left"/>
        </w:tabs>
        <w:spacing w:line="322" w:lineRule="exact"/>
        <w:ind w:hanging="1206" w:left="2472"/>
        <w:jc w:val="both"/>
        <w:rPr>
          <w:sz w:val="28"/>
        </w:rPr>
      </w:pPr>
      <w:r>
        <w:rPr>
          <w:sz w:val="28"/>
        </w:rPr>
        <w:t>Обобщение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знаний.</w:t>
      </w:r>
    </w:p>
    <w:p w14:paraId="31150000">
      <w:pPr>
        <w:pStyle w:val="Style_1"/>
        <w:tabs>
          <w:tab w:leader="none" w:pos="2153" w:val="left"/>
          <w:tab w:leader="none" w:pos="3194" w:val="left"/>
          <w:tab w:leader="none" w:pos="3665" w:val="left"/>
          <w:tab w:leader="none" w:pos="5658" w:val="left"/>
          <w:tab w:leader="none" w:pos="5754" w:val="left"/>
          <w:tab w:leader="none" w:pos="6958" w:val="left"/>
          <w:tab w:leader="none" w:pos="8699" w:val="left"/>
          <w:tab w:leader="none" w:pos="9496" w:val="left"/>
        </w:tabs>
        <w:ind w:firstLine="761" w:left="506" w:right="1102"/>
        <w:jc w:val="left"/>
      </w:pPr>
      <w:r>
        <w:t>Федеральные</w:t>
      </w:r>
      <w:r>
        <w:tab/>
      </w:r>
      <w:r>
        <w:t>и</w:t>
      </w:r>
      <w:r>
        <w:tab/>
      </w:r>
      <w:r>
        <w:t>региональные</w:t>
      </w:r>
      <w:r>
        <w:tab/>
      </w:r>
      <w:r>
        <w:t>целевые</w:t>
      </w:r>
      <w:r>
        <w:tab/>
      </w:r>
      <w:r>
        <w:t>программы.</w:t>
      </w:r>
      <w:r>
        <w:tab/>
      </w:r>
      <w:r>
        <w:rPr>
          <w:spacing w:val="-1"/>
        </w:rPr>
        <w:t>Государственная</w:t>
      </w:r>
      <w:r>
        <w:rPr>
          <w:spacing w:val="-67"/>
        </w:rPr>
        <w:t xml:space="preserve"> </w:t>
      </w:r>
      <w:r>
        <w:t>программа</w:t>
      </w:r>
      <w:r>
        <w:tab/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tab/>
      </w:r>
      <w:r>
        <w:tab/>
      </w:r>
      <w:r>
        <w:t>«Социально-экономическое</w:t>
      </w:r>
      <w:r>
        <w:tab/>
      </w:r>
      <w:r>
        <w:t>развитие</w:t>
      </w:r>
      <w:r>
        <w:rPr>
          <w:spacing w:val="1"/>
        </w:rPr>
        <w:t xml:space="preserve"> </w:t>
      </w:r>
      <w:r>
        <w:t>Арктической зоны Российской Федерации».</w:t>
      </w:r>
    </w:p>
    <w:p w14:paraId="32150000">
      <w:pPr>
        <w:pStyle w:val="Style_3"/>
        <w:numPr>
          <w:ilvl w:val="2"/>
          <w:numId w:val="90"/>
        </w:numPr>
        <w:tabs>
          <w:tab w:leader="none" w:pos="2472" w:val="left"/>
          <w:tab w:leader="none" w:pos="2473" w:val="left"/>
        </w:tabs>
        <w:spacing w:line="322" w:lineRule="exact"/>
        <w:ind w:hanging="1206" w:left="2472"/>
        <w:jc w:val="left"/>
        <w:rPr>
          <w:sz w:val="28"/>
        </w:rPr>
      </w:pPr>
      <w:r>
        <w:rPr>
          <w:sz w:val="28"/>
        </w:rPr>
        <w:t>Россия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</w:t>
      </w:r>
      <w:r>
        <w:rPr>
          <w:sz w:val="28"/>
        </w:rPr>
        <w:t>нном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мире.</w:t>
      </w:r>
    </w:p>
    <w:p w14:paraId="33150000">
      <w:pPr>
        <w:pStyle w:val="Style_1"/>
        <w:ind w:firstLine="761" w:left="506" w:right="1081"/>
      </w:pPr>
      <w:r>
        <w:t>Россия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системе</w:t>
      </w:r>
      <w:r>
        <w:rPr>
          <w:spacing w:val="-11"/>
        </w:rPr>
        <w:t xml:space="preserve"> </w:t>
      </w:r>
      <w:r>
        <w:t>международного</w:t>
      </w:r>
      <w:r>
        <w:rPr>
          <w:spacing w:val="-8"/>
        </w:rPr>
        <w:t xml:space="preserve"> </w:t>
      </w:r>
      <w:r>
        <w:t>географического</w:t>
      </w:r>
      <w:r>
        <w:rPr>
          <w:spacing w:val="-9"/>
        </w:rPr>
        <w:t xml:space="preserve"> </w:t>
      </w:r>
      <w:r>
        <w:t>разделения</w:t>
      </w:r>
      <w:r>
        <w:rPr>
          <w:spacing w:val="-9"/>
        </w:rPr>
        <w:t xml:space="preserve"> </w:t>
      </w:r>
      <w:r>
        <w:t>труда.</w:t>
      </w:r>
      <w:r>
        <w:rPr>
          <w:spacing w:val="-11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составе международных экономических и политических организаций. Взаимосвязи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-4"/>
        </w:rPr>
        <w:t xml:space="preserve"> </w:t>
      </w:r>
      <w:r>
        <w:t>и Евразийского</w:t>
      </w:r>
      <w:r>
        <w:rPr>
          <w:spacing w:val="2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союза.</w:t>
      </w:r>
    </w:p>
    <w:p w14:paraId="34150000">
      <w:pPr>
        <w:pStyle w:val="Style_1"/>
        <w:ind w:firstLine="761" w:left="506" w:right="1085"/>
      </w:pPr>
      <w:r>
        <w:t>Значение для мировой цивилизации географического пространства России как</w:t>
      </w:r>
      <w:r>
        <w:rPr>
          <w:spacing w:val="-6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 природного</w:t>
      </w:r>
      <w:r>
        <w:rPr>
          <w:spacing w:val="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14:paraId="35150000">
      <w:pPr>
        <w:pStyle w:val="Style_3"/>
        <w:numPr>
          <w:ilvl w:val="1"/>
          <w:numId w:val="90"/>
        </w:numPr>
        <w:tabs>
          <w:tab w:leader="none" w:pos="2055" w:val="left"/>
        </w:tabs>
        <w:spacing w:line="322" w:lineRule="exact"/>
        <w:ind w:hanging="997" w:left="2054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</w:t>
      </w:r>
      <w:r>
        <w:rPr>
          <w:sz w:val="28"/>
        </w:rPr>
        <w:t>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географии.</w:t>
      </w:r>
    </w:p>
    <w:p w14:paraId="36150000">
      <w:pPr>
        <w:pStyle w:val="Style_3"/>
        <w:numPr>
          <w:ilvl w:val="2"/>
          <w:numId w:val="90"/>
        </w:numPr>
        <w:tabs>
          <w:tab w:leader="none" w:pos="2902" w:val="left"/>
        </w:tabs>
        <w:ind w:firstLine="761" w:left="645" w:right="412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 и расширения опыта деятельности на её основе и в процессе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направлений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части:</w:t>
      </w:r>
    </w:p>
    <w:p w14:paraId="37150000">
      <w:pPr>
        <w:pStyle w:val="Style_3"/>
        <w:numPr>
          <w:ilvl w:val="3"/>
          <w:numId w:val="90"/>
        </w:numPr>
        <w:tabs>
          <w:tab w:leader="none" w:pos="1579" w:val="left"/>
          <w:tab w:leader="none" w:pos="2266" w:val="left"/>
          <w:tab w:leader="none" w:pos="3302" w:val="left"/>
          <w:tab w:leader="none" w:pos="4001" w:val="left"/>
          <w:tab w:leader="none" w:pos="4721" w:val="left"/>
          <w:tab w:leader="none" w:pos="5127" w:val="left"/>
          <w:tab w:leader="none" w:pos="6495" w:val="left"/>
          <w:tab w:leader="none" w:pos="7736" w:val="left"/>
          <w:tab w:leader="none" w:pos="8157" w:val="left"/>
          <w:tab w:leader="none" w:pos="8562" w:val="left"/>
          <w:tab w:leader="none" w:pos="10310" w:val="left"/>
          <w:tab w:leader="none" w:pos="10579" w:val="left"/>
        </w:tabs>
        <w:ind w:firstLine="760" w:right="429"/>
        <w:jc w:val="left"/>
        <w:rPr>
          <w:sz w:val="28"/>
        </w:rPr>
      </w:pPr>
      <w:r>
        <w:rPr>
          <w:sz w:val="28"/>
        </w:rPr>
        <w:t>патриотического воспитания: осознание 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4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37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интереса к познанию природы, населения, хозяйства России, регионов и с</w:t>
      </w:r>
      <w:r>
        <w:rPr>
          <w:sz w:val="28"/>
        </w:rPr>
        <w:t>воего края,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России;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ценностное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отношение</w:t>
      </w:r>
      <w:r>
        <w:rPr>
          <w:sz w:val="28"/>
        </w:rPr>
        <w:tab/>
      </w:r>
      <w:r>
        <w:rPr>
          <w:sz w:val="28"/>
        </w:rPr>
        <w:t>к достижениям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12"/>
          <w:sz w:val="28"/>
        </w:rPr>
        <w:t xml:space="preserve"> </w:t>
      </w:r>
      <w:r>
        <w:rPr>
          <w:sz w:val="28"/>
        </w:rPr>
        <w:t>цивилизационному</w:t>
      </w:r>
      <w:r>
        <w:rPr>
          <w:spacing w:val="-16"/>
          <w:sz w:val="28"/>
        </w:rPr>
        <w:t xml:space="preserve"> </w:t>
      </w:r>
      <w:r>
        <w:rPr>
          <w:sz w:val="28"/>
        </w:rPr>
        <w:t>вкладу</w:t>
      </w:r>
      <w:r>
        <w:rPr>
          <w:spacing w:val="-13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-10"/>
          <w:sz w:val="28"/>
        </w:rPr>
        <w:t xml:space="preserve"> </w:t>
      </w:r>
      <w:r>
        <w:rPr>
          <w:sz w:val="28"/>
        </w:rPr>
        <w:t>ценностное</w:t>
      </w:r>
      <w:r>
        <w:rPr>
          <w:spacing w:val="-1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природному</w:t>
      </w:r>
      <w:r>
        <w:rPr>
          <w:sz w:val="28"/>
        </w:rPr>
        <w:tab/>
      </w:r>
      <w:r>
        <w:rPr>
          <w:sz w:val="28"/>
        </w:rPr>
        <w:t>наследию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объектам</w:t>
      </w:r>
      <w:r>
        <w:rPr>
          <w:sz w:val="28"/>
        </w:rPr>
        <w:tab/>
      </w:r>
      <w:r>
        <w:rPr>
          <w:sz w:val="28"/>
        </w:rPr>
        <w:t>природного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культурного</w:t>
      </w:r>
      <w:r>
        <w:rPr>
          <w:sz w:val="28"/>
        </w:rPr>
        <w:tab/>
      </w:r>
      <w:r>
        <w:rPr>
          <w:spacing w:val="-2"/>
          <w:sz w:val="28"/>
        </w:rPr>
        <w:t>наследия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человечества,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традициям</w:t>
      </w:r>
      <w:r>
        <w:rPr>
          <w:spacing w:val="-1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6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8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14"/>
          <w:sz w:val="28"/>
        </w:rPr>
        <w:t xml:space="preserve"> </w:t>
      </w:r>
      <w:r>
        <w:rPr>
          <w:sz w:val="28"/>
        </w:rPr>
        <w:t>стране;</w:t>
      </w:r>
      <w:r>
        <w:rPr>
          <w:spacing w:val="-1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"/>
          <w:sz w:val="28"/>
        </w:rPr>
        <w:t xml:space="preserve"> </w:t>
      </w:r>
      <w:r>
        <w:rPr>
          <w:sz w:val="28"/>
        </w:rPr>
        <w:t>края;</w:t>
      </w:r>
    </w:p>
    <w:p w14:paraId="38150000">
      <w:pPr>
        <w:pStyle w:val="Style_3"/>
        <w:numPr>
          <w:ilvl w:val="3"/>
          <w:numId w:val="90"/>
        </w:numPr>
        <w:tabs>
          <w:tab w:leader="none" w:pos="2295" w:val="left"/>
          <w:tab w:leader="none" w:pos="6289" w:val="left"/>
        </w:tabs>
        <w:ind w:firstLine="760" w:right="1010"/>
        <w:jc w:val="left"/>
        <w:rPr>
          <w:sz w:val="28"/>
        </w:rPr>
      </w:pPr>
      <w:r>
        <w:rPr>
          <w:sz w:val="28"/>
        </w:rPr>
        <w:t>гражданского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воспитания:</w:t>
      </w:r>
      <w:r>
        <w:rPr>
          <w:sz w:val="28"/>
        </w:rPr>
        <w:tab/>
      </w:r>
      <w:r>
        <w:rPr>
          <w:sz w:val="28"/>
        </w:rPr>
        <w:t>осознание российской 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22"/>
          <w:sz w:val="28"/>
        </w:rPr>
        <w:t xml:space="preserve"> </w:t>
      </w:r>
      <w:r>
        <w:rPr>
          <w:sz w:val="28"/>
        </w:rPr>
        <w:t>(патриотизма,</w:t>
      </w:r>
      <w:r>
        <w:rPr>
          <w:spacing w:val="19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20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7"/>
          <w:sz w:val="28"/>
        </w:rPr>
        <w:t xml:space="preserve"> </w:t>
      </w:r>
      <w:r>
        <w:rPr>
          <w:sz w:val="28"/>
        </w:rPr>
        <w:t>к</w:t>
      </w:r>
      <w:r>
        <w:rPr>
          <w:spacing w:val="23"/>
          <w:sz w:val="28"/>
        </w:rPr>
        <w:t xml:space="preserve"> </w:t>
      </w:r>
      <w:r>
        <w:rPr>
          <w:sz w:val="28"/>
        </w:rPr>
        <w:t>прошлому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настоящему</w:t>
      </w:r>
    </w:p>
    <w:p w14:paraId="3915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3A150000">
      <w:pPr>
        <w:pStyle w:val="Style_1"/>
        <w:spacing w:line="311" w:lineRule="exact"/>
        <w:ind/>
      </w:pPr>
      <w:r>
        <w:t xml:space="preserve">многонационального  </w:t>
      </w:r>
      <w:r>
        <w:rPr>
          <w:spacing w:val="19"/>
        </w:rPr>
        <w:t xml:space="preserve"> </w:t>
      </w:r>
      <w:r>
        <w:t>народа</w:t>
      </w:r>
      <w:r>
        <w:rPr>
          <w:spacing w:val="-3"/>
        </w:rPr>
        <w:t xml:space="preserve"> </w:t>
      </w:r>
      <w:r>
        <w:t>России,</w:t>
      </w:r>
      <w:r>
        <w:rPr>
          <w:spacing w:val="-5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долга</w:t>
      </w:r>
    </w:p>
    <w:p w14:paraId="3B150000">
      <w:pPr>
        <w:pStyle w:val="Style_1"/>
        <w:ind w:right="410"/>
      </w:pPr>
      <w:r>
        <w:t>перед Родиной); готовность к выполнению обязанностей гражданина и 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-67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сообщества</w:t>
      </w:r>
      <w:r>
        <w:t>,</w:t>
      </w:r>
      <w:r>
        <w:rPr>
          <w:spacing w:val="-8"/>
        </w:rPr>
        <w:t xml:space="preserve"> </w:t>
      </w:r>
      <w:r>
        <w:t>родного</w:t>
      </w:r>
      <w:r>
        <w:rPr>
          <w:spacing w:val="-68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 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 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деятельности;</w:t>
      </w:r>
    </w:p>
    <w:p w14:paraId="3C150000">
      <w:pPr>
        <w:pStyle w:val="Style_3"/>
        <w:numPr>
          <w:ilvl w:val="3"/>
          <w:numId w:val="90"/>
        </w:numPr>
        <w:tabs>
          <w:tab w:leader="none" w:pos="2245" w:val="left"/>
        </w:tabs>
        <w:ind w:firstLine="760" w:right="429"/>
        <w:jc w:val="both"/>
        <w:rPr>
          <w:sz w:val="28"/>
        </w:rPr>
      </w:pPr>
      <w:r>
        <w:rPr>
          <w:sz w:val="28"/>
        </w:rPr>
        <w:t>духовно-нравственного воспитания: ориентация на моральные ценности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в ситуациях нравственного выбора; готовность оценивать своё поведение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поступки, а также поведение</w:t>
      </w:r>
      <w:r>
        <w:rPr>
          <w:sz w:val="28"/>
        </w:rPr>
        <w:t xml:space="preserve"> и поступки других людей с позиции нравственных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окружающей среды;</w:t>
      </w:r>
    </w:p>
    <w:p w14:paraId="3D150000">
      <w:pPr>
        <w:pStyle w:val="Style_1"/>
        <w:spacing w:before="1"/>
        <w:ind w:right="414"/>
      </w:pPr>
      <w:r>
        <w:t>развивать</w:t>
      </w:r>
      <w:r>
        <w:rPr>
          <w:spacing w:val="-9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моральные</w:t>
      </w:r>
      <w:r>
        <w:rPr>
          <w:spacing w:val="-8"/>
        </w:rPr>
        <w:t xml:space="preserve"> </w:t>
      </w:r>
      <w:r>
        <w:t>проблемы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личностного</w:t>
      </w:r>
      <w:r>
        <w:rPr>
          <w:spacing w:val="-3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использованием нравственных ценностей и принятых в российском обществе правил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поведения с</w:t>
      </w:r>
      <w:r>
        <w:rPr>
          <w:spacing w:val="-6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3E150000">
      <w:pPr>
        <w:pStyle w:val="Style_3"/>
        <w:numPr>
          <w:ilvl w:val="3"/>
          <w:numId w:val="90"/>
        </w:numPr>
        <w:tabs>
          <w:tab w:leader="none" w:pos="2250" w:val="left"/>
        </w:tabs>
        <w:ind w:firstLine="760" w:right="427"/>
        <w:jc w:val="both"/>
        <w:rPr>
          <w:sz w:val="28"/>
        </w:rPr>
      </w:pPr>
      <w:r>
        <w:rPr>
          <w:sz w:val="28"/>
        </w:rPr>
        <w:t>эстетического воспитания: восприимчивость к разным традициям своего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58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57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58"/>
          <w:sz w:val="28"/>
        </w:rPr>
        <w:t xml:space="preserve"> </w:t>
      </w:r>
      <w:r>
        <w:rPr>
          <w:sz w:val="28"/>
        </w:rPr>
        <w:t>роли</w:t>
      </w:r>
      <w:r>
        <w:rPr>
          <w:spacing w:val="62"/>
          <w:sz w:val="28"/>
        </w:rPr>
        <w:t xml:space="preserve"> </w:t>
      </w:r>
      <w:r>
        <w:rPr>
          <w:sz w:val="28"/>
        </w:rPr>
        <w:t>этничес</w:t>
      </w:r>
      <w:r>
        <w:rPr>
          <w:sz w:val="28"/>
        </w:rPr>
        <w:t>ких</w:t>
      </w:r>
      <w:r>
        <w:rPr>
          <w:spacing w:val="59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58"/>
          <w:sz w:val="28"/>
        </w:rPr>
        <w:t xml:space="preserve"> </w:t>
      </w:r>
      <w:r>
        <w:rPr>
          <w:sz w:val="28"/>
        </w:rPr>
        <w:t>традиций;</w:t>
      </w:r>
      <w:r>
        <w:rPr>
          <w:spacing w:val="60"/>
          <w:sz w:val="28"/>
        </w:rPr>
        <w:t xml:space="preserve"> </w:t>
      </w:r>
      <w:r>
        <w:rPr>
          <w:sz w:val="28"/>
        </w:rPr>
        <w:t>ценностного</w:t>
      </w:r>
    </w:p>
    <w:p w14:paraId="3F150000">
      <w:pPr>
        <w:pStyle w:val="Style_1"/>
        <w:ind w:firstLine="0" w:left="506" w:right="1091"/>
      </w:pPr>
      <w:r>
        <w:t>отношения к природе и культуре своей страны, своей малой родины; природе и</w:t>
      </w:r>
      <w:r>
        <w:rPr>
          <w:spacing w:val="1"/>
        </w:rPr>
        <w:t xml:space="preserve"> </w:t>
      </w:r>
      <w:r>
        <w:t>культуре других регионов и стран мира, объектам Всемирного культурного наследия</w:t>
      </w:r>
      <w:r>
        <w:rPr>
          <w:spacing w:val="-68"/>
        </w:rPr>
        <w:t xml:space="preserve"> </w:t>
      </w:r>
      <w:r>
        <w:t>человечества;</w:t>
      </w:r>
    </w:p>
    <w:p w14:paraId="40150000">
      <w:pPr>
        <w:pStyle w:val="Style_3"/>
        <w:numPr>
          <w:ilvl w:val="3"/>
          <w:numId w:val="90"/>
        </w:numPr>
        <w:tabs>
          <w:tab w:leader="none" w:pos="1599" w:val="left"/>
        </w:tabs>
        <w:ind w:firstLine="761" w:left="506" w:right="1080"/>
        <w:jc w:val="both"/>
        <w:rPr>
          <w:sz w:val="28"/>
        </w:rPr>
      </w:pPr>
      <w:r>
        <w:rPr>
          <w:sz w:val="28"/>
        </w:rPr>
        <w:t>ценности научного познания: ориентация в деятельно</w:t>
      </w:r>
      <w:r>
        <w:rPr>
          <w:sz w:val="28"/>
        </w:rPr>
        <w:t>сти на 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 научных представлений географических наук об основных закономерностях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природы и общества, о взаимосвязях человека с природной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средой;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познавательных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практико-ориентированных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задач;</w:t>
      </w:r>
      <w:r>
        <w:rPr>
          <w:spacing w:val="-12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 деятельности в географических науках, установка на осмысление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 и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2"/>
          <w:sz w:val="28"/>
        </w:rPr>
        <w:t xml:space="preserve"> </w:t>
      </w:r>
      <w:r>
        <w:rPr>
          <w:sz w:val="28"/>
        </w:rPr>
        <w:t>благополучия;</w:t>
      </w:r>
    </w:p>
    <w:p w14:paraId="41150000">
      <w:pPr>
        <w:pStyle w:val="Style_3"/>
        <w:numPr>
          <w:ilvl w:val="3"/>
          <w:numId w:val="90"/>
        </w:numPr>
        <w:tabs>
          <w:tab w:leader="none" w:pos="1628" w:val="left"/>
        </w:tabs>
        <w:spacing w:line="321" w:lineRule="exact"/>
        <w:ind w:hanging="361" w:left="1627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</w:t>
      </w:r>
    </w:p>
    <w:p w14:paraId="42150000">
      <w:pPr>
        <w:pStyle w:val="Style_1"/>
        <w:tabs>
          <w:tab w:leader="none" w:pos="909" w:val="left"/>
          <w:tab w:leader="none" w:pos="1884" w:val="left"/>
          <w:tab w:leader="none" w:pos="2273" w:val="left"/>
          <w:tab w:leader="none" w:pos="3125" w:val="left"/>
          <w:tab w:leader="none" w:pos="3197" w:val="left"/>
          <w:tab w:leader="none" w:pos="3778" w:val="left"/>
          <w:tab w:leader="none" w:pos="4971" w:val="left"/>
          <w:tab w:leader="none" w:pos="5110" w:val="left"/>
          <w:tab w:leader="none" w:pos="5336" w:val="left"/>
          <w:tab w:leader="none" w:pos="5763" w:val="left"/>
          <w:tab w:leader="none" w:pos="6466" w:val="left"/>
          <w:tab w:leader="none" w:pos="6526" w:val="left"/>
          <w:tab w:leader="none" w:pos="6574" w:val="left"/>
          <w:tab w:leader="none" w:pos="6968" w:val="left"/>
          <w:tab w:leader="none" w:pos="7936" w:val="left"/>
          <w:tab w:leader="none" w:pos="9021" w:val="left"/>
          <w:tab w:leader="none" w:pos="9251" w:val="left"/>
        </w:tabs>
        <w:ind w:firstLine="0" w:left="506" w:right="1085"/>
        <w:jc w:val="left"/>
      </w:pPr>
      <w:r>
        <w:t>и</w:t>
      </w:r>
      <w:r>
        <w:tab/>
      </w:r>
      <w:r>
        <w:t>эмоционального</w:t>
      </w:r>
      <w:r>
        <w:tab/>
      </w:r>
      <w:r>
        <w:t>благополучия:</w:t>
      </w:r>
      <w:r>
        <w:tab/>
      </w:r>
      <w:r>
        <w:tab/>
      </w:r>
      <w:r>
        <w:t>осознание</w:t>
      </w:r>
      <w:r>
        <w:tab/>
      </w:r>
      <w:r>
        <w:tab/>
      </w:r>
      <w:r>
        <w:tab/>
      </w:r>
      <w:r>
        <w:t>ценности</w:t>
      </w:r>
      <w:r>
        <w:tab/>
      </w:r>
      <w:r>
        <w:t>жизни;</w:t>
      </w:r>
      <w:r>
        <w:tab/>
      </w:r>
      <w:r>
        <w:rPr>
          <w:spacing w:val="-1"/>
        </w:rPr>
        <w:t>ответственное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65"/>
        </w:rPr>
        <w:t xml:space="preserve"> </w:t>
      </w:r>
      <w:r>
        <w:t>здоровью</w:t>
      </w:r>
      <w:r>
        <w:rPr>
          <w:spacing w:val="6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установка</w:t>
      </w:r>
      <w:r>
        <w:rPr>
          <w:spacing w:val="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здоровый образ</w:t>
      </w:r>
      <w:r>
        <w:rPr>
          <w:spacing w:val="-1"/>
        </w:rPr>
        <w:t xml:space="preserve"> </w:t>
      </w:r>
      <w:r>
        <w:t>жизни</w:t>
      </w:r>
      <w:r>
        <w:rPr>
          <w:spacing w:val="4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 занятий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отдыха,</w:t>
      </w:r>
      <w:r>
        <w:rPr>
          <w:spacing w:val="7"/>
        </w:rPr>
        <w:t xml:space="preserve"> </w:t>
      </w:r>
      <w:r>
        <w:t>регулярная</w:t>
      </w:r>
      <w:r>
        <w:rPr>
          <w:spacing w:val="6"/>
        </w:rPr>
        <w:t xml:space="preserve"> </w:t>
      </w:r>
      <w:r>
        <w:t>физическая</w:t>
      </w:r>
      <w:r>
        <w:rPr>
          <w:spacing w:val="9"/>
        </w:rPr>
        <w:t xml:space="preserve"> </w:t>
      </w:r>
      <w:r>
        <w:t>активность);</w:t>
      </w:r>
      <w:r>
        <w:rPr>
          <w:spacing w:val="12"/>
        </w:rPr>
        <w:t xml:space="preserve"> </w:t>
      </w:r>
      <w:r>
        <w:t>соблюдение</w:t>
      </w:r>
      <w:r>
        <w:rPr>
          <w:spacing w:val="5"/>
        </w:rPr>
        <w:t xml:space="preserve"> </w:t>
      </w:r>
      <w:r>
        <w:t>правил</w:t>
      </w:r>
      <w:r>
        <w:rPr>
          <w:spacing w:val="8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природе;</w:t>
      </w:r>
      <w:r>
        <w:tab/>
      </w:r>
      <w:r>
        <w:t>навыков</w:t>
      </w:r>
      <w:r>
        <w:tab/>
      </w:r>
      <w:r>
        <w:tab/>
      </w:r>
      <w:r>
        <w:t>безопасного</w:t>
      </w:r>
      <w:r>
        <w:tab/>
      </w:r>
      <w:r>
        <w:t>поведения</w:t>
      </w:r>
      <w:r>
        <w:tab/>
      </w:r>
      <w:r>
        <w:tab/>
      </w:r>
      <w:r>
        <w:t>в</w:t>
      </w:r>
      <w:r>
        <w:tab/>
      </w:r>
      <w:r>
        <w:t>Интернет-среде;</w:t>
      </w:r>
      <w:r>
        <w:tab/>
      </w:r>
      <w:r>
        <w:tab/>
      </w:r>
      <w:r>
        <w:rPr>
          <w:spacing w:val="-1"/>
        </w:rPr>
        <w:t>способность</w:t>
      </w:r>
      <w:r>
        <w:rPr>
          <w:spacing w:val="-67"/>
        </w:rPr>
        <w:t xml:space="preserve"> </w:t>
      </w:r>
      <w:r>
        <w:t>ад</w:t>
      </w:r>
      <w:r>
        <w:t>аптироваться</w:t>
      </w:r>
      <w:r>
        <w:rPr>
          <w:spacing w:val="-3"/>
        </w:rPr>
        <w:t xml:space="preserve"> </w:t>
      </w:r>
      <w:r>
        <w:t>к</w:t>
      </w:r>
      <w:r>
        <w:tab/>
      </w:r>
      <w:r>
        <w:tab/>
      </w:r>
      <w:r>
        <w:t>стрессовым</w:t>
      </w:r>
      <w:r>
        <w:rPr>
          <w:spacing w:val="-2"/>
        </w:rPr>
        <w:t xml:space="preserve"> </w:t>
      </w:r>
      <w:r>
        <w:t>ситуациям</w:t>
      </w:r>
      <w:r>
        <w:tab/>
      </w:r>
      <w:r>
        <w:t>и меняющимся 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природным</w:t>
      </w:r>
      <w:r>
        <w:rPr>
          <w:spacing w:val="-10"/>
        </w:rPr>
        <w:t xml:space="preserve"> </w:t>
      </w:r>
      <w:r>
        <w:t>условиям,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5"/>
        </w:rPr>
        <w:t xml:space="preserve"> </w:t>
      </w:r>
      <w:r>
        <w:t>осмысляя</w:t>
      </w:r>
      <w:r>
        <w:rPr>
          <w:spacing w:val="-11"/>
        </w:rPr>
        <w:t xml:space="preserve"> </w:t>
      </w:r>
      <w:r>
        <w:t>собственный</w:t>
      </w:r>
      <w:r>
        <w:rPr>
          <w:spacing w:val="-12"/>
        </w:rPr>
        <w:t xml:space="preserve"> </w:t>
      </w:r>
      <w:r>
        <w:t>опыт</w:t>
      </w:r>
      <w:r>
        <w:rPr>
          <w:spacing w:val="-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 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tab/>
      </w:r>
      <w:r>
        <w:t>осознанно</w:t>
      </w:r>
      <w:r>
        <w:tab/>
      </w:r>
      <w:r>
        <w:t>выполнять</w:t>
      </w:r>
      <w:r>
        <w:tab/>
      </w:r>
      <w:r>
        <w:tab/>
      </w:r>
      <w:r>
        <w:t>и</w:t>
      </w:r>
      <w:r>
        <w:tab/>
      </w:r>
      <w:r>
        <w:t>пропагандироватьправила</w:t>
      </w:r>
      <w:r>
        <w:tab/>
      </w:r>
      <w:r>
        <w:tab/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экологически</w:t>
      </w:r>
      <w:r>
        <w:rPr>
          <w:spacing w:val="35"/>
        </w:rPr>
        <w:t xml:space="preserve"> </w:t>
      </w:r>
      <w:r>
        <w:t>целесообразного</w:t>
      </w:r>
      <w:r>
        <w:rPr>
          <w:spacing w:val="33"/>
        </w:rPr>
        <w:t xml:space="preserve"> </w:t>
      </w:r>
      <w:r>
        <w:t>образа</w:t>
      </w:r>
      <w:r>
        <w:rPr>
          <w:spacing w:val="37"/>
        </w:rPr>
        <w:t xml:space="preserve"> </w:t>
      </w:r>
      <w:r>
        <w:t>жизни;</w:t>
      </w:r>
      <w:r>
        <w:rPr>
          <w:spacing w:val="34"/>
        </w:rPr>
        <w:t xml:space="preserve"> </w:t>
      </w:r>
      <w:r>
        <w:t>бережно</w:t>
      </w:r>
      <w:r>
        <w:rPr>
          <w:spacing w:val="39"/>
        </w:rPr>
        <w:t xml:space="preserve"> </w:t>
      </w:r>
      <w:r>
        <w:t>относиться</w:t>
      </w:r>
      <w:r>
        <w:rPr>
          <w:spacing w:val="3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 среде;</w:t>
      </w:r>
    </w:p>
    <w:p w14:paraId="43150000">
      <w:pPr>
        <w:pStyle w:val="Style_3"/>
        <w:numPr>
          <w:ilvl w:val="3"/>
          <w:numId w:val="90"/>
        </w:numPr>
        <w:tabs>
          <w:tab w:leader="none" w:pos="1922" w:val="left"/>
          <w:tab w:leader="none" w:pos="1923" w:val="left"/>
          <w:tab w:leader="none" w:pos="4937" w:val="left"/>
          <w:tab w:leader="none" w:pos="6337" w:val="left"/>
          <w:tab w:leader="none" w:pos="6817" w:val="left"/>
          <w:tab w:leader="none" w:pos="8109" w:val="left"/>
          <w:tab w:leader="none" w:pos="9241" w:val="left"/>
          <w:tab w:leader="none" w:pos="9582" w:val="left"/>
        </w:tabs>
        <w:spacing w:before="1"/>
        <w:ind w:firstLine="761" w:left="506" w:right="1074"/>
        <w:jc w:val="left"/>
        <w:rPr>
          <w:sz w:val="28"/>
        </w:rPr>
      </w:pPr>
      <w:r>
        <w:rPr>
          <w:sz w:val="28"/>
        </w:rPr>
        <w:t>трудового</w:t>
      </w:r>
      <w:r>
        <w:rPr>
          <w:spacing w:val="67"/>
          <w:sz w:val="28"/>
        </w:rPr>
        <w:t xml:space="preserve"> </w:t>
      </w:r>
      <w:r>
        <w:rPr>
          <w:sz w:val="28"/>
        </w:rPr>
        <w:t>воспитания:</w:t>
      </w:r>
      <w:r>
        <w:rPr>
          <w:sz w:val="28"/>
        </w:rPr>
        <w:tab/>
      </w:r>
      <w:r>
        <w:rPr>
          <w:sz w:val="28"/>
        </w:rPr>
        <w:t>установка</w:t>
      </w:r>
      <w:r>
        <w:rPr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sz w:val="28"/>
        </w:rPr>
        <w:t>активное</w:t>
      </w:r>
      <w:r>
        <w:rPr>
          <w:sz w:val="28"/>
        </w:rPr>
        <w:tab/>
      </w:r>
      <w:r>
        <w:rPr>
          <w:sz w:val="28"/>
        </w:rPr>
        <w:t>учас</w:t>
      </w:r>
      <w:r>
        <w:rPr>
          <w:sz w:val="28"/>
        </w:rPr>
        <w:t>тие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8"/>
          <w:sz w:val="28"/>
        </w:rPr>
        <w:t xml:space="preserve"> </w:t>
      </w:r>
      <w:r>
        <w:rPr>
          <w:sz w:val="28"/>
        </w:rPr>
        <w:t>задач</w:t>
      </w:r>
      <w:r>
        <w:rPr>
          <w:spacing w:val="5"/>
          <w:sz w:val="28"/>
        </w:rPr>
        <w:t xml:space="preserve"> </w:t>
      </w:r>
      <w:r>
        <w:rPr>
          <w:sz w:val="28"/>
        </w:rPr>
        <w:t>(в</w:t>
      </w:r>
      <w:r>
        <w:rPr>
          <w:spacing w:val="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8"/>
          <w:sz w:val="28"/>
        </w:rPr>
        <w:t xml:space="preserve"> </w:t>
      </w:r>
      <w:r>
        <w:rPr>
          <w:sz w:val="28"/>
        </w:rPr>
        <w:t>семьи,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8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2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24"/>
          <w:sz w:val="28"/>
        </w:rPr>
        <w:t xml:space="preserve"> </w:t>
      </w:r>
      <w:r>
        <w:rPr>
          <w:sz w:val="28"/>
        </w:rPr>
        <w:t>края)</w:t>
      </w:r>
      <w:r>
        <w:rPr>
          <w:spacing w:val="24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24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23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4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3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22"/>
          <w:sz w:val="28"/>
        </w:rPr>
        <w:t xml:space="preserve"> </w:t>
      </w:r>
      <w:r>
        <w:rPr>
          <w:sz w:val="28"/>
        </w:rPr>
        <w:t>рода</w:t>
      </w:r>
      <w:r>
        <w:rPr>
          <w:spacing w:val="21"/>
          <w:sz w:val="28"/>
        </w:rPr>
        <w:t xml:space="preserve"> </w:t>
      </w:r>
      <w:r>
        <w:rPr>
          <w:sz w:val="28"/>
        </w:rPr>
        <w:t>деятельность;</w:t>
      </w:r>
      <w:r>
        <w:rPr>
          <w:spacing w:val="-6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7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5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труда</w:t>
      </w:r>
      <w:r>
        <w:rPr>
          <w:spacing w:val="6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6"/>
          <w:sz w:val="28"/>
        </w:rPr>
        <w:t xml:space="preserve"> </w:t>
      </w:r>
      <w:r>
        <w:rPr>
          <w:sz w:val="28"/>
        </w:rPr>
        <w:t>рода,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том</w:t>
      </w:r>
      <w:r>
        <w:rPr>
          <w:spacing w:val="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9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</w:p>
    <w:p w14:paraId="4415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45150000">
      <w:pPr>
        <w:pStyle w:val="Style_1"/>
        <w:ind w:hanging="666" w:left="666"/>
        <w:jc w:val="left"/>
      </w:pP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 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36"/>
        </w:rPr>
        <w:t xml:space="preserve"> </w:t>
      </w:r>
      <w:r>
        <w:t>умений</w:t>
      </w:r>
      <w:r>
        <w:rPr>
          <w:spacing w:val="36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этого;</w:t>
      </w:r>
      <w:r>
        <w:rPr>
          <w:spacing w:val="36"/>
        </w:rPr>
        <w:t xml:space="preserve"> </w:t>
      </w:r>
      <w:r>
        <w:t>осознанный</w:t>
      </w:r>
      <w:r>
        <w:rPr>
          <w:spacing w:val="37"/>
        </w:rPr>
        <w:t xml:space="preserve"> </w:t>
      </w:r>
      <w:r>
        <w:t>выбор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построение</w:t>
      </w:r>
      <w:r>
        <w:rPr>
          <w:spacing w:val="37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67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14:paraId="46150000">
      <w:pPr>
        <w:pStyle w:val="Style_3"/>
        <w:numPr>
          <w:ilvl w:val="3"/>
          <w:numId w:val="90"/>
        </w:numPr>
        <w:tabs>
          <w:tab w:leader="none" w:pos="2254" w:val="left"/>
        </w:tabs>
        <w:ind w:firstLine="760" w:right="413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воспитания: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для решения задач в области окружающей среды, планирования поступков 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 их возможных последствий для окружающей среды; осознание 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путей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решения;</w:t>
      </w:r>
      <w:r>
        <w:rPr>
          <w:spacing w:val="-9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12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</w:t>
      </w:r>
      <w:r>
        <w:rPr>
          <w:spacing w:val="1"/>
          <w:sz w:val="28"/>
        </w:rPr>
        <w:t xml:space="preserve"> </w:t>
      </w:r>
      <w:r>
        <w:rPr>
          <w:sz w:val="28"/>
        </w:rPr>
        <w:t>окруж</w:t>
      </w:r>
      <w:r>
        <w:rPr>
          <w:sz w:val="28"/>
        </w:rPr>
        <w:t>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2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16"/>
          <w:sz w:val="28"/>
        </w:rPr>
        <w:t xml:space="preserve"> </w:t>
      </w:r>
      <w:r>
        <w:rPr>
          <w:sz w:val="28"/>
        </w:rPr>
        <w:t>природной,</w:t>
      </w:r>
      <w:r>
        <w:rPr>
          <w:spacing w:val="-15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2"/>
          <w:sz w:val="28"/>
        </w:rPr>
        <w:t xml:space="preserve"> </w:t>
      </w:r>
      <w:r>
        <w:rPr>
          <w:sz w:val="28"/>
        </w:rPr>
        <w:t>сред;</w:t>
      </w:r>
      <w:r>
        <w:rPr>
          <w:spacing w:val="-68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направленности.</w:t>
      </w:r>
    </w:p>
    <w:p w14:paraId="47150000">
      <w:pPr>
        <w:pStyle w:val="Style_3"/>
        <w:numPr>
          <w:ilvl w:val="2"/>
          <w:numId w:val="90"/>
        </w:numPr>
        <w:tabs>
          <w:tab w:leader="none" w:pos="2913" w:val="left"/>
          <w:tab w:leader="none" w:pos="2914" w:val="left"/>
        </w:tabs>
        <w:ind w:firstLine="761" w:left="645" w:right="42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действия, коммуникативные универсальные учебные действия, 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совместная деятельность.</w:t>
      </w:r>
    </w:p>
    <w:p w14:paraId="48150000">
      <w:pPr>
        <w:pStyle w:val="Style_3"/>
        <w:numPr>
          <w:ilvl w:val="3"/>
          <w:numId w:val="103"/>
        </w:numPr>
        <w:tabs>
          <w:tab w:leader="none" w:pos="3125" w:val="left"/>
          <w:tab w:leader="none" w:pos="3126" w:val="left"/>
        </w:tabs>
        <w:ind w:firstLine="760" w:right="774"/>
        <w:jc w:val="left"/>
        <w:rPr>
          <w:sz w:val="28"/>
        </w:rPr>
      </w:pPr>
      <w:r>
        <w:rPr>
          <w:sz w:val="28"/>
        </w:rPr>
        <w:t>У обучающегося будут сформир</w:t>
      </w:r>
      <w:r>
        <w:rPr>
          <w:sz w:val="28"/>
        </w:rPr>
        <w:t>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выявлять и характеризовать существенные признаки географических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4"/>
          <w:sz w:val="28"/>
        </w:rPr>
        <w:t xml:space="preserve"> </w:t>
      </w:r>
      <w:r>
        <w:rPr>
          <w:sz w:val="28"/>
        </w:rPr>
        <w:t>и явлений;</w:t>
      </w:r>
    </w:p>
    <w:p w14:paraId="49150000">
      <w:pPr>
        <w:pStyle w:val="Style_1"/>
        <w:ind w:firstLine="760" w:right="417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 явлений,</w:t>
      </w:r>
      <w:r>
        <w:rPr>
          <w:spacing w:val="-4"/>
        </w:rPr>
        <w:t xml:space="preserve"> </w:t>
      </w:r>
      <w:r>
        <w:t>основания для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сравнения;</w:t>
      </w:r>
    </w:p>
    <w:p w14:paraId="4A150000">
      <w:pPr>
        <w:pStyle w:val="Style_1"/>
        <w:ind w:firstLine="760" w:right="421"/>
      </w:pPr>
      <w:r>
        <w:t>выявлять</w:t>
      </w:r>
      <w:r>
        <w:rPr>
          <w:spacing w:val="-12"/>
        </w:rPr>
        <w:t xml:space="preserve"> </w:t>
      </w:r>
      <w:r>
        <w:t>закономерности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противоречия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рассматриваемых</w:t>
      </w:r>
      <w:r>
        <w:rPr>
          <w:spacing w:val="-8"/>
        </w:rPr>
        <w:t xml:space="preserve"> </w:t>
      </w:r>
      <w:r>
        <w:t>фактах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данных</w:t>
      </w:r>
      <w:r>
        <w:rPr>
          <w:spacing w:val="-68"/>
        </w:rPr>
        <w:t xml:space="preserve"> </w:t>
      </w:r>
      <w:r>
        <w:t>наблюдений 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предложенной географической задачи;</w:t>
      </w:r>
    </w:p>
    <w:p w14:paraId="4B150000">
      <w:pPr>
        <w:pStyle w:val="Style_1"/>
        <w:ind w:firstLine="760" w:right="427"/>
      </w:pPr>
      <w:r>
        <w:t xml:space="preserve">выявлять дефициты географической информации, данных, </w:t>
      </w:r>
      <w:r>
        <w:t>необходимых 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 задачи;</w:t>
      </w:r>
    </w:p>
    <w:p w14:paraId="4C150000">
      <w:pPr>
        <w:pStyle w:val="Style_1"/>
        <w:ind w:firstLine="760" w:right="41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явлений; проводить выводы с использованием дедуктивных и</w:t>
      </w:r>
      <w:r>
        <w:rPr>
          <w:spacing w:val="1"/>
        </w:rPr>
        <w:t xml:space="preserve"> </w:t>
      </w:r>
      <w:r>
        <w:t>индуктивных</w:t>
      </w:r>
      <w:r>
        <w:rPr>
          <w:spacing w:val="-13"/>
        </w:rPr>
        <w:t xml:space="preserve"> </w:t>
      </w:r>
      <w:r>
        <w:t>умозаключений,</w:t>
      </w:r>
      <w:r>
        <w:rPr>
          <w:spacing w:val="-14"/>
        </w:rPr>
        <w:t xml:space="preserve"> </w:t>
      </w:r>
      <w:r>
        <w:t>умозаключений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аналогии,</w:t>
      </w:r>
      <w:r>
        <w:rPr>
          <w:spacing w:val="-14"/>
        </w:rPr>
        <w:t xml:space="preserve"> </w:t>
      </w:r>
      <w:r>
        <w:t>формулировать</w:t>
      </w:r>
      <w:r>
        <w:rPr>
          <w:spacing w:val="-13"/>
        </w:rPr>
        <w:t xml:space="preserve"> </w:t>
      </w:r>
      <w:r>
        <w:t>гипотезы</w:t>
      </w:r>
      <w:r>
        <w:rPr>
          <w:spacing w:val="-68"/>
        </w:rPr>
        <w:t xml:space="preserve"> </w:t>
      </w:r>
      <w:r>
        <w:t>о взаимосвязях географических</w:t>
      </w:r>
      <w:r>
        <w:rPr>
          <w:spacing w:val="-3"/>
        </w:rPr>
        <w:t xml:space="preserve"> </w:t>
      </w:r>
      <w:r>
        <w:t>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явлений;</w:t>
      </w:r>
    </w:p>
    <w:p w14:paraId="4D150000">
      <w:pPr>
        <w:pStyle w:val="Style_1"/>
        <w:ind w:firstLine="760" w:right="42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решения, выбирать наиболее подходящий с 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2"/>
        </w:rPr>
        <w:t xml:space="preserve"> </w:t>
      </w:r>
      <w:r>
        <w:t>критериев).</w:t>
      </w:r>
    </w:p>
    <w:p w14:paraId="4E150000">
      <w:pPr>
        <w:pStyle w:val="Style_3"/>
        <w:numPr>
          <w:ilvl w:val="3"/>
          <w:numId w:val="103"/>
        </w:numPr>
        <w:tabs>
          <w:tab w:leader="none" w:pos="3111" w:val="left"/>
          <w:tab w:leader="none" w:pos="3543" w:val="left"/>
          <w:tab w:leader="none" w:pos="5588" w:val="left"/>
          <w:tab w:leader="none" w:pos="6577" w:val="left"/>
          <w:tab w:leader="none" w:pos="8673" w:val="left"/>
          <w:tab w:leader="none" w:pos="10346" w:val="left"/>
        </w:tabs>
        <w:ind w:firstLine="1426" w:left="506" w:right="506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следующие</w:t>
      </w:r>
      <w:r>
        <w:rPr>
          <w:sz w:val="28"/>
        </w:rPr>
        <w:tab/>
      </w:r>
      <w:r>
        <w:rPr>
          <w:spacing w:val="-1"/>
          <w:sz w:val="28"/>
        </w:rPr>
        <w:t>базовые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4F150000">
      <w:pPr>
        <w:pStyle w:val="Style_1"/>
        <w:ind w:firstLine="761" w:left="506" w:right="1080"/>
      </w:pPr>
      <w:r>
        <w:t>использовать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</w:p>
    <w:p w14:paraId="50150000">
      <w:pPr>
        <w:pStyle w:val="Style_1"/>
        <w:ind w:firstLine="761" w:left="506" w:right="1081"/>
      </w:pPr>
      <w:r>
        <w:t>формулировать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разрыв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5"/>
        </w:rPr>
        <w:t xml:space="preserve"> </w:t>
      </w:r>
      <w:r>
        <w:t>искомое и</w:t>
      </w:r>
      <w:r>
        <w:rPr>
          <w:spacing w:val="-4"/>
        </w:rPr>
        <w:t xml:space="preserve"> </w:t>
      </w:r>
      <w:r>
        <w:t>данное;</w:t>
      </w:r>
    </w:p>
    <w:p w14:paraId="51150000">
      <w:pPr>
        <w:pStyle w:val="Style_1"/>
        <w:ind w:firstLine="761" w:left="506" w:right="1079"/>
      </w:pPr>
      <w:r>
        <w:t>формировать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 вопросов</w:t>
      </w:r>
      <w:r>
        <w:rPr>
          <w:spacing w:val="-4"/>
        </w:rPr>
        <w:t xml:space="preserve"> </w:t>
      </w:r>
      <w:r>
        <w:t>и проблем;</w:t>
      </w:r>
    </w:p>
    <w:p w14:paraId="52150000">
      <w:pPr>
        <w:pStyle w:val="Style_1"/>
        <w:ind w:firstLine="761" w:left="506" w:right="1071"/>
      </w:pPr>
      <w:r>
        <w:t>проводить по плану несложное географическое исследование, в том числе на</w:t>
      </w:r>
      <w:r>
        <w:rPr>
          <w:spacing w:val="1"/>
        </w:rPr>
        <w:t xml:space="preserve"> </w:t>
      </w:r>
      <w:r>
        <w:t>краеведческом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7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геог</w:t>
      </w:r>
      <w:r>
        <w:t>рафическими</w:t>
      </w:r>
      <w:r>
        <w:rPr>
          <w:spacing w:val="-4"/>
        </w:rPr>
        <w:t xml:space="preserve"> </w:t>
      </w:r>
      <w:r>
        <w:t>объектами,</w:t>
      </w:r>
      <w:r>
        <w:rPr>
          <w:spacing w:val="-3"/>
        </w:rPr>
        <w:t xml:space="preserve"> </w:t>
      </w:r>
      <w:r>
        <w:t>процессами и</w:t>
      </w:r>
      <w:r>
        <w:rPr>
          <w:spacing w:val="-1"/>
        </w:rPr>
        <w:t xml:space="preserve"> </w:t>
      </w:r>
      <w:r>
        <w:t>явлениями;</w:t>
      </w:r>
    </w:p>
    <w:p w14:paraId="53150000">
      <w:pPr>
        <w:pStyle w:val="Style_1"/>
        <w:ind w:firstLine="761" w:left="506" w:right="1094"/>
      </w:pPr>
      <w:r>
        <w:t>оценивать достоверность информации, полученной в ходе географического</w:t>
      </w:r>
      <w:r>
        <w:rPr>
          <w:spacing w:val="1"/>
        </w:rPr>
        <w:t xml:space="preserve"> </w:t>
      </w:r>
      <w:r>
        <w:t>исследования;</w:t>
      </w:r>
    </w:p>
    <w:p w14:paraId="5415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55150000">
      <w:pPr>
        <w:pStyle w:val="Style_1"/>
        <w:ind w:firstLine="761" w:left="506" w:right="1082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 наблюдения или исследования, оценивать достоверность 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 выводов;</w:t>
      </w:r>
    </w:p>
    <w:p w14:paraId="56150000">
      <w:pPr>
        <w:pStyle w:val="Style_1"/>
        <w:ind w:firstLine="761" w:left="506" w:right="1076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-67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</w:t>
      </w:r>
      <w:r>
        <w:t>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условиях окружающей среды.</w:t>
      </w:r>
    </w:p>
    <w:p w14:paraId="57150000">
      <w:pPr>
        <w:pStyle w:val="Style_3"/>
        <w:numPr>
          <w:ilvl w:val="3"/>
          <w:numId w:val="103"/>
        </w:numPr>
        <w:tabs>
          <w:tab w:leader="none" w:pos="2502" w:val="left"/>
        </w:tabs>
        <w:ind w:firstLine="761" w:left="506" w:right="107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 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универсальных учебных действий:</w:t>
      </w:r>
    </w:p>
    <w:p w14:paraId="58150000">
      <w:pPr>
        <w:pStyle w:val="Style_1"/>
        <w:ind w:firstLine="761" w:left="506" w:right="1082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учебной задачи</w:t>
      </w:r>
      <w:r>
        <w:rPr>
          <w:spacing w:val="-4"/>
        </w:rPr>
        <w:t xml:space="preserve"> </w:t>
      </w:r>
      <w:r>
        <w:t>и заданных критериев;</w:t>
      </w:r>
    </w:p>
    <w:p w14:paraId="59150000">
      <w:pPr>
        <w:pStyle w:val="Style_1"/>
        <w:ind w:firstLine="761" w:left="506" w:right="1090"/>
      </w:pPr>
      <w:r>
        <w:t>выбирать, анализировать и интерпретировать географическую информа</w:t>
      </w:r>
      <w:r>
        <w:t>цию</w:t>
      </w:r>
      <w:r>
        <w:rPr>
          <w:spacing w:val="1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 представления;</w:t>
      </w:r>
    </w:p>
    <w:p w14:paraId="5A150000">
      <w:pPr>
        <w:pStyle w:val="Style_1"/>
        <w:ind w:firstLine="761" w:left="506" w:right="1086"/>
      </w:pPr>
      <w:r>
        <w:t>находить сходные аргументы, подтверждающие или опровергающие одну и ту</w:t>
      </w:r>
      <w:r>
        <w:rPr>
          <w:spacing w:val="-67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5B150000">
      <w:pPr>
        <w:pStyle w:val="Style_1"/>
        <w:ind w:firstLine="760" w:right="441"/>
        <w:jc w:val="left"/>
      </w:pPr>
      <w:r>
        <w:t>самостоятельно выбирать оптимальную форму представления географической</w:t>
      </w:r>
      <w:r>
        <w:rPr>
          <w:spacing w:val="-67"/>
        </w:rPr>
        <w:t xml:space="preserve"> </w:t>
      </w:r>
      <w:r>
        <w:t>информации;</w:t>
      </w:r>
    </w:p>
    <w:p w14:paraId="5C150000">
      <w:pPr>
        <w:pStyle w:val="Style_1"/>
        <w:tabs>
          <w:tab w:leader="none" w:pos="3514" w:val="left"/>
          <w:tab w:leader="none" w:pos="5273" w:val="left"/>
          <w:tab w:leader="none" w:pos="7534" w:val="left"/>
          <w:tab w:leader="none" w:pos="9405" w:val="left"/>
          <w:tab w:leader="none" w:pos="10055" w:val="left"/>
        </w:tabs>
        <w:spacing w:line="240" w:lineRule="auto"/>
        <w:ind w:firstLine="760" w:right="429"/>
        <w:jc w:val="left"/>
      </w:pPr>
      <w:r>
        <w:t>оценивать</w:t>
      </w:r>
      <w:r>
        <w:tab/>
      </w:r>
      <w:r>
        <w:t>надёжность</w:t>
      </w:r>
      <w:r>
        <w:tab/>
      </w:r>
      <w:r>
        <w:t>географической</w:t>
      </w:r>
      <w:r>
        <w:tab/>
      </w:r>
      <w:r>
        <w:t>информации</w:t>
      </w:r>
      <w:r>
        <w:tab/>
      </w:r>
      <w:r>
        <w:t>по</w:t>
      </w:r>
      <w:r>
        <w:tab/>
      </w:r>
      <w:r>
        <w:rPr>
          <w:spacing w:val="-1"/>
        </w:rPr>
        <w:t>критериям,</w:t>
      </w:r>
      <w:r>
        <w:rPr>
          <w:spacing w:val="-67"/>
        </w:rPr>
        <w:t xml:space="preserve"> </w:t>
      </w:r>
      <w:r>
        <w:t>предложенным учителем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самостоятельно;</w:t>
      </w:r>
    </w:p>
    <w:p w14:paraId="5D150000">
      <w:pPr>
        <w:pStyle w:val="Style_1"/>
        <w:spacing w:line="317" w:lineRule="exact"/>
        <w:ind w:firstLine="0" w:left="1932"/>
        <w:jc w:val="left"/>
      </w:pPr>
      <w:r>
        <w:t>систематизировать</w:t>
      </w:r>
      <w:r>
        <w:rPr>
          <w:spacing w:val="-9"/>
        </w:rPr>
        <w:t xml:space="preserve"> </w:t>
      </w:r>
      <w:r>
        <w:t>географическую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формах.</w:t>
      </w:r>
    </w:p>
    <w:p w14:paraId="5E150000">
      <w:pPr>
        <w:pStyle w:val="Style_3"/>
        <w:numPr>
          <w:ilvl w:val="3"/>
          <w:numId w:val="103"/>
        </w:numPr>
        <w:tabs>
          <w:tab w:leader="none" w:pos="3165" w:val="left"/>
          <w:tab w:leader="none" w:pos="3166" w:val="left"/>
        </w:tabs>
        <w:ind w:firstLine="760" w:right="435"/>
        <w:jc w:val="left"/>
        <w:rPr>
          <w:sz w:val="28"/>
        </w:rPr>
      </w:pPr>
      <w:r>
        <w:rPr>
          <w:sz w:val="28"/>
        </w:rPr>
        <w:t>У</w:t>
      </w:r>
      <w:r>
        <w:rPr>
          <w:spacing w:val="49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4"/>
          <w:sz w:val="28"/>
        </w:rPr>
        <w:t xml:space="preserve"> </w:t>
      </w:r>
      <w:r>
        <w:rPr>
          <w:sz w:val="28"/>
        </w:rPr>
        <w:t>будут</w:t>
      </w:r>
      <w:r>
        <w:rPr>
          <w:spacing w:val="49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7"/>
          <w:sz w:val="28"/>
        </w:rPr>
        <w:t xml:space="preserve"> </w:t>
      </w:r>
      <w:r>
        <w:rPr>
          <w:sz w:val="28"/>
        </w:rPr>
        <w:t>как</w:t>
      </w:r>
      <w:r>
        <w:rPr>
          <w:spacing w:val="49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F150000">
      <w:pPr>
        <w:pStyle w:val="Style_1"/>
        <w:ind w:firstLine="760" w:right="420"/>
      </w:pPr>
      <w:r>
        <w:t>формулировать суждения, выражать свою точку зрения по 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и письменных</w:t>
      </w:r>
      <w:r>
        <w:rPr>
          <w:spacing w:val="1"/>
        </w:rPr>
        <w:t xml:space="preserve"> </w:t>
      </w:r>
      <w:r>
        <w:t>текстах;</w:t>
      </w:r>
    </w:p>
    <w:p w14:paraId="60150000">
      <w:pPr>
        <w:pStyle w:val="Style_1"/>
        <w:ind w:firstLine="760" w:right="421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5"/>
        </w:rPr>
        <w:t xml:space="preserve"> </w:t>
      </w:r>
      <w:r>
        <w:t>общения;</w:t>
      </w:r>
    </w:p>
    <w:p w14:paraId="61150000">
      <w:pPr>
        <w:pStyle w:val="Style_1"/>
        <w:ind w:firstLine="760" w:right="417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 участников</w:t>
      </w:r>
      <w:r>
        <w:rPr>
          <w:spacing w:val="-6"/>
        </w:rPr>
        <w:t xml:space="preserve"> </w:t>
      </w:r>
      <w:r>
        <w:t>диалога,</w:t>
      </w:r>
      <w:r>
        <w:rPr>
          <w:spacing w:val="-9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различие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сходство</w:t>
      </w:r>
      <w:r>
        <w:rPr>
          <w:spacing w:val="-1"/>
        </w:rPr>
        <w:t xml:space="preserve"> </w:t>
      </w:r>
      <w:r>
        <w:t>позиций;</w:t>
      </w:r>
    </w:p>
    <w:p w14:paraId="62150000">
      <w:pPr>
        <w:pStyle w:val="Style_1"/>
        <w:spacing w:line="321" w:lineRule="exact"/>
        <w:ind w:firstLine="0" w:left="1932"/>
      </w:pPr>
      <w:r>
        <w:t>публично</w:t>
      </w:r>
      <w:r>
        <w:rPr>
          <w:spacing w:val="-5"/>
        </w:rPr>
        <w:t xml:space="preserve"> </w:t>
      </w:r>
      <w:r>
        <w:t>представлять</w:t>
      </w:r>
      <w:r>
        <w:rPr>
          <w:spacing w:val="-11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выполненного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проекта.</w:t>
      </w:r>
    </w:p>
    <w:p w14:paraId="63150000">
      <w:pPr>
        <w:pStyle w:val="Style_3"/>
        <w:numPr>
          <w:ilvl w:val="3"/>
          <w:numId w:val="103"/>
        </w:numPr>
        <w:tabs>
          <w:tab w:leader="none" w:pos="3176" w:val="left"/>
        </w:tabs>
        <w:spacing w:line="240" w:lineRule="auto"/>
        <w:ind w:firstLine="760" w:right="417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действий:</w:t>
      </w:r>
    </w:p>
    <w:p w14:paraId="64150000">
      <w:pPr>
        <w:pStyle w:val="Style_1"/>
        <w:ind w:firstLine="760" w:right="418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предлагаемые варианты</w:t>
      </w:r>
      <w:r>
        <w:rPr>
          <w:spacing w:val="-4"/>
        </w:rPr>
        <w:t xml:space="preserve"> </w:t>
      </w:r>
      <w:r>
        <w:t>решений;</w:t>
      </w:r>
    </w:p>
    <w:p w14:paraId="65150000">
      <w:pPr>
        <w:pStyle w:val="Style_1"/>
        <w:ind w:firstLine="760" w:right="441"/>
      </w:pPr>
      <w:r>
        <w:t>составлять план действий (план реализации намеченного алгоритма решения),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предложенный</w:t>
      </w:r>
      <w:r>
        <w:rPr>
          <w:spacing w:val="-1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 знаний</w:t>
      </w:r>
    </w:p>
    <w:p w14:paraId="66150000">
      <w:pPr>
        <w:pStyle w:val="Style_1"/>
        <w:spacing w:line="322" w:lineRule="exact"/>
        <w:ind/>
      </w:pPr>
      <w:r>
        <w:t>об</w:t>
      </w:r>
      <w:r>
        <w:rPr>
          <w:spacing w:val="-6"/>
        </w:rPr>
        <w:t xml:space="preserve"> </w:t>
      </w:r>
      <w:r>
        <w:t>изучаемом</w:t>
      </w:r>
      <w:r>
        <w:rPr>
          <w:spacing w:val="-4"/>
        </w:rPr>
        <w:t xml:space="preserve"> </w:t>
      </w:r>
      <w:r>
        <w:t>объекте.</w:t>
      </w:r>
    </w:p>
    <w:p w14:paraId="67150000">
      <w:pPr>
        <w:pStyle w:val="Style_3"/>
        <w:numPr>
          <w:ilvl w:val="3"/>
          <w:numId w:val="103"/>
        </w:numPr>
        <w:tabs>
          <w:tab w:leader="none" w:pos="3166" w:val="left"/>
        </w:tabs>
        <w:ind w:firstLine="760" w:right="41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</w:p>
    <w:p w14:paraId="68150000">
      <w:pPr>
        <w:pStyle w:val="Style_1"/>
        <w:ind w:firstLine="760" w:right="416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работы;</w:t>
      </w:r>
    </w:p>
    <w:p w14:paraId="69150000">
      <w:pPr>
        <w:pStyle w:val="Style_1"/>
        <w:ind w:firstLine="760" w:right="418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 всех участников взаимодействия), участвовать в групповых формах</w:t>
      </w:r>
      <w:r>
        <w:rPr>
          <w:spacing w:val="1"/>
        </w:rPr>
        <w:t xml:space="preserve"> </w:t>
      </w:r>
      <w:r>
        <w:rPr>
          <w:spacing w:val="-1"/>
        </w:rPr>
        <w:t>работы,</w:t>
      </w:r>
      <w:r>
        <w:rPr>
          <w:spacing w:val="-13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свою</w:t>
      </w:r>
      <w:r>
        <w:rPr>
          <w:spacing w:val="-14"/>
        </w:rPr>
        <w:t xml:space="preserve"> </w:t>
      </w:r>
      <w:r>
        <w:t>часть</w:t>
      </w:r>
      <w:r>
        <w:rPr>
          <w:spacing w:val="-17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достигать</w:t>
      </w:r>
      <w:r>
        <w:rPr>
          <w:spacing w:val="-14"/>
        </w:rPr>
        <w:t xml:space="preserve"> </w:t>
      </w:r>
      <w:r>
        <w:t>качественного</w:t>
      </w:r>
      <w:r>
        <w:rPr>
          <w:spacing w:val="-17"/>
        </w:rPr>
        <w:t xml:space="preserve"> </w:t>
      </w:r>
      <w:r>
        <w:t>результата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своему</w:t>
      </w:r>
    </w:p>
    <w:p w14:paraId="6A15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6B150000">
      <w:pPr>
        <w:pStyle w:val="Style_1"/>
        <w:ind w:hanging="762" w:left="1267" w:right="1094"/>
      </w:pP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команды;</w:t>
      </w:r>
      <w:r>
        <w:rPr>
          <w:spacing w:val="1"/>
        </w:rPr>
        <w:t xml:space="preserve"> </w:t>
      </w:r>
      <w:r>
        <w:t>сравниват</w:t>
      </w:r>
      <w:r>
        <w:t>ь</w:t>
      </w:r>
      <w:r>
        <w:rPr>
          <w:spacing w:val="43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выполнения</w:t>
      </w:r>
      <w:r>
        <w:rPr>
          <w:spacing w:val="51"/>
        </w:rPr>
        <w:t xml:space="preserve"> </w:t>
      </w:r>
      <w:r>
        <w:t>учебного</w:t>
      </w:r>
      <w:r>
        <w:rPr>
          <w:spacing w:val="54"/>
        </w:rPr>
        <w:t xml:space="preserve"> </w:t>
      </w:r>
      <w:r>
        <w:t>географического</w:t>
      </w:r>
      <w:r>
        <w:rPr>
          <w:spacing w:val="49"/>
        </w:rPr>
        <w:t xml:space="preserve"> </w:t>
      </w:r>
      <w:r>
        <w:t>проекта</w:t>
      </w:r>
      <w:r>
        <w:rPr>
          <w:spacing w:val="49"/>
        </w:rPr>
        <w:t xml:space="preserve"> </w:t>
      </w:r>
      <w:r>
        <w:t>с</w:t>
      </w:r>
    </w:p>
    <w:p w14:paraId="6C150000">
      <w:pPr>
        <w:pStyle w:val="Style_1"/>
        <w:ind w:firstLine="0" w:left="506" w:right="1088"/>
      </w:pP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разделять</w:t>
      </w:r>
      <w:r>
        <w:rPr>
          <w:spacing w:val="-4"/>
        </w:rPr>
        <w:t xml:space="preserve"> </w:t>
      </w:r>
      <w:r>
        <w:t>сферу</w:t>
      </w:r>
      <w:r>
        <w:rPr>
          <w:spacing w:val="-9"/>
        </w:rPr>
        <w:t xml:space="preserve"> </w:t>
      </w:r>
      <w:r>
        <w:t>ответственности.</w:t>
      </w:r>
    </w:p>
    <w:p w14:paraId="6D150000">
      <w:pPr>
        <w:pStyle w:val="Style_3"/>
        <w:numPr>
          <w:ilvl w:val="3"/>
          <w:numId w:val="103"/>
        </w:numPr>
        <w:tabs>
          <w:tab w:leader="none" w:pos="2502" w:val="left"/>
        </w:tabs>
        <w:ind w:firstLine="761" w:left="506" w:right="1081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6E150000">
      <w:pPr>
        <w:pStyle w:val="Style_1"/>
        <w:spacing w:line="322" w:lineRule="exact"/>
        <w:ind w:firstLine="0" w:left="1267"/>
        <w:jc w:val="left"/>
      </w:pPr>
      <w:r>
        <w:t>владеть</w:t>
      </w:r>
      <w:r>
        <w:rPr>
          <w:spacing w:val="-6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рефлексии;</w:t>
      </w:r>
    </w:p>
    <w:p w14:paraId="6F150000">
      <w:pPr>
        <w:pStyle w:val="Style_1"/>
        <w:ind w:firstLine="761" w:left="506" w:right="954"/>
        <w:jc w:val="left"/>
      </w:pPr>
      <w:r>
        <w:t>объяснять</w:t>
      </w:r>
      <w:r>
        <w:rPr>
          <w:spacing w:val="6"/>
        </w:rPr>
        <w:t xml:space="preserve"> </w:t>
      </w:r>
      <w:r>
        <w:t>причины</w:t>
      </w:r>
      <w:r>
        <w:rPr>
          <w:spacing w:val="8"/>
        </w:rPr>
        <w:t xml:space="preserve"> </w:t>
      </w:r>
      <w:r>
        <w:t>достижения</w:t>
      </w:r>
      <w:r>
        <w:rPr>
          <w:spacing w:val="9"/>
        </w:rPr>
        <w:t xml:space="preserve"> </w:t>
      </w:r>
      <w:r>
        <w:t>(недостижения)</w:t>
      </w:r>
      <w:r>
        <w:rPr>
          <w:spacing w:val="9"/>
        </w:rPr>
        <w:t xml:space="preserve"> </w:t>
      </w:r>
      <w:r>
        <w:t>результатов</w:t>
      </w:r>
      <w:r>
        <w:rPr>
          <w:spacing w:val="9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14:paraId="70150000">
      <w:pPr>
        <w:pStyle w:val="Style_1"/>
        <w:tabs>
          <w:tab w:leader="none" w:pos="2472" w:val="left"/>
          <w:tab w:leader="none" w:pos="4138" w:val="left"/>
          <w:tab w:leader="none" w:pos="4527" w:val="left"/>
          <w:tab w:leader="none" w:pos="6358" w:val="left"/>
          <w:tab w:leader="none" w:pos="6891" w:val="left"/>
          <w:tab w:leader="none" w:pos="7960" w:val="left"/>
          <w:tab w:leader="none" w:pos="8970" w:val="left"/>
        </w:tabs>
        <w:ind w:firstLine="761" w:left="506" w:right="1095"/>
        <w:jc w:val="left"/>
      </w:pPr>
      <w:r>
        <w:t>вносить</w:t>
      </w:r>
      <w:r>
        <w:tab/>
      </w:r>
      <w:r>
        <w:t>коррективы</w:t>
      </w:r>
      <w:r>
        <w:tab/>
      </w:r>
      <w:r>
        <w:t>в</w:t>
      </w:r>
      <w:r>
        <w:tab/>
      </w:r>
      <w:r>
        <w:t>деятельность</w:t>
      </w:r>
      <w:r>
        <w:tab/>
      </w:r>
      <w:r>
        <w:t>на</w:t>
      </w:r>
      <w:r>
        <w:tab/>
      </w:r>
      <w:r>
        <w:t>основе</w:t>
      </w:r>
      <w:r>
        <w:tab/>
      </w:r>
      <w:r>
        <w:t>новых</w:t>
      </w:r>
      <w:r>
        <w:tab/>
      </w:r>
      <w:r>
        <w:rPr>
          <w:spacing w:val="-1"/>
        </w:rPr>
        <w:t>обстоятельств,</w:t>
      </w:r>
      <w:r>
        <w:rPr>
          <w:spacing w:val="-67"/>
        </w:rPr>
        <w:t xml:space="preserve"> </w:t>
      </w:r>
      <w:r>
        <w:t>изменившихся</w:t>
      </w:r>
      <w:r>
        <w:rPr>
          <w:spacing w:val="-3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14:paraId="71150000">
      <w:pPr>
        <w:pStyle w:val="Style_1"/>
        <w:ind w:firstLine="0" w:left="1267" w:right="4205"/>
        <w:jc w:val="left"/>
      </w:pPr>
      <w:r>
        <w:t>оценивать соответствие результата цели и условиям;</w:t>
      </w:r>
      <w:r>
        <w:rPr>
          <w:spacing w:val="-67"/>
        </w:rPr>
        <w:t xml:space="preserve"> </w:t>
      </w:r>
      <w:r>
        <w:t>принятие</w:t>
      </w:r>
      <w:r>
        <w:rPr>
          <w:spacing w:val="-6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других:</w:t>
      </w:r>
    </w:p>
    <w:p w14:paraId="72150000">
      <w:pPr>
        <w:pStyle w:val="Style_1"/>
        <w:ind w:firstLine="0" w:left="1267" w:right="2706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другого.</w:t>
      </w:r>
    </w:p>
    <w:p w14:paraId="73150000">
      <w:pPr>
        <w:pStyle w:val="Style_3"/>
        <w:numPr>
          <w:ilvl w:val="2"/>
          <w:numId w:val="90"/>
        </w:numPr>
        <w:tabs>
          <w:tab w:leader="none" w:pos="2277" w:val="left"/>
          <w:tab w:leader="none" w:pos="2278" w:val="left"/>
        </w:tabs>
        <w:ind w:firstLine="761" w:left="506" w:right="1109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-1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географии.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3"/>
          <w:sz w:val="28"/>
        </w:rPr>
        <w:t xml:space="preserve"> </w:t>
      </w:r>
      <w:r>
        <w:rPr>
          <w:sz w:val="28"/>
        </w:rPr>
        <w:t>5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74150000">
      <w:pPr>
        <w:pStyle w:val="Style_1"/>
        <w:spacing w:line="240" w:lineRule="auto"/>
        <w:ind w:firstLine="761" w:left="506" w:right="2313"/>
        <w:jc w:val="left"/>
      </w:pPr>
      <w:r>
        <w:t>приводить примеры географических объектов, процессов и явлений,</w:t>
      </w:r>
      <w:r>
        <w:rPr>
          <w:spacing w:val="-68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различными ветвями географической</w:t>
      </w:r>
      <w:r>
        <w:rPr>
          <w:spacing w:val="-3"/>
        </w:rPr>
        <w:t xml:space="preserve"> </w:t>
      </w:r>
      <w:r>
        <w:t>науки;</w:t>
      </w:r>
    </w:p>
    <w:p w14:paraId="75150000">
      <w:pPr>
        <w:pStyle w:val="Style_1"/>
        <w:ind w:firstLine="739" w:left="506" w:right="1290"/>
        <w:jc w:val="left"/>
      </w:pPr>
      <w:r>
        <w:t>приводить примеры методов исследования, применяемых в географии;</w:t>
      </w:r>
      <w:r>
        <w:rPr>
          <w:spacing w:val="1"/>
        </w:rPr>
        <w:t xml:space="preserve"> </w:t>
      </w:r>
      <w:r>
        <w:t>выбирать источники географической информации (картографические, текстовые,</w:t>
      </w:r>
      <w:r>
        <w:rPr>
          <w:spacing w:val="1"/>
        </w:rPr>
        <w:t xml:space="preserve"> </w:t>
      </w:r>
      <w:r>
        <w:t>видео-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фотоизображения,</w:t>
      </w:r>
      <w:r>
        <w:rPr>
          <w:spacing w:val="-7"/>
        </w:rPr>
        <w:t xml:space="preserve"> </w:t>
      </w:r>
      <w:r>
        <w:t>интернет-ресурсы),</w:t>
      </w:r>
      <w:r>
        <w:rPr>
          <w:spacing w:val="-7"/>
        </w:rPr>
        <w:t xml:space="preserve"> </w:t>
      </w:r>
      <w:r>
        <w:t>необходимые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истории</w:t>
      </w:r>
      <w:r>
        <w:rPr>
          <w:spacing w:val="-67"/>
        </w:rPr>
        <w:t xml:space="preserve"> </w:t>
      </w:r>
      <w:r>
        <w:t>географических открытий и важнейших ге</w:t>
      </w:r>
      <w:r>
        <w:t>ографических исследований</w:t>
      </w:r>
      <w:r>
        <w:rPr>
          <w:spacing w:val="1"/>
        </w:rPr>
        <w:t xml:space="preserve"> </w:t>
      </w:r>
      <w:r>
        <w:t>современности;</w:t>
      </w:r>
    </w:p>
    <w:p w14:paraId="76150000">
      <w:pPr>
        <w:pStyle w:val="Style_1"/>
        <w:ind w:firstLine="739" w:left="506" w:right="1085"/>
      </w:pP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путешествиях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источниках;</w:t>
      </w:r>
    </w:p>
    <w:p w14:paraId="77150000">
      <w:pPr>
        <w:pStyle w:val="Style_1"/>
        <w:ind w:firstLine="0" w:left="1248" w:right="1378"/>
      </w:pPr>
      <w:r>
        <w:t>иметь представление о вкладе великих путешественников в изучение Зем</w:t>
      </w:r>
      <w:r>
        <w:t>ли;</w:t>
      </w:r>
      <w:r>
        <w:rPr>
          <w:spacing w:val="-67"/>
        </w:rPr>
        <w:t xml:space="preserve"> </w:t>
      </w:r>
      <w:r>
        <w:t>описывать</w:t>
      </w:r>
      <w:r>
        <w:rPr>
          <w:spacing w:val="-5"/>
        </w:rPr>
        <w:t xml:space="preserve"> </w:t>
      </w:r>
      <w:r>
        <w:t>и сравнивать</w:t>
      </w:r>
      <w:r>
        <w:rPr>
          <w:spacing w:val="-4"/>
        </w:rPr>
        <w:t xml:space="preserve"> </w:t>
      </w:r>
      <w:r>
        <w:t>маршруты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путешествий;</w:t>
      </w:r>
    </w:p>
    <w:p w14:paraId="78150000">
      <w:pPr>
        <w:pStyle w:val="Style_1"/>
        <w:ind w:firstLine="739" w:left="506" w:right="1076"/>
      </w:pPr>
      <w:r>
        <w:t>находить в различных источниках информации (включая интернет-ресурсы)</w:t>
      </w:r>
      <w:r>
        <w:rPr>
          <w:spacing w:val="1"/>
        </w:rPr>
        <w:t xml:space="preserve"> </w:t>
      </w:r>
      <w:r>
        <w:t>факты,</w:t>
      </w:r>
      <w:r>
        <w:rPr>
          <w:spacing w:val="-8"/>
        </w:rPr>
        <w:t xml:space="preserve"> </w:t>
      </w:r>
      <w:r>
        <w:t>позволяющие</w:t>
      </w:r>
      <w:r>
        <w:rPr>
          <w:spacing w:val="-5"/>
        </w:rPr>
        <w:t xml:space="preserve"> </w:t>
      </w:r>
      <w:r>
        <w:t>оценить</w:t>
      </w:r>
      <w:r>
        <w:rPr>
          <w:spacing w:val="-9"/>
        </w:rPr>
        <w:t xml:space="preserve"> </w:t>
      </w:r>
      <w:r>
        <w:t>вклад</w:t>
      </w:r>
      <w:r>
        <w:rPr>
          <w:spacing w:val="-10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исследователей</w:t>
      </w:r>
    </w:p>
    <w:p w14:paraId="79150000">
      <w:pPr>
        <w:pStyle w:val="Style_1"/>
        <w:spacing w:line="322" w:lineRule="exact"/>
        <w:ind/>
      </w:pPr>
      <w:r>
        <w:t>в</w:t>
      </w:r>
      <w:r>
        <w:rPr>
          <w:spacing w:val="-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Земле;</w:t>
      </w:r>
    </w:p>
    <w:p w14:paraId="7A150000">
      <w:pPr>
        <w:pStyle w:val="Style_1"/>
        <w:ind w:firstLine="739" w:right="419"/>
      </w:pPr>
      <w:r>
        <w:t>определять направления, расстояния по плану местности и по географическим</w:t>
      </w:r>
      <w:r>
        <w:rPr>
          <w:spacing w:val="-67"/>
        </w:rPr>
        <w:t xml:space="preserve"> </w:t>
      </w:r>
      <w:r>
        <w:t>картам,</w:t>
      </w:r>
      <w:r>
        <w:rPr>
          <w:spacing w:val="-5"/>
        </w:rPr>
        <w:t xml:space="preserve"> </w:t>
      </w:r>
      <w:r>
        <w:t>географические координаты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географическим картам;</w:t>
      </w:r>
    </w:p>
    <w:p w14:paraId="7B150000">
      <w:pPr>
        <w:pStyle w:val="Style_1"/>
        <w:ind w:firstLine="739" w:right="407"/>
      </w:pPr>
      <w:r>
        <w:t>использовать условные обозначения планов местности и географических карт</w:t>
      </w:r>
      <w:r>
        <w:rPr>
          <w:spacing w:val="1"/>
        </w:rPr>
        <w:t xml:space="preserve"> </w:t>
      </w:r>
      <w:r>
        <w:t>для получения информации, необходимой для решения</w:t>
      </w:r>
      <w:r>
        <w:t xml:space="preserve"> учебных и (или) практике-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задач;</w:t>
      </w:r>
    </w:p>
    <w:p w14:paraId="7C150000">
      <w:pPr>
        <w:pStyle w:val="Style_1"/>
        <w:spacing w:line="322" w:lineRule="exact"/>
        <w:ind w:firstLine="0" w:left="1910"/>
      </w:pPr>
      <w:r>
        <w:t xml:space="preserve">применять     </w:t>
      </w:r>
      <w:r>
        <w:rPr>
          <w:spacing w:val="14"/>
        </w:rPr>
        <w:t xml:space="preserve"> </w:t>
      </w:r>
      <w:r>
        <w:t xml:space="preserve">понятия     </w:t>
      </w:r>
      <w:r>
        <w:rPr>
          <w:spacing w:val="18"/>
        </w:rPr>
        <w:t xml:space="preserve"> </w:t>
      </w:r>
      <w:r>
        <w:t xml:space="preserve">«план     </w:t>
      </w:r>
      <w:r>
        <w:rPr>
          <w:spacing w:val="18"/>
        </w:rPr>
        <w:t xml:space="preserve"> </w:t>
      </w:r>
      <w:r>
        <w:t xml:space="preserve">местности»,     </w:t>
      </w:r>
      <w:r>
        <w:rPr>
          <w:spacing w:val="17"/>
        </w:rPr>
        <w:t xml:space="preserve"> </w:t>
      </w:r>
      <w:r>
        <w:t xml:space="preserve">«географическая     </w:t>
      </w:r>
      <w:r>
        <w:rPr>
          <w:spacing w:val="16"/>
        </w:rPr>
        <w:t xml:space="preserve"> </w:t>
      </w:r>
      <w:r>
        <w:t>карта»,</w:t>
      </w:r>
    </w:p>
    <w:p w14:paraId="7D150000">
      <w:pPr>
        <w:pStyle w:val="Style_1"/>
      </w:pPr>
      <w:r>
        <w:rPr>
          <w:spacing w:val="-1"/>
        </w:rPr>
        <w:t>«аэрофотоснимок»,</w:t>
      </w:r>
      <w:r>
        <w:rPr>
          <w:spacing w:val="-18"/>
        </w:rPr>
        <w:t xml:space="preserve"> </w:t>
      </w:r>
      <w:r>
        <w:rPr>
          <w:spacing w:val="-1"/>
        </w:rPr>
        <w:t>«ориентирование</w:t>
      </w:r>
      <w:r>
        <w:rPr>
          <w:spacing w:val="-11"/>
        </w:rPr>
        <w:t xml:space="preserve"> </w:t>
      </w:r>
      <w:r>
        <w:t>на</w:t>
      </w:r>
      <w:r>
        <w:rPr>
          <w:spacing w:val="-19"/>
        </w:rPr>
        <w:t xml:space="preserve"> </w:t>
      </w:r>
      <w:r>
        <w:t>местности»,</w:t>
      </w:r>
      <w:r>
        <w:rPr>
          <w:spacing w:val="-15"/>
        </w:rPr>
        <w:t xml:space="preserve"> </w:t>
      </w:r>
      <w:r>
        <w:t>«стороны</w:t>
      </w:r>
      <w:r>
        <w:rPr>
          <w:spacing w:val="-13"/>
        </w:rPr>
        <w:t xml:space="preserve"> </w:t>
      </w:r>
      <w:r>
        <w:t>горизонта»,</w:t>
      </w:r>
      <w:r>
        <w:rPr>
          <w:spacing w:val="-13"/>
        </w:rPr>
        <w:t xml:space="preserve"> </w:t>
      </w:r>
      <w:r>
        <w:t>«азимут»,</w:t>
      </w:r>
    </w:p>
    <w:p w14:paraId="7E150000">
      <w:pPr>
        <w:pStyle w:val="Style_1"/>
        <w:ind w:right="417"/>
      </w:pPr>
      <w:r>
        <w:t>«горизонтали»,</w:t>
      </w:r>
      <w:r>
        <w:rPr>
          <w:spacing w:val="1"/>
        </w:rPr>
        <w:t xml:space="preserve"> </w:t>
      </w:r>
      <w:r>
        <w:t>«масштаб»,</w:t>
      </w:r>
      <w:r>
        <w:rPr>
          <w:spacing w:val="1"/>
        </w:rPr>
        <w:t xml:space="preserve"> </w:t>
      </w:r>
      <w:r>
        <w:t>«условные</w:t>
      </w:r>
      <w:r>
        <w:rPr>
          <w:spacing w:val="1"/>
        </w:rPr>
        <w:t xml:space="preserve"> </w:t>
      </w:r>
      <w:r>
        <w:t>знаки»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</w:t>
      </w:r>
      <w:r>
        <w:rPr>
          <w:spacing w:val="-68"/>
        </w:rPr>
        <w:t xml:space="preserve"> </w:t>
      </w:r>
      <w:r>
        <w:t>ориентированных задач;</w:t>
      </w:r>
    </w:p>
    <w:p w14:paraId="7F150000">
      <w:pPr>
        <w:pStyle w:val="Style_1"/>
        <w:spacing w:line="321" w:lineRule="exact"/>
        <w:ind w:firstLine="0" w:left="1910"/>
      </w:pPr>
      <w:r>
        <w:t>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«план</w:t>
      </w:r>
      <w:r>
        <w:rPr>
          <w:spacing w:val="2"/>
        </w:rPr>
        <w:t xml:space="preserve"> </w:t>
      </w:r>
      <w:r>
        <w:t>местности»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«географическая</w:t>
      </w:r>
      <w:r>
        <w:rPr>
          <w:spacing w:val="2"/>
        </w:rPr>
        <w:t xml:space="preserve"> </w:t>
      </w:r>
      <w:r>
        <w:t>карта», «параллель»</w:t>
      </w:r>
      <w:r>
        <w:rPr>
          <w:spacing w:val="-1"/>
        </w:rPr>
        <w:t xml:space="preserve"> </w:t>
      </w:r>
      <w:r>
        <w:t>и</w:t>
      </w:r>
    </w:p>
    <w:p w14:paraId="80150000">
      <w:pPr>
        <w:pStyle w:val="Style_1"/>
        <w:spacing w:line="322" w:lineRule="exact"/>
        <w:ind/>
        <w:jc w:val="left"/>
      </w:pPr>
      <w:r>
        <w:t>«меридиан»;</w:t>
      </w:r>
    </w:p>
    <w:p w14:paraId="81150000">
      <w:pPr>
        <w:pStyle w:val="Style_1"/>
        <w:spacing w:line="240" w:lineRule="auto"/>
        <w:ind w:firstLine="0" w:left="1910" w:right="706"/>
        <w:jc w:val="left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живой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неживой</w:t>
      </w:r>
      <w:r>
        <w:rPr>
          <w:spacing w:val="-8"/>
        </w:rPr>
        <w:t xml:space="preserve"> </w:t>
      </w:r>
      <w:r>
        <w:t>природы;</w:t>
      </w:r>
      <w:r>
        <w:rPr>
          <w:spacing w:val="-67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смены дня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времён года;</w:t>
      </w:r>
    </w:p>
    <w:p w14:paraId="82150000">
      <w:pPr>
        <w:pStyle w:val="Style_1"/>
        <w:ind w:firstLine="739" w:right="634"/>
        <w:jc w:val="left"/>
      </w:pPr>
      <w:r>
        <w:t>устанавливать эмпирические зависимости между продолжительностью дня и</w:t>
      </w:r>
      <w:r>
        <w:rPr>
          <w:spacing w:val="-67"/>
        </w:rPr>
        <w:t xml:space="preserve"> </w:t>
      </w:r>
      <w:r>
        <w:t>географической широтой местности, между высотой Солнца над горизонтом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</w:t>
      </w:r>
      <w:r>
        <w:rPr>
          <w:spacing w:val="-1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наблюдений;</w:t>
      </w:r>
    </w:p>
    <w:p w14:paraId="8315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84150000">
      <w:pPr>
        <w:pStyle w:val="Style_1"/>
        <w:spacing w:line="311" w:lineRule="exact"/>
        <w:ind/>
        <w:jc w:val="left"/>
      </w:pPr>
      <w:r>
        <w:t>описывать</w:t>
      </w:r>
      <w:r>
        <w:rPr>
          <w:spacing w:val="-8"/>
        </w:rPr>
        <w:t xml:space="preserve"> </w:t>
      </w:r>
      <w:r>
        <w:t>вну</w:t>
      </w:r>
      <w:r>
        <w:t>треннее</w:t>
      </w:r>
      <w:r>
        <w:rPr>
          <w:spacing w:val="-3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Земли;</w:t>
      </w:r>
    </w:p>
    <w:p w14:paraId="85150000">
      <w:pPr>
        <w:pStyle w:val="Style_1"/>
        <w:ind w:firstLine="760"/>
        <w:jc w:val="left"/>
      </w:pPr>
      <w:r>
        <w:t>различать</w:t>
      </w:r>
      <w:r>
        <w:rPr>
          <w:spacing w:val="61"/>
        </w:rPr>
        <w:t xml:space="preserve"> </w:t>
      </w:r>
      <w:r>
        <w:t>понятия</w:t>
      </w:r>
      <w:r>
        <w:rPr>
          <w:spacing w:val="62"/>
        </w:rPr>
        <w:t xml:space="preserve"> </w:t>
      </w:r>
      <w:r>
        <w:t>«земная</w:t>
      </w:r>
      <w:r>
        <w:rPr>
          <w:spacing w:val="65"/>
        </w:rPr>
        <w:t xml:space="preserve"> </w:t>
      </w:r>
      <w:r>
        <w:t>кора»;</w:t>
      </w:r>
      <w:r>
        <w:rPr>
          <w:spacing w:val="66"/>
        </w:rPr>
        <w:t xml:space="preserve"> </w:t>
      </w:r>
      <w:r>
        <w:t>«ядро»,</w:t>
      </w:r>
      <w:r>
        <w:rPr>
          <w:spacing w:val="64"/>
        </w:rPr>
        <w:t xml:space="preserve"> </w:t>
      </w:r>
      <w:r>
        <w:t>«мантия»;</w:t>
      </w:r>
      <w:r>
        <w:rPr>
          <w:spacing w:val="65"/>
        </w:rPr>
        <w:t xml:space="preserve"> </w:t>
      </w:r>
      <w:r>
        <w:t>«минерал»</w:t>
      </w:r>
      <w:r>
        <w:rPr>
          <w:spacing w:val="62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«горная</w:t>
      </w:r>
      <w:r>
        <w:rPr>
          <w:spacing w:val="-67"/>
        </w:rPr>
        <w:t xml:space="preserve"> </w:t>
      </w:r>
      <w:r>
        <w:t>порода»;</w:t>
      </w:r>
    </w:p>
    <w:p w14:paraId="86150000">
      <w:pPr>
        <w:pStyle w:val="Style_1"/>
        <w:ind w:firstLine="760"/>
        <w:jc w:val="left"/>
      </w:pPr>
      <w:r>
        <w:t>различать понятия «материковая» и «океаническая» земная кора; различать</w:t>
      </w:r>
      <w:r>
        <w:rPr>
          <w:spacing w:val="1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минералы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горные</w:t>
      </w:r>
      <w:r>
        <w:rPr>
          <w:spacing w:val="-7"/>
        </w:rPr>
        <w:t xml:space="preserve"> </w:t>
      </w:r>
      <w:r>
        <w:t>породы,</w:t>
      </w:r>
      <w:r>
        <w:rPr>
          <w:spacing w:val="-13"/>
        </w:rPr>
        <w:t xml:space="preserve"> </w:t>
      </w:r>
      <w:r>
        <w:t>материковую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океаническую</w:t>
      </w:r>
      <w:r>
        <w:rPr>
          <w:spacing w:val="-6"/>
        </w:rPr>
        <w:t xml:space="preserve"> </w:t>
      </w:r>
      <w:r>
        <w:t>земную</w:t>
      </w:r>
      <w:r>
        <w:rPr>
          <w:spacing w:val="-8"/>
        </w:rPr>
        <w:t xml:space="preserve"> </w:t>
      </w:r>
      <w:r>
        <w:t>кору;</w:t>
      </w:r>
    </w:p>
    <w:p w14:paraId="87150000">
      <w:pPr>
        <w:pStyle w:val="Style_1"/>
        <w:spacing w:line="240" w:lineRule="auto"/>
        <w:ind w:firstLine="760" w:right="1025"/>
        <w:jc w:val="left"/>
      </w:pPr>
      <w:r>
        <w:t>показывать на карте и обозначать на контурной карте материки и океаны,</w:t>
      </w:r>
      <w:r>
        <w:rPr>
          <w:spacing w:val="-67"/>
        </w:rPr>
        <w:t xml:space="preserve"> </w:t>
      </w:r>
      <w:r>
        <w:t>крупные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рельефа Земли;</w:t>
      </w:r>
      <w:r>
        <w:rPr>
          <w:spacing w:val="-4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горы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равнины;</w:t>
      </w:r>
    </w:p>
    <w:p w14:paraId="88150000">
      <w:pPr>
        <w:pStyle w:val="Style_1"/>
        <w:ind w:firstLine="760"/>
        <w:jc w:val="left"/>
      </w:pPr>
      <w:r>
        <w:t>классифицировать формы рельефа суши по высоте и по внешнему облику;</w:t>
      </w:r>
      <w:r>
        <w:rPr>
          <w:spacing w:val="1"/>
        </w:rPr>
        <w:t xml:space="preserve"> </w:t>
      </w:r>
      <w:r>
        <w:t>называть</w:t>
      </w:r>
      <w:r>
        <w:rPr>
          <w:spacing w:val="-1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землетрясений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вулканических</w:t>
      </w:r>
      <w:r>
        <w:rPr>
          <w:spacing w:val="-3"/>
        </w:rPr>
        <w:t xml:space="preserve"> </w:t>
      </w:r>
      <w:r>
        <w:t>извержений;</w:t>
      </w:r>
      <w:r>
        <w:rPr>
          <w:spacing w:val="-7"/>
        </w:rPr>
        <w:t xml:space="preserve"> </w:t>
      </w:r>
      <w:r>
        <w:t>при</w:t>
      </w:r>
      <w:r>
        <w:t>менять</w:t>
      </w:r>
      <w:r>
        <w:rPr>
          <w:spacing w:val="-8"/>
        </w:rPr>
        <w:t xml:space="preserve"> </w:t>
      </w:r>
      <w:r>
        <w:t>понятия</w:t>
      </w:r>
    </w:p>
    <w:p w14:paraId="89150000">
      <w:pPr>
        <w:pStyle w:val="Style_1"/>
        <w:ind w:right="1624"/>
        <w:jc w:val="left"/>
      </w:pPr>
      <w:r>
        <w:t>«литосфера», «землетрясение», «вулкан», «литосферная плита», «эпицентр</w:t>
      </w:r>
      <w:r>
        <w:rPr>
          <w:spacing w:val="-67"/>
        </w:rPr>
        <w:t xml:space="preserve"> </w:t>
      </w:r>
      <w:r>
        <w:t>землетрясения» и «очаг землетрясения» для решения учебных и 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14:paraId="8A150000">
      <w:pPr>
        <w:pStyle w:val="Style_1"/>
        <w:ind w:firstLine="760" w:right="904"/>
        <w:jc w:val="left"/>
      </w:pPr>
      <w:r>
        <w:t>применять понятия «эпицентр землетрясения» и «очаг землетрясения» для</w:t>
      </w:r>
      <w:r>
        <w:rPr>
          <w:spacing w:val="-67"/>
        </w:rPr>
        <w:t xml:space="preserve"> </w:t>
      </w:r>
      <w:r>
        <w:t>ре</w:t>
      </w:r>
      <w:r>
        <w:t>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задач;</w:t>
      </w:r>
    </w:p>
    <w:p w14:paraId="8B150000">
      <w:pPr>
        <w:pStyle w:val="Style_1"/>
        <w:ind w:firstLine="1426" w:left="506" w:right="954"/>
        <w:jc w:val="left"/>
      </w:pPr>
      <w:r>
        <w:t>распознавать проявления в окружающем мире внутренних и внешних</w:t>
      </w:r>
      <w:r>
        <w:rPr>
          <w:spacing w:val="1"/>
        </w:rPr>
        <w:t xml:space="preserve"> </w:t>
      </w:r>
      <w:r>
        <w:t>процессов рельефообразования: вулканизма, землетрясений; физического,</w:t>
      </w:r>
      <w:r>
        <w:rPr>
          <w:spacing w:val="1"/>
        </w:rPr>
        <w:t xml:space="preserve"> </w:t>
      </w:r>
      <w:r>
        <w:t>химического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биологического</w:t>
      </w:r>
      <w:r>
        <w:rPr>
          <w:spacing w:val="-7"/>
        </w:rPr>
        <w:t xml:space="preserve"> </w:t>
      </w:r>
      <w:r>
        <w:t>видов</w:t>
      </w:r>
      <w:r>
        <w:rPr>
          <w:spacing w:val="-13"/>
        </w:rPr>
        <w:t xml:space="preserve"> </w:t>
      </w:r>
      <w:r>
        <w:t>выветривания;</w:t>
      </w:r>
      <w:r>
        <w:rPr>
          <w:spacing w:val="-6"/>
        </w:rPr>
        <w:t xml:space="preserve"> </w:t>
      </w:r>
      <w:r>
        <w:t>классифицировать</w:t>
      </w:r>
      <w:r>
        <w:rPr>
          <w:spacing w:val="-12"/>
        </w:rPr>
        <w:t xml:space="preserve"> </w:t>
      </w:r>
      <w:r>
        <w:t>острова</w:t>
      </w:r>
      <w:r>
        <w:rPr>
          <w:spacing w:val="-1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происхождению;</w:t>
      </w:r>
    </w:p>
    <w:p w14:paraId="8C150000">
      <w:pPr>
        <w:pStyle w:val="Style_1"/>
        <w:spacing w:line="240" w:lineRule="auto"/>
        <w:ind w:firstLine="761" w:left="506" w:right="1098"/>
      </w:pPr>
      <w:r>
        <w:t>приводить примеры опасных природных явлений в литосфере и средств их</w:t>
      </w:r>
      <w:r>
        <w:rPr>
          <w:spacing w:val="1"/>
        </w:rPr>
        <w:t xml:space="preserve"> </w:t>
      </w:r>
      <w:r>
        <w:t>предупреждения;</w:t>
      </w:r>
    </w:p>
    <w:p w14:paraId="8D150000">
      <w:pPr>
        <w:pStyle w:val="Style_1"/>
        <w:ind w:firstLine="761" w:left="506" w:right="108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литосфере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примере своей</w:t>
      </w:r>
      <w:r>
        <w:rPr>
          <w:spacing w:val="-1"/>
        </w:rPr>
        <w:t xml:space="preserve"> </w:t>
      </w:r>
      <w:r>
        <w:t>местности,</w:t>
      </w:r>
      <w:r>
        <w:rPr>
          <w:spacing w:val="-6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 мира;</w:t>
      </w:r>
    </w:p>
    <w:p w14:paraId="8E150000">
      <w:pPr>
        <w:pStyle w:val="Style_1"/>
        <w:ind w:firstLine="761" w:left="506" w:right="1075"/>
      </w:pPr>
      <w:r>
        <w:t>приводить примеры актуальных проблем своей местности,</w:t>
      </w:r>
      <w:r>
        <w:t xml:space="preserve"> решение которых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изучающих литосферу;</w:t>
      </w:r>
    </w:p>
    <w:p w14:paraId="8F150000">
      <w:pPr>
        <w:pStyle w:val="Style_1"/>
        <w:ind w:firstLine="761" w:left="506" w:right="108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рельефообразования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наличия</w:t>
      </w:r>
      <w:r>
        <w:rPr>
          <w:spacing w:val="-5"/>
        </w:rPr>
        <w:t xml:space="preserve"> </w:t>
      </w:r>
      <w:r>
        <w:t>полезных</w:t>
      </w:r>
      <w:r>
        <w:rPr>
          <w:spacing w:val="-2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местности;</w:t>
      </w:r>
    </w:p>
    <w:p w14:paraId="90150000">
      <w:pPr>
        <w:pStyle w:val="Style_1"/>
        <w:ind w:firstLine="761" w:left="506" w:right="1082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различной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(табличной,</w:t>
      </w:r>
      <w:r>
        <w:rPr>
          <w:spacing w:val="-5"/>
        </w:rPr>
        <w:t xml:space="preserve"> </w:t>
      </w:r>
      <w:r>
        <w:t>графической,</w:t>
      </w:r>
      <w:r>
        <w:rPr>
          <w:spacing w:val="-5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описания).</w:t>
      </w:r>
    </w:p>
    <w:p w14:paraId="91150000">
      <w:pPr>
        <w:pStyle w:val="Style_3"/>
        <w:numPr>
          <w:ilvl w:val="2"/>
          <w:numId w:val="90"/>
        </w:numPr>
        <w:tabs>
          <w:tab w:leader="none" w:pos="2242" w:val="left"/>
        </w:tabs>
        <w:ind w:firstLine="761" w:left="506" w:right="109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географии. К концу 6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92150000">
      <w:pPr>
        <w:pStyle w:val="Style_1"/>
        <w:ind w:firstLine="761" w:left="506" w:right="1081"/>
      </w:pPr>
      <w:r>
        <w:t>описывать по физической карте полушарий, ф</w:t>
      </w:r>
      <w:r>
        <w:t>изической карте России, карте</w:t>
      </w:r>
      <w:r>
        <w:rPr>
          <w:spacing w:val="1"/>
        </w:rPr>
        <w:t xml:space="preserve"> </w:t>
      </w:r>
      <w:r>
        <w:t>океанов, глобусу местоположение изученных географических объектов для решения</w:t>
      </w:r>
      <w:r>
        <w:rPr>
          <w:spacing w:val="-67"/>
        </w:rPr>
        <w:t xml:space="preserve"> </w:t>
      </w:r>
      <w:r>
        <w:t>учебных и (или) практико-ориентированных задач;</w:t>
      </w:r>
    </w:p>
    <w:p w14:paraId="93150000">
      <w:pPr>
        <w:pStyle w:val="Style_1"/>
        <w:ind w:firstLine="761" w:left="506" w:right="1079"/>
      </w:pPr>
      <w:r>
        <w:t>находить</w:t>
      </w:r>
      <w:r>
        <w:rPr>
          <w:spacing w:val="-10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компонентах</w:t>
      </w:r>
      <w:r>
        <w:rPr>
          <w:spacing w:val="-7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Земли,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8"/>
        </w:rPr>
        <w:t xml:space="preserve"> </w:t>
      </w:r>
      <w:r>
        <w:t>о природе своей местности, необходимую для решения учебных и (или) 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2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источников;</w:t>
      </w:r>
    </w:p>
    <w:p w14:paraId="94150000">
      <w:pPr>
        <w:pStyle w:val="Style_1"/>
        <w:spacing w:line="240" w:lineRule="auto"/>
        <w:ind w:firstLine="761" w:left="506"/>
        <w:jc w:val="left"/>
      </w:pPr>
      <w:r>
        <w:t>приводить</w:t>
      </w:r>
      <w:r>
        <w:rPr>
          <w:spacing w:val="48"/>
        </w:rPr>
        <w:t xml:space="preserve"> </w:t>
      </w:r>
      <w:r>
        <w:t>примеры</w:t>
      </w:r>
      <w:r>
        <w:rPr>
          <w:spacing w:val="47"/>
        </w:rPr>
        <w:t xml:space="preserve"> </w:t>
      </w:r>
      <w:r>
        <w:t>опасных</w:t>
      </w:r>
      <w:r>
        <w:rPr>
          <w:spacing w:val="51"/>
        </w:rPr>
        <w:t xml:space="preserve"> </w:t>
      </w:r>
      <w:r>
        <w:t>природных</w:t>
      </w:r>
      <w:r>
        <w:rPr>
          <w:spacing w:val="50"/>
        </w:rPr>
        <w:t xml:space="preserve"> </w:t>
      </w:r>
      <w:r>
        <w:t>явлений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геосферах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средств</w:t>
      </w:r>
      <w:r>
        <w:rPr>
          <w:spacing w:val="4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предупреждения;</w:t>
      </w:r>
    </w:p>
    <w:p w14:paraId="95150000">
      <w:pPr>
        <w:pStyle w:val="Style_1"/>
        <w:ind w:firstLine="761" w:left="506" w:right="1042"/>
        <w:jc w:val="left"/>
      </w:pPr>
      <w:r>
        <w:rPr>
          <w:spacing w:val="-1"/>
        </w:rPr>
        <w:t>сравнивать</w:t>
      </w:r>
      <w:r>
        <w:rPr>
          <w:spacing w:val="-18"/>
        </w:rPr>
        <w:t xml:space="preserve"> </w:t>
      </w:r>
      <w:r>
        <w:rPr>
          <w:spacing w:val="-1"/>
        </w:rPr>
        <w:t>инструментарий</w:t>
      </w:r>
      <w:r>
        <w:rPr>
          <w:spacing w:val="-7"/>
        </w:rPr>
        <w:t xml:space="preserve"> </w:t>
      </w:r>
      <w:r>
        <w:rPr>
          <w:spacing w:val="-1"/>
        </w:rPr>
        <w:t>(способы)</w:t>
      </w:r>
      <w:r>
        <w:rPr>
          <w:spacing w:val="-11"/>
        </w:rPr>
        <w:t xml:space="preserve"> </w:t>
      </w:r>
      <w:r>
        <w:rPr>
          <w:spacing w:val="-1"/>
        </w:rPr>
        <w:t>получения</w:t>
      </w:r>
      <w:r>
        <w:rPr>
          <w:spacing w:val="-8"/>
        </w:rPr>
        <w:t xml:space="preserve"> </w:t>
      </w:r>
      <w:r>
        <w:rPr>
          <w:spacing w:val="-1"/>
        </w:rPr>
        <w:t>географической</w:t>
      </w:r>
      <w:r>
        <w:rPr>
          <w:spacing w:val="-11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на разных этапах географического изучения Земли; различать свойства вод</w:t>
      </w:r>
      <w:r>
        <w:rPr>
          <w:spacing w:val="1"/>
        </w:rPr>
        <w:t xml:space="preserve"> </w:t>
      </w:r>
      <w:r>
        <w:t>отдельных частей Мирового океана; применять понятия «гидросфера», «круговорот</w:t>
      </w:r>
      <w:r>
        <w:rPr>
          <w:spacing w:val="1"/>
        </w:rPr>
        <w:t xml:space="preserve"> </w:t>
      </w:r>
      <w:r>
        <w:t>воды»,</w:t>
      </w:r>
      <w:r>
        <w:rPr>
          <w:spacing w:val="-4"/>
        </w:rPr>
        <w:t xml:space="preserve"> </w:t>
      </w:r>
      <w:r>
        <w:t>«цунами»,</w:t>
      </w:r>
      <w:r>
        <w:rPr>
          <w:spacing w:val="-3"/>
        </w:rPr>
        <w:t xml:space="preserve"> </w:t>
      </w:r>
      <w:r>
        <w:t>«приливы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отливы»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</w:t>
      </w:r>
      <w:r>
        <w:t>ли)</w:t>
      </w:r>
    </w:p>
    <w:p w14:paraId="96150000">
      <w:pPr>
        <w:pStyle w:val="Style_1"/>
        <w:spacing w:line="321" w:lineRule="exact"/>
        <w:ind w:firstLine="0" w:left="506"/>
        <w:jc w:val="left"/>
      </w:pPr>
      <w:r>
        <w:t>практико-ориентированных</w:t>
      </w:r>
      <w:r>
        <w:rPr>
          <w:spacing w:val="-12"/>
        </w:rPr>
        <w:t xml:space="preserve"> </w:t>
      </w:r>
      <w:r>
        <w:t>задач;</w:t>
      </w:r>
    </w:p>
    <w:p w14:paraId="97150000">
      <w:pPr>
        <w:pStyle w:val="Style_1"/>
        <w:ind w:firstLine="761" w:left="506" w:right="706"/>
        <w:jc w:val="left"/>
      </w:pPr>
      <w:r>
        <w:t>классифицировать объекты гидросферы (моря, озёра, реки, подземные воды,</w:t>
      </w:r>
      <w:r>
        <w:rPr>
          <w:spacing w:val="1"/>
        </w:rPr>
        <w:t xml:space="preserve"> </w:t>
      </w:r>
      <w:r>
        <w:rPr>
          <w:spacing w:val="-1"/>
        </w:rPr>
        <w:t>болота,</w:t>
      </w:r>
      <w:r>
        <w:rPr>
          <w:spacing w:val="-16"/>
        </w:rPr>
        <w:t xml:space="preserve"> </w:t>
      </w:r>
      <w:r>
        <w:rPr>
          <w:spacing w:val="-1"/>
        </w:rPr>
        <w:t>ледники)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9"/>
        </w:rPr>
        <w:t xml:space="preserve"> </w:t>
      </w:r>
      <w:r>
        <w:rPr>
          <w:spacing w:val="-1"/>
        </w:rPr>
        <w:t>заданным</w:t>
      </w:r>
      <w:r>
        <w:rPr>
          <w:spacing w:val="-16"/>
        </w:rPr>
        <w:t xml:space="preserve"> </w:t>
      </w:r>
      <w:r>
        <w:t>признакам;</w:t>
      </w:r>
      <w:r>
        <w:rPr>
          <w:spacing w:val="-13"/>
        </w:rPr>
        <w:t xml:space="preserve"> </w:t>
      </w:r>
      <w:r>
        <w:t>различать</w:t>
      </w:r>
      <w:r>
        <w:rPr>
          <w:spacing w:val="-18"/>
        </w:rPr>
        <w:t xml:space="preserve"> </w:t>
      </w:r>
      <w:r>
        <w:t>питание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режим</w:t>
      </w:r>
      <w:r>
        <w:rPr>
          <w:spacing w:val="-17"/>
        </w:rPr>
        <w:t xml:space="preserve"> </w:t>
      </w:r>
      <w:r>
        <w:t>рек;</w:t>
      </w:r>
      <w:r>
        <w:rPr>
          <w:spacing w:val="-13"/>
        </w:rPr>
        <w:t xml:space="preserve"> </w:t>
      </w:r>
      <w:r>
        <w:t>сравнивать</w:t>
      </w:r>
      <w:r>
        <w:rPr>
          <w:spacing w:val="-67"/>
        </w:rPr>
        <w:t xml:space="preserve"> </w:t>
      </w:r>
      <w:r>
        <w:t>реки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 признакам;</w:t>
      </w:r>
    </w:p>
    <w:p w14:paraId="98150000">
      <w:pPr>
        <w:pStyle w:val="Style_1"/>
        <w:tabs>
          <w:tab w:leader="none" w:pos="3326" w:val="left"/>
          <w:tab w:leader="none" w:pos="4508" w:val="left"/>
          <w:tab w:leader="none" w:pos="6181" w:val="left"/>
          <w:tab w:leader="none" w:pos="8135" w:val="left"/>
          <w:tab w:leader="none" w:pos="8497" w:val="left"/>
          <w:tab w:leader="none" w:pos="10291" w:val="left"/>
          <w:tab w:leader="none" w:pos="11243" w:val="left"/>
        </w:tabs>
        <w:ind w:firstLine="760" w:right="422"/>
        <w:jc w:val="left"/>
      </w:pPr>
      <w:r>
        <w:t>различать</w:t>
      </w:r>
      <w:r>
        <w:tab/>
      </w:r>
      <w:r>
        <w:t>понятия</w:t>
      </w:r>
      <w:r>
        <w:tab/>
      </w:r>
      <w:r>
        <w:t>«грунтовые,</w:t>
      </w:r>
      <w:r>
        <w:tab/>
      </w:r>
      <w:r>
        <w:t>межпластовые</w:t>
      </w:r>
      <w:r>
        <w:tab/>
      </w:r>
      <w:r>
        <w:t>и</w:t>
      </w:r>
      <w:r>
        <w:tab/>
      </w:r>
      <w:r>
        <w:t>артезианские</w:t>
      </w:r>
      <w:r>
        <w:tab/>
      </w:r>
      <w:r>
        <w:t>воды»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9915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9A150000">
      <w:pPr>
        <w:pStyle w:val="Style_1"/>
        <w:ind w:firstLine="760"/>
        <w:jc w:val="left"/>
      </w:pPr>
      <w:r>
        <w:rPr>
          <w:spacing w:val="-1"/>
        </w:rPr>
        <w:t>устанавливать</w:t>
      </w:r>
      <w:r>
        <w:rPr>
          <w:spacing w:val="-16"/>
        </w:rPr>
        <w:t xml:space="preserve"> </w:t>
      </w:r>
      <w:r>
        <w:rPr>
          <w:spacing w:val="-1"/>
        </w:rPr>
        <w:t>причинно-следственные</w:t>
      </w:r>
      <w:r>
        <w:rPr>
          <w:spacing w:val="-15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между</w:t>
      </w:r>
      <w:r>
        <w:rPr>
          <w:spacing w:val="-19"/>
        </w:rPr>
        <w:t xml:space="preserve"> </w:t>
      </w:r>
      <w:r>
        <w:t>питанием,</w:t>
      </w:r>
      <w:r>
        <w:rPr>
          <w:spacing w:val="-11"/>
        </w:rPr>
        <w:t xml:space="preserve"> </w:t>
      </w:r>
      <w:r>
        <w:t>режимом</w:t>
      </w:r>
      <w:r>
        <w:rPr>
          <w:spacing w:val="-15"/>
        </w:rPr>
        <w:t xml:space="preserve"> </w:t>
      </w:r>
      <w:r>
        <w:t>реки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климатом</w:t>
      </w:r>
      <w:r>
        <w:rPr>
          <w:spacing w:val="-4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речного</w:t>
      </w:r>
      <w:r>
        <w:rPr>
          <w:spacing w:val="1"/>
        </w:rPr>
        <w:t xml:space="preserve"> </w:t>
      </w:r>
      <w:r>
        <w:t>бассейна;</w:t>
      </w:r>
    </w:p>
    <w:p w14:paraId="9B150000">
      <w:pPr>
        <w:pStyle w:val="Style_1"/>
        <w:ind w:firstLine="0" w:left="1932" w:right="2305"/>
        <w:jc w:val="left"/>
      </w:pPr>
      <w:r>
        <w:t>приводить приме</w:t>
      </w:r>
      <w:r>
        <w:t>ры районов распространения многолетней</w:t>
      </w:r>
      <w:r>
        <w:rPr>
          <w:spacing w:val="1"/>
        </w:rPr>
        <w:t xml:space="preserve"> </w:t>
      </w:r>
      <w:r>
        <w:t>мерзлоты;</w:t>
      </w:r>
      <w:r>
        <w:rPr>
          <w:spacing w:val="-6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цунами,</w:t>
      </w:r>
      <w:r>
        <w:rPr>
          <w:spacing w:val="-10"/>
        </w:rPr>
        <w:t xml:space="preserve"> </w:t>
      </w:r>
      <w:r>
        <w:t>приливов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отливов;</w:t>
      </w:r>
      <w:r>
        <w:rPr>
          <w:spacing w:val="-5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состав,</w:t>
      </w:r>
      <w:r>
        <w:rPr>
          <w:spacing w:val="-5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атмосферы;</w:t>
      </w:r>
    </w:p>
    <w:p w14:paraId="9C150000">
      <w:pPr>
        <w:pStyle w:val="Style_1"/>
        <w:ind w:firstLine="760" w:right="420"/>
      </w:pPr>
      <w:r>
        <w:t>определять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 осадков и атмосферного давления в зависимости от географического</w:t>
      </w:r>
      <w:r>
        <w:rPr>
          <w:spacing w:val="1"/>
        </w:rPr>
        <w:t xml:space="preserve"> </w:t>
      </w:r>
      <w:r>
        <w:t>положения объектов; амплитуду температуры воздуха с использованием знаний об</w:t>
      </w:r>
      <w:r>
        <w:rPr>
          <w:spacing w:val="1"/>
        </w:rPr>
        <w:t xml:space="preserve"> </w:t>
      </w:r>
      <w:r>
        <w:t>особенностях отдельных компонентов природы Земли и взаимосвязях между ними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-3"/>
        </w:rPr>
        <w:t xml:space="preserve"> </w:t>
      </w:r>
      <w:r>
        <w:t>и практ</w:t>
      </w:r>
      <w:r>
        <w:t>ических</w:t>
      </w:r>
      <w:r>
        <w:rPr>
          <w:spacing w:val="2"/>
        </w:rPr>
        <w:t xml:space="preserve"> </w:t>
      </w:r>
      <w:r>
        <w:t>задач;</w:t>
      </w:r>
    </w:p>
    <w:p w14:paraId="9D150000">
      <w:pPr>
        <w:pStyle w:val="Style_1"/>
        <w:ind w:firstLine="739" w:right="434"/>
      </w:pPr>
      <w:r>
        <w:t>объяснять образование атмосферных осадков; направление дневных и ночных</w:t>
      </w:r>
      <w:r>
        <w:rPr>
          <w:spacing w:val="1"/>
        </w:rPr>
        <w:t xml:space="preserve"> </w:t>
      </w:r>
      <w:r>
        <w:t>бризов, муссонов; годовой ход температуры воздуха и распределение 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территорий;</w:t>
      </w:r>
    </w:p>
    <w:p w14:paraId="9E150000">
      <w:pPr>
        <w:pStyle w:val="Style_1"/>
        <w:ind w:firstLine="739"/>
        <w:jc w:val="left"/>
      </w:pPr>
      <w:r>
        <w:t>различать свойства воздуха; климаты Земли; климатообразую</w:t>
      </w:r>
      <w:r>
        <w:t>щие факторы;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2"/>
        </w:rPr>
        <w:t xml:space="preserve"> </w:t>
      </w:r>
      <w:r>
        <w:t>зависимость</w:t>
      </w:r>
      <w:r>
        <w:rPr>
          <w:spacing w:val="-10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нагреванием</w:t>
      </w:r>
      <w:r>
        <w:rPr>
          <w:spacing w:val="-6"/>
        </w:rPr>
        <w:t xml:space="preserve"> </w:t>
      </w:r>
      <w:r>
        <w:t>земной</w:t>
      </w:r>
      <w:r>
        <w:rPr>
          <w:spacing w:val="-10"/>
        </w:rPr>
        <w:t xml:space="preserve"> </w:t>
      </w:r>
      <w:r>
        <w:t>поверхности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углом</w:t>
      </w:r>
      <w:r>
        <w:rPr>
          <w:spacing w:val="-8"/>
        </w:rPr>
        <w:t xml:space="preserve"> </w:t>
      </w:r>
      <w:r>
        <w:t>падения</w:t>
      </w:r>
      <w:r>
        <w:rPr>
          <w:spacing w:val="-67"/>
        </w:rPr>
        <w:t xml:space="preserve"> </w:t>
      </w:r>
      <w:r>
        <w:t>солнечных лучей; температурой воздуха и его относительной влажностью на основе</w:t>
      </w:r>
      <w:r>
        <w:rPr>
          <w:spacing w:val="-67"/>
        </w:rPr>
        <w:t xml:space="preserve"> </w:t>
      </w:r>
      <w:r>
        <w:t>данных эмпирических</w:t>
      </w:r>
      <w:r>
        <w:rPr>
          <w:spacing w:val="-4"/>
        </w:rPr>
        <w:t xml:space="preserve"> </w:t>
      </w:r>
      <w:r>
        <w:t>наблюдений;</w:t>
      </w:r>
    </w:p>
    <w:p w14:paraId="9F150000">
      <w:pPr>
        <w:pStyle w:val="Style_1"/>
        <w:ind w:firstLine="739" w:right="459"/>
        <w:jc w:val="left"/>
      </w:pPr>
      <w:r>
        <w:t>сравнивать свойства атмосферы в пунктах, расположенных на разных высотах</w:t>
      </w:r>
      <w:r>
        <w:rPr>
          <w:spacing w:val="-67"/>
        </w:rPr>
        <w:t xml:space="preserve"> </w:t>
      </w:r>
      <w:r>
        <w:t>над уровнем моря; количество солнечного тепла, получаемого земной поверхностью</w:t>
      </w:r>
      <w:r>
        <w:rPr>
          <w:spacing w:val="-67"/>
        </w:rPr>
        <w:t xml:space="preserve"> </w:t>
      </w:r>
      <w:r>
        <w:t>при различных углах падения солнечных лучей; различать виды атмосферных</w:t>
      </w:r>
      <w:r>
        <w:rPr>
          <w:spacing w:val="1"/>
        </w:rPr>
        <w:t xml:space="preserve"> </w:t>
      </w:r>
      <w:r>
        <w:t>осадков;</w:t>
      </w:r>
      <w:r>
        <w:rPr>
          <w:spacing w:val="-8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понятия «бриз</w:t>
      </w:r>
      <w:r>
        <w:t>ы»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«муссоны»; различать</w:t>
      </w:r>
      <w:r>
        <w:rPr>
          <w:spacing w:val="-3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«погода»</w:t>
      </w:r>
      <w:r>
        <w:rPr>
          <w:spacing w:val="-7"/>
        </w:rPr>
        <w:t xml:space="preserve"> </w:t>
      </w:r>
      <w:r>
        <w:t>и</w:t>
      </w:r>
    </w:p>
    <w:p w14:paraId="A0150000">
      <w:pPr>
        <w:pStyle w:val="Style_1"/>
        <w:spacing w:line="322" w:lineRule="exact"/>
        <w:ind/>
        <w:jc w:val="left"/>
      </w:pPr>
      <w:r>
        <w:t>«климат»;</w:t>
      </w:r>
    </w:p>
    <w:p w14:paraId="A1150000">
      <w:pPr>
        <w:pStyle w:val="Style_1"/>
        <w:ind w:firstLine="739"/>
        <w:jc w:val="left"/>
      </w:pPr>
      <w:r>
        <w:t>различать</w:t>
      </w:r>
      <w:r>
        <w:rPr>
          <w:spacing w:val="7"/>
        </w:rPr>
        <w:t xml:space="preserve"> </w:t>
      </w:r>
      <w:r>
        <w:t>понятия</w:t>
      </w:r>
      <w:r>
        <w:rPr>
          <w:spacing w:val="8"/>
        </w:rPr>
        <w:t xml:space="preserve"> </w:t>
      </w:r>
      <w:r>
        <w:t>«атмосфера»,</w:t>
      </w:r>
      <w:r>
        <w:rPr>
          <w:spacing w:val="8"/>
        </w:rPr>
        <w:t xml:space="preserve"> </w:t>
      </w:r>
      <w:r>
        <w:t>«тропосфера»,</w:t>
      </w:r>
      <w:r>
        <w:rPr>
          <w:spacing w:val="8"/>
        </w:rPr>
        <w:t xml:space="preserve"> </w:t>
      </w:r>
      <w:r>
        <w:t>«стратосфера»,</w:t>
      </w:r>
      <w:r>
        <w:rPr>
          <w:spacing w:val="7"/>
        </w:rPr>
        <w:t xml:space="preserve"> </w:t>
      </w:r>
      <w:r>
        <w:t>«верхние</w:t>
      </w:r>
      <w:r>
        <w:rPr>
          <w:spacing w:val="8"/>
        </w:rPr>
        <w:t xml:space="preserve"> </w:t>
      </w:r>
      <w:r>
        <w:t>слои</w:t>
      </w:r>
      <w:r>
        <w:rPr>
          <w:spacing w:val="-67"/>
        </w:rPr>
        <w:t xml:space="preserve"> </w:t>
      </w:r>
      <w:r>
        <w:t>атмосферы»;</w:t>
      </w:r>
    </w:p>
    <w:p w14:paraId="A2150000">
      <w:pPr>
        <w:pStyle w:val="Style_1"/>
        <w:spacing w:line="321" w:lineRule="exact"/>
        <w:ind w:firstLine="0" w:left="1910"/>
        <w:jc w:val="left"/>
      </w:pPr>
      <w:r>
        <w:t>применять</w:t>
      </w:r>
      <w:r>
        <w:rPr>
          <w:spacing w:val="3"/>
        </w:rPr>
        <w:t xml:space="preserve"> </w:t>
      </w:r>
      <w:r>
        <w:t>понятия</w:t>
      </w:r>
      <w:r>
        <w:rPr>
          <w:spacing w:val="3"/>
        </w:rPr>
        <w:t xml:space="preserve"> </w:t>
      </w:r>
      <w:r>
        <w:t>«атмосферное</w:t>
      </w:r>
      <w:r>
        <w:rPr>
          <w:spacing w:val="6"/>
        </w:rPr>
        <w:t xml:space="preserve"> </w:t>
      </w:r>
      <w:r>
        <w:t>давление»,</w:t>
      </w:r>
      <w:r>
        <w:rPr>
          <w:spacing w:val="5"/>
        </w:rPr>
        <w:t xml:space="preserve"> </w:t>
      </w:r>
      <w:r>
        <w:t>«ветер»,</w:t>
      </w:r>
      <w:r>
        <w:rPr>
          <w:spacing w:val="4"/>
        </w:rPr>
        <w:t xml:space="preserve"> </w:t>
      </w:r>
      <w:r>
        <w:t>«атмосферные</w:t>
      </w:r>
      <w:r>
        <w:rPr>
          <w:spacing w:val="6"/>
        </w:rPr>
        <w:t xml:space="preserve"> </w:t>
      </w:r>
      <w:r>
        <w:t>осадки»,</w:t>
      </w:r>
    </w:p>
    <w:p w14:paraId="A3150000">
      <w:pPr>
        <w:pStyle w:val="Style_1"/>
        <w:tabs>
          <w:tab w:leader="none" w:pos="2563" w:val="left"/>
          <w:tab w:leader="none" w:pos="2945" w:val="left"/>
          <w:tab w:leader="none" w:pos="4911" w:val="left"/>
          <w:tab w:leader="none" w:pos="7105" w:val="left"/>
          <w:tab w:leader="none" w:pos="8908" w:val="left"/>
          <w:tab w:leader="none" w:pos="9280" w:val="left"/>
        </w:tabs>
        <w:ind w:hanging="32" w:left="1205" w:right="417"/>
        <w:jc w:val="right"/>
      </w:pPr>
      <w:r>
        <w:t>«воздушные массы» для решения учебных и (или) практико-ориентированных задач;</w:t>
      </w:r>
      <w:r>
        <w:rPr>
          <w:spacing w:val="-67"/>
        </w:rPr>
        <w:t xml:space="preserve"> </w:t>
      </w:r>
      <w:r>
        <w:t>выбирать</w:t>
      </w:r>
      <w:r>
        <w:tab/>
      </w:r>
      <w:r>
        <w:t>и</w:t>
      </w:r>
      <w:r>
        <w:tab/>
      </w:r>
      <w:r>
        <w:t>анализировать</w:t>
      </w:r>
      <w:r>
        <w:tab/>
      </w:r>
      <w:r>
        <w:t>географическую</w:t>
      </w:r>
      <w:r>
        <w:tab/>
      </w:r>
      <w:r>
        <w:t>информацию</w:t>
      </w:r>
      <w:r>
        <w:tab/>
      </w:r>
      <w:r>
        <w:t>о</w:t>
      </w:r>
      <w:r>
        <w:tab/>
      </w:r>
      <w:r>
        <w:t>глобальных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7"/>
        </w:rPr>
        <w:t xml:space="preserve"> </w:t>
      </w:r>
      <w:r>
        <w:t>изменениях</w:t>
      </w:r>
      <w:r>
        <w:rPr>
          <w:spacing w:val="17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различных</w:t>
      </w:r>
      <w:r>
        <w:rPr>
          <w:spacing w:val="17"/>
        </w:rPr>
        <w:t xml:space="preserve"> </w:t>
      </w:r>
      <w:r>
        <w:t>источников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учебных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</w:p>
    <w:p w14:paraId="A4150000">
      <w:pPr>
        <w:pStyle w:val="Style_1"/>
        <w:spacing w:line="321" w:lineRule="exact"/>
        <w:ind/>
        <w:jc w:val="left"/>
      </w:pPr>
      <w:r>
        <w:t>практико-ориентированных</w:t>
      </w:r>
      <w:r>
        <w:rPr>
          <w:spacing w:val="-12"/>
        </w:rPr>
        <w:t xml:space="preserve"> </w:t>
      </w:r>
      <w:r>
        <w:t>задач;</w:t>
      </w:r>
    </w:p>
    <w:p w14:paraId="A5150000">
      <w:pPr>
        <w:pStyle w:val="Style_1"/>
        <w:ind w:firstLine="1404" w:left="506" w:right="450"/>
        <w:jc w:val="left"/>
      </w:pPr>
      <w:r>
        <w:t>проводить</w:t>
      </w:r>
      <w:r>
        <w:rPr>
          <w:spacing w:val="-9"/>
        </w:rPr>
        <w:t xml:space="preserve"> </w:t>
      </w:r>
      <w:r>
        <w:t>измерения</w:t>
      </w:r>
      <w:r>
        <w:rPr>
          <w:spacing w:val="-7"/>
        </w:rPr>
        <w:t xml:space="preserve"> </w:t>
      </w:r>
      <w:r>
        <w:t>температуры</w:t>
      </w:r>
      <w:r>
        <w:rPr>
          <w:spacing w:val="-7"/>
        </w:rPr>
        <w:t xml:space="preserve"> </w:t>
      </w:r>
      <w:r>
        <w:t>воздуха,</w:t>
      </w:r>
      <w:r>
        <w:rPr>
          <w:spacing w:val="-4"/>
        </w:rPr>
        <w:t xml:space="preserve"> </w:t>
      </w:r>
      <w:r>
        <w:t>атмосферного</w:t>
      </w:r>
      <w:r>
        <w:rPr>
          <w:spacing w:val="-6"/>
        </w:rPr>
        <w:t xml:space="preserve"> </w:t>
      </w:r>
      <w:r>
        <w:t>давления,</w:t>
      </w:r>
      <w:r>
        <w:rPr>
          <w:spacing w:val="-8"/>
        </w:rPr>
        <w:t xml:space="preserve"> </w:t>
      </w:r>
      <w:r>
        <w:t>скорости</w:t>
      </w:r>
      <w:r>
        <w:rPr>
          <w:spacing w:val="-67"/>
        </w:rPr>
        <w:t xml:space="preserve"> </w:t>
      </w:r>
      <w:r>
        <w:t>и направления ветра с использованием аналоговых и (или) цифровых приборов</w:t>
      </w:r>
      <w:r>
        <w:rPr>
          <w:spacing w:val="1"/>
        </w:rPr>
        <w:t xml:space="preserve"> </w:t>
      </w:r>
      <w:r>
        <w:t>Термометр, барометр, анемометр, флюгер) и представлять результаты наблюдений в</w:t>
      </w:r>
      <w:r>
        <w:rPr>
          <w:spacing w:val="1"/>
        </w:rPr>
        <w:t xml:space="preserve"> </w:t>
      </w:r>
      <w:r>
        <w:t>табличной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 графической</w:t>
      </w:r>
      <w:r>
        <w:rPr>
          <w:spacing w:val="-1"/>
        </w:rPr>
        <w:t xml:space="preserve"> </w:t>
      </w:r>
      <w:r>
        <w:t>форме; называть</w:t>
      </w:r>
      <w:r>
        <w:rPr>
          <w:spacing w:val="-1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биосферы;</w:t>
      </w:r>
    </w:p>
    <w:p w14:paraId="A6150000">
      <w:pPr>
        <w:pStyle w:val="Style_1"/>
        <w:ind w:firstLine="739" w:left="506" w:right="706"/>
        <w:jc w:val="left"/>
      </w:pPr>
      <w:r>
        <w:t>приводить</w:t>
      </w:r>
      <w:r>
        <w:rPr>
          <w:spacing w:val="46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приспособления</w:t>
      </w:r>
      <w:r>
        <w:rPr>
          <w:spacing w:val="48"/>
        </w:rPr>
        <w:t xml:space="preserve"> </w:t>
      </w:r>
      <w:r>
        <w:t>живых</w:t>
      </w:r>
      <w:r>
        <w:rPr>
          <w:spacing w:val="48"/>
        </w:rPr>
        <w:t xml:space="preserve"> </w:t>
      </w:r>
      <w:r>
        <w:t>организмов</w:t>
      </w:r>
      <w:r>
        <w:rPr>
          <w:spacing w:val="48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среде</w:t>
      </w:r>
      <w:r>
        <w:rPr>
          <w:spacing w:val="45"/>
        </w:rPr>
        <w:t xml:space="preserve"> </w:t>
      </w:r>
      <w:r>
        <w:t>обитания</w:t>
      </w:r>
      <w:r>
        <w:rPr>
          <w:spacing w:val="4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 природных</w:t>
      </w:r>
      <w:r>
        <w:rPr>
          <w:spacing w:val="2"/>
        </w:rPr>
        <w:t xml:space="preserve"> </w:t>
      </w:r>
      <w:r>
        <w:t>зонах;</w:t>
      </w:r>
    </w:p>
    <w:p w14:paraId="A7150000">
      <w:pPr>
        <w:pStyle w:val="Style_1"/>
        <w:ind w:firstLine="739" w:left="506"/>
        <w:jc w:val="left"/>
      </w:pPr>
      <w:r>
        <w:t>различать</w:t>
      </w:r>
      <w:r>
        <w:rPr>
          <w:spacing w:val="-12"/>
        </w:rPr>
        <w:t xml:space="preserve"> </w:t>
      </w:r>
      <w:r>
        <w:t>растительный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животный</w:t>
      </w:r>
      <w:r>
        <w:rPr>
          <w:spacing w:val="-7"/>
        </w:rPr>
        <w:t xml:space="preserve"> </w:t>
      </w:r>
      <w:r>
        <w:t>мир</w:t>
      </w:r>
      <w:r>
        <w:rPr>
          <w:spacing w:val="-8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территорий</w:t>
      </w:r>
      <w:r>
        <w:rPr>
          <w:spacing w:val="-7"/>
        </w:rPr>
        <w:t xml:space="preserve"> </w:t>
      </w:r>
      <w:r>
        <w:t>Земли;</w:t>
      </w:r>
      <w:r>
        <w:rPr>
          <w:spacing w:val="-6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компонентов</w:t>
      </w:r>
      <w:r>
        <w:rPr>
          <w:spacing w:val="-8"/>
        </w:rPr>
        <w:t xml:space="preserve"> </w:t>
      </w:r>
      <w:r>
        <w:t>природы в</w:t>
      </w:r>
      <w:r>
        <w:rPr>
          <w:spacing w:val="-5"/>
        </w:rPr>
        <w:t xml:space="preserve"> </w:t>
      </w:r>
      <w:r>
        <w:t>природно-территориальном</w:t>
      </w:r>
      <w:r>
        <w:rPr>
          <w:spacing w:val="-2"/>
        </w:rPr>
        <w:t xml:space="preserve"> </w:t>
      </w:r>
      <w:r>
        <w:t>комплексе;</w:t>
      </w:r>
    </w:p>
    <w:p w14:paraId="A8150000">
      <w:pPr>
        <w:pStyle w:val="Style_1"/>
        <w:tabs>
          <w:tab w:leader="none" w:pos="2805" w:val="left"/>
          <w:tab w:leader="none" w:pos="4522" w:val="left"/>
          <w:tab w:leader="none" w:pos="6454" w:val="left"/>
          <w:tab w:leader="none" w:pos="6814" w:val="left"/>
          <w:tab w:leader="none" w:pos="8305" w:val="left"/>
          <w:tab w:leader="none" w:pos="9109" w:val="left"/>
          <w:tab w:leader="none" w:pos="9450" w:val="left"/>
        </w:tabs>
        <w:spacing w:line="240" w:lineRule="auto"/>
        <w:ind w:firstLine="761" w:left="506" w:right="1090"/>
        <w:jc w:val="left"/>
      </w:pPr>
      <w:r>
        <w:t>сравнивать</w:t>
      </w:r>
      <w:r>
        <w:tab/>
      </w:r>
      <w:r>
        <w:t>особенности</w:t>
      </w:r>
      <w:r>
        <w:tab/>
      </w:r>
      <w:r>
        <w:t>растительного</w:t>
      </w:r>
      <w:r>
        <w:tab/>
      </w:r>
      <w:r>
        <w:t>и</w:t>
      </w:r>
      <w:r>
        <w:tab/>
      </w:r>
      <w:r>
        <w:t>животного</w:t>
      </w:r>
      <w:r>
        <w:tab/>
      </w:r>
      <w:r>
        <w:t>мира</w:t>
      </w:r>
      <w:r>
        <w:tab/>
      </w:r>
      <w:r>
        <w:t>в</w:t>
      </w:r>
      <w:r>
        <w:tab/>
      </w:r>
      <w:r>
        <w:rPr>
          <w:spacing w:val="-2"/>
        </w:rPr>
        <w:t>различных</w:t>
      </w:r>
      <w:r>
        <w:rPr>
          <w:spacing w:val="-67"/>
        </w:rPr>
        <w:t xml:space="preserve"> </w:t>
      </w:r>
      <w:r>
        <w:t>природных зонах;</w:t>
      </w:r>
    </w:p>
    <w:p w14:paraId="A9150000">
      <w:pPr>
        <w:pStyle w:val="Style_1"/>
        <w:spacing w:line="317" w:lineRule="exact"/>
        <w:ind w:firstLine="0" w:left="1267"/>
        <w:jc w:val="left"/>
      </w:pPr>
      <w:r>
        <w:t>применять</w:t>
      </w:r>
      <w:r>
        <w:rPr>
          <w:spacing w:val="-11"/>
        </w:rPr>
        <w:t xml:space="preserve"> </w:t>
      </w:r>
      <w:r>
        <w:t>понятия</w:t>
      </w:r>
      <w:r>
        <w:rPr>
          <w:spacing w:val="-11"/>
        </w:rPr>
        <w:t xml:space="preserve"> </w:t>
      </w:r>
      <w:r>
        <w:t>«почва»,</w:t>
      </w:r>
      <w:r>
        <w:rPr>
          <w:spacing w:val="-9"/>
        </w:rPr>
        <w:t xml:space="preserve"> </w:t>
      </w:r>
      <w:r>
        <w:t>«плодородие</w:t>
      </w:r>
      <w:r>
        <w:rPr>
          <w:spacing w:val="-5"/>
        </w:rPr>
        <w:t xml:space="preserve"> </w:t>
      </w:r>
      <w:r>
        <w:t>почв»,</w:t>
      </w:r>
      <w:r>
        <w:rPr>
          <w:spacing w:val="-9"/>
        </w:rPr>
        <w:t xml:space="preserve"> </w:t>
      </w:r>
      <w:r>
        <w:t>«природный</w:t>
      </w:r>
      <w:r>
        <w:rPr>
          <w:spacing w:val="-6"/>
        </w:rPr>
        <w:t xml:space="preserve"> </w:t>
      </w:r>
      <w:r>
        <w:t>комплекс»,</w:t>
      </w:r>
    </w:p>
    <w:p w14:paraId="AA150000">
      <w:pPr>
        <w:pStyle w:val="Style_1"/>
        <w:ind w:firstLine="0" w:left="506" w:right="1182"/>
        <w:jc w:val="left"/>
      </w:pPr>
      <w:r>
        <w:t>«природно-территориальный комплекс», «круговорот веществ в природе» д</w:t>
      </w:r>
      <w:r>
        <w:t>ля</w:t>
      </w:r>
      <w:r>
        <w:rPr>
          <w:spacing w:val="1"/>
        </w:rPr>
        <w:t xml:space="preserve"> </w:t>
      </w:r>
      <w:r>
        <w:t>решения учебных и (или) практико-ориентированных задач; сравнивать плодородие</w:t>
      </w:r>
      <w:r>
        <w:rPr>
          <w:spacing w:val="-67"/>
        </w:rPr>
        <w:t xml:space="preserve"> </w:t>
      </w:r>
      <w:r>
        <w:t>почв в различных природных зонах; приводить примеры изменений в изученных</w:t>
      </w:r>
      <w:r>
        <w:rPr>
          <w:spacing w:val="1"/>
        </w:rPr>
        <w:t xml:space="preserve"> </w:t>
      </w:r>
      <w:r>
        <w:t>геосферах в результате деятельности человека на примере территории мира и своей</w:t>
      </w:r>
      <w:r>
        <w:rPr>
          <w:spacing w:val="-67"/>
        </w:rPr>
        <w:t xml:space="preserve"> </w:t>
      </w:r>
      <w:r>
        <w:t>местности,</w:t>
      </w:r>
      <w:r>
        <w:rPr>
          <w:spacing w:val="-4"/>
        </w:rPr>
        <w:t xml:space="preserve"> </w:t>
      </w:r>
      <w:r>
        <w:t>путей реше</w:t>
      </w:r>
      <w:r>
        <w:t>ния существующих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6"/>
        </w:rPr>
        <w:t xml:space="preserve"> </w:t>
      </w:r>
      <w:r>
        <w:t>проблем.</w:t>
      </w:r>
    </w:p>
    <w:p w14:paraId="AB150000">
      <w:pPr>
        <w:pStyle w:val="Style_3"/>
        <w:numPr>
          <w:ilvl w:val="2"/>
          <w:numId w:val="90"/>
        </w:numPr>
        <w:tabs>
          <w:tab w:leader="none" w:pos="2239" w:val="left"/>
          <w:tab w:leader="none" w:pos="2240" w:val="left"/>
        </w:tabs>
        <w:ind w:firstLine="761" w:left="506" w:right="1092"/>
        <w:jc w:val="left"/>
        <w:rPr>
          <w:sz w:val="28"/>
        </w:rPr>
      </w:pPr>
      <w:r>
        <w:rPr>
          <w:sz w:val="28"/>
        </w:rPr>
        <w:t>Предметные результаты освоения программы по географии. К концу 7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AC150000">
      <w:pPr>
        <w:pStyle w:val="Style_1"/>
        <w:ind w:firstLine="761" w:left="506"/>
        <w:jc w:val="left"/>
      </w:pPr>
      <w:r>
        <w:t>описывать 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картам и</w:t>
      </w:r>
      <w:r>
        <w:rPr>
          <w:spacing w:val="1"/>
        </w:rPr>
        <w:t xml:space="preserve"> </w:t>
      </w:r>
      <w:r>
        <w:t>глобусу местоположение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22"/>
        </w:rPr>
        <w:t xml:space="preserve"> </w:t>
      </w:r>
      <w:r>
        <w:t>объектов</w:t>
      </w:r>
      <w:r>
        <w:rPr>
          <w:spacing w:val="20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решения</w:t>
      </w:r>
      <w:r>
        <w:rPr>
          <w:spacing w:val="19"/>
        </w:rPr>
        <w:t xml:space="preserve"> </w:t>
      </w:r>
      <w:r>
        <w:t>учебных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(или)</w:t>
      </w:r>
      <w:r>
        <w:rPr>
          <w:spacing w:val="22"/>
        </w:rPr>
        <w:t xml:space="preserve"> </w:t>
      </w:r>
      <w:r>
        <w:t>практико-ориентированных</w:t>
      </w:r>
    </w:p>
    <w:p w14:paraId="AD15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AE150000">
      <w:pPr>
        <w:pStyle w:val="Style_1"/>
        <w:spacing w:line="311" w:lineRule="exact"/>
        <w:ind w:firstLine="0" w:left="506"/>
        <w:jc w:val="left"/>
      </w:pPr>
      <w:r>
        <w:t>задач;</w:t>
      </w:r>
    </w:p>
    <w:p w14:paraId="AF150000">
      <w:pPr>
        <w:pStyle w:val="Style_1"/>
        <w:ind w:firstLine="0" w:left="1267"/>
        <w:jc w:val="left"/>
      </w:pPr>
      <w:r>
        <w:t>иметь</w:t>
      </w:r>
      <w:r>
        <w:rPr>
          <w:spacing w:val="41"/>
        </w:rPr>
        <w:t xml:space="preserve"> </w:t>
      </w:r>
      <w:r>
        <w:t>представление</w:t>
      </w:r>
      <w:r>
        <w:rPr>
          <w:spacing w:val="112"/>
        </w:rPr>
        <w:t xml:space="preserve"> </w:t>
      </w:r>
      <w:r>
        <w:t>о</w:t>
      </w:r>
      <w:r>
        <w:rPr>
          <w:spacing w:val="112"/>
        </w:rPr>
        <w:t xml:space="preserve"> </w:t>
      </w:r>
      <w:r>
        <w:t>строении</w:t>
      </w:r>
      <w:r>
        <w:rPr>
          <w:spacing w:val="113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свойствах</w:t>
      </w:r>
      <w:r>
        <w:rPr>
          <w:spacing w:val="112"/>
        </w:rPr>
        <w:t xml:space="preserve"> </w:t>
      </w:r>
      <w:r>
        <w:t>(целостность,</w:t>
      </w:r>
      <w:r>
        <w:rPr>
          <w:spacing w:val="112"/>
        </w:rPr>
        <w:t xml:space="preserve"> </w:t>
      </w:r>
      <w:r>
        <w:t>зональность,</w:t>
      </w:r>
    </w:p>
    <w:p w14:paraId="B0150000">
      <w:pPr>
        <w:pStyle w:val="Style_1"/>
        <w:spacing w:line="321" w:lineRule="exact"/>
        <w:ind w:firstLine="0" w:left="506"/>
      </w:pPr>
      <w:r>
        <w:t>ритмичность)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8"/>
        </w:rPr>
        <w:t xml:space="preserve"> </w:t>
      </w:r>
      <w:r>
        <w:t>оболочки;</w:t>
      </w:r>
    </w:p>
    <w:p w14:paraId="B1150000">
      <w:pPr>
        <w:pStyle w:val="Style_1"/>
        <w:ind w:firstLine="761" w:left="506" w:right="1082"/>
      </w:pP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67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зональность,</w:t>
      </w:r>
      <w:r>
        <w:rPr>
          <w:spacing w:val="-4"/>
        </w:rPr>
        <w:t xml:space="preserve"> </w:t>
      </w:r>
      <w:r>
        <w:t>ритмичность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целостность;</w:t>
      </w:r>
    </w:p>
    <w:p w14:paraId="B2150000">
      <w:pPr>
        <w:pStyle w:val="Style_1"/>
        <w:spacing w:before="1"/>
        <w:ind w:firstLine="761" w:left="506" w:right="1084"/>
      </w:pPr>
      <w:r>
        <w:t>определять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интерпретации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природы;</w:t>
      </w:r>
    </w:p>
    <w:p w14:paraId="B3150000">
      <w:pPr>
        <w:pStyle w:val="Style_1"/>
        <w:ind w:firstLine="761" w:left="506" w:right="1092"/>
      </w:pPr>
      <w:r>
        <w:t>различать изученные процессы и явления, происходящие в географической</w:t>
      </w:r>
      <w:r>
        <w:rPr>
          <w:spacing w:val="1"/>
        </w:rPr>
        <w:t xml:space="preserve"> </w:t>
      </w:r>
      <w:r>
        <w:t>оболочке;</w:t>
      </w:r>
    </w:p>
    <w:p w14:paraId="B4150000">
      <w:pPr>
        <w:pStyle w:val="Style_1"/>
        <w:ind w:firstLine="761" w:left="506" w:right="107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геосферах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человека;</w:t>
      </w:r>
    </w:p>
    <w:p w14:paraId="B5150000">
      <w:pPr>
        <w:pStyle w:val="Style_1"/>
        <w:spacing w:before="1"/>
        <w:ind w:firstLine="96" w:right="1182"/>
      </w:pPr>
      <w:r>
        <w:t>описывать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органического</w:t>
      </w:r>
      <w:r>
        <w:rPr>
          <w:spacing w:val="-1"/>
        </w:rPr>
        <w:t xml:space="preserve"> </w:t>
      </w:r>
      <w:r>
        <w:t>м</w:t>
      </w:r>
      <w:r>
        <w:t>ира;</w:t>
      </w:r>
    </w:p>
    <w:p w14:paraId="B6150000">
      <w:pPr>
        <w:pStyle w:val="Style_1"/>
        <w:ind w:firstLine="760" w:right="428"/>
      </w:pPr>
      <w:r>
        <w:t>выявлять взаимосвязи между компонентами природы в пределах 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географической</w:t>
      </w:r>
      <w:r>
        <w:rPr>
          <w:spacing w:val="-8"/>
        </w:rPr>
        <w:t xml:space="preserve"> </w:t>
      </w:r>
      <w:r>
        <w:t>информации;</w:t>
      </w:r>
    </w:p>
    <w:p w14:paraId="B7150000">
      <w:pPr>
        <w:pStyle w:val="Style_1"/>
        <w:ind w:firstLine="760" w:right="431"/>
      </w:pPr>
      <w:r>
        <w:t>называть особенности географических процессов на границах литосферных</w:t>
      </w:r>
      <w:r>
        <w:rPr>
          <w:spacing w:val="1"/>
        </w:rPr>
        <w:t xml:space="preserve"> </w:t>
      </w:r>
      <w:r>
        <w:t>плит</w:t>
      </w:r>
      <w:r>
        <w:rPr>
          <w:spacing w:val="-4"/>
        </w:rPr>
        <w:t xml:space="preserve"> </w:t>
      </w:r>
      <w:r>
        <w:t>с учётом</w:t>
      </w:r>
      <w:r>
        <w:rPr>
          <w:spacing w:val="-3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взаимодействия и</w:t>
      </w:r>
      <w:r>
        <w:rPr>
          <w:spacing w:val="3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земной коры;</w:t>
      </w:r>
    </w:p>
    <w:p w14:paraId="B8150000">
      <w:pPr>
        <w:pStyle w:val="Style_1"/>
        <w:spacing w:line="240" w:lineRule="auto"/>
        <w:ind w:firstLine="739" w:right="418"/>
      </w:pPr>
      <w:r>
        <w:t>устанавливать</w:t>
      </w:r>
      <w:r>
        <w:rPr>
          <w:spacing w:val="1"/>
        </w:rPr>
        <w:t xml:space="preserve"> </w:t>
      </w:r>
      <w:r>
        <w:t>(используя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карты)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движением</w:t>
      </w:r>
      <w:r>
        <w:rPr>
          <w:spacing w:val="-1"/>
        </w:rPr>
        <w:t xml:space="preserve"> </w:t>
      </w:r>
      <w:r>
        <w:t>литосферных</w:t>
      </w:r>
      <w:r>
        <w:rPr>
          <w:spacing w:val="-3"/>
        </w:rPr>
        <w:t xml:space="preserve"> </w:t>
      </w:r>
      <w:r>
        <w:t>плит</w:t>
      </w:r>
      <w:r>
        <w:rPr>
          <w:spacing w:val="-9"/>
        </w:rPr>
        <w:t xml:space="preserve"> </w:t>
      </w:r>
      <w:r>
        <w:t>и размещением</w:t>
      </w:r>
      <w:r>
        <w:rPr>
          <w:spacing w:val="-1"/>
        </w:rPr>
        <w:t xml:space="preserve"> </w:t>
      </w:r>
      <w:r>
        <w:t>крупных</w:t>
      </w:r>
      <w:r>
        <w:rPr>
          <w:spacing w:val="2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рельефа;</w:t>
      </w:r>
    </w:p>
    <w:p w14:paraId="B9150000">
      <w:pPr>
        <w:pStyle w:val="Style_1"/>
        <w:ind w:firstLine="739" w:right="419"/>
      </w:pPr>
      <w:r>
        <w:t>классифицировать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показателям;</w:t>
      </w:r>
    </w:p>
    <w:p w14:paraId="BA150000">
      <w:pPr>
        <w:pStyle w:val="Style_1"/>
        <w:ind w:firstLine="739" w:right="426"/>
      </w:pPr>
      <w:r>
        <w:t>объяснять образование тропических муссонов, пассатов тропических широт,</w:t>
      </w:r>
      <w:r>
        <w:rPr>
          <w:spacing w:val="1"/>
        </w:rPr>
        <w:t xml:space="preserve"> </w:t>
      </w:r>
      <w:r>
        <w:t>западных ветров;</w:t>
      </w:r>
    </w:p>
    <w:p w14:paraId="BB150000">
      <w:pPr>
        <w:pStyle w:val="Style_1"/>
        <w:ind w:firstLine="739" w:right="408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«воздушные</w:t>
      </w:r>
      <w:r>
        <w:rPr>
          <w:spacing w:val="1"/>
        </w:rPr>
        <w:t xml:space="preserve"> </w:t>
      </w:r>
      <w:r>
        <w:t>массы»,</w:t>
      </w:r>
      <w:r>
        <w:rPr>
          <w:spacing w:val="1"/>
        </w:rPr>
        <w:t xml:space="preserve"> </w:t>
      </w:r>
      <w:r>
        <w:t>«муссоны»,</w:t>
      </w:r>
      <w:r>
        <w:rPr>
          <w:spacing w:val="1"/>
        </w:rPr>
        <w:t xml:space="preserve"> </w:t>
      </w:r>
      <w:r>
        <w:t>«пассаты»,</w:t>
      </w:r>
      <w:r>
        <w:rPr>
          <w:spacing w:val="1"/>
        </w:rPr>
        <w:t xml:space="preserve"> </w:t>
      </w:r>
      <w:r>
        <w:t>«западные</w:t>
      </w:r>
      <w:r>
        <w:rPr>
          <w:spacing w:val="-67"/>
        </w:rPr>
        <w:t xml:space="preserve"> </w:t>
      </w:r>
      <w:r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14:paraId="BC150000">
      <w:pPr>
        <w:pStyle w:val="Style_1"/>
        <w:spacing w:line="322" w:lineRule="exact"/>
        <w:ind w:firstLine="0" w:left="1910"/>
      </w:pPr>
      <w:r>
        <w:t>оп</w:t>
      </w:r>
      <w:r>
        <w:t>исывать</w:t>
      </w:r>
      <w:r>
        <w:rPr>
          <w:spacing w:val="-12"/>
        </w:rPr>
        <w:t xml:space="preserve"> </w:t>
      </w:r>
      <w:r>
        <w:t>климат</w:t>
      </w:r>
      <w:r>
        <w:rPr>
          <w:spacing w:val="-7"/>
        </w:rPr>
        <w:t xml:space="preserve"> </w:t>
      </w:r>
      <w:r>
        <w:t>территории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климатограмме;</w:t>
      </w:r>
    </w:p>
    <w:p w14:paraId="BD150000">
      <w:pPr>
        <w:pStyle w:val="Style_1"/>
        <w:ind w:firstLine="739" w:right="415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климатообразующих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особенности территории;</w:t>
      </w:r>
    </w:p>
    <w:p w14:paraId="BE150000">
      <w:pPr>
        <w:pStyle w:val="Style_1"/>
        <w:ind w:firstLine="739" w:right="424"/>
      </w:pPr>
      <w:r>
        <w:t>формулировать оценочные суждения о последствиях изменений компонентов</w:t>
      </w:r>
      <w:r>
        <w:rPr>
          <w:spacing w:val="1"/>
        </w:rPr>
        <w:t xml:space="preserve"> </w:t>
      </w:r>
      <w:r>
        <w:t>природы в результате деятельности человека с использованием разных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информации;</w:t>
      </w:r>
    </w:p>
    <w:p w14:paraId="BF150000">
      <w:pPr>
        <w:pStyle w:val="Style_1"/>
        <w:spacing w:line="322" w:lineRule="exact"/>
        <w:ind w:firstLine="0" w:left="1910"/>
      </w:pPr>
      <w:r>
        <w:t>различать</w:t>
      </w:r>
      <w:r>
        <w:rPr>
          <w:spacing w:val="-7"/>
        </w:rPr>
        <w:t xml:space="preserve"> </w:t>
      </w:r>
      <w:r>
        <w:t>океанические</w:t>
      </w:r>
      <w:r>
        <w:rPr>
          <w:spacing w:val="-4"/>
        </w:rPr>
        <w:t xml:space="preserve"> </w:t>
      </w:r>
      <w:r>
        <w:t>течения;</w:t>
      </w:r>
    </w:p>
    <w:p w14:paraId="C0150000">
      <w:pPr>
        <w:pStyle w:val="Style_1"/>
        <w:ind w:firstLine="739" w:right="419"/>
      </w:pPr>
      <w:r>
        <w:t>сравнивать температуру и солёность поверхностных вод Мирового океана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широтах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</w:t>
      </w:r>
      <w:r>
        <w:t>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67"/>
        </w:rPr>
        <w:t xml:space="preserve"> </w:t>
      </w:r>
      <w:r>
        <w:t>информации;</w:t>
      </w:r>
    </w:p>
    <w:p w14:paraId="C1150000">
      <w:pPr>
        <w:pStyle w:val="Style_1"/>
        <w:ind w:firstLine="739" w:right="419"/>
      </w:pPr>
      <w:r>
        <w:t>объяснять</w:t>
      </w:r>
      <w:r>
        <w:rPr>
          <w:spacing w:val="-18"/>
        </w:rPr>
        <w:t xml:space="preserve"> </w:t>
      </w:r>
      <w:r>
        <w:t>закономерности</w:t>
      </w:r>
      <w:r>
        <w:rPr>
          <w:spacing w:val="-14"/>
        </w:rPr>
        <w:t xml:space="preserve"> </w:t>
      </w:r>
      <w:r>
        <w:t>изменения</w:t>
      </w:r>
      <w:r>
        <w:rPr>
          <w:spacing w:val="-13"/>
        </w:rPr>
        <w:t xml:space="preserve"> </w:t>
      </w:r>
      <w:r>
        <w:t>температуры,</w:t>
      </w:r>
      <w:r>
        <w:rPr>
          <w:spacing w:val="-14"/>
        </w:rPr>
        <w:t xml:space="preserve"> </w:t>
      </w:r>
      <w:r>
        <w:t>солёности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органического</w:t>
      </w:r>
      <w:r>
        <w:rPr>
          <w:spacing w:val="-68"/>
        </w:rPr>
        <w:t xml:space="preserve"> </w:t>
      </w:r>
      <w:r>
        <w:t>мира Мирового океана с географической широтой и с глубиной на основе 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информации;</w:t>
      </w:r>
    </w:p>
    <w:p w14:paraId="C2150000">
      <w:pPr>
        <w:pStyle w:val="Style_1"/>
        <w:ind w:firstLine="739" w:right="417"/>
      </w:pPr>
      <w:r>
        <w:t>характеризовать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</w:t>
      </w:r>
      <w:r>
        <w:t>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Земли</w:t>
      </w:r>
      <w:r>
        <w:rPr>
          <w:spacing w:val="-67"/>
        </w:rPr>
        <w:t xml:space="preserve"> </w:t>
      </w:r>
      <w:r>
        <w:t>человеком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анализа</w:t>
      </w:r>
      <w:r>
        <w:rPr>
          <w:spacing w:val="-16"/>
        </w:rPr>
        <w:t xml:space="preserve"> </w:t>
      </w:r>
      <w:r>
        <w:t>различных</w:t>
      </w:r>
      <w:r>
        <w:rPr>
          <w:spacing w:val="-14"/>
        </w:rPr>
        <w:t xml:space="preserve"> </w:t>
      </w:r>
      <w:r>
        <w:t>источников</w:t>
      </w:r>
      <w:r>
        <w:rPr>
          <w:spacing w:val="-14"/>
        </w:rPr>
        <w:t xml:space="preserve"> </w:t>
      </w:r>
      <w:r>
        <w:t>географической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C3150000">
      <w:pPr>
        <w:pStyle w:val="Style_1"/>
        <w:ind w:firstLine="0" w:left="1910" w:right="1676"/>
      </w:pPr>
      <w:r>
        <w:t>различать и сравнивать численность населения крупных стран мира;</w:t>
      </w:r>
      <w:r>
        <w:rPr>
          <w:spacing w:val="-67"/>
        </w:rPr>
        <w:t xml:space="preserve"> </w:t>
      </w:r>
      <w:r>
        <w:t>сравнивать</w:t>
      </w:r>
      <w:r>
        <w:rPr>
          <w:spacing w:val="-7"/>
        </w:rPr>
        <w:t xml:space="preserve"> </w:t>
      </w:r>
      <w:r>
        <w:t>плотность</w:t>
      </w:r>
      <w:r>
        <w:rPr>
          <w:spacing w:val="-4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различных территорий;</w:t>
      </w:r>
    </w:p>
    <w:p w14:paraId="C4150000">
      <w:pPr>
        <w:pStyle w:val="Style_1"/>
        <w:ind w:firstLine="739" w:left="506" w:right="1666"/>
      </w:pPr>
      <w:r>
        <w:t>применять понятие «плотность населения» для решения учебных и (или)</w:t>
      </w:r>
      <w:r>
        <w:rPr>
          <w:spacing w:val="1"/>
        </w:rPr>
        <w:t xml:space="preserve"> </w:t>
      </w:r>
      <w:r>
        <w:t>практико-ориентированных задач;</w:t>
      </w:r>
    </w:p>
    <w:p w14:paraId="C5150000">
      <w:pPr>
        <w:pStyle w:val="Style_1"/>
        <w:ind w:firstLine="0" w:left="1248" w:right="4919"/>
      </w:pPr>
      <w:r>
        <w:t>различать городские и сельские поселения;</w:t>
      </w:r>
      <w:r>
        <w:rPr>
          <w:spacing w:val="1"/>
        </w:rPr>
        <w:t xml:space="preserve"> </w:t>
      </w:r>
      <w:r>
        <w:rPr>
          <w:spacing w:val="-1"/>
        </w:rPr>
        <w:t>приводить</w:t>
      </w:r>
      <w:r>
        <w:rPr>
          <w:spacing w:val="-21"/>
        </w:rPr>
        <w:t xml:space="preserve"> </w:t>
      </w:r>
      <w:r>
        <w:rPr>
          <w:spacing w:val="-1"/>
        </w:rPr>
        <w:t>примеры</w:t>
      </w:r>
      <w:r>
        <w:rPr>
          <w:spacing w:val="-15"/>
        </w:rPr>
        <w:t xml:space="preserve"> </w:t>
      </w:r>
      <w:r>
        <w:rPr>
          <w:spacing w:val="-1"/>
        </w:rPr>
        <w:t>крупнейших</w:t>
      </w:r>
      <w:r>
        <w:rPr>
          <w:spacing w:val="-10"/>
        </w:rPr>
        <w:t xml:space="preserve"> </w:t>
      </w:r>
      <w:r>
        <w:rPr>
          <w:spacing w:val="-1"/>
        </w:rPr>
        <w:t>городов</w:t>
      </w:r>
      <w:r>
        <w:rPr>
          <w:spacing w:val="-10"/>
        </w:rPr>
        <w:t xml:space="preserve"> </w:t>
      </w:r>
      <w:r>
        <w:t>мира;</w:t>
      </w:r>
    </w:p>
    <w:p w14:paraId="C615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C7150000">
      <w:pPr>
        <w:pStyle w:val="Style_1"/>
        <w:ind w:firstLine="0" w:left="1267" w:right="3904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мировых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национальных</w:t>
      </w:r>
      <w:r>
        <w:rPr>
          <w:spacing w:val="-10"/>
        </w:rPr>
        <w:t xml:space="preserve"> </w:t>
      </w:r>
      <w:r>
        <w:t>религий;</w:t>
      </w:r>
      <w:r>
        <w:rPr>
          <w:spacing w:val="-68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языковую</w:t>
      </w:r>
      <w:r>
        <w:rPr>
          <w:spacing w:val="-4"/>
        </w:rPr>
        <w:t xml:space="preserve"> </w:t>
      </w:r>
      <w:r>
        <w:t>классификацию</w:t>
      </w:r>
      <w:r>
        <w:rPr>
          <w:spacing w:val="-3"/>
        </w:rPr>
        <w:t xml:space="preserve"> </w:t>
      </w:r>
      <w:r>
        <w:t>народов;</w:t>
      </w:r>
    </w:p>
    <w:p w14:paraId="C8150000">
      <w:pPr>
        <w:pStyle w:val="Style_1"/>
        <w:ind w:firstLine="761" w:left="506" w:right="1095"/>
      </w:pPr>
      <w:r>
        <w:t>различать основные виды хозяйственной деятельности людей на различных</w:t>
      </w:r>
      <w:r>
        <w:rPr>
          <w:spacing w:val="1"/>
        </w:rPr>
        <w:t xml:space="preserve"> </w:t>
      </w:r>
      <w:r>
        <w:t>территориях;</w:t>
      </w:r>
    </w:p>
    <w:p w14:paraId="C9150000">
      <w:pPr>
        <w:pStyle w:val="Style_1"/>
        <w:spacing w:line="321" w:lineRule="exact"/>
        <w:ind w:firstLine="0" w:left="1267"/>
      </w:pPr>
      <w:r>
        <w:t>определять</w:t>
      </w:r>
      <w:r>
        <w:rPr>
          <w:spacing w:val="-9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существенным</w:t>
      </w:r>
      <w:r>
        <w:rPr>
          <w:spacing w:val="-3"/>
        </w:rPr>
        <w:t xml:space="preserve"> </w:t>
      </w:r>
      <w:r>
        <w:t>признакам;</w:t>
      </w:r>
    </w:p>
    <w:p w14:paraId="CA150000">
      <w:pPr>
        <w:pStyle w:val="Style_1"/>
        <w:ind w:firstLine="761" w:left="506" w:right="1082"/>
      </w:pPr>
      <w:r>
        <w:t>сравнивать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культуры, особенности адаптации человека к разным природным условиям регионов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стран;</w:t>
      </w:r>
    </w:p>
    <w:p w14:paraId="CB150000">
      <w:pPr>
        <w:pStyle w:val="Style_1"/>
        <w:ind w:firstLine="761" w:left="506" w:right="1086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</w:p>
    <w:p w14:paraId="CC150000">
      <w:pPr>
        <w:pStyle w:val="Style_1"/>
        <w:ind w:firstLine="761" w:left="506" w:right="1090"/>
      </w:pPr>
      <w:r>
        <w:t>использовать знания о населении материков и стран для решен</w:t>
      </w:r>
      <w:r>
        <w:t>ия различных</w:t>
      </w:r>
      <w:r>
        <w:rPr>
          <w:spacing w:val="1"/>
        </w:rPr>
        <w:t xml:space="preserve"> </w:t>
      </w:r>
      <w:r>
        <w:t>учебных и практико-ориентированных</w:t>
      </w:r>
      <w:r>
        <w:rPr>
          <w:spacing w:val="3"/>
        </w:rPr>
        <w:t xml:space="preserve"> </w:t>
      </w:r>
      <w:r>
        <w:t>задач;</w:t>
      </w:r>
    </w:p>
    <w:p w14:paraId="CD150000">
      <w:pPr>
        <w:pStyle w:val="Style_1"/>
        <w:ind w:firstLine="761" w:left="506" w:right="1080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-5"/>
        </w:rPr>
        <w:t xml:space="preserve"> </w:t>
      </w:r>
      <w:r>
        <w:t>текстовые,</w:t>
      </w:r>
      <w:r>
        <w:rPr>
          <w:spacing w:val="-3"/>
        </w:rPr>
        <w:t xml:space="preserve"> </w:t>
      </w:r>
      <w:r>
        <w:t>видео-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фотоизображения,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базы</w:t>
      </w:r>
      <w:r>
        <w:rPr>
          <w:spacing w:val="-5"/>
        </w:rPr>
        <w:t xml:space="preserve"> </w:t>
      </w:r>
      <w:r>
        <w:t>данных),</w:t>
      </w:r>
      <w:r>
        <w:rPr>
          <w:spacing w:val="-67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хозяйства</w:t>
      </w:r>
      <w:r>
        <w:rPr>
          <w:spacing w:val="-8"/>
        </w:rPr>
        <w:t xml:space="preserve"> </w:t>
      </w:r>
      <w:r>
        <w:t>отдельных</w:t>
      </w:r>
      <w:r>
        <w:rPr>
          <w:spacing w:val="-68"/>
        </w:rPr>
        <w:t xml:space="preserve"> </w:t>
      </w:r>
      <w:r>
        <w:t>территорий;</w:t>
      </w:r>
    </w:p>
    <w:p w14:paraId="CE150000">
      <w:pPr>
        <w:pStyle w:val="Style_1"/>
        <w:ind w:firstLine="761" w:left="506" w:right="1084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</w:p>
    <w:p w14:paraId="CF150000">
      <w:pPr>
        <w:pStyle w:val="Style_1"/>
        <w:ind w:firstLine="761" w:left="506" w:right="1081"/>
      </w:pPr>
      <w:r>
        <w:t>интегрировать и интерпретировать инфор</w:t>
      </w:r>
      <w:r>
        <w:t>мацию об особенностях природы,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территориях,</w:t>
      </w:r>
      <w:r>
        <w:rPr>
          <w:spacing w:val="-67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и практико-ориентированных</w:t>
      </w:r>
      <w:r>
        <w:rPr>
          <w:spacing w:val="3"/>
        </w:rPr>
        <w:t xml:space="preserve"> </w:t>
      </w:r>
      <w:r>
        <w:t>задач;</w:t>
      </w:r>
    </w:p>
    <w:p w14:paraId="D0150000">
      <w:pPr>
        <w:pStyle w:val="Style_1"/>
        <w:ind w:firstLine="761" w:left="506" w:right="1082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отдельных территорий;</w:t>
      </w:r>
    </w:p>
    <w:p w14:paraId="D1150000">
      <w:pPr>
        <w:pStyle w:val="Style_1"/>
        <w:ind w:firstLine="761" w:left="506" w:right="1078"/>
      </w:pPr>
      <w:r>
        <w:t>распознавать проявления глобальных проблем человечества (экологическая,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локальном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региональном</w:t>
      </w:r>
      <w:r>
        <w:rPr>
          <w:spacing w:val="22"/>
        </w:rPr>
        <w:t xml:space="preserve"> </w:t>
      </w:r>
      <w:r>
        <w:t>уровнях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приводить</w:t>
      </w:r>
      <w:r>
        <w:rPr>
          <w:spacing w:val="23"/>
        </w:rPr>
        <w:t xml:space="preserve"> </w:t>
      </w:r>
      <w:r>
        <w:t>примеры</w:t>
      </w:r>
      <w:r>
        <w:rPr>
          <w:spacing w:val="20"/>
        </w:rPr>
        <w:t xml:space="preserve"> </w:t>
      </w:r>
      <w:r>
        <w:t>международного</w:t>
      </w:r>
    </w:p>
    <w:p w14:paraId="D2150000">
      <w:pPr>
        <w:pStyle w:val="Style_1"/>
        <w:spacing w:line="321" w:lineRule="exact"/>
        <w:ind/>
      </w:pPr>
      <w:r>
        <w:t>сотрудничества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преодолению.</w:t>
      </w:r>
    </w:p>
    <w:p w14:paraId="D3150000">
      <w:pPr>
        <w:pStyle w:val="Style_3"/>
        <w:numPr>
          <w:ilvl w:val="2"/>
          <w:numId w:val="90"/>
        </w:numPr>
        <w:tabs>
          <w:tab w:leader="none" w:pos="2912" w:val="left"/>
        </w:tabs>
        <w:ind w:firstLine="761" w:left="645" w:right="429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географии. К концу 8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D4150000">
      <w:pPr>
        <w:pStyle w:val="Style_1"/>
        <w:spacing w:line="240" w:lineRule="auto"/>
        <w:ind w:firstLine="760" w:right="418"/>
      </w:pP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-67"/>
        </w:rPr>
        <w:t xml:space="preserve"> </w:t>
      </w:r>
      <w:r>
        <w:t>территории России;</w:t>
      </w:r>
    </w:p>
    <w:p w14:paraId="D5150000">
      <w:pPr>
        <w:pStyle w:val="Style_1"/>
        <w:ind w:firstLine="760" w:right="416"/>
      </w:pP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определить</w:t>
      </w:r>
      <w:r>
        <w:rPr>
          <w:spacing w:val="-5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российских учёных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путешественников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страны;</w:t>
      </w:r>
    </w:p>
    <w:p w14:paraId="D6150000">
      <w:pPr>
        <w:pStyle w:val="Style_1"/>
        <w:ind w:firstLine="760" w:right="417"/>
      </w:pPr>
      <w:r>
        <w:t>характеризовать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14:paraId="D7150000">
      <w:pPr>
        <w:pStyle w:val="Style_1"/>
        <w:spacing w:line="240" w:lineRule="auto"/>
        <w:ind w:firstLine="760" w:right="413"/>
      </w:pPr>
      <w:r>
        <w:t>различать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географически</w:t>
      </w:r>
      <w:r>
        <w:t>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макрорегионы</w:t>
      </w:r>
      <w:r>
        <w:rPr>
          <w:spacing w:val="-3"/>
        </w:rPr>
        <w:t xml:space="preserve"> </w:t>
      </w:r>
      <w:r>
        <w:t>России;</w:t>
      </w:r>
    </w:p>
    <w:p w14:paraId="D8150000">
      <w:pPr>
        <w:pStyle w:val="Style_1"/>
        <w:ind w:firstLine="760" w:right="42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показывать</w:t>
      </w:r>
      <w:r>
        <w:rPr>
          <w:spacing w:val="-10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 географической карте;</w:t>
      </w:r>
    </w:p>
    <w:p w14:paraId="D9150000">
      <w:pPr>
        <w:pStyle w:val="Style_1"/>
        <w:ind w:firstLine="760" w:right="416"/>
      </w:pPr>
      <w:r>
        <w:t>оценивать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хозяйственную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населения;</w:t>
      </w:r>
    </w:p>
    <w:p w14:paraId="DA150000">
      <w:pPr>
        <w:pStyle w:val="Style_1"/>
        <w:ind w:firstLine="760" w:right="418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зоне,</w:t>
      </w:r>
      <w:r>
        <w:rPr>
          <w:spacing w:val="1"/>
        </w:rPr>
        <w:t xml:space="preserve"> </w:t>
      </w:r>
      <w:r>
        <w:t>континентальном</w:t>
      </w:r>
      <w:r>
        <w:rPr>
          <w:spacing w:val="1"/>
        </w:rPr>
        <w:t xml:space="preserve"> </w:t>
      </w:r>
      <w:r>
        <w:t>шельфе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мировом,</w:t>
      </w:r>
      <w:r>
        <w:rPr>
          <w:spacing w:val="1"/>
        </w:rPr>
        <w:t xml:space="preserve"> </w:t>
      </w:r>
      <w:r>
        <w:t>поясном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зональном</w:t>
      </w:r>
      <w:r>
        <w:rPr>
          <w:spacing w:val="-4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для решения</w:t>
      </w:r>
      <w:r>
        <w:rPr>
          <w:spacing w:val="-6"/>
        </w:rPr>
        <w:t xml:space="preserve"> </w:t>
      </w:r>
      <w:r>
        <w:t>практико-ориентированных</w:t>
      </w:r>
      <w:r>
        <w:rPr>
          <w:spacing w:val="2"/>
        </w:rPr>
        <w:t xml:space="preserve"> </w:t>
      </w:r>
      <w:r>
        <w:t>задач;</w:t>
      </w:r>
    </w:p>
    <w:p w14:paraId="DB150000">
      <w:pPr>
        <w:pStyle w:val="Style_1"/>
        <w:ind w:firstLine="760" w:right="414"/>
      </w:pPr>
      <w:r>
        <w:t>оценивать</w:t>
      </w:r>
      <w:r>
        <w:rPr>
          <w:spacing w:val="-7"/>
        </w:rPr>
        <w:t xml:space="preserve"> </w:t>
      </w:r>
      <w:r>
        <w:t>степень</w:t>
      </w:r>
      <w:r>
        <w:rPr>
          <w:spacing w:val="-7"/>
        </w:rPr>
        <w:t xml:space="preserve"> </w:t>
      </w:r>
      <w:r>
        <w:t>благоприятности</w:t>
      </w:r>
      <w:r>
        <w:rPr>
          <w:spacing w:val="-4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у</w:t>
      </w:r>
      <w:r>
        <w:t>словий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пределах</w:t>
      </w:r>
      <w:r>
        <w:rPr>
          <w:spacing w:val="-6"/>
        </w:rPr>
        <w:t xml:space="preserve"> </w:t>
      </w:r>
      <w:r>
        <w:t>отдельных</w:t>
      </w:r>
      <w:r>
        <w:rPr>
          <w:spacing w:val="-68"/>
        </w:rPr>
        <w:t xml:space="preserve"> </w:t>
      </w:r>
      <w:r>
        <w:t>регионов</w:t>
      </w:r>
      <w:r>
        <w:rPr>
          <w:spacing w:val="-6"/>
        </w:rPr>
        <w:t xml:space="preserve"> </w:t>
      </w:r>
      <w:r>
        <w:t>страны;</w:t>
      </w:r>
    </w:p>
    <w:p w14:paraId="DC150000">
      <w:pPr>
        <w:pStyle w:val="Style_1"/>
        <w:spacing w:line="321" w:lineRule="exact"/>
        <w:ind w:firstLine="0" w:left="1932"/>
      </w:pPr>
      <w:r>
        <w:t>проводить</w:t>
      </w:r>
      <w:r>
        <w:rPr>
          <w:spacing w:val="-11"/>
        </w:rPr>
        <w:t xml:space="preserve"> </w:t>
      </w:r>
      <w:r>
        <w:t>классификацию</w:t>
      </w:r>
      <w:r>
        <w:rPr>
          <w:spacing w:val="-11"/>
        </w:rPr>
        <w:t xml:space="preserve"> </w:t>
      </w:r>
      <w:r>
        <w:t>природных</w:t>
      </w:r>
    </w:p>
    <w:p w14:paraId="DD15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DE150000">
      <w:pPr>
        <w:pStyle w:val="Style_1"/>
        <w:ind w:firstLine="0" w:left="1932" w:right="6424"/>
      </w:pPr>
      <w:r>
        <w:t>ресурсов; распознавать типы</w:t>
      </w:r>
      <w:r>
        <w:rPr>
          <w:spacing w:val="-68"/>
        </w:rPr>
        <w:t xml:space="preserve"> </w:t>
      </w:r>
      <w:r>
        <w:t>природопользования;</w:t>
      </w:r>
    </w:p>
    <w:p w14:paraId="DF150000">
      <w:pPr>
        <w:pStyle w:val="Style_1"/>
        <w:ind w:firstLine="760" w:right="413"/>
      </w:pPr>
      <w:r>
        <w:t>находить,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rPr>
          <w:spacing w:val="-1"/>
        </w:rPr>
        <w:t>географической</w:t>
      </w:r>
      <w:r>
        <w:rPr>
          <w:spacing w:val="-15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(картографические,</w:t>
      </w:r>
      <w:r>
        <w:rPr>
          <w:spacing w:val="-11"/>
        </w:rPr>
        <w:t xml:space="preserve"> </w:t>
      </w:r>
      <w:r>
        <w:t>статистические,</w:t>
      </w:r>
      <w:r>
        <w:rPr>
          <w:spacing w:val="-12"/>
        </w:rPr>
        <w:t xml:space="preserve"> </w:t>
      </w:r>
      <w:r>
        <w:t>текстовые,</w:t>
      </w:r>
      <w:r>
        <w:rPr>
          <w:spacing w:val="-13"/>
        </w:rPr>
        <w:t xml:space="preserve"> </w:t>
      </w:r>
      <w:r>
        <w:t>видео-</w:t>
      </w:r>
      <w:r>
        <w:rPr>
          <w:spacing w:val="-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фотоизображения, компьютерные базы данных) для решения 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тектонических структур, слагающих территорию;</w:t>
      </w:r>
    </w:p>
    <w:p w14:paraId="E0150000">
      <w:pPr>
        <w:pStyle w:val="Style_1"/>
        <w:ind w:firstLine="760" w:right="410"/>
      </w:pPr>
      <w:r>
        <w:t>наход</w:t>
      </w:r>
      <w:r>
        <w:t>ить, извлекать и использовать информацию из различных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5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(картографические,</w:t>
      </w:r>
      <w:r>
        <w:rPr>
          <w:spacing w:val="-14"/>
        </w:rPr>
        <w:t xml:space="preserve"> </w:t>
      </w:r>
      <w:r>
        <w:t>статистические,</w:t>
      </w:r>
      <w:r>
        <w:rPr>
          <w:spacing w:val="-15"/>
        </w:rPr>
        <w:t xml:space="preserve"> </w:t>
      </w:r>
      <w:r>
        <w:t>текстовые,</w:t>
      </w:r>
      <w:r>
        <w:rPr>
          <w:spacing w:val="-14"/>
        </w:rPr>
        <w:t xml:space="preserve"> </w:t>
      </w:r>
      <w:r>
        <w:t>видео-</w:t>
      </w:r>
      <w:r>
        <w:rPr>
          <w:spacing w:val="-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фотоизображения, компьютерные базы данных) для решения различных учебных 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34"/>
        </w:rPr>
        <w:t xml:space="preserve"> </w:t>
      </w:r>
      <w:r>
        <w:t>задач:</w:t>
      </w:r>
      <w:r>
        <w:rPr>
          <w:spacing w:val="30"/>
        </w:rPr>
        <w:t xml:space="preserve"> </w:t>
      </w:r>
      <w:r>
        <w:t>объ</w:t>
      </w:r>
      <w:r>
        <w:t>яснять</w:t>
      </w:r>
      <w:r>
        <w:rPr>
          <w:spacing w:val="30"/>
        </w:rPr>
        <w:t xml:space="preserve"> </w:t>
      </w:r>
      <w:r>
        <w:t>закономерности</w:t>
      </w:r>
      <w:r>
        <w:rPr>
          <w:spacing w:val="31"/>
        </w:rPr>
        <w:t xml:space="preserve"> </w:t>
      </w:r>
      <w:r>
        <w:t>распространения</w:t>
      </w:r>
    </w:p>
    <w:p w14:paraId="E1150000">
      <w:pPr>
        <w:pStyle w:val="Style_1"/>
        <w:spacing w:line="240" w:lineRule="auto"/>
        <w:ind w:firstLine="0" w:left="506" w:right="1121"/>
      </w:pPr>
      <w:r>
        <w:t>гидрологических, геологических и метеорологических опасных природных явлений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страны;</w:t>
      </w:r>
    </w:p>
    <w:p w14:paraId="E2150000">
      <w:pPr>
        <w:pStyle w:val="Style_1"/>
        <w:ind w:firstLine="0" w:left="1267" w:right="1131"/>
      </w:pPr>
      <w:r>
        <w:t>сравнивать</w:t>
      </w:r>
      <w:r>
        <w:rPr>
          <w:spacing w:val="-15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t>компонентов</w:t>
      </w:r>
      <w:r>
        <w:rPr>
          <w:spacing w:val="-10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территорий</w:t>
      </w:r>
      <w:r>
        <w:rPr>
          <w:spacing w:val="-8"/>
        </w:rPr>
        <w:t xml:space="preserve"> </w:t>
      </w:r>
      <w:r>
        <w:t>страны;</w:t>
      </w:r>
      <w:r>
        <w:rPr>
          <w:spacing w:val="-68"/>
        </w:rPr>
        <w:t xml:space="preserve"> </w:t>
      </w:r>
      <w:r>
        <w:t>объяснять</w:t>
      </w:r>
      <w:r>
        <w:rPr>
          <w:spacing w:val="-15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компонентов</w:t>
      </w:r>
      <w:r>
        <w:rPr>
          <w:spacing w:val="-10"/>
        </w:rPr>
        <w:t xml:space="preserve"> </w:t>
      </w:r>
      <w:r>
        <w:t>природы</w:t>
      </w:r>
      <w:r>
        <w:rPr>
          <w:spacing w:val="-12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территорий</w:t>
      </w:r>
      <w:r>
        <w:rPr>
          <w:spacing w:val="-7"/>
        </w:rPr>
        <w:t xml:space="preserve"> </w:t>
      </w:r>
      <w:r>
        <w:t>страны;</w:t>
      </w:r>
    </w:p>
    <w:p w14:paraId="E3150000">
      <w:pPr>
        <w:pStyle w:val="Style_1"/>
        <w:ind w:firstLine="0" w:left="506" w:right="706"/>
        <w:jc w:val="left"/>
      </w:pPr>
      <w:r>
        <w:t>использовать</w:t>
      </w:r>
      <w:r>
        <w:rPr>
          <w:spacing w:val="-9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компонентов</w:t>
      </w:r>
      <w:r>
        <w:rPr>
          <w:spacing w:val="-8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отдельных</w:t>
      </w:r>
      <w:r>
        <w:rPr>
          <w:spacing w:val="-67"/>
        </w:rPr>
        <w:t xml:space="preserve"> </w:t>
      </w:r>
      <w:r>
        <w:t>территорий, об особенностях взаимодействия природы и общества в пределах</w:t>
      </w:r>
      <w:r>
        <w:rPr>
          <w:spacing w:val="1"/>
        </w:rPr>
        <w:t xml:space="preserve"> </w:t>
      </w:r>
      <w:r>
        <w:t>отдельных территорий для решения практико-ориентированных задач в 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жизни;</w:t>
      </w:r>
    </w:p>
    <w:p w14:paraId="E4150000">
      <w:pPr>
        <w:pStyle w:val="Style_1"/>
        <w:ind w:firstLine="761" w:left="506"/>
        <w:jc w:val="left"/>
      </w:pPr>
      <w:r>
        <w:t>иметь</w:t>
      </w:r>
      <w:r>
        <w:rPr>
          <w:spacing w:val="11"/>
        </w:rPr>
        <w:t xml:space="preserve"> </w:t>
      </w:r>
      <w:r>
        <w:t>представление</w:t>
      </w:r>
      <w:r>
        <w:rPr>
          <w:spacing w:val="17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географических</w:t>
      </w:r>
      <w:r>
        <w:rPr>
          <w:spacing w:val="13"/>
        </w:rPr>
        <w:t xml:space="preserve"> </w:t>
      </w:r>
      <w:r>
        <w:t>процессах</w:t>
      </w:r>
      <w:r>
        <w:rPr>
          <w:spacing w:val="12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явлениях,</w:t>
      </w:r>
      <w:r>
        <w:rPr>
          <w:spacing w:val="11"/>
        </w:rPr>
        <w:t xml:space="preserve"> </w:t>
      </w:r>
      <w:r>
        <w:t>определяющих</w:t>
      </w:r>
      <w:r>
        <w:rPr>
          <w:spacing w:val="-6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природы страны,</w:t>
      </w:r>
      <w:r>
        <w:rPr>
          <w:spacing w:val="-3"/>
        </w:rPr>
        <w:t xml:space="preserve"> </w:t>
      </w:r>
      <w:r>
        <w:t>отдельных регионов</w:t>
      </w:r>
      <w:r>
        <w:rPr>
          <w:spacing w:val="-5"/>
        </w:rPr>
        <w:t xml:space="preserve"> </w:t>
      </w:r>
      <w:r>
        <w:t>и своей</w:t>
      </w:r>
      <w:r>
        <w:rPr>
          <w:spacing w:val="-5"/>
        </w:rPr>
        <w:t xml:space="preserve"> </w:t>
      </w:r>
      <w:r>
        <w:t>местности;</w:t>
      </w:r>
    </w:p>
    <w:p w14:paraId="E5150000">
      <w:pPr>
        <w:pStyle w:val="Style_1"/>
        <w:ind w:firstLine="761" w:left="506"/>
        <w:jc w:val="left"/>
      </w:pPr>
      <w:r>
        <w:t>объяснять</w:t>
      </w:r>
      <w:r>
        <w:rPr>
          <w:spacing w:val="11"/>
        </w:rPr>
        <w:t xml:space="preserve"> </w:t>
      </w:r>
      <w:r>
        <w:t>распространение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страны</w:t>
      </w:r>
      <w:r>
        <w:rPr>
          <w:spacing w:val="12"/>
        </w:rPr>
        <w:t xml:space="preserve"> </w:t>
      </w:r>
      <w:r>
        <w:t>областей</w:t>
      </w:r>
      <w:r>
        <w:rPr>
          <w:spacing w:val="15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горообразования,</w:t>
      </w:r>
      <w:r>
        <w:rPr>
          <w:spacing w:val="-2"/>
        </w:rPr>
        <w:t xml:space="preserve"> </w:t>
      </w:r>
      <w:r>
        <w:t>землетрясений</w:t>
      </w:r>
      <w:r>
        <w:rPr>
          <w:spacing w:val="-3"/>
        </w:rPr>
        <w:t xml:space="preserve"> </w:t>
      </w:r>
      <w:r>
        <w:t>и вулканизма;</w:t>
      </w:r>
    </w:p>
    <w:p w14:paraId="E6150000">
      <w:pPr>
        <w:pStyle w:val="Style_1"/>
        <w:tabs>
          <w:tab w:leader="none" w:pos="5148" w:val="left"/>
          <w:tab w:leader="none" w:pos="8752" w:val="left"/>
          <w:tab w:leader="none" w:pos="10053" w:val="left"/>
        </w:tabs>
        <w:spacing w:line="321" w:lineRule="exact"/>
        <w:ind w:firstLine="0" w:left="1267"/>
        <w:jc w:val="left"/>
      </w:pPr>
      <w:r>
        <w:t>применять</w:t>
      </w:r>
      <w:r>
        <w:rPr>
          <w:spacing w:val="124"/>
        </w:rPr>
        <w:t xml:space="preserve"> </w:t>
      </w:r>
      <w:r>
        <w:t>понятия</w:t>
      </w:r>
      <w:r>
        <w:rPr>
          <w:spacing w:val="123"/>
        </w:rPr>
        <w:t xml:space="preserve"> </w:t>
      </w:r>
      <w:r>
        <w:t>«плита»,</w:t>
      </w:r>
      <w:r>
        <w:tab/>
      </w:r>
      <w:r>
        <w:t>«щит»,</w:t>
      </w:r>
      <w:r>
        <w:rPr>
          <w:spacing w:val="120"/>
        </w:rPr>
        <w:t xml:space="preserve"> </w:t>
      </w:r>
      <w:r>
        <w:t>«моренный</w:t>
      </w:r>
      <w:r>
        <w:rPr>
          <w:spacing w:val="124"/>
        </w:rPr>
        <w:t xml:space="preserve"> </w:t>
      </w:r>
      <w:r>
        <w:t>холм»,</w:t>
      </w:r>
      <w:r>
        <w:tab/>
      </w:r>
      <w:r>
        <w:t>«бараньи</w:t>
      </w:r>
      <w:r>
        <w:tab/>
      </w:r>
      <w:r>
        <w:t>лбы»,</w:t>
      </w:r>
    </w:p>
    <w:p w14:paraId="E7150000">
      <w:pPr>
        <w:pStyle w:val="Style_1"/>
        <w:spacing w:line="240" w:lineRule="auto"/>
        <w:ind w:hanging="762" w:left="1267" w:right="706"/>
        <w:jc w:val="left"/>
      </w:pPr>
      <w:r>
        <w:t>«бархан», «дюна»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58"/>
        </w:rPr>
        <w:t xml:space="preserve"> </w:t>
      </w:r>
      <w:r>
        <w:t>понятия</w:t>
      </w:r>
      <w:r>
        <w:rPr>
          <w:spacing w:val="60"/>
        </w:rPr>
        <w:t xml:space="preserve"> </w:t>
      </w:r>
      <w:r>
        <w:t>«солнечная</w:t>
      </w:r>
      <w:r>
        <w:rPr>
          <w:spacing w:val="60"/>
        </w:rPr>
        <w:t xml:space="preserve"> </w:t>
      </w:r>
      <w:r>
        <w:t>радиация»,</w:t>
      </w:r>
      <w:r>
        <w:rPr>
          <w:spacing w:val="63"/>
        </w:rPr>
        <w:t xml:space="preserve"> </w:t>
      </w:r>
      <w:r>
        <w:t>«годовая</w:t>
      </w:r>
      <w:r>
        <w:rPr>
          <w:spacing w:val="63"/>
        </w:rPr>
        <w:t xml:space="preserve"> </w:t>
      </w:r>
      <w:r>
        <w:t>амплитуда</w:t>
      </w:r>
      <w:r>
        <w:rPr>
          <w:spacing w:val="63"/>
        </w:rPr>
        <w:t xml:space="preserve"> </w:t>
      </w:r>
      <w:r>
        <w:t>температур</w:t>
      </w:r>
    </w:p>
    <w:p w14:paraId="E8150000">
      <w:pPr>
        <w:pStyle w:val="Style_1"/>
        <w:tabs>
          <w:tab w:leader="none" w:pos="1932" w:val="left"/>
          <w:tab w:leader="none" w:pos="3701" w:val="left"/>
          <w:tab w:leader="none" w:pos="4863" w:val="left"/>
          <w:tab w:leader="none" w:pos="5559" w:val="left"/>
          <w:tab w:leader="none" w:pos="6877" w:val="left"/>
          <w:tab w:leader="none" w:pos="8188" w:val="left"/>
          <w:tab w:leader="none" w:pos="8625" w:val="left"/>
          <w:tab w:leader="none" w:pos="9534" w:val="left"/>
        </w:tabs>
        <w:ind w:firstLine="0" w:left="506" w:right="1086"/>
        <w:jc w:val="left"/>
      </w:pPr>
      <w:r>
        <w:t>воздуха»,</w:t>
      </w:r>
      <w:r>
        <w:tab/>
      </w:r>
      <w:r>
        <w:t>«воздушные</w:t>
      </w:r>
      <w:r>
        <w:tab/>
      </w:r>
      <w:r>
        <w:t>массы»</w:t>
      </w:r>
      <w:r>
        <w:tab/>
      </w:r>
      <w:r>
        <w:t>д</w:t>
      </w:r>
      <w:r>
        <w:t>ля</w:t>
      </w:r>
      <w:r>
        <w:tab/>
      </w:r>
      <w:r>
        <w:t>решения</w:t>
      </w:r>
      <w:r>
        <w:tab/>
      </w:r>
      <w:r>
        <w:t>учебных</w:t>
      </w:r>
      <w:r>
        <w:tab/>
      </w:r>
      <w:r>
        <w:t>и</w:t>
      </w:r>
      <w:r>
        <w:tab/>
      </w:r>
      <w:r>
        <w:t>(или)</w:t>
      </w:r>
      <w:r>
        <w:tab/>
      </w:r>
      <w:r>
        <w:t>практико-</w:t>
      </w:r>
      <w:r>
        <w:rPr>
          <w:spacing w:val="-67"/>
        </w:rPr>
        <w:t xml:space="preserve"> </w:t>
      </w:r>
      <w:r>
        <w:t>ориентированных задач;</w:t>
      </w:r>
    </w:p>
    <w:p w14:paraId="E9150000">
      <w:pPr>
        <w:pStyle w:val="Style_1"/>
        <w:ind w:firstLine="761" w:left="506" w:right="954"/>
        <w:jc w:val="left"/>
      </w:pPr>
      <w:r>
        <w:t>различать</w:t>
      </w:r>
      <w:r>
        <w:rPr>
          <w:spacing w:val="-13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«испарение»,</w:t>
      </w:r>
      <w:r>
        <w:rPr>
          <w:spacing w:val="-12"/>
        </w:rPr>
        <w:t xml:space="preserve"> </w:t>
      </w:r>
      <w:r>
        <w:t>«испаряемость»,</w:t>
      </w:r>
      <w:r>
        <w:rPr>
          <w:spacing w:val="-11"/>
        </w:rPr>
        <w:t xml:space="preserve"> </w:t>
      </w:r>
      <w:r>
        <w:t>«коэффициент</w:t>
      </w:r>
      <w:r>
        <w:rPr>
          <w:spacing w:val="-8"/>
        </w:rPr>
        <w:t xml:space="preserve"> </w:t>
      </w:r>
      <w:r>
        <w:t>увлажнения»;</w:t>
      </w:r>
      <w:r>
        <w:rPr>
          <w:spacing w:val="-67"/>
        </w:rPr>
        <w:t xml:space="preserve"> </w:t>
      </w:r>
      <w:r>
        <w:t>использовать их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>описывать и прогнозировать погоду территории по карте погоды; использовать</w:t>
      </w:r>
      <w:r>
        <w:rPr>
          <w:spacing w:val="1"/>
        </w:rPr>
        <w:t xml:space="preserve"> </w:t>
      </w:r>
      <w:r>
        <w:t>понятия «циклон», «антициклон», «атмосферный фронт» для объяснения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погоды</w:t>
      </w:r>
      <w:r>
        <w:rPr>
          <w:spacing w:val="-3"/>
        </w:rPr>
        <w:t xml:space="preserve"> </w:t>
      </w:r>
      <w:r>
        <w:t>отдельных территорий 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карт</w:t>
      </w:r>
      <w:r>
        <w:rPr>
          <w:spacing w:val="-4"/>
        </w:rPr>
        <w:t xml:space="preserve"> </w:t>
      </w:r>
      <w:r>
        <w:t>погоды;</w:t>
      </w:r>
    </w:p>
    <w:p w14:paraId="EA150000">
      <w:pPr>
        <w:pStyle w:val="Style_1"/>
        <w:ind w:firstLine="761" w:left="506" w:right="1075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показатели, характеризующие состояние окружающей среды; показывать на карте и</w:t>
      </w:r>
      <w:r>
        <w:rPr>
          <w:spacing w:val="1"/>
        </w:rPr>
        <w:t xml:space="preserve"> </w:t>
      </w:r>
      <w:r>
        <w:t>(или) обозначать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 крупные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крайние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 береговой линии России; крупные реки и озёра, границы климатических</w:t>
      </w:r>
      <w:r>
        <w:rPr>
          <w:spacing w:val="1"/>
        </w:rPr>
        <w:t xml:space="preserve"> </w:t>
      </w:r>
      <w:r>
        <w:t>поясо</w:t>
      </w:r>
      <w:r>
        <w:t>в и областей, природно-хозяйственных зон в пределах страны; Арктической</w:t>
      </w:r>
      <w:r>
        <w:rPr>
          <w:spacing w:val="1"/>
        </w:rPr>
        <w:t xml:space="preserve"> </w:t>
      </w:r>
      <w:r>
        <w:t>зоны,</w:t>
      </w:r>
      <w:r>
        <w:rPr>
          <w:spacing w:val="-4"/>
        </w:rPr>
        <w:t xml:space="preserve"> </w:t>
      </w:r>
      <w:r>
        <w:t>южной границы</w:t>
      </w:r>
      <w:r>
        <w:rPr>
          <w:spacing w:val="-4"/>
        </w:rPr>
        <w:t xml:space="preserve"> </w:t>
      </w:r>
      <w:r>
        <w:t>распространения</w:t>
      </w:r>
      <w:r>
        <w:rPr>
          <w:spacing w:val="-4"/>
        </w:rPr>
        <w:t xml:space="preserve"> </w:t>
      </w:r>
      <w:r>
        <w:t>многолетней мерзлоты;</w:t>
      </w:r>
    </w:p>
    <w:p w14:paraId="EB150000">
      <w:pPr>
        <w:pStyle w:val="Style_1"/>
        <w:ind w:firstLine="761" w:left="506" w:right="1094"/>
      </w:pPr>
      <w:r>
        <w:t>приводить примеры мер безопасности, в том числе для экономики семьи, в</w:t>
      </w:r>
      <w:r>
        <w:rPr>
          <w:spacing w:val="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стихийных</w:t>
      </w:r>
      <w:r>
        <w:rPr>
          <w:spacing w:val="-4"/>
        </w:rPr>
        <w:t xml:space="preserve"> </w:t>
      </w:r>
      <w:r>
        <w:t>бедствий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техногенных</w:t>
      </w:r>
      <w:r>
        <w:rPr>
          <w:spacing w:val="2"/>
        </w:rPr>
        <w:t xml:space="preserve"> </w:t>
      </w:r>
      <w:r>
        <w:t>катас</w:t>
      </w:r>
      <w:r>
        <w:t>троф;</w:t>
      </w:r>
    </w:p>
    <w:p w14:paraId="EC150000">
      <w:pPr>
        <w:pStyle w:val="Style_1"/>
        <w:ind w:firstLine="0" w:left="1267" w:right="1302"/>
      </w:pPr>
      <w:r>
        <w:t>приводить примеры рационального и нерационального природопользования;</w:t>
      </w:r>
      <w:r>
        <w:rPr>
          <w:spacing w:val="-68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особо охраняемых</w:t>
      </w:r>
      <w:r>
        <w:rPr>
          <w:spacing w:val="-6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России</w:t>
      </w:r>
    </w:p>
    <w:p w14:paraId="ED150000">
      <w:pPr>
        <w:pStyle w:val="Style_1"/>
        <w:spacing w:line="321" w:lineRule="exact"/>
        <w:ind/>
      </w:pPr>
      <w:r>
        <w:t>и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растений,</w:t>
      </w:r>
      <w:r>
        <w:rPr>
          <w:spacing w:val="-5"/>
        </w:rPr>
        <w:t xml:space="preserve"> </w:t>
      </w:r>
      <w:r>
        <w:t>занесённых в</w:t>
      </w:r>
      <w:r>
        <w:rPr>
          <w:spacing w:val="-5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России;</w:t>
      </w:r>
    </w:p>
    <w:p w14:paraId="EE150000">
      <w:pPr>
        <w:pStyle w:val="Style_1"/>
        <w:ind w:firstLine="760" w:right="408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данных),</w:t>
      </w:r>
      <w:r>
        <w:rPr>
          <w:spacing w:val="-67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населения</w:t>
      </w:r>
      <w:r>
        <w:rPr>
          <w:spacing w:val="2"/>
        </w:rPr>
        <w:t xml:space="preserve"> </w:t>
      </w:r>
      <w:r>
        <w:t>России;</w:t>
      </w:r>
    </w:p>
    <w:p w14:paraId="EF150000">
      <w:pPr>
        <w:pStyle w:val="Style_1"/>
        <w:ind w:firstLine="760" w:right="41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на территории страны;</w:t>
      </w:r>
    </w:p>
    <w:p w14:paraId="F015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F1150000">
      <w:pPr>
        <w:pStyle w:val="Style_1"/>
        <w:ind w:firstLine="760" w:right="417"/>
      </w:pPr>
      <w:r>
        <w:t>сравнивать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мировыми</w:t>
      </w:r>
      <w:r>
        <w:rPr>
          <w:spacing w:val="-6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показателями других</w:t>
      </w:r>
      <w:r>
        <w:rPr>
          <w:spacing w:val="2"/>
        </w:rPr>
        <w:t xml:space="preserve"> </w:t>
      </w:r>
      <w:r>
        <w:t>стран;</w:t>
      </w:r>
    </w:p>
    <w:p w14:paraId="F2150000">
      <w:pPr>
        <w:pStyle w:val="Style_1"/>
        <w:ind w:firstLine="760" w:right="423"/>
      </w:pPr>
      <w:r>
        <w:t>различать демографические процессы и явления, характеризующие динамику</w:t>
      </w:r>
      <w:r>
        <w:rPr>
          <w:spacing w:val="1"/>
        </w:rPr>
        <w:t xml:space="preserve"> </w:t>
      </w:r>
      <w:r>
        <w:t>численности населения</w:t>
      </w:r>
      <w:r>
        <w:rPr>
          <w:spacing w:val="-3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 края;</w:t>
      </w:r>
    </w:p>
    <w:p w14:paraId="F3150000">
      <w:pPr>
        <w:pStyle w:val="Style_1"/>
        <w:ind w:firstLine="760" w:right="424"/>
      </w:pPr>
      <w:r>
        <w:t>проводить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населённых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основаниям;</w:t>
      </w:r>
    </w:p>
    <w:p w14:paraId="F4150000">
      <w:pPr>
        <w:pStyle w:val="Style_1"/>
        <w:ind w:firstLine="760" w:right="415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населения,</w:t>
      </w:r>
      <w:r>
        <w:rPr>
          <w:spacing w:val="-68"/>
        </w:rPr>
        <w:t xml:space="preserve"> </w:t>
      </w:r>
      <w:r>
        <w:t>половозрастной структуре и размещении населения, трудовых ресурсах, городском</w:t>
      </w:r>
      <w:r>
        <w:t xml:space="preserve"> и</w:t>
      </w:r>
      <w:r>
        <w:rPr>
          <w:spacing w:val="-67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населении,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религиозном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 задач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реальной жизни;</w:t>
      </w:r>
    </w:p>
    <w:p w14:paraId="F5150000">
      <w:pPr>
        <w:pStyle w:val="Style_1"/>
        <w:ind w:firstLine="760" w:right="415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«рождаемость»,</w:t>
      </w:r>
      <w:r>
        <w:rPr>
          <w:spacing w:val="1"/>
        </w:rPr>
        <w:t xml:space="preserve"> </w:t>
      </w:r>
      <w:r>
        <w:t>«смертность»,</w:t>
      </w:r>
      <w:r>
        <w:rPr>
          <w:spacing w:val="1"/>
        </w:rPr>
        <w:t xml:space="preserve"> </w:t>
      </w:r>
      <w:r>
        <w:t>«естественный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населения»,</w:t>
      </w:r>
      <w:r>
        <w:rPr>
          <w:spacing w:val="113"/>
        </w:rPr>
        <w:t xml:space="preserve"> </w:t>
      </w:r>
      <w:r>
        <w:t>«миграционный</w:t>
      </w:r>
      <w:r>
        <w:rPr>
          <w:spacing w:val="115"/>
        </w:rPr>
        <w:t xml:space="preserve"> </w:t>
      </w:r>
      <w:r>
        <w:t>прирост</w:t>
      </w:r>
      <w:r>
        <w:rPr>
          <w:spacing w:val="113"/>
        </w:rPr>
        <w:t xml:space="preserve"> </w:t>
      </w:r>
      <w:r>
        <w:t>населения»,</w:t>
      </w:r>
      <w:r>
        <w:rPr>
          <w:spacing w:val="113"/>
        </w:rPr>
        <w:t xml:space="preserve"> </w:t>
      </w:r>
      <w:r>
        <w:t>«общий</w:t>
      </w:r>
      <w:r>
        <w:rPr>
          <w:spacing w:val="117"/>
        </w:rPr>
        <w:t xml:space="preserve"> </w:t>
      </w:r>
      <w:r>
        <w:t>прирост</w:t>
      </w:r>
      <w:r>
        <w:rPr>
          <w:spacing w:val="112"/>
        </w:rPr>
        <w:t xml:space="preserve"> </w:t>
      </w:r>
      <w:r>
        <w:t>населения»,</w:t>
      </w:r>
    </w:p>
    <w:p w14:paraId="F6150000">
      <w:pPr>
        <w:pStyle w:val="Style_1"/>
        <w:spacing w:line="322" w:lineRule="exact"/>
        <w:ind/>
      </w:pPr>
      <w:r>
        <w:t>«плотность</w:t>
      </w:r>
      <w:r>
        <w:rPr>
          <w:spacing w:val="133"/>
        </w:rPr>
        <w:t xml:space="preserve"> </w:t>
      </w:r>
      <w:r>
        <w:t>населения»,</w:t>
      </w:r>
      <w:r>
        <w:rPr>
          <w:spacing w:val="134"/>
        </w:rPr>
        <w:t xml:space="preserve"> </w:t>
      </w:r>
      <w:r>
        <w:t>«основная</w:t>
      </w:r>
      <w:r>
        <w:rPr>
          <w:spacing w:val="134"/>
        </w:rPr>
        <w:t xml:space="preserve"> </w:t>
      </w:r>
      <w:r>
        <w:t>полоса</w:t>
      </w:r>
      <w:r>
        <w:rPr>
          <w:spacing w:val="135"/>
        </w:rPr>
        <w:t xml:space="preserve"> </w:t>
      </w:r>
      <w:r>
        <w:t>(зона)</w:t>
      </w:r>
      <w:r>
        <w:rPr>
          <w:spacing w:val="135"/>
        </w:rPr>
        <w:t xml:space="preserve"> </w:t>
      </w:r>
      <w:r>
        <w:t>расселения»,</w:t>
      </w:r>
      <w:r>
        <w:rPr>
          <w:spacing w:val="135"/>
        </w:rPr>
        <w:t xml:space="preserve"> </w:t>
      </w:r>
      <w:r>
        <w:t>«урбанизация»,</w:t>
      </w:r>
    </w:p>
    <w:p w14:paraId="F7150000">
      <w:pPr>
        <w:pStyle w:val="Style_1"/>
        <w:ind w:right="405"/>
      </w:pPr>
      <w:r>
        <w:t>«городская агломерация», «посёлок городского типа», «половозрастная структура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«средняя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жизни»,</w:t>
      </w:r>
      <w:r>
        <w:rPr>
          <w:spacing w:val="1"/>
        </w:rPr>
        <w:t xml:space="preserve"> </w:t>
      </w:r>
      <w:r>
        <w:t>«трудовые</w:t>
      </w:r>
      <w:r>
        <w:rPr>
          <w:spacing w:val="1"/>
        </w:rPr>
        <w:t xml:space="preserve"> </w:t>
      </w:r>
      <w:r>
        <w:t>ресурсы»,</w:t>
      </w:r>
      <w:r>
        <w:rPr>
          <w:spacing w:val="1"/>
        </w:rPr>
        <w:t xml:space="preserve"> </w:t>
      </w:r>
      <w:r>
        <w:t>«трудоспособный</w:t>
      </w:r>
      <w:r>
        <w:rPr>
          <w:spacing w:val="1"/>
        </w:rPr>
        <w:t xml:space="preserve"> </w:t>
      </w:r>
      <w:r>
        <w:t>возраст»,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сила»,</w:t>
      </w:r>
      <w:r>
        <w:rPr>
          <w:spacing w:val="1"/>
        </w:rPr>
        <w:t xml:space="preserve"> </w:t>
      </w:r>
      <w:r>
        <w:t>«безработица»,</w:t>
      </w:r>
      <w:r>
        <w:rPr>
          <w:spacing w:val="1"/>
        </w:rPr>
        <w:t xml:space="preserve"> </w:t>
      </w:r>
      <w:r>
        <w:t>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14:paraId="F8150000">
      <w:pPr>
        <w:pStyle w:val="Style_1"/>
        <w:ind w:firstLine="760" w:right="416"/>
      </w:pPr>
      <w:r>
        <w:t>представлять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формах</w:t>
      </w:r>
      <w:r>
        <w:rPr>
          <w:spacing w:val="-8"/>
        </w:rPr>
        <w:t xml:space="preserve"> </w:t>
      </w:r>
      <w:r>
        <w:t>(таблица,</w:t>
      </w:r>
      <w:r>
        <w:rPr>
          <w:spacing w:val="-10"/>
        </w:rPr>
        <w:t xml:space="preserve"> </w:t>
      </w:r>
      <w:r>
        <w:t>график,</w:t>
      </w:r>
      <w:r>
        <w:rPr>
          <w:spacing w:val="-8"/>
        </w:rPr>
        <w:t xml:space="preserve"> </w:t>
      </w:r>
      <w:r>
        <w:t>географическое</w:t>
      </w:r>
      <w:r>
        <w:rPr>
          <w:spacing w:val="-10"/>
        </w:rPr>
        <w:t xml:space="preserve"> </w:t>
      </w:r>
      <w:r>
        <w:t>описание)</w:t>
      </w:r>
      <w:r>
        <w:rPr>
          <w:spacing w:val="-68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практико-ориентированных задач.</w:t>
      </w:r>
    </w:p>
    <w:p w14:paraId="F9150000">
      <w:pPr>
        <w:pStyle w:val="Style_3"/>
        <w:numPr>
          <w:ilvl w:val="2"/>
          <w:numId w:val="90"/>
        </w:numPr>
        <w:tabs>
          <w:tab w:leader="none" w:pos="2907" w:val="left"/>
        </w:tabs>
        <w:ind w:firstLine="761" w:left="645" w:right="424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географии. К концу 9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FA150000">
      <w:pPr>
        <w:pStyle w:val="Style_1"/>
        <w:tabs>
          <w:tab w:leader="none" w:pos="3389" w:val="left"/>
          <w:tab w:leader="none" w:pos="4983" w:val="left"/>
          <w:tab w:leader="none" w:pos="7215" w:val="left"/>
          <w:tab w:leader="none" w:pos="9057" w:val="left"/>
        </w:tabs>
        <w:ind w:firstLine="760" w:right="439"/>
        <w:jc w:val="left"/>
      </w:pPr>
      <w:r>
        <w:t>выбирать</w:t>
      </w:r>
      <w:r>
        <w:tab/>
      </w:r>
      <w:r>
        <w:t>источники</w:t>
      </w:r>
      <w:r>
        <w:tab/>
      </w:r>
      <w:r>
        <w:t>географической</w:t>
      </w:r>
      <w:r>
        <w:tab/>
      </w:r>
      <w:r>
        <w:t>информации</w:t>
      </w:r>
      <w:r>
        <w:tab/>
      </w:r>
      <w:r>
        <w:rPr>
          <w:spacing w:val="-2"/>
        </w:rPr>
        <w:t>(картографические,</w:t>
      </w:r>
      <w:r>
        <w:rPr>
          <w:spacing w:val="-67"/>
        </w:rPr>
        <w:t xml:space="preserve"> </w:t>
      </w:r>
      <w:r>
        <w:t>статистические</w:t>
      </w:r>
      <w:r>
        <w:t>,</w:t>
      </w:r>
      <w:r>
        <w:rPr>
          <w:spacing w:val="7"/>
        </w:rPr>
        <w:t xml:space="preserve"> </w:t>
      </w:r>
      <w:r>
        <w:t>текстовые,</w:t>
      </w:r>
      <w:r>
        <w:rPr>
          <w:spacing w:val="9"/>
        </w:rPr>
        <w:t xml:space="preserve"> </w:t>
      </w:r>
      <w:r>
        <w:t>видео-</w:t>
      </w:r>
      <w:r>
        <w:rPr>
          <w:spacing w:val="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фотоизображения,</w:t>
      </w:r>
      <w:r>
        <w:rPr>
          <w:spacing w:val="10"/>
        </w:rPr>
        <w:t xml:space="preserve"> </w:t>
      </w:r>
      <w:r>
        <w:t>компьютерные</w:t>
      </w:r>
      <w:r>
        <w:rPr>
          <w:spacing w:val="5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данных),</w:t>
      </w:r>
      <w:r>
        <w:rPr>
          <w:spacing w:val="-9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хозяйства России;</w:t>
      </w:r>
    </w:p>
    <w:p w14:paraId="FB150000">
      <w:pPr>
        <w:pStyle w:val="Style_1"/>
        <w:ind w:firstLine="739" w:left="506" w:right="1082"/>
      </w:pP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карты,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описания)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практико-ориентированных</w:t>
      </w:r>
      <w:r>
        <w:rPr>
          <w:spacing w:val="3"/>
        </w:rPr>
        <w:t xml:space="preserve"> </w:t>
      </w:r>
      <w:r>
        <w:t>задач;</w:t>
      </w:r>
    </w:p>
    <w:p w14:paraId="FC150000">
      <w:pPr>
        <w:pStyle w:val="Style_1"/>
        <w:ind w:firstLine="739" w:left="506" w:right="1084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 функциональную и территориальную структуру хозяйства России, 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практико-ориентированных</w:t>
      </w:r>
      <w:r>
        <w:rPr>
          <w:spacing w:val="4"/>
        </w:rPr>
        <w:t xml:space="preserve"> </w:t>
      </w:r>
      <w:r>
        <w:t>задач;</w:t>
      </w:r>
    </w:p>
    <w:p w14:paraId="FD150000">
      <w:pPr>
        <w:pStyle w:val="Style_1"/>
        <w:ind w:firstLine="739" w:left="506" w:right="1080"/>
      </w:pPr>
      <w:r>
        <w:t>выделять географичес</w:t>
      </w:r>
      <w:r>
        <w:t>кую информацию, которая является противоречивой или</w:t>
      </w:r>
      <w:r>
        <w:rPr>
          <w:spacing w:val="-67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недостоверной;</w:t>
      </w:r>
      <w:r>
        <w:rPr>
          <w:spacing w:val="-10"/>
        </w:rPr>
        <w:t xml:space="preserve"> </w:t>
      </w:r>
      <w:r>
        <w:t>определять</w:t>
      </w:r>
      <w:r>
        <w:rPr>
          <w:spacing w:val="-16"/>
        </w:rPr>
        <w:t xml:space="preserve"> </w:t>
      </w:r>
      <w:r>
        <w:t>информацию,</w:t>
      </w:r>
      <w:r>
        <w:rPr>
          <w:spacing w:val="-12"/>
        </w:rPr>
        <w:t xml:space="preserve"> </w:t>
      </w:r>
      <w:r>
        <w:t>недостающую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той</w:t>
      </w:r>
      <w:r>
        <w:rPr>
          <w:spacing w:val="-6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иной задачи;</w:t>
      </w:r>
    </w:p>
    <w:p w14:paraId="FE150000">
      <w:pPr>
        <w:pStyle w:val="Style_1"/>
        <w:ind w:firstLine="739" w:left="506" w:right="1079"/>
      </w:pPr>
      <w:r>
        <w:t>применять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«экономико-географическое</w:t>
      </w:r>
      <w:r>
        <w:rPr>
          <w:spacing w:val="1"/>
        </w:rPr>
        <w:t xml:space="preserve"> </w:t>
      </w:r>
      <w:r>
        <w:t>положение»,</w:t>
      </w:r>
      <w:r>
        <w:rPr>
          <w:spacing w:val="1"/>
        </w:rPr>
        <w:t xml:space="preserve"> </w:t>
      </w:r>
      <w:r>
        <w:t>«состав</w:t>
      </w:r>
      <w:r>
        <w:rPr>
          <w:spacing w:val="-67"/>
        </w:rPr>
        <w:t xml:space="preserve"> </w:t>
      </w:r>
      <w:r>
        <w:t>хозяйства», «отраслевая, функциональная и терр</w:t>
      </w:r>
      <w:r>
        <w:t>иториальная структура», «условия и</w:t>
      </w:r>
      <w:r>
        <w:rPr>
          <w:spacing w:val="-67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производства»,</w:t>
      </w:r>
      <w:r>
        <w:rPr>
          <w:spacing w:val="1"/>
        </w:rPr>
        <w:t xml:space="preserve"> </w:t>
      </w: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 xml:space="preserve">комплекс»,    </w:t>
      </w:r>
      <w:r>
        <w:rPr>
          <w:spacing w:val="15"/>
        </w:rPr>
        <w:t xml:space="preserve"> </w:t>
      </w:r>
      <w:r>
        <w:t xml:space="preserve">«сектор    </w:t>
      </w:r>
      <w:r>
        <w:rPr>
          <w:spacing w:val="20"/>
        </w:rPr>
        <w:t xml:space="preserve"> </w:t>
      </w:r>
      <w:r>
        <w:t xml:space="preserve">экономики»,    </w:t>
      </w:r>
      <w:r>
        <w:rPr>
          <w:spacing w:val="19"/>
        </w:rPr>
        <w:t xml:space="preserve"> </w:t>
      </w:r>
      <w:r>
        <w:t xml:space="preserve">«территория    </w:t>
      </w:r>
      <w:r>
        <w:rPr>
          <w:spacing w:val="17"/>
        </w:rPr>
        <w:t xml:space="preserve"> </w:t>
      </w:r>
      <w:r>
        <w:t xml:space="preserve">опережающего    </w:t>
      </w:r>
      <w:r>
        <w:rPr>
          <w:spacing w:val="16"/>
        </w:rPr>
        <w:t xml:space="preserve"> </w:t>
      </w:r>
      <w:r>
        <w:t>развития»,</w:t>
      </w:r>
    </w:p>
    <w:p w14:paraId="FF150000">
      <w:pPr>
        <w:pStyle w:val="Style_1"/>
        <w:ind w:firstLine="0" w:left="506"/>
      </w:pPr>
      <w:r>
        <w:t>«себестоимость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рентабельность</w:t>
      </w:r>
      <w:r>
        <w:rPr>
          <w:spacing w:val="-4"/>
        </w:rPr>
        <w:t xml:space="preserve"> </w:t>
      </w:r>
      <w:r>
        <w:t>производства»,</w:t>
      </w:r>
      <w:r>
        <w:rPr>
          <w:spacing w:val="-4"/>
        </w:rPr>
        <w:t xml:space="preserve"> </w:t>
      </w:r>
      <w:r>
        <w:t>«природно-ресурсный</w:t>
      </w:r>
      <w:r>
        <w:rPr>
          <w:spacing w:val="-1"/>
        </w:rPr>
        <w:t xml:space="preserve"> </w:t>
      </w:r>
      <w:r>
        <w:t>потенциал»,</w:t>
      </w:r>
    </w:p>
    <w:p w14:paraId="00160000">
      <w:pPr>
        <w:pStyle w:val="Style_1"/>
        <w:spacing w:line="322" w:lineRule="exact"/>
        <w:ind w:firstLine="0" w:left="506"/>
      </w:pPr>
      <w:r>
        <w:t>«инфраструктурный</w:t>
      </w:r>
      <w:r>
        <w:rPr>
          <w:spacing w:val="129"/>
        </w:rPr>
        <w:t xml:space="preserve"> </w:t>
      </w:r>
      <w:r>
        <w:t>комплекс»,</w:t>
      </w:r>
      <w:r>
        <w:rPr>
          <w:spacing w:val="131"/>
        </w:rPr>
        <w:t xml:space="preserve"> </w:t>
      </w:r>
      <w:r>
        <w:t>«рекреационное</w:t>
      </w:r>
      <w:r>
        <w:rPr>
          <w:spacing w:val="126"/>
        </w:rPr>
        <w:t xml:space="preserve"> </w:t>
      </w:r>
      <w:r>
        <w:t>хозяйство»,</w:t>
      </w:r>
      <w:r>
        <w:rPr>
          <w:spacing w:val="129"/>
        </w:rPr>
        <w:t xml:space="preserve"> </w:t>
      </w:r>
      <w:r>
        <w:t>«инфраструктура»,</w:t>
      </w:r>
    </w:p>
    <w:p w14:paraId="01160000">
      <w:pPr>
        <w:pStyle w:val="Style_1"/>
        <w:ind w:firstLine="0" w:left="506" w:right="1086"/>
      </w:pPr>
      <w:r>
        <w:t>«сфера</w:t>
      </w:r>
      <w:r>
        <w:rPr>
          <w:spacing w:val="1"/>
        </w:rPr>
        <w:t xml:space="preserve"> </w:t>
      </w:r>
      <w:r>
        <w:t>обслуживания»,</w:t>
      </w:r>
      <w:r>
        <w:rPr>
          <w:spacing w:val="1"/>
        </w:rPr>
        <w:t xml:space="preserve"> </w:t>
      </w: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 xml:space="preserve">комплекс»,  </w:t>
      </w:r>
      <w:r>
        <w:rPr>
          <w:spacing w:val="61"/>
        </w:rPr>
        <w:t xml:space="preserve"> </w:t>
      </w:r>
      <w:r>
        <w:t xml:space="preserve">«машиностроительный  </w:t>
      </w:r>
      <w:r>
        <w:rPr>
          <w:spacing w:val="59"/>
        </w:rPr>
        <w:t xml:space="preserve"> </w:t>
      </w:r>
      <w:r>
        <w:t xml:space="preserve">комплекс»,  </w:t>
      </w:r>
      <w:r>
        <w:rPr>
          <w:spacing w:val="60"/>
        </w:rPr>
        <w:t xml:space="preserve"> </w:t>
      </w:r>
      <w:r>
        <w:t xml:space="preserve">«металлургический  </w:t>
      </w:r>
      <w:r>
        <w:rPr>
          <w:spacing w:val="62"/>
        </w:rPr>
        <w:t xml:space="preserve"> </w:t>
      </w:r>
      <w:r>
        <w:t>комплекс»,</w:t>
      </w:r>
    </w:p>
    <w:p w14:paraId="02160000">
      <w:pPr>
        <w:pStyle w:val="Style_1"/>
        <w:ind w:hanging="743" w:left="1248" w:right="1094"/>
      </w:pPr>
      <w:r>
        <w:t>«ВИЭ», «ТЭК», для решения учебных и (или) практико-ориентированных задач;</w:t>
      </w:r>
      <w:r>
        <w:rPr>
          <w:spacing w:val="1"/>
        </w:rPr>
        <w:t xml:space="preserve"> </w:t>
      </w:r>
      <w:r>
        <w:t xml:space="preserve">характеризовать     основные    </w:t>
      </w:r>
      <w:r>
        <w:rPr>
          <w:spacing w:val="2"/>
        </w:rPr>
        <w:t xml:space="preserve"> </w:t>
      </w:r>
      <w:r>
        <w:t xml:space="preserve">особенности    </w:t>
      </w:r>
      <w:r>
        <w:rPr>
          <w:spacing w:val="4"/>
        </w:rPr>
        <w:t xml:space="preserve"> </w:t>
      </w:r>
      <w:r>
        <w:t xml:space="preserve">хозяйства    </w:t>
      </w:r>
      <w:r>
        <w:rPr>
          <w:spacing w:val="4"/>
        </w:rPr>
        <w:t xml:space="preserve"> </w:t>
      </w:r>
      <w:r>
        <w:t xml:space="preserve">России;    </w:t>
      </w:r>
      <w:r>
        <w:rPr>
          <w:spacing w:val="4"/>
        </w:rPr>
        <w:t xml:space="preserve"> </w:t>
      </w:r>
      <w:r>
        <w:t>влияние</w:t>
      </w:r>
    </w:p>
    <w:p w14:paraId="03160000">
      <w:pPr>
        <w:pStyle w:val="Style_1"/>
        <w:ind w:firstLine="0" w:left="506" w:right="1080"/>
      </w:pPr>
      <w:r>
        <w:t>географического положения России на особенности отраслевой и 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-9"/>
        </w:rPr>
        <w:t xml:space="preserve"> </w:t>
      </w:r>
      <w:r>
        <w:t>хозяйства;</w:t>
      </w:r>
      <w:r>
        <w:rPr>
          <w:spacing w:val="-8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энергетической</w:t>
      </w:r>
      <w:r>
        <w:rPr>
          <w:spacing w:val="-9"/>
        </w:rPr>
        <w:t xml:space="preserve"> </w:t>
      </w:r>
      <w:r>
        <w:t>державы;</w:t>
      </w:r>
      <w:r>
        <w:rPr>
          <w:spacing w:val="-11"/>
        </w:rPr>
        <w:t xml:space="preserve"> </w:t>
      </w:r>
      <w:r>
        <w:t>проблемы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развития отраслей</w:t>
      </w:r>
      <w:r>
        <w:rPr>
          <w:spacing w:val="-4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и регионов</w:t>
      </w:r>
      <w:r>
        <w:rPr>
          <w:spacing w:val="-3"/>
        </w:rPr>
        <w:t xml:space="preserve"> </w:t>
      </w:r>
      <w:r>
        <w:t>России;</w:t>
      </w:r>
    </w:p>
    <w:p w14:paraId="04160000">
      <w:pPr>
        <w:pStyle w:val="Style_1"/>
        <w:spacing w:line="321" w:lineRule="exact"/>
        <w:ind w:firstLine="0" w:left="1246"/>
      </w:pPr>
      <w:r>
        <w:t>различать</w:t>
      </w:r>
      <w:r>
        <w:rPr>
          <w:spacing w:val="21"/>
        </w:rPr>
        <w:t xml:space="preserve"> </w:t>
      </w:r>
      <w:r>
        <w:t>территории</w:t>
      </w:r>
      <w:r>
        <w:rPr>
          <w:spacing w:val="92"/>
        </w:rPr>
        <w:t xml:space="preserve"> </w:t>
      </w:r>
      <w:r>
        <w:t>опережающего</w:t>
      </w:r>
      <w:r>
        <w:rPr>
          <w:spacing w:val="91"/>
        </w:rPr>
        <w:t xml:space="preserve"> </w:t>
      </w:r>
      <w:r>
        <w:t>развития,</w:t>
      </w:r>
      <w:r>
        <w:rPr>
          <w:spacing w:val="90"/>
        </w:rPr>
        <w:t xml:space="preserve"> </w:t>
      </w:r>
      <w:r>
        <w:t>Арктическую</w:t>
      </w:r>
      <w:r>
        <w:rPr>
          <w:spacing w:val="93"/>
        </w:rPr>
        <w:t xml:space="preserve"> </w:t>
      </w:r>
      <w:r>
        <w:t>зону</w:t>
      </w:r>
      <w:r>
        <w:rPr>
          <w:spacing w:val="88"/>
        </w:rPr>
        <w:t xml:space="preserve"> </w:t>
      </w:r>
      <w:r>
        <w:t>и</w:t>
      </w:r>
      <w:r>
        <w:rPr>
          <w:spacing w:val="93"/>
        </w:rPr>
        <w:t xml:space="preserve"> </w:t>
      </w:r>
      <w:r>
        <w:t>зону</w:t>
      </w:r>
    </w:p>
    <w:p w14:paraId="0516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06160000">
      <w:pPr>
        <w:pStyle w:val="Style_1"/>
        <w:spacing w:line="311" w:lineRule="exact"/>
        <w:ind w:firstLine="0" w:left="506"/>
      </w:pPr>
      <w:r>
        <w:t>Севера</w:t>
      </w:r>
      <w:r>
        <w:rPr>
          <w:spacing w:val="-3"/>
        </w:rPr>
        <w:t xml:space="preserve"> </w:t>
      </w:r>
      <w:r>
        <w:t>России;</w:t>
      </w:r>
    </w:p>
    <w:p w14:paraId="07160000">
      <w:pPr>
        <w:pStyle w:val="Style_1"/>
        <w:ind w:firstLine="739" w:left="506" w:right="1074"/>
      </w:pPr>
      <w:r>
        <w:t>классифицировать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экономического развития на основе имеющихся знаний и анализа информации из</w:t>
      </w:r>
      <w:r>
        <w:rPr>
          <w:spacing w:val="1"/>
        </w:rPr>
        <w:t xml:space="preserve"> </w:t>
      </w:r>
      <w:r>
        <w:t>дополнительных источников;</w:t>
      </w:r>
    </w:p>
    <w:p w14:paraId="08160000">
      <w:pPr>
        <w:pStyle w:val="Style_1"/>
        <w:ind w:firstLine="739" w:left="506" w:right="1075"/>
      </w:pPr>
      <w:r>
        <w:t>находить,</w:t>
      </w:r>
      <w:r>
        <w:rPr>
          <w:spacing w:val="1"/>
        </w:rPr>
        <w:t xml:space="preserve"> </w:t>
      </w:r>
      <w:r>
        <w:t>извлекать,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 текстовые, видео- и фотоизображения, компьютерные базы данных)</w:t>
      </w:r>
      <w:r>
        <w:rPr>
          <w:spacing w:val="1"/>
        </w:rPr>
        <w:t xml:space="preserve"> </w:t>
      </w:r>
      <w:r>
        <w:t>для решения различных учебных и практико-ориентированных задач: сравнивать и</w:t>
      </w:r>
      <w:r>
        <w:rPr>
          <w:spacing w:val="1"/>
        </w:rPr>
        <w:t xml:space="preserve"> </w:t>
      </w:r>
      <w:r>
        <w:t>оценивать</w:t>
      </w:r>
      <w:r>
        <w:rPr>
          <w:spacing w:val="32"/>
        </w:rPr>
        <w:t xml:space="preserve"> </w:t>
      </w:r>
      <w:r>
        <w:t>влияние</w:t>
      </w:r>
      <w:r>
        <w:rPr>
          <w:spacing w:val="34"/>
        </w:rPr>
        <w:t xml:space="preserve"> </w:t>
      </w:r>
      <w:r>
        <w:t>отдельных</w:t>
      </w:r>
      <w:r>
        <w:rPr>
          <w:spacing w:val="36"/>
        </w:rPr>
        <w:t xml:space="preserve"> </w:t>
      </w:r>
      <w:r>
        <w:t>отраслей</w:t>
      </w:r>
      <w:r>
        <w:rPr>
          <w:spacing w:val="32"/>
        </w:rPr>
        <w:t xml:space="preserve"> </w:t>
      </w:r>
      <w:r>
        <w:t>хозяйства</w:t>
      </w:r>
      <w:r>
        <w:rPr>
          <w:spacing w:val="36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окружающую</w:t>
      </w:r>
      <w:r>
        <w:rPr>
          <w:spacing w:val="36"/>
        </w:rPr>
        <w:t xml:space="preserve"> </w:t>
      </w:r>
      <w:r>
        <w:t>среду;</w:t>
      </w:r>
      <w:r>
        <w:rPr>
          <w:spacing w:val="42"/>
        </w:rPr>
        <w:t xml:space="preserve"> </w:t>
      </w:r>
      <w:r>
        <w:t>условия</w:t>
      </w:r>
    </w:p>
    <w:p w14:paraId="09160000">
      <w:pPr>
        <w:pStyle w:val="Style_1"/>
        <w:ind w:right="424"/>
      </w:pPr>
      <w:r>
        <w:t>отдел</w:t>
      </w:r>
      <w:r>
        <w:t>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возобновляемых</w:t>
      </w:r>
      <w:r>
        <w:rPr>
          <w:spacing w:val="-67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ВИЭ;</w:t>
      </w:r>
    </w:p>
    <w:p w14:paraId="0A160000">
      <w:pPr>
        <w:pStyle w:val="Style_1"/>
        <w:ind w:firstLine="760" w:right="413"/>
      </w:pPr>
      <w:r>
        <w:t>различать изученные географические объекты, процессы и явления: хозяйство</w:t>
      </w:r>
      <w:r>
        <w:rPr>
          <w:spacing w:val="-67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(состав,</w:t>
      </w:r>
      <w:r>
        <w:rPr>
          <w:spacing w:val="-16"/>
        </w:rPr>
        <w:t xml:space="preserve"> </w:t>
      </w:r>
      <w:r>
        <w:t>отраслевая,</w:t>
      </w:r>
      <w:r>
        <w:rPr>
          <w:spacing w:val="-12"/>
        </w:rPr>
        <w:t xml:space="preserve"> </w:t>
      </w:r>
      <w:r>
        <w:t>функциональная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территориальная</w:t>
      </w:r>
      <w:r>
        <w:rPr>
          <w:spacing w:val="-11"/>
        </w:rPr>
        <w:t xml:space="preserve"> </w:t>
      </w:r>
      <w:r>
        <w:t>структура,</w:t>
      </w:r>
      <w:r>
        <w:rPr>
          <w:spacing w:val="-12"/>
        </w:rPr>
        <w:t xml:space="preserve"> </w:t>
      </w:r>
      <w:r>
        <w:t>фактор</w:t>
      </w:r>
      <w:r>
        <w:t>ы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производства,</w:t>
      </w:r>
      <w:r>
        <w:rPr>
          <w:spacing w:val="-8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размещения</w:t>
      </w:r>
      <w:r>
        <w:rPr>
          <w:spacing w:val="-9"/>
        </w:rPr>
        <w:t xml:space="preserve"> </w:t>
      </w:r>
      <w:r>
        <w:t>производства);</w:t>
      </w:r>
    </w:p>
    <w:p w14:paraId="0B160000">
      <w:pPr>
        <w:pStyle w:val="Style_1"/>
        <w:ind w:firstLine="760" w:right="417"/>
      </w:pPr>
      <w:r>
        <w:t>различать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ВРП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ИЧР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регионов;</w:t>
      </w:r>
    </w:p>
    <w:p w14:paraId="0C160000">
      <w:pPr>
        <w:pStyle w:val="Style_1"/>
        <w:ind w:firstLine="0" w:left="1932" w:right="428"/>
      </w:pPr>
      <w:r>
        <w:t>различать природно-ресурсный, человеческий и производственный капитал;</w:t>
      </w:r>
      <w:r>
        <w:rPr>
          <w:spacing w:val="1"/>
        </w:rPr>
        <w:t xml:space="preserve"> </w:t>
      </w:r>
      <w:r>
        <w:t>различать</w:t>
      </w:r>
      <w:r>
        <w:rPr>
          <w:spacing w:val="17"/>
        </w:rPr>
        <w:t xml:space="preserve"> </w:t>
      </w:r>
      <w:r>
        <w:t>виды</w:t>
      </w:r>
      <w:r>
        <w:rPr>
          <w:spacing w:val="22"/>
        </w:rPr>
        <w:t xml:space="preserve"> </w:t>
      </w:r>
      <w:r>
        <w:t>транспорта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основные</w:t>
      </w:r>
      <w:r>
        <w:rPr>
          <w:spacing w:val="17"/>
        </w:rPr>
        <w:t xml:space="preserve"> </w:t>
      </w:r>
      <w:r>
        <w:t>показатели</w:t>
      </w:r>
      <w:r>
        <w:rPr>
          <w:spacing w:val="22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работы:</w:t>
      </w:r>
      <w:r>
        <w:rPr>
          <w:spacing w:val="23"/>
        </w:rPr>
        <w:t xml:space="preserve"> </w:t>
      </w:r>
      <w:r>
        <w:t>грузооборот</w:t>
      </w:r>
      <w:r>
        <w:rPr>
          <w:spacing w:val="16"/>
        </w:rPr>
        <w:t xml:space="preserve"> </w:t>
      </w:r>
      <w:r>
        <w:t>и</w:t>
      </w:r>
    </w:p>
    <w:p w14:paraId="0D160000">
      <w:pPr>
        <w:pStyle w:val="Style_1"/>
        <w:spacing w:line="321" w:lineRule="exact"/>
        <w:ind/>
        <w:jc w:val="left"/>
      </w:pPr>
      <w:r>
        <w:t>пассажирооборот;</w:t>
      </w:r>
    </w:p>
    <w:p w14:paraId="0E160000">
      <w:pPr>
        <w:pStyle w:val="Style_1"/>
        <w:spacing w:before="2"/>
        <w:ind w:firstLine="760" w:right="421"/>
      </w:pP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промышленности, транспортные магистрали и центры, районы развития отраслей</w:t>
      </w:r>
      <w:r>
        <w:rPr>
          <w:spacing w:val="1"/>
        </w:rPr>
        <w:t xml:space="preserve"> </w:t>
      </w:r>
      <w:r>
        <w:t>сельского хозяйства;</w:t>
      </w:r>
    </w:p>
    <w:p w14:paraId="0F160000">
      <w:pPr>
        <w:pStyle w:val="Style_1"/>
        <w:ind w:firstLine="760" w:right="416"/>
      </w:pPr>
      <w:r>
        <w:rPr>
          <w:spacing w:val="-1"/>
        </w:rPr>
        <w:t>использовать</w:t>
      </w:r>
      <w:r>
        <w:rPr>
          <w:spacing w:val="-17"/>
        </w:rPr>
        <w:t xml:space="preserve"> </w:t>
      </w:r>
      <w:r>
        <w:rPr>
          <w:spacing w:val="-1"/>
        </w:rPr>
        <w:t>знания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факторах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условиях</w:t>
      </w:r>
      <w:r>
        <w:rPr>
          <w:spacing w:val="-12"/>
        </w:rPr>
        <w:t xml:space="preserve"> </w:t>
      </w:r>
      <w:r>
        <w:t>размещения</w:t>
      </w:r>
      <w:r>
        <w:rPr>
          <w:spacing w:val="-11"/>
        </w:rPr>
        <w:t xml:space="preserve"> </w:t>
      </w:r>
      <w:r>
        <w:t>хозяйства</w:t>
      </w:r>
      <w:r>
        <w:rPr>
          <w:spacing w:val="-17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отраслевой и территориальной структуры хозяйства России, регионов, размещения</w:t>
      </w:r>
      <w:r>
        <w:rPr>
          <w:spacing w:val="1"/>
        </w:rPr>
        <w:t xml:space="preserve"> </w:t>
      </w:r>
      <w:r>
        <w:t xml:space="preserve">отдельных предприятий; оценивать условия отдельных </w:t>
      </w:r>
      <w:r>
        <w:t>территорий для 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производств;</w:t>
      </w:r>
    </w:p>
    <w:p w14:paraId="10160000">
      <w:pPr>
        <w:pStyle w:val="Style_1"/>
        <w:ind w:firstLine="760" w:right="41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территорий;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отдельных территорий для решения практико-</w:t>
      </w:r>
      <w:r>
        <w:t>ориентированных задач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производств</w:t>
      </w:r>
      <w:r>
        <w:rPr>
          <w:spacing w:val="-4"/>
        </w:rPr>
        <w:t xml:space="preserve"> </w:t>
      </w:r>
      <w:r>
        <w:t>с учётом экологической</w:t>
      </w:r>
      <w:r>
        <w:rPr>
          <w:spacing w:val="-4"/>
        </w:rPr>
        <w:t xml:space="preserve"> </w:t>
      </w:r>
      <w:r>
        <w:t>безопасности;</w:t>
      </w:r>
    </w:p>
    <w:p w14:paraId="11160000">
      <w:pPr>
        <w:pStyle w:val="Style_1"/>
        <w:spacing w:before="1"/>
        <w:ind w:firstLine="760" w:right="414"/>
      </w:pPr>
      <w:r>
        <w:t>критически оценивать финансовые условия жизнедеятельности человека и их</w:t>
      </w:r>
      <w:r>
        <w:rPr>
          <w:spacing w:val="1"/>
        </w:rPr>
        <w:t xml:space="preserve"> </w:t>
      </w:r>
      <w:r>
        <w:t>природные,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аспекты,</w:t>
      </w:r>
      <w:r>
        <w:rPr>
          <w:spacing w:val="-67"/>
        </w:rPr>
        <w:t xml:space="preserve"> </w:t>
      </w:r>
      <w:r>
        <w:t>необходимые для принятия собственных решений, с точки зрения домохозяйства,</w:t>
      </w:r>
      <w:r>
        <w:rPr>
          <w:spacing w:val="1"/>
        </w:rPr>
        <w:t xml:space="preserve"> </w:t>
      </w:r>
      <w:r>
        <w:t>предприятия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национальной экономики;</w:t>
      </w:r>
    </w:p>
    <w:p w14:paraId="12160000">
      <w:pPr>
        <w:pStyle w:val="Style_1"/>
        <w:ind w:firstLine="760" w:right="706"/>
        <w:jc w:val="left"/>
      </w:pPr>
      <w:r>
        <w:t>оценивать</w:t>
      </w:r>
      <w:r>
        <w:rPr>
          <w:spacing w:val="-12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географического</w:t>
      </w:r>
      <w:r>
        <w:rPr>
          <w:spacing w:val="-9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отдельных</w:t>
      </w:r>
      <w:r>
        <w:rPr>
          <w:spacing w:val="-12"/>
        </w:rPr>
        <w:t xml:space="preserve"> </w:t>
      </w:r>
      <w:r>
        <w:t>регионов</w:t>
      </w:r>
      <w:r>
        <w:rPr>
          <w:spacing w:val="-12"/>
        </w:rPr>
        <w:t xml:space="preserve"> </w:t>
      </w:r>
      <w:r>
        <w:t>России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природы,</w:t>
      </w:r>
      <w:r>
        <w:rPr>
          <w:spacing w:val="-2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хозяйственную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населения;</w:t>
      </w:r>
    </w:p>
    <w:p w14:paraId="13160000">
      <w:pPr>
        <w:pStyle w:val="Style_1"/>
        <w:tabs>
          <w:tab w:leader="none" w:pos="3387" w:val="left"/>
          <w:tab w:leader="none" w:pos="5496" w:val="left"/>
          <w:tab w:leader="none" w:pos="6805" w:val="left"/>
          <w:tab w:leader="none" w:pos="8245" w:val="left"/>
          <w:tab w:leader="none" w:pos="8620" w:val="left"/>
          <w:tab w:leader="none" w:pos="10017" w:val="left"/>
        </w:tabs>
        <w:ind w:firstLine="780" w:right="430"/>
        <w:jc w:val="left"/>
      </w:pPr>
      <w:r>
        <w:t>объяснять</w:t>
      </w:r>
      <w:r>
        <w:tab/>
      </w:r>
      <w:r>
        <w:t>географические</w:t>
      </w:r>
      <w:r>
        <w:tab/>
      </w:r>
      <w:r>
        <w:t>различия</w:t>
      </w:r>
      <w:r>
        <w:tab/>
      </w:r>
      <w:r>
        <w:t>населения</w:t>
      </w:r>
      <w:r>
        <w:tab/>
      </w:r>
      <w:r>
        <w:t>и</w:t>
      </w:r>
      <w:r>
        <w:tab/>
      </w:r>
      <w:r>
        <w:t>хозяйства</w:t>
      </w:r>
      <w:r>
        <w:tab/>
      </w:r>
      <w:r>
        <w:rPr>
          <w:spacing w:val="-2"/>
        </w:rPr>
        <w:t>территорий</w:t>
      </w:r>
      <w:r>
        <w:rPr>
          <w:spacing w:val="-67"/>
        </w:rPr>
        <w:t xml:space="preserve"> </w:t>
      </w:r>
      <w:r>
        <w:t>крупных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страны;</w:t>
      </w:r>
    </w:p>
    <w:p w14:paraId="14160000">
      <w:pPr>
        <w:pStyle w:val="Style_1"/>
        <w:tabs>
          <w:tab w:leader="none" w:pos="3363" w:val="left"/>
          <w:tab w:leader="none" w:pos="3646" w:val="left"/>
          <w:tab w:leader="none" w:pos="5080" w:val="left"/>
          <w:tab w:leader="none" w:pos="5888" w:val="left"/>
          <w:tab w:leader="none" w:pos="6569" w:val="left"/>
          <w:tab w:leader="none" w:pos="6993" w:val="left"/>
          <w:tab w:leader="none" w:pos="7633" w:val="left"/>
          <w:tab w:leader="none" w:pos="8437" w:val="left"/>
          <w:tab w:leader="none" w:pos="9804" w:val="left"/>
          <w:tab w:leader="none" w:pos="9885" w:val="left"/>
        </w:tabs>
        <w:ind w:firstLine="1445" w:left="506" w:right="424"/>
        <w:jc w:val="left"/>
      </w:pPr>
      <w:r>
        <w:t>сравнивать</w:t>
      </w:r>
      <w:r>
        <w:tab/>
      </w:r>
      <w:r>
        <w:tab/>
      </w:r>
      <w:r>
        <w:t>географическое</w:t>
      </w:r>
      <w:r>
        <w:tab/>
      </w:r>
      <w:r>
        <w:t>положение,</w:t>
      </w:r>
      <w:r>
        <w:tab/>
      </w:r>
      <w:r>
        <w:t>географические</w:t>
      </w:r>
      <w:r>
        <w:tab/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природно-ресурсного</w:t>
      </w:r>
      <w:r>
        <w:tab/>
      </w:r>
      <w:r>
        <w:t>потенциала,</w:t>
      </w:r>
      <w:r>
        <w:tab/>
      </w:r>
      <w:r>
        <w:t>населения</w:t>
      </w:r>
      <w:r>
        <w:tab/>
      </w:r>
      <w:r>
        <w:t>и</w:t>
      </w:r>
      <w:r>
        <w:tab/>
      </w:r>
      <w:r>
        <w:t>хозяйства</w:t>
      </w:r>
      <w:r>
        <w:tab/>
      </w:r>
      <w:r>
        <w:t>регион</w:t>
      </w:r>
      <w:r>
        <w:t>ов</w:t>
      </w:r>
      <w:r>
        <w:tab/>
      </w:r>
      <w:r>
        <w:t>России;</w:t>
      </w:r>
    </w:p>
    <w:p w14:paraId="15160000">
      <w:pPr>
        <w:pStyle w:val="Style_1"/>
        <w:ind w:firstLine="780" w:left="506" w:right="1073"/>
        <w:jc w:val="left"/>
      </w:pPr>
      <w:r>
        <w:t>формулировать оценочные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окружающую</w:t>
      </w:r>
      <w:r>
        <w:rPr>
          <w:spacing w:val="40"/>
        </w:rPr>
        <w:t xml:space="preserve"> </w:t>
      </w:r>
      <w:r>
        <w:t>среду</w:t>
      </w:r>
      <w:r>
        <w:rPr>
          <w:spacing w:val="37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местности,</w:t>
      </w:r>
      <w:r>
        <w:rPr>
          <w:spacing w:val="38"/>
        </w:rPr>
        <w:t xml:space="preserve"> </w:t>
      </w:r>
      <w:r>
        <w:t>региона,</w:t>
      </w:r>
      <w:r>
        <w:rPr>
          <w:spacing w:val="41"/>
        </w:rPr>
        <w:t xml:space="preserve"> </w:t>
      </w:r>
      <w:r>
        <w:t>страны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целом,</w:t>
      </w:r>
      <w:r>
        <w:rPr>
          <w:spacing w:val="40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динамике,</w:t>
      </w:r>
      <w:r>
        <w:rPr>
          <w:spacing w:val="22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структуре</w:t>
      </w:r>
      <w:r>
        <w:rPr>
          <w:spacing w:val="23"/>
        </w:rPr>
        <w:t xml:space="preserve"> </w:t>
      </w:r>
      <w:r>
        <w:t>социально-экономического</w:t>
      </w:r>
      <w:r>
        <w:rPr>
          <w:spacing w:val="22"/>
        </w:rPr>
        <w:t xml:space="preserve"> </w:t>
      </w:r>
      <w:r>
        <w:t>развития</w:t>
      </w:r>
      <w:r>
        <w:rPr>
          <w:spacing w:val="24"/>
        </w:rPr>
        <w:t xml:space="preserve"> </w:t>
      </w:r>
      <w:r>
        <w:t>России,</w:t>
      </w:r>
      <w:r>
        <w:rPr>
          <w:spacing w:val="22"/>
        </w:rPr>
        <w:t xml:space="preserve"> </w:t>
      </w:r>
      <w:r>
        <w:t>месте</w:t>
      </w:r>
      <w:r>
        <w:rPr>
          <w:spacing w:val="2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роли России в</w:t>
      </w:r>
      <w:r>
        <w:rPr>
          <w:spacing w:val="-1"/>
        </w:rPr>
        <w:t xml:space="preserve"> </w:t>
      </w:r>
      <w:r>
        <w:t>мире;</w:t>
      </w:r>
    </w:p>
    <w:p w14:paraId="16160000">
      <w:pPr>
        <w:pStyle w:val="Style_1"/>
        <w:ind w:firstLine="780" w:left="506" w:right="1082"/>
        <w:jc w:val="left"/>
      </w:pPr>
      <w:r>
        <w:t>приводить примеры объектов Всемирного наследия ЮНЕСКО и описывать их</w:t>
      </w:r>
      <w:r>
        <w:rPr>
          <w:spacing w:val="-67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географической карте;</w:t>
      </w:r>
    </w:p>
    <w:p w14:paraId="17160000">
      <w:pPr>
        <w:pStyle w:val="Style_1"/>
        <w:spacing w:line="321" w:lineRule="exact"/>
        <w:ind w:firstLine="0" w:left="1286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мировом</w:t>
      </w:r>
      <w:r>
        <w:rPr>
          <w:spacing w:val="-4"/>
        </w:rPr>
        <w:t xml:space="preserve"> </w:t>
      </w:r>
      <w:r>
        <w:t>хозяйстве.</w:t>
      </w:r>
    </w:p>
    <w:p w14:paraId="1816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19160000">
      <w:pPr>
        <w:pStyle w:val="Style_4"/>
        <w:numPr>
          <w:ilvl w:val="2"/>
          <w:numId w:val="25"/>
        </w:numPr>
        <w:tabs>
          <w:tab w:leader="none" w:pos="1986" w:val="left"/>
        </w:tabs>
        <w:ind w:firstLine="780" w:left="506" w:right="1086"/>
        <w:jc w:val="both"/>
      </w:pPr>
      <w:r>
        <w:t>Федеральная рабочая программа по учебному предмету 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-4"/>
        </w:rPr>
        <w:t xml:space="preserve"> </w:t>
      </w:r>
      <w:r>
        <w:t>уровень).</w:t>
      </w:r>
    </w:p>
    <w:p w14:paraId="1A160000">
      <w:pPr>
        <w:pStyle w:val="Style_3"/>
        <w:numPr>
          <w:ilvl w:val="1"/>
          <w:numId w:val="104"/>
        </w:numPr>
        <w:tabs>
          <w:tab w:leader="none" w:pos="2043" w:val="left"/>
        </w:tabs>
        <w:ind w:firstLine="780" w:right="1074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«Физика»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 уровень) (предметная область «Естественно-научные предметы») 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 - программа по физике, физика) включает пояснительную 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</w:t>
      </w:r>
      <w:r>
        <w:rPr>
          <w:sz w:val="28"/>
        </w:rPr>
        <w:t>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физике.</w:t>
      </w:r>
    </w:p>
    <w:p w14:paraId="1B160000">
      <w:pPr>
        <w:pStyle w:val="Style_3"/>
        <w:numPr>
          <w:ilvl w:val="1"/>
          <w:numId w:val="104"/>
        </w:numPr>
        <w:tabs>
          <w:tab w:leader="none" w:pos="2077" w:val="left"/>
        </w:tabs>
        <w:spacing w:line="322" w:lineRule="exact"/>
        <w:ind w:hanging="791" w:left="2076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записка.</w:t>
      </w:r>
    </w:p>
    <w:p w14:paraId="1C160000">
      <w:pPr>
        <w:pStyle w:val="Style_3"/>
        <w:numPr>
          <w:ilvl w:val="2"/>
          <w:numId w:val="104"/>
        </w:numPr>
        <w:tabs>
          <w:tab w:leader="none" w:pos="2250" w:val="left"/>
        </w:tabs>
        <w:ind w:firstLine="780" w:right="1078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 на основе положений и требований к результатам освоения на базовом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</w:t>
      </w:r>
      <w:r>
        <w:rPr>
          <w:sz w:val="28"/>
        </w:rPr>
        <w:t>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 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 «Физика».</w:t>
      </w:r>
    </w:p>
    <w:p w14:paraId="1D160000">
      <w:pPr>
        <w:pStyle w:val="Style_3"/>
        <w:numPr>
          <w:ilvl w:val="2"/>
          <w:numId w:val="104"/>
        </w:numPr>
        <w:tabs>
          <w:tab w:leader="none" w:pos="2250" w:val="left"/>
        </w:tabs>
        <w:ind w:firstLine="780" w:right="107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естественно-научной грамотности обучающихся и организацию изучений физики 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деятельностной основе. В программе по физике учитываются возможности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 результатам обуче</w:t>
      </w:r>
      <w:r>
        <w:rPr>
          <w:sz w:val="28"/>
        </w:rPr>
        <w:t>ния, а также межпредметные связи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образования.</w:t>
      </w:r>
    </w:p>
    <w:p w14:paraId="1E160000">
      <w:pPr>
        <w:pStyle w:val="Style_3"/>
        <w:numPr>
          <w:ilvl w:val="2"/>
          <w:numId w:val="104"/>
        </w:numPr>
        <w:tabs>
          <w:tab w:leader="none" w:pos="2302" w:val="left"/>
        </w:tabs>
        <w:ind w:firstLine="761" w:right="1083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классам),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логике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 учёте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особенностей обучающихся.</w:t>
      </w:r>
    </w:p>
    <w:p w14:paraId="1F160000">
      <w:pPr>
        <w:pStyle w:val="Style_3"/>
        <w:numPr>
          <w:ilvl w:val="2"/>
          <w:numId w:val="104"/>
        </w:numPr>
        <w:tabs>
          <w:tab w:leader="none" w:pos="2298" w:val="left"/>
        </w:tabs>
        <w:ind w:firstLine="761" w:right="1088"/>
        <w:jc w:val="both"/>
        <w:rPr>
          <w:sz w:val="28"/>
        </w:rPr>
      </w:pPr>
      <w:r>
        <w:rPr>
          <w:sz w:val="28"/>
        </w:rPr>
        <w:t>Программа по физике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предмету.</w:t>
      </w:r>
    </w:p>
    <w:p w14:paraId="20160000">
      <w:pPr>
        <w:pStyle w:val="Style_3"/>
        <w:numPr>
          <w:ilvl w:val="2"/>
          <w:numId w:val="104"/>
        </w:numPr>
        <w:tabs>
          <w:tab w:leader="none" w:pos="2971" w:val="left"/>
          <w:tab w:leader="none" w:pos="2972" w:val="left"/>
        </w:tabs>
        <w:ind w:firstLine="761" w:left="645" w:right="408"/>
        <w:jc w:val="both"/>
        <w:rPr>
          <w:sz w:val="28"/>
        </w:rPr>
      </w:pPr>
      <w:r>
        <w:rPr>
          <w:sz w:val="28"/>
        </w:rPr>
        <w:t>Физика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предметов, поскольку физические законы лежат в основе процессов и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химией, биологией, астрономией и физической географией, вносит вклад 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естественно-научную картину мира, предоставляет на</w:t>
      </w:r>
      <w:r>
        <w:rPr>
          <w:sz w:val="28"/>
        </w:rPr>
        <w:t>иболее ясные образцы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1"/>
          <w:sz w:val="28"/>
        </w:rPr>
        <w:t xml:space="preserve"> </w:t>
      </w:r>
      <w:r>
        <w:rPr>
          <w:sz w:val="28"/>
        </w:rPr>
        <w:t>то</w:t>
      </w:r>
      <w:r>
        <w:rPr>
          <w:spacing w:val="-1"/>
          <w:sz w:val="28"/>
        </w:rPr>
        <w:t xml:space="preserve"> </w:t>
      </w:r>
      <w:r>
        <w:rPr>
          <w:sz w:val="28"/>
        </w:rPr>
        <w:t>есть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1"/>
          <w:sz w:val="28"/>
        </w:rPr>
        <w:t xml:space="preserve"> </w:t>
      </w:r>
      <w:r>
        <w:rPr>
          <w:sz w:val="28"/>
        </w:rPr>
        <w:t>получениядостоверных 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14:paraId="21160000">
      <w:pPr>
        <w:pStyle w:val="Style_3"/>
        <w:numPr>
          <w:ilvl w:val="2"/>
          <w:numId w:val="104"/>
        </w:numPr>
        <w:tabs>
          <w:tab w:leader="none" w:pos="2961" w:val="left"/>
          <w:tab w:leader="none" w:pos="2962" w:val="left"/>
        </w:tabs>
        <w:ind w:firstLine="761" w:left="645" w:right="415"/>
        <w:jc w:val="both"/>
        <w:rPr>
          <w:sz w:val="28"/>
        </w:rPr>
      </w:pPr>
      <w:r>
        <w:rPr>
          <w:sz w:val="28"/>
        </w:rPr>
        <w:t>Одна из главных задач физического образования в структуре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состоит в формировании естественно-научной грамотности и интереса 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науке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обучающихся.</w:t>
      </w:r>
    </w:p>
    <w:p w14:paraId="22160000">
      <w:pPr>
        <w:pStyle w:val="Style_1"/>
        <w:tabs>
          <w:tab w:leader="none" w:pos="3404" w:val="left"/>
          <w:tab w:leader="none" w:pos="4606" w:val="left"/>
          <w:tab w:leader="none" w:pos="5206" w:val="left"/>
          <w:tab w:leader="none" w:pos="7093" w:val="left"/>
          <w:tab w:leader="none" w:pos="8245" w:val="left"/>
          <w:tab w:leader="none" w:pos="8617" w:val="left"/>
          <w:tab w:leader="none" w:pos="10166" w:val="left"/>
        </w:tabs>
        <w:ind w:firstLine="760" w:right="429"/>
        <w:jc w:val="left"/>
      </w:pPr>
      <w:r>
        <w:t>Изучение</w:t>
      </w:r>
      <w:r>
        <w:tab/>
      </w:r>
      <w:r>
        <w:t>физики</w:t>
      </w:r>
      <w:r>
        <w:tab/>
      </w:r>
      <w:r>
        <w:t>на</w:t>
      </w:r>
      <w:r>
        <w:tab/>
      </w:r>
      <w:r>
        <w:t>углублённом</w:t>
      </w:r>
      <w:r>
        <w:tab/>
      </w:r>
      <w:r>
        <w:t>уровне</w:t>
      </w:r>
      <w:r>
        <w:tab/>
      </w:r>
      <w:r>
        <w:t>предполагает</w:t>
      </w:r>
      <w:r>
        <w:tab/>
      </w:r>
      <w:r>
        <w:rPr>
          <w:spacing w:val="-1"/>
        </w:rPr>
        <w:t>овладение</w:t>
      </w:r>
      <w:r>
        <w:rPr>
          <w:spacing w:val="-67"/>
        </w:rPr>
        <w:t xml:space="preserve"> </w:t>
      </w:r>
      <w:r>
        <w:t>следующими</w:t>
      </w:r>
      <w:r>
        <w:rPr>
          <w:spacing w:val="98"/>
        </w:rPr>
        <w:t xml:space="preserve"> </w:t>
      </w:r>
      <w:r>
        <w:t>компетентностями,</w:t>
      </w:r>
      <w:r>
        <w:rPr>
          <w:spacing w:val="-6"/>
        </w:rPr>
        <w:t xml:space="preserve"> </w:t>
      </w:r>
      <w:r>
        <w:t>характеризующими</w:t>
      </w:r>
      <w:r>
        <w:tab/>
      </w:r>
      <w:r>
        <w:tab/>
      </w:r>
      <w:r>
        <w:t>естественно-научную</w:t>
      </w:r>
      <w:r>
        <w:rPr>
          <w:spacing w:val="1"/>
        </w:rPr>
        <w:t xml:space="preserve"> </w:t>
      </w:r>
      <w:r>
        <w:t>грамотность:</w:t>
      </w:r>
    </w:p>
    <w:p w14:paraId="23160000">
      <w:pPr>
        <w:pStyle w:val="Style_1"/>
        <w:spacing w:line="321" w:lineRule="exact"/>
        <w:ind w:firstLine="0" w:left="1932"/>
        <w:jc w:val="left"/>
      </w:pPr>
      <w:r>
        <w:t>научно</w:t>
      </w:r>
      <w:r>
        <w:rPr>
          <w:spacing w:val="-3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явления,</w:t>
      </w:r>
    </w:p>
    <w:p w14:paraId="24160000">
      <w:pPr>
        <w:pStyle w:val="Style_1"/>
        <w:spacing w:line="322" w:lineRule="exact"/>
        <w:ind w:firstLine="0" w:left="1932"/>
        <w:jc w:val="left"/>
      </w:pPr>
      <w:r>
        <w:t>оценивать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научного</w:t>
      </w:r>
      <w:r>
        <w:rPr>
          <w:spacing w:val="-6"/>
        </w:rPr>
        <w:t xml:space="preserve"> </w:t>
      </w:r>
      <w:r>
        <w:t>исследования;</w:t>
      </w:r>
    </w:p>
    <w:p w14:paraId="25160000">
      <w:pPr>
        <w:pStyle w:val="Style_1"/>
        <w:tabs>
          <w:tab w:leader="none" w:pos="4332" w:val="left"/>
          <w:tab w:leader="none" w:pos="5456" w:val="left"/>
          <w:tab w:leader="none" w:pos="5852" w:val="left"/>
          <w:tab w:leader="none" w:pos="7686" w:val="left"/>
          <w:tab w:leader="none" w:pos="8944" w:val="left"/>
          <w:tab w:leader="none" w:pos="10984" w:val="left"/>
        </w:tabs>
        <w:spacing w:line="240" w:lineRule="auto"/>
        <w:ind w:firstLine="760" w:right="424"/>
        <w:jc w:val="left"/>
      </w:pPr>
      <w:r>
        <w:t>интерпретиро</w:t>
      </w:r>
      <w:r>
        <w:t>вать</w:t>
      </w:r>
      <w:r>
        <w:tab/>
      </w:r>
      <w:r>
        <w:t>данные</w:t>
      </w:r>
      <w:r>
        <w:tab/>
      </w:r>
      <w:r>
        <w:t>и</w:t>
      </w:r>
      <w:r>
        <w:tab/>
      </w:r>
      <w:r>
        <w:t>использовать</w:t>
      </w:r>
      <w:r>
        <w:tab/>
      </w:r>
      <w:r>
        <w:t>научные</w:t>
      </w:r>
      <w:r>
        <w:tab/>
      </w:r>
      <w:r>
        <w:t>доказательства</w:t>
      </w:r>
      <w:r>
        <w:tab/>
      </w:r>
      <w:r>
        <w:rPr>
          <w:spacing w:val="-2"/>
        </w:rPr>
        <w:t>для</w:t>
      </w:r>
      <w:r>
        <w:rPr>
          <w:spacing w:val="-6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выводов».</w:t>
      </w:r>
    </w:p>
    <w:p w14:paraId="26160000">
      <w:pPr>
        <w:pStyle w:val="Style_3"/>
        <w:numPr>
          <w:ilvl w:val="2"/>
          <w:numId w:val="104"/>
        </w:numPr>
        <w:tabs>
          <w:tab w:leader="none" w:pos="2901" w:val="left"/>
          <w:tab w:leader="none" w:pos="2902" w:val="left"/>
          <w:tab w:leader="none" w:pos="8617" w:val="left"/>
        </w:tabs>
        <w:ind w:firstLine="761" w:left="645" w:right="863"/>
        <w:jc w:val="left"/>
        <w:rPr>
          <w:sz w:val="28"/>
        </w:rPr>
      </w:pPr>
      <w:r>
        <w:rPr>
          <w:sz w:val="28"/>
        </w:rPr>
        <w:t>Цели изучения физики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z w:val="28"/>
        </w:rPr>
        <w:tab/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4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z w:val="28"/>
        </w:rPr>
        <w:tab/>
      </w:r>
      <w:r>
        <w:rPr>
          <w:sz w:val="28"/>
        </w:rPr>
        <w:t>предмета</w:t>
      </w:r>
      <w:r>
        <w:rPr>
          <w:spacing w:val="-17"/>
          <w:sz w:val="28"/>
        </w:rPr>
        <w:t xml:space="preserve"> </w:t>
      </w:r>
      <w:r>
        <w:rPr>
          <w:sz w:val="28"/>
        </w:rPr>
        <w:t>«Физика»</w:t>
      </w:r>
    </w:p>
    <w:p w14:paraId="27160000">
      <w:pPr>
        <w:pStyle w:val="Style_1"/>
        <w:ind/>
        <w:jc w:val="left"/>
      </w:pPr>
      <w:r>
        <w:t>в</w:t>
      </w:r>
      <w:r>
        <w:rPr>
          <w:spacing w:val="57"/>
        </w:rPr>
        <w:t xml:space="preserve"> </w:t>
      </w:r>
      <w:r>
        <w:t>образовательных</w:t>
      </w:r>
      <w:r>
        <w:rPr>
          <w:spacing w:val="57"/>
        </w:rPr>
        <w:t xml:space="preserve"> </w:t>
      </w:r>
      <w:r>
        <w:t>организациях</w:t>
      </w:r>
      <w:r>
        <w:rPr>
          <w:spacing w:val="62"/>
        </w:rPr>
        <w:t xml:space="preserve"> </w:t>
      </w:r>
      <w:r>
        <w:t>Российской</w:t>
      </w:r>
      <w:r>
        <w:rPr>
          <w:spacing w:val="62"/>
        </w:rPr>
        <w:t xml:space="preserve"> </w:t>
      </w:r>
      <w:r>
        <w:t>Федерации,</w:t>
      </w:r>
      <w:r>
        <w:rPr>
          <w:spacing w:val="54"/>
        </w:rPr>
        <w:t xml:space="preserve"> </w:t>
      </w:r>
      <w:r>
        <w:t>реализующих</w:t>
      </w:r>
      <w:r>
        <w:rPr>
          <w:spacing w:val="62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t>программы.</w:t>
      </w:r>
    </w:p>
    <w:p w14:paraId="28160000">
      <w:pPr>
        <w:pStyle w:val="Style_3"/>
        <w:numPr>
          <w:ilvl w:val="2"/>
          <w:numId w:val="104"/>
        </w:numPr>
        <w:tabs>
          <w:tab w:leader="none" w:pos="2988" w:val="left"/>
          <w:tab w:leader="none" w:pos="2989" w:val="left"/>
        </w:tabs>
        <w:spacing w:line="321" w:lineRule="exact"/>
        <w:ind w:hanging="1057" w:left="2988"/>
        <w:jc w:val="left"/>
        <w:rPr>
          <w:sz w:val="28"/>
        </w:rPr>
      </w:pP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физики:</w:t>
      </w:r>
    </w:p>
    <w:p w14:paraId="29160000">
      <w:pPr>
        <w:pStyle w:val="Style_1"/>
        <w:spacing w:line="240" w:lineRule="auto"/>
        <w:ind w:firstLine="760"/>
        <w:jc w:val="left"/>
      </w:pPr>
      <w:r>
        <w:t>приобретение</w:t>
      </w:r>
      <w:r>
        <w:rPr>
          <w:spacing w:val="14"/>
        </w:rPr>
        <w:t xml:space="preserve"> </w:t>
      </w:r>
      <w:r>
        <w:t>интереса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стремления</w:t>
      </w:r>
      <w:r>
        <w:rPr>
          <w:spacing w:val="8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научному</w:t>
      </w:r>
      <w:r>
        <w:rPr>
          <w:spacing w:val="6"/>
        </w:rPr>
        <w:t xml:space="preserve"> </w:t>
      </w:r>
      <w:r>
        <w:t>изучению</w:t>
      </w:r>
      <w:r>
        <w:rPr>
          <w:spacing w:val="-67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 творческих способностей;</w:t>
      </w:r>
    </w:p>
    <w:p w14:paraId="2A160000">
      <w:pPr>
        <w:pStyle w:val="Style_1"/>
        <w:ind w:firstLine="760" w:right="1558"/>
        <w:jc w:val="left"/>
      </w:pPr>
      <w:r>
        <w:t>развитие представлений о научном методе познания и формирование</w:t>
      </w:r>
      <w:r>
        <w:rPr>
          <w:spacing w:val="-67"/>
        </w:rPr>
        <w:t xml:space="preserve"> </w:t>
      </w:r>
      <w:r>
        <w:t>исследовательского</w:t>
      </w:r>
      <w:r>
        <w:rPr>
          <w:spacing w:val="-7"/>
        </w:rPr>
        <w:t xml:space="preserve"> </w:t>
      </w:r>
      <w:r>
        <w:t>отношения к окружающим</w:t>
      </w:r>
      <w:r>
        <w:rPr>
          <w:spacing w:val="-2"/>
        </w:rPr>
        <w:t xml:space="preserve"> </w:t>
      </w:r>
      <w:r>
        <w:t>явлениям;</w:t>
      </w:r>
    </w:p>
    <w:p w14:paraId="2B160000">
      <w:pPr>
        <w:pStyle w:val="Style_1"/>
        <w:tabs>
          <w:tab w:leader="none" w:pos="3910" w:val="left"/>
          <w:tab w:leader="none" w:pos="5237" w:val="left"/>
          <w:tab w:leader="none" w:pos="7261" w:val="left"/>
          <w:tab w:leader="none" w:pos="7885" w:val="left"/>
          <w:tab w:leader="none" w:pos="9388" w:val="left"/>
          <w:tab w:leader="none" w:pos="10711" w:val="left"/>
        </w:tabs>
        <w:spacing w:line="321" w:lineRule="exact"/>
        <w:ind w:firstLine="0" w:left="1932"/>
        <w:jc w:val="left"/>
      </w:pPr>
      <w:r>
        <w:t>формирование</w:t>
      </w:r>
      <w:r>
        <w:tab/>
      </w:r>
      <w:r>
        <w:t>научного</w:t>
      </w:r>
      <w:r>
        <w:tab/>
      </w:r>
      <w:r>
        <w:t>мировоззрения</w:t>
      </w:r>
      <w:r>
        <w:tab/>
      </w:r>
      <w:r>
        <w:t>как</w:t>
      </w:r>
      <w:r>
        <w:tab/>
      </w:r>
      <w:r>
        <w:t>результата</w:t>
      </w:r>
      <w:r>
        <w:tab/>
      </w:r>
      <w:r>
        <w:t>изучения</w:t>
      </w:r>
      <w:r>
        <w:tab/>
      </w:r>
      <w:r>
        <w:t>основ</w:t>
      </w:r>
    </w:p>
    <w:p w14:paraId="2C16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2D160000">
      <w:pPr>
        <w:pStyle w:val="Style_1"/>
        <w:spacing w:line="311" w:lineRule="exact"/>
        <w:ind/>
      </w:pPr>
      <w:r>
        <w:t>строения</w:t>
      </w:r>
      <w:r>
        <w:rPr>
          <w:spacing w:val="-4"/>
        </w:rPr>
        <w:t xml:space="preserve"> </w:t>
      </w:r>
      <w:r>
        <w:t>материи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фундаментальных законов</w:t>
      </w:r>
      <w:r>
        <w:rPr>
          <w:spacing w:val="-7"/>
        </w:rPr>
        <w:t xml:space="preserve"> </w:t>
      </w:r>
      <w:r>
        <w:t>физики;</w:t>
      </w:r>
    </w:p>
    <w:p w14:paraId="2E160000">
      <w:pPr>
        <w:pStyle w:val="Style_1"/>
        <w:ind w:firstLine="760" w:right="428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естественных</w:t>
      </w:r>
      <w:r>
        <w:rPr>
          <w:spacing w:val="-5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техники и технологий;</w:t>
      </w:r>
    </w:p>
    <w:p w14:paraId="2F160000">
      <w:pPr>
        <w:pStyle w:val="Style_1"/>
        <w:ind w:firstLine="760" w:right="412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связанной с физикой, подготовка к дальнейшему обучению в этом</w:t>
      </w:r>
      <w:r>
        <w:rPr>
          <w:spacing w:val="1"/>
        </w:rPr>
        <w:t xml:space="preserve"> </w:t>
      </w:r>
      <w:r>
        <w:t>направлении</w:t>
      </w:r>
      <w:r>
        <w:t>.</w:t>
      </w:r>
    </w:p>
    <w:p w14:paraId="30160000">
      <w:pPr>
        <w:pStyle w:val="Style_1"/>
        <w:ind w:firstLine="761" w:left="506" w:right="1098"/>
      </w:pPr>
      <w:r>
        <w:t>Достижение этих целей программы по физике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обеспечивается решением</w:t>
      </w:r>
      <w:r>
        <w:rPr>
          <w:spacing w:val="-6"/>
        </w:rPr>
        <w:t xml:space="preserve"> </w:t>
      </w:r>
      <w:r>
        <w:t>следующих задач:</w:t>
      </w:r>
    </w:p>
    <w:p w14:paraId="31160000">
      <w:pPr>
        <w:pStyle w:val="Style_1"/>
        <w:ind w:firstLine="761" w:left="506" w:right="1077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дискретном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механических,</w:t>
      </w:r>
      <w:r>
        <w:rPr>
          <w:spacing w:val="1"/>
        </w:rPr>
        <w:t xml:space="preserve"> </w:t>
      </w:r>
      <w:r>
        <w:t>тепловых,</w:t>
      </w:r>
      <w:r>
        <w:rPr>
          <w:spacing w:val="-4"/>
        </w:rPr>
        <w:t xml:space="preserve"> </w:t>
      </w:r>
      <w:r>
        <w:t>электрических, магнитных</w:t>
      </w:r>
      <w:r>
        <w:rPr>
          <w:spacing w:val="-5"/>
        </w:rPr>
        <w:t xml:space="preserve"> </w:t>
      </w:r>
      <w:r>
        <w:t>и квантовых</w:t>
      </w:r>
      <w:r>
        <w:rPr>
          <w:spacing w:val="1"/>
        </w:rPr>
        <w:t xml:space="preserve"> </w:t>
      </w:r>
      <w:r>
        <w:t>явлениях;</w:t>
      </w:r>
    </w:p>
    <w:p w14:paraId="32160000">
      <w:pPr>
        <w:pStyle w:val="Style_1"/>
        <w:ind w:firstLine="761" w:left="506" w:right="1084"/>
      </w:pPr>
      <w:r>
        <w:t>приобре</w:t>
      </w:r>
      <w:r>
        <w:t>тение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знаний;</w:t>
      </w:r>
    </w:p>
    <w:p w14:paraId="33160000">
      <w:pPr>
        <w:pStyle w:val="Style_1"/>
        <w:spacing w:before="1"/>
        <w:ind w:firstLine="761" w:left="506" w:right="1094"/>
      </w:pPr>
      <w:r>
        <w:t>освоение методов решения простейших расчётных задач с использованием</w:t>
      </w:r>
      <w:r>
        <w:rPr>
          <w:spacing w:val="1"/>
        </w:rPr>
        <w:t xml:space="preserve"> </w:t>
      </w:r>
      <w:r>
        <w:t>физических моделей,</w:t>
      </w:r>
      <w:r>
        <w:rPr>
          <w:spacing w:val="-4"/>
        </w:rPr>
        <w:t xml:space="preserve"> </w:t>
      </w:r>
      <w:r>
        <w:t>творческих и</w:t>
      </w:r>
      <w:r>
        <w:rPr>
          <w:spacing w:val="-4"/>
        </w:rPr>
        <w:t xml:space="preserve"> </w:t>
      </w:r>
      <w:r>
        <w:t>практико-ориентированных задач;</w:t>
      </w:r>
    </w:p>
    <w:p w14:paraId="34160000">
      <w:pPr>
        <w:pStyle w:val="Style_1"/>
        <w:ind w:firstLine="761" w:left="506" w:right="1083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измерительных приборов;</w:t>
      </w:r>
    </w:p>
    <w:p w14:paraId="35160000">
      <w:pPr>
        <w:pStyle w:val="Style_1"/>
        <w:ind w:firstLine="761" w:left="506" w:right="1080"/>
      </w:pPr>
      <w:r>
        <w:t>освоение приёмов работы с информацией физического содержания, включая</w:t>
      </w:r>
      <w:r>
        <w:rPr>
          <w:spacing w:val="1"/>
        </w:rPr>
        <w:t xml:space="preserve"> </w:t>
      </w:r>
      <w:r>
        <w:t>информацию о современных достижениях физики, анализ и критическое оценивание</w:t>
      </w:r>
      <w:r>
        <w:rPr>
          <w:spacing w:val="-67"/>
        </w:rPr>
        <w:t xml:space="preserve"> </w:t>
      </w:r>
      <w:r>
        <w:t>информации;</w:t>
      </w:r>
    </w:p>
    <w:p w14:paraId="36160000">
      <w:pPr>
        <w:pStyle w:val="Style_1"/>
        <w:ind w:firstLine="761" w:left="506" w:right="1074"/>
      </w:pP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физикой, и современными технологиями, основанными на достижениях физической</w:t>
      </w:r>
      <w:r>
        <w:rPr>
          <w:spacing w:val="1"/>
        </w:rPr>
        <w:t xml:space="preserve"> </w:t>
      </w:r>
      <w:r>
        <w:t>науки.</w:t>
      </w:r>
    </w:p>
    <w:p w14:paraId="37160000">
      <w:pPr>
        <w:pStyle w:val="Style_3"/>
        <w:numPr>
          <w:ilvl w:val="2"/>
          <w:numId w:val="104"/>
        </w:numPr>
        <w:tabs>
          <w:tab w:leader="none" w:pos="2264" w:val="left"/>
        </w:tabs>
        <w:ind w:firstLine="761" w:right="1075"/>
        <w:jc w:val="both"/>
        <w:rPr>
          <w:sz w:val="28"/>
        </w:rPr>
      </w:pPr>
      <w:r>
        <w:rPr>
          <w:spacing w:val="-1"/>
          <w:sz w:val="28"/>
        </w:rPr>
        <w:t>Общее</w:t>
      </w:r>
      <w:r>
        <w:rPr>
          <w:spacing w:val="-16"/>
          <w:sz w:val="28"/>
        </w:rPr>
        <w:t xml:space="preserve"> </w:t>
      </w:r>
      <w:r>
        <w:rPr>
          <w:sz w:val="28"/>
        </w:rPr>
        <w:t>число</w:t>
      </w:r>
      <w:r>
        <w:rPr>
          <w:spacing w:val="-15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17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4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6"/>
          <w:sz w:val="28"/>
        </w:rPr>
        <w:t xml:space="preserve"> </w:t>
      </w:r>
      <w:r>
        <w:rPr>
          <w:sz w:val="28"/>
        </w:rPr>
        <w:t>базовом</w:t>
      </w:r>
      <w:r>
        <w:rPr>
          <w:spacing w:val="-68"/>
          <w:sz w:val="28"/>
        </w:rPr>
        <w:t xml:space="preserve"> </w:t>
      </w:r>
      <w:r>
        <w:rPr>
          <w:sz w:val="28"/>
        </w:rPr>
        <w:t>уровне,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238</w:t>
      </w:r>
      <w:r>
        <w:rPr>
          <w:spacing w:val="-11"/>
          <w:sz w:val="28"/>
        </w:rPr>
        <w:t xml:space="preserve"> </w:t>
      </w:r>
      <w:r>
        <w:rPr>
          <w:sz w:val="28"/>
        </w:rPr>
        <w:t>часов: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7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68</w:t>
      </w:r>
      <w:r>
        <w:rPr>
          <w:spacing w:val="-1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6"/>
          <w:sz w:val="28"/>
        </w:rPr>
        <w:t xml:space="preserve"> </w:t>
      </w:r>
      <w:r>
        <w:rPr>
          <w:sz w:val="28"/>
        </w:rPr>
        <w:t>(2</w:t>
      </w:r>
      <w:r>
        <w:rPr>
          <w:spacing w:val="-9"/>
          <w:sz w:val="28"/>
        </w:rPr>
        <w:t xml:space="preserve"> </w:t>
      </w:r>
      <w:r>
        <w:rPr>
          <w:sz w:val="28"/>
        </w:rPr>
        <w:t>часа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8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1"/>
          <w:sz w:val="28"/>
        </w:rPr>
        <w:t xml:space="preserve"> </w:t>
      </w:r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68</w:t>
      </w:r>
      <w:r>
        <w:rPr>
          <w:spacing w:val="-9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4"/>
          <w:sz w:val="28"/>
        </w:rPr>
        <w:t xml:space="preserve"> </w:t>
      </w:r>
      <w:r>
        <w:rPr>
          <w:sz w:val="28"/>
        </w:rPr>
        <w:t>(2</w:t>
      </w:r>
      <w:r>
        <w:rPr>
          <w:spacing w:val="-9"/>
          <w:sz w:val="28"/>
        </w:rPr>
        <w:t xml:space="preserve"> </w:t>
      </w:r>
      <w:r>
        <w:rPr>
          <w:sz w:val="28"/>
        </w:rPr>
        <w:t>часа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 (3</w:t>
      </w:r>
      <w:r>
        <w:rPr>
          <w:spacing w:val="-2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7"/>
          <w:sz w:val="28"/>
        </w:rPr>
        <w:t xml:space="preserve"> </w:t>
      </w:r>
      <w:r>
        <w:rPr>
          <w:sz w:val="28"/>
        </w:rPr>
        <w:t>неделю).</w:t>
      </w:r>
    </w:p>
    <w:p w14:paraId="38160000">
      <w:pPr>
        <w:pStyle w:val="Style_1"/>
        <w:ind w:firstLine="761" w:left="506" w:right="706"/>
        <w:jc w:val="left"/>
      </w:pPr>
      <w:r>
        <w:t>Предлагаемый в программе по физике перечень лабораторных работ и опытов</w:t>
      </w:r>
      <w:r>
        <w:rPr>
          <w:spacing w:val="-67"/>
        </w:rPr>
        <w:t xml:space="preserve"> </w:t>
      </w:r>
      <w:r>
        <w:t>является</w:t>
      </w:r>
      <w:r>
        <w:rPr>
          <w:spacing w:val="23"/>
        </w:rPr>
        <w:t xml:space="preserve"> </w:t>
      </w:r>
      <w:r>
        <w:t>рекомедовательным,</w:t>
      </w:r>
      <w:r>
        <w:rPr>
          <w:spacing w:val="24"/>
        </w:rPr>
        <w:t xml:space="preserve"> </w:t>
      </w:r>
      <w:r>
        <w:t>учитель</w:t>
      </w:r>
      <w:r>
        <w:rPr>
          <w:spacing w:val="23"/>
        </w:rPr>
        <w:t xml:space="preserve"> </w:t>
      </w:r>
      <w:r>
        <w:t>делает</w:t>
      </w:r>
      <w:r>
        <w:rPr>
          <w:spacing w:val="22"/>
        </w:rPr>
        <w:t xml:space="preserve"> </w:t>
      </w:r>
      <w:r>
        <w:t>выбор</w:t>
      </w:r>
      <w:r>
        <w:rPr>
          <w:spacing w:val="26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проведении</w:t>
      </w:r>
      <w:r>
        <w:rPr>
          <w:spacing w:val="28"/>
        </w:rPr>
        <w:t xml:space="preserve"> </w:t>
      </w:r>
      <w:r>
        <w:t>лабораторных</w:t>
      </w:r>
      <w:r>
        <w:rPr>
          <w:spacing w:val="-67"/>
        </w:rPr>
        <w:t xml:space="preserve"> </w:t>
      </w:r>
      <w:r>
        <w:t>работ и опытов с учётом индивидуальных особенностей обучающихся, 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51"/>
        </w:rPr>
        <w:t xml:space="preserve"> </w:t>
      </w:r>
      <w:r>
        <w:t>заданий,</w:t>
      </w:r>
      <w:r>
        <w:rPr>
          <w:spacing w:val="53"/>
        </w:rPr>
        <w:t xml:space="preserve"> </w:t>
      </w:r>
      <w:r>
        <w:t>предлага</w:t>
      </w:r>
      <w:r>
        <w:t>емых</w:t>
      </w:r>
      <w:r>
        <w:rPr>
          <w:spacing w:val="56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3"/>
        </w:rPr>
        <w:t xml:space="preserve"> </w:t>
      </w:r>
      <w:r>
        <w:t>основного</w:t>
      </w:r>
      <w:r>
        <w:rPr>
          <w:spacing w:val="57"/>
        </w:rPr>
        <w:t xml:space="preserve"> </w:t>
      </w:r>
      <w:r>
        <w:t>государственного</w:t>
      </w:r>
      <w:r>
        <w:rPr>
          <w:spacing w:val="-67"/>
        </w:rPr>
        <w:t xml:space="preserve"> </w:t>
      </w:r>
      <w:r>
        <w:t>экзамена</w:t>
      </w:r>
      <w:r>
        <w:rPr>
          <w:spacing w:val="-1"/>
        </w:rPr>
        <w:t xml:space="preserve"> </w:t>
      </w:r>
      <w:r>
        <w:t>по физике.</w:t>
      </w:r>
    </w:p>
    <w:p w14:paraId="39160000">
      <w:pPr>
        <w:pStyle w:val="Style_3"/>
        <w:numPr>
          <w:ilvl w:val="1"/>
          <w:numId w:val="104"/>
        </w:numPr>
        <w:tabs>
          <w:tab w:leader="none" w:pos="2114" w:val="left"/>
          <w:tab w:leader="none" w:pos="2115" w:val="left"/>
        </w:tabs>
        <w:spacing w:line="321" w:lineRule="exact"/>
        <w:ind w:hanging="848" w:left="211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3A160000">
      <w:pPr>
        <w:pStyle w:val="Style_3"/>
        <w:numPr>
          <w:ilvl w:val="2"/>
          <w:numId w:val="104"/>
        </w:numPr>
        <w:tabs>
          <w:tab w:leader="none" w:pos="2397" w:val="left"/>
          <w:tab w:leader="none" w:pos="2398" w:val="left"/>
        </w:tabs>
        <w:spacing w:before="2" w:line="322" w:lineRule="exact"/>
        <w:ind w:hanging="1131" w:left="2398"/>
        <w:jc w:val="left"/>
        <w:rPr>
          <w:sz w:val="28"/>
        </w:rPr>
      </w:pPr>
      <w:r>
        <w:rPr>
          <w:sz w:val="28"/>
        </w:rPr>
        <w:t>Физика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её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познании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окружающего мира.</w:t>
      </w:r>
    </w:p>
    <w:p w14:paraId="3B160000">
      <w:pPr>
        <w:pStyle w:val="Style_1"/>
        <w:tabs>
          <w:tab w:leader="none" w:pos="2412" w:val="left"/>
          <w:tab w:leader="none" w:pos="2757" w:val="left"/>
          <w:tab w:leader="none" w:pos="3682" w:val="left"/>
          <w:tab w:leader="none" w:pos="4076" w:val="left"/>
          <w:tab w:leader="none" w:pos="5381" w:val="left"/>
          <w:tab w:leader="none" w:pos="6644" w:val="left"/>
          <w:tab w:leader="none" w:pos="8017" w:val="left"/>
          <w:tab w:leader="none" w:pos="9697" w:val="left"/>
        </w:tabs>
        <w:ind w:firstLine="761" w:left="506" w:right="1095"/>
        <w:jc w:val="left"/>
      </w:pPr>
      <w:r>
        <w:t>Физика</w:t>
      </w:r>
      <w:r>
        <w:tab/>
      </w:r>
      <w:r>
        <w:t>-</w:t>
      </w:r>
      <w:r>
        <w:tab/>
      </w:r>
      <w:r>
        <w:t>наука</w:t>
      </w:r>
      <w:r>
        <w:tab/>
      </w:r>
      <w:r>
        <w:t>о</w:t>
      </w:r>
      <w:r>
        <w:tab/>
      </w:r>
      <w:r>
        <w:t>природе.</w:t>
      </w:r>
      <w:r>
        <w:tab/>
      </w:r>
      <w:r>
        <w:t>Явления</w:t>
      </w:r>
      <w:r>
        <w:tab/>
      </w:r>
      <w:r>
        <w:t>природы.</w:t>
      </w:r>
      <w:r>
        <w:tab/>
      </w:r>
      <w:r>
        <w:t>Физические</w:t>
      </w:r>
      <w:r>
        <w:tab/>
      </w:r>
      <w:r>
        <w:rPr>
          <w:spacing w:val="-2"/>
        </w:rPr>
        <w:t>явления:</w:t>
      </w:r>
      <w:r>
        <w:rPr>
          <w:spacing w:val="-67"/>
        </w:rPr>
        <w:t xml:space="preserve"> </w:t>
      </w:r>
      <w:r>
        <w:t>механические,</w:t>
      </w:r>
      <w:r>
        <w:rPr>
          <w:spacing w:val="-3"/>
        </w:rPr>
        <w:t xml:space="preserve"> </w:t>
      </w:r>
      <w:r>
        <w:t>тепловые,</w:t>
      </w:r>
      <w:r>
        <w:rPr>
          <w:spacing w:val="-1"/>
        </w:rPr>
        <w:t xml:space="preserve"> </w:t>
      </w:r>
      <w:r>
        <w:t>электрические,</w:t>
      </w:r>
      <w:r>
        <w:rPr>
          <w:spacing w:val="-4"/>
        </w:rPr>
        <w:t xml:space="preserve"> </w:t>
      </w:r>
      <w:r>
        <w:t>магнитные,</w:t>
      </w:r>
      <w:r>
        <w:rPr>
          <w:spacing w:val="-4"/>
        </w:rPr>
        <w:t xml:space="preserve"> </w:t>
      </w:r>
      <w:r>
        <w:t>световые,</w:t>
      </w:r>
      <w:r>
        <w:rPr>
          <w:spacing w:val="-1"/>
        </w:rPr>
        <w:t xml:space="preserve"> </w:t>
      </w:r>
      <w:r>
        <w:t>звуковые.</w:t>
      </w:r>
    </w:p>
    <w:p w14:paraId="3C160000">
      <w:pPr>
        <w:pStyle w:val="Style_1"/>
        <w:spacing w:line="321" w:lineRule="exact"/>
        <w:ind w:firstLine="0" w:left="1267"/>
        <w:jc w:val="left"/>
      </w:pPr>
      <w:r>
        <w:t>Физические величины.</w:t>
      </w:r>
      <w:r>
        <w:rPr>
          <w:spacing w:val="2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приборы.</w:t>
      </w:r>
    </w:p>
    <w:p w14:paraId="3D160000">
      <w:pPr>
        <w:pStyle w:val="Style_1"/>
        <w:spacing w:line="322" w:lineRule="exact"/>
        <w:ind w:firstLine="0" w:left="506"/>
        <w:jc w:val="left"/>
      </w:pPr>
      <w:r>
        <w:t>Погрешность</w:t>
      </w:r>
      <w:r>
        <w:rPr>
          <w:spacing w:val="-10"/>
        </w:rPr>
        <w:t xml:space="preserve"> </w:t>
      </w:r>
      <w:r>
        <w:t>измерений</w:t>
      </w:r>
      <w:r>
        <w:rPr>
          <w:spacing w:val="-7"/>
        </w:rPr>
        <w:t xml:space="preserve"> </w:t>
      </w:r>
      <w:r>
        <w:t>Международная</w:t>
      </w:r>
      <w:r>
        <w:rPr>
          <w:spacing w:val="-7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единиц.</w:t>
      </w:r>
    </w:p>
    <w:p w14:paraId="3E160000">
      <w:pPr>
        <w:pStyle w:val="Style_1"/>
        <w:tabs>
          <w:tab w:leader="none" w:pos="2119" w:val="left"/>
          <w:tab w:leader="none" w:pos="3374" w:val="left"/>
          <w:tab w:leader="none" w:pos="3927" w:val="left"/>
          <w:tab w:leader="none" w:pos="5141" w:val="left"/>
          <w:tab w:leader="none" w:pos="7153" w:val="left"/>
          <w:tab w:leader="none" w:pos="8257" w:val="left"/>
          <w:tab w:leader="none" w:pos="9654" w:val="left"/>
        </w:tabs>
        <w:ind w:firstLine="96" w:right="427"/>
        <w:jc w:val="left"/>
      </w:pPr>
      <w:r>
        <w:t>Как</w:t>
      </w:r>
      <w:r>
        <w:tab/>
      </w:r>
      <w:r>
        <w:t>физика</w:t>
      </w:r>
      <w:r>
        <w:tab/>
      </w:r>
      <w:r>
        <w:t>и</w:t>
      </w:r>
      <w:r>
        <w:tab/>
      </w:r>
      <w:r>
        <w:t>другие</w:t>
      </w:r>
      <w:r>
        <w:tab/>
      </w:r>
      <w:r>
        <w:t>естественные</w:t>
      </w:r>
      <w:r>
        <w:tab/>
      </w:r>
      <w:r>
        <w:t>науки</w:t>
      </w:r>
      <w:r>
        <w:tab/>
      </w:r>
      <w:r>
        <w:t>изучают</w:t>
      </w:r>
      <w:r>
        <w:tab/>
      </w:r>
      <w:r>
        <w:t>природу.</w:t>
      </w:r>
      <w:r>
        <w:rPr>
          <w:spacing w:val="1"/>
        </w:rPr>
        <w:t xml:space="preserve"> </w:t>
      </w:r>
      <w:r>
        <w:t>Естественно-научный</w:t>
      </w:r>
      <w:r>
        <w:rPr>
          <w:spacing w:val="1"/>
        </w:rPr>
        <w:t xml:space="preserve"> </w:t>
      </w:r>
      <w:r>
        <w:t>метод познания:</w:t>
      </w:r>
      <w:r>
        <w:rPr>
          <w:spacing w:val="1"/>
        </w:rPr>
        <w:t xml:space="preserve"> </w:t>
      </w:r>
      <w:r>
        <w:t>наблюдение, постановка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вопроса,</w:t>
      </w:r>
      <w:r>
        <w:rPr>
          <w:spacing w:val="-67"/>
        </w:rPr>
        <w:t xml:space="preserve"> </w:t>
      </w:r>
      <w:r>
        <w:t>выдвижение</w:t>
      </w:r>
      <w:r>
        <w:rPr>
          <w:spacing w:val="36"/>
        </w:rPr>
        <w:t xml:space="preserve"> </w:t>
      </w:r>
      <w:r>
        <w:t>гипотез,</w:t>
      </w:r>
      <w:r>
        <w:rPr>
          <w:spacing w:val="34"/>
        </w:rPr>
        <w:t xml:space="preserve"> </w:t>
      </w:r>
      <w:r>
        <w:t>эксперимент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проверке</w:t>
      </w:r>
      <w:r>
        <w:rPr>
          <w:spacing w:val="36"/>
        </w:rPr>
        <w:t xml:space="preserve"> </w:t>
      </w:r>
      <w:r>
        <w:t>гипотез,</w:t>
      </w:r>
      <w:r>
        <w:rPr>
          <w:spacing w:val="32"/>
        </w:rPr>
        <w:t xml:space="preserve"> </w:t>
      </w:r>
      <w:r>
        <w:t>объяснение</w:t>
      </w:r>
      <w:r>
        <w:rPr>
          <w:spacing w:val="33"/>
        </w:rPr>
        <w:t xml:space="preserve"> </w:t>
      </w:r>
      <w:r>
        <w:t>наблюдаемого</w:t>
      </w:r>
      <w:r>
        <w:rPr>
          <w:spacing w:val="-67"/>
        </w:rPr>
        <w:t xml:space="preserve"> </w:t>
      </w:r>
      <w:r>
        <w:t>явления.</w:t>
      </w:r>
      <w:r>
        <w:rPr>
          <w:spacing w:val="-2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14:paraId="3F160000">
      <w:pPr>
        <w:pStyle w:val="Style_3"/>
        <w:numPr>
          <w:ilvl w:val="3"/>
          <w:numId w:val="105"/>
        </w:numPr>
        <w:tabs>
          <w:tab w:leader="none" w:pos="3197" w:val="left"/>
          <w:tab w:leader="none" w:pos="3198" w:val="left"/>
        </w:tabs>
        <w:spacing w:before="1" w:line="322" w:lineRule="exact"/>
        <w:ind w:hanging="1266" w:left="1266"/>
        <w:rPr>
          <w:sz w:val="28"/>
        </w:rPr>
      </w:pPr>
      <w:r>
        <w:rPr>
          <w:sz w:val="28"/>
        </w:rPr>
        <w:t>Демонстрации.</w:t>
      </w:r>
    </w:p>
    <w:p w14:paraId="40160000">
      <w:pPr>
        <w:pStyle w:val="Style_1"/>
        <w:spacing w:line="322" w:lineRule="exact"/>
        <w:ind w:firstLine="0" w:left="1932"/>
        <w:jc w:val="left"/>
      </w:pPr>
      <w:r>
        <w:t>Механические,</w:t>
      </w:r>
      <w:r>
        <w:rPr>
          <w:spacing w:val="-9"/>
        </w:rPr>
        <w:t xml:space="preserve"> </w:t>
      </w:r>
      <w:r>
        <w:t>тепловые,</w:t>
      </w:r>
      <w:r>
        <w:rPr>
          <w:spacing w:val="-6"/>
        </w:rPr>
        <w:t xml:space="preserve"> </w:t>
      </w:r>
      <w:r>
        <w:t>электрические,</w:t>
      </w:r>
      <w:r>
        <w:rPr>
          <w:spacing w:val="-9"/>
        </w:rPr>
        <w:t xml:space="preserve"> </w:t>
      </w:r>
      <w:r>
        <w:t>магнитные,</w:t>
      </w:r>
      <w:r>
        <w:rPr>
          <w:spacing w:val="-8"/>
        </w:rPr>
        <w:t xml:space="preserve"> </w:t>
      </w:r>
      <w:r>
        <w:t>световые</w:t>
      </w:r>
      <w:r>
        <w:rPr>
          <w:spacing w:val="-7"/>
        </w:rPr>
        <w:t xml:space="preserve"> </w:t>
      </w:r>
      <w:r>
        <w:t>явления.</w:t>
      </w:r>
    </w:p>
    <w:p w14:paraId="41160000">
      <w:pPr>
        <w:pStyle w:val="Style_1"/>
        <w:ind w:firstLine="760"/>
        <w:jc w:val="left"/>
      </w:pPr>
      <w:r>
        <w:t>Физические</w:t>
      </w:r>
      <w:r>
        <w:rPr>
          <w:spacing w:val="-5"/>
        </w:rPr>
        <w:t xml:space="preserve"> </w:t>
      </w:r>
      <w:r>
        <w:t>приборы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процедура</w:t>
      </w:r>
      <w:r>
        <w:rPr>
          <w:spacing w:val="-4"/>
        </w:rPr>
        <w:t xml:space="preserve"> </w:t>
      </w:r>
      <w:r>
        <w:t>прямых</w:t>
      </w:r>
      <w:r>
        <w:rPr>
          <w:spacing w:val="-6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аналоговым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цифровым</w:t>
      </w:r>
      <w:r>
        <w:rPr>
          <w:spacing w:val="-67"/>
        </w:rPr>
        <w:t xml:space="preserve"> </w:t>
      </w:r>
      <w:r>
        <w:t>прибором.</w:t>
      </w:r>
    </w:p>
    <w:p w14:paraId="42160000">
      <w:pPr>
        <w:pStyle w:val="Style_3"/>
        <w:numPr>
          <w:ilvl w:val="3"/>
          <w:numId w:val="105"/>
        </w:numPr>
        <w:tabs>
          <w:tab w:leader="none" w:pos="3197" w:val="left"/>
          <w:tab w:leader="none" w:pos="3198" w:val="left"/>
        </w:tabs>
        <w:spacing w:before="2" w:line="322" w:lineRule="exact"/>
        <w:ind w:hanging="1266" w:left="1266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опыты.</w:t>
      </w:r>
    </w:p>
    <w:p w14:paraId="43160000">
      <w:pPr>
        <w:pStyle w:val="Style_1"/>
        <w:ind w:firstLine="0" w:left="1932" w:right="2305"/>
        <w:jc w:val="left"/>
      </w:pPr>
      <w:r>
        <w:t>Определение</w:t>
      </w:r>
      <w:r>
        <w:rPr>
          <w:spacing w:val="-9"/>
        </w:rPr>
        <w:t xml:space="preserve"> </w:t>
      </w:r>
      <w:r>
        <w:t>цены</w:t>
      </w:r>
      <w:r>
        <w:rPr>
          <w:spacing w:val="-10"/>
        </w:rPr>
        <w:t xml:space="preserve"> </w:t>
      </w:r>
      <w:r>
        <w:t>деления</w:t>
      </w:r>
      <w:r>
        <w:rPr>
          <w:spacing w:val="-8"/>
        </w:rPr>
        <w:t xml:space="preserve"> </w:t>
      </w:r>
      <w:r>
        <w:t>шкалы</w:t>
      </w:r>
      <w:r>
        <w:rPr>
          <w:spacing w:val="-10"/>
        </w:rPr>
        <w:t xml:space="preserve"> </w:t>
      </w:r>
      <w:r>
        <w:t>измерительного</w:t>
      </w:r>
      <w:r>
        <w:rPr>
          <w:spacing w:val="-8"/>
        </w:rPr>
        <w:t xml:space="preserve"> </w:t>
      </w:r>
      <w:r>
        <w:t>прибора.</w:t>
      </w:r>
      <w:r>
        <w:rPr>
          <w:spacing w:val="-67"/>
        </w:rPr>
        <w:t xml:space="preserve"> </w:t>
      </w:r>
      <w:r>
        <w:t>Измерение</w:t>
      </w:r>
      <w:r>
        <w:rPr>
          <w:spacing w:val="-6"/>
        </w:rPr>
        <w:t xml:space="preserve"> </w:t>
      </w:r>
      <w:r>
        <w:t>расстояний.</w:t>
      </w:r>
    </w:p>
    <w:p w14:paraId="44160000">
      <w:pPr>
        <w:pStyle w:val="Style_1"/>
        <w:spacing w:line="321" w:lineRule="exact"/>
        <w:ind w:firstLine="0" w:left="1932"/>
        <w:jc w:val="left"/>
      </w:pPr>
      <w:r>
        <w:t>Измерение</w:t>
      </w:r>
      <w:r>
        <w:rPr>
          <w:spacing w:val="-6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жидкости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14:paraId="4516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46160000">
      <w:pPr>
        <w:pStyle w:val="Style_1"/>
        <w:spacing w:line="311" w:lineRule="exact"/>
        <w:ind w:firstLine="0" w:left="1932"/>
        <w:jc w:val="left"/>
      </w:pPr>
      <w:r>
        <w:t>Определен</w:t>
      </w:r>
      <w:r>
        <w:t>ие</w:t>
      </w:r>
      <w:r>
        <w:rPr>
          <w:spacing w:val="-8"/>
        </w:rPr>
        <w:t xml:space="preserve"> </w:t>
      </w:r>
      <w:r>
        <w:t>размеров</w:t>
      </w:r>
      <w:r>
        <w:rPr>
          <w:spacing w:val="-5"/>
        </w:rPr>
        <w:t xml:space="preserve"> </w:t>
      </w:r>
      <w:r>
        <w:t>малых тел.</w:t>
      </w:r>
    </w:p>
    <w:p w14:paraId="47160000">
      <w:pPr>
        <w:pStyle w:val="Style_1"/>
        <w:ind w:firstLine="760"/>
        <w:jc w:val="left"/>
      </w:pPr>
      <w:r>
        <w:t>Измерение</w:t>
      </w:r>
      <w:r>
        <w:rPr>
          <w:spacing w:val="24"/>
        </w:rPr>
        <w:t xml:space="preserve"> </w:t>
      </w:r>
      <w:r>
        <w:t>температуры</w:t>
      </w:r>
      <w:r>
        <w:rPr>
          <w:spacing w:val="25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помощи</w:t>
      </w:r>
      <w:r>
        <w:rPr>
          <w:spacing w:val="22"/>
        </w:rPr>
        <w:t xml:space="preserve"> </w:t>
      </w:r>
      <w:r>
        <w:t>жидкостного</w:t>
      </w:r>
      <w:r>
        <w:rPr>
          <w:spacing w:val="26"/>
        </w:rPr>
        <w:t xml:space="preserve"> </w:t>
      </w:r>
      <w:r>
        <w:t>термометра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датчика</w:t>
      </w:r>
      <w:r>
        <w:rPr>
          <w:spacing w:val="-67"/>
        </w:rPr>
        <w:t xml:space="preserve"> </w:t>
      </w:r>
      <w:r>
        <w:t>температуры.</w:t>
      </w:r>
    </w:p>
    <w:p w14:paraId="48160000">
      <w:pPr>
        <w:pStyle w:val="Style_1"/>
        <w:ind w:firstLine="760"/>
        <w:jc w:val="left"/>
      </w:pPr>
      <w:r>
        <w:t>Проведение</w:t>
      </w:r>
      <w:r>
        <w:rPr>
          <w:spacing w:val="50"/>
        </w:rPr>
        <w:t xml:space="preserve"> </w:t>
      </w:r>
      <w:r>
        <w:t>исследования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проверке</w:t>
      </w:r>
      <w:r>
        <w:rPr>
          <w:spacing w:val="52"/>
        </w:rPr>
        <w:t xml:space="preserve"> </w:t>
      </w:r>
      <w:r>
        <w:t>гипотезы:</w:t>
      </w:r>
      <w:r>
        <w:rPr>
          <w:spacing w:val="51"/>
        </w:rPr>
        <w:t xml:space="preserve"> </w:t>
      </w:r>
      <w:r>
        <w:t>дальность</w:t>
      </w:r>
      <w:r>
        <w:rPr>
          <w:spacing w:val="52"/>
        </w:rPr>
        <w:t xml:space="preserve"> </w:t>
      </w:r>
      <w:r>
        <w:t>полёта</w:t>
      </w:r>
      <w:r>
        <w:rPr>
          <w:spacing w:val="51"/>
        </w:rPr>
        <w:t xml:space="preserve"> </w:t>
      </w:r>
      <w:r>
        <w:t>шарика,</w:t>
      </w:r>
      <w:r>
        <w:rPr>
          <w:spacing w:val="-67"/>
        </w:rPr>
        <w:t xml:space="preserve"> </w:t>
      </w:r>
      <w:r>
        <w:t>пущенного горизонтально,</w:t>
      </w:r>
      <w:r>
        <w:rPr>
          <w:spacing w:val="2"/>
        </w:rPr>
        <w:t xml:space="preserve"> </w:t>
      </w:r>
      <w:r>
        <w:t>тем</w:t>
      </w:r>
      <w:r>
        <w:rPr>
          <w:spacing w:val="-8"/>
        </w:rPr>
        <w:t xml:space="preserve"> </w:t>
      </w:r>
      <w:r>
        <w:t>больше,</w:t>
      </w:r>
      <w:r>
        <w:rPr>
          <w:spacing w:val="-4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высота</w:t>
      </w:r>
      <w:r>
        <w:rPr>
          <w:spacing w:val="-6"/>
        </w:rPr>
        <w:t xml:space="preserve"> </w:t>
      </w:r>
      <w:r>
        <w:t>пуска.</w:t>
      </w:r>
    </w:p>
    <w:p w14:paraId="49160000">
      <w:pPr>
        <w:pStyle w:val="Style_3"/>
        <w:numPr>
          <w:ilvl w:val="2"/>
          <w:numId w:val="104"/>
        </w:numPr>
        <w:tabs>
          <w:tab w:leader="none" w:pos="3197" w:val="left"/>
          <w:tab w:leader="none" w:pos="3198" w:val="left"/>
        </w:tabs>
        <w:spacing w:line="321" w:lineRule="exact"/>
        <w:ind w:hanging="1266" w:left="3197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вещества.</w:t>
      </w:r>
    </w:p>
    <w:p w14:paraId="4A160000">
      <w:pPr>
        <w:pStyle w:val="Style_1"/>
        <w:spacing w:before="1"/>
        <w:ind w:firstLine="760" w:right="415"/>
      </w:pPr>
      <w:r>
        <w:t>Строение вещества: атомы и молекулы, их размеры. Опыты, 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-3"/>
        </w:rPr>
        <w:t xml:space="preserve"> </w:t>
      </w:r>
      <w:r>
        <w:t>строение вещества.</w:t>
      </w:r>
    </w:p>
    <w:p w14:paraId="4B160000">
      <w:pPr>
        <w:pStyle w:val="Style_1"/>
        <w:ind w:firstLine="760" w:right="424"/>
      </w:pPr>
      <w:r>
        <w:t>Движение частиц вещества. Связь скорости движения частиц с температурой.</w:t>
      </w:r>
      <w:r>
        <w:rPr>
          <w:spacing w:val="1"/>
        </w:rPr>
        <w:t xml:space="preserve"> </w:t>
      </w:r>
      <w:r>
        <w:t xml:space="preserve">Броуновское движение, диффузия. Взаимодействие частиц </w:t>
      </w:r>
      <w:r>
        <w:t>вещества: притяжение и</w:t>
      </w:r>
      <w:r>
        <w:rPr>
          <w:spacing w:val="1"/>
        </w:rPr>
        <w:t xml:space="preserve"> </w:t>
      </w:r>
      <w:r>
        <w:t>отталкивание.</w:t>
      </w:r>
    </w:p>
    <w:p w14:paraId="4C160000">
      <w:pPr>
        <w:pStyle w:val="Style_1"/>
        <w:ind w:firstLine="739" w:right="416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-67"/>
        </w:rPr>
        <w:t xml:space="preserve"> </w:t>
      </w:r>
      <w:r>
        <w:t>(кристаллических) тел. Взаимосвязь между свойствами веществ в разных агрегатных</w:t>
      </w:r>
      <w:r>
        <w:rPr>
          <w:spacing w:val="-67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атомно-молекулярным</w:t>
      </w:r>
      <w:r>
        <w:rPr>
          <w:spacing w:val="1"/>
        </w:rPr>
        <w:t xml:space="preserve"> </w:t>
      </w:r>
      <w:r>
        <w:t>строением.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состояний воды.</w:t>
      </w:r>
    </w:p>
    <w:p w14:paraId="4D160000">
      <w:pPr>
        <w:pStyle w:val="Style_3"/>
        <w:numPr>
          <w:ilvl w:val="3"/>
          <w:numId w:val="106"/>
        </w:numPr>
        <w:tabs>
          <w:tab w:leader="none" w:pos="3177" w:val="left"/>
          <w:tab w:leader="none" w:pos="3178" w:val="left"/>
        </w:tabs>
        <w:ind w:firstLine="0" w:right="5375"/>
        <w:rPr>
          <w:sz w:val="28"/>
        </w:rPr>
      </w:pPr>
      <w:r>
        <w:rPr>
          <w:sz w:val="28"/>
        </w:rPr>
        <w:t>Демонстрации.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 броуновского движения.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диффузии.</w:t>
      </w:r>
    </w:p>
    <w:p w14:paraId="4E160000">
      <w:pPr>
        <w:pStyle w:val="Style_1"/>
        <w:spacing w:line="240" w:lineRule="auto"/>
        <w:ind w:firstLine="739"/>
        <w:jc w:val="left"/>
      </w:pPr>
      <w:r>
        <w:rPr>
          <w:spacing w:val="-1"/>
        </w:rPr>
        <w:t>Наблюдение</w:t>
      </w:r>
      <w:r>
        <w:rPr>
          <w:spacing w:val="-18"/>
        </w:rPr>
        <w:t xml:space="preserve"> </w:t>
      </w:r>
      <w:r>
        <w:rPr>
          <w:spacing w:val="-1"/>
        </w:rPr>
        <w:t>явлений,</w:t>
      </w:r>
      <w:r>
        <w:rPr>
          <w:spacing w:val="-18"/>
        </w:rPr>
        <w:t xml:space="preserve"> </w:t>
      </w:r>
      <w:r>
        <w:t>объясняющихся</w:t>
      </w:r>
      <w:r>
        <w:rPr>
          <w:spacing w:val="-15"/>
        </w:rPr>
        <w:t xml:space="preserve"> </w:t>
      </w:r>
      <w:r>
        <w:t>притяжением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отталкиванием</w:t>
      </w:r>
      <w:r>
        <w:rPr>
          <w:spacing w:val="-19"/>
        </w:rPr>
        <w:t xml:space="preserve"> </w:t>
      </w:r>
      <w:r>
        <w:t>частиц</w:t>
      </w:r>
      <w:r>
        <w:rPr>
          <w:spacing w:val="-67"/>
        </w:rPr>
        <w:t xml:space="preserve"> </w:t>
      </w:r>
      <w:r>
        <w:t>вещества.</w:t>
      </w:r>
    </w:p>
    <w:p w14:paraId="4F160000">
      <w:pPr>
        <w:pStyle w:val="Style_3"/>
        <w:numPr>
          <w:ilvl w:val="3"/>
          <w:numId w:val="106"/>
        </w:numPr>
        <w:tabs>
          <w:tab w:leader="none" w:pos="3177" w:val="left"/>
          <w:tab w:leader="none" w:pos="3178" w:val="left"/>
        </w:tabs>
        <w:spacing w:line="317" w:lineRule="exact"/>
        <w:ind w:firstLine="0" w:left="3178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опыты.</w:t>
      </w:r>
    </w:p>
    <w:p w14:paraId="50160000">
      <w:pPr>
        <w:pStyle w:val="Style_1"/>
        <w:ind w:firstLine="0" w:left="1248" w:right="1911"/>
        <w:jc w:val="left"/>
      </w:pPr>
      <w:r>
        <w:t>Оценка диаметра атома методом рядов (с использованием фотогра</w:t>
      </w:r>
      <w:r>
        <w:t>фий).</w:t>
      </w:r>
      <w:r>
        <w:rPr>
          <w:spacing w:val="-67"/>
        </w:rPr>
        <w:t xml:space="preserve"> </w:t>
      </w:r>
      <w:r>
        <w:t>Опыты 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газов.</w:t>
      </w:r>
    </w:p>
    <w:p w14:paraId="51160000">
      <w:pPr>
        <w:pStyle w:val="Style_1"/>
        <w:spacing w:line="321" w:lineRule="exact"/>
        <w:ind w:firstLine="0" w:left="1248"/>
        <w:jc w:val="left"/>
      </w:pPr>
      <w:r>
        <w:t>Опыты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обнаружению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сил</w:t>
      </w:r>
      <w:r>
        <w:rPr>
          <w:spacing w:val="-8"/>
        </w:rPr>
        <w:t xml:space="preserve"> </w:t>
      </w:r>
      <w:r>
        <w:t>молекулярного</w:t>
      </w:r>
      <w:r>
        <w:rPr>
          <w:spacing w:val="-6"/>
        </w:rPr>
        <w:t xml:space="preserve"> </w:t>
      </w:r>
      <w:r>
        <w:t>притяжения.</w:t>
      </w:r>
    </w:p>
    <w:p w14:paraId="52160000">
      <w:pPr>
        <w:pStyle w:val="Style_3"/>
        <w:numPr>
          <w:ilvl w:val="2"/>
          <w:numId w:val="104"/>
        </w:numPr>
        <w:tabs>
          <w:tab w:leader="none" w:pos="2297" w:val="left"/>
          <w:tab w:leader="none" w:pos="2298" w:val="left"/>
        </w:tabs>
        <w:ind w:hanging="1052" w:left="2297"/>
        <w:jc w:val="left"/>
        <w:rPr>
          <w:sz w:val="28"/>
        </w:rPr>
      </w:pPr>
      <w:r>
        <w:rPr>
          <w:sz w:val="28"/>
        </w:rPr>
        <w:t>Движение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тел.</w:t>
      </w:r>
    </w:p>
    <w:p w14:paraId="53160000">
      <w:pPr>
        <w:pStyle w:val="Style_1"/>
        <w:spacing w:before="1" w:line="322" w:lineRule="exact"/>
        <w:ind w:firstLine="0" w:left="1248"/>
        <w:jc w:val="left"/>
      </w:pPr>
      <w:r>
        <w:t>Механическое</w:t>
      </w:r>
      <w:r>
        <w:rPr>
          <w:spacing w:val="13"/>
        </w:rPr>
        <w:t xml:space="preserve"> </w:t>
      </w:r>
      <w:r>
        <w:t>движение.</w:t>
      </w:r>
      <w:r>
        <w:rPr>
          <w:spacing w:val="18"/>
        </w:rPr>
        <w:t xml:space="preserve"> </w:t>
      </w:r>
      <w:r>
        <w:t>Равномерное</w:t>
      </w:r>
      <w:r>
        <w:rPr>
          <w:spacing w:val="1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неравномерное</w:t>
      </w:r>
      <w:r>
        <w:rPr>
          <w:spacing w:val="16"/>
        </w:rPr>
        <w:t xml:space="preserve"> </w:t>
      </w:r>
      <w:r>
        <w:t>движение.</w:t>
      </w:r>
      <w:r>
        <w:rPr>
          <w:spacing w:val="16"/>
        </w:rPr>
        <w:t xml:space="preserve"> </w:t>
      </w:r>
      <w:r>
        <w:t>Скорость.</w:t>
      </w:r>
    </w:p>
    <w:p w14:paraId="54160000">
      <w:pPr>
        <w:pStyle w:val="Style_1"/>
        <w:spacing w:line="322" w:lineRule="exact"/>
        <w:ind w:firstLine="0" w:left="506"/>
        <w:jc w:val="left"/>
      </w:pPr>
      <w:r>
        <w:t>Средняя</w:t>
      </w:r>
      <w:r>
        <w:rPr>
          <w:spacing w:val="-4"/>
        </w:rPr>
        <w:t xml:space="preserve"> </w:t>
      </w:r>
      <w:r>
        <w:t>скорость</w:t>
      </w:r>
      <w:r>
        <w:rPr>
          <w:spacing w:val="-12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неравномерном</w:t>
      </w:r>
      <w:r>
        <w:rPr>
          <w:spacing w:val="-8"/>
        </w:rPr>
        <w:t xml:space="preserve"> </w:t>
      </w:r>
      <w:r>
        <w:t>движении.</w:t>
      </w:r>
      <w:r>
        <w:rPr>
          <w:spacing w:val="-8"/>
        </w:rPr>
        <w:t xml:space="preserve"> </w:t>
      </w:r>
      <w:r>
        <w:t>Расчёт</w:t>
      </w:r>
      <w:r>
        <w:rPr>
          <w:spacing w:val="-9"/>
        </w:rPr>
        <w:t xml:space="preserve"> </w:t>
      </w:r>
      <w:r>
        <w:t>пути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движения.</w:t>
      </w:r>
    </w:p>
    <w:p w14:paraId="55160000">
      <w:pPr>
        <w:pStyle w:val="Style_1"/>
        <w:ind w:firstLine="739" w:left="506" w:right="1086"/>
      </w:pPr>
      <w:r>
        <w:t>Явление инерции. Закон инерции. Взаимодействие тел как причина изменения</w:t>
      </w:r>
      <w:r>
        <w:rPr>
          <w:spacing w:val="-67"/>
        </w:rPr>
        <w:t xml:space="preserve"> </w:t>
      </w:r>
      <w:r>
        <w:t>скорости движения тел. Масса как мера инертности тела. Плотность вещества. Связь</w:t>
      </w:r>
      <w:r>
        <w:rPr>
          <w:spacing w:val="-67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количеством молекул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единице</w:t>
      </w:r>
      <w:r>
        <w:rPr>
          <w:spacing w:val="-2"/>
        </w:rPr>
        <w:t xml:space="preserve"> </w:t>
      </w:r>
      <w:r>
        <w:t>объёма</w:t>
      </w:r>
      <w:r>
        <w:rPr>
          <w:spacing w:val="-1"/>
        </w:rPr>
        <w:t xml:space="preserve"> </w:t>
      </w:r>
      <w:r>
        <w:t>вещества.</w:t>
      </w:r>
    </w:p>
    <w:p w14:paraId="56160000">
      <w:pPr>
        <w:pStyle w:val="Style_1"/>
        <w:ind w:firstLine="739" w:left="506" w:right="1083"/>
      </w:pPr>
      <w:r>
        <w:t>С</w:t>
      </w:r>
      <w:r>
        <w:t>ила как характеристика взаимодействия тел. Сила упругости и закон Гука.</w:t>
      </w:r>
      <w:r>
        <w:rPr>
          <w:spacing w:val="1"/>
        </w:rPr>
        <w:t xml:space="preserve"> </w:t>
      </w:r>
      <w:r>
        <w:t>Измерение силы с помощью динамометра. Явление тяготения и сила тяжести. Сила</w:t>
      </w:r>
      <w:r>
        <w:rPr>
          <w:spacing w:val="1"/>
        </w:rPr>
        <w:t xml:space="preserve"> </w:t>
      </w:r>
      <w:r>
        <w:t>тяжести на других планетах. Вес тела. Невесомость. Сложение сил, направленных по</w:t>
      </w:r>
      <w:r>
        <w:rPr>
          <w:spacing w:val="-68"/>
        </w:rPr>
        <w:t xml:space="preserve"> </w:t>
      </w:r>
      <w:r>
        <w:t>одной прямой. Равнодействующая сил. Сила трения. Трение скольжения и трение</w:t>
      </w:r>
      <w:r>
        <w:rPr>
          <w:spacing w:val="1"/>
        </w:rPr>
        <w:t xml:space="preserve"> </w:t>
      </w:r>
      <w:r>
        <w:t>покоя.</w:t>
      </w:r>
      <w:r>
        <w:rPr>
          <w:spacing w:val="-1"/>
        </w:rPr>
        <w:t xml:space="preserve"> </w:t>
      </w:r>
      <w:r>
        <w:t>Трение в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технике.</w:t>
      </w:r>
    </w:p>
    <w:p w14:paraId="57160000">
      <w:pPr>
        <w:pStyle w:val="Style_3"/>
        <w:numPr>
          <w:ilvl w:val="3"/>
          <w:numId w:val="107"/>
        </w:numPr>
        <w:tabs>
          <w:tab w:leader="none" w:pos="2509" w:val="left"/>
        </w:tabs>
        <w:spacing w:line="322" w:lineRule="exact"/>
        <w:ind w:hanging="1081" w:left="1081"/>
        <w:jc w:val="both"/>
        <w:rPr>
          <w:sz w:val="28"/>
        </w:rPr>
      </w:pPr>
      <w:r>
        <w:rPr>
          <w:sz w:val="28"/>
        </w:rPr>
        <w:t>Демонстрации.</w:t>
      </w:r>
    </w:p>
    <w:p w14:paraId="58160000">
      <w:pPr>
        <w:pStyle w:val="Style_1"/>
        <w:ind w:firstLine="0" w:left="1248" w:right="4727"/>
        <w:jc w:val="left"/>
      </w:pPr>
      <w:r>
        <w:t>Наблюдение механического движения тела.</w:t>
      </w:r>
      <w:r>
        <w:rPr>
          <w:spacing w:val="1"/>
        </w:rPr>
        <w:t xml:space="preserve"> </w:t>
      </w:r>
      <w:r>
        <w:t>Измерение скорости прямолинейного движения.</w:t>
      </w:r>
      <w:r>
        <w:rPr>
          <w:spacing w:val="-6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явления инерции.</w:t>
      </w:r>
    </w:p>
    <w:p w14:paraId="59160000">
      <w:pPr>
        <w:pStyle w:val="Style_1"/>
        <w:spacing w:before="1"/>
        <w:ind w:firstLine="0" w:left="1248" w:right="2706"/>
        <w:jc w:val="left"/>
      </w:pPr>
      <w:r>
        <w:t>Наблюдение</w:t>
      </w:r>
      <w:r>
        <w:rPr>
          <w:spacing w:val="-13"/>
        </w:rPr>
        <w:t xml:space="preserve"> </w:t>
      </w:r>
      <w:r>
        <w:t>изменени</w:t>
      </w:r>
      <w:r>
        <w:t>я</w:t>
      </w:r>
      <w:r>
        <w:rPr>
          <w:spacing w:val="-6"/>
        </w:rPr>
        <w:t xml:space="preserve"> </w:t>
      </w:r>
      <w:r>
        <w:t>скорости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взаимодействии</w:t>
      </w:r>
      <w:r>
        <w:rPr>
          <w:spacing w:val="-7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масс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тел.</w:t>
      </w:r>
    </w:p>
    <w:p w14:paraId="5A160000">
      <w:pPr>
        <w:pStyle w:val="Style_1"/>
        <w:spacing w:line="321" w:lineRule="exact"/>
        <w:ind w:firstLine="0" w:left="1248"/>
        <w:jc w:val="left"/>
      </w:pPr>
      <w:r>
        <w:t>Сложение</w:t>
      </w:r>
      <w:r>
        <w:rPr>
          <w:spacing w:val="-5"/>
        </w:rPr>
        <w:t xml:space="preserve"> </w:t>
      </w:r>
      <w:r>
        <w:t>сил,</w:t>
      </w:r>
      <w:r>
        <w:rPr>
          <w:spacing w:val="-6"/>
        </w:rPr>
        <w:t xml:space="preserve"> </w:t>
      </w:r>
      <w:r>
        <w:t>направленных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прямой.</w:t>
      </w:r>
    </w:p>
    <w:p w14:paraId="5B160000">
      <w:pPr>
        <w:pStyle w:val="Style_3"/>
        <w:numPr>
          <w:ilvl w:val="3"/>
          <w:numId w:val="107"/>
        </w:numPr>
        <w:tabs>
          <w:tab w:leader="none" w:pos="2513" w:val="left"/>
          <w:tab w:leader="none" w:pos="2514" w:val="left"/>
        </w:tabs>
        <w:spacing w:line="322" w:lineRule="exact"/>
        <w:ind w:hanging="1268" w:left="2513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опыты.</w:t>
      </w:r>
    </w:p>
    <w:p w14:paraId="5C160000">
      <w:pPr>
        <w:pStyle w:val="Style_1"/>
        <w:ind w:firstLine="739" w:left="506"/>
        <w:jc w:val="left"/>
      </w:pPr>
      <w:r>
        <w:t>Определение</w:t>
      </w:r>
      <w:r>
        <w:rPr>
          <w:spacing w:val="33"/>
        </w:rPr>
        <w:t xml:space="preserve"> </w:t>
      </w:r>
      <w:r>
        <w:t>скорости</w:t>
      </w:r>
      <w:r>
        <w:rPr>
          <w:spacing w:val="32"/>
        </w:rPr>
        <w:t xml:space="preserve"> </w:t>
      </w:r>
      <w:r>
        <w:t>равномерного</w:t>
      </w:r>
      <w:r>
        <w:rPr>
          <w:spacing w:val="35"/>
        </w:rPr>
        <w:t xml:space="preserve"> </w:t>
      </w:r>
      <w:r>
        <w:t>движения</w:t>
      </w:r>
      <w:r>
        <w:rPr>
          <w:spacing w:val="32"/>
        </w:rPr>
        <w:t xml:space="preserve"> </w:t>
      </w:r>
      <w:r>
        <w:t>(шарика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жидкости,</w:t>
      </w:r>
      <w:r>
        <w:rPr>
          <w:spacing w:val="32"/>
        </w:rPr>
        <w:t xml:space="preserve"> </w:t>
      </w:r>
      <w:r>
        <w:t>модели</w:t>
      </w:r>
      <w:r>
        <w:rPr>
          <w:spacing w:val="-67"/>
        </w:rPr>
        <w:t xml:space="preserve"> </w:t>
      </w:r>
      <w:r>
        <w:t>электрического автомобиля</w:t>
      </w:r>
      <w:r>
        <w:rPr>
          <w:spacing w:val="-3"/>
        </w:rPr>
        <w:t xml:space="preserve"> </w:t>
      </w:r>
      <w:r>
        <w:t>и так</w:t>
      </w:r>
      <w:r>
        <w:rPr>
          <w:spacing w:val="-3"/>
        </w:rPr>
        <w:t xml:space="preserve"> </w:t>
      </w:r>
      <w:r>
        <w:t>далее).</w:t>
      </w:r>
    </w:p>
    <w:p w14:paraId="5D160000">
      <w:pPr>
        <w:pStyle w:val="Style_1"/>
        <w:spacing w:before="1"/>
        <w:ind w:firstLine="739" w:left="506"/>
        <w:jc w:val="left"/>
      </w:pPr>
      <w:r>
        <w:t>Определение</w:t>
      </w:r>
      <w:r>
        <w:rPr>
          <w:spacing w:val="16"/>
        </w:rPr>
        <w:t xml:space="preserve"> </w:t>
      </w:r>
      <w:r>
        <w:t>средней</w:t>
      </w:r>
      <w:r>
        <w:rPr>
          <w:spacing w:val="20"/>
        </w:rPr>
        <w:t xml:space="preserve"> </w:t>
      </w:r>
      <w:r>
        <w:t>скорости</w:t>
      </w:r>
      <w:r>
        <w:rPr>
          <w:spacing w:val="18"/>
        </w:rPr>
        <w:t xml:space="preserve"> </w:t>
      </w:r>
      <w:r>
        <w:t>скольжения</w:t>
      </w:r>
      <w:r>
        <w:rPr>
          <w:spacing w:val="19"/>
        </w:rPr>
        <w:t xml:space="preserve"> </w:t>
      </w:r>
      <w:r>
        <w:t>бруска</w:t>
      </w:r>
      <w:r>
        <w:rPr>
          <w:spacing w:val="16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шарика</w:t>
      </w:r>
      <w:r>
        <w:rPr>
          <w:spacing w:val="19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наклонной</w:t>
      </w:r>
      <w:r>
        <w:rPr>
          <w:spacing w:val="-67"/>
        </w:rPr>
        <w:t xml:space="preserve"> </w:t>
      </w:r>
      <w:r>
        <w:t>плоскости.</w:t>
      </w:r>
    </w:p>
    <w:p w14:paraId="5E160000">
      <w:pPr>
        <w:pStyle w:val="Style_1"/>
        <w:spacing w:line="321" w:lineRule="exact"/>
        <w:ind w:firstLine="0" w:left="1248"/>
        <w:jc w:val="left"/>
      </w:pPr>
      <w:r>
        <w:t>Определение</w:t>
      </w:r>
      <w:r>
        <w:rPr>
          <w:spacing w:val="-9"/>
        </w:rPr>
        <w:t xml:space="preserve"> </w:t>
      </w:r>
      <w:r>
        <w:t>плотности</w:t>
      </w:r>
      <w:r>
        <w:rPr>
          <w:spacing w:val="-5"/>
        </w:rPr>
        <w:t xml:space="preserve"> </w:t>
      </w:r>
      <w:r>
        <w:t>твёрдого</w:t>
      </w:r>
      <w:r>
        <w:rPr>
          <w:spacing w:val="-1"/>
        </w:rPr>
        <w:t xml:space="preserve"> </w:t>
      </w:r>
      <w:r>
        <w:t>тела.</w:t>
      </w:r>
    </w:p>
    <w:p w14:paraId="5F160000">
      <w:pPr>
        <w:pStyle w:val="Style_1"/>
        <w:ind w:firstLine="0" w:left="1246"/>
        <w:jc w:val="left"/>
      </w:pPr>
      <w:r>
        <w:t>Опыты,</w:t>
      </w:r>
      <w:r>
        <w:rPr>
          <w:spacing w:val="-10"/>
        </w:rPr>
        <w:t xml:space="preserve"> </w:t>
      </w:r>
      <w:r>
        <w:t>демонстрирующие</w:t>
      </w:r>
      <w:r>
        <w:rPr>
          <w:spacing w:val="-9"/>
        </w:rPr>
        <w:t xml:space="preserve"> </w:t>
      </w:r>
      <w:r>
        <w:t>зависимость</w:t>
      </w:r>
      <w:r>
        <w:rPr>
          <w:spacing w:val="-11"/>
        </w:rPr>
        <w:t xml:space="preserve"> </w:t>
      </w:r>
      <w:r>
        <w:t>растяжения</w:t>
      </w:r>
      <w:r>
        <w:rPr>
          <w:spacing w:val="-10"/>
        </w:rPr>
        <w:t xml:space="preserve"> </w:t>
      </w:r>
      <w:r>
        <w:t>(деформации)</w:t>
      </w:r>
      <w:r>
        <w:rPr>
          <w:spacing w:val="-10"/>
        </w:rPr>
        <w:t xml:space="preserve"> </w:t>
      </w:r>
      <w:r>
        <w:t>пружины</w:t>
      </w:r>
      <w:r>
        <w:rPr>
          <w:spacing w:val="-9"/>
        </w:rPr>
        <w:t xml:space="preserve"> </w:t>
      </w:r>
      <w:r>
        <w:t>от</w:t>
      </w:r>
    </w:p>
    <w:p w14:paraId="6016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61160000">
      <w:pPr>
        <w:pStyle w:val="Style_1"/>
        <w:spacing w:line="311" w:lineRule="exact"/>
        <w:ind w:firstLine="0" w:left="506"/>
      </w:pPr>
      <w:r>
        <w:t>приложенной</w:t>
      </w:r>
      <w:r>
        <w:rPr>
          <w:spacing w:val="-4"/>
        </w:rPr>
        <w:t xml:space="preserve"> </w:t>
      </w:r>
      <w:r>
        <w:t>силы.</w:t>
      </w:r>
    </w:p>
    <w:p w14:paraId="62160000">
      <w:pPr>
        <w:pStyle w:val="Style_1"/>
        <w:ind w:firstLine="739" w:left="506" w:right="1114"/>
      </w:pPr>
      <w:r>
        <w:t>Опыты,</w:t>
      </w:r>
      <w:r>
        <w:rPr>
          <w:spacing w:val="-14"/>
        </w:rPr>
        <w:t xml:space="preserve"> </w:t>
      </w:r>
      <w:r>
        <w:t>демонстрирующие</w:t>
      </w:r>
      <w:r>
        <w:rPr>
          <w:spacing w:val="-11"/>
        </w:rPr>
        <w:t xml:space="preserve"> </w:t>
      </w:r>
      <w:r>
        <w:t>зависимо</w:t>
      </w:r>
      <w:r>
        <w:t>сть</w:t>
      </w:r>
      <w:r>
        <w:rPr>
          <w:spacing w:val="-15"/>
        </w:rPr>
        <w:t xml:space="preserve"> </w:t>
      </w:r>
      <w:r>
        <w:t>силы</w:t>
      </w:r>
      <w:r>
        <w:rPr>
          <w:spacing w:val="-11"/>
        </w:rPr>
        <w:t xml:space="preserve"> </w:t>
      </w:r>
      <w:r>
        <w:t>трения</w:t>
      </w:r>
      <w:r>
        <w:rPr>
          <w:spacing w:val="-11"/>
        </w:rPr>
        <w:t xml:space="preserve"> </w:t>
      </w:r>
      <w:r>
        <w:t>скольжения</w:t>
      </w:r>
      <w:r>
        <w:rPr>
          <w:spacing w:val="-11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веса</w:t>
      </w:r>
      <w:r>
        <w:rPr>
          <w:spacing w:val="-12"/>
        </w:rPr>
        <w:t xml:space="preserve"> </w:t>
      </w:r>
      <w:r>
        <w:t>тела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соприкасающихся поверхностей.</w:t>
      </w:r>
    </w:p>
    <w:p w14:paraId="63160000">
      <w:pPr>
        <w:pStyle w:val="Style_3"/>
        <w:numPr>
          <w:ilvl w:val="2"/>
          <w:numId w:val="104"/>
        </w:numPr>
        <w:tabs>
          <w:tab w:leader="none" w:pos="2300" w:val="left"/>
        </w:tabs>
        <w:spacing w:line="321" w:lineRule="exact"/>
        <w:ind w:hanging="1054" w:left="2299"/>
        <w:jc w:val="both"/>
        <w:rPr>
          <w:sz w:val="28"/>
        </w:rPr>
      </w:pPr>
      <w:r>
        <w:rPr>
          <w:sz w:val="28"/>
        </w:rPr>
        <w:t>Давление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твёрдых</w:t>
      </w:r>
      <w:r>
        <w:rPr>
          <w:spacing w:val="-1"/>
          <w:sz w:val="28"/>
        </w:rPr>
        <w:t xml:space="preserve"> </w:t>
      </w:r>
      <w:r>
        <w:rPr>
          <w:sz w:val="28"/>
        </w:rPr>
        <w:t>тел,</w:t>
      </w:r>
      <w:r>
        <w:rPr>
          <w:spacing w:val="-9"/>
          <w:sz w:val="28"/>
        </w:rPr>
        <w:t xml:space="preserve"> </w:t>
      </w:r>
      <w:r>
        <w:rPr>
          <w:sz w:val="28"/>
        </w:rPr>
        <w:t>жидкостей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газов.</w:t>
      </w:r>
    </w:p>
    <w:p w14:paraId="64160000">
      <w:pPr>
        <w:pStyle w:val="Style_1"/>
        <w:ind w:firstLine="739" w:right="410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объёма, температуры. Передача давления твёрдыми</w:t>
      </w:r>
      <w:r>
        <w:rPr>
          <w:spacing w:val="1"/>
        </w:rPr>
        <w:t xml:space="preserve"> </w:t>
      </w:r>
      <w:r>
        <w:t>телами,</w:t>
      </w:r>
      <w:r>
        <w:rPr>
          <w:spacing w:val="-9"/>
        </w:rPr>
        <w:t xml:space="preserve"> </w:t>
      </w:r>
      <w:r>
        <w:t>жидкостями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газами.</w:t>
      </w:r>
      <w:r>
        <w:rPr>
          <w:spacing w:val="-8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Паскаля.</w:t>
      </w:r>
      <w:r>
        <w:rPr>
          <w:spacing w:val="-7"/>
        </w:rPr>
        <w:t xml:space="preserve"> </w:t>
      </w:r>
      <w:r>
        <w:t>Пневматические</w:t>
      </w:r>
      <w:r>
        <w:rPr>
          <w:spacing w:val="-4"/>
        </w:rPr>
        <w:t xml:space="preserve"> </w:t>
      </w:r>
      <w:r>
        <w:t>машины.</w:t>
      </w:r>
      <w:r>
        <w:rPr>
          <w:spacing w:val="-9"/>
        </w:rPr>
        <w:t xml:space="preserve"> </w:t>
      </w:r>
      <w:r>
        <w:t>Зависимость</w:t>
      </w:r>
      <w:r>
        <w:rPr>
          <w:spacing w:val="-67"/>
        </w:rPr>
        <w:t xml:space="preserve"> </w:t>
      </w:r>
      <w:r>
        <w:t>давления</w:t>
      </w:r>
      <w:r>
        <w:rPr>
          <w:spacing w:val="-13"/>
        </w:rPr>
        <w:t xml:space="preserve"> </w:t>
      </w:r>
      <w:r>
        <w:t>жидкости</w:t>
      </w:r>
      <w:r>
        <w:rPr>
          <w:spacing w:val="-12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глубины.</w:t>
      </w:r>
      <w:r>
        <w:rPr>
          <w:spacing w:val="-12"/>
        </w:rPr>
        <w:t xml:space="preserve"> </w:t>
      </w:r>
      <w:r>
        <w:t>Гидростатический</w:t>
      </w:r>
      <w:r>
        <w:rPr>
          <w:spacing w:val="-11"/>
        </w:rPr>
        <w:t xml:space="preserve"> </w:t>
      </w:r>
      <w:r>
        <w:t>парадокс.</w:t>
      </w:r>
      <w:r>
        <w:rPr>
          <w:spacing w:val="-10"/>
        </w:rPr>
        <w:t xml:space="preserve"> </w:t>
      </w:r>
      <w:r>
        <w:t>Сообщающиеся</w:t>
      </w:r>
      <w:r>
        <w:rPr>
          <w:spacing w:val="-7"/>
        </w:rPr>
        <w:t xml:space="preserve"> </w:t>
      </w:r>
      <w:r>
        <w:t>сосуды.</w:t>
      </w:r>
      <w:r>
        <w:rPr>
          <w:spacing w:val="-68"/>
        </w:rPr>
        <w:t xml:space="preserve"> </w:t>
      </w:r>
      <w:r>
        <w:t>Гидравлические</w:t>
      </w:r>
      <w:r>
        <w:rPr>
          <w:spacing w:val="-1"/>
        </w:rPr>
        <w:t xml:space="preserve"> </w:t>
      </w:r>
      <w:r>
        <w:t>механизмы.</w:t>
      </w:r>
    </w:p>
    <w:p w14:paraId="65160000">
      <w:pPr>
        <w:pStyle w:val="Style_1"/>
        <w:ind w:firstLine="739" w:right="412"/>
      </w:pPr>
      <w:r>
        <w:t>Атмосфера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воздушной оболочки Земли. Опыт Торричелли. Измерение атмосферного давления.</w:t>
      </w:r>
      <w:r>
        <w:rPr>
          <w:spacing w:val="1"/>
        </w:rPr>
        <w:t xml:space="preserve"> </w:t>
      </w:r>
      <w:r>
        <w:t>Зависимость атмосферного давления от высоты над уровнем</w:t>
      </w:r>
      <w:r>
        <w:rPr>
          <w:spacing w:val="1"/>
        </w:rPr>
        <w:t xml:space="preserve"> </w:t>
      </w:r>
      <w:r>
        <w:t>моря. Приборы для</w:t>
      </w:r>
      <w:r>
        <w:rPr>
          <w:spacing w:val="1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14:paraId="66160000">
      <w:pPr>
        <w:pStyle w:val="Style_1"/>
        <w:spacing w:before="1"/>
        <w:ind w:firstLine="739" w:right="418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4"/>
        </w:rPr>
        <w:t xml:space="preserve"> </w:t>
      </w:r>
      <w:r>
        <w:t>сила.</w:t>
      </w:r>
      <w:r>
        <w:rPr>
          <w:spacing w:val="-4"/>
        </w:rPr>
        <w:t xml:space="preserve"> </w:t>
      </w:r>
      <w:r>
        <w:t>Закон Архимеда.</w:t>
      </w:r>
      <w:r>
        <w:rPr>
          <w:spacing w:val="-3"/>
        </w:rPr>
        <w:t xml:space="preserve"> </w:t>
      </w:r>
      <w:r>
        <w:t>Плавание</w:t>
      </w:r>
      <w:r>
        <w:rPr>
          <w:spacing w:val="-1"/>
        </w:rPr>
        <w:t xml:space="preserve"> </w:t>
      </w:r>
      <w:r>
        <w:t>тел.</w:t>
      </w:r>
      <w:r>
        <w:rPr>
          <w:spacing w:val="-5"/>
        </w:rPr>
        <w:t xml:space="preserve"> </w:t>
      </w:r>
      <w:r>
        <w:t>Воздухоплавание.</w:t>
      </w:r>
    </w:p>
    <w:p w14:paraId="67160000">
      <w:pPr>
        <w:pStyle w:val="Style_3"/>
        <w:numPr>
          <w:ilvl w:val="3"/>
          <w:numId w:val="108"/>
        </w:numPr>
        <w:tabs>
          <w:tab w:leader="none" w:pos="3178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Демонстрации.</w:t>
      </w:r>
    </w:p>
    <w:p w14:paraId="68160000">
      <w:pPr>
        <w:pStyle w:val="Style_1"/>
        <w:ind w:firstLine="0" w:left="1910" w:right="4647"/>
        <w:jc w:val="left"/>
      </w:pPr>
      <w:r>
        <w:t>Зависимость давления газа от температуры.</w:t>
      </w:r>
      <w:r>
        <w:rPr>
          <w:spacing w:val="-67"/>
        </w:rPr>
        <w:t xml:space="preserve"> </w:t>
      </w:r>
      <w:r>
        <w:t>Передача</w:t>
      </w:r>
      <w:r>
        <w:rPr>
          <w:spacing w:val="-6"/>
        </w:rPr>
        <w:t xml:space="preserve"> </w:t>
      </w:r>
      <w:r>
        <w:t>давления</w:t>
      </w:r>
      <w:r>
        <w:rPr>
          <w:spacing w:val="-5"/>
        </w:rPr>
        <w:t xml:space="preserve"> </w:t>
      </w:r>
      <w:r>
        <w:t>жидкостью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газом.</w:t>
      </w:r>
    </w:p>
    <w:p w14:paraId="69160000">
      <w:pPr>
        <w:pStyle w:val="Style_1"/>
        <w:spacing w:line="240" w:lineRule="auto"/>
        <w:ind w:firstLine="0" w:left="1910" w:right="7002"/>
        <w:jc w:val="left"/>
      </w:pPr>
      <w:r>
        <w:rPr>
          <w:spacing w:val="-1"/>
        </w:rPr>
        <w:t xml:space="preserve">Сообщающиеся </w:t>
      </w:r>
      <w:r>
        <w:t>сосуды.</w:t>
      </w:r>
      <w:r>
        <w:rPr>
          <w:spacing w:val="-67"/>
        </w:rPr>
        <w:t xml:space="preserve"> </w:t>
      </w:r>
      <w:r>
        <w:t>Гидравлический</w:t>
      </w:r>
      <w:r>
        <w:rPr>
          <w:spacing w:val="-7"/>
        </w:rPr>
        <w:t xml:space="preserve"> </w:t>
      </w:r>
      <w:r>
        <w:t>пресс.</w:t>
      </w:r>
    </w:p>
    <w:p w14:paraId="6A160000">
      <w:pPr>
        <w:pStyle w:val="Style_1"/>
        <w:spacing w:line="317" w:lineRule="exact"/>
        <w:ind w:firstLine="0" w:left="1910"/>
        <w:jc w:val="left"/>
      </w:pPr>
      <w:r>
        <w:t>Проявление</w:t>
      </w:r>
      <w:r>
        <w:rPr>
          <w:spacing w:val="-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атмосферного</w:t>
      </w:r>
      <w:r>
        <w:rPr>
          <w:spacing w:val="-7"/>
        </w:rPr>
        <w:t xml:space="preserve"> </w:t>
      </w:r>
      <w:r>
        <w:t>давления.</w:t>
      </w:r>
    </w:p>
    <w:p w14:paraId="6B160000">
      <w:pPr>
        <w:pStyle w:val="Style_1"/>
        <w:ind w:firstLine="739"/>
        <w:jc w:val="left"/>
      </w:pPr>
      <w:r>
        <w:t>Зависимость</w:t>
      </w:r>
      <w:r>
        <w:rPr>
          <w:spacing w:val="29"/>
        </w:rPr>
        <w:t xml:space="preserve"> </w:t>
      </w:r>
      <w:r>
        <w:t>выталкивающей</w:t>
      </w:r>
      <w:r>
        <w:rPr>
          <w:spacing w:val="29"/>
        </w:rPr>
        <w:t xml:space="preserve"> </w:t>
      </w:r>
      <w:r>
        <w:t>силы</w:t>
      </w:r>
      <w:r>
        <w:rPr>
          <w:spacing w:val="27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объёма</w:t>
      </w:r>
      <w:r>
        <w:rPr>
          <w:spacing w:val="29"/>
        </w:rPr>
        <w:t xml:space="preserve"> </w:t>
      </w:r>
      <w:r>
        <w:t>погружённой</w:t>
      </w:r>
      <w:r>
        <w:rPr>
          <w:spacing w:val="30"/>
        </w:rPr>
        <w:t xml:space="preserve"> </w:t>
      </w:r>
      <w:r>
        <w:t>части</w:t>
      </w:r>
      <w:r>
        <w:rPr>
          <w:spacing w:val="30"/>
        </w:rPr>
        <w:t xml:space="preserve"> </w:t>
      </w:r>
      <w:r>
        <w:t>тела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плотности</w:t>
      </w:r>
      <w:r>
        <w:rPr>
          <w:spacing w:val="-2"/>
        </w:rPr>
        <w:t xml:space="preserve"> </w:t>
      </w:r>
      <w:r>
        <w:t>жидкости.</w:t>
      </w:r>
    </w:p>
    <w:p w14:paraId="6C160000">
      <w:pPr>
        <w:pStyle w:val="Style_1"/>
        <w:spacing w:line="321" w:lineRule="exact"/>
        <w:ind w:firstLine="0" w:left="1910"/>
        <w:jc w:val="left"/>
      </w:pPr>
      <w:r>
        <w:t>Равенство</w:t>
      </w:r>
      <w:r>
        <w:rPr>
          <w:spacing w:val="-9"/>
        </w:rPr>
        <w:t xml:space="preserve"> </w:t>
      </w:r>
      <w:r>
        <w:t>выталкивающей</w:t>
      </w:r>
      <w:r>
        <w:rPr>
          <w:spacing w:val="-5"/>
        </w:rPr>
        <w:t xml:space="preserve"> </w:t>
      </w:r>
      <w:r>
        <w:t>силы</w:t>
      </w:r>
      <w:r>
        <w:rPr>
          <w:spacing w:val="-8"/>
        </w:rPr>
        <w:t xml:space="preserve"> </w:t>
      </w:r>
      <w:r>
        <w:t>весу</w:t>
      </w:r>
      <w:r>
        <w:rPr>
          <w:spacing w:val="-16"/>
        </w:rPr>
        <w:t xml:space="preserve"> </w:t>
      </w:r>
      <w:r>
        <w:t>вытесненной</w:t>
      </w:r>
      <w:r>
        <w:rPr>
          <w:spacing w:val="-7"/>
        </w:rPr>
        <w:t xml:space="preserve"> </w:t>
      </w:r>
      <w:r>
        <w:t>жидкости.</w:t>
      </w:r>
    </w:p>
    <w:p w14:paraId="6D160000">
      <w:pPr>
        <w:pStyle w:val="Style_1"/>
        <w:spacing w:line="240" w:lineRule="auto"/>
        <w:ind w:firstLine="760"/>
        <w:jc w:val="left"/>
      </w:pPr>
      <w:r>
        <w:t>Условие</w:t>
      </w:r>
      <w:r>
        <w:rPr>
          <w:spacing w:val="41"/>
        </w:rPr>
        <w:t xml:space="preserve"> </w:t>
      </w:r>
      <w:r>
        <w:t>плавания</w:t>
      </w:r>
      <w:r>
        <w:rPr>
          <w:spacing w:val="41"/>
        </w:rPr>
        <w:t xml:space="preserve"> </w:t>
      </w:r>
      <w:r>
        <w:t>тел:</w:t>
      </w:r>
      <w:r>
        <w:rPr>
          <w:spacing w:val="41"/>
        </w:rPr>
        <w:t xml:space="preserve"> </w:t>
      </w:r>
      <w:r>
        <w:t>плавание</w:t>
      </w:r>
      <w:r>
        <w:rPr>
          <w:spacing w:val="41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погружение</w:t>
      </w:r>
      <w:r>
        <w:rPr>
          <w:spacing w:val="42"/>
        </w:rPr>
        <w:t xml:space="preserve"> </w:t>
      </w:r>
      <w:r>
        <w:t>тел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зависимости</w:t>
      </w:r>
      <w:r>
        <w:rPr>
          <w:spacing w:val="38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соотношения плотностей тела</w:t>
      </w:r>
      <w:r>
        <w:rPr>
          <w:spacing w:val="-2"/>
        </w:rPr>
        <w:t xml:space="preserve"> </w:t>
      </w:r>
      <w:r>
        <w:t>и жидкости.</w:t>
      </w:r>
    </w:p>
    <w:p w14:paraId="6E160000">
      <w:pPr>
        <w:pStyle w:val="Style_3"/>
        <w:numPr>
          <w:ilvl w:val="3"/>
          <w:numId w:val="108"/>
        </w:numPr>
        <w:tabs>
          <w:tab w:leader="none" w:pos="3197" w:val="left"/>
          <w:tab w:leader="none" w:pos="3198" w:val="left"/>
        </w:tabs>
        <w:spacing w:line="317" w:lineRule="exact"/>
        <w:ind w:hanging="1266" w:left="3197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опыты.</w:t>
      </w:r>
    </w:p>
    <w:p w14:paraId="6F160000">
      <w:pPr>
        <w:pStyle w:val="Style_1"/>
        <w:ind w:firstLine="760" w:right="414"/>
      </w:pPr>
      <w:r>
        <w:t>Исследование</w:t>
      </w:r>
      <w:r>
        <w:rPr>
          <w:spacing w:val="-9"/>
        </w:rPr>
        <w:t xml:space="preserve"> </w:t>
      </w:r>
      <w:r>
        <w:t>зависимости</w:t>
      </w:r>
      <w:r>
        <w:rPr>
          <w:spacing w:val="-8"/>
        </w:rPr>
        <w:t xml:space="preserve"> </w:t>
      </w:r>
      <w:r>
        <w:t>веса</w:t>
      </w:r>
      <w:r>
        <w:rPr>
          <w:spacing w:val="-9"/>
        </w:rPr>
        <w:t xml:space="preserve"> </w:t>
      </w:r>
      <w:r>
        <w:t>тела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воде</w:t>
      </w:r>
      <w:r>
        <w:rPr>
          <w:spacing w:val="-8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объёма</w:t>
      </w:r>
      <w:r>
        <w:rPr>
          <w:spacing w:val="-11"/>
        </w:rPr>
        <w:t xml:space="preserve"> </w:t>
      </w:r>
      <w:r>
        <w:t>погружённой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жидкость</w:t>
      </w:r>
      <w:r>
        <w:rPr>
          <w:spacing w:val="-67"/>
        </w:rPr>
        <w:t xml:space="preserve"> </w:t>
      </w:r>
      <w:r>
        <w:t>части тела.</w:t>
      </w:r>
    </w:p>
    <w:p w14:paraId="70160000">
      <w:pPr>
        <w:pStyle w:val="Style_1"/>
        <w:ind w:firstLine="760" w:right="416"/>
      </w:pPr>
      <w:r>
        <w:t>Определение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погружённое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жидкость.</w:t>
      </w:r>
    </w:p>
    <w:p w14:paraId="71160000">
      <w:pPr>
        <w:pStyle w:val="Style_1"/>
        <w:spacing w:line="240" w:lineRule="auto"/>
        <w:ind w:firstLine="760" w:right="421"/>
      </w:pPr>
      <w:r>
        <w:t>Проверка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выталкивающей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жидкости,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тела.</w:t>
      </w:r>
    </w:p>
    <w:p w14:paraId="72160000">
      <w:pPr>
        <w:pStyle w:val="Style_1"/>
        <w:ind w:firstLine="760" w:right="420"/>
      </w:pPr>
      <w:r>
        <w:t>Опыты, демонстрирующие зависимость выталкивающей силы, действующей</w:t>
      </w:r>
      <w:r>
        <w:rPr>
          <w:spacing w:val="1"/>
        </w:rPr>
        <w:t xml:space="preserve"> </w:t>
      </w:r>
      <w:r>
        <w:t>на тело в жидкости, от объёма погружённой в жидкость части тела и от плотности</w:t>
      </w:r>
      <w:r>
        <w:rPr>
          <w:spacing w:val="1"/>
        </w:rPr>
        <w:t xml:space="preserve"> </w:t>
      </w:r>
      <w:r>
        <w:t>жидкости.</w:t>
      </w:r>
    </w:p>
    <w:p w14:paraId="73160000">
      <w:pPr>
        <w:pStyle w:val="Style_1"/>
        <w:ind w:firstLine="761" w:left="506" w:right="1086"/>
      </w:pPr>
      <w:r>
        <w:t>Конструиро</w:t>
      </w:r>
      <w:r>
        <w:t>вание</w:t>
      </w:r>
      <w:r>
        <w:rPr>
          <w:spacing w:val="1"/>
        </w:rPr>
        <w:t xml:space="preserve"> </w:t>
      </w:r>
      <w:r>
        <w:t>ареометра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лодки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грузоподъёмности.</w:t>
      </w:r>
    </w:p>
    <w:p w14:paraId="74160000">
      <w:pPr>
        <w:pStyle w:val="Style_3"/>
        <w:numPr>
          <w:ilvl w:val="2"/>
          <w:numId w:val="104"/>
        </w:numPr>
        <w:tabs>
          <w:tab w:leader="none" w:pos="2324" w:val="left"/>
        </w:tabs>
        <w:ind w:firstLine="0" w:left="1267" w:right="5991"/>
        <w:jc w:val="both"/>
        <w:rPr>
          <w:sz w:val="28"/>
        </w:rPr>
      </w:pPr>
      <w:r>
        <w:rPr>
          <w:sz w:val="28"/>
        </w:rPr>
        <w:t>Работа и мощность. Энергия.</w:t>
      </w:r>
      <w:r>
        <w:rPr>
          <w:spacing w:val="-67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работа.</w:t>
      </w:r>
      <w:r>
        <w:rPr>
          <w:spacing w:val="-3"/>
          <w:sz w:val="28"/>
        </w:rPr>
        <w:t xml:space="preserve"> </w:t>
      </w:r>
      <w:r>
        <w:rPr>
          <w:sz w:val="28"/>
        </w:rPr>
        <w:t>Мощность.</w:t>
      </w:r>
    </w:p>
    <w:p w14:paraId="75160000">
      <w:pPr>
        <w:pStyle w:val="Style_1"/>
        <w:ind w:firstLine="761" w:left="506" w:right="1078"/>
      </w:pPr>
      <w:r>
        <w:t>Простые механизмы: рычаг, блок, наклонная плоскость. Правило 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блоку.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механики. Коэффициент полезного действия (далее - КПД) простых механизмов.</w:t>
      </w:r>
      <w:r>
        <w:rPr>
          <w:spacing w:val="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механизмы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 технике.</w:t>
      </w:r>
    </w:p>
    <w:p w14:paraId="76160000">
      <w:pPr>
        <w:pStyle w:val="Style_1"/>
        <w:spacing w:line="240" w:lineRule="auto"/>
        <w:ind w:firstLine="761" w:left="506" w:right="1084"/>
      </w:pPr>
      <w:r>
        <w:t>Механическая энергия. Кинетическая и потенциальная энергия. 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другой.</w:t>
      </w:r>
      <w:r>
        <w:rPr>
          <w:spacing w:val="-7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механике.</w:t>
      </w:r>
    </w:p>
    <w:p w14:paraId="77160000">
      <w:pPr>
        <w:pStyle w:val="Style_3"/>
        <w:numPr>
          <w:ilvl w:val="3"/>
          <w:numId w:val="109"/>
        </w:numPr>
        <w:tabs>
          <w:tab w:leader="none" w:pos="2534" w:val="left"/>
          <w:tab w:leader="none" w:pos="2535" w:val="left"/>
        </w:tabs>
        <w:ind w:firstLine="0" w:right="6798"/>
        <w:rPr>
          <w:sz w:val="28"/>
        </w:rPr>
      </w:pPr>
      <w:r>
        <w:rPr>
          <w:sz w:val="28"/>
        </w:rPr>
        <w:t>Демонстрации.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12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12"/>
          <w:sz w:val="28"/>
        </w:rPr>
        <w:t xml:space="preserve"> </w:t>
      </w:r>
      <w:r>
        <w:rPr>
          <w:sz w:val="28"/>
        </w:rPr>
        <w:t>механизмов.</w:t>
      </w:r>
    </w:p>
    <w:p w14:paraId="78160000">
      <w:pPr>
        <w:pStyle w:val="Style_3"/>
        <w:numPr>
          <w:ilvl w:val="3"/>
          <w:numId w:val="109"/>
        </w:numPr>
        <w:tabs>
          <w:tab w:leader="none" w:pos="2532" w:val="left"/>
          <w:tab w:leader="none" w:pos="2533" w:val="left"/>
        </w:tabs>
        <w:spacing w:line="321" w:lineRule="exact"/>
        <w:ind w:hanging="1266" w:left="2532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опыты.</w:t>
      </w:r>
    </w:p>
    <w:p w14:paraId="7916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7A160000">
      <w:pPr>
        <w:pStyle w:val="Style_1"/>
        <w:ind w:firstLine="761" w:left="506"/>
        <w:jc w:val="left"/>
      </w:pPr>
      <w:r>
        <w:t>Определение</w:t>
      </w:r>
      <w:r>
        <w:rPr>
          <w:spacing w:val="48"/>
        </w:rPr>
        <w:t xml:space="preserve"> </w:t>
      </w:r>
      <w:r>
        <w:t>работы</w:t>
      </w:r>
      <w:r>
        <w:rPr>
          <w:spacing w:val="54"/>
        </w:rPr>
        <w:t xml:space="preserve"> </w:t>
      </w:r>
      <w:r>
        <w:t>силы</w:t>
      </w:r>
      <w:r>
        <w:rPr>
          <w:spacing w:val="52"/>
        </w:rPr>
        <w:t xml:space="preserve"> </w:t>
      </w:r>
      <w:r>
        <w:t>трения</w:t>
      </w:r>
      <w:r>
        <w:rPr>
          <w:spacing w:val="51"/>
        </w:rPr>
        <w:t xml:space="preserve"> </w:t>
      </w:r>
      <w:r>
        <w:t>при</w:t>
      </w:r>
      <w:r>
        <w:rPr>
          <w:spacing w:val="50"/>
        </w:rPr>
        <w:t xml:space="preserve"> </w:t>
      </w:r>
      <w:r>
        <w:t>равномерном</w:t>
      </w:r>
      <w:r>
        <w:rPr>
          <w:spacing w:val="53"/>
        </w:rPr>
        <w:t xml:space="preserve"> </w:t>
      </w:r>
      <w:r>
        <w:t>движении</w:t>
      </w:r>
      <w:r>
        <w:rPr>
          <w:spacing w:val="53"/>
        </w:rPr>
        <w:t xml:space="preserve"> </w:t>
      </w:r>
      <w:r>
        <w:t>тела</w:t>
      </w:r>
      <w:r>
        <w:rPr>
          <w:spacing w:val="50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14:paraId="7B160000">
      <w:pPr>
        <w:pStyle w:val="Style_1"/>
        <w:ind w:firstLine="0" w:left="1267" w:right="5421"/>
        <w:jc w:val="left"/>
      </w:pPr>
      <w:r>
        <w:t>Исследование условий равновесия рычага.</w:t>
      </w:r>
      <w:r>
        <w:rPr>
          <w:spacing w:val="-68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КПД</w:t>
      </w:r>
      <w:r>
        <w:rPr>
          <w:spacing w:val="-6"/>
        </w:rPr>
        <w:t xml:space="preserve"> </w:t>
      </w:r>
      <w:r>
        <w:t>наклонной</w:t>
      </w:r>
      <w:r>
        <w:rPr>
          <w:spacing w:val="-1"/>
        </w:rPr>
        <w:t xml:space="preserve"> </w:t>
      </w:r>
      <w:r>
        <w:t>плоскости.</w:t>
      </w:r>
    </w:p>
    <w:p w14:paraId="7C160000">
      <w:pPr>
        <w:pStyle w:val="Style_1"/>
        <w:spacing w:line="321" w:lineRule="exact"/>
        <w:ind w:firstLine="0" w:left="1267"/>
        <w:jc w:val="left"/>
      </w:pPr>
      <w:r>
        <w:t>Изучение</w:t>
      </w:r>
      <w:r>
        <w:rPr>
          <w:spacing w:val="-9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механической</w:t>
      </w:r>
      <w:r>
        <w:rPr>
          <w:spacing w:val="-7"/>
        </w:rPr>
        <w:t xml:space="preserve"> </w:t>
      </w:r>
      <w:r>
        <w:t>энергии.</w:t>
      </w:r>
    </w:p>
    <w:p w14:paraId="7D160000">
      <w:pPr>
        <w:pStyle w:val="Style_3"/>
        <w:numPr>
          <w:ilvl w:val="1"/>
          <w:numId w:val="104"/>
        </w:numPr>
        <w:tabs>
          <w:tab w:leader="none" w:pos="2117" w:val="left"/>
          <w:tab w:leader="none" w:pos="2118" w:val="left"/>
        </w:tabs>
        <w:ind w:hanging="844" w:left="2117"/>
        <w:jc w:val="left"/>
        <w:rPr>
          <w:sz w:val="28"/>
        </w:rPr>
      </w:pP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классе.</w:t>
      </w:r>
    </w:p>
    <w:p w14:paraId="7E160000">
      <w:pPr>
        <w:pStyle w:val="Style_3"/>
        <w:numPr>
          <w:ilvl w:val="2"/>
          <w:numId w:val="104"/>
        </w:numPr>
        <w:tabs>
          <w:tab w:leader="none" w:pos="2301" w:val="left"/>
          <w:tab w:leader="none" w:pos="2302" w:val="left"/>
        </w:tabs>
        <w:spacing w:line="322" w:lineRule="exact"/>
        <w:ind w:hanging="1028" w:left="2302"/>
        <w:jc w:val="left"/>
        <w:rPr>
          <w:sz w:val="28"/>
        </w:rPr>
      </w:pPr>
      <w:r>
        <w:rPr>
          <w:sz w:val="28"/>
        </w:rPr>
        <w:t>Тепловые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явления.</w:t>
      </w:r>
    </w:p>
    <w:p w14:paraId="7F160000">
      <w:pPr>
        <w:pStyle w:val="Style_1"/>
        <w:ind w:firstLine="739" w:left="506" w:right="1075"/>
      </w:pPr>
      <w:r>
        <w:t>Основные положения молекулярно-кинетической теории строения вещества.</w:t>
      </w:r>
      <w:r>
        <w:rPr>
          <w:spacing w:val="1"/>
        </w:rPr>
        <w:t xml:space="preserve"> </w:t>
      </w:r>
      <w:r>
        <w:t>Масса и размеры атомов и молекул. Опыты, подтверждающие основные положения</w:t>
      </w:r>
      <w:r>
        <w:rPr>
          <w:spacing w:val="1"/>
        </w:rPr>
        <w:t xml:space="preserve"> </w:t>
      </w:r>
      <w:r>
        <w:t>молекулярно-кинетической теории.</w:t>
      </w:r>
    </w:p>
    <w:p w14:paraId="80160000">
      <w:pPr>
        <w:pStyle w:val="Style_1"/>
        <w:ind w:firstLine="739" w:left="506" w:right="1078"/>
      </w:pPr>
      <w:r>
        <w:t>Модели</w:t>
      </w:r>
      <w:r>
        <w:rPr>
          <w:spacing w:val="1"/>
        </w:rPr>
        <w:t xml:space="preserve"> </w:t>
      </w:r>
      <w:r>
        <w:t>твёрдого,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-67"/>
        </w:rPr>
        <w:t xml:space="preserve"> </w:t>
      </w:r>
      <w:r>
        <w:t>Кристаллические и аморфные тела. Объяснение свойств газов, жидкостей и твёрдых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</w:t>
      </w:r>
      <w:r>
        <w:t>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-1"/>
        </w:rPr>
        <w:t xml:space="preserve"> </w:t>
      </w:r>
      <w:r>
        <w:t>явления. Тепловое</w:t>
      </w:r>
      <w:r>
        <w:rPr>
          <w:spacing w:val="-4"/>
        </w:rPr>
        <w:t xml:space="preserve"> </w:t>
      </w:r>
      <w:r>
        <w:t>расширение</w:t>
      </w:r>
      <w:r>
        <w:rPr>
          <w:spacing w:val="-4"/>
        </w:rPr>
        <w:t xml:space="preserve"> </w:t>
      </w:r>
      <w:r>
        <w:t>и сжатие.</w:t>
      </w:r>
    </w:p>
    <w:p w14:paraId="81160000">
      <w:pPr>
        <w:pStyle w:val="Style_1"/>
        <w:tabs>
          <w:tab w:leader="none" w:pos="2304" w:val="left"/>
          <w:tab w:leader="none" w:pos="3977" w:val="left"/>
          <w:tab w:leader="none" w:pos="5556" w:val="left"/>
          <w:tab w:leader="none" w:pos="6937" w:val="left"/>
          <w:tab w:leader="none" w:pos="8601" w:val="left"/>
          <w:tab w:leader="none" w:pos="9129" w:val="left"/>
        </w:tabs>
        <w:ind w:firstLine="761" w:left="513" w:right="1081"/>
        <w:jc w:val="right"/>
      </w:pPr>
      <w:r>
        <w:t>Температура.</w:t>
      </w:r>
      <w:r>
        <w:rPr>
          <w:spacing w:val="44"/>
        </w:rPr>
        <w:t xml:space="preserve"> </w:t>
      </w:r>
      <w:r>
        <w:t>Связь</w:t>
      </w:r>
      <w:r>
        <w:rPr>
          <w:spacing w:val="44"/>
        </w:rPr>
        <w:t xml:space="preserve"> </w:t>
      </w:r>
      <w:r>
        <w:t>температуры</w:t>
      </w:r>
      <w:r>
        <w:rPr>
          <w:spacing w:val="47"/>
        </w:rPr>
        <w:t xml:space="preserve"> </w:t>
      </w:r>
      <w:r>
        <w:t>со</w:t>
      </w:r>
      <w:r>
        <w:rPr>
          <w:spacing w:val="47"/>
        </w:rPr>
        <w:t xml:space="preserve"> </w:t>
      </w:r>
      <w:r>
        <w:t>скоростью</w:t>
      </w:r>
      <w:r>
        <w:rPr>
          <w:spacing w:val="45"/>
        </w:rPr>
        <w:t xml:space="preserve"> </w:t>
      </w:r>
      <w:r>
        <w:t>теплового</w:t>
      </w:r>
      <w:r>
        <w:rPr>
          <w:spacing w:val="45"/>
        </w:rPr>
        <w:t xml:space="preserve"> </w:t>
      </w:r>
      <w:r>
        <w:t>движения</w:t>
      </w:r>
      <w:r>
        <w:rPr>
          <w:spacing w:val="46"/>
        </w:rPr>
        <w:t xml:space="preserve"> </w:t>
      </w:r>
      <w:r>
        <w:t>частиц.</w:t>
      </w:r>
      <w:r>
        <w:rPr>
          <w:spacing w:val="-67"/>
        </w:rPr>
        <w:t xml:space="preserve"> </w:t>
      </w:r>
      <w:r>
        <w:t>Внутренняя</w:t>
      </w:r>
      <w:r>
        <w:rPr>
          <w:spacing w:val="20"/>
        </w:rPr>
        <w:t xml:space="preserve"> </w:t>
      </w:r>
      <w:r>
        <w:t>энергия.</w:t>
      </w:r>
      <w:r>
        <w:rPr>
          <w:spacing w:val="19"/>
        </w:rPr>
        <w:t xml:space="preserve"> </w:t>
      </w:r>
      <w:r>
        <w:t>Способы</w:t>
      </w:r>
      <w:r>
        <w:rPr>
          <w:spacing w:val="17"/>
        </w:rPr>
        <w:t xml:space="preserve"> </w:t>
      </w:r>
      <w:r>
        <w:t>изменения</w:t>
      </w:r>
      <w:r>
        <w:rPr>
          <w:spacing w:val="20"/>
        </w:rPr>
        <w:t xml:space="preserve"> </w:t>
      </w:r>
      <w:r>
        <w:t>внутренней</w:t>
      </w:r>
      <w:r>
        <w:rPr>
          <w:spacing w:val="20"/>
        </w:rPr>
        <w:t xml:space="preserve"> </w:t>
      </w:r>
      <w:r>
        <w:t>энергии:</w:t>
      </w:r>
      <w:r>
        <w:rPr>
          <w:spacing w:val="20"/>
        </w:rPr>
        <w:t xml:space="preserve"> </w:t>
      </w:r>
      <w:r>
        <w:t>теплопередача</w:t>
      </w:r>
      <w:r>
        <w:rPr>
          <w:spacing w:val="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 работы. Виды теплопередачи: теплопроводность, конвекция, излучение.</w:t>
      </w:r>
      <w:r>
        <w:rPr>
          <w:spacing w:val="-67"/>
        </w:rPr>
        <w:t xml:space="preserve"> </w:t>
      </w:r>
      <w:r>
        <w:t>Количество теплоты. Удельная теплоёмкость вещества. Теплообмен и тепловое</w:t>
      </w:r>
      <w:r>
        <w:rPr>
          <w:spacing w:val="1"/>
        </w:rPr>
        <w:t xml:space="preserve"> </w:t>
      </w:r>
      <w:r>
        <w:t>равновесие.</w:t>
      </w:r>
      <w:r>
        <w:tab/>
      </w:r>
      <w:r>
        <w:t>Уравнение</w:t>
      </w:r>
      <w:r>
        <w:tab/>
      </w:r>
      <w:r>
        <w:t>теплового</w:t>
      </w:r>
      <w:r>
        <w:tab/>
      </w:r>
      <w:r>
        <w:t>баланса.</w:t>
      </w:r>
      <w:r>
        <w:tab/>
      </w:r>
      <w:r>
        <w:t>Плавление</w:t>
      </w:r>
      <w:r>
        <w:tab/>
      </w:r>
      <w:r>
        <w:t>и</w:t>
      </w:r>
      <w:r>
        <w:tab/>
      </w:r>
      <w:r>
        <w:rPr>
          <w:spacing w:val="-1"/>
        </w:rPr>
        <w:t>отвердевание</w:t>
      </w:r>
    </w:p>
    <w:p w14:paraId="82160000">
      <w:pPr>
        <w:pStyle w:val="Style_1"/>
        <w:ind w:right="418"/>
      </w:pPr>
      <w:r>
        <w:t>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 Испарение. Кипение. Удельная теплота парообразования. Зависимость</w:t>
      </w:r>
      <w:r>
        <w:rPr>
          <w:spacing w:val="1"/>
        </w:rPr>
        <w:t xml:space="preserve"> </w:t>
      </w:r>
      <w:r>
        <w:t>температуры</w:t>
      </w:r>
      <w:r>
        <w:rPr>
          <w:spacing w:val="-3"/>
        </w:rPr>
        <w:t xml:space="preserve"> </w:t>
      </w:r>
      <w:r>
        <w:t>кипения от</w:t>
      </w:r>
      <w:r>
        <w:rPr>
          <w:spacing w:val="-2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</w:p>
    <w:p w14:paraId="83160000">
      <w:pPr>
        <w:pStyle w:val="Style_1"/>
        <w:spacing w:line="321" w:lineRule="exact"/>
        <w:ind w:firstLine="0" w:left="1910"/>
      </w:pPr>
      <w:r>
        <w:t>Влажность</w:t>
      </w:r>
      <w:r>
        <w:rPr>
          <w:spacing w:val="-9"/>
        </w:rPr>
        <w:t xml:space="preserve"> </w:t>
      </w:r>
      <w:r>
        <w:t>воздуха.</w:t>
      </w:r>
    </w:p>
    <w:p w14:paraId="84160000">
      <w:pPr>
        <w:pStyle w:val="Style_1"/>
        <w:spacing w:line="322" w:lineRule="exact"/>
        <w:ind w:firstLine="0" w:left="1910"/>
      </w:pPr>
      <w:r>
        <w:t>Энергия</w:t>
      </w:r>
      <w:r>
        <w:rPr>
          <w:spacing w:val="-9"/>
        </w:rPr>
        <w:t xml:space="preserve"> </w:t>
      </w:r>
      <w:r>
        <w:t>топлива.</w:t>
      </w:r>
      <w:r>
        <w:rPr>
          <w:spacing w:val="-8"/>
        </w:rPr>
        <w:t xml:space="preserve"> </w:t>
      </w:r>
      <w:r>
        <w:t>Удельная</w:t>
      </w:r>
      <w:r>
        <w:rPr>
          <w:spacing w:val="-5"/>
        </w:rPr>
        <w:t xml:space="preserve"> </w:t>
      </w:r>
      <w:r>
        <w:t>теплота</w:t>
      </w:r>
      <w:r>
        <w:rPr>
          <w:spacing w:val="-8"/>
        </w:rPr>
        <w:t xml:space="preserve"> </w:t>
      </w:r>
      <w:r>
        <w:t>сгорания.</w:t>
      </w:r>
    </w:p>
    <w:p w14:paraId="85160000">
      <w:pPr>
        <w:pStyle w:val="Style_1"/>
        <w:spacing w:line="240" w:lineRule="auto"/>
        <w:ind w:firstLine="739" w:right="427"/>
      </w:pPr>
      <w:r>
        <w:t>Принципы работы тепловых двигат</w:t>
      </w:r>
      <w:r>
        <w:t>елей КПД теплового двигателя. Тепловые</w:t>
      </w:r>
      <w:r>
        <w:rPr>
          <w:spacing w:val="1"/>
        </w:rPr>
        <w:t xml:space="preserve"> </w:t>
      </w:r>
      <w:r>
        <w:t>двигатели</w:t>
      </w:r>
      <w:r>
        <w:rPr>
          <w:spacing w:val="-4"/>
        </w:rPr>
        <w:t xml:space="preserve"> </w:t>
      </w:r>
      <w:r>
        <w:t>и защита</w:t>
      </w:r>
      <w:r>
        <w:rPr>
          <w:spacing w:val="-4"/>
        </w:rPr>
        <w:t xml:space="preserve"> </w:t>
      </w:r>
      <w:r>
        <w:t>окружающей среды.</w:t>
      </w:r>
    </w:p>
    <w:p w14:paraId="86160000">
      <w:pPr>
        <w:pStyle w:val="Style_1"/>
        <w:spacing w:line="317" w:lineRule="exact"/>
        <w:ind w:firstLine="0" w:left="1910"/>
      </w:pPr>
      <w:r>
        <w:t>Закон</w:t>
      </w:r>
      <w:r>
        <w:rPr>
          <w:spacing w:val="-7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тепловых</w:t>
      </w:r>
      <w:r>
        <w:rPr>
          <w:spacing w:val="-3"/>
        </w:rPr>
        <w:t xml:space="preserve"> </w:t>
      </w:r>
      <w:r>
        <w:t>процессах.</w:t>
      </w:r>
    </w:p>
    <w:p w14:paraId="87160000">
      <w:pPr>
        <w:pStyle w:val="Style_3"/>
        <w:numPr>
          <w:ilvl w:val="3"/>
          <w:numId w:val="110"/>
        </w:numPr>
        <w:tabs>
          <w:tab w:leader="none" w:pos="2741" w:val="left"/>
          <w:tab w:leader="none" w:pos="3177" w:val="left"/>
          <w:tab w:leader="none" w:pos="3178" w:val="left"/>
          <w:tab w:leader="none" w:pos="5199" w:val="left"/>
        </w:tabs>
        <w:ind w:firstLine="0" w:right="5374"/>
        <w:jc w:val="left"/>
        <w:rPr>
          <w:sz w:val="28"/>
        </w:rPr>
      </w:pPr>
      <w:r>
        <w:rPr>
          <w:sz w:val="28"/>
        </w:rPr>
        <w:t>Демонстрации.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Наблюдение</w:t>
      </w:r>
      <w:r>
        <w:rPr>
          <w:sz w:val="28"/>
        </w:rPr>
        <w:tab/>
      </w:r>
      <w:r>
        <w:rPr>
          <w:sz w:val="28"/>
        </w:rPr>
        <w:t>броуновского</w:t>
      </w:r>
      <w:r>
        <w:rPr>
          <w:sz w:val="28"/>
        </w:rPr>
        <w:tab/>
      </w:r>
      <w:r>
        <w:rPr>
          <w:spacing w:val="-1"/>
          <w:sz w:val="28"/>
        </w:rPr>
        <w:t>движения.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диффузии.</w:t>
      </w:r>
    </w:p>
    <w:p w14:paraId="88160000">
      <w:pPr>
        <w:pStyle w:val="Style_1"/>
        <w:ind w:firstLine="0" w:left="1910" w:right="2706"/>
        <w:jc w:val="left"/>
      </w:pPr>
      <w:r>
        <w:t>Наблюдение</w:t>
      </w:r>
      <w:r>
        <w:rPr>
          <w:spacing w:val="-10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смачивания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капиллярных</w:t>
      </w:r>
      <w:r>
        <w:rPr>
          <w:spacing w:val="-5"/>
        </w:rPr>
        <w:t xml:space="preserve"> </w:t>
      </w:r>
      <w:r>
        <w:t>явлений.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4"/>
        </w:rPr>
        <w:t xml:space="preserve"> </w:t>
      </w:r>
      <w:r>
        <w:t>расширения тел.</w:t>
      </w:r>
    </w:p>
    <w:p w14:paraId="89160000">
      <w:pPr>
        <w:pStyle w:val="Style_1"/>
        <w:ind w:firstLine="0" w:left="1910"/>
        <w:jc w:val="left"/>
      </w:pPr>
      <w:r>
        <w:t>Изменение</w:t>
      </w:r>
      <w:r>
        <w:rPr>
          <w:spacing w:val="-17"/>
        </w:rPr>
        <w:t xml:space="preserve"> </w:t>
      </w:r>
      <w:r>
        <w:t>давления</w:t>
      </w:r>
      <w:r>
        <w:rPr>
          <w:spacing w:val="-11"/>
        </w:rPr>
        <w:t xml:space="preserve"> </w:t>
      </w:r>
      <w:r>
        <w:t>газа</w:t>
      </w:r>
      <w:r>
        <w:rPr>
          <w:spacing w:val="-17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изменении</w:t>
      </w:r>
      <w:r>
        <w:rPr>
          <w:spacing w:val="-10"/>
        </w:rPr>
        <w:t xml:space="preserve"> </w:t>
      </w:r>
      <w:r>
        <w:t>объёма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нагревании</w:t>
      </w:r>
      <w:r>
        <w:rPr>
          <w:spacing w:val="-15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охлаждении.</w:t>
      </w:r>
      <w:r>
        <w:rPr>
          <w:spacing w:val="-6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температуры.</w:t>
      </w:r>
    </w:p>
    <w:p w14:paraId="8A160000">
      <w:pPr>
        <w:pStyle w:val="Style_1"/>
        <w:spacing w:line="321" w:lineRule="exact"/>
        <w:ind w:firstLine="0" w:left="1910"/>
        <w:jc w:val="left"/>
      </w:pPr>
      <w:r>
        <w:t>Виды</w:t>
      </w:r>
      <w:r>
        <w:rPr>
          <w:spacing w:val="-8"/>
        </w:rPr>
        <w:t xml:space="preserve"> </w:t>
      </w:r>
      <w:r>
        <w:t>теплопередачи.</w:t>
      </w:r>
    </w:p>
    <w:p w14:paraId="8B160000">
      <w:pPr>
        <w:pStyle w:val="Style_1"/>
        <w:spacing w:line="322" w:lineRule="exact"/>
        <w:ind w:firstLine="0" w:left="1932"/>
        <w:jc w:val="left"/>
      </w:pPr>
      <w:r>
        <w:t>Охлаждение</w:t>
      </w:r>
      <w:r>
        <w:rPr>
          <w:spacing w:val="-8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совершении</w:t>
      </w:r>
      <w:r>
        <w:rPr>
          <w:spacing w:val="-7"/>
        </w:rPr>
        <w:t xml:space="preserve"> </w:t>
      </w:r>
      <w:r>
        <w:t>работы.</w:t>
      </w:r>
    </w:p>
    <w:p w14:paraId="8C160000">
      <w:pPr>
        <w:pStyle w:val="Style_1"/>
        <w:ind w:firstLine="0" w:left="1932" w:right="2706"/>
        <w:jc w:val="left"/>
      </w:pPr>
      <w:r>
        <w:t>Нагревание</w:t>
      </w:r>
      <w:r>
        <w:rPr>
          <w:spacing w:val="-12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совершении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внешними</w:t>
      </w:r>
      <w:r>
        <w:rPr>
          <w:spacing w:val="-8"/>
        </w:rPr>
        <w:t xml:space="preserve"> </w:t>
      </w:r>
      <w:r>
        <w:t>силами.</w:t>
      </w:r>
      <w:r>
        <w:rPr>
          <w:spacing w:val="-67"/>
        </w:rPr>
        <w:t xml:space="preserve"> </w:t>
      </w:r>
      <w:r>
        <w:t>С</w:t>
      </w:r>
      <w:r>
        <w:t>равнение</w:t>
      </w:r>
      <w:r>
        <w:rPr>
          <w:spacing w:val="-1"/>
        </w:rPr>
        <w:t xml:space="preserve"> </w:t>
      </w:r>
      <w:r>
        <w:t>теплоёмкостей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веществ.</w:t>
      </w:r>
    </w:p>
    <w:p w14:paraId="8D160000">
      <w:pPr>
        <w:pStyle w:val="Style_1"/>
        <w:spacing w:line="322" w:lineRule="exact"/>
        <w:ind w:firstLine="0" w:left="1932"/>
        <w:jc w:val="left"/>
      </w:pPr>
      <w:r>
        <w:t>Наблюдение</w:t>
      </w:r>
      <w:r>
        <w:rPr>
          <w:spacing w:val="-9"/>
        </w:rPr>
        <w:t xml:space="preserve"> </w:t>
      </w:r>
      <w:r>
        <w:t>кипения.</w:t>
      </w:r>
    </w:p>
    <w:p w14:paraId="8E160000">
      <w:pPr>
        <w:pStyle w:val="Style_1"/>
        <w:ind w:firstLine="0" w:left="1932" w:right="2706"/>
        <w:jc w:val="left"/>
      </w:pPr>
      <w:r>
        <w:t>Наблюдение</w:t>
      </w:r>
      <w:r>
        <w:rPr>
          <w:spacing w:val="-12"/>
        </w:rPr>
        <w:t xml:space="preserve"> </w:t>
      </w:r>
      <w:r>
        <w:t>постоянства</w:t>
      </w:r>
      <w:r>
        <w:rPr>
          <w:spacing w:val="-9"/>
        </w:rPr>
        <w:t xml:space="preserve"> </w:t>
      </w:r>
      <w:r>
        <w:t>температуры</w:t>
      </w:r>
      <w:r>
        <w:rPr>
          <w:spacing w:val="-1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плавлении.</w:t>
      </w:r>
      <w:r>
        <w:rPr>
          <w:spacing w:val="-67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тепловых</w:t>
      </w:r>
      <w:r>
        <w:rPr>
          <w:spacing w:val="-1"/>
        </w:rPr>
        <w:t xml:space="preserve"> </w:t>
      </w:r>
      <w:r>
        <w:t>двигателей.</w:t>
      </w:r>
    </w:p>
    <w:p w14:paraId="8F160000">
      <w:pPr>
        <w:pStyle w:val="Style_3"/>
        <w:numPr>
          <w:ilvl w:val="3"/>
          <w:numId w:val="110"/>
        </w:numPr>
        <w:tabs>
          <w:tab w:leader="none" w:pos="3204" w:val="left"/>
          <w:tab w:leader="none" w:pos="3205" w:val="left"/>
        </w:tabs>
        <w:spacing w:line="321" w:lineRule="exact"/>
        <w:ind w:hanging="1273" w:left="3204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опыты.</w:t>
      </w:r>
    </w:p>
    <w:p w14:paraId="90160000">
      <w:pPr>
        <w:pStyle w:val="Style_1"/>
        <w:ind w:firstLine="0" w:left="1932" w:right="1213"/>
        <w:jc w:val="left"/>
      </w:pPr>
      <w:r>
        <w:t>Опыты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обнаружению</w:t>
      </w:r>
      <w:r>
        <w:rPr>
          <w:spacing w:val="-7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сил</w:t>
      </w:r>
      <w:r>
        <w:rPr>
          <w:spacing w:val="-9"/>
        </w:rPr>
        <w:t xml:space="preserve"> </w:t>
      </w:r>
      <w:r>
        <w:t>молекулярного</w:t>
      </w:r>
      <w:r>
        <w:rPr>
          <w:spacing w:val="-9"/>
        </w:rPr>
        <w:t xml:space="preserve"> </w:t>
      </w:r>
      <w:r>
        <w:t>притяжения.</w:t>
      </w:r>
      <w:r>
        <w:rPr>
          <w:spacing w:val="-67"/>
        </w:rPr>
        <w:t xml:space="preserve"> </w:t>
      </w: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выращиванию</w:t>
      </w:r>
      <w:r>
        <w:rPr>
          <w:spacing w:val="-7"/>
        </w:rPr>
        <w:t xml:space="preserve"> </w:t>
      </w:r>
      <w:r>
        <w:t>кристаллов</w:t>
      </w:r>
      <w:r>
        <w:rPr>
          <w:spacing w:val="-9"/>
        </w:rPr>
        <w:t xml:space="preserve"> </w:t>
      </w:r>
      <w:r>
        <w:t>поваренной</w:t>
      </w:r>
      <w:r>
        <w:rPr>
          <w:spacing w:val="-4"/>
        </w:rPr>
        <w:t xml:space="preserve"> </w:t>
      </w:r>
      <w:r>
        <w:t>соли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сахара.</w:t>
      </w:r>
    </w:p>
    <w:p w14:paraId="91160000">
      <w:pPr>
        <w:pStyle w:val="Style_1"/>
        <w:spacing w:line="321" w:lineRule="exact"/>
        <w:ind w:firstLine="0" w:left="1932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наблюдению</w:t>
      </w:r>
      <w:r>
        <w:rPr>
          <w:spacing w:val="-8"/>
        </w:rPr>
        <w:t xml:space="preserve"> </w:t>
      </w:r>
      <w:r>
        <w:t>теплового</w:t>
      </w:r>
      <w:r>
        <w:rPr>
          <w:spacing w:val="-6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газов,</w:t>
      </w:r>
      <w:r>
        <w:rPr>
          <w:spacing w:val="-6"/>
        </w:rPr>
        <w:t xml:space="preserve"> </w:t>
      </w:r>
      <w:r>
        <w:t>жидкостей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твёрдых</w:t>
      </w:r>
    </w:p>
    <w:p w14:paraId="92160000">
      <w:pPr>
        <w:pStyle w:val="Style_1"/>
        <w:spacing w:line="316" w:lineRule="exact"/>
        <w:ind/>
        <w:jc w:val="left"/>
      </w:pPr>
      <w:r>
        <w:t>тел.</w:t>
      </w:r>
    </w:p>
    <w:p w14:paraId="93160000">
      <w:pPr>
        <w:pStyle w:val="Style_1"/>
        <w:spacing w:line="322" w:lineRule="exact"/>
        <w:ind w:firstLine="0" w:left="544"/>
        <w:jc w:val="left"/>
      </w:pPr>
      <w:r>
        <w:t>Определение</w:t>
      </w:r>
      <w:r>
        <w:rPr>
          <w:spacing w:val="-8"/>
        </w:rPr>
        <w:t xml:space="preserve"> </w:t>
      </w:r>
      <w:r>
        <w:t>давления</w:t>
      </w:r>
      <w:r>
        <w:rPr>
          <w:spacing w:val="-4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баллоне</w:t>
      </w:r>
      <w:r>
        <w:rPr>
          <w:spacing w:val="-5"/>
        </w:rPr>
        <w:t xml:space="preserve"> </w:t>
      </w:r>
      <w:r>
        <w:t>шприца.</w:t>
      </w:r>
    </w:p>
    <w:p w14:paraId="94160000">
      <w:pPr>
        <w:pStyle w:val="Style_1"/>
        <w:ind w:hanging="627" w:left="627" w:right="1073"/>
        <w:jc w:val="left"/>
      </w:pPr>
      <w:r>
        <w:t>Опыты, демонстрирующие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нагревания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охлаждения.</w:t>
      </w:r>
    </w:p>
    <w:p w14:paraId="9516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96160000">
      <w:pPr>
        <w:pStyle w:val="Style_1"/>
        <w:tabs>
          <w:tab w:leader="none" w:pos="3276" w:val="left"/>
          <w:tab w:leader="none" w:pos="4577" w:val="left"/>
          <w:tab w:leader="none" w:pos="5936" w:val="left"/>
          <w:tab w:leader="none" w:pos="7642" w:val="left"/>
          <w:tab w:leader="none" w:pos="8615" w:val="left"/>
          <w:tab w:leader="none" w:pos="9909" w:val="left"/>
          <w:tab w:leader="none" w:pos="11270" w:val="left"/>
        </w:tabs>
        <w:ind w:firstLine="760" w:right="414"/>
        <w:jc w:val="left"/>
      </w:pPr>
      <w:r>
        <w:t>Проверка</w:t>
      </w:r>
      <w:r>
        <w:tab/>
      </w:r>
      <w:r>
        <w:t>гипотезы</w:t>
      </w:r>
      <w:r>
        <w:tab/>
      </w:r>
      <w:r>
        <w:t>линейной</w:t>
      </w:r>
      <w:r>
        <w:tab/>
      </w:r>
      <w:r>
        <w:t>зависимости</w:t>
      </w:r>
      <w:r>
        <w:tab/>
      </w:r>
      <w:r>
        <w:t>длины</w:t>
      </w:r>
      <w:r>
        <w:tab/>
      </w:r>
      <w:r>
        <w:t>столбика</w:t>
      </w:r>
      <w:r>
        <w:tab/>
      </w:r>
      <w:r>
        <w:t>жидкости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термометрической трубке от температуры.</w:t>
      </w:r>
    </w:p>
    <w:p w14:paraId="97160000">
      <w:pPr>
        <w:pStyle w:val="Style_1"/>
        <w:ind w:firstLine="1426" w:left="506"/>
        <w:jc w:val="left"/>
      </w:pPr>
      <w:r>
        <w:t>Наблюдение</w:t>
      </w:r>
      <w:r>
        <w:rPr>
          <w:spacing w:val="-14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внутренней</w:t>
      </w:r>
      <w:r>
        <w:rPr>
          <w:spacing w:val="-9"/>
        </w:rPr>
        <w:t xml:space="preserve"> </w:t>
      </w:r>
      <w:r>
        <w:t>энергии</w:t>
      </w:r>
      <w:r>
        <w:rPr>
          <w:spacing w:val="-9"/>
        </w:rPr>
        <w:t xml:space="preserve"> </w:t>
      </w:r>
      <w:r>
        <w:t>тела</w:t>
      </w:r>
      <w:r>
        <w:rPr>
          <w:spacing w:val="-11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результате</w:t>
      </w:r>
      <w:r>
        <w:rPr>
          <w:spacing w:val="-11"/>
        </w:rPr>
        <w:t xml:space="preserve"> </w:t>
      </w:r>
      <w:r>
        <w:t>теплопередачи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внешних</w:t>
      </w:r>
      <w:r>
        <w:rPr>
          <w:spacing w:val="-2"/>
        </w:rPr>
        <w:t xml:space="preserve"> </w:t>
      </w:r>
      <w:r>
        <w:t>сил.</w:t>
      </w:r>
    </w:p>
    <w:p w14:paraId="98160000">
      <w:pPr>
        <w:pStyle w:val="Style_1"/>
        <w:spacing w:line="322" w:lineRule="exact"/>
        <w:ind w:firstLine="0" w:left="1267"/>
        <w:jc w:val="left"/>
      </w:pPr>
      <w:r>
        <w:t>Исследование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7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смешивании</w:t>
      </w:r>
      <w:r>
        <w:rPr>
          <w:spacing w:val="-6"/>
        </w:rPr>
        <w:t xml:space="preserve"> </w:t>
      </w:r>
      <w:r>
        <w:t>холодной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горячей</w:t>
      </w:r>
    </w:p>
    <w:p w14:paraId="99160000">
      <w:pPr>
        <w:pStyle w:val="Style_1"/>
        <w:spacing w:line="310" w:lineRule="exact"/>
        <w:ind w:firstLine="0" w:left="506"/>
        <w:jc w:val="left"/>
      </w:pPr>
      <w:r>
        <w:t>воды.</w:t>
      </w:r>
    </w:p>
    <w:p w14:paraId="9A160000">
      <w:pPr>
        <w:pStyle w:val="Style_1"/>
        <w:spacing w:before="2"/>
        <w:ind w:firstLine="0" w:left="1267"/>
        <w:jc w:val="left"/>
      </w:pPr>
      <w:r>
        <w:t>Определение</w:t>
      </w:r>
      <w:r>
        <w:rPr>
          <w:spacing w:val="21"/>
        </w:rPr>
        <w:t xml:space="preserve"> </w:t>
      </w:r>
      <w:r>
        <w:t>количества</w:t>
      </w:r>
      <w:r>
        <w:rPr>
          <w:spacing w:val="22"/>
        </w:rPr>
        <w:t xml:space="preserve"> </w:t>
      </w:r>
      <w:r>
        <w:t>теплоты,</w:t>
      </w:r>
      <w:r>
        <w:rPr>
          <w:spacing w:val="88"/>
        </w:rPr>
        <w:t xml:space="preserve"> </w:t>
      </w:r>
      <w:r>
        <w:t>полученного</w:t>
      </w:r>
      <w:r>
        <w:rPr>
          <w:spacing w:val="94"/>
        </w:rPr>
        <w:t xml:space="preserve"> </w:t>
      </w:r>
      <w:r>
        <w:t>водой</w:t>
      </w:r>
      <w:r>
        <w:rPr>
          <w:spacing w:val="91"/>
        </w:rPr>
        <w:t xml:space="preserve"> </w:t>
      </w:r>
      <w:r>
        <w:t>при</w:t>
      </w:r>
      <w:r>
        <w:rPr>
          <w:spacing w:val="93"/>
        </w:rPr>
        <w:t xml:space="preserve"> </w:t>
      </w:r>
      <w:r>
        <w:t>теплообмене</w:t>
      </w:r>
      <w:r>
        <w:rPr>
          <w:spacing w:val="86"/>
        </w:rPr>
        <w:t xml:space="preserve"> </w:t>
      </w:r>
      <w:r>
        <w:t>с</w:t>
      </w:r>
    </w:p>
    <w:p w14:paraId="9B160000">
      <w:pPr>
        <w:pStyle w:val="Style_1"/>
        <w:spacing w:line="321" w:lineRule="exact"/>
        <w:ind w:firstLine="0" w:left="506"/>
        <w:jc w:val="left"/>
      </w:pPr>
      <w:r>
        <w:t>нагретым</w:t>
      </w:r>
      <w:r>
        <w:rPr>
          <w:spacing w:val="-4"/>
        </w:rPr>
        <w:t xml:space="preserve"> </w:t>
      </w:r>
      <w:r>
        <w:t>металлическим</w:t>
      </w:r>
      <w:r>
        <w:rPr>
          <w:spacing w:val="-10"/>
        </w:rPr>
        <w:t xml:space="preserve"> </w:t>
      </w:r>
      <w:r>
        <w:t>цилиндром.</w:t>
      </w:r>
    </w:p>
    <w:p w14:paraId="9C160000">
      <w:pPr>
        <w:pStyle w:val="Style_1"/>
        <w:ind w:firstLine="0" w:left="1267" w:right="4818"/>
        <w:jc w:val="left"/>
      </w:pPr>
      <w:r>
        <w:t>Определение удельной теплоёмкости вещества.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4"/>
        </w:rPr>
        <w:t xml:space="preserve"> </w:t>
      </w:r>
      <w:r>
        <w:t>процесса испарения.</w:t>
      </w:r>
    </w:p>
    <w:p w14:paraId="9D160000">
      <w:pPr>
        <w:pStyle w:val="Style_1"/>
        <w:ind w:firstLine="0" w:left="1267" w:right="4696"/>
        <w:jc w:val="left"/>
      </w:pPr>
      <w:r>
        <w:t>Определение относительной влажности воздуха.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удельной</w:t>
      </w:r>
      <w:r>
        <w:rPr>
          <w:spacing w:val="-6"/>
        </w:rPr>
        <w:t xml:space="preserve"> </w:t>
      </w:r>
      <w:r>
        <w:t>теплоты</w:t>
      </w:r>
      <w:r>
        <w:rPr>
          <w:spacing w:val="-9"/>
        </w:rPr>
        <w:t xml:space="preserve"> </w:t>
      </w:r>
      <w:r>
        <w:t>плавления</w:t>
      </w:r>
      <w:r>
        <w:rPr>
          <w:spacing w:val="-7"/>
        </w:rPr>
        <w:t xml:space="preserve"> </w:t>
      </w:r>
      <w:r>
        <w:t>льда.</w:t>
      </w:r>
    </w:p>
    <w:p w14:paraId="9E160000">
      <w:pPr>
        <w:pStyle w:val="Style_3"/>
        <w:numPr>
          <w:ilvl w:val="2"/>
          <w:numId w:val="104"/>
        </w:numPr>
        <w:tabs>
          <w:tab w:leader="none" w:pos="2537" w:val="left"/>
          <w:tab w:leader="none" w:pos="2538" w:val="left"/>
        </w:tabs>
        <w:spacing w:before="1" w:line="322" w:lineRule="exact"/>
        <w:ind w:hanging="1271" w:left="2537"/>
        <w:jc w:val="left"/>
        <w:rPr>
          <w:sz w:val="28"/>
        </w:rPr>
      </w:pPr>
      <w:r>
        <w:rPr>
          <w:sz w:val="28"/>
        </w:rPr>
        <w:t>Электрические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магнитные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явления.</w:t>
      </w:r>
    </w:p>
    <w:p w14:paraId="9F160000">
      <w:pPr>
        <w:pStyle w:val="Style_1"/>
        <w:ind w:firstLine="761" w:left="506" w:right="1080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</w:t>
      </w:r>
      <w:r>
        <w:rPr>
          <w:spacing w:val="-8"/>
        </w:rPr>
        <w:t xml:space="preserve"> </w:t>
      </w:r>
      <w:r>
        <w:t>тел.</w:t>
      </w:r>
      <w:r>
        <w:rPr>
          <w:spacing w:val="-11"/>
        </w:rPr>
        <w:t xml:space="preserve"> </w:t>
      </w:r>
      <w:r>
        <w:t>Закон</w:t>
      </w:r>
      <w:r>
        <w:rPr>
          <w:spacing w:val="-9"/>
        </w:rPr>
        <w:t xml:space="preserve"> </w:t>
      </w:r>
      <w:r>
        <w:t>Кулона</w:t>
      </w:r>
      <w:r>
        <w:rPr>
          <w:spacing w:val="-8"/>
        </w:rPr>
        <w:t xml:space="preserve"> </w:t>
      </w:r>
      <w:r>
        <w:t>(зависимость</w:t>
      </w:r>
      <w:r>
        <w:rPr>
          <w:spacing w:val="-10"/>
        </w:rPr>
        <w:t xml:space="preserve"> </w:t>
      </w:r>
      <w:r>
        <w:t>силы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заряженных</w:t>
      </w:r>
      <w:r>
        <w:rPr>
          <w:spacing w:val="-12"/>
        </w:rPr>
        <w:t xml:space="preserve"> </w:t>
      </w:r>
      <w:r>
        <w:t>тел</w:t>
      </w:r>
      <w:r>
        <w:rPr>
          <w:spacing w:val="-11"/>
        </w:rPr>
        <w:t xml:space="preserve"> </w:t>
      </w:r>
      <w:r>
        <w:t>от</w:t>
      </w:r>
      <w:r>
        <w:rPr>
          <w:spacing w:val="-68"/>
        </w:rPr>
        <w:t xml:space="preserve"> </w:t>
      </w:r>
      <w:r>
        <w:t>величины зарядов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расстояния между</w:t>
      </w:r>
      <w:r>
        <w:rPr>
          <w:spacing w:val="-8"/>
        </w:rPr>
        <w:t xml:space="preserve"> </w:t>
      </w:r>
      <w:r>
        <w:t>телами).</w:t>
      </w:r>
    </w:p>
    <w:p w14:paraId="A0160000">
      <w:pPr>
        <w:pStyle w:val="Style_1"/>
        <w:ind w:firstLine="761" w:left="506" w:right="2335"/>
      </w:pPr>
      <w:r>
        <w:t>Электрическое поле. Напряжённость электрического поля. Принцип</w:t>
      </w:r>
      <w:r>
        <w:rPr>
          <w:spacing w:val="-67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 полей (на</w:t>
      </w:r>
      <w:r>
        <w:rPr>
          <w:spacing w:val="-5"/>
        </w:rPr>
        <w:t xml:space="preserve"> </w:t>
      </w:r>
      <w:r>
        <w:t>качественном</w:t>
      </w:r>
      <w:r>
        <w:rPr>
          <w:spacing w:val="-2"/>
        </w:rPr>
        <w:t xml:space="preserve"> </w:t>
      </w:r>
      <w:r>
        <w:t>уровне).</w:t>
      </w:r>
    </w:p>
    <w:p w14:paraId="A1160000">
      <w:pPr>
        <w:pStyle w:val="Style_1"/>
        <w:ind w:firstLine="739" w:left="506" w:right="1082"/>
      </w:pP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14:paraId="A2160000">
      <w:pPr>
        <w:pStyle w:val="Style_1"/>
        <w:ind w:firstLine="739" w:left="506" w:right="1084"/>
      </w:pPr>
      <w:r>
        <w:t>Электрический ток. Условия существования электрического тока. Источники</w:t>
      </w:r>
      <w:r>
        <w:rPr>
          <w:spacing w:val="1"/>
        </w:rPr>
        <w:t xml:space="preserve"> </w:t>
      </w:r>
      <w:r>
        <w:t>постоянного тока. Действия электрического тока (тепловое, химическое, магнитное).</w:t>
      </w:r>
      <w:r>
        <w:rPr>
          <w:spacing w:val="-67"/>
        </w:rPr>
        <w:t xml:space="preserve"> </w:t>
      </w:r>
      <w:r>
        <w:t>Электрический ток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жидкостях</w:t>
      </w:r>
      <w:r>
        <w:rPr>
          <w:spacing w:val="2"/>
        </w:rPr>
        <w:t xml:space="preserve"> </w:t>
      </w:r>
      <w:r>
        <w:t>и газах.</w:t>
      </w:r>
    </w:p>
    <w:p w14:paraId="A3160000">
      <w:pPr>
        <w:pStyle w:val="Style_1"/>
        <w:ind w:firstLine="739" w:left="506" w:right="1079"/>
      </w:pPr>
      <w:r>
        <w:t>Электрическая цепь. Сила тока. Электрическое напряжение. 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параллельное</w:t>
      </w:r>
      <w:r>
        <w:rPr>
          <w:spacing w:val="-3"/>
        </w:rPr>
        <w:t xml:space="preserve"> </w:t>
      </w:r>
      <w:r>
        <w:t>соединение проводников.</w:t>
      </w:r>
    </w:p>
    <w:p w14:paraId="A4160000">
      <w:pPr>
        <w:pStyle w:val="Style_1"/>
        <w:ind w:firstLine="739" w:left="506" w:right="1078"/>
      </w:pPr>
      <w:r>
        <w:t>Работа и мощность электрического тока. Закон Джоуля-Ленца. 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потребители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быту.</w:t>
      </w:r>
      <w:r>
        <w:rPr>
          <w:spacing w:val="-3"/>
        </w:rPr>
        <w:t xml:space="preserve"> </w:t>
      </w:r>
      <w:r>
        <w:t>Короткое</w:t>
      </w:r>
      <w:r>
        <w:rPr>
          <w:spacing w:val="-1"/>
        </w:rPr>
        <w:t xml:space="preserve"> </w:t>
      </w:r>
      <w:r>
        <w:t>замыкание.</w:t>
      </w:r>
    </w:p>
    <w:p w14:paraId="A5160000">
      <w:pPr>
        <w:pStyle w:val="Style_1"/>
        <w:ind w:firstLine="739" w:left="506" w:right="1077"/>
      </w:pPr>
      <w:r>
        <w:t>Постоянные</w:t>
      </w:r>
      <w:r>
        <w:rPr>
          <w:spacing w:val="-7"/>
        </w:rPr>
        <w:t xml:space="preserve"> </w:t>
      </w:r>
      <w:r>
        <w:t>магниты.</w:t>
      </w:r>
      <w:r>
        <w:rPr>
          <w:spacing w:val="-7"/>
        </w:rPr>
        <w:t xml:space="preserve"> </w:t>
      </w:r>
      <w:r>
        <w:t>Взаимодействие</w:t>
      </w:r>
      <w:r>
        <w:rPr>
          <w:spacing w:val="-8"/>
        </w:rPr>
        <w:t xml:space="preserve"> </w:t>
      </w:r>
      <w:r>
        <w:t>постоянных</w:t>
      </w:r>
      <w:r>
        <w:rPr>
          <w:spacing w:val="-5"/>
        </w:rPr>
        <w:t xml:space="preserve"> </w:t>
      </w:r>
      <w:r>
        <w:t>магнитов.</w:t>
      </w:r>
      <w:r>
        <w:rPr>
          <w:spacing w:val="-7"/>
        </w:rPr>
        <w:t xml:space="preserve"> </w:t>
      </w:r>
      <w:r>
        <w:t>Магнитное</w:t>
      </w:r>
      <w:r>
        <w:rPr>
          <w:spacing w:val="-6"/>
        </w:rPr>
        <w:t xml:space="preserve"> </w:t>
      </w:r>
      <w:r>
        <w:t>поле.</w:t>
      </w:r>
      <w:r>
        <w:rPr>
          <w:spacing w:val="-68"/>
        </w:rPr>
        <w:t xml:space="preserve"> </w:t>
      </w:r>
      <w:r>
        <w:t>Магнитное</w:t>
      </w:r>
      <w:r>
        <w:rPr>
          <w:spacing w:val="-9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Земли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жи</w:t>
      </w:r>
      <w:r>
        <w:t>зни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Земле.</w:t>
      </w:r>
      <w:r>
        <w:rPr>
          <w:spacing w:val="-7"/>
        </w:rPr>
        <w:t xml:space="preserve"> </w:t>
      </w:r>
      <w:r>
        <w:t>Опыт</w:t>
      </w:r>
      <w:r>
        <w:rPr>
          <w:spacing w:val="-6"/>
        </w:rPr>
        <w:t xml:space="preserve"> </w:t>
      </w:r>
      <w:r>
        <w:t>Эрстеда.</w:t>
      </w:r>
      <w:r>
        <w:rPr>
          <w:spacing w:val="-7"/>
        </w:rPr>
        <w:t xml:space="preserve"> </w:t>
      </w:r>
      <w:r>
        <w:t>Магнитное</w:t>
      </w:r>
      <w:r>
        <w:rPr>
          <w:spacing w:val="-67"/>
        </w:rPr>
        <w:t xml:space="preserve"> </w:t>
      </w:r>
      <w:r>
        <w:t>поле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электромагнитов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технике.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электродвигателей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устройствах и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транспорте.</w:t>
      </w:r>
    </w:p>
    <w:p w14:paraId="A6160000">
      <w:pPr>
        <w:pStyle w:val="Style_1"/>
        <w:tabs>
          <w:tab w:leader="none" w:pos="3521" w:val="left"/>
          <w:tab w:leader="none" w:pos="4738" w:val="left"/>
          <w:tab w:leader="none" w:pos="7146" w:val="left"/>
          <w:tab w:leader="none" w:pos="8586" w:val="left"/>
          <w:tab w:leader="none" w:pos="9825" w:val="left"/>
        </w:tabs>
        <w:ind w:firstLine="76" w:right="454"/>
        <w:jc w:val="left"/>
      </w:pPr>
      <w:r>
        <w:t>Опыты</w:t>
      </w:r>
      <w:r>
        <w:rPr>
          <w:spacing w:val="66"/>
        </w:rPr>
        <w:t xml:space="preserve"> </w:t>
      </w:r>
      <w:r>
        <w:t>Фарадея.</w:t>
      </w:r>
      <w:r>
        <w:tab/>
      </w:r>
      <w:r>
        <w:t>Явление</w:t>
      </w:r>
      <w:r>
        <w:tab/>
      </w:r>
      <w:r>
        <w:t>электромагнитной</w:t>
      </w:r>
      <w:r>
        <w:tab/>
      </w:r>
      <w:r>
        <w:t>индукции.</w:t>
      </w:r>
      <w:r>
        <w:tab/>
      </w:r>
      <w:r>
        <w:t>Правило</w:t>
      </w:r>
      <w:r>
        <w:tab/>
      </w:r>
      <w:r>
        <w:t>Ленца.</w:t>
      </w:r>
      <w:r>
        <w:rPr>
          <w:spacing w:val="1"/>
        </w:rPr>
        <w:t xml:space="preserve"> </w:t>
      </w:r>
      <w:r>
        <w:t>Электрогенератор.</w:t>
      </w:r>
      <w:r>
        <w:rPr>
          <w:spacing w:val="26"/>
        </w:rPr>
        <w:t xml:space="preserve"> </w:t>
      </w:r>
      <w:r>
        <w:t>Способы</w:t>
      </w:r>
      <w:r>
        <w:rPr>
          <w:spacing w:val="30"/>
        </w:rPr>
        <w:t xml:space="preserve"> </w:t>
      </w:r>
      <w:r>
        <w:t>получения</w:t>
      </w:r>
      <w:r>
        <w:rPr>
          <w:spacing w:val="26"/>
        </w:rPr>
        <w:t xml:space="preserve"> </w:t>
      </w:r>
      <w:r>
        <w:t>электрической</w:t>
      </w:r>
      <w:r>
        <w:rPr>
          <w:spacing w:val="30"/>
        </w:rPr>
        <w:t xml:space="preserve"> </w:t>
      </w:r>
      <w:r>
        <w:t>энергии.</w:t>
      </w:r>
      <w:r>
        <w:rPr>
          <w:spacing w:val="27"/>
        </w:rPr>
        <w:t xml:space="preserve"> </w:t>
      </w:r>
      <w:r>
        <w:t>Электростанции</w:t>
      </w:r>
      <w:r>
        <w:rPr>
          <w:spacing w:val="30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возобновляемых источниках</w:t>
      </w:r>
      <w:r>
        <w:rPr>
          <w:spacing w:val="3"/>
        </w:rPr>
        <w:t xml:space="preserve"> </w:t>
      </w:r>
      <w:r>
        <w:t>энергии.</w:t>
      </w:r>
    </w:p>
    <w:p w14:paraId="A7160000">
      <w:pPr>
        <w:pStyle w:val="Style_3"/>
        <w:numPr>
          <w:ilvl w:val="3"/>
          <w:numId w:val="111"/>
        </w:numPr>
        <w:tabs>
          <w:tab w:leader="none" w:pos="3177" w:val="left"/>
          <w:tab w:leader="none" w:pos="3178" w:val="left"/>
        </w:tabs>
        <w:spacing w:line="240" w:lineRule="auto"/>
        <w:ind w:firstLine="0" w:right="6836"/>
        <w:jc w:val="left"/>
        <w:rPr>
          <w:sz w:val="28"/>
        </w:rPr>
      </w:pPr>
      <w:r>
        <w:rPr>
          <w:spacing w:val="-1"/>
          <w:sz w:val="28"/>
        </w:rPr>
        <w:t>Демонстрации.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Электризация тел.</w:t>
      </w:r>
    </w:p>
    <w:p w14:paraId="A8160000">
      <w:pPr>
        <w:pStyle w:val="Style_1"/>
        <w:ind w:firstLine="0" w:left="1910" w:right="706"/>
        <w:jc w:val="left"/>
      </w:pPr>
      <w:r>
        <w:t>Два</w:t>
      </w:r>
      <w:r>
        <w:rPr>
          <w:spacing w:val="-9"/>
        </w:rPr>
        <w:t xml:space="preserve"> </w:t>
      </w:r>
      <w:r>
        <w:t>рода</w:t>
      </w:r>
      <w:r>
        <w:rPr>
          <w:spacing w:val="-8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зарядов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взаимодействие</w:t>
      </w:r>
      <w:r>
        <w:rPr>
          <w:spacing w:val="-7"/>
        </w:rPr>
        <w:t xml:space="preserve"> </w:t>
      </w:r>
      <w:r>
        <w:t>заряженных</w:t>
      </w:r>
      <w:r>
        <w:rPr>
          <w:spacing w:val="-3"/>
        </w:rPr>
        <w:t xml:space="preserve"> </w:t>
      </w:r>
      <w:r>
        <w:t>тел.</w:t>
      </w:r>
      <w:r>
        <w:rPr>
          <w:spacing w:val="-67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электроскопа.</w:t>
      </w:r>
    </w:p>
    <w:p w14:paraId="A9160000">
      <w:pPr>
        <w:pStyle w:val="Style_1"/>
        <w:spacing w:line="321" w:lineRule="exact"/>
        <w:ind w:firstLine="0" w:left="1910"/>
        <w:jc w:val="left"/>
      </w:pPr>
      <w:r>
        <w:t>Электростатическая</w:t>
      </w:r>
      <w:r>
        <w:rPr>
          <w:spacing w:val="-8"/>
        </w:rPr>
        <w:t xml:space="preserve"> </w:t>
      </w:r>
      <w:r>
        <w:t>индукция.</w:t>
      </w:r>
    </w:p>
    <w:p w14:paraId="AA160000">
      <w:pPr>
        <w:pStyle w:val="Style_1"/>
        <w:ind w:firstLine="0" w:left="1910" w:right="4882"/>
        <w:jc w:val="left"/>
      </w:pPr>
      <w:r>
        <w:t>Закон сохранения электрических зарядов.</w:t>
      </w:r>
      <w:r>
        <w:rPr>
          <w:spacing w:val="-67"/>
        </w:rPr>
        <w:t xml:space="preserve"> </w:t>
      </w:r>
      <w:r>
        <w:t>Проводники</w:t>
      </w:r>
      <w:r>
        <w:rPr>
          <w:spacing w:val="-4"/>
        </w:rPr>
        <w:t xml:space="preserve"> </w:t>
      </w:r>
      <w:r>
        <w:t>и диэлектрики.</w:t>
      </w:r>
    </w:p>
    <w:p w14:paraId="AB160000">
      <w:pPr>
        <w:pStyle w:val="Style_1"/>
        <w:spacing w:line="240" w:lineRule="auto"/>
        <w:ind w:firstLine="0" w:left="1910" w:right="3469"/>
        <w:jc w:val="left"/>
      </w:pPr>
      <w:r>
        <w:t>Моделирование силовых линий электрического поля.</w:t>
      </w:r>
      <w:r>
        <w:rPr>
          <w:spacing w:val="-67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тока.</w:t>
      </w:r>
    </w:p>
    <w:p w14:paraId="AC160000">
      <w:pPr>
        <w:pStyle w:val="Style_1"/>
        <w:ind w:firstLine="0" w:left="1910" w:right="6098"/>
        <w:jc w:val="left"/>
      </w:pPr>
      <w:r>
        <w:t>Действия электрического тока.</w:t>
      </w:r>
      <w:r>
        <w:rPr>
          <w:spacing w:val="1"/>
        </w:rPr>
        <w:t xml:space="preserve"> </w:t>
      </w:r>
      <w:r>
        <w:t>Электрический ток в жидкости.</w:t>
      </w:r>
      <w:r>
        <w:rPr>
          <w:spacing w:val="-67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азовый</w:t>
      </w:r>
      <w:r>
        <w:rPr>
          <w:spacing w:val="-2"/>
        </w:rPr>
        <w:t xml:space="preserve"> </w:t>
      </w:r>
      <w:r>
        <w:t>разряд.</w:t>
      </w:r>
    </w:p>
    <w:p w14:paraId="AD16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AE160000">
      <w:pPr>
        <w:pStyle w:val="Style_1"/>
        <w:spacing w:line="311" w:lineRule="exact"/>
        <w:ind w:firstLine="0" w:left="1910"/>
        <w:jc w:val="left"/>
      </w:pPr>
      <w:r>
        <w:t>Измерение</w:t>
      </w:r>
      <w:r>
        <w:rPr>
          <w:spacing w:val="-7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4"/>
        </w:rPr>
        <w:t xml:space="preserve"> </w:t>
      </w:r>
      <w:r>
        <w:t>амперметром.</w:t>
      </w:r>
    </w:p>
    <w:p w14:paraId="AF160000">
      <w:pPr>
        <w:pStyle w:val="Style_1"/>
        <w:ind w:firstLine="0" w:left="1910" w:right="3472"/>
        <w:jc w:val="left"/>
      </w:pPr>
      <w:r>
        <w:t>Измерение электрического напряжения вольтметром.</w:t>
      </w:r>
      <w:r>
        <w:rPr>
          <w:spacing w:val="-67"/>
        </w:rPr>
        <w:t xml:space="preserve"> </w:t>
      </w:r>
      <w:r>
        <w:t>Реостат</w:t>
      </w:r>
      <w:r>
        <w:rPr>
          <w:spacing w:val="-9"/>
        </w:rPr>
        <w:t xml:space="preserve"> </w:t>
      </w:r>
      <w:r>
        <w:t>и магазин сопротивлений.</w:t>
      </w:r>
    </w:p>
    <w:p w14:paraId="B0160000">
      <w:pPr>
        <w:pStyle w:val="Style_1"/>
        <w:spacing w:line="321" w:lineRule="exact"/>
        <w:ind w:firstLine="0" w:left="1910"/>
        <w:jc w:val="left"/>
      </w:pPr>
      <w:r>
        <w:t>Взаимодействие</w:t>
      </w:r>
      <w:r>
        <w:rPr>
          <w:spacing w:val="-8"/>
        </w:rPr>
        <w:t xml:space="preserve"> </w:t>
      </w:r>
      <w:r>
        <w:t>постоянных</w:t>
      </w:r>
      <w:r>
        <w:rPr>
          <w:spacing w:val="-6"/>
        </w:rPr>
        <w:t xml:space="preserve"> </w:t>
      </w:r>
      <w:r>
        <w:t>магнитов.</w:t>
      </w:r>
    </w:p>
    <w:p w14:paraId="B1160000">
      <w:pPr>
        <w:pStyle w:val="Style_1"/>
        <w:ind w:firstLine="0" w:left="1910" w:right="2448"/>
        <w:jc w:val="left"/>
      </w:pPr>
      <w:r>
        <w:t>Моделирова</w:t>
      </w:r>
      <w:r>
        <w:t>ние невозможности разделения полюсов магнита.</w:t>
      </w:r>
      <w:r>
        <w:rPr>
          <w:spacing w:val="-67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магнитных</w:t>
      </w:r>
      <w:r>
        <w:rPr>
          <w:spacing w:val="-3"/>
        </w:rPr>
        <w:t xml:space="preserve"> </w:t>
      </w:r>
      <w:r>
        <w:t>полей</w:t>
      </w:r>
      <w:r>
        <w:rPr>
          <w:spacing w:val="-2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14:paraId="B2160000">
      <w:pPr>
        <w:pStyle w:val="Style_1"/>
        <w:spacing w:before="1" w:line="322" w:lineRule="exact"/>
        <w:ind w:firstLine="0" w:left="1910"/>
        <w:jc w:val="left"/>
      </w:pPr>
      <w:r>
        <w:t>Опыт</w:t>
      </w:r>
      <w:r>
        <w:rPr>
          <w:spacing w:val="-5"/>
        </w:rPr>
        <w:t xml:space="preserve"> </w:t>
      </w:r>
      <w:r>
        <w:t>Эрстеда.</w:t>
      </w:r>
    </w:p>
    <w:p w14:paraId="B3160000">
      <w:pPr>
        <w:pStyle w:val="Style_1"/>
        <w:spacing w:line="322" w:lineRule="exact"/>
        <w:ind w:firstLine="0" w:left="1910"/>
        <w:jc w:val="left"/>
      </w:pPr>
      <w:r>
        <w:t>Магнитное</w:t>
      </w:r>
      <w:r>
        <w:rPr>
          <w:spacing w:val="-9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тока.</w:t>
      </w:r>
      <w:r>
        <w:rPr>
          <w:spacing w:val="-5"/>
        </w:rPr>
        <w:t xml:space="preserve"> </w:t>
      </w:r>
      <w:r>
        <w:t>Электромагнит.</w:t>
      </w:r>
    </w:p>
    <w:p w14:paraId="B4160000">
      <w:pPr>
        <w:pStyle w:val="Style_1"/>
        <w:ind w:firstLine="0" w:left="1910" w:right="3946"/>
        <w:jc w:val="left"/>
      </w:pPr>
      <w:r>
        <w:t>Действие магнитного поля на проводник с током.</w:t>
      </w:r>
      <w:r>
        <w:rPr>
          <w:spacing w:val="-67"/>
        </w:rPr>
        <w:t xml:space="preserve"> </w:t>
      </w:r>
      <w:r>
        <w:t>Электродвигатель</w:t>
      </w:r>
      <w:r>
        <w:rPr>
          <w:spacing w:val="-4"/>
        </w:rPr>
        <w:t xml:space="preserve"> </w:t>
      </w:r>
      <w:r>
        <w:t>постоянного тока.</w:t>
      </w:r>
    </w:p>
    <w:p w14:paraId="B5160000">
      <w:pPr>
        <w:pStyle w:val="Style_1"/>
        <w:ind w:firstLine="0" w:left="1910" w:right="3610"/>
        <w:jc w:val="left"/>
      </w:pPr>
      <w:r>
        <w:t>Исследование явления электромагнитной индукции.</w:t>
      </w:r>
      <w:r>
        <w:rPr>
          <w:spacing w:val="-68"/>
        </w:rPr>
        <w:t xml:space="preserve"> </w:t>
      </w:r>
      <w:r>
        <w:t>Опыты Фарадея.</w:t>
      </w:r>
    </w:p>
    <w:p w14:paraId="B6160000">
      <w:pPr>
        <w:pStyle w:val="Style_1"/>
        <w:spacing w:before="1"/>
        <w:ind w:firstLine="0" w:left="1910"/>
        <w:jc w:val="left"/>
      </w:pPr>
      <w:r>
        <w:t>Зависимость</w:t>
      </w:r>
      <w:r>
        <w:rPr>
          <w:spacing w:val="-9"/>
        </w:rPr>
        <w:t xml:space="preserve"> </w:t>
      </w:r>
      <w:r>
        <w:t>направления</w:t>
      </w:r>
      <w:r>
        <w:rPr>
          <w:spacing w:val="-12"/>
        </w:rPr>
        <w:t xml:space="preserve"> </w:t>
      </w:r>
      <w:r>
        <w:t>индукционного</w:t>
      </w:r>
      <w:r>
        <w:rPr>
          <w:spacing w:val="-3"/>
        </w:rPr>
        <w:t xml:space="preserve"> </w:t>
      </w:r>
      <w:r>
        <w:t>тока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возникновения.</w:t>
      </w:r>
      <w:r>
        <w:rPr>
          <w:spacing w:val="-67"/>
        </w:rPr>
        <w:t xml:space="preserve"> </w:t>
      </w:r>
      <w:r>
        <w:t>Электрогенератор постоянного</w:t>
      </w:r>
      <w:r>
        <w:rPr>
          <w:spacing w:val="3"/>
        </w:rPr>
        <w:t xml:space="preserve"> </w:t>
      </w:r>
      <w:r>
        <w:t>тока.</w:t>
      </w:r>
    </w:p>
    <w:p w14:paraId="B7160000">
      <w:pPr>
        <w:pStyle w:val="Style_3"/>
        <w:numPr>
          <w:ilvl w:val="3"/>
          <w:numId w:val="111"/>
        </w:numPr>
        <w:tabs>
          <w:tab w:leader="none" w:pos="3173" w:val="left"/>
          <w:tab w:leader="none" w:pos="3174" w:val="left"/>
        </w:tabs>
        <w:spacing w:line="321" w:lineRule="exact"/>
        <w:ind w:hanging="1264" w:left="3173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опыты.</w:t>
      </w:r>
    </w:p>
    <w:p w14:paraId="B8160000">
      <w:pPr>
        <w:pStyle w:val="Style_1"/>
        <w:ind w:firstLine="0" w:left="1910"/>
        <w:jc w:val="left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электризации</w:t>
      </w:r>
      <w:r>
        <w:rPr>
          <w:spacing w:val="-3"/>
        </w:rPr>
        <w:t xml:space="preserve"> </w:t>
      </w:r>
      <w:r>
        <w:t>тел</w:t>
      </w:r>
      <w:r>
        <w:rPr>
          <w:spacing w:val="-5"/>
        </w:rPr>
        <w:t xml:space="preserve"> </w:t>
      </w:r>
      <w:r>
        <w:t>индукцией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соприкосновении.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электрического</w:t>
      </w:r>
      <w:r>
        <w:rPr>
          <w:spacing w:val="-5"/>
        </w:rPr>
        <w:t xml:space="preserve"> </w:t>
      </w:r>
      <w:r>
        <w:t>поля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проводники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диэлектрики.</w:t>
      </w:r>
    </w:p>
    <w:p w14:paraId="B9160000">
      <w:pPr>
        <w:pStyle w:val="Style_1"/>
        <w:spacing w:line="321" w:lineRule="exact"/>
        <w:ind w:firstLine="0" w:left="1910"/>
        <w:jc w:val="left"/>
      </w:pPr>
      <w:r>
        <w:t>Сборка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проверка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цепи</w:t>
      </w:r>
      <w:r>
        <w:rPr>
          <w:spacing w:val="-8"/>
        </w:rPr>
        <w:t xml:space="preserve"> </w:t>
      </w:r>
      <w:r>
        <w:t>постоянного</w:t>
      </w:r>
      <w:r>
        <w:rPr>
          <w:spacing w:val="-7"/>
        </w:rPr>
        <w:t xml:space="preserve"> </w:t>
      </w:r>
      <w:r>
        <w:t>тока.</w:t>
      </w:r>
    </w:p>
    <w:p w14:paraId="BA160000">
      <w:pPr>
        <w:pStyle w:val="Style_1"/>
        <w:spacing w:line="240" w:lineRule="auto"/>
        <w:ind w:firstLine="0" w:left="1248" w:right="5641"/>
        <w:jc w:val="left"/>
      </w:pPr>
      <w:r>
        <w:t>Измерение и регулирование силы тока.</w:t>
      </w:r>
      <w:r>
        <w:rPr>
          <w:spacing w:val="1"/>
        </w:rPr>
        <w:t xml:space="preserve"> </w:t>
      </w:r>
      <w:r>
        <w:t>Измерение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регулирование</w:t>
      </w:r>
      <w:r>
        <w:rPr>
          <w:spacing w:val="-6"/>
        </w:rPr>
        <w:t xml:space="preserve"> </w:t>
      </w:r>
      <w:r>
        <w:t>напряжения.</w:t>
      </w:r>
    </w:p>
    <w:p w14:paraId="BB160000">
      <w:pPr>
        <w:pStyle w:val="Style_1"/>
        <w:tabs>
          <w:tab w:leader="none" w:pos="3237" w:val="left"/>
          <w:tab w:leader="none" w:pos="5105" w:val="left"/>
          <w:tab w:leader="none" w:pos="6078" w:val="left"/>
          <w:tab w:leader="none" w:pos="6980" w:val="left"/>
          <w:tab w:leader="none" w:pos="8430" w:val="left"/>
          <w:tab w:leader="none" w:pos="9400" w:val="left"/>
        </w:tabs>
        <w:ind w:firstLine="739" w:left="506" w:right="1300"/>
        <w:jc w:val="left"/>
      </w:pPr>
      <w:r>
        <w:t>Исследование</w:t>
      </w:r>
      <w:r>
        <w:tab/>
      </w:r>
      <w:r>
        <w:t>зависимости</w:t>
      </w:r>
      <w:r>
        <w:tab/>
      </w:r>
      <w:r>
        <w:t>силы</w:t>
      </w:r>
      <w:r>
        <w:tab/>
      </w:r>
      <w:r>
        <w:t>тока,</w:t>
      </w:r>
      <w:r>
        <w:tab/>
      </w:r>
      <w:r>
        <w:t>идущего</w:t>
      </w:r>
      <w:r>
        <w:tab/>
      </w:r>
      <w:r>
        <w:t>через</w:t>
      </w:r>
      <w:r>
        <w:tab/>
      </w:r>
      <w:r>
        <w:rPr>
          <w:spacing w:val="-1"/>
        </w:rPr>
        <w:t>резистор,</w:t>
      </w:r>
      <w:r>
        <w:rPr>
          <w:spacing w:val="-6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3"/>
        </w:rPr>
        <w:t xml:space="preserve"> </w:t>
      </w:r>
      <w:r>
        <w:t>резистора</w:t>
      </w:r>
      <w:r>
        <w:rPr>
          <w:spacing w:val="-4"/>
        </w:rPr>
        <w:t xml:space="preserve"> </w:t>
      </w:r>
      <w:r>
        <w:t>и 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резисторе.</w:t>
      </w:r>
    </w:p>
    <w:p w14:paraId="BC160000">
      <w:pPr>
        <w:pStyle w:val="Style_1"/>
        <w:ind w:firstLine="739" w:left="506" w:right="1978"/>
        <w:jc w:val="left"/>
      </w:pPr>
      <w:r>
        <w:t>Опыты, демонстрирующие зависимость электрического сопротивления</w:t>
      </w:r>
      <w:r>
        <w:rPr>
          <w:spacing w:val="-67"/>
        </w:rPr>
        <w:t xml:space="preserve"> </w:t>
      </w:r>
      <w:r>
        <w:t>проводника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длины,</w:t>
      </w:r>
      <w:r>
        <w:rPr>
          <w:spacing w:val="-4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 сечения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материала.</w:t>
      </w:r>
    </w:p>
    <w:p w14:paraId="BD160000">
      <w:pPr>
        <w:pStyle w:val="Style_1"/>
        <w:spacing w:line="240" w:lineRule="auto"/>
        <w:ind w:firstLine="739" w:left="506" w:right="954"/>
        <w:jc w:val="left"/>
      </w:pPr>
      <w:r>
        <w:t>Проверка</w:t>
      </w:r>
      <w:r>
        <w:rPr>
          <w:spacing w:val="-13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сложения</w:t>
      </w:r>
      <w:r>
        <w:rPr>
          <w:spacing w:val="-13"/>
        </w:rPr>
        <w:t xml:space="preserve"> </w:t>
      </w:r>
      <w:r>
        <w:t>напряжений</w:t>
      </w:r>
      <w:r>
        <w:rPr>
          <w:spacing w:val="-8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п</w:t>
      </w:r>
      <w:r>
        <w:t>оследовательном</w:t>
      </w:r>
      <w:r>
        <w:rPr>
          <w:spacing w:val="-10"/>
        </w:rPr>
        <w:t xml:space="preserve"> </w:t>
      </w:r>
      <w:r>
        <w:t>соединении</w:t>
      </w:r>
      <w:r>
        <w:rPr>
          <w:spacing w:val="-67"/>
        </w:rPr>
        <w:t xml:space="preserve"> </w:t>
      </w:r>
      <w:r>
        <w:t>двух резисторов.</w:t>
      </w:r>
    </w:p>
    <w:p w14:paraId="BE160000">
      <w:pPr>
        <w:pStyle w:val="Style_1"/>
        <w:ind w:firstLine="0" w:left="1248" w:right="1442"/>
        <w:jc w:val="left"/>
      </w:pPr>
      <w:r>
        <w:t>Проверка правила для силы тока при параллельном соединении резисторов.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работы электрического тока,</w:t>
      </w:r>
      <w:r>
        <w:rPr>
          <w:spacing w:val="-1"/>
        </w:rPr>
        <w:t xml:space="preserve"> </w:t>
      </w:r>
      <w:r>
        <w:t>идущего через</w:t>
      </w:r>
      <w:r>
        <w:rPr>
          <w:spacing w:val="-5"/>
        </w:rPr>
        <w:t xml:space="preserve"> </w:t>
      </w:r>
      <w:r>
        <w:t>резистор.</w:t>
      </w:r>
    </w:p>
    <w:p w14:paraId="BF160000">
      <w:pPr>
        <w:pStyle w:val="Style_1"/>
        <w:tabs>
          <w:tab w:leader="none" w:pos="3237" w:val="left"/>
          <w:tab w:leader="none" w:pos="5105" w:val="left"/>
          <w:tab w:leader="none" w:pos="6078" w:val="left"/>
          <w:tab w:leader="none" w:pos="6980" w:val="left"/>
          <w:tab w:leader="none" w:pos="8430" w:val="left"/>
          <w:tab w:leader="none" w:pos="9400" w:val="left"/>
        </w:tabs>
        <w:ind w:firstLine="0" w:left="1248" w:right="1206"/>
        <w:jc w:val="left"/>
      </w:pPr>
      <w:r>
        <w:t>Определение мощности электрического тока, выделяемой на резисторе.</w:t>
      </w:r>
      <w:r>
        <w:rPr>
          <w:spacing w:val="1"/>
        </w:rPr>
        <w:t xml:space="preserve"> </w:t>
      </w:r>
      <w:r>
        <w:t>Исследование</w:t>
      </w:r>
      <w:r>
        <w:tab/>
      </w:r>
      <w:r>
        <w:t>зависимости</w:t>
      </w:r>
      <w:r>
        <w:tab/>
      </w:r>
      <w:r>
        <w:t>силы</w:t>
      </w:r>
      <w:r>
        <w:tab/>
      </w:r>
      <w:r>
        <w:t>тока,</w:t>
      </w:r>
      <w:r>
        <w:tab/>
      </w:r>
      <w:r>
        <w:t>идущего</w:t>
      </w:r>
      <w:r>
        <w:tab/>
      </w:r>
      <w:r>
        <w:t>через</w:t>
      </w:r>
      <w:r>
        <w:tab/>
      </w:r>
      <w:r>
        <w:rPr>
          <w:spacing w:val="-2"/>
        </w:rPr>
        <w:t>лампочку,</w:t>
      </w:r>
    </w:p>
    <w:p w14:paraId="C0160000">
      <w:pPr>
        <w:pStyle w:val="Style_1"/>
        <w:spacing w:line="321" w:lineRule="exact"/>
        <w:ind w:firstLine="0" w:left="506"/>
        <w:jc w:val="left"/>
      </w:pPr>
      <w:r>
        <w:t>от</w:t>
      </w:r>
      <w:r>
        <w:rPr>
          <w:spacing w:val="-5"/>
        </w:rPr>
        <w:t xml:space="preserve"> </w:t>
      </w:r>
      <w:r>
        <w:t>напряжения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ней.</w:t>
      </w:r>
    </w:p>
    <w:p w14:paraId="C1160000">
      <w:pPr>
        <w:pStyle w:val="Style_1"/>
        <w:ind w:firstLine="0" w:left="1267"/>
        <w:jc w:val="left"/>
      </w:pPr>
      <w:r>
        <w:t>Определение</w:t>
      </w:r>
      <w:r>
        <w:rPr>
          <w:spacing w:val="-6"/>
        </w:rPr>
        <w:t xml:space="preserve"> </w:t>
      </w:r>
      <w:r>
        <w:t>КПД</w:t>
      </w:r>
      <w:r>
        <w:rPr>
          <w:spacing w:val="-4"/>
        </w:rPr>
        <w:t xml:space="preserve"> </w:t>
      </w:r>
      <w:r>
        <w:t>нагревателя.</w:t>
      </w:r>
    </w:p>
    <w:p w14:paraId="C2160000">
      <w:pPr>
        <w:pStyle w:val="Style_1"/>
        <w:spacing w:line="322" w:lineRule="exact"/>
        <w:ind w:firstLine="0" w:left="1267"/>
        <w:jc w:val="left"/>
      </w:pPr>
      <w:r>
        <w:t>Исследование</w:t>
      </w:r>
      <w:r>
        <w:rPr>
          <w:spacing w:val="-10"/>
        </w:rPr>
        <w:t xml:space="preserve"> </w:t>
      </w:r>
      <w:r>
        <w:t>магнитного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постоянных</w:t>
      </w:r>
      <w:r>
        <w:rPr>
          <w:spacing w:val="-8"/>
        </w:rPr>
        <w:t xml:space="preserve"> </w:t>
      </w:r>
      <w:r>
        <w:t>магнитов.</w:t>
      </w:r>
    </w:p>
    <w:p w14:paraId="C3160000">
      <w:pPr>
        <w:pStyle w:val="Style_1"/>
        <w:ind w:firstLine="761" w:left="506" w:right="706"/>
        <w:jc w:val="left"/>
      </w:pPr>
      <w:r>
        <w:t>Изучение</w:t>
      </w:r>
      <w:r>
        <w:rPr>
          <w:spacing w:val="26"/>
        </w:rPr>
        <w:t xml:space="preserve"> </w:t>
      </w:r>
      <w:r>
        <w:t>магнитного</w:t>
      </w:r>
      <w:r>
        <w:rPr>
          <w:spacing w:val="31"/>
        </w:rPr>
        <w:t xml:space="preserve"> </w:t>
      </w:r>
      <w:r>
        <w:t>поля</w:t>
      </w:r>
      <w:r>
        <w:rPr>
          <w:spacing w:val="27"/>
        </w:rPr>
        <w:t xml:space="preserve"> </w:t>
      </w:r>
      <w:r>
        <w:t>постоянных</w:t>
      </w:r>
      <w:r>
        <w:rPr>
          <w:spacing w:val="28"/>
        </w:rPr>
        <w:t xml:space="preserve"> </w:t>
      </w:r>
      <w:r>
        <w:t>магнитов</w:t>
      </w:r>
      <w:r>
        <w:rPr>
          <w:spacing w:val="26"/>
        </w:rPr>
        <w:t xml:space="preserve"> </w:t>
      </w:r>
      <w:r>
        <w:t>при</w:t>
      </w:r>
      <w:r>
        <w:rPr>
          <w:spacing w:val="27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объединении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разделении.</w:t>
      </w:r>
    </w:p>
    <w:p w14:paraId="C4160000">
      <w:pPr>
        <w:pStyle w:val="Style_1"/>
        <w:spacing w:line="321" w:lineRule="exact"/>
        <w:ind w:firstLine="0" w:left="1267"/>
        <w:jc w:val="left"/>
      </w:pPr>
      <w:r>
        <w:t>Исследо</w:t>
      </w:r>
      <w:r>
        <w:t>вание</w:t>
      </w:r>
      <w:r>
        <w:rPr>
          <w:spacing w:val="-8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магнитную</w:t>
      </w:r>
      <w:r>
        <w:rPr>
          <w:spacing w:val="-6"/>
        </w:rPr>
        <w:t xml:space="preserve"> </w:t>
      </w:r>
      <w:r>
        <w:t>стрелку.</w:t>
      </w:r>
    </w:p>
    <w:p w14:paraId="C5160000">
      <w:pPr>
        <w:pStyle w:val="Style_1"/>
        <w:ind w:firstLine="761" w:left="506" w:right="1042"/>
        <w:jc w:val="left"/>
      </w:pPr>
      <w:r>
        <w:rPr>
          <w:spacing w:val="-1"/>
        </w:rPr>
        <w:t>Опыты,</w:t>
      </w:r>
      <w:r>
        <w:rPr>
          <w:spacing w:val="-12"/>
        </w:rPr>
        <w:t xml:space="preserve"> </w:t>
      </w:r>
      <w:r>
        <w:rPr>
          <w:spacing w:val="-1"/>
        </w:rPr>
        <w:t>демонстрирующие</w:t>
      </w:r>
      <w:r>
        <w:rPr>
          <w:spacing w:val="-10"/>
        </w:rPr>
        <w:t xml:space="preserve"> </w:t>
      </w:r>
      <w:r>
        <w:t>зависимость</w:t>
      </w:r>
      <w:r>
        <w:rPr>
          <w:spacing w:val="-17"/>
        </w:rPr>
        <w:t xml:space="preserve"> </w:t>
      </w:r>
      <w:r>
        <w:t>силы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катушки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током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магнита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силы тока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тока в</w:t>
      </w:r>
      <w:r>
        <w:rPr>
          <w:spacing w:val="-3"/>
        </w:rPr>
        <w:t xml:space="preserve"> </w:t>
      </w:r>
      <w:r>
        <w:t>катушке.</w:t>
      </w:r>
    </w:p>
    <w:p w14:paraId="C6160000">
      <w:pPr>
        <w:pStyle w:val="Style_1"/>
        <w:ind w:firstLine="0" w:left="1267" w:right="3421"/>
        <w:jc w:val="left"/>
      </w:pPr>
      <w:r>
        <w:t>Изучение действия магнитного поля на проводник с током.</w:t>
      </w:r>
      <w:r>
        <w:rPr>
          <w:spacing w:val="-67"/>
        </w:rPr>
        <w:t xml:space="preserve"> </w:t>
      </w:r>
      <w:r>
        <w:t>Конструирование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электродвигателя.</w:t>
      </w:r>
    </w:p>
    <w:p w14:paraId="C7160000">
      <w:pPr>
        <w:pStyle w:val="Style_1"/>
        <w:spacing w:line="321" w:lineRule="exact"/>
        <w:ind w:firstLine="0" w:left="1267"/>
        <w:jc w:val="left"/>
      </w:pPr>
      <w:r>
        <w:t>Измерение</w:t>
      </w:r>
      <w:r>
        <w:rPr>
          <w:spacing w:val="-12"/>
        </w:rPr>
        <w:t xml:space="preserve"> </w:t>
      </w:r>
      <w:r>
        <w:t>КПД</w:t>
      </w:r>
      <w:r>
        <w:rPr>
          <w:spacing w:val="-9"/>
        </w:rPr>
        <w:t xml:space="preserve"> </w:t>
      </w:r>
      <w:r>
        <w:t>электродвигательной</w:t>
      </w:r>
      <w:r>
        <w:rPr>
          <w:spacing w:val="-9"/>
        </w:rPr>
        <w:t xml:space="preserve"> </w:t>
      </w:r>
      <w:r>
        <w:t>установки.</w:t>
      </w:r>
    </w:p>
    <w:p w14:paraId="C8160000">
      <w:pPr>
        <w:pStyle w:val="Style_1"/>
        <w:ind w:firstLine="761" w:left="506"/>
        <w:jc w:val="left"/>
      </w:pPr>
      <w:r>
        <w:t>Опыты</w:t>
      </w:r>
      <w:r>
        <w:rPr>
          <w:spacing w:val="22"/>
        </w:rPr>
        <w:t xml:space="preserve"> </w:t>
      </w:r>
      <w:r>
        <w:t>по</w:t>
      </w:r>
      <w:r>
        <w:rPr>
          <w:spacing w:val="22"/>
        </w:rPr>
        <w:t xml:space="preserve"> </w:t>
      </w:r>
      <w:r>
        <w:t>исследованию</w:t>
      </w:r>
      <w:r>
        <w:rPr>
          <w:spacing w:val="20"/>
        </w:rPr>
        <w:t xml:space="preserve"> </w:t>
      </w:r>
      <w:r>
        <w:t>явления</w:t>
      </w:r>
      <w:r>
        <w:rPr>
          <w:spacing w:val="28"/>
        </w:rPr>
        <w:t xml:space="preserve"> </w:t>
      </w:r>
      <w:r>
        <w:t>электромагнитной</w:t>
      </w:r>
      <w:r>
        <w:rPr>
          <w:spacing w:val="22"/>
        </w:rPr>
        <w:t xml:space="preserve"> </w:t>
      </w:r>
      <w:r>
        <w:t>индукции:</w:t>
      </w:r>
      <w:r>
        <w:rPr>
          <w:spacing w:val="22"/>
        </w:rPr>
        <w:t xml:space="preserve"> </w:t>
      </w:r>
      <w:r>
        <w:t>исследование</w:t>
      </w:r>
      <w:r>
        <w:rPr>
          <w:spacing w:val="-67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значения</w:t>
      </w:r>
      <w:r>
        <w:rPr>
          <w:spacing w:val="-5"/>
        </w:rPr>
        <w:t xml:space="preserve"> </w:t>
      </w:r>
      <w:r>
        <w:t>и направления индукционного</w:t>
      </w:r>
      <w:r>
        <w:rPr>
          <w:spacing w:val="2"/>
        </w:rPr>
        <w:t xml:space="preserve"> </w:t>
      </w:r>
      <w:r>
        <w:t>тока.</w:t>
      </w:r>
    </w:p>
    <w:p w14:paraId="C9160000">
      <w:pPr>
        <w:pStyle w:val="Style_3"/>
        <w:numPr>
          <w:ilvl w:val="1"/>
          <w:numId w:val="104"/>
        </w:numPr>
        <w:tabs>
          <w:tab w:leader="none" w:pos="2117" w:val="left"/>
          <w:tab w:leader="none" w:pos="2118" w:val="left"/>
        </w:tabs>
        <w:spacing w:line="321" w:lineRule="exact"/>
        <w:ind w:hanging="1130" w:left="2117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CA160000">
      <w:pPr>
        <w:pStyle w:val="Style_3"/>
        <w:numPr>
          <w:ilvl w:val="2"/>
          <w:numId w:val="104"/>
        </w:numPr>
        <w:tabs>
          <w:tab w:leader="none" w:pos="2322" w:val="left"/>
        </w:tabs>
        <w:ind w:hanging="1055" w:left="2321"/>
        <w:jc w:val="both"/>
        <w:rPr>
          <w:sz w:val="28"/>
        </w:rPr>
      </w:pPr>
      <w:r>
        <w:rPr>
          <w:sz w:val="28"/>
        </w:rPr>
        <w:t>Механические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явления.</w:t>
      </w:r>
    </w:p>
    <w:p w14:paraId="CB160000">
      <w:pPr>
        <w:pStyle w:val="Style_1"/>
        <w:ind w:firstLine="761" w:left="506" w:right="1082"/>
      </w:pPr>
      <w:r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отсчёта.</w:t>
      </w:r>
      <w:r>
        <w:rPr>
          <w:spacing w:val="1"/>
        </w:rPr>
        <w:t xml:space="preserve"> </w:t>
      </w:r>
      <w:r>
        <w:t>Относительность механического движения. Равномерное прямолинейное движение.</w:t>
      </w:r>
      <w:r>
        <w:rPr>
          <w:spacing w:val="1"/>
        </w:rPr>
        <w:t xml:space="preserve"> </w:t>
      </w:r>
      <w:r>
        <w:t>Неравномерное прямолинейное движение. Средняя и мгновенная скорость тела 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-5"/>
        </w:rPr>
        <w:t xml:space="preserve"> </w:t>
      </w:r>
      <w:r>
        <w:t>движении.</w:t>
      </w:r>
    </w:p>
    <w:p w14:paraId="CC16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CD160000">
      <w:pPr>
        <w:pStyle w:val="Style_1"/>
        <w:ind w:firstLine="96" w:right="1119"/>
      </w:pPr>
      <w:r>
        <w:t>У</w:t>
      </w:r>
      <w:r>
        <w:t>скорение. Равноускоренное прямолинейное движение. Свободное падение.</w:t>
      </w:r>
      <w:r>
        <w:rPr>
          <w:spacing w:val="1"/>
        </w:rPr>
        <w:t xml:space="preserve"> </w:t>
      </w:r>
      <w:r>
        <w:t>Опыты</w:t>
      </w:r>
      <w:r>
        <w:rPr>
          <w:spacing w:val="-4"/>
        </w:rPr>
        <w:t xml:space="preserve"> </w:t>
      </w:r>
      <w:r>
        <w:t>Галилея.</w:t>
      </w:r>
    </w:p>
    <w:p w14:paraId="CE160000">
      <w:pPr>
        <w:pStyle w:val="Style_1"/>
        <w:spacing w:line="321" w:lineRule="exact"/>
        <w:ind w:firstLine="0" w:left="1932"/>
      </w:pPr>
      <w:r>
        <w:t>Равномерное</w:t>
      </w:r>
      <w:r>
        <w:rPr>
          <w:spacing w:val="82"/>
        </w:rPr>
        <w:t xml:space="preserve"> </w:t>
      </w:r>
      <w:r>
        <w:t>движение</w:t>
      </w:r>
      <w:r>
        <w:rPr>
          <w:spacing w:val="84"/>
        </w:rPr>
        <w:t xml:space="preserve"> </w:t>
      </w:r>
      <w:r>
        <w:t xml:space="preserve">по  </w:t>
      </w:r>
      <w:r>
        <w:rPr>
          <w:spacing w:val="13"/>
        </w:rPr>
        <w:t xml:space="preserve"> </w:t>
      </w:r>
      <w:r>
        <w:t xml:space="preserve">окружности.  </w:t>
      </w:r>
      <w:r>
        <w:rPr>
          <w:spacing w:val="13"/>
        </w:rPr>
        <w:t xml:space="preserve"> </w:t>
      </w:r>
      <w:r>
        <w:t xml:space="preserve">Период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5"/>
        </w:rPr>
        <w:t xml:space="preserve"> </w:t>
      </w:r>
      <w:r>
        <w:t xml:space="preserve">частота  </w:t>
      </w:r>
      <w:r>
        <w:rPr>
          <w:spacing w:val="10"/>
        </w:rPr>
        <w:t xml:space="preserve"> </w:t>
      </w:r>
      <w:r>
        <w:t>обращения.</w:t>
      </w:r>
    </w:p>
    <w:p w14:paraId="CF160000">
      <w:pPr>
        <w:pStyle w:val="Style_1"/>
        <w:spacing w:line="322" w:lineRule="exact"/>
        <w:ind/>
      </w:pPr>
      <w:r>
        <w:t>Линейная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угловая</w:t>
      </w:r>
      <w:r>
        <w:rPr>
          <w:spacing w:val="-10"/>
        </w:rPr>
        <w:t xml:space="preserve"> </w:t>
      </w:r>
      <w:r>
        <w:t>скорости.</w:t>
      </w:r>
      <w:r>
        <w:rPr>
          <w:spacing w:val="-6"/>
        </w:rPr>
        <w:t xml:space="preserve"> </w:t>
      </w:r>
      <w:r>
        <w:t>Центростремительное</w:t>
      </w:r>
      <w:r>
        <w:rPr>
          <w:spacing w:val="-6"/>
        </w:rPr>
        <w:t xml:space="preserve"> </w:t>
      </w:r>
      <w:r>
        <w:t>ускорение.</w:t>
      </w:r>
    </w:p>
    <w:p w14:paraId="D0160000">
      <w:pPr>
        <w:pStyle w:val="Style_1"/>
        <w:spacing w:line="322" w:lineRule="exact"/>
        <w:ind w:firstLine="0" w:left="1932"/>
      </w:pPr>
      <w:r>
        <w:t>Первый</w:t>
      </w:r>
      <w:r>
        <w:rPr>
          <w:spacing w:val="29"/>
        </w:rPr>
        <w:t xml:space="preserve"> </w:t>
      </w:r>
      <w:r>
        <w:t>закон</w:t>
      </w:r>
      <w:r>
        <w:rPr>
          <w:spacing w:val="28"/>
        </w:rPr>
        <w:t xml:space="preserve"> </w:t>
      </w:r>
      <w:r>
        <w:t>Ньютона.</w:t>
      </w:r>
      <w:r>
        <w:rPr>
          <w:spacing w:val="93"/>
        </w:rPr>
        <w:t xml:space="preserve"> </w:t>
      </w:r>
      <w:r>
        <w:t>Второй</w:t>
      </w:r>
      <w:r>
        <w:rPr>
          <w:spacing w:val="96"/>
        </w:rPr>
        <w:t xml:space="preserve"> </w:t>
      </w:r>
      <w:r>
        <w:t>закон</w:t>
      </w:r>
      <w:r>
        <w:rPr>
          <w:spacing w:val="96"/>
        </w:rPr>
        <w:t xml:space="preserve"> </w:t>
      </w:r>
      <w:r>
        <w:t>Нью</w:t>
      </w:r>
      <w:r>
        <w:t>тона.</w:t>
      </w:r>
      <w:r>
        <w:rPr>
          <w:spacing w:val="93"/>
        </w:rPr>
        <w:t xml:space="preserve"> </w:t>
      </w:r>
      <w:r>
        <w:t>Третий</w:t>
      </w:r>
      <w:r>
        <w:rPr>
          <w:spacing w:val="97"/>
        </w:rPr>
        <w:t xml:space="preserve"> </w:t>
      </w:r>
      <w:r>
        <w:t>закон</w:t>
      </w:r>
      <w:r>
        <w:rPr>
          <w:spacing w:val="106"/>
        </w:rPr>
        <w:t xml:space="preserve"> </w:t>
      </w:r>
      <w:r>
        <w:t>Ньютона.</w:t>
      </w:r>
    </w:p>
    <w:p w14:paraId="D1160000">
      <w:pPr>
        <w:pStyle w:val="Style_1"/>
      </w:pPr>
      <w:r>
        <w:t>Принцип</w:t>
      </w:r>
      <w:r>
        <w:rPr>
          <w:spacing w:val="-6"/>
        </w:rPr>
        <w:t xml:space="preserve"> </w:t>
      </w:r>
      <w:r>
        <w:t>суперпозиции</w:t>
      </w:r>
      <w:r>
        <w:rPr>
          <w:spacing w:val="-4"/>
        </w:rPr>
        <w:t xml:space="preserve"> </w:t>
      </w:r>
      <w:r>
        <w:t>сил.</w:t>
      </w:r>
    </w:p>
    <w:p w14:paraId="D2160000">
      <w:pPr>
        <w:pStyle w:val="Style_1"/>
        <w:ind w:firstLine="760" w:right="417"/>
      </w:pPr>
      <w:r>
        <w:t>Сила</w:t>
      </w:r>
      <w:r>
        <w:rPr>
          <w:spacing w:val="-17"/>
        </w:rPr>
        <w:t xml:space="preserve"> </w:t>
      </w:r>
      <w:r>
        <w:t>упругости.</w:t>
      </w:r>
      <w:r>
        <w:rPr>
          <w:spacing w:val="-15"/>
        </w:rPr>
        <w:t xml:space="preserve"> </w:t>
      </w:r>
      <w:r>
        <w:t>Закон</w:t>
      </w:r>
      <w:r>
        <w:rPr>
          <w:spacing w:val="-15"/>
        </w:rPr>
        <w:t xml:space="preserve"> </w:t>
      </w:r>
      <w:r>
        <w:t>Гука.</w:t>
      </w:r>
      <w:r>
        <w:rPr>
          <w:spacing w:val="-17"/>
        </w:rPr>
        <w:t xml:space="preserve"> </w:t>
      </w:r>
      <w:r>
        <w:t>Сила</w:t>
      </w:r>
      <w:r>
        <w:rPr>
          <w:spacing w:val="-16"/>
        </w:rPr>
        <w:t xml:space="preserve"> </w:t>
      </w:r>
      <w:r>
        <w:t>трения:</w:t>
      </w:r>
      <w:r>
        <w:rPr>
          <w:spacing w:val="-12"/>
        </w:rPr>
        <w:t xml:space="preserve"> </w:t>
      </w:r>
      <w:r>
        <w:t>сила</w:t>
      </w:r>
      <w:r>
        <w:rPr>
          <w:spacing w:val="-17"/>
        </w:rPr>
        <w:t xml:space="preserve"> </w:t>
      </w:r>
      <w:r>
        <w:t>трения</w:t>
      </w:r>
      <w:r>
        <w:rPr>
          <w:spacing w:val="-15"/>
        </w:rPr>
        <w:t xml:space="preserve"> </w:t>
      </w:r>
      <w:r>
        <w:t>скольжения,</w:t>
      </w:r>
      <w:r>
        <w:rPr>
          <w:spacing w:val="-16"/>
        </w:rPr>
        <w:t xml:space="preserve"> </w:t>
      </w:r>
      <w:r>
        <w:t>сила</w:t>
      </w:r>
      <w:r>
        <w:rPr>
          <w:spacing w:val="-16"/>
        </w:rPr>
        <w:t xml:space="preserve"> </w:t>
      </w:r>
      <w:r>
        <w:t>трения</w:t>
      </w:r>
      <w:r>
        <w:rPr>
          <w:spacing w:val="-68"/>
        </w:rPr>
        <w:t xml:space="preserve"> </w:t>
      </w:r>
      <w:r>
        <w:t>покоя,</w:t>
      </w:r>
      <w:r>
        <w:rPr>
          <w:spacing w:val="-2"/>
        </w:rPr>
        <w:t xml:space="preserve"> </w:t>
      </w:r>
      <w:r>
        <w:t>другие виды</w:t>
      </w:r>
      <w:r>
        <w:rPr>
          <w:spacing w:val="-3"/>
        </w:rPr>
        <w:t xml:space="preserve"> </w:t>
      </w:r>
      <w:r>
        <w:t>трения.</w:t>
      </w:r>
    </w:p>
    <w:p w14:paraId="D3160000">
      <w:pPr>
        <w:pStyle w:val="Style_1"/>
        <w:ind w:firstLine="760" w:right="413"/>
      </w:pPr>
      <w:r>
        <w:t>Сила тяжести и закон всемирного тяготения. Ускорение свободного 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космическая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Невесомость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перегрузки.</w:t>
      </w:r>
    </w:p>
    <w:p w14:paraId="D4160000">
      <w:pPr>
        <w:pStyle w:val="Style_1"/>
        <w:spacing w:line="240" w:lineRule="auto"/>
        <w:ind w:firstLine="760" w:right="1414"/>
        <w:jc w:val="left"/>
      </w:pPr>
      <w:r>
        <w:t>Равновесие материальной точки. Абсолютно твёрдое тело. Равновесие</w:t>
      </w:r>
      <w:r>
        <w:rPr>
          <w:spacing w:val="-67"/>
        </w:rPr>
        <w:t xml:space="preserve"> </w:t>
      </w:r>
      <w:r>
        <w:t>твёрдого</w:t>
      </w:r>
      <w:r>
        <w:rPr>
          <w:spacing w:val="-4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закреплённой</w:t>
      </w:r>
      <w:r>
        <w:rPr>
          <w:spacing w:val="-7"/>
        </w:rPr>
        <w:t xml:space="preserve"> </w:t>
      </w:r>
      <w:r>
        <w:t>осью</w:t>
      </w:r>
      <w:r>
        <w:rPr>
          <w:spacing w:val="-8"/>
        </w:rPr>
        <w:t xml:space="preserve"> </w:t>
      </w:r>
      <w:r>
        <w:t>вращения.</w:t>
      </w:r>
      <w:r>
        <w:rPr>
          <w:spacing w:val="-5"/>
        </w:rPr>
        <w:t xml:space="preserve"> </w:t>
      </w:r>
      <w:r>
        <w:t>Момент</w:t>
      </w:r>
      <w:r>
        <w:rPr>
          <w:spacing w:val="-4"/>
        </w:rPr>
        <w:t xml:space="preserve"> </w:t>
      </w:r>
      <w:r>
        <w:t>силы.</w:t>
      </w:r>
      <w:r>
        <w:rPr>
          <w:spacing w:val="-4"/>
        </w:rPr>
        <w:t xml:space="preserve"> </w:t>
      </w:r>
      <w:r>
        <w:t>Центр</w:t>
      </w:r>
      <w:r>
        <w:rPr>
          <w:spacing w:val="-4"/>
        </w:rPr>
        <w:t xml:space="preserve"> </w:t>
      </w:r>
      <w:r>
        <w:t>тяжести.</w:t>
      </w:r>
    </w:p>
    <w:p w14:paraId="D5160000">
      <w:pPr>
        <w:pStyle w:val="Style_1"/>
        <w:tabs>
          <w:tab w:leader="none" w:pos="3187" w:val="left"/>
          <w:tab w:leader="none" w:pos="3989" w:val="left"/>
          <w:tab w:leader="none" w:pos="5520" w:val="left"/>
          <w:tab w:leader="none" w:pos="6942" w:val="left"/>
          <w:tab w:leader="none" w:pos="8219" w:val="left"/>
          <w:tab w:leader="none" w:pos="9114" w:val="left"/>
          <w:tab w:leader="none" w:pos="10024" w:val="left"/>
        </w:tabs>
        <w:ind w:firstLine="739" w:right="430"/>
        <w:jc w:val="left"/>
      </w:pPr>
      <w:r>
        <w:t>Импульс</w:t>
      </w:r>
      <w:r>
        <w:tab/>
      </w:r>
      <w:r>
        <w:t>тела.</w:t>
      </w:r>
      <w:r>
        <w:tab/>
      </w:r>
      <w:r>
        <w:t>Изменение</w:t>
      </w:r>
      <w:r>
        <w:tab/>
      </w:r>
      <w:r>
        <w:t>импульса.</w:t>
      </w:r>
      <w:r>
        <w:tab/>
      </w:r>
      <w:r>
        <w:t>Импульс</w:t>
      </w:r>
      <w:r>
        <w:tab/>
      </w:r>
      <w:r>
        <w:t>силы.</w:t>
      </w:r>
      <w:r>
        <w:tab/>
      </w:r>
      <w:r>
        <w:t>Закон</w:t>
      </w:r>
      <w:r>
        <w:tab/>
      </w:r>
      <w:r>
        <w:rPr>
          <w:spacing w:val="-2"/>
        </w:rPr>
        <w:t>с</w:t>
      </w:r>
      <w:r>
        <w:rPr>
          <w:spacing w:val="-2"/>
        </w:rPr>
        <w:t>охранения</w:t>
      </w:r>
      <w:r>
        <w:rPr>
          <w:spacing w:val="-67"/>
        </w:rPr>
        <w:t xml:space="preserve"> </w:t>
      </w:r>
      <w:r>
        <w:t>импульса.</w:t>
      </w:r>
      <w:r>
        <w:rPr>
          <w:spacing w:val="-5"/>
        </w:rPr>
        <w:t xml:space="preserve"> </w:t>
      </w:r>
      <w:r>
        <w:t>Реактивное движение.</w:t>
      </w:r>
    </w:p>
    <w:p w14:paraId="D6160000">
      <w:pPr>
        <w:pStyle w:val="Style_1"/>
        <w:ind w:firstLine="739" w:right="420"/>
      </w:pP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трения.</w:t>
      </w:r>
      <w:r>
        <w:rPr>
          <w:spacing w:val="-67"/>
        </w:rPr>
        <w:t xml:space="preserve"> </w:t>
      </w:r>
      <w:r>
        <w:t>Связь энергии и работы. Потенциальная энергия тела, поднятого над поверхностью</w:t>
      </w:r>
      <w:r>
        <w:rPr>
          <w:spacing w:val="1"/>
        </w:rPr>
        <w:t xml:space="preserve"> </w:t>
      </w:r>
      <w:r>
        <w:t>земли. Потенциальная энергия сжатой пружины. Кинетическая энергия. Теорема 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  <w:r>
        <w:rPr>
          <w:spacing w:val="-3"/>
        </w:rPr>
        <w:t xml:space="preserve"> </w:t>
      </w:r>
      <w:r>
        <w:t>Закон сохранения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энергии.</w:t>
      </w:r>
    </w:p>
    <w:p w14:paraId="D7160000">
      <w:pPr>
        <w:pStyle w:val="Style_3"/>
        <w:numPr>
          <w:ilvl w:val="3"/>
          <w:numId w:val="112"/>
        </w:numPr>
        <w:tabs>
          <w:tab w:leader="none" w:pos="3178" w:val="left"/>
        </w:tabs>
        <w:spacing w:line="322" w:lineRule="exact"/>
        <w:ind/>
        <w:jc w:val="both"/>
        <w:rPr>
          <w:sz w:val="28"/>
        </w:rPr>
      </w:pPr>
      <w:r>
        <w:rPr>
          <w:sz w:val="28"/>
        </w:rPr>
        <w:t>Демонстрации.</w:t>
      </w:r>
    </w:p>
    <w:p w14:paraId="D8160000">
      <w:pPr>
        <w:pStyle w:val="Style_1"/>
        <w:ind w:firstLine="0" w:left="1910"/>
      </w:pPr>
      <w:r>
        <w:t>Наблюдение</w:t>
      </w:r>
      <w:r>
        <w:rPr>
          <w:spacing w:val="-7"/>
        </w:rPr>
        <w:t xml:space="preserve"> </w:t>
      </w:r>
      <w:r>
        <w:t>механического</w:t>
      </w:r>
      <w:r>
        <w:rPr>
          <w:spacing w:val="-3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тел</w:t>
      </w:r>
      <w:r>
        <w:rPr>
          <w:spacing w:val="-8"/>
        </w:rPr>
        <w:t xml:space="preserve"> </w:t>
      </w:r>
      <w:r>
        <w:t>отсчёта.</w:t>
      </w:r>
    </w:p>
    <w:p w14:paraId="D9160000">
      <w:pPr>
        <w:pStyle w:val="Style_1"/>
        <w:ind w:firstLine="739" w:right="434"/>
      </w:pPr>
      <w:r>
        <w:t>Сравнение путей и траекторий дви</w:t>
      </w:r>
      <w:r>
        <w:t>жения одного и того же тела относительно</w:t>
      </w:r>
      <w:r>
        <w:rPr>
          <w:spacing w:val="1"/>
        </w:rPr>
        <w:t xml:space="preserve"> </w:t>
      </w:r>
      <w:r>
        <w:t>разных тел</w:t>
      </w:r>
      <w:r>
        <w:rPr>
          <w:spacing w:val="-4"/>
        </w:rPr>
        <w:t xml:space="preserve"> </w:t>
      </w:r>
      <w:r>
        <w:t>отсчёта.</w:t>
      </w:r>
    </w:p>
    <w:p w14:paraId="DA160000">
      <w:pPr>
        <w:pStyle w:val="Style_1"/>
        <w:ind w:firstLine="0" w:left="1910" w:right="954"/>
        <w:jc w:val="left"/>
      </w:pPr>
      <w:r>
        <w:t>Измерение</w:t>
      </w:r>
      <w:r>
        <w:rPr>
          <w:spacing w:val="-5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ускорения</w:t>
      </w:r>
      <w:r>
        <w:rPr>
          <w:spacing w:val="-7"/>
        </w:rPr>
        <w:t xml:space="preserve"> </w:t>
      </w:r>
      <w:r>
        <w:t>прямолинейного</w:t>
      </w:r>
      <w:r>
        <w:rPr>
          <w:spacing w:val="-4"/>
        </w:rPr>
        <w:t xml:space="preserve"> </w:t>
      </w:r>
      <w:r>
        <w:t>движения.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равноускоренного</w:t>
      </w:r>
      <w:r>
        <w:rPr>
          <w:spacing w:val="-4"/>
        </w:rPr>
        <w:t xml:space="preserve"> </w:t>
      </w:r>
      <w:r>
        <w:t>движения.</w:t>
      </w:r>
    </w:p>
    <w:p w14:paraId="DB160000">
      <w:pPr>
        <w:pStyle w:val="Style_1"/>
        <w:spacing w:line="322" w:lineRule="exact"/>
        <w:ind w:firstLine="0" w:left="1910"/>
        <w:jc w:val="left"/>
      </w:pPr>
      <w:r>
        <w:t>Наблюдение</w:t>
      </w:r>
      <w:r>
        <w:rPr>
          <w:spacing w:val="-8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тела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окружности.</w:t>
      </w:r>
    </w:p>
    <w:p w14:paraId="DC160000">
      <w:pPr>
        <w:pStyle w:val="Style_1"/>
        <w:tabs>
          <w:tab w:leader="none" w:pos="3672" w:val="left"/>
          <w:tab w:leader="none" w:pos="5602" w:val="left"/>
          <w:tab w:leader="none" w:pos="6898" w:val="left"/>
          <w:tab w:leader="none" w:pos="8913" w:val="left"/>
          <w:tab w:leader="none" w:pos="9294" w:val="left"/>
          <w:tab w:leader="none" w:pos="10495" w:val="left"/>
        </w:tabs>
        <w:spacing w:line="322" w:lineRule="exact"/>
        <w:ind w:firstLine="0" w:left="1910"/>
        <w:jc w:val="left"/>
      </w:pPr>
      <w:r>
        <w:t>Наблюдение</w:t>
      </w:r>
      <w:r>
        <w:tab/>
      </w:r>
      <w:r>
        <w:t>механических</w:t>
      </w:r>
      <w:r>
        <w:tab/>
      </w:r>
      <w:r>
        <w:t>явлений,</w:t>
      </w:r>
      <w:r>
        <w:tab/>
      </w:r>
      <w:r>
        <w:t>происходящих</w:t>
      </w:r>
      <w:r>
        <w:tab/>
      </w:r>
      <w:r>
        <w:t>в</w:t>
      </w:r>
      <w:r>
        <w:tab/>
      </w:r>
      <w:r>
        <w:t>системе</w:t>
      </w:r>
      <w:r>
        <w:tab/>
      </w:r>
      <w:r>
        <w:t>отсчёта</w:t>
      </w:r>
    </w:p>
    <w:p w14:paraId="DD160000">
      <w:pPr>
        <w:pStyle w:val="Style_1"/>
        <w:ind w:right="706"/>
        <w:jc w:val="left"/>
      </w:pPr>
      <w:r>
        <w:t>«Тележка» при</w:t>
      </w:r>
      <w:r>
        <w:rPr>
          <w:spacing w:val="6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равномерном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ускоренном движении</w:t>
      </w:r>
      <w:r>
        <w:rPr>
          <w:spacing w:val="4"/>
        </w:rPr>
        <w:t xml:space="preserve"> </w:t>
      </w:r>
      <w:r>
        <w:t>относительно</w:t>
      </w:r>
      <w:r>
        <w:rPr>
          <w:spacing w:val="6"/>
        </w:rPr>
        <w:t xml:space="preserve"> </w:t>
      </w:r>
      <w:r>
        <w:t>кабинета</w:t>
      </w:r>
      <w:r>
        <w:rPr>
          <w:spacing w:val="-67"/>
        </w:rPr>
        <w:t xml:space="preserve"> </w:t>
      </w:r>
      <w:r>
        <w:t>физики.</w:t>
      </w:r>
    </w:p>
    <w:p w14:paraId="DE160000">
      <w:pPr>
        <w:pStyle w:val="Style_1"/>
        <w:ind w:firstLine="0" w:left="1910" w:right="1163"/>
        <w:jc w:val="left"/>
      </w:pPr>
      <w:r>
        <w:t>Зависимость ускорения тела от массы тела и действующей на него силы.</w:t>
      </w:r>
      <w:r>
        <w:rPr>
          <w:spacing w:val="-6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равенства сил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 тел.</w:t>
      </w:r>
    </w:p>
    <w:p w14:paraId="DF160000">
      <w:pPr>
        <w:pStyle w:val="Style_1"/>
        <w:spacing w:line="240" w:lineRule="auto"/>
        <w:ind w:firstLine="0" w:left="1910" w:right="4089"/>
        <w:jc w:val="left"/>
      </w:pPr>
      <w:r>
        <w:t>Изменение веса тела при ускоренном движен</w:t>
      </w:r>
      <w:r>
        <w:t>ии.</w:t>
      </w:r>
      <w:r>
        <w:rPr>
          <w:spacing w:val="-67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импульса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5"/>
        </w:rPr>
        <w:t xml:space="preserve"> </w:t>
      </w:r>
      <w:r>
        <w:t>тел.</w:t>
      </w:r>
    </w:p>
    <w:p w14:paraId="E0160000">
      <w:pPr>
        <w:pStyle w:val="Style_1"/>
        <w:ind w:firstLine="0" w:left="1248" w:right="3231"/>
        <w:jc w:val="left"/>
      </w:pPr>
      <w:r>
        <w:t>Преобразования энергии при взаимодействии тел.</w:t>
      </w:r>
      <w:r>
        <w:rPr>
          <w:spacing w:val="1"/>
        </w:rPr>
        <w:t xml:space="preserve"> </w:t>
      </w:r>
      <w:r>
        <w:t>Сохранение</w:t>
      </w:r>
      <w:r>
        <w:rPr>
          <w:spacing w:val="-13"/>
        </w:rPr>
        <w:t xml:space="preserve"> </w:t>
      </w:r>
      <w:r>
        <w:t>импульса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неупругом</w:t>
      </w:r>
      <w:r>
        <w:rPr>
          <w:spacing w:val="-10"/>
        </w:rPr>
        <w:t xml:space="preserve"> </w:t>
      </w:r>
      <w:r>
        <w:t>взаимодействии.</w:t>
      </w:r>
    </w:p>
    <w:p w14:paraId="E1160000">
      <w:pPr>
        <w:pStyle w:val="Style_1"/>
        <w:ind w:firstLine="0" w:left="1248" w:right="2706"/>
        <w:jc w:val="left"/>
      </w:pPr>
      <w:r>
        <w:t>Сохранение</w:t>
      </w:r>
      <w:r>
        <w:rPr>
          <w:spacing w:val="-13"/>
        </w:rPr>
        <w:t xml:space="preserve"> </w:t>
      </w:r>
      <w:r>
        <w:t>импульса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абсолютно</w:t>
      </w:r>
      <w:r>
        <w:rPr>
          <w:spacing w:val="-9"/>
        </w:rPr>
        <w:t xml:space="preserve"> </w:t>
      </w:r>
      <w:r>
        <w:t>упругом</w:t>
      </w:r>
      <w:r>
        <w:rPr>
          <w:spacing w:val="-9"/>
        </w:rPr>
        <w:t xml:space="preserve"> </w:t>
      </w:r>
      <w:r>
        <w:t>взаимодействии.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8"/>
        </w:rPr>
        <w:t xml:space="preserve"> </w:t>
      </w:r>
      <w:r>
        <w:t>реактивного</w:t>
      </w:r>
      <w:r>
        <w:rPr>
          <w:spacing w:val="2"/>
        </w:rPr>
        <w:t xml:space="preserve"> </w:t>
      </w:r>
      <w:r>
        <w:t>движения.</w:t>
      </w:r>
    </w:p>
    <w:p w14:paraId="E2160000">
      <w:pPr>
        <w:pStyle w:val="Style_1"/>
        <w:spacing w:line="321" w:lineRule="exact"/>
        <w:ind w:firstLine="0" w:left="1248"/>
        <w:jc w:val="left"/>
      </w:pPr>
      <w:r>
        <w:t>Сохранение</w:t>
      </w:r>
      <w:r>
        <w:rPr>
          <w:spacing w:val="-8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свободном</w:t>
      </w:r>
      <w:r>
        <w:rPr>
          <w:spacing w:val="-11"/>
        </w:rPr>
        <w:t xml:space="preserve"> </w:t>
      </w:r>
      <w:r>
        <w:t>падении.</w:t>
      </w:r>
    </w:p>
    <w:p w14:paraId="E3160000">
      <w:pPr>
        <w:pStyle w:val="Style_1"/>
        <w:tabs>
          <w:tab w:leader="none" w:pos="2906" w:val="left"/>
          <w:tab w:leader="none" w:pos="4817" w:val="left"/>
          <w:tab w:leader="none" w:pos="5998" w:val="left"/>
          <w:tab w:leader="none" w:pos="6668" w:val="left"/>
          <w:tab w:leader="none" w:pos="8092" w:val="left"/>
          <w:tab w:leader="none" w:pos="8831" w:val="left"/>
          <w:tab w:leader="none" w:pos="9496" w:val="left"/>
        </w:tabs>
        <w:ind w:firstLine="739" w:left="506" w:right="1075"/>
        <w:jc w:val="left"/>
      </w:pPr>
      <w:r>
        <w:t>Сохранение</w:t>
      </w:r>
      <w:r>
        <w:tab/>
      </w:r>
      <w:r>
        <w:t>механической</w:t>
      </w:r>
      <w:r>
        <w:tab/>
      </w:r>
      <w:r>
        <w:t>энергии</w:t>
      </w:r>
      <w:r>
        <w:tab/>
      </w:r>
      <w:r>
        <w:t>при</w:t>
      </w:r>
      <w:r>
        <w:tab/>
      </w:r>
      <w:r>
        <w:t>движении</w:t>
      </w:r>
      <w:r>
        <w:tab/>
      </w:r>
      <w:r>
        <w:t>тела</w:t>
      </w:r>
      <w:r>
        <w:tab/>
      </w:r>
      <w:r>
        <w:t>под</w:t>
      </w:r>
      <w:r>
        <w:tab/>
      </w:r>
      <w:r>
        <w:rPr>
          <w:spacing w:val="-1"/>
        </w:rPr>
        <w:t>действием</w:t>
      </w:r>
      <w:r>
        <w:rPr>
          <w:spacing w:val="-67"/>
        </w:rPr>
        <w:t xml:space="preserve"> </w:t>
      </w:r>
      <w:r>
        <w:t>пружины.</w:t>
      </w:r>
    </w:p>
    <w:p w14:paraId="E4160000">
      <w:pPr>
        <w:pStyle w:val="Style_3"/>
        <w:numPr>
          <w:ilvl w:val="3"/>
          <w:numId w:val="112"/>
        </w:numPr>
        <w:tabs>
          <w:tab w:leader="none" w:pos="2517" w:val="left"/>
          <w:tab w:leader="none" w:pos="2518" w:val="left"/>
        </w:tabs>
        <w:spacing w:line="321" w:lineRule="exact"/>
        <w:ind w:hanging="1270" w:left="2518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опыты.</w:t>
      </w:r>
    </w:p>
    <w:p w14:paraId="E5160000">
      <w:pPr>
        <w:pStyle w:val="Style_1"/>
        <w:ind w:firstLine="739" w:left="506" w:right="706"/>
        <w:jc w:val="left"/>
      </w:pPr>
      <w:r>
        <w:t>Конструирование</w:t>
      </w:r>
      <w:r>
        <w:rPr>
          <w:spacing w:val="32"/>
        </w:rPr>
        <w:t xml:space="preserve"> </w:t>
      </w:r>
      <w:r>
        <w:t>тракта</w:t>
      </w:r>
      <w:r>
        <w:rPr>
          <w:spacing w:val="31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разгона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дальнейшего</w:t>
      </w:r>
      <w:r>
        <w:rPr>
          <w:spacing w:val="39"/>
        </w:rPr>
        <w:t xml:space="preserve"> </w:t>
      </w:r>
      <w:r>
        <w:t>равномерного</w:t>
      </w:r>
      <w:r>
        <w:rPr>
          <w:spacing w:val="30"/>
        </w:rPr>
        <w:t xml:space="preserve"> </w:t>
      </w:r>
      <w:r>
        <w:t>движения</w:t>
      </w:r>
      <w:r>
        <w:rPr>
          <w:spacing w:val="-67"/>
        </w:rPr>
        <w:t xml:space="preserve"> </w:t>
      </w:r>
      <w:r>
        <w:t>шарика</w:t>
      </w:r>
      <w:r>
        <w:rPr>
          <w:spacing w:val="-5"/>
        </w:rPr>
        <w:t xml:space="preserve"> </w:t>
      </w:r>
      <w:r>
        <w:t>или тележки.</w:t>
      </w:r>
    </w:p>
    <w:p w14:paraId="E6160000">
      <w:pPr>
        <w:pStyle w:val="Style_1"/>
        <w:ind w:firstLine="739" w:left="506"/>
        <w:jc w:val="left"/>
      </w:pPr>
      <w:r>
        <w:t>Определение</w:t>
      </w:r>
      <w:r>
        <w:rPr>
          <w:spacing w:val="33"/>
        </w:rPr>
        <w:t xml:space="preserve"> </w:t>
      </w:r>
      <w:r>
        <w:t>средней</w:t>
      </w:r>
      <w:r>
        <w:rPr>
          <w:spacing w:val="35"/>
        </w:rPr>
        <w:t xml:space="preserve"> </w:t>
      </w:r>
      <w:r>
        <w:t>скорости</w:t>
      </w:r>
      <w:r>
        <w:rPr>
          <w:spacing w:val="35"/>
        </w:rPr>
        <w:t xml:space="preserve"> </w:t>
      </w:r>
      <w:r>
        <w:t>скольжения</w:t>
      </w:r>
      <w:r>
        <w:rPr>
          <w:spacing w:val="34"/>
        </w:rPr>
        <w:t xml:space="preserve"> </w:t>
      </w:r>
      <w:r>
        <w:t>бруска</w:t>
      </w:r>
      <w:r>
        <w:rPr>
          <w:spacing w:val="35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движения</w:t>
      </w:r>
      <w:r>
        <w:rPr>
          <w:spacing w:val="34"/>
        </w:rPr>
        <w:t xml:space="preserve"> </w:t>
      </w:r>
      <w:r>
        <w:t>шарика</w:t>
      </w:r>
      <w:r>
        <w:rPr>
          <w:spacing w:val="3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наклонной</w:t>
      </w:r>
      <w:r>
        <w:rPr>
          <w:spacing w:val="-2"/>
        </w:rPr>
        <w:t xml:space="preserve"> </w:t>
      </w:r>
      <w:r>
        <w:t>плоскости.</w:t>
      </w:r>
    </w:p>
    <w:p w14:paraId="E7160000">
      <w:pPr>
        <w:pStyle w:val="Style_1"/>
        <w:ind w:firstLine="739" w:left="506"/>
        <w:jc w:val="left"/>
      </w:pPr>
      <w:r>
        <w:t>Определение</w:t>
      </w:r>
      <w:r>
        <w:rPr>
          <w:spacing w:val="48"/>
        </w:rPr>
        <w:t xml:space="preserve"> </w:t>
      </w:r>
      <w:r>
        <w:t>ускорения</w:t>
      </w:r>
      <w:r>
        <w:rPr>
          <w:spacing w:val="49"/>
        </w:rPr>
        <w:t xml:space="preserve"> </w:t>
      </w:r>
      <w:r>
        <w:t>тела</w:t>
      </w:r>
      <w:r>
        <w:rPr>
          <w:spacing w:val="48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равноускоренном</w:t>
      </w:r>
      <w:r>
        <w:rPr>
          <w:spacing w:val="45"/>
        </w:rPr>
        <w:t xml:space="preserve"> </w:t>
      </w:r>
      <w:r>
        <w:t>движении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наклонной</w:t>
      </w:r>
      <w:r>
        <w:rPr>
          <w:spacing w:val="-67"/>
        </w:rPr>
        <w:t xml:space="preserve"> </w:t>
      </w:r>
      <w:r>
        <w:t>плоскости.</w:t>
      </w:r>
    </w:p>
    <w:p w14:paraId="E8160000">
      <w:pPr>
        <w:pStyle w:val="Style_1"/>
        <w:ind w:firstLine="739" w:left="506" w:right="954"/>
        <w:jc w:val="left"/>
      </w:pPr>
      <w:r>
        <w:t>Исследование</w:t>
      </w:r>
      <w:r>
        <w:rPr>
          <w:spacing w:val="32"/>
        </w:rPr>
        <w:t xml:space="preserve"> </w:t>
      </w:r>
      <w:r>
        <w:t>зависимости</w:t>
      </w:r>
      <w:r>
        <w:rPr>
          <w:spacing w:val="31"/>
        </w:rPr>
        <w:t xml:space="preserve"> </w:t>
      </w:r>
      <w:r>
        <w:t>пути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времени</w:t>
      </w:r>
      <w:r>
        <w:rPr>
          <w:spacing w:val="37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равноускоренном</w:t>
      </w:r>
      <w:r>
        <w:rPr>
          <w:spacing w:val="30"/>
        </w:rPr>
        <w:t xml:space="preserve"> </w:t>
      </w:r>
      <w:r>
        <w:t>движении</w:t>
      </w:r>
      <w:r>
        <w:rPr>
          <w:spacing w:val="-67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начальной скорости.</w:t>
      </w:r>
    </w:p>
    <w:p w14:paraId="E916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EA160000">
      <w:pPr>
        <w:pStyle w:val="Style_1"/>
        <w:ind w:firstLine="739" w:left="506" w:right="1083"/>
      </w:pPr>
      <w:r>
        <w:t>Проверка</w:t>
      </w:r>
      <w:r>
        <w:rPr>
          <w:spacing w:val="1"/>
        </w:rPr>
        <w:t xml:space="preserve"> </w:t>
      </w:r>
      <w:r>
        <w:t>гипотезы: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равноускоренном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скорости пути относятся как ряд нечётных чисел, то соответствующие промежутки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одинаковы.</w:t>
      </w:r>
    </w:p>
    <w:p w14:paraId="EB160000">
      <w:pPr>
        <w:pStyle w:val="Style_1"/>
        <w:ind w:firstLine="739" w:left="506" w:right="1083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давле</w:t>
      </w:r>
      <w:r>
        <w:t>ния.</w:t>
      </w:r>
    </w:p>
    <w:p w14:paraId="EC160000">
      <w:pPr>
        <w:pStyle w:val="Style_1"/>
        <w:spacing w:line="240" w:lineRule="auto"/>
        <w:ind w:firstLine="0" w:left="1248" w:right="4762"/>
      </w:pPr>
      <w:r>
        <w:t>Определение коэффициента трения скольжения.</w:t>
      </w:r>
      <w:r>
        <w:rPr>
          <w:spacing w:val="-68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жёсткости</w:t>
      </w:r>
      <w:r>
        <w:rPr>
          <w:spacing w:val="-4"/>
        </w:rPr>
        <w:t xml:space="preserve"> </w:t>
      </w:r>
      <w:r>
        <w:t>пружины.</w:t>
      </w:r>
    </w:p>
    <w:p w14:paraId="ED160000">
      <w:pPr>
        <w:pStyle w:val="Style_1"/>
        <w:tabs>
          <w:tab w:leader="none" w:pos="4076" w:val="left"/>
          <w:tab w:leader="none" w:pos="8339" w:val="left"/>
        </w:tabs>
        <w:ind w:firstLine="739" w:left="506" w:right="1171"/>
        <w:jc w:val="left"/>
      </w:pPr>
      <w:r>
        <w:t>Определение</w:t>
      </w:r>
      <w:r>
        <w:rPr>
          <w:spacing w:val="117"/>
        </w:rPr>
        <w:t xml:space="preserve"> </w:t>
      </w:r>
      <w:r>
        <w:t>работы</w:t>
      </w:r>
      <w:r>
        <w:tab/>
      </w:r>
      <w:r>
        <w:t>силы</w:t>
      </w:r>
      <w:r>
        <w:rPr>
          <w:spacing w:val="126"/>
        </w:rPr>
        <w:t xml:space="preserve"> </w:t>
      </w:r>
      <w:r>
        <w:t>трения</w:t>
      </w:r>
      <w:r>
        <w:rPr>
          <w:spacing w:val="125"/>
        </w:rPr>
        <w:t xml:space="preserve"> </w:t>
      </w:r>
      <w:r>
        <w:t>при</w:t>
      </w:r>
      <w:r>
        <w:rPr>
          <w:spacing w:val="124"/>
        </w:rPr>
        <w:t xml:space="preserve"> </w:t>
      </w:r>
      <w:r>
        <w:t>равномерном</w:t>
      </w:r>
      <w:r>
        <w:tab/>
      </w:r>
      <w:r>
        <w:t>движении</w:t>
      </w:r>
      <w:r>
        <w:rPr>
          <w:spacing w:val="58"/>
        </w:rPr>
        <w:t xml:space="preserve"> </w:t>
      </w:r>
      <w:r>
        <w:t>тела</w:t>
      </w:r>
      <w:r>
        <w:rPr>
          <w:spacing w:val="44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поверхности.</w:t>
      </w:r>
    </w:p>
    <w:p w14:paraId="EE160000">
      <w:pPr>
        <w:pStyle w:val="Style_1"/>
        <w:ind w:firstLine="739" w:left="506"/>
        <w:jc w:val="left"/>
      </w:pPr>
      <w:r>
        <w:t>Определение</w:t>
      </w:r>
      <w:r>
        <w:rPr>
          <w:spacing w:val="58"/>
        </w:rPr>
        <w:t xml:space="preserve"> </w:t>
      </w:r>
      <w:r>
        <w:t>работы</w:t>
      </w:r>
      <w:r>
        <w:rPr>
          <w:spacing w:val="60"/>
        </w:rPr>
        <w:t xml:space="preserve"> </w:t>
      </w:r>
      <w:r>
        <w:t>силы</w:t>
      </w:r>
      <w:r>
        <w:rPr>
          <w:spacing w:val="60"/>
        </w:rPr>
        <w:t xml:space="preserve"> </w:t>
      </w:r>
      <w:r>
        <w:t>упругости</w:t>
      </w:r>
      <w:r>
        <w:rPr>
          <w:spacing w:val="58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подъёме</w:t>
      </w:r>
      <w:r>
        <w:rPr>
          <w:spacing w:val="59"/>
        </w:rPr>
        <w:t xml:space="preserve"> </w:t>
      </w:r>
      <w:r>
        <w:t>груза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неподвижного и подвижного</w:t>
      </w:r>
      <w:r>
        <w:rPr>
          <w:spacing w:val="3"/>
        </w:rPr>
        <w:t xml:space="preserve"> </w:t>
      </w:r>
      <w:r>
        <w:t>блоков.</w:t>
      </w:r>
    </w:p>
    <w:p w14:paraId="EF160000">
      <w:pPr>
        <w:pStyle w:val="Style_1"/>
        <w:spacing w:line="321" w:lineRule="exact"/>
        <w:ind w:firstLine="0" w:left="1248"/>
        <w:jc w:val="left"/>
      </w:pPr>
      <w:r>
        <w:t>Изучение</w:t>
      </w:r>
      <w:r>
        <w:rPr>
          <w:spacing w:val="-8"/>
        </w:rPr>
        <w:t xml:space="preserve"> </w:t>
      </w:r>
      <w:r>
        <w:t>закона</w:t>
      </w:r>
      <w:r>
        <w:rPr>
          <w:spacing w:val="-8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энергии.</w:t>
      </w:r>
    </w:p>
    <w:p w14:paraId="F0160000">
      <w:pPr>
        <w:pStyle w:val="Style_3"/>
        <w:numPr>
          <w:ilvl w:val="2"/>
          <w:numId w:val="104"/>
        </w:numPr>
        <w:tabs>
          <w:tab w:leader="none" w:pos="2301" w:val="left"/>
          <w:tab w:leader="none" w:pos="2302" w:val="left"/>
        </w:tabs>
        <w:spacing w:line="322" w:lineRule="exact"/>
        <w:ind w:hanging="1169" w:left="2302"/>
        <w:jc w:val="left"/>
        <w:rPr>
          <w:sz w:val="28"/>
        </w:rPr>
      </w:pPr>
      <w:r>
        <w:rPr>
          <w:sz w:val="28"/>
        </w:rPr>
        <w:t>Механические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волны.</w:t>
      </w:r>
    </w:p>
    <w:p w14:paraId="F1160000">
      <w:pPr>
        <w:pStyle w:val="Style_1"/>
        <w:ind w:firstLine="739" w:left="506" w:right="1082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 амплитуда. Математический и пружинный маятники. Превращение энергии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колеба</w:t>
      </w:r>
      <w:r>
        <w:t>тельном</w:t>
      </w:r>
      <w:r>
        <w:rPr>
          <w:spacing w:val="-3"/>
        </w:rPr>
        <w:t xml:space="preserve"> </w:t>
      </w:r>
      <w:r>
        <w:t>движении.</w:t>
      </w:r>
    </w:p>
    <w:p w14:paraId="F2160000">
      <w:pPr>
        <w:pStyle w:val="Style_1"/>
        <w:ind w:firstLine="739" w:right="411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-9"/>
        </w:rPr>
        <w:t xml:space="preserve"> </w:t>
      </w:r>
      <w:r>
        <w:t>Свойства</w:t>
      </w:r>
      <w:r>
        <w:rPr>
          <w:spacing w:val="-9"/>
        </w:rPr>
        <w:t xml:space="preserve"> </w:t>
      </w:r>
      <w:r>
        <w:t>механических</w:t>
      </w:r>
      <w:r>
        <w:rPr>
          <w:spacing w:val="-6"/>
        </w:rPr>
        <w:t xml:space="preserve"> </w:t>
      </w:r>
      <w:r>
        <w:t>волн.</w:t>
      </w:r>
      <w:r>
        <w:rPr>
          <w:spacing w:val="-9"/>
        </w:rPr>
        <w:t xml:space="preserve"> </w:t>
      </w:r>
      <w:r>
        <w:t>Продольные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поперечные</w:t>
      </w:r>
      <w:r>
        <w:rPr>
          <w:spacing w:val="-4"/>
        </w:rPr>
        <w:t xml:space="preserve"> </w:t>
      </w:r>
      <w:r>
        <w:t>волны.</w:t>
      </w:r>
      <w:r>
        <w:rPr>
          <w:spacing w:val="-11"/>
        </w:rPr>
        <w:t xml:space="preserve"> </w:t>
      </w:r>
      <w:r>
        <w:t>Длина</w:t>
      </w:r>
      <w:r>
        <w:rPr>
          <w:spacing w:val="-10"/>
        </w:rPr>
        <w:t xml:space="preserve"> </w:t>
      </w:r>
      <w:r>
        <w:t>волны</w:t>
      </w:r>
      <w:r>
        <w:rPr>
          <w:spacing w:val="-68"/>
        </w:rPr>
        <w:t xml:space="preserve"> </w:t>
      </w:r>
      <w:r>
        <w:t>и скорость её распространения. Механические волны в твёрдом теле, сейсмические</w:t>
      </w:r>
      <w:r>
        <w:rPr>
          <w:spacing w:val="1"/>
        </w:rPr>
        <w:t xml:space="preserve"> </w:t>
      </w:r>
      <w:r>
        <w:t>волны.</w:t>
      </w:r>
    </w:p>
    <w:p w14:paraId="F3160000">
      <w:pPr>
        <w:pStyle w:val="Style_1"/>
        <w:ind w:firstLine="739" w:right="420"/>
      </w:pPr>
      <w:r>
        <w:t>Звук.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Инфразвук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ультразвук.</w:t>
      </w:r>
    </w:p>
    <w:p w14:paraId="F4160000">
      <w:pPr>
        <w:pStyle w:val="Style_3"/>
        <w:numPr>
          <w:ilvl w:val="3"/>
          <w:numId w:val="113"/>
        </w:numPr>
        <w:tabs>
          <w:tab w:leader="none" w:pos="3178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Демонстрации.</w:t>
      </w:r>
    </w:p>
    <w:p w14:paraId="F5160000">
      <w:pPr>
        <w:pStyle w:val="Style_1"/>
        <w:ind w:firstLine="0" w:left="1910" w:right="819"/>
        <w:jc w:val="left"/>
      </w:pPr>
      <w:r>
        <w:t>Наблюдение колебаний тел под действием силы тяжести и силы упругости.</w:t>
      </w:r>
      <w:r>
        <w:rPr>
          <w:spacing w:val="-67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колебаний груза на</w:t>
      </w:r>
      <w:r>
        <w:rPr>
          <w:spacing w:val="-4"/>
        </w:rPr>
        <w:t xml:space="preserve"> </w:t>
      </w:r>
      <w:r>
        <w:t>нити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 пружине.</w:t>
      </w:r>
    </w:p>
    <w:p w14:paraId="F6160000">
      <w:pPr>
        <w:pStyle w:val="Style_1"/>
        <w:ind w:firstLine="0" w:left="1932" w:right="2305"/>
        <w:jc w:val="left"/>
      </w:pPr>
      <w:r>
        <w:t>Наблюдение вынужденных колебаний и резонанса.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9"/>
        </w:rPr>
        <w:t xml:space="preserve"> </w:t>
      </w:r>
      <w:r>
        <w:t>продольных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поперечных</w:t>
      </w:r>
      <w:r>
        <w:rPr>
          <w:spacing w:val="-5"/>
        </w:rPr>
        <w:t xml:space="preserve"> </w:t>
      </w:r>
      <w:r>
        <w:t>волн</w:t>
      </w:r>
      <w:r>
        <w:rPr>
          <w:spacing w:val="-8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модели).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звука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частоты.</w:t>
      </w:r>
    </w:p>
    <w:p w14:paraId="F7160000">
      <w:pPr>
        <w:pStyle w:val="Style_1"/>
        <w:spacing w:line="321" w:lineRule="exact"/>
        <w:ind w:firstLine="0" w:left="1932"/>
        <w:jc w:val="left"/>
      </w:pPr>
      <w:r>
        <w:t>Акустический</w:t>
      </w:r>
      <w:r>
        <w:rPr>
          <w:spacing w:val="-5"/>
        </w:rPr>
        <w:t xml:space="preserve"> </w:t>
      </w:r>
      <w:r>
        <w:t>резонанс.</w:t>
      </w:r>
    </w:p>
    <w:p w14:paraId="F8160000">
      <w:pPr>
        <w:pStyle w:val="Style_3"/>
        <w:numPr>
          <w:ilvl w:val="3"/>
          <w:numId w:val="113"/>
        </w:numPr>
        <w:tabs>
          <w:tab w:leader="none" w:pos="3197" w:val="left"/>
          <w:tab w:leader="none" w:pos="3198" w:val="left"/>
        </w:tabs>
        <w:spacing w:line="322" w:lineRule="exact"/>
        <w:ind w:hanging="1266" w:left="3197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опыты.</w:t>
      </w:r>
    </w:p>
    <w:p w14:paraId="F9160000">
      <w:pPr>
        <w:pStyle w:val="Style_1"/>
        <w:ind w:firstLine="0" w:left="1932" w:right="418"/>
        <w:jc w:val="left"/>
      </w:pPr>
      <w:r>
        <w:t>Определение частоты и периода колебаний математического маятника.</w:t>
      </w:r>
      <w:r>
        <w:rPr>
          <w:spacing w:val="1"/>
        </w:rPr>
        <w:t xml:space="preserve"> </w:t>
      </w:r>
      <w:r>
        <w:t>Определение частоты и периода колебаний пружинного маятника</w:t>
      </w:r>
      <w:r>
        <w:rPr>
          <w:spacing w:val="1"/>
        </w:rPr>
        <w:t xml:space="preserve"> </w:t>
      </w:r>
      <w:r>
        <w:t>Исследование</w:t>
      </w:r>
      <w:r>
        <w:rPr>
          <w:spacing w:val="14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периода</w:t>
      </w:r>
      <w:r>
        <w:rPr>
          <w:spacing w:val="15"/>
        </w:rPr>
        <w:t xml:space="preserve"> </w:t>
      </w:r>
      <w:r>
        <w:t>колебаний</w:t>
      </w:r>
      <w:r>
        <w:rPr>
          <w:spacing w:val="15"/>
        </w:rPr>
        <w:t xml:space="preserve"> </w:t>
      </w:r>
      <w:r>
        <w:t>подвешенного</w:t>
      </w:r>
      <w:r>
        <w:rPr>
          <w:spacing w:val="18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нити</w:t>
      </w:r>
      <w:r>
        <w:rPr>
          <w:spacing w:val="14"/>
        </w:rPr>
        <w:t xml:space="preserve"> </w:t>
      </w:r>
      <w:r>
        <w:t>груза</w:t>
      </w:r>
      <w:r>
        <w:rPr>
          <w:spacing w:val="14"/>
        </w:rPr>
        <w:t xml:space="preserve"> </w:t>
      </w:r>
      <w:r>
        <w:t>от</w:t>
      </w:r>
    </w:p>
    <w:p w14:paraId="FA160000">
      <w:pPr>
        <w:pStyle w:val="Style_1"/>
        <w:spacing w:line="322" w:lineRule="exact"/>
        <w:ind/>
        <w:jc w:val="left"/>
      </w:pPr>
      <w:r>
        <w:t>длины</w:t>
      </w:r>
      <w:r>
        <w:rPr>
          <w:spacing w:val="-5"/>
        </w:rPr>
        <w:t xml:space="preserve"> </w:t>
      </w:r>
      <w:r>
        <w:t>нити.</w:t>
      </w:r>
    </w:p>
    <w:p w14:paraId="FB160000">
      <w:pPr>
        <w:pStyle w:val="Style_1"/>
        <w:ind w:firstLine="0" w:left="1932"/>
        <w:jc w:val="left"/>
      </w:pPr>
      <w:r>
        <w:t>Исследование</w:t>
      </w:r>
      <w:r>
        <w:rPr>
          <w:spacing w:val="-7"/>
        </w:rPr>
        <w:t xml:space="preserve"> </w:t>
      </w:r>
      <w:r>
        <w:t>зависимости</w:t>
      </w:r>
      <w:r>
        <w:rPr>
          <w:spacing w:val="-9"/>
        </w:rPr>
        <w:t xml:space="preserve"> </w:t>
      </w:r>
      <w:r>
        <w:t>периода</w:t>
      </w:r>
      <w:r>
        <w:rPr>
          <w:spacing w:val="-9"/>
        </w:rPr>
        <w:t xml:space="preserve"> </w:t>
      </w:r>
      <w:r>
        <w:t>колебаний</w:t>
      </w:r>
      <w:r>
        <w:rPr>
          <w:spacing w:val="-7"/>
        </w:rPr>
        <w:t xml:space="preserve"> </w:t>
      </w:r>
      <w:r>
        <w:t>пружинного</w:t>
      </w:r>
      <w:r>
        <w:rPr>
          <w:spacing w:val="-7"/>
        </w:rPr>
        <w:t xml:space="preserve"> </w:t>
      </w:r>
      <w:r>
        <w:t>маятника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массы</w:t>
      </w:r>
    </w:p>
    <w:p w14:paraId="FC160000">
      <w:pPr>
        <w:pStyle w:val="Style_1"/>
        <w:spacing w:line="308" w:lineRule="exact"/>
        <w:ind/>
        <w:jc w:val="left"/>
      </w:pPr>
      <w:r>
        <w:t>груза.</w:t>
      </w:r>
    </w:p>
    <w:p w14:paraId="FD160000">
      <w:pPr>
        <w:pStyle w:val="Style_1"/>
        <w:ind w:firstLine="0" w:left="1932"/>
        <w:jc w:val="left"/>
      </w:pPr>
      <w:r>
        <w:t>Проверка</w:t>
      </w:r>
      <w:r>
        <w:rPr>
          <w:spacing w:val="29"/>
        </w:rPr>
        <w:t xml:space="preserve"> </w:t>
      </w:r>
      <w:r>
        <w:t>независимости</w:t>
      </w:r>
      <w:r>
        <w:rPr>
          <w:spacing w:val="32"/>
        </w:rPr>
        <w:t xml:space="preserve"> </w:t>
      </w:r>
      <w:r>
        <w:t>периода</w:t>
      </w:r>
      <w:r>
        <w:rPr>
          <w:spacing w:val="30"/>
        </w:rPr>
        <w:t xml:space="preserve"> </w:t>
      </w:r>
      <w:r>
        <w:t>ко</w:t>
      </w:r>
      <w:r>
        <w:t>лебаний</w:t>
      </w:r>
      <w:r>
        <w:rPr>
          <w:spacing w:val="30"/>
        </w:rPr>
        <w:t xml:space="preserve"> </w:t>
      </w:r>
      <w:r>
        <w:t>груза,</w:t>
      </w:r>
      <w:r>
        <w:rPr>
          <w:spacing w:val="28"/>
        </w:rPr>
        <w:t xml:space="preserve"> </w:t>
      </w:r>
      <w:r>
        <w:t>подвешенного</w:t>
      </w:r>
      <w:r>
        <w:rPr>
          <w:spacing w:val="34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нити,</w:t>
      </w:r>
      <w:r>
        <w:rPr>
          <w:spacing w:val="29"/>
        </w:rPr>
        <w:t xml:space="preserve"> </w:t>
      </w:r>
      <w:r>
        <w:t>от</w:t>
      </w:r>
    </w:p>
    <w:p w14:paraId="FE160000">
      <w:pPr>
        <w:pStyle w:val="Style_1"/>
        <w:spacing w:line="321" w:lineRule="exact"/>
        <w:ind/>
        <w:jc w:val="left"/>
      </w:pPr>
      <w:r>
        <w:t>массы</w:t>
      </w:r>
      <w:r>
        <w:rPr>
          <w:spacing w:val="-2"/>
        </w:rPr>
        <w:t xml:space="preserve"> </w:t>
      </w:r>
      <w:r>
        <w:t>груза.</w:t>
      </w:r>
    </w:p>
    <w:p w14:paraId="FF160000">
      <w:pPr>
        <w:pStyle w:val="Style_1"/>
        <w:tabs>
          <w:tab w:leader="none" w:pos="3077" w:val="left"/>
          <w:tab w:leader="none" w:pos="5547" w:val="left"/>
          <w:tab w:leader="none" w:pos="7254" w:val="left"/>
          <w:tab w:leader="none" w:pos="8449" w:val="left"/>
          <w:tab w:leader="none" w:pos="9928" w:val="left"/>
        </w:tabs>
        <w:spacing w:before="2"/>
        <w:ind w:firstLine="760" w:right="430"/>
        <w:jc w:val="left"/>
      </w:pPr>
      <w:r>
        <w:t>Опыты,</w:t>
      </w:r>
      <w:r>
        <w:tab/>
      </w:r>
      <w:r>
        <w:t>демонстрирующие</w:t>
      </w:r>
      <w:r>
        <w:tab/>
      </w:r>
      <w:r>
        <w:t>зависимость</w:t>
      </w:r>
      <w:r>
        <w:tab/>
      </w:r>
      <w:r>
        <w:t>периода</w:t>
      </w:r>
      <w:r>
        <w:tab/>
      </w:r>
      <w:r>
        <w:t>колебаний</w:t>
      </w:r>
      <w:r>
        <w:tab/>
      </w:r>
      <w:r>
        <w:rPr>
          <w:spacing w:val="-2"/>
        </w:rPr>
        <w:t>пружинного</w:t>
      </w:r>
      <w:r>
        <w:rPr>
          <w:spacing w:val="-67"/>
        </w:rPr>
        <w:t xml:space="preserve"> </w:t>
      </w:r>
      <w:r>
        <w:t>маятника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груза</w:t>
      </w:r>
      <w:r>
        <w:rPr>
          <w:spacing w:val="-1"/>
        </w:rPr>
        <w:t xml:space="preserve"> </w:t>
      </w:r>
      <w:r>
        <w:t>и жёсткости</w:t>
      </w:r>
      <w:r>
        <w:rPr>
          <w:spacing w:val="-1"/>
        </w:rPr>
        <w:t xml:space="preserve"> </w:t>
      </w:r>
      <w:r>
        <w:t>пружины.</w:t>
      </w:r>
    </w:p>
    <w:p w14:paraId="00170000">
      <w:pPr>
        <w:pStyle w:val="Style_1"/>
        <w:spacing w:line="321" w:lineRule="exact"/>
        <w:ind w:firstLine="0" w:left="1932"/>
        <w:jc w:val="left"/>
      </w:pPr>
      <w:r>
        <w:t>Измерение</w:t>
      </w:r>
      <w:r>
        <w:rPr>
          <w:spacing w:val="-8"/>
        </w:rPr>
        <w:t xml:space="preserve"> </w:t>
      </w:r>
      <w:r>
        <w:t>ускорения</w:t>
      </w:r>
      <w:r>
        <w:rPr>
          <w:spacing w:val="-6"/>
        </w:rPr>
        <w:t xml:space="preserve"> </w:t>
      </w:r>
      <w:r>
        <w:t>свободного</w:t>
      </w:r>
      <w:r>
        <w:rPr>
          <w:spacing w:val="-8"/>
        </w:rPr>
        <w:t xml:space="preserve"> </w:t>
      </w:r>
      <w:r>
        <w:t>падения.</w:t>
      </w:r>
    </w:p>
    <w:p w14:paraId="01170000">
      <w:pPr>
        <w:pStyle w:val="Style_3"/>
        <w:numPr>
          <w:ilvl w:val="2"/>
          <w:numId w:val="104"/>
        </w:numPr>
        <w:tabs>
          <w:tab w:leader="none" w:pos="2990" w:val="left"/>
          <w:tab w:leader="none" w:pos="2991" w:val="left"/>
        </w:tabs>
        <w:spacing w:line="322" w:lineRule="exact"/>
        <w:ind w:hanging="1059" w:left="2990"/>
        <w:jc w:val="left"/>
        <w:rPr>
          <w:sz w:val="28"/>
        </w:rPr>
      </w:pPr>
      <w:r>
        <w:rPr>
          <w:sz w:val="28"/>
        </w:rPr>
        <w:t>Электромагнитное</w:t>
      </w:r>
      <w:r>
        <w:rPr>
          <w:spacing w:val="-10"/>
          <w:sz w:val="28"/>
        </w:rPr>
        <w:t xml:space="preserve"> </w:t>
      </w:r>
      <w:r>
        <w:rPr>
          <w:sz w:val="28"/>
        </w:rPr>
        <w:t>поле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электромагнитные</w:t>
      </w:r>
      <w:r>
        <w:rPr>
          <w:spacing w:val="-4"/>
          <w:sz w:val="28"/>
        </w:rPr>
        <w:t xml:space="preserve"> </w:t>
      </w:r>
      <w:r>
        <w:rPr>
          <w:sz w:val="28"/>
        </w:rPr>
        <w:t>волны.</w:t>
      </w:r>
    </w:p>
    <w:p w14:paraId="02170000">
      <w:pPr>
        <w:pStyle w:val="Style_1"/>
        <w:tabs>
          <w:tab w:leader="none" w:pos="3780" w:val="left"/>
          <w:tab w:leader="none" w:pos="4786" w:val="left"/>
          <w:tab w:leader="none" w:pos="5965" w:val="left"/>
          <w:tab w:leader="none" w:pos="8577" w:val="left"/>
          <w:tab w:leader="none" w:pos="9580" w:val="left"/>
        </w:tabs>
        <w:ind w:firstLine="760" w:right="432"/>
        <w:jc w:val="left"/>
      </w:pPr>
      <w:r>
        <w:t>Электромагнитное поле. Электромагнитные волны. Свойства</w:t>
      </w:r>
      <w:r>
        <w:rPr>
          <w:spacing w:val="1"/>
        </w:rPr>
        <w:t xml:space="preserve"> </w:t>
      </w:r>
      <w:r>
        <w:t>электромагнитных</w:t>
      </w:r>
      <w:r>
        <w:tab/>
      </w:r>
      <w:r>
        <w:t>волн.</w:t>
      </w:r>
      <w:r>
        <w:tab/>
      </w:r>
      <w:r>
        <w:t>Шкала</w:t>
      </w:r>
      <w:r>
        <w:tab/>
      </w:r>
      <w:r>
        <w:t>электромагнитных</w:t>
      </w:r>
      <w:r>
        <w:tab/>
      </w:r>
      <w:r>
        <w:t>волн.</w:t>
      </w:r>
      <w:r>
        <w:tab/>
      </w:r>
      <w:r>
        <w:rPr>
          <w:spacing w:val="-1"/>
        </w:rPr>
        <w:t>Использование</w:t>
      </w:r>
      <w:r>
        <w:rPr>
          <w:spacing w:val="-67"/>
        </w:rPr>
        <w:t xml:space="preserve"> </w:t>
      </w:r>
      <w:r>
        <w:t>электромагнитных волн для сотовой связи.</w:t>
      </w:r>
    </w:p>
    <w:p w14:paraId="03170000">
      <w:pPr>
        <w:pStyle w:val="Style_1"/>
        <w:spacing w:before="1" w:line="322" w:lineRule="exact"/>
        <w:ind w:firstLine="0" w:left="1932"/>
        <w:jc w:val="left"/>
      </w:pPr>
      <w:r>
        <w:t>Электромагнитная</w:t>
      </w:r>
      <w:r>
        <w:rPr>
          <w:spacing w:val="-8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света.</w:t>
      </w:r>
      <w:r>
        <w:rPr>
          <w:spacing w:val="-4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света.</w:t>
      </w:r>
      <w:r>
        <w:rPr>
          <w:spacing w:val="-5"/>
        </w:rPr>
        <w:t xml:space="preserve"> </w:t>
      </w:r>
      <w:r>
        <w:t>Волновые</w:t>
      </w:r>
      <w:r>
        <w:rPr>
          <w:spacing w:val="-8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света.</w:t>
      </w:r>
    </w:p>
    <w:p w14:paraId="04170000">
      <w:pPr>
        <w:pStyle w:val="Style_3"/>
        <w:numPr>
          <w:ilvl w:val="3"/>
          <w:numId w:val="114"/>
        </w:numPr>
        <w:tabs>
          <w:tab w:leader="none" w:pos="3199" w:val="left"/>
          <w:tab w:leader="none" w:pos="3200" w:val="left"/>
        </w:tabs>
        <w:ind w:firstLine="0" w:right="5756"/>
        <w:jc w:val="left"/>
        <w:rPr>
          <w:sz w:val="28"/>
        </w:rPr>
      </w:pPr>
      <w:r>
        <w:rPr>
          <w:sz w:val="28"/>
        </w:rPr>
        <w:t>Демонстрации.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</w:t>
      </w:r>
      <w:r>
        <w:rPr>
          <w:sz w:val="28"/>
        </w:rPr>
        <w:t>ва электромагнитных волн.</w:t>
      </w:r>
      <w:r>
        <w:rPr>
          <w:spacing w:val="-67"/>
          <w:sz w:val="28"/>
        </w:rPr>
        <w:t xml:space="preserve"> </w:t>
      </w:r>
      <w:r>
        <w:rPr>
          <w:sz w:val="28"/>
        </w:rPr>
        <w:t>Волновые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света.</w:t>
      </w:r>
    </w:p>
    <w:p w14:paraId="0517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06170000">
      <w:pPr>
        <w:pStyle w:val="Style_3"/>
        <w:numPr>
          <w:ilvl w:val="3"/>
          <w:numId w:val="114"/>
        </w:numPr>
        <w:tabs>
          <w:tab w:leader="none" w:pos="2532" w:val="left"/>
          <w:tab w:leader="none" w:pos="2533" w:val="left"/>
        </w:tabs>
        <w:spacing w:line="311" w:lineRule="exact"/>
        <w:ind w:hanging="1266" w:left="2532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опыты.</w:t>
      </w:r>
    </w:p>
    <w:p w14:paraId="07170000">
      <w:pPr>
        <w:pStyle w:val="Style_1"/>
        <w:spacing w:line="322" w:lineRule="exact"/>
        <w:ind w:firstLine="0" w:left="1267"/>
        <w:jc w:val="left"/>
      </w:pPr>
      <w:r>
        <w:t>Изучение</w:t>
      </w:r>
      <w:r>
        <w:rPr>
          <w:spacing w:val="-5"/>
        </w:rPr>
        <w:t xml:space="preserve"> </w:t>
      </w:r>
      <w:r>
        <w:t>свойств</w:t>
      </w:r>
      <w:r>
        <w:rPr>
          <w:spacing w:val="-9"/>
        </w:rPr>
        <w:t xml:space="preserve"> </w:t>
      </w:r>
      <w:r>
        <w:t>электромагнитных</w:t>
      </w:r>
      <w:r>
        <w:rPr>
          <w:spacing w:val="-3"/>
        </w:rPr>
        <w:t xml:space="preserve"> </w:t>
      </w:r>
      <w:r>
        <w:t>волн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мобильного</w:t>
      </w:r>
      <w:r>
        <w:rPr>
          <w:spacing w:val="-3"/>
        </w:rPr>
        <w:t xml:space="preserve"> </w:t>
      </w:r>
      <w:r>
        <w:t>телефона.</w:t>
      </w:r>
    </w:p>
    <w:p w14:paraId="08170000">
      <w:pPr>
        <w:pStyle w:val="Style_3"/>
        <w:numPr>
          <w:ilvl w:val="2"/>
          <w:numId w:val="104"/>
        </w:numPr>
        <w:tabs>
          <w:tab w:leader="none" w:pos="2328" w:val="left"/>
          <w:tab w:leader="none" w:pos="2329" w:val="left"/>
        </w:tabs>
        <w:ind w:hanging="1062" w:left="2328"/>
        <w:jc w:val="left"/>
        <w:rPr>
          <w:sz w:val="28"/>
        </w:rPr>
      </w:pPr>
      <w:r>
        <w:rPr>
          <w:sz w:val="28"/>
        </w:rPr>
        <w:t>Световые явления.</w:t>
      </w:r>
    </w:p>
    <w:p w14:paraId="09170000">
      <w:pPr>
        <w:pStyle w:val="Style_1"/>
        <w:ind w:firstLine="761" w:left="506" w:right="954"/>
        <w:jc w:val="left"/>
      </w:pPr>
      <w:r>
        <w:t>Лучевая</w:t>
      </w:r>
      <w:r>
        <w:rPr>
          <w:spacing w:val="17"/>
        </w:rPr>
        <w:t xml:space="preserve"> </w:t>
      </w:r>
      <w:r>
        <w:t>модель</w:t>
      </w:r>
      <w:r>
        <w:rPr>
          <w:spacing w:val="15"/>
        </w:rPr>
        <w:t xml:space="preserve"> </w:t>
      </w:r>
      <w:r>
        <w:t>света.</w:t>
      </w:r>
      <w:r>
        <w:rPr>
          <w:spacing w:val="16"/>
        </w:rPr>
        <w:t xml:space="preserve"> </w:t>
      </w:r>
      <w:r>
        <w:t>Источники</w:t>
      </w:r>
      <w:r>
        <w:rPr>
          <w:spacing w:val="20"/>
        </w:rPr>
        <w:t xml:space="preserve"> </w:t>
      </w:r>
      <w:r>
        <w:t>света.</w:t>
      </w:r>
      <w:r>
        <w:rPr>
          <w:spacing w:val="16"/>
        </w:rPr>
        <w:t xml:space="preserve"> </w:t>
      </w:r>
      <w:r>
        <w:t>Прямолинейное</w:t>
      </w:r>
      <w:r>
        <w:rPr>
          <w:spacing w:val="17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-13"/>
        </w:rPr>
        <w:t xml:space="preserve"> </w:t>
      </w:r>
      <w:r>
        <w:t>Затмения</w:t>
      </w:r>
      <w:r>
        <w:rPr>
          <w:spacing w:val="-8"/>
        </w:rPr>
        <w:t xml:space="preserve"> </w:t>
      </w:r>
      <w:r>
        <w:t>Солнца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Луны.</w:t>
      </w:r>
      <w:r>
        <w:rPr>
          <w:spacing w:val="-10"/>
        </w:rPr>
        <w:t xml:space="preserve"> </w:t>
      </w:r>
      <w:r>
        <w:t>Отражение</w:t>
      </w:r>
      <w:r>
        <w:rPr>
          <w:spacing w:val="-12"/>
        </w:rPr>
        <w:t xml:space="preserve"> </w:t>
      </w:r>
      <w:r>
        <w:t>света.</w:t>
      </w:r>
      <w:r>
        <w:rPr>
          <w:spacing w:val="-14"/>
        </w:rPr>
        <w:t xml:space="preserve"> </w:t>
      </w:r>
      <w:r>
        <w:t>Плоское</w:t>
      </w:r>
      <w:r>
        <w:rPr>
          <w:spacing w:val="-8"/>
        </w:rPr>
        <w:t xml:space="preserve"> </w:t>
      </w:r>
      <w:r>
        <w:t>зеркало.</w:t>
      </w:r>
      <w:r>
        <w:rPr>
          <w:spacing w:val="-10"/>
        </w:rPr>
        <w:t xml:space="preserve"> </w:t>
      </w:r>
      <w:r>
        <w:t>Закон</w:t>
      </w:r>
      <w:r>
        <w:rPr>
          <w:spacing w:val="-10"/>
        </w:rPr>
        <w:t xml:space="preserve"> </w:t>
      </w:r>
      <w:r>
        <w:t>отражения</w:t>
      </w:r>
      <w:r>
        <w:rPr>
          <w:spacing w:val="-67"/>
        </w:rPr>
        <w:t xml:space="preserve"> </w:t>
      </w:r>
      <w:r>
        <w:t>света.</w:t>
      </w:r>
    </w:p>
    <w:p w14:paraId="0A170000">
      <w:pPr>
        <w:pStyle w:val="Style_1"/>
        <w:spacing w:before="1"/>
        <w:ind w:firstLine="761" w:left="506" w:right="1261"/>
        <w:jc w:val="left"/>
      </w:pPr>
      <w:r>
        <w:t>Преломление света. Закон преломления света. Полное внутреннее отражение</w:t>
      </w:r>
      <w:r>
        <w:rPr>
          <w:spacing w:val="-67"/>
        </w:rPr>
        <w:t xml:space="preserve"> </w:t>
      </w:r>
      <w:r>
        <w:t>света.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полного внутреннего</w:t>
      </w:r>
      <w:r>
        <w:rPr>
          <w:spacing w:val="-2"/>
        </w:rPr>
        <w:t xml:space="preserve"> </w:t>
      </w:r>
      <w:r>
        <w:t>отражения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оптических световодах.</w:t>
      </w:r>
    </w:p>
    <w:p w14:paraId="0B170000">
      <w:pPr>
        <w:pStyle w:val="Style_1"/>
        <w:ind w:firstLine="739" w:left="506" w:right="706"/>
        <w:jc w:val="left"/>
      </w:pPr>
      <w:r>
        <w:t>Линза.</w:t>
      </w:r>
      <w:r>
        <w:rPr>
          <w:spacing w:val="-6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лучей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линзе.</w:t>
      </w:r>
      <w:r>
        <w:rPr>
          <w:spacing w:val="-4"/>
        </w:rPr>
        <w:t xml:space="preserve"> </w:t>
      </w:r>
      <w:r>
        <w:t>Оптическая</w:t>
      </w:r>
      <w:r>
        <w:rPr>
          <w:spacing w:val="-3"/>
        </w:rPr>
        <w:t xml:space="preserve"> </w:t>
      </w:r>
      <w:r>
        <w:t>система</w:t>
      </w:r>
      <w:r>
        <w:rPr>
          <w:spacing w:val="-9"/>
        </w:rPr>
        <w:t xml:space="preserve"> </w:t>
      </w:r>
      <w:r>
        <w:t>фотоаппарата,</w:t>
      </w:r>
      <w:r>
        <w:rPr>
          <w:spacing w:val="-3"/>
        </w:rPr>
        <w:t xml:space="preserve"> </w:t>
      </w:r>
      <w:r>
        <w:t>микроскопа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телескопа.</w:t>
      </w:r>
      <w:r>
        <w:rPr>
          <w:spacing w:val="-4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оптическая</w:t>
      </w:r>
      <w:r>
        <w:rPr>
          <w:spacing w:val="2"/>
        </w:rPr>
        <w:t xml:space="preserve"> </w:t>
      </w:r>
      <w:r>
        <w:t>система.</w:t>
      </w:r>
      <w:r>
        <w:rPr>
          <w:spacing w:val="-9"/>
        </w:rPr>
        <w:t xml:space="preserve"> </w:t>
      </w:r>
      <w:r>
        <w:t>Близорукость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дальнозоркость.</w:t>
      </w:r>
    </w:p>
    <w:p w14:paraId="0C170000">
      <w:pPr>
        <w:pStyle w:val="Style_1"/>
        <w:ind w:firstLine="739" w:left="506" w:right="1284"/>
        <w:jc w:val="left"/>
      </w:pPr>
      <w:r>
        <w:t>Разложение белого света в спектр. Опыты Ньютона. Сложение спектральных</w:t>
      </w:r>
      <w:r>
        <w:rPr>
          <w:spacing w:val="-68"/>
        </w:rPr>
        <w:t xml:space="preserve"> </w:t>
      </w:r>
      <w:r>
        <w:t>цветов.</w:t>
      </w:r>
      <w:r>
        <w:rPr>
          <w:spacing w:val="-6"/>
        </w:rPr>
        <w:t xml:space="preserve"> </w:t>
      </w:r>
      <w:r>
        <w:t>Дисперсия света.</w:t>
      </w:r>
    </w:p>
    <w:p w14:paraId="0D170000">
      <w:pPr>
        <w:pStyle w:val="Style_3"/>
        <w:numPr>
          <w:ilvl w:val="3"/>
          <w:numId w:val="115"/>
        </w:numPr>
        <w:tabs>
          <w:tab w:leader="none" w:pos="2515" w:val="left"/>
          <w:tab w:leader="none" w:pos="2516" w:val="left"/>
        </w:tabs>
        <w:spacing w:before="1"/>
        <w:ind w:firstLine="0" w:right="5781"/>
        <w:jc w:val="left"/>
        <w:rPr>
          <w:sz w:val="28"/>
        </w:rPr>
      </w:pPr>
      <w:r>
        <w:rPr>
          <w:sz w:val="28"/>
        </w:rPr>
        <w:t>Демонстрации.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 распрост</w:t>
      </w:r>
      <w:r>
        <w:rPr>
          <w:sz w:val="28"/>
        </w:rPr>
        <w:t>ранение света.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Отражение света.</w:t>
      </w:r>
    </w:p>
    <w:p w14:paraId="0E170000">
      <w:pPr>
        <w:pStyle w:val="Style_1"/>
        <w:ind w:firstLine="0" w:left="1248" w:right="954"/>
        <w:jc w:val="left"/>
      </w:pPr>
      <w:r>
        <w:t>Получение</w:t>
      </w:r>
      <w:r>
        <w:rPr>
          <w:spacing w:val="-8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плоском,</w:t>
      </w:r>
      <w:r>
        <w:rPr>
          <w:spacing w:val="-8"/>
        </w:rPr>
        <w:t xml:space="preserve"> </w:t>
      </w:r>
      <w:r>
        <w:t>вогнутом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выпуклом</w:t>
      </w:r>
      <w:r>
        <w:rPr>
          <w:spacing w:val="-5"/>
        </w:rPr>
        <w:t xml:space="preserve"> </w:t>
      </w:r>
      <w:r>
        <w:t>зеркалах.</w:t>
      </w:r>
      <w:r>
        <w:rPr>
          <w:spacing w:val="-67"/>
        </w:rPr>
        <w:t xml:space="preserve"> </w:t>
      </w:r>
      <w:r>
        <w:t>Преломление света.</w:t>
      </w:r>
    </w:p>
    <w:p w14:paraId="0F170000">
      <w:pPr>
        <w:pStyle w:val="Style_1"/>
        <w:spacing w:line="321" w:lineRule="exact"/>
        <w:ind w:firstLine="0" w:left="1248"/>
        <w:jc w:val="left"/>
      </w:pPr>
      <w:r>
        <w:t>Оптический</w:t>
      </w:r>
      <w:r>
        <w:rPr>
          <w:spacing w:val="-6"/>
        </w:rPr>
        <w:t xml:space="preserve"> </w:t>
      </w:r>
      <w:r>
        <w:t>световод.</w:t>
      </w:r>
    </w:p>
    <w:p w14:paraId="10170000">
      <w:pPr>
        <w:pStyle w:val="Style_1"/>
        <w:spacing w:line="240" w:lineRule="auto"/>
        <w:ind w:firstLine="0" w:left="1248" w:right="6487"/>
        <w:jc w:val="left"/>
      </w:pPr>
      <w:r>
        <w:t>Ход лучей в собирающей линзе.</w:t>
      </w:r>
      <w:r>
        <w:rPr>
          <w:spacing w:val="1"/>
        </w:rPr>
        <w:t xml:space="preserve"> </w:t>
      </w:r>
      <w:r>
        <w:t>Ход</w:t>
      </w:r>
      <w:r>
        <w:rPr>
          <w:spacing w:val="-5"/>
        </w:rPr>
        <w:t xml:space="preserve"> </w:t>
      </w:r>
      <w:r>
        <w:t>лучей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рассеивающей</w:t>
      </w:r>
      <w:r>
        <w:rPr>
          <w:spacing w:val="-1"/>
        </w:rPr>
        <w:t xml:space="preserve"> </w:t>
      </w:r>
      <w:r>
        <w:t>линзе.</w:t>
      </w:r>
    </w:p>
    <w:p w14:paraId="11170000">
      <w:pPr>
        <w:pStyle w:val="Style_1"/>
        <w:spacing w:line="317" w:lineRule="exact"/>
        <w:ind w:firstLine="0" w:left="1248"/>
        <w:jc w:val="left"/>
      </w:pPr>
      <w:r>
        <w:t>Получение</w:t>
      </w:r>
      <w:r>
        <w:rPr>
          <w:spacing w:val="-5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линз.</w:t>
      </w:r>
    </w:p>
    <w:p w14:paraId="12170000">
      <w:pPr>
        <w:pStyle w:val="Style_1"/>
        <w:ind w:firstLine="0" w:left="1248" w:right="3501"/>
        <w:jc w:val="left"/>
      </w:pPr>
      <w:r>
        <w:t>Принцип действия фотоаппарата, микроскопа и телескопа.</w:t>
      </w:r>
      <w:r>
        <w:rPr>
          <w:spacing w:val="-67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глаза.</w:t>
      </w:r>
    </w:p>
    <w:p w14:paraId="13170000">
      <w:pPr>
        <w:pStyle w:val="Style_1"/>
        <w:spacing w:line="321" w:lineRule="exact"/>
        <w:ind w:firstLine="0" w:left="1248"/>
        <w:jc w:val="left"/>
      </w:pPr>
      <w:r>
        <w:t>Разложение</w:t>
      </w:r>
      <w:r>
        <w:rPr>
          <w:spacing w:val="-4"/>
        </w:rPr>
        <w:t xml:space="preserve"> </w:t>
      </w:r>
      <w:r>
        <w:t>белого</w:t>
      </w:r>
      <w:r>
        <w:rPr>
          <w:spacing w:val="-4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спектр.</w:t>
      </w:r>
    </w:p>
    <w:p w14:paraId="14170000">
      <w:pPr>
        <w:pStyle w:val="Style_1"/>
        <w:ind w:firstLine="0" w:left="1248"/>
        <w:jc w:val="left"/>
      </w:pPr>
      <w:r>
        <w:t>Получение</w:t>
      </w:r>
      <w:r>
        <w:rPr>
          <w:spacing w:val="-8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сложении</w:t>
      </w:r>
      <w:r>
        <w:rPr>
          <w:spacing w:val="-6"/>
        </w:rPr>
        <w:t xml:space="preserve"> </w:t>
      </w:r>
      <w:r>
        <w:t>света</w:t>
      </w:r>
      <w:r>
        <w:rPr>
          <w:spacing w:val="-8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цветов.</w:t>
      </w:r>
    </w:p>
    <w:p w14:paraId="15170000">
      <w:pPr>
        <w:pStyle w:val="Style_3"/>
        <w:numPr>
          <w:ilvl w:val="3"/>
          <w:numId w:val="115"/>
        </w:numPr>
        <w:tabs>
          <w:tab w:leader="none" w:pos="2514" w:val="left"/>
        </w:tabs>
        <w:spacing w:line="322" w:lineRule="exact"/>
        <w:ind w:hanging="1081" w:left="2513"/>
        <w:jc w:val="left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опыты.</w:t>
      </w:r>
    </w:p>
    <w:p w14:paraId="16170000">
      <w:pPr>
        <w:pStyle w:val="Style_1"/>
        <w:ind w:firstLine="739" w:left="506" w:right="1496"/>
      </w:pPr>
      <w:r>
        <w:t>Исследование зависимости угла отражения светового луча от угла падения.</w:t>
      </w:r>
      <w:r>
        <w:rPr>
          <w:spacing w:val="-67"/>
        </w:rPr>
        <w:t xml:space="preserve"> </w:t>
      </w:r>
      <w:r>
        <w:t>Изучение характеристик изображения предмета в плоском зеркале. Исследование</w:t>
      </w:r>
      <w:r>
        <w:rPr>
          <w:spacing w:val="-6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угла</w:t>
      </w:r>
      <w:r>
        <w:rPr>
          <w:spacing w:val="-4"/>
        </w:rPr>
        <w:t xml:space="preserve"> </w:t>
      </w:r>
      <w:r>
        <w:t>преломления</w:t>
      </w:r>
      <w:r>
        <w:rPr>
          <w:spacing w:val="-2"/>
        </w:rPr>
        <w:t xml:space="preserve"> </w:t>
      </w:r>
      <w:r>
        <w:t>светового луча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угла</w:t>
      </w:r>
      <w:r>
        <w:rPr>
          <w:spacing w:val="-4"/>
        </w:rPr>
        <w:t xml:space="preserve"> </w:t>
      </w:r>
      <w:r>
        <w:t>падения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границе</w:t>
      </w:r>
    </w:p>
    <w:p w14:paraId="17170000">
      <w:pPr>
        <w:pStyle w:val="Style_1"/>
        <w:spacing w:line="321" w:lineRule="exact"/>
        <w:ind w:firstLine="0" w:left="506"/>
        <w:jc w:val="left"/>
      </w:pPr>
      <w:r>
        <w:t>«воздух-стекло».</w:t>
      </w:r>
    </w:p>
    <w:p w14:paraId="18170000">
      <w:pPr>
        <w:pStyle w:val="Style_1"/>
        <w:ind w:firstLine="0" w:left="1248"/>
        <w:jc w:val="left"/>
      </w:pPr>
      <w:r>
        <w:t>Получение</w:t>
      </w:r>
      <w:r>
        <w:rPr>
          <w:spacing w:val="-8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собирающей</w:t>
      </w:r>
      <w:r>
        <w:rPr>
          <w:spacing w:val="-6"/>
        </w:rPr>
        <w:t xml:space="preserve"> </w:t>
      </w:r>
      <w:r>
        <w:t>линзы.</w:t>
      </w:r>
    </w:p>
    <w:p w14:paraId="19170000">
      <w:pPr>
        <w:pStyle w:val="Style_1"/>
        <w:spacing w:line="240" w:lineRule="auto"/>
        <w:ind w:firstLine="0" w:left="1248" w:right="706"/>
        <w:jc w:val="left"/>
      </w:pPr>
      <w:r>
        <w:t>Определение</w:t>
      </w:r>
      <w:r>
        <w:rPr>
          <w:spacing w:val="-9"/>
        </w:rPr>
        <w:t xml:space="preserve"> </w:t>
      </w:r>
      <w:r>
        <w:t>фокусного</w:t>
      </w:r>
      <w:r>
        <w:rPr>
          <w:spacing w:val="-8"/>
        </w:rPr>
        <w:t xml:space="preserve"> </w:t>
      </w:r>
      <w:r>
        <w:t>расстояния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оптической</w:t>
      </w:r>
      <w:r>
        <w:rPr>
          <w:spacing w:val="-7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собирающей</w:t>
      </w:r>
      <w:r>
        <w:rPr>
          <w:spacing w:val="-4"/>
        </w:rPr>
        <w:t xml:space="preserve"> </w:t>
      </w:r>
      <w:r>
        <w:t>линзы.</w:t>
      </w:r>
      <w:r>
        <w:rPr>
          <w:spacing w:val="-67"/>
        </w:rPr>
        <w:t xml:space="preserve"> </w:t>
      </w:r>
      <w:r>
        <w:t>Опыты по разложению белого</w:t>
      </w:r>
      <w:r>
        <w:rPr>
          <w:spacing w:val="1"/>
        </w:rPr>
        <w:t xml:space="preserve"> </w:t>
      </w:r>
      <w:r>
        <w:t>света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спектр.</w:t>
      </w:r>
    </w:p>
    <w:p w14:paraId="1A170000">
      <w:pPr>
        <w:pStyle w:val="Style_1"/>
        <w:ind w:firstLine="739"/>
        <w:jc w:val="left"/>
      </w:pPr>
      <w:r>
        <w:t>Опыты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восприятию</w:t>
      </w:r>
      <w:r>
        <w:rPr>
          <w:spacing w:val="-5"/>
        </w:rPr>
        <w:t xml:space="preserve"> </w:t>
      </w:r>
      <w:r>
        <w:t>цвета</w:t>
      </w:r>
      <w:r>
        <w:rPr>
          <w:spacing w:val="-10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наблюдении</w:t>
      </w:r>
      <w:r>
        <w:rPr>
          <w:spacing w:val="-8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цветовые</w:t>
      </w:r>
      <w:r>
        <w:rPr>
          <w:spacing w:val="-67"/>
        </w:rPr>
        <w:t xml:space="preserve"> </w:t>
      </w:r>
      <w:r>
        <w:t>фильтры.</w:t>
      </w:r>
    </w:p>
    <w:p w14:paraId="1B170000">
      <w:pPr>
        <w:pStyle w:val="Style_3"/>
        <w:numPr>
          <w:ilvl w:val="2"/>
          <w:numId w:val="104"/>
        </w:numPr>
        <w:tabs>
          <w:tab w:leader="none" w:pos="2971" w:val="left"/>
          <w:tab w:leader="none" w:pos="2972" w:val="left"/>
        </w:tabs>
        <w:spacing w:line="321" w:lineRule="exact"/>
        <w:ind w:hanging="1062" w:left="2971"/>
        <w:jc w:val="left"/>
        <w:rPr>
          <w:sz w:val="28"/>
        </w:rPr>
      </w:pPr>
      <w:r>
        <w:rPr>
          <w:sz w:val="28"/>
        </w:rPr>
        <w:t>Квантовые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явления.</w:t>
      </w:r>
    </w:p>
    <w:p w14:paraId="1C170000">
      <w:pPr>
        <w:pStyle w:val="Style_1"/>
        <w:spacing w:line="322" w:lineRule="exact"/>
        <w:ind w:firstLine="0" w:left="1910"/>
        <w:jc w:val="left"/>
      </w:pPr>
      <w:r>
        <w:t>Опыты</w:t>
      </w:r>
      <w:r>
        <w:rPr>
          <w:spacing w:val="-4"/>
        </w:rPr>
        <w:t xml:space="preserve"> </w:t>
      </w:r>
      <w:r>
        <w:t>Резерфорда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планетарная</w:t>
      </w:r>
      <w:r>
        <w:rPr>
          <w:spacing w:val="-3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атома.</w:t>
      </w:r>
      <w:r>
        <w:rPr>
          <w:spacing w:val="-3"/>
        </w:rPr>
        <w:t xml:space="preserve"> </w:t>
      </w:r>
      <w:r>
        <w:t>Модель</w:t>
      </w:r>
      <w:r>
        <w:rPr>
          <w:spacing w:val="-8"/>
        </w:rPr>
        <w:t xml:space="preserve"> </w:t>
      </w:r>
      <w:r>
        <w:t>атома</w:t>
      </w:r>
      <w:r>
        <w:rPr>
          <w:spacing w:val="-4"/>
        </w:rPr>
        <w:t xml:space="preserve"> </w:t>
      </w:r>
      <w:r>
        <w:t>Бора.</w:t>
      </w:r>
    </w:p>
    <w:p w14:paraId="1D170000">
      <w:pPr>
        <w:pStyle w:val="Style_1"/>
        <w:ind/>
        <w:jc w:val="left"/>
      </w:pPr>
      <w:r>
        <w:t>Испускание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поглощение</w:t>
      </w:r>
      <w:r>
        <w:rPr>
          <w:spacing w:val="-3"/>
        </w:rPr>
        <w:t xml:space="preserve"> </w:t>
      </w:r>
      <w:r>
        <w:t>света</w:t>
      </w:r>
      <w:r>
        <w:rPr>
          <w:spacing w:val="-6"/>
        </w:rPr>
        <w:t xml:space="preserve"> </w:t>
      </w:r>
      <w:r>
        <w:t>атомом.</w:t>
      </w:r>
      <w:r>
        <w:rPr>
          <w:spacing w:val="-4"/>
        </w:rPr>
        <w:t xml:space="preserve"> </w:t>
      </w:r>
      <w:r>
        <w:t>Кванты.</w:t>
      </w:r>
      <w:r>
        <w:rPr>
          <w:spacing w:val="-5"/>
        </w:rPr>
        <w:t xml:space="preserve"> </w:t>
      </w:r>
      <w:r>
        <w:t>Линейчатые</w:t>
      </w:r>
      <w:r>
        <w:rPr>
          <w:spacing w:val="-4"/>
        </w:rPr>
        <w:t xml:space="preserve"> </w:t>
      </w:r>
      <w:r>
        <w:t>спектры.</w:t>
      </w:r>
    </w:p>
    <w:p w14:paraId="1E170000">
      <w:pPr>
        <w:pStyle w:val="Style_1"/>
        <w:ind w:firstLine="760" w:right="420"/>
      </w:pPr>
      <w:r>
        <w:t>Радиоактивность. Альфа-, бета- и гамма-излучения. Строение атомного ядра.</w:t>
      </w:r>
      <w:r>
        <w:rPr>
          <w:spacing w:val="1"/>
        </w:rPr>
        <w:t xml:space="preserve"> </w:t>
      </w:r>
      <w:r>
        <w:t>Нуклонная модель атомного ядра. Изотопы. Радиоактивные пре</w:t>
      </w:r>
      <w:r>
        <w:t>вращения. Период</w:t>
      </w:r>
      <w:r>
        <w:rPr>
          <w:spacing w:val="1"/>
        </w:rPr>
        <w:t xml:space="preserve"> </w:t>
      </w:r>
      <w:r>
        <w:t>полураспада</w:t>
      </w:r>
      <w:r>
        <w:rPr>
          <w:spacing w:val="-3"/>
        </w:rPr>
        <w:t xml:space="preserve"> </w:t>
      </w:r>
      <w:r>
        <w:t>атомных</w:t>
      </w:r>
      <w:r>
        <w:rPr>
          <w:spacing w:val="2"/>
        </w:rPr>
        <w:t xml:space="preserve"> </w:t>
      </w:r>
      <w:r>
        <w:t>ядер.</w:t>
      </w:r>
    </w:p>
    <w:p w14:paraId="1F170000">
      <w:pPr>
        <w:pStyle w:val="Style_1"/>
        <w:ind w:firstLine="760" w:right="417"/>
      </w:pPr>
      <w:r>
        <w:t>Ядерные реакции. Законы сохранения зарядового и массового чисел. 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Источники энергии</w:t>
      </w:r>
      <w:r>
        <w:rPr>
          <w:spacing w:val="-3"/>
        </w:rPr>
        <w:t xml:space="preserve"> </w:t>
      </w:r>
      <w:r>
        <w:t>Солнца и звёзд.</w:t>
      </w:r>
    </w:p>
    <w:p w14:paraId="20170000">
      <w:pPr>
        <w:pStyle w:val="Style_1"/>
        <w:spacing w:line="321" w:lineRule="exact"/>
        <w:ind w:firstLine="0" w:left="1932"/>
      </w:pPr>
      <w:r>
        <w:rPr>
          <w:spacing w:val="-1"/>
        </w:rPr>
        <w:t>Ядерная</w:t>
      </w:r>
      <w:r>
        <w:rPr>
          <w:spacing w:val="-11"/>
        </w:rPr>
        <w:t xml:space="preserve"> </w:t>
      </w:r>
      <w:r>
        <w:t>энергетика.</w:t>
      </w:r>
      <w:r>
        <w:rPr>
          <w:spacing w:val="-16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ра</w:t>
      </w:r>
      <w:r>
        <w:t>диоактивных</w:t>
      </w:r>
      <w:r>
        <w:rPr>
          <w:spacing w:val="-12"/>
        </w:rPr>
        <w:t xml:space="preserve"> </w:t>
      </w:r>
      <w:r>
        <w:t>излучений</w:t>
      </w:r>
      <w:r>
        <w:rPr>
          <w:spacing w:val="-12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живые</w:t>
      </w:r>
      <w:r>
        <w:rPr>
          <w:spacing w:val="-14"/>
        </w:rPr>
        <w:t xml:space="preserve"> </w:t>
      </w:r>
      <w:r>
        <w:t>организмы.</w:t>
      </w:r>
    </w:p>
    <w:p w14:paraId="21170000">
      <w:pPr>
        <w:pStyle w:val="Style_3"/>
        <w:numPr>
          <w:ilvl w:val="3"/>
          <w:numId w:val="116"/>
        </w:numPr>
        <w:tabs>
          <w:tab w:leader="none" w:pos="3194" w:val="left"/>
          <w:tab w:leader="none" w:pos="3195" w:val="left"/>
        </w:tabs>
        <w:ind w:firstLine="0" w:right="5717"/>
        <w:rPr>
          <w:sz w:val="28"/>
        </w:rPr>
      </w:pPr>
      <w:r>
        <w:rPr>
          <w:sz w:val="28"/>
        </w:rPr>
        <w:t>Демонстрации.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Спектры излучения и поглощения.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Спектры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газов.</w:t>
      </w:r>
    </w:p>
    <w:p w14:paraId="22170000">
      <w:pPr>
        <w:pStyle w:val="Style_1"/>
        <w:spacing w:line="321" w:lineRule="exact"/>
        <w:ind w:firstLine="0" w:left="1932"/>
        <w:jc w:val="left"/>
      </w:pPr>
      <w:r>
        <w:t>Спектр</w:t>
      </w:r>
      <w:r>
        <w:rPr>
          <w:spacing w:val="-5"/>
        </w:rPr>
        <w:t xml:space="preserve"> </w:t>
      </w:r>
      <w:r>
        <w:t>водорода.</w:t>
      </w:r>
    </w:p>
    <w:p w14:paraId="2317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24170000">
      <w:pPr>
        <w:pStyle w:val="Style_1"/>
        <w:ind w:firstLine="0" w:left="1932" w:right="4637"/>
        <w:jc w:val="left"/>
      </w:pPr>
      <w:r>
        <w:t>Наблюдение треков в камере Вильсона.</w:t>
      </w:r>
      <w:r>
        <w:rPr>
          <w:spacing w:val="1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счётчика</w:t>
      </w:r>
      <w:r>
        <w:rPr>
          <w:spacing w:val="-8"/>
        </w:rPr>
        <w:t xml:space="preserve"> </w:t>
      </w:r>
      <w:r>
        <w:t>ионизирующих</w:t>
      </w:r>
      <w:r>
        <w:rPr>
          <w:spacing w:val="-4"/>
        </w:rPr>
        <w:t xml:space="preserve"> </w:t>
      </w:r>
      <w:r>
        <w:t>излучений.</w:t>
      </w:r>
    </w:p>
    <w:p w14:paraId="25170000">
      <w:pPr>
        <w:pStyle w:val="Style_1"/>
        <w:spacing w:line="321" w:lineRule="exact"/>
        <w:ind w:firstLine="0" w:left="1932"/>
        <w:jc w:val="left"/>
      </w:pPr>
      <w:r>
        <w:t>Регистрация</w:t>
      </w:r>
      <w:r>
        <w:rPr>
          <w:spacing w:val="-8"/>
        </w:rPr>
        <w:t xml:space="preserve"> </w:t>
      </w:r>
      <w:r>
        <w:t>излучения</w:t>
      </w:r>
      <w:r>
        <w:rPr>
          <w:spacing w:val="-12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минералов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продуктов.</w:t>
      </w:r>
    </w:p>
    <w:p w14:paraId="26170000">
      <w:pPr>
        <w:pStyle w:val="Style_3"/>
        <w:numPr>
          <w:ilvl w:val="3"/>
          <w:numId w:val="116"/>
        </w:numPr>
        <w:tabs>
          <w:tab w:leader="none" w:pos="3197" w:val="left"/>
          <w:tab w:leader="none" w:pos="3198" w:val="left"/>
        </w:tabs>
        <w:spacing w:line="322" w:lineRule="exact"/>
        <w:ind w:hanging="1266" w:left="3197"/>
        <w:rPr>
          <w:sz w:val="28"/>
        </w:rPr>
      </w:pPr>
      <w:r>
        <w:rPr>
          <w:sz w:val="28"/>
        </w:rPr>
        <w:t>Лабораторные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опыты.</w:t>
      </w:r>
    </w:p>
    <w:p w14:paraId="27170000">
      <w:pPr>
        <w:pStyle w:val="Style_1"/>
        <w:spacing w:line="322" w:lineRule="exact"/>
        <w:ind w:firstLine="0" w:left="1932"/>
        <w:jc w:val="left"/>
      </w:pPr>
      <w:r>
        <w:t>Наблюдение</w:t>
      </w:r>
      <w:r>
        <w:rPr>
          <w:spacing w:val="-7"/>
        </w:rPr>
        <w:t xml:space="preserve"> </w:t>
      </w:r>
      <w:r>
        <w:t>сплошных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линейчатых</w:t>
      </w:r>
      <w:r>
        <w:rPr>
          <w:spacing w:val="-5"/>
        </w:rPr>
        <w:t xml:space="preserve"> </w:t>
      </w:r>
      <w:r>
        <w:t>спектров</w:t>
      </w:r>
      <w:r>
        <w:rPr>
          <w:spacing w:val="-12"/>
        </w:rPr>
        <w:t xml:space="preserve"> </w:t>
      </w:r>
      <w:r>
        <w:t>излучения.</w:t>
      </w:r>
    </w:p>
    <w:p w14:paraId="28170000">
      <w:pPr>
        <w:pStyle w:val="Style_1"/>
        <w:spacing w:line="240" w:lineRule="auto"/>
        <w:ind w:firstLine="760" w:right="1213"/>
        <w:jc w:val="left"/>
      </w:pPr>
      <w:r>
        <w:t>Исследование</w:t>
      </w:r>
      <w:r>
        <w:rPr>
          <w:spacing w:val="-7"/>
        </w:rPr>
        <w:t xml:space="preserve"> </w:t>
      </w:r>
      <w:r>
        <w:t>треков:</w:t>
      </w:r>
      <w:r>
        <w:rPr>
          <w:spacing w:val="-5"/>
        </w:rPr>
        <w:t xml:space="preserve"> </w:t>
      </w:r>
      <w:r>
        <w:t>измерение</w:t>
      </w:r>
      <w:r>
        <w:rPr>
          <w:spacing w:val="-7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частицы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тормозному</w:t>
      </w:r>
      <w:r>
        <w:rPr>
          <w:spacing w:val="-13"/>
        </w:rPr>
        <w:t xml:space="preserve"> </w:t>
      </w:r>
      <w:r>
        <w:t>пути</w:t>
      </w:r>
      <w:r>
        <w:rPr>
          <w:spacing w:val="-67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фотографиям).</w:t>
      </w:r>
    </w:p>
    <w:p w14:paraId="29170000">
      <w:pPr>
        <w:pStyle w:val="Style_1"/>
        <w:spacing w:line="317" w:lineRule="exact"/>
        <w:ind w:firstLine="0" w:left="1932"/>
        <w:jc w:val="left"/>
      </w:pPr>
      <w:r>
        <w:t>Измерение</w:t>
      </w:r>
      <w:r>
        <w:rPr>
          <w:spacing w:val="-12"/>
        </w:rPr>
        <w:t xml:space="preserve"> </w:t>
      </w:r>
      <w:r>
        <w:t>радиоактивного</w:t>
      </w:r>
      <w:r>
        <w:rPr>
          <w:spacing w:val="-6"/>
        </w:rPr>
        <w:t xml:space="preserve"> </w:t>
      </w:r>
      <w:r>
        <w:t>фона.</w:t>
      </w:r>
    </w:p>
    <w:p w14:paraId="2A170000">
      <w:pPr>
        <w:pStyle w:val="Style_3"/>
        <w:numPr>
          <w:ilvl w:val="2"/>
          <w:numId w:val="104"/>
        </w:numPr>
        <w:tabs>
          <w:tab w:leader="none" w:pos="2988" w:val="left"/>
          <w:tab w:leader="none" w:pos="2989" w:val="left"/>
        </w:tabs>
        <w:spacing w:line="322" w:lineRule="exact"/>
        <w:ind w:hanging="997" w:left="2988"/>
        <w:jc w:val="left"/>
        <w:rPr>
          <w:sz w:val="28"/>
        </w:rPr>
      </w:pPr>
      <w:r>
        <w:rPr>
          <w:sz w:val="28"/>
        </w:rPr>
        <w:t>Повторительно-обобщающий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модуль.</w:t>
      </w:r>
    </w:p>
    <w:p w14:paraId="2B170000">
      <w:pPr>
        <w:pStyle w:val="Style_1"/>
        <w:ind w:firstLine="760" w:right="414"/>
      </w:pPr>
      <w:r>
        <w:t>Повторительно-обобщающий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приобретённого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8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физики,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основному</w:t>
      </w:r>
      <w:r>
        <w:rPr>
          <w:spacing w:val="-12"/>
        </w:rPr>
        <w:t xml:space="preserve"> </w:t>
      </w:r>
      <w:r>
        <w:t>государственному</w:t>
      </w:r>
      <w:r>
        <w:rPr>
          <w:spacing w:val="-68"/>
        </w:rPr>
        <w:t xml:space="preserve"> </w:t>
      </w:r>
      <w:r>
        <w:t>экзамену</w:t>
      </w:r>
      <w:r>
        <w:rPr>
          <w:spacing w:val="-9"/>
        </w:rPr>
        <w:t xml:space="preserve"> </w:t>
      </w:r>
      <w:r>
        <w:t>по физике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обучающихся,</w:t>
      </w:r>
      <w:r>
        <w:t xml:space="preserve"> выбравших этот учебный</w:t>
      </w:r>
      <w:r>
        <w:rPr>
          <w:spacing w:val="-2"/>
        </w:rPr>
        <w:t xml:space="preserve"> </w:t>
      </w:r>
      <w:r>
        <w:t>предмет.</w:t>
      </w:r>
    </w:p>
    <w:p w14:paraId="2C170000">
      <w:pPr>
        <w:pStyle w:val="Style_1"/>
        <w:ind w:firstLine="760" w:right="41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38"/>
        </w:rPr>
        <w:t xml:space="preserve"> </w:t>
      </w:r>
      <w:r>
        <w:t>планируемых</w:t>
      </w:r>
      <w:r>
        <w:rPr>
          <w:spacing w:val="40"/>
        </w:rPr>
        <w:t xml:space="preserve"> </w:t>
      </w:r>
      <w:r>
        <w:t>результатов</w:t>
      </w:r>
      <w:r>
        <w:rPr>
          <w:spacing w:val="40"/>
        </w:rPr>
        <w:t xml:space="preserve"> </w:t>
      </w:r>
      <w:r>
        <w:t>обучения,</w:t>
      </w:r>
      <w:r>
        <w:rPr>
          <w:spacing w:val="37"/>
        </w:rPr>
        <w:t xml:space="preserve"> </w:t>
      </w:r>
      <w:r>
        <w:t>формируется</w:t>
      </w:r>
    </w:p>
    <w:p w14:paraId="2D170000">
      <w:pPr>
        <w:pStyle w:val="Style_1"/>
        <w:ind w:firstLine="0" w:left="506" w:right="706"/>
        <w:jc w:val="left"/>
      </w:pPr>
      <w:r>
        <w:t>естественно-научная</w:t>
      </w:r>
      <w:r>
        <w:rPr>
          <w:spacing w:val="-1"/>
        </w:rPr>
        <w:t xml:space="preserve"> </w:t>
      </w:r>
      <w:r>
        <w:t>грамотность: освоение научных</w:t>
      </w:r>
      <w:r>
        <w:rPr>
          <w:spacing w:val="2"/>
        </w:rPr>
        <w:t xml:space="preserve"> </w:t>
      </w:r>
      <w:r>
        <w:t>методов исследования</w:t>
      </w:r>
      <w:r>
        <w:rPr>
          <w:spacing w:val="1"/>
        </w:rPr>
        <w:t xml:space="preserve"> </w:t>
      </w:r>
      <w:r>
        <w:t>явлений</w:t>
      </w:r>
      <w:r>
        <w:rPr>
          <w:spacing w:val="-67"/>
        </w:rPr>
        <w:t xml:space="preserve"> </w:t>
      </w:r>
      <w:r>
        <w:t>природы и техники, овладение умениями объяснять физические явления, 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знания,</w:t>
      </w:r>
      <w:r>
        <w:rPr>
          <w:spacing w:val="-9"/>
        </w:rPr>
        <w:t xml:space="preserve"> </w:t>
      </w:r>
      <w:r>
        <w:t>решать</w:t>
      </w:r>
      <w:r>
        <w:rPr>
          <w:spacing w:val="-5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экспериментальные.</w:t>
      </w:r>
    </w:p>
    <w:p w14:paraId="2E170000">
      <w:pPr>
        <w:pStyle w:val="Style_1"/>
        <w:ind w:firstLine="761" w:left="506" w:right="1091"/>
      </w:pPr>
      <w:r>
        <w:t>Принципиально деятельностный характер данного модуля реализуется за счёт</w:t>
      </w:r>
      <w:r>
        <w:rPr>
          <w:spacing w:val="-67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обучающиеся выполняют</w:t>
      </w:r>
      <w:r>
        <w:rPr>
          <w:spacing w:val="-3"/>
        </w:rPr>
        <w:t xml:space="preserve"> </w:t>
      </w:r>
      <w:r>
        <w:t>задания, в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предлагается:</w:t>
      </w:r>
    </w:p>
    <w:p w14:paraId="2F170000">
      <w:pPr>
        <w:pStyle w:val="Style_1"/>
        <w:ind w:firstLine="761" w:left="506" w:right="1095"/>
      </w:pPr>
      <w:r>
        <w:t>на основе полученных знаний распознавать и научно объяснять 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окружающей природе и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14:paraId="30170000">
      <w:pPr>
        <w:pStyle w:val="Style_1"/>
        <w:ind w:firstLine="761" w:left="506" w:right="1091"/>
      </w:pPr>
      <w:r>
        <w:t>использовать научные методы исследования физических явлений, в том числе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гипотез</w:t>
      </w:r>
      <w:r>
        <w:rPr>
          <w:spacing w:val="-4"/>
        </w:rPr>
        <w:t xml:space="preserve"> </w:t>
      </w:r>
      <w:r>
        <w:t>и получения</w:t>
      </w:r>
      <w:r>
        <w:rPr>
          <w:spacing w:val="-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выводов;</w:t>
      </w:r>
    </w:p>
    <w:p w14:paraId="31170000">
      <w:pPr>
        <w:pStyle w:val="Style_1"/>
        <w:ind w:firstLine="761" w:left="506" w:right="1086"/>
      </w:pPr>
      <w:r>
        <w:t>объяснять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технологий, например, практического использования различ</w:t>
      </w:r>
      <w:r>
        <w:t>ных источников энергии</w:t>
      </w:r>
      <w:r>
        <w:rPr>
          <w:spacing w:val="-6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превращения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 всех</w:t>
      </w:r>
      <w:r>
        <w:rPr>
          <w:spacing w:val="-5"/>
        </w:rPr>
        <w:t xml:space="preserve"> </w:t>
      </w:r>
      <w:r>
        <w:t>известных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энергии.</w:t>
      </w:r>
    </w:p>
    <w:p w14:paraId="32170000">
      <w:pPr>
        <w:pStyle w:val="Style_1"/>
        <w:ind w:firstLine="761" w:left="506" w:right="1082"/>
      </w:pPr>
      <w:r>
        <w:t>Каждая из</w:t>
      </w:r>
      <w:r>
        <w:rPr>
          <w:spacing w:val="1"/>
        </w:rPr>
        <w:t xml:space="preserve"> </w:t>
      </w:r>
      <w:r>
        <w:t>тем 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включает экспериментальное исследование</w:t>
      </w:r>
      <w:r>
        <w:rPr>
          <w:spacing w:val="1"/>
        </w:rPr>
        <w:t xml:space="preserve"> </w:t>
      </w:r>
      <w:r>
        <w:t>обобщающего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 xml:space="preserve">работы за </w:t>
      </w:r>
      <w:r>
        <w:t>курс основного</w:t>
      </w:r>
      <w:r>
        <w:rPr>
          <w:spacing w:val="-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33170000">
      <w:pPr>
        <w:pStyle w:val="Style_3"/>
        <w:numPr>
          <w:ilvl w:val="1"/>
          <w:numId w:val="104"/>
        </w:numPr>
        <w:tabs>
          <w:tab w:leader="none" w:pos="2086" w:val="left"/>
        </w:tabs>
        <w:spacing w:line="240" w:lineRule="auto"/>
        <w:ind w:firstLine="761" w:right="1080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8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-9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-7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34170000">
      <w:pPr>
        <w:pStyle w:val="Style_3"/>
        <w:numPr>
          <w:ilvl w:val="2"/>
          <w:numId w:val="104"/>
        </w:numPr>
        <w:tabs>
          <w:tab w:leader="none" w:pos="2302" w:val="left"/>
        </w:tabs>
        <w:ind w:firstLine="761" w:right="1085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результатов.</w:t>
      </w:r>
    </w:p>
    <w:p w14:paraId="35170000">
      <w:pPr>
        <w:pStyle w:val="Style_3"/>
        <w:numPr>
          <w:ilvl w:val="2"/>
          <w:numId w:val="104"/>
        </w:numPr>
        <w:tabs>
          <w:tab w:leader="none" w:pos="2312" w:val="left"/>
        </w:tabs>
        <w:ind w:firstLine="761" w:right="107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части:</w:t>
      </w:r>
    </w:p>
    <w:p w14:paraId="36170000">
      <w:pPr>
        <w:pStyle w:val="Style_3"/>
        <w:numPr>
          <w:ilvl w:val="0"/>
          <w:numId w:val="117"/>
        </w:numPr>
        <w:tabs>
          <w:tab w:leader="none" w:pos="1664" w:val="left"/>
        </w:tabs>
        <w:ind w:hanging="397" w:left="397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37170000">
      <w:pPr>
        <w:pStyle w:val="Style_1"/>
        <w:ind w:firstLine="761" w:left="506" w:right="1086"/>
      </w:pP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состоянию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науки;</w:t>
      </w:r>
    </w:p>
    <w:p w14:paraId="38170000">
      <w:pPr>
        <w:pStyle w:val="Style_1"/>
        <w:spacing w:line="321" w:lineRule="exact"/>
        <w:ind w:firstLine="0" w:left="1267"/>
      </w:pPr>
      <w:r>
        <w:t>ценностное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учёных-физиков;</w:t>
      </w:r>
    </w:p>
    <w:p w14:paraId="39170000">
      <w:pPr>
        <w:pStyle w:val="Style_3"/>
        <w:numPr>
          <w:ilvl w:val="0"/>
          <w:numId w:val="117"/>
        </w:numPr>
        <w:tabs>
          <w:tab w:leader="none" w:pos="1688" w:val="left"/>
        </w:tabs>
        <w:spacing w:line="322" w:lineRule="exact"/>
        <w:ind w:hanging="421" w:left="1687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3A170000">
      <w:pPr>
        <w:pStyle w:val="Style_1"/>
        <w:spacing w:line="240" w:lineRule="auto"/>
        <w:ind w:firstLine="761" w:left="506" w:right="1075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общественно-значимых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-3"/>
        </w:rPr>
        <w:t xml:space="preserve"> </w:t>
      </w:r>
      <w:r>
        <w:t>проблем,</w:t>
      </w:r>
      <w:r>
        <w:rPr>
          <w:spacing w:val="-9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практическим</w:t>
      </w:r>
      <w:r>
        <w:rPr>
          <w:spacing w:val="-3"/>
        </w:rPr>
        <w:t xml:space="preserve"> </w:t>
      </w:r>
      <w:r>
        <w:t>применением</w:t>
      </w:r>
      <w:r>
        <w:rPr>
          <w:spacing w:val="-3"/>
        </w:rPr>
        <w:t xml:space="preserve"> </w:t>
      </w:r>
      <w:r>
        <w:t>достижений</w:t>
      </w:r>
      <w:r>
        <w:rPr>
          <w:spacing w:val="-4"/>
        </w:rPr>
        <w:t xml:space="preserve"> </w:t>
      </w:r>
      <w:r>
        <w:t>физики;</w:t>
      </w:r>
    </w:p>
    <w:p w14:paraId="3B170000">
      <w:pPr>
        <w:pStyle w:val="Style_1"/>
        <w:spacing w:line="317" w:lineRule="exact"/>
        <w:ind w:firstLine="0" w:left="1267"/>
      </w:pPr>
      <w:r>
        <w:t>осознание</w:t>
      </w:r>
      <w:r>
        <w:rPr>
          <w:spacing w:val="-9"/>
        </w:rPr>
        <w:t xml:space="preserve"> </w:t>
      </w:r>
      <w:r>
        <w:t>важности</w:t>
      </w:r>
      <w:r>
        <w:rPr>
          <w:spacing w:val="-9"/>
        </w:rPr>
        <w:t xml:space="preserve"> </w:t>
      </w:r>
      <w:r>
        <w:t>морально-этических</w:t>
      </w:r>
      <w:r>
        <w:rPr>
          <w:spacing w:val="-6"/>
        </w:rPr>
        <w:t xml:space="preserve"> </w:t>
      </w:r>
      <w:r>
        <w:t>принципов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учёного;</w:t>
      </w:r>
    </w:p>
    <w:p w14:paraId="3C170000">
      <w:pPr>
        <w:pStyle w:val="Style_3"/>
        <w:numPr>
          <w:ilvl w:val="0"/>
          <w:numId w:val="117"/>
        </w:numPr>
        <w:tabs>
          <w:tab w:leader="none" w:pos="1688" w:val="left"/>
        </w:tabs>
        <w:spacing w:line="322" w:lineRule="exact"/>
        <w:ind w:hanging="421" w:left="1687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3D170000">
      <w:pPr>
        <w:pStyle w:val="Style_1"/>
        <w:ind w:firstLine="0" w:left="1536"/>
      </w:pPr>
      <w:r>
        <w:t>восприятие</w:t>
      </w:r>
      <w:r>
        <w:rPr>
          <w:spacing w:val="-9"/>
        </w:rPr>
        <w:t xml:space="preserve"> </w:t>
      </w:r>
      <w:r>
        <w:t>эстетических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физической</w:t>
      </w:r>
      <w:r>
        <w:rPr>
          <w:spacing w:val="-9"/>
        </w:rPr>
        <w:t xml:space="preserve"> </w:t>
      </w:r>
      <w:r>
        <w:t>науки:</w:t>
      </w:r>
      <w:r>
        <w:rPr>
          <w:spacing w:val="-5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гармоничного</w:t>
      </w:r>
      <w:r>
        <w:rPr>
          <w:spacing w:val="-9"/>
        </w:rPr>
        <w:t xml:space="preserve"> </w:t>
      </w:r>
      <w:r>
        <w:t>построения,</w:t>
      </w:r>
    </w:p>
    <w:p w14:paraId="3E17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3F170000">
      <w:pPr>
        <w:pStyle w:val="Style_1"/>
        <w:spacing w:line="311" w:lineRule="exact"/>
        <w:ind w:firstLine="0" w:left="7119"/>
        <w:jc w:val="left"/>
      </w:pPr>
      <w:r>
        <w:t>строгости,</w:t>
      </w:r>
      <w:r>
        <w:rPr>
          <w:spacing w:val="-9"/>
        </w:rPr>
        <w:t xml:space="preserve"> </w:t>
      </w:r>
      <w:r>
        <w:t>точности,</w:t>
      </w:r>
      <w:r>
        <w:rPr>
          <w:spacing w:val="-10"/>
        </w:rPr>
        <w:t xml:space="preserve"> </w:t>
      </w:r>
      <w:r>
        <w:t>лаконичнос</w:t>
      </w:r>
      <w:r>
        <w:t>ти;</w:t>
      </w:r>
    </w:p>
    <w:p w14:paraId="40170000">
      <w:pPr>
        <w:pStyle w:val="Style_3"/>
        <w:numPr>
          <w:ilvl w:val="0"/>
          <w:numId w:val="117"/>
        </w:numPr>
        <w:tabs>
          <w:tab w:leader="none" w:pos="2334" w:val="left"/>
        </w:tabs>
        <w:ind w:hanging="424" w:left="2333"/>
        <w:jc w:val="left"/>
        <w:rPr>
          <w:sz w:val="28"/>
        </w:rPr>
      </w:pPr>
      <w:r>
        <w:rPr>
          <w:sz w:val="28"/>
        </w:rPr>
        <w:t>ценности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14:paraId="41170000">
      <w:pPr>
        <w:pStyle w:val="Style_1"/>
        <w:ind w:firstLine="739" w:right="449"/>
      </w:pPr>
      <w:r>
        <w:t>осознание ценности физической науки как мощного инструмента познания</w:t>
      </w:r>
      <w:r>
        <w:rPr>
          <w:spacing w:val="1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развития технологий,</w:t>
      </w:r>
      <w:r>
        <w:rPr>
          <w:spacing w:val="-1"/>
        </w:rPr>
        <w:t xml:space="preserve"> </w:t>
      </w:r>
      <w:r>
        <w:t>важнейшей</w:t>
      </w:r>
      <w:r>
        <w:rPr>
          <w:spacing w:val="-2"/>
        </w:rPr>
        <w:t xml:space="preserve"> </w:t>
      </w:r>
      <w:r>
        <w:t>составляющей культуры;</w:t>
      </w:r>
    </w:p>
    <w:p w14:paraId="42170000">
      <w:pPr>
        <w:pStyle w:val="Style_1"/>
        <w:ind w:firstLine="739" w:right="439"/>
      </w:pPr>
      <w:r>
        <w:t>развитие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14:paraId="43170000">
      <w:pPr>
        <w:pStyle w:val="Style_3"/>
        <w:numPr>
          <w:ilvl w:val="0"/>
          <w:numId w:val="117"/>
        </w:numPr>
        <w:tabs>
          <w:tab w:leader="none" w:pos="2338" w:val="left"/>
        </w:tabs>
        <w:ind w:firstLine="0" w:left="1910" w:right="1365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благополучия: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</w:p>
    <w:p w14:paraId="44170000">
      <w:pPr>
        <w:pStyle w:val="Style_1"/>
        <w:ind w:right="452"/>
      </w:pPr>
      <w:r>
        <w:t>технологическом мире, важности правил безопасного поведения на транспорте, на</w:t>
      </w:r>
      <w:r>
        <w:rPr>
          <w:spacing w:val="1"/>
        </w:rPr>
        <w:t xml:space="preserve"> </w:t>
      </w:r>
      <w:r>
        <w:t>дорогах,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домашн</w:t>
      </w:r>
      <w:r>
        <w:t>их условиях;</w:t>
      </w:r>
    </w:p>
    <w:p w14:paraId="45170000">
      <w:pPr>
        <w:pStyle w:val="Style_1"/>
        <w:ind w:firstLine="739" w:right="434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5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другого</w:t>
      </w:r>
      <w:r>
        <w:rPr>
          <w:spacing w:val="2"/>
        </w:rPr>
        <w:t xml:space="preserve"> </w:t>
      </w:r>
      <w:r>
        <w:t>человека;</w:t>
      </w:r>
    </w:p>
    <w:p w14:paraId="46170000">
      <w:pPr>
        <w:pStyle w:val="Style_3"/>
        <w:numPr>
          <w:ilvl w:val="0"/>
          <w:numId w:val="117"/>
        </w:numPr>
        <w:tabs>
          <w:tab w:leader="none" w:pos="2334" w:val="left"/>
        </w:tabs>
        <w:spacing w:before="1" w:line="322" w:lineRule="exact"/>
        <w:ind w:hanging="424" w:left="2333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47170000">
      <w:pPr>
        <w:pStyle w:val="Style_3"/>
        <w:numPr>
          <w:ilvl w:val="0"/>
          <w:numId w:val="117"/>
        </w:numPr>
        <w:tabs>
          <w:tab w:leader="none" w:pos="2305" w:val="left"/>
        </w:tabs>
        <w:ind w:firstLine="739" w:left="1171" w:right="414"/>
        <w:jc w:val="both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организации, населенного пункта, родного края) технологической 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требующих 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физических знаний;</w:t>
      </w:r>
    </w:p>
    <w:p w14:paraId="48170000">
      <w:pPr>
        <w:pStyle w:val="Style_1"/>
        <w:spacing w:line="321" w:lineRule="exact"/>
        <w:ind w:firstLine="0" w:left="1910"/>
      </w:pP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практическому</w:t>
      </w:r>
      <w:r>
        <w:rPr>
          <w:spacing w:val="-9"/>
        </w:rPr>
        <w:t xml:space="preserve"> </w:t>
      </w:r>
      <w:r>
        <w:t>изучению</w:t>
      </w:r>
      <w:r>
        <w:rPr>
          <w:spacing w:val="-5"/>
        </w:rPr>
        <w:t xml:space="preserve"> </w:t>
      </w:r>
      <w:r>
        <w:t>профессий,</w:t>
      </w:r>
      <w:r>
        <w:rPr>
          <w:spacing w:val="-4"/>
        </w:rPr>
        <w:t xml:space="preserve"> </w:t>
      </w:r>
      <w:r>
        <w:t>связанных</w:t>
      </w:r>
      <w:r>
        <w:rPr>
          <w:spacing w:val="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физикой;</w:t>
      </w:r>
    </w:p>
    <w:p w14:paraId="49170000">
      <w:pPr>
        <w:pStyle w:val="Style_3"/>
        <w:numPr>
          <w:ilvl w:val="0"/>
          <w:numId w:val="117"/>
        </w:numPr>
        <w:tabs>
          <w:tab w:leader="none" w:pos="2329" w:val="left"/>
        </w:tabs>
        <w:spacing w:line="322" w:lineRule="exact"/>
        <w:ind w:hanging="419" w:left="2328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4A170000">
      <w:pPr>
        <w:pStyle w:val="Style_1"/>
        <w:ind w:firstLine="739" w:right="431"/>
      </w:pPr>
      <w:r>
        <w:t>ориентация на</w:t>
      </w:r>
      <w:r>
        <w:t xml:space="preserve"> применение физических знаний для решения задач в области</w:t>
      </w:r>
      <w:r>
        <w:rPr>
          <w:spacing w:val="1"/>
        </w:rPr>
        <w:t xml:space="preserve"> </w:t>
      </w:r>
      <w:r>
        <w:t>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окружающей среды;</w:t>
      </w:r>
    </w:p>
    <w:p w14:paraId="4B170000">
      <w:pPr>
        <w:pStyle w:val="Style_1"/>
        <w:spacing w:before="2" w:line="322" w:lineRule="exact"/>
        <w:ind w:firstLine="0" w:left="1968"/>
      </w:pPr>
      <w:r>
        <w:t>осознание</w:t>
      </w:r>
      <w:r>
        <w:rPr>
          <w:spacing w:val="-6"/>
        </w:rPr>
        <w:t xml:space="preserve"> </w:t>
      </w:r>
      <w:r>
        <w:t>глобального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путей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решения;</w:t>
      </w:r>
    </w:p>
    <w:p w14:paraId="4C170000">
      <w:pPr>
        <w:pStyle w:val="Style_3"/>
        <w:numPr>
          <w:ilvl w:val="0"/>
          <w:numId w:val="117"/>
        </w:numPr>
        <w:tabs>
          <w:tab w:leader="none" w:pos="2336" w:val="left"/>
        </w:tabs>
        <w:ind w:firstLine="0" w:left="1910" w:right="940"/>
        <w:jc w:val="both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проектов</w:t>
      </w:r>
    </w:p>
    <w:p w14:paraId="4D170000">
      <w:pPr>
        <w:pStyle w:val="Style_1"/>
        <w:spacing w:line="240" w:lineRule="auto"/>
        <w:ind w:firstLine="1517" w:left="1910" w:right="421"/>
      </w:pPr>
      <w:r>
        <w:t>физической направленности, открытость опыту и знаниям других;</w:t>
      </w:r>
      <w:r>
        <w:rPr>
          <w:spacing w:val="-67"/>
        </w:rPr>
        <w:t xml:space="preserve"> </w:t>
      </w:r>
      <w:r>
        <w:t>повышение</w:t>
      </w:r>
      <w:r>
        <w:rPr>
          <w:spacing w:val="-6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компетентности</w:t>
      </w:r>
      <w:r>
        <w:rPr>
          <w:spacing w:val="2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практическую</w:t>
      </w:r>
      <w:r>
        <w:rPr>
          <w:spacing w:val="-7"/>
        </w:rPr>
        <w:t xml:space="preserve"> </w:t>
      </w:r>
      <w:r>
        <w:t>деят</w:t>
      </w:r>
      <w:r>
        <w:t>ельность;</w:t>
      </w:r>
    </w:p>
    <w:p w14:paraId="4E170000">
      <w:pPr>
        <w:pStyle w:val="Style_1"/>
        <w:ind w:right="1226"/>
      </w:pPr>
      <w:r>
        <w:t>потребность в формировании новых знаний, в том числе формулировать идеи,</w:t>
      </w:r>
      <w:r>
        <w:rPr>
          <w:spacing w:val="-67"/>
        </w:rPr>
        <w:t xml:space="preserve"> </w:t>
      </w:r>
      <w:r>
        <w:t>понятия,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объектах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явлениях;</w:t>
      </w:r>
    </w:p>
    <w:p w14:paraId="4F170000">
      <w:pPr>
        <w:pStyle w:val="Style_1"/>
        <w:ind w:firstLine="739" w:right="706"/>
        <w:jc w:val="left"/>
      </w:pPr>
      <w:r>
        <w:t>осознание</w:t>
      </w:r>
      <w:r>
        <w:rPr>
          <w:spacing w:val="46"/>
        </w:rPr>
        <w:t xml:space="preserve"> </w:t>
      </w:r>
      <w:r>
        <w:t>дефицитов</w:t>
      </w:r>
      <w:r>
        <w:rPr>
          <w:spacing w:val="46"/>
        </w:rPr>
        <w:t xml:space="preserve"> </w:t>
      </w:r>
      <w:r>
        <w:t>собственных</w:t>
      </w:r>
      <w:r>
        <w:rPr>
          <w:spacing w:val="47"/>
        </w:rPr>
        <w:t xml:space="preserve"> </w:t>
      </w:r>
      <w:r>
        <w:t>знаний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компетентностей</w:t>
      </w:r>
      <w:r>
        <w:rPr>
          <w:spacing w:val="48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физики;</w:t>
      </w:r>
    </w:p>
    <w:p w14:paraId="50170000">
      <w:pPr>
        <w:pStyle w:val="Style_1"/>
        <w:ind w:firstLine="643" w:left="1267"/>
        <w:jc w:val="left"/>
      </w:pPr>
      <w:r>
        <w:t>планирование</w:t>
      </w:r>
      <w:r>
        <w:rPr>
          <w:spacing w:val="-7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приобретении</w:t>
      </w:r>
      <w:r>
        <w:rPr>
          <w:spacing w:val="-9"/>
        </w:rPr>
        <w:t xml:space="preserve"> </w:t>
      </w:r>
      <w:r>
        <w:t>новых</w:t>
      </w:r>
      <w:r>
        <w:rPr>
          <w:spacing w:val="-7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знаний;</w:t>
      </w:r>
      <w:r>
        <w:rPr>
          <w:spacing w:val="-67"/>
        </w:rPr>
        <w:t xml:space="preserve"> </w:t>
      </w:r>
      <w:r>
        <w:t>стремление</w:t>
      </w:r>
      <w:r>
        <w:rPr>
          <w:spacing w:val="32"/>
        </w:rPr>
        <w:t xml:space="preserve"> </w:t>
      </w:r>
      <w:r>
        <w:t>анализировать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выявлять</w:t>
      </w:r>
      <w:r>
        <w:rPr>
          <w:spacing w:val="31"/>
        </w:rPr>
        <w:t xml:space="preserve"> </w:t>
      </w:r>
      <w:r>
        <w:t>взаимосвязи</w:t>
      </w:r>
      <w:r>
        <w:rPr>
          <w:spacing w:val="33"/>
        </w:rPr>
        <w:t xml:space="preserve"> </w:t>
      </w:r>
      <w:r>
        <w:t>природы,</w:t>
      </w:r>
      <w:r>
        <w:rPr>
          <w:spacing w:val="32"/>
        </w:rPr>
        <w:t xml:space="preserve"> </w:t>
      </w:r>
      <w:r>
        <w:t>общества</w:t>
      </w:r>
      <w:r>
        <w:rPr>
          <w:spacing w:val="32"/>
        </w:rPr>
        <w:t xml:space="preserve"> </w:t>
      </w:r>
      <w:r>
        <w:t>и</w:t>
      </w:r>
    </w:p>
    <w:p w14:paraId="51170000">
      <w:pPr>
        <w:pStyle w:val="Style_1"/>
        <w:spacing w:line="322" w:lineRule="exact"/>
        <w:ind w:firstLine="0" w:left="506"/>
        <w:jc w:val="left"/>
      </w:pPr>
      <w:r>
        <w:t>экономики,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знаний;</w:t>
      </w:r>
    </w:p>
    <w:p w14:paraId="52170000">
      <w:pPr>
        <w:pStyle w:val="Style_1"/>
        <w:ind w:firstLine="761" w:left="506" w:right="1086"/>
      </w:pPr>
      <w:r>
        <w:t>оценка своих действий с учётом влияния на окружающую среду, возможных</w:t>
      </w:r>
      <w:r>
        <w:rPr>
          <w:spacing w:val="1"/>
        </w:rPr>
        <w:t xml:space="preserve"> </w:t>
      </w:r>
      <w:r>
        <w:t>глобальных последствий.</w:t>
      </w:r>
    </w:p>
    <w:p w14:paraId="53170000">
      <w:pPr>
        <w:pStyle w:val="Style_3"/>
        <w:numPr>
          <w:ilvl w:val="2"/>
          <w:numId w:val="104"/>
        </w:numPr>
        <w:tabs>
          <w:tab w:leader="none" w:pos="2286" w:val="left"/>
        </w:tabs>
        <w:ind w:firstLine="761" w:right="108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</w:t>
      </w:r>
      <w:r>
        <w:rPr>
          <w:sz w:val="28"/>
        </w:rPr>
        <w:t>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включающие познавательные универсальные учебные действия, 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действия.</w:t>
      </w:r>
    </w:p>
    <w:p w14:paraId="54170000">
      <w:pPr>
        <w:pStyle w:val="Style_3"/>
        <w:numPr>
          <w:ilvl w:val="3"/>
          <w:numId w:val="118"/>
        </w:numPr>
        <w:tabs>
          <w:tab w:leader="none" w:pos="2487" w:val="left"/>
        </w:tabs>
        <w:ind w:firstLine="761" w:right="1085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действиями:</w:t>
      </w:r>
    </w:p>
    <w:p w14:paraId="55170000">
      <w:pPr>
        <w:pStyle w:val="Style_3"/>
        <w:numPr>
          <w:ilvl w:val="0"/>
          <w:numId w:val="119"/>
        </w:numPr>
        <w:tabs>
          <w:tab w:leader="none" w:pos="1645" w:val="left"/>
        </w:tabs>
        <w:spacing w:line="321" w:lineRule="exact"/>
        <w:ind w:hanging="378" w:left="378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действия:</w:t>
      </w:r>
    </w:p>
    <w:p w14:paraId="56170000">
      <w:pPr>
        <w:pStyle w:val="Style_1"/>
        <w:ind w:firstLine="761" w:left="506" w:right="1342"/>
        <w:jc w:val="left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 существенный признак классификации, основания для обобщения и</w:t>
      </w:r>
      <w:r>
        <w:rPr>
          <w:spacing w:val="-67"/>
        </w:rPr>
        <w:t xml:space="preserve"> </w:t>
      </w:r>
      <w:r>
        <w:t>ср</w:t>
      </w:r>
      <w:r>
        <w:t>авнения;</w:t>
      </w:r>
    </w:p>
    <w:p w14:paraId="57170000">
      <w:pPr>
        <w:pStyle w:val="Style_1"/>
        <w:ind w:firstLine="761" w:left="506" w:right="1042"/>
        <w:jc w:val="left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рассматриваемых</w:t>
      </w:r>
      <w:r>
        <w:rPr>
          <w:spacing w:val="6"/>
        </w:rPr>
        <w:t xml:space="preserve"> </w:t>
      </w:r>
      <w:r>
        <w:t>фактах,</w:t>
      </w:r>
      <w:r>
        <w:rPr>
          <w:spacing w:val="5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относящихся к</w:t>
      </w:r>
      <w:r>
        <w:rPr>
          <w:spacing w:val="-4"/>
        </w:rPr>
        <w:t xml:space="preserve"> </w:t>
      </w:r>
      <w:r>
        <w:t>физическим явлениям;</w:t>
      </w:r>
    </w:p>
    <w:p w14:paraId="58170000">
      <w:pPr>
        <w:pStyle w:val="Style_1"/>
        <w:ind w:firstLine="761" w:left="506"/>
        <w:jc w:val="left"/>
      </w:pPr>
      <w:r>
        <w:t>выявлять</w:t>
      </w:r>
      <w:r>
        <w:rPr>
          <w:spacing w:val="28"/>
        </w:rPr>
        <w:t xml:space="preserve"> </w:t>
      </w:r>
      <w:r>
        <w:t>причинно-следственные</w:t>
      </w:r>
      <w:r>
        <w:rPr>
          <w:spacing w:val="31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изучении</w:t>
      </w:r>
      <w:r>
        <w:rPr>
          <w:spacing w:val="29"/>
        </w:rPr>
        <w:t xml:space="preserve"> </w:t>
      </w:r>
      <w:r>
        <w:t>физических</w:t>
      </w:r>
      <w:r>
        <w:rPr>
          <w:spacing w:val="31"/>
        </w:rPr>
        <w:t xml:space="preserve"> </w:t>
      </w:r>
      <w:r>
        <w:t>явлений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процессов,</w:t>
      </w:r>
      <w:r>
        <w:rPr>
          <w:spacing w:val="54"/>
        </w:rPr>
        <w:t xml:space="preserve"> </w:t>
      </w:r>
      <w:r>
        <w:t>проводить</w:t>
      </w:r>
      <w:r>
        <w:rPr>
          <w:spacing w:val="54"/>
        </w:rPr>
        <w:t xml:space="preserve"> </w:t>
      </w:r>
      <w:r>
        <w:t>выводы</w:t>
      </w:r>
      <w:r>
        <w:rPr>
          <w:spacing w:val="55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55"/>
        </w:rPr>
        <w:t xml:space="preserve"> </w:t>
      </w:r>
      <w:r>
        <w:t>дедуктивных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индуктивных</w:t>
      </w:r>
    </w:p>
    <w:p w14:paraId="5917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5A170000">
      <w:pPr>
        <w:pStyle w:val="Style_1"/>
        <w:ind w:hanging="762" w:left="1267" w:right="1083"/>
      </w:pPr>
      <w:r>
        <w:t>умозаключений, выдвигать гипотезы о взаимосвязях физических величин;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4"/>
        </w:rPr>
        <w:t xml:space="preserve"> </w:t>
      </w:r>
      <w:r>
        <w:t>выбирать</w:t>
      </w:r>
      <w:r>
        <w:rPr>
          <w:spacing w:val="21"/>
        </w:rPr>
        <w:t xml:space="preserve"> </w:t>
      </w:r>
      <w:r>
        <w:t>способ</w:t>
      </w:r>
      <w:r>
        <w:rPr>
          <w:spacing w:val="23"/>
        </w:rPr>
        <w:t xml:space="preserve"> </w:t>
      </w:r>
      <w:r>
        <w:t>решения</w:t>
      </w:r>
      <w:r>
        <w:rPr>
          <w:spacing w:val="22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физической</w:t>
      </w:r>
      <w:r>
        <w:rPr>
          <w:spacing w:val="23"/>
        </w:rPr>
        <w:t xml:space="preserve"> </w:t>
      </w:r>
      <w:r>
        <w:t>задачи</w:t>
      </w:r>
    </w:p>
    <w:p w14:paraId="5B170000">
      <w:pPr>
        <w:pStyle w:val="Style_1"/>
        <w:ind w:firstLine="0" w:left="506" w:right="1085"/>
      </w:pPr>
      <w:r>
        <w:t>(сравнение нескольких вариантов решения, выбор наиболее подходящего с учётом</w:t>
      </w:r>
      <w:r>
        <w:rPr>
          <w:spacing w:val="1"/>
        </w:rPr>
        <w:t xml:space="preserve"> </w:t>
      </w:r>
      <w:r>
        <w:t>самостоятельно выделенных</w:t>
      </w:r>
      <w:r>
        <w:rPr>
          <w:spacing w:val="3"/>
        </w:rPr>
        <w:t xml:space="preserve"> </w:t>
      </w:r>
      <w:r>
        <w:t>критериев).</w:t>
      </w:r>
    </w:p>
    <w:p w14:paraId="5C170000">
      <w:pPr>
        <w:pStyle w:val="Style_3"/>
        <w:numPr>
          <w:ilvl w:val="0"/>
          <w:numId w:val="119"/>
        </w:numPr>
        <w:tabs>
          <w:tab w:leader="none" w:pos="1671" w:val="left"/>
        </w:tabs>
        <w:spacing w:line="321" w:lineRule="exact"/>
        <w:ind w:hanging="404" w:left="1670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действия:</w:t>
      </w:r>
    </w:p>
    <w:p w14:paraId="5D170000">
      <w:pPr>
        <w:pStyle w:val="Style_1"/>
        <w:ind w:firstLine="761" w:left="506" w:right="1080"/>
      </w:pPr>
      <w:r>
        <w:t>использовать</w:t>
      </w:r>
      <w:r>
        <w:rPr>
          <w:spacing w:val="-14"/>
        </w:rPr>
        <w:t xml:space="preserve"> </w:t>
      </w:r>
      <w:r>
        <w:t>вопросы</w:t>
      </w:r>
      <w:r>
        <w:rPr>
          <w:spacing w:val="-9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исследовательский</w:t>
      </w:r>
      <w:r>
        <w:rPr>
          <w:spacing w:val="-13"/>
        </w:rPr>
        <w:t xml:space="preserve"> </w:t>
      </w:r>
      <w:r>
        <w:t>инструмент</w:t>
      </w:r>
      <w:r>
        <w:rPr>
          <w:spacing w:val="-12"/>
        </w:rPr>
        <w:t xml:space="preserve"> </w:t>
      </w:r>
      <w:r>
        <w:t>познания;</w:t>
      </w:r>
      <w:r>
        <w:rPr>
          <w:spacing w:val="-14"/>
        </w:rPr>
        <w:t xml:space="preserve"> </w:t>
      </w:r>
      <w:r>
        <w:t>проводить</w:t>
      </w:r>
      <w:r>
        <w:rPr>
          <w:spacing w:val="-68"/>
        </w:rPr>
        <w:t xml:space="preserve"> </w:t>
      </w:r>
      <w:r>
        <w:t>по самостоятельно составленному плану опыт, несложный физический эксперимент,</w:t>
      </w:r>
      <w:r>
        <w:rPr>
          <w:spacing w:val="-67"/>
        </w:rPr>
        <w:t xml:space="preserve"> </w:t>
      </w:r>
      <w:r>
        <w:t>небольшое</w:t>
      </w:r>
      <w:r>
        <w:rPr>
          <w:spacing w:val="-1"/>
        </w:rPr>
        <w:t xml:space="preserve"> </w:t>
      </w:r>
      <w:r>
        <w:t>исследование физического явления;</w:t>
      </w:r>
    </w:p>
    <w:p w14:paraId="5E170000">
      <w:pPr>
        <w:pStyle w:val="Style_1"/>
        <w:ind w:firstLine="761" w:left="506" w:right="1083"/>
      </w:pPr>
      <w:r>
        <w:t>оценивать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применимость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полученную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68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или эксперимента;</w:t>
      </w:r>
    </w:p>
    <w:p w14:paraId="5F170000">
      <w:pPr>
        <w:pStyle w:val="Style_1"/>
        <w:ind w:firstLine="761" w:left="506" w:right="108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4"/>
        </w:rPr>
        <w:t xml:space="preserve"> </w:t>
      </w:r>
      <w:r>
        <w:t>наблюдения, опыта,</w:t>
      </w:r>
      <w:r>
        <w:rPr>
          <w:spacing w:val="-2"/>
        </w:rPr>
        <w:t xml:space="preserve"> </w:t>
      </w:r>
      <w:r>
        <w:t>исследования;</w:t>
      </w:r>
    </w:p>
    <w:p w14:paraId="60170000">
      <w:pPr>
        <w:pStyle w:val="Style_1"/>
        <w:spacing w:line="322" w:lineRule="exact"/>
        <w:ind w:firstLine="0" w:left="1267"/>
      </w:pPr>
      <w:r>
        <w:t>прогнозиро</w:t>
      </w:r>
      <w:r>
        <w:t>вать</w:t>
      </w:r>
      <w:r>
        <w:rPr>
          <w:spacing w:val="-12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дальнейшее</w:t>
      </w:r>
      <w:r>
        <w:rPr>
          <w:spacing w:val="-1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процессов,</w:t>
      </w:r>
    </w:p>
    <w:p w14:paraId="61170000">
      <w:pPr>
        <w:pStyle w:val="Style_1"/>
        <w:spacing w:line="322" w:lineRule="exact"/>
        <w:ind w:firstLine="0" w:left="506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выдвигать</w:t>
      </w:r>
      <w:r>
        <w:rPr>
          <w:spacing w:val="-7"/>
        </w:rPr>
        <w:t xml:space="preserve"> </w:t>
      </w:r>
      <w:r>
        <w:t>предположения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новых условиях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контекстах.</w:t>
      </w:r>
    </w:p>
    <w:p w14:paraId="62170000">
      <w:pPr>
        <w:pStyle w:val="Style_3"/>
        <w:numPr>
          <w:ilvl w:val="0"/>
          <w:numId w:val="119"/>
        </w:numPr>
        <w:tabs>
          <w:tab w:leader="none" w:pos="2353" w:val="left"/>
        </w:tabs>
        <w:spacing w:line="322" w:lineRule="exact"/>
        <w:ind w:hanging="421" w:left="2352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14:paraId="63170000">
      <w:pPr>
        <w:pStyle w:val="Style_1"/>
        <w:ind w:firstLine="760"/>
        <w:jc w:val="left"/>
      </w:pPr>
      <w:r>
        <w:t>применять</w:t>
      </w:r>
      <w:r>
        <w:rPr>
          <w:spacing w:val="36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методы,</w:t>
      </w:r>
      <w:r>
        <w:rPr>
          <w:spacing w:val="36"/>
        </w:rPr>
        <w:t xml:space="preserve"> </w:t>
      </w:r>
      <w:r>
        <w:t>инструменты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запросы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поиске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отборе</w:t>
      </w:r>
      <w:r>
        <w:rPr>
          <w:spacing w:val="-6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предложенной учебной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задачи;</w:t>
      </w:r>
    </w:p>
    <w:p w14:paraId="64170000">
      <w:pPr>
        <w:pStyle w:val="Style_1"/>
        <w:tabs>
          <w:tab w:leader="none" w:pos="7191" w:val="left"/>
        </w:tabs>
        <w:ind w:firstLine="760" w:right="835"/>
        <w:jc w:val="left"/>
      </w:pPr>
      <w:r>
        <w:t>анализировать,</w:t>
      </w:r>
      <w:r>
        <w:rPr>
          <w:spacing w:val="-7"/>
        </w:rPr>
        <w:t xml:space="preserve"> </w:t>
      </w:r>
      <w:r>
        <w:t>систематизировать</w:t>
      </w:r>
      <w:r>
        <w:rPr>
          <w:spacing w:val="-8"/>
        </w:rPr>
        <w:t xml:space="preserve"> </w:t>
      </w:r>
      <w:r>
        <w:t>и</w:t>
      </w:r>
      <w:r>
        <w:tab/>
      </w:r>
      <w:r>
        <w:rPr>
          <w:spacing w:val="-1"/>
        </w:rPr>
        <w:t xml:space="preserve">интерпретировать </w:t>
      </w:r>
      <w:r>
        <w:t>информацию</w:t>
      </w:r>
      <w:r>
        <w:rPr>
          <w:spacing w:val="-67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 представления;</w:t>
      </w:r>
    </w:p>
    <w:p w14:paraId="65170000">
      <w:pPr>
        <w:pStyle w:val="Style_1"/>
        <w:ind w:firstLine="760" w:right="419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комбинациями.</w:t>
      </w:r>
    </w:p>
    <w:p w14:paraId="66170000">
      <w:pPr>
        <w:pStyle w:val="Style_3"/>
        <w:numPr>
          <w:ilvl w:val="3"/>
          <w:numId w:val="118"/>
        </w:numPr>
        <w:tabs>
          <w:tab w:leader="none" w:pos="7258" w:val="left"/>
          <w:tab w:leader="none" w:pos="7259" w:val="left"/>
          <w:tab w:leader="none" w:pos="9381" w:val="left"/>
        </w:tabs>
        <w:ind w:hanging="5260" w:left="7191" w:right="417"/>
        <w:jc w:val="both"/>
        <w:rPr>
          <w:sz w:val="28"/>
        </w:rPr>
      </w:pPr>
      <w:r>
        <w:tab/>
      </w:r>
      <w:r>
        <w:rPr>
          <w:spacing w:val="-2"/>
          <w:sz w:val="28"/>
        </w:rPr>
        <w:t>Овладение</w:t>
      </w:r>
      <w:r>
        <w:rPr>
          <w:spacing w:val="-2"/>
          <w:sz w:val="28"/>
        </w:rPr>
        <w:tab/>
      </w:r>
      <w:r>
        <w:rPr>
          <w:sz w:val="28"/>
        </w:rPr>
        <w:t>универсальными 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</w:t>
      </w:r>
    </w:p>
    <w:p w14:paraId="67170000">
      <w:pPr>
        <w:pStyle w:val="Style_1"/>
        <w:spacing w:line="312" w:lineRule="exact"/>
        <w:ind/>
        <w:jc w:val="left"/>
      </w:pPr>
      <w:r>
        <w:t>действиями:</w:t>
      </w:r>
    </w:p>
    <w:p w14:paraId="68170000">
      <w:pPr>
        <w:pStyle w:val="Style_3"/>
        <w:numPr>
          <w:ilvl w:val="0"/>
          <w:numId w:val="120"/>
        </w:numPr>
        <w:tabs>
          <w:tab w:leader="none" w:pos="2324" w:val="left"/>
        </w:tabs>
        <w:spacing w:before="2" w:line="322" w:lineRule="exact"/>
        <w:ind/>
        <w:jc w:val="both"/>
        <w:rPr>
          <w:sz w:val="28"/>
        </w:rPr>
      </w:pPr>
      <w:r>
        <w:rPr>
          <w:sz w:val="28"/>
        </w:rPr>
        <w:t>общение:</w:t>
      </w:r>
    </w:p>
    <w:p w14:paraId="69170000">
      <w:pPr>
        <w:pStyle w:val="Style_1"/>
        <w:ind w:firstLine="760" w:right="422"/>
      </w:pPr>
      <w:r>
        <w:t>в ходе обсуждения учебного материала, результатов лабораторных работ и</w:t>
      </w:r>
      <w:r>
        <w:rPr>
          <w:spacing w:val="1"/>
        </w:rPr>
        <w:t xml:space="preserve"> </w:t>
      </w:r>
      <w:r>
        <w:t>проектов задавать вопросы по существу обсуждаемой темы и высказывать 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поддержание</w:t>
      </w:r>
      <w:r>
        <w:rPr>
          <w:spacing w:val="-2"/>
        </w:rPr>
        <w:t xml:space="preserve"> </w:t>
      </w:r>
      <w:r>
        <w:t>благожелательности</w:t>
      </w:r>
      <w:r>
        <w:rPr>
          <w:spacing w:val="-2"/>
        </w:rPr>
        <w:t xml:space="preserve"> </w:t>
      </w:r>
      <w:r>
        <w:t>общения;</w:t>
      </w:r>
    </w:p>
    <w:p w14:paraId="6A170000">
      <w:pPr>
        <w:pStyle w:val="Style_1"/>
        <w:ind w:firstLine="760" w:right="41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различие и</w:t>
      </w:r>
      <w:r>
        <w:rPr>
          <w:spacing w:val="-4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14:paraId="6B170000">
      <w:pPr>
        <w:pStyle w:val="Style_1"/>
        <w:ind w:firstLine="760" w:right="1246"/>
        <w:jc w:val="left"/>
      </w:pPr>
      <w:r>
        <w:t>в</w:t>
      </w:r>
      <w:r>
        <w:t>ыражать свою точку зрения в устных и письменных текстах; публично</w:t>
      </w:r>
      <w:r>
        <w:rPr>
          <w:spacing w:val="-67"/>
        </w:rPr>
        <w:t xml:space="preserve"> </w:t>
      </w:r>
      <w:r>
        <w:t>представлять результаты выполненного физического опыта 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проекта).</w:t>
      </w:r>
    </w:p>
    <w:p w14:paraId="6C170000">
      <w:pPr>
        <w:pStyle w:val="Style_3"/>
        <w:numPr>
          <w:ilvl w:val="0"/>
          <w:numId w:val="120"/>
        </w:numPr>
        <w:tabs>
          <w:tab w:leader="none" w:pos="2358" w:val="left"/>
        </w:tabs>
        <w:spacing w:line="322" w:lineRule="exact"/>
        <w:ind w:hanging="426" w:left="2357"/>
        <w:rPr>
          <w:sz w:val="28"/>
        </w:rPr>
      </w:pPr>
      <w:r>
        <w:rPr>
          <w:sz w:val="28"/>
        </w:rPr>
        <w:t>совместная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(сотрудничество):</w:t>
      </w:r>
    </w:p>
    <w:p w14:paraId="6D170000">
      <w:pPr>
        <w:pStyle w:val="Style_1"/>
        <w:ind w:firstLine="760" w:right="431"/>
      </w:pPr>
      <w:r>
        <w:t>понимать и использовать преимущества командной и индивидуальной работы</w:t>
      </w:r>
      <w:r>
        <w:rPr>
          <w:spacing w:val="-6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 физической проблемы;</w:t>
      </w:r>
    </w:p>
    <w:p w14:paraId="6E170000">
      <w:pPr>
        <w:pStyle w:val="Style_1"/>
        <w:ind w:firstLine="760" w:right="413"/>
      </w:pPr>
      <w:r>
        <w:t>принимать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совместн</w:t>
      </w:r>
      <w:r>
        <w:t>ой</w:t>
      </w:r>
      <w:r>
        <w:rPr>
          <w:spacing w:val="1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обобщать</w:t>
      </w:r>
      <w:r>
        <w:rPr>
          <w:spacing w:val="-1"/>
        </w:rPr>
        <w:t xml:space="preserve"> </w:t>
      </w:r>
      <w:r>
        <w:t>мнения</w:t>
      </w:r>
      <w:r>
        <w:rPr>
          <w:spacing w:val="-4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человек;</w:t>
      </w:r>
    </w:p>
    <w:p w14:paraId="6F170000">
      <w:pPr>
        <w:pStyle w:val="Style_1"/>
        <w:ind w:firstLine="760" w:right="421"/>
      </w:pPr>
      <w:r>
        <w:t>выполнять свою часть работы, достигая качественного результата по 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 с</w:t>
      </w:r>
      <w:r>
        <w:rPr>
          <w:spacing w:val="-4"/>
        </w:rPr>
        <w:t xml:space="preserve"> </w:t>
      </w:r>
      <w:r>
        <w:t>другими членами команды;</w:t>
      </w:r>
    </w:p>
    <w:p w14:paraId="70170000">
      <w:pPr>
        <w:pStyle w:val="Style_1"/>
        <w:ind w:firstLine="760" w:right="41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-1"/>
        </w:rPr>
        <w:t xml:space="preserve"> </w:t>
      </w:r>
      <w:r>
        <w:t>участниками</w:t>
      </w:r>
      <w:r>
        <w:rPr>
          <w:spacing w:val="3"/>
        </w:rPr>
        <w:t xml:space="preserve"> </w:t>
      </w:r>
      <w:r>
        <w:t>взаимодействия.</w:t>
      </w:r>
    </w:p>
    <w:p w14:paraId="71170000">
      <w:pPr>
        <w:pStyle w:val="Style_3"/>
        <w:numPr>
          <w:ilvl w:val="3"/>
          <w:numId w:val="118"/>
        </w:numPr>
        <w:tabs>
          <w:tab w:leader="none" w:pos="3205" w:val="left"/>
        </w:tabs>
        <w:spacing w:line="321" w:lineRule="exact"/>
        <w:ind w:hanging="1273" w:left="320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3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1"/>
          <w:sz w:val="28"/>
        </w:rPr>
        <w:t xml:space="preserve"> </w:t>
      </w:r>
      <w:r>
        <w:rPr>
          <w:sz w:val="28"/>
        </w:rPr>
        <w:t>действиями:</w:t>
      </w:r>
    </w:p>
    <w:p w14:paraId="72170000">
      <w:pPr>
        <w:pStyle w:val="Style_3"/>
        <w:numPr>
          <w:ilvl w:val="0"/>
          <w:numId w:val="121"/>
        </w:numPr>
        <w:tabs>
          <w:tab w:leader="none" w:pos="2329" w:val="left"/>
        </w:tabs>
        <w:spacing w:before="2" w:line="322" w:lineRule="exact"/>
        <w:ind w:hanging="397" w:left="397"/>
        <w:jc w:val="both"/>
        <w:rPr>
          <w:sz w:val="28"/>
        </w:rPr>
      </w:pPr>
      <w:r>
        <w:rPr>
          <w:sz w:val="28"/>
        </w:rPr>
        <w:t>самоорганизация:</w:t>
      </w:r>
    </w:p>
    <w:p w14:paraId="73170000">
      <w:pPr>
        <w:pStyle w:val="Style_1"/>
        <w:ind w:firstLine="761" w:left="506" w:right="1082"/>
      </w:pPr>
      <w:r>
        <w:t>выявлять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физических</w:t>
      </w:r>
      <w:r>
        <w:rPr>
          <w:spacing w:val="1"/>
        </w:rPr>
        <w:t xml:space="preserve"> </w:t>
      </w:r>
      <w:r>
        <w:t>знаний;</w:t>
      </w:r>
    </w:p>
    <w:p w14:paraId="74170000">
      <w:pPr>
        <w:pStyle w:val="Style_1"/>
        <w:spacing w:line="321" w:lineRule="exact"/>
        <w:ind w:firstLine="0" w:left="1267"/>
      </w:pPr>
      <w:r>
        <w:t>ориентироваться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различных</w:t>
      </w:r>
      <w:r>
        <w:rPr>
          <w:spacing w:val="27"/>
        </w:rPr>
        <w:t xml:space="preserve"> </w:t>
      </w:r>
      <w:r>
        <w:t>подходах</w:t>
      </w:r>
      <w:r>
        <w:rPr>
          <w:spacing w:val="26"/>
        </w:rPr>
        <w:t xml:space="preserve"> </w:t>
      </w:r>
      <w:r>
        <w:t>принятия</w:t>
      </w:r>
      <w:r>
        <w:rPr>
          <w:spacing w:val="27"/>
        </w:rPr>
        <w:t xml:space="preserve"> </w:t>
      </w:r>
      <w:r>
        <w:t>решений</w:t>
      </w:r>
      <w:r>
        <w:rPr>
          <w:spacing w:val="27"/>
        </w:rPr>
        <w:t xml:space="preserve"> </w:t>
      </w:r>
      <w:r>
        <w:t>(индивидуальное,</w:t>
      </w:r>
    </w:p>
    <w:p w14:paraId="7517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76170000">
      <w:pPr>
        <w:pStyle w:val="Style_1"/>
        <w:spacing w:line="311" w:lineRule="exact"/>
        <w:ind w:firstLine="0" w:left="506"/>
      </w:pPr>
      <w:r>
        <w:t>принятие</w:t>
      </w:r>
      <w:r>
        <w:rPr>
          <w:spacing w:val="-9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2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14:paraId="77170000">
      <w:pPr>
        <w:pStyle w:val="Style_1"/>
        <w:ind w:firstLine="761" w:left="506" w:right="1078"/>
      </w:pPr>
      <w:r>
        <w:t>самостоятельно составлять алгоритм решения физической задачи или плана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5"/>
        </w:rPr>
        <w:t xml:space="preserve"> </w:t>
      </w:r>
      <w:r>
        <w:t>предлагаемые варианты</w:t>
      </w:r>
      <w:r>
        <w:rPr>
          <w:spacing w:val="-1"/>
        </w:rPr>
        <w:t xml:space="preserve"> </w:t>
      </w:r>
      <w:r>
        <w:t>решений;</w:t>
      </w:r>
    </w:p>
    <w:p w14:paraId="78170000">
      <w:pPr>
        <w:pStyle w:val="Style_1"/>
        <w:spacing w:line="321" w:lineRule="exact"/>
        <w:ind w:firstLine="0" w:left="1267"/>
      </w:pPr>
      <w:r>
        <w:t>проводить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14:paraId="79170000">
      <w:pPr>
        <w:pStyle w:val="Style_3"/>
        <w:numPr>
          <w:ilvl w:val="0"/>
          <w:numId w:val="121"/>
        </w:numPr>
        <w:tabs>
          <w:tab w:leader="none" w:pos="1688" w:val="left"/>
        </w:tabs>
        <w:ind w:hanging="421" w:left="1687"/>
        <w:jc w:val="both"/>
        <w:rPr>
          <w:sz w:val="28"/>
        </w:rPr>
      </w:pPr>
      <w:r>
        <w:rPr>
          <w:sz w:val="28"/>
        </w:rPr>
        <w:t>самоконтроль:</w:t>
      </w:r>
    </w:p>
    <w:p w14:paraId="7A170000">
      <w:pPr>
        <w:pStyle w:val="Style_1"/>
        <w:spacing w:before="1" w:line="322" w:lineRule="exact"/>
        <w:ind w:firstLine="0" w:left="1267"/>
      </w:pPr>
      <w:r>
        <w:t>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 и</w:t>
      </w:r>
      <w:r>
        <w:rPr>
          <w:spacing w:val="-3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 её</w:t>
      </w:r>
      <w:r>
        <w:rPr>
          <w:spacing w:val="-4"/>
        </w:rPr>
        <w:t xml:space="preserve"> </w:t>
      </w:r>
      <w:r>
        <w:t>изменения;</w:t>
      </w:r>
    </w:p>
    <w:p w14:paraId="7B170000">
      <w:pPr>
        <w:pStyle w:val="Style_1"/>
        <w:ind w:firstLine="761" w:left="506" w:right="108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приобретённому</w:t>
      </w:r>
      <w:r>
        <w:rPr>
          <w:spacing w:val="-8"/>
        </w:rPr>
        <w:t xml:space="preserve"> </w:t>
      </w:r>
      <w:r>
        <w:t>опыту;</w:t>
      </w:r>
    </w:p>
    <w:p w14:paraId="7C170000">
      <w:pPr>
        <w:pStyle w:val="Style_1"/>
        <w:ind w:firstLine="761" w:left="506" w:right="108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-67"/>
        </w:rPr>
        <w:t xml:space="preserve"> </w:t>
      </w:r>
      <w:r>
        <w:t>изменившихся</w:t>
      </w:r>
      <w:r>
        <w:rPr>
          <w:spacing w:val="-3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установленных ошибок,</w:t>
      </w:r>
      <w:r>
        <w:rPr>
          <w:spacing w:val="-2"/>
        </w:rPr>
        <w:t xml:space="preserve"> </w:t>
      </w:r>
      <w:r>
        <w:t>возникших трудностей;</w:t>
      </w:r>
    </w:p>
    <w:p w14:paraId="7D170000">
      <w:pPr>
        <w:pStyle w:val="Style_1"/>
        <w:spacing w:before="1" w:line="322" w:lineRule="exact"/>
        <w:ind w:firstLine="0" w:left="1267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условиям.</w:t>
      </w:r>
    </w:p>
    <w:p w14:paraId="7E170000">
      <w:pPr>
        <w:pStyle w:val="Style_3"/>
        <w:numPr>
          <w:ilvl w:val="0"/>
          <w:numId w:val="121"/>
        </w:numPr>
        <w:tabs>
          <w:tab w:leader="none" w:pos="1693" w:val="left"/>
        </w:tabs>
        <w:spacing w:line="322" w:lineRule="exact"/>
        <w:ind w:hanging="426" w:left="1692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интеллект:</w:t>
      </w:r>
    </w:p>
    <w:p w14:paraId="7F170000">
      <w:pPr>
        <w:pStyle w:val="Style_1"/>
        <w:ind w:firstLine="761" w:left="506" w:right="1086"/>
      </w:pPr>
      <w:r>
        <w:t>ставить</w:t>
      </w:r>
      <w:r>
        <w:rPr>
          <w:spacing w:val="-14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другого</w:t>
      </w:r>
      <w:r>
        <w:rPr>
          <w:spacing w:val="-12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спора</w:t>
      </w:r>
      <w:r>
        <w:rPr>
          <w:spacing w:val="-1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дискуссии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научную</w:t>
      </w:r>
      <w:r>
        <w:rPr>
          <w:spacing w:val="-67"/>
        </w:rPr>
        <w:t xml:space="preserve"> </w:t>
      </w:r>
      <w:r>
        <w:t>тему,</w:t>
      </w:r>
      <w:r>
        <w:rPr>
          <w:spacing w:val="-4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мотивы, намерения</w:t>
      </w:r>
      <w:r>
        <w:rPr>
          <w:spacing w:val="-3"/>
        </w:rPr>
        <w:t xml:space="preserve"> </w:t>
      </w:r>
      <w:r>
        <w:t>и логику</w:t>
      </w:r>
      <w:r>
        <w:rPr>
          <w:spacing w:val="-9"/>
        </w:rPr>
        <w:t xml:space="preserve"> </w:t>
      </w:r>
      <w:r>
        <w:t>другого.</w:t>
      </w:r>
    </w:p>
    <w:p w14:paraId="80170000">
      <w:pPr>
        <w:pStyle w:val="Style_3"/>
        <w:numPr>
          <w:ilvl w:val="0"/>
          <w:numId w:val="121"/>
        </w:numPr>
        <w:tabs>
          <w:tab w:leader="none" w:pos="1698" w:val="left"/>
        </w:tabs>
        <w:spacing w:line="321" w:lineRule="exact"/>
        <w:ind w:hanging="431" w:left="1697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-9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других:</w:t>
      </w:r>
    </w:p>
    <w:p w14:paraId="81170000">
      <w:pPr>
        <w:pStyle w:val="Style_1"/>
        <w:ind w:firstLine="761" w:left="506" w:right="1083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утверждениях на</w:t>
      </w:r>
      <w:r>
        <w:rPr>
          <w:spacing w:val="-3"/>
        </w:rPr>
        <w:t xml:space="preserve"> </w:t>
      </w:r>
      <w:r>
        <w:t>научные темы</w:t>
      </w:r>
      <w:r>
        <w:rPr>
          <w:spacing w:val="-4"/>
        </w:rPr>
        <w:t xml:space="preserve"> </w:t>
      </w:r>
      <w:r>
        <w:t>и такое</w:t>
      </w:r>
      <w:r>
        <w:rPr>
          <w:spacing w:val="-5"/>
        </w:rPr>
        <w:t xml:space="preserve"> </w:t>
      </w:r>
      <w:r>
        <w:t>же право</w:t>
      </w:r>
      <w:r>
        <w:rPr>
          <w:spacing w:val="-5"/>
        </w:rPr>
        <w:t xml:space="preserve"> </w:t>
      </w:r>
      <w:r>
        <w:t>другого.</w:t>
      </w:r>
    </w:p>
    <w:p w14:paraId="82170000">
      <w:pPr>
        <w:pStyle w:val="Style_3"/>
        <w:numPr>
          <w:ilvl w:val="2"/>
          <w:numId w:val="104"/>
        </w:numPr>
        <w:tabs>
          <w:tab w:leader="none" w:pos="2307" w:val="left"/>
        </w:tabs>
        <w:spacing w:before="2"/>
        <w:ind w:firstLine="761" w:right="1083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уровень).</w:t>
      </w:r>
    </w:p>
    <w:p w14:paraId="83170000">
      <w:pPr>
        <w:pStyle w:val="Style_3"/>
        <w:numPr>
          <w:ilvl w:val="3"/>
          <w:numId w:val="122"/>
        </w:numPr>
        <w:tabs>
          <w:tab w:leader="none" w:pos="2514" w:val="left"/>
        </w:tabs>
        <w:ind w:firstLine="761" w:right="1076"/>
        <w:jc w:val="both"/>
        <w:rPr>
          <w:sz w:val="28"/>
        </w:rPr>
      </w:pPr>
      <w:r>
        <w:rPr>
          <w:sz w:val="28"/>
        </w:rPr>
        <w:t>Предметные результаты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 физике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7 классе:</w:t>
      </w:r>
    </w:p>
    <w:p w14:paraId="84170000">
      <w:pPr>
        <w:pStyle w:val="Style_1"/>
        <w:ind w:firstLine="761" w:left="506" w:right="108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</w:t>
      </w:r>
      <w:r>
        <w:t>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умений:</w:t>
      </w:r>
    </w:p>
    <w:p w14:paraId="85170000">
      <w:pPr>
        <w:pStyle w:val="Style_1"/>
        <w:ind w:firstLine="761" w:left="506" w:right="1080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(твёрдое,</w:t>
      </w:r>
      <w:r>
        <w:rPr>
          <w:spacing w:val="1"/>
        </w:rPr>
        <w:t xml:space="preserve"> </w:t>
      </w:r>
      <w:r>
        <w:t>жидкое,</w:t>
      </w:r>
      <w:r>
        <w:rPr>
          <w:spacing w:val="1"/>
        </w:rPr>
        <w:t xml:space="preserve"> </w:t>
      </w:r>
      <w:r>
        <w:t>газообразное),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3"/>
        </w:rPr>
        <w:t xml:space="preserve"> </w:t>
      </w:r>
      <w:r>
        <w:t>(равномерное,</w:t>
      </w:r>
      <w:r>
        <w:rPr>
          <w:spacing w:val="11"/>
        </w:rPr>
        <w:t xml:space="preserve"> </w:t>
      </w:r>
      <w:r>
        <w:t>неравномерное,</w:t>
      </w:r>
      <w:r>
        <w:rPr>
          <w:spacing w:val="10"/>
        </w:rPr>
        <w:t xml:space="preserve"> </w:t>
      </w:r>
      <w:r>
        <w:t>прямолинейное),</w:t>
      </w:r>
      <w:r>
        <w:rPr>
          <w:spacing w:val="12"/>
        </w:rPr>
        <w:t xml:space="preserve"> </w:t>
      </w:r>
      <w:r>
        <w:t>траектория,</w:t>
      </w:r>
    </w:p>
    <w:p w14:paraId="86170000">
      <w:pPr>
        <w:pStyle w:val="Style_1"/>
        <w:ind w:right="416"/>
      </w:pPr>
      <w:r>
        <w:t>равнодействующая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деформация</w:t>
      </w:r>
      <w:r>
        <w:rPr>
          <w:spacing w:val="1"/>
        </w:rPr>
        <w:t xml:space="preserve"> </w:t>
      </w:r>
      <w:r>
        <w:t>(упругая,</w:t>
      </w:r>
      <w:r>
        <w:rPr>
          <w:spacing w:val="1"/>
        </w:rPr>
        <w:t xml:space="preserve"> </w:t>
      </w:r>
      <w:r>
        <w:t>пластическая),</w:t>
      </w:r>
      <w:r>
        <w:rPr>
          <w:spacing w:val="1"/>
        </w:rPr>
        <w:t xml:space="preserve"> </w:t>
      </w:r>
      <w:r>
        <w:t>невесомость,</w:t>
      </w:r>
      <w:r>
        <w:rPr>
          <w:spacing w:val="1"/>
        </w:rPr>
        <w:t xml:space="preserve"> </w:t>
      </w:r>
      <w:r>
        <w:t>сообщающиеся</w:t>
      </w:r>
      <w:r>
        <w:rPr>
          <w:spacing w:val="-1"/>
        </w:rPr>
        <w:t xml:space="preserve"> </w:t>
      </w:r>
      <w:r>
        <w:t>сосуды;</w:t>
      </w:r>
    </w:p>
    <w:p w14:paraId="87170000">
      <w:pPr>
        <w:pStyle w:val="Style_1"/>
        <w:ind w:firstLine="760" w:right="412"/>
      </w:pPr>
      <w:r>
        <w:t>различать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равновесие</w:t>
      </w:r>
      <w:r>
        <w:rPr>
          <w:spacing w:val="-9"/>
        </w:rPr>
        <w:t xml:space="preserve"> </w:t>
      </w:r>
      <w:r>
        <w:t>твёрдых</w:t>
      </w:r>
      <w:r>
        <w:rPr>
          <w:spacing w:val="-10"/>
        </w:rPr>
        <w:t xml:space="preserve"> </w:t>
      </w:r>
      <w:r>
        <w:t>тел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закреплённой</w:t>
      </w:r>
      <w:r>
        <w:rPr>
          <w:spacing w:val="-8"/>
        </w:rPr>
        <w:t xml:space="preserve"> </w:t>
      </w:r>
      <w:r>
        <w:t>осью</w:t>
      </w:r>
      <w:r>
        <w:rPr>
          <w:spacing w:val="-11"/>
        </w:rPr>
        <w:t xml:space="preserve"> </w:t>
      </w:r>
      <w:r>
        <w:t>вращения,</w:t>
      </w:r>
      <w:r>
        <w:rPr>
          <w:spacing w:val="-7"/>
        </w:rPr>
        <w:t xml:space="preserve"> </w:t>
      </w:r>
      <w:r>
        <w:t>передача</w:t>
      </w:r>
      <w:r>
        <w:rPr>
          <w:spacing w:val="-10"/>
        </w:rPr>
        <w:t xml:space="preserve"> </w:t>
      </w:r>
      <w:r>
        <w:t>давления</w:t>
      </w:r>
      <w:r>
        <w:rPr>
          <w:spacing w:val="-9"/>
        </w:rPr>
        <w:t xml:space="preserve"> </w:t>
      </w:r>
      <w:r>
        <w:t>твёрдыми</w:t>
      </w:r>
      <w:r>
        <w:rPr>
          <w:spacing w:val="-67"/>
        </w:rPr>
        <w:t xml:space="preserve"> </w:t>
      </w:r>
      <w:r>
        <w:t>телами, жидкостями и газами, атмосферное давление, плавание тел, превращения</w:t>
      </w:r>
      <w:r>
        <w:rPr>
          <w:spacing w:val="1"/>
        </w:rPr>
        <w:t xml:space="preserve"> </w:t>
      </w:r>
      <w:r>
        <w:t>механической энергии) по описанию их характерных свойств и на основе опытов,</w:t>
      </w:r>
      <w:r>
        <w:rPr>
          <w:spacing w:val="1"/>
        </w:rPr>
        <w:t xml:space="preserve"> </w:t>
      </w:r>
      <w:r>
        <w:t>демонстрирующих</w:t>
      </w:r>
      <w:r>
        <w:rPr>
          <w:spacing w:val="-3"/>
        </w:rPr>
        <w:t xml:space="preserve"> </w:t>
      </w:r>
      <w:r>
        <w:t>данное физическое</w:t>
      </w:r>
      <w:r>
        <w:rPr>
          <w:spacing w:val="-4"/>
        </w:rPr>
        <w:t xml:space="preserve"> </w:t>
      </w:r>
      <w:r>
        <w:t>явление;</w:t>
      </w:r>
    </w:p>
    <w:p w14:paraId="88170000">
      <w:pPr>
        <w:pStyle w:val="Style_1"/>
        <w:ind w:firstLine="760" w:right="407"/>
      </w:pPr>
      <w:r>
        <w:t>распознавать</w:t>
      </w:r>
      <w:r>
        <w:rPr>
          <w:spacing w:val="-10"/>
        </w:rPr>
        <w:t xml:space="preserve"> </w:t>
      </w:r>
      <w:r>
        <w:t>проявление</w:t>
      </w:r>
      <w:r>
        <w:rPr>
          <w:spacing w:val="-8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окружающем</w:t>
      </w:r>
      <w:r>
        <w:rPr>
          <w:spacing w:val="-9"/>
        </w:rPr>
        <w:t xml:space="preserve"> </w:t>
      </w:r>
      <w:r>
        <w:t>мире,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</w:t>
      </w:r>
      <w:r>
        <w:t>личными</w:t>
      </w:r>
      <w:r>
        <w:rPr>
          <w:spacing w:val="1"/>
        </w:rPr>
        <w:t xml:space="preserve"> </w:t>
      </w:r>
      <w:r>
        <w:t>скоростями в живой и неживой природе, действие силы трения в природе и технике,</w:t>
      </w:r>
      <w:r>
        <w:rPr>
          <w:spacing w:val="1"/>
        </w:rPr>
        <w:t xml:space="preserve"> </w:t>
      </w:r>
      <w:r>
        <w:t>влияние атмосферного давления на живой организм, плавание рыб, рычаги в теле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(признаки) физических</w:t>
      </w:r>
      <w:r>
        <w:rPr>
          <w:spacing w:val="1"/>
        </w:rPr>
        <w:t xml:space="preserve"> </w:t>
      </w:r>
      <w:r>
        <w:t>явлений;</w:t>
      </w:r>
    </w:p>
    <w:p w14:paraId="89170000">
      <w:pPr>
        <w:pStyle w:val="Style_1"/>
        <w:ind w:firstLine="760" w:right="40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(масса,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скорость,</w:t>
      </w:r>
      <w:r>
        <w:rPr>
          <w:spacing w:val="-67"/>
        </w:rPr>
        <w:t xml:space="preserve"> </w:t>
      </w:r>
      <w:r>
        <w:t>средняя скорость, сила упругости, сила тяжести, вес тела, сила трения, давление</w:t>
      </w:r>
      <w:r>
        <w:rPr>
          <w:spacing w:val="1"/>
        </w:rPr>
        <w:t xml:space="preserve"> </w:t>
      </w:r>
      <w:r>
        <w:t>(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r>
        <w:t>газа),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мощность, плечо силы, момент силы, коэффициент полезного действия механизмов,</w:t>
      </w:r>
      <w:r>
        <w:rPr>
          <w:spacing w:val="1"/>
        </w:rPr>
        <w:t xml:space="preserve"> </w:t>
      </w:r>
      <w:r>
        <w:t>кинетическая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потенциальная</w:t>
      </w:r>
      <w:r>
        <w:rPr>
          <w:spacing w:val="70"/>
        </w:rPr>
        <w:t xml:space="preserve"> </w:t>
      </w:r>
      <w:r>
        <w:t>энергия),</w:t>
      </w:r>
      <w:r>
        <w:rPr>
          <w:spacing w:val="68"/>
        </w:rPr>
        <w:t xml:space="preserve"> </w:t>
      </w:r>
      <w:r>
        <w:t>при</w:t>
      </w:r>
      <w:r>
        <w:rPr>
          <w:spacing w:val="69"/>
        </w:rPr>
        <w:t xml:space="preserve"> </w:t>
      </w:r>
      <w:r>
        <w:t>описании</w:t>
      </w:r>
      <w:r>
        <w:rPr>
          <w:spacing w:val="70"/>
        </w:rPr>
        <w:t xml:space="preserve"> </w:t>
      </w:r>
      <w:r>
        <w:t>правильно</w:t>
      </w:r>
      <w:r>
        <w:rPr>
          <w:spacing w:val="69"/>
        </w:rPr>
        <w:t xml:space="preserve"> </w:t>
      </w:r>
      <w:r>
        <w:t>трактовать</w:t>
      </w:r>
    </w:p>
    <w:p w14:paraId="8A17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8B170000">
      <w:pPr>
        <w:pStyle w:val="Style_1"/>
        <w:ind w:right="413"/>
      </w:pPr>
      <w:r>
        <w:t>физический смы</w:t>
      </w:r>
      <w:r>
        <w:t>сл используемых величин, их обозначения и единицы физических</w:t>
      </w:r>
      <w:r>
        <w:rPr>
          <w:spacing w:val="1"/>
        </w:rPr>
        <w:t xml:space="preserve"> </w:t>
      </w:r>
      <w:r>
        <w:t>величин, находить формулы, связывающие данную физическую величину с другими</w:t>
      </w:r>
      <w:r>
        <w:rPr>
          <w:spacing w:val="-67"/>
        </w:rPr>
        <w:t xml:space="preserve"> </w:t>
      </w:r>
      <w:r>
        <w:t>величинами,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графики</w:t>
      </w:r>
      <w:r>
        <w:rPr>
          <w:spacing w:val="-5"/>
        </w:rPr>
        <w:t xml:space="preserve"> </w:t>
      </w:r>
      <w:r>
        <w:t>изученных зависимостей</w:t>
      </w:r>
      <w:r>
        <w:rPr>
          <w:spacing w:val="-1"/>
        </w:rPr>
        <w:t xml:space="preserve"> </w:t>
      </w:r>
      <w:r>
        <w:t>физических величин;</w:t>
      </w:r>
    </w:p>
    <w:p w14:paraId="8C170000">
      <w:pPr>
        <w:pStyle w:val="Style_1"/>
        <w:ind w:firstLine="760" w:right="410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(вдоль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прямой),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Архимеда, правило равновесия рычага (блока), «золотое правило» механики, закон</w:t>
      </w:r>
      <w:r>
        <w:rPr>
          <w:spacing w:val="1"/>
        </w:rPr>
        <w:t xml:space="preserve"> </w:t>
      </w:r>
      <w:r>
        <w:t>сохранения механической энергии, при этом давать словесную формулировку закона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 выражение;</w:t>
      </w:r>
    </w:p>
    <w:p w14:paraId="8D170000">
      <w:pPr>
        <w:pStyle w:val="Style_1"/>
        <w:ind w:firstLine="760" w:right="411"/>
      </w:pPr>
      <w:r>
        <w:t>объяснять 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 связи, строить объяснение из 1-2 логических шагов с и</w:t>
      </w:r>
      <w:r>
        <w:t>спользованием</w:t>
      </w:r>
      <w:r>
        <w:rPr>
          <w:spacing w:val="1"/>
        </w:rPr>
        <w:t xml:space="preserve"> </w:t>
      </w:r>
      <w:r>
        <w:t>1-2</w:t>
      </w:r>
      <w:r>
        <w:rPr>
          <w:spacing w:val="-17"/>
        </w:rPr>
        <w:t xml:space="preserve"> </w:t>
      </w:r>
      <w:r>
        <w:t>изученных</w:t>
      </w:r>
      <w:r>
        <w:rPr>
          <w:spacing w:val="-11"/>
        </w:rPr>
        <w:t xml:space="preserve"> </w:t>
      </w:r>
      <w:r>
        <w:t>свойства</w:t>
      </w:r>
      <w:r>
        <w:rPr>
          <w:spacing w:val="-15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явлений,</w:t>
      </w:r>
      <w:r>
        <w:rPr>
          <w:spacing w:val="-12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закона</w:t>
      </w:r>
      <w:r>
        <w:rPr>
          <w:spacing w:val="-14"/>
        </w:rPr>
        <w:t xml:space="preserve"> </w:t>
      </w:r>
      <w:r>
        <w:t>или</w:t>
      </w:r>
    </w:p>
    <w:p w14:paraId="8E170000">
      <w:pPr>
        <w:pStyle w:val="Style_1"/>
        <w:spacing w:line="322" w:lineRule="exact"/>
        <w:ind w:firstLine="0" w:left="506"/>
        <w:jc w:val="left"/>
      </w:pPr>
      <w:r>
        <w:t>закономерности;</w:t>
      </w:r>
    </w:p>
    <w:p w14:paraId="8F170000">
      <w:pPr>
        <w:pStyle w:val="Style_1"/>
        <w:ind w:firstLine="761" w:left="506" w:right="1074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</w:t>
      </w:r>
      <w:r>
        <w:rPr>
          <w:spacing w:val="-6"/>
        </w:rPr>
        <w:t xml:space="preserve"> </w:t>
      </w:r>
      <w:r>
        <w:t>условие,</w:t>
      </w:r>
      <w:r>
        <w:rPr>
          <w:spacing w:val="-6"/>
        </w:rPr>
        <w:t xml:space="preserve"> </w:t>
      </w:r>
      <w:r>
        <w:t>подставлять</w:t>
      </w:r>
      <w:r>
        <w:rPr>
          <w:spacing w:val="-8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величины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формулы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расчёты,</w:t>
      </w:r>
      <w:r>
        <w:rPr>
          <w:spacing w:val="-68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реалистичность</w:t>
      </w:r>
      <w:r>
        <w:rPr>
          <w:spacing w:val="-5"/>
        </w:rPr>
        <w:t xml:space="preserve"> </w:t>
      </w:r>
      <w:r>
        <w:t>полученной физической величины;</w:t>
      </w:r>
    </w:p>
    <w:p w14:paraId="90170000">
      <w:pPr>
        <w:pStyle w:val="Style_1"/>
        <w:ind w:firstLine="761" w:left="506" w:right="1076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описании</w:t>
      </w:r>
      <w:r>
        <w:rPr>
          <w:spacing w:val="-8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проверяемое</w:t>
      </w:r>
      <w:r>
        <w:rPr>
          <w:spacing w:val="-5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(гипотезу),</w:t>
      </w:r>
      <w:r>
        <w:rPr>
          <w:spacing w:val="-68"/>
        </w:rPr>
        <w:t xml:space="preserve"> </w:t>
      </w:r>
      <w:r>
        <w:t>различать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интерпретировать</w:t>
      </w:r>
      <w:r>
        <w:rPr>
          <w:spacing w:val="-14"/>
        </w:rPr>
        <w:t xml:space="preserve"> </w:t>
      </w:r>
      <w:r>
        <w:t>полученный</w:t>
      </w:r>
      <w:r>
        <w:rPr>
          <w:spacing w:val="-10"/>
        </w:rPr>
        <w:t xml:space="preserve"> </w:t>
      </w:r>
      <w:r>
        <w:t>результат,</w:t>
      </w:r>
      <w:r>
        <w:rPr>
          <w:spacing w:val="-14"/>
        </w:rPr>
        <w:t xml:space="preserve"> </w:t>
      </w:r>
      <w:r>
        <w:t>находить</w:t>
      </w:r>
      <w:r>
        <w:rPr>
          <w:spacing w:val="-11"/>
        </w:rPr>
        <w:t xml:space="preserve"> </w:t>
      </w:r>
      <w:r>
        <w:t>ошибки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2"/>
        </w:rPr>
        <w:t xml:space="preserve"> </w:t>
      </w:r>
      <w:r>
        <w:t>опыта,</w:t>
      </w:r>
      <w:r>
        <w:rPr>
          <w:spacing w:val="-68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результатам;</w:t>
      </w:r>
    </w:p>
    <w:p w14:paraId="91170000">
      <w:pPr>
        <w:pStyle w:val="Style_1"/>
        <w:ind w:firstLine="761" w:left="506" w:right="1079"/>
      </w:pPr>
      <w:r>
        <w:t>проводить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</w:t>
      </w:r>
      <w:r>
        <w:t>ств тел: формулировать проверяемые предположения, собирать установку из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записывать</w:t>
      </w:r>
      <w:r>
        <w:rPr>
          <w:spacing w:val="-7"/>
        </w:rPr>
        <w:t xml:space="preserve"> </w:t>
      </w:r>
      <w:r>
        <w:t>ход</w:t>
      </w:r>
      <w:r>
        <w:rPr>
          <w:spacing w:val="-7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формулировать</w:t>
      </w:r>
      <w:r>
        <w:rPr>
          <w:spacing w:val="-7"/>
        </w:rPr>
        <w:t xml:space="preserve"> </w:t>
      </w:r>
      <w:r>
        <w:t>выводы;</w:t>
      </w:r>
    </w:p>
    <w:p w14:paraId="92170000">
      <w:pPr>
        <w:pStyle w:val="Style_1"/>
        <w:ind w:firstLine="761" w:left="506" w:right="1079"/>
      </w:pPr>
      <w:r>
        <w:t>выполнять</w:t>
      </w:r>
      <w:r>
        <w:rPr>
          <w:spacing w:val="-11"/>
        </w:rPr>
        <w:t xml:space="preserve"> </w:t>
      </w:r>
      <w:r>
        <w:t>прямые</w:t>
      </w:r>
      <w:r>
        <w:rPr>
          <w:spacing w:val="-10"/>
        </w:rPr>
        <w:t xml:space="preserve"> </w:t>
      </w:r>
      <w:r>
        <w:t>измерения</w:t>
      </w:r>
      <w:r>
        <w:rPr>
          <w:spacing w:val="-10"/>
        </w:rPr>
        <w:t xml:space="preserve"> </w:t>
      </w:r>
      <w:r>
        <w:t>расстояния,</w:t>
      </w:r>
      <w:r>
        <w:rPr>
          <w:spacing w:val="-8"/>
        </w:rPr>
        <w:t xml:space="preserve"> </w:t>
      </w:r>
      <w:r>
        <w:t>времени,</w:t>
      </w:r>
      <w:r>
        <w:rPr>
          <w:spacing w:val="-12"/>
        </w:rPr>
        <w:t xml:space="preserve"> </w:t>
      </w:r>
      <w:r>
        <w:t>массы</w:t>
      </w:r>
      <w:r>
        <w:rPr>
          <w:spacing w:val="-10"/>
        </w:rPr>
        <w:t xml:space="preserve"> </w:t>
      </w:r>
      <w:r>
        <w:t>тела,</w:t>
      </w:r>
      <w:r>
        <w:rPr>
          <w:spacing w:val="-10"/>
        </w:rPr>
        <w:t xml:space="preserve"> </w:t>
      </w:r>
      <w:r>
        <w:t>объёма,</w:t>
      </w:r>
      <w:r>
        <w:rPr>
          <w:spacing w:val="-11"/>
        </w:rPr>
        <w:t xml:space="preserve"> </w:t>
      </w:r>
      <w:r>
        <w:t>силы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показания</w:t>
      </w:r>
      <w:r>
        <w:rPr>
          <w:spacing w:val="-8"/>
        </w:rPr>
        <w:t xml:space="preserve"> </w:t>
      </w:r>
      <w:r>
        <w:t>приборов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заданной</w:t>
      </w:r>
      <w:r>
        <w:rPr>
          <w:spacing w:val="-5"/>
        </w:rPr>
        <w:t xml:space="preserve"> </w:t>
      </w:r>
      <w:r>
        <w:t>абсолютной</w:t>
      </w:r>
      <w:r>
        <w:rPr>
          <w:spacing w:val="-6"/>
        </w:rPr>
        <w:t xml:space="preserve"> </w:t>
      </w:r>
      <w:r>
        <w:t>погрешности</w:t>
      </w:r>
      <w:r>
        <w:rPr>
          <w:spacing w:val="-3"/>
        </w:rPr>
        <w:t xml:space="preserve"> </w:t>
      </w:r>
      <w:r>
        <w:t>измерений;</w:t>
      </w:r>
    </w:p>
    <w:p w14:paraId="93170000">
      <w:pPr>
        <w:pStyle w:val="Style_1"/>
        <w:ind w:firstLine="761" w:left="506" w:right="1076"/>
      </w:pPr>
      <w:r>
        <w:t>проводить исследование зависимости одной физической величины от другой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(зависимости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движущег</w:t>
      </w:r>
      <w:r>
        <w:t>ося</w:t>
      </w:r>
      <w:r>
        <w:rPr>
          <w:spacing w:val="1"/>
        </w:rPr>
        <w:t xml:space="preserve"> </w:t>
      </w:r>
      <w:r>
        <w:t>тела от времени движения</w:t>
      </w:r>
      <w:r>
        <w:rPr>
          <w:spacing w:val="1"/>
        </w:rPr>
        <w:t xml:space="preserve"> </w:t>
      </w:r>
      <w:r>
        <w:t>тела, силы трения скольжения</w:t>
      </w:r>
      <w:r>
        <w:rPr>
          <w:spacing w:val="1"/>
        </w:rPr>
        <w:t xml:space="preserve"> </w:t>
      </w:r>
      <w:r>
        <w:t>от веса тела, качества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площади</w:t>
      </w:r>
      <w:r>
        <w:rPr>
          <w:spacing w:val="-67"/>
        </w:rPr>
        <w:t xml:space="preserve"> </w:t>
      </w:r>
      <w:r>
        <w:t>соприкосновения тел, силы упругости от удлинения пружины, выталкивающей силы</w:t>
      </w:r>
      <w:r>
        <w:rPr>
          <w:spacing w:val="-67"/>
        </w:rPr>
        <w:t xml:space="preserve"> </w:t>
      </w:r>
      <w:r>
        <w:t>от объёма погружённой части тела и от плотности жидкости, её независимости от</w:t>
      </w:r>
      <w:r>
        <w:rPr>
          <w:spacing w:val="1"/>
        </w:rPr>
        <w:t xml:space="preserve"> </w:t>
      </w:r>
      <w:r>
        <w:t>плотности тела, от глубины, на которую погружено тело, условий плавания тел,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 собирать устано</w:t>
      </w:r>
      <w:r>
        <w:t>вку и выполнять измерения, следуя предложенному</w:t>
      </w:r>
      <w:r>
        <w:rPr>
          <w:spacing w:val="1"/>
        </w:rPr>
        <w:t xml:space="preserve"> </w:t>
      </w:r>
      <w:r>
        <w:t>плану, фиксировать результаты полученной зависимости физических величин в виде</w:t>
      </w:r>
      <w:r>
        <w:rPr>
          <w:spacing w:val="-67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таблиц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графиков,</w:t>
      </w:r>
      <w:r>
        <w:rPr>
          <w:spacing w:val="-8"/>
        </w:rPr>
        <w:t xml:space="preserve"> </w:t>
      </w:r>
      <w:r>
        <w:t>проводить</w:t>
      </w:r>
      <w:r>
        <w:rPr>
          <w:spacing w:val="-8"/>
        </w:rPr>
        <w:t xml:space="preserve"> </w:t>
      </w:r>
      <w:r>
        <w:t>выводы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исследования;</w:t>
      </w:r>
    </w:p>
    <w:p w14:paraId="94170000">
      <w:pPr>
        <w:pStyle w:val="Style_1"/>
        <w:ind w:firstLine="742" w:left="506" w:right="1078"/>
      </w:pP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(п</w:t>
      </w:r>
      <w:r>
        <w:t>лотность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выталкивающая сила, действующая на погружённое в жидкость тело, коэффициент</w:t>
      </w:r>
      <w:r>
        <w:rPr>
          <w:spacing w:val="1"/>
        </w:rPr>
        <w:t xml:space="preserve"> </w:t>
      </w:r>
      <w:r>
        <w:t>полезного действия простых механизмов), следуя предложенной инструкции: 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1"/>
        </w:rPr>
        <w:t xml:space="preserve"> </w:t>
      </w:r>
      <w:r>
        <w:t>измерений</w:t>
      </w:r>
      <w:r>
        <w:rPr>
          <w:spacing w:val="13"/>
        </w:rPr>
        <w:t xml:space="preserve"> </w:t>
      </w:r>
      <w:r>
        <w:t>собирать</w:t>
      </w:r>
      <w:r>
        <w:rPr>
          <w:spacing w:val="8"/>
        </w:rPr>
        <w:t xml:space="preserve"> </w:t>
      </w:r>
      <w:r>
        <w:t>экспериментальную</w:t>
      </w:r>
      <w:r>
        <w:rPr>
          <w:spacing w:val="17"/>
        </w:rPr>
        <w:t xml:space="preserve"> </w:t>
      </w:r>
      <w:r>
        <w:t>установку</w:t>
      </w:r>
      <w:r>
        <w:rPr>
          <w:spacing w:val="6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вычислять</w:t>
      </w:r>
    </w:p>
    <w:p w14:paraId="95170000">
      <w:pPr>
        <w:pStyle w:val="Style_1"/>
        <w:spacing w:line="321" w:lineRule="exact"/>
        <w:ind/>
      </w:pPr>
      <w:r>
        <w:t>значение</w:t>
      </w:r>
      <w:r>
        <w:rPr>
          <w:spacing w:val="-5"/>
        </w:rPr>
        <w:t xml:space="preserve"> </w:t>
      </w:r>
      <w:r>
        <w:t>искомой</w:t>
      </w:r>
      <w:r>
        <w:rPr>
          <w:spacing w:val="-3"/>
        </w:rPr>
        <w:t xml:space="preserve"> </w:t>
      </w:r>
      <w:r>
        <w:t>величины;</w:t>
      </w:r>
    </w:p>
    <w:p w14:paraId="96170000">
      <w:pPr>
        <w:pStyle w:val="Style_1"/>
        <w:ind w:firstLine="739" w:right="421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14:paraId="97170000">
      <w:pPr>
        <w:pStyle w:val="Style_1"/>
        <w:ind w:firstLine="739" w:right="413"/>
      </w:pPr>
      <w:r>
        <w:rPr>
          <w:spacing w:val="-1"/>
        </w:rPr>
        <w:t>иметь</w:t>
      </w:r>
      <w:r>
        <w:rPr>
          <w:spacing w:val="-16"/>
        </w:rPr>
        <w:t xml:space="preserve"> </w:t>
      </w:r>
      <w:r>
        <w:rPr>
          <w:spacing w:val="-1"/>
        </w:rPr>
        <w:t>представление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принципах</w:t>
      </w:r>
      <w:r>
        <w:rPr>
          <w:spacing w:val="-9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приборов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технических</w:t>
      </w:r>
      <w:r>
        <w:rPr>
          <w:spacing w:val="-11"/>
        </w:rPr>
        <w:t xml:space="preserve"> </w:t>
      </w:r>
      <w:r>
        <w:t>устройств:</w:t>
      </w:r>
      <w:r>
        <w:rPr>
          <w:spacing w:val="-68"/>
        </w:rPr>
        <w:t xml:space="preserve"> </w:t>
      </w:r>
      <w:r>
        <w:rPr>
          <w:spacing w:val="-1"/>
        </w:rPr>
        <w:t>весы,</w:t>
      </w:r>
      <w:r>
        <w:rPr>
          <w:spacing w:val="-16"/>
        </w:rPr>
        <w:t xml:space="preserve"> </w:t>
      </w:r>
      <w:r>
        <w:t>термометр,</w:t>
      </w:r>
      <w:r>
        <w:rPr>
          <w:spacing w:val="-17"/>
        </w:rPr>
        <w:t xml:space="preserve"> </w:t>
      </w:r>
      <w:r>
        <w:t>динамометр,</w:t>
      </w:r>
      <w:r>
        <w:rPr>
          <w:spacing w:val="-14"/>
        </w:rPr>
        <w:t xml:space="preserve"> </w:t>
      </w:r>
      <w:r>
        <w:t>сообщающиеся</w:t>
      </w:r>
      <w:r>
        <w:rPr>
          <w:spacing w:val="-14"/>
        </w:rPr>
        <w:t xml:space="preserve"> </w:t>
      </w:r>
      <w:r>
        <w:t>сосуды,</w:t>
      </w:r>
      <w:r>
        <w:rPr>
          <w:spacing w:val="-15"/>
        </w:rPr>
        <w:t xml:space="preserve"> </w:t>
      </w:r>
      <w:r>
        <w:t>барометр,</w:t>
      </w:r>
      <w:r>
        <w:rPr>
          <w:spacing w:val="-17"/>
        </w:rPr>
        <w:t xml:space="preserve"> </w:t>
      </w:r>
      <w:r>
        <w:t>рычаг,</w:t>
      </w:r>
      <w:r>
        <w:rPr>
          <w:spacing w:val="-14"/>
        </w:rPr>
        <w:t xml:space="preserve"> </w:t>
      </w:r>
      <w:r>
        <w:t>подвижный</w:t>
      </w:r>
      <w:r>
        <w:rPr>
          <w:spacing w:val="-13"/>
        </w:rPr>
        <w:t xml:space="preserve"> </w:t>
      </w:r>
      <w:r>
        <w:t>и</w:t>
      </w:r>
    </w:p>
    <w:p w14:paraId="9817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99170000">
      <w:pPr>
        <w:pStyle w:val="Style_1"/>
        <w:spacing w:line="311" w:lineRule="exact"/>
        <w:ind/>
      </w:pPr>
      <w:r>
        <w:t>неподвижный</w:t>
      </w:r>
      <w:r>
        <w:rPr>
          <w:spacing w:val="-8"/>
        </w:rPr>
        <w:t xml:space="preserve"> </w:t>
      </w:r>
      <w:r>
        <w:t>блок,</w:t>
      </w:r>
      <w:r>
        <w:rPr>
          <w:spacing w:val="-8"/>
        </w:rPr>
        <w:t xml:space="preserve"> </w:t>
      </w:r>
      <w:r>
        <w:t>наклонная</w:t>
      </w:r>
      <w:r>
        <w:rPr>
          <w:spacing w:val="-7"/>
        </w:rPr>
        <w:t xml:space="preserve"> </w:t>
      </w:r>
      <w:r>
        <w:t>плоскость;</w:t>
      </w:r>
    </w:p>
    <w:p w14:paraId="9A170000">
      <w:pPr>
        <w:pStyle w:val="Style_1"/>
        <w:ind w:firstLine="739" w:right="412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 с использованием их описания (в том числе: подшипники, устройство</w:t>
      </w:r>
      <w:r>
        <w:rPr>
          <w:spacing w:val="1"/>
        </w:rPr>
        <w:t xml:space="preserve"> </w:t>
      </w:r>
      <w:r>
        <w:t>водопровода,</w:t>
      </w:r>
      <w:r>
        <w:rPr>
          <w:spacing w:val="1"/>
        </w:rPr>
        <w:t xml:space="preserve"> </w:t>
      </w:r>
      <w:r>
        <w:t>гидравлический</w:t>
      </w:r>
      <w:r>
        <w:rPr>
          <w:spacing w:val="1"/>
        </w:rPr>
        <w:t xml:space="preserve"> </w:t>
      </w:r>
      <w:r>
        <w:t>пресс,</w:t>
      </w:r>
      <w:r>
        <w:rPr>
          <w:spacing w:val="1"/>
        </w:rPr>
        <w:t xml:space="preserve"> </w:t>
      </w:r>
      <w:r>
        <w:t>манометр,</w:t>
      </w:r>
      <w:r>
        <w:rPr>
          <w:spacing w:val="1"/>
        </w:rPr>
        <w:t xml:space="preserve"> </w:t>
      </w:r>
      <w:r>
        <w:t>высотомер,</w:t>
      </w:r>
      <w:r>
        <w:rPr>
          <w:spacing w:val="1"/>
        </w:rPr>
        <w:t xml:space="preserve"> </w:t>
      </w:r>
      <w:r>
        <w:t>поршневой</w:t>
      </w:r>
      <w:r>
        <w:rPr>
          <w:spacing w:val="1"/>
        </w:rPr>
        <w:t xml:space="preserve"> </w:t>
      </w:r>
      <w:r>
        <w:t>насос,</w:t>
      </w:r>
      <w:r>
        <w:rPr>
          <w:spacing w:val="1"/>
        </w:rPr>
        <w:t xml:space="preserve"> </w:t>
      </w:r>
      <w:r>
        <w:t>ареометр),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и закономерности</w:t>
      </w:r>
      <w:r>
        <w:t>;</w:t>
      </w:r>
    </w:p>
    <w:p w14:paraId="9B170000">
      <w:pPr>
        <w:pStyle w:val="Style_1"/>
        <w:ind w:firstLine="739" w:right="413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4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обращении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приборами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техническими</w:t>
      </w:r>
      <w:r>
        <w:rPr>
          <w:spacing w:val="-13"/>
        </w:rPr>
        <w:t xml:space="preserve"> </w:t>
      </w:r>
      <w:r>
        <w:t>устройствами,</w:t>
      </w:r>
      <w:r>
        <w:rPr>
          <w:spacing w:val="-13"/>
        </w:rPr>
        <w:t xml:space="preserve"> </w:t>
      </w:r>
      <w:r>
        <w:t>сохранения</w:t>
      </w:r>
      <w:r>
        <w:rPr>
          <w:spacing w:val="-6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</w:t>
      </w:r>
      <w:r>
        <w:rPr>
          <w:spacing w:val="-7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экологического поведения в</w:t>
      </w:r>
      <w:r>
        <w:rPr>
          <w:spacing w:val="-7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среде;</w:t>
      </w:r>
    </w:p>
    <w:p w14:paraId="9C170000">
      <w:pPr>
        <w:pStyle w:val="Style_1"/>
        <w:ind w:firstLine="739" w:right="420"/>
      </w:pPr>
      <w:r>
        <w:t>осуществлять отбор источников информации в Интернете в соответствии с</w:t>
      </w:r>
      <w:r>
        <w:rPr>
          <w:spacing w:val="1"/>
        </w:rPr>
        <w:t xml:space="preserve"> </w:t>
      </w:r>
      <w:r>
        <w:t>заданным поисковым запросом, на основе имеющихся знаний и путём сравнения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9"/>
        </w:rPr>
        <w:t xml:space="preserve"> </w:t>
      </w:r>
      <w:r>
        <w:t>источников</w:t>
      </w:r>
      <w:r>
        <w:rPr>
          <w:spacing w:val="-7"/>
        </w:rPr>
        <w:t xml:space="preserve"> </w:t>
      </w:r>
      <w:r>
        <w:t>выделять</w:t>
      </w:r>
      <w:r>
        <w:rPr>
          <w:spacing w:val="-12"/>
        </w:rPr>
        <w:t xml:space="preserve"> </w:t>
      </w:r>
      <w:r>
        <w:t>информацию,</w:t>
      </w:r>
      <w:r>
        <w:rPr>
          <w:spacing w:val="-9"/>
        </w:rPr>
        <w:t xml:space="preserve"> </w:t>
      </w:r>
      <w:r>
        <w:t>которая</w:t>
      </w:r>
      <w:r>
        <w:rPr>
          <w:spacing w:val="-6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противор</w:t>
      </w:r>
      <w:r>
        <w:t>ечивой</w:t>
      </w:r>
      <w:r>
        <w:rPr>
          <w:spacing w:val="-7"/>
        </w:rPr>
        <w:t xml:space="preserve"> </w:t>
      </w:r>
      <w:r>
        <w:t>или</w:t>
      </w:r>
      <w:r>
        <w:rPr>
          <w:spacing w:val="-68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недостоверной;</w:t>
      </w:r>
    </w:p>
    <w:p w14:paraId="9D170000">
      <w:pPr>
        <w:pStyle w:val="Style_1"/>
        <w:ind w:firstLine="739" w:right="41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rPr>
          <w:spacing w:val="-1"/>
        </w:rPr>
        <w:t>литературу</w:t>
      </w:r>
      <w:r>
        <w:rPr>
          <w:spacing w:val="-16"/>
        </w:rPr>
        <w:t xml:space="preserve"> </w:t>
      </w:r>
      <w:r>
        <w:rPr>
          <w:spacing w:val="-1"/>
        </w:rPr>
        <w:t>физического</w:t>
      </w:r>
      <w:r>
        <w:rPr>
          <w:spacing w:val="-10"/>
        </w:rPr>
        <w:t xml:space="preserve"> </w:t>
      </w:r>
      <w:r>
        <w:rPr>
          <w:spacing w:val="-1"/>
        </w:rPr>
        <w:t>содержания,</w:t>
      </w:r>
      <w:r>
        <w:rPr>
          <w:spacing w:val="-9"/>
        </w:rPr>
        <w:t xml:space="preserve"> </w:t>
      </w:r>
      <w:r>
        <w:rPr>
          <w:spacing w:val="-1"/>
        </w:rPr>
        <w:t>справочные</w:t>
      </w:r>
      <w:r>
        <w:rPr>
          <w:spacing w:val="-9"/>
        </w:rPr>
        <w:t xml:space="preserve"> </w:t>
      </w:r>
      <w:r>
        <w:t>материалы,</w:t>
      </w:r>
      <w:r>
        <w:rPr>
          <w:spacing w:val="-8"/>
        </w:rPr>
        <w:t xml:space="preserve"> </w:t>
      </w:r>
      <w:r>
        <w:t>ресурсы</w:t>
      </w:r>
      <w:r>
        <w:rPr>
          <w:spacing w:val="-8"/>
        </w:rPr>
        <w:t xml:space="preserve"> </w:t>
      </w:r>
      <w:r>
        <w:t>сети</w:t>
      </w:r>
      <w:r>
        <w:rPr>
          <w:spacing w:val="-9"/>
        </w:rPr>
        <w:t xml:space="preserve"> </w:t>
      </w:r>
      <w:r>
        <w:t>Интернет,</w:t>
      </w:r>
      <w:r>
        <w:rPr>
          <w:spacing w:val="-67"/>
        </w:rPr>
        <w:t xml:space="preserve"> </w:t>
      </w:r>
      <w:r>
        <w:t>владеть приёмами конспектирования текста, преобразования информации из 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3"/>
        </w:rPr>
        <w:t xml:space="preserve"> </w:t>
      </w:r>
      <w:r>
        <w:t>другую;</w:t>
      </w:r>
    </w:p>
    <w:p w14:paraId="9E170000">
      <w:pPr>
        <w:pStyle w:val="Style_1"/>
        <w:ind w:firstLine="739" w:right="413"/>
      </w:pPr>
      <w:r>
        <w:t>создавать собственные краткие письменные и устные сообщения на основе 2-3</w:t>
      </w:r>
      <w:r>
        <w:rPr>
          <w:spacing w:val="-67"/>
        </w:rPr>
        <w:t xml:space="preserve"> </w:t>
      </w:r>
      <w:r>
        <w:t>источников информации, в том числе публично проводить краткие сообщения о</w:t>
      </w:r>
      <w:r>
        <w:rPr>
          <w:spacing w:val="1"/>
        </w:rPr>
        <w:t xml:space="preserve"> </w:t>
      </w:r>
      <w:r>
        <w:t>результатах проектов или учебных исследований, при этом грамотно использовать</w:t>
      </w:r>
      <w:r>
        <w:rPr>
          <w:spacing w:val="1"/>
        </w:rPr>
        <w:t xml:space="preserve"> </w:t>
      </w:r>
      <w:r>
        <w:t>изу</w:t>
      </w:r>
      <w:r>
        <w:t>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презентацией;</w:t>
      </w:r>
    </w:p>
    <w:p w14:paraId="9F170000">
      <w:pPr>
        <w:pStyle w:val="Style_1"/>
        <w:ind w:firstLine="760" w:right="410"/>
      </w:pPr>
      <w:r>
        <w:t>при выполнении учебных проектов и исследований распределять обязанности</w:t>
      </w:r>
      <w:r>
        <w:rPr>
          <w:spacing w:val="1"/>
        </w:rPr>
        <w:t xml:space="preserve"> </w:t>
      </w:r>
      <w:r>
        <w:t>в группе в соответствии с поставленными задачами, следить за выполнением плана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</w:t>
      </w:r>
      <w:r>
        <w:t>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-67"/>
        </w:rPr>
        <w:t xml:space="preserve"> </w:t>
      </w:r>
      <w:r>
        <w:t>коммуникативное взаимодействие,</w:t>
      </w:r>
      <w:r>
        <w:rPr>
          <w:spacing w:val="-1"/>
        </w:rPr>
        <w:t xml:space="preserve"> </w:t>
      </w:r>
      <w:r>
        <w:t>учитывая мнение</w:t>
      </w:r>
      <w:r>
        <w:rPr>
          <w:spacing w:val="-3"/>
        </w:rPr>
        <w:t xml:space="preserve"> </w:t>
      </w:r>
      <w:r>
        <w:t>окружающих.</w:t>
      </w:r>
    </w:p>
    <w:p w14:paraId="A0170000">
      <w:pPr>
        <w:pStyle w:val="Style_3"/>
        <w:numPr>
          <w:ilvl w:val="3"/>
          <w:numId w:val="122"/>
        </w:numPr>
        <w:tabs>
          <w:tab w:leader="none" w:pos="2449" w:val="left"/>
        </w:tabs>
        <w:spacing w:before="1"/>
        <w:ind w:firstLine="761" w:right="1079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8 классе:</w:t>
      </w:r>
    </w:p>
    <w:p w14:paraId="A1170000">
      <w:pPr>
        <w:pStyle w:val="Style_1"/>
        <w:ind w:firstLine="761" w:left="506" w:right="108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умений:</w:t>
      </w:r>
    </w:p>
    <w:p w14:paraId="A2170000">
      <w:pPr>
        <w:pStyle w:val="Style_1"/>
        <w:ind w:firstLine="761" w:left="506" w:right="1079"/>
      </w:pPr>
      <w:r>
        <w:t>использовать понятия: масса и размеры молекул, тепловое движение атомов 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кристаллические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аморфные</w:t>
      </w:r>
      <w:r>
        <w:rPr>
          <w:spacing w:val="1"/>
        </w:rPr>
        <w:t xml:space="preserve"> </w:t>
      </w:r>
      <w:r>
        <w:t>тела,</w:t>
      </w:r>
      <w:r>
        <w:rPr>
          <w:spacing w:val="-67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ненасыщенный</w:t>
      </w:r>
      <w:r>
        <w:rPr>
          <w:spacing w:val="1"/>
        </w:rPr>
        <w:t xml:space="preserve"> </w:t>
      </w:r>
      <w:r>
        <w:t>пар,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внутрен</w:t>
      </w:r>
      <w:r>
        <w:t>няя</w:t>
      </w:r>
      <w:r>
        <w:rPr>
          <w:spacing w:val="-67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-7"/>
        </w:rPr>
        <w:t xml:space="preserve"> </w:t>
      </w:r>
      <w:r>
        <w:t>проводники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диэлектрики,</w:t>
      </w:r>
      <w:r>
        <w:rPr>
          <w:spacing w:val="-4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электрический</w:t>
      </w:r>
      <w:r>
        <w:rPr>
          <w:spacing w:val="-4"/>
        </w:rPr>
        <w:t xml:space="preserve"> </w:t>
      </w:r>
      <w:r>
        <w:t>ток,</w:t>
      </w:r>
      <w:r>
        <w:rPr>
          <w:spacing w:val="-5"/>
        </w:rPr>
        <w:t xml:space="preserve"> </w:t>
      </w:r>
      <w:r>
        <w:t>магнитное</w:t>
      </w:r>
      <w:r>
        <w:rPr>
          <w:spacing w:val="-6"/>
        </w:rPr>
        <w:t xml:space="preserve"> </w:t>
      </w:r>
      <w:r>
        <w:t>поле;</w:t>
      </w:r>
    </w:p>
    <w:p w14:paraId="A3170000">
      <w:pPr>
        <w:pStyle w:val="Style_1"/>
        <w:ind w:firstLine="761" w:left="506" w:right="1080"/>
      </w:pPr>
      <w:r>
        <w:t>различать явления (тепловое расширение и сжатие, теплопередача, тепловое</w:t>
      </w:r>
      <w:r>
        <w:rPr>
          <w:spacing w:val="1"/>
        </w:rPr>
        <w:t xml:space="preserve"> </w:t>
      </w:r>
      <w:r>
        <w:t xml:space="preserve">равновесие, смачивание, </w:t>
      </w:r>
      <w:r>
        <w:t>капиллярные явления, испарение, конденсация, плавление,</w:t>
      </w:r>
      <w:r>
        <w:rPr>
          <w:spacing w:val="1"/>
        </w:rPr>
        <w:t xml:space="preserve"> </w:t>
      </w:r>
      <w:r>
        <w:t>кристаллизация</w:t>
      </w:r>
      <w:r>
        <w:rPr>
          <w:spacing w:val="1"/>
        </w:rPr>
        <w:t xml:space="preserve"> </w:t>
      </w:r>
      <w:r>
        <w:t>(отвердевание),</w:t>
      </w:r>
      <w:r>
        <w:rPr>
          <w:spacing w:val="1"/>
        </w:rPr>
        <w:t xml:space="preserve"> </w:t>
      </w:r>
      <w:r>
        <w:t>кипение,</w:t>
      </w:r>
      <w:r>
        <w:rPr>
          <w:spacing w:val="1"/>
        </w:rPr>
        <w:t xml:space="preserve"> </w:t>
      </w:r>
      <w:r>
        <w:t>теплопередача</w:t>
      </w:r>
      <w:r>
        <w:rPr>
          <w:spacing w:val="1"/>
        </w:rPr>
        <w:t xml:space="preserve"> </w:t>
      </w:r>
      <w:r>
        <w:t>(теплопроводность,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излучение),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-9"/>
        </w:rPr>
        <w:t xml:space="preserve"> </w:t>
      </w:r>
      <w:r>
        <w:t>поля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проводник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током,</w:t>
      </w:r>
      <w:r>
        <w:rPr>
          <w:spacing w:val="-10"/>
        </w:rPr>
        <w:t xml:space="preserve"> </w:t>
      </w:r>
      <w:r>
        <w:t>электромагнитная</w:t>
      </w:r>
      <w:r>
        <w:rPr>
          <w:spacing w:val="-8"/>
        </w:rPr>
        <w:t xml:space="preserve"> </w:t>
      </w:r>
      <w:r>
        <w:t>индукция)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описанию</w:t>
      </w:r>
      <w:r>
        <w:rPr>
          <w:spacing w:val="-1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опытов, демонстрирующих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явление;</w:t>
      </w:r>
    </w:p>
    <w:p w14:paraId="A4170000">
      <w:pPr>
        <w:pStyle w:val="Style_1"/>
        <w:ind w:firstLine="761" w:left="506" w:right="1074"/>
      </w:pPr>
      <w:r>
        <w:t>распознавать</w:t>
      </w:r>
      <w:r>
        <w:rPr>
          <w:spacing w:val="-10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7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явлений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окружающем</w:t>
      </w:r>
      <w:r>
        <w:rPr>
          <w:spacing w:val="-9"/>
        </w:rPr>
        <w:t xml:space="preserve"> </w:t>
      </w:r>
      <w:r>
        <w:t>мире,</w:t>
      </w:r>
      <w:r>
        <w:rPr>
          <w:spacing w:val="-6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природе:</w:t>
      </w:r>
      <w:r>
        <w:rPr>
          <w:spacing w:val="-5"/>
        </w:rPr>
        <w:t xml:space="preserve"> </w:t>
      </w:r>
      <w:r>
        <w:t>поверхностное</w:t>
      </w:r>
      <w:r>
        <w:rPr>
          <w:spacing w:val="-3"/>
        </w:rPr>
        <w:t xml:space="preserve"> </w:t>
      </w:r>
      <w:r>
        <w:t>натяжение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капиллярные</w:t>
      </w:r>
      <w:r>
        <w:rPr>
          <w:spacing w:val="-67"/>
        </w:rPr>
        <w:t xml:space="preserve"> </w:t>
      </w:r>
      <w:r>
        <w:t>явления в природе, кристаллы в природе, излучение Солнца, замерзание водоёмов,</w:t>
      </w:r>
      <w:r>
        <w:rPr>
          <w:spacing w:val="1"/>
        </w:rPr>
        <w:t xml:space="preserve"> </w:t>
      </w:r>
      <w:r>
        <w:t>морские бризы, образование росы, тумана, инея, снега,</w:t>
      </w:r>
      <w:r>
        <w:rPr>
          <w:spacing w:val="1"/>
        </w:rPr>
        <w:t xml:space="preserve"> </w:t>
      </w:r>
      <w:r>
        <w:t>электрические 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атмосфере,</w:t>
      </w:r>
      <w:r>
        <w:rPr>
          <w:spacing w:val="-13"/>
        </w:rPr>
        <w:t xml:space="preserve"> </w:t>
      </w:r>
      <w:r>
        <w:t>электричество</w:t>
      </w:r>
      <w:r>
        <w:rPr>
          <w:spacing w:val="-13"/>
        </w:rPr>
        <w:t xml:space="preserve"> </w:t>
      </w:r>
      <w:r>
        <w:t>живых</w:t>
      </w:r>
      <w:r>
        <w:rPr>
          <w:spacing w:val="-13"/>
        </w:rPr>
        <w:t xml:space="preserve"> </w:t>
      </w:r>
      <w:r>
        <w:t>организмов,</w:t>
      </w:r>
      <w:r>
        <w:rPr>
          <w:spacing w:val="-13"/>
        </w:rPr>
        <w:t xml:space="preserve"> </w:t>
      </w:r>
      <w:r>
        <w:t>магнитное</w:t>
      </w:r>
      <w:r>
        <w:rPr>
          <w:spacing w:val="-11"/>
        </w:rPr>
        <w:t xml:space="preserve"> </w:t>
      </w:r>
      <w:r>
        <w:t>поле</w:t>
      </w:r>
      <w:r>
        <w:rPr>
          <w:spacing w:val="-11"/>
        </w:rPr>
        <w:t xml:space="preserve"> </w:t>
      </w:r>
      <w:r>
        <w:t>Земли,</w:t>
      </w:r>
      <w:r>
        <w:rPr>
          <w:spacing w:val="-12"/>
        </w:rPr>
        <w:t xml:space="preserve"> </w:t>
      </w:r>
      <w:r>
        <w:t>дрейф</w:t>
      </w:r>
      <w:r>
        <w:rPr>
          <w:spacing w:val="-14"/>
        </w:rPr>
        <w:t xml:space="preserve"> </w:t>
      </w:r>
      <w:r>
        <w:t>полюсов,</w:t>
      </w:r>
    </w:p>
    <w:p w14:paraId="A517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A6170000">
      <w:pPr>
        <w:pStyle w:val="Style_1"/>
        <w:ind w:firstLine="0" w:left="506" w:right="1119"/>
      </w:pPr>
      <w:r>
        <w:t>роль магнитного поля для жизни на Земле, полярное сияние, при этом 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70"/>
        </w:rPr>
        <w:t xml:space="preserve"> </w:t>
      </w:r>
      <w:r>
        <w:t>задачу</w:t>
      </w:r>
      <w:r>
        <w:rPr>
          <w:spacing w:val="6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</w:p>
    <w:p w14:paraId="A7170000">
      <w:pPr>
        <w:pStyle w:val="Style_1"/>
        <w:spacing w:line="321" w:lineRule="exact"/>
        <w:ind w:firstLine="0" w:left="506"/>
      </w:pPr>
      <w:r>
        <w:t>существенные</w:t>
      </w:r>
      <w:r>
        <w:rPr>
          <w:spacing w:val="-8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(признаки)</w:t>
      </w:r>
      <w:r>
        <w:rPr>
          <w:spacing w:val="-4"/>
        </w:rPr>
        <w:t xml:space="preserve"> </w:t>
      </w:r>
      <w:r>
        <w:t>физичес</w:t>
      </w:r>
      <w:r>
        <w:t>ких</w:t>
      </w:r>
      <w:r>
        <w:rPr>
          <w:spacing w:val="-6"/>
        </w:rPr>
        <w:t xml:space="preserve"> </w:t>
      </w:r>
      <w:r>
        <w:t>явлений;</w:t>
      </w:r>
    </w:p>
    <w:p w14:paraId="A8170000">
      <w:pPr>
        <w:pStyle w:val="Style_1"/>
        <w:ind w:firstLine="739" w:left="506" w:right="1077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(температура,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парообразования,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 тепловой машины, относительная влажность воздуха, электрический заряд,</w:t>
      </w:r>
      <w:r>
        <w:rPr>
          <w:spacing w:val="-67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 вещества, работа и мощность электрического</w:t>
      </w:r>
      <w:r>
        <w:t xml:space="preserve"> тока), при 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2"/>
        </w:rPr>
        <w:t xml:space="preserve"> </w:t>
      </w:r>
      <w:r>
        <w:t>трактовать</w:t>
      </w:r>
      <w:r>
        <w:rPr>
          <w:spacing w:val="9"/>
        </w:rPr>
        <w:t xml:space="preserve"> </w:t>
      </w:r>
      <w:r>
        <w:t>физический</w:t>
      </w:r>
      <w:r>
        <w:rPr>
          <w:spacing w:val="12"/>
        </w:rPr>
        <w:t xml:space="preserve"> </w:t>
      </w:r>
      <w:r>
        <w:t>смысл</w:t>
      </w:r>
      <w:r>
        <w:rPr>
          <w:spacing w:val="8"/>
        </w:rPr>
        <w:t xml:space="preserve"> </w:t>
      </w:r>
      <w:r>
        <w:t>используемых</w:t>
      </w:r>
      <w:r>
        <w:rPr>
          <w:spacing w:val="12"/>
        </w:rPr>
        <w:t xml:space="preserve"> </w:t>
      </w:r>
      <w:r>
        <w:t>величин,</w:t>
      </w:r>
      <w:r>
        <w:rPr>
          <w:spacing w:val="9"/>
        </w:rPr>
        <w:t xml:space="preserve"> </w:t>
      </w:r>
      <w:r>
        <w:t>обозначения</w:t>
      </w:r>
      <w:r>
        <w:rPr>
          <w:spacing w:val="8"/>
        </w:rPr>
        <w:t xml:space="preserve"> </w:t>
      </w:r>
      <w:r>
        <w:t>и</w:t>
      </w:r>
    </w:p>
    <w:p w14:paraId="A9170000">
      <w:pPr>
        <w:pStyle w:val="Style_1"/>
        <w:ind w:right="419"/>
      </w:pPr>
      <w:r>
        <w:t>единицы</w:t>
      </w:r>
      <w:r>
        <w:rPr>
          <w:spacing w:val="-14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величин,</w:t>
      </w:r>
      <w:r>
        <w:rPr>
          <w:spacing w:val="-15"/>
        </w:rPr>
        <w:t xml:space="preserve"> </w:t>
      </w:r>
      <w:r>
        <w:t>находить</w:t>
      </w:r>
      <w:r>
        <w:rPr>
          <w:spacing w:val="-15"/>
        </w:rPr>
        <w:t xml:space="preserve"> </w:t>
      </w:r>
      <w:r>
        <w:t>формулы,</w:t>
      </w:r>
      <w:r>
        <w:rPr>
          <w:spacing w:val="-14"/>
        </w:rPr>
        <w:t xml:space="preserve"> </w:t>
      </w:r>
      <w:r>
        <w:t>связывающие</w:t>
      </w:r>
      <w:r>
        <w:rPr>
          <w:spacing w:val="-14"/>
        </w:rPr>
        <w:t xml:space="preserve"> </w:t>
      </w:r>
      <w:r>
        <w:t>данную</w:t>
      </w:r>
      <w:r>
        <w:rPr>
          <w:spacing w:val="-15"/>
        </w:rPr>
        <w:t xml:space="preserve"> </w:t>
      </w:r>
      <w:r>
        <w:t>физическую</w:t>
      </w:r>
      <w:r>
        <w:rPr>
          <w:spacing w:val="-68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 величин;</w:t>
      </w:r>
    </w:p>
    <w:p w14:paraId="AA170000">
      <w:pPr>
        <w:pStyle w:val="Style_1"/>
        <w:ind w:firstLine="739" w:right="416"/>
      </w:pPr>
      <w:r>
        <w:t>характеризовать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rPr>
          <w:spacing w:val="-1"/>
        </w:rPr>
        <w:t>основные</w:t>
      </w:r>
      <w:r>
        <w:rPr>
          <w:spacing w:val="-14"/>
        </w:rPr>
        <w:t xml:space="preserve"> </w:t>
      </w:r>
      <w:r>
        <w:rPr>
          <w:spacing w:val="-1"/>
        </w:rPr>
        <w:t>положения</w:t>
      </w:r>
      <w:r>
        <w:rPr>
          <w:spacing w:val="-8"/>
        </w:rPr>
        <w:t xml:space="preserve"> </w:t>
      </w:r>
      <w:r>
        <w:rPr>
          <w:spacing w:val="-1"/>
        </w:rPr>
        <w:t>молекулярно-кинетической</w:t>
      </w:r>
      <w:r>
        <w:rPr>
          <w:spacing w:val="-8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вещества,</w:t>
      </w:r>
      <w:r>
        <w:rPr>
          <w:spacing w:val="-14"/>
        </w:rPr>
        <w:t xml:space="preserve"> </w:t>
      </w:r>
      <w:r>
        <w:t>принцип</w:t>
      </w:r>
      <w:r>
        <w:rPr>
          <w:spacing w:val="-67"/>
        </w:rPr>
        <w:t xml:space="preserve"> </w:t>
      </w:r>
      <w:r>
        <w:t>суперпозиции полей (на качественном уровне), закон сохранения заряда, закон Ома</w:t>
      </w:r>
      <w:r>
        <w:rPr>
          <w:spacing w:val="1"/>
        </w:rPr>
        <w:t xml:space="preserve"> </w:t>
      </w:r>
      <w:r>
        <w:t>для уча</w:t>
      </w:r>
      <w:r>
        <w:t>стка цепи, закон Джоуля-Ленца, закон сохранения энергии, при этом уметь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математическое</w:t>
      </w:r>
      <w:r>
        <w:rPr>
          <w:spacing w:val="-2"/>
        </w:rPr>
        <w:t xml:space="preserve"> </w:t>
      </w:r>
      <w:r>
        <w:t>выражение;</w:t>
      </w:r>
    </w:p>
    <w:p w14:paraId="AB170000">
      <w:pPr>
        <w:pStyle w:val="Style_1"/>
        <w:ind w:firstLine="739" w:right="408"/>
      </w:pPr>
      <w:r>
        <w:t>объяснять физические процессы и свойства тел, в том числе и в 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</w:t>
      </w:r>
      <w:r>
        <w:t>влять причинно-следственные</w:t>
      </w:r>
      <w:r>
        <w:rPr>
          <w:spacing w:val="1"/>
        </w:rPr>
        <w:t xml:space="preserve"> </w:t>
      </w:r>
      <w:r>
        <w:t>связи, строить объяснение из 1-2 логических шагов с использованием 1-2 изученных</w:t>
      </w:r>
      <w:r>
        <w:rPr>
          <w:spacing w:val="-6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физических явлений,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14:paraId="AC170000">
      <w:pPr>
        <w:pStyle w:val="Style_1"/>
        <w:ind w:firstLine="739" w:right="40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 физические величины: на основе анализа условия задачи записывать</w:t>
      </w:r>
      <w:r>
        <w:rPr>
          <w:spacing w:val="1"/>
        </w:rPr>
        <w:t xml:space="preserve"> </w:t>
      </w:r>
      <w:r>
        <w:t>краткое условие, выявлять недостаток данных для решения задачи, выбирать законы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полученное значение</w:t>
      </w:r>
      <w:r>
        <w:rPr>
          <w:spacing w:val="-1"/>
        </w:rPr>
        <w:t xml:space="preserve"> </w:t>
      </w:r>
      <w:r>
        <w:t>физическо</w:t>
      </w:r>
      <w:r>
        <w:t>й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известными</w:t>
      </w:r>
      <w:r>
        <w:rPr>
          <w:spacing w:val="-1"/>
        </w:rPr>
        <w:t xml:space="preserve"> </w:t>
      </w:r>
      <w:r>
        <w:t>данными;</w:t>
      </w:r>
    </w:p>
    <w:p w14:paraId="AD170000">
      <w:pPr>
        <w:pStyle w:val="Style_1"/>
        <w:ind w:firstLine="739" w:right="421"/>
      </w:pPr>
      <w:r>
        <w:t>распознавать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методов, используя описание исследования, выделять проверяемое предположение,</w:t>
      </w:r>
      <w:r>
        <w:rPr>
          <w:spacing w:val="1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исследования,</w:t>
      </w:r>
      <w:r>
        <w:rPr>
          <w:spacing w:val="-8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выводы;</w:t>
      </w:r>
    </w:p>
    <w:p w14:paraId="AE170000">
      <w:pPr>
        <w:pStyle w:val="Style_1"/>
        <w:ind w:firstLine="739" w:right="409"/>
      </w:pPr>
      <w:r>
        <w:t>проводить</w:t>
      </w:r>
      <w:r>
        <w:rPr>
          <w:spacing w:val="-15"/>
        </w:rPr>
        <w:t xml:space="preserve"> </w:t>
      </w:r>
      <w:r>
        <w:t>опыты</w:t>
      </w:r>
      <w:r>
        <w:rPr>
          <w:spacing w:val="-12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наблюдению</w:t>
      </w:r>
      <w:r>
        <w:rPr>
          <w:spacing w:val="-13"/>
        </w:rPr>
        <w:t xml:space="preserve"> </w:t>
      </w:r>
      <w:r>
        <w:t>физических</w:t>
      </w:r>
      <w:r>
        <w:rPr>
          <w:spacing w:val="-10"/>
        </w:rPr>
        <w:t xml:space="preserve"> </w:t>
      </w:r>
      <w:r>
        <w:t>явлений</w:t>
      </w:r>
      <w:r>
        <w:rPr>
          <w:spacing w:val="-12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свойств</w:t>
      </w:r>
      <w:r>
        <w:rPr>
          <w:spacing w:val="-68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(капиллярные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температуры, скорости процесса остывания и нагревания при излучении от цвета</w:t>
      </w:r>
      <w:r>
        <w:rPr>
          <w:spacing w:val="1"/>
        </w:rPr>
        <w:t xml:space="preserve"> </w:t>
      </w:r>
      <w:r>
        <w:t>излучающей (поглощающей) поверхности,</w:t>
      </w:r>
      <w:r>
        <w:t xml:space="preserve"> скорость испарения воды от температуры</w:t>
      </w:r>
      <w:r>
        <w:rPr>
          <w:spacing w:val="-67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 xml:space="preserve">магнитных полей постоянных магнитов, действия магнитного поля на проводник </w:t>
      </w:r>
      <w:r>
        <w:t>с</w:t>
      </w:r>
      <w:r>
        <w:rPr>
          <w:spacing w:val="1"/>
        </w:rPr>
        <w:t xml:space="preserve"> </w:t>
      </w:r>
      <w:r>
        <w:t>током,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электромагнита,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электродвигателя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формулировать проверяемые предположения, собирать установку из предложенного</w:t>
      </w:r>
      <w:r>
        <w:rPr>
          <w:spacing w:val="-67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описывать</w:t>
      </w:r>
      <w:r>
        <w:rPr>
          <w:spacing w:val="-4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выводы;</w:t>
      </w:r>
    </w:p>
    <w:p w14:paraId="AF170000">
      <w:pPr>
        <w:pStyle w:val="Style_1"/>
        <w:ind w:firstLine="760" w:left="1178" w:right="417"/>
      </w:pPr>
      <w:r>
        <w:rPr>
          <w:spacing w:val="-1"/>
        </w:rPr>
        <w:t>выполнять</w:t>
      </w:r>
      <w:r>
        <w:rPr>
          <w:spacing w:val="-15"/>
        </w:rPr>
        <w:t xml:space="preserve"> </w:t>
      </w:r>
      <w:r>
        <w:rPr>
          <w:spacing w:val="-1"/>
        </w:rPr>
        <w:t>прямые</w:t>
      </w:r>
      <w:r>
        <w:rPr>
          <w:spacing w:val="-16"/>
        </w:rPr>
        <w:t xml:space="preserve"> </w:t>
      </w:r>
      <w:r>
        <w:rPr>
          <w:spacing w:val="-1"/>
        </w:rPr>
        <w:t>измерения</w:t>
      </w:r>
      <w:r>
        <w:rPr>
          <w:spacing w:val="-12"/>
        </w:rPr>
        <w:t xml:space="preserve"> </w:t>
      </w:r>
      <w:r>
        <w:t>температуры,</w:t>
      </w:r>
      <w:r>
        <w:rPr>
          <w:spacing w:val="-14"/>
        </w:rPr>
        <w:t xml:space="preserve"> </w:t>
      </w:r>
      <w:r>
        <w:t>относительной</w:t>
      </w:r>
      <w:r>
        <w:rPr>
          <w:spacing w:val="-12"/>
        </w:rPr>
        <w:t xml:space="preserve"> </w:t>
      </w:r>
      <w:r>
        <w:t>влажности</w:t>
      </w:r>
      <w:r>
        <w:rPr>
          <w:spacing w:val="-13"/>
        </w:rPr>
        <w:t xml:space="preserve"> </w:t>
      </w:r>
      <w:r>
        <w:t>воздуха,</w:t>
      </w:r>
      <w:r>
        <w:rPr>
          <w:spacing w:val="-68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тока,</w:t>
      </w:r>
      <w:r>
        <w:rPr>
          <w:spacing w:val="6"/>
        </w:rPr>
        <w:t xml:space="preserve"> </w:t>
      </w:r>
      <w:r>
        <w:t>напряжения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аналоговых</w:t>
      </w:r>
      <w:r>
        <w:rPr>
          <w:spacing w:val="8"/>
        </w:rPr>
        <w:t xml:space="preserve"> </w:t>
      </w:r>
      <w:r>
        <w:t>приборов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датчиков</w:t>
      </w:r>
    </w:p>
    <w:p w14:paraId="B0170000">
      <w:pPr>
        <w:pStyle w:val="Style_1"/>
        <w:ind w:firstLine="0" w:left="506" w:right="1086"/>
      </w:pP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абсолютной</w:t>
      </w:r>
      <w:r>
        <w:rPr>
          <w:spacing w:val="-5"/>
        </w:rPr>
        <w:t xml:space="preserve"> </w:t>
      </w:r>
      <w:r>
        <w:t>погрешности;</w:t>
      </w:r>
    </w:p>
    <w:p w14:paraId="B1170000">
      <w:pPr>
        <w:pStyle w:val="Style_1"/>
        <w:ind w:firstLine="739" w:left="506" w:right="1079"/>
      </w:pPr>
      <w:r>
        <w:t>проводить исследование зависимости одной физической величины от другой с</w:t>
      </w:r>
      <w:r>
        <w:rPr>
          <w:spacing w:val="-67"/>
        </w:rPr>
        <w:t xml:space="preserve"> </w:t>
      </w:r>
      <w:r>
        <w:t>использованием прямых измерений (зависимость сопротивления проводника от его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удельного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проводника,</w:t>
      </w:r>
      <w:r>
        <w:rPr>
          <w:spacing w:val="47"/>
        </w:rPr>
        <w:t xml:space="preserve"> </w:t>
      </w:r>
      <w:r>
        <w:t>силы</w:t>
      </w:r>
      <w:r>
        <w:rPr>
          <w:spacing w:val="47"/>
        </w:rPr>
        <w:t xml:space="preserve"> </w:t>
      </w:r>
      <w:r>
        <w:t>тока,</w:t>
      </w:r>
      <w:r>
        <w:rPr>
          <w:spacing w:val="47"/>
        </w:rPr>
        <w:t xml:space="preserve"> </w:t>
      </w:r>
      <w:r>
        <w:t>идущего</w:t>
      </w:r>
      <w:r>
        <w:rPr>
          <w:spacing w:val="48"/>
        </w:rPr>
        <w:t xml:space="preserve"> </w:t>
      </w:r>
      <w:r>
        <w:t>через</w:t>
      </w:r>
      <w:r>
        <w:rPr>
          <w:spacing w:val="44"/>
        </w:rPr>
        <w:t xml:space="preserve"> </w:t>
      </w:r>
      <w:r>
        <w:t>проводник,</w:t>
      </w:r>
      <w:r>
        <w:rPr>
          <w:spacing w:val="47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напряжения</w:t>
      </w:r>
      <w:r>
        <w:rPr>
          <w:spacing w:val="48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проводнике,</w:t>
      </w:r>
    </w:p>
    <w:p w14:paraId="B217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B3170000">
      <w:pPr>
        <w:pStyle w:val="Style_1"/>
        <w:ind w:firstLine="0" w:left="506" w:right="1082"/>
      </w:pPr>
      <w:r>
        <w:t>исследование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проводников):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фиксировать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графиков,</w:t>
      </w:r>
      <w:r>
        <w:rPr>
          <w:spacing w:val="-10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14:paraId="B4170000">
      <w:pPr>
        <w:pStyle w:val="Style_1"/>
        <w:ind w:firstLine="739" w:left="506" w:right="1079"/>
      </w:pPr>
      <w:r>
        <w:t>проводить косвенные измерения физических величин (удельная теплоёмкость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проводника,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rPr>
          <w:spacing w:val="-6"/>
        </w:rPr>
        <w:t xml:space="preserve"> </w:t>
      </w:r>
      <w:r>
        <w:t>инструкции,</w:t>
      </w:r>
      <w:r>
        <w:rPr>
          <w:spacing w:val="-4"/>
        </w:rPr>
        <w:t xml:space="preserve"> </w:t>
      </w:r>
      <w:r>
        <w:t>и вычислять</w:t>
      </w:r>
      <w:r>
        <w:rPr>
          <w:spacing w:val="-2"/>
        </w:rPr>
        <w:t xml:space="preserve"> </w:t>
      </w:r>
      <w:r>
        <w:t>значение величины;</w:t>
      </w:r>
    </w:p>
    <w:p w14:paraId="B5170000">
      <w:pPr>
        <w:pStyle w:val="Style_1"/>
        <w:ind w:firstLine="739" w:left="506" w:right="108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14:paraId="B6170000">
      <w:pPr>
        <w:pStyle w:val="Style_1"/>
        <w:ind w:firstLine="739" w:left="506" w:right="1077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</w:t>
      </w:r>
      <w:r>
        <w:t>их</w:t>
      </w:r>
      <w:r>
        <w:rPr>
          <w:spacing w:val="1"/>
        </w:rPr>
        <w:t xml:space="preserve"> </w:t>
      </w:r>
      <w:r>
        <w:t>устройств с использованием их описания (в том числе: система отопления домов,</w:t>
      </w:r>
      <w:r>
        <w:rPr>
          <w:spacing w:val="1"/>
        </w:rPr>
        <w:t xml:space="preserve"> </w:t>
      </w:r>
      <w:r>
        <w:t>гигрометр, паровая турбина, амперметр, вольтметр, счётчик электрической энергии,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нагревательные</w:t>
      </w:r>
      <w:r>
        <w:rPr>
          <w:spacing w:val="1"/>
        </w:rPr>
        <w:t xml:space="preserve"> </w:t>
      </w:r>
      <w:r>
        <w:t>электроприборы</w:t>
      </w:r>
      <w:r>
        <w:rPr>
          <w:spacing w:val="1"/>
        </w:rPr>
        <w:t xml:space="preserve"> </w:t>
      </w:r>
      <w:r>
        <w:t>(примеры),</w:t>
      </w:r>
      <w:r>
        <w:rPr>
          <w:spacing w:val="1"/>
        </w:rPr>
        <w:t xml:space="preserve"> </w:t>
      </w:r>
      <w:r>
        <w:t>электрические предохранители, электромагнит, электродвигатель постоянного тока),</w:t>
      </w:r>
      <w:r>
        <w:rPr>
          <w:spacing w:val="-67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закономерности;</w:t>
      </w:r>
    </w:p>
    <w:p w14:paraId="B7170000">
      <w:pPr>
        <w:pStyle w:val="Style_1"/>
        <w:ind w:firstLine="761" w:left="506" w:right="1083"/>
      </w:pPr>
      <w:r>
        <w:t>распознавать простые технические устройства и измерительные приборы по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</w:t>
      </w:r>
      <w:r>
        <w:t>ичным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(жидкостный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термос,</w:t>
      </w:r>
      <w:r>
        <w:rPr>
          <w:spacing w:val="1"/>
        </w:rPr>
        <w:t xml:space="preserve"> </w:t>
      </w:r>
      <w:r>
        <w:t>психрометр,</w:t>
      </w:r>
      <w:r>
        <w:rPr>
          <w:spacing w:val="1"/>
        </w:rPr>
        <w:t xml:space="preserve"> </w:t>
      </w:r>
      <w:r>
        <w:t>гигрометр,</w:t>
      </w:r>
      <w:r>
        <w:rPr>
          <w:spacing w:val="-7"/>
        </w:rPr>
        <w:t xml:space="preserve"> </w:t>
      </w:r>
      <w:r>
        <w:t>двигатель</w:t>
      </w:r>
      <w:r>
        <w:rPr>
          <w:spacing w:val="-6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сгорания,</w:t>
      </w:r>
      <w:r>
        <w:rPr>
          <w:spacing w:val="-5"/>
        </w:rPr>
        <w:t xml:space="preserve"> </w:t>
      </w:r>
      <w:r>
        <w:t>электроскоп,</w:t>
      </w:r>
      <w:r>
        <w:rPr>
          <w:spacing w:val="-6"/>
        </w:rPr>
        <w:t xml:space="preserve"> </w:t>
      </w:r>
      <w:r>
        <w:t>реостат),</w:t>
      </w:r>
      <w:r>
        <w:rPr>
          <w:spacing w:val="-6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схемы</w:t>
      </w:r>
      <w:r>
        <w:rPr>
          <w:spacing w:val="-67"/>
        </w:rPr>
        <w:t xml:space="preserve"> </w:t>
      </w:r>
      <w:r>
        <w:t>электрических цепей с последовательным и параллельным соединением элементов,</w:t>
      </w:r>
      <w:r>
        <w:rPr>
          <w:spacing w:val="1"/>
        </w:rPr>
        <w:t xml:space="preserve"> </w:t>
      </w:r>
      <w:r>
        <w:t>различая условные</w:t>
      </w:r>
      <w:r>
        <w:rPr>
          <w:spacing w:val="-5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элементо</w:t>
      </w:r>
      <w:r>
        <w:t>в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5"/>
        </w:rPr>
        <w:t xml:space="preserve"> </w:t>
      </w:r>
      <w:r>
        <w:t>цепей;</w:t>
      </w:r>
    </w:p>
    <w:p w14:paraId="B8170000">
      <w:pPr>
        <w:pStyle w:val="Style_1"/>
        <w:ind w:firstLine="761" w:left="506" w:right="1078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4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обращении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приборами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техническими</w:t>
      </w:r>
      <w:r>
        <w:rPr>
          <w:spacing w:val="-14"/>
        </w:rPr>
        <w:t xml:space="preserve"> </w:t>
      </w:r>
      <w:r>
        <w:t>устройствами,</w:t>
      </w:r>
      <w:r>
        <w:rPr>
          <w:spacing w:val="-12"/>
        </w:rPr>
        <w:t xml:space="preserve"> </w:t>
      </w:r>
      <w:r>
        <w:t>сохранения</w:t>
      </w:r>
      <w:r>
        <w:rPr>
          <w:spacing w:val="-67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</w:t>
      </w:r>
      <w:r>
        <w:rPr>
          <w:spacing w:val="-8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экологического поведения в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B9170000">
      <w:pPr>
        <w:pStyle w:val="Style_1"/>
        <w:ind w:firstLine="760" w:right="420"/>
      </w:pPr>
      <w:r>
        <w:t>осуществлять поиск информации физического содержания в Интернете, на</w:t>
      </w:r>
      <w:r>
        <w:rPr>
          <w:spacing w:val="1"/>
        </w:rPr>
        <w:t xml:space="preserve"> </w:t>
      </w:r>
      <w:r>
        <w:t>основе имеющихся знаний и путём сравнения дополнительных источников выделять</w:t>
      </w:r>
      <w:r>
        <w:rPr>
          <w:spacing w:val="-67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противоречивой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м</w:t>
      </w:r>
      <w:r>
        <w:t>ожет</w:t>
      </w:r>
      <w:r>
        <w:rPr>
          <w:spacing w:val="-8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недостоверной;</w:t>
      </w:r>
    </w:p>
    <w:p w14:paraId="BA170000">
      <w:pPr>
        <w:pStyle w:val="Style_1"/>
        <w:ind w:firstLine="760" w:right="414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rPr>
          <w:spacing w:val="-1"/>
        </w:rPr>
        <w:t>литературу</w:t>
      </w:r>
      <w:r>
        <w:rPr>
          <w:spacing w:val="-16"/>
        </w:rPr>
        <w:t xml:space="preserve"> </w:t>
      </w:r>
      <w:r>
        <w:rPr>
          <w:spacing w:val="-1"/>
        </w:rPr>
        <w:t>физического</w:t>
      </w:r>
      <w:r>
        <w:rPr>
          <w:spacing w:val="-10"/>
        </w:rPr>
        <w:t xml:space="preserve"> </w:t>
      </w:r>
      <w:r>
        <w:rPr>
          <w:spacing w:val="-1"/>
        </w:rPr>
        <w:t>содержания,</w:t>
      </w:r>
      <w:r>
        <w:rPr>
          <w:spacing w:val="-9"/>
        </w:rPr>
        <w:t xml:space="preserve"> </w:t>
      </w:r>
      <w:r>
        <w:rPr>
          <w:spacing w:val="-1"/>
        </w:rPr>
        <w:t>справочные</w:t>
      </w:r>
      <w:r>
        <w:rPr>
          <w:spacing w:val="-9"/>
        </w:rPr>
        <w:t xml:space="preserve"> </w:t>
      </w:r>
      <w:r>
        <w:t>материалы,</w:t>
      </w:r>
      <w:r>
        <w:rPr>
          <w:spacing w:val="-9"/>
        </w:rPr>
        <w:t xml:space="preserve"> </w:t>
      </w:r>
      <w:r>
        <w:t>ресурсы</w:t>
      </w:r>
      <w:r>
        <w:rPr>
          <w:spacing w:val="-8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Интернет,</w:t>
      </w:r>
      <w:r>
        <w:rPr>
          <w:spacing w:val="-68"/>
        </w:rPr>
        <w:t xml:space="preserve"> </w:t>
      </w:r>
      <w:r>
        <w:t>владеть приёмами конспектирования текста, преобразования информации из 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-1"/>
        </w:rPr>
        <w:t xml:space="preserve"> </w:t>
      </w:r>
      <w:r>
        <w:t>системы в</w:t>
      </w:r>
      <w:r>
        <w:rPr>
          <w:spacing w:val="-3"/>
        </w:rPr>
        <w:t xml:space="preserve"> </w:t>
      </w:r>
      <w:r>
        <w:t>другую;</w:t>
      </w:r>
    </w:p>
    <w:p w14:paraId="BB170000">
      <w:pPr>
        <w:pStyle w:val="Style_1"/>
        <w:ind w:firstLine="760" w:right="411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-67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5"/>
        </w:rPr>
        <w:t xml:space="preserve"> </w:t>
      </w:r>
      <w:r>
        <w:t>презентацией;</w:t>
      </w:r>
    </w:p>
    <w:p w14:paraId="BC170000">
      <w:pPr>
        <w:pStyle w:val="Style_1"/>
        <w:ind w:firstLine="760" w:right="414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67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его,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-67"/>
        </w:rPr>
        <w:t xml:space="preserve"> </w:t>
      </w:r>
      <w:r>
        <w:t>взаимодействие,</w:t>
      </w:r>
      <w:r>
        <w:rPr>
          <w:spacing w:val="-4"/>
        </w:rPr>
        <w:t xml:space="preserve"> </w:t>
      </w:r>
      <w:r>
        <w:t>проявляя готовность</w:t>
      </w:r>
      <w:r>
        <w:rPr>
          <w:spacing w:val="-1"/>
        </w:rPr>
        <w:t xml:space="preserve"> </w:t>
      </w:r>
      <w:r>
        <w:t>разрешать</w:t>
      </w:r>
      <w:r>
        <w:rPr>
          <w:spacing w:val="-5"/>
        </w:rPr>
        <w:t xml:space="preserve"> </w:t>
      </w:r>
      <w:r>
        <w:t>конфликты.</w:t>
      </w:r>
    </w:p>
    <w:p w14:paraId="BD170000">
      <w:pPr>
        <w:pStyle w:val="Style_3"/>
        <w:numPr>
          <w:ilvl w:val="3"/>
          <w:numId w:val="122"/>
        </w:numPr>
        <w:tabs>
          <w:tab w:leader="none" w:pos="3114" w:val="left"/>
        </w:tabs>
        <w:ind w:firstLine="760" w:left="1171" w:right="416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 классе:</w:t>
      </w:r>
    </w:p>
    <w:p w14:paraId="BE170000">
      <w:pPr>
        <w:pStyle w:val="Style_1"/>
        <w:ind w:firstLine="760" w:right="41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-67"/>
        </w:rPr>
        <w:t xml:space="preserve"> </w:t>
      </w:r>
      <w:r>
        <w:t>сформированность</w:t>
      </w:r>
      <w:r>
        <w:rPr>
          <w:spacing w:val="-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умений:</w:t>
      </w:r>
    </w:p>
    <w:p w14:paraId="BF170000">
      <w:pPr>
        <w:pStyle w:val="Style_1"/>
        <w:ind w:firstLine="760" w:right="412"/>
      </w:pPr>
      <w:r>
        <w:t>использовать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траектория,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31"/>
        </w:rPr>
        <w:t xml:space="preserve"> </w:t>
      </w:r>
      <w:r>
        <w:t>механического</w:t>
      </w:r>
      <w:r>
        <w:rPr>
          <w:spacing w:val="33"/>
        </w:rPr>
        <w:t xml:space="preserve"> </w:t>
      </w:r>
      <w:r>
        <w:t>движения,</w:t>
      </w:r>
      <w:r>
        <w:rPr>
          <w:spacing w:val="31"/>
        </w:rPr>
        <w:t xml:space="preserve"> </w:t>
      </w:r>
      <w:r>
        <w:t>деформация</w:t>
      </w:r>
      <w:r>
        <w:rPr>
          <w:spacing w:val="33"/>
        </w:rPr>
        <w:t xml:space="preserve"> </w:t>
      </w:r>
      <w:r>
        <w:t>(упругая,</w:t>
      </w:r>
      <w:r>
        <w:rPr>
          <w:spacing w:val="34"/>
        </w:rPr>
        <w:t xml:space="preserve"> </w:t>
      </w:r>
      <w:r>
        <w:t>пластическая),</w:t>
      </w:r>
    </w:p>
    <w:p w14:paraId="C017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C1170000">
      <w:pPr>
        <w:pStyle w:val="Style_1"/>
        <w:ind w:right="414"/>
      </w:pPr>
      <w:r>
        <w:t>трение, центростремительное ускорение, невесомость и перегрузки, центр тяжести,</w:t>
      </w:r>
      <w:r>
        <w:rPr>
          <w:spacing w:val="1"/>
        </w:rPr>
        <w:t xml:space="preserve"> </w:t>
      </w:r>
      <w:r>
        <w:t>абсолютно твёрдое тело, центр тяжести твёрдого тела, равновесие, механические</w:t>
      </w:r>
      <w:r>
        <w:rPr>
          <w:spacing w:val="1"/>
        </w:rPr>
        <w:t xml:space="preserve"> </w:t>
      </w:r>
      <w:r>
        <w:t>колебания и волны, звук, инфразвук и ультразвук, электромагнитные волны, шкала</w:t>
      </w:r>
      <w:r>
        <w:rPr>
          <w:spacing w:val="1"/>
        </w:rPr>
        <w:t xml:space="preserve"> </w:t>
      </w:r>
      <w:r>
        <w:t>электромагнитных во</w:t>
      </w:r>
      <w:r>
        <w:t>лн, свет, близорукость и дальнозоркость, спектры испускания и</w:t>
      </w:r>
      <w:r>
        <w:rPr>
          <w:spacing w:val="-67"/>
        </w:rPr>
        <w:t xml:space="preserve"> </w:t>
      </w:r>
      <w:r>
        <w:t>поглощения,</w:t>
      </w:r>
      <w:r>
        <w:rPr>
          <w:spacing w:val="-1"/>
        </w:rPr>
        <w:t xml:space="preserve"> </w:t>
      </w:r>
      <w:r>
        <w:t>альфа-,</w:t>
      </w:r>
      <w:r>
        <w:rPr>
          <w:spacing w:val="-10"/>
        </w:rPr>
        <w:t xml:space="preserve"> </w:t>
      </w:r>
      <w:r>
        <w:t>бета-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гамма-излучения,</w:t>
      </w:r>
      <w:r>
        <w:rPr>
          <w:spacing w:val="-1"/>
        </w:rPr>
        <w:t xml:space="preserve"> </w:t>
      </w:r>
      <w:r>
        <w:t>изотопы,</w:t>
      </w:r>
      <w:r>
        <w:rPr>
          <w:spacing w:val="-3"/>
        </w:rPr>
        <w:t xml:space="preserve"> </w:t>
      </w:r>
      <w:r>
        <w:t>ядерная</w:t>
      </w:r>
      <w:r>
        <w:rPr>
          <w:spacing w:val="-2"/>
        </w:rPr>
        <w:t xml:space="preserve"> </w:t>
      </w:r>
      <w:r>
        <w:t>энергетика;</w:t>
      </w:r>
    </w:p>
    <w:p w14:paraId="C2170000">
      <w:pPr>
        <w:pStyle w:val="Style_1"/>
        <w:ind w:firstLine="760" w:right="420"/>
      </w:pPr>
      <w:r>
        <w:t>различать явления (равномерное и неравномерное прямолинейное движение,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равномерное</w:t>
      </w:r>
      <w:r>
        <w:rPr>
          <w:spacing w:val="-67"/>
        </w:rPr>
        <w:t xml:space="preserve"> </w:t>
      </w:r>
      <w:r>
        <w:t>движение по окружности, взаимодействие тел, реактивное движение, колебательное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37"/>
        </w:rPr>
        <w:t xml:space="preserve"> </w:t>
      </w:r>
      <w:r>
        <w:t>(затухающие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вынужденные</w:t>
      </w:r>
      <w:r>
        <w:rPr>
          <w:spacing w:val="38"/>
        </w:rPr>
        <w:t xml:space="preserve"> </w:t>
      </w:r>
      <w:r>
        <w:t>колебания),</w:t>
      </w:r>
      <w:r>
        <w:rPr>
          <w:spacing w:val="35"/>
        </w:rPr>
        <w:t xml:space="preserve"> </w:t>
      </w:r>
      <w:r>
        <w:t>резонанс,</w:t>
      </w:r>
      <w:r>
        <w:rPr>
          <w:spacing w:val="37"/>
        </w:rPr>
        <w:t xml:space="preserve"> </w:t>
      </w:r>
      <w:r>
        <w:t>волновое</w:t>
      </w:r>
      <w:r>
        <w:rPr>
          <w:spacing w:val="33"/>
        </w:rPr>
        <w:t xml:space="preserve"> </w:t>
      </w:r>
      <w:r>
        <w:t>движение,</w:t>
      </w:r>
    </w:p>
    <w:p w14:paraId="C3170000">
      <w:pPr>
        <w:pStyle w:val="Style_1"/>
        <w:ind w:firstLine="0" w:left="506" w:right="1077"/>
      </w:pPr>
      <w:r>
        <w:t>отражение звука, прямолинейное распространение, отражение и преломление све</w:t>
      </w:r>
      <w:r>
        <w:t>та,</w:t>
      </w:r>
      <w:r>
        <w:rPr>
          <w:spacing w:val="1"/>
        </w:rPr>
        <w:t xml:space="preserve"> </w:t>
      </w:r>
      <w:r>
        <w:t>полное внутреннее отражение света, разложение белого света в спектр и сложение</w:t>
      </w:r>
      <w:r>
        <w:rPr>
          <w:spacing w:val="1"/>
        </w:rPr>
        <w:t xml:space="preserve"> </w:t>
      </w:r>
      <w:r>
        <w:t>спектральных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естественная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-67"/>
        </w:rPr>
        <w:t xml:space="preserve"> </w:t>
      </w:r>
      <w:r>
        <w:t>возникновение</w:t>
      </w:r>
      <w:r>
        <w:rPr>
          <w:spacing w:val="-17"/>
        </w:rPr>
        <w:t xml:space="preserve"> </w:t>
      </w:r>
      <w:r>
        <w:t>линейчатого</w:t>
      </w:r>
      <w:r>
        <w:rPr>
          <w:spacing w:val="-13"/>
        </w:rPr>
        <w:t xml:space="preserve"> </w:t>
      </w:r>
      <w:r>
        <w:t>спектра</w:t>
      </w:r>
      <w:r>
        <w:rPr>
          <w:spacing w:val="-15"/>
        </w:rPr>
        <w:t xml:space="preserve"> </w:t>
      </w:r>
      <w:r>
        <w:t>излучения)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описанию</w:t>
      </w:r>
      <w:r>
        <w:rPr>
          <w:spacing w:val="-15"/>
        </w:rPr>
        <w:t xml:space="preserve"> </w:t>
      </w:r>
      <w:r>
        <w:t>их</w:t>
      </w:r>
      <w:r>
        <w:rPr>
          <w:spacing w:val="-16"/>
        </w:rPr>
        <w:t xml:space="preserve"> </w:t>
      </w:r>
      <w:r>
        <w:t>характерных</w:t>
      </w:r>
      <w:r>
        <w:rPr>
          <w:spacing w:val="-15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опытов,</w:t>
      </w:r>
      <w:r>
        <w:rPr>
          <w:spacing w:val="-4"/>
        </w:rPr>
        <w:t xml:space="preserve"> </w:t>
      </w:r>
      <w:r>
        <w:t>демон</w:t>
      </w:r>
      <w:r>
        <w:t>стрирующих</w:t>
      </w:r>
      <w:r>
        <w:rPr>
          <w:spacing w:val="-3"/>
        </w:rPr>
        <w:t xml:space="preserve"> </w:t>
      </w:r>
      <w:r>
        <w:t>данное физическое</w:t>
      </w:r>
      <w:r>
        <w:rPr>
          <w:spacing w:val="-8"/>
        </w:rPr>
        <w:t xml:space="preserve"> </w:t>
      </w:r>
      <w:r>
        <w:t>явление;</w:t>
      </w:r>
    </w:p>
    <w:p w14:paraId="C4170000">
      <w:pPr>
        <w:pStyle w:val="Style_1"/>
        <w:ind w:firstLine="761" w:left="506" w:right="1075"/>
      </w:pPr>
      <w:r>
        <w:t>распознавать проявление изученных физических явлений в окружающем мире</w:t>
      </w:r>
      <w:r>
        <w:rPr>
          <w:spacing w:val="-67"/>
        </w:rPr>
        <w:t xml:space="preserve"> </w:t>
      </w:r>
      <w:r>
        <w:t>(в том числе физические явления в природе: приливы и отливы, движение планет</w:t>
      </w:r>
      <w:r>
        <w:rPr>
          <w:spacing w:val="1"/>
        </w:rPr>
        <w:t xml:space="preserve"> </w:t>
      </w:r>
      <w:r>
        <w:t>Солнечной системы, реактивное движение живых организмов, восприятие звуков</w:t>
      </w:r>
      <w:r>
        <w:rPr>
          <w:spacing w:val="1"/>
        </w:rPr>
        <w:t xml:space="preserve"> </w:t>
      </w:r>
      <w:r>
        <w:t>животными, землетрясение, сейсмические волны, цунами, эхо, цвета тел, оптические</w:t>
      </w:r>
      <w:r>
        <w:rPr>
          <w:spacing w:val="-67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видимого,</w:t>
      </w:r>
      <w:r>
        <w:rPr>
          <w:spacing w:val="1"/>
        </w:rPr>
        <w:t xml:space="preserve"> </w:t>
      </w:r>
      <w:r>
        <w:t>ультрафиолетового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рентгеновского</w:t>
      </w:r>
      <w:r>
        <w:rPr>
          <w:spacing w:val="1"/>
        </w:rPr>
        <w:t xml:space="preserve"> </w:t>
      </w:r>
      <w:r>
        <w:t>излучений,</w:t>
      </w:r>
      <w:r>
        <w:rPr>
          <w:spacing w:val="1"/>
        </w:rPr>
        <w:t xml:space="preserve"> </w:t>
      </w:r>
      <w:r>
        <w:t>ес</w:t>
      </w:r>
      <w:r>
        <w:t>тественный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фон,</w:t>
      </w:r>
      <w:r>
        <w:rPr>
          <w:spacing w:val="1"/>
        </w:rPr>
        <w:t xml:space="preserve"> </w:t>
      </w:r>
      <w:r>
        <w:t>космические</w:t>
      </w:r>
      <w:r>
        <w:rPr>
          <w:spacing w:val="1"/>
        </w:rPr>
        <w:t xml:space="preserve"> </w:t>
      </w:r>
      <w:r>
        <w:t>лучи,</w:t>
      </w:r>
      <w:r>
        <w:rPr>
          <w:spacing w:val="-67"/>
        </w:rPr>
        <w:t xml:space="preserve"> </w:t>
      </w:r>
      <w:r>
        <w:t>радиоактивное</w:t>
      </w:r>
      <w:r>
        <w:rPr>
          <w:spacing w:val="-14"/>
        </w:rPr>
        <w:t xml:space="preserve"> </w:t>
      </w:r>
      <w:r>
        <w:t>излучение</w:t>
      </w:r>
      <w:r>
        <w:rPr>
          <w:spacing w:val="-13"/>
        </w:rPr>
        <w:t xml:space="preserve"> </w:t>
      </w:r>
      <w:r>
        <w:t>природных</w:t>
      </w:r>
      <w:r>
        <w:rPr>
          <w:spacing w:val="-11"/>
        </w:rPr>
        <w:t xml:space="preserve"> </w:t>
      </w:r>
      <w:r>
        <w:t>минералов,</w:t>
      </w:r>
      <w:r>
        <w:rPr>
          <w:spacing w:val="-13"/>
        </w:rPr>
        <w:t xml:space="preserve"> </w:t>
      </w:r>
      <w:r>
        <w:t>действие</w:t>
      </w:r>
      <w:r>
        <w:rPr>
          <w:spacing w:val="-15"/>
        </w:rPr>
        <w:t xml:space="preserve"> </w:t>
      </w:r>
      <w:r>
        <w:t>радиоактивных</w:t>
      </w:r>
      <w:r>
        <w:rPr>
          <w:spacing w:val="-10"/>
        </w:rPr>
        <w:t xml:space="preserve"> </w:t>
      </w:r>
      <w:r>
        <w:t>излучений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учебную,</w:t>
      </w:r>
      <w:r>
        <w:rPr>
          <w:spacing w:val="1"/>
        </w:rPr>
        <w:t xml:space="preserve"> </w:t>
      </w:r>
      <w:r>
        <w:t>выделять</w:t>
      </w:r>
      <w:r>
        <w:rPr>
          <w:spacing w:val="-7"/>
        </w:rPr>
        <w:t xml:space="preserve"> </w:t>
      </w:r>
      <w:r>
        <w:t>существенные свойства</w:t>
      </w:r>
      <w:r>
        <w:rPr>
          <w:spacing w:val="-2"/>
        </w:rPr>
        <w:t xml:space="preserve"> </w:t>
      </w:r>
      <w:r>
        <w:t>(признаки)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явл</w:t>
      </w:r>
      <w:r>
        <w:t>ений;</w:t>
      </w:r>
    </w:p>
    <w:p w14:paraId="C5170000">
      <w:pPr>
        <w:pStyle w:val="Style_1"/>
        <w:ind w:firstLine="761" w:left="506" w:right="1075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(средняя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мгновенная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угловая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упругости, сила тяжести, ускорение свободного падения, вес тела, импульс тела,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поднятого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поверхностью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сжатой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кинетическая энергия, полная ме</w:t>
      </w:r>
      <w:r>
        <w:t>ханическая энергия, период и частота колебаний,</w:t>
      </w:r>
      <w:r>
        <w:rPr>
          <w:spacing w:val="1"/>
        </w:rPr>
        <w:t xml:space="preserve"> </w:t>
      </w:r>
      <w:r>
        <w:t>длина</w:t>
      </w:r>
      <w:r>
        <w:rPr>
          <w:spacing w:val="-7"/>
        </w:rPr>
        <w:t xml:space="preserve"> </w:t>
      </w:r>
      <w:r>
        <w:t>волны,</w:t>
      </w:r>
      <w:r>
        <w:rPr>
          <w:spacing w:val="-10"/>
        </w:rPr>
        <w:t xml:space="preserve"> </w:t>
      </w:r>
      <w:r>
        <w:t>громкость</w:t>
      </w:r>
      <w:r>
        <w:rPr>
          <w:spacing w:val="-7"/>
        </w:rPr>
        <w:t xml:space="preserve"> </w:t>
      </w:r>
      <w:r>
        <w:t>звука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высота</w:t>
      </w:r>
      <w:r>
        <w:rPr>
          <w:spacing w:val="-12"/>
        </w:rPr>
        <w:t xml:space="preserve"> </w:t>
      </w:r>
      <w:r>
        <w:t>тона,</w:t>
      </w:r>
      <w:r>
        <w:rPr>
          <w:spacing w:val="-9"/>
        </w:rPr>
        <w:t xml:space="preserve"> </w:t>
      </w:r>
      <w:r>
        <w:t>скорость</w:t>
      </w:r>
      <w:r>
        <w:rPr>
          <w:spacing w:val="-10"/>
        </w:rPr>
        <w:t xml:space="preserve"> </w:t>
      </w:r>
      <w:r>
        <w:t>света,</w:t>
      </w:r>
      <w:r>
        <w:rPr>
          <w:spacing w:val="-8"/>
        </w:rPr>
        <w:t xml:space="preserve"> </w:t>
      </w:r>
      <w:r>
        <w:t>показатель</w:t>
      </w:r>
      <w:r>
        <w:rPr>
          <w:spacing w:val="-9"/>
        </w:rPr>
        <w:t xml:space="preserve"> </w:t>
      </w:r>
      <w:r>
        <w:t>преломления</w:t>
      </w:r>
      <w:r>
        <w:rPr>
          <w:spacing w:val="-68"/>
        </w:rPr>
        <w:t xml:space="preserve"> </w:t>
      </w:r>
      <w:r>
        <w:t>среды),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10"/>
        </w:rPr>
        <w:t xml:space="preserve"> </w:t>
      </w:r>
      <w:r>
        <w:t>данную</w:t>
      </w:r>
      <w:r>
        <w:rPr>
          <w:spacing w:val="-8"/>
        </w:rPr>
        <w:t xml:space="preserve"> </w:t>
      </w:r>
      <w:r>
        <w:t>физическую</w:t>
      </w:r>
      <w:r>
        <w:rPr>
          <w:spacing w:val="-10"/>
        </w:rPr>
        <w:t xml:space="preserve"> </w:t>
      </w:r>
      <w:r>
        <w:t>величину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величинами,</w:t>
      </w:r>
      <w:r>
        <w:rPr>
          <w:spacing w:val="-6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графики</w:t>
      </w:r>
      <w:r>
        <w:rPr>
          <w:spacing w:val="-67"/>
        </w:rPr>
        <w:t xml:space="preserve"> </w:t>
      </w:r>
      <w:r>
        <w:t>изученных зависимостей физических</w:t>
      </w:r>
      <w:r>
        <w:rPr>
          <w:spacing w:val="4"/>
        </w:rPr>
        <w:t xml:space="preserve"> </w:t>
      </w:r>
      <w:r>
        <w:t>величин;</w:t>
      </w:r>
    </w:p>
    <w:p w14:paraId="C6170000">
      <w:pPr>
        <w:pStyle w:val="Style_1"/>
        <w:ind w:firstLine="742" w:left="506" w:right="1042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свойства</w:t>
      </w:r>
      <w:r>
        <w:rPr>
          <w:spacing w:val="12"/>
        </w:rPr>
        <w:t xml:space="preserve"> </w:t>
      </w:r>
      <w:r>
        <w:t>тел,</w:t>
      </w:r>
      <w:r>
        <w:rPr>
          <w:spacing w:val="11"/>
        </w:rPr>
        <w:t xml:space="preserve"> </w:t>
      </w:r>
      <w:r>
        <w:t>физические</w:t>
      </w:r>
      <w:r>
        <w:rPr>
          <w:spacing w:val="10"/>
        </w:rPr>
        <w:t xml:space="preserve"> </w:t>
      </w:r>
      <w:r>
        <w:t>явления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процессы,</w:t>
      </w:r>
      <w:r>
        <w:rPr>
          <w:spacing w:val="1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</w:t>
      </w:r>
      <w:r>
        <w:rPr>
          <w:spacing w:val="9"/>
        </w:rPr>
        <w:t xml:space="preserve"> </w:t>
      </w:r>
      <w:r>
        <w:t>сохранения</w:t>
      </w:r>
      <w:r>
        <w:rPr>
          <w:spacing w:val="7"/>
        </w:rPr>
        <w:t xml:space="preserve"> </w:t>
      </w:r>
      <w:r>
        <w:t>энергии,</w:t>
      </w:r>
      <w:r>
        <w:rPr>
          <w:spacing w:val="9"/>
        </w:rPr>
        <w:t xml:space="preserve"> </w:t>
      </w:r>
      <w:r>
        <w:t>закон</w:t>
      </w:r>
      <w:r>
        <w:rPr>
          <w:spacing w:val="10"/>
        </w:rPr>
        <w:t xml:space="preserve"> </w:t>
      </w:r>
      <w:r>
        <w:t>всемирного</w:t>
      </w:r>
      <w:r>
        <w:rPr>
          <w:spacing w:val="10"/>
        </w:rPr>
        <w:t xml:space="preserve"> </w:t>
      </w:r>
      <w:r>
        <w:t>тяготения,</w:t>
      </w:r>
      <w:r>
        <w:rPr>
          <w:spacing w:val="9"/>
        </w:rPr>
        <w:t xml:space="preserve"> </w:t>
      </w:r>
      <w:r>
        <w:t>принцип</w:t>
      </w:r>
      <w:r>
        <w:rPr>
          <w:spacing w:val="10"/>
        </w:rPr>
        <w:t xml:space="preserve"> </w:t>
      </w:r>
      <w:r>
        <w:t>суперпозиции</w:t>
      </w:r>
      <w:r>
        <w:rPr>
          <w:spacing w:val="10"/>
        </w:rPr>
        <w:t xml:space="preserve"> </w:t>
      </w:r>
      <w:r>
        <w:t>сил,</w:t>
      </w:r>
      <w:r>
        <w:rPr>
          <w:spacing w:val="-67"/>
        </w:rPr>
        <w:t xml:space="preserve"> </w:t>
      </w:r>
      <w:r>
        <w:t>принцип</w:t>
      </w:r>
      <w:r>
        <w:rPr>
          <w:spacing w:val="49"/>
        </w:rPr>
        <w:t xml:space="preserve"> </w:t>
      </w:r>
      <w:r>
        <w:t>относительности</w:t>
      </w:r>
      <w:r>
        <w:rPr>
          <w:spacing w:val="53"/>
        </w:rPr>
        <w:t xml:space="preserve"> </w:t>
      </w:r>
      <w:r>
        <w:t>Галилея,</w:t>
      </w:r>
      <w:r>
        <w:rPr>
          <w:spacing w:val="53"/>
        </w:rPr>
        <w:t xml:space="preserve"> </w:t>
      </w:r>
      <w:r>
        <w:t>законы</w:t>
      </w:r>
      <w:r>
        <w:rPr>
          <w:spacing w:val="53"/>
        </w:rPr>
        <w:t xml:space="preserve"> </w:t>
      </w:r>
      <w:r>
        <w:t>Ньютона,</w:t>
      </w:r>
      <w:r>
        <w:rPr>
          <w:spacing w:val="51"/>
        </w:rPr>
        <w:t xml:space="preserve"> </w:t>
      </w:r>
      <w:r>
        <w:t>закон</w:t>
      </w:r>
      <w:r>
        <w:rPr>
          <w:spacing w:val="53"/>
        </w:rPr>
        <w:t xml:space="preserve"> </w:t>
      </w:r>
      <w:r>
        <w:t>сохранения</w:t>
      </w:r>
      <w:r>
        <w:rPr>
          <w:spacing w:val="53"/>
        </w:rPr>
        <w:t xml:space="preserve"> </w:t>
      </w:r>
      <w:r>
        <w:t>импульса,</w:t>
      </w:r>
      <w:r>
        <w:rPr>
          <w:spacing w:val="-67"/>
        </w:rPr>
        <w:t xml:space="preserve"> </w:t>
      </w:r>
      <w:r>
        <w:t>законы</w:t>
      </w:r>
      <w:r>
        <w:rPr>
          <w:spacing w:val="14"/>
        </w:rPr>
        <w:t xml:space="preserve"> </w:t>
      </w:r>
      <w:r>
        <w:t>отражения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преломления</w:t>
      </w:r>
      <w:r>
        <w:rPr>
          <w:spacing w:val="16"/>
        </w:rPr>
        <w:t xml:space="preserve"> </w:t>
      </w:r>
      <w:r>
        <w:t>света,</w:t>
      </w:r>
      <w:r>
        <w:rPr>
          <w:spacing w:val="15"/>
        </w:rPr>
        <w:t xml:space="preserve"> </w:t>
      </w:r>
      <w:r>
        <w:t>законы</w:t>
      </w:r>
      <w:r>
        <w:rPr>
          <w:spacing w:val="16"/>
        </w:rPr>
        <w:t xml:space="preserve"> </w:t>
      </w:r>
      <w:r>
        <w:t>сохранения</w:t>
      </w:r>
      <w:r>
        <w:rPr>
          <w:spacing w:val="13"/>
        </w:rPr>
        <w:t xml:space="preserve"> </w:t>
      </w:r>
      <w:r>
        <w:t>зарядового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массового</w:t>
      </w:r>
      <w:r>
        <w:rPr>
          <w:spacing w:val="-67"/>
        </w:rPr>
        <w:t xml:space="preserve"> </w:t>
      </w:r>
      <w:r>
        <w:t>чисел</w:t>
      </w:r>
      <w:r>
        <w:rPr>
          <w:spacing w:val="11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ядерных</w:t>
      </w:r>
      <w:r>
        <w:rPr>
          <w:spacing w:val="10"/>
        </w:rPr>
        <w:t xml:space="preserve"> </w:t>
      </w:r>
      <w:r>
        <w:t>реакциях,</w:t>
      </w:r>
      <w:r>
        <w:rPr>
          <w:spacing w:val="1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этом</w:t>
      </w:r>
      <w:r>
        <w:rPr>
          <w:spacing w:val="11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закон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запис</w:t>
      </w:r>
      <w:r>
        <w:t>ывать</w:t>
      </w:r>
      <w:r>
        <w:rPr>
          <w:spacing w:val="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математическое</w:t>
      </w:r>
      <w:r>
        <w:rPr>
          <w:spacing w:val="-3"/>
        </w:rPr>
        <w:t xml:space="preserve"> </w:t>
      </w:r>
      <w:r>
        <w:t>выражение;</w:t>
      </w:r>
    </w:p>
    <w:p w14:paraId="C7170000">
      <w:pPr>
        <w:pStyle w:val="Style_1"/>
        <w:ind w:firstLine="739" w:right="408"/>
      </w:pPr>
      <w:r>
        <w:t>объяснять физические процессы и свойства тел, в том числе и в контексте</w:t>
      </w:r>
      <w:r>
        <w:rPr>
          <w:spacing w:val="1"/>
        </w:rPr>
        <w:t xml:space="preserve"> </w:t>
      </w:r>
      <w:r>
        <w:t>ситуаций практико-ориентированного характера: выявлять причинно-следственные</w:t>
      </w:r>
      <w:r>
        <w:rPr>
          <w:spacing w:val="1"/>
        </w:rPr>
        <w:t xml:space="preserve"> </w:t>
      </w:r>
      <w:r>
        <w:t>связи, строить объяснение из 2-3 логических шагов с использованием 2-3 изученных</w:t>
      </w:r>
      <w:r>
        <w:rPr>
          <w:spacing w:val="-67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физических явлений,</w:t>
      </w:r>
      <w:r>
        <w:rPr>
          <w:spacing w:val="-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закономерностей;</w:t>
      </w:r>
    </w:p>
    <w:p w14:paraId="C8170000">
      <w:pPr>
        <w:pStyle w:val="Style_1"/>
        <w:ind w:firstLine="739" w:right="409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(опирающиеся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уравнений),</w:t>
      </w:r>
      <w:r>
        <w:rPr>
          <w:spacing w:val="1"/>
        </w:rPr>
        <w:t xml:space="preserve"> </w:t>
      </w:r>
      <w:r>
        <w:t>используя</w:t>
      </w:r>
      <w:r>
        <w:rPr>
          <w:spacing w:val="-11"/>
        </w:rPr>
        <w:t xml:space="preserve"> </w:t>
      </w:r>
      <w:r>
        <w:t>законы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формулы,</w:t>
      </w:r>
      <w:r>
        <w:rPr>
          <w:spacing w:val="-13"/>
        </w:rPr>
        <w:t xml:space="preserve"> </w:t>
      </w:r>
      <w:r>
        <w:t>связывающие</w:t>
      </w:r>
      <w:r>
        <w:rPr>
          <w:spacing w:val="-8"/>
        </w:rPr>
        <w:t xml:space="preserve"> </w:t>
      </w:r>
      <w:r>
        <w:t>физические</w:t>
      </w:r>
      <w:r>
        <w:rPr>
          <w:spacing w:val="-10"/>
        </w:rPr>
        <w:t xml:space="preserve"> </w:t>
      </w:r>
      <w:r>
        <w:t>величины: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анализа</w:t>
      </w:r>
      <w:r>
        <w:rPr>
          <w:spacing w:val="-68"/>
        </w:rPr>
        <w:t xml:space="preserve"> </w:t>
      </w:r>
      <w:r>
        <w:t>условия задачи записывать краткое условие, выявлять недостающие или избыточные</w:t>
      </w:r>
      <w:r>
        <w:rPr>
          <w:spacing w:val="-67"/>
        </w:rPr>
        <w:t xml:space="preserve"> </w:t>
      </w:r>
      <w:r>
        <w:t>данные,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законы и</w:t>
      </w:r>
      <w:r>
        <w:rPr>
          <w:spacing w:val="-2"/>
        </w:rPr>
        <w:t xml:space="preserve"> </w:t>
      </w:r>
      <w:r>
        <w:t>формулы,</w:t>
      </w:r>
      <w:r>
        <w:rPr>
          <w:spacing w:val="-2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расчёты</w:t>
      </w:r>
    </w:p>
    <w:p w14:paraId="C917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CA170000">
      <w:pPr>
        <w:pStyle w:val="Style_1"/>
        <w:ind w:hanging="740" w:left="1910" w:right="706"/>
        <w:jc w:val="left"/>
      </w:pPr>
      <w:r>
        <w:t>и оценивать реалистичность полученного зн</w:t>
      </w:r>
      <w:r>
        <w:t>ачения физической величины;</w:t>
      </w:r>
      <w:r>
        <w:rPr>
          <w:spacing w:val="1"/>
        </w:rPr>
        <w:t xml:space="preserve"> </w:t>
      </w:r>
      <w:r>
        <w:t>распознавать</w:t>
      </w:r>
      <w:r>
        <w:rPr>
          <w:spacing w:val="21"/>
        </w:rPr>
        <w:t xml:space="preserve"> </w:t>
      </w:r>
      <w:r>
        <w:t>проблемы,</w:t>
      </w:r>
      <w:r>
        <w:rPr>
          <w:spacing w:val="21"/>
        </w:rPr>
        <w:t xml:space="preserve"> </w:t>
      </w:r>
      <w:r>
        <w:t>которые</w:t>
      </w:r>
      <w:r>
        <w:rPr>
          <w:spacing w:val="22"/>
        </w:rPr>
        <w:t xml:space="preserve"> </w:t>
      </w:r>
      <w:r>
        <w:t>можно</w:t>
      </w:r>
      <w:r>
        <w:rPr>
          <w:spacing w:val="23"/>
        </w:rPr>
        <w:t xml:space="preserve"> </w:t>
      </w:r>
      <w:r>
        <w:t>решить</w:t>
      </w:r>
      <w:r>
        <w:rPr>
          <w:spacing w:val="20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помощи</w:t>
      </w:r>
      <w:r>
        <w:rPr>
          <w:spacing w:val="22"/>
        </w:rPr>
        <w:t xml:space="preserve"> </w:t>
      </w:r>
      <w:r>
        <w:t>физических</w:t>
      </w:r>
    </w:p>
    <w:p w14:paraId="CB170000">
      <w:pPr>
        <w:pStyle w:val="Style_1"/>
        <w:ind/>
        <w:jc w:val="left"/>
      </w:pPr>
      <w:r>
        <w:t>методов,</w:t>
      </w:r>
      <w:r>
        <w:rPr>
          <w:spacing w:val="11"/>
        </w:rPr>
        <w:t xml:space="preserve"> </w:t>
      </w:r>
      <w:r>
        <w:t>используя</w:t>
      </w:r>
      <w:r>
        <w:rPr>
          <w:spacing w:val="22"/>
        </w:rPr>
        <w:t xml:space="preserve"> </w:t>
      </w:r>
      <w:r>
        <w:t>описание</w:t>
      </w:r>
      <w:r>
        <w:rPr>
          <w:spacing w:val="21"/>
        </w:rPr>
        <w:t xml:space="preserve"> </w:t>
      </w:r>
      <w:r>
        <w:t>исследования,</w:t>
      </w:r>
      <w:r>
        <w:rPr>
          <w:spacing w:val="21"/>
        </w:rPr>
        <w:t xml:space="preserve"> </w:t>
      </w:r>
      <w:r>
        <w:t>выделять</w:t>
      </w:r>
      <w:r>
        <w:rPr>
          <w:spacing w:val="16"/>
        </w:rPr>
        <w:t xml:space="preserve"> </w:t>
      </w:r>
      <w:r>
        <w:t>проверяемое</w:t>
      </w:r>
      <w:r>
        <w:rPr>
          <w:spacing w:val="16"/>
        </w:rPr>
        <w:t xml:space="preserve"> </w:t>
      </w:r>
      <w:r>
        <w:t>предположение,</w:t>
      </w:r>
      <w:r>
        <w:rPr>
          <w:spacing w:val="-67"/>
        </w:rPr>
        <w:t xml:space="preserve"> </w:t>
      </w:r>
      <w:r>
        <w:t>оценивать правильность порядка проведения исследования, проводить выводы,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результаты наблюдений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опытов;</w:t>
      </w:r>
    </w:p>
    <w:p w14:paraId="CC170000">
      <w:pPr>
        <w:pStyle w:val="Style_1"/>
        <w:ind w:firstLine="739" w:right="410"/>
      </w:pPr>
      <w:r>
        <w:t>проводить</w:t>
      </w:r>
      <w:r>
        <w:rPr>
          <w:spacing w:val="-15"/>
        </w:rPr>
        <w:t xml:space="preserve"> </w:t>
      </w:r>
      <w:r>
        <w:t>опыты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наблюдению</w:t>
      </w:r>
      <w:r>
        <w:rPr>
          <w:spacing w:val="-14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явлений</w:t>
      </w:r>
      <w:r>
        <w:rPr>
          <w:spacing w:val="-12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физических</w:t>
      </w:r>
      <w:r>
        <w:rPr>
          <w:spacing w:val="-13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Ньютона,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зависимость</w:t>
      </w:r>
      <w:r>
        <w:rPr>
          <w:spacing w:val="-67"/>
        </w:rPr>
        <w:t xml:space="preserve"> </w:t>
      </w:r>
      <w:r>
        <w:t>периода колебаний пружинного маятника от массы груза и жёс</w:t>
      </w:r>
      <w:r>
        <w:t>ткости пружины и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амплитуды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колебаний,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67"/>
        </w:rPr>
        <w:t xml:space="preserve"> </w:t>
      </w:r>
      <w:r>
        <w:t>света, разложение белого света в спектр, изучение свойств изображения в плоском</w:t>
      </w:r>
      <w:r>
        <w:rPr>
          <w:spacing w:val="1"/>
        </w:rPr>
        <w:t xml:space="preserve"> </w:t>
      </w:r>
      <w:r>
        <w:t>зеркале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линзе,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сплошных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линейчатых</w:t>
      </w:r>
      <w:r>
        <w:rPr>
          <w:spacing w:val="-9"/>
        </w:rPr>
        <w:t xml:space="preserve"> </w:t>
      </w:r>
      <w:r>
        <w:t>спектров</w:t>
      </w:r>
      <w:r>
        <w:rPr>
          <w:spacing w:val="-13"/>
        </w:rPr>
        <w:t xml:space="preserve"> </w:t>
      </w:r>
      <w:r>
        <w:t>излучения):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собирать</w:t>
      </w:r>
      <w:r>
        <w:rPr>
          <w:spacing w:val="-10"/>
        </w:rPr>
        <w:t xml:space="preserve"> </w:t>
      </w:r>
      <w:r>
        <w:t>установку</w:t>
      </w:r>
      <w:r>
        <w:rPr>
          <w:spacing w:val="-10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избыточного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выводы;</w:t>
      </w:r>
    </w:p>
    <w:p w14:paraId="CD170000">
      <w:pPr>
        <w:pStyle w:val="Style_1"/>
        <w:ind w:firstLine="739" w:right="419"/>
      </w:pPr>
      <w:r>
        <w:t>проводить при необходимости серию прямых измерений, определяя среднее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измеряемой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(фокусное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линзы),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выбор способа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(измерительного</w:t>
      </w:r>
      <w:r>
        <w:rPr>
          <w:spacing w:val="-1"/>
        </w:rPr>
        <w:t xml:space="preserve"> </w:t>
      </w:r>
      <w:r>
        <w:t>прибора);</w:t>
      </w:r>
    </w:p>
    <w:p w14:paraId="CE170000">
      <w:pPr>
        <w:pStyle w:val="Style_1"/>
        <w:ind w:firstLine="739" w:right="414"/>
      </w:pPr>
      <w:r>
        <w:t>проводить исследование зависимостей физических величин с использованием</w:t>
      </w:r>
      <w:r>
        <w:rPr>
          <w:spacing w:val="1"/>
        </w:rPr>
        <w:t xml:space="preserve"> </w:t>
      </w:r>
      <w:r>
        <w:rPr>
          <w:spacing w:val="-1"/>
        </w:rPr>
        <w:t>прямых</w:t>
      </w:r>
      <w:r>
        <w:rPr>
          <w:spacing w:val="-15"/>
        </w:rPr>
        <w:t xml:space="preserve"> </w:t>
      </w:r>
      <w:r>
        <w:rPr>
          <w:spacing w:val="-1"/>
        </w:rPr>
        <w:t>измерений</w:t>
      </w:r>
      <w:r>
        <w:rPr>
          <w:spacing w:val="-11"/>
        </w:rPr>
        <w:t xml:space="preserve"> </w:t>
      </w:r>
      <w:r>
        <w:t>(зависимость</w:t>
      </w:r>
      <w:r>
        <w:rPr>
          <w:spacing w:val="-17"/>
        </w:rPr>
        <w:t xml:space="preserve"> </w:t>
      </w:r>
      <w:r>
        <w:t>пути</w:t>
      </w:r>
      <w:r>
        <w:rPr>
          <w:spacing w:val="-12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времени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равноускоренном</w:t>
      </w:r>
      <w:r>
        <w:rPr>
          <w:spacing w:val="-15"/>
        </w:rPr>
        <w:t xml:space="preserve"> </w:t>
      </w:r>
      <w:r>
        <w:t>движении</w:t>
      </w:r>
      <w:r>
        <w:rPr>
          <w:spacing w:val="-12"/>
        </w:rPr>
        <w:t xml:space="preserve"> </w:t>
      </w:r>
      <w:r>
        <w:t>без</w:t>
      </w:r>
      <w:r>
        <w:rPr>
          <w:spacing w:val="-68"/>
        </w:rPr>
        <w:t xml:space="preserve"> </w:t>
      </w:r>
      <w:r>
        <w:t>начальной скорости, периода колебаний математического маятника от длины нити,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 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падения):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фиксировать</w:t>
      </w:r>
      <w:r>
        <w:rPr>
          <w:spacing w:val="-10"/>
        </w:rPr>
        <w:t xml:space="preserve"> </w:t>
      </w:r>
      <w:r>
        <w:t>резуль</w:t>
      </w:r>
      <w:r>
        <w:t>таты</w:t>
      </w:r>
      <w:r>
        <w:rPr>
          <w:spacing w:val="-7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физических</w:t>
      </w:r>
      <w:r>
        <w:rPr>
          <w:spacing w:val="-7"/>
        </w:rPr>
        <w:t xml:space="preserve"> </w:t>
      </w:r>
      <w:r>
        <w:t>величин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таблиц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14:paraId="CF170000">
      <w:pPr>
        <w:pStyle w:val="Style_1"/>
        <w:tabs>
          <w:tab w:leader="none" w:pos="1910" w:val="left"/>
          <w:tab w:leader="none" w:pos="2520" w:val="left"/>
          <w:tab w:leader="none" w:pos="4275" w:val="left"/>
          <w:tab w:leader="none" w:pos="4652" w:val="left"/>
          <w:tab w:leader="none" w:pos="5797" w:val="left"/>
          <w:tab w:leader="none" w:pos="6190" w:val="left"/>
          <w:tab w:leader="none" w:pos="6673" w:val="left"/>
          <w:tab w:leader="none" w:pos="7143" w:val="left"/>
          <w:tab w:leader="none" w:pos="8284" w:val="left"/>
          <w:tab w:leader="none" w:pos="8589" w:val="left"/>
          <w:tab w:leader="none" w:pos="9009" w:val="left"/>
          <w:tab w:leader="none" w:pos="9940" w:val="left"/>
        </w:tabs>
        <w:ind w:firstLine="1404" w:left="506" w:right="706"/>
        <w:jc w:val="left"/>
      </w:pPr>
      <w:r>
        <w:t>проводить</w:t>
      </w:r>
      <w:r>
        <w:rPr>
          <w:spacing w:val="9"/>
        </w:rPr>
        <w:t xml:space="preserve"> </w:t>
      </w:r>
      <w:r>
        <w:t>косвенные</w:t>
      </w:r>
      <w:r>
        <w:rPr>
          <w:spacing w:val="8"/>
        </w:rPr>
        <w:t xml:space="preserve"> </w:t>
      </w:r>
      <w:r>
        <w:t>измерения</w:t>
      </w:r>
      <w:r>
        <w:rPr>
          <w:spacing w:val="8"/>
        </w:rPr>
        <w:t xml:space="preserve"> </w:t>
      </w:r>
      <w:r>
        <w:t>физических</w:t>
      </w:r>
      <w:r>
        <w:rPr>
          <w:spacing w:val="10"/>
        </w:rPr>
        <w:t xml:space="preserve"> </w:t>
      </w:r>
      <w:r>
        <w:t>величин</w:t>
      </w:r>
      <w:r>
        <w:rPr>
          <w:spacing w:val="8"/>
        </w:rPr>
        <w:t xml:space="preserve"> </w:t>
      </w:r>
      <w:r>
        <w:t>(средняя</w:t>
      </w:r>
      <w:r>
        <w:rPr>
          <w:spacing w:val="9"/>
        </w:rPr>
        <w:t xml:space="preserve"> </w:t>
      </w:r>
      <w:r>
        <w:t>скорость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ускорение</w:t>
      </w:r>
      <w:r>
        <w:rPr>
          <w:spacing w:val="8"/>
        </w:rPr>
        <w:t xml:space="preserve"> </w:t>
      </w:r>
      <w:r>
        <w:t>тела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равноускоренном</w:t>
      </w:r>
      <w:r>
        <w:rPr>
          <w:spacing w:val="5"/>
        </w:rPr>
        <w:t xml:space="preserve"> </w:t>
      </w:r>
      <w:r>
        <w:t>движении,</w:t>
      </w:r>
      <w:r>
        <w:rPr>
          <w:spacing w:val="7"/>
        </w:rPr>
        <w:t xml:space="preserve"> </w:t>
      </w:r>
      <w:r>
        <w:t>ускорение</w:t>
      </w:r>
      <w:r>
        <w:rPr>
          <w:spacing w:val="8"/>
        </w:rPr>
        <w:t xml:space="preserve"> </w:t>
      </w:r>
      <w:r>
        <w:t>свободного</w:t>
      </w:r>
      <w:r>
        <w:rPr>
          <w:spacing w:val="8"/>
        </w:rPr>
        <w:t xml:space="preserve"> </w:t>
      </w:r>
      <w:r>
        <w:t>падения,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пружины,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71"/>
        </w:rPr>
        <w:t xml:space="preserve"> </w:t>
      </w:r>
      <w:r>
        <w:t>механическая</w:t>
      </w:r>
      <w:r>
        <w:rPr>
          <w:spacing w:val="71"/>
        </w:rPr>
        <w:t xml:space="preserve"> </w:t>
      </w:r>
      <w:r>
        <w:t>работа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мощность, частота и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математического и</w:t>
      </w:r>
      <w:r>
        <w:rPr>
          <w:spacing w:val="1"/>
        </w:rPr>
        <w:t xml:space="preserve"> </w:t>
      </w:r>
      <w:r>
        <w:t>пружинного</w:t>
      </w:r>
      <w:r>
        <w:rPr>
          <w:spacing w:val="1"/>
        </w:rPr>
        <w:t xml:space="preserve"> </w:t>
      </w:r>
      <w:r>
        <w:t>маятников,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собирающей</w:t>
      </w:r>
      <w:r>
        <w:rPr>
          <w:spacing w:val="1"/>
        </w:rPr>
        <w:t xml:space="preserve"> </w:t>
      </w:r>
      <w:r>
        <w:t>линзы,</w:t>
      </w:r>
      <w:r>
        <w:rPr>
          <w:spacing w:val="1"/>
        </w:rPr>
        <w:t xml:space="preserve"> </w:t>
      </w:r>
      <w:r>
        <w:t>радиоактивный</w:t>
      </w:r>
      <w:r>
        <w:rPr>
          <w:spacing w:val="1"/>
        </w:rPr>
        <w:t xml:space="preserve"> </w:t>
      </w:r>
      <w:r>
        <w:t>фон):</w:t>
      </w:r>
      <w:r>
        <w:rPr>
          <w:spacing w:val="1"/>
        </w:rPr>
        <w:t xml:space="preserve"> </w:t>
      </w:r>
      <w:r>
        <w:t>планировать измерения,</w:t>
      </w:r>
      <w:r>
        <w:rPr>
          <w:spacing w:val="1"/>
        </w:rPr>
        <w:t xml:space="preserve"> </w:t>
      </w:r>
      <w:r>
        <w:t>собирать</w:t>
      </w:r>
      <w:r>
        <w:tab/>
      </w:r>
      <w:r>
        <w:t>эксперимента</w:t>
      </w:r>
      <w:r>
        <w:t>льную</w:t>
      </w:r>
      <w:r>
        <w:tab/>
      </w:r>
      <w:r>
        <w:t>установку</w:t>
      </w:r>
      <w:r>
        <w:tab/>
      </w:r>
      <w:r>
        <w:t>и</w:t>
      </w:r>
      <w:r>
        <w:tab/>
      </w:r>
      <w:r>
        <w:t>выполнять</w:t>
      </w:r>
      <w:r>
        <w:tab/>
      </w:r>
      <w:r>
        <w:t>измерения,</w:t>
      </w:r>
      <w:r>
        <w:tab/>
      </w:r>
      <w:r>
        <w:t>следуя</w:t>
      </w:r>
      <w:r>
        <w:rPr>
          <w:spacing w:val="1"/>
        </w:rPr>
        <w:t xml:space="preserve"> </w:t>
      </w:r>
      <w:r>
        <w:t>предложенной</w:t>
      </w:r>
      <w:r>
        <w:tab/>
      </w:r>
      <w:r>
        <w:t>инструкции,</w:t>
      </w:r>
      <w:r>
        <w:tab/>
      </w:r>
      <w:r>
        <w:t>вычислять</w:t>
      </w:r>
      <w:r>
        <w:tab/>
      </w:r>
      <w:r>
        <w:t>значение</w:t>
      </w:r>
      <w:r>
        <w:tab/>
      </w:r>
      <w:r>
        <w:t>величины</w:t>
      </w:r>
      <w:r>
        <w:tab/>
      </w:r>
      <w:r>
        <w:t>и</w:t>
      </w:r>
      <w:r>
        <w:tab/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'с</w:t>
      </w:r>
      <w:r>
        <w:rPr>
          <w:spacing w:val="-4"/>
        </w:rPr>
        <w:t xml:space="preserve"> </w:t>
      </w:r>
      <w:r>
        <w:t>учётом заданной</w:t>
      </w:r>
      <w:r>
        <w:rPr>
          <w:spacing w:val="-2"/>
        </w:rPr>
        <w:t xml:space="preserve"> </w:t>
      </w:r>
      <w:r>
        <w:t>погрешности</w:t>
      </w:r>
      <w:r>
        <w:rPr>
          <w:spacing w:val="-1"/>
        </w:rPr>
        <w:t xml:space="preserve"> </w:t>
      </w:r>
      <w:r>
        <w:t>измерений;</w:t>
      </w:r>
    </w:p>
    <w:p w14:paraId="D0170000">
      <w:pPr>
        <w:pStyle w:val="Style_1"/>
        <w:ind w:firstLine="739" w:left="506" w:right="108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</w:p>
    <w:p w14:paraId="D1170000">
      <w:pPr>
        <w:pStyle w:val="Style_1"/>
        <w:ind w:firstLine="739" w:left="506" w:right="1082"/>
      </w:pPr>
      <w:r>
        <w:t>различать основные признаки изученных физических моделей: 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тонкая</w:t>
      </w:r>
      <w:r>
        <w:rPr>
          <w:spacing w:val="1"/>
        </w:rPr>
        <w:t xml:space="preserve"> </w:t>
      </w:r>
      <w:r>
        <w:t>линза,</w:t>
      </w:r>
      <w:r>
        <w:rPr>
          <w:spacing w:val="1"/>
        </w:rPr>
        <w:t xml:space="preserve"> </w:t>
      </w:r>
      <w:r>
        <w:t>планетарная</w:t>
      </w:r>
      <w:r>
        <w:rPr>
          <w:spacing w:val="-3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атома,</w:t>
      </w:r>
      <w:r>
        <w:rPr>
          <w:spacing w:val="-1"/>
        </w:rPr>
        <w:t xml:space="preserve"> </w:t>
      </w:r>
      <w:r>
        <w:t>нуклонная</w:t>
      </w:r>
      <w:r>
        <w:rPr>
          <w:spacing w:val="-2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атомного</w:t>
      </w:r>
      <w:r>
        <w:rPr>
          <w:spacing w:val="1"/>
        </w:rPr>
        <w:t xml:space="preserve"> </w:t>
      </w:r>
      <w:r>
        <w:t>ядра;</w:t>
      </w:r>
    </w:p>
    <w:p w14:paraId="D2170000">
      <w:pPr>
        <w:pStyle w:val="Style_1"/>
        <w:ind w:firstLine="761" w:left="506" w:right="1076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изу</w:t>
      </w:r>
      <w:r>
        <w:t>ченных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спидометр,</w:t>
      </w:r>
      <w:r>
        <w:rPr>
          <w:spacing w:val="1"/>
        </w:rPr>
        <w:t xml:space="preserve"> </w:t>
      </w:r>
      <w:r>
        <w:t>датчики</w:t>
      </w:r>
      <w:r>
        <w:rPr>
          <w:spacing w:val="1"/>
        </w:rPr>
        <w:t xml:space="preserve"> </w:t>
      </w:r>
      <w:r>
        <w:t>положения, расстояния и ускорения, ракета, эхолот, очки, перископ, фотоаппарат,</w:t>
      </w:r>
      <w:r>
        <w:rPr>
          <w:spacing w:val="1"/>
        </w:rPr>
        <w:t xml:space="preserve"> </w:t>
      </w:r>
      <w:r>
        <w:t>оптические</w:t>
      </w:r>
      <w:r>
        <w:rPr>
          <w:spacing w:val="-7"/>
        </w:rPr>
        <w:t xml:space="preserve"> </w:t>
      </w:r>
      <w:r>
        <w:t>световоды,</w:t>
      </w:r>
      <w:r>
        <w:rPr>
          <w:spacing w:val="-8"/>
        </w:rPr>
        <w:t xml:space="preserve"> </w:t>
      </w:r>
      <w:r>
        <w:t>спектроскоп,</w:t>
      </w:r>
      <w:r>
        <w:rPr>
          <w:spacing w:val="-6"/>
        </w:rPr>
        <w:t xml:space="preserve"> </w:t>
      </w:r>
      <w:r>
        <w:t>дозиметр,</w:t>
      </w:r>
      <w:r>
        <w:rPr>
          <w:spacing w:val="-8"/>
        </w:rPr>
        <w:t xml:space="preserve"> </w:t>
      </w:r>
      <w:r>
        <w:t>камера</w:t>
      </w:r>
      <w:r>
        <w:rPr>
          <w:spacing w:val="-8"/>
        </w:rPr>
        <w:t xml:space="preserve"> </w:t>
      </w:r>
      <w:r>
        <w:t>Вильсона),</w:t>
      </w:r>
      <w:r>
        <w:rPr>
          <w:spacing w:val="-7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свойствах</w:t>
      </w:r>
      <w:r>
        <w:rPr>
          <w:spacing w:val="-5"/>
        </w:rPr>
        <w:t xml:space="preserve"> </w:t>
      </w:r>
      <w:r>
        <w:t>физических явлений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физические</w:t>
      </w:r>
      <w:r>
        <w:rPr>
          <w:spacing w:val="-6"/>
        </w:rPr>
        <w:t xml:space="preserve"> </w:t>
      </w:r>
      <w:r>
        <w:t>закономерности;</w:t>
      </w:r>
    </w:p>
    <w:p w14:paraId="D3170000">
      <w:pPr>
        <w:pStyle w:val="Style_1"/>
        <w:ind w:firstLine="761" w:left="506" w:right="1083"/>
      </w:pPr>
      <w:r>
        <w:t>использовать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схематичные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оптические</w:t>
      </w:r>
      <w:r>
        <w:rPr>
          <w:spacing w:val="1"/>
        </w:rPr>
        <w:t xml:space="preserve"> </w:t>
      </w:r>
      <w:r>
        <w:t>сх</w:t>
      </w:r>
      <w:r>
        <w:t>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плоском</w:t>
      </w:r>
      <w:r>
        <w:rPr>
          <w:spacing w:val="-3"/>
        </w:rPr>
        <w:t xml:space="preserve"> </w:t>
      </w:r>
      <w:r>
        <w:t>зеркале</w:t>
      </w:r>
      <w:r>
        <w:rPr>
          <w:spacing w:val="-4"/>
        </w:rPr>
        <w:t xml:space="preserve"> </w:t>
      </w:r>
      <w:r>
        <w:t>и собирающей линзе;</w:t>
      </w:r>
    </w:p>
    <w:p w14:paraId="D4170000">
      <w:pPr>
        <w:pStyle w:val="Style_1"/>
        <w:ind w:firstLine="761" w:left="506" w:right="108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(находить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примерах)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5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обращении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приборами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техническими</w:t>
      </w:r>
      <w:r>
        <w:rPr>
          <w:spacing w:val="-14"/>
        </w:rPr>
        <w:t xml:space="preserve"> </w:t>
      </w:r>
      <w:r>
        <w:t>устройствами,</w:t>
      </w:r>
      <w:r>
        <w:rPr>
          <w:spacing w:val="-13"/>
        </w:rPr>
        <w:t xml:space="preserve"> </w:t>
      </w:r>
      <w:r>
        <w:t>сохранения</w:t>
      </w:r>
    </w:p>
    <w:p w14:paraId="D517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D6170000">
      <w:pPr>
        <w:pStyle w:val="Style_1"/>
        <w:ind w:hanging="762" w:left="1267" w:right="1092"/>
      </w:pPr>
      <w:r>
        <w:t>здоровья и соблюдения норм экологического поведения в окружающей среде;</w:t>
      </w:r>
      <w:r>
        <w:rPr>
          <w:spacing w:val="1"/>
        </w:rPr>
        <w:t xml:space="preserve"> </w:t>
      </w:r>
      <w:r>
        <w:t>осуществлять</w:t>
      </w:r>
      <w:r>
        <w:rPr>
          <w:spacing w:val="55"/>
        </w:rPr>
        <w:t xml:space="preserve"> </w:t>
      </w:r>
      <w:r>
        <w:t>поиск</w:t>
      </w:r>
      <w:r>
        <w:rPr>
          <w:spacing w:val="56"/>
        </w:rPr>
        <w:t xml:space="preserve"> </w:t>
      </w:r>
      <w:r>
        <w:t>информации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Интернете,</w:t>
      </w:r>
      <w:r>
        <w:rPr>
          <w:spacing w:val="56"/>
        </w:rPr>
        <w:t xml:space="preserve"> </w:t>
      </w:r>
      <w:r>
        <w:t>самостоятельно</w:t>
      </w:r>
      <w:r>
        <w:rPr>
          <w:spacing w:val="57"/>
        </w:rPr>
        <w:t xml:space="preserve"> </w:t>
      </w:r>
      <w:r>
        <w:t>формулируя</w:t>
      </w:r>
    </w:p>
    <w:p w14:paraId="D7170000">
      <w:pPr>
        <w:pStyle w:val="Style_1"/>
        <w:ind w:firstLine="0" w:left="506" w:right="1086"/>
      </w:pPr>
      <w:r>
        <w:t>поисковый</w:t>
      </w:r>
      <w:r>
        <w:rPr>
          <w:spacing w:val="1"/>
        </w:rPr>
        <w:t xml:space="preserve"> </w:t>
      </w:r>
      <w:r>
        <w:t>запрос,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-67"/>
        </w:rPr>
        <w:t xml:space="preserve"> </w:t>
      </w:r>
      <w:r>
        <w:t>ин</w:t>
      </w:r>
      <w:r>
        <w:t>формации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 и</w:t>
      </w:r>
      <w:r>
        <w:rPr>
          <w:spacing w:val="-8"/>
        </w:rPr>
        <w:t xml:space="preserve"> </w:t>
      </w:r>
      <w:r>
        <w:t>дополнительных</w:t>
      </w:r>
      <w:r>
        <w:rPr>
          <w:spacing w:val="-3"/>
        </w:rPr>
        <w:t xml:space="preserve"> </w:t>
      </w:r>
      <w:r>
        <w:t>источников;</w:t>
      </w:r>
    </w:p>
    <w:p w14:paraId="D8170000">
      <w:pPr>
        <w:pStyle w:val="Style_1"/>
        <w:ind w:firstLine="761" w:left="506" w:right="1078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конспектирования текста, преобразования информации из одной знаковой системы в</w:t>
      </w:r>
      <w:r>
        <w:rPr>
          <w:spacing w:val="-67"/>
        </w:rPr>
        <w:t xml:space="preserve"> </w:t>
      </w:r>
      <w:r>
        <w:t>другую;</w:t>
      </w:r>
    </w:p>
    <w:p w14:paraId="D9170000">
      <w:pPr>
        <w:pStyle w:val="Style_1"/>
        <w:ind w:firstLine="760" w:right="417"/>
      </w:pP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 или исследовательской деяте</w:t>
      </w:r>
      <w:r>
        <w:t>льности, при этом грамотно использовать</w:t>
      </w:r>
      <w:r>
        <w:rPr>
          <w:spacing w:val="1"/>
        </w:rPr>
        <w:t xml:space="preserve"> </w:t>
      </w:r>
      <w:r>
        <w:t>изученный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сопровождать</w:t>
      </w:r>
      <w:r>
        <w:rPr>
          <w:spacing w:val="1"/>
        </w:rPr>
        <w:t xml:space="preserve"> </w:t>
      </w:r>
      <w:r>
        <w:t>выступление</w:t>
      </w:r>
      <w:r>
        <w:rPr>
          <w:spacing w:val="-5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обучающихся.</w:t>
      </w:r>
    </w:p>
    <w:p w14:paraId="DA170000">
      <w:pPr>
        <w:pStyle w:val="Style_1"/>
        <w:spacing w:before="5"/>
        <w:ind w:firstLine="0" w:left="0"/>
        <w:jc w:val="left"/>
        <w:rPr>
          <w:sz w:val="41"/>
        </w:rPr>
      </w:pPr>
    </w:p>
    <w:p w14:paraId="DB170000">
      <w:pPr>
        <w:pStyle w:val="Style_4"/>
        <w:numPr>
          <w:ilvl w:val="2"/>
          <w:numId w:val="25"/>
        </w:numPr>
        <w:tabs>
          <w:tab w:leader="none" w:pos="2484" w:val="left"/>
          <w:tab w:leader="none" w:pos="2485" w:val="left"/>
        </w:tabs>
        <w:ind w:hanging="3" w:left="1277" w:right="41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(базовыйуровень).</w:t>
      </w:r>
    </w:p>
    <w:p w14:paraId="DC170000">
      <w:pPr>
        <w:pStyle w:val="Style_3"/>
        <w:numPr>
          <w:ilvl w:val="1"/>
          <w:numId w:val="123"/>
        </w:numPr>
        <w:tabs>
          <w:tab w:leader="none" w:pos="2696" w:val="left"/>
        </w:tabs>
        <w:ind w:firstLine="761" w:right="411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-67"/>
          <w:sz w:val="28"/>
        </w:rPr>
        <w:t xml:space="preserve"> </w:t>
      </w:r>
      <w:r>
        <w:rPr>
          <w:sz w:val="28"/>
        </w:rPr>
        <w:t>(базовый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«Естественно-научные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химия)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</w:t>
      </w:r>
      <w:r>
        <w:rPr>
          <w:sz w:val="28"/>
        </w:rPr>
        <w:t>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химии.</w:t>
      </w:r>
    </w:p>
    <w:p w14:paraId="DD170000">
      <w:pPr>
        <w:pStyle w:val="Style_3"/>
        <w:numPr>
          <w:ilvl w:val="1"/>
          <w:numId w:val="123"/>
        </w:numPr>
        <w:tabs>
          <w:tab w:leader="none" w:pos="2739" w:val="left"/>
        </w:tabs>
        <w:ind w:hanging="788" w:left="273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DE170000">
      <w:pPr>
        <w:pStyle w:val="Style_3"/>
        <w:numPr>
          <w:ilvl w:val="2"/>
          <w:numId w:val="124"/>
        </w:numPr>
        <w:tabs>
          <w:tab w:leader="none" w:pos="2902" w:val="left"/>
        </w:tabs>
        <w:ind w:firstLine="780" w:right="41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основного общего образования, представленных в ФГОС ООО, а также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федеральной рабочей программы воспитания и с учётом концепции преподавания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 предмета</w:t>
      </w:r>
      <w:r>
        <w:rPr>
          <w:spacing w:val="-3"/>
          <w:sz w:val="28"/>
        </w:rPr>
        <w:t xml:space="preserve"> </w:t>
      </w:r>
      <w:r>
        <w:rPr>
          <w:sz w:val="28"/>
        </w:rPr>
        <w:t>«Химия»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организациях 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14:paraId="DF170000">
      <w:pPr>
        <w:pStyle w:val="Style_3"/>
        <w:numPr>
          <w:ilvl w:val="2"/>
          <w:numId w:val="124"/>
        </w:numPr>
        <w:tabs>
          <w:tab w:leader="none" w:pos="2902" w:val="left"/>
        </w:tabs>
        <w:ind w:firstLine="780" w:right="42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предмету.</w:t>
      </w:r>
    </w:p>
    <w:p w14:paraId="E0170000">
      <w:pPr>
        <w:pStyle w:val="Style_1"/>
        <w:ind w:firstLine="780" w:right="410"/>
      </w:pPr>
      <w:r>
        <w:t>Программа по химии даёт представление о целях, общей стратегии обучения,</w:t>
      </w:r>
      <w:r>
        <w:rPr>
          <w:spacing w:val="1"/>
        </w:rPr>
        <w:t xml:space="preserve"> </w:t>
      </w:r>
      <w:r>
        <w:t>воспитания и развития обучающихся средствами учебного предмета, 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классам и структурирование по разделам и темам программы по химии, 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</w:t>
      </w:r>
      <w:r>
        <w:t>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 изучения химии с учётом межпредметных и 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</w:t>
      </w:r>
      <w:r>
        <w:t>ьтатам</w:t>
      </w:r>
      <w:r>
        <w:rPr>
          <w:spacing w:val="-6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а также требований к результатам обучения химии на уровне 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видов</w:t>
      </w:r>
      <w:r>
        <w:rPr>
          <w:spacing w:val="48"/>
        </w:rPr>
        <w:t xml:space="preserve"> </w:t>
      </w:r>
      <w:r>
        <w:t>учебно-познавательной</w:t>
      </w:r>
      <w:r>
        <w:rPr>
          <w:spacing w:val="53"/>
        </w:rPr>
        <w:t xml:space="preserve"> </w:t>
      </w:r>
      <w:r>
        <w:t>деятельности</w:t>
      </w:r>
    </w:p>
    <w:p w14:paraId="E1170000">
      <w:pPr>
        <w:pStyle w:val="Style_1"/>
        <w:ind w:firstLine="0" w:left="506"/>
      </w:pPr>
      <w:r>
        <w:t>обучающегося</w:t>
      </w:r>
      <w:r>
        <w:rPr>
          <w:spacing w:val="-7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освоению</w:t>
      </w:r>
      <w:r>
        <w:rPr>
          <w:spacing w:val="-10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содержания.</w:t>
      </w:r>
    </w:p>
    <w:p w14:paraId="E2170000">
      <w:pPr>
        <w:pStyle w:val="Style_3"/>
        <w:numPr>
          <w:ilvl w:val="2"/>
          <w:numId w:val="124"/>
        </w:numPr>
        <w:tabs>
          <w:tab w:leader="none" w:pos="2247" w:val="left"/>
        </w:tabs>
        <w:ind w:firstLine="780" w:left="506" w:right="1081"/>
        <w:jc w:val="both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служит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важную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играют формируемые химией представления о взаимопревращениях энергии и об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 веществ в природе, о путях решения глобальных проблем 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сырьевой,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 здравоохранения.</w:t>
      </w:r>
    </w:p>
    <w:p w14:paraId="E3170000">
      <w:pPr>
        <w:pStyle w:val="Style_3"/>
        <w:numPr>
          <w:ilvl w:val="2"/>
          <w:numId w:val="124"/>
        </w:numPr>
        <w:tabs>
          <w:tab w:leader="none" w:pos="2281" w:val="left"/>
        </w:tabs>
        <w:spacing w:line="322" w:lineRule="exact"/>
        <w:ind w:hanging="995" w:left="228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химии:</w:t>
      </w:r>
    </w:p>
    <w:p w14:paraId="E4170000">
      <w:pPr>
        <w:pStyle w:val="Style_1"/>
        <w:ind w:firstLine="761" w:left="506" w:right="1076"/>
      </w:pP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67"/>
        </w:rPr>
        <w:t xml:space="preserve"> </w:t>
      </w:r>
      <w:r>
        <w:t>культуры личности,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грамотности;</w:t>
      </w:r>
    </w:p>
    <w:p w14:paraId="E517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E6170000">
      <w:pPr>
        <w:pStyle w:val="Style_1"/>
        <w:ind w:firstLine="761" w:left="506" w:right="1074"/>
      </w:pPr>
      <w:r>
        <w:t>вносит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экспериментальных и исследо</w:t>
      </w:r>
      <w:r>
        <w:t>вательских умений, необходимых как в 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профессиональной деятельности;</w:t>
      </w:r>
    </w:p>
    <w:p w14:paraId="E7170000">
      <w:pPr>
        <w:pStyle w:val="Style_1"/>
        <w:ind w:firstLine="761" w:left="506" w:right="1083"/>
      </w:pPr>
      <w:r>
        <w:t>знакомит со спецификой научного мышления, закладывает основы целостного</w:t>
      </w:r>
      <w:r>
        <w:rPr>
          <w:spacing w:val="-67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естественно-научной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обучающихся;</w:t>
      </w:r>
    </w:p>
    <w:p w14:paraId="E8170000">
      <w:pPr>
        <w:pStyle w:val="Style_1"/>
        <w:ind w:firstLine="761" w:left="506" w:right="1075"/>
      </w:pPr>
      <w:r>
        <w:t>способствует формированию ценностного отношения к естественно-научным</w:t>
      </w:r>
      <w:r>
        <w:rPr>
          <w:spacing w:val="1"/>
        </w:rPr>
        <w:t xml:space="preserve"> </w:t>
      </w:r>
      <w:r>
        <w:t>знаниям, к природе, к человеку, вносит свой вклад в экологическое образование</w:t>
      </w:r>
      <w:r>
        <w:rPr>
          <w:spacing w:val="1"/>
        </w:rPr>
        <w:t xml:space="preserve"> </w:t>
      </w:r>
      <w:r>
        <w:t>обучающихся.</w:t>
      </w:r>
    </w:p>
    <w:p w14:paraId="E9170000">
      <w:pPr>
        <w:pStyle w:val="Style_1"/>
        <w:ind w:firstLine="761" w:left="506" w:right="1081"/>
      </w:pP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</w:t>
      </w:r>
      <w:r>
        <w:t>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 учебного предмета, который является педагогически адаптированным</w:t>
      </w:r>
      <w:r>
        <w:rPr>
          <w:spacing w:val="1"/>
        </w:rPr>
        <w:t xml:space="preserve"> </w:t>
      </w:r>
      <w:r>
        <w:t>отражением</w:t>
      </w:r>
      <w:r>
        <w:rPr>
          <w:spacing w:val="-3"/>
        </w:rPr>
        <w:t xml:space="preserve"> </w:t>
      </w:r>
      <w:r>
        <w:t>базовой</w:t>
      </w:r>
      <w:r>
        <w:rPr>
          <w:spacing w:val="-5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химии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этапе её</w:t>
      </w:r>
      <w:r>
        <w:rPr>
          <w:spacing w:val="-9"/>
        </w:rPr>
        <w:t xml:space="preserve"> </w:t>
      </w:r>
      <w:r>
        <w:t>развития.</w:t>
      </w:r>
    </w:p>
    <w:p w14:paraId="EA170000">
      <w:pPr>
        <w:pStyle w:val="Style_3"/>
        <w:numPr>
          <w:ilvl w:val="2"/>
          <w:numId w:val="124"/>
        </w:numPr>
        <w:tabs>
          <w:tab w:leader="none" w:pos="2113" w:val="left"/>
        </w:tabs>
        <w:ind w:firstLine="641" w:left="506" w:right="1082"/>
        <w:jc w:val="both"/>
        <w:rPr>
          <w:sz w:val="28"/>
        </w:rPr>
      </w:pPr>
      <w:r>
        <w:rPr>
          <w:sz w:val="28"/>
        </w:rPr>
        <w:t>Курс химии на уровне основного общего образования ориентирован 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неорганической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химии.</w:t>
      </w:r>
    </w:p>
    <w:p w14:paraId="EB170000">
      <w:pPr>
        <w:pStyle w:val="Style_3"/>
        <w:numPr>
          <w:ilvl w:val="2"/>
          <w:numId w:val="124"/>
        </w:numPr>
        <w:tabs>
          <w:tab w:leader="none" w:pos="2254" w:val="left"/>
        </w:tabs>
        <w:ind w:firstLine="761" w:left="506" w:right="1078"/>
        <w:jc w:val="both"/>
        <w:rPr>
          <w:sz w:val="28"/>
        </w:rPr>
      </w:pPr>
      <w:r>
        <w:rPr>
          <w:sz w:val="28"/>
        </w:rPr>
        <w:t>Структура содержания программы по химии сформирована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системного подхода к её изучению. Содержание складывается из системы понятий о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химическом элементе и веществе и системы понятий о химической реакции. Обе эти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структурно организованы по принципу последовательного развития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5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6"/>
          <w:sz w:val="28"/>
        </w:rPr>
        <w:t xml:space="preserve"> </w:t>
      </w:r>
      <w:r>
        <w:rPr>
          <w:sz w:val="28"/>
        </w:rPr>
        <w:t>теоретичес</w:t>
      </w:r>
      <w:r>
        <w:rPr>
          <w:sz w:val="28"/>
        </w:rPr>
        <w:t>ких</w:t>
      </w:r>
      <w:r>
        <w:rPr>
          <w:spacing w:val="2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7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30"/>
          <w:sz w:val="28"/>
        </w:rPr>
        <w:t xml:space="preserve"> </w:t>
      </w:r>
      <w:r>
        <w:rPr>
          <w:sz w:val="28"/>
        </w:rPr>
        <w:t>уровня:</w:t>
      </w:r>
      <w:r>
        <w:rPr>
          <w:spacing w:val="30"/>
          <w:sz w:val="28"/>
        </w:rPr>
        <w:t xml:space="preserve"> </w:t>
      </w:r>
      <w:r>
        <w:rPr>
          <w:sz w:val="28"/>
        </w:rPr>
        <w:t>атомно-молекулярного</w:t>
      </w:r>
    </w:p>
    <w:p w14:paraId="EC170000">
      <w:pPr>
        <w:pStyle w:val="Style_1"/>
        <w:ind w:right="441"/>
      </w:pPr>
      <w:r>
        <w:t>учения как основы всего естествознания; Периодического закона Д.И. Менделеева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основного закона</w:t>
      </w:r>
      <w:r>
        <w:rPr>
          <w:spacing w:val="1"/>
        </w:rPr>
        <w:t xml:space="preserve"> </w:t>
      </w:r>
      <w:r>
        <w:t>химии; учения</w:t>
      </w:r>
      <w:r>
        <w:rPr>
          <w:spacing w:val="-3"/>
        </w:rPr>
        <w:t xml:space="preserve"> </w:t>
      </w:r>
      <w:r>
        <w:t>о строении</w:t>
      </w:r>
      <w:r>
        <w:rPr>
          <w:spacing w:val="-1"/>
        </w:rPr>
        <w:t xml:space="preserve"> </w:t>
      </w:r>
      <w:r>
        <w:t>атома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химической связи;</w:t>
      </w:r>
    </w:p>
    <w:p w14:paraId="ED170000">
      <w:pPr>
        <w:pStyle w:val="Style_1"/>
        <w:ind w:firstLine="760"/>
        <w:jc w:val="left"/>
      </w:pPr>
      <w:r>
        <w:t>представлений об электролитической диссоциации веществ в растворах.</w:t>
      </w:r>
      <w:r>
        <w:rPr>
          <w:spacing w:val="1"/>
        </w:rPr>
        <w:t xml:space="preserve"> </w:t>
      </w:r>
      <w:r>
        <w:t>Теоретические знания рассматриваются на основе эмпирически полученных и</w:t>
      </w:r>
      <w:r>
        <w:rPr>
          <w:spacing w:val="1"/>
        </w:rPr>
        <w:t xml:space="preserve"> </w:t>
      </w:r>
      <w:r>
        <w:t>осмысленных фактов, развиваются последовательно от одного уровня к другому,</w:t>
      </w:r>
      <w:r>
        <w:rPr>
          <w:spacing w:val="1"/>
        </w:rPr>
        <w:t xml:space="preserve"> </w:t>
      </w:r>
      <w:r>
        <w:rPr>
          <w:spacing w:val="-1"/>
        </w:rPr>
        <w:t>выполняя</w:t>
      </w:r>
      <w:r>
        <w:rPr>
          <w:spacing w:val="-13"/>
        </w:rPr>
        <w:t xml:space="preserve"> </w:t>
      </w:r>
      <w:r>
        <w:rPr>
          <w:spacing w:val="-1"/>
        </w:rPr>
        <w:t>функции</w:t>
      </w:r>
      <w:r>
        <w:rPr>
          <w:spacing w:val="-12"/>
        </w:rPr>
        <w:t xml:space="preserve"> </w:t>
      </w:r>
      <w:r>
        <w:rPr>
          <w:spacing w:val="-1"/>
        </w:rPr>
        <w:t>объяснения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прогнозиро</w:t>
      </w:r>
      <w:r>
        <w:rPr>
          <w:spacing w:val="-1"/>
        </w:rPr>
        <w:t>вания</w:t>
      </w:r>
      <w:r>
        <w:rPr>
          <w:spacing w:val="-8"/>
        </w:rPr>
        <w:t xml:space="preserve"> </w:t>
      </w:r>
      <w:r>
        <w:t>свойств,</w:t>
      </w:r>
      <w:r>
        <w:rPr>
          <w:spacing w:val="-20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возможностей</w:t>
      </w:r>
      <w:r>
        <w:rPr>
          <w:spacing w:val="-67"/>
        </w:rPr>
        <w:t xml:space="preserve"> </w:t>
      </w:r>
      <w:r>
        <w:t>практического применения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изучаемых веществ.</w:t>
      </w:r>
    </w:p>
    <w:p w14:paraId="EE170000">
      <w:pPr>
        <w:pStyle w:val="Style_1"/>
        <w:ind w:firstLine="760" w:right="423"/>
      </w:pPr>
      <w:r>
        <w:t>Освоение программы по химии способствует формированию представления о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её системной природы,</w:t>
      </w:r>
      <w:r>
        <w:rPr>
          <w:spacing w:val="1"/>
        </w:rPr>
        <w:t xml:space="preserve"> </w:t>
      </w:r>
      <w:r>
        <w:t>ценностного отношения к научному знанию и методам познания в науке. Изучение</w:t>
      </w:r>
      <w:r>
        <w:rPr>
          <w:spacing w:val="1"/>
        </w:rPr>
        <w:t xml:space="preserve"> </w:t>
      </w:r>
      <w:r>
        <w:t>химии</w:t>
      </w:r>
      <w:r>
        <w:rPr>
          <w:spacing w:val="17"/>
        </w:rPr>
        <w:t xml:space="preserve"> </w:t>
      </w:r>
      <w:r>
        <w:t>происходит</w:t>
      </w:r>
      <w:r>
        <w:rPr>
          <w:spacing w:val="1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привлечением</w:t>
      </w:r>
      <w:r>
        <w:rPr>
          <w:spacing w:val="14"/>
        </w:rPr>
        <w:t xml:space="preserve"> </w:t>
      </w:r>
      <w:r>
        <w:t>знаний</w:t>
      </w:r>
      <w:r>
        <w:rPr>
          <w:spacing w:val="15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ранее</w:t>
      </w:r>
      <w:r>
        <w:rPr>
          <w:spacing w:val="14"/>
        </w:rPr>
        <w:t xml:space="preserve"> </w:t>
      </w:r>
      <w:r>
        <w:t>изученных</w:t>
      </w:r>
      <w:r>
        <w:rPr>
          <w:spacing w:val="18"/>
        </w:rPr>
        <w:t xml:space="preserve"> </w:t>
      </w:r>
      <w:r>
        <w:t>учебных</w:t>
      </w:r>
      <w:r>
        <w:rPr>
          <w:spacing w:val="16"/>
        </w:rPr>
        <w:t xml:space="preserve"> </w:t>
      </w:r>
      <w:r>
        <w:t>предметов:</w:t>
      </w:r>
    </w:p>
    <w:p w14:paraId="EF170000">
      <w:pPr>
        <w:pStyle w:val="Style_1"/>
        <w:spacing w:line="322" w:lineRule="exact"/>
        <w:ind/>
      </w:pP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-4"/>
        </w:rPr>
        <w:t xml:space="preserve"> </w:t>
      </w:r>
      <w:r>
        <w:t>«Биология.</w:t>
      </w:r>
      <w:r>
        <w:rPr>
          <w:spacing w:val="-4"/>
        </w:rPr>
        <w:t xml:space="preserve"> </w:t>
      </w:r>
      <w:r>
        <w:t>5-7</w:t>
      </w:r>
      <w:r>
        <w:rPr>
          <w:spacing w:val="-3"/>
        </w:rPr>
        <w:t xml:space="preserve"> </w:t>
      </w:r>
      <w:r>
        <w:t>классы»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«Физика.</w:t>
      </w:r>
      <w:r>
        <w:rPr>
          <w:spacing w:val="-7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класс».</w:t>
      </w:r>
    </w:p>
    <w:p w14:paraId="F0170000">
      <w:pPr>
        <w:pStyle w:val="Style_3"/>
        <w:numPr>
          <w:ilvl w:val="2"/>
          <w:numId w:val="124"/>
        </w:numPr>
        <w:tabs>
          <w:tab w:leader="none" w:pos="2912" w:val="left"/>
        </w:tabs>
        <w:ind w:firstLine="761" w:right="40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</w:t>
      </w:r>
      <w:r>
        <w:rPr>
          <w:sz w:val="28"/>
        </w:rPr>
        <w:t>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 науки как области современного естествознания, практической 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человека и как одного из компонентов мировой культуры. Задача учебного 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 в формировании системы химических знаний - важнейших фактов, понятий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34"/>
          <w:sz w:val="28"/>
        </w:rPr>
        <w:t xml:space="preserve"> </w:t>
      </w:r>
      <w:r>
        <w:rPr>
          <w:sz w:val="28"/>
        </w:rPr>
        <w:t>реакций,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3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35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безопасного обращения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жизни.</w:t>
      </w:r>
    </w:p>
    <w:p w14:paraId="F1170000">
      <w:pPr>
        <w:pStyle w:val="Style_3"/>
        <w:numPr>
          <w:ilvl w:val="2"/>
          <w:numId w:val="124"/>
        </w:numPr>
        <w:tabs>
          <w:tab w:leader="none" w:pos="2910" w:val="left"/>
        </w:tabs>
        <w:ind w:firstLine="760" w:left="1171" w:right="437"/>
        <w:jc w:val="both"/>
        <w:rPr>
          <w:sz w:val="28"/>
        </w:rPr>
      </w:pP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химии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приобрели</w:t>
      </w:r>
      <w:r>
        <w:rPr>
          <w:spacing w:val="-4"/>
          <w:sz w:val="28"/>
        </w:rPr>
        <w:t xml:space="preserve"> </w:t>
      </w:r>
      <w:r>
        <w:rPr>
          <w:sz w:val="28"/>
        </w:rPr>
        <w:t>такие</w:t>
      </w:r>
      <w:r>
        <w:rPr>
          <w:spacing w:val="-5"/>
          <w:sz w:val="28"/>
        </w:rPr>
        <w:t xml:space="preserve"> </w:t>
      </w:r>
      <w:r>
        <w:rPr>
          <w:sz w:val="28"/>
        </w:rPr>
        <w:t>цели,</w:t>
      </w:r>
      <w:r>
        <w:rPr>
          <w:spacing w:val="-4"/>
          <w:sz w:val="28"/>
        </w:rPr>
        <w:t xml:space="preserve"> </w:t>
      </w:r>
      <w:r>
        <w:rPr>
          <w:sz w:val="28"/>
        </w:rPr>
        <w:t>как:</w:t>
      </w:r>
    </w:p>
    <w:p w14:paraId="F2170000">
      <w:pPr>
        <w:pStyle w:val="Style_1"/>
        <w:ind w:firstLine="760" w:right="420"/>
      </w:pPr>
      <w:r>
        <w:t>формирование</w:t>
      </w:r>
      <w:r>
        <w:rPr>
          <w:spacing w:val="1"/>
        </w:rPr>
        <w:t xml:space="preserve"> </w:t>
      </w:r>
      <w:r>
        <w:t>интеллектуально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1"/>
        </w:rPr>
        <w:t xml:space="preserve"> </w:t>
      </w:r>
      <w:r>
        <w:t>сотрудничеству,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способной</w:t>
      </w:r>
      <w:r>
        <w:rPr>
          <w:spacing w:val="-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жизни;</w:t>
      </w:r>
    </w:p>
    <w:p w14:paraId="F3170000">
      <w:pPr>
        <w:pStyle w:val="Style_1"/>
        <w:spacing w:line="321" w:lineRule="exact"/>
        <w:ind w:firstLine="0" w:left="1932"/>
      </w:pPr>
      <w:r>
        <w:t>направленность</w:t>
      </w:r>
      <w:r>
        <w:rPr>
          <w:spacing w:val="6"/>
        </w:rPr>
        <w:t xml:space="preserve"> </w:t>
      </w:r>
      <w:r>
        <w:t>обучения</w:t>
      </w:r>
      <w:r>
        <w:rPr>
          <w:spacing w:val="76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систематическое</w:t>
      </w:r>
      <w:r>
        <w:rPr>
          <w:spacing w:val="74"/>
        </w:rPr>
        <w:t xml:space="preserve"> </w:t>
      </w:r>
      <w:r>
        <w:t>приобщение</w:t>
      </w:r>
      <w:r>
        <w:rPr>
          <w:spacing w:val="76"/>
        </w:rPr>
        <w:t xml:space="preserve"> </w:t>
      </w:r>
      <w:r>
        <w:t>обучающихся</w:t>
      </w:r>
      <w:r>
        <w:rPr>
          <w:spacing w:val="76"/>
        </w:rPr>
        <w:t xml:space="preserve"> </w:t>
      </w:r>
      <w:r>
        <w:t>к</w:t>
      </w:r>
    </w:p>
    <w:p w14:paraId="F417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F5170000">
      <w:pPr>
        <w:pStyle w:val="Style_1"/>
        <w:tabs>
          <w:tab w:leader="none" w:pos="3485" w:val="left"/>
          <w:tab w:leader="none" w:pos="5648" w:val="left"/>
          <w:tab w:leader="none" w:pos="7592" w:val="left"/>
          <w:tab w:leader="none" w:pos="8941" w:val="left"/>
          <w:tab w:leader="none" w:pos="10228" w:val="left"/>
        </w:tabs>
        <w:ind w:right="415"/>
        <w:jc w:val="left"/>
      </w:pPr>
      <w:r>
        <w:t>самостоятельной</w:t>
      </w:r>
      <w:r>
        <w:tab/>
      </w:r>
      <w:r>
        <w:t>познавательной</w:t>
      </w:r>
      <w:r>
        <w:tab/>
      </w:r>
      <w:r>
        <w:t>деятельности,</w:t>
      </w:r>
      <w:r>
        <w:tab/>
      </w:r>
      <w:r>
        <w:t>научным</w:t>
      </w:r>
      <w:r>
        <w:tab/>
      </w:r>
      <w:r>
        <w:t>методам</w:t>
      </w:r>
      <w:r>
        <w:tab/>
      </w:r>
      <w:r>
        <w:rPr>
          <w:spacing w:val="-1"/>
        </w:rPr>
        <w:t>познания,</w:t>
      </w:r>
      <w:r>
        <w:rPr>
          <w:spacing w:val="-67"/>
        </w:rPr>
        <w:t xml:space="preserve"> </w:t>
      </w:r>
      <w:r>
        <w:t>формирующим</w:t>
      </w:r>
      <w:r>
        <w:rPr>
          <w:spacing w:val="-1"/>
        </w:rPr>
        <w:t xml:space="preserve"> </w:t>
      </w:r>
      <w:r>
        <w:t>мотивацию и</w:t>
      </w:r>
      <w:r>
        <w:rPr>
          <w:spacing w:val="-8"/>
        </w:rPr>
        <w:t xml:space="preserve"> </w:t>
      </w:r>
      <w:r>
        <w:t>развитие 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химии;</w:t>
      </w:r>
    </w:p>
    <w:p w14:paraId="F6170000">
      <w:pPr>
        <w:pStyle w:val="Style_1"/>
        <w:ind w:firstLine="760"/>
        <w:jc w:val="left"/>
      </w:pPr>
      <w:r>
        <w:t>обеспечение</w:t>
      </w:r>
      <w:r>
        <w:rPr>
          <w:spacing w:val="35"/>
        </w:rPr>
        <w:t xml:space="preserve"> </w:t>
      </w:r>
      <w:r>
        <w:t>условий,</w:t>
      </w:r>
      <w:r>
        <w:rPr>
          <w:spacing w:val="38"/>
        </w:rPr>
        <w:t xml:space="preserve"> </w:t>
      </w:r>
      <w:r>
        <w:t>способствующих</w:t>
      </w:r>
      <w:r>
        <w:rPr>
          <w:spacing w:val="37"/>
        </w:rPr>
        <w:t xml:space="preserve"> </w:t>
      </w:r>
      <w:r>
        <w:t>приобретению</w:t>
      </w:r>
      <w:r>
        <w:rPr>
          <w:spacing w:val="37"/>
        </w:rPr>
        <w:t xml:space="preserve"> </w:t>
      </w:r>
      <w:r>
        <w:t>обучающимися</w:t>
      </w:r>
      <w:r>
        <w:rPr>
          <w:spacing w:val="35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разнообразной</w:t>
      </w:r>
      <w:r>
        <w:rPr>
          <w:spacing w:val="49"/>
        </w:rPr>
        <w:t xml:space="preserve"> </w:t>
      </w:r>
      <w:r>
        <w:t>деятельности,</w:t>
      </w:r>
      <w:r>
        <w:rPr>
          <w:spacing w:val="50"/>
        </w:rPr>
        <w:t xml:space="preserve"> </w:t>
      </w:r>
      <w:r>
        <w:t>познания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само</w:t>
      </w:r>
      <w:r>
        <w:t>познания,</w:t>
      </w:r>
      <w:r>
        <w:rPr>
          <w:spacing w:val="50"/>
        </w:rPr>
        <w:t xml:space="preserve"> </w:t>
      </w:r>
      <w:r>
        <w:t>ключевых</w:t>
      </w:r>
      <w:r>
        <w:rPr>
          <w:spacing w:val="50"/>
        </w:rPr>
        <w:t xml:space="preserve"> </w:t>
      </w:r>
      <w:r>
        <w:t>навыков</w:t>
      </w:r>
    </w:p>
    <w:p w14:paraId="F7170000">
      <w:pPr>
        <w:pStyle w:val="Style_1"/>
        <w:ind w:firstLine="0" w:left="506"/>
        <w:jc w:val="left"/>
      </w:pPr>
      <w:r>
        <w:t>(ключевых</w:t>
      </w:r>
      <w:r>
        <w:rPr>
          <w:spacing w:val="36"/>
        </w:rPr>
        <w:t xml:space="preserve"> </w:t>
      </w:r>
      <w:r>
        <w:t>компетенций),</w:t>
      </w:r>
      <w:r>
        <w:rPr>
          <w:spacing w:val="31"/>
        </w:rPr>
        <w:t xml:space="preserve"> </w:t>
      </w:r>
      <w:r>
        <w:t>имеющих</w:t>
      </w:r>
      <w:r>
        <w:rPr>
          <w:spacing w:val="39"/>
        </w:rPr>
        <w:t xml:space="preserve"> </w:t>
      </w:r>
      <w:r>
        <w:t>универсальное</w:t>
      </w:r>
      <w:r>
        <w:rPr>
          <w:spacing w:val="36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различных</w:t>
      </w:r>
      <w:r>
        <w:rPr>
          <w:spacing w:val="36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деятельности;</w:t>
      </w:r>
    </w:p>
    <w:p w14:paraId="F8170000">
      <w:pPr>
        <w:pStyle w:val="Style_1"/>
        <w:ind w:firstLine="761" w:left="506" w:right="1102"/>
        <w:jc w:val="left"/>
      </w:pPr>
      <w:r>
        <w:t>формирование</w:t>
      </w:r>
      <w:r>
        <w:rPr>
          <w:spacing w:val="6"/>
        </w:rPr>
        <w:t xml:space="preserve"> </w:t>
      </w:r>
      <w:r>
        <w:t>общей</w:t>
      </w:r>
      <w:r>
        <w:rPr>
          <w:spacing w:val="14"/>
        </w:rPr>
        <w:t xml:space="preserve"> </w:t>
      </w:r>
      <w:r>
        <w:t>функциональной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естественно-научной</w:t>
      </w:r>
      <w:r>
        <w:rPr>
          <w:spacing w:val="11"/>
        </w:rPr>
        <w:t xml:space="preserve"> </w:t>
      </w:r>
      <w:r>
        <w:t>грамотности,</w:t>
      </w:r>
      <w:r>
        <w:rPr>
          <w:spacing w:val="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51"/>
        </w:rPr>
        <w:t xml:space="preserve"> </w:t>
      </w:r>
      <w:r>
        <w:t>умений</w:t>
      </w:r>
      <w:r>
        <w:rPr>
          <w:spacing w:val="51"/>
        </w:rPr>
        <w:t xml:space="preserve"> </w:t>
      </w:r>
      <w:r>
        <w:t>объяснять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оценивать</w:t>
      </w:r>
      <w:r>
        <w:rPr>
          <w:spacing w:val="48"/>
        </w:rPr>
        <w:t xml:space="preserve"> </w:t>
      </w:r>
      <w:r>
        <w:t>явления</w:t>
      </w:r>
      <w:r>
        <w:rPr>
          <w:spacing w:val="50"/>
        </w:rPr>
        <w:t xml:space="preserve"> </w:t>
      </w:r>
      <w:r>
        <w:t>окружающего</w:t>
      </w:r>
      <w:r>
        <w:rPr>
          <w:spacing w:val="52"/>
        </w:rPr>
        <w:t xml:space="preserve"> </w:t>
      </w:r>
      <w:r>
        <w:t>мира,</w:t>
      </w:r>
      <w:r>
        <w:rPr>
          <w:spacing w:val="51"/>
        </w:rPr>
        <w:t xml:space="preserve"> </w:t>
      </w:r>
      <w:r>
        <w:t>используя</w:t>
      </w:r>
      <w:r>
        <w:rPr>
          <w:spacing w:val="-67"/>
        </w:rPr>
        <w:t xml:space="preserve"> </w:t>
      </w:r>
      <w:r>
        <w:t>знания и опыт, полученные при изучении химии, применять их при 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 жизни и</w:t>
      </w:r>
      <w:r>
        <w:rPr>
          <w:spacing w:val="-1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14:paraId="F9170000">
      <w:pPr>
        <w:pStyle w:val="Style_1"/>
        <w:ind w:firstLine="761" w:left="506" w:right="108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</w:t>
      </w:r>
      <w:r>
        <w:t>есообразного</w:t>
      </w:r>
      <w:r>
        <w:rPr>
          <w:spacing w:val="1"/>
        </w:rPr>
        <w:t xml:space="preserve"> </w:t>
      </w:r>
      <w:r>
        <w:t>поведения в быту и трудовой деятельности в целях сохранения своего здоровья и</w:t>
      </w:r>
      <w:r>
        <w:rPr>
          <w:spacing w:val="1"/>
        </w:rPr>
        <w:t xml:space="preserve"> </w:t>
      </w:r>
      <w:r>
        <w:t>окружающей природной среды;</w:t>
      </w:r>
    </w:p>
    <w:p w14:paraId="FA170000">
      <w:pPr>
        <w:pStyle w:val="Style_1"/>
        <w:ind w:firstLine="761" w:left="506" w:right="1077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профиля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дальнейшего</w:t>
      </w:r>
      <w:r>
        <w:rPr>
          <w:spacing w:val="-2"/>
        </w:rPr>
        <w:t xml:space="preserve"> </w:t>
      </w:r>
      <w:r>
        <w:t>обучения.</w:t>
      </w:r>
    </w:p>
    <w:p w14:paraId="FB170000">
      <w:pPr>
        <w:pStyle w:val="Style_3"/>
        <w:numPr>
          <w:ilvl w:val="2"/>
          <w:numId w:val="124"/>
        </w:numPr>
        <w:tabs>
          <w:tab w:leader="none" w:pos="2253" w:val="left"/>
          <w:tab w:leader="none" w:pos="2254" w:val="left"/>
        </w:tabs>
        <w:ind w:firstLine="761" w:left="506" w:right="1163"/>
        <w:jc w:val="left"/>
        <w:rPr>
          <w:sz w:val="28"/>
        </w:rPr>
      </w:pPr>
      <w:r>
        <w:rPr>
          <w:sz w:val="28"/>
        </w:rPr>
        <w:t>Общее</w:t>
      </w:r>
      <w:r>
        <w:rPr>
          <w:spacing w:val="9"/>
          <w:sz w:val="28"/>
        </w:rPr>
        <w:t xml:space="preserve"> </w:t>
      </w:r>
      <w:r>
        <w:rPr>
          <w:sz w:val="28"/>
        </w:rPr>
        <w:t>число</w:t>
      </w:r>
      <w:r>
        <w:rPr>
          <w:spacing w:val="9"/>
          <w:sz w:val="28"/>
        </w:rPr>
        <w:t xml:space="preserve"> </w:t>
      </w:r>
      <w:r>
        <w:rPr>
          <w:sz w:val="28"/>
        </w:rPr>
        <w:t>часов,</w:t>
      </w:r>
      <w:r>
        <w:rPr>
          <w:spacing w:val="7"/>
          <w:sz w:val="28"/>
        </w:rPr>
        <w:t xml:space="preserve"> </w:t>
      </w:r>
      <w:r>
        <w:rPr>
          <w:sz w:val="28"/>
        </w:rPr>
        <w:t>рекомендованных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0"/>
          <w:sz w:val="28"/>
        </w:rPr>
        <w:t xml:space="preserve"> </w:t>
      </w:r>
      <w:r>
        <w:rPr>
          <w:sz w:val="28"/>
        </w:rPr>
        <w:t>химии,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8"/>
          <w:sz w:val="28"/>
        </w:rPr>
        <w:t xml:space="preserve"> </w:t>
      </w:r>
      <w:r>
        <w:rPr>
          <w:sz w:val="28"/>
        </w:rPr>
        <w:t>136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 в</w:t>
      </w:r>
      <w:r>
        <w:rPr>
          <w:spacing w:val="-3"/>
          <w:sz w:val="28"/>
        </w:rPr>
        <w:t xml:space="preserve"> </w:t>
      </w:r>
      <w:r>
        <w:rPr>
          <w:sz w:val="28"/>
        </w:rPr>
        <w:t>8 классе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68 часов</w:t>
      </w:r>
      <w:r>
        <w:rPr>
          <w:spacing w:val="-4"/>
          <w:sz w:val="28"/>
        </w:rPr>
        <w:t xml:space="preserve"> </w:t>
      </w:r>
      <w:r>
        <w:rPr>
          <w:sz w:val="28"/>
        </w:rPr>
        <w:t>(2</w:t>
      </w:r>
      <w:r>
        <w:rPr>
          <w:spacing w:val="-2"/>
          <w:sz w:val="28"/>
        </w:rPr>
        <w:t xml:space="preserve"> </w:t>
      </w:r>
      <w:r>
        <w:rPr>
          <w:sz w:val="28"/>
        </w:rPr>
        <w:t>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9 классе -</w:t>
      </w:r>
      <w:r>
        <w:rPr>
          <w:spacing w:val="-6"/>
          <w:sz w:val="28"/>
        </w:rPr>
        <w:t xml:space="preserve"> </w:t>
      </w:r>
      <w:r>
        <w:rPr>
          <w:sz w:val="28"/>
        </w:rPr>
        <w:t>68</w:t>
      </w:r>
      <w:r>
        <w:rPr>
          <w:spacing w:val="-2"/>
          <w:sz w:val="28"/>
        </w:rPr>
        <w:t xml:space="preserve"> </w:t>
      </w:r>
      <w:r>
        <w:rPr>
          <w:sz w:val="28"/>
        </w:rPr>
        <w:t>часов</w:t>
      </w:r>
      <w:r>
        <w:rPr>
          <w:spacing w:val="-3"/>
          <w:sz w:val="28"/>
        </w:rPr>
        <w:t xml:space="preserve"> </w:t>
      </w:r>
      <w:r>
        <w:rPr>
          <w:sz w:val="28"/>
        </w:rPr>
        <w:t>(2 часа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14:paraId="FC170000">
      <w:pPr>
        <w:pStyle w:val="Style_3"/>
        <w:numPr>
          <w:ilvl w:val="1"/>
          <w:numId w:val="123"/>
        </w:numPr>
        <w:tabs>
          <w:tab w:leader="none" w:pos="2069" w:val="left"/>
          <w:tab w:leader="none" w:pos="2070" w:val="left"/>
        </w:tabs>
        <w:spacing w:line="322" w:lineRule="exact"/>
        <w:ind w:hanging="803" w:left="2069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5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FD170000">
      <w:pPr>
        <w:pStyle w:val="Style_3"/>
        <w:numPr>
          <w:ilvl w:val="2"/>
          <w:numId w:val="123"/>
        </w:numPr>
        <w:tabs>
          <w:tab w:leader="none" w:pos="2275" w:val="left"/>
          <w:tab w:leader="none" w:pos="2276" w:val="left"/>
        </w:tabs>
        <w:ind w:hanging="1009" w:left="1009"/>
        <w:jc w:val="left"/>
        <w:rPr>
          <w:sz w:val="28"/>
        </w:rPr>
      </w:pPr>
      <w:r>
        <w:rPr>
          <w:sz w:val="28"/>
        </w:rPr>
        <w:t>Первоначальные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понятия.</w:t>
      </w:r>
    </w:p>
    <w:p w14:paraId="FE170000">
      <w:pPr>
        <w:pStyle w:val="Style_1"/>
        <w:ind w:firstLine="761" w:left="506" w:right="1092"/>
      </w:pPr>
      <w:r>
        <w:t>Предмет химии. Роль химии в жизни человека. Химия в системе наук. Тела и</w:t>
      </w:r>
      <w:r>
        <w:rPr>
          <w:spacing w:val="1"/>
        </w:rPr>
        <w:t xml:space="preserve"> </w:t>
      </w:r>
      <w:r>
        <w:t>вещества. Физические свойства веществ. Агрегатное состояние веществ. Понятие о</w:t>
      </w:r>
      <w:r>
        <w:rPr>
          <w:spacing w:val="1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химии.</w:t>
      </w:r>
      <w:r>
        <w:rPr>
          <w:spacing w:val="-3"/>
        </w:rPr>
        <w:t xml:space="preserve"> </w:t>
      </w:r>
      <w:r>
        <w:t>Чистые</w:t>
      </w:r>
      <w:r>
        <w:rPr>
          <w:spacing w:val="-2"/>
        </w:rPr>
        <w:t xml:space="preserve"> </w:t>
      </w:r>
      <w:r>
        <w:t>вещества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смеси.</w:t>
      </w:r>
      <w:r>
        <w:rPr>
          <w:spacing w:val="-5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разделения</w:t>
      </w:r>
      <w:r>
        <w:rPr>
          <w:spacing w:val="-1"/>
        </w:rPr>
        <w:t xml:space="preserve"> </w:t>
      </w:r>
      <w:r>
        <w:t>смесей.</w:t>
      </w:r>
    </w:p>
    <w:p w14:paraId="FF170000">
      <w:pPr>
        <w:pStyle w:val="Style_1"/>
        <w:spacing w:line="321" w:lineRule="exact"/>
        <w:ind w:firstLine="0" w:left="1267"/>
      </w:pPr>
      <w:r>
        <w:t>Атомы</w:t>
      </w:r>
      <w:r>
        <w:rPr>
          <w:spacing w:val="1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молекулы.</w:t>
      </w:r>
      <w:r>
        <w:rPr>
          <w:spacing w:val="22"/>
        </w:rPr>
        <w:t xml:space="preserve"> </w:t>
      </w:r>
      <w:r>
        <w:t>Химические</w:t>
      </w:r>
      <w:r>
        <w:rPr>
          <w:spacing w:val="24"/>
        </w:rPr>
        <w:t xml:space="preserve"> </w:t>
      </w:r>
      <w:r>
        <w:t>элементы.</w:t>
      </w:r>
      <w:r>
        <w:rPr>
          <w:spacing w:val="22"/>
        </w:rPr>
        <w:t xml:space="preserve"> </w:t>
      </w:r>
      <w:r>
        <w:t>Символы</w:t>
      </w:r>
      <w:r>
        <w:rPr>
          <w:spacing w:val="20"/>
        </w:rPr>
        <w:t xml:space="preserve"> </w:t>
      </w:r>
      <w:r>
        <w:t>химических</w:t>
      </w:r>
      <w:r>
        <w:rPr>
          <w:spacing w:val="24"/>
        </w:rPr>
        <w:t xml:space="preserve"> </w:t>
      </w:r>
      <w:r>
        <w:t>элементов.</w:t>
      </w:r>
    </w:p>
    <w:p w14:paraId="00180000">
      <w:pPr>
        <w:pStyle w:val="Style_1"/>
        <w:spacing w:line="322" w:lineRule="exact"/>
        <w:ind w:firstLine="0" w:left="506"/>
      </w:pPr>
      <w:r>
        <w:t>Простые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сложные</w:t>
      </w:r>
      <w:r>
        <w:rPr>
          <w:spacing w:val="-8"/>
        </w:rPr>
        <w:t xml:space="preserve"> </w:t>
      </w:r>
      <w:r>
        <w:t>вещества.</w:t>
      </w:r>
      <w:r>
        <w:rPr>
          <w:spacing w:val="-6"/>
        </w:rPr>
        <w:t xml:space="preserve"> </w:t>
      </w:r>
      <w:r>
        <w:t>Атомно-молекулярное</w:t>
      </w:r>
      <w:r>
        <w:rPr>
          <w:spacing w:val="-4"/>
        </w:rPr>
        <w:t xml:space="preserve"> </w:t>
      </w:r>
      <w:r>
        <w:t>учение.</w:t>
      </w:r>
    </w:p>
    <w:p w14:paraId="01180000">
      <w:pPr>
        <w:pStyle w:val="Style_1"/>
        <w:ind w:firstLine="761" w:left="506" w:right="1076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-1"/>
        </w:rPr>
        <w:t xml:space="preserve"> </w:t>
      </w:r>
      <w:r>
        <w:t>масса.</w:t>
      </w:r>
      <w:r>
        <w:rPr>
          <w:spacing w:val="-5"/>
        </w:rPr>
        <w:t xml:space="preserve"> </w:t>
      </w:r>
      <w:r>
        <w:t>Массовая доля</w:t>
      </w:r>
      <w:r>
        <w:rPr>
          <w:spacing w:val="-2"/>
        </w:rPr>
        <w:t xml:space="preserve"> </w:t>
      </w:r>
      <w:r>
        <w:t>химического элемента в</w:t>
      </w:r>
      <w:r>
        <w:rPr>
          <w:spacing w:val="-9"/>
        </w:rPr>
        <w:t xml:space="preserve"> </w:t>
      </w:r>
      <w:r>
        <w:t>соединении.</w:t>
      </w:r>
    </w:p>
    <w:p w14:paraId="02180000">
      <w:pPr>
        <w:pStyle w:val="Style_1"/>
        <w:ind w:firstLine="761" w:left="506" w:right="1081"/>
      </w:pPr>
      <w:r>
        <w:t>Количество вещества. Моль. Молярная масса. Взаимосвязь количества, массы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соединений.</w:t>
      </w:r>
    </w:p>
    <w:p w14:paraId="03180000">
      <w:pPr>
        <w:pStyle w:val="Style_1"/>
        <w:ind w:firstLine="761" w:left="506" w:right="1084"/>
      </w:pPr>
      <w:r>
        <w:t>Физические и химические явления. Химическая реакция и её признаки.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 (соединения, разложения, замещения,</w:t>
      </w:r>
      <w:r>
        <w:rPr>
          <w:spacing w:val="-3"/>
        </w:rPr>
        <w:t xml:space="preserve"> </w:t>
      </w:r>
      <w:r>
        <w:t>обмена).</w:t>
      </w:r>
    </w:p>
    <w:p w14:paraId="04180000">
      <w:pPr>
        <w:pStyle w:val="Style_1"/>
        <w:tabs>
          <w:tab w:leader="none" w:pos="2330" w:val="left"/>
          <w:tab w:leader="none" w:pos="2477" w:val="left"/>
          <w:tab w:leader="none" w:pos="2841" w:val="left"/>
          <w:tab w:leader="none" w:pos="2882" w:val="left"/>
          <w:tab w:leader="none" w:pos="4172" w:val="left"/>
          <w:tab w:leader="none" w:pos="4378" w:val="left"/>
          <w:tab w:leader="none" w:pos="5749" w:val="left"/>
          <w:tab w:leader="none" w:pos="5794" w:val="left"/>
          <w:tab w:leader="none" w:pos="6937" w:val="left"/>
          <w:tab w:leader="none" w:pos="7837" w:val="left"/>
          <w:tab w:leader="none" w:pos="8231" w:val="left"/>
          <w:tab w:leader="none" w:pos="9808" w:val="left"/>
          <w:tab w:leader="none" w:pos="10355" w:val="left"/>
        </w:tabs>
        <w:ind w:firstLine="96" w:right="413"/>
        <w:jc w:val="left"/>
      </w:pPr>
      <w:r>
        <w:t>Химический</w:t>
      </w:r>
      <w:r>
        <w:rPr>
          <w:spacing w:val="70"/>
        </w:rPr>
        <w:t xml:space="preserve"> </w:t>
      </w:r>
      <w:r>
        <w:t>эксперимент:</w:t>
      </w:r>
      <w:r>
        <w:rPr>
          <w:spacing w:val="71"/>
        </w:rPr>
        <w:t xml:space="preserve"> </w:t>
      </w:r>
      <w:r>
        <w:t>знакомство</w:t>
      </w:r>
      <w:r>
        <w:rPr>
          <w:spacing w:val="71"/>
        </w:rPr>
        <w:t xml:space="preserve"> </w:t>
      </w:r>
      <w:r>
        <w:t>с   химической   посуд</w:t>
      </w:r>
      <w:r>
        <w:t>ой,</w:t>
      </w:r>
      <w:r>
        <w:rPr>
          <w:spacing w:val="70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лаборатории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приёмами</w:t>
      </w:r>
      <w:r>
        <w:rPr>
          <w:spacing w:val="20"/>
        </w:rPr>
        <w:t xml:space="preserve"> </w:t>
      </w:r>
      <w:r>
        <w:t>обращения</w:t>
      </w:r>
      <w:r>
        <w:rPr>
          <w:spacing w:val="20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лабораторным</w:t>
      </w:r>
      <w:r>
        <w:rPr>
          <w:spacing w:val="20"/>
        </w:rPr>
        <w:t xml:space="preserve"> </w:t>
      </w:r>
      <w:r>
        <w:t>оборудованием,</w:t>
      </w:r>
      <w:r>
        <w:rPr>
          <w:spacing w:val="-67"/>
        </w:rPr>
        <w:t xml:space="preserve"> </w:t>
      </w:r>
      <w:r>
        <w:t>изучение</w:t>
      </w:r>
      <w:r>
        <w:tab/>
      </w:r>
      <w:r>
        <w:tab/>
      </w:r>
      <w:r>
        <w:t>и</w:t>
      </w:r>
      <w:r>
        <w:tab/>
      </w:r>
      <w:r>
        <w:t>описание</w:t>
      </w:r>
      <w:r>
        <w:tab/>
      </w:r>
      <w:r>
        <w:t>физических</w:t>
      </w:r>
      <w:r>
        <w:tab/>
      </w:r>
      <w:r>
        <w:tab/>
      </w:r>
      <w:r>
        <w:t>свойств</w:t>
      </w:r>
      <w:r>
        <w:tab/>
      </w:r>
      <w:r>
        <w:t>образцов</w:t>
      </w:r>
      <w:r>
        <w:tab/>
      </w:r>
      <w:r>
        <w:t>неорганических</w:t>
      </w:r>
      <w:r>
        <w:tab/>
      </w:r>
      <w:r>
        <w:t>веществ,</w:t>
      </w:r>
      <w:r>
        <w:rPr>
          <w:spacing w:val="-67"/>
        </w:rPr>
        <w:t xml:space="preserve"> </w:t>
      </w:r>
      <w:r>
        <w:t>наблюдение</w:t>
      </w:r>
      <w:r>
        <w:rPr>
          <w:spacing w:val="13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(плавление</w:t>
      </w:r>
      <w:r>
        <w:rPr>
          <w:spacing w:val="14"/>
        </w:rPr>
        <w:t xml:space="preserve"> </w:t>
      </w:r>
      <w:r>
        <w:t>воска,</w:t>
      </w:r>
      <w:r>
        <w:rPr>
          <w:spacing w:val="14"/>
        </w:rPr>
        <w:t xml:space="preserve"> </w:t>
      </w:r>
      <w:r>
        <w:t>таяние</w:t>
      </w:r>
      <w:r>
        <w:rPr>
          <w:spacing w:val="14"/>
        </w:rPr>
        <w:t xml:space="preserve"> </w:t>
      </w:r>
      <w:r>
        <w:t>льда,</w:t>
      </w:r>
      <w:r>
        <w:rPr>
          <w:spacing w:val="11"/>
        </w:rPr>
        <w:t xml:space="preserve"> </w:t>
      </w:r>
      <w:r>
        <w:t>растирание</w:t>
      </w:r>
      <w:r>
        <w:rPr>
          <w:spacing w:val="14"/>
        </w:rPr>
        <w:t xml:space="preserve"> </w:t>
      </w:r>
      <w:r>
        <w:t>сахара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ступке,</w:t>
      </w:r>
      <w:r>
        <w:rPr>
          <w:spacing w:val="-67"/>
        </w:rPr>
        <w:t xml:space="preserve"> </w:t>
      </w:r>
      <w:r>
        <w:t>кипение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конденсация</w:t>
      </w:r>
      <w:r>
        <w:rPr>
          <w:spacing w:val="38"/>
        </w:rPr>
        <w:t xml:space="preserve"> </w:t>
      </w:r>
      <w:r>
        <w:t>воды)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химических</w:t>
      </w:r>
      <w:r>
        <w:rPr>
          <w:spacing w:val="36"/>
        </w:rPr>
        <w:t xml:space="preserve"> </w:t>
      </w:r>
      <w:r>
        <w:t>(горение</w:t>
      </w:r>
      <w:r>
        <w:rPr>
          <w:spacing w:val="35"/>
        </w:rPr>
        <w:t xml:space="preserve"> </w:t>
      </w:r>
      <w:r>
        <w:t>свечи,</w:t>
      </w:r>
      <w:r>
        <w:rPr>
          <w:spacing w:val="33"/>
        </w:rPr>
        <w:t xml:space="preserve"> </w:t>
      </w:r>
      <w:r>
        <w:t>прокаливание</w:t>
      </w:r>
      <w:r>
        <w:rPr>
          <w:spacing w:val="35"/>
        </w:rPr>
        <w:t xml:space="preserve"> </w:t>
      </w:r>
      <w:r>
        <w:t>медной</w:t>
      </w:r>
      <w:r>
        <w:rPr>
          <w:spacing w:val="-67"/>
        </w:rPr>
        <w:t xml:space="preserve"> </w:t>
      </w:r>
      <w:r>
        <w:t>проволоки,</w:t>
      </w:r>
      <w:r>
        <w:rPr>
          <w:spacing w:val="25"/>
        </w:rPr>
        <w:t xml:space="preserve"> </w:t>
      </w:r>
      <w:r>
        <w:t>взаимодействие</w:t>
      </w:r>
      <w:r>
        <w:rPr>
          <w:spacing w:val="25"/>
        </w:rPr>
        <w:t xml:space="preserve"> </w:t>
      </w:r>
      <w:r>
        <w:t>мела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кислотой)</w:t>
      </w:r>
      <w:r>
        <w:rPr>
          <w:spacing w:val="24"/>
        </w:rPr>
        <w:t xml:space="preserve"> </w:t>
      </w:r>
      <w:r>
        <w:t>явлений,</w:t>
      </w:r>
      <w:r>
        <w:rPr>
          <w:spacing w:val="25"/>
        </w:rPr>
        <w:t xml:space="preserve"> </w:t>
      </w:r>
      <w:r>
        <w:t>наблюдение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описание</w:t>
      </w:r>
      <w:r>
        <w:rPr>
          <w:spacing w:val="-67"/>
        </w:rPr>
        <w:t xml:space="preserve"> </w:t>
      </w:r>
      <w:r>
        <w:t>признаков</w:t>
      </w:r>
      <w:r>
        <w:rPr>
          <w:spacing w:val="19"/>
        </w:rPr>
        <w:t xml:space="preserve"> </w:t>
      </w:r>
      <w:r>
        <w:t>протекания</w:t>
      </w:r>
      <w:r>
        <w:rPr>
          <w:spacing w:val="21"/>
        </w:rPr>
        <w:t xml:space="preserve"> </w:t>
      </w:r>
      <w:r>
        <w:t>химических</w:t>
      </w:r>
      <w:r>
        <w:rPr>
          <w:spacing w:val="20"/>
        </w:rPr>
        <w:t xml:space="preserve"> </w:t>
      </w:r>
      <w:r>
        <w:t>реакций</w:t>
      </w:r>
      <w:r>
        <w:rPr>
          <w:spacing w:val="22"/>
        </w:rPr>
        <w:t xml:space="preserve"> </w:t>
      </w:r>
      <w:r>
        <w:t>(разложение</w:t>
      </w:r>
      <w:r>
        <w:rPr>
          <w:spacing w:val="20"/>
        </w:rPr>
        <w:t xml:space="preserve"> </w:t>
      </w:r>
      <w:r>
        <w:t>сахара,</w:t>
      </w:r>
      <w:r>
        <w:rPr>
          <w:spacing w:val="21"/>
        </w:rPr>
        <w:t xml:space="preserve"> </w:t>
      </w:r>
      <w:r>
        <w:t>взаимодействие</w:t>
      </w:r>
      <w:r>
        <w:rPr>
          <w:spacing w:val="-67"/>
        </w:rPr>
        <w:t xml:space="preserve"> </w:t>
      </w:r>
      <w:r>
        <w:t>серной</w:t>
      </w:r>
      <w:r>
        <w:rPr>
          <w:spacing w:val="2"/>
        </w:rPr>
        <w:t xml:space="preserve"> </w:t>
      </w:r>
      <w:r>
        <w:t>кислоты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хлоридом</w:t>
      </w:r>
      <w:r>
        <w:rPr>
          <w:spacing w:val="2"/>
        </w:rPr>
        <w:t xml:space="preserve"> </w:t>
      </w:r>
      <w:r>
        <w:t>бария,</w:t>
      </w:r>
      <w:r>
        <w:rPr>
          <w:spacing w:val="1"/>
        </w:rPr>
        <w:t xml:space="preserve"> </w:t>
      </w:r>
      <w:r>
        <w:t>разложение</w:t>
      </w:r>
      <w:r>
        <w:rPr>
          <w:spacing w:val="3"/>
        </w:rPr>
        <w:t xml:space="preserve"> </w:t>
      </w:r>
      <w:r>
        <w:t>гидроксида</w:t>
      </w:r>
      <w:r>
        <w:rPr>
          <w:spacing w:val="3"/>
        </w:rPr>
        <w:t xml:space="preserve"> </w:t>
      </w:r>
      <w:r>
        <w:t>меди</w:t>
      </w:r>
      <w:r>
        <w:rPr>
          <w:spacing w:val="2"/>
        </w:rPr>
        <w:t xml:space="preserve"> </w:t>
      </w:r>
      <w:r>
        <w:t>(II)</w:t>
      </w:r>
      <w:r>
        <w:rPr>
          <w:spacing w:val="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нагревании,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42"/>
        </w:rPr>
        <w:t xml:space="preserve"> </w:t>
      </w:r>
      <w:r>
        <w:t>железа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раствором</w:t>
      </w:r>
      <w:r>
        <w:rPr>
          <w:spacing w:val="42"/>
        </w:rPr>
        <w:t xml:space="preserve"> </w:t>
      </w:r>
      <w:r>
        <w:t>соли</w:t>
      </w:r>
      <w:r>
        <w:rPr>
          <w:spacing w:val="42"/>
        </w:rPr>
        <w:t xml:space="preserve"> </w:t>
      </w:r>
      <w:r>
        <w:t>меди</w:t>
      </w:r>
      <w:r>
        <w:rPr>
          <w:spacing w:val="42"/>
        </w:rPr>
        <w:t xml:space="preserve"> </w:t>
      </w:r>
      <w:r>
        <w:t>(II),</w:t>
      </w:r>
      <w:r>
        <w:rPr>
          <w:spacing w:val="39"/>
        </w:rPr>
        <w:t xml:space="preserve"> </w:t>
      </w:r>
      <w:r>
        <w:t>изучение</w:t>
      </w:r>
      <w:r>
        <w:rPr>
          <w:spacing w:val="43"/>
        </w:rPr>
        <w:t xml:space="preserve"> </w:t>
      </w:r>
      <w:r>
        <w:t>способов</w:t>
      </w:r>
      <w:r>
        <w:rPr>
          <w:spacing w:val="38"/>
        </w:rPr>
        <w:t xml:space="preserve"> </w:t>
      </w:r>
      <w:r>
        <w:t>разделения</w:t>
      </w:r>
      <w:r>
        <w:rPr>
          <w:spacing w:val="-67"/>
        </w:rPr>
        <w:t xml:space="preserve"> </w:t>
      </w:r>
      <w:r>
        <w:t>смесей</w:t>
      </w:r>
      <w:r>
        <w:tab/>
      </w:r>
      <w:r>
        <w:t>(с</w:t>
      </w:r>
      <w:r>
        <w:tab/>
      </w:r>
      <w:r>
        <w:tab/>
      </w:r>
      <w:r>
        <w:t>помощью</w:t>
      </w:r>
      <w:r>
        <w:tab/>
      </w:r>
      <w:r>
        <w:tab/>
      </w:r>
      <w:r>
        <w:t>магнита,</w:t>
      </w:r>
      <w:r>
        <w:tab/>
      </w:r>
      <w:r>
        <w:t>фильтрование,</w:t>
      </w:r>
      <w:r>
        <w:tab/>
      </w:r>
      <w:r>
        <w:t>выпаривание,</w:t>
      </w:r>
      <w:r>
        <w:tab/>
      </w:r>
      <w:r>
        <w:rPr>
          <w:spacing w:val="-1"/>
        </w:rPr>
        <w:t>дистилляция,</w:t>
      </w:r>
      <w:r>
        <w:rPr>
          <w:spacing w:val="-67"/>
        </w:rPr>
        <w:t xml:space="preserve"> </w:t>
      </w:r>
      <w:r>
        <w:t>хроматография),</w:t>
      </w:r>
      <w:r>
        <w:rPr>
          <w:spacing w:val="21"/>
        </w:rPr>
        <w:t xml:space="preserve"> </w:t>
      </w:r>
      <w:r>
        <w:t>проведение</w:t>
      </w:r>
      <w:r>
        <w:rPr>
          <w:spacing w:val="22"/>
        </w:rPr>
        <w:t xml:space="preserve"> </w:t>
      </w:r>
      <w:r>
        <w:t>очистки</w:t>
      </w:r>
      <w:r>
        <w:rPr>
          <w:spacing w:val="22"/>
        </w:rPr>
        <w:t xml:space="preserve"> </w:t>
      </w:r>
      <w:r>
        <w:t>поваренной</w:t>
      </w:r>
      <w:r>
        <w:rPr>
          <w:spacing w:val="22"/>
        </w:rPr>
        <w:t xml:space="preserve"> </w:t>
      </w:r>
      <w:r>
        <w:t>соли,</w:t>
      </w:r>
      <w:r>
        <w:rPr>
          <w:spacing w:val="20"/>
        </w:rPr>
        <w:t xml:space="preserve"> </w:t>
      </w:r>
      <w:r>
        <w:t>наблюден</w:t>
      </w:r>
      <w:r>
        <w:t>ие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описание</w:t>
      </w:r>
      <w:r>
        <w:rPr>
          <w:spacing w:val="-67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опыта,</w:t>
      </w:r>
      <w:r>
        <w:rPr>
          <w:spacing w:val="-9"/>
        </w:rPr>
        <w:t xml:space="preserve"> </w:t>
      </w:r>
      <w:r>
        <w:t>иллюстрирующего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массы,</w:t>
      </w:r>
      <w:r>
        <w:rPr>
          <w:spacing w:val="-6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молекул</w:t>
      </w:r>
      <w:r>
        <w:rPr>
          <w:spacing w:val="-2"/>
        </w:rPr>
        <w:t xml:space="preserve"> </w:t>
      </w:r>
      <w:r>
        <w:t>(шаростержневых).</w:t>
      </w:r>
    </w:p>
    <w:p w14:paraId="05180000">
      <w:pPr>
        <w:pStyle w:val="Style_3"/>
        <w:numPr>
          <w:ilvl w:val="2"/>
          <w:numId w:val="123"/>
        </w:numPr>
        <w:tabs>
          <w:tab w:leader="none" w:pos="2930" w:val="left"/>
          <w:tab w:leader="none" w:pos="2931" w:val="left"/>
        </w:tabs>
        <w:ind w:hanging="999" w:left="2930"/>
        <w:jc w:val="left"/>
        <w:rPr>
          <w:sz w:val="28"/>
        </w:rPr>
      </w:pPr>
      <w:r>
        <w:rPr>
          <w:sz w:val="28"/>
        </w:rPr>
        <w:t>Важнейшие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-9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веществ.</w:t>
      </w:r>
    </w:p>
    <w:p w14:paraId="0618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07180000">
      <w:pPr>
        <w:pStyle w:val="Style_1"/>
        <w:ind w:firstLine="760" w:right="407"/>
      </w:pPr>
      <w:r>
        <w:t>Воздух - смесь газов. Состав воздуха. Кислород - элемент и простое вещество.</w:t>
      </w:r>
      <w:r>
        <w:rPr>
          <w:spacing w:val="-67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"/>
        </w:rPr>
        <w:t xml:space="preserve"> </w:t>
      </w:r>
      <w:r>
        <w:t>горения).</w:t>
      </w:r>
      <w:r>
        <w:rPr>
          <w:spacing w:val="1"/>
        </w:rPr>
        <w:t xml:space="preserve"> </w:t>
      </w:r>
      <w:r>
        <w:t>Оксиды.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кислорода.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</w:t>
      </w:r>
      <w:r>
        <w:t>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аллотропная</w:t>
      </w:r>
      <w:r>
        <w:rPr>
          <w:spacing w:val="-3"/>
        </w:rPr>
        <w:t xml:space="preserve"> </w:t>
      </w:r>
      <w:r>
        <w:t>модификация кислорода.</w:t>
      </w:r>
    </w:p>
    <w:p w14:paraId="08180000">
      <w:pPr>
        <w:pStyle w:val="Style_1"/>
        <w:ind w:firstLine="760" w:right="413"/>
      </w:pPr>
      <w:r>
        <w:t>Тепловой эффект химической реакции, термохимические уравнения, экзо- и</w:t>
      </w:r>
      <w:r>
        <w:rPr>
          <w:spacing w:val="1"/>
        </w:rPr>
        <w:t xml:space="preserve"> </w:t>
      </w:r>
      <w:r>
        <w:t>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 эффекта,</w:t>
      </w:r>
      <w:r>
        <w:rPr>
          <w:spacing w:val="1"/>
        </w:rPr>
        <w:t xml:space="preserve"> </w:t>
      </w:r>
      <w:r>
        <w:t>разрушение</w:t>
      </w:r>
      <w:r>
        <w:rPr>
          <w:spacing w:val="-3"/>
        </w:rPr>
        <w:t xml:space="preserve"> </w:t>
      </w:r>
      <w:r>
        <w:t>озонового слоя.</w:t>
      </w:r>
    </w:p>
    <w:p w14:paraId="09180000">
      <w:pPr>
        <w:pStyle w:val="Style_1"/>
        <w:ind w:firstLine="760" w:right="414"/>
      </w:pPr>
      <w:r>
        <w:t>Водород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 и химические свойства, применение, способы получения. Кислоты и</w:t>
      </w:r>
      <w:r>
        <w:rPr>
          <w:spacing w:val="1"/>
        </w:rPr>
        <w:t xml:space="preserve"> </w:t>
      </w:r>
      <w:r>
        <w:t>соли.</w:t>
      </w:r>
    </w:p>
    <w:p w14:paraId="0A180000">
      <w:pPr>
        <w:pStyle w:val="Style_1"/>
        <w:spacing w:line="309" w:lineRule="exact"/>
        <w:ind w:firstLine="0" w:left="1932"/>
      </w:pPr>
      <w:r>
        <w:t>Молярный</w:t>
      </w:r>
      <w:r>
        <w:rPr>
          <w:spacing w:val="-12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газов.</w:t>
      </w:r>
      <w:r>
        <w:rPr>
          <w:spacing w:val="-8"/>
        </w:rPr>
        <w:t xml:space="preserve"> </w:t>
      </w:r>
      <w:r>
        <w:t>Расчёты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химическим</w:t>
      </w:r>
      <w:r>
        <w:rPr>
          <w:spacing w:val="-6"/>
        </w:rPr>
        <w:t xml:space="preserve"> </w:t>
      </w:r>
      <w:r>
        <w:t>уравнениям.</w:t>
      </w:r>
    </w:p>
    <w:p w14:paraId="0B180000">
      <w:pPr>
        <w:pStyle w:val="Style_1"/>
        <w:spacing w:before="2"/>
        <w:ind w:firstLine="760" w:right="410"/>
      </w:pPr>
      <w:r>
        <w:t>Физические свойства воды. Вода как</w:t>
      </w:r>
      <w:r>
        <w:t xml:space="preserve"> растворитель. Растворы. Насыщенные и</w:t>
      </w:r>
      <w:r>
        <w:rPr>
          <w:spacing w:val="1"/>
        </w:rPr>
        <w:t xml:space="preserve"> </w:t>
      </w:r>
      <w:r>
        <w:t>ненасыщенные растворы. Растворимость веществ в воде. Массовая доля вещества в</w:t>
      </w:r>
      <w:r>
        <w:rPr>
          <w:spacing w:val="1"/>
        </w:rPr>
        <w:t xml:space="preserve"> </w:t>
      </w:r>
      <w:r>
        <w:t>растворе.</w:t>
      </w:r>
      <w:r>
        <w:rPr>
          <w:spacing w:val="-17"/>
        </w:rPr>
        <w:t xml:space="preserve"> </w:t>
      </w:r>
      <w:r>
        <w:t>Химические</w:t>
      </w:r>
      <w:r>
        <w:rPr>
          <w:spacing w:val="-15"/>
        </w:rPr>
        <w:t xml:space="preserve"> </w:t>
      </w:r>
      <w:r>
        <w:t>свойства</w:t>
      </w:r>
      <w:r>
        <w:rPr>
          <w:spacing w:val="-16"/>
        </w:rPr>
        <w:t xml:space="preserve"> </w:t>
      </w:r>
      <w:r>
        <w:t>воды.</w:t>
      </w:r>
      <w:r>
        <w:rPr>
          <w:spacing w:val="-15"/>
        </w:rPr>
        <w:t xml:space="preserve"> </w:t>
      </w:r>
      <w:r>
        <w:t>Основания.</w:t>
      </w:r>
      <w:r>
        <w:rPr>
          <w:spacing w:val="-16"/>
        </w:rPr>
        <w:t xml:space="preserve"> </w:t>
      </w:r>
      <w:r>
        <w:t>Роль</w:t>
      </w:r>
      <w:r>
        <w:rPr>
          <w:spacing w:val="-17"/>
        </w:rPr>
        <w:t xml:space="preserve"> </w:t>
      </w:r>
      <w:r>
        <w:t>растворов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жизни</w:t>
      </w:r>
      <w:r>
        <w:rPr>
          <w:spacing w:val="-68"/>
        </w:rPr>
        <w:t xml:space="preserve"> </w:t>
      </w:r>
      <w:r>
        <w:t>человека.</w:t>
      </w:r>
      <w:r>
        <w:rPr>
          <w:spacing w:val="-9"/>
        </w:rPr>
        <w:t xml:space="preserve"> </w:t>
      </w:r>
      <w:r>
        <w:t>Круговорот</w:t>
      </w:r>
      <w:r>
        <w:rPr>
          <w:spacing w:val="-5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природе.</w:t>
      </w:r>
      <w:r>
        <w:rPr>
          <w:spacing w:val="-9"/>
        </w:rPr>
        <w:t xml:space="preserve"> </w:t>
      </w:r>
      <w:r>
        <w:t>Загрязнение</w:t>
      </w:r>
      <w:r>
        <w:rPr>
          <w:spacing w:val="-7"/>
        </w:rPr>
        <w:t xml:space="preserve"> </w:t>
      </w:r>
      <w:r>
        <w:t>природных</w:t>
      </w:r>
      <w:r>
        <w:rPr>
          <w:spacing w:val="-4"/>
        </w:rPr>
        <w:t xml:space="preserve"> </w:t>
      </w:r>
      <w:r>
        <w:t>вод.</w:t>
      </w:r>
      <w:r>
        <w:rPr>
          <w:spacing w:val="-6"/>
        </w:rPr>
        <w:t xml:space="preserve"> </w:t>
      </w:r>
      <w:r>
        <w:t>Охрана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очистка</w:t>
      </w:r>
      <w:r>
        <w:rPr>
          <w:spacing w:val="-67"/>
        </w:rPr>
        <w:t xml:space="preserve"> </w:t>
      </w:r>
      <w:r>
        <w:t>природных вод.</w:t>
      </w:r>
    </w:p>
    <w:p w14:paraId="0C180000">
      <w:pPr>
        <w:pStyle w:val="Style_1"/>
        <w:ind w:hanging="975" w:left="2906" w:right="417"/>
      </w:pPr>
      <w:r>
        <w:rPr>
          <w:spacing w:val="-1"/>
        </w:rPr>
        <w:t>Классификация</w:t>
      </w:r>
      <w:r>
        <w:rPr>
          <w:spacing w:val="-16"/>
        </w:rPr>
        <w:t xml:space="preserve"> </w:t>
      </w:r>
      <w:r>
        <w:t>неорганических</w:t>
      </w:r>
      <w:r>
        <w:rPr>
          <w:spacing w:val="-15"/>
        </w:rPr>
        <w:t xml:space="preserve"> </w:t>
      </w:r>
      <w:r>
        <w:t>соединений.</w:t>
      </w:r>
      <w:r>
        <w:rPr>
          <w:spacing w:val="-14"/>
        </w:rPr>
        <w:t xml:space="preserve"> </w:t>
      </w:r>
      <w:r>
        <w:t>Оксиды.</w:t>
      </w:r>
      <w:r>
        <w:rPr>
          <w:spacing w:val="-16"/>
        </w:rPr>
        <w:t xml:space="preserve"> </w:t>
      </w:r>
      <w:r>
        <w:t>Классификация</w:t>
      </w:r>
      <w:r>
        <w:rPr>
          <w:spacing w:val="-14"/>
        </w:rPr>
        <w:t xml:space="preserve"> </w:t>
      </w:r>
      <w:r>
        <w:t>оксидов:</w:t>
      </w:r>
      <w:r>
        <w:rPr>
          <w:spacing w:val="-68"/>
        </w:rPr>
        <w:t xml:space="preserve"> </w:t>
      </w:r>
      <w:r>
        <w:t>солеобразующие (основные, кислотные,</w:t>
      </w:r>
      <w:r>
        <w:rPr>
          <w:spacing w:val="-7"/>
        </w:rPr>
        <w:t xml:space="preserve"> </w:t>
      </w:r>
      <w:r>
        <w:t>амфотерные)</w:t>
      </w:r>
    </w:p>
    <w:p w14:paraId="0D180000">
      <w:pPr>
        <w:pStyle w:val="Style_1"/>
        <w:ind w:firstLine="0" w:left="506" w:right="1092"/>
      </w:pPr>
      <w:r>
        <w:t>и несолеобразующие. Номенклатура оксидов. Физические и химические свойства</w:t>
      </w:r>
      <w:r>
        <w:rPr>
          <w:spacing w:val="1"/>
        </w:rPr>
        <w:t xml:space="preserve"> </w:t>
      </w:r>
      <w:r>
        <w:t>оксидов.</w:t>
      </w:r>
      <w:r>
        <w:rPr>
          <w:spacing w:val="-4"/>
        </w:rPr>
        <w:t xml:space="preserve"> </w:t>
      </w:r>
      <w:r>
        <w:t>Получение</w:t>
      </w:r>
      <w:r>
        <w:rPr>
          <w:spacing w:val="-5"/>
        </w:rPr>
        <w:t xml:space="preserve"> </w:t>
      </w:r>
      <w:r>
        <w:t>оксидов.</w:t>
      </w:r>
    </w:p>
    <w:p w14:paraId="0E180000">
      <w:pPr>
        <w:pStyle w:val="Style_1"/>
        <w:ind w:firstLine="761" w:left="506" w:right="1081"/>
      </w:pPr>
      <w:r>
        <w:t>Основания. Классификация оснований: щёлочи и нерастворимые основания.</w:t>
      </w:r>
      <w:r>
        <w:rPr>
          <w:spacing w:val="1"/>
        </w:rPr>
        <w:t xml:space="preserve"> </w:t>
      </w:r>
      <w:r>
        <w:t>Номенклатура оснований. Физические и химические свойства оснований. Получение</w:t>
      </w:r>
      <w:r>
        <w:rPr>
          <w:spacing w:val="-67"/>
        </w:rPr>
        <w:t xml:space="preserve"> </w:t>
      </w:r>
      <w:r>
        <w:t>оснований.</w:t>
      </w:r>
    </w:p>
    <w:p w14:paraId="0F180000">
      <w:pPr>
        <w:pStyle w:val="Style_1"/>
        <w:ind w:firstLine="761" w:left="506" w:right="1082"/>
      </w:pP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 кис</w:t>
      </w:r>
      <w:r>
        <w:t>лот. Ряд активности металлов Н.Н. Бекетова. Получение</w:t>
      </w:r>
      <w:r>
        <w:rPr>
          <w:spacing w:val="1"/>
        </w:rPr>
        <w:t xml:space="preserve"> </w:t>
      </w:r>
      <w:r>
        <w:t>кислот.</w:t>
      </w:r>
    </w:p>
    <w:p w14:paraId="10180000">
      <w:pPr>
        <w:pStyle w:val="Style_1"/>
        <w:spacing w:line="322" w:lineRule="exact"/>
        <w:ind w:firstLine="0" w:left="1267"/>
      </w:pPr>
      <w:r>
        <w:t>Соли.</w:t>
      </w:r>
      <w:r>
        <w:rPr>
          <w:spacing w:val="-5"/>
        </w:rPr>
        <w:t xml:space="preserve"> </w:t>
      </w:r>
      <w:r>
        <w:t>Номенклатура</w:t>
      </w:r>
      <w:r>
        <w:rPr>
          <w:spacing w:val="-2"/>
        </w:rPr>
        <w:t xml:space="preserve"> </w:t>
      </w:r>
      <w:r>
        <w:t>солей.</w:t>
      </w:r>
    </w:p>
    <w:p w14:paraId="11180000">
      <w:pPr>
        <w:pStyle w:val="Style_1"/>
        <w:ind w:firstLine="0" w:left="1267" w:right="2700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5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между</w:t>
      </w:r>
      <w:r>
        <w:rPr>
          <w:spacing w:val="-12"/>
        </w:rPr>
        <w:t xml:space="preserve"> </w:t>
      </w:r>
      <w:r>
        <w:t>классами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соединений.</w:t>
      </w:r>
    </w:p>
    <w:p w14:paraId="12180000">
      <w:pPr>
        <w:pStyle w:val="Style_1"/>
        <w:ind w:firstLine="761" w:left="506" w:right="1075"/>
      </w:pPr>
      <w:r>
        <w:t>Химический эксперимент: качественное определение содержания кислорода в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 горения (пожара), ознако</w:t>
      </w:r>
      <w:r>
        <w:t>мление с образцами оксидов и описание 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(горение), взаимодействие водорода с оксидом меди (II) (возможно использование</w:t>
      </w:r>
      <w:r>
        <w:rPr>
          <w:spacing w:val="1"/>
        </w:rPr>
        <w:t xml:space="preserve"> </w:t>
      </w:r>
      <w:r>
        <w:t>видеоматериалов), наблюдение образцов веществ количеством 1 мол</w:t>
      </w:r>
      <w:r>
        <w:t>ь, исследование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растворимостью,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 с определённой массовой долей растворённого вещества, 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металлами</w:t>
      </w:r>
      <w:r>
        <w:rPr>
          <w:spacing w:val="-9"/>
        </w:rPr>
        <w:t xml:space="preserve"> </w:t>
      </w:r>
      <w:r>
        <w:t>(натрием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кальцием)</w:t>
      </w:r>
      <w:r>
        <w:rPr>
          <w:spacing w:val="-12"/>
        </w:rPr>
        <w:t xml:space="preserve"> </w:t>
      </w:r>
      <w:r>
        <w:t>(возможно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видеоматериалов),</w:t>
      </w:r>
      <w:r>
        <w:rPr>
          <w:spacing w:val="-68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взаимодействия оксида меди (II) с раствором серной кислоты, кислот с металлами,</w:t>
      </w:r>
      <w:r>
        <w:rPr>
          <w:spacing w:val="1"/>
        </w:rPr>
        <w:t xml:space="preserve"> </w:t>
      </w:r>
      <w:r>
        <w:t>реакций нейтрализации, получение</w:t>
      </w:r>
      <w:r>
        <w:t xml:space="preserve"> нерастворимых оснований, вытеснение одного</w:t>
      </w:r>
      <w:r>
        <w:rPr>
          <w:spacing w:val="1"/>
        </w:rPr>
        <w:t xml:space="preserve"> </w:t>
      </w:r>
      <w:r>
        <w:t>металла</w:t>
      </w:r>
      <w:r>
        <w:rPr>
          <w:spacing w:val="31"/>
        </w:rPr>
        <w:t xml:space="preserve"> </w:t>
      </w:r>
      <w:r>
        <w:t>другим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раствора</w:t>
      </w:r>
      <w:r>
        <w:rPr>
          <w:spacing w:val="32"/>
        </w:rPr>
        <w:t xml:space="preserve"> </w:t>
      </w:r>
      <w:r>
        <w:t>соли,</w:t>
      </w:r>
      <w:r>
        <w:rPr>
          <w:spacing w:val="27"/>
        </w:rPr>
        <w:t xml:space="preserve"> </w:t>
      </w:r>
      <w:r>
        <w:t>решение</w:t>
      </w:r>
      <w:r>
        <w:rPr>
          <w:spacing w:val="32"/>
        </w:rPr>
        <w:t xml:space="preserve"> </w:t>
      </w:r>
      <w:r>
        <w:t>экспериментальных</w:t>
      </w:r>
      <w:r>
        <w:rPr>
          <w:spacing w:val="35"/>
        </w:rPr>
        <w:t xml:space="preserve"> </w:t>
      </w:r>
      <w:r>
        <w:t>задач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теме</w:t>
      </w:r>
    </w:p>
    <w:p w14:paraId="13180000">
      <w:pPr>
        <w:pStyle w:val="Style_1"/>
        <w:spacing w:before="2" w:line="322" w:lineRule="exact"/>
        <w:ind w:firstLine="0" w:left="506"/>
      </w:pPr>
      <w:r>
        <w:t>«Важнейшие</w:t>
      </w:r>
      <w:r>
        <w:rPr>
          <w:spacing w:val="-9"/>
        </w:rPr>
        <w:t xml:space="preserve"> </w:t>
      </w:r>
      <w:r>
        <w:t>классы</w:t>
      </w:r>
      <w:r>
        <w:rPr>
          <w:spacing w:val="-9"/>
        </w:rPr>
        <w:t xml:space="preserve"> </w:t>
      </w:r>
      <w:r>
        <w:t>неорганических</w:t>
      </w:r>
      <w:r>
        <w:rPr>
          <w:spacing w:val="-8"/>
        </w:rPr>
        <w:t xml:space="preserve"> </w:t>
      </w:r>
      <w:r>
        <w:t>соединений».</w:t>
      </w:r>
    </w:p>
    <w:p w14:paraId="14180000">
      <w:pPr>
        <w:pStyle w:val="Style_3"/>
        <w:numPr>
          <w:ilvl w:val="2"/>
          <w:numId w:val="123"/>
        </w:numPr>
        <w:tabs>
          <w:tab w:leader="none" w:pos="2242" w:val="left"/>
        </w:tabs>
        <w:ind w:firstLine="761" w:left="506" w:right="1074"/>
        <w:jc w:val="both"/>
        <w:rPr>
          <w:sz w:val="28"/>
        </w:rPr>
      </w:pPr>
      <w:r>
        <w:rPr>
          <w:sz w:val="28"/>
        </w:rPr>
        <w:t>Периодический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закон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Периодическая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2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2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68"/>
          <w:sz w:val="28"/>
        </w:rPr>
        <w:t xml:space="preserve"> </w:t>
      </w:r>
      <w:r>
        <w:rPr>
          <w:sz w:val="28"/>
        </w:rPr>
        <w:t>Д.И.</w:t>
      </w:r>
      <w:r>
        <w:rPr>
          <w:spacing w:val="1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атомов.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связь.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реакции.</w:t>
      </w:r>
    </w:p>
    <w:p w14:paraId="1518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16180000">
      <w:pPr>
        <w:pStyle w:val="Style_1"/>
        <w:ind w:firstLine="761" w:left="506" w:right="1091"/>
      </w:pPr>
      <w:r>
        <w:t>Первые попытки классификации химических элементов. Понятие о группах</w:t>
      </w:r>
      <w:r>
        <w:rPr>
          <w:spacing w:val="1"/>
        </w:rPr>
        <w:t xml:space="preserve"> </w:t>
      </w:r>
      <w:r>
        <w:t>сходных</w:t>
      </w:r>
      <w:r>
        <w:rPr>
          <w:spacing w:val="38"/>
        </w:rPr>
        <w:t xml:space="preserve"> </w:t>
      </w:r>
      <w:r>
        <w:t>элементов</w:t>
      </w:r>
      <w:r>
        <w:rPr>
          <w:spacing w:val="31"/>
        </w:rPr>
        <w:t xml:space="preserve"> </w:t>
      </w:r>
      <w:r>
        <w:t>(щелочные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щелочноземельные</w:t>
      </w:r>
      <w:r>
        <w:rPr>
          <w:spacing w:val="36"/>
        </w:rPr>
        <w:t xml:space="preserve"> </w:t>
      </w:r>
      <w:r>
        <w:t>металлы,</w:t>
      </w:r>
      <w:r>
        <w:rPr>
          <w:spacing w:val="35"/>
        </w:rPr>
        <w:t xml:space="preserve"> </w:t>
      </w:r>
      <w:r>
        <w:t>галогены,</w:t>
      </w:r>
      <w:r>
        <w:rPr>
          <w:spacing w:val="32"/>
        </w:rPr>
        <w:t xml:space="preserve"> </w:t>
      </w:r>
      <w:r>
        <w:t>инертные</w:t>
      </w:r>
    </w:p>
    <w:p w14:paraId="17180000">
      <w:pPr>
        <w:pStyle w:val="Style_1"/>
        <w:spacing w:line="321" w:lineRule="exact"/>
        <w:ind/>
      </w:pPr>
      <w:r>
        <w:t>газы).</w:t>
      </w:r>
      <w:r>
        <w:rPr>
          <w:spacing w:val="-6"/>
        </w:rPr>
        <w:t xml:space="preserve"> </w:t>
      </w:r>
      <w:r>
        <w:t>Элементы,</w:t>
      </w:r>
      <w:r>
        <w:rPr>
          <w:spacing w:val="-5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об</w:t>
      </w:r>
      <w:r>
        <w:t>разуют</w:t>
      </w:r>
      <w:r>
        <w:rPr>
          <w:spacing w:val="-7"/>
        </w:rPr>
        <w:t xml:space="preserve"> </w:t>
      </w:r>
      <w:r>
        <w:t>амфотерные</w:t>
      </w:r>
      <w:r>
        <w:rPr>
          <w:spacing w:val="-9"/>
        </w:rPr>
        <w:t xml:space="preserve"> </w:t>
      </w:r>
      <w:r>
        <w:t>оксиды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гидроксиды.</w:t>
      </w:r>
    </w:p>
    <w:p w14:paraId="18180000">
      <w:pPr>
        <w:pStyle w:val="Style_1"/>
        <w:ind w:firstLine="760" w:right="414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-67"/>
        </w:rPr>
        <w:t xml:space="preserve"> </w:t>
      </w:r>
      <w:r>
        <w:t>Менделеева. Короткопериодная и длиннопериодная формы Периодической 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порядкового</w:t>
      </w:r>
      <w:r>
        <w:rPr>
          <w:spacing w:val="-4"/>
        </w:rPr>
        <w:t xml:space="preserve"> </w:t>
      </w:r>
      <w:r>
        <w:t>номера, номеров</w:t>
      </w:r>
      <w:r>
        <w:rPr>
          <w:spacing w:val="-6"/>
        </w:rPr>
        <w:t xml:space="preserve"> </w:t>
      </w:r>
      <w:r>
        <w:t>периода и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элемента.</w:t>
      </w:r>
    </w:p>
    <w:p w14:paraId="19180000">
      <w:pPr>
        <w:pStyle w:val="Style_1"/>
        <w:ind w:firstLine="760" w:right="411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 Д.И. Менделеева. Характеристика химического элемента по его положению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Периодической системе Д.И. Менделеева.</w:t>
      </w:r>
    </w:p>
    <w:p w14:paraId="1A180000">
      <w:pPr>
        <w:pStyle w:val="Style_1"/>
        <w:ind w:firstLine="760" w:right="408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практики. Д.И.</w:t>
      </w:r>
      <w:r>
        <w:rPr>
          <w:spacing w:val="-4"/>
        </w:rPr>
        <w:t xml:space="preserve"> </w:t>
      </w:r>
      <w:r>
        <w:t>Менделеев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учёный</w:t>
      </w:r>
      <w:r>
        <w:rPr>
          <w:spacing w:val="-1"/>
        </w:rPr>
        <w:t xml:space="preserve"> </w:t>
      </w:r>
      <w:r>
        <w:t>и гражданин.</w:t>
      </w:r>
    </w:p>
    <w:p w14:paraId="1B180000">
      <w:pPr>
        <w:pStyle w:val="Style_1"/>
        <w:spacing w:line="322" w:lineRule="exact"/>
        <w:ind w:firstLine="0" w:left="1932"/>
      </w:pPr>
      <w:r>
        <w:t xml:space="preserve">Химическая   </w:t>
      </w:r>
      <w:r>
        <w:rPr>
          <w:spacing w:val="27"/>
        </w:rPr>
        <w:t xml:space="preserve"> </w:t>
      </w:r>
      <w:r>
        <w:t xml:space="preserve">связь.   </w:t>
      </w:r>
      <w:r>
        <w:rPr>
          <w:spacing w:val="23"/>
        </w:rPr>
        <w:t xml:space="preserve"> </w:t>
      </w:r>
      <w:r>
        <w:t xml:space="preserve">Ковалентная    </w:t>
      </w:r>
      <w:r>
        <w:rPr>
          <w:spacing w:val="22"/>
        </w:rPr>
        <w:t xml:space="preserve"> </w:t>
      </w:r>
      <w:r>
        <w:t xml:space="preserve">(полярная    </w:t>
      </w:r>
      <w:r>
        <w:rPr>
          <w:spacing w:val="25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неполярная)    </w:t>
      </w:r>
      <w:r>
        <w:rPr>
          <w:spacing w:val="24"/>
        </w:rPr>
        <w:t xml:space="preserve"> </w:t>
      </w:r>
      <w:r>
        <w:t>связь.</w:t>
      </w:r>
    </w:p>
    <w:p w14:paraId="1C180000">
      <w:pPr>
        <w:pStyle w:val="Style_1"/>
        <w:spacing w:line="322" w:lineRule="exact"/>
        <w:ind/>
      </w:pPr>
      <w:r>
        <w:t>Электроотрицательность</w:t>
      </w:r>
      <w:r>
        <w:rPr>
          <w:spacing w:val="-13"/>
        </w:rPr>
        <w:t xml:space="preserve"> </w:t>
      </w:r>
      <w:r>
        <w:t>химических</w:t>
      </w:r>
      <w:r>
        <w:rPr>
          <w:spacing w:val="-8"/>
        </w:rPr>
        <w:t xml:space="preserve"> </w:t>
      </w:r>
      <w:r>
        <w:t>элем</w:t>
      </w:r>
      <w:r>
        <w:t>ентов.</w:t>
      </w:r>
      <w:r>
        <w:rPr>
          <w:spacing w:val="-10"/>
        </w:rPr>
        <w:t xml:space="preserve"> </w:t>
      </w:r>
      <w:r>
        <w:t>Ионная</w:t>
      </w:r>
      <w:r>
        <w:rPr>
          <w:spacing w:val="-8"/>
        </w:rPr>
        <w:t xml:space="preserve"> </w:t>
      </w:r>
      <w:r>
        <w:t>связь.</w:t>
      </w:r>
    </w:p>
    <w:p w14:paraId="1D180000">
      <w:pPr>
        <w:pStyle w:val="Style_1"/>
        <w:ind w:firstLine="760" w:right="415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-6"/>
        </w:rPr>
        <w:t xml:space="preserve"> </w:t>
      </w:r>
      <w:r>
        <w:t>и восстановления. Окислители и восстановители.</w:t>
      </w:r>
    </w:p>
    <w:p w14:paraId="1E180000">
      <w:pPr>
        <w:pStyle w:val="Style_1"/>
        <w:ind w:firstLine="760" w:right="413"/>
      </w:pPr>
      <w:r>
        <w:t>Химический эксперимент: изучение образцов веществ металлов и неметаллов,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-4"/>
        </w:rPr>
        <w:t xml:space="preserve"> </w:t>
      </w:r>
      <w:r>
        <w:t>реакции разложения, соединения).</w:t>
      </w:r>
    </w:p>
    <w:p w14:paraId="1F180000">
      <w:pPr>
        <w:pStyle w:val="Style_3"/>
        <w:numPr>
          <w:ilvl w:val="2"/>
          <w:numId w:val="123"/>
        </w:numPr>
        <w:tabs>
          <w:tab w:leader="none" w:pos="2929" w:val="left"/>
        </w:tabs>
        <w:spacing w:line="321" w:lineRule="exact"/>
        <w:ind w:hanging="997" w:left="2928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14:paraId="20180000">
      <w:pPr>
        <w:pStyle w:val="Style_1"/>
        <w:ind w:firstLine="760" w:right="411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 через</w:t>
      </w:r>
      <w:r>
        <w:t xml:space="preserve"> использование как общих естественно-научных понятий, так и</w:t>
      </w:r>
      <w:r>
        <w:rPr>
          <w:spacing w:val="-67"/>
        </w:rPr>
        <w:t xml:space="preserve"> </w:t>
      </w:r>
      <w:r>
        <w:t>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14:paraId="21180000">
      <w:pPr>
        <w:pStyle w:val="Style_1"/>
        <w:ind w:firstLine="760" w:right="413"/>
      </w:pPr>
      <w:r>
        <w:t>Общие естественно-научные понятия: научный факт, гипотеза, теория, закон,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</w:t>
      </w:r>
      <w:r>
        <w:t>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модель,</w:t>
      </w:r>
      <w:r>
        <w:rPr>
          <w:spacing w:val="-1"/>
        </w:rPr>
        <w:t xml:space="preserve"> </w:t>
      </w:r>
      <w:r>
        <w:t>явление.</w:t>
      </w:r>
    </w:p>
    <w:p w14:paraId="22180000">
      <w:pPr>
        <w:pStyle w:val="Style_1"/>
        <w:ind w:firstLine="760" w:right="417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вещество, тело, объём, 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вещества,</w:t>
      </w:r>
      <w:r>
        <w:rPr>
          <w:spacing w:val="-5"/>
        </w:rPr>
        <w:t xml:space="preserve"> </w:t>
      </w:r>
      <w:r>
        <w:t>газ,</w:t>
      </w:r>
      <w:r>
        <w:rPr>
          <w:spacing w:val="-5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измерения,</w:t>
      </w:r>
      <w:r>
        <w:rPr>
          <w:spacing w:val="-1"/>
        </w:rPr>
        <w:t xml:space="preserve"> </w:t>
      </w:r>
      <w:r>
        <w:t>космос,</w:t>
      </w:r>
    </w:p>
    <w:p w14:paraId="23180000">
      <w:pPr>
        <w:pStyle w:val="Style_1"/>
        <w:spacing w:line="322" w:lineRule="exact"/>
        <w:ind w:firstLine="0" w:left="506"/>
      </w:pPr>
      <w:r>
        <w:t>планеты,</w:t>
      </w:r>
      <w:r>
        <w:rPr>
          <w:spacing w:val="-4"/>
        </w:rPr>
        <w:t xml:space="preserve"> </w:t>
      </w:r>
      <w:r>
        <w:t>звёзды,</w:t>
      </w:r>
      <w:r>
        <w:rPr>
          <w:spacing w:val="-5"/>
        </w:rPr>
        <w:t xml:space="preserve"> </w:t>
      </w:r>
      <w:r>
        <w:t>Солнце.</w:t>
      </w:r>
    </w:p>
    <w:p w14:paraId="24180000">
      <w:pPr>
        <w:pStyle w:val="Style_1"/>
        <w:spacing w:line="322" w:lineRule="exact"/>
        <w:ind w:firstLine="0" w:left="1267"/>
      </w:pPr>
      <w:r>
        <w:t>Биология:</w:t>
      </w:r>
      <w:r>
        <w:rPr>
          <w:spacing w:val="-9"/>
        </w:rPr>
        <w:t xml:space="preserve"> </w:t>
      </w:r>
      <w:r>
        <w:t>фотосинтез,</w:t>
      </w:r>
      <w:r>
        <w:rPr>
          <w:spacing w:val="-8"/>
        </w:rPr>
        <w:t xml:space="preserve"> </w:t>
      </w:r>
      <w:r>
        <w:t>дыхание,</w:t>
      </w:r>
      <w:r>
        <w:rPr>
          <w:spacing w:val="-10"/>
        </w:rPr>
        <w:t xml:space="preserve"> </w:t>
      </w:r>
      <w:r>
        <w:t>биосфера.</w:t>
      </w:r>
    </w:p>
    <w:p w14:paraId="25180000">
      <w:pPr>
        <w:pStyle w:val="Style_1"/>
        <w:ind w:firstLine="761" w:left="506" w:right="1082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 водные</w:t>
      </w:r>
      <w:r>
        <w:rPr>
          <w:spacing w:val="-3"/>
        </w:rPr>
        <w:t xml:space="preserve"> </w:t>
      </w:r>
      <w:r>
        <w:t>ресурсы.</w:t>
      </w:r>
    </w:p>
    <w:p w14:paraId="26180000">
      <w:pPr>
        <w:pStyle w:val="Style_3"/>
        <w:numPr>
          <w:ilvl w:val="1"/>
          <w:numId w:val="123"/>
        </w:numPr>
        <w:tabs>
          <w:tab w:leader="none" w:pos="2065" w:val="left"/>
        </w:tabs>
        <w:spacing w:line="322" w:lineRule="exact"/>
        <w:ind w:hanging="798" w:left="206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27180000">
      <w:pPr>
        <w:pStyle w:val="Style_3"/>
        <w:numPr>
          <w:ilvl w:val="2"/>
          <w:numId w:val="123"/>
        </w:numPr>
        <w:tabs>
          <w:tab w:leader="none" w:pos="2269" w:val="left"/>
        </w:tabs>
        <w:ind w:hanging="1002" w:left="2268"/>
        <w:jc w:val="both"/>
        <w:rPr>
          <w:sz w:val="28"/>
        </w:rPr>
      </w:pPr>
      <w:r>
        <w:rPr>
          <w:sz w:val="28"/>
        </w:rPr>
        <w:t>Вещество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реакция.</w:t>
      </w:r>
    </w:p>
    <w:p w14:paraId="28180000">
      <w:pPr>
        <w:pStyle w:val="Style_1"/>
        <w:ind w:firstLine="761" w:left="506" w:right="1083"/>
      </w:pPr>
      <w:r>
        <w:t>Периодический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-67"/>
        </w:rPr>
        <w:t xml:space="preserve"> </w:t>
      </w:r>
      <w:r>
        <w:t>Менделеева. Строение атомов. Закономерности в изменении свойств химических</w:t>
      </w:r>
      <w:r>
        <w:rPr>
          <w:spacing w:val="1"/>
        </w:rPr>
        <w:t xml:space="preserve"> </w:t>
      </w:r>
      <w:r>
        <w:t>элементов первых трёх периодов, калия, кальция и их соединений в соответствии с</w:t>
      </w:r>
      <w:r>
        <w:rPr>
          <w:spacing w:val="1"/>
        </w:rPr>
        <w:t xml:space="preserve"> </w:t>
      </w:r>
      <w:r>
        <w:t>п</w:t>
      </w:r>
      <w:r>
        <w:t>оложением элементов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строением их атомов.</w:t>
      </w:r>
    </w:p>
    <w:p w14:paraId="29180000">
      <w:pPr>
        <w:pStyle w:val="Style_1"/>
        <w:ind w:firstLine="761" w:left="506" w:right="1087"/>
      </w:pPr>
      <w:r>
        <w:t>Строение вещества: виды химической связи. Типы кристаллических решёток,</w:t>
      </w:r>
      <w:r>
        <w:rPr>
          <w:spacing w:val="1"/>
        </w:rPr>
        <w:t xml:space="preserve"> </w:t>
      </w:r>
      <w:r>
        <w:t>зависимость свойств вещества от типа кристаллической решётки и вида химической</w:t>
      </w:r>
      <w:r>
        <w:rPr>
          <w:spacing w:val="1"/>
        </w:rPr>
        <w:t xml:space="preserve"> </w:t>
      </w:r>
      <w:r>
        <w:t>связи.</w:t>
      </w:r>
    </w:p>
    <w:p w14:paraId="2A180000">
      <w:pPr>
        <w:pStyle w:val="Style_1"/>
        <w:tabs>
          <w:tab w:leader="none" w:pos="3408" w:val="left"/>
          <w:tab w:leader="none" w:pos="3826" w:val="left"/>
          <w:tab w:leader="none" w:pos="5766" w:val="left"/>
          <w:tab w:leader="none" w:pos="7948" w:val="left"/>
          <w:tab w:leader="none" w:pos="9261" w:val="left"/>
        </w:tabs>
        <w:ind w:firstLine="761" w:left="506" w:right="1076"/>
        <w:jc w:val="left"/>
      </w:pPr>
      <w:r>
        <w:t>Классификация</w:t>
      </w:r>
      <w:r>
        <w:tab/>
      </w:r>
      <w:r>
        <w:t>и</w:t>
      </w:r>
      <w:r>
        <w:tab/>
      </w:r>
      <w:r>
        <w:t>номенклатура</w:t>
      </w:r>
      <w:r>
        <w:tab/>
      </w:r>
      <w:r>
        <w:t>не</w:t>
      </w:r>
      <w:r>
        <w:t>органических</w:t>
      </w:r>
      <w:r>
        <w:tab/>
      </w:r>
      <w:r>
        <w:t>веществ.</w:t>
      </w:r>
      <w:r>
        <w:tab/>
      </w:r>
      <w:r>
        <w:rPr>
          <w:spacing w:val="-1"/>
        </w:rPr>
        <w:t>Химические</w:t>
      </w:r>
      <w:r>
        <w:rPr>
          <w:spacing w:val="-67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веществ,</w:t>
      </w:r>
      <w:r>
        <w:rPr>
          <w:spacing w:val="36"/>
        </w:rPr>
        <w:t xml:space="preserve"> </w:t>
      </w:r>
      <w:r>
        <w:t>относящихся</w:t>
      </w:r>
      <w:r>
        <w:rPr>
          <w:spacing w:val="38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различным</w:t>
      </w:r>
      <w:r>
        <w:rPr>
          <w:spacing w:val="38"/>
        </w:rPr>
        <w:t xml:space="preserve"> </w:t>
      </w:r>
      <w:r>
        <w:t>классам</w:t>
      </w:r>
      <w:r>
        <w:rPr>
          <w:spacing w:val="38"/>
        </w:rPr>
        <w:t xml:space="preserve"> </w:t>
      </w:r>
      <w:r>
        <w:t>неорганических</w:t>
      </w:r>
      <w:r>
        <w:rPr>
          <w:spacing w:val="38"/>
        </w:rPr>
        <w:t xml:space="preserve"> </w:t>
      </w:r>
      <w:r>
        <w:t>соединений,</w:t>
      </w:r>
    </w:p>
    <w:p w14:paraId="2B18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2C180000">
      <w:pPr>
        <w:pStyle w:val="Style_1"/>
        <w:spacing w:line="311" w:lineRule="exact"/>
        <w:ind w:firstLine="0" w:left="506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неорганических</w:t>
      </w:r>
      <w:r>
        <w:rPr>
          <w:spacing w:val="-1"/>
        </w:rPr>
        <w:t xml:space="preserve"> </w:t>
      </w:r>
      <w:r>
        <w:t>веществ.</w:t>
      </w:r>
    </w:p>
    <w:p w14:paraId="2D180000">
      <w:pPr>
        <w:pStyle w:val="Style_1"/>
        <w:ind w:firstLine="761" w:left="506" w:right="1074"/>
      </w:pPr>
      <w:r>
        <w:t>Классификация химических реакций по различным признакам (по</w:t>
      </w:r>
      <w:r>
        <w:rPr>
          <w:spacing w:val="1"/>
        </w:rPr>
        <w:t xml:space="preserve"> </w:t>
      </w:r>
      <w:r>
        <w:t>числу 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-67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-67"/>
        </w:rPr>
        <w:t xml:space="preserve"> </w:t>
      </w:r>
      <w:r>
        <w:t>катализатора).</w:t>
      </w:r>
      <w:r>
        <w:rPr>
          <w:spacing w:val="-5"/>
        </w:rPr>
        <w:t xml:space="preserve"> </w:t>
      </w:r>
      <w:r>
        <w:t>Экзо-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эндотермические</w:t>
      </w:r>
      <w:r>
        <w:rPr>
          <w:spacing w:val="-5"/>
        </w:rPr>
        <w:t xml:space="preserve"> </w:t>
      </w:r>
      <w:r>
        <w:t>реакции,</w:t>
      </w:r>
      <w:r>
        <w:rPr>
          <w:spacing w:val="-3"/>
        </w:rPr>
        <w:t xml:space="preserve"> </w:t>
      </w:r>
      <w:r>
        <w:t>термохимические уравнения.</w:t>
      </w:r>
    </w:p>
    <w:p w14:paraId="2E180000">
      <w:pPr>
        <w:pStyle w:val="Style_1"/>
        <w:ind w:firstLine="761" w:left="506" w:right="107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обратимых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необратимых</w:t>
      </w:r>
      <w:r>
        <w:rPr>
          <w:spacing w:val="-12"/>
        </w:rPr>
        <w:t xml:space="preserve"> </w:t>
      </w:r>
      <w:r>
        <w:t>химических</w:t>
      </w:r>
      <w:r>
        <w:rPr>
          <w:spacing w:val="-13"/>
        </w:rPr>
        <w:t xml:space="preserve"> </w:t>
      </w:r>
      <w:r>
        <w:t>реакциях.</w:t>
      </w:r>
      <w:r>
        <w:rPr>
          <w:spacing w:val="-14"/>
        </w:rPr>
        <w:t xml:space="preserve"> </w:t>
      </w:r>
      <w:r>
        <w:t>Понятие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гомогенных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гетерогенных</w:t>
      </w:r>
      <w:r>
        <w:rPr>
          <w:spacing w:val="-9"/>
        </w:rPr>
        <w:t xml:space="preserve"> </w:t>
      </w:r>
      <w:r>
        <w:t>реакциях.</w:t>
      </w:r>
      <w:r>
        <w:rPr>
          <w:spacing w:val="-68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катализе.</w:t>
      </w:r>
      <w:r>
        <w:rPr>
          <w:spacing w:val="1"/>
        </w:rPr>
        <w:t xml:space="preserve"> </w:t>
      </w:r>
      <w:r>
        <w:t>Понятие о</w:t>
      </w:r>
      <w:r>
        <w:rPr>
          <w:spacing w:val="1"/>
        </w:rPr>
        <w:t xml:space="preserve"> </w:t>
      </w:r>
      <w:r>
        <w:t>химическом равновесии.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равновесия.</w:t>
      </w:r>
    </w:p>
    <w:p w14:paraId="2F180000">
      <w:pPr>
        <w:pStyle w:val="Style_1"/>
        <w:tabs>
          <w:tab w:leader="none" w:pos="5328" w:val="left"/>
          <w:tab w:leader="none" w:pos="7162" w:val="left"/>
          <w:tab w:leader="none" w:pos="9472" w:val="left"/>
        </w:tabs>
        <w:ind w:firstLine="761" w:left="506" w:right="1083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-67"/>
        </w:rPr>
        <w:t xml:space="preserve"> </w:t>
      </w:r>
      <w:r>
        <w:t>окислительно-восстановительной</w:t>
      </w:r>
      <w:r>
        <w:tab/>
      </w:r>
      <w:r>
        <w:t>реакции.</w:t>
      </w:r>
      <w:r>
        <w:tab/>
      </w:r>
      <w:r>
        <w:t>Составление</w:t>
      </w:r>
      <w:r>
        <w:tab/>
      </w:r>
      <w:r>
        <w:rPr>
          <w:spacing w:val="-1"/>
        </w:rPr>
        <w:t>уравнений</w:t>
      </w:r>
      <w:r>
        <w:rPr>
          <w:spacing w:val="-68"/>
        </w:rPr>
        <w:t xml:space="preserve"> </w:t>
      </w:r>
      <w:r>
        <w:t>окислительно-восстановительных реакций с использованием метода электронного</w:t>
      </w:r>
      <w:r>
        <w:rPr>
          <w:spacing w:val="1"/>
        </w:rPr>
        <w:t xml:space="preserve"> </w:t>
      </w:r>
      <w:r>
        <w:t>баланса.</w:t>
      </w:r>
    </w:p>
    <w:p w14:paraId="30180000">
      <w:pPr>
        <w:pStyle w:val="Style_1"/>
        <w:spacing w:before="1" w:line="322" w:lineRule="exact"/>
        <w:ind w:firstLine="0" w:left="1267"/>
      </w:pPr>
      <w:r>
        <w:t>Теория</w:t>
      </w:r>
      <w:r>
        <w:rPr>
          <w:spacing w:val="69"/>
        </w:rPr>
        <w:t xml:space="preserve"> </w:t>
      </w:r>
      <w:r>
        <w:t>электролитической</w:t>
      </w:r>
      <w:r>
        <w:rPr>
          <w:spacing w:val="68"/>
        </w:rPr>
        <w:t xml:space="preserve"> </w:t>
      </w:r>
      <w:r>
        <w:t>диссоциации.</w:t>
      </w:r>
      <w:r>
        <w:rPr>
          <w:spacing w:val="135"/>
        </w:rPr>
        <w:t xml:space="preserve"> </w:t>
      </w:r>
      <w:r>
        <w:t>Электролиты</w:t>
      </w:r>
      <w:r>
        <w:rPr>
          <w:spacing w:val="134"/>
        </w:rPr>
        <w:t xml:space="preserve"> </w:t>
      </w:r>
      <w:r>
        <w:t>и</w:t>
      </w:r>
      <w:r>
        <w:rPr>
          <w:spacing w:val="136"/>
        </w:rPr>
        <w:t xml:space="preserve"> </w:t>
      </w:r>
      <w:r>
        <w:t>неэлектролиты.</w:t>
      </w:r>
    </w:p>
    <w:p w14:paraId="31180000">
      <w:pPr>
        <w:pStyle w:val="Style_1"/>
        <w:ind w:firstLine="0" w:left="506" w:right="2422"/>
      </w:pPr>
      <w:r>
        <w:t>Катионы, анионы. Механизм диссоциации веществ с различными 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-6"/>
        </w:rPr>
        <w:t xml:space="preserve"> </w:t>
      </w:r>
      <w:r>
        <w:t>связи.</w:t>
      </w:r>
      <w:r>
        <w:rPr>
          <w:spacing w:val="-11"/>
        </w:rPr>
        <w:t xml:space="preserve"> </w:t>
      </w:r>
      <w:r>
        <w:t>Степень</w:t>
      </w:r>
      <w:r>
        <w:rPr>
          <w:spacing w:val="-7"/>
        </w:rPr>
        <w:t xml:space="preserve"> </w:t>
      </w:r>
      <w:r>
        <w:t>диссоциации.</w:t>
      </w:r>
      <w:r>
        <w:rPr>
          <w:spacing w:val="-7"/>
        </w:rPr>
        <w:t xml:space="preserve"> </w:t>
      </w:r>
      <w:r>
        <w:t>Сильные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слабые</w:t>
      </w:r>
      <w:r>
        <w:rPr>
          <w:spacing w:val="-5"/>
        </w:rPr>
        <w:t xml:space="preserve"> </w:t>
      </w:r>
      <w:r>
        <w:t>электролиты.</w:t>
      </w:r>
    </w:p>
    <w:p w14:paraId="32180000">
      <w:pPr>
        <w:pStyle w:val="Style_1"/>
        <w:ind w:firstLine="96" w:right="404"/>
        <w:jc w:val="left"/>
      </w:pPr>
      <w:r>
        <w:t>Реакции</w:t>
      </w:r>
      <w:r>
        <w:rPr>
          <w:spacing w:val="70"/>
        </w:rPr>
        <w:t xml:space="preserve"> </w:t>
      </w:r>
      <w:r>
        <w:t>ионного</w:t>
      </w:r>
      <w:r>
        <w:rPr>
          <w:spacing w:val="71"/>
        </w:rPr>
        <w:t xml:space="preserve"> </w:t>
      </w:r>
      <w:r>
        <w:t>обмена.</w:t>
      </w:r>
      <w:r>
        <w:rPr>
          <w:spacing w:val="71"/>
        </w:rPr>
        <w:t xml:space="preserve"> </w:t>
      </w:r>
      <w:r>
        <w:t>Условия</w:t>
      </w:r>
      <w:r>
        <w:rPr>
          <w:spacing w:val="71"/>
        </w:rPr>
        <w:t xml:space="preserve"> </w:t>
      </w:r>
      <w:r>
        <w:t>протекания</w:t>
      </w:r>
      <w:r>
        <w:rPr>
          <w:spacing w:val="70"/>
        </w:rPr>
        <w:t xml:space="preserve"> </w:t>
      </w:r>
      <w:r>
        <w:t>реакций   ионного   обмена,</w:t>
      </w:r>
      <w:r>
        <w:rPr>
          <w:spacing w:val="1"/>
        </w:rPr>
        <w:t xml:space="preserve"> </w:t>
      </w:r>
      <w:r>
        <w:t>полные</w:t>
      </w:r>
      <w:r>
        <w:rPr>
          <w:spacing w:val="3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сокращённые</w:t>
      </w:r>
      <w:r>
        <w:rPr>
          <w:spacing w:val="34"/>
        </w:rPr>
        <w:t xml:space="preserve"> </w:t>
      </w:r>
      <w:r>
        <w:t>ионные</w:t>
      </w:r>
      <w:r>
        <w:rPr>
          <w:spacing w:val="42"/>
        </w:rPr>
        <w:t xml:space="preserve"> </w:t>
      </w:r>
      <w:r>
        <w:t>уравнения</w:t>
      </w:r>
      <w:r>
        <w:rPr>
          <w:spacing w:val="33"/>
        </w:rPr>
        <w:t xml:space="preserve"> </w:t>
      </w:r>
      <w:r>
        <w:t>реакций.</w:t>
      </w:r>
      <w:r>
        <w:rPr>
          <w:spacing w:val="35"/>
        </w:rPr>
        <w:t xml:space="preserve"> </w:t>
      </w:r>
      <w:r>
        <w:t>Свойства</w:t>
      </w:r>
      <w:r>
        <w:rPr>
          <w:spacing w:val="36"/>
        </w:rPr>
        <w:t xml:space="preserve"> </w:t>
      </w:r>
      <w:r>
        <w:t>кислот,</w:t>
      </w:r>
      <w:r>
        <w:rPr>
          <w:spacing w:val="36"/>
        </w:rPr>
        <w:t xml:space="preserve"> </w:t>
      </w:r>
      <w:r>
        <w:t>оснований</w:t>
      </w:r>
      <w:r>
        <w:rPr>
          <w:spacing w:val="3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солей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свете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9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электролитической</w:t>
      </w:r>
      <w:r>
        <w:rPr>
          <w:spacing w:val="20"/>
        </w:rPr>
        <w:t xml:space="preserve"> </w:t>
      </w:r>
      <w:r>
        <w:t>диссоциации.</w:t>
      </w:r>
      <w:r>
        <w:rPr>
          <w:spacing w:val="18"/>
        </w:rPr>
        <w:t xml:space="preserve"> </w:t>
      </w:r>
      <w:r>
        <w:t>Качественные</w:t>
      </w:r>
      <w:r>
        <w:rPr>
          <w:spacing w:val="-67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 ионы. Понятие</w:t>
      </w:r>
      <w:r>
        <w:rPr>
          <w:spacing w:val="-4"/>
        </w:rPr>
        <w:t xml:space="preserve"> </w:t>
      </w:r>
      <w:r>
        <w:t>о гидролизе</w:t>
      </w:r>
      <w:r>
        <w:rPr>
          <w:spacing w:val="-4"/>
        </w:rPr>
        <w:t xml:space="preserve"> </w:t>
      </w:r>
      <w:r>
        <w:t>солей.</w:t>
      </w:r>
    </w:p>
    <w:p w14:paraId="33180000">
      <w:pPr>
        <w:pStyle w:val="Style_1"/>
        <w:ind w:firstLine="760" w:right="413"/>
      </w:pPr>
      <w:r>
        <w:t>Химический</w:t>
      </w:r>
      <w:r>
        <w:rPr>
          <w:spacing w:val="-14"/>
        </w:rPr>
        <w:t xml:space="preserve"> </w:t>
      </w:r>
      <w:r>
        <w:t>эксперимент:</w:t>
      </w:r>
      <w:r>
        <w:rPr>
          <w:spacing w:val="-14"/>
        </w:rPr>
        <w:t xml:space="preserve"> </w:t>
      </w:r>
      <w:r>
        <w:t>ознакомление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моделями</w:t>
      </w:r>
      <w:r>
        <w:rPr>
          <w:spacing w:val="-14"/>
        </w:rPr>
        <w:t xml:space="preserve"> </w:t>
      </w:r>
      <w:r>
        <w:t>кристаллических</w:t>
      </w:r>
      <w:r>
        <w:rPr>
          <w:spacing w:val="-15"/>
        </w:rPr>
        <w:t xml:space="preserve"> </w:t>
      </w:r>
      <w:r>
        <w:t>решёток</w:t>
      </w:r>
      <w:r>
        <w:rPr>
          <w:spacing w:val="-68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</w:t>
      </w:r>
      <w:r>
        <w:t>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(графита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алмаза),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 (хлорида натрия), исследование зависимости скорости химической реакции</w:t>
      </w:r>
      <w:r>
        <w:rPr>
          <w:spacing w:val="1"/>
        </w:rPr>
        <w:t xml:space="preserve"> </w:t>
      </w:r>
      <w:r>
        <w:t>от воздействия различных факторов, исследование электропроводности растворов</w:t>
      </w:r>
      <w:r>
        <w:rPr>
          <w:spacing w:val="1"/>
        </w:rPr>
        <w:t xml:space="preserve"> </w:t>
      </w:r>
      <w:r>
        <w:t>веществ, процесса диссоциации кислот, щелочей и солей (возможно 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 ионного обмена (образование осадка, выделение газа, образование воды),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</w:t>
      </w:r>
      <w:r>
        <w:t>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 реакции разложения, соединения), распознавание неорганических веществ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7"/>
        </w:rPr>
        <w:t xml:space="preserve"> </w:t>
      </w:r>
      <w:r>
        <w:t>реакций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ионы,</w:t>
      </w:r>
      <w:r>
        <w:rPr>
          <w:spacing w:val="-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экспериментальных задач.</w:t>
      </w:r>
    </w:p>
    <w:p w14:paraId="34180000">
      <w:pPr>
        <w:pStyle w:val="Style_3"/>
        <w:numPr>
          <w:ilvl w:val="2"/>
          <w:numId w:val="123"/>
        </w:numPr>
        <w:tabs>
          <w:tab w:leader="none" w:pos="2929" w:val="left"/>
        </w:tabs>
        <w:spacing w:line="321" w:lineRule="exact"/>
        <w:ind w:hanging="997" w:left="2928"/>
        <w:jc w:val="both"/>
        <w:rPr>
          <w:sz w:val="28"/>
        </w:rPr>
      </w:pPr>
      <w:r>
        <w:rPr>
          <w:sz w:val="28"/>
        </w:rPr>
        <w:t>Неметаллы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соединения.</w:t>
      </w:r>
    </w:p>
    <w:p w14:paraId="35180000">
      <w:pPr>
        <w:pStyle w:val="Style_1"/>
        <w:ind w:firstLine="760" w:right="410"/>
      </w:pPr>
      <w:r>
        <w:t>Общая характеристика галогенов. О</w:t>
      </w:r>
      <w:r>
        <w:t>собенности строения атомов, характерные</w:t>
      </w:r>
      <w:r>
        <w:rPr>
          <w:spacing w:val="-67"/>
        </w:rPr>
        <w:t xml:space="preserve"> </w:t>
      </w:r>
      <w:r>
        <w:t>степени окисления. Строение и физические свойства простых веществ - галогенов.</w:t>
      </w:r>
      <w:r>
        <w:rPr>
          <w:spacing w:val="1"/>
        </w:rPr>
        <w:t xml:space="preserve"> </w:t>
      </w:r>
      <w:r>
        <w:t>Химические свойства на примере хлора (взаимодействие с металлами, неметаллами,</w:t>
      </w:r>
      <w:r>
        <w:rPr>
          <w:spacing w:val="1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</w:t>
      </w:r>
      <w:r>
        <w:t>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</w:t>
      </w:r>
      <w:r>
        <w:rPr>
          <w:spacing w:val="1"/>
        </w:rPr>
        <w:t xml:space="preserve"> </w:t>
      </w:r>
      <w:r>
        <w:t>хлориды 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нахождение в</w:t>
      </w:r>
      <w:r>
        <w:rPr>
          <w:spacing w:val="-3"/>
        </w:rPr>
        <w:t xml:space="preserve"> </w:t>
      </w:r>
      <w:r>
        <w:t>природе.</w:t>
      </w:r>
    </w:p>
    <w:p w14:paraId="36180000">
      <w:pPr>
        <w:pStyle w:val="Style_1"/>
        <w:spacing w:line="240" w:lineRule="auto"/>
        <w:ind w:firstLine="760" w:right="417"/>
      </w:pPr>
      <w:r>
        <w:t>Общая характеристика элементов VIA-группы. Особенности строения атомов,</w:t>
      </w:r>
      <w:r>
        <w:rPr>
          <w:spacing w:val="-6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степени окисления.</w:t>
      </w:r>
    </w:p>
    <w:p w14:paraId="37180000">
      <w:pPr>
        <w:pStyle w:val="Style_1"/>
        <w:ind w:firstLine="760" w:right="409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</w:t>
      </w:r>
      <w:r>
        <w:t>ие</w:t>
      </w:r>
      <w:r>
        <w:rPr>
          <w:spacing w:val="1"/>
        </w:rPr>
        <w:t xml:space="preserve"> </w:t>
      </w:r>
      <w:r>
        <w:t>свойства (общие как представителя класса кислот и специфические). Химические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-5"/>
        </w:rPr>
        <w:t xml:space="preserve"> </w:t>
      </w:r>
      <w:r>
        <w:t>лежащие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промышленного</w:t>
      </w:r>
      <w:r>
        <w:rPr>
          <w:spacing w:val="-3"/>
        </w:rPr>
        <w:t xml:space="preserve"> </w:t>
      </w:r>
      <w:r>
        <w:t>способа</w:t>
      </w:r>
      <w:r>
        <w:rPr>
          <w:spacing w:val="-3"/>
        </w:rPr>
        <w:t xml:space="preserve"> </w:t>
      </w:r>
      <w:r>
        <w:t>получения</w:t>
      </w:r>
      <w:r>
        <w:rPr>
          <w:spacing w:val="3"/>
        </w:rPr>
        <w:t xml:space="preserve"> </w:t>
      </w:r>
      <w:r>
        <w:t>серной</w:t>
      </w:r>
      <w:r>
        <w:rPr>
          <w:spacing w:val="-6"/>
        </w:rPr>
        <w:t xml:space="preserve"> </w:t>
      </w:r>
      <w:r>
        <w:t>кислоты.</w:t>
      </w:r>
    </w:p>
    <w:p w14:paraId="38180000">
      <w:pPr>
        <w:pStyle w:val="Style_1"/>
        <w:ind w:right="407"/>
      </w:pP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сульфат-ион.</w:t>
      </w:r>
      <w:r>
        <w:rPr>
          <w:spacing w:val="1"/>
        </w:rPr>
        <w:t xml:space="preserve"> </w:t>
      </w:r>
      <w:r>
        <w:t>Нахождение серы и её соединений в природе. Химическое загрязнение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водоёмов),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предотвращения.</w:t>
      </w:r>
    </w:p>
    <w:p w14:paraId="3918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3A180000">
      <w:pPr>
        <w:pStyle w:val="Style_1"/>
        <w:ind w:firstLine="761" w:left="506" w:right="1082"/>
      </w:pPr>
      <w:r>
        <w:t>Общая характеристика элементов VA-группы. Особенности стро</w:t>
      </w:r>
      <w:r>
        <w:t>ения 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степени окисления.</w:t>
      </w:r>
    </w:p>
    <w:p w14:paraId="3B180000">
      <w:pPr>
        <w:pStyle w:val="Style_1"/>
        <w:ind w:firstLine="761" w:left="506" w:right="1079"/>
      </w:pPr>
      <w:r>
        <w:t>Азот,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-67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 и применение. Соли аммония, их физические и химические 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-12"/>
        </w:rPr>
        <w:t xml:space="preserve"> </w:t>
      </w:r>
      <w:r>
        <w:t>Качественная</w:t>
      </w:r>
      <w:r>
        <w:rPr>
          <w:spacing w:val="-11"/>
        </w:rPr>
        <w:t xml:space="preserve"> </w:t>
      </w:r>
      <w:r>
        <w:t>реакция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ионы</w:t>
      </w:r>
      <w:r>
        <w:rPr>
          <w:spacing w:val="-11"/>
        </w:rPr>
        <w:t xml:space="preserve"> </w:t>
      </w:r>
      <w:r>
        <w:t>аммония.</w:t>
      </w:r>
      <w:r>
        <w:rPr>
          <w:spacing w:val="-10"/>
        </w:rPr>
        <w:t xml:space="preserve"> </w:t>
      </w:r>
      <w:r>
        <w:t>Азотная</w:t>
      </w:r>
      <w:r>
        <w:rPr>
          <w:spacing w:val="-11"/>
        </w:rPr>
        <w:t xml:space="preserve"> </w:t>
      </w:r>
      <w:r>
        <w:t>кислота,</w:t>
      </w:r>
      <w:r>
        <w:rPr>
          <w:spacing w:val="-11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получение,</w:t>
      </w:r>
      <w:r>
        <w:rPr>
          <w:spacing w:val="-67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(общие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 Использова</w:t>
      </w:r>
      <w:r>
        <w:t>ние нитратов и солей аммония в качестве 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(кислотные</w:t>
      </w:r>
      <w:r>
        <w:rPr>
          <w:spacing w:val="-5"/>
        </w:rPr>
        <w:t xml:space="preserve"> </w:t>
      </w:r>
      <w:r>
        <w:t>дожди,</w:t>
      </w:r>
      <w:r>
        <w:rPr>
          <w:spacing w:val="-3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воздуха,</w:t>
      </w:r>
      <w:r>
        <w:rPr>
          <w:spacing w:val="-1"/>
        </w:rPr>
        <w:t xml:space="preserve"> </w:t>
      </w:r>
      <w:r>
        <w:t>почвы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водоёмов).</w:t>
      </w:r>
    </w:p>
    <w:p w14:paraId="3C180000">
      <w:pPr>
        <w:pStyle w:val="Style_1"/>
        <w:ind w:firstLine="761" w:left="506" w:right="1083"/>
      </w:pPr>
      <w:r>
        <w:t>Фосфор,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фосфора</w:t>
      </w:r>
      <w:r>
        <w:rPr>
          <w:spacing w:val="1"/>
        </w:rPr>
        <w:t xml:space="preserve"> </w:t>
      </w:r>
      <w:r>
        <w:t>(V)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-7"/>
        </w:rPr>
        <w:t xml:space="preserve"> </w:t>
      </w:r>
      <w:r>
        <w:t>получение.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фосфатов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качестве</w:t>
      </w:r>
      <w:r>
        <w:rPr>
          <w:spacing w:val="-8"/>
        </w:rPr>
        <w:t xml:space="preserve"> </w:t>
      </w:r>
      <w:r>
        <w:t>минеральных</w:t>
      </w:r>
      <w:r>
        <w:rPr>
          <w:spacing w:val="-1"/>
        </w:rPr>
        <w:t xml:space="preserve"> </w:t>
      </w:r>
      <w:r>
        <w:t>удобрений.</w:t>
      </w:r>
    </w:p>
    <w:p w14:paraId="3D180000">
      <w:pPr>
        <w:pStyle w:val="Style_1"/>
        <w:ind w:firstLine="761" w:left="506" w:right="1081"/>
      </w:pPr>
      <w:r>
        <w:t>Общая характеристика элементов IVA-группы. Особенности строения атомов,</w:t>
      </w:r>
      <w:r>
        <w:rPr>
          <w:spacing w:val="-67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степени окисления.</w:t>
      </w:r>
    </w:p>
    <w:p w14:paraId="3E180000">
      <w:pPr>
        <w:pStyle w:val="Style_1"/>
        <w:ind w:firstLine="761" w:left="506" w:right="1078"/>
      </w:pPr>
      <w:r>
        <w:t>Углерод, алл</w:t>
      </w:r>
      <w:r>
        <w:t>отропные модификации, распространение в природе,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 их физические и</w:t>
      </w:r>
      <w:r>
        <w:rPr>
          <w:spacing w:val="1"/>
        </w:rPr>
        <w:t xml:space="preserve"> </w:t>
      </w:r>
      <w:r>
        <w:t>химические свойства, действие</w:t>
      </w:r>
      <w:r>
        <w:rPr>
          <w:spacing w:val="1"/>
        </w:rPr>
        <w:t xml:space="preserve"> </w:t>
      </w:r>
      <w:r>
        <w:t>на живые организмы,</w:t>
      </w:r>
      <w:r>
        <w:rPr>
          <w:spacing w:val="1"/>
        </w:rPr>
        <w:t xml:space="preserve"> </w:t>
      </w:r>
      <w:r>
        <w:t xml:space="preserve">получение и применение. Экологические проблемы, </w:t>
      </w:r>
      <w:r>
        <w:t>связанные с оксидом углерода</w:t>
      </w:r>
      <w:r>
        <w:rPr>
          <w:spacing w:val="1"/>
        </w:rPr>
        <w:t xml:space="preserve"> </w:t>
      </w:r>
      <w:r>
        <w:t>(IV),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потепления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кислота и её соли, их физические и химические свойства, получение и 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карбонат-ионы.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карбонатов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медицине,</w:t>
      </w:r>
      <w:r>
        <w:rPr>
          <w:spacing w:val="-8"/>
        </w:rPr>
        <w:t xml:space="preserve"> </w:t>
      </w:r>
      <w:r>
        <w:t>промышленности и сельском</w:t>
      </w:r>
      <w:r>
        <w:rPr>
          <w:spacing w:val="-3"/>
        </w:rPr>
        <w:t xml:space="preserve"> </w:t>
      </w:r>
      <w:r>
        <w:t>хозяйстве.</w:t>
      </w:r>
    </w:p>
    <w:p w14:paraId="3F180000">
      <w:pPr>
        <w:pStyle w:val="Style_1"/>
        <w:ind w:firstLine="761" w:left="506" w:right="1077"/>
      </w:pPr>
      <w:r>
        <w:t>Первоначальные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глицерин,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кислота).</w:t>
      </w:r>
      <w:r>
        <w:rPr>
          <w:spacing w:val="1"/>
        </w:rPr>
        <w:t xml:space="preserve"> </w:t>
      </w:r>
      <w:r>
        <w:t>Природные источники углеводородов (уголь, природный газ, нефть),</w:t>
      </w:r>
      <w:r>
        <w:t xml:space="preserve"> продукты их</w:t>
      </w:r>
      <w:r>
        <w:rPr>
          <w:spacing w:val="1"/>
        </w:rPr>
        <w:t xml:space="preserve"> </w:t>
      </w:r>
      <w:r>
        <w:t>переработки (бензин), их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 промышленности.</w:t>
      </w:r>
    </w:p>
    <w:p w14:paraId="40180000">
      <w:pPr>
        <w:pStyle w:val="Style_1"/>
        <w:ind w:firstLine="761" w:left="506" w:right="1077"/>
      </w:pPr>
      <w:r>
        <w:t>Понятие о биологически важных веществах: жирах, белках, углеводах - и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-67"/>
        </w:rPr>
        <w:t xml:space="preserve"> </w:t>
      </w:r>
      <w:r>
        <w:t>соединений.</w:t>
      </w:r>
    </w:p>
    <w:p w14:paraId="41180000">
      <w:pPr>
        <w:pStyle w:val="Style_1"/>
        <w:spacing w:line="321" w:lineRule="exact"/>
        <w:ind w:firstLine="761" w:left="506"/>
      </w:pPr>
      <w:r>
        <w:t>Кремний,</w:t>
      </w:r>
      <w:r>
        <w:rPr>
          <w:spacing w:val="44"/>
        </w:rPr>
        <w:t xml:space="preserve"> </w:t>
      </w:r>
      <w:r>
        <w:t>его</w:t>
      </w:r>
      <w:r>
        <w:rPr>
          <w:spacing w:val="46"/>
        </w:rPr>
        <w:t xml:space="preserve"> </w:t>
      </w:r>
      <w:r>
        <w:t>физические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химические</w:t>
      </w:r>
      <w:r>
        <w:rPr>
          <w:spacing w:val="46"/>
        </w:rPr>
        <w:t xml:space="preserve"> </w:t>
      </w:r>
      <w:r>
        <w:t>свойства,</w:t>
      </w:r>
      <w:r>
        <w:rPr>
          <w:spacing w:val="41"/>
        </w:rPr>
        <w:t xml:space="preserve"> </w:t>
      </w:r>
      <w:r>
        <w:t>получение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применение.</w:t>
      </w:r>
    </w:p>
    <w:p w14:paraId="42180000">
      <w:pPr>
        <w:pStyle w:val="Style_1"/>
        <w:tabs>
          <w:tab w:leader="none" w:pos="2945" w:val="left"/>
          <w:tab w:leader="none" w:pos="4301" w:val="left"/>
          <w:tab w:leader="none" w:pos="5917" w:val="left"/>
          <w:tab w:leader="none" w:pos="6558" w:val="left"/>
          <w:tab w:leader="none" w:pos="8668" w:val="left"/>
          <w:tab w:leader="none" w:pos="9148" w:val="left"/>
          <w:tab w:leader="none" w:pos="10161" w:val="left"/>
        </w:tabs>
        <w:ind w:hanging="666" w:left="666" w:right="415"/>
        <w:jc w:val="left"/>
      </w:pPr>
      <w:r>
        <w:t>Соединения</w:t>
      </w:r>
      <w:r>
        <w:rPr>
          <w:spacing w:val="1"/>
        </w:rPr>
        <w:t xml:space="preserve"> </w:t>
      </w:r>
      <w:r>
        <w:t>кремния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оксиде</w:t>
      </w:r>
      <w:r>
        <w:rPr>
          <w:spacing w:val="1"/>
        </w:rPr>
        <w:t xml:space="preserve"> </w:t>
      </w:r>
      <w:r>
        <w:t>кремния(1У)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кремниевой</w:t>
      </w:r>
      <w:r>
        <w:tab/>
      </w:r>
      <w:r>
        <w:t>кислоте.</w:t>
      </w:r>
      <w:r>
        <w:tab/>
      </w:r>
      <w:r>
        <w:t>Силикаты,</w:t>
      </w:r>
      <w:r>
        <w:tab/>
      </w:r>
      <w:r>
        <w:t>их</w:t>
      </w:r>
      <w:r>
        <w:tab/>
      </w:r>
      <w:r>
        <w:t>использование</w:t>
      </w:r>
      <w:r>
        <w:tab/>
      </w:r>
      <w:r>
        <w:t>в</w:t>
      </w:r>
      <w:r>
        <w:tab/>
      </w:r>
      <w:r>
        <w:t>быту,</w:t>
      </w:r>
      <w:r>
        <w:tab/>
      </w:r>
      <w:r>
        <w:rPr>
          <w:spacing w:val="-1"/>
        </w:rPr>
        <w:t>медицине,</w:t>
      </w:r>
      <w:r>
        <w:rPr>
          <w:spacing w:val="-67"/>
        </w:rPr>
        <w:t xml:space="preserve"> </w:t>
      </w:r>
      <w:r>
        <w:t>промышленности.</w:t>
      </w:r>
      <w:r>
        <w:rPr>
          <w:spacing w:val="32"/>
        </w:rPr>
        <w:t xml:space="preserve"> </w:t>
      </w:r>
      <w:r>
        <w:t>Важнейшие</w:t>
      </w:r>
      <w:r>
        <w:rPr>
          <w:spacing w:val="34"/>
        </w:rPr>
        <w:t xml:space="preserve"> </w:t>
      </w:r>
      <w:r>
        <w:t>строительные</w:t>
      </w:r>
      <w:r>
        <w:rPr>
          <w:spacing w:val="35"/>
        </w:rPr>
        <w:t xml:space="preserve"> </w:t>
      </w:r>
      <w:r>
        <w:t>материалы:</w:t>
      </w:r>
      <w:r>
        <w:rPr>
          <w:spacing w:val="35"/>
        </w:rPr>
        <w:t xml:space="preserve"> </w:t>
      </w:r>
      <w:r>
        <w:t>керамика,</w:t>
      </w:r>
      <w:r>
        <w:rPr>
          <w:spacing w:val="34"/>
        </w:rPr>
        <w:t xml:space="preserve"> </w:t>
      </w:r>
      <w:r>
        <w:t>стекло,</w:t>
      </w:r>
      <w:r>
        <w:rPr>
          <w:spacing w:val="33"/>
        </w:rPr>
        <w:t xml:space="preserve"> </w:t>
      </w:r>
      <w:r>
        <w:t>цеме</w:t>
      </w:r>
      <w:r>
        <w:t>нт,</w:t>
      </w:r>
      <w:r>
        <w:rPr>
          <w:spacing w:val="-67"/>
        </w:rPr>
        <w:t xml:space="preserve"> </w:t>
      </w:r>
      <w:r>
        <w:t>бетон,</w:t>
      </w:r>
      <w:r>
        <w:rPr>
          <w:spacing w:val="-14"/>
        </w:rPr>
        <w:t xml:space="preserve"> </w:t>
      </w:r>
      <w:r>
        <w:t>железобетон.</w:t>
      </w:r>
      <w:r>
        <w:rPr>
          <w:spacing w:val="-13"/>
        </w:rPr>
        <w:t xml:space="preserve"> </w:t>
      </w:r>
      <w:r>
        <w:t>Проблемы</w:t>
      </w:r>
      <w:r>
        <w:rPr>
          <w:spacing w:val="-13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строительных</w:t>
      </w:r>
      <w:r>
        <w:rPr>
          <w:spacing w:val="-9"/>
        </w:rPr>
        <w:t xml:space="preserve"> </w:t>
      </w:r>
      <w:r>
        <w:t>материалов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14:paraId="43180000">
      <w:pPr>
        <w:pStyle w:val="Style_1"/>
        <w:ind w:firstLine="760" w:right="409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наблюдение</w:t>
      </w:r>
      <w:r>
        <w:rPr>
          <w:spacing w:val="-16"/>
        </w:rPr>
        <w:t xml:space="preserve"> </w:t>
      </w:r>
      <w:r>
        <w:rPr>
          <w:spacing w:val="-1"/>
        </w:rPr>
        <w:t>признаков</w:t>
      </w:r>
      <w:r>
        <w:rPr>
          <w:spacing w:val="-12"/>
        </w:rPr>
        <w:t xml:space="preserve"> </w:t>
      </w:r>
      <w:r>
        <w:rPr>
          <w:spacing w:val="-1"/>
        </w:rPr>
        <w:t>их</w:t>
      </w:r>
      <w:r>
        <w:rPr>
          <w:spacing w:val="-10"/>
        </w:rPr>
        <w:t xml:space="preserve"> </w:t>
      </w:r>
      <w:r>
        <w:rPr>
          <w:spacing w:val="-1"/>
        </w:rPr>
        <w:t>протекания,</w:t>
      </w:r>
      <w:r>
        <w:rPr>
          <w:spacing w:val="-11"/>
        </w:rPr>
        <w:t xml:space="preserve"> </w:t>
      </w:r>
      <w:r>
        <w:t>опыты,</w:t>
      </w:r>
      <w:r>
        <w:rPr>
          <w:spacing w:val="-10"/>
        </w:rPr>
        <w:t xml:space="preserve"> </w:t>
      </w:r>
      <w:r>
        <w:t>отражающие</w:t>
      </w:r>
      <w:r>
        <w:rPr>
          <w:spacing w:val="-12"/>
        </w:rPr>
        <w:t xml:space="preserve"> </w:t>
      </w:r>
      <w:r>
        <w:t>физические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химические</w:t>
      </w:r>
      <w:r>
        <w:rPr>
          <w:spacing w:val="-68"/>
        </w:rPr>
        <w:t xml:space="preserve"> </w:t>
      </w:r>
      <w:r>
        <w:t>свойства галогенов и их соединений (возможно использование видеоматериалов),</w:t>
      </w:r>
      <w:r>
        <w:rPr>
          <w:spacing w:val="1"/>
        </w:rPr>
        <w:t xml:space="preserve"> </w:t>
      </w:r>
      <w:r>
        <w:t>ознакомление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образцами</w:t>
      </w:r>
      <w:r>
        <w:rPr>
          <w:spacing w:val="-9"/>
        </w:rPr>
        <w:t xml:space="preserve"> </w:t>
      </w:r>
      <w:r>
        <w:t>хлоридов</w:t>
      </w:r>
      <w:r>
        <w:rPr>
          <w:spacing w:val="-12"/>
        </w:rPr>
        <w:t xml:space="preserve"> </w:t>
      </w:r>
      <w:r>
        <w:t>(галогенидов),</w:t>
      </w:r>
      <w:r>
        <w:rPr>
          <w:spacing w:val="-13"/>
        </w:rPr>
        <w:t xml:space="preserve"> </w:t>
      </w:r>
      <w:r>
        <w:t>ознакомление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образцами</w:t>
      </w:r>
      <w:r>
        <w:rPr>
          <w:spacing w:val="-9"/>
        </w:rPr>
        <w:t xml:space="preserve"> </w:t>
      </w:r>
      <w:r>
        <w:t>серы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её соединениями (возможно испол</w:t>
      </w:r>
      <w:r>
        <w:t>ьзование видеоматериалов), наблюдение процесса</w:t>
      </w:r>
      <w:r>
        <w:rPr>
          <w:spacing w:val="-67"/>
        </w:rPr>
        <w:t xml:space="preserve"> </w:t>
      </w:r>
      <w:r>
        <w:t>обугливания сахара под действием концентрированной серной кислоты, изучение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 свойствами азота, фосфора и их соединений (возможно 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азотных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фосфорных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 распознавание и изучение свойств аммиака, проведение 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ион</w:t>
      </w:r>
      <w:r>
        <w:rPr>
          <w:spacing w:val="33"/>
        </w:rPr>
        <w:t xml:space="preserve"> </w:t>
      </w:r>
      <w:r>
        <w:t>а</w:t>
      </w:r>
      <w:r>
        <w:t>ммония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фосфат-ион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изучение</w:t>
      </w:r>
      <w:r>
        <w:rPr>
          <w:spacing w:val="33"/>
        </w:rPr>
        <w:t xml:space="preserve"> </w:t>
      </w:r>
      <w:r>
        <w:t>признаков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протекания,</w:t>
      </w:r>
    </w:p>
    <w:p w14:paraId="4418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45180000">
      <w:pPr>
        <w:pStyle w:val="Style_1"/>
        <w:ind w:right="409"/>
      </w:pP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медью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алмаза,</w:t>
      </w:r>
      <w:r>
        <w:rPr>
          <w:spacing w:val="1"/>
        </w:rPr>
        <w:t xml:space="preserve"> </w:t>
      </w:r>
      <w:r>
        <w:t>графита,</w:t>
      </w:r>
      <w:r>
        <w:rPr>
          <w:spacing w:val="1"/>
        </w:rPr>
        <w:t xml:space="preserve"> </w:t>
      </w:r>
      <w:r>
        <w:t>фуллерена,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растворённых</w:t>
      </w:r>
      <w:r>
        <w:rPr>
          <w:spacing w:val="-67"/>
        </w:rPr>
        <w:t xml:space="preserve"> </w:t>
      </w:r>
      <w:r>
        <w:t>веществ активированным углём и устройством противогаза, получение, 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углекислого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силикат-ионы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-67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3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по теме</w:t>
      </w:r>
      <w:r>
        <w:rPr>
          <w:spacing w:val="-4"/>
        </w:rPr>
        <w:t xml:space="preserve"> </w:t>
      </w:r>
      <w:r>
        <w:t>«Важнейшие</w:t>
      </w:r>
      <w:r>
        <w:rPr>
          <w:spacing w:val="-4"/>
        </w:rPr>
        <w:t xml:space="preserve"> </w:t>
      </w:r>
      <w:r>
        <w:t>неметаллы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соединения».</w:t>
      </w:r>
    </w:p>
    <w:p w14:paraId="46180000">
      <w:pPr>
        <w:pStyle w:val="Style_3"/>
        <w:numPr>
          <w:ilvl w:val="2"/>
          <w:numId w:val="123"/>
        </w:numPr>
        <w:tabs>
          <w:tab w:leader="none" w:pos="2929" w:val="left"/>
        </w:tabs>
        <w:spacing w:line="322" w:lineRule="exact"/>
        <w:ind w:hanging="997" w:left="2928"/>
        <w:jc w:val="both"/>
        <w:rPr>
          <w:sz w:val="28"/>
        </w:rPr>
      </w:pPr>
      <w:r>
        <w:rPr>
          <w:sz w:val="28"/>
        </w:rPr>
        <w:t>Металлы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соединения.</w:t>
      </w:r>
    </w:p>
    <w:p w14:paraId="47180000">
      <w:pPr>
        <w:pStyle w:val="Style_1"/>
        <w:ind w:firstLine="760" w:right="411"/>
      </w:pPr>
      <w:r>
        <w:t>Общая характеристика 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металлов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химические</w:t>
      </w:r>
      <w:r>
        <w:rPr>
          <w:spacing w:val="19"/>
        </w:rPr>
        <w:t xml:space="preserve"> </w:t>
      </w:r>
      <w:r>
        <w:t>свойства</w:t>
      </w:r>
      <w:r>
        <w:rPr>
          <w:spacing w:val="18"/>
        </w:rPr>
        <w:t xml:space="preserve"> </w:t>
      </w:r>
      <w:r>
        <w:t>металлов.</w:t>
      </w:r>
      <w:r>
        <w:rPr>
          <w:spacing w:val="18"/>
        </w:rPr>
        <w:t xml:space="preserve"> </w:t>
      </w:r>
      <w:r>
        <w:t>Общие</w:t>
      </w:r>
      <w:r>
        <w:rPr>
          <w:spacing w:val="19"/>
        </w:rPr>
        <w:t xml:space="preserve"> </w:t>
      </w:r>
      <w:r>
        <w:t>способ</w:t>
      </w:r>
      <w:r>
        <w:t>ы</w:t>
      </w:r>
      <w:r>
        <w:rPr>
          <w:spacing w:val="19"/>
        </w:rPr>
        <w:t xml:space="preserve"> </w:t>
      </w:r>
      <w:r>
        <w:t>получения</w:t>
      </w:r>
      <w:r>
        <w:rPr>
          <w:spacing w:val="19"/>
        </w:rPr>
        <w:t xml:space="preserve"> </w:t>
      </w:r>
      <w:r>
        <w:t>металлов.</w:t>
      </w:r>
    </w:p>
    <w:p w14:paraId="48180000">
      <w:pPr>
        <w:pStyle w:val="Style_1"/>
        <w:ind w:firstLine="665" w:left="506" w:right="451"/>
      </w:pPr>
      <w:r>
        <w:t>Понятие о коррозии металлов, основные способы защиты их от коррозии. Сплавы</w:t>
      </w:r>
      <w:r>
        <w:rPr>
          <w:spacing w:val="1"/>
        </w:rPr>
        <w:t xml:space="preserve"> </w:t>
      </w:r>
      <w:r>
        <w:t>(сталь,</w:t>
      </w:r>
      <w:r>
        <w:rPr>
          <w:spacing w:val="-4"/>
        </w:rPr>
        <w:t xml:space="preserve"> </w:t>
      </w:r>
      <w:r>
        <w:t>чугун,</w:t>
      </w:r>
      <w:r>
        <w:rPr>
          <w:spacing w:val="-2"/>
        </w:rPr>
        <w:t xml:space="preserve"> </w:t>
      </w:r>
      <w:r>
        <w:t>дюралюминий,</w:t>
      </w:r>
      <w:r>
        <w:rPr>
          <w:spacing w:val="-8"/>
        </w:rPr>
        <w:t xml:space="preserve"> </w:t>
      </w:r>
      <w:r>
        <w:t>бронза)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быту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промышленности.</w:t>
      </w:r>
    </w:p>
    <w:p w14:paraId="49180000">
      <w:pPr>
        <w:pStyle w:val="Style_1"/>
        <w:ind w:firstLine="761" w:left="506" w:right="1079"/>
      </w:pPr>
      <w:r>
        <w:t>Щелочные</w:t>
      </w:r>
      <w:r>
        <w:rPr>
          <w:spacing w:val="1"/>
        </w:rPr>
        <w:t xml:space="preserve"> </w:t>
      </w:r>
      <w:r>
        <w:t>металлы: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Д.И. Менделеева, строение их атомов, нахождение в природе. Физические</w:t>
      </w:r>
      <w:r>
        <w:rPr>
          <w:spacing w:val="-67"/>
        </w:rPr>
        <w:t xml:space="preserve"> </w:t>
      </w:r>
      <w:r>
        <w:t>и химические свойства (на примере натрия и калия). Оксиды и гидроксиды натрия и</w:t>
      </w:r>
      <w:r>
        <w:rPr>
          <w:spacing w:val="1"/>
        </w:rPr>
        <w:t xml:space="preserve"> </w:t>
      </w:r>
      <w:r>
        <w:t>калия.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щелочных</w:t>
      </w:r>
      <w:r>
        <w:rPr>
          <w:spacing w:val="2"/>
        </w:rPr>
        <w:t xml:space="preserve"> </w:t>
      </w:r>
      <w:r>
        <w:t>металлов</w:t>
      </w:r>
      <w:r>
        <w:rPr>
          <w:spacing w:val="-9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соединений.</w:t>
      </w:r>
    </w:p>
    <w:p w14:paraId="4A180000">
      <w:pPr>
        <w:pStyle w:val="Style_1"/>
        <w:ind w:firstLine="761" w:left="506" w:right="1081"/>
      </w:pPr>
      <w:r>
        <w:t xml:space="preserve">Щелочноземельные металлы магний и кальций: </w:t>
      </w:r>
      <w:r>
        <w:t>положение в Периодической</w:t>
      </w:r>
      <w:r>
        <w:rPr>
          <w:spacing w:val="1"/>
        </w:rPr>
        <w:t xml:space="preserve"> </w:t>
      </w:r>
      <w:r>
        <w:t>системе химических элементов Д.И. Менделеева, строение их атомов, нахождение 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-67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(оксид,</w:t>
      </w:r>
      <w:r>
        <w:rPr>
          <w:spacing w:val="1"/>
        </w:rPr>
        <w:t xml:space="preserve"> </w:t>
      </w:r>
      <w:r>
        <w:t>гидроксид,</w:t>
      </w:r>
      <w:r>
        <w:rPr>
          <w:spacing w:val="1"/>
        </w:rPr>
        <w:t xml:space="preserve"> </w:t>
      </w:r>
      <w:r>
        <w:t>соли).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устранен</w:t>
      </w:r>
      <w:r>
        <w:t>ия.</w:t>
      </w:r>
    </w:p>
    <w:p w14:paraId="4B180000">
      <w:pPr>
        <w:pStyle w:val="Style_1"/>
        <w:ind w:firstLine="761" w:left="506" w:right="1076"/>
      </w:pPr>
      <w:r>
        <w:t>Алюминий: положение в Периодической системе химических элементов 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алюминия.</w:t>
      </w:r>
      <w:r>
        <w:rPr>
          <w:spacing w:val="-4"/>
        </w:rPr>
        <w:t xml:space="preserve"> </w:t>
      </w:r>
      <w:r>
        <w:t>Амфотерные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оксида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гидроксида алюминия.</w:t>
      </w:r>
    </w:p>
    <w:p w14:paraId="4C180000">
      <w:pPr>
        <w:pStyle w:val="Style_1"/>
        <w:ind w:firstLine="761" w:left="506" w:right="1080"/>
      </w:pPr>
      <w:r>
        <w:t>Железо: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железа.</w:t>
      </w:r>
      <w:r>
        <w:rPr>
          <w:spacing w:val="-11"/>
        </w:rPr>
        <w:t xml:space="preserve"> </w:t>
      </w:r>
      <w:r>
        <w:t>Оксиды,</w:t>
      </w:r>
      <w:r>
        <w:rPr>
          <w:spacing w:val="-11"/>
        </w:rPr>
        <w:t xml:space="preserve"> </w:t>
      </w:r>
      <w:r>
        <w:t>гидроксиды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соли</w:t>
      </w:r>
      <w:r>
        <w:rPr>
          <w:spacing w:val="-11"/>
        </w:rPr>
        <w:t xml:space="preserve"> </w:t>
      </w:r>
      <w:r>
        <w:t>соли</w:t>
      </w:r>
      <w:r>
        <w:rPr>
          <w:spacing w:val="-13"/>
        </w:rPr>
        <w:t xml:space="preserve"> </w:t>
      </w:r>
      <w:r>
        <w:t>железа</w:t>
      </w:r>
      <w:r>
        <w:rPr>
          <w:spacing w:val="-14"/>
        </w:rPr>
        <w:t xml:space="preserve"> </w:t>
      </w:r>
      <w:r>
        <w:t>(II)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железа</w:t>
      </w:r>
      <w:r>
        <w:rPr>
          <w:spacing w:val="-14"/>
        </w:rPr>
        <w:t xml:space="preserve"> </w:t>
      </w:r>
      <w:r>
        <w:t>(III),</w:t>
      </w:r>
      <w:r>
        <w:rPr>
          <w:spacing w:val="-1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состав,</w:t>
      </w:r>
      <w:r>
        <w:rPr>
          <w:spacing w:val="-68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получение.</w:t>
      </w:r>
    </w:p>
    <w:p w14:paraId="4D180000">
      <w:pPr>
        <w:pStyle w:val="Style_1"/>
        <w:ind w:firstLine="761" w:left="506" w:right="1077"/>
      </w:pPr>
      <w:r>
        <w:t>Химический эксперимент: ознакомление с образцами металлов и сплавов, 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видеоматериалов), особенностей взаимодействия оксида кальция и</w:t>
      </w:r>
      <w:r>
        <w:rPr>
          <w:spacing w:val="1"/>
        </w:rPr>
        <w:t xml:space="preserve"> </w:t>
      </w:r>
      <w:r>
        <w:t>натрия с водой (возможно использов</w:t>
      </w:r>
      <w:r>
        <w:t>ание видеоматериалов), исследование свойств</w:t>
      </w:r>
      <w:r>
        <w:rPr>
          <w:spacing w:val="1"/>
        </w:rPr>
        <w:t xml:space="preserve"> </w:t>
      </w:r>
      <w:r>
        <w:t>жёсткой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 признаков протекания качественных реакций на ионы (магния,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(III),</w:t>
      </w:r>
      <w:r>
        <w:rPr>
          <w:spacing w:val="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(I</w:t>
      </w:r>
      <w:r>
        <w:t>I),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-67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 алюминия и гидроксида цинка, решение экспериментальных задач по</w:t>
      </w:r>
      <w:r>
        <w:rPr>
          <w:spacing w:val="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«Важнейшие металлы и их</w:t>
      </w:r>
      <w:r>
        <w:rPr>
          <w:spacing w:val="2"/>
        </w:rPr>
        <w:t xml:space="preserve"> </w:t>
      </w:r>
      <w:r>
        <w:t>соединения».</w:t>
      </w:r>
    </w:p>
    <w:p w14:paraId="4E180000">
      <w:pPr>
        <w:pStyle w:val="Style_3"/>
        <w:numPr>
          <w:ilvl w:val="2"/>
          <w:numId w:val="123"/>
        </w:numPr>
        <w:tabs>
          <w:tab w:leader="none" w:pos="2262" w:val="left"/>
        </w:tabs>
        <w:spacing w:line="320" w:lineRule="exact"/>
        <w:ind w:hanging="995" w:left="2261"/>
        <w:jc w:val="both"/>
        <w:rPr>
          <w:sz w:val="28"/>
        </w:rPr>
      </w:pPr>
      <w:r>
        <w:rPr>
          <w:sz w:val="28"/>
        </w:rPr>
        <w:t>Химия</w:t>
      </w:r>
      <w:r>
        <w:rPr>
          <w:spacing w:val="-5"/>
          <w:sz w:val="28"/>
        </w:rPr>
        <w:t xml:space="preserve"> </w:t>
      </w:r>
      <w:r>
        <w:rPr>
          <w:sz w:val="28"/>
        </w:rPr>
        <w:t>и окружающая среда.</w:t>
      </w:r>
    </w:p>
    <w:p w14:paraId="4F180000">
      <w:pPr>
        <w:pStyle w:val="Style_1"/>
        <w:ind w:firstLine="761" w:left="506" w:right="1076"/>
      </w:pP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-3"/>
        </w:rPr>
        <w:t xml:space="preserve"> </w:t>
      </w:r>
      <w:r>
        <w:t>ожогах</w:t>
      </w:r>
      <w:r>
        <w:rPr>
          <w:spacing w:val="-8"/>
        </w:rPr>
        <w:t xml:space="preserve"> </w:t>
      </w:r>
      <w:r>
        <w:t>и отравлениях.</w:t>
      </w:r>
    </w:p>
    <w:p w14:paraId="50180000">
      <w:pPr>
        <w:pStyle w:val="Style_1"/>
        <w:ind w:firstLine="732" w:left="1205" w:right="414"/>
      </w:pP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</w:t>
      </w:r>
      <w:r>
        <w:t>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</w:t>
      </w:r>
      <w:r>
        <w:rPr>
          <w:spacing w:val="1"/>
        </w:rPr>
        <w:t xml:space="preserve"> </w:t>
      </w:r>
      <w:r>
        <w:t>допустимая</w:t>
      </w:r>
      <w:r>
        <w:rPr>
          <w:spacing w:val="-67"/>
        </w:rPr>
        <w:t xml:space="preserve"> </w:t>
      </w:r>
      <w:r>
        <w:t>концентрация</w:t>
      </w:r>
      <w:r>
        <w:rPr>
          <w:spacing w:val="-9"/>
        </w:rPr>
        <w:t xml:space="preserve"> </w:t>
      </w:r>
      <w:r>
        <w:t>веществ</w:t>
      </w:r>
      <w:r>
        <w:rPr>
          <w:spacing w:val="-10"/>
        </w:rPr>
        <w:t xml:space="preserve"> </w:t>
      </w:r>
      <w:r>
        <w:t>(далее</w:t>
      </w:r>
      <w:r>
        <w:rPr>
          <w:spacing w:val="-12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ПДК).</w:t>
      </w:r>
      <w:r>
        <w:rPr>
          <w:spacing w:val="-10"/>
        </w:rPr>
        <w:t xml:space="preserve"> </w:t>
      </w:r>
      <w:r>
        <w:t>Роль</w:t>
      </w:r>
      <w:r>
        <w:rPr>
          <w:spacing w:val="-13"/>
        </w:rPr>
        <w:t xml:space="preserve"> </w:t>
      </w:r>
      <w:r>
        <w:t>химии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экологических</w:t>
      </w:r>
      <w:r>
        <w:rPr>
          <w:spacing w:val="-10"/>
        </w:rPr>
        <w:t xml:space="preserve"> </w:t>
      </w:r>
      <w:r>
        <w:t>проблем.</w:t>
      </w:r>
    </w:p>
    <w:p w14:paraId="5118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52180000">
      <w:pPr>
        <w:pStyle w:val="Style_1"/>
        <w:ind w:firstLine="760" w:right="420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-5"/>
        </w:rPr>
        <w:t xml:space="preserve"> </w:t>
      </w:r>
      <w:r>
        <w:t>полимерные материалы).</w:t>
      </w:r>
    </w:p>
    <w:p w14:paraId="53180000">
      <w:pPr>
        <w:pStyle w:val="Style_3"/>
        <w:numPr>
          <w:ilvl w:val="2"/>
          <w:numId w:val="123"/>
        </w:numPr>
        <w:tabs>
          <w:tab w:leader="none" w:pos="2929" w:val="left"/>
        </w:tabs>
        <w:spacing w:line="321" w:lineRule="exact"/>
        <w:ind w:hanging="997" w:left="2928"/>
        <w:jc w:val="both"/>
        <w:rPr>
          <w:sz w:val="28"/>
        </w:rPr>
      </w:pPr>
      <w:r>
        <w:rPr>
          <w:sz w:val="28"/>
        </w:rPr>
        <w:t>Межпредметные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связи.</w:t>
      </w:r>
    </w:p>
    <w:p w14:paraId="54180000">
      <w:pPr>
        <w:pStyle w:val="Style_1"/>
        <w:ind w:firstLine="760" w:right="410"/>
      </w:pPr>
      <w:r>
        <w:t>Реализация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осуществляется через использование как общих естественно-научных понятий, так и</w:t>
      </w:r>
      <w:r>
        <w:rPr>
          <w:spacing w:val="-67"/>
        </w:rPr>
        <w:t xml:space="preserve"> </w:t>
      </w:r>
      <w:r>
        <w:t>понятий, являющихся системными для отдельных предметов естественно-научного</w:t>
      </w:r>
      <w:r>
        <w:rPr>
          <w:spacing w:val="1"/>
        </w:rPr>
        <w:t xml:space="preserve"> </w:t>
      </w:r>
      <w:r>
        <w:t>цикла.</w:t>
      </w:r>
    </w:p>
    <w:p w14:paraId="55180000">
      <w:pPr>
        <w:pStyle w:val="Style_1"/>
        <w:ind w:firstLine="760" w:right="415"/>
      </w:pPr>
      <w:r>
        <w:t>Общие естественно-научные понят</w:t>
      </w:r>
      <w:r>
        <w:t>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материалы.</w:t>
      </w:r>
    </w:p>
    <w:p w14:paraId="56180000">
      <w:pPr>
        <w:pStyle w:val="Style_1"/>
        <w:tabs>
          <w:tab w:leader="none" w:pos="1862" w:val="left"/>
          <w:tab w:leader="none" w:pos="3122" w:val="left"/>
          <w:tab w:leader="none" w:pos="5220" w:val="left"/>
          <w:tab w:leader="none" w:pos="7489" w:val="left"/>
          <w:tab w:leader="none" w:pos="8814" w:val="left"/>
          <w:tab w:leader="none" w:pos="10007" w:val="left"/>
        </w:tabs>
        <w:ind w:firstLine="1341" w:left="1176" w:right="412"/>
        <w:jc w:val="right"/>
      </w:pPr>
      <w:r>
        <w:t>Физика:</w:t>
      </w:r>
      <w:r>
        <w:rPr>
          <w:spacing w:val="8"/>
        </w:rPr>
        <w:t xml:space="preserve"> </w:t>
      </w:r>
      <w:r>
        <w:t>материя,</w:t>
      </w:r>
      <w:r>
        <w:rPr>
          <w:spacing w:val="6"/>
        </w:rPr>
        <w:t xml:space="preserve"> </w:t>
      </w:r>
      <w:r>
        <w:t>атом,</w:t>
      </w:r>
      <w:r>
        <w:rPr>
          <w:spacing w:val="5"/>
        </w:rPr>
        <w:t xml:space="preserve"> </w:t>
      </w:r>
      <w:r>
        <w:t>электрон,</w:t>
      </w:r>
      <w:r>
        <w:rPr>
          <w:spacing w:val="7"/>
        </w:rPr>
        <w:t xml:space="preserve"> </w:t>
      </w:r>
      <w:r>
        <w:t>протон,</w:t>
      </w:r>
      <w:r>
        <w:rPr>
          <w:spacing w:val="6"/>
        </w:rPr>
        <w:t xml:space="preserve"> </w:t>
      </w:r>
      <w:r>
        <w:t>нейтрон,</w:t>
      </w:r>
      <w:r>
        <w:rPr>
          <w:spacing w:val="7"/>
        </w:rPr>
        <w:t xml:space="preserve"> </w:t>
      </w:r>
      <w:r>
        <w:t>ион,</w:t>
      </w:r>
      <w:r>
        <w:rPr>
          <w:spacing w:val="2"/>
        </w:rPr>
        <w:t xml:space="preserve"> </w:t>
      </w:r>
      <w:r>
        <w:t>нуклид,</w:t>
      </w:r>
      <w:r>
        <w:rPr>
          <w:spacing w:val="6"/>
        </w:rPr>
        <w:t xml:space="preserve"> </w:t>
      </w:r>
      <w:r>
        <w:t>изотопы,</w:t>
      </w:r>
      <w:r>
        <w:rPr>
          <w:spacing w:val="-67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1"/>
        </w:rPr>
        <w:t xml:space="preserve"> </w:t>
      </w:r>
      <w:r>
        <w:t>диэлектрики,</w:t>
      </w:r>
      <w:r>
        <w:rPr>
          <w:spacing w:val="34"/>
        </w:rPr>
        <w:t xml:space="preserve"> </w:t>
      </w:r>
      <w:r>
        <w:t>фотоэлемент,</w:t>
      </w:r>
      <w:r>
        <w:rPr>
          <w:spacing w:val="35"/>
        </w:rPr>
        <w:t xml:space="preserve"> </w:t>
      </w:r>
      <w:r>
        <w:t>вещество,</w:t>
      </w:r>
      <w:r>
        <w:rPr>
          <w:spacing w:val="36"/>
        </w:rPr>
        <w:t xml:space="preserve"> </w:t>
      </w:r>
      <w:r>
        <w:t>тело,</w:t>
      </w:r>
      <w:r>
        <w:rPr>
          <w:spacing w:val="37"/>
        </w:rPr>
        <w:t xml:space="preserve"> </w:t>
      </w:r>
      <w:r>
        <w:t>объём,</w:t>
      </w:r>
      <w:r>
        <w:rPr>
          <w:spacing w:val="34"/>
        </w:rPr>
        <w:t xml:space="preserve"> </w:t>
      </w:r>
      <w:r>
        <w:t>агрегатное</w:t>
      </w:r>
      <w:r>
        <w:rPr>
          <w:spacing w:val="35"/>
        </w:rPr>
        <w:t xml:space="preserve"> </w:t>
      </w:r>
      <w:r>
        <w:t>состояние</w:t>
      </w:r>
      <w:r>
        <w:rPr>
          <w:spacing w:val="38"/>
        </w:rPr>
        <w:t xml:space="preserve"> </w:t>
      </w:r>
      <w:r>
        <w:t>вещества,</w:t>
      </w:r>
      <w:r>
        <w:rPr>
          <w:spacing w:val="-67"/>
        </w:rPr>
        <w:t xml:space="preserve"> </w:t>
      </w:r>
      <w:r>
        <w:t>газ,</w:t>
      </w:r>
      <w:r>
        <w:tab/>
      </w:r>
      <w:r>
        <w:t>раствор,</w:t>
      </w:r>
      <w:r>
        <w:tab/>
      </w:r>
      <w:r>
        <w:t>растворимость,</w:t>
      </w:r>
      <w:r>
        <w:tab/>
      </w:r>
      <w:r>
        <w:t>кристаллическая</w:t>
      </w:r>
      <w:r>
        <w:tab/>
      </w:r>
      <w:r>
        <w:t>решётка,</w:t>
      </w:r>
      <w:r>
        <w:tab/>
      </w:r>
      <w:r>
        <w:t>сплавы,</w:t>
      </w:r>
      <w:r>
        <w:tab/>
      </w:r>
      <w:r>
        <w:t>физические</w:t>
      </w:r>
      <w:r>
        <w:rPr>
          <w:spacing w:val="-67"/>
        </w:rPr>
        <w:t xml:space="preserve"> </w:t>
      </w:r>
      <w:r>
        <w:t>величины,</w:t>
      </w:r>
      <w:r>
        <w:rPr>
          <w:spacing w:val="-8"/>
        </w:rPr>
        <w:t xml:space="preserve"> </w:t>
      </w:r>
      <w:r>
        <w:t>единицы</w:t>
      </w:r>
      <w:r>
        <w:rPr>
          <w:spacing w:val="-9"/>
        </w:rPr>
        <w:t xml:space="preserve"> </w:t>
      </w:r>
      <w:r>
        <w:t>измерения,</w:t>
      </w:r>
      <w:r>
        <w:rPr>
          <w:spacing w:val="-5"/>
        </w:rPr>
        <w:t xml:space="preserve"> </w:t>
      </w:r>
      <w:r>
        <w:t>космическое</w:t>
      </w:r>
      <w:r>
        <w:rPr>
          <w:spacing w:val="-9"/>
        </w:rPr>
        <w:t xml:space="preserve"> </w:t>
      </w:r>
      <w:r>
        <w:t>пространство,</w:t>
      </w:r>
      <w:r>
        <w:rPr>
          <w:spacing w:val="-8"/>
        </w:rPr>
        <w:t xml:space="preserve"> </w:t>
      </w:r>
      <w:r>
        <w:t>планеты,</w:t>
      </w:r>
      <w:r>
        <w:rPr>
          <w:spacing w:val="-9"/>
        </w:rPr>
        <w:t xml:space="preserve"> </w:t>
      </w:r>
      <w:r>
        <w:t>звёзды,</w:t>
      </w:r>
      <w:r>
        <w:rPr>
          <w:spacing w:val="-9"/>
        </w:rPr>
        <w:t xml:space="preserve"> </w:t>
      </w:r>
      <w:r>
        <w:t>Солнце.</w:t>
      </w:r>
    </w:p>
    <w:p w14:paraId="57180000">
      <w:pPr>
        <w:pStyle w:val="Style_1"/>
        <w:ind w:firstLine="760" w:right="418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-1"/>
        </w:rPr>
        <w:t xml:space="preserve"> </w:t>
      </w:r>
      <w:r>
        <w:t>микроэлементы,</w:t>
      </w:r>
      <w:r>
        <w:rPr>
          <w:spacing w:val="-3"/>
        </w:rPr>
        <w:t xml:space="preserve"> </w:t>
      </w:r>
      <w:r>
        <w:t>макроэлементы, питательные</w:t>
      </w:r>
      <w:r>
        <w:rPr>
          <w:spacing w:val="-1"/>
        </w:rPr>
        <w:t xml:space="preserve"> </w:t>
      </w:r>
      <w:r>
        <w:t>вещества.</w:t>
      </w:r>
    </w:p>
    <w:p w14:paraId="58180000">
      <w:pPr>
        <w:pStyle w:val="Style_1"/>
        <w:spacing w:line="240" w:lineRule="auto"/>
        <w:ind w:firstLine="760" w:right="417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топливо,</w:t>
      </w:r>
      <w:r>
        <w:rPr>
          <w:spacing w:val="1"/>
        </w:rPr>
        <w:t xml:space="preserve"> </w:t>
      </w:r>
      <w:r>
        <w:t>водные</w:t>
      </w:r>
      <w:r>
        <w:rPr>
          <w:spacing w:val="-3"/>
        </w:rPr>
        <w:t xml:space="preserve"> </w:t>
      </w:r>
      <w:r>
        <w:t>ресурсы.</w:t>
      </w:r>
    </w:p>
    <w:p w14:paraId="59180000">
      <w:pPr>
        <w:pStyle w:val="Style_3"/>
        <w:numPr>
          <w:ilvl w:val="1"/>
          <w:numId w:val="123"/>
        </w:numPr>
        <w:tabs>
          <w:tab w:leader="none" w:pos="2696" w:val="left"/>
        </w:tabs>
        <w:ind w:firstLine="780" w:right="418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5A180000">
      <w:pPr>
        <w:pStyle w:val="Style_3"/>
        <w:numPr>
          <w:ilvl w:val="2"/>
          <w:numId w:val="125"/>
        </w:numPr>
        <w:tabs>
          <w:tab w:leader="none" w:pos="2912" w:val="left"/>
        </w:tabs>
        <w:ind w:firstLine="780" w:right="420"/>
        <w:jc w:val="both"/>
        <w:rPr>
          <w:sz w:val="28"/>
        </w:rPr>
      </w:pPr>
      <w:r>
        <w:rPr>
          <w:sz w:val="28"/>
        </w:rPr>
        <w:t>Изучение химии на уровне основного общего образования направлено</w:t>
      </w:r>
      <w:r>
        <w:rPr>
          <w:spacing w:val="-67"/>
          <w:sz w:val="28"/>
        </w:rPr>
        <w:t xml:space="preserve"> </w:t>
      </w:r>
      <w:r>
        <w:rPr>
          <w:sz w:val="28"/>
        </w:rPr>
        <w:t>на достижение обучающимися личностных, метапредметных</w:t>
      </w:r>
      <w:r>
        <w:rPr>
          <w:sz w:val="28"/>
        </w:rPr>
        <w:t xml:space="preserve"> и 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предмета.</w:t>
      </w:r>
    </w:p>
    <w:p w14:paraId="5B180000">
      <w:pPr>
        <w:pStyle w:val="Style_3"/>
        <w:numPr>
          <w:ilvl w:val="2"/>
          <w:numId w:val="125"/>
        </w:numPr>
        <w:tabs>
          <w:tab w:leader="none" w:pos="2907" w:val="left"/>
        </w:tabs>
        <w:ind w:firstLine="780" w:right="416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достигаются в ходе обучения химии в единстве учебной и 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25"/>
          <w:sz w:val="28"/>
        </w:rPr>
        <w:t xml:space="preserve"> </w:t>
      </w:r>
      <w:r>
        <w:rPr>
          <w:sz w:val="28"/>
        </w:rPr>
        <w:t>процессам</w:t>
      </w:r>
      <w:r>
        <w:rPr>
          <w:spacing w:val="24"/>
          <w:sz w:val="28"/>
        </w:rPr>
        <w:t xml:space="preserve"> </w:t>
      </w:r>
      <w:r>
        <w:rPr>
          <w:sz w:val="28"/>
        </w:rPr>
        <w:t>самопознания,</w:t>
      </w:r>
    </w:p>
    <w:p w14:paraId="5C180000">
      <w:pPr>
        <w:pStyle w:val="Style_1"/>
        <w:spacing w:line="320" w:lineRule="exact"/>
        <w:ind w:firstLine="0" w:left="506"/>
      </w:pPr>
      <w:r>
        <w:t>саморазвития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обучающихся.</w:t>
      </w:r>
    </w:p>
    <w:p w14:paraId="5D180000">
      <w:pPr>
        <w:pStyle w:val="Style_3"/>
        <w:numPr>
          <w:ilvl w:val="2"/>
          <w:numId w:val="125"/>
        </w:numPr>
        <w:tabs>
          <w:tab w:leader="none" w:pos="2703" w:val="left"/>
        </w:tabs>
        <w:ind w:firstLine="780" w:left="506" w:right="108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на её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основе, 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-5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части:</w:t>
      </w:r>
    </w:p>
    <w:p w14:paraId="5E180000">
      <w:pPr>
        <w:pStyle w:val="Style_3"/>
        <w:numPr>
          <w:ilvl w:val="0"/>
          <w:numId w:val="126"/>
        </w:numPr>
        <w:tabs>
          <w:tab w:leader="none" w:pos="1619" w:val="left"/>
        </w:tabs>
        <w:spacing w:line="322" w:lineRule="exact"/>
        <w:ind w:hanging="333" w:left="333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5F180000">
      <w:pPr>
        <w:pStyle w:val="Style_1"/>
        <w:tabs>
          <w:tab w:leader="none" w:pos="904" w:val="left"/>
          <w:tab w:leader="none" w:pos="2441" w:val="left"/>
          <w:tab w:leader="none" w:pos="4260" w:val="left"/>
          <w:tab w:leader="none" w:pos="4668" w:val="left"/>
          <w:tab w:leader="none" w:pos="6195" w:val="left"/>
          <w:tab w:leader="none" w:pos="7482" w:val="left"/>
          <w:tab w:leader="none" w:pos="7885" w:val="left"/>
          <w:tab w:leader="none" w:pos="8920" w:val="left"/>
          <w:tab w:leader="none" w:pos="9889" w:val="left"/>
        </w:tabs>
        <w:ind w:firstLine="780" w:left="506" w:right="1090"/>
        <w:jc w:val="left"/>
      </w:pPr>
      <w:r>
        <w:t>ценностного отношения к отечественному культурному, историческому и</w:t>
      </w:r>
      <w:r>
        <w:rPr>
          <w:spacing w:val="1"/>
        </w:rPr>
        <w:t xml:space="preserve"> </w:t>
      </w:r>
      <w:r>
        <w:t>научному</w:t>
      </w:r>
      <w:r>
        <w:rPr>
          <w:spacing w:val="10"/>
        </w:rPr>
        <w:t xml:space="preserve"> </w:t>
      </w:r>
      <w:r>
        <w:t>наследию,</w:t>
      </w:r>
      <w:r>
        <w:rPr>
          <w:spacing w:val="17"/>
        </w:rPr>
        <w:t xml:space="preserve"> </w:t>
      </w:r>
      <w:r>
        <w:t>понимания</w:t>
      </w:r>
      <w:r>
        <w:rPr>
          <w:spacing w:val="20"/>
        </w:rPr>
        <w:t xml:space="preserve"> </w:t>
      </w:r>
      <w:r>
        <w:t>значения</w:t>
      </w:r>
      <w:r>
        <w:rPr>
          <w:spacing w:val="18"/>
        </w:rPr>
        <w:t xml:space="preserve"> </w:t>
      </w:r>
      <w:r>
        <w:t>химической</w:t>
      </w:r>
      <w:r>
        <w:rPr>
          <w:spacing w:val="18"/>
        </w:rPr>
        <w:t xml:space="preserve"> </w:t>
      </w:r>
      <w:r>
        <w:t>науки</w:t>
      </w:r>
      <w:r>
        <w:rPr>
          <w:spacing w:val="2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общества,</w:t>
      </w:r>
      <w:r>
        <w:rPr>
          <w:spacing w:val="-7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владеть</w:t>
      </w:r>
      <w:r>
        <w:rPr>
          <w:spacing w:val="-10"/>
        </w:rPr>
        <w:t xml:space="preserve"> </w:t>
      </w:r>
      <w:r>
        <w:t>достоверной</w:t>
      </w:r>
      <w:r>
        <w:tab/>
      </w:r>
      <w:r>
        <w:tab/>
      </w:r>
      <w:r>
        <w:tab/>
      </w:r>
      <w:r>
        <w:tab/>
      </w:r>
      <w:r>
        <w:t>информацией</w:t>
      </w:r>
      <w:r>
        <w:rPr>
          <w:spacing w:val="1"/>
        </w:rPr>
        <w:t xml:space="preserve"> </w:t>
      </w:r>
      <w:r>
        <w:t>о</w:t>
      </w:r>
      <w:r>
        <w:tab/>
      </w:r>
      <w:r>
        <w:t>передовых</w:t>
      </w:r>
      <w:r>
        <w:tab/>
      </w:r>
      <w:r>
        <w:t>достижениях</w:t>
      </w:r>
      <w:r>
        <w:tab/>
      </w:r>
      <w:r>
        <w:t>и</w:t>
      </w:r>
      <w:r>
        <w:tab/>
      </w:r>
      <w:r>
        <w:t>открытиях</w:t>
      </w:r>
      <w:r>
        <w:tab/>
      </w:r>
      <w:r>
        <w:t>мировой</w:t>
      </w:r>
      <w:r>
        <w:tab/>
      </w:r>
      <w:r>
        <w:t>и</w:t>
      </w:r>
      <w:r>
        <w:tab/>
      </w:r>
      <w:r>
        <w:t>отечественной</w:t>
      </w:r>
      <w:r>
        <w:tab/>
      </w:r>
      <w:r>
        <w:rPr>
          <w:spacing w:val="-1"/>
        </w:rPr>
        <w:t>химии,</w:t>
      </w:r>
      <w:r>
        <w:rPr>
          <w:spacing w:val="-67"/>
        </w:rPr>
        <w:t xml:space="preserve"> </w:t>
      </w:r>
      <w:r>
        <w:t>заинтересованности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знаниях</w:t>
      </w:r>
      <w:r>
        <w:rPr>
          <w:spacing w:val="-6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4"/>
        </w:rPr>
        <w:t xml:space="preserve"> </w:t>
      </w:r>
      <w:r>
        <w:t>мира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</w:p>
    <w:p w14:paraId="60180000">
      <w:pPr>
        <w:pStyle w:val="Style_3"/>
        <w:numPr>
          <w:ilvl w:val="0"/>
          <w:numId w:val="126"/>
        </w:numPr>
        <w:tabs>
          <w:tab w:leader="none" w:pos="1647" w:val="left"/>
        </w:tabs>
        <w:spacing w:line="322" w:lineRule="exact"/>
        <w:ind w:hanging="361" w:left="1646"/>
        <w:jc w:val="left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61180000">
      <w:pPr>
        <w:pStyle w:val="Style_1"/>
        <w:ind w:firstLine="780" w:left="506" w:right="1077"/>
      </w:pPr>
      <w:r>
        <w:t>представлени</w:t>
      </w:r>
      <w:r>
        <w:t>я о социальных нормах и правилах межличностных отношений в</w:t>
      </w:r>
      <w:r>
        <w:rPr>
          <w:spacing w:val="-67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 совместной деятельности при выполнении учебных, 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 xml:space="preserve">деятельности, готовности оценивать своё </w:t>
      </w:r>
      <w:r>
        <w:t>поведение и поступки своих товарищей с</w:t>
      </w:r>
      <w:r>
        <w:rPr>
          <w:spacing w:val="1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осознания</w:t>
      </w:r>
      <w:r>
        <w:rPr>
          <w:spacing w:val="-10"/>
        </w:rPr>
        <w:t xml:space="preserve"> </w:t>
      </w:r>
      <w:r>
        <w:t>последствий</w:t>
      </w:r>
      <w:r>
        <w:rPr>
          <w:spacing w:val="-7"/>
        </w:rPr>
        <w:t xml:space="preserve"> </w:t>
      </w:r>
      <w:r>
        <w:t>поступков;</w:t>
      </w:r>
    </w:p>
    <w:p w14:paraId="6218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63180000">
      <w:pPr>
        <w:pStyle w:val="Style_3"/>
        <w:numPr>
          <w:ilvl w:val="0"/>
          <w:numId w:val="126"/>
        </w:numPr>
        <w:tabs>
          <w:tab w:leader="none" w:pos="1628" w:val="left"/>
        </w:tabs>
        <w:spacing w:line="311" w:lineRule="exact"/>
        <w:ind w:hanging="361" w:left="1627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14:paraId="64180000">
      <w:pPr>
        <w:pStyle w:val="Style_1"/>
        <w:ind w:firstLine="761" w:left="506" w:right="1075"/>
      </w:pPr>
      <w:r>
        <w:t>мировоззренческих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соответствующих современному уровню развития науки и составляющих основу для</w:t>
      </w:r>
      <w:r>
        <w:rPr>
          <w:spacing w:val="-67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 развития природы, взаимосвязях человека с природной средой, о</w:t>
      </w:r>
      <w:r>
        <w:rPr>
          <w:spacing w:val="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химии в</w:t>
      </w:r>
      <w:r>
        <w:rPr>
          <w:spacing w:val="-3"/>
        </w:rPr>
        <w:t xml:space="preserve"> </w:t>
      </w:r>
      <w:r>
        <w:t>познании</w:t>
      </w:r>
      <w:r>
        <w:rPr>
          <w:spacing w:val="4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законом</w:t>
      </w:r>
      <w:r>
        <w:t>ерностей;</w:t>
      </w:r>
    </w:p>
    <w:p w14:paraId="65180000">
      <w:pPr>
        <w:pStyle w:val="Style_1"/>
        <w:ind w:firstLine="761" w:left="506" w:right="1080"/>
      </w:pPr>
      <w:r>
        <w:t>познавательных</w:t>
      </w:r>
      <w:r>
        <w:rPr>
          <w:spacing w:val="-7"/>
        </w:rPr>
        <w:t xml:space="preserve"> </w:t>
      </w:r>
      <w:r>
        <w:t>мотивов,</w:t>
      </w:r>
      <w:r>
        <w:rPr>
          <w:spacing w:val="-8"/>
        </w:rPr>
        <w:t xml:space="preserve"> </w:t>
      </w:r>
      <w:r>
        <w:t>направленных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получение</w:t>
      </w:r>
      <w:r>
        <w:rPr>
          <w:spacing w:val="-9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химии,</w:t>
      </w:r>
      <w:r>
        <w:rPr>
          <w:spacing w:val="-67"/>
        </w:rPr>
        <w:t xml:space="preserve"> </w:t>
      </w:r>
      <w:r>
        <w:t>необходимых для</w:t>
      </w:r>
      <w:r>
        <w:rPr>
          <w:spacing w:val="-2"/>
        </w:rPr>
        <w:t xml:space="preserve"> </w:t>
      </w:r>
      <w:r>
        <w:t>объяснения наблюдаемых процессов</w:t>
      </w:r>
      <w:r>
        <w:rPr>
          <w:spacing w:val="-6"/>
        </w:rPr>
        <w:t xml:space="preserve"> </w:t>
      </w:r>
      <w:r>
        <w:t>и явлений;</w:t>
      </w:r>
    </w:p>
    <w:p w14:paraId="66180000">
      <w:pPr>
        <w:pStyle w:val="Style_1"/>
        <w:ind w:firstLine="761" w:left="506" w:right="1079"/>
      </w:pPr>
      <w:r>
        <w:t>познавательной,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 самостоятельной работы с учебными текстами, справочной литературой,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техническими средствами</w:t>
      </w:r>
      <w:r>
        <w:rPr>
          <w:spacing w:val="-3"/>
        </w:rPr>
        <w:t xml:space="preserve"> </w:t>
      </w:r>
      <w:r>
        <w:t>информационных технологий;</w:t>
      </w:r>
    </w:p>
    <w:p w14:paraId="67180000">
      <w:pPr>
        <w:pStyle w:val="Style_1"/>
        <w:ind w:firstLine="761" w:left="506" w:right="1082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к самообразованию, проектной и исследовател</w:t>
      </w:r>
      <w:r>
        <w:t>ьской деятельности, к</w:t>
      </w:r>
      <w:r>
        <w:rPr>
          <w:spacing w:val="1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обучения в</w:t>
      </w:r>
      <w:r>
        <w:rPr>
          <w:spacing w:val="-4"/>
        </w:rPr>
        <w:t xml:space="preserve"> </w:t>
      </w:r>
      <w:r>
        <w:t>дальнейшем;</w:t>
      </w:r>
    </w:p>
    <w:p w14:paraId="68180000">
      <w:pPr>
        <w:pStyle w:val="Style_3"/>
        <w:numPr>
          <w:ilvl w:val="0"/>
          <w:numId w:val="126"/>
        </w:numPr>
        <w:tabs>
          <w:tab w:leader="none" w:pos="2298" w:val="left"/>
        </w:tabs>
        <w:spacing w:line="322" w:lineRule="exact"/>
        <w:ind w:hanging="366" w:left="2297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здоровья:</w:t>
      </w:r>
    </w:p>
    <w:p w14:paraId="69180000">
      <w:pPr>
        <w:pStyle w:val="Style_1"/>
        <w:ind w:firstLine="760" w:right="418"/>
      </w:pPr>
      <w:r>
        <w:t>осознания</w:t>
      </w:r>
      <w:r>
        <w:rPr>
          <w:spacing w:val="1"/>
        </w:rPr>
        <w:t xml:space="preserve"> </w:t>
      </w:r>
      <w:r>
        <w:t>ценности жизни, 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своему здоровью,</w:t>
      </w:r>
      <w:r>
        <w:rPr>
          <w:spacing w:val="1"/>
        </w:rPr>
        <w:t xml:space="preserve"> </w:t>
      </w:r>
      <w:r>
        <w:t>установки на здоровый образ жизни, осознания последствий и неприят</w:t>
      </w:r>
      <w:r>
        <w:t>ия 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курения),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соблюдения правил безопасности при обращении с химическими веществами в быту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жизни;</w:t>
      </w:r>
    </w:p>
    <w:p w14:paraId="6A180000">
      <w:pPr>
        <w:pStyle w:val="Style_3"/>
        <w:numPr>
          <w:ilvl w:val="0"/>
          <w:numId w:val="126"/>
        </w:numPr>
        <w:tabs>
          <w:tab w:leader="none" w:pos="2298" w:val="left"/>
        </w:tabs>
        <w:spacing w:before="1"/>
        <w:ind w:hanging="366" w:left="2297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6B180000">
      <w:pPr>
        <w:pStyle w:val="Style_1"/>
        <w:ind w:firstLine="760" w:right="412"/>
      </w:pP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67"/>
        </w:rPr>
        <w:t xml:space="preserve"> </w:t>
      </w:r>
      <w:r>
        <w:t>траектории</w:t>
      </w:r>
      <w:r>
        <w:rPr>
          <w:spacing w:val="-10"/>
        </w:rPr>
        <w:t xml:space="preserve"> </w:t>
      </w:r>
      <w:r>
        <w:t>продолжения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об</w:t>
      </w:r>
      <w:r>
        <w:t>щественных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среде;</w:t>
      </w:r>
    </w:p>
    <w:p w14:paraId="6C180000">
      <w:pPr>
        <w:pStyle w:val="Style_3"/>
        <w:numPr>
          <w:ilvl w:val="0"/>
          <w:numId w:val="126"/>
        </w:numPr>
        <w:tabs>
          <w:tab w:leader="none" w:pos="2298" w:val="left"/>
        </w:tabs>
        <w:spacing w:line="322" w:lineRule="exact"/>
        <w:ind w:hanging="366" w:left="2297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6D180000">
      <w:pPr>
        <w:pStyle w:val="Style_1"/>
        <w:ind w:firstLine="760" w:right="418"/>
      </w:pPr>
      <w:r>
        <w:t>экологически целесообразного отношения к природе как источнику жизни на</w:t>
      </w:r>
      <w:r>
        <w:rPr>
          <w:spacing w:val="1"/>
        </w:rPr>
        <w:t xml:space="preserve"> </w:t>
      </w:r>
      <w:r>
        <w:t>Земле,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при работе с веществами, а также в ситуациях, угрожающих здоровью 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14:paraId="6E180000">
      <w:pPr>
        <w:pStyle w:val="Style_1"/>
        <w:ind w:firstLine="760" w:right="417"/>
      </w:pPr>
      <w:r>
        <w:t>способности</w:t>
      </w:r>
      <w:r>
        <w:rPr>
          <w:spacing w:val="-6"/>
        </w:rPr>
        <w:t xml:space="preserve"> </w:t>
      </w:r>
      <w:r>
        <w:t>применять</w:t>
      </w:r>
      <w:r>
        <w:rPr>
          <w:spacing w:val="-8"/>
        </w:rPr>
        <w:t xml:space="preserve"> </w:t>
      </w:r>
      <w:r>
        <w:t>знания,</w:t>
      </w:r>
      <w:r>
        <w:rPr>
          <w:spacing w:val="-7"/>
        </w:rPr>
        <w:t xml:space="preserve"> </w:t>
      </w:r>
      <w:r>
        <w:t>получаемые</w:t>
      </w:r>
      <w:r>
        <w:rPr>
          <w:spacing w:val="-9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изучении</w:t>
      </w:r>
      <w:r>
        <w:rPr>
          <w:spacing w:val="-7"/>
        </w:rPr>
        <w:t xml:space="preserve"> </w:t>
      </w:r>
      <w:r>
        <w:t>химии,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решения</w:t>
      </w:r>
      <w:r>
        <w:rPr>
          <w:spacing w:val="-68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осознания</w:t>
      </w:r>
      <w:r>
        <w:rPr>
          <w:spacing w:val="-6"/>
        </w:rPr>
        <w:t xml:space="preserve"> </w:t>
      </w:r>
      <w:r>
        <w:t>глобального</w:t>
      </w:r>
      <w:r>
        <w:rPr>
          <w:spacing w:val="-7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путей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посредством методов</w:t>
      </w:r>
      <w:r>
        <w:rPr>
          <w:spacing w:val="-2"/>
        </w:rPr>
        <w:t xml:space="preserve"> </w:t>
      </w:r>
      <w:r>
        <w:t>химии;</w:t>
      </w:r>
    </w:p>
    <w:p w14:paraId="6F180000">
      <w:pPr>
        <w:pStyle w:val="Style_1"/>
        <w:spacing w:before="1"/>
        <w:ind w:firstLine="760" w:right="417"/>
      </w:pPr>
      <w:r>
        <w:t>экологического мышления, умения руководствоваться им в познавательной,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практике.</w:t>
      </w:r>
    </w:p>
    <w:p w14:paraId="70180000">
      <w:pPr>
        <w:pStyle w:val="Style_3"/>
        <w:numPr>
          <w:ilvl w:val="2"/>
          <w:numId w:val="125"/>
        </w:numPr>
        <w:tabs>
          <w:tab w:leader="none" w:pos="2912" w:val="left"/>
        </w:tabs>
        <w:ind w:firstLine="761" w:right="407"/>
        <w:jc w:val="both"/>
        <w:rPr>
          <w:sz w:val="28"/>
        </w:rPr>
      </w:pPr>
      <w:r>
        <w:rPr>
          <w:sz w:val="28"/>
        </w:rPr>
        <w:t xml:space="preserve">Метапредметные </w:t>
      </w:r>
      <w:r>
        <w:rPr>
          <w:sz w:val="28"/>
        </w:rPr>
        <w:t>результаты. В составе метапредметных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принцип,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гипотеза,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другое.),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используются в естественно-научных учебных предметах и позволяют на основе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этих</w:t>
      </w:r>
      <w:r>
        <w:rPr>
          <w:spacing w:val="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4"/>
          <w:sz w:val="28"/>
        </w:rPr>
        <w:t xml:space="preserve"> </w:t>
      </w:r>
      <w:r>
        <w:rPr>
          <w:sz w:val="28"/>
        </w:rPr>
        <w:t>целостной научной</w:t>
      </w:r>
      <w:r>
        <w:rPr>
          <w:spacing w:val="4"/>
          <w:sz w:val="28"/>
        </w:rPr>
        <w:t xml:space="preserve"> </w:t>
      </w:r>
      <w:r>
        <w:rPr>
          <w:sz w:val="28"/>
        </w:rPr>
        <w:t>картине</w:t>
      </w:r>
    </w:p>
    <w:p w14:paraId="71180000">
      <w:pPr>
        <w:pStyle w:val="Style_1"/>
        <w:spacing w:before="1"/>
        <w:ind w:firstLine="0" w:left="506" w:right="1075"/>
      </w:pP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</w:t>
      </w:r>
      <w:r>
        <w:t>чивают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30"/>
        </w:rPr>
        <w:t xml:space="preserve"> </w:t>
      </w:r>
      <w:r>
        <w:t>планированию</w:t>
      </w:r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осуществлению</w:t>
      </w:r>
      <w:r>
        <w:rPr>
          <w:spacing w:val="31"/>
        </w:rPr>
        <w:t xml:space="preserve"> </w:t>
      </w:r>
      <w:r>
        <w:t>учебной</w:t>
      </w:r>
      <w:r>
        <w:rPr>
          <w:spacing w:val="33"/>
        </w:rPr>
        <w:t xml:space="preserve"> </w:t>
      </w:r>
      <w:r>
        <w:t>деятельности.</w:t>
      </w:r>
    </w:p>
    <w:p w14:paraId="7218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73180000">
      <w:pPr>
        <w:pStyle w:val="Style_1"/>
        <w:ind w:firstLine="0" w:left="506" w:right="1076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отражают</w:t>
      </w:r>
      <w:r>
        <w:rPr>
          <w:spacing w:val="-7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числе:</w:t>
      </w:r>
    </w:p>
    <w:p w14:paraId="74180000">
      <w:pPr>
        <w:pStyle w:val="Style_3"/>
        <w:numPr>
          <w:ilvl w:val="0"/>
          <w:numId w:val="127"/>
        </w:numPr>
        <w:tabs>
          <w:tab w:leader="none" w:pos="1599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действия:</w:t>
      </w:r>
    </w:p>
    <w:p w14:paraId="75180000">
      <w:pPr>
        <w:pStyle w:val="Style_1"/>
        <w:ind w:firstLine="761" w:left="506" w:right="1077"/>
      </w:pPr>
      <w:r>
        <w:t>умение использовать приёмы логического мышления при освоении знаний: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признаки,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понятиями),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объясн</w:t>
      </w:r>
      <w:r>
        <w:t>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заключения;</w:t>
      </w:r>
    </w:p>
    <w:p w14:paraId="76180000">
      <w:pPr>
        <w:pStyle w:val="Style_1"/>
        <w:tabs>
          <w:tab w:leader="none" w:pos="4750" w:val="left"/>
          <w:tab w:leader="none" w:pos="7738" w:val="left"/>
        </w:tabs>
        <w:spacing w:line="321" w:lineRule="exact"/>
        <w:ind w:firstLine="0" w:left="1267"/>
      </w:pPr>
      <w:r>
        <w:t xml:space="preserve">умение    </w:t>
      </w:r>
      <w:r>
        <w:rPr>
          <w:spacing w:val="26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tab/>
      </w:r>
      <w:r>
        <w:t>процессе</w:t>
      </w:r>
      <w:r>
        <w:rPr>
          <w:spacing w:val="-5"/>
        </w:rPr>
        <w:t xml:space="preserve"> </w:t>
      </w:r>
      <w:r>
        <w:t>познания</w:t>
      </w:r>
      <w:r>
        <w:tab/>
      </w:r>
      <w:r>
        <w:t>понятия</w:t>
      </w:r>
      <w:r>
        <w:rPr>
          <w:spacing w:val="-8"/>
        </w:rPr>
        <w:t xml:space="preserve"> </w:t>
      </w:r>
      <w:r>
        <w:t>(предметные</w:t>
      </w:r>
    </w:p>
    <w:p w14:paraId="77180000">
      <w:pPr>
        <w:pStyle w:val="Style_1"/>
        <w:ind w:firstLine="0" w:left="506" w:right="1074"/>
      </w:pPr>
      <w:r>
        <w:t>и</w:t>
      </w:r>
      <w:r>
        <w:rPr>
          <w:spacing w:val="1"/>
        </w:rPr>
        <w:t xml:space="preserve"> </w:t>
      </w:r>
      <w:r>
        <w:t>метапредметные),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химический</w:t>
      </w:r>
      <w:r>
        <w:t xml:space="preserve"> знак (символ элемента), химическая формула и уравнение 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модельных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процессах и</w:t>
      </w:r>
      <w:r>
        <w:rPr>
          <w:spacing w:val="-4"/>
        </w:rPr>
        <w:t xml:space="preserve"> </w:t>
      </w:r>
      <w:r>
        <w:t>явлениях;</w:t>
      </w:r>
    </w:p>
    <w:p w14:paraId="78180000">
      <w:pPr>
        <w:pStyle w:val="Style_3"/>
        <w:numPr>
          <w:ilvl w:val="0"/>
          <w:numId w:val="127"/>
        </w:numPr>
        <w:tabs>
          <w:tab w:leader="none" w:pos="1609" w:val="left"/>
        </w:tabs>
        <w:spacing w:line="321" w:lineRule="exact"/>
        <w:ind w:hanging="363" w:left="1608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действия:</w:t>
      </w:r>
    </w:p>
    <w:p w14:paraId="79180000">
      <w:pPr>
        <w:pStyle w:val="Style_1"/>
        <w:ind w:firstLine="739" w:left="506" w:right="1084"/>
      </w:pPr>
      <w:r>
        <w:t>умение использовать поставленные вопросы в качестве инструмента познания,</w:t>
      </w:r>
      <w:r>
        <w:rPr>
          <w:spacing w:val="-67"/>
        </w:rPr>
        <w:t xml:space="preserve"> </w:t>
      </w:r>
      <w:r>
        <w:t>а также в качестве</w:t>
      </w:r>
      <w:r>
        <w:t xml:space="preserve"> основы для формирования гипотезы по проверке правильности</w:t>
      </w:r>
      <w:r>
        <w:rPr>
          <w:spacing w:val="1"/>
        </w:rPr>
        <w:t xml:space="preserve"> </w:t>
      </w:r>
      <w:r>
        <w:t>высказываемых суждений;</w:t>
      </w:r>
    </w:p>
    <w:p w14:paraId="7A180000">
      <w:pPr>
        <w:pStyle w:val="Style_1"/>
        <w:ind w:firstLine="739" w:left="506" w:right="1080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ученических экспериментов: умение наблюдать за ходом процесса, самостоятельно</w:t>
      </w:r>
      <w:r>
        <w:rPr>
          <w:spacing w:val="1"/>
        </w:rPr>
        <w:t xml:space="preserve"> </w:t>
      </w:r>
      <w:r>
        <w:t>прогнозировать его результат, формулировать обобщения и выводы по 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-5"/>
        </w:rPr>
        <w:t xml:space="preserve"> </w:t>
      </w:r>
      <w:r>
        <w:t>опыта,</w:t>
      </w:r>
      <w:r>
        <w:rPr>
          <w:spacing w:val="-4"/>
        </w:rPr>
        <w:t xml:space="preserve"> </w:t>
      </w:r>
      <w:r>
        <w:t>исследования,</w:t>
      </w:r>
      <w:r>
        <w:rPr>
          <w:spacing w:val="-2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отчёт</w:t>
      </w:r>
      <w:r>
        <w:rPr>
          <w:spacing w:val="-6"/>
        </w:rPr>
        <w:t xml:space="preserve"> </w:t>
      </w:r>
      <w:r>
        <w:t>о проделанной работе;</w:t>
      </w:r>
    </w:p>
    <w:p w14:paraId="7B180000">
      <w:pPr>
        <w:pStyle w:val="Style_3"/>
        <w:numPr>
          <w:ilvl w:val="0"/>
          <w:numId w:val="127"/>
        </w:numPr>
        <w:tabs>
          <w:tab w:leader="none" w:pos="1609" w:val="left"/>
        </w:tabs>
        <w:spacing w:line="322" w:lineRule="exact"/>
        <w:ind w:hanging="363" w:left="1608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информацией:</w:t>
      </w:r>
    </w:p>
    <w:p w14:paraId="7C180000">
      <w:pPr>
        <w:pStyle w:val="Style_1"/>
        <w:ind w:firstLine="739" w:right="410"/>
      </w:pPr>
      <w:r>
        <w:t>умение выбирать, анализировать и интерпретировать информацию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форм</w:t>
      </w:r>
      <w:r>
        <w:rPr>
          <w:spacing w:val="-16"/>
        </w:rPr>
        <w:t xml:space="preserve"> </w:t>
      </w:r>
      <w:r>
        <w:t>представления,</w:t>
      </w:r>
      <w:r>
        <w:rPr>
          <w:spacing w:val="-13"/>
        </w:rPr>
        <w:t xml:space="preserve"> </w:t>
      </w:r>
      <w:r>
        <w:t>получаемую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разных</w:t>
      </w:r>
      <w:r>
        <w:rPr>
          <w:spacing w:val="-15"/>
        </w:rPr>
        <w:t xml:space="preserve"> </w:t>
      </w:r>
      <w:r>
        <w:t>источников</w:t>
      </w:r>
      <w:r>
        <w:rPr>
          <w:spacing w:val="-15"/>
        </w:rPr>
        <w:t xml:space="preserve"> </w:t>
      </w:r>
      <w:r>
        <w:t>(научно-</w:t>
      </w:r>
      <w:r>
        <w:rPr>
          <w:spacing w:val="-16"/>
        </w:rPr>
        <w:t xml:space="preserve"> </w:t>
      </w:r>
      <w:r>
        <w:t>популярная</w:t>
      </w:r>
      <w:r>
        <w:rPr>
          <w:spacing w:val="-68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критически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противоречивую и</w:t>
      </w:r>
      <w:r>
        <w:rPr>
          <w:spacing w:val="-1"/>
        </w:rPr>
        <w:t xml:space="preserve"> </w:t>
      </w:r>
      <w:r>
        <w:t>недостоверную</w:t>
      </w:r>
      <w:r>
        <w:rPr>
          <w:spacing w:val="-3"/>
        </w:rPr>
        <w:t xml:space="preserve"> </w:t>
      </w:r>
      <w:r>
        <w:t>информацию;</w:t>
      </w:r>
    </w:p>
    <w:p w14:paraId="7D180000">
      <w:pPr>
        <w:pStyle w:val="Style_1"/>
        <w:tabs>
          <w:tab w:leader="none" w:pos="2990" w:val="left"/>
          <w:tab w:leader="none" w:pos="3360" w:val="left"/>
          <w:tab w:leader="none" w:pos="4260" w:val="left"/>
          <w:tab w:leader="none" w:pos="4462" w:val="left"/>
          <w:tab w:leader="none" w:pos="5938" w:val="left"/>
          <w:tab w:leader="none" w:pos="6296" w:val="left"/>
          <w:tab w:leader="none" w:pos="7038" w:val="left"/>
          <w:tab w:leader="none" w:pos="7172" w:val="left"/>
          <w:tab w:leader="none" w:pos="7390" w:val="left"/>
          <w:tab w:leader="none" w:pos="8572" w:val="left"/>
          <w:tab w:leader="none" w:pos="9088" w:val="left"/>
          <w:tab w:leader="none" w:pos="9213" w:val="left"/>
          <w:tab w:leader="none" w:pos="10069" w:val="left"/>
          <w:tab w:leader="none" w:pos="10240" w:val="left"/>
          <w:tab w:leader="none" w:pos="10459" w:val="left"/>
          <w:tab w:leader="none" w:pos="10593" w:val="left"/>
        </w:tabs>
        <w:ind w:firstLine="741" w:left="1178" w:right="410"/>
        <w:jc w:val="right"/>
      </w:pPr>
      <w:r>
        <w:t>умение</w:t>
      </w:r>
      <w:r>
        <w:tab/>
      </w:r>
      <w:r>
        <w:rPr>
          <w:spacing w:val="-1"/>
        </w:rPr>
        <w:t>применять</w:t>
      </w:r>
      <w:r>
        <w:rPr>
          <w:spacing w:val="-1"/>
        </w:rPr>
        <w:tab/>
      </w:r>
      <w:r>
        <w:t>различные</w:t>
      </w:r>
      <w:r>
        <w:tab/>
      </w:r>
      <w:r>
        <w:t>методы</w:t>
      </w:r>
      <w:r>
        <w:tab/>
      </w:r>
      <w:r>
        <w:t>и</w:t>
      </w:r>
      <w:r>
        <w:tab/>
      </w:r>
      <w:r>
        <w:t>запросы</w:t>
      </w:r>
      <w:r>
        <w:tab/>
      </w:r>
      <w:r>
        <w:t>при</w:t>
      </w:r>
      <w:r>
        <w:tab/>
      </w:r>
      <w:r>
        <w:tab/>
      </w:r>
      <w:r>
        <w:t>поиске</w:t>
      </w:r>
      <w:r>
        <w:tab/>
      </w:r>
      <w:r>
        <w:tab/>
      </w:r>
      <w:r>
        <w:t>и</w:t>
      </w:r>
      <w:r>
        <w:tab/>
      </w:r>
      <w:r>
        <w:tab/>
      </w:r>
      <w:r>
        <w:t>отборе</w:t>
      </w:r>
      <w:r>
        <w:rPr>
          <w:spacing w:val="-67"/>
        </w:rPr>
        <w:t xml:space="preserve"> </w:t>
      </w:r>
      <w:r>
        <w:t>информации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соответствующих</w:t>
      </w:r>
      <w:r>
        <w:rPr>
          <w:spacing w:val="22"/>
        </w:rPr>
        <w:t xml:space="preserve"> </w:t>
      </w:r>
      <w:r>
        <w:t>данных,</w:t>
      </w:r>
      <w:r>
        <w:rPr>
          <w:spacing w:val="16"/>
        </w:rPr>
        <w:t xml:space="preserve"> </w:t>
      </w:r>
      <w:r>
        <w:t>необходимых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выполнения</w:t>
      </w:r>
      <w:r>
        <w:rPr>
          <w:spacing w:val="21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tab/>
      </w:r>
      <w:r>
        <w:t>задач</w:t>
      </w:r>
      <w:r>
        <w:tab/>
      </w:r>
      <w:r>
        <w:t>определённого</w:t>
      </w:r>
      <w:r>
        <w:tab/>
      </w:r>
      <w:r>
        <w:t>типа,</w:t>
      </w:r>
      <w:r>
        <w:tab/>
      </w:r>
      <w:r>
        <w:tab/>
      </w:r>
      <w:r>
        <w:t>приобретение</w:t>
      </w:r>
      <w:r>
        <w:tab/>
      </w:r>
      <w:r>
        <w:t>опыта</w:t>
      </w:r>
      <w:r>
        <w:tab/>
      </w:r>
      <w:r>
        <w:t>в</w:t>
      </w:r>
      <w:r>
        <w:tab/>
      </w:r>
      <w:r>
        <w:tab/>
      </w:r>
      <w:r>
        <w:t>области</w:t>
      </w:r>
      <w:r>
        <w:rPr>
          <w:spacing w:val="-67"/>
        </w:rPr>
        <w:t xml:space="preserve"> </w:t>
      </w:r>
      <w:r>
        <w:t>использования информационно-коммуникативных технологий, овладение культурой</w:t>
      </w:r>
      <w:r>
        <w:rPr>
          <w:spacing w:val="-67"/>
        </w:rPr>
        <w:t xml:space="preserve"> </w:t>
      </w:r>
      <w:r>
        <w:t>активного</w:t>
      </w:r>
      <w:r>
        <w:rPr>
          <w:spacing w:val="45"/>
        </w:rPr>
        <w:t xml:space="preserve"> </w:t>
      </w:r>
      <w:r>
        <w:t>использования</w:t>
      </w:r>
      <w:r>
        <w:rPr>
          <w:spacing w:val="50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поисковых</w:t>
      </w:r>
      <w:r>
        <w:rPr>
          <w:spacing w:val="51"/>
        </w:rPr>
        <w:t xml:space="preserve"> </w:t>
      </w:r>
      <w:r>
        <w:t>систем,</w:t>
      </w:r>
      <w:r>
        <w:rPr>
          <w:spacing w:val="48"/>
        </w:rPr>
        <w:t xml:space="preserve"> </w:t>
      </w:r>
      <w:r>
        <w:t>самостоятельно</w:t>
      </w:r>
      <w:r>
        <w:rPr>
          <w:spacing w:val="48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rPr>
          <w:spacing w:val="-1"/>
        </w:rPr>
        <w:t>оптимальную</w:t>
      </w:r>
      <w:r>
        <w:rPr>
          <w:spacing w:val="-13"/>
        </w:rPr>
        <w:t xml:space="preserve"> </w:t>
      </w:r>
      <w:r>
        <w:t>форму</w:t>
      </w:r>
      <w:r>
        <w:rPr>
          <w:spacing w:val="-16"/>
        </w:rPr>
        <w:t xml:space="preserve"> </w:t>
      </w:r>
      <w:r>
        <w:t>представления</w:t>
      </w:r>
      <w:r>
        <w:rPr>
          <w:spacing w:val="-15"/>
        </w:rPr>
        <w:t xml:space="preserve"> </w:t>
      </w:r>
      <w:r>
        <w:t>информации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иллюстрировать</w:t>
      </w:r>
      <w:r>
        <w:rPr>
          <w:spacing w:val="-15"/>
        </w:rPr>
        <w:t xml:space="preserve"> </w:t>
      </w:r>
      <w:r>
        <w:t>решаемые</w:t>
      </w:r>
      <w:r>
        <w:rPr>
          <w:spacing w:val="-16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несложными</w:t>
      </w:r>
      <w:r>
        <w:rPr>
          <w:spacing w:val="-10"/>
        </w:rPr>
        <w:t xml:space="preserve"> </w:t>
      </w:r>
      <w:r>
        <w:t>схемами,</w:t>
      </w:r>
      <w:r>
        <w:rPr>
          <w:spacing w:val="-10"/>
        </w:rPr>
        <w:t xml:space="preserve"> </w:t>
      </w:r>
      <w:r>
        <w:t>диаграммами,</w:t>
      </w:r>
      <w:r>
        <w:rPr>
          <w:spacing w:val="-12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формами</w:t>
      </w:r>
      <w:r>
        <w:rPr>
          <w:spacing w:val="-9"/>
        </w:rPr>
        <w:t xml:space="preserve"> </w:t>
      </w:r>
      <w:r>
        <w:t>графики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комбинациями;</w:t>
      </w:r>
      <w:r>
        <w:rPr>
          <w:spacing w:val="-67"/>
        </w:rPr>
        <w:t xml:space="preserve"> </w:t>
      </w:r>
      <w:r>
        <w:t xml:space="preserve">умение использовать и анализировать в </w:t>
      </w:r>
      <w:r>
        <w:t>процессе учебной и 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информацию</w:t>
      </w:r>
      <w:r>
        <w:rPr>
          <w:spacing w:val="30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влиянии</w:t>
      </w:r>
      <w:r>
        <w:rPr>
          <w:spacing w:val="32"/>
        </w:rPr>
        <w:t xml:space="preserve"> </w:t>
      </w:r>
      <w:r>
        <w:t>промышленности,</w:t>
      </w:r>
      <w:r>
        <w:rPr>
          <w:spacing w:val="33"/>
        </w:rPr>
        <w:t xml:space="preserve"> </w:t>
      </w:r>
      <w:r>
        <w:t>сельского</w:t>
      </w:r>
      <w:r>
        <w:rPr>
          <w:spacing w:val="33"/>
        </w:rPr>
        <w:t xml:space="preserve"> </w:t>
      </w:r>
      <w:r>
        <w:t>хозяйства</w:t>
      </w:r>
      <w:r>
        <w:rPr>
          <w:spacing w:val="29"/>
        </w:rPr>
        <w:t xml:space="preserve"> </w:t>
      </w:r>
      <w:r>
        <w:t>и</w:t>
      </w:r>
    </w:p>
    <w:p w14:paraId="7E180000">
      <w:pPr>
        <w:pStyle w:val="Style_1"/>
        <w:spacing w:line="321" w:lineRule="exact"/>
        <w:ind/>
      </w:pPr>
      <w:r>
        <w:t>транспорта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состояние</w:t>
      </w:r>
      <w:r>
        <w:rPr>
          <w:spacing w:val="-8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среды;</w:t>
      </w:r>
    </w:p>
    <w:p w14:paraId="7F180000">
      <w:pPr>
        <w:pStyle w:val="Style_3"/>
        <w:numPr>
          <w:ilvl w:val="2"/>
          <w:numId w:val="125"/>
        </w:numPr>
        <w:tabs>
          <w:tab w:leader="none" w:pos="2907" w:val="left"/>
        </w:tabs>
        <w:ind w:firstLine="780" w:right="421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действия:</w:t>
      </w:r>
    </w:p>
    <w:p w14:paraId="80180000">
      <w:pPr>
        <w:pStyle w:val="Style_1"/>
        <w:ind w:firstLine="780" w:right="418"/>
      </w:pPr>
      <w:r>
        <w:t>умение задавать вопросы (в ходе диалога и (или) дискуссии) по существу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задачи;</w:t>
      </w:r>
    </w:p>
    <w:p w14:paraId="81180000">
      <w:pPr>
        <w:pStyle w:val="Style_1"/>
        <w:spacing w:line="321" w:lineRule="exact"/>
        <w:ind w:firstLine="0" w:left="1951"/>
      </w:pPr>
      <w:r>
        <w:t>приобретение</w:t>
      </w:r>
      <w:r>
        <w:rPr>
          <w:spacing w:val="89"/>
        </w:rPr>
        <w:t xml:space="preserve"> </w:t>
      </w:r>
      <w:r>
        <w:t xml:space="preserve">опыта  </w:t>
      </w:r>
      <w:r>
        <w:rPr>
          <w:spacing w:val="15"/>
        </w:rPr>
        <w:t xml:space="preserve"> </w:t>
      </w:r>
      <w:r>
        <w:t xml:space="preserve">презентации  </w:t>
      </w:r>
      <w:r>
        <w:rPr>
          <w:spacing w:val="19"/>
        </w:rPr>
        <w:t xml:space="preserve"> </w:t>
      </w:r>
      <w:r>
        <w:t xml:space="preserve">результатов  </w:t>
      </w:r>
      <w:r>
        <w:rPr>
          <w:spacing w:val="17"/>
        </w:rPr>
        <w:t xml:space="preserve"> </w:t>
      </w:r>
      <w:r>
        <w:t xml:space="preserve">выполнения  </w:t>
      </w:r>
      <w:r>
        <w:rPr>
          <w:spacing w:val="16"/>
        </w:rPr>
        <w:t xml:space="preserve"> </w:t>
      </w:r>
      <w:r>
        <w:t>химического</w:t>
      </w:r>
    </w:p>
    <w:p w14:paraId="8218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83180000">
      <w:pPr>
        <w:pStyle w:val="Style_1"/>
        <w:ind w:right="416"/>
      </w:pPr>
      <w:r>
        <w:t>эксперимента (лабораторного опыта, лабораторной работы по исследованию свойств</w:t>
      </w:r>
      <w:r>
        <w:rPr>
          <w:spacing w:val="-67"/>
        </w:rPr>
        <w:t xml:space="preserve"> </w:t>
      </w:r>
      <w:r>
        <w:t>веществ,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проекта);</w:t>
      </w:r>
    </w:p>
    <w:p w14:paraId="84180000">
      <w:pPr>
        <w:pStyle w:val="Style_1"/>
        <w:ind w:firstLine="780" w:right="417"/>
      </w:pPr>
      <w:r>
        <w:t>заинтересованность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исследовательской</w:t>
      </w:r>
      <w:r>
        <w:rPr>
          <w:spacing w:val="-15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t>возникающих</w:t>
      </w:r>
      <w:r>
        <w:rPr>
          <w:spacing w:val="-11"/>
        </w:rPr>
        <w:t xml:space="preserve"> </w:t>
      </w:r>
      <w:r>
        <w:t>проблем</w:t>
      </w:r>
      <w:r>
        <w:rPr>
          <w:spacing w:val="-1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основе</w:t>
      </w:r>
      <w:r>
        <w:rPr>
          <w:spacing w:val="-15"/>
        </w:rPr>
        <w:t xml:space="preserve"> </w:t>
      </w:r>
      <w:r>
        <w:t>учёта</w:t>
      </w:r>
      <w:r>
        <w:rPr>
          <w:spacing w:val="-67"/>
        </w:rPr>
        <w:t xml:space="preserve"> </w:t>
      </w:r>
      <w:r>
        <w:t>общи</w:t>
      </w:r>
      <w:r>
        <w:t>х интересов и согласования позиций (обсуждения, обмен мнениями, «мозговые</w:t>
      </w:r>
      <w:r>
        <w:rPr>
          <w:spacing w:val="-67"/>
        </w:rPr>
        <w:t xml:space="preserve"> </w:t>
      </w:r>
      <w:r>
        <w:t>штурмы»,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выполненной</w:t>
      </w:r>
      <w:r>
        <w:rPr>
          <w:spacing w:val="-3"/>
        </w:rPr>
        <w:t xml:space="preserve"> </w:t>
      </w:r>
      <w:r>
        <w:t>работы и</w:t>
      </w:r>
      <w:r>
        <w:rPr>
          <w:spacing w:val="-4"/>
        </w:rPr>
        <w:t xml:space="preserve"> </w:t>
      </w:r>
      <w:r>
        <w:t>другие);</w:t>
      </w:r>
    </w:p>
    <w:p w14:paraId="85180000">
      <w:pPr>
        <w:pStyle w:val="Style_3"/>
        <w:numPr>
          <w:ilvl w:val="2"/>
          <w:numId w:val="125"/>
        </w:numPr>
        <w:tabs>
          <w:tab w:leader="none" w:pos="2914" w:val="left"/>
        </w:tabs>
        <w:ind w:firstLine="780" w:right="41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действия:</w:t>
      </w:r>
    </w:p>
    <w:p w14:paraId="86180000">
      <w:pPr>
        <w:pStyle w:val="Style_1"/>
        <w:ind w:firstLine="780" w:right="413"/>
      </w:pP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планировать,</w:t>
      </w:r>
      <w:r>
        <w:rPr>
          <w:spacing w:val="1"/>
        </w:rPr>
        <w:t xml:space="preserve"> </w:t>
      </w:r>
      <w:r>
        <w:t>осуществлять,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-67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выбирать наиболее</w:t>
      </w:r>
      <w:r>
        <w:rPr>
          <w:spacing w:val="6"/>
        </w:rPr>
        <w:t xml:space="preserve"> </w:t>
      </w:r>
      <w:r>
        <w:t>эффективные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решения</w:t>
      </w:r>
      <w:r>
        <w:rPr>
          <w:spacing w:val="6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и</w:t>
      </w:r>
    </w:p>
    <w:p w14:paraId="87180000">
      <w:pPr>
        <w:pStyle w:val="Style_1"/>
        <w:ind w:firstLine="0" w:left="506" w:right="1073"/>
      </w:pP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</w:t>
      </w:r>
      <w:r>
        <w:t>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67"/>
        </w:rPr>
        <w:t xml:space="preserve"> </w:t>
      </w:r>
      <w:r>
        <w:t>предложенный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получения</w:t>
      </w:r>
      <w:r>
        <w:rPr>
          <w:spacing w:val="-67"/>
        </w:rPr>
        <w:t xml:space="preserve"> </w:t>
      </w:r>
      <w:r>
        <w:rPr>
          <w:spacing w:val="-1"/>
        </w:rPr>
        <w:t>новых</w:t>
      </w:r>
      <w:r>
        <w:rPr>
          <w:spacing w:val="-16"/>
        </w:rPr>
        <w:t xml:space="preserve"> </w:t>
      </w:r>
      <w:r>
        <w:t>знаний</w:t>
      </w:r>
      <w:r>
        <w:rPr>
          <w:spacing w:val="-16"/>
        </w:rPr>
        <w:t xml:space="preserve"> </w:t>
      </w:r>
      <w:r>
        <w:t>об</w:t>
      </w:r>
      <w:r>
        <w:rPr>
          <w:spacing w:val="-16"/>
        </w:rPr>
        <w:t xml:space="preserve"> </w:t>
      </w:r>
      <w:r>
        <w:t>изучаемых</w:t>
      </w:r>
      <w:r>
        <w:rPr>
          <w:spacing w:val="-13"/>
        </w:rPr>
        <w:t xml:space="preserve"> </w:t>
      </w:r>
      <w:r>
        <w:t>объектах</w:t>
      </w:r>
      <w:r>
        <w:rPr>
          <w:spacing w:val="-14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веществах</w:t>
      </w:r>
      <w:r>
        <w:rPr>
          <w:spacing w:val="-13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реакциях,</w:t>
      </w:r>
      <w:r>
        <w:rPr>
          <w:spacing w:val="-16"/>
        </w:rPr>
        <w:t xml:space="preserve"> </w:t>
      </w:r>
      <w:r>
        <w:t>оценивать</w:t>
      </w:r>
      <w:r>
        <w:rPr>
          <w:spacing w:val="-17"/>
        </w:rPr>
        <w:t xml:space="preserve"> </w:t>
      </w:r>
      <w:r>
        <w:t>соответствие</w:t>
      </w:r>
      <w:r>
        <w:rPr>
          <w:spacing w:val="-67"/>
        </w:rPr>
        <w:t xml:space="preserve"> </w:t>
      </w:r>
      <w:r>
        <w:t>полученного результата</w:t>
      </w:r>
      <w:r>
        <w:rPr>
          <w:spacing w:val="1"/>
        </w:rPr>
        <w:t xml:space="preserve"> </w:t>
      </w:r>
      <w:r>
        <w:t>заявленной</w:t>
      </w:r>
      <w:r>
        <w:rPr>
          <w:spacing w:val="-3"/>
        </w:rPr>
        <w:t xml:space="preserve"> </w:t>
      </w:r>
      <w:r>
        <w:t>цели;</w:t>
      </w:r>
    </w:p>
    <w:p w14:paraId="88180000">
      <w:pPr>
        <w:pStyle w:val="Style_1"/>
        <w:ind w:firstLine="780" w:left="506" w:right="706"/>
        <w:jc w:val="left"/>
      </w:pPr>
      <w:r>
        <w:t>умение</w:t>
      </w:r>
      <w:r>
        <w:rPr>
          <w:spacing w:val="3"/>
        </w:rPr>
        <w:t xml:space="preserve"> </w:t>
      </w:r>
      <w:r>
        <w:t>использовать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анализировать</w:t>
      </w:r>
      <w:r>
        <w:rPr>
          <w:spacing w:val="2"/>
        </w:rPr>
        <w:t xml:space="preserve"> </w:t>
      </w:r>
      <w:r>
        <w:t>контексты,</w:t>
      </w:r>
      <w:r>
        <w:rPr>
          <w:spacing w:val="3"/>
        </w:rPr>
        <w:t xml:space="preserve"> </w:t>
      </w:r>
      <w:r>
        <w:t>предлагаемые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условии</w:t>
      </w:r>
      <w:r>
        <w:rPr>
          <w:spacing w:val="-67"/>
        </w:rPr>
        <w:t xml:space="preserve"> </w:t>
      </w:r>
      <w:r>
        <w:t>заданий.</w:t>
      </w:r>
    </w:p>
    <w:p w14:paraId="89180000">
      <w:pPr>
        <w:pStyle w:val="Style_3"/>
        <w:numPr>
          <w:ilvl w:val="2"/>
          <w:numId w:val="125"/>
        </w:numPr>
        <w:tabs>
          <w:tab w:leader="none" w:pos="2242" w:val="left"/>
        </w:tabs>
        <w:spacing w:line="240" w:lineRule="auto"/>
        <w:ind w:firstLine="780" w:left="506" w:right="1085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химии</w:t>
      </w:r>
      <w:r>
        <w:rPr>
          <w:spacing w:val="9"/>
          <w:sz w:val="28"/>
        </w:rPr>
        <w:t xml:space="preserve"> </w:t>
      </w:r>
      <w:r>
        <w:rPr>
          <w:sz w:val="28"/>
        </w:rPr>
        <w:t>на</w:t>
      </w:r>
      <w:r>
        <w:rPr>
          <w:spacing w:val="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8A180000">
      <w:pPr>
        <w:pStyle w:val="Style_1"/>
        <w:ind w:firstLine="780" w:left="506" w:right="706"/>
        <w:jc w:val="left"/>
      </w:pPr>
      <w:r>
        <w:t>В</w:t>
      </w:r>
      <w:r>
        <w:rPr>
          <w:spacing w:val="46"/>
        </w:rPr>
        <w:t xml:space="preserve"> </w:t>
      </w:r>
      <w:r>
        <w:t>составе</w:t>
      </w:r>
      <w:r>
        <w:rPr>
          <w:spacing w:val="46"/>
        </w:rPr>
        <w:t xml:space="preserve"> </w:t>
      </w:r>
      <w:r>
        <w:t>предметных</w:t>
      </w:r>
      <w:r>
        <w:rPr>
          <w:spacing w:val="46"/>
        </w:rPr>
        <w:t xml:space="preserve"> </w:t>
      </w:r>
      <w:r>
        <w:t>результатов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освоению</w:t>
      </w:r>
      <w:r>
        <w:rPr>
          <w:spacing w:val="46"/>
        </w:rPr>
        <w:t xml:space="preserve"> </w:t>
      </w:r>
      <w:r>
        <w:t>обязательного</w:t>
      </w:r>
      <w:r>
        <w:rPr>
          <w:spacing w:val="47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t>установленного</w:t>
      </w:r>
      <w:r>
        <w:rPr>
          <w:spacing w:val="9"/>
        </w:rPr>
        <w:t xml:space="preserve"> </w:t>
      </w:r>
      <w:r>
        <w:t>данной</w:t>
      </w:r>
      <w:r>
        <w:rPr>
          <w:spacing w:val="9"/>
        </w:rPr>
        <w:t xml:space="preserve"> </w:t>
      </w:r>
      <w:r>
        <w:t>федеральной</w:t>
      </w:r>
      <w:r>
        <w:rPr>
          <w:spacing w:val="7"/>
        </w:rPr>
        <w:t xml:space="preserve"> </w:t>
      </w:r>
      <w:r>
        <w:t>рабочей</w:t>
      </w:r>
      <w:r>
        <w:rPr>
          <w:spacing w:val="9"/>
        </w:rPr>
        <w:t xml:space="preserve"> </w:t>
      </w:r>
      <w:r>
        <w:t>программой,</w:t>
      </w:r>
      <w:r>
        <w:rPr>
          <w:spacing w:val="7"/>
        </w:rPr>
        <w:t xml:space="preserve"> </w:t>
      </w:r>
      <w:r>
        <w:t>выделяют:</w:t>
      </w:r>
      <w:r>
        <w:rPr>
          <w:spacing w:val="8"/>
        </w:rPr>
        <w:t xml:space="preserve"> </w:t>
      </w:r>
      <w:r>
        <w:t>освоенные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57"/>
        </w:rPr>
        <w:t xml:space="preserve"> </w:t>
      </w:r>
      <w:r>
        <w:t>научные</w:t>
      </w:r>
      <w:r>
        <w:rPr>
          <w:spacing w:val="61"/>
        </w:rPr>
        <w:t xml:space="preserve"> </w:t>
      </w:r>
      <w:r>
        <w:t>знания,</w:t>
      </w:r>
      <w:r>
        <w:rPr>
          <w:spacing w:val="59"/>
        </w:rPr>
        <w:t xml:space="preserve"> </w:t>
      </w:r>
      <w:r>
        <w:t>умения</w:t>
      </w:r>
      <w:r>
        <w:rPr>
          <w:spacing w:val="59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способы</w:t>
      </w:r>
      <w:r>
        <w:rPr>
          <w:spacing w:val="58"/>
        </w:rPr>
        <w:t xml:space="preserve"> </w:t>
      </w:r>
      <w:r>
        <w:t>действий,</w:t>
      </w:r>
      <w:r>
        <w:rPr>
          <w:spacing w:val="58"/>
        </w:rPr>
        <w:t xml:space="preserve"> </w:t>
      </w:r>
      <w:r>
        <w:t>специфические</w:t>
      </w:r>
      <w:r>
        <w:rPr>
          <w:spacing w:val="59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предметной</w:t>
      </w:r>
      <w:r>
        <w:rPr>
          <w:spacing w:val="9"/>
        </w:rPr>
        <w:t xml:space="preserve"> </w:t>
      </w:r>
      <w:r>
        <w:t>области</w:t>
      </w:r>
      <w:r>
        <w:rPr>
          <w:spacing w:val="8"/>
        </w:rPr>
        <w:t xml:space="preserve"> </w:t>
      </w:r>
      <w:r>
        <w:t>«Химия»,</w:t>
      </w:r>
      <w:r>
        <w:rPr>
          <w:spacing w:val="10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получению</w:t>
      </w:r>
      <w:r>
        <w:rPr>
          <w:spacing w:val="5"/>
        </w:rPr>
        <w:t xml:space="preserve"> </w:t>
      </w:r>
      <w:r>
        <w:t>нового</w:t>
      </w:r>
      <w:r>
        <w:rPr>
          <w:spacing w:val="14"/>
        </w:rPr>
        <w:t xml:space="preserve"> </w:t>
      </w:r>
      <w:r>
        <w:t>знания,</w:t>
      </w:r>
      <w:r>
        <w:rPr>
          <w:spacing w:val="9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и</w:t>
      </w:r>
      <w:r>
        <w:t xml:space="preserve"> новых</w:t>
      </w:r>
      <w:r>
        <w:rPr>
          <w:spacing w:val="1"/>
        </w:rPr>
        <w:t xml:space="preserve"> </w:t>
      </w:r>
      <w:r>
        <w:t>ситуациях.</w:t>
      </w:r>
    </w:p>
    <w:p w14:paraId="8B180000">
      <w:pPr>
        <w:pStyle w:val="Style_3"/>
        <w:numPr>
          <w:ilvl w:val="3"/>
          <w:numId w:val="128"/>
        </w:numPr>
        <w:tabs>
          <w:tab w:leader="none" w:pos="2448" w:val="left"/>
          <w:tab w:leader="none" w:pos="2449" w:val="left"/>
        </w:tabs>
        <w:ind w:firstLine="761" w:right="1081"/>
        <w:rPr>
          <w:sz w:val="28"/>
        </w:rPr>
      </w:pPr>
      <w:r>
        <w:rPr>
          <w:sz w:val="28"/>
        </w:rPr>
        <w:t>К</w:t>
      </w:r>
      <w:r>
        <w:rPr>
          <w:spacing w:val="39"/>
          <w:sz w:val="28"/>
        </w:rPr>
        <w:t xml:space="preserve"> </w:t>
      </w:r>
      <w:r>
        <w:rPr>
          <w:sz w:val="28"/>
        </w:rPr>
        <w:t>концу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8</w:t>
      </w:r>
      <w:r>
        <w:rPr>
          <w:spacing w:val="3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40"/>
          <w:sz w:val="28"/>
        </w:rPr>
        <w:t xml:space="preserve"> </w:t>
      </w:r>
      <w:r>
        <w:rPr>
          <w:sz w:val="28"/>
        </w:rPr>
        <w:t>у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3"/>
          <w:sz w:val="28"/>
        </w:rPr>
        <w:t xml:space="preserve"> </w:t>
      </w:r>
      <w:r>
        <w:rPr>
          <w:sz w:val="28"/>
        </w:rPr>
        <w:t>буду</w:t>
      </w:r>
      <w:r>
        <w:rPr>
          <w:spacing w:val="3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по</w:t>
      </w:r>
      <w:r>
        <w:rPr>
          <w:spacing w:val="-3"/>
          <w:sz w:val="28"/>
        </w:rPr>
        <w:t xml:space="preserve"> </w:t>
      </w:r>
      <w:r>
        <w:rPr>
          <w:sz w:val="28"/>
        </w:rPr>
        <w:t>химии:</w:t>
      </w:r>
    </w:p>
    <w:p w14:paraId="8C180000">
      <w:pPr>
        <w:pStyle w:val="Style_1"/>
        <w:ind w:firstLine="761" w:left="506" w:right="1078"/>
      </w:pPr>
      <w:r>
        <w:t>раскрывать</w:t>
      </w:r>
      <w:r>
        <w:rPr>
          <w:spacing w:val="-17"/>
        </w:rPr>
        <w:t xml:space="preserve"> </w:t>
      </w:r>
      <w:r>
        <w:t>смысл</w:t>
      </w:r>
      <w:r>
        <w:rPr>
          <w:spacing w:val="-12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химических</w:t>
      </w:r>
      <w:r>
        <w:rPr>
          <w:spacing w:val="-11"/>
        </w:rPr>
        <w:t xml:space="preserve"> </w:t>
      </w:r>
      <w:r>
        <w:t>понятий:</w:t>
      </w:r>
      <w:r>
        <w:rPr>
          <w:spacing w:val="-11"/>
        </w:rPr>
        <w:t xml:space="preserve"> </w:t>
      </w:r>
      <w:r>
        <w:t>атом,</w:t>
      </w:r>
      <w:r>
        <w:rPr>
          <w:spacing w:val="-13"/>
        </w:rPr>
        <w:t xml:space="preserve"> </w:t>
      </w:r>
      <w:r>
        <w:t>молекула,</w:t>
      </w:r>
      <w:r>
        <w:rPr>
          <w:spacing w:val="-13"/>
        </w:rPr>
        <w:t xml:space="preserve"> </w:t>
      </w:r>
      <w:r>
        <w:t>химический</w:t>
      </w:r>
      <w:r>
        <w:rPr>
          <w:spacing w:val="-68"/>
        </w:rPr>
        <w:t xml:space="preserve"> </w:t>
      </w:r>
      <w:r>
        <w:t>элемент, простое вещество, сложное вещество, смесь (однородная и неоднородная),</w:t>
      </w:r>
      <w:r>
        <w:rPr>
          <w:spacing w:val="1"/>
        </w:rPr>
        <w:t xml:space="preserve"> </w:t>
      </w:r>
      <w:r>
        <w:t>валентность, относительная атомная и молекулярная масса, количество вещества,</w:t>
      </w:r>
      <w:r>
        <w:rPr>
          <w:spacing w:val="1"/>
        </w:rPr>
        <w:t xml:space="preserve"> </w:t>
      </w:r>
      <w:r>
        <w:t>моль, молярная масса, массовая доля химического элемента в соединении, молярный</w:t>
      </w:r>
      <w:r>
        <w:rPr>
          <w:spacing w:val="-67"/>
        </w:rPr>
        <w:t xml:space="preserve"> </w:t>
      </w:r>
      <w:r>
        <w:t>объём, оксид, кисл</w:t>
      </w:r>
      <w:r>
        <w:t>ота, основание, соль, электроотрицательность, степень окисления,</w:t>
      </w:r>
      <w:r>
        <w:rPr>
          <w:spacing w:val="-67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реакция,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реакций: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 реакции замещения, реакции обмена, экзо- и эндотермические реакции,</w:t>
      </w:r>
      <w:r>
        <w:rPr>
          <w:spacing w:val="1"/>
        </w:rPr>
        <w:t xml:space="preserve"> </w:t>
      </w:r>
      <w:r>
        <w:t>тепловой эффект реакции, ядро атома, эле</w:t>
      </w:r>
      <w:r>
        <w:t>ктронный слой атома, атомная орбиталь,</w:t>
      </w:r>
      <w:r>
        <w:rPr>
          <w:spacing w:val="1"/>
        </w:rPr>
        <w:t xml:space="preserve"> </w:t>
      </w:r>
      <w:r>
        <w:t>радиус атома, химическая связь, полярная и неполярная ковалентная связь, 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(процентная</w:t>
      </w:r>
      <w:r>
        <w:rPr>
          <w:spacing w:val="1"/>
        </w:rPr>
        <w:t xml:space="preserve"> </w:t>
      </w:r>
      <w:r>
        <w:t>концентрация)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растворе;</w:t>
      </w:r>
    </w:p>
    <w:p w14:paraId="8D180000">
      <w:pPr>
        <w:pStyle w:val="Style_1"/>
        <w:ind w:firstLine="761" w:left="506" w:right="706"/>
        <w:jc w:val="left"/>
      </w:pPr>
      <w:r>
        <w:t>иллюстрировать</w:t>
      </w:r>
      <w:r>
        <w:rPr>
          <w:spacing w:val="11"/>
        </w:rPr>
        <w:t xml:space="preserve"> </w:t>
      </w:r>
      <w:r>
        <w:t>взаимосвязь</w:t>
      </w:r>
      <w:r>
        <w:rPr>
          <w:spacing w:val="12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химических</w:t>
      </w:r>
      <w:r>
        <w:rPr>
          <w:spacing w:val="16"/>
        </w:rPr>
        <w:t xml:space="preserve"> </w:t>
      </w:r>
      <w:r>
        <w:t>понятий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эти</w:t>
      </w:r>
      <w:r>
        <w:rPr>
          <w:spacing w:val="-67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превращений;</w:t>
      </w:r>
    </w:p>
    <w:p w14:paraId="8E180000">
      <w:pPr>
        <w:pStyle w:val="Style_1"/>
        <w:ind w:firstLine="761" w:left="506" w:right="706"/>
        <w:jc w:val="left"/>
      </w:pPr>
      <w:r>
        <w:t>использовать</w:t>
      </w:r>
      <w:r>
        <w:rPr>
          <w:spacing w:val="26"/>
        </w:rPr>
        <w:t xml:space="preserve"> </w:t>
      </w:r>
      <w:r>
        <w:t>химическую</w:t>
      </w:r>
      <w:r>
        <w:rPr>
          <w:spacing w:val="27"/>
        </w:rPr>
        <w:t xml:space="preserve"> </w:t>
      </w:r>
      <w:r>
        <w:t>символику</w:t>
      </w:r>
      <w:r>
        <w:rPr>
          <w:spacing w:val="2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составления</w:t>
      </w:r>
      <w:r>
        <w:rPr>
          <w:spacing w:val="25"/>
        </w:rPr>
        <w:t xml:space="preserve"> </w:t>
      </w:r>
      <w:r>
        <w:t>формул</w:t>
      </w:r>
      <w:r>
        <w:rPr>
          <w:spacing w:val="26"/>
        </w:rPr>
        <w:t xml:space="preserve"> </w:t>
      </w:r>
      <w:r>
        <w:t>веществ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химических реакций;</w:t>
      </w:r>
    </w:p>
    <w:p w14:paraId="8F180000">
      <w:pPr>
        <w:pStyle w:val="Style_1"/>
        <w:ind w:firstLine="761" w:left="506"/>
        <w:jc w:val="left"/>
      </w:pPr>
      <w:r>
        <w:t>определять</w:t>
      </w:r>
      <w:r>
        <w:rPr>
          <w:spacing w:val="34"/>
        </w:rPr>
        <w:t xml:space="preserve"> </w:t>
      </w:r>
      <w:r>
        <w:t>валентность</w:t>
      </w:r>
      <w:r>
        <w:rPr>
          <w:spacing w:val="34"/>
        </w:rPr>
        <w:t xml:space="preserve"> </w:t>
      </w:r>
      <w:r>
        <w:t>атомов</w:t>
      </w:r>
      <w:r>
        <w:rPr>
          <w:spacing w:val="35"/>
        </w:rPr>
        <w:t xml:space="preserve"> </w:t>
      </w:r>
      <w:r>
        <w:t>элементов</w:t>
      </w:r>
      <w:r>
        <w:rPr>
          <w:spacing w:val="35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бинарных</w:t>
      </w:r>
      <w:r>
        <w:rPr>
          <w:spacing w:val="36"/>
        </w:rPr>
        <w:t xml:space="preserve"> </w:t>
      </w:r>
      <w:r>
        <w:t>соединениях,</w:t>
      </w:r>
      <w:r>
        <w:rPr>
          <w:spacing w:val="34"/>
        </w:rPr>
        <w:t xml:space="preserve"> </w:t>
      </w:r>
      <w:r>
        <w:t>степень</w:t>
      </w:r>
      <w:r>
        <w:rPr>
          <w:spacing w:val="-67"/>
        </w:rPr>
        <w:t xml:space="preserve"> </w:t>
      </w:r>
      <w:r>
        <w:t>окисления</w:t>
      </w:r>
      <w:r>
        <w:rPr>
          <w:spacing w:val="35"/>
        </w:rPr>
        <w:t xml:space="preserve"> </w:t>
      </w:r>
      <w:r>
        <w:t>элементов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бинарных</w:t>
      </w:r>
      <w:r>
        <w:rPr>
          <w:spacing w:val="34"/>
        </w:rPr>
        <w:t xml:space="preserve"> </w:t>
      </w:r>
      <w:r>
        <w:t>соединениях,</w:t>
      </w:r>
      <w:r>
        <w:rPr>
          <w:spacing w:val="33"/>
        </w:rPr>
        <w:t xml:space="preserve"> </w:t>
      </w:r>
      <w:r>
        <w:t>принадлежность</w:t>
      </w:r>
      <w:r>
        <w:rPr>
          <w:spacing w:val="34"/>
        </w:rPr>
        <w:t xml:space="preserve"> </w:t>
      </w:r>
      <w:r>
        <w:t>веществ</w:t>
      </w:r>
      <w:r>
        <w:rPr>
          <w:spacing w:val="31"/>
        </w:rPr>
        <w:t xml:space="preserve"> </w:t>
      </w:r>
      <w:r>
        <w:t>к</w:t>
      </w:r>
    </w:p>
    <w:p w14:paraId="90180000">
      <w:pPr>
        <w:pStyle w:val="Style_1"/>
        <w:ind w:right="404"/>
        <w:jc w:val="left"/>
      </w:pPr>
      <w:r>
        <w:t>определённому</w:t>
      </w:r>
      <w:r>
        <w:rPr>
          <w:spacing w:val="-11"/>
        </w:rPr>
        <w:t xml:space="preserve"> </w:t>
      </w:r>
      <w:r>
        <w:t>классу</w:t>
      </w:r>
      <w:r>
        <w:rPr>
          <w:spacing w:val="-8"/>
        </w:rPr>
        <w:t xml:space="preserve"> </w:t>
      </w:r>
      <w:r>
        <w:t>соединений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формулам,</w:t>
      </w:r>
      <w:r>
        <w:rPr>
          <w:spacing w:val="-4"/>
        </w:rPr>
        <w:t xml:space="preserve"> </w:t>
      </w:r>
      <w:r>
        <w:t>вид</w:t>
      </w:r>
      <w:r>
        <w:rPr>
          <w:spacing w:val="-1"/>
        </w:rPr>
        <w:t xml:space="preserve"> </w:t>
      </w:r>
      <w:r>
        <w:t>химической</w:t>
      </w:r>
      <w:r>
        <w:rPr>
          <w:spacing w:val="-4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(ковалентная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ионная) в</w:t>
      </w:r>
      <w:r>
        <w:rPr>
          <w:spacing w:val="-6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соединениях;</w:t>
      </w:r>
    </w:p>
    <w:p w14:paraId="91180000">
      <w:pPr>
        <w:pStyle w:val="Style_1"/>
        <w:tabs>
          <w:tab w:leader="none" w:pos="2695" w:val="left"/>
          <w:tab w:leader="none" w:pos="4714" w:val="left"/>
          <w:tab w:leader="none" w:pos="6428" w:val="left"/>
          <w:tab w:leader="none" w:pos="7563" w:val="left"/>
          <w:tab w:leader="none" w:pos="9203" w:val="left"/>
          <w:tab w:leader="none" w:pos="10641" w:val="left"/>
          <w:tab w:leader="none" w:pos="11111" w:val="left"/>
        </w:tabs>
        <w:ind w:firstLine="760" w:right="412"/>
        <w:jc w:val="left"/>
      </w:pPr>
      <w:r>
        <w:t>раскрывать</w:t>
      </w:r>
      <w:r>
        <w:rPr>
          <w:spacing w:val="5"/>
        </w:rPr>
        <w:t xml:space="preserve"> </w:t>
      </w:r>
      <w:r>
        <w:t>смысл</w:t>
      </w:r>
      <w:r>
        <w:rPr>
          <w:spacing w:val="7"/>
        </w:rPr>
        <w:t xml:space="preserve"> </w:t>
      </w:r>
      <w:r>
        <w:t>Периодического</w:t>
      </w:r>
      <w:r>
        <w:rPr>
          <w:spacing w:val="9"/>
        </w:rPr>
        <w:t xml:space="preserve"> </w:t>
      </w:r>
      <w:r>
        <w:t>закона</w:t>
      </w:r>
      <w:r>
        <w:rPr>
          <w:spacing w:val="8"/>
        </w:rPr>
        <w:t xml:space="preserve"> </w:t>
      </w:r>
      <w:r>
        <w:t>Д.И.</w:t>
      </w:r>
      <w:r>
        <w:rPr>
          <w:spacing w:val="7"/>
        </w:rPr>
        <w:t xml:space="preserve"> </w:t>
      </w:r>
      <w:r>
        <w:t>Менделеева:</w:t>
      </w:r>
      <w:r>
        <w:rPr>
          <w:spacing w:val="9"/>
        </w:rPr>
        <w:t xml:space="preserve"> </w:t>
      </w:r>
      <w:r>
        <w:t>демонстриров</w:t>
      </w:r>
      <w:r>
        <w:t>ать</w:t>
      </w:r>
      <w:r>
        <w:rPr>
          <w:spacing w:val="-67"/>
        </w:rPr>
        <w:t xml:space="preserve"> </w:t>
      </w:r>
      <w:r>
        <w:t>понимание</w:t>
      </w:r>
      <w:r>
        <w:tab/>
      </w:r>
      <w:r>
        <w:t>периодической</w:t>
      </w:r>
      <w:r>
        <w:tab/>
      </w:r>
      <w:r>
        <w:t>зависимости</w:t>
      </w:r>
      <w:r>
        <w:tab/>
      </w:r>
      <w:r>
        <w:t>свойств</w:t>
      </w:r>
      <w:r>
        <w:tab/>
      </w:r>
      <w:r>
        <w:t>химических</w:t>
      </w:r>
      <w:r>
        <w:tab/>
      </w:r>
      <w:r>
        <w:t>элементов</w:t>
      </w:r>
      <w:r>
        <w:tab/>
      </w:r>
      <w:r>
        <w:t>от</w:t>
      </w:r>
      <w:r>
        <w:tab/>
      </w:r>
      <w:r>
        <w:t>их</w:t>
      </w:r>
    </w:p>
    <w:p w14:paraId="9218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93180000">
      <w:pPr>
        <w:pStyle w:val="Style_1"/>
        <w:ind w:right="410"/>
      </w:pP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постоянства состава, атомно-молекулярного учения, закона Авогадро, описывать и</w:t>
      </w:r>
      <w:r>
        <w:rPr>
          <w:spacing w:val="1"/>
        </w:rPr>
        <w:t xml:space="preserve"> </w:t>
      </w:r>
      <w:r>
        <w:t>характеризовать табличную форму Периодической системы химических элементов: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«главная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(A-группа)»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(Б-</w:t>
      </w:r>
      <w:r>
        <w:rPr>
          <w:spacing w:val="1"/>
        </w:rPr>
        <w:t xml:space="preserve"> </w:t>
      </w:r>
      <w:r>
        <w:t>группа)», малые и большие периоды, соотносить обозначения, которые имеются 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систе</w:t>
      </w:r>
      <w:r>
        <w:t>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Менделеева»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числовыми</w:t>
      </w:r>
      <w:r>
        <w:rPr>
          <w:spacing w:val="-14"/>
        </w:rPr>
        <w:t xml:space="preserve"> </w:t>
      </w:r>
      <w:r>
        <w:t>характеристиками</w:t>
      </w:r>
      <w:r>
        <w:rPr>
          <w:spacing w:val="-12"/>
        </w:rPr>
        <w:t xml:space="preserve"> </w:t>
      </w:r>
      <w:r>
        <w:t>строения</w:t>
      </w:r>
      <w:r>
        <w:rPr>
          <w:spacing w:val="-13"/>
        </w:rPr>
        <w:t xml:space="preserve"> </w:t>
      </w:r>
      <w:r>
        <w:t>атомов</w:t>
      </w:r>
      <w:r>
        <w:rPr>
          <w:spacing w:val="-16"/>
        </w:rPr>
        <w:t xml:space="preserve"> </w:t>
      </w:r>
      <w:r>
        <w:t>химических</w:t>
      </w:r>
      <w:r>
        <w:rPr>
          <w:spacing w:val="-11"/>
        </w:rPr>
        <w:t xml:space="preserve"> </w:t>
      </w:r>
      <w:r>
        <w:t>элементов</w:t>
      </w:r>
      <w:r>
        <w:rPr>
          <w:spacing w:val="-16"/>
        </w:rPr>
        <w:t xml:space="preserve"> </w:t>
      </w:r>
      <w:r>
        <w:t>(состав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заряд</w:t>
      </w:r>
      <w:r>
        <w:rPr>
          <w:spacing w:val="-68"/>
        </w:rPr>
        <w:t xml:space="preserve"> </w:t>
      </w:r>
      <w:r>
        <w:t>ядра,</w:t>
      </w:r>
      <w:r>
        <w:rPr>
          <w:spacing w:val="-4"/>
        </w:rPr>
        <w:t xml:space="preserve"> </w:t>
      </w:r>
      <w:r>
        <w:t>общее</w:t>
      </w:r>
      <w:r>
        <w:rPr>
          <w:spacing w:val="-6"/>
        </w:rPr>
        <w:t xml:space="preserve"> </w:t>
      </w:r>
      <w:r>
        <w:t>число электронов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распределение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 электронным слоям);</w:t>
      </w:r>
    </w:p>
    <w:p w14:paraId="94180000">
      <w:pPr>
        <w:pStyle w:val="Style_1"/>
        <w:tabs>
          <w:tab w:leader="none" w:pos="4445" w:val="left"/>
          <w:tab w:leader="none" w:pos="7856" w:val="left"/>
        </w:tabs>
        <w:ind w:firstLine="760" w:right="828"/>
        <w:jc w:val="left"/>
      </w:pPr>
      <w:r>
        <w:t>классифицировать</w:t>
      </w:r>
      <w:r>
        <w:tab/>
      </w:r>
      <w:r>
        <w:t>химические</w:t>
      </w:r>
      <w:r>
        <w:rPr>
          <w:spacing w:val="-3"/>
        </w:rPr>
        <w:t xml:space="preserve"> </w:t>
      </w:r>
      <w:r>
        <w:t>элементы,</w:t>
      </w:r>
      <w:r>
        <w:tab/>
      </w:r>
      <w:r>
        <w:t>неорганические вещества,</w:t>
      </w:r>
      <w:r>
        <w:rPr>
          <w:spacing w:val="-67"/>
        </w:rPr>
        <w:t xml:space="preserve"> </w:t>
      </w:r>
      <w:r>
        <w:t>химические</w:t>
      </w:r>
      <w:r>
        <w:rPr>
          <w:spacing w:val="19"/>
        </w:rPr>
        <w:t xml:space="preserve"> </w:t>
      </w:r>
      <w:r>
        <w:t>реакции</w:t>
      </w:r>
      <w:r>
        <w:rPr>
          <w:spacing w:val="19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числу</w:t>
      </w:r>
      <w:r>
        <w:rPr>
          <w:spacing w:val="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составу</w:t>
      </w:r>
      <w:r>
        <w:rPr>
          <w:spacing w:val="18"/>
        </w:rPr>
        <w:t xml:space="preserve"> </w:t>
      </w:r>
      <w:r>
        <w:t>участвующих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реакции</w:t>
      </w:r>
      <w:r>
        <w:rPr>
          <w:spacing w:val="18"/>
        </w:rPr>
        <w:t xml:space="preserve"> </w:t>
      </w:r>
      <w:r>
        <w:t>веществ,</w:t>
      </w:r>
      <w:r>
        <w:rPr>
          <w:spacing w:val="16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10"/>
        </w:rPr>
        <w:t xml:space="preserve"> </w:t>
      </w:r>
      <w:r>
        <w:t>эффекту);</w:t>
      </w:r>
    </w:p>
    <w:p w14:paraId="95180000">
      <w:pPr>
        <w:pStyle w:val="Style_1"/>
        <w:tabs>
          <w:tab w:leader="none" w:pos="4445" w:val="left"/>
          <w:tab w:leader="none" w:pos="6090" w:val="left"/>
          <w:tab w:leader="none" w:pos="7856" w:val="left"/>
          <w:tab w:leader="none" w:pos="9993" w:val="left"/>
        </w:tabs>
        <w:ind w:firstLine="760" w:right="446"/>
        <w:jc w:val="left"/>
      </w:pPr>
      <w:r>
        <w:t>характеризовать</w:t>
      </w:r>
      <w:r>
        <w:rPr>
          <w:spacing w:val="15"/>
        </w:rPr>
        <w:t xml:space="preserve"> </w:t>
      </w:r>
      <w:r>
        <w:t>(описывать)</w:t>
      </w:r>
      <w:r>
        <w:rPr>
          <w:spacing w:val="16"/>
        </w:rPr>
        <w:t xml:space="preserve"> </w:t>
      </w:r>
      <w:r>
        <w:t>общие</w:t>
      </w:r>
      <w:r>
        <w:rPr>
          <w:spacing w:val="17"/>
        </w:rPr>
        <w:t xml:space="preserve"> </w:t>
      </w:r>
      <w:r>
        <w:t>химические</w:t>
      </w:r>
      <w:r>
        <w:rPr>
          <w:spacing w:val="15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веществ</w:t>
      </w:r>
      <w:r>
        <w:rPr>
          <w:spacing w:val="14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классов,</w:t>
      </w:r>
      <w:r>
        <w:rPr>
          <w:spacing w:val="-11"/>
        </w:rPr>
        <w:t xml:space="preserve"> </w:t>
      </w:r>
      <w:r>
        <w:t>подтверждая</w:t>
      </w:r>
      <w:r>
        <w:tab/>
      </w:r>
      <w:r>
        <w:t>описание</w:t>
      </w:r>
      <w:r>
        <w:tab/>
      </w:r>
      <w:r>
        <w:t>примерами</w:t>
      </w:r>
      <w:r>
        <w:tab/>
      </w:r>
      <w:r>
        <w:t>молекулярных</w:t>
      </w:r>
      <w:r>
        <w:tab/>
      </w:r>
      <w:r>
        <w:t>уравнений</w:t>
      </w:r>
      <w:r>
        <w:rPr>
          <w:spacing w:val="1"/>
        </w:rPr>
        <w:t xml:space="preserve"> </w:t>
      </w:r>
      <w:r>
        <w:t>соответствующих химических</w:t>
      </w:r>
      <w:r>
        <w:rPr>
          <w:spacing w:val="1"/>
        </w:rPr>
        <w:t xml:space="preserve"> </w:t>
      </w:r>
      <w:r>
        <w:t>реакций;</w:t>
      </w:r>
    </w:p>
    <w:p w14:paraId="96180000">
      <w:pPr>
        <w:pStyle w:val="Style_1"/>
        <w:ind w:firstLine="760" w:right="447"/>
      </w:pPr>
      <w:r>
        <w:t>прогнозировать свойства веществ в зависимости от их качественного состава,</w:t>
      </w:r>
      <w:r>
        <w:rPr>
          <w:spacing w:val="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протекания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условиях;</w:t>
      </w:r>
    </w:p>
    <w:p w14:paraId="97180000">
      <w:pPr>
        <w:pStyle w:val="Style_1"/>
        <w:ind w:firstLine="760" w:right="414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растворе,</w:t>
      </w:r>
      <w:r>
        <w:rPr>
          <w:spacing w:val="-4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расчёты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уравнению</w:t>
      </w:r>
      <w:r>
        <w:rPr>
          <w:spacing w:val="-6"/>
        </w:rPr>
        <w:t xml:space="preserve"> </w:t>
      </w:r>
      <w:r>
        <w:t>химической</w:t>
      </w:r>
      <w:r>
        <w:rPr>
          <w:spacing w:val="-5"/>
        </w:rPr>
        <w:t xml:space="preserve"> </w:t>
      </w:r>
      <w:r>
        <w:t>реакции;</w:t>
      </w:r>
    </w:p>
    <w:p w14:paraId="98180000">
      <w:pPr>
        <w:pStyle w:val="Style_1"/>
        <w:ind w:firstLine="760" w:right="409"/>
      </w:pPr>
      <w:r>
        <w:t>применять основные операции мыслительной деятельности - анализ и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систематизацию,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</w:t>
      </w:r>
      <w:r>
        <w:t>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естественно-научные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 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-3"/>
        </w:rPr>
        <w:t xml:space="preserve"> </w:t>
      </w:r>
      <w:r>
        <w:t>(реальный</w:t>
      </w:r>
      <w:r>
        <w:rPr>
          <w:spacing w:val="-2"/>
        </w:rPr>
        <w:t xml:space="preserve"> </w:t>
      </w:r>
      <w:r>
        <w:t>и мысленный);</w:t>
      </w:r>
    </w:p>
    <w:p w14:paraId="99180000">
      <w:pPr>
        <w:pStyle w:val="Style_1"/>
        <w:ind w:firstLine="760" w:right="414"/>
      </w:pPr>
      <w:r>
        <w:t>следовать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 по выполнению лабораторных химических опытов по получению и</w:t>
      </w:r>
      <w:r>
        <w:rPr>
          <w:spacing w:val="1"/>
        </w:rPr>
        <w:t xml:space="preserve"> </w:t>
      </w:r>
      <w:r>
        <w:t>собиранию</w:t>
      </w:r>
      <w:r>
        <w:rPr>
          <w:spacing w:val="-12"/>
        </w:rPr>
        <w:t xml:space="preserve"> </w:t>
      </w:r>
      <w:r>
        <w:t>газообразных</w:t>
      </w:r>
      <w:r>
        <w:rPr>
          <w:spacing w:val="-4"/>
        </w:rPr>
        <w:t xml:space="preserve"> </w:t>
      </w:r>
      <w:r>
        <w:t>веществ</w:t>
      </w:r>
      <w:r>
        <w:rPr>
          <w:spacing w:val="-12"/>
        </w:rPr>
        <w:t xml:space="preserve"> </w:t>
      </w:r>
      <w:r>
        <w:t>(водорода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кислорода),</w:t>
      </w:r>
      <w:r>
        <w:rPr>
          <w:spacing w:val="-8"/>
        </w:rPr>
        <w:t xml:space="preserve"> </w:t>
      </w:r>
      <w:r>
        <w:t>приготовлению</w:t>
      </w:r>
      <w:r>
        <w:rPr>
          <w:spacing w:val="-8"/>
        </w:rPr>
        <w:t xml:space="preserve"> </w:t>
      </w:r>
      <w:r>
        <w:t>растворов</w:t>
      </w:r>
    </w:p>
    <w:p w14:paraId="9A180000">
      <w:pPr>
        <w:pStyle w:val="Style_1"/>
        <w:ind w:firstLine="0" w:left="506" w:right="1084"/>
      </w:pPr>
      <w:r>
        <w:t>с определённой массовой долей ра</w:t>
      </w:r>
      <w:r>
        <w:t>створённого вещества, планировать и проводить</w:t>
      </w:r>
      <w:r>
        <w:rPr>
          <w:spacing w:val="1"/>
        </w:rPr>
        <w:t xml:space="preserve"> </w:t>
      </w:r>
      <w:r>
        <w:rPr>
          <w:spacing w:val="-1"/>
        </w:rPr>
        <w:t>химические</w:t>
      </w:r>
      <w:r>
        <w:rPr>
          <w:spacing w:val="-15"/>
        </w:rPr>
        <w:t xml:space="preserve"> </w:t>
      </w:r>
      <w:r>
        <w:t>эксперименты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распознаванию</w:t>
      </w:r>
      <w:r>
        <w:rPr>
          <w:spacing w:val="-17"/>
        </w:rPr>
        <w:t xml:space="preserve"> </w:t>
      </w:r>
      <w:r>
        <w:t>растворов</w:t>
      </w:r>
      <w:r>
        <w:rPr>
          <w:spacing w:val="-17"/>
        </w:rPr>
        <w:t xml:space="preserve"> </w:t>
      </w:r>
      <w:r>
        <w:t>щелочей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кислот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индикаторов</w:t>
      </w:r>
      <w:r>
        <w:rPr>
          <w:spacing w:val="-3"/>
        </w:rPr>
        <w:t xml:space="preserve"> </w:t>
      </w:r>
      <w:r>
        <w:t>(лакмус,</w:t>
      </w:r>
      <w:r>
        <w:rPr>
          <w:spacing w:val="-1"/>
        </w:rPr>
        <w:t xml:space="preserve"> </w:t>
      </w:r>
      <w:r>
        <w:t>фенолфталеин,</w:t>
      </w:r>
      <w:r>
        <w:rPr>
          <w:spacing w:val="-1"/>
        </w:rPr>
        <w:t xml:space="preserve"> </w:t>
      </w:r>
      <w:r>
        <w:t>метилоранж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другие).</w:t>
      </w:r>
    </w:p>
    <w:p w14:paraId="9B180000">
      <w:pPr>
        <w:pStyle w:val="Style_3"/>
        <w:numPr>
          <w:ilvl w:val="3"/>
          <w:numId w:val="128"/>
        </w:numPr>
        <w:tabs>
          <w:tab w:leader="none" w:pos="2449" w:val="left"/>
        </w:tabs>
        <w:spacing w:line="240" w:lineRule="auto"/>
        <w:ind w:firstLine="761" w:right="1090"/>
        <w:jc w:val="both"/>
        <w:rPr>
          <w:sz w:val="28"/>
        </w:rPr>
      </w:pPr>
      <w:r>
        <w:rPr>
          <w:sz w:val="28"/>
        </w:rPr>
        <w:t>К концу обучения в 9 классе у обучающегося буду 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 по</w:t>
      </w:r>
      <w:r>
        <w:rPr>
          <w:spacing w:val="-3"/>
          <w:sz w:val="28"/>
        </w:rPr>
        <w:t xml:space="preserve"> </w:t>
      </w:r>
      <w:r>
        <w:rPr>
          <w:sz w:val="28"/>
        </w:rPr>
        <w:t>химии:</w:t>
      </w:r>
    </w:p>
    <w:p w14:paraId="9C180000">
      <w:pPr>
        <w:pStyle w:val="Style_1"/>
        <w:ind w:firstLine="761" w:left="506" w:right="1075"/>
      </w:pPr>
      <w:r>
        <w:t>раскрывать смысл основных химических понятий: химический элемент, атом,</w:t>
      </w:r>
      <w:r>
        <w:rPr>
          <w:spacing w:val="1"/>
        </w:rPr>
        <w:t xml:space="preserve"> </w:t>
      </w:r>
      <w:r>
        <w:t>молекула, ион, катион, анион, простое вещество, сложное вещество, валентность,</w:t>
      </w:r>
      <w:r>
        <w:rPr>
          <w:spacing w:val="1"/>
        </w:rPr>
        <w:t xml:space="preserve"> </w:t>
      </w:r>
      <w:r>
        <w:t>электроотрицательность, степень окисления, химическая реакция, химическая</w:t>
      </w:r>
      <w:r>
        <w:t xml:space="preserve"> связь,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-67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 xml:space="preserve">окислительно-восстановительные реакции, </w:t>
      </w:r>
      <w:r>
        <w:t>окислитель, восстановитель, окисление и</w:t>
      </w:r>
      <w:r>
        <w:rPr>
          <w:spacing w:val="-67"/>
        </w:rPr>
        <w:t xml:space="preserve"> </w:t>
      </w:r>
      <w:r>
        <w:t>восстановление, аллотропия, амфотерность, химическая связь (ковалентная, 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коррозия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сплавы,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-7"/>
        </w:rPr>
        <w:t xml:space="preserve"> </w:t>
      </w:r>
      <w:r>
        <w:t>реакции,</w:t>
      </w:r>
      <w:r>
        <w:rPr>
          <w:spacing w:val="-4"/>
        </w:rPr>
        <w:t xml:space="preserve"> </w:t>
      </w:r>
      <w:r>
        <w:t>предельно</w:t>
      </w:r>
      <w:r>
        <w:rPr>
          <w:spacing w:val="-4"/>
        </w:rPr>
        <w:t xml:space="preserve"> </w:t>
      </w:r>
      <w:r>
        <w:t>допустимая концентрация</w:t>
      </w:r>
      <w:r>
        <w:rPr>
          <w:spacing w:val="-5"/>
        </w:rPr>
        <w:t xml:space="preserve"> </w:t>
      </w:r>
      <w:r>
        <w:t>ПДК</w:t>
      </w:r>
      <w:r>
        <w:rPr>
          <w:spacing w:val="-1"/>
        </w:rPr>
        <w:t xml:space="preserve"> </w:t>
      </w:r>
      <w:r>
        <w:t>вещества;</w:t>
      </w:r>
    </w:p>
    <w:p w14:paraId="9D180000">
      <w:pPr>
        <w:pStyle w:val="Style_1"/>
        <w:ind w:firstLine="761" w:left="506" w:right="706"/>
        <w:jc w:val="left"/>
      </w:pPr>
      <w:r>
        <w:t>иллюстрировать</w:t>
      </w:r>
      <w:r>
        <w:rPr>
          <w:spacing w:val="11"/>
        </w:rPr>
        <w:t xml:space="preserve"> </w:t>
      </w:r>
      <w:r>
        <w:t>взаимосвязь</w:t>
      </w:r>
      <w:r>
        <w:rPr>
          <w:spacing w:val="12"/>
        </w:rPr>
        <w:t xml:space="preserve"> </w:t>
      </w:r>
      <w:r>
        <w:t>основных</w:t>
      </w:r>
      <w:r>
        <w:rPr>
          <w:spacing w:val="15"/>
        </w:rPr>
        <w:t xml:space="preserve"> </w:t>
      </w:r>
      <w:r>
        <w:t>химических</w:t>
      </w:r>
      <w:r>
        <w:rPr>
          <w:spacing w:val="16"/>
        </w:rPr>
        <w:t xml:space="preserve"> </w:t>
      </w:r>
      <w:r>
        <w:t>понятий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применять</w:t>
      </w:r>
      <w:r>
        <w:rPr>
          <w:spacing w:val="13"/>
        </w:rPr>
        <w:t xml:space="preserve"> </w:t>
      </w:r>
      <w:r>
        <w:t>эти</w:t>
      </w:r>
      <w:r>
        <w:rPr>
          <w:spacing w:val="-67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веществ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превращений;</w:t>
      </w:r>
    </w:p>
    <w:p w14:paraId="9E180000">
      <w:pPr>
        <w:pStyle w:val="Style_1"/>
        <w:ind w:firstLine="761" w:left="506" w:right="706"/>
        <w:jc w:val="left"/>
      </w:pPr>
      <w:r>
        <w:t>использовать</w:t>
      </w:r>
      <w:r>
        <w:rPr>
          <w:spacing w:val="26"/>
        </w:rPr>
        <w:t xml:space="preserve"> </w:t>
      </w:r>
      <w:r>
        <w:t>химическую</w:t>
      </w:r>
      <w:r>
        <w:rPr>
          <w:spacing w:val="27"/>
        </w:rPr>
        <w:t xml:space="preserve"> </w:t>
      </w:r>
      <w:r>
        <w:t>символику</w:t>
      </w:r>
      <w:r>
        <w:rPr>
          <w:spacing w:val="24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составления</w:t>
      </w:r>
      <w:r>
        <w:rPr>
          <w:spacing w:val="25"/>
        </w:rPr>
        <w:t xml:space="preserve"> </w:t>
      </w:r>
      <w:r>
        <w:t>формул</w:t>
      </w:r>
      <w:r>
        <w:rPr>
          <w:spacing w:val="26"/>
        </w:rPr>
        <w:t xml:space="preserve"> </w:t>
      </w:r>
      <w:r>
        <w:t>веществ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уравнений</w:t>
      </w:r>
      <w:r>
        <w:rPr>
          <w:spacing w:val="-3"/>
        </w:rPr>
        <w:t xml:space="preserve"> </w:t>
      </w:r>
      <w:r>
        <w:t>химических реакций;</w:t>
      </w:r>
    </w:p>
    <w:p w14:paraId="9F180000">
      <w:pPr>
        <w:pStyle w:val="Style_1"/>
        <w:tabs>
          <w:tab w:leader="none" w:pos="2829" w:val="left"/>
          <w:tab w:leader="none" w:pos="4512" w:val="left"/>
          <w:tab w:leader="none" w:pos="4884" w:val="left"/>
          <w:tab w:leader="none" w:pos="6032" w:val="left"/>
          <w:tab w:leader="none" w:pos="7498" w:val="left"/>
          <w:tab w:leader="none" w:pos="9153" w:val="left"/>
          <w:tab w:leader="none" w:pos="10607" w:val="left"/>
        </w:tabs>
        <w:ind w:firstLine="761" w:left="506" w:right="1076"/>
        <w:jc w:val="left"/>
      </w:pPr>
      <w:r>
        <w:t>определять</w:t>
      </w:r>
      <w:r>
        <w:tab/>
      </w:r>
      <w:r>
        <w:t>валентность</w:t>
      </w:r>
      <w:r>
        <w:tab/>
      </w:r>
      <w:r>
        <w:t>и</w:t>
      </w:r>
      <w:r>
        <w:tab/>
      </w:r>
      <w:r>
        <w:t>степень</w:t>
      </w:r>
      <w:r>
        <w:tab/>
      </w:r>
      <w:r>
        <w:t>окисления</w:t>
      </w:r>
      <w:r>
        <w:tab/>
      </w:r>
      <w:r>
        <w:t>химических</w:t>
      </w:r>
      <w:r>
        <w:tab/>
      </w:r>
      <w:r>
        <w:t>элементов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соединениях</w:t>
      </w:r>
      <w:r>
        <w:rPr>
          <w:spacing w:val="21"/>
        </w:rPr>
        <w:t xml:space="preserve"> </w:t>
      </w:r>
      <w:r>
        <w:t>различного</w:t>
      </w:r>
      <w:r>
        <w:rPr>
          <w:spacing w:val="23"/>
        </w:rPr>
        <w:t xml:space="preserve"> </w:t>
      </w:r>
      <w:r>
        <w:t>состава,</w:t>
      </w:r>
      <w:r>
        <w:rPr>
          <w:spacing w:val="22"/>
        </w:rPr>
        <w:t xml:space="preserve"> </w:t>
      </w:r>
      <w:r>
        <w:t>принадлежность</w:t>
      </w:r>
      <w:r>
        <w:rPr>
          <w:spacing w:val="21"/>
        </w:rPr>
        <w:t xml:space="preserve"> </w:t>
      </w:r>
      <w:r>
        <w:t>веществ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определённому</w:t>
      </w:r>
      <w:r>
        <w:rPr>
          <w:spacing w:val="20"/>
        </w:rPr>
        <w:t xml:space="preserve"> </w:t>
      </w:r>
      <w:r>
        <w:t>классу</w:t>
      </w:r>
    </w:p>
    <w:p w14:paraId="A0180000">
      <w:pPr>
        <w:sectPr>
          <w:headerReference r:id="rId35" w:type="default"/>
          <w:footerReference r:id="rId36" w:type="default"/>
          <w:pgSz w:h="16860" w:orient="portrait" w:w="11900"/>
          <w:pgMar w:bottom="240" w:footer="22" w:gutter="0" w:header="304" w:left="0" w:right="80" w:top="580"/>
        </w:sectPr>
      </w:pPr>
    </w:p>
    <w:p w14:paraId="A1180000">
      <w:pPr>
        <w:pStyle w:val="Style_1"/>
        <w:ind w:firstLine="0" w:left="506" w:right="1075"/>
      </w:pP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 в неорганических соединениях, заряд иона по химической формуле,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-7"/>
        </w:rPr>
        <w:t xml:space="preserve"> </w:t>
      </w:r>
      <w:r>
        <w:t>решётки конкретного</w:t>
      </w:r>
      <w:r>
        <w:rPr>
          <w:spacing w:val="-2"/>
        </w:rPr>
        <w:t xml:space="preserve"> </w:t>
      </w:r>
      <w:r>
        <w:t>вещества;</w:t>
      </w:r>
    </w:p>
    <w:p w14:paraId="A2180000">
      <w:pPr>
        <w:pStyle w:val="Style_1"/>
        <w:ind w:firstLine="761" w:left="506" w:right="1075"/>
      </w:pPr>
      <w:r>
        <w:t>раскрывать</w:t>
      </w:r>
      <w:r>
        <w:rPr>
          <w:spacing w:val="-16"/>
        </w:rPr>
        <w:t xml:space="preserve"> </w:t>
      </w:r>
      <w:r>
        <w:t>смысл</w:t>
      </w:r>
      <w:r>
        <w:rPr>
          <w:spacing w:val="-14"/>
        </w:rPr>
        <w:t xml:space="preserve"> </w:t>
      </w:r>
      <w:r>
        <w:t>Периодического</w:t>
      </w:r>
      <w:r>
        <w:rPr>
          <w:spacing w:val="-10"/>
        </w:rPr>
        <w:t xml:space="preserve"> </w:t>
      </w:r>
      <w:r>
        <w:t>закона</w:t>
      </w:r>
      <w:r>
        <w:rPr>
          <w:spacing w:val="-10"/>
        </w:rPr>
        <w:t xml:space="preserve"> </w:t>
      </w:r>
      <w:r>
        <w:t>Д.И.</w:t>
      </w:r>
      <w:r>
        <w:rPr>
          <w:spacing w:val="-15"/>
        </w:rPr>
        <w:t xml:space="preserve"> </w:t>
      </w:r>
      <w:r>
        <w:t>Менделеева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демонстри</w:t>
      </w:r>
      <w:r>
        <w:t>ровать</w:t>
      </w:r>
      <w:r>
        <w:rPr>
          <w:spacing w:val="-6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понимание: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табличную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 химических элементов: различать понятия «главная подгруппа (A-группа)»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«побочная</w:t>
      </w:r>
      <w:r>
        <w:rPr>
          <w:spacing w:val="1"/>
        </w:rPr>
        <w:t xml:space="preserve"> </w:t>
      </w:r>
      <w:r>
        <w:t>подгруппа</w:t>
      </w:r>
      <w:r>
        <w:rPr>
          <w:spacing w:val="1"/>
        </w:rPr>
        <w:t xml:space="preserve"> </w:t>
      </w:r>
      <w:r>
        <w:t>(Б-группа)»,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соотносить</w:t>
      </w:r>
      <w:r>
        <w:rPr>
          <w:spacing w:val="-67"/>
        </w:rPr>
        <w:t xml:space="preserve"> </w:t>
      </w:r>
      <w:r>
        <w:t>обозначения,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65"/>
        </w:rPr>
        <w:t xml:space="preserve"> </w:t>
      </w:r>
      <w:r>
        <w:t>число</w:t>
      </w:r>
      <w:r>
        <w:rPr>
          <w:spacing w:val="68"/>
        </w:rPr>
        <w:t xml:space="preserve"> </w:t>
      </w:r>
      <w:r>
        <w:t>электронов</w:t>
      </w:r>
      <w:r>
        <w:rPr>
          <w:spacing w:val="64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распределение</w:t>
      </w:r>
      <w:r>
        <w:rPr>
          <w:spacing w:val="67"/>
        </w:rPr>
        <w:t xml:space="preserve"> </w:t>
      </w:r>
      <w:r>
        <w:t>их</w:t>
      </w:r>
      <w:r>
        <w:rPr>
          <w:spacing w:val="63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электронным</w:t>
      </w:r>
      <w:r>
        <w:rPr>
          <w:spacing w:val="69"/>
        </w:rPr>
        <w:t xml:space="preserve"> </w:t>
      </w:r>
      <w:r>
        <w:t>слоям),</w:t>
      </w:r>
      <w:r>
        <w:rPr>
          <w:spacing w:val="63"/>
        </w:rPr>
        <w:t xml:space="preserve"> </w:t>
      </w:r>
      <w:r>
        <w:t>объяснять</w:t>
      </w:r>
    </w:p>
    <w:p w14:paraId="A3180000">
      <w:pPr>
        <w:pStyle w:val="Style_1"/>
        <w:spacing w:line="240" w:lineRule="auto"/>
        <w:ind w:right="429"/>
      </w:pPr>
      <w:r>
        <w:t>общие закономерности в изменении свойств элементов и их соед</w:t>
      </w:r>
      <w:r>
        <w:t>инений в пределах</w:t>
      </w:r>
      <w:r>
        <w:rPr>
          <w:spacing w:val="1"/>
        </w:rPr>
        <w:t xml:space="preserve"> </w:t>
      </w:r>
      <w:r>
        <w:t>малых</w:t>
      </w:r>
      <w:r>
        <w:rPr>
          <w:spacing w:val="-5"/>
        </w:rPr>
        <w:t xml:space="preserve"> </w:t>
      </w:r>
      <w:r>
        <w:t>периодов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подгрупп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атомов;</w:t>
      </w:r>
    </w:p>
    <w:p w14:paraId="A4180000">
      <w:pPr>
        <w:pStyle w:val="Style_1"/>
        <w:ind w:firstLine="760" w:right="414"/>
      </w:pPr>
      <w:r>
        <w:t>классифицировать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тепловому</w:t>
      </w:r>
      <w:r>
        <w:rPr>
          <w:spacing w:val="-13"/>
        </w:rPr>
        <w:t xml:space="preserve"> </w:t>
      </w:r>
      <w:r>
        <w:t>эффекту, по</w:t>
      </w:r>
      <w:r>
        <w:rPr>
          <w:spacing w:val="-2"/>
        </w:rPr>
        <w:t xml:space="preserve"> </w:t>
      </w:r>
      <w:r>
        <w:t>изменению</w:t>
      </w:r>
      <w:r>
        <w:rPr>
          <w:spacing w:val="-4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4"/>
        </w:rPr>
        <w:t xml:space="preserve"> </w:t>
      </w:r>
      <w:r>
        <w:t>химических элементов);</w:t>
      </w:r>
    </w:p>
    <w:p w14:paraId="A5180000">
      <w:pPr>
        <w:pStyle w:val="Style_1"/>
        <w:ind w:firstLine="760" w:right="417"/>
      </w:pPr>
      <w:r>
        <w:t>характеризовать</w:t>
      </w:r>
      <w:r>
        <w:rPr>
          <w:spacing w:val="1"/>
        </w:rPr>
        <w:t xml:space="preserve"> </w:t>
      </w:r>
      <w:r>
        <w:t>(описывать)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и специфические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 и сложных веществ, подтверждая описание примерами молекулярных и</w:t>
      </w:r>
      <w:r>
        <w:rPr>
          <w:spacing w:val="1"/>
        </w:rPr>
        <w:t xml:space="preserve"> </w:t>
      </w:r>
      <w:r>
        <w:t>ионных уравнений</w:t>
      </w:r>
      <w:r>
        <w:rPr>
          <w:spacing w:val="2"/>
        </w:rPr>
        <w:t xml:space="preserve"> </w:t>
      </w:r>
      <w:r>
        <w:t>соответствующих химических</w:t>
      </w:r>
      <w:r>
        <w:rPr>
          <w:spacing w:val="-4"/>
        </w:rPr>
        <w:t xml:space="preserve"> </w:t>
      </w:r>
      <w:r>
        <w:t>реакций;</w:t>
      </w:r>
    </w:p>
    <w:p w14:paraId="A6180000">
      <w:pPr>
        <w:pStyle w:val="Style_1"/>
        <w:ind w:firstLine="760" w:right="417"/>
      </w:pPr>
      <w:r>
        <w:t>составлять</w:t>
      </w:r>
      <w:r>
        <w:rPr>
          <w:spacing w:val="1"/>
        </w:rPr>
        <w:t xml:space="preserve"> </w:t>
      </w:r>
      <w:r>
        <w:t>уравнен</w:t>
      </w:r>
      <w:r>
        <w:t>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реакций, подтверждающих существование генетической связи между веществами</w:t>
      </w:r>
      <w:r>
        <w:rPr>
          <w:spacing w:val="1"/>
        </w:rPr>
        <w:t xml:space="preserve"> </w:t>
      </w:r>
      <w:r>
        <w:t>различных классов;</w:t>
      </w:r>
    </w:p>
    <w:p w14:paraId="A7180000">
      <w:pPr>
        <w:pStyle w:val="Style_1"/>
        <w:ind w:firstLine="760" w:right="416"/>
      </w:pPr>
      <w:r>
        <w:t>раскрывать сущность окислительно-восстан</w:t>
      </w:r>
      <w:r>
        <w:t>овительных реакций 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электронного</w:t>
      </w:r>
      <w:r>
        <w:rPr>
          <w:spacing w:val="2"/>
        </w:rPr>
        <w:t xml:space="preserve"> </w:t>
      </w:r>
      <w:r>
        <w:t>баланса этих</w:t>
      </w:r>
      <w:r>
        <w:rPr>
          <w:spacing w:val="-4"/>
        </w:rPr>
        <w:t xml:space="preserve"> </w:t>
      </w:r>
      <w:r>
        <w:t>реакций;</w:t>
      </w:r>
    </w:p>
    <w:p w14:paraId="A8180000">
      <w:pPr>
        <w:pStyle w:val="Style_1"/>
        <w:ind w:firstLine="760" w:right="429"/>
      </w:pPr>
      <w:r>
        <w:t>прогнозировать свойства веществ в зависимости от их строения, возможности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-5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превращений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14:paraId="A9180000">
      <w:pPr>
        <w:pStyle w:val="Style_1"/>
        <w:ind w:firstLine="760" w:right="409"/>
      </w:pPr>
      <w:r>
        <w:t>вычислять</w:t>
      </w:r>
      <w:r>
        <w:rPr>
          <w:spacing w:val="1"/>
        </w:rPr>
        <w:t xml:space="preserve"> </w:t>
      </w:r>
      <w:r>
        <w:t>относительную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молярную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массовую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растворе,</w:t>
      </w:r>
      <w:r>
        <w:rPr>
          <w:spacing w:val="-4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расчёты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уравнению</w:t>
      </w:r>
      <w:r>
        <w:rPr>
          <w:spacing w:val="-6"/>
        </w:rPr>
        <w:t xml:space="preserve"> </w:t>
      </w:r>
      <w:r>
        <w:t>химической</w:t>
      </w:r>
      <w:r>
        <w:rPr>
          <w:spacing w:val="-5"/>
        </w:rPr>
        <w:t xml:space="preserve"> </w:t>
      </w:r>
      <w:r>
        <w:t>реакции;</w:t>
      </w:r>
    </w:p>
    <w:p w14:paraId="AA180000">
      <w:pPr>
        <w:pStyle w:val="Style_1"/>
        <w:ind w:firstLine="760" w:right="416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 по выполнению лабораторных химических опытов по получению и</w:t>
      </w:r>
      <w:r>
        <w:rPr>
          <w:spacing w:val="1"/>
        </w:rPr>
        <w:t xml:space="preserve"> </w:t>
      </w:r>
      <w:r>
        <w:t>собиранию</w:t>
      </w:r>
      <w:r>
        <w:rPr>
          <w:spacing w:val="-4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(аммиака и</w:t>
      </w:r>
      <w:r>
        <w:rPr>
          <w:spacing w:val="-1"/>
        </w:rPr>
        <w:t xml:space="preserve"> </w:t>
      </w:r>
      <w:r>
        <w:t>углекислого газа);</w:t>
      </w:r>
    </w:p>
    <w:p w14:paraId="AB180000">
      <w:pPr>
        <w:pStyle w:val="Style_1"/>
        <w:ind w:firstLine="760" w:right="407"/>
      </w:pP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веществ: распознав</w:t>
      </w:r>
      <w:r>
        <w:t>ать опытным путём хлоридбромид-, иодид-, карбонат-, фосфат-,</w:t>
      </w:r>
      <w:r>
        <w:rPr>
          <w:spacing w:val="1"/>
        </w:rPr>
        <w:t xml:space="preserve"> </w:t>
      </w:r>
      <w:r>
        <w:t>силикат-, сульфат-, гидроксид-ионы, катионы аммония и ионы изученных металлов,</w:t>
      </w:r>
      <w:r>
        <w:rPr>
          <w:spacing w:val="1"/>
        </w:rPr>
        <w:t xml:space="preserve"> </w:t>
      </w:r>
      <w:r>
        <w:t>присутствующие в</w:t>
      </w:r>
      <w:r>
        <w:rPr>
          <w:spacing w:val="-1"/>
        </w:rPr>
        <w:t xml:space="preserve"> </w:t>
      </w:r>
      <w:r>
        <w:t>водных</w:t>
      </w:r>
      <w:r>
        <w:rPr>
          <w:spacing w:val="-5"/>
        </w:rPr>
        <w:t xml:space="preserve"> </w:t>
      </w:r>
      <w:r>
        <w:t>растворах</w:t>
      </w:r>
      <w:r>
        <w:rPr>
          <w:spacing w:val="-2"/>
        </w:rPr>
        <w:t xml:space="preserve"> </w:t>
      </w:r>
      <w:r>
        <w:t>неорганических веществ;</w:t>
      </w:r>
    </w:p>
    <w:p w14:paraId="AC180000">
      <w:pPr>
        <w:pStyle w:val="Style_1"/>
        <w:ind w:firstLine="760" w:right="408"/>
      </w:pPr>
      <w:r>
        <w:t>применять основные операции мыслительной деятельности - анализ и синтез,</w:t>
      </w:r>
      <w:r>
        <w:rPr>
          <w:spacing w:val="1"/>
        </w:rPr>
        <w:t xml:space="preserve"> </w:t>
      </w:r>
      <w:r>
        <w:t>сравнение, обобщение, систематизацию, выявление причинно-следственных связей -</w:t>
      </w:r>
      <w:r>
        <w:rPr>
          <w:spacing w:val="-67"/>
        </w:rPr>
        <w:t xml:space="preserve"> </w:t>
      </w:r>
      <w:r>
        <w:t>для изучения свойств веществ и химических реакций, естественно-научные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</w:t>
      </w:r>
      <w:r>
        <w:t>ерение,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(реальный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мысленный).</w:t>
      </w:r>
    </w:p>
    <w:p w14:paraId="AD180000">
      <w:pPr>
        <w:pStyle w:val="Style_4"/>
        <w:numPr>
          <w:ilvl w:val="2"/>
          <w:numId w:val="25"/>
        </w:numPr>
        <w:tabs>
          <w:tab w:leader="none" w:pos="1952" w:val="left"/>
        </w:tabs>
        <w:spacing w:before="184"/>
        <w:ind w:hanging="3" w:left="1277" w:right="1077"/>
        <w:jc w:val="both"/>
      </w:pPr>
      <w:r>
        <w:t>Федеральная рабочая программа по учебному предмету «Биология»</w:t>
      </w:r>
      <w:r>
        <w:rPr>
          <w:spacing w:val="1"/>
        </w:rPr>
        <w:t xml:space="preserve"> </w:t>
      </w:r>
      <w:r>
        <w:t>(базовый</w:t>
      </w:r>
      <w:r>
        <w:rPr>
          <w:spacing w:val="-5"/>
        </w:rPr>
        <w:t xml:space="preserve"> </w:t>
      </w:r>
      <w:r>
        <w:t>уровень).</w:t>
      </w:r>
    </w:p>
    <w:p w14:paraId="AE180000">
      <w:pPr>
        <w:pStyle w:val="Style_3"/>
        <w:numPr>
          <w:ilvl w:val="1"/>
          <w:numId w:val="129"/>
        </w:numPr>
        <w:tabs>
          <w:tab w:leader="none" w:pos="2442" w:val="left"/>
        </w:tabs>
        <w:ind w:firstLine="780" w:right="1075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«Биология»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«Естественно-научные предметы») (д</w:t>
      </w:r>
      <w:r>
        <w:rPr>
          <w:sz w:val="28"/>
        </w:rPr>
        <w:t>алее соответственно 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биология)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9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36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3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3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3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7"/>
          <w:sz w:val="28"/>
        </w:rPr>
        <w:t xml:space="preserve"> </w:t>
      </w:r>
      <w:r>
        <w:rPr>
          <w:sz w:val="28"/>
        </w:rPr>
        <w:t>по</w:t>
      </w:r>
    </w:p>
    <w:p w14:paraId="AF180000">
      <w:pPr>
        <w:sectPr>
          <w:headerReference r:id="rId5" w:type="default"/>
          <w:footerReference r:id="rId6" w:type="default"/>
          <w:pgSz w:h="16860" w:orient="portrait" w:w="11900"/>
          <w:pgMar w:bottom="220" w:footer="22" w:gutter="0" w:header="304" w:left="0" w:right="80" w:top="580"/>
        </w:sectPr>
      </w:pPr>
    </w:p>
    <w:p w14:paraId="B0180000">
      <w:pPr>
        <w:pStyle w:val="Style_1"/>
        <w:spacing w:line="311" w:lineRule="exact"/>
        <w:ind w:firstLine="0" w:left="960"/>
        <w:jc w:val="left"/>
      </w:pPr>
      <w:r>
        <w:t>биологии.</w:t>
      </w:r>
    </w:p>
    <w:p w14:paraId="B1180000">
      <w:pPr>
        <w:pStyle w:val="Style_3"/>
        <w:numPr>
          <w:ilvl w:val="1"/>
          <w:numId w:val="129"/>
        </w:numPr>
        <w:tabs>
          <w:tab w:leader="none" w:pos="2074" w:val="left"/>
        </w:tabs>
        <w:spacing w:line="322" w:lineRule="exact"/>
        <w:ind w:hanging="788" w:left="207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B2180000">
      <w:pPr>
        <w:pStyle w:val="Style_3"/>
        <w:numPr>
          <w:ilvl w:val="2"/>
          <w:numId w:val="129"/>
        </w:numPr>
        <w:tabs>
          <w:tab w:leader="none" w:pos="2242" w:val="left"/>
        </w:tabs>
        <w:ind w:firstLine="780" w:right="108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-1"/>
          <w:sz w:val="28"/>
        </w:rPr>
        <w:t xml:space="preserve"> </w:t>
      </w:r>
      <w:r>
        <w:rPr>
          <w:sz w:val="28"/>
        </w:rPr>
        <w:t>ООО,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 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воспитания.</w:t>
      </w:r>
    </w:p>
    <w:p w14:paraId="B3180000">
      <w:pPr>
        <w:pStyle w:val="Style_3"/>
        <w:numPr>
          <w:ilvl w:val="2"/>
          <w:numId w:val="129"/>
        </w:numPr>
        <w:tabs>
          <w:tab w:leader="none" w:pos="2254" w:val="left"/>
        </w:tabs>
        <w:spacing w:before="1"/>
        <w:ind w:firstLine="780" w:right="1074"/>
        <w:jc w:val="both"/>
        <w:rPr>
          <w:sz w:val="28"/>
        </w:rPr>
      </w:pPr>
      <w:r>
        <w:rPr>
          <w:sz w:val="28"/>
        </w:rPr>
        <w:t>Программа по биологии направлена на формирование 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пла</w:t>
      </w:r>
      <w:r>
        <w:rPr>
          <w:sz w:val="28"/>
        </w:rPr>
        <w:t>нируемым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B4180000">
      <w:pPr>
        <w:pStyle w:val="Style_3"/>
        <w:numPr>
          <w:ilvl w:val="2"/>
          <w:numId w:val="129"/>
        </w:numPr>
        <w:tabs>
          <w:tab w:leader="none" w:pos="2262" w:val="left"/>
        </w:tabs>
        <w:ind w:firstLine="780" w:right="107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рекомендуемую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 тем, основанную на логике развития предметного содержания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 обучающихся.</w:t>
      </w:r>
    </w:p>
    <w:p w14:paraId="B5180000">
      <w:pPr>
        <w:pStyle w:val="Style_3"/>
        <w:numPr>
          <w:ilvl w:val="2"/>
          <w:numId w:val="129"/>
        </w:numPr>
        <w:tabs>
          <w:tab w:leader="none" w:pos="2254" w:val="left"/>
        </w:tabs>
        <w:ind w:firstLine="780" w:right="1093"/>
        <w:jc w:val="both"/>
        <w:rPr>
          <w:sz w:val="28"/>
        </w:rPr>
      </w:pPr>
      <w:r>
        <w:rPr>
          <w:sz w:val="28"/>
        </w:rPr>
        <w:t>Программа по биологии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 учебному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предмету.</w:t>
      </w:r>
    </w:p>
    <w:p w14:paraId="B6180000">
      <w:pPr>
        <w:pStyle w:val="Style_3"/>
        <w:numPr>
          <w:ilvl w:val="2"/>
          <w:numId w:val="129"/>
        </w:numPr>
        <w:tabs>
          <w:tab w:leader="none" w:pos="2262" w:val="left"/>
        </w:tabs>
        <w:ind w:firstLine="780" w:right="108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биологии: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предметные.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5"/>
          <w:sz w:val="28"/>
        </w:rPr>
        <w:t xml:space="preserve"> </w:t>
      </w:r>
      <w:r>
        <w:rPr>
          <w:sz w:val="28"/>
        </w:rPr>
        <w:t>даны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биологии.</w:t>
      </w:r>
    </w:p>
    <w:p w14:paraId="B7180000">
      <w:pPr>
        <w:pStyle w:val="Style_1"/>
        <w:tabs>
          <w:tab w:leader="none" w:pos="2261" w:val="left"/>
        </w:tabs>
        <w:ind w:firstLine="0" w:left="280" w:right="1158"/>
        <w:jc w:val="left"/>
      </w:pPr>
      <w:r>
        <w:rPr>
          <w:sz w:val="15"/>
        </w:rPr>
        <w:t>33.2.6.</w:t>
      </w:r>
      <w:r>
        <w:rPr>
          <w:sz w:val="15"/>
        </w:rPr>
        <w:tab/>
      </w:r>
      <w:r>
        <w:t>Биология</w:t>
      </w:r>
      <w:r>
        <w:rPr>
          <w:spacing w:val="-4"/>
        </w:rPr>
        <w:t xml:space="preserve"> </w:t>
      </w:r>
      <w:r>
        <w:t>развивает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познаваемости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методах её познания, позволяет сформировать систему научных знаний о живых</w:t>
      </w:r>
      <w:r>
        <w:rPr>
          <w:spacing w:val="1"/>
        </w:rPr>
        <w:t xml:space="preserve"> </w:t>
      </w:r>
      <w:r>
        <w:t>системах,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получать,</w:t>
      </w:r>
      <w:r>
        <w:rPr>
          <w:spacing w:val="-5"/>
        </w:rPr>
        <w:t xml:space="preserve"> </w:t>
      </w:r>
      <w:r>
        <w:t>присваивать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жизненных ситуациях.</w:t>
      </w:r>
    </w:p>
    <w:p w14:paraId="B8180000">
      <w:pPr>
        <w:pStyle w:val="Style_3"/>
        <w:numPr>
          <w:ilvl w:val="2"/>
          <w:numId w:val="130"/>
        </w:numPr>
        <w:tabs>
          <w:tab w:leader="none" w:pos="2926" w:val="left"/>
        </w:tabs>
        <w:spacing w:before="1"/>
        <w:ind w:firstLine="780" w:right="418"/>
        <w:jc w:val="both"/>
        <w:rPr>
          <w:sz w:val="28"/>
        </w:rPr>
      </w:pPr>
      <w:r>
        <w:rPr>
          <w:sz w:val="28"/>
        </w:rPr>
        <w:t>Биологическая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культуры, 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14:paraId="B9180000">
      <w:pPr>
        <w:pStyle w:val="Style_3"/>
        <w:numPr>
          <w:ilvl w:val="2"/>
          <w:numId w:val="130"/>
        </w:numPr>
        <w:tabs>
          <w:tab w:leader="none" w:pos="2938" w:val="left"/>
        </w:tabs>
        <w:ind w:firstLine="780" w:right="426"/>
        <w:jc w:val="both"/>
        <w:rPr>
          <w:sz w:val="28"/>
        </w:rPr>
      </w:pPr>
      <w:r>
        <w:rPr>
          <w:sz w:val="28"/>
        </w:rPr>
        <w:t>Целями изучения биологии на уровне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</w:p>
    <w:p w14:paraId="BA180000">
      <w:pPr>
        <w:pStyle w:val="Style_1"/>
        <w:spacing w:line="240" w:lineRule="auto"/>
        <w:ind w:firstLine="780" w:right="428"/>
      </w:pPr>
      <w:r>
        <w:t>формирование системы знаний о признаках и процессах жизнедеятельности</w:t>
      </w:r>
      <w:r>
        <w:rPr>
          <w:spacing w:val="1"/>
        </w:rPr>
        <w:t xml:space="preserve"> </w:t>
      </w:r>
      <w:r>
        <w:t>биологических систем разного уровня организации;</w:t>
      </w:r>
    </w:p>
    <w:p w14:paraId="BB180000">
      <w:pPr>
        <w:pStyle w:val="Style_1"/>
        <w:ind w:firstLine="780" w:right="421"/>
      </w:pPr>
      <w:r>
        <w:t>формирование системы знаний об особенностях строения, жизнедеят</w:t>
      </w:r>
      <w:r>
        <w:t>ельности</w:t>
      </w:r>
      <w:r>
        <w:rPr>
          <w:spacing w:val="-67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человека, условиях сохранения его здоровья;</w:t>
      </w:r>
    </w:p>
    <w:p w14:paraId="BC180000">
      <w:pPr>
        <w:pStyle w:val="Style_1"/>
        <w:ind w:firstLine="780" w:right="426"/>
      </w:pPr>
      <w:r>
        <w:t>формирование умений применять методы биологической науки для изучения</w:t>
      </w:r>
      <w:r>
        <w:rPr>
          <w:spacing w:val="1"/>
        </w:rPr>
        <w:t xml:space="preserve"> </w:t>
      </w:r>
      <w:r>
        <w:t>биологических систем,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человека;</w:t>
      </w:r>
    </w:p>
    <w:p w14:paraId="BD180000">
      <w:pPr>
        <w:pStyle w:val="Style_1"/>
        <w:ind w:firstLine="780" w:right="413"/>
      </w:pPr>
      <w:r>
        <w:t>формирование</w:t>
      </w:r>
      <w:r>
        <w:rPr>
          <w:spacing w:val="-16"/>
        </w:rPr>
        <w:t xml:space="preserve"> </w:t>
      </w:r>
      <w:r>
        <w:t>умений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7"/>
        </w:rPr>
        <w:t xml:space="preserve"> </w:t>
      </w:r>
      <w:r>
        <w:t>информацию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современных</w:t>
      </w:r>
      <w:r>
        <w:rPr>
          <w:spacing w:val="-13"/>
        </w:rPr>
        <w:t xml:space="preserve"> </w:t>
      </w:r>
      <w:r>
        <w:t>достижениях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организма;</w:t>
      </w:r>
    </w:p>
    <w:p w14:paraId="BE180000">
      <w:pPr>
        <w:pStyle w:val="Style_1"/>
        <w:ind w:firstLine="780" w:right="411"/>
      </w:pPr>
      <w:r>
        <w:t>формирование умений объяснять роль биологии в практической 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деятельности человека в</w:t>
      </w:r>
      <w:r>
        <w:rPr>
          <w:spacing w:val="-1"/>
        </w:rPr>
        <w:t xml:space="preserve"> </w:t>
      </w:r>
      <w:r>
        <w:t>природе;</w:t>
      </w:r>
    </w:p>
    <w:p w14:paraId="BF180000">
      <w:pPr>
        <w:pStyle w:val="Style_1"/>
        <w:ind w:firstLine="780" w:right="421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окружающей среды.</w:t>
      </w:r>
    </w:p>
    <w:p w14:paraId="C0180000">
      <w:pPr>
        <w:pStyle w:val="Style_3"/>
        <w:numPr>
          <w:ilvl w:val="2"/>
          <w:numId w:val="130"/>
        </w:numPr>
        <w:tabs>
          <w:tab w:leader="none" w:pos="2919" w:val="left"/>
        </w:tabs>
        <w:ind w:firstLine="780" w:right="430"/>
        <w:jc w:val="both"/>
        <w:rPr>
          <w:sz w:val="28"/>
        </w:rPr>
      </w:pPr>
      <w:r>
        <w:rPr>
          <w:sz w:val="28"/>
        </w:rPr>
        <w:t>Достижение целей программы по биологии обеспечивается решением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следующих задач:</w:t>
      </w:r>
    </w:p>
    <w:p w14:paraId="C1180000">
      <w:pPr>
        <w:pStyle w:val="Style_1"/>
        <w:ind w:firstLine="780" w:right="420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</w:t>
      </w:r>
      <w:r>
        <w:rPr>
          <w:spacing w:val="61"/>
        </w:rPr>
        <w:t xml:space="preserve"> </w:t>
      </w:r>
      <w:r>
        <w:t>жизнедеятельности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средообразующей</w:t>
      </w:r>
      <w:r>
        <w:rPr>
          <w:spacing w:val="63"/>
        </w:rPr>
        <w:t xml:space="preserve"> </w:t>
      </w:r>
      <w:r>
        <w:t>роли  организмов,</w:t>
      </w:r>
      <w:r>
        <w:rPr>
          <w:spacing w:val="61"/>
        </w:rPr>
        <w:t xml:space="preserve"> </w:t>
      </w:r>
      <w:r>
        <w:t>человеке</w:t>
      </w:r>
      <w:r>
        <w:rPr>
          <w:spacing w:val="62"/>
        </w:rPr>
        <w:t xml:space="preserve"> </w:t>
      </w:r>
      <w:r>
        <w:t>как</w:t>
      </w:r>
    </w:p>
    <w:p w14:paraId="C218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C3180000">
      <w:pPr>
        <w:pStyle w:val="Style_1"/>
        <w:ind/>
        <w:jc w:val="left"/>
      </w:pPr>
      <w:r>
        <w:t>биосоциальном</w:t>
      </w:r>
      <w:r>
        <w:rPr>
          <w:spacing w:val="3"/>
        </w:rPr>
        <w:t xml:space="preserve"> </w:t>
      </w:r>
      <w:r>
        <w:t>существе,</w:t>
      </w:r>
      <w:r>
        <w:rPr>
          <w:spacing w:val="3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роли</w:t>
      </w:r>
      <w:r>
        <w:rPr>
          <w:spacing w:val="4"/>
        </w:rPr>
        <w:t xml:space="preserve"> </w:t>
      </w:r>
      <w:r>
        <w:t>биологической</w:t>
      </w:r>
      <w:r>
        <w:rPr>
          <w:spacing w:val="5"/>
        </w:rPr>
        <w:t xml:space="preserve"> </w:t>
      </w:r>
      <w:r>
        <w:t>науки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людей;</w:t>
      </w:r>
    </w:p>
    <w:p w14:paraId="C4180000">
      <w:pPr>
        <w:pStyle w:val="Style_1"/>
        <w:tabs>
          <w:tab w:leader="none" w:pos="3612" w:val="left"/>
          <w:tab w:leader="none" w:pos="5225" w:val="left"/>
          <w:tab w:leader="none" w:pos="6884" w:val="left"/>
          <w:tab w:leader="none" w:pos="8934" w:val="left"/>
          <w:tab w:leader="none" w:pos="9474" w:val="left"/>
        </w:tabs>
        <w:ind w:firstLine="784" w:left="1183" w:right="412"/>
        <w:jc w:val="right"/>
      </w:pPr>
      <w:r>
        <w:t>овладение</w:t>
      </w:r>
      <w:r>
        <w:tab/>
      </w:r>
      <w:r>
        <w:t>умениями</w:t>
      </w:r>
      <w:r>
        <w:tab/>
      </w:r>
      <w:r>
        <w:t>проводить</w:t>
      </w:r>
      <w:r>
        <w:tab/>
      </w:r>
      <w:r>
        <w:t>исследования</w:t>
      </w:r>
      <w:r>
        <w:tab/>
      </w:r>
      <w:r>
        <w:t>с</w:t>
      </w:r>
      <w:r>
        <w:tab/>
      </w:r>
      <w:r>
        <w:rPr>
          <w:spacing w:val="-1"/>
        </w:rPr>
        <w:t>использованием</w:t>
      </w:r>
      <w:r>
        <w:rPr>
          <w:spacing w:val="-67"/>
        </w:rPr>
        <w:t xml:space="preserve"> </w:t>
      </w:r>
      <w:r>
        <w:t>биологического оборудования и наблюдения за состоянием собственного организма;</w:t>
      </w:r>
      <w:r>
        <w:rPr>
          <w:spacing w:val="-67"/>
        </w:rPr>
        <w:t xml:space="preserve"> </w:t>
      </w:r>
      <w:r>
        <w:t>освоение приёмов работы с биологической информацией, в том числе</w:t>
      </w:r>
      <w:r>
        <w:rPr>
          <w:spacing w:val="7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 достижениях в области биологии, её анализ и критическое оценивание;</w:t>
      </w:r>
      <w:r>
        <w:rPr>
          <w:spacing w:val="-67"/>
        </w:rPr>
        <w:t xml:space="preserve"> </w:t>
      </w:r>
      <w:r>
        <w:t>воспитание</w:t>
      </w:r>
      <w:r>
        <w:rPr>
          <w:spacing w:val="16"/>
        </w:rPr>
        <w:t xml:space="preserve"> </w:t>
      </w:r>
      <w:r>
        <w:t>биологически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экологически</w:t>
      </w:r>
      <w:r>
        <w:rPr>
          <w:spacing w:val="19"/>
        </w:rPr>
        <w:t xml:space="preserve"> </w:t>
      </w:r>
      <w:r>
        <w:t>грамотной</w:t>
      </w:r>
      <w:r>
        <w:rPr>
          <w:spacing w:val="21"/>
        </w:rPr>
        <w:t xml:space="preserve"> </w:t>
      </w:r>
      <w:r>
        <w:t>личности,</w:t>
      </w:r>
      <w:r>
        <w:rPr>
          <w:spacing w:val="20"/>
        </w:rPr>
        <w:t xml:space="preserve"> </w:t>
      </w:r>
      <w:r>
        <w:t>готовой</w:t>
      </w:r>
      <w:r>
        <w:rPr>
          <w:spacing w:val="16"/>
        </w:rPr>
        <w:t xml:space="preserve"> </w:t>
      </w:r>
      <w:r>
        <w:t>к</w:t>
      </w:r>
    </w:p>
    <w:p w14:paraId="C5180000">
      <w:pPr>
        <w:pStyle w:val="Style_1"/>
        <w:spacing w:line="322" w:lineRule="exact"/>
        <w:ind/>
        <w:jc w:val="left"/>
      </w:pPr>
      <w:r>
        <w:t>сохранению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окружающей</w:t>
      </w:r>
      <w:r>
        <w:rPr>
          <w:spacing w:val="-7"/>
        </w:rPr>
        <w:t xml:space="preserve"> </w:t>
      </w:r>
      <w:r>
        <w:t>среды.</w:t>
      </w:r>
    </w:p>
    <w:p w14:paraId="C6180000">
      <w:pPr>
        <w:pStyle w:val="Style_3"/>
        <w:numPr>
          <w:ilvl w:val="2"/>
          <w:numId w:val="130"/>
        </w:numPr>
        <w:tabs>
          <w:tab w:leader="none" w:pos="3365" w:val="left"/>
          <w:tab w:leader="none" w:pos="3366" w:val="left"/>
        </w:tabs>
        <w:ind w:firstLine="1445" w:left="506" w:right="440"/>
        <w:rPr>
          <w:sz w:val="28"/>
        </w:rPr>
      </w:pPr>
      <w:r>
        <w:rPr>
          <w:spacing w:val="-1"/>
          <w:sz w:val="28"/>
        </w:rPr>
        <w:t>Общее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число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часов,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рекомендованных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биологии,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-238</w:t>
      </w:r>
      <w:r>
        <w:rPr>
          <w:spacing w:val="-67"/>
          <w:sz w:val="28"/>
        </w:rPr>
        <w:t xml:space="preserve"> </w:t>
      </w:r>
      <w:r>
        <w:rPr>
          <w:sz w:val="28"/>
        </w:rPr>
        <w:t>часов: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5</w:t>
      </w:r>
      <w:r>
        <w:rPr>
          <w:spacing w:val="10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9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34</w:t>
      </w:r>
      <w:r>
        <w:rPr>
          <w:spacing w:val="8"/>
          <w:sz w:val="28"/>
        </w:rPr>
        <w:t xml:space="preserve"> </w:t>
      </w:r>
      <w:r>
        <w:rPr>
          <w:sz w:val="28"/>
        </w:rPr>
        <w:t>часа</w:t>
      </w:r>
      <w:r>
        <w:rPr>
          <w:spacing w:val="10"/>
          <w:sz w:val="28"/>
        </w:rPr>
        <w:t xml:space="preserve"> </w:t>
      </w:r>
      <w:r>
        <w:rPr>
          <w:sz w:val="28"/>
        </w:rPr>
        <w:t>(1</w:t>
      </w:r>
      <w:r>
        <w:rPr>
          <w:spacing w:val="9"/>
          <w:sz w:val="28"/>
        </w:rPr>
        <w:t xml:space="preserve"> </w:t>
      </w:r>
      <w:r>
        <w:rPr>
          <w:sz w:val="28"/>
        </w:rPr>
        <w:t>час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6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1"/>
          <w:sz w:val="28"/>
        </w:rPr>
        <w:t xml:space="preserve"> </w:t>
      </w: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34</w:t>
      </w:r>
      <w:r>
        <w:rPr>
          <w:spacing w:val="5"/>
          <w:sz w:val="28"/>
        </w:rPr>
        <w:t xml:space="preserve"> </w:t>
      </w:r>
      <w:r>
        <w:rPr>
          <w:sz w:val="28"/>
        </w:rPr>
        <w:t>часа</w:t>
      </w:r>
      <w:r>
        <w:rPr>
          <w:spacing w:val="8"/>
          <w:sz w:val="28"/>
        </w:rPr>
        <w:t xml:space="preserve"> </w:t>
      </w:r>
      <w:r>
        <w:rPr>
          <w:sz w:val="28"/>
        </w:rPr>
        <w:t>(1</w:t>
      </w:r>
      <w:r>
        <w:rPr>
          <w:spacing w:val="10"/>
          <w:sz w:val="28"/>
        </w:rPr>
        <w:t xml:space="preserve"> </w:t>
      </w:r>
      <w:r>
        <w:rPr>
          <w:sz w:val="28"/>
        </w:rPr>
        <w:t>час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 - 34 часа (1 час в неделю), в 8 классе - 68 часов (2 часа в неделю), в 9 классе - 68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6"/>
          <w:sz w:val="28"/>
        </w:rPr>
        <w:t xml:space="preserve"> </w:t>
      </w:r>
      <w:r>
        <w:rPr>
          <w:sz w:val="28"/>
        </w:rPr>
        <w:t>(2 часа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неделю).</w:t>
      </w:r>
    </w:p>
    <w:p w14:paraId="C7180000">
      <w:pPr>
        <w:pStyle w:val="Style_1"/>
        <w:ind w:firstLine="780" w:left="506" w:right="1077"/>
      </w:pPr>
      <w:r>
        <w:t>Предлагаемый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работ является рекомендательным, учитель делает выбор проведения</w:t>
      </w:r>
      <w:r>
        <w:rPr>
          <w:spacing w:val="1"/>
        </w:rPr>
        <w:t xml:space="preserve"> </w:t>
      </w:r>
      <w:r>
        <w:t>лабораторных</w:t>
      </w:r>
      <w:r>
        <w:rPr>
          <w:spacing w:val="-12"/>
        </w:rPr>
        <w:t xml:space="preserve"> </w:t>
      </w:r>
      <w:r>
        <w:t>работ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опытов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индивидуальных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основного</w:t>
      </w:r>
      <w:r>
        <w:rPr>
          <w:spacing w:val="-67"/>
        </w:rPr>
        <w:t xml:space="preserve"> </w:t>
      </w:r>
      <w:r>
        <w:t>государственного экзамена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</w:t>
      </w:r>
      <w:r>
        <w:t>гии.</w:t>
      </w:r>
    </w:p>
    <w:p w14:paraId="C8180000">
      <w:pPr>
        <w:pStyle w:val="Style_3"/>
        <w:numPr>
          <w:ilvl w:val="1"/>
          <w:numId w:val="129"/>
        </w:numPr>
        <w:tabs>
          <w:tab w:leader="none" w:pos="2089" w:val="left"/>
        </w:tabs>
        <w:spacing w:line="320" w:lineRule="exact"/>
        <w:ind w:hanging="803" w:left="2088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C9180000">
      <w:pPr>
        <w:pStyle w:val="Style_3"/>
        <w:numPr>
          <w:ilvl w:val="2"/>
          <w:numId w:val="129"/>
        </w:numPr>
        <w:tabs>
          <w:tab w:leader="none" w:pos="2293" w:val="left"/>
        </w:tabs>
        <w:ind w:hanging="1007" w:left="2292"/>
        <w:jc w:val="both"/>
        <w:rPr>
          <w:sz w:val="28"/>
        </w:rPr>
      </w:pPr>
      <w:r>
        <w:rPr>
          <w:sz w:val="28"/>
        </w:rPr>
        <w:t>Биология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наука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</w:p>
    <w:p w14:paraId="CA180000">
      <w:pPr>
        <w:pStyle w:val="Style_1"/>
        <w:ind w:firstLine="780" w:left="506" w:right="1087"/>
      </w:pPr>
      <w:r>
        <w:t>Понятие о жизни. Признаки живого (клеточное строение, питание, 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признаки).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сравнение.</w:t>
      </w:r>
      <w:r>
        <w:rPr>
          <w:spacing w:val="-3"/>
        </w:rPr>
        <w:t xml:space="preserve"> </w:t>
      </w:r>
      <w:r>
        <w:t>Живая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неживая</w:t>
      </w:r>
      <w:r>
        <w:rPr>
          <w:spacing w:val="-4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единое целое.</w:t>
      </w:r>
    </w:p>
    <w:p w14:paraId="CB180000">
      <w:pPr>
        <w:pStyle w:val="Style_1"/>
        <w:ind w:firstLine="761" w:left="506" w:right="1076"/>
      </w:pPr>
      <w:r>
        <w:t>Биология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 зоология, экология, цитология, анатомия, физиология и другие разделы).</w:t>
      </w:r>
      <w:r>
        <w:rPr>
          <w:spacing w:val="1"/>
        </w:rPr>
        <w:t xml:space="preserve"> </w:t>
      </w:r>
      <w:r>
        <w:t>Профессии, связанные с биологией: врач, ветеринар, психолог, агроном, животновод</w:t>
      </w:r>
      <w:r>
        <w:rPr>
          <w:spacing w:val="-6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</w:t>
      </w:r>
      <w:r>
        <w:rPr>
          <w:spacing w:val="-9"/>
        </w:rPr>
        <w:t xml:space="preserve"> </w:t>
      </w:r>
      <w:r>
        <w:t>(4-</w:t>
      </w:r>
      <w:r>
        <w:t>5</w:t>
      </w:r>
      <w:r>
        <w:rPr>
          <w:spacing w:val="-8"/>
        </w:rPr>
        <w:t xml:space="preserve"> </w:t>
      </w:r>
      <w:r>
        <w:t>профессий).</w:t>
      </w:r>
      <w:r>
        <w:rPr>
          <w:spacing w:val="-9"/>
        </w:rPr>
        <w:t xml:space="preserve"> </w:t>
      </w:r>
      <w:r>
        <w:t>Связь</w:t>
      </w:r>
      <w:r>
        <w:rPr>
          <w:spacing w:val="-12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науками</w:t>
      </w:r>
      <w:r>
        <w:rPr>
          <w:spacing w:val="-6"/>
        </w:rPr>
        <w:t xml:space="preserve"> </w:t>
      </w:r>
      <w:r>
        <w:t>(математика,</w:t>
      </w:r>
      <w:r>
        <w:rPr>
          <w:spacing w:val="-9"/>
        </w:rPr>
        <w:t xml:space="preserve"> </w:t>
      </w:r>
      <w:r>
        <w:t>география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науки).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 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 современного</w:t>
      </w:r>
      <w:r>
        <w:rPr>
          <w:spacing w:val="2"/>
        </w:rPr>
        <w:t xml:space="preserve"> </w:t>
      </w:r>
      <w:r>
        <w:t>человека.</w:t>
      </w:r>
    </w:p>
    <w:p w14:paraId="CC180000">
      <w:pPr>
        <w:pStyle w:val="Style_1"/>
        <w:ind w:firstLine="761" w:left="506" w:right="1097"/>
      </w:pPr>
      <w:r>
        <w:t>Кабинет биологии. Правила поведения и работы в кабинете с биологическими</w:t>
      </w:r>
      <w:r>
        <w:rPr>
          <w:spacing w:val="-67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инструментами.</w:t>
      </w:r>
    </w:p>
    <w:p w14:paraId="CD180000">
      <w:pPr>
        <w:pStyle w:val="Style_1"/>
        <w:ind w:firstLine="761" w:left="506" w:right="1075"/>
      </w:pPr>
      <w:r>
        <w:t>Биологические</w:t>
      </w:r>
      <w:r>
        <w:rPr>
          <w:spacing w:val="-12"/>
        </w:rPr>
        <w:t xml:space="preserve"> </w:t>
      </w:r>
      <w:r>
        <w:t>термины,</w:t>
      </w:r>
      <w:r>
        <w:rPr>
          <w:spacing w:val="-12"/>
        </w:rPr>
        <w:t xml:space="preserve"> </w:t>
      </w:r>
      <w:r>
        <w:t>понятия,</w:t>
      </w:r>
      <w:r>
        <w:rPr>
          <w:spacing w:val="-11"/>
        </w:rPr>
        <w:t xml:space="preserve"> </w:t>
      </w:r>
      <w:r>
        <w:t>символы.</w:t>
      </w:r>
      <w:r>
        <w:rPr>
          <w:spacing w:val="-11"/>
        </w:rPr>
        <w:t xml:space="preserve"> </w:t>
      </w:r>
      <w:r>
        <w:t>Источники</w:t>
      </w:r>
      <w:r>
        <w:rPr>
          <w:spacing w:val="-10"/>
        </w:rPr>
        <w:t xml:space="preserve"> </w:t>
      </w:r>
      <w:r>
        <w:t>биологических</w:t>
      </w:r>
      <w:r>
        <w:rPr>
          <w:spacing w:val="-8"/>
        </w:rPr>
        <w:t xml:space="preserve"> </w:t>
      </w:r>
      <w:r>
        <w:t>знаний.</w:t>
      </w:r>
      <w:r>
        <w:rPr>
          <w:spacing w:val="-68"/>
        </w:rPr>
        <w:t xml:space="preserve"> </w:t>
      </w:r>
      <w:r>
        <w:t>Поиск информации с использованием различных источников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литература,</w:t>
      </w:r>
      <w:r>
        <w:rPr>
          <w:spacing w:val="-4"/>
        </w:rPr>
        <w:t xml:space="preserve"> </w:t>
      </w:r>
      <w:r>
        <w:t>справочники,</w:t>
      </w:r>
      <w:r>
        <w:rPr>
          <w:spacing w:val="1"/>
        </w:rPr>
        <w:t xml:space="preserve"> </w:t>
      </w:r>
      <w:r>
        <w:t>Интернет).</w:t>
      </w:r>
    </w:p>
    <w:p w14:paraId="CE180000">
      <w:pPr>
        <w:pStyle w:val="Style_3"/>
        <w:numPr>
          <w:ilvl w:val="2"/>
          <w:numId w:val="129"/>
        </w:numPr>
        <w:tabs>
          <w:tab w:leader="none" w:pos="2300" w:val="left"/>
        </w:tabs>
        <w:spacing w:line="322" w:lineRule="exact"/>
        <w:ind w:hanging="1033" w:left="2299"/>
        <w:jc w:val="both"/>
        <w:rPr>
          <w:sz w:val="28"/>
        </w:rPr>
      </w:pPr>
      <w:r>
        <w:rPr>
          <w:sz w:val="28"/>
        </w:rPr>
        <w:t>Методы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живой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природы.</w:t>
      </w:r>
    </w:p>
    <w:p w14:paraId="CF180000">
      <w:pPr>
        <w:pStyle w:val="Style_1"/>
        <w:ind w:firstLine="761" w:left="506" w:right="1084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увеличительными</w:t>
      </w:r>
      <w:r>
        <w:rPr>
          <w:spacing w:val="-67"/>
        </w:rPr>
        <w:t xml:space="preserve"> </w:t>
      </w:r>
      <w:r>
        <w:t>приборами.</w:t>
      </w:r>
    </w:p>
    <w:p w14:paraId="D0180000">
      <w:pPr>
        <w:pStyle w:val="Style_1"/>
        <w:ind w:firstLine="761" w:left="506" w:right="1088"/>
      </w:pPr>
      <w:r>
        <w:t>Метод описания в биологии (наглядный, словесный, схематический). 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</w:t>
      </w:r>
      <w:r>
        <w:t>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методы</w:t>
      </w:r>
      <w:r>
        <w:rPr>
          <w:spacing w:val="-5"/>
        </w:rPr>
        <w:t xml:space="preserve"> </w:t>
      </w:r>
      <w:r>
        <w:t>биологии.</w:t>
      </w:r>
    </w:p>
    <w:p w14:paraId="D1180000">
      <w:pPr>
        <w:pStyle w:val="Style_1"/>
        <w:spacing w:line="322" w:lineRule="exact"/>
        <w:ind w:firstLine="0" w:left="1267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D2180000">
      <w:pPr>
        <w:pStyle w:val="Style_1"/>
        <w:ind w:firstLine="760"/>
        <w:jc w:val="left"/>
      </w:pPr>
      <w:r>
        <w:t>Изучение</w:t>
      </w:r>
      <w:r>
        <w:rPr>
          <w:spacing w:val="29"/>
        </w:rPr>
        <w:t xml:space="preserve"> </w:t>
      </w:r>
      <w:r>
        <w:t>лабораторного</w:t>
      </w:r>
      <w:r>
        <w:rPr>
          <w:spacing w:val="31"/>
        </w:rPr>
        <w:t xml:space="preserve"> </w:t>
      </w:r>
      <w:r>
        <w:t>оборудования:</w:t>
      </w:r>
      <w:r>
        <w:rPr>
          <w:spacing w:val="34"/>
        </w:rPr>
        <w:t xml:space="preserve"> </w:t>
      </w:r>
      <w:r>
        <w:t>термометры,</w:t>
      </w:r>
      <w:r>
        <w:rPr>
          <w:spacing w:val="30"/>
        </w:rPr>
        <w:t xml:space="preserve"> </w:t>
      </w:r>
      <w:r>
        <w:t>весы,</w:t>
      </w:r>
      <w:r>
        <w:rPr>
          <w:spacing w:val="28"/>
        </w:rPr>
        <w:t xml:space="preserve"> </w:t>
      </w:r>
      <w:r>
        <w:t>чашки</w:t>
      </w:r>
      <w:r>
        <w:rPr>
          <w:spacing w:val="30"/>
        </w:rPr>
        <w:t xml:space="preserve"> </w:t>
      </w:r>
      <w:r>
        <w:t>Петри,</w:t>
      </w:r>
      <w:r>
        <w:rPr>
          <w:spacing w:val="-67"/>
        </w:rPr>
        <w:t xml:space="preserve"> </w:t>
      </w:r>
      <w:r>
        <w:t>пробирки,</w:t>
      </w:r>
      <w:r>
        <w:rPr>
          <w:spacing w:val="-5"/>
        </w:rPr>
        <w:t xml:space="preserve"> </w:t>
      </w:r>
      <w:r>
        <w:t>мензурки.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работы с</w:t>
      </w:r>
      <w:r>
        <w:rPr>
          <w:spacing w:val="-10"/>
        </w:rPr>
        <w:t xml:space="preserve"> </w:t>
      </w:r>
      <w:r>
        <w:t>оборудованием в</w:t>
      </w:r>
      <w:r>
        <w:rPr>
          <w:spacing w:val="-4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кабинете.</w:t>
      </w:r>
    </w:p>
    <w:p w14:paraId="D3180000">
      <w:pPr>
        <w:pStyle w:val="Style_1"/>
        <w:spacing w:line="321" w:lineRule="exact"/>
        <w:ind w:firstLine="0" w:left="1932"/>
        <w:jc w:val="left"/>
      </w:pPr>
      <w:r>
        <w:t>Ознакомление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устройством</w:t>
      </w:r>
      <w:r>
        <w:rPr>
          <w:spacing w:val="26"/>
        </w:rPr>
        <w:t xml:space="preserve"> </w:t>
      </w:r>
      <w:r>
        <w:t>лупы,</w:t>
      </w:r>
      <w:r>
        <w:rPr>
          <w:spacing w:val="25"/>
        </w:rPr>
        <w:t xml:space="preserve"> </w:t>
      </w:r>
      <w:r>
        <w:t>светового</w:t>
      </w:r>
      <w:r>
        <w:rPr>
          <w:spacing w:val="28"/>
        </w:rPr>
        <w:t xml:space="preserve"> </w:t>
      </w:r>
      <w:r>
        <w:t>микроскопа,</w:t>
      </w:r>
      <w:r>
        <w:rPr>
          <w:spacing w:val="20"/>
        </w:rPr>
        <w:t xml:space="preserve"> </w:t>
      </w:r>
      <w:r>
        <w:t>правила</w:t>
      </w:r>
      <w:r>
        <w:rPr>
          <w:spacing w:val="24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с</w:t>
      </w:r>
    </w:p>
    <w:p w14:paraId="D4180000">
      <w:pPr>
        <w:pStyle w:val="Style_1"/>
        <w:spacing w:line="315" w:lineRule="exact"/>
        <w:ind/>
        <w:jc w:val="left"/>
      </w:pPr>
      <w:r>
        <w:t>ними.</w:t>
      </w:r>
    </w:p>
    <w:p w14:paraId="D5180000">
      <w:pPr>
        <w:pStyle w:val="Style_1"/>
        <w:spacing w:before="2"/>
        <w:ind w:firstLine="0" w:left="1932"/>
        <w:jc w:val="left"/>
      </w:pPr>
      <w:r>
        <w:t>Ознакомление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растительными</w:t>
      </w:r>
      <w:r>
        <w:rPr>
          <w:spacing w:val="85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животными</w:t>
      </w:r>
      <w:r>
        <w:rPr>
          <w:spacing w:val="85"/>
        </w:rPr>
        <w:t xml:space="preserve"> </w:t>
      </w:r>
      <w:r>
        <w:t>клетками:</w:t>
      </w:r>
      <w:r>
        <w:rPr>
          <w:spacing w:val="86"/>
        </w:rPr>
        <w:t xml:space="preserve"> </w:t>
      </w:r>
      <w:r>
        <w:t>томата</w:t>
      </w:r>
      <w:r>
        <w:rPr>
          <w:spacing w:val="85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арбуза</w:t>
      </w:r>
    </w:p>
    <w:p w14:paraId="D6180000">
      <w:pPr>
        <w:pStyle w:val="Style_1"/>
        <w:ind w:right="422"/>
        <w:jc w:val="left"/>
      </w:pPr>
      <w:r>
        <w:t>(натуральные препараты), инфузории туфельки и гидры (готовые микропрепараты) с</w:t>
      </w:r>
      <w:r>
        <w:rPr>
          <w:spacing w:val="-6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лупы и светового</w:t>
      </w:r>
      <w:r>
        <w:rPr>
          <w:spacing w:val="1"/>
        </w:rPr>
        <w:t xml:space="preserve"> </w:t>
      </w:r>
      <w:r>
        <w:t>микроскопа.</w:t>
      </w:r>
    </w:p>
    <w:p w14:paraId="D7180000">
      <w:pPr>
        <w:pStyle w:val="Style_1"/>
        <w:spacing w:line="321" w:lineRule="exact"/>
        <w:ind w:firstLine="0" w:left="1932"/>
        <w:jc w:val="left"/>
      </w:pPr>
      <w:r>
        <w:t>Экскурсии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видеоэкскурсии.</w:t>
      </w:r>
    </w:p>
    <w:p w14:paraId="D818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D9180000">
      <w:pPr>
        <w:pStyle w:val="Style_1"/>
        <w:ind w:firstLine="760" w:right="415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экспериментом.</w:t>
      </w:r>
    </w:p>
    <w:p w14:paraId="DA180000">
      <w:pPr>
        <w:pStyle w:val="Style_3"/>
        <w:numPr>
          <w:ilvl w:val="2"/>
          <w:numId w:val="129"/>
        </w:numPr>
        <w:tabs>
          <w:tab w:leader="none" w:pos="2967" w:val="left"/>
        </w:tabs>
        <w:spacing w:line="321" w:lineRule="exact"/>
        <w:ind w:hanging="1035" w:left="2966"/>
        <w:jc w:val="both"/>
        <w:rPr>
          <w:sz w:val="28"/>
        </w:rPr>
      </w:pPr>
      <w:r>
        <w:rPr>
          <w:sz w:val="28"/>
        </w:rPr>
        <w:t>Организмы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z w:val="28"/>
        </w:rPr>
        <w:t>тела</w:t>
      </w:r>
      <w:r>
        <w:rPr>
          <w:spacing w:val="-5"/>
          <w:sz w:val="28"/>
        </w:rPr>
        <w:t xml:space="preserve"> </w:t>
      </w:r>
      <w:r>
        <w:rPr>
          <w:sz w:val="28"/>
        </w:rPr>
        <w:t>живой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природы.</w:t>
      </w:r>
    </w:p>
    <w:p w14:paraId="DB180000">
      <w:pPr>
        <w:pStyle w:val="Style_1"/>
        <w:ind w:firstLine="760" w:right="410"/>
      </w:pPr>
      <w:r>
        <w:t>Понятие</w:t>
      </w:r>
      <w:r>
        <w:rPr>
          <w:spacing w:val="-15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организме.</w:t>
      </w:r>
      <w:r>
        <w:rPr>
          <w:spacing w:val="-9"/>
        </w:rPr>
        <w:t xml:space="preserve"> </w:t>
      </w:r>
      <w:r>
        <w:t>Доядерные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ядерные</w:t>
      </w:r>
      <w:r>
        <w:rPr>
          <w:spacing w:val="-14"/>
        </w:rPr>
        <w:t xml:space="preserve"> </w:t>
      </w:r>
      <w:r>
        <w:t>организмы.</w:t>
      </w:r>
      <w:r>
        <w:rPr>
          <w:spacing w:val="-12"/>
        </w:rPr>
        <w:t xml:space="preserve"> </w:t>
      </w:r>
      <w:r>
        <w:t>Клетка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её</w:t>
      </w:r>
      <w:r>
        <w:rPr>
          <w:spacing w:val="-14"/>
        </w:rPr>
        <w:t xml:space="preserve"> </w:t>
      </w:r>
      <w:r>
        <w:t>открытие.</w:t>
      </w:r>
      <w:r>
        <w:rPr>
          <w:spacing w:val="-68"/>
        </w:rPr>
        <w:t xml:space="preserve"> </w:t>
      </w:r>
      <w:r>
        <w:t>Клеточное строение организмов. Цитология - наука о клетке. Клетка - наименьшая</w:t>
      </w:r>
      <w:r>
        <w:rPr>
          <w:spacing w:val="1"/>
        </w:rPr>
        <w:t xml:space="preserve"> </w:t>
      </w:r>
      <w:r>
        <w:t>единица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увеличительных</w:t>
      </w:r>
      <w:r>
        <w:rPr>
          <w:spacing w:val="-67"/>
        </w:rPr>
        <w:t xml:space="preserve"> </w:t>
      </w:r>
      <w:r>
        <w:t>приборов:</w:t>
      </w:r>
      <w:r>
        <w:rPr>
          <w:spacing w:val="1"/>
        </w:rPr>
        <w:t xml:space="preserve"> </w:t>
      </w:r>
      <w:r>
        <w:t>лупы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микроскопа..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-9"/>
        </w:rPr>
        <w:t xml:space="preserve"> </w:t>
      </w:r>
      <w:r>
        <w:t>оболочка,</w:t>
      </w:r>
      <w:r>
        <w:rPr>
          <w:spacing w:val="-4"/>
        </w:rPr>
        <w:t xml:space="preserve"> </w:t>
      </w:r>
      <w:r>
        <w:t>цитоплазма</w:t>
      </w:r>
      <w:r>
        <w:t>, ядро.</w:t>
      </w:r>
    </w:p>
    <w:p w14:paraId="DC180000">
      <w:pPr>
        <w:pStyle w:val="Style_1"/>
        <w:ind w:firstLine="760" w:right="418"/>
      </w:pPr>
      <w:r>
        <w:t>Одноклеточные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многоклеточные</w:t>
      </w:r>
      <w:r>
        <w:rPr>
          <w:spacing w:val="-10"/>
        </w:rPr>
        <w:t xml:space="preserve"> </w:t>
      </w:r>
      <w:r>
        <w:t>организмы.</w:t>
      </w:r>
      <w:r>
        <w:rPr>
          <w:spacing w:val="-10"/>
        </w:rPr>
        <w:t xml:space="preserve"> </w:t>
      </w:r>
      <w:r>
        <w:t>Клетки,</w:t>
      </w:r>
      <w:r>
        <w:rPr>
          <w:spacing w:val="-11"/>
        </w:rPr>
        <w:t xml:space="preserve"> </w:t>
      </w:r>
      <w:r>
        <w:t>ткани,</w:t>
      </w:r>
      <w:r>
        <w:rPr>
          <w:spacing w:val="-11"/>
        </w:rPr>
        <w:t xml:space="preserve"> </w:t>
      </w:r>
      <w:r>
        <w:t>органы,</w:t>
      </w:r>
      <w:r>
        <w:rPr>
          <w:spacing w:val="-11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органов.</w:t>
      </w:r>
    </w:p>
    <w:p w14:paraId="DD180000">
      <w:pPr>
        <w:pStyle w:val="Style_1"/>
        <w:ind w:firstLine="760" w:right="415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растений,</w:t>
      </w:r>
      <w:r>
        <w:rPr>
          <w:spacing w:val="-6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грибов.</w:t>
      </w:r>
    </w:p>
    <w:p w14:paraId="DE180000">
      <w:pPr>
        <w:pStyle w:val="Style_1"/>
        <w:ind w:firstLine="760" w:right="424"/>
      </w:pPr>
      <w:r>
        <w:t>Свойства организмов: питание, дыхание, выделение, движение, 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4"/>
        </w:rPr>
        <w:t xml:space="preserve"> </w:t>
      </w:r>
      <w:r>
        <w:t>раздражимость,</w:t>
      </w:r>
      <w:r>
        <w:rPr>
          <w:spacing w:val="-3"/>
        </w:rPr>
        <w:t xml:space="preserve"> </w:t>
      </w:r>
      <w:r>
        <w:t>приспособленность.</w:t>
      </w:r>
      <w:r>
        <w:rPr>
          <w:spacing w:val="-3"/>
        </w:rPr>
        <w:t xml:space="preserve"> </w:t>
      </w:r>
      <w:r>
        <w:t>Организм</w:t>
      </w:r>
      <w:r>
        <w:rPr>
          <w:spacing w:val="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</w:t>
      </w:r>
    </w:p>
    <w:p w14:paraId="DF180000">
      <w:pPr>
        <w:pStyle w:val="Style_1"/>
        <w:ind w:firstLine="760" w:right="413"/>
      </w:pPr>
      <w:r>
        <w:t>Разнообразие организмов и их классификация (таксоны в биологии: царства,</w:t>
      </w:r>
      <w:r>
        <w:rPr>
          <w:spacing w:val="1"/>
        </w:rPr>
        <w:t xml:space="preserve"> </w:t>
      </w:r>
      <w:r>
        <w:t xml:space="preserve">типы (отделы), классы, отряды (порядки), </w:t>
      </w:r>
      <w:r>
        <w:t>семейства, роды, виды. Бактерии и вирусы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жизни. Значение</w:t>
      </w:r>
      <w:r>
        <w:rPr>
          <w:spacing w:val="-4"/>
        </w:rPr>
        <w:t xml:space="preserve"> </w:t>
      </w:r>
      <w:r>
        <w:t>бактерий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вирусов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E0180000">
      <w:pPr>
        <w:pStyle w:val="Style_1"/>
        <w:spacing w:line="321" w:lineRule="exact"/>
        <w:ind w:firstLine="0" w:left="1932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E1180000">
      <w:pPr>
        <w:pStyle w:val="Style_1"/>
        <w:spacing w:line="240" w:lineRule="auto"/>
        <w:ind w:firstLine="760" w:right="423"/>
      </w:pPr>
      <w:r>
        <w:t>Изучение клеток кожицы чешуи лука под лупой и микроскопом (на примере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7"/>
        </w:rPr>
        <w:t xml:space="preserve"> </w:t>
      </w:r>
      <w:r>
        <w:t>приготовленного</w:t>
      </w:r>
      <w:r>
        <w:rPr>
          <w:spacing w:val="2"/>
        </w:rPr>
        <w:t xml:space="preserve"> </w:t>
      </w:r>
      <w:r>
        <w:t>микропрепарата).</w:t>
      </w:r>
    </w:p>
    <w:p w14:paraId="E2180000">
      <w:pPr>
        <w:pStyle w:val="Style_1"/>
        <w:ind w:firstLine="0" w:left="1932" w:right="3308"/>
      </w:pPr>
      <w:r>
        <w:t>Ознакомление с принципами систематики организмов.</w:t>
      </w:r>
      <w:r>
        <w:rPr>
          <w:spacing w:val="-6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потреблением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растением.</w:t>
      </w:r>
    </w:p>
    <w:p w14:paraId="E3180000">
      <w:pPr>
        <w:pStyle w:val="Style_3"/>
        <w:numPr>
          <w:ilvl w:val="2"/>
          <w:numId w:val="129"/>
        </w:numPr>
        <w:tabs>
          <w:tab w:leader="none" w:pos="2989" w:val="left"/>
        </w:tabs>
        <w:spacing w:line="321" w:lineRule="exact"/>
        <w:ind w:hanging="1057" w:left="2988"/>
        <w:jc w:val="both"/>
        <w:rPr>
          <w:sz w:val="28"/>
        </w:rPr>
      </w:pPr>
      <w:r>
        <w:rPr>
          <w:sz w:val="28"/>
        </w:rPr>
        <w:t>Организмы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среда</w:t>
      </w:r>
      <w:r>
        <w:rPr>
          <w:spacing w:val="-11"/>
          <w:sz w:val="28"/>
        </w:rPr>
        <w:t xml:space="preserve"> </w:t>
      </w:r>
      <w:r>
        <w:rPr>
          <w:sz w:val="28"/>
        </w:rPr>
        <w:t>обитания.</w:t>
      </w:r>
    </w:p>
    <w:p w14:paraId="E4180000">
      <w:pPr>
        <w:pStyle w:val="Style_1"/>
        <w:ind w:firstLine="1426" w:left="506" w:right="41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</w:t>
      </w:r>
      <w:r>
        <w:rPr>
          <w:spacing w:val="32"/>
        </w:rPr>
        <w:t xml:space="preserve"> </w:t>
      </w:r>
      <w:r>
        <w:t>среды</w:t>
      </w:r>
      <w:r>
        <w:rPr>
          <w:spacing w:val="30"/>
        </w:rPr>
        <w:t xml:space="preserve"> </w:t>
      </w:r>
      <w:r>
        <w:t>обитания.</w:t>
      </w:r>
      <w:r>
        <w:rPr>
          <w:spacing w:val="30"/>
        </w:rPr>
        <w:t xml:space="preserve"> </w:t>
      </w:r>
      <w:r>
        <w:t>Представители</w:t>
      </w:r>
      <w:r>
        <w:rPr>
          <w:spacing w:val="32"/>
        </w:rPr>
        <w:t xml:space="preserve"> </w:t>
      </w:r>
      <w:r>
        <w:t>сред</w:t>
      </w:r>
      <w:r>
        <w:rPr>
          <w:spacing w:val="31"/>
        </w:rPr>
        <w:t xml:space="preserve"> </w:t>
      </w:r>
      <w:r>
        <w:t>обитания.</w:t>
      </w:r>
      <w:r>
        <w:rPr>
          <w:spacing w:val="40"/>
        </w:rPr>
        <w:t xml:space="preserve"> </w:t>
      </w:r>
      <w:r>
        <w:t>Особенности</w:t>
      </w:r>
    </w:p>
    <w:p w14:paraId="E5180000">
      <w:pPr>
        <w:pStyle w:val="Style_1"/>
        <w:ind w:firstLine="0" w:left="506" w:right="1096"/>
      </w:pPr>
      <w:r>
        <w:t>сред обитания организмов. Приспособления организмов к среде обитания. Сезонные</w:t>
      </w:r>
      <w:r>
        <w:rPr>
          <w:spacing w:val="-67"/>
        </w:rPr>
        <w:t xml:space="preserve"> </w:t>
      </w:r>
      <w:r>
        <w:t>изменения 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организмов.</w:t>
      </w:r>
    </w:p>
    <w:p w14:paraId="E6180000">
      <w:pPr>
        <w:pStyle w:val="Style_1"/>
        <w:spacing w:line="321" w:lineRule="exact"/>
        <w:ind w:firstLine="0" w:left="1267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E7180000">
      <w:pPr>
        <w:pStyle w:val="Style_1"/>
        <w:ind w:firstLine="761" w:left="506" w:right="706"/>
        <w:jc w:val="left"/>
      </w:pPr>
      <w:r>
        <w:t>Выявление</w:t>
      </w:r>
      <w:r>
        <w:rPr>
          <w:spacing w:val="6"/>
        </w:rPr>
        <w:t xml:space="preserve"> </w:t>
      </w:r>
      <w:r>
        <w:t>приспособлений</w:t>
      </w:r>
      <w:r>
        <w:rPr>
          <w:spacing w:val="9"/>
        </w:rPr>
        <w:t xml:space="preserve"> </w:t>
      </w:r>
      <w:r>
        <w:t>организмов</w:t>
      </w:r>
      <w:r>
        <w:rPr>
          <w:spacing w:val="7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среде</w:t>
      </w:r>
      <w:r>
        <w:rPr>
          <w:spacing w:val="8"/>
        </w:rPr>
        <w:t xml:space="preserve"> </w:t>
      </w:r>
      <w:r>
        <w:t>обитания</w:t>
      </w:r>
      <w:r>
        <w:rPr>
          <w:spacing w:val="12"/>
        </w:rPr>
        <w:t xml:space="preserve"> </w:t>
      </w:r>
      <w:r>
        <w:t>(на</w:t>
      </w:r>
      <w:r>
        <w:rPr>
          <w:spacing w:val="9"/>
        </w:rPr>
        <w:t xml:space="preserve"> </w:t>
      </w:r>
      <w:r>
        <w:t>конкретных</w:t>
      </w:r>
      <w:r>
        <w:rPr>
          <w:spacing w:val="-67"/>
        </w:rPr>
        <w:t xml:space="preserve"> </w:t>
      </w:r>
      <w:r>
        <w:t>примерах).</w:t>
      </w:r>
    </w:p>
    <w:p w14:paraId="E8180000">
      <w:pPr>
        <w:pStyle w:val="Style_1"/>
        <w:spacing w:line="321" w:lineRule="exact"/>
        <w:ind w:firstLine="0" w:left="1267"/>
        <w:jc w:val="left"/>
      </w:pPr>
      <w:r>
        <w:t>Экскурсии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видеоэкскурсии.</w:t>
      </w:r>
    </w:p>
    <w:p w14:paraId="E9180000">
      <w:pPr>
        <w:pStyle w:val="Style_1"/>
        <w:ind w:firstLine="0" w:left="1267"/>
        <w:jc w:val="left"/>
      </w:pPr>
      <w:r>
        <w:t>Растительный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животный</w:t>
      </w:r>
      <w:r>
        <w:rPr>
          <w:spacing w:val="-7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края</w:t>
      </w:r>
      <w:r>
        <w:rPr>
          <w:spacing w:val="-6"/>
        </w:rPr>
        <w:t xml:space="preserve"> </w:t>
      </w:r>
      <w:r>
        <w:t>(краеведение).</w:t>
      </w:r>
    </w:p>
    <w:p w14:paraId="EA180000">
      <w:pPr>
        <w:pStyle w:val="Style_3"/>
        <w:numPr>
          <w:ilvl w:val="2"/>
          <w:numId w:val="129"/>
        </w:numPr>
        <w:tabs>
          <w:tab w:leader="none" w:pos="2328" w:val="left"/>
          <w:tab w:leader="none" w:pos="2329" w:val="left"/>
        </w:tabs>
        <w:spacing w:line="322" w:lineRule="exact"/>
        <w:ind w:hanging="1062" w:left="2328"/>
        <w:rPr>
          <w:sz w:val="28"/>
        </w:rPr>
      </w:pPr>
      <w:r>
        <w:rPr>
          <w:sz w:val="28"/>
        </w:rPr>
        <w:t>Природные</w:t>
      </w:r>
      <w:r>
        <w:rPr>
          <w:spacing w:val="-9"/>
          <w:sz w:val="28"/>
        </w:rPr>
        <w:t xml:space="preserve"> </w:t>
      </w:r>
      <w:r>
        <w:rPr>
          <w:sz w:val="28"/>
        </w:rPr>
        <w:t>сообщества.</w:t>
      </w:r>
    </w:p>
    <w:p w14:paraId="EB180000">
      <w:pPr>
        <w:pStyle w:val="Style_1"/>
        <w:ind w:firstLine="761" w:left="506" w:right="706"/>
        <w:jc w:val="left"/>
      </w:pPr>
      <w:r>
        <w:t>Понятие</w:t>
      </w:r>
      <w:r>
        <w:rPr>
          <w:spacing w:val="15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природном</w:t>
      </w:r>
      <w:r>
        <w:rPr>
          <w:spacing w:val="18"/>
        </w:rPr>
        <w:t xml:space="preserve"> </w:t>
      </w:r>
      <w:r>
        <w:t>сообществе.</w:t>
      </w:r>
      <w:r>
        <w:rPr>
          <w:spacing w:val="13"/>
        </w:rPr>
        <w:t xml:space="preserve"> </w:t>
      </w:r>
      <w:r>
        <w:t>Взаимосвязи</w:t>
      </w:r>
      <w:r>
        <w:rPr>
          <w:spacing w:val="13"/>
        </w:rPr>
        <w:t xml:space="preserve"> </w:t>
      </w:r>
      <w:r>
        <w:t>организмов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Пищевые связи в сообществах. Пищевые звенья, цепи и сети питания.</w:t>
      </w:r>
      <w:r>
        <w:rPr>
          <w:spacing w:val="1"/>
        </w:rPr>
        <w:t xml:space="preserve"> </w:t>
      </w:r>
      <w:r>
        <w:t>Производите</w:t>
      </w:r>
      <w:r>
        <w:t>ли, потребители и разрушители органических веществ в 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6"/>
        </w:rPr>
        <w:t xml:space="preserve"> </w:t>
      </w:r>
      <w:r>
        <w:t>Примеры</w:t>
      </w:r>
      <w:r>
        <w:rPr>
          <w:spacing w:val="7"/>
        </w:rPr>
        <w:t xml:space="preserve"> </w:t>
      </w:r>
      <w:r>
        <w:t>природных</w:t>
      </w:r>
      <w:r>
        <w:rPr>
          <w:spacing w:val="9"/>
        </w:rPr>
        <w:t xml:space="preserve"> </w:t>
      </w:r>
      <w:r>
        <w:t>сообществ</w:t>
      </w:r>
      <w:r>
        <w:rPr>
          <w:spacing w:val="6"/>
        </w:rPr>
        <w:t xml:space="preserve"> </w:t>
      </w:r>
      <w:r>
        <w:t>(лес,</w:t>
      </w:r>
      <w:r>
        <w:rPr>
          <w:spacing w:val="3"/>
        </w:rPr>
        <w:t xml:space="preserve"> </w:t>
      </w:r>
      <w:r>
        <w:t>пруд,</w:t>
      </w:r>
      <w:r>
        <w:rPr>
          <w:spacing w:val="7"/>
        </w:rPr>
        <w:t xml:space="preserve"> </w:t>
      </w:r>
      <w:r>
        <w:t>озеро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другие</w:t>
      </w:r>
      <w:r>
        <w:rPr>
          <w:spacing w:val="10"/>
        </w:rPr>
        <w:t xml:space="preserve"> </w:t>
      </w:r>
      <w:r>
        <w:t>природные</w:t>
      </w:r>
      <w:r>
        <w:rPr>
          <w:spacing w:val="-67"/>
        </w:rPr>
        <w:t xml:space="preserve"> </w:t>
      </w:r>
      <w:r>
        <w:t>сообщества).</w:t>
      </w:r>
    </w:p>
    <w:p w14:paraId="EC180000">
      <w:pPr>
        <w:pStyle w:val="Style_1"/>
        <w:ind w:firstLine="761" w:left="506" w:right="1079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-17"/>
        </w:rPr>
        <w:t xml:space="preserve"> </w:t>
      </w:r>
      <w:r>
        <w:t>Причины</w:t>
      </w:r>
      <w:r>
        <w:rPr>
          <w:spacing w:val="-13"/>
        </w:rPr>
        <w:t xml:space="preserve"> </w:t>
      </w:r>
      <w:r>
        <w:t>неустойчивости</w:t>
      </w:r>
      <w:r>
        <w:rPr>
          <w:spacing w:val="-14"/>
        </w:rPr>
        <w:t xml:space="preserve"> </w:t>
      </w:r>
      <w:r>
        <w:t>искусственных</w:t>
      </w:r>
      <w:r>
        <w:rPr>
          <w:spacing w:val="-14"/>
        </w:rPr>
        <w:t xml:space="preserve"> </w:t>
      </w:r>
      <w:r>
        <w:t>сообществ.</w:t>
      </w:r>
      <w:r>
        <w:rPr>
          <w:spacing w:val="-18"/>
        </w:rPr>
        <w:t xml:space="preserve"> </w:t>
      </w:r>
      <w:r>
        <w:t>Роль</w:t>
      </w:r>
      <w:r>
        <w:rPr>
          <w:spacing w:val="-17"/>
        </w:rPr>
        <w:t xml:space="preserve"> </w:t>
      </w:r>
      <w:r>
        <w:t>искусственных</w:t>
      </w:r>
      <w:r>
        <w:rPr>
          <w:spacing w:val="-68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человека.</w:t>
      </w:r>
    </w:p>
    <w:p w14:paraId="ED180000">
      <w:pPr>
        <w:pStyle w:val="Style_1"/>
        <w:spacing w:line="321" w:lineRule="exact"/>
        <w:ind w:firstLine="0" w:left="1267"/>
      </w:pPr>
      <w:r>
        <w:t>Природные</w:t>
      </w:r>
      <w:r>
        <w:rPr>
          <w:spacing w:val="42"/>
        </w:rPr>
        <w:t xml:space="preserve"> </w:t>
      </w:r>
      <w:r>
        <w:t>зоны</w:t>
      </w:r>
      <w:r>
        <w:rPr>
          <w:spacing w:val="39"/>
        </w:rPr>
        <w:t xml:space="preserve"> </w:t>
      </w:r>
      <w:r>
        <w:t>Земли,</w:t>
      </w:r>
      <w:r>
        <w:rPr>
          <w:spacing w:val="109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обитатели.</w:t>
      </w:r>
      <w:r>
        <w:rPr>
          <w:spacing w:val="111"/>
        </w:rPr>
        <w:t xml:space="preserve"> </w:t>
      </w:r>
      <w:r>
        <w:t>Флора</w:t>
      </w:r>
      <w:r>
        <w:rPr>
          <w:spacing w:val="109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фауна</w:t>
      </w:r>
      <w:r>
        <w:rPr>
          <w:spacing w:val="109"/>
        </w:rPr>
        <w:t xml:space="preserve"> </w:t>
      </w:r>
      <w:r>
        <w:t>природных</w:t>
      </w:r>
      <w:r>
        <w:rPr>
          <w:spacing w:val="114"/>
        </w:rPr>
        <w:t xml:space="preserve"> </w:t>
      </w:r>
      <w:r>
        <w:t>зон.</w:t>
      </w:r>
    </w:p>
    <w:p w14:paraId="EE180000">
      <w:pPr>
        <w:pStyle w:val="Style_1"/>
        <w:spacing w:line="322" w:lineRule="exact"/>
        <w:ind w:firstLine="0" w:left="506"/>
      </w:pPr>
      <w:r>
        <w:t>Ландшафты:</w:t>
      </w:r>
      <w:r>
        <w:rPr>
          <w:spacing w:val="-9"/>
        </w:rPr>
        <w:t xml:space="preserve"> </w:t>
      </w:r>
      <w:r>
        <w:t>природные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культурные.</w:t>
      </w:r>
    </w:p>
    <w:p w14:paraId="EF180000">
      <w:pPr>
        <w:pStyle w:val="Style_1"/>
        <w:spacing w:line="322" w:lineRule="exact"/>
        <w:ind w:firstLine="0" w:left="1267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F0180000">
      <w:pPr>
        <w:pStyle w:val="Style_1"/>
        <w:spacing w:line="240" w:lineRule="auto"/>
        <w:ind w:firstLine="761" w:left="506" w:right="1087"/>
      </w:pPr>
      <w:r>
        <w:t>Изучение искусственных сообществ и их обитателей (на примере аквариума 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искусственных сообществ).</w:t>
      </w:r>
    </w:p>
    <w:p w14:paraId="F1180000">
      <w:pPr>
        <w:pStyle w:val="Style_1"/>
        <w:spacing w:line="317" w:lineRule="exact"/>
        <w:ind w:firstLine="0" w:left="1267"/>
      </w:pPr>
      <w:r>
        <w:t>Экскурсии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видеоэкскурсии.</w:t>
      </w:r>
    </w:p>
    <w:p w14:paraId="F2180000">
      <w:pPr>
        <w:pStyle w:val="Style_1"/>
        <w:ind w:firstLine="761" w:left="506" w:right="1095"/>
      </w:pPr>
      <w:r>
        <w:t>Изучение природных сообществ (на примере леса, озера, пруда, луга и других</w:t>
      </w:r>
      <w:r>
        <w:rPr>
          <w:spacing w:val="1"/>
        </w:rPr>
        <w:t xml:space="preserve"> </w:t>
      </w:r>
      <w:r>
        <w:t>природных сообществ.).</w:t>
      </w:r>
    </w:p>
    <w:p w14:paraId="F318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F4180000">
      <w:pPr>
        <w:pStyle w:val="Style_1"/>
        <w:spacing w:line="311" w:lineRule="exact"/>
        <w:ind w:firstLine="0" w:left="1267"/>
      </w:pPr>
      <w:r>
        <w:t>Изуч</w:t>
      </w:r>
      <w:r>
        <w:t>ение</w:t>
      </w:r>
      <w:r>
        <w:rPr>
          <w:spacing w:val="-4"/>
        </w:rPr>
        <w:t xml:space="preserve"> </w:t>
      </w:r>
      <w:r>
        <w:t>сезонных</w:t>
      </w:r>
      <w:r>
        <w:rPr>
          <w:spacing w:val="-3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сообществ.</w:t>
      </w:r>
    </w:p>
    <w:p w14:paraId="F5180000">
      <w:pPr>
        <w:pStyle w:val="Style_3"/>
        <w:numPr>
          <w:ilvl w:val="2"/>
          <w:numId w:val="129"/>
        </w:numPr>
        <w:tabs>
          <w:tab w:leader="none" w:pos="2322" w:val="left"/>
        </w:tabs>
        <w:spacing w:line="322" w:lineRule="exact"/>
        <w:ind w:hanging="1055" w:left="2321"/>
        <w:jc w:val="both"/>
        <w:rPr>
          <w:sz w:val="28"/>
        </w:rPr>
      </w:pPr>
      <w:r>
        <w:rPr>
          <w:sz w:val="28"/>
        </w:rPr>
        <w:t>Живая</w:t>
      </w:r>
      <w:r>
        <w:rPr>
          <w:spacing w:val="-10"/>
          <w:sz w:val="28"/>
        </w:rPr>
        <w:t xml:space="preserve"> </w:t>
      </w:r>
      <w:r>
        <w:rPr>
          <w:sz w:val="28"/>
        </w:rPr>
        <w:t>природа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человек.</w:t>
      </w:r>
    </w:p>
    <w:p w14:paraId="F6180000">
      <w:pPr>
        <w:pStyle w:val="Style_1"/>
        <w:ind w:firstLine="761" w:left="506" w:right="1079"/>
      </w:pPr>
      <w:r>
        <w:t>Изменения в природе в связи с развитием сельского хозяйства, производства и</w:t>
      </w:r>
      <w:r>
        <w:rPr>
          <w:spacing w:val="-67"/>
        </w:rPr>
        <w:t xml:space="preserve"> </w:t>
      </w:r>
      <w:r>
        <w:t>ростом</w:t>
      </w:r>
      <w:r>
        <w:rPr>
          <w:spacing w:val="-6"/>
        </w:rPr>
        <w:t xml:space="preserve"> </w:t>
      </w:r>
      <w:r>
        <w:t>численности</w:t>
      </w:r>
      <w:r>
        <w:rPr>
          <w:spacing w:val="-6"/>
        </w:rPr>
        <w:t xml:space="preserve"> </w:t>
      </w:r>
      <w:r>
        <w:t>населения.</w:t>
      </w:r>
      <w:r>
        <w:rPr>
          <w:spacing w:val="-5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живую</w:t>
      </w:r>
      <w:r>
        <w:rPr>
          <w:spacing w:val="-3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7"/>
        </w:rPr>
        <w:t xml:space="preserve"> </w:t>
      </w:r>
      <w:r>
        <w:t>истории.</w:t>
      </w:r>
      <w:r>
        <w:rPr>
          <w:spacing w:val="-67"/>
        </w:rPr>
        <w:t xml:space="preserve"> </w:t>
      </w:r>
      <w:r>
        <w:t>Глобальные экологические проблемы. Загрязнение воздушной и водной оболочек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предотвращение.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разнообразия.</w:t>
      </w:r>
      <w:r>
        <w:rPr>
          <w:spacing w:val="58"/>
        </w:rPr>
        <w:t xml:space="preserve"> </w:t>
      </w:r>
      <w:r>
        <w:t>Охраняемые</w:t>
      </w:r>
      <w:r>
        <w:rPr>
          <w:spacing w:val="58"/>
        </w:rPr>
        <w:t xml:space="preserve"> </w:t>
      </w:r>
      <w:r>
        <w:t>территории</w:t>
      </w:r>
      <w:r>
        <w:rPr>
          <w:spacing w:val="56"/>
        </w:rPr>
        <w:t xml:space="preserve"> </w:t>
      </w:r>
      <w:r>
        <w:t>(заповедники,</w:t>
      </w:r>
      <w:r>
        <w:rPr>
          <w:spacing w:val="57"/>
        </w:rPr>
        <w:t xml:space="preserve"> </w:t>
      </w:r>
      <w:r>
        <w:t>заказники,</w:t>
      </w:r>
      <w:r>
        <w:rPr>
          <w:spacing w:val="54"/>
        </w:rPr>
        <w:t xml:space="preserve"> </w:t>
      </w:r>
      <w:r>
        <w:t>национальные</w:t>
      </w:r>
    </w:p>
    <w:p w14:paraId="F7180000">
      <w:pPr>
        <w:pStyle w:val="Style_1"/>
        <w:ind w:right="444"/>
      </w:pPr>
      <w:r>
        <w:rPr>
          <w:spacing w:val="-1"/>
        </w:rPr>
        <w:t>парки,</w:t>
      </w:r>
      <w:r>
        <w:rPr>
          <w:spacing w:val="-18"/>
        </w:rPr>
        <w:t xml:space="preserve"> </w:t>
      </w:r>
      <w:r>
        <w:rPr>
          <w:spacing w:val="-1"/>
        </w:rPr>
        <w:t>памятники</w:t>
      </w:r>
      <w:r>
        <w:rPr>
          <w:spacing w:val="-14"/>
        </w:rPr>
        <w:t xml:space="preserve"> </w:t>
      </w:r>
      <w:r>
        <w:rPr>
          <w:spacing w:val="-1"/>
        </w:rPr>
        <w:t>природы).</w:t>
      </w:r>
      <w:r>
        <w:rPr>
          <w:spacing w:val="-12"/>
        </w:rPr>
        <w:t xml:space="preserve"> </w:t>
      </w:r>
      <w:r>
        <w:t>Красная</w:t>
      </w:r>
      <w:r>
        <w:rPr>
          <w:spacing w:val="-13"/>
        </w:rPr>
        <w:t xml:space="preserve"> </w:t>
      </w:r>
      <w:r>
        <w:t>кн</w:t>
      </w:r>
      <w:r>
        <w:t>ига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Федерации.</w:t>
      </w:r>
      <w:r>
        <w:rPr>
          <w:spacing w:val="-12"/>
        </w:rPr>
        <w:t xml:space="preserve"> </w:t>
      </w:r>
      <w:r>
        <w:t>Осознание</w:t>
      </w:r>
      <w:r>
        <w:rPr>
          <w:spacing w:val="-18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великой ценности.</w:t>
      </w:r>
    </w:p>
    <w:p w14:paraId="F8180000">
      <w:pPr>
        <w:pStyle w:val="Style_1"/>
        <w:spacing w:line="321" w:lineRule="exact"/>
        <w:ind w:firstLine="0" w:left="1932"/>
        <w:jc w:val="left"/>
      </w:pPr>
      <w:r>
        <w:t>Практические</w:t>
      </w:r>
      <w:r>
        <w:rPr>
          <w:spacing w:val="-9"/>
        </w:rPr>
        <w:t xml:space="preserve"> </w:t>
      </w:r>
      <w:r>
        <w:t>работы.</w:t>
      </w:r>
    </w:p>
    <w:p w14:paraId="F9180000">
      <w:pPr>
        <w:pStyle w:val="Style_1"/>
        <w:ind w:firstLine="760"/>
        <w:jc w:val="left"/>
      </w:pPr>
      <w:r>
        <w:t>Проведение</w:t>
      </w:r>
      <w:r>
        <w:rPr>
          <w:spacing w:val="14"/>
        </w:rPr>
        <w:t xml:space="preserve"> </w:t>
      </w:r>
      <w:r>
        <w:t>акции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уборке</w:t>
      </w:r>
      <w:r>
        <w:rPr>
          <w:spacing w:val="16"/>
        </w:rPr>
        <w:t xml:space="preserve"> </w:t>
      </w:r>
      <w:r>
        <w:t>мусора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ближайшем</w:t>
      </w:r>
      <w:r>
        <w:rPr>
          <w:spacing w:val="15"/>
        </w:rPr>
        <w:t xml:space="preserve"> </w:t>
      </w:r>
      <w:r>
        <w:t>лесу,</w:t>
      </w:r>
      <w:r>
        <w:rPr>
          <w:spacing w:val="12"/>
        </w:rPr>
        <w:t xml:space="preserve"> </w:t>
      </w:r>
      <w:r>
        <w:t>парке,</w:t>
      </w:r>
      <w:r>
        <w:rPr>
          <w:spacing w:val="14"/>
        </w:rPr>
        <w:t xml:space="preserve"> </w:t>
      </w:r>
      <w:r>
        <w:t>сквере</w:t>
      </w:r>
      <w:r>
        <w:rPr>
          <w:spacing w:val="15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пришкольной</w:t>
      </w:r>
      <w:r>
        <w:rPr>
          <w:spacing w:val="-2"/>
        </w:rPr>
        <w:t xml:space="preserve"> </w:t>
      </w:r>
      <w:r>
        <w:t>территории.</w:t>
      </w:r>
    </w:p>
    <w:p w14:paraId="FA180000">
      <w:pPr>
        <w:pStyle w:val="Style_3"/>
        <w:numPr>
          <w:ilvl w:val="1"/>
          <w:numId w:val="129"/>
        </w:numPr>
        <w:tabs>
          <w:tab w:leader="none" w:pos="2779" w:val="left"/>
          <w:tab w:leader="none" w:pos="2780" w:val="left"/>
        </w:tabs>
        <w:spacing w:before="3" w:line="322" w:lineRule="exact"/>
        <w:ind w:hanging="848" w:left="2779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FB180000">
      <w:pPr>
        <w:pStyle w:val="Style_3"/>
        <w:numPr>
          <w:ilvl w:val="2"/>
          <w:numId w:val="129"/>
        </w:numPr>
        <w:tabs>
          <w:tab w:leader="none" w:pos="2988" w:val="left"/>
          <w:tab w:leader="none" w:pos="2989" w:val="left"/>
        </w:tabs>
        <w:spacing w:line="322" w:lineRule="exact"/>
        <w:ind w:hanging="1057" w:left="2988"/>
        <w:rPr>
          <w:sz w:val="28"/>
        </w:rPr>
      </w:pPr>
      <w:r>
        <w:rPr>
          <w:sz w:val="28"/>
        </w:rPr>
        <w:t>Растительный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организм.</w:t>
      </w:r>
    </w:p>
    <w:p w14:paraId="FC180000">
      <w:pPr>
        <w:pStyle w:val="Style_1"/>
        <w:ind w:firstLine="760"/>
        <w:jc w:val="left"/>
      </w:pPr>
      <w:r>
        <w:t>Ботаника</w:t>
      </w:r>
      <w:r>
        <w:rPr>
          <w:spacing w:val="34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наука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растениях.</w:t>
      </w:r>
      <w:r>
        <w:rPr>
          <w:spacing w:val="31"/>
        </w:rPr>
        <w:t xml:space="preserve"> </w:t>
      </w:r>
      <w:r>
        <w:t>Разделы</w:t>
      </w:r>
      <w:r>
        <w:rPr>
          <w:spacing w:val="28"/>
        </w:rPr>
        <w:t xml:space="preserve"> </w:t>
      </w:r>
      <w:r>
        <w:t>ботаники.</w:t>
      </w:r>
      <w:r>
        <w:rPr>
          <w:spacing w:val="32"/>
        </w:rPr>
        <w:t xml:space="preserve"> </w:t>
      </w:r>
      <w:r>
        <w:t>Связь</w:t>
      </w:r>
      <w:r>
        <w:rPr>
          <w:spacing w:val="27"/>
        </w:rPr>
        <w:t xml:space="preserve"> </w:t>
      </w:r>
      <w:r>
        <w:t>ботаники</w:t>
      </w:r>
      <w:r>
        <w:rPr>
          <w:spacing w:val="33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науками и техникой. Общие</w:t>
      </w:r>
      <w:r>
        <w:rPr>
          <w:spacing w:val="-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растений.</w:t>
      </w:r>
    </w:p>
    <w:p w14:paraId="FD180000">
      <w:pPr>
        <w:pStyle w:val="Style_1"/>
        <w:spacing w:line="321" w:lineRule="exact"/>
        <w:ind w:firstLine="0" w:left="1932"/>
        <w:jc w:val="left"/>
      </w:pPr>
      <w:r>
        <w:t>Разнообразие</w:t>
      </w:r>
      <w:r>
        <w:rPr>
          <w:spacing w:val="-11"/>
        </w:rPr>
        <w:t xml:space="preserve"> </w:t>
      </w:r>
      <w:r>
        <w:t>растений.</w:t>
      </w:r>
      <w:r>
        <w:rPr>
          <w:spacing w:val="-9"/>
        </w:rPr>
        <w:t xml:space="preserve"> </w:t>
      </w:r>
      <w:r>
        <w:t>Уровни</w:t>
      </w:r>
      <w:r>
        <w:rPr>
          <w:spacing w:val="-10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организма.</w:t>
      </w:r>
    </w:p>
    <w:p w14:paraId="FE180000">
      <w:pPr>
        <w:pStyle w:val="Style_1"/>
        <w:spacing w:line="322" w:lineRule="exact"/>
        <w:ind/>
        <w:jc w:val="left"/>
      </w:pPr>
      <w:r>
        <w:t>Высшие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низшие</w:t>
      </w:r>
      <w:r>
        <w:rPr>
          <w:spacing w:val="-6"/>
        </w:rPr>
        <w:t xml:space="preserve"> </w:t>
      </w:r>
      <w:r>
        <w:t>растения.</w:t>
      </w:r>
      <w:r>
        <w:rPr>
          <w:spacing w:val="-4"/>
        </w:rPr>
        <w:t xml:space="preserve"> </w:t>
      </w:r>
      <w:r>
        <w:t>Споровые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семенные</w:t>
      </w:r>
      <w:r>
        <w:rPr>
          <w:spacing w:val="-6"/>
        </w:rPr>
        <w:t xml:space="preserve"> </w:t>
      </w:r>
      <w:r>
        <w:t>растения.</w:t>
      </w:r>
    </w:p>
    <w:p w14:paraId="FF180000">
      <w:pPr>
        <w:pStyle w:val="Style_1"/>
        <w:ind w:firstLine="780" w:right="415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клеточным</w:t>
      </w:r>
      <w:r>
        <w:rPr>
          <w:spacing w:val="-5"/>
        </w:rPr>
        <w:t xml:space="preserve"> </w:t>
      </w:r>
      <w:r>
        <w:t>соком).</w:t>
      </w:r>
      <w:r>
        <w:rPr>
          <w:spacing w:val="-5"/>
        </w:rPr>
        <w:t xml:space="preserve"> </w:t>
      </w:r>
      <w:r>
        <w:t>Растительные</w:t>
      </w:r>
      <w:r>
        <w:rPr>
          <w:spacing w:val="-3"/>
        </w:rPr>
        <w:t xml:space="preserve"> </w:t>
      </w:r>
      <w:r>
        <w:t>ткани.</w:t>
      </w:r>
      <w:r>
        <w:rPr>
          <w:spacing w:val="-6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тканей.</w:t>
      </w:r>
    </w:p>
    <w:p w14:paraId="00190000">
      <w:pPr>
        <w:pStyle w:val="Style_1"/>
        <w:spacing w:before="1"/>
        <w:ind w:firstLine="780" w:right="421"/>
      </w:pP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</w:t>
      </w:r>
      <w:r>
        <w:t>зма,</w:t>
      </w:r>
      <w:r>
        <w:rPr>
          <w:spacing w:val="-4"/>
        </w:rPr>
        <w:t xml:space="preserve"> </w:t>
      </w:r>
      <w:r>
        <w:t>их роль</w:t>
      </w:r>
      <w:r>
        <w:rPr>
          <w:spacing w:val="-6"/>
        </w:rPr>
        <w:t xml:space="preserve"> </w:t>
      </w:r>
      <w:r>
        <w:t>и связь</w:t>
      </w:r>
      <w:r>
        <w:rPr>
          <w:spacing w:val="-1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собой.</w:t>
      </w:r>
    </w:p>
    <w:p w14:paraId="01190000">
      <w:pPr>
        <w:pStyle w:val="Style_1"/>
        <w:spacing w:line="321" w:lineRule="exact"/>
        <w:ind w:firstLine="0" w:left="1951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02190000">
      <w:pPr>
        <w:pStyle w:val="Style_1"/>
        <w:ind w:firstLine="780" w:right="706"/>
        <w:jc w:val="left"/>
      </w:pPr>
      <w:r>
        <w:t>Изучение микроскопического строения листа водного растения элодеи.</w:t>
      </w:r>
      <w:r>
        <w:rPr>
          <w:spacing w:val="1"/>
        </w:rPr>
        <w:t xml:space="preserve"> </w:t>
      </w:r>
      <w:r>
        <w:t>Изучение строения растительных тканей (использование микропрепаратов).</w:t>
      </w:r>
      <w:r>
        <w:rPr>
          <w:spacing w:val="1"/>
        </w:rPr>
        <w:t xml:space="preserve"> </w:t>
      </w:r>
      <w:r>
        <w:t>Изучение внешнего строения травянистого цветкового растения (на живых или</w:t>
      </w:r>
      <w:r>
        <w:rPr>
          <w:spacing w:val="1"/>
        </w:rPr>
        <w:t xml:space="preserve"> </w:t>
      </w:r>
      <w:r>
        <w:t>гербарных</w:t>
      </w:r>
      <w:r>
        <w:rPr>
          <w:spacing w:val="-4"/>
        </w:rPr>
        <w:t xml:space="preserve"> </w:t>
      </w:r>
      <w:r>
        <w:t>экземплярах</w:t>
      </w:r>
      <w:r>
        <w:rPr>
          <w:spacing w:val="-2"/>
        </w:rPr>
        <w:t xml:space="preserve"> </w:t>
      </w:r>
      <w:r>
        <w:t>растений):</w:t>
      </w:r>
      <w:r>
        <w:rPr>
          <w:spacing w:val="-4"/>
        </w:rPr>
        <w:t xml:space="preserve"> </w:t>
      </w:r>
      <w:r>
        <w:t>пастушья</w:t>
      </w:r>
      <w:r>
        <w:rPr>
          <w:spacing w:val="-5"/>
        </w:rPr>
        <w:t xml:space="preserve"> </w:t>
      </w:r>
      <w:r>
        <w:t>сумка,</w:t>
      </w:r>
      <w:r>
        <w:rPr>
          <w:spacing w:val="-5"/>
        </w:rPr>
        <w:t xml:space="preserve"> </w:t>
      </w:r>
      <w:r>
        <w:t>редька</w:t>
      </w:r>
      <w:r>
        <w:rPr>
          <w:spacing w:val="-11"/>
        </w:rPr>
        <w:t xml:space="preserve"> </w:t>
      </w:r>
      <w:r>
        <w:t>дикая,</w:t>
      </w:r>
      <w:r>
        <w:rPr>
          <w:spacing w:val="-5"/>
        </w:rPr>
        <w:t xml:space="preserve"> </w:t>
      </w:r>
      <w:r>
        <w:t>лютик</w:t>
      </w:r>
      <w:r>
        <w:rPr>
          <w:spacing w:val="-5"/>
        </w:rPr>
        <w:t xml:space="preserve"> </w:t>
      </w:r>
      <w:r>
        <w:t>едкий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растения.</w:t>
      </w:r>
    </w:p>
    <w:p w14:paraId="03190000">
      <w:pPr>
        <w:pStyle w:val="Style_1"/>
        <w:ind w:firstLine="0" w:left="1951"/>
        <w:jc w:val="left"/>
      </w:pPr>
      <w:r>
        <w:t>Обнаружение</w:t>
      </w:r>
      <w:r>
        <w:rPr>
          <w:spacing w:val="-9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растении.</w:t>
      </w:r>
    </w:p>
    <w:p w14:paraId="04190000">
      <w:pPr>
        <w:pStyle w:val="Style_1"/>
        <w:ind w:firstLine="0" w:left="0"/>
        <w:jc w:val="left"/>
      </w:pPr>
    </w:p>
    <w:p w14:paraId="05190000">
      <w:pPr>
        <w:pStyle w:val="Style_1"/>
        <w:ind w:firstLine="0" w:left="1951"/>
        <w:jc w:val="left"/>
      </w:pPr>
      <w:r>
        <w:t>Экскурсии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видеоэкскур</w:t>
      </w:r>
      <w:r>
        <w:t>сии.</w:t>
      </w:r>
    </w:p>
    <w:p w14:paraId="06190000">
      <w:pPr>
        <w:pStyle w:val="Style_1"/>
        <w:spacing w:before="2" w:line="322" w:lineRule="exact"/>
        <w:ind w:firstLine="0" w:left="1951"/>
        <w:jc w:val="left"/>
      </w:pPr>
      <w:r>
        <w:t>Ознакомление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цветковыми</w:t>
      </w:r>
      <w:r>
        <w:rPr>
          <w:spacing w:val="-8"/>
        </w:rPr>
        <w:t xml:space="preserve"> </w:t>
      </w:r>
      <w:r>
        <w:t>растениями.</w:t>
      </w:r>
    </w:p>
    <w:p w14:paraId="07190000">
      <w:pPr>
        <w:pStyle w:val="Style_3"/>
        <w:numPr>
          <w:ilvl w:val="2"/>
          <w:numId w:val="129"/>
        </w:numPr>
        <w:tabs>
          <w:tab w:leader="none" w:pos="3132" w:val="left"/>
          <w:tab w:leader="none" w:pos="3133" w:val="left"/>
        </w:tabs>
        <w:ind w:hanging="1021" w:left="3132"/>
        <w:rPr>
          <w:sz w:val="28"/>
        </w:rPr>
      </w:pPr>
      <w:r>
        <w:rPr>
          <w:sz w:val="28"/>
        </w:rPr>
        <w:t>Строение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-5"/>
          <w:sz w:val="28"/>
        </w:rPr>
        <w:t xml:space="preserve"> </w:t>
      </w:r>
      <w:r>
        <w:rPr>
          <w:sz w:val="28"/>
        </w:rPr>
        <w:t>покрытосеменных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</w:t>
      </w:r>
    </w:p>
    <w:p w14:paraId="08190000">
      <w:pPr>
        <w:pStyle w:val="Style_1"/>
        <w:spacing w:before="11"/>
        <w:ind w:firstLine="0" w:left="0"/>
        <w:jc w:val="left"/>
      </w:pPr>
    </w:p>
    <w:p w14:paraId="09190000">
      <w:pPr>
        <w:pStyle w:val="Style_1"/>
        <w:ind w:firstLine="780" w:right="428"/>
      </w:pPr>
      <w:r>
        <w:t>Строение семян. Образование плодов и семян. Типы плодов. Распространение</w:t>
      </w:r>
      <w:r>
        <w:rPr>
          <w:spacing w:val="-67"/>
        </w:rPr>
        <w:t xml:space="preserve"> </w:t>
      </w:r>
      <w:r>
        <w:t>плодов и семян в природе. Состав и строение семян. Условия прорастания семян.</w:t>
      </w:r>
      <w:r>
        <w:rPr>
          <w:spacing w:val="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посеву.</w:t>
      </w:r>
    </w:p>
    <w:p w14:paraId="0A190000">
      <w:pPr>
        <w:pStyle w:val="Style_1"/>
        <w:ind w:firstLine="780" w:right="410"/>
      </w:pPr>
      <w:r>
        <w:t>Виды корней и типы корневых систем. Видоизменения корней. Корень - орган</w:t>
      </w:r>
      <w:r>
        <w:rPr>
          <w:spacing w:val="-67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внутреннее</w:t>
      </w:r>
      <w:r>
        <w:rPr>
          <w:spacing w:val="10"/>
        </w:rPr>
        <w:t xml:space="preserve"> </w:t>
      </w:r>
      <w:r>
        <w:t>строение</w:t>
      </w:r>
      <w:r>
        <w:rPr>
          <w:spacing w:val="12"/>
        </w:rPr>
        <w:t xml:space="preserve"> </w:t>
      </w:r>
      <w:r>
        <w:t>корня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функциями.</w:t>
      </w:r>
      <w:r>
        <w:rPr>
          <w:spacing w:val="10"/>
        </w:rPr>
        <w:t xml:space="preserve"> </w:t>
      </w:r>
      <w:r>
        <w:t>Корневой</w:t>
      </w:r>
      <w:r>
        <w:rPr>
          <w:spacing w:val="13"/>
        </w:rPr>
        <w:t xml:space="preserve"> </w:t>
      </w:r>
      <w:r>
        <w:t>чехлик.</w:t>
      </w:r>
      <w:r>
        <w:rPr>
          <w:spacing w:val="11"/>
        </w:rPr>
        <w:t xml:space="preserve"> </w:t>
      </w:r>
      <w:r>
        <w:t>Зоны</w:t>
      </w:r>
      <w:r>
        <w:rPr>
          <w:spacing w:val="8"/>
        </w:rPr>
        <w:t xml:space="preserve"> </w:t>
      </w:r>
      <w:r>
        <w:t>корня.</w:t>
      </w:r>
    </w:p>
    <w:p w14:paraId="0B190000">
      <w:pPr>
        <w:pStyle w:val="Style_1"/>
        <w:spacing w:before="1"/>
        <w:ind w:firstLine="0" w:left="506" w:right="1093"/>
      </w:pPr>
      <w:r>
        <w:t>Корне</w:t>
      </w:r>
      <w:r>
        <w:t>вые волоски. Рост корня. Поглощение корнями воды и минеральных 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растению</w:t>
      </w:r>
      <w:r>
        <w:rPr>
          <w:spacing w:val="-3"/>
        </w:rPr>
        <w:t xml:space="preserve"> </w:t>
      </w:r>
      <w:r>
        <w:t>(корневое</w:t>
      </w:r>
      <w:r>
        <w:rPr>
          <w:spacing w:val="-6"/>
        </w:rPr>
        <w:t xml:space="preserve"> </w:t>
      </w:r>
      <w:r>
        <w:t>давление,</w:t>
      </w:r>
      <w:r>
        <w:rPr>
          <w:spacing w:val="-4"/>
        </w:rPr>
        <w:t xml:space="preserve"> </w:t>
      </w:r>
      <w:r>
        <w:t>осмос).</w:t>
      </w:r>
      <w:r>
        <w:rPr>
          <w:spacing w:val="-4"/>
        </w:rPr>
        <w:t xml:space="preserve"> </w:t>
      </w:r>
      <w:r>
        <w:t>Видоизменение</w:t>
      </w:r>
      <w:r>
        <w:rPr>
          <w:spacing w:val="-4"/>
        </w:rPr>
        <w:t xml:space="preserve"> </w:t>
      </w:r>
      <w:r>
        <w:t>корней.</w:t>
      </w:r>
    </w:p>
    <w:p w14:paraId="0C190000">
      <w:pPr>
        <w:pStyle w:val="Style_1"/>
        <w:ind w:firstLine="780" w:left="506" w:right="1078"/>
      </w:pPr>
      <w:r>
        <w:t>Побег. Развитие побега из почки. Строение стебля. Внешнее и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побегов:</w:t>
      </w:r>
      <w:r>
        <w:rPr>
          <w:spacing w:val="1"/>
        </w:rPr>
        <w:t xml:space="preserve"> </w:t>
      </w:r>
      <w:r>
        <w:t>кор</w:t>
      </w:r>
      <w:r>
        <w:t>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Листорасположение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листовая</w:t>
      </w:r>
      <w:r>
        <w:rPr>
          <w:spacing w:val="1"/>
        </w:rPr>
        <w:t xml:space="preserve"> </w:t>
      </w:r>
      <w:r>
        <w:t>мозаика.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сложные</w:t>
      </w:r>
      <w:r>
        <w:rPr>
          <w:spacing w:val="-13"/>
        </w:rPr>
        <w:t xml:space="preserve"> </w:t>
      </w:r>
      <w:r>
        <w:t>листья.</w:t>
      </w:r>
      <w:r>
        <w:rPr>
          <w:spacing w:val="-11"/>
        </w:rPr>
        <w:t xml:space="preserve"> </w:t>
      </w:r>
      <w:r>
        <w:t>Видоизменения</w:t>
      </w:r>
      <w:r>
        <w:rPr>
          <w:spacing w:val="-10"/>
        </w:rPr>
        <w:t xml:space="preserve"> </w:t>
      </w:r>
      <w:r>
        <w:t>листьев.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0"/>
        </w:rPr>
        <w:t xml:space="preserve"> </w:t>
      </w:r>
      <w:r>
        <w:t>внутреннего</w:t>
      </w:r>
      <w:r>
        <w:rPr>
          <w:spacing w:val="-9"/>
        </w:rPr>
        <w:t xml:space="preserve"> </w:t>
      </w:r>
      <w:r>
        <w:t>строения</w:t>
      </w:r>
      <w:r>
        <w:rPr>
          <w:spacing w:val="-11"/>
        </w:rPr>
        <w:t xml:space="preserve"> </w:t>
      </w:r>
      <w:r>
        <w:t>листа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(кожица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устьица,</w:t>
      </w:r>
      <w:r>
        <w:rPr>
          <w:spacing w:val="-6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ткань</w:t>
      </w:r>
      <w:r>
        <w:rPr>
          <w:spacing w:val="-7"/>
        </w:rPr>
        <w:t xml:space="preserve"> </w:t>
      </w:r>
      <w:r>
        <w:t>листа,</w:t>
      </w:r>
      <w:r>
        <w:rPr>
          <w:spacing w:val="-6"/>
        </w:rPr>
        <w:t xml:space="preserve"> </w:t>
      </w:r>
      <w:r>
        <w:t>проводящие</w:t>
      </w:r>
      <w:r>
        <w:rPr>
          <w:spacing w:val="-3"/>
        </w:rPr>
        <w:t xml:space="preserve"> </w:t>
      </w:r>
      <w:r>
        <w:t>пучки).</w:t>
      </w:r>
    </w:p>
    <w:p w14:paraId="0D19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0E190000">
      <w:pPr>
        <w:pStyle w:val="Style_1"/>
        <w:spacing w:line="311" w:lineRule="exact"/>
        <w:ind w:firstLine="0" w:left="506"/>
      </w:pPr>
      <w:r>
        <w:t>Лист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орган</w:t>
      </w:r>
      <w:r>
        <w:rPr>
          <w:spacing w:val="-2"/>
        </w:rPr>
        <w:t xml:space="preserve"> </w:t>
      </w:r>
      <w:r>
        <w:t>воздушного питания.</w:t>
      </w:r>
    </w:p>
    <w:p w14:paraId="0F190000">
      <w:pPr>
        <w:pStyle w:val="Style_1"/>
        <w:spacing w:line="322" w:lineRule="exact"/>
        <w:ind w:firstLine="0" w:left="1267"/>
      </w:pPr>
      <w:r>
        <w:t>Строение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цветков.</w:t>
      </w:r>
      <w:r>
        <w:rPr>
          <w:spacing w:val="-8"/>
        </w:rPr>
        <w:t xml:space="preserve"> </w:t>
      </w:r>
      <w:r>
        <w:t>Соцветия.</w:t>
      </w:r>
      <w:r>
        <w:rPr>
          <w:spacing w:val="-7"/>
        </w:rPr>
        <w:t xml:space="preserve"> </w:t>
      </w:r>
      <w:r>
        <w:t>Плоды.</w:t>
      </w:r>
      <w:r>
        <w:rPr>
          <w:spacing w:val="-8"/>
        </w:rPr>
        <w:t xml:space="preserve"> </w:t>
      </w:r>
      <w:r>
        <w:t>Цветки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соцветия.</w:t>
      </w:r>
    </w:p>
    <w:p w14:paraId="10190000">
      <w:pPr>
        <w:pStyle w:val="Style_1"/>
        <w:ind w:firstLine="0" w:left="506" w:right="1481"/>
      </w:pPr>
      <w:r>
        <w:t>Опыление. Перекрёстное опыление (ветром, животными, водой) и самоопыление.</w:t>
      </w:r>
      <w:r>
        <w:rPr>
          <w:spacing w:val="-67"/>
        </w:rPr>
        <w:t xml:space="preserve"> </w:t>
      </w:r>
      <w:r>
        <w:t>Двойное оплодотворение. Наследование признаков обоих растений. Образование</w:t>
      </w:r>
      <w:r>
        <w:rPr>
          <w:spacing w:val="-67"/>
        </w:rPr>
        <w:t xml:space="preserve"> </w:t>
      </w:r>
      <w:r>
        <w:t>плодов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семян.</w:t>
      </w:r>
      <w:r>
        <w:rPr>
          <w:spacing w:val="-4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плодов.</w:t>
      </w:r>
      <w:r>
        <w:rPr>
          <w:spacing w:val="-4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плодов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семян в</w:t>
      </w:r>
      <w:r>
        <w:rPr>
          <w:spacing w:val="-5"/>
        </w:rPr>
        <w:t xml:space="preserve"> </w:t>
      </w:r>
      <w:r>
        <w:t>природе.</w:t>
      </w:r>
    </w:p>
    <w:p w14:paraId="11190000">
      <w:pPr>
        <w:pStyle w:val="Style_1"/>
        <w:spacing w:line="321" w:lineRule="exact"/>
        <w:ind w:firstLine="0" w:left="506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12190000">
      <w:pPr>
        <w:pStyle w:val="Style_1"/>
        <w:spacing w:before="2"/>
        <w:ind w:firstLine="701" w:left="705" w:right="706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корневых</w:t>
      </w:r>
      <w:r>
        <w:rPr>
          <w:spacing w:val="-1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(стержневой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мочковатой)</w:t>
      </w:r>
      <w:r>
        <w:rPr>
          <w:spacing w:val="-9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гербарных экземпляров</w:t>
      </w:r>
      <w:r>
        <w:rPr>
          <w:spacing w:val="-3"/>
        </w:rPr>
        <w:t xml:space="preserve"> </w:t>
      </w:r>
      <w:r>
        <w:t>или живых растений.</w:t>
      </w:r>
    </w:p>
    <w:p w14:paraId="13190000">
      <w:pPr>
        <w:pStyle w:val="Style_1"/>
        <w:spacing w:line="321" w:lineRule="exact"/>
        <w:ind w:firstLine="0" w:left="1406"/>
        <w:jc w:val="left"/>
      </w:pPr>
      <w:r>
        <w:t>Изучение</w:t>
      </w:r>
      <w:r>
        <w:rPr>
          <w:spacing w:val="-8"/>
        </w:rPr>
        <w:t xml:space="preserve"> </w:t>
      </w:r>
      <w:r>
        <w:t>микропрепарата</w:t>
      </w:r>
      <w:r>
        <w:rPr>
          <w:spacing w:val="-7"/>
        </w:rPr>
        <w:t xml:space="preserve"> </w:t>
      </w:r>
      <w:r>
        <w:t>клеток</w:t>
      </w:r>
      <w:r>
        <w:rPr>
          <w:spacing w:val="-7"/>
        </w:rPr>
        <w:t xml:space="preserve"> </w:t>
      </w:r>
      <w:r>
        <w:t>корня.</w:t>
      </w:r>
    </w:p>
    <w:p w14:paraId="14190000">
      <w:pPr>
        <w:pStyle w:val="Style_1"/>
        <w:ind w:firstLine="701" w:left="705" w:right="1709"/>
        <w:jc w:val="left"/>
      </w:pPr>
      <w:r>
        <w:t>Ознакомление с внешним строением листьев и листорасположением (на</w:t>
      </w:r>
      <w:r>
        <w:rPr>
          <w:spacing w:val="-67"/>
        </w:rPr>
        <w:t xml:space="preserve"> </w:t>
      </w:r>
      <w:r>
        <w:t>комнатных растениях).</w:t>
      </w:r>
    </w:p>
    <w:p w14:paraId="15190000">
      <w:pPr>
        <w:pStyle w:val="Style_1"/>
        <w:spacing w:line="240" w:lineRule="auto"/>
        <w:ind w:firstLine="701" w:left="705" w:right="706"/>
        <w:jc w:val="left"/>
      </w:pPr>
      <w:r>
        <w:t>Изучение</w:t>
      </w:r>
      <w:r>
        <w:rPr>
          <w:spacing w:val="-9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вегетативных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генеративных</w:t>
      </w:r>
      <w:r>
        <w:rPr>
          <w:spacing w:val="-9"/>
        </w:rPr>
        <w:t xml:space="preserve"> </w:t>
      </w:r>
      <w:r>
        <w:t>почек</w:t>
      </w:r>
      <w:r>
        <w:rPr>
          <w:spacing w:val="-6"/>
        </w:rPr>
        <w:t xml:space="preserve"> </w:t>
      </w:r>
      <w:r>
        <w:t>(на</w:t>
      </w:r>
      <w:r>
        <w:rPr>
          <w:spacing w:val="-11"/>
        </w:rPr>
        <w:t xml:space="preserve"> </w:t>
      </w:r>
      <w:r>
        <w:t>примере</w:t>
      </w:r>
      <w:r>
        <w:rPr>
          <w:spacing w:val="-6"/>
        </w:rPr>
        <w:t xml:space="preserve"> </w:t>
      </w:r>
      <w:r>
        <w:t>сирени,</w:t>
      </w:r>
      <w:r>
        <w:rPr>
          <w:spacing w:val="-67"/>
        </w:rPr>
        <w:t xml:space="preserve"> </w:t>
      </w:r>
      <w:r>
        <w:t>тополя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растений).</w:t>
      </w:r>
    </w:p>
    <w:p w14:paraId="16190000">
      <w:pPr>
        <w:pStyle w:val="Style_1"/>
        <w:spacing w:line="318" w:lineRule="exact"/>
        <w:ind w:firstLine="0" w:left="1406"/>
        <w:jc w:val="left"/>
      </w:pPr>
      <w:r>
        <w:t>Изучение</w:t>
      </w:r>
      <w:r>
        <w:rPr>
          <w:spacing w:val="-9"/>
        </w:rPr>
        <w:t xml:space="preserve"> </w:t>
      </w:r>
      <w:r>
        <w:t>микроскопического</w:t>
      </w:r>
      <w:r>
        <w:rPr>
          <w:spacing w:val="-4"/>
        </w:rPr>
        <w:t xml:space="preserve"> </w:t>
      </w:r>
      <w:r>
        <w:t>строения</w:t>
      </w:r>
      <w:r>
        <w:rPr>
          <w:spacing w:val="-12"/>
        </w:rPr>
        <w:t xml:space="preserve"> </w:t>
      </w:r>
      <w:r>
        <w:t>листа</w:t>
      </w:r>
      <w:r>
        <w:rPr>
          <w:spacing w:val="-8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t>микропрепаратах).</w:t>
      </w:r>
    </w:p>
    <w:p w14:paraId="17190000">
      <w:pPr>
        <w:pStyle w:val="Style_1"/>
        <w:ind w:firstLine="0" w:left="705" w:right="2523"/>
        <w:jc w:val="left"/>
      </w:pPr>
      <w:r>
        <w:t>Рассматривание микроскопического строения ветки дерева (на готовом</w:t>
      </w:r>
      <w:r>
        <w:rPr>
          <w:spacing w:val="-67"/>
        </w:rPr>
        <w:t xml:space="preserve"> </w:t>
      </w:r>
      <w:r>
        <w:t>микропрепарате).</w:t>
      </w:r>
    </w:p>
    <w:p w14:paraId="18190000">
      <w:pPr>
        <w:pStyle w:val="Style_1"/>
        <w:ind w:firstLine="0" w:left="1406" w:right="3822"/>
        <w:jc w:val="left"/>
      </w:pPr>
      <w:r>
        <w:t>Исследован</w:t>
      </w:r>
      <w:r>
        <w:t>ие строения корневища, клубня, луковицы.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цветков.</w:t>
      </w:r>
    </w:p>
    <w:p w14:paraId="19190000">
      <w:pPr>
        <w:pStyle w:val="Style_1"/>
        <w:ind w:firstLine="0" w:left="1406" w:right="4251"/>
        <w:jc w:val="left"/>
      </w:pPr>
      <w:r>
        <w:t>Ознакомление с различными типами соцветий.</w:t>
      </w:r>
      <w:r>
        <w:rPr>
          <w:spacing w:val="1"/>
        </w:rPr>
        <w:t xml:space="preserve"> </w:t>
      </w:r>
      <w:r>
        <w:t>Изучение строения семян двудольных растений.</w:t>
      </w:r>
      <w:r>
        <w:rPr>
          <w:spacing w:val="1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строения</w:t>
      </w:r>
      <w:r>
        <w:rPr>
          <w:spacing w:val="-11"/>
        </w:rPr>
        <w:t xml:space="preserve"> </w:t>
      </w:r>
      <w:r>
        <w:t>семян</w:t>
      </w:r>
      <w:r>
        <w:rPr>
          <w:spacing w:val="-7"/>
        </w:rPr>
        <w:t xml:space="preserve"> </w:t>
      </w:r>
      <w:r>
        <w:t>однодольных</w:t>
      </w:r>
      <w:r>
        <w:rPr>
          <w:spacing w:val="-4"/>
        </w:rPr>
        <w:t xml:space="preserve"> </w:t>
      </w:r>
      <w:r>
        <w:t>растений.</w:t>
      </w:r>
    </w:p>
    <w:p w14:paraId="1A190000">
      <w:pPr>
        <w:pStyle w:val="Style_3"/>
        <w:numPr>
          <w:ilvl w:val="2"/>
          <w:numId w:val="129"/>
        </w:numPr>
        <w:tabs>
          <w:tab w:leader="none" w:pos="2311" w:val="left"/>
          <w:tab w:leader="none" w:pos="2312" w:val="left"/>
        </w:tabs>
        <w:ind w:hanging="1045" w:left="2311"/>
        <w:rPr>
          <w:sz w:val="28"/>
        </w:rPr>
      </w:pPr>
      <w:r>
        <w:rPr>
          <w:sz w:val="28"/>
        </w:rPr>
        <w:t>Жизнедеятельность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организма.</w:t>
      </w:r>
    </w:p>
    <w:p w14:paraId="1B190000">
      <w:pPr>
        <w:pStyle w:val="Style_1"/>
        <w:spacing w:before="9"/>
        <w:ind w:firstLine="0" w:left="0"/>
        <w:jc w:val="left"/>
        <w:rPr>
          <w:sz w:val="27"/>
        </w:rPr>
      </w:pPr>
    </w:p>
    <w:p w14:paraId="1C190000">
      <w:pPr>
        <w:pStyle w:val="Style_1"/>
        <w:spacing w:line="322" w:lineRule="exact"/>
        <w:ind w:firstLine="0" w:left="1267"/>
        <w:jc w:val="left"/>
      </w:pPr>
      <w:r>
        <w:t>Обмен</w:t>
      </w:r>
      <w:r>
        <w:rPr>
          <w:spacing w:val="-3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растений</w:t>
      </w:r>
    </w:p>
    <w:p w14:paraId="1D190000">
      <w:pPr>
        <w:pStyle w:val="Style_1"/>
        <w:ind w:firstLine="96" w:right="706"/>
        <w:jc w:val="left"/>
      </w:pPr>
      <w:r>
        <w:t>Неорганические</w:t>
      </w:r>
      <w:r>
        <w:rPr>
          <w:spacing w:val="45"/>
        </w:rPr>
        <w:t xml:space="preserve"> </w:t>
      </w:r>
      <w:r>
        <w:t>(вода,</w:t>
      </w:r>
      <w:r>
        <w:rPr>
          <w:spacing w:val="45"/>
        </w:rPr>
        <w:t xml:space="preserve"> </w:t>
      </w:r>
      <w:r>
        <w:t>минеральные</w:t>
      </w:r>
      <w:r>
        <w:rPr>
          <w:spacing w:val="43"/>
        </w:rPr>
        <w:t xml:space="preserve"> </w:t>
      </w:r>
      <w:r>
        <w:t>соли)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органические</w:t>
      </w:r>
      <w:r>
        <w:rPr>
          <w:spacing w:val="41"/>
        </w:rPr>
        <w:t xml:space="preserve"> </w:t>
      </w:r>
      <w:r>
        <w:t>вещества</w:t>
      </w:r>
      <w:r>
        <w:rPr>
          <w:spacing w:val="43"/>
        </w:rPr>
        <w:t xml:space="preserve"> </w:t>
      </w:r>
      <w:r>
        <w:t>(белки,</w:t>
      </w:r>
      <w:r>
        <w:rPr>
          <w:spacing w:val="1"/>
        </w:rPr>
        <w:t xml:space="preserve"> </w:t>
      </w:r>
      <w:r>
        <w:t>жиры, углеводы, нуклеиновые кислоты, витамины и другие вещества) растения.</w:t>
      </w:r>
      <w:r>
        <w:rPr>
          <w:spacing w:val="-67"/>
        </w:rPr>
        <w:t xml:space="preserve"> </w:t>
      </w:r>
      <w:r>
        <w:t>Минеральное</w:t>
      </w:r>
      <w:r>
        <w:rPr>
          <w:spacing w:val="-8"/>
        </w:rPr>
        <w:t xml:space="preserve"> </w:t>
      </w:r>
      <w:r>
        <w:t>питание</w:t>
      </w:r>
      <w:r>
        <w:rPr>
          <w:spacing w:val="3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Удобрения.</w:t>
      </w:r>
    </w:p>
    <w:p w14:paraId="1E190000">
      <w:pPr>
        <w:pStyle w:val="Style_1"/>
        <w:spacing w:before="1" w:line="322" w:lineRule="exact"/>
        <w:ind w:firstLine="0" w:left="1932"/>
        <w:jc w:val="left"/>
      </w:pPr>
      <w:r>
        <w:t>Питание</w:t>
      </w:r>
      <w:r>
        <w:rPr>
          <w:spacing w:val="-4"/>
        </w:rPr>
        <w:t xml:space="preserve"> </w:t>
      </w:r>
      <w:r>
        <w:t>растения</w:t>
      </w:r>
    </w:p>
    <w:p w14:paraId="1F190000">
      <w:pPr>
        <w:pStyle w:val="Style_1"/>
        <w:ind w:firstLine="760"/>
        <w:jc w:val="left"/>
      </w:pPr>
      <w:r>
        <w:t>Поглощение</w:t>
      </w:r>
      <w:r>
        <w:rPr>
          <w:spacing w:val="27"/>
        </w:rPr>
        <w:t xml:space="preserve"> </w:t>
      </w:r>
      <w:r>
        <w:t>корнями</w:t>
      </w:r>
      <w:r>
        <w:rPr>
          <w:spacing w:val="30"/>
        </w:rPr>
        <w:t xml:space="preserve"> </w:t>
      </w:r>
      <w:r>
        <w:t>воды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минера</w:t>
      </w:r>
      <w:r>
        <w:t>льных</w:t>
      </w:r>
      <w:r>
        <w:rPr>
          <w:spacing w:val="31"/>
        </w:rPr>
        <w:t xml:space="preserve"> </w:t>
      </w:r>
      <w:r>
        <w:t>веществ,</w:t>
      </w:r>
      <w:r>
        <w:rPr>
          <w:spacing w:val="24"/>
        </w:rPr>
        <w:t xml:space="preserve"> </w:t>
      </w:r>
      <w:r>
        <w:t>необходимых</w:t>
      </w:r>
      <w:r>
        <w:rPr>
          <w:spacing w:val="29"/>
        </w:rPr>
        <w:t xml:space="preserve"> </w:t>
      </w:r>
      <w:r>
        <w:t>растению</w:t>
      </w:r>
      <w:r>
        <w:rPr>
          <w:spacing w:val="-67"/>
        </w:rPr>
        <w:t xml:space="preserve"> </w:t>
      </w:r>
      <w:r>
        <w:t>(корневое давление, осмос). Почва, её плодородие. Значение обработки почвы</w:t>
      </w:r>
      <w:r>
        <w:rPr>
          <w:spacing w:val="1"/>
        </w:rPr>
        <w:t xml:space="preserve"> </w:t>
      </w:r>
      <w:r>
        <w:t>(окучивание), внесения удобрений, прореживания проростков, полива для жизни</w:t>
      </w:r>
      <w:r>
        <w:rPr>
          <w:spacing w:val="1"/>
        </w:rPr>
        <w:t xml:space="preserve"> </w:t>
      </w:r>
      <w:r>
        <w:t>культурных растений. Гидропоника.</w:t>
      </w:r>
    </w:p>
    <w:p w14:paraId="20190000">
      <w:pPr>
        <w:pStyle w:val="Style_1"/>
        <w:spacing w:before="2"/>
        <w:ind w:firstLine="780" w:right="706"/>
        <w:jc w:val="left"/>
      </w:pPr>
      <w:r>
        <w:t>Фотосинтез.</w:t>
      </w:r>
      <w:r>
        <w:rPr>
          <w:spacing w:val="31"/>
        </w:rPr>
        <w:t xml:space="preserve"> </w:t>
      </w:r>
      <w:r>
        <w:t>Лист</w:t>
      </w:r>
      <w:r>
        <w:rPr>
          <w:spacing w:val="31"/>
        </w:rPr>
        <w:t xml:space="preserve"> </w:t>
      </w:r>
      <w:r>
        <w:t>-</w:t>
      </w:r>
      <w:r>
        <w:rPr>
          <w:spacing w:val="31"/>
        </w:rPr>
        <w:t xml:space="preserve"> </w:t>
      </w:r>
      <w:r>
        <w:t>орган</w:t>
      </w:r>
      <w:r>
        <w:rPr>
          <w:spacing w:val="36"/>
        </w:rPr>
        <w:t xml:space="preserve"> </w:t>
      </w:r>
      <w:r>
        <w:t>воздушного</w:t>
      </w:r>
      <w:r>
        <w:rPr>
          <w:spacing w:val="32"/>
        </w:rPr>
        <w:t xml:space="preserve"> </w:t>
      </w:r>
      <w:r>
        <w:t>питания.</w:t>
      </w:r>
      <w:r>
        <w:rPr>
          <w:spacing w:val="34"/>
        </w:rPr>
        <w:t xml:space="preserve"> </w:t>
      </w:r>
      <w:r>
        <w:t>Значение</w:t>
      </w:r>
      <w:r>
        <w:rPr>
          <w:spacing w:val="33"/>
        </w:rPr>
        <w:t xml:space="preserve"> </w:t>
      </w:r>
      <w:r>
        <w:t>фотосинтеза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жизни человека.</w:t>
      </w:r>
    </w:p>
    <w:p w14:paraId="21190000">
      <w:pPr>
        <w:pStyle w:val="Style_1"/>
        <w:spacing w:line="321" w:lineRule="exact"/>
        <w:ind w:firstLine="0" w:left="1951"/>
        <w:jc w:val="left"/>
      </w:pPr>
      <w:r>
        <w:t>Дыхание</w:t>
      </w:r>
      <w:r>
        <w:rPr>
          <w:spacing w:val="-9"/>
        </w:rPr>
        <w:t xml:space="preserve"> </w:t>
      </w:r>
      <w:r>
        <w:t>растения</w:t>
      </w:r>
    </w:p>
    <w:p w14:paraId="22190000">
      <w:pPr>
        <w:pStyle w:val="Style_1"/>
        <w:ind w:firstLine="780" w:right="410"/>
      </w:pPr>
      <w:r>
        <w:t>Дыхание корня. Рыхление почвы для улучшения дыхания корней. Условия,</w:t>
      </w:r>
      <w:r>
        <w:rPr>
          <w:spacing w:val="1"/>
        </w:rPr>
        <w:t xml:space="preserve"> </w:t>
      </w:r>
      <w:r>
        <w:t>препятствующие дыханию корней. Лист как орган дыхания (устьичный аппарат).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запылённость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препятствие для дыхания листьев. Стебель как орган дыхания (наличие устьиц в</w:t>
      </w:r>
      <w:r>
        <w:rPr>
          <w:spacing w:val="1"/>
        </w:rPr>
        <w:t xml:space="preserve"> </w:t>
      </w:r>
      <w:r>
        <w:t>кожице, чечевичек). Особенности дыхания растений. Взаимосвязь дыхания растения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фотосинтезом.</w:t>
      </w:r>
    </w:p>
    <w:p w14:paraId="23190000">
      <w:pPr>
        <w:pStyle w:val="Style_1"/>
        <w:spacing w:line="322" w:lineRule="exact"/>
        <w:ind w:firstLine="0" w:left="1951"/>
      </w:pPr>
      <w:r>
        <w:t>Транспорт</w:t>
      </w:r>
      <w:r>
        <w:rPr>
          <w:spacing w:val="-4"/>
        </w:rPr>
        <w:t xml:space="preserve"> </w:t>
      </w:r>
      <w:r>
        <w:t>веществ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растении.</w:t>
      </w:r>
    </w:p>
    <w:p w14:paraId="24190000">
      <w:pPr>
        <w:pStyle w:val="Style_1"/>
        <w:ind w:firstLine="780" w:right="414"/>
      </w:pPr>
      <w:r>
        <w:t>Связь клето</w:t>
      </w:r>
      <w:r>
        <w:t>чного строения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с его</w:t>
      </w:r>
      <w:r>
        <w:rPr>
          <w:spacing w:val="1"/>
        </w:rPr>
        <w:t xml:space="preserve"> </w:t>
      </w:r>
      <w:r>
        <w:t>функциями. Рост стебля</w:t>
      </w:r>
      <w:r>
        <w:rPr>
          <w:spacing w:val="1"/>
        </w:rPr>
        <w:t xml:space="preserve"> </w:t>
      </w:r>
      <w:r>
        <w:t>в длину.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травянистого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кожица,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пучки,</w:t>
      </w:r>
      <w:r>
        <w:rPr>
          <w:spacing w:val="1"/>
        </w:rPr>
        <w:t xml:space="preserve"> </w:t>
      </w:r>
      <w:r>
        <w:t>основная ткань (паренхима). Клеточное строение стебля древесного растения: кора</w:t>
      </w:r>
      <w:r>
        <w:rPr>
          <w:spacing w:val="1"/>
        </w:rPr>
        <w:t xml:space="preserve"> </w:t>
      </w:r>
      <w:r>
        <w:t>(пробка, луб), камбий, древесина и сердце</w:t>
      </w:r>
      <w:r>
        <w:t>вина. Рост стебля в толщину. 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-12"/>
        </w:rPr>
        <w:t xml:space="preserve"> </w:t>
      </w:r>
      <w:r>
        <w:t>корня.</w:t>
      </w:r>
      <w:r>
        <w:rPr>
          <w:spacing w:val="-13"/>
        </w:rPr>
        <w:t xml:space="preserve"> </w:t>
      </w:r>
      <w:r>
        <w:t>Транспорт</w:t>
      </w:r>
      <w:r>
        <w:rPr>
          <w:spacing w:val="-11"/>
        </w:rPr>
        <w:t xml:space="preserve"> </w:t>
      </w:r>
      <w:r>
        <w:t>воды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минеральных</w:t>
      </w:r>
      <w:r>
        <w:rPr>
          <w:spacing w:val="-10"/>
        </w:rPr>
        <w:t xml:space="preserve"> </w:t>
      </w:r>
      <w:r>
        <w:t>веществ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растении</w:t>
      </w:r>
      <w:r>
        <w:rPr>
          <w:spacing w:val="-11"/>
        </w:rPr>
        <w:t xml:space="preserve"> </w:t>
      </w:r>
      <w:r>
        <w:t>(сосуды</w:t>
      </w:r>
      <w:r>
        <w:rPr>
          <w:spacing w:val="-14"/>
        </w:rPr>
        <w:t xml:space="preserve"> </w:t>
      </w:r>
      <w:r>
        <w:t>древесины)</w:t>
      </w:r>
    </w:p>
    <w:p w14:paraId="25190000">
      <w:pPr>
        <w:pStyle w:val="Style_1"/>
        <w:spacing w:before="1"/>
        <w:ind w:right="410"/>
      </w:pPr>
      <w:r>
        <w:t>-</w:t>
      </w:r>
      <w:r>
        <w:rPr>
          <w:spacing w:val="-4"/>
        </w:rPr>
        <w:t xml:space="preserve"> </w:t>
      </w:r>
      <w:r>
        <w:t>восходящий</w:t>
      </w:r>
      <w:r>
        <w:rPr>
          <w:spacing w:val="-2"/>
        </w:rPr>
        <w:t xml:space="preserve"> </w:t>
      </w:r>
      <w:r>
        <w:t>ток.</w:t>
      </w:r>
      <w:r>
        <w:rPr>
          <w:spacing w:val="-6"/>
        </w:rPr>
        <w:t xml:space="preserve"> </w:t>
      </w:r>
      <w:r>
        <w:t>Испарение</w:t>
      </w:r>
      <w:r>
        <w:rPr>
          <w:spacing w:val="-4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стебель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листья</w:t>
      </w:r>
      <w:r>
        <w:rPr>
          <w:spacing w:val="-2"/>
        </w:rPr>
        <w:t xml:space="preserve"> </w:t>
      </w:r>
      <w:r>
        <w:t>(транспирация).</w:t>
      </w:r>
      <w:r>
        <w:rPr>
          <w:spacing w:val="-5"/>
        </w:rPr>
        <w:t xml:space="preserve"> </w:t>
      </w:r>
      <w:r>
        <w:t>Регуляция</w:t>
      </w:r>
      <w:r>
        <w:rPr>
          <w:spacing w:val="-67"/>
        </w:rPr>
        <w:t xml:space="preserve"> </w:t>
      </w:r>
      <w:r>
        <w:t>испарения</w:t>
      </w:r>
      <w:r>
        <w:rPr>
          <w:spacing w:val="-14"/>
        </w:rPr>
        <w:t xml:space="preserve"> </w:t>
      </w:r>
      <w:r>
        <w:t>воды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растении.</w:t>
      </w:r>
      <w:r>
        <w:rPr>
          <w:spacing w:val="-14"/>
        </w:rPr>
        <w:t xml:space="preserve"> </w:t>
      </w:r>
      <w:r>
        <w:t>Влияние</w:t>
      </w:r>
      <w:r>
        <w:rPr>
          <w:spacing w:val="-13"/>
        </w:rPr>
        <w:t xml:space="preserve"> </w:t>
      </w:r>
      <w:r>
        <w:t>внешних</w:t>
      </w:r>
      <w:r>
        <w:rPr>
          <w:spacing w:val="-13"/>
        </w:rPr>
        <w:t xml:space="preserve"> </w:t>
      </w:r>
      <w:r>
        <w:t>условий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испарение</w:t>
      </w:r>
      <w:r>
        <w:rPr>
          <w:spacing w:val="-13"/>
        </w:rPr>
        <w:t xml:space="preserve"> </w:t>
      </w:r>
      <w:r>
        <w:t>воды.</w:t>
      </w:r>
      <w:r>
        <w:rPr>
          <w:spacing w:val="-14"/>
        </w:rPr>
        <w:t xml:space="preserve"> </w:t>
      </w:r>
      <w:r>
        <w:t>Транспорт</w:t>
      </w:r>
    </w:p>
    <w:p w14:paraId="2619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27190000">
      <w:pPr>
        <w:pStyle w:val="Style_1"/>
        <w:ind w:right="409"/>
      </w:pP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</w:t>
      </w:r>
      <w:r>
        <w:rPr>
          <w:spacing w:val="1"/>
        </w:rPr>
        <w:t xml:space="preserve"> </w:t>
      </w:r>
      <w:r>
        <w:t>трубки</w:t>
      </w:r>
      <w:r>
        <w:rPr>
          <w:spacing w:val="1"/>
        </w:rPr>
        <w:t xml:space="preserve"> </w:t>
      </w:r>
      <w:r>
        <w:t>луба)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Листопад.</w:t>
      </w:r>
    </w:p>
    <w:p w14:paraId="28190000">
      <w:pPr>
        <w:pStyle w:val="Style_1"/>
        <w:spacing w:line="321" w:lineRule="exact"/>
        <w:ind w:firstLine="0" w:left="1951"/>
      </w:pPr>
      <w:r>
        <w:t>Рост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растения</w:t>
      </w:r>
    </w:p>
    <w:p w14:paraId="29190000">
      <w:pPr>
        <w:pStyle w:val="Style_1"/>
        <w:spacing w:line="322" w:lineRule="exact"/>
        <w:ind w:firstLine="0" w:left="1951"/>
      </w:pPr>
      <w:r>
        <w:t>Прорастание</w:t>
      </w:r>
      <w:r>
        <w:rPr>
          <w:spacing w:val="16"/>
        </w:rPr>
        <w:t xml:space="preserve"> </w:t>
      </w:r>
      <w:r>
        <w:t>семян.</w:t>
      </w:r>
      <w:r>
        <w:rPr>
          <w:spacing w:val="14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прорастания</w:t>
      </w:r>
      <w:r>
        <w:rPr>
          <w:spacing w:val="16"/>
        </w:rPr>
        <w:t xml:space="preserve"> </w:t>
      </w:r>
      <w:r>
        <w:t>семян.</w:t>
      </w:r>
      <w:r>
        <w:rPr>
          <w:spacing w:val="16"/>
        </w:rPr>
        <w:t xml:space="preserve"> </w:t>
      </w:r>
      <w:r>
        <w:t>Подготовка</w:t>
      </w:r>
      <w:r>
        <w:rPr>
          <w:spacing w:val="16"/>
        </w:rPr>
        <w:t xml:space="preserve"> </w:t>
      </w:r>
      <w:r>
        <w:t>семян</w:t>
      </w:r>
      <w:r>
        <w:rPr>
          <w:spacing w:val="15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посеву.</w:t>
      </w:r>
    </w:p>
    <w:p w14:paraId="2A190000">
      <w:pPr>
        <w:pStyle w:val="Style_1"/>
      </w:pPr>
      <w:r>
        <w:t>Развитие</w:t>
      </w:r>
      <w:r>
        <w:rPr>
          <w:spacing w:val="-14"/>
        </w:rPr>
        <w:t xml:space="preserve"> </w:t>
      </w:r>
      <w:r>
        <w:t>проростков.</w:t>
      </w:r>
    </w:p>
    <w:p w14:paraId="2B190000">
      <w:pPr>
        <w:pStyle w:val="Style_1"/>
        <w:spacing w:line="322" w:lineRule="exact"/>
        <w:ind w:firstLine="0" w:left="1951"/>
      </w:pPr>
      <w:r>
        <w:t>Образовательные</w:t>
      </w:r>
      <w:r>
        <w:rPr>
          <w:spacing w:val="57"/>
        </w:rPr>
        <w:t xml:space="preserve"> </w:t>
      </w:r>
      <w:r>
        <w:t>ткани.</w:t>
      </w:r>
      <w:r>
        <w:rPr>
          <w:spacing w:val="123"/>
        </w:rPr>
        <w:t xml:space="preserve"> </w:t>
      </w:r>
      <w:r>
        <w:t>Конус</w:t>
      </w:r>
      <w:r>
        <w:rPr>
          <w:spacing w:val="125"/>
        </w:rPr>
        <w:t xml:space="preserve"> </w:t>
      </w:r>
      <w:r>
        <w:t>нарастания</w:t>
      </w:r>
      <w:r>
        <w:rPr>
          <w:spacing w:val="125"/>
        </w:rPr>
        <w:t xml:space="preserve"> </w:t>
      </w:r>
      <w:r>
        <w:t>побега,</w:t>
      </w:r>
      <w:r>
        <w:rPr>
          <w:spacing w:val="124"/>
        </w:rPr>
        <w:t xml:space="preserve"> </w:t>
      </w:r>
      <w:r>
        <w:t>рост</w:t>
      </w:r>
      <w:r>
        <w:rPr>
          <w:spacing w:val="125"/>
        </w:rPr>
        <w:t xml:space="preserve"> </w:t>
      </w:r>
      <w:r>
        <w:t>кончика</w:t>
      </w:r>
      <w:r>
        <w:rPr>
          <w:spacing w:val="125"/>
        </w:rPr>
        <w:t xml:space="preserve"> </w:t>
      </w:r>
      <w:r>
        <w:t>корня.</w:t>
      </w:r>
    </w:p>
    <w:p w14:paraId="2C190000">
      <w:pPr>
        <w:pStyle w:val="Style_1"/>
        <w:ind w:firstLine="665" w:left="506" w:right="1100"/>
      </w:pPr>
      <w:r>
        <w:t>Верхушечный и вставочный рост. Рост корня и стебля в толщину, камбий.</w:t>
      </w:r>
      <w:r>
        <w:rPr>
          <w:spacing w:val="1"/>
        </w:rPr>
        <w:t xml:space="preserve"> </w:t>
      </w:r>
      <w:r>
        <w:t>Образование годичных колец у древесных растений. Влияние фитогормонов на рост</w:t>
      </w:r>
      <w:r>
        <w:rPr>
          <w:spacing w:val="1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Ростовые</w:t>
      </w:r>
      <w:r>
        <w:rPr>
          <w:spacing w:val="-5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растений.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побега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почки.</w:t>
      </w:r>
    </w:p>
    <w:p w14:paraId="2D190000">
      <w:pPr>
        <w:pStyle w:val="Style_1"/>
        <w:ind w:firstLine="780" w:left="506" w:right="1078"/>
      </w:pPr>
      <w:r>
        <w:t>Размножение растений и его значение. Семенное (генеративное) размножение</w:t>
      </w:r>
      <w:r>
        <w:rPr>
          <w:spacing w:val="-67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Цветки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соцветия.</w:t>
      </w:r>
      <w:r>
        <w:rPr>
          <w:spacing w:val="1"/>
        </w:rPr>
        <w:t xml:space="preserve"> </w:t>
      </w:r>
      <w:r>
        <w:t>Опыление.</w:t>
      </w:r>
      <w:r>
        <w:rPr>
          <w:spacing w:val="1"/>
        </w:rPr>
        <w:t xml:space="preserve"> </w:t>
      </w:r>
      <w:r>
        <w:t>Перекрёстное</w:t>
      </w:r>
      <w:r>
        <w:rPr>
          <w:spacing w:val="1"/>
        </w:rPr>
        <w:t xml:space="preserve"> </w:t>
      </w:r>
      <w:r>
        <w:t>опыление</w:t>
      </w:r>
      <w:r>
        <w:rPr>
          <w:spacing w:val="1"/>
        </w:rPr>
        <w:t xml:space="preserve"> </w:t>
      </w:r>
      <w:r>
        <w:t>(ветром,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водой)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самоопыление.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-67"/>
        </w:rPr>
        <w:t xml:space="preserve"> </w:t>
      </w:r>
      <w:r>
        <w:t>признаков</w:t>
      </w:r>
      <w:r>
        <w:rPr>
          <w:spacing w:val="-8"/>
        </w:rPr>
        <w:t xml:space="preserve"> </w:t>
      </w:r>
      <w:r>
        <w:t>обоих</w:t>
      </w:r>
      <w:r>
        <w:rPr>
          <w:spacing w:val="-4"/>
        </w:rPr>
        <w:t xml:space="preserve"> </w:t>
      </w:r>
      <w:r>
        <w:t>растений.</w:t>
      </w:r>
    </w:p>
    <w:p w14:paraId="2E190000">
      <w:pPr>
        <w:pStyle w:val="Style_1"/>
        <w:ind w:firstLine="780" w:left="506" w:right="1076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материнского</w:t>
      </w:r>
      <w:r>
        <w:rPr>
          <w:spacing w:val="-67"/>
        </w:rPr>
        <w:t xml:space="preserve"> </w:t>
      </w:r>
      <w:r>
        <w:t>растения.</w:t>
      </w:r>
      <w:r>
        <w:rPr>
          <w:spacing w:val="-1"/>
        </w:rPr>
        <w:t xml:space="preserve"> </w:t>
      </w:r>
      <w:r>
        <w:t>Хозяйственное значение вегетативного размножения.</w:t>
      </w:r>
    </w:p>
    <w:p w14:paraId="2F190000">
      <w:pPr>
        <w:pStyle w:val="Style_1"/>
        <w:spacing w:line="321" w:lineRule="exact"/>
        <w:ind w:firstLine="0" w:left="1286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30190000">
      <w:pPr>
        <w:pStyle w:val="Style_1"/>
        <w:ind w:firstLine="0" w:left="1706" w:right="5405"/>
        <w:jc w:val="left"/>
      </w:pPr>
      <w:r>
        <w:t>Наблюдение за ростом корня.</w:t>
      </w:r>
      <w:r>
        <w:rPr>
          <w:spacing w:val="1"/>
        </w:rPr>
        <w:t xml:space="preserve"> </w:t>
      </w:r>
      <w:r>
        <w:t>Наблюдение за ростом побега.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8"/>
        </w:rPr>
        <w:t xml:space="preserve"> </w:t>
      </w:r>
      <w:r>
        <w:t>возраста</w:t>
      </w:r>
      <w:r>
        <w:rPr>
          <w:spacing w:val="-9"/>
        </w:rPr>
        <w:t xml:space="preserve"> </w:t>
      </w:r>
      <w:r>
        <w:t>дерева</w:t>
      </w:r>
      <w:r>
        <w:rPr>
          <w:spacing w:val="-9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спилу.</w:t>
      </w:r>
    </w:p>
    <w:p w14:paraId="31190000">
      <w:pPr>
        <w:pStyle w:val="Style_1"/>
        <w:spacing w:line="322" w:lineRule="exact"/>
        <w:ind w:firstLine="0" w:left="1706"/>
        <w:jc w:val="left"/>
      </w:pPr>
      <w:r>
        <w:t>Выявление</w:t>
      </w:r>
      <w:r>
        <w:rPr>
          <w:spacing w:val="-10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воды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древесине.</w:t>
      </w:r>
    </w:p>
    <w:p w14:paraId="32190000">
      <w:pPr>
        <w:pStyle w:val="Style_1"/>
        <w:ind w:firstLine="720" w:left="986" w:right="1081"/>
      </w:pP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свету</w:t>
      </w:r>
      <w:r>
        <w:rPr>
          <w:spacing w:val="1"/>
        </w:rPr>
        <w:t xml:space="preserve"> </w:t>
      </w:r>
      <w:r>
        <w:t>аквариумными</w:t>
      </w:r>
      <w:r>
        <w:rPr>
          <w:spacing w:val="1"/>
        </w:rPr>
        <w:t xml:space="preserve"> </w:t>
      </w:r>
      <w:r>
        <w:t>растениями.</w:t>
      </w:r>
    </w:p>
    <w:p w14:paraId="33190000">
      <w:pPr>
        <w:pStyle w:val="Style_1"/>
        <w:spacing w:line="321" w:lineRule="exact"/>
        <w:ind w:firstLine="0" w:left="1706"/>
      </w:pPr>
      <w:r>
        <w:t>Изучение</w:t>
      </w:r>
      <w:r>
        <w:rPr>
          <w:spacing w:val="-10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рыхления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дыхания</w:t>
      </w:r>
      <w:r>
        <w:rPr>
          <w:spacing w:val="-6"/>
        </w:rPr>
        <w:t xml:space="preserve"> </w:t>
      </w:r>
      <w:r>
        <w:t>корней.</w:t>
      </w:r>
    </w:p>
    <w:p w14:paraId="34190000">
      <w:pPr>
        <w:pStyle w:val="Style_1"/>
        <w:ind w:firstLine="720" w:left="986" w:right="1076"/>
      </w:pPr>
      <w:r>
        <w:t>Овладение приёмами вегетативного размножения растений (черенкование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черенкование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комнат</w:t>
      </w:r>
      <w:r>
        <w:t>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(традесканция,</w:t>
      </w:r>
      <w:r>
        <w:rPr>
          <w:spacing w:val="-1"/>
        </w:rPr>
        <w:t xml:space="preserve"> </w:t>
      </w:r>
      <w:r>
        <w:t>сенполия,</w:t>
      </w:r>
      <w:r>
        <w:rPr>
          <w:spacing w:val="-5"/>
        </w:rPr>
        <w:t xml:space="preserve"> </w:t>
      </w:r>
      <w:r>
        <w:t>бегония, сансевьера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 растения).</w:t>
      </w:r>
    </w:p>
    <w:p w14:paraId="35190000">
      <w:pPr>
        <w:pStyle w:val="Style_1"/>
        <w:spacing w:line="321" w:lineRule="exact"/>
        <w:ind w:firstLine="0" w:left="1706"/>
      </w:pPr>
      <w:r>
        <w:t>Определение</w:t>
      </w:r>
      <w:r>
        <w:rPr>
          <w:spacing w:val="-3"/>
        </w:rPr>
        <w:t xml:space="preserve"> </w:t>
      </w:r>
      <w:r>
        <w:t>всхожести</w:t>
      </w:r>
      <w:r>
        <w:rPr>
          <w:spacing w:val="-4"/>
        </w:rPr>
        <w:t xml:space="preserve"> </w:t>
      </w:r>
      <w:r>
        <w:t>семян</w:t>
      </w:r>
      <w:r>
        <w:rPr>
          <w:spacing w:val="-4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посев</w:t>
      </w:r>
      <w:r>
        <w:rPr>
          <w:spacing w:val="-10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грунт.</w:t>
      </w:r>
    </w:p>
    <w:p w14:paraId="36190000">
      <w:pPr>
        <w:pStyle w:val="Style_1"/>
        <w:ind w:firstLine="720" w:left="986" w:right="1087"/>
      </w:pP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условиях (на примере</w:t>
      </w:r>
      <w:r>
        <w:rPr>
          <w:spacing w:val="-1"/>
        </w:rPr>
        <w:t xml:space="preserve"> </w:t>
      </w:r>
      <w:r>
        <w:t>фасоли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посевного</w:t>
      </w:r>
      <w:r>
        <w:rPr>
          <w:spacing w:val="1"/>
        </w:rPr>
        <w:t xml:space="preserve"> </w:t>
      </w:r>
      <w:r>
        <w:t>гороха).</w:t>
      </w:r>
    </w:p>
    <w:p w14:paraId="37190000">
      <w:pPr>
        <w:pStyle w:val="Style_1"/>
        <w:ind w:firstLine="0" w:left="1706"/>
      </w:pPr>
      <w:r>
        <w:t>Определение</w:t>
      </w:r>
      <w:r>
        <w:rPr>
          <w:spacing w:val="-5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прорастания</w:t>
      </w:r>
      <w:r>
        <w:rPr>
          <w:spacing w:val="-6"/>
        </w:rPr>
        <w:t xml:space="preserve"> </w:t>
      </w:r>
      <w:r>
        <w:t>семян.</w:t>
      </w:r>
    </w:p>
    <w:p w14:paraId="38190000">
      <w:pPr>
        <w:pStyle w:val="Style_3"/>
        <w:numPr>
          <w:ilvl w:val="1"/>
          <w:numId w:val="129"/>
        </w:numPr>
        <w:tabs>
          <w:tab w:leader="none" w:pos="2130" w:val="left"/>
        </w:tabs>
        <w:spacing w:line="322" w:lineRule="exact"/>
        <w:ind w:hanging="844" w:left="212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39190000">
      <w:pPr>
        <w:pStyle w:val="Style_3"/>
        <w:numPr>
          <w:ilvl w:val="2"/>
          <w:numId w:val="129"/>
        </w:numPr>
        <w:tabs>
          <w:tab w:leader="none" w:pos="2338" w:val="left"/>
        </w:tabs>
        <w:spacing w:line="322" w:lineRule="exact"/>
        <w:ind w:hanging="1052" w:left="2338"/>
        <w:jc w:val="both"/>
        <w:rPr>
          <w:sz w:val="28"/>
        </w:rPr>
      </w:pPr>
      <w:r>
        <w:rPr>
          <w:sz w:val="28"/>
        </w:rPr>
        <w:t>Систематические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растений.</w:t>
      </w:r>
    </w:p>
    <w:p w14:paraId="3A190000">
      <w:pPr>
        <w:pStyle w:val="Style_1"/>
        <w:ind w:firstLine="780" w:left="506" w:right="1078"/>
      </w:pPr>
      <w:r>
        <w:t>Классификация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1"/>
        </w:rPr>
        <w:t xml:space="preserve"> </w:t>
      </w:r>
      <w:r>
        <w:t>(категории)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класс,</w:t>
      </w:r>
      <w:r>
        <w:rPr>
          <w:spacing w:val="-10"/>
        </w:rPr>
        <w:t xml:space="preserve"> </w:t>
      </w:r>
      <w:r>
        <w:t>порядок,</w:t>
      </w:r>
      <w:r>
        <w:rPr>
          <w:spacing w:val="-10"/>
        </w:rPr>
        <w:t xml:space="preserve"> </w:t>
      </w:r>
      <w:r>
        <w:t>семейство,</w:t>
      </w:r>
      <w:r>
        <w:rPr>
          <w:spacing w:val="-9"/>
        </w:rPr>
        <w:t xml:space="preserve"> </w:t>
      </w:r>
      <w:r>
        <w:t>род,</w:t>
      </w:r>
      <w:r>
        <w:rPr>
          <w:spacing w:val="-11"/>
        </w:rPr>
        <w:t xml:space="preserve"> </w:t>
      </w:r>
      <w:r>
        <w:t>вид).</w:t>
      </w:r>
      <w:r>
        <w:rPr>
          <w:spacing w:val="-10"/>
        </w:rPr>
        <w:t xml:space="preserve"> </w:t>
      </w:r>
      <w:r>
        <w:t>История</w:t>
      </w:r>
      <w:r>
        <w:rPr>
          <w:spacing w:val="-9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систематики,</w:t>
      </w:r>
      <w:r>
        <w:rPr>
          <w:spacing w:val="-9"/>
        </w:rPr>
        <w:t xml:space="preserve"> </w:t>
      </w:r>
      <w:r>
        <w:t>описание</w:t>
      </w:r>
      <w:r>
        <w:rPr>
          <w:spacing w:val="-9"/>
        </w:rPr>
        <w:t xml:space="preserve"> </w:t>
      </w:r>
      <w:r>
        <w:t>видов,</w:t>
      </w:r>
      <w:r>
        <w:rPr>
          <w:spacing w:val="-67"/>
        </w:rPr>
        <w:t xml:space="preserve"> </w:t>
      </w:r>
      <w:r>
        <w:t>открытие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систематики в</w:t>
      </w:r>
      <w:r>
        <w:rPr>
          <w:spacing w:val="-1"/>
        </w:rPr>
        <w:t xml:space="preserve"> </w:t>
      </w:r>
      <w:r>
        <w:t>биологии.</w:t>
      </w:r>
    </w:p>
    <w:p w14:paraId="3B190000">
      <w:pPr>
        <w:pStyle w:val="Style_1"/>
        <w:tabs>
          <w:tab w:leader="none" w:pos="3509" w:val="left"/>
          <w:tab w:leader="none" w:pos="3924" w:val="left"/>
          <w:tab w:leader="none" w:pos="4095" w:val="left"/>
          <w:tab w:leader="none" w:pos="4678" w:val="left"/>
          <w:tab w:leader="none" w:pos="6373" w:val="left"/>
          <w:tab w:leader="none" w:pos="6519" w:val="left"/>
          <w:tab w:leader="none" w:pos="7917" w:val="left"/>
          <w:tab w:leader="none" w:pos="9671" w:val="left"/>
          <w:tab w:leader="none" w:pos="11241" w:val="left"/>
        </w:tabs>
        <w:ind w:firstLine="115" w:right="425"/>
        <w:jc w:val="left"/>
      </w:pPr>
      <w:r>
        <w:t>Низшие</w:t>
      </w:r>
      <w:r>
        <w:rPr>
          <w:spacing w:val="-8"/>
        </w:rPr>
        <w:t xml:space="preserve"> </w:t>
      </w:r>
      <w:r>
        <w:t>растения.</w:t>
      </w:r>
      <w:r>
        <w:tab/>
      </w:r>
      <w:r>
        <w:tab/>
      </w:r>
      <w:r>
        <w:t>Водоросли. Общая характери</w:t>
      </w:r>
      <w:r>
        <w:t>стика водорослей.</w:t>
      </w:r>
      <w:r>
        <w:rPr>
          <w:spacing w:val="1"/>
        </w:rPr>
        <w:t xml:space="preserve"> </w:t>
      </w:r>
      <w:r>
        <w:t>Одноклеточные</w:t>
      </w:r>
      <w:r>
        <w:tab/>
      </w:r>
      <w:r>
        <w:t>и</w:t>
      </w:r>
      <w:r>
        <w:tab/>
      </w:r>
      <w:r>
        <w:tab/>
      </w:r>
      <w:r>
        <w:t>многоклеточные</w:t>
      </w:r>
      <w:r>
        <w:tab/>
      </w:r>
      <w:r>
        <w:tab/>
      </w:r>
      <w:r>
        <w:t>зелёные</w:t>
      </w:r>
      <w:r>
        <w:tab/>
      </w:r>
      <w:r>
        <w:t>водоросли.</w:t>
      </w:r>
      <w:r>
        <w:tab/>
      </w:r>
      <w:r>
        <w:t>Строение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rPr>
          <w:spacing w:val="-1"/>
        </w:rPr>
        <w:t>жизнедеятельность</w:t>
      </w:r>
      <w:r>
        <w:rPr>
          <w:spacing w:val="-18"/>
        </w:rPr>
        <w:t xml:space="preserve"> </w:t>
      </w:r>
      <w:r>
        <w:rPr>
          <w:spacing w:val="-1"/>
        </w:rPr>
        <w:t>зелёных</w:t>
      </w:r>
      <w:r>
        <w:rPr>
          <w:spacing w:val="-11"/>
        </w:rPr>
        <w:t xml:space="preserve"> </w:t>
      </w:r>
      <w:r>
        <w:rPr>
          <w:spacing w:val="-1"/>
        </w:rPr>
        <w:t>водорослей.</w:t>
      </w:r>
      <w:r>
        <w:rPr>
          <w:spacing w:val="-11"/>
        </w:rPr>
        <w:t xml:space="preserve"> </w:t>
      </w:r>
      <w:r>
        <w:t>Размножение</w:t>
      </w:r>
      <w:r>
        <w:rPr>
          <w:spacing w:val="-12"/>
        </w:rPr>
        <w:t xml:space="preserve"> </w:t>
      </w:r>
      <w:r>
        <w:t>зелёных</w:t>
      </w:r>
      <w:r>
        <w:rPr>
          <w:spacing w:val="-10"/>
        </w:rPr>
        <w:t xml:space="preserve"> </w:t>
      </w:r>
      <w:r>
        <w:t>водорослей</w:t>
      </w:r>
      <w:r>
        <w:rPr>
          <w:spacing w:val="-12"/>
        </w:rPr>
        <w:t xml:space="preserve"> </w:t>
      </w:r>
      <w:r>
        <w:t>(бесполое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половое).</w:t>
      </w:r>
      <w:r>
        <w:tab/>
      </w:r>
      <w:r>
        <w:tab/>
      </w:r>
      <w:r>
        <w:tab/>
      </w:r>
      <w:r>
        <w:tab/>
      </w:r>
      <w:r>
        <w:t>Бурые</w:t>
      </w:r>
      <w:r>
        <w:rPr>
          <w:spacing w:val="-1"/>
        </w:rPr>
        <w:t xml:space="preserve"> </w:t>
      </w:r>
      <w:r>
        <w:t>и</w:t>
      </w:r>
      <w:r>
        <w:tab/>
      </w:r>
      <w:r>
        <w:t>красные водоросли,</w:t>
      </w:r>
      <w:r>
        <w:rPr>
          <w:spacing w:val="-8"/>
        </w:rPr>
        <w:t xml:space="preserve"> </w:t>
      </w:r>
      <w:r>
        <w:t>их строение</w:t>
      </w:r>
    </w:p>
    <w:p w14:paraId="3C190000">
      <w:pPr>
        <w:pStyle w:val="Style_1"/>
        <w:spacing w:line="321" w:lineRule="exact"/>
        <w:ind/>
        <w:jc w:val="left"/>
      </w:pPr>
      <w:r>
        <w:t>и</w:t>
      </w:r>
      <w:r>
        <w:rPr>
          <w:spacing w:val="-5"/>
        </w:rPr>
        <w:t xml:space="preserve"> </w:t>
      </w:r>
      <w:r>
        <w:t>жизнедеятельность.</w:t>
      </w:r>
      <w:r>
        <w:rPr>
          <w:spacing w:val="-6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водорослей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</w:p>
    <w:p w14:paraId="3D190000">
      <w:pPr>
        <w:pStyle w:val="Style_1"/>
        <w:ind w:firstLine="760" w:right="416"/>
      </w:pPr>
      <w:r>
        <w:t>Высшие споровые растения. Моховидные (Мхи). Общая характеристика мхов.</w:t>
      </w:r>
      <w:r>
        <w:rPr>
          <w:spacing w:val="-67"/>
        </w:rPr>
        <w:t xml:space="preserve"> </w:t>
      </w:r>
      <w:r>
        <w:t>Строение и жизнедеятельность зелёных и сфагновых мхов. Приспособленность мхов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увлажнённых</w:t>
      </w:r>
      <w:r>
        <w:rPr>
          <w:spacing w:val="1"/>
        </w:rPr>
        <w:t xml:space="preserve"> </w:t>
      </w:r>
      <w:r>
        <w:t>почвах.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мхов,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зелёного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лён.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2"/>
        </w:rPr>
        <w:t xml:space="preserve"> </w:t>
      </w:r>
      <w:r>
        <w:t>торфа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продуктов</w:t>
      </w:r>
      <w:r>
        <w:rPr>
          <w:spacing w:val="4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переработки</w:t>
      </w:r>
      <w:r>
        <w:rPr>
          <w:spacing w:val="6"/>
        </w:rPr>
        <w:t xml:space="preserve"> </w:t>
      </w:r>
      <w:r>
        <w:t>в</w:t>
      </w:r>
    </w:p>
    <w:p w14:paraId="3E19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3F190000">
      <w:pPr>
        <w:pStyle w:val="Style_1"/>
        <w:spacing w:line="311" w:lineRule="exact"/>
        <w:ind/>
      </w:pPr>
      <w:r>
        <w:t>хозяйственной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человека.</w:t>
      </w:r>
    </w:p>
    <w:p w14:paraId="40190000">
      <w:pPr>
        <w:pStyle w:val="Style_1"/>
        <w:ind w:firstLine="760" w:right="414"/>
      </w:pPr>
      <w:r>
        <w:t>Плауновидные</w:t>
      </w:r>
      <w:r>
        <w:rPr>
          <w:spacing w:val="1"/>
        </w:rPr>
        <w:t xml:space="preserve"> </w:t>
      </w:r>
      <w:r>
        <w:t>(Плауны).</w:t>
      </w:r>
      <w:r>
        <w:rPr>
          <w:spacing w:val="1"/>
        </w:rPr>
        <w:t xml:space="preserve"> </w:t>
      </w:r>
      <w:r>
        <w:t>Хвощевидные</w:t>
      </w:r>
      <w:r>
        <w:rPr>
          <w:spacing w:val="1"/>
        </w:rPr>
        <w:t xml:space="preserve"> </w:t>
      </w:r>
      <w:r>
        <w:t>(Хвощи),</w:t>
      </w:r>
      <w:r>
        <w:rPr>
          <w:spacing w:val="1"/>
        </w:rPr>
        <w:t xml:space="preserve"> </w:t>
      </w:r>
      <w:r>
        <w:t>Папоротниковидные</w:t>
      </w:r>
      <w:r>
        <w:rPr>
          <w:spacing w:val="1"/>
        </w:rPr>
        <w:t xml:space="preserve"> </w:t>
      </w:r>
      <w:r>
        <w:t>(Папоротники). Общая характеристика. Усложнение строения папоротникообразных</w:t>
      </w:r>
      <w:r>
        <w:rPr>
          <w:spacing w:val="-67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мхами.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папоротника.</w:t>
      </w:r>
      <w:r>
        <w:rPr>
          <w:spacing w:val="-8"/>
        </w:rPr>
        <w:t xml:space="preserve"> </w:t>
      </w:r>
      <w:r>
        <w:t>Роль</w:t>
      </w:r>
      <w:r>
        <w:rPr>
          <w:spacing w:val="-10"/>
        </w:rPr>
        <w:t xml:space="preserve"> </w:t>
      </w:r>
      <w:r>
        <w:t>древних</w:t>
      </w:r>
      <w:r>
        <w:rPr>
          <w:spacing w:val="-7"/>
        </w:rPr>
        <w:t xml:space="preserve"> </w:t>
      </w:r>
      <w:r>
        <w:t>па</w:t>
      </w:r>
      <w:r>
        <w:t>поротникообразных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образовании</w:t>
      </w:r>
      <w:r>
        <w:rPr>
          <w:spacing w:val="-7"/>
        </w:rPr>
        <w:t xml:space="preserve"> </w:t>
      </w:r>
      <w:r>
        <w:t>каменного</w:t>
      </w:r>
      <w:r>
        <w:rPr>
          <w:spacing w:val="-68"/>
        </w:rPr>
        <w:t xml:space="preserve"> </w:t>
      </w:r>
      <w:r>
        <w:t>угля.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папоротникообразных</w:t>
      </w:r>
      <w:r>
        <w:rPr>
          <w:spacing w:val="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 и</w:t>
      </w:r>
      <w:r>
        <w:rPr>
          <w:spacing w:val="-5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14:paraId="41190000">
      <w:pPr>
        <w:pStyle w:val="Style_1"/>
        <w:ind w:firstLine="760" w:right="422"/>
      </w:pPr>
      <w:r>
        <w:t>Высшие семенные растения. Голосеменные. Общая характеристика. Хвойные</w:t>
      </w:r>
      <w:r>
        <w:rPr>
          <w:spacing w:val="1"/>
        </w:rPr>
        <w:t xml:space="preserve"> </w:t>
      </w:r>
      <w:r>
        <w:t>растения, их разнообразие. Строение и жизнедеятельность хвойных. Размножение</w:t>
      </w:r>
      <w:r>
        <w:rPr>
          <w:spacing w:val="1"/>
        </w:rPr>
        <w:t xml:space="preserve"> </w:t>
      </w:r>
      <w:r>
        <w:t>хвойных, цикл развития на примере сосны. Значение хвойных растений в природе и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42190000">
      <w:pPr>
        <w:pStyle w:val="Style_1"/>
        <w:ind w:firstLine="760" w:right="418"/>
      </w:pPr>
      <w:r>
        <w:t>Покрытосеменные (цветковые) растения. Общая характеристика. Особенности</w:t>
      </w:r>
      <w:r>
        <w:rPr>
          <w:spacing w:val="-6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 группы рас</w:t>
      </w:r>
      <w:r>
        <w:t>тений, их господство на Земле. 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-5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-2"/>
        </w:rPr>
        <w:t xml:space="preserve"> </w:t>
      </w:r>
      <w:r>
        <w:t>растения.</w:t>
      </w:r>
    </w:p>
    <w:p w14:paraId="43190000">
      <w:pPr>
        <w:pStyle w:val="Style_1"/>
        <w:ind w:firstLine="760" w:right="416"/>
      </w:pPr>
      <w:r>
        <w:t>Семейства покрытосеменных (цветковых) растений (изучаются три семейства</w:t>
      </w:r>
      <w:r>
        <w:rPr>
          <w:spacing w:val="1"/>
        </w:rPr>
        <w:t xml:space="preserve"> </w:t>
      </w:r>
      <w:r>
        <w:t>растений по выбору учителя с учётом местных условий, при этом возможно изучать</w:t>
      </w:r>
      <w:r>
        <w:rPr>
          <w:spacing w:val="1"/>
        </w:rPr>
        <w:t xml:space="preserve"> </w:t>
      </w:r>
      <w:r>
        <w:t>семейства,</w:t>
      </w:r>
      <w:r>
        <w:rPr>
          <w:spacing w:val="-15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вошедшие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перечень,</w:t>
      </w:r>
      <w:r>
        <w:rPr>
          <w:spacing w:val="-12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являются</w:t>
      </w:r>
      <w:r>
        <w:rPr>
          <w:spacing w:val="-13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распространёнными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регионе).Характерные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Дикорастущие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8"/>
        </w:rPr>
        <w:t xml:space="preserve"> </w:t>
      </w:r>
      <w:r>
        <w:t>семейств.</w:t>
      </w:r>
      <w:r>
        <w:rPr>
          <w:spacing w:val="5"/>
        </w:rPr>
        <w:t xml:space="preserve"> </w:t>
      </w:r>
      <w:r>
        <w:t>Культурные</w:t>
      </w:r>
      <w:r>
        <w:rPr>
          <w:spacing w:val="9"/>
        </w:rPr>
        <w:t xml:space="preserve"> </w:t>
      </w:r>
      <w:r>
        <w:t>представители</w:t>
      </w:r>
      <w:r>
        <w:rPr>
          <w:spacing w:val="8"/>
        </w:rPr>
        <w:t xml:space="preserve"> </w:t>
      </w:r>
      <w:r>
        <w:t>семейств,</w:t>
      </w:r>
      <w:r>
        <w:rPr>
          <w:spacing w:val="5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использов</w:t>
      </w:r>
      <w:r>
        <w:t>ание</w:t>
      </w:r>
    </w:p>
    <w:p w14:paraId="44190000">
      <w:pPr>
        <w:pStyle w:val="Style_1"/>
        <w:ind w:firstLine="0" w:left="506"/>
        <w:jc w:val="left"/>
      </w:pPr>
      <w:r>
        <w:t>человеком.</w:t>
      </w:r>
    </w:p>
    <w:p w14:paraId="45190000">
      <w:pPr>
        <w:pStyle w:val="Style_1"/>
        <w:spacing w:before="2" w:line="322" w:lineRule="exact"/>
        <w:ind w:firstLine="0" w:left="1286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46190000">
      <w:pPr>
        <w:pStyle w:val="Style_1"/>
        <w:ind w:firstLine="780" w:left="506"/>
        <w:jc w:val="left"/>
      </w:pPr>
      <w:r>
        <w:t>Изучение строения одноклеточных водорослей (на примере хламидомонады и</w:t>
      </w:r>
      <w:r>
        <w:rPr>
          <w:spacing w:val="-67"/>
        </w:rPr>
        <w:t xml:space="preserve"> </w:t>
      </w:r>
      <w:r>
        <w:t>хлореллы).</w:t>
      </w:r>
    </w:p>
    <w:p w14:paraId="47190000">
      <w:pPr>
        <w:pStyle w:val="Style_1"/>
        <w:tabs>
          <w:tab w:leader="none" w:pos="2652" w:val="left"/>
          <w:tab w:leader="none" w:pos="3953" w:val="left"/>
          <w:tab w:leader="none" w:pos="6176" w:val="left"/>
          <w:tab w:leader="none" w:pos="7539" w:val="left"/>
          <w:tab w:leader="none" w:pos="9131" w:val="left"/>
          <w:tab w:leader="none" w:pos="9721" w:val="left"/>
        </w:tabs>
        <w:ind w:firstLine="780" w:left="506" w:right="1094"/>
        <w:jc w:val="left"/>
      </w:pPr>
      <w:r>
        <w:t>Изучение</w:t>
      </w:r>
      <w:r>
        <w:tab/>
      </w:r>
      <w:r>
        <w:t>строения</w:t>
      </w:r>
      <w:r>
        <w:tab/>
      </w:r>
      <w:r>
        <w:t>многоклеточных</w:t>
      </w:r>
      <w:r>
        <w:tab/>
      </w:r>
      <w:r>
        <w:t>нитчатых</w:t>
      </w:r>
      <w:r>
        <w:tab/>
      </w:r>
      <w:r>
        <w:t>водорослей</w:t>
      </w:r>
      <w:r>
        <w:tab/>
      </w:r>
      <w:r>
        <w:t>(на</w:t>
      </w:r>
      <w:r>
        <w:tab/>
      </w:r>
      <w:r>
        <w:rPr>
          <w:spacing w:val="-2"/>
        </w:rPr>
        <w:t>примере</w:t>
      </w:r>
      <w:r>
        <w:rPr>
          <w:spacing w:val="-67"/>
        </w:rPr>
        <w:t xml:space="preserve"> </w:t>
      </w:r>
      <w:r>
        <w:t>спирогиры и улотрикса).</w:t>
      </w:r>
    </w:p>
    <w:p w14:paraId="48190000">
      <w:pPr>
        <w:pStyle w:val="Style_1"/>
        <w:ind w:firstLine="0" w:left="1286" w:right="3886"/>
        <w:jc w:val="left"/>
      </w:pPr>
      <w:r>
        <w:t>Изучение внешнего строения мхов (на местных видах).</w:t>
      </w:r>
      <w:r>
        <w:rPr>
          <w:spacing w:val="-67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5"/>
        </w:rPr>
        <w:t xml:space="preserve"> </w:t>
      </w:r>
      <w:r>
        <w:t>строения</w:t>
      </w:r>
      <w:r>
        <w:rPr>
          <w:spacing w:val="-9"/>
        </w:rPr>
        <w:t xml:space="preserve"> </w:t>
      </w:r>
      <w:r>
        <w:t>папоротника</w:t>
      </w:r>
      <w:r>
        <w:rPr>
          <w:spacing w:val="-3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хвоща.</w:t>
      </w:r>
    </w:p>
    <w:p w14:paraId="49190000">
      <w:pPr>
        <w:pStyle w:val="Style_1"/>
        <w:ind w:firstLine="780" w:left="506" w:right="1084"/>
      </w:pPr>
      <w:r>
        <w:t>Изучение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веток,</w:t>
      </w:r>
      <w:r>
        <w:rPr>
          <w:spacing w:val="1"/>
        </w:rPr>
        <w:t xml:space="preserve"> </w:t>
      </w:r>
      <w:r>
        <w:t>хвои,</w:t>
      </w:r>
      <w:r>
        <w:rPr>
          <w:spacing w:val="1"/>
        </w:rPr>
        <w:t xml:space="preserve"> </w:t>
      </w:r>
      <w:r>
        <w:t>шишек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голосеменных</w:t>
      </w:r>
      <w:r>
        <w:rPr>
          <w:spacing w:val="1"/>
        </w:rPr>
        <w:t xml:space="preserve"> </w:t>
      </w:r>
      <w:r>
        <w:t>растений (на</w:t>
      </w:r>
      <w:r>
        <w:rPr>
          <w:spacing w:val="-3"/>
        </w:rPr>
        <w:t xml:space="preserve"> </w:t>
      </w:r>
      <w:r>
        <w:t>примере ели,</w:t>
      </w:r>
      <w:r>
        <w:rPr>
          <w:spacing w:val="-1"/>
        </w:rPr>
        <w:t xml:space="preserve"> </w:t>
      </w:r>
      <w:r>
        <w:t>сосны</w:t>
      </w:r>
      <w:r>
        <w:rPr>
          <w:spacing w:val="-5"/>
        </w:rPr>
        <w:t xml:space="preserve"> </w:t>
      </w:r>
      <w:r>
        <w:t>или лиственницы).</w:t>
      </w:r>
    </w:p>
    <w:p w14:paraId="4A190000">
      <w:pPr>
        <w:pStyle w:val="Style_1"/>
        <w:spacing w:line="321" w:lineRule="exact"/>
        <w:ind w:firstLine="0" w:left="1286"/>
      </w:pPr>
      <w:r>
        <w:t>Изучение</w:t>
      </w:r>
      <w:r>
        <w:rPr>
          <w:spacing w:val="-5"/>
        </w:rPr>
        <w:t xml:space="preserve"> </w:t>
      </w:r>
      <w:r>
        <w:t>внешнего</w:t>
      </w:r>
      <w:r>
        <w:rPr>
          <w:spacing w:val="-9"/>
        </w:rPr>
        <w:t xml:space="preserve"> </w:t>
      </w:r>
      <w:r>
        <w:t>строения</w:t>
      </w:r>
      <w:r>
        <w:rPr>
          <w:spacing w:val="-10"/>
        </w:rPr>
        <w:t xml:space="preserve"> </w:t>
      </w:r>
      <w:r>
        <w:t>покрытосем</w:t>
      </w:r>
      <w:r>
        <w:t>енных</w:t>
      </w:r>
      <w:r>
        <w:rPr>
          <w:spacing w:val="-3"/>
        </w:rPr>
        <w:t xml:space="preserve"> </w:t>
      </w:r>
      <w:r>
        <w:t>растений.</w:t>
      </w:r>
    </w:p>
    <w:p w14:paraId="4B190000">
      <w:pPr>
        <w:pStyle w:val="Style_1"/>
        <w:ind w:firstLine="780" w:left="506" w:right="1080"/>
      </w:pPr>
      <w:r>
        <w:t>Изучение признаков представителей семейств: Крестоцветные (Капустные),</w:t>
      </w:r>
      <w:r>
        <w:rPr>
          <w:spacing w:val="1"/>
        </w:rPr>
        <w:t xml:space="preserve"> </w:t>
      </w:r>
      <w:r>
        <w:t>Розоцветные</w:t>
      </w:r>
      <w:r>
        <w:rPr>
          <w:spacing w:val="1"/>
        </w:rPr>
        <w:t xml:space="preserve"> </w:t>
      </w:r>
      <w:r>
        <w:t>(Розовые),</w:t>
      </w:r>
      <w:r>
        <w:rPr>
          <w:spacing w:val="1"/>
        </w:rPr>
        <w:t xml:space="preserve"> </w:t>
      </w:r>
      <w:r>
        <w:t>Мотыльковые</w:t>
      </w:r>
      <w:r>
        <w:rPr>
          <w:spacing w:val="1"/>
        </w:rPr>
        <w:t xml:space="preserve"> </w:t>
      </w:r>
      <w:r>
        <w:t>(Бобовые),</w:t>
      </w:r>
      <w:r>
        <w:rPr>
          <w:spacing w:val="1"/>
        </w:rPr>
        <w:t xml:space="preserve"> </w:t>
      </w:r>
      <w:r>
        <w:t>Паслёновые,</w:t>
      </w:r>
      <w:r>
        <w:rPr>
          <w:spacing w:val="1"/>
        </w:rPr>
        <w:t xml:space="preserve"> </w:t>
      </w:r>
      <w:r>
        <w:t>Сложноцветные</w:t>
      </w:r>
      <w:r>
        <w:rPr>
          <w:spacing w:val="1"/>
        </w:rPr>
        <w:t xml:space="preserve"> </w:t>
      </w:r>
      <w:r>
        <w:t>(Астровые),</w:t>
      </w:r>
      <w:r>
        <w:rPr>
          <w:spacing w:val="-7"/>
        </w:rPr>
        <w:t xml:space="preserve"> </w:t>
      </w:r>
      <w:r>
        <w:t>Лилейные,</w:t>
      </w:r>
      <w:r>
        <w:rPr>
          <w:spacing w:val="-7"/>
        </w:rPr>
        <w:t xml:space="preserve"> </w:t>
      </w:r>
      <w:r>
        <w:t>Злаки</w:t>
      </w:r>
      <w:r>
        <w:rPr>
          <w:spacing w:val="-3"/>
        </w:rPr>
        <w:t xml:space="preserve"> </w:t>
      </w:r>
      <w:r>
        <w:t>(Мятликовые)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гербарных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натуральных</w:t>
      </w:r>
      <w:r>
        <w:rPr>
          <w:spacing w:val="-3"/>
        </w:rPr>
        <w:t xml:space="preserve"> </w:t>
      </w:r>
      <w:r>
        <w:t>образцах.</w:t>
      </w:r>
    </w:p>
    <w:p w14:paraId="4C190000">
      <w:pPr>
        <w:pStyle w:val="Style_1"/>
        <w:spacing w:before="1"/>
        <w:ind w:firstLine="780" w:left="506" w:right="1085"/>
      </w:pPr>
      <w:r>
        <w:t>Определение видов р</w:t>
      </w:r>
      <w:r>
        <w:t>астений (на примере трёх семейств) с использованием</w:t>
      </w:r>
      <w:r>
        <w:rPr>
          <w:spacing w:val="1"/>
        </w:rPr>
        <w:t xml:space="preserve"> </w:t>
      </w:r>
      <w:r>
        <w:t>определителей</w:t>
      </w:r>
      <w:r>
        <w:rPr>
          <w:spacing w:val="-5"/>
        </w:rPr>
        <w:t xml:space="preserve"> </w:t>
      </w:r>
      <w:r>
        <w:t>растений или</w:t>
      </w:r>
      <w:r>
        <w:rPr>
          <w:spacing w:val="-1"/>
        </w:rPr>
        <w:t xml:space="preserve"> </w:t>
      </w:r>
      <w:r>
        <w:t>определительных</w:t>
      </w:r>
      <w:r>
        <w:rPr>
          <w:spacing w:val="4"/>
        </w:rPr>
        <w:t xml:space="preserve"> </w:t>
      </w:r>
      <w:r>
        <w:t>карточек.</w:t>
      </w:r>
    </w:p>
    <w:p w14:paraId="4D190000">
      <w:pPr>
        <w:pStyle w:val="Style_3"/>
        <w:numPr>
          <w:ilvl w:val="2"/>
          <w:numId w:val="129"/>
        </w:numPr>
        <w:tabs>
          <w:tab w:leader="none" w:pos="2341" w:val="left"/>
        </w:tabs>
        <w:spacing w:line="321" w:lineRule="exact"/>
        <w:ind w:hanging="1055" w:left="234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Земле.</w:t>
      </w:r>
    </w:p>
    <w:p w14:paraId="4E190000">
      <w:pPr>
        <w:pStyle w:val="Style_1"/>
        <w:ind w:firstLine="780" w:left="506" w:right="1077"/>
      </w:pPr>
      <w:r>
        <w:t>Эволюционное развитие растительного мира на Земле. Сохранение в 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 Жизнь растений в воде. Первые наземные растения. Освоение 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групп.</w:t>
      </w:r>
      <w:r>
        <w:rPr>
          <w:spacing w:val="-67"/>
        </w:rPr>
        <w:t xml:space="preserve"> </w:t>
      </w:r>
      <w:r>
        <w:t>Вымершие</w:t>
      </w:r>
      <w:r>
        <w:rPr>
          <w:spacing w:val="-3"/>
        </w:rPr>
        <w:t xml:space="preserve"> </w:t>
      </w:r>
      <w:r>
        <w:t>растения.</w:t>
      </w:r>
    </w:p>
    <w:p w14:paraId="4F190000">
      <w:pPr>
        <w:pStyle w:val="Style_1"/>
        <w:spacing w:before="1" w:line="322" w:lineRule="exact"/>
        <w:ind w:firstLine="0" w:left="1286"/>
      </w:pPr>
      <w:r>
        <w:t>Экскурсии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видеоэкскурсии.</w:t>
      </w:r>
    </w:p>
    <w:p w14:paraId="50190000">
      <w:pPr>
        <w:pStyle w:val="Style_1"/>
        <w:ind w:firstLine="780" w:left="506" w:right="1087"/>
      </w:pPr>
      <w:r>
        <w:t>Развитие растительного ми</w:t>
      </w:r>
      <w:r>
        <w:t>ра на Земле (экскурсия в палеонтологический 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2"/>
        </w:rPr>
        <w:t xml:space="preserve"> </w:t>
      </w:r>
      <w:r>
        <w:t>музей).</w:t>
      </w:r>
    </w:p>
    <w:p w14:paraId="5119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52190000">
      <w:pPr>
        <w:pStyle w:val="Style_3"/>
        <w:numPr>
          <w:ilvl w:val="2"/>
          <w:numId w:val="129"/>
        </w:numPr>
        <w:tabs>
          <w:tab w:leader="none" w:pos="2341" w:val="left"/>
        </w:tabs>
        <w:spacing w:line="311" w:lineRule="exact"/>
        <w:ind w:hanging="1055" w:left="2340"/>
        <w:jc w:val="both"/>
        <w:rPr>
          <w:sz w:val="28"/>
        </w:rPr>
      </w:pPr>
      <w:r>
        <w:rPr>
          <w:sz w:val="28"/>
        </w:rPr>
        <w:t>Растения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сообществах.</w:t>
      </w:r>
    </w:p>
    <w:p w14:paraId="53190000">
      <w:pPr>
        <w:pStyle w:val="Style_1"/>
        <w:ind w:firstLine="780" w:left="506" w:right="1079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</w:t>
      </w:r>
      <w:r>
        <w:rPr>
          <w:spacing w:val="-12"/>
        </w:rPr>
        <w:t xml:space="preserve"> </w:t>
      </w:r>
      <w:r>
        <w:t>природы:</w:t>
      </w:r>
      <w:r>
        <w:rPr>
          <w:spacing w:val="-12"/>
        </w:rPr>
        <w:t xml:space="preserve"> </w:t>
      </w:r>
      <w:r>
        <w:t>свет,</w:t>
      </w:r>
      <w:r>
        <w:rPr>
          <w:spacing w:val="-17"/>
        </w:rPr>
        <w:t xml:space="preserve"> </w:t>
      </w:r>
      <w:r>
        <w:t>температура,</w:t>
      </w:r>
      <w:r>
        <w:rPr>
          <w:spacing w:val="-13"/>
        </w:rPr>
        <w:t xml:space="preserve"> </w:t>
      </w:r>
      <w:r>
        <w:t>влага,</w:t>
      </w:r>
      <w:r>
        <w:rPr>
          <w:spacing w:val="-13"/>
        </w:rPr>
        <w:t xml:space="preserve"> </w:t>
      </w:r>
      <w:r>
        <w:t>атмосферный</w:t>
      </w:r>
      <w:r>
        <w:rPr>
          <w:spacing w:val="-10"/>
        </w:rPr>
        <w:t xml:space="preserve"> </w:t>
      </w:r>
      <w:r>
        <w:t>воздух.</w:t>
      </w:r>
      <w:r>
        <w:rPr>
          <w:spacing w:val="-14"/>
        </w:rPr>
        <w:t xml:space="preserve"> </w:t>
      </w:r>
      <w:r>
        <w:t>Растения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rPr>
          <w:spacing w:val="-1"/>
        </w:rPr>
        <w:t>Приспособленность</w:t>
      </w:r>
      <w:r>
        <w:rPr>
          <w:spacing w:val="-13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среде</w:t>
      </w:r>
      <w:r>
        <w:rPr>
          <w:spacing w:val="-11"/>
        </w:rPr>
        <w:t xml:space="preserve"> </w:t>
      </w:r>
      <w:r>
        <w:t>обитания.</w:t>
      </w:r>
      <w:r>
        <w:rPr>
          <w:spacing w:val="-10"/>
        </w:rPr>
        <w:t xml:space="preserve"> </w:t>
      </w:r>
      <w:r>
        <w:t>Взаимосвязи</w:t>
      </w:r>
      <w:r>
        <w:rPr>
          <w:spacing w:val="-9"/>
        </w:rPr>
        <w:t xml:space="preserve"> </w:t>
      </w:r>
      <w:r>
        <w:t>растений</w:t>
      </w:r>
      <w:r>
        <w:rPr>
          <w:spacing w:val="-9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собой</w:t>
      </w:r>
      <w:r>
        <w:rPr>
          <w:spacing w:val="-11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организмами.</w:t>
      </w:r>
    </w:p>
    <w:p w14:paraId="54190000">
      <w:pPr>
        <w:pStyle w:val="Style_1"/>
        <w:ind w:firstLine="780" w:left="506" w:right="1078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растения.</w:t>
      </w:r>
      <w:r>
        <w:rPr>
          <w:spacing w:val="14"/>
        </w:rPr>
        <w:t xml:space="preserve"> </w:t>
      </w:r>
      <w:r>
        <w:t>Распределение</w:t>
      </w:r>
      <w:r>
        <w:rPr>
          <w:spacing w:val="15"/>
        </w:rPr>
        <w:t xml:space="preserve"> </w:t>
      </w:r>
      <w:r>
        <w:t>видов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растительных</w:t>
      </w:r>
      <w:r>
        <w:rPr>
          <w:spacing w:val="15"/>
        </w:rPr>
        <w:t xml:space="preserve"> </w:t>
      </w:r>
      <w:r>
        <w:t>сообществах.</w:t>
      </w:r>
    </w:p>
    <w:p w14:paraId="55190000">
      <w:pPr>
        <w:pStyle w:val="Style_1"/>
        <w:ind w:right="414"/>
      </w:pP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-6"/>
        </w:rPr>
        <w:t xml:space="preserve"> </w:t>
      </w:r>
      <w:r>
        <w:t>Растительность</w:t>
      </w:r>
      <w:r>
        <w:rPr>
          <w:spacing w:val="-5"/>
        </w:rPr>
        <w:t xml:space="preserve"> </w:t>
      </w:r>
      <w:r>
        <w:t>(растительный</w:t>
      </w:r>
      <w:r>
        <w:rPr>
          <w:spacing w:val="-7"/>
        </w:rPr>
        <w:t xml:space="preserve"> </w:t>
      </w:r>
      <w:r>
        <w:t>покров)</w:t>
      </w:r>
      <w:r>
        <w:rPr>
          <w:spacing w:val="-8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зон</w:t>
      </w:r>
      <w:r>
        <w:rPr>
          <w:spacing w:val="-7"/>
        </w:rPr>
        <w:t xml:space="preserve"> </w:t>
      </w:r>
      <w:r>
        <w:t>Земли.</w:t>
      </w:r>
      <w:r>
        <w:rPr>
          <w:spacing w:val="-4"/>
        </w:rPr>
        <w:t xml:space="preserve"> </w:t>
      </w:r>
      <w:r>
        <w:t>Флора.</w:t>
      </w:r>
    </w:p>
    <w:p w14:paraId="56190000">
      <w:pPr>
        <w:pStyle w:val="Style_3"/>
        <w:numPr>
          <w:ilvl w:val="2"/>
          <w:numId w:val="129"/>
        </w:numPr>
        <w:tabs>
          <w:tab w:leader="none" w:pos="2965" w:val="left"/>
        </w:tabs>
        <w:spacing w:line="321" w:lineRule="exact"/>
        <w:ind w:hanging="1014" w:left="2964"/>
        <w:jc w:val="both"/>
        <w:rPr>
          <w:sz w:val="28"/>
        </w:rPr>
      </w:pPr>
      <w:r>
        <w:rPr>
          <w:sz w:val="28"/>
        </w:rPr>
        <w:t>Растения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человек.</w:t>
      </w:r>
    </w:p>
    <w:p w14:paraId="57190000">
      <w:pPr>
        <w:pStyle w:val="Style_1"/>
        <w:ind w:firstLine="780" w:right="412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-67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rPr>
          <w:spacing w:val="-1"/>
        </w:rPr>
        <w:t>города,</w:t>
      </w:r>
      <w:r>
        <w:rPr>
          <w:spacing w:val="-14"/>
        </w:rPr>
        <w:t xml:space="preserve"> </w:t>
      </w:r>
      <w:r>
        <w:t>особенность</w:t>
      </w:r>
      <w:r>
        <w:rPr>
          <w:spacing w:val="-18"/>
        </w:rPr>
        <w:t xml:space="preserve"> </w:t>
      </w:r>
      <w:r>
        <w:t>городской</w:t>
      </w:r>
      <w:r>
        <w:rPr>
          <w:spacing w:val="-11"/>
        </w:rPr>
        <w:t xml:space="preserve"> </w:t>
      </w:r>
      <w:r>
        <w:t>флоры.</w:t>
      </w:r>
      <w:r>
        <w:rPr>
          <w:spacing w:val="-16"/>
        </w:rPr>
        <w:t xml:space="preserve"> </w:t>
      </w:r>
      <w:r>
        <w:t>Парки,</w:t>
      </w:r>
      <w:r>
        <w:rPr>
          <w:spacing w:val="-14"/>
        </w:rPr>
        <w:t xml:space="preserve"> </w:t>
      </w:r>
      <w:r>
        <w:t>лесопарки,</w:t>
      </w:r>
      <w:r>
        <w:rPr>
          <w:spacing w:val="-12"/>
        </w:rPr>
        <w:t xml:space="preserve"> </w:t>
      </w:r>
      <w:r>
        <w:t>скверы,</w:t>
      </w:r>
      <w:r>
        <w:rPr>
          <w:spacing w:val="-14"/>
        </w:rPr>
        <w:t xml:space="preserve"> </w:t>
      </w:r>
      <w:r>
        <w:t>ботанические</w:t>
      </w:r>
      <w:r>
        <w:rPr>
          <w:spacing w:val="-12"/>
        </w:rPr>
        <w:t xml:space="preserve"> </w:t>
      </w:r>
      <w:r>
        <w:t>сады.</w:t>
      </w:r>
      <w:r>
        <w:rPr>
          <w:spacing w:val="-67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-67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экосистемах.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Восстановление численности редких видов растений: особо охраняемые 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(О</w:t>
      </w:r>
      <w:r>
        <w:t>ОПТ).</w:t>
      </w:r>
      <w:r>
        <w:rPr>
          <w:spacing w:val="-8"/>
        </w:rPr>
        <w:t xml:space="preserve"> </w:t>
      </w:r>
      <w:r>
        <w:t>Красная</w:t>
      </w:r>
      <w:r>
        <w:rPr>
          <w:spacing w:val="-5"/>
        </w:rPr>
        <w:t xml:space="preserve"> </w:t>
      </w:r>
      <w:r>
        <w:t>книга</w:t>
      </w:r>
      <w:r>
        <w:rPr>
          <w:spacing w:val="-5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растительного</w:t>
      </w:r>
      <w:r>
        <w:rPr>
          <w:spacing w:val="-4"/>
        </w:rPr>
        <w:t xml:space="preserve"> </w:t>
      </w:r>
      <w:r>
        <w:t>мира.</w:t>
      </w:r>
    </w:p>
    <w:p w14:paraId="58190000">
      <w:pPr>
        <w:pStyle w:val="Style_1"/>
        <w:spacing w:before="2" w:line="322" w:lineRule="exact"/>
        <w:ind w:firstLine="0" w:left="1951"/>
      </w:pPr>
      <w:r>
        <w:t>Экскурсии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видеоэкскурсии.</w:t>
      </w:r>
    </w:p>
    <w:p w14:paraId="59190000">
      <w:pPr>
        <w:pStyle w:val="Style_1"/>
        <w:ind w:firstLine="0" w:left="1951" w:right="3695"/>
      </w:pPr>
      <w:r>
        <w:t>Изучение сельскохозяйственных растений региона.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сорных</w:t>
      </w:r>
      <w:r>
        <w:rPr>
          <w:spacing w:val="-4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региона.</w:t>
      </w:r>
    </w:p>
    <w:p w14:paraId="5A190000">
      <w:pPr>
        <w:pStyle w:val="Style_3"/>
        <w:numPr>
          <w:ilvl w:val="2"/>
          <w:numId w:val="129"/>
        </w:numPr>
        <w:tabs>
          <w:tab w:leader="none" w:pos="2965" w:val="left"/>
        </w:tabs>
        <w:spacing w:line="321" w:lineRule="exact"/>
        <w:ind w:hanging="1014" w:left="2964"/>
        <w:jc w:val="both"/>
        <w:rPr>
          <w:sz w:val="28"/>
        </w:rPr>
      </w:pPr>
      <w:r>
        <w:rPr>
          <w:sz w:val="28"/>
        </w:rPr>
        <w:t>Грибы.</w:t>
      </w:r>
      <w:r>
        <w:rPr>
          <w:spacing w:val="-5"/>
          <w:sz w:val="28"/>
        </w:rPr>
        <w:t xml:space="preserve"> </w:t>
      </w:r>
      <w:r>
        <w:rPr>
          <w:sz w:val="28"/>
        </w:rPr>
        <w:t>Лишайники.</w:t>
      </w:r>
      <w:r>
        <w:rPr>
          <w:spacing w:val="-10"/>
          <w:sz w:val="28"/>
        </w:rPr>
        <w:t xml:space="preserve"> </w:t>
      </w:r>
      <w:r>
        <w:rPr>
          <w:sz w:val="28"/>
        </w:rPr>
        <w:t>Бактерии.</w:t>
      </w:r>
    </w:p>
    <w:p w14:paraId="5B190000">
      <w:pPr>
        <w:pStyle w:val="Style_1"/>
        <w:ind w:firstLine="780" w:right="414"/>
      </w:pPr>
      <w:r>
        <w:t>Грибы.</w:t>
      </w:r>
      <w:r>
        <w:rPr>
          <w:spacing w:val="-8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характеристика.</w:t>
      </w:r>
      <w:r>
        <w:rPr>
          <w:spacing w:val="-7"/>
        </w:rPr>
        <w:t xml:space="preserve"> </w:t>
      </w:r>
      <w:r>
        <w:t>Шляпочные</w:t>
      </w:r>
      <w:r>
        <w:rPr>
          <w:spacing w:val="-6"/>
        </w:rPr>
        <w:t xml:space="preserve"> </w:t>
      </w:r>
      <w:r>
        <w:t>грибы,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строение,</w:t>
      </w:r>
      <w:r>
        <w:rPr>
          <w:spacing w:val="-7"/>
        </w:rPr>
        <w:t xml:space="preserve"> </w:t>
      </w:r>
      <w:r>
        <w:t>питание,</w:t>
      </w:r>
      <w:r>
        <w:rPr>
          <w:spacing w:val="-7"/>
        </w:rPr>
        <w:t xml:space="preserve"> </w:t>
      </w:r>
      <w:r>
        <w:t>рост,</w:t>
      </w:r>
      <w:r>
        <w:rPr>
          <w:spacing w:val="-68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rPr>
          <w:spacing w:val="-1"/>
        </w:rPr>
        <w:t>связанных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грибами.</w:t>
      </w:r>
      <w:r>
        <w:rPr>
          <w:spacing w:val="-15"/>
        </w:rPr>
        <w:t xml:space="preserve"> </w:t>
      </w:r>
      <w:r>
        <w:rPr>
          <w:spacing w:val="-1"/>
        </w:rPr>
        <w:t>Значение</w:t>
      </w:r>
      <w:r>
        <w:rPr>
          <w:spacing w:val="-12"/>
        </w:rPr>
        <w:t xml:space="preserve"> </w:t>
      </w:r>
      <w:r>
        <w:rPr>
          <w:spacing w:val="-1"/>
        </w:rPr>
        <w:t>шляпочных</w:t>
      </w:r>
      <w:r>
        <w:rPr>
          <w:spacing w:val="-11"/>
        </w:rPr>
        <w:t xml:space="preserve"> </w:t>
      </w:r>
      <w:r>
        <w:t>грибов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сообществах</w:t>
      </w:r>
      <w:r>
        <w:rPr>
          <w:spacing w:val="-11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человека.</w:t>
      </w:r>
      <w:r>
        <w:rPr>
          <w:spacing w:val="-6"/>
        </w:rPr>
        <w:t xml:space="preserve"> </w:t>
      </w:r>
      <w:r>
        <w:t>Промышленное</w:t>
      </w:r>
      <w:r>
        <w:rPr>
          <w:spacing w:val="1"/>
        </w:rPr>
        <w:t xml:space="preserve"> </w:t>
      </w:r>
      <w:r>
        <w:t>выращивание</w:t>
      </w:r>
      <w:r>
        <w:rPr>
          <w:spacing w:val="-5"/>
        </w:rPr>
        <w:t xml:space="preserve"> </w:t>
      </w:r>
      <w:r>
        <w:t>шляпочных грибов</w:t>
      </w:r>
      <w:r>
        <w:rPr>
          <w:spacing w:val="-5"/>
        </w:rPr>
        <w:t xml:space="preserve"> </w:t>
      </w:r>
      <w:r>
        <w:t>(шампиньоны).</w:t>
      </w:r>
    </w:p>
    <w:p w14:paraId="5C190000">
      <w:pPr>
        <w:pStyle w:val="Style_1"/>
        <w:ind w:firstLine="780" w:right="411"/>
      </w:pPr>
      <w:r>
        <w:t>Плесневые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Дрожжевые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плесневых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дрожжевых</w:t>
      </w:r>
      <w:r>
        <w:rPr>
          <w:spacing w:val="1"/>
        </w:rPr>
        <w:t xml:space="preserve"> </w:t>
      </w:r>
      <w:r>
        <w:t>грибов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жизни</w:t>
      </w:r>
      <w:r>
        <w:rPr>
          <w:spacing w:val="-11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(пищевая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фармацевтическая</w:t>
      </w:r>
      <w:r>
        <w:rPr>
          <w:spacing w:val="-7"/>
        </w:rPr>
        <w:t xml:space="preserve"> </w:t>
      </w:r>
      <w:r>
        <w:t>промышленность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другие).</w:t>
      </w:r>
    </w:p>
    <w:p w14:paraId="5D190000">
      <w:pPr>
        <w:pStyle w:val="Style_1"/>
        <w:ind w:firstLine="780" w:right="417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</w:t>
      </w:r>
      <w:r>
        <w:rPr>
          <w:spacing w:val="-3"/>
        </w:rPr>
        <w:t xml:space="preserve"> </w:t>
      </w:r>
      <w:r>
        <w:t>паразитическими грибами.</w:t>
      </w:r>
    </w:p>
    <w:p w14:paraId="5E190000">
      <w:pPr>
        <w:pStyle w:val="Style_1"/>
        <w:spacing w:before="1"/>
        <w:ind w:firstLine="780" w:right="410"/>
      </w:pPr>
      <w:r>
        <w:t>Лишайники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комплексные</w:t>
      </w:r>
      <w:r>
        <w:rPr>
          <w:spacing w:val="-10"/>
        </w:rPr>
        <w:t xml:space="preserve"> </w:t>
      </w:r>
      <w:r>
        <w:t>организмы.</w:t>
      </w:r>
      <w:r>
        <w:rPr>
          <w:spacing w:val="-9"/>
        </w:rPr>
        <w:t xml:space="preserve"> </w:t>
      </w:r>
      <w:r>
        <w:t>Строение</w:t>
      </w:r>
      <w:r>
        <w:rPr>
          <w:spacing w:val="-7"/>
        </w:rPr>
        <w:t xml:space="preserve"> </w:t>
      </w:r>
      <w:r>
        <w:t>лишайников.</w:t>
      </w:r>
      <w:r>
        <w:rPr>
          <w:spacing w:val="-6"/>
        </w:rPr>
        <w:t xml:space="preserve"> </w:t>
      </w:r>
      <w:r>
        <w:t>Питание,</w:t>
      </w:r>
      <w:r>
        <w:rPr>
          <w:spacing w:val="-7"/>
        </w:rPr>
        <w:t xml:space="preserve"> </w:t>
      </w:r>
      <w:r>
        <w:t>рост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размножение</w:t>
      </w:r>
      <w:r>
        <w:rPr>
          <w:spacing w:val="-2"/>
        </w:rPr>
        <w:t xml:space="preserve"> </w:t>
      </w:r>
      <w:r>
        <w:t>лишайников.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лишайников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</w:p>
    <w:p w14:paraId="5F190000">
      <w:pPr>
        <w:pStyle w:val="Style_1"/>
        <w:ind w:firstLine="780" w:right="415"/>
      </w:pPr>
      <w:r>
        <w:t>Бактерии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</w:t>
      </w:r>
      <w:r>
        <w:t>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бактерий.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бактерий в</w:t>
      </w:r>
      <w:r>
        <w:rPr>
          <w:spacing w:val="-2"/>
        </w:rPr>
        <w:t xml:space="preserve"> </w:t>
      </w:r>
      <w:r>
        <w:t>природных сообществах.</w:t>
      </w:r>
    </w:p>
    <w:p w14:paraId="60190000">
      <w:pPr>
        <w:pStyle w:val="Style_1"/>
        <w:spacing w:before="1"/>
        <w:ind w:right="416"/>
      </w:pP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59"/>
        </w:rPr>
        <w:t xml:space="preserve"> </w:t>
      </w:r>
      <w:r>
        <w:t>Бактерии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службе</w:t>
      </w:r>
      <w:r>
        <w:rPr>
          <w:spacing w:val="64"/>
        </w:rPr>
        <w:t xml:space="preserve"> </w:t>
      </w:r>
      <w:r>
        <w:t>у</w:t>
      </w:r>
      <w:r>
        <w:rPr>
          <w:spacing w:val="53"/>
        </w:rPr>
        <w:t xml:space="preserve"> </w:t>
      </w:r>
      <w:r>
        <w:t>человека</w:t>
      </w:r>
      <w:r>
        <w:rPr>
          <w:spacing w:val="62"/>
        </w:rPr>
        <w:t xml:space="preserve"> </w:t>
      </w:r>
      <w:r>
        <w:t>(в</w:t>
      </w:r>
      <w:r>
        <w:rPr>
          <w:spacing w:val="59"/>
        </w:rPr>
        <w:t xml:space="preserve"> </w:t>
      </w:r>
      <w:r>
        <w:t>сельском</w:t>
      </w:r>
      <w:r>
        <w:rPr>
          <w:spacing w:val="57"/>
        </w:rPr>
        <w:t xml:space="preserve"> </w:t>
      </w:r>
      <w:r>
        <w:t>хозяйстве,</w:t>
      </w:r>
    </w:p>
    <w:p w14:paraId="61190000">
      <w:pPr>
        <w:pStyle w:val="Style_1"/>
        <w:spacing w:line="321" w:lineRule="exact"/>
        <w:ind w:firstLine="0" w:left="506"/>
        <w:jc w:val="left"/>
      </w:pPr>
      <w:r>
        <w:t>промышленности).</w:t>
      </w:r>
    </w:p>
    <w:p w14:paraId="62190000">
      <w:pPr>
        <w:pStyle w:val="Style_1"/>
        <w:spacing w:line="322" w:lineRule="exact"/>
        <w:ind w:firstLine="0" w:left="1286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63190000">
      <w:pPr>
        <w:pStyle w:val="Style_1"/>
        <w:ind w:firstLine="780" w:left="506" w:right="706"/>
        <w:jc w:val="left"/>
      </w:pPr>
      <w:r>
        <w:t>Изучение</w:t>
      </w:r>
      <w:r>
        <w:rPr>
          <w:spacing w:val="11"/>
        </w:rPr>
        <w:t xml:space="preserve"> </w:t>
      </w:r>
      <w:r>
        <w:t>строения</w:t>
      </w:r>
      <w:r>
        <w:rPr>
          <w:spacing w:val="9"/>
        </w:rPr>
        <w:t xml:space="preserve"> </w:t>
      </w:r>
      <w:r>
        <w:t>одноклеточных</w:t>
      </w:r>
      <w:r>
        <w:rPr>
          <w:spacing w:val="14"/>
        </w:rPr>
        <w:t xml:space="preserve"> </w:t>
      </w:r>
      <w:r>
        <w:t>(мукор)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многоклеточных</w:t>
      </w:r>
      <w:r>
        <w:rPr>
          <w:spacing w:val="15"/>
        </w:rPr>
        <w:t xml:space="preserve"> </w:t>
      </w:r>
      <w:r>
        <w:t>(пеницилл)</w:t>
      </w:r>
      <w:r>
        <w:rPr>
          <w:spacing w:val="-67"/>
        </w:rPr>
        <w:t xml:space="preserve"> </w:t>
      </w:r>
      <w:r>
        <w:t>плесневых грибов.</w:t>
      </w:r>
    </w:p>
    <w:p w14:paraId="64190000">
      <w:pPr>
        <w:pStyle w:val="Style_1"/>
        <w:tabs>
          <w:tab w:leader="none" w:pos="2693" w:val="left"/>
          <w:tab w:leader="none" w:pos="4032" w:val="left"/>
          <w:tab w:leader="none" w:pos="5465" w:val="left"/>
          <w:tab w:leader="none" w:pos="6111" w:val="left"/>
          <w:tab w:leader="none" w:pos="7765" w:val="left"/>
          <w:tab w:leader="none" w:pos="8848" w:val="left"/>
          <w:tab w:leader="none" w:pos="9640" w:val="left"/>
        </w:tabs>
        <w:spacing w:line="240" w:lineRule="auto"/>
        <w:ind w:firstLine="780" w:left="506" w:right="1092"/>
        <w:jc w:val="left"/>
      </w:pPr>
      <w:r>
        <w:t>Изучение</w:t>
      </w:r>
      <w:r>
        <w:tab/>
      </w:r>
      <w:r>
        <w:t>строения</w:t>
      </w:r>
      <w:r>
        <w:tab/>
      </w:r>
      <w:r>
        <w:t>плодовых</w:t>
      </w:r>
      <w:r>
        <w:tab/>
      </w:r>
      <w:r>
        <w:t>тел</w:t>
      </w:r>
      <w:r>
        <w:tab/>
      </w:r>
      <w:r>
        <w:t>шляпочных</w:t>
      </w:r>
      <w:r>
        <w:tab/>
      </w:r>
      <w:r>
        <w:t>грибов</w:t>
      </w:r>
      <w:r>
        <w:tab/>
      </w:r>
      <w:r>
        <w:t>(или</w:t>
      </w:r>
      <w:r>
        <w:tab/>
      </w:r>
      <w:r>
        <w:rPr>
          <w:spacing w:val="-2"/>
        </w:rPr>
        <w:t>изучение</w:t>
      </w:r>
      <w:r>
        <w:rPr>
          <w:spacing w:val="-67"/>
        </w:rPr>
        <w:t xml:space="preserve"> </w:t>
      </w:r>
      <w:r>
        <w:t>шляпочных грибов</w:t>
      </w:r>
      <w:r>
        <w:rPr>
          <w:spacing w:val="-7"/>
        </w:rPr>
        <w:t xml:space="preserve"> </w:t>
      </w:r>
      <w:r>
        <w:t>на муляжах).</w:t>
      </w:r>
    </w:p>
    <w:p w14:paraId="65190000">
      <w:pPr>
        <w:pStyle w:val="Style_1"/>
        <w:spacing w:line="317" w:lineRule="exact"/>
        <w:ind w:firstLine="0" w:left="1286"/>
        <w:jc w:val="left"/>
      </w:pPr>
      <w:r>
        <w:t>Изучение</w:t>
      </w:r>
      <w:r>
        <w:rPr>
          <w:spacing w:val="-5"/>
        </w:rPr>
        <w:t xml:space="preserve"> </w:t>
      </w:r>
      <w:r>
        <w:t>строения</w:t>
      </w:r>
      <w:r>
        <w:rPr>
          <w:spacing w:val="-8"/>
        </w:rPr>
        <w:t xml:space="preserve"> </w:t>
      </w:r>
      <w:r>
        <w:t>лишайников.</w:t>
      </w:r>
    </w:p>
    <w:p w14:paraId="66190000">
      <w:pPr>
        <w:pStyle w:val="Style_1"/>
        <w:spacing w:line="322" w:lineRule="exact"/>
        <w:ind w:firstLine="0" w:left="1286"/>
        <w:jc w:val="left"/>
      </w:pPr>
      <w:r>
        <w:t>Изучение</w:t>
      </w:r>
      <w:r>
        <w:rPr>
          <w:spacing w:val="-9"/>
        </w:rPr>
        <w:t xml:space="preserve"> </w:t>
      </w:r>
      <w:r>
        <w:t>строения</w:t>
      </w:r>
      <w:r>
        <w:rPr>
          <w:spacing w:val="-11"/>
        </w:rPr>
        <w:t xml:space="preserve"> </w:t>
      </w:r>
      <w:r>
        <w:t>бактерий</w:t>
      </w:r>
      <w:r>
        <w:rPr>
          <w:spacing w:val="-5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микропрепаратах).</w:t>
      </w:r>
    </w:p>
    <w:p w14:paraId="67190000">
      <w:pPr>
        <w:pStyle w:val="Style_3"/>
        <w:numPr>
          <w:ilvl w:val="1"/>
          <w:numId w:val="129"/>
        </w:numPr>
        <w:tabs>
          <w:tab w:leader="none" w:pos="2124" w:val="left"/>
          <w:tab w:leader="none" w:pos="2125" w:val="left"/>
        </w:tabs>
        <w:ind w:hanging="839" w:left="2124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6819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69190000">
      <w:pPr>
        <w:pStyle w:val="Style_3"/>
        <w:numPr>
          <w:ilvl w:val="2"/>
          <w:numId w:val="129"/>
        </w:numPr>
        <w:tabs>
          <w:tab w:leader="none" w:pos="2336" w:val="left"/>
        </w:tabs>
        <w:spacing w:line="311" w:lineRule="exact"/>
        <w:ind w:hanging="1050" w:left="2335"/>
        <w:jc w:val="both"/>
        <w:rPr>
          <w:sz w:val="28"/>
        </w:rPr>
      </w:pPr>
      <w:r>
        <w:rPr>
          <w:sz w:val="28"/>
        </w:rPr>
        <w:t>Животный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организм.</w:t>
      </w:r>
    </w:p>
    <w:p w14:paraId="6A190000">
      <w:pPr>
        <w:pStyle w:val="Style_1"/>
        <w:ind w:firstLine="780" w:left="506" w:right="1093"/>
      </w:pPr>
      <w:r>
        <w:t>Зоология - наука о животных. Разделы зоологии. Связь зоологии с другими</w:t>
      </w:r>
      <w:r>
        <w:rPr>
          <w:spacing w:val="1"/>
        </w:rPr>
        <w:t xml:space="preserve"> </w:t>
      </w:r>
      <w:r>
        <w:t>науками и техникой.</w:t>
      </w:r>
    </w:p>
    <w:p w14:paraId="6B190000">
      <w:pPr>
        <w:pStyle w:val="Style_1"/>
        <w:ind w:firstLine="780" w:left="506" w:right="1082"/>
      </w:pPr>
      <w:r>
        <w:t>Общие признаки животных. Отличия животных от растений. 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животного,</w:t>
      </w:r>
      <w:r>
        <w:rPr>
          <w:spacing w:val="-3"/>
        </w:rPr>
        <w:t xml:space="preserve"> </w:t>
      </w:r>
      <w:r>
        <w:t>симметрия, размеры тела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другое.</w:t>
      </w:r>
    </w:p>
    <w:p w14:paraId="6C190000">
      <w:pPr>
        <w:pStyle w:val="Style_1"/>
        <w:ind w:firstLine="780" w:left="506" w:right="1077"/>
      </w:pPr>
      <w:r>
        <w:t>Животная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Левенгук)</w:t>
      </w:r>
      <w:r>
        <w:t>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животной клетки: клеточная мембрана, органоиды передвижения, ядро с ядрышком,</w:t>
      </w:r>
      <w:r>
        <w:rPr>
          <w:spacing w:val="1"/>
        </w:rPr>
        <w:t xml:space="preserve"> </w:t>
      </w:r>
      <w:r>
        <w:t>цитоплазма (митохондрии, пищеварительные и сократительные вакуоли, 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</w:t>
      </w:r>
      <w:r>
        <w:rPr>
          <w:spacing w:val="-17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разнообразие.</w:t>
      </w:r>
      <w:r>
        <w:rPr>
          <w:spacing w:val="-12"/>
        </w:rPr>
        <w:t xml:space="preserve"> </w:t>
      </w:r>
      <w:r>
        <w:t>Органы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органов</w:t>
      </w:r>
      <w:r>
        <w:rPr>
          <w:spacing w:val="-15"/>
        </w:rPr>
        <w:t xml:space="preserve"> </w:t>
      </w:r>
      <w:r>
        <w:t>животных.</w:t>
      </w:r>
      <w:r>
        <w:rPr>
          <w:spacing w:val="-13"/>
        </w:rPr>
        <w:t xml:space="preserve"> </w:t>
      </w:r>
      <w:r>
        <w:t>Организм</w:t>
      </w:r>
      <w:r>
        <w:rPr>
          <w:spacing w:val="-11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единое</w:t>
      </w:r>
      <w:r>
        <w:rPr>
          <w:spacing w:val="-67"/>
        </w:rPr>
        <w:t xml:space="preserve"> </w:t>
      </w:r>
      <w:r>
        <w:t>целое.</w:t>
      </w:r>
    </w:p>
    <w:p w14:paraId="6D190000">
      <w:pPr>
        <w:pStyle w:val="Style_1"/>
        <w:spacing w:before="1" w:line="322" w:lineRule="exact"/>
        <w:ind w:firstLine="0" w:left="1286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6E190000">
      <w:pPr>
        <w:pStyle w:val="Style_1"/>
        <w:ind w:firstLine="780" w:left="506"/>
        <w:jc w:val="left"/>
      </w:pPr>
      <w:r>
        <w:t>Исследование</w:t>
      </w:r>
      <w:r>
        <w:rPr>
          <w:spacing w:val="53"/>
        </w:rPr>
        <w:t xml:space="preserve"> </w:t>
      </w:r>
      <w:r>
        <w:t>под</w:t>
      </w:r>
      <w:r>
        <w:rPr>
          <w:spacing w:val="54"/>
        </w:rPr>
        <w:t xml:space="preserve"> </w:t>
      </w:r>
      <w:r>
        <w:t>микроскопом</w:t>
      </w:r>
      <w:r>
        <w:rPr>
          <w:spacing w:val="56"/>
        </w:rPr>
        <w:t xml:space="preserve"> </w:t>
      </w:r>
      <w:r>
        <w:t>готовых</w:t>
      </w:r>
      <w:r>
        <w:rPr>
          <w:spacing w:val="55"/>
        </w:rPr>
        <w:t xml:space="preserve"> </w:t>
      </w:r>
      <w:r>
        <w:t>микропрепаратов</w:t>
      </w:r>
      <w:r>
        <w:rPr>
          <w:spacing w:val="55"/>
        </w:rPr>
        <w:t xml:space="preserve"> </w:t>
      </w:r>
      <w:r>
        <w:t>клеток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тканей</w:t>
      </w:r>
      <w:r>
        <w:rPr>
          <w:spacing w:val="-67"/>
        </w:rPr>
        <w:t xml:space="preserve"> </w:t>
      </w:r>
      <w:r>
        <w:t>животных.</w:t>
      </w:r>
    </w:p>
    <w:p w14:paraId="6F190000">
      <w:pPr>
        <w:pStyle w:val="Style_3"/>
        <w:numPr>
          <w:ilvl w:val="2"/>
          <w:numId w:val="129"/>
        </w:numPr>
        <w:tabs>
          <w:tab w:leader="none" w:pos="2340" w:val="left"/>
          <w:tab w:leader="none" w:pos="2341" w:val="left"/>
        </w:tabs>
        <w:spacing w:line="321" w:lineRule="exact"/>
        <w:ind w:hanging="1055" w:left="2340"/>
        <w:rPr>
          <w:sz w:val="28"/>
        </w:rPr>
      </w:pPr>
      <w:r>
        <w:rPr>
          <w:sz w:val="28"/>
        </w:rPr>
        <w:t>Строение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животного.</w:t>
      </w:r>
    </w:p>
    <w:p w14:paraId="70190000">
      <w:pPr>
        <w:pStyle w:val="Style_1"/>
        <w:ind w:firstLine="780" w:left="506" w:right="728"/>
        <w:jc w:val="left"/>
      </w:pPr>
      <w:r>
        <w:t>Опора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движение</w:t>
      </w:r>
      <w:r>
        <w:rPr>
          <w:spacing w:val="32"/>
        </w:rPr>
        <w:t xml:space="preserve"> </w:t>
      </w:r>
      <w:r>
        <w:t>животных.</w:t>
      </w:r>
      <w:r>
        <w:rPr>
          <w:spacing w:val="32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гидростатического,</w:t>
      </w:r>
      <w:r>
        <w:rPr>
          <w:spacing w:val="32"/>
        </w:rPr>
        <w:t xml:space="preserve"> </w:t>
      </w:r>
      <w:r>
        <w:t>наружного</w:t>
      </w:r>
      <w:r>
        <w:rPr>
          <w:spacing w:val="3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внутреннего</w:t>
      </w:r>
      <w:r>
        <w:rPr>
          <w:spacing w:val="63"/>
        </w:rPr>
        <w:t xml:space="preserve"> </w:t>
      </w:r>
      <w:r>
        <w:t>скелета</w:t>
      </w:r>
      <w:r>
        <w:rPr>
          <w:spacing w:val="63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животных.</w:t>
      </w:r>
      <w:r>
        <w:rPr>
          <w:spacing w:val="62"/>
        </w:rPr>
        <w:t xml:space="preserve"> </w:t>
      </w:r>
      <w:r>
        <w:t>Передвижение</w:t>
      </w:r>
      <w:r>
        <w:rPr>
          <w:spacing w:val="63"/>
        </w:rPr>
        <w:t xml:space="preserve"> </w:t>
      </w:r>
      <w:r>
        <w:t>у</w:t>
      </w:r>
      <w:r>
        <w:rPr>
          <w:spacing w:val="58"/>
        </w:rPr>
        <w:t xml:space="preserve"> </w:t>
      </w:r>
      <w:r>
        <w:t>одноклеточных</w:t>
      </w:r>
      <w:r>
        <w:rPr>
          <w:spacing w:val="64"/>
        </w:rPr>
        <w:t xml:space="preserve"> </w:t>
      </w:r>
      <w:r>
        <w:t>(амёбовидное,</w:t>
      </w:r>
      <w:r>
        <w:rPr>
          <w:spacing w:val="-67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 многоклеточных:</w:t>
      </w:r>
      <w:r>
        <w:rPr>
          <w:spacing w:val="1"/>
        </w:rPr>
        <w:t xml:space="preserve"> </w:t>
      </w:r>
      <w:r>
        <w:t>полёт</w:t>
      </w:r>
      <w:r>
        <w:rPr>
          <w:spacing w:val="1"/>
        </w:rPr>
        <w:t xml:space="preserve"> </w:t>
      </w:r>
      <w:r>
        <w:t>насекомых, птиц,</w:t>
      </w:r>
      <w:r>
        <w:rPr>
          <w:spacing w:val="1"/>
        </w:rPr>
        <w:t xml:space="preserve"> </w:t>
      </w:r>
      <w:r>
        <w:t>плавание</w:t>
      </w:r>
      <w:r>
        <w:rPr>
          <w:spacing w:val="-4"/>
        </w:rPr>
        <w:t xml:space="preserve"> </w:t>
      </w:r>
      <w:r>
        <w:t>рыб,</w:t>
      </w:r>
      <w:r>
        <w:rPr>
          <w:spacing w:val="-4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суше</w:t>
      </w:r>
      <w:r>
        <w:rPr>
          <w:spacing w:val="-3"/>
        </w:rPr>
        <w:t xml:space="preserve"> </w:t>
      </w:r>
      <w:r>
        <w:t>позвоночных</w:t>
      </w:r>
      <w:r>
        <w:rPr>
          <w:spacing w:val="-1"/>
        </w:rPr>
        <w:t xml:space="preserve"> </w:t>
      </w:r>
      <w:r>
        <w:t>животных (пол</w:t>
      </w:r>
      <w:r>
        <w:t>зание,</w:t>
      </w:r>
      <w:r>
        <w:rPr>
          <w:spacing w:val="-4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ходьба</w:t>
      </w:r>
    </w:p>
    <w:p w14:paraId="71190000">
      <w:pPr>
        <w:pStyle w:val="Style_1"/>
        <w:spacing w:before="1"/>
        <w:ind w:firstLine="0" w:left="506"/>
        <w:jc w:val="left"/>
      </w:pPr>
      <w:r>
        <w:t>и</w:t>
      </w:r>
      <w:r>
        <w:rPr>
          <w:spacing w:val="-3"/>
        </w:rPr>
        <w:t xml:space="preserve"> </w:t>
      </w:r>
      <w:r>
        <w:t>другое).</w:t>
      </w:r>
      <w:r>
        <w:rPr>
          <w:spacing w:val="-2"/>
        </w:rPr>
        <w:t xml:space="preserve"> </w:t>
      </w:r>
      <w:r>
        <w:t>Рычажные</w:t>
      </w:r>
      <w:r>
        <w:rPr>
          <w:spacing w:val="-2"/>
        </w:rPr>
        <w:t xml:space="preserve"> </w:t>
      </w:r>
      <w:r>
        <w:t>конечности.</w:t>
      </w:r>
    </w:p>
    <w:p w14:paraId="72190000">
      <w:pPr>
        <w:pStyle w:val="Style_1"/>
        <w:ind w:firstLine="761" w:left="506" w:right="1075"/>
      </w:pP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пищеварение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пищеварение,</w:t>
      </w:r>
      <w:r>
        <w:rPr>
          <w:spacing w:val="1"/>
        </w:rPr>
        <w:t xml:space="preserve"> </w:t>
      </w:r>
      <w:r>
        <w:t>замкнутая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сквозная</w:t>
      </w:r>
      <w:r>
        <w:rPr>
          <w:spacing w:val="10"/>
        </w:rPr>
        <w:t xml:space="preserve"> </w:t>
      </w:r>
      <w:r>
        <w:t>пищеварительная</w:t>
      </w:r>
      <w:r>
        <w:rPr>
          <w:spacing w:val="8"/>
        </w:rPr>
        <w:t xml:space="preserve"> </w:t>
      </w:r>
      <w:r>
        <w:t>система</w:t>
      </w:r>
      <w:r>
        <w:rPr>
          <w:spacing w:val="7"/>
        </w:rPr>
        <w:t xml:space="preserve"> </w:t>
      </w:r>
      <w:r>
        <w:t>у беспозвоночных.</w:t>
      </w:r>
    </w:p>
    <w:p w14:paraId="73190000">
      <w:pPr>
        <w:pStyle w:val="Style_1"/>
        <w:tabs>
          <w:tab w:leader="none" w:pos="2469" w:val="left"/>
          <w:tab w:leader="none" w:pos="3701" w:val="left"/>
          <w:tab w:leader="none" w:pos="4052" w:val="left"/>
          <w:tab w:leader="none" w:pos="5609" w:val="left"/>
          <w:tab w:leader="none" w:pos="6522" w:val="left"/>
          <w:tab w:leader="none" w:pos="8303" w:val="left"/>
          <w:tab w:leader="none" w:pos="9532" w:val="left"/>
          <w:tab w:leader="none" w:pos="10838" w:val="left"/>
        </w:tabs>
        <w:ind w:firstLine="439" w:left="1181" w:right="414"/>
        <w:jc w:val="right"/>
      </w:pPr>
      <w:r>
        <w:t>Пищеварительный</w:t>
      </w:r>
      <w:r>
        <w:rPr>
          <w:spacing w:val="41"/>
        </w:rPr>
        <w:t xml:space="preserve"> </w:t>
      </w:r>
      <w:r>
        <w:t>тракт</w:t>
      </w:r>
      <w:r>
        <w:rPr>
          <w:spacing w:val="40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позвоночных,</w:t>
      </w:r>
      <w:r>
        <w:rPr>
          <w:spacing w:val="39"/>
        </w:rPr>
        <w:t xml:space="preserve"> </w:t>
      </w:r>
      <w:r>
        <w:t>пищеварительные</w:t>
      </w:r>
      <w:r>
        <w:rPr>
          <w:spacing w:val="41"/>
        </w:rPr>
        <w:t xml:space="preserve"> </w:t>
      </w:r>
      <w:r>
        <w:t>железы.</w:t>
      </w:r>
      <w:r>
        <w:rPr>
          <w:spacing w:val="38"/>
        </w:rPr>
        <w:t xml:space="preserve"> </w:t>
      </w:r>
      <w:r>
        <w:t>Ферменты.</w:t>
      </w:r>
      <w:r>
        <w:rPr>
          <w:spacing w:val="-67"/>
        </w:rPr>
        <w:t xml:space="preserve"> </w:t>
      </w:r>
      <w:r>
        <w:t>Особенности пищеварительной системы у представителей отрядов млекопитающих.</w:t>
      </w:r>
      <w:r>
        <w:rPr>
          <w:spacing w:val="1"/>
        </w:rPr>
        <w:t xml:space="preserve"> </w:t>
      </w:r>
      <w:r>
        <w:t>Дыхание</w:t>
      </w:r>
      <w:r>
        <w:rPr>
          <w:spacing w:val="6"/>
        </w:rPr>
        <w:t xml:space="preserve"> </w:t>
      </w:r>
      <w:r>
        <w:t>животных.</w:t>
      </w:r>
      <w:r>
        <w:rPr>
          <w:spacing w:val="70"/>
        </w:rPr>
        <w:t xml:space="preserve"> </w:t>
      </w:r>
      <w:r>
        <w:t>Значение</w:t>
      </w:r>
      <w:r>
        <w:rPr>
          <w:spacing w:val="74"/>
        </w:rPr>
        <w:t xml:space="preserve"> </w:t>
      </w:r>
      <w:r>
        <w:t>дыхания.</w:t>
      </w:r>
      <w:r>
        <w:rPr>
          <w:spacing w:val="79"/>
        </w:rPr>
        <w:t xml:space="preserve"> </w:t>
      </w:r>
      <w:r>
        <w:t>Газообмен</w:t>
      </w:r>
      <w:r>
        <w:rPr>
          <w:spacing w:val="77"/>
        </w:rPr>
        <w:t xml:space="preserve"> </w:t>
      </w:r>
      <w:r>
        <w:t>через</w:t>
      </w:r>
      <w:r>
        <w:rPr>
          <w:spacing w:val="67"/>
        </w:rPr>
        <w:t xml:space="preserve"> </w:t>
      </w:r>
      <w:r>
        <w:t>всю</w:t>
      </w:r>
      <w:r>
        <w:rPr>
          <w:spacing w:val="7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 Жаберное дыхание. Наружные и внут</w:t>
      </w:r>
      <w:r>
        <w:t>ренние жабры. Кожное, трахейное,</w:t>
      </w:r>
      <w:r>
        <w:rPr>
          <w:spacing w:val="1"/>
        </w:rPr>
        <w:t xml:space="preserve"> </w:t>
      </w:r>
      <w:r>
        <w:t>лёгочное</w:t>
      </w:r>
      <w:r>
        <w:tab/>
      </w:r>
      <w:r>
        <w:t>дыхание</w:t>
      </w:r>
      <w:r>
        <w:tab/>
      </w:r>
      <w:r>
        <w:t>у</w:t>
      </w:r>
      <w:r>
        <w:tab/>
      </w:r>
      <w:r>
        <w:t>обитателей</w:t>
      </w:r>
      <w:r>
        <w:tab/>
      </w:r>
      <w:r>
        <w:t>суши.</w:t>
      </w:r>
      <w:r>
        <w:tab/>
      </w:r>
      <w:r>
        <w:t>Особенности</w:t>
      </w:r>
      <w:r>
        <w:tab/>
      </w:r>
      <w:r>
        <w:t>кожного</w:t>
      </w:r>
      <w:r>
        <w:tab/>
      </w:r>
      <w:r>
        <w:t>дыхания.</w:t>
      </w:r>
      <w:r>
        <w:tab/>
      </w:r>
      <w:r>
        <w:rPr>
          <w:spacing w:val="-1"/>
        </w:rPr>
        <w:t>Роль</w:t>
      </w:r>
    </w:p>
    <w:p w14:paraId="74190000">
      <w:pPr>
        <w:pStyle w:val="Style_1"/>
        <w:spacing w:line="322" w:lineRule="exact"/>
        <w:ind/>
      </w:pPr>
      <w:r>
        <w:t>воздушных</w:t>
      </w:r>
      <w:r>
        <w:rPr>
          <w:spacing w:val="-3"/>
        </w:rPr>
        <w:t xml:space="preserve"> </w:t>
      </w:r>
      <w:r>
        <w:t>мешков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птиц.</w:t>
      </w:r>
    </w:p>
    <w:p w14:paraId="75190000">
      <w:pPr>
        <w:pStyle w:val="Style_1"/>
        <w:ind w:firstLine="760" w:right="410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Сердце, кровеносные сосуды. Спинной и брюшной сосуды, капилляры, 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 у моллюсков и насекомых. Круги кровообращения и особенности 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позвоночн</w:t>
      </w:r>
      <w:r>
        <w:t>ых,</w:t>
      </w:r>
      <w:r>
        <w:rPr>
          <w:spacing w:val="-2"/>
        </w:rPr>
        <w:t xml:space="preserve"> </w:t>
      </w:r>
      <w:r>
        <w:t>усложнение</w:t>
      </w:r>
      <w:r>
        <w:rPr>
          <w:spacing w:val="-1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кровообращения.</w:t>
      </w:r>
    </w:p>
    <w:p w14:paraId="76190000">
      <w:pPr>
        <w:pStyle w:val="Style_1"/>
        <w:ind w:firstLine="760" w:right="414"/>
      </w:pPr>
      <w:r>
        <w:t>Выделение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 Сократительные вакуоли у простейших. Звёздчатые клетки и канальцы 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 сосуды у насекомых. Почки (туловищные и тазовые), 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птиц,</w:t>
      </w:r>
      <w:r>
        <w:rPr>
          <w:spacing w:val="-67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полётом.</w:t>
      </w:r>
    </w:p>
    <w:p w14:paraId="77190000">
      <w:pPr>
        <w:pStyle w:val="Style_1"/>
        <w:ind w:firstLine="760" w:right="415"/>
      </w:pPr>
      <w:r>
        <w:t>Покровы тела у животных. Покровы у беспозвоночных. Усложнение строения</w:t>
      </w:r>
      <w:r>
        <w:rPr>
          <w:spacing w:val="-67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позвоночных.</w:t>
      </w:r>
      <w:r>
        <w:rPr>
          <w:spacing w:val="1"/>
        </w:rPr>
        <w:t xml:space="preserve"> </w:t>
      </w:r>
      <w:r>
        <w:t>Кожа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теплоотдаче.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кожи.</w:t>
      </w:r>
      <w:r>
        <w:rPr>
          <w:spacing w:val="-8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пассивной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14:paraId="78190000">
      <w:pPr>
        <w:pStyle w:val="Style_1"/>
        <w:spacing w:before="2"/>
        <w:ind w:firstLine="760" w:right="411"/>
      </w:pPr>
      <w:r>
        <w:t>Координация и регуляция жизнедеятельности у животных. Раздражимость у</w:t>
      </w:r>
      <w:r>
        <w:rPr>
          <w:spacing w:val="1"/>
        </w:rPr>
        <w:t xml:space="preserve"> </w:t>
      </w:r>
      <w:r>
        <w:t>одноклеточных животных. Таксисы (фототаксис, трофотаксис, хемотаксис</w:t>
      </w:r>
      <w:r>
        <w:t xml:space="preserve"> и другие</w:t>
      </w:r>
      <w:r>
        <w:rPr>
          <w:spacing w:val="1"/>
        </w:rPr>
        <w:t xml:space="preserve"> </w:t>
      </w:r>
      <w:r>
        <w:t>таксисы).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беспозвоночных:</w:t>
      </w:r>
      <w:r>
        <w:rPr>
          <w:spacing w:val="42"/>
        </w:rPr>
        <w:t xml:space="preserve"> </w:t>
      </w:r>
      <w:r>
        <w:t>сетчатая</w:t>
      </w:r>
      <w:r>
        <w:rPr>
          <w:spacing w:val="39"/>
        </w:rPr>
        <w:t xml:space="preserve"> </w:t>
      </w:r>
      <w:r>
        <w:t>(диффузная),</w:t>
      </w:r>
      <w:r>
        <w:rPr>
          <w:spacing w:val="39"/>
        </w:rPr>
        <w:t xml:space="preserve"> </w:t>
      </w:r>
      <w:r>
        <w:t>стволовая,</w:t>
      </w:r>
      <w:r>
        <w:rPr>
          <w:spacing w:val="38"/>
        </w:rPr>
        <w:t xml:space="preserve"> </w:t>
      </w:r>
      <w:r>
        <w:t>узловая.</w:t>
      </w:r>
      <w:r>
        <w:rPr>
          <w:spacing w:val="39"/>
        </w:rPr>
        <w:t xml:space="preserve"> </w:t>
      </w:r>
      <w:r>
        <w:t>Нервная</w:t>
      </w:r>
      <w:r>
        <w:rPr>
          <w:spacing w:val="40"/>
        </w:rPr>
        <w:t xml:space="preserve"> </w:t>
      </w:r>
      <w:r>
        <w:t>система</w:t>
      </w:r>
      <w:r>
        <w:rPr>
          <w:spacing w:val="42"/>
        </w:rPr>
        <w:t xml:space="preserve"> </w:t>
      </w:r>
      <w:r>
        <w:t>у</w:t>
      </w:r>
    </w:p>
    <w:p w14:paraId="7919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7A190000">
      <w:pPr>
        <w:pStyle w:val="Style_1"/>
        <w:ind w:right="413"/>
      </w:pPr>
      <w:r>
        <w:t>позвоночных (трубчатая): головной и спинной мозг, нервы. Усложнение головного</w:t>
      </w:r>
      <w:r>
        <w:rPr>
          <w:spacing w:val="1"/>
        </w:rPr>
        <w:t xml:space="preserve"> </w:t>
      </w:r>
      <w:r>
        <w:t>мозга от рыб до млекопитающих. Появление больших полушарий, коры, борозд 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гормоны. Половой диморфизм. Орг</w:t>
      </w:r>
      <w:r>
        <w:t>аны чувств, их значение. Рецепторы. Простые и</w:t>
      </w:r>
      <w:r>
        <w:rPr>
          <w:spacing w:val="1"/>
        </w:rPr>
        <w:t xml:space="preserve"> </w:t>
      </w:r>
      <w:r>
        <w:t>сложные (фасеточные) глаза у насекомых. Орган зрения и слуха у позвоночных, их</w:t>
      </w:r>
      <w:r>
        <w:rPr>
          <w:spacing w:val="1"/>
        </w:rPr>
        <w:t xml:space="preserve"> </w:t>
      </w:r>
      <w:r>
        <w:t>усложнение. Органы обоняния, вкуса и осязания у беспозвоночных и 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Орган</w:t>
      </w:r>
      <w:r>
        <w:rPr>
          <w:spacing w:val="-4"/>
        </w:rPr>
        <w:t xml:space="preserve"> </w:t>
      </w:r>
      <w:r>
        <w:t>боковой линии у</w:t>
      </w:r>
      <w:r>
        <w:rPr>
          <w:spacing w:val="-8"/>
        </w:rPr>
        <w:t xml:space="preserve"> </w:t>
      </w:r>
      <w:r>
        <w:t>рыб.</w:t>
      </w:r>
    </w:p>
    <w:p w14:paraId="7B190000">
      <w:pPr>
        <w:pStyle w:val="Style_1"/>
        <w:ind w:firstLine="761" w:left="506" w:right="1078"/>
      </w:pPr>
      <w:r>
        <w:t>Поведение животны</w:t>
      </w:r>
      <w:r>
        <w:t>х. Врождённое и приобретённое поведение (инстинкт 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-4"/>
        </w:rPr>
        <w:t xml:space="preserve"> </w:t>
      </w:r>
      <w:r>
        <w:t>Стимулы поведения.</w:t>
      </w:r>
    </w:p>
    <w:p w14:paraId="7C190000">
      <w:pPr>
        <w:pStyle w:val="Style_1"/>
        <w:ind w:firstLine="761" w:left="506" w:right="1077"/>
      </w:pPr>
      <w:r>
        <w:t>Размножение и развитие животных. Бесполое размножение: деление 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-10"/>
        </w:rPr>
        <w:t xml:space="preserve"> </w:t>
      </w:r>
      <w:r>
        <w:t>организма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две,</w:t>
      </w:r>
      <w:r>
        <w:rPr>
          <w:spacing w:val="-12"/>
        </w:rPr>
        <w:t xml:space="preserve"> </w:t>
      </w:r>
      <w:r>
        <w:t>почкование,</w:t>
      </w:r>
      <w:r>
        <w:rPr>
          <w:spacing w:val="-10"/>
        </w:rPr>
        <w:t xml:space="preserve"> </w:t>
      </w:r>
      <w:r>
        <w:t>фрагментация.</w:t>
      </w:r>
      <w:r>
        <w:rPr>
          <w:spacing w:val="-8"/>
        </w:rPr>
        <w:t xml:space="preserve"> </w:t>
      </w:r>
      <w:r>
        <w:t>Половое</w:t>
      </w:r>
      <w:r>
        <w:rPr>
          <w:spacing w:val="-10"/>
        </w:rPr>
        <w:t xml:space="preserve"> </w:t>
      </w:r>
      <w:r>
        <w:t>размножение.</w:t>
      </w:r>
      <w:r>
        <w:rPr>
          <w:spacing w:val="-68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полового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Яичники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</w:t>
      </w:r>
      <w:r>
        <w:t>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 оболочки. Плацента (детское место). Пупочный канатик (пуповина).</w:t>
      </w:r>
      <w:r>
        <w:rPr>
          <w:spacing w:val="1"/>
        </w:rPr>
        <w:t xml:space="preserve"> </w:t>
      </w:r>
      <w:r>
        <w:t>Постэмбриональное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прямое,</w:t>
      </w:r>
      <w:r>
        <w:rPr>
          <w:spacing w:val="1"/>
        </w:rPr>
        <w:t xml:space="preserve"> </w:t>
      </w:r>
      <w:r>
        <w:t>непрямое.</w:t>
      </w:r>
      <w:r>
        <w:rPr>
          <w:spacing w:val="1"/>
        </w:rPr>
        <w:t xml:space="preserve"> </w:t>
      </w:r>
      <w:r>
        <w:t>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превращением): полный и</w:t>
      </w:r>
      <w:r>
        <w:rPr>
          <w:spacing w:val="-2"/>
        </w:rPr>
        <w:t xml:space="preserve"> </w:t>
      </w:r>
      <w:r>
        <w:t>неполный.</w:t>
      </w:r>
    </w:p>
    <w:p w14:paraId="7D190000">
      <w:pPr>
        <w:pStyle w:val="Style_1"/>
        <w:spacing w:line="322" w:lineRule="exact"/>
        <w:ind w:firstLine="0" w:left="1267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7E190000">
      <w:pPr>
        <w:pStyle w:val="Style_1"/>
        <w:ind w:firstLine="0" w:left="1267" w:right="3565"/>
        <w:jc w:val="left"/>
      </w:pPr>
      <w:r>
        <w:t>Ознакомление с органами опоры и движения у животных.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способов</w:t>
      </w:r>
      <w:r>
        <w:rPr>
          <w:spacing w:val="-6"/>
        </w:rPr>
        <w:t xml:space="preserve"> </w:t>
      </w:r>
      <w:r>
        <w:t>поглощения пищи у</w:t>
      </w:r>
      <w:r>
        <w:rPr>
          <w:spacing w:val="-10"/>
        </w:rPr>
        <w:t xml:space="preserve"> </w:t>
      </w:r>
      <w:r>
        <w:t>животных.</w:t>
      </w:r>
    </w:p>
    <w:p w14:paraId="7F190000">
      <w:pPr>
        <w:pStyle w:val="Style_1"/>
        <w:spacing w:line="321" w:lineRule="exact"/>
        <w:ind w:firstLine="0" w:left="1267"/>
        <w:jc w:val="left"/>
      </w:pPr>
      <w:r>
        <w:t>Изучение</w:t>
      </w:r>
      <w:r>
        <w:rPr>
          <w:spacing w:val="-5"/>
        </w:rPr>
        <w:t xml:space="preserve"> </w:t>
      </w:r>
      <w:r>
        <w:t>способов</w:t>
      </w:r>
      <w:r>
        <w:rPr>
          <w:spacing w:val="-9"/>
        </w:rPr>
        <w:t xml:space="preserve"> </w:t>
      </w:r>
      <w:r>
        <w:t>дыхания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животных.</w:t>
      </w:r>
    </w:p>
    <w:p w14:paraId="80190000">
      <w:pPr>
        <w:pStyle w:val="Style_1"/>
        <w:ind w:firstLine="0" w:left="1267" w:right="2237"/>
        <w:jc w:val="left"/>
      </w:pPr>
      <w:r>
        <w:t>Ознакомление с системами органов транспорта веществ у животных.</w:t>
      </w:r>
      <w:r>
        <w:rPr>
          <w:spacing w:val="-68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покровов</w:t>
      </w:r>
      <w:r>
        <w:rPr>
          <w:spacing w:val="-5"/>
        </w:rPr>
        <w:t xml:space="preserve"> </w:t>
      </w:r>
      <w:r>
        <w:t>тела у</w:t>
      </w:r>
      <w:r>
        <w:rPr>
          <w:spacing w:val="-10"/>
        </w:rPr>
        <w:t xml:space="preserve"> </w:t>
      </w:r>
      <w:r>
        <w:t>животных.</w:t>
      </w:r>
    </w:p>
    <w:p w14:paraId="81190000">
      <w:pPr>
        <w:pStyle w:val="Style_1"/>
        <w:spacing w:line="322" w:lineRule="exact"/>
        <w:ind w:firstLine="0" w:left="1267"/>
        <w:jc w:val="left"/>
      </w:pPr>
      <w:r>
        <w:t>Изучение</w:t>
      </w:r>
      <w:r>
        <w:rPr>
          <w:spacing w:val="-10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чувств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животных.</w:t>
      </w:r>
    </w:p>
    <w:p w14:paraId="82190000">
      <w:pPr>
        <w:pStyle w:val="Style_1"/>
        <w:ind w:firstLine="0" w:left="1267" w:right="3715"/>
        <w:jc w:val="left"/>
      </w:pPr>
      <w:r>
        <w:t>Формирование условных рефлексов у аквариумных рыб.</w:t>
      </w:r>
      <w:r>
        <w:rPr>
          <w:spacing w:val="-67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яйца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зародыша</w:t>
      </w:r>
      <w:r>
        <w:rPr>
          <w:spacing w:val="-6"/>
        </w:rPr>
        <w:t xml:space="preserve"> </w:t>
      </w:r>
      <w:r>
        <w:t>птицы</w:t>
      </w:r>
      <w:r>
        <w:rPr>
          <w:spacing w:val="-2"/>
        </w:rPr>
        <w:t xml:space="preserve"> </w:t>
      </w:r>
      <w:r>
        <w:t>(курицы).</w:t>
      </w:r>
    </w:p>
    <w:p w14:paraId="83190000">
      <w:pPr>
        <w:pStyle w:val="Style_3"/>
        <w:numPr>
          <w:ilvl w:val="2"/>
          <w:numId w:val="129"/>
        </w:numPr>
        <w:tabs>
          <w:tab w:leader="none" w:pos="2304" w:val="left"/>
          <w:tab w:leader="none" w:pos="2305" w:val="left"/>
        </w:tabs>
        <w:spacing w:line="321" w:lineRule="exact"/>
        <w:ind w:hanging="1038" w:left="2304"/>
        <w:rPr>
          <w:sz w:val="28"/>
        </w:rPr>
      </w:pPr>
      <w:r>
        <w:rPr>
          <w:sz w:val="28"/>
        </w:rPr>
        <w:t>Систематические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груп</w:t>
      </w:r>
      <w:r>
        <w:rPr>
          <w:sz w:val="28"/>
        </w:rPr>
        <w:t>пы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животных.</w:t>
      </w:r>
    </w:p>
    <w:p w14:paraId="84190000">
      <w:pPr>
        <w:pStyle w:val="Style_1"/>
        <w:ind w:firstLine="761" w:left="506" w:right="1075"/>
      </w:pP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 мира. Систематические категории животных (царство, тип, класс, 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животных.</w:t>
      </w:r>
    </w:p>
    <w:p w14:paraId="85190000">
      <w:pPr>
        <w:pStyle w:val="Style_1"/>
        <w:ind w:firstLine="761" w:left="506" w:right="1078"/>
      </w:pPr>
      <w:r>
        <w:t>Одноклеточные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простейшие.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неблагоприятных условиях среды. Многообразие простейших. Значение простейших</w:t>
      </w:r>
      <w:r>
        <w:rPr>
          <w:spacing w:val="-67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природе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жизни</w:t>
      </w:r>
      <w:r>
        <w:rPr>
          <w:spacing w:val="35"/>
        </w:rPr>
        <w:t xml:space="preserve"> </w:t>
      </w:r>
      <w:r>
        <w:t>человека</w:t>
      </w:r>
      <w:r>
        <w:rPr>
          <w:spacing w:val="36"/>
        </w:rPr>
        <w:t xml:space="preserve"> </w:t>
      </w:r>
      <w:r>
        <w:t>(образование</w:t>
      </w:r>
      <w:r>
        <w:rPr>
          <w:spacing w:val="37"/>
        </w:rPr>
        <w:t xml:space="preserve"> </w:t>
      </w:r>
      <w:r>
        <w:t>осадочных</w:t>
      </w:r>
      <w:r>
        <w:rPr>
          <w:spacing w:val="36"/>
        </w:rPr>
        <w:t xml:space="preserve"> </w:t>
      </w:r>
      <w:r>
        <w:t>пород,</w:t>
      </w:r>
      <w:r>
        <w:rPr>
          <w:spacing w:val="35"/>
        </w:rPr>
        <w:t xml:space="preserve"> </w:t>
      </w:r>
      <w:r>
        <w:t>возбудители</w:t>
      </w:r>
    </w:p>
    <w:p w14:paraId="86190000">
      <w:pPr>
        <w:pStyle w:val="Style_1"/>
        <w:ind w:right="420"/>
      </w:pPr>
      <w:r>
        <w:t>заболеваний,</w:t>
      </w:r>
      <w:r>
        <w:rPr>
          <w:spacing w:val="1"/>
        </w:rPr>
        <w:t xml:space="preserve"> </w:t>
      </w:r>
      <w:r>
        <w:t>симбиотические</w:t>
      </w:r>
      <w:r>
        <w:rPr>
          <w:spacing w:val="1"/>
        </w:rPr>
        <w:t xml:space="preserve"> </w:t>
      </w:r>
      <w:r>
        <w:t>виды).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-9"/>
        </w:rPr>
        <w:t xml:space="preserve"> </w:t>
      </w:r>
      <w:r>
        <w:t>вызываемые</w:t>
      </w:r>
      <w:r>
        <w:rPr>
          <w:spacing w:val="-8"/>
        </w:rPr>
        <w:t xml:space="preserve"> </w:t>
      </w:r>
      <w:r>
        <w:t>одноклеточными</w:t>
      </w:r>
      <w:r>
        <w:rPr>
          <w:spacing w:val="-8"/>
        </w:rPr>
        <w:t xml:space="preserve"> </w:t>
      </w:r>
      <w:r>
        <w:t>животными</w:t>
      </w:r>
      <w:r>
        <w:rPr>
          <w:spacing w:val="-8"/>
        </w:rPr>
        <w:t xml:space="preserve"> </w:t>
      </w:r>
      <w:r>
        <w:t>(малярийный</w:t>
      </w:r>
      <w:r>
        <w:rPr>
          <w:spacing w:val="-9"/>
        </w:rPr>
        <w:t xml:space="preserve"> </w:t>
      </w:r>
      <w:r>
        <w:t>плазмодий).</w:t>
      </w:r>
    </w:p>
    <w:p w14:paraId="87190000">
      <w:pPr>
        <w:pStyle w:val="Style_1"/>
        <w:spacing w:line="321" w:lineRule="exact"/>
        <w:ind w:firstLine="0" w:left="1932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88190000">
      <w:pPr>
        <w:pStyle w:val="Style_1"/>
        <w:tabs>
          <w:tab w:leader="none" w:pos="3960" w:val="left"/>
          <w:tab w:leader="none" w:pos="5391" w:val="left"/>
          <w:tab w:leader="none" w:pos="8265" w:val="left"/>
          <w:tab w:leader="none" w:pos="8764" w:val="left"/>
          <w:tab w:leader="none" w:pos="10571" w:val="left"/>
          <w:tab w:leader="none" w:pos="11155" w:val="left"/>
        </w:tabs>
        <w:ind w:firstLine="760" w:right="412"/>
        <w:jc w:val="left"/>
      </w:pPr>
      <w:r>
        <w:t>Исследование</w:t>
      </w:r>
      <w:r>
        <w:tab/>
      </w:r>
      <w:r>
        <w:t>строения</w:t>
      </w:r>
      <w:r>
        <w:tab/>
      </w:r>
      <w:r>
        <w:t>инфузории-туфельки</w:t>
      </w:r>
      <w:r>
        <w:tab/>
      </w:r>
      <w:r>
        <w:t>и</w:t>
      </w:r>
      <w:r>
        <w:tab/>
      </w:r>
      <w:r>
        <w:t>наблюдение</w:t>
      </w:r>
      <w:r>
        <w:tab/>
      </w:r>
      <w:r>
        <w:t>за</w:t>
      </w:r>
      <w:r>
        <w:tab/>
      </w:r>
      <w:r>
        <w:rPr>
          <w:spacing w:val="-2"/>
        </w:rPr>
        <w:t>её</w:t>
      </w:r>
      <w:r>
        <w:rPr>
          <w:spacing w:val="-67"/>
        </w:rPr>
        <w:t xml:space="preserve"> </w:t>
      </w:r>
      <w:r>
        <w:t>передвижением.</w:t>
      </w:r>
      <w:r>
        <w:rPr>
          <w:spacing w:val="-3"/>
        </w:rPr>
        <w:t xml:space="preserve"> </w:t>
      </w:r>
      <w:r>
        <w:t>Изучение хемотаксиса.</w:t>
      </w:r>
    </w:p>
    <w:p w14:paraId="89190000">
      <w:pPr>
        <w:pStyle w:val="Style_1"/>
        <w:spacing w:line="321" w:lineRule="exact"/>
        <w:ind w:firstLine="0" w:left="1932"/>
        <w:jc w:val="left"/>
      </w:pPr>
      <w:r>
        <w:t>Многообразие</w:t>
      </w:r>
      <w:r>
        <w:rPr>
          <w:spacing w:val="-10"/>
        </w:rPr>
        <w:t xml:space="preserve"> </w:t>
      </w:r>
      <w:r>
        <w:t>простейших</w:t>
      </w:r>
      <w:r>
        <w:rPr>
          <w:spacing w:val="-6"/>
        </w:rPr>
        <w:t xml:space="preserve"> </w:t>
      </w:r>
      <w:r>
        <w:t>(на</w:t>
      </w:r>
      <w:r>
        <w:rPr>
          <w:spacing w:val="-9"/>
        </w:rPr>
        <w:t xml:space="preserve"> </w:t>
      </w:r>
      <w:r>
        <w:t>готовых</w:t>
      </w:r>
      <w:r>
        <w:rPr>
          <w:spacing w:val="-10"/>
        </w:rPr>
        <w:t xml:space="preserve"> </w:t>
      </w:r>
      <w:r>
        <w:t>препаратах).</w:t>
      </w:r>
    </w:p>
    <w:p w14:paraId="8A190000">
      <w:pPr>
        <w:pStyle w:val="Style_1"/>
        <w:ind w:firstLine="760"/>
        <w:jc w:val="left"/>
      </w:pPr>
      <w:r>
        <w:t>Изготовление</w:t>
      </w:r>
      <w:r>
        <w:rPr>
          <w:spacing w:val="25"/>
        </w:rPr>
        <w:t xml:space="preserve"> </w:t>
      </w:r>
      <w:r>
        <w:t>модели</w:t>
      </w:r>
      <w:r>
        <w:rPr>
          <w:spacing w:val="24"/>
        </w:rPr>
        <w:t xml:space="preserve"> </w:t>
      </w:r>
      <w:r>
        <w:t>клетки</w:t>
      </w:r>
      <w:r>
        <w:rPr>
          <w:spacing w:val="21"/>
        </w:rPr>
        <w:t xml:space="preserve"> </w:t>
      </w:r>
      <w:r>
        <w:t>простейшего</w:t>
      </w:r>
      <w:r>
        <w:rPr>
          <w:spacing w:val="25"/>
        </w:rPr>
        <w:t xml:space="preserve"> </w:t>
      </w:r>
      <w:r>
        <w:t>(а</w:t>
      </w:r>
      <w:r>
        <w:t>мёбы,</w:t>
      </w:r>
      <w:r>
        <w:rPr>
          <w:spacing w:val="23"/>
        </w:rPr>
        <w:t xml:space="preserve"> </w:t>
      </w:r>
      <w:r>
        <w:t>инфузории-туфельки</w:t>
      </w:r>
      <w:r>
        <w:rPr>
          <w:spacing w:val="2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другое.).</w:t>
      </w:r>
    </w:p>
    <w:p w14:paraId="8B190000">
      <w:pPr>
        <w:pStyle w:val="Style_1"/>
        <w:tabs>
          <w:tab w:leader="none" w:pos="3382" w:val="left"/>
          <w:tab w:leader="none" w:pos="4227" w:val="left"/>
          <w:tab w:leader="none" w:pos="5230" w:val="left"/>
          <w:tab w:leader="none" w:pos="5734" w:val="left"/>
          <w:tab w:leader="none" w:pos="6586" w:val="left"/>
          <w:tab w:leader="none" w:pos="7014" w:val="left"/>
          <w:tab w:leader="none" w:pos="8428" w:val="left"/>
          <w:tab w:leader="none" w:pos="9477" w:val="left"/>
          <w:tab w:leader="none" w:pos="9685" w:val="left"/>
          <w:tab w:leader="none" w:pos="11255" w:val="left"/>
        </w:tabs>
        <w:ind w:firstLine="760" w:right="410"/>
        <w:jc w:val="left"/>
      </w:pPr>
      <w:r>
        <w:t>Многоклеточные</w:t>
      </w:r>
      <w:r>
        <w:tab/>
      </w:r>
      <w:r>
        <w:t>животные.</w:t>
      </w:r>
      <w:r>
        <w:tab/>
      </w:r>
      <w:r>
        <w:t>Кишечнополостные.</w:t>
      </w:r>
      <w:r>
        <w:tab/>
      </w:r>
      <w:r>
        <w:t>Общая</w:t>
      </w:r>
      <w:r>
        <w:tab/>
      </w:r>
      <w:r>
        <w:rPr>
          <w:spacing w:val="-1"/>
        </w:rPr>
        <w:t>характеристика.</w:t>
      </w:r>
      <w:r>
        <w:rPr>
          <w:spacing w:val="-67"/>
        </w:rPr>
        <w:t xml:space="preserve"> </w:t>
      </w:r>
      <w:r>
        <w:t>Местообитание.</w:t>
      </w:r>
      <w:r>
        <w:tab/>
      </w:r>
      <w:r>
        <w:t>Особенности</w:t>
      </w:r>
      <w:r>
        <w:tab/>
      </w:r>
      <w:r>
        <w:t>строения</w:t>
      </w:r>
      <w:r>
        <w:tab/>
      </w:r>
      <w:r>
        <w:t>и</w:t>
      </w:r>
      <w:r>
        <w:tab/>
      </w:r>
      <w:r>
        <w:t>жизнедеятельности.</w:t>
      </w:r>
      <w:r>
        <w:tab/>
      </w:r>
      <w:r>
        <w:tab/>
      </w:r>
      <w:r>
        <w:t>Эктодерма</w:t>
      </w:r>
      <w:r>
        <w:tab/>
      </w:r>
      <w:r>
        <w:rPr>
          <w:spacing w:val="-2"/>
        </w:rPr>
        <w:t>и</w:t>
      </w:r>
    </w:p>
    <w:p w14:paraId="8C19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8D190000">
      <w:pPr>
        <w:pStyle w:val="Style_1"/>
        <w:ind w:right="407"/>
      </w:pP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-1"/>
        </w:rPr>
        <w:t xml:space="preserve"> </w:t>
      </w:r>
      <w:r>
        <w:t>полипы</w:t>
      </w:r>
      <w:r>
        <w:rPr>
          <w:spacing w:val="-4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рифообразовани</w:t>
      </w:r>
      <w:r>
        <w:t>и.</w:t>
      </w:r>
    </w:p>
    <w:p w14:paraId="8E190000">
      <w:pPr>
        <w:pStyle w:val="Style_1"/>
        <w:spacing w:line="321" w:lineRule="exact"/>
        <w:ind w:firstLine="0" w:left="1932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8F190000">
      <w:pPr>
        <w:pStyle w:val="Style_1"/>
        <w:ind w:firstLine="760" w:right="431"/>
      </w:pPr>
      <w:r>
        <w:t>Исследование строения пресноводной гидры и её передвижения (школьный</w:t>
      </w:r>
      <w:r>
        <w:rPr>
          <w:spacing w:val="1"/>
        </w:rPr>
        <w:t xml:space="preserve"> </w:t>
      </w:r>
      <w:r>
        <w:t>аквариум).</w:t>
      </w:r>
    </w:p>
    <w:p w14:paraId="90190000">
      <w:pPr>
        <w:pStyle w:val="Style_1"/>
        <w:ind w:firstLine="0" w:left="1932" w:right="707"/>
      </w:pPr>
      <w:r>
        <w:t>Исследование питания гидры дафниями и циклопами (школьный аквариум).</w:t>
      </w:r>
      <w:r>
        <w:rPr>
          <w:spacing w:val="-67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модели пресноводной гидры.</w:t>
      </w:r>
    </w:p>
    <w:p w14:paraId="91190000">
      <w:pPr>
        <w:pStyle w:val="Style_1"/>
        <w:ind w:firstLine="760" w:right="414"/>
      </w:pPr>
      <w:r>
        <w:t>Плоские,</w:t>
      </w:r>
      <w:r>
        <w:rPr>
          <w:spacing w:val="1"/>
        </w:rPr>
        <w:t xml:space="preserve"> </w:t>
      </w:r>
      <w:r>
        <w:t>круглые,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 и жизнедеятельности плоских, круглых и кольчатых червей. Многообразие</w:t>
      </w:r>
      <w:r>
        <w:rPr>
          <w:spacing w:val="-67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печёночного</w:t>
      </w:r>
      <w:r>
        <w:rPr>
          <w:spacing w:val="-67"/>
        </w:rPr>
        <w:t xml:space="preserve"> </w:t>
      </w:r>
      <w:r>
        <w:t>сосальщика, бычьего цепня, человеческой аскариды. Черви, их приспособления к</w:t>
      </w:r>
      <w:r>
        <w:rPr>
          <w:spacing w:val="1"/>
        </w:rPr>
        <w:t xml:space="preserve"> </w:t>
      </w:r>
      <w:r>
        <w:t>паразитизму,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 Меры по предупреждению заражения паразитическими червями. Роль</w:t>
      </w:r>
      <w:r>
        <w:rPr>
          <w:spacing w:val="1"/>
        </w:rPr>
        <w:t xml:space="preserve"> </w:t>
      </w:r>
      <w:r>
        <w:t>червей</w:t>
      </w:r>
      <w:r>
        <w:rPr>
          <w:spacing w:val="-1"/>
        </w:rPr>
        <w:t xml:space="preserve"> </w:t>
      </w:r>
      <w:r>
        <w:t>как почвообразователей.</w:t>
      </w:r>
    </w:p>
    <w:p w14:paraId="92190000">
      <w:pPr>
        <w:pStyle w:val="Style_1"/>
        <w:spacing w:line="322" w:lineRule="exact"/>
        <w:ind w:firstLine="0" w:left="1932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93190000">
      <w:pPr>
        <w:pStyle w:val="Style_1"/>
        <w:spacing w:line="240" w:lineRule="auto"/>
        <w:ind w:firstLine="760" w:right="429"/>
      </w:pPr>
      <w:r>
        <w:t>Исследование внешнего строения дождевого червя. Наблюдение за реакцией</w:t>
      </w:r>
      <w:r>
        <w:rPr>
          <w:spacing w:val="1"/>
        </w:rPr>
        <w:t xml:space="preserve"> </w:t>
      </w:r>
      <w:r>
        <w:t>дождевого червя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раздражители.</w:t>
      </w:r>
    </w:p>
    <w:p w14:paraId="94190000">
      <w:pPr>
        <w:pStyle w:val="Style_1"/>
        <w:ind w:firstLine="760" w:right="420"/>
      </w:pPr>
      <w:r>
        <w:t>Исследование внутреннего строения дождевого червя (на готовом влажном</w:t>
      </w:r>
      <w:r>
        <w:rPr>
          <w:spacing w:val="1"/>
        </w:rPr>
        <w:t xml:space="preserve"> </w:t>
      </w:r>
      <w:r>
        <w:t>препарате</w:t>
      </w:r>
      <w:r>
        <w:rPr>
          <w:spacing w:val="-5"/>
        </w:rPr>
        <w:t xml:space="preserve"> </w:t>
      </w:r>
      <w:r>
        <w:t>и микропрепарате).</w:t>
      </w:r>
    </w:p>
    <w:p w14:paraId="95190000">
      <w:pPr>
        <w:pStyle w:val="Style_1"/>
        <w:ind w:firstLine="761" w:left="506" w:right="1092"/>
      </w:pPr>
      <w:r>
        <w:t>Изучение приспосо</w:t>
      </w:r>
      <w:r>
        <w:t>блений паразитических червей к паразитизму (на готовых</w:t>
      </w:r>
      <w:r>
        <w:rPr>
          <w:spacing w:val="1"/>
        </w:rPr>
        <w:t xml:space="preserve"> </w:t>
      </w:r>
      <w:r>
        <w:t>влажных</w:t>
      </w:r>
      <w:r>
        <w:rPr>
          <w:spacing w:val="-5"/>
        </w:rPr>
        <w:t xml:space="preserve"> </w:t>
      </w:r>
      <w:r>
        <w:t>и микропрепаратах).</w:t>
      </w:r>
    </w:p>
    <w:p w14:paraId="96190000">
      <w:pPr>
        <w:pStyle w:val="Style_1"/>
        <w:spacing w:line="240" w:lineRule="auto"/>
        <w:ind w:firstLine="761" w:left="506" w:right="1093"/>
      </w:pPr>
      <w:r>
        <w:t>Членистоногие. Общая характеристика. Среды жизни. Внешнее и 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-4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9"/>
        </w:rPr>
        <w:t xml:space="preserve"> </w:t>
      </w:r>
      <w:r>
        <w:t>членистоногих.</w:t>
      </w:r>
      <w:r>
        <w:rPr>
          <w:spacing w:val="-4"/>
        </w:rPr>
        <w:t xml:space="preserve"> </w:t>
      </w:r>
      <w:r>
        <w:t>Представители</w:t>
      </w:r>
      <w:r>
        <w:rPr>
          <w:spacing w:val="-5"/>
        </w:rPr>
        <w:t xml:space="preserve"> </w:t>
      </w:r>
      <w:r>
        <w:t>классов.</w:t>
      </w:r>
    </w:p>
    <w:p w14:paraId="97190000">
      <w:pPr>
        <w:pStyle w:val="Style_1"/>
        <w:ind w:firstLine="0" w:left="1267" w:right="3325"/>
      </w:pPr>
      <w:r>
        <w:t>Ракообразные. Особенности строения и жизнедеятельности.</w:t>
      </w:r>
      <w:r>
        <w:rPr>
          <w:spacing w:val="-6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ракообразных в</w:t>
      </w:r>
      <w:r>
        <w:rPr>
          <w:spacing w:val="-4"/>
        </w:rPr>
        <w:t xml:space="preserve"> </w:t>
      </w:r>
      <w:r>
        <w:t>природе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 человека.</w:t>
      </w:r>
    </w:p>
    <w:p w14:paraId="98190000">
      <w:pPr>
        <w:pStyle w:val="Style_1"/>
        <w:ind w:firstLine="761" w:left="506" w:right="1077"/>
      </w:pPr>
      <w:r>
        <w:t>Паукообразные. Особенности строения и жизнедеятельности в связи с жизнью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</w:t>
      </w:r>
      <w:r>
        <w:t>ческие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защиты</w:t>
      </w:r>
      <w:r>
        <w:rPr>
          <w:spacing w:val="-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клещей.</w:t>
      </w:r>
      <w:r>
        <w:rPr>
          <w:spacing w:val="-6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клещей в</w:t>
      </w:r>
      <w:r>
        <w:rPr>
          <w:spacing w:val="-6"/>
        </w:rPr>
        <w:t xml:space="preserve"> </w:t>
      </w:r>
      <w:r>
        <w:t>почвообразовании.</w:t>
      </w:r>
    </w:p>
    <w:p w14:paraId="99190000">
      <w:pPr>
        <w:pStyle w:val="Style_1"/>
        <w:ind w:firstLine="761" w:left="506" w:right="1077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 и другие. Насекомые - переносчики возбудителей и паразиты человека и</w:t>
      </w:r>
      <w:r>
        <w:rPr>
          <w:spacing w:val="1"/>
        </w:rPr>
        <w:t xml:space="preserve"> </w:t>
      </w:r>
      <w:r>
        <w:t>домашних животных. Насекомые-вредители сада, огорода, поля, леса. Насекомые,</w:t>
      </w:r>
      <w:r>
        <w:rPr>
          <w:spacing w:val="1"/>
        </w:rPr>
        <w:t xml:space="preserve"> </w:t>
      </w:r>
      <w:r>
        <w:t>снижающие численность вредителей рас</w:t>
      </w:r>
      <w:r>
        <w:t>тений. Поведение насекомых, инстинкты.</w:t>
      </w:r>
      <w:r>
        <w:rPr>
          <w:spacing w:val="1"/>
        </w:rPr>
        <w:t xml:space="preserve"> </w:t>
      </w:r>
      <w:r>
        <w:t>Меры по сокращению численности насекомых-вредителей. Значение насекомых в</w:t>
      </w:r>
      <w:r>
        <w:rPr>
          <w:spacing w:val="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 человека.</w:t>
      </w:r>
    </w:p>
    <w:p w14:paraId="9A190000">
      <w:pPr>
        <w:pStyle w:val="Style_1"/>
        <w:spacing w:line="322" w:lineRule="exact"/>
        <w:ind w:firstLine="0" w:left="1267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9B190000">
      <w:pPr>
        <w:pStyle w:val="Style_1"/>
        <w:ind w:firstLine="761" w:left="506" w:right="1087"/>
      </w:pPr>
      <w:r>
        <w:t>Исследование внешнего строения насекомого (на примере майского жука или</w:t>
      </w:r>
      <w:r>
        <w:rPr>
          <w:spacing w:val="1"/>
        </w:rPr>
        <w:t xml:space="preserve"> </w:t>
      </w:r>
      <w:r>
        <w:t>других кр</w:t>
      </w:r>
      <w:r>
        <w:t>упных</w:t>
      </w:r>
      <w:r>
        <w:rPr>
          <w:spacing w:val="-2"/>
        </w:rPr>
        <w:t xml:space="preserve"> </w:t>
      </w:r>
      <w:r>
        <w:t>насекомых-вредителей).</w:t>
      </w:r>
    </w:p>
    <w:p w14:paraId="9C190000">
      <w:pPr>
        <w:pStyle w:val="Style_1"/>
        <w:ind w:firstLine="761" w:left="506" w:right="1083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типами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-67"/>
        </w:rPr>
        <w:t xml:space="preserve"> </w:t>
      </w:r>
      <w:r>
        <w:t>коллекций).</w:t>
      </w:r>
    </w:p>
    <w:p w14:paraId="9D190000">
      <w:pPr>
        <w:pStyle w:val="Style_1"/>
        <w:ind w:firstLine="761" w:left="506" w:right="1071"/>
      </w:pPr>
      <w:r>
        <w:t>Моллюски. Общая характеристика. Местообитание моллюсков. Строение 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 xml:space="preserve">головоногих </w:t>
      </w:r>
      <w:r>
        <w:t>моллюсков. Черты приспособленности моллюсков к среде обитания.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моллюсков. Многообразие</w:t>
      </w:r>
      <w:r>
        <w:rPr>
          <w:spacing w:val="2"/>
        </w:rPr>
        <w:t xml:space="preserve"> </w:t>
      </w:r>
      <w:r>
        <w:t>моллюсков. Значение</w:t>
      </w:r>
      <w:r>
        <w:rPr>
          <w:spacing w:val="2"/>
        </w:rPr>
        <w:t xml:space="preserve"> </w:t>
      </w:r>
      <w:r>
        <w:t>моллюсков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</w:p>
    <w:p w14:paraId="9E19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9F190000">
      <w:pPr>
        <w:pStyle w:val="Style_1"/>
        <w:spacing w:line="311" w:lineRule="exact"/>
        <w:ind w:firstLine="0" w:left="506"/>
        <w:jc w:val="left"/>
      </w:pP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14:paraId="A0190000">
      <w:pPr>
        <w:pStyle w:val="Style_1"/>
        <w:spacing w:line="322" w:lineRule="exact"/>
        <w:ind w:firstLine="0" w:left="1267"/>
        <w:jc w:val="left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A1190000">
      <w:pPr>
        <w:pStyle w:val="Style_1"/>
        <w:tabs>
          <w:tab w:leader="none" w:pos="3230" w:val="left"/>
          <w:tab w:leader="none" w:pos="4666" w:val="left"/>
          <w:tab w:leader="none" w:pos="6030" w:val="left"/>
          <w:tab w:leader="none" w:pos="7287" w:val="left"/>
          <w:tab w:leader="none" w:pos="9294" w:val="left"/>
          <w:tab w:leader="none" w:pos="9729" w:val="left"/>
        </w:tabs>
        <w:ind w:firstLine="761" w:left="506" w:right="1081"/>
        <w:jc w:val="left"/>
      </w:pPr>
      <w:r>
        <w:t>Исследование</w:t>
      </w:r>
      <w:r>
        <w:tab/>
      </w:r>
      <w:r>
        <w:t>внешнего</w:t>
      </w:r>
      <w:r>
        <w:tab/>
      </w:r>
      <w:r>
        <w:t>строения</w:t>
      </w:r>
      <w:r>
        <w:tab/>
      </w:r>
      <w:r>
        <w:t>раковин</w:t>
      </w:r>
      <w:r>
        <w:tab/>
      </w:r>
      <w:r>
        <w:t>пресноводных</w:t>
      </w:r>
      <w:r>
        <w:tab/>
      </w:r>
      <w:r>
        <w:t>и</w:t>
      </w:r>
      <w:r>
        <w:tab/>
      </w:r>
      <w:r>
        <w:rPr>
          <w:spacing w:val="-1"/>
        </w:rPr>
        <w:t>морских</w:t>
      </w:r>
      <w:r>
        <w:rPr>
          <w:spacing w:val="-67"/>
        </w:rPr>
        <w:t xml:space="preserve"> </w:t>
      </w:r>
      <w:r>
        <w:t>моллюсков</w:t>
      </w:r>
      <w:r>
        <w:rPr>
          <w:spacing w:val="-7"/>
        </w:rPr>
        <w:t xml:space="preserve"> </w:t>
      </w:r>
      <w:r>
        <w:t>(раковины</w:t>
      </w:r>
      <w:r>
        <w:rPr>
          <w:spacing w:val="-5"/>
        </w:rPr>
        <w:t xml:space="preserve"> </w:t>
      </w:r>
      <w:r>
        <w:t>беззубки,</w:t>
      </w:r>
      <w:r>
        <w:rPr>
          <w:spacing w:val="-4"/>
        </w:rPr>
        <w:t xml:space="preserve"> </w:t>
      </w:r>
      <w:r>
        <w:t>перловицы,</w:t>
      </w:r>
      <w:r>
        <w:rPr>
          <w:spacing w:val="-2"/>
        </w:rPr>
        <w:t xml:space="preserve"> </w:t>
      </w:r>
      <w:r>
        <w:t>прудовика,</w:t>
      </w:r>
      <w:r>
        <w:rPr>
          <w:spacing w:val="-3"/>
        </w:rPr>
        <w:t xml:space="preserve"> </w:t>
      </w:r>
      <w:r>
        <w:t>катушки и</w:t>
      </w:r>
      <w:r>
        <w:rPr>
          <w:spacing w:val="-1"/>
        </w:rPr>
        <w:t xml:space="preserve"> </w:t>
      </w:r>
      <w:r>
        <w:t>другие).</w:t>
      </w:r>
    </w:p>
    <w:p w14:paraId="A2190000">
      <w:pPr>
        <w:pStyle w:val="Style_1"/>
        <w:tabs>
          <w:tab w:leader="none" w:pos="2781" w:val="left"/>
          <w:tab w:leader="none" w:pos="3896" w:val="left"/>
          <w:tab w:leader="none" w:pos="6128" w:val="left"/>
          <w:tab w:leader="none" w:pos="8046" w:val="left"/>
          <w:tab w:leader="none" w:pos="9402" w:val="left"/>
        </w:tabs>
        <w:ind w:firstLine="96" w:right="706"/>
        <w:jc w:val="left"/>
      </w:pPr>
      <w:r>
        <w:t>Хордовые.</w:t>
      </w:r>
      <w:r>
        <w:tab/>
      </w:r>
      <w:r>
        <w:t>Общая</w:t>
      </w:r>
      <w:r>
        <w:tab/>
      </w:r>
      <w:r>
        <w:t>характеристика.</w:t>
      </w:r>
      <w:r>
        <w:tab/>
      </w:r>
      <w:r>
        <w:t>Зародышевое</w:t>
      </w:r>
      <w:r>
        <w:tab/>
      </w:r>
      <w:r>
        <w:t>развитие</w:t>
      </w:r>
      <w:r>
        <w:tab/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48"/>
        </w:rPr>
        <w:t xml:space="preserve"> </w:t>
      </w:r>
      <w:r>
        <w:t>группы</w:t>
      </w:r>
      <w:r>
        <w:rPr>
          <w:spacing w:val="50"/>
        </w:rPr>
        <w:t xml:space="preserve"> </w:t>
      </w:r>
      <w:r>
        <w:t>хордовых.</w:t>
      </w:r>
      <w:r>
        <w:rPr>
          <w:spacing w:val="48"/>
        </w:rPr>
        <w:t xml:space="preserve"> </w:t>
      </w:r>
      <w:r>
        <w:t>Подтип</w:t>
      </w:r>
      <w:r>
        <w:rPr>
          <w:spacing w:val="50"/>
        </w:rPr>
        <w:t xml:space="preserve"> </w:t>
      </w:r>
      <w:r>
        <w:t>Бесчерепные</w:t>
      </w:r>
      <w:r>
        <w:rPr>
          <w:spacing w:val="49"/>
        </w:rPr>
        <w:t xml:space="preserve"> </w:t>
      </w:r>
      <w:r>
        <w:t>(ланцетник).</w:t>
      </w:r>
      <w:r>
        <w:rPr>
          <w:spacing w:val="49"/>
        </w:rPr>
        <w:t xml:space="preserve"> </w:t>
      </w:r>
      <w:r>
        <w:t>Подтип</w:t>
      </w:r>
      <w:r>
        <w:rPr>
          <w:spacing w:val="-67"/>
        </w:rPr>
        <w:t xml:space="preserve"> </w:t>
      </w:r>
      <w:r>
        <w:t>Черепные,</w:t>
      </w:r>
      <w:r>
        <w:rPr>
          <w:spacing w:val="-4"/>
        </w:rPr>
        <w:t xml:space="preserve"> </w:t>
      </w:r>
      <w:r>
        <w:t>или Позвоночные.</w:t>
      </w:r>
    </w:p>
    <w:p w14:paraId="A3190000">
      <w:pPr>
        <w:pStyle w:val="Style_1"/>
        <w:ind w:firstLine="760" w:right="409"/>
      </w:pPr>
      <w:r>
        <w:t>Рыбы.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 рыб к условиям обитания. Отличия хрящевых рыб от костных</w:t>
      </w:r>
      <w:r>
        <w:rPr>
          <w:spacing w:val="1"/>
        </w:rPr>
        <w:t xml:space="preserve"> </w:t>
      </w:r>
      <w:r>
        <w:t>рыб.</w:t>
      </w:r>
      <w:r>
        <w:rPr>
          <w:spacing w:val="-14"/>
        </w:rPr>
        <w:t xml:space="preserve"> </w:t>
      </w:r>
      <w:r>
        <w:t>Размножение,</w:t>
      </w:r>
      <w:r>
        <w:rPr>
          <w:spacing w:val="-15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миграция</w:t>
      </w:r>
      <w:r>
        <w:rPr>
          <w:spacing w:val="-12"/>
        </w:rPr>
        <w:t xml:space="preserve"> </w:t>
      </w:r>
      <w:r>
        <w:t>рыб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природе.</w:t>
      </w:r>
      <w:r>
        <w:rPr>
          <w:spacing w:val="-12"/>
        </w:rPr>
        <w:t xml:space="preserve"> </w:t>
      </w:r>
      <w:r>
        <w:t>Многообразие</w:t>
      </w:r>
      <w:r>
        <w:rPr>
          <w:spacing w:val="-14"/>
        </w:rPr>
        <w:t xml:space="preserve"> </w:t>
      </w:r>
      <w:r>
        <w:t>рыб,</w:t>
      </w:r>
      <w:r>
        <w:rPr>
          <w:spacing w:val="-12"/>
        </w:rPr>
        <w:t xml:space="preserve"> </w:t>
      </w:r>
      <w:r>
        <w:t>основные</w:t>
      </w:r>
      <w:r>
        <w:rPr>
          <w:spacing w:val="-68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рыб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1"/>
        </w:rPr>
        <w:t xml:space="preserve"> </w:t>
      </w:r>
      <w:r>
        <w:t>значение рыб.</w:t>
      </w:r>
    </w:p>
    <w:p w14:paraId="A4190000">
      <w:pPr>
        <w:pStyle w:val="Style_1"/>
        <w:spacing w:before="1" w:line="322" w:lineRule="exact"/>
        <w:ind w:firstLine="0" w:left="1932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A5190000">
      <w:pPr>
        <w:pStyle w:val="Style_1"/>
        <w:ind w:firstLine="760" w:right="419"/>
      </w:pPr>
      <w:r>
        <w:t>Исследование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-67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 xml:space="preserve">рыбы </w:t>
      </w:r>
      <w:r>
        <w:t>в банке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водой).</w:t>
      </w:r>
    </w:p>
    <w:p w14:paraId="A6190000">
      <w:pPr>
        <w:pStyle w:val="Style_1"/>
        <w:ind w:firstLine="760" w:right="418"/>
      </w:pPr>
      <w:r>
        <w:t>Исследование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влажного</w:t>
      </w:r>
      <w:r>
        <w:rPr>
          <w:spacing w:val="-67"/>
        </w:rPr>
        <w:t xml:space="preserve"> </w:t>
      </w:r>
      <w:r>
        <w:t>препарата).</w:t>
      </w:r>
    </w:p>
    <w:p w14:paraId="A7190000">
      <w:pPr>
        <w:pStyle w:val="Style_1"/>
        <w:ind w:firstLine="760" w:right="415"/>
      </w:pPr>
      <w:r>
        <w:t>Земноводные.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выходом земноводных 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Приспособленность земноводных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земноводных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охрана.</w:t>
      </w:r>
      <w:r>
        <w:rPr>
          <w:spacing w:val="-8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земноводных в</w:t>
      </w:r>
      <w:r>
        <w:rPr>
          <w:spacing w:val="-3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14:paraId="A8190000">
      <w:pPr>
        <w:pStyle w:val="Style_1"/>
        <w:tabs>
          <w:tab w:leader="none" w:pos="2976" w:val="left"/>
          <w:tab w:leader="none" w:pos="3812" w:val="left"/>
          <w:tab w:leader="none" w:pos="4359" w:val="left"/>
          <w:tab w:leader="none" w:pos="4743" w:val="left"/>
          <w:tab w:leader="none" w:pos="6450" w:val="left"/>
          <w:tab w:leader="none" w:pos="7777" w:val="left"/>
          <w:tab w:leader="none" w:pos="8831" w:val="left"/>
          <w:tab w:leader="none" w:pos="9213" w:val="left"/>
          <w:tab w:leader="none" w:pos="10214" w:val="left"/>
          <w:tab w:leader="none" w:pos="10735" w:val="left"/>
        </w:tabs>
        <w:ind w:firstLine="760" w:right="409"/>
        <w:jc w:val="left"/>
      </w:pPr>
      <w:r>
        <w:t>Пресмыкающиеся.</w:t>
      </w:r>
      <w:r>
        <w:rPr>
          <w:spacing w:val="28"/>
        </w:rPr>
        <w:t xml:space="preserve"> </w:t>
      </w:r>
      <w:r>
        <w:t>Общая</w:t>
      </w:r>
      <w:r>
        <w:rPr>
          <w:spacing w:val="30"/>
        </w:rPr>
        <w:t xml:space="preserve"> </w:t>
      </w:r>
      <w:r>
        <w:t>характеристика.</w:t>
      </w:r>
      <w:r>
        <w:rPr>
          <w:spacing w:val="31"/>
        </w:rPr>
        <w:t xml:space="preserve"> </w:t>
      </w:r>
      <w:r>
        <w:t>Местообитание</w:t>
      </w:r>
      <w:r>
        <w:rPr>
          <w:spacing w:val="28"/>
        </w:rPr>
        <w:t xml:space="preserve"> </w:t>
      </w:r>
      <w:r>
        <w:t>пресмыкающихся.</w:t>
      </w:r>
      <w:r>
        <w:rPr>
          <w:spacing w:val="-67"/>
        </w:rPr>
        <w:t xml:space="preserve"> </w:t>
      </w:r>
      <w:r>
        <w:t>Особенности</w:t>
      </w:r>
      <w:r>
        <w:tab/>
      </w:r>
      <w:r>
        <w:t>внешнего</w:t>
      </w:r>
      <w:r>
        <w:tab/>
      </w:r>
      <w:r>
        <w:t>и</w:t>
      </w:r>
      <w:r>
        <w:tab/>
      </w:r>
      <w:r>
        <w:t>внутреннего</w:t>
      </w:r>
      <w:r>
        <w:tab/>
      </w:r>
      <w:r>
        <w:t>строения</w:t>
      </w:r>
      <w:r>
        <w:tab/>
      </w:r>
      <w:r>
        <w:t>пресмыкающихся.</w:t>
      </w:r>
      <w:r>
        <w:tab/>
      </w:r>
      <w:r>
        <w:rPr>
          <w:spacing w:val="-1"/>
        </w:rPr>
        <w:t>Процессы</w:t>
      </w:r>
      <w:r>
        <w:rPr>
          <w:spacing w:val="-67"/>
        </w:rPr>
        <w:t xml:space="preserve"> </w:t>
      </w:r>
      <w:r>
        <w:t>жизнедеятельности.</w:t>
      </w:r>
      <w:r>
        <w:tab/>
      </w:r>
      <w:r>
        <w:t>Приспособленность</w:t>
      </w:r>
      <w:r>
        <w:tab/>
      </w:r>
      <w:r>
        <w:t>пресмыкающихся</w:t>
      </w:r>
      <w:r>
        <w:tab/>
      </w:r>
      <w:r>
        <w:t>к</w:t>
      </w:r>
      <w:r>
        <w:tab/>
      </w:r>
      <w:r>
        <w:t>жизни</w:t>
      </w:r>
      <w:r>
        <w:tab/>
      </w:r>
      <w:r>
        <w:t>на</w:t>
      </w:r>
      <w:r>
        <w:tab/>
      </w:r>
      <w:r>
        <w:rPr>
          <w:spacing w:val="-2"/>
        </w:rPr>
        <w:t>суше.</w:t>
      </w:r>
      <w:r>
        <w:rPr>
          <w:spacing w:val="-67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 и их охр</w:t>
      </w:r>
      <w:r>
        <w:t>ана. Значение пресмыкающихся в природе и жизни</w:t>
      </w:r>
      <w:r>
        <w:rPr>
          <w:spacing w:val="1"/>
        </w:rPr>
        <w:t xml:space="preserve"> </w:t>
      </w:r>
      <w:r>
        <w:t>человека.</w:t>
      </w:r>
    </w:p>
    <w:p w14:paraId="A9190000">
      <w:pPr>
        <w:pStyle w:val="Style_1"/>
        <w:ind w:firstLine="760" w:right="415"/>
      </w:pPr>
      <w:r>
        <w:t>Птицы.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Приспособления птиц к полёту. Поведение. Размножение и развитие п</w:t>
      </w:r>
      <w:r>
        <w:t>тиц. Забота о</w:t>
      </w:r>
      <w:r>
        <w:rPr>
          <w:spacing w:val="1"/>
        </w:rPr>
        <w:t xml:space="preserve"> </w:t>
      </w:r>
      <w:r>
        <w:t>потомстве.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-67"/>
        </w:rPr>
        <w:t xml:space="preserve"> </w:t>
      </w:r>
      <w:r>
        <w:rPr>
          <w:spacing w:val="-1"/>
        </w:rPr>
        <w:t>Многообразие</w:t>
      </w:r>
      <w:r>
        <w:rPr>
          <w:spacing w:val="-14"/>
        </w:rPr>
        <w:t xml:space="preserve"> </w:t>
      </w:r>
      <w:r>
        <w:rPr>
          <w:spacing w:val="-1"/>
        </w:rPr>
        <w:t>птиц.</w:t>
      </w:r>
      <w:r>
        <w:rPr>
          <w:spacing w:val="-17"/>
        </w:rPr>
        <w:t xml:space="preserve"> </w:t>
      </w:r>
      <w:r>
        <w:rPr>
          <w:spacing w:val="-1"/>
        </w:rPr>
        <w:t>Экологические</w:t>
      </w:r>
      <w:r>
        <w:rPr>
          <w:spacing w:val="-11"/>
        </w:rPr>
        <w:t xml:space="preserve"> </w:t>
      </w:r>
      <w:r>
        <w:rPr>
          <w:spacing w:val="-1"/>
        </w:rPr>
        <w:t>группы</w:t>
      </w:r>
      <w:r>
        <w:rPr>
          <w:spacing w:val="-11"/>
        </w:rPr>
        <w:t xml:space="preserve"> </w:t>
      </w:r>
      <w:r>
        <w:rPr>
          <w:spacing w:val="-1"/>
        </w:rPr>
        <w:t>птиц</w:t>
      </w:r>
      <w:r>
        <w:rPr>
          <w:spacing w:val="-8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выбору</w:t>
      </w:r>
      <w:r>
        <w:rPr>
          <w:spacing w:val="-11"/>
        </w:rPr>
        <w:t xml:space="preserve"> </w:t>
      </w:r>
      <w:r>
        <w:t>учителя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примере</w:t>
      </w:r>
      <w:r>
        <w:rPr>
          <w:spacing w:val="-9"/>
        </w:rPr>
        <w:t xml:space="preserve"> </w:t>
      </w:r>
      <w:r>
        <w:t>трёх</w:t>
      </w:r>
      <w:r>
        <w:rPr>
          <w:spacing w:val="-67"/>
        </w:rPr>
        <w:t xml:space="preserve"> </w:t>
      </w:r>
      <w:r>
        <w:t>экологических групп с учётом распространения птиц в регионе). Приспособленность</w:t>
      </w:r>
      <w:r>
        <w:rPr>
          <w:spacing w:val="-67"/>
        </w:rPr>
        <w:t xml:space="preserve"> </w:t>
      </w:r>
      <w:r>
        <w:t>птиц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среды.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птиц в</w:t>
      </w:r>
      <w:r>
        <w:rPr>
          <w:spacing w:val="-10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14:paraId="AA190000">
      <w:pPr>
        <w:pStyle w:val="Style_1"/>
        <w:spacing w:line="322" w:lineRule="exact"/>
        <w:ind w:firstLine="0" w:left="1932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AB190000">
      <w:pPr>
        <w:pStyle w:val="Style_1"/>
        <w:spacing w:line="240" w:lineRule="auto"/>
        <w:ind w:firstLine="1426" w:left="506" w:right="518"/>
      </w:pPr>
      <w:r>
        <w:t>Исследование 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перьевого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чучела</w:t>
      </w:r>
      <w:r>
        <w:rPr>
          <w:spacing w:val="-6"/>
        </w:rPr>
        <w:t xml:space="preserve"> </w:t>
      </w:r>
      <w:r>
        <w:t>птиц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набора</w:t>
      </w:r>
      <w:r>
        <w:rPr>
          <w:spacing w:val="-4"/>
        </w:rPr>
        <w:t xml:space="preserve"> </w:t>
      </w:r>
      <w:r>
        <w:t>перьев:</w:t>
      </w:r>
      <w:r>
        <w:rPr>
          <w:spacing w:val="-1"/>
        </w:rPr>
        <w:t xml:space="preserve"> </w:t>
      </w:r>
      <w:r>
        <w:t>контурных,</w:t>
      </w:r>
      <w:r>
        <w:rPr>
          <w:spacing w:val="-3"/>
        </w:rPr>
        <w:t xml:space="preserve"> </w:t>
      </w:r>
      <w:r>
        <w:t>пуховых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пуха).</w:t>
      </w:r>
    </w:p>
    <w:p w14:paraId="AC190000">
      <w:pPr>
        <w:pStyle w:val="Style_1"/>
        <w:spacing w:line="317" w:lineRule="exact"/>
        <w:ind w:firstLine="0" w:left="1267"/>
      </w:pPr>
      <w:r>
        <w:t>Исследование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скелета</w:t>
      </w:r>
      <w:r>
        <w:rPr>
          <w:spacing w:val="-6"/>
        </w:rPr>
        <w:t xml:space="preserve"> </w:t>
      </w:r>
      <w:r>
        <w:t>птицы.</w:t>
      </w:r>
    </w:p>
    <w:p w14:paraId="AD190000">
      <w:pPr>
        <w:pStyle w:val="Style_1"/>
        <w:ind w:firstLine="761" w:left="506" w:right="1077"/>
      </w:pPr>
      <w:r>
        <w:t>Млекопитающие.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-6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-67"/>
        </w:rPr>
        <w:t xml:space="preserve"> </w:t>
      </w:r>
      <w:r>
        <w:t>млекопитающих.</w:t>
      </w:r>
      <w:r>
        <w:rPr>
          <w:spacing w:val="-4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и развит</w:t>
      </w:r>
      <w:r>
        <w:t>ие.</w:t>
      </w:r>
      <w:r>
        <w:rPr>
          <w:spacing w:val="-3"/>
        </w:rPr>
        <w:t xml:space="preserve"> </w:t>
      </w:r>
      <w:r>
        <w:t>Забота о</w:t>
      </w:r>
      <w:r>
        <w:rPr>
          <w:spacing w:val="-4"/>
        </w:rPr>
        <w:t xml:space="preserve"> </w:t>
      </w:r>
      <w:r>
        <w:t>потомстве.</w:t>
      </w:r>
    </w:p>
    <w:p w14:paraId="AE190000">
      <w:pPr>
        <w:pStyle w:val="Style_1"/>
        <w:ind w:firstLine="761" w:left="506" w:right="1077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 млекопитающие. Многообразие млекопитающих (по выбору учителя</w:t>
      </w:r>
      <w:r>
        <w:rPr>
          <w:spacing w:val="1"/>
        </w:rPr>
        <w:t xml:space="preserve"> </w:t>
      </w:r>
      <w:r>
        <w:t>изучаются 6 отрядов млекопитающих на примере двух видов из каждого отряда).</w:t>
      </w:r>
      <w:r>
        <w:rPr>
          <w:spacing w:val="1"/>
        </w:rPr>
        <w:t xml:space="preserve"> </w:t>
      </w:r>
      <w:r>
        <w:t xml:space="preserve">Насекомоядные </w:t>
      </w:r>
      <w:r>
        <w:t>и Рукокрылые. Грызуны, Зайцеобразные. Хищные. Ластоногие 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58"/>
        </w:rPr>
        <w:t xml:space="preserve"> </w:t>
      </w:r>
      <w:r>
        <w:t>Парнокопытные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Непарнокопытные.</w:t>
      </w:r>
      <w:r>
        <w:rPr>
          <w:spacing w:val="58"/>
        </w:rPr>
        <w:t xml:space="preserve"> </w:t>
      </w:r>
      <w:r>
        <w:t>Приматы.</w:t>
      </w:r>
      <w:r>
        <w:rPr>
          <w:spacing w:val="58"/>
        </w:rPr>
        <w:t xml:space="preserve"> </w:t>
      </w:r>
      <w:r>
        <w:t>Семейства</w:t>
      </w:r>
      <w:r>
        <w:rPr>
          <w:spacing w:val="58"/>
        </w:rPr>
        <w:t xml:space="preserve"> </w:t>
      </w:r>
      <w:r>
        <w:t>отряда</w:t>
      </w:r>
    </w:p>
    <w:p w14:paraId="AF19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B0190000">
      <w:pPr>
        <w:pStyle w:val="Style_1"/>
        <w:spacing w:line="311" w:lineRule="exact"/>
        <w:ind w:firstLine="0" w:left="506"/>
      </w:pPr>
      <w:r>
        <w:t>Хищные:</w:t>
      </w:r>
      <w:r>
        <w:rPr>
          <w:spacing w:val="-2"/>
        </w:rPr>
        <w:t xml:space="preserve"> </w:t>
      </w:r>
      <w:r>
        <w:t>собачьи,</w:t>
      </w:r>
      <w:r>
        <w:rPr>
          <w:spacing w:val="-2"/>
        </w:rPr>
        <w:t xml:space="preserve"> </w:t>
      </w:r>
      <w:r>
        <w:t>кошачьи,</w:t>
      </w:r>
      <w:r>
        <w:rPr>
          <w:spacing w:val="-2"/>
        </w:rPr>
        <w:t xml:space="preserve"> </w:t>
      </w:r>
      <w:r>
        <w:t>куньи,</w:t>
      </w:r>
      <w:r>
        <w:rPr>
          <w:spacing w:val="-4"/>
        </w:rPr>
        <w:t xml:space="preserve"> </w:t>
      </w:r>
      <w:r>
        <w:t>медвежьи.</w:t>
      </w:r>
    </w:p>
    <w:p w14:paraId="B1190000">
      <w:pPr>
        <w:pStyle w:val="Style_1"/>
        <w:ind w:firstLine="761" w:left="506" w:right="1074"/>
      </w:pPr>
      <w:r>
        <w:t>Значение млекопитающих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 и</w:t>
      </w:r>
      <w:r>
        <w:rPr>
          <w:spacing w:val="1"/>
        </w:rPr>
        <w:t xml:space="preserve"> </w:t>
      </w:r>
      <w:r>
        <w:t>жизни человека. Млекопитающие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-2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края.</w:t>
      </w:r>
    </w:p>
    <w:p w14:paraId="B2190000">
      <w:pPr>
        <w:pStyle w:val="Style_1"/>
        <w:spacing w:line="321" w:lineRule="exact"/>
        <w:ind w:firstLine="0" w:left="1267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B3190000">
      <w:pPr>
        <w:pStyle w:val="Style_1"/>
        <w:spacing w:line="240" w:lineRule="auto"/>
        <w:ind w:firstLine="0" w:left="1267" w:right="3066"/>
      </w:pPr>
      <w:r>
        <w:t>Исследование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10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з</w:t>
      </w:r>
      <w:r>
        <w:t>убной</w:t>
      </w:r>
      <w:r>
        <w:rPr>
          <w:spacing w:val="-9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млекопитающих.</w:t>
      </w:r>
    </w:p>
    <w:p w14:paraId="B4190000">
      <w:pPr>
        <w:pStyle w:val="Style_3"/>
        <w:numPr>
          <w:ilvl w:val="2"/>
          <w:numId w:val="129"/>
        </w:numPr>
        <w:tabs>
          <w:tab w:leader="none" w:pos="2288" w:val="left"/>
        </w:tabs>
        <w:spacing w:line="317" w:lineRule="exact"/>
        <w:ind w:hanging="1021" w:left="228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Земле.</w:t>
      </w:r>
    </w:p>
    <w:p w14:paraId="B5190000">
      <w:pPr>
        <w:pStyle w:val="Style_1"/>
        <w:ind w:firstLine="761" w:left="506" w:right="1076"/>
      </w:pPr>
      <w:r>
        <w:t>Эволюционное развитие животного мира на Земле. Усложнение животных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животного мира.</w:t>
      </w:r>
    </w:p>
    <w:p w14:paraId="B6190000">
      <w:pPr>
        <w:pStyle w:val="Style_1"/>
        <w:ind w:firstLine="780" w:left="506" w:right="1084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эволюции</w:t>
      </w:r>
      <w:r>
        <w:rPr>
          <w:spacing w:val="-3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 Вымершие животные.</w:t>
      </w:r>
    </w:p>
    <w:p w14:paraId="B7190000">
      <w:pPr>
        <w:pStyle w:val="Style_1"/>
        <w:spacing w:line="321" w:lineRule="exact"/>
        <w:ind w:firstLine="0" w:left="1286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B8190000">
      <w:pPr>
        <w:pStyle w:val="Style_1"/>
        <w:spacing w:line="322" w:lineRule="exact"/>
        <w:ind w:firstLine="0" w:left="1286"/>
      </w:pPr>
      <w:r>
        <w:t>Исследование</w:t>
      </w:r>
      <w:r>
        <w:rPr>
          <w:spacing w:val="-8"/>
        </w:rPr>
        <w:t xml:space="preserve"> </w:t>
      </w:r>
      <w:r>
        <w:t>ископаемых</w:t>
      </w:r>
      <w:r>
        <w:rPr>
          <w:spacing w:val="-4"/>
        </w:rPr>
        <w:t xml:space="preserve"> </w:t>
      </w:r>
      <w:r>
        <w:t>остатков</w:t>
      </w:r>
      <w:r>
        <w:rPr>
          <w:spacing w:val="-8"/>
        </w:rPr>
        <w:t xml:space="preserve"> </w:t>
      </w:r>
      <w:r>
        <w:t>вымерших</w:t>
      </w:r>
      <w:r>
        <w:rPr>
          <w:spacing w:val="-3"/>
        </w:rPr>
        <w:t xml:space="preserve"> </w:t>
      </w:r>
      <w:r>
        <w:t>животных.</w:t>
      </w:r>
    </w:p>
    <w:p w14:paraId="B9190000">
      <w:pPr>
        <w:pStyle w:val="Style_3"/>
        <w:numPr>
          <w:ilvl w:val="2"/>
          <w:numId w:val="129"/>
        </w:numPr>
        <w:tabs>
          <w:tab w:leader="none" w:pos="2295" w:val="left"/>
        </w:tabs>
        <w:ind w:hanging="1009" w:left="2294"/>
        <w:jc w:val="both"/>
        <w:rPr>
          <w:sz w:val="28"/>
        </w:rPr>
      </w:pPr>
      <w:r>
        <w:rPr>
          <w:sz w:val="28"/>
        </w:rPr>
        <w:t>Животные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сообществах.</w:t>
      </w:r>
    </w:p>
    <w:p w14:paraId="BA190000">
      <w:pPr>
        <w:pStyle w:val="Style_1"/>
        <w:spacing w:before="2"/>
        <w:ind w:firstLine="780" w:left="506" w:right="1090"/>
      </w:pPr>
      <w:r>
        <w:t>Животные и среда обитания. Влияние света, температуры и влажности на</w:t>
      </w:r>
      <w:r>
        <w:rPr>
          <w:spacing w:val="1"/>
        </w:rPr>
        <w:t xml:space="preserve"> </w:t>
      </w:r>
      <w:r>
        <w:t>животных.</w:t>
      </w:r>
      <w:r>
        <w:rPr>
          <w:spacing w:val="-3"/>
        </w:rPr>
        <w:t xml:space="preserve"> </w:t>
      </w:r>
      <w:r>
        <w:t>Приспособленность</w:t>
      </w:r>
      <w:r>
        <w:rPr>
          <w:spacing w:val="-3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среды обитания.</w:t>
      </w:r>
    </w:p>
    <w:p w14:paraId="BB190000">
      <w:pPr>
        <w:pStyle w:val="Style_1"/>
        <w:ind w:firstLine="780" w:right="414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 Взаимосвязи животных между собой и с другими организмами. 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</w:t>
      </w:r>
      <w:r>
        <w:t>рамида.</w:t>
      </w:r>
      <w:r>
        <w:rPr>
          <w:spacing w:val="1"/>
        </w:rPr>
        <w:t xml:space="preserve"> </w:t>
      </w:r>
      <w:r>
        <w:t>Экосистема.</w:t>
      </w:r>
    </w:p>
    <w:p w14:paraId="BC190000">
      <w:pPr>
        <w:pStyle w:val="Style_1"/>
        <w:spacing w:before="1"/>
        <w:ind w:firstLine="780" w:right="419"/>
      </w:pP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 животных на</w:t>
      </w:r>
      <w:r>
        <w:rPr>
          <w:spacing w:val="-4"/>
        </w:rPr>
        <w:t xml:space="preserve"> </w:t>
      </w:r>
      <w:r>
        <w:t>планете. Фауна.</w:t>
      </w:r>
    </w:p>
    <w:p w14:paraId="BD190000">
      <w:pPr>
        <w:pStyle w:val="Style_3"/>
        <w:numPr>
          <w:ilvl w:val="2"/>
          <w:numId w:val="129"/>
        </w:numPr>
        <w:tabs>
          <w:tab w:leader="none" w:pos="2960" w:val="left"/>
        </w:tabs>
        <w:spacing w:line="321" w:lineRule="exact"/>
        <w:ind w:hanging="1009" w:left="2959"/>
        <w:jc w:val="both"/>
        <w:rPr>
          <w:sz w:val="28"/>
        </w:rPr>
      </w:pPr>
      <w:r>
        <w:rPr>
          <w:sz w:val="28"/>
        </w:rPr>
        <w:t>Животные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человек.</w:t>
      </w:r>
    </w:p>
    <w:p w14:paraId="BE190000">
      <w:pPr>
        <w:pStyle w:val="Style_1"/>
        <w:ind w:firstLine="780" w:right="416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(рыболовство,</w:t>
      </w:r>
      <w:r>
        <w:rPr>
          <w:spacing w:val="1"/>
        </w:rPr>
        <w:t xml:space="preserve"> </w:t>
      </w:r>
      <w:r>
        <w:t>охота).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подхода.</w:t>
      </w:r>
      <w:r>
        <w:rPr>
          <w:spacing w:val="-1"/>
        </w:rPr>
        <w:t xml:space="preserve"> </w:t>
      </w:r>
      <w:r>
        <w:t>Загрязнение</w:t>
      </w:r>
      <w:r>
        <w:rPr>
          <w:spacing w:val="-6"/>
        </w:rPr>
        <w:t xml:space="preserve"> </w:t>
      </w:r>
      <w:r>
        <w:t>окружающей среды.</w:t>
      </w:r>
    </w:p>
    <w:p w14:paraId="BF190000">
      <w:pPr>
        <w:pStyle w:val="Style_1"/>
        <w:ind w:firstLine="780" w:right="414"/>
      </w:pPr>
      <w:r>
        <w:t>Одомашнивание животных. Селекция, породы, искусственный отбор, дикие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угодий.</w:t>
      </w:r>
      <w:r>
        <w:rPr>
          <w:spacing w:val="1"/>
        </w:rPr>
        <w:t xml:space="preserve"> </w:t>
      </w:r>
      <w:r>
        <w:t>Ме</w:t>
      </w:r>
      <w:r>
        <w:t>тоды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животными-</w:t>
      </w:r>
      <w:r>
        <w:rPr>
          <w:spacing w:val="1"/>
        </w:rPr>
        <w:t xml:space="preserve"> </w:t>
      </w:r>
      <w:r>
        <w:t>вредителями.</w:t>
      </w:r>
    </w:p>
    <w:p w14:paraId="C0190000">
      <w:pPr>
        <w:pStyle w:val="Style_1"/>
        <w:ind w:firstLine="780" w:right="414"/>
      </w:pPr>
      <w:r>
        <w:t>Город как особая искусственная среда, созданная человеком. Синантропные</w:t>
      </w:r>
      <w:r>
        <w:rPr>
          <w:spacing w:val="1"/>
        </w:rPr>
        <w:t xml:space="preserve"> </w:t>
      </w:r>
      <w:r>
        <w:t>виды животных. Условия их обитания. Беспозвоночные и позвоночные животные</w:t>
      </w:r>
      <w:r>
        <w:rPr>
          <w:spacing w:val="1"/>
        </w:rPr>
        <w:t xml:space="preserve"> </w:t>
      </w:r>
      <w:r>
        <w:t>города. Адаптация животных к новым условиям. Рекреационный пресс на живо</w:t>
      </w:r>
      <w:r>
        <w:t>тных</w:t>
      </w:r>
      <w:r>
        <w:rPr>
          <w:spacing w:val="-67"/>
        </w:rPr>
        <w:t xml:space="preserve"> </w:t>
      </w:r>
      <w:r>
        <w:t>диких</w:t>
      </w:r>
      <w:r>
        <w:rPr>
          <w:spacing w:val="1"/>
        </w:rPr>
        <w:t xml:space="preserve"> </w:t>
      </w:r>
      <w:r>
        <w:t>видов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города. Безнадзорные домашние</w:t>
      </w:r>
      <w:r>
        <w:rPr>
          <w:spacing w:val="1"/>
        </w:rPr>
        <w:t xml:space="preserve"> </w:t>
      </w:r>
      <w:r>
        <w:t>животные. Питомники.</w:t>
      </w:r>
      <w:r>
        <w:rPr>
          <w:spacing w:val="1"/>
        </w:rPr>
        <w:t xml:space="preserve"> </w:t>
      </w:r>
      <w:r>
        <w:t>Восстановление численности редких видов животных: особо охраняемые природные</w:t>
      </w:r>
      <w:r>
        <w:rPr>
          <w:spacing w:val="-6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(ООПТ).</w:t>
      </w:r>
      <w:r>
        <w:rPr>
          <w:spacing w:val="-4"/>
        </w:rPr>
        <w:t xml:space="preserve"> </w:t>
      </w:r>
      <w:r>
        <w:t>Красная</w:t>
      </w:r>
      <w:r>
        <w:rPr>
          <w:spacing w:val="-4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России.</w:t>
      </w:r>
      <w:r>
        <w:rPr>
          <w:spacing w:val="-7"/>
        </w:rPr>
        <w:t xml:space="preserve"> </w:t>
      </w:r>
      <w:r>
        <w:t>Меры</w:t>
      </w:r>
      <w:r>
        <w:rPr>
          <w:spacing w:val="-3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животного</w:t>
      </w:r>
      <w:r>
        <w:rPr>
          <w:spacing w:val="-2"/>
        </w:rPr>
        <w:t xml:space="preserve"> </w:t>
      </w:r>
      <w:r>
        <w:t>мира.</w:t>
      </w:r>
    </w:p>
    <w:p w14:paraId="C1190000">
      <w:pPr>
        <w:pStyle w:val="Style_3"/>
        <w:numPr>
          <w:ilvl w:val="1"/>
          <w:numId w:val="129"/>
        </w:numPr>
        <w:tabs>
          <w:tab w:leader="none" w:pos="2775" w:val="left"/>
        </w:tabs>
        <w:spacing w:line="322" w:lineRule="exact"/>
        <w:ind w:hanging="824" w:left="277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C2190000">
      <w:pPr>
        <w:pStyle w:val="Style_3"/>
        <w:numPr>
          <w:ilvl w:val="2"/>
          <w:numId w:val="129"/>
        </w:numPr>
        <w:tabs>
          <w:tab w:leader="none" w:pos="2972" w:val="left"/>
        </w:tabs>
        <w:spacing w:line="322" w:lineRule="exact"/>
        <w:ind w:hanging="1021" w:left="2971"/>
        <w:jc w:val="both"/>
        <w:rPr>
          <w:sz w:val="28"/>
        </w:rPr>
      </w:pPr>
      <w:r>
        <w:rPr>
          <w:sz w:val="28"/>
        </w:rPr>
        <w:t>Человек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биосоциальный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вид.</w:t>
      </w:r>
    </w:p>
    <w:p w14:paraId="C3190000">
      <w:pPr>
        <w:pStyle w:val="Style_1"/>
        <w:ind w:firstLine="780" w:right="411"/>
      </w:pPr>
      <w:r>
        <w:t>Науки о человеке (анатомия, физиология, психология, антропология, гигиена,</w:t>
      </w:r>
      <w:r>
        <w:rPr>
          <w:spacing w:val="1"/>
        </w:rPr>
        <w:t xml:space="preserve"> </w:t>
      </w:r>
      <w:r>
        <w:t>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 о человеке для самопознания и сохранения здоровья. Особенности человека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биосоциального существа.</w:t>
      </w:r>
    </w:p>
    <w:p w14:paraId="C4190000">
      <w:pPr>
        <w:pStyle w:val="Style_1"/>
        <w:spacing w:before="1"/>
        <w:ind w:firstLine="780" w:right="410"/>
      </w:pPr>
      <w:r>
        <w:t>Место человека в системе органического мира. Человек как часть природы.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6"/>
        </w:rPr>
        <w:t xml:space="preserve"> </w:t>
      </w:r>
      <w:r>
        <w:t>положение</w:t>
      </w:r>
      <w:r>
        <w:rPr>
          <w:spacing w:val="10"/>
        </w:rPr>
        <w:t xml:space="preserve"> </w:t>
      </w:r>
      <w:r>
        <w:t>современного</w:t>
      </w:r>
      <w:r>
        <w:rPr>
          <w:spacing w:val="10"/>
        </w:rPr>
        <w:t xml:space="preserve"> </w:t>
      </w:r>
      <w:r>
        <w:t>человека.</w:t>
      </w:r>
      <w:r>
        <w:rPr>
          <w:spacing w:val="6"/>
        </w:rPr>
        <w:t xml:space="preserve"> </w:t>
      </w:r>
      <w:r>
        <w:t>Сходство</w:t>
      </w:r>
      <w:r>
        <w:rPr>
          <w:spacing w:val="9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с</w:t>
      </w:r>
    </w:p>
    <w:p w14:paraId="C519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C6190000">
      <w:pPr>
        <w:pStyle w:val="Style_1"/>
        <w:ind w:right="410"/>
      </w:pP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-67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-67"/>
        </w:rPr>
        <w:t xml:space="preserve"> </w:t>
      </w:r>
      <w:r>
        <w:t>Биологические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6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Человеческие</w:t>
      </w:r>
      <w:r>
        <w:rPr>
          <w:spacing w:val="-3"/>
        </w:rPr>
        <w:t xml:space="preserve"> </w:t>
      </w:r>
      <w:r>
        <w:t>расы.</w:t>
      </w:r>
    </w:p>
    <w:p w14:paraId="C7190000">
      <w:pPr>
        <w:pStyle w:val="Style_3"/>
        <w:numPr>
          <w:ilvl w:val="2"/>
          <w:numId w:val="129"/>
        </w:numPr>
        <w:tabs>
          <w:tab w:leader="none" w:pos="2972" w:val="left"/>
        </w:tabs>
        <w:spacing w:line="321" w:lineRule="exact"/>
        <w:ind w:hanging="1021" w:left="2971"/>
        <w:jc w:val="both"/>
        <w:rPr>
          <w:sz w:val="28"/>
        </w:rPr>
      </w:pPr>
      <w:r>
        <w:rPr>
          <w:sz w:val="28"/>
        </w:rPr>
        <w:t>Структура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14:paraId="C8190000">
      <w:pPr>
        <w:pStyle w:val="Style_1"/>
        <w:ind w:firstLine="780" w:left="506" w:right="1077"/>
      </w:pPr>
      <w:r>
        <w:t>Строение и химический состав клетки. Обмен веществ и превращение энергии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 Хромосомный набор. Митоз, мейоз. Соматические и половые 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</w:t>
      </w:r>
      <w:r>
        <w:t>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эпителиальные,</w:t>
      </w:r>
      <w:r>
        <w:rPr>
          <w:spacing w:val="1"/>
        </w:rPr>
        <w:t xml:space="preserve"> </w:t>
      </w:r>
      <w:r>
        <w:t>соединительные,</w:t>
      </w:r>
      <w:r>
        <w:rPr>
          <w:spacing w:val="1"/>
        </w:rPr>
        <w:t xml:space="preserve"> </w:t>
      </w:r>
      <w:r>
        <w:t>мышечные,</w:t>
      </w:r>
      <w:r>
        <w:rPr>
          <w:spacing w:val="1"/>
        </w:rPr>
        <w:t xml:space="preserve"> </w:t>
      </w:r>
      <w:r>
        <w:t>нервная.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 органов. Организм как единое целое. Взаимосвязь органов и систем как</w:t>
      </w:r>
      <w:r>
        <w:rPr>
          <w:spacing w:val="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гомеостаза.</w:t>
      </w:r>
    </w:p>
    <w:p w14:paraId="C9190000">
      <w:pPr>
        <w:pStyle w:val="Style_1"/>
        <w:spacing w:line="322" w:lineRule="exact"/>
        <w:ind w:firstLine="0" w:left="1286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CA190000">
      <w:pPr>
        <w:pStyle w:val="Style_1"/>
        <w:ind w:firstLine="0" w:left="1286" w:right="1129"/>
      </w:pPr>
      <w:r>
        <w:t>Изучение микроскопического строения тканей (на готовых микропрепаратах).</w:t>
      </w:r>
      <w:r>
        <w:rPr>
          <w:spacing w:val="-67"/>
        </w:rPr>
        <w:t xml:space="preserve"> </w:t>
      </w:r>
      <w:r>
        <w:t>Распознавание</w:t>
      </w:r>
      <w:r>
        <w:rPr>
          <w:spacing w:val="-3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органов</w:t>
      </w:r>
      <w:r>
        <w:rPr>
          <w:spacing w:val="-4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таблицам).</w:t>
      </w:r>
    </w:p>
    <w:p w14:paraId="CB190000">
      <w:pPr>
        <w:pStyle w:val="Style_3"/>
        <w:numPr>
          <w:ilvl w:val="2"/>
          <w:numId w:val="129"/>
        </w:numPr>
        <w:tabs>
          <w:tab w:leader="none" w:pos="2307" w:val="left"/>
        </w:tabs>
        <w:spacing w:line="321" w:lineRule="exact"/>
        <w:ind w:hanging="1021" w:left="2306"/>
        <w:jc w:val="both"/>
        <w:rPr>
          <w:sz w:val="28"/>
        </w:rPr>
      </w:pPr>
      <w:r>
        <w:rPr>
          <w:sz w:val="28"/>
        </w:rPr>
        <w:t>Нейрогуморальная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регуляция.</w:t>
      </w:r>
    </w:p>
    <w:p w14:paraId="CC190000">
      <w:pPr>
        <w:pStyle w:val="Style_1"/>
        <w:ind w:firstLine="780" w:left="506" w:right="1079"/>
      </w:pP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Нейроны,</w:t>
      </w:r>
      <w:r>
        <w:rPr>
          <w:spacing w:val="1"/>
        </w:rPr>
        <w:t xml:space="preserve"> </w:t>
      </w:r>
      <w:r>
        <w:t>нервы,</w:t>
      </w:r>
      <w:r>
        <w:rPr>
          <w:spacing w:val="1"/>
        </w:rPr>
        <w:t xml:space="preserve"> </w:t>
      </w:r>
      <w:r>
        <w:t>нервные узлы.</w:t>
      </w:r>
      <w:r>
        <w:rPr>
          <w:spacing w:val="-1"/>
        </w:rPr>
        <w:t xml:space="preserve"> </w:t>
      </w:r>
      <w:r>
        <w:t>Рефлекс.</w:t>
      </w:r>
      <w:r>
        <w:rPr>
          <w:spacing w:val="-3"/>
        </w:rPr>
        <w:t xml:space="preserve"> </w:t>
      </w:r>
      <w:r>
        <w:t>Рефлекторная</w:t>
      </w:r>
      <w:r>
        <w:rPr>
          <w:spacing w:val="-1"/>
        </w:rPr>
        <w:t xml:space="preserve"> </w:t>
      </w:r>
      <w:r>
        <w:t>дуга.</w:t>
      </w:r>
    </w:p>
    <w:p w14:paraId="CD190000">
      <w:pPr>
        <w:pStyle w:val="Style_1"/>
        <w:ind w:firstLine="780" w:left="506" w:right="1077"/>
      </w:pPr>
      <w:r>
        <w:t>Рецепторы. Двухнейронные и трёхнейронные рефлекторные дуги. Спинной</w:t>
      </w:r>
      <w:r>
        <w:rPr>
          <w:spacing w:val="1"/>
        </w:rPr>
        <w:t xml:space="preserve"> </w:t>
      </w:r>
      <w:r>
        <w:rPr>
          <w:spacing w:val="-1"/>
        </w:rPr>
        <w:t>мозг,</w:t>
      </w:r>
      <w:r>
        <w:rPr>
          <w:spacing w:val="-15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t>строение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функции.</w:t>
      </w:r>
      <w:r>
        <w:rPr>
          <w:spacing w:val="-13"/>
        </w:rPr>
        <w:t xml:space="preserve"> </w:t>
      </w:r>
      <w:r>
        <w:t>Рефлексы</w:t>
      </w:r>
      <w:r>
        <w:rPr>
          <w:spacing w:val="-14"/>
        </w:rPr>
        <w:t xml:space="preserve"> </w:t>
      </w:r>
      <w:r>
        <w:t>спинного</w:t>
      </w:r>
      <w:r>
        <w:rPr>
          <w:spacing w:val="-12"/>
        </w:rPr>
        <w:t xml:space="preserve"> </w:t>
      </w:r>
      <w:r>
        <w:t>мозга.</w:t>
      </w:r>
      <w:r>
        <w:rPr>
          <w:spacing w:val="-17"/>
        </w:rPr>
        <w:t xml:space="preserve"> </w:t>
      </w:r>
      <w:r>
        <w:t>Головной</w:t>
      </w:r>
      <w:r>
        <w:rPr>
          <w:spacing w:val="-14"/>
        </w:rPr>
        <w:t xml:space="preserve"> </w:t>
      </w:r>
      <w:r>
        <w:t>мозг,</w:t>
      </w:r>
      <w:r>
        <w:rPr>
          <w:spacing w:val="-15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строение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полушария.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(врождённые)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(приобретённые)</w:t>
      </w:r>
      <w:r>
        <w:rPr>
          <w:spacing w:val="1"/>
        </w:rPr>
        <w:t xml:space="preserve"> </w:t>
      </w:r>
      <w:r>
        <w:t>рефлексы.</w:t>
      </w:r>
      <w:r>
        <w:rPr>
          <w:spacing w:val="1"/>
        </w:rPr>
        <w:t xml:space="preserve"> </w:t>
      </w:r>
      <w:r>
        <w:t>Соматическая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система. Вегетативная (автономная) нервная система. Нервная система как единое</w:t>
      </w:r>
      <w:r>
        <w:rPr>
          <w:spacing w:val="1"/>
        </w:rPr>
        <w:t xml:space="preserve"> </w:t>
      </w:r>
      <w:r>
        <w:t>целое.</w:t>
      </w:r>
      <w:r>
        <w:rPr>
          <w:spacing w:val="-4"/>
        </w:rPr>
        <w:t xml:space="preserve"> </w:t>
      </w:r>
      <w:r>
        <w:t>Нарушения в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нервной системы.</w:t>
      </w:r>
    </w:p>
    <w:p w14:paraId="CE190000">
      <w:pPr>
        <w:pStyle w:val="Style_1"/>
        <w:ind w:firstLine="739" w:left="506" w:right="1080"/>
      </w:pPr>
      <w:r>
        <w:t>Гуморальная регуляция функций. Эндокринная система. Железы 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 желёз. Особенности рефлекторной и гуморальной регуляции функций</w:t>
      </w:r>
      <w:r>
        <w:rPr>
          <w:spacing w:val="1"/>
        </w:rPr>
        <w:t xml:space="preserve"> </w:t>
      </w:r>
      <w:r>
        <w:t>организма.</w:t>
      </w:r>
    </w:p>
    <w:p w14:paraId="CF190000">
      <w:pPr>
        <w:pStyle w:val="Style_1"/>
        <w:spacing w:line="322" w:lineRule="exact"/>
        <w:ind w:firstLine="0" w:left="1248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D0190000">
      <w:pPr>
        <w:pStyle w:val="Style_1"/>
        <w:spacing w:line="322" w:lineRule="exact"/>
        <w:ind w:firstLine="0" w:left="1248"/>
      </w:pPr>
      <w:r>
        <w:t>Изучение</w:t>
      </w:r>
      <w:r>
        <w:rPr>
          <w:spacing w:val="-4"/>
        </w:rPr>
        <w:t xml:space="preserve"> </w:t>
      </w:r>
      <w:r>
        <w:t>головного</w:t>
      </w:r>
      <w:r>
        <w:rPr>
          <w:spacing w:val="-4"/>
        </w:rPr>
        <w:t xml:space="preserve"> </w:t>
      </w:r>
      <w:r>
        <w:t>мозга</w:t>
      </w:r>
      <w:r>
        <w:rPr>
          <w:spacing w:val="-8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муляжам).</w:t>
      </w:r>
    </w:p>
    <w:p w14:paraId="D1190000">
      <w:pPr>
        <w:pStyle w:val="Style_1"/>
        <w:ind w:firstLine="0" w:left="1248"/>
      </w:pPr>
      <w:r>
        <w:t>Изучение</w:t>
      </w:r>
      <w:r>
        <w:rPr>
          <w:spacing w:val="-9"/>
        </w:rPr>
        <w:t xml:space="preserve"> </w:t>
      </w:r>
      <w:r>
        <w:t>изменения размера</w:t>
      </w:r>
      <w:r>
        <w:rPr>
          <w:spacing w:val="-2"/>
        </w:rPr>
        <w:t xml:space="preserve"> </w:t>
      </w:r>
      <w:r>
        <w:t>зрачка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освещённости.</w:t>
      </w:r>
    </w:p>
    <w:p w14:paraId="D2190000">
      <w:pPr>
        <w:pStyle w:val="Style_3"/>
        <w:numPr>
          <w:ilvl w:val="2"/>
          <w:numId w:val="129"/>
        </w:numPr>
        <w:tabs>
          <w:tab w:leader="none" w:pos="2300" w:val="left"/>
        </w:tabs>
        <w:ind w:hanging="1054" w:left="2299"/>
        <w:jc w:val="both"/>
        <w:rPr>
          <w:sz w:val="28"/>
        </w:rPr>
      </w:pPr>
      <w:r>
        <w:rPr>
          <w:sz w:val="28"/>
        </w:rPr>
        <w:t>Опора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движение.</w:t>
      </w:r>
    </w:p>
    <w:p w14:paraId="D3190000">
      <w:pPr>
        <w:pStyle w:val="Style_1"/>
        <w:ind w:firstLine="739" w:left="506" w:right="1081"/>
      </w:pPr>
      <w:r>
        <w:t>Значение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отделов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функции.</w:t>
      </w:r>
      <w:r>
        <w:rPr>
          <w:spacing w:val="-16"/>
        </w:rPr>
        <w:t xml:space="preserve"> </w:t>
      </w:r>
      <w:r>
        <w:t>Кости,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химический</w:t>
      </w:r>
      <w:r>
        <w:rPr>
          <w:spacing w:val="-11"/>
        </w:rPr>
        <w:t xml:space="preserve"> </w:t>
      </w:r>
      <w:r>
        <w:t>состав,</w:t>
      </w:r>
      <w:r>
        <w:rPr>
          <w:spacing w:val="-14"/>
        </w:rPr>
        <w:t xml:space="preserve"> </w:t>
      </w:r>
      <w:r>
        <w:t>строение.</w:t>
      </w:r>
      <w:r>
        <w:rPr>
          <w:spacing w:val="-16"/>
        </w:rPr>
        <w:t xml:space="preserve"> </w:t>
      </w:r>
      <w:r>
        <w:t>Типы</w:t>
      </w:r>
      <w:r>
        <w:rPr>
          <w:spacing w:val="-14"/>
        </w:rPr>
        <w:t xml:space="preserve"> </w:t>
      </w:r>
      <w:r>
        <w:t>костей.</w:t>
      </w:r>
      <w:r>
        <w:rPr>
          <w:spacing w:val="-14"/>
        </w:rPr>
        <w:t xml:space="preserve"> </w:t>
      </w:r>
      <w:r>
        <w:t>Рост</w:t>
      </w:r>
      <w:r>
        <w:rPr>
          <w:spacing w:val="-16"/>
        </w:rPr>
        <w:t xml:space="preserve"> </w:t>
      </w:r>
      <w:r>
        <w:t>костей</w:t>
      </w:r>
      <w:r>
        <w:rPr>
          <w:spacing w:val="-67"/>
        </w:rPr>
        <w:t xml:space="preserve"> </w:t>
      </w:r>
      <w:r>
        <w:t>в длину и толщину. Соединение костей. Скелет головы. Скелет туловища. Скелет</w:t>
      </w:r>
      <w:r>
        <w:rPr>
          <w:spacing w:val="1"/>
        </w:rPr>
        <w:t xml:space="preserve"> </w:t>
      </w:r>
      <w:r>
        <w:t>конечностей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поясов.</w:t>
      </w:r>
      <w:r>
        <w:rPr>
          <w:spacing w:val="22"/>
        </w:rPr>
        <w:t xml:space="preserve"> </w:t>
      </w:r>
      <w:r>
        <w:t>Особенности</w:t>
      </w:r>
      <w:r>
        <w:rPr>
          <w:spacing w:val="21"/>
        </w:rPr>
        <w:t xml:space="preserve"> </w:t>
      </w:r>
      <w:r>
        <w:t>скелета</w:t>
      </w:r>
      <w:r>
        <w:rPr>
          <w:spacing w:val="21"/>
        </w:rPr>
        <w:t xml:space="preserve"> </w:t>
      </w:r>
      <w:r>
        <w:t>человека,</w:t>
      </w:r>
      <w:r>
        <w:rPr>
          <w:spacing w:val="22"/>
        </w:rPr>
        <w:t xml:space="preserve"> </w:t>
      </w:r>
      <w:r>
        <w:t>связанные</w:t>
      </w:r>
      <w:r>
        <w:rPr>
          <w:spacing w:val="23"/>
        </w:rPr>
        <w:t xml:space="preserve"> </w:t>
      </w:r>
      <w:r>
        <w:t>с</w:t>
      </w:r>
    </w:p>
    <w:p w14:paraId="D4190000">
      <w:pPr>
        <w:pStyle w:val="Style_1"/>
        <w:spacing w:line="320" w:lineRule="exact"/>
        <w:ind/>
      </w:pPr>
      <w:r>
        <w:t>прямохождением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деятельностью.</w:t>
      </w:r>
    </w:p>
    <w:p w14:paraId="D5190000">
      <w:pPr>
        <w:pStyle w:val="Style_1"/>
        <w:ind w:firstLine="739" w:right="419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</w:t>
      </w:r>
      <w:r>
        <w:t>и</w:t>
      </w:r>
      <w:r>
        <w:rPr>
          <w:spacing w:val="1"/>
        </w:rPr>
        <w:t xml:space="preserve"> </w:t>
      </w:r>
      <w:r>
        <w:t>скелетных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-67"/>
        </w:rPr>
        <w:t xml:space="preserve"> </w:t>
      </w:r>
      <w:r>
        <w:t>статическая и динамическая, мышцы сгибатели и разгибатели. Утомление 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-2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сохранении</w:t>
      </w:r>
      <w:r>
        <w:rPr>
          <w:spacing w:val="-6"/>
        </w:rPr>
        <w:t xml:space="preserve"> </w:t>
      </w:r>
      <w:r>
        <w:t>здоровья.</w:t>
      </w:r>
    </w:p>
    <w:p w14:paraId="D6190000">
      <w:pPr>
        <w:pStyle w:val="Style_1"/>
        <w:ind w:firstLine="739" w:right="412"/>
      </w:pPr>
      <w:r>
        <w:t>Нарушения опорно-двигательной системы. Возрастные изменения в строении</w:t>
      </w:r>
      <w:r>
        <w:rPr>
          <w:spacing w:val="1"/>
        </w:rPr>
        <w:t xml:space="preserve"> </w:t>
      </w:r>
      <w:r>
        <w:t>костей. Нарушение осанки. Предупреждение искривления позвоночника и 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</w:t>
      </w:r>
      <w:r>
        <w:rPr>
          <w:spacing w:val="-67"/>
        </w:rPr>
        <w:t xml:space="preserve"> </w:t>
      </w:r>
      <w:r>
        <w:t>двигательного аппарата.</w:t>
      </w:r>
    </w:p>
    <w:p w14:paraId="D7190000">
      <w:pPr>
        <w:pStyle w:val="Style_1"/>
        <w:spacing w:line="240" w:lineRule="auto"/>
        <w:ind w:firstLine="0" w:left="1910" w:right="5255"/>
        <w:jc w:val="left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кости.</w:t>
      </w:r>
    </w:p>
    <w:p w14:paraId="D8190000">
      <w:pPr>
        <w:pStyle w:val="Style_1"/>
        <w:ind w:firstLine="0" w:left="1910" w:right="4583"/>
        <w:jc w:val="left"/>
      </w:pPr>
      <w:r>
        <w:t>Изучение строения</w:t>
      </w:r>
      <w:r>
        <w:t xml:space="preserve"> костей (на муляжах).</w:t>
      </w:r>
      <w:r>
        <w:rPr>
          <w:spacing w:val="1"/>
        </w:rPr>
        <w:t xml:space="preserve"> </w:t>
      </w:r>
      <w:r>
        <w:t>Изучение строения позвонков (на муляжах).</w:t>
      </w:r>
      <w:r>
        <w:rPr>
          <w:spacing w:val="-67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позвоночника.</w:t>
      </w:r>
    </w:p>
    <w:p w14:paraId="D919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DA190000">
      <w:pPr>
        <w:pStyle w:val="Style_1"/>
        <w:spacing w:line="311" w:lineRule="exact"/>
        <w:ind w:firstLine="0" w:left="1910"/>
        <w:jc w:val="left"/>
      </w:pPr>
      <w:r>
        <w:t>Измерение</w:t>
      </w:r>
      <w:r>
        <w:rPr>
          <w:spacing w:val="-4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роста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организма.</w:t>
      </w:r>
    </w:p>
    <w:p w14:paraId="DB190000">
      <w:pPr>
        <w:pStyle w:val="Style_1"/>
        <w:ind w:firstLine="0" w:left="1910" w:right="484"/>
        <w:jc w:val="left"/>
      </w:pPr>
      <w:r>
        <w:t>Изучение влияния статической и динамической нагрузки на утомление мышц.</w:t>
      </w:r>
      <w:r>
        <w:rPr>
          <w:spacing w:val="-67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нарушения осанки.</w:t>
      </w:r>
    </w:p>
    <w:p w14:paraId="DC190000">
      <w:pPr>
        <w:pStyle w:val="Style_1"/>
        <w:spacing w:line="321" w:lineRule="exact"/>
        <w:ind w:firstLine="0" w:left="1951"/>
        <w:jc w:val="left"/>
      </w:pPr>
      <w:r>
        <w:t>Определение</w:t>
      </w:r>
      <w:r>
        <w:rPr>
          <w:spacing w:val="-10"/>
        </w:rPr>
        <w:t xml:space="preserve"> </w:t>
      </w:r>
      <w:r>
        <w:t>признаков</w:t>
      </w:r>
      <w:r>
        <w:rPr>
          <w:spacing w:val="-11"/>
        </w:rPr>
        <w:t xml:space="preserve"> </w:t>
      </w:r>
      <w:r>
        <w:t>плоскостопия.</w:t>
      </w:r>
    </w:p>
    <w:p w14:paraId="DD190000">
      <w:pPr>
        <w:pStyle w:val="Style_1"/>
        <w:spacing w:line="322" w:lineRule="exact"/>
        <w:ind w:firstLine="0" w:left="1951"/>
        <w:jc w:val="left"/>
      </w:pPr>
      <w:r>
        <w:t>Оказание</w:t>
      </w:r>
      <w:r>
        <w:rPr>
          <w:spacing w:val="-6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повреждении</w:t>
      </w:r>
      <w:r>
        <w:rPr>
          <w:spacing w:val="-4"/>
        </w:rPr>
        <w:t xml:space="preserve"> </w:t>
      </w:r>
      <w:r>
        <w:t>скелета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мышц.</w:t>
      </w:r>
    </w:p>
    <w:p w14:paraId="DE190000">
      <w:pPr>
        <w:pStyle w:val="Style_3"/>
        <w:numPr>
          <w:ilvl w:val="2"/>
          <w:numId w:val="129"/>
        </w:numPr>
        <w:tabs>
          <w:tab w:leader="none" w:pos="3000" w:val="left"/>
          <w:tab w:leader="none" w:pos="3001" w:val="left"/>
        </w:tabs>
        <w:ind w:hanging="1050" w:left="3000"/>
        <w:rPr>
          <w:sz w:val="28"/>
        </w:rPr>
      </w:pPr>
      <w:r>
        <w:rPr>
          <w:sz w:val="28"/>
        </w:rPr>
        <w:t>Внутренняя</w:t>
      </w:r>
      <w:r>
        <w:rPr>
          <w:spacing w:val="-4"/>
          <w:sz w:val="28"/>
        </w:rPr>
        <w:t xml:space="preserve"> </w:t>
      </w:r>
      <w:r>
        <w:rPr>
          <w:sz w:val="28"/>
        </w:rPr>
        <w:t>среда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организма.</w:t>
      </w:r>
    </w:p>
    <w:p w14:paraId="DF190000">
      <w:pPr>
        <w:pStyle w:val="Style_1"/>
        <w:spacing w:before="1"/>
        <w:ind w:firstLine="780" w:right="409"/>
      </w:pPr>
      <w:r>
        <w:t>Внутренняя среда и её функции. Форменные элементы крови: эритроциты,</w:t>
      </w:r>
      <w:r>
        <w:rPr>
          <w:spacing w:val="1"/>
        </w:rPr>
        <w:t xml:space="preserve"> </w:t>
      </w:r>
      <w:r>
        <w:t>лейкоциты и тромбоциты. Малокровие, его причины. Красный костный мозг, 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Свёртывание</w:t>
      </w:r>
      <w:r>
        <w:rPr>
          <w:spacing w:val="-5"/>
        </w:rPr>
        <w:t xml:space="preserve"> </w:t>
      </w:r>
      <w:r>
        <w:t>крови.</w:t>
      </w:r>
      <w:r>
        <w:rPr>
          <w:spacing w:val="-9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крови.</w:t>
      </w:r>
      <w:r>
        <w:rPr>
          <w:spacing w:val="-5"/>
        </w:rPr>
        <w:t xml:space="preserve"> </w:t>
      </w:r>
      <w:r>
        <w:t>Резус-фактор.</w:t>
      </w:r>
      <w:r>
        <w:rPr>
          <w:spacing w:val="-6"/>
        </w:rPr>
        <w:t xml:space="preserve"> </w:t>
      </w:r>
      <w:r>
        <w:t>Переливание</w:t>
      </w:r>
      <w:r>
        <w:rPr>
          <w:spacing w:val="-3"/>
        </w:rPr>
        <w:t xml:space="preserve"> </w:t>
      </w:r>
      <w:r>
        <w:t>крови.</w:t>
      </w:r>
      <w:r>
        <w:rPr>
          <w:spacing w:val="-6"/>
        </w:rPr>
        <w:t xml:space="preserve"> </w:t>
      </w:r>
      <w:r>
        <w:t>Донорство.</w:t>
      </w:r>
    </w:p>
    <w:p w14:paraId="E0190000">
      <w:pPr>
        <w:pStyle w:val="Style_1"/>
        <w:ind w:firstLine="780" w:right="412"/>
      </w:pPr>
      <w:r>
        <w:t>Иммунитет и его виды. Факторы,</w:t>
      </w:r>
      <w:r>
        <w:t xml:space="preserve"> влияющие на иммунитет (приобретённые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1"/>
        </w:rPr>
        <w:t xml:space="preserve"> </w:t>
      </w:r>
      <w:r>
        <w:t>Вилочковая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 xml:space="preserve">лимфатические узлы. Вакцины и лечебные сыворотки. Значение работ Л. Пастера </w:t>
      </w:r>
      <w:r>
        <w:t>и</w:t>
      </w:r>
      <w:r>
        <w:rPr>
          <w:spacing w:val="1"/>
        </w:rPr>
        <w:t xml:space="preserve"> </w:t>
      </w:r>
      <w:r>
        <w:t>И.И.</w:t>
      </w:r>
      <w:r>
        <w:rPr>
          <w:spacing w:val="-5"/>
        </w:rPr>
        <w:t xml:space="preserve"> </w:t>
      </w:r>
      <w:r>
        <w:t>Мечникова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14:paraId="E1190000">
      <w:pPr>
        <w:pStyle w:val="Style_1"/>
        <w:spacing w:line="322" w:lineRule="exact"/>
        <w:ind w:firstLine="0" w:left="1951"/>
      </w:pPr>
      <w:r>
        <w:t>Лабораторные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14:paraId="E2190000">
      <w:pPr>
        <w:pStyle w:val="Style_1"/>
        <w:ind w:firstLine="780" w:right="426"/>
      </w:pPr>
      <w:r>
        <w:t>Изучение микроскопического строения крови человека и лягушки (сравнение)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микропрепаратах.</w:t>
      </w:r>
    </w:p>
    <w:p w14:paraId="E3190000">
      <w:pPr>
        <w:pStyle w:val="Style_3"/>
        <w:numPr>
          <w:ilvl w:val="2"/>
          <w:numId w:val="129"/>
        </w:numPr>
        <w:tabs>
          <w:tab w:leader="none" w:pos="3001" w:val="left"/>
        </w:tabs>
        <w:spacing w:line="321" w:lineRule="exact"/>
        <w:ind w:hanging="1050" w:left="3000"/>
        <w:jc w:val="both"/>
        <w:rPr>
          <w:sz w:val="28"/>
        </w:rPr>
      </w:pPr>
      <w:r>
        <w:rPr>
          <w:sz w:val="28"/>
        </w:rPr>
        <w:t>Кровообращение.</w:t>
      </w:r>
    </w:p>
    <w:p w14:paraId="E4190000">
      <w:pPr>
        <w:pStyle w:val="Style_1"/>
        <w:spacing w:before="2"/>
        <w:ind w:firstLine="780" w:left="506" w:right="1075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крови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сосудам.</w:t>
      </w:r>
      <w:r>
        <w:rPr>
          <w:spacing w:val="-4"/>
        </w:rPr>
        <w:t xml:space="preserve"> </w:t>
      </w:r>
      <w:r>
        <w:t>Пульс.</w:t>
      </w:r>
      <w:r>
        <w:rPr>
          <w:spacing w:val="-5"/>
        </w:rPr>
        <w:t xml:space="preserve"> </w:t>
      </w:r>
      <w:r>
        <w:t>Лимфатическая</w:t>
      </w:r>
      <w:r>
        <w:rPr>
          <w:spacing w:val="-4"/>
        </w:rPr>
        <w:t xml:space="preserve"> </w:t>
      </w:r>
      <w:r>
        <w:t>система,</w:t>
      </w:r>
      <w:r>
        <w:rPr>
          <w:spacing w:val="-4"/>
        </w:rPr>
        <w:t xml:space="preserve"> </w:t>
      </w:r>
      <w:r>
        <w:t>лимфоотток.</w:t>
      </w:r>
      <w:r>
        <w:rPr>
          <w:spacing w:val="-5"/>
        </w:rPr>
        <w:t xml:space="preserve"> </w:t>
      </w:r>
      <w:r>
        <w:t>Регуляция</w:t>
      </w:r>
      <w:r>
        <w:rPr>
          <w:spacing w:val="-68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сердца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сосудов.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сердечно-сосудистой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кровотечениях.</w:t>
      </w:r>
    </w:p>
    <w:p w14:paraId="E5190000">
      <w:pPr>
        <w:pStyle w:val="Style_1"/>
        <w:ind w:firstLine="0" w:left="1286" w:right="5891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кровяного давления.</w:t>
      </w:r>
    </w:p>
    <w:p w14:paraId="E6190000">
      <w:pPr>
        <w:pStyle w:val="Style_1"/>
        <w:ind w:firstLine="780" w:left="506" w:right="1084"/>
      </w:pPr>
      <w:r>
        <w:t>Определение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сердечных</w:t>
      </w:r>
      <w:r>
        <w:rPr>
          <w:spacing w:val="1"/>
        </w:rPr>
        <w:t xml:space="preserve"> </w:t>
      </w:r>
      <w:r>
        <w:t>сокращений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дозированных физических</w:t>
      </w:r>
      <w:r>
        <w:rPr>
          <w:spacing w:val="-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человека.</w:t>
      </w:r>
    </w:p>
    <w:p w14:paraId="E7190000">
      <w:pPr>
        <w:pStyle w:val="Style_1"/>
        <w:spacing w:line="321" w:lineRule="exact"/>
        <w:ind w:firstLine="0" w:left="1286"/>
      </w:pPr>
      <w:r>
        <w:t>Первая</w:t>
      </w:r>
      <w:r>
        <w:rPr>
          <w:spacing w:val="-8"/>
        </w:rPr>
        <w:t xml:space="preserve"> </w:t>
      </w:r>
      <w:r>
        <w:t>помощь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кровотечениях.</w:t>
      </w:r>
    </w:p>
    <w:p w14:paraId="E8190000">
      <w:pPr>
        <w:pStyle w:val="Style_3"/>
        <w:numPr>
          <w:ilvl w:val="2"/>
          <w:numId w:val="129"/>
        </w:numPr>
        <w:tabs>
          <w:tab w:leader="none" w:pos="2336" w:val="left"/>
        </w:tabs>
        <w:ind w:hanging="1050" w:left="2335"/>
        <w:jc w:val="both"/>
        <w:rPr>
          <w:sz w:val="28"/>
        </w:rPr>
      </w:pPr>
      <w:r>
        <w:rPr>
          <w:sz w:val="28"/>
        </w:rPr>
        <w:t>Дыхание.</w:t>
      </w:r>
    </w:p>
    <w:p w14:paraId="E9190000">
      <w:pPr>
        <w:pStyle w:val="Style_1"/>
        <w:ind w:firstLine="780" w:left="506" w:right="1086"/>
      </w:pPr>
      <w:r>
        <w:t>Дыхание и его значение. Органы дыхания. Лёгкие. Взаимосвязь строения и</w:t>
      </w:r>
      <w:r>
        <w:rPr>
          <w:spacing w:val="1"/>
        </w:rPr>
        <w:t xml:space="preserve"> </w:t>
      </w:r>
      <w:r>
        <w:t>функций органов дыхания. Газообмен в лёгких и тканях. Жизненная ёмкость лёгких.</w:t>
      </w:r>
      <w:r>
        <w:rPr>
          <w:spacing w:val="-67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дыхания. Дыхательные</w:t>
      </w:r>
      <w:r>
        <w:rPr>
          <w:spacing w:val="-5"/>
        </w:rPr>
        <w:t xml:space="preserve"> </w:t>
      </w:r>
      <w:r>
        <w:t>движения. Регуляция</w:t>
      </w:r>
      <w:r>
        <w:rPr>
          <w:spacing w:val="-8"/>
        </w:rPr>
        <w:t xml:space="preserve"> </w:t>
      </w:r>
      <w:r>
        <w:t>дыхания.</w:t>
      </w:r>
    </w:p>
    <w:p w14:paraId="EA190000">
      <w:pPr>
        <w:pStyle w:val="Style_1"/>
        <w:spacing w:before="1"/>
        <w:ind w:firstLine="761" w:left="506" w:right="1081"/>
      </w:pPr>
      <w:r>
        <w:t>Инфекционные</w:t>
      </w:r>
      <w:r>
        <w:rPr>
          <w:spacing w:val="1"/>
        </w:rPr>
        <w:t xml:space="preserve"> </w:t>
      </w:r>
      <w:r>
        <w:t>боле</w:t>
      </w:r>
      <w:r>
        <w:t>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 инфекций. Вред табакокурения, употребления наркотических и</w:t>
      </w:r>
      <w:r>
        <w:rPr>
          <w:spacing w:val="-67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Реанимация.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-6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поражении органов</w:t>
      </w:r>
      <w:r>
        <w:rPr>
          <w:spacing w:val="-4"/>
        </w:rPr>
        <w:t xml:space="preserve"> </w:t>
      </w:r>
      <w:r>
        <w:t>дыхания.</w:t>
      </w:r>
    </w:p>
    <w:p w14:paraId="EB190000">
      <w:pPr>
        <w:pStyle w:val="Style_1"/>
        <w:spacing w:before="1" w:line="322" w:lineRule="exact"/>
        <w:ind w:firstLine="0" w:left="1267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EC190000">
      <w:pPr>
        <w:pStyle w:val="Style_1"/>
        <w:ind w:firstLine="0" w:left="1267"/>
      </w:pPr>
      <w:r>
        <w:t>Измерение</w:t>
      </w:r>
      <w:r>
        <w:rPr>
          <w:spacing w:val="-10"/>
        </w:rPr>
        <w:t xml:space="preserve"> </w:t>
      </w:r>
      <w:r>
        <w:t>обхвата</w:t>
      </w:r>
      <w:r>
        <w:rPr>
          <w:spacing w:val="-12"/>
        </w:rPr>
        <w:t xml:space="preserve"> </w:t>
      </w:r>
      <w:r>
        <w:t>грудной</w:t>
      </w:r>
      <w:r>
        <w:rPr>
          <w:spacing w:val="-4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состоянии</w:t>
      </w:r>
      <w:r>
        <w:rPr>
          <w:spacing w:val="-4"/>
        </w:rPr>
        <w:t xml:space="preserve"> </w:t>
      </w:r>
      <w:r>
        <w:t>вдоха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выдоха.</w:t>
      </w:r>
    </w:p>
    <w:p w14:paraId="ED190000">
      <w:pPr>
        <w:pStyle w:val="Style_1"/>
        <w:ind w:firstLine="761" w:left="506" w:right="1081"/>
      </w:pPr>
      <w:r>
        <w:t>Определение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дыхания.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дыхания.</w:t>
      </w:r>
    </w:p>
    <w:p w14:paraId="EE190000">
      <w:pPr>
        <w:pStyle w:val="Style_3"/>
        <w:numPr>
          <w:ilvl w:val="2"/>
          <w:numId w:val="129"/>
        </w:numPr>
        <w:tabs>
          <w:tab w:leader="none" w:pos="2310" w:val="left"/>
        </w:tabs>
        <w:spacing w:line="321" w:lineRule="exact"/>
        <w:ind w:hanging="1043" w:left="2309"/>
        <w:jc w:val="both"/>
        <w:rPr>
          <w:sz w:val="28"/>
        </w:rPr>
      </w:pPr>
      <w:r>
        <w:rPr>
          <w:sz w:val="28"/>
        </w:rPr>
        <w:t>Питание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пищеварение.</w:t>
      </w:r>
    </w:p>
    <w:p w14:paraId="EF190000">
      <w:pPr>
        <w:pStyle w:val="Style_1"/>
        <w:ind w:firstLine="761" w:left="506" w:right="1081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 Органы пищеварения, их строение и функции. Ферменты, их роль в</w:t>
      </w:r>
      <w:r>
        <w:rPr>
          <w:spacing w:val="1"/>
        </w:rPr>
        <w:t xml:space="preserve"> </w:t>
      </w:r>
      <w:r>
        <w:t>пищеварении.</w:t>
      </w:r>
      <w:r>
        <w:rPr>
          <w:spacing w:val="-4"/>
        </w:rPr>
        <w:t xml:space="preserve"> </w:t>
      </w:r>
      <w:r>
        <w:t>Пищеварение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ротовой</w:t>
      </w:r>
      <w:r>
        <w:rPr>
          <w:spacing w:val="-6"/>
        </w:rPr>
        <w:t xml:space="preserve"> </w:t>
      </w:r>
      <w:r>
        <w:t>полости.</w:t>
      </w:r>
      <w:r>
        <w:rPr>
          <w:spacing w:val="-5"/>
        </w:rPr>
        <w:t xml:space="preserve"> </w:t>
      </w:r>
      <w:r>
        <w:t>Зубы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уход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ними.</w:t>
      </w:r>
      <w:r>
        <w:rPr>
          <w:spacing w:val="-4"/>
        </w:rPr>
        <w:t xml:space="preserve"> </w:t>
      </w:r>
      <w:r>
        <w:t>Пищеварение</w:t>
      </w:r>
      <w:r>
        <w:rPr>
          <w:spacing w:val="-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желудке,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тонком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толстом</w:t>
      </w:r>
      <w:r>
        <w:rPr>
          <w:spacing w:val="1"/>
        </w:rPr>
        <w:t xml:space="preserve"> </w:t>
      </w:r>
      <w:r>
        <w:t>кишечнике.</w:t>
      </w:r>
      <w:r>
        <w:rPr>
          <w:spacing w:val="1"/>
        </w:rPr>
        <w:t xml:space="preserve"> </w:t>
      </w:r>
      <w:r>
        <w:t>Всасывание</w:t>
      </w:r>
      <w:r>
        <w:rPr>
          <w:spacing w:val="1"/>
        </w:rPr>
        <w:t xml:space="preserve"> </w:t>
      </w:r>
      <w:r>
        <w:t>питательных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Всасывание воды. Пищеварител</w:t>
      </w:r>
      <w:r>
        <w:t>ьные железы: печень и поджелудочная железа, их</w:t>
      </w:r>
      <w:r>
        <w:rPr>
          <w:spacing w:val="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пищеварении.</w:t>
      </w:r>
    </w:p>
    <w:p w14:paraId="F019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F1190000">
      <w:pPr>
        <w:pStyle w:val="Style_1"/>
        <w:ind w:firstLine="761" w:left="506" w:right="1086"/>
      </w:pPr>
      <w:r>
        <w:t>Микробном человека - совокупность микроорганизмов, населяющих организм</w:t>
      </w:r>
      <w:r>
        <w:rPr>
          <w:spacing w:val="-67"/>
        </w:rPr>
        <w:t xml:space="preserve"> </w:t>
      </w:r>
      <w:r>
        <w:t>человека.</w:t>
      </w:r>
      <w:r>
        <w:rPr>
          <w:spacing w:val="18"/>
        </w:rPr>
        <w:t xml:space="preserve"> </w:t>
      </w:r>
      <w:r>
        <w:t>Регуляция</w:t>
      </w:r>
      <w:r>
        <w:rPr>
          <w:spacing w:val="19"/>
        </w:rPr>
        <w:t xml:space="preserve"> </w:t>
      </w:r>
      <w:r>
        <w:t>пищеварения.</w:t>
      </w:r>
      <w:r>
        <w:rPr>
          <w:spacing w:val="17"/>
        </w:rPr>
        <w:t xml:space="preserve"> </w:t>
      </w:r>
      <w:r>
        <w:t>Методы</w:t>
      </w:r>
      <w:r>
        <w:rPr>
          <w:spacing w:val="17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органов</w:t>
      </w:r>
      <w:r>
        <w:rPr>
          <w:spacing w:val="17"/>
        </w:rPr>
        <w:t xml:space="preserve"> </w:t>
      </w:r>
      <w:r>
        <w:t>пищеварения.</w:t>
      </w:r>
      <w:r>
        <w:rPr>
          <w:spacing w:val="19"/>
        </w:rPr>
        <w:t xml:space="preserve"> </w:t>
      </w:r>
      <w:r>
        <w:t>Работы</w:t>
      </w:r>
    </w:p>
    <w:p w14:paraId="F2190000">
      <w:pPr>
        <w:pStyle w:val="Style_1"/>
        <w:spacing w:line="321" w:lineRule="exact"/>
        <w:ind/>
      </w:pPr>
      <w:r>
        <w:t>И.П.</w:t>
      </w:r>
      <w:r>
        <w:rPr>
          <w:spacing w:val="-7"/>
        </w:rPr>
        <w:t xml:space="preserve"> </w:t>
      </w:r>
      <w:r>
        <w:t>Павлова.</w:t>
      </w:r>
    </w:p>
    <w:p w14:paraId="F3190000">
      <w:pPr>
        <w:pStyle w:val="Style_1"/>
        <w:ind w:firstLine="760" w:right="414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7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отравлений.</w:t>
      </w:r>
      <w:r>
        <w:rPr>
          <w:spacing w:val="-4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курения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алкоголя на</w:t>
      </w:r>
      <w:r>
        <w:rPr>
          <w:spacing w:val="-4"/>
        </w:rPr>
        <w:t xml:space="preserve"> </w:t>
      </w:r>
      <w:r>
        <w:t>пищеварение.</w:t>
      </w:r>
    </w:p>
    <w:p w14:paraId="F4190000">
      <w:pPr>
        <w:pStyle w:val="Style_1"/>
        <w:spacing w:line="321" w:lineRule="exact"/>
        <w:ind w:firstLine="0" w:left="1932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F5190000">
      <w:pPr>
        <w:pStyle w:val="Style_1"/>
        <w:ind w:firstLine="0" w:left="1932" w:right="3350"/>
      </w:pPr>
      <w:r>
        <w:t>Исследование действия ферментов слюны на крахмал.</w:t>
      </w:r>
      <w:r>
        <w:rPr>
          <w:spacing w:val="-67"/>
        </w:rPr>
        <w:t xml:space="preserve"> </w:t>
      </w:r>
      <w:r>
        <w:t>Наблюдение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желудочного сока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белки.</w:t>
      </w:r>
    </w:p>
    <w:p w14:paraId="F6190000">
      <w:pPr>
        <w:pStyle w:val="Style_3"/>
        <w:numPr>
          <w:ilvl w:val="2"/>
          <w:numId w:val="129"/>
        </w:numPr>
        <w:tabs>
          <w:tab w:leader="none" w:pos="2979" w:val="left"/>
        </w:tabs>
        <w:spacing w:line="321" w:lineRule="exact"/>
        <w:ind w:hanging="1047" w:left="2978"/>
        <w:jc w:val="both"/>
        <w:rPr>
          <w:sz w:val="28"/>
        </w:rPr>
      </w:pPr>
      <w:r>
        <w:rPr>
          <w:sz w:val="28"/>
        </w:rPr>
        <w:t>Обмен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превращение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энергии.</w:t>
      </w:r>
    </w:p>
    <w:p w14:paraId="F7190000">
      <w:pPr>
        <w:pStyle w:val="Style_1"/>
        <w:ind w:firstLine="760" w:right="413"/>
      </w:pPr>
      <w:r>
        <w:t>Обмен веществ и превращение энергии в организме человека. Пластический и</w:t>
      </w:r>
      <w:r>
        <w:rPr>
          <w:spacing w:val="-67"/>
        </w:rPr>
        <w:t xml:space="preserve"> </w:t>
      </w:r>
      <w:r>
        <w:t>энергетический</w:t>
      </w:r>
      <w:r>
        <w:rPr>
          <w:spacing w:val="-13"/>
        </w:rPr>
        <w:t xml:space="preserve"> </w:t>
      </w:r>
      <w:r>
        <w:t>обмен.</w:t>
      </w:r>
      <w:r>
        <w:rPr>
          <w:spacing w:val="-10"/>
        </w:rPr>
        <w:t xml:space="preserve"> </w:t>
      </w:r>
      <w:r>
        <w:t>Обмен</w:t>
      </w:r>
      <w:r>
        <w:rPr>
          <w:spacing w:val="-12"/>
        </w:rPr>
        <w:t xml:space="preserve"> </w:t>
      </w:r>
      <w:r>
        <w:t>воды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минеральных</w:t>
      </w:r>
      <w:r>
        <w:rPr>
          <w:spacing w:val="-8"/>
        </w:rPr>
        <w:t xml:space="preserve"> </w:t>
      </w:r>
      <w:r>
        <w:t>солей.</w:t>
      </w:r>
      <w:r>
        <w:rPr>
          <w:spacing w:val="-14"/>
        </w:rPr>
        <w:t xml:space="preserve"> </w:t>
      </w:r>
      <w:r>
        <w:t>Обмен</w:t>
      </w:r>
      <w:r>
        <w:rPr>
          <w:spacing w:val="-14"/>
        </w:rPr>
        <w:t xml:space="preserve"> </w:t>
      </w:r>
      <w:r>
        <w:t>белков,</w:t>
      </w:r>
      <w:r>
        <w:rPr>
          <w:spacing w:val="-13"/>
        </w:rPr>
        <w:t xml:space="preserve"> </w:t>
      </w:r>
      <w:r>
        <w:t>углеводов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жиров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организме.</w:t>
      </w:r>
      <w:r>
        <w:rPr>
          <w:spacing w:val="-9"/>
        </w:rPr>
        <w:t xml:space="preserve"> </w:t>
      </w:r>
      <w:r>
        <w:t>Регуляция</w:t>
      </w:r>
      <w:r>
        <w:rPr>
          <w:spacing w:val="-2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превращения</w:t>
      </w:r>
      <w:r>
        <w:rPr>
          <w:spacing w:val="-1"/>
        </w:rPr>
        <w:t xml:space="preserve"> </w:t>
      </w:r>
      <w:r>
        <w:t>энергии.</w:t>
      </w:r>
    </w:p>
    <w:p w14:paraId="F8190000">
      <w:pPr>
        <w:pStyle w:val="Style_1"/>
        <w:ind w:firstLine="760" w:right="422"/>
      </w:pPr>
      <w:r>
        <w:t>Витамины и их роль для организма. Поступление витаминов с пищей. Синтез</w:t>
      </w:r>
      <w:r>
        <w:rPr>
          <w:spacing w:val="1"/>
        </w:rPr>
        <w:t xml:space="preserve"> </w:t>
      </w:r>
      <w:r>
        <w:t>витаминов в организме. Авитаминозы и гиповитаминозы. Сохранение витаминов в</w:t>
      </w:r>
      <w:r>
        <w:rPr>
          <w:spacing w:val="1"/>
        </w:rPr>
        <w:t xml:space="preserve"> </w:t>
      </w:r>
      <w:r>
        <w:t>пище.</w:t>
      </w:r>
    </w:p>
    <w:p w14:paraId="F9190000">
      <w:pPr>
        <w:pStyle w:val="Style_1"/>
        <w:ind w:firstLine="760" w:right="1516"/>
        <w:jc w:val="left"/>
      </w:pPr>
      <w:r>
        <w:t>Нормы и режим питания. Рациональное питание - фактор укрепления</w:t>
      </w:r>
      <w:r>
        <w:rPr>
          <w:spacing w:val="-67"/>
        </w:rPr>
        <w:t xml:space="preserve"> </w:t>
      </w:r>
      <w:r>
        <w:t>здоровья.</w:t>
      </w:r>
      <w:r>
        <w:rPr>
          <w:spacing w:val="-2"/>
        </w:rPr>
        <w:t xml:space="preserve"> </w:t>
      </w:r>
      <w:r>
        <w:t>Нарушение обмена ве</w:t>
      </w:r>
      <w:r>
        <w:t>ществ.</w:t>
      </w:r>
    </w:p>
    <w:p w14:paraId="FA190000">
      <w:pPr>
        <w:pStyle w:val="Style_1"/>
        <w:ind w:firstLine="0" w:left="1932" w:right="4828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7"/>
        </w:rPr>
        <w:t xml:space="preserve"> </w:t>
      </w:r>
      <w:r>
        <w:t>состава</w:t>
      </w:r>
      <w:r>
        <w:rPr>
          <w:spacing w:val="-11"/>
        </w:rPr>
        <w:t xml:space="preserve"> </w:t>
      </w:r>
      <w:r>
        <w:t>продуктов</w:t>
      </w:r>
      <w:r>
        <w:rPr>
          <w:spacing w:val="-10"/>
        </w:rPr>
        <w:t xml:space="preserve"> </w:t>
      </w:r>
      <w:r>
        <w:t>питания.</w:t>
      </w:r>
    </w:p>
    <w:p w14:paraId="FB190000">
      <w:pPr>
        <w:pStyle w:val="Style_1"/>
        <w:ind w:firstLine="0" w:left="1932" w:right="2969"/>
        <w:jc w:val="left"/>
      </w:pPr>
      <w:r>
        <w:t>Составление меню в зависимости от калорийности пищи.</w:t>
      </w:r>
      <w:r>
        <w:rPr>
          <w:spacing w:val="-67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витаминов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продуктах.</w:t>
      </w:r>
    </w:p>
    <w:p w14:paraId="FC190000">
      <w:pPr>
        <w:pStyle w:val="Style_3"/>
        <w:numPr>
          <w:ilvl w:val="2"/>
          <w:numId w:val="129"/>
        </w:numPr>
        <w:tabs>
          <w:tab w:leader="none" w:pos="3120" w:val="left"/>
          <w:tab w:leader="none" w:pos="3121" w:val="left"/>
        </w:tabs>
        <w:spacing w:line="321" w:lineRule="exact"/>
        <w:ind w:hanging="1189" w:left="3120"/>
        <w:rPr>
          <w:sz w:val="28"/>
        </w:rPr>
      </w:pPr>
      <w:r>
        <w:rPr>
          <w:sz w:val="28"/>
        </w:rPr>
        <w:t>Кожа.</w:t>
      </w:r>
    </w:p>
    <w:p w14:paraId="FD190000">
      <w:pPr>
        <w:pStyle w:val="Style_1"/>
        <w:spacing w:line="322" w:lineRule="exact"/>
        <w:ind w:firstLine="0" w:left="1932"/>
        <w:jc w:val="left"/>
      </w:pPr>
      <w:r>
        <w:t>Строение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функции</w:t>
      </w:r>
      <w:r>
        <w:rPr>
          <w:spacing w:val="23"/>
        </w:rPr>
        <w:t xml:space="preserve"> </w:t>
      </w:r>
      <w:r>
        <w:t>кожи.</w:t>
      </w:r>
      <w:r>
        <w:rPr>
          <w:spacing w:val="22"/>
        </w:rPr>
        <w:t xml:space="preserve"> </w:t>
      </w:r>
      <w:r>
        <w:t>Кожа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её</w:t>
      </w:r>
      <w:r>
        <w:rPr>
          <w:spacing w:val="22"/>
        </w:rPr>
        <w:t xml:space="preserve"> </w:t>
      </w:r>
      <w:r>
        <w:t>производные.</w:t>
      </w:r>
      <w:r>
        <w:rPr>
          <w:spacing w:val="24"/>
        </w:rPr>
        <w:t xml:space="preserve"> </w:t>
      </w:r>
      <w:r>
        <w:t>Кожа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терморегуляция.</w:t>
      </w:r>
    </w:p>
    <w:p w14:paraId="FE190000">
      <w:pPr>
        <w:pStyle w:val="Style_1"/>
        <w:spacing w:line="322" w:lineRule="exact"/>
        <w:ind/>
        <w:jc w:val="left"/>
      </w:pP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кожу</w:t>
      </w:r>
      <w:r>
        <w:rPr>
          <w:spacing w:val="-9"/>
        </w:rPr>
        <w:t xml:space="preserve"> </w:t>
      </w:r>
      <w:r>
        <w:t>факторов</w:t>
      </w:r>
      <w:r>
        <w:rPr>
          <w:spacing w:val="-4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среды.</w:t>
      </w:r>
    </w:p>
    <w:p w14:paraId="FF190000">
      <w:pPr>
        <w:pStyle w:val="Style_1"/>
        <w:ind w:firstLine="760" w:right="409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rPr>
          <w:spacing w:val="-1"/>
        </w:rPr>
        <w:t>гигиенические</w:t>
      </w:r>
      <w:r>
        <w:rPr>
          <w:spacing w:val="-15"/>
        </w:rPr>
        <w:t xml:space="preserve"> </w:t>
      </w:r>
      <w:r>
        <w:t>требования</w:t>
      </w:r>
      <w:r>
        <w:rPr>
          <w:spacing w:val="-14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одежде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обуви.</w:t>
      </w:r>
      <w:r>
        <w:rPr>
          <w:spacing w:val="-16"/>
        </w:rPr>
        <w:t xml:space="preserve"> </w:t>
      </w:r>
      <w:r>
        <w:t>Заболевания</w:t>
      </w:r>
      <w:r>
        <w:rPr>
          <w:spacing w:val="-13"/>
        </w:rPr>
        <w:t xml:space="preserve"> </w:t>
      </w:r>
      <w:r>
        <w:t>кожи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предупреждения.</w:t>
      </w:r>
      <w:r>
        <w:rPr>
          <w:spacing w:val="-67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обморожениях.</w:t>
      </w:r>
    </w:p>
    <w:p w14:paraId="001A0000">
      <w:pPr>
        <w:pStyle w:val="Style_1"/>
        <w:spacing w:line="322" w:lineRule="exact"/>
        <w:ind w:firstLine="0" w:left="1932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14:paraId="011A0000">
      <w:pPr>
        <w:pStyle w:val="Style_1"/>
        <w:ind w:firstLine="0" w:left="1932" w:right="1668"/>
        <w:jc w:val="left"/>
      </w:pPr>
      <w:r>
        <w:t>Исследование с помощью лупы тыльной и ладонной стороны кисти.</w:t>
      </w:r>
      <w:r>
        <w:rPr>
          <w:spacing w:val="-68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жирности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кожи лица.</w:t>
      </w:r>
    </w:p>
    <w:p w14:paraId="021A0000">
      <w:pPr>
        <w:pStyle w:val="Style_1"/>
        <w:spacing w:line="240" w:lineRule="auto"/>
        <w:ind w:firstLine="0" w:left="1932"/>
        <w:jc w:val="left"/>
      </w:pPr>
      <w:r>
        <w:t>Описание</w:t>
      </w:r>
      <w:r>
        <w:rPr>
          <w:spacing w:val="-3"/>
        </w:rPr>
        <w:t xml:space="preserve"> </w:t>
      </w:r>
      <w:r>
        <w:t>мер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уходу</w:t>
      </w:r>
      <w:r>
        <w:rPr>
          <w:spacing w:val="-1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кожей</w:t>
      </w:r>
      <w:r>
        <w:rPr>
          <w:spacing w:val="-2"/>
        </w:rPr>
        <w:t xml:space="preserve"> </w:t>
      </w:r>
      <w:r>
        <w:t>лица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волосами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ти</w:t>
      </w:r>
      <w:r>
        <w:t>па</w:t>
      </w:r>
      <w:r>
        <w:rPr>
          <w:spacing w:val="-5"/>
        </w:rPr>
        <w:t xml:space="preserve"> </w:t>
      </w:r>
      <w:r>
        <w:t>кожи.</w:t>
      </w:r>
      <w:r>
        <w:rPr>
          <w:spacing w:val="-67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гигиенических требований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одежде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обуви.</w:t>
      </w:r>
    </w:p>
    <w:p w14:paraId="031A0000">
      <w:pPr>
        <w:pStyle w:val="Style_3"/>
        <w:numPr>
          <w:ilvl w:val="2"/>
          <w:numId w:val="129"/>
        </w:numPr>
        <w:tabs>
          <w:tab w:leader="none" w:pos="3125" w:val="left"/>
          <w:tab w:leader="none" w:pos="3126" w:val="left"/>
        </w:tabs>
        <w:spacing w:line="317" w:lineRule="exact"/>
        <w:ind w:hanging="1194" w:left="3125"/>
        <w:rPr>
          <w:sz w:val="28"/>
        </w:rPr>
      </w:pPr>
      <w:r>
        <w:rPr>
          <w:sz w:val="28"/>
        </w:rPr>
        <w:t>Выделение.</w:t>
      </w:r>
    </w:p>
    <w:p w14:paraId="041A0000">
      <w:pPr>
        <w:pStyle w:val="Style_1"/>
        <w:ind w:firstLine="761" w:left="506" w:right="1074"/>
      </w:pPr>
      <w:r>
        <w:t>Значение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выделения.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мочевыделительной</w:t>
      </w:r>
      <w:r>
        <w:rPr>
          <w:spacing w:val="-67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мочевыделительной системы,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предупреждение.</w:t>
      </w:r>
    </w:p>
    <w:p w14:paraId="051A0000">
      <w:pPr>
        <w:pStyle w:val="Style_1"/>
        <w:ind w:firstLine="0" w:left="1267" w:right="4571"/>
        <w:jc w:val="left"/>
      </w:pPr>
      <w:r>
        <w:t>Лабораторные и практические работы.</w:t>
      </w:r>
      <w:r>
        <w:rPr>
          <w:spacing w:val="1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местоположения</w:t>
      </w:r>
      <w:r>
        <w:rPr>
          <w:spacing w:val="-4"/>
        </w:rPr>
        <w:t xml:space="preserve"> </w:t>
      </w:r>
      <w:r>
        <w:t>почек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муляже).</w:t>
      </w:r>
      <w:r>
        <w:rPr>
          <w:spacing w:val="-67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болезней</w:t>
      </w:r>
      <w:r>
        <w:rPr>
          <w:spacing w:val="-5"/>
        </w:rPr>
        <w:t xml:space="preserve"> </w:t>
      </w:r>
      <w:r>
        <w:t>почек.</w:t>
      </w:r>
    </w:p>
    <w:p w14:paraId="061A0000">
      <w:pPr>
        <w:pStyle w:val="Style_3"/>
        <w:numPr>
          <w:ilvl w:val="2"/>
          <w:numId w:val="129"/>
        </w:numPr>
        <w:tabs>
          <w:tab w:leader="none" w:pos="2460" w:val="left"/>
          <w:tab w:leader="none" w:pos="2461" w:val="left"/>
        </w:tabs>
        <w:spacing w:line="321" w:lineRule="exact"/>
        <w:ind w:hanging="1194" w:left="2460"/>
        <w:rPr>
          <w:sz w:val="28"/>
        </w:rPr>
      </w:pPr>
      <w:r>
        <w:rPr>
          <w:sz w:val="28"/>
        </w:rPr>
        <w:t>Размножение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развитие.</w:t>
      </w:r>
    </w:p>
    <w:p w14:paraId="071A0000">
      <w:pPr>
        <w:pStyle w:val="Style_1"/>
        <w:ind w:firstLine="761" w:left="506" w:right="1079"/>
      </w:pPr>
      <w:r>
        <w:t>Органы р</w:t>
      </w:r>
      <w:r>
        <w:t>епродукции, строение и функции. Половые железы. Половые клетки.</w:t>
      </w:r>
      <w:r>
        <w:rPr>
          <w:spacing w:val="-67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факторов окружающей среды. Роды. Лактация. Рост и развитие ребёнка. 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</w:t>
      </w:r>
      <w:r>
        <w:rPr>
          <w:spacing w:val="1"/>
        </w:rPr>
        <w:t xml:space="preserve"> </w:t>
      </w:r>
      <w:r>
        <w:t>путём,</w:t>
      </w:r>
      <w:r>
        <w:rPr>
          <w:spacing w:val="-4"/>
        </w:rPr>
        <w:t xml:space="preserve"> </w:t>
      </w:r>
      <w:r>
        <w:t>их профилактика.</w:t>
      </w:r>
    </w:p>
    <w:p w14:paraId="081A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091A0000">
      <w:pPr>
        <w:pStyle w:val="Style_1"/>
        <w:spacing w:line="311" w:lineRule="exact"/>
        <w:ind w:firstLine="0" w:left="1286"/>
      </w:pPr>
      <w:r>
        <w:t>Лабораторные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ра</w:t>
      </w:r>
      <w:r>
        <w:t>боты.</w:t>
      </w:r>
    </w:p>
    <w:p w14:paraId="0A1A0000">
      <w:pPr>
        <w:pStyle w:val="Style_1"/>
        <w:ind w:firstLine="780" w:left="506" w:right="1086"/>
      </w:pPr>
      <w:r>
        <w:t>Описание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вирусных</w:t>
      </w:r>
      <w:r>
        <w:rPr>
          <w:spacing w:val="-67"/>
        </w:rPr>
        <w:t xml:space="preserve"> </w:t>
      </w:r>
      <w:r>
        <w:t>заболеваний: СПИД</w:t>
      </w:r>
      <w:r>
        <w:rPr>
          <w:spacing w:val="-4"/>
        </w:rPr>
        <w:t xml:space="preserve"> </w:t>
      </w:r>
      <w:r>
        <w:t>и гепатит.</w:t>
      </w:r>
    </w:p>
    <w:p w14:paraId="0B1A0000">
      <w:pPr>
        <w:pStyle w:val="Style_3"/>
        <w:numPr>
          <w:ilvl w:val="2"/>
          <w:numId w:val="129"/>
        </w:numPr>
        <w:tabs>
          <w:tab w:leader="none" w:pos="2480" w:val="left"/>
        </w:tabs>
        <w:spacing w:line="321" w:lineRule="exact"/>
        <w:ind w:hanging="1194" w:left="2479"/>
        <w:jc w:val="both"/>
        <w:rPr>
          <w:sz w:val="28"/>
        </w:rPr>
      </w:pPr>
      <w:r>
        <w:rPr>
          <w:sz w:val="28"/>
        </w:rPr>
        <w:t>Органы</w:t>
      </w:r>
      <w:r>
        <w:rPr>
          <w:spacing w:val="-4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системы.</w:t>
      </w:r>
    </w:p>
    <w:p w14:paraId="0C1A0000">
      <w:pPr>
        <w:pStyle w:val="Style_1"/>
        <w:ind w:firstLine="780" w:left="506" w:right="1081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-4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Гигиена зрения.</w:t>
      </w:r>
    </w:p>
    <w:p w14:paraId="0D1A0000">
      <w:pPr>
        <w:pStyle w:val="Style_1"/>
        <w:spacing w:before="1"/>
        <w:ind w:firstLine="780" w:left="506" w:right="1096"/>
      </w:pPr>
      <w:r>
        <w:t>Ухо и слух. Строение и функции органа слуха. Механизм работы 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8"/>
        </w:rPr>
        <w:t xml:space="preserve"> </w:t>
      </w:r>
      <w:r>
        <w:t>Слуховое</w:t>
      </w:r>
      <w:r>
        <w:rPr>
          <w:spacing w:val="-4"/>
        </w:rPr>
        <w:t xml:space="preserve"> </w:t>
      </w:r>
      <w:r>
        <w:t>восприятие.</w:t>
      </w:r>
      <w:r>
        <w:rPr>
          <w:spacing w:val="-7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слуха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причины.</w:t>
      </w:r>
      <w:r>
        <w:rPr>
          <w:spacing w:val="-6"/>
        </w:rPr>
        <w:t xml:space="preserve"> </w:t>
      </w:r>
      <w:r>
        <w:t>Гигиена</w:t>
      </w:r>
      <w:r>
        <w:rPr>
          <w:spacing w:val="-7"/>
        </w:rPr>
        <w:t xml:space="preserve"> </w:t>
      </w:r>
      <w:r>
        <w:t>слуха.</w:t>
      </w:r>
    </w:p>
    <w:p w14:paraId="0E1A0000">
      <w:pPr>
        <w:pStyle w:val="Style_1"/>
        <w:spacing w:line="321" w:lineRule="exact"/>
        <w:ind w:firstLine="0" w:left="1286"/>
      </w:pPr>
      <w:r>
        <w:t>Органы</w:t>
      </w:r>
      <w:r>
        <w:rPr>
          <w:spacing w:val="81"/>
        </w:rPr>
        <w:t xml:space="preserve"> </w:t>
      </w:r>
      <w:r>
        <w:t>равновесия,</w:t>
      </w:r>
      <w:r>
        <w:rPr>
          <w:spacing w:val="79"/>
        </w:rPr>
        <w:t xml:space="preserve"> </w:t>
      </w:r>
      <w:r>
        <w:t>мышечн</w:t>
      </w:r>
      <w:r>
        <w:t xml:space="preserve">ого  </w:t>
      </w:r>
      <w:r>
        <w:rPr>
          <w:spacing w:val="9"/>
        </w:rPr>
        <w:t xml:space="preserve"> </w:t>
      </w:r>
      <w:r>
        <w:t xml:space="preserve">чувства,  </w:t>
      </w:r>
      <w:r>
        <w:rPr>
          <w:spacing w:val="10"/>
        </w:rPr>
        <w:t xml:space="preserve"> </w:t>
      </w:r>
      <w:r>
        <w:t xml:space="preserve">осязания,  </w:t>
      </w:r>
      <w:r>
        <w:rPr>
          <w:spacing w:val="9"/>
        </w:rPr>
        <w:t xml:space="preserve"> </w:t>
      </w:r>
      <w:r>
        <w:t xml:space="preserve">обоняния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1"/>
        </w:rPr>
        <w:t xml:space="preserve"> </w:t>
      </w:r>
      <w:r>
        <w:t>вкуса.</w:t>
      </w:r>
    </w:p>
    <w:p w14:paraId="0F1A0000">
      <w:pPr>
        <w:pStyle w:val="Style_1"/>
        <w:spacing w:line="322" w:lineRule="exact"/>
        <w:ind w:firstLine="0" w:left="506"/>
      </w:pPr>
      <w:r>
        <w:t>Взаимодействие</w:t>
      </w:r>
      <w:r>
        <w:rPr>
          <w:spacing w:val="-6"/>
        </w:rPr>
        <w:t xml:space="preserve"> </w:t>
      </w:r>
      <w:r>
        <w:t>сенсорных</w:t>
      </w:r>
      <w:r>
        <w:rPr>
          <w:spacing w:val="-3"/>
        </w:rPr>
        <w:t xml:space="preserve"> </w:t>
      </w:r>
      <w:r>
        <w:t>систем</w:t>
      </w:r>
      <w:r>
        <w:rPr>
          <w:spacing w:val="-8"/>
        </w:rPr>
        <w:t xml:space="preserve"> </w:t>
      </w:r>
      <w:r>
        <w:t>организма.</w:t>
      </w:r>
    </w:p>
    <w:p w14:paraId="101A0000">
      <w:pPr>
        <w:pStyle w:val="Style_1"/>
        <w:spacing w:line="240" w:lineRule="auto"/>
        <w:ind w:firstLine="0" w:left="1286" w:right="5643"/>
        <w:jc w:val="left"/>
      </w:pPr>
      <w:r>
        <w:t>Лабораторные и практические работы</w:t>
      </w:r>
      <w:r>
        <w:rPr>
          <w:spacing w:val="1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остроты</w:t>
      </w:r>
      <w:r>
        <w:rPr>
          <w:spacing w:val="-4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человека.</w:t>
      </w:r>
    </w:p>
    <w:p w14:paraId="111A0000">
      <w:pPr>
        <w:pStyle w:val="Style_1"/>
        <w:ind w:firstLine="0" w:left="1286" w:right="2296"/>
        <w:jc w:val="left"/>
      </w:pPr>
      <w:r>
        <w:t>Изучение строения органа зрения (на муляже и влажном препарате).</w:t>
      </w:r>
      <w:r>
        <w:rPr>
          <w:spacing w:val="-6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строения</w:t>
      </w:r>
      <w:r>
        <w:rPr>
          <w:spacing w:val="-4"/>
        </w:rPr>
        <w:t xml:space="preserve"> </w:t>
      </w:r>
      <w:r>
        <w:t>органа</w:t>
      </w:r>
      <w:r>
        <w:rPr>
          <w:spacing w:val="-5"/>
        </w:rPr>
        <w:t xml:space="preserve"> </w:t>
      </w:r>
      <w:r>
        <w:t>слуха (на муляже).</w:t>
      </w:r>
    </w:p>
    <w:p w14:paraId="121A0000">
      <w:pPr>
        <w:pStyle w:val="Style_3"/>
        <w:numPr>
          <w:ilvl w:val="2"/>
          <w:numId w:val="129"/>
        </w:numPr>
        <w:tabs>
          <w:tab w:leader="none" w:pos="2479" w:val="left"/>
          <w:tab w:leader="none" w:pos="2480" w:val="left"/>
        </w:tabs>
        <w:spacing w:line="321" w:lineRule="exact"/>
        <w:ind w:hanging="1194" w:left="2479"/>
        <w:rPr>
          <w:sz w:val="28"/>
        </w:rPr>
      </w:pPr>
      <w:r>
        <w:rPr>
          <w:sz w:val="28"/>
        </w:rPr>
        <w:t>Поведение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психика.</w:t>
      </w:r>
    </w:p>
    <w:p w14:paraId="131A0000">
      <w:pPr>
        <w:pStyle w:val="Style_1"/>
        <w:ind w:firstLine="115"/>
        <w:jc w:val="left"/>
      </w:pPr>
      <w:r>
        <w:t>Психика и поведение человека. Потребности и мотивы поведения. Социальная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33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человека.</w:t>
      </w:r>
      <w:r>
        <w:rPr>
          <w:spacing w:val="30"/>
        </w:rPr>
        <w:t xml:space="preserve"> </w:t>
      </w:r>
      <w:r>
        <w:t>Рефлекторная</w:t>
      </w:r>
      <w:r>
        <w:rPr>
          <w:spacing w:val="35"/>
        </w:rPr>
        <w:t xml:space="preserve"> </w:t>
      </w:r>
      <w:r>
        <w:t>теория</w:t>
      </w:r>
      <w:r>
        <w:rPr>
          <w:spacing w:val="34"/>
        </w:rPr>
        <w:t xml:space="preserve"> </w:t>
      </w:r>
      <w:r>
        <w:t>поведения.</w:t>
      </w:r>
      <w:r>
        <w:rPr>
          <w:spacing w:val="34"/>
        </w:rPr>
        <w:t xml:space="preserve"> </w:t>
      </w:r>
      <w:r>
        <w:t>Высшая</w:t>
      </w:r>
      <w:r>
        <w:rPr>
          <w:spacing w:val="-67"/>
        </w:rPr>
        <w:t xml:space="preserve"> </w:t>
      </w:r>
      <w:r>
        <w:t>нервная</w:t>
      </w:r>
      <w:r>
        <w:rPr>
          <w:spacing w:val="62"/>
        </w:rPr>
        <w:t xml:space="preserve"> </w:t>
      </w:r>
      <w:r>
        <w:t>деятельность</w:t>
      </w:r>
      <w:r>
        <w:rPr>
          <w:spacing w:val="64"/>
        </w:rPr>
        <w:t xml:space="preserve"> </w:t>
      </w:r>
      <w:r>
        <w:t>человека,</w:t>
      </w:r>
      <w:r>
        <w:rPr>
          <w:spacing w:val="63"/>
        </w:rPr>
        <w:t xml:space="preserve"> </w:t>
      </w:r>
      <w:r>
        <w:t>работы</w:t>
      </w:r>
      <w:r>
        <w:rPr>
          <w:spacing w:val="66"/>
        </w:rPr>
        <w:t xml:space="preserve"> </w:t>
      </w:r>
      <w:r>
        <w:t>И.М.</w:t>
      </w:r>
      <w:r>
        <w:rPr>
          <w:spacing w:val="64"/>
        </w:rPr>
        <w:t xml:space="preserve"> </w:t>
      </w:r>
      <w:r>
        <w:t>Сеченова,</w:t>
      </w:r>
      <w:r>
        <w:rPr>
          <w:spacing w:val="61"/>
        </w:rPr>
        <w:t xml:space="preserve"> </w:t>
      </w:r>
      <w:r>
        <w:t>И.П.</w:t>
      </w:r>
      <w:r>
        <w:rPr>
          <w:spacing w:val="64"/>
        </w:rPr>
        <w:t xml:space="preserve"> </w:t>
      </w:r>
      <w:r>
        <w:t>Павлова.</w:t>
      </w:r>
      <w:r>
        <w:rPr>
          <w:spacing w:val="64"/>
        </w:rPr>
        <w:t xml:space="preserve"> </w:t>
      </w:r>
      <w:r>
        <w:t>Механизм</w:t>
      </w:r>
      <w:r>
        <w:rPr>
          <w:spacing w:val="-67"/>
        </w:rPr>
        <w:t xml:space="preserve"> </w:t>
      </w:r>
      <w:r>
        <w:t>образования</w:t>
      </w:r>
      <w:r>
        <w:rPr>
          <w:spacing w:val="42"/>
        </w:rPr>
        <w:t xml:space="preserve"> </w:t>
      </w:r>
      <w:r>
        <w:t>условных</w:t>
      </w:r>
      <w:r>
        <w:rPr>
          <w:spacing w:val="41"/>
        </w:rPr>
        <w:t xml:space="preserve"> </w:t>
      </w:r>
      <w:r>
        <w:t>рефлексов.</w:t>
      </w:r>
      <w:r>
        <w:rPr>
          <w:spacing w:val="40"/>
        </w:rPr>
        <w:t xml:space="preserve"> </w:t>
      </w:r>
      <w:r>
        <w:t>Торможение.</w:t>
      </w:r>
      <w:r>
        <w:rPr>
          <w:spacing w:val="39"/>
        </w:rPr>
        <w:t xml:space="preserve"> </w:t>
      </w:r>
      <w:r>
        <w:t>Динамический</w:t>
      </w:r>
      <w:r>
        <w:rPr>
          <w:spacing w:val="42"/>
        </w:rPr>
        <w:t xml:space="preserve"> </w:t>
      </w:r>
      <w:r>
        <w:t>стереотип.</w:t>
      </w:r>
      <w:r>
        <w:rPr>
          <w:spacing w:val="38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гормонов в поведении. Наследственные и ненаследственные программы поведения у</w:t>
      </w:r>
      <w:r>
        <w:rPr>
          <w:spacing w:val="-67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Приспособительный характер</w:t>
      </w:r>
      <w:r>
        <w:rPr>
          <w:spacing w:val="2"/>
        </w:rPr>
        <w:t xml:space="preserve"> </w:t>
      </w:r>
      <w:r>
        <w:t>поведения.</w:t>
      </w:r>
    </w:p>
    <w:p w14:paraId="141A0000">
      <w:pPr>
        <w:pStyle w:val="Style_1"/>
        <w:ind w:firstLine="780" w:right="417"/>
      </w:pPr>
      <w:r>
        <w:t>Первая 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 системы.</w:t>
      </w:r>
      <w:r>
        <w:rPr>
          <w:spacing w:val="1"/>
        </w:rPr>
        <w:t xml:space="preserve"> </w:t>
      </w:r>
      <w:r>
        <w:t>Поз</w:t>
      </w:r>
      <w:r>
        <w:t>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 способности, темперамент, характер, одарённость. Типы высшей нервной</w:t>
      </w:r>
      <w:r>
        <w:rPr>
          <w:spacing w:val="1"/>
        </w:rPr>
        <w:t xml:space="preserve"> </w:t>
      </w:r>
      <w:r>
        <w:t>деятельности и темперамента. Особенности психики человека. Гигиена физичес</w:t>
      </w:r>
      <w:r>
        <w:t>кого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умственного труда.</w:t>
      </w:r>
      <w:r>
        <w:rPr>
          <w:spacing w:val="-2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отдыха.</w:t>
      </w:r>
      <w:r>
        <w:rPr>
          <w:spacing w:val="-3"/>
        </w:rPr>
        <w:t xml:space="preserve"> </w:t>
      </w:r>
      <w:r>
        <w:t>Сон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сна.</w:t>
      </w:r>
    </w:p>
    <w:p w14:paraId="151A0000">
      <w:pPr>
        <w:pStyle w:val="Style_1"/>
        <w:ind w:firstLine="0" w:left="1951" w:right="5214"/>
        <w:jc w:val="left"/>
      </w:pPr>
      <w:r>
        <w:t>Лабораторные и практические работы.</w:t>
      </w:r>
      <w:r>
        <w:rPr>
          <w:spacing w:val="-67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кратковременной</w:t>
      </w:r>
      <w:r>
        <w:rPr>
          <w:spacing w:val="-2"/>
        </w:rPr>
        <w:t xml:space="preserve"> </w:t>
      </w:r>
      <w:r>
        <w:t>памяти.</w:t>
      </w:r>
    </w:p>
    <w:p w14:paraId="161A0000">
      <w:pPr>
        <w:pStyle w:val="Style_1"/>
        <w:ind w:firstLine="0" w:left="1951" w:right="2305"/>
        <w:jc w:val="left"/>
      </w:pPr>
      <w:r>
        <w:t>Определение объёма механической и логической памяти.</w:t>
      </w:r>
      <w:r>
        <w:rPr>
          <w:spacing w:val="1"/>
        </w:rPr>
        <w:t xml:space="preserve"> </w:t>
      </w:r>
      <w:r>
        <w:t>Оценка</w:t>
      </w:r>
      <w:r>
        <w:rPr>
          <w:spacing w:val="-13"/>
        </w:rPr>
        <w:t xml:space="preserve"> </w:t>
      </w:r>
      <w:r>
        <w:t>сформированности</w:t>
      </w:r>
      <w:r>
        <w:rPr>
          <w:spacing w:val="-9"/>
        </w:rPr>
        <w:t xml:space="preserve"> </w:t>
      </w:r>
      <w:r>
        <w:t>навыков</w:t>
      </w:r>
      <w:r>
        <w:rPr>
          <w:spacing w:val="-13"/>
        </w:rPr>
        <w:t xml:space="preserve"> </w:t>
      </w:r>
      <w:r>
        <w:t>логического</w:t>
      </w:r>
      <w:r>
        <w:rPr>
          <w:spacing w:val="-9"/>
        </w:rPr>
        <w:t xml:space="preserve"> </w:t>
      </w:r>
      <w:r>
        <w:t>мышления.</w:t>
      </w:r>
    </w:p>
    <w:p w14:paraId="171A0000">
      <w:pPr>
        <w:pStyle w:val="Style_3"/>
        <w:numPr>
          <w:ilvl w:val="2"/>
          <w:numId w:val="129"/>
        </w:numPr>
        <w:tabs>
          <w:tab w:leader="none" w:pos="3110" w:val="left"/>
          <w:tab w:leader="none" w:pos="3111" w:val="left"/>
        </w:tabs>
        <w:ind w:hanging="1160" w:left="3110"/>
        <w:rPr>
          <w:sz w:val="28"/>
        </w:rPr>
      </w:pPr>
      <w:r>
        <w:rPr>
          <w:sz w:val="28"/>
        </w:rPr>
        <w:t>Человек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окружающая среда.</w:t>
      </w:r>
    </w:p>
    <w:p w14:paraId="181A0000">
      <w:pPr>
        <w:pStyle w:val="Style_1"/>
        <w:ind w:firstLine="780" w:right="414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-8"/>
        </w:rPr>
        <w:t xml:space="preserve"> </w:t>
      </w:r>
      <w:r>
        <w:t>человека.</w:t>
      </w:r>
      <w:r>
        <w:rPr>
          <w:spacing w:val="-7"/>
        </w:rPr>
        <w:t xml:space="preserve"> </w:t>
      </w:r>
      <w:r>
        <w:t>Зависимость</w:t>
      </w:r>
      <w:r>
        <w:rPr>
          <w:spacing w:val="-9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среды.</w:t>
      </w:r>
      <w:r>
        <w:rPr>
          <w:spacing w:val="-67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среде,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ситуациях.</w:t>
      </w:r>
    </w:p>
    <w:p w14:paraId="191A0000">
      <w:pPr>
        <w:pStyle w:val="Style_1"/>
        <w:ind w:firstLine="780" w:right="412"/>
      </w:pPr>
      <w:r>
        <w:t>Здоровье человека как социальная ценность. Факторы, нарушающие здоровье:</w:t>
      </w:r>
      <w:r>
        <w:rPr>
          <w:spacing w:val="-67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</w:t>
      </w:r>
      <w:r>
        <w:t>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окружающих.</w:t>
      </w:r>
      <w:r>
        <w:rPr>
          <w:spacing w:val="-4"/>
        </w:rPr>
        <w:t xml:space="preserve"> </w:t>
      </w:r>
      <w:r>
        <w:t>Всемирная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здравоохранения.</w:t>
      </w:r>
    </w:p>
    <w:p w14:paraId="1A1A0000">
      <w:pPr>
        <w:pStyle w:val="Style_1"/>
        <w:ind w:firstLine="780" w:right="414"/>
      </w:pPr>
      <w:r>
        <w:t>Человек как часть биосферы Земли. Антропогенные воздействия на 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 глобальные экологические проблемы. Значение охраны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для сохранения человечества.</w:t>
      </w:r>
    </w:p>
    <w:p w14:paraId="1B1A0000">
      <w:pPr>
        <w:pStyle w:val="Style_3"/>
        <w:numPr>
          <w:ilvl w:val="1"/>
          <w:numId w:val="129"/>
        </w:numPr>
        <w:tabs>
          <w:tab w:leader="none" w:pos="2727" w:val="left"/>
        </w:tabs>
        <w:ind w:firstLine="780" w:left="1171" w:right="42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биологии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14:paraId="1C1A0000">
      <w:pPr>
        <w:pStyle w:val="Style_3"/>
        <w:numPr>
          <w:ilvl w:val="2"/>
          <w:numId w:val="129"/>
        </w:numPr>
        <w:tabs>
          <w:tab w:leader="none" w:pos="2943" w:val="left"/>
        </w:tabs>
        <w:ind w:firstLine="780" w:left="1171" w:right="426"/>
        <w:jc w:val="both"/>
        <w:rPr>
          <w:sz w:val="28"/>
        </w:rPr>
      </w:pPr>
      <w:r>
        <w:rPr>
          <w:sz w:val="28"/>
        </w:rPr>
        <w:t>Освоение учебного предмета «Биология» на уровне основного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5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8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4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15"/>
          <w:sz w:val="28"/>
        </w:rPr>
        <w:t xml:space="preserve"> </w:t>
      </w:r>
      <w:r>
        <w:rPr>
          <w:sz w:val="28"/>
        </w:rPr>
        <w:t>обучающимися</w:t>
      </w:r>
    </w:p>
    <w:p w14:paraId="1D1A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1E1A0000">
      <w:pPr>
        <w:pStyle w:val="Style_1"/>
        <w:spacing w:line="311" w:lineRule="exact"/>
        <w:ind w:firstLine="0" w:left="506"/>
      </w:pPr>
      <w:r>
        <w:t>личностных,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предметных</w:t>
      </w:r>
      <w:r>
        <w:rPr>
          <w:spacing w:val="-6"/>
        </w:rPr>
        <w:t xml:space="preserve"> </w:t>
      </w:r>
      <w:r>
        <w:t>результатов.</w:t>
      </w:r>
    </w:p>
    <w:p w14:paraId="1F1A0000">
      <w:pPr>
        <w:pStyle w:val="Style_3"/>
        <w:numPr>
          <w:ilvl w:val="2"/>
          <w:numId w:val="129"/>
        </w:numPr>
        <w:tabs>
          <w:tab w:leader="none" w:pos="2283" w:val="left"/>
        </w:tabs>
        <w:ind w:firstLine="780" w:right="1076"/>
        <w:jc w:val="both"/>
        <w:rPr>
          <w:sz w:val="28"/>
        </w:rPr>
      </w:pPr>
      <w:r>
        <w:rPr>
          <w:sz w:val="28"/>
        </w:rPr>
        <w:t>Личностные результаты освоения программы по биологии осн</w:t>
      </w:r>
      <w:r>
        <w:rPr>
          <w:sz w:val="28"/>
        </w:rPr>
        <w:t>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должны отражать готовность обучающихся руководствоваться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39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40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37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36"/>
          <w:sz w:val="28"/>
        </w:rPr>
        <w:t xml:space="preserve"> </w:t>
      </w:r>
      <w:r>
        <w:rPr>
          <w:sz w:val="28"/>
        </w:rPr>
        <w:t>опыта</w:t>
      </w:r>
      <w:r>
        <w:rPr>
          <w:spacing w:val="3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части:</w:t>
      </w:r>
    </w:p>
    <w:p w14:paraId="201A0000">
      <w:pPr>
        <w:pStyle w:val="Style_3"/>
        <w:numPr>
          <w:ilvl w:val="0"/>
          <w:numId w:val="131"/>
        </w:numPr>
        <w:tabs>
          <w:tab w:leader="none" w:pos="1655" w:val="left"/>
        </w:tabs>
        <w:spacing w:line="322" w:lineRule="exact"/>
        <w:ind w:hanging="369" w:left="369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211A0000">
      <w:pPr>
        <w:pStyle w:val="Style_1"/>
        <w:ind w:firstLine="780" w:left="506" w:right="1084"/>
      </w:pPr>
      <w:r>
        <w:t>отношение к биологии как к важной составляющей</w:t>
      </w:r>
      <w:r>
        <w:rPr>
          <w:spacing w:val="1"/>
        </w:rPr>
        <w:t xml:space="preserve"> </w:t>
      </w:r>
      <w:r>
        <w:t>культуры, гордость за</w:t>
      </w:r>
      <w:r>
        <w:rPr>
          <w:spacing w:val="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советских</w:t>
      </w:r>
      <w:r>
        <w:rPr>
          <w:spacing w:val="-1"/>
        </w:rPr>
        <w:t xml:space="preserve"> </w:t>
      </w:r>
      <w:r>
        <w:t>учёных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мировой</w:t>
      </w:r>
      <w:r>
        <w:rPr>
          <w:spacing w:val="-6"/>
        </w:rPr>
        <w:t xml:space="preserve"> </w:t>
      </w:r>
      <w:r>
        <w:t>биологической</w:t>
      </w:r>
      <w:r>
        <w:rPr>
          <w:spacing w:val="-2"/>
        </w:rPr>
        <w:t xml:space="preserve"> </w:t>
      </w:r>
      <w:r>
        <w:t>науки;</w:t>
      </w:r>
    </w:p>
    <w:p w14:paraId="221A0000">
      <w:pPr>
        <w:pStyle w:val="Style_3"/>
        <w:numPr>
          <w:ilvl w:val="0"/>
          <w:numId w:val="131"/>
        </w:numPr>
        <w:tabs>
          <w:tab w:leader="none" w:pos="1679" w:val="left"/>
        </w:tabs>
        <w:spacing w:line="321" w:lineRule="exact"/>
        <w:ind w:hanging="393" w:left="1678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231A0000">
      <w:pPr>
        <w:pStyle w:val="Style_1"/>
        <w:ind w:firstLine="780" w:left="506" w:right="706"/>
        <w:jc w:val="left"/>
      </w:pP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конструктивной</w:t>
      </w:r>
      <w:r>
        <w:rPr>
          <w:spacing w:val="-8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выполнении</w:t>
      </w:r>
      <w:r>
        <w:rPr>
          <w:spacing w:val="-67"/>
        </w:rPr>
        <w:t xml:space="preserve"> </w:t>
      </w:r>
      <w:r>
        <w:t>исследований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проектов,</w:t>
      </w:r>
      <w:r>
        <w:rPr>
          <w:spacing w:val="-4"/>
        </w:rPr>
        <w:t xml:space="preserve"> </w:t>
      </w:r>
      <w:r>
        <w:t>стремление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взаимопониманию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взаимопомощи;</w:t>
      </w:r>
    </w:p>
    <w:p w14:paraId="241A0000">
      <w:pPr>
        <w:pStyle w:val="Style_3"/>
        <w:numPr>
          <w:ilvl w:val="0"/>
          <w:numId w:val="131"/>
        </w:numPr>
        <w:tabs>
          <w:tab w:leader="none" w:pos="1688" w:val="left"/>
        </w:tabs>
        <w:spacing w:before="2" w:line="322" w:lineRule="exact"/>
        <w:ind w:hanging="421" w:left="1687"/>
        <w:jc w:val="left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251A0000">
      <w:pPr>
        <w:pStyle w:val="Style_1"/>
        <w:ind w:firstLine="761" w:left="506" w:right="954"/>
        <w:jc w:val="left"/>
      </w:pPr>
      <w:r>
        <w:t>готовность оценивать поведение и поступки</w:t>
      </w:r>
      <w:r>
        <w:rPr>
          <w:spacing w:val="1"/>
        </w:rPr>
        <w:t xml:space="preserve"> </w:t>
      </w:r>
      <w:r>
        <w:t>с позиции нравственных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культуры;</w:t>
      </w:r>
    </w:p>
    <w:p w14:paraId="261A0000">
      <w:pPr>
        <w:pStyle w:val="Style_1"/>
        <w:tabs>
          <w:tab w:leader="none" w:pos="2805" w:val="left"/>
          <w:tab w:leader="none" w:pos="4412" w:val="left"/>
          <w:tab w:leader="none" w:pos="6378" w:val="left"/>
          <w:tab w:leader="none" w:pos="7498" w:val="left"/>
          <w:tab w:leader="none" w:pos="9316" w:val="left"/>
          <w:tab w:leader="none" w:pos="10595" w:val="left"/>
        </w:tabs>
        <w:ind w:firstLine="761" w:left="506" w:right="1088"/>
        <w:jc w:val="left"/>
      </w:pPr>
      <w:r>
        <w:t>понимание</w:t>
      </w:r>
      <w:r>
        <w:tab/>
      </w:r>
      <w:r>
        <w:t>значимости</w:t>
      </w:r>
      <w:r>
        <w:tab/>
      </w:r>
      <w:r>
        <w:t>нравственного</w:t>
      </w:r>
      <w:r>
        <w:tab/>
      </w:r>
      <w:r>
        <w:t>аспекта</w:t>
      </w:r>
      <w:r>
        <w:tab/>
      </w:r>
      <w:r>
        <w:t>деятельности</w:t>
      </w:r>
      <w:r>
        <w:tab/>
      </w:r>
      <w:r>
        <w:t>человека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медицине</w:t>
      </w:r>
      <w:r>
        <w:rPr>
          <w:spacing w:val="-7"/>
        </w:rPr>
        <w:t xml:space="preserve"> </w:t>
      </w:r>
      <w:r>
        <w:t>и биологии;</w:t>
      </w:r>
    </w:p>
    <w:p w14:paraId="271A0000">
      <w:pPr>
        <w:pStyle w:val="Style_3"/>
        <w:numPr>
          <w:ilvl w:val="0"/>
          <w:numId w:val="131"/>
        </w:numPr>
        <w:tabs>
          <w:tab w:leader="none" w:pos="1688" w:val="left"/>
        </w:tabs>
        <w:spacing w:line="321" w:lineRule="exact"/>
        <w:ind w:hanging="421" w:left="1687"/>
        <w:jc w:val="left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281A0000">
      <w:pPr>
        <w:pStyle w:val="Style_1"/>
        <w:ind w:firstLine="0" w:left="1267"/>
        <w:jc w:val="left"/>
      </w:pPr>
      <w:r>
        <w:t>понимание</w:t>
      </w:r>
      <w:r>
        <w:rPr>
          <w:spacing w:val="-10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формировании</w:t>
      </w:r>
      <w:r>
        <w:rPr>
          <w:spacing w:val="-7"/>
        </w:rPr>
        <w:t xml:space="preserve"> </w:t>
      </w:r>
      <w:r>
        <w:t>эстетической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личности;</w:t>
      </w:r>
    </w:p>
    <w:p w14:paraId="291A0000">
      <w:pPr>
        <w:pStyle w:val="Style_3"/>
        <w:numPr>
          <w:ilvl w:val="0"/>
          <w:numId w:val="131"/>
        </w:numPr>
        <w:tabs>
          <w:tab w:leader="none" w:pos="1688" w:val="left"/>
        </w:tabs>
        <w:spacing w:before="1" w:line="322" w:lineRule="exact"/>
        <w:ind w:hanging="421" w:left="1687"/>
        <w:jc w:val="left"/>
        <w:rPr>
          <w:sz w:val="28"/>
        </w:rPr>
      </w:pPr>
      <w:r>
        <w:rPr>
          <w:sz w:val="28"/>
        </w:rPr>
        <w:t>ценности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14:paraId="2A1A0000">
      <w:pPr>
        <w:pStyle w:val="Style_1"/>
        <w:ind w:firstLine="761" w:left="506" w:right="107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биологических закономерностях, взаимосвязях человека с природной и социальной</w:t>
      </w:r>
      <w:r>
        <w:rPr>
          <w:spacing w:val="1"/>
        </w:rPr>
        <w:t xml:space="preserve"> </w:t>
      </w:r>
      <w:r>
        <w:t>средой;</w:t>
      </w:r>
    </w:p>
    <w:p w14:paraId="2B1A0000">
      <w:pPr>
        <w:pStyle w:val="Style_1"/>
        <w:ind w:firstLine="761" w:left="506" w:right="1084"/>
      </w:pP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мировоззрения;</w:t>
      </w:r>
    </w:p>
    <w:p w14:paraId="2C1A0000">
      <w:pPr>
        <w:pStyle w:val="Style_1"/>
        <w:spacing w:before="1"/>
        <w:ind w:firstLine="761" w:left="506" w:right="1073"/>
      </w:pPr>
      <w:r>
        <w:t>развитие</w:t>
      </w:r>
      <w:r>
        <w:rPr>
          <w:spacing w:val="-17"/>
        </w:rPr>
        <w:t xml:space="preserve"> </w:t>
      </w:r>
      <w:r>
        <w:t>научной</w:t>
      </w:r>
      <w:r>
        <w:rPr>
          <w:spacing w:val="-14"/>
        </w:rPr>
        <w:t xml:space="preserve"> </w:t>
      </w:r>
      <w:r>
        <w:t>любознательности,</w:t>
      </w:r>
      <w:r>
        <w:rPr>
          <w:spacing w:val="-14"/>
        </w:rPr>
        <w:t xml:space="preserve"> </w:t>
      </w:r>
      <w:r>
        <w:t>интереса</w:t>
      </w:r>
      <w:r>
        <w:rPr>
          <w:spacing w:val="-15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биологической</w:t>
      </w:r>
      <w:r>
        <w:rPr>
          <w:spacing w:val="-14"/>
        </w:rPr>
        <w:t xml:space="preserve"> </w:t>
      </w:r>
      <w:r>
        <w:t>науке,</w:t>
      </w:r>
      <w:r>
        <w:rPr>
          <w:spacing w:val="-15"/>
        </w:rPr>
        <w:t xml:space="preserve"> </w:t>
      </w:r>
      <w:r>
        <w:t>навыков</w:t>
      </w:r>
      <w:r>
        <w:rPr>
          <w:spacing w:val="-68"/>
        </w:rPr>
        <w:t xml:space="preserve"> </w:t>
      </w:r>
      <w:r>
        <w:t>исследовател</w:t>
      </w:r>
      <w:r>
        <w:t>ьской</w:t>
      </w:r>
      <w:r>
        <w:rPr>
          <w:spacing w:val="-5"/>
        </w:rPr>
        <w:t xml:space="preserve"> </w:t>
      </w:r>
      <w:r>
        <w:t>деятельности;</w:t>
      </w:r>
    </w:p>
    <w:p w14:paraId="2D1A0000">
      <w:pPr>
        <w:pStyle w:val="Style_3"/>
        <w:numPr>
          <w:ilvl w:val="0"/>
          <w:numId w:val="131"/>
        </w:numPr>
        <w:tabs>
          <w:tab w:leader="none" w:pos="1688" w:val="left"/>
        </w:tabs>
        <w:spacing w:line="321" w:lineRule="exact"/>
        <w:ind w:hanging="421" w:left="1687"/>
        <w:jc w:val="both"/>
        <w:rPr>
          <w:sz w:val="28"/>
        </w:rPr>
      </w:pP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здоровья:</w:t>
      </w:r>
    </w:p>
    <w:p w14:paraId="2E1A0000">
      <w:pPr>
        <w:pStyle w:val="Style_1"/>
        <w:ind w:firstLine="761" w:left="506" w:right="1082"/>
      </w:pPr>
      <w:r>
        <w:t>ответственное отношение к своему здоровью и установка на здоровый 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-7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отдыха,</w:t>
      </w:r>
      <w:r>
        <w:rPr>
          <w:spacing w:val="-7"/>
        </w:rPr>
        <w:t xml:space="preserve"> </w:t>
      </w:r>
      <w:r>
        <w:t>регулярная</w:t>
      </w:r>
      <w:r>
        <w:rPr>
          <w:spacing w:val="-1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активность);</w:t>
      </w:r>
    </w:p>
    <w:p w14:paraId="2F1A0000">
      <w:pPr>
        <w:pStyle w:val="Style_1"/>
        <w:tabs>
          <w:tab w:leader="none" w:pos="4385" w:val="left"/>
          <w:tab w:leader="none" w:pos="4772" w:val="left"/>
          <w:tab w:leader="none" w:pos="6243" w:val="left"/>
          <w:tab w:leader="none" w:pos="7498" w:val="left"/>
          <w:tab w:leader="none" w:pos="8893" w:val="left"/>
        </w:tabs>
        <w:ind w:firstLine="96" w:right="455"/>
        <w:jc w:val="left"/>
      </w:pPr>
      <w:r>
        <w:t>осознание</w:t>
      </w:r>
      <w:r>
        <w:rPr>
          <w:spacing w:val="91"/>
        </w:rPr>
        <w:t xml:space="preserve"> </w:t>
      </w:r>
      <w:r>
        <w:t>последствий</w:t>
      </w:r>
      <w:r>
        <w:tab/>
      </w:r>
      <w:r>
        <w:t>и</w:t>
      </w:r>
      <w:r>
        <w:tab/>
      </w:r>
      <w:r>
        <w:t>неприятие</w:t>
      </w:r>
      <w:r>
        <w:tab/>
      </w:r>
      <w:r>
        <w:t>вредных</w:t>
      </w:r>
      <w:r>
        <w:tab/>
      </w:r>
      <w:r>
        <w:t>привычек</w:t>
      </w:r>
      <w:r>
        <w:tab/>
      </w:r>
      <w:r>
        <w:t>(употребление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2"/>
        </w:rPr>
        <w:t xml:space="preserve"> </w:t>
      </w:r>
      <w:r>
        <w:t>наркотиков,</w:t>
      </w:r>
      <w:r>
        <w:rPr>
          <w:spacing w:val="6"/>
        </w:rPr>
        <w:t xml:space="preserve"> </w:t>
      </w:r>
      <w:r>
        <w:t>курение)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</w:t>
      </w:r>
      <w:r>
        <w:rPr>
          <w:spacing w:val="6"/>
        </w:rPr>
        <w:t xml:space="preserve"> </w:t>
      </w:r>
      <w:r>
        <w:t>вреда</w:t>
      </w:r>
      <w:r>
        <w:rPr>
          <w:spacing w:val="3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психического</w:t>
      </w:r>
      <w:r>
        <w:rPr>
          <w:spacing w:val="-67"/>
        </w:rPr>
        <w:t xml:space="preserve"> </w:t>
      </w:r>
      <w:r>
        <w:t>здоровья;</w:t>
      </w:r>
    </w:p>
    <w:p w14:paraId="301A0000">
      <w:pPr>
        <w:pStyle w:val="Style_1"/>
        <w:spacing w:before="1"/>
        <w:ind w:firstLine="760"/>
        <w:jc w:val="left"/>
      </w:pPr>
      <w:r>
        <w:rPr>
          <w:spacing w:val="-1"/>
        </w:rPr>
        <w:t>соблюдение</w:t>
      </w:r>
      <w:r>
        <w:rPr>
          <w:spacing w:val="-16"/>
        </w:rPr>
        <w:t xml:space="preserve"> </w:t>
      </w:r>
      <w:r>
        <w:rPr>
          <w:spacing w:val="-1"/>
        </w:rPr>
        <w:t>правил</w:t>
      </w:r>
      <w:r>
        <w:rPr>
          <w:spacing w:val="-17"/>
        </w:rPr>
        <w:t xml:space="preserve"> </w:t>
      </w:r>
      <w:r>
        <w:t>безопасности,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навыки</w:t>
      </w:r>
      <w:r>
        <w:rPr>
          <w:spacing w:val="-12"/>
        </w:rPr>
        <w:t xml:space="preserve"> </w:t>
      </w:r>
      <w:r>
        <w:t>безопасного</w:t>
      </w:r>
      <w:r>
        <w:rPr>
          <w:spacing w:val="-14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природной сре</w:t>
      </w:r>
      <w:r>
        <w:t>де;</w:t>
      </w:r>
    </w:p>
    <w:p w14:paraId="311A0000">
      <w:pPr>
        <w:pStyle w:val="Style_1"/>
        <w:tabs>
          <w:tab w:leader="none" w:pos="4709" w:val="left"/>
          <w:tab w:leader="none" w:pos="6078" w:val="left"/>
          <w:tab w:leader="none" w:pos="7933" w:val="left"/>
          <w:tab w:leader="none" w:pos="9822" w:val="left"/>
        </w:tabs>
        <w:ind w:firstLine="760" w:right="427"/>
        <w:jc w:val="left"/>
      </w:pPr>
      <w:r>
        <w:t>сформированность</w:t>
      </w:r>
      <w:r>
        <w:tab/>
      </w:r>
      <w:r>
        <w:t>навыка</w:t>
      </w:r>
      <w:r>
        <w:tab/>
      </w:r>
      <w:r>
        <w:t>рефлексии,</w:t>
      </w:r>
      <w:r>
        <w:tab/>
      </w:r>
      <w:r>
        <w:t>управление</w:t>
      </w:r>
      <w:r>
        <w:tab/>
      </w:r>
      <w:r>
        <w:rPr>
          <w:spacing w:val="-1"/>
        </w:rPr>
        <w:t>собственным</w:t>
      </w:r>
      <w:r>
        <w:rPr>
          <w:spacing w:val="-67"/>
        </w:rPr>
        <w:t xml:space="preserve"> </w:t>
      </w:r>
      <w:r>
        <w:t>эмоциональным</w:t>
      </w:r>
      <w:r>
        <w:rPr>
          <w:spacing w:val="-3"/>
        </w:rPr>
        <w:t xml:space="preserve"> </w:t>
      </w:r>
      <w:r>
        <w:t>состоянием;</w:t>
      </w:r>
    </w:p>
    <w:p w14:paraId="321A0000">
      <w:pPr>
        <w:pStyle w:val="Style_3"/>
        <w:numPr>
          <w:ilvl w:val="0"/>
          <w:numId w:val="131"/>
        </w:numPr>
        <w:tabs>
          <w:tab w:leader="none" w:pos="2353" w:val="left"/>
        </w:tabs>
        <w:spacing w:line="322" w:lineRule="exact"/>
        <w:ind w:hanging="421" w:left="2352"/>
        <w:jc w:val="left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331A0000">
      <w:pPr>
        <w:pStyle w:val="Style_1"/>
        <w:tabs>
          <w:tab w:leader="none" w:pos="3283" w:val="left"/>
          <w:tab w:leader="none" w:pos="4474" w:val="left"/>
          <w:tab w:leader="none" w:pos="4875" w:val="left"/>
          <w:tab w:leader="none" w:pos="6198" w:val="left"/>
          <w:tab w:leader="none" w:pos="8106" w:val="left"/>
          <w:tab w:leader="none" w:pos="9013" w:val="left"/>
          <w:tab w:leader="none" w:pos="9508" w:val="left"/>
          <w:tab w:leader="none" w:pos="10622" w:val="left"/>
        </w:tabs>
        <w:ind w:firstLine="760" w:right="419"/>
        <w:jc w:val="left"/>
      </w:pPr>
      <w:r>
        <w:t>активное</w:t>
      </w:r>
      <w:r>
        <w:tab/>
      </w:r>
      <w:r>
        <w:t>участие</w:t>
      </w:r>
      <w:r>
        <w:tab/>
      </w:r>
      <w:r>
        <w:t>в</w:t>
      </w:r>
      <w:r>
        <w:tab/>
      </w:r>
      <w:r>
        <w:t>решении</w:t>
      </w:r>
      <w:r>
        <w:tab/>
      </w:r>
      <w:r>
        <w:t>практических</w:t>
      </w:r>
      <w:r>
        <w:tab/>
      </w:r>
      <w:r>
        <w:t>задач</w:t>
      </w:r>
      <w:r>
        <w:tab/>
      </w:r>
      <w:r>
        <w:t>(в</w:t>
      </w:r>
      <w:r>
        <w:tab/>
      </w:r>
      <w:r>
        <w:t>рамках</w:t>
      </w:r>
      <w:r>
        <w:tab/>
      </w:r>
      <w:r>
        <w:rPr>
          <w:spacing w:val="-1"/>
        </w:rPr>
        <w:t>семьи,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23"/>
        </w:rPr>
        <w:t xml:space="preserve"> </w:t>
      </w:r>
      <w:r>
        <w:t>организации,</w:t>
      </w:r>
      <w:r>
        <w:rPr>
          <w:spacing w:val="24"/>
        </w:rPr>
        <w:t xml:space="preserve"> </w:t>
      </w:r>
      <w:r>
        <w:t>населенного</w:t>
      </w:r>
      <w:r>
        <w:rPr>
          <w:spacing w:val="25"/>
        </w:rPr>
        <w:t xml:space="preserve"> </w:t>
      </w:r>
      <w:r>
        <w:t>пункта,</w:t>
      </w:r>
      <w:r>
        <w:rPr>
          <w:spacing w:val="27"/>
        </w:rPr>
        <w:t xml:space="preserve"> </w:t>
      </w:r>
      <w:r>
        <w:t>родного</w:t>
      </w:r>
      <w:r>
        <w:rPr>
          <w:spacing w:val="30"/>
        </w:rPr>
        <w:t xml:space="preserve"> </w:t>
      </w:r>
      <w:r>
        <w:t>края)</w:t>
      </w:r>
      <w:r>
        <w:rPr>
          <w:spacing w:val="26"/>
        </w:rPr>
        <w:t xml:space="preserve"> </w:t>
      </w:r>
      <w:r>
        <w:t>биологической</w:t>
      </w:r>
      <w:r>
        <w:rPr>
          <w:spacing w:val="2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 направленности, интерес к практическому изучению профессий,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биологией;</w:t>
      </w:r>
    </w:p>
    <w:p w14:paraId="341A0000">
      <w:pPr>
        <w:pStyle w:val="Style_3"/>
        <w:numPr>
          <w:ilvl w:val="0"/>
          <w:numId w:val="131"/>
        </w:numPr>
        <w:tabs>
          <w:tab w:leader="none" w:pos="2365" w:val="left"/>
        </w:tabs>
        <w:spacing w:line="321" w:lineRule="exact"/>
        <w:ind w:hanging="414" w:left="2364"/>
        <w:jc w:val="lef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351A0000">
      <w:pPr>
        <w:pStyle w:val="Style_1"/>
        <w:spacing w:line="240" w:lineRule="auto"/>
        <w:ind w:firstLine="780"/>
        <w:jc w:val="left"/>
      </w:pPr>
      <w:r>
        <w:rPr>
          <w:spacing w:val="-1"/>
        </w:rPr>
        <w:t>ориентация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7"/>
        </w:rPr>
        <w:t xml:space="preserve"> </w:t>
      </w:r>
      <w:r>
        <w:rPr>
          <w:spacing w:val="-1"/>
        </w:rPr>
        <w:t>применение</w:t>
      </w:r>
      <w:r>
        <w:rPr>
          <w:spacing w:val="-17"/>
        </w:rPr>
        <w:t xml:space="preserve"> </w:t>
      </w:r>
      <w:r>
        <w:rPr>
          <w:spacing w:val="-1"/>
        </w:rPr>
        <w:t>биологических</w:t>
      </w:r>
      <w:r>
        <w:rPr>
          <w:spacing w:val="-10"/>
        </w:rPr>
        <w:t xml:space="preserve"> </w:t>
      </w:r>
      <w:r>
        <w:rPr>
          <w:spacing w:val="-1"/>
        </w:rPr>
        <w:t>знаний</w:t>
      </w:r>
      <w:r>
        <w:rPr>
          <w:spacing w:val="-16"/>
        </w:rPr>
        <w:t xml:space="preserve"> </w:t>
      </w:r>
      <w:r>
        <w:t>при</w:t>
      </w:r>
      <w:r>
        <w:rPr>
          <w:spacing w:val="-16"/>
        </w:rPr>
        <w:t xml:space="preserve"> </w:t>
      </w:r>
      <w:r>
        <w:t>решении</w:t>
      </w:r>
      <w:r>
        <w:rPr>
          <w:spacing w:val="-14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14:paraId="361A0000">
      <w:pPr>
        <w:pStyle w:val="Style_1"/>
        <w:spacing w:line="317" w:lineRule="exact"/>
        <w:ind w:firstLine="0" w:left="1951"/>
        <w:jc w:val="left"/>
      </w:pPr>
      <w:r>
        <w:t>осознание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проблем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решения;</w:t>
      </w:r>
    </w:p>
    <w:p w14:paraId="371A0000">
      <w:pPr>
        <w:pStyle w:val="Style_1"/>
        <w:tabs>
          <w:tab w:leader="none" w:pos="3576" w:val="left"/>
          <w:tab w:leader="none" w:pos="4023" w:val="left"/>
          <w:tab w:leader="none" w:pos="5345" w:val="left"/>
          <w:tab w:leader="none" w:pos="5785" w:val="left"/>
          <w:tab w:leader="none" w:pos="7734" w:val="left"/>
          <w:tab w:leader="none" w:pos="9640" w:val="left"/>
        </w:tabs>
        <w:ind w:firstLine="780" w:right="433"/>
        <w:jc w:val="left"/>
      </w:pPr>
      <w:r>
        <w:t>готовность</w:t>
      </w:r>
      <w:r>
        <w:tab/>
      </w:r>
      <w:r>
        <w:t>к</w:t>
      </w:r>
      <w:r>
        <w:tab/>
      </w:r>
      <w:r>
        <w:t>участию</w:t>
      </w:r>
      <w:r>
        <w:tab/>
      </w:r>
      <w:r>
        <w:t>в</w:t>
      </w:r>
      <w:r>
        <w:tab/>
      </w:r>
      <w:r>
        <w:t>практической</w:t>
      </w:r>
      <w:r>
        <w:tab/>
      </w:r>
      <w:r>
        <w:t>деятельности</w:t>
      </w:r>
      <w:r>
        <w:tab/>
      </w:r>
      <w:r>
        <w:rPr>
          <w:spacing w:val="-2"/>
        </w:rPr>
        <w:t>экологической</w:t>
      </w:r>
      <w:r>
        <w:rPr>
          <w:spacing w:val="-67"/>
        </w:rPr>
        <w:t xml:space="preserve"> </w:t>
      </w:r>
      <w:r>
        <w:t>направленности;</w:t>
      </w:r>
    </w:p>
    <w:p w14:paraId="381A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391A0000">
      <w:pPr>
        <w:pStyle w:val="Style_3"/>
        <w:numPr>
          <w:ilvl w:val="0"/>
          <w:numId w:val="131"/>
        </w:numPr>
        <w:tabs>
          <w:tab w:leader="none" w:pos="2305" w:val="left"/>
          <w:tab w:leader="none" w:pos="3783" w:val="left"/>
          <w:tab w:leader="none" w:pos="5768" w:val="left"/>
          <w:tab w:leader="none" w:pos="6145" w:val="left"/>
          <w:tab w:leader="none" w:pos="8236" w:val="left"/>
          <w:tab w:leader="none" w:pos="9606" w:val="left"/>
          <w:tab w:leader="none" w:pos="11243" w:val="left"/>
        </w:tabs>
        <w:ind w:firstLine="780" w:left="1171" w:right="422"/>
        <w:jc w:val="left"/>
        <w:rPr>
          <w:sz w:val="28"/>
        </w:rPr>
      </w:pPr>
      <w:r>
        <w:rPr>
          <w:sz w:val="28"/>
        </w:rPr>
        <w:t>адаптации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изменяющимся</w:t>
      </w:r>
      <w:r>
        <w:rPr>
          <w:sz w:val="28"/>
        </w:rPr>
        <w:tab/>
      </w:r>
      <w:r>
        <w:rPr>
          <w:sz w:val="28"/>
        </w:rPr>
        <w:t>условиям</w:t>
      </w:r>
      <w:r>
        <w:rPr>
          <w:sz w:val="28"/>
        </w:rPr>
        <w:tab/>
      </w:r>
      <w:r>
        <w:rPr>
          <w:sz w:val="28"/>
        </w:rPr>
        <w:t>социальной</w:t>
      </w:r>
      <w:r>
        <w:rPr>
          <w:sz w:val="28"/>
        </w:rPr>
        <w:tab/>
      </w:r>
      <w:r>
        <w:rPr>
          <w:spacing w:val="-2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природной среды:</w:t>
      </w:r>
    </w:p>
    <w:p w14:paraId="3A1A0000">
      <w:pPr>
        <w:pStyle w:val="Style_1"/>
        <w:spacing w:line="321" w:lineRule="exact"/>
        <w:ind w:firstLine="0" w:left="1951"/>
        <w:jc w:val="left"/>
      </w:pPr>
      <w:r>
        <w:t>оценка</w:t>
      </w:r>
      <w:r>
        <w:rPr>
          <w:spacing w:val="-5"/>
        </w:rPr>
        <w:t xml:space="preserve"> </w:t>
      </w:r>
      <w:r>
        <w:t>изменяющихся</w:t>
      </w:r>
      <w:r>
        <w:rPr>
          <w:spacing w:val="-5"/>
        </w:rPr>
        <w:t xml:space="preserve"> </w:t>
      </w:r>
      <w:r>
        <w:t>условий;</w:t>
      </w:r>
    </w:p>
    <w:p w14:paraId="3B1A0000">
      <w:pPr>
        <w:pStyle w:val="Style_1"/>
        <w:ind w:firstLine="780"/>
        <w:jc w:val="left"/>
      </w:pPr>
      <w:r>
        <w:t>принятие</w:t>
      </w:r>
      <w:r>
        <w:rPr>
          <w:spacing w:val="22"/>
        </w:rPr>
        <w:t xml:space="preserve"> </w:t>
      </w:r>
      <w:r>
        <w:t>решения</w:t>
      </w:r>
      <w:r>
        <w:rPr>
          <w:spacing w:val="30"/>
        </w:rPr>
        <w:t xml:space="preserve"> </w:t>
      </w:r>
      <w:r>
        <w:t>(индивидуальное,</w:t>
      </w:r>
      <w:r>
        <w:rPr>
          <w:spacing w:val="28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группе)</w:t>
      </w:r>
      <w:r>
        <w:rPr>
          <w:spacing w:val="30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изменяющихся</w:t>
      </w:r>
      <w:r>
        <w:rPr>
          <w:spacing w:val="29"/>
        </w:rPr>
        <w:t xml:space="preserve"> </w:t>
      </w:r>
      <w:r>
        <w:t>условиях</w:t>
      </w:r>
      <w:r>
        <w:rPr>
          <w:spacing w:val="2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 анализа</w:t>
      </w:r>
      <w:r>
        <w:rPr>
          <w:spacing w:val="-5"/>
        </w:rPr>
        <w:t xml:space="preserve"> </w:t>
      </w:r>
      <w:r>
        <w:t>биологической</w:t>
      </w:r>
      <w:r>
        <w:rPr>
          <w:spacing w:val="-3"/>
        </w:rPr>
        <w:t xml:space="preserve"> </w:t>
      </w:r>
      <w:r>
        <w:t>информации;</w:t>
      </w:r>
    </w:p>
    <w:p w14:paraId="3C1A0000">
      <w:pPr>
        <w:pStyle w:val="Style_1"/>
        <w:spacing w:line="240" w:lineRule="auto"/>
        <w:ind w:firstLine="780"/>
        <w:jc w:val="left"/>
      </w:pPr>
      <w:r>
        <w:t>планирование</w:t>
      </w:r>
      <w:r>
        <w:rPr>
          <w:spacing w:val="-1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новой</w:t>
      </w:r>
      <w:r>
        <w:rPr>
          <w:spacing w:val="-7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основании</w:t>
      </w:r>
      <w:r>
        <w:rPr>
          <w:spacing w:val="-7"/>
        </w:rPr>
        <w:t xml:space="preserve"> </w:t>
      </w:r>
      <w:r>
        <w:t>знаний</w:t>
      </w:r>
      <w:r>
        <w:rPr>
          <w:spacing w:val="-10"/>
        </w:rPr>
        <w:t xml:space="preserve"> </w:t>
      </w:r>
      <w:r>
        <w:t>биологических</w:t>
      </w:r>
      <w:r>
        <w:rPr>
          <w:spacing w:val="-67"/>
        </w:rPr>
        <w:t xml:space="preserve"> </w:t>
      </w:r>
      <w:r>
        <w:t>закономерностей.</w:t>
      </w:r>
    </w:p>
    <w:p w14:paraId="3D1A0000">
      <w:pPr>
        <w:pStyle w:val="Style_3"/>
        <w:numPr>
          <w:ilvl w:val="2"/>
          <w:numId w:val="129"/>
        </w:numPr>
        <w:tabs>
          <w:tab w:leader="none" w:pos="2961" w:val="left"/>
          <w:tab w:leader="none" w:pos="2962" w:val="left"/>
          <w:tab w:leader="none" w:pos="5259" w:val="left"/>
          <w:tab w:leader="none" w:pos="6834" w:val="left"/>
          <w:tab w:leader="none" w:pos="8157" w:val="left"/>
          <w:tab w:leader="none" w:pos="9743" w:val="left"/>
          <w:tab w:leader="none" w:pos="10267" w:val="left"/>
        </w:tabs>
        <w:ind w:firstLine="780" w:left="1171" w:right="430"/>
        <w:rPr>
          <w:sz w:val="28"/>
        </w:rPr>
      </w:pPr>
      <w:r>
        <w:rPr>
          <w:sz w:val="28"/>
        </w:rPr>
        <w:t>Метапредметные</w:t>
      </w:r>
      <w:r>
        <w:rPr>
          <w:sz w:val="28"/>
        </w:rPr>
        <w:tab/>
      </w:r>
      <w:r>
        <w:rPr>
          <w:sz w:val="28"/>
        </w:rPr>
        <w:t>результаты</w:t>
      </w:r>
      <w:r>
        <w:rPr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z w:val="28"/>
        </w:rPr>
        <w:t>программы</w:t>
      </w:r>
      <w:r>
        <w:rPr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биологии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образования, </w:t>
      </w:r>
      <w:r>
        <w:rPr>
          <w:sz w:val="28"/>
        </w:rPr>
        <w:t>должны</w:t>
      </w:r>
      <w:r>
        <w:rPr>
          <w:spacing w:val="-4"/>
          <w:sz w:val="28"/>
        </w:rPr>
        <w:t xml:space="preserve"> </w:t>
      </w:r>
      <w:r>
        <w:rPr>
          <w:sz w:val="28"/>
        </w:rPr>
        <w:t>отражать:</w:t>
      </w:r>
    </w:p>
    <w:p w14:paraId="3E1A0000">
      <w:pPr>
        <w:pStyle w:val="Style_3"/>
        <w:numPr>
          <w:ilvl w:val="3"/>
          <w:numId w:val="132"/>
        </w:numPr>
        <w:tabs>
          <w:tab w:leader="none" w:pos="3177" w:val="left"/>
          <w:tab w:leader="none" w:pos="3178" w:val="left"/>
          <w:tab w:leader="none" w:pos="4997" w:val="left"/>
          <w:tab w:leader="none" w:pos="7542" w:val="left"/>
          <w:tab w:leader="none" w:pos="9282" w:val="left"/>
        </w:tabs>
        <w:ind w:firstLine="780" w:right="437"/>
        <w:jc w:val="left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</w:r>
      <w:r>
        <w:rPr>
          <w:sz w:val="28"/>
        </w:rPr>
        <w:t>универсальными</w:t>
      </w:r>
      <w:r>
        <w:rPr>
          <w:sz w:val="28"/>
        </w:rPr>
        <w:tab/>
      </w:r>
      <w:r>
        <w:rPr>
          <w:sz w:val="28"/>
        </w:rPr>
        <w:t>учебными</w:t>
      </w:r>
      <w:r>
        <w:rPr>
          <w:sz w:val="28"/>
        </w:rPr>
        <w:tab/>
      </w:r>
      <w:r>
        <w:rPr>
          <w:spacing w:val="-2"/>
          <w:sz w:val="28"/>
        </w:rPr>
        <w:t>познавательными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действиями:</w:t>
      </w:r>
    </w:p>
    <w:p w14:paraId="3F1A0000">
      <w:pPr>
        <w:pStyle w:val="Style_3"/>
        <w:numPr>
          <w:ilvl w:val="4"/>
          <w:numId w:val="132"/>
        </w:numPr>
        <w:tabs>
          <w:tab w:leader="none" w:pos="2343" w:val="left"/>
        </w:tabs>
        <w:spacing w:line="304" w:lineRule="exact"/>
        <w:ind/>
        <w:jc w:val="left"/>
        <w:rPr>
          <w:sz w:val="28"/>
        </w:rPr>
      </w:pPr>
      <w:r>
        <w:rPr>
          <w:sz w:val="28"/>
        </w:rPr>
        <w:t>базовые</w:t>
      </w:r>
      <w:r>
        <w:rPr>
          <w:spacing w:val="-5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действия:</w:t>
      </w:r>
    </w:p>
    <w:p w14:paraId="401A0000">
      <w:pPr>
        <w:pStyle w:val="Style_1"/>
        <w:spacing w:before="2"/>
        <w:ind w:firstLine="780"/>
        <w:jc w:val="left"/>
      </w:pPr>
      <w:r>
        <w:t>выявлять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существенные</w:t>
      </w:r>
      <w:r>
        <w:rPr>
          <w:spacing w:val="6"/>
        </w:rPr>
        <w:t xml:space="preserve"> </w:t>
      </w:r>
      <w:r>
        <w:t>признаки</w:t>
      </w:r>
      <w:r>
        <w:rPr>
          <w:spacing w:val="10"/>
        </w:rPr>
        <w:t xml:space="preserve"> </w:t>
      </w:r>
      <w:r>
        <w:t>биологических</w:t>
      </w:r>
      <w:r>
        <w:rPr>
          <w:spacing w:val="9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(явлений);</w:t>
      </w:r>
    </w:p>
    <w:p w14:paraId="411A0000">
      <w:pPr>
        <w:pStyle w:val="Style_1"/>
        <w:ind w:firstLine="780"/>
        <w:jc w:val="left"/>
      </w:pPr>
      <w:r>
        <w:rPr>
          <w:spacing w:val="-1"/>
        </w:rPr>
        <w:t>устанавливать</w:t>
      </w:r>
      <w:r>
        <w:rPr>
          <w:spacing w:val="-16"/>
        </w:rPr>
        <w:t xml:space="preserve"> </w:t>
      </w:r>
      <w:r>
        <w:rPr>
          <w:spacing w:val="-1"/>
        </w:rPr>
        <w:t>существенный</w:t>
      </w:r>
      <w:r>
        <w:rPr>
          <w:spacing w:val="-11"/>
        </w:rPr>
        <w:t xml:space="preserve"> </w:t>
      </w:r>
      <w:r>
        <w:t>признак</w:t>
      </w:r>
      <w:r>
        <w:rPr>
          <w:spacing w:val="-12"/>
        </w:rPr>
        <w:t xml:space="preserve"> </w:t>
      </w:r>
      <w:r>
        <w:t>классификации</w:t>
      </w:r>
      <w:r>
        <w:rPr>
          <w:spacing w:val="-12"/>
        </w:rPr>
        <w:t xml:space="preserve"> </w:t>
      </w:r>
      <w:r>
        <w:t>биологических</w:t>
      </w:r>
      <w:r>
        <w:rPr>
          <w:spacing w:val="-10"/>
        </w:rPr>
        <w:t xml:space="preserve"> </w:t>
      </w:r>
      <w:r>
        <w:t>объектов</w:t>
      </w:r>
      <w:r>
        <w:rPr>
          <w:spacing w:val="-67"/>
        </w:rPr>
        <w:t xml:space="preserve"> </w:t>
      </w:r>
      <w:r>
        <w:t>(явлений,</w:t>
      </w:r>
      <w:r>
        <w:rPr>
          <w:spacing w:val="-9"/>
        </w:rPr>
        <w:t xml:space="preserve"> </w:t>
      </w:r>
      <w:r>
        <w:t>процессов),</w:t>
      </w:r>
      <w:r>
        <w:rPr>
          <w:spacing w:val="-4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обобщения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проводимого</w:t>
      </w:r>
    </w:p>
    <w:p w14:paraId="421A0000">
      <w:pPr>
        <w:pStyle w:val="Style_1"/>
        <w:spacing w:line="321" w:lineRule="exact"/>
        <w:ind w:firstLine="0" w:left="506"/>
        <w:jc w:val="left"/>
      </w:pPr>
      <w:r>
        <w:t>анализа;</w:t>
      </w:r>
    </w:p>
    <w:p w14:paraId="431A0000">
      <w:pPr>
        <w:pStyle w:val="Style_1"/>
        <w:ind w:firstLine="780" w:left="506" w:right="1089"/>
      </w:pPr>
      <w:r>
        <w:t>с</w:t>
      </w:r>
      <w:r>
        <w:rPr>
          <w:spacing w:val="1"/>
        </w:rPr>
        <w:t xml:space="preserve"> </w:t>
      </w:r>
      <w:r>
        <w:t>учётом предложенной биологической</w:t>
      </w:r>
      <w:r>
        <w:rPr>
          <w:spacing w:val="1"/>
        </w:rPr>
        <w:t xml:space="preserve"> </w:t>
      </w:r>
      <w:r>
        <w:t>задачи выявлять закономерности и</w:t>
      </w:r>
      <w:r>
        <w:rPr>
          <w:spacing w:val="1"/>
        </w:rPr>
        <w:t xml:space="preserve"> </w:t>
      </w:r>
      <w:r>
        <w:t>противоречия в рассматриваемых фактах и наблюдениях, предлагать критерии для</w:t>
      </w:r>
      <w:r>
        <w:rPr>
          <w:spacing w:val="1"/>
        </w:rPr>
        <w:t xml:space="preserve"> </w:t>
      </w:r>
      <w:r>
        <w:t>выявления за</w:t>
      </w:r>
      <w:r>
        <w:t>кономерностей и</w:t>
      </w:r>
      <w:r>
        <w:rPr>
          <w:spacing w:val="-3"/>
        </w:rPr>
        <w:t xml:space="preserve"> </w:t>
      </w:r>
      <w:r>
        <w:t>противоречий;</w:t>
      </w:r>
    </w:p>
    <w:p w14:paraId="441A0000">
      <w:pPr>
        <w:pStyle w:val="Style_1"/>
        <w:spacing w:before="1"/>
        <w:ind w:firstLine="780" w:left="506" w:right="1086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задачи;</w:t>
      </w:r>
    </w:p>
    <w:p w14:paraId="451A0000">
      <w:pPr>
        <w:pStyle w:val="Style_1"/>
        <w:tabs>
          <w:tab w:leader="none" w:pos="7316" w:val="left"/>
          <w:tab w:leader="none" w:pos="9409" w:val="left"/>
        </w:tabs>
        <w:ind w:firstLine="780" w:left="506" w:right="1112"/>
        <w:jc w:val="left"/>
      </w:pPr>
      <w:r>
        <w:t>выявлять причинно-следственные связи при изучении биологических явлений</w:t>
      </w:r>
      <w:r>
        <w:rPr>
          <w:spacing w:val="-67"/>
        </w:rPr>
        <w:t xml:space="preserve"> </w:t>
      </w:r>
      <w:r>
        <w:t>и процессов, проводить выводы с использованием дедуктивных и 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-6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аналогии,</w:t>
      </w:r>
      <w:r>
        <w:tab/>
      </w:r>
      <w:r>
        <w:t>формулировать</w:t>
      </w:r>
      <w:r>
        <w:tab/>
      </w:r>
      <w:r>
        <w:t>гипотезы</w:t>
      </w:r>
      <w:r>
        <w:rPr>
          <w:spacing w:val="1"/>
        </w:rPr>
        <w:t xml:space="preserve"> </w:t>
      </w:r>
      <w:r>
        <w:t>о взаимосвязях;</w:t>
      </w:r>
    </w:p>
    <w:p w14:paraId="461A0000">
      <w:pPr>
        <w:pStyle w:val="Style_1"/>
        <w:ind w:firstLine="761" w:left="506" w:right="108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 несколько вариантов ре</w:t>
      </w:r>
      <w:r>
        <w:t>шения, выбирать наиболее подходящий с 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3"/>
        </w:rPr>
        <w:t xml:space="preserve"> </w:t>
      </w:r>
      <w:r>
        <w:t>критериев).</w:t>
      </w:r>
    </w:p>
    <w:p w14:paraId="471A0000">
      <w:pPr>
        <w:pStyle w:val="Style_3"/>
        <w:numPr>
          <w:ilvl w:val="4"/>
          <w:numId w:val="132"/>
        </w:numPr>
        <w:tabs>
          <w:tab w:leader="none" w:pos="1688" w:val="left"/>
        </w:tabs>
        <w:spacing w:line="321" w:lineRule="exact"/>
        <w:ind w:hanging="421" w:left="1687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действия:</w:t>
      </w:r>
    </w:p>
    <w:p w14:paraId="481A0000">
      <w:pPr>
        <w:pStyle w:val="Style_1"/>
        <w:spacing w:after="24" w:before="3" w:line="240" w:lineRule="auto"/>
        <w:ind w:firstLine="0" w:left="1267" w:right="1090"/>
      </w:pP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вопросы,</w:t>
      </w:r>
      <w:r>
        <w:rPr>
          <w:spacing w:val="27"/>
        </w:rPr>
        <w:t xml:space="preserve"> </w:t>
      </w:r>
      <w:r>
        <w:t>фиксирующие</w:t>
      </w:r>
      <w:r>
        <w:rPr>
          <w:spacing w:val="29"/>
        </w:rPr>
        <w:t xml:space="preserve"> </w:t>
      </w:r>
      <w:r>
        <w:t>разрыв</w:t>
      </w:r>
      <w:r>
        <w:rPr>
          <w:spacing w:val="28"/>
        </w:rPr>
        <w:t xml:space="preserve"> </w:t>
      </w:r>
      <w:r>
        <w:t>между</w:t>
      </w:r>
      <w:r>
        <w:rPr>
          <w:spacing w:val="22"/>
        </w:rPr>
        <w:t xml:space="preserve"> </w:t>
      </w:r>
      <w:r>
        <w:t>реальным</w:t>
      </w:r>
      <w:r>
        <w:rPr>
          <w:spacing w:val="26"/>
        </w:rPr>
        <w:t xml:space="preserve"> </w:t>
      </w:r>
      <w:r>
        <w:t>и</w:t>
      </w:r>
    </w:p>
    <w:tbl>
      <w:tblPr>
        <w:tblStyle w:val="Style_5"/>
        <w:tblInd w:type="dxa" w:w="321"/>
        <w:tblLayout w:type="fixed"/>
      </w:tblPr>
      <w:tblGrid>
        <w:gridCol w:w="6499"/>
        <w:gridCol w:w="2130"/>
        <w:gridCol w:w="1996"/>
      </w:tblGrid>
      <w:tr>
        <w:trPr>
          <w:trHeight w:hRule="atLeast" w:val="352"/>
        </w:trPr>
        <w:tc>
          <w:tcPr>
            <w:tcW w:type="dxa" w:w="6499"/>
          </w:tcPr>
          <w:p w14:paraId="491A0000">
            <w:pPr>
              <w:pStyle w:val="Style_6"/>
              <w:tabs>
                <w:tab w:leader="none" w:pos="2026" w:val="left"/>
                <w:tab w:leader="none" w:pos="3625" w:val="left"/>
                <w:tab w:leader="none" w:pos="5017" w:val="left"/>
                <w:tab w:leader="none" w:pos="6239" w:val="left"/>
              </w:tabs>
              <w:spacing w:line="311" w:lineRule="exact"/>
              <w:ind w:firstLine="0" w:left="200"/>
              <w:rPr>
                <w:sz w:val="28"/>
              </w:rPr>
            </w:pPr>
            <w:r>
              <w:rPr>
                <w:sz w:val="28"/>
              </w:rPr>
              <w:t>желательным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</w:t>
            </w:r>
            <w:r>
              <w:rPr>
                <w:sz w:val="28"/>
              </w:rPr>
              <w:t>стоянием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ситуации,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объекта,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</w:p>
        </w:tc>
        <w:tc>
          <w:tcPr>
            <w:tcW w:type="dxa" w:w="2130"/>
          </w:tcPr>
          <w:p w14:paraId="4A1A0000">
            <w:pPr>
              <w:pStyle w:val="Style_6"/>
              <w:spacing w:line="311" w:lineRule="exact"/>
              <w:ind w:right="133"/>
              <w:jc w:val="right"/>
              <w:rPr>
                <w:sz w:val="28"/>
              </w:rPr>
            </w:pPr>
            <w:r>
              <w:rPr>
                <w:sz w:val="28"/>
              </w:rPr>
              <w:t>самостоятельно</w:t>
            </w:r>
          </w:p>
        </w:tc>
        <w:tc>
          <w:tcPr>
            <w:tcW w:type="dxa" w:w="1996"/>
          </w:tcPr>
          <w:p w14:paraId="4B1A0000">
            <w:pPr>
              <w:pStyle w:val="Style_6"/>
              <w:spacing w:line="311" w:lineRule="exact"/>
              <w:ind w:firstLine="0" w:left="81"/>
              <w:rPr>
                <w:sz w:val="28"/>
              </w:rPr>
            </w:pPr>
            <w:r>
              <w:rPr>
                <w:sz w:val="28"/>
              </w:rPr>
              <w:t>устанавливать</w:t>
            </w:r>
          </w:p>
        </w:tc>
      </w:tr>
      <w:tr>
        <w:trPr>
          <w:trHeight w:hRule="atLeast" w:val="434"/>
        </w:trPr>
        <w:tc>
          <w:tcPr>
            <w:tcW w:type="dxa" w:w="6499"/>
          </w:tcPr>
          <w:p w14:paraId="4C1A0000">
            <w:pPr>
              <w:pStyle w:val="Style_6"/>
              <w:spacing w:before="30" w:line="240" w:lineRule="auto"/>
              <w:ind w:firstLine="0" w:left="200"/>
              <w:rPr>
                <w:sz w:val="28"/>
              </w:rPr>
            </w:pPr>
            <w:r>
              <w:rPr>
                <w:sz w:val="28"/>
              </w:rPr>
              <w:t>искомое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данное;</w:t>
            </w:r>
          </w:p>
        </w:tc>
        <w:tc>
          <w:tcPr>
            <w:tcW w:type="dxa" w:w="2130"/>
          </w:tcPr>
          <w:p w14:paraId="4D1A0000">
            <w:pPr>
              <w:pStyle w:val="Style_6"/>
              <w:spacing w:line="240" w:lineRule="auto"/>
              <w:ind/>
              <w:rPr>
                <w:sz w:val="28"/>
              </w:rPr>
            </w:pPr>
          </w:p>
        </w:tc>
        <w:tc>
          <w:tcPr>
            <w:tcW w:type="dxa" w:w="1996"/>
          </w:tcPr>
          <w:p w14:paraId="4E1A0000">
            <w:pPr>
              <w:pStyle w:val="Style_6"/>
              <w:spacing w:line="240" w:lineRule="auto"/>
              <w:ind/>
              <w:rPr>
                <w:sz w:val="28"/>
              </w:rPr>
            </w:pPr>
          </w:p>
        </w:tc>
      </w:tr>
      <w:tr>
        <w:trPr>
          <w:trHeight w:hRule="atLeast" w:val="393"/>
        </w:trPr>
        <w:tc>
          <w:tcPr>
            <w:tcW w:type="dxa" w:w="6499"/>
          </w:tcPr>
          <w:p w14:paraId="4F1A0000">
            <w:pPr>
              <w:pStyle w:val="Style_6"/>
              <w:spacing w:before="71" w:line="302" w:lineRule="exact"/>
              <w:ind w:firstLine="0" w:left="952" w:right="1025"/>
              <w:jc w:val="center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гипотезу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истинности</w:t>
            </w:r>
          </w:p>
        </w:tc>
        <w:tc>
          <w:tcPr>
            <w:tcW w:type="dxa" w:w="2130"/>
          </w:tcPr>
          <w:p w14:paraId="501A0000">
            <w:pPr>
              <w:pStyle w:val="Style_6"/>
              <w:spacing w:before="71" w:line="302" w:lineRule="exact"/>
              <w:ind w:right="79"/>
              <w:jc w:val="right"/>
              <w:rPr>
                <w:sz w:val="28"/>
              </w:rPr>
            </w:pPr>
            <w:r>
              <w:rPr>
                <w:sz w:val="28"/>
              </w:rPr>
              <w:t>собственных</w:t>
            </w:r>
          </w:p>
        </w:tc>
        <w:tc>
          <w:tcPr>
            <w:tcW w:type="dxa" w:w="1996"/>
          </w:tcPr>
          <w:p w14:paraId="511A0000">
            <w:pPr>
              <w:pStyle w:val="Style_6"/>
              <w:spacing w:before="71" w:line="302" w:lineRule="exact"/>
              <w:ind w:firstLine="0" w:left="479"/>
              <w:rPr>
                <w:sz w:val="28"/>
              </w:rPr>
            </w:pPr>
            <w:r>
              <w:rPr>
                <w:sz w:val="28"/>
              </w:rPr>
              <w:t>суждений,</w:t>
            </w:r>
          </w:p>
        </w:tc>
      </w:tr>
    </w:tbl>
    <w:p w14:paraId="521A0000">
      <w:pPr>
        <w:pStyle w:val="Style_1"/>
        <w:spacing w:before="71" w:line="322" w:lineRule="exact"/>
        <w:ind w:firstLine="0" w:left="506"/>
      </w:pPr>
      <w:r>
        <w:t>аргументировать</w:t>
      </w:r>
      <w:r>
        <w:rPr>
          <w:spacing w:val="-8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позицию,</w:t>
      </w:r>
      <w:r>
        <w:rPr>
          <w:spacing w:val="-7"/>
        </w:rPr>
        <w:t xml:space="preserve"> </w:t>
      </w:r>
      <w:r>
        <w:t>мнение;</w:t>
      </w:r>
    </w:p>
    <w:p w14:paraId="531A0000">
      <w:pPr>
        <w:pStyle w:val="Style_1"/>
        <w:ind w:firstLine="761" w:left="506" w:right="1075"/>
      </w:pPr>
      <w:r>
        <w:t>проводить по самостоятельно составленному плану наблюдение, несложный</w:t>
      </w:r>
      <w:r>
        <w:rPr>
          <w:spacing w:val="1"/>
        </w:rPr>
        <w:t xml:space="preserve"> </w:t>
      </w:r>
      <w:r>
        <w:t>биологический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 биологического объекта (процесса) изучения, 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-6"/>
        </w:rPr>
        <w:t xml:space="preserve"> </w:t>
      </w:r>
      <w:r>
        <w:t>и зависимостей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собой;</w:t>
      </w:r>
    </w:p>
    <w:p w14:paraId="541A0000">
      <w:pPr>
        <w:pStyle w:val="Style_1"/>
        <w:spacing w:before="1"/>
        <w:ind w:firstLine="761" w:left="506" w:right="1083"/>
      </w:pPr>
      <w:r>
        <w:t>оценивать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применимость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7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полученную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68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 эксперимента;</w:t>
      </w:r>
    </w:p>
    <w:p w14:paraId="551A0000">
      <w:pPr>
        <w:pStyle w:val="Style_1"/>
        <w:ind w:firstLine="761" w:left="506" w:right="107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обобщений;</w:t>
      </w:r>
    </w:p>
    <w:p w14:paraId="561A0000">
      <w:pPr>
        <w:pStyle w:val="Style_1"/>
        <w:ind w:firstLine="761" w:left="506" w:right="1077"/>
      </w:pPr>
      <w:r>
        <w:t>прогнозировать возможное дальнейшее развитие биологических процессов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-67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 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 новых</w:t>
      </w:r>
      <w:r>
        <w:rPr>
          <w:spacing w:val="-6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контекстах.</w:t>
      </w:r>
    </w:p>
    <w:p w14:paraId="571A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581A0000">
      <w:pPr>
        <w:pStyle w:val="Style_3"/>
        <w:numPr>
          <w:ilvl w:val="4"/>
          <w:numId w:val="132"/>
        </w:numPr>
        <w:tabs>
          <w:tab w:leader="none" w:pos="2353" w:val="left"/>
        </w:tabs>
        <w:spacing w:line="311" w:lineRule="exact"/>
        <w:ind w:hanging="421" w:left="2352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информацией:</w:t>
      </w:r>
    </w:p>
    <w:p w14:paraId="591A0000">
      <w:pPr>
        <w:pStyle w:val="Style_1"/>
        <w:ind w:firstLine="760" w:right="422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биологической задачи;</w:t>
      </w:r>
    </w:p>
    <w:p w14:paraId="5A1A0000">
      <w:pPr>
        <w:pStyle w:val="Style_1"/>
        <w:ind w:firstLine="760" w:right="418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-4"/>
        </w:rPr>
        <w:t xml:space="preserve"> </w:t>
      </w:r>
      <w:r>
        <w:t>информац</w:t>
      </w:r>
      <w:r>
        <w:t>ию</w:t>
      </w:r>
      <w:r>
        <w:rPr>
          <w:spacing w:val="-2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представления;</w:t>
      </w:r>
    </w:p>
    <w:p w14:paraId="5B1A0000">
      <w:pPr>
        <w:pStyle w:val="Style_1"/>
        <w:ind w:firstLine="760" w:right="956"/>
      </w:pPr>
      <w:r>
        <w:t>находить сходные аргументы (подтверждающие или опровергающие одну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</w:t>
      </w:r>
      <w:r>
        <w:rPr>
          <w:spacing w:val="-10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идею,</w:t>
      </w:r>
      <w:r>
        <w:rPr>
          <w:spacing w:val="-5"/>
        </w:rPr>
        <w:t xml:space="preserve"> </w:t>
      </w:r>
      <w:r>
        <w:t>версию) в</w:t>
      </w:r>
      <w:r>
        <w:rPr>
          <w:spacing w:val="-5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 источниках;</w:t>
      </w:r>
    </w:p>
    <w:p w14:paraId="5C1A0000">
      <w:pPr>
        <w:pStyle w:val="Style_1"/>
        <w:ind w:firstLine="760" w:right="419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</w:t>
      </w:r>
      <w:r>
        <w:t>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14:paraId="5D1A0000">
      <w:pPr>
        <w:pStyle w:val="Style_1"/>
        <w:ind w:firstLine="760" w:right="949"/>
        <w:jc w:val="left"/>
      </w:pPr>
      <w:r>
        <w:t>оценивать надёжность биологической информации по критериям,</w:t>
      </w:r>
      <w:r>
        <w:rPr>
          <w:spacing w:val="1"/>
        </w:rPr>
        <w:t xml:space="preserve"> </w:t>
      </w:r>
      <w:r>
        <w:t>предложенным учителем или сформулированным самостоятельно; запоминать и</w:t>
      </w:r>
      <w:r>
        <w:rPr>
          <w:spacing w:val="-67"/>
        </w:rPr>
        <w:t xml:space="preserve"> </w:t>
      </w:r>
      <w:r>
        <w:t>систематизировать</w:t>
      </w:r>
      <w:r>
        <w:rPr>
          <w:spacing w:val="-9"/>
        </w:rPr>
        <w:t xml:space="preserve"> </w:t>
      </w:r>
      <w:r>
        <w:t>биологическую</w:t>
      </w:r>
      <w:r>
        <w:rPr>
          <w:spacing w:val="-1"/>
        </w:rPr>
        <w:t xml:space="preserve"> </w:t>
      </w:r>
      <w:r>
        <w:t>информацию.</w:t>
      </w:r>
    </w:p>
    <w:p w14:paraId="5E1A0000">
      <w:pPr>
        <w:pStyle w:val="Style_3"/>
        <w:numPr>
          <w:ilvl w:val="3"/>
          <w:numId w:val="132"/>
        </w:numPr>
        <w:tabs>
          <w:tab w:leader="none" w:pos="3151" w:val="left"/>
          <w:tab w:leader="none" w:pos="3152" w:val="left"/>
          <w:tab w:leader="none" w:pos="4882" w:val="left"/>
          <w:tab w:leader="none" w:pos="7340" w:val="left"/>
          <w:tab w:leader="none" w:pos="8994" w:val="left"/>
        </w:tabs>
        <w:ind w:firstLine="761" w:right="438"/>
        <w:jc w:val="left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</w:r>
      <w:r>
        <w:rPr>
          <w:sz w:val="28"/>
        </w:rPr>
        <w:t>универсальными</w:t>
      </w:r>
      <w:r>
        <w:rPr>
          <w:sz w:val="28"/>
        </w:rPr>
        <w:tab/>
      </w:r>
      <w:r>
        <w:rPr>
          <w:sz w:val="28"/>
        </w:rPr>
        <w:t>учебными</w:t>
      </w:r>
      <w:r>
        <w:rPr>
          <w:sz w:val="28"/>
        </w:rPr>
        <w:tab/>
      </w:r>
      <w:r>
        <w:rPr>
          <w:spacing w:val="-2"/>
          <w:sz w:val="28"/>
        </w:rPr>
        <w:t>коммуникативными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действиями:</w:t>
      </w:r>
    </w:p>
    <w:p w14:paraId="5F1A0000">
      <w:pPr>
        <w:pStyle w:val="Style_3"/>
        <w:numPr>
          <w:ilvl w:val="4"/>
          <w:numId w:val="132"/>
        </w:numPr>
        <w:tabs>
          <w:tab w:leader="none" w:pos="2300" w:val="left"/>
        </w:tabs>
        <w:spacing w:line="322" w:lineRule="exact"/>
        <w:ind w:hanging="368" w:left="2299"/>
        <w:jc w:val="left"/>
        <w:rPr>
          <w:sz w:val="28"/>
        </w:rPr>
      </w:pPr>
      <w:r>
        <w:rPr>
          <w:sz w:val="28"/>
        </w:rPr>
        <w:t>общение:</w:t>
      </w:r>
    </w:p>
    <w:p w14:paraId="601A0000">
      <w:pPr>
        <w:pStyle w:val="Style_1"/>
        <w:ind w:firstLine="760"/>
        <w:jc w:val="left"/>
      </w:pPr>
      <w:r>
        <w:t>воспринимать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37"/>
        </w:rPr>
        <w:t xml:space="preserve"> </w:t>
      </w:r>
      <w:r>
        <w:t>суждения,</w:t>
      </w:r>
      <w:r>
        <w:rPr>
          <w:spacing w:val="38"/>
        </w:rPr>
        <w:t xml:space="preserve"> </w:t>
      </w:r>
      <w:r>
        <w:t>выражать</w:t>
      </w:r>
      <w:r>
        <w:rPr>
          <w:spacing w:val="37"/>
        </w:rPr>
        <w:t xml:space="preserve"> </w:t>
      </w:r>
      <w:r>
        <w:t>эмоции</w:t>
      </w:r>
      <w:r>
        <w:rPr>
          <w:spacing w:val="41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работ;</w:t>
      </w:r>
    </w:p>
    <w:p w14:paraId="611A0000">
      <w:pPr>
        <w:pStyle w:val="Style_1"/>
        <w:spacing w:before="1"/>
        <w:ind w:firstLine="760" w:right="706"/>
        <w:jc w:val="left"/>
      </w:pPr>
      <w:r>
        <w:t>выражать себя (свою точку зрения) в устных и письменных текстах;</w:t>
      </w:r>
      <w:r>
        <w:rPr>
          <w:spacing w:val="1"/>
        </w:rPr>
        <w:t xml:space="preserve"> </w:t>
      </w:r>
      <w:r>
        <w:t>распозн</w:t>
      </w:r>
      <w:r>
        <w:t>авать невербальные средства общения, понимать значение 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-7"/>
        </w:rPr>
        <w:t xml:space="preserve"> </w:t>
      </w:r>
      <w:r>
        <w:t>распознавать</w:t>
      </w:r>
      <w:r>
        <w:rPr>
          <w:spacing w:val="-6"/>
        </w:rPr>
        <w:t xml:space="preserve"> </w:t>
      </w:r>
      <w:r>
        <w:t>предпосылки</w:t>
      </w:r>
      <w:r>
        <w:rPr>
          <w:spacing w:val="-6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смягчать</w:t>
      </w:r>
      <w:r>
        <w:rPr>
          <w:spacing w:val="-6"/>
        </w:rPr>
        <w:t xml:space="preserve"> </w:t>
      </w:r>
      <w:r>
        <w:t>конфликты,</w:t>
      </w:r>
      <w:r>
        <w:rPr>
          <w:spacing w:val="-67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переговоры;</w:t>
      </w:r>
    </w:p>
    <w:p w14:paraId="621A0000">
      <w:pPr>
        <w:pStyle w:val="Style_1"/>
        <w:tabs>
          <w:tab w:leader="none" w:pos="3380" w:val="left"/>
          <w:tab w:leader="none" w:pos="4952" w:val="left"/>
          <w:tab w:leader="none" w:pos="6152" w:val="left"/>
          <w:tab w:leader="none" w:pos="7666" w:val="left"/>
          <w:tab w:leader="none" w:pos="9640" w:val="left"/>
          <w:tab w:leader="none" w:pos="11258" w:val="left"/>
        </w:tabs>
        <w:ind w:firstLine="760" w:right="422"/>
        <w:jc w:val="left"/>
      </w:pPr>
      <w:r>
        <w:t>понимать</w:t>
      </w:r>
      <w:r>
        <w:tab/>
      </w:r>
      <w:r>
        <w:t>намерения</w:t>
      </w:r>
      <w:r>
        <w:tab/>
      </w:r>
      <w:r>
        <w:t>других,</w:t>
      </w:r>
      <w:r>
        <w:tab/>
      </w:r>
      <w:r>
        <w:t>проявлять</w:t>
      </w:r>
      <w:r>
        <w:tab/>
      </w:r>
      <w:r>
        <w:t>уважительное</w:t>
      </w:r>
      <w:r>
        <w:tab/>
      </w:r>
      <w:r>
        <w:t>отношение</w:t>
      </w:r>
      <w:r>
        <w:tab/>
      </w:r>
      <w:r>
        <w:rPr>
          <w:spacing w:val="-3"/>
        </w:rPr>
        <w:t>к</w:t>
      </w:r>
      <w:r>
        <w:rPr>
          <w:spacing w:val="-67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корректной</w:t>
      </w:r>
      <w:r>
        <w:rPr>
          <w:spacing w:val="-1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возражения;</w:t>
      </w:r>
    </w:p>
    <w:p w14:paraId="631A0000">
      <w:pPr>
        <w:pStyle w:val="Style_1"/>
        <w:spacing w:before="1"/>
        <w:ind w:firstLine="760" w:right="421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биологической темы и высказывать идеи, нацеленные на решение биологической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поддержание благожелательности общения;</w:t>
      </w:r>
    </w:p>
    <w:p w14:paraId="641A0000">
      <w:pPr>
        <w:pStyle w:val="Style_1"/>
        <w:ind w:firstLine="760" w:right="41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различие и</w:t>
      </w:r>
      <w:r>
        <w:rPr>
          <w:spacing w:val="-4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14:paraId="651A0000">
      <w:pPr>
        <w:pStyle w:val="Style_1"/>
        <w:ind w:firstLine="760" w:right="41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-4"/>
        </w:rPr>
        <w:t xml:space="preserve"> </w:t>
      </w:r>
      <w:r>
        <w:t>исследования, проекта);</w:t>
      </w:r>
    </w:p>
    <w:p w14:paraId="661A0000">
      <w:pPr>
        <w:pStyle w:val="Style_1"/>
        <w:ind w:firstLine="761" w:left="506" w:right="1094"/>
      </w:pPr>
      <w:r>
        <w:t>самостоятельно выбирать формат выступления с учётом задач презентаци</w:t>
      </w:r>
      <w:r>
        <w:t>и 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иллюстративных</w:t>
      </w:r>
      <w:r>
        <w:rPr>
          <w:spacing w:val="1"/>
        </w:rPr>
        <w:t xml:space="preserve"> </w:t>
      </w:r>
      <w:r>
        <w:t>материалов.</w:t>
      </w:r>
    </w:p>
    <w:p w14:paraId="671A0000">
      <w:pPr>
        <w:pStyle w:val="Style_3"/>
        <w:numPr>
          <w:ilvl w:val="4"/>
          <w:numId w:val="132"/>
        </w:numPr>
        <w:tabs>
          <w:tab w:leader="none" w:pos="1669" w:val="left"/>
        </w:tabs>
        <w:spacing w:line="321" w:lineRule="exact"/>
        <w:ind w:hanging="402" w:left="1668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деятельность:</w:t>
      </w:r>
    </w:p>
    <w:p w14:paraId="681A0000">
      <w:pPr>
        <w:pStyle w:val="Style_1"/>
        <w:ind w:firstLine="761" w:left="506" w:right="1089"/>
      </w:pPr>
      <w:r>
        <w:t>понимать и использовать преимущества командной и индивидуальной работы</w:t>
      </w:r>
      <w:r>
        <w:rPr>
          <w:spacing w:val="-67"/>
        </w:rPr>
        <w:t xml:space="preserve"> </w:t>
      </w:r>
      <w:r>
        <w:t>при решении конкретной биоло</w:t>
      </w:r>
      <w:r>
        <w:t>гической проблемы, обосновывать необходимость</w:t>
      </w:r>
      <w:r>
        <w:rPr>
          <w:spacing w:val="1"/>
        </w:rPr>
        <w:t xml:space="preserve"> </w:t>
      </w:r>
      <w:r>
        <w:t>применения групповых форм взаимодействия при решении поставленной учебной</w:t>
      </w:r>
      <w:r>
        <w:rPr>
          <w:spacing w:val="1"/>
        </w:rPr>
        <w:t xml:space="preserve"> </w:t>
      </w:r>
      <w:r>
        <w:t>задачи;</w:t>
      </w:r>
    </w:p>
    <w:p w14:paraId="691A0000">
      <w:pPr>
        <w:pStyle w:val="Style_1"/>
        <w:spacing w:before="1"/>
        <w:ind w:firstLine="780" w:left="506" w:right="1077"/>
      </w:pPr>
      <w:r>
        <w:t>принимать</w:t>
      </w:r>
      <w:r>
        <w:rPr>
          <w:spacing w:val="-10"/>
        </w:rPr>
        <w:t xml:space="preserve"> </w:t>
      </w:r>
      <w:r>
        <w:t>цель</w:t>
      </w:r>
      <w:r>
        <w:rPr>
          <w:spacing w:val="-10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коллективно</w:t>
      </w:r>
      <w:r>
        <w:rPr>
          <w:spacing w:val="-5"/>
        </w:rPr>
        <w:t xml:space="preserve"> </w:t>
      </w:r>
      <w:r>
        <w:t>строить</w:t>
      </w:r>
      <w:r>
        <w:rPr>
          <w:spacing w:val="-11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её</w:t>
      </w:r>
      <w:r>
        <w:rPr>
          <w:spacing w:val="-68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руководить, выполнять</w:t>
      </w:r>
      <w:r>
        <w:rPr>
          <w:spacing w:val="-6"/>
        </w:rPr>
        <w:t xml:space="preserve"> </w:t>
      </w:r>
      <w:r>
        <w:t>поручения, подчиняться;</w:t>
      </w:r>
    </w:p>
    <w:p w14:paraId="6A1A0000">
      <w:pPr>
        <w:pStyle w:val="Style_1"/>
        <w:ind w:firstLine="780" w:left="506" w:right="1076"/>
      </w:pPr>
      <w:r>
        <w:t>планировать</w:t>
      </w:r>
      <w:r>
        <w:rPr>
          <w:spacing w:val="-12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(с</w:t>
      </w:r>
      <w:r>
        <w:rPr>
          <w:spacing w:val="-8"/>
        </w:rPr>
        <w:t xml:space="preserve"> </w:t>
      </w:r>
      <w:r>
        <w:t>учётом</w:t>
      </w:r>
      <w:r>
        <w:rPr>
          <w:spacing w:val="-68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</w:t>
      </w:r>
      <w:r>
        <w:t>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взаимодействия),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(обсуждения,</w:t>
      </w:r>
      <w:r>
        <w:rPr>
          <w:spacing w:val="-3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мнениями, мозговые штурмы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иные);</w:t>
      </w:r>
    </w:p>
    <w:p w14:paraId="6B1A0000">
      <w:pPr>
        <w:pStyle w:val="Style_1"/>
        <w:ind w:firstLine="0" w:left="1286"/>
      </w:pPr>
      <w:r>
        <w:t>выполнять</w:t>
      </w:r>
      <w:r>
        <w:rPr>
          <w:spacing w:val="13"/>
        </w:rPr>
        <w:t xml:space="preserve"> </w:t>
      </w:r>
      <w:r>
        <w:t>свою</w:t>
      </w:r>
      <w:r>
        <w:rPr>
          <w:spacing w:val="14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работы,</w:t>
      </w:r>
      <w:r>
        <w:rPr>
          <w:spacing w:val="17"/>
        </w:rPr>
        <w:t xml:space="preserve"> </w:t>
      </w:r>
      <w:r>
        <w:t>достигать</w:t>
      </w:r>
      <w:r>
        <w:rPr>
          <w:spacing w:val="14"/>
        </w:rPr>
        <w:t xml:space="preserve"> </w:t>
      </w:r>
      <w:r>
        <w:t>качественного</w:t>
      </w:r>
      <w:r>
        <w:rPr>
          <w:spacing w:val="16"/>
        </w:rPr>
        <w:t xml:space="preserve"> </w:t>
      </w:r>
      <w:r>
        <w:t>результата</w:t>
      </w:r>
      <w:r>
        <w:rPr>
          <w:spacing w:val="13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своему</w:t>
      </w:r>
    </w:p>
    <w:p w14:paraId="6C1A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6D1A0000">
      <w:pPr>
        <w:pStyle w:val="Style_1"/>
        <w:ind w:hanging="781" w:left="1286" w:right="1075"/>
      </w:pPr>
      <w:r>
        <w:t>направлению и координировать свои действия с другими членами команды;</w:t>
      </w:r>
      <w:r>
        <w:rPr>
          <w:spacing w:val="1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качество</w:t>
      </w:r>
      <w:r>
        <w:rPr>
          <w:spacing w:val="50"/>
        </w:rPr>
        <w:t xml:space="preserve"> </w:t>
      </w:r>
      <w:r>
        <w:t>своего</w:t>
      </w:r>
      <w:r>
        <w:rPr>
          <w:spacing w:val="49"/>
        </w:rPr>
        <w:t xml:space="preserve"> </w:t>
      </w:r>
      <w:r>
        <w:t>вклада</w:t>
      </w:r>
      <w:r>
        <w:rPr>
          <w:spacing w:val="46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общий</w:t>
      </w:r>
      <w:r>
        <w:rPr>
          <w:spacing w:val="48"/>
        </w:rPr>
        <w:t xml:space="preserve"> </w:t>
      </w:r>
      <w:r>
        <w:t>продукт</w:t>
      </w:r>
      <w:r>
        <w:rPr>
          <w:spacing w:val="49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критериям,</w:t>
      </w:r>
    </w:p>
    <w:p w14:paraId="6E1A0000">
      <w:pPr>
        <w:pStyle w:val="Style_1"/>
        <w:ind w:firstLine="0" w:left="506" w:right="1074"/>
      </w:pP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8"/>
        </w:rPr>
        <w:t xml:space="preserve"> </w:t>
      </w:r>
      <w:r>
        <w:t>отчёта перед</w:t>
      </w:r>
      <w:r>
        <w:rPr>
          <w:spacing w:val="1"/>
        </w:rPr>
        <w:t xml:space="preserve"> </w:t>
      </w:r>
      <w:r>
        <w:t>группой;</w:t>
      </w:r>
    </w:p>
    <w:p w14:paraId="6F1A0000">
      <w:pPr>
        <w:pStyle w:val="Style_1"/>
        <w:ind w:firstLine="780" w:left="506" w:right="1076"/>
      </w:pPr>
      <w:r>
        <w:t>овладеть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 интеллекта</w:t>
      </w:r>
      <w:r>
        <w:rPr>
          <w:spacing w:val="1"/>
        </w:rPr>
        <w:t xml:space="preserve"> </w:t>
      </w:r>
      <w:r>
        <w:t>обучающихся.</w:t>
      </w:r>
    </w:p>
    <w:p w14:paraId="701A0000">
      <w:pPr>
        <w:pStyle w:val="Style_3"/>
        <w:numPr>
          <w:ilvl w:val="3"/>
          <w:numId w:val="132"/>
        </w:numPr>
        <w:tabs>
          <w:tab w:leader="none" w:pos="2509" w:val="left"/>
        </w:tabs>
        <w:spacing w:line="321" w:lineRule="exact"/>
        <w:ind w:hanging="1223" w:left="2508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12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13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действиями:</w:t>
      </w:r>
    </w:p>
    <w:p w14:paraId="711A0000">
      <w:pPr>
        <w:pStyle w:val="Style_3"/>
        <w:numPr>
          <w:ilvl w:val="0"/>
          <w:numId w:val="133"/>
        </w:numPr>
        <w:tabs>
          <w:tab w:leader="none" w:pos="1592" w:val="left"/>
        </w:tabs>
        <w:spacing w:line="322" w:lineRule="exact"/>
        <w:ind w:hanging="306" w:left="306"/>
        <w:jc w:val="both"/>
        <w:rPr>
          <w:sz w:val="28"/>
        </w:rPr>
      </w:pPr>
      <w:r>
        <w:rPr>
          <w:sz w:val="28"/>
        </w:rPr>
        <w:t>самоорганизация:</w:t>
      </w:r>
    </w:p>
    <w:p w14:paraId="721A0000">
      <w:pPr>
        <w:pStyle w:val="Style_1"/>
        <w:spacing w:line="240" w:lineRule="auto"/>
        <w:ind w:firstLine="780" w:left="506" w:right="1090"/>
      </w:pPr>
      <w:r>
        <w:t>выявлять</w:t>
      </w:r>
      <w:r>
        <w:rPr>
          <w:spacing w:val="-17"/>
        </w:rPr>
        <w:t xml:space="preserve"> </w:t>
      </w:r>
      <w:r>
        <w:t>проблемы</w:t>
      </w:r>
      <w:r>
        <w:rPr>
          <w:spacing w:val="-17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решения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жизненных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ситуациях,</w:t>
      </w:r>
      <w:r>
        <w:rPr>
          <w:spacing w:val="-16"/>
        </w:rPr>
        <w:t xml:space="preserve"> </w:t>
      </w:r>
      <w:r>
        <w:t>используя</w:t>
      </w:r>
      <w:r>
        <w:rPr>
          <w:spacing w:val="-68"/>
        </w:rPr>
        <w:t xml:space="preserve"> </w:t>
      </w:r>
      <w:r>
        <w:t>биологические знания;</w:t>
      </w:r>
    </w:p>
    <w:p w14:paraId="731A0000">
      <w:pPr>
        <w:pStyle w:val="Style_1"/>
        <w:ind w:firstLine="780" w:left="506" w:right="1095"/>
      </w:pPr>
      <w:r>
        <w:t>ориентироваться в различных подходах принятия решений 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-8"/>
        </w:rPr>
        <w:t xml:space="preserve"> </w:t>
      </w:r>
      <w:r>
        <w:t>решения в</w:t>
      </w:r>
      <w:r>
        <w:rPr>
          <w:spacing w:val="-4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принятие решений</w:t>
      </w:r>
      <w:r>
        <w:rPr>
          <w:spacing w:val="-1"/>
        </w:rPr>
        <w:t xml:space="preserve"> </w:t>
      </w:r>
      <w:r>
        <w:t>группой);</w:t>
      </w:r>
    </w:p>
    <w:p w14:paraId="741A0000">
      <w:pPr>
        <w:pStyle w:val="Style_1"/>
        <w:ind w:firstLine="780" w:right="414"/>
      </w:pPr>
      <w:r>
        <w:t>самостоятельно</w:t>
      </w:r>
      <w:r>
        <w:rPr>
          <w:spacing w:val="-10"/>
        </w:rPr>
        <w:t xml:space="preserve"> </w:t>
      </w:r>
      <w:r>
        <w:t>составлять</w:t>
      </w:r>
      <w:r>
        <w:rPr>
          <w:spacing w:val="-10"/>
        </w:rPr>
        <w:t xml:space="preserve"> </w:t>
      </w:r>
      <w:r>
        <w:t>алгоритм</w:t>
      </w:r>
      <w:r>
        <w:rPr>
          <w:spacing w:val="-12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часть),</w:t>
      </w:r>
      <w:r>
        <w:rPr>
          <w:spacing w:val="-10"/>
        </w:rPr>
        <w:t xml:space="preserve"> </w:t>
      </w:r>
      <w:r>
        <w:t>выбирать</w:t>
      </w:r>
      <w:r>
        <w:rPr>
          <w:spacing w:val="-68"/>
        </w:rPr>
        <w:t xml:space="preserve"> </w:t>
      </w:r>
      <w:r>
        <w:t>способ решения учебной биологичес</w:t>
      </w:r>
      <w:r>
        <w:t>кой задачи с</w:t>
      </w:r>
      <w:r>
        <w:rPr>
          <w:spacing w:val="1"/>
        </w:rPr>
        <w:t xml:space="preserve"> </w:t>
      </w:r>
      <w:r>
        <w:t>учётом имеющихся ресурсов и</w:t>
      </w:r>
      <w:r>
        <w:rPr>
          <w:spacing w:val="1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предлагаемые</w:t>
      </w:r>
      <w:r>
        <w:rPr>
          <w:spacing w:val="-4"/>
        </w:rPr>
        <w:t xml:space="preserve"> </w:t>
      </w:r>
      <w:r>
        <w:t>варианты</w:t>
      </w:r>
      <w:r>
        <w:rPr>
          <w:spacing w:val="-3"/>
        </w:rPr>
        <w:t xml:space="preserve"> </w:t>
      </w:r>
      <w:r>
        <w:t>решений;</w:t>
      </w:r>
    </w:p>
    <w:p w14:paraId="751A0000">
      <w:pPr>
        <w:pStyle w:val="Style_1"/>
        <w:ind w:firstLine="780" w:right="419"/>
      </w:pPr>
      <w:r>
        <w:t>составлять план действий (план реализации намеченного алгоритма решения),</w:t>
      </w:r>
      <w:r>
        <w:rPr>
          <w:spacing w:val="-67"/>
        </w:rPr>
        <w:t xml:space="preserve"> </w:t>
      </w:r>
      <w:r>
        <w:t>корректировать предложенный алгоритм с учётом получения новых биолог</w:t>
      </w:r>
      <w:r>
        <w:t>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-8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изучаемом биологическом</w:t>
      </w:r>
      <w:r>
        <w:rPr>
          <w:spacing w:val="-3"/>
        </w:rPr>
        <w:t xml:space="preserve"> </w:t>
      </w:r>
      <w:r>
        <w:t>объекте;</w:t>
      </w:r>
    </w:p>
    <w:p w14:paraId="761A0000">
      <w:pPr>
        <w:pStyle w:val="Style_1"/>
        <w:spacing w:line="322" w:lineRule="exact"/>
        <w:ind w:firstLine="0" w:left="1951"/>
      </w:pPr>
      <w:r>
        <w:t>проводить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14:paraId="771A0000">
      <w:pPr>
        <w:pStyle w:val="Style_3"/>
        <w:numPr>
          <w:ilvl w:val="0"/>
          <w:numId w:val="133"/>
        </w:numPr>
        <w:tabs>
          <w:tab w:leader="none" w:pos="2360" w:val="left"/>
        </w:tabs>
        <w:spacing w:line="322" w:lineRule="exact"/>
        <w:ind w:hanging="409" w:left="2359"/>
        <w:jc w:val="both"/>
        <w:rPr>
          <w:sz w:val="28"/>
        </w:rPr>
      </w:pPr>
      <w:r>
        <w:rPr>
          <w:sz w:val="28"/>
        </w:rPr>
        <w:t>самоконтроль:</w:t>
      </w:r>
    </w:p>
    <w:p w14:paraId="781A0000">
      <w:pPr>
        <w:pStyle w:val="Style_1"/>
        <w:ind w:firstLine="780" w:right="469"/>
        <w:jc w:val="left"/>
      </w:pPr>
      <w:r>
        <w:t>владеть способами самоконтроля, самомотивации и рефлексии; давать оценку</w:t>
      </w:r>
      <w:r>
        <w:rPr>
          <w:spacing w:val="-67"/>
        </w:rPr>
        <w:t xml:space="preserve"> </w:t>
      </w:r>
      <w:r>
        <w:t>ситуации и предлагать план её изменения; учитывать контекст и предвидеть</w:t>
      </w:r>
      <w:r>
        <w:rPr>
          <w:spacing w:val="1"/>
        </w:rPr>
        <w:t xml:space="preserve"> </w:t>
      </w:r>
      <w:r>
        <w:t>трудности, которые могут возникнуть при решении учебной биологической задачи,</w:t>
      </w:r>
      <w:r>
        <w:rPr>
          <w:spacing w:val="1"/>
        </w:rPr>
        <w:t xml:space="preserve"> </w:t>
      </w:r>
      <w:r>
        <w:t>адаптировать</w:t>
      </w:r>
      <w:r>
        <w:rPr>
          <w:spacing w:val="-5"/>
        </w:rPr>
        <w:t xml:space="preserve"> </w:t>
      </w:r>
      <w:r>
        <w:t>решение к меняющимся</w:t>
      </w:r>
      <w:r>
        <w:rPr>
          <w:spacing w:val="-4"/>
        </w:rPr>
        <w:t xml:space="preserve"> </w:t>
      </w:r>
      <w:r>
        <w:t>обстоятельствам;</w:t>
      </w:r>
    </w:p>
    <w:p w14:paraId="791A0000">
      <w:pPr>
        <w:pStyle w:val="Style_1"/>
        <w:ind w:firstLine="780" w:right="413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14:paraId="7A1A0000">
      <w:pPr>
        <w:pStyle w:val="Style_1"/>
        <w:ind w:firstLine="780"/>
        <w:jc w:val="left"/>
      </w:pPr>
      <w:r>
        <w:t>вносить коррективы в деятельность на основе новых обстоятельств,</w:t>
      </w:r>
      <w:r>
        <w:rPr>
          <w:spacing w:val="1"/>
        </w:rPr>
        <w:t xml:space="preserve"> </w:t>
      </w:r>
      <w:r>
        <w:t>изменившихся</w:t>
      </w:r>
      <w:r>
        <w:rPr>
          <w:spacing w:val="-11"/>
        </w:rPr>
        <w:t xml:space="preserve"> </w:t>
      </w:r>
      <w:r>
        <w:t>ситуаций,</w:t>
      </w:r>
      <w:r>
        <w:rPr>
          <w:spacing w:val="-12"/>
        </w:rPr>
        <w:t xml:space="preserve"> </w:t>
      </w:r>
      <w:r>
        <w:t>установленных</w:t>
      </w:r>
      <w:r>
        <w:rPr>
          <w:spacing w:val="-8"/>
        </w:rPr>
        <w:t xml:space="preserve"> </w:t>
      </w:r>
      <w:r>
        <w:t>ошибок,</w:t>
      </w:r>
      <w:r>
        <w:rPr>
          <w:spacing w:val="-13"/>
        </w:rPr>
        <w:t xml:space="preserve"> </w:t>
      </w:r>
      <w:r>
        <w:t>возникших</w:t>
      </w:r>
      <w:r>
        <w:rPr>
          <w:spacing w:val="-9"/>
        </w:rPr>
        <w:t xml:space="preserve"> </w:t>
      </w:r>
      <w:r>
        <w:t>трудностей;</w:t>
      </w:r>
      <w:r>
        <w:rPr>
          <w:spacing w:val="-11"/>
        </w:rPr>
        <w:t xml:space="preserve"> </w:t>
      </w:r>
      <w:r>
        <w:t>оценивать</w:t>
      </w:r>
      <w:r>
        <w:rPr>
          <w:spacing w:val="-67"/>
        </w:rPr>
        <w:t xml:space="preserve"> </w:t>
      </w:r>
      <w:r>
        <w:t>с</w:t>
      </w:r>
      <w:r>
        <w:t>оответствие</w:t>
      </w:r>
      <w:r>
        <w:rPr>
          <w:spacing w:val="-4"/>
        </w:rPr>
        <w:t xml:space="preserve"> </w:t>
      </w:r>
      <w:r>
        <w:t>результата цели</w:t>
      </w:r>
      <w:r>
        <w:rPr>
          <w:spacing w:val="-2"/>
        </w:rPr>
        <w:t xml:space="preserve"> </w:t>
      </w:r>
      <w:r>
        <w:t>и условиям.</w:t>
      </w:r>
    </w:p>
    <w:p w14:paraId="7B1A0000">
      <w:pPr>
        <w:pStyle w:val="Style_3"/>
        <w:numPr>
          <w:ilvl w:val="0"/>
          <w:numId w:val="133"/>
        </w:numPr>
        <w:tabs>
          <w:tab w:leader="none" w:pos="2360" w:val="left"/>
        </w:tabs>
        <w:spacing w:line="322" w:lineRule="exact"/>
        <w:ind w:hanging="409" w:left="2359"/>
        <w:jc w:val="left"/>
        <w:rPr>
          <w:sz w:val="28"/>
        </w:rPr>
      </w:pPr>
      <w:r>
        <w:rPr>
          <w:sz w:val="28"/>
        </w:rPr>
        <w:t>эмоциональный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интеллект:</w:t>
      </w:r>
    </w:p>
    <w:p w14:paraId="7C1A0000">
      <w:pPr>
        <w:pStyle w:val="Style_1"/>
        <w:ind w:firstLine="0" w:left="1951" w:right="706"/>
        <w:jc w:val="left"/>
      </w:pPr>
      <w:r>
        <w:t>различать,</w:t>
      </w:r>
      <w:r>
        <w:rPr>
          <w:spacing w:val="44"/>
        </w:rPr>
        <w:t xml:space="preserve"> </w:t>
      </w:r>
      <w:r>
        <w:t>называть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управлять</w:t>
      </w:r>
      <w:r>
        <w:rPr>
          <w:spacing w:val="45"/>
        </w:rPr>
        <w:t xml:space="preserve"> </w:t>
      </w:r>
      <w:r>
        <w:t>собственными</w:t>
      </w:r>
      <w:r>
        <w:rPr>
          <w:spacing w:val="47"/>
        </w:rPr>
        <w:t xml:space="preserve"> </w:t>
      </w:r>
      <w:r>
        <w:t>эмоциями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эмоциями</w:t>
      </w:r>
      <w:r>
        <w:rPr>
          <w:spacing w:val="-67"/>
        </w:rPr>
        <w:t xml:space="preserve"> </w:t>
      </w:r>
      <w:r>
        <w:t>других; выявлять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причины эмоций;</w:t>
      </w:r>
    </w:p>
    <w:p w14:paraId="7D1A0000">
      <w:pPr>
        <w:pStyle w:val="Style_1"/>
        <w:ind w:firstLine="780" w:right="706"/>
        <w:jc w:val="left"/>
      </w:pPr>
      <w:r>
        <w:t>ставить</w:t>
      </w:r>
      <w:r>
        <w:rPr>
          <w:spacing w:val="22"/>
        </w:rPr>
        <w:t xml:space="preserve"> </w:t>
      </w:r>
      <w:r>
        <w:t>себя</w:t>
      </w:r>
      <w:r>
        <w:rPr>
          <w:spacing w:val="27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место</w:t>
      </w:r>
      <w:r>
        <w:rPr>
          <w:spacing w:val="27"/>
        </w:rPr>
        <w:t xml:space="preserve"> </w:t>
      </w:r>
      <w:r>
        <w:t>другого</w:t>
      </w:r>
      <w:r>
        <w:rPr>
          <w:spacing w:val="26"/>
        </w:rPr>
        <w:t xml:space="preserve"> </w:t>
      </w:r>
      <w:r>
        <w:t>человека,</w:t>
      </w:r>
      <w:r>
        <w:rPr>
          <w:spacing w:val="23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мотивы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намерения</w:t>
      </w:r>
      <w:r>
        <w:rPr>
          <w:spacing w:val="-67"/>
        </w:rPr>
        <w:t xml:space="preserve"> </w:t>
      </w:r>
      <w:r>
        <w:t>другого;</w:t>
      </w:r>
    </w:p>
    <w:p w14:paraId="7E1A0000">
      <w:pPr>
        <w:pStyle w:val="Style_1"/>
        <w:spacing w:line="322" w:lineRule="exact"/>
        <w:ind w:firstLine="0" w:left="1951"/>
        <w:jc w:val="left"/>
      </w:pPr>
      <w:r>
        <w:t>регулировать</w:t>
      </w:r>
      <w:r>
        <w:rPr>
          <w:spacing w:val="-12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эмоций.</w:t>
      </w:r>
    </w:p>
    <w:p w14:paraId="7F1A0000">
      <w:pPr>
        <w:pStyle w:val="Style_3"/>
        <w:numPr>
          <w:ilvl w:val="0"/>
          <w:numId w:val="133"/>
        </w:numPr>
        <w:tabs>
          <w:tab w:leader="none" w:pos="2360" w:val="left"/>
        </w:tabs>
        <w:ind w:hanging="409" w:left="2359"/>
        <w:jc w:val="left"/>
        <w:rPr>
          <w:sz w:val="28"/>
        </w:rPr>
      </w:pPr>
      <w:r>
        <w:rPr>
          <w:sz w:val="28"/>
        </w:rPr>
        <w:t>принятие</w:t>
      </w:r>
      <w:r>
        <w:rPr>
          <w:spacing w:val="-8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других:</w:t>
      </w:r>
    </w:p>
    <w:p w14:paraId="801A0000">
      <w:pPr>
        <w:pStyle w:val="Style_1"/>
        <w:ind w:firstLine="0" w:left="1951" w:right="3175"/>
        <w:jc w:val="left"/>
      </w:pPr>
      <w:r>
        <w:t>осознанно относиться к другому человеку, его мнению;</w:t>
      </w:r>
      <w:r>
        <w:rPr>
          <w:spacing w:val="-67"/>
        </w:rPr>
        <w:t xml:space="preserve"> </w:t>
      </w:r>
      <w:r>
        <w:t>признавать своё право на ошибку и такое же право</w:t>
      </w:r>
      <w:r>
        <w:rPr>
          <w:spacing w:val="1"/>
        </w:rPr>
        <w:t xml:space="preserve"> </w:t>
      </w:r>
      <w:r>
        <w:t>другого;</w:t>
      </w:r>
      <w:r>
        <w:rPr>
          <w:spacing w:val="-4"/>
        </w:rPr>
        <w:t xml:space="preserve"> </w:t>
      </w:r>
      <w:r>
        <w:t>открытость</w:t>
      </w:r>
      <w:r>
        <w:rPr>
          <w:spacing w:val="-8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другим;</w:t>
      </w:r>
    </w:p>
    <w:p w14:paraId="811A0000">
      <w:pPr>
        <w:pStyle w:val="Style_1"/>
        <w:spacing w:line="321" w:lineRule="exact"/>
        <w:ind w:firstLine="0" w:left="1951"/>
        <w:jc w:val="left"/>
      </w:pPr>
      <w:r>
        <w:t>осознавать</w:t>
      </w:r>
      <w:r>
        <w:rPr>
          <w:spacing w:val="-14"/>
        </w:rPr>
        <w:t xml:space="preserve"> </w:t>
      </w:r>
      <w:r>
        <w:t>невозможность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9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вокруг;</w:t>
      </w:r>
    </w:p>
    <w:p w14:paraId="821A0000">
      <w:pPr>
        <w:pStyle w:val="Style_1"/>
        <w:ind w:firstLine="780" w:right="428"/>
      </w:pPr>
      <w:r>
        <w:t>овлад</w:t>
      </w:r>
      <w:r>
        <w:t>еть системой универсальных учебных регулятивных действий, которая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личности),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жизненных</w:t>
      </w:r>
      <w:r>
        <w:rPr>
          <w:spacing w:val="59"/>
        </w:rPr>
        <w:t xml:space="preserve"> </w:t>
      </w:r>
      <w:r>
        <w:t>навыков</w:t>
      </w:r>
      <w:r>
        <w:rPr>
          <w:spacing w:val="56"/>
        </w:rPr>
        <w:t xml:space="preserve"> </w:t>
      </w:r>
      <w:r>
        <w:t>личности</w:t>
      </w:r>
      <w:r>
        <w:rPr>
          <w:spacing w:val="60"/>
        </w:rPr>
        <w:t xml:space="preserve"> </w:t>
      </w:r>
      <w:r>
        <w:t>(управления</w:t>
      </w:r>
      <w:r>
        <w:rPr>
          <w:spacing w:val="58"/>
        </w:rPr>
        <w:t xml:space="preserve"> </w:t>
      </w:r>
      <w:r>
        <w:t>собой,</w:t>
      </w:r>
      <w:r>
        <w:rPr>
          <w:spacing w:val="56"/>
        </w:rPr>
        <w:t xml:space="preserve"> </w:t>
      </w:r>
      <w:r>
        <w:t>самодисциплины,</w:t>
      </w:r>
    </w:p>
    <w:p w14:paraId="831A0000">
      <w:pPr>
        <w:pStyle w:val="Style_1"/>
        <w:spacing w:line="322" w:lineRule="exact"/>
        <w:ind w:firstLine="0" w:left="506"/>
      </w:pPr>
      <w:r>
        <w:t>устойчивого</w:t>
      </w:r>
      <w:r>
        <w:rPr>
          <w:spacing w:val="-10"/>
        </w:rPr>
        <w:t xml:space="preserve"> </w:t>
      </w:r>
      <w:r>
        <w:t>поведения).</w:t>
      </w:r>
    </w:p>
    <w:p w14:paraId="841A0000">
      <w:pPr>
        <w:pStyle w:val="Style_3"/>
        <w:numPr>
          <w:ilvl w:val="2"/>
          <w:numId w:val="129"/>
        </w:numPr>
        <w:tabs>
          <w:tab w:leader="none" w:pos="2334" w:val="left"/>
        </w:tabs>
        <w:ind w:hanging="1048" w:left="2333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биологии.</w:t>
      </w:r>
    </w:p>
    <w:p w14:paraId="851A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861A0000">
      <w:pPr>
        <w:pStyle w:val="Style_3"/>
        <w:numPr>
          <w:ilvl w:val="3"/>
          <w:numId w:val="134"/>
        </w:numPr>
        <w:tabs>
          <w:tab w:leader="none" w:pos="2454" w:val="left"/>
        </w:tabs>
        <w:ind w:firstLine="761" w:right="1077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5 классе:</w:t>
      </w:r>
    </w:p>
    <w:p w14:paraId="871A0000">
      <w:pPr>
        <w:pStyle w:val="Style_1"/>
        <w:ind w:firstLine="761" w:left="506" w:right="1091"/>
      </w:pPr>
      <w:r>
        <w:t>характеризовать биологию как науку о живой природе, называть признаки</w:t>
      </w:r>
      <w:r>
        <w:rPr>
          <w:spacing w:val="1"/>
        </w:rPr>
        <w:t xml:space="preserve"> </w:t>
      </w:r>
      <w:r>
        <w:t>живого,</w:t>
      </w:r>
      <w:r>
        <w:rPr>
          <w:spacing w:val="-4"/>
        </w:rPr>
        <w:t xml:space="preserve"> </w:t>
      </w:r>
      <w:r>
        <w:t>сравнивать</w:t>
      </w:r>
      <w:r>
        <w:rPr>
          <w:spacing w:val="-9"/>
        </w:rPr>
        <w:t xml:space="preserve"> </w:t>
      </w:r>
      <w:r>
        <w:t>объекты живой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неживой </w:t>
      </w:r>
      <w:r>
        <w:t>природы;</w:t>
      </w:r>
    </w:p>
    <w:p w14:paraId="881A0000">
      <w:pPr>
        <w:pStyle w:val="Style_1"/>
        <w:ind w:firstLine="761" w:left="506" w:right="1079"/>
      </w:pPr>
      <w:r>
        <w:t>перечислять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(4-5</w:t>
      </w:r>
      <w:r>
        <w:rPr>
          <w:spacing w:val="-2"/>
        </w:rPr>
        <w:t xml:space="preserve"> </w:t>
      </w:r>
      <w:r>
        <w:t>профессий);</w:t>
      </w:r>
    </w:p>
    <w:p w14:paraId="891A0000">
      <w:pPr>
        <w:pStyle w:val="Style_1"/>
        <w:ind w:firstLine="761" w:left="506" w:right="1093"/>
      </w:pPr>
      <w:r>
        <w:t>приводить примеры вклада российских (в том числе В.И. Вернадский, А.Л.</w:t>
      </w:r>
      <w:r>
        <w:rPr>
          <w:spacing w:val="1"/>
        </w:rPr>
        <w:t xml:space="preserve"> </w:t>
      </w:r>
      <w:r>
        <w:t>Чижевский) и зарубежных (в том числе Аристотель, Теофраст, Гиппократ)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биологии;</w:t>
      </w:r>
    </w:p>
    <w:p w14:paraId="8A1A0000">
      <w:pPr>
        <w:pStyle w:val="Style_1"/>
        <w:ind w:firstLine="761" w:left="506" w:right="108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явлениях: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 раздражимость,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размножение;</w:t>
      </w:r>
    </w:p>
    <w:p w14:paraId="8B1A0000">
      <w:pPr>
        <w:pStyle w:val="Style_1"/>
        <w:ind w:firstLine="761" w:left="506" w:right="1074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биология, экология, цитология, анатомия, физиология, биологическая систематика,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вирус,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-9"/>
        </w:rPr>
        <w:t xml:space="preserve"> </w:t>
      </w:r>
      <w:r>
        <w:t>дыхание,</w:t>
      </w:r>
      <w:r>
        <w:rPr>
          <w:spacing w:val="-10"/>
        </w:rPr>
        <w:t xml:space="preserve"> </w:t>
      </w:r>
      <w:r>
        <w:t>выделение,</w:t>
      </w:r>
      <w:r>
        <w:rPr>
          <w:spacing w:val="-9"/>
        </w:rPr>
        <w:t xml:space="preserve"> </w:t>
      </w:r>
      <w:r>
        <w:t>раздражимость,</w:t>
      </w:r>
      <w:r>
        <w:rPr>
          <w:spacing w:val="-8"/>
        </w:rPr>
        <w:t xml:space="preserve"> </w:t>
      </w:r>
      <w:r>
        <w:t>рост,</w:t>
      </w:r>
      <w:r>
        <w:rPr>
          <w:spacing w:val="-10"/>
        </w:rPr>
        <w:t xml:space="preserve"> </w:t>
      </w:r>
      <w:r>
        <w:t>размножение,</w:t>
      </w:r>
      <w:r>
        <w:rPr>
          <w:spacing w:val="-9"/>
        </w:rPr>
        <w:t xml:space="preserve"> </w:t>
      </w:r>
      <w:r>
        <w:t>развитие,</w:t>
      </w:r>
      <w:r>
        <w:rPr>
          <w:spacing w:val="-12"/>
        </w:rPr>
        <w:t xml:space="preserve"> </w:t>
      </w:r>
      <w:r>
        <w:t>среда</w:t>
      </w:r>
      <w:r>
        <w:rPr>
          <w:spacing w:val="-67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природное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1"/>
        </w:rPr>
        <w:t xml:space="preserve"> </w:t>
      </w:r>
      <w:r>
        <w:t>сообщество)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 задачей и в</w:t>
      </w:r>
      <w:r>
        <w:rPr>
          <w:spacing w:val="-3"/>
        </w:rPr>
        <w:t xml:space="preserve"> </w:t>
      </w:r>
      <w:r>
        <w:t>контексте;</w:t>
      </w:r>
    </w:p>
    <w:p w14:paraId="8C1A0000">
      <w:pPr>
        <w:pStyle w:val="Style_1"/>
        <w:ind w:firstLine="761" w:left="506" w:right="1075"/>
      </w:pPr>
      <w:r>
        <w:t>различать по внешнему виду (изображениям), схемам и описаниям 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организмы,</w:t>
      </w:r>
      <w:r>
        <w:rPr>
          <w:spacing w:val="1"/>
        </w:rPr>
        <w:t xml:space="preserve"> </w:t>
      </w:r>
      <w:r>
        <w:t>ра</w:t>
      </w:r>
      <w:r>
        <w:t>зличные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объекты: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грибы, лишайники, бактерии, природные и искусственные сообщества, взаимосвязи</w:t>
      </w:r>
      <w:r>
        <w:rPr>
          <w:spacing w:val="1"/>
        </w:rPr>
        <w:t xml:space="preserve"> </w:t>
      </w:r>
      <w:r>
        <w:t>организмов в природном и искусственном сообществах, представителей флоры и</w:t>
      </w:r>
      <w:r>
        <w:rPr>
          <w:spacing w:val="1"/>
        </w:rPr>
        <w:t xml:space="preserve"> </w:t>
      </w:r>
      <w:r>
        <w:t>фауны природных зон</w:t>
      </w:r>
      <w:r>
        <w:rPr>
          <w:spacing w:val="-4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ландшафты</w:t>
      </w:r>
      <w:r>
        <w:rPr>
          <w:spacing w:val="1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</w:t>
      </w:r>
      <w:r>
        <w:t>ьтурные;</w:t>
      </w:r>
    </w:p>
    <w:p w14:paraId="8D1A0000">
      <w:pPr>
        <w:pStyle w:val="Style_1"/>
        <w:ind w:firstLine="761" w:left="506" w:right="1081"/>
      </w:pPr>
      <w:r>
        <w:t>проводить описание организма (растения, животного) по заданному плану,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грибов,</w:t>
      </w:r>
      <w:r>
        <w:rPr>
          <w:spacing w:val="-5"/>
        </w:rPr>
        <w:t xml:space="preserve"> </w:t>
      </w:r>
      <w:r>
        <w:t>лишайников,</w:t>
      </w:r>
      <w:r>
        <w:rPr>
          <w:spacing w:val="-6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вирусов;</w:t>
      </w:r>
    </w:p>
    <w:p w14:paraId="8E1A0000">
      <w:pPr>
        <w:pStyle w:val="Style_1"/>
        <w:ind w:firstLine="761" w:left="506" w:right="1075"/>
      </w:pPr>
      <w:r>
        <w:t>раскрывать</w:t>
      </w:r>
      <w:r>
        <w:rPr>
          <w:spacing w:val="-17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среде</w:t>
      </w:r>
      <w:r>
        <w:rPr>
          <w:spacing w:val="-15"/>
        </w:rPr>
        <w:t xml:space="preserve"> </w:t>
      </w:r>
      <w:r>
        <w:t>обитания</w:t>
      </w:r>
      <w:r>
        <w:rPr>
          <w:spacing w:val="-12"/>
        </w:rPr>
        <w:t xml:space="preserve"> </w:t>
      </w:r>
      <w:r>
        <w:t>(водной,</w:t>
      </w:r>
      <w:r>
        <w:rPr>
          <w:spacing w:val="-16"/>
        </w:rPr>
        <w:t xml:space="preserve"> </w:t>
      </w:r>
      <w:r>
        <w:t>наземно-воздушной,</w:t>
      </w:r>
      <w:r>
        <w:rPr>
          <w:spacing w:val="-13"/>
        </w:rPr>
        <w:t xml:space="preserve"> </w:t>
      </w:r>
      <w:r>
        <w:t>почвенной,</w:t>
      </w:r>
      <w:r>
        <w:rPr>
          <w:spacing w:val="-67"/>
        </w:rPr>
        <w:t xml:space="preserve"> </w:t>
      </w:r>
      <w:r>
        <w:t>внутриорганизменной),</w:t>
      </w:r>
      <w:r>
        <w:rPr>
          <w:spacing w:val="-1"/>
        </w:rPr>
        <w:t xml:space="preserve"> </w:t>
      </w:r>
      <w:r>
        <w:t>условиях среды</w:t>
      </w:r>
      <w:r>
        <w:rPr>
          <w:spacing w:val="-4"/>
        </w:rPr>
        <w:t xml:space="preserve"> </w:t>
      </w:r>
      <w:r>
        <w:t>обитания;</w:t>
      </w:r>
    </w:p>
    <w:p w14:paraId="8F1A0000">
      <w:pPr>
        <w:pStyle w:val="Style_1"/>
        <w:ind w:firstLine="760" w:right="419"/>
      </w:pPr>
      <w:r>
        <w:t>приводить</w:t>
      </w:r>
      <w:r>
        <w:rPr>
          <w:spacing w:val="-7"/>
        </w:rPr>
        <w:t xml:space="preserve"> </w:t>
      </w:r>
      <w:r>
        <w:t>примеры,</w:t>
      </w:r>
      <w:r>
        <w:rPr>
          <w:spacing w:val="-7"/>
        </w:rPr>
        <w:t xml:space="preserve"> </w:t>
      </w:r>
      <w:r>
        <w:t>характеризующие</w:t>
      </w:r>
      <w:r>
        <w:rPr>
          <w:spacing w:val="-5"/>
        </w:rPr>
        <w:t xml:space="preserve"> </w:t>
      </w:r>
      <w:r>
        <w:t>приспособленность</w:t>
      </w:r>
      <w:r>
        <w:rPr>
          <w:spacing w:val="-6"/>
        </w:rPr>
        <w:t xml:space="preserve"> </w:t>
      </w:r>
      <w:r>
        <w:t>организмов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среде</w:t>
      </w:r>
      <w:r>
        <w:rPr>
          <w:spacing w:val="-67"/>
        </w:rPr>
        <w:t xml:space="preserve"> </w:t>
      </w:r>
      <w:r>
        <w:t>обитания,</w:t>
      </w:r>
      <w:r>
        <w:rPr>
          <w:spacing w:val="-1"/>
        </w:rPr>
        <w:t xml:space="preserve"> </w:t>
      </w:r>
      <w:r>
        <w:t>взаимосвязи организмов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сообществах;</w:t>
      </w:r>
    </w:p>
    <w:p w14:paraId="901A0000">
      <w:pPr>
        <w:pStyle w:val="Style_1"/>
        <w:tabs>
          <w:tab w:leader="none" w:pos="2477" w:val="left"/>
          <w:tab w:leader="none" w:pos="4846" w:val="left"/>
          <w:tab w:leader="none" w:pos="6675" w:val="left"/>
          <w:tab w:leader="none" w:pos="8039" w:val="left"/>
          <w:tab w:leader="none" w:pos="10007" w:val="left"/>
        </w:tabs>
        <w:ind w:firstLine="780" w:right="416"/>
        <w:jc w:val="right"/>
      </w:pPr>
      <w:r>
        <w:t>выделять</w:t>
      </w:r>
      <w:r>
        <w:rPr>
          <w:spacing w:val="51"/>
        </w:rPr>
        <w:t xml:space="preserve"> </w:t>
      </w:r>
      <w:r>
        <w:t>отличительные</w:t>
      </w:r>
      <w:r>
        <w:rPr>
          <w:spacing w:val="54"/>
        </w:rPr>
        <w:t xml:space="preserve"> </w:t>
      </w:r>
      <w:r>
        <w:t>признаки</w:t>
      </w:r>
      <w:r>
        <w:rPr>
          <w:spacing w:val="55"/>
        </w:rPr>
        <w:t xml:space="preserve"> </w:t>
      </w:r>
      <w:r>
        <w:t>природных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искусственных</w:t>
      </w:r>
      <w:r>
        <w:rPr>
          <w:spacing w:val="56"/>
        </w:rPr>
        <w:t xml:space="preserve"> </w:t>
      </w:r>
      <w:r>
        <w:t>сообществ;</w:t>
      </w:r>
      <w:r>
        <w:rPr>
          <w:spacing w:val="-67"/>
        </w:rPr>
        <w:t xml:space="preserve"> </w:t>
      </w:r>
      <w:r>
        <w:t>аргументировать основные правила поведения человека в природе и объяснять</w:t>
      </w:r>
      <w:r>
        <w:rPr>
          <w:spacing w:val="1"/>
        </w:rPr>
        <w:t xml:space="preserve"> </w:t>
      </w:r>
      <w:r>
        <w:t>значение</w:t>
      </w:r>
      <w:r>
        <w:tab/>
      </w:r>
      <w:r>
        <w:t>природоохранной</w:t>
      </w:r>
      <w:r>
        <w:tab/>
      </w:r>
      <w:r>
        <w:t>деятельности</w:t>
      </w:r>
      <w:r>
        <w:tab/>
      </w:r>
      <w:r>
        <w:t>человека,</w:t>
      </w:r>
      <w:r>
        <w:tab/>
      </w:r>
      <w:r>
        <w:t>анализировать</w:t>
      </w:r>
      <w:r>
        <w:tab/>
      </w:r>
      <w:r>
        <w:rPr>
          <w:spacing w:val="-1"/>
        </w:rPr>
        <w:t>глобальные</w:t>
      </w:r>
    </w:p>
    <w:p w14:paraId="911A0000">
      <w:pPr>
        <w:pStyle w:val="Style_1"/>
        <w:spacing w:line="321" w:lineRule="exact"/>
        <w:ind/>
      </w:pPr>
      <w:r>
        <w:t>экологические</w:t>
      </w:r>
      <w:r>
        <w:rPr>
          <w:spacing w:val="-6"/>
        </w:rPr>
        <w:t xml:space="preserve"> </w:t>
      </w:r>
      <w:r>
        <w:t>проблемы;</w:t>
      </w:r>
    </w:p>
    <w:p w14:paraId="921A0000">
      <w:pPr>
        <w:pStyle w:val="Style_1"/>
        <w:tabs>
          <w:tab w:leader="none" w:pos="3628" w:val="left"/>
          <w:tab w:leader="none" w:pos="4490" w:val="left"/>
          <w:tab w:leader="none" w:pos="5935" w:val="left"/>
          <w:tab w:leader="none" w:pos="6384" w:val="left"/>
          <w:tab w:leader="none" w:pos="8341" w:val="left"/>
          <w:tab w:leader="none" w:pos="10252" w:val="left"/>
        </w:tabs>
        <w:ind w:firstLine="0" w:left="1951" w:right="425"/>
        <w:jc w:val="right"/>
      </w:pPr>
      <w:r>
        <w:t>раскрывать</w:t>
      </w:r>
      <w:r>
        <w:tab/>
      </w:r>
      <w:r>
        <w:t>роль</w:t>
      </w:r>
      <w:r>
        <w:tab/>
      </w:r>
      <w:r>
        <w:t>биологии</w:t>
      </w:r>
      <w:r>
        <w:tab/>
      </w:r>
      <w:r>
        <w:t>в</w:t>
      </w:r>
      <w:r>
        <w:tab/>
      </w:r>
      <w:r>
        <w:t>практической</w:t>
      </w:r>
      <w:r>
        <w:tab/>
      </w:r>
      <w:r>
        <w:t>деятельности</w:t>
      </w:r>
      <w:r>
        <w:tab/>
      </w:r>
      <w:r>
        <w:rPr>
          <w:spacing w:val="-1"/>
        </w:rPr>
        <w:t>человека;</w:t>
      </w:r>
      <w:r>
        <w:rPr>
          <w:spacing w:val="-67"/>
        </w:rPr>
        <w:t xml:space="preserve"> </w:t>
      </w:r>
      <w:r>
        <w:t>демонстрировать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конкретных</w:t>
      </w:r>
      <w:r>
        <w:rPr>
          <w:spacing w:val="-9"/>
        </w:rPr>
        <w:t xml:space="preserve"> </w:t>
      </w:r>
      <w:r>
        <w:t>примерах</w:t>
      </w:r>
      <w:r>
        <w:rPr>
          <w:spacing w:val="-4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знаний</w:t>
      </w:r>
      <w:r>
        <w:rPr>
          <w:spacing w:val="-9"/>
        </w:rPr>
        <w:t xml:space="preserve"> </w:t>
      </w:r>
      <w:r>
        <w:t>биологии</w:t>
      </w:r>
      <w:r>
        <w:rPr>
          <w:spacing w:val="-7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знаниями</w:t>
      </w:r>
    </w:p>
    <w:p w14:paraId="931A0000">
      <w:pPr>
        <w:pStyle w:val="Style_1"/>
        <w:tabs>
          <w:tab w:leader="none" w:pos="2664" w:val="left"/>
          <w:tab w:leader="none" w:pos="4500" w:val="left"/>
          <w:tab w:leader="none" w:pos="5576" w:val="left"/>
          <w:tab w:leader="none" w:pos="6584" w:val="left"/>
          <w:tab w:leader="none" w:pos="8308" w:val="left"/>
          <w:tab w:leader="none" w:pos="8649" w:val="left"/>
        </w:tabs>
        <w:ind w:right="423"/>
        <w:jc w:val="right"/>
      </w:pPr>
      <w:r>
        <w:t>по</w:t>
      </w:r>
      <w:r>
        <w:rPr>
          <w:spacing w:val="9"/>
        </w:rPr>
        <w:t xml:space="preserve"> </w:t>
      </w:r>
      <w:r>
        <w:t>математике,</w:t>
      </w:r>
      <w:r>
        <w:rPr>
          <w:spacing w:val="8"/>
        </w:rPr>
        <w:t xml:space="preserve"> </w:t>
      </w:r>
      <w:r>
        <w:t>предметов</w:t>
      </w:r>
      <w:r>
        <w:rPr>
          <w:spacing w:val="10"/>
        </w:rPr>
        <w:t xml:space="preserve"> </w:t>
      </w:r>
      <w:r>
        <w:t>гуманитарного</w:t>
      </w:r>
      <w:r>
        <w:rPr>
          <w:spacing w:val="9"/>
        </w:rPr>
        <w:t xml:space="preserve"> </w:t>
      </w:r>
      <w:r>
        <w:t>цикла,</w:t>
      </w:r>
      <w:r>
        <w:rPr>
          <w:spacing w:val="10"/>
        </w:rPr>
        <w:t xml:space="preserve"> </w:t>
      </w:r>
      <w:r>
        <w:t>различными</w:t>
      </w:r>
      <w:r>
        <w:rPr>
          <w:spacing w:val="11"/>
        </w:rPr>
        <w:t xml:space="preserve"> </w:t>
      </w:r>
      <w:r>
        <w:t>видами</w:t>
      </w:r>
      <w:r>
        <w:rPr>
          <w:spacing w:val="9"/>
        </w:rPr>
        <w:t xml:space="preserve"> </w:t>
      </w:r>
      <w:r>
        <w:t>искусства;</w:t>
      </w:r>
      <w:r>
        <w:rPr>
          <w:spacing w:val="-67"/>
        </w:rPr>
        <w:t xml:space="preserve"> </w:t>
      </w:r>
      <w:r>
        <w:t>выполнять</w:t>
      </w:r>
      <w:r>
        <w:tab/>
      </w:r>
      <w:r>
        <w:t>практически</w:t>
      </w:r>
      <w:r>
        <w:t>е</w:t>
      </w:r>
      <w:r>
        <w:tab/>
      </w:r>
      <w:r>
        <w:t>работы</w:t>
      </w:r>
      <w:r>
        <w:tab/>
      </w:r>
      <w:r>
        <w:t>(поиск</w:t>
      </w:r>
      <w:r>
        <w:tab/>
      </w:r>
      <w:r>
        <w:t>информации</w:t>
      </w:r>
      <w:r>
        <w:tab/>
      </w:r>
      <w:r>
        <w:t>с</w:t>
      </w:r>
      <w:r>
        <w:tab/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47"/>
        </w:rPr>
        <w:t xml:space="preserve"> </w:t>
      </w:r>
      <w:r>
        <w:t>источников,</w:t>
      </w:r>
      <w:r>
        <w:rPr>
          <w:spacing w:val="46"/>
        </w:rPr>
        <w:t xml:space="preserve"> </w:t>
      </w:r>
      <w:r>
        <w:t>описание</w:t>
      </w:r>
      <w:r>
        <w:rPr>
          <w:spacing w:val="47"/>
        </w:rPr>
        <w:t xml:space="preserve"> </w:t>
      </w:r>
      <w:r>
        <w:t>организма</w:t>
      </w:r>
      <w:r>
        <w:rPr>
          <w:spacing w:val="47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заданному</w:t>
      </w:r>
      <w:r>
        <w:rPr>
          <w:spacing w:val="46"/>
        </w:rPr>
        <w:t xml:space="preserve"> </w:t>
      </w:r>
      <w:r>
        <w:t>плану)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лабораторные</w:t>
      </w:r>
      <w:r>
        <w:rPr>
          <w:spacing w:val="-67"/>
        </w:rPr>
        <w:t xml:space="preserve"> </w:t>
      </w:r>
      <w:r>
        <w:t>работы</w:t>
      </w:r>
      <w:r>
        <w:rPr>
          <w:spacing w:val="42"/>
        </w:rPr>
        <w:t xml:space="preserve"> </w:t>
      </w:r>
      <w:r>
        <w:t>(работа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микроскопом,</w:t>
      </w:r>
      <w:r>
        <w:rPr>
          <w:spacing w:val="42"/>
        </w:rPr>
        <w:t xml:space="preserve"> </w:t>
      </w:r>
      <w:r>
        <w:t>знакомство</w:t>
      </w:r>
      <w:r>
        <w:rPr>
          <w:spacing w:val="43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различными</w:t>
      </w:r>
      <w:r>
        <w:rPr>
          <w:spacing w:val="43"/>
        </w:rPr>
        <w:t xml:space="preserve"> </w:t>
      </w:r>
      <w:r>
        <w:t>способами</w:t>
      </w:r>
      <w:r>
        <w:rPr>
          <w:spacing w:val="43"/>
        </w:rPr>
        <w:t xml:space="preserve"> </w:t>
      </w:r>
      <w:r>
        <w:t>измерения</w:t>
      </w:r>
      <w:r>
        <w:rPr>
          <w:spacing w:val="43"/>
        </w:rPr>
        <w:t xml:space="preserve"> </w:t>
      </w:r>
      <w:r>
        <w:t>и</w:t>
      </w:r>
    </w:p>
    <w:p w14:paraId="941A0000">
      <w:pPr>
        <w:pStyle w:val="Style_1"/>
        <w:spacing w:line="321" w:lineRule="exact"/>
        <w:ind/>
      </w:pPr>
      <w:r>
        <w:t>сравнения</w:t>
      </w:r>
      <w:r>
        <w:rPr>
          <w:spacing w:val="-5"/>
        </w:rPr>
        <w:t xml:space="preserve"> </w:t>
      </w:r>
      <w:r>
        <w:t>живых</w:t>
      </w:r>
      <w:r>
        <w:rPr>
          <w:spacing w:val="-4"/>
        </w:rPr>
        <w:t xml:space="preserve"> </w:t>
      </w:r>
      <w:r>
        <w:t>объектов);</w:t>
      </w:r>
    </w:p>
    <w:p w14:paraId="951A0000">
      <w:pPr>
        <w:pStyle w:val="Style_1"/>
        <w:ind w:firstLine="780" w:right="414"/>
      </w:pP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эксперимент):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организмами,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биологические объекты, процессы и явления, выполнять биологический рисунок и</w:t>
      </w:r>
      <w:r>
        <w:rPr>
          <w:spacing w:val="1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объектов;</w:t>
      </w:r>
    </w:p>
    <w:p w14:paraId="961A0000">
      <w:pPr>
        <w:pStyle w:val="Style_1"/>
        <w:ind w:firstLine="780" w:right="429"/>
      </w:pPr>
      <w:r>
        <w:t>владеть приёмами работы с лупой, св</w:t>
      </w:r>
      <w:r>
        <w:t>етовым и цифровым микроскопами при</w:t>
      </w:r>
      <w:r>
        <w:rPr>
          <w:spacing w:val="1"/>
        </w:rPr>
        <w:t xml:space="preserve"> </w:t>
      </w:r>
      <w:r>
        <w:t>рассматривании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объектов;</w:t>
      </w:r>
    </w:p>
    <w:p w14:paraId="971A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981A0000">
      <w:pPr>
        <w:pStyle w:val="Style_1"/>
        <w:ind w:firstLine="780" w:right="418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уроке,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</w:t>
      </w:r>
      <w:r>
        <w:t>ельности;</w:t>
      </w:r>
    </w:p>
    <w:p w14:paraId="991A0000">
      <w:pPr>
        <w:pStyle w:val="Style_1"/>
        <w:ind w:firstLine="780" w:right="41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-10"/>
        </w:rPr>
        <w:t xml:space="preserve"> </w:t>
      </w:r>
      <w:r>
        <w:t>по биологии,</w:t>
      </w:r>
      <w:r>
        <w:rPr>
          <w:spacing w:val="2"/>
        </w:rPr>
        <w:t xml:space="preserve"> </w:t>
      </w:r>
      <w:r>
        <w:t>справочные</w:t>
      </w:r>
      <w:r>
        <w:rPr>
          <w:spacing w:val="-1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Интернета;</w:t>
      </w:r>
    </w:p>
    <w:p w14:paraId="9A1A0000">
      <w:pPr>
        <w:pStyle w:val="Style_1"/>
        <w:spacing w:line="240" w:lineRule="auto"/>
        <w:ind w:firstLine="780" w:right="426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</w:t>
      </w:r>
      <w:r>
        <w:rPr>
          <w:spacing w:val="-4"/>
        </w:rPr>
        <w:t xml:space="preserve"> </w:t>
      </w:r>
      <w:r>
        <w:t>биологии.</w:t>
      </w:r>
    </w:p>
    <w:p w14:paraId="9B1A0000">
      <w:pPr>
        <w:pStyle w:val="Style_3"/>
        <w:numPr>
          <w:ilvl w:val="3"/>
          <w:numId w:val="134"/>
        </w:numPr>
        <w:tabs>
          <w:tab w:leader="none" w:pos="3153" w:val="left"/>
          <w:tab w:leader="none" w:pos="3154" w:val="left"/>
        </w:tabs>
        <w:ind w:firstLine="780" w:left="412" w:right="423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6 классе:</w:t>
      </w:r>
    </w:p>
    <w:p w14:paraId="9C1A0000">
      <w:pPr>
        <w:pStyle w:val="Style_1"/>
        <w:ind w:firstLine="780" w:right="418"/>
      </w:pPr>
      <w:r>
        <w:t>характеризовать ботанику как</w:t>
      </w:r>
      <w:r>
        <w:rPr>
          <w:spacing w:val="1"/>
        </w:rPr>
        <w:t xml:space="preserve"> </w:t>
      </w:r>
      <w:r>
        <w:t>биологическую науку, её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и связи с</w:t>
      </w:r>
      <w:r>
        <w:rPr>
          <w:spacing w:val="1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техникой;</w:t>
      </w:r>
    </w:p>
    <w:p w14:paraId="9D1A0000">
      <w:pPr>
        <w:pStyle w:val="Style_1"/>
        <w:spacing w:line="240" w:lineRule="auto"/>
        <w:ind w:firstLine="780" w:right="517"/>
      </w:pPr>
      <w:r>
        <w:t>приводить 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Докучаев,</w:t>
      </w:r>
      <w:r>
        <w:rPr>
          <w:spacing w:val="1"/>
        </w:rPr>
        <w:t xml:space="preserve"> </w:t>
      </w:r>
      <w:r>
        <w:t>К.А.</w:t>
      </w:r>
      <w:r>
        <w:rPr>
          <w:spacing w:val="1"/>
        </w:rPr>
        <w:t xml:space="preserve"> </w:t>
      </w:r>
      <w:r>
        <w:t>Тимиря</w:t>
      </w:r>
      <w:r>
        <w:t>зев,</w:t>
      </w:r>
      <w:r>
        <w:rPr>
          <w:spacing w:val="-5"/>
        </w:rPr>
        <w:t xml:space="preserve"> </w:t>
      </w:r>
      <w:r>
        <w:t>С.Г.</w:t>
      </w:r>
      <w:r>
        <w:rPr>
          <w:spacing w:val="-1"/>
        </w:rPr>
        <w:t xml:space="preserve"> </w:t>
      </w:r>
      <w:r>
        <w:t>Навашин)</w:t>
      </w:r>
      <w:r>
        <w:rPr>
          <w:spacing w:val="-2"/>
        </w:rPr>
        <w:t xml:space="preserve"> </w:t>
      </w:r>
      <w:r>
        <w:t>и зарубежных</w:t>
      </w:r>
      <w:r>
        <w:rPr>
          <w:spacing w:val="4"/>
        </w:rPr>
        <w:t xml:space="preserve"> </w:t>
      </w:r>
      <w:r>
        <w:t>учёных (в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Р.</w:t>
      </w:r>
      <w:r>
        <w:rPr>
          <w:spacing w:val="-1"/>
        </w:rPr>
        <w:t xml:space="preserve"> </w:t>
      </w:r>
      <w:r>
        <w:t>Гук,</w:t>
      </w:r>
    </w:p>
    <w:p w14:paraId="9E1A0000">
      <w:pPr>
        <w:pStyle w:val="Style_1"/>
        <w:spacing w:line="318" w:lineRule="exact"/>
        <w:ind/>
      </w:pPr>
      <w:r>
        <w:t>М.</w:t>
      </w:r>
      <w:r>
        <w:rPr>
          <w:spacing w:val="-6"/>
        </w:rPr>
        <w:t xml:space="preserve"> </w:t>
      </w:r>
      <w:r>
        <w:t>Мальпиги)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наук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растениях;</w:t>
      </w:r>
    </w:p>
    <w:p w14:paraId="9F1A0000">
      <w:pPr>
        <w:pStyle w:val="Style_1"/>
        <w:ind w:firstLine="761" w:left="506" w:right="1077"/>
      </w:pPr>
      <w:r>
        <w:t>применять</w:t>
      </w:r>
      <w:r>
        <w:rPr>
          <w:spacing w:val="66"/>
        </w:rPr>
        <w:t xml:space="preserve"> </w:t>
      </w:r>
      <w:r>
        <w:t>биологические</w:t>
      </w:r>
      <w:r>
        <w:rPr>
          <w:spacing w:val="68"/>
        </w:rPr>
        <w:t xml:space="preserve"> </w:t>
      </w:r>
      <w:r>
        <w:t>термины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понятия</w:t>
      </w:r>
      <w:r>
        <w:rPr>
          <w:spacing w:val="68"/>
        </w:rPr>
        <w:t xml:space="preserve"> </w:t>
      </w:r>
      <w:r>
        <w:t>(в</w:t>
      </w:r>
      <w:r>
        <w:rPr>
          <w:spacing w:val="66"/>
        </w:rPr>
        <w:t xml:space="preserve"> </w:t>
      </w:r>
      <w:r>
        <w:t>том</w:t>
      </w:r>
      <w:r>
        <w:rPr>
          <w:spacing w:val="66"/>
        </w:rPr>
        <w:t xml:space="preserve"> </w:t>
      </w:r>
      <w:r>
        <w:t>числе:</w:t>
      </w:r>
      <w:r>
        <w:rPr>
          <w:spacing w:val="67"/>
        </w:rPr>
        <w:t xml:space="preserve"> </w:t>
      </w:r>
      <w:r>
        <w:t>ботаника,</w:t>
      </w:r>
      <w:r>
        <w:rPr>
          <w:spacing w:val="-68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растительная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растения: корень, побег почка, лист, видоизменённые органы, цветок, плод, семя,</w:t>
      </w:r>
      <w:r>
        <w:rPr>
          <w:spacing w:val="1"/>
        </w:rPr>
        <w:t xml:space="preserve"> </w:t>
      </w:r>
      <w:r>
        <w:t>растительный организм, минеральное питание, фотосинтез, дыхание, рост, развитие,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клон,</w:t>
      </w:r>
      <w:r>
        <w:rPr>
          <w:spacing w:val="1"/>
        </w:rPr>
        <w:t xml:space="preserve"> </w:t>
      </w:r>
      <w:r>
        <w:t>раздражимость)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контексте;</w:t>
      </w:r>
    </w:p>
    <w:p w14:paraId="A01A0000">
      <w:pPr>
        <w:pStyle w:val="Style_1"/>
        <w:ind w:firstLine="761" w:left="506" w:right="1076"/>
      </w:pPr>
      <w:r>
        <w:t>описыват</w:t>
      </w:r>
      <w:r>
        <w:t>ь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цветковых):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-67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строения</w:t>
      </w:r>
      <w:r>
        <w:rPr>
          <w:spacing w:val="-3"/>
        </w:rPr>
        <w:t xml:space="preserve"> </w:t>
      </w:r>
      <w:r>
        <w:t>вегетативных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генеративных</w:t>
      </w:r>
      <w:r>
        <w:rPr>
          <w:spacing w:val="-5"/>
        </w:rPr>
        <w:t xml:space="preserve"> </w:t>
      </w:r>
      <w:r>
        <w:t>органов</w:t>
      </w:r>
      <w:r>
        <w:rPr>
          <w:spacing w:val="-7"/>
        </w:rPr>
        <w:t xml:space="preserve"> </w:t>
      </w:r>
      <w:r>
        <w:t>растений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функциями;</w:t>
      </w:r>
    </w:p>
    <w:p w14:paraId="A11A0000">
      <w:pPr>
        <w:pStyle w:val="Style_1"/>
        <w:ind w:firstLine="761" w:left="506" w:right="1081"/>
      </w:pPr>
      <w:r>
        <w:t>различать и описывать живые и гербарные экземпляры растений по заданному</w:t>
      </w:r>
      <w:r>
        <w:rPr>
          <w:spacing w:val="-67"/>
        </w:rPr>
        <w:t xml:space="preserve"> </w:t>
      </w:r>
      <w:r>
        <w:t>плану, части растений по изображениям, схемам, моделям, муляжам, рельефным</w:t>
      </w:r>
      <w:r>
        <w:rPr>
          <w:spacing w:val="1"/>
        </w:rPr>
        <w:t xml:space="preserve"> </w:t>
      </w:r>
      <w:r>
        <w:t>таблицам;</w:t>
      </w:r>
    </w:p>
    <w:p w14:paraId="A21A0000">
      <w:pPr>
        <w:pStyle w:val="Style_1"/>
        <w:ind w:firstLine="761" w:left="506" w:right="706"/>
        <w:jc w:val="left"/>
      </w:pPr>
      <w:r>
        <w:t>характеризовать признаки растений, уровни организации растительно</w:t>
      </w:r>
      <w:r>
        <w:t>го</w:t>
      </w:r>
      <w:r>
        <w:rPr>
          <w:spacing w:val="1"/>
        </w:rPr>
        <w:t xml:space="preserve"> </w:t>
      </w:r>
      <w:r>
        <w:t>организма, части растений: клетки, ткани, органы, системы органов, организм;</w:t>
      </w:r>
      <w:r>
        <w:rPr>
          <w:spacing w:val="1"/>
        </w:rPr>
        <w:t xml:space="preserve"> </w:t>
      </w:r>
      <w:r>
        <w:t>сравнивать растительные ткани и органы растений между собой; выполнять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лабораторные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физиологии</w:t>
      </w:r>
      <w:r>
        <w:rPr>
          <w:spacing w:val="-2"/>
        </w:rPr>
        <w:t xml:space="preserve"> </w:t>
      </w:r>
      <w:r>
        <w:t>растений,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 xml:space="preserve">числе работы с микроскопом </w:t>
      </w:r>
      <w:r>
        <w:t>с постоянными (фиксированными) и временными</w:t>
      </w:r>
      <w:r>
        <w:rPr>
          <w:spacing w:val="1"/>
        </w:rPr>
        <w:t xml:space="preserve"> </w:t>
      </w:r>
      <w:r>
        <w:t>микропрепаратами, исследовательские работы с использованием приборов и</w:t>
      </w:r>
      <w:r>
        <w:rPr>
          <w:spacing w:val="1"/>
        </w:rPr>
        <w:t xml:space="preserve"> </w:t>
      </w:r>
      <w:r>
        <w:t>инструментов</w:t>
      </w:r>
      <w:r>
        <w:rPr>
          <w:spacing w:val="-8"/>
        </w:rPr>
        <w:t xml:space="preserve"> </w:t>
      </w:r>
      <w:r>
        <w:t>цифровой лаборатории;</w:t>
      </w:r>
    </w:p>
    <w:p w14:paraId="A31A0000">
      <w:pPr>
        <w:pStyle w:val="Style_1"/>
        <w:ind w:firstLine="761" w:left="506" w:right="1080"/>
      </w:pPr>
      <w:r>
        <w:t>характеризовать процессы жизнедеятельности растений: поглощение воды и</w:t>
      </w:r>
      <w:r>
        <w:rPr>
          <w:spacing w:val="1"/>
        </w:rPr>
        <w:t xml:space="preserve"> </w:t>
      </w:r>
      <w:r>
        <w:t>минеральное</w:t>
      </w:r>
      <w:r>
        <w:rPr>
          <w:spacing w:val="-6"/>
        </w:rPr>
        <w:t xml:space="preserve"> </w:t>
      </w:r>
      <w:r>
        <w:t>питание,</w:t>
      </w:r>
      <w:r>
        <w:rPr>
          <w:spacing w:val="-5"/>
        </w:rPr>
        <w:t xml:space="preserve"> </w:t>
      </w:r>
      <w:r>
        <w:t>фотосинтез,</w:t>
      </w:r>
      <w:r>
        <w:rPr>
          <w:spacing w:val="-6"/>
        </w:rPr>
        <w:t xml:space="preserve"> </w:t>
      </w:r>
      <w:r>
        <w:t>дыхание,</w:t>
      </w:r>
      <w:r>
        <w:rPr>
          <w:spacing w:val="-5"/>
        </w:rPr>
        <w:t xml:space="preserve"> </w:t>
      </w:r>
      <w:r>
        <w:t>рост,</w:t>
      </w:r>
      <w:r>
        <w:rPr>
          <w:spacing w:val="-5"/>
        </w:rPr>
        <w:t xml:space="preserve"> </w:t>
      </w:r>
      <w:r>
        <w:t>развитие,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естественного</w:t>
      </w:r>
      <w:r>
        <w:rPr>
          <w:spacing w:val="-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покрытосеменных,</w:t>
      </w:r>
      <w:r>
        <w:rPr>
          <w:spacing w:val="-3"/>
        </w:rPr>
        <w:t xml:space="preserve"> </w:t>
      </w:r>
      <w:r>
        <w:t>или цветковых);</w:t>
      </w:r>
    </w:p>
    <w:p w14:paraId="A41A0000">
      <w:pPr>
        <w:pStyle w:val="Style_1"/>
        <w:ind w:firstLine="761" w:left="506" w:right="1078"/>
      </w:pPr>
      <w:r>
        <w:t>выявлять</w:t>
      </w:r>
      <w:r>
        <w:rPr>
          <w:spacing w:val="-8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строением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тканей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строени</w:t>
      </w:r>
      <w:r>
        <w:t>ем</w:t>
      </w:r>
      <w:r>
        <w:rPr>
          <w:spacing w:val="-5"/>
        </w:rPr>
        <w:t xml:space="preserve"> </w:t>
      </w:r>
      <w:r>
        <w:t>и жизнедеятельностью</w:t>
      </w:r>
      <w:r>
        <w:rPr>
          <w:spacing w:val="-3"/>
        </w:rPr>
        <w:t xml:space="preserve"> </w:t>
      </w:r>
      <w:r>
        <w:t>растений;</w:t>
      </w:r>
    </w:p>
    <w:p w14:paraId="A51A0000">
      <w:pPr>
        <w:pStyle w:val="Style_1"/>
        <w:ind w:firstLine="761" w:left="506" w:right="1091"/>
        <w:jc w:val="left"/>
      </w:pPr>
      <w:r>
        <w:t>классифицировать растения и их части по разным основаниям; объяснять роль</w:t>
      </w:r>
      <w:r>
        <w:rPr>
          <w:spacing w:val="-68"/>
        </w:rPr>
        <w:t xml:space="preserve"> </w:t>
      </w:r>
      <w:r>
        <w:t>растений в природе и жизни человека: значение фотосинтеза в природе и в жизни</w:t>
      </w:r>
      <w:r>
        <w:rPr>
          <w:spacing w:val="1"/>
        </w:rPr>
        <w:t xml:space="preserve"> </w:t>
      </w:r>
      <w:r>
        <w:t>человека, биологическое и хозяйственное значение видоизменённых побего</w:t>
      </w:r>
      <w:r>
        <w:t>в,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 вегетативного</w:t>
      </w:r>
      <w:r>
        <w:rPr>
          <w:spacing w:val="-3"/>
        </w:rPr>
        <w:t xml:space="preserve"> </w:t>
      </w:r>
      <w:r>
        <w:t>размножения;</w:t>
      </w:r>
    </w:p>
    <w:p w14:paraId="A61A0000">
      <w:pPr>
        <w:pStyle w:val="Style_1"/>
        <w:spacing w:line="240" w:lineRule="auto"/>
        <w:ind w:firstLine="761" w:left="506" w:right="706"/>
        <w:jc w:val="left"/>
      </w:pPr>
      <w:r>
        <w:t>применять</w:t>
      </w:r>
      <w:r>
        <w:rPr>
          <w:spacing w:val="23"/>
        </w:rPr>
        <w:t xml:space="preserve"> </w:t>
      </w:r>
      <w:r>
        <w:t>полученные</w:t>
      </w:r>
      <w:r>
        <w:rPr>
          <w:spacing w:val="26"/>
        </w:rPr>
        <w:t xml:space="preserve"> </w:t>
      </w:r>
      <w:r>
        <w:t>знания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выращивания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размножения</w:t>
      </w:r>
      <w:r>
        <w:rPr>
          <w:spacing w:val="26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растений;</w:t>
      </w:r>
    </w:p>
    <w:p w14:paraId="A71A0000">
      <w:pPr>
        <w:pStyle w:val="Style_1"/>
        <w:tabs>
          <w:tab w:leader="none" w:pos="3752" w:val="left"/>
          <w:tab w:leader="none" w:pos="4877" w:val="left"/>
          <w:tab w:leader="none" w:pos="6313" w:val="left"/>
          <w:tab w:leader="none" w:pos="7786" w:val="left"/>
          <w:tab w:leader="none" w:pos="9477" w:val="left"/>
          <w:tab w:leader="none" w:pos="9942" w:val="left"/>
        </w:tabs>
        <w:spacing w:line="298" w:lineRule="exact"/>
        <w:ind w:firstLine="0" w:left="1932"/>
        <w:jc w:val="left"/>
      </w:pPr>
      <w:r>
        <w:t>использовать</w:t>
      </w:r>
      <w:r>
        <w:tab/>
      </w:r>
      <w:r>
        <w:t>методы</w:t>
      </w:r>
      <w:r>
        <w:tab/>
      </w:r>
      <w:r>
        <w:t>биологии:</w:t>
      </w:r>
      <w:r>
        <w:tab/>
      </w:r>
      <w:r>
        <w:t>проводить</w:t>
      </w:r>
      <w:r>
        <w:tab/>
      </w:r>
      <w:r>
        <w:t>наблюдения</w:t>
      </w:r>
      <w:r>
        <w:tab/>
      </w:r>
      <w:r>
        <w:t>за</w:t>
      </w:r>
      <w:r>
        <w:tab/>
      </w:r>
      <w:r>
        <w:t>растениями,</w:t>
      </w:r>
    </w:p>
    <w:p w14:paraId="A81A0000">
      <w:pPr>
        <w:pStyle w:val="Style_1"/>
        <w:ind/>
        <w:jc w:val="left"/>
      </w:pPr>
      <w:r>
        <w:t>описывать</w:t>
      </w:r>
      <w:r>
        <w:rPr>
          <w:spacing w:val="44"/>
        </w:rPr>
        <w:t xml:space="preserve"> </w:t>
      </w:r>
      <w:r>
        <w:t>растения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части,</w:t>
      </w:r>
      <w:r>
        <w:rPr>
          <w:spacing w:val="44"/>
        </w:rPr>
        <w:t xml:space="preserve"> </w:t>
      </w:r>
      <w:r>
        <w:t>ставить</w:t>
      </w:r>
      <w:r>
        <w:rPr>
          <w:spacing w:val="44"/>
        </w:rPr>
        <w:t xml:space="preserve"> </w:t>
      </w:r>
      <w:r>
        <w:t>простейшие</w:t>
      </w:r>
      <w:r>
        <w:rPr>
          <w:spacing w:val="46"/>
        </w:rPr>
        <w:t xml:space="preserve"> </w:t>
      </w:r>
      <w:r>
        <w:t>биологические</w:t>
      </w:r>
      <w:r>
        <w:rPr>
          <w:spacing w:val="46"/>
        </w:rPr>
        <w:t xml:space="preserve"> </w:t>
      </w:r>
      <w:r>
        <w:t>опыты</w:t>
      </w:r>
      <w:r>
        <w:rPr>
          <w:spacing w:val="4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эксперименты;</w:t>
      </w:r>
    </w:p>
    <w:p w14:paraId="A91A0000">
      <w:pPr>
        <w:sectPr>
          <w:headerReference r:id="rId17" w:type="default"/>
          <w:footerReference r:id="rId18" w:type="default"/>
          <w:pgSz w:h="16860" w:orient="portrait" w:w="11900"/>
          <w:pgMar w:bottom="240" w:footer="22" w:gutter="0" w:header="304" w:left="0" w:right="80" w:top="580"/>
        </w:sectPr>
      </w:pPr>
    </w:p>
    <w:p w14:paraId="AA1A0000">
      <w:pPr>
        <w:pStyle w:val="Style_1"/>
        <w:ind w:firstLine="760" w:right="423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14:paraId="AB1A0000">
      <w:pPr>
        <w:pStyle w:val="Style_1"/>
        <w:ind w:firstLine="760" w:right="419"/>
      </w:pPr>
      <w:r>
        <w:t>демонстрировать на конкретн</w:t>
      </w:r>
      <w:r>
        <w:t>ых примерах связь знаний биологии со знаниями</w:t>
      </w:r>
      <w:r>
        <w:rPr>
          <w:spacing w:val="-6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математике,</w:t>
      </w:r>
      <w:r>
        <w:rPr>
          <w:spacing w:val="-9"/>
        </w:rPr>
        <w:t xml:space="preserve"> </w:t>
      </w:r>
      <w:r>
        <w:t>географии,</w:t>
      </w:r>
      <w:r>
        <w:rPr>
          <w:spacing w:val="-9"/>
        </w:rPr>
        <w:t xml:space="preserve"> </w:t>
      </w:r>
      <w:r>
        <w:t>технологии,</w:t>
      </w:r>
      <w:r>
        <w:rPr>
          <w:spacing w:val="-9"/>
        </w:rPr>
        <w:t xml:space="preserve"> </w:t>
      </w:r>
      <w:r>
        <w:t>предметов</w:t>
      </w:r>
      <w:r>
        <w:rPr>
          <w:spacing w:val="-10"/>
        </w:rPr>
        <w:t xml:space="preserve"> </w:t>
      </w:r>
      <w:r>
        <w:t>гуманитарного</w:t>
      </w:r>
      <w:r>
        <w:rPr>
          <w:spacing w:val="-6"/>
        </w:rPr>
        <w:t xml:space="preserve"> </w:t>
      </w:r>
      <w:r>
        <w:t>цикла,</w:t>
      </w:r>
      <w:r>
        <w:rPr>
          <w:spacing w:val="-12"/>
        </w:rPr>
        <w:t xml:space="preserve"> </w:t>
      </w:r>
      <w:r>
        <w:t>различными</w:t>
      </w:r>
      <w:r>
        <w:rPr>
          <w:spacing w:val="-68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14:paraId="AC1A0000">
      <w:pPr>
        <w:pStyle w:val="Style_1"/>
        <w:ind w:firstLine="760" w:right="417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</w:t>
      </w:r>
      <w:r>
        <w:t>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другую;</w:t>
      </w:r>
    </w:p>
    <w:p w14:paraId="AD1A0000">
      <w:pPr>
        <w:pStyle w:val="Style_1"/>
        <w:ind w:firstLine="760" w:right="428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</w:t>
      </w:r>
      <w:r>
        <w:rPr>
          <w:spacing w:val="-6"/>
        </w:rPr>
        <w:t xml:space="preserve"> </w:t>
      </w:r>
      <w:r>
        <w:t>биологии.</w:t>
      </w:r>
    </w:p>
    <w:p w14:paraId="AE1A0000">
      <w:pPr>
        <w:pStyle w:val="Style_3"/>
        <w:numPr>
          <w:ilvl w:val="3"/>
          <w:numId w:val="134"/>
        </w:numPr>
        <w:tabs>
          <w:tab w:leader="none" w:pos="3117" w:val="left"/>
          <w:tab w:leader="none" w:pos="3118" w:val="left"/>
        </w:tabs>
        <w:spacing w:line="240" w:lineRule="auto"/>
        <w:ind w:firstLine="761" w:left="412" w:right="416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7 классе:</w:t>
      </w:r>
    </w:p>
    <w:p w14:paraId="AF1A0000">
      <w:pPr>
        <w:pStyle w:val="Style_1"/>
        <w:ind w:firstLine="760" w:right="417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 группы растений (водоросли, мхи, плауны, хвощи, 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-4"/>
        </w:rPr>
        <w:t xml:space="preserve"> </w:t>
      </w:r>
      <w:r>
        <w:t>покрытосеменные или</w:t>
      </w:r>
      <w:r>
        <w:rPr>
          <w:spacing w:val="-1"/>
        </w:rPr>
        <w:t xml:space="preserve"> </w:t>
      </w:r>
      <w:r>
        <w:t>цветковые);</w:t>
      </w:r>
    </w:p>
    <w:p w14:paraId="B01A0000">
      <w:pPr>
        <w:pStyle w:val="Style_1"/>
        <w:ind w:firstLine="760" w:right="415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Вавилов,</w:t>
      </w:r>
      <w:r>
        <w:rPr>
          <w:spacing w:val="1"/>
        </w:rPr>
        <w:t xml:space="preserve"> </w:t>
      </w:r>
      <w:r>
        <w:t>И</w:t>
      </w:r>
      <w:r>
        <w:t>.В.</w:t>
      </w:r>
      <w:r>
        <w:rPr>
          <w:spacing w:val="1"/>
        </w:rPr>
        <w:t xml:space="preserve"> </w:t>
      </w:r>
      <w:r>
        <w:t>Мичурин)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зарубежных</w:t>
      </w:r>
      <w:r>
        <w:rPr>
          <w:spacing w:val="-6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К.</w:t>
      </w:r>
      <w:r>
        <w:rPr>
          <w:spacing w:val="-12"/>
        </w:rPr>
        <w:t xml:space="preserve"> </w:t>
      </w:r>
      <w:r>
        <w:t>Линней,</w:t>
      </w:r>
      <w:r>
        <w:rPr>
          <w:spacing w:val="-9"/>
        </w:rPr>
        <w:t xml:space="preserve"> </w:t>
      </w:r>
      <w:r>
        <w:t>Л.</w:t>
      </w:r>
      <w:r>
        <w:rPr>
          <w:spacing w:val="-10"/>
        </w:rPr>
        <w:t xml:space="preserve"> </w:t>
      </w:r>
      <w:r>
        <w:t>Пастер)</w:t>
      </w:r>
      <w:r>
        <w:rPr>
          <w:spacing w:val="-10"/>
        </w:rPr>
        <w:t xml:space="preserve"> </w:t>
      </w:r>
      <w:r>
        <w:t>учёных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наук</w:t>
      </w:r>
      <w:r>
        <w:rPr>
          <w:spacing w:val="-7"/>
        </w:rPr>
        <w:t xml:space="preserve"> </w:t>
      </w:r>
      <w:r>
        <w:t>о</w:t>
      </w:r>
      <w:r>
        <w:rPr>
          <w:spacing w:val="-68"/>
        </w:rPr>
        <w:t xml:space="preserve"> </w:t>
      </w:r>
      <w:r>
        <w:t>растениях,</w:t>
      </w:r>
      <w:r>
        <w:rPr>
          <w:spacing w:val="-4"/>
        </w:rPr>
        <w:t xml:space="preserve"> </w:t>
      </w:r>
      <w:r>
        <w:t>грибах, лишайниках,</w:t>
      </w:r>
      <w:r>
        <w:rPr>
          <w:spacing w:val="-3"/>
        </w:rPr>
        <w:t xml:space="preserve"> </w:t>
      </w:r>
      <w:r>
        <w:t>бактериях;</w:t>
      </w:r>
    </w:p>
    <w:p w14:paraId="B11A0000">
      <w:pPr>
        <w:pStyle w:val="Style_1"/>
        <w:ind w:firstLine="760" w:right="412"/>
      </w:pPr>
      <w:r>
        <w:t>применять</w:t>
      </w:r>
      <w:r>
        <w:rPr>
          <w:spacing w:val="-8"/>
        </w:rPr>
        <w:t xml:space="preserve"> </w:t>
      </w:r>
      <w:r>
        <w:t>биологические</w:t>
      </w:r>
      <w:r>
        <w:rPr>
          <w:spacing w:val="-4"/>
        </w:rPr>
        <w:t xml:space="preserve"> </w:t>
      </w:r>
      <w:r>
        <w:t>термины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числе:</w:t>
      </w:r>
      <w:r>
        <w:rPr>
          <w:spacing w:val="-6"/>
        </w:rPr>
        <w:t xml:space="preserve"> </w:t>
      </w:r>
      <w:r>
        <w:t>ботаника,</w:t>
      </w:r>
      <w:r>
        <w:rPr>
          <w:spacing w:val="-4"/>
        </w:rPr>
        <w:t xml:space="preserve"> </w:t>
      </w:r>
      <w:r>
        <w:t>экология</w:t>
      </w:r>
      <w:r>
        <w:rPr>
          <w:spacing w:val="-68"/>
        </w:rPr>
        <w:t xml:space="preserve"> </w:t>
      </w:r>
      <w:r>
        <w:t>растений, микология, бактериология, систематика, царство, отдел, класс, 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жизненная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растительное</w:t>
      </w:r>
      <w:r>
        <w:rPr>
          <w:spacing w:val="1"/>
        </w:rPr>
        <w:t xml:space="preserve"> </w:t>
      </w:r>
      <w:r>
        <w:t>сообщество,</w:t>
      </w:r>
      <w:r>
        <w:rPr>
          <w:spacing w:val="-67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низшие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споровые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мхи,</w:t>
      </w:r>
      <w:r>
        <w:rPr>
          <w:spacing w:val="1"/>
        </w:rPr>
        <w:t xml:space="preserve"> </w:t>
      </w:r>
      <w:r>
        <w:t>плауны,</w:t>
      </w:r>
      <w:r>
        <w:rPr>
          <w:spacing w:val="1"/>
        </w:rPr>
        <w:t xml:space="preserve"> </w:t>
      </w:r>
      <w:r>
        <w:t>хвощи,</w:t>
      </w:r>
      <w:r>
        <w:rPr>
          <w:spacing w:val="1"/>
        </w:rPr>
        <w:t xml:space="preserve"> </w:t>
      </w:r>
      <w:r>
        <w:t>папоротники,</w:t>
      </w:r>
      <w:r>
        <w:rPr>
          <w:spacing w:val="1"/>
        </w:rPr>
        <w:t xml:space="preserve"> </w:t>
      </w:r>
      <w:r>
        <w:t>голосеменные,</w:t>
      </w:r>
      <w:r>
        <w:rPr>
          <w:spacing w:val="1"/>
        </w:rPr>
        <w:t xml:space="preserve"> </w:t>
      </w:r>
      <w:r>
        <w:t>покрытосеменные,</w:t>
      </w:r>
      <w:r>
        <w:rPr>
          <w:spacing w:val="1"/>
        </w:rPr>
        <w:t xml:space="preserve"> </w:t>
      </w:r>
      <w:r>
        <w:t>бактерии,</w:t>
      </w:r>
      <w:r>
        <w:rPr>
          <w:spacing w:val="-5"/>
        </w:rPr>
        <w:t xml:space="preserve"> </w:t>
      </w:r>
      <w:r>
        <w:t>грибы,</w:t>
      </w:r>
      <w:r>
        <w:rPr>
          <w:spacing w:val="-5"/>
        </w:rPr>
        <w:t xml:space="preserve"> </w:t>
      </w:r>
      <w:r>
        <w:t>лишайники)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поставленной задачей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контексте;</w:t>
      </w:r>
    </w:p>
    <w:p w14:paraId="B21A0000">
      <w:pPr>
        <w:pStyle w:val="Style_1"/>
        <w:ind w:firstLine="760" w:right="41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гербарные</w:t>
      </w:r>
      <w:r>
        <w:rPr>
          <w:spacing w:val="1"/>
        </w:rPr>
        <w:t xml:space="preserve"> </w:t>
      </w:r>
      <w:r>
        <w:t>экземпляры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растений по изображениям, схемам, моделям, муляжам, рельефным таблицам, грибы</w:t>
      </w:r>
      <w:r>
        <w:rPr>
          <w:spacing w:val="-6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изображениям,</w:t>
      </w:r>
      <w:r>
        <w:rPr>
          <w:spacing w:val="1"/>
        </w:rPr>
        <w:t xml:space="preserve"> </w:t>
      </w:r>
      <w:r>
        <w:t>схемам,</w:t>
      </w:r>
      <w:r>
        <w:rPr>
          <w:spacing w:val="-4"/>
        </w:rPr>
        <w:t xml:space="preserve"> </w:t>
      </w:r>
      <w:r>
        <w:t>муляжам,</w:t>
      </w:r>
      <w:r>
        <w:rPr>
          <w:spacing w:val="-5"/>
        </w:rPr>
        <w:t xml:space="preserve"> </w:t>
      </w:r>
      <w:r>
        <w:t>бактерии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изображениям;</w:t>
      </w:r>
    </w:p>
    <w:p w14:paraId="B31A0000">
      <w:pPr>
        <w:pStyle w:val="Style_1"/>
        <w:ind w:firstLine="1426" w:left="506" w:right="517"/>
      </w:pPr>
      <w:r>
        <w:t>выявлять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цветковых,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двудольных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однодольных</w:t>
      </w:r>
      <w:r>
        <w:rPr>
          <w:spacing w:val="-6"/>
        </w:rPr>
        <w:t xml:space="preserve"> </w:t>
      </w:r>
      <w:r>
        <w:t>растений;</w:t>
      </w:r>
    </w:p>
    <w:p w14:paraId="B41A0000">
      <w:pPr>
        <w:pStyle w:val="Style_1"/>
        <w:ind w:firstLine="761" w:left="506" w:right="1092"/>
      </w:pPr>
      <w:r>
        <w:t>определять систематическое положение растительного организма (на примере</w:t>
      </w:r>
      <w:r>
        <w:rPr>
          <w:spacing w:val="-67"/>
        </w:rPr>
        <w:t xml:space="preserve"> </w:t>
      </w:r>
      <w:r>
        <w:t>покрытосеменных,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цветковых)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определительной</w:t>
      </w:r>
      <w:r>
        <w:rPr>
          <w:spacing w:val="1"/>
        </w:rPr>
        <w:t xml:space="preserve"> </w:t>
      </w:r>
      <w:r>
        <w:t>карточки;</w:t>
      </w:r>
    </w:p>
    <w:p w14:paraId="B51A0000">
      <w:pPr>
        <w:pStyle w:val="Style_1"/>
        <w:ind w:firstLine="761" w:left="506" w:right="1079"/>
      </w:pPr>
      <w:r>
        <w:t>выполнять практические и лабораторные работы по систематике растений,</w:t>
      </w:r>
      <w:r>
        <w:rPr>
          <w:spacing w:val="1"/>
        </w:rPr>
        <w:t xml:space="preserve"> </w:t>
      </w:r>
      <w:r>
        <w:t>микологии и микробиологии, в том числе работы</w:t>
      </w:r>
      <w:r>
        <w:t xml:space="preserve"> с микроскопом с постоянными</w:t>
      </w:r>
      <w:r>
        <w:rPr>
          <w:spacing w:val="1"/>
        </w:rPr>
        <w:t xml:space="preserve"> </w:t>
      </w:r>
      <w:r>
        <w:t>(фиксированными) и временными микропрепаратами, исследовательские работы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приборов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цифровой лаборатории;</w:t>
      </w:r>
    </w:p>
    <w:p w14:paraId="B61A0000">
      <w:pPr>
        <w:pStyle w:val="Style_1"/>
        <w:ind w:firstLine="761" w:left="506" w:right="1089"/>
      </w:pPr>
      <w:r>
        <w:t>выделять существенные признаки строения и жизнедеятельности растений,</w:t>
      </w:r>
      <w:r>
        <w:rPr>
          <w:spacing w:val="1"/>
        </w:rPr>
        <w:t xml:space="preserve"> </w:t>
      </w:r>
      <w:r>
        <w:t>бактерий,</w:t>
      </w:r>
      <w:r>
        <w:rPr>
          <w:spacing w:val="-3"/>
        </w:rPr>
        <w:t xml:space="preserve"> </w:t>
      </w:r>
      <w:r>
        <w:t>грибов,</w:t>
      </w:r>
      <w:r>
        <w:rPr>
          <w:spacing w:val="-2"/>
        </w:rPr>
        <w:t xml:space="preserve"> </w:t>
      </w:r>
      <w:r>
        <w:t>лиш</w:t>
      </w:r>
      <w:r>
        <w:t>айников;</w:t>
      </w:r>
    </w:p>
    <w:p w14:paraId="B71A0000">
      <w:pPr>
        <w:pStyle w:val="Style_1"/>
        <w:ind w:firstLine="761" w:left="506" w:right="1093"/>
      </w:pPr>
      <w:r>
        <w:t>проводить описание и сравнивать между собой растения, грибы, лишайники,</w:t>
      </w:r>
      <w:r>
        <w:rPr>
          <w:spacing w:val="1"/>
        </w:rPr>
        <w:t xml:space="preserve"> </w:t>
      </w:r>
      <w:r>
        <w:t>бактерии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14:paraId="B81A0000">
      <w:pPr>
        <w:pStyle w:val="Style_1"/>
        <w:ind w:firstLine="761" w:left="506" w:right="1099"/>
      </w:pPr>
      <w:r>
        <w:t>описывать усложнение организации растений в ходе эволюции растительного</w:t>
      </w:r>
      <w:r>
        <w:rPr>
          <w:spacing w:val="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Земле;</w:t>
      </w:r>
    </w:p>
    <w:p w14:paraId="B91A0000">
      <w:pPr>
        <w:pStyle w:val="Style_1"/>
        <w:ind w:firstLine="761" w:left="506" w:right="1083"/>
      </w:pPr>
      <w:r>
        <w:t>выявлять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приспо</w:t>
      </w:r>
      <w:r>
        <w:t>собленности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растений;</w:t>
      </w:r>
    </w:p>
    <w:p w14:paraId="BA1A0000">
      <w:pPr>
        <w:pStyle w:val="Style_1"/>
        <w:ind w:firstLine="761" w:left="506" w:right="1082"/>
      </w:pPr>
      <w:r>
        <w:t>характеризовать</w:t>
      </w:r>
      <w:r>
        <w:rPr>
          <w:spacing w:val="1"/>
        </w:rPr>
        <w:t xml:space="preserve"> </w:t>
      </w:r>
      <w:r>
        <w:t>растительные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растительность</w:t>
      </w:r>
      <w:r>
        <w:rPr>
          <w:spacing w:val="1"/>
        </w:rPr>
        <w:t xml:space="preserve"> </w:t>
      </w:r>
      <w:r>
        <w:t>(растительный</w:t>
      </w:r>
      <w:r>
        <w:rPr>
          <w:spacing w:val="1"/>
        </w:rPr>
        <w:t xml:space="preserve"> </w:t>
      </w:r>
      <w:r>
        <w:t>покров)</w:t>
      </w:r>
      <w:r>
        <w:rPr>
          <w:spacing w:val="-67"/>
        </w:rPr>
        <w:t xml:space="preserve"> </w:t>
      </w:r>
      <w:r>
        <w:t>природных зон Земли;</w:t>
      </w:r>
    </w:p>
    <w:p w14:paraId="BB1A0000">
      <w:pPr>
        <w:pStyle w:val="Style_1"/>
        <w:ind w:firstLine="761" w:left="506" w:right="1092"/>
      </w:pPr>
      <w:r>
        <w:t>приводить примеры культурных растений и их значение в жизни человека,</w:t>
      </w:r>
      <w:r>
        <w:rPr>
          <w:spacing w:val="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 Земли;</w:t>
      </w:r>
    </w:p>
    <w:p w14:paraId="BC1A0000">
      <w:pPr>
        <w:sectPr>
          <w:headerReference r:id="rId11" w:type="default"/>
          <w:footerReference r:id="rId12" w:type="default"/>
          <w:pgSz w:h="16860" w:orient="portrait" w:w="11900"/>
          <w:pgMar w:bottom="180" w:footer="0" w:gutter="0" w:header="304" w:left="0" w:right="80" w:top="580"/>
        </w:sectPr>
      </w:pPr>
    </w:p>
    <w:p w14:paraId="BD1A0000">
      <w:pPr>
        <w:pStyle w:val="Style_1"/>
        <w:ind w:firstLine="761" w:left="506" w:right="1087"/>
      </w:pPr>
      <w:r>
        <w:t>раскрывать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лишайников,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14:paraId="BE1A0000">
      <w:pPr>
        <w:pStyle w:val="Style_1"/>
        <w:ind w:firstLine="761" w:left="506" w:right="1083"/>
      </w:pPr>
      <w:r>
        <w:t>демонстрировать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знаниями по математике, физике, географии, технологии, литературе, и 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цикла,</w:t>
      </w:r>
      <w:r>
        <w:rPr>
          <w:spacing w:val="-3"/>
        </w:rPr>
        <w:t xml:space="preserve"> </w:t>
      </w:r>
      <w:r>
        <w:t>различными</w:t>
      </w:r>
      <w:r>
        <w:rPr>
          <w:spacing w:val="2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искусства;</w:t>
      </w:r>
    </w:p>
    <w:p w14:paraId="BF1A0000">
      <w:pPr>
        <w:pStyle w:val="Style_1"/>
        <w:spacing w:line="321" w:lineRule="exact"/>
        <w:ind w:firstLine="0" w:left="1267"/>
      </w:pPr>
      <w:r>
        <w:t>использовать</w:t>
      </w:r>
      <w:r>
        <w:rPr>
          <w:spacing w:val="80"/>
        </w:rPr>
        <w:t xml:space="preserve"> </w:t>
      </w:r>
      <w:r>
        <w:t>методы</w:t>
      </w:r>
      <w:r>
        <w:rPr>
          <w:spacing w:val="82"/>
        </w:rPr>
        <w:t xml:space="preserve"> </w:t>
      </w:r>
      <w:r>
        <w:t xml:space="preserve">биологии:  </w:t>
      </w:r>
      <w:r>
        <w:rPr>
          <w:spacing w:val="13"/>
        </w:rPr>
        <w:t xml:space="preserve"> </w:t>
      </w:r>
      <w:r>
        <w:t xml:space="preserve">проводить  </w:t>
      </w:r>
      <w:r>
        <w:rPr>
          <w:spacing w:val="7"/>
        </w:rPr>
        <w:t xml:space="preserve"> </w:t>
      </w:r>
      <w:r>
        <w:t xml:space="preserve">наблюдения  </w:t>
      </w:r>
      <w:r>
        <w:rPr>
          <w:spacing w:val="9"/>
        </w:rPr>
        <w:t xml:space="preserve"> </w:t>
      </w:r>
      <w:r>
        <w:t xml:space="preserve">за  </w:t>
      </w:r>
      <w:r>
        <w:rPr>
          <w:spacing w:val="9"/>
        </w:rPr>
        <w:t xml:space="preserve"> </w:t>
      </w:r>
      <w:r>
        <w:t>растениями,</w:t>
      </w:r>
    </w:p>
    <w:p w14:paraId="C01A0000">
      <w:pPr>
        <w:pStyle w:val="Style_1"/>
        <w:spacing w:before="9"/>
        <w:ind w:firstLine="0" w:left="0"/>
        <w:jc w:val="left"/>
        <w:rPr>
          <w:sz w:val="8"/>
        </w:rPr>
      </w:pPr>
      <w:r>
        <mc:AlternateContent>
          <mc:Choice Requires="wpg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layoutInCell="true" locked="false" relativeHeight="251658240" simplePos="false">
                <wp:simplePos x="0" y="0"/>
                <wp:positionH relativeFrom="page">
                  <wp:posOffset>246380</wp:posOffset>
                </wp:positionH>
                <wp:positionV relativeFrom="paragraph">
                  <wp:posOffset>88900</wp:posOffset>
                </wp:positionV>
                <wp:extent cx="6642735" cy="1643379"/>
                <wp:wrapTopAndBottom/>
                <wp:docPr hidden="false" id="63" name="Picture 63"/>
                <a:graphic>
                  <a:graphicData uri="http://schemas.microsoft.com/office/word/2010/wordprocessingGroup">
                    <wpg:wgp>
                      <wpg:cNvGrpSpPr/>
                      <wpg:grpSpPr>
                        <a:xfrm flipH="false" flipV="false" rot="0">
                          <a:off x="0" y="0"/>
                          <a:ext cx="6642735" cy="1643379"/>
                          <a:chOff x="0" y="0"/>
                          <a:chExt cx="6642735" cy="1643379"/>
                        </a:xfrm>
                      </wpg:grpSpPr>
                      <wps:wsp>
                        <wps:cNvSpPr txBox="false"/>
                        <wps:spPr>
                          <a:xfrm flipH="false" flipV="false" rot="0">
                            <a:off x="0" y="217805"/>
                            <a:ext cx="6642735" cy="1424940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388" name="ODFLeft"/>
                              <a:gd fmla="val 484" name="ODFTop"/>
                              <a:gd fmla="val 10849" name="ODFRight"/>
                              <a:gd fmla="val 2728" name="ODFBottom"/>
                              <a:gd fmla="val 10461" name="ODFWidth"/>
                              <a:gd fmla="val 2244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244" stroke="true" w="10461">
                                <a:moveTo>
                                  <a:pt x="10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244"/>
                                </a:lnTo>
                                <a:lnTo>
                                  <a:pt x="9" y="2244"/>
                                </a:lnTo>
                                <a:lnTo>
                                  <a:pt x="9" y="8"/>
                                </a:lnTo>
                                <a:lnTo>
                                  <a:pt x="10452" y="8"/>
                                </a:lnTo>
                                <a:lnTo>
                                  <a:pt x="10452" y="2244"/>
                                </a:lnTo>
                                <a:lnTo>
                                  <a:pt x="10461" y="2244"/>
                                </a:lnTo>
                                <a:lnTo>
                                  <a:pt x="10461" y="8"/>
                                </a:lnTo>
                                <a:lnTo>
                                  <a:pt x="10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anchor="t" bIns="45720" lIns="91440" rIns="91440" tIns="45720">
                          <a:noAutofit/>
                        </wps:bodyPr>
                      </wps:wsp>
                      <wps:wsp>
                        <wps:cNvSpPr txBox="false"/>
                        <wps:spPr>
                          <a:xfrm flipH="false" flipV="false" rot="0">
                            <a:off x="0" y="0"/>
                            <a:ext cx="6642735" cy="1643379"/>
                          </a:xfrm>
                          <a:custGeom>
                            <a:avLst/>
                            <a:gdLst>
                              <a:gd fmla="val 0" name="COTextRectL"/>
                              <a:gd fmla="val 0" name="COTextRectT"/>
                              <a:gd fmla="val 1" name="COTextRectR"/>
                              <a:gd fmla="val 1" name="COTextRectB"/>
                              <a:gd fmla="val 0" name="ODFLeft"/>
                              <a:gd fmla="val 0" name="ODFTop"/>
                              <a:gd fmla="val 21600" name="ODFRight"/>
                              <a:gd fmla="val 21600" name="ODFBottom"/>
                              <a:gd fmla="val 21600" name="ODFWidth"/>
                              <a:gd fmla="val 21600" name="ODFHeight"/>
                              <a:gd fmla="*/ COTextRectL w 1" name="OXMLTextRectL"/>
                              <a:gd fmla="*/ COTextRectT h 1" name="OXMLTextRectT"/>
                              <a:gd fmla="*/ COTextRectR w 1" name="OXMLTextRectR"/>
                              <a:gd fmla="*/ COTextRectB h 1" name="OXMLTextRectB"/>
                            </a:gdLst>
                            <a:rect b="OXMLTextRectB" l="OXMLTextRectL" r="OXMLTextRectR" t="OXMLTextRectT"/>
                            <a:pathLst>
                              <a:path fill="norm" h="21600" stroke="true" w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C11A0000">
                              <w:pPr>
                                <w:spacing w:line="264" w:lineRule="auto"/>
                                <w:ind w:firstLine="0" w:left="118" w:right="1685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бактериями, грибами, лишайниками, описывать их, ставить простейшие</w:t>
                              </w:r>
                              <w:r>
                                <w:rPr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биологические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опыты и эксперименты;</w:t>
                              </w:r>
                            </w:p>
                            <w:p w14:paraId="C21A0000">
                              <w:pPr>
                                <w:spacing w:before="98" w:line="360" w:lineRule="auto"/>
                                <w:ind w:firstLine="780" w:left="118" w:right="121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соблюдать правила безопасного труда при работе с учебным и лабораторным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оборудованием, химической посудой в соответствии с инструкциями на уроке и во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внеурочной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деятельности;</w:t>
                              </w:r>
                            </w:p>
                            <w:p w14:paraId="C31A0000">
                              <w:pPr>
                                <w:spacing w:line="321" w:lineRule="exact"/>
                                <w:ind w:firstLine="0" w:left="898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владеть</w:t>
                              </w:r>
                              <w:r>
                                <w:rPr>
                                  <w:spacing w:val="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приёмами</w:t>
                              </w:r>
                              <w:r>
                                <w:rPr>
                                  <w:spacing w:val="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работы</w:t>
                              </w:r>
                              <w:r>
                                <w:rPr>
                                  <w:spacing w:val="8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с</w:t>
                              </w:r>
                              <w:r>
                                <w:rPr>
                                  <w:spacing w:val="8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информацией:</w:t>
                              </w:r>
                              <w:r>
                                <w:rPr>
                                  <w:spacing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формулировать</w:t>
                              </w:r>
                              <w:r>
                                <w:rPr>
                                  <w:spacing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основания</w:t>
                              </w:r>
                              <w:r>
                                <w:rPr>
                                  <w:spacing w:val="8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для</w:t>
                              </w:r>
                            </w:p>
                          </w:txbxContent>
                        </wps:txbx>
                        <wps:bodyPr anchor="t" bIns="0" lIns="0" rIns="0" tIns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C41A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C51A0000">
      <w:pPr>
        <w:pStyle w:val="Style_1"/>
        <w:spacing w:before="148"/>
        <w:ind w:right="409"/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669290</wp:posOffset>
                </wp:positionH>
                <wp:positionV relativeFrom="paragraph">
                  <wp:posOffset>78740</wp:posOffset>
                </wp:positionV>
                <wp:extent cx="6642735" cy="7560310"/>
                <wp:wrapNone/>
                <wp:docPr hidden="false" id="64" name="Picture 6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642735" cy="7560310"/>
                        </a:xfrm>
                        <a:custGeom>
                          <a:avLst>
                            <a:gd fmla="val 0" name="modifier0"/>
                            <a:gd fmla="val 0" name="modifier1"/>
                            <a:gd fmla="val 0" name="modifier2"/>
                          </a:avLst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1054" name="ODFLeft"/>
                            <a:gd fmla="val 124" name="ODFTop"/>
                            <a:gd fmla="val 11515" name="ODFRight"/>
                            <a:gd fmla="val 12030" name="ODFBottom"/>
                            <a:gd fmla="val 10461" name="ODFWidth"/>
                            <a:gd fmla="val 11906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11906" stroke="true" w="10461">
                              <a:moveTo>
                                <a:pt x="10461" y="11898"/>
                              </a:moveTo>
                              <a:lnTo>
                                <a:pt x="9" y="11898"/>
                              </a:ln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1898"/>
                              </a:lnTo>
                              <a:lnTo>
                                <a:pt x="0" y="11906"/>
                              </a:lnTo>
                              <a:lnTo>
                                <a:pt x="10461" y="11906"/>
                              </a:lnTo>
                              <a:lnTo>
                                <a:pt x="10461" y="11898"/>
                              </a:lnTo>
                              <a:close/>
                              <a:moveTo>
                                <a:pt x="10461" y="0"/>
                              </a:moveTo>
                              <a:lnTo>
                                <a:pt x="10452" y="0"/>
                              </a:lnTo>
                              <a:lnTo>
                                <a:pt x="10452" y="11897"/>
                              </a:lnTo>
                              <a:lnTo>
                                <a:pt x="10461" y="11897"/>
                              </a:lnTo>
                              <a:lnTo>
                                <a:pt x="104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несколькихисточников</w:t>
      </w:r>
      <w:r>
        <w:rPr>
          <w:spacing w:val="1"/>
        </w:rPr>
        <w:t xml:space="preserve"> </w:t>
      </w:r>
      <w:r>
        <w:t>(2-3),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другую;</w:t>
      </w:r>
    </w:p>
    <w:p w14:paraId="C61A0000">
      <w:pPr>
        <w:pStyle w:val="Style_1"/>
        <w:ind w:firstLine="780" w:right="423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 биологии,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1"/>
        </w:rPr>
        <w:t xml:space="preserve"> </w:t>
      </w:r>
      <w:r>
        <w:t>обучающихся.</w:t>
      </w:r>
    </w:p>
    <w:p w14:paraId="C71A0000">
      <w:pPr>
        <w:pStyle w:val="Style_3"/>
        <w:numPr>
          <w:ilvl w:val="3"/>
          <w:numId w:val="134"/>
        </w:numPr>
        <w:tabs>
          <w:tab w:leader="none" w:pos="3113" w:val="left"/>
          <w:tab w:leader="none" w:pos="3114" w:val="left"/>
        </w:tabs>
        <w:ind w:firstLine="780" w:left="412" w:right="414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8 классе:</w:t>
      </w:r>
    </w:p>
    <w:p w14:paraId="C81A0000">
      <w:pPr>
        <w:pStyle w:val="Style_1"/>
        <w:spacing w:before="1"/>
        <w:ind w:firstLine="780" w:right="425"/>
      </w:pPr>
      <w:r>
        <w:t>характеризовать зоологию как биологическую науку, её разделы и</w:t>
      </w:r>
      <w:r>
        <w:t xml:space="preserve"> связь с</w:t>
      </w:r>
      <w:r>
        <w:rPr>
          <w:spacing w:val="1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науками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техникой;</w:t>
      </w:r>
    </w:p>
    <w:p w14:paraId="C91A0000">
      <w:pPr>
        <w:pStyle w:val="Style_1"/>
        <w:ind w:firstLine="780" w:right="419"/>
      </w:pPr>
      <w:r>
        <w:t>характеризовать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категорию,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(простейшие,</w:t>
      </w:r>
      <w:r>
        <w:rPr>
          <w:spacing w:val="1"/>
        </w:rPr>
        <w:t xml:space="preserve"> </w:t>
      </w:r>
      <w:r>
        <w:t>кишечнополостные,</w:t>
      </w:r>
      <w:r>
        <w:rPr>
          <w:spacing w:val="1"/>
        </w:rPr>
        <w:t xml:space="preserve"> </w:t>
      </w:r>
      <w:r>
        <w:t>плоские,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кольчатые</w:t>
      </w:r>
      <w:r>
        <w:rPr>
          <w:spacing w:val="1"/>
        </w:rPr>
        <w:t xml:space="preserve"> </w:t>
      </w:r>
      <w:r>
        <w:t>черви,</w:t>
      </w:r>
      <w:r>
        <w:rPr>
          <w:spacing w:val="1"/>
        </w:rPr>
        <w:t xml:space="preserve"> </w:t>
      </w:r>
      <w:r>
        <w:t>членистоногие,</w:t>
      </w:r>
      <w:r>
        <w:rPr>
          <w:spacing w:val="-5"/>
        </w:rPr>
        <w:t xml:space="preserve"> </w:t>
      </w:r>
      <w:r>
        <w:t>мол</w:t>
      </w:r>
      <w:r>
        <w:t>люски, хордовые);</w:t>
      </w:r>
    </w:p>
    <w:p w14:paraId="CA1A0000">
      <w:pPr>
        <w:pStyle w:val="Style_1"/>
        <w:ind w:firstLine="780" w:right="416"/>
      </w:pPr>
      <w:r>
        <w:t>приводить примеры вклада российских (в том числе А. О. Ковалевский, К.И.</w:t>
      </w:r>
      <w:r>
        <w:rPr>
          <w:spacing w:val="1"/>
        </w:rPr>
        <w:t xml:space="preserve"> </w:t>
      </w:r>
      <w:r>
        <w:t>Скрябин) и зарубежных (в том числе А. Левенгук, Ж. Кювье, Э. Геккель) учёных в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наук о животных;</w:t>
      </w:r>
    </w:p>
    <w:p w14:paraId="CB1A0000">
      <w:pPr>
        <w:pStyle w:val="Style_1"/>
        <w:ind w:firstLine="780" w:right="413"/>
      </w:pPr>
      <w:r>
        <w:t>применять</w:t>
      </w:r>
      <w:r>
        <w:rPr>
          <w:spacing w:val="-8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термины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числе:</w:t>
      </w:r>
      <w:r>
        <w:rPr>
          <w:spacing w:val="-6"/>
        </w:rPr>
        <w:t xml:space="preserve"> </w:t>
      </w:r>
      <w:r>
        <w:t>зоология,</w:t>
      </w:r>
      <w:r>
        <w:rPr>
          <w:spacing w:val="-5"/>
        </w:rPr>
        <w:t xml:space="preserve"> </w:t>
      </w:r>
      <w:r>
        <w:t>экология</w:t>
      </w:r>
      <w:r>
        <w:rPr>
          <w:spacing w:val="-68"/>
        </w:rPr>
        <w:t xml:space="preserve"> </w:t>
      </w:r>
      <w:r>
        <w:t>животных, этология, палеозоология, систематика, царство, тип, отряд, 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животная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животного,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животного, животный организм, питание, дыхание, рост, развитие, кровообращение,</w:t>
      </w:r>
      <w:r>
        <w:rPr>
          <w:spacing w:val="1"/>
        </w:rPr>
        <w:t xml:space="preserve"> </w:t>
      </w:r>
      <w:r>
        <w:t>в</w:t>
      </w:r>
      <w:r>
        <w:t>ыделение, опора, движение, размножение, партеногенез, раздражимость, рефлекс,</w:t>
      </w:r>
      <w:r>
        <w:rPr>
          <w:spacing w:val="1"/>
        </w:rPr>
        <w:t xml:space="preserve"> </w:t>
      </w:r>
      <w:r>
        <w:t>органы чувств, поведение, среда обитания, природное сообщество) в соответствии с</w:t>
      </w:r>
      <w:r>
        <w:rPr>
          <w:spacing w:val="1"/>
        </w:rPr>
        <w:t xml:space="preserve"> </w:t>
      </w:r>
      <w:r>
        <w:t>поставленной задачей</w:t>
      </w:r>
      <w:r>
        <w:rPr>
          <w:spacing w:val="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контексте;</w:t>
      </w:r>
    </w:p>
    <w:p w14:paraId="CC1A0000">
      <w:pPr>
        <w:pStyle w:val="Style_1"/>
        <w:ind w:firstLine="780" w:right="421"/>
      </w:pPr>
      <w:r>
        <w:t>раскрывать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животн</w:t>
      </w:r>
      <w:r>
        <w:t>ого</w:t>
      </w:r>
      <w:r>
        <w:rPr>
          <w:spacing w:val="-67"/>
        </w:rPr>
        <w:t xml:space="preserve"> </w:t>
      </w:r>
      <w:r>
        <w:t>организма: клетки, ткани,</w:t>
      </w:r>
      <w:r>
        <w:rPr>
          <w:spacing w:val="-4"/>
        </w:rPr>
        <w:t xml:space="preserve"> </w:t>
      </w:r>
      <w:r>
        <w:t>органы,</w:t>
      </w:r>
      <w:r>
        <w:rPr>
          <w:spacing w:val="2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органов,</w:t>
      </w:r>
      <w:r>
        <w:rPr>
          <w:spacing w:val="-3"/>
        </w:rPr>
        <w:t xml:space="preserve"> </w:t>
      </w:r>
      <w:r>
        <w:t>организм;</w:t>
      </w:r>
    </w:p>
    <w:p w14:paraId="CD1A0000">
      <w:pPr>
        <w:pStyle w:val="Style_1"/>
        <w:ind w:firstLine="760" w:right="706"/>
        <w:jc w:val="left"/>
      </w:pPr>
      <w:r>
        <w:t>сравнивать животные ткани и органы животных между собой; описывать</w:t>
      </w:r>
      <w:r>
        <w:rPr>
          <w:spacing w:val="1"/>
        </w:rPr>
        <w:t xml:space="preserve"> </w:t>
      </w:r>
      <w:r>
        <w:t>строение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жизнедеятельность</w:t>
      </w:r>
      <w:r>
        <w:rPr>
          <w:spacing w:val="-9"/>
        </w:rPr>
        <w:t xml:space="preserve"> </w:t>
      </w:r>
      <w:r>
        <w:t>животного</w:t>
      </w:r>
      <w:r>
        <w:rPr>
          <w:spacing w:val="-5"/>
        </w:rPr>
        <w:t xml:space="preserve"> </w:t>
      </w:r>
      <w:r>
        <w:t>организма:</w:t>
      </w:r>
      <w:r>
        <w:rPr>
          <w:spacing w:val="-6"/>
        </w:rPr>
        <w:t xml:space="preserve"> </w:t>
      </w:r>
      <w:r>
        <w:t>опору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движение,</w:t>
      </w:r>
      <w:r>
        <w:rPr>
          <w:spacing w:val="-6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пищеварение, дыхание и транспорт веществ, выделение, регуляцию и поведение,</w:t>
      </w:r>
      <w:r>
        <w:rPr>
          <w:spacing w:val="1"/>
        </w:rPr>
        <w:t xml:space="preserve"> </w:t>
      </w:r>
      <w:r>
        <w:t>рост,</w:t>
      </w:r>
      <w:r>
        <w:rPr>
          <w:spacing w:val="-5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и развитие;</w:t>
      </w:r>
    </w:p>
    <w:p w14:paraId="CE1A0000">
      <w:pPr>
        <w:pStyle w:val="Style_1"/>
        <w:ind w:firstLine="760" w:right="419"/>
      </w:pPr>
      <w:r>
        <w:t>характеризовать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-11"/>
        </w:rPr>
        <w:t xml:space="preserve"> </w:t>
      </w:r>
      <w:r>
        <w:t>групп:</w:t>
      </w:r>
      <w:r>
        <w:rPr>
          <w:spacing w:val="-7"/>
        </w:rPr>
        <w:t xml:space="preserve"> </w:t>
      </w:r>
      <w:r>
        <w:t>движение,</w:t>
      </w:r>
      <w:r>
        <w:rPr>
          <w:spacing w:val="-10"/>
        </w:rPr>
        <w:t xml:space="preserve"> </w:t>
      </w:r>
      <w:r>
        <w:t>питание,</w:t>
      </w:r>
      <w:r>
        <w:rPr>
          <w:spacing w:val="-10"/>
        </w:rPr>
        <w:t xml:space="preserve"> </w:t>
      </w:r>
      <w:r>
        <w:t>дыхание,</w:t>
      </w:r>
      <w:r>
        <w:rPr>
          <w:spacing w:val="-11"/>
        </w:rPr>
        <w:t xml:space="preserve"> </w:t>
      </w:r>
      <w:r>
        <w:t>транспорт</w:t>
      </w:r>
      <w:r>
        <w:rPr>
          <w:spacing w:val="-8"/>
        </w:rPr>
        <w:t xml:space="preserve"> </w:t>
      </w:r>
      <w:r>
        <w:t>веществ,</w:t>
      </w:r>
      <w:r>
        <w:rPr>
          <w:spacing w:val="-13"/>
        </w:rPr>
        <w:t xml:space="preserve"> </w:t>
      </w:r>
      <w:r>
        <w:t>выделение,</w:t>
      </w:r>
      <w:r>
        <w:rPr>
          <w:spacing w:val="-67"/>
        </w:rPr>
        <w:t xml:space="preserve"> </w:t>
      </w:r>
      <w:r>
        <w:t>регуляц</w:t>
      </w:r>
      <w:r>
        <w:t>ию,</w:t>
      </w:r>
      <w:r>
        <w:rPr>
          <w:spacing w:val="-4"/>
        </w:rPr>
        <w:t xml:space="preserve"> </w:t>
      </w:r>
      <w:r>
        <w:t>поведение,</w:t>
      </w:r>
      <w:r>
        <w:rPr>
          <w:spacing w:val="-2"/>
        </w:rPr>
        <w:t xml:space="preserve"> </w:t>
      </w:r>
      <w:r>
        <w:t>рост,</w:t>
      </w:r>
      <w:r>
        <w:rPr>
          <w:spacing w:val="-6"/>
        </w:rPr>
        <w:t xml:space="preserve"> </w:t>
      </w:r>
      <w:r>
        <w:t>развитие,</w:t>
      </w:r>
      <w:r>
        <w:rPr>
          <w:spacing w:val="-2"/>
        </w:rPr>
        <w:t xml:space="preserve"> </w:t>
      </w:r>
      <w:r>
        <w:t>размножение;</w:t>
      </w:r>
    </w:p>
    <w:p w14:paraId="CF1A0000">
      <w:pPr>
        <w:pStyle w:val="Style_1"/>
        <w:spacing w:before="2"/>
        <w:ind w:firstLine="761" w:left="506" w:right="107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групп;</w:t>
      </w:r>
    </w:p>
    <w:p w14:paraId="D01A0000">
      <w:pPr>
        <w:pStyle w:val="Style_1"/>
        <w:ind w:firstLine="761" w:left="506" w:right="1080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отдельные органы и системы органов по схемам, моделям, муляжам, рельефным</w:t>
      </w:r>
      <w:r>
        <w:rPr>
          <w:spacing w:val="1"/>
        </w:rPr>
        <w:t xml:space="preserve"> </w:t>
      </w:r>
      <w:r>
        <w:t>таблицам,</w:t>
      </w:r>
      <w:r>
        <w:rPr>
          <w:spacing w:val="-4"/>
        </w:rPr>
        <w:t xml:space="preserve"> </w:t>
      </w:r>
      <w:r>
        <w:t>простейших</w:t>
      </w:r>
      <w:r>
        <w:rPr>
          <w:spacing w:val="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 изображениям;</w:t>
      </w:r>
    </w:p>
    <w:p w14:paraId="D11A0000">
      <w:pPr>
        <w:pStyle w:val="Style_1"/>
        <w:spacing w:line="240" w:lineRule="auto"/>
        <w:ind w:firstLine="761" w:left="506" w:right="1094"/>
      </w:pPr>
      <w:r>
        <w:t>выявлять признаки классов членистоногих и хордовых, отрядов насекомых и</w:t>
      </w:r>
      <w:r>
        <w:rPr>
          <w:spacing w:val="1"/>
        </w:rPr>
        <w:t xml:space="preserve"> </w:t>
      </w:r>
      <w:r>
        <w:t>млекопитающих;</w:t>
      </w:r>
    </w:p>
    <w:p w14:paraId="D21A0000">
      <w:pPr>
        <w:pStyle w:val="Style_1"/>
        <w:ind w:firstLine="761" w:left="506" w:right="1079"/>
      </w:pPr>
      <w:r>
        <w:t>выполнять практические и лабораторные работы по морфоло</w:t>
      </w:r>
      <w:r>
        <w:t>гии, 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поведению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 работы с использованием 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14:paraId="D31A0000">
      <w:pPr>
        <w:pStyle w:val="Style_1"/>
        <w:ind w:firstLine="761" w:left="506" w:right="1085"/>
      </w:pPr>
      <w:r>
        <w:t>сравнивать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сравнения;</w:t>
      </w:r>
    </w:p>
    <w:p w14:paraId="D41A0000">
      <w:pPr>
        <w:pStyle w:val="Style_1"/>
        <w:ind w:firstLine="761" w:left="506" w:right="1114"/>
      </w:pPr>
      <w:r>
        <w:t>классифицировать животных на основании особенностей строения; описывать</w:t>
      </w:r>
      <w:r>
        <w:rPr>
          <w:spacing w:val="-67"/>
        </w:rPr>
        <w:t xml:space="preserve"> </w:t>
      </w:r>
      <w:r>
        <w:t>усложнение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животных в</w:t>
      </w:r>
      <w:r>
        <w:rPr>
          <w:spacing w:val="-5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эволюции</w:t>
      </w:r>
      <w:r>
        <w:rPr>
          <w:spacing w:val="-6"/>
        </w:rPr>
        <w:t xml:space="preserve"> </w:t>
      </w:r>
      <w:r>
        <w:t>животного мира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Земле;</w:t>
      </w:r>
    </w:p>
    <w:p w14:paraId="D51A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D61A0000">
      <w:pPr>
        <w:pStyle w:val="Style_1"/>
        <w:ind w:firstLine="761" w:left="506"/>
        <w:jc w:val="left"/>
      </w:pPr>
      <w:r>
        <w:t>выявлять</w:t>
      </w:r>
      <w:r>
        <w:rPr>
          <w:spacing w:val="2"/>
        </w:rPr>
        <w:t xml:space="preserve"> </w:t>
      </w:r>
      <w:r>
        <w:t>черты</w:t>
      </w:r>
      <w:r>
        <w:rPr>
          <w:spacing w:val="2"/>
        </w:rPr>
        <w:t xml:space="preserve"> </w:t>
      </w:r>
      <w:r>
        <w:t>приспособленности</w:t>
      </w:r>
      <w:r>
        <w:rPr>
          <w:spacing w:val="6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среде</w:t>
      </w:r>
      <w:r>
        <w:rPr>
          <w:spacing w:val="4"/>
        </w:rPr>
        <w:t xml:space="preserve"> </w:t>
      </w:r>
      <w:r>
        <w:t>обитания,</w:t>
      </w:r>
      <w:r>
        <w:rPr>
          <w:spacing w:val="4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животных;</w:t>
      </w:r>
    </w:p>
    <w:p w14:paraId="D71A0000">
      <w:pPr>
        <w:pStyle w:val="Style_1"/>
        <w:ind w:firstLine="761" w:left="506" w:right="706"/>
        <w:jc w:val="left"/>
      </w:pPr>
      <w:r>
        <w:t>выявлять</w:t>
      </w:r>
      <w:r>
        <w:rPr>
          <w:spacing w:val="-6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животных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сообществах,</w:t>
      </w:r>
      <w:r>
        <w:rPr>
          <w:spacing w:val="-5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питания;</w:t>
      </w:r>
      <w:r>
        <w:rPr>
          <w:spacing w:val="-67"/>
        </w:rPr>
        <w:t xml:space="preserve"> </w:t>
      </w:r>
      <w:r>
        <w:t>устанавливать взаимосвязи животных с растениями, грибами, лишайниками и</w:t>
      </w:r>
      <w:r>
        <w:rPr>
          <w:spacing w:val="1"/>
        </w:rPr>
        <w:t xml:space="preserve"> </w:t>
      </w:r>
      <w:r>
        <w:t>бактериями в</w:t>
      </w:r>
      <w:r>
        <w:rPr>
          <w:spacing w:val="-4"/>
        </w:rPr>
        <w:t xml:space="preserve"> </w:t>
      </w:r>
      <w:r>
        <w:t>приро</w:t>
      </w:r>
      <w:r>
        <w:t>дных</w:t>
      </w:r>
      <w:r>
        <w:rPr>
          <w:spacing w:val="-3"/>
        </w:rPr>
        <w:t xml:space="preserve"> </w:t>
      </w:r>
      <w:r>
        <w:t>сообществах;</w:t>
      </w:r>
    </w:p>
    <w:p w14:paraId="D81A0000">
      <w:pPr>
        <w:pStyle w:val="Style_1"/>
        <w:spacing w:line="321" w:lineRule="exact"/>
        <w:ind w:firstLine="0" w:left="1267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животных</w:t>
      </w:r>
      <w:r>
        <w:rPr>
          <w:spacing w:val="-9"/>
        </w:rPr>
        <w:t xml:space="preserve"> </w:t>
      </w:r>
      <w:r>
        <w:t>природных</w:t>
      </w:r>
      <w:r>
        <w:rPr>
          <w:spacing w:val="-6"/>
        </w:rPr>
        <w:t xml:space="preserve"> </w:t>
      </w:r>
      <w:r>
        <w:t>зон</w:t>
      </w:r>
      <w:r>
        <w:rPr>
          <w:spacing w:val="-10"/>
        </w:rPr>
        <w:t xml:space="preserve"> </w:t>
      </w:r>
      <w:r>
        <w:t>Земли,</w:t>
      </w:r>
      <w:r>
        <w:rPr>
          <w:spacing w:val="-1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закономерности</w:t>
      </w:r>
    </w:p>
    <w:p w14:paraId="D91A0000">
      <w:pPr>
        <w:pStyle w:val="Style_1"/>
        <w:ind w:firstLine="4702" w:left="1267" w:right="1071"/>
        <w:jc w:val="left"/>
      </w:pPr>
      <w:r>
        <w:t>распространения животных по планете;</w:t>
      </w:r>
      <w:r>
        <w:rPr>
          <w:spacing w:val="-68"/>
        </w:rPr>
        <w:t xml:space="preserve"> </w:t>
      </w:r>
      <w:r>
        <w:t>раскрывать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животных в</w:t>
      </w:r>
      <w:r>
        <w:rPr>
          <w:spacing w:val="-8"/>
        </w:rPr>
        <w:t xml:space="preserve"> </w:t>
      </w:r>
      <w:r>
        <w:t>природных сообществах;</w:t>
      </w:r>
    </w:p>
    <w:p w14:paraId="DA1A0000">
      <w:pPr>
        <w:pStyle w:val="Style_1"/>
        <w:ind w:firstLine="761" w:left="506" w:right="1082"/>
      </w:pPr>
      <w:r>
        <w:t>раскрывать роль домашних и непродуктивных животных в жизни человека,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человека;</w:t>
      </w:r>
    </w:p>
    <w:p w14:paraId="DB1A0000">
      <w:pPr>
        <w:pStyle w:val="Style_1"/>
        <w:spacing w:line="240" w:lineRule="auto"/>
        <w:ind w:firstLine="0" w:left="1267" w:right="109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мероприятиях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Земли;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конкретных</w:t>
      </w:r>
      <w:r>
        <w:rPr>
          <w:spacing w:val="33"/>
        </w:rPr>
        <w:t xml:space="preserve"> </w:t>
      </w:r>
      <w:r>
        <w:t>примерах</w:t>
      </w:r>
      <w:r>
        <w:rPr>
          <w:spacing w:val="37"/>
        </w:rPr>
        <w:t xml:space="preserve"> </w:t>
      </w:r>
      <w:r>
        <w:t>связь</w:t>
      </w:r>
      <w:r>
        <w:rPr>
          <w:spacing w:val="27"/>
        </w:rPr>
        <w:t xml:space="preserve"> </w:t>
      </w:r>
      <w:r>
        <w:t>зна</w:t>
      </w:r>
      <w:r>
        <w:t>ний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биологии</w:t>
      </w:r>
      <w:r>
        <w:rPr>
          <w:spacing w:val="30"/>
        </w:rPr>
        <w:t xml:space="preserve"> </w:t>
      </w:r>
      <w:r>
        <w:t>со</w:t>
      </w:r>
    </w:p>
    <w:p w14:paraId="DC1A0000">
      <w:pPr>
        <w:pStyle w:val="Style_1"/>
        <w:ind w:firstLine="0" w:left="506" w:right="1085"/>
      </w:pPr>
      <w:r>
        <w:t>знаниями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физике,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-4"/>
        </w:rPr>
        <w:t xml:space="preserve"> </w:t>
      </w:r>
      <w:r>
        <w:t>циклов,</w:t>
      </w:r>
      <w:r>
        <w:rPr>
          <w:spacing w:val="-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 искусства;</w:t>
      </w:r>
    </w:p>
    <w:p w14:paraId="DD1A0000">
      <w:pPr>
        <w:pStyle w:val="Style_1"/>
        <w:ind w:firstLine="760" w:right="415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животными,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опыты и эксперименты;</w:t>
      </w:r>
    </w:p>
    <w:p w14:paraId="DE1A0000">
      <w:pPr>
        <w:pStyle w:val="Style_1"/>
        <w:ind w:firstLine="760" w:right="426"/>
      </w:pPr>
      <w:r>
        <w:t>соблюдать правила безопасного труда при работе с учебным и лабораторным</w:t>
      </w:r>
      <w:r>
        <w:rPr>
          <w:spacing w:val="1"/>
        </w:rPr>
        <w:t xml:space="preserve"> </w:t>
      </w: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14:paraId="DF1A0000">
      <w:pPr>
        <w:pStyle w:val="Style_1"/>
        <w:tabs>
          <w:tab w:leader="none" w:pos="3360" w:val="left"/>
          <w:tab w:leader="none" w:pos="4349" w:val="left"/>
          <w:tab w:leader="none" w:pos="6514" w:val="left"/>
          <w:tab w:leader="none" w:pos="8860" w:val="left"/>
          <w:tab w:leader="none" w:pos="9959" w:val="left"/>
        </w:tabs>
        <w:ind w:firstLine="760" w:right="415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tab/>
      </w:r>
      <w:r>
        <w:t>и</w:t>
      </w:r>
      <w:r>
        <w:tab/>
      </w:r>
      <w:r>
        <w:t>обобщения</w:t>
      </w:r>
      <w:r>
        <w:tab/>
      </w:r>
      <w:r>
        <w:t>информации</w:t>
      </w:r>
      <w:r>
        <w:tab/>
      </w:r>
      <w:r>
        <w:t>из</w:t>
      </w:r>
      <w:r>
        <w:tab/>
      </w:r>
      <w:r>
        <w:t>нескольких</w:t>
      </w:r>
      <w:r>
        <w:rPr>
          <w:spacing w:val="1"/>
        </w:rPr>
        <w:t xml:space="preserve"> </w:t>
      </w:r>
      <w:r>
        <w:t>(3—4)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другую;</w:t>
      </w:r>
    </w:p>
    <w:p w14:paraId="E01A0000">
      <w:pPr>
        <w:pStyle w:val="Style_1"/>
        <w:ind w:firstLine="760" w:right="419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изучаемого раздела биологии,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1"/>
        </w:rPr>
        <w:t xml:space="preserve"> </w:t>
      </w:r>
      <w:r>
        <w:t>обучающихся.</w:t>
      </w:r>
    </w:p>
    <w:p w14:paraId="E11A0000">
      <w:pPr>
        <w:pStyle w:val="Style_3"/>
        <w:numPr>
          <w:ilvl w:val="3"/>
          <w:numId w:val="134"/>
        </w:numPr>
        <w:tabs>
          <w:tab w:leader="none" w:pos="3141" w:val="left"/>
          <w:tab w:leader="none" w:pos="3142" w:val="left"/>
        </w:tabs>
        <w:ind w:firstLine="761" w:left="412" w:right="423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биологии к 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4"/>
          <w:sz w:val="28"/>
        </w:rPr>
        <w:t xml:space="preserve"> </w:t>
      </w:r>
      <w:r>
        <w:rPr>
          <w:sz w:val="28"/>
        </w:rPr>
        <w:t>9 классе:</w:t>
      </w:r>
    </w:p>
    <w:p w14:paraId="E21A0000">
      <w:pPr>
        <w:pStyle w:val="Style_1"/>
        <w:ind w:firstLine="760" w:right="415"/>
      </w:pPr>
      <w:r>
        <w:t>характеризовать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(антропологию,</w:t>
      </w:r>
      <w:r>
        <w:rPr>
          <w:spacing w:val="1"/>
        </w:rPr>
        <w:t xml:space="preserve"> </w:t>
      </w:r>
      <w:r>
        <w:t>анатомию,</w:t>
      </w:r>
      <w:r>
        <w:rPr>
          <w:spacing w:val="1"/>
        </w:rPr>
        <w:t xml:space="preserve"> </w:t>
      </w:r>
      <w:r>
        <w:t>физи</w:t>
      </w:r>
      <w:r>
        <w:t>ологию,</w:t>
      </w:r>
      <w:r>
        <w:rPr>
          <w:spacing w:val="-67"/>
        </w:rPr>
        <w:t xml:space="preserve"> </w:t>
      </w:r>
      <w:r>
        <w:t>медицину,</w:t>
      </w:r>
      <w:r>
        <w:rPr>
          <w:spacing w:val="-6"/>
        </w:rPr>
        <w:t xml:space="preserve"> </w:t>
      </w:r>
      <w:r>
        <w:t>гигиену, экологию</w:t>
      </w:r>
      <w:r>
        <w:rPr>
          <w:spacing w:val="-5"/>
        </w:rPr>
        <w:t xml:space="preserve"> </w:t>
      </w:r>
      <w:r>
        <w:t>человека,</w:t>
      </w:r>
      <w:r>
        <w:rPr>
          <w:spacing w:val="-7"/>
        </w:rPr>
        <w:t xml:space="preserve"> </w:t>
      </w:r>
      <w:r>
        <w:t>психологию)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</w:t>
      </w:r>
      <w:r>
        <w:rPr>
          <w:spacing w:val="-4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техникой;</w:t>
      </w:r>
    </w:p>
    <w:p w14:paraId="E31A0000">
      <w:pPr>
        <w:pStyle w:val="Style_1"/>
        <w:spacing w:line="322" w:lineRule="exact"/>
        <w:ind w:firstLine="0" w:left="1454"/>
      </w:pPr>
      <w:r>
        <w:t>объяснять</w:t>
      </w:r>
      <w:r>
        <w:rPr>
          <w:spacing w:val="-1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мира,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происхождение,</w:t>
      </w:r>
    </w:p>
    <w:p w14:paraId="E41A0000">
      <w:pPr>
        <w:pStyle w:val="Style_1"/>
        <w:ind w:firstLine="4022" w:right="413"/>
      </w:pPr>
      <w:r>
        <w:t>отличия человека от животных, приспособленность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факторам</w:t>
      </w:r>
      <w:r>
        <w:rPr>
          <w:spacing w:val="1"/>
        </w:rPr>
        <w:t xml:space="preserve"> </w:t>
      </w:r>
      <w:r>
        <w:t>(человеческие</w:t>
      </w:r>
      <w:r>
        <w:rPr>
          <w:spacing w:val="1"/>
        </w:rPr>
        <w:t xml:space="preserve"> </w:t>
      </w:r>
      <w:r>
        <w:t>расы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людей),</w:t>
      </w:r>
      <w:r>
        <w:rPr>
          <w:spacing w:val="-5"/>
        </w:rPr>
        <w:t xml:space="preserve"> </w:t>
      </w:r>
      <w:r>
        <w:t>родство человеческих</w:t>
      </w:r>
      <w:r>
        <w:rPr>
          <w:spacing w:val="-4"/>
        </w:rPr>
        <w:t xml:space="preserve"> </w:t>
      </w:r>
      <w:r>
        <w:t>рас;</w:t>
      </w:r>
    </w:p>
    <w:p w14:paraId="E51A0000">
      <w:pPr>
        <w:pStyle w:val="Style_1"/>
        <w:ind w:firstLine="760" w:right="406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Сеченов,</w:t>
      </w:r>
      <w:r>
        <w:rPr>
          <w:spacing w:val="1"/>
        </w:rPr>
        <w:t xml:space="preserve"> </w:t>
      </w:r>
      <w:r>
        <w:t>И.П.</w:t>
      </w:r>
      <w:r>
        <w:rPr>
          <w:spacing w:val="-67"/>
        </w:rPr>
        <w:t xml:space="preserve"> </w:t>
      </w:r>
      <w:r>
        <w:t>Павлов,</w:t>
      </w:r>
      <w:r>
        <w:rPr>
          <w:spacing w:val="-13"/>
        </w:rPr>
        <w:t xml:space="preserve"> </w:t>
      </w:r>
      <w:r>
        <w:t>И.И.</w:t>
      </w:r>
      <w:r>
        <w:rPr>
          <w:spacing w:val="-10"/>
        </w:rPr>
        <w:t xml:space="preserve"> </w:t>
      </w:r>
      <w:r>
        <w:t>Мечников,</w:t>
      </w:r>
      <w:r>
        <w:rPr>
          <w:spacing w:val="-9"/>
        </w:rPr>
        <w:t xml:space="preserve"> </w:t>
      </w:r>
      <w:r>
        <w:t>А.А.</w:t>
      </w:r>
      <w:r>
        <w:rPr>
          <w:spacing w:val="-12"/>
        </w:rPr>
        <w:t xml:space="preserve"> </w:t>
      </w:r>
      <w:r>
        <w:t>Ухтомский,</w:t>
      </w:r>
      <w:r>
        <w:rPr>
          <w:spacing w:val="-11"/>
        </w:rPr>
        <w:t xml:space="preserve"> </w:t>
      </w:r>
      <w:r>
        <w:t>П.К.</w:t>
      </w:r>
      <w:r>
        <w:rPr>
          <w:spacing w:val="-10"/>
        </w:rPr>
        <w:t xml:space="preserve"> </w:t>
      </w:r>
      <w:r>
        <w:t>Анохин)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зарубежных</w:t>
      </w:r>
      <w:r>
        <w:rPr>
          <w:spacing w:val="-9"/>
        </w:rPr>
        <w:t xml:space="preserve"> </w:t>
      </w:r>
      <w:r>
        <w:t>(в</w:t>
      </w:r>
      <w:r>
        <w:rPr>
          <w:spacing w:val="-13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У.</w:t>
      </w:r>
      <w:r>
        <w:rPr>
          <w:spacing w:val="-67"/>
        </w:rPr>
        <w:t xml:space="preserve"> </w:t>
      </w:r>
      <w:r>
        <w:t>Гарвей,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Бернар,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Пастер,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Дарвин)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происхождении,</w:t>
      </w:r>
      <w:r>
        <w:rPr>
          <w:spacing w:val="-4"/>
        </w:rPr>
        <w:t xml:space="preserve"> </w:t>
      </w:r>
      <w:r>
        <w:t>строении,</w:t>
      </w:r>
      <w:r>
        <w:rPr>
          <w:spacing w:val="-5"/>
        </w:rPr>
        <w:t xml:space="preserve"> </w:t>
      </w:r>
      <w:r>
        <w:t>жизнедеятельности,</w:t>
      </w:r>
      <w:r>
        <w:rPr>
          <w:spacing w:val="-4"/>
        </w:rPr>
        <w:t xml:space="preserve"> </w:t>
      </w:r>
      <w:r>
        <w:t>поведении,</w:t>
      </w:r>
      <w:r>
        <w:rPr>
          <w:spacing w:val="-9"/>
        </w:rPr>
        <w:t xml:space="preserve"> </w:t>
      </w:r>
      <w:r>
        <w:t>экологии</w:t>
      </w:r>
      <w:r>
        <w:rPr>
          <w:spacing w:val="-1"/>
        </w:rPr>
        <w:t xml:space="preserve"> </w:t>
      </w:r>
      <w:r>
        <w:t>человека;</w:t>
      </w:r>
    </w:p>
    <w:p w14:paraId="E61A0000">
      <w:pPr>
        <w:pStyle w:val="Style_1"/>
        <w:ind w:firstLine="760" w:right="407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цитология,</w:t>
      </w:r>
      <w:r>
        <w:rPr>
          <w:spacing w:val="1"/>
        </w:rPr>
        <w:t xml:space="preserve"> </w:t>
      </w:r>
      <w:r>
        <w:t>гистология,</w:t>
      </w:r>
      <w:r>
        <w:rPr>
          <w:spacing w:val="1"/>
        </w:rPr>
        <w:t xml:space="preserve"> </w:t>
      </w:r>
      <w:r>
        <w:t>анатомия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физиология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гигиена,</w:t>
      </w:r>
      <w:r>
        <w:rPr>
          <w:spacing w:val="1"/>
        </w:rPr>
        <w:t xml:space="preserve"> </w:t>
      </w:r>
      <w:r>
        <w:t>антропология,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ткань,</w:t>
      </w:r>
      <w:r>
        <w:rPr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кровообращение,</w:t>
      </w:r>
      <w:r>
        <w:rPr>
          <w:spacing w:val="-8"/>
        </w:rPr>
        <w:t xml:space="preserve"> </w:t>
      </w:r>
      <w:r>
        <w:t>обмен</w:t>
      </w:r>
      <w:r>
        <w:rPr>
          <w:spacing w:val="-5"/>
        </w:rPr>
        <w:t xml:space="preserve"> </w:t>
      </w:r>
      <w:r>
        <w:t>веществ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превращение</w:t>
      </w:r>
      <w:r>
        <w:rPr>
          <w:spacing w:val="-5"/>
        </w:rPr>
        <w:t xml:space="preserve"> </w:t>
      </w:r>
      <w:r>
        <w:t>энергии,</w:t>
      </w:r>
      <w:r>
        <w:rPr>
          <w:spacing w:val="-7"/>
        </w:rPr>
        <w:t xml:space="preserve"> </w:t>
      </w:r>
      <w:r>
        <w:t>движение,</w:t>
      </w:r>
      <w:r>
        <w:rPr>
          <w:spacing w:val="-3"/>
        </w:rPr>
        <w:t xml:space="preserve"> </w:t>
      </w:r>
      <w:r>
        <w:t>выделение,</w:t>
      </w:r>
      <w:r>
        <w:rPr>
          <w:spacing w:val="-8"/>
        </w:rPr>
        <w:t xml:space="preserve"> </w:t>
      </w:r>
      <w:r>
        <w:t>рост,</w:t>
      </w:r>
      <w:r>
        <w:rPr>
          <w:spacing w:val="-68"/>
        </w:rPr>
        <w:t xml:space="preserve"> </w:t>
      </w:r>
      <w:r>
        <w:rPr>
          <w:spacing w:val="-1"/>
        </w:rPr>
        <w:t>развитие,</w:t>
      </w:r>
      <w:r>
        <w:rPr>
          <w:spacing w:val="-17"/>
        </w:rPr>
        <w:t xml:space="preserve"> </w:t>
      </w:r>
      <w:r>
        <w:rPr>
          <w:spacing w:val="-1"/>
        </w:rPr>
        <w:t>поведение,</w:t>
      </w:r>
      <w:r>
        <w:rPr>
          <w:spacing w:val="-16"/>
        </w:rPr>
        <w:t xml:space="preserve"> </w:t>
      </w:r>
      <w:r>
        <w:rPr>
          <w:spacing w:val="-1"/>
        </w:rPr>
        <w:t>размножение,</w:t>
      </w:r>
      <w:r>
        <w:rPr>
          <w:spacing w:val="-16"/>
        </w:rPr>
        <w:t xml:space="preserve"> </w:t>
      </w:r>
      <w:r>
        <w:t>раздражимость,</w:t>
      </w:r>
      <w:r>
        <w:rPr>
          <w:spacing w:val="-13"/>
        </w:rPr>
        <w:t xml:space="preserve"> </w:t>
      </w:r>
      <w:r>
        <w:t>регуляция,</w:t>
      </w:r>
      <w:r>
        <w:rPr>
          <w:spacing w:val="-15"/>
        </w:rPr>
        <w:t xml:space="preserve"> </w:t>
      </w:r>
      <w:r>
        <w:t>гомеостаз,</w:t>
      </w:r>
      <w:r>
        <w:rPr>
          <w:spacing w:val="-17"/>
        </w:rPr>
        <w:t xml:space="preserve"> </w:t>
      </w:r>
      <w:r>
        <w:t>внутренняя</w:t>
      </w:r>
    </w:p>
    <w:p w14:paraId="E71A0000">
      <w:pPr>
        <w:pStyle w:val="Style_1"/>
        <w:spacing w:line="322" w:lineRule="exact"/>
        <w:ind w:firstLine="0" w:left="506"/>
      </w:pPr>
      <w:r>
        <w:t>среда,</w:t>
      </w:r>
      <w:r>
        <w:rPr>
          <w:spacing w:val="-4"/>
        </w:rPr>
        <w:t xml:space="preserve"> </w:t>
      </w:r>
      <w:r>
        <w:t>иммунитет)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контексте;</w:t>
      </w:r>
    </w:p>
    <w:p w14:paraId="E81A0000">
      <w:pPr>
        <w:pStyle w:val="Style_1"/>
        <w:ind w:firstLine="761" w:left="506" w:right="1081"/>
      </w:pPr>
      <w:r>
        <w:t>проводить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(изображению),</w:t>
      </w:r>
      <w:r>
        <w:rPr>
          <w:spacing w:val="1"/>
        </w:rPr>
        <w:t xml:space="preserve"> </w:t>
      </w:r>
      <w:r>
        <w:t>схемам</w:t>
      </w:r>
      <w:r>
        <w:rPr>
          <w:spacing w:val="1"/>
        </w:rPr>
        <w:t xml:space="preserve"> </w:t>
      </w:r>
      <w:r>
        <w:t>общих</w:t>
      </w:r>
      <w:r>
        <w:rPr>
          <w:spacing w:val="-67"/>
        </w:rPr>
        <w:t xml:space="preserve"> </w:t>
      </w:r>
      <w:r>
        <w:t>признаков</w:t>
      </w:r>
      <w:r>
        <w:rPr>
          <w:spacing w:val="67"/>
        </w:rPr>
        <w:t xml:space="preserve"> </w:t>
      </w:r>
      <w:r>
        <w:t>организма</w:t>
      </w:r>
      <w:r>
        <w:rPr>
          <w:spacing w:val="68"/>
        </w:rPr>
        <w:t xml:space="preserve"> </w:t>
      </w:r>
      <w:r>
        <w:t>человека,</w:t>
      </w:r>
      <w:r>
        <w:rPr>
          <w:spacing w:val="68"/>
        </w:rPr>
        <w:t xml:space="preserve"> </w:t>
      </w:r>
      <w:r>
        <w:t>уровней</w:t>
      </w:r>
      <w:r>
        <w:rPr>
          <w:spacing w:val="70"/>
        </w:rPr>
        <w:t xml:space="preserve"> </w:t>
      </w:r>
      <w:r>
        <w:t>его</w:t>
      </w:r>
      <w:r>
        <w:rPr>
          <w:spacing w:val="69"/>
        </w:rPr>
        <w:t xml:space="preserve"> </w:t>
      </w:r>
      <w:r>
        <w:t>организации:</w:t>
      </w:r>
      <w:r>
        <w:rPr>
          <w:spacing w:val="3"/>
        </w:rPr>
        <w:t xml:space="preserve"> </w:t>
      </w:r>
      <w:r>
        <w:t>клетки,</w:t>
      </w:r>
      <w:r>
        <w:rPr>
          <w:spacing w:val="68"/>
        </w:rPr>
        <w:t xml:space="preserve"> </w:t>
      </w:r>
      <w:r>
        <w:t>ткани,</w:t>
      </w:r>
      <w:r>
        <w:rPr>
          <w:spacing w:val="68"/>
        </w:rPr>
        <w:t xml:space="preserve"> </w:t>
      </w:r>
      <w:r>
        <w:t>органы,</w:t>
      </w:r>
    </w:p>
    <w:p w14:paraId="E91A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EA1A0000">
      <w:pPr>
        <w:pStyle w:val="Style_1"/>
        <w:spacing w:line="311" w:lineRule="exact"/>
        <w:ind w:firstLine="0" w:left="506"/>
      </w:pPr>
      <w:r>
        <w:t>системы</w:t>
      </w:r>
      <w:r>
        <w:rPr>
          <w:spacing w:val="-5"/>
        </w:rPr>
        <w:t xml:space="preserve"> </w:t>
      </w:r>
      <w:r>
        <w:t>органов,</w:t>
      </w:r>
      <w:r>
        <w:rPr>
          <w:spacing w:val="-6"/>
        </w:rPr>
        <w:t xml:space="preserve"> </w:t>
      </w:r>
      <w:r>
        <w:t>организм;</w:t>
      </w:r>
    </w:p>
    <w:p w14:paraId="EB1A0000">
      <w:pPr>
        <w:pStyle w:val="Style_1"/>
        <w:ind w:firstLine="761" w:left="506" w:right="1080"/>
      </w:pPr>
      <w:r>
        <w:t>сравнивать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человека; процессы жизнедеятельности организма человека, проводить выводы 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сравнения;</w:t>
      </w:r>
    </w:p>
    <w:p w14:paraId="EC1A0000">
      <w:pPr>
        <w:pStyle w:val="Style_1"/>
        <w:ind w:firstLine="761" w:left="506" w:right="1089"/>
      </w:pPr>
      <w:r>
        <w:t>различать биологически активные вещества (витамины, ферменты, гормоны),</w:t>
      </w:r>
      <w:r>
        <w:rPr>
          <w:spacing w:val="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их роль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веществ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превращения энергии;</w:t>
      </w:r>
    </w:p>
    <w:p w14:paraId="ED1A0000">
      <w:pPr>
        <w:pStyle w:val="Style_1"/>
        <w:ind w:firstLine="761" w:left="506" w:right="1076"/>
      </w:pPr>
      <w:r>
        <w:t>характеризовать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выделение,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рост,</w:t>
      </w:r>
      <w:r>
        <w:rPr>
          <w:spacing w:val="1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функций,</w:t>
      </w:r>
      <w:r>
        <w:rPr>
          <w:spacing w:val="-9"/>
        </w:rPr>
        <w:t xml:space="preserve"> </w:t>
      </w:r>
      <w:r>
        <w:t>иммунитет,</w:t>
      </w:r>
      <w:r>
        <w:rPr>
          <w:spacing w:val="-4"/>
        </w:rPr>
        <w:t xml:space="preserve"> </w:t>
      </w:r>
      <w:r>
        <w:t>поведение,</w:t>
      </w:r>
      <w:r>
        <w:rPr>
          <w:spacing w:val="-7"/>
        </w:rPr>
        <w:t xml:space="preserve"> </w:t>
      </w:r>
      <w:r>
        <w:t>развитие,</w:t>
      </w:r>
      <w:r>
        <w:rPr>
          <w:spacing w:val="-4"/>
        </w:rPr>
        <w:t xml:space="preserve"> </w:t>
      </w:r>
      <w:r>
        <w:t>размножение человека;</w:t>
      </w:r>
    </w:p>
    <w:p w14:paraId="EE1A0000">
      <w:pPr>
        <w:pStyle w:val="Style_1"/>
        <w:ind w:firstLine="761" w:left="506" w:right="107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жизнедеятельностью</w:t>
      </w:r>
      <w:r>
        <w:rPr>
          <w:spacing w:val="-4"/>
        </w:rPr>
        <w:t xml:space="preserve"> </w:t>
      </w:r>
      <w:r>
        <w:t>и средой обитания человека;</w:t>
      </w:r>
    </w:p>
    <w:p w14:paraId="EF1A0000">
      <w:pPr>
        <w:pStyle w:val="Style_1"/>
        <w:spacing w:before="1"/>
        <w:ind w:firstLine="761" w:left="506" w:right="1085"/>
      </w:pPr>
      <w:r>
        <w:t>применять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</w:t>
      </w:r>
      <w:r>
        <w:t>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функционирования</w:t>
      </w:r>
      <w:r>
        <w:rPr>
          <w:spacing w:val="-4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 систем</w:t>
      </w:r>
      <w:r>
        <w:rPr>
          <w:spacing w:val="-6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человека;</w:t>
      </w:r>
    </w:p>
    <w:p w14:paraId="F01A0000">
      <w:pPr>
        <w:pStyle w:val="Style_1"/>
        <w:ind w:firstLine="761" w:left="506" w:right="1907"/>
      </w:pPr>
      <w:r>
        <w:t>объяснять нейрогуморальную регуляцию процессов жизнедеятельности</w:t>
      </w:r>
      <w:r>
        <w:rPr>
          <w:spacing w:val="-67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человека;</w:t>
      </w:r>
    </w:p>
    <w:p w14:paraId="F11A0000">
      <w:pPr>
        <w:pStyle w:val="Style_1"/>
        <w:ind w:firstLine="761" w:left="506" w:right="1075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безусловные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высшей</w:t>
      </w:r>
      <w:r>
        <w:rPr>
          <w:spacing w:val="-67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темпераментов,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приспособительных</w:t>
      </w:r>
      <w:r>
        <w:rPr>
          <w:spacing w:val="-1"/>
        </w:rPr>
        <w:t xml:space="preserve"> </w:t>
      </w:r>
      <w:r>
        <w:t>результатов;</w:t>
      </w:r>
    </w:p>
    <w:p w14:paraId="F21A0000">
      <w:pPr>
        <w:pStyle w:val="Style_1"/>
        <w:ind w:firstLine="761" w:left="506" w:right="1082"/>
      </w:pPr>
      <w:r>
        <w:t>различать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ненаследственные</w:t>
      </w:r>
      <w:r>
        <w:rPr>
          <w:spacing w:val="1"/>
        </w:rPr>
        <w:t xml:space="preserve"> </w:t>
      </w:r>
      <w:r>
        <w:t>(инфекционные,</w:t>
      </w:r>
      <w:r>
        <w:rPr>
          <w:spacing w:val="1"/>
        </w:rPr>
        <w:t xml:space="preserve"> </w:t>
      </w:r>
      <w:r>
        <w:t>неинфекционные) заболевания человека, объяснять значение мер профилактики в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2"/>
        </w:rPr>
        <w:t xml:space="preserve"> </w:t>
      </w:r>
      <w:r>
        <w:t>заболеваний человека;</w:t>
      </w:r>
    </w:p>
    <w:p w14:paraId="F31A0000">
      <w:pPr>
        <w:pStyle w:val="Style_1"/>
        <w:ind w:firstLine="761" w:left="506" w:right="1080"/>
      </w:pPr>
      <w:r>
        <w:t>выполнять практические и лабораторные работы по морфологии, анатомии,</w:t>
      </w:r>
      <w:r>
        <w:rPr>
          <w:spacing w:val="1"/>
        </w:rPr>
        <w:t xml:space="preserve"> </w:t>
      </w:r>
      <w:r>
        <w:t>физиологии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</w:t>
      </w:r>
      <w:r>
        <w:t>оведению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микроскопом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постоянными</w:t>
      </w:r>
      <w:r>
        <w:rPr>
          <w:spacing w:val="1"/>
        </w:rPr>
        <w:t xml:space="preserve"> </w:t>
      </w:r>
      <w:r>
        <w:t>(фиксированными)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микропрепаратами,</w:t>
      </w:r>
      <w:r>
        <w:rPr>
          <w:spacing w:val="1"/>
        </w:rPr>
        <w:t xml:space="preserve"> </w:t>
      </w:r>
      <w:r>
        <w:t>исследовательские работы с использованием приборов и инструментов цифровой</w:t>
      </w:r>
      <w:r>
        <w:rPr>
          <w:spacing w:val="1"/>
        </w:rPr>
        <w:t xml:space="preserve"> </w:t>
      </w:r>
      <w:r>
        <w:t>лаборатории;</w:t>
      </w:r>
    </w:p>
    <w:p w14:paraId="F41A0000">
      <w:pPr>
        <w:pStyle w:val="Style_1"/>
        <w:tabs>
          <w:tab w:leader="none" w:pos="3072" w:val="left"/>
          <w:tab w:leader="none" w:pos="4990" w:val="left"/>
          <w:tab w:leader="none" w:pos="5415" w:val="left"/>
          <w:tab w:leader="none" w:pos="7638" w:val="left"/>
          <w:tab w:leader="none" w:pos="8773" w:val="left"/>
          <w:tab w:leader="none" w:pos="10257" w:val="left"/>
        </w:tabs>
        <w:ind w:firstLine="739" w:left="1202" w:right="416"/>
        <w:jc w:val="right"/>
      </w:pPr>
      <w:r>
        <w:t>решать</w:t>
      </w:r>
      <w:r>
        <w:tab/>
      </w:r>
      <w:r>
        <w:t>качественные</w:t>
      </w:r>
      <w:r>
        <w:tab/>
      </w:r>
      <w:r>
        <w:t>и</w:t>
      </w:r>
      <w:r>
        <w:tab/>
      </w:r>
      <w:r>
        <w:t>количественные</w:t>
      </w:r>
      <w:r>
        <w:tab/>
      </w:r>
      <w:r>
        <w:t>задачи,</w:t>
      </w:r>
      <w:r>
        <w:tab/>
      </w:r>
      <w:r>
        <w:t>используя</w:t>
      </w:r>
      <w:r>
        <w:tab/>
      </w:r>
      <w:r>
        <w:rPr>
          <w:spacing w:val="-2"/>
        </w:rPr>
        <w:t>основные</w:t>
      </w:r>
      <w:r>
        <w:rPr>
          <w:spacing w:val="-67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здоровья</w:t>
      </w:r>
      <w:r>
        <w:rPr>
          <w:spacing w:val="-14"/>
        </w:rPr>
        <w:t xml:space="preserve"> </w:t>
      </w:r>
      <w:r>
        <w:t>человека,</w:t>
      </w:r>
      <w:r>
        <w:rPr>
          <w:spacing w:val="-12"/>
        </w:rPr>
        <w:t xml:space="preserve"> </w:t>
      </w:r>
      <w:r>
        <w:t>проводить</w:t>
      </w:r>
      <w:r>
        <w:rPr>
          <w:spacing w:val="-9"/>
        </w:rPr>
        <w:t xml:space="preserve"> </w:t>
      </w:r>
      <w:r>
        <w:t>расчёты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оценивать</w:t>
      </w:r>
      <w:r>
        <w:rPr>
          <w:spacing w:val="-12"/>
        </w:rPr>
        <w:t xml:space="preserve"> </w:t>
      </w:r>
      <w:r>
        <w:t>полученные</w:t>
      </w:r>
      <w:r>
        <w:rPr>
          <w:spacing w:val="-9"/>
        </w:rPr>
        <w:t xml:space="preserve"> </w:t>
      </w:r>
      <w:r>
        <w:t>значения;</w:t>
      </w:r>
      <w:r>
        <w:rPr>
          <w:spacing w:val="-67"/>
        </w:rPr>
        <w:t xml:space="preserve"> </w:t>
      </w:r>
      <w:r>
        <w:t>аргументировать</w:t>
      </w:r>
      <w:r>
        <w:rPr>
          <w:spacing w:val="-13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образа</w:t>
      </w:r>
      <w:r>
        <w:rPr>
          <w:spacing w:val="-9"/>
        </w:rPr>
        <w:t xml:space="preserve"> </w:t>
      </w:r>
      <w:r>
        <w:t>жизни,</w:t>
      </w:r>
      <w:r>
        <w:rPr>
          <w:spacing w:val="-9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защиты</w:t>
      </w:r>
    </w:p>
    <w:p w14:paraId="F51A0000">
      <w:pPr>
        <w:pStyle w:val="Style_1"/>
        <w:spacing w:before="1"/>
        <w:ind w:right="415"/>
      </w:pP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 правил</w:t>
      </w:r>
      <w:r>
        <w:rPr>
          <w:spacing w:val="1"/>
        </w:rPr>
        <w:t xml:space="preserve"> </w:t>
      </w:r>
      <w:r>
        <w:t>личной</w:t>
      </w:r>
      <w:r>
        <w:rPr>
          <w:spacing w:val="-15"/>
        </w:rPr>
        <w:t xml:space="preserve"> </w:t>
      </w:r>
      <w:r>
        <w:t>гигиены,</w:t>
      </w:r>
      <w:r>
        <w:rPr>
          <w:spacing w:val="-14"/>
        </w:rPr>
        <w:t xml:space="preserve"> </w:t>
      </w:r>
      <w:r>
        <w:t>з</w:t>
      </w:r>
      <w:r>
        <w:t>анятия</w:t>
      </w:r>
      <w:r>
        <w:rPr>
          <w:spacing w:val="-15"/>
        </w:rPr>
        <w:t xml:space="preserve"> </w:t>
      </w:r>
      <w:r>
        <w:t>физкультурой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спортом,</w:t>
      </w:r>
      <w:r>
        <w:rPr>
          <w:spacing w:val="-16"/>
        </w:rPr>
        <w:t xml:space="preserve"> </w:t>
      </w:r>
      <w:r>
        <w:t>рациональная</w:t>
      </w:r>
      <w:r>
        <w:rPr>
          <w:spacing w:val="-13"/>
        </w:rPr>
        <w:t xml:space="preserve"> </w:t>
      </w:r>
      <w:r>
        <w:t>организация</w:t>
      </w:r>
      <w:r>
        <w:rPr>
          <w:spacing w:val="-12"/>
        </w:rPr>
        <w:t xml:space="preserve"> </w:t>
      </w:r>
      <w:r>
        <w:t>труда</w:t>
      </w:r>
      <w:r>
        <w:rPr>
          <w:spacing w:val="-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полноценного отдыха,</w:t>
      </w:r>
      <w:r>
        <w:rPr>
          <w:spacing w:val="-5"/>
        </w:rPr>
        <w:t xml:space="preserve"> </w:t>
      </w:r>
      <w:r>
        <w:t>позитивное</w:t>
      </w:r>
      <w:r>
        <w:rPr>
          <w:spacing w:val="-1"/>
        </w:rPr>
        <w:t xml:space="preserve"> </w:t>
      </w:r>
      <w:r>
        <w:t>эмоционально-психическое</w:t>
      </w:r>
      <w:r>
        <w:rPr>
          <w:spacing w:val="-2"/>
        </w:rPr>
        <w:t xml:space="preserve"> </w:t>
      </w:r>
      <w:r>
        <w:t>состояние;</w:t>
      </w:r>
    </w:p>
    <w:p w14:paraId="F61A0000">
      <w:pPr>
        <w:pStyle w:val="Style_1"/>
        <w:ind w:firstLine="760" w:right="410"/>
      </w:pPr>
      <w:r>
        <w:t>использовать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стрессоустойчивости,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исключения вредных</w:t>
      </w:r>
      <w:r>
        <w:rPr>
          <w:spacing w:val="-5"/>
        </w:rPr>
        <w:t xml:space="preserve"> </w:t>
      </w:r>
      <w:r>
        <w:t>привычек,</w:t>
      </w:r>
      <w:r>
        <w:rPr>
          <w:spacing w:val="-1"/>
        </w:rPr>
        <w:t xml:space="preserve"> </w:t>
      </w:r>
      <w:r>
        <w:t>зависимостей;</w:t>
      </w:r>
    </w:p>
    <w:p w14:paraId="F71A0000">
      <w:pPr>
        <w:pStyle w:val="Style_1"/>
        <w:ind w:firstLine="760" w:right="424"/>
      </w:pPr>
      <w:r>
        <w:t>владеть приёмами оказания первой помощи человеку при потере сознания,</w:t>
      </w:r>
      <w:r>
        <w:rPr>
          <w:spacing w:val="1"/>
        </w:rPr>
        <w:t xml:space="preserve"> </w:t>
      </w:r>
      <w:r>
        <w:t>солнечном и тепловом ударе, отравлении, утоплении, кровотечении, травмах мягких</w:t>
      </w:r>
      <w:r>
        <w:rPr>
          <w:spacing w:val="-67"/>
        </w:rPr>
        <w:t xml:space="preserve"> </w:t>
      </w:r>
      <w:r>
        <w:t>тканей,</w:t>
      </w:r>
      <w:r>
        <w:rPr>
          <w:spacing w:val="-4"/>
        </w:rPr>
        <w:t xml:space="preserve"> </w:t>
      </w:r>
      <w:r>
        <w:t>костей</w:t>
      </w:r>
      <w:r>
        <w:rPr>
          <w:spacing w:val="-3"/>
        </w:rPr>
        <w:t xml:space="preserve"> </w:t>
      </w:r>
      <w:r>
        <w:t>скелета,</w:t>
      </w:r>
      <w:r>
        <w:rPr>
          <w:spacing w:val="-2"/>
        </w:rPr>
        <w:t xml:space="preserve"> </w:t>
      </w:r>
      <w:r>
        <w:t>ор</w:t>
      </w:r>
      <w:r>
        <w:t>ганов</w:t>
      </w:r>
      <w:r>
        <w:rPr>
          <w:spacing w:val="-5"/>
        </w:rPr>
        <w:t xml:space="preserve"> </w:t>
      </w:r>
      <w:r>
        <w:t>чувств, ожогах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отморожениях;</w:t>
      </w:r>
    </w:p>
    <w:p w14:paraId="F81A0000">
      <w:pPr>
        <w:pStyle w:val="Style_1"/>
        <w:ind w:firstLine="760" w:right="419"/>
      </w:pPr>
      <w:r>
        <w:t>демонстрировать на конкретных примерах связь знаний наук о человеке со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циклов,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искусства, технологии, основ безопасности жизнедеятельности, физичес</w:t>
      </w:r>
      <w:r>
        <w:t>кой</w:t>
      </w:r>
      <w:r>
        <w:rPr>
          <w:spacing w:val="1"/>
        </w:rPr>
        <w:t xml:space="preserve"> </w:t>
      </w:r>
      <w:r>
        <w:t>культуры;</w:t>
      </w:r>
    </w:p>
    <w:p w14:paraId="F91A0000">
      <w:pPr>
        <w:pStyle w:val="Style_1"/>
        <w:ind w:firstLine="780" w:right="418"/>
      </w:pPr>
      <w:r>
        <w:t>использовать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биологии: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измерять,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организм</w:t>
      </w:r>
      <w:r>
        <w:rPr>
          <w:spacing w:val="-67"/>
        </w:rPr>
        <w:t xml:space="preserve"> </w:t>
      </w:r>
      <w:r>
        <w:t>человека и процессы его жизнедеятельности, проводить простейшие исследования</w:t>
      </w:r>
      <w:r>
        <w:rPr>
          <w:spacing w:val="1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 объяснять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результаты;</w:t>
      </w:r>
    </w:p>
    <w:p w14:paraId="FA1A0000">
      <w:pPr>
        <w:pStyle w:val="Style_1"/>
        <w:spacing w:line="321" w:lineRule="exact"/>
        <w:ind w:firstLine="0" w:left="1951"/>
      </w:pPr>
      <w:r>
        <w:t>соблюдать</w:t>
      </w:r>
      <w:r>
        <w:rPr>
          <w:spacing w:val="14"/>
        </w:rPr>
        <w:t xml:space="preserve"> </w:t>
      </w:r>
      <w:r>
        <w:t>правила</w:t>
      </w:r>
      <w:r>
        <w:rPr>
          <w:spacing w:val="12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труда</w:t>
      </w:r>
      <w:r>
        <w:rPr>
          <w:spacing w:val="15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работе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учебным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лабораторным</w:t>
      </w:r>
    </w:p>
    <w:p w14:paraId="FB1A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FC1A0000">
      <w:pPr>
        <w:pStyle w:val="Style_1"/>
        <w:ind w:right="430"/>
      </w:pPr>
      <w:r>
        <w:t>оборудованием, химической посудой в соответствии с инструкциями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деятельности;</w:t>
      </w:r>
    </w:p>
    <w:p w14:paraId="FD1A0000">
      <w:pPr>
        <w:pStyle w:val="Style_1"/>
        <w:ind w:firstLine="780" w:right="410"/>
      </w:pPr>
      <w:r>
        <w:t>владеть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</w:t>
      </w:r>
      <w:r>
        <w:t>их</w:t>
      </w:r>
      <w:r>
        <w:rPr>
          <w:spacing w:val="1"/>
        </w:rPr>
        <w:t xml:space="preserve"> </w:t>
      </w:r>
      <w:r>
        <w:t>(4-5)</w:t>
      </w:r>
      <w:r>
        <w:rPr>
          <w:spacing w:val="1"/>
        </w:rPr>
        <w:t xml:space="preserve"> </w:t>
      </w:r>
      <w:r>
        <w:t>источников;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знаковой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другую;</w:t>
      </w:r>
    </w:p>
    <w:p w14:paraId="FE1A0000">
      <w:pPr>
        <w:pStyle w:val="Style_1"/>
        <w:ind w:firstLine="780" w:right="419"/>
      </w:pPr>
      <w:r>
        <w:t>создавать письменные и устные сообщения, используя понятийный аппарат</w:t>
      </w:r>
      <w:r>
        <w:rPr>
          <w:spacing w:val="1"/>
        </w:rPr>
        <w:t xml:space="preserve"> </w:t>
      </w:r>
      <w:r>
        <w:t>изученного раздела биологии, сопровождать выступление презентацией с учётом</w:t>
      </w:r>
      <w:r>
        <w:rPr>
          <w:spacing w:val="1"/>
        </w:rPr>
        <w:t xml:space="preserve"> </w:t>
      </w:r>
      <w:r>
        <w:t>особенностей аудитории</w:t>
      </w:r>
      <w:r>
        <w:rPr>
          <w:spacing w:val="-1"/>
        </w:rPr>
        <w:t xml:space="preserve"> </w:t>
      </w:r>
      <w:r>
        <w:t>обучающихся.</w:t>
      </w:r>
    </w:p>
    <w:p w14:paraId="FF1A0000">
      <w:pPr>
        <w:pStyle w:val="Style_4"/>
        <w:numPr>
          <w:ilvl w:val="2"/>
          <w:numId w:val="25"/>
        </w:numPr>
        <w:tabs>
          <w:tab w:leader="none" w:pos="2712" w:val="left"/>
          <w:tab w:leader="none" w:pos="2713" w:val="left"/>
        </w:tabs>
        <w:ind w:hanging="3" w:left="1277" w:right="41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духовно-нравственной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России».</w:t>
      </w:r>
    </w:p>
    <w:p w14:paraId="001B0000">
      <w:pPr>
        <w:pStyle w:val="Style_3"/>
        <w:numPr>
          <w:ilvl w:val="1"/>
          <w:numId w:val="135"/>
        </w:numPr>
        <w:tabs>
          <w:tab w:leader="none" w:pos="2697" w:val="left"/>
          <w:tab w:leader="none" w:pos="2698" w:val="left"/>
          <w:tab w:leader="none" w:pos="3500" w:val="left"/>
          <w:tab w:leader="none" w:pos="4457" w:val="left"/>
          <w:tab w:leader="none" w:pos="4906" w:val="left"/>
          <w:tab w:leader="none" w:pos="5679" w:val="left"/>
          <w:tab w:leader="none" w:pos="6150" w:val="left"/>
          <w:tab w:leader="none" w:pos="7251" w:val="left"/>
          <w:tab w:leader="none" w:pos="7501" w:val="left"/>
          <w:tab w:leader="none" w:pos="7827" w:val="left"/>
          <w:tab w:leader="none" w:pos="8524" w:val="left"/>
          <w:tab w:leader="none" w:pos="9258" w:val="left"/>
          <w:tab w:leader="none" w:pos="10228" w:val="left"/>
          <w:tab w:leader="none" w:pos="10648" w:val="left"/>
        </w:tabs>
        <w:ind w:firstLine="768" w:right="509"/>
        <w:rPr>
          <w:sz w:val="28"/>
        </w:rPr>
      </w:pPr>
      <w:r>
        <w:rPr>
          <w:sz w:val="28"/>
        </w:rPr>
        <w:t>Федеральная</w:t>
      </w:r>
      <w:r>
        <w:rPr>
          <w:sz w:val="28"/>
        </w:rPr>
        <w:tab/>
      </w:r>
      <w:r>
        <w:rPr>
          <w:sz w:val="28"/>
        </w:rPr>
        <w:t>рабочая</w:t>
      </w:r>
      <w:r>
        <w:rPr>
          <w:sz w:val="28"/>
        </w:rPr>
        <w:tab/>
      </w:r>
      <w:r>
        <w:rPr>
          <w:sz w:val="28"/>
        </w:rPr>
        <w:t>программа</w:t>
      </w:r>
      <w:r>
        <w:rPr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>учебному</w:t>
      </w:r>
      <w:r>
        <w:rPr>
          <w:sz w:val="28"/>
        </w:rPr>
        <w:tab/>
      </w:r>
      <w:r>
        <w:rPr>
          <w:sz w:val="28"/>
        </w:rPr>
        <w:t>курсу</w:t>
      </w:r>
      <w:r>
        <w:rPr>
          <w:sz w:val="28"/>
        </w:rPr>
        <w:tab/>
      </w:r>
      <w:r>
        <w:rPr>
          <w:spacing w:val="-1"/>
          <w:sz w:val="28"/>
        </w:rPr>
        <w:t>«Основы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8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7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5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5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5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</w:t>
      </w:r>
      <w:r>
        <w:rPr>
          <w:sz w:val="28"/>
        </w:rPr>
        <w:t>авственной</w:t>
      </w:r>
      <w:r>
        <w:rPr>
          <w:sz w:val="28"/>
        </w:rPr>
        <w:tab/>
      </w:r>
      <w:r>
        <w:rPr>
          <w:sz w:val="28"/>
        </w:rPr>
        <w:t>культуры</w:t>
      </w:r>
      <w:r>
        <w:rPr>
          <w:sz w:val="28"/>
        </w:rPr>
        <w:tab/>
      </w:r>
      <w:r>
        <w:rPr>
          <w:sz w:val="28"/>
        </w:rPr>
        <w:t>народов</w:t>
      </w:r>
      <w:r>
        <w:rPr>
          <w:sz w:val="28"/>
        </w:rPr>
        <w:tab/>
      </w:r>
      <w:r>
        <w:rPr>
          <w:sz w:val="28"/>
        </w:rPr>
        <w:t>России»)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(далее</w:t>
      </w:r>
      <w:r>
        <w:rPr>
          <w:sz w:val="28"/>
        </w:rPr>
        <w:tab/>
      </w:r>
      <w:r>
        <w:rPr>
          <w:sz w:val="28"/>
        </w:rPr>
        <w:t>соответственно</w:t>
      </w:r>
      <w:r>
        <w:rPr>
          <w:sz w:val="28"/>
        </w:rPr>
        <w:tab/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ОДНКНР,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ОДНКНР.</w:t>
      </w:r>
    </w:p>
    <w:p w14:paraId="011B0000">
      <w:pPr>
        <w:pStyle w:val="Style_3"/>
        <w:numPr>
          <w:ilvl w:val="1"/>
          <w:numId w:val="135"/>
        </w:numPr>
        <w:tabs>
          <w:tab w:leader="none" w:pos="2095" w:val="left"/>
          <w:tab w:leader="none" w:pos="2096" w:val="left"/>
        </w:tabs>
        <w:spacing w:line="322" w:lineRule="exact"/>
        <w:ind w:hanging="790" w:left="2095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021B0000">
      <w:pPr>
        <w:pStyle w:val="Style_3"/>
        <w:numPr>
          <w:ilvl w:val="2"/>
          <w:numId w:val="135"/>
        </w:numPr>
        <w:tabs>
          <w:tab w:leader="none" w:pos="2242" w:val="left"/>
        </w:tabs>
        <w:ind w:firstLine="799" w:right="1079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воспитания.</w:t>
      </w:r>
    </w:p>
    <w:p w14:paraId="031B0000">
      <w:pPr>
        <w:pStyle w:val="Style_3"/>
        <w:numPr>
          <w:ilvl w:val="2"/>
          <w:numId w:val="135"/>
        </w:numPr>
        <w:tabs>
          <w:tab w:leader="none" w:pos="4529" w:val="left"/>
          <w:tab w:leader="none" w:pos="4530" w:val="left"/>
        </w:tabs>
        <w:ind w:firstLine="799" w:right="1994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преемственность</w:t>
      </w:r>
    </w:p>
    <w:p w14:paraId="041B0000">
      <w:pPr>
        <w:pStyle w:val="Style_1"/>
        <w:tabs>
          <w:tab w:leader="none" w:pos="854" w:val="left"/>
          <w:tab w:leader="none" w:pos="1617" w:val="left"/>
          <w:tab w:leader="none" w:pos="2493" w:val="left"/>
          <w:tab w:leader="none" w:pos="3096" w:val="left"/>
          <w:tab w:leader="none" w:pos="3833" w:val="left"/>
          <w:tab w:leader="none" w:pos="4256" w:val="left"/>
          <w:tab w:leader="none" w:pos="5585" w:val="left"/>
          <w:tab w:leader="none" w:pos="5816" w:val="left"/>
          <w:tab w:leader="none" w:pos="6678" w:val="left"/>
          <w:tab w:leader="none" w:pos="7023" w:val="left"/>
          <w:tab w:leader="none" w:pos="7465" w:val="left"/>
          <w:tab w:leader="none" w:pos="7955" w:val="left"/>
          <w:tab w:leader="none" w:pos="8913" w:val="left"/>
          <w:tab w:leader="none" w:pos="8982" w:val="left"/>
        </w:tabs>
        <w:ind w:firstLine="0" w:left="506" w:right="1087"/>
        <w:jc w:val="left"/>
      </w:pPr>
      <w:r>
        <w:t>с</w:t>
      </w:r>
      <w:r>
        <w:rPr>
          <w:spacing w:val="39"/>
        </w:rPr>
        <w:t xml:space="preserve"> </w:t>
      </w:r>
      <w:r>
        <w:t>федеральным</w:t>
      </w:r>
      <w:r>
        <w:rPr>
          <w:spacing w:val="42"/>
        </w:rPr>
        <w:t xml:space="preserve"> </w:t>
      </w:r>
      <w:r>
        <w:t>государс</w:t>
      </w:r>
      <w:r>
        <w:t>твенным</w:t>
      </w:r>
      <w:r>
        <w:rPr>
          <w:spacing w:val="37"/>
        </w:rPr>
        <w:t xml:space="preserve"> </w:t>
      </w:r>
      <w:r>
        <w:t>образовательным</w:t>
      </w:r>
      <w:r>
        <w:rPr>
          <w:spacing w:val="42"/>
        </w:rPr>
        <w:t xml:space="preserve"> </w:t>
      </w:r>
      <w:r>
        <w:t>стандартом</w:t>
      </w:r>
      <w:r>
        <w:rPr>
          <w:spacing w:val="41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учитываются</w:t>
      </w:r>
      <w:r>
        <w:rPr>
          <w:spacing w:val="-4"/>
        </w:rPr>
        <w:t xml:space="preserve"> </w:t>
      </w:r>
      <w:r>
        <w:t>возрастные</w:t>
      </w:r>
      <w:r>
        <w:rPr>
          <w:spacing w:val="-11"/>
        </w:rPr>
        <w:t xml:space="preserve"> </w:t>
      </w:r>
      <w:r>
        <w:t>и</w:t>
      </w:r>
      <w:r>
        <w:tab/>
      </w:r>
      <w:r>
        <w:tab/>
      </w:r>
      <w:r>
        <w:tab/>
      </w:r>
      <w:r>
        <w:t>психологические особенности</w:t>
      </w:r>
      <w:r>
        <w:rPr>
          <w:spacing w:val="1"/>
        </w:rPr>
        <w:t xml:space="preserve"> </w:t>
      </w:r>
      <w:r>
        <w:t>обучающихся</w:t>
      </w:r>
      <w:r>
        <w:tab/>
      </w:r>
      <w:r>
        <w:t>на</w:t>
      </w:r>
      <w:r>
        <w:tab/>
      </w:r>
      <w:r>
        <w:t>уровне</w:t>
      </w:r>
      <w:r>
        <w:tab/>
      </w:r>
      <w:r>
        <w:t>основного</w:t>
      </w:r>
      <w:r>
        <w:tab/>
      </w:r>
      <w:r>
        <w:tab/>
      </w:r>
      <w:r>
        <w:t>общего</w:t>
      </w:r>
      <w:r>
        <w:tab/>
      </w:r>
      <w:r>
        <w:t>образования,</w:t>
      </w:r>
      <w:r>
        <w:tab/>
      </w:r>
      <w:r>
        <w:rPr>
          <w:spacing w:val="-1"/>
        </w:rPr>
        <w:t>необходимость</w:t>
      </w:r>
      <w:r>
        <w:rPr>
          <w:spacing w:val="-67"/>
        </w:rPr>
        <w:t xml:space="preserve"> </w:t>
      </w:r>
      <w:r>
        <w:rPr>
          <w:spacing w:val="-1"/>
        </w:rPr>
        <w:t>формирования</w:t>
      </w:r>
      <w:r>
        <w:rPr>
          <w:spacing w:val="-17"/>
        </w:rPr>
        <w:t xml:space="preserve"> </w:t>
      </w:r>
      <w:r>
        <w:rPr>
          <w:spacing w:val="-1"/>
        </w:rPr>
        <w:t>межпредметных</w:t>
      </w:r>
      <w:r>
        <w:rPr>
          <w:spacing w:val="-14"/>
        </w:rPr>
        <w:t xml:space="preserve"> </w:t>
      </w:r>
      <w:r>
        <w:rPr>
          <w:spacing w:val="-1"/>
        </w:rPr>
        <w:t>связей.</w:t>
      </w:r>
      <w:r>
        <w:rPr>
          <w:spacing w:val="-18"/>
        </w:rPr>
        <w:t xml:space="preserve"> </w:t>
      </w:r>
      <w:r>
        <w:rPr>
          <w:spacing w:val="-1"/>
        </w:rPr>
        <w:t>Учебный</w:t>
      </w:r>
      <w:r>
        <w:rPr>
          <w:spacing w:val="-14"/>
        </w:rPr>
        <w:t xml:space="preserve"> </w:t>
      </w:r>
      <w:r>
        <w:rPr>
          <w:spacing w:val="-1"/>
        </w:rPr>
        <w:t>курс</w:t>
      </w:r>
      <w:r>
        <w:rPr>
          <w:spacing w:val="-12"/>
        </w:rPr>
        <w:t xml:space="preserve"> </w:t>
      </w:r>
      <w:r>
        <w:rPr>
          <w:spacing w:val="-1"/>
        </w:rPr>
        <w:t>«Основы</w:t>
      </w:r>
      <w:r>
        <w:rPr>
          <w:spacing w:val="-14"/>
        </w:rPr>
        <w:t xml:space="preserve"> </w:t>
      </w:r>
      <w:r>
        <w:t>духовнонравственной</w:t>
      </w:r>
      <w:r>
        <w:rPr>
          <w:spacing w:val="-67"/>
        </w:rPr>
        <w:t xml:space="preserve"> </w:t>
      </w:r>
      <w:r>
        <w:t>культуры</w:t>
      </w:r>
      <w:r>
        <w:rPr>
          <w:spacing w:val="33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России»</w:t>
      </w:r>
      <w:r>
        <w:rPr>
          <w:spacing w:val="30"/>
        </w:rPr>
        <w:t xml:space="preserve"> </w:t>
      </w:r>
      <w:r>
        <w:t>носит</w:t>
      </w:r>
      <w:r>
        <w:rPr>
          <w:spacing w:val="31"/>
        </w:rPr>
        <w:t xml:space="preserve"> </w:t>
      </w:r>
      <w:r>
        <w:t>культурологический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воспитательный</w:t>
      </w:r>
      <w:r>
        <w:rPr>
          <w:spacing w:val="33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rPr>
          <w:spacing w:val="-1"/>
        </w:rPr>
        <w:t>главный</w:t>
      </w:r>
      <w:r>
        <w:rPr>
          <w:spacing w:val="-17"/>
        </w:rPr>
        <w:t xml:space="preserve"> </w:t>
      </w:r>
      <w:r>
        <w:rPr>
          <w:spacing w:val="-1"/>
        </w:rPr>
        <w:t>результат</w:t>
      </w:r>
      <w:r>
        <w:rPr>
          <w:spacing w:val="-13"/>
        </w:rPr>
        <w:t xml:space="preserve"> </w:t>
      </w:r>
      <w:r>
        <w:rPr>
          <w:spacing w:val="-1"/>
        </w:rPr>
        <w:t>обучения</w:t>
      </w:r>
      <w:r>
        <w:rPr>
          <w:spacing w:val="-12"/>
        </w:rPr>
        <w:t xml:space="preserve"> </w:t>
      </w:r>
      <w:r>
        <w:t>ОДНКНР</w:t>
      </w:r>
      <w:r>
        <w:rPr>
          <w:spacing w:val="-13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духовнонравственное</w:t>
      </w:r>
      <w:r>
        <w:rPr>
          <w:spacing w:val="-14"/>
        </w:rPr>
        <w:t xml:space="preserve"> </w:t>
      </w:r>
      <w:r>
        <w:t>развитие</w:t>
      </w:r>
      <w:r>
        <w:rPr>
          <w:spacing w:val="-16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в</w:t>
      </w:r>
      <w:r>
        <w:tab/>
      </w:r>
      <w:r>
        <w:t>духе</w:t>
      </w:r>
      <w:r>
        <w:tab/>
      </w:r>
      <w:r>
        <w:t>общероссийской</w:t>
      </w:r>
      <w:r>
        <w:tab/>
      </w:r>
      <w:r>
        <w:t>гражданской</w:t>
      </w:r>
      <w:r>
        <w:tab/>
      </w:r>
      <w:r>
        <w:t>идентичности</w:t>
      </w:r>
      <w:r>
        <w:tab/>
      </w:r>
      <w:r>
        <w:t>на</w:t>
      </w:r>
      <w:r>
        <w:tab/>
      </w:r>
      <w:r>
        <w:t>основе</w:t>
      </w:r>
      <w:r>
        <w:tab/>
      </w:r>
      <w:r>
        <w:tab/>
      </w:r>
      <w:r>
        <w:rPr>
          <w:spacing w:val="-1"/>
        </w:rPr>
        <w:t>традиционных</w:t>
      </w:r>
      <w:r>
        <w:rPr>
          <w:spacing w:val="-67"/>
        </w:rPr>
        <w:t xml:space="preserve"> </w:t>
      </w:r>
      <w:r>
        <w:t xml:space="preserve">российских </w:t>
      </w:r>
      <w:r>
        <w:t>духовно-нравственных</w:t>
      </w:r>
      <w:r>
        <w:rPr>
          <w:spacing w:val="-3"/>
        </w:rPr>
        <w:t xml:space="preserve"> </w:t>
      </w:r>
      <w:r>
        <w:t>ценностей.</w:t>
      </w:r>
    </w:p>
    <w:p w14:paraId="051B0000">
      <w:pPr>
        <w:pStyle w:val="Style_3"/>
        <w:numPr>
          <w:ilvl w:val="2"/>
          <w:numId w:val="135"/>
        </w:numPr>
        <w:tabs>
          <w:tab w:leader="none" w:pos="2254" w:val="left"/>
        </w:tabs>
        <w:ind w:firstLine="799" w:right="108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в истории российского общества существенные связи с традиционной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культурой России.</w:t>
      </w:r>
    </w:p>
    <w:p w14:paraId="061B0000">
      <w:pPr>
        <w:pStyle w:val="Style_3"/>
        <w:numPr>
          <w:ilvl w:val="2"/>
          <w:numId w:val="135"/>
        </w:numPr>
        <w:tabs>
          <w:tab w:leader="none" w:pos="2252" w:val="left"/>
        </w:tabs>
        <w:ind w:firstLine="799" w:right="1077"/>
        <w:jc w:val="both"/>
        <w:rPr>
          <w:sz w:val="28"/>
        </w:rPr>
      </w:pPr>
      <w:r>
        <w:rPr>
          <w:sz w:val="28"/>
        </w:rPr>
        <w:t>Курс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принципами культурологичности и культуросо</w:t>
      </w:r>
      <w:r>
        <w:rPr>
          <w:sz w:val="28"/>
        </w:rPr>
        <w:t>образности, научности содержания и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подхода к отбору информации, соответствия требованиям возрастной педагогики 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психологии.</w:t>
      </w:r>
    </w:p>
    <w:p w14:paraId="071B0000">
      <w:pPr>
        <w:pStyle w:val="Style_3"/>
        <w:numPr>
          <w:ilvl w:val="2"/>
          <w:numId w:val="135"/>
        </w:numPr>
        <w:tabs>
          <w:tab w:leader="none" w:pos="2252" w:val="left"/>
        </w:tabs>
        <w:ind w:firstLine="799" w:right="108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культурой,</w:t>
      </w:r>
      <w:r>
        <w:rPr>
          <w:spacing w:val="21"/>
          <w:sz w:val="28"/>
        </w:rPr>
        <w:t xml:space="preserve"> </w:t>
      </w:r>
      <w:r>
        <w:rPr>
          <w:sz w:val="28"/>
        </w:rPr>
        <w:t>обусловленности</w:t>
      </w:r>
      <w:r>
        <w:rPr>
          <w:spacing w:val="26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24"/>
          <w:sz w:val="28"/>
        </w:rPr>
        <w:t xml:space="preserve"> </w:t>
      </w:r>
      <w:r>
        <w:rPr>
          <w:sz w:val="28"/>
        </w:rPr>
        <w:t>реалий</w:t>
      </w:r>
      <w:r>
        <w:rPr>
          <w:spacing w:val="25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25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21"/>
          <w:sz w:val="28"/>
        </w:rPr>
        <w:t xml:space="preserve"> </w:t>
      </w:r>
      <w:r>
        <w:rPr>
          <w:sz w:val="28"/>
        </w:rPr>
        <w:t>его</w:t>
      </w:r>
    </w:p>
    <w:p w14:paraId="081B0000">
      <w:pPr>
        <w:pStyle w:val="Style_1"/>
        <w:ind w:right="413"/>
      </w:pPr>
      <w:r>
        <w:t>духовно-нравственным</w:t>
      </w:r>
      <w:r>
        <w:rPr>
          <w:spacing w:val="1"/>
        </w:rPr>
        <w:t xml:space="preserve"> </w:t>
      </w:r>
      <w:r>
        <w:t>обликом,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самопрезентации,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н</w:t>
      </w:r>
      <w:r>
        <w:t>ародов</w:t>
      </w:r>
      <w:r>
        <w:rPr>
          <w:spacing w:val="-4"/>
        </w:rPr>
        <w:t xml:space="preserve"> </w:t>
      </w:r>
      <w:r>
        <w:t>России.</w:t>
      </w:r>
    </w:p>
    <w:p w14:paraId="091B0000">
      <w:pPr>
        <w:pStyle w:val="Style_3"/>
        <w:numPr>
          <w:ilvl w:val="2"/>
          <w:numId w:val="135"/>
        </w:numPr>
        <w:tabs>
          <w:tab w:leader="none" w:pos="2907" w:val="left"/>
        </w:tabs>
        <w:ind w:firstLine="799" w:left="1171" w:right="413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8"/>
          <w:sz w:val="28"/>
        </w:rPr>
        <w:t xml:space="preserve"> </w:t>
      </w:r>
      <w:r>
        <w:rPr>
          <w:sz w:val="28"/>
        </w:rPr>
        <w:t>патриотических</w:t>
      </w:r>
      <w:r>
        <w:rPr>
          <w:spacing w:val="9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7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9"/>
          <w:sz w:val="28"/>
        </w:rPr>
        <w:t xml:space="preserve"> </w:t>
      </w:r>
      <w:r>
        <w:rPr>
          <w:sz w:val="28"/>
        </w:rPr>
        <w:t>(осознание</w:t>
      </w:r>
      <w:r>
        <w:rPr>
          <w:spacing w:val="8"/>
          <w:sz w:val="28"/>
        </w:rPr>
        <w:t xml:space="preserve"> </w:t>
      </w:r>
      <w:r>
        <w:rPr>
          <w:sz w:val="28"/>
        </w:rPr>
        <w:t>себя</w:t>
      </w:r>
      <w:r>
        <w:rPr>
          <w:spacing w:val="8"/>
          <w:sz w:val="28"/>
        </w:rPr>
        <w:t xml:space="preserve"> </w:t>
      </w:r>
      <w:r>
        <w:rPr>
          <w:sz w:val="28"/>
        </w:rPr>
        <w:t>как</w:t>
      </w:r>
      <w:r>
        <w:rPr>
          <w:spacing w:val="9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8"/>
          <w:sz w:val="28"/>
        </w:rPr>
        <w:t xml:space="preserve"> </w:t>
      </w:r>
      <w:r>
        <w:rPr>
          <w:sz w:val="28"/>
        </w:rPr>
        <w:t>своего</w:t>
      </w:r>
    </w:p>
    <w:p w14:paraId="0A1B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0B1B0000">
      <w:pPr>
        <w:pStyle w:val="Style_1"/>
        <w:spacing w:line="311" w:lineRule="exact"/>
        <w:ind/>
      </w:pPr>
      <w:r>
        <w:t>Отечества),</w:t>
      </w:r>
      <w:r>
        <w:rPr>
          <w:spacing w:val="-8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памяти.</w:t>
      </w:r>
    </w:p>
    <w:p w14:paraId="0C1B0000">
      <w:pPr>
        <w:pStyle w:val="Style_3"/>
        <w:numPr>
          <w:ilvl w:val="2"/>
          <w:numId w:val="135"/>
        </w:numPr>
        <w:tabs>
          <w:tab w:leader="none" w:pos="2914" w:val="left"/>
        </w:tabs>
        <w:ind w:firstLine="799" w:left="1171" w:right="409"/>
        <w:jc w:val="both"/>
        <w:rPr>
          <w:sz w:val="28"/>
        </w:rPr>
      </w:pP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(Россия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поликонфессиональное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едиными</w:t>
      </w:r>
      <w:r>
        <w:rPr>
          <w:spacing w:val="-13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всех</w:t>
      </w:r>
      <w:r>
        <w:rPr>
          <w:spacing w:val="-13"/>
          <w:sz w:val="28"/>
        </w:rPr>
        <w:t xml:space="preserve"> </w:t>
      </w:r>
      <w:r>
        <w:rPr>
          <w:sz w:val="28"/>
        </w:rPr>
        <w:t>законами,</w:t>
      </w:r>
      <w:r>
        <w:rPr>
          <w:spacing w:val="-13"/>
          <w:sz w:val="28"/>
        </w:rPr>
        <w:t xml:space="preserve"> </w:t>
      </w:r>
      <w:r>
        <w:rPr>
          <w:sz w:val="28"/>
        </w:rPr>
        <w:t>общероссийскими</w:t>
      </w:r>
      <w:r>
        <w:rPr>
          <w:spacing w:val="-12"/>
          <w:sz w:val="28"/>
        </w:rPr>
        <w:t xml:space="preserve"> </w:t>
      </w:r>
      <w:r>
        <w:rPr>
          <w:sz w:val="28"/>
        </w:rPr>
        <w:t>духовнонравственными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ценностями),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микроуровне</w:t>
      </w:r>
      <w:r>
        <w:rPr>
          <w:spacing w:val="-10"/>
          <w:sz w:val="28"/>
        </w:rPr>
        <w:t xml:space="preserve"> </w:t>
      </w:r>
      <w:r>
        <w:rPr>
          <w:sz w:val="28"/>
        </w:rPr>
        <w:t>(собственная</w:t>
      </w:r>
      <w:r>
        <w:rPr>
          <w:spacing w:val="-13"/>
          <w:sz w:val="28"/>
        </w:rPr>
        <w:t xml:space="preserve"> </w:t>
      </w:r>
      <w:r>
        <w:rPr>
          <w:sz w:val="28"/>
        </w:rPr>
        <w:t>идентичность,</w:t>
      </w:r>
      <w:r>
        <w:rPr>
          <w:spacing w:val="-13"/>
          <w:sz w:val="28"/>
        </w:rPr>
        <w:t xml:space="preserve"> </w:t>
      </w:r>
      <w:r>
        <w:rPr>
          <w:sz w:val="28"/>
        </w:rPr>
        <w:t>осознанная</w:t>
      </w:r>
      <w:r>
        <w:rPr>
          <w:spacing w:val="-67"/>
          <w:sz w:val="28"/>
        </w:rPr>
        <w:t xml:space="preserve"> </w:t>
      </w:r>
      <w:r>
        <w:rPr>
          <w:sz w:val="28"/>
        </w:rPr>
        <w:t>как часть малой Родины, семьи и семейных традиций, этнической и 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4"/>
          <w:sz w:val="28"/>
        </w:rPr>
        <w:t xml:space="preserve"> </w:t>
      </w:r>
      <w:r>
        <w:rPr>
          <w:sz w:val="28"/>
        </w:rPr>
        <w:t>к которой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принадлежит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1"/>
          <w:sz w:val="28"/>
        </w:rPr>
        <w:t xml:space="preserve"> </w:t>
      </w:r>
      <w:r>
        <w:rPr>
          <w:sz w:val="28"/>
        </w:rPr>
        <w:t>как личность).</w:t>
      </w:r>
    </w:p>
    <w:p w14:paraId="0D1B0000">
      <w:pPr>
        <w:pStyle w:val="Style_3"/>
        <w:numPr>
          <w:ilvl w:val="2"/>
          <w:numId w:val="135"/>
        </w:numPr>
        <w:tabs>
          <w:tab w:leader="none" w:pos="2912" w:val="left"/>
        </w:tabs>
        <w:ind w:firstLine="799" w:left="1171" w:right="41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означае</w:t>
      </w:r>
      <w:r>
        <w:rPr>
          <w:sz w:val="28"/>
        </w:rPr>
        <w:t>т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культурологического,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культурной, этнической, религиозной ангажированности в содержании предмета и</w:t>
      </w:r>
      <w:r>
        <w:rPr>
          <w:spacing w:val="1"/>
          <w:sz w:val="28"/>
        </w:rPr>
        <w:t xml:space="preserve"> </w:t>
      </w:r>
      <w:r>
        <w:rPr>
          <w:sz w:val="28"/>
        </w:rPr>
        <w:t>его 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акцентах.</w:t>
      </w:r>
    </w:p>
    <w:p w14:paraId="0E1B0000">
      <w:pPr>
        <w:pStyle w:val="Style_3"/>
        <w:numPr>
          <w:ilvl w:val="2"/>
          <w:numId w:val="135"/>
        </w:numPr>
        <w:tabs>
          <w:tab w:leader="none" w:pos="2912" w:val="left"/>
        </w:tabs>
        <w:ind w:firstLine="799" w:left="1171" w:right="416"/>
        <w:jc w:val="both"/>
        <w:rPr>
          <w:sz w:val="28"/>
        </w:rPr>
      </w:pPr>
      <w:r>
        <w:rPr>
          <w:sz w:val="28"/>
        </w:rPr>
        <w:t>Принцип научности подходов и содержания в преподавании ОДНКНР</w:t>
      </w:r>
      <w:r>
        <w:rPr>
          <w:spacing w:val="-67"/>
          <w:sz w:val="28"/>
        </w:rPr>
        <w:t xml:space="preserve"> </w:t>
      </w:r>
      <w:r>
        <w:rPr>
          <w:sz w:val="28"/>
        </w:rPr>
        <w:t>означает</w:t>
      </w:r>
      <w:r>
        <w:rPr>
          <w:spacing w:val="-9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терминологического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единства,</w:t>
      </w:r>
      <w:r>
        <w:rPr>
          <w:spacing w:val="-12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научных подходов к рассмотрению культуры и усвоению научной терминологии 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культурообразующих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1"/>
          <w:sz w:val="28"/>
        </w:rPr>
        <w:t xml:space="preserve"> </w:t>
      </w:r>
      <w:r>
        <w:rPr>
          <w:sz w:val="28"/>
        </w:rPr>
        <w:t>к этнокультурным и</w:t>
      </w:r>
      <w:r>
        <w:rPr>
          <w:spacing w:val="-4"/>
          <w:sz w:val="28"/>
        </w:rPr>
        <w:t xml:space="preserve"> </w:t>
      </w:r>
      <w:r>
        <w:rPr>
          <w:sz w:val="28"/>
        </w:rPr>
        <w:t>религиозным феномена</w:t>
      </w:r>
      <w:r>
        <w:rPr>
          <w:sz w:val="28"/>
        </w:rPr>
        <w:t>м.</w:t>
      </w:r>
    </w:p>
    <w:p w14:paraId="0F1B0000">
      <w:pPr>
        <w:pStyle w:val="Style_3"/>
        <w:numPr>
          <w:ilvl w:val="2"/>
          <w:numId w:val="135"/>
        </w:numPr>
        <w:tabs>
          <w:tab w:leader="none" w:pos="3051" w:val="left"/>
        </w:tabs>
        <w:ind w:firstLine="799" w:left="1171" w:right="410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 включает отбор тем и содержания курса согласно приоритетным зонам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 развития для 5-6 классов, когнитивным способностям и 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</w:t>
      </w:r>
      <w:r>
        <w:rPr>
          <w:sz w:val="28"/>
        </w:rPr>
        <w:t>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общественно-научных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предметов.</w:t>
      </w:r>
    </w:p>
    <w:p w14:paraId="101B0000">
      <w:pPr>
        <w:pStyle w:val="Style_3"/>
        <w:numPr>
          <w:ilvl w:val="2"/>
          <w:numId w:val="135"/>
        </w:numPr>
        <w:tabs>
          <w:tab w:leader="none" w:pos="3046" w:val="left"/>
        </w:tabs>
        <w:spacing w:before="1"/>
        <w:ind w:firstLine="799" w:left="1171" w:right="418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общероссийской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гражданской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идентичности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68"/>
          <w:sz w:val="28"/>
        </w:rPr>
        <w:t xml:space="preserve"> </w:t>
      </w:r>
      <w:r>
        <w:rPr>
          <w:sz w:val="28"/>
        </w:rPr>
        <w:t>ОДНКНР включает осознание важности наднационального и надконфессионального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основополагающего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воспитании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патриотизма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любви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Родине.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Данный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принцип</w:t>
      </w:r>
      <w:r>
        <w:rPr>
          <w:spacing w:val="-15"/>
          <w:sz w:val="28"/>
        </w:rPr>
        <w:t xml:space="preserve"> </w:t>
      </w:r>
      <w:r>
        <w:rPr>
          <w:sz w:val="28"/>
        </w:rPr>
        <w:t>реализуется</w:t>
      </w:r>
      <w:r>
        <w:rPr>
          <w:spacing w:val="-15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7"/>
          <w:sz w:val="28"/>
        </w:rPr>
        <w:t xml:space="preserve"> </w:t>
      </w:r>
      <w:r>
        <w:rPr>
          <w:sz w:val="28"/>
        </w:rPr>
        <w:t>поиск</w:t>
      </w:r>
    </w:p>
    <w:p w14:paraId="111B0000">
      <w:pPr>
        <w:pStyle w:val="Style_1"/>
        <w:ind w:firstLine="0" w:left="506" w:right="1095"/>
      </w:pPr>
      <w:r>
        <w:t>объединяющих черт в духовнонравственной жизни народов России, их культуре,</w:t>
      </w:r>
      <w:r>
        <w:rPr>
          <w:spacing w:val="1"/>
        </w:rPr>
        <w:t xml:space="preserve"> </w:t>
      </w:r>
      <w:r>
        <w:t>религии</w:t>
      </w:r>
      <w:r>
        <w:rPr>
          <w:spacing w:val="-7"/>
        </w:rPr>
        <w:t xml:space="preserve"> </w:t>
      </w:r>
      <w:r>
        <w:t>и историческом</w:t>
      </w:r>
      <w:r>
        <w:rPr>
          <w:spacing w:val="-4"/>
        </w:rPr>
        <w:t xml:space="preserve"> </w:t>
      </w:r>
      <w:r>
        <w:t>развитии</w:t>
      </w:r>
      <w:r>
        <w:t>.</w:t>
      </w:r>
    </w:p>
    <w:p w14:paraId="121B0000">
      <w:pPr>
        <w:pStyle w:val="Style_3"/>
        <w:numPr>
          <w:ilvl w:val="2"/>
          <w:numId w:val="135"/>
        </w:numPr>
        <w:tabs>
          <w:tab w:leader="none" w:pos="2446" w:val="left"/>
        </w:tabs>
        <w:ind w:firstLine="0" w:left="1267" w:right="1097"/>
        <w:jc w:val="both"/>
        <w:rPr>
          <w:sz w:val="28"/>
        </w:rPr>
      </w:pPr>
      <w:r>
        <w:rPr>
          <w:sz w:val="28"/>
        </w:rPr>
        <w:t>Целями изучения учебного курса ОДНКНР являются: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гражданской идентичности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</w:p>
    <w:p w14:paraId="131B0000">
      <w:pPr>
        <w:pStyle w:val="Style_1"/>
        <w:tabs>
          <w:tab w:leader="none" w:pos="2467" w:val="left"/>
          <w:tab w:leader="none" w:pos="6092" w:val="left"/>
          <w:tab w:leader="none" w:pos="8759" w:val="left"/>
        </w:tabs>
        <w:ind w:firstLine="0" w:left="506" w:right="1075"/>
      </w:pPr>
      <w:r>
        <w:t>через изучение культуры (единого культурного пространства) России в контексте</w:t>
      </w:r>
      <w:r>
        <w:rPr>
          <w:spacing w:val="1"/>
        </w:rPr>
        <w:t xml:space="preserve"> </w:t>
      </w:r>
      <w:r>
        <w:t>процессов</w:t>
      </w:r>
      <w:r>
        <w:tab/>
      </w:r>
      <w:r>
        <w:t>этноконфессионального</w:t>
      </w:r>
      <w:r>
        <w:tab/>
      </w:r>
      <w:r>
        <w:t xml:space="preserve">согласия         </w:t>
      </w:r>
      <w:r>
        <w:rPr>
          <w:spacing w:val="32"/>
        </w:rPr>
        <w:t xml:space="preserve"> </w:t>
      </w:r>
      <w:r>
        <w:t>и</w:t>
      </w:r>
      <w:r>
        <w:tab/>
      </w:r>
      <w:r>
        <w:t>взаимодействия,</w:t>
      </w:r>
      <w:r>
        <w:rPr>
          <w:spacing w:val="-68"/>
        </w:rPr>
        <w:t xml:space="preserve"> </w:t>
      </w:r>
      <w:r>
        <w:t>взаимопроникновения и мирного сосуществования народов, религий, национальных</w:t>
      </w:r>
      <w:r>
        <w:rPr>
          <w:spacing w:val="1"/>
        </w:rPr>
        <w:t xml:space="preserve"> </w:t>
      </w:r>
      <w:r>
        <w:t>культур;</w:t>
      </w:r>
    </w:p>
    <w:p w14:paraId="141B0000">
      <w:pPr>
        <w:pStyle w:val="Style_1"/>
        <w:ind w:firstLine="761" w:left="506" w:right="1077"/>
      </w:pPr>
      <w:r>
        <w:t>создание условий для становления у обучающихся мировоззрения на основе</w:t>
      </w:r>
      <w:r>
        <w:rPr>
          <w:spacing w:val="1"/>
        </w:rPr>
        <w:t xml:space="preserve"> </w:t>
      </w:r>
      <w:r>
        <w:t>традиционных российских духовно-нравственных ценностей, ведущих к осознанию</w:t>
      </w:r>
      <w:r>
        <w:rPr>
          <w:spacing w:val="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</w:t>
      </w:r>
      <w:r>
        <w:t>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многонациональному</w:t>
      </w:r>
      <w:r>
        <w:rPr>
          <w:spacing w:val="-8"/>
        </w:rPr>
        <w:t xml:space="preserve"> </w:t>
      </w:r>
      <w:r>
        <w:t>народу</w:t>
      </w:r>
      <w:r>
        <w:rPr>
          <w:spacing w:val="-13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14:paraId="151B0000">
      <w:pPr>
        <w:pStyle w:val="Style_1"/>
        <w:ind w:firstLine="761" w:left="506" w:right="1085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убеждениям</w:t>
      </w:r>
      <w:r>
        <w:rPr>
          <w:spacing w:val="1"/>
        </w:rPr>
        <w:t xml:space="preserve"> </w:t>
      </w:r>
      <w:r>
        <w:t>представителей разных национальностей и вероисповеданий, а также способности к</w:t>
      </w:r>
      <w:r>
        <w:rPr>
          <w:spacing w:val="1"/>
        </w:rPr>
        <w:t xml:space="preserve"> </w:t>
      </w:r>
      <w:r>
        <w:t>диалогу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</w:t>
      </w:r>
      <w:r>
        <w:t>ний;</w:t>
      </w:r>
    </w:p>
    <w:p w14:paraId="161B0000">
      <w:pPr>
        <w:pStyle w:val="Style_1"/>
        <w:spacing w:before="1"/>
        <w:ind w:firstLine="761" w:left="506" w:right="1082"/>
      </w:pPr>
      <w:r>
        <w:t>идентификация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полноправного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культурного,</w:t>
      </w:r>
      <w:r>
        <w:rPr>
          <w:spacing w:val="-8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цивилизационного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14:paraId="171B0000">
      <w:pPr>
        <w:pStyle w:val="Style_3"/>
        <w:numPr>
          <w:ilvl w:val="2"/>
          <w:numId w:val="135"/>
        </w:numPr>
        <w:tabs>
          <w:tab w:leader="none" w:pos="2420" w:val="left"/>
        </w:tabs>
        <w:spacing w:line="321" w:lineRule="exact"/>
        <w:ind w:hanging="1153" w:left="2419"/>
        <w:jc w:val="both"/>
        <w:rPr>
          <w:sz w:val="28"/>
        </w:rPr>
      </w:pP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задачи:</w:t>
      </w:r>
    </w:p>
    <w:p w14:paraId="181B0000">
      <w:pPr>
        <w:pStyle w:val="Style_1"/>
        <w:ind w:firstLine="761" w:left="506" w:right="1076"/>
      </w:pPr>
      <w:r>
        <w:t>овладение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 идентичности</w:t>
      </w:r>
      <w:r>
        <w:rPr>
          <w:spacing w:val="-2"/>
        </w:rPr>
        <w:t xml:space="preserve"> </w:t>
      </w:r>
      <w:r>
        <w:t>обучающегося;</w:t>
      </w:r>
    </w:p>
    <w:p w14:paraId="191B0000">
      <w:pPr>
        <w:pStyle w:val="Style_1"/>
        <w:spacing w:before="1"/>
        <w:ind w:firstLine="761" w:left="506" w:right="1085"/>
      </w:pPr>
      <w:r>
        <w:t>приобретение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 как основополагающих элементах духовной культуры современного</w:t>
      </w:r>
      <w:r>
        <w:rPr>
          <w:spacing w:val="-67"/>
        </w:rPr>
        <w:t xml:space="preserve"> </w:t>
      </w:r>
      <w:r>
        <w:t>общества;</w:t>
      </w:r>
    </w:p>
    <w:p w14:paraId="1A1B0000">
      <w:pPr>
        <w:pStyle w:val="Style_1"/>
        <w:spacing w:line="321" w:lineRule="exact"/>
        <w:ind w:firstLine="0" w:left="1267"/>
      </w:pPr>
      <w:r>
        <w:t>развитие</w:t>
      </w:r>
      <w:r>
        <w:rPr>
          <w:spacing w:val="67"/>
        </w:rPr>
        <w:t xml:space="preserve"> </w:t>
      </w:r>
      <w:r>
        <w:t>представлений</w:t>
      </w:r>
      <w:r>
        <w:rPr>
          <w:spacing w:val="137"/>
        </w:rPr>
        <w:t xml:space="preserve"> </w:t>
      </w:r>
      <w:r>
        <w:t>о</w:t>
      </w:r>
      <w:r>
        <w:rPr>
          <w:spacing w:val="137"/>
        </w:rPr>
        <w:t xml:space="preserve"> </w:t>
      </w:r>
      <w:r>
        <w:t>значении</w:t>
      </w:r>
      <w:r>
        <w:rPr>
          <w:spacing w:val="135"/>
        </w:rPr>
        <w:t xml:space="preserve"> </w:t>
      </w:r>
      <w:r>
        <w:t>духовно-</w:t>
      </w:r>
      <w:r>
        <w:t>нравственных</w:t>
      </w:r>
      <w:r>
        <w:rPr>
          <w:spacing w:val="138"/>
        </w:rPr>
        <w:t xml:space="preserve"> </w:t>
      </w:r>
      <w:r>
        <w:t>ценностей</w:t>
      </w:r>
      <w:r>
        <w:rPr>
          <w:spacing w:val="137"/>
        </w:rPr>
        <w:t xml:space="preserve"> </w:t>
      </w:r>
      <w:r>
        <w:t>и</w:t>
      </w:r>
    </w:p>
    <w:p w14:paraId="1B1B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1C1B0000">
      <w:pPr>
        <w:pStyle w:val="Style_1"/>
        <w:ind w:firstLine="0" w:left="506" w:right="1079"/>
      </w:pPr>
      <w:r>
        <w:t>нравственных</w:t>
      </w:r>
      <w:r>
        <w:rPr>
          <w:spacing w:val="-6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достойной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личности,</w:t>
      </w:r>
      <w:r>
        <w:rPr>
          <w:spacing w:val="-5"/>
        </w:rPr>
        <w:t xml:space="preserve"> </w:t>
      </w:r>
      <w:r>
        <w:t>семьи,</w:t>
      </w:r>
      <w:r>
        <w:rPr>
          <w:spacing w:val="-8"/>
        </w:rPr>
        <w:t xml:space="preserve"> </w:t>
      </w:r>
      <w:r>
        <w:t>общества,</w:t>
      </w:r>
      <w:r>
        <w:rPr>
          <w:spacing w:val="-11"/>
        </w:rPr>
        <w:t xml:space="preserve"> </w:t>
      </w:r>
      <w:r>
        <w:t>ответственного</w:t>
      </w:r>
      <w:r>
        <w:rPr>
          <w:spacing w:val="-67"/>
        </w:rPr>
        <w:t xml:space="preserve"> </w:t>
      </w:r>
      <w:r>
        <w:t>отношения к</w:t>
      </w:r>
      <w:r>
        <w:rPr>
          <w:spacing w:val="-3"/>
        </w:rPr>
        <w:t xml:space="preserve"> </w:t>
      </w:r>
      <w:r>
        <w:t>будущему</w:t>
      </w:r>
      <w:r>
        <w:rPr>
          <w:spacing w:val="-8"/>
        </w:rPr>
        <w:t xml:space="preserve"> </w:t>
      </w:r>
      <w:r>
        <w:t>отцовству</w:t>
      </w:r>
      <w:r>
        <w:rPr>
          <w:spacing w:val="-9"/>
        </w:rPr>
        <w:t xml:space="preserve"> </w:t>
      </w:r>
      <w:r>
        <w:t>и материнству;</w:t>
      </w:r>
    </w:p>
    <w:p w14:paraId="1D1B0000">
      <w:pPr>
        <w:pStyle w:val="Style_1"/>
        <w:ind w:firstLine="761" w:left="506" w:right="1082"/>
      </w:pPr>
      <w:r>
        <w:t>становление компетенций межкультурного взаимодействия как способности и</w:t>
      </w:r>
      <w:r>
        <w:rPr>
          <w:spacing w:val="-67"/>
        </w:rPr>
        <w:t xml:space="preserve"> </w:t>
      </w:r>
      <w:r>
        <w:t>готовности вести межличностный, межкультурный, межконфессиональный диалог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осознании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сохранении</w:t>
      </w:r>
      <w:r>
        <w:rPr>
          <w:spacing w:val="-2"/>
        </w:rPr>
        <w:t xml:space="preserve"> </w:t>
      </w:r>
      <w:r>
        <w:t>собственной культурной</w:t>
      </w:r>
      <w:r>
        <w:rPr>
          <w:spacing w:val="-1"/>
        </w:rPr>
        <w:t xml:space="preserve"> </w:t>
      </w:r>
      <w:r>
        <w:t>идентичности;</w:t>
      </w:r>
    </w:p>
    <w:p w14:paraId="1E1B0000">
      <w:pPr>
        <w:pStyle w:val="Style_1"/>
        <w:ind w:firstLine="761" w:left="506" w:right="1078"/>
      </w:pPr>
      <w:r>
        <w:t>формирование</w:t>
      </w:r>
      <w:r>
        <w:rPr>
          <w:spacing w:val="-9"/>
        </w:rPr>
        <w:t xml:space="preserve"> </w:t>
      </w:r>
      <w:r>
        <w:t>основ</w:t>
      </w:r>
      <w:r>
        <w:rPr>
          <w:spacing w:val="-7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мышления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систематизацию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</w:t>
      </w:r>
      <w:r>
        <w:t>ературы,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изобразительного искусства, музыки;</w:t>
      </w:r>
    </w:p>
    <w:p w14:paraId="1F1B0000">
      <w:pPr>
        <w:pStyle w:val="Style_1"/>
        <w:ind w:firstLine="96" w:right="431"/>
      </w:pPr>
      <w:r>
        <w:t>обучение рефлексии собственного поведения и оценке поведения окружающих</w:t>
      </w:r>
      <w:r>
        <w:rPr>
          <w:spacing w:val="1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развитие</w:t>
      </w:r>
      <w:r>
        <w:rPr>
          <w:spacing w:val="25"/>
        </w:rPr>
        <w:t xml:space="preserve"> </w:t>
      </w:r>
      <w:r>
        <w:t>навыков</w:t>
      </w:r>
      <w:r>
        <w:rPr>
          <w:spacing w:val="26"/>
        </w:rPr>
        <w:t xml:space="preserve"> </w:t>
      </w:r>
      <w:r>
        <w:t>обоснованных</w:t>
      </w:r>
      <w:r>
        <w:rPr>
          <w:spacing w:val="26"/>
        </w:rPr>
        <w:t xml:space="preserve"> </w:t>
      </w:r>
      <w:r>
        <w:t>нравственных</w:t>
      </w:r>
      <w:r>
        <w:rPr>
          <w:spacing w:val="28"/>
        </w:rPr>
        <w:t xml:space="preserve"> </w:t>
      </w:r>
      <w:r>
        <w:t>суждений,</w:t>
      </w:r>
      <w:r>
        <w:rPr>
          <w:spacing w:val="26"/>
        </w:rPr>
        <w:t xml:space="preserve"> </w:t>
      </w:r>
      <w:r>
        <w:t>оценок</w:t>
      </w:r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выводов;</w:t>
      </w:r>
    </w:p>
    <w:p w14:paraId="201B0000">
      <w:pPr>
        <w:pStyle w:val="Style_1"/>
        <w:ind w:firstLine="760" w:right="1293"/>
      </w:pPr>
      <w:r>
        <w:t>воспитание уважительного и бережного отношения к историческому,</w:t>
      </w:r>
      <w:r>
        <w:rPr>
          <w:spacing w:val="1"/>
        </w:rPr>
        <w:t xml:space="preserve"> </w:t>
      </w:r>
      <w:r>
        <w:t>религиозному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культурному</w:t>
      </w:r>
      <w:r>
        <w:rPr>
          <w:spacing w:val="-9"/>
        </w:rPr>
        <w:t xml:space="preserve"> </w:t>
      </w:r>
      <w:r>
        <w:t>наследию</w:t>
      </w:r>
      <w:r>
        <w:rPr>
          <w:spacing w:val="-9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14:paraId="211B0000">
      <w:pPr>
        <w:pStyle w:val="Style_1"/>
        <w:ind w:firstLine="760" w:right="411"/>
      </w:pPr>
      <w:r>
        <w:t>содействие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ориентиров,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</w:t>
      </w:r>
      <w:r>
        <w:t>вственных</w:t>
      </w:r>
      <w:r>
        <w:rPr>
          <w:spacing w:val="1"/>
        </w:rPr>
        <w:t xml:space="preserve"> </w:t>
      </w:r>
      <w:r>
        <w:t>ценностей;</w:t>
      </w:r>
    </w:p>
    <w:p w14:paraId="221B0000">
      <w:pPr>
        <w:pStyle w:val="Style_1"/>
        <w:ind w:firstLine="760" w:right="409"/>
      </w:pPr>
      <w:r>
        <w:t>формирование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понимание роли личности в истории и культуре, осознание важности 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гражданской идентичности.</w:t>
      </w:r>
    </w:p>
    <w:p w14:paraId="231B0000">
      <w:pPr>
        <w:pStyle w:val="Style_3"/>
        <w:numPr>
          <w:ilvl w:val="2"/>
          <w:numId w:val="135"/>
        </w:numPr>
        <w:tabs>
          <w:tab w:leader="none" w:pos="3046" w:val="left"/>
        </w:tabs>
        <w:spacing w:line="240" w:lineRule="auto"/>
        <w:ind w:firstLine="760" w:left="1171" w:right="424"/>
        <w:jc w:val="both"/>
        <w:rPr>
          <w:sz w:val="28"/>
        </w:rPr>
      </w:pPr>
      <w:r>
        <w:rPr>
          <w:sz w:val="28"/>
        </w:rPr>
        <w:t>Изучение курса ОДНКНР вносит значительный вклад в 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 целей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образования, способствуя:</w:t>
      </w:r>
    </w:p>
    <w:p w14:paraId="241B0000">
      <w:pPr>
        <w:pStyle w:val="Style_1"/>
        <w:ind w:firstLine="760" w:right="409"/>
      </w:pP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этики,</w:t>
      </w:r>
      <w:r>
        <w:rPr>
          <w:spacing w:val="1"/>
        </w:rPr>
        <w:t xml:space="preserve"> </w:t>
      </w:r>
      <w:r>
        <w:t>окружающего мира, литературного чтения и других предметов начального общего</w:t>
      </w:r>
      <w:r>
        <w:rPr>
          <w:spacing w:val="1"/>
        </w:rPr>
        <w:t xml:space="preserve"> </w:t>
      </w:r>
      <w:r>
        <w:t>образования;</w:t>
      </w:r>
    </w:p>
    <w:p w14:paraId="251B0000">
      <w:pPr>
        <w:pStyle w:val="Style_1"/>
        <w:ind w:firstLine="760" w:right="427"/>
      </w:pPr>
      <w:r>
        <w:t>углублению представлений о светской этике, религиозной культуре народов</w:t>
      </w:r>
      <w:r>
        <w:rPr>
          <w:spacing w:val="1"/>
        </w:rPr>
        <w:t xml:space="preserve"> </w:t>
      </w:r>
      <w:r>
        <w:t>Российской Федерации,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</w:t>
      </w:r>
      <w:r>
        <w:t>оли в</w:t>
      </w:r>
      <w:r>
        <w:rPr>
          <w:spacing w:val="-4"/>
        </w:rPr>
        <w:t xml:space="preserve"> </w:t>
      </w:r>
      <w:r>
        <w:t>развитии современного общества;</w:t>
      </w:r>
    </w:p>
    <w:p w14:paraId="261B0000">
      <w:pPr>
        <w:pStyle w:val="Style_1"/>
        <w:ind w:firstLine="760" w:right="421"/>
      </w:pPr>
      <w:r>
        <w:t>формированию основ морали и нравственности, воплощённых в семейных,</w:t>
      </w:r>
      <w:r>
        <w:rPr>
          <w:spacing w:val="1"/>
        </w:rPr>
        <w:t xml:space="preserve"> </w:t>
      </w:r>
      <w:r>
        <w:t>этнокультурных и религиозных ценностях, ориентированных на соизмерение своих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идеалами,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обществом</w:t>
      </w:r>
      <w:r>
        <w:rPr>
          <w:spacing w:val="-2"/>
        </w:rPr>
        <w:t xml:space="preserve"> </w:t>
      </w:r>
      <w:r>
        <w:t>и государством;</w:t>
      </w:r>
    </w:p>
    <w:p w14:paraId="271B0000">
      <w:pPr>
        <w:pStyle w:val="Style_1"/>
        <w:ind w:firstLine="760" w:right="416"/>
      </w:pP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религиозным традициям своего народа и других народов Российской Федерации,</w:t>
      </w:r>
      <w:r>
        <w:rPr>
          <w:spacing w:val="1"/>
        </w:rPr>
        <w:t xml:space="preserve"> </w:t>
      </w:r>
      <w:r>
        <w:t>толерантному отношению к людям другой культуры, умению принимать и ценить</w:t>
      </w:r>
      <w:r>
        <w:rPr>
          <w:spacing w:val="1"/>
        </w:rPr>
        <w:t xml:space="preserve"> </w:t>
      </w:r>
      <w:r>
        <w:t>ценности</w:t>
      </w:r>
      <w:r>
        <w:rPr>
          <w:spacing w:val="-18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культур,</w:t>
      </w:r>
      <w:r>
        <w:rPr>
          <w:spacing w:val="-14"/>
        </w:rPr>
        <w:t xml:space="preserve"> </w:t>
      </w:r>
      <w:r>
        <w:t>находить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них</w:t>
      </w:r>
      <w:r>
        <w:rPr>
          <w:spacing w:val="-15"/>
        </w:rPr>
        <w:t xml:space="preserve"> </w:t>
      </w:r>
      <w:r>
        <w:t>общее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особенное,</w:t>
      </w:r>
      <w:r>
        <w:rPr>
          <w:spacing w:val="-13"/>
        </w:rPr>
        <w:t xml:space="preserve"> </w:t>
      </w:r>
      <w:r>
        <w:t>черты,</w:t>
      </w:r>
      <w:r>
        <w:rPr>
          <w:spacing w:val="-16"/>
        </w:rPr>
        <w:t xml:space="preserve"> </w:t>
      </w:r>
      <w:r>
        <w:t>способствующие</w:t>
      </w:r>
      <w:r>
        <w:rPr>
          <w:spacing w:val="-68"/>
        </w:rPr>
        <w:t xml:space="preserve"> </w:t>
      </w:r>
      <w:r>
        <w:t>взаимному</w:t>
      </w:r>
      <w:r>
        <w:rPr>
          <w:spacing w:val="-10"/>
        </w:rPr>
        <w:t xml:space="preserve"> </w:t>
      </w:r>
      <w:r>
        <w:t>обогащению</w:t>
      </w:r>
      <w:r>
        <w:rPr>
          <w:spacing w:val="-2"/>
        </w:rPr>
        <w:t xml:space="preserve"> </w:t>
      </w:r>
      <w:r>
        <w:t>культур;</w:t>
      </w:r>
    </w:p>
    <w:p w14:paraId="281B0000">
      <w:pPr>
        <w:pStyle w:val="Style_1"/>
        <w:ind w:firstLine="760" w:right="414"/>
      </w:pPr>
      <w:r>
        <w:t>пробуждению интереса 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 проявлению уважения,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-9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сотрудничеству,</w:t>
      </w:r>
      <w:r>
        <w:rPr>
          <w:spacing w:val="-8"/>
        </w:rPr>
        <w:t xml:space="preserve"> </w:t>
      </w:r>
      <w:r>
        <w:t>взаимодействию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поиска</w:t>
      </w:r>
      <w:r>
        <w:rPr>
          <w:spacing w:val="-10"/>
        </w:rPr>
        <w:t xml:space="preserve"> </w:t>
      </w:r>
      <w:r>
        <w:t>общих</w:t>
      </w:r>
      <w:r>
        <w:rPr>
          <w:spacing w:val="-7"/>
        </w:rPr>
        <w:t xml:space="preserve"> </w:t>
      </w:r>
      <w:r>
        <w:t>культурных</w:t>
      </w:r>
      <w:r>
        <w:rPr>
          <w:spacing w:val="-68"/>
        </w:rPr>
        <w:t xml:space="preserve"> </w:t>
      </w:r>
      <w:r>
        <w:t>стратегий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</w:t>
      </w:r>
      <w:r>
        <w:t>деалов;</w:t>
      </w:r>
    </w:p>
    <w:p w14:paraId="291B0000">
      <w:pPr>
        <w:pStyle w:val="Style_1"/>
        <w:ind w:firstLine="760" w:right="412"/>
      </w:pPr>
      <w:r>
        <w:t>осознанию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проявляющейся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преобладании</w:t>
      </w:r>
      <w:r>
        <w:rPr>
          <w:spacing w:val="11"/>
        </w:rPr>
        <w:t xml:space="preserve"> </w:t>
      </w:r>
      <w:r>
        <w:t>этических,</w:t>
      </w:r>
      <w:r>
        <w:rPr>
          <w:spacing w:val="9"/>
        </w:rPr>
        <w:t xml:space="preserve"> </w:t>
      </w:r>
      <w:r>
        <w:t>интеллектуальных,</w:t>
      </w:r>
      <w:r>
        <w:rPr>
          <w:spacing w:val="9"/>
        </w:rPr>
        <w:t xml:space="preserve"> </w:t>
      </w:r>
      <w:r>
        <w:t>альтруистических</w:t>
      </w:r>
    </w:p>
    <w:p w14:paraId="2A1B0000">
      <w:pPr>
        <w:pStyle w:val="Style_1"/>
        <w:spacing w:line="321" w:lineRule="exact"/>
        <w:ind w:firstLine="0" w:left="506"/>
      </w:pPr>
      <w:r>
        <w:t>мотивов</w:t>
      </w:r>
      <w:r>
        <w:rPr>
          <w:spacing w:val="-10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потребительскими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эгоистическими;</w:t>
      </w:r>
    </w:p>
    <w:p w14:paraId="2B1B0000">
      <w:pPr>
        <w:pStyle w:val="Style_1"/>
        <w:ind w:firstLine="761" w:left="506" w:right="1081"/>
      </w:pPr>
      <w:r>
        <w:t>раскрытию природы духовно-нравственных ценностей российского общества,</w:t>
      </w:r>
      <w:r>
        <w:rPr>
          <w:spacing w:val="-67"/>
        </w:rPr>
        <w:t xml:space="preserve"> </w:t>
      </w:r>
      <w:r>
        <w:t>объединяющих</w:t>
      </w:r>
      <w:r>
        <w:rPr>
          <w:spacing w:val="-4"/>
        </w:rPr>
        <w:t xml:space="preserve"> </w:t>
      </w:r>
      <w:r>
        <w:t>светскость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духовность;</w:t>
      </w:r>
    </w:p>
    <w:p w14:paraId="2C1B0000">
      <w:pPr>
        <w:pStyle w:val="Style_1"/>
        <w:ind w:firstLine="761" w:left="506" w:right="1081"/>
      </w:pPr>
      <w:r>
        <w:t>формированию ответственного отношения к учению и труду, готовности и</w:t>
      </w:r>
      <w:r>
        <w:rPr>
          <w:spacing w:val="1"/>
        </w:rPr>
        <w:t xml:space="preserve"> </w:t>
      </w:r>
      <w:r>
        <w:t>способности,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саморазвитию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самообразованию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мотивации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способствующих развитию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целом;</w:t>
      </w:r>
    </w:p>
    <w:p w14:paraId="2D1B0000">
      <w:pPr>
        <w:pStyle w:val="Style_1"/>
        <w:ind w:firstLine="0" w:left="1267"/>
      </w:pPr>
      <w:r>
        <w:t>получению</w:t>
      </w:r>
      <w:r>
        <w:rPr>
          <w:spacing w:val="29"/>
        </w:rPr>
        <w:t xml:space="preserve"> </w:t>
      </w:r>
      <w:r>
        <w:t>научных</w:t>
      </w:r>
      <w:r>
        <w:rPr>
          <w:spacing w:val="33"/>
        </w:rPr>
        <w:t xml:space="preserve"> </w:t>
      </w:r>
      <w:r>
        <w:t>представлений</w:t>
      </w:r>
      <w:r>
        <w:rPr>
          <w:spacing w:val="30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культуре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её</w:t>
      </w:r>
      <w:r>
        <w:rPr>
          <w:spacing w:val="33"/>
        </w:rPr>
        <w:t xml:space="preserve"> </w:t>
      </w:r>
      <w:r>
        <w:t>функциях,</w:t>
      </w:r>
      <w:r>
        <w:rPr>
          <w:spacing w:val="29"/>
        </w:rPr>
        <w:t xml:space="preserve"> </w:t>
      </w:r>
      <w:r>
        <w:t>особенностях</w:t>
      </w:r>
    </w:p>
    <w:p w14:paraId="2E1B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2F1B0000">
      <w:pPr>
        <w:pStyle w:val="Style_1"/>
        <w:ind w:firstLine="0" w:left="506" w:right="1075"/>
      </w:pPr>
      <w:r>
        <w:t>взаимодействия с социальными институтами, способности их применять в анализе 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социально-культурных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главен</w:t>
      </w:r>
      <w:r>
        <w:t>ствующей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 в</w:t>
      </w:r>
      <w:r>
        <w:rPr>
          <w:spacing w:val="-3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культурно-исторических</w:t>
      </w:r>
      <w:r>
        <w:rPr>
          <w:spacing w:val="-3"/>
        </w:rPr>
        <w:t xml:space="preserve"> </w:t>
      </w:r>
      <w:r>
        <w:t>процессах;</w:t>
      </w:r>
    </w:p>
    <w:p w14:paraId="301B0000">
      <w:pPr>
        <w:pStyle w:val="Style_1"/>
        <w:ind w:firstLine="761" w:left="506" w:right="1086"/>
      </w:pPr>
      <w:r>
        <w:t>развитию информационной культуры обучающихся, компетенций в отборе,</w:t>
      </w:r>
      <w:r>
        <w:rPr>
          <w:spacing w:val="1"/>
        </w:rPr>
        <w:t xml:space="preserve"> </w:t>
      </w:r>
      <w:r>
        <w:rPr>
          <w:spacing w:val="-1"/>
        </w:rPr>
        <w:t>использовании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t>структурировании</w:t>
      </w:r>
      <w:r>
        <w:rPr>
          <w:spacing w:val="-16"/>
        </w:rPr>
        <w:t xml:space="preserve"> </w:t>
      </w:r>
      <w:r>
        <w:t>информации,</w:t>
      </w:r>
      <w:r>
        <w:rPr>
          <w:spacing w:val="-15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возможностей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активной</w:t>
      </w:r>
      <w:r>
        <w:rPr>
          <w:spacing w:val="-67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деятельности.</w:t>
      </w:r>
    </w:p>
    <w:p w14:paraId="311B0000">
      <w:pPr>
        <w:pStyle w:val="Style_3"/>
        <w:numPr>
          <w:ilvl w:val="2"/>
          <w:numId w:val="135"/>
        </w:numPr>
        <w:tabs>
          <w:tab w:leader="none" w:pos="2533" w:val="left"/>
        </w:tabs>
        <w:spacing w:line="322" w:lineRule="exact"/>
        <w:ind w:hanging="1266" w:left="2532"/>
        <w:jc w:val="both"/>
        <w:rPr>
          <w:sz w:val="28"/>
        </w:rPr>
      </w:pPr>
      <w:r>
        <w:rPr>
          <w:spacing w:val="-1"/>
          <w:sz w:val="28"/>
        </w:rPr>
        <w:t>Общее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число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часов,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рекомендованных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курса</w:t>
      </w:r>
      <w:r>
        <w:rPr>
          <w:spacing w:val="-11"/>
          <w:sz w:val="28"/>
        </w:rPr>
        <w:t xml:space="preserve"> </w:t>
      </w:r>
      <w:r>
        <w:rPr>
          <w:sz w:val="28"/>
        </w:rPr>
        <w:t>ОДНКНР,</w:t>
      </w:r>
    </w:p>
    <w:p w14:paraId="321B0000">
      <w:pPr>
        <w:pStyle w:val="Style_1"/>
        <w:spacing w:line="322" w:lineRule="exact"/>
        <w:ind w:firstLine="0" w:left="506"/>
      </w:pPr>
      <w:r>
        <w:t>-</w:t>
      </w:r>
      <w:r>
        <w:rPr>
          <w:spacing w:val="-2"/>
        </w:rPr>
        <w:t xml:space="preserve"> </w:t>
      </w:r>
      <w:r>
        <w:t>68 часов: в</w:t>
      </w:r>
      <w:r>
        <w:rPr>
          <w:spacing w:val="-7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 часа (1 час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неделю),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6 классе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34 часа (1 час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неделю).</w:t>
      </w:r>
    </w:p>
    <w:p w14:paraId="331B0000">
      <w:pPr>
        <w:pStyle w:val="Style_3"/>
        <w:numPr>
          <w:ilvl w:val="1"/>
          <w:numId w:val="135"/>
        </w:numPr>
        <w:tabs>
          <w:tab w:leader="none" w:pos="2058" w:val="left"/>
        </w:tabs>
        <w:spacing w:line="322" w:lineRule="exact"/>
        <w:ind w:hanging="791" w:left="2057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14:paraId="341B0000">
      <w:pPr>
        <w:pStyle w:val="Style_3"/>
        <w:numPr>
          <w:ilvl w:val="2"/>
          <w:numId w:val="135"/>
        </w:numPr>
        <w:tabs>
          <w:tab w:leader="none" w:pos="2264" w:val="left"/>
        </w:tabs>
        <w:ind w:hanging="997" w:left="2263"/>
        <w:jc w:val="both"/>
        <w:rPr>
          <w:sz w:val="28"/>
        </w:rPr>
      </w:pPr>
      <w:r>
        <w:rPr>
          <w:sz w:val="28"/>
        </w:rPr>
        <w:t>Тематический</w:t>
      </w:r>
      <w:r>
        <w:rPr>
          <w:spacing w:val="-7"/>
          <w:sz w:val="28"/>
        </w:rPr>
        <w:t xml:space="preserve"> </w:t>
      </w:r>
      <w:r>
        <w:rPr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z w:val="28"/>
        </w:rPr>
        <w:t>1.</w:t>
      </w:r>
      <w:r>
        <w:rPr>
          <w:spacing w:val="-5"/>
          <w:sz w:val="28"/>
        </w:rPr>
        <w:t xml:space="preserve"> </w:t>
      </w:r>
      <w:r>
        <w:rPr>
          <w:sz w:val="28"/>
        </w:rPr>
        <w:t>«Россия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наш</w:t>
      </w:r>
      <w:r>
        <w:rPr>
          <w:spacing w:val="-6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дом».</w:t>
      </w:r>
    </w:p>
    <w:p w14:paraId="351B0000">
      <w:pPr>
        <w:pStyle w:val="Style_1"/>
        <w:ind w:firstLine="761" w:left="506" w:right="1080"/>
      </w:pPr>
      <w:r>
        <w:t>Тема 1. Зачем изучать курс «Основы духовно-нравственной культуры народов</w:t>
      </w:r>
      <w:r>
        <w:rPr>
          <w:spacing w:val="-67"/>
        </w:rPr>
        <w:t xml:space="preserve"> </w:t>
      </w:r>
      <w:r>
        <w:t>России»?</w:t>
      </w:r>
    </w:p>
    <w:p w14:paraId="361B0000">
      <w:pPr>
        <w:pStyle w:val="Style_1"/>
        <w:ind w:firstLine="761" w:left="506" w:right="1084"/>
      </w:pPr>
      <w:r>
        <w:t>Формирование и закрепление гражданского единства. Родина и Отечество.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11"/>
        </w:rPr>
        <w:t xml:space="preserve"> </w:t>
      </w:r>
      <w:r>
        <w:t>ценности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ролевые</w:t>
      </w:r>
      <w:r>
        <w:rPr>
          <w:spacing w:val="-12"/>
        </w:rPr>
        <w:t xml:space="preserve"> </w:t>
      </w:r>
      <w:r>
        <w:t>модели.</w:t>
      </w:r>
      <w:r>
        <w:rPr>
          <w:spacing w:val="-12"/>
        </w:rPr>
        <w:t xml:space="preserve"> </w:t>
      </w:r>
      <w:r>
        <w:t>Традиционная</w:t>
      </w:r>
      <w:r>
        <w:rPr>
          <w:spacing w:val="-10"/>
        </w:rPr>
        <w:t xml:space="preserve"> </w:t>
      </w:r>
      <w:r>
        <w:t>семья.</w:t>
      </w:r>
      <w:r>
        <w:rPr>
          <w:spacing w:val="-12"/>
        </w:rPr>
        <w:t xml:space="preserve"> </w:t>
      </w:r>
      <w:r>
        <w:t>Всеобщий</w:t>
      </w:r>
      <w:r>
        <w:rPr>
          <w:spacing w:val="-13"/>
        </w:rPr>
        <w:t xml:space="preserve"> </w:t>
      </w:r>
      <w:r>
        <w:t>характер</w:t>
      </w:r>
      <w:r>
        <w:rPr>
          <w:spacing w:val="-68"/>
        </w:rPr>
        <w:t xml:space="preserve"> </w:t>
      </w:r>
      <w:r>
        <w:t>морали и нравственно</w:t>
      </w:r>
      <w:r>
        <w:t>сти. Русский язык и единое культурное пространство. Риски и</w:t>
      </w:r>
      <w:r>
        <w:rPr>
          <w:spacing w:val="1"/>
        </w:rPr>
        <w:t xml:space="preserve"> </w:t>
      </w:r>
      <w:r>
        <w:t>угрозы</w:t>
      </w:r>
      <w:r>
        <w:rPr>
          <w:spacing w:val="-3"/>
        </w:rPr>
        <w:t xml:space="preserve"> </w:t>
      </w:r>
      <w:r>
        <w:t>духовно-нравственной культуре народов России.</w:t>
      </w:r>
    </w:p>
    <w:p w14:paraId="371B0000">
      <w:pPr>
        <w:pStyle w:val="Style_1"/>
        <w:spacing w:line="320" w:lineRule="exact"/>
        <w:ind w:firstLine="0" w:left="1286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дом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Россия.</w:t>
      </w:r>
    </w:p>
    <w:p w14:paraId="381B0000">
      <w:pPr>
        <w:pStyle w:val="Style_1"/>
        <w:ind w:firstLine="780" w:left="506" w:right="1094"/>
      </w:pPr>
      <w:r>
        <w:t>Россия - многонациональная страна. Многонациональный народ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как общий</w:t>
      </w:r>
      <w:r>
        <w:rPr>
          <w:spacing w:val="-4"/>
        </w:rPr>
        <w:t xml:space="preserve"> </w:t>
      </w:r>
      <w:r>
        <w:t>дом.</w:t>
      </w:r>
      <w:r>
        <w:rPr>
          <w:spacing w:val="-5"/>
        </w:rPr>
        <w:t xml:space="preserve"> </w:t>
      </w:r>
      <w:r>
        <w:t>Дружба</w:t>
      </w:r>
      <w:r>
        <w:rPr>
          <w:spacing w:val="-4"/>
        </w:rPr>
        <w:t xml:space="preserve"> </w:t>
      </w:r>
      <w:r>
        <w:t>народов</w:t>
      </w:r>
      <w:r>
        <w:t>.</w:t>
      </w:r>
    </w:p>
    <w:p w14:paraId="391B0000">
      <w:pPr>
        <w:pStyle w:val="Style_1"/>
        <w:spacing w:line="321" w:lineRule="exact"/>
        <w:ind w:firstLine="0" w:left="1286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история.</w:t>
      </w:r>
    </w:p>
    <w:p w14:paraId="3A1B0000">
      <w:pPr>
        <w:pStyle w:val="Style_1"/>
        <w:ind w:firstLine="780" w:left="506" w:right="1082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история?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spacing w:val="-1"/>
        </w:rPr>
        <w:t>инструмент</w:t>
      </w:r>
      <w:r>
        <w:rPr>
          <w:spacing w:val="-14"/>
        </w:rPr>
        <w:t xml:space="preserve"> </w:t>
      </w:r>
      <w:r>
        <w:rPr>
          <w:spacing w:val="-1"/>
        </w:rPr>
        <w:t>культуры.</w:t>
      </w:r>
      <w:r>
        <w:rPr>
          <w:spacing w:val="-12"/>
        </w:rPr>
        <w:t xml:space="preserve"> </w:t>
      </w:r>
      <w:r>
        <w:t>Важность</w:t>
      </w:r>
      <w:r>
        <w:rPr>
          <w:spacing w:val="-12"/>
        </w:rPr>
        <w:t xml:space="preserve"> </w:t>
      </w:r>
      <w:r>
        <w:t>коммуникации</w:t>
      </w:r>
      <w:r>
        <w:rPr>
          <w:spacing w:val="-13"/>
        </w:rPr>
        <w:t xml:space="preserve"> </w:t>
      </w:r>
      <w:r>
        <w:t>между</w:t>
      </w:r>
      <w:r>
        <w:rPr>
          <w:spacing w:val="-20"/>
        </w:rPr>
        <w:t xml:space="preserve"> </w:t>
      </w:r>
      <w:r>
        <w:t>людьми.</w:t>
      </w:r>
      <w:r>
        <w:rPr>
          <w:spacing w:val="-12"/>
        </w:rPr>
        <w:t xml:space="preserve"> </w:t>
      </w:r>
      <w:r>
        <w:t>Языки</w:t>
      </w:r>
      <w:r>
        <w:rPr>
          <w:spacing w:val="-13"/>
        </w:rPr>
        <w:t xml:space="preserve"> </w:t>
      </w:r>
      <w:r>
        <w:t>народов</w:t>
      </w:r>
      <w:r>
        <w:rPr>
          <w:spacing w:val="-16"/>
        </w:rPr>
        <w:t xml:space="preserve"> </w:t>
      </w:r>
      <w:r>
        <w:t>мира,</w:t>
      </w:r>
    </w:p>
    <w:p w14:paraId="3B1B0000">
      <w:pPr>
        <w:pStyle w:val="Style_1"/>
        <w:spacing w:line="321" w:lineRule="exact"/>
        <w:ind/>
      </w:pPr>
      <w:r>
        <w:t>их</w:t>
      </w:r>
      <w:r>
        <w:rPr>
          <w:spacing w:val="-3"/>
        </w:rPr>
        <w:t xml:space="preserve"> </w:t>
      </w:r>
      <w:r>
        <w:t>взаимосвязь.</w:t>
      </w:r>
    </w:p>
    <w:p w14:paraId="3C1B0000">
      <w:pPr>
        <w:pStyle w:val="Style_1"/>
        <w:tabs>
          <w:tab w:leader="none" w:pos="2649" w:val="left"/>
        </w:tabs>
        <w:ind w:firstLine="780" w:right="407"/>
      </w:pPr>
      <w:r>
        <w:t>Тема 4. Русский язык - язык общения и язык возможностей. Русский язык -</w:t>
      </w:r>
      <w:r>
        <w:rPr>
          <w:spacing w:val="1"/>
        </w:rPr>
        <w:t xml:space="preserve"> </w:t>
      </w:r>
      <w:r>
        <w:t>основа</w:t>
      </w:r>
      <w:r>
        <w:rPr>
          <w:spacing w:val="-11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культуры.</w:t>
      </w:r>
      <w:r>
        <w:rPr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складывался</w:t>
      </w:r>
      <w:r>
        <w:rPr>
          <w:spacing w:val="-6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язык:</w:t>
      </w:r>
      <w:r>
        <w:rPr>
          <w:spacing w:val="-7"/>
        </w:rPr>
        <w:t xml:space="preserve"> </w:t>
      </w:r>
      <w:r>
        <w:t>вклад</w:t>
      </w:r>
      <w:r>
        <w:rPr>
          <w:spacing w:val="-6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его</w:t>
      </w:r>
      <w:r>
        <w:tab/>
      </w:r>
      <w:r>
        <w:t>развитие.</w:t>
      </w:r>
      <w:r>
        <w:rPr>
          <w:spacing w:val="-3"/>
        </w:rPr>
        <w:t xml:space="preserve"> </w:t>
      </w:r>
      <w:r>
        <w:t>Русский</w:t>
      </w:r>
      <w:r>
        <w:rPr>
          <w:spacing w:val="-5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как культурообразующий проект</w:t>
      </w:r>
    </w:p>
    <w:p w14:paraId="3D1B0000">
      <w:pPr>
        <w:pStyle w:val="Style_1"/>
        <w:ind w:right="420"/>
      </w:pP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Возможности, которые</w:t>
      </w:r>
      <w:r>
        <w:rPr>
          <w:spacing w:val="-5"/>
        </w:rPr>
        <w:t xml:space="preserve"> </w:t>
      </w:r>
      <w:r>
        <w:t>даёт</w:t>
      </w:r>
      <w:r>
        <w:rPr>
          <w:spacing w:val="-3"/>
        </w:rPr>
        <w:t xml:space="preserve"> </w:t>
      </w:r>
      <w:r>
        <w:t>русский язык.</w:t>
      </w:r>
    </w:p>
    <w:p w14:paraId="3E1B0000">
      <w:pPr>
        <w:pStyle w:val="Style_1"/>
        <w:spacing w:line="321" w:lineRule="exact"/>
        <w:ind w:firstLine="0" w:left="1951"/>
      </w:pPr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Истоки</w:t>
      </w:r>
      <w:r>
        <w:rPr>
          <w:spacing w:val="-6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культуры.</w:t>
      </w:r>
    </w:p>
    <w:p w14:paraId="3F1B0000">
      <w:pPr>
        <w:pStyle w:val="Style_1"/>
        <w:ind w:firstLine="0" w:left="1951"/>
      </w:pPr>
      <w:r>
        <w:t>Что</w:t>
      </w:r>
      <w:r>
        <w:rPr>
          <w:spacing w:val="38"/>
        </w:rPr>
        <w:t xml:space="preserve"> </w:t>
      </w:r>
      <w:r>
        <w:t>такое</w:t>
      </w:r>
      <w:r>
        <w:rPr>
          <w:spacing w:val="38"/>
        </w:rPr>
        <w:t xml:space="preserve"> </w:t>
      </w:r>
      <w:r>
        <w:t>культура.</w:t>
      </w:r>
      <w:r>
        <w:rPr>
          <w:spacing w:val="37"/>
        </w:rPr>
        <w:t xml:space="preserve"> </w:t>
      </w:r>
      <w:r>
        <w:t>Культура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природа.</w:t>
      </w:r>
      <w:r>
        <w:rPr>
          <w:spacing w:val="37"/>
        </w:rPr>
        <w:t xml:space="preserve"> </w:t>
      </w:r>
      <w:r>
        <w:t>Роль</w:t>
      </w:r>
      <w:r>
        <w:rPr>
          <w:spacing w:val="38"/>
        </w:rPr>
        <w:t xml:space="preserve"> </w:t>
      </w:r>
      <w:r>
        <w:t>культуры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жизни</w:t>
      </w:r>
      <w:r>
        <w:rPr>
          <w:spacing w:val="39"/>
        </w:rPr>
        <w:t xml:space="preserve"> </w:t>
      </w:r>
      <w:r>
        <w:t>общества.</w:t>
      </w:r>
    </w:p>
    <w:p w14:paraId="401B0000">
      <w:pPr>
        <w:pStyle w:val="Style_1"/>
        <w:spacing w:line="322" w:lineRule="exact"/>
        <w:ind/>
      </w:pPr>
      <w:r>
        <w:t>Многообразие</w:t>
      </w:r>
      <w:r>
        <w:rPr>
          <w:spacing w:val="-7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причины.</w:t>
      </w:r>
      <w:r>
        <w:rPr>
          <w:spacing w:val="-10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Росс</w:t>
      </w:r>
      <w:r>
        <w:t>ии.</w:t>
      </w:r>
    </w:p>
    <w:p w14:paraId="411B0000">
      <w:pPr>
        <w:pStyle w:val="Style_1"/>
        <w:spacing w:line="322" w:lineRule="exact"/>
        <w:ind w:firstLine="0" w:left="1951"/>
      </w:pPr>
      <w:r>
        <w:t>Тема</w:t>
      </w:r>
      <w:r>
        <w:rPr>
          <w:spacing w:val="-9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 w14:paraId="421B0000">
      <w:pPr>
        <w:pStyle w:val="Style_1"/>
        <w:ind w:firstLine="780" w:right="410"/>
      </w:pPr>
      <w:r>
        <w:t>Материальная</w:t>
      </w:r>
      <w:r>
        <w:rPr>
          <w:spacing w:val="-11"/>
        </w:rPr>
        <w:t xml:space="preserve"> </w:t>
      </w:r>
      <w:r>
        <w:t>культура:</w:t>
      </w:r>
      <w:r>
        <w:rPr>
          <w:spacing w:val="-8"/>
        </w:rPr>
        <w:t xml:space="preserve"> </w:t>
      </w:r>
      <w:r>
        <w:t>архитектура,</w:t>
      </w:r>
      <w:r>
        <w:rPr>
          <w:spacing w:val="-13"/>
        </w:rPr>
        <w:t xml:space="preserve"> </w:t>
      </w:r>
      <w:r>
        <w:t>одежда,</w:t>
      </w:r>
      <w:r>
        <w:rPr>
          <w:spacing w:val="-12"/>
        </w:rPr>
        <w:t xml:space="preserve"> </w:t>
      </w:r>
      <w:r>
        <w:t>пища,</w:t>
      </w:r>
      <w:r>
        <w:rPr>
          <w:spacing w:val="-11"/>
        </w:rPr>
        <w:t xml:space="preserve"> </w:t>
      </w:r>
      <w:r>
        <w:t>транспорт,</w:t>
      </w:r>
      <w:r>
        <w:rPr>
          <w:spacing w:val="-13"/>
        </w:rPr>
        <w:t xml:space="preserve"> </w:t>
      </w:r>
      <w:r>
        <w:t>техника.</w:t>
      </w:r>
      <w:r>
        <w:rPr>
          <w:spacing w:val="-10"/>
        </w:rPr>
        <w:t xml:space="preserve"> </w:t>
      </w:r>
      <w:r>
        <w:t>Связь</w:t>
      </w:r>
      <w:r>
        <w:rPr>
          <w:spacing w:val="-67"/>
        </w:rPr>
        <w:t xml:space="preserve"> </w:t>
      </w:r>
      <w:r>
        <w:t>между</w:t>
      </w:r>
      <w:r>
        <w:rPr>
          <w:spacing w:val="-14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духовно-нравственными</w:t>
      </w:r>
      <w:r>
        <w:rPr>
          <w:spacing w:val="-5"/>
        </w:rPr>
        <w:t xml:space="preserve"> </w:t>
      </w:r>
      <w:r>
        <w:t>ценностями</w:t>
      </w:r>
      <w:r>
        <w:rPr>
          <w:spacing w:val="-4"/>
        </w:rPr>
        <w:t xml:space="preserve"> </w:t>
      </w:r>
      <w:r>
        <w:t>общества.</w:t>
      </w:r>
    </w:p>
    <w:p w14:paraId="431B0000">
      <w:pPr>
        <w:pStyle w:val="Style_1"/>
        <w:spacing w:line="321" w:lineRule="exact"/>
        <w:ind w:firstLine="0" w:left="1951"/>
      </w:pPr>
      <w:r>
        <w:t>Тема</w:t>
      </w:r>
      <w:r>
        <w:rPr>
          <w:spacing w:val="-6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культура.</w:t>
      </w:r>
    </w:p>
    <w:p w14:paraId="441B0000">
      <w:pPr>
        <w:pStyle w:val="Style_1"/>
        <w:ind w:firstLine="780" w:right="412"/>
      </w:pPr>
      <w:r>
        <w:t>Духовно-нравственная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духовность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нравственность,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Духовная</w:t>
      </w:r>
      <w:r>
        <w:rPr>
          <w:spacing w:val="-5"/>
        </w:rPr>
        <w:t xml:space="preserve"> </w:t>
      </w:r>
      <w:r>
        <w:t>культура</w:t>
      </w:r>
      <w:r>
        <w:rPr>
          <w:spacing w:val="3"/>
        </w:rPr>
        <w:t xml:space="preserve"> </w:t>
      </w:r>
      <w:r>
        <w:t>как реализация ценностей.</w:t>
      </w:r>
    </w:p>
    <w:p w14:paraId="451B0000">
      <w:pPr>
        <w:pStyle w:val="Style_1"/>
        <w:spacing w:line="322" w:lineRule="exact"/>
        <w:ind w:firstLine="0" w:left="1951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Культура и</w:t>
      </w:r>
      <w:r>
        <w:rPr>
          <w:spacing w:val="-3"/>
        </w:rPr>
        <w:t xml:space="preserve"> </w:t>
      </w:r>
      <w:r>
        <w:t>религия.</w:t>
      </w:r>
    </w:p>
    <w:p w14:paraId="461B0000">
      <w:pPr>
        <w:pStyle w:val="Style_1"/>
        <w:spacing w:line="322" w:lineRule="exact"/>
        <w:ind w:firstLine="0" w:left="1951"/>
      </w:pPr>
      <w:r>
        <w:t>Религия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культура.</w:t>
      </w:r>
      <w:r>
        <w:rPr>
          <w:spacing w:val="11"/>
        </w:rPr>
        <w:t xml:space="preserve"> </w:t>
      </w:r>
      <w:r>
        <w:t>Что</w:t>
      </w:r>
      <w:r>
        <w:rPr>
          <w:spacing w:val="11"/>
        </w:rPr>
        <w:t xml:space="preserve"> </w:t>
      </w:r>
      <w:r>
        <w:t>такое</w:t>
      </w:r>
      <w:r>
        <w:rPr>
          <w:spacing w:val="9"/>
        </w:rPr>
        <w:t xml:space="preserve"> </w:t>
      </w:r>
      <w:r>
        <w:t>религия,</w:t>
      </w:r>
      <w:r>
        <w:rPr>
          <w:spacing w:val="7"/>
        </w:rPr>
        <w:t xml:space="preserve"> </w:t>
      </w:r>
      <w:r>
        <w:t>её</w:t>
      </w:r>
      <w:r>
        <w:rPr>
          <w:spacing w:val="8"/>
        </w:rPr>
        <w:t xml:space="preserve"> </w:t>
      </w:r>
      <w:r>
        <w:t>роль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жизни</w:t>
      </w:r>
      <w:r>
        <w:rPr>
          <w:spacing w:val="9"/>
        </w:rPr>
        <w:t xml:space="preserve"> </w:t>
      </w:r>
      <w:r>
        <w:t>общества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человека.</w:t>
      </w:r>
    </w:p>
    <w:p w14:paraId="471B0000">
      <w:pPr>
        <w:pStyle w:val="Style_1"/>
        <w:spacing w:line="322" w:lineRule="exact"/>
        <w:ind/>
      </w:pPr>
      <w:r>
        <w:t>Государствообразующие</w:t>
      </w:r>
      <w:r>
        <w:rPr>
          <w:spacing w:val="-6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России.</w:t>
      </w:r>
      <w:r>
        <w:rPr>
          <w:spacing w:val="-8"/>
        </w:rPr>
        <w:t xml:space="preserve"> </w:t>
      </w:r>
      <w:r>
        <w:t>Единство</w:t>
      </w:r>
      <w:r>
        <w:rPr>
          <w:spacing w:val="-8"/>
        </w:rPr>
        <w:t xml:space="preserve"> </w:t>
      </w:r>
      <w:r>
        <w:t>ценностей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религиях</w:t>
      </w:r>
      <w:r>
        <w:rPr>
          <w:spacing w:val="-6"/>
        </w:rPr>
        <w:t xml:space="preserve"> </w:t>
      </w:r>
      <w:r>
        <w:t>России.</w:t>
      </w:r>
    </w:p>
    <w:p w14:paraId="481B0000">
      <w:pPr>
        <w:pStyle w:val="Style_1"/>
        <w:spacing w:line="322" w:lineRule="exact"/>
        <w:ind w:firstLine="0" w:left="1951"/>
      </w:pPr>
      <w:r>
        <w:t>Тема</w:t>
      </w:r>
      <w:r>
        <w:rPr>
          <w:spacing w:val="-5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14:paraId="491B0000">
      <w:pPr>
        <w:pStyle w:val="Style_1"/>
        <w:spacing w:line="240" w:lineRule="auto"/>
        <w:ind w:firstLine="780" w:right="410"/>
      </w:pPr>
      <w:r>
        <w:t>Зачем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учиться?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нужных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ключ</w:t>
      </w:r>
      <w:r>
        <w:rPr>
          <w:spacing w:val="-4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социализации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духовно-нравственному</w:t>
      </w:r>
      <w:r>
        <w:rPr>
          <w:spacing w:val="-12"/>
        </w:rPr>
        <w:t xml:space="preserve"> </w:t>
      </w:r>
      <w:r>
        <w:t>развитию</w:t>
      </w:r>
      <w:r>
        <w:rPr>
          <w:spacing w:val="-7"/>
        </w:rPr>
        <w:t xml:space="preserve"> </w:t>
      </w:r>
      <w:r>
        <w:t>человека.</w:t>
      </w:r>
    </w:p>
    <w:p w14:paraId="4A1B0000">
      <w:pPr>
        <w:pStyle w:val="Style_1"/>
        <w:spacing w:line="317" w:lineRule="exact"/>
        <w:ind w:firstLine="0" w:left="1932"/>
      </w:pPr>
      <w:r>
        <w:t>Тема</w:t>
      </w:r>
      <w:r>
        <w:rPr>
          <w:spacing w:val="-9"/>
        </w:rPr>
        <w:t xml:space="preserve"> </w:t>
      </w:r>
      <w:r>
        <w:t>10.</w:t>
      </w:r>
      <w:r>
        <w:rPr>
          <w:spacing w:val="-8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14:paraId="4B1B0000">
      <w:pPr>
        <w:pStyle w:val="Style_1"/>
        <w:spacing w:line="322" w:lineRule="exact"/>
        <w:ind w:firstLine="0" w:left="1932"/>
      </w:pPr>
      <w:r>
        <w:t>Единство</w:t>
      </w:r>
      <w:r>
        <w:rPr>
          <w:spacing w:val="27"/>
        </w:rPr>
        <w:t xml:space="preserve"> </w:t>
      </w:r>
      <w:r>
        <w:t>культур</w:t>
      </w:r>
      <w:r>
        <w:rPr>
          <w:spacing w:val="33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России.</w:t>
      </w:r>
      <w:r>
        <w:rPr>
          <w:spacing w:val="30"/>
        </w:rPr>
        <w:t xml:space="preserve"> </w:t>
      </w:r>
      <w:r>
        <w:t>Что</w:t>
      </w:r>
      <w:r>
        <w:rPr>
          <w:spacing w:val="27"/>
        </w:rPr>
        <w:t xml:space="preserve"> </w:t>
      </w:r>
      <w:r>
        <w:t>значит</w:t>
      </w:r>
      <w:r>
        <w:rPr>
          <w:spacing w:val="26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культурным</w:t>
      </w:r>
      <w:r>
        <w:rPr>
          <w:spacing w:val="30"/>
        </w:rPr>
        <w:t xml:space="preserve"> </w:t>
      </w:r>
      <w:r>
        <w:t>человеком?</w:t>
      </w:r>
    </w:p>
    <w:p w14:paraId="4C1B0000">
      <w:pPr>
        <w:pStyle w:val="Style_1"/>
      </w:pPr>
      <w:r>
        <w:t>Знание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России.</w:t>
      </w:r>
    </w:p>
    <w:p w14:paraId="4D1B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4E1B0000">
      <w:pPr>
        <w:pStyle w:val="Style_3"/>
        <w:numPr>
          <w:ilvl w:val="2"/>
          <w:numId w:val="135"/>
        </w:numPr>
        <w:tabs>
          <w:tab w:leader="none" w:pos="3012" w:val="left"/>
          <w:tab w:leader="none" w:pos="3013" w:val="left"/>
        </w:tabs>
        <w:ind w:firstLine="0" w:left="1932" w:right="825"/>
        <w:jc w:val="left"/>
        <w:rPr>
          <w:sz w:val="28"/>
        </w:rPr>
      </w:pPr>
      <w:r>
        <w:rPr>
          <w:sz w:val="28"/>
        </w:rPr>
        <w:t>Тематический блок 2. «Семья и духовно-нравственные ценности».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11.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емья -</w:t>
      </w:r>
      <w:r>
        <w:rPr>
          <w:spacing w:val="-4"/>
          <w:sz w:val="28"/>
        </w:rPr>
        <w:t xml:space="preserve"> </w:t>
      </w:r>
      <w:r>
        <w:rPr>
          <w:sz w:val="28"/>
        </w:rPr>
        <w:t>хранитель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ценностей.</w:t>
      </w:r>
    </w:p>
    <w:p w14:paraId="4F1B0000">
      <w:pPr>
        <w:pStyle w:val="Style_1"/>
        <w:spacing w:line="321" w:lineRule="exact"/>
        <w:ind w:firstLine="0" w:left="1932"/>
        <w:jc w:val="left"/>
      </w:pPr>
      <w:r>
        <w:t>Семья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базовый элемент</w:t>
      </w:r>
      <w:r>
        <w:rPr>
          <w:spacing w:val="-3"/>
        </w:rPr>
        <w:t xml:space="preserve"> </w:t>
      </w:r>
      <w:r>
        <w:t>общества.</w:t>
      </w:r>
      <w:r>
        <w:rPr>
          <w:spacing w:val="-4"/>
        </w:rPr>
        <w:t xml:space="preserve"> </w:t>
      </w:r>
      <w:r>
        <w:t>Семейные</w:t>
      </w:r>
      <w:r>
        <w:rPr>
          <w:spacing w:val="-4"/>
        </w:rPr>
        <w:t xml:space="preserve"> </w:t>
      </w:r>
      <w:r>
        <w:t>ценности,</w:t>
      </w:r>
      <w:r>
        <w:rPr>
          <w:spacing w:val="-1"/>
        </w:rPr>
        <w:t xml:space="preserve"> </w:t>
      </w:r>
      <w:r>
        <w:t>традиции и</w:t>
      </w:r>
      <w:r>
        <w:rPr>
          <w:spacing w:val="-2"/>
        </w:rPr>
        <w:t xml:space="preserve"> </w:t>
      </w:r>
      <w:r>
        <w:t>культура.</w:t>
      </w:r>
    </w:p>
    <w:p w14:paraId="501B0000">
      <w:pPr>
        <w:pStyle w:val="Style_1"/>
        <w:spacing w:line="322" w:lineRule="exact"/>
        <w:ind/>
        <w:jc w:val="left"/>
      </w:pPr>
      <w:r>
        <w:t>Помощь</w:t>
      </w:r>
      <w:r>
        <w:rPr>
          <w:spacing w:val="-7"/>
        </w:rPr>
        <w:t xml:space="preserve"> </w:t>
      </w:r>
      <w:r>
        <w:t>сиротам</w:t>
      </w:r>
      <w:r>
        <w:rPr>
          <w:spacing w:val="-9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духовно-нравственный</w:t>
      </w:r>
      <w:r>
        <w:rPr>
          <w:spacing w:val="-8"/>
        </w:rPr>
        <w:t xml:space="preserve"> </w:t>
      </w:r>
      <w:r>
        <w:t>долг</w:t>
      </w:r>
      <w:r>
        <w:rPr>
          <w:spacing w:val="-6"/>
        </w:rPr>
        <w:t xml:space="preserve"> </w:t>
      </w:r>
      <w:r>
        <w:t>человека.</w:t>
      </w:r>
    </w:p>
    <w:p w14:paraId="511B0000">
      <w:pPr>
        <w:pStyle w:val="Style_1"/>
        <w:spacing w:line="322" w:lineRule="exact"/>
        <w:ind w:firstLine="0" w:left="1932"/>
        <w:jc w:val="left"/>
      </w:pPr>
      <w:r>
        <w:t>Тема</w:t>
      </w:r>
      <w:r>
        <w:rPr>
          <w:spacing w:val="-4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14:paraId="521B0000">
      <w:pPr>
        <w:pStyle w:val="Style_1"/>
        <w:spacing w:line="240" w:lineRule="auto"/>
        <w:ind w:firstLine="760" w:right="706"/>
        <w:jc w:val="left"/>
      </w:pPr>
      <w:r>
        <w:t>История</w:t>
      </w:r>
      <w:r>
        <w:rPr>
          <w:spacing w:val="12"/>
        </w:rPr>
        <w:t xml:space="preserve"> </w:t>
      </w:r>
      <w:r>
        <w:t>семьи</w:t>
      </w:r>
      <w:r>
        <w:rPr>
          <w:spacing w:val="13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часть</w:t>
      </w:r>
      <w:r>
        <w:rPr>
          <w:spacing w:val="14"/>
        </w:rPr>
        <w:t xml:space="preserve"> </w:t>
      </w:r>
      <w:r>
        <w:t>истории</w:t>
      </w:r>
      <w:r>
        <w:rPr>
          <w:spacing w:val="16"/>
        </w:rPr>
        <w:t xml:space="preserve"> </w:t>
      </w:r>
      <w:r>
        <w:t>народа,</w:t>
      </w:r>
      <w:r>
        <w:rPr>
          <w:spacing w:val="14"/>
        </w:rPr>
        <w:t xml:space="preserve"> </w:t>
      </w:r>
      <w:r>
        <w:t>государства,</w:t>
      </w:r>
      <w:r>
        <w:rPr>
          <w:spacing w:val="12"/>
        </w:rPr>
        <w:t xml:space="preserve"> </w:t>
      </w:r>
      <w:r>
        <w:t>человечества.</w:t>
      </w:r>
      <w:r>
        <w:rPr>
          <w:spacing w:val="13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семья?</w:t>
      </w:r>
      <w:r>
        <w:rPr>
          <w:spacing w:val="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 Родина и Отечество?</w:t>
      </w:r>
    </w:p>
    <w:p w14:paraId="531B0000">
      <w:pPr>
        <w:pStyle w:val="Style_1"/>
        <w:spacing w:line="317" w:lineRule="exact"/>
        <w:ind w:firstLine="0" w:left="1267"/>
      </w:pPr>
      <w:r>
        <w:t>Тема</w:t>
      </w:r>
      <w:r>
        <w:rPr>
          <w:spacing w:val="-6"/>
        </w:rPr>
        <w:t xml:space="preserve"> </w:t>
      </w:r>
      <w:r>
        <w:t>13.</w:t>
      </w:r>
      <w:r>
        <w:rPr>
          <w:spacing w:val="-6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семейного</w:t>
      </w:r>
      <w:r>
        <w:rPr>
          <w:spacing w:val="-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</w:p>
    <w:p w14:paraId="541B0000">
      <w:pPr>
        <w:pStyle w:val="Style_1"/>
        <w:ind w:firstLine="761" w:left="506" w:right="1083"/>
      </w:pPr>
      <w:r>
        <w:t>Семейные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как трансляция</w:t>
      </w:r>
      <w:r>
        <w:rPr>
          <w:spacing w:val="-4"/>
        </w:rPr>
        <w:t xml:space="preserve"> </w:t>
      </w:r>
      <w:r>
        <w:t>ценностей.</w:t>
      </w:r>
    </w:p>
    <w:p w14:paraId="551B0000">
      <w:pPr>
        <w:pStyle w:val="Style_1"/>
        <w:ind w:firstLine="761" w:left="506" w:right="1083"/>
      </w:pPr>
      <w:r>
        <w:t>Тема</w:t>
      </w:r>
      <w:r>
        <w:rPr>
          <w:spacing w:val="1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поэтического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(сказки,</w:t>
      </w:r>
      <w:r>
        <w:rPr>
          <w:spacing w:val="1"/>
        </w:rPr>
        <w:t xml:space="preserve"> </w:t>
      </w:r>
      <w:r>
        <w:t>поговорки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-67"/>
        </w:rPr>
        <w:t xml:space="preserve"> </w:t>
      </w:r>
      <w:r>
        <w:t>обязанностях.</w:t>
      </w:r>
      <w:r>
        <w:rPr>
          <w:spacing w:val="-4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литературе и</w:t>
      </w:r>
      <w:r>
        <w:rPr>
          <w:spacing w:val="-6"/>
        </w:rPr>
        <w:t xml:space="preserve"> </w:t>
      </w:r>
      <w:r>
        <w:t>произведениях разных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искусства.</w:t>
      </w:r>
    </w:p>
    <w:p w14:paraId="561B0000">
      <w:pPr>
        <w:pStyle w:val="Style_1"/>
        <w:spacing w:line="322" w:lineRule="exact"/>
        <w:ind w:firstLine="0" w:left="1267"/>
      </w:pPr>
      <w:r>
        <w:t>Тема</w:t>
      </w:r>
      <w:r>
        <w:rPr>
          <w:spacing w:val="-4"/>
        </w:rPr>
        <w:t xml:space="preserve"> </w:t>
      </w:r>
      <w:r>
        <w:t>15.</w:t>
      </w:r>
      <w:r>
        <w:rPr>
          <w:spacing w:val="-5"/>
        </w:rPr>
        <w:t xml:space="preserve"> </w:t>
      </w:r>
      <w:r>
        <w:t>Труд в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14:paraId="571B0000">
      <w:pPr>
        <w:pStyle w:val="Style_1"/>
        <w:ind w:firstLine="0" w:left="1267" w:right="3500"/>
      </w:pPr>
      <w:r>
        <w:t>Социальные роли в истории семьи. Роль домашнего труда.</w:t>
      </w:r>
      <w:r>
        <w:rPr>
          <w:spacing w:val="-68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семьи.</w:t>
      </w:r>
    </w:p>
    <w:p w14:paraId="581B0000">
      <w:pPr>
        <w:pStyle w:val="Style_1"/>
        <w:ind w:firstLine="761" w:left="506" w:right="1075"/>
      </w:pPr>
      <w:r>
        <w:t>Тема 16. Семья в современном мире (практическое занятие). Рассказ о 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писем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древо.</w:t>
      </w:r>
      <w:r>
        <w:rPr>
          <w:spacing w:val="1"/>
        </w:rPr>
        <w:t xml:space="preserve"> </w:t>
      </w:r>
      <w:r>
        <w:t>Семейные</w:t>
      </w:r>
      <w:r>
        <w:rPr>
          <w:spacing w:val="-1"/>
        </w:rPr>
        <w:t xml:space="preserve"> </w:t>
      </w:r>
      <w:r>
        <w:t>традиции.</w:t>
      </w:r>
    </w:p>
    <w:p w14:paraId="591B0000">
      <w:pPr>
        <w:pStyle w:val="Style_3"/>
        <w:numPr>
          <w:ilvl w:val="2"/>
          <w:numId w:val="135"/>
        </w:numPr>
        <w:tabs>
          <w:tab w:leader="none" w:pos="2353" w:val="left"/>
        </w:tabs>
        <w:ind w:firstLine="0" w:left="1267" w:right="1276"/>
        <w:jc w:val="both"/>
        <w:rPr>
          <w:sz w:val="28"/>
        </w:rPr>
      </w:pPr>
      <w:r>
        <w:rPr>
          <w:sz w:val="28"/>
        </w:rPr>
        <w:t>Тематический блок 3. «Духовно-нравственное богатство личности».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17.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культура.</w:t>
      </w:r>
    </w:p>
    <w:p w14:paraId="5A1B0000">
      <w:pPr>
        <w:pStyle w:val="Style_1"/>
        <w:ind w:firstLine="761" w:left="506" w:right="1079"/>
      </w:pPr>
      <w:r>
        <w:t>Что делает человека человеком? Почему человек не может жить вне общества.</w:t>
      </w:r>
      <w:r>
        <w:rPr>
          <w:spacing w:val="-67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духовно-н</w:t>
      </w:r>
      <w:r>
        <w:t>равственных</w:t>
      </w:r>
      <w:r>
        <w:rPr>
          <w:spacing w:val="1"/>
        </w:rPr>
        <w:t xml:space="preserve"> </w:t>
      </w:r>
      <w:r>
        <w:t>ценностей.</w:t>
      </w:r>
    </w:p>
    <w:p w14:paraId="5B1B0000">
      <w:pPr>
        <w:pStyle w:val="Style_1"/>
        <w:ind w:firstLine="761" w:left="506" w:right="1080"/>
      </w:pPr>
      <w:r>
        <w:t>Тема 18. Духовный мир человека. Человек - творец культуры. Культура как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Нравственность.</w:t>
      </w:r>
      <w:r>
        <w:rPr>
          <w:spacing w:val="1"/>
        </w:rPr>
        <w:t xml:space="preserve"> </w:t>
      </w:r>
      <w:r>
        <w:t>Патриотизм.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ценностей в культуре. Творчество: что это такое? Границы творчества. Традиции и</w:t>
      </w:r>
      <w:r>
        <w:rPr>
          <w:spacing w:val="1"/>
        </w:rPr>
        <w:t xml:space="preserve"> </w:t>
      </w:r>
      <w:r>
        <w:t>новации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Границы культур.</w:t>
      </w:r>
      <w:r>
        <w:rPr>
          <w:spacing w:val="1"/>
        </w:rPr>
        <w:t xml:space="preserve"> </w:t>
      </w:r>
      <w:r>
        <w:t>Созидательный труд.</w:t>
      </w:r>
      <w:r>
        <w:rPr>
          <w:spacing w:val="-2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труда</w:t>
      </w:r>
    </w:p>
    <w:p w14:paraId="5C1B0000">
      <w:pPr>
        <w:pStyle w:val="Style_1"/>
        <w:spacing w:line="322" w:lineRule="exact"/>
        <w:ind w:firstLine="0" w:left="506"/>
      </w:pPr>
      <w:r>
        <w:t>как</w:t>
      </w:r>
      <w:r>
        <w:rPr>
          <w:spacing w:val="-3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реализации.</w:t>
      </w:r>
    </w:p>
    <w:p w14:paraId="5D1B0000">
      <w:pPr>
        <w:pStyle w:val="Style_1"/>
        <w:ind w:firstLine="761" w:left="506" w:right="1077"/>
      </w:pPr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10"/>
        </w:rPr>
        <w:t xml:space="preserve"> </w:t>
      </w:r>
      <w:r>
        <w:t>Взаимопомощь,</w:t>
      </w:r>
      <w:r>
        <w:rPr>
          <w:spacing w:val="-7"/>
        </w:rPr>
        <w:t xml:space="preserve"> </w:t>
      </w:r>
      <w:r>
        <w:t>сострадание,</w:t>
      </w:r>
      <w:r>
        <w:rPr>
          <w:spacing w:val="-6"/>
        </w:rPr>
        <w:t xml:space="preserve"> </w:t>
      </w:r>
      <w:r>
        <w:t>милосердие,</w:t>
      </w:r>
      <w:r>
        <w:rPr>
          <w:spacing w:val="-7"/>
        </w:rPr>
        <w:t xml:space="preserve"> </w:t>
      </w:r>
      <w:r>
        <w:t>любовь,</w:t>
      </w:r>
      <w:r>
        <w:rPr>
          <w:spacing w:val="-68"/>
        </w:rPr>
        <w:t xml:space="preserve"> </w:t>
      </w:r>
      <w:r>
        <w:t>дружба,</w:t>
      </w:r>
      <w:r>
        <w:rPr>
          <w:spacing w:val="-3"/>
        </w:rPr>
        <w:t xml:space="preserve"> </w:t>
      </w:r>
      <w:r>
        <w:t>к</w:t>
      </w:r>
      <w:r>
        <w:t>оллективизм,</w:t>
      </w:r>
      <w:r>
        <w:rPr>
          <w:spacing w:val="-2"/>
        </w:rPr>
        <w:t xml:space="preserve"> </w:t>
      </w:r>
      <w:r>
        <w:t>патриотизм,</w:t>
      </w:r>
      <w:r>
        <w:rPr>
          <w:spacing w:val="-2"/>
        </w:rPr>
        <w:t xml:space="preserve"> </w:t>
      </w:r>
      <w:r>
        <w:t>любовь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близким.</w:t>
      </w:r>
    </w:p>
    <w:p w14:paraId="5E1B0000">
      <w:pPr>
        <w:pStyle w:val="Style_3"/>
        <w:numPr>
          <w:ilvl w:val="2"/>
          <w:numId w:val="135"/>
        </w:numPr>
        <w:tabs>
          <w:tab w:leader="none" w:pos="2300" w:val="left"/>
        </w:tabs>
        <w:ind w:firstLine="0" w:left="1267" w:right="2458"/>
        <w:jc w:val="both"/>
        <w:rPr>
          <w:sz w:val="28"/>
        </w:rPr>
      </w:pPr>
      <w:r>
        <w:rPr>
          <w:sz w:val="28"/>
        </w:rPr>
        <w:t>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блок</w:t>
      </w:r>
      <w:r>
        <w:rPr>
          <w:spacing w:val="1"/>
          <w:sz w:val="28"/>
        </w:rPr>
        <w:t xml:space="preserve"> </w:t>
      </w:r>
      <w:r>
        <w:rPr>
          <w:sz w:val="28"/>
        </w:rPr>
        <w:t>4.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«Культурное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России».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-6"/>
          <w:sz w:val="28"/>
        </w:rPr>
        <w:t xml:space="preserve"> </w:t>
      </w:r>
      <w:r>
        <w:rPr>
          <w:sz w:val="28"/>
        </w:rPr>
        <w:t>20.</w:t>
      </w:r>
      <w:r>
        <w:rPr>
          <w:spacing w:val="-8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9"/>
          <w:sz w:val="28"/>
        </w:rPr>
        <w:t xml:space="preserve"> </w:t>
      </w:r>
      <w:r>
        <w:rPr>
          <w:sz w:val="28"/>
        </w:rPr>
        <w:t>духовно-нравственная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ценность.</w:t>
      </w:r>
    </w:p>
    <w:p w14:paraId="5F1B0000">
      <w:pPr>
        <w:pStyle w:val="Style_1"/>
        <w:ind w:firstLine="761" w:left="506" w:right="1075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почему</w:t>
      </w:r>
      <w:r>
        <w:rPr>
          <w:spacing w:val="-7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важна?</w:t>
      </w:r>
      <w:r>
        <w:rPr>
          <w:spacing w:val="-2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семьи -</w:t>
      </w:r>
      <w:r>
        <w:rPr>
          <w:spacing w:val="-5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народа,</w:t>
      </w:r>
      <w:r>
        <w:rPr>
          <w:spacing w:val="-68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недопустимость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фальсификации.</w:t>
      </w:r>
      <w:r>
        <w:rPr>
          <w:spacing w:val="-3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поколений.</w:t>
      </w:r>
    </w:p>
    <w:p w14:paraId="601B0000">
      <w:pPr>
        <w:pStyle w:val="Style_1"/>
        <w:spacing w:line="321" w:lineRule="exact"/>
        <w:ind w:firstLine="0" w:left="1267"/>
      </w:pPr>
      <w:r>
        <w:t>Тема</w:t>
      </w:r>
      <w:r>
        <w:rPr>
          <w:spacing w:val="-5"/>
        </w:rPr>
        <w:t xml:space="preserve"> </w:t>
      </w:r>
      <w:r>
        <w:t>21.</w:t>
      </w:r>
      <w:r>
        <w:rPr>
          <w:spacing w:val="-6"/>
        </w:rPr>
        <w:t xml:space="preserve"> </w:t>
      </w:r>
      <w:r>
        <w:t>Литература как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14:paraId="611B0000">
      <w:pPr>
        <w:pStyle w:val="Style_1"/>
        <w:ind w:firstLine="761" w:left="506" w:right="1082"/>
      </w:pPr>
      <w:r>
        <w:t>Литература как художественное осмысление действительности. От сказки к</w:t>
      </w:r>
      <w:r>
        <w:rPr>
          <w:spacing w:val="1"/>
        </w:rPr>
        <w:t xml:space="preserve"> </w:t>
      </w:r>
      <w:r>
        <w:t>роману.</w:t>
      </w:r>
      <w:r>
        <w:rPr>
          <w:spacing w:val="11"/>
        </w:rPr>
        <w:t xml:space="preserve"> </w:t>
      </w:r>
      <w:r>
        <w:t>Зачем</w:t>
      </w:r>
      <w:r>
        <w:rPr>
          <w:spacing w:val="11"/>
        </w:rPr>
        <w:t xml:space="preserve"> </w:t>
      </w:r>
      <w:r>
        <w:t>нужны</w:t>
      </w:r>
      <w:r>
        <w:rPr>
          <w:spacing w:val="15"/>
        </w:rPr>
        <w:t xml:space="preserve"> </w:t>
      </w:r>
      <w:r>
        <w:t>литературные</w:t>
      </w:r>
      <w:r>
        <w:rPr>
          <w:spacing w:val="10"/>
        </w:rPr>
        <w:t xml:space="preserve"> </w:t>
      </w:r>
      <w:r>
        <w:t>произведения?</w:t>
      </w:r>
      <w:r>
        <w:rPr>
          <w:spacing w:val="18"/>
        </w:rPr>
        <w:t xml:space="preserve"> </w:t>
      </w:r>
      <w:r>
        <w:t>Внутренний</w:t>
      </w:r>
      <w:r>
        <w:rPr>
          <w:spacing w:val="16"/>
        </w:rPr>
        <w:t xml:space="preserve"> </w:t>
      </w:r>
      <w:r>
        <w:t>мир</w:t>
      </w:r>
      <w:r>
        <w:rPr>
          <w:spacing w:val="12"/>
        </w:rPr>
        <w:t xml:space="preserve"> </w:t>
      </w:r>
      <w:r>
        <w:t>человека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его</w:t>
      </w:r>
    </w:p>
    <w:p w14:paraId="621B0000">
      <w:pPr>
        <w:pStyle w:val="Style_1"/>
        <w:spacing w:line="321" w:lineRule="exact"/>
        <w:ind/>
        <w:jc w:val="left"/>
      </w:pPr>
      <w:r>
        <w:t>духовность.</w:t>
      </w:r>
    </w:p>
    <w:p w14:paraId="631B0000">
      <w:pPr>
        <w:pStyle w:val="Style_1"/>
        <w:spacing w:line="322" w:lineRule="exact"/>
        <w:ind w:firstLine="0" w:left="1932"/>
      </w:pPr>
      <w:r>
        <w:t>Тема</w:t>
      </w:r>
      <w:r>
        <w:rPr>
          <w:spacing w:val="-6"/>
        </w:rPr>
        <w:t xml:space="preserve"> </w:t>
      </w:r>
      <w:r>
        <w:t>22.</w:t>
      </w:r>
      <w:r>
        <w:rPr>
          <w:spacing w:val="-8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14:paraId="641B0000">
      <w:pPr>
        <w:pStyle w:val="Style_1"/>
        <w:ind w:firstLine="760" w:right="415"/>
      </w:pPr>
      <w:r>
        <w:t>Взаимодействие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Межпоколенная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межкультурная</w:t>
      </w:r>
      <w:r>
        <w:rPr>
          <w:spacing w:val="1"/>
        </w:rPr>
        <w:t xml:space="preserve"> </w:t>
      </w:r>
      <w:r>
        <w:t>трансляция.</w:t>
      </w:r>
      <w:r>
        <w:rPr>
          <w:spacing w:val="1"/>
        </w:rPr>
        <w:t xml:space="preserve"> </w:t>
      </w:r>
      <w:r>
        <w:rPr>
          <w:spacing w:val="-1"/>
        </w:rPr>
        <w:t>Обмен</w:t>
      </w:r>
      <w:r>
        <w:rPr>
          <w:spacing w:val="-16"/>
        </w:rPr>
        <w:t xml:space="preserve"> </w:t>
      </w:r>
      <w:r>
        <w:rPr>
          <w:spacing w:val="-1"/>
        </w:rPr>
        <w:t>ценностными</w:t>
      </w:r>
      <w:r>
        <w:rPr>
          <w:spacing w:val="-11"/>
        </w:rPr>
        <w:t xml:space="preserve"> </w:t>
      </w:r>
      <w:r>
        <w:rPr>
          <w:spacing w:val="-1"/>
        </w:rPr>
        <w:t>установками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идеями.</w:t>
      </w:r>
      <w:r>
        <w:rPr>
          <w:spacing w:val="-12"/>
        </w:rPr>
        <w:t xml:space="preserve"> </w:t>
      </w:r>
      <w:r>
        <w:t>Примеры</w:t>
      </w:r>
      <w:r>
        <w:rPr>
          <w:spacing w:val="-11"/>
        </w:rPr>
        <w:t xml:space="preserve"> </w:t>
      </w:r>
      <w:r>
        <w:t>межкультурной</w:t>
      </w:r>
      <w:r>
        <w:rPr>
          <w:spacing w:val="-8"/>
        </w:rPr>
        <w:t xml:space="preserve"> </w:t>
      </w:r>
      <w:r>
        <w:t>коммуникации</w:t>
      </w:r>
      <w:r>
        <w:rPr>
          <w:spacing w:val="-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 формирования</w:t>
      </w:r>
      <w:r>
        <w:rPr>
          <w:spacing w:val="-1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духовно-нравственных</w:t>
      </w:r>
      <w:r>
        <w:rPr>
          <w:spacing w:val="-4"/>
        </w:rPr>
        <w:t xml:space="preserve"> </w:t>
      </w:r>
      <w:r>
        <w:t>ценностей.</w:t>
      </w:r>
    </w:p>
    <w:p w14:paraId="651B0000">
      <w:pPr>
        <w:pStyle w:val="Style_1"/>
        <w:ind w:firstLine="760" w:right="414"/>
      </w:pPr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 права и свободы человека, патриотизм, гражданственность, служение</w:t>
      </w:r>
      <w:r>
        <w:rPr>
          <w:spacing w:val="1"/>
        </w:rPr>
        <w:t xml:space="preserve"> </w:t>
      </w:r>
      <w:r>
        <w:t>Отечеству и ответственность за его судьбу, высокие нравственные идеалы, к</w:t>
      </w:r>
      <w:r>
        <w:t>репкая</w:t>
      </w:r>
      <w:r>
        <w:rPr>
          <w:spacing w:val="1"/>
        </w:rPr>
        <w:t xml:space="preserve"> </w:t>
      </w:r>
      <w:r>
        <w:t>семья,</w:t>
      </w:r>
      <w:r>
        <w:rPr>
          <w:spacing w:val="19"/>
        </w:rPr>
        <w:t xml:space="preserve"> </w:t>
      </w:r>
      <w:r>
        <w:t>созидательный</w:t>
      </w:r>
      <w:r>
        <w:rPr>
          <w:spacing w:val="22"/>
        </w:rPr>
        <w:t xml:space="preserve"> </w:t>
      </w:r>
      <w:r>
        <w:t>труд,</w:t>
      </w:r>
      <w:r>
        <w:rPr>
          <w:spacing w:val="20"/>
        </w:rPr>
        <w:t xml:space="preserve"> </w:t>
      </w:r>
      <w:r>
        <w:t>приоритет</w:t>
      </w:r>
      <w:r>
        <w:rPr>
          <w:spacing w:val="22"/>
        </w:rPr>
        <w:t xml:space="preserve"> </w:t>
      </w:r>
      <w:r>
        <w:t>духовного</w:t>
      </w:r>
      <w:r>
        <w:rPr>
          <w:spacing w:val="23"/>
        </w:rPr>
        <w:t xml:space="preserve"> </w:t>
      </w:r>
      <w:r>
        <w:t>над</w:t>
      </w:r>
      <w:r>
        <w:rPr>
          <w:spacing w:val="22"/>
        </w:rPr>
        <w:t xml:space="preserve"> </w:t>
      </w:r>
      <w:r>
        <w:t>материальным,</w:t>
      </w:r>
      <w:r>
        <w:rPr>
          <w:spacing w:val="20"/>
        </w:rPr>
        <w:t xml:space="preserve"> </w:t>
      </w:r>
      <w:r>
        <w:t>гуманизм,</w:t>
      </w:r>
    </w:p>
    <w:p w14:paraId="661B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671B0000">
      <w:pPr>
        <w:pStyle w:val="Style_1"/>
        <w:ind w:right="420"/>
      </w:pPr>
      <w:r>
        <w:t>милосердие, справедливость, коллективизм, взаимопомощь, историческая память 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поколений, единство народов</w:t>
      </w:r>
      <w:r>
        <w:rPr>
          <w:spacing w:val="-4"/>
        </w:rPr>
        <w:t xml:space="preserve"> </w:t>
      </w:r>
      <w:r>
        <w:t>России.</w:t>
      </w:r>
    </w:p>
    <w:p w14:paraId="681B0000">
      <w:pPr>
        <w:pStyle w:val="Style_1"/>
        <w:ind w:firstLine="760" w:right="420"/>
      </w:pPr>
      <w:r>
        <w:t>Тема</w:t>
      </w:r>
      <w:r>
        <w:rPr>
          <w:spacing w:val="1"/>
        </w:rPr>
        <w:t xml:space="preserve"> </w:t>
      </w:r>
      <w:r>
        <w:t>24.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 причины культурного разнообразия. Каждый регион уникален. Малая</w:t>
      </w:r>
      <w:r>
        <w:rPr>
          <w:spacing w:val="1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Отечества.</w:t>
      </w:r>
    </w:p>
    <w:p w14:paraId="691B0000">
      <w:pPr>
        <w:pStyle w:val="Style_1"/>
        <w:spacing w:line="321" w:lineRule="exact"/>
        <w:ind w:firstLine="0" w:left="1932"/>
      </w:pPr>
      <w:r>
        <w:t>Тема</w:t>
      </w:r>
      <w:r>
        <w:rPr>
          <w:spacing w:val="-4"/>
        </w:rPr>
        <w:t xml:space="preserve"> </w:t>
      </w:r>
      <w:r>
        <w:t>25.</w:t>
      </w:r>
      <w:r>
        <w:rPr>
          <w:spacing w:val="-5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14:paraId="6A1B0000">
      <w:pPr>
        <w:pStyle w:val="Style_1"/>
        <w:ind w:firstLine="760" w:right="417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праздник?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важны.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традиц</w:t>
      </w:r>
      <w:r>
        <w:t>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идеалов.</w:t>
      </w:r>
    </w:p>
    <w:p w14:paraId="6B1B0000">
      <w:pPr>
        <w:pStyle w:val="Style_1"/>
        <w:spacing w:line="321" w:lineRule="exact"/>
        <w:ind w:firstLine="0" w:left="1932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5"/>
        </w:rPr>
        <w:t xml:space="preserve"> </w:t>
      </w:r>
      <w:r>
        <w:t>Памятники</w:t>
      </w:r>
      <w:r>
        <w:rPr>
          <w:spacing w:val="-7"/>
        </w:rPr>
        <w:t xml:space="preserve"> </w:t>
      </w:r>
      <w:r>
        <w:t>архитектуры в</w:t>
      </w:r>
      <w:r>
        <w:rPr>
          <w:spacing w:val="-8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6C1B0000">
      <w:pPr>
        <w:pStyle w:val="Style_1"/>
        <w:ind w:firstLine="739" w:right="412"/>
      </w:pPr>
      <w:r>
        <w:t>Памятники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художественные,</w:t>
      </w:r>
      <w:r>
        <w:rPr>
          <w:spacing w:val="-67"/>
        </w:rPr>
        <w:t xml:space="preserve"> </w:t>
      </w:r>
      <w:r>
        <w:t>архитектурные. Культура как память. Музеи. Храмы. Дворцы. Исторические здания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свидетели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</w:p>
    <w:p w14:paraId="6D1B0000">
      <w:pPr>
        <w:pStyle w:val="Style_1"/>
        <w:spacing w:line="322" w:lineRule="exact"/>
        <w:ind w:firstLine="0" w:left="1910"/>
      </w:pPr>
      <w:r>
        <w:t>Тема</w:t>
      </w:r>
      <w:r>
        <w:rPr>
          <w:spacing w:val="-5"/>
        </w:rPr>
        <w:t xml:space="preserve"> </w:t>
      </w:r>
      <w:r>
        <w:t>27.</w:t>
      </w:r>
      <w:r>
        <w:rPr>
          <w:spacing w:val="-6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России.</w:t>
      </w:r>
    </w:p>
    <w:p w14:paraId="6E1B0000">
      <w:pPr>
        <w:pStyle w:val="Style_1"/>
        <w:ind w:firstLine="739" w:right="413"/>
      </w:pPr>
      <w:r>
        <w:t>Музыка.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</w:t>
      </w:r>
      <w:r>
        <w:t>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-11"/>
        </w:rPr>
        <w:t xml:space="preserve"> </w:t>
      </w:r>
      <w:r>
        <w:t>связей</w:t>
      </w:r>
      <w:r>
        <w:rPr>
          <w:spacing w:val="-8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людьми.</w:t>
      </w:r>
      <w:r>
        <w:rPr>
          <w:spacing w:val="-11"/>
        </w:rPr>
        <w:t xml:space="preserve"> </w:t>
      </w:r>
      <w:r>
        <w:t>Народные</w:t>
      </w:r>
      <w:r>
        <w:rPr>
          <w:spacing w:val="-10"/>
        </w:rPr>
        <w:t xml:space="preserve"> </w:t>
      </w:r>
      <w:r>
        <w:t>инструменты.</w:t>
      </w:r>
      <w:r>
        <w:rPr>
          <w:spacing w:val="-10"/>
        </w:rPr>
        <w:t xml:space="preserve"> </w:t>
      </w:r>
      <w:r>
        <w:t>История</w:t>
      </w:r>
      <w:r>
        <w:rPr>
          <w:spacing w:val="-8"/>
        </w:rPr>
        <w:t xml:space="preserve"> </w:t>
      </w:r>
      <w:r>
        <w:t>народа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его</w:t>
      </w:r>
      <w:r>
        <w:rPr>
          <w:spacing w:val="-68"/>
        </w:rPr>
        <w:t xml:space="preserve"> </w:t>
      </w:r>
      <w:r>
        <w:t>музыке</w:t>
      </w:r>
      <w:r>
        <w:rPr>
          <w:spacing w:val="-1"/>
        </w:rPr>
        <w:t xml:space="preserve"> </w:t>
      </w:r>
      <w:r>
        <w:t>и инструментах.</w:t>
      </w:r>
    </w:p>
    <w:p w14:paraId="6F1B0000">
      <w:pPr>
        <w:pStyle w:val="Style_1"/>
        <w:spacing w:line="321" w:lineRule="exact"/>
        <w:ind w:firstLine="0" w:left="1910"/>
      </w:pPr>
      <w:r>
        <w:t>Тема</w:t>
      </w:r>
      <w:r>
        <w:rPr>
          <w:spacing w:val="-6"/>
        </w:rPr>
        <w:t xml:space="preserve"> </w:t>
      </w:r>
      <w:r>
        <w:t>28.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</w:p>
    <w:p w14:paraId="701B0000">
      <w:pPr>
        <w:pStyle w:val="Style_1"/>
        <w:ind w:firstLine="739" w:right="415"/>
      </w:pPr>
      <w:r>
        <w:t>Художественная</w:t>
      </w:r>
      <w:r>
        <w:rPr>
          <w:spacing w:val="1"/>
        </w:rPr>
        <w:t xml:space="preserve"> </w:t>
      </w:r>
      <w:r>
        <w:t>реальность.</w:t>
      </w:r>
      <w:r>
        <w:rPr>
          <w:spacing w:val="1"/>
        </w:rPr>
        <w:t xml:space="preserve"> </w:t>
      </w:r>
      <w:r>
        <w:t>Скульптура: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 искусству. Храмовые росписи и фольклорные орнаменты. Живопись,</w:t>
      </w:r>
      <w:r>
        <w:rPr>
          <w:spacing w:val="1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Выдающиеся художники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711B0000">
      <w:pPr>
        <w:pStyle w:val="Style_1"/>
        <w:tabs>
          <w:tab w:leader="none" w:pos="2681" w:val="left"/>
          <w:tab w:leader="none" w:pos="4611" w:val="left"/>
          <w:tab w:leader="none" w:pos="6222" w:val="left"/>
          <w:tab w:leader="none" w:pos="7623" w:val="left"/>
          <w:tab w:leader="none" w:pos="8973" w:val="left"/>
          <w:tab w:leader="none" w:pos="10014" w:val="left"/>
          <w:tab w:leader="none" w:pos="10363" w:val="left"/>
        </w:tabs>
        <w:ind w:firstLine="1404" w:left="506" w:right="451"/>
        <w:jc w:val="left"/>
      </w:pPr>
      <w:r>
        <w:rPr>
          <w:spacing w:val="-1"/>
        </w:rPr>
        <w:t>Тема</w:t>
      </w:r>
      <w:r>
        <w:rPr>
          <w:spacing w:val="-18"/>
        </w:rPr>
        <w:t xml:space="preserve"> </w:t>
      </w:r>
      <w:r>
        <w:rPr>
          <w:spacing w:val="-1"/>
        </w:rPr>
        <w:t>29.</w:t>
      </w:r>
      <w:r>
        <w:rPr>
          <w:spacing w:val="-18"/>
        </w:rPr>
        <w:t xml:space="preserve"> </w:t>
      </w:r>
      <w:r>
        <w:rPr>
          <w:spacing w:val="-1"/>
        </w:rPr>
        <w:t>Фольклор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8"/>
        </w:rPr>
        <w:t xml:space="preserve"> </w:t>
      </w:r>
      <w:r>
        <w:rPr>
          <w:spacing w:val="-1"/>
        </w:rPr>
        <w:t>литература</w:t>
      </w:r>
      <w:r>
        <w:rPr>
          <w:spacing w:val="-14"/>
        </w:rPr>
        <w:t xml:space="preserve"> </w:t>
      </w:r>
      <w:r>
        <w:rPr>
          <w:spacing w:val="-1"/>
        </w:rPr>
        <w:t>народов</w:t>
      </w:r>
      <w:r>
        <w:rPr>
          <w:spacing w:val="-22"/>
        </w:rPr>
        <w:t xml:space="preserve"> </w:t>
      </w:r>
      <w:r>
        <w:rPr>
          <w:spacing w:val="-1"/>
        </w:rPr>
        <w:t>России.</w:t>
      </w:r>
      <w:r>
        <w:rPr>
          <w:spacing w:val="-14"/>
        </w:rPr>
        <w:t xml:space="preserve"> </w:t>
      </w:r>
      <w:r>
        <w:t>Пословицы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поговорки.</w:t>
      </w:r>
      <w:r>
        <w:rPr>
          <w:spacing w:val="-13"/>
        </w:rPr>
        <w:t xml:space="preserve"> </w:t>
      </w:r>
      <w:r>
        <w:t>Эпос</w:t>
      </w:r>
      <w:r>
        <w:rPr>
          <w:spacing w:val="-6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сказка.</w:t>
      </w:r>
      <w:r>
        <w:rPr>
          <w:spacing w:val="17"/>
        </w:rPr>
        <w:t xml:space="preserve"> </w:t>
      </w:r>
      <w:r>
        <w:t>Фольклор</w:t>
      </w:r>
      <w:r>
        <w:rPr>
          <w:spacing w:val="18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отражение</w:t>
      </w:r>
      <w:r>
        <w:rPr>
          <w:spacing w:val="18"/>
        </w:rPr>
        <w:t xml:space="preserve"> </w:t>
      </w:r>
      <w:r>
        <w:t>истории</w:t>
      </w:r>
      <w:r>
        <w:rPr>
          <w:spacing w:val="18"/>
        </w:rPr>
        <w:t xml:space="preserve"> </w:t>
      </w:r>
      <w:r>
        <w:t>народа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ценностей,</w:t>
      </w:r>
      <w:r>
        <w:rPr>
          <w:spacing w:val="18"/>
        </w:rPr>
        <w:t xml:space="preserve"> </w:t>
      </w:r>
      <w:r>
        <w:t>морали</w:t>
      </w:r>
      <w:r>
        <w:rPr>
          <w:spacing w:val="1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нравственности.</w:t>
      </w:r>
      <w:r>
        <w:tab/>
      </w:r>
      <w:r>
        <w:t>Национальная</w:t>
      </w:r>
      <w:r>
        <w:tab/>
      </w:r>
      <w:r>
        <w:t>литература.</w:t>
      </w:r>
      <w:r>
        <w:tab/>
      </w:r>
      <w:r>
        <w:t>Богатство</w:t>
      </w:r>
      <w:r>
        <w:tab/>
      </w:r>
      <w:r>
        <w:t>культуры</w:t>
      </w:r>
      <w:r>
        <w:tab/>
      </w:r>
      <w:r>
        <w:t>народа</w:t>
      </w:r>
      <w:r>
        <w:tab/>
      </w:r>
      <w:r>
        <w:t>в</w:t>
      </w:r>
      <w:r>
        <w:tab/>
      </w:r>
      <w:r>
        <w:t>его</w:t>
      </w:r>
      <w:r>
        <w:rPr>
          <w:spacing w:val="1"/>
        </w:rPr>
        <w:t xml:space="preserve"> </w:t>
      </w:r>
      <w:r>
        <w:t>литературе.</w:t>
      </w:r>
    </w:p>
    <w:p w14:paraId="721B0000">
      <w:pPr>
        <w:pStyle w:val="Style_1"/>
        <w:ind w:firstLine="739" w:left="506" w:right="1091"/>
        <w:jc w:val="left"/>
      </w:pPr>
      <w:r>
        <w:t>Тема 30. Бытовые традиции народов России: пища, одежда, дом (практическое</w:t>
      </w:r>
      <w:r>
        <w:rPr>
          <w:spacing w:val="-67"/>
        </w:rPr>
        <w:t xml:space="preserve"> </w:t>
      </w:r>
      <w:r>
        <w:t>занятие).</w:t>
      </w:r>
    </w:p>
    <w:p w14:paraId="731B0000">
      <w:pPr>
        <w:pStyle w:val="Style_1"/>
        <w:tabs>
          <w:tab w:leader="none" w:pos="2685" w:val="left"/>
          <w:tab w:leader="none" w:pos="3939" w:val="left"/>
          <w:tab w:leader="none" w:pos="5386" w:val="left"/>
          <w:tab w:leader="none" w:pos="6258" w:val="left"/>
          <w:tab w:leader="none" w:pos="10610" w:val="left"/>
        </w:tabs>
        <w:ind w:firstLine="739" w:left="506" w:right="1082"/>
        <w:jc w:val="left"/>
      </w:pPr>
      <w:r>
        <w:t>Рассказ</w:t>
      </w:r>
      <w:r>
        <w:rPr>
          <w:spacing w:val="125"/>
        </w:rPr>
        <w:t xml:space="preserve"> </w:t>
      </w:r>
      <w:r>
        <w:t>о</w:t>
      </w:r>
      <w:r>
        <w:tab/>
      </w:r>
      <w:r>
        <w:t>бытовых</w:t>
      </w:r>
      <w:r>
        <w:tab/>
      </w:r>
      <w:r>
        <w:t>традициях</w:t>
      </w:r>
      <w:r>
        <w:tab/>
      </w:r>
      <w:r>
        <w:t>своей</w:t>
      </w:r>
      <w:r>
        <w:tab/>
      </w:r>
      <w:r>
        <w:t>семьи,</w:t>
      </w:r>
      <w:r>
        <w:rPr>
          <w:spacing w:val="126"/>
        </w:rPr>
        <w:t xml:space="preserve"> </w:t>
      </w:r>
      <w:r>
        <w:t>народа,</w:t>
      </w:r>
      <w:r>
        <w:rPr>
          <w:spacing w:val="128"/>
        </w:rPr>
        <w:t xml:space="preserve"> </w:t>
      </w:r>
      <w:r>
        <w:t>региона.</w:t>
      </w:r>
      <w:r>
        <w:rPr>
          <w:spacing w:val="127"/>
        </w:rPr>
        <w:t xml:space="preserve"> </w:t>
      </w:r>
      <w:r>
        <w:t>Докла</w:t>
      </w:r>
      <w:r>
        <w:t>д</w:t>
      </w:r>
      <w:r>
        <w:tab/>
      </w:r>
      <w:r>
        <w:rPr>
          <w:spacing w:val="-4"/>
        </w:rPr>
        <w:t>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разнообразного зрительного ряда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источников.</w:t>
      </w:r>
    </w:p>
    <w:p w14:paraId="741B0000">
      <w:pPr>
        <w:pStyle w:val="Style_1"/>
        <w:ind w:firstLine="0" w:left="1248" w:right="3516"/>
        <w:jc w:val="left"/>
      </w:pPr>
      <w:r>
        <w:t>Тема 31. Культурная карта России (практическое занятие).</w:t>
      </w:r>
      <w:r>
        <w:rPr>
          <w:spacing w:val="-68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Россия</w:t>
      </w:r>
      <w:r>
        <w:rPr>
          <w:spacing w:val="-4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культурная</w:t>
      </w:r>
      <w:r>
        <w:rPr>
          <w:spacing w:val="-4"/>
        </w:rPr>
        <w:t xml:space="preserve"> </w:t>
      </w:r>
      <w:r>
        <w:t>карта.</w:t>
      </w:r>
    </w:p>
    <w:p w14:paraId="751B0000">
      <w:pPr>
        <w:pStyle w:val="Style_1"/>
        <w:ind w:firstLine="0" w:left="1248" w:right="3469"/>
        <w:jc w:val="left"/>
      </w:pPr>
      <w:r>
        <w:t>Описание</w:t>
      </w:r>
      <w:r>
        <w:rPr>
          <w:spacing w:val="-5"/>
        </w:rPr>
        <w:t xml:space="preserve"> </w:t>
      </w:r>
      <w:r>
        <w:t>регионов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особенностями.</w:t>
      </w:r>
      <w:r>
        <w:rPr>
          <w:spacing w:val="-6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5"/>
        </w:rPr>
        <w:t xml:space="preserve"> </w:t>
      </w:r>
      <w:r>
        <w:t>Единство страны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14:paraId="761B0000">
      <w:pPr>
        <w:pStyle w:val="Style_1"/>
        <w:ind w:firstLine="739" w:left="506"/>
        <w:jc w:val="left"/>
      </w:pPr>
      <w:r>
        <w:t>Россия</w:t>
      </w:r>
      <w:r>
        <w:rPr>
          <w:spacing w:val="41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единая</w:t>
      </w:r>
      <w:r>
        <w:rPr>
          <w:spacing w:val="41"/>
        </w:rPr>
        <w:t xml:space="preserve"> </w:t>
      </w:r>
      <w:r>
        <w:t>страна.</w:t>
      </w:r>
      <w:r>
        <w:rPr>
          <w:spacing w:val="42"/>
        </w:rPr>
        <w:t xml:space="preserve"> </w:t>
      </w:r>
      <w:r>
        <w:t>Русский</w:t>
      </w:r>
      <w:r>
        <w:rPr>
          <w:spacing w:val="41"/>
        </w:rPr>
        <w:t xml:space="preserve"> </w:t>
      </w:r>
      <w:r>
        <w:t>мир.</w:t>
      </w:r>
      <w:r>
        <w:rPr>
          <w:spacing w:val="33"/>
        </w:rPr>
        <w:t xml:space="preserve"> </w:t>
      </w:r>
      <w:r>
        <w:t>Общая</w:t>
      </w:r>
      <w:r>
        <w:rPr>
          <w:spacing w:val="42"/>
        </w:rPr>
        <w:t xml:space="preserve"> </w:t>
      </w:r>
      <w:r>
        <w:t>история,</w:t>
      </w:r>
      <w:r>
        <w:rPr>
          <w:spacing w:val="39"/>
        </w:rPr>
        <w:t xml:space="preserve"> </w:t>
      </w:r>
      <w:r>
        <w:t>сходство</w:t>
      </w:r>
      <w:r>
        <w:rPr>
          <w:spacing w:val="41"/>
        </w:rPr>
        <w:t xml:space="preserve"> </w:t>
      </w:r>
      <w:r>
        <w:t>культурных</w:t>
      </w:r>
      <w:r>
        <w:rPr>
          <w:spacing w:val="-67"/>
        </w:rPr>
        <w:t xml:space="preserve"> </w:t>
      </w:r>
      <w:r>
        <w:t>традиций,</w:t>
      </w:r>
      <w:r>
        <w:rPr>
          <w:spacing w:val="-3"/>
        </w:rPr>
        <w:t xml:space="preserve"> </w:t>
      </w:r>
      <w:r>
        <w:t>единые</w:t>
      </w:r>
      <w:r>
        <w:rPr>
          <w:spacing w:val="-6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России.</w:t>
      </w:r>
    </w:p>
    <w:p w14:paraId="771B0000">
      <w:pPr>
        <w:pStyle w:val="Style_3"/>
        <w:numPr>
          <w:ilvl w:val="1"/>
          <w:numId w:val="135"/>
        </w:numPr>
        <w:tabs>
          <w:tab w:leader="none" w:pos="2095" w:val="left"/>
          <w:tab w:leader="none" w:pos="2096" w:val="left"/>
        </w:tabs>
        <w:spacing w:line="321" w:lineRule="exact"/>
        <w:ind w:hanging="850" w:left="2095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781B0000">
      <w:pPr>
        <w:pStyle w:val="Style_3"/>
        <w:numPr>
          <w:ilvl w:val="2"/>
          <w:numId w:val="135"/>
        </w:numPr>
        <w:tabs>
          <w:tab w:leader="none" w:pos="2301" w:val="left"/>
          <w:tab w:leader="none" w:pos="2302" w:val="left"/>
        </w:tabs>
        <w:spacing w:line="240" w:lineRule="auto"/>
        <w:ind w:firstLine="0" w:left="1248" w:right="3215"/>
        <w:jc w:val="left"/>
        <w:rPr>
          <w:sz w:val="28"/>
        </w:rPr>
      </w:pPr>
      <w:r>
        <w:rPr>
          <w:sz w:val="28"/>
        </w:rPr>
        <w:t>Тематический блок 1. «Культура как социальность»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Мир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культуры: его</w:t>
      </w:r>
      <w:r>
        <w:rPr>
          <w:spacing w:val="2"/>
          <w:sz w:val="28"/>
        </w:rPr>
        <w:t xml:space="preserve"> </w:t>
      </w:r>
      <w:r>
        <w:rPr>
          <w:sz w:val="28"/>
        </w:rPr>
        <w:t>структура.</w:t>
      </w:r>
    </w:p>
    <w:p w14:paraId="791B0000">
      <w:pPr>
        <w:pStyle w:val="Style_1"/>
        <w:ind w:firstLine="739" w:left="506" w:right="1080"/>
      </w:pP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миром</w:t>
      </w:r>
      <w:r>
        <w:rPr>
          <w:spacing w:val="-67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жизни людей. Научно-технический прогресс как один из источников формирования</w:t>
      </w:r>
      <w:r>
        <w:rPr>
          <w:spacing w:val="1"/>
        </w:rPr>
        <w:t xml:space="preserve"> </w:t>
      </w:r>
      <w:r>
        <w:t>социального облика</w:t>
      </w:r>
      <w:r>
        <w:rPr>
          <w:spacing w:val="-4"/>
        </w:rPr>
        <w:t xml:space="preserve"> </w:t>
      </w:r>
      <w:r>
        <w:t>общества.</w:t>
      </w:r>
    </w:p>
    <w:p w14:paraId="7A1B0000">
      <w:pPr>
        <w:pStyle w:val="Style_1"/>
        <w:spacing w:line="321" w:lineRule="exact"/>
        <w:ind w:firstLine="0" w:left="1267"/>
      </w:pPr>
      <w:r>
        <w:t>Тема</w:t>
      </w:r>
      <w:r>
        <w:rPr>
          <w:spacing w:val="-9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12"/>
        </w:rPr>
        <w:t xml:space="preserve"> </w:t>
      </w:r>
      <w:r>
        <w:t>регионов.</w:t>
      </w:r>
    </w:p>
    <w:p w14:paraId="7B1B0000">
      <w:pPr>
        <w:pStyle w:val="Style_1"/>
        <w:ind w:firstLine="761" w:left="506" w:right="1085"/>
      </w:pP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живущие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многообразием</w:t>
      </w:r>
      <w:r>
        <w:rPr>
          <w:spacing w:val="1"/>
        </w:rPr>
        <w:t xml:space="preserve"> </w:t>
      </w:r>
      <w:r>
        <w:t>культур.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принципов</w:t>
      </w:r>
      <w:r>
        <w:rPr>
          <w:spacing w:val="-6"/>
        </w:rPr>
        <w:t xml:space="preserve"> </w:t>
      </w:r>
      <w:r>
        <w:t>толерантности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ко</w:t>
      </w:r>
      <w:r>
        <w:rPr>
          <w:spacing w:val="-1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культурам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7C1B0000">
      <w:pPr>
        <w:pStyle w:val="Style_1"/>
        <w:spacing w:line="322" w:lineRule="exact"/>
        <w:ind w:firstLine="0" w:left="1267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культуры.</w:t>
      </w:r>
    </w:p>
    <w:p w14:paraId="7D1B0000">
      <w:pPr>
        <w:pStyle w:val="Style_1"/>
        <w:ind w:firstLine="0" w:left="1267"/>
      </w:pPr>
      <w:r>
        <w:t>Домашнее</w:t>
      </w:r>
      <w:r>
        <w:rPr>
          <w:spacing w:val="-17"/>
        </w:rPr>
        <w:t xml:space="preserve"> </w:t>
      </w:r>
      <w:r>
        <w:t>хозяйство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типы.</w:t>
      </w:r>
      <w:r>
        <w:rPr>
          <w:spacing w:val="-14"/>
        </w:rPr>
        <w:t xml:space="preserve"> </w:t>
      </w:r>
      <w:r>
        <w:t>Хозяйственная</w:t>
      </w:r>
      <w:r>
        <w:rPr>
          <w:spacing w:val="-16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народов</w:t>
      </w:r>
      <w:r>
        <w:rPr>
          <w:spacing w:val="-17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в</w:t>
      </w:r>
    </w:p>
    <w:p w14:paraId="7E1B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7F1B0000">
      <w:pPr>
        <w:pStyle w:val="Style_1"/>
        <w:ind w:firstLine="0" w:left="506" w:right="1082"/>
      </w:pP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-67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разв</w:t>
      </w:r>
      <w:r>
        <w:t>ития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801B0000">
      <w:pPr>
        <w:pStyle w:val="Style_1"/>
        <w:ind w:firstLine="761" w:left="506" w:right="1084"/>
      </w:pPr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социальный.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Разделение труда. Обслуживающий и производящий труд. Домашний труд и его</w:t>
      </w:r>
      <w:r>
        <w:rPr>
          <w:spacing w:val="1"/>
        </w:rPr>
        <w:t xml:space="preserve"> </w:t>
      </w:r>
      <w:r>
        <w:t>механизация.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влияют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общества?</w:t>
      </w:r>
    </w:p>
    <w:p w14:paraId="811B0000">
      <w:pPr>
        <w:pStyle w:val="Style_1"/>
        <w:ind w:firstLine="760" w:right="423"/>
      </w:pPr>
      <w:r>
        <w:t>Тема 5. Образование в культуре народов России. Представление об основных</w:t>
      </w:r>
      <w:r>
        <w:rPr>
          <w:spacing w:val="1"/>
        </w:rPr>
        <w:t xml:space="preserve"> </w:t>
      </w:r>
      <w:r>
        <w:t>этапах в</w:t>
      </w:r>
      <w:r>
        <w:rPr>
          <w:spacing w:val="-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образования.</w:t>
      </w:r>
    </w:p>
    <w:p w14:paraId="821B0000">
      <w:pPr>
        <w:pStyle w:val="Style_1"/>
        <w:ind w:firstLine="760" w:right="418"/>
      </w:pPr>
      <w:r>
        <w:t>Ценность знания. Социальная обусловленность различных видов образования.</w:t>
      </w:r>
      <w:r>
        <w:rPr>
          <w:spacing w:val="-67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культурны</w:t>
      </w:r>
      <w:r>
        <w:t>х смыслов,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</w:t>
      </w:r>
      <w:r>
        <w:rPr>
          <w:spacing w:val="-2"/>
        </w:rPr>
        <w:t xml:space="preserve"> </w:t>
      </w:r>
      <w:r>
        <w:t>передачи</w:t>
      </w:r>
      <w:r>
        <w:rPr>
          <w:spacing w:val="2"/>
        </w:rPr>
        <w:t xml:space="preserve"> </w:t>
      </w:r>
      <w:r>
        <w:t>ценностей.</w:t>
      </w:r>
    </w:p>
    <w:p w14:paraId="831B0000">
      <w:pPr>
        <w:pStyle w:val="Style_1"/>
        <w:spacing w:line="321" w:lineRule="exact"/>
        <w:ind w:firstLine="0" w:left="1932"/>
      </w:pP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Права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 человека.</w:t>
      </w:r>
    </w:p>
    <w:p w14:paraId="841B0000">
      <w:pPr>
        <w:pStyle w:val="Style_1"/>
        <w:ind w:firstLine="760" w:right="418"/>
      </w:pP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обязанности</w:t>
      </w:r>
      <w:r>
        <w:rPr>
          <w:spacing w:val="-5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культурной</w:t>
      </w:r>
      <w:r>
        <w:rPr>
          <w:spacing w:val="-8"/>
        </w:rPr>
        <w:t xml:space="preserve"> </w:t>
      </w:r>
      <w:r>
        <w:t>традиции</w:t>
      </w:r>
      <w:r>
        <w:rPr>
          <w:spacing w:val="-7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851B0000">
      <w:pPr>
        <w:pStyle w:val="Style_1"/>
        <w:spacing w:line="321" w:lineRule="exact"/>
        <w:ind w:firstLine="0" w:left="1932"/>
      </w:pPr>
      <w:r>
        <w:t>Тема</w:t>
      </w:r>
      <w:r>
        <w:rPr>
          <w:spacing w:val="-6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религия:</w:t>
      </w:r>
      <w:r>
        <w:rPr>
          <w:spacing w:val="-4"/>
        </w:rPr>
        <w:t xml:space="preserve"> </w:t>
      </w:r>
      <w:r>
        <w:t>духовно-нравственное</w:t>
      </w:r>
      <w:r>
        <w:rPr>
          <w:spacing w:val="-4"/>
        </w:rPr>
        <w:t xml:space="preserve"> </w:t>
      </w:r>
      <w:r>
        <w:t>взаимодействие.</w:t>
      </w:r>
    </w:p>
    <w:p w14:paraId="861B0000">
      <w:pPr>
        <w:pStyle w:val="Style_1"/>
        <w:ind w:firstLine="760" w:right="418"/>
      </w:pPr>
      <w:r>
        <w:t>Мир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сегодня.</w:t>
      </w:r>
      <w:r>
        <w:rPr>
          <w:spacing w:val="1"/>
        </w:rPr>
        <w:t xml:space="preserve"> </w:t>
      </w:r>
      <w:r>
        <w:t>Г</w:t>
      </w:r>
      <w:r>
        <w:rPr>
          <w:spacing w:val="-67"/>
        </w:rPr>
        <w:t xml:space="preserve"> </w:t>
      </w:r>
      <w:r>
        <w:t>осударствообразующие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религии как</w:t>
      </w:r>
      <w:r>
        <w:rPr>
          <w:spacing w:val="-5"/>
        </w:rPr>
        <w:t xml:space="preserve"> </w:t>
      </w:r>
      <w:r>
        <w:t>источник</w:t>
      </w:r>
    </w:p>
    <w:p w14:paraId="871B0000">
      <w:pPr>
        <w:pStyle w:val="Style_1"/>
        <w:spacing w:line="321" w:lineRule="exact"/>
        <w:ind/>
      </w:pPr>
      <w:r>
        <w:t>духовно-нравственных</w:t>
      </w:r>
      <w:r>
        <w:rPr>
          <w:spacing w:val="-13"/>
        </w:rPr>
        <w:t xml:space="preserve"> </w:t>
      </w:r>
      <w:r>
        <w:t>ценностей.</w:t>
      </w:r>
    </w:p>
    <w:p w14:paraId="881B0000">
      <w:pPr>
        <w:pStyle w:val="Style_1"/>
        <w:spacing w:line="322" w:lineRule="exact"/>
        <w:ind w:firstLine="0" w:left="1932"/>
      </w:pPr>
      <w:r>
        <w:t>Тема</w:t>
      </w:r>
      <w:r>
        <w:rPr>
          <w:spacing w:val="-5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Современный</w:t>
      </w:r>
      <w:r>
        <w:rPr>
          <w:spacing w:val="-3"/>
        </w:rPr>
        <w:t xml:space="preserve"> </w:t>
      </w:r>
      <w:r>
        <w:t>мир:</w:t>
      </w:r>
      <w:r>
        <w:rPr>
          <w:spacing w:val="-4"/>
        </w:rPr>
        <w:t xml:space="preserve"> </w:t>
      </w:r>
      <w:r>
        <w:t>самое</w:t>
      </w:r>
      <w:r>
        <w:rPr>
          <w:spacing w:val="-3"/>
        </w:rPr>
        <w:t xml:space="preserve"> </w:t>
      </w:r>
      <w:r>
        <w:t>важное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6"/>
        </w:rPr>
        <w:t xml:space="preserve"> </w:t>
      </w:r>
      <w:r>
        <w:t>занятие).</w:t>
      </w:r>
    </w:p>
    <w:p w14:paraId="891B0000">
      <w:pPr>
        <w:pStyle w:val="Style_1"/>
        <w:ind w:firstLine="760" w:right="417"/>
      </w:pPr>
      <w:r>
        <w:t>Современное общество: его портрет. Проект: описание самых важных черт</w:t>
      </w:r>
      <w:r>
        <w:rPr>
          <w:spacing w:val="1"/>
        </w:rPr>
        <w:t xml:space="preserve"> </w:t>
      </w:r>
      <w:r>
        <w:t>современного общества с точки зрения материальной и духовной культуры народов</w:t>
      </w:r>
      <w:r>
        <w:rPr>
          <w:spacing w:val="1"/>
        </w:rPr>
        <w:t xml:space="preserve"> </w:t>
      </w:r>
      <w:r>
        <w:t>России.</w:t>
      </w:r>
    </w:p>
    <w:p w14:paraId="8A1B0000">
      <w:pPr>
        <w:pStyle w:val="Style_3"/>
        <w:numPr>
          <w:ilvl w:val="2"/>
          <w:numId w:val="135"/>
        </w:numPr>
        <w:tabs>
          <w:tab w:leader="none" w:pos="2982" w:val="left"/>
        </w:tabs>
        <w:spacing w:line="321" w:lineRule="exact"/>
        <w:ind w:hanging="1050" w:left="2981"/>
        <w:jc w:val="both"/>
        <w:rPr>
          <w:sz w:val="28"/>
        </w:rPr>
      </w:pPr>
      <w:r>
        <w:rPr>
          <w:sz w:val="28"/>
        </w:rPr>
        <w:t>Тематический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z w:val="28"/>
        </w:rPr>
        <w:t>2.</w:t>
      </w:r>
      <w:r>
        <w:rPr>
          <w:spacing w:val="-4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культуре».</w:t>
      </w:r>
    </w:p>
    <w:p w14:paraId="8B1B0000">
      <w:pPr>
        <w:pStyle w:val="Style_1"/>
        <w:spacing w:line="240" w:lineRule="auto"/>
        <w:ind w:firstLine="760" w:right="415"/>
      </w:pPr>
      <w:r>
        <w:t>Тема 9. Каким должен быть человек? Духовн</w:t>
      </w:r>
      <w:r>
        <w:t>о-нравственный облик и идеал</w:t>
      </w:r>
      <w:r>
        <w:rPr>
          <w:spacing w:val="1"/>
        </w:rPr>
        <w:t xml:space="preserve"> </w:t>
      </w:r>
      <w:r>
        <w:t>человека.</w:t>
      </w:r>
    </w:p>
    <w:p w14:paraId="8C1B0000">
      <w:pPr>
        <w:pStyle w:val="Style_1"/>
        <w:ind w:firstLine="760" w:right="418"/>
      </w:pPr>
      <w:r>
        <w:t>Мораль, нравственность, этика, этикет в культурах народов России. Право и</w:t>
      </w:r>
      <w:r>
        <w:rPr>
          <w:spacing w:val="1"/>
        </w:rPr>
        <w:t xml:space="preserve"> </w:t>
      </w:r>
      <w:r>
        <w:t>равенство в правах. Свобода как ценность. Долг как её ограничение. Общество как</w:t>
      </w:r>
      <w:r>
        <w:rPr>
          <w:spacing w:val="1"/>
        </w:rPr>
        <w:t xml:space="preserve"> </w:t>
      </w:r>
      <w:r>
        <w:t>регулятор свободы.</w:t>
      </w:r>
    </w:p>
    <w:p w14:paraId="8D1B0000">
      <w:pPr>
        <w:pStyle w:val="Style_1"/>
        <w:ind w:firstLine="760" w:right="424"/>
      </w:pPr>
      <w:r>
        <w:t>Свойства и качества человека, его образ в ку</w:t>
      </w:r>
      <w:r>
        <w:t>льтуре народов России, 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-5"/>
        </w:rPr>
        <w:t xml:space="preserve"> </w:t>
      </w:r>
      <w:r>
        <w:t>качеств.</w:t>
      </w:r>
      <w:r>
        <w:rPr>
          <w:spacing w:val="-2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духовной жизни.</w:t>
      </w:r>
    </w:p>
    <w:p w14:paraId="8E1B0000">
      <w:pPr>
        <w:pStyle w:val="Style_1"/>
        <w:ind w:firstLine="760" w:right="417"/>
      </w:pPr>
      <w:r>
        <w:t>Тема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Взросление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Детство,</w:t>
      </w:r>
      <w:r>
        <w:rPr>
          <w:spacing w:val="1"/>
        </w:rPr>
        <w:t xml:space="preserve"> </w:t>
      </w:r>
      <w:r>
        <w:t>взросление,</w:t>
      </w:r>
      <w:r>
        <w:rPr>
          <w:spacing w:val="1"/>
        </w:rPr>
        <w:t xml:space="preserve"> </w:t>
      </w:r>
      <w:r>
        <w:t>зрелость,</w:t>
      </w:r>
      <w:r>
        <w:rPr>
          <w:spacing w:val="1"/>
        </w:rPr>
        <w:t xml:space="preserve"> </w:t>
      </w:r>
      <w:r>
        <w:t>пожилой</w:t>
      </w:r>
      <w:r>
        <w:rPr>
          <w:spacing w:val="1"/>
        </w:rPr>
        <w:t xml:space="preserve"> </w:t>
      </w:r>
      <w:r>
        <w:t>возраст.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одиночества.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как ценность.</w:t>
      </w:r>
    </w:p>
    <w:p w14:paraId="8F1B0000">
      <w:pPr>
        <w:pStyle w:val="Style_1"/>
        <w:spacing w:line="322" w:lineRule="exact"/>
        <w:ind w:firstLine="0" w:left="1932"/>
      </w:pPr>
      <w:r>
        <w:t>Тема</w:t>
      </w:r>
      <w:r>
        <w:rPr>
          <w:spacing w:val="-5"/>
        </w:rPr>
        <w:t xml:space="preserve"> </w:t>
      </w:r>
      <w:r>
        <w:t>11.</w:t>
      </w:r>
      <w:r>
        <w:rPr>
          <w:spacing w:val="-6"/>
        </w:rPr>
        <w:t xml:space="preserve"> </w:t>
      </w:r>
      <w:r>
        <w:t>Религия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</w:t>
      </w:r>
      <w:r>
        <w:rPr>
          <w:spacing w:val="-9"/>
        </w:rPr>
        <w:t xml:space="preserve"> </w:t>
      </w:r>
      <w:r>
        <w:t>нравственности.</w:t>
      </w:r>
    </w:p>
    <w:p w14:paraId="901B0000">
      <w:pPr>
        <w:pStyle w:val="Style_1"/>
        <w:spacing w:line="322" w:lineRule="exact"/>
        <w:ind w:firstLine="760"/>
      </w:pPr>
      <w:r>
        <w:t>Религия</w:t>
      </w:r>
      <w:r>
        <w:rPr>
          <w:spacing w:val="98"/>
        </w:rPr>
        <w:t xml:space="preserve"> </w:t>
      </w:r>
      <w:r>
        <w:t xml:space="preserve">как  </w:t>
      </w:r>
      <w:r>
        <w:rPr>
          <w:spacing w:val="27"/>
        </w:rPr>
        <w:t xml:space="preserve"> </w:t>
      </w:r>
      <w:r>
        <w:t xml:space="preserve">источник  </w:t>
      </w:r>
      <w:r>
        <w:rPr>
          <w:spacing w:val="27"/>
        </w:rPr>
        <w:t xml:space="preserve"> </w:t>
      </w:r>
      <w:r>
        <w:t xml:space="preserve">нравственности  </w:t>
      </w:r>
      <w:r>
        <w:rPr>
          <w:spacing w:val="28"/>
        </w:rPr>
        <w:t xml:space="preserve"> </w:t>
      </w:r>
      <w:r>
        <w:t xml:space="preserve">и  </w:t>
      </w:r>
      <w:r>
        <w:rPr>
          <w:spacing w:val="26"/>
        </w:rPr>
        <w:t xml:space="preserve"> </w:t>
      </w:r>
      <w:r>
        <w:t xml:space="preserve">гуманистического  </w:t>
      </w:r>
      <w:r>
        <w:rPr>
          <w:spacing w:val="29"/>
        </w:rPr>
        <w:t xml:space="preserve"> </w:t>
      </w:r>
      <w:r>
        <w:t>мышления.</w:t>
      </w:r>
    </w:p>
    <w:p w14:paraId="911B0000">
      <w:pPr>
        <w:pStyle w:val="Style_1"/>
        <w:spacing w:line="240" w:lineRule="auto"/>
        <w:ind w:firstLine="665" w:left="506" w:right="451"/>
      </w:pPr>
      <w:r>
        <w:t>Нравственный идеал человека в традиционных религиях. Совре</w:t>
      </w:r>
      <w:r>
        <w:t>менное общество и</w:t>
      </w:r>
      <w:r>
        <w:rPr>
          <w:spacing w:val="1"/>
        </w:rPr>
        <w:t xml:space="preserve"> </w:t>
      </w:r>
      <w:r>
        <w:t>религиозный</w:t>
      </w:r>
      <w:r>
        <w:rPr>
          <w:spacing w:val="-4"/>
        </w:rPr>
        <w:t xml:space="preserve"> </w:t>
      </w:r>
      <w:r>
        <w:t>идеал</w:t>
      </w:r>
      <w:r>
        <w:rPr>
          <w:spacing w:val="-6"/>
        </w:rPr>
        <w:t xml:space="preserve"> </w:t>
      </w:r>
      <w:r>
        <w:t>человека.</w:t>
      </w:r>
    </w:p>
    <w:p w14:paraId="921B0000">
      <w:pPr>
        <w:pStyle w:val="Style_1"/>
        <w:ind w:firstLine="0" w:left="1267" w:right="1113"/>
      </w:pPr>
      <w:r>
        <w:t>Тема</w:t>
      </w:r>
      <w:r>
        <w:rPr>
          <w:spacing w:val="6"/>
        </w:rPr>
        <w:t xml:space="preserve"> </w:t>
      </w:r>
      <w:r>
        <w:t>12.</w:t>
      </w:r>
      <w:r>
        <w:rPr>
          <w:spacing w:val="6"/>
        </w:rPr>
        <w:t xml:space="preserve"> </w:t>
      </w:r>
      <w:r>
        <w:t>Наука</w:t>
      </w:r>
      <w:r>
        <w:rPr>
          <w:spacing w:val="7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источник</w:t>
      </w:r>
      <w:r>
        <w:rPr>
          <w:spacing w:val="7"/>
        </w:rPr>
        <w:t xml:space="preserve"> </w:t>
      </w:r>
      <w:r>
        <w:t>знания</w:t>
      </w:r>
      <w:r>
        <w:rPr>
          <w:spacing w:val="5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человеке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человеческом.</w:t>
      </w:r>
      <w:r>
        <w:rPr>
          <w:spacing w:val="1"/>
        </w:rPr>
        <w:t xml:space="preserve"> </w:t>
      </w:r>
      <w:r>
        <w:t>Гуманитарное</w:t>
      </w:r>
      <w:r>
        <w:rPr>
          <w:spacing w:val="24"/>
        </w:rPr>
        <w:t xml:space="preserve"> </w:t>
      </w:r>
      <w:r>
        <w:t>знание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1"/>
        </w:rPr>
        <w:t xml:space="preserve"> </w:t>
      </w:r>
      <w:r>
        <w:t>особенности.</w:t>
      </w:r>
      <w:r>
        <w:rPr>
          <w:spacing w:val="23"/>
        </w:rPr>
        <w:t xml:space="preserve"> </w:t>
      </w:r>
      <w:r>
        <w:t>Культура</w:t>
      </w:r>
      <w:r>
        <w:rPr>
          <w:spacing w:val="25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самопознание.</w:t>
      </w:r>
      <w:r>
        <w:rPr>
          <w:spacing w:val="23"/>
        </w:rPr>
        <w:t xml:space="preserve"> </w:t>
      </w:r>
      <w:r>
        <w:t>Этика.</w:t>
      </w:r>
    </w:p>
    <w:p w14:paraId="931B0000">
      <w:pPr>
        <w:pStyle w:val="Style_1"/>
        <w:spacing w:line="321" w:lineRule="exact"/>
        <w:ind w:firstLine="0" w:left="506"/>
      </w:pPr>
      <w:r>
        <w:t>Эстетика.</w:t>
      </w:r>
      <w:r>
        <w:rPr>
          <w:spacing w:val="-9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контексте</w:t>
      </w:r>
      <w:r>
        <w:rPr>
          <w:spacing w:val="-11"/>
        </w:rPr>
        <w:t xml:space="preserve"> </w:t>
      </w:r>
      <w:r>
        <w:t>духовно-нравственных</w:t>
      </w:r>
      <w:r>
        <w:rPr>
          <w:spacing w:val="-2"/>
        </w:rPr>
        <w:t xml:space="preserve"> </w:t>
      </w:r>
      <w:r>
        <w:t>ценностей.</w:t>
      </w:r>
    </w:p>
    <w:p w14:paraId="941B0000">
      <w:pPr>
        <w:pStyle w:val="Style_1"/>
        <w:spacing w:line="322" w:lineRule="exact"/>
        <w:ind w:firstLine="0" w:left="1267"/>
        <w:jc w:val="left"/>
      </w:pPr>
      <w:r>
        <w:t>Тема</w:t>
      </w:r>
      <w:r>
        <w:rPr>
          <w:spacing w:val="-5"/>
        </w:rPr>
        <w:t xml:space="preserve"> </w:t>
      </w:r>
      <w:r>
        <w:t>13.</w:t>
      </w:r>
      <w:r>
        <w:rPr>
          <w:spacing w:val="-6"/>
        </w:rPr>
        <w:t xml:space="preserve"> </w:t>
      </w:r>
      <w:r>
        <w:t>Этика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нравственность</w:t>
      </w:r>
      <w:r>
        <w:rPr>
          <w:spacing w:val="-8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категории</w:t>
      </w:r>
      <w:r>
        <w:rPr>
          <w:spacing w:val="-6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культуры.</w:t>
      </w:r>
    </w:p>
    <w:p w14:paraId="951B0000">
      <w:pPr>
        <w:pStyle w:val="Style_1"/>
        <w:ind w:firstLine="761" w:left="506"/>
        <w:jc w:val="left"/>
      </w:pPr>
      <w:r>
        <w:t>Что</w:t>
      </w:r>
      <w:r>
        <w:rPr>
          <w:spacing w:val="17"/>
        </w:rPr>
        <w:t xml:space="preserve"> </w:t>
      </w:r>
      <w:r>
        <w:t>такое</w:t>
      </w:r>
      <w:r>
        <w:rPr>
          <w:spacing w:val="17"/>
        </w:rPr>
        <w:t xml:space="preserve"> </w:t>
      </w:r>
      <w:r>
        <w:t>этика.</w:t>
      </w:r>
      <w:r>
        <w:rPr>
          <w:spacing w:val="17"/>
        </w:rPr>
        <w:t xml:space="preserve"> </w:t>
      </w:r>
      <w:r>
        <w:t>Добро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проявления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реальной</w:t>
      </w:r>
      <w:r>
        <w:rPr>
          <w:spacing w:val="17"/>
        </w:rPr>
        <w:t xml:space="preserve"> </w:t>
      </w:r>
      <w:r>
        <w:t>жизни.</w:t>
      </w:r>
      <w:r>
        <w:rPr>
          <w:spacing w:val="17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значит</w:t>
      </w:r>
      <w:r>
        <w:rPr>
          <w:spacing w:val="17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нравственным.</w:t>
      </w:r>
      <w:r>
        <w:rPr>
          <w:spacing w:val="-4"/>
        </w:rPr>
        <w:t xml:space="preserve"> </w:t>
      </w:r>
      <w:r>
        <w:t>Почему</w:t>
      </w:r>
      <w:r>
        <w:rPr>
          <w:spacing w:val="-9"/>
        </w:rPr>
        <w:t xml:space="preserve"> </w:t>
      </w:r>
      <w:r>
        <w:t>нравственность</w:t>
      </w:r>
      <w:r>
        <w:rPr>
          <w:spacing w:val="-3"/>
        </w:rPr>
        <w:t xml:space="preserve"> </w:t>
      </w:r>
      <w:r>
        <w:t>важна?</w:t>
      </w:r>
    </w:p>
    <w:p w14:paraId="961B0000">
      <w:pPr>
        <w:pStyle w:val="Style_1"/>
        <w:spacing w:line="322" w:lineRule="exact"/>
        <w:ind w:firstLine="0" w:left="1267"/>
        <w:jc w:val="left"/>
      </w:pPr>
      <w:r>
        <w:t>Тема</w:t>
      </w:r>
      <w:r>
        <w:rPr>
          <w:spacing w:val="-5"/>
        </w:rPr>
        <w:t xml:space="preserve"> </w:t>
      </w:r>
      <w:r>
        <w:t>14.</w:t>
      </w:r>
      <w:r>
        <w:rPr>
          <w:spacing w:val="-5"/>
        </w:rPr>
        <w:t xml:space="preserve"> </w:t>
      </w:r>
      <w:r>
        <w:t>Самопознание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971B0000">
      <w:pPr>
        <w:pStyle w:val="Style_1"/>
        <w:spacing w:line="322" w:lineRule="exact"/>
        <w:ind w:firstLine="0" w:left="1267"/>
        <w:jc w:val="left"/>
      </w:pPr>
      <w:r>
        <w:t>Автобиография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автопортрет:</w:t>
      </w:r>
      <w:r>
        <w:rPr>
          <w:spacing w:val="12"/>
        </w:rPr>
        <w:t xml:space="preserve"> </w:t>
      </w:r>
      <w:r>
        <w:t>кто</w:t>
      </w:r>
      <w:r>
        <w:rPr>
          <w:spacing w:val="11"/>
        </w:rPr>
        <w:t xml:space="preserve"> </w:t>
      </w:r>
      <w:r>
        <w:t>я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я</w:t>
      </w:r>
      <w:r>
        <w:rPr>
          <w:spacing w:val="13"/>
        </w:rPr>
        <w:t xml:space="preserve"> </w:t>
      </w:r>
      <w:r>
        <w:t>люблю.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устроена</w:t>
      </w:r>
      <w:r>
        <w:rPr>
          <w:spacing w:val="12"/>
        </w:rPr>
        <w:t xml:space="preserve"> </w:t>
      </w:r>
      <w:r>
        <w:t>моя</w:t>
      </w:r>
      <w:r>
        <w:rPr>
          <w:spacing w:val="13"/>
        </w:rPr>
        <w:t xml:space="preserve"> </w:t>
      </w:r>
      <w:r>
        <w:t>жизнь.</w:t>
      </w:r>
    </w:p>
    <w:p w14:paraId="981B0000">
      <w:pPr>
        <w:pStyle w:val="Style_1"/>
        <w:spacing w:line="322" w:lineRule="exact"/>
        <w:ind w:firstLine="0" w:left="506"/>
        <w:jc w:val="left"/>
      </w:pPr>
      <w:r>
        <w:t>Выполнение</w:t>
      </w:r>
      <w:r>
        <w:rPr>
          <w:spacing w:val="-4"/>
        </w:rPr>
        <w:t xml:space="preserve"> </w:t>
      </w:r>
      <w:r>
        <w:t>проекта.</w:t>
      </w:r>
    </w:p>
    <w:p w14:paraId="991B0000">
      <w:pPr>
        <w:pStyle w:val="Style_3"/>
        <w:numPr>
          <w:ilvl w:val="2"/>
          <w:numId w:val="135"/>
        </w:numPr>
        <w:tabs>
          <w:tab w:leader="none" w:pos="2328" w:val="left"/>
          <w:tab w:leader="none" w:pos="2329" w:val="left"/>
        </w:tabs>
        <w:ind w:hanging="1062" w:left="2328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4"/>
          <w:sz w:val="28"/>
        </w:rPr>
        <w:t xml:space="preserve"> </w:t>
      </w:r>
      <w:r>
        <w:rPr>
          <w:sz w:val="28"/>
        </w:rPr>
        <w:t>блок</w:t>
      </w:r>
      <w:r>
        <w:rPr>
          <w:spacing w:val="-4"/>
          <w:sz w:val="28"/>
        </w:rPr>
        <w:t xml:space="preserve"> </w:t>
      </w:r>
      <w:r>
        <w:rPr>
          <w:sz w:val="28"/>
        </w:rPr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член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общества».</w:t>
      </w:r>
    </w:p>
    <w:p w14:paraId="9A1B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9B1B0000">
      <w:pPr>
        <w:pStyle w:val="Style_1"/>
        <w:spacing w:line="311" w:lineRule="exact"/>
        <w:ind w:firstLine="0" w:left="1267"/>
      </w:pPr>
      <w:r>
        <w:t>Тема</w:t>
      </w:r>
      <w:r>
        <w:rPr>
          <w:spacing w:val="-3"/>
        </w:rPr>
        <w:t xml:space="preserve"> </w:t>
      </w:r>
      <w:r>
        <w:t>15.</w:t>
      </w:r>
      <w:r>
        <w:rPr>
          <w:spacing w:val="-3"/>
        </w:rPr>
        <w:t xml:space="preserve"> </w:t>
      </w:r>
      <w:r>
        <w:t>Труд</w:t>
      </w:r>
      <w:r>
        <w:rPr>
          <w:spacing w:val="-1"/>
        </w:rPr>
        <w:t xml:space="preserve"> </w:t>
      </w:r>
      <w:r>
        <w:t>делает</w:t>
      </w:r>
      <w:r>
        <w:rPr>
          <w:spacing w:val="-3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человеком.</w:t>
      </w:r>
    </w:p>
    <w:p w14:paraId="9C1B0000">
      <w:pPr>
        <w:pStyle w:val="Style_1"/>
        <w:ind w:firstLine="761" w:left="506" w:right="1084"/>
      </w:pPr>
      <w:r>
        <w:t>Что</w:t>
      </w:r>
      <w:r>
        <w:rPr>
          <w:spacing w:val="-16"/>
        </w:rPr>
        <w:t xml:space="preserve"> </w:t>
      </w:r>
      <w:r>
        <w:t>такое</w:t>
      </w:r>
      <w:r>
        <w:rPr>
          <w:spacing w:val="-17"/>
        </w:rPr>
        <w:t xml:space="preserve"> </w:t>
      </w:r>
      <w:r>
        <w:t>труд.</w:t>
      </w:r>
      <w:r>
        <w:rPr>
          <w:spacing w:val="-17"/>
        </w:rPr>
        <w:t xml:space="preserve"> </w:t>
      </w:r>
      <w:r>
        <w:t>Важность</w:t>
      </w:r>
      <w:r>
        <w:rPr>
          <w:spacing w:val="-16"/>
        </w:rPr>
        <w:t xml:space="preserve"> </w:t>
      </w:r>
      <w:r>
        <w:t>труда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экономическая</w:t>
      </w:r>
      <w:r>
        <w:rPr>
          <w:spacing w:val="-16"/>
        </w:rPr>
        <w:t xml:space="preserve"> </w:t>
      </w:r>
      <w:r>
        <w:t>стоимость.</w:t>
      </w:r>
      <w:r>
        <w:rPr>
          <w:spacing w:val="-16"/>
        </w:rPr>
        <w:t xml:space="preserve"> </w:t>
      </w:r>
      <w:r>
        <w:t>Безделье,</w:t>
      </w:r>
      <w:r>
        <w:rPr>
          <w:spacing w:val="-17"/>
        </w:rPr>
        <w:t xml:space="preserve"> </w:t>
      </w:r>
      <w:r>
        <w:t>лень,</w:t>
      </w:r>
      <w:r>
        <w:rPr>
          <w:spacing w:val="-68"/>
        </w:rPr>
        <w:t xml:space="preserve"> </w:t>
      </w:r>
      <w:r>
        <w:t>тунеядство. Трудолюбие, трудовой подвиг, ответственность. Общественная оценка</w:t>
      </w:r>
      <w:r>
        <w:rPr>
          <w:spacing w:val="1"/>
        </w:rPr>
        <w:t xml:space="preserve"> </w:t>
      </w:r>
      <w:r>
        <w:t>труда.</w:t>
      </w:r>
    </w:p>
    <w:p w14:paraId="9D1B0000">
      <w:pPr>
        <w:pStyle w:val="Style_1"/>
        <w:spacing w:line="321" w:lineRule="exact"/>
        <w:ind w:firstLine="0" w:left="1267"/>
        <w:jc w:val="left"/>
      </w:pPr>
      <w:r>
        <w:t>Тема</w:t>
      </w:r>
      <w:r>
        <w:rPr>
          <w:spacing w:val="-5"/>
        </w:rPr>
        <w:t xml:space="preserve"> </w:t>
      </w:r>
      <w:r>
        <w:t>16.</w:t>
      </w:r>
      <w:r>
        <w:rPr>
          <w:spacing w:val="-5"/>
        </w:rPr>
        <w:t xml:space="preserve"> </w:t>
      </w:r>
      <w:r>
        <w:t>Подвиг: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5"/>
        </w:rPr>
        <w:t xml:space="preserve"> </w:t>
      </w:r>
      <w:r>
        <w:t>героя?</w:t>
      </w:r>
    </w:p>
    <w:p w14:paraId="9E1B0000">
      <w:pPr>
        <w:pStyle w:val="Style_1"/>
        <w:spacing w:line="240" w:lineRule="auto"/>
        <w:ind w:firstLine="780" w:left="506" w:right="1109"/>
        <w:jc w:val="left"/>
      </w:pPr>
      <w:r>
        <w:t>Что такое подвиг. Героизм как самопожертвование. Героизм на войне. Подвиг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мирное время.</w:t>
      </w:r>
      <w:r>
        <w:rPr>
          <w:spacing w:val="-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взаимопомощь.</w:t>
      </w:r>
    </w:p>
    <w:p w14:paraId="9F1B0000">
      <w:pPr>
        <w:pStyle w:val="Style_1"/>
        <w:spacing w:line="317" w:lineRule="exact"/>
        <w:ind w:firstLine="0" w:left="1286"/>
        <w:jc w:val="left"/>
      </w:pPr>
      <w:r>
        <w:t>Тема</w:t>
      </w:r>
      <w:r>
        <w:rPr>
          <w:spacing w:val="-8"/>
        </w:rPr>
        <w:t xml:space="preserve"> </w:t>
      </w:r>
      <w:r>
        <w:t>17.</w:t>
      </w:r>
      <w:r>
        <w:rPr>
          <w:spacing w:val="-7"/>
        </w:rPr>
        <w:t xml:space="preserve"> </w:t>
      </w:r>
      <w:r>
        <w:t>Люди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обще</w:t>
      </w:r>
      <w:r>
        <w:t>стве:</w:t>
      </w:r>
      <w:r>
        <w:rPr>
          <w:spacing w:val="-7"/>
        </w:rPr>
        <w:t xml:space="preserve"> </w:t>
      </w:r>
      <w:r>
        <w:t>духовно-нравственное</w:t>
      </w:r>
      <w:r>
        <w:rPr>
          <w:spacing w:val="-7"/>
        </w:rPr>
        <w:t xml:space="preserve"> </w:t>
      </w:r>
      <w:r>
        <w:t>взаимовлияние.</w:t>
      </w:r>
    </w:p>
    <w:p w14:paraId="A01B0000">
      <w:pPr>
        <w:pStyle w:val="Style_1"/>
        <w:ind w:firstLine="780" w:left="506" w:right="1076"/>
        <w:jc w:val="left"/>
      </w:pPr>
      <w:r>
        <w:t>Человек в социальном измерении. Дружба, предательство. Коллектив. Личные</w:t>
      </w:r>
      <w:r>
        <w:rPr>
          <w:spacing w:val="-67"/>
        </w:rPr>
        <w:t xml:space="preserve"> </w:t>
      </w:r>
      <w:r>
        <w:t>границы.</w:t>
      </w:r>
      <w:r>
        <w:rPr>
          <w:spacing w:val="-3"/>
        </w:rPr>
        <w:t xml:space="preserve"> </w:t>
      </w:r>
      <w:r>
        <w:t>Этика предпринимательства.</w:t>
      </w:r>
      <w:r>
        <w:rPr>
          <w:spacing w:val="-9"/>
        </w:rPr>
        <w:t xml:space="preserve"> </w:t>
      </w:r>
      <w:r>
        <w:t>Социальная помощь.</w:t>
      </w:r>
    </w:p>
    <w:p w14:paraId="A11B0000">
      <w:pPr>
        <w:pStyle w:val="Style_1"/>
        <w:tabs>
          <w:tab w:leader="none" w:pos="2229" w:val="left"/>
          <w:tab w:leader="none" w:pos="2925" w:val="left"/>
          <w:tab w:leader="none" w:pos="4527" w:val="left"/>
          <w:tab w:leader="none" w:pos="6526" w:val="left"/>
          <w:tab w:leader="none" w:pos="7998" w:val="left"/>
          <w:tab w:leader="none" w:pos="8737" w:val="left"/>
          <w:tab w:leader="none" w:pos="10351" w:val="left"/>
        </w:tabs>
        <w:ind w:firstLine="780" w:left="506" w:right="1092"/>
        <w:jc w:val="left"/>
      </w:pPr>
      <w:r>
        <w:t>Тема</w:t>
      </w:r>
      <w:r>
        <w:tab/>
      </w:r>
      <w:r>
        <w:t>18.</w:t>
      </w:r>
      <w:r>
        <w:tab/>
      </w:r>
      <w:r>
        <w:t>Проблемы</w:t>
      </w:r>
      <w:r>
        <w:tab/>
      </w:r>
      <w:r>
        <w:t>современного</w:t>
      </w:r>
      <w:r>
        <w:tab/>
      </w:r>
      <w:r>
        <w:t>общества</w:t>
      </w:r>
      <w:r>
        <w:tab/>
      </w:r>
      <w:r>
        <w:t>как</w:t>
      </w:r>
      <w:r>
        <w:tab/>
      </w:r>
      <w:r>
        <w:t>отражение</w:t>
      </w:r>
      <w:r>
        <w:tab/>
      </w:r>
      <w:r>
        <w:rPr>
          <w:spacing w:val="-4"/>
        </w:rPr>
        <w:t>его</w:t>
      </w:r>
      <w:r>
        <w:rPr>
          <w:spacing w:val="-67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самосознания.</w:t>
      </w:r>
    </w:p>
    <w:p w14:paraId="A21B0000">
      <w:pPr>
        <w:pStyle w:val="Style_1"/>
        <w:spacing w:before="1"/>
        <w:ind w:firstLine="0" w:left="1286" w:right="3656"/>
        <w:jc w:val="left"/>
      </w:pPr>
      <w:r>
        <w:t>Бедность. Инвалидность. Асоциальная семья. Сиротство.</w:t>
      </w:r>
      <w:r>
        <w:rPr>
          <w:spacing w:val="-67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этих явлений в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общества.</w:t>
      </w:r>
    </w:p>
    <w:p w14:paraId="A31B0000">
      <w:pPr>
        <w:pStyle w:val="Style_1"/>
        <w:ind w:firstLine="0" w:left="1286" w:right="954"/>
        <w:jc w:val="left"/>
      </w:pPr>
      <w:r>
        <w:t>Тема 19. Духовно-нравственные ориентиры социальных отношений.</w:t>
      </w:r>
      <w:r>
        <w:rPr>
          <w:spacing w:val="1"/>
        </w:rPr>
        <w:t xml:space="preserve"> </w:t>
      </w:r>
      <w:r>
        <w:t>Милосердие.</w:t>
      </w:r>
      <w:r>
        <w:rPr>
          <w:spacing w:val="28"/>
        </w:rPr>
        <w:t xml:space="preserve"> </w:t>
      </w:r>
      <w:r>
        <w:t>Взаимопомощь.</w:t>
      </w:r>
      <w:r>
        <w:rPr>
          <w:spacing w:val="30"/>
        </w:rPr>
        <w:t xml:space="preserve"> </w:t>
      </w:r>
      <w:r>
        <w:t>Социальное</w:t>
      </w:r>
      <w:r>
        <w:rPr>
          <w:spacing w:val="30"/>
        </w:rPr>
        <w:t xml:space="preserve"> </w:t>
      </w:r>
      <w:r>
        <w:t>служение.</w:t>
      </w:r>
      <w:r>
        <w:rPr>
          <w:spacing w:val="29"/>
        </w:rPr>
        <w:t xml:space="preserve"> </w:t>
      </w:r>
      <w:r>
        <w:t>Благотворительность.</w:t>
      </w:r>
    </w:p>
    <w:p w14:paraId="A41B0000">
      <w:pPr>
        <w:pStyle w:val="Style_1"/>
        <w:spacing w:line="321" w:lineRule="exact"/>
        <w:ind w:firstLine="0" w:left="506"/>
        <w:jc w:val="left"/>
      </w:pPr>
      <w:r>
        <w:t>Волонтёрство.</w:t>
      </w:r>
      <w:r>
        <w:rPr>
          <w:spacing w:val="-7"/>
        </w:rPr>
        <w:t xml:space="preserve"> </w:t>
      </w:r>
      <w:r>
        <w:t>Общественные</w:t>
      </w:r>
      <w:r>
        <w:rPr>
          <w:spacing w:val="-4"/>
        </w:rPr>
        <w:t xml:space="preserve"> </w:t>
      </w:r>
      <w:r>
        <w:t>блага.</w:t>
      </w:r>
    </w:p>
    <w:p w14:paraId="A51B0000">
      <w:pPr>
        <w:pStyle w:val="Style_1"/>
        <w:ind w:firstLine="780" w:left="506" w:right="706"/>
        <w:jc w:val="left"/>
      </w:pPr>
      <w:r>
        <w:t>Тема</w:t>
      </w:r>
      <w:r>
        <w:rPr>
          <w:spacing w:val="7"/>
        </w:rPr>
        <w:t xml:space="preserve"> </w:t>
      </w:r>
      <w:r>
        <w:t>20.</w:t>
      </w:r>
      <w:r>
        <w:rPr>
          <w:spacing w:val="4"/>
        </w:rPr>
        <w:t xml:space="preserve"> </w:t>
      </w:r>
      <w:r>
        <w:t>Гуманизм</w:t>
      </w:r>
      <w:r>
        <w:rPr>
          <w:spacing w:val="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сущностная</w:t>
      </w:r>
      <w:r>
        <w:rPr>
          <w:spacing w:val="9"/>
        </w:rPr>
        <w:t xml:space="preserve"> </w:t>
      </w:r>
      <w:r>
        <w:t>характеристика</w:t>
      </w:r>
      <w:r>
        <w:rPr>
          <w:spacing w:val="5"/>
        </w:rPr>
        <w:t xml:space="preserve"> </w:t>
      </w:r>
      <w:r>
        <w:t>духовно-нравственной</w:t>
      </w:r>
      <w:r>
        <w:rPr>
          <w:spacing w:val="-67"/>
        </w:rPr>
        <w:t xml:space="preserve"> </w:t>
      </w:r>
      <w:r>
        <w:t>культуры народов</w:t>
      </w:r>
      <w:r>
        <w:rPr>
          <w:spacing w:val="-3"/>
        </w:rPr>
        <w:t xml:space="preserve"> </w:t>
      </w:r>
      <w:r>
        <w:t>России.</w:t>
      </w:r>
    </w:p>
    <w:p w14:paraId="A61B0000">
      <w:pPr>
        <w:pStyle w:val="Style_1"/>
        <w:tabs>
          <w:tab w:leader="none" w:pos="2765" w:val="left"/>
          <w:tab w:leader="none" w:pos="3855" w:val="left"/>
          <w:tab w:leader="none" w:pos="6243" w:val="left"/>
          <w:tab w:leader="none" w:pos="7803" w:val="left"/>
          <w:tab w:leader="none" w:pos="9395" w:val="left"/>
        </w:tabs>
        <w:spacing w:before="1" w:line="322" w:lineRule="exact"/>
        <w:ind w:firstLine="0" w:left="1286"/>
        <w:jc w:val="left"/>
      </w:pPr>
      <w:r>
        <w:t>Гуманизм.</w:t>
      </w:r>
      <w:r>
        <w:tab/>
      </w:r>
      <w:r>
        <w:t>Истоки</w:t>
      </w:r>
      <w:r>
        <w:tab/>
      </w:r>
      <w:r>
        <w:t>гуманистического</w:t>
      </w:r>
      <w:r>
        <w:tab/>
      </w:r>
      <w:r>
        <w:t>мышления.</w:t>
      </w:r>
      <w:r>
        <w:tab/>
      </w:r>
      <w:r>
        <w:t>Философия</w:t>
      </w:r>
      <w:r>
        <w:tab/>
      </w:r>
      <w:r>
        <w:t>гуманизма.</w:t>
      </w:r>
    </w:p>
    <w:p w14:paraId="A71B0000">
      <w:pPr>
        <w:pStyle w:val="Style_1"/>
        <w:ind w:firstLine="0" w:left="506"/>
        <w:jc w:val="left"/>
      </w:pPr>
      <w:r>
        <w:t>Проявления</w:t>
      </w:r>
      <w:r>
        <w:rPr>
          <w:spacing w:val="-8"/>
        </w:rPr>
        <w:t xml:space="preserve"> </w:t>
      </w:r>
      <w:r>
        <w:t>гуманизма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историко-культурном</w:t>
      </w:r>
      <w:r>
        <w:rPr>
          <w:spacing w:val="-5"/>
        </w:rPr>
        <w:t xml:space="preserve"> </w:t>
      </w:r>
      <w:r>
        <w:t>наследии</w:t>
      </w:r>
      <w:r>
        <w:rPr>
          <w:spacing w:val="-11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</w:p>
    <w:p w14:paraId="A81B0000">
      <w:pPr>
        <w:pStyle w:val="Style_1"/>
        <w:tabs>
          <w:tab w:leader="none" w:pos="2750" w:val="left"/>
          <w:tab w:leader="none" w:pos="5184" w:val="left"/>
        </w:tabs>
        <w:ind w:firstLine="780" w:right="1806"/>
        <w:jc w:val="left"/>
      </w:pPr>
      <w:r>
        <w:t>Тема</w:t>
      </w:r>
      <w:r>
        <w:tab/>
      </w:r>
      <w:r>
        <w:t>21.</w:t>
      </w:r>
      <w:r>
        <w:rPr>
          <w:spacing w:val="-5"/>
        </w:rPr>
        <w:t xml:space="preserve"> </w:t>
      </w:r>
      <w:r>
        <w:t>Социальные</w:t>
      </w:r>
      <w:r>
        <w:tab/>
      </w:r>
      <w:r>
        <w:t>профессии; их важность для сохранения</w:t>
      </w:r>
      <w:r>
        <w:rPr>
          <w:spacing w:val="-68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облика</w:t>
      </w:r>
      <w:r>
        <w:rPr>
          <w:spacing w:val="-3"/>
        </w:rPr>
        <w:t xml:space="preserve"> </w:t>
      </w:r>
      <w:r>
        <w:t>общества.</w:t>
      </w:r>
    </w:p>
    <w:p w14:paraId="A91B0000">
      <w:pPr>
        <w:pStyle w:val="Style_1"/>
        <w:tabs>
          <w:tab w:leader="none" w:pos="2750" w:val="left"/>
        </w:tabs>
        <w:ind w:firstLine="780" w:right="443"/>
        <w:jc w:val="left"/>
      </w:pPr>
      <w:r>
        <w:t>Социальные</w:t>
      </w:r>
      <w:r>
        <w:rPr>
          <w:spacing w:val="22"/>
        </w:rPr>
        <w:t xml:space="preserve"> </w:t>
      </w:r>
      <w:r>
        <w:t>профессии:</w:t>
      </w:r>
      <w:r>
        <w:rPr>
          <w:spacing w:val="22"/>
        </w:rPr>
        <w:t xml:space="preserve"> </w:t>
      </w:r>
      <w:r>
        <w:t>врач,</w:t>
      </w:r>
      <w:r>
        <w:rPr>
          <w:spacing w:val="25"/>
        </w:rPr>
        <w:t xml:space="preserve"> </w:t>
      </w:r>
      <w:r>
        <w:t>учитель,</w:t>
      </w:r>
      <w:r>
        <w:rPr>
          <w:spacing w:val="20"/>
        </w:rPr>
        <w:t xml:space="preserve"> </w:t>
      </w:r>
      <w:r>
        <w:t>пожарный,</w:t>
      </w:r>
      <w:r>
        <w:rPr>
          <w:spacing w:val="21"/>
        </w:rPr>
        <w:t xml:space="preserve"> </w:t>
      </w:r>
      <w:r>
        <w:t>полицейский,</w:t>
      </w:r>
      <w:r>
        <w:rPr>
          <w:spacing w:val="20"/>
        </w:rPr>
        <w:t xml:space="preserve"> </w:t>
      </w:r>
      <w:r>
        <w:t>социальный</w:t>
      </w:r>
      <w:r>
        <w:rPr>
          <w:spacing w:val="-67"/>
        </w:rPr>
        <w:t xml:space="preserve"> </w:t>
      </w:r>
      <w:r>
        <w:t>работник.</w:t>
      </w:r>
      <w:r>
        <w:tab/>
      </w:r>
      <w:r>
        <w:t>Духовно-нравственные</w:t>
      </w:r>
      <w:r>
        <w:rPr>
          <w:spacing w:val="-8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представителям</w:t>
      </w:r>
    </w:p>
    <w:p w14:paraId="AA1B0000">
      <w:pPr>
        <w:pStyle w:val="Style_1"/>
        <w:spacing w:line="322" w:lineRule="exact"/>
        <w:ind/>
        <w:jc w:val="left"/>
      </w:pPr>
      <w:r>
        <w:t>этих</w:t>
      </w:r>
      <w:r>
        <w:rPr>
          <w:spacing w:val="-7"/>
        </w:rPr>
        <w:t xml:space="preserve"> </w:t>
      </w:r>
      <w:r>
        <w:t>профессий.</w:t>
      </w:r>
    </w:p>
    <w:p w14:paraId="AB1B0000">
      <w:pPr>
        <w:pStyle w:val="Style_1"/>
        <w:ind w:firstLine="780"/>
        <w:jc w:val="left"/>
      </w:pPr>
      <w:r>
        <w:t>Тема</w:t>
      </w:r>
      <w:r>
        <w:rPr>
          <w:spacing w:val="51"/>
        </w:rPr>
        <w:t xml:space="preserve"> </w:t>
      </w:r>
      <w:r>
        <w:t>22.</w:t>
      </w:r>
      <w:r>
        <w:rPr>
          <w:spacing w:val="51"/>
        </w:rPr>
        <w:t xml:space="preserve"> </w:t>
      </w:r>
      <w:r>
        <w:t>Выдающиеся</w:t>
      </w:r>
      <w:r>
        <w:rPr>
          <w:spacing w:val="51"/>
        </w:rPr>
        <w:t xml:space="preserve"> </w:t>
      </w:r>
      <w:r>
        <w:t>благотворители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истории.</w:t>
      </w:r>
      <w:r>
        <w:rPr>
          <w:spacing w:val="50"/>
        </w:rPr>
        <w:t xml:space="preserve"> </w:t>
      </w:r>
      <w:r>
        <w:t>Благотворительность</w:t>
      </w:r>
      <w:r>
        <w:rPr>
          <w:spacing w:val="5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нравственный</w:t>
      </w:r>
      <w:r>
        <w:rPr>
          <w:spacing w:val="-3"/>
        </w:rPr>
        <w:t xml:space="preserve"> </w:t>
      </w:r>
      <w:r>
        <w:t>долг.</w:t>
      </w:r>
    </w:p>
    <w:p w14:paraId="AC1B0000">
      <w:pPr>
        <w:pStyle w:val="Style_1"/>
        <w:tabs>
          <w:tab w:leader="none" w:pos="3507" w:val="left"/>
          <w:tab w:leader="none" w:pos="5074" w:val="left"/>
          <w:tab w:leader="none" w:pos="6858" w:val="left"/>
          <w:tab w:leader="none" w:pos="8065" w:val="left"/>
          <w:tab w:leader="none" w:pos="9083" w:val="left"/>
          <w:tab w:leader="none" w:pos="10271" w:val="left"/>
        </w:tabs>
        <w:spacing w:line="321" w:lineRule="exact"/>
        <w:ind w:firstLine="0" w:left="1951"/>
        <w:jc w:val="left"/>
      </w:pPr>
      <w:r>
        <w:t>Меценаты,</w:t>
      </w:r>
      <w:r>
        <w:tab/>
      </w:r>
      <w:r>
        <w:t>философы,</w:t>
      </w:r>
      <w:r>
        <w:tab/>
      </w:r>
      <w:r>
        <w:t>религиозные</w:t>
      </w:r>
      <w:r>
        <w:tab/>
      </w:r>
      <w:r>
        <w:t>лидеры,</w:t>
      </w:r>
      <w:r>
        <w:tab/>
      </w:r>
      <w:r>
        <w:t>врачи,</w:t>
      </w:r>
      <w:r>
        <w:tab/>
      </w:r>
      <w:r>
        <w:t>учёные,</w:t>
      </w:r>
      <w:r>
        <w:tab/>
      </w:r>
      <w:r>
        <w:t>педагоги.</w:t>
      </w:r>
    </w:p>
    <w:p w14:paraId="AD1B0000">
      <w:pPr>
        <w:pStyle w:val="Style_1"/>
        <w:tabs>
          <w:tab w:leader="none" w:pos="2750" w:val="left"/>
        </w:tabs>
        <w:ind w:right="1901"/>
        <w:jc w:val="left"/>
      </w:pPr>
      <w:r>
        <w:t>Важность</w:t>
      </w:r>
      <w:r>
        <w:tab/>
      </w:r>
      <w:r>
        <w:t>меценатства для духовно-нравственного развития личности</w:t>
      </w:r>
      <w:r>
        <w:rPr>
          <w:spacing w:val="-67"/>
        </w:rPr>
        <w:t xml:space="preserve"> </w:t>
      </w:r>
      <w:r>
        <w:t>самого мецената и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целом.</w:t>
      </w:r>
    </w:p>
    <w:p w14:paraId="AE1B0000">
      <w:pPr>
        <w:pStyle w:val="Style_1"/>
        <w:spacing w:line="240" w:lineRule="auto"/>
        <w:ind w:firstLine="780" w:right="446"/>
      </w:pPr>
      <w:r>
        <w:t>Тема 23. В</w:t>
      </w:r>
      <w:r>
        <w:t>ыдающиеся учёные России. Наука как источник социального и</w:t>
      </w:r>
      <w:r>
        <w:rPr>
          <w:spacing w:val="1"/>
        </w:rPr>
        <w:t xml:space="preserve"> </w:t>
      </w:r>
      <w:r>
        <w:t>духовного прогресса общества.</w:t>
      </w:r>
    </w:p>
    <w:p w14:paraId="AF1B0000">
      <w:pPr>
        <w:pStyle w:val="Style_1"/>
        <w:ind w:firstLine="780" w:right="450"/>
      </w:pPr>
      <w:r>
        <w:t>Учёные России.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благополучие страны. Важность морали и нравственности в науке, в деятельности</w:t>
      </w:r>
      <w:r>
        <w:rPr>
          <w:spacing w:val="1"/>
        </w:rPr>
        <w:t xml:space="preserve"> </w:t>
      </w:r>
      <w:r>
        <w:t>учёных.</w:t>
      </w:r>
    </w:p>
    <w:p w14:paraId="B01B0000">
      <w:pPr>
        <w:pStyle w:val="Style_1"/>
        <w:spacing w:line="321" w:lineRule="exact"/>
        <w:ind w:firstLine="0" w:left="1951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Моя</w:t>
      </w:r>
      <w:r>
        <w:rPr>
          <w:spacing w:val="-8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14:paraId="B11B0000">
      <w:pPr>
        <w:pStyle w:val="Style_1"/>
        <w:spacing w:line="240" w:lineRule="auto"/>
        <w:ind w:firstLine="780" w:right="445"/>
      </w:pPr>
      <w:r>
        <w:t>Труд как самореализация, как вклад в общество. Рассказ о своей будущей</w:t>
      </w:r>
      <w:r>
        <w:rPr>
          <w:spacing w:val="1"/>
        </w:rPr>
        <w:t xml:space="preserve"> </w:t>
      </w:r>
      <w:r>
        <w:t>профессии.</w:t>
      </w:r>
    </w:p>
    <w:p w14:paraId="B21B0000">
      <w:pPr>
        <w:pStyle w:val="Style_3"/>
        <w:numPr>
          <w:ilvl w:val="2"/>
          <w:numId w:val="135"/>
        </w:numPr>
        <w:tabs>
          <w:tab w:leader="none" w:pos="3005" w:val="left"/>
          <w:tab w:leader="none" w:pos="3006" w:val="left"/>
        </w:tabs>
        <w:ind w:firstLine="0" w:left="1951" w:right="3253"/>
        <w:jc w:val="left"/>
        <w:rPr>
          <w:sz w:val="28"/>
        </w:rPr>
      </w:pPr>
      <w:r>
        <w:rPr>
          <w:sz w:val="28"/>
        </w:rPr>
        <w:t>Тематический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z w:val="28"/>
        </w:rPr>
        <w:t>4.</w:t>
      </w:r>
      <w:r>
        <w:rPr>
          <w:spacing w:val="-2"/>
          <w:sz w:val="28"/>
        </w:rPr>
        <w:t xml:space="preserve"> </w:t>
      </w:r>
      <w:r>
        <w:rPr>
          <w:sz w:val="28"/>
        </w:rPr>
        <w:t>«Родина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патриотизм».</w:t>
      </w:r>
      <w:r>
        <w:rPr>
          <w:spacing w:val="-67"/>
          <w:sz w:val="28"/>
        </w:rPr>
        <w:t xml:space="preserve"> </w:t>
      </w:r>
      <w:r>
        <w:rPr>
          <w:sz w:val="28"/>
        </w:rPr>
        <w:t>Тема</w:t>
      </w:r>
      <w:r>
        <w:rPr>
          <w:spacing w:val="-2"/>
          <w:sz w:val="28"/>
        </w:rPr>
        <w:t xml:space="preserve"> </w:t>
      </w:r>
      <w:r>
        <w:rPr>
          <w:sz w:val="28"/>
        </w:rPr>
        <w:t>25.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Гражданин.</w:t>
      </w:r>
    </w:p>
    <w:p w14:paraId="B31B0000">
      <w:pPr>
        <w:pStyle w:val="Style_1"/>
        <w:spacing w:line="321" w:lineRule="exact"/>
        <w:ind w:firstLine="0" w:left="1951"/>
        <w:jc w:val="left"/>
      </w:pPr>
      <w:r>
        <w:t>Родина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гражданство,</w:t>
      </w:r>
      <w:r>
        <w:rPr>
          <w:spacing w:val="58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взаимосвязь.</w:t>
      </w:r>
      <w:r>
        <w:rPr>
          <w:spacing w:val="57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делает</w:t>
      </w:r>
      <w:r>
        <w:rPr>
          <w:spacing w:val="55"/>
        </w:rPr>
        <w:t xml:space="preserve"> </w:t>
      </w:r>
      <w:r>
        <w:t>человека</w:t>
      </w:r>
      <w:r>
        <w:rPr>
          <w:spacing w:val="57"/>
        </w:rPr>
        <w:t xml:space="preserve"> </w:t>
      </w:r>
      <w:r>
        <w:t>гражданином.</w:t>
      </w:r>
    </w:p>
    <w:p w14:paraId="B41B0000">
      <w:pPr>
        <w:pStyle w:val="Style_1"/>
        <w:spacing w:line="322" w:lineRule="exact"/>
        <w:ind/>
        <w:jc w:val="left"/>
      </w:pPr>
      <w:r>
        <w:t>Нравс</w:t>
      </w:r>
      <w:r>
        <w:t>твенные</w:t>
      </w:r>
      <w:r>
        <w:rPr>
          <w:spacing w:val="-8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гражданина.</w:t>
      </w:r>
    </w:p>
    <w:p w14:paraId="B51B0000">
      <w:pPr>
        <w:pStyle w:val="Style_1"/>
        <w:spacing w:line="322" w:lineRule="exact"/>
        <w:ind w:firstLine="0" w:left="1951"/>
        <w:jc w:val="left"/>
      </w:pPr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5"/>
        </w:rPr>
        <w:t xml:space="preserve"> </w:t>
      </w:r>
      <w:r>
        <w:t>Патриотизм.</w:t>
      </w:r>
    </w:p>
    <w:p w14:paraId="B61B0000">
      <w:pPr>
        <w:pStyle w:val="Style_1"/>
        <w:ind w:firstLine="0" w:left="1951"/>
        <w:jc w:val="left"/>
      </w:pPr>
      <w:r>
        <w:t>Патриотизм.</w:t>
      </w:r>
      <w:r>
        <w:rPr>
          <w:spacing w:val="31"/>
        </w:rPr>
        <w:t xml:space="preserve"> </w:t>
      </w:r>
      <w:r>
        <w:t>Толерантность.</w:t>
      </w:r>
      <w:r>
        <w:rPr>
          <w:spacing w:val="32"/>
        </w:rPr>
        <w:t xml:space="preserve"> </w:t>
      </w:r>
      <w:r>
        <w:t>Уважение</w:t>
      </w:r>
      <w:r>
        <w:rPr>
          <w:spacing w:val="99"/>
        </w:rPr>
        <w:t xml:space="preserve"> </w:t>
      </w:r>
      <w:r>
        <w:t>к</w:t>
      </w:r>
      <w:r>
        <w:rPr>
          <w:spacing w:val="101"/>
        </w:rPr>
        <w:t xml:space="preserve"> </w:t>
      </w:r>
      <w:r>
        <w:t>другим</w:t>
      </w:r>
      <w:r>
        <w:rPr>
          <w:spacing w:val="99"/>
        </w:rPr>
        <w:t xml:space="preserve"> </w:t>
      </w:r>
      <w:r>
        <w:t>народам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их</w:t>
      </w:r>
      <w:r>
        <w:rPr>
          <w:spacing w:val="97"/>
        </w:rPr>
        <w:t xml:space="preserve"> </w:t>
      </w:r>
      <w:r>
        <w:t>истории.</w:t>
      </w:r>
    </w:p>
    <w:p w14:paraId="B71B0000">
      <w:pPr>
        <w:pStyle w:val="Style_1"/>
        <w:spacing w:line="322" w:lineRule="exact"/>
        <w:ind/>
        <w:jc w:val="left"/>
      </w:pPr>
      <w:r>
        <w:t>Важность</w:t>
      </w:r>
      <w:r>
        <w:rPr>
          <w:spacing w:val="-7"/>
        </w:rPr>
        <w:t xml:space="preserve"> </w:t>
      </w:r>
      <w:r>
        <w:t>патриотизма.</w:t>
      </w:r>
    </w:p>
    <w:p w14:paraId="B81B0000">
      <w:pPr>
        <w:pStyle w:val="Style_1"/>
        <w:spacing w:line="322" w:lineRule="exact"/>
        <w:ind w:firstLine="0" w:left="1951"/>
        <w:jc w:val="left"/>
      </w:pPr>
      <w:r>
        <w:t>Тема</w:t>
      </w:r>
      <w:r>
        <w:rPr>
          <w:spacing w:val="-5"/>
        </w:rPr>
        <w:t xml:space="preserve"> </w:t>
      </w:r>
      <w:r>
        <w:t>27.</w:t>
      </w:r>
      <w:r>
        <w:rPr>
          <w:spacing w:val="-10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долг?</w:t>
      </w:r>
    </w:p>
    <w:p w14:paraId="B91B0000">
      <w:pPr>
        <w:pStyle w:val="Style_1"/>
        <w:ind w:firstLine="780"/>
        <w:jc w:val="left"/>
      </w:pPr>
      <w:r>
        <w:t>Война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мир.</w:t>
      </w:r>
      <w:r>
        <w:rPr>
          <w:spacing w:val="57"/>
        </w:rPr>
        <w:t xml:space="preserve"> </w:t>
      </w:r>
      <w:r>
        <w:t>Роль</w:t>
      </w:r>
      <w:r>
        <w:rPr>
          <w:spacing w:val="55"/>
        </w:rPr>
        <w:t xml:space="preserve"> </w:t>
      </w:r>
      <w:r>
        <w:t>знания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защите</w:t>
      </w:r>
      <w:r>
        <w:rPr>
          <w:spacing w:val="56"/>
        </w:rPr>
        <w:t xml:space="preserve"> </w:t>
      </w:r>
      <w:r>
        <w:t>Родины.</w:t>
      </w:r>
      <w:r>
        <w:rPr>
          <w:spacing w:val="57"/>
        </w:rPr>
        <w:t xml:space="preserve"> </w:t>
      </w:r>
      <w:r>
        <w:t>Долг</w:t>
      </w:r>
      <w:r>
        <w:rPr>
          <w:spacing w:val="54"/>
        </w:rPr>
        <w:t xml:space="preserve"> </w:t>
      </w:r>
      <w:r>
        <w:t>гражданина</w:t>
      </w:r>
      <w:r>
        <w:rPr>
          <w:spacing w:val="56"/>
        </w:rPr>
        <w:t xml:space="preserve"> </w:t>
      </w:r>
      <w:r>
        <w:t>перед</w:t>
      </w:r>
      <w:r>
        <w:rPr>
          <w:spacing w:val="-67"/>
        </w:rPr>
        <w:t xml:space="preserve"> </w:t>
      </w:r>
      <w:r>
        <w:t>обществом.</w:t>
      </w:r>
      <w:r>
        <w:rPr>
          <w:spacing w:val="-5"/>
        </w:rPr>
        <w:t xml:space="preserve"> </w:t>
      </w:r>
      <w:r>
        <w:t>Военные подвиги. Честь.</w:t>
      </w:r>
      <w:r>
        <w:rPr>
          <w:spacing w:val="-1"/>
        </w:rPr>
        <w:t xml:space="preserve"> </w:t>
      </w:r>
      <w:r>
        <w:t>Доблесть.</w:t>
      </w:r>
    </w:p>
    <w:p w14:paraId="BA1B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BB1B0000">
      <w:pPr>
        <w:pStyle w:val="Style_1"/>
        <w:spacing w:line="311" w:lineRule="exact"/>
        <w:ind w:firstLine="0" w:left="1951"/>
      </w:pPr>
      <w:r>
        <w:t>Тема</w:t>
      </w:r>
      <w:r>
        <w:rPr>
          <w:spacing w:val="-5"/>
        </w:rPr>
        <w:t xml:space="preserve"> </w:t>
      </w:r>
      <w:r>
        <w:t>28.</w:t>
      </w:r>
      <w:r>
        <w:rPr>
          <w:spacing w:val="-10"/>
        </w:rPr>
        <w:t xml:space="preserve"> </w:t>
      </w:r>
      <w:r>
        <w:t>Государство.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наша</w:t>
      </w:r>
      <w:r>
        <w:rPr>
          <w:spacing w:val="-2"/>
        </w:rPr>
        <w:t xml:space="preserve"> </w:t>
      </w:r>
      <w:r>
        <w:t>Родина.</w:t>
      </w:r>
    </w:p>
    <w:p w14:paraId="BC1B0000">
      <w:pPr>
        <w:pStyle w:val="Style_1"/>
        <w:ind w:firstLine="780" w:right="413"/>
      </w:pPr>
      <w:r>
        <w:t>Государство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объединяющее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Родина?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государство?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гражданином.</w:t>
      </w:r>
      <w:r>
        <w:rPr>
          <w:spacing w:val="-6"/>
        </w:rPr>
        <w:t xml:space="preserve"> </w:t>
      </w:r>
      <w:r>
        <w:t>Российская гражданская</w:t>
      </w:r>
      <w:r>
        <w:rPr>
          <w:spacing w:val="1"/>
        </w:rPr>
        <w:t xml:space="preserve"> </w:t>
      </w:r>
      <w:r>
        <w:t>идентичность.</w:t>
      </w:r>
    </w:p>
    <w:p w14:paraId="BD1B0000">
      <w:pPr>
        <w:pStyle w:val="Style_1"/>
        <w:spacing w:line="321" w:lineRule="exact"/>
        <w:ind w:firstLine="0" w:left="1951"/>
      </w:pPr>
      <w:r>
        <w:t>Тема</w:t>
      </w:r>
      <w:r>
        <w:rPr>
          <w:spacing w:val="-6"/>
        </w:rPr>
        <w:t xml:space="preserve"> </w:t>
      </w:r>
      <w:r>
        <w:t>29.</w:t>
      </w:r>
      <w:r>
        <w:rPr>
          <w:spacing w:val="-10"/>
        </w:rPr>
        <w:t xml:space="preserve"> </w:t>
      </w:r>
      <w:r>
        <w:t>Гражданская</w:t>
      </w:r>
      <w:r>
        <w:rPr>
          <w:spacing w:val="-4"/>
        </w:rPr>
        <w:t xml:space="preserve"> </w:t>
      </w:r>
      <w:r>
        <w:t>идентичность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14:paraId="BE1B0000">
      <w:pPr>
        <w:pStyle w:val="Style_1"/>
        <w:ind w:firstLine="0" w:left="1286"/>
        <w:jc w:val="left"/>
      </w:pPr>
      <w:r>
        <w:t>Какими</w:t>
      </w:r>
      <w:r>
        <w:rPr>
          <w:spacing w:val="-3"/>
        </w:rPr>
        <w:t xml:space="preserve"> </w:t>
      </w:r>
      <w:r>
        <w:t>качествами</w:t>
      </w:r>
      <w:r>
        <w:rPr>
          <w:spacing w:val="-8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обладать</w:t>
      </w:r>
      <w:r>
        <w:rPr>
          <w:spacing w:val="-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гражданин.</w:t>
      </w:r>
    </w:p>
    <w:p w14:paraId="BF1B0000">
      <w:pPr>
        <w:pStyle w:val="Style_1"/>
        <w:spacing w:before="1"/>
        <w:ind w:firstLine="780" w:left="506" w:right="706"/>
        <w:jc w:val="left"/>
      </w:pPr>
      <w:r>
        <w:t>Тема</w:t>
      </w:r>
      <w:r>
        <w:rPr>
          <w:spacing w:val="10"/>
        </w:rPr>
        <w:t xml:space="preserve"> </w:t>
      </w:r>
      <w:r>
        <w:t>30.</w:t>
      </w:r>
      <w:r>
        <w:rPr>
          <w:spacing w:val="9"/>
        </w:rPr>
        <w:t xml:space="preserve"> </w:t>
      </w:r>
      <w:r>
        <w:t>Моя</w:t>
      </w:r>
      <w:r>
        <w:rPr>
          <w:spacing w:val="11"/>
        </w:rPr>
        <w:t xml:space="preserve"> </w:t>
      </w:r>
      <w:r>
        <w:t>школа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мой</w:t>
      </w:r>
      <w:r>
        <w:rPr>
          <w:spacing w:val="11"/>
        </w:rPr>
        <w:t xml:space="preserve"> </w:t>
      </w:r>
      <w:r>
        <w:t>класс</w:t>
      </w:r>
      <w:r>
        <w:rPr>
          <w:spacing w:val="11"/>
        </w:rPr>
        <w:t xml:space="preserve"> </w:t>
      </w:r>
      <w:r>
        <w:t>(практическое</w:t>
      </w:r>
      <w:r>
        <w:rPr>
          <w:spacing w:val="11"/>
        </w:rPr>
        <w:t xml:space="preserve"> </w:t>
      </w:r>
      <w:r>
        <w:t>занятие).</w:t>
      </w:r>
      <w:r>
        <w:rPr>
          <w:spacing w:val="6"/>
        </w:rPr>
        <w:t xml:space="preserve"> </w:t>
      </w:r>
      <w:r>
        <w:t>Портрет</w:t>
      </w:r>
      <w:r>
        <w:rPr>
          <w:spacing w:val="11"/>
        </w:rPr>
        <w:t xml:space="preserve"> </w:t>
      </w:r>
      <w:r>
        <w:t>школы</w:t>
      </w:r>
      <w:r>
        <w:rPr>
          <w:spacing w:val="9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класса через</w:t>
      </w:r>
      <w:r>
        <w:rPr>
          <w:spacing w:val="-7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дела.</w:t>
      </w:r>
    </w:p>
    <w:p w14:paraId="C01B0000">
      <w:pPr>
        <w:pStyle w:val="Style_1"/>
        <w:spacing w:line="321" w:lineRule="exact"/>
        <w:ind w:firstLine="0" w:left="1286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5"/>
        </w:rPr>
        <w:t xml:space="preserve"> </w:t>
      </w:r>
      <w:r>
        <w:t>Человек: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C11B0000">
      <w:pPr>
        <w:pStyle w:val="Style_1"/>
        <w:ind w:firstLine="780" w:left="506" w:right="1111"/>
        <w:jc w:val="left"/>
      </w:pPr>
      <w:r>
        <w:t>Человек. Его образы в культуре. Духовность и нравственность как важнейшие</w:t>
      </w:r>
      <w:r>
        <w:rPr>
          <w:spacing w:val="-67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человека.</w:t>
      </w:r>
    </w:p>
    <w:p w14:paraId="C21B0000">
      <w:pPr>
        <w:pStyle w:val="Style_1"/>
        <w:spacing w:line="321" w:lineRule="exact"/>
        <w:ind w:firstLine="0" w:left="1286"/>
        <w:jc w:val="left"/>
      </w:pPr>
      <w:r>
        <w:t>Тема</w:t>
      </w:r>
      <w:r>
        <w:rPr>
          <w:spacing w:val="-3"/>
        </w:rPr>
        <w:t xml:space="preserve"> </w:t>
      </w:r>
      <w:r>
        <w:t>31.</w:t>
      </w:r>
      <w:r>
        <w:rPr>
          <w:spacing w:val="-2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14:paraId="C31B0000">
      <w:pPr>
        <w:pStyle w:val="Style_1"/>
        <w:spacing w:before="3" w:line="322" w:lineRule="exact"/>
        <w:ind w:firstLine="0" w:left="1286"/>
        <w:jc w:val="left"/>
      </w:pPr>
      <w:r>
        <w:t>Итоговый</w:t>
      </w:r>
      <w:r>
        <w:rPr>
          <w:spacing w:val="-9"/>
        </w:rPr>
        <w:t xml:space="preserve"> </w:t>
      </w:r>
      <w:r>
        <w:t>проект: «Что</w:t>
      </w:r>
      <w:r>
        <w:rPr>
          <w:spacing w:val="-2"/>
        </w:rPr>
        <w:t xml:space="preserve"> </w:t>
      </w:r>
      <w:r>
        <w:t>значит</w:t>
      </w:r>
      <w:r>
        <w:rPr>
          <w:spacing w:val="-10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человеком?»</w:t>
      </w:r>
    </w:p>
    <w:p w14:paraId="C41B0000">
      <w:pPr>
        <w:pStyle w:val="Style_3"/>
        <w:numPr>
          <w:ilvl w:val="1"/>
          <w:numId w:val="135"/>
        </w:numPr>
        <w:tabs>
          <w:tab w:leader="none" w:pos="2091" w:val="left"/>
        </w:tabs>
        <w:ind w:firstLine="780" w:right="1092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ОДНКНР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C51B0000">
      <w:pPr>
        <w:pStyle w:val="Style_3"/>
        <w:numPr>
          <w:ilvl w:val="2"/>
          <w:numId w:val="135"/>
        </w:numPr>
        <w:tabs>
          <w:tab w:leader="none" w:pos="2298" w:val="left"/>
        </w:tabs>
        <w:ind w:firstLine="780" w:right="108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 предмета.</w:t>
      </w:r>
    </w:p>
    <w:p w14:paraId="C61B0000">
      <w:pPr>
        <w:pStyle w:val="Style_3"/>
        <w:numPr>
          <w:ilvl w:val="2"/>
          <w:numId w:val="135"/>
        </w:numPr>
        <w:tabs>
          <w:tab w:leader="none" w:pos="2269" w:val="left"/>
        </w:tabs>
        <w:spacing w:line="240" w:lineRule="auto"/>
        <w:ind w:firstLine="780" w:right="1080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курса.</w:t>
      </w:r>
    </w:p>
    <w:p w14:paraId="C71B0000">
      <w:pPr>
        <w:pStyle w:val="Style_3"/>
        <w:numPr>
          <w:ilvl w:val="3"/>
          <w:numId w:val="136"/>
        </w:numPr>
        <w:tabs>
          <w:tab w:leader="none" w:pos="2485" w:val="left"/>
        </w:tabs>
        <w:ind w:firstLine="780" w:right="1079"/>
        <w:jc w:val="both"/>
        <w:rPr>
          <w:sz w:val="28"/>
        </w:rPr>
      </w:pPr>
      <w:r>
        <w:rPr>
          <w:sz w:val="28"/>
        </w:rPr>
        <w:t>Планируемые личностные результаты освоения курса представляют</w:t>
      </w:r>
      <w:r>
        <w:rPr>
          <w:spacing w:val="-67"/>
          <w:sz w:val="28"/>
        </w:rPr>
        <w:t xml:space="preserve"> </w:t>
      </w:r>
      <w:r>
        <w:rPr>
          <w:sz w:val="28"/>
        </w:rPr>
        <w:t>собой систему ведущих целевых установок</w:t>
      </w:r>
      <w:r>
        <w:rPr>
          <w:sz w:val="28"/>
        </w:rPr>
        <w:t xml:space="preserve"> и ожидаемых результатов освоения 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компонентов, составляющих содержательную основу образовательной программы по</w:t>
      </w:r>
      <w:r>
        <w:rPr>
          <w:spacing w:val="-67"/>
          <w:sz w:val="28"/>
        </w:rPr>
        <w:t xml:space="preserve"> </w:t>
      </w:r>
      <w:r>
        <w:rPr>
          <w:sz w:val="28"/>
        </w:rPr>
        <w:t>ОДНКНР.</w:t>
      </w:r>
    </w:p>
    <w:p w14:paraId="C81B0000">
      <w:pPr>
        <w:pStyle w:val="Style_1"/>
        <w:spacing w:line="240" w:lineRule="auto"/>
        <w:ind w:firstLine="780" w:left="506"/>
        <w:jc w:val="left"/>
      </w:pPr>
      <w:r>
        <w:t>Личностные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курса</w:t>
      </w:r>
      <w:r>
        <w:rPr>
          <w:spacing w:val="53"/>
        </w:rPr>
        <w:t xml:space="preserve"> </w:t>
      </w:r>
      <w:r>
        <w:t>достигаются</w:t>
      </w:r>
      <w:r>
        <w:rPr>
          <w:spacing w:val="5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единстве</w:t>
      </w:r>
      <w:r>
        <w:rPr>
          <w:spacing w:val="50"/>
        </w:rPr>
        <w:t xml:space="preserve"> </w:t>
      </w:r>
      <w:r>
        <w:t>учебной</w:t>
      </w:r>
      <w:r>
        <w:rPr>
          <w:spacing w:val="5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14:paraId="C91B0000">
      <w:pPr>
        <w:pStyle w:val="Style_1"/>
        <w:spacing w:line="317" w:lineRule="exact"/>
        <w:ind w:firstLine="0" w:left="1286"/>
        <w:jc w:val="left"/>
      </w:pPr>
      <w:r>
        <w:t>Личностные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курса</w:t>
      </w:r>
      <w:r>
        <w:rPr>
          <w:spacing w:val="-10"/>
        </w:rPr>
        <w:t xml:space="preserve"> </w:t>
      </w:r>
      <w:r>
        <w:t>включают:</w:t>
      </w:r>
    </w:p>
    <w:p w14:paraId="CA1B0000">
      <w:pPr>
        <w:pStyle w:val="Style_1"/>
        <w:spacing w:line="322" w:lineRule="exact"/>
        <w:ind w:firstLine="0" w:left="1286"/>
        <w:jc w:val="left"/>
      </w:pPr>
      <w:r>
        <w:t>осознание</w:t>
      </w:r>
      <w:r>
        <w:rPr>
          <w:spacing w:val="-1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гражданской</w:t>
      </w:r>
      <w:r>
        <w:rPr>
          <w:spacing w:val="-10"/>
        </w:rPr>
        <w:t xml:space="preserve"> </w:t>
      </w:r>
      <w:r>
        <w:t>идентичности;</w:t>
      </w:r>
    </w:p>
    <w:p w14:paraId="CB1B0000">
      <w:pPr>
        <w:pStyle w:val="Style_1"/>
        <w:ind w:firstLine="780" w:left="506"/>
        <w:jc w:val="left"/>
      </w:pPr>
      <w:r>
        <w:t>готовность</w:t>
      </w:r>
      <w:r>
        <w:rPr>
          <w:spacing w:val="15"/>
        </w:rPr>
        <w:t xml:space="preserve"> </w:t>
      </w:r>
      <w:r>
        <w:t>обучающихся</w:t>
      </w:r>
      <w:r>
        <w:rPr>
          <w:spacing w:val="19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саморазвитию,</w:t>
      </w:r>
      <w:r>
        <w:rPr>
          <w:spacing w:val="16"/>
        </w:rPr>
        <w:t xml:space="preserve"> </w:t>
      </w:r>
      <w:r>
        <w:t>самостоятельности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личностному</w:t>
      </w:r>
      <w:r>
        <w:rPr>
          <w:spacing w:val="-67"/>
        </w:rPr>
        <w:t xml:space="preserve"> </w:t>
      </w:r>
      <w:r>
        <w:t>самоопределению;</w:t>
      </w:r>
    </w:p>
    <w:p w14:paraId="CC1B0000">
      <w:pPr>
        <w:pStyle w:val="Style_1"/>
        <w:spacing w:line="321" w:lineRule="exact"/>
        <w:ind w:firstLine="0" w:left="1286"/>
        <w:jc w:val="left"/>
      </w:pPr>
      <w:r>
        <w:t>ценность</w:t>
      </w:r>
      <w:r>
        <w:rPr>
          <w:spacing w:val="-9"/>
        </w:rPr>
        <w:t xml:space="preserve"> </w:t>
      </w:r>
      <w:r>
        <w:t>самостоятельности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инициативы;</w:t>
      </w:r>
    </w:p>
    <w:p w14:paraId="CD1B0000">
      <w:pPr>
        <w:pStyle w:val="Style_1"/>
        <w:spacing w:line="240" w:lineRule="auto"/>
        <w:ind w:firstLine="0" w:left="1286"/>
        <w:jc w:val="left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3"/>
        </w:rPr>
        <w:t xml:space="preserve"> </w:t>
      </w:r>
      <w:r>
        <w:t>внутренней</w:t>
      </w:r>
      <w:r>
        <w:rPr>
          <w:spacing w:val="59"/>
        </w:rPr>
        <w:t xml:space="preserve"> </w:t>
      </w:r>
      <w:r>
        <w:t>позиции</w:t>
      </w:r>
      <w:r>
        <w:rPr>
          <w:spacing w:val="6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особого</w:t>
      </w:r>
      <w:r>
        <w:rPr>
          <w:spacing w:val="61"/>
        </w:rPr>
        <w:t xml:space="preserve"> </w:t>
      </w:r>
      <w:r>
        <w:t>ценностного</w:t>
      </w:r>
    </w:p>
    <w:p w14:paraId="CE1B0000">
      <w:pPr>
        <w:pStyle w:val="Style_1"/>
        <w:spacing w:line="317" w:lineRule="exact"/>
        <w:ind w:firstLine="0" w:left="506"/>
        <w:jc w:val="left"/>
      </w:pPr>
      <w:r>
        <w:t>отношения к</w:t>
      </w:r>
      <w:r>
        <w:rPr>
          <w:spacing w:val="-4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в</w:t>
      </w:r>
      <w:r>
        <w:rPr>
          <w:spacing w:val="-9"/>
        </w:rPr>
        <w:t xml:space="preserve"> </w:t>
      </w:r>
      <w:r>
        <w:t>целом.</w:t>
      </w:r>
    </w:p>
    <w:p w14:paraId="CF1B0000">
      <w:pPr>
        <w:pStyle w:val="Style_3"/>
        <w:numPr>
          <w:ilvl w:val="3"/>
          <w:numId w:val="136"/>
        </w:numPr>
        <w:tabs>
          <w:tab w:leader="none" w:pos="2490" w:val="left"/>
        </w:tabs>
        <w:ind w:firstLine="780" w:right="1081"/>
        <w:jc w:val="both"/>
        <w:rPr>
          <w:sz w:val="28"/>
        </w:rPr>
      </w:pPr>
      <w:r>
        <w:rPr>
          <w:sz w:val="28"/>
        </w:rPr>
        <w:t>В результате изучения курса ОДНКНР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 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части:</w:t>
      </w:r>
    </w:p>
    <w:p w14:paraId="D01B0000">
      <w:pPr>
        <w:pStyle w:val="Style_3"/>
        <w:numPr>
          <w:ilvl w:val="4"/>
          <w:numId w:val="137"/>
        </w:numPr>
        <w:tabs>
          <w:tab w:leader="none" w:pos="2319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D11B0000">
      <w:pPr>
        <w:pStyle w:val="Style_1"/>
        <w:ind w:firstLine="780" w:right="409"/>
      </w:pPr>
      <w:r>
        <w:t>самоопределение</w:t>
      </w:r>
      <w:r>
        <w:rPr>
          <w:spacing w:val="1"/>
        </w:rPr>
        <w:t xml:space="preserve"> </w:t>
      </w:r>
      <w:r>
        <w:t>(личностное,</w:t>
      </w:r>
      <w:r>
        <w:rPr>
          <w:spacing w:val="1"/>
        </w:rPr>
        <w:t xml:space="preserve"> </w:t>
      </w:r>
      <w:r>
        <w:t>профессиональное,</w:t>
      </w:r>
      <w:r>
        <w:rPr>
          <w:spacing w:val="1"/>
        </w:rPr>
        <w:t xml:space="preserve"> </w:t>
      </w:r>
      <w:r>
        <w:t>жизненное):</w:t>
      </w:r>
      <w:r>
        <w:rPr>
          <w:spacing w:val="1"/>
        </w:rPr>
        <w:t xml:space="preserve"> </w:t>
      </w:r>
      <w:r>
        <w:t>сформированность российской гражданской идентичности: патриотизма, уважения к</w:t>
      </w:r>
      <w:r>
        <w:rPr>
          <w:spacing w:val="-67"/>
        </w:rPr>
        <w:t xml:space="preserve"> </w:t>
      </w:r>
      <w:r>
        <w:t>Отеч</w:t>
      </w:r>
      <w:r>
        <w:t>еству,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государственности;</w:t>
      </w:r>
    </w:p>
    <w:p w14:paraId="D21B0000">
      <w:pPr>
        <w:pStyle w:val="Style_3"/>
        <w:numPr>
          <w:ilvl w:val="4"/>
          <w:numId w:val="137"/>
        </w:numPr>
        <w:tabs>
          <w:tab w:leader="none" w:pos="3162" w:val="left"/>
        </w:tabs>
        <w:spacing w:line="320" w:lineRule="exact"/>
        <w:ind w:hanging="1211" w:left="3161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воспитания:</w:t>
      </w:r>
    </w:p>
    <w:p w14:paraId="D31B0000">
      <w:pPr>
        <w:pStyle w:val="Style_1"/>
        <w:ind w:firstLine="780" w:right="419"/>
      </w:pPr>
      <w:r>
        <w:t>осознанность своей гражданской идентичности через знание истории, языка,</w:t>
      </w:r>
      <w:r>
        <w:rPr>
          <w:spacing w:val="1"/>
        </w:rPr>
        <w:t xml:space="preserve"> </w:t>
      </w:r>
      <w:r>
        <w:t>культуры своего народа, своего края, основ культурного наследия народов России и</w:t>
      </w:r>
      <w:r>
        <w:rPr>
          <w:spacing w:val="1"/>
        </w:rPr>
        <w:t xml:space="preserve"> </w:t>
      </w:r>
      <w:r>
        <w:t>человечества и знание основных норм морали, нравственных и духовных 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культурных</w:t>
      </w:r>
      <w:r>
        <w:rPr>
          <w:spacing w:val="9"/>
        </w:rPr>
        <w:t xml:space="preserve"> </w:t>
      </w:r>
      <w:r>
        <w:t>тра</w:t>
      </w:r>
      <w:r>
        <w:t>дициях</w:t>
      </w:r>
      <w:r>
        <w:rPr>
          <w:spacing w:val="9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готовность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к</w:t>
      </w:r>
    </w:p>
    <w:p w14:paraId="D41B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D51B0000">
      <w:pPr>
        <w:pStyle w:val="Style_1"/>
        <w:ind w:right="419"/>
      </w:pP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потребительстве;</w:t>
      </w:r>
    </w:p>
    <w:p w14:paraId="D61B0000">
      <w:pPr>
        <w:pStyle w:val="Style_1"/>
        <w:ind w:firstLine="760" w:right="414"/>
      </w:pPr>
      <w:r>
        <w:t>сформированность понимания и принятия гуманистических, демократических</w:t>
      </w:r>
      <w:r>
        <w:rPr>
          <w:spacing w:val="-67"/>
        </w:rPr>
        <w:t xml:space="preserve"> </w:t>
      </w:r>
      <w:r>
        <w:t>и традиционных ценностей многона</w:t>
      </w:r>
      <w:r>
        <w:t>ционального российского общества с помощью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самосовершенствованию;</w:t>
      </w:r>
    </w:p>
    <w:p w14:paraId="D71B0000">
      <w:pPr>
        <w:pStyle w:val="Style_1"/>
        <w:tabs>
          <w:tab w:leader="none" w:pos="4289" w:val="left"/>
          <w:tab w:leader="none" w:pos="7273" w:val="left"/>
          <w:tab w:leader="none" w:pos="10067" w:val="left"/>
        </w:tabs>
        <w:ind w:firstLine="760" w:right="434"/>
      </w:pPr>
      <w:r>
        <w:t>воспитание</w:t>
      </w:r>
      <w:r>
        <w:tab/>
      </w:r>
      <w:r>
        <w:t>веротерпимости,</w:t>
      </w:r>
      <w:r>
        <w:tab/>
      </w:r>
      <w:r>
        <w:t>уважительного</w:t>
      </w:r>
      <w:r>
        <w:tab/>
      </w:r>
      <w:r>
        <w:rPr>
          <w:spacing w:val="-1"/>
        </w:rPr>
        <w:t>отношения</w:t>
      </w:r>
      <w:r>
        <w:rPr>
          <w:spacing w:val="-6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религиозным</w:t>
      </w:r>
      <w:r>
        <w:rPr>
          <w:spacing w:val="-3"/>
        </w:rPr>
        <w:t xml:space="preserve"> </w:t>
      </w:r>
      <w:r>
        <w:t>чувствам,</w:t>
      </w:r>
      <w:r>
        <w:rPr>
          <w:spacing w:val="-1"/>
        </w:rPr>
        <w:t xml:space="preserve"> </w:t>
      </w:r>
      <w:r>
        <w:t>взглядам</w:t>
      </w:r>
      <w:r>
        <w:rPr>
          <w:spacing w:val="-1"/>
        </w:rPr>
        <w:t xml:space="preserve"> </w:t>
      </w:r>
      <w:r>
        <w:t>людей или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отсутствию;</w:t>
      </w:r>
    </w:p>
    <w:p w14:paraId="D81B0000">
      <w:pPr>
        <w:pStyle w:val="Style_3"/>
        <w:numPr>
          <w:ilvl w:val="4"/>
          <w:numId w:val="137"/>
        </w:numPr>
        <w:tabs>
          <w:tab w:leader="none" w:pos="3162" w:val="left"/>
        </w:tabs>
        <w:spacing w:line="321" w:lineRule="exact"/>
        <w:ind w:hanging="1230" w:left="3161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деятельности:</w:t>
      </w:r>
    </w:p>
    <w:p w14:paraId="D91B0000">
      <w:pPr>
        <w:pStyle w:val="Style_1"/>
        <w:ind w:firstLine="760" w:right="416"/>
      </w:pPr>
      <w:r>
        <w:t>сформированность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-67"/>
        </w:rPr>
        <w:t xml:space="preserve"> </w:t>
      </w:r>
      <w:r>
        <w:t>социальное,</w:t>
      </w:r>
      <w:r>
        <w:rPr>
          <w:spacing w:val="-5"/>
        </w:rPr>
        <w:t xml:space="preserve"> </w:t>
      </w:r>
      <w:r>
        <w:t>культурное,</w:t>
      </w:r>
      <w:r>
        <w:rPr>
          <w:spacing w:val="-6"/>
        </w:rPr>
        <w:t xml:space="preserve"> </w:t>
      </w:r>
      <w:r>
        <w:t>языковое,</w:t>
      </w:r>
      <w:r>
        <w:rPr>
          <w:spacing w:val="-6"/>
        </w:rPr>
        <w:t xml:space="preserve"> </w:t>
      </w:r>
      <w:r>
        <w:t>духовное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мира;</w:t>
      </w:r>
    </w:p>
    <w:p w14:paraId="DA1B0000">
      <w:pPr>
        <w:pStyle w:val="Style_1"/>
        <w:ind w:firstLine="760" w:right="412"/>
      </w:pPr>
      <w:r>
        <w:t xml:space="preserve">смыслообразование: </w:t>
      </w:r>
      <w:r>
        <w:t>сформированность ответственного отношения к учению,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мотивации к обучению и познанию через развитие способностей к духовному</w:t>
      </w:r>
      <w:r>
        <w:rPr>
          <w:spacing w:val="-68"/>
        </w:rPr>
        <w:t xml:space="preserve"> </w:t>
      </w:r>
      <w:r>
        <w:t>развитию,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8"/>
        </w:rPr>
        <w:t xml:space="preserve"> </w:t>
      </w:r>
      <w:r>
        <w:t>самосовершенствованию;</w:t>
      </w:r>
    </w:p>
    <w:p w14:paraId="DB1B0000">
      <w:pPr>
        <w:pStyle w:val="Style_1"/>
        <w:ind w:firstLine="760" w:right="418"/>
      </w:pPr>
      <w:r>
        <w:t>воспи</w:t>
      </w:r>
      <w:r>
        <w:t>тание</w:t>
      </w:r>
      <w:r>
        <w:rPr>
          <w:spacing w:val="1"/>
        </w:rPr>
        <w:t xml:space="preserve"> </w:t>
      </w:r>
      <w:r>
        <w:t>веротерпимости,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религиозным</w:t>
      </w:r>
      <w:r>
        <w:rPr>
          <w:spacing w:val="1"/>
        </w:rPr>
        <w:t xml:space="preserve"> </w:t>
      </w:r>
      <w:r>
        <w:t>чувствам,</w:t>
      </w:r>
      <w:r>
        <w:rPr>
          <w:spacing w:val="-5"/>
        </w:rPr>
        <w:t xml:space="preserve"> </w:t>
      </w:r>
      <w:r>
        <w:t>взглядам людей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отсутствию;</w:t>
      </w:r>
    </w:p>
    <w:p w14:paraId="DC1B0000">
      <w:pPr>
        <w:pStyle w:val="Style_3"/>
        <w:numPr>
          <w:ilvl w:val="4"/>
          <w:numId w:val="137"/>
        </w:numPr>
        <w:tabs>
          <w:tab w:leader="none" w:pos="3162" w:val="left"/>
        </w:tabs>
        <w:spacing w:line="321" w:lineRule="exact"/>
        <w:ind w:hanging="1230" w:left="3161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воспитания.</w:t>
      </w:r>
    </w:p>
    <w:p w14:paraId="DD1B0000">
      <w:pPr>
        <w:pStyle w:val="Style_1"/>
        <w:tabs>
          <w:tab w:leader="none" w:pos="4452" w:val="left"/>
          <w:tab w:leader="none" w:pos="6339" w:val="left"/>
          <w:tab w:leader="none" w:pos="8471" w:val="left"/>
          <w:tab w:leader="none" w:pos="8951" w:val="left"/>
        </w:tabs>
        <w:ind w:firstLine="1426" w:left="506" w:right="521"/>
        <w:jc w:val="left"/>
      </w:pPr>
      <w:r>
        <w:t>сформированность</w:t>
      </w:r>
      <w:r>
        <w:tab/>
      </w:r>
      <w:r>
        <w:t>осознанного,</w:t>
      </w:r>
      <w:r>
        <w:tab/>
      </w:r>
      <w:r>
        <w:t>уважительного</w:t>
      </w:r>
      <w:r>
        <w:tab/>
      </w:r>
      <w:r>
        <w:t>и</w:t>
      </w:r>
      <w:r>
        <w:tab/>
      </w:r>
      <w:r>
        <w:rPr>
          <w:spacing w:val="-1"/>
        </w:rPr>
        <w:t>доброжелательного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другому</w:t>
      </w:r>
      <w:r>
        <w:rPr>
          <w:spacing w:val="10"/>
        </w:rPr>
        <w:t xml:space="preserve"> </w:t>
      </w:r>
      <w:r>
        <w:t>человеку,</w:t>
      </w:r>
      <w:r>
        <w:rPr>
          <w:spacing w:val="14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мнению,</w:t>
      </w:r>
      <w:r>
        <w:rPr>
          <w:spacing w:val="14"/>
        </w:rPr>
        <w:t xml:space="preserve"> </w:t>
      </w:r>
      <w:r>
        <w:t>мировоззрению,</w:t>
      </w:r>
      <w:r>
        <w:rPr>
          <w:spacing w:val="13"/>
        </w:rPr>
        <w:t xml:space="preserve"> </w:t>
      </w:r>
      <w:r>
        <w:t>культуре,</w:t>
      </w:r>
      <w:r>
        <w:rPr>
          <w:spacing w:val="14"/>
        </w:rPr>
        <w:t xml:space="preserve"> </w:t>
      </w:r>
      <w:r>
        <w:t>языку,</w:t>
      </w:r>
      <w:r>
        <w:rPr>
          <w:spacing w:val="13"/>
        </w:rPr>
        <w:t xml:space="preserve"> </w:t>
      </w:r>
      <w:r>
        <w:t>вере,</w:t>
      </w:r>
      <w:r>
        <w:rPr>
          <w:spacing w:val="1"/>
        </w:rPr>
        <w:t xml:space="preserve"> </w:t>
      </w:r>
      <w:r>
        <w:t>гражданской</w:t>
      </w:r>
      <w:r>
        <w:rPr>
          <w:spacing w:val="18"/>
        </w:rPr>
        <w:t xml:space="preserve"> </w:t>
      </w:r>
      <w:r>
        <w:t>позиции,</w:t>
      </w:r>
      <w:r>
        <w:rPr>
          <w:spacing w:val="13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истории,</w:t>
      </w:r>
      <w:r>
        <w:rPr>
          <w:spacing w:val="13"/>
        </w:rPr>
        <w:t xml:space="preserve"> </w:t>
      </w:r>
      <w:r>
        <w:t>культуре,</w:t>
      </w:r>
      <w:r>
        <w:rPr>
          <w:spacing w:val="17"/>
        </w:rPr>
        <w:t xml:space="preserve"> </w:t>
      </w:r>
      <w:r>
        <w:t>религии,</w:t>
      </w:r>
      <w:r>
        <w:rPr>
          <w:spacing w:val="15"/>
        </w:rPr>
        <w:t xml:space="preserve"> </w:t>
      </w:r>
      <w:r>
        <w:t>традициям,</w:t>
      </w:r>
      <w:r>
        <w:rPr>
          <w:spacing w:val="14"/>
        </w:rPr>
        <w:t xml:space="preserve"> </w:t>
      </w:r>
      <w:r>
        <w:t>языкам,</w:t>
      </w:r>
      <w:r>
        <w:rPr>
          <w:spacing w:val="14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 России и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мира;</w:t>
      </w:r>
    </w:p>
    <w:p w14:paraId="DE1B0000">
      <w:pPr>
        <w:pStyle w:val="Style_1"/>
        <w:ind w:firstLine="761" w:left="506" w:right="1088"/>
      </w:pPr>
      <w:r>
        <w:t>освоение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и сообществах,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3"/>
        </w:rPr>
        <w:t xml:space="preserve"> </w:t>
      </w:r>
      <w:r>
        <w:t>сообщества;</w:t>
      </w:r>
    </w:p>
    <w:p w14:paraId="DF1B0000">
      <w:pPr>
        <w:pStyle w:val="Style_1"/>
        <w:ind w:firstLine="761" w:left="506" w:right="1075"/>
      </w:pPr>
      <w:r>
        <w:t>сформированность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нравственного поведения, осознанного и ответственного отношени</w:t>
      </w:r>
      <w:r>
        <w:t>я к 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ценности семейной жизни, уважительное и заботливое отношение к членам своей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морали,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самоограничению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расточительном</w:t>
      </w:r>
      <w:r>
        <w:rPr>
          <w:spacing w:val="1"/>
        </w:rPr>
        <w:t xml:space="preserve"> </w:t>
      </w:r>
      <w:r>
        <w:t>потреблении.</w:t>
      </w:r>
    </w:p>
    <w:p w14:paraId="E01B0000">
      <w:pPr>
        <w:pStyle w:val="Style_3"/>
        <w:numPr>
          <w:ilvl w:val="2"/>
          <w:numId w:val="135"/>
        </w:numPr>
        <w:tabs>
          <w:tab w:leader="none" w:pos="1905" w:val="left"/>
          <w:tab w:leader="none" w:pos="2220" w:val="left"/>
          <w:tab w:leader="none" w:pos="2247" w:val="left"/>
          <w:tab w:leader="none" w:pos="2508" w:val="left"/>
          <w:tab w:leader="none" w:pos="2673" w:val="left"/>
          <w:tab w:leader="none" w:pos="2709" w:val="left"/>
          <w:tab w:leader="none" w:pos="3086" w:val="left"/>
          <w:tab w:leader="none" w:pos="3447" w:val="left"/>
          <w:tab w:leader="none" w:pos="4020" w:val="left"/>
          <w:tab w:leader="none" w:pos="4553" w:val="left"/>
          <w:tab w:leader="none" w:pos="4606" w:val="left"/>
          <w:tab w:leader="none" w:pos="4932" w:val="left"/>
          <w:tab w:leader="none" w:pos="5045" w:val="left"/>
          <w:tab w:leader="none" w:pos="5489" w:val="left"/>
          <w:tab w:leader="none" w:pos="6013" w:val="left"/>
          <w:tab w:leader="none" w:pos="6135" w:val="left"/>
          <w:tab w:leader="none" w:pos="6567" w:val="left"/>
          <w:tab w:leader="none" w:pos="7062" w:val="left"/>
          <w:tab w:leader="none" w:pos="7467" w:val="left"/>
          <w:tab w:leader="none" w:pos="7652" w:val="left"/>
          <w:tab w:leader="none" w:pos="8008" w:val="left"/>
          <w:tab w:leader="none" w:pos="8173" w:val="left"/>
          <w:tab w:leader="none" w:pos="8788" w:val="left"/>
          <w:tab w:leader="none" w:pos="9064" w:val="left"/>
          <w:tab w:leader="none" w:pos="9208" w:val="left"/>
          <w:tab w:leader="none" w:pos="9405" w:val="left"/>
          <w:tab w:leader="none" w:pos="9527" w:val="left"/>
          <w:tab w:leader="none" w:pos="9597" w:val="left"/>
          <w:tab w:leader="none" w:pos="9724" w:val="left"/>
          <w:tab w:leader="none" w:pos="10475" w:val="left"/>
        </w:tabs>
        <w:ind w:firstLine="900" w:left="506" w:right="1077"/>
        <w:rPr>
          <w:sz w:val="28"/>
        </w:rPr>
      </w:pPr>
      <w:r>
        <w:rPr>
          <w:sz w:val="28"/>
        </w:rPr>
        <w:t>Метапредметные</w:t>
      </w:r>
      <w:r>
        <w:rPr>
          <w:sz w:val="28"/>
        </w:rPr>
        <w:tab/>
      </w:r>
      <w:r>
        <w:rPr>
          <w:sz w:val="28"/>
        </w:rPr>
        <w:t>результаты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z w:val="28"/>
        </w:rPr>
        <w:t>программы</w:t>
      </w:r>
      <w:r>
        <w:rPr>
          <w:sz w:val="28"/>
        </w:rPr>
        <w:tab/>
      </w:r>
      <w:r>
        <w:rPr>
          <w:sz w:val="28"/>
        </w:rPr>
        <w:t>по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1"/>
          <w:sz w:val="28"/>
        </w:rPr>
        <w:t>ОДНКНР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42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43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42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45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44"/>
          <w:sz w:val="28"/>
        </w:rPr>
        <w:t xml:space="preserve"> </w:t>
      </w:r>
      <w:r>
        <w:rPr>
          <w:sz w:val="28"/>
        </w:rPr>
        <w:t>(используются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предметных</w:t>
      </w:r>
      <w:r>
        <w:rPr>
          <w:sz w:val="28"/>
        </w:rPr>
        <w:tab/>
      </w:r>
      <w:r>
        <w:rPr>
          <w:sz w:val="28"/>
        </w:rPr>
        <w:t>областях)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универсальные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учебные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(познавательные, коммуникативные, регулятивные), способность их использовать 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4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4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педагогом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сверстниками,</w:t>
      </w:r>
      <w:r>
        <w:rPr>
          <w:sz w:val="28"/>
        </w:rPr>
        <w:tab/>
      </w:r>
      <w:r>
        <w:rPr>
          <w:sz w:val="28"/>
        </w:rPr>
        <w:t>к</w:t>
      </w:r>
      <w:r>
        <w:rPr>
          <w:sz w:val="28"/>
        </w:rPr>
        <w:tab/>
      </w:r>
      <w:r>
        <w:rPr>
          <w:sz w:val="28"/>
        </w:rPr>
        <w:t>участию</w:t>
      </w:r>
      <w:r>
        <w:rPr>
          <w:sz w:val="28"/>
        </w:rPr>
        <w:tab/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образовательной</w:t>
      </w:r>
      <w:r>
        <w:rPr>
          <w:sz w:val="28"/>
        </w:rPr>
        <w:tab/>
      </w:r>
      <w:r>
        <w:rPr>
          <w:sz w:val="28"/>
        </w:rPr>
        <w:t>траектории,</w:t>
      </w:r>
      <w:r>
        <w:rPr>
          <w:sz w:val="28"/>
        </w:rPr>
        <w:tab/>
      </w:r>
      <w:r>
        <w:rPr>
          <w:sz w:val="28"/>
        </w:rPr>
        <w:t>овладение</w:t>
      </w:r>
      <w:r>
        <w:rPr>
          <w:sz w:val="28"/>
        </w:rPr>
        <w:tab/>
      </w:r>
      <w:r>
        <w:rPr>
          <w:sz w:val="28"/>
        </w:rPr>
        <w:t>навыками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работы</w:t>
      </w:r>
      <w:r>
        <w:rPr>
          <w:sz w:val="28"/>
        </w:rPr>
        <w:tab/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</w:t>
      </w:r>
      <w:r>
        <w:rPr>
          <w:sz w:val="28"/>
        </w:rPr>
        <w:t>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форматах, в том числе цифровых, с учётом назначения информации и её аудитории.</w:t>
      </w:r>
      <w:r>
        <w:rPr>
          <w:spacing w:val="1"/>
          <w:sz w:val="28"/>
        </w:rPr>
        <w:t xml:space="preserve"> </w:t>
      </w:r>
      <w:r>
        <w:rPr>
          <w:sz w:val="28"/>
        </w:rPr>
        <w:t>В результате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ОДНКНР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познавательные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универсальные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учебные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действия,</w:t>
      </w:r>
      <w:r>
        <w:rPr>
          <w:sz w:val="28"/>
        </w:rPr>
        <w:tab/>
      </w:r>
      <w:r>
        <w:rPr>
          <w:sz w:val="28"/>
        </w:rPr>
        <w:t>коммуника</w:t>
      </w:r>
      <w:r>
        <w:rPr>
          <w:sz w:val="28"/>
        </w:rPr>
        <w:t>тивные</w:t>
      </w:r>
      <w:r>
        <w:rPr>
          <w:spacing w:val="40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3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36"/>
          <w:sz w:val="28"/>
        </w:rPr>
        <w:t xml:space="preserve"> </w:t>
      </w:r>
      <w:r>
        <w:rPr>
          <w:sz w:val="28"/>
        </w:rPr>
        <w:t>регулятивные</w:t>
      </w:r>
    </w:p>
    <w:p w14:paraId="E11B0000">
      <w:pPr>
        <w:pStyle w:val="Style_1"/>
        <w:spacing w:line="322" w:lineRule="exact"/>
        <w:ind w:firstLine="0" w:left="506"/>
        <w:jc w:val="left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действия.</w:t>
      </w:r>
    </w:p>
    <w:p w14:paraId="E21B0000">
      <w:pPr>
        <w:pStyle w:val="Style_3"/>
        <w:numPr>
          <w:ilvl w:val="3"/>
          <w:numId w:val="138"/>
        </w:numPr>
        <w:tabs>
          <w:tab w:leader="none" w:pos="2457" w:val="left"/>
          <w:tab w:leader="none" w:pos="2458" w:val="left"/>
        </w:tabs>
        <w:ind/>
        <w:jc w:val="left"/>
        <w:rPr>
          <w:sz w:val="28"/>
        </w:rPr>
      </w:pPr>
      <w:r>
        <w:rPr>
          <w:sz w:val="28"/>
        </w:rPr>
        <w:t>У</w:t>
      </w:r>
      <w:r>
        <w:rPr>
          <w:spacing w:val="4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43"/>
          <w:sz w:val="28"/>
        </w:rPr>
        <w:t xml:space="preserve"> </w:t>
      </w:r>
      <w:r>
        <w:rPr>
          <w:sz w:val="28"/>
        </w:rPr>
        <w:t>будут</w:t>
      </w:r>
      <w:r>
        <w:rPr>
          <w:spacing w:val="42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4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43"/>
          <w:sz w:val="28"/>
        </w:rPr>
        <w:t xml:space="preserve"> </w:t>
      </w:r>
      <w:r>
        <w:rPr>
          <w:sz w:val="28"/>
        </w:rPr>
        <w:t>познавательные</w:t>
      </w:r>
    </w:p>
    <w:p w14:paraId="E31B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E41B0000">
      <w:pPr>
        <w:pStyle w:val="Style_1"/>
        <w:spacing w:line="311" w:lineRule="exact"/>
        <w:ind w:firstLine="0" w:left="412"/>
      </w:pPr>
      <w:r>
        <w:t>универсальные</w:t>
      </w:r>
      <w:r>
        <w:rPr>
          <w:spacing w:val="-3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действия:</w:t>
      </w:r>
    </w:p>
    <w:p w14:paraId="E51B0000">
      <w:pPr>
        <w:pStyle w:val="Style_1"/>
        <w:tabs>
          <w:tab w:leader="none" w:pos="8853" w:val="left"/>
        </w:tabs>
        <w:ind w:firstLine="761" w:left="506" w:right="1091"/>
      </w:pPr>
      <w:r>
        <w:t>умение определять понятия, создавать обобщения, устанавливать аналогии,</w:t>
      </w:r>
      <w:r>
        <w:rPr>
          <w:spacing w:val="1"/>
        </w:rPr>
        <w:t xml:space="preserve"> </w:t>
      </w:r>
      <w:r>
        <w:t xml:space="preserve">классифицировать,    </w:t>
      </w:r>
      <w:r>
        <w:rPr>
          <w:spacing w:val="5"/>
        </w:rPr>
        <w:t xml:space="preserve"> </w:t>
      </w:r>
      <w:r>
        <w:t xml:space="preserve">самостоятельно     </w:t>
      </w:r>
      <w:r>
        <w:rPr>
          <w:spacing w:val="48"/>
        </w:rPr>
        <w:t xml:space="preserve"> </w:t>
      </w:r>
      <w:r>
        <w:t>выбирать</w:t>
      </w:r>
      <w:r>
        <w:rPr>
          <w:spacing w:val="-4"/>
        </w:rPr>
        <w:t xml:space="preserve"> </w:t>
      </w:r>
      <w:r>
        <w:t>основания</w:t>
      </w:r>
      <w:r>
        <w:tab/>
      </w:r>
      <w:r>
        <w:t>и критерии</w:t>
      </w:r>
    </w:p>
    <w:p w14:paraId="E61B0000">
      <w:pPr>
        <w:pStyle w:val="Style_1"/>
        <w:ind w:right="411"/>
      </w:pP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 рассуждение, умозаключение (инд</w:t>
      </w:r>
      <w:r>
        <w:t>уктивное, дедуктивное, по аналогии) и</w:t>
      </w:r>
      <w:r>
        <w:rPr>
          <w:spacing w:val="-67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(логические 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действия);</w:t>
      </w:r>
    </w:p>
    <w:p w14:paraId="E71B0000">
      <w:pPr>
        <w:pStyle w:val="Style_1"/>
        <w:ind w:firstLine="760" w:right="410"/>
      </w:pPr>
      <w:r>
        <w:t>умение создавать, применять и преобразовывать знаки и символы, модели 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(знаково-</w:t>
      </w:r>
      <w:r>
        <w:rPr>
          <w:spacing w:val="1"/>
        </w:rPr>
        <w:t xml:space="preserve"> </w:t>
      </w:r>
      <w:r>
        <w:t>символические/моделирован</w:t>
      </w:r>
      <w:r>
        <w:t>ие);</w:t>
      </w:r>
    </w:p>
    <w:p w14:paraId="E81B0000">
      <w:pPr>
        <w:pStyle w:val="Style_1"/>
        <w:spacing w:line="321" w:lineRule="exact"/>
        <w:ind w:firstLine="0" w:left="1932"/>
      </w:pPr>
      <w:r>
        <w:t>смысловое</w:t>
      </w:r>
      <w:r>
        <w:rPr>
          <w:spacing w:val="-9"/>
        </w:rPr>
        <w:t xml:space="preserve"> </w:t>
      </w:r>
      <w:r>
        <w:t>чтение;</w:t>
      </w:r>
    </w:p>
    <w:p w14:paraId="E91B0000">
      <w:pPr>
        <w:pStyle w:val="Style_1"/>
        <w:ind w:firstLine="760" w:right="421"/>
      </w:pPr>
      <w:r>
        <w:t>развитие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словарей</w:t>
      </w:r>
      <w:r>
        <w:rPr>
          <w:spacing w:val="-6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систем.</w:t>
      </w:r>
    </w:p>
    <w:p w14:paraId="EA1B0000">
      <w:pPr>
        <w:pStyle w:val="Style_3"/>
        <w:numPr>
          <w:ilvl w:val="3"/>
          <w:numId w:val="138"/>
        </w:numPr>
        <w:tabs>
          <w:tab w:leader="none" w:pos="3898" w:val="left"/>
          <w:tab w:leader="none" w:pos="3899" w:val="left"/>
          <w:tab w:leader="none" w:pos="6198" w:val="left"/>
        </w:tabs>
        <w:spacing w:before="3"/>
        <w:ind w:firstLine="760" w:left="1171" w:right="1061"/>
        <w:jc w:val="both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будутсформированы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</w:p>
    <w:p w14:paraId="EB1B0000">
      <w:pPr>
        <w:pStyle w:val="Style_1"/>
        <w:ind w:firstLine="3082" w:left="1932" w:right="432"/>
        <w:jc w:val="left"/>
      </w:pPr>
      <w:r>
        <w:t>коммуникативные</w:t>
      </w:r>
      <w:r>
        <w:rPr>
          <w:spacing w:val="-10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11"/>
        </w:rPr>
        <w:t xml:space="preserve"> </w:t>
      </w:r>
      <w:r>
        <w:t>действия:</w:t>
      </w:r>
      <w:r>
        <w:rPr>
          <w:spacing w:val="-67"/>
        </w:rPr>
        <w:t xml:space="preserve"> </w:t>
      </w:r>
      <w:r>
        <w:t>умение</w:t>
      </w:r>
      <w:r>
        <w:rPr>
          <w:spacing w:val="2"/>
        </w:rPr>
        <w:t xml:space="preserve"> </w:t>
      </w:r>
      <w:r>
        <w:t>организовывать</w:t>
      </w:r>
      <w:r>
        <w:rPr>
          <w:spacing w:val="3"/>
        </w:rPr>
        <w:t xml:space="preserve"> </w:t>
      </w:r>
      <w:r>
        <w:t>учебное</w:t>
      </w:r>
      <w:r>
        <w:rPr>
          <w:spacing w:val="2"/>
        </w:rPr>
        <w:t xml:space="preserve"> </w:t>
      </w:r>
      <w:r>
        <w:t>сотрудничество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совместную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с</w:t>
      </w:r>
    </w:p>
    <w:p w14:paraId="EC1B0000">
      <w:pPr>
        <w:pStyle w:val="Style_1"/>
        <w:spacing w:line="321" w:lineRule="exact"/>
        <w:ind/>
        <w:jc w:val="left"/>
      </w:pPr>
      <w:r>
        <w:t>учителем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сверстниками;</w:t>
      </w:r>
    </w:p>
    <w:p w14:paraId="ED1B0000">
      <w:pPr>
        <w:pStyle w:val="Style_1"/>
        <w:ind w:firstLine="760"/>
        <w:jc w:val="left"/>
      </w:pPr>
      <w:r>
        <w:t>работать</w:t>
      </w:r>
      <w:r>
        <w:rPr>
          <w:spacing w:val="47"/>
        </w:rPr>
        <w:t xml:space="preserve"> </w:t>
      </w:r>
      <w:r>
        <w:t>индивидуально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группе:</w:t>
      </w:r>
      <w:r>
        <w:rPr>
          <w:spacing w:val="53"/>
        </w:rPr>
        <w:t xml:space="preserve"> </w:t>
      </w:r>
      <w:r>
        <w:t>находить</w:t>
      </w:r>
      <w:r>
        <w:rPr>
          <w:spacing w:val="50"/>
        </w:rPr>
        <w:t xml:space="preserve"> </w:t>
      </w:r>
      <w:r>
        <w:t>общее</w:t>
      </w:r>
      <w:r>
        <w:rPr>
          <w:spacing w:val="51"/>
        </w:rPr>
        <w:t xml:space="preserve"> </w:t>
      </w:r>
      <w:r>
        <w:t>решение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разрешать</w:t>
      </w:r>
      <w:r>
        <w:rPr>
          <w:spacing w:val="-67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 согласования позиций и</w:t>
      </w:r>
      <w:r>
        <w:rPr>
          <w:spacing w:val="1"/>
        </w:rPr>
        <w:t xml:space="preserve"> </w:t>
      </w:r>
      <w:r>
        <w:t>учёта интересов;</w:t>
      </w:r>
    </w:p>
    <w:p w14:paraId="EE1B0000">
      <w:pPr>
        <w:pStyle w:val="Style_1"/>
        <w:tabs>
          <w:tab w:leader="none" w:pos="4128" w:val="left"/>
          <w:tab w:leader="none" w:pos="6426" w:val="left"/>
          <w:tab w:leader="none" w:pos="6843" w:val="left"/>
          <w:tab w:leader="none" w:pos="8404" w:val="left"/>
          <w:tab w:leader="none" w:pos="9191" w:val="left"/>
          <w:tab w:leader="none" w:pos="10339" w:val="left"/>
        </w:tabs>
        <w:ind w:firstLine="760" w:right="429"/>
        <w:jc w:val="left"/>
      </w:pPr>
      <w:r>
        <w:t>формулировать,</w:t>
      </w:r>
      <w:r>
        <w:tab/>
      </w:r>
      <w:r>
        <w:t>аргументировать</w:t>
      </w:r>
      <w:r>
        <w:tab/>
      </w:r>
      <w:r>
        <w:t>и</w:t>
      </w:r>
      <w:r>
        <w:tab/>
      </w:r>
      <w:r>
        <w:t>отстаивать</w:t>
      </w:r>
      <w:r>
        <w:tab/>
      </w:r>
      <w:r>
        <w:t>своё</w:t>
      </w:r>
      <w:r>
        <w:tab/>
      </w:r>
      <w:r>
        <w:t>мнение</w:t>
      </w:r>
      <w:r>
        <w:tab/>
      </w:r>
      <w:r>
        <w:rPr>
          <w:spacing w:val="-2"/>
        </w:rPr>
        <w:t>(учебное</w:t>
      </w:r>
      <w:r>
        <w:rPr>
          <w:spacing w:val="-67"/>
        </w:rPr>
        <w:t xml:space="preserve"> </w:t>
      </w:r>
      <w:r>
        <w:t>сотрудничество);</w:t>
      </w:r>
    </w:p>
    <w:p w14:paraId="EF1B0000">
      <w:pPr>
        <w:pStyle w:val="Style_1"/>
        <w:tabs>
          <w:tab w:leader="none" w:pos="9549" w:val="left"/>
        </w:tabs>
        <w:ind w:firstLine="760" w:right="446"/>
        <w:jc w:val="left"/>
      </w:pPr>
      <w:r>
        <w:t>умение</w:t>
      </w:r>
      <w:r>
        <w:rPr>
          <w:spacing w:val="52"/>
        </w:rPr>
        <w:t xml:space="preserve"> </w:t>
      </w:r>
      <w:r>
        <w:t>осознанно</w:t>
      </w:r>
      <w:r>
        <w:rPr>
          <w:spacing w:val="50"/>
        </w:rPr>
        <w:t xml:space="preserve"> </w:t>
      </w:r>
      <w:r>
        <w:t>использовать</w:t>
      </w:r>
      <w:r>
        <w:rPr>
          <w:spacing w:val="47"/>
        </w:rPr>
        <w:t xml:space="preserve"> </w:t>
      </w:r>
      <w:r>
        <w:t>речевые</w:t>
      </w:r>
      <w:r>
        <w:rPr>
          <w:spacing w:val="53"/>
        </w:rPr>
        <w:t xml:space="preserve"> </w:t>
      </w:r>
      <w:r>
        <w:t>средства</w:t>
      </w:r>
      <w:r>
        <w:rPr>
          <w:spacing w:val="50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соответствии</w:t>
      </w:r>
      <w:r>
        <w:rPr>
          <w:spacing w:val="53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задачей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чувств,</w:t>
      </w:r>
      <w:r>
        <w:rPr>
          <w:spacing w:val="-5"/>
        </w:rPr>
        <w:t xml:space="preserve"> </w:t>
      </w:r>
      <w:r>
        <w:t>мыслей</w:t>
      </w:r>
      <w:r>
        <w:rPr>
          <w:spacing w:val="-3"/>
        </w:rPr>
        <w:t xml:space="preserve"> </w:t>
      </w:r>
      <w:r>
        <w:t>и</w:t>
      </w:r>
      <w:r>
        <w:tab/>
      </w:r>
      <w:r>
        <w:t>потребностей</w:t>
      </w:r>
    </w:p>
    <w:p w14:paraId="F01B0000">
      <w:pPr>
        <w:pStyle w:val="Style_1"/>
        <w:ind w:firstLine="3290" w:left="1932" w:right="407"/>
        <w:jc w:val="left"/>
      </w:pPr>
      <w:r>
        <w:t>для планирования и регуляции своей деятельности;</w:t>
      </w:r>
      <w:r>
        <w:rPr>
          <w:spacing w:val="-67"/>
        </w:rPr>
        <w:t xml:space="preserve"> </w:t>
      </w:r>
      <w:r>
        <w:t>владение</w:t>
      </w:r>
      <w:r>
        <w:rPr>
          <w:spacing w:val="58"/>
        </w:rPr>
        <w:t xml:space="preserve"> </w:t>
      </w:r>
      <w:r>
        <w:t>устной</w:t>
      </w:r>
      <w:r>
        <w:rPr>
          <w:spacing w:val="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письменной</w:t>
      </w:r>
      <w:r>
        <w:rPr>
          <w:spacing w:val="60"/>
        </w:rPr>
        <w:t xml:space="preserve"> </w:t>
      </w:r>
      <w:r>
        <w:t>речью,</w:t>
      </w:r>
      <w:r>
        <w:rPr>
          <w:spacing w:val="54"/>
        </w:rPr>
        <w:t xml:space="preserve"> </w:t>
      </w:r>
      <w:r>
        <w:t>монологиче</w:t>
      </w:r>
      <w:r>
        <w:t>ской</w:t>
      </w:r>
      <w:r>
        <w:rPr>
          <w:spacing w:val="60"/>
        </w:rPr>
        <w:t xml:space="preserve"> </w:t>
      </w:r>
      <w:r>
        <w:t>контекстной</w:t>
      </w:r>
      <w:r>
        <w:rPr>
          <w:spacing w:val="59"/>
        </w:rPr>
        <w:t xml:space="preserve"> </w:t>
      </w:r>
      <w:r>
        <w:t>речью</w:t>
      </w:r>
    </w:p>
    <w:p w14:paraId="F11B0000">
      <w:pPr>
        <w:pStyle w:val="Style_1"/>
        <w:spacing w:before="1" w:line="322" w:lineRule="exact"/>
        <w:ind/>
        <w:jc w:val="left"/>
      </w:pPr>
      <w:r>
        <w:t>(коммуникация);</w:t>
      </w:r>
    </w:p>
    <w:p w14:paraId="F21B0000">
      <w:pPr>
        <w:pStyle w:val="Style_1"/>
        <w:tabs>
          <w:tab w:leader="none" w:pos="3972" w:val="left"/>
          <w:tab w:leader="none" w:pos="4409" w:val="left"/>
          <w:tab w:leader="none" w:pos="5754" w:val="left"/>
          <w:tab w:leader="none" w:pos="6714" w:val="left"/>
          <w:tab w:leader="none" w:pos="7974" w:val="left"/>
          <w:tab w:leader="none" w:pos="8394" w:val="left"/>
          <w:tab w:leader="none" w:pos="9201" w:val="left"/>
          <w:tab w:leader="none" w:pos="9630" w:val="left"/>
        </w:tabs>
        <w:ind w:firstLine="760" w:right="430"/>
        <w:jc w:val="left"/>
      </w:pPr>
      <w:r>
        <w:t>формирование</w:t>
      </w:r>
      <w:r>
        <w:tab/>
      </w:r>
      <w:r>
        <w:t>и</w:t>
      </w:r>
      <w:r>
        <w:tab/>
      </w:r>
      <w:r>
        <w:t>развитие</w:t>
      </w:r>
      <w:r>
        <w:tab/>
      </w:r>
      <w:r>
        <w:t>компетентности</w:t>
      </w:r>
      <w:r>
        <w:tab/>
      </w:r>
      <w:r>
        <w:t>в</w:t>
      </w:r>
      <w:r>
        <w:tab/>
      </w:r>
      <w:r>
        <w:t>области</w:t>
      </w:r>
      <w:r>
        <w:tab/>
      </w:r>
      <w:r>
        <w:rPr>
          <w:spacing w:val="-2"/>
        </w:rPr>
        <w:t>использования</w:t>
      </w:r>
      <w:r>
        <w:rPr>
          <w:spacing w:val="-67"/>
        </w:rPr>
        <w:t xml:space="preserve"> </w:t>
      </w:r>
      <w:r>
        <w:t>информационно-коммуникационных</w:t>
      </w:r>
      <w:r>
        <w:tab/>
      </w:r>
      <w:r>
        <w:tab/>
      </w:r>
      <w:r>
        <w:t>технологий</w:t>
      </w:r>
      <w:r>
        <w:tab/>
      </w:r>
      <w:r>
        <w:tab/>
      </w:r>
      <w:r>
        <w:t>(информационно</w:t>
      </w:r>
    </w:p>
    <w:p w14:paraId="F31B0000">
      <w:pPr>
        <w:pStyle w:val="Style_1"/>
        <w:spacing w:line="321" w:lineRule="exact"/>
        <w:ind w:firstLine="0" w:left="6932"/>
        <w:jc w:val="left"/>
      </w:pPr>
      <w:r>
        <w:t>коммуникационная</w:t>
      </w:r>
      <w:r>
        <w:rPr>
          <w:spacing w:val="-9"/>
        </w:rPr>
        <w:t xml:space="preserve"> </w:t>
      </w:r>
      <w:r>
        <w:t>компетентность).</w:t>
      </w:r>
    </w:p>
    <w:p w14:paraId="F41B0000">
      <w:pPr>
        <w:pStyle w:val="Style_3"/>
        <w:numPr>
          <w:ilvl w:val="3"/>
          <w:numId w:val="138"/>
        </w:numPr>
        <w:tabs>
          <w:tab w:leader="none" w:pos="3186" w:val="left"/>
        </w:tabs>
        <w:ind w:firstLine="760" w:left="1171" w:right="41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 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14:paraId="F51B0000">
      <w:pPr>
        <w:pStyle w:val="Style_1"/>
        <w:ind w:firstLine="760" w:right="414"/>
      </w:pPr>
      <w:r>
        <w:t>умение самостоятельно определять цели обучения, ставить и формулировать</w:t>
      </w:r>
      <w:r>
        <w:rPr>
          <w:spacing w:val="1"/>
        </w:rPr>
        <w:t xml:space="preserve"> </w:t>
      </w:r>
      <w:r>
        <w:t>для себя новые задачи в учёбе и познавательной деятельности, развивать мотивы и</w:t>
      </w:r>
      <w:r>
        <w:rPr>
          <w:spacing w:val="1"/>
        </w:rPr>
        <w:t xml:space="preserve"> </w:t>
      </w:r>
      <w:r>
        <w:t>интересы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(целеполагание);</w:t>
      </w:r>
    </w:p>
    <w:p w14:paraId="F61B0000">
      <w:pPr>
        <w:pStyle w:val="Style_1"/>
        <w:tabs>
          <w:tab w:leader="none" w:pos="8627" w:val="left"/>
        </w:tabs>
        <w:spacing w:before="1"/>
        <w:ind w:firstLine="1426" w:left="506" w:right="938"/>
        <w:jc w:val="left"/>
      </w:pPr>
      <w:r>
        <w:t>умение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планировать</w:t>
      </w:r>
      <w:r>
        <w:rPr>
          <w:spacing w:val="-8"/>
        </w:rPr>
        <w:t xml:space="preserve"> </w:t>
      </w:r>
      <w:r>
        <w:t>пути</w:t>
      </w:r>
      <w:r>
        <w:tab/>
      </w:r>
      <w:r>
        <w:t>достижения</w:t>
      </w:r>
      <w:r>
        <w:rPr>
          <w:spacing w:val="-16"/>
        </w:rPr>
        <w:t xml:space="preserve"> </w:t>
      </w:r>
      <w:r>
        <w:t>целей,</w:t>
      </w:r>
      <w:r>
        <w:rPr>
          <w:spacing w:val="-6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39"/>
        </w:rPr>
        <w:t xml:space="preserve"> </w:t>
      </w:r>
      <w:r>
        <w:t>альтернативные,</w:t>
      </w:r>
      <w:r>
        <w:rPr>
          <w:spacing w:val="40"/>
        </w:rPr>
        <w:t xml:space="preserve"> </w:t>
      </w:r>
      <w:r>
        <w:t>осознанно</w:t>
      </w:r>
      <w:r>
        <w:rPr>
          <w:spacing w:val="41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наиболее</w:t>
      </w:r>
      <w:r>
        <w:rPr>
          <w:spacing w:val="40"/>
        </w:rPr>
        <w:t xml:space="preserve"> </w:t>
      </w:r>
      <w:r>
        <w:t>эффективные</w:t>
      </w:r>
      <w:r>
        <w:rPr>
          <w:spacing w:val="40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(планирование);</w:t>
      </w:r>
    </w:p>
    <w:p w14:paraId="F71B0000">
      <w:pPr>
        <w:pStyle w:val="Style_1"/>
        <w:ind w:firstLine="761" w:left="506" w:right="1079"/>
      </w:pPr>
      <w:r>
        <w:t>умение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rPr>
          <w:spacing w:val="-1"/>
        </w:rPr>
        <w:t>корректировать</w:t>
      </w:r>
      <w:r>
        <w:rPr>
          <w:spacing w:val="-16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изменяющейся</w:t>
      </w:r>
      <w:r>
        <w:rPr>
          <w:spacing w:val="-10"/>
        </w:rPr>
        <w:t xml:space="preserve"> </w:t>
      </w:r>
      <w:r>
        <w:t>ситуацией</w:t>
      </w:r>
      <w:r>
        <w:rPr>
          <w:spacing w:val="-11"/>
        </w:rPr>
        <w:t xml:space="preserve"> </w:t>
      </w:r>
      <w:r>
        <w:t>(контроль</w:t>
      </w:r>
      <w:r>
        <w:rPr>
          <w:spacing w:val="-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коррекция);</w:t>
      </w:r>
    </w:p>
    <w:p w14:paraId="F81B0000">
      <w:pPr>
        <w:pStyle w:val="Style_1"/>
        <w:ind w:firstLine="761" w:left="506" w:right="1085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 её</w:t>
      </w:r>
      <w:r>
        <w:rPr>
          <w:spacing w:val="-3"/>
        </w:rPr>
        <w:t xml:space="preserve"> </w:t>
      </w:r>
      <w:r>
        <w:t>решения (оценка);</w:t>
      </w:r>
    </w:p>
    <w:p w14:paraId="F91B0000">
      <w:pPr>
        <w:pStyle w:val="Style_1"/>
        <w:ind w:firstLine="2258" w:left="506" w:right="1085"/>
      </w:pPr>
      <w:r>
        <w:t>владение основами самоконтроля, самооценки, принятия решений</w:t>
      </w:r>
      <w:r>
        <w:rPr>
          <w:spacing w:val="-67"/>
        </w:rPr>
        <w:t xml:space="preserve"> </w:t>
      </w:r>
      <w:r>
        <w:t>и осуществления осознанного выбора в учебной и познавательной (познавательная</w:t>
      </w:r>
      <w:r>
        <w:rPr>
          <w:spacing w:val="1"/>
        </w:rPr>
        <w:t xml:space="preserve"> </w:t>
      </w:r>
      <w:r>
        <w:t>рефлексия,</w:t>
      </w:r>
      <w:r>
        <w:rPr>
          <w:spacing w:val="-2"/>
        </w:rPr>
        <w:t xml:space="preserve"> </w:t>
      </w:r>
      <w:r>
        <w:t>саморегуляция)</w:t>
      </w:r>
      <w:r>
        <w:rPr>
          <w:spacing w:val="-4"/>
        </w:rPr>
        <w:t xml:space="preserve"> </w:t>
      </w:r>
      <w:r>
        <w:t>деятельности.</w:t>
      </w:r>
    </w:p>
    <w:p w14:paraId="FA1B0000">
      <w:pPr>
        <w:pStyle w:val="Style_3"/>
        <w:numPr>
          <w:ilvl w:val="2"/>
          <w:numId w:val="135"/>
        </w:numPr>
        <w:tabs>
          <w:tab w:leader="none" w:pos="2266" w:val="left"/>
        </w:tabs>
        <w:ind w:firstLine="780" w:right="1090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ОДНКНР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14:paraId="FB1B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FC1B0000">
      <w:pPr>
        <w:pStyle w:val="Style_1"/>
        <w:ind w:firstLine="780" w:left="506" w:right="1081"/>
      </w:pPr>
      <w:r>
        <w:t>Предметные результаты освоения курса включают освоение научных 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</w:t>
      </w:r>
      <w:r>
        <w:t>асти, предпосылки научного типа мышления, виды деятельности по 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 ситуациях,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6"/>
        </w:rPr>
        <w:t xml:space="preserve"> </w:t>
      </w:r>
      <w:r>
        <w:t>при создании проектов.</w:t>
      </w:r>
    </w:p>
    <w:p w14:paraId="FD1B0000">
      <w:pPr>
        <w:pStyle w:val="Style_3"/>
        <w:numPr>
          <w:ilvl w:val="3"/>
          <w:numId w:val="139"/>
        </w:numPr>
        <w:tabs>
          <w:tab w:leader="none" w:pos="2478" w:val="left"/>
        </w:tabs>
        <w:spacing w:line="240" w:lineRule="auto"/>
        <w:ind w:firstLine="780" w:right="1086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</w:t>
      </w:r>
      <w:r>
        <w:rPr>
          <w:sz w:val="28"/>
        </w:rPr>
        <w:t>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ОДНКНР:</w:t>
      </w:r>
    </w:p>
    <w:p w14:paraId="FE1B0000">
      <w:pPr>
        <w:pStyle w:val="Style_1"/>
        <w:spacing w:line="317" w:lineRule="exact"/>
        <w:ind w:firstLine="0" w:left="1286"/>
      </w:pPr>
      <w:r>
        <w:t>Тематический</w:t>
      </w:r>
      <w:r>
        <w:rPr>
          <w:spacing w:val="-6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«Россия</w:t>
      </w:r>
      <w:r>
        <w:rPr>
          <w:spacing w:val="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>общий</w:t>
      </w:r>
      <w:r>
        <w:rPr>
          <w:spacing w:val="-5"/>
        </w:rPr>
        <w:t xml:space="preserve"> </w:t>
      </w:r>
      <w:r>
        <w:t>дом».</w:t>
      </w:r>
    </w:p>
    <w:p w14:paraId="FF1B0000">
      <w:pPr>
        <w:pStyle w:val="Style_1"/>
        <w:ind w:firstLine="780" w:left="506" w:right="1083"/>
      </w:pPr>
      <w:r>
        <w:t>Тема 1. Зачем изучать курс «Основы духовно-нравственной культуры народов</w:t>
      </w:r>
      <w:r>
        <w:rPr>
          <w:spacing w:val="-67"/>
        </w:rPr>
        <w:t xml:space="preserve"> </w:t>
      </w:r>
      <w:r>
        <w:t>России»?</w:t>
      </w:r>
    </w:p>
    <w:p w14:paraId="001C0000">
      <w:pPr>
        <w:pStyle w:val="Style_1"/>
        <w:ind w:firstLine="780" w:left="506" w:right="1086"/>
      </w:pPr>
      <w:r>
        <w:t>Знать цель и предназначение курса «Основы духовно-нравственной культуры</w:t>
      </w:r>
      <w:r>
        <w:rPr>
          <w:spacing w:val="1"/>
        </w:rPr>
        <w:t xml:space="preserve"> </w:t>
      </w:r>
      <w:r>
        <w:t>народов России», понимать важность изучения культуры и гражданствообразующих</w:t>
      </w:r>
      <w:r>
        <w:rPr>
          <w:spacing w:val="-67"/>
        </w:rPr>
        <w:t xml:space="preserve"> </w:t>
      </w:r>
      <w:r>
        <w:t>религий</w:t>
      </w:r>
      <w:r>
        <w:rPr>
          <w:spacing w:val="-7"/>
        </w:rPr>
        <w:t xml:space="preserve"> </w:t>
      </w:r>
      <w:r>
        <w:t>для формирования</w:t>
      </w:r>
      <w:r>
        <w:rPr>
          <w:spacing w:val="1"/>
        </w:rPr>
        <w:t xml:space="preserve"> </w:t>
      </w:r>
      <w:r>
        <w:t>личности гражданина</w:t>
      </w:r>
      <w:r>
        <w:rPr>
          <w:spacing w:val="-2"/>
        </w:rPr>
        <w:t xml:space="preserve"> </w:t>
      </w:r>
      <w:r>
        <w:t>России;</w:t>
      </w:r>
    </w:p>
    <w:p w14:paraId="011C0000">
      <w:pPr>
        <w:pStyle w:val="Style_1"/>
        <w:spacing w:line="322" w:lineRule="exact"/>
        <w:ind w:firstLine="0" w:left="1286"/>
      </w:pPr>
      <w:r>
        <w:t>иметь</w:t>
      </w:r>
      <w:r>
        <w:rPr>
          <w:spacing w:val="44"/>
        </w:rPr>
        <w:t xml:space="preserve"> </w:t>
      </w:r>
      <w:r>
        <w:t>представление</w:t>
      </w:r>
      <w:r>
        <w:rPr>
          <w:spacing w:val="50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содержании</w:t>
      </w:r>
      <w:r>
        <w:rPr>
          <w:spacing w:val="46"/>
        </w:rPr>
        <w:t xml:space="preserve"> </w:t>
      </w:r>
      <w:r>
        <w:t>данного</w:t>
      </w:r>
      <w:r>
        <w:rPr>
          <w:spacing w:val="51"/>
        </w:rPr>
        <w:t xml:space="preserve"> </w:t>
      </w:r>
      <w:r>
        <w:t>курса,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о</w:t>
      </w:r>
      <w:r>
        <w:rPr>
          <w:spacing w:val="54"/>
        </w:rPr>
        <w:t xml:space="preserve"> </w:t>
      </w:r>
      <w:r>
        <w:t>понятиях</w:t>
      </w:r>
    </w:p>
    <w:p w14:paraId="021C0000">
      <w:pPr>
        <w:pStyle w:val="Style_1"/>
        <w:ind w:firstLine="0" w:left="506" w:right="1084"/>
      </w:pPr>
      <w:r>
        <w:t>«мораль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нравственность»,</w:t>
      </w:r>
      <w:r>
        <w:rPr>
          <w:spacing w:val="1"/>
        </w:rPr>
        <w:t xml:space="preserve"> </w:t>
      </w:r>
      <w:r>
        <w:t>«семья»,</w:t>
      </w:r>
      <w:r>
        <w:rPr>
          <w:spacing w:val="1"/>
        </w:rPr>
        <w:t xml:space="preserve"> </w:t>
      </w:r>
      <w:r>
        <w:t>«традиционные</w:t>
      </w:r>
      <w:r>
        <w:rPr>
          <w:spacing w:val="1"/>
        </w:rPr>
        <w:t xml:space="preserve"> </w:t>
      </w:r>
      <w:r>
        <w:t>ценности»,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угрозах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9"/>
        </w:rPr>
        <w:t xml:space="preserve"> </w:t>
      </w:r>
      <w:r>
        <w:t>единству</w:t>
      </w:r>
      <w:r>
        <w:rPr>
          <w:spacing w:val="-9"/>
        </w:rPr>
        <w:t xml:space="preserve"> </w:t>
      </w:r>
      <w:r>
        <w:t>страны;</w:t>
      </w:r>
    </w:p>
    <w:p w14:paraId="031C0000">
      <w:pPr>
        <w:pStyle w:val="Style_1"/>
        <w:ind w:firstLine="780" w:left="506" w:right="1078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 личности</w:t>
      </w:r>
      <w:r>
        <w:rPr>
          <w:spacing w:val="-4"/>
        </w:rPr>
        <w:t xml:space="preserve"> </w:t>
      </w:r>
      <w:r>
        <w:t>и социальным</w:t>
      </w:r>
      <w:r>
        <w:rPr>
          <w:spacing w:val="-5"/>
        </w:rPr>
        <w:t xml:space="preserve"> </w:t>
      </w:r>
      <w:r>
        <w:t>поведением.</w:t>
      </w:r>
    </w:p>
    <w:p w14:paraId="041C0000">
      <w:pPr>
        <w:pStyle w:val="Style_1"/>
        <w:spacing w:line="321" w:lineRule="exact"/>
        <w:ind w:firstLine="0" w:left="1951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Наш</w:t>
      </w:r>
      <w:r>
        <w:rPr>
          <w:spacing w:val="-3"/>
        </w:rPr>
        <w:t xml:space="preserve"> </w:t>
      </w:r>
      <w:r>
        <w:t>дом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Россия.</w:t>
      </w:r>
    </w:p>
    <w:p w14:paraId="051C0000">
      <w:pPr>
        <w:pStyle w:val="Style_1"/>
        <w:ind w:firstLine="780" w:right="41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мирном</w:t>
      </w:r>
      <w:r>
        <w:rPr>
          <w:spacing w:val="1"/>
        </w:rPr>
        <w:t xml:space="preserve"> </w:t>
      </w:r>
      <w:r>
        <w:t>характере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причинах</w:t>
      </w:r>
      <w:r>
        <w:rPr>
          <w:spacing w:val="3"/>
        </w:rPr>
        <w:t xml:space="preserve"> </w:t>
      </w:r>
      <w:r>
        <w:t>его формирования;</w:t>
      </w:r>
    </w:p>
    <w:p w14:paraId="061C0000">
      <w:pPr>
        <w:pStyle w:val="Style_1"/>
        <w:ind w:firstLine="780" w:right="421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67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 причинах культурных</w:t>
      </w:r>
      <w:r>
        <w:rPr>
          <w:spacing w:val="-3"/>
        </w:rPr>
        <w:t xml:space="preserve"> </w:t>
      </w:r>
      <w:r>
        <w:t>различий;</w:t>
      </w:r>
    </w:p>
    <w:p w14:paraId="071C0000">
      <w:pPr>
        <w:pStyle w:val="Style_1"/>
        <w:tabs>
          <w:tab w:leader="none" w:pos="3574" w:val="left"/>
          <w:tab w:leader="none" w:pos="5878" w:val="left"/>
          <w:tab w:leader="none" w:pos="8658" w:val="left"/>
          <w:tab w:leader="none" w:pos="9287" w:val="left"/>
        </w:tabs>
        <w:ind w:firstLine="780" w:right="419"/>
        <w:jc w:val="left"/>
      </w:pPr>
      <w:r>
        <w:t>понимать</w:t>
      </w:r>
      <w:r>
        <w:tab/>
      </w:r>
      <w:r>
        <w:t>необходимость</w:t>
      </w:r>
      <w:r>
        <w:tab/>
      </w:r>
      <w:r>
        <w:t>межнационального</w:t>
      </w:r>
      <w:r>
        <w:tab/>
      </w:r>
      <w:r>
        <w:t>и</w:t>
      </w:r>
      <w:r>
        <w:tab/>
      </w:r>
      <w:r>
        <w:rPr>
          <w:spacing w:val="-1"/>
        </w:rPr>
        <w:t>межрелигиозного</w:t>
      </w:r>
      <w:r>
        <w:rPr>
          <w:spacing w:val="-6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важность 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нациями,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необходимость.</w:t>
      </w:r>
    </w:p>
    <w:p w14:paraId="081C0000">
      <w:pPr>
        <w:pStyle w:val="Style_1"/>
        <w:spacing w:line="322" w:lineRule="exact"/>
        <w:ind w:firstLine="0" w:left="1932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история.</w:t>
      </w:r>
    </w:p>
    <w:p w14:paraId="091C0000">
      <w:pPr>
        <w:pStyle w:val="Style_1"/>
        <w:ind w:firstLine="760"/>
        <w:jc w:val="left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язык,</w:t>
      </w:r>
      <w:r>
        <w:rPr>
          <w:spacing w:val="3"/>
        </w:rPr>
        <w:t xml:space="preserve"> </w:t>
      </w:r>
      <w:r>
        <w:t>каковы</w:t>
      </w:r>
      <w:r>
        <w:rPr>
          <w:spacing w:val="3"/>
        </w:rPr>
        <w:t xml:space="preserve"> </w:t>
      </w:r>
      <w:r>
        <w:t>важность</w:t>
      </w:r>
      <w:r>
        <w:rPr>
          <w:spacing w:val="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миропонимание</w:t>
      </w:r>
      <w:r>
        <w:rPr>
          <w:spacing w:val="-1"/>
        </w:rPr>
        <w:t xml:space="preserve"> </w:t>
      </w:r>
      <w:r>
        <w:t>личности;</w:t>
      </w:r>
    </w:p>
    <w:p w14:paraId="0A1C0000">
      <w:pPr>
        <w:pStyle w:val="Style_1"/>
        <w:tabs>
          <w:tab w:leader="none" w:pos="2916" w:val="left"/>
          <w:tab w:leader="none" w:pos="4160" w:val="left"/>
          <w:tab w:leader="none" w:pos="6193" w:val="left"/>
          <w:tab w:leader="none" w:pos="6613" w:val="left"/>
          <w:tab w:leader="none" w:pos="8670" w:val="left"/>
          <w:tab w:leader="none" w:pos="9637" w:val="left"/>
          <w:tab w:leader="none" w:pos="10315" w:val="left"/>
        </w:tabs>
        <w:ind w:firstLine="760" w:right="429"/>
        <w:jc w:val="left"/>
      </w:pPr>
      <w:r>
        <w:t>иметь</w:t>
      </w:r>
      <w:r>
        <w:tab/>
      </w:r>
      <w:r>
        <w:t>базовые</w:t>
      </w:r>
      <w:r>
        <w:tab/>
      </w:r>
      <w:r>
        <w:t>представления</w:t>
      </w:r>
      <w:r>
        <w:tab/>
      </w:r>
      <w:r>
        <w:t>о</w:t>
      </w:r>
      <w:r>
        <w:tab/>
      </w:r>
      <w:r>
        <w:t>формировании</w:t>
      </w:r>
      <w:r>
        <w:tab/>
      </w:r>
      <w:r>
        <w:t>языка</w:t>
      </w:r>
      <w:r>
        <w:tab/>
      </w:r>
      <w:r>
        <w:t>как</w:t>
      </w:r>
      <w:r>
        <w:tab/>
      </w:r>
      <w:r>
        <w:rPr>
          <w:spacing w:val="-2"/>
        </w:rPr>
        <w:t>носителя</w:t>
      </w:r>
      <w:r>
        <w:rPr>
          <w:spacing w:val="-67"/>
        </w:rPr>
        <w:t xml:space="preserve"> </w:t>
      </w:r>
      <w:r>
        <w:t>духовно-нравственных смыслов</w:t>
      </w:r>
      <w:r>
        <w:rPr>
          <w:spacing w:val="-2"/>
        </w:rPr>
        <w:t xml:space="preserve"> </w:t>
      </w:r>
      <w:r>
        <w:t>культуры;</w:t>
      </w:r>
    </w:p>
    <w:p w14:paraId="0B1C0000">
      <w:pPr>
        <w:pStyle w:val="Style_1"/>
        <w:tabs>
          <w:tab w:leader="none" w:pos="3276" w:val="left"/>
          <w:tab w:leader="none" w:pos="3989" w:val="left"/>
          <w:tab w:leader="none" w:pos="4344" w:val="left"/>
          <w:tab w:leader="none" w:pos="8447" w:val="left"/>
        </w:tabs>
        <w:ind w:firstLine="760" w:right="682"/>
        <w:jc w:val="left"/>
      </w:pPr>
      <w:r>
        <w:t>понимать</w:t>
      </w:r>
      <w:r>
        <w:tab/>
      </w:r>
      <w:r>
        <w:t>суть</w:t>
      </w:r>
      <w:r>
        <w:tab/>
      </w:r>
      <w:r>
        <w:t>и</w:t>
      </w:r>
      <w:r>
        <w:tab/>
      </w:r>
      <w:r>
        <w:t>смысл</w:t>
      </w:r>
      <w:r>
        <w:rPr>
          <w:spacing w:val="126"/>
        </w:rPr>
        <w:t xml:space="preserve"> </w:t>
      </w:r>
      <w:r>
        <w:t>коммуникативной</w:t>
      </w:r>
      <w:r>
        <w:rPr>
          <w:spacing w:val="123"/>
        </w:rPr>
        <w:t xml:space="preserve"> </w:t>
      </w:r>
      <w:r>
        <w:t>роли</w:t>
      </w:r>
      <w:r>
        <w:tab/>
      </w:r>
      <w:r>
        <w:t>языка,</w:t>
      </w:r>
      <w:r>
        <w:rPr>
          <w:spacing w:val="58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том</w:t>
      </w:r>
      <w:r>
        <w:rPr>
          <w:spacing w:val="58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 межкультурного</w:t>
      </w:r>
      <w:r>
        <w:rPr>
          <w:spacing w:val="2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взаимодействия;</w:t>
      </w:r>
    </w:p>
    <w:p w14:paraId="0C1C0000">
      <w:pPr>
        <w:pStyle w:val="Style_1"/>
        <w:ind w:firstLine="760"/>
        <w:jc w:val="left"/>
      </w:pPr>
      <w:r>
        <w:t>обосновывать</w:t>
      </w:r>
      <w:r>
        <w:rPr>
          <w:spacing w:val="42"/>
        </w:rPr>
        <w:t xml:space="preserve"> </w:t>
      </w:r>
      <w:r>
        <w:t>своё</w:t>
      </w:r>
      <w:r>
        <w:rPr>
          <w:spacing w:val="44"/>
        </w:rPr>
        <w:t xml:space="preserve"> </w:t>
      </w:r>
      <w:r>
        <w:t>понимание</w:t>
      </w:r>
      <w:r>
        <w:rPr>
          <w:spacing w:val="45"/>
        </w:rPr>
        <w:t xml:space="preserve"> </w:t>
      </w:r>
      <w:r>
        <w:t>необходимости</w:t>
      </w:r>
      <w:r>
        <w:rPr>
          <w:spacing w:val="43"/>
        </w:rPr>
        <w:t xml:space="preserve"> </w:t>
      </w:r>
      <w:r>
        <w:t>нравственной</w:t>
      </w:r>
      <w:r>
        <w:rPr>
          <w:spacing w:val="45"/>
        </w:rPr>
        <w:t xml:space="preserve"> </w:t>
      </w:r>
      <w:r>
        <w:t>чистоты</w:t>
      </w:r>
      <w:r>
        <w:rPr>
          <w:spacing w:val="43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важности</w:t>
      </w:r>
      <w:r>
        <w:rPr>
          <w:spacing w:val="-1"/>
        </w:rPr>
        <w:t xml:space="preserve"> </w:t>
      </w:r>
      <w:r>
        <w:t>лингвистической гигиены,</w:t>
      </w:r>
      <w:r>
        <w:rPr>
          <w:spacing w:val="-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этикета.</w:t>
      </w:r>
    </w:p>
    <w:p w14:paraId="0D1C0000">
      <w:pPr>
        <w:pStyle w:val="Style_1"/>
        <w:spacing w:line="321" w:lineRule="exact"/>
        <w:ind w:firstLine="0" w:left="1932"/>
        <w:jc w:val="left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язык</w:t>
      </w:r>
      <w:r>
        <w:rPr>
          <w:spacing w:val="-5"/>
        </w:rPr>
        <w:t xml:space="preserve"> </w:t>
      </w:r>
      <w:r>
        <w:t>общения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возможностей.</w:t>
      </w:r>
    </w:p>
    <w:p w14:paraId="0E1C0000">
      <w:pPr>
        <w:pStyle w:val="Style_1"/>
        <w:spacing w:line="240" w:lineRule="auto"/>
        <w:ind w:firstLine="760"/>
        <w:jc w:val="left"/>
      </w:pPr>
      <w:r>
        <w:t>Иметь</w:t>
      </w:r>
      <w:r>
        <w:rPr>
          <w:spacing w:val="-16"/>
        </w:rPr>
        <w:t xml:space="preserve"> </w:t>
      </w:r>
      <w:r>
        <w:t>базовы</w:t>
      </w:r>
      <w:r>
        <w:t>е</w:t>
      </w:r>
      <w:r>
        <w:rPr>
          <w:spacing w:val="-14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происхождении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русского</w:t>
      </w:r>
      <w:r>
        <w:rPr>
          <w:spacing w:val="-9"/>
        </w:rPr>
        <w:t xml:space="preserve"> </w:t>
      </w:r>
      <w:r>
        <w:t>языка,</w:t>
      </w:r>
      <w:r>
        <w:rPr>
          <w:spacing w:val="-1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языками 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</w:p>
    <w:p w14:paraId="0F1C0000">
      <w:pPr>
        <w:pStyle w:val="Style_1"/>
        <w:ind w:firstLine="760"/>
        <w:jc w:val="left"/>
      </w:pPr>
      <w:r>
        <w:t>знать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обосновать</w:t>
      </w:r>
      <w:r>
        <w:rPr>
          <w:spacing w:val="11"/>
        </w:rPr>
        <w:t xml:space="preserve"> </w:t>
      </w:r>
      <w:r>
        <w:t>важность</w:t>
      </w:r>
      <w:r>
        <w:rPr>
          <w:spacing w:val="13"/>
        </w:rPr>
        <w:t xml:space="preserve"> </w:t>
      </w:r>
      <w:r>
        <w:t>русского</w:t>
      </w:r>
      <w:r>
        <w:rPr>
          <w:spacing w:val="14"/>
        </w:rPr>
        <w:t xml:space="preserve"> </w:t>
      </w:r>
      <w:r>
        <w:t>языка</w:t>
      </w:r>
      <w:r>
        <w:rPr>
          <w:spacing w:val="13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культурообразующего</w:t>
      </w:r>
      <w:r>
        <w:rPr>
          <w:spacing w:val="-67"/>
        </w:rPr>
        <w:t xml:space="preserve"> </w:t>
      </w:r>
      <w:r>
        <w:t>языка</w:t>
      </w:r>
      <w:r>
        <w:rPr>
          <w:spacing w:val="-9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общества;</w:t>
      </w:r>
    </w:p>
    <w:p w14:paraId="101C0000">
      <w:pPr>
        <w:pStyle w:val="Style_1"/>
        <w:ind w:firstLine="760" w:right="420"/>
      </w:pPr>
      <w:r>
        <w:t>понимать, что русский язык - не только важнейший элемент национальной</w:t>
      </w:r>
      <w:r>
        <w:rPr>
          <w:spacing w:val="1"/>
        </w:rPr>
        <w:t xml:space="preserve"> </w:t>
      </w:r>
      <w:r>
        <w:t>культуры, но и историко-культурное наследие, достояние российского государства,</w:t>
      </w:r>
      <w:r>
        <w:rPr>
          <w:spacing w:val="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приводить</w:t>
      </w:r>
      <w:r>
        <w:rPr>
          <w:spacing w:val="-3"/>
        </w:rPr>
        <w:t xml:space="preserve"> </w:t>
      </w:r>
      <w:r>
        <w:t>примеры;</w:t>
      </w:r>
    </w:p>
    <w:p w14:paraId="111C0000">
      <w:pPr>
        <w:pStyle w:val="Style_1"/>
        <w:spacing w:line="240" w:lineRule="auto"/>
        <w:ind w:firstLine="760" w:right="41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категориях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происхождении.</w:t>
      </w:r>
    </w:p>
    <w:p w14:paraId="121C0000">
      <w:pPr>
        <w:pStyle w:val="Style_1"/>
        <w:spacing w:line="317" w:lineRule="exact"/>
        <w:ind w:firstLine="0" w:left="1932"/>
        <w:jc w:val="left"/>
      </w:pPr>
      <w:r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Истоки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культуры.</w:t>
      </w:r>
    </w:p>
    <w:p w14:paraId="131C0000">
      <w:pPr>
        <w:pStyle w:val="Style_1"/>
        <w:spacing w:line="322" w:lineRule="exact"/>
        <w:ind w:firstLine="0" w:left="1932"/>
        <w:jc w:val="left"/>
      </w:pPr>
      <w:r>
        <w:t>Иметь</w:t>
      </w:r>
      <w:r>
        <w:rPr>
          <w:spacing w:val="-10"/>
        </w:rPr>
        <w:t xml:space="preserve"> </w:t>
      </w:r>
      <w:r>
        <w:t>сформированное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«культура»;</w:t>
      </w:r>
    </w:p>
    <w:p w14:paraId="141C0000">
      <w:pPr>
        <w:pStyle w:val="Style_1"/>
        <w:ind w:firstLine="0" w:left="1932"/>
        <w:jc w:val="left"/>
      </w:pPr>
      <w:r>
        <w:t>осознавать</w:t>
      </w:r>
      <w:r>
        <w:rPr>
          <w:spacing w:val="41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уметь</w:t>
      </w:r>
      <w:r>
        <w:rPr>
          <w:spacing w:val="112"/>
        </w:rPr>
        <w:t xml:space="preserve"> </w:t>
      </w:r>
      <w:r>
        <w:t>доказывать</w:t>
      </w:r>
      <w:r>
        <w:rPr>
          <w:spacing w:val="113"/>
        </w:rPr>
        <w:t xml:space="preserve"> </w:t>
      </w:r>
      <w:r>
        <w:t>взаимосвязь</w:t>
      </w:r>
      <w:r>
        <w:rPr>
          <w:spacing w:val="111"/>
        </w:rPr>
        <w:t xml:space="preserve"> </w:t>
      </w:r>
      <w:r>
        <w:t>культуры</w:t>
      </w:r>
      <w:r>
        <w:rPr>
          <w:spacing w:val="115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природы,</w:t>
      </w:r>
      <w:r>
        <w:rPr>
          <w:spacing w:val="114"/>
        </w:rPr>
        <w:t xml:space="preserve"> </w:t>
      </w:r>
      <w:r>
        <w:t>знать</w:t>
      </w:r>
    </w:p>
    <w:p w14:paraId="151C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161C0000">
      <w:pPr>
        <w:pStyle w:val="Style_1"/>
        <w:ind/>
        <w:jc w:val="left"/>
      </w:pPr>
      <w:r>
        <w:t>основные</w:t>
      </w:r>
      <w:r>
        <w:rPr>
          <w:spacing w:val="26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репрезентации</w:t>
      </w:r>
      <w:r>
        <w:rPr>
          <w:spacing w:val="25"/>
        </w:rPr>
        <w:t xml:space="preserve"> </w:t>
      </w:r>
      <w:r>
        <w:t>культуры,</w:t>
      </w:r>
      <w:r>
        <w:rPr>
          <w:spacing w:val="27"/>
        </w:rPr>
        <w:t xml:space="preserve"> </w:t>
      </w:r>
      <w:r>
        <w:t>уметь</w:t>
      </w:r>
      <w:r>
        <w:rPr>
          <w:spacing w:val="25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различать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соотно</w:t>
      </w:r>
      <w:r>
        <w:t>сить</w:t>
      </w:r>
      <w:r>
        <w:rPr>
          <w:spacing w:val="2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проявлениями культурного</w:t>
      </w:r>
      <w:r>
        <w:rPr>
          <w:spacing w:val="-2"/>
        </w:rPr>
        <w:t xml:space="preserve"> </w:t>
      </w:r>
      <w:r>
        <w:t>многообразия;</w:t>
      </w:r>
    </w:p>
    <w:p w14:paraId="171C0000">
      <w:pPr>
        <w:pStyle w:val="Style_1"/>
        <w:ind w:firstLine="761" w:left="506" w:right="706"/>
        <w:jc w:val="left"/>
      </w:pPr>
      <w:r>
        <w:t>уметь выделять</w:t>
      </w:r>
      <w:r>
        <w:rPr>
          <w:spacing w:val="-2"/>
        </w:rPr>
        <w:t xml:space="preserve"> </w:t>
      </w:r>
      <w:r>
        <w:t>общие черты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5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обосновывать их</w:t>
      </w:r>
      <w:r>
        <w:rPr>
          <w:spacing w:val="-67"/>
        </w:rPr>
        <w:t xml:space="preserve"> </w:t>
      </w:r>
      <w:r>
        <w:t>значение и</w:t>
      </w:r>
      <w:r>
        <w:rPr>
          <w:spacing w:val="-3"/>
        </w:rPr>
        <w:t xml:space="preserve"> </w:t>
      </w:r>
      <w:r>
        <w:t>причины.</w:t>
      </w:r>
    </w:p>
    <w:p w14:paraId="181C0000">
      <w:pPr>
        <w:pStyle w:val="Style_1"/>
        <w:spacing w:line="321" w:lineRule="exact"/>
        <w:ind w:firstLine="0" w:left="1267"/>
        <w:jc w:val="left"/>
      </w:pPr>
      <w:r>
        <w:t>Тема</w:t>
      </w:r>
      <w:r>
        <w:rPr>
          <w:spacing w:val="-9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Материальная</w:t>
      </w:r>
      <w:r>
        <w:rPr>
          <w:spacing w:val="-4"/>
        </w:rPr>
        <w:t xml:space="preserve"> </w:t>
      </w:r>
      <w:r>
        <w:t>культура.</w:t>
      </w:r>
    </w:p>
    <w:p w14:paraId="191C0000">
      <w:pPr>
        <w:pStyle w:val="Style_1"/>
        <w:ind w:firstLine="0" w:left="1267"/>
        <w:jc w:val="left"/>
      </w:pP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артефактах</w:t>
      </w:r>
      <w:r>
        <w:rPr>
          <w:spacing w:val="-3"/>
        </w:rPr>
        <w:t xml:space="preserve"> </w:t>
      </w:r>
      <w:r>
        <w:t>культуры;</w:t>
      </w:r>
    </w:p>
    <w:p w14:paraId="1A1C0000">
      <w:pPr>
        <w:pStyle w:val="Style_1"/>
        <w:ind w:firstLine="761" w:left="506"/>
        <w:jc w:val="left"/>
      </w:pPr>
      <w:r>
        <w:t>иметь</w:t>
      </w:r>
      <w:r>
        <w:rPr>
          <w:spacing w:val="-2"/>
        </w:rPr>
        <w:t xml:space="preserve"> </w:t>
      </w:r>
      <w:r>
        <w:t>базовое</w:t>
      </w:r>
      <w:r>
        <w:rPr>
          <w:spacing w:val="2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традиционных</w:t>
      </w:r>
      <w:r>
        <w:rPr>
          <w:spacing w:val="6"/>
        </w:rPr>
        <w:t xml:space="preserve"> </w:t>
      </w:r>
      <w:r>
        <w:t>укладах</w:t>
      </w:r>
      <w:r>
        <w:rPr>
          <w:spacing w:val="5"/>
        </w:rPr>
        <w:t xml:space="preserve"> </w:t>
      </w:r>
      <w:r>
        <w:t>хозяйства:</w:t>
      </w:r>
      <w:r>
        <w:rPr>
          <w:spacing w:val="2"/>
        </w:rPr>
        <w:t xml:space="preserve"> </w:t>
      </w:r>
      <w:r>
        <w:t>земледелии,</w:t>
      </w:r>
      <w:r>
        <w:rPr>
          <w:spacing w:val="-67"/>
        </w:rPr>
        <w:t xml:space="preserve"> </w:t>
      </w:r>
      <w:r>
        <w:t>скотоводстве,</w:t>
      </w:r>
      <w:r>
        <w:rPr>
          <w:spacing w:val="-9"/>
        </w:rPr>
        <w:t xml:space="preserve"> </w:t>
      </w:r>
      <w:r>
        <w:t>охоте,</w:t>
      </w:r>
      <w:r>
        <w:rPr>
          <w:spacing w:val="-3"/>
        </w:rPr>
        <w:t xml:space="preserve"> </w:t>
      </w:r>
      <w:r>
        <w:t>рыболовстве;</w:t>
      </w:r>
    </w:p>
    <w:p w14:paraId="1B1C0000">
      <w:pPr>
        <w:pStyle w:val="Style_1"/>
        <w:ind w:firstLine="761" w:left="506" w:right="2039"/>
        <w:jc w:val="left"/>
      </w:pPr>
      <w:r>
        <w:t>понимать взаимосвязь между хозяйственным укладом и проявлениями</w:t>
      </w:r>
      <w:r>
        <w:rPr>
          <w:spacing w:val="-67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культуры;</w:t>
      </w:r>
    </w:p>
    <w:p w14:paraId="1C1C0000">
      <w:pPr>
        <w:pStyle w:val="Style_1"/>
        <w:ind w:firstLine="761" w:left="506" w:right="1078"/>
      </w:pPr>
      <w:r>
        <w:t>понимать и объяснять зависимость основных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географии</w:t>
      </w:r>
      <w:r>
        <w:rPr>
          <w:spacing w:val="-5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мас</w:t>
      </w:r>
      <w:r>
        <w:t>сового</w:t>
      </w:r>
      <w:r>
        <w:rPr>
          <w:spacing w:val="-5"/>
        </w:rPr>
        <w:t xml:space="preserve"> </w:t>
      </w:r>
      <w:r>
        <w:t>расселения,</w:t>
      </w:r>
      <w:r>
        <w:rPr>
          <w:spacing w:val="-6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этносами.</w:t>
      </w:r>
    </w:p>
    <w:p w14:paraId="1D1C0000">
      <w:pPr>
        <w:pStyle w:val="Style_1"/>
        <w:spacing w:line="322" w:lineRule="exact"/>
        <w:ind w:firstLine="0" w:left="1267"/>
      </w:pPr>
      <w:r>
        <w:t>Тема</w:t>
      </w:r>
      <w:r>
        <w:rPr>
          <w:spacing w:val="-6"/>
        </w:rPr>
        <w:t xml:space="preserve"> </w:t>
      </w:r>
      <w:r>
        <w:t>7.</w:t>
      </w:r>
      <w:r>
        <w:rPr>
          <w:spacing w:val="-6"/>
        </w:rPr>
        <w:t xml:space="preserve"> </w:t>
      </w:r>
      <w:r>
        <w:t>Духовная</w:t>
      </w:r>
      <w:r>
        <w:rPr>
          <w:spacing w:val="-3"/>
        </w:rPr>
        <w:t xml:space="preserve"> </w:t>
      </w:r>
      <w:r>
        <w:t>культура.</w:t>
      </w:r>
    </w:p>
    <w:p w14:paraId="1E1C0000">
      <w:pPr>
        <w:pStyle w:val="Style_1"/>
        <w:spacing w:line="322" w:lineRule="exact"/>
        <w:ind w:firstLine="0" w:left="1267"/>
      </w:pPr>
      <w:r>
        <w:t>Иметь</w:t>
      </w:r>
      <w:r>
        <w:rPr>
          <w:spacing w:val="-15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таких</w:t>
      </w:r>
      <w:r>
        <w:rPr>
          <w:spacing w:val="-9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концептах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«искусство»,</w:t>
      </w:r>
      <w:r>
        <w:rPr>
          <w:spacing w:val="-15"/>
        </w:rPr>
        <w:t xml:space="preserve"> </w:t>
      </w:r>
      <w:r>
        <w:t>«наука»,</w:t>
      </w:r>
    </w:p>
    <w:p w14:paraId="1F1C0000">
      <w:pPr>
        <w:pStyle w:val="Style_1"/>
        <w:spacing w:line="322" w:lineRule="exact"/>
        <w:ind w:firstLine="0" w:left="506"/>
        <w:jc w:val="left"/>
      </w:pPr>
      <w:r>
        <w:t>«религия»;</w:t>
      </w:r>
    </w:p>
    <w:p w14:paraId="201C0000">
      <w:pPr>
        <w:pStyle w:val="Style_1"/>
        <w:ind w:firstLine="761" w:left="506" w:right="1097"/>
        <w:jc w:val="left"/>
      </w:pPr>
      <w:r>
        <w:t>знать и давать определения терминам «мораль», «нравственность», «духовные</w:t>
      </w:r>
      <w:r>
        <w:rPr>
          <w:spacing w:val="-67"/>
        </w:rPr>
        <w:t xml:space="preserve"> </w:t>
      </w:r>
      <w:r>
        <w:t>ценности»,</w:t>
      </w:r>
      <w:r>
        <w:rPr>
          <w:spacing w:val="-5"/>
        </w:rPr>
        <w:t xml:space="preserve"> </w:t>
      </w:r>
      <w:r>
        <w:t>«духовность»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обучающихся уровне</w:t>
      </w:r>
      <w:r>
        <w:rPr>
          <w:spacing w:val="-5"/>
        </w:rPr>
        <w:t xml:space="preserve"> </w:t>
      </w:r>
      <w:r>
        <w:t>осмысления;</w:t>
      </w:r>
    </w:p>
    <w:p w14:paraId="211C0000">
      <w:pPr>
        <w:pStyle w:val="Style_1"/>
        <w:tabs>
          <w:tab w:leader="none" w:pos="2666" w:val="left"/>
          <w:tab w:leader="none" w:pos="3675" w:val="left"/>
          <w:tab w:leader="none" w:pos="4080" w:val="left"/>
          <w:tab w:leader="none" w:pos="5794" w:val="left"/>
          <w:tab w:leader="none" w:pos="7318" w:val="left"/>
          <w:tab w:leader="none" w:pos="8711" w:val="left"/>
          <w:tab w:leader="none" w:pos="9093" w:val="left"/>
          <w:tab w:leader="none" w:pos="10439" w:val="left"/>
        </w:tabs>
        <w:spacing w:line="240" w:lineRule="auto"/>
        <w:ind w:firstLine="761" w:left="506" w:right="1089"/>
        <w:jc w:val="left"/>
      </w:pPr>
      <w:r>
        <w:t>понимать</w:t>
      </w:r>
      <w:r>
        <w:tab/>
      </w:r>
      <w:r>
        <w:t>смысл</w:t>
      </w:r>
      <w:r>
        <w:tab/>
      </w:r>
      <w:r>
        <w:t>и</w:t>
      </w:r>
      <w:r>
        <w:tab/>
      </w:r>
      <w:r>
        <w:t>взаимосвязь</w:t>
      </w:r>
      <w:r>
        <w:tab/>
      </w:r>
      <w:r>
        <w:t>названных</w:t>
      </w:r>
      <w:r>
        <w:tab/>
      </w:r>
      <w:r>
        <w:t>терминов</w:t>
      </w:r>
      <w:r>
        <w:tab/>
      </w:r>
      <w:r>
        <w:t>с</w:t>
      </w:r>
      <w:r>
        <w:tab/>
      </w:r>
      <w:r>
        <w:t>формами</w:t>
      </w:r>
      <w:r>
        <w:tab/>
      </w:r>
      <w:r>
        <w:rPr>
          <w:spacing w:val="-3"/>
        </w:rPr>
        <w:t>их</w:t>
      </w:r>
      <w:r>
        <w:rPr>
          <w:spacing w:val="-67"/>
        </w:rPr>
        <w:t xml:space="preserve"> </w:t>
      </w:r>
      <w:r>
        <w:t>репрезентации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культуре;</w:t>
      </w:r>
    </w:p>
    <w:p w14:paraId="221C0000">
      <w:pPr>
        <w:pStyle w:val="Style_1"/>
        <w:ind w:firstLine="761" w:left="506"/>
        <w:jc w:val="left"/>
      </w:pPr>
      <w:r>
        <w:t>осознавать</w:t>
      </w:r>
      <w:r>
        <w:rPr>
          <w:spacing w:val="17"/>
        </w:rPr>
        <w:t xml:space="preserve"> </w:t>
      </w:r>
      <w:r>
        <w:t>значение</w:t>
      </w:r>
      <w:r>
        <w:rPr>
          <w:spacing w:val="22"/>
        </w:rPr>
        <w:t xml:space="preserve"> </w:t>
      </w:r>
      <w:r>
        <w:t>кул</w:t>
      </w:r>
      <w:r>
        <w:t>ьтурных</w:t>
      </w:r>
      <w:r>
        <w:rPr>
          <w:spacing w:val="23"/>
        </w:rPr>
        <w:t xml:space="preserve"> </w:t>
      </w:r>
      <w:r>
        <w:t>символов,</w:t>
      </w:r>
      <w:r>
        <w:rPr>
          <w:spacing w:val="19"/>
        </w:rPr>
        <w:t xml:space="preserve"> </w:t>
      </w:r>
      <w:r>
        <w:t>нравственный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духовный</w:t>
      </w:r>
      <w:r>
        <w:rPr>
          <w:spacing w:val="22"/>
        </w:rPr>
        <w:t xml:space="preserve"> </w:t>
      </w:r>
      <w:r>
        <w:t>смысл</w:t>
      </w:r>
      <w:r>
        <w:rPr>
          <w:spacing w:val="-67"/>
        </w:rPr>
        <w:t xml:space="preserve"> </w:t>
      </w:r>
      <w:r>
        <w:t>культурных артефактов;</w:t>
      </w:r>
    </w:p>
    <w:p w14:paraId="231C0000">
      <w:pPr>
        <w:pStyle w:val="Style_1"/>
        <w:ind w:firstLine="761" w:left="506" w:right="706"/>
        <w:jc w:val="left"/>
      </w:pPr>
      <w:r>
        <w:t>знать,</w:t>
      </w:r>
      <w:r>
        <w:rPr>
          <w:spacing w:val="26"/>
        </w:rPr>
        <w:t xml:space="preserve"> </w:t>
      </w:r>
      <w:r>
        <w:t>что</w:t>
      </w:r>
      <w:r>
        <w:rPr>
          <w:spacing w:val="31"/>
        </w:rPr>
        <w:t xml:space="preserve"> </w:t>
      </w:r>
      <w:r>
        <w:t>такое</w:t>
      </w:r>
      <w:r>
        <w:rPr>
          <w:spacing w:val="27"/>
        </w:rPr>
        <w:t xml:space="preserve"> </w:t>
      </w:r>
      <w:r>
        <w:t>знаки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символы,</w:t>
      </w:r>
      <w:r>
        <w:rPr>
          <w:spacing w:val="27"/>
        </w:rPr>
        <w:t xml:space="preserve"> </w:t>
      </w:r>
      <w:r>
        <w:t>уметь</w:t>
      </w:r>
      <w:r>
        <w:rPr>
          <w:spacing w:val="26"/>
        </w:rPr>
        <w:t xml:space="preserve"> </w:t>
      </w:r>
      <w:r>
        <w:t>соотносить</w:t>
      </w:r>
      <w:r>
        <w:rPr>
          <w:spacing w:val="25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явлениями,</w:t>
      </w:r>
      <w:r>
        <w:rPr>
          <w:spacing w:val="-4"/>
        </w:rPr>
        <w:t xml:space="preserve"> </w:t>
      </w:r>
      <w:r>
        <w:t>с которыми</w:t>
      </w:r>
      <w:r>
        <w:rPr>
          <w:spacing w:val="-3"/>
        </w:rPr>
        <w:t xml:space="preserve"> </w:t>
      </w:r>
      <w:r>
        <w:t>они связаны.</w:t>
      </w:r>
    </w:p>
    <w:p w14:paraId="241C0000">
      <w:pPr>
        <w:pStyle w:val="Style_1"/>
        <w:spacing w:line="321" w:lineRule="exact"/>
        <w:ind w:firstLine="0" w:left="1267"/>
        <w:jc w:val="left"/>
      </w:pPr>
      <w:r>
        <w:t>Тема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Культура и</w:t>
      </w:r>
      <w:r>
        <w:rPr>
          <w:spacing w:val="-3"/>
        </w:rPr>
        <w:t xml:space="preserve"> </w:t>
      </w:r>
      <w:r>
        <w:t>религия.</w:t>
      </w:r>
    </w:p>
    <w:p w14:paraId="251C0000">
      <w:pPr>
        <w:pStyle w:val="Style_1"/>
        <w:ind w:firstLine="761" w:left="506" w:right="706"/>
        <w:jc w:val="left"/>
      </w:pPr>
      <w:r>
        <w:t>Иметь</w:t>
      </w:r>
      <w:r>
        <w:rPr>
          <w:spacing w:val="29"/>
        </w:rPr>
        <w:t xml:space="preserve"> </w:t>
      </w:r>
      <w:r>
        <w:t>представление</w:t>
      </w:r>
      <w:r>
        <w:rPr>
          <w:spacing w:val="34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понятии</w:t>
      </w:r>
      <w:r>
        <w:rPr>
          <w:spacing w:val="36"/>
        </w:rPr>
        <w:t xml:space="preserve"> </w:t>
      </w:r>
      <w:r>
        <w:t>«религия»,</w:t>
      </w:r>
      <w:r>
        <w:rPr>
          <w:spacing w:val="29"/>
        </w:rPr>
        <w:t xml:space="preserve"> </w:t>
      </w:r>
      <w:r>
        <w:t>уметь</w:t>
      </w:r>
      <w:r>
        <w:rPr>
          <w:spacing w:val="32"/>
        </w:rPr>
        <w:t xml:space="preserve"> </w:t>
      </w:r>
      <w:r>
        <w:t>пояснить</w:t>
      </w:r>
      <w:r>
        <w:rPr>
          <w:spacing w:val="32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роль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основные социально-культурные</w:t>
      </w:r>
      <w:r>
        <w:rPr>
          <w:spacing w:val="-1"/>
        </w:rPr>
        <w:t xml:space="preserve"> </w:t>
      </w:r>
      <w:r>
        <w:t>функции;</w:t>
      </w:r>
    </w:p>
    <w:p w14:paraId="261C0000">
      <w:pPr>
        <w:pStyle w:val="Style_1"/>
        <w:spacing w:line="321" w:lineRule="exact"/>
        <w:ind w:firstLine="0" w:left="1267"/>
        <w:jc w:val="left"/>
      </w:pPr>
      <w:r>
        <w:t>осознавать</w:t>
      </w:r>
      <w:r>
        <w:rPr>
          <w:spacing w:val="-6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религии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морали;</w:t>
      </w:r>
    </w:p>
    <w:p w14:paraId="271C0000">
      <w:pPr>
        <w:pStyle w:val="Style_1"/>
        <w:tabs>
          <w:tab w:leader="none" w:pos="2174" w:val="left"/>
          <w:tab w:leader="none" w:pos="4354" w:val="left"/>
          <w:tab w:leader="none" w:pos="7513" w:val="left"/>
          <w:tab w:leader="none" w:pos="9013" w:val="left"/>
          <w:tab w:leader="none" w:pos="10072" w:val="left"/>
          <w:tab w:leader="none" w:pos="10439" w:val="left"/>
        </w:tabs>
        <w:ind w:firstLine="0" w:left="1267" w:right="1089"/>
        <w:jc w:val="left"/>
      </w:pPr>
      <w:r>
        <w:t>понимать роль и значение духовных ценностей в религиях народов России;</w:t>
      </w:r>
      <w:r>
        <w:rPr>
          <w:spacing w:val="1"/>
        </w:rPr>
        <w:t xml:space="preserve"> </w:t>
      </w:r>
      <w:r>
        <w:t>уметь</w:t>
      </w:r>
      <w:r>
        <w:tab/>
      </w:r>
      <w:r>
        <w:t>характеризовать</w:t>
      </w:r>
      <w:r>
        <w:tab/>
      </w:r>
      <w:r>
        <w:t>государствообразующие</w:t>
      </w:r>
      <w:r>
        <w:tab/>
      </w:r>
      <w:r>
        <w:t>конфессии</w:t>
      </w:r>
      <w:r>
        <w:tab/>
      </w:r>
      <w:r>
        <w:t>России</w:t>
      </w:r>
      <w:r>
        <w:tab/>
      </w:r>
      <w:r>
        <w:t>и</w:t>
      </w:r>
      <w:r>
        <w:tab/>
      </w:r>
      <w:r>
        <w:rPr>
          <w:spacing w:val="-3"/>
        </w:rPr>
        <w:t>их</w:t>
      </w:r>
    </w:p>
    <w:p w14:paraId="281C0000">
      <w:pPr>
        <w:pStyle w:val="Style_1"/>
        <w:spacing w:line="321" w:lineRule="exact"/>
        <w:ind w:firstLine="0" w:left="506"/>
        <w:jc w:val="left"/>
      </w:pPr>
      <w:r>
        <w:t>картины</w:t>
      </w:r>
      <w:r>
        <w:rPr>
          <w:spacing w:val="-1"/>
        </w:rPr>
        <w:t xml:space="preserve"> </w:t>
      </w:r>
      <w:r>
        <w:t>мира.</w:t>
      </w:r>
    </w:p>
    <w:p w14:paraId="291C0000">
      <w:pPr>
        <w:pStyle w:val="Style_1"/>
        <w:ind w:firstLine="0" w:left="1267"/>
        <w:jc w:val="left"/>
      </w:pPr>
      <w:r>
        <w:t>Тема</w:t>
      </w:r>
      <w:r>
        <w:rPr>
          <w:spacing w:val="-5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образование.</w:t>
      </w:r>
    </w:p>
    <w:p w14:paraId="2A1C0000">
      <w:pPr>
        <w:pStyle w:val="Style_1"/>
        <w:ind w:firstLine="761" w:left="506" w:right="706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термин</w:t>
      </w:r>
      <w:r>
        <w:rPr>
          <w:spacing w:val="18"/>
        </w:rPr>
        <w:t xml:space="preserve"> </w:t>
      </w:r>
      <w:r>
        <w:t>«образование»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обосновать</w:t>
      </w:r>
      <w:r>
        <w:rPr>
          <w:spacing w:val="16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важность</w:t>
      </w:r>
      <w:r>
        <w:rPr>
          <w:spacing w:val="1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личности и</w:t>
      </w:r>
      <w:r>
        <w:rPr>
          <w:spacing w:val="-5"/>
        </w:rPr>
        <w:t xml:space="preserve"> </w:t>
      </w:r>
      <w:r>
        <w:t>общества;</w:t>
      </w:r>
    </w:p>
    <w:p w14:paraId="2B1C0000">
      <w:pPr>
        <w:pStyle w:val="Style_1"/>
        <w:ind w:firstLine="96"/>
        <w:jc w:val="left"/>
      </w:pPr>
      <w:r>
        <w:t>иметь</w:t>
      </w:r>
      <w:r>
        <w:rPr>
          <w:spacing w:val="30"/>
        </w:rPr>
        <w:t xml:space="preserve"> </w:t>
      </w:r>
      <w:r>
        <w:t>представление</w:t>
      </w:r>
      <w:r>
        <w:rPr>
          <w:spacing w:val="32"/>
        </w:rPr>
        <w:t xml:space="preserve"> </w:t>
      </w:r>
      <w:r>
        <w:t>об</w:t>
      </w:r>
      <w:r>
        <w:rPr>
          <w:spacing w:val="29"/>
        </w:rPr>
        <w:t xml:space="preserve"> </w:t>
      </w:r>
      <w:r>
        <w:t>основных</w:t>
      </w:r>
      <w:r>
        <w:rPr>
          <w:spacing w:val="33"/>
        </w:rPr>
        <w:t xml:space="preserve"> </w:t>
      </w:r>
      <w:r>
        <w:t>ступенях</w:t>
      </w:r>
      <w:r>
        <w:rPr>
          <w:spacing w:val="32"/>
        </w:rPr>
        <w:t xml:space="preserve"> </w:t>
      </w:r>
      <w:r>
        <w:t>образования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необходимости;</w:t>
      </w:r>
    </w:p>
    <w:p w14:paraId="2C1C0000">
      <w:pPr>
        <w:pStyle w:val="Style_1"/>
        <w:spacing w:line="321" w:lineRule="exact"/>
        <w:ind w:firstLine="0" w:left="1932"/>
      </w:pPr>
      <w:r>
        <w:t>понимать</w:t>
      </w:r>
      <w:r>
        <w:rPr>
          <w:spacing w:val="-8"/>
        </w:rPr>
        <w:t xml:space="preserve"> </w:t>
      </w:r>
      <w:r>
        <w:t>взаимосвязь</w:t>
      </w:r>
      <w:r>
        <w:rPr>
          <w:spacing w:val="-9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образованн</w:t>
      </w:r>
      <w:r>
        <w:t>ости</w:t>
      </w:r>
      <w:r>
        <w:rPr>
          <w:spacing w:val="-6"/>
        </w:rPr>
        <w:t xml:space="preserve"> </w:t>
      </w:r>
      <w:r>
        <w:t>человека;</w:t>
      </w:r>
    </w:p>
    <w:p w14:paraId="2D1C0000">
      <w:pPr>
        <w:pStyle w:val="Style_1"/>
        <w:spacing w:line="240" w:lineRule="auto"/>
        <w:ind w:firstLine="760" w:right="422"/>
      </w:pPr>
      <w:r>
        <w:t>приводить примеры взаимосвязи между знанием, образованием и личностным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 ростом</w:t>
      </w:r>
      <w:r>
        <w:rPr>
          <w:spacing w:val="-4"/>
        </w:rPr>
        <w:t xml:space="preserve"> </w:t>
      </w:r>
      <w:r>
        <w:t>человека;</w:t>
      </w:r>
    </w:p>
    <w:p w14:paraId="2E1C0000">
      <w:pPr>
        <w:pStyle w:val="Style_1"/>
        <w:ind w:firstLine="760" w:right="411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общества, осознавать ценность знания, истины, востребованность процесса познания</w:t>
      </w:r>
      <w:r>
        <w:rPr>
          <w:spacing w:val="-67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сведений</w:t>
      </w:r>
      <w:r>
        <w:rPr>
          <w:spacing w:val="-5"/>
        </w:rPr>
        <w:t xml:space="preserve"> </w:t>
      </w:r>
      <w:r>
        <w:t>о мире.</w:t>
      </w:r>
    </w:p>
    <w:p w14:paraId="2F1C0000">
      <w:pPr>
        <w:pStyle w:val="Style_1"/>
        <w:spacing w:line="321" w:lineRule="exact"/>
        <w:ind w:firstLine="0" w:left="1910"/>
      </w:pPr>
      <w:r>
        <w:t>Тема</w:t>
      </w:r>
      <w:r>
        <w:rPr>
          <w:spacing w:val="-9"/>
        </w:rPr>
        <w:t xml:space="preserve"> </w:t>
      </w:r>
      <w:r>
        <w:t>10.</w:t>
      </w:r>
      <w:r>
        <w:rPr>
          <w:spacing w:val="-8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культур</w:t>
      </w:r>
      <w:r>
        <w:rPr>
          <w:spacing w:val="-4"/>
        </w:rPr>
        <w:t xml:space="preserve"> </w:t>
      </w:r>
      <w:r>
        <w:t>России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14:paraId="301C0000">
      <w:pPr>
        <w:pStyle w:val="Style_1"/>
        <w:ind w:firstLine="739" w:right="418"/>
        <w:jc w:val="left"/>
      </w:pPr>
      <w:r>
        <w:t>Иметь</w:t>
      </w:r>
      <w:r>
        <w:rPr>
          <w:spacing w:val="13"/>
        </w:rPr>
        <w:t xml:space="preserve"> </w:t>
      </w:r>
      <w:r>
        <w:t>сформированные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закономерностях</w:t>
      </w:r>
      <w:r>
        <w:rPr>
          <w:spacing w:val="14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истории народов,</w:t>
      </w:r>
      <w:r>
        <w:rPr>
          <w:spacing w:val="-5"/>
        </w:rPr>
        <w:t xml:space="preserve"> </w:t>
      </w:r>
      <w:r>
        <w:t>их культурных</w:t>
      </w:r>
      <w:r>
        <w:rPr>
          <w:spacing w:val="1"/>
        </w:rPr>
        <w:t xml:space="preserve"> </w:t>
      </w:r>
      <w:r>
        <w:t>особенностях;</w:t>
      </w:r>
    </w:p>
    <w:p w14:paraId="311C0000">
      <w:pPr>
        <w:pStyle w:val="Style_1"/>
        <w:ind w:firstLine="739" w:right="706"/>
        <w:jc w:val="left"/>
      </w:pPr>
      <w:r>
        <w:t>выделять</w:t>
      </w:r>
      <w:r>
        <w:rPr>
          <w:spacing w:val="5"/>
        </w:rPr>
        <w:t xml:space="preserve"> </w:t>
      </w:r>
      <w:r>
        <w:t>общее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единичное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предметных</w:t>
      </w:r>
      <w:r>
        <w:rPr>
          <w:spacing w:val="9"/>
        </w:rPr>
        <w:t xml:space="preserve"> </w:t>
      </w:r>
      <w:r>
        <w:t>знаний</w:t>
      </w:r>
      <w:r>
        <w:rPr>
          <w:spacing w:val="7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народа;</w:t>
      </w:r>
    </w:p>
    <w:p w14:paraId="321C0000">
      <w:pPr>
        <w:pStyle w:val="Style_1"/>
        <w:ind w:firstLine="739"/>
        <w:jc w:val="left"/>
      </w:pPr>
      <w:r>
        <w:t>предполагать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доказывать</w:t>
      </w:r>
      <w:r>
        <w:rPr>
          <w:spacing w:val="14"/>
        </w:rPr>
        <w:t xml:space="preserve"> </w:t>
      </w:r>
      <w:r>
        <w:t>наличие</w:t>
      </w:r>
      <w:r>
        <w:rPr>
          <w:spacing w:val="15"/>
        </w:rPr>
        <w:t xml:space="preserve"> </w:t>
      </w:r>
      <w:r>
        <w:t>взаимосвязи</w:t>
      </w:r>
      <w:r>
        <w:rPr>
          <w:spacing w:val="16"/>
        </w:rPr>
        <w:t xml:space="preserve"> </w:t>
      </w:r>
      <w:r>
        <w:t>между</w:t>
      </w:r>
      <w:r>
        <w:rPr>
          <w:spacing w:val="11"/>
        </w:rPr>
        <w:t xml:space="preserve"> </w:t>
      </w:r>
      <w:r>
        <w:t>культурой</w:t>
      </w:r>
      <w:r>
        <w:rPr>
          <w:spacing w:val="1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 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местной</w:t>
      </w:r>
      <w:r>
        <w:rPr>
          <w:spacing w:val="-2"/>
        </w:rPr>
        <w:t xml:space="preserve"> </w:t>
      </w:r>
      <w:r>
        <w:t>культурно-исторической</w:t>
      </w:r>
      <w:r>
        <w:rPr>
          <w:spacing w:val="-2"/>
        </w:rPr>
        <w:t xml:space="preserve"> </w:t>
      </w:r>
      <w:r>
        <w:t>специфики;</w:t>
      </w:r>
    </w:p>
    <w:p w14:paraId="331C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341C0000">
      <w:pPr>
        <w:pStyle w:val="Style_1"/>
        <w:ind w:firstLine="739" w:right="415"/>
        <w:jc w:val="left"/>
      </w:pPr>
      <w:r>
        <w:t>обосновывать</w:t>
      </w:r>
      <w:r>
        <w:rPr>
          <w:spacing w:val="15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сохранения</w:t>
      </w:r>
      <w:r>
        <w:rPr>
          <w:spacing w:val="17"/>
        </w:rPr>
        <w:t xml:space="preserve"> </w:t>
      </w:r>
      <w:r>
        <w:t>культурного</w:t>
      </w:r>
      <w:r>
        <w:rPr>
          <w:spacing w:val="17"/>
        </w:rPr>
        <w:t xml:space="preserve"> </w:t>
      </w:r>
      <w:r>
        <w:t>многообразия</w:t>
      </w:r>
      <w:r>
        <w:rPr>
          <w:spacing w:val="17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источника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12"/>
        </w:rPr>
        <w:t xml:space="preserve"> </w:t>
      </w:r>
      <w:r>
        <w:t>ценностей,</w:t>
      </w:r>
      <w:r>
        <w:rPr>
          <w:spacing w:val="-15"/>
        </w:rPr>
        <w:t xml:space="preserve"> </w:t>
      </w:r>
      <w:r>
        <w:t>морали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нравственности</w:t>
      </w:r>
      <w:r>
        <w:rPr>
          <w:spacing w:val="-12"/>
        </w:rPr>
        <w:t xml:space="preserve"> </w:t>
      </w:r>
      <w:r>
        <w:t>современного</w:t>
      </w:r>
      <w:r>
        <w:rPr>
          <w:spacing w:val="-14"/>
        </w:rPr>
        <w:t xml:space="preserve"> </w:t>
      </w:r>
      <w:r>
        <w:t>общества.</w:t>
      </w:r>
    </w:p>
    <w:p w14:paraId="351C0000">
      <w:pPr>
        <w:pStyle w:val="Style_1"/>
        <w:ind w:firstLine="0" w:left="1910" w:right="1913"/>
        <w:jc w:val="left"/>
      </w:pPr>
      <w:r>
        <w:t>Тематический блок 2. «Семья и духовно-нравственные ценности».</w:t>
      </w:r>
      <w:r>
        <w:rPr>
          <w:spacing w:val="-6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</w:t>
      </w:r>
      <w:r>
        <w:rPr>
          <w:spacing w:val="-1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хранитель</w:t>
      </w:r>
      <w:r>
        <w:rPr>
          <w:spacing w:val="-5"/>
        </w:rPr>
        <w:t xml:space="preserve"> </w:t>
      </w:r>
      <w:r>
        <w:t>духовных</w:t>
      </w:r>
      <w:r>
        <w:rPr>
          <w:spacing w:val="-3"/>
        </w:rPr>
        <w:t xml:space="preserve"> </w:t>
      </w:r>
      <w:r>
        <w:t>ценностей.</w:t>
      </w:r>
    </w:p>
    <w:p w14:paraId="361C0000">
      <w:pPr>
        <w:pStyle w:val="Style_1"/>
        <w:spacing w:line="321" w:lineRule="exact"/>
        <w:ind w:firstLine="0" w:left="1910"/>
        <w:jc w:val="left"/>
      </w:pPr>
      <w:r>
        <w:t>Знать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термина</w:t>
      </w:r>
      <w:r>
        <w:rPr>
          <w:spacing w:val="-3"/>
        </w:rPr>
        <w:t xml:space="preserve"> </w:t>
      </w:r>
      <w:r>
        <w:t>«семья»;</w:t>
      </w:r>
    </w:p>
    <w:p w14:paraId="371C0000">
      <w:pPr>
        <w:pStyle w:val="Style_1"/>
        <w:spacing w:line="240" w:lineRule="auto"/>
        <w:ind w:firstLine="739"/>
        <w:jc w:val="left"/>
      </w:pPr>
      <w:r>
        <w:t>иметь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9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взаимосвязях</w:t>
      </w:r>
      <w:r>
        <w:rPr>
          <w:spacing w:val="11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типом</w:t>
      </w:r>
      <w:r>
        <w:rPr>
          <w:spacing w:val="10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особенностями</w:t>
      </w:r>
      <w:r>
        <w:rPr>
          <w:spacing w:val="-67"/>
        </w:rPr>
        <w:t xml:space="preserve"> </w:t>
      </w:r>
      <w:r>
        <w:t>семейного</w:t>
      </w:r>
      <w:r>
        <w:rPr>
          <w:spacing w:val="-5"/>
        </w:rPr>
        <w:t xml:space="preserve"> </w:t>
      </w:r>
      <w:r>
        <w:t>быта и</w:t>
      </w:r>
      <w:r>
        <w:rPr>
          <w:spacing w:val="-5"/>
        </w:rPr>
        <w:t xml:space="preserve"> </w:t>
      </w:r>
      <w:r>
        <w:t>отношений в семье;</w:t>
      </w:r>
    </w:p>
    <w:p w14:paraId="381C0000">
      <w:pPr>
        <w:pStyle w:val="Style_1"/>
        <w:ind w:firstLine="739"/>
        <w:jc w:val="left"/>
      </w:pPr>
      <w:r>
        <w:t>осознавать</w:t>
      </w:r>
      <w:r>
        <w:rPr>
          <w:spacing w:val="29"/>
        </w:rPr>
        <w:t xml:space="preserve"> </w:t>
      </w:r>
      <w:r>
        <w:t>значение</w:t>
      </w:r>
      <w:r>
        <w:rPr>
          <w:spacing w:val="34"/>
        </w:rPr>
        <w:t xml:space="preserve"> </w:t>
      </w:r>
      <w:r>
        <w:t>термина</w:t>
      </w:r>
      <w:r>
        <w:rPr>
          <w:spacing w:val="31"/>
        </w:rPr>
        <w:t xml:space="preserve"> </w:t>
      </w:r>
      <w:r>
        <w:t>«поколение»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взаимосвязь</w:t>
      </w:r>
      <w:r>
        <w:rPr>
          <w:spacing w:val="29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культурными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времени;</w:t>
      </w:r>
    </w:p>
    <w:p w14:paraId="391C0000">
      <w:pPr>
        <w:pStyle w:val="Style_1"/>
        <w:tabs>
          <w:tab w:leader="none" w:pos="4524" w:val="left"/>
          <w:tab w:leader="none" w:pos="6042" w:val="left"/>
          <w:tab w:leader="none" w:pos="7909" w:val="left"/>
        </w:tabs>
        <w:ind w:firstLine="739" w:right="1373"/>
        <w:jc w:val="left"/>
      </w:pPr>
      <w:r>
        <w:t>уметь</w:t>
      </w:r>
      <w:r>
        <w:rPr>
          <w:spacing w:val="-2"/>
        </w:rPr>
        <w:t xml:space="preserve"> </w:t>
      </w:r>
      <w:r>
        <w:t>составить</w:t>
      </w:r>
      <w:r>
        <w:tab/>
      </w:r>
      <w:r>
        <w:t>рассказ</w:t>
      </w:r>
      <w:r>
        <w:tab/>
      </w:r>
      <w:r>
        <w:t>о своей</w:t>
      </w:r>
      <w:r>
        <w:tab/>
      </w:r>
      <w:r>
        <w:t>семье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культурно-историческими условиями</w:t>
      </w:r>
      <w:r>
        <w:rPr>
          <w:spacing w:val="-3"/>
        </w:rPr>
        <w:t xml:space="preserve"> </w:t>
      </w:r>
      <w:r>
        <w:t>её существования;</w:t>
      </w:r>
    </w:p>
    <w:p w14:paraId="3A1C0000">
      <w:pPr>
        <w:pStyle w:val="Style_1"/>
        <w:spacing w:line="240" w:lineRule="auto"/>
        <w:ind w:firstLine="739"/>
        <w:jc w:val="left"/>
      </w:pPr>
      <w:r>
        <w:t>понимать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обосновывать</w:t>
      </w:r>
      <w:r>
        <w:rPr>
          <w:spacing w:val="27"/>
        </w:rPr>
        <w:t xml:space="preserve"> </w:t>
      </w:r>
      <w:r>
        <w:t>такие</w:t>
      </w:r>
      <w:r>
        <w:rPr>
          <w:spacing w:val="28"/>
        </w:rPr>
        <w:t xml:space="preserve"> </w:t>
      </w:r>
      <w:r>
        <w:t>понятия,</w:t>
      </w:r>
      <w:r>
        <w:rPr>
          <w:spacing w:val="32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«счастливая</w:t>
      </w:r>
      <w:r>
        <w:rPr>
          <w:spacing w:val="27"/>
        </w:rPr>
        <w:t xml:space="preserve"> </w:t>
      </w:r>
      <w:r>
        <w:t>семья»,</w:t>
      </w:r>
      <w:r>
        <w:rPr>
          <w:spacing w:val="28"/>
        </w:rPr>
        <w:t xml:space="preserve"> </w:t>
      </w:r>
      <w:r>
        <w:t>«семейное</w:t>
      </w:r>
      <w:r>
        <w:rPr>
          <w:spacing w:val="-67"/>
        </w:rPr>
        <w:t xml:space="preserve"> </w:t>
      </w:r>
      <w:r>
        <w:t>счастье»;</w:t>
      </w:r>
    </w:p>
    <w:p w14:paraId="3B1C0000">
      <w:pPr>
        <w:pStyle w:val="Style_1"/>
        <w:ind w:firstLine="739"/>
        <w:jc w:val="left"/>
      </w:pPr>
      <w:r>
        <w:t>осознавать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уметь</w:t>
      </w:r>
      <w:r>
        <w:rPr>
          <w:spacing w:val="28"/>
        </w:rPr>
        <w:t xml:space="preserve"> </w:t>
      </w:r>
      <w:r>
        <w:t>доказывать</w:t>
      </w:r>
      <w:r>
        <w:rPr>
          <w:spacing w:val="26"/>
        </w:rPr>
        <w:t xml:space="preserve"> </w:t>
      </w:r>
      <w:r>
        <w:t>важность</w:t>
      </w:r>
      <w:r>
        <w:rPr>
          <w:spacing w:val="28"/>
        </w:rPr>
        <w:t xml:space="preserve"> </w:t>
      </w:r>
      <w:r>
        <w:t>семьи</w:t>
      </w:r>
      <w:r>
        <w:rPr>
          <w:spacing w:val="29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хранителя</w:t>
      </w:r>
      <w:r>
        <w:rPr>
          <w:spacing w:val="30"/>
        </w:rPr>
        <w:t xml:space="preserve"> </w:t>
      </w:r>
      <w:r>
        <w:t>традиций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воспитательную</w:t>
      </w:r>
      <w:r>
        <w:rPr>
          <w:spacing w:val="-5"/>
        </w:rPr>
        <w:t xml:space="preserve"> </w:t>
      </w:r>
      <w:r>
        <w:t>роль;</w:t>
      </w:r>
    </w:p>
    <w:p w14:paraId="3C1C0000">
      <w:pPr>
        <w:pStyle w:val="Style_1"/>
        <w:tabs>
          <w:tab w:leader="none" w:pos="4524" w:val="left"/>
          <w:tab w:leader="none" w:pos="6042" w:val="left"/>
          <w:tab w:leader="none" w:pos="7909" w:val="left"/>
        </w:tabs>
        <w:ind w:firstLine="739" w:right="458"/>
        <w:jc w:val="left"/>
      </w:pPr>
      <w:r>
        <w:t>понимать</w:t>
      </w:r>
      <w:r>
        <w:rPr>
          <w:spacing w:val="-4"/>
        </w:rPr>
        <w:t xml:space="preserve"> </w:t>
      </w:r>
      <w:r>
        <w:t>смысл</w:t>
      </w:r>
      <w:r>
        <w:tab/>
      </w:r>
      <w:r>
        <w:t>терминов</w:t>
      </w:r>
      <w:r>
        <w:tab/>
      </w:r>
      <w:r>
        <w:t>«сиротство»,</w:t>
      </w:r>
      <w:r>
        <w:tab/>
      </w:r>
      <w:r>
        <w:t>«социальное сиротство»,</w:t>
      </w:r>
      <w:r>
        <w:rPr>
          <w:spacing w:val="1"/>
        </w:rPr>
        <w:t xml:space="preserve"> </w:t>
      </w:r>
      <w:r>
        <w:t>обосновывать</w:t>
      </w:r>
      <w:r>
        <w:rPr>
          <w:spacing w:val="43"/>
        </w:rPr>
        <w:t xml:space="preserve"> </w:t>
      </w:r>
      <w:r>
        <w:t>нравственную</w:t>
      </w:r>
      <w:r>
        <w:rPr>
          <w:spacing w:val="47"/>
        </w:rPr>
        <w:t xml:space="preserve"> </w:t>
      </w:r>
      <w:r>
        <w:t>важность</w:t>
      </w:r>
      <w:r>
        <w:rPr>
          <w:spacing w:val="45"/>
        </w:rPr>
        <w:t xml:space="preserve"> </w:t>
      </w:r>
      <w:r>
        <w:t>заботы</w:t>
      </w:r>
      <w:r>
        <w:rPr>
          <w:spacing w:val="46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сиротах,</w:t>
      </w:r>
      <w:r>
        <w:rPr>
          <w:spacing w:val="46"/>
        </w:rPr>
        <w:t xml:space="preserve"> </w:t>
      </w:r>
      <w:r>
        <w:t>знать</w:t>
      </w:r>
      <w:r>
        <w:rPr>
          <w:spacing w:val="47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формах</w:t>
      </w:r>
      <w:r>
        <w:rPr>
          <w:spacing w:val="49"/>
        </w:rPr>
        <w:t xml:space="preserve"> </w:t>
      </w:r>
      <w:r>
        <w:t>помощи</w:t>
      </w:r>
    </w:p>
    <w:p w14:paraId="3D1C0000">
      <w:pPr>
        <w:pStyle w:val="Style_1"/>
        <w:spacing w:line="321" w:lineRule="exact"/>
        <w:ind w:firstLine="0" w:left="506"/>
        <w:jc w:val="left"/>
      </w:pPr>
      <w:r>
        <w:t>сиротам</w:t>
      </w:r>
      <w:r>
        <w:rPr>
          <w:spacing w:val="-9"/>
        </w:rPr>
        <w:t xml:space="preserve"> </w:t>
      </w:r>
      <w:r>
        <w:t>со стороны</w:t>
      </w:r>
      <w:r>
        <w:rPr>
          <w:spacing w:val="-9"/>
        </w:rPr>
        <w:t xml:space="preserve"> </w:t>
      </w:r>
      <w:r>
        <w:t>государства.</w:t>
      </w:r>
    </w:p>
    <w:p w14:paraId="3E1C0000">
      <w:pPr>
        <w:pStyle w:val="Style_1"/>
        <w:ind w:firstLine="0" w:left="1248"/>
        <w:jc w:val="left"/>
      </w:pPr>
      <w:r>
        <w:t>Тема</w:t>
      </w:r>
      <w:r>
        <w:rPr>
          <w:spacing w:val="-4"/>
        </w:rPr>
        <w:t xml:space="preserve"> </w:t>
      </w:r>
      <w:r>
        <w:t>12.</w:t>
      </w:r>
      <w:r>
        <w:rPr>
          <w:spacing w:val="-4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начинается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семьи.</w:t>
      </w:r>
    </w:p>
    <w:p w14:paraId="3F1C0000">
      <w:pPr>
        <w:pStyle w:val="Style_1"/>
        <w:spacing w:line="322" w:lineRule="exact"/>
        <w:ind w:firstLine="0" w:left="1248"/>
        <w:jc w:val="left"/>
      </w:pPr>
      <w:r>
        <w:t>Знать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«Родина»;</w:t>
      </w:r>
    </w:p>
    <w:p w14:paraId="401C0000">
      <w:pPr>
        <w:pStyle w:val="Style_1"/>
        <w:tabs>
          <w:tab w:leader="none" w:pos="2777" w:val="left"/>
          <w:tab w:leader="none" w:pos="4467" w:val="left"/>
          <w:tab w:leader="none" w:pos="4848" w:val="left"/>
          <w:tab w:leader="none" w:pos="6164" w:val="left"/>
          <w:tab w:leader="none" w:pos="7174" w:val="left"/>
          <w:tab w:leader="none" w:pos="8833" w:val="left"/>
          <w:tab w:leader="none" w:pos="10576" w:val="left"/>
        </w:tabs>
        <w:ind w:firstLine="0" w:left="1248"/>
        <w:jc w:val="left"/>
      </w:pPr>
      <w:r>
        <w:t>осознавать</w:t>
      </w:r>
      <w:r>
        <w:tab/>
      </w:r>
      <w:r>
        <w:t>взаимосвязь</w:t>
      </w:r>
      <w:r>
        <w:tab/>
      </w:r>
      <w:r>
        <w:t>и</w:t>
      </w:r>
      <w:r>
        <w:tab/>
      </w:r>
      <w:r>
        <w:t>различия</w:t>
      </w:r>
      <w:r>
        <w:tab/>
      </w:r>
      <w:r>
        <w:t>между</w:t>
      </w:r>
      <w:r>
        <w:tab/>
      </w:r>
      <w:r>
        <w:t>концептами</w:t>
      </w:r>
      <w:r>
        <w:tab/>
      </w:r>
      <w:r>
        <w:t>«Отечество»</w:t>
      </w:r>
      <w:r>
        <w:tab/>
      </w:r>
      <w:r>
        <w:t>и</w:t>
      </w:r>
    </w:p>
    <w:p w14:paraId="411C0000">
      <w:pPr>
        <w:pStyle w:val="Style_1"/>
        <w:spacing w:line="322" w:lineRule="exact"/>
        <w:ind w:firstLine="0" w:left="506"/>
        <w:jc w:val="left"/>
      </w:pPr>
      <w:r>
        <w:t>«Родина»;</w:t>
      </w:r>
    </w:p>
    <w:p w14:paraId="421C0000">
      <w:pPr>
        <w:pStyle w:val="Style_1"/>
        <w:ind w:firstLine="0" w:left="1248"/>
        <w:jc w:val="left"/>
      </w:pPr>
      <w:r>
        <w:t>понимать,</w:t>
      </w:r>
      <w:r>
        <w:rPr>
          <w:spacing w:val="-16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такое</w:t>
      </w:r>
      <w:r>
        <w:rPr>
          <w:spacing w:val="-14"/>
        </w:rPr>
        <w:t xml:space="preserve"> </w:t>
      </w:r>
      <w:r>
        <w:t>история</w:t>
      </w:r>
      <w:r>
        <w:rPr>
          <w:spacing w:val="-12"/>
        </w:rPr>
        <w:t xml:space="preserve"> </w:t>
      </w:r>
      <w:r>
        <w:t>семьи,</w:t>
      </w:r>
      <w:r>
        <w:rPr>
          <w:spacing w:val="-13"/>
        </w:rPr>
        <w:t xml:space="preserve"> </w:t>
      </w:r>
      <w:r>
        <w:t>каковы</w:t>
      </w:r>
      <w:r>
        <w:rPr>
          <w:spacing w:val="-12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выражения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сохранения;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6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семьи и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народа,</w:t>
      </w:r>
    </w:p>
    <w:p w14:paraId="431C0000">
      <w:pPr>
        <w:pStyle w:val="Style_1"/>
        <w:spacing w:line="321" w:lineRule="exact"/>
        <w:ind w:firstLine="0" w:left="506"/>
        <w:jc w:val="left"/>
      </w:pPr>
      <w:r>
        <w:t>государства,</w:t>
      </w:r>
      <w:r>
        <w:rPr>
          <w:spacing w:val="-3"/>
        </w:rPr>
        <w:t xml:space="preserve"> </w:t>
      </w:r>
      <w:r>
        <w:t>человечества.</w:t>
      </w:r>
    </w:p>
    <w:p w14:paraId="441C0000">
      <w:pPr>
        <w:pStyle w:val="Style_1"/>
        <w:spacing w:line="322" w:lineRule="exact"/>
        <w:ind w:firstLine="0" w:left="1248"/>
        <w:jc w:val="left"/>
      </w:pPr>
      <w:r>
        <w:t>Тема</w:t>
      </w:r>
      <w:r>
        <w:rPr>
          <w:spacing w:val="-6"/>
        </w:rPr>
        <w:t xml:space="preserve"> </w:t>
      </w:r>
      <w:r>
        <w:t>13.</w:t>
      </w:r>
      <w:r>
        <w:rPr>
          <w:spacing w:val="-7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</w:p>
    <w:p w14:paraId="451C0000">
      <w:pPr>
        <w:pStyle w:val="Style_1"/>
        <w:ind w:firstLine="739" w:left="506"/>
        <w:jc w:val="left"/>
      </w:pPr>
      <w:r>
        <w:t>Иметь</w:t>
      </w:r>
      <w:r>
        <w:rPr>
          <w:spacing w:val="9"/>
        </w:rPr>
        <w:t xml:space="preserve"> </w:t>
      </w:r>
      <w:r>
        <w:t>представление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семейных</w:t>
      </w:r>
      <w:r>
        <w:rPr>
          <w:spacing w:val="12"/>
        </w:rPr>
        <w:t xml:space="preserve"> </w:t>
      </w:r>
      <w:r>
        <w:t>традициях</w:t>
      </w:r>
      <w:r>
        <w:rPr>
          <w:spacing w:val="1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обосновывать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важность</w:t>
      </w:r>
      <w:r>
        <w:rPr>
          <w:spacing w:val="10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ключевых элементах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отношений;</w:t>
      </w:r>
    </w:p>
    <w:p w14:paraId="461C0000">
      <w:pPr>
        <w:pStyle w:val="Style_1"/>
        <w:ind w:firstLine="739" w:left="506" w:right="706"/>
        <w:jc w:val="left"/>
      </w:pPr>
      <w:r>
        <w:t>знать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понимать</w:t>
      </w:r>
      <w:r>
        <w:rPr>
          <w:spacing w:val="35"/>
        </w:rPr>
        <w:t xml:space="preserve"> </w:t>
      </w:r>
      <w:r>
        <w:t>взаимосвязь</w:t>
      </w:r>
      <w:r>
        <w:rPr>
          <w:spacing w:val="34"/>
        </w:rPr>
        <w:t xml:space="preserve"> </w:t>
      </w:r>
      <w:r>
        <w:t>семейных</w:t>
      </w:r>
      <w:r>
        <w:rPr>
          <w:spacing w:val="39"/>
        </w:rPr>
        <w:t xml:space="preserve"> </w:t>
      </w:r>
      <w:r>
        <w:t>традиций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этноса;</w:t>
      </w:r>
    </w:p>
    <w:p w14:paraId="471C0000">
      <w:pPr>
        <w:pStyle w:val="Style_1"/>
        <w:ind w:firstLine="739" w:left="506"/>
        <w:jc w:val="left"/>
      </w:pPr>
      <w:r>
        <w:t>уметь</w:t>
      </w:r>
      <w:r>
        <w:rPr>
          <w:spacing w:val="33"/>
        </w:rPr>
        <w:t xml:space="preserve"> </w:t>
      </w:r>
      <w:r>
        <w:t>рассказывать</w:t>
      </w:r>
      <w:r>
        <w:rPr>
          <w:spacing w:val="31"/>
        </w:rPr>
        <w:t xml:space="preserve"> </w:t>
      </w:r>
      <w:r>
        <w:t>о</w:t>
      </w:r>
      <w:r>
        <w:rPr>
          <w:spacing w:val="39"/>
        </w:rPr>
        <w:t xml:space="preserve"> </w:t>
      </w:r>
      <w:r>
        <w:t>семейных</w:t>
      </w:r>
      <w:r>
        <w:rPr>
          <w:spacing w:val="38"/>
        </w:rPr>
        <w:t xml:space="preserve"> </w:t>
      </w:r>
      <w:r>
        <w:t>традициях</w:t>
      </w:r>
      <w:r>
        <w:rPr>
          <w:spacing w:val="40"/>
        </w:rPr>
        <w:t xml:space="preserve"> </w:t>
      </w:r>
      <w:r>
        <w:t>своего</w:t>
      </w:r>
      <w:r>
        <w:rPr>
          <w:spacing w:val="39"/>
        </w:rPr>
        <w:t xml:space="preserve"> </w:t>
      </w:r>
      <w:r>
        <w:t>народа</w:t>
      </w:r>
      <w:r>
        <w:rPr>
          <w:spacing w:val="34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народов</w:t>
      </w:r>
      <w:r>
        <w:rPr>
          <w:spacing w:val="35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семьи;</w:t>
      </w:r>
    </w:p>
    <w:p w14:paraId="481C0000">
      <w:pPr>
        <w:pStyle w:val="Style_1"/>
        <w:tabs>
          <w:tab w:leader="none" w:pos="2765" w:val="left"/>
          <w:tab w:leader="none" w:pos="3533" w:val="left"/>
          <w:tab w:leader="none" w:pos="4935" w:val="left"/>
          <w:tab w:leader="none" w:pos="6284" w:val="left"/>
          <w:tab w:leader="none" w:pos="6639" w:val="left"/>
          <w:tab w:leader="none" w:pos="7929" w:val="left"/>
          <w:tab w:leader="none" w:pos="9349" w:val="left"/>
        </w:tabs>
        <w:ind w:firstLine="739" w:left="506" w:right="1097"/>
        <w:jc w:val="left"/>
      </w:pPr>
      <w:r>
        <w:t>осознавать</w:t>
      </w:r>
      <w:r>
        <w:tab/>
      </w:r>
      <w:r>
        <w:t>роль</w:t>
      </w:r>
      <w:r>
        <w:tab/>
      </w:r>
      <w:r>
        <w:t>семейных</w:t>
      </w:r>
      <w:r>
        <w:tab/>
      </w:r>
      <w:r>
        <w:t>традиций</w:t>
      </w:r>
      <w:r>
        <w:tab/>
      </w:r>
      <w:r>
        <w:t>в</w:t>
      </w:r>
      <w:r>
        <w:tab/>
      </w:r>
      <w:r>
        <w:t>культуре</w:t>
      </w:r>
      <w:r>
        <w:tab/>
      </w:r>
      <w:r>
        <w:t>общества,</w:t>
      </w:r>
      <w:r>
        <w:tab/>
      </w:r>
      <w:r>
        <w:rPr>
          <w:spacing w:val="-2"/>
        </w:rPr>
        <w:t>трансляции</w:t>
      </w:r>
      <w:r>
        <w:rPr>
          <w:spacing w:val="-67"/>
        </w:rPr>
        <w:t xml:space="preserve"> </w:t>
      </w:r>
      <w:r>
        <w:t>ценностей,</w:t>
      </w:r>
      <w:r>
        <w:rPr>
          <w:spacing w:val="-3"/>
        </w:rPr>
        <w:t xml:space="preserve"> </w:t>
      </w:r>
      <w:r>
        <w:t>духовно-нравственных</w:t>
      </w:r>
      <w:r>
        <w:rPr>
          <w:spacing w:val="2"/>
        </w:rPr>
        <w:t xml:space="preserve"> </w:t>
      </w:r>
      <w:r>
        <w:t>идеалов.</w:t>
      </w:r>
    </w:p>
    <w:p w14:paraId="491C0000">
      <w:pPr>
        <w:pStyle w:val="Style_1"/>
        <w:spacing w:line="321" w:lineRule="exact"/>
        <w:ind w:firstLine="0" w:left="1248"/>
        <w:jc w:val="left"/>
      </w:pPr>
      <w:r>
        <w:t>Тема</w:t>
      </w:r>
      <w:r>
        <w:rPr>
          <w:spacing w:val="-5"/>
        </w:rPr>
        <w:t xml:space="preserve"> </w:t>
      </w:r>
      <w:r>
        <w:t>14.</w:t>
      </w:r>
      <w:r>
        <w:rPr>
          <w:spacing w:val="-5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семьи в</w:t>
      </w:r>
      <w:r>
        <w:rPr>
          <w:spacing w:val="-6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14:paraId="4A1C0000">
      <w:pPr>
        <w:pStyle w:val="Style_1"/>
        <w:ind w:firstLine="739" w:left="506"/>
        <w:jc w:val="left"/>
      </w:pPr>
      <w:r>
        <w:t>Знать</w:t>
      </w:r>
      <w:r>
        <w:rPr>
          <w:spacing w:val="3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называть</w:t>
      </w:r>
      <w:r>
        <w:rPr>
          <w:spacing w:val="39"/>
        </w:rPr>
        <w:t xml:space="preserve"> </w:t>
      </w:r>
      <w:r>
        <w:t>традиционные</w:t>
      </w:r>
      <w:r>
        <w:rPr>
          <w:spacing w:val="40"/>
        </w:rPr>
        <w:t xml:space="preserve"> </w:t>
      </w:r>
      <w:r>
        <w:t>сказочные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фольклорные</w:t>
      </w:r>
      <w:r>
        <w:rPr>
          <w:spacing w:val="40"/>
        </w:rPr>
        <w:t xml:space="preserve"> </w:t>
      </w:r>
      <w:r>
        <w:t>сюжеты</w:t>
      </w:r>
      <w:r>
        <w:rPr>
          <w:spacing w:val="39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семье,</w:t>
      </w:r>
      <w:r>
        <w:rPr>
          <w:spacing w:val="-67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обязанностях;</w:t>
      </w:r>
    </w:p>
    <w:p w14:paraId="4B1C0000">
      <w:pPr>
        <w:pStyle w:val="Style_1"/>
        <w:spacing w:line="240" w:lineRule="auto"/>
        <w:ind w:firstLine="739" w:left="506" w:right="1083"/>
      </w:pP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фольклорных сюжетах;</w:t>
      </w:r>
    </w:p>
    <w:p w14:paraId="4C1C0000">
      <w:pPr>
        <w:pStyle w:val="Style_1"/>
        <w:ind w:firstLine="739" w:left="506" w:right="107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морально-нравственное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сюжетах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художественной культуры;</w:t>
      </w:r>
    </w:p>
    <w:p w14:paraId="4D1C0000">
      <w:pPr>
        <w:pStyle w:val="Style_1"/>
        <w:ind w:firstLine="739" w:left="506" w:right="1092"/>
      </w:pPr>
      <w:r>
        <w:t>понимать и обосновывать важность семейных ценностей с использованием</w:t>
      </w:r>
      <w:r>
        <w:rPr>
          <w:spacing w:val="1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иллюстративного</w:t>
      </w:r>
      <w:r>
        <w:rPr>
          <w:spacing w:val="1"/>
        </w:rPr>
        <w:t xml:space="preserve"> </w:t>
      </w:r>
      <w:r>
        <w:t>материала.</w:t>
      </w:r>
    </w:p>
    <w:p w14:paraId="4E1C0000">
      <w:pPr>
        <w:pStyle w:val="Style_1"/>
        <w:spacing w:line="321" w:lineRule="exact"/>
        <w:ind w:firstLine="0" w:left="1248"/>
      </w:pPr>
      <w:r>
        <w:t>Тема</w:t>
      </w:r>
      <w:r>
        <w:rPr>
          <w:spacing w:val="-4"/>
        </w:rPr>
        <w:t xml:space="preserve"> </w:t>
      </w:r>
      <w:r>
        <w:t>15.</w:t>
      </w:r>
      <w:r>
        <w:rPr>
          <w:spacing w:val="-5"/>
        </w:rPr>
        <w:t xml:space="preserve"> </w:t>
      </w:r>
      <w:r>
        <w:t>Труд в</w:t>
      </w:r>
      <w:r>
        <w:rPr>
          <w:spacing w:val="-5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семьи.</w:t>
      </w:r>
    </w:p>
    <w:p w14:paraId="4F1C0000">
      <w:pPr>
        <w:pStyle w:val="Style_1"/>
        <w:spacing w:line="322" w:lineRule="exact"/>
        <w:ind w:firstLine="0" w:left="1248"/>
      </w:pPr>
      <w:r>
        <w:t>Знать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семейное</w:t>
      </w:r>
      <w:r>
        <w:rPr>
          <w:spacing w:val="-3"/>
        </w:rPr>
        <w:t xml:space="preserve"> </w:t>
      </w:r>
      <w:r>
        <w:t>хозяйство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домашний</w:t>
      </w:r>
      <w:r>
        <w:rPr>
          <w:spacing w:val="-3"/>
        </w:rPr>
        <w:t xml:space="preserve"> </w:t>
      </w:r>
      <w:r>
        <w:t>труд;</w:t>
      </w:r>
    </w:p>
    <w:p w14:paraId="501C0000">
      <w:pPr>
        <w:pStyle w:val="Style_1"/>
        <w:ind w:firstLine="739" w:left="506" w:right="107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специфику семьи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</w:t>
      </w:r>
      <w:r>
        <w:t>ного</w:t>
      </w:r>
      <w:r>
        <w:rPr>
          <w:spacing w:val="1"/>
        </w:rPr>
        <w:t xml:space="preserve"> </w:t>
      </w:r>
      <w:r>
        <w:t>института,</w:t>
      </w:r>
      <w:r>
        <w:rPr>
          <w:spacing w:val="1"/>
        </w:rPr>
        <w:t xml:space="preserve"> </w:t>
      </w:r>
      <w:r>
        <w:t>характеризовать роль домашнего труда и распределение экономических функций в</w:t>
      </w:r>
      <w:r>
        <w:rPr>
          <w:spacing w:val="1"/>
        </w:rPr>
        <w:t xml:space="preserve"> </w:t>
      </w:r>
      <w:r>
        <w:t>семье;</w:t>
      </w:r>
    </w:p>
    <w:p w14:paraId="511C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521C0000">
      <w:pPr>
        <w:pStyle w:val="Style_1"/>
        <w:spacing w:line="311" w:lineRule="exact"/>
        <w:ind w:firstLine="0" w:left="1910"/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247015</wp:posOffset>
                </wp:positionH>
                <wp:positionV relativeFrom="page">
                  <wp:posOffset>7194550</wp:posOffset>
                </wp:positionV>
                <wp:extent cx="6642735" cy="3505200"/>
                <wp:wrapNone/>
                <wp:docPr hidden="false" id="65" name="Picture 65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642735" cy="3505200"/>
                        </a:xfrm>
                        <a:custGeom>
                          <a:avLst/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389" name="ODFLeft"/>
                            <a:gd fmla="val 11330" name="ODFTop"/>
                            <a:gd fmla="val 10850" name="ODFRight"/>
                            <a:gd fmla="val 16850" name="ODFBottom"/>
                            <a:gd fmla="val 10461" name="ODFWidth"/>
                            <a:gd fmla="val 5520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5520" stroke="true" w="10461">
                              <a:moveTo>
                                <a:pt x="10461" y="0"/>
                              </a:move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5520"/>
                              </a:lnTo>
                              <a:lnTo>
                                <a:pt x="9" y="5520"/>
                              </a:lnTo>
                              <a:lnTo>
                                <a:pt x="9" y="10"/>
                              </a:lnTo>
                              <a:lnTo>
                                <a:pt x="10452" y="10"/>
                              </a:lnTo>
                              <a:lnTo>
                                <a:pt x="10452" y="5520"/>
                              </a:lnTo>
                              <a:lnTo>
                                <a:pt x="10461" y="5520"/>
                              </a:lnTo>
                              <a:lnTo>
                                <a:pt x="10461" y="10"/>
                              </a:lnTo>
                              <a:lnTo>
                                <a:pt x="10461" y="10"/>
                              </a:lnTo>
                              <a:lnTo>
                                <a:pt x="104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осознавать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семейный</w:t>
      </w:r>
      <w:r>
        <w:rPr>
          <w:spacing w:val="-2"/>
        </w:rPr>
        <w:t xml:space="preserve"> </w:t>
      </w:r>
      <w:r>
        <w:t>уклад и</w:t>
      </w:r>
      <w:r>
        <w:rPr>
          <w:spacing w:val="-1"/>
        </w:rPr>
        <w:t xml:space="preserve"> </w:t>
      </w:r>
      <w:r>
        <w:t>взаимосвязь</w:t>
      </w:r>
    </w:p>
    <w:p w14:paraId="531C0000">
      <w:pPr>
        <w:pStyle w:val="Style_1"/>
        <w:ind w:hanging="740" w:left="1910" w:right="421"/>
      </w:pPr>
      <w:r>
        <w:t>с социально-экономической структурой общества в форме большой и малой семей;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8"/>
        </w:rPr>
        <w:t xml:space="preserve"> </w:t>
      </w:r>
      <w:r>
        <w:t>распределение</w:t>
      </w:r>
      <w:r>
        <w:rPr>
          <w:spacing w:val="-13"/>
        </w:rPr>
        <w:t xml:space="preserve"> </w:t>
      </w:r>
      <w:r>
        <w:t>семейного</w:t>
      </w:r>
      <w:r>
        <w:rPr>
          <w:spacing w:val="-12"/>
        </w:rPr>
        <w:t xml:space="preserve"> </w:t>
      </w:r>
      <w:r>
        <w:t>труда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осознавать</w:t>
      </w:r>
      <w:r>
        <w:rPr>
          <w:spacing w:val="-16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важность</w:t>
      </w:r>
      <w:r>
        <w:rPr>
          <w:spacing w:val="-16"/>
        </w:rPr>
        <w:t xml:space="preserve"> </w:t>
      </w:r>
      <w:r>
        <w:t>для</w:t>
      </w:r>
    </w:p>
    <w:p w14:paraId="541C0000">
      <w:pPr>
        <w:pStyle w:val="Style_1"/>
        <w:spacing w:line="321" w:lineRule="exact"/>
        <w:ind/>
      </w:pPr>
      <w:r>
        <w:t>укрепления</w:t>
      </w:r>
      <w:r>
        <w:rPr>
          <w:spacing w:val="-3"/>
        </w:rPr>
        <w:t xml:space="preserve"> </w:t>
      </w:r>
      <w:r>
        <w:t>целостности</w:t>
      </w:r>
      <w:r>
        <w:rPr>
          <w:spacing w:val="-5"/>
        </w:rPr>
        <w:t xml:space="preserve"> </w:t>
      </w:r>
      <w:r>
        <w:t>семьи.</w:t>
      </w:r>
    </w:p>
    <w:p w14:paraId="551C0000">
      <w:pPr>
        <w:pStyle w:val="Style_1"/>
        <w:spacing w:line="322" w:lineRule="exact"/>
        <w:ind w:firstLine="0" w:left="1910"/>
      </w:pPr>
      <w:r>
        <w:t>Тема</w:t>
      </w:r>
      <w:r>
        <w:rPr>
          <w:spacing w:val="-5"/>
        </w:rPr>
        <w:t xml:space="preserve"> </w:t>
      </w:r>
      <w:r>
        <w:t>16.</w:t>
      </w:r>
      <w:r>
        <w:rPr>
          <w:spacing w:val="-6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14:paraId="561C0000">
      <w:pPr>
        <w:pStyle w:val="Style_1"/>
        <w:ind w:firstLine="739" w:right="425"/>
      </w:pPr>
      <w:r>
        <w:t>Иметь сформированные представления о закономерностях развития семьи в</w:t>
      </w:r>
      <w:r>
        <w:rPr>
          <w:spacing w:val="1"/>
        </w:rPr>
        <w:t xml:space="preserve"> </w:t>
      </w:r>
      <w:r>
        <w:t>культуре и истории нар</w:t>
      </w:r>
      <w:r>
        <w:t>одов России, уметь обосновывать данные закономерности на</w:t>
      </w:r>
      <w:r>
        <w:rPr>
          <w:spacing w:val="1"/>
        </w:rPr>
        <w:t xml:space="preserve"> </w:t>
      </w:r>
      <w:r>
        <w:t>региональных материалах</w:t>
      </w:r>
      <w:r>
        <w:rPr>
          <w:spacing w:val="-4"/>
        </w:rPr>
        <w:t xml:space="preserve"> </w:t>
      </w:r>
      <w:r>
        <w:t>и примерах</w:t>
      </w:r>
      <w:r>
        <w:rPr>
          <w:spacing w:val="-2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семьи;</w:t>
      </w:r>
    </w:p>
    <w:p w14:paraId="571C0000">
      <w:pPr>
        <w:pStyle w:val="Style_1"/>
        <w:spacing w:before="1"/>
        <w:ind w:firstLine="739" w:right="422"/>
      </w:pPr>
      <w:r>
        <w:t>выделять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 культуре своего</w:t>
      </w:r>
      <w:r>
        <w:rPr>
          <w:spacing w:val="-3"/>
        </w:rPr>
        <w:t xml:space="preserve"> </w:t>
      </w:r>
      <w:r>
        <w:t>народа;</w:t>
      </w:r>
    </w:p>
    <w:p w14:paraId="581C0000">
      <w:pPr>
        <w:pStyle w:val="Style_1"/>
        <w:ind w:firstLine="739" w:right="417"/>
      </w:pPr>
      <w:r>
        <w:t>предполагать и доказывать наличие взаимосвязи между культурой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-5"/>
        </w:rPr>
        <w:t xml:space="preserve"> </w:t>
      </w:r>
      <w:r>
        <w:t>ценностями семьи;</w:t>
      </w:r>
    </w:p>
    <w:p w14:paraId="591C0000">
      <w:pPr>
        <w:pStyle w:val="Style_1"/>
        <w:spacing w:before="1"/>
        <w:ind w:firstLine="739" w:right="419"/>
      </w:pPr>
      <w:r>
        <w:t>обосновывать важность семьи и семейных традиций для трансляции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морали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фактора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преемственности.</w:t>
      </w:r>
    </w:p>
    <w:p w14:paraId="5A1C0000">
      <w:pPr>
        <w:pStyle w:val="Style_1"/>
        <w:ind w:firstLine="0" w:left="1910" w:right="1717"/>
      </w:pPr>
      <w:r>
        <w:t>Тематический блок 3. «Духовно-нравственное богатство личности».</w:t>
      </w:r>
      <w:r>
        <w:rPr>
          <w:spacing w:val="-6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17.</w:t>
      </w:r>
      <w:r>
        <w:rPr>
          <w:spacing w:val="-1"/>
        </w:rPr>
        <w:t xml:space="preserve"> </w:t>
      </w:r>
      <w:r>
        <w:t>Личность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общество - культура.</w:t>
      </w:r>
    </w:p>
    <w:p w14:paraId="5B1C0000">
      <w:pPr>
        <w:pStyle w:val="Style_1"/>
        <w:tabs>
          <w:tab w:leader="none" w:pos="6632" w:val="left"/>
          <w:tab w:leader="none" w:pos="7870" w:val="left"/>
          <w:tab w:leader="none" w:pos="9952" w:val="left"/>
        </w:tabs>
        <w:ind w:firstLine="739" w:right="691"/>
        <w:jc w:val="left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tab/>
      </w:r>
      <w:r>
        <w:t>термина</w:t>
      </w:r>
      <w:r>
        <w:tab/>
      </w:r>
      <w:r>
        <w:t>«человек» в</w:t>
      </w:r>
      <w:r>
        <w:tab/>
      </w:r>
      <w:r>
        <w:rPr>
          <w:spacing w:val="-2"/>
        </w:rPr>
        <w:t>контексте</w:t>
      </w:r>
      <w:r>
        <w:rPr>
          <w:spacing w:val="-67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культуры;</w:t>
      </w:r>
    </w:p>
    <w:p w14:paraId="5C1C0000">
      <w:pPr>
        <w:pStyle w:val="Style_1"/>
        <w:ind w:firstLine="739" w:right="410"/>
        <w:jc w:val="left"/>
      </w:pPr>
      <w:r>
        <w:t>уметь обосновать взаимосвязь и взаимообусловлен</w:t>
      </w:r>
      <w:r>
        <w:t>ность чело века и общества,</w:t>
      </w:r>
      <w:r>
        <w:rPr>
          <w:spacing w:val="-67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культуры;</w:t>
      </w:r>
    </w:p>
    <w:p w14:paraId="5D1C0000">
      <w:pPr>
        <w:pStyle w:val="Style_1"/>
        <w:ind w:firstLine="739"/>
        <w:jc w:val="left"/>
      </w:pPr>
      <w:r>
        <w:t>понимать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объяснять</w:t>
      </w:r>
      <w:r>
        <w:rPr>
          <w:spacing w:val="41"/>
        </w:rPr>
        <w:t xml:space="preserve"> </w:t>
      </w:r>
      <w:r>
        <w:t>различия</w:t>
      </w:r>
      <w:r>
        <w:rPr>
          <w:spacing w:val="45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обоснованием</w:t>
      </w:r>
      <w:r>
        <w:rPr>
          <w:spacing w:val="44"/>
        </w:rPr>
        <w:t xml:space="preserve"> </w:t>
      </w:r>
      <w:r>
        <w:t>термина</w:t>
      </w:r>
      <w:r>
        <w:rPr>
          <w:spacing w:val="40"/>
        </w:rPr>
        <w:t xml:space="preserve"> </w:t>
      </w:r>
      <w:r>
        <w:t>«личность»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быту,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контексте культуры и творчества;</w:t>
      </w:r>
    </w:p>
    <w:p w14:paraId="5E1C0000">
      <w:pPr>
        <w:pStyle w:val="Style_1"/>
        <w:ind w:hanging="63" w:left="1910" w:right="666"/>
        <w:jc w:val="left"/>
      </w:pPr>
      <w:r>
        <w:t>знать, что такое гуманизм, иметь представление о его источниках в культуре.</w:t>
      </w:r>
      <w:r>
        <w:rPr>
          <w:spacing w:val="-6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18.</w:t>
      </w:r>
      <w:r>
        <w:rPr>
          <w:spacing w:val="-7"/>
        </w:rPr>
        <w:t xml:space="preserve"> </w:t>
      </w:r>
      <w:r>
        <w:t>Духовный</w:t>
      </w:r>
      <w:r>
        <w:rPr>
          <w:spacing w:val="-3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человека. Человек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творец</w:t>
      </w:r>
      <w:r>
        <w:rPr>
          <w:spacing w:val="-1"/>
        </w:rPr>
        <w:t xml:space="preserve"> </w:t>
      </w:r>
      <w:r>
        <w:t>культуры.</w:t>
      </w:r>
    </w:p>
    <w:p w14:paraId="5F1C0000">
      <w:pPr>
        <w:pStyle w:val="Style_1"/>
        <w:ind w:firstLine="739" w:right="706"/>
        <w:jc w:val="left"/>
      </w:pPr>
      <w:r>
        <w:t>Знать</w:t>
      </w:r>
      <w:r>
        <w:rPr>
          <w:spacing w:val="21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термина</w:t>
      </w:r>
      <w:r>
        <w:rPr>
          <w:spacing w:val="20"/>
        </w:rPr>
        <w:t xml:space="preserve"> </w:t>
      </w:r>
      <w:r>
        <w:t>«творчество»</w:t>
      </w:r>
      <w:r>
        <w:rPr>
          <w:spacing w:val="19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аспектах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применимости;</w:t>
      </w:r>
    </w:p>
    <w:p w14:paraId="601C0000">
      <w:pPr>
        <w:pStyle w:val="Style_1"/>
        <w:ind w:firstLine="739" w:right="917"/>
        <w:jc w:val="left"/>
      </w:pPr>
      <w:r>
        <w:t>осознавать и доказывать важность морально- нравственных ограничений в</w:t>
      </w:r>
      <w:r>
        <w:rPr>
          <w:spacing w:val="-67"/>
        </w:rPr>
        <w:t xml:space="preserve"> </w:t>
      </w:r>
      <w:r>
        <w:t>творчестве;</w:t>
      </w:r>
    </w:p>
    <w:p w14:paraId="611C0000">
      <w:pPr>
        <w:pStyle w:val="Style_1"/>
        <w:ind w:firstLine="739"/>
        <w:jc w:val="left"/>
      </w:pPr>
      <w:r>
        <w:t>обосновывать</w:t>
      </w:r>
      <w:r>
        <w:rPr>
          <w:spacing w:val="16"/>
        </w:rPr>
        <w:t xml:space="preserve"> </w:t>
      </w:r>
      <w:r>
        <w:t>важность</w:t>
      </w:r>
      <w:r>
        <w:rPr>
          <w:spacing w:val="17"/>
        </w:rPr>
        <w:t xml:space="preserve"> </w:t>
      </w:r>
      <w:r>
        <w:t>творчества</w:t>
      </w:r>
      <w:r>
        <w:rPr>
          <w:spacing w:val="18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реализацию</w:t>
      </w:r>
      <w:r>
        <w:rPr>
          <w:spacing w:val="16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 человека;</w:t>
      </w:r>
    </w:p>
    <w:p w14:paraId="621C0000">
      <w:pPr>
        <w:pStyle w:val="Style_1"/>
        <w:spacing w:before="2" w:line="228" w:lineRule="auto"/>
        <w:ind w:firstLine="0" w:left="1169"/>
        <w:jc w:val="left"/>
      </w:pPr>
      <w:r>
        <w:t>доказывать</w:t>
      </w:r>
      <w:r>
        <w:rPr>
          <w:spacing w:val="-15"/>
        </w:rPr>
        <w:t xml:space="preserve"> </w:t>
      </w:r>
      <w:r>
        <w:t>детерминированность</w:t>
      </w:r>
      <w:r>
        <w:rPr>
          <w:spacing w:val="-6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культурой</w:t>
      </w:r>
      <w:r>
        <w:rPr>
          <w:spacing w:val="-5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этноса;</w:t>
      </w:r>
      <w:r>
        <w:rPr>
          <w:spacing w:val="-1"/>
        </w:rPr>
        <w:t xml:space="preserve"> </w:t>
      </w: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уметь</w:t>
      </w:r>
      <w:r>
        <w:rPr>
          <w:spacing w:val="-67"/>
        </w:rPr>
        <w:t xml:space="preserve"> </w:t>
      </w:r>
      <w:r>
        <w:t>объяснить</w:t>
      </w:r>
      <w:r>
        <w:rPr>
          <w:spacing w:val="-5"/>
        </w:rPr>
        <w:t xml:space="preserve"> </w:t>
      </w:r>
      <w:r>
        <w:t>взаимосвязь</w:t>
      </w:r>
      <w:r>
        <w:rPr>
          <w:spacing w:val="-3"/>
        </w:rPr>
        <w:t xml:space="preserve"> </w:t>
      </w:r>
      <w:r>
        <w:t>труда и</w:t>
      </w:r>
      <w:r>
        <w:rPr>
          <w:spacing w:val="-2"/>
        </w:rPr>
        <w:t xml:space="preserve"> </w:t>
      </w:r>
      <w:r>
        <w:t>творчества.</w:t>
      </w:r>
    </w:p>
    <w:p w14:paraId="631C0000">
      <w:pPr>
        <w:pStyle w:val="Style_1"/>
        <w:spacing w:line="317" w:lineRule="exact"/>
        <w:ind w:firstLine="0" w:left="1286"/>
        <w:jc w:val="left"/>
      </w:pPr>
      <w:r>
        <w:t>Тема</w:t>
      </w:r>
      <w:r>
        <w:rPr>
          <w:spacing w:val="-5"/>
        </w:rPr>
        <w:t xml:space="preserve"> </w:t>
      </w:r>
      <w:r>
        <w:t>19.</w:t>
      </w:r>
      <w:r>
        <w:rPr>
          <w:spacing w:val="-6"/>
        </w:rPr>
        <w:t xml:space="preserve"> </w:t>
      </w:r>
      <w:r>
        <w:t>Личность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духовно-нравственные</w:t>
      </w:r>
      <w:r>
        <w:rPr>
          <w:spacing w:val="-6"/>
        </w:rPr>
        <w:t xml:space="preserve"> </w:t>
      </w:r>
      <w:r>
        <w:t>ценности.</w:t>
      </w:r>
    </w:p>
    <w:p w14:paraId="641C0000">
      <w:pPr>
        <w:pStyle w:val="Style_1"/>
        <w:ind w:firstLine="780" w:left="506" w:right="706"/>
        <w:jc w:val="left"/>
      </w:pPr>
      <w:r>
        <w:t>Знать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уметь</w:t>
      </w:r>
      <w:r>
        <w:rPr>
          <w:spacing w:val="28"/>
        </w:rPr>
        <w:t xml:space="preserve"> </w:t>
      </w:r>
      <w:r>
        <w:t>объяснить</w:t>
      </w:r>
      <w:r>
        <w:rPr>
          <w:spacing w:val="29"/>
        </w:rPr>
        <w:t xml:space="preserve"> </w:t>
      </w:r>
      <w:r>
        <w:t>значение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роль</w:t>
      </w:r>
      <w:r>
        <w:rPr>
          <w:spacing w:val="29"/>
        </w:rPr>
        <w:t xml:space="preserve"> </w:t>
      </w:r>
      <w:r>
        <w:t>морали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нравственности</w:t>
      </w:r>
      <w:r>
        <w:rPr>
          <w:spacing w:val="34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человека;</w:t>
      </w:r>
    </w:p>
    <w:p w14:paraId="651C0000">
      <w:pPr>
        <w:pStyle w:val="Style_1"/>
        <w:spacing w:before="2"/>
        <w:ind w:firstLine="0" w:left="1286"/>
        <w:jc w:val="left"/>
      </w:pPr>
      <w:r>
        <w:t>обосновывать</w:t>
      </w:r>
      <w:r>
        <w:rPr>
          <w:spacing w:val="-12"/>
        </w:rPr>
        <w:t xml:space="preserve"> </w:t>
      </w:r>
      <w:r>
        <w:t>происхождение</w:t>
      </w:r>
      <w:r>
        <w:rPr>
          <w:spacing w:val="-8"/>
        </w:rPr>
        <w:t xml:space="preserve"> </w:t>
      </w:r>
      <w:r>
        <w:t>духовных</w:t>
      </w:r>
      <w:r>
        <w:rPr>
          <w:spacing w:val="-8"/>
        </w:rPr>
        <w:t xml:space="preserve"> </w:t>
      </w:r>
      <w:r>
        <w:t>ценностей,</w:t>
      </w:r>
      <w:r>
        <w:rPr>
          <w:spacing w:val="-14"/>
        </w:rPr>
        <w:t xml:space="preserve"> </w:t>
      </w:r>
      <w:r>
        <w:t>понимание</w:t>
      </w:r>
      <w:r>
        <w:rPr>
          <w:spacing w:val="-10"/>
        </w:rPr>
        <w:t xml:space="preserve"> </w:t>
      </w:r>
      <w:r>
        <w:t>идеалов</w:t>
      </w:r>
      <w:r>
        <w:rPr>
          <w:spacing w:val="-3"/>
        </w:rPr>
        <w:t xml:space="preserve"> </w:t>
      </w:r>
      <w:r>
        <w:t>добра</w:t>
      </w:r>
    </w:p>
    <w:p w14:paraId="661C0000">
      <w:pPr>
        <w:pStyle w:val="Style_1"/>
        <w:spacing w:line="321" w:lineRule="exact"/>
        <w:ind w:firstLine="0" w:left="506"/>
        <w:jc w:val="left"/>
      </w:pPr>
      <w:r>
        <w:t>и</w:t>
      </w:r>
      <w:r>
        <w:rPr>
          <w:spacing w:val="-1"/>
        </w:rPr>
        <w:t xml:space="preserve"> </w:t>
      </w:r>
      <w:r>
        <w:t>зла;</w:t>
      </w:r>
    </w:p>
    <w:p w14:paraId="671C0000">
      <w:pPr>
        <w:pStyle w:val="Style_1"/>
        <w:ind w:firstLine="0" w:left="1286"/>
        <w:jc w:val="left"/>
      </w:pPr>
      <w:r>
        <w:t>понимать</w:t>
      </w:r>
      <w:r>
        <w:rPr>
          <w:spacing w:val="59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уметь</w:t>
      </w:r>
      <w:r>
        <w:rPr>
          <w:spacing w:val="64"/>
        </w:rPr>
        <w:t xml:space="preserve"> </w:t>
      </w:r>
      <w:r>
        <w:t>показывать</w:t>
      </w:r>
      <w:r>
        <w:rPr>
          <w:spacing w:val="60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примерах</w:t>
      </w:r>
      <w:r>
        <w:rPr>
          <w:spacing w:val="64"/>
        </w:rPr>
        <w:t xml:space="preserve"> </w:t>
      </w:r>
      <w:r>
        <w:t>значение</w:t>
      </w:r>
      <w:r>
        <w:rPr>
          <w:spacing w:val="64"/>
        </w:rPr>
        <w:t xml:space="preserve"> </w:t>
      </w:r>
      <w:r>
        <w:t>таких</w:t>
      </w:r>
      <w:r>
        <w:rPr>
          <w:spacing w:val="61"/>
        </w:rPr>
        <w:t xml:space="preserve"> </w:t>
      </w:r>
      <w:r>
        <w:t>ценностей,</w:t>
      </w:r>
      <w:r>
        <w:rPr>
          <w:spacing w:val="64"/>
        </w:rPr>
        <w:t xml:space="preserve"> </w:t>
      </w:r>
      <w:r>
        <w:t>как</w:t>
      </w:r>
    </w:p>
    <w:p w14:paraId="681C0000">
      <w:pPr>
        <w:pStyle w:val="Style_1"/>
        <w:spacing w:line="321" w:lineRule="exact"/>
        <w:ind w:firstLine="0" w:left="506"/>
      </w:pPr>
      <w:r>
        <w:t xml:space="preserve">«взаимопомощь»,     </w:t>
      </w:r>
      <w:r>
        <w:rPr>
          <w:spacing w:val="69"/>
        </w:rPr>
        <w:t xml:space="preserve"> </w:t>
      </w:r>
      <w:r>
        <w:t xml:space="preserve">«сострадание»,      </w:t>
      </w:r>
      <w:r>
        <w:rPr>
          <w:spacing w:val="6"/>
        </w:rPr>
        <w:t xml:space="preserve"> </w:t>
      </w:r>
      <w:r>
        <w:t xml:space="preserve">«милосердие»,      </w:t>
      </w:r>
      <w:r>
        <w:rPr>
          <w:spacing w:val="4"/>
        </w:rPr>
        <w:t xml:space="preserve"> </w:t>
      </w:r>
      <w:r>
        <w:t xml:space="preserve">«любовь»,      </w:t>
      </w:r>
      <w:r>
        <w:rPr>
          <w:spacing w:val="3"/>
        </w:rPr>
        <w:t xml:space="preserve"> </w:t>
      </w:r>
      <w:r>
        <w:t>«дружба»,</w:t>
      </w:r>
    </w:p>
    <w:p w14:paraId="691C0000">
      <w:pPr>
        <w:pStyle w:val="Style_1"/>
        <w:spacing w:line="322" w:lineRule="exact"/>
        <w:ind w:firstLine="0" w:left="506"/>
      </w:pPr>
      <w:r>
        <w:t>«коллективизм»,</w:t>
      </w:r>
      <w:r>
        <w:rPr>
          <w:spacing w:val="-8"/>
        </w:rPr>
        <w:t xml:space="preserve"> </w:t>
      </w:r>
      <w:r>
        <w:t>«патриотизм»,</w:t>
      </w:r>
      <w:r>
        <w:rPr>
          <w:spacing w:val="-4"/>
        </w:rPr>
        <w:t xml:space="preserve"> </w:t>
      </w:r>
      <w:r>
        <w:t>«любовь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близким».</w:t>
      </w:r>
    </w:p>
    <w:p w14:paraId="6A1C0000">
      <w:pPr>
        <w:pStyle w:val="Style_1"/>
        <w:ind w:firstLine="0" w:left="1286"/>
      </w:pPr>
      <w:r>
        <w:t>Тематический</w:t>
      </w:r>
      <w:r>
        <w:rPr>
          <w:spacing w:val="-10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«Культурное</w:t>
      </w:r>
      <w:r>
        <w:rPr>
          <w:spacing w:val="-4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России».</w:t>
      </w:r>
    </w:p>
    <w:p w14:paraId="6B1C0000">
      <w:pPr>
        <w:pStyle w:val="Style_1"/>
        <w:spacing w:before="2" w:line="322" w:lineRule="exact"/>
        <w:ind w:firstLine="0" w:left="1286"/>
      </w:pPr>
      <w:r>
        <w:t>Тема</w:t>
      </w:r>
      <w:r>
        <w:rPr>
          <w:spacing w:val="-6"/>
        </w:rPr>
        <w:t xml:space="preserve"> </w:t>
      </w:r>
      <w:r>
        <w:t>20.</w:t>
      </w:r>
      <w:r>
        <w:rPr>
          <w:spacing w:val="-6"/>
        </w:rPr>
        <w:t xml:space="preserve"> </w:t>
      </w:r>
      <w:r>
        <w:t>Историческая</w:t>
      </w:r>
      <w:r>
        <w:rPr>
          <w:spacing w:val="-6"/>
        </w:rPr>
        <w:t xml:space="preserve"> </w:t>
      </w:r>
      <w:r>
        <w:t>память</w:t>
      </w:r>
      <w:r>
        <w:rPr>
          <w:spacing w:val="-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духовно-нравственная</w:t>
      </w:r>
      <w:r>
        <w:rPr>
          <w:spacing w:val="-3"/>
        </w:rPr>
        <w:t xml:space="preserve"> </w:t>
      </w:r>
      <w:r>
        <w:t>ценность.</w:t>
      </w:r>
    </w:p>
    <w:p w14:paraId="6C1C0000">
      <w:pPr>
        <w:pStyle w:val="Style_1"/>
        <w:ind w:firstLine="780" w:left="506" w:right="1081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периоды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сущностные</w:t>
      </w:r>
      <w:r>
        <w:rPr>
          <w:spacing w:val="-4"/>
        </w:rPr>
        <w:t xml:space="preserve"> </w:t>
      </w:r>
      <w:r>
        <w:t>черты;</w:t>
      </w:r>
    </w:p>
    <w:p w14:paraId="6D1C0000">
      <w:pPr>
        <w:pStyle w:val="Style_1"/>
        <w:spacing w:line="321" w:lineRule="exact"/>
        <w:ind w:firstLine="0" w:left="1286"/>
      </w:pPr>
      <w:r>
        <w:t>иметь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функциях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истории;</w:t>
      </w:r>
    </w:p>
    <w:p w14:paraId="6E1C0000">
      <w:pPr>
        <w:pStyle w:val="Style_1"/>
        <w:ind w:firstLine="780" w:left="506" w:right="1078"/>
      </w:pPr>
      <w:r>
        <w:t>осознавать историю своей семьи и народа как часть мирового исторического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культурой.</w:t>
      </w:r>
      <w:r>
        <w:rPr>
          <w:spacing w:val="56"/>
        </w:rPr>
        <w:t xml:space="preserve"> </w:t>
      </w:r>
      <w:r>
        <w:t>Обосновывать</w:t>
      </w:r>
      <w:r>
        <w:rPr>
          <w:spacing w:val="56"/>
        </w:rPr>
        <w:t xml:space="preserve"> </w:t>
      </w:r>
      <w:r>
        <w:t>важность</w:t>
      </w:r>
      <w:r>
        <w:rPr>
          <w:spacing w:val="56"/>
        </w:rPr>
        <w:t xml:space="preserve"> </w:t>
      </w:r>
      <w:r>
        <w:t>изучения</w:t>
      </w:r>
      <w:r>
        <w:rPr>
          <w:spacing w:val="57"/>
        </w:rPr>
        <w:t xml:space="preserve"> </w:t>
      </w:r>
      <w:r>
        <w:t>истории</w:t>
      </w:r>
      <w:r>
        <w:rPr>
          <w:spacing w:val="58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духовно-нравственного</w:t>
      </w:r>
    </w:p>
    <w:p w14:paraId="6F1C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701C0000">
      <w:pPr>
        <w:pStyle w:val="Style_1"/>
        <w:spacing w:line="311" w:lineRule="exact"/>
        <w:ind w:firstLine="0" w:left="506"/>
        <w:jc w:val="left"/>
      </w:pPr>
      <w:r>
        <w:t>долга</w:t>
      </w:r>
      <w:r>
        <w:rPr>
          <w:spacing w:val="-4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патриота.</w:t>
      </w:r>
    </w:p>
    <w:p w14:paraId="711C0000">
      <w:pPr>
        <w:pStyle w:val="Style_1"/>
        <w:spacing w:line="322" w:lineRule="exact"/>
        <w:ind w:firstLine="0" w:left="1286"/>
        <w:jc w:val="left"/>
      </w:pPr>
      <w:r>
        <w:t>Тема</w:t>
      </w:r>
      <w:r>
        <w:rPr>
          <w:spacing w:val="-5"/>
        </w:rPr>
        <w:t xml:space="preserve"> </w:t>
      </w:r>
      <w:r>
        <w:t>21.</w:t>
      </w:r>
      <w:r>
        <w:rPr>
          <w:spacing w:val="-6"/>
        </w:rPr>
        <w:t xml:space="preserve"> </w:t>
      </w:r>
      <w:r>
        <w:t>Литература как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культуры.</w:t>
      </w:r>
    </w:p>
    <w:p w14:paraId="721C0000">
      <w:pPr>
        <w:pStyle w:val="Style_1"/>
        <w:ind w:firstLine="780" w:left="506" w:right="706"/>
        <w:jc w:val="left"/>
      </w:pPr>
      <w:r>
        <w:t>Знать</w:t>
      </w:r>
      <w:r>
        <w:rPr>
          <w:spacing w:val="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понимать</w:t>
      </w:r>
      <w:r>
        <w:rPr>
          <w:spacing w:val="7"/>
        </w:rPr>
        <w:t xml:space="preserve"> </w:t>
      </w:r>
      <w:r>
        <w:t>отличия</w:t>
      </w:r>
      <w:r>
        <w:rPr>
          <w:spacing w:val="15"/>
        </w:rPr>
        <w:t xml:space="preserve"> </w:t>
      </w:r>
      <w:r>
        <w:t>литературы</w:t>
      </w:r>
      <w:r>
        <w:rPr>
          <w:spacing w:val="11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других</w:t>
      </w:r>
      <w:r>
        <w:rPr>
          <w:spacing w:val="16"/>
        </w:rPr>
        <w:t xml:space="preserve"> </w:t>
      </w:r>
      <w:r>
        <w:t>видов</w:t>
      </w:r>
      <w:r>
        <w:rPr>
          <w:spacing w:val="10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творчества;</w:t>
      </w:r>
    </w:p>
    <w:p w14:paraId="731C0000">
      <w:pPr>
        <w:pStyle w:val="Style_1"/>
        <w:tabs>
          <w:tab w:leader="none" w:pos="3122" w:val="left"/>
          <w:tab w:leader="none" w:pos="3658" w:val="left"/>
          <w:tab w:leader="none" w:pos="5544" w:val="left"/>
          <w:tab w:leader="none" w:pos="7544" w:val="left"/>
          <w:tab w:leader="none" w:pos="9621" w:val="left"/>
        </w:tabs>
        <w:ind w:firstLine="780" w:left="506" w:right="1095"/>
        <w:jc w:val="left"/>
      </w:pPr>
      <w:r>
        <w:t>рассказывать</w:t>
      </w:r>
      <w:r>
        <w:tab/>
      </w:r>
      <w:r>
        <w:t>об</w:t>
      </w:r>
      <w:r>
        <w:tab/>
      </w:r>
      <w:r>
        <w:t>особенностях</w:t>
      </w:r>
      <w:r>
        <w:tab/>
      </w:r>
      <w:r>
        <w:t>литературного</w:t>
      </w:r>
      <w:r>
        <w:tab/>
      </w:r>
      <w:r>
        <w:t>повествования,</w:t>
      </w:r>
      <w:r>
        <w:tab/>
      </w:r>
      <w:r>
        <w:rPr>
          <w:spacing w:val="-2"/>
        </w:rPr>
        <w:t>выделять</w:t>
      </w:r>
      <w:r>
        <w:rPr>
          <w:spacing w:val="-67"/>
        </w:rPr>
        <w:t xml:space="preserve"> </w:t>
      </w:r>
      <w:r>
        <w:t>простые выразительные средства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языка;</w:t>
      </w:r>
    </w:p>
    <w:p w14:paraId="741C0000">
      <w:pPr>
        <w:pStyle w:val="Style_1"/>
        <w:spacing w:before="1"/>
        <w:ind w:firstLine="780" w:left="506" w:right="706"/>
        <w:jc w:val="left"/>
      </w:pPr>
      <w:r>
        <w:rPr>
          <w:spacing w:val="-1"/>
        </w:rPr>
        <w:t>обосновывать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7"/>
        </w:rPr>
        <w:t xml:space="preserve"> </w:t>
      </w:r>
      <w:r>
        <w:rPr>
          <w:spacing w:val="-1"/>
        </w:rPr>
        <w:t>доказывать</w:t>
      </w:r>
      <w:r>
        <w:rPr>
          <w:spacing w:val="-16"/>
        </w:rPr>
        <w:t xml:space="preserve"> </w:t>
      </w:r>
      <w:r>
        <w:t>важность</w:t>
      </w:r>
      <w:r>
        <w:rPr>
          <w:spacing w:val="-18"/>
        </w:rPr>
        <w:t xml:space="preserve"> </w:t>
      </w:r>
      <w:r>
        <w:t>литературы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культурного</w:t>
      </w:r>
      <w:r>
        <w:rPr>
          <w:spacing w:val="-13"/>
        </w:rPr>
        <w:t xml:space="preserve"> </w:t>
      </w:r>
      <w:r>
        <w:t>явления,</w:t>
      </w:r>
      <w:r>
        <w:rPr>
          <w:spacing w:val="-1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формы трансляции</w:t>
      </w:r>
      <w:r>
        <w:rPr>
          <w:spacing w:val="-3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ценностей;</w:t>
      </w:r>
    </w:p>
    <w:p w14:paraId="751C0000">
      <w:pPr>
        <w:pStyle w:val="Style_1"/>
        <w:ind w:firstLine="780" w:left="506" w:right="954"/>
        <w:jc w:val="left"/>
      </w:pPr>
      <w:r>
        <w:t>находить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обозначать</w:t>
      </w:r>
      <w:r>
        <w:rPr>
          <w:spacing w:val="27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выражения</w:t>
      </w:r>
      <w:r>
        <w:rPr>
          <w:spacing w:val="29"/>
        </w:rPr>
        <w:t xml:space="preserve"> </w:t>
      </w:r>
      <w:r>
        <w:t>морального</w:t>
      </w:r>
      <w:r>
        <w:rPr>
          <w:spacing w:val="3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литературных</w:t>
      </w:r>
      <w:r>
        <w:rPr>
          <w:spacing w:val="2"/>
        </w:rPr>
        <w:t xml:space="preserve"> </w:t>
      </w:r>
      <w:r>
        <w:t>произведениях.</w:t>
      </w:r>
    </w:p>
    <w:p w14:paraId="761C0000">
      <w:pPr>
        <w:pStyle w:val="Style_1"/>
        <w:spacing w:line="321" w:lineRule="exact"/>
        <w:ind w:firstLine="0" w:left="1286"/>
        <w:jc w:val="left"/>
      </w:pPr>
      <w:r>
        <w:t>Тема</w:t>
      </w:r>
      <w:r>
        <w:rPr>
          <w:spacing w:val="-6"/>
        </w:rPr>
        <w:t xml:space="preserve"> </w:t>
      </w:r>
      <w:r>
        <w:t>22.</w:t>
      </w:r>
      <w:r>
        <w:rPr>
          <w:spacing w:val="-8"/>
        </w:rPr>
        <w:t xml:space="preserve"> </w:t>
      </w:r>
      <w:r>
        <w:t>Взаимовлияние</w:t>
      </w:r>
      <w:r>
        <w:rPr>
          <w:spacing w:val="-4"/>
        </w:rPr>
        <w:t xml:space="preserve"> </w:t>
      </w:r>
      <w:r>
        <w:t>культур.</w:t>
      </w:r>
    </w:p>
    <w:p w14:paraId="771C0000">
      <w:pPr>
        <w:pStyle w:val="Style_1"/>
        <w:tabs>
          <w:tab w:leader="none" w:pos="2268" w:val="left"/>
          <w:tab w:leader="none" w:pos="4246" w:val="left"/>
          <w:tab w:leader="none" w:pos="4613" w:val="left"/>
          <w:tab w:leader="none" w:pos="5941" w:val="left"/>
          <w:tab w:leader="none" w:pos="7299" w:val="left"/>
          <w:tab w:leader="none" w:pos="9577" w:val="left"/>
        </w:tabs>
        <w:ind w:firstLine="0" w:left="1286"/>
        <w:jc w:val="left"/>
      </w:pPr>
      <w:r>
        <w:t>Иметь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значении</w:t>
      </w:r>
      <w:r>
        <w:tab/>
      </w:r>
      <w:r>
        <w:t>терминов</w:t>
      </w:r>
      <w:r>
        <w:tab/>
      </w:r>
      <w:r>
        <w:t>«взаимодействие</w:t>
      </w:r>
      <w:r>
        <w:tab/>
      </w:r>
      <w:r>
        <w:t>культур»,</w:t>
      </w:r>
    </w:p>
    <w:p w14:paraId="781C0000">
      <w:pPr>
        <w:pStyle w:val="Style_1"/>
        <w:tabs>
          <w:tab w:leader="none" w:pos="2556" w:val="left"/>
          <w:tab w:leader="none" w:pos="3908" w:val="left"/>
          <w:tab w:leader="none" w:pos="4781" w:val="left"/>
          <w:tab w:leader="none" w:pos="6162" w:val="left"/>
          <w:tab w:leader="none" w:pos="8670" w:val="left"/>
          <w:tab w:leader="none" w:pos="9294" w:val="left"/>
        </w:tabs>
        <w:spacing w:before="2"/>
        <w:ind w:firstLine="0" w:left="506" w:right="1099"/>
        <w:jc w:val="left"/>
      </w:pPr>
      <w:r>
        <w:t>«культурный</w:t>
      </w:r>
      <w:r>
        <w:tab/>
      </w:r>
      <w:r>
        <w:t>обмен»</w:t>
      </w:r>
      <w:r>
        <w:tab/>
      </w:r>
      <w:r>
        <w:t>как</w:t>
      </w:r>
      <w:r>
        <w:tab/>
      </w:r>
      <w:r>
        <w:t>формах</w:t>
      </w:r>
      <w:r>
        <w:tab/>
      </w:r>
      <w:r>
        <w:t>распростране</w:t>
      </w:r>
      <w:r>
        <w:t>ния</w:t>
      </w:r>
      <w:r>
        <w:tab/>
      </w:r>
      <w:r>
        <w:t>и</w:t>
      </w:r>
      <w:r>
        <w:tab/>
      </w:r>
      <w:r>
        <w:rPr>
          <w:spacing w:val="-1"/>
        </w:rPr>
        <w:t>обогащения</w:t>
      </w:r>
      <w:r>
        <w:rPr>
          <w:spacing w:val="-67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идеалов</w:t>
      </w:r>
      <w:r>
        <w:rPr>
          <w:spacing w:val="-3"/>
        </w:rPr>
        <w:t xml:space="preserve"> </w:t>
      </w:r>
      <w:r>
        <w:t>общества;</w:t>
      </w:r>
    </w:p>
    <w:p w14:paraId="791C0000">
      <w:pPr>
        <w:pStyle w:val="Style_1"/>
        <w:spacing w:line="321" w:lineRule="exact"/>
        <w:ind w:firstLine="0" w:left="1267"/>
        <w:jc w:val="left"/>
      </w:pPr>
      <w:r>
        <w:t>понимать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обосновывать</w:t>
      </w:r>
      <w:r>
        <w:rPr>
          <w:spacing w:val="-11"/>
        </w:rPr>
        <w:t xml:space="preserve"> </w:t>
      </w:r>
      <w:r>
        <w:t>важность</w:t>
      </w:r>
      <w:r>
        <w:rPr>
          <w:spacing w:val="-9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наследия;</w:t>
      </w:r>
    </w:p>
    <w:p w14:paraId="7A1C0000">
      <w:pPr>
        <w:pStyle w:val="Style_1"/>
        <w:ind w:firstLine="96"/>
        <w:jc w:val="left"/>
      </w:pPr>
      <w:r>
        <w:t>знать,</w:t>
      </w:r>
      <w:r>
        <w:rPr>
          <w:spacing w:val="16"/>
        </w:rPr>
        <w:t xml:space="preserve"> </w:t>
      </w:r>
      <w:r>
        <w:t>что</w:t>
      </w:r>
      <w:r>
        <w:rPr>
          <w:spacing w:val="18"/>
        </w:rPr>
        <w:t xml:space="preserve"> </w:t>
      </w:r>
      <w:r>
        <w:t>такое</w:t>
      </w:r>
      <w:r>
        <w:rPr>
          <w:spacing w:val="16"/>
        </w:rPr>
        <w:t xml:space="preserve"> </w:t>
      </w:r>
      <w:r>
        <w:t>глобализация,</w:t>
      </w:r>
      <w:r>
        <w:rPr>
          <w:spacing w:val="15"/>
        </w:rPr>
        <w:t xml:space="preserve"> </w:t>
      </w:r>
      <w:r>
        <w:t>уметь</w:t>
      </w:r>
      <w:r>
        <w:rPr>
          <w:spacing w:val="16"/>
        </w:rPr>
        <w:t xml:space="preserve"> </w:t>
      </w:r>
      <w:r>
        <w:t>приводить</w:t>
      </w:r>
      <w:r>
        <w:rPr>
          <w:spacing w:val="15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способа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общих</w:t>
      </w:r>
      <w:r>
        <w:rPr>
          <w:spacing w:val="-12"/>
        </w:rPr>
        <w:t xml:space="preserve"> </w:t>
      </w:r>
      <w:r>
        <w:t>духовно-нравственных</w:t>
      </w:r>
      <w:r>
        <w:rPr>
          <w:spacing w:val="-8"/>
        </w:rPr>
        <w:t xml:space="preserve"> </w:t>
      </w:r>
      <w:r>
        <w:t>ценностей.</w:t>
      </w:r>
    </w:p>
    <w:p w14:paraId="7B1C0000">
      <w:pPr>
        <w:pStyle w:val="Style_1"/>
        <w:spacing w:line="321" w:lineRule="exact"/>
        <w:ind w:firstLine="0" w:left="1932"/>
      </w:pPr>
      <w:r>
        <w:t>Тема</w:t>
      </w:r>
      <w:r>
        <w:rPr>
          <w:spacing w:val="-10"/>
        </w:rPr>
        <w:t xml:space="preserve"> </w:t>
      </w:r>
      <w:r>
        <w:t>23.</w:t>
      </w:r>
      <w:r>
        <w:rPr>
          <w:spacing w:val="-12"/>
        </w:rPr>
        <w:t xml:space="preserve"> </w:t>
      </w:r>
      <w:r>
        <w:t>Духовно-нравственные</w:t>
      </w:r>
      <w:r>
        <w:rPr>
          <w:spacing w:val="-8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народа.</w:t>
      </w:r>
    </w:p>
    <w:p w14:paraId="7C1C0000">
      <w:pPr>
        <w:pStyle w:val="Style_1"/>
        <w:ind w:firstLine="760" w:right="410"/>
      </w:pPr>
      <w:r>
        <w:t>Знать и уметь объяснить суть и значение следующих духовно-нравственных</w:t>
      </w:r>
      <w:r>
        <w:rPr>
          <w:spacing w:val="1"/>
        </w:rPr>
        <w:t xml:space="preserve"> </w:t>
      </w:r>
      <w:r>
        <w:t>ценностей: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 служение Отечеству и ответс</w:t>
      </w:r>
      <w:r>
        <w:t>твенность за его судьбу, высокие</w:t>
      </w:r>
      <w:r>
        <w:rPr>
          <w:spacing w:val="1"/>
        </w:rPr>
        <w:t xml:space="preserve"> </w:t>
      </w:r>
      <w:r>
        <w:t>нравственные идеалы, крепкая семья, созидательный труд, приоритет духовного 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</w:t>
      </w:r>
      <w:r>
        <w:t>ов</w:t>
      </w:r>
      <w:r>
        <w:rPr>
          <w:spacing w:val="-4"/>
        </w:rPr>
        <w:t xml:space="preserve"> </w:t>
      </w:r>
      <w:r>
        <w:t>России;</w:t>
      </w:r>
    </w:p>
    <w:p w14:paraId="7D1C0000">
      <w:pPr>
        <w:pStyle w:val="Style_1"/>
        <w:spacing w:before="2"/>
        <w:ind w:firstLine="760" w:right="416"/>
      </w:pPr>
      <w:r>
        <w:t>осознавать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общегражданских</w:t>
      </w:r>
      <w:r>
        <w:rPr>
          <w:spacing w:val="-4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 общества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доказывать</w:t>
      </w:r>
      <w:r>
        <w:rPr>
          <w:spacing w:val="-5"/>
        </w:rPr>
        <w:t xml:space="preserve"> </w:t>
      </w:r>
      <w:r>
        <w:t>это.</w:t>
      </w:r>
    </w:p>
    <w:p w14:paraId="7E1C0000">
      <w:pPr>
        <w:pStyle w:val="Style_1"/>
        <w:spacing w:line="321" w:lineRule="exact"/>
        <w:ind w:firstLine="0" w:left="1932"/>
      </w:pPr>
      <w:r>
        <w:t>Тема</w:t>
      </w:r>
      <w:r>
        <w:rPr>
          <w:spacing w:val="-10"/>
        </w:rPr>
        <w:t xml:space="preserve"> </w:t>
      </w:r>
      <w:r>
        <w:t>24.</w:t>
      </w:r>
      <w:r>
        <w:rPr>
          <w:spacing w:val="-9"/>
        </w:rPr>
        <w:t xml:space="preserve"> </w:t>
      </w:r>
      <w:r>
        <w:t>Регионы</w:t>
      </w:r>
      <w:r>
        <w:rPr>
          <w:spacing w:val="-7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культурное</w:t>
      </w:r>
      <w:r>
        <w:rPr>
          <w:spacing w:val="-7"/>
        </w:rPr>
        <w:t xml:space="preserve"> </w:t>
      </w:r>
      <w:r>
        <w:t>многообразие.</w:t>
      </w:r>
    </w:p>
    <w:p w14:paraId="7F1C0000">
      <w:pPr>
        <w:pStyle w:val="Style_1"/>
        <w:spacing w:line="322" w:lineRule="exact"/>
        <w:ind w:firstLine="0" w:left="1932"/>
      </w:pPr>
      <w:r>
        <w:t xml:space="preserve">Понимать  </w:t>
      </w:r>
      <w:r>
        <w:rPr>
          <w:spacing w:val="41"/>
        </w:rPr>
        <w:t xml:space="preserve"> </w:t>
      </w:r>
      <w:r>
        <w:t xml:space="preserve">принципы  </w:t>
      </w:r>
      <w:r>
        <w:rPr>
          <w:spacing w:val="41"/>
        </w:rPr>
        <w:t xml:space="preserve"> </w:t>
      </w:r>
      <w:r>
        <w:t xml:space="preserve">федеративного   </w:t>
      </w:r>
      <w:r>
        <w:rPr>
          <w:spacing w:val="41"/>
        </w:rPr>
        <w:t xml:space="preserve"> </w:t>
      </w:r>
      <w:r>
        <w:t xml:space="preserve">устройства   </w:t>
      </w:r>
      <w:r>
        <w:rPr>
          <w:spacing w:val="41"/>
        </w:rPr>
        <w:t xml:space="preserve"> </w:t>
      </w:r>
      <w:r>
        <w:t xml:space="preserve">России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>концепт</w:t>
      </w:r>
    </w:p>
    <w:p w14:paraId="801C0000">
      <w:pPr>
        <w:pStyle w:val="Style_1"/>
        <w:spacing w:line="322" w:lineRule="exact"/>
        <w:ind/>
        <w:jc w:val="left"/>
      </w:pPr>
      <w:r>
        <w:t>«полиэтничность»;</w:t>
      </w:r>
    </w:p>
    <w:p w14:paraId="811C0000">
      <w:pPr>
        <w:pStyle w:val="Style_1"/>
        <w:tabs>
          <w:tab w:leader="none" w:pos="3216" w:val="left"/>
          <w:tab w:leader="none" w:pos="5614" w:val="left"/>
          <w:tab w:leader="none" w:pos="7210" w:val="left"/>
          <w:tab w:leader="none" w:pos="10367" w:val="left"/>
        </w:tabs>
        <w:ind w:firstLine="760" w:right="450"/>
        <w:jc w:val="left"/>
      </w:pPr>
      <w:r>
        <w:t>называть</w:t>
      </w:r>
      <w:r>
        <w:tab/>
      </w:r>
      <w:r>
        <w:t>основные</w:t>
      </w:r>
      <w:r>
        <w:rPr>
          <w:spacing w:val="122"/>
        </w:rPr>
        <w:t xml:space="preserve"> </w:t>
      </w:r>
      <w:r>
        <w:t>этносы</w:t>
      </w:r>
      <w:r>
        <w:tab/>
      </w:r>
      <w:r>
        <w:t>Российской</w:t>
      </w:r>
      <w:r>
        <w:tab/>
      </w:r>
      <w:r>
        <w:t>Федерации</w:t>
      </w:r>
      <w:r>
        <w:rPr>
          <w:spacing w:val="127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регионы,</w:t>
      </w:r>
      <w:r>
        <w:tab/>
      </w:r>
      <w:r>
        <w:t>где</w:t>
      </w:r>
      <w:r>
        <w:rPr>
          <w:spacing w:val="47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традиционно проживают;</w:t>
      </w:r>
    </w:p>
    <w:p w14:paraId="821C0000">
      <w:pPr>
        <w:pStyle w:val="Style_1"/>
        <w:tabs>
          <w:tab w:leader="none" w:pos="2875" w:val="left"/>
          <w:tab w:leader="none" w:pos="4361" w:val="left"/>
          <w:tab w:leader="none" w:pos="5686" w:val="left"/>
          <w:tab w:leader="none" w:pos="7842" w:val="left"/>
          <w:tab w:leader="none" w:pos="10699" w:val="left"/>
        </w:tabs>
        <w:spacing w:before="2"/>
        <w:ind w:firstLine="760" w:right="425"/>
        <w:jc w:val="left"/>
      </w:pPr>
      <w:r>
        <w:t>уметь</w:t>
      </w:r>
      <w:r>
        <w:tab/>
      </w:r>
      <w:r>
        <w:t>объяснить</w:t>
      </w:r>
      <w:r>
        <w:tab/>
      </w:r>
      <w:r>
        <w:t>значение</w:t>
      </w:r>
      <w:r>
        <w:tab/>
      </w:r>
      <w:r>
        <w:t>словосочетаний</w:t>
      </w:r>
      <w:r>
        <w:tab/>
      </w:r>
      <w:r>
        <w:t>«многонациональный</w:t>
      </w:r>
      <w:r>
        <w:tab/>
      </w:r>
      <w:r>
        <w:rPr>
          <w:spacing w:val="-2"/>
        </w:rPr>
        <w:t>народ</w:t>
      </w:r>
      <w:r>
        <w:rPr>
          <w:spacing w:val="-67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Федерации»,</w:t>
      </w:r>
      <w:r>
        <w:rPr>
          <w:spacing w:val="-5"/>
        </w:rPr>
        <w:t xml:space="preserve"> </w:t>
      </w:r>
      <w:r>
        <w:t>«государствообразующий</w:t>
      </w:r>
      <w:r>
        <w:rPr>
          <w:spacing w:val="-1"/>
        </w:rPr>
        <w:t xml:space="preserve"> </w:t>
      </w:r>
      <w:r>
        <w:t>народ»,</w:t>
      </w:r>
      <w:r>
        <w:rPr>
          <w:spacing w:val="-8"/>
        </w:rPr>
        <w:t xml:space="preserve"> </w:t>
      </w:r>
      <w:r>
        <w:t>«титульный</w:t>
      </w:r>
      <w:r>
        <w:rPr>
          <w:spacing w:val="-3"/>
        </w:rPr>
        <w:t xml:space="preserve"> </w:t>
      </w:r>
      <w:r>
        <w:t>этнос»;</w:t>
      </w:r>
    </w:p>
    <w:p w14:paraId="831C0000">
      <w:pPr>
        <w:pStyle w:val="Style_1"/>
        <w:ind w:firstLine="760"/>
        <w:jc w:val="left"/>
      </w:pPr>
      <w:r>
        <w:t>понимать</w:t>
      </w:r>
      <w:r>
        <w:rPr>
          <w:spacing w:val="58"/>
        </w:rPr>
        <w:t xml:space="preserve"> </w:t>
      </w:r>
      <w:r>
        <w:t>ценность</w:t>
      </w:r>
      <w:r>
        <w:rPr>
          <w:spacing w:val="56"/>
        </w:rPr>
        <w:t xml:space="preserve"> </w:t>
      </w:r>
      <w:r>
        <w:t>многообразия</w:t>
      </w:r>
      <w:r>
        <w:rPr>
          <w:spacing w:val="63"/>
        </w:rPr>
        <w:t xml:space="preserve"> </w:t>
      </w:r>
      <w:r>
        <w:t>культурных</w:t>
      </w:r>
      <w:r>
        <w:rPr>
          <w:spacing w:val="64"/>
        </w:rPr>
        <w:t xml:space="preserve"> </w:t>
      </w:r>
      <w:r>
        <w:t>укладов</w:t>
      </w:r>
      <w:r>
        <w:rPr>
          <w:spacing w:val="59"/>
        </w:rPr>
        <w:t xml:space="preserve"> </w:t>
      </w:r>
      <w:r>
        <w:t>народов</w:t>
      </w:r>
      <w:r>
        <w:rPr>
          <w:spacing w:val="6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14:paraId="841C0000">
      <w:pPr>
        <w:pStyle w:val="Style_1"/>
        <w:tabs>
          <w:tab w:leader="none" w:pos="4400" w:val="left"/>
          <w:tab w:leader="none" w:pos="6128" w:val="left"/>
          <w:tab w:leader="none" w:pos="6675" w:val="left"/>
          <w:tab w:leader="none" w:pos="8538" w:val="left"/>
          <w:tab w:leader="none" w:pos="11243" w:val="left"/>
        </w:tabs>
        <w:ind w:firstLine="760" w:right="422"/>
        <w:jc w:val="left"/>
      </w:pPr>
      <w:r>
        <w:t>демонстрировать</w:t>
      </w:r>
      <w:r>
        <w:tab/>
      </w:r>
      <w:r>
        <w:t>готовность</w:t>
      </w:r>
      <w:r>
        <w:tab/>
      </w:r>
      <w:r>
        <w:t>к</w:t>
      </w:r>
      <w:r>
        <w:tab/>
      </w:r>
      <w:r>
        <w:t>сохранению</w:t>
      </w:r>
      <w:r>
        <w:tab/>
      </w:r>
      <w:r>
        <w:t>межнационального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межрелигиозного согласия в</w:t>
      </w:r>
      <w:r>
        <w:rPr>
          <w:spacing w:val="-2"/>
        </w:rPr>
        <w:t xml:space="preserve"> </w:t>
      </w:r>
      <w:r>
        <w:t>России;</w:t>
      </w:r>
    </w:p>
    <w:p w14:paraId="851C0000">
      <w:pPr>
        <w:pStyle w:val="Style_1"/>
        <w:ind w:firstLine="760"/>
        <w:jc w:val="left"/>
      </w:pPr>
      <w:r>
        <w:t>уметь выделять</w:t>
      </w:r>
      <w:r>
        <w:rPr>
          <w:spacing w:val="-1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черты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4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народов,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причины.</w:t>
      </w:r>
    </w:p>
    <w:p w14:paraId="861C0000">
      <w:pPr>
        <w:pStyle w:val="Style_1"/>
        <w:spacing w:line="321" w:lineRule="exact"/>
        <w:ind w:firstLine="0" w:left="1932"/>
        <w:jc w:val="left"/>
      </w:pPr>
      <w:r>
        <w:t>Тема</w:t>
      </w:r>
      <w:r>
        <w:rPr>
          <w:spacing w:val="-4"/>
        </w:rPr>
        <w:t xml:space="preserve"> </w:t>
      </w:r>
      <w:r>
        <w:t>25.</w:t>
      </w:r>
      <w:r>
        <w:rPr>
          <w:spacing w:val="-5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14:paraId="871C0000">
      <w:pPr>
        <w:pStyle w:val="Style_1"/>
        <w:ind w:firstLine="760"/>
        <w:jc w:val="left"/>
      </w:pPr>
      <w:r>
        <w:t>Иметь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природе</w:t>
      </w:r>
      <w:r>
        <w:rPr>
          <w:spacing w:val="20"/>
        </w:rPr>
        <w:t xml:space="preserve"> </w:t>
      </w:r>
      <w:r>
        <w:t>праздников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обосновывать</w:t>
      </w:r>
      <w:r>
        <w:rPr>
          <w:spacing w:val="15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важность</w:t>
      </w:r>
      <w:r>
        <w:rPr>
          <w:spacing w:val="15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культуры;</w:t>
      </w:r>
    </w:p>
    <w:p w14:paraId="881C0000">
      <w:pPr>
        <w:pStyle w:val="Style_1"/>
        <w:ind w:firstLine="0" w:left="1932" w:right="2305"/>
        <w:jc w:val="left"/>
      </w:pPr>
      <w:r>
        <w:t>устанавливать</w:t>
      </w:r>
      <w:r>
        <w:rPr>
          <w:spacing w:val="-10"/>
        </w:rPr>
        <w:t xml:space="preserve"> </w:t>
      </w:r>
      <w:r>
        <w:t>взаимосвязь</w:t>
      </w:r>
      <w:r>
        <w:rPr>
          <w:spacing w:val="-10"/>
        </w:rPr>
        <w:t xml:space="preserve"> </w:t>
      </w:r>
      <w:r>
        <w:t>праздников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уклада;</w:t>
      </w:r>
      <w:r>
        <w:rPr>
          <w:spacing w:val="-67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праздников;</w:t>
      </w:r>
    </w:p>
    <w:p w14:paraId="891C0000">
      <w:pPr>
        <w:pStyle w:val="Style_1"/>
        <w:spacing w:before="1"/>
        <w:ind w:firstLine="760"/>
        <w:jc w:val="left"/>
      </w:pPr>
      <w:r>
        <w:t>уметь</w:t>
      </w:r>
      <w:r>
        <w:rPr>
          <w:spacing w:val="15"/>
        </w:rPr>
        <w:t xml:space="preserve"> </w:t>
      </w:r>
      <w:r>
        <w:t>рассказывать</w:t>
      </w:r>
      <w:r>
        <w:rPr>
          <w:spacing w:val="11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праздничных</w:t>
      </w:r>
      <w:r>
        <w:rPr>
          <w:spacing w:val="20"/>
        </w:rPr>
        <w:t xml:space="preserve"> </w:t>
      </w:r>
      <w:r>
        <w:t>традициях</w:t>
      </w:r>
      <w:r>
        <w:rPr>
          <w:spacing w:val="20"/>
        </w:rPr>
        <w:t xml:space="preserve"> </w:t>
      </w:r>
      <w:r>
        <w:t>народов</w:t>
      </w:r>
      <w:r>
        <w:rPr>
          <w:spacing w:val="16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семьи;</w:t>
      </w:r>
    </w:p>
    <w:p w14:paraId="8A1C0000">
      <w:pPr>
        <w:pStyle w:val="Style_1"/>
        <w:ind w:firstLine="1426" w:left="506" w:right="706"/>
        <w:jc w:val="left"/>
      </w:pPr>
      <w:r>
        <w:t>анализировать связь праздников и истории, культуры народов России;</w:t>
      </w:r>
      <w:r>
        <w:rPr>
          <w:spacing w:val="-67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праздников;</w:t>
      </w:r>
      <w:r>
        <w:rPr>
          <w:spacing w:val="-5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смысл</w:t>
      </w:r>
    </w:p>
    <w:p w14:paraId="8B1C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8C1C0000">
      <w:pPr>
        <w:pStyle w:val="Style_1"/>
        <w:ind w:firstLine="0" w:left="506" w:right="1110"/>
      </w:pPr>
      <w:r>
        <w:t>праздников народов Росс</w:t>
      </w:r>
      <w:r>
        <w:t>ии; осознавать значение праздников как элементов</w:t>
      </w:r>
      <w:r>
        <w:rPr>
          <w:spacing w:val="1"/>
        </w:rPr>
        <w:t xml:space="preserve"> </w:t>
      </w:r>
      <w:r>
        <w:t>культурной</w:t>
      </w:r>
      <w:r>
        <w:rPr>
          <w:spacing w:val="-9"/>
        </w:rPr>
        <w:t xml:space="preserve"> </w:t>
      </w:r>
      <w:r>
        <w:t>памяти</w:t>
      </w:r>
      <w:r>
        <w:rPr>
          <w:spacing w:val="-11"/>
        </w:rPr>
        <w:t xml:space="preserve"> </w:t>
      </w:r>
      <w:r>
        <w:t>народов</w:t>
      </w:r>
      <w:r>
        <w:rPr>
          <w:spacing w:val="-14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воплощение</w:t>
      </w:r>
      <w:r>
        <w:rPr>
          <w:spacing w:val="-12"/>
        </w:rPr>
        <w:t xml:space="preserve"> </w:t>
      </w:r>
      <w:r>
        <w:t>духовно-нравственных</w:t>
      </w:r>
      <w:r>
        <w:rPr>
          <w:spacing w:val="-9"/>
        </w:rPr>
        <w:t xml:space="preserve"> </w:t>
      </w:r>
      <w:r>
        <w:t>идеалов.</w:t>
      </w:r>
    </w:p>
    <w:p w14:paraId="8D1C0000">
      <w:pPr>
        <w:pStyle w:val="Style_1"/>
        <w:spacing w:line="321" w:lineRule="exact"/>
        <w:ind w:firstLine="0" w:left="1267"/>
      </w:pPr>
      <w:r>
        <w:t>Тема</w:t>
      </w:r>
      <w:r>
        <w:rPr>
          <w:spacing w:val="-5"/>
        </w:rPr>
        <w:t xml:space="preserve"> </w:t>
      </w:r>
      <w:r>
        <w:t>26.</w:t>
      </w:r>
      <w:r>
        <w:rPr>
          <w:spacing w:val="-5"/>
        </w:rPr>
        <w:t xml:space="preserve"> </w:t>
      </w:r>
      <w:r>
        <w:t>Памятники</w:t>
      </w:r>
      <w:r>
        <w:rPr>
          <w:spacing w:val="-8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14:paraId="8E1C0000">
      <w:pPr>
        <w:pStyle w:val="Style_1"/>
        <w:ind w:firstLine="761" w:left="506" w:right="1076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памятников архитектуры и проследить связь между их структурой и особенностями</w:t>
      </w:r>
      <w:r>
        <w:rPr>
          <w:spacing w:val="1"/>
        </w:rPr>
        <w:t xml:space="preserve"> </w:t>
      </w:r>
      <w:r>
        <w:t>культуры и этапами</w:t>
      </w:r>
      <w:r>
        <w:rPr>
          <w:spacing w:val="-4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развития;</w:t>
      </w:r>
    </w:p>
    <w:p w14:paraId="8F1C0000">
      <w:pPr>
        <w:pStyle w:val="Style_1"/>
        <w:ind w:firstLine="761" w:left="506" w:right="1084"/>
      </w:pPr>
      <w:r>
        <w:t>понимать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деятельности;</w:t>
      </w:r>
    </w:p>
    <w:p w14:paraId="901C0000">
      <w:pPr>
        <w:pStyle w:val="Style_1"/>
        <w:ind w:firstLine="761" w:left="506" w:right="1074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науч</w:t>
      </w:r>
      <w:r>
        <w:t>но-</w:t>
      </w:r>
      <w:r>
        <w:rPr>
          <w:spacing w:val="1"/>
        </w:rPr>
        <w:t xml:space="preserve"> </w:t>
      </w:r>
      <w:r>
        <w:t>технического развития и типами</w:t>
      </w:r>
      <w:r>
        <w:rPr>
          <w:spacing w:val="1"/>
        </w:rPr>
        <w:t xml:space="preserve"> </w:t>
      </w:r>
      <w:r>
        <w:t>жилищ;</w:t>
      </w:r>
    </w:p>
    <w:p w14:paraId="911C0000">
      <w:pPr>
        <w:pStyle w:val="Style_1"/>
        <w:ind w:firstLine="761" w:left="506" w:right="1089"/>
      </w:pPr>
      <w:r>
        <w:t>осознавать и уметь объяснять взаимосвязь между особенностями архитектуры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духовно-нравственными</w:t>
      </w:r>
      <w:r>
        <w:rPr>
          <w:spacing w:val="-4"/>
        </w:rPr>
        <w:t xml:space="preserve"> </w:t>
      </w:r>
      <w:r>
        <w:t>ценностями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921C0000">
      <w:pPr>
        <w:pStyle w:val="Style_1"/>
        <w:ind w:firstLine="761" w:left="506" w:right="1082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истории и</w:t>
      </w:r>
      <w:r>
        <w:rPr>
          <w:spacing w:val="-4"/>
        </w:rPr>
        <w:t xml:space="preserve"> </w:t>
      </w:r>
      <w:r>
        <w:t>культуры;</w:t>
      </w:r>
    </w:p>
    <w:p w14:paraId="931C0000">
      <w:pPr>
        <w:pStyle w:val="Style_1"/>
        <w:ind w:firstLine="0" w:left="1267" w:right="1080"/>
      </w:pPr>
      <w:r>
        <w:t>иметь</w:t>
      </w:r>
      <w:r>
        <w:rPr>
          <w:spacing w:val="-12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нравственном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научном</w:t>
      </w:r>
      <w:r>
        <w:rPr>
          <w:spacing w:val="-11"/>
        </w:rPr>
        <w:t xml:space="preserve"> </w:t>
      </w:r>
      <w:r>
        <w:t>смысле</w:t>
      </w:r>
      <w:r>
        <w:rPr>
          <w:spacing w:val="-12"/>
        </w:rPr>
        <w:t xml:space="preserve"> </w:t>
      </w:r>
      <w:r>
        <w:t>краеведческой</w:t>
      </w:r>
      <w:r>
        <w:rPr>
          <w:spacing w:val="-10"/>
        </w:rPr>
        <w:t xml:space="preserve"> </w:t>
      </w:r>
      <w:r>
        <w:t>работы.</w:t>
      </w:r>
      <w:r>
        <w:rPr>
          <w:spacing w:val="-6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27.</w:t>
      </w:r>
      <w:r>
        <w:rPr>
          <w:spacing w:val="-1"/>
        </w:rPr>
        <w:t xml:space="preserve"> </w:t>
      </w:r>
      <w:r>
        <w:t>Музыкальная культура народов</w:t>
      </w:r>
      <w:r>
        <w:rPr>
          <w:spacing w:val="-7"/>
        </w:rPr>
        <w:t xml:space="preserve"> </w:t>
      </w:r>
      <w:r>
        <w:t>России.</w:t>
      </w:r>
    </w:p>
    <w:p w14:paraId="941C0000">
      <w:pPr>
        <w:pStyle w:val="Style_1"/>
        <w:ind w:firstLine="761" w:left="506" w:right="108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 рассказывать об особенностях музыкальног</w:t>
      </w:r>
      <w:r>
        <w:t>о повествования, выделять</w:t>
      </w:r>
      <w:r>
        <w:rPr>
          <w:spacing w:val="1"/>
        </w:rPr>
        <w:t xml:space="preserve"> </w:t>
      </w:r>
      <w:r>
        <w:t>простые выразительные средства</w:t>
      </w:r>
      <w:r>
        <w:rPr>
          <w:spacing w:val="-2"/>
        </w:rPr>
        <w:t xml:space="preserve"> </w:t>
      </w:r>
      <w:r>
        <w:t>музыкального языка;</w:t>
      </w:r>
    </w:p>
    <w:p w14:paraId="951C0000">
      <w:pPr>
        <w:pStyle w:val="Style_1"/>
        <w:ind w:firstLine="761" w:left="506" w:right="1091"/>
      </w:pPr>
      <w:r>
        <w:t>обосновывать и доказывать важность музыки как культурного явления, как</w:t>
      </w:r>
      <w:r>
        <w:rPr>
          <w:spacing w:val="1"/>
        </w:rPr>
        <w:t xml:space="preserve"> </w:t>
      </w:r>
      <w:r>
        <w:t>формы трансляции</w:t>
      </w:r>
      <w:r>
        <w:rPr>
          <w:spacing w:val="-3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ценностей;</w:t>
      </w:r>
    </w:p>
    <w:p w14:paraId="961C0000">
      <w:pPr>
        <w:pStyle w:val="Style_1"/>
        <w:ind w:firstLine="761" w:left="506" w:right="1076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обозначать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смысла</w:t>
      </w:r>
      <w:r>
        <w:rPr>
          <w:spacing w:val="-4"/>
        </w:rPr>
        <w:t xml:space="preserve"> </w:t>
      </w:r>
      <w:r>
        <w:t>музыкальных произведений;</w:t>
      </w:r>
    </w:p>
    <w:p w14:paraId="971C0000">
      <w:pPr>
        <w:pStyle w:val="Style_1"/>
        <w:ind w:firstLine="761" w:left="506" w:right="1083"/>
      </w:pPr>
      <w:r>
        <w:t>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народные</w:t>
      </w:r>
      <w:r>
        <w:rPr>
          <w:spacing w:val="-67"/>
        </w:rPr>
        <w:t xml:space="preserve"> </w:t>
      </w:r>
      <w:r>
        <w:t>инструменты.</w:t>
      </w:r>
    </w:p>
    <w:p w14:paraId="981C0000">
      <w:pPr>
        <w:pStyle w:val="Style_1"/>
        <w:spacing w:line="322" w:lineRule="exact"/>
        <w:ind w:firstLine="0" w:left="1267"/>
      </w:pPr>
      <w:r>
        <w:t>Тема</w:t>
      </w:r>
      <w:r>
        <w:rPr>
          <w:spacing w:val="-6"/>
        </w:rPr>
        <w:t xml:space="preserve"> </w:t>
      </w:r>
      <w:r>
        <w:t>28.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</w:p>
    <w:p w14:paraId="991C0000">
      <w:pPr>
        <w:pStyle w:val="Style_1"/>
        <w:ind w:firstLine="761" w:left="506" w:right="108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</w:t>
      </w:r>
      <w:r>
        <w:t>ства,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-67"/>
        </w:rPr>
        <w:t xml:space="preserve"> </w:t>
      </w:r>
      <w:r>
        <w:t>средствах изобразительного</w:t>
      </w:r>
      <w:r>
        <w:rPr>
          <w:spacing w:val="4"/>
        </w:rPr>
        <w:t xml:space="preserve"> </w:t>
      </w:r>
      <w:r>
        <w:t>искусства;</w:t>
      </w:r>
    </w:p>
    <w:p w14:paraId="9A1C0000">
      <w:pPr>
        <w:pStyle w:val="Style_1"/>
        <w:ind w:firstLine="761" w:left="506" w:right="1080"/>
      </w:pP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орнаменты;</w:t>
      </w:r>
    </w:p>
    <w:p w14:paraId="9B1C0000">
      <w:pPr>
        <w:pStyle w:val="Style_1"/>
        <w:tabs>
          <w:tab w:leader="none" w:pos="3843" w:val="left"/>
          <w:tab w:leader="none" w:pos="4241" w:val="left"/>
          <w:tab w:leader="none" w:pos="5835" w:val="left"/>
          <w:tab w:leader="none" w:pos="7196" w:val="left"/>
          <w:tab w:leader="none" w:pos="9570" w:val="left"/>
          <w:tab w:leader="none" w:pos="10996" w:val="left"/>
        </w:tabs>
        <w:spacing w:line="240" w:lineRule="auto"/>
        <w:ind w:firstLine="760" w:right="427"/>
        <w:jc w:val="left"/>
      </w:pPr>
      <w:r>
        <w:t>обосновывать</w:t>
      </w:r>
      <w:r>
        <w:tab/>
      </w:r>
      <w:r>
        <w:t>и</w:t>
      </w:r>
      <w:r>
        <w:tab/>
      </w:r>
      <w:r>
        <w:t>доказывать</w:t>
      </w:r>
      <w:r>
        <w:tab/>
      </w:r>
      <w:r>
        <w:t>важность</w:t>
      </w:r>
      <w:r>
        <w:tab/>
      </w:r>
      <w:r>
        <w:t>изобразительного</w:t>
      </w:r>
      <w:r>
        <w:tab/>
      </w:r>
      <w:r>
        <w:t>искусства</w:t>
      </w:r>
      <w:r>
        <w:tab/>
      </w:r>
      <w:r>
        <w:rPr>
          <w:spacing w:val="-3"/>
        </w:rPr>
        <w:t>как</w:t>
      </w:r>
      <w:r>
        <w:rPr>
          <w:spacing w:val="-67"/>
        </w:rPr>
        <w:t xml:space="preserve"> </w:t>
      </w:r>
      <w:r>
        <w:t>культурного явления,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трансляции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ценностей;</w:t>
      </w:r>
    </w:p>
    <w:p w14:paraId="9C1C0000">
      <w:pPr>
        <w:pStyle w:val="Style_1"/>
        <w:ind w:firstLine="760" w:right="706"/>
        <w:jc w:val="left"/>
      </w:pPr>
      <w:r>
        <w:t>находить</w:t>
      </w:r>
      <w:r>
        <w:rPr>
          <w:spacing w:val="2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обозначать</w:t>
      </w:r>
      <w:r>
        <w:rPr>
          <w:spacing w:val="30"/>
        </w:rPr>
        <w:t xml:space="preserve"> </w:t>
      </w:r>
      <w:r>
        <w:t>средства</w:t>
      </w:r>
      <w:r>
        <w:rPr>
          <w:spacing w:val="31"/>
        </w:rPr>
        <w:t xml:space="preserve"> </w:t>
      </w:r>
      <w:r>
        <w:t>выражения</w:t>
      </w:r>
      <w:r>
        <w:rPr>
          <w:spacing w:val="34"/>
        </w:rPr>
        <w:t xml:space="preserve"> </w:t>
      </w:r>
      <w:r>
        <w:t>морального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нравственного</w:t>
      </w:r>
      <w:r>
        <w:rPr>
          <w:spacing w:val="-67"/>
        </w:rPr>
        <w:t xml:space="preserve"> </w:t>
      </w:r>
      <w:r>
        <w:t>смысла</w:t>
      </w:r>
      <w:r>
        <w:rPr>
          <w:spacing w:val="-10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искусства;</w:t>
      </w:r>
    </w:p>
    <w:p w14:paraId="9D1C0000">
      <w:pPr>
        <w:pStyle w:val="Style_1"/>
        <w:ind w:firstLine="0" w:left="1932" w:right="1865"/>
        <w:jc w:val="left"/>
      </w:pPr>
      <w:r>
        <w:t>знать основные темы изобразительного искусства народов России.</w:t>
      </w:r>
      <w:r>
        <w:rPr>
          <w:spacing w:val="-6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29.</w:t>
      </w:r>
      <w:r>
        <w:rPr>
          <w:spacing w:val="-1"/>
        </w:rPr>
        <w:t xml:space="preserve"> </w:t>
      </w:r>
      <w:r>
        <w:t>Фольклор</w:t>
      </w:r>
      <w:r>
        <w:rPr>
          <w:spacing w:val="-4"/>
        </w:rPr>
        <w:t xml:space="preserve"> </w:t>
      </w:r>
      <w:r>
        <w:t>и литература</w:t>
      </w:r>
      <w:r>
        <w:rPr>
          <w:spacing w:val="-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России.</w:t>
      </w:r>
    </w:p>
    <w:p w14:paraId="9E1C0000">
      <w:pPr>
        <w:pStyle w:val="Style_1"/>
        <w:spacing w:line="240" w:lineRule="auto"/>
        <w:ind w:firstLine="760"/>
        <w:jc w:val="left"/>
      </w:pPr>
      <w:r>
        <w:t>Знать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понимать,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7"/>
        </w:rPr>
        <w:t xml:space="preserve"> </w:t>
      </w:r>
      <w:r>
        <w:t>пословицы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поговорки,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10"/>
        </w:rPr>
        <w:t xml:space="preserve"> </w:t>
      </w:r>
      <w:r>
        <w:t>важность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нужность</w:t>
      </w:r>
      <w:r>
        <w:rPr>
          <w:spacing w:val="-4"/>
        </w:rPr>
        <w:t xml:space="preserve"> </w:t>
      </w:r>
      <w:r>
        <w:t>этих языковых</w:t>
      </w:r>
      <w:r>
        <w:rPr>
          <w:spacing w:val="1"/>
        </w:rPr>
        <w:t xml:space="preserve"> </w:t>
      </w:r>
      <w:r>
        <w:t>выразительных средств;</w:t>
      </w:r>
    </w:p>
    <w:p w14:paraId="9F1C0000">
      <w:pPr>
        <w:pStyle w:val="Style_1"/>
        <w:ind w:firstLine="760" w:right="1504"/>
        <w:jc w:val="left"/>
      </w:pPr>
      <w:r>
        <w:t>понимать и объяснять, что такое эпос, миф, сказка, былина, песня;</w:t>
      </w:r>
      <w:r>
        <w:rPr>
          <w:spacing w:val="1"/>
        </w:rPr>
        <w:t xml:space="preserve"> </w:t>
      </w:r>
      <w:r>
        <w:t>воспринимать и объяснять на примерах важность понимания фольклора как</w:t>
      </w:r>
      <w:r>
        <w:rPr>
          <w:spacing w:val="-67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морали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нравственности;</w:t>
      </w:r>
    </w:p>
    <w:p w14:paraId="A01C0000">
      <w:pPr>
        <w:pStyle w:val="Style_1"/>
        <w:ind w:firstLine="0" w:left="1932"/>
        <w:jc w:val="left"/>
      </w:pPr>
      <w:r>
        <w:rPr>
          <w:spacing w:val="-1"/>
        </w:rPr>
        <w:t>знать,</w:t>
      </w:r>
      <w:r>
        <w:rPr>
          <w:spacing w:val="-19"/>
        </w:rPr>
        <w:t xml:space="preserve"> </w:t>
      </w:r>
      <w:r>
        <w:rPr>
          <w:spacing w:val="-1"/>
        </w:rPr>
        <w:t>что</w:t>
      </w:r>
      <w:r>
        <w:rPr>
          <w:spacing w:val="-11"/>
        </w:rPr>
        <w:t xml:space="preserve"> </w:t>
      </w:r>
      <w:r>
        <w:rPr>
          <w:spacing w:val="-1"/>
        </w:rPr>
        <w:t>такое</w:t>
      </w:r>
      <w:r>
        <w:rPr>
          <w:spacing w:val="-18"/>
        </w:rPr>
        <w:t xml:space="preserve"> </w:t>
      </w:r>
      <w:r>
        <w:rPr>
          <w:spacing w:val="-1"/>
        </w:rPr>
        <w:t>национальная</w:t>
      </w:r>
      <w:r>
        <w:rPr>
          <w:spacing w:val="-10"/>
        </w:rPr>
        <w:t xml:space="preserve"> </w:t>
      </w:r>
      <w:r>
        <w:t>литература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каковы</w:t>
      </w:r>
      <w:r>
        <w:rPr>
          <w:spacing w:val="-13"/>
        </w:rPr>
        <w:t xml:space="preserve"> </w:t>
      </w:r>
      <w:r>
        <w:t>её</w:t>
      </w:r>
      <w:r>
        <w:rPr>
          <w:spacing w:val="-12"/>
        </w:rPr>
        <w:t xml:space="preserve"> </w:t>
      </w:r>
      <w:r>
        <w:t>выразительные</w:t>
      </w:r>
      <w:r>
        <w:rPr>
          <w:spacing w:val="-11"/>
        </w:rPr>
        <w:t xml:space="preserve"> </w:t>
      </w:r>
      <w:r>
        <w:t>средства;</w:t>
      </w:r>
      <w:r>
        <w:rPr>
          <w:spacing w:val="-67"/>
        </w:rPr>
        <w:t xml:space="preserve"> </w:t>
      </w:r>
      <w:r>
        <w:t>оценивать</w:t>
      </w:r>
      <w:r>
        <w:rPr>
          <w:spacing w:val="-8"/>
        </w:rPr>
        <w:t xml:space="preserve"> </w:t>
      </w:r>
      <w:r>
        <w:t>морально-нравственный</w:t>
      </w:r>
      <w:r>
        <w:rPr>
          <w:spacing w:val="-7"/>
        </w:rPr>
        <w:t xml:space="preserve"> </w:t>
      </w:r>
      <w:r>
        <w:t>потенциал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литературы.</w:t>
      </w:r>
    </w:p>
    <w:p w14:paraId="A11C0000">
      <w:pPr>
        <w:pStyle w:val="Style_1"/>
        <w:spacing w:line="321" w:lineRule="exact"/>
        <w:ind w:firstLine="0" w:left="1932"/>
        <w:jc w:val="left"/>
      </w:pPr>
      <w:r>
        <w:t>Тема</w:t>
      </w:r>
      <w:r>
        <w:rPr>
          <w:spacing w:val="-5"/>
        </w:rPr>
        <w:t xml:space="preserve"> </w:t>
      </w:r>
      <w:r>
        <w:t>30.</w:t>
      </w:r>
      <w:r>
        <w:rPr>
          <w:spacing w:val="-6"/>
        </w:rPr>
        <w:t xml:space="preserve"> </w:t>
      </w:r>
      <w:r>
        <w:t>Бытовые</w:t>
      </w:r>
      <w:r>
        <w:rPr>
          <w:spacing w:val="-1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России:</w:t>
      </w:r>
      <w:r>
        <w:rPr>
          <w:spacing w:val="-6"/>
        </w:rPr>
        <w:t xml:space="preserve"> </w:t>
      </w:r>
      <w:r>
        <w:t>пища,</w:t>
      </w:r>
      <w:r>
        <w:rPr>
          <w:spacing w:val="-6"/>
        </w:rPr>
        <w:t xml:space="preserve"> </w:t>
      </w:r>
      <w:r>
        <w:t>одежда,</w:t>
      </w:r>
      <w:r>
        <w:rPr>
          <w:spacing w:val="-10"/>
        </w:rPr>
        <w:t xml:space="preserve"> </w:t>
      </w:r>
      <w:r>
        <w:t>дом.</w:t>
      </w:r>
    </w:p>
    <w:p w14:paraId="A21C0000">
      <w:pPr>
        <w:pStyle w:val="Style_1"/>
        <w:ind w:firstLine="760"/>
        <w:jc w:val="left"/>
      </w:pPr>
      <w:r>
        <w:t>Знать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0"/>
        </w:rPr>
        <w:t xml:space="preserve"> </w:t>
      </w:r>
      <w:r>
        <w:t>объяснить</w:t>
      </w:r>
      <w:r>
        <w:rPr>
          <w:spacing w:val="11"/>
        </w:rPr>
        <w:t xml:space="preserve"> </w:t>
      </w:r>
      <w:r>
        <w:t>взаимосвязь</w:t>
      </w:r>
      <w:r>
        <w:rPr>
          <w:spacing w:val="11"/>
        </w:rPr>
        <w:t xml:space="preserve"> </w:t>
      </w:r>
      <w:r>
        <w:t>между</w:t>
      </w:r>
      <w:r>
        <w:rPr>
          <w:spacing w:val="8"/>
        </w:rPr>
        <w:t xml:space="preserve"> </w:t>
      </w:r>
      <w:r>
        <w:t>бытом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природными</w:t>
      </w:r>
      <w:r>
        <w:rPr>
          <w:spacing w:val="13"/>
        </w:rPr>
        <w:t xml:space="preserve"> </w:t>
      </w:r>
      <w:r>
        <w:t>условиями</w:t>
      </w:r>
      <w:r>
        <w:rPr>
          <w:spacing w:val="-67"/>
        </w:rPr>
        <w:t xml:space="preserve"> </w:t>
      </w:r>
      <w:r>
        <w:t>проживания</w:t>
      </w:r>
      <w:r>
        <w:rPr>
          <w:spacing w:val="-4"/>
        </w:rPr>
        <w:t xml:space="preserve"> </w:t>
      </w:r>
      <w:r>
        <w:t>народа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примерах</w:t>
      </w:r>
      <w:r>
        <w:rPr>
          <w:spacing w:val="-2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 региона;</w:t>
      </w:r>
    </w:p>
    <w:p w14:paraId="A31C0000">
      <w:pPr>
        <w:pStyle w:val="Style_1"/>
        <w:ind w:firstLine="760" w:right="423"/>
        <w:jc w:val="left"/>
      </w:pPr>
      <w:r>
        <w:t>уметь</w:t>
      </w:r>
      <w:r>
        <w:rPr>
          <w:spacing w:val="25"/>
        </w:rPr>
        <w:t xml:space="preserve"> </w:t>
      </w:r>
      <w:r>
        <w:t>доказывать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отстаивать</w:t>
      </w:r>
      <w:r>
        <w:rPr>
          <w:spacing w:val="24"/>
        </w:rPr>
        <w:t xml:space="preserve"> </w:t>
      </w:r>
      <w:r>
        <w:t>важность</w:t>
      </w:r>
      <w:r>
        <w:rPr>
          <w:spacing w:val="24"/>
        </w:rPr>
        <w:t xml:space="preserve"> </w:t>
      </w:r>
      <w:r>
        <w:t>сохранения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развития</w:t>
      </w:r>
      <w:r>
        <w:rPr>
          <w:spacing w:val="33"/>
        </w:rPr>
        <w:t xml:space="preserve"> </w:t>
      </w:r>
      <w:r>
        <w:t>культурных,</w:t>
      </w:r>
      <w:r>
        <w:rPr>
          <w:spacing w:val="-67"/>
        </w:rPr>
        <w:t xml:space="preserve"> </w:t>
      </w:r>
      <w:r>
        <w:t>духовно-нравственных,</w:t>
      </w:r>
      <w:r>
        <w:rPr>
          <w:spacing w:val="-8"/>
        </w:rPr>
        <w:t xml:space="preserve"> </w:t>
      </w:r>
      <w:r>
        <w:t>семейных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этнических</w:t>
      </w:r>
      <w:r>
        <w:rPr>
          <w:spacing w:val="-1"/>
        </w:rPr>
        <w:t xml:space="preserve"> </w:t>
      </w:r>
      <w:r>
        <w:t>традиций,</w:t>
      </w:r>
      <w:r>
        <w:rPr>
          <w:spacing w:val="-9"/>
        </w:rPr>
        <w:t xml:space="preserve"> </w:t>
      </w:r>
      <w:r>
        <w:t>многообразия</w:t>
      </w:r>
      <w:r>
        <w:rPr>
          <w:spacing w:val="-5"/>
        </w:rPr>
        <w:t xml:space="preserve"> </w:t>
      </w:r>
      <w:r>
        <w:t>культур;</w:t>
      </w:r>
    </w:p>
    <w:p w14:paraId="A41C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A51C0000">
      <w:pPr>
        <w:pStyle w:val="Style_1"/>
        <w:ind w:firstLine="760" w:right="418"/>
      </w:pPr>
      <w:r>
        <w:t>уметь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 людьми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шестиклассников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их возрастных</w:t>
      </w:r>
      <w:r>
        <w:rPr>
          <w:spacing w:val="-2"/>
        </w:rPr>
        <w:t xml:space="preserve"> </w:t>
      </w:r>
      <w:r>
        <w:t>особенностей);</w:t>
      </w:r>
    </w:p>
    <w:p w14:paraId="A61C0000">
      <w:pPr>
        <w:pStyle w:val="Style_1"/>
        <w:ind w:firstLine="760" w:right="41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показывать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сострадание,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любовь,</w:t>
      </w:r>
      <w:r>
        <w:rPr>
          <w:spacing w:val="1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патриотизм,</w:t>
      </w:r>
      <w:r>
        <w:rPr>
          <w:spacing w:val="-4"/>
        </w:rPr>
        <w:t xml:space="preserve"> </w:t>
      </w:r>
      <w:r>
        <w:t>л</w:t>
      </w:r>
      <w:r>
        <w:t>юбовь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близким</w:t>
      </w:r>
      <w:r>
        <w:rPr>
          <w:spacing w:val="-1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своего края.</w:t>
      </w:r>
    </w:p>
    <w:p w14:paraId="A71C0000">
      <w:pPr>
        <w:pStyle w:val="Style_1"/>
        <w:spacing w:line="322" w:lineRule="exact"/>
        <w:ind w:firstLine="0" w:left="1910"/>
      </w:pPr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-6"/>
        </w:rPr>
        <w:t xml:space="preserve"> </w:t>
      </w:r>
      <w:r>
        <w:t>Культурная</w:t>
      </w:r>
      <w:r>
        <w:rPr>
          <w:spacing w:val="-3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4"/>
        </w:rPr>
        <w:t xml:space="preserve"> </w:t>
      </w:r>
      <w:r>
        <w:t>занятие).</w:t>
      </w:r>
    </w:p>
    <w:p w14:paraId="A81C0000">
      <w:pPr>
        <w:pStyle w:val="Style_1"/>
        <w:ind w:firstLine="739" w:right="42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-2"/>
        </w:rPr>
        <w:t xml:space="preserve"> </w:t>
      </w:r>
      <w:r>
        <w:t>географии;</w:t>
      </w:r>
    </w:p>
    <w:p w14:paraId="A91C0000">
      <w:pPr>
        <w:pStyle w:val="Style_1"/>
        <w:spacing w:line="321" w:lineRule="exact"/>
        <w:ind w:firstLine="0" w:left="1910"/>
      </w:pPr>
      <w:r>
        <w:t>понимать,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такое</w:t>
      </w:r>
      <w:r>
        <w:rPr>
          <w:spacing w:val="-8"/>
        </w:rPr>
        <w:t xml:space="preserve"> </w:t>
      </w:r>
      <w:r>
        <w:t>культурная</w:t>
      </w:r>
      <w:r>
        <w:rPr>
          <w:spacing w:val="-1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</w:p>
    <w:p w14:paraId="AA1C0000">
      <w:pPr>
        <w:pStyle w:val="Style_1"/>
        <w:ind w:firstLine="739" w:right="419"/>
      </w:pPr>
      <w:r>
        <w:t>описывать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особенностями.</w:t>
      </w:r>
    </w:p>
    <w:p w14:paraId="AB1C0000">
      <w:pPr>
        <w:pStyle w:val="Style_1"/>
        <w:spacing w:line="322" w:lineRule="exact"/>
        <w:ind w:firstLine="0" w:left="1910"/>
      </w:pPr>
      <w:r>
        <w:t>Тема</w:t>
      </w:r>
      <w:r>
        <w:rPr>
          <w:spacing w:val="-5"/>
        </w:rPr>
        <w:t xml:space="preserve"> </w:t>
      </w:r>
      <w:r>
        <w:t>32.</w:t>
      </w:r>
      <w:r>
        <w:rPr>
          <w:spacing w:val="-6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залог</w:t>
      </w:r>
      <w:r>
        <w:rPr>
          <w:spacing w:val="-4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России.</w:t>
      </w:r>
    </w:p>
    <w:p w14:paraId="AC1C0000">
      <w:pPr>
        <w:pStyle w:val="Style_1"/>
        <w:ind w:firstLine="1404" w:left="506" w:right="448"/>
        <w:jc w:val="left"/>
      </w:pPr>
      <w:r>
        <w:t>Знать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объяснить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общих элементов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</w:t>
      </w:r>
      <w:r>
        <w:rPr>
          <w:spacing w:val="15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обоснования</w:t>
      </w:r>
      <w:r>
        <w:rPr>
          <w:spacing w:val="19"/>
        </w:rPr>
        <w:t xml:space="preserve"> </w:t>
      </w:r>
      <w:r>
        <w:t>её</w:t>
      </w:r>
      <w:r>
        <w:rPr>
          <w:spacing w:val="17"/>
        </w:rPr>
        <w:t xml:space="preserve"> </w:t>
      </w:r>
      <w:r>
        <w:t>территориального,</w:t>
      </w:r>
      <w:r>
        <w:rPr>
          <w:spacing w:val="16"/>
        </w:rPr>
        <w:t xml:space="preserve"> </w:t>
      </w:r>
      <w:r>
        <w:t>политического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единства;</w:t>
      </w:r>
    </w:p>
    <w:p w14:paraId="AD1C0000">
      <w:pPr>
        <w:pStyle w:val="Style_1"/>
        <w:ind w:firstLine="739" w:left="506" w:right="706"/>
        <w:jc w:val="left"/>
      </w:pPr>
      <w:r>
        <w:t>понимать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доказывать</w:t>
      </w:r>
      <w:r>
        <w:rPr>
          <w:spacing w:val="35"/>
        </w:rPr>
        <w:t xml:space="preserve"> </w:t>
      </w:r>
      <w:r>
        <w:t>важность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преимущества</w:t>
      </w:r>
      <w:r>
        <w:rPr>
          <w:spacing w:val="42"/>
        </w:rPr>
        <w:t xml:space="preserve"> </w:t>
      </w:r>
      <w:r>
        <w:t>этого</w:t>
      </w:r>
      <w:r>
        <w:rPr>
          <w:spacing w:val="42"/>
        </w:rPr>
        <w:t xml:space="preserve"> </w:t>
      </w:r>
      <w:r>
        <w:t>единства</w:t>
      </w:r>
      <w:r>
        <w:rPr>
          <w:spacing w:val="35"/>
        </w:rPr>
        <w:t xml:space="preserve"> </w:t>
      </w:r>
      <w:r>
        <w:t>перед</w:t>
      </w:r>
      <w:r>
        <w:rPr>
          <w:spacing w:val="-67"/>
        </w:rPr>
        <w:t xml:space="preserve"> </w:t>
      </w:r>
      <w:r>
        <w:t>требованиями</w:t>
      </w:r>
      <w:r>
        <w:rPr>
          <w:spacing w:val="-6"/>
        </w:rPr>
        <w:t xml:space="preserve"> </w:t>
      </w:r>
      <w:r>
        <w:t>национального самоопределения</w:t>
      </w:r>
      <w:r>
        <w:rPr>
          <w:spacing w:val="-2"/>
        </w:rPr>
        <w:t xml:space="preserve"> </w:t>
      </w:r>
      <w:r>
        <w:t>отдельных</w:t>
      </w:r>
      <w:r>
        <w:rPr>
          <w:spacing w:val="-7"/>
        </w:rPr>
        <w:t xml:space="preserve"> </w:t>
      </w:r>
      <w:r>
        <w:t>этносов.</w:t>
      </w:r>
    </w:p>
    <w:p w14:paraId="AE1C0000">
      <w:pPr>
        <w:pStyle w:val="Style_3"/>
        <w:numPr>
          <w:ilvl w:val="3"/>
          <w:numId w:val="139"/>
        </w:numPr>
        <w:tabs>
          <w:tab w:leader="none" w:pos="2508" w:val="left"/>
          <w:tab w:leader="none" w:pos="2509" w:val="left"/>
          <w:tab w:leader="none" w:pos="5246" w:val="left"/>
          <w:tab w:leader="none" w:pos="9363" w:val="left"/>
        </w:tabs>
        <w:spacing w:line="240" w:lineRule="auto"/>
        <w:ind w:firstLine="739" w:right="1085"/>
        <w:rPr>
          <w:sz w:val="28"/>
        </w:rPr>
      </w:pP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концу</w:t>
      </w:r>
      <w:r>
        <w:rPr>
          <w:spacing w:val="7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</w:r>
      <w:r>
        <w:rPr>
          <w:sz w:val="28"/>
        </w:rPr>
        <w:t>6</w:t>
      </w:r>
      <w:r>
        <w:rPr>
          <w:spacing w:val="4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38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40"/>
          <w:sz w:val="28"/>
        </w:rPr>
        <w:t xml:space="preserve"> </w:t>
      </w:r>
      <w:r>
        <w:rPr>
          <w:sz w:val="28"/>
        </w:rPr>
        <w:t>получит</w:t>
      </w:r>
      <w:r>
        <w:rPr>
          <w:sz w:val="28"/>
        </w:rPr>
        <w:tab/>
      </w:r>
      <w:r>
        <w:rPr>
          <w:spacing w:val="-1"/>
          <w:sz w:val="28"/>
        </w:rPr>
        <w:t>следующие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темам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ОДНКНР.</w:t>
      </w:r>
    </w:p>
    <w:p w14:paraId="AF1C0000">
      <w:pPr>
        <w:pStyle w:val="Style_1"/>
        <w:ind w:firstLine="0" w:left="1248" w:right="4252"/>
        <w:jc w:val="left"/>
      </w:pPr>
      <w:r>
        <w:t>Тематический блок 1. «Культура как социальность».</w:t>
      </w:r>
      <w:r>
        <w:rPr>
          <w:spacing w:val="-6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культуры:</w:t>
      </w:r>
      <w:r>
        <w:rPr>
          <w:spacing w:val="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</w:p>
    <w:p w14:paraId="B01C0000">
      <w:pPr>
        <w:pStyle w:val="Style_1"/>
        <w:ind w:firstLine="0" w:left="1248" w:right="954"/>
        <w:jc w:val="left"/>
      </w:pPr>
      <w:r>
        <w:t>Знать и уметь объяснить структуру культуры как социального явления;</w:t>
      </w:r>
      <w:r>
        <w:rPr>
          <w:spacing w:val="1"/>
        </w:rPr>
        <w:t xml:space="preserve"> </w:t>
      </w:r>
      <w:r>
        <w:rPr>
          <w:spacing w:val="-1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специфику</w:t>
      </w:r>
      <w:r>
        <w:rPr>
          <w:spacing w:val="-15"/>
        </w:rPr>
        <w:t xml:space="preserve"> </w:t>
      </w:r>
      <w:r>
        <w:rPr>
          <w:spacing w:val="-1"/>
        </w:rPr>
        <w:t>социальных</w:t>
      </w:r>
      <w:r>
        <w:rPr>
          <w:spacing w:val="-6"/>
        </w:rPr>
        <w:t xml:space="preserve"> </w:t>
      </w:r>
      <w:r>
        <w:t>явлений,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ключевые</w:t>
      </w:r>
      <w:r>
        <w:rPr>
          <w:spacing w:val="-13"/>
        </w:rPr>
        <w:t xml:space="preserve"> </w:t>
      </w:r>
      <w:r>
        <w:t>отличия</w:t>
      </w:r>
      <w:r>
        <w:rPr>
          <w:spacing w:val="-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пр</w:t>
      </w:r>
      <w:r>
        <w:t>иродных</w:t>
      </w:r>
    </w:p>
    <w:p w14:paraId="B11C0000">
      <w:pPr>
        <w:pStyle w:val="Style_1"/>
        <w:spacing w:line="321" w:lineRule="exact"/>
        <w:ind w:firstLine="0" w:left="506"/>
        <w:jc w:val="left"/>
      </w:pPr>
      <w:r>
        <w:t>явлений;</w:t>
      </w:r>
    </w:p>
    <w:p w14:paraId="B21C0000">
      <w:pPr>
        <w:pStyle w:val="Style_1"/>
        <w:ind w:firstLine="739" w:left="506" w:right="1075"/>
      </w:pP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общества;</w:t>
      </w:r>
    </w:p>
    <w:p w14:paraId="B31C0000">
      <w:pPr>
        <w:pStyle w:val="Style_1"/>
        <w:ind w:firstLine="739" w:left="506" w:right="1081"/>
      </w:pPr>
      <w:r>
        <w:t>понимать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процессов;</w:t>
      </w:r>
    </w:p>
    <w:p w14:paraId="B41C0000">
      <w:pPr>
        <w:pStyle w:val="Style_1"/>
        <w:ind w:firstLine="739" w:left="506" w:right="1078"/>
      </w:pP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научно-техническим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этапами</w:t>
      </w:r>
      <w:r>
        <w:rPr>
          <w:spacing w:val="-3"/>
        </w:rPr>
        <w:t xml:space="preserve"> </w:t>
      </w:r>
      <w:r>
        <w:t>развития социума.</w:t>
      </w:r>
    </w:p>
    <w:p w14:paraId="B51C0000">
      <w:pPr>
        <w:pStyle w:val="Style_1"/>
        <w:spacing w:line="322" w:lineRule="exact"/>
        <w:ind w:firstLine="0" w:left="1248"/>
      </w:pPr>
      <w:r>
        <w:t>Тема</w:t>
      </w:r>
      <w:r>
        <w:rPr>
          <w:spacing w:val="-9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России:</w:t>
      </w:r>
      <w:r>
        <w:rPr>
          <w:spacing w:val="-4"/>
        </w:rPr>
        <w:t xml:space="preserve"> </w:t>
      </w:r>
      <w:r>
        <w:t>многообразие</w:t>
      </w:r>
      <w:r>
        <w:rPr>
          <w:spacing w:val="-11"/>
        </w:rPr>
        <w:t xml:space="preserve"> </w:t>
      </w:r>
      <w:r>
        <w:t>регионов.</w:t>
      </w:r>
    </w:p>
    <w:p w14:paraId="B61C0000">
      <w:pPr>
        <w:pStyle w:val="Style_1"/>
        <w:spacing w:line="322" w:lineRule="exact"/>
        <w:ind w:firstLine="0" w:left="1248"/>
      </w:pPr>
      <w:r>
        <w:t>Характеризовать</w:t>
      </w:r>
      <w:r>
        <w:rPr>
          <w:spacing w:val="-14"/>
        </w:rPr>
        <w:t xml:space="preserve"> </w:t>
      </w:r>
      <w:r>
        <w:t>административно-территориальное</w:t>
      </w:r>
      <w:r>
        <w:rPr>
          <w:spacing w:val="-8"/>
        </w:rPr>
        <w:t xml:space="preserve"> </w:t>
      </w:r>
      <w:r>
        <w:t>деление</w:t>
      </w:r>
      <w:r>
        <w:rPr>
          <w:spacing w:val="-10"/>
        </w:rPr>
        <w:t xml:space="preserve"> </w:t>
      </w:r>
      <w:r>
        <w:t>России;</w:t>
      </w:r>
    </w:p>
    <w:p w14:paraId="B71C0000">
      <w:pPr>
        <w:pStyle w:val="Style_1"/>
        <w:ind w:firstLine="739" w:left="506" w:right="1091"/>
      </w:pPr>
      <w:r>
        <w:t>знать количество регионов, различать субъекты и федеральные округа, уметь</w:t>
      </w:r>
      <w:r>
        <w:rPr>
          <w:spacing w:val="1"/>
        </w:rPr>
        <w:t xml:space="preserve"> </w:t>
      </w:r>
      <w:r>
        <w:t>показать</w:t>
      </w:r>
      <w:r>
        <w:rPr>
          <w:spacing w:val="-5"/>
        </w:rPr>
        <w:t xml:space="preserve"> </w:t>
      </w:r>
      <w:r>
        <w:t>их на административной</w:t>
      </w:r>
      <w:r>
        <w:rPr>
          <w:spacing w:val="-2"/>
        </w:rPr>
        <w:t xml:space="preserve"> </w:t>
      </w:r>
      <w:r>
        <w:t>карте</w:t>
      </w:r>
      <w:r>
        <w:rPr>
          <w:spacing w:val="-5"/>
        </w:rPr>
        <w:t xml:space="preserve"> </w:t>
      </w:r>
      <w:r>
        <w:t>России;</w:t>
      </w:r>
    </w:p>
    <w:p w14:paraId="B81C0000">
      <w:pPr>
        <w:pStyle w:val="Style_1"/>
        <w:ind w:firstLine="739" w:left="506" w:right="1079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полиэтничном государстве, важность сохранения исторической памяти отдельных</w:t>
      </w:r>
      <w:r>
        <w:rPr>
          <w:spacing w:val="1"/>
        </w:rPr>
        <w:t xml:space="preserve"> </w:t>
      </w:r>
      <w:r>
        <w:t>этносов;</w:t>
      </w:r>
    </w:p>
    <w:p w14:paraId="B91C0000">
      <w:pPr>
        <w:pStyle w:val="Style_1"/>
        <w:ind w:firstLine="739" w:left="506"/>
        <w:jc w:val="left"/>
      </w:pPr>
      <w:r>
        <w:t>объяснять</w:t>
      </w:r>
      <w:r>
        <w:rPr>
          <w:spacing w:val="18"/>
        </w:rPr>
        <w:t xml:space="preserve"> </w:t>
      </w:r>
      <w:r>
        <w:t>принцип</w:t>
      </w:r>
      <w:r>
        <w:rPr>
          <w:spacing w:val="20"/>
        </w:rPr>
        <w:t xml:space="preserve"> </w:t>
      </w:r>
      <w:r>
        <w:t>равенства</w:t>
      </w:r>
      <w:r>
        <w:rPr>
          <w:spacing w:val="19"/>
        </w:rPr>
        <w:t xml:space="preserve"> </w:t>
      </w:r>
      <w:r>
        <w:t>прав</w:t>
      </w:r>
      <w:r>
        <w:rPr>
          <w:spacing w:val="18"/>
        </w:rPr>
        <w:t xml:space="preserve"> </w:t>
      </w:r>
      <w:r>
        <w:t>каждого</w:t>
      </w:r>
      <w:r>
        <w:rPr>
          <w:spacing w:val="20"/>
        </w:rPr>
        <w:t xml:space="preserve"> </w:t>
      </w:r>
      <w:r>
        <w:t>человека,</w:t>
      </w:r>
      <w:r>
        <w:rPr>
          <w:spacing w:val="22"/>
        </w:rPr>
        <w:t xml:space="preserve"> </w:t>
      </w:r>
      <w:r>
        <w:t>вне</w:t>
      </w:r>
      <w:r>
        <w:rPr>
          <w:spacing w:val="16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r>
        <w:t>от</w:t>
      </w:r>
      <w:r>
        <w:rPr>
          <w:spacing w:val="3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или иному</w:t>
      </w:r>
      <w:r>
        <w:rPr>
          <w:spacing w:val="-9"/>
        </w:rPr>
        <w:t xml:space="preserve"> </w:t>
      </w:r>
      <w:r>
        <w:t>народу;</w:t>
      </w:r>
    </w:p>
    <w:p w14:paraId="BA1C0000">
      <w:pPr>
        <w:pStyle w:val="Style_1"/>
        <w:ind w:firstLine="739" w:left="506" w:right="706"/>
        <w:jc w:val="left"/>
      </w:pPr>
      <w:r>
        <w:t>понимать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укладов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Федерации;</w:t>
      </w:r>
    </w:p>
    <w:p w14:paraId="BB1C0000">
      <w:pPr>
        <w:pStyle w:val="Style_1"/>
        <w:tabs>
          <w:tab w:leader="none" w:pos="3718" w:val="left"/>
          <w:tab w:leader="none" w:pos="5451" w:val="left"/>
          <w:tab w:leader="none" w:pos="6001" w:val="left"/>
          <w:tab w:leader="none" w:pos="7870" w:val="left"/>
          <w:tab w:leader="none" w:pos="10581" w:val="left"/>
        </w:tabs>
        <w:ind w:firstLine="739" w:left="506" w:right="1085"/>
        <w:jc w:val="left"/>
      </w:pPr>
      <w:r>
        <w:t>демонстрировать</w:t>
      </w:r>
      <w:r>
        <w:tab/>
      </w:r>
      <w:r>
        <w:t>готовность</w:t>
      </w:r>
      <w:r>
        <w:tab/>
      </w:r>
      <w:r>
        <w:t>к</w:t>
      </w:r>
      <w:r>
        <w:tab/>
      </w:r>
      <w:r>
        <w:t>сохранению</w:t>
      </w:r>
      <w:r>
        <w:tab/>
      </w:r>
      <w:r>
        <w:t>межнационального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межрелигиозного согласия в</w:t>
      </w:r>
      <w:r>
        <w:rPr>
          <w:spacing w:val="-2"/>
        </w:rPr>
        <w:t xml:space="preserve"> </w:t>
      </w:r>
      <w:r>
        <w:t>России;</w:t>
      </w:r>
    </w:p>
    <w:p w14:paraId="BC1C0000">
      <w:pPr>
        <w:pStyle w:val="Style_1"/>
        <w:ind w:firstLine="76" w:right="1042"/>
        <w:jc w:val="left"/>
      </w:pPr>
      <w:r>
        <w:t>характеризовать</w:t>
      </w:r>
      <w:r>
        <w:rPr>
          <w:spacing w:val="-11"/>
        </w:rPr>
        <w:t xml:space="preserve"> </w:t>
      </w:r>
      <w:r>
        <w:t>духовную</w:t>
      </w:r>
      <w:r>
        <w:rPr>
          <w:spacing w:val="-10"/>
        </w:rPr>
        <w:t xml:space="preserve"> </w:t>
      </w:r>
      <w:r>
        <w:t>культуру</w:t>
      </w:r>
      <w:r>
        <w:rPr>
          <w:spacing w:val="-11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общее</w:t>
      </w:r>
      <w:r>
        <w:rPr>
          <w:spacing w:val="-10"/>
        </w:rPr>
        <w:t xml:space="preserve"> </w:t>
      </w:r>
      <w:r>
        <w:t>достояние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богатство</w:t>
      </w:r>
      <w:r>
        <w:rPr>
          <w:spacing w:val="-2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многонациональной</w:t>
      </w:r>
      <w:r>
        <w:rPr>
          <w:spacing w:val="-5"/>
        </w:rPr>
        <w:t xml:space="preserve"> </w:t>
      </w:r>
      <w:r>
        <w:t>Родины.</w:t>
      </w:r>
    </w:p>
    <w:p w14:paraId="BD1C0000">
      <w:pPr>
        <w:pStyle w:val="Style_1"/>
        <w:spacing w:line="321" w:lineRule="exact"/>
        <w:ind w:firstLine="0" w:left="1910"/>
        <w:jc w:val="left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культуры.</w:t>
      </w:r>
    </w:p>
    <w:p w14:paraId="BE1C0000">
      <w:pPr>
        <w:pStyle w:val="Style_1"/>
        <w:ind w:firstLine="0" w:left="1910"/>
        <w:jc w:val="left"/>
      </w:pPr>
      <w:r>
        <w:t>Понимать</w:t>
      </w:r>
      <w:r>
        <w:rPr>
          <w:spacing w:val="16"/>
        </w:rPr>
        <w:t xml:space="preserve"> </w:t>
      </w:r>
      <w:r>
        <w:t>смысл</w:t>
      </w:r>
      <w:r>
        <w:rPr>
          <w:spacing w:val="15"/>
        </w:rPr>
        <w:t xml:space="preserve"> </w:t>
      </w:r>
      <w:r>
        <w:t>понятия</w:t>
      </w:r>
      <w:r>
        <w:rPr>
          <w:spacing w:val="18"/>
        </w:rPr>
        <w:t xml:space="preserve"> </w:t>
      </w:r>
      <w:r>
        <w:t>«домашнее</w:t>
      </w:r>
      <w:r>
        <w:rPr>
          <w:spacing w:val="19"/>
        </w:rPr>
        <w:t xml:space="preserve"> </w:t>
      </w:r>
      <w:r>
        <w:t>хозяйство»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характеризовать</w:t>
      </w:r>
      <w:r>
        <w:rPr>
          <w:spacing w:val="17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типы;</w:t>
      </w:r>
    </w:p>
    <w:p w14:paraId="BF1C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C01C0000">
      <w:pPr>
        <w:pStyle w:val="Style_1"/>
        <w:ind w:firstLine="739" w:right="449"/>
      </w:pPr>
      <w:r>
        <w:t>понимать взаимосвязь между хозяйственной деятельностью народов России 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периода;</w:t>
      </w:r>
    </w:p>
    <w:p w14:paraId="C11C0000">
      <w:pPr>
        <w:pStyle w:val="Style_1"/>
        <w:ind w:firstLine="739" w:right="419"/>
      </w:pPr>
      <w:r>
        <w:t>находить и объяснять зависимость ценностных ориентиров народов России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локализации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климатических,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исторических условиях.</w:t>
      </w:r>
    </w:p>
    <w:p w14:paraId="C21C0000">
      <w:pPr>
        <w:pStyle w:val="Style_1"/>
        <w:spacing w:line="321" w:lineRule="exact"/>
        <w:ind w:firstLine="0" w:left="1910"/>
      </w:pPr>
      <w:r>
        <w:t>Тема</w:t>
      </w:r>
      <w:r>
        <w:rPr>
          <w:spacing w:val="-6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Прогресс:</w:t>
      </w:r>
      <w:r>
        <w:rPr>
          <w:spacing w:val="-4"/>
        </w:rPr>
        <w:t xml:space="preserve"> </w:t>
      </w:r>
      <w:r>
        <w:t>технический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социальный.</w:t>
      </w:r>
    </w:p>
    <w:p w14:paraId="C31C0000">
      <w:pPr>
        <w:pStyle w:val="Style_1"/>
        <w:ind w:firstLine="739" w:right="412"/>
      </w:pPr>
      <w:r>
        <w:t>Знать,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в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 современном обществе;</w:t>
      </w:r>
    </w:p>
    <w:p w14:paraId="C41C0000">
      <w:pPr>
        <w:pStyle w:val="Style_1"/>
        <w:ind w:firstLine="739" w:right="419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созидательного и добросовестного труда для создания социально и экономически</w:t>
      </w:r>
      <w:r>
        <w:rPr>
          <w:spacing w:val="1"/>
        </w:rPr>
        <w:t xml:space="preserve"> </w:t>
      </w:r>
      <w:r>
        <w:t>благоприятной</w:t>
      </w:r>
      <w:r>
        <w:rPr>
          <w:spacing w:val="-3"/>
        </w:rPr>
        <w:t xml:space="preserve"> </w:t>
      </w:r>
      <w:r>
        <w:t>среды;</w:t>
      </w:r>
    </w:p>
    <w:p w14:paraId="C51C0000">
      <w:pPr>
        <w:pStyle w:val="Style_1"/>
        <w:spacing w:line="240" w:lineRule="auto"/>
        <w:ind w:firstLine="739" w:right="439"/>
      </w:pPr>
      <w:r>
        <w:t>демонстрировать понимание роли обслуживающего труда, его социальной и</w:t>
      </w:r>
      <w:r>
        <w:rPr>
          <w:spacing w:val="1"/>
        </w:rPr>
        <w:t xml:space="preserve"> </w:t>
      </w:r>
      <w:r>
        <w:t>духовно-нравственной важности;</w:t>
      </w:r>
    </w:p>
    <w:p w14:paraId="C61C0000">
      <w:pPr>
        <w:pStyle w:val="Style_1"/>
        <w:ind w:firstLine="739" w:right="430"/>
      </w:pPr>
      <w:r>
        <w:t>понимать взаимосвязи между механизацией домашнего труда и изменениями</w:t>
      </w:r>
      <w:r>
        <w:rPr>
          <w:spacing w:val="1"/>
        </w:rPr>
        <w:t xml:space="preserve"> </w:t>
      </w:r>
      <w:r>
        <w:t>социальных взаимосвязей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обществе;</w:t>
      </w:r>
    </w:p>
    <w:p w14:paraId="C71C0000">
      <w:pPr>
        <w:pStyle w:val="Style_1"/>
        <w:ind w:firstLine="739" w:right="414"/>
      </w:pP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технолог</w:t>
      </w:r>
      <w:r>
        <w:t>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общества.</w:t>
      </w:r>
    </w:p>
    <w:p w14:paraId="C81C0000">
      <w:pPr>
        <w:pStyle w:val="Style_1"/>
        <w:spacing w:line="321" w:lineRule="exact"/>
        <w:ind w:firstLine="0" w:left="1910"/>
      </w:pPr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6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</w:p>
    <w:p w14:paraId="C91C0000">
      <w:pPr>
        <w:pStyle w:val="Style_1"/>
        <w:spacing w:line="240" w:lineRule="auto"/>
        <w:ind w:firstLine="739" w:right="1661"/>
        <w:jc w:val="left"/>
      </w:pPr>
      <w:r>
        <w:t>Иметь представление об истории образования и его роли в обществе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его развития;</w:t>
      </w:r>
    </w:p>
    <w:p w14:paraId="CA1C0000">
      <w:pPr>
        <w:pStyle w:val="Style_1"/>
        <w:ind w:firstLine="760" w:right="706"/>
        <w:jc w:val="left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ценностей в</w:t>
      </w:r>
      <w:r>
        <w:rPr>
          <w:spacing w:val="-7"/>
        </w:rPr>
        <w:t xml:space="preserve"> </w:t>
      </w:r>
      <w:r>
        <w:t>обществе,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зависимость</w:t>
      </w:r>
      <w:r>
        <w:rPr>
          <w:spacing w:val="-9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познания;</w:t>
      </w:r>
    </w:p>
    <w:p w14:paraId="CB1C0000">
      <w:pPr>
        <w:pStyle w:val="Style_1"/>
        <w:ind w:firstLine="760"/>
        <w:jc w:val="left"/>
      </w:pPr>
      <w:r>
        <w:t>понимать</w:t>
      </w:r>
      <w:r>
        <w:rPr>
          <w:spacing w:val="-7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процессах;</w:t>
      </w:r>
    </w:p>
    <w:p w14:paraId="CC1C0000">
      <w:pPr>
        <w:pStyle w:val="Style_1"/>
        <w:spacing w:line="240" w:lineRule="auto"/>
        <w:ind w:firstLine="0" w:left="1932"/>
        <w:jc w:val="left"/>
      </w:pPr>
      <w:r>
        <w:t>обосновывать</w:t>
      </w:r>
      <w:r>
        <w:rPr>
          <w:spacing w:val="-8"/>
        </w:rPr>
        <w:t xml:space="preserve"> </w:t>
      </w:r>
      <w:r>
        <w:t>важность</w:t>
      </w:r>
      <w:r>
        <w:rPr>
          <w:spacing w:val="-9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мире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знания;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формирования</w:t>
      </w:r>
    </w:p>
    <w:p w14:paraId="CD1C0000">
      <w:pPr>
        <w:pStyle w:val="Style_1"/>
        <w:ind w:hanging="761" w:left="1932" w:right="5213"/>
        <w:jc w:val="left"/>
      </w:pPr>
      <w:r>
        <w:t>духовно-нравственных ориентиров человека.</w:t>
      </w:r>
      <w:r>
        <w:rPr>
          <w:spacing w:val="-6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Права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человека.</w:t>
      </w:r>
    </w:p>
    <w:p w14:paraId="CE1C0000">
      <w:pPr>
        <w:pStyle w:val="Style_1"/>
        <w:ind w:firstLine="760" w:right="676"/>
        <w:jc w:val="left"/>
      </w:pPr>
      <w:r>
        <w:t>Знать термины «права человека», «естественные права человека», «правовая</w:t>
      </w:r>
      <w:r>
        <w:rPr>
          <w:spacing w:val="-67"/>
        </w:rPr>
        <w:t xml:space="preserve"> </w:t>
      </w:r>
      <w:r>
        <w:t>культура»;</w:t>
      </w:r>
    </w:p>
    <w:p w14:paraId="CF1C0000">
      <w:pPr>
        <w:pStyle w:val="Style_1"/>
        <w:ind w:firstLine="761" w:left="506" w:right="1681"/>
        <w:jc w:val="left"/>
      </w:pPr>
      <w:r>
        <w:t>характеризовать историю формирования комплекса понятий, связанных с</w:t>
      </w:r>
      <w:r>
        <w:rPr>
          <w:spacing w:val="-67"/>
        </w:rPr>
        <w:t xml:space="preserve"> </w:t>
      </w:r>
      <w:r>
        <w:t>правами;</w:t>
      </w:r>
    </w:p>
    <w:p w14:paraId="D01C0000">
      <w:pPr>
        <w:pStyle w:val="Style_1"/>
        <w:ind w:firstLine="761" w:left="506" w:right="2350"/>
        <w:jc w:val="left"/>
      </w:pPr>
      <w:r>
        <w:t>понимать и обосновывать важность прав человека как привилегии и</w:t>
      </w:r>
      <w:r>
        <w:rPr>
          <w:spacing w:val="-67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человека;</w:t>
      </w:r>
    </w:p>
    <w:p w14:paraId="D11C0000">
      <w:pPr>
        <w:pStyle w:val="Style_1"/>
        <w:spacing w:line="321" w:lineRule="exact"/>
        <w:ind w:firstLine="0" w:left="1267"/>
        <w:jc w:val="left"/>
      </w:pPr>
      <w:r>
        <w:t>понимать</w:t>
      </w:r>
      <w:r>
        <w:rPr>
          <w:spacing w:val="-10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прав</w:t>
      </w:r>
      <w:r>
        <w:rPr>
          <w:spacing w:val="-9"/>
        </w:rPr>
        <w:t xml:space="preserve"> </w:t>
      </w:r>
      <w:r>
        <w:t>человека;</w:t>
      </w:r>
    </w:p>
    <w:p w14:paraId="D21C0000">
      <w:pPr>
        <w:pStyle w:val="Style_1"/>
        <w:ind w:firstLine="761" w:left="506" w:right="1804"/>
        <w:jc w:val="left"/>
      </w:pPr>
      <w:r>
        <w:t>понимать и уметь объяснить необходимость сохранения паритета между</w:t>
      </w:r>
      <w:r>
        <w:rPr>
          <w:spacing w:val="-67"/>
        </w:rPr>
        <w:t xml:space="preserve"> </w:t>
      </w:r>
      <w:r>
        <w:t>правами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обязанностями</w:t>
      </w:r>
      <w:r>
        <w:rPr>
          <w:spacing w:val="1"/>
        </w:rPr>
        <w:t xml:space="preserve"> </w:t>
      </w:r>
      <w:r>
        <w:t>человека в</w:t>
      </w:r>
      <w:r>
        <w:rPr>
          <w:spacing w:val="-4"/>
        </w:rPr>
        <w:t xml:space="preserve"> </w:t>
      </w:r>
      <w:r>
        <w:t>обществе;</w:t>
      </w:r>
    </w:p>
    <w:p w14:paraId="D31C0000">
      <w:pPr>
        <w:pStyle w:val="Style_1"/>
        <w:spacing w:line="240" w:lineRule="auto"/>
        <w:ind w:firstLine="761" w:left="506" w:right="706"/>
        <w:jc w:val="left"/>
      </w:pPr>
      <w:r>
        <w:t>приводить</w:t>
      </w:r>
      <w:r>
        <w:rPr>
          <w:spacing w:val="-6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7"/>
        </w:rPr>
        <w:t xml:space="preserve"> </w:t>
      </w:r>
      <w:r>
        <w:t>правовой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России.</w:t>
      </w:r>
    </w:p>
    <w:p w14:paraId="D41C0000">
      <w:pPr>
        <w:pStyle w:val="Style_1"/>
        <w:ind w:firstLine="0" w:left="1267" w:right="1895"/>
        <w:jc w:val="left"/>
      </w:pPr>
      <w:r>
        <w:t>Тема 7. Общество и религия: духовно-нравственное взаимодействие.</w:t>
      </w:r>
      <w:r>
        <w:rPr>
          <w:spacing w:val="1"/>
        </w:rPr>
        <w:t xml:space="preserve"> </w:t>
      </w:r>
      <w:r>
        <w:t>Знать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«религия»,</w:t>
      </w:r>
      <w:r>
        <w:rPr>
          <w:spacing w:val="-6"/>
        </w:rPr>
        <w:t xml:space="preserve"> </w:t>
      </w:r>
      <w:r>
        <w:t>«конфессия»,</w:t>
      </w:r>
      <w:r>
        <w:rPr>
          <w:spacing w:val="-6"/>
        </w:rPr>
        <w:t xml:space="preserve"> </w:t>
      </w:r>
      <w:r>
        <w:t>«атеизм»,</w:t>
      </w:r>
    </w:p>
    <w:p w14:paraId="D51C0000">
      <w:pPr>
        <w:pStyle w:val="Style_1"/>
        <w:spacing w:line="321" w:lineRule="exact"/>
        <w:ind w:firstLine="0" w:left="506"/>
        <w:jc w:val="left"/>
      </w:pPr>
      <w:r>
        <w:t>«свободомыслие»;</w:t>
      </w:r>
    </w:p>
    <w:p w14:paraId="D61C0000">
      <w:pPr>
        <w:pStyle w:val="Style_1"/>
        <w:spacing w:line="322" w:lineRule="exact"/>
        <w:ind w:firstLine="0" w:left="1267"/>
        <w:jc w:val="left"/>
      </w:pPr>
      <w:r>
        <w:t>характеризовать</w:t>
      </w:r>
      <w:r>
        <w:rPr>
          <w:spacing w:val="-1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культурообразующие</w:t>
      </w:r>
      <w:r>
        <w:rPr>
          <w:spacing w:val="-7"/>
        </w:rPr>
        <w:t xml:space="preserve"> </w:t>
      </w:r>
      <w:r>
        <w:t>конфессии;</w:t>
      </w:r>
    </w:p>
    <w:p w14:paraId="D71C0000">
      <w:pPr>
        <w:pStyle w:val="Style_1"/>
        <w:ind w:firstLine="761" w:left="506" w:right="1809"/>
        <w:jc w:val="left"/>
      </w:pPr>
      <w:r>
        <w:t>знать и уметь объяснять роль религии в истории и на современном этапе</w:t>
      </w:r>
      <w:r>
        <w:rPr>
          <w:spacing w:val="-68"/>
        </w:rPr>
        <w:t xml:space="preserve"> </w:t>
      </w:r>
      <w:r>
        <w:t>общественного развития;</w:t>
      </w:r>
    </w:p>
    <w:p w14:paraId="D81C0000">
      <w:pPr>
        <w:pStyle w:val="Style_1"/>
        <w:ind w:firstLine="761" w:left="506" w:right="1320"/>
        <w:jc w:val="left"/>
      </w:pPr>
      <w:r>
        <w:t>понимать и обосновывать роль религий как источника культурного развития</w:t>
      </w:r>
      <w:r>
        <w:rPr>
          <w:spacing w:val="-67"/>
        </w:rPr>
        <w:t xml:space="preserve"> </w:t>
      </w:r>
      <w:r>
        <w:t>общества.</w:t>
      </w:r>
    </w:p>
    <w:p w14:paraId="D91C0000">
      <w:pPr>
        <w:pStyle w:val="Style_1"/>
        <w:ind w:firstLine="0" w:left="1267" w:right="728"/>
        <w:jc w:val="left"/>
      </w:pPr>
      <w:r>
        <w:t>Тема 8. Современный мир: самое важное (практическое занятие).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процессы,</w:t>
      </w:r>
      <w:r>
        <w:rPr>
          <w:spacing w:val="-5"/>
        </w:rPr>
        <w:t xml:space="preserve"> </w:t>
      </w:r>
      <w:r>
        <w:t>протекающие</w:t>
      </w:r>
      <w:r>
        <w:rPr>
          <w:spacing w:val="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9"/>
        </w:rPr>
        <w:t xml:space="preserve"> </w:t>
      </w:r>
      <w:r>
        <w:t>обществе,</w:t>
      </w:r>
    </w:p>
    <w:p w14:paraId="DA1C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DB1C0000">
      <w:pPr>
        <w:pStyle w:val="Style_1"/>
        <w:spacing w:line="311" w:lineRule="exact"/>
        <w:ind w:firstLine="0" w:left="506"/>
      </w:pPr>
      <w:r>
        <w:t>его</w:t>
      </w:r>
      <w:r>
        <w:rPr>
          <w:spacing w:val="-9"/>
        </w:rPr>
        <w:t xml:space="preserve"> </w:t>
      </w:r>
      <w:r>
        <w:t>духовно-нравственные</w:t>
      </w:r>
      <w:r>
        <w:rPr>
          <w:spacing w:val="-11"/>
        </w:rPr>
        <w:t xml:space="preserve"> </w:t>
      </w:r>
      <w:r>
        <w:t>ориентиры;</w:t>
      </w:r>
    </w:p>
    <w:p w14:paraId="DC1C0000">
      <w:pPr>
        <w:pStyle w:val="Style_1"/>
        <w:ind w:firstLine="739" w:left="506" w:right="1075"/>
      </w:pPr>
      <w:r>
        <w:t>понимать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уметь</w:t>
      </w:r>
      <w:r>
        <w:rPr>
          <w:spacing w:val="-12"/>
        </w:rPr>
        <w:t xml:space="preserve"> </w:t>
      </w:r>
      <w:r>
        <w:t>доказать</w:t>
      </w:r>
      <w:r>
        <w:rPr>
          <w:spacing w:val="-12"/>
        </w:rPr>
        <w:t xml:space="preserve"> </w:t>
      </w:r>
      <w:r>
        <w:t>важность</w:t>
      </w:r>
      <w:r>
        <w:rPr>
          <w:spacing w:val="-14"/>
        </w:rPr>
        <w:t xml:space="preserve"> </w:t>
      </w:r>
      <w:r>
        <w:t>духовно-нравственного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чел</w:t>
      </w:r>
      <w:r>
        <w:t>овека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</w:t>
      </w:r>
      <w:r>
        <w:rPr>
          <w:spacing w:val="-9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социально-экономического</w:t>
      </w:r>
      <w:r>
        <w:rPr>
          <w:spacing w:val="-1"/>
        </w:rPr>
        <w:t xml:space="preserve"> </w:t>
      </w:r>
      <w:r>
        <w:t>благополучия;</w:t>
      </w:r>
    </w:p>
    <w:p w14:paraId="DD1C0000">
      <w:pPr>
        <w:pStyle w:val="Style_1"/>
        <w:ind w:firstLine="739" w:left="506" w:right="107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доказывать теоретические положения, выдвинутые ранее на примерах из истории и</w:t>
      </w:r>
      <w:r>
        <w:rPr>
          <w:spacing w:val="1"/>
        </w:rPr>
        <w:t xml:space="preserve"> </w:t>
      </w:r>
      <w:r>
        <w:t>культуры России.</w:t>
      </w:r>
    </w:p>
    <w:p w14:paraId="DE1C0000">
      <w:pPr>
        <w:pStyle w:val="Style_1"/>
        <w:ind w:firstLine="0" w:left="1248" w:right="3219"/>
      </w:pPr>
      <w:r>
        <w:t>Тематический блок 2. «Человек и его отражение в культуре».</w:t>
      </w:r>
      <w:r>
        <w:rPr>
          <w:spacing w:val="-6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</w:t>
      </w:r>
      <w:r>
        <w:rPr>
          <w:spacing w:val="-5"/>
        </w:rPr>
        <w:t xml:space="preserve"> </w:t>
      </w:r>
      <w:r>
        <w:t>Духовно-нравственный</w:t>
      </w:r>
      <w:r>
        <w:rPr>
          <w:spacing w:val="-2"/>
        </w:rPr>
        <w:t xml:space="preserve"> </w:t>
      </w:r>
      <w:r>
        <w:t>облик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идеал</w:t>
      </w:r>
      <w:r>
        <w:rPr>
          <w:spacing w:val="-4"/>
        </w:rPr>
        <w:t xml:space="preserve"> </w:t>
      </w:r>
      <w:r>
        <w:t>человека.</w:t>
      </w:r>
    </w:p>
    <w:p w14:paraId="DF1C0000">
      <w:pPr>
        <w:pStyle w:val="Style_1"/>
        <w:ind w:firstLine="739" w:left="506" w:right="706"/>
        <w:jc w:val="left"/>
      </w:pPr>
      <w:r>
        <w:t>Объяснять,</w:t>
      </w:r>
      <w:r>
        <w:rPr>
          <w:spacing w:val="15"/>
        </w:rPr>
        <w:t xml:space="preserve"> </w:t>
      </w:r>
      <w:r>
        <w:t>как</w:t>
      </w:r>
      <w:r>
        <w:rPr>
          <w:spacing w:val="19"/>
        </w:rPr>
        <w:t xml:space="preserve"> </w:t>
      </w:r>
      <w:r>
        <w:t>проявляется</w:t>
      </w:r>
      <w:r>
        <w:rPr>
          <w:spacing w:val="23"/>
        </w:rPr>
        <w:t xml:space="preserve"> </w:t>
      </w:r>
      <w:r>
        <w:t>мораль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нравственность</w:t>
      </w:r>
      <w:r>
        <w:rPr>
          <w:spacing w:val="21"/>
        </w:rPr>
        <w:t xml:space="preserve"> </w:t>
      </w:r>
      <w:r>
        <w:t>через</w:t>
      </w:r>
      <w:r>
        <w:rPr>
          <w:spacing w:val="21"/>
        </w:rPr>
        <w:t xml:space="preserve"> </w:t>
      </w:r>
      <w:r>
        <w:t>описание</w:t>
      </w:r>
      <w:r>
        <w:rPr>
          <w:spacing w:val="23"/>
        </w:rPr>
        <w:t xml:space="preserve"> </w:t>
      </w:r>
      <w:r>
        <w:t>личных</w:t>
      </w:r>
      <w:r>
        <w:rPr>
          <w:spacing w:val="-67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человека;</w:t>
      </w:r>
    </w:p>
    <w:p w14:paraId="E01C0000">
      <w:pPr>
        <w:pStyle w:val="Style_1"/>
        <w:ind w:firstLine="739" w:left="506" w:right="706"/>
        <w:jc w:val="left"/>
      </w:pPr>
      <w:r>
        <w:t>осознавать,</w:t>
      </w:r>
      <w:r>
        <w:rPr>
          <w:spacing w:val="55"/>
        </w:rPr>
        <w:t xml:space="preserve"> </w:t>
      </w:r>
      <w:r>
        <w:t>какие</w:t>
      </w:r>
      <w:r>
        <w:rPr>
          <w:spacing w:val="54"/>
        </w:rPr>
        <w:t xml:space="preserve"> </w:t>
      </w:r>
      <w:r>
        <w:t>личностные</w:t>
      </w:r>
      <w:r>
        <w:rPr>
          <w:spacing w:val="54"/>
        </w:rPr>
        <w:t xml:space="preserve"> </w:t>
      </w:r>
      <w:r>
        <w:t>качества</w:t>
      </w:r>
      <w:r>
        <w:rPr>
          <w:spacing w:val="52"/>
        </w:rPr>
        <w:t xml:space="preserve"> </w:t>
      </w:r>
      <w:r>
        <w:t>соотносятся</w:t>
      </w:r>
      <w:r>
        <w:rPr>
          <w:spacing w:val="57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теми</w:t>
      </w:r>
      <w:r>
        <w:rPr>
          <w:spacing w:val="54"/>
        </w:rPr>
        <w:t xml:space="preserve"> </w:t>
      </w:r>
      <w:r>
        <w:t>или</w:t>
      </w:r>
      <w:r>
        <w:rPr>
          <w:spacing w:val="56"/>
        </w:rPr>
        <w:t xml:space="preserve"> </w:t>
      </w:r>
      <w:r>
        <w:t>иными</w:t>
      </w:r>
      <w:r>
        <w:rPr>
          <w:spacing w:val="-67"/>
        </w:rPr>
        <w:t xml:space="preserve"> </w:t>
      </w:r>
      <w:r>
        <w:t>моральными</w:t>
      </w:r>
      <w:r>
        <w:rPr>
          <w:spacing w:val="-5"/>
        </w:rPr>
        <w:t xml:space="preserve"> </w:t>
      </w:r>
      <w:r>
        <w:t>и нравственными ценностями;</w:t>
      </w:r>
    </w:p>
    <w:p w14:paraId="E11C0000">
      <w:pPr>
        <w:pStyle w:val="Style_1"/>
        <w:spacing w:before="1"/>
        <w:ind w:firstLine="76"/>
        <w:jc w:val="left"/>
      </w:pPr>
      <w:r>
        <w:t>понимать различия между этикой и этикетом и их взаимосвязь; обосновывать и</w:t>
      </w:r>
      <w:r>
        <w:rPr>
          <w:spacing w:val="1"/>
        </w:rPr>
        <w:t xml:space="preserve"> </w:t>
      </w:r>
      <w:r>
        <w:t>доказывать</w:t>
      </w:r>
      <w:r>
        <w:rPr>
          <w:spacing w:val="-8"/>
        </w:rPr>
        <w:t xml:space="preserve"> </w:t>
      </w:r>
      <w:r>
        <w:t>ценность</w:t>
      </w:r>
      <w:r>
        <w:rPr>
          <w:spacing w:val="-3"/>
        </w:rPr>
        <w:t xml:space="preserve"> </w:t>
      </w:r>
      <w:r>
        <w:t>свободы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залога</w:t>
      </w:r>
      <w:r>
        <w:rPr>
          <w:spacing w:val="-2"/>
        </w:rPr>
        <w:t xml:space="preserve"> </w:t>
      </w:r>
      <w:r>
        <w:t>благополучия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правам</w:t>
      </w:r>
      <w:r>
        <w:rPr>
          <w:spacing w:val="-67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его месту</w:t>
      </w:r>
      <w:r>
        <w:rPr>
          <w:spacing w:val="-4"/>
        </w:rPr>
        <w:t xml:space="preserve"> </w:t>
      </w:r>
      <w:r>
        <w:t>и роли в</w:t>
      </w:r>
      <w:r>
        <w:rPr>
          <w:spacing w:val="-3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</w:t>
      </w:r>
      <w:r>
        <w:t>ссах;</w:t>
      </w:r>
    </w:p>
    <w:p w14:paraId="E21C0000">
      <w:pPr>
        <w:pStyle w:val="Style_1"/>
        <w:spacing w:line="321" w:lineRule="exact"/>
        <w:ind w:firstLine="0" w:left="1910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взаимосвязь</w:t>
      </w:r>
      <w:r>
        <w:rPr>
          <w:spacing w:val="-12"/>
        </w:rPr>
        <w:t xml:space="preserve"> </w:t>
      </w:r>
      <w:r>
        <w:t>таких</w:t>
      </w:r>
      <w:r>
        <w:rPr>
          <w:spacing w:val="-11"/>
        </w:rPr>
        <w:t xml:space="preserve"> </w:t>
      </w:r>
      <w:r>
        <w:t>понятий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«свобода»,</w:t>
      </w:r>
      <w:r>
        <w:rPr>
          <w:spacing w:val="-11"/>
        </w:rPr>
        <w:t xml:space="preserve"> </w:t>
      </w:r>
      <w:r>
        <w:t>«ответственность»,</w:t>
      </w:r>
    </w:p>
    <w:p w14:paraId="E31C0000">
      <w:pPr>
        <w:pStyle w:val="Style_1"/>
        <w:spacing w:line="322" w:lineRule="exact"/>
        <w:ind/>
        <w:jc w:val="left"/>
      </w:pPr>
      <w:r>
        <w:t>«право»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«долг»;</w:t>
      </w:r>
    </w:p>
    <w:p w14:paraId="E41C0000">
      <w:pPr>
        <w:pStyle w:val="Style_1"/>
        <w:ind w:firstLine="739"/>
        <w:jc w:val="left"/>
      </w:pPr>
      <w:r>
        <w:t>понимать</w:t>
      </w:r>
      <w:r>
        <w:rPr>
          <w:spacing w:val="49"/>
        </w:rPr>
        <w:t xml:space="preserve"> </w:t>
      </w:r>
      <w:r>
        <w:t>важность</w:t>
      </w:r>
      <w:r>
        <w:rPr>
          <w:spacing w:val="48"/>
        </w:rPr>
        <w:t xml:space="preserve"> </w:t>
      </w:r>
      <w:r>
        <w:t>коллективизма</w:t>
      </w:r>
      <w:r>
        <w:rPr>
          <w:spacing w:val="52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ценности</w:t>
      </w:r>
      <w:r>
        <w:rPr>
          <w:spacing w:val="53"/>
        </w:rPr>
        <w:t xml:space="preserve"> </w:t>
      </w:r>
      <w:r>
        <w:t>современной</w:t>
      </w:r>
      <w:r>
        <w:rPr>
          <w:spacing w:val="51"/>
        </w:rPr>
        <w:t xml:space="preserve"> </w:t>
      </w:r>
      <w:r>
        <w:t>России</w:t>
      </w:r>
      <w:r>
        <w:rPr>
          <w:spacing w:val="54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приоритет</w:t>
      </w:r>
      <w:r>
        <w:rPr>
          <w:spacing w:val="-4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идеологией индивидуализма;</w:t>
      </w:r>
    </w:p>
    <w:p w14:paraId="E51C0000">
      <w:pPr>
        <w:pStyle w:val="Style_1"/>
        <w:spacing w:before="2"/>
        <w:ind w:firstLine="739"/>
        <w:jc w:val="left"/>
      </w:pPr>
      <w:r>
        <w:t>приводить</w:t>
      </w:r>
      <w:r>
        <w:rPr>
          <w:spacing w:val="56"/>
        </w:rPr>
        <w:t xml:space="preserve"> </w:t>
      </w:r>
      <w:r>
        <w:t>примеры</w:t>
      </w:r>
      <w:r>
        <w:rPr>
          <w:spacing w:val="56"/>
        </w:rPr>
        <w:t xml:space="preserve"> </w:t>
      </w:r>
      <w:r>
        <w:t>идеалов</w:t>
      </w:r>
      <w:r>
        <w:rPr>
          <w:spacing w:val="58"/>
        </w:rPr>
        <w:t xml:space="preserve"> </w:t>
      </w:r>
      <w:r>
        <w:t>человека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историко-культурном</w:t>
      </w:r>
      <w:r>
        <w:rPr>
          <w:spacing w:val="58"/>
        </w:rPr>
        <w:t xml:space="preserve"> </w:t>
      </w:r>
      <w:r>
        <w:t>пространстве</w:t>
      </w:r>
      <w:r>
        <w:rPr>
          <w:spacing w:val="-67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России.</w:t>
      </w:r>
    </w:p>
    <w:p w14:paraId="E61C0000">
      <w:pPr>
        <w:pStyle w:val="Style_1"/>
        <w:spacing w:line="321" w:lineRule="exact"/>
        <w:ind w:firstLine="0" w:left="1910"/>
        <w:jc w:val="left"/>
      </w:pPr>
      <w:r>
        <w:t>Тема</w:t>
      </w:r>
      <w:r>
        <w:rPr>
          <w:spacing w:val="-5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Взросление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России.</w:t>
      </w:r>
    </w:p>
    <w:p w14:paraId="E71C0000">
      <w:pPr>
        <w:pStyle w:val="Style_1"/>
        <w:ind w:firstLine="739" w:right="418"/>
        <w:jc w:val="left"/>
      </w:pPr>
      <w:r>
        <w:t>Понимать</w:t>
      </w:r>
      <w:r>
        <w:rPr>
          <w:spacing w:val="-5"/>
        </w:rPr>
        <w:t xml:space="preserve"> </w:t>
      </w:r>
      <w:r>
        <w:t>различие</w:t>
      </w:r>
      <w:r>
        <w:rPr>
          <w:spacing w:val="-6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процессами</w:t>
      </w:r>
      <w:r>
        <w:rPr>
          <w:spacing w:val="-3"/>
        </w:rPr>
        <w:t xml:space="preserve"> </w:t>
      </w:r>
      <w:r>
        <w:t>антропогенеза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антропосоциогенеза;</w:t>
      </w:r>
      <w:r>
        <w:rPr>
          <w:spacing w:val="-67"/>
        </w:rPr>
        <w:t xml:space="preserve"> </w:t>
      </w:r>
      <w:r>
        <w:t>характеризовать процесс взросления человека и его основные этапы, а также</w:t>
      </w:r>
      <w:r>
        <w:rPr>
          <w:spacing w:val="1"/>
        </w:rPr>
        <w:t xml:space="preserve"> </w:t>
      </w:r>
      <w:r>
        <w:t>по</w:t>
      </w:r>
      <w:r>
        <w:t>требности человека для гармоничного развития существования на каждом из</w:t>
      </w:r>
      <w:r>
        <w:rPr>
          <w:spacing w:val="1"/>
        </w:rPr>
        <w:t xml:space="preserve"> </w:t>
      </w:r>
      <w:r>
        <w:t>этапов;</w:t>
      </w:r>
    </w:p>
    <w:p w14:paraId="E81C0000">
      <w:pPr>
        <w:pStyle w:val="Style_1"/>
        <w:ind w:firstLine="739" w:right="419"/>
        <w:jc w:val="left"/>
      </w:pPr>
      <w:r>
        <w:t>обосновывать важность взаимодействия человека и общества, характеризовать</w:t>
      </w:r>
      <w:r>
        <w:rPr>
          <w:spacing w:val="-67"/>
        </w:rPr>
        <w:t xml:space="preserve"> </w:t>
      </w:r>
      <w:r>
        <w:t>негативные</w:t>
      </w:r>
      <w:r>
        <w:rPr>
          <w:spacing w:val="-1"/>
        </w:rPr>
        <w:t xml:space="preserve"> </w:t>
      </w:r>
      <w:r>
        <w:t>эффекты социальной изоляции;</w:t>
      </w:r>
    </w:p>
    <w:p w14:paraId="E91C0000">
      <w:pPr>
        <w:pStyle w:val="Style_1"/>
        <w:ind w:firstLine="739"/>
        <w:jc w:val="left"/>
      </w:pPr>
      <w:r>
        <w:t>знать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уметь</w:t>
      </w:r>
      <w:r>
        <w:rPr>
          <w:spacing w:val="13"/>
        </w:rPr>
        <w:t xml:space="preserve"> </w:t>
      </w:r>
      <w:r>
        <w:t>демонстрировать</w:t>
      </w:r>
      <w:r>
        <w:rPr>
          <w:spacing w:val="12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понимание</w:t>
      </w:r>
      <w:r>
        <w:rPr>
          <w:spacing w:val="16"/>
        </w:rPr>
        <w:t xml:space="preserve"> </w:t>
      </w:r>
      <w:r>
        <w:t>самостоятельности,</w:t>
      </w:r>
      <w:r>
        <w:rPr>
          <w:spacing w:val="16"/>
        </w:rPr>
        <w:t xml:space="preserve"> </w:t>
      </w:r>
      <w:r>
        <w:t>её</w:t>
      </w:r>
      <w:r>
        <w:rPr>
          <w:spacing w:val="12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личности,</w:t>
      </w:r>
      <w:r>
        <w:rPr>
          <w:spacing w:val="-7"/>
        </w:rPr>
        <w:t xml:space="preserve"> </w:t>
      </w:r>
      <w:r>
        <w:t>во взаимодействии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 людьми.</w:t>
      </w:r>
    </w:p>
    <w:p w14:paraId="EA1C0000">
      <w:pPr>
        <w:pStyle w:val="Style_1"/>
        <w:ind w:firstLine="0" w:left="1910" w:right="3702"/>
        <w:jc w:val="left"/>
      </w:pPr>
      <w:r>
        <w:t>Тема 11. Религия как источник нравственности.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2"/>
        </w:rPr>
        <w:t xml:space="preserve"> </w:t>
      </w:r>
      <w:r>
        <w:t>нравственный</w:t>
      </w:r>
      <w:r>
        <w:rPr>
          <w:spacing w:val="-5"/>
        </w:rPr>
        <w:t xml:space="preserve"> </w:t>
      </w:r>
      <w:r>
        <w:t>потенциал</w:t>
      </w:r>
      <w:r>
        <w:rPr>
          <w:spacing w:val="-9"/>
        </w:rPr>
        <w:t xml:space="preserve"> </w:t>
      </w:r>
      <w:r>
        <w:t>религии;</w:t>
      </w:r>
    </w:p>
    <w:p w14:paraId="EB1C0000">
      <w:pPr>
        <w:pStyle w:val="Style_1"/>
        <w:spacing w:before="1"/>
        <w:ind w:firstLine="739" w:right="1134"/>
        <w:jc w:val="left"/>
      </w:pPr>
      <w:r>
        <w:t>знать и уметь излагать нравственные принципы государствообразующих</w:t>
      </w:r>
      <w:r>
        <w:rPr>
          <w:spacing w:val="-67"/>
        </w:rPr>
        <w:t xml:space="preserve"> </w:t>
      </w:r>
      <w:r>
        <w:t>конфессий</w:t>
      </w:r>
      <w:r>
        <w:rPr>
          <w:spacing w:val="-1"/>
        </w:rPr>
        <w:t xml:space="preserve"> </w:t>
      </w:r>
      <w:r>
        <w:t>Р</w:t>
      </w:r>
      <w:r>
        <w:t>оссии;</w:t>
      </w:r>
    </w:p>
    <w:p w14:paraId="EC1C0000">
      <w:pPr>
        <w:pStyle w:val="Style_1"/>
        <w:ind w:firstLine="739"/>
        <w:jc w:val="left"/>
      </w:pPr>
      <w:r>
        <w:t>знать</w:t>
      </w:r>
      <w:r>
        <w:rPr>
          <w:spacing w:val="-7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нравственному</w:t>
      </w:r>
      <w:r>
        <w:rPr>
          <w:spacing w:val="-13"/>
        </w:rPr>
        <w:t xml:space="preserve"> </w:t>
      </w:r>
      <w:r>
        <w:t>идеалу</w:t>
      </w:r>
      <w:r>
        <w:rPr>
          <w:spacing w:val="-10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государствообразующих</w:t>
      </w:r>
      <w:r>
        <w:rPr>
          <w:spacing w:val="-4"/>
        </w:rPr>
        <w:t xml:space="preserve"> </w:t>
      </w:r>
      <w:r>
        <w:t>религиях современной</w:t>
      </w:r>
      <w:r>
        <w:rPr>
          <w:spacing w:val="1"/>
        </w:rPr>
        <w:t xml:space="preserve"> </w:t>
      </w:r>
      <w:r>
        <w:t>России;</w:t>
      </w:r>
    </w:p>
    <w:p w14:paraId="ED1C0000">
      <w:pPr>
        <w:pStyle w:val="Style_1"/>
        <w:ind w:firstLine="739" w:right="706"/>
        <w:jc w:val="left"/>
      </w:pPr>
      <w:r>
        <w:t>уметь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67"/>
        </w:rPr>
        <w:t xml:space="preserve"> </w:t>
      </w:r>
      <w:r>
        <w:t>ценностей для современного</w:t>
      </w:r>
      <w:r>
        <w:rPr>
          <w:spacing w:val="2"/>
        </w:rPr>
        <w:t xml:space="preserve"> </w:t>
      </w:r>
      <w:r>
        <w:t>общества.</w:t>
      </w:r>
    </w:p>
    <w:p w14:paraId="EE1C0000">
      <w:pPr>
        <w:pStyle w:val="Style_1"/>
        <w:spacing w:line="322" w:lineRule="exact"/>
        <w:ind w:firstLine="0" w:left="1910"/>
        <w:jc w:val="left"/>
      </w:pPr>
      <w:r>
        <w:t>Тема</w:t>
      </w:r>
      <w:r>
        <w:rPr>
          <w:spacing w:val="-2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Наука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источник</w:t>
      </w:r>
      <w:r>
        <w:rPr>
          <w:spacing w:val="-1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 человеке.</w:t>
      </w:r>
    </w:p>
    <w:p w14:paraId="EF1C0000">
      <w:pPr>
        <w:pStyle w:val="Style_1"/>
        <w:ind w:firstLine="739" w:right="706"/>
        <w:jc w:val="left"/>
      </w:pPr>
      <w:r>
        <w:t>Понимать и характеризовать смысл понятия «гуманитарное знание»;</w:t>
      </w:r>
      <w:r>
        <w:rPr>
          <w:spacing w:val="1"/>
        </w:rPr>
        <w:t xml:space="preserve"> </w:t>
      </w:r>
      <w:r>
        <w:t>определять</w:t>
      </w:r>
      <w:r>
        <w:rPr>
          <w:spacing w:val="-12"/>
        </w:rPr>
        <w:t xml:space="preserve"> </w:t>
      </w:r>
      <w:r>
        <w:t>нравственный</w:t>
      </w:r>
      <w:r>
        <w:rPr>
          <w:spacing w:val="-7"/>
        </w:rPr>
        <w:t xml:space="preserve"> </w:t>
      </w:r>
      <w:r>
        <w:t>смысл</w:t>
      </w:r>
      <w:r>
        <w:rPr>
          <w:spacing w:val="-11"/>
        </w:rPr>
        <w:t xml:space="preserve"> </w:t>
      </w:r>
      <w:r>
        <w:t>гуманитарного</w:t>
      </w:r>
      <w:r>
        <w:rPr>
          <w:spacing w:val="-3"/>
        </w:rPr>
        <w:t xml:space="preserve"> </w:t>
      </w:r>
      <w:r>
        <w:t>знания,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системообразующую</w:t>
      </w:r>
      <w:r>
        <w:rPr>
          <w:spacing w:val="-67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культуре;</w:t>
      </w:r>
    </w:p>
    <w:p w14:paraId="F01C0000">
      <w:pPr>
        <w:pStyle w:val="Style_1"/>
        <w:ind w:firstLine="739" w:right="517"/>
        <w:jc w:val="left"/>
      </w:pPr>
      <w:r>
        <w:t>характеризовать понятие «культура» как процесс самопознания общества, как</w:t>
      </w:r>
      <w:r>
        <w:rPr>
          <w:spacing w:val="-67"/>
        </w:rPr>
        <w:t xml:space="preserve"> </w:t>
      </w:r>
      <w:r>
        <w:t>его</w:t>
      </w:r>
      <w:r>
        <w:t xml:space="preserve"> внутреннюю</w:t>
      </w:r>
      <w:r>
        <w:rPr>
          <w:spacing w:val="-1"/>
        </w:rPr>
        <w:t xml:space="preserve"> </w:t>
      </w:r>
      <w:r>
        <w:t>самоактуализацию;</w:t>
      </w:r>
    </w:p>
    <w:p w14:paraId="F11C0000">
      <w:pPr>
        <w:pStyle w:val="Style_1"/>
        <w:spacing w:line="240" w:lineRule="auto"/>
        <w:ind w:firstLine="739" w:right="1081"/>
        <w:jc w:val="left"/>
      </w:pPr>
      <w:r>
        <w:t>осознавать и доказывать взаимосвязь различных областей гуманитарного</w:t>
      </w:r>
      <w:r>
        <w:rPr>
          <w:spacing w:val="-68"/>
        </w:rPr>
        <w:t xml:space="preserve"> </w:t>
      </w:r>
      <w:r>
        <w:t>знания.</w:t>
      </w:r>
    </w:p>
    <w:p w14:paraId="F21C0000">
      <w:pPr>
        <w:pStyle w:val="Style_1"/>
        <w:ind w:firstLine="0" w:left="1248" w:right="954"/>
        <w:jc w:val="left"/>
      </w:pPr>
      <w:r>
        <w:t>Тема 13. Этика и нравственность как категории духовной культуры.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3"/>
        </w:rPr>
        <w:t xml:space="preserve"> </w:t>
      </w:r>
      <w:r>
        <w:t>многосторонность</w:t>
      </w:r>
      <w:r>
        <w:rPr>
          <w:spacing w:val="-9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«этика»;</w:t>
      </w:r>
      <w:r>
        <w:rPr>
          <w:spacing w:val="-8"/>
        </w:rPr>
        <w:t xml:space="preserve"> </w:t>
      </w:r>
      <w:r>
        <w:t>понимать</w:t>
      </w:r>
      <w:r>
        <w:rPr>
          <w:spacing w:val="-1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науки;</w:t>
      </w:r>
    </w:p>
    <w:p w14:paraId="F31C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F41C0000">
      <w:pPr>
        <w:pStyle w:val="Style_1"/>
        <w:ind w:firstLine="739" w:left="506" w:right="706"/>
        <w:jc w:val="left"/>
      </w:pPr>
      <w:r>
        <w:t>объяснять</w:t>
      </w:r>
      <w:r>
        <w:rPr>
          <w:spacing w:val="-13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«добро»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«зло»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помощью</w:t>
      </w:r>
      <w:r>
        <w:rPr>
          <w:spacing w:val="-8"/>
        </w:rPr>
        <w:t xml:space="preserve"> </w:t>
      </w:r>
      <w:r>
        <w:t>примеров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 соотносить</w:t>
      </w:r>
      <w:r>
        <w:rPr>
          <w:spacing w:val="-4"/>
        </w:rPr>
        <w:t xml:space="preserve"> </w:t>
      </w:r>
      <w:r>
        <w:t>их с</w:t>
      </w:r>
      <w:r>
        <w:rPr>
          <w:spacing w:val="-1"/>
        </w:rPr>
        <w:t xml:space="preserve"> </w:t>
      </w:r>
      <w:r>
        <w:t>личным</w:t>
      </w:r>
      <w:r>
        <w:rPr>
          <w:spacing w:val="-1"/>
        </w:rPr>
        <w:t xml:space="preserve"> </w:t>
      </w:r>
      <w:r>
        <w:t>опытом;</w:t>
      </w:r>
    </w:p>
    <w:p w14:paraId="F51C0000">
      <w:pPr>
        <w:pStyle w:val="Style_1"/>
        <w:ind w:firstLine="739" w:left="506" w:right="706"/>
        <w:jc w:val="left"/>
      </w:pPr>
      <w:r>
        <w:t>обосновывать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нравственности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социального</w:t>
      </w:r>
      <w:r>
        <w:rPr>
          <w:spacing w:val="-67"/>
        </w:rPr>
        <w:t xml:space="preserve"> </w:t>
      </w:r>
      <w:r>
        <w:t>благополучия общества</w:t>
      </w:r>
      <w:r>
        <w:rPr>
          <w:spacing w:val="-1"/>
        </w:rPr>
        <w:t xml:space="preserve"> </w:t>
      </w:r>
      <w:r>
        <w:t>и личности.</w:t>
      </w:r>
    </w:p>
    <w:p w14:paraId="F61C0000">
      <w:pPr>
        <w:pStyle w:val="Style_1"/>
        <w:spacing w:line="321" w:lineRule="exact"/>
        <w:ind w:firstLine="0" w:left="1248"/>
        <w:jc w:val="left"/>
      </w:pPr>
      <w:r>
        <w:t>Тема</w:t>
      </w:r>
      <w:r>
        <w:rPr>
          <w:spacing w:val="-5"/>
        </w:rPr>
        <w:t xml:space="preserve"> </w:t>
      </w:r>
      <w:r>
        <w:t>14.</w:t>
      </w:r>
      <w:r>
        <w:rPr>
          <w:spacing w:val="-5"/>
        </w:rPr>
        <w:t xml:space="preserve"> </w:t>
      </w:r>
      <w:r>
        <w:t>Самопознание</w:t>
      </w:r>
      <w:r>
        <w:rPr>
          <w:spacing w:val="-4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F71C0000">
      <w:pPr>
        <w:pStyle w:val="Style_1"/>
        <w:ind w:firstLine="0" w:left="1248"/>
        <w:jc w:val="left"/>
      </w:pPr>
      <w:r>
        <w:t>Характеризовать</w:t>
      </w:r>
      <w:r>
        <w:rPr>
          <w:spacing w:val="-13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«самопознание»,</w:t>
      </w:r>
      <w:r>
        <w:rPr>
          <w:spacing w:val="-8"/>
        </w:rPr>
        <w:t xml:space="preserve"> </w:t>
      </w:r>
      <w:r>
        <w:t>«автобиография»,</w:t>
      </w:r>
      <w:r>
        <w:rPr>
          <w:spacing w:val="-8"/>
        </w:rPr>
        <w:t xml:space="preserve"> </w:t>
      </w:r>
      <w:r>
        <w:t>«автопортрет»,</w:t>
      </w:r>
    </w:p>
    <w:p w14:paraId="F81C0000">
      <w:pPr>
        <w:pStyle w:val="Style_1"/>
        <w:spacing w:line="322" w:lineRule="exact"/>
        <w:ind w:firstLine="0" w:left="506"/>
        <w:jc w:val="left"/>
      </w:pPr>
      <w:r>
        <w:t>«рефлексия»;</w:t>
      </w:r>
    </w:p>
    <w:p w14:paraId="F91C0000">
      <w:pPr>
        <w:pStyle w:val="Style_1"/>
        <w:ind w:firstLine="739" w:left="506" w:right="706"/>
        <w:jc w:val="left"/>
      </w:pPr>
      <w:r>
        <w:t>уметь соотносить понятия «мораль», «нравственность», «ценности» с</w:t>
      </w:r>
      <w:r>
        <w:rPr>
          <w:spacing w:val="1"/>
        </w:rPr>
        <w:t xml:space="preserve"> </w:t>
      </w:r>
      <w:r>
        <w:t>самопознанием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рефлексией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доступном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уровне;</w:t>
      </w:r>
      <w:r>
        <w:rPr>
          <w:spacing w:val="-4"/>
        </w:rPr>
        <w:t xml:space="preserve"> </w:t>
      </w:r>
      <w:r>
        <w:t>доказывать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нравственные убеждения.</w:t>
      </w:r>
    </w:p>
    <w:p w14:paraId="FA1C0000">
      <w:pPr>
        <w:pStyle w:val="Style_1"/>
        <w:ind w:firstLine="0" w:left="1248" w:right="4264"/>
        <w:jc w:val="left"/>
      </w:pPr>
      <w:r>
        <w:t>Тематический блок 3. «Человек как член общества».</w:t>
      </w:r>
      <w:r>
        <w:rPr>
          <w:spacing w:val="-6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15.</w:t>
      </w:r>
      <w:r>
        <w:rPr>
          <w:spacing w:val="-1"/>
        </w:rPr>
        <w:t xml:space="preserve"> </w:t>
      </w:r>
      <w:r>
        <w:t>Труд делает</w:t>
      </w:r>
      <w:r>
        <w:rPr>
          <w:spacing w:val="-1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человеком.</w:t>
      </w:r>
    </w:p>
    <w:p w14:paraId="FB1C0000">
      <w:pPr>
        <w:pStyle w:val="Style_1"/>
        <w:ind w:hanging="22" w:left="1267" w:right="954"/>
        <w:jc w:val="left"/>
      </w:pPr>
      <w:r>
        <w:t>Характеризовать важность труда и его роль в современном обществе;</w:t>
      </w:r>
      <w:r>
        <w:rPr>
          <w:spacing w:val="1"/>
        </w:rPr>
        <w:t xml:space="preserve"> </w:t>
      </w:r>
      <w:r>
        <w:t>соотносить</w:t>
      </w:r>
      <w:r>
        <w:rPr>
          <w:spacing w:val="-16"/>
        </w:rPr>
        <w:t xml:space="preserve"> </w:t>
      </w:r>
      <w:r>
        <w:t>понятия</w:t>
      </w:r>
      <w:r>
        <w:rPr>
          <w:spacing w:val="-16"/>
        </w:rPr>
        <w:t xml:space="preserve"> </w:t>
      </w:r>
      <w:r>
        <w:t>«добросовестный</w:t>
      </w:r>
      <w:r>
        <w:rPr>
          <w:spacing w:val="-11"/>
        </w:rPr>
        <w:t xml:space="preserve"> </w:t>
      </w:r>
      <w:r>
        <w:t>труд»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«экономическое</w:t>
      </w:r>
      <w:r>
        <w:rPr>
          <w:spacing w:val="-14"/>
        </w:rPr>
        <w:t xml:space="preserve"> </w:t>
      </w:r>
      <w:r>
        <w:t>благополучие»;</w:t>
      </w:r>
      <w:r>
        <w:rPr>
          <w:spacing w:val="-67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«безделье»,</w:t>
      </w:r>
      <w:r>
        <w:rPr>
          <w:spacing w:val="-1"/>
        </w:rPr>
        <w:t xml:space="preserve"> </w:t>
      </w:r>
      <w:r>
        <w:t>«лень»,</w:t>
      </w:r>
      <w:r>
        <w:rPr>
          <w:spacing w:val="-4"/>
        </w:rPr>
        <w:t xml:space="preserve"> </w:t>
      </w:r>
      <w:r>
        <w:t>«тунеядство»;</w:t>
      </w:r>
    </w:p>
    <w:p w14:paraId="FC1C0000">
      <w:pPr>
        <w:pStyle w:val="Style_1"/>
        <w:ind w:firstLine="761" w:left="506" w:right="954"/>
        <w:jc w:val="left"/>
      </w:pPr>
      <w:r>
        <w:t>понимать</w:t>
      </w:r>
      <w:r>
        <w:rPr>
          <w:spacing w:val="-7"/>
        </w:rPr>
        <w:t xml:space="preserve"> </w:t>
      </w:r>
      <w:r>
        <w:t>важность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уметь</w:t>
      </w:r>
      <w:r>
        <w:rPr>
          <w:spacing w:val="-7"/>
        </w:rPr>
        <w:t xml:space="preserve"> </w:t>
      </w:r>
      <w:r>
        <w:t>обосновать</w:t>
      </w:r>
      <w:r>
        <w:rPr>
          <w:spacing w:val="-8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преодоления</w:t>
      </w:r>
      <w:r>
        <w:rPr>
          <w:spacing w:val="-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самого себя;</w:t>
      </w:r>
    </w:p>
    <w:p w14:paraId="FD1C0000">
      <w:pPr>
        <w:pStyle w:val="Style_1"/>
        <w:ind w:firstLine="761" w:left="506" w:right="1557"/>
        <w:jc w:val="left"/>
      </w:pPr>
      <w:r>
        <w:t>оценивать общественные процессы в области общественной оценки труда;</w:t>
      </w:r>
      <w:r>
        <w:rPr>
          <w:spacing w:val="-68"/>
        </w:rPr>
        <w:t xml:space="preserve"> </w:t>
      </w:r>
      <w:r>
        <w:t>осознавать и демонстри</w:t>
      </w:r>
      <w:r>
        <w:t>ровать значимость трудолюбия, трудовых подвигов,</w:t>
      </w:r>
      <w:r>
        <w:rPr>
          <w:spacing w:val="1"/>
        </w:rPr>
        <w:t xml:space="preserve"> </w:t>
      </w:r>
      <w:r>
        <w:t>социальной ответственности за свой</w:t>
      </w:r>
      <w:r>
        <w:rPr>
          <w:spacing w:val="-1"/>
        </w:rPr>
        <w:t xml:space="preserve"> </w:t>
      </w:r>
      <w:r>
        <w:t>труд;</w:t>
      </w:r>
    </w:p>
    <w:p w14:paraId="FE1C0000">
      <w:pPr>
        <w:pStyle w:val="Style_1"/>
        <w:ind w:firstLine="761" w:left="506" w:right="1231"/>
        <w:jc w:val="left"/>
      </w:pPr>
      <w:r>
        <w:t>объяснять важность труда и его экономической стоимости; знать и объяснять</w:t>
      </w:r>
      <w:r>
        <w:rPr>
          <w:spacing w:val="-68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«безделье»,</w:t>
      </w:r>
      <w:r>
        <w:rPr>
          <w:spacing w:val="-5"/>
        </w:rPr>
        <w:t xml:space="preserve"> </w:t>
      </w:r>
      <w:r>
        <w:t>«лень»,</w:t>
      </w:r>
      <w:r>
        <w:rPr>
          <w:spacing w:val="-3"/>
        </w:rPr>
        <w:t xml:space="preserve"> </w:t>
      </w:r>
      <w:r>
        <w:t>«тунеядство»,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стороны,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«трудолюбие»,</w:t>
      </w:r>
    </w:p>
    <w:p w14:paraId="FF1C0000">
      <w:pPr>
        <w:pStyle w:val="Style_1"/>
        <w:ind w:firstLine="0" w:left="506" w:right="706"/>
        <w:jc w:val="left"/>
      </w:pPr>
      <w:r>
        <w:t>«подвиг</w:t>
      </w:r>
      <w:r>
        <w:rPr>
          <w:spacing w:val="-13"/>
        </w:rPr>
        <w:t xml:space="preserve"> </w:t>
      </w:r>
      <w:r>
        <w:t>труда»,</w:t>
      </w:r>
      <w:r>
        <w:rPr>
          <w:spacing w:val="-15"/>
        </w:rPr>
        <w:t xml:space="preserve"> </w:t>
      </w:r>
      <w:r>
        <w:t>«ответственность»,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другой</w:t>
      </w:r>
      <w:r>
        <w:rPr>
          <w:spacing w:val="-12"/>
        </w:rPr>
        <w:t xml:space="preserve"> </w:t>
      </w:r>
      <w:r>
        <w:t>стороны,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«общественная</w:t>
      </w:r>
      <w:r>
        <w:rPr>
          <w:spacing w:val="-15"/>
        </w:rPr>
        <w:t xml:space="preserve"> </w:t>
      </w:r>
      <w:r>
        <w:t>оценка</w:t>
      </w:r>
      <w:r>
        <w:rPr>
          <w:spacing w:val="-67"/>
        </w:rPr>
        <w:t xml:space="preserve"> </w:t>
      </w:r>
      <w:r>
        <w:t>труда».</w:t>
      </w:r>
    </w:p>
    <w:p w14:paraId="001D0000">
      <w:pPr>
        <w:pStyle w:val="Style_1"/>
        <w:spacing w:line="321" w:lineRule="exact"/>
        <w:ind w:firstLine="0" w:left="1267"/>
        <w:jc w:val="left"/>
      </w:pPr>
      <w:r>
        <w:t>Тема</w:t>
      </w:r>
      <w:r>
        <w:rPr>
          <w:spacing w:val="-5"/>
        </w:rPr>
        <w:t xml:space="preserve"> </w:t>
      </w:r>
      <w:r>
        <w:t>16.</w:t>
      </w:r>
      <w:r>
        <w:rPr>
          <w:spacing w:val="-5"/>
        </w:rPr>
        <w:t xml:space="preserve"> </w:t>
      </w:r>
      <w:r>
        <w:t>Подвиг:</w:t>
      </w:r>
      <w:r>
        <w:rPr>
          <w:spacing w:val="-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узнать</w:t>
      </w:r>
      <w:r>
        <w:rPr>
          <w:spacing w:val="-6"/>
        </w:rPr>
        <w:t xml:space="preserve"> </w:t>
      </w:r>
      <w:r>
        <w:t>героя?</w:t>
      </w:r>
    </w:p>
    <w:p w14:paraId="011D0000">
      <w:pPr>
        <w:pStyle w:val="Style_1"/>
        <w:ind w:firstLine="761" w:left="506" w:right="1390"/>
        <w:jc w:val="left"/>
      </w:pPr>
      <w:r>
        <w:t>Характеризовать понятия «подвиг», «героизм», «самопожертвование»;</w:t>
      </w:r>
      <w:r>
        <w:rPr>
          <w:spacing w:val="1"/>
        </w:rPr>
        <w:t xml:space="preserve"> </w:t>
      </w:r>
      <w:r>
        <w:t>понимать отличия подвига на войне и в мирное время; уметь доказывать важность</w:t>
      </w:r>
      <w:r>
        <w:rPr>
          <w:spacing w:val="-67"/>
        </w:rPr>
        <w:t xml:space="preserve"> </w:t>
      </w:r>
      <w:r>
        <w:t>гер</w:t>
      </w:r>
      <w:r>
        <w:t>оических</w:t>
      </w:r>
      <w:r>
        <w:rPr>
          <w:spacing w:val="-4"/>
        </w:rPr>
        <w:t xml:space="preserve"> </w:t>
      </w:r>
      <w:r>
        <w:t>примеров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общества;</w:t>
      </w:r>
      <w:r>
        <w:rPr>
          <w:spacing w:val="-4"/>
        </w:rPr>
        <w:t xml:space="preserve"> </w:t>
      </w:r>
      <w:r>
        <w:t>знать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героев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67"/>
        </w:rPr>
        <w:t xml:space="preserve"> </w:t>
      </w:r>
      <w:r>
        <w:t>общества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исторических личностей;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разграничение</w:t>
      </w:r>
      <w:r>
        <w:rPr>
          <w:spacing w:val="-4"/>
        </w:rPr>
        <w:t xml:space="preserve"> </w:t>
      </w:r>
      <w:r>
        <w:t>понятий</w:t>
      </w:r>
    </w:p>
    <w:p w14:paraId="021D0000">
      <w:pPr>
        <w:pStyle w:val="Style_1"/>
        <w:ind w:right="1624"/>
        <w:jc w:val="left"/>
      </w:pPr>
      <w:r>
        <w:t>«героизм» и «псевдогероизм» через значимость для общества и понимание</w:t>
      </w:r>
      <w:r>
        <w:rPr>
          <w:spacing w:val="-68"/>
        </w:rPr>
        <w:t xml:space="preserve"> </w:t>
      </w:r>
      <w:r>
        <w:t>последствий.</w:t>
      </w:r>
    </w:p>
    <w:p w14:paraId="031D0000">
      <w:pPr>
        <w:pStyle w:val="Style_1"/>
        <w:spacing w:line="240" w:lineRule="auto"/>
        <w:ind w:firstLine="0" w:left="1932" w:right="1904"/>
        <w:jc w:val="left"/>
      </w:pPr>
      <w:r>
        <w:t>Тема 17. Люди в обществе: духовно-нравственное взаимовлияние.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понятие «социальные</w:t>
      </w:r>
      <w:r>
        <w:rPr>
          <w:spacing w:val="-7"/>
        </w:rPr>
        <w:t xml:space="preserve"> </w:t>
      </w:r>
      <w:r>
        <w:t>отношения»;</w:t>
      </w:r>
    </w:p>
    <w:p w14:paraId="041D0000">
      <w:pPr>
        <w:pStyle w:val="Style_1"/>
        <w:ind w:firstLine="760" w:right="989"/>
        <w:jc w:val="left"/>
      </w:pPr>
      <w:r>
        <w:t>понимать смысл понятия «человек как субъект социальных отношений» в</w:t>
      </w:r>
      <w:r>
        <w:rPr>
          <w:spacing w:val="-67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нравственному</w:t>
      </w:r>
      <w:r>
        <w:rPr>
          <w:spacing w:val="-9"/>
        </w:rPr>
        <w:t xml:space="preserve"> </w:t>
      </w:r>
      <w:r>
        <w:t>и духовному</w:t>
      </w:r>
      <w:r>
        <w:rPr>
          <w:spacing w:val="-8"/>
        </w:rPr>
        <w:t xml:space="preserve"> </w:t>
      </w:r>
      <w:r>
        <w:t>развитию;</w:t>
      </w:r>
    </w:p>
    <w:p w14:paraId="051D0000">
      <w:pPr>
        <w:pStyle w:val="Style_1"/>
        <w:ind w:firstLine="760" w:right="706"/>
        <w:jc w:val="left"/>
      </w:pPr>
      <w:r>
        <w:t>осознавать</w:t>
      </w:r>
      <w:r>
        <w:rPr>
          <w:spacing w:val="-1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малых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</w:t>
      </w:r>
      <w:r>
        <w:t>ольших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нравственном</w:t>
      </w:r>
      <w:r>
        <w:rPr>
          <w:spacing w:val="-67"/>
        </w:rPr>
        <w:t xml:space="preserve"> </w:t>
      </w:r>
      <w:r>
        <w:t>состоянии личности;</w:t>
      </w:r>
    </w:p>
    <w:p w14:paraId="061D0000">
      <w:pPr>
        <w:pStyle w:val="Style_1"/>
        <w:spacing w:line="240" w:lineRule="auto"/>
        <w:ind w:firstLine="760"/>
        <w:jc w:val="left"/>
      </w:pPr>
      <w:r>
        <w:t>обосновывать</w:t>
      </w:r>
      <w:r>
        <w:rPr>
          <w:spacing w:val="-11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«дружба»,</w:t>
      </w:r>
      <w:r>
        <w:rPr>
          <w:spacing w:val="-8"/>
        </w:rPr>
        <w:t xml:space="preserve"> </w:t>
      </w:r>
      <w:r>
        <w:t>«предательство»,</w:t>
      </w:r>
      <w:r>
        <w:rPr>
          <w:spacing w:val="-9"/>
        </w:rPr>
        <w:t xml:space="preserve"> </w:t>
      </w:r>
      <w:r>
        <w:t>«честь»,</w:t>
      </w:r>
      <w:r>
        <w:rPr>
          <w:spacing w:val="-8"/>
        </w:rPr>
        <w:t xml:space="preserve"> </w:t>
      </w:r>
      <w:r>
        <w:t>«коллективизм»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 литературы;</w:t>
      </w:r>
    </w:p>
    <w:p w14:paraId="071D0000">
      <w:pPr>
        <w:pStyle w:val="Style_1"/>
        <w:ind w:firstLine="760"/>
        <w:jc w:val="left"/>
      </w:pPr>
      <w:r>
        <w:t>обосновывать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нравственные</w:t>
      </w:r>
      <w:r>
        <w:rPr>
          <w:spacing w:val="-7"/>
        </w:rPr>
        <w:t xml:space="preserve"> </w:t>
      </w:r>
      <w:r>
        <w:t>основания</w:t>
      </w:r>
      <w:r>
        <w:rPr>
          <w:spacing w:val="-5"/>
        </w:rPr>
        <w:t xml:space="preserve"> </w:t>
      </w:r>
      <w:r>
        <w:t>социальной</w:t>
      </w:r>
      <w:r>
        <w:rPr>
          <w:spacing w:val="-67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5"/>
        </w:rPr>
        <w:t xml:space="preserve"> </w:t>
      </w:r>
      <w:r>
        <w:t>благотворительности;</w:t>
      </w:r>
    </w:p>
    <w:p w14:paraId="081D0000">
      <w:pPr>
        <w:pStyle w:val="Style_1"/>
        <w:ind w:firstLine="760" w:right="706"/>
        <w:jc w:val="left"/>
      </w:pPr>
      <w:r>
        <w:t>понимать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понятие</w:t>
      </w:r>
      <w:r>
        <w:rPr>
          <w:spacing w:val="-9"/>
        </w:rPr>
        <w:t xml:space="preserve"> </w:t>
      </w:r>
      <w:r>
        <w:t>«этика</w:t>
      </w:r>
      <w:r>
        <w:rPr>
          <w:spacing w:val="-8"/>
        </w:rPr>
        <w:t xml:space="preserve"> </w:t>
      </w:r>
      <w:r>
        <w:t>предпринимательства»</w:t>
      </w:r>
      <w:r>
        <w:rPr>
          <w:spacing w:val="-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аспекте.</w:t>
      </w:r>
    </w:p>
    <w:p w14:paraId="091D0000">
      <w:pPr>
        <w:pStyle w:val="Style_1"/>
        <w:ind w:firstLine="760" w:right="2367"/>
        <w:jc w:val="left"/>
      </w:pPr>
      <w:r>
        <w:t>Тема 18. Проблемы современного общества как отражение его</w:t>
      </w:r>
      <w:r>
        <w:rPr>
          <w:spacing w:val="-67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самосознания.</w:t>
      </w:r>
    </w:p>
    <w:p w14:paraId="0A1D0000">
      <w:pPr>
        <w:pStyle w:val="Style_1"/>
        <w:ind w:firstLine="739" w:right="417"/>
      </w:pPr>
      <w:r>
        <w:t>Характеризовать понятие «социальные проблемы современного общества» как</w:t>
      </w:r>
      <w:r>
        <w:rPr>
          <w:spacing w:val="-67"/>
        </w:rPr>
        <w:t xml:space="preserve"> </w:t>
      </w:r>
      <w:r>
        <w:t>многостороннее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несовершенством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ценностей;</w:t>
      </w:r>
    </w:p>
    <w:p w14:paraId="0B1D0000">
      <w:pPr>
        <w:pStyle w:val="Style_1"/>
        <w:spacing w:line="321" w:lineRule="exact"/>
        <w:ind w:firstLine="0" w:left="1910"/>
      </w:pPr>
      <w:r>
        <w:t>приводить</w:t>
      </w:r>
      <w:r>
        <w:rPr>
          <w:spacing w:val="21"/>
        </w:rPr>
        <w:t xml:space="preserve"> </w:t>
      </w:r>
      <w:r>
        <w:t>примеры</w:t>
      </w:r>
      <w:r>
        <w:rPr>
          <w:spacing w:val="19"/>
        </w:rPr>
        <w:t xml:space="preserve"> </w:t>
      </w:r>
      <w:r>
        <w:t>таких</w:t>
      </w:r>
      <w:r>
        <w:rPr>
          <w:spacing w:val="87"/>
        </w:rPr>
        <w:t xml:space="preserve"> </w:t>
      </w:r>
      <w:r>
        <w:t>понятий</w:t>
      </w:r>
      <w:r>
        <w:rPr>
          <w:spacing w:val="88"/>
        </w:rPr>
        <w:t xml:space="preserve"> </w:t>
      </w:r>
      <w:r>
        <w:t>как</w:t>
      </w:r>
      <w:r>
        <w:rPr>
          <w:spacing w:val="90"/>
        </w:rPr>
        <w:t xml:space="preserve"> </w:t>
      </w:r>
      <w:r>
        <w:t>«бедность»,</w:t>
      </w:r>
      <w:r>
        <w:rPr>
          <w:spacing w:val="89"/>
        </w:rPr>
        <w:t xml:space="preserve"> </w:t>
      </w:r>
      <w:r>
        <w:t>«асоциальная</w:t>
      </w:r>
      <w:r>
        <w:rPr>
          <w:spacing w:val="92"/>
        </w:rPr>
        <w:t xml:space="preserve"> </w:t>
      </w:r>
      <w:r>
        <w:t>семья»,</w:t>
      </w:r>
    </w:p>
    <w:p w14:paraId="0C1D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0D1D0000">
      <w:pPr>
        <w:pStyle w:val="Style_1"/>
        <w:ind w:right="421"/>
      </w:pPr>
      <w:r>
        <w:t>«сиротство»,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 уровне;</w:t>
      </w:r>
    </w:p>
    <w:p w14:paraId="0E1D0000">
      <w:pPr>
        <w:pStyle w:val="Style_1"/>
        <w:ind w:firstLine="739" w:right="423"/>
      </w:pPr>
      <w:r>
        <w:t>обосновывать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преодолении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проблем, а также необходимость помощи в преодолении этих состояний со стороны</w:t>
      </w:r>
      <w:r>
        <w:rPr>
          <w:spacing w:val="1"/>
        </w:rPr>
        <w:t xml:space="preserve"> </w:t>
      </w:r>
      <w:r>
        <w:t>общества.</w:t>
      </w:r>
    </w:p>
    <w:p w14:paraId="0F1D0000">
      <w:pPr>
        <w:pStyle w:val="Style_1"/>
        <w:spacing w:line="240" w:lineRule="auto"/>
        <w:ind w:firstLine="0" w:left="1910" w:right="423"/>
      </w:pPr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20"/>
        </w:rPr>
        <w:t xml:space="preserve"> </w:t>
      </w:r>
      <w:r>
        <w:t>понятия</w:t>
      </w:r>
      <w:r>
        <w:rPr>
          <w:spacing w:val="25"/>
        </w:rPr>
        <w:t xml:space="preserve"> </w:t>
      </w:r>
      <w:r>
        <w:t>«благотворительность»,</w:t>
      </w:r>
      <w:r>
        <w:rPr>
          <w:spacing w:val="24"/>
        </w:rPr>
        <w:t xml:space="preserve"> </w:t>
      </w:r>
      <w:r>
        <w:t>«меценатство»,</w:t>
      </w:r>
    </w:p>
    <w:p w14:paraId="101D0000">
      <w:pPr>
        <w:pStyle w:val="Style_1"/>
        <w:ind w:right="429"/>
      </w:pPr>
      <w:r>
        <w:t>«милосердие», «волонтерство», «социальный пр</w:t>
      </w:r>
      <w:r>
        <w:t>оект», «гражданская и социальная</w:t>
      </w:r>
      <w:r>
        <w:rPr>
          <w:spacing w:val="1"/>
        </w:rPr>
        <w:t xml:space="preserve"> </w:t>
      </w:r>
      <w:r>
        <w:t>ответственность»,</w:t>
      </w:r>
      <w:r>
        <w:rPr>
          <w:spacing w:val="-4"/>
        </w:rPr>
        <w:t xml:space="preserve"> </w:t>
      </w:r>
      <w:r>
        <w:t>«общественные</w:t>
      </w:r>
      <w:r>
        <w:rPr>
          <w:spacing w:val="-3"/>
        </w:rPr>
        <w:t xml:space="preserve"> </w:t>
      </w:r>
      <w:r>
        <w:t>блага»,</w:t>
      </w:r>
      <w:r>
        <w:rPr>
          <w:spacing w:val="-5"/>
        </w:rPr>
        <w:t xml:space="preserve"> </w:t>
      </w:r>
      <w:r>
        <w:t>«коллективизм»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 взаимосвязи;</w:t>
      </w:r>
    </w:p>
    <w:p w14:paraId="111D0000">
      <w:pPr>
        <w:pStyle w:val="Style_1"/>
        <w:ind w:firstLine="739" w:right="420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благотворительности,</w:t>
      </w:r>
      <w:r>
        <w:rPr>
          <w:spacing w:val="1"/>
        </w:rPr>
        <w:t xml:space="preserve"> </w:t>
      </w:r>
      <w:r>
        <w:t>милосердия,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взаимовыручки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этносов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религий;</w:t>
      </w:r>
    </w:p>
    <w:p w14:paraId="121D0000">
      <w:pPr>
        <w:pStyle w:val="Style_1"/>
        <w:tabs>
          <w:tab w:leader="none" w:pos="2273" w:val="left"/>
          <w:tab w:leader="none" w:pos="4500" w:val="left"/>
          <w:tab w:leader="none" w:pos="5934" w:val="left"/>
          <w:tab w:leader="none" w:pos="7842" w:val="left"/>
          <w:tab w:leader="none" w:pos="8320" w:val="left"/>
        </w:tabs>
        <w:ind w:firstLine="739" w:left="506" w:right="1088"/>
        <w:jc w:val="left"/>
      </w:pPr>
      <w:r>
        <w:t>уметь</w:t>
      </w:r>
      <w:r>
        <w:tab/>
      </w:r>
      <w:r>
        <w:t>самостоятельно</w:t>
      </w:r>
      <w:r>
        <w:tab/>
      </w:r>
      <w:r>
        <w:t>находить</w:t>
      </w:r>
      <w:r>
        <w:tab/>
      </w:r>
      <w:r>
        <w:t>информацию</w:t>
      </w:r>
      <w:r>
        <w:tab/>
      </w:r>
      <w:r>
        <w:t>о</w:t>
      </w:r>
      <w:r>
        <w:tab/>
      </w:r>
      <w:r>
        <w:t>благотворительных,</w:t>
      </w:r>
      <w:r>
        <w:rPr>
          <w:spacing w:val="-67"/>
        </w:rPr>
        <w:t xml:space="preserve"> </w:t>
      </w:r>
      <w:r>
        <w:t>волонтёрских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проектах в</w:t>
      </w:r>
      <w:r>
        <w:rPr>
          <w:spacing w:val="-7"/>
        </w:rPr>
        <w:t xml:space="preserve"> </w:t>
      </w:r>
      <w:r>
        <w:t>регионе</w:t>
      </w:r>
      <w:r>
        <w:rPr>
          <w:spacing w:val="1"/>
        </w:rPr>
        <w:t xml:space="preserve"> </w:t>
      </w:r>
      <w:r>
        <w:t>своего проживания.</w:t>
      </w:r>
    </w:p>
    <w:p w14:paraId="131D0000">
      <w:pPr>
        <w:pStyle w:val="Style_1"/>
        <w:ind w:firstLine="739" w:left="506" w:right="706"/>
        <w:jc w:val="left"/>
      </w:pPr>
      <w:r>
        <w:t>Тема</w:t>
      </w:r>
      <w:r>
        <w:rPr>
          <w:spacing w:val="14"/>
        </w:rPr>
        <w:t xml:space="preserve"> </w:t>
      </w:r>
      <w:r>
        <w:t>20.</w:t>
      </w:r>
      <w:r>
        <w:rPr>
          <w:spacing w:val="11"/>
        </w:rPr>
        <w:t xml:space="preserve"> </w:t>
      </w:r>
      <w:r>
        <w:t>Гуманизм</w:t>
      </w:r>
      <w:r>
        <w:rPr>
          <w:spacing w:val="13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сущностная</w:t>
      </w:r>
      <w:r>
        <w:rPr>
          <w:spacing w:val="12"/>
        </w:rPr>
        <w:t xml:space="preserve"> </w:t>
      </w:r>
      <w:r>
        <w:t>характеристика</w:t>
      </w:r>
      <w:r>
        <w:rPr>
          <w:spacing w:val="10"/>
        </w:rPr>
        <w:t xml:space="preserve"> </w:t>
      </w:r>
      <w:r>
        <w:t>духовно-нравственной</w:t>
      </w:r>
      <w:r>
        <w:rPr>
          <w:spacing w:val="-67"/>
        </w:rPr>
        <w:t xml:space="preserve"> </w:t>
      </w:r>
      <w:r>
        <w:t>культуры народов</w:t>
      </w:r>
      <w:r>
        <w:rPr>
          <w:spacing w:val="-3"/>
        </w:rPr>
        <w:t xml:space="preserve"> </w:t>
      </w:r>
      <w:r>
        <w:t>России.</w:t>
      </w:r>
    </w:p>
    <w:p w14:paraId="141D0000">
      <w:pPr>
        <w:pStyle w:val="Style_1"/>
        <w:ind w:firstLine="739" w:left="506" w:right="706"/>
        <w:jc w:val="left"/>
      </w:pPr>
      <w:r>
        <w:t>Характеризовать</w:t>
      </w:r>
      <w:r>
        <w:rPr>
          <w:spacing w:val="12"/>
        </w:rPr>
        <w:t xml:space="preserve"> </w:t>
      </w:r>
      <w:r>
        <w:t>понятие</w:t>
      </w:r>
      <w:r>
        <w:rPr>
          <w:spacing w:val="16"/>
        </w:rPr>
        <w:t xml:space="preserve"> </w:t>
      </w:r>
      <w:r>
        <w:t>«гу</w:t>
      </w:r>
      <w:r>
        <w:t>манизм»</w:t>
      </w:r>
      <w:r>
        <w:rPr>
          <w:spacing w:val="11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источник</w:t>
      </w:r>
      <w:r>
        <w:rPr>
          <w:spacing w:val="14"/>
        </w:rPr>
        <w:t xml:space="preserve"> </w:t>
      </w:r>
      <w:r>
        <w:t>духовно-нравственных</w:t>
      </w:r>
      <w:r>
        <w:rPr>
          <w:spacing w:val="-67"/>
        </w:rPr>
        <w:t xml:space="preserve"> </w:t>
      </w:r>
      <w:r>
        <w:t>ценностей российского</w:t>
      </w:r>
      <w:r>
        <w:rPr>
          <w:spacing w:val="-3"/>
        </w:rPr>
        <w:t xml:space="preserve"> </w:t>
      </w:r>
      <w:r>
        <w:t>народа;</w:t>
      </w:r>
    </w:p>
    <w:p w14:paraId="151D0000">
      <w:pPr>
        <w:pStyle w:val="Style_1"/>
        <w:spacing w:line="240" w:lineRule="auto"/>
        <w:ind w:firstLine="739" w:left="506" w:right="706"/>
        <w:jc w:val="left"/>
      </w:pPr>
      <w:r>
        <w:t>находить</w:t>
      </w:r>
      <w:r>
        <w:rPr>
          <w:spacing w:val="44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обосновывать</w:t>
      </w:r>
      <w:r>
        <w:rPr>
          <w:spacing w:val="46"/>
        </w:rPr>
        <w:t xml:space="preserve"> </w:t>
      </w:r>
      <w:r>
        <w:t>проявления</w:t>
      </w:r>
      <w:r>
        <w:rPr>
          <w:spacing w:val="50"/>
        </w:rPr>
        <w:t xml:space="preserve"> </w:t>
      </w:r>
      <w:r>
        <w:t>гуманизма</w:t>
      </w:r>
      <w:r>
        <w:rPr>
          <w:spacing w:val="49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историко-культурном</w:t>
      </w:r>
      <w:r>
        <w:rPr>
          <w:spacing w:val="-67"/>
        </w:rPr>
        <w:t xml:space="preserve"> </w:t>
      </w:r>
      <w:r>
        <w:t>наследии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161D0000">
      <w:pPr>
        <w:pStyle w:val="Style_1"/>
        <w:ind w:firstLine="739" w:left="506" w:right="1093"/>
        <w:jc w:val="left"/>
      </w:pPr>
      <w:r>
        <w:t>знать и понимать важность гуманизма для формирования высоконравственной</w:t>
      </w:r>
      <w:r>
        <w:rPr>
          <w:spacing w:val="-67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политики,</w:t>
      </w:r>
      <w:r>
        <w:rPr>
          <w:spacing w:val="-3"/>
        </w:rPr>
        <w:t xml:space="preserve"> </w:t>
      </w:r>
      <w:r>
        <w:t>взаимоотношений в</w:t>
      </w:r>
      <w:r>
        <w:rPr>
          <w:spacing w:val="-3"/>
        </w:rPr>
        <w:t xml:space="preserve"> </w:t>
      </w:r>
      <w:r>
        <w:t>обществе;</w:t>
      </w:r>
    </w:p>
    <w:p w14:paraId="171D0000">
      <w:pPr>
        <w:pStyle w:val="Style_1"/>
        <w:spacing w:line="321" w:lineRule="exact"/>
        <w:ind w:firstLine="0" w:left="1248"/>
        <w:jc w:val="left"/>
      </w:pPr>
      <w:r>
        <w:t>находить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объяснять</w:t>
      </w:r>
      <w:r>
        <w:rPr>
          <w:spacing w:val="-8"/>
        </w:rPr>
        <w:t xml:space="preserve"> </w:t>
      </w:r>
      <w:r>
        <w:t>гуманистические</w:t>
      </w:r>
      <w:r>
        <w:rPr>
          <w:spacing w:val="-6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культуре.</w:t>
      </w:r>
    </w:p>
    <w:p w14:paraId="181D0000">
      <w:pPr>
        <w:pStyle w:val="Style_1"/>
        <w:tabs>
          <w:tab w:leader="none" w:pos="2203" w:val="left"/>
          <w:tab w:leader="none" w:pos="2913" w:val="left"/>
          <w:tab w:leader="none" w:pos="4750" w:val="left"/>
          <w:tab w:leader="none" w:pos="6462" w:val="left"/>
          <w:tab w:leader="none" w:pos="7112" w:val="left"/>
          <w:tab w:leader="none" w:pos="8586" w:val="left"/>
          <w:tab w:leader="none" w:pos="9359" w:val="left"/>
        </w:tabs>
        <w:ind w:firstLine="739" w:left="506" w:right="1094"/>
        <w:jc w:val="left"/>
      </w:pPr>
      <w:r>
        <w:t>Тема</w:t>
      </w:r>
      <w:r>
        <w:tab/>
      </w:r>
      <w:r>
        <w:t>21.</w:t>
      </w:r>
      <w:r>
        <w:tab/>
      </w:r>
      <w:r>
        <w:t>Социальные</w:t>
      </w:r>
      <w:r>
        <w:tab/>
      </w:r>
      <w:r>
        <w:t>профессии,</w:t>
      </w:r>
      <w:r>
        <w:tab/>
      </w:r>
      <w:r>
        <w:t>их</w:t>
      </w:r>
      <w:r>
        <w:tab/>
      </w:r>
      <w:r>
        <w:t>важность</w:t>
      </w:r>
      <w:r>
        <w:tab/>
      </w:r>
      <w:r>
        <w:t>для</w:t>
      </w:r>
      <w:r>
        <w:tab/>
      </w:r>
      <w:r>
        <w:rPr>
          <w:spacing w:val="-1"/>
        </w:rPr>
        <w:t>сохранения</w:t>
      </w:r>
      <w:r>
        <w:rPr>
          <w:spacing w:val="-67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облика</w:t>
      </w:r>
      <w:r>
        <w:rPr>
          <w:spacing w:val="-3"/>
        </w:rPr>
        <w:t xml:space="preserve"> </w:t>
      </w:r>
      <w:r>
        <w:t>общества.</w:t>
      </w:r>
    </w:p>
    <w:p w14:paraId="191D0000">
      <w:pPr>
        <w:pStyle w:val="Style_1"/>
        <w:ind w:firstLine="739" w:left="506" w:right="2548"/>
        <w:jc w:val="left"/>
      </w:pPr>
      <w:r>
        <w:t>Характеризовать понятия «социальн</w:t>
      </w:r>
      <w:r>
        <w:t>ые профессии», «помогающие</w:t>
      </w:r>
      <w:r>
        <w:rPr>
          <w:spacing w:val="-67"/>
        </w:rPr>
        <w:t xml:space="preserve"> </w:t>
      </w:r>
      <w:r>
        <w:t>профессии»;</w:t>
      </w:r>
    </w:p>
    <w:p w14:paraId="1A1D0000">
      <w:pPr>
        <w:pStyle w:val="Style_1"/>
        <w:ind w:firstLine="739" w:left="506" w:right="1988"/>
        <w:jc w:val="left"/>
      </w:pPr>
      <w:r>
        <w:t>иметь представление о духовно-нравственных качествах, необходимых</w:t>
      </w:r>
      <w:r>
        <w:rPr>
          <w:spacing w:val="-67"/>
        </w:rPr>
        <w:t xml:space="preserve"> </w:t>
      </w:r>
      <w:r>
        <w:t>представителям</w:t>
      </w:r>
      <w:r>
        <w:rPr>
          <w:spacing w:val="-8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профессий;</w:t>
      </w:r>
    </w:p>
    <w:p w14:paraId="1B1D0000">
      <w:pPr>
        <w:pStyle w:val="Style_1"/>
        <w:ind w:firstLine="739" w:left="506"/>
        <w:jc w:val="left"/>
      </w:pPr>
      <w:r>
        <w:t>осознавать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ответственность</w:t>
      </w:r>
      <w:r>
        <w:rPr>
          <w:spacing w:val="-9"/>
        </w:rPr>
        <w:t xml:space="preserve"> </w:t>
      </w:r>
      <w:r>
        <w:t>личности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выборе</w:t>
      </w:r>
      <w:r>
        <w:rPr>
          <w:spacing w:val="-6"/>
        </w:rPr>
        <w:t xml:space="preserve"> </w:t>
      </w:r>
      <w:r>
        <w:t>социальных</w:t>
      </w:r>
      <w:r>
        <w:rPr>
          <w:spacing w:val="-67"/>
        </w:rPr>
        <w:t xml:space="preserve"> </w:t>
      </w:r>
      <w:r>
        <w:t>профессий;</w:t>
      </w:r>
    </w:p>
    <w:p w14:paraId="1C1D0000">
      <w:pPr>
        <w:pStyle w:val="Style_1"/>
        <w:spacing w:line="240" w:lineRule="auto"/>
        <w:ind w:firstLine="739" w:left="506" w:right="706"/>
        <w:jc w:val="left"/>
      </w:pPr>
      <w:r>
        <w:t>приводить</w:t>
      </w:r>
      <w:r>
        <w:rPr>
          <w:spacing w:val="-8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литератур</w:t>
      </w:r>
      <w:r>
        <w:t>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истории,</w:t>
      </w:r>
      <w:r>
        <w:rPr>
          <w:spacing w:val="-7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данную точку</w:t>
      </w:r>
      <w:r>
        <w:rPr>
          <w:spacing w:val="-6"/>
        </w:rPr>
        <w:t xml:space="preserve"> </w:t>
      </w:r>
      <w:r>
        <w:t>зрения.</w:t>
      </w:r>
    </w:p>
    <w:p w14:paraId="1D1D0000">
      <w:pPr>
        <w:pStyle w:val="Style_1"/>
        <w:ind w:firstLine="739" w:left="506" w:right="1525"/>
        <w:jc w:val="left"/>
      </w:pPr>
      <w:r>
        <w:t>Тема 22. Выдающиеся благотворители в истории. Благотворительность как</w:t>
      </w:r>
      <w:r>
        <w:rPr>
          <w:spacing w:val="-68"/>
        </w:rPr>
        <w:t xml:space="preserve"> </w:t>
      </w:r>
      <w:r>
        <w:t>нравственный</w:t>
      </w:r>
      <w:r>
        <w:rPr>
          <w:spacing w:val="-2"/>
        </w:rPr>
        <w:t xml:space="preserve"> </w:t>
      </w:r>
      <w:r>
        <w:t>долг.</w:t>
      </w:r>
    </w:p>
    <w:p w14:paraId="1E1D0000">
      <w:pPr>
        <w:pStyle w:val="Style_1"/>
        <w:ind w:firstLine="739" w:left="506" w:right="1388"/>
        <w:jc w:val="left"/>
      </w:pPr>
      <w:r>
        <w:t>Характеризовать понятие «благотворительность» и его эволюцию в истории</w:t>
      </w:r>
      <w:r>
        <w:rPr>
          <w:spacing w:val="-67"/>
        </w:rPr>
        <w:t xml:space="preserve"> </w:t>
      </w:r>
      <w:r>
        <w:t>России;</w:t>
      </w:r>
    </w:p>
    <w:p w14:paraId="1F1D0000">
      <w:pPr>
        <w:pStyle w:val="Style_1"/>
        <w:spacing w:line="240" w:lineRule="auto"/>
        <w:ind w:firstLine="739" w:left="506" w:right="1552"/>
        <w:jc w:val="left"/>
      </w:pPr>
      <w:r>
        <w:t>доказывать важность меценатства в современном обществе для общества в</w:t>
      </w:r>
      <w:r>
        <w:rPr>
          <w:spacing w:val="-67"/>
        </w:rPr>
        <w:t xml:space="preserve"> </w:t>
      </w:r>
      <w:r>
        <w:t>целом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самого мецената;</w:t>
      </w:r>
    </w:p>
    <w:p w14:paraId="201D0000">
      <w:pPr>
        <w:pStyle w:val="Style_1"/>
        <w:ind w:firstLine="739" w:left="506" w:right="706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«социальный</w:t>
      </w:r>
      <w:r>
        <w:rPr>
          <w:spacing w:val="-9"/>
        </w:rPr>
        <w:t xml:space="preserve"> </w:t>
      </w:r>
      <w:r>
        <w:t>долг»,</w:t>
      </w:r>
      <w:r>
        <w:rPr>
          <w:spacing w:val="-9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важную</w:t>
      </w:r>
      <w:r>
        <w:rPr>
          <w:spacing w:val="-8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жизни общества;</w:t>
      </w:r>
    </w:p>
    <w:p w14:paraId="211D0000">
      <w:pPr>
        <w:pStyle w:val="Style_1"/>
        <w:ind w:firstLine="739" w:left="506" w:right="706"/>
        <w:jc w:val="left"/>
      </w:pPr>
      <w:r>
        <w:t>приводить</w:t>
      </w:r>
      <w:r>
        <w:rPr>
          <w:spacing w:val="-11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выдающихс</w:t>
      </w:r>
      <w:r>
        <w:t>я</w:t>
      </w:r>
      <w:r>
        <w:rPr>
          <w:spacing w:val="-9"/>
        </w:rPr>
        <w:t xml:space="preserve"> </w:t>
      </w:r>
      <w:r>
        <w:t>благотворителей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России;</w:t>
      </w:r>
    </w:p>
    <w:p w14:paraId="221D0000">
      <w:pPr>
        <w:pStyle w:val="Style_1"/>
        <w:ind w:firstLine="76" w:right="706"/>
        <w:jc w:val="left"/>
      </w:pPr>
      <w:r>
        <w:t>понимать</w:t>
      </w:r>
      <w:r>
        <w:rPr>
          <w:spacing w:val="-11"/>
        </w:rPr>
        <w:t xml:space="preserve"> </w:t>
      </w:r>
      <w:r>
        <w:t>смысл</w:t>
      </w:r>
      <w:r>
        <w:rPr>
          <w:spacing w:val="-14"/>
        </w:rPr>
        <w:t xml:space="preserve"> </w:t>
      </w:r>
      <w:r>
        <w:t>внеэкономической</w:t>
      </w:r>
      <w:r>
        <w:rPr>
          <w:spacing w:val="-12"/>
        </w:rPr>
        <w:t xml:space="preserve"> </w:t>
      </w:r>
      <w:r>
        <w:t>благотворительности:</w:t>
      </w:r>
      <w:r>
        <w:rPr>
          <w:spacing w:val="-5"/>
        </w:rPr>
        <w:t xml:space="preserve"> </w:t>
      </w:r>
      <w:r>
        <w:t>волонтёрской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аргументированно</w:t>
      </w:r>
      <w:r>
        <w:rPr>
          <w:spacing w:val="-1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важность.</w:t>
      </w:r>
    </w:p>
    <w:p w14:paraId="231D0000">
      <w:pPr>
        <w:pStyle w:val="Style_1"/>
        <w:ind w:firstLine="739"/>
        <w:jc w:val="left"/>
      </w:pPr>
      <w:r>
        <w:t>Тема</w:t>
      </w:r>
      <w:r>
        <w:rPr>
          <w:spacing w:val="-6"/>
        </w:rPr>
        <w:t xml:space="preserve"> </w:t>
      </w:r>
      <w:r>
        <w:t>23.</w:t>
      </w:r>
      <w:r>
        <w:rPr>
          <w:spacing w:val="-6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учёные</w:t>
      </w:r>
      <w:r>
        <w:rPr>
          <w:spacing w:val="-4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Наука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духовного прогресса общества.</w:t>
      </w:r>
    </w:p>
    <w:p w14:paraId="241D0000">
      <w:pPr>
        <w:pStyle w:val="Style_1"/>
        <w:spacing w:line="321" w:lineRule="exact"/>
        <w:ind w:firstLine="0" w:left="191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«наука»;</w:t>
      </w:r>
    </w:p>
    <w:p w14:paraId="251D0000">
      <w:pPr>
        <w:pStyle w:val="Style_1"/>
        <w:ind w:firstLine="0" w:left="1910"/>
        <w:jc w:val="left"/>
      </w:pPr>
      <w:r>
        <w:t>уметь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</w:p>
    <w:p w14:paraId="261D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271D0000">
      <w:pPr>
        <w:pStyle w:val="Style_1"/>
        <w:ind w:hanging="740" w:left="1910"/>
        <w:jc w:val="left"/>
      </w:pPr>
      <w:r>
        <w:t>обществе,</w:t>
      </w:r>
      <w:r>
        <w:rPr>
          <w:spacing w:val="-8"/>
        </w:rPr>
        <w:t xml:space="preserve"> </w:t>
      </w:r>
      <w:r>
        <w:t>прослеживать</w:t>
      </w:r>
      <w:r>
        <w:rPr>
          <w:spacing w:val="-8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научно-техническим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социальным</w:t>
      </w:r>
      <w:r>
        <w:rPr>
          <w:spacing w:val="-7"/>
        </w:rPr>
        <w:t xml:space="preserve"> </w:t>
      </w:r>
      <w:r>
        <w:t>прогрессом;</w:t>
      </w:r>
      <w:r>
        <w:rPr>
          <w:spacing w:val="-67"/>
        </w:rPr>
        <w:t xml:space="preserve"> </w:t>
      </w:r>
      <w:r>
        <w:t>называть</w:t>
      </w:r>
      <w:r>
        <w:rPr>
          <w:spacing w:val="-10"/>
        </w:rPr>
        <w:t xml:space="preserve"> </w:t>
      </w:r>
      <w:r>
        <w:t>имена</w:t>
      </w:r>
      <w:r>
        <w:rPr>
          <w:spacing w:val="-2"/>
        </w:rPr>
        <w:t xml:space="preserve"> </w:t>
      </w:r>
      <w:r>
        <w:t>выдающихся учёных</w:t>
      </w:r>
      <w:r>
        <w:rPr>
          <w:spacing w:val="-1"/>
        </w:rPr>
        <w:t xml:space="preserve"> </w:t>
      </w:r>
      <w:r>
        <w:t>России;</w:t>
      </w:r>
    </w:p>
    <w:p w14:paraId="281D0000">
      <w:pPr>
        <w:pStyle w:val="Style_1"/>
        <w:ind w:firstLine="739"/>
        <w:jc w:val="left"/>
      </w:pPr>
      <w:r>
        <w:t>обосновывать</w:t>
      </w:r>
      <w:r>
        <w:rPr>
          <w:spacing w:val="-11"/>
        </w:rPr>
        <w:t xml:space="preserve"> </w:t>
      </w:r>
      <w:r>
        <w:t>важность</w:t>
      </w:r>
      <w:r>
        <w:rPr>
          <w:spacing w:val="-9"/>
        </w:rPr>
        <w:t xml:space="preserve"> </w:t>
      </w:r>
      <w:r>
        <w:t>понимания</w:t>
      </w:r>
      <w:r>
        <w:rPr>
          <w:spacing w:val="-7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науки,</w:t>
      </w:r>
      <w:r>
        <w:rPr>
          <w:spacing w:val="-9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обоснования</w:t>
      </w:r>
      <w:r>
        <w:rPr>
          <w:spacing w:val="-67"/>
        </w:rPr>
        <w:t xml:space="preserve"> </w:t>
      </w:r>
      <w:r>
        <w:t>научного знания;</w:t>
      </w:r>
    </w:p>
    <w:p w14:paraId="291D0000">
      <w:pPr>
        <w:pStyle w:val="Style_1"/>
        <w:ind w:firstLine="739" w:right="872"/>
        <w:jc w:val="left"/>
      </w:pPr>
      <w:r>
        <w:t>характеризовать и доказывать важность науки для благополучия общества,</w:t>
      </w:r>
      <w:r>
        <w:rPr>
          <w:spacing w:val="-67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и государства;</w:t>
      </w:r>
    </w:p>
    <w:p w14:paraId="2A1D0000">
      <w:pPr>
        <w:pStyle w:val="Style_1"/>
        <w:ind w:firstLine="739"/>
        <w:jc w:val="left"/>
      </w:pPr>
      <w:r>
        <w:t>обосновывать</w:t>
      </w:r>
      <w:r>
        <w:rPr>
          <w:spacing w:val="-7"/>
        </w:rPr>
        <w:t xml:space="preserve"> </w:t>
      </w:r>
      <w:r>
        <w:t>важность</w:t>
      </w:r>
      <w:r>
        <w:rPr>
          <w:spacing w:val="-6"/>
        </w:rPr>
        <w:t xml:space="preserve"> </w:t>
      </w:r>
      <w:r>
        <w:t>морали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науке,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роль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доказательство</w:t>
      </w:r>
      <w:r>
        <w:rPr>
          <w:spacing w:val="-3"/>
        </w:rPr>
        <w:t xml:space="preserve"> </w:t>
      </w:r>
      <w:r>
        <w:t>этих</w:t>
      </w:r>
      <w:r>
        <w:rPr>
          <w:spacing w:val="-6"/>
        </w:rPr>
        <w:t xml:space="preserve"> </w:t>
      </w:r>
      <w:r>
        <w:t>понятий.</w:t>
      </w:r>
    </w:p>
    <w:p w14:paraId="2B1D0000">
      <w:pPr>
        <w:pStyle w:val="Style_1"/>
        <w:spacing w:line="321" w:lineRule="exact"/>
        <w:ind w:firstLine="0" w:left="1932"/>
        <w:jc w:val="left"/>
      </w:pPr>
      <w:r>
        <w:t>Тема</w:t>
      </w:r>
      <w:r>
        <w:rPr>
          <w:spacing w:val="-4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Моя</w:t>
      </w:r>
      <w:r>
        <w:rPr>
          <w:spacing w:val="-8"/>
        </w:rPr>
        <w:t xml:space="preserve"> </w:t>
      </w:r>
      <w:r>
        <w:t>профессия</w:t>
      </w:r>
      <w:r>
        <w:rPr>
          <w:spacing w:val="-2"/>
        </w:rPr>
        <w:t xml:space="preserve"> </w:t>
      </w:r>
      <w:r>
        <w:t>(практическое</w:t>
      </w:r>
      <w:r>
        <w:rPr>
          <w:spacing w:val="-5"/>
        </w:rPr>
        <w:t xml:space="preserve"> </w:t>
      </w:r>
      <w:r>
        <w:t>занятие).</w:t>
      </w:r>
    </w:p>
    <w:p w14:paraId="2C1D0000">
      <w:pPr>
        <w:pStyle w:val="Style_1"/>
        <w:ind w:firstLine="760"/>
        <w:jc w:val="left"/>
      </w:pPr>
      <w:r>
        <w:t>Характеризовать</w:t>
      </w:r>
      <w:r>
        <w:rPr>
          <w:spacing w:val="15"/>
        </w:rPr>
        <w:t xml:space="preserve"> </w:t>
      </w:r>
      <w:r>
        <w:t>понятие</w:t>
      </w:r>
      <w:r>
        <w:rPr>
          <w:spacing w:val="19"/>
        </w:rPr>
        <w:t xml:space="preserve"> </w:t>
      </w:r>
      <w:r>
        <w:t>«профессия»,</w:t>
      </w:r>
      <w:r>
        <w:rPr>
          <w:spacing w:val="15"/>
        </w:rPr>
        <w:t xml:space="preserve"> </w:t>
      </w:r>
      <w:r>
        <w:t>предполагать</w:t>
      </w:r>
      <w:r>
        <w:rPr>
          <w:spacing w:val="18"/>
        </w:rPr>
        <w:t xml:space="preserve"> </w:t>
      </w:r>
      <w:r>
        <w:t>характер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цель</w:t>
      </w:r>
      <w:r>
        <w:rPr>
          <w:spacing w:val="17"/>
        </w:rPr>
        <w:t xml:space="preserve"> </w:t>
      </w:r>
      <w:r>
        <w:t>труда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определённой</w:t>
      </w:r>
      <w:r>
        <w:rPr>
          <w:spacing w:val="-5"/>
        </w:rPr>
        <w:t xml:space="preserve"> </w:t>
      </w:r>
      <w:r>
        <w:t>профессии;</w:t>
      </w:r>
    </w:p>
    <w:p w14:paraId="2D1D0000">
      <w:pPr>
        <w:pStyle w:val="Style_1"/>
        <w:ind w:firstLine="760" w:right="420"/>
      </w:pPr>
      <w:r>
        <w:t>обосновывать преимущества выбранной профессии, характеризовать её вклад</w:t>
      </w:r>
      <w:r>
        <w:rPr>
          <w:spacing w:val="1"/>
        </w:rPr>
        <w:t xml:space="preserve"> </w:t>
      </w:r>
      <w:r>
        <w:t>в общество, называть духовно-нравственные качества человека, необходимые в этом</w:t>
      </w:r>
      <w:r>
        <w:rPr>
          <w:spacing w:val="-67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труда.</w:t>
      </w:r>
    </w:p>
    <w:p w14:paraId="2E1D0000">
      <w:pPr>
        <w:pStyle w:val="Style_1"/>
        <w:ind w:firstLine="0" w:left="1932" w:right="4323"/>
      </w:pPr>
      <w:r>
        <w:t>Тематический блок 4. «Родина и патриотизм».</w:t>
      </w:r>
      <w:r>
        <w:rPr>
          <w:spacing w:val="-6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25.</w:t>
      </w:r>
      <w:r>
        <w:rPr>
          <w:spacing w:val="-6"/>
        </w:rPr>
        <w:t xml:space="preserve"> </w:t>
      </w:r>
      <w:r>
        <w:t>Гражданин.</w:t>
      </w:r>
    </w:p>
    <w:p w14:paraId="2F1D0000">
      <w:pPr>
        <w:pStyle w:val="Style_1"/>
        <w:tabs>
          <w:tab w:leader="none" w:pos="10060" w:val="left"/>
        </w:tabs>
        <w:ind w:firstLine="760" w:right="543"/>
      </w:pPr>
      <w:r>
        <w:t>Характеризовать</w:t>
      </w:r>
      <w:r>
        <w:rPr>
          <w:spacing w:val="-8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«Родина»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«гражданство»,</w:t>
      </w:r>
      <w:r>
        <w:tab/>
      </w:r>
      <w:r>
        <w:t>объяснять</w:t>
      </w:r>
      <w:r>
        <w:rPr>
          <w:spacing w:val="-68"/>
        </w:rPr>
        <w:t xml:space="preserve"> </w:t>
      </w:r>
      <w:r>
        <w:t>их взаимосвязь;</w:t>
      </w:r>
    </w:p>
    <w:p w14:paraId="301D0000">
      <w:pPr>
        <w:pStyle w:val="Style_1"/>
        <w:tabs>
          <w:tab w:leader="none" w:pos="10060" w:val="left"/>
        </w:tabs>
        <w:spacing w:line="240" w:lineRule="auto"/>
        <w:ind w:firstLine="760" w:right="529"/>
      </w:pPr>
      <w:r>
        <w:t>понимать</w:t>
      </w:r>
      <w:r>
        <w:rPr>
          <w:spacing w:val="-9"/>
        </w:rPr>
        <w:t xml:space="preserve"> </w:t>
      </w:r>
      <w:r>
        <w:t>духовно-нравств</w:t>
      </w:r>
      <w:r>
        <w:t>енный</w:t>
      </w:r>
      <w:r>
        <w:rPr>
          <w:spacing w:val="-11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патриотизма,</w:t>
      </w:r>
      <w:r>
        <w:tab/>
      </w:r>
      <w:r>
        <w:rPr>
          <w:spacing w:val="-2"/>
        </w:rPr>
        <w:t>ценностей</w:t>
      </w:r>
      <w:r>
        <w:rPr>
          <w:spacing w:val="-67"/>
        </w:rPr>
        <w:t xml:space="preserve"> </w:t>
      </w:r>
      <w:r>
        <w:t>гражданского самосознания;</w:t>
      </w:r>
    </w:p>
    <w:p w14:paraId="311D0000">
      <w:pPr>
        <w:pStyle w:val="Style_1"/>
        <w:ind w:firstLine="0" w:left="1932" w:right="1628"/>
        <w:jc w:val="left"/>
      </w:pPr>
      <w:r>
        <w:t>понимать и уметь обосновывать нравственные качества гражданина.</w:t>
      </w:r>
      <w:r>
        <w:rPr>
          <w:spacing w:val="-6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26.</w:t>
      </w:r>
      <w:r>
        <w:rPr>
          <w:spacing w:val="-1"/>
        </w:rPr>
        <w:t xml:space="preserve"> </w:t>
      </w:r>
      <w:r>
        <w:t>Патриотизм.</w:t>
      </w:r>
    </w:p>
    <w:p w14:paraId="321D0000">
      <w:pPr>
        <w:pStyle w:val="Style_1"/>
        <w:spacing w:line="321" w:lineRule="exact"/>
        <w:ind w:firstLine="0" w:left="1932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понятие</w:t>
      </w:r>
      <w:r>
        <w:rPr>
          <w:spacing w:val="-7"/>
        </w:rPr>
        <w:t xml:space="preserve"> </w:t>
      </w:r>
      <w:r>
        <w:t>«патриотизм»;</w:t>
      </w:r>
    </w:p>
    <w:p w14:paraId="331D0000">
      <w:pPr>
        <w:pStyle w:val="Style_1"/>
        <w:ind w:firstLine="0" w:left="1932" w:right="706"/>
        <w:jc w:val="left"/>
      </w:pPr>
      <w:r>
        <w:t>приводить примеры патриотизма в истории и современном обществе;</w:t>
      </w:r>
      <w:r>
        <w:rPr>
          <w:spacing w:val="1"/>
        </w:rPr>
        <w:t xml:space="preserve"> </w:t>
      </w:r>
      <w:r>
        <w:t>разл</w:t>
      </w:r>
      <w:r>
        <w:t>ичать</w:t>
      </w:r>
      <w:r>
        <w:rPr>
          <w:spacing w:val="46"/>
        </w:rPr>
        <w:t xml:space="preserve"> </w:t>
      </w:r>
      <w:r>
        <w:t>истинный</w:t>
      </w:r>
      <w:r>
        <w:rPr>
          <w:spacing w:val="52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ложный</w:t>
      </w:r>
      <w:r>
        <w:rPr>
          <w:spacing w:val="47"/>
        </w:rPr>
        <w:t xml:space="preserve"> </w:t>
      </w:r>
      <w:r>
        <w:t>патриотизм</w:t>
      </w:r>
      <w:r>
        <w:rPr>
          <w:spacing w:val="48"/>
        </w:rPr>
        <w:t xml:space="preserve"> </w:t>
      </w:r>
      <w:r>
        <w:t>через</w:t>
      </w:r>
      <w:r>
        <w:rPr>
          <w:spacing w:val="45"/>
        </w:rPr>
        <w:t xml:space="preserve"> </w:t>
      </w:r>
      <w:r>
        <w:t>ориентированность</w:t>
      </w:r>
      <w:r>
        <w:rPr>
          <w:spacing w:val="46"/>
        </w:rPr>
        <w:t xml:space="preserve"> </w:t>
      </w:r>
      <w:r>
        <w:t>на</w:t>
      </w:r>
    </w:p>
    <w:p w14:paraId="341D0000">
      <w:pPr>
        <w:pStyle w:val="Style_1"/>
        <w:ind w:hanging="761" w:left="1932" w:right="728"/>
        <w:jc w:val="left"/>
      </w:pPr>
      <w:r>
        <w:t>ценности</w:t>
      </w:r>
      <w:r>
        <w:rPr>
          <w:spacing w:val="-5"/>
        </w:rPr>
        <w:t xml:space="preserve"> </w:t>
      </w:r>
      <w:r>
        <w:t>толерантности,</w:t>
      </w:r>
      <w:r>
        <w:rPr>
          <w:spacing w:val="-4"/>
        </w:rPr>
        <w:t xml:space="preserve"> </w:t>
      </w:r>
      <w:r>
        <w:t>уважения</w:t>
      </w:r>
      <w:r>
        <w:rPr>
          <w:spacing w:val="-5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народам,</w:t>
      </w:r>
      <w:r>
        <w:rPr>
          <w:spacing w:val="-1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культуре;</w:t>
      </w:r>
      <w:r>
        <w:rPr>
          <w:spacing w:val="-67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обосновывать</w:t>
      </w:r>
      <w:r>
        <w:rPr>
          <w:spacing w:val="-5"/>
        </w:rPr>
        <w:t xml:space="preserve"> </w:t>
      </w:r>
      <w:r>
        <w:t>важность</w:t>
      </w:r>
      <w:r>
        <w:rPr>
          <w:spacing w:val="-3"/>
        </w:rPr>
        <w:t xml:space="preserve"> </w:t>
      </w:r>
      <w:r>
        <w:t>патриотизма.</w:t>
      </w:r>
    </w:p>
    <w:p w14:paraId="351D0000">
      <w:pPr>
        <w:pStyle w:val="Style_1"/>
        <w:spacing w:line="321" w:lineRule="exact"/>
        <w:ind w:firstLine="0" w:left="1932"/>
        <w:jc w:val="left"/>
      </w:pPr>
      <w:r>
        <w:t>Тема</w:t>
      </w:r>
      <w:r>
        <w:rPr>
          <w:spacing w:val="-5"/>
        </w:rPr>
        <w:t xml:space="preserve"> </w:t>
      </w:r>
      <w:r>
        <w:t>27.</w:t>
      </w:r>
      <w:r>
        <w:rPr>
          <w:spacing w:val="-10"/>
        </w:rPr>
        <w:t xml:space="preserve"> </w:t>
      </w:r>
      <w:r>
        <w:t>Защита</w:t>
      </w:r>
      <w:r>
        <w:rPr>
          <w:spacing w:val="-3"/>
        </w:rPr>
        <w:t xml:space="preserve"> </w:t>
      </w:r>
      <w:r>
        <w:t>Родины:</w:t>
      </w:r>
      <w:r>
        <w:rPr>
          <w:spacing w:val="-1"/>
        </w:rPr>
        <w:t xml:space="preserve"> </w:t>
      </w:r>
      <w:r>
        <w:t>подвиг</w:t>
      </w:r>
      <w:r>
        <w:rPr>
          <w:spacing w:val="-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долг?</w:t>
      </w:r>
    </w:p>
    <w:p w14:paraId="361D0000">
      <w:pPr>
        <w:pStyle w:val="Style_1"/>
        <w:ind w:firstLine="0" w:left="1267" w:right="4513"/>
        <w:jc w:val="left"/>
      </w:pPr>
      <w:r>
        <w:t>Характеризовать понятия «война» и «мир»;</w:t>
      </w:r>
      <w:r>
        <w:rPr>
          <w:spacing w:val="1"/>
        </w:rPr>
        <w:t xml:space="preserve"> </w:t>
      </w:r>
      <w:r>
        <w:t>доказывать</w:t>
      </w:r>
      <w:r>
        <w:rPr>
          <w:spacing w:val="-10"/>
        </w:rPr>
        <w:t xml:space="preserve"> </w:t>
      </w:r>
      <w:r>
        <w:t>важность</w:t>
      </w:r>
      <w:r>
        <w:rPr>
          <w:spacing w:val="-5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согласия;</w:t>
      </w:r>
    </w:p>
    <w:p w14:paraId="371D0000">
      <w:pPr>
        <w:pStyle w:val="Style_1"/>
        <w:ind w:firstLine="0" w:left="1267" w:right="1282"/>
        <w:jc w:val="left"/>
      </w:pPr>
      <w:r>
        <w:t>обосновывать роль защиты Отечества, её важность для гражданина;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защиты</w:t>
      </w:r>
      <w:r>
        <w:rPr>
          <w:spacing w:val="-4"/>
        </w:rPr>
        <w:t xml:space="preserve"> </w:t>
      </w:r>
      <w:r>
        <w:t>чести</w:t>
      </w:r>
      <w:r>
        <w:rPr>
          <w:spacing w:val="-4"/>
        </w:rPr>
        <w:t xml:space="preserve"> </w:t>
      </w:r>
      <w:r>
        <w:t>Отечества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спорте,</w:t>
      </w:r>
      <w:r>
        <w:rPr>
          <w:spacing w:val="-8"/>
        </w:rPr>
        <w:t xml:space="preserve"> </w:t>
      </w:r>
      <w:r>
        <w:t>науке,</w:t>
      </w:r>
      <w:r>
        <w:rPr>
          <w:spacing w:val="-5"/>
        </w:rPr>
        <w:t xml:space="preserve"> </w:t>
      </w:r>
      <w:r>
        <w:t>культуре;</w:t>
      </w:r>
    </w:p>
    <w:p w14:paraId="381D0000">
      <w:pPr>
        <w:pStyle w:val="Style_1"/>
        <w:tabs>
          <w:tab w:leader="none" w:pos="3610" w:val="left"/>
          <w:tab w:leader="none" w:pos="4964" w:val="left"/>
          <w:tab w:leader="none" w:pos="6522" w:val="left"/>
          <w:tab w:leader="none" w:pos="7943" w:val="left"/>
          <w:tab w:leader="none" w:pos="9313" w:val="left"/>
        </w:tabs>
        <w:ind w:firstLine="761" w:left="506" w:right="1098"/>
        <w:jc w:val="left"/>
      </w:pPr>
      <w:r>
        <w:t>характеризовать</w:t>
      </w:r>
      <w:r>
        <w:tab/>
      </w:r>
      <w:r>
        <w:t>понятия</w:t>
      </w:r>
      <w:r>
        <w:tab/>
      </w:r>
      <w:r>
        <w:t>«военный</w:t>
      </w:r>
      <w:r>
        <w:tab/>
      </w:r>
      <w:r>
        <w:t>подвиг»,</w:t>
      </w:r>
      <w:r>
        <w:tab/>
      </w:r>
      <w:r>
        <w:t>«честь»,</w:t>
      </w:r>
      <w:r>
        <w:tab/>
      </w:r>
      <w:r>
        <w:rPr>
          <w:spacing w:val="-2"/>
        </w:rPr>
        <w:t>«доблесть»,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4"/>
        </w:rPr>
        <w:t xml:space="preserve"> </w:t>
      </w:r>
      <w:r>
        <w:t>их важность, 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проявлений.</w:t>
      </w:r>
    </w:p>
    <w:p w14:paraId="391D0000">
      <w:pPr>
        <w:pStyle w:val="Style_1"/>
        <w:ind w:firstLine="0" w:left="1267" w:right="5157"/>
        <w:jc w:val="left"/>
      </w:pPr>
      <w:r>
        <w:t>Тема 28. Государство. Россия - наша родина.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понятие «государство»;</w:t>
      </w:r>
    </w:p>
    <w:p w14:paraId="3A1D0000">
      <w:pPr>
        <w:pStyle w:val="Style_1"/>
        <w:ind w:firstLine="761" w:left="506" w:right="1075"/>
      </w:pPr>
      <w:r>
        <w:t>уметь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ценностей;</w:t>
      </w:r>
    </w:p>
    <w:p w14:paraId="3B1D0000">
      <w:pPr>
        <w:pStyle w:val="Style_1"/>
        <w:ind w:firstLine="761" w:left="506" w:right="1084"/>
      </w:pPr>
      <w:r>
        <w:t>характеризовать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«закон»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человека;</w:t>
      </w:r>
    </w:p>
    <w:p w14:paraId="3C1D0000">
      <w:pPr>
        <w:pStyle w:val="Style_1"/>
        <w:ind w:firstLine="761" w:left="506" w:right="1080"/>
      </w:pPr>
      <w:r>
        <w:rPr>
          <w:spacing w:val="-1"/>
        </w:rPr>
        <w:t>характеризовать</w:t>
      </w:r>
      <w:r>
        <w:rPr>
          <w:spacing w:val="-16"/>
        </w:rPr>
        <w:t xml:space="preserve"> </w:t>
      </w:r>
      <w:r>
        <w:rPr>
          <w:spacing w:val="-1"/>
        </w:rPr>
        <w:t>понятие</w:t>
      </w:r>
      <w:r>
        <w:rPr>
          <w:spacing w:val="-9"/>
        </w:rPr>
        <w:t xml:space="preserve"> </w:t>
      </w:r>
      <w:r>
        <w:t>«гражданская</w:t>
      </w:r>
      <w:r>
        <w:rPr>
          <w:spacing w:val="-11"/>
        </w:rPr>
        <w:t xml:space="preserve"> </w:t>
      </w:r>
      <w:r>
        <w:t>идентичность»,</w:t>
      </w:r>
      <w:r>
        <w:rPr>
          <w:spacing w:val="-9"/>
        </w:rPr>
        <w:t xml:space="preserve"> </w:t>
      </w:r>
      <w:r>
        <w:t>соотносить</w:t>
      </w:r>
      <w:r>
        <w:rPr>
          <w:spacing w:val="-13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понятие</w:t>
      </w:r>
      <w:r>
        <w:rPr>
          <w:spacing w:val="-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нравств</w:t>
      </w:r>
      <w:r>
        <w:t>енными качествами</w:t>
      </w:r>
      <w:r>
        <w:rPr>
          <w:spacing w:val="1"/>
        </w:rPr>
        <w:t xml:space="preserve"> </w:t>
      </w:r>
      <w:r>
        <w:t>человека.</w:t>
      </w:r>
    </w:p>
    <w:p w14:paraId="3D1D0000">
      <w:pPr>
        <w:pStyle w:val="Style_1"/>
        <w:ind w:firstLine="0" w:left="1267" w:right="1081"/>
      </w:pPr>
      <w:r>
        <w:t>Тема</w:t>
      </w:r>
      <w:r>
        <w:rPr>
          <w:spacing w:val="1"/>
        </w:rPr>
        <w:t xml:space="preserve"> </w:t>
      </w:r>
      <w:r>
        <w:t>29.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идентичность</w:t>
      </w:r>
      <w:r>
        <w:rPr>
          <w:spacing w:val="1"/>
        </w:rPr>
        <w:t xml:space="preserve"> </w:t>
      </w:r>
      <w:r>
        <w:t>(практическое</w:t>
      </w:r>
      <w:r>
        <w:rPr>
          <w:spacing w:val="71"/>
        </w:rPr>
        <w:t xml:space="preserve"> </w:t>
      </w:r>
      <w:r>
        <w:t>занятие).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45"/>
        </w:rPr>
        <w:t xml:space="preserve"> </w:t>
      </w:r>
      <w:r>
        <w:t>свою</w:t>
      </w:r>
      <w:r>
        <w:rPr>
          <w:spacing w:val="47"/>
        </w:rPr>
        <w:t xml:space="preserve"> </w:t>
      </w:r>
      <w:r>
        <w:t>гражданскую</w:t>
      </w:r>
      <w:r>
        <w:rPr>
          <w:spacing w:val="47"/>
        </w:rPr>
        <w:t xml:space="preserve"> </w:t>
      </w:r>
      <w:r>
        <w:t>идентичность,</w:t>
      </w:r>
      <w:r>
        <w:rPr>
          <w:spacing w:val="49"/>
        </w:rPr>
        <w:t xml:space="preserve"> </w:t>
      </w:r>
      <w:r>
        <w:t>её</w:t>
      </w:r>
      <w:r>
        <w:rPr>
          <w:spacing w:val="48"/>
        </w:rPr>
        <w:t xml:space="preserve"> </w:t>
      </w:r>
      <w:r>
        <w:t>составляющие:</w:t>
      </w:r>
    </w:p>
    <w:p w14:paraId="3E1D0000">
      <w:pPr>
        <w:pStyle w:val="Style_1"/>
        <w:spacing w:line="322" w:lineRule="exact"/>
        <w:ind w:firstLine="0" w:left="506"/>
      </w:pPr>
      <w:r>
        <w:t>этническую,</w:t>
      </w:r>
      <w:r>
        <w:rPr>
          <w:spacing w:val="-10"/>
        </w:rPr>
        <w:t xml:space="preserve"> </w:t>
      </w:r>
      <w:r>
        <w:t>религиозную,</w:t>
      </w:r>
      <w:r>
        <w:rPr>
          <w:spacing w:val="-10"/>
        </w:rPr>
        <w:t xml:space="preserve"> </w:t>
      </w:r>
      <w:r>
        <w:t>гендерную</w:t>
      </w:r>
      <w:r>
        <w:rPr>
          <w:spacing w:val="-10"/>
        </w:rPr>
        <w:t xml:space="preserve"> </w:t>
      </w:r>
      <w:r>
        <w:t>идентичности;</w:t>
      </w:r>
    </w:p>
    <w:p w14:paraId="3F1D0000">
      <w:pPr>
        <w:pStyle w:val="Style_1"/>
        <w:ind w:firstLine="761" w:left="506" w:right="1114"/>
      </w:pPr>
      <w:r>
        <w:t>обосновывать</w:t>
      </w:r>
      <w:r>
        <w:rPr>
          <w:spacing w:val="-16"/>
        </w:rPr>
        <w:t xml:space="preserve"> </w:t>
      </w:r>
      <w:r>
        <w:t>важность</w:t>
      </w:r>
      <w:r>
        <w:rPr>
          <w:spacing w:val="-15"/>
        </w:rPr>
        <w:t xml:space="preserve"> </w:t>
      </w:r>
      <w:r>
        <w:t>духовно-нравственных</w:t>
      </w:r>
      <w:r>
        <w:rPr>
          <w:spacing w:val="-12"/>
        </w:rPr>
        <w:t xml:space="preserve"> </w:t>
      </w:r>
      <w:r>
        <w:t>качеств</w:t>
      </w:r>
      <w:r>
        <w:rPr>
          <w:spacing w:val="-16"/>
        </w:rPr>
        <w:t xml:space="preserve"> </w:t>
      </w:r>
      <w:r>
        <w:t>гражданина,</w:t>
      </w:r>
      <w:r>
        <w:rPr>
          <w:spacing w:val="-15"/>
        </w:rPr>
        <w:t xml:space="preserve"> </w:t>
      </w:r>
      <w:r>
        <w:t>указывать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источники.</w:t>
      </w:r>
    </w:p>
    <w:p w14:paraId="401D0000">
      <w:pPr>
        <w:pStyle w:val="Style_1"/>
        <w:spacing w:line="321" w:lineRule="exact"/>
        <w:ind w:firstLine="0" w:left="1267"/>
      </w:pPr>
      <w:r>
        <w:t>Тема</w:t>
      </w:r>
      <w:r>
        <w:rPr>
          <w:spacing w:val="-4"/>
        </w:rPr>
        <w:t xml:space="preserve"> </w:t>
      </w:r>
      <w:r>
        <w:t>30.</w:t>
      </w:r>
      <w:r>
        <w:rPr>
          <w:spacing w:val="-5"/>
        </w:rPr>
        <w:t xml:space="preserve"> </w:t>
      </w:r>
      <w:r>
        <w:t>Моя школа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класс</w:t>
      </w:r>
      <w:r>
        <w:rPr>
          <w:spacing w:val="-5"/>
        </w:rPr>
        <w:t xml:space="preserve"> </w:t>
      </w:r>
      <w:r>
        <w:t>(практическое</w:t>
      </w:r>
      <w:r>
        <w:rPr>
          <w:spacing w:val="-1"/>
        </w:rPr>
        <w:t xml:space="preserve"> </w:t>
      </w:r>
      <w:r>
        <w:t>занятие).</w:t>
      </w:r>
    </w:p>
    <w:p w14:paraId="411D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421D0000">
      <w:pPr>
        <w:pStyle w:val="Style_1"/>
        <w:ind w:firstLine="761" w:left="506" w:right="706"/>
        <w:jc w:val="left"/>
      </w:pPr>
      <w:r>
        <w:t>Характеризовать</w:t>
      </w:r>
      <w:r>
        <w:rPr>
          <w:spacing w:val="6"/>
        </w:rPr>
        <w:t xml:space="preserve"> </w:t>
      </w:r>
      <w:r>
        <w:t>понятие</w:t>
      </w:r>
      <w:r>
        <w:rPr>
          <w:spacing w:val="10"/>
        </w:rPr>
        <w:t xml:space="preserve"> </w:t>
      </w:r>
      <w:r>
        <w:t>«добрые</w:t>
      </w:r>
      <w:r>
        <w:rPr>
          <w:spacing w:val="8"/>
        </w:rPr>
        <w:t xml:space="preserve"> </w:t>
      </w:r>
      <w:r>
        <w:t>дела»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контексте</w:t>
      </w:r>
      <w:r>
        <w:rPr>
          <w:spacing w:val="9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их нравственного</w:t>
      </w:r>
      <w:r>
        <w:rPr>
          <w:spacing w:val="2"/>
        </w:rPr>
        <w:t xml:space="preserve"> </w:t>
      </w:r>
      <w:r>
        <w:t>характера;</w:t>
      </w:r>
    </w:p>
    <w:p w14:paraId="431D0000">
      <w:pPr>
        <w:pStyle w:val="Style_1"/>
        <w:ind w:firstLine="761" w:left="506" w:right="706"/>
        <w:jc w:val="left"/>
      </w:pPr>
      <w:r>
        <w:t>находить</w:t>
      </w:r>
      <w:r>
        <w:rPr>
          <w:spacing w:val="16"/>
        </w:rPr>
        <w:t xml:space="preserve"> </w:t>
      </w:r>
      <w:r>
        <w:t>примеры</w:t>
      </w:r>
      <w:r>
        <w:rPr>
          <w:spacing w:val="21"/>
        </w:rPr>
        <w:t xml:space="preserve"> </w:t>
      </w:r>
      <w:r>
        <w:t>добрых</w:t>
      </w:r>
      <w:r>
        <w:rPr>
          <w:spacing w:val="24"/>
        </w:rPr>
        <w:t xml:space="preserve"> </w:t>
      </w:r>
      <w:r>
        <w:t>дел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реальности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уметь</w:t>
      </w:r>
      <w:r>
        <w:rPr>
          <w:spacing w:val="20"/>
        </w:rPr>
        <w:t xml:space="preserve"> </w:t>
      </w:r>
      <w:r>
        <w:t>адаптировать</w:t>
      </w:r>
      <w:r>
        <w:rPr>
          <w:spacing w:val="20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класса.</w:t>
      </w:r>
    </w:p>
    <w:p w14:paraId="441D0000">
      <w:pPr>
        <w:pStyle w:val="Style_1"/>
        <w:spacing w:line="321" w:lineRule="exact"/>
        <w:ind w:firstLine="0" w:left="1267"/>
        <w:jc w:val="left"/>
      </w:pPr>
      <w:r>
        <w:t>Тема</w:t>
      </w:r>
      <w:r>
        <w:rPr>
          <w:spacing w:val="-4"/>
        </w:rPr>
        <w:t xml:space="preserve"> </w:t>
      </w:r>
      <w:r>
        <w:t>31.</w:t>
      </w:r>
      <w:r>
        <w:rPr>
          <w:spacing w:val="-5"/>
        </w:rPr>
        <w:t xml:space="preserve"> </w:t>
      </w:r>
      <w:r>
        <w:t>Человек:</w:t>
      </w:r>
      <w:r>
        <w:rPr>
          <w:spacing w:val="-3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он?</w:t>
      </w:r>
      <w:r>
        <w:rPr>
          <w:spacing w:val="1"/>
        </w:rPr>
        <w:t xml:space="preserve"> </w:t>
      </w:r>
      <w:r>
        <w:t>(практическое</w:t>
      </w:r>
      <w:r>
        <w:rPr>
          <w:spacing w:val="-3"/>
        </w:rPr>
        <w:t xml:space="preserve"> </w:t>
      </w:r>
      <w:r>
        <w:t>занятие).</w:t>
      </w:r>
    </w:p>
    <w:p w14:paraId="451D0000">
      <w:pPr>
        <w:pStyle w:val="Style_1"/>
        <w:ind w:firstLine="761" w:left="506" w:right="954"/>
        <w:jc w:val="left"/>
      </w:pPr>
      <w:r>
        <w:t>Характеризовать понятие «человек» как духовно-нравственный идеал;</w:t>
      </w:r>
      <w:r>
        <w:rPr>
          <w:spacing w:val="1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идеала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культуре;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свой</w:t>
      </w:r>
      <w:r>
        <w:rPr>
          <w:spacing w:val="-67"/>
        </w:rPr>
        <w:t xml:space="preserve"> </w:t>
      </w:r>
      <w:r>
        <w:t>идеал</w:t>
      </w:r>
      <w:r>
        <w:rPr>
          <w:spacing w:val="-4"/>
        </w:rPr>
        <w:t xml:space="preserve"> </w:t>
      </w:r>
      <w:r>
        <w:t>человека и</w:t>
      </w:r>
      <w:r>
        <w:rPr>
          <w:spacing w:val="-5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которые ему</w:t>
      </w:r>
      <w:r>
        <w:rPr>
          <w:spacing w:val="-9"/>
        </w:rPr>
        <w:t xml:space="preserve"> </w:t>
      </w:r>
      <w:r>
        <w:t>присущи.</w:t>
      </w:r>
    </w:p>
    <w:p w14:paraId="461D0000">
      <w:pPr>
        <w:pStyle w:val="Style_1"/>
        <w:spacing w:line="322" w:lineRule="exact"/>
        <w:ind w:firstLine="0" w:left="1267"/>
        <w:jc w:val="left"/>
      </w:pPr>
      <w:r>
        <w:t>Тема</w:t>
      </w:r>
      <w:r>
        <w:rPr>
          <w:spacing w:val="-3"/>
        </w:rPr>
        <w:t xml:space="preserve"> </w:t>
      </w:r>
      <w:r>
        <w:t>32.</w:t>
      </w:r>
      <w:r>
        <w:rPr>
          <w:spacing w:val="-2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(проект).</w:t>
      </w:r>
    </w:p>
    <w:p w14:paraId="471D0000">
      <w:pPr>
        <w:pStyle w:val="Style_1"/>
        <w:ind w:firstLine="761" w:left="506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грани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культуры; уметь</w:t>
      </w:r>
      <w:r>
        <w:rPr>
          <w:spacing w:val="-9"/>
        </w:rPr>
        <w:t xml:space="preserve"> </w:t>
      </w:r>
      <w:r>
        <w:t>описать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выбранном</w:t>
      </w:r>
      <w:r>
        <w:rPr>
          <w:spacing w:val="-4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примеров</w:t>
      </w:r>
      <w:r>
        <w:rPr>
          <w:spacing w:val="-9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человека,</w:t>
      </w:r>
    </w:p>
    <w:p w14:paraId="481D0000">
      <w:pPr>
        <w:pStyle w:val="Style_1"/>
        <w:spacing w:line="321" w:lineRule="exact"/>
        <w:ind/>
        <w:jc w:val="left"/>
      </w:pPr>
      <w:r>
        <w:t>создаваемый</w:t>
      </w:r>
      <w:r>
        <w:rPr>
          <w:spacing w:val="-12"/>
        </w:rPr>
        <w:t xml:space="preserve"> </w:t>
      </w:r>
      <w:r>
        <w:t>произведениями</w:t>
      </w:r>
      <w:r>
        <w:rPr>
          <w:spacing w:val="-4"/>
        </w:rPr>
        <w:t xml:space="preserve"> </w:t>
      </w:r>
      <w:r>
        <w:t>культуры;</w:t>
      </w:r>
    </w:p>
    <w:p w14:paraId="491D0000">
      <w:pPr>
        <w:pStyle w:val="Style_1"/>
        <w:ind w:firstLine="760" w:right="1741"/>
        <w:jc w:val="left"/>
      </w:pPr>
      <w:r>
        <w:t>показать</w:t>
      </w:r>
      <w:r>
        <w:rPr>
          <w:spacing w:val="-9"/>
        </w:rPr>
        <w:t xml:space="preserve"> </w:t>
      </w:r>
      <w:r>
        <w:t>взаимосвязь</w:t>
      </w:r>
      <w:r>
        <w:rPr>
          <w:spacing w:val="-8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взаимовлияние;</w:t>
      </w:r>
      <w:r>
        <w:rPr>
          <w:spacing w:val="-67"/>
        </w:rPr>
        <w:t xml:space="preserve"> </w:t>
      </w:r>
      <w:r>
        <w:t>характеризовать основные признаки понятия «человек» с использованием</w:t>
      </w:r>
      <w:r>
        <w:rPr>
          <w:spacing w:val="-67"/>
        </w:rPr>
        <w:t xml:space="preserve"> </w:t>
      </w:r>
      <w:r>
        <w:t>исторических и культурных примеров, их осмысление и оценку, как с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 с</w:t>
      </w:r>
      <w:r>
        <w:rPr>
          <w:spacing w:val="-2"/>
        </w:rPr>
        <w:t xml:space="preserve"> </w:t>
      </w:r>
      <w:r>
        <w:t>отрицате</w:t>
      </w:r>
      <w:r>
        <w:t>льной стороны.</w:t>
      </w:r>
    </w:p>
    <w:p w14:paraId="4A1D0000">
      <w:pPr>
        <w:pStyle w:val="Style_3"/>
        <w:numPr>
          <w:ilvl w:val="2"/>
          <w:numId w:val="135"/>
        </w:numPr>
        <w:tabs>
          <w:tab w:leader="none" w:pos="2966" w:val="left"/>
          <w:tab w:leader="none" w:pos="2967" w:val="left"/>
        </w:tabs>
        <w:spacing w:line="320" w:lineRule="exact"/>
        <w:ind w:hanging="1035" w:left="2966"/>
        <w:jc w:val="left"/>
        <w:rPr>
          <w:sz w:val="28"/>
        </w:rPr>
      </w:pP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обучения.</w:t>
      </w:r>
    </w:p>
    <w:p w14:paraId="4B1D0000">
      <w:pPr>
        <w:pStyle w:val="Style_1"/>
        <w:ind w:firstLine="760" w:right="419"/>
      </w:pP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основана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понятных,</w:t>
      </w:r>
      <w:r>
        <w:rPr>
          <w:spacing w:val="-5"/>
        </w:rPr>
        <w:t xml:space="preserve"> </w:t>
      </w:r>
      <w:r>
        <w:t>прозрачных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структурированных</w:t>
      </w:r>
      <w:r>
        <w:rPr>
          <w:spacing w:val="1"/>
        </w:rPr>
        <w:t xml:space="preserve"> </w:t>
      </w:r>
      <w:r>
        <w:t>принципах,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-7"/>
        </w:rPr>
        <w:t xml:space="preserve"> </w:t>
      </w:r>
      <w:r>
        <w:t>обучающихся. Принципы</w:t>
      </w:r>
      <w:r>
        <w:rPr>
          <w:spacing w:val="-3"/>
        </w:rPr>
        <w:t xml:space="preserve"> </w:t>
      </w:r>
      <w:r>
        <w:t>оценки следующие.</w:t>
      </w:r>
    </w:p>
    <w:p w14:paraId="4C1D0000">
      <w:pPr>
        <w:pStyle w:val="Style_1"/>
        <w:ind w:firstLine="760" w:right="412"/>
      </w:pPr>
      <w:r>
        <w:t>Личностные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 не являются непосредственным основанием оценки как итогового, так и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4"/>
        </w:rPr>
        <w:t xml:space="preserve"> </w:t>
      </w:r>
      <w:r>
        <w:t>основанием при</w:t>
      </w:r>
      <w:r>
        <w:rPr>
          <w:spacing w:val="-4"/>
        </w:rPr>
        <w:t xml:space="preserve"> </w:t>
      </w:r>
      <w:r>
        <w:t>оценке качества</w:t>
      </w:r>
      <w:r>
        <w:rPr>
          <w:spacing w:val="-6"/>
        </w:rPr>
        <w:t xml:space="preserve"> </w:t>
      </w:r>
      <w:r>
        <w:t>образов</w:t>
      </w:r>
      <w:r>
        <w:t>ания.</w:t>
      </w:r>
    </w:p>
    <w:p w14:paraId="4D1D0000">
      <w:pPr>
        <w:pStyle w:val="Style_1"/>
        <w:ind w:firstLine="760" w:right="413"/>
      </w:pPr>
      <w:r>
        <w:t>Система</w:t>
      </w:r>
      <w:r>
        <w:rPr>
          <w:spacing w:val="-8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основана</w:t>
      </w:r>
      <w:r>
        <w:rPr>
          <w:spacing w:val="-6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методе</w:t>
      </w:r>
      <w:r>
        <w:rPr>
          <w:spacing w:val="-8"/>
        </w:rPr>
        <w:t xml:space="preserve"> </w:t>
      </w:r>
      <w:r>
        <w:t>наблюдения</w:t>
      </w:r>
      <w:r>
        <w:rPr>
          <w:spacing w:val="-67"/>
        </w:rPr>
        <w:t xml:space="preserve"> </w:t>
      </w:r>
      <w:r>
        <w:t>и включает: педагогические наблюдения, педагогическую диагностику, связанную с</w:t>
      </w:r>
      <w:r>
        <w:rPr>
          <w:spacing w:val="1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оптимизации, проектные работы обучающихся, фиксирующие их достижения в ходе</w:t>
      </w:r>
      <w:r>
        <w:rPr>
          <w:spacing w:val="-67"/>
        </w:rPr>
        <w:t xml:space="preserve"> </w:t>
      </w:r>
      <w:r>
        <w:t>образовательной деятельности и взаимодействия в социуме (классе), мониторинги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обучающихся.</w:t>
      </w:r>
    </w:p>
    <w:p w14:paraId="4E1D0000">
      <w:pPr>
        <w:pStyle w:val="Style_1"/>
        <w:ind w:firstLine="760" w:right="41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прерогативной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обозначенных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ОДНКНР</w:t>
      </w:r>
      <w:r>
        <w:rPr>
          <w:spacing w:val="1"/>
        </w:rPr>
        <w:t xml:space="preserve"> </w:t>
      </w:r>
      <w:r>
        <w:t>предметных,</w:t>
      </w:r>
      <w:r>
        <w:rPr>
          <w:spacing w:val="-3"/>
        </w:rPr>
        <w:t xml:space="preserve"> </w:t>
      </w:r>
      <w:r>
        <w:t>личностных и</w:t>
      </w:r>
      <w:r>
        <w:rPr>
          <w:spacing w:val="-1"/>
        </w:rPr>
        <w:t xml:space="preserve"> </w:t>
      </w:r>
      <w:r>
        <w:t>метапредметных результатов.</w:t>
      </w:r>
    </w:p>
    <w:p w14:paraId="4F1D0000">
      <w:pPr>
        <w:pStyle w:val="Style_3"/>
        <w:numPr>
          <w:ilvl w:val="2"/>
          <w:numId w:val="25"/>
        </w:numPr>
        <w:tabs>
          <w:tab w:leader="none" w:pos="2494" w:val="left"/>
          <w:tab w:leader="none" w:pos="10038" w:val="left"/>
        </w:tabs>
        <w:spacing w:line="321" w:lineRule="exact"/>
        <w:ind w:hanging="562" w:left="2494"/>
        <w:jc w:val="both"/>
        <w:rPr>
          <w:sz w:val="28"/>
        </w:rPr>
      </w:pPr>
      <w:r>
        <w:rPr>
          <w:sz w:val="28"/>
        </w:rPr>
        <w:t xml:space="preserve">Федеральная    </w:t>
      </w:r>
      <w:r>
        <w:rPr>
          <w:spacing w:val="25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z w:val="28"/>
        </w:rPr>
        <w:tab/>
      </w:r>
      <w:r>
        <w:rPr>
          <w:sz w:val="28"/>
        </w:rPr>
        <w:t>предмету</w:t>
      </w:r>
    </w:p>
    <w:p w14:paraId="501D0000">
      <w:pPr>
        <w:pStyle w:val="Style_1"/>
        <w:spacing w:line="322" w:lineRule="exact"/>
        <w:ind/>
      </w:pPr>
      <w:r>
        <w:t>«Изобразительное</w:t>
      </w:r>
      <w:r>
        <w:rPr>
          <w:spacing w:val="-9"/>
        </w:rPr>
        <w:t xml:space="preserve"> </w:t>
      </w:r>
      <w:r>
        <w:t>искусство».</w:t>
      </w:r>
    </w:p>
    <w:p w14:paraId="511D0000">
      <w:pPr>
        <w:pStyle w:val="Style_3"/>
        <w:numPr>
          <w:ilvl w:val="1"/>
          <w:numId w:val="140"/>
        </w:numPr>
        <w:tabs>
          <w:tab w:leader="none" w:pos="2720" w:val="left"/>
        </w:tabs>
        <w:ind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2"/>
          <w:sz w:val="28"/>
        </w:rPr>
        <w:t xml:space="preserve"> </w:t>
      </w:r>
      <w:r>
        <w:rPr>
          <w:sz w:val="28"/>
        </w:rPr>
        <w:t>предмету</w:t>
      </w:r>
    </w:p>
    <w:p w14:paraId="521D0000">
      <w:pPr>
        <w:pStyle w:val="Style_1"/>
        <w:tabs>
          <w:tab w:leader="none" w:pos="3744" w:val="left"/>
          <w:tab w:leader="none" w:pos="4428" w:val="left"/>
          <w:tab w:leader="none" w:pos="5465" w:val="left"/>
          <w:tab w:leader="none" w:pos="7333" w:val="left"/>
          <w:tab w:leader="none" w:pos="8639" w:val="left"/>
          <w:tab w:leader="none" w:pos="10038" w:val="left"/>
          <w:tab w:leader="none" w:pos="10646" w:val="left"/>
        </w:tabs>
        <w:ind w:right="426"/>
        <w:jc w:val="left"/>
      </w:pPr>
      <w:r>
        <w:t>«Изобразительное</w:t>
      </w:r>
      <w:r>
        <w:tab/>
      </w:r>
      <w:r>
        <w:t>искусство»</w:t>
      </w:r>
      <w:r>
        <w:tab/>
      </w:r>
      <w:r>
        <w:t>(предметная</w:t>
      </w:r>
      <w:r>
        <w:tab/>
      </w:r>
      <w:r>
        <w:t>область</w:t>
      </w:r>
      <w:r>
        <w:tab/>
      </w:r>
      <w:r>
        <w:t>«Искусство»)</w:t>
      </w:r>
      <w:r>
        <w:tab/>
      </w:r>
      <w:r>
        <w:rPr>
          <w:spacing w:val="-2"/>
        </w:rPr>
        <w:t>(далее</w:t>
      </w:r>
      <w:r>
        <w:rPr>
          <w:spacing w:val="-67"/>
        </w:rPr>
        <w:t xml:space="preserve"> </w:t>
      </w:r>
      <w:r>
        <w:t>соответственно</w:t>
      </w:r>
      <w:r>
        <w:tab/>
      </w:r>
      <w:r>
        <w:tab/>
      </w:r>
      <w:r>
        <w:t>-</w:t>
      </w:r>
      <w:r>
        <w:rPr>
          <w:spacing w:val="-5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изобразительному</w:t>
      </w:r>
      <w:r>
        <w:tab/>
      </w:r>
      <w:r>
        <w:tab/>
      </w:r>
      <w:r>
        <w:t>искусству,</w:t>
      </w:r>
      <w:r>
        <w:rPr>
          <w:spacing w:val="1"/>
        </w:rPr>
        <w:t xml:space="preserve"> </w:t>
      </w:r>
      <w:r>
        <w:rPr>
          <w:spacing w:val="-1"/>
        </w:rPr>
        <w:t>изобразительное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"/>
        </w:rPr>
        <w:t>скусство)</w:t>
      </w:r>
      <w:r>
        <w:rPr>
          <w:spacing w:val="-13"/>
        </w:rPr>
        <w:t xml:space="preserve"> </w:t>
      </w:r>
      <w:r>
        <w:t>включает</w:t>
      </w:r>
      <w:r>
        <w:rPr>
          <w:spacing w:val="-16"/>
        </w:rPr>
        <w:t xml:space="preserve"> </w:t>
      </w:r>
      <w:r>
        <w:t>пояснительную</w:t>
      </w:r>
      <w:r>
        <w:rPr>
          <w:spacing w:val="-16"/>
        </w:rPr>
        <w:t xml:space="preserve"> </w:t>
      </w:r>
      <w:r>
        <w:t>записку,</w:t>
      </w:r>
      <w:r>
        <w:rPr>
          <w:spacing w:val="-14"/>
        </w:rPr>
        <w:t xml:space="preserve"> </w:t>
      </w:r>
      <w:r>
        <w:t>содержание</w:t>
      </w:r>
      <w:r>
        <w:rPr>
          <w:spacing w:val="-15"/>
        </w:rPr>
        <w:t xml:space="preserve"> </w:t>
      </w:r>
      <w:r>
        <w:t>обучения,</w:t>
      </w:r>
      <w:r>
        <w:rPr>
          <w:spacing w:val="-67"/>
        </w:rPr>
        <w:t xml:space="preserve"> </w:t>
      </w:r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 программы</w:t>
      </w:r>
      <w:r>
        <w:rPr>
          <w:spacing w:val="-3"/>
        </w:rPr>
        <w:t xml:space="preserve"> </w:t>
      </w:r>
      <w:r>
        <w:t>по изобразительному</w:t>
      </w:r>
      <w:r>
        <w:rPr>
          <w:spacing w:val="-11"/>
        </w:rPr>
        <w:t xml:space="preserve"> </w:t>
      </w:r>
      <w:r>
        <w:t>искусству.</w:t>
      </w:r>
    </w:p>
    <w:p w14:paraId="531D0000">
      <w:pPr>
        <w:pStyle w:val="Style_3"/>
        <w:numPr>
          <w:ilvl w:val="1"/>
          <w:numId w:val="140"/>
        </w:numPr>
        <w:tabs>
          <w:tab w:leader="none" w:pos="2724" w:val="left"/>
          <w:tab w:leader="none" w:pos="2725" w:val="left"/>
        </w:tabs>
        <w:spacing w:line="321" w:lineRule="exact"/>
        <w:ind w:hanging="793" w:left="2724"/>
        <w:jc w:val="left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541D0000">
      <w:pPr>
        <w:pStyle w:val="Style_3"/>
        <w:numPr>
          <w:ilvl w:val="2"/>
          <w:numId w:val="141"/>
        </w:numPr>
        <w:tabs>
          <w:tab w:leader="none" w:pos="2238" w:val="left"/>
        </w:tabs>
        <w:ind w:firstLine="487" w:right="1074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искусству составлена на основе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 результатам освоения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образования, представленных в ФГОС ООО, а также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обучающихся, представлен</w:t>
      </w:r>
      <w:r>
        <w:rPr>
          <w:sz w:val="28"/>
        </w:rPr>
        <w:t>ных</w:t>
      </w:r>
      <w:r>
        <w:rPr>
          <w:spacing w:val="1"/>
          <w:sz w:val="28"/>
        </w:rPr>
        <w:t xml:space="preserve"> </w:t>
      </w:r>
      <w:r>
        <w:rPr>
          <w:sz w:val="28"/>
        </w:rPr>
        <w:t>в 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14:paraId="551D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561D0000">
      <w:pPr>
        <w:pStyle w:val="Style_3"/>
        <w:numPr>
          <w:ilvl w:val="2"/>
          <w:numId w:val="141"/>
        </w:numPr>
        <w:tabs>
          <w:tab w:leader="none" w:pos="2634" w:val="left"/>
        </w:tabs>
        <w:ind w:firstLine="761" w:right="1072"/>
        <w:jc w:val="both"/>
        <w:rPr>
          <w:sz w:val="28"/>
        </w:rPr>
      </w:pPr>
      <w:r>
        <w:rPr>
          <w:sz w:val="28"/>
        </w:rPr>
        <w:t>Основная цель изобразительного искусства - развитие визуально-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ценностного, эстетического освоения мира, формы самовыражения и </w:t>
      </w:r>
      <w:r>
        <w:rPr>
          <w:sz w:val="28"/>
        </w:rPr>
        <w:t>ориентации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 и</w:t>
      </w:r>
      <w:r>
        <w:rPr>
          <w:spacing w:val="-3"/>
          <w:sz w:val="28"/>
        </w:rPr>
        <w:t xml:space="preserve"> </w:t>
      </w:r>
      <w:r>
        <w:rPr>
          <w:sz w:val="28"/>
        </w:rPr>
        <w:t>нравственном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культуры.</w:t>
      </w:r>
    </w:p>
    <w:p w14:paraId="571D0000">
      <w:pPr>
        <w:pStyle w:val="Style_3"/>
        <w:numPr>
          <w:ilvl w:val="2"/>
          <w:numId w:val="141"/>
        </w:numPr>
        <w:tabs>
          <w:tab w:leader="none" w:pos="2247" w:val="left"/>
        </w:tabs>
        <w:ind w:firstLine="761" w:right="1074"/>
        <w:jc w:val="both"/>
        <w:rPr>
          <w:sz w:val="28"/>
        </w:rPr>
      </w:pPr>
      <w:r>
        <w:rPr>
          <w:sz w:val="28"/>
        </w:rPr>
        <w:t>Изобразительное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интегративный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искусств: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зрелищных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 культуры ка</w:t>
      </w:r>
      <w:r>
        <w:rPr>
          <w:sz w:val="28"/>
        </w:rPr>
        <w:t>к смысловой, эстетической и личностно значимой ценности,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 xml:space="preserve">воспитание гражданственности и патриотизма, </w:t>
      </w:r>
      <w:r>
        <w:rPr>
          <w:sz w:val="28"/>
        </w:rPr>
        <w:t>уважения и бережного отношения 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 в национальных образах предметно-материал</w:t>
      </w:r>
      <w:r>
        <w:rPr>
          <w:sz w:val="28"/>
        </w:rPr>
        <w:t>ьной и 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1"/>
          <w:sz w:val="28"/>
        </w:rPr>
        <w:t xml:space="preserve"> </w:t>
      </w:r>
      <w:r>
        <w:rPr>
          <w:sz w:val="28"/>
        </w:rPr>
        <w:t>впонимании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14:paraId="581D0000">
      <w:pPr>
        <w:pStyle w:val="Style_3"/>
        <w:numPr>
          <w:ilvl w:val="2"/>
          <w:numId w:val="141"/>
        </w:numPr>
        <w:tabs>
          <w:tab w:leader="none" w:pos="2245" w:val="left"/>
        </w:tabs>
        <w:ind w:firstLine="761" w:left="506" w:right="1080"/>
        <w:jc w:val="both"/>
        <w:rPr>
          <w:sz w:val="28"/>
        </w:rPr>
      </w:pPr>
      <w:r>
        <w:rPr>
          <w:sz w:val="28"/>
        </w:rPr>
        <w:t>Программа по изобразительному искусству направлена на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 развития и формирования готовности к саморазвитию и непрерывному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образованию.</w:t>
      </w:r>
    </w:p>
    <w:p w14:paraId="591D0000">
      <w:pPr>
        <w:pStyle w:val="Style_3"/>
        <w:numPr>
          <w:ilvl w:val="2"/>
          <w:numId w:val="141"/>
        </w:numPr>
        <w:tabs>
          <w:tab w:leader="none" w:pos="2238" w:val="left"/>
        </w:tabs>
        <w:ind w:firstLine="761" w:right="1076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психологовозрастные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11-15</w:t>
      </w:r>
      <w:r>
        <w:rPr>
          <w:spacing w:val="-1"/>
          <w:sz w:val="28"/>
        </w:rPr>
        <w:t xml:space="preserve"> </w:t>
      </w:r>
      <w:r>
        <w:rPr>
          <w:sz w:val="28"/>
        </w:rPr>
        <w:t>лет.</w:t>
      </w:r>
    </w:p>
    <w:p w14:paraId="5A1D0000">
      <w:pPr>
        <w:pStyle w:val="Style_3"/>
        <w:numPr>
          <w:ilvl w:val="2"/>
          <w:numId w:val="141"/>
        </w:numPr>
        <w:tabs>
          <w:tab w:leader="none" w:pos="2247" w:val="left"/>
        </w:tabs>
        <w:ind w:firstLine="761" w:right="1077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</w:t>
      </w:r>
      <w:r>
        <w:rPr>
          <w:sz w:val="28"/>
        </w:rPr>
        <w:t>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искусств: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дизайна,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искусства,изображения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зрелищных и</w:t>
      </w:r>
      <w:r>
        <w:rPr>
          <w:spacing w:val="-5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искусствах</w:t>
      </w:r>
      <w:r>
        <w:rPr>
          <w:spacing w:val="-1"/>
          <w:sz w:val="28"/>
        </w:rPr>
        <w:t xml:space="preserve"> </w:t>
      </w:r>
      <w:r>
        <w:rPr>
          <w:sz w:val="28"/>
        </w:rPr>
        <w:t>(вариативно).</w:t>
      </w:r>
    </w:p>
    <w:p w14:paraId="5B1D0000">
      <w:pPr>
        <w:pStyle w:val="Style_3"/>
        <w:numPr>
          <w:ilvl w:val="2"/>
          <w:numId w:val="141"/>
        </w:numPr>
        <w:tabs>
          <w:tab w:leader="none" w:pos="2269" w:val="left"/>
        </w:tabs>
        <w:spacing w:line="322" w:lineRule="exact"/>
        <w:ind w:hanging="1002" w:left="2268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8"/>
          <w:sz w:val="28"/>
        </w:rPr>
        <w:t xml:space="preserve"> </w:t>
      </w:r>
      <w:r>
        <w:rPr>
          <w:sz w:val="28"/>
        </w:rPr>
        <w:t>являются:</w:t>
      </w:r>
    </w:p>
    <w:p w14:paraId="5C1D0000">
      <w:pPr>
        <w:pStyle w:val="Style_1"/>
        <w:ind w:firstLine="760" w:right="411"/>
      </w:pPr>
      <w:r>
        <w:t>освоение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и значении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общества;</w:t>
      </w:r>
    </w:p>
    <w:p w14:paraId="5D1D0000">
      <w:pPr>
        <w:pStyle w:val="Style_1"/>
        <w:ind w:firstLine="760" w:right="426"/>
      </w:pPr>
      <w:r>
        <w:t>формирование у обучающихся представлений об о</w:t>
      </w:r>
      <w:r>
        <w:t>течественной и мировой</w:t>
      </w:r>
      <w:r>
        <w:rPr>
          <w:spacing w:val="1"/>
        </w:rPr>
        <w:t xml:space="preserve"> </w:t>
      </w:r>
      <w:r>
        <w:t>художественной культуре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видов;</w:t>
      </w:r>
    </w:p>
    <w:p w14:paraId="5E1D0000">
      <w:pPr>
        <w:pStyle w:val="Style_1"/>
        <w:spacing w:line="240" w:lineRule="auto"/>
        <w:ind w:firstLine="760" w:right="2320"/>
      </w:pPr>
      <w:r>
        <w:t>формирование у обучающихся навыков эстетического видения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преобразования мира;</w:t>
      </w:r>
    </w:p>
    <w:p w14:paraId="5F1D0000">
      <w:pPr>
        <w:pStyle w:val="Style_1"/>
        <w:ind w:firstLine="760" w:right="411"/>
      </w:pP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 материалов в разных видах визуально-пространственных искусств: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(живопись,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скульптура),</w:t>
      </w:r>
      <w:r>
        <w:rPr>
          <w:spacing w:val="1"/>
        </w:rPr>
        <w:t xml:space="preserve"> </w:t>
      </w:r>
      <w:r>
        <w:t>декоративно-прикладных,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 и дизайне, опыта художественного творчества в компьютерной графике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анимации,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(театр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кино)</w:t>
      </w:r>
      <w:r>
        <w:rPr>
          <w:spacing w:val="1"/>
        </w:rPr>
        <w:t xml:space="preserve"> </w:t>
      </w:r>
      <w:r>
        <w:t>(вариативно);</w:t>
      </w:r>
    </w:p>
    <w:p w14:paraId="601D0000">
      <w:pPr>
        <w:pStyle w:val="Style_1"/>
        <w:ind w:firstLine="760" w:right="419"/>
      </w:pPr>
      <w:r>
        <w:t>формирование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визуальных</w:t>
      </w:r>
      <w:r>
        <w:rPr>
          <w:spacing w:val="1"/>
        </w:rPr>
        <w:t xml:space="preserve"> </w:t>
      </w:r>
      <w:r>
        <w:t>способностей;</w:t>
      </w:r>
    </w:p>
    <w:p w14:paraId="611D0000">
      <w:pPr>
        <w:pStyle w:val="Style_1"/>
        <w:ind w:firstLine="760" w:right="414"/>
      </w:pPr>
      <w:r>
        <w:t>овладение представлениями о средствах выразительности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</w:t>
      </w:r>
      <w:r>
        <w:t>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-3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и мировоззренческих позиций человека;</w:t>
      </w:r>
    </w:p>
    <w:p w14:paraId="621D0000">
      <w:pPr>
        <w:pStyle w:val="Style_1"/>
        <w:tabs>
          <w:tab w:leader="none" w:pos="3254" w:val="left"/>
          <w:tab w:leader="none" w:pos="5826" w:val="left"/>
          <w:tab w:leader="none" w:pos="7981" w:val="left"/>
          <w:tab w:leader="none" w:pos="9525" w:val="left"/>
          <w:tab w:leader="none" w:pos="9942" w:val="left"/>
        </w:tabs>
        <w:spacing w:line="240" w:lineRule="auto"/>
        <w:ind w:firstLine="760" w:right="419"/>
        <w:jc w:val="left"/>
      </w:pPr>
      <w:r>
        <w:t>развитие</w:t>
      </w:r>
      <w:r>
        <w:tab/>
      </w:r>
      <w:r>
        <w:t>наблюдательности,</w:t>
      </w:r>
      <w:r>
        <w:tab/>
      </w:r>
      <w:r>
        <w:t>ассоциативного</w:t>
      </w:r>
      <w:r>
        <w:tab/>
      </w:r>
      <w:r>
        <w:t>мышления</w:t>
      </w:r>
      <w:r>
        <w:tab/>
      </w:r>
      <w:r>
        <w:t>и</w:t>
      </w:r>
      <w:r>
        <w:tab/>
      </w:r>
      <w:r>
        <w:rPr>
          <w:spacing w:val="-1"/>
        </w:rPr>
        <w:t>творческого</w:t>
      </w:r>
      <w:r>
        <w:rPr>
          <w:spacing w:val="-67"/>
        </w:rPr>
        <w:t xml:space="preserve"> </w:t>
      </w:r>
      <w:r>
        <w:t>воображения;</w:t>
      </w:r>
    </w:p>
    <w:p w14:paraId="631D0000">
      <w:pPr>
        <w:pStyle w:val="Style_1"/>
        <w:ind w:firstLine="760"/>
        <w:jc w:val="left"/>
      </w:pPr>
      <w:r>
        <w:t>воспитание</w:t>
      </w:r>
      <w:r>
        <w:rPr>
          <w:spacing w:val="44"/>
        </w:rPr>
        <w:t xml:space="preserve"> </w:t>
      </w:r>
      <w:r>
        <w:t>уважения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любви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цивилизационному</w:t>
      </w:r>
      <w:r>
        <w:rPr>
          <w:spacing w:val="41"/>
        </w:rPr>
        <w:t xml:space="preserve"> </w:t>
      </w:r>
      <w:r>
        <w:t>наследию</w:t>
      </w:r>
      <w:r>
        <w:rPr>
          <w:spacing w:val="43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через</w:t>
      </w:r>
      <w:r>
        <w:rPr>
          <w:spacing w:val="-67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14:paraId="641D0000">
      <w:pPr>
        <w:pStyle w:val="Style_1"/>
        <w:tabs>
          <w:tab w:leader="none" w:pos="3233" w:val="left"/>
          <w:tab w:leader="none" w:pos="4985" w:val="left"/>
          <w:tab w:leader="none" w:pos="5362" w:val="left"/>
          <w:tab w:leader="none" w:pos="6682" w:val="left"/>
          <w:tab w:leader="none" w:pos="7052" w:val="left"/>
          <w:tab w:leader="none" w:pos="9268" w:val="left"/>
        </w:tabs>
        <w:spacing w:line="321" w:lineRule="exact"/>
        <w:ind w:firstLine="0" w:left="1932"/>
        <w:jc w:val="left"/>
      </w:pPr>
      <w:r>
        <w:t>развитие</w:t>
      </w:r>
      <w:r>
        <w:tab/>
      </w:r>
      <w:r>
        <w:t>потребности</w:t>
      </w:r>
      <w:r>
        <w:tab/>
      </w:r>
      <w:r>
        <w:t>в</w:t>
      </w:r>
      <w:r>
        <w:tab/>
      </w:r>
      <w:r>
        <w:t>общении</w:t>
      </w:r>
      <w:r>
        <w:tab/>
      </w:r>
      <w:r>
        <w:t>с</w:t>
      </w:r>
      <w:r>
        <w:tab/>
      </w:r>
      <w:r>
        <w:t>произведениями</w:t>
      </w:r>
      <w:r>
        <w:tab/>
      </w:r>
      <w:r>
        <w:t>изобразительного</w:t>
      </w:r>
    </w:p>
    <w:p w14:paraId="651D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661D0000">
      <w:pPr>
        <w:pStyle w:val="Style_1"/>
        <w:ind w:right="420"/>
      </w:pPr>
      <w:r>
        <w:t>искусства,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культуры как</w:t>
      </w:r>
      <w:r>
        <w:rPr>
          <w:spacing w:val="-1"/>
        </w:rPr>
        <w:t xml:space="preserve"> </w:t>
      </w:r>
      <w:r>
        <w:t>смысловой,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 значимой</w:t>
      </w:r>
      <w:r>
        <w:rPr>
          <w:spacing w:val="-5"/>
        </w:rPr>
        <w:t xml:space="preserve"> </w:t>
      </w:r>
      <w:r>
        <w:t>ценности.</w:t>
      </w:r>
    </w:p>
    <w:p w14:paraId="671D0000">
      <w:pPr>
        <w:pStyle w:val="Style_3"/>
        <w:numPr>
          <w:ilvl w:val="2"/>
          <w:numId w:val="141"/>
        </w:numPr>
        <w:tabs>
          <w:tab w:leader="none" w:pos="2929" w:val="left"/>
        </w:tabs>
        <w:ind w:firstLine="760" w:left="1171" w:right="414"/>
        <w:jc w:val="both"/>
        <w:rPr>
          <w:sz w:val="28"/>
        </w:rPr>
      </w:pPr>
      <w:r>
        <w:rPr>
          <w:sz w:val="28"/>
        </w:rPr>
        <w:t>Общее чис</w:t>
      </w:r>
      <w:r>
        <w:rPr>
          <w:sz w:val="28"/>
        </w:rPr>
        <w:t>ло часов, рекомендованных для изучения изобразительного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7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102</w:t>
      </w:r>
      <w:r>
        <w:rPr>
          <w:spacing w:val="-3"/>
          <w:sz w:val="28"/>
        </w:rPr>
        <w:t xml:space="preserve"> </w:t>
      </w:r>
      <w:r>
        <w:rPr>
          <w:sz w:val="28"/>
        </w:rPr>
        <w:t>часа: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5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5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34</w:t>
      </w:r>
      <w:r>
        <w:rPr>
          <w:spacing w:val="-3"/>
          <w:sz w:val="28"/>
        </w:rPr>
        <w:t xml:space="preserve"> </w:t>
      </w:r>
      <w:r>
        <w:rPr>
          <w:sz w:val="28"/>
        </w:rPr>
        <w:t>часа</w:t>
      </w:r>
      <w:r>
        <w:rPr>
          <w:spacing w:val="-5"/>
          <w:sz w:val="28"/>
        </w:rPr>
        <w:t xml:space="preserve"> </w:t>
      </w:r>
      <w:r>
        <w:rPr>
          <w:sz w:val="28"/>
        </w:rPr>
        <w:t>(1</w:t>
      </w:r>
      <w:r>
        <w:rPr>
          <w:spacing w:val="-4"/>
          <w:sz w:val="28"/>
        </w:rPr>
        <w:t xml:space="preserve"> </w:t>
      </w:r>
      <w:r>
        <w:rPr>
          <w:sz w:val="28"/>
        </w:rPr>
        <w:t>час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34</w:t>
      </w:r>
      <w:r>
        <w:rPr>
          <w:spacing w:val="-4"/>
          <w:sz w:val="28"/>
        </w:rPr>
        <w:t xml:space="preserve"> </w:t>
      </w:r>
      <w:r>
        <w:rPr>
          <w:sz w:val="28"/>
        </w:rPr>
        <w:t>часа</w:t>
      </w:r>
      <w:r>
        <w:rPr>
          <w:spacing w:val="-3"/>
          <w:sz w:val="28"/>
        </w:rPr>
        <w:t xml:space="preserve"> </w:t>
      </w:r>
      <w:r>
        <w:rPr>
          <w:sz w:val="28"/>
        </w:rPr>
        <w:t>(1</w:t>
      </w:r>
      <w:r>
        <w:rPr>
          <w:spacing w:val="-7"/>
          <w:sz w:val="28"/>
        </w:rPr>
        <w:t xml:space="preserve"> </w:t>
      </w:r>
      <w:r>
        <w:rPr>
          <w:sz w:val="28"/>
        </w:rPr>
        <w:t>час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7 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34 часа (1 час в</w:t>
      </w:r>
      <w:r>
        <w:rPr>
          <w:spacing w:val="-4"/>
          <w:sz w:val="28"/>
        </w:rPr>
        <w:t xml:space="preserve"> </w:t>
      </w:r>
      <w:r>
        <w:rPr>
          <w:sz w:val="28"/>
        </w:rPr>
        <w:t>неделю).</w:t>
      </w:r>
    </w:p>
    <w:p w14:paraId="681D0000">
      <w:pPr>
        <w:pStyle w:val="Style_3"/>
        <w:numPr>
          <w:ilvl w:val="2"/>
          <w:numId w:val="141"/>
        </w:numPr>
        <w:tabs>
          <w:tab w:leader="none" w:pos="2929" w:val="left"/>
        </w:tabs>
        <w:ind w:firstLine="760" w:left="1171" w:right="41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 общего образования структурировано по 4 модулям (3 инвариантных и 1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вариативный).</w:t>
      </w:r>
      <w:r>
        <w:rPr>
          <w:spacing w:val="-17"/>
          <w:sz w:val="28"/>
        </w:rPr>
        <w:t xml:space="preserve"> </w:t>
      </w:r>
      <w:r>
        <w:rPr>
          <w:sz w:val="28"/>
        </w:rPr>
        <w:t>Инвариантные</w:t>
      </w:r>
      <w:r>
        <w:rPr>
          <w:spacing w:val="-13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15"/>
          <w:sz w:val="28"/>
        </w:rPr>
        <w:t xml:space="preserve"> </w:t>
      </w:r>
      <w:r>
        <w:rPr>
          <w:sz w:val="28"/>
        </w:rPr>
        <w:t>реализуются</w:t>
      </w:r>
      <w:r>
        <w:rPr>
          <w:spacing w:val="-14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5,</w:t>
      </w:r>
      <w:r>
        <w:rPr>
          <w:spacing w:val="-17"/>
          <w:sz w:val="28"/>
        </w:rPr>
        <w:t xml:space="preserve"> </w:t>
      </w:r>
      <w:r>
        <w:rPr>
          <w:sz w:val="28"/>
        </w:rPr>
        <w:t>6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7</w:t>
      </w:r>
      <w:r>
        <w:rPr>
          <w:spacing w:val="-16"/>
          <w:sz w:val="28"/>
        </w:rPr>
        <w:t xml:space="preserve"> </w:t>
      </w:r>
      <w:r>
        <w:rPr>
          <w:sz w:val="28"/>
        </w:rPr>
        <w:t>классах.</w:t>
      </w:r>
    </w:p>
    <w:p w14:paraId="691D0000">
      <w:pPr>
        <w:pStyle w:val="Style_1"/>
        <w:ind w:firstLine="665" w:left="506" w:right="706"/>
        <w:jc w:val="left"/>
      </w:pPr>
      <w:r>
        <w:t>Содержание вариативного модуля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реализовано</w:t>
      </w:r>
      <w:r>
        <w:rPr>
          <w:spacing w:val="1"/>
        </w:rPr>
        <w:t xml:space="preserve"> </w:t>
      </w:r>
      <w:r>
        <w:t>дополнительно к</w:t>
      </w:r>
      <w:r>
        <w:rPr>
          <w:spacing w:val="1"/>
        </w:rPr>
        <w:t xml:space="preserve"> </w:t>
      </w:r>
      <w:r>
        <w:t>инвариантным</w:t>
      </w:r>
      <w:r>
        <w:rPr>
          <w:spacing w:val="47"/>
        </w:rPr>
        <w:t xml:space="preserve"> </w:t>
      </w:r>
      <w:r>
        <w:t>модулям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одном</w:t>
      </w:r>
      <w:r>
        <w:rPr>
          <w:spacing w:val="46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нескольких</w:t>
      </w:r>
      <w:r>
        <w:rPr>
          <w:spacing w:val="47"/>
        </w:rPr>
        <w:t xml:space="preserve"> </w:t>
      </w:r>
      <w:r>
        <w:t>классах</w:t>
      </w:r>
      <w:r>
        <w:rPr>
          <w:spacing w:val="47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во</w:t>
      </w:r>
      <w:r>
        <w:rPr>
          <w:spacing w:val="46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>деятельности.</w:t>
      </w:r>
    </w:p>
    <w:p w14:paraId="6A1D0000">
      <w:pPr>
        <w:pStyle w:val="Style_1"/>
        <w:spacing w:line="240" w:lineRule="auto"/>
        <w:ind w:firstLine="0" w:left="1267" w:right="1878"/>
        <w:jc w:val="left"/>
      </w:pPr>
      <w:r>
        <w:t>Модуль № 1 «Декоративно-прикладное и народное искусство» (5 класс)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 2 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скульптура» (6</w:t>
      </w:r>
      <w:r>
        <w:rPr>
          <w:spacing w:val="-1"/>
        </w:rPr>
        <w:t xml:space="preserve"> </w:t>
      </w:r>
      <w:r>
        <w:t>класс)</w:t>
      </w:r>
    </w:p>
    <w:p w14:paraId="6B1D0000">
      <w:pPr>
        <w:pStyle w:val="Style_1"/>
        <w:spacing w:line="318" w:lineRule="exact"/>
        <w:ind w:firstLine="0" w:left="1267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«Архитектура и</w:t>
      </w:r>
      <w:r>
        <w:rPr>
          <w:spacing w:val="-3"/>
        </w:rPr>
        <w:t xml:space="preserve"> </w:t>
      </w:r>
      <w:r>
        <w:t>дизайн»</w:t>
      </w:r>
      <w:r>
        <w:rPr>
          <w:spacing w:val="-5"/>
        </w:rPr>
        <w:t xml:space="preserve"> </w:t>
      </w:r>
      <w:r>
        <w:t>(7</w:t>
      </w:r>
      <w:r>
        <w:rPr>
          <w:spacing w:val="-5"/>
        </w:rPr>
        <w:t xml:space="preserve"> </w:t>
      </w:r>
      <w:r>
        <w:t>класс)</w:t>
      </w:r>
    </w:p>
    <w:p w14:paraId="6C1D0000">
      <w:pPr>
        <w:pStyle w:val="Style_1"/>
        <w:ind w:firstLine="739" w:left="506" w:right="1085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</w:t>
      </w:r>
      <w:r>
        <w:t>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фотография»</w:t>
      </w:r>
      <w:r>
        <w:rPr>
          <w:spacing w:val="-2"/>
        </w:rPr>
        <w:t xml:space="preserve"> </w:t>
      </w:r>
      <w:r>
        <w:t>(вариативный).</w:t>
      </w:r>
    </w:p>
    <w:p w14:paraId="6D1D0000">
      <w:pPr>
        <w:pStyle w:val="Style_1"/>
        <w:ind w:firstLine="739" w:left="506" w:right="1077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углубления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ведущей</w:t>
      </w:r>
      <w:r>
        <w:rPr>
          <w:spacing w:val="-4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усложнения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обучающихся.</w:t>
      </w:r>
      <w:r>
        <w:rPr>
          <w:spacing w:val="-68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7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опытом педагогической работы.</w:t>
      </w:r>
    </w:p>
    <w:p w14:paraId="6E1D0000">
      <w:pPr>
        <w:pStyle w:val="Style_3"/>
        <w:numPr>
          <w:ilvl w:val="1"/>
          <w:numId w:val="140"/>
        </w:numPr>
        <w:tabs>
          <w:tab w:leader="none" w:pos="2096" w:val="left"/>
        </w:tabs>
        <w:spacing w:line="322" w:lineRule="exact"/>
        <w:ind w:hanging="850" w:left="209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6F1D0000">
      <w:pPr>
        <w:pStyle w:val="Style_3"/>
        <w:numPr>
          <w:ilvl w:val="2"/>
          <w:numId w:val="140"/>
        </w:numPr>
        <w:tabs>
          <w:tab w:leader="none" w:pos="2302" w:val="left"/>
        </w:tabs>
        <w:ind w:firstLine="0" w:right="1902"/>
        <w:jc w:val="both"/>
        <w:rPr>
          <w:sz w:val="28"/>
        </w:rPr>
      </w:pPr>
      <w:r>
        <w:rPr>
          <w:sz w:val="28"/>
        </w:rPr>
        <w:t>Модуль № 1 «Декоративно-прикладное и народное искусство».</w:t>
      </w:r>
      <w:r>
        <w:rPr>
          <w:spacing w:val="-67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декоративно-прикладном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искусстве.</w:t>
      </w:r>
    </w:p>
    <w:p w14:paraId="701D0000">
      <w:pPr>
        <w:pStyle w:val="Style_1"/>
        <w:ind w:firstLine="739" w:left="506" w:right="706"/>
        <w:jc w:val="left"/>
      </w:pPr>
      <w:r>
        <w:t>Декоративно-прикладное</w:t>
      </w:r>
      <w:r>
        <w:rPr>
          <w:spacing w:val="52"/>
        </w:rPr>
        <w:t xml:space="preserve"> </w:t>
      </w:r>
      <w:r>
        <w:t>искусство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его</w:t>
      </w:r>
      <w:r>
        <w:rPr>
          <w:spacing w:val="51"/>
        </w:rPr>
        <w:t xml:space="preserve"> </w:t>
      </w:r>
      <w:r>
        <w:t>виды.</w:t>
      </w:r>
      <w:r>
        <w:rPr>
          <w:spacing w:val="49"/>
        </w:rPr>
        <w:t xml:space="preserve"> </w:t>
      </w:r>
      <w:r>
        <w:t>Декоративно-прикладное</w:t>
      </w:r>
      <w:r>
        <w:rPr>
          <w:spacing w:val="-67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жизни людей.</w:t>
      </w:r>
    </w:p>
    <w:p w14:paraId="711D0000">
      <w:pPr>
        <w:pStyle w:val="Style_1"/>
        <w:spacing w:line="321" w:lineRule="exact"/>
        <w:ind w:firstLine="0" w:left="1248"/>
        <w:jc w:val="left"/>
      </w:pPr>
      <w:r>
        <w:t>Древние</w:t>
      </w:r>
      <w:r>
        <w:rPr>
          <w:spacing w:val="-6"/>
        </w:rPr>
        <w:t xml:space="preserve"> </w:t>
      </w:r>
      <w:r>
        <w:t>корни</w:t>
      </w:r>
      <w:r>
        <w:rPr>
          <w:spacing w:val="-10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искусства.</w:t>
      </w:r>
    </w:p>
    <w:p w14:paraId="721D0000">
      <w:pPr>
        <w:pStyle w:val="Style_1"/>
        <w:ind w:firstLine="739" w:left="506" w:right="706"/>
        <w:jc w:val="left"/>
      </w:pPr>
      <w:r>
        <w:t>Ис</w:t>
      </w:r>
      <w:r>
        <w:t>токи</w:t>
      </w:r>
      <w:r>
        <w:rPr>
          <w:spacing w:val="33"/>
        </w:rPr>
        <w:t xml:space="preserve"> </w:t>
      </w:r>
      <w:r>
        <w:t>образного</w:t>
      </w:r>
      <w:r>
        <w:rPr>
          <w:spacing w:val="35"/>
        </w:rPr>
        <w:t xml:space="preserve"> </w:t>
      </w:r>
      <w:r>
        <w:t>языка</w:t>
      </w:r>
      <w:r>
        <w:rPr>
          <w:spacing w:val="32"/>
        </w:rPr>
        <w:t xml:space="preserve"> </w:t>
      </w:r>
      <w:r>
        <w:t>декоративно-прикладного</w:t>
      </w:r>
      <w:r>
        <w:rPr>
          <w:spacing w:val="35"/>
        </w:rPr>
        <w:t xml:space="preserve"> </w:t>
      </w:r>
      <w:r>
        <w:t>искусства.</w:t>
      </w:r>
      <w:r>
        <w:rPr>
          <w:spacing w:val="30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народного (крестьянского) прикладного искусства.</w:t>
      </w:r>
    </w:p>
    <w:p w14:paraId="731D0000">
      <w:pPr>
        <w:pStyle w:val="Style_1"/>
        <w:ind w:firstLine="0" w:left="1248" w:right="1078"/>
        <w:jc w:val="left"/>
      </w:pPr>
      <w:r>
        <w:t>Связь народного искусства с природой, бытом, трудом, верованиями и эпосом.</w:t>
      </w:r>
      <w:r>
        <w:rPr>
          <w:spacing w:val="-67"/>
        </w:rPr>
        <w:t xml:space="preserve"> </w:t>
      </w:r>
      <w:r>
        <w:t>Роль</w:t>
      </w:r>
      <w:r>
        <w:rPr>
          <w:spacing w:val="10"/>
        </w:rPr>
        <w:t xml:space="preserve"> </w:t>
      </w:r>
      <w:r>
        <w:t>природных</w:t>
      </w:r>
      <w:r>
        <w:rPr>
          <w:spacing w:val="15"/>
        </w:rPr>
        <w:t xml:space="preserve"> </w:t>
      </w:r>
      <w:r>
        <w:t>материалов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строительстве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изготовлении</w:t>
      </w:r>
      <w:r>
        <w:rPr>
          <w:spacing w:val="16"/>
        </w:rPr>
        <w:t xml:space="preserve"> </w:t>
      </w:r>
      <w:r>
        <w:t>предметов</w:t>
      </w:r>
      <w:r>
        <w:rPr>
          <w:spacing w:val="8"/>
        </w:rPr>
        <w:t xml:space="preserve"> </w:t>
      </w:r>
      <w:r>
        <w:t>быта,</w:t>
      </w:r>
    </w:p>
    <w:p w14:paraId="741D0000">
      <w:pPr>
        <w:pStyle w:val="Style_1"/>
        <w:spacing w:line="322" w:lineRule="exact"/>
        <w:ind w:firstLine="0" w:left="506"/>
        <w:jc w:val="left"/>
      </w:pPr>
      <w:r>
        <w:t>их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уклада.</w:t>
      </w:r>
    </w:p>
    <w:p w14:paraId="751D0000">
      <w:pPr>
        <w:pStyle w:val="Style_1"/>
        <w:ind w:firstLine="0" w:left="1248" w:right="2168"/>
        <w:jc w:val="left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13"/>
        </w:rPr>
        <w:t xml:space="preserve"> </w:t>
      </w:r>
      <w:r>
        <w:t>традиционного</w:t>
      </w:r>
      <w:r>
        <w:rPr>
          <w:spacing w:val="-10"/>
        </w:rPr>
        <w:t xml:space="preserve"> </w:t>
      </w:r>
      <w:r>
        <w:t>крестьянского</w:t>
      </w:r>
      <w:r>
        <w:rPr>
          <w:spacing w:val="-11"/>
        </w:rPr>
        <w:t xml:space="preserve"> </w:t>
      </w:r>
      <w:r>
        <w:t>прикладного</w:t>
      </w:r>
      <w:r>
        <w:rPr>
          <w:spacing w:val="-11"/>
        </w:rPr>
        <w:t xml:space="preserve"> </w:t>
      </w:r>
      <w:r>
        <w:t>искусства.</w:t>
      </w:r>
    </w:p>
    <w:p w14:paraId="761D0000">
      <w:pPr>
        <w:pStyle w:val="Style_1"/>
        <w:ind w:firstLine="739" w:left="506" w:right="1083"/>
      </w:pPr>
      <w:r>
        <w:t>Выполнение рисунков на темы древних узоров деревянной резьбы, р</w:t>
      </w:r>
      <w:r>
        <w:t>осписи по</w:t>
      </w:r>
      <w:r>
        <w:rPr>
          <w:spacing w:val="-67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 творческой работы.</w:t>
      </w:r>
    </w:p>
    <w:p w14:paraId="771D0000">
      <w:pPr>
        <w:pStyle w:val="Style_1"/>
        <w:spacing w:line="322" w:lineRule="exact"/>
        <w:ind w:firstLine="0" w:left="1248"/>
      </w:pPr>
      <w:r>
        <w:t>Убранство</w:t>
      </w:r>
      <w:r>
        <w:rPr>
          <w:spacing w:val="-6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избы.</w:t>
      </w:r>
    </w:p>
    <w:p w14:paraId="781D0000">
      <w:pPr>
        <w:pStyle w:val="Style_1"/>
        <w:ind w:firstLine="739" w:left="506" w:right="1078"/>
      </w:pPr>
      <w:r>
        <w:t>Конструкция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её постройке</w:t>
      </w:r>
      <w:r>
        <w:rPr>
          <w:spacing w:val="-4"/>
        </w:rPr>
        <w:t xml:space="preserve"> </w:t>
      </w:r>
      <w:r>
        <w:t>и украшении.</w:t>
      </w:r>
    </w:p>
    <w:p w14:paraId="791D0000">
      <w:pPr>
        <w:pStyle w:val="Style_1"/>
        <w:spacing w:line="321" w:lineRule="exact"/>
        <w:ind w:firstLine="0" w:left="1910"/>
      </w:pPr>
      <w:r>
        <w:t>Символическое</w:t>
      </w:r>
      <w:r>
        <w:rPr>
          <w:spacing w:val="7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образов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мотивов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узорном</w:t>
      </w:r>
      <w:r>
        <w:rPr>
          <w:spacing w:val="6"/>
        </w:rPr>
        <w:t xml:space="preserve"> </w:t>
      </w:r>
      <w:r>
        <w:t>убранстве русских</w:t>
      </w:r>
      <w:r>
        <w:rPr>
          <w:spacing w:val="6"/>
        </w:rPr>
        <w:t xml:space="preserve"> </w:t>
      </w:r>
      <w:r>
        <w:t>изб.</w:t>
      </w:r>
    </w:p>
    <w:p w14:paraId="7A1D0000">
      <w:pPr>
        <w:pStyle w:val="Style_1"/>
        <w:spacing w:line="322" w:lineRule="exact"/>
        <w:ind/>
      </w:pPr>
      <w:r>
        <w:t>Картина</w:t>
      </w:r>
      <w:r>
        <w:rPr>
          <w:spacing w:val="-7"/>
        </w:rPr>
        <w:t xml:space="preserve"> </w:t>
      </w:r>
      <w:r>
        <w:t>мира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образном</w:t>
      </w:r>
      <w:r>
        <w:rPr>
          <w:spacing w:val="-8"/>
        </w:rPr>
        <w:t xml:space="preserve"> </w:t>
      </w:r>
      <w:r>
        <w:t>строе</w:t>
      </w:r>
      <w:r>
        <w:rPr>
          <w:spacing w:val="-7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крестьянского</w:t>
      </w:r>
      <w:r>
        <w:rPr>
          <w:spacing w:val="-2"/>
        </w:rPr>
        <w:t xml:space="preserve"> </w:t>
      </w:r>
      <w:r>
        <w:t>искусства.</w:t>
      </w:r>
    </w:p>
    <w:p w14:paraId="7B1D0000">
      <w:pPr>
        <w:pStyle w:val="Style_1"/>
        <w:ind w:firstLine="0" w:left="1910" w:right="554"/>
      </w:pPr>
      <w:r>
        <w:t>Выполнение рисунков - эскизов орнаментального декора крестьянского дома.</w:t>
      </w:r>
      <w:r>
        <w:rPr>
          <w:spacing w:val="-67"/>
        </w:rPr>
        <w:t xml:space="preserve"> </w:t>
      </w:r>
      <w:r>
        <w:t>Устройство</w:t>
      </w:r>
      <w:r>
        <w:rPr>
          <w:spacing w:val="-4"/>
        </w:rPr>
        <w:t xml:space="preserve"> </w:t>
      </w:r>
      <w:r>
        <w:t>внутреннего</w:t>
      </w:r>
      <w:r>
        <w:rPr>
          <w:spacing w:val="4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крестьянс</w:t>
      </w:r>
      <w:r>
        <w:t>кого</w:t>
      </w:r>
      <w:r>
        <w:rPr>
          <w:spacing w:val="2"/>
        </w:rPr>
        <w:t xml:space="preserve"> </w:t>
      </w:r>
      <w:r>
        <w:t>дома.</w:t>
      </w:r>
    </w:p>
    <w:p w14:paraId="7C1D0000">
      <w:pPr>
        <w:pStyle w:val="Style_1"/>
        <w:spacing w:line="322" w:lineRule="exact"/>
        <w:ind w:firstLine="0" w:left="1932"/>
      </w:pPr>
      <w:r>
        <w:t>Декоративные</w:t>
      </w:r>
      <w:r>
        <w:rPr>
          <w:spacing w:val="-5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жилой</w:t>
      </w:r>
      <w:r>
        <w:rPr>
          <w:spacing w:val="-6"/>
        </w:rPr>
        <w:t xml:space="preserve"> </w:t>
      </w:r>
      <w:r>
        <w:t>среды.</w:t>
      </w:r>
    </w:p>
    <w:p w14:paraId="7D1D0000">
      <w:pPr>
        <w:pStyle w:val="Style_1"/>
        <w:ind w:firstLine="760" w:right="411"/>
      </w:pP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</w:t>
      </w:r>
      <w:r>
        <w:rPr>
          <w:spacing w:val="-67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-67"/>
        </w:rPr>
        <w:t xml:space="preserve"> </w:t>
      </w:r>
      <w:r>
        <w:t>соотношения</w:t>
      </w:r>
      <w:r>
        <w:rPr>
          <w:spacing w:val="-5"/>
        </w:rPr>
        <w:t xml:space="preserve"> </w:t>
      </w:r>
      <w:r>
        <w:t>характера</w:t>
      </w:r>
      <w:r>
        <w:rPr>
          <w:spacing w:val="-6"/>
        </w:rPr>
        <w:t xml:space="preserve"> </w:t>
      </w:r>
      <w:r>
        <w:t>постройки,</w:t>
      </w:r>
      <w:r>
        <w:rPr>
          <w:spacing w:val="-5"/>
        </w:rPr>
        <w:t xml:space="preserve"> </w:t>
      </w:r>
      <w:r>
        <w:t>символики</w:t>
      </w:r>
      <w:r>
        <w:rPr>
          <w:spacing w:val="-3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декора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уклада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каждого</w:t>
      </w:r>
    </w:p>
    <w:p w14:paraId="7E1D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7F1D0000">
      <w:pPr>
        <w:pStyle w:val="Style_1"/>
        <w:spacing w:line="311" w:lineRule="exact"/>
        <w:ind/>
        <w:jc w:val="left"/>
      </w:pPr>
      <w:r>
        <w:t>народа.</w:t>
      </w:r>
    </w:p>
    <w:p w14:paraId="801D0000">
      <w:pPr>
        <w:pStyle w:val="Style_1"/>
        <w:ind w:firstLine="760" w:right="422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выразительной</w:t>
      </w:r>
      <w:r>
        <w:rPr>
          <w:spacing w:val="-5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орнаментально-символического</w:t>
      </w:r>
      <w:r>
        <w:rPr>
          <w:spacing w:val="-4"/>
        </w:rPr>
        <w:t xml:space="preserve"> </w:t>
      </w:r>
      <w:r>
        <w:t>оформления.</w:t>
      </w:r>
    </w:p>
    <w:p w14:paraId="811D0000">
      <w:pPr>
        <w:pStyle w:val="Style_1"/>
        <w:spacing w:line="321" w:lineRule="exact"/>
        <w:ind w:firstLine="0" w:left="1932"/>
      </w:pPr>
      <w:r>
        <w:t>Народный</w:t>
      </w:r>
      <w:r>
        <w:rPr>
          <w:spacing w:val="-8"/>
        </w:rPr>
        <w:t xml:space="preserve"> </w:t>
      </w:r>
      <w:r>
        <w:t>праздничный</w:t>
      </w:r>
      <w:r>
        <w:rPr>
          <w:spacing w:val="-4"/>
        </w:rPr>
        <w:t xml:space="preserve"> </w:t>
      </w:r>
      <w:r>
        <w:t>костюм.</w:t>
      </w:r>
    </w:p>
    <w:p w14:paraId="821D0000">
      <w:pPr>
        <w:pStyle w:val="Style_1"/>
        <w:spacing w:line="322" w:lineRule="exact"/>
        <w:ind w:firstLine="0" w:left="1932"/>
      </w:pPr>
      <w:r>
        <w:t>Образный</w:t>
      </w:r>
      <w:r>
        <w:rPr>
          <w:spacing w:val="-5"/>
        </w:rPr>
        <w:t xml:space="preserve"> </w:t>
      </w:r>
      <w:r>
        <w:t>строй</w:t>
      </w:r>
      <w:r>
        <w:rPr>
          <w:spacing w:val="-7"/>
        </w:rPr>
        <w:t xml:space="preserve"> </w:t>
      </w:r>
      <w:r>
        <w:t>народного</w:t>
      </w:r>
      <w:r>
        <w:rPr>
          <w:spacing w:val="-6"/>
        </w:rPr>
        <w:t xml:space="preserve"> </w:t>
      </w:r>
      <w:r>
        <w:t>праздничного</w:t>
      </w:r>
      <w:r>
        <w:rPr>
          <w:spacing w:val="-4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женского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мужского.</w:t>
      </w:r>
    </w:p>
    <w:p w14:paraId="831D0000">
      <w:pPr>
        <w:pStyle w:val="Style_1"/>
        <w:spacing w:line="240" w:lineRule="auto"/>
        <w:ind w:firstLine="760" w:right="411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-3"/>
        </w:rPr>
        <w:t xml:space="preserve"> </w:t>
      </w:r>
      <w:r>
        <w:t>и южнорусский (понёва) варианты.</w:t>
      </w:r>
    </w:p>
    <w:p w14:paraId="841D0000">
      <w:pPr>
        <w:pStyle w:val="Style_1"/>
        <w:ind w:firstLine="760" w:right="417"/>
      </w:pP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регионов</w:t>
      </w:r>
      <w:r>
        <w:rPr>
          <w:spacing w:val="-5"/>
        </w:rPr>
        <w:t xml:space="preserve"> </w:t>
      </w:r>
      <w:r>
        <w:t>страны.</w:t>
      </w:r>
    </w:p>
    <w:p w14:paraId="851D0000">
      <w:pPr>
        <w:pStyle w:val="Style_1"/>
        <w:ind w:firstLine="760" w:right="411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</w:t>
      </w:r>
      <w:r>
        <w:t>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</w:t>
      </w:r>
      <w:r>
        <w:rPr>
          <w:spacing w:val="-67"/>
        </w:rPr>
        <w:t xml:space="preserve"> </w:t>
      </w:r>
      <w:r>
        <w:t>Древнее происхождение и присутствие всех типов орнаментов в народной вышивке.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 Особенности традиционных орнаментов текстильных промыслов в разных</w:t>
      </w:r>
      <w:r>
        <w:rPr>
          <w:spacing w:val="-67"/>
        </w:rPr>
        <w:t xml:space="preserve"> </w:t>
      </w:r>
      <w:r>
        <w:t>регионах страны.</w:t>
      </w:r>
    </w:p>
    <w:p w14:paraId="861D0000">
      <w:pPr>
        <w:pStyle w:val="Style_1"/>
        <w:ind w:firstLine="760" w:right="426"/>
      </w:pPr>
      <w:r>
        <w:t>Выполнение рисунков традиционных праздничных костюмов, выражение в</w:t>
      </w:r>
      <w:r>
        <w:rPr>
          <w:spacing w:val="1"/>
        </w:rPr>
        <w:t xml:space="preserve"> </w:t>
      </w:r>
      <w:r>
        <w:t>форме,</w:t>
      </w:r>
      <w:r>
        <w:rPr>
          <w:spacing w:val="-8"/>
        </w:rPr>
        <w:t xml:space="preserve"> </w:t>
      </w:r>
      <w:r>
        <w:t>цветовом</w:t>
      </w:r>
      <w:r>
        <w:rPr>
          <w:spacing w:val="-5"/>
        </w:rPr>
        <w:t xml:space="preserve"> </w:t>
      </w:r>
      <w:r>
        <w:t>решении,</w:t>
      </w:r>
      <w:r>
        <w:rPr>
          <w:spacing w:val="-7"/>
        </w:rPr>
        <w:t xml:space="preserve"> </w:t>
      </w:r>
      <w:r>
        <w:t>орнаментике</w:t>
      </w:r>
      <w:r>
        <w:rPr>
          <w:spacing w:val="-3"/>
        </w:rPr>
        <w:t xml:space="preserve"> </w:t>
      </w:r>
      <w:r>
        <w:t>костюма</w:t>
      </w:r>
      <w:r>
        <w:rPr>
          <w:spacing w:val="-10"/>
        </w:rPr>
        <w:t xml:space="preserve"> </w:t>
      </w:r>
      <w:r>
        <w:t>черт</w:t>
      </w:r>
      <w:r>
        <w:rPr>
          <w:spacing w:val="-9"/>
        </w:rPr>
        <w:t xml:space="preserve"> </w:t>
      </w:r>
      <w:r>
        <w:t>национального своеобразия.</w:t>
      </w:r>
    </w:p>
    <w:p w14:paraId="871D0000">
      <w:pPr>
        <w:pStyle w:val="Style_1"/>
        <w:ind w:firstLine="760" w:right="425"/>
      </w:pPr>
      <w:r>
        <w:t>Народные праздники и праздничные обряды как синтез всех видов народного</w:t>
      </w:r>
      <w:r>
        <w:rPr>
          <w:spacing w:val="1"/>
        </w:rPr>
        <w:t xml:space="preserve"> </w:t>
      </w:r>
      <w:r>
        <w:t>творчества.</w:t>
      </w:r>
    </w:p>
    <w:p w14:paraId="881D0000">
      <w:pPr>
        <w:pStyle w:val="Style_1"/>
        <w:spacing w:line="240" w:lineRule="auto"/>
        <w:ind w:firstLine="760" w:right="414"/>
      </w:pPr>
      <w:r>
        <w:t>Выполнение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коллективного панно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народных праздников.</w:t>
      </w:r>
    </w:p>
    <w:p w14:paraId="891D0000">
      <w:pPr>
        <w:pStyle w:val="Style_1"/>
        <w:spacing w:line="317" w:lineRule="exact"/>
        <w:ind w:firstLine="0" w:left="1932"/>
      </w:pPr>
      <w:r>
        <w:t>Народные</w:t>
      </w:r>
      <w:r>
        <w:rPr>
          <w:spacing w:val="-13"/>
        </w:rPr>
        <w:t xml:space="preserve"> </w:t>
      </w:r>
      <w:r>
        <w:t>художественные</w:t>
      </w:r>
      <w:r>
        <w:rPr>
          <w:spacing w:val="-7"/>
        </w:rPr>
        <w:t xml:space="preserve"> </w:t>
      </w:r>
      <w:r>
        <w:t>промыслы.</w:t>
      </w:r>
    </w:p>
    <w:p w14:paraId="8A1D0000">
      <w:pPr>
        <w:pStyle w:val="Style_1"/>
        <w:ind w:firstLine="760" w:right="422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ремесло.</w:t>
      </w:r>
      <w:r>
        <w:rPr>
          <w:spacing w:val="-5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культуры, особенные для каждого региона.</w:t>
      </w:r>
    </w:p>
    <w:p w14:paraId="8B1D0000">
      <w:pPr>
        <w:pStyle w:val="Style_1"/>
        <w:ind w:firstLine="1426" w:left="506" w:right="518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5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</w:p>
    <w:p w14:paraId="8C1D0000">
      <w:pPr>
        <w:pStyle w:val="Style_1"/>
        <w:ind w:firstLine="761" w:left="506" w:right="1079"/>
      </w:pP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</w:t>
      </w:r>
      <w:r>
        <w:rPr>
          <w:spacing w:val="1"/>
        </w:rPr>
        <w:t xml:space="preserve"> </w:t>
      </w:r>
      <w:r>
        <w:t>национальным</w:t>
      </w:r>
      <w:r>
        <w:rPr>
          <w:spacing w:val="-5"/>
        </w:rPr>
        <w:t xml:space="preserve"> </w:t>
      </w:r>
      <w:r>
        <w:t>бытом (дерево,</w:t>
      </w:r>
      <w:r>
        <w:rPr>
          <w:spacing w:val="-5"/>
        </w:rPr>
        <w:t xml:space="preserve"> </w:t>
      </w:r>
      <w:r>
        <w:t>береста,</w:t>
      </w:r>
      <w:r>
        <w:rPr>
          <w:spacing w:val="-7"/>
        </w:rPr>
        <w:t xml:space="preserve"> </w:t>
      </w:r>
      <w:r>
        <w:t>керамика,</w:t>
      </w:r>
      <w:r>
        <w:rPr>
          <w:spacing w:val="-2"/>
        </w:rPr>
        <w:t xml:space="preserve"> </w:t>
      </w:r>
      <w:r>
        <w:t>мета</w:t>
      </w:r>
      <w:r>
        <w:t>лл,</w:t>
      </w:r>
      <w:r>
        <w:rPr>
          <w:spacing w:val="-4"/>
        </w:rPr>
        <w:t xml:space="preserve"> </w:t>
      </w:r>
      <w:r>
        <w:t>кость,</w:t>
      </w:r>
      <w:r>
        <w:rPr>
          <w:spacing w:val="-3"/>
        </w:rPr>
        <w:t xml:space="preserve"> </w:t>
      </w:r>
      <w:r>
        <w:t>мех</w:t>
      </w:r>
    </w:p>
    <w:p w14:paraId="8D1D0000">
      <w:pPr>
        <w:pStyle w:val="Style_1"/>
        <w:spacing w:line="321" w:lineRule="exact"/>
        <w:ind w:firstLine="0" w:left="506"/>
      </w:pPr>
      <w:r>
        <w:t>и</w:t>
      </w:r>
      <w:r>
        <w:rPr>
          <w:spacing w:val="-1"/>
        </w:rPr>
        <w:t xml:space="preserve"> </w:t>
      </w:r>
      <w:r>
        <w:t>кожа,</w:t>
      </w:r>
      <w:r>
        <w:rPr>
          <w:spacing w:val="-3"/>
        </w:rPr>
        <w:t xml:space="preserve"> </w:t>
      </w:r>
      <w:r>
        <w:t>шерсть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лён).</w:t>
      </w:r>
    </w:p>
    <w:p w14:paraId="8E1D0000">
      <w:pPr>
        <w:pStyle w:val="Style_1"/>
        <w:ind w:firstLine="739" w:left="506" w:right="1083"/>
      </w:pPr>
      <w:r>
        <w:t>Традиционные</w:t>
      </w:r>
      <w:r>
        <w:rPr>
          <w:spacing w:val="-12"/>
        </w:rPr>
        <w:t xml:space="preserve"> </w:t>
      </w:r>
      <w:r>
        <w:t>древние</w:t>
      </w:r>
      <w:r>
        <w:rPr>
          <w:spacing w:val="-14"/>
        </w:rPr>
        <w:t xml:space="preserve"> </w:t>
      </w:r>
      <w:r>
        <w:t>образы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современных</w:t>
      </w:r>
      <w:r>
        <w:rPr>
          <w:spacing w:val="-10"/>
        </w:rPr>
        <w:t xml:space="preserve"> </w:t>
      </w:r>
      <w:r>
        <w:t>игрушках</w:t>
      </w:r>
      <w:r>
        <w:rPr>
          <w:spacing w:val="-10"/>
        </w:rPr>
        <w:t xml:space="preserve"> </w:t>
      </w:r>
      <w:r>
        <w:t>народных</w:t>
      </w:r>
      <w:r>
        <w:rPr>
          <w:spacing w:val="-13"/>
        </w:rPr>
        <w:t xml:space="preserve"> </w:t>
      </w:r>
      <w:r>
        <w:t>промыслов.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филимоновской, дымковской, каргопольской игрушки. Местные промыслы игрушек</w:t>
      </w:r>
      <w:r>
        <w:rPr>
          <w:spacing w:val="-67"/>
        </w:rPr>
        <w:t xml:space="preserve"> </w:t>
      </w:r>
      <w:r>
        <w:t>разных регионов</w:t>
      </w:r>
      <w:r>
        <w:rPr>
          <w:spacing w:val="-2"/>
        </w:rPr>
        <w:t xml:space="preserve"> </w:t>
      </w:r>
      <w:r>
        <w:t>страны.</w:t>
      </w:r>
    </w:p>
    <w:p w14:paraId="8F1D0000">
      <w:pPr>
        <w:pStyle w:val="Style_1"/>
        <w:spacing w:line="322" w:lineRule="exact"/>
        <w:ind w:firstLine="0" w:left="1248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8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10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промысла.</w:t>
      </w:r>
    </w:p>
    <w:p w14:paraId="901D0000">
      <w:pPr>
        <w:pStyle w:val="Style_1"/>
        <w:ind w:firstLine="739" w:left="506" w:right="1074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-9"/>
        </w:rPr>
        <w:t xml:space="preserve"> </w:t>
      </w:r>
      <w:r>
        <w:t>Травный</w:t>
      </w:r>
      <w:r>
        <w:rPr>
          <w:spacing w:val="-8"/>
        </w:rPr>
        <w:t xml:space="preserve"> </w:t>
      </w:r>
      <w:r>
        <w:t>узор,</w:t>
      </w:r>
      <w:r>
        <w:rPr>
          <w:spacing w:val="-6"/>
        </w:rPr>
        <w:t xml:space="preserve"> </w:t>
      </w:r>
      <w:r>
        <w:t>«травка»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мотив</w:t>
      </w:r>
      <w:r>
        <w:rPr>
          <w:spacing w:val="-8"/>
        </w:rPr>
        <w:t xml:space="preserve"> </w:t>
      </w:r>
      <w:r>
        <w:t>хохломского</w:t>
      </w:r>
      <w:r>
        <w:rPr>
          <w:spacing w:val="-5"/>
        </w:rPr>
        <w:t xml:space="preserve"> </w:t>
      </w:r>
      <w:r>
        <w:t>орнамента.</w:t>
      </w:r>
      <w:r>
        <w:rPr>
          <w:spacing w:val="-5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природой.</w:t>
      </w:r>
      <w:r>
        <w:rPr>
          <w:spacing w:val="-15"/>
        </w:rPr>
        <w:t xml:space="preserve"> </w:t>
      </w:r>
      <w:r>
        <w:t>Единство</w:t>
      </w:r>
      <w:r>
        <w:rPr>
          <w:spacing w:val="-17"/>
        </w:rPr>
        <w:t xml:space="preserve"> </w:t>
      </w:r>
      <w:r>
        <w:t>формы</w:t>
      </w:r>
      <w:r>
        <w:rPr>
          <w:spacing w:val="-11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декора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произведениях</w:t>
      </w:r>
      <w:r>
        <w:rPr>
          <w:spacing w:val="-10"/>
        </w:rPr>
        <w:t xml:space="preserve"> </w:t>
      </w:r>
      <w:r>
        <w:t>промысла.</w:t>
      </w:r>
      <w:r>
        <w:rPr>
          <w:spacing w:val="-16"/>
        </w:rPr>
        <w:t xml:space="preserve"> </w:t>
      </w:r>
      <w:r>
        <w:t>Последовательность</w:t>
      </w:r>
      <w:r>
        <w:rPr>
          <w:spacing w:val="-67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травного</w:t>
      </w:r>
      <w:r>
        <w:rPr>
          <w:spacing w:val="-3"/>
        </w:rPr>
        <w:t xml:space="preserve"> </w:t>
      </w:r>
      <w:r>
        <w:t>орнамента.</w:t>
      </w:r>
      <w:r>
        <w:rPr>
          <w:spacing w:val="-4"/>
        </w:rPr>
        <w:t xml:space="preserve"> </w:t>
      </w:r>
      <w:r>
        <w:t>Праздничность</w:t>
      </w:r>
      <w:r>
        <w:rPr>
          <w:spacing w:val="-4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«золотой</w:t>
      </w:r>
      <w:r>
        <w:rPr>
          <w:spacing w:val="-7"/>
        </w:rPr>
        <w:t xml:space="preserve"> </w:t>
      </w:r>
      <w:r>
        <w:t>хохломы».</w:t>
      </w:r>
    </w:p>
    <w:p w14:paraId="911D0000">
      <w:pPr>
        <w:pStyle w:val="Style_1"/>
        <w:ind w:firstLine="739" w:left="506" w:right="1078"/>
      </w:pPr>
      <w:r>
        <w:t>Городецкая роспись по дереву. Краткие сведения по истории. Традиционные</w:t>
      </w:r>
      <w:r>
        <w:rPr>
          <w:spacing w:val="1"/>
        </w:rPr>
        <w:t xml:space="preserve"> </w:t>
      </w:r>
      <w:r>
        <w:t>образы городецкой росписи предметов быта. Птица и конь - традиционные мотивы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особенности городецкой</w:t>
      </w:r>
      <w:r>
        <w:rPr>
          <w:spacing w:val="-4"/>
        </w:rPr>
        <w:t xml:space="preserve"> </w:t>
      </w:r>
      <w:r>
        <w:t>росписи.</w:t>
      </w:r>
    </w:p>
    <w:p w14:paraId="921D0000">
      <w:pPr>
        <w:pStyle w:val="Style_1"/>
        <w:ind w:firstLine="739" w:left="506" w:right="1084"/>
      </w:pPr>
      <w:r>
        <w:t>Посуда из глины. Искусство Гжели. Краткие сведения по истории промысла</w:t>
      </w:r>
      <w:r>
        <w:t>.</w:t>
      </w:r>
      <w:r>
        <w:rPr>
          <w:spacing w:val="1"/>
        </w:rPr>
        <w:t xml:space="preserve"> </w:t>
      </w:r>
      <w:r>
        <w:t>Гжельская</w:t>
      </w:r>
      <w:r>
        <w:rPr>
          <w:spacing w:val="-15"/>
        </w:rPr>
        <w:t xml:space="preserve"> </w:t>
      </w:r>
      <w:r>
        <w:t>керамика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фарфор:</w:t>
      </w:r>
      <w:r>
        <w:rPr>
          <w:spacing w:val="-14"/>
        </w:rPr>
        <w:t xml:space="preserve"> </w:t>
      </w:r>
      <w:r>
        <w:t>единство</w:t>
      </w:r>
      <w:r>
        <w:rPr>
          <w:spacing w:val="-16"/>
        </w:rPr>
        <w:t xml:space="preserve"> </w:t>
      </w:r>
      <w:r>
        <w:t>скульптурной</w:t>
      </w:r>
      <w:r>
        <w:rPr>
          <w:spacing w:val="-15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кобальтового</w:t>
      </w:r>
      <w:r>
        <w:rPr>
          <w:spacing w:val="-13"/>
        </w:rPr>
        <w:t xml:space="preserve"> </w:t>
      </w:r>
      <w:r>
        <w:t>декора.</w:t>
      </w:r>
      <w:r>
        <w:rPr>
          <w:spacing w:val="-68"/>
        </w:rPr>
        <w:t xml:space="preserve"> </w:t>
      </w:r>
      <w:r>
        <w:t>Природные мотивы росписи посуды. Приёмы мазка, тональный контраст, сочетание</w:t>
      </w:r>
      <w:r>
        <w:rPr>
          <w:spacing w:val="1"/>
        </w:rPr>
        <w:t xml:space="preserve"> </w:t>
      </w:r>
      <w:r>
        <w:t>пятна</w:t>
      </w:r>
      <w:r>
        <w:rPr>
          <w:spacing w:val="-1"/>
        </w:rPr>
        <w:t xml:space="preserve"> </w:t>
      </w:r>
      <w:r>
        <w:t>и линии.</w:t>
      </w:r>
    </w:p>
    <w:p w14:paraId="931D0000">
      <w:pPr>
        <w:pStyle w:val="Style_1"/>
        <w:ind w:firstLine="739" w:left="506" w:right="1081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Приёмы свободной кистевой импровизации в живописи цветочных букетов. Эффект</w:t>
      </w:r>
      <w:r>
        <w:rPr>
          <w:spacing w:val="1"/>
        </w:rPr>
        <w:t xml:space="preserve"> </w:t>
      </w:r>
      <w:r>
        <w:t>освещённости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объёмности</w:t>
      </w:r>
      <w:r>
        <w:rPr>
          <w:spacing w:val="-4"/>
        </w:rPr>
        <w:t xml:space="preserve"> </w:t>
      </w:r>
      <w:r>
        <w:t>изображения.</w:t>
      </w:r>
    </w:p>
    <w:p w14:paraId="941D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951D0000">
      <w:pPr>
        <w:pStyle w:val="Style_1"/>
        <w:ind w:firstLine="739" w:left="506" w:right="1079"/>
      </w:pPr>
      <w:r>
        <mc:AlternateContent>
          <mc:Choice Requires="wps">
  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layoutInCell="true" locked="false" relativeHeight="251658240" simplePos="false">
                <wp:simplePos x="0" y="0"/>
                <wp:positionH relativeFrom="page">
                  <wp:posOffset>668655</wp:posOffset>
                </wp:positionH>
                <wp:positionV relativeFrom="page">
                  <wp:posOffset>474980</wp:posOffset>
                </wp:positionV>
                <wp:extent cx="6642735" cy="9281160"/>
                <wp:wrapNone/>
                <wp:docPr hidden="false" id="66" name="Picture 66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6642735" cy="9281160"/>
                        </a:xfrm>
                        <a:custGeom>
                          <a:avLst>
                            <a:gd fmla="val 0" name="modifier0"/>
                            <a:gd fmla="val 0" name="modifier1"/>
                            <a:gd fmla="val 0" name="modifier2"/>
                          </a:avLst>
                          <a:gdLst>
                            <a:gd fmla="val 0" name="COTextRectL"/>
                            <a:gd fmla="val 0" name="COTextRectT"/>
                            <a:gd fmla="val 1" name="COTextRectR"/>
                            <a:gd fmla="val 1" name="COTextRectB"/>
                            <a:gd fmla="val 1053" name="ODFLeft"/>
                            <a:gd fmla="val 748" name="ODFTop"/>
                            <a:gd fmla="val 11514" name="ODFRight"/>
                            <a:gd fmla="val 15364" name="ODFBottom"/>
                            <a:gd fmla="val 10461" name="ODFWidth"/>
                            <a:gd fmla="val 14616" name="ODFHeight"/>
                            <a:gd fmla="*/ COTextRectL w 1" name="OXMLTextRectL"/>
                            <a:gd fmla="*/ COTextRectT h 1" name="OXMLTextRectT"/>
                            <a:gd fmla="*/ COTextRectR w 1" name="OXMLTextRectR"/>
                            <a:gd fmla="*/ COTextRectB h 1" name="OXMLTextRectB"/>
                          </a:gdLst>
                          <a:rect b="OXMLTextRectB" l="OXMLTextRectL" r="OXMLTextRectR" t="OXMLTextRectT"/>
                          <a:pathLst>
                            <a:path fill="norm" h="14616" stroke="true" w="10461">
                              <a:moveTo>
                                <a:pt x="10461" y="9837"/>
                              </a:moveTo>
                              <a:lnTo>
                                <a:pt x="10452" y="9837"/>
                              </a:lnTo>
                              <a:lnTo>
                                <a:pt x="10452" y="14112"/>
                              </a:lnTo>
                              <a:lnTo>
                                <a:pt x="10452" y="14112"/>
                              </a:lnTo>
                              <a:lnTo>
                                <a:pt x="10452" y="14606"/>
                              </a:lnTo>
                              <a:lnTo>
                                <a:pt x="10461" y="14606"/>
                              </a:lnTo>
                              <a:lnTo>
                                <a:pt x="10461" y="14112"/>
                              </a:lnTo>
                              <a:lnTo>
                                <a:pt x="10461" y="9837"/>
                              </a:lnTo>
                              <a:close/>
                              <a:moveTo>
                                <a:pt x="10461" y="9"/>
                              </a:moveTo>
                              <a:lnTo>
                                <a:pt x="10452" y="9"/>
                              </a:lnTo>
                              <a:lnTo>
                                <a:pt x="10452" y="9836"/>
                              </a:lnTo>
                              <a:lnTo>
                                <a:pt x="10461" y="9836"/>
                              </a:lnTo>
                              <a:lnTo>
                                <a:pt x="10461" y="9"/>
                              </a:lnTo>
                              <a:close/>
                              <a:moveTo>
                                <a:pt x="10461" y="0"/>
                              </a:moveTo>
                              <a:lnTo>
                                <a:pt x="0" y="0"/>
                              </a:lnTo>
                              <a:lnTo>
                                <a:pt x="0" y="8"/>
                              </a:lnTo>
                              <a:lnTo>
                                <a:pt x="0" y="9836"/>
                              </a:lnTo>
                              <a:lnTo>
                                <a:pt x="0" y="14112"/>
                              </a:lnTo>
                              <a:lnTo>
                                <a:pt x="0" y="14606"/>
                              </a:lnTo>
                              <a:lnTo>
                                <a:pt x="0" y="14606"/>
                              </a:lnTo>
                              <a:lnTo>
                                <a:pt x="0" y="14616"/>
                              </a:lnTo>
                              <a:lnTo>
                                <a:pt x="10461" y="14616"/>
                              </a:lnTo>
                              <a:lnTo>
                                <a:pt x="10461" y="14606"/>
                              </a:lnTo>
                              <a:lnTo>
                                <a:pt x="9" y="14606"/>
                              </a:lnTo>
                              <a:lnTo>
                                <a:pt x="9" y="14606"/>
                              </a:lnTo>
                              <a:lnTo>
                                <a:pt x="9" y="14112"/>
                              </a:lnTo>
                              <a:lnTo>
                                <a:pt x="9" y="9836"/>
                              </a:lnTo>
                              <a:lnTo>
                                <a:pt x="9" y="8"/>
                              </a:lnTo>
                              <a:lnTo>
                                <a:pt x="10461" y="8"/>
                              </a:lnTo>
                              <a:lnTo>
                                <a:pt x="104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="t" bIns="45720" lIns="91440" rIns="91440" t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</w:t>
      </w:r>
      <w:r>
        <w:t>гионах</w:t>
      </w:r>
      <w:r>
        <w:rPr>
          <w:spacing w:val="1"/>
        </w:rPr>
        <w:t xml:space="preserve"> </w:t>
      </w:r>
      <w:r>
        <w:t>страны. Разнообразие назначения предметов и художественно-технических приёмов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металлом.</w:t>
      </w:r>
    </w:p>
    <w:p w14:paraId="961D0000">
      <w:pPr>
        <w:pStyle w:val="Style_1"/>
        <w:ind w:firstLine="739" w:left="506" w:right="1077"/>
      </w:pPr>
      <w:r>
        <w:t>Искусство лаковой живописи: Палех, Федоскино, Холуй, Мстёра - роспись</w:t>
      </w:r>
      <w:r>
        <w:rPr>
          <w:spacing w:val="1"/>
        </w:rPr>
        <w:t xml:space="preserve"> </w:t>
      </w:r>
      <w:r>
        <w:t>шкатулок, ларчиков, табакерок из папье-маше. Происхождение искусства лаковой</w:t>
      </w:r>
      <w:r>
        <w:rPr>
          <w:spacing w:val="1"/>
        </w:rPr>
        <w:t xml:space="preserve"> </w:t>
      </w:r>
      <w:r>
        <w:t>миниа</w:t>
      </w:r>
      <w:r>
        <w:t>тюры в России. Особенности стиля каждой школы. Роль искусства 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сохранении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отечественной культуры.</w:t>
      </w:r>
    </w:p>
    <w:p w14:paraId="971D0000">
      <w:pPr>
        <w:pStyle w:val="Style_1"/>
        <w:ind w:firstLine="76" w:right="3039"/>
      </w:pPr>
      <w:r>
        <w:t>Мир</w:t>
      </w:r>
      <w:r>
        <w:rPr>
          <w:spacing w:val="-5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легенд,</w:t>
      </w:r>
      <w:r>
        <w:rPr>
          <w:spacing w:val="-3"/>
        </w:rPr>
        <w:t xml:space="preserve"> </w:t>
      </w:r>
      <w:r>
        <w:t>примет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оберегов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мастеров</w:t>
      </w:r>
      <w:r>
        <w:rPr>
          <w:spacing w:val="-68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промыслов.</w:t>
      </w:r>
    </w:p>
    <w:p w14:paraId="981D0000">
      <w:pPr>
        <w:pStyle w:val="Style_1"/>
        <w:ind w:firstLine="760" w:right="417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традиций.</w:t>
      </w:r>
    </w:p>
    <w:p w14:paraId="991D0000">
      <w:pPr>
        <w:pStyle w:val="Style_1"/>
        <w:spacing w:line="240" w:lineRule="auto"/>
        <w:ind w:firstLine="760" w:right="415"/>
      </w:pPr>
      <w:r>
        <w:t>Народные художественные ремёсла и промыслы - материальные и 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-6"/>
        </w:rPr>
        <w:t xml:space="preserve"> </w:t>
      </w:r>
      <w:r>
        <w:t>неотъемлемая часть</w:t>
      </w:r>
      <w:r>
        <w:rPr>
          <w:spacing w:val="-2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наследия России.</w:t>
      </w:r>
    </w:p>
    <w:p w14:paraId="9A1D0000">
      <w:pPr>
        <w:pStyle w:val="Style_1"/>
        <w:ind w:firstLine="0" w:left="1932" w:right="423"/>
      </w:pP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культуре</w:t>
      </w:r>
      <w:r>
        <w:rPr>
          <w:spacing w:val="70"/>
        </w:rPr>
        <w:t xml:space="preserve"> </w:t>
      </w:r>
      <w:r>
        <w:t>разных</w:t>
      </w:r>
      <w:r>
        <w:rPr>
          <w:spacing w:val="70"/>
        </w:rPr>
        <w:t xml:space="preserve"> </w:t>
      </w:r>
      <w:r>
        <w:t>эпох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на</w:t>
      </w:r>
      <w:r>
        <w:t>родов.</w:t>
      </w:r>
      <w:r>
        <w:rPr>
          <w:spacing w:val="1"/>
        </w:rPr>
        <w:t xml:space="preserve"> </w:t>
      </w:r>
      <w:r>
        <w:t>Роль</w:t>
      </w:r>
      <w:r>
        <w:rPr>
          <w:spacing w:val="-8"/>
        </w:rPr>
        <w:t xml:space="preserve"> </w:t>
      </w:r>
      <w:r>
        <w:t>декоративно-прикладного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древних</w:t>
      </w:r>
      <w:r>
        <w:rPr>
          <w:spacing w:val="-7"/>
        </w:rPr>
        <w:t xml:space="preserve"> </w:t>
      </w:r>
      <w:r>
        <w:t>цивилизаций.</w:t>
      </w:r>
    </w:p>
    <w:p w14:paraId="9B1D0000">
      <w:pPr>
        <w:pStyle w:val="Style_1"/>
        <w:ind w:firstLine="760" w:right="423"/>
      </w:pPr>
      <w:r>
        <w:t>Отражение в декоре мировоззрения эпохи, организации общества, традиций</w:t>
      </w:r>
      <w:r>
        <w:rPr>
          <w:spacing w:val="1"/>
        </w:rPr>
        <w:t xml:space="preserve"> </w:t>
      </w:r>
      <w:r>
        <w:t>быта</w:t>
      </w:r>
      <w:r>
        <w:rPr>
          <w:spacing w:val="-9"/>
        </w:rPr>
        <w:t xml:space="preserve"> </w:t>
      </w:r>
      <w:r>
        <w:t>и ремесла,</w:t>
      </w:r>
      <w:r>
        <w:rPr>
          <w:spacing w:val="-2"/>
        </w:rPr>
        <w:t xml:space="preserve"> </w:t>
      </w:r>
      <w:r>
        <w:t>уклада жизни людей.</w:t>
      </w:r>
    </w:p>
    <w:p w14:paraId="9C1D0000">
      <w:pPr>
        <w:pStyle w:val="Style_1"/>
        <w:ind w:firstLine="760" w:right="409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символика</w:t>
      </w:r>
      <w:r>
        <w:rPr>
          <w:spacing w:val="-4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</w:p>
    <w:p w14:paraId="9D1D0000">
      <w:pPr>
        <w:pStyle w:val="Style_1"/>
        <w:ind w:firstLine="760" w:right="409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 образа человека, его положения в обществе и характера деятельности в</w:t>
      </w:r>
      <w:r>
        <w:rPr>
          <w:spacing w:val="1"/>
        </w:rPr>
        <w:t xml:space="preserve"> </w:t>
      </w:r>
      <w:r>
        <w:t>его костюме и его украшениях. Украшение жизненн</w:t>
      </w:r>
      <w:r>
        <w:t>ого пространства: 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-4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 разных</w:t>
      </w:r>
      <w:r>
        <w:rPr>
          <w:spacing w:val="1"/>
        </w:rPr>
        <w:t xml:space="preserve"> </w:t>
      </w:r>
      <w:r>
        <w:t>эпох.</w:t>
      </w:r>
    </w:p>
    <w:p w14:paraId="9E1D0000">
      <w:pPr>
        <w:pStyle w:val="Style_1"/>
        <w:spacing w:line="321" w:lineRule="exact"/>
        <w:ind w:firstLine="0" w:left="1932"/>
      </w:pPr>
      <w:r>
        <w:t>Декоративно-прикладное</w:t>
      </w:r>
      <w:r>
        <w:rPr>
          <w:spacing w:val="-9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человека.</w:t>
      </w:r>
    </w:p>
    <w:p w14:paraId="9F1D0000">
      <w:pPr>
        <w:pStyle w:val="Style_1"/>
        <w:ind w:firstLine="760" w:right="412"/>
      </w:pPr>
      <w:r>
        <w:t>Многообразие материалов и техник современного декоративно-прикладного</w:t>
      </w:r>
      <w:r>
        <w:rPr>
          <w:spacing w:val="1"/>
        </w:rPr>
        <w:t xml:space="preserve"> </w:t>
      </w:r>
      <w:r>
        <w:t>искусства (художественная керамика, сте</w:t>
      </w:r>
      <w:r>
        <w:t>кло,</w:t>
      </w:r>
      <w:r>
        <w:rPr>
          <w:spacing w:val="1"/>
        </w:rPr>
        <w:t xml:space="preserve"> </w:t>
      </w:r>
      <w:r>
        <w:t>металл, гобелен, роспись по 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3"/>
        </w:rPr>
        <w:t xml:space="preserve"> </w:t>
      </w:r>
      <w:r>
        <w:t>одежды).</w:t>
      </w:r>
    </w:p>
    <w:p w14:paraId="A01D0000">
      <w:pPr>
        <w:pStyle w:val="Style_1"/>
        <w:ind w:firstLine="760" w:right="421"/>
      </w:pPr>
      <w:r>
        <w:t>Символический знак в современной жизни: эмблема, логотип, указующий или</w:t>
      </w:r>
      <w:r>
        <w:rPr>
          <w:spacing w:val="-67"/>
        </w:rPr>
        <w:t xml:space="preserve"> </w:t>
      </w:r>
      <w:r>
        <w:t>декоративный знак.</w:t>
      </w:r>
    </w:p>
    <w:p w14:paraId="A11D0000">
      <w:pPr>
        <w:pStyle w:val="Style_1"/>
        <w:ind w:firstLine="760" w:right="417"/>
      </w:pPr>
      <w:r>
        <w:t>Государственная символика и традиции геральдики. Декоративные украшения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самопонимания,</w:t>
      </w:r>
      <w:r>
        <w:rPr>
          <w:spacing w:val="1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намерений.</w:t>
      </w:r>
    </w:p>
    <w:p w14:paraId="A21D0000">
      <w:pPr>
        <w:pStyle w:val="Style_1"/>
        <w:spacing w:line="322" w:lineRule="exact"/>
        <w:ind w:firstLine="0" w:left="1932"/>
      </w:pPr>
      <w:r>
        <w:t>Декор</w:t>
      </w:r>
      <w:r>
        <w:rPr>
          <w:spacing w:val="42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улицах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декор</w:t>
      </w:r>
      <w:r>
        <w:rPr>
          <w:spacing w:val="46"/>
        </w:rPr>
        <w:t xml:space="preserve"> </w:t>
      </w:r>
      <w:r>
        <w:t>помещений.</w:t>
      </w:r>
      <w:r>
        <w:rPr>
          <w:spacing w:val="39"/>
        </w:rPr>
        <w:t xml:space="preserve"> </w:t>
      </w:r>
      <w:r>
        <w:t>Декор</w:t>
      </w:r>
      <w:r>
        <w:rPr>
          <w:spacing w:val="43"/>
        </w:rPr>
        <w:t xml:space="preserve"> </w:t>
      </w:r>
      <w:r>
        <w:t>праздничный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повседневный.</w:t>
      </w:r>
    </w:p>
    <w:p w14:paraId="A31D0000">
      <w:pPr>
        <w:pStyle w:val="Style_1"/>
        <w:spacing w:line="322" w:lineRule="exact"/>
        <w:ind/>
      </w:pPr>
      <w:r>
        <w:t>Праздничное</w:t>
      </w:r>
      <w:r>
        <w:rPr>
          <w:spacing w:val="-10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школы.</w:t>
      </w:r>
    </w:p>
    <w:p w14:paraId="A41D0000">
      <w:pPr>
        <w:pStyle w:val="Style_3"/>
        <w:numPr>
          <w:ilvl w:val="1"/>
          <w:numId w:val="140"/>
        </w:numPr>
        <w:tabs>
          <w:tab w:leader="none" w:pos="2775" w:val="left"/>
        </w:tabs>
        <w:spacing w:line="322" w:lineRule="exact"/>
        <w:ind w:hanging="843" w:left="277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A51D0000">
      <w:pPr>
        <w:pStyle w:val="Style_3"/>
        <w:numPr>
          <w:ilvl w:val="2"/>
          <w:numId w:val="140"/>
        </w:numPr>
        <w:tabs>
          <w:tab w:leader="none" w:pos="2989" w:val="left"/>
        </w:tabs>
        <w:ind w:firstLine="0" w:left="1932" w:right="3121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«Живопись,</w:t>
      </w:r>
      <w:r>
        <w:rPr>
          <w:spacing w:val="-9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-7"/>
          <w:sz w:val="28"/>
        </w:rPr>
        <w:t xml:space="preserve"> </w:t>
      </w:r>
      <w:r>
        <w:rPr>
          <w:sz w:val="28"/>
        </w:rPr>
        <w:t>скульптура».</w:t>
      </w:r>
      <w:r>
        <w:rPr>
          <w:spacing w:val="-68"/>
          <w:sz w:val="28"/>
        </w:rPr>
        <w:t xml:space="preserve"> </w:t>
      </w: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искусства.</w:t>
      </w:r>
    </w:p>
    <w:p w14:paraId="A61D0000">
      <w:pPr>
        <w:pStyle w:val="Style_1"/>
        <w:spacing w:line="321" w:lineRule="exact"/>
        <w:ind w:firstLine="0" w:left="1932"/>
      </w:pPr>
      <w:r>
        <w:t>Пространственные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временные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искусства.</w:t>
      </w:r>
    </w:p>
    <w:p w14:paraId="A71D0000">
      <w:pPr>
        <w:pStyle w:val="Style_1"/>
        <w:ind w:firstLine="760" w:right="756"/>
      </w:pPr>
      <w:r>
        <w:t>Изобразительные, конструктивные и декоративные виды пространственных</w:t>
      </w:r>
      <w:r>
        <w:rPr>
          <w:spacing w:val="-67"/>
        </w:rPr>
        <w:t xml:space="preserve"> </w:t>
      </w:r>
      <w:r>
        <w:t>искусств,</w:t>
      </w:r>
      <w:r>
        <w:rPr>
          <w:spacing w:val="-5"/>
        </w:rPr>
        <w:t xml:space="preserve"> </w:t>
      </w:r>
      <w:r>
        <w:t>их место</w:t>
      </w:r>
      <w:r>
        <w:rPr>
          <w:spacing w:val="-7"/>
        </w:rPr>
        <w:t xml:space="preserve"> </w:t>
      </w:r>
      <w:r>
        <w:t>и назначение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14:paraId="A81D0000">
      <w:pPr>
        <w:pStyle w:val="Style_1"/>
        <w:ind w:firstLine="1426" w:left="506" w:right="524"/>
      </w:pPr>
      <w:r>
        <w:t>Основные виды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</w:t>
      </w:r>
      <w:r>
        <w:t>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зритель:</w:t>
      </w:r>
      <w:r>
        <w:rPr>
          <w:spacing w:val="1"/>
        </w:rPr>
        <w:t xml:space="preserve"> </w:t>
      </w:r>
      <w:r>
        <w:t>зрительские</w:t>
      </w:r>
      <w:r>
        <w:rPr>
          <w:spacing w:val="-3"/>
        </w:rPr>
        <w:t xml:space="preserve"> </w:t>
      </w:r>
      <w:r>
        <w:t>умения,</w:t>
      </w:r>
      <w:r>
        <w:rPr>
          <w:spacing w:val="-6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зрителя.</w:t>
      </w:r>
    </w:p>
    <w:p w14:paraId="A91D0000">
      <w:pPr>
        <w:pStyle w:val="Style_1"/>
        <w:spacing w:line="321" w:lineRule="exact"/>
        <w:ind w:firstLine="0" w:left="1267"/>
      </w:pPr>
      <w:r>
        <w:t>Язык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средства.</w:t>
      </w:r>
    </w:p>
    <w:p w14:paraId="AA1D0000">
      <w:pPr>
        <w:pStyle w:val="Style_1"/>
        <w:ind w:firstLine="761" w:left="506" w:right="1507"/>
      </w:pPr>
      <w:r>
        <w:t>Живописные, графические и скульптурные художественные материалы, их</w:t>
      </w:r>
      <w:r>
        <w:rPr>
          <w:spacing w:val="-67"/>
        </w:rPr>
        <w:t xml:space="preserve"> </w:t>
      </w:r>
      <w:r>
        <w:t>особые свойства.</w:t>
      </w:r>
    </w:p>
    <w:p w14:paraId="AB1D0000">
      <w:pPr>
        <w:pStyle w:val="Style_1"/>
        <w:ind w:firstLine="0" w:left="1267" w:right="1315"/>
        <w:jc w:val="left"/>
      </w:pPr>
      <w:r>
        <w:t>Рисунок</w:t>
      </w:r>
      <w:r>
        <w:rPr>
          <w:spacing w:val="9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основа</w:t>
      </w:r>
      <w:r>
        <w:rPr>
          <w:spacing w:val="3"/>
        </w:rPr>
        <w:t xml:space="preserve"> </w:t>
      </w:r>
      <w:r>
        <w:t>изобразительного</w:t>
      </w:r>
      <w:r>
        <w:rPr>
          <w:spacing w:val="6"/>
        </w:rPr>
        <w:t xml:space="preserve"> </w:t>
      </w:r>
      <w:r>
        <w:t>искусства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мастерства</w:t>
      </w:r>
      <w:r>
        <w:rPr>
          <w:spacing w:val="3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рисунка:</w:t>
      </w:r>
      <w:r>
        <w:rPr>
          <w:spacing w:val="-5"/>
        </w:rPr>
        <w:t xml:space="preserve"> </w:t>
      </w:r>
      <w:r>
        <w:t>зарисовка,</w:t>
      </w:r>
      <w:r>
        <w:rPr>
          <w:spacing w:val="-9"/>
        </w:rPr>
        <w:t xml:space="preserve"> </w:t>
      </w:r>
      <w:r>
        <w:t>набросок,</w:t>
      </w:r>
      <w:r>
        <w:rPr>
          <w:spacing w:val="-8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рисунок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творческий</w:t>
      </w:r>
      <w:r>
        <w:rPr>
          <w:spacing w:val="-8"/>
        </w:rPr>
        <w:t xml:space="preserve"> </w:t>
      </w:r>
      <w:r>
        <w:t>рисунок.</w:t>
      </w:r>
      <w:r>
        <w:rPr>
          <w:spacing w:val="-6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размещения</w:t>
      </w:r>
      <w:r>
        <w:rPr>
          <w:spacing w:val="-4"/>
        </w:rPr>
        <w:t xml:space="preserve"> </w:t>
      </w:r>
      <w:r>
        <w:t>рисунка в</w:t>
      </w:r>
      <w:r>
        <w:rPr>
          <w:spacing w:val="-3"/>
        </w:rPr>
        <w:t xml:space="preserve"> </w:t>
      </w:r>
      <w:r>
        <w:t>листе,</w:t>
      </w:r>
      <w:r>
        <w:rPr>
          <w:spacing w:val="-1"/>
        </w:rPr>
        <w:t xml:space="preserve"> </w:t>
      </w:r>
      <w:r>
        <w:t>выбор формата.</w:t>
      </w:r>
    </w:p>
    <w:p w14:paraId="AC1D0000">
      <w:pPr>
        <w:pStyle w:val="Style_1"/>
        <w:spacing w:line="321" w:lineRule="exact"/>
        <w:ind w:firstLine="0" w:left="1267"/>
        <w:jc w:val="left"/>
      </w:pPr>
      <w:r>
        <w:t>Начальные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натуры.</w:t>
      </w:r>
      <w:r>
        <w:rPr>
          <w:spacing w:val="-4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предметов.</w:t>
      </w:r>
    </w:p>
    <w:p w14:paraId="AD1D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AE1D0000">
      <w:pPr>
        <w:pStyle w:val="Style_1"/>
        <w:ind w:firstLine="761" w:left="506" w:right="1118"/>
      </w:pPr>
      <w:r>
        <w:t>Линейные графические рисунки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наброски. 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тональные отношения:</w:t>
      </w:r>
      <w:r>
        <w:rPr>
          <w:spacing w:val="1"/>
        </w:rPr>
        <w:t xml:space="preserve"> </w:t>
      </w:r>
      <w:r>
        <w:t>тёмное -</w:t>
      </w:r>
      <w:r>
        <w:rPr>
          <w:spacing w:val="-3"/>
        </w:rPr>
        <w:t xml:space="preserve"> </w:t>
      </w:r>
      <w:r>
        <w:t>светлое.</w:t>
      </w:r>
    </w:p>
    <w:p w14:paraId="AF1D0000">
      <w:pPr>
        <w:pStyle w:val="Style_1"/>
        <w:spacing w:line="321" w:lineRule="exact"/>
        <w:ind w:firstLine="0" w:left="1267"/>
      </w:pPr>
      <w:r>
        <w:t>Ритм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ритмическая</w:t>
      </w:r>
      <w:r>
        <w:rPr>
          <w:spacing w:val="-6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листа.</w:t>
      </w:r>
    </w:p>
    <w:p w14:paraId="B01D0000">
      <w:pPr>
        <w:pStyle w:val="Style_1"/>
        <w:ind w:firstLine="761" w:left="506" w:right="1080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</w:t>
      </w:r>
      <w:r>
        <w:t>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 цвета.</w:t>
      </w:r>
    </w:p>
    <w:p w14:paraId="B11D0000">
      <w:pPr>
        <w:pStyle w:val="Style_1"/>
        <w:ind w:firstLine="761" w:left="506" w:right="1092"/>
      </w:pPr>
      <w:r>
        <w:t>Цвет как выразительное средство в изобразительном искусстве: холодный и</w:t>
      </w:r>
      <w:r>
        <w:rPr>
          <w:spacing w:val="1"/>
        </w:rPr>
        <w:t xml:space="preserve"> </w:t>
      </w:r>
      <w:r>
        <w:t>тёплый</w:t>
      </w:r>
      <w:r>
        <w:rPr>
          <w:spacing w:val="-3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отношений; колорит</w:t>
      </w:r>
      <w:r>
        <w:rPr>
          <w:spacing w:val="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живописи.</w:t>
      </w:r>
    </w:p>
    <w:p w14:paraId="B21D0000">
      <w:pPr>
        <w:pStyle w:val="Style_1"/>
        <w:ind w:firstLine="761" w:left="506" w:right="1081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4"/>
        </w:rPr>
        <w:t xml:space="preserve"> </w:t>
      </w:r>
      <w:r>
        <w:t>Круглая</w:t>
      </w:r>
      <w:r>
        <w:rPr>
          <w:spacing w:val="-3"/>
        </w:rPr>
        <w:t xml:space="preserve"> </w:t>
      </w:r>
      <w:r>
        <w:t>скульптура.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мелкой</w:t>
      </w:r>
      <w:r>
        <w:rPr>
          <w:spacing w:val="-4"/>
        </w:rPr>
        <w:t xml:space="preserve"> </w:t>
      </w:r>
      <w:r>
        <w:t>пластики.</w:t>
      </w:r>
      <w:r>
        <w:rPr>
          <w:spacing w:val="-4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рельефа.</w:t>
      </w:r>
    </w:p>
    <w:p w14:paraId="B31D0000">
      <w:pPr>
        <w:pStyle w:val="Style_1"/>
        <w:spacing w:line="321" w:lineRule="exact"/>
        <w:ind w:firstLine="0" w:left="1267"/>
      </w:pPr>
      <w:r>
        <w:t>Жанры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14:paraId="B41D0000">
      <w:pPr>
        <w:pStyle w:val="Style_1"/>
        <w:ind w:firstLine="761" w:left="506" w:right="1080"/>
      </w:pPr>
      <w:r>
        <w:t>Жанровая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</w:t>
      </w:r>
      <w:r>
        <w:rPr>
          <w:spacing w:val="-7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сравнения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произвед</w:t>
      </w:r>
      <w:r>
        <w:t>ений</w:t>
      </w:r>
      <w:r>
        <w:rPr>
          <w:spacing w:val="2"/>
        </w:rPr>
        <w:t xml:space="preserve"> </w:t>
      </w:r>
      <w:r>
        <w:t>изобразительного искусства.</w:t>
      </w:r>
    </w:p>
    <w:p w14:paraId="B51D0000">
      <w:pPr>
        <w:pStyle w:val="Style_1"/>
        <w:ind w:firstLine="761" w:left="506" w:right="1092"/>
      </w:pPr>
      <w:r>
        <w:t>Предмет изображения, сюжет и содержание произведения изобразительного</w:t>
      </w:r>
      <w:r>
        <w:rPr>
          <w:spacing w:val="1"/>
        </w:rPr>
        <w:t xml:space="preserve"> </w:t>
      </w:r>
      <w:r>
        <w:t>искусства.</w:t>
      </w:r>
    </w:p>
    <w:p w14:paraId="B61D0000">
      <w:pPr>
        <w:pStyle w:val="Style_1"/>
        <w:spacing w:line="321" w:lineRule="exact"/>
        <w:ind w:firstLine="0" w:left="1267"/>
        <w:jc w:val="left"/>
      </w:pPr>
      <w:r>
        <w:t>Натюрморт.</w:t>
      </w:r>
    </w:p>
    <w:p w14:paraId="B71D0000">
      <w:pPr>
        <w:pStyle w:val="Style_1"/>
        <w:ind w:firstLine="761" w:left="506" w:right="1578"/>
        <w:jc w:val="left"/>
      </w:pPr>
      <w:r>
        <w:t>Изображение предметного мира в изобразительном искусстве и появление</w:t>
      </w:r>
      <w:r>
        <w:rPr>
          <w:spacing w:val="-67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натюрморта в</w:t>
      </w:r>
      <w:r>
        <w:rPr>
          <w:spacing w:val="-8"/>
        </w:rPr>
        <w:t xml:space="preserve"> </w:t>
      </w:r>
      <w:r>
        <w:t>европейском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14:paraId="B81D0000">
      <w:pPr>
        <w:pStyle w:val="Style_1"/>
        <w:ind w:firstLine="761" w:left="506"/>
        <w:jc w:val="left"/>
      </w:pPr>
      <w:r>
        <w:t>Основы</w:t>
      </w:r>
      <w:r>
        <w:rPr>
          <w:spacing w:val="9"/>
        </w:rPr>
        <w:t xml:space="preserve"> </w:t>
      </w:r>
      <w:r>
        <w:t>графической</w:t>
      </w:r>
      <w:r>
        <w:rPr>
          <w:spacing w:val="11"/>
        </w:rPr>
        <w:t xml:space="preserve"> </w:t>
      </w:r>
      <w:r>
        <w:t>грамоты:</w:t>
      </w:r>
      <w:r>
        <w:rPr>
          <w:spacing w:val="11"/>
        </w:rPr>
        <w:t xml:space="preserve"> </w:t>
      </w:r>
      <w:r>
        <w:t>правила</w:t>
      </w:r>
      <w:r>
        <w:rPr>
          <w:spacing w:val="4"/>
        </w:rPr>
        <w:t xml:space="preserve"> </w:t>
      </w:r>
      <w:r>
        <w:t>объёмного</w:t>
      </w:r>
      <w:r>
        <w:rPr>
          <w:spacing w:val="7"/>
        </w:rPr>
        <w:t xml:space="preserve"> </w:t>
      </w:r>
      <w:r>
        <w:t>изображения</w:t>
      </w:r>
      <w:r>
        <w:rPr>
          <w:spacing w:val="11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плоскости.</w:t>
      </w:r>
    </w:p>
    <w:p w14:paraId="B91D0000">
      <w:pPr>
        <w:pStyle w:val="Style_1"/>
        <w:ind w:firstLine="739" w:left="506" w:right="1042"/>
        <w:jc w:val="left"/>
      </w:pPr>
      <w:r>
        <w:t>Линейное</w:t>
      </w:r>
      <w:r>
        <w:rPr>
          <w:spacing w:val="-7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пространстве:</w:t>
      </w:r>
      <w:r>
        <w:rPr>
          <w:spacing w:val="-4"/>
        </w:rPr>
        <w:t xml:space="preserve"> </w:t>
      </w:r>
      <w:r>
        <w:t>линия</w:t>
      </w:r>
      <w:r>
        <w:rPr>
          <w:spacing w:val="-3"/>
        </w:rPr>
        <w:t xml:space="preserve"> </w:t>
      </w:r>
      <w:r>
        <w:t>горизонта,</w:t>
      </w:r>
      <w:r>
        <w:rPr>
          <w:spacing w:val="-6"/>
        </w:rPr>
        <w:t xml:space="preserve"> </w:t>
      </w:r>
      <w:r>
        <w:t>точка</w:t>
      </w:r>
      <w:r>
        <w:rPr>
          <w:spacing w:val="-3"/>
        </w:rPr>
        <w:t xml:space="preserve"> </w:t>
      </w:r>
      <w:r>
        <w:t>зрения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 схода,</w:t>
      </w:r>
      <w:r>
        <w:rPr>
          <w:spacing w:val="-3"/>
        </w:rPr>
        <w:t xml:space="preserve"> </w:t>
      </w:r>
      <w:r>
        <w:t>правила перспективных</w:t>
      </w:r>
      <w:r>
        <w:rPr>
          <w:spacing w:val="-4"/>
        </w:rPr>
        <w:t xml:space="preserve"> </w:t>
      </w:r>
      <w:r>
        <w:t>сокращений.</w:t>
      </w:r>
    </w:p>
    <w:p w14:paraId="BA1D0000">
      <w:pPr>
        <w:pStyle w:val="Style_1"/>
        <w:spacing w:line="321" w:lineRule="exact"/>
        <w:ind w:firstLine="0" w:left="1248"/>
        <w:jc w:val="left"/>
      </w:pPr>
      <w:r>
        <w:t>Изображение</w:t>
      </w:r>
      <w:r>
        <w:rPr>
          <w:spacing w:val="-9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перспективе.</w:t>
      </w:r>
    </w:p>
    <w:p w14:paraId="BB1D0000">
      <w:pPr>
        <w:pStyle w:val="Style_1"/>
        <w:spacing w:line="240" w:lineRule="auto"/>
        <w:ind w:firstLine="0" w:left="1910" w:right="706"/>
        <w:jc w:val="left"/>
      </w:pPr>
      <w:r>
        <w:t>Рисование</w:t>
      </w:r>
      <w:r>
        <w:rPr>
          <w:spacing w:val="-7"/>
        </w:rPr>
        <w:t xml:space="preserve"> </w:t>
      </w:r>
      <w:r>
        <w:t>геометрических</w:t>
      </w:r>
      <w:r>
        <w:rPr>
          <w:spacing w:val="-3"/>
        </w:rPr>
        <w:t xml:space="preserve"> </w:t>
      </w:r>
      <w:r>
        <w:t>тел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правил</w:t>
      </w:r>
      <w:r>
        <w:rPr>
          <w:spacing w:val="-9"/>
        </w:rPr>
        <w:t xml:space="preserve"> </w:t>
      </w:r>
      <w:r>
        <w:t>линейной</w:t>
      </w:r>
      <w:r>
        <w:rPr>
          <w:spacing w:val="-10"/>
        </w:rPr>
        <w:t xml:space="preserve"> </w:t>
      </w:r>
      <w:r>
        <w:t>перспективы.</w:t>
      </w:r>
      <w:r>
        <w:rPr>
          <w:spacing w:val="-67"/>
        </w:rPr>
        <w:t xml:space="preserve"> </w:t>
      </w:r>
      <w:r>
        <w:t>Сложная</w:t>
      </w:r>
      <w:r>
        <w:rPr>
          <w:spacing w:val="-5"/>
        </w:rPr>
        <w:t xml:space="preserve"> </w:t>
      </w:r>
      <w:r>
        <w:t>пространственная форма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конструкции.</w:t>
      </w:r>
    </w:p>
    <w:p w14:paraId="BC1D0000">
      <w:pPr>
        <w:pStyle w:val="Style_1"/>
        <w:ind w:firstLine="739"/>
        <w:jc w:val="left"/>
      </w:pPr>
      <w:r>
        <w:t>Рисунок</w:t>
      </w:r>
      <w:r>
        <w:rPr>
          <w:spacing w:val="13"/>
        </w:rPr>
        <w:t xml:space="preserve"> </w:t>
      </w:r>
      <w:r>
        <w:t>сложной</w:t>
      </w:r>
      <w:r>
        <w:rPr>
          <w:spacing w:val="12"/>
        </w:rPr>
        <w:t xml:space="preserve"> </w:t>
      </w:r>
      <w:r>
        <w:t>формы</w:t>
      </w:r>
      <w:r>
        <w:rPr>
          <w:spacing w:val="14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соотношение</w:t>
      </w:r>
      <w:r>
        <w:rPr>
          <w:spacing w:val="9"/>
        </w:rPr>
        <w:t xml:space="preserve"> </w:t>
      </w:r>
      <w:r>
        <w:t>простых</w:t>
      </w:r>
      <w:r>
        <w:rPr>
          <w:spacing w:val="14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фигур.</w:t>
      </w:r>
    </w:p>
    <w:p w14:paraId="BD1D0000">
      <w:pPr>
        <w:pStyle w:val="Style_1"/>
        <w:ind w:firstLine="0" w:left="1910" w:right="418"/>
        <w:jc w:val="left"/>
      </w:pPr>
      <w:r>
        <w:t>Линейный рисунок конструкции из нескольких геометрических тел.</w:t>
      </w:r>
      <w:r>
        <w:rPr>
          <w:spacing w:val="1"/>
        </w:rPr>
        <w:t xml:space="preserve"> </w:t>
      </w:r>
      <w:r>
        <w:t>Освещение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 выявления</w:t>
      </w:r>
      <w:r>
        <w:rPr>
          <w:spacing w:val="-2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предмета.</w:t>
      </w:r>
      <w:r>
        <w:rPr>
          <w:spacing w:val="-3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«свет»,</w:t>
      </w:r>
      <w:r>
        <w:rPr>
          <w:spacing w:val="-1"/>
        </w:rPr>
        <w:t xml:space="preserve"> </w:t>
      </w:r>
      <w:r>
        <w:t>«блик»,</w:t>
      </w:r>
    </w:p>
    <w:p w14:paraId="BE1D0000">
      <w:pPr>
        <w:pStyle w:val="Style_1"/>
        <w:tabs>
          <w:tab w:leader="none" w:pos="2856" w:val="left"/>
          <w:tab w:leader="none" w:pos="4707" w:val="left"/>
          <w:tab w:leader="none" w:pos="5682" w:val="left"/>
          <w:tab w:leader="none" w:pos="7249" w:val="left"/>
          <w:tab w:leader="none" w:pos="8850" w:val="left"/>
          <w:tab w:leader="none" w:pos="9827" w:val="left"/>
        </w:tabs>
        <w:ind w:right="430"/>
        <w:jc w:val="left"/>
      </w:pPr>
      <w:r>
        <w:t>«полутень»,</w:t>
      </w:r>
      <w:r>
        <w:tab/>
      </w:r>
      <w:r>
        <w:t>«собственная</w:t>
      </w:r>
      <w:r>
        <w:tab/>
      </w:r>
      <w:r>
        <w:t>тень»,</w:t>
      </w:r>
      <w:r>
        <w:tab/>
      </w:r>
      <w:r>
        <w:t>«рефлекс»,</w:t>
      </w:r>
      <w:r>
        <w:tab/>
      </w:r>
      <w:r>
        <w:t>«падающая</w:t>
      </w:r>
      <w:r>
        <w:tab/>
      </w:r>
      <w:r>
        <w:t>тень».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освещения</w:t>
      </w:r>
      <w:r>
        <w:rPr>
          <w:spacing w:val="-1"/>
        </w:rPr>
        <w:t xml:space="preserve"> </w:t>
      </w:r>
      <w:r>
        <w:t>«по свету»</w:t>
      </w:r>
      <w:r>
        <w:rPr>
          <w:spacing w:val="-2"/>
        </w:rPr>
        <w:t xml:space="preserve"> </w:t>
      </w:r>
      <w:r>
        <w:t>и «против</w:t>
      </w:r>
      <w:r>
        <w:rPr>
          <w:spacing w:val="-2"/>
        </w:rPr>
        <w:t xml:space="preserve"> </w:t>
      </w:r>
      <w:r>
        <w:t>света».</w:t>
      </w:r>
    </w:p>
    <w:p w14:paraId="BF1D0000">
      <w:pPr>
        <w:pStyle w:val="Style_1"/>
        <w:tabs>
          <w:tab w:leader="none" w:pos="3201" w:val="left"/>
          <w:tab w:leader="none" w:pos="4944" w:val="left"/>
          <w:tab w:leader="none" w:pos="6946" w:val="left"/>
          <w:tab w:leader="none" w:pos="8797" w:val="left"/>
          <w:tab w:leader="none" w:pos="9213" w:val="left"/>
          <w:tab w:leader="none" w:pos="10370" w:val="left"/>
          <w:tab w:leader="none" w:pos="11104" w:val="left"/>
        </w:tabs>
        <w:ind w:firstLine="739" w:right="424"/>
        <w:jc w:val="left"/>
      </w:pPr>
      <w:r>
        <w:t>Рисунок</w:t>
      </w:r>
      <w:r>
        <w:tab/>
      </w:r>
      <w:r>
        <w:t>натюрморта</w:t>
      </w:r>
      <w:r>
        <w:tab/>
      </w:r>
      <w:r>
        <w:t>графическими</w:t>
      </w:r>
      <w:r>
        <w:tab/>
      </w:r>
      <w:r>
        <w:t>материалами</w:t>
      </w:r>
      <w:r>
        <w:tab/>
      </w:r>
      <w:r>
        <w:t>с</w:t>
      </w:r>
      <w:r>
        <w:tab/>
      </w:r>
      <w:r>
        <w:t>натуры</w:t>
      </w:r>
      <w:r>
        <w:tab/>
      </w:r>
      <w:r>
        <w:t>или</w:t>
      </w:r>
      <w:r>
        <w:tab/>
      </w:r>
      <w:r>
        <w:rPr>
          <w:spacing w:val="-3"/>
        </w:rPr>
        <w:t>по</w:t>
      </w:r>
      <w:r>
        <w:rPr>
          <w:spacing w:val="-67"/>
        </w:rPr>
        <w:t xml:space="preserve"> </w:t>
      </w:r>
      <w:r>
        <w:t>представле</w:t>
      </w:r>
      <w:r>
        <w:t>нию.</w:t>
      </w:r>
    </w:p>
    <w:p w14:paraId="C01D0000">
      <w:pPr>
        <w:pStyle w:val="Style_1"/>
        <w:tabs>
          <w:tab w:leader="none" w:pos="3548" w:val="left"/>
          <w:tab w:leader="none" w:pos="5098" w:val="left"/>
          <w:tab w:leader="none" w:pos="5458" w:val="left"/>
          <w:tab w:leader="none" w:pos="6726" w:val="left"/>
          <w:tab w:leader="none" w:pos="8646" w:val="left"/>
        </w:tabs>
        <w:spacing w:line="321" w:lineRule="exact"/>
        <w:ind w:firstLine="0" w:left="1910"/>
        <w:jc w:val="left"/>
      </w:pPr>
      <w:r>
        <w:t>Творческий</w:t>
      </w:r>
      <w:r>
        <w:tab/>
      </w:r>
      <w:r>
        <w:t>натюрморт</w:t>
      </w:r>
      <w:r>
        <w:tab/>
      </w:r>
      <w:r>
        <w:t>в</w:t>
      </w:r>
      <w:r>
        <w:tab/>
      </w:r>
      <w:r>
        <w:t>графике.</w:t>
      </w:r>
      <w:r>
        <w:tab/>
      </w:r>
      <w:r>
        <w:t>Произведения</w:t>
      </w:r>
      <w:r>
        <w:tab/>
      </w:r>
      <w:r>
        <w:t>художников-графиков.</w:t>
      </w:r>
    </w:p>
    <w:p w14:paraId="C11D0000">
      <w:pPr>
        <w:pStyle w:val="Style_1"/>
        <w:spacing w:line="322" w:lineRule="exact"/>
        <w:ind/>
        <w:jc w:val="left"/>
      </w:pPr>
      <w:r>
        <w:t>Особенности</w:t>
      </w:r>
      <w:r>
        <w:rPr>
          <w:spacing w:val="-8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техник.</w:t>
      </w:r>
      <w:r>
        <w:rPr>
          <w:spacing w:val="-8"/>
        </w:rPr>
        <w:t xml:space="preserve"> </w:t>
      </w:r>
      <w:r>
        <w:t>Печатная</w:t>
      </w:r>
      <w:r>
        <w:rPr>
          <w:spacing w:val="-5"/>
        </w:rPr>
        <w:t xml:space="preserve"> </w:t>
      </w:r>
      <w:r>
        <w:t>графика.</w:t>
      </w:r>
    </w:p>
    <w:p w14:paraId="C21D0000">
      <w:pPr>
        <w:pStyle w:val="Style_1"/>
        <w:ind w:firstLine="739"/>
        <w:jc w:val="left"/>
      </w:pPr>
      <w:r>
        <w:t>Живописное</w:t>
      </w:r>
      <w:r>
        <w:rPr>
          <w:spacing w:val="56"/>
        </w:rPr>
        <w:t xml:space="preserve"> </w:t>
      </w:r>
      <w:r>
        <w:t>изображение</w:t>
      </w:r>
      <w:r>
        <w:rPr>
          <w:spacing w:val="58"/>
        </w:rPr>
        <w:t xml:space="preserve"> </w:t>
      </w:r>
      <w:r>
        <w:t>натюрморта.</w:t>
      </w:r>
      <w:r>
        <w:rPr>
          <w:spacing w:val="56"/>
        </w:rPr>
        <w:t xml:space="preserve"> </w:t>
      </w:r>
      <w:r>
        <w:t>Цвет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натюрмортах</w:t>
      </w:r>
      <w:r>
        <w:rPr>
          <w:spacing w:val="63"/>
        </w:rPr>
        <w:t xml:space="preserve"> </w:t>
      </w:r>
      <w:r>
        <w:t>европейских</w:t>
      </w:r>
      <w:r>
        <w:rPr>
          <w:spacing w:val="5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отечественных живописцев.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-1"/>
        </w:rPr>
        <w:t xml:space="preserve"> </w:t>
      </w:r>
      <w:r>
        <w:t>натюрморта.</w:t>
      </w:r>
    </w:p>
    <w:p w14:paraId="C31D0000">
      <w:pPr>
        <w:pStyle w:val="Style_1"/>
        <w:spacing w:line="322" w:lineRule="exact"/>
        <w:ind w:firstLine="0" w:left="1910"/>
        <w:jc w:val="left"/>
      </w:pPr>
      <w:r>
        <w:t>Портрет.</w:t>
      </w:r>
    </w:p>
    <w:p w14:paraId="C41D0000">
      <w:pPr>
        <w:pStyle w:val="Style_1"/>
        <w:ind w:firstLine="739" w:right="426"/>
      </w:pPr>
      <w:r>
        <w:t>Портрет как образ определённого реального человека. Изображение портрета</w:t>
      </w:r>
      <w:r>
        <w:rPr>
          <w:spacing w:val="1"/>
        </w:rPr>
        <w:t xml:space="preserve"> </w:t>
      </w:r>
      <w:r>
        <w:t>человека в искусстве разных эпох. Выражение в портретном изображении характера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мировоззренческих</w:t>
      </w:r>
      <w:r>
        <w:rPr>
          <w:spacing w:val="2"/>
        </w:rPr>
        <w:t xml:space="preserve"> </w:t>
      </w:r>
      <w:r>
        <w:t>идеалов</w:t>
      </w:r>
      <w:r>
        <w:rPr>
          <w:spacing w:val="-3"/>
        </w:rPr>
        <w:t xml:space="preserve"> </w:t>
      </w:r>
      <w:r>
        <w:t>эпохи.</w:t>
      </w:r>
    </w:p>
    <w:p w14:paraId="C51D0000">
      <w:pPr>
        <w:pStyle w:val="Style_1"/>
        <w:spacing w:line="321" w:lineRule="exact"/>
        <w:ind w:firstLine="0" w:left="1910"/>
      </w:pPr>
      <w:r>
        <w:t>Великие</w:t>
      </w:r>
      <w:r>
        <w:rPr>
          <w:spacing w:val="-5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европейском</w:t>
      </w:r>
      <w:r>
        <w:rPr>
          <w:spacing w:val="-9"/>
        </w:rPr>
        <w:t xml:space="preserve"> </w:t>
      </w:r>
      <w:r>
        <w:t>искусстве.</w:t>
      </w:r>
    </w:p>
    <w:p w14:paraId="C61D0000">
      <w:pPr>
        <w:pStyle w:val="Style_1"/>
        <w:ind w:firstLine="739" w:right="417"/>
      </w:pPr>
      <w:r>
        <w:t>Особенности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портретного</w:t>
      </w:r>
      <w:r>
        <w:rPr>
          <w:spacing w:val="-3"/>
        </w:rPr>
        <w:t xml:space="preserve"> </w:t>
      </w:r>
      <w:r>
        <w:t>жанра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отечественном</w:t>
      </w:r>
      <w:r>
        <w:rPr>
          <w:spacing w:val="-6"/>
        </w:rPr>
        <w:t xml:space="preserve"> </w:t>
      </w:r>
      <w:r>
        <w:t>искусстве.</w:t>
      </w:r>
      <w:r>
        <w:rPr>
          <w:spacing w:val="-7"/>
        </w:rPr>
        <w:t xml:space="preserve"> </w:t>
      </w:r>
      <w:r>
        <w:t>Великие</w:t>
      </w:r>
      <w:r>
        <w:rPr>
          <w:spacing w:val="-67"/>
        </w:rPr>
        <w:t xml:space="preserve"> </w:t>
      </w:r>
      <w:r>
        <w:t>портретисты в</w:t>
      </w:r>
      <w:r>
        <w:rPr>
          <w:spacing w:val="-6"/>
        </w:rPr>
        <w:t xml:space="preserve"> </w:t>
      </w:r>
      <w:r>
        <w:t>русской живописи.</w:t>
      </w:r>
    </w:p>
    <w:p w14:paraId="C71D0000">
      <w:pPr>
        <w:pStyle w:val="Style_1"/>
        <w:spacing w:line="322" w:lineRule="exact"/>
        <w:ind w:firstLine="0" w:left="1910"/>
      </w:pPr>
      <w:r>
        <w:t>Парадный</w:t>
      </w:r>
      <w:r>
        <w:rPr>
          <w:spacing w:val="-9"/>
        </w:rPr>
        <w:t xml:space="preserve"> </w:t>
      </w:r>
      <w:r>
        <w:t>и камерный</w:t>
      </w:r>
      <w:r>
        <w:rPr>
          <w:spacing w:val="-6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живописи.</w:t>
      </w:r>
    </w:p>
    <w:p w14:paraId="C81D0000">
      <w:pPr>
        <w:pStyle w:val="Style_1"/>
        <w:ind w:firstLine="739" w:right="412"/>
      </w:pPr>
      <w:r>
        <w:t>Особенности развития жанра портрета в искусстве XX в. - отечественном и</w:t>
      </w:r>
      <w:r>
        <w:rPr>
          <w:spacing w:val="1"/>
        </w:rPr>
        <w:t xml:space="preserve"> </w:t>
      </w:r>
      <w:r>
        <w:t>европейском.</w:t>
      </w:r>
    </w:p>
    <w:p w14:paraId="C91D0000">
      <w:pPr>
        <w:pStyle w:val="Style_1"/>
        <w:spacing w:line="321" w:lineRule="exact"/>
        <w:ind w:firstLine="0" w:left="1910"/>
      </w:pPr>
      <w:r>
        <w:t>Построение</w:t>
      </w:r>
      <w:r>
        <w:rPr>
          <w:spacing w:val="-12"/>
        </w:rPr>
        <w:t xml:space="preserve"> </w:t>
      </w:r>
      <w:r>
        <w:t>головы</w:t>
      </w:r>
      <w:r>
        <w:rPr>
          <w:spacing w:val="-18"/>
        </w:rPr>
        <w:t xml:space="preserve"> </w:t>
      </w:r>
      <w:r>
        <w:t>человек</w:t>
      </w:r>
      <w:r>
        <w:t>а,</w:t>
      </w:r>
      <w:r>
        <w:rPr>
          <w:spacing w:val="-14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пропорции</w:t>
      </w:r>
      <w:r>
        <w:rPr>
          <w:spacing w:val="-12"/>
        </w:rPr>
        <w:t xml:space="preserve"> </w:t>
      </w:r>
      <w:r>
        <w:t>лица,</w:t>
      </w:r>
      <w:r>
        <w:rPr>
          <w:spacing w:val="-13"/>
        </w:rPr>
        <w:t xml:space="preserve"> </w:t>
      </w:r>
      <w:r>
        <w:t>соотношение</w:t>
      </w:r>
      <w:r>
        <w:rPr>
          <w:spacing w:val="-11"/>
        </w:rPr>
        <w:t xml:space="preserve"> </w:t>
      </w:r>
      <w:r>
        <w:t>лицевой</w:t>
      </w:r>
    </w:p>
    <w:p w14:paraId="CA1D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CB1D0000">
      <w:pPr>
        <w:pStyle w:val="Style_1"/>
        <w:spacing w:line="311" w:lineRule="exact"/>
        <w:ind/>
      </w:pPr>
      <w:r>
        <w:t>и</w:t>
      </w:r>
      <w:r>
        <w:rPr>
          <w:spacing w:val="-3"/>
        </w:rPr>
        <w:t xml:space="preserve"> </w:t>
      </w:r>
      <w:r>
        <w:t>черепной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головы.</w:t>
      </w:r>
    </w:p>
    <w:p w14:paraId="CC1D0000">
      <w:pPr>
        <w:pStyle w:val="Style_1"/>
        <w:ind w:firstLine="739" w:right="413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 натуры</w:t>
      </w:r>
      <w:r>
        <w:rPr>
          <w:spacing w:val="-2"/>
        </w:rPr>
        <w:t xml:space="preserve"> </w:t>
      </w:r>
      <w:r>
        <w:t>или по</w:t>
      </w:r>
      <w:r>
        <w:rPr>
          <w:spacing w:val="-3"/>
        </w:rPr>
        <w:t xml:space="preserve"> </w:t>
      </w:r>
      <w:r>
        <w:t>памяти.</w:t>
      </w:r>
    </w:p>
    <w:p w14:paraId="CD1D0000">
      <w:pPr>
        <w:pStyle w:val="Style_1"/>
        <w:ind w:firstLine="0" w:left="1932" w:right="2890"/>
      </w:pPr>
      <w:r>
        <w:t>Роль освещения головы при создании портретного образа.</w:t>
      </w:r>
      <w:r>
        <w:rPr>
          <w:spacing w:val="-67"/>
        </w:rPr>
        <w:t xml:space="preserve"> </w:t>
      </w:r>
      <w:r>
        <w:t>Свет</w:t>
      </w:r>
      <w:r>
        <w:rPr>
          <w:spacing w:val="-5"/>
        </w:rPr>
        <w:t xml:space="preserve"> </w:t>
      </w:r>
      <w:r>
        <w:t>и тень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головы</w:t>
      </w:r>
      <w:r>
        <w:rPr>
          <w:spacing w:val="-1"/>
        </w:rPr>
        <w:t xml:space="preserve"> </w:t>
      </w:r>
      <w:r>
        <w:t>человека.</w:t>
      </w:r>
    </w:p>
    <w:p w14:paraId="CE1D0000">
      <w:pPr>
        <w:pStyle w:val="Style_1"/>
        <w:spacing w:line="322" w:lineRule="exact"/>
        <w:ind w:firstLine="0" w:left="1932"/>
      </w:pP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скульптуре.</w:t>
      </w:r>
    </w:p>
    <w:p w14:paraId="CF1D0000">
      <w:pPr>
        <w:pStyle w:val="Style_1"/>
        <w:ind w:firstLine="761" w:left="506"/>
        <w:jc w:val="left"/>
      </w:pPr>
      <w:r>
        <w:t>Выражение</w:t>
      </w:r>
      <w:r>
        <w:rPr>
          <w:spacing w:val="16"/>
        </w:rPr>
        <w:t xml:space="preserve"> </w:t>
      </w:r>
      <w:r>
        <w:t>характера</w:t>
      </w:r>
      <w:r>
        <w:rPr>
          <w:spacing w:val="17"/>
        </w:rPr>
        <w:t xml:space="preserve"> </w:t>
      </w:r>
      <w:r>
        <w:t>человека,</w:t>
      </w:r>
      <w:r>
        <w:rPr>
          <w:spacing w:val="14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социального</w:t>
      </w:r>
      <w:r>
        <w:rPr>
          <w:spacing w:val="13"/>
        </w:rPr>
        <w:t xml:space="preserve"> </w:t>
      </w:r>
      <w:r>
        <w:t>положения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образа</w:t>
      </w:r>
      <w:r>
        <w:rPr>
          <w:spacing w:val="14"/>
        </w:rPr>
        <w:t xml:space="preserve"> </w:t>
      </w:r>
      <w:r>
        <w:t>эпохи</w:t>
      </w:r>
      <w:r>
        <w:rPr>
          <w:spacing w:val="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скульптурном</w:t>
      </w:r>
      <w:r>
        <w:rPr>
          <w:spacing w:val="-2"/>
        </w:rPr>
        <w:t xml:space="preserve"> </w:t>
      </w:r>
      <w:r>
        <w:t>портрете.</w:t>
      </w:r>
    </w:p>
    <w:p w14:paraId="D01D0000">
      <w:pPr>
        <w:pStyle w:val="Style_1"/>
        <w:ind w:firstLine="761" w:left="506" w:right="706"/>
        <w:jc w:val="left"/>
      </w:pPr>
      <w:r>
        <w:t>Значение</w:t>
      </w:r>
      <w:r>
        <w:rPr>
          <w:spacing w:val="28"/>
        </w:rPr>
        <w:t xml:space="preserve"> </w:t>
      </w:r>
      <w:r>
        <w:t>свойств</w:t>
      </w:r>
      <w:r>
        <w:rPr>
          <w:spacing w:val="26"/>
        </w:rPr>
        <w:t xml:space="preserve"> </w:t>
      </w:r>
      <w:r>
        <w:t>художественных</w:t>
      </w:r>
      <w:r>
        <w:rPr>
          <w:spacing w:val="31"/>
        </w:rPr>
        <w:t xml:space="preserve"> </w:t>
      </w:r>
      <w:r>
        <w:t>материалов</w:t>
      </w:r>
      <w:r>
        <w:rPr>
          <w:spacing w:val="30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создании</w:t>
      </w:r>
      <w:r>
        <w:rPr>
          <w:spacing w:val="29"/>
        </w:rPr>
        <w:t xml:space="preserve"> </w:t>
      </w:r>
      <w:r>
        <w:t>скульптурного</w:t>
      </w:r>
      <w:r>
        <w:rPr>
          <w:spacing w:val="-67"/>
        </w:rPr>
        <w:t xml:space="preserve"> </w:t>
      </w:r>
      <w:r>
        <w:t>портрета.</w:t>
      </w:r>
    </w:p>
    <w:p w14:paraId="D11D0000">
      <w:pPr>
        <w:pStyle w:val="Style_1"/>
        <w:spacing w:line="240" w:lineRule="auto"/>
        <w:ind w:firstLine="761" w:left="506" w:right="1589"/>
        <w:jc w:val="left"/>
      </w:pPr>
      <w:r>
        <w:t>Живописное изображение портрета. Роль цвета в живописном портретном</w:t>
      </w:r>
      <w:r>
        <w:rPr>
          <w:spacing w:val="-67"/>
        </w:rPr>
        <w:t xml:space="preserve"> </w:t>
      </w:r>
      <w:r>
        <w:t>образе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выдающихся</w:t>
      </w:r>
      <w:r>
        <w:rPr>
          <w:spacing w:val="-2"/>
        </w:rPr>
        <w:t xml:space="preserve"> </w:t>
      </w:r>
      <w:r>
        <w:t>живописцев.</w:t>
      </w:r>
    </w:p>
    <w:p w14:paraId="D21D0000">
      <w:pPr>
        <w:pStyle w:val="Style_1"/>
        <w:ind w:firstLine="0" w:left="1267" w:right="4286"/>
        <w:jc w:val="left"/>
      </w:pPr>
      <w:r>
        <w:t>Опыт работы над созданием живописного портрета.</w:t>
      </w:r>
      <w:r>
        <w:rPr>
          <w:spacing w:val="-67"/>
        </w:rPr>
        <w:t xml:space="preserve"> </w:t>
      </w:r>
      <w:r>
        <w:t>Пейзаж.</w:t>
      </w:r>
    </w:p>
    <w:p w14:paraId="D31D0000">
      <w:pPr>
        <w:pStyle w:val="Style_1"/>
        <w:tabs>
          <w:tab w:leader="none" w:pos="5045" w:val="left"/>
          <w:tab w:leader="none" w:pos="6927" w:val="left"/>
        </w:tabs>
        <w:ind w:firstLine="761" w:left="506" w:right="2077"/>
        <w:jc w:val="left"/>
      </w:pPr>
      <w:r>
        <w:t>Особенности</w:t>
      </w:r>
      <w:r>
        <w:rPr>
          <w:spacing w:val="-7"/>
        </w:rPr>
        <w:t xml:space="preserve"> </w:t>
      </w:r>
      <w:r>
        <w:t>изображения</w:t>
      </w:r>
      <w:r>
        <w:tab/>
      </w:r>
      <w:r>
        <w:t>пространства</w:t>
      </w:r>
      <w:r>
        <w:tab/>
      </w:r>
      <w:r>
        <w:t>в эпоху Древнего мира,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средневековом</w:t>
      </w:r>
      <w:r>
        <w:rPr>
          <w:spacing w:val="-3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Возрождения.</w:t>
      </w:r>
    </w:p>
    <w:p w14:paraId="D41D0000">
      <w:pPr>
        <w:pStyle w:val="Style_1"/>
        <w:spacing w:line="321" w:lineRule="exact"/>
        <w:ind w:firstLine="0" w:left="1267"/>
        <w:jc w:val="left"/>
      </w:pPr>
      <w:r>
        <w:t>Правила</w:t>
      </w:r>
      <w:r>
        <w:rPr>
          <w:spacing w:val="-9"/>
        </w:rPr>
        <w:t xml:space="preserve"> </w:t>
      </w:r>
      <w:r>
        <w:t>построения</w:t>
      </w:r>
      <w:r>
        <w:rPr>
          <w:spacing w:val="-8"/>
        </w:rPr>
        <w:t xml:space="preserve"> </w:t>
      </w:r>
      <w:r>
        <w:t>линейной</w:t>
      </w:r>
      <w:r>
        <w:rPr>
          <w:spacing w:val="-11"/>
        </w:rPr>
        <w:t xml:space="preserve"> </w:t>
      </w:r>
      <w:r>
        <w:t>перспективы</w:t>
      </w:r>
      <w:r>
        <w:rPr>
          <w:spacing w:val="-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изображении</w:t>
      </w:r>
      <w:r>
        <w:rPr>
          <w:spacing w:val="-6"/>
        </w:rPr>
        <w:t xml:space="preserve"> </w:t>
      </w:r>
      <w:r>
        <w:t>пространства.</w:t>
      </w:r>
    </w:p>
    <w:p w14:paraId="D51D0000">
      <w:pPr>
        <w:pStyle w:val="Style_1"/>
        <w:spacing w:line="240" w:lineRule="auto"/>
        <w:ind w:firstLine="761" w:left="506" w:right="706"/>
        <w:jc w:val="left"/>
      </w:pPr>
      <w:r>
        <w:t>Правила</w:t>
      </w:r>
      <w:r>
        <w:rPr>
          <w:spacing w:val="6"/>
        </w:rPr>
        <w:t xml:space="preserve"> </w:t>
      </w:r>
      <w:r>
        <w:t>воздушной</w:t>
      </w:r>
      <w:r>
        <w:rPr>
          <w:spacing w:val="6"/>
        </w:rPr>
        <w:t xml:space="preserve"> </w:t>
      </w:r>
      <w:r>
        <w:t>перспективы,</w:t>
      </w:r>
      <w:r>
        <w:rPr>
          <w:spacing w:val="4"/>
        </w:rPr>
        <w:t xml:space="preserve"> </w:t>
      </w:r>
      <w:r>
        <w:t>построения</w:t>
      </w:r>
      <w:r>
        <w:rPr>
          <w:spacing w:val="9"/>
        </w:rPr>
        <w:t xml:space="preserve"> </w:t>
      </w:r>
      <w:r>
        <w:t>переднего,</w:t>
      </w:r>
      <w:r>
        <w:rPr>
          <w:spacing w:val="10"/>
        </w:rPr>
        <w:t xml:space="preserve"> </w:t>
      </w:r>
      <w:r>
        <w:t>среднего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дальнего</w:t>
      </w:r>
      <w:r>
        <w:rPr>
          <w:spacing w:val="-67"/>
        </w:rPr>
        <w:t xml:space="preserve"> </w:t>
      </w:r>
      <w:r>
        <w:t>планов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изображении</w:t>
      </w:r>
      <w:r>
        <w:rPr>
          <w:spacing w:val="2"/>
        </w:rPr>
        <w:t xml:space="preserve"> </w:t>
      </w:r>
      <w:r>
        <w:t>пейзажа.</w:t>
      </w:r>
    </w:p>
    <w:p w14:paraId="D61D0000">
      <w:pPr>
        <w:pStyle w:val="Style_1"/>
        <w:tabs>
          <w:tab w:leader="none" w:pos="3045" w:val="left"/>
          <w:tab w:leader="none" w:pos="4805" w:val="left"/>
          <w:tab w:leader="none" w:pos="5864" w:val="left"/>
          <w:tab w:leader="none" w:pos="7299" w:val="left"/>
          <w:tab w:leader="none" w:pos="8555" w:val="left"/>
          <w:tab w:leader="none" w:pos="8910" w:val="left"/>
          <w:tab w:leader="none" w:pos="9366" w:val="left"/>
        </w:tabs>
        <w:spacing w:line="317" w:lineRule="exact"/>
        <w:ind w:firstLine="0" w:left="1267"/>
        <w:jc w:val="left"/>
      </w:pPr>
      <w:r>
        <w:t>Особенности</w:t>
      </w:r>
      <w:r>
        <w:tab/>
      </w:r>
      <w:r>
        <w:t>изображения</w:t>
      </w:r>
      <w:r>
        <w:tab/>
      </w:r>
      <w:r>
        <w:t>разных</w:t>
      </w:r>
      <w:r>
        <w:tab/>
      </w:r>
      <w:r>
        <w:t>состояний</w:t>
      </w:r>
      <w:r>
        <w:tab/>
      </w:r>
      <w:r>
        <w:t>природы</w:t>
      </w:r>
      <w:r>
        <w:tab/>
      </w:r>
      <w:r>
        <w:t>и</w:t>
      </w:r>
      <w:r>
        <w:tab/>
      </w:r>
      <w:r>
        <w:t>её</w:t>
      </w:r>
      <w:r>
        <w:tab/>
      </w:r>
      <w:r>
        <w:t>освещения.</w:t>
      </w:r>
    </w:p>
    <w:p w14:paraId="D71D0000">
      <w:pPr>
        <w:pStyle w:val="Style_1"/>
        <w:spacing w:line="322" w:lineRule="exact"/>
        <w:ind w:firstLine="0" w:left="506"/>
        <w:jc w:val="left"/>
      </w:pPr>
      <w:r>
        <w:t>Романтический</w:t>
      </w:r>
      <w:r>
        <w:rPr>
          <w:spacing w:val="-11"/>
        </w:rPr>
        <w:t xml:space="preserve"> </w:t>
      </w:r>
      <w:r>
        <w:t>пейзаж.</w:t>
      </w:r>
      <w:r>
        <w:rPr>
          <w:spacing w:val="-5"/>
        </w:rPr>
        <w:t xml:space="preserve"> </w:t>
      </w:r>
      <w:r>
        <w:t>Морские</w:t>
      </w:r>
      <w:r>
        <w:rPr>
          <w:spacing w:val="-10"/>
        </w:rPr>
        <w:t xml:space="preserve"> </w:t>
      </w:r>
      <w:r>
        <w:t>пейзажи</w:t>
      </w:r>
      <w:r>
        <w:rPr>
          <w:spacing w:val="-5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Айвазовского.</w:t>
      </w:r>
    </w:p>
    <w:p w14:paraId="D81D0000">
      <w:pPr>
        <w:pStyle w:val="Style_1"/>
        <w:tabs>
          <w:tab w:leader="none" w:pos="6927" w:val="left"/>
        </w:tabs>
        <w:spacing w:line="322" w:lineRule="exact"/>
        <w:ind w:firstLine="0" w:left="1267"/>
        <w:jc w:val="left"/>
      </w:pPr>
      <w:r>
        <w:t>Особенности</w:t>
      </w:r>
      <w:r>
        <w:rPr>
          <w:spacing w:val="-7"/>
        </w:rPr>
        <w:t xml:space="preserve"> </w:t>
      </w:r>
      <w:r>
        <w:t>изображения</w:t>
      </w:r>
      <w:r>
        <w:rPr>
          <w:spacing w:val="-5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в</w:t>
      </w:r>
      <w:r>
        <w:tab/>
      </w:r>
      <w:r>
        <w:t>творчестве</w:t>
      </w:r>
      <w:r>
        <w:rPr>
          <w:spacing w:val="-9"/>
        </w:rPr>
        <w:t xml:space="preserve"> </w:t>
      </w:r>
      <w:r>
        <w:t>импрессионистов</w:t>
      </w:r>
    </w:p>
    <w:p w14:paraId="D91D0000">
      <w:pPr>
        <w:pStyle w:val="Style_1"/>
        <w:ind w:firstLine="0" w:left="506"/>
        <w:jc w:val="left"/>
      </w:pPr>
      <w:r>
        <w:t>и</w:t>
      </w:r>
      <w:r>
        <w:rPr>
          <w:spacing w:val="32"/>
        </w:rPr>
        <w:t xml:space="preserve"> </w:t>
      </w:r>
      <w:r>
        <w:t>постимпрессионистов.</w:t>
      </w:r>
      <w:r>
        <w:rPr>
          <w:spacing w:val="30"/>
        </w:rPr>
        <w:t xml:space="preserve"> </w:t>
      </w:r>
      <w:r>
        <w:t>Представления</w:t>
      </w:r>
      <w:r>
        <w:rPr>
          <w:spacing w:val="32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пленэрной</w:t>
      </w:r>
      <w:r>
        <w:rPr>
          <w:spacing w:val="33"/>
        </w:rPr>
        <w:t xml:space="preserve"> </w:t>
      </w:r>
      <w:r>
        <w:t>живописи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колористической</w:t>
      </w:r>
      <w:r>
        <w:rPr>
          <w:spacing w:val="-67"/>
        </w:rPr>
        <w:t xml:space="preserve"> </w:t>
      </w:r>
      <w:r>
        <w:t>изменчивос</w:t>
      </w:r>
      <w:r>
        <w:t>ти состояний природы.</w:t>
      </w:r>
    </w:p>
    <w:p w14:paraId="DA1D0000">
      <w:pPr>
        <w:pStyle w:val="Style_1"/>
        <w:ind w:firstLine="761" w:left="506" w:right="1092"/>
      </w:pPr>
      <w:r>
        <w:t>Живописное изображение различных состояний природы. Пейзаж в истории</w:t>
      </w:r>
      <w:r>
        <w:rPr>
          <w:spacing w:val="1"/>
        </w:rPr>
        <w:t xml:space="preserve"> </w:t>
      </w:r>
      <w:r>
        <w:t>русской живописи и его значение в отечественной культуре. История становления</w:t>
      </w:r>
      <w:r>
        <w:rPr>
          <w:spacing w:val="1"/>
        </w:rPr>
        <w:t xml:space="preserve"> </w:t>
      </w:r>
      <w:r>
        <w:t>картины Родины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отечественной пейзажной</w:t>
      </w:r>
      <w:r>
        <w:rPr>
          <w:spacing w:val="-1"/>
        </w:rPr>
        <w:t xml:space="preserve"> </w:t>
      </w:r>
      <w:r>
        <w:t>живописи XIX</w:t>
      </w:r>
      <w:r>
        <w:rPr>
          <w:spacing w:val="-4"/>
        </w:rPr>
        <w:t xml:space="preserve"> </w:t>
      </w:r>
      <w:r>
        <w:t>в.</w:t>
      </w:r>
    </w:p>
    <w:p w14:paraId="DB1D0000">
      <w:pPr>
        <w:pStyle w:val="Style_1"/>
        <w:ind w:firstLine="761" w:left="506" w:right="1077"/>
      </w:pPr>
      <w:r>
        <w:t>Становление образа родной природы в произведениях А. Венецианова и его</w:t>
      </w:r>
      <w:r>
        <w:rPr>
          <w:spacing w:val="1"/>
        </w:rPr>
        <w:t xml:space="preserve"> </w:t>
      </w:r>
      <w:r>
        <w:t>учеников: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Шишкина.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 в</w:t>
      </w:r>
      <w:r>
        <w:rPr>
          <w:spacing w:val="-6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чувства Родины.</w:t>
      </w:r>
    </w:p>
    <w:p w14:paraId="DC1D0000">
      <w:pPr>
        <w:pStyle w:val="Style_1"/>
        <w:ind w:firstLine="761" w:left="506" w:right="1099"/>
      </w:pPr>
      <w:r>
        <w:t>Творческий опыт в создании композиционного живописного пейзажа своей</w:t>
      </w:r>
      <w:r>
        <w:rPr>
          <w:spacing w:val="1"/>
        </w:rPr>
        <w:t xml:space="preserve"> </w:t>
      </w:r>
      <w:r>
        <w:t>Родины.</w:t>
      </w:r>
    </w:p>
    <w:p w14:paraId="DD1D0000">
      <w:pPr>
        <w:pStyle w:val="Style_1"/>
        <w:ind w:firstLine="761" w:left="506" w:right="1079"/>
      </w:pPr>
      <w:r>
        <w:t>Графический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графическом</w:t>
      </w:r>
      <w:r>
        <w:rPr>
          <w:spacing w:val="-3"/>
        </w:rPr>
        <w:t xml:space="preserve"> </w:t>
      </w:r>
      <w:r>
        <w:t>рисунке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техник.</w:t>
      </w:r>
    </w:p>
    <w:p w14:paraId="DE1D0000">
      <w:pPr>
        <w:pStyle w:val="Style_1"/>
        <w:ind w:firstLine="761" w:left="506" w:right="1083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</w:t>
      </w:r>
      <w:r>
        <w:t>озиция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природы.</w:t>
      </w:r>
    </w:p>
    <w:p w14:paraId="DF1D0000">
      <w:pPr>
        <w:pStyle w:val="Style_1"/>
        <w:ind w:firstLine="96" w:right="1184"/>
      </w:pPr>
      <w:r>
        <w:t>Г</w:t>
      </w:r>
      <w:r>
        <w:rPr>
          <w:spacing w:val="1"/>
        </w:rPr>
        <w:t xml:space="preserve"> </w:t>
      </w:r>
      <w:r>
        <w:t>ородской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-7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города.</w:t>
      </w:r>
    </w:p>
    <w:p w14:paraId="E01D0000">
      <w:pPr>
        <w:pStyle w:val="Style_1"/>
        <w:ind w:firstLine="760" w:right="423"/>
      </w:pPr>
      <w:r>
        <w:t>Город как материальное воплощение отечественной истории и культурного</w:t>
      </w:r>
      <w:r>
        <w:rPr>
          <w:spacing w:val="1"/>
        </w:rPr>
        <w:t xml:space="preserve"> </w:t>
      </w:r>
      <w:r>
        <w:t>наследия. Задачи охраны культурного наследия и</w:t>
      </w:r>
      <w:r>
        <w:rPr>
          <w:spacing w:val="1"/>
        </w:rPr>
        <w:t xml:space="preserve"> </w:t>
      </w:r>
      <w:r>
        <w:t>исторического образа в жизни</w:t>
      </w:r>
      <w:r>
        <w:rPr>
          <w:spacing w:val="1"/>
        </w:rPr>
        <w:t xml:space="preserve"> </w:t>
      </w:r>
      <w:r>
        <w:t>современного города.</w:t>
      </w:r>
    </w:p>
    <w:p w14:paraId="E11D0000">
      <w:pPr>
        <w:pStyle w:val="Style_1"/>
        <w:ind w:firstLine="760" w:right="420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ритмическая организация плоскости</w:t>
      </w:r>
      <w:r>
        <w:rPr>
          <w:spacing w:val="-4"/>
        </w:rPr>
        <w:t xml:space="preserve"> </w:t>
      </w:r>
      <w:r>
        <w:t>изображения.</w:t>
      </w:r>
    </w:p>
    <w:p w14:paraId="E21D0000">
      <w:pPr>
        <w:pStyle w:val="Style_1"/>
        <w:spacing w:line="322" w:lineRule="exact"/>
        <w:ind w:firstLine="0" w:left="1932"/>
      </w:pPr>
      <w:r>
        <w:t>Бытовой</w:t>
      </w:r>
      <w:r>
        <w:rPr>
          <w:spacing w:val="-9"/>
        </w:rPr>
        <w:t xml:space="preserve"> </w:t>
      </w:r>
      <w:r>
        <w:t>жанр в</w:t>
      </w:r>
      <w:r>
        <w:rPr>
          <w:spacing w:val="-7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искусстве.</w:t>
      </w:r>
    </w:p>
    <w:p w14:paraId="E31D0000">
      <w:pPr>
        <w:pStyle w:val="Style_1"/>
        <w:ind w:firstLine="760" w:right="417"/>
      </w:pPr>
      <w:r>
        <w:t>Изображение труда и бытовой жизни людей в традициях</w:t>
      </w:r>
      <w:r>
        <w:t xml:space="preserve"> искусства разных</w:t>
      </w:r>
      <w:r>
        <w:rPr>
          <w:spacing w:val="1"/>
        </w:rPr>
        <w:t xml:space="preserve"> </w:t>
      </w:r>
      <w:r>
        <w:t>эпох. Значение художественного изображения бытовой жизни людей в 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и современной жизни.</w:t>
      </w:r>
    </w:p>
    <w:p w14:paraId="E41D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E51D0000">
      <w:pPr>
        <w:pStyle w:val="Style_1"/>
        <w:ind w:firstLine="760" w:right="418"/>
      </w:pPr>
      <w:r>
        <w:t>Жанровая картина как обобщение жизненных впечатлений художника. Тема,</w:t>
      </w:r>
      <w:r>
        <w:rPr>
          <w:spacing w:val="1"/>
        </w:rPr>
        <w:t xml:space="preserve"> </w:t>
      </w:r>
      <w:r>
        <w:t>сюжет, содержание в жанровой карт</w:t>
      </w:r>
      <w:r>
        <w:t>ине. Образ нравственных и ценностных смыслов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жанровой</w:t>
      </w:r>
      <w:r>
        <w:rPr>
          <w:spacing w:val="-2"/>
        </w:rPr>
        <w:t xml:space="preserve"> </w:t>
      </w:r>
      <w:r>
        <w:t>картине</w:t>
      </w:r>
      <w:r>
        <w:rPr>
          <w:spacing w:val="-4"/>
        </w:rPr>
        <w:t xml:space="preserve"> </w:t>
      </w:r>
      <w:r>
        <w:t>и роль</w:t>
      </w:r>
      <w:r>
        <w:rPr>
          <w:spacing w:val="-1"/>
        </w:rPr>
        <w:t xml:space="preserve"> </w:t>
      </w:r>
      <w:r>
        <w:t>картины в</w:t>
      </w:r>
      <w:r>
        <w:rPr>
          <w:spacing w:val="-4"/>
        </w:rPr>
        <w:t xml:space="preserve"> </w:t>
      </w:r>
      <w:r>
        <w:t>их утверждении.</w:t>
      </w:r>
    </w:p>
    <w:p w14:paraId="E61D0000">
      <w:pPr>
        <w:pStyle w:val="Style_1"/>
        <w:ind w:firstLine="760" w:right="414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8"/>
        </w:rPr>
        <w:t xml:space="preserve"> </w:t>
      </w:r>
      <w:r>
        <w:t>произведения.</w:t>
      </w:r>
    </w:p>
    <w:p w14:paraId="E71D0000">
      <w:pPr>
        <w:pStyle w:val="Style_1"/>
        <w:spacing w:line="322" w:lineRule="exact"/>
        <w:ind w:firstLine="0" w:left="1932"/>
      </w:pPr>
      <w:r>
        <w:t>Исторический</w:t>
      </w:r>
      <w:r>
        <w:rPr>
          <w:spacing w:val="-4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изобразительном</w:t>
      </w:r>
      <w:r>
        <w:rPr>
          <w:spacing w:val="-7"/>
        </w:rPr>
        <w:t xml:space="preserve"> </w:t>
      </w:r>
      <w:r>
        <w:t>искусстве.</w:t>
      </w:r>
    </w:p>
    <w:p w14:paraId="E81D0000">
      <w:pPr>
        <w:pStyle w:val="Style_1"/>
        <w:ind w:firstLine="760"/>
        <w:jc w:val="left"/>
      </w:pPr>
      <w:r>
        <w:t>Историческая</w:t>
      </w:r>
      <w:r>
        <w:rPr>
          <w:spacing w:val="30"/>
        </w:rPr>
        <w:t xml:space="preserve"> </w:t>
      </w:r>
      <w:r>
        <w:t>тема</w:t>
      </w:r>
      <w:r>
        <w:rPr>
          <w:spacing w:val="28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искусстве</w:t>
      </w:r>
      <w:r>
        <w:rPr>
          <w:spacing w:val="31"/>
        </w:rPr>
        <w:t xml:space="preserve"> </w:t>
      </w:r>
      <w:r>
        <w:t>как</w:t>
      </w:r>
      <w:r>
        <w:rPr>
          <w:spacing w:val="33"/>
        </w:rPr>
        <w:t xml:space="preserve"> </w:t>
      </w:r>
      <w:r>
        <w:t>изображение</w:t>
      </w:r>
      <w:r>
        <w:rPr>
          <w:spacing w:val="33"/>
        </w:rPr>
        <w:t xml:space="preserve"> </w:t>
      </w:r>
      <w:r>
        <w:t>наиболее</w:t>
      </w:r>
      <w:r>
        <w:rPr>
          <w:spacing w:val="32"/>
        </w:rPr>
        <w:t xml:space="preserve"> </w:t>
      </w:r>
      <w:r>
        <w:t>значительных</w:t>
      </w:r>
      <w:r>
        <w:rPr>
          <w:spacing w:val="-67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14:paraId="E91D0000">
      <w:pPr>
        <w:pStyle w:val="Style_1"/>
        <w:ind w:firstLine="760"/>
        <w:jc w:val="left"/>
      </w:pPr>
      <w:r>
        <w:t>Жанровые</w:t>
      </w:r>
      <w:r>
        <w:rPr>
          <w:spacing w:val="50"/>
        </w:rPr>
        <w:t xml:space="preserve"> </w:t>
      </w:r>
      <w:r>
        <w:t>разновидности</w:t>
      </w:r>
      <w:r>
        <w:rPr>
          <w:spacing w:val="54"/>
        </w:rPr>
        <w:t xml:space="preserve"> </w:t>
      </w:r>
      <w:r>
        <w:t>исторической</w:t>
      </w:r>
      <w:r>
        <w:rPr>
          <w:spacing w:val="55"/>
        </w:rPr>
        <w:t xml:space="preserve"> </w:t>
      </w:r>
      <w:r>
        <w:t>картины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зависимости</w:t>
      </w:r>
      <w:r>
        <w:rPr>
          <w:spacing w:val="50"/>
        </w:rPr>
        <w:t xml:space="preserve"> </w:t>
      </w:r>
      <w:r>
        <w:t>от</w:t>
      </w:r>
      <w:r>
        <w:rPr>
          <w:spacing w:val="52"/>
        </w:rPr>
        <w:t xml:space="preserve"> </w:t>
      </w:r>
      <w:r>
        <w:t>сюжета:</w:t>
      </w:r>
      <w:r>
        <w:rPr>
          <w:spacing w:val="-67"/>
        </w:rPr>
        <w:t xml:space="preserve"> </w:t>
      </w:r>
      <w:r>
        <w:t>мифологическая</w:t>
      </w:r>
      <w:r>
        <w:rPr>
          <w:spacing w:val="-4"/>
        </w:rPr>
        <w:t xml:space="preserve"> </w:t>
      </w:r>
      <w:r>
        <w:t>картина,</w:t>
      </w:r>
      <w:r>
        <w:rPr>
          <w:spacing w:val="-3"/>
        </w:rPr>
        <w:t xml:space="preserve"> </w:t>
      </w:r>
      <w:r>
        <w:t>картина</w:t>
      </w:r>
      <w:r>
        <w:rPr>
          <w:spacing w:val="-4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библейские</w:t>
      </w:r>
      <w:r>
        <w:rPr>
          <w:spacing w:val="-4"/>
        </w:rPr>
        <w:t xml:space="preserve"> </w:t>
      </w:r>
      <w:r>
        <w:t>темы,</w:t>
      </w:r>
      <w:r>
        <w:rPr>
          <w:spacing w:val="-8"/>
        </w:rPr>
        <w:t xml:space="preserve"> </w:t>
      </w:r>
      <w:r>
        <w:t>батальная картина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другие.</w:t>
      </w:r>
    </w:p>
    <w:p w14:paraId="EA1D0000">
      <w:pPr>
        <w:pStyle w:val="Style_1"/>
        <w:spacing w:line="240" w:lineRule="auto"/>
        <w:ind w:firstLine="760"/>
        <w:jc w:val="left"/>
      </w:pPr>
      <w:r>
        <w:t>Историческая</w:t>
      </w:r>
      <w:r>
        <w:rPr>
          <w:spacing w:val="-9"/>
        </w:rPr>
        <w:t xml:space="preserve"> </w:t>
      </w:r>
      <w:r>
        <w:t>картина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русском</w:t>
      </w:r>
      <w:r>
        <w:rPr>
          <w:spacing w:val="-10"/>
        </w:rPr>
        <w:t xml:space="preserve"> </w:t>
      </w:r>
      <w:r>
        <w:t>искусстве</w:t>
      </w:r>
      <w:r>
        <w:rPr>
          <w:spacing w:val="-12"/>
        </w:rPr>
        <w:t xml:space="preserve"> </w:t>
      </w:r>
      <w:r>
        <w:t>XIX</w:t>
      </w:r>
      <w:r>
        <w:rPr>
          <w:spacing w:val="-12"/>
        </w:rPr>
        <w:t xml:space="preserve"> </w:t>
      </w:r>
      <w:r>
        <w:t>в.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особое</w:t>
      </w:r>
      <w:r>
        <w:rPr>
          <w:spacing w:val="-11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культуры.</w:t>
      </w:r>
    </w:p>
    <w:p w14:paraId="EB1D0000">
      <w:pPr>
        <w:pStyle w:val="Style_1"/>
        <w:ind w:firstLine="760"/>
        <w:jc w:val="left"/>
      </w:pPr>
      <w:r>
        <w:t>Картина</w:t>
      </w:r>
      <w:r>
        <w:rPr>
          <w:spacing w:val="58"/>
        </w:rPr>
        <w:t xml:space="preserve"> </w:t>
      </w:r>
      <w:r>
        <w:t>К.</w:t>
      </w:r>
      <w:r>
        <w:rPr>
          <w:spacing w:val="60"/>
        </w:rPr>
        <w:t xml:space="preserve"> </w:t>
      </w:r>
      <w:r>
        <w:t>Брюллова</w:t>
      </w:r>
      <w:r>
        <w:rPr>
          <w:spacing w:val="62"/>
        </w:rPr>
        <w:t xml:space="preserve"> </w:t>
      </w:r>
      <w:r>
        <w:t>«Последний</w:t>
      </w:r>
      <w:r>
        <w:rPr>
          <w:spacing w:val="58"/>
        </w:rPr>
        <w:t xml:space="preserve"> </w:t>
      </w:r>
      <w:r>
        <w:t>день</w:t>
      </w:r>
      <w:r>
        <w:rPr>
          <w:spacing w:val="59"/>
        </w:rPr>
        <w:t xml:space="preserve"> </w:t>
      </w:r>
      <w:r>
        <w:t>Помпеи»,</w:t>
      </w:r>
      <w:r>
        <w:rPr>
          <w:spacing w:val="60"/>
        </w:rPr>
        <w:t xml:space="preserve"> </w:t>
      </w:r>
      <w:r>
        <w:t>исторические</w:t>
      </w:r>
      <w:r>
        <w:rPr>
          <w:spacing w:val="60"/>
        </w:rPr>
        <w:t xml:space="preserve"> </w:t>
      </w:r>
      <w:r>
        <w:t>картины</w:t>
      </w:r>
      <w:r>
        <w:rPr>
          <w:spacing w:val="6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</w:t>
      </w:r>
      <w:r>
        <w:rPr>
          <w:spacing w:val="-4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Сурикова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Исторический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в.</w:t>
      </w:r>
    </w:p>
    <w:p w14:paraId="EC1D0000">
      <w:pPr>
        <w:pStyle w:val="Style_1"/>
        <w:ind w:firstLine="1240" w:left="1207" w:right="419"/>
      </w:pPr>
      <w:r>
        <w:t>Работа над сюжетной композицией. Этапы длительного периода работы</w:t>
      </w:r>
      <w:r>
        <w:rPr>
          <w:spacing w:val="1"/>
        </w:rPr>
        <w:t xml:space="preserve"> </w:t>
      </w:r>
      <w:r>
        <w:t>художника над исторической картиной: идея и эскизы, сбор материала и работа над</w:t>
      </w:r>
      <w:r>
        <w:rPr>
          <w:spacing w:val="1"/>
        </w:rPr>
        <w:t xml:space="preserve"> </w:t>
      </w:r>
      <w:r>
        <w:t>этюдами,</w:t>
      </w:r>
      <w:r>
        <w:rPr>
          <w:spacing w:val="-8"/>
        </w:rPr>
        <w:t xml:space="preserve"> </w:t>
      </w:r>
      <w:r>
        <w:t>уточнения</w:t>
      </w:r>
      <w:r>
        <w:rPr>
          <w:spacing w:val="-8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эскизах,</w:t>
      </w:r>
      <w:r>
        <w:rPr>
          <w:spacing w:val="-5"/>
        </w:rPr>
        <w:t xml:space="preserve"> </w:t>
      </w:r>
      <w:r>
        <w:t>картон</w:t>
      </w:r>
      <w:r>
        <w:rPr>
          <w:spacing w:val="-6"/>
        </w:rPr>
        <w:t xml:space="preserve"> </w:t>
      </w:r>
      <w:r>
        <w:t>композиции,</w:t>
      </w:r>
      <w:r>
        <w:rPr>
          <w:spacing w:val="-6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холстом.</w:t>
      </w:r>
    </w:p>
    <w:p w14:paraId="ED1D0000">
      <w:pPr>
        <w:pStyle w:val="Style_1"/>
        <w:spacing w:line="240" w:lineRule="auto"/>
        <w:ind w:firstLine="760" w:right="937"/>
      </w:pPr>
      <w:r>
        <w:t>Разраб</w:t>
      </w:r>
      <w:r>
        <w:t>отка эскизов композиции на историческую тему с использованием</w:t>
      </w:r>
      <w:r>
        <w:rPr>
          <w:spacing w:val="1"/>
        </w:rPr>
        <w:t xml:space="preserve"> </w:t>
      </w:r>
      <w:r>
        <w:t>собранного материала по</w:t>
      </w:r>
      <w:r>
        <w:rPr>
          <w:spacing w:val="3"/>
        </w:rPr>
        <w:t xml:space="preserve"> </w:t>
      </w:r>
      <w:r>
        <w:t>задуманному</w:t>
      </w:r>
      <w:r>
        <w:rPr>
          <w:spacing w:val="-6"/>
        </w:rPr>
        <w:t xml:space="preserve"> </w:t>
      </w:r>
      <w:r>
        <w:t>сюжету.</w:t>
      </w:r>
    </w:p>
    <w:p w14:paraId="EE1D0000">
      <w:pPr>
        <w:pStyle w:val="Style_1"/>
        <w:spacing w:line="317" w:lineRule="exact"/>
        <w:ind w:firstLine="0" w:left="1932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изобразительном</w:t>
      </w:r>
      <w:r>
        <w:rPr>
          <w:spacing w:val="-8"/>
        </w:rPr>
        <w:t xml:space="preserve"> </w:t>
      </w:r>
      <w:r>
        <w:t>искусстве.</w:t>
      </w:r>
    </w:p>
    <w:p w14:paraId="EF1D0000">
      <w:pPr>
        <w:pStyle w:val="Style_1"/>
        <w:ind w:firstLine="1426" w:left="506" w:right="503"/>
      </w:pPr>
      <w:r>
        <w:t>Исторические 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культур</w:t>
      </w:r>
      <w:r>
        <w:t>е.</w:t>
      </w:r>
    </w:p>
    <w:p w14:paraId="F01D0000">
      <w:pPr>
        <w:pStyle w:val="Style_1"/>
        <w:spacing w:line="321" w:lineRule="exact"/>
        <w:ind w:firstLine="0" w:left="1267"/>
      </w:pPr>
      <w:r>
        <w:t>Вечные</w:t>
      </w:r>
      <w:r>
        <w:rPr>
          <w:spacing w:val="50"/>
        </w:rPr>
        <w:t xml:space="preserve"> </w:t>
      </w:r>
      <w:r>
        <w:t>темы</w:t>
      </w:r>
      <w:r>
        <w:rPr>
          <w:spacing w:val="49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их</w:t>
      </w:r>
      <w:r>
        <w:rPr>
          <w:spacing w:val="121"/>
        </w:rPr>
        <w:t xml:space="preserve"> </w:t>
      </w:r>
      <w:r>
        <w:t>нравственное</w:t>
      </w:r>
      <w:r>
        <w:rPr>
          <w:spacing w:val="118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духовно-ценностное</w:t>
      </w:r>
      <w:r>
        <w:rPr>
          <w:spacing w:val="121"/>
        </w:rPr>
        <w:t xml:space="preserve"> </w:t>
      </w:r>
      <w:r>
        <w:t>выражение</w:t>
      </w:r>
      <w:r>
        <w:rPr>
          <w:spacing w:val="118"/>
        </w:rPr>
        <w:t xml:space="preserve"> </w:t>
      </w:r>
      <w:r>
        <w:t>как</w:t>
      </w:r>
    </w:p>
    <w:p w14:paraId="F11D0000">
      <w:pPr>
        <w:pStyle w:val="Style_1"/>
        <w:ind w:firstLine="0" w:left="506"/>
      </w:pPr>
      <w:r>
        <w:t>«духовная</w:t>
      </w:r>
      <w:r>
        <w:rPr>
          <w:spacing w:val="-9"/>
        </w:rPr>
        <w:t xml:space="preserve"> </w:t>
      </w:r>
      <w:r>
        <w:t>ось»,</w:t>
      </w:r>
      <w:r>
        <w:rPr>
          <w:spacing w:val="-10"/>
        </w:rPr>
        <w:t xml:space="preserve"> </w:t>
      </w:r>
      <w:r>
        <w:t>соединяющая</w:t>
      </w:r>
      <w:r>
        <w:rPr>
          <w:spacing w:val="-4"/>
        </w:rPr>
        <w:t xml:space="preserve"> </w:t>
      </w:r>
      <w:r>
        <w:t>жизненные</w:t>
      </w:r>
      <w:r>
        <w:rPr>
          <w:spacing w:val="-4"/>
        </w:rPr>
        <w:t xml:space="preserve"> </w:t>
      </w:r>
      <w:r>
        <w:t>позиции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поколений.</w:t>
      </w:r>
    </w:p>
    <w:p w14:paraId="F21D0000">
      <w:pPr>
        <w:pStyle w:val="Style_1"/>
        <w:ind w:firstLine="761" w:left="506" w:right="1074"/>
      </w:pPr>
      <w:r>
        <w:t>Произведения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библейские</w:t>
      </w:r>
      <w:r>
        <w:rPr>
          <w:spacing w:val="-7"/>
        </w:rPr>
        <w:t xml:space="preserve"> </w:t>
      </w:r>
      <w:r>
        <w:t>темы</w:t>
      </w:r>
      <w:r>
        <w:rPr>
          <w:spacing w:val="-7"/>
        </w:rPr>
        <w:t xml:space="preserve"> </w:t>
      </w:r>
      <w:r>
        <w:t>Леонардо</w:t>
      </w:r>
      <w:r>
        <w:rPr>
          <w:spacing w:val="-6"/>
        </w:rPr>
        <w:t xml:space="preserve"> </w:t>
      </w:r>
      <w:r>
        <w:t>да</w:t>
      </w:r>
      <w:r>
        <w:rPr>
          <w:spacing w:val="-9"/>
        </w:rPr>
        <w:t xml:space="preserve"> </w:t>
      </w:r>
      <w:r>
        <w:t>Винчи,</w:t>
      </w:r>
      <w:r>
        <w:rPr>
          <w:spacing w:val="-7"/>
        </w:rPr>
        <w:t xml:space="preserve"> </w:t>
      </w:r>
      <w:r>
        <w:t>Рафаэля,</w:t>
      </w:r>
      <w:r>
        <w:rPr>
          <w:spacing w:val="-7"/>
        </w:rPr>
        <w:t xml:space="preserve"> </w:t>
      </w:r>
      <w:r>
        <w:t>Рембрандта,</w:t>
      </w:r>
      <w:r>
        <w:rPr>
          <w:spacing w:val="-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67"/>
        </w:rPr>
        <w:t xml:space="preserve"> </w:t>
      </w:r>
      <w:r>
        <w:t>картинах XIX в. (А. Иванов. «Явление Христа народу», И. Крамской. «Христос в</w:t>
      </w:r>
      <w:r>
        <w:rPr>
          <w:spacing w:val="1"/>
        </w:rPr>
        <w:t xml:space="preserve"> </w:t>
      </w:r>
      <w:r>
        <w:t>пустыне», Н. Ге. «Тайная вечеря», В. Поленов. «Христос и грешница»). Иконопись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иконе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-4"/>
        </w:rPr>
        <w:t xml:space="preserve"> </w:t>
      </w:r>
      <w:r>
        <w:t>и символический смысл.</w:t>
      </w:r>
    </w:p>
    <w:p w14:paraId="F31D0000">
      <w:pPr>
        <w:pStyle w:val="Style_1"/>
        <w:spacing w:line="240" w:lineRule="auto"/>
        <w:ind w:firstLine="761" w:left="506" w:right="1093"/>
      </w:pPr>
      <w:r>
        <w:t>Великие русские иконописцы: духовный свет икон Андрея Рублёва, Феофана</w:t>
      </w:r>
      <w:r>
        <w:rPr>
          <w:spacing w:val="1"/>
        </w:rPr>
        <w:t xml:space="preserve"> </w:t>
      </w:r>
      <w:r>
        <w:t>Грека,</w:t>
      </w:r>
      <w:r>
        <w:rPr>
          <w:spacing w:val="-1"/>
        </w:rPr>
        <w:t xml:space="preserve"> </w:t>
      </w:r>
      <w:r>
        <w:t>Дионисия.</w:t>
      </w:r>
    </w:p>
    <w:p w14:paraId="F41D0000">
      <w:pPr>
        <w:pStyle w:val="Style_1"/>
        <w:spacing w:line="317" w:lineRule="exact"/>
        <w:ind w:firstLine="0" w:left="1267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эскизом</w:t>
      </w:r>
      <w:r>
        <w:rPr>
          <w:spacing w:val="-9"/>
        </w:rPr>
        <w:t xml:space="preserve"> </w:t>
      </w:r>
      <w:r>
        <w:t>сюжетной</w:t>
      </w:r>
      <w:r>
        <w:rPr>
          <w:spacing w:val="-8"/>
        </w:rPr>
        <w:t xml:space="preserve"> </w:t>
      </w:r>
      <w:r>
        <w:t>композиции.</w:t>
      </w:r>
    </w:p>
    <w:p w14:paraId="F51D0000">
      <w:pPr>
        <w:pStyle w:val="Style_1"/>
        <w:ind w:firstLine="761" w:left="506" w:right="1090"/>
      </w:pPr>
      <w:r>
        <w:t>Роль и значение изобразительного искусства в жизни людей: образ мира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6"/>
        </w:rPr>
        <w:t xml:space="preserve"> </w:t>
      </w:r>
      <w:r>
        <w:t>ис</w:t>
      </w:r>
      <w:r>
        <w:t>кусстве.</w:t>
      </w:r>
    </w:p>
    <w:p w14:paraId="F61D0000">
      <w:pPr>
        <w:pStyle w:val="Style_3"/>
        <w:numPr>
          <w:ilvl w:val="1"/>
          <w:numId w:val="140"/>
        </w:numPr>
        <w:tabs>
          <w:tab w:leader="none" w:pos="2115" w:val="left"/>
        </w:tabs>
        <w:spacing w:line="321" w:lineRule="exact"/>
        <w:ind w:hanging="848" w:left="2114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F71D0000">
      <w:pPr>
        <w:pStyle w:val="Style_3"/>
        <w:numPr>
          <w:ilvl w:val="2"/>
          <w:numId w:val="140"/>
        </w:numPr>
        <w:tabs>
          <w:tab w:leader="none" w:pos="2322" w:val="left"/>
        </w:tabs>
        <w:ind w:hanging="1055" w:left="2321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«Архитектура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дизайн».</w:t>
      </w:r>
    </w:p>
    <w:p w14:paraId="F81D0000">
      <w:pPr>
        <w:pStyle w:val="Style_1"/>
        <w:tabs>
          <w:tab w:leader="none" w:pos="3146" w:val="left"/>
          <w:tab w:leader="none" w:pos="3629" w:val="left"/>
          <w:tab w:leader="none" w:pos="4798" w:val="left"/>
          <w:tab w:leader="none" w:pos="5225" w:val="left"/>
          <w:tab w:leader="none" w:pos="6740" w:val="left"/>
          <w:tab w:leader="none" w:pos="9052" w:val="left"/>
          <w:tab w:leader="none" w:pos="10643" w:val="left"/>
        </w:tabs>
        <w:ind w:firstLine="761" w:left="506" w:right="1079"/>
        <w:jc w:val="left"/>
      </w:pPr>
      <w:r>
        <w:t>Архитектура</w:t>
      </w:r>
      <w:r>
        <w:tab/>
      </w:r>
      <w:r>
        <w:t>и</w:t>
      </w:r>
      <w:r>
        <w:tab/>
      </w:r>
      <w:r>
        <w:t>дизайн</w:t>
      </w:r>
      <w:r>
        <w:tab/>
      </w:r>
      <w:r>
        <w:t>-</w:t>
      </w:r>
      <w:r>
        <w:tab/>
      </w:r>
      <w:r>
        <w:t>искусства</w:t>
      </w:r>
      <w:r>
        <w:tab/>
      </w:r>
      <w:r>
        <w:t>художественной</w:t>
      </w:r>
      <w:r>
        <w:tab/>
      </w:r>
      <w:r>
        <w:t>постройки</w:t>
      </w:r>
      <w:r>
        <w:tab/>
      </w:r>
      <w:r>
        <w:rPr>
          <w:spacing w:val="-3"/>
        </w:rPr>
        <w:t>-</w:t>
      </w:r>
      <w:r>
        <w:rPr>
          <w:spacing w:val="-67"/>
        </w:rPr>
        <w:t xml:space="preserve"> </w:t>
      </w:r>
      <w:r>
        <w:t>конструктивные</w:t>
      </w:r>
      <w:r>
        <w:rPr>
          <w:spacing w:val="-5"/>
        </w:rPr>
        <w:t xml:space="preserve"> </w:t>
      </w:r>
      <w:r>
        <w:t>искусства.</w:t>
      </w:r>
    </w:p>
    <w:p w14:paraId="F91D0000">
      <w:pPr>
        <w:pStyle w:val="Style_1"/>
        <w:tabs>
          <w:tab w:leader="none" w:pos="8833" w:val="left"/>
        </w:tabs>
        <w:ind w:firstLine="761" w:left="506" w:right="1627"/>
        <w:jc w:val="left"/>
      </w:pPr>
      <w:r>
        <w:t>Дизайн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архитектура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создатели</w:t>
      </w:r>
      <w:r>
        <w:rPr>
          <w:spacing w:val="-3"/>
        </w:rPr>
        <w:t xml:space="preserve"> </w:t>
      </w:r>
      <w:r>
        <w:t>«второй</w:t>
      </w:r>
      <w:r>
        <w:tab/>
      </w:r>
      <w:r>
        <w:t>природы» -</w:t>
      </w:r>
      <w:r>
        <w:rPr>
          <w:spacing w:val="-67"/>
        </w:rPr>
        <w:t xml:space="preserve"> </w:t>
      </w:r>
      <w:r>
        <w:t>предметно-пространственной среды жизни</w:t>
      </w:r>
      <w:r>
        <w:rPr>
          <w:spacing w:val="-1"/>
        </w:rPr>
        <w:t xml:space="preserve"> </w:t>
      </w:r>
      <w:r>
        <w:t>людей.</w:t>
      </w:r>
    </w:p>
    <w:p w14:paraId="FA1D0000">
      <w:pPr>
        <w:pStyle w:val="Style_1"/>
        <w:tabs>
          <w:tab w:leader="none" w:pos="8833" w:val="left"/>
        </w:tabs>
        <w:ind w:firstLine="761" w:left="506" w:right="1436"/>
        <w:jc w:val="left"/>
      </w:pPr>
      <w:r>
        <w:t>Функциональность</w:t>
      </w:r>
      <w:r>
        <w:rPr>
          <w:spacing w:val="-11"/>
        </w:rPr>
        <w:t xml:space="preserve"> </w:t>
      </w:r>
      <w:r>
        <w:t>предметно-пространственной</w:t>
      </w:r>
      <w:r>
        <w:rPr>
          <w:spacing w:val="-5"/>
        </w:rPr>
        <w:t xml:space="preserve"> </w:t>
      </w:r>
      <w:r>
        <w:t>среды</w:t>
      </w:r>
      <w:r>
        <w:tab/>
      </w:r>
      <w:r>
        <w:t>и выражение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ней мировосприятия, духовно-ценностных</w:t>
      </w:r>
      <w:r>
        <w:rPr>
          <w:spacing w:val="-2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общества.</w:t>
      </w:r>
    </w:p>
    <w:p w14:paraId="FB1D0000">
      <w:pPr>
        <w:pStyle w:val="Style_1"/>
        <w:spacing w:line="240" w:lineRule="auto"/>
        <w:ind w:firstLine="761" w:left="506" w:right="706"/>
        <w:jc w:val="left"/>
      </w:pPr>
      <w:r>
        <w:t>Материальная</w:t>
      </w:r>
      <w:r>
        <w:rPr>
          <w:spacing w:val="63"/>
        </w:rPr>
        <w:t xml:space="preserve"> </w:t>
      </w:r>
      <w:r>
        <w:t>культура</w:t>
      </w:r>
      <w:r>
        <w:rPr>
          <w:spacing w:val="63"/>
        </w:rPr>
        <w:t xml:space="preserve"> </w:t>
      </w:r>
      <w:r>
        <w:t>человечества</w:t>
      </w:r>
      <w:r>
        <w:rPr>
          <w:spacing w:val="60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уникальная</w:t>
      </w:r>
      <w:r>
        <w:rPr>
          <w:spacing w:val="64"/>
        </w:rPr>
        <w:t xml:space="preserve"> </w:t>
      </w:r>
      <w:r>
        <w:t>информация</w:t>
      </w:r>
      <w:r>
        <w:rPr>
          <w:spacing w:val="63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людей в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исторические эпохи.</w:t>
      </w:r>
    </w:p>
    <w:p w14:paraId="FC1D0000">
      <w:pPr>
        <w:pStyle w:val="Style_1"/>
        <w:tabs>
          <w:tab w:leader="none" w:pos="2013" w:val="left"/>
          <w:tab w:leader="none" w:pos="3747" w:val="left"/>
          <w:tab w:leader="none" w:pos="4080" w:val="left"/>
          <w:tab w:leader="none" w:pos="5628" w:val="left"/>
          <w:tab w:leader="none" w:pos="7093" w:val="left"/>
          <w:tab w:leader="none" w:pos="7969" w:val="left"/>
          <w:tab w:leader="none" w:pos="9909" w:val="left"/>
        </w:tabs>
        <w:ind w:firstLine="739" w:left="506" w:right="1090"/>
        <w:jc w:val="left"/>
      </w:pPr>
      <w:r>
        <w:t>Роль</w:t>
      </w:r>
      <w:r>
        <w:tab/>
      </w:r>
      <w:r>
        <w:t>архитектуры</w:t>
      </w:r>
      <w:r>
        <w:tab/>
      </w:r>
      <w:r>
        <w:t>в</w:t>
      </w:r>
      <w:r>
        <w:tab/>
      </w:r>
      <w:r>
        <w:t>понимании</w:t>
      </w:r>
      <w:r>
        <w:tab/>
      </w:r>
      <w:r>
        <w:t>человеком</w:t>
      </w:r>
      <w:r>
        <w:tab/>
      </w:r>
      <w:r>
        <w:t>своей</w:t>
      </w:r>
      <w:r>
        <w:tab/>
      </w:r>
      <w:r>
        <w:t>идентичности.</w:t>
      </w:r>
      <w:r>
        <w:tab/>
      </w:r>
      <w:r>
        <w:rPr>
          <w:spacing w:val="-2"/>
        </w:rPr>
        <w:t>Задачи</w:t>
      </w:r>
      <w:r>
        <w:rPr>
          <w:spacing w:val="-67"/>
        </w:rPr>
        <w:t xml:space="preserve"> </w:t>
      </w:r>
      <w:r>
        <w:t>сохранения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ландшафта.</w:t>
      </w:r>
    </w:p>
    <w:p w14:paraId="FD1D0000">
      <w:pPr>
        <w:pStyle w:val="Style_1"/>
        <w:spacing w:line="321" w:lineRule="exact"/>
        <w:ind w:firstLine="0" w:left="1246"/>
        <w:jc w:val="left"/>
      </w:pPr>
      <w:r>
        <w:t>Возникновение</w:t>
      </w:r>
      <w:r>
        <w:rPr>
          <w:spacing w:val="42"/>
        </w:rPr>
        <w:t xml:space="preserve"> </w:t>
      </w:r>
      <w:r>
        <w:t>архитектуры</w:t>
      </w:r>
      <w:r>
        <w:rPr>
          <w:spacing w:val="111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дизайна</w:t>
      </w:r>
      <w:r>
        <w:rPr>
          <w:spacing w:val="111"/>
        </w:rPr>
        <w:t xml:space="preserve"> </w:t>
      </w:r>
      <w:r>
        <w:t>на</w:t>
      </w:r>
      <w:r>
        <w:rPr>
          <w:spacing w:val="110"/>
        </w:rPr>
        <w:t xml:space="preserve"> </w:t>
      </w:r>
      <w:r>
        <w:t>разных</w:t>
      </w:r>
      <w:r>
        <w:rPr>
          <w:spacing w:val="111"/>
        </w:rPr>
        <w:t xml:space="preserve"> </w:t>
      </w:r>
      <w:r>
        <w:t>этапах</w:t>
      </w:r>
      <w:r>
        <w:rPr>
          <w:spacing w:val="112"/>
        </w:rPr>
        <w:t xml:space="preserve"> </w:t>
      </w:r>
      <w:r>
        <w:t>общественного</w:t>
      </w:r>
    </w:p>
    <w:p w14:paraId="FE1D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FF1D0000">
      <w:pPr>
        <w:pStyle w:val="Style_1"/>
        <w:ind w:firstLine="0" w:left="506" w:right="1080"/>
      </w:pPr>
      <w:r>
        <w:t>развития.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красоты.</w:t>
      </w:r>
    </w:p>
    <w:p w14:paraId="001E0000">
      <w:pPr>
        <w:pStyle w:val="Style_1"/>
        <w:spacing w:line="321" w:lineRule="exact"/>
        <w:ind w:firstLine="0" w:left="1248"/>
      </w:pPr>
      <w:r>
        <w:t>Графический</w:t>
      </w:r>
      <w:r>
        <w:rPr>
          <w:spacing w:val="-5"/>
        </w:rPr>
        <w:t xml:space="preserve"> </w:t>
      </w:r>
      <w:r>
        <w:t>дизайн.</w:t>
      </w:r>
    </w:p>
    <w:p w14:paraId="011E0000">
      <w:pPr>
        <w:pStyle w:val="Style_1"/>
        <w:spacing w:line="322" w:lineRule="exact"/>
        <w:ind w:firstLine="0" w:left="1248"/>
      </w:pPr>
      <w:r>
        <w:t>Композиция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основа</w:t>
      </w:r>
      <w:r>
        <w:rPr>
          <w:spacing w:val="-13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замысла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любой</w:t>
      </w:r>
      <w:r>
        <w:rPr>
          <w:spacing w:val="-9"/>
        </w:rPr>
        <w:t xml:space="preserve"> </w:t>
      </w:r>
      <w:r>
        <w:t>творческой</w:t>
      </w:r>
      <w:r>
        <w:rPr>
          <w:spacing w:val="-13"/>
        </w:rPr>
        <w:t xml:space="preserve"> </w:t>
      </w:r>
      <w:r>
        <w:t>деятельности.</w:t>
      </w:r>
    </w:p>
    <w:p w14:paraId="021E0000">
      <w:pPr>
        <w:pStyle w:val="Style_1"/>
        <w:spacing w:line="322" w:lineRule="exact"/>
        <w:ind w:firstLine="0" w:left="506"/>
      </w:pPr>
      <w:r>
        <w:t>Основы</w:t>
      </w:r>
      <w:r>
        <w:rPr>
          <w:spacing w:val="-5"/>
        </w:rPr>
        <w:t xml:space="preserve"> </w:t>
      </w:r>
      <w:r>
        <w:t>формальной</w:t>
      </w:r>
      <w:r>
        <w:rPr>
          <w:spacing w:val="-5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конструктивных</w:t>
      </w:r>
      <w:r>
        <w:rPr>
          <w:spacing w:val="-9"/>
        </w:rPr>
        <w:t xml:space="preserve"> </w:t>
      </w:r>
      <w:r>
        <w:t>искусствах.</w:t>
      </w:r>
    </w:p>
    <w:p w14:paraId="031E0000">
      <w:pPr>
        <w:pStyle w:val="Style_1"/>
        <w:spacing w:line="240" w:lineRule="auto"/>
        <w:ind w:firstLine="739" w:right="417"/>
      </w:pPr>
      <w:r>
        <w:t>Элементы</w:t>
      </w:r>
      <w:r>
        <w:rPr>
          <w:spacing w:val="-7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графическом</w:t>
      </w:r>
      <w:r>
        <w:rPr>
          <w:spacing w:val="-9"/>
        </w:rPr>
        <w:t xml:space="preserve"> </w:t>
      </w:r>
      <w:r>
        <w:t>дизайне:</w:t>
      </w:r>
      <w:r>
        <w:rPr>
          <w:spacing w:val="-6"/>
        </w:rPr>
        <w:t xml:space="preserve"> </w:t>
      </w:r>
      <w:r>
        <w:t>пятно,</w:t>
      </w:r>
      <w:r>
        <w:rPr>
          <w:spacing w:val="-7"/>
        </w:rPr>
        <w:t xml:space="preserve"> </w:t>
      </w:r>
      <w:r>
        <w:t>линия,</w:t>
      </w:r>
      <w:r>
        <w:rPr>
          <w:spacing w:val="-7"/>
        </w:rPr>
        <w:t xml:space="preserve"> </w:t>
      </w:r>
      <w:r>
        <w:t>цвет,</w:t>
      </w:r>
      <w:r>
        <w:rPr>
          <w:spacing w:val="-8"/>
        </w:rPr>
        <w:t xml:space="preserve"> </w:t>
      </w:r>
      <w:r>
        <w:t>буква,</w:t>
      </w:r>
      <w:r>
        <w:rPr>
          <w:spacing w:val="-8"/>
        </w:rPr>
        <w:t xml:space="preserve"> </w:t>
      </w:r>
      <w:r>
        <w:t>текст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изображение.</w:t>
      </w:r>
    </w:p>
    <w:p w14:paraId="041E0000">
      <w:pPr>
        <w:pStyle w:val="Style_1"/>
        <w:ind w:firstLine="739" w:right="421"/>
      </w:pPr>
      <w:r>
        <w:t>Формальная композиция как композиционное построение на основе сочетания</w:t>
      </w:r>
      <w:r>
        <w:rPr>
          <w:spacing w:val="-67"/>
        </w:rPr>
        <w:t xml:space="preserve"> </w:t>
      </w:r>
      <w:r>
        <w:t>геометрических фигур,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содержания.</w:t>
      </w:r>
    </w:p>
    <w:p w14:paraId="051E0000">
      <w:pPr>
        <w:pStyle w:val="Style_1"/>
        <w:spacing w:line="321" w:lineRule="exact"/>
        <w:ind w:firstLine="0" w:left="1910"/>
      </w:pPr>
      <w:r>
        <w:t>Основные</w:t>
      </w:r>
      <w:r>
        <w:rPr>
          <w:spacing w:val="-10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композиции:</w:t>
      </w:r>
      <w:r>
        <w:rPr>
          <w:spacing w:val="-2"/>
        </w:rPr>
        <w:t xml:space="preserve"> </w:t>
      </w:r>
      <w:r>
        <w:t>целостность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соподчинённость</w:t>
      </w:r>
      <w:r>
        <w:rPr>
          <w:spacing w:val="-5"/>
        </w:rPr>
        <w:t xml:space="preserve"> </w:t>
      </w:r>
      <w:r>
        <w:t>элементов.</w:t>
      </w:r>
    </w:p>
    <w:p w14:paraId="061E0000">
      <w:pPr>
        <w:pStyle w:val="Style_1"/>
        <w:ind w:firstLine="739" w:right="414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открытость</w:t>
      </w:r>
      <w:r>
        <w:rPr>
          <w:spacing w:val="-2"/>
        </w:rPr>
        <w:t xml:space="preserve"> </w:t>
      </w:r>
      <w:r>
        <w:t>композиции.</w:t>
      </w:r>
    </w:p>
    <w:p w14:paraId="071E0000">
      <w:pPr>
        <w:pStyle w:val="Style_1"/>
        <w:tabs>
          <w:tab w:leader="none" w:pos="3879" w:val="left"/>
          <w:tab w:leader="none" w:pos="5621" w:val="left"/>
          <w:tab w:leader="none" w:pos="6205" w:val="left"/>
          <w:tab w:leader="none" w:pos="7647" w:val="left"/>
          <w:tab w:leader="none" w:pos="9390" w:val="left"/>
          <w:tab w:leader="none" w:pos="9805" w:val="left"/>
        </w:tabs>
        <w:ind w:firstLine="739" w:right="417"/>
        <w:jc w:val="left"/>
      </w:pPr>
      <w:r>
        <w:t>Практические</w:t>
      </w:r>
      <w:r>
        <w:tab/>
      </w:r>
      <w:r>
        <w:t>упражнения</w:t>
      </w:r>
      <w:r>
        <w:tab/>
      </w:r>
      <w:r>
        <w:t>по</w:t>
      </w:r>
      <w:r>
        <w:tab/>
      </w:r>
      <w:r>
        <w:t>созданию</w:t>
      </w:r>
      <w:r>
        <w:tab/>
      </w:r>
      <w:r>
        <w:t>композиции</w:t>
      </w:r>
      <w:r>
        <w:tab/>
      </w:r>
      <w:r>
        <w:t>с</w:t>
      </w:r>
      <w:r>
        <w:tab/>
      </w:r>
      <w:r>
        <w:t>вариативным</w:t>
      </w:r>
      <w:r>
        <w:rPr>
          <w:spacing w:val="-67"/>
        </w:rPr>
        <w:t xml:space="preserve"> </w:t>
      </w:r>
      <w:r>
        <w:t>ритмическим</w:t>
      </w:r>
      <w:r>
        <w:rPr>
          <w:spacing w:val="-3"/>
        </w:rPr>
        <w:t xml:space="preserve"> </w:t>
      </w:r>
      <w:r>
        <w:t>расположением 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</w:t>
      </w:r>
      <w:r>
        <w:t>.</w:t>
      </w:r>
    </w:p>
    <w:p w14:paraId="081E0000">
      <w:pPr>
        <w:pStyle w:val="Style_1"/>
        <w:ind w:firstLine="739"/>
        <w:jc w:val="left"/>
      </w:pPr>
      <w:r>
        <w:t>Роль</w:t>
      </w:r>
      <w:r>
        <w:rPr>
          <w:spacing w:val="49"/>
        </w:rPr>
        <w:t xml:space="preserve"> </w:t>
      </w:r>
      <w:r>
        <w:t>цвета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организации</w:t>
      </w:r>
      <w:r>
        <w:rPr>
          <w:spacing w:val="48"/>
        </w:rPr>
        <w:t xml:space="preserve"> </w:t>
      </w:r>
      <w:r>
        <w:t>композиционного</w:t>
      </w:r>
      <w:r>
        <w:rPr>
          <w:spacing w:val="52"/>
        </w:rPr>
        <w:t xml:space="preserve"> </w:t>
      </w:r>
      <w:r>
        <w:t>пространства.</w:t>
      </w:r>
      <w:r>
        <w:rPr>
          <w:spacing w:val="49"/>
        </w:rPr>
        <w:t xml:space="preserve"> </w:t>
      </w:r>
      <w:r>
        <w:t>Функциональные</w:t>
      </w:r>
      <w:r>
        <w:rPr>
          <w:spacing w:val="-67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2"/>
        </w:rPr>
        <w:t xml:space="preserve"> </w:t>
      </w:r>
      <w:r>
        <w:t>искусствах.</w:t>
      </w:r>
    </w:p>
    <w:p w14:paraId="091E0000">
      <w:pPr>
        <w:pStyle w:val="Style_1"/>
        <w:ind w:firstLine="739"/>
        <w:jc w:val="left"/>
      </w:pPr>
      <w:r>
        <w:t>Цвет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законы</w:t>
      </w:r>
      <w:r>
        <w:rPr>
          <w:spacing w:val="16"/>
        </w:rPr>
        <w:t xml:space="preserve"> </w:t>
      </w:r>
      <w:r>
        <w:t>колористики.</w:t>
      </w:r>
      <w:r>
        <w:rPr>
          <w:spacing w:val="13"/>
        </w:rPr>
        <w:t xml:space="preserve"> </w:t>
      </w:r>
      <w:r>
        <w:t>Применение</w:t>
      </w:r>
      <w:r>
        <w:rPr>
          <w:spacing w:val="15"/>
        </w:rPr>
        <w:t xml:space="preserve"> </w:t>
      </w:r>
      <w:r>
        <w:t>локального</w:t>
      </w:r>
      <w:r>
        <w:rPr>
          <w:spacing w:val="16"/>
        </w:rPr>
        <w:t xml:space="preserve"> </w:t>
      </w:r>
      <w:r>
        <w:t>цвета.</w:t>
      </w:r>
      <w:r>
        <w:rPr>
          <w:spacing w:val="14"/>
        </w:rPr>
        <w:t xml:space="preserve"> </w:t>
      </w:r>
      <w:r>
        <w:t>Цветовой</w:t>
      </w:r>
      <w:r>
        <w:rPr>
          <w:spacing w:val="15"/>
        </w:rPr>
        <w:t xml:space="preserve"> </w:t>
      </w:r>
      <w:r>
        <w:t>акцент,</w:t>
      </w:r>
      <w:r>
        <w:rPr>
          <w:spacing w:val="-67"/>
        </w:rPr>
        <w:t xml:space="preserve"> </w:t>
      </w:r>
      <w:r>
        <w:t>ритм</w:t>
      </w:r>
      <w:r>
        <w:rPr>
          <w:spacing w:val="-9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доминанта.</w:t>
      </w:r>
    </w:p>
    <w:p w14:paraId="0A1E0000">
      <w:pPr>
        <w:pStyle w:val="Style_1"/>
        <w:ind w:firstLine="739" w:right="429"/>
        <w:jc w:val="left"/>
      </w:pPr>
      <w:r>
        <w:t>Шрифты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шрифтовая</w:t>
      </w:r>
      <w:r>
        <w:rPr>
          <w:spacing w:val="22"/>
        </w:rPr>
        <w:t xml:space="preserve"> </w:t>
      </w:r>
      <w:r>
        <w:t>композиция</w:t>
      </w:r>
      <w:r>
        <w:rPr>
          <w:spacing w:val="24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графическом</w:t>
      </w:r>
      <w:r>
        <w:rPr>
          <w:spacing w:val="21"/>
        </w:rPr>
        <w:t xml:space="preserve"> </w:t>
      </w:r>
      <w:r>
        <w:t>дизайне.</w:t>
      </w:r>
      <w:r>
        <w:rPr>
          <w:spacing w:val="23"/>
        </w:rPr>
        <w:t xml:space="preserve"> </w:t>
      </w:r>
      <w:r>
        <w:t>Форма</w:t>
      </w:r>
      <w:r>
        <w:rPr>
          <w:spacing w:val="20"/>
        </w:rPr>
        <w:t xml:space="preserve"> </w:t>
      </w:r>
      <w:r>
        <w:t>буквы</w:t>
      </w:r>
      <w:r>
        <w:rPr>
          <w:spacing w:val="24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изобразительно-смысловой</w:t>
      </w:r>
      <w:r>
        <w:rPr>
          <w:spacing w:val="-1"/>
        </w:rPr>
        <w:t xml:space="preserve"> </w:t>
      </w:r>
      <w:r>
        <w:t>символ.</w:t>
      </w:r>
    </w:p>
    <w:p w14:paraId="0B1E0000">
      <w:pPr>
        <w:pStyle w:val="Style_1"/>
        <w:spacing w:line="321" w:lineRule="exact"/>
        <w:ind w:firstLine="0" w:left="1910"/>
        <w:jc w:val="left"/>
      </w:pPr>
      <w:r>
        <w:t>Шрифт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текста.</w:t>
      </w:r>
      <w:r>
        <w:rPr>
          <w:spacing w:val="-7"/>
        </w:rPr>
        <w:t xml:space="preserve"> </w:t>
      </w:r>
      <w:r>
        <w:t>Стилизация</w:t>
      </w:r>
      <w:r>
        <w:rPr>
          <w:spacing w:val="-2"/>
        </w:rPr>
        <w:t xml:space="preserve"> </w:t>
      </w:r>
      <w:r>
        <w:t>шрифта.</w:t>
      </w:r>
    </w:p>
    <w:p w14:paraId="0C1E0000">
      <w:pPr>
        <w:pStyle w:val="Style_1"/>
        <w:ind w:firstLine="739"/>
        <w:jc w:val="left"/>
      </w:pPr>
      <w:r>
        <w:t>Типографика.</w:t>
      </w:r>
      <w:r>
        <w:rPr>
          <w:spacing w:val="21"/>
        </w:rPr>
        <w:t xml:space="preserve"> </w:t>
      </w:r>
      <w:r>
        <w:t>Понимание</w:t>
      </w:r>
      <w:r>
        <w:rPr>
          <w:spacing w:val="22"/>
        </w:rPr>
        <w:t xml:space="preserve"> </w:t>
      </w:r>
      <w:r>
        <w:t>типографской</w:t>
      </w:r>
      <w:r>
        <w:rPr>
          <w:spacing w:val="22"/>
        </w:rPr>
        <w:t xml:space="preserve"> </w:t>
      </w:r>
      <w:r>
        <w:t>строки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элемента</w:t>
      </w:r>
      <w:r>
        <w:rPr>
          <w:spacing w:val="20"/>
        </w:rPr>
        <w:t xml:space="preserve"> </w:t>
      </w:r>
      <w:r>
        <w:t>плоскостной</w:t>
      </w:r>
      <w:r>
        <w:rPr>
          <w:spacing w:val="-67"/>
        </w:rPr>
        <w:t xml:space="preserve"> </w:t>
      </w:r>
      <w:r>
        <w:t>композиции.</w:t>
      </w:r>
    </w:p>
    <w:p w14:paraId="0D1E0000">
      <w:pPr>
        <w:pStyle w:val="Style_1"/>
        <w:tabs>
          <w:tab w:leader="none" w:pos="3663" w:val="left"/>
          <w:tab w:leader="none" w:pos="5689" w:val="left"/>
          <w:tab w:leader="none" w:pos="6087" w:val="left"/>
          <w:tab w:leader="none" w:pos="7974" w:val="left"/>
          <w:tab w:leader="none" w:pos="8893" w:val="left"/>
          <w:tab w:leader="none" w:pos="9429" w:val="left"/>
          <w:tab w:leader="none" w:pos="10226" w:val="left"/>
          <w:tab w:leader="none" w:pos="11308" w:val="left"/>
        </w:tabs>
        <w:spacing w:line="240" w:lineRule="auto"/>
        <w:ind w:firstLine="739" w:right="414"/>
        <w:jc w:val="left"/>
      </w:pPr>
      <w:r>
        <w:t>Выполнение</w:t>
      </w:r>
      <w:r>
        <w:tab/>
      </w:r>
      <w:r>
        <w:t>аналитических</w:t>
      </w:r>
      <w:r>
        <w:tab/>
      </w:r>
      <w:r>
        <w:t>и</w:t>
      </w:r>
      <w:r>
        <w:tab/>
      </w:r>
      <w:r>
        <w:t>практических</w:t>
      </w:r>
      <w:r>
        <w:tab/>
      </w:r>
      <w:r>
        <w:t>работ</w:t>
      </w:r>
      <w:r>
        <w:tab/>
      </w:r>
      <w:r>
        <w:t>по</w:t>
      </w:r>
      <w:r>
        <w:tab/>
      </w:r>
      <w:r>
        <w:t>теме</w:t>
      </w:r>
      <w:r>
        <w:tab/>
      </w:r>
      <w:r>
        <w:t>«Буква</w:t>
      </w:r>
      <w:r>
        <w:tab/>
      </w:r>
      <w:r>
        <w:rPr>
          <w:spacing w:val="-3"/>
        </w:rPr>
        <w:t>-</w:t>
      </w:r>
      <w:r>
        <w:rPr>
          <w:spacing w:val="-67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</w:t>
      </w:r>
      <w:r>
        <w:rPr>
          <w:spacing w:val="-3"/>
        </w:rPr>
        <w:t xml:space="preserve"> </w:t>
      </w:r>
      <w:r>
        <w:t>композиции».</w:t>
      </w:r>
    </w:p>
    <w:p w14:paraId="0E1E0000">
      <w:pPr>
        <w:pStyle w:val="Style_1"/>
        <w:ind w:firstLine="739" w:right="706"/>
        <w:jc w:val="left"/>
      </w:pPr>
      <w:r>
        <w:t>Логотип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графический</w:t>
      </w:r>
      <w:r>
        <w:rPr>
          <w:spacing w:val="21"/>
        </w:rPr>
        <w:t xml:space="preserve"> </w:t>
      </w:r>
      <w:r>
        <w:t>знак,</w:t>
      </w:r>
      <w:r>
        <w:rPr>
          <w:spacing w:val="20"/>
        </w:rPr>
        <w:t xml:space="preserve"> </w:t>
      </w:r>
      <w:r>
        <w:t>эмблема</w:t>
      </w:r>
      <w:r>
        <w:rPr>
          <w:spacing w:val="20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стилизованный</w:t>
      </w:r>
      <w:r>
        <w:rPr>
          <w:spacing w:val="21"/>
        </w:rPr>
        <w:t xml:space="preserve"> </w:t>
      </w:r>
      <w:r>
        <w:t>графический</w:t>
      </w:r>
      <w:r>
        <w:rPr>
          <w:spacing w:val="-67"/>
        </w:rPr>
        <w:t xml:space="preserve"> </w:t>
      </w:r>
      <w:r>
        <w:t>символ.</w:t>
      </w:r>
      <w:r>
        <w:rPr>
          <w:spacing w:val="-5"/>
        </w:rPr>
        <w:t xml:space="preserve"> </w:t>
      </w:r>
      <w:r>
        <w:t>Функции логотипа.</w:t>
      </w:r>
      <w:r>
        <w:rPr>
          <w:spacing w:val="-3"/>
        </w:rPr>
        <w:t xml:space="preserve"> </w:t>
      </w:r>
      <w:r>
        <w:t>Шрифтовой</w:t>
      </w:r>
      <w:r>
        <w:rPr>
          <w:spacing w:val="-3"/>
        </w:rPr>
        <w:t xml:space="preserve"> </w:t>
      </w:r>
      <w:r>
        <w:t>логотип.</w:t>
      </w:r>
      <w:r>
        <w:rPr>
          <w:spacing w:val="-6"/>
        </w:rPr>
        <w:t xml:space="preserve"> </w:t>
      </w:r>
      <w:r>
        <w:t>Знаковый</w:t>
      </w:r>
      <w:r>
        <w:rPr>
          <w:spacing w:val="-6"/>
        </w:rPr>
        <w:t xml:space="preserve"> </w:t>
      </w:r>
      <w:r>
        <w:t>логотип.</w:t>
      </w:r>
    </w:p>
    <w:p w14:paraId="0F1E0000">
      <w:pPr>
        <w:pStyle w:val="Style_1"/>
        <w:tabs>
          <w:tab w:leader="none" w:pos="4289" w:val="left"/>
          <w:tab w:leader="none" w:pos="5436" w:val="left"/>
          <w:tab w:leader="none" w:pos="7508" w:val="left"/>
          <w:tab w:leader="none" w:pos="7912" w:val="left"/>
          <w:tab w:leader="none" w:pos="9736" w:val="left"/>
          <w:tab w:leader="none" w:pos="10960" w:val="left"/>
        </w:tabs>
        <w:ind w:firstLine="739" w:right="418"/>
        <w:jc w:val="left"/>
      </w:pPr>
      <w:r>
        <w:t>Композиционные</w:t>
      </w:r>
      <w:r>
        <w:tab/>
      </w:r>
      <w:r>
        <w:t>основы</w:t>
      </w:r>
      <w:r>
        <w:tab/>
      </w:r>
      <w:r>
        <w:t>макетирования</w:t>
      </w:r>
      <w:r>
        <w:tab/>
      </w:r>
      <w:r>
        <w:t>в</w:t>
      </w:r>
      <w:r>
        <w:tab/>
      </w:r>
      <w:r>
        <w:t>графическом</w:t>
      </w:r>
      <w:r>
        <w:tab/>
      </w:r>
      <w:r>
        <w:t>дизайне</w:t>
      </w:r>
      <w:r>
        <w:tab/>
      </w:r>
      <w:r>
        <w:rPr>
          <w:spacing w:val="-2"/>
        </w:rPr>
        <w:t>при</w:t>
      </w:r>
      <w:r>
        <w:rPr>
          <w:spacing w:val="-67"/>
        </w:rPr>
        <w:t xml:space="preserve"> </w:t>
      </w:r>
      <w:r>
        <w:t>соединении текста и</w:t>
      </w:r>
      <w:r>
        <w:rPr>
          <w:spacing w:val="-5"/>
        </w:rPr>
        <w:t xml:space="preserve"> </w:t>
      </w:r>
      <w:r>
        <w:t>изображения.</w:t>
      </w:r>
    </w:p>
    <w:p w14:paraId="101E0000">
      <w:pPr>
        <w:pStyle w:val="Style_1"/>
        <w:ind w:firstLine="739" w:right="414"/>
      </w:pPr>
      <w:r>
        <w:t>Искусство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3"/>
        </w:rPr>
        <w:t xml:space="preserve"> </w:t>
      </w:r>
      <w:r>
        <w:t>открытке.</w:t>
      </w:r>
    </w:p>
    <w:p w14:paraId="111E0000">
      <w:pPr>
        <w:pStyle w:val="Style_1"/>
        <w:ind w:firstLine="739" w:right="407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книги,</w:t>
      </w:r>
      <w:r>
        <w:rPr>
          <w:spacing w:val="-67"/>
        </w:rPr>
        <w:t xml:space="preserve"> </w:t>
      </w:r>
      <w:r>
        <w:t>журнала.</w:t>
      </w:r>
    </w:p>
    <w:p w14:paraId="121E0000">
      <w:pPr>
        <w:pStyle w:val="Style_1"/>
        <w:ind w:firstLine="1404" w:left="506" w:right="452"/>
      </w:pPr>
      <w:r>
        <w:t>Макет</w:t>
      </w:r>
      <w:r>
        <w:rPr>
          <w:spacing w:val="-5"/>
        </w:rPr>
        <w:t xml:space="preserve"> </w:t>
      </w:r>
      <w:r>
        <w:t>разворота</w:t>
      </w:r>
      <w:r>
        <w:rPr>
          <w:spacing w:val="-2"/>
        </w:rPr>
        <w:t xml:space="preserve"> </w:t>
      </w:r>
      <w:r>
        <w:t>книги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журнала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коллажа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программ.</w:t>
      </w:r>
    </w:p>
    <w:p w14:paraId="131E0000">
      <w:pPr>
        <w:pStyle w:val="Style_1"/>
        <w:spacing w:line="322" w:lineRule="exact"/>
        <w:ind w:firstLine="0" w:left="1248"/>
      </w:pPr>
      <w:r>
        <w:t>Макетирование</w:t>
      </w:r>
      <w:r>
        <w:rPr>
          <w:spacing w:val="-17"/>
        </w:rPr>
        <w:t xml:space="preserve"> </w:t>
      </w:r>
      <w:r>
        <w:t>объёмно-пространственных</w:t>
      </w:r>
      <w:r>
        <w:rPr>
          <w:spacing w:val="-9"/>
        </w:rPr>
        <w:t xml:space="preserve"> </w:t>
      </w:r>
      <w:r>
        <w:t>композиций.</w:t>
      </w:r>
    </w:p>
    <w:p w14:paraId="141E0000">
      <w:pPr>
        <w:pStyle w:val="Style_1"/>
        <w:ind w:firstLine="739" w:left="506" w:right="1094"/>
      </w:pPr>
      <w:r>
        <w:t>Композиция плоскостная и простра</w:t>
      </w:r>
      <w:r>
        <w:t>нственная. Композиционная 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5"/>
        </w:rPr>
        <w:t xml:space="preserve"> </w:t>
      </w:r>
      <w:r>
        <w:t>Прочтение</w:t>
      </w:r>
      <w:r>
        <w:rPr>
          <w:spacing w:val="-4"/>
        </w:rPr>
        <w:t xml:space="preserve"> </w:t>
      </w:r>
      <w:r>
        <w:t>плоскостной</w:t>
      </w:r>
      <w:r>
        <w:rPr>
          <w:spacing w:val="-5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«чертежа»</w:t>
      </w:r>
      <w:r>
        <w:rPr>
          <w:spacing w:val="-10"/>
        </w:rPr>
        <w:t xml:space="preserve"> </w:t>
      </w:r>
      <w:r>
        <w:t>пространства.</w:t>
      </w:r>
    </w:p>
    <w:p w14:paraId="151E0000">
      <w:pPr>
        <w:pStyle w:val="Style_1"/>
        <w:ind w:firstLine="739" w:left="506" w:right="1094"/>
      </w:pPr>
      <w:r>
        <w:t>Макетирование. Введение в макет понятия рельефа местности и способы его</w:t>
      </w:r>
      <w:r>
        <w:rPr>
          <w:spacing w:val="1"/>
        </w:rPr>
        <w:t xml:space="preserve"> </w:t>
      </w:r>
      <w:r>
        <w:t>обозначения на макете.</w:t>
      </w:r>
    </w:p>
    <w:p w14:paraId="161E0000">
      <w:pPr>
        <w:pStyle w:val="Style_1"/>
        <w:ind w:firstLine="739" w:left="506" w:right="1076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4"/>
        </w:rPr>
        <w:t xml:space="preserve"> </w:t>
      </w:r>
      <w:r>
        <w:t>Объём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пространство.</w:t>
      </w:r>
      <w:r>
        <w:rPr>
          <w:spacing w:val="-4"/>
        </w:rPr>
        <w:t xml:space="preserve"> </w:t>
      </w:r>
      <w:r>
        <w:t>Взаимосвязь</w:t>
      </w:r>
      <w:r>
        <w:rPr>
          <w:spacing w:val="-5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архитектурном</w:t>
      </w:r>
      <w:r>
        <w:rPr>
          <w:spacing w:val="-4"/>
        </w:rPr>
        <w:t xml:space="preserve"> </w:t>
      </w:r>
      <w:r>
        <w:t>макете.</w:t>
      </w:r>
    </w:p>
    <w:p w14:paraId="171E0000">
      <w:pPr>
        <w:pStyle w:val="Style_1"/>
        <w:ind w:firstLine="739" w:left="506" w:right="1087"/>
      </w:pPr>
      <w:r>
        <w:t>Структура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 объёмов, образующих целостную постройку. Взаимное влияние объёмов и</w:t>
      </w:r>
      <w:r>
        <w:rPr>
          <w:spacing w:val="1"/>
        </w:rPr>
        <w:t xml:space="preserve"> </w:t>
      </w:r>
      <w:r>
        <w:t>их сочетан</w:t>
      </w:r>
      <w:r>
        <w:t>ий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образный характер</w:t>
      </w:r>
      <w:r>
        <w:rPr>
          <w:spacing w:val="1"/>
        </w:rPr>
        <w:t xml:space="preserve"> </w:t>
      </w:r>
      <w:r>
        <w:t>постройки.</w:t>
      </w:r>
    </w:p>
    <w:p w14:paraId="181E0000">
      <w:pPr>
        <w:pStyle w:val="Style_1"/>
        <w:spacing w:line="321" w:lineRule="exact"/>
        <w:ind w:firstLine="0" w:left="1246"/>
      </w:pPr>
      <w:r>
        <w:t>Понятие</w:t>
      </w:r>
      <w:r>
        <w:rPr>
          <w:spacing w:val="26"/>
        </w:rPr>
        <w:t xml:space="preserve"> </w:t>
      </w:r>
      <w:r>
        <w:t>тектоники</w:t>
      </w:r>
      <w:r>
        <w:rPr>
          <w:spacing w:val="28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выражение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художественной</w:t>
      </w:r>
      <w:r>
        <w:rPr>
          <w:spacing w:val="30"/>
        </w:rPr>
        <w:t xml:space="preserve"> </w:t>
      </w:r>
      <w:r>
        <w:t>форме</w:t>
      </w:r>
      <w:r>
        <w:rPr>
          <w:spacing w:val="30"/>
        </w:rPr>
        <w:t xml:space="preserve"> </w:t>
      </w:r>
      <w:r>
        <w:t>конструктивной</w:t>
      </w:r>
    </w:p>
    <w:p w14:paraId="191E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1A1E0000">
      <w:pPr>
        <w:pStyle w:val="Style_1"/>
        <w:spacing w:line="311" w:lineRule="exact"/>
        <w:ind w:firstLine="0" w:left="506"/>
      </w:pPr>
      <w:r>
        <w:t>сущности</w:t>
      </w:r>
      <w:r>
        <w:rPr>
          <w:spacing w:val="-6"/>
        </w:rPr>
        <w:t xml:space="preserve"> </w:t>
      </w:r>
      <w:r>
        <w:t>сооружения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логики</w:t>
      </w:r>
      <w:r>
        <w:rPr>
          <w:spacing w:val="-3"/>
        </w:rPr>
        <w:t xml:space="preserve"> </w:t>
      </w:r>
      <w:r>
        <w:t>конструктивного</w:t>
      </w:r>
      <w:r>
        <w:rPr>
          <w:spacing w:val="-2"/>
        </w:rPr>
        <w:t xml:space="preserve"> </w:t>
      </w:r>
      <w:r>
        <w:t>соотношения</w:t>
      </w:r>
      <w:r>
        <w:rPr>
          <w:spacing w:val="-4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частей.</w:t>
      </w:r>
    </w:p>
    <w:p w14:paraId="1B1E0000">
      <w:pPr>
        <w:pStyle w:val="Style_1"/>
        <w:ind w:firstLine="739" w:left="506" w:right="1076"/>
      </w:pPr>
      <w:r>
        <w:t>Роль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стоечно-балочная</w:t>
      </w:r>
      <w:r>
        <w:rPr>
          <w:spacing w:val="-67"/>
        </w:rPr>
        <w:t xml:space="preserve"> </w:t>
      </w:r>
      <w:r>
        <w:t>конструкция - архитектура сводов, каркасная каменная архитектура, 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-5"/>
        </w:rPr>
        <w:t xml:space="preserve"> </w:t>
      </w:r>
      <w:r>
        <w:t>железобетон</w:t>
      </w:r>
      <w:r>
        <w:rPr>
          <w:spacing w:val="-5"/>
        </w:rPr>
        <w:t xml:space="preserve"> </w:t>
      </w:r>
      <w:r>
        <w:t>и язык современной</w:t>
      </w:r>
      <w:r>
        <w:rPr>
          <w:spacing w:val="-1"/>
        </w:rPr>
        <w:t xml:space="preserve"> </w:t>
      </w:r>
      <w:r>
        <w:t>архитектуры).</w:t>
      </w:r>
    </w:p>
    <w:p w14:paraId="1C1E0000">
      <w:pPr>
        <w:pStyle w:val="Style_1"/>
        <w:spacing w:line="240" w:lineRule="auto"/>
        <w:ind w:firstLine="739" w:left="506" w:right="1068"/>
        <w:jc w:val="left"/>
      </w:pPr>
      <w:r>
        <w:t>Многообразие предметного мира, создаваемого че</w:t>
      </w:r>
      <w:r>
        <w:t>ловеком. Функция вещи и её</w:t>
      </w:r>
      <w:r>
        <w:rPr>
          <w:spacing w:val="-67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времени в</w:t>
      </w:r>
      <w:r>
        <w:rPr>
          <w:spacing w:val="-4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человеком.</w:t>
      </w:r>
    </w:p>
    <w:p w14:paraId="1D1E0000">
      <w:pPr>
        <w:pStyle w:val="Style_1"/>
        <w:ind w:firstLine="739" w:left="506" w:right="706"/>
        <w:jc w:val="left"/>
      </w:pPr>
      <w:r>
        <w:t>Дизайн</w:t>
      </w:r>
      <w:r>
        <w:rPr>
          <w:spacing w:val="13"/>
        </w:rPr>
        <w:t xml:space="preserve"> </w:t>
      </w:r>
      <w:r>
        <w:t>предмета</w:t>
      </w:r>
      <w:r>
        <w:rPr>
          <w:spacing w:val="13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искусство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социальное</w:t>
      </w:r>
      <w:r>
        <w:rPr>
          <w:spacing w:val="13"/>
        </w:rPr>
        <w:t xml:space="preserve"> </w:t>
      </w:r>
      <w:r>
        <w:t>проектирование.</w:t>
      </w:r>
      <w:r>
        <w:rPr>
          <w:spacing w:val="14"/>
        </w:rPr>
        <w:t xml:space="preserve"> </w:t>
      </w:r>
      <w:r>
        <w:t>Анализ</w:t>
      </w:r>
      <w:r>
        <w:rPr>
          <w:spacing w:val="14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через</w:t>
      </w:r>
      <w:r>
        <w:rPr>
          <w:spacing w:val="7"/>
        </w:rPr>
        <w:t xml:space="preserve"> </w:t>
      </w:r>
      <w:r>
        <w:t>выявление</w:t>
      </w:r>
      <w:r>
        <w:rPr>
          <w:spacing w:val="10"/>
        </w:rPr>
        <w:t xml:space="preserve"> </w:t>
      </w:r>
      <w:r>
        <w:t>сочетающихся</w:t>
      </w:r>
      <w:r>
        <w:rPr>
          <w:spacing w:val="10"/>
        </w:rPr>
        <w:t xml:space="preserve"> </w:t>
      </w:r>
      <w:r>
        <w:t>объёмов.</w:t>
      </w:r>
      <w:r>
        <w:rPr>
          <w:spacing w:val="6"/>
        </w:rPr>
        <w:t xml:space="preserve"> </w:t>
      </w:r>
      <w:r>
        <w:t>Красота</w:t>
      </w:r>
      <w:r>
        <w:rPr>
          <w:spacing w:val="15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наиболее</w:t>
      </w:r>
      <w:r>
        <w:rPr>
          <w:spacing w:val="11"/>
        </w:rPr>
        <w:t xml:space="preserve"> </w:t>
      </w:r>
      <w:r>
        <w:t>полное</w:t>
      </w:r>
      <w:r>
        <w:rPr>
          <w:spacing w:val="10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функции предмета. Влияние развития технологий и материалов на изменение формы</w:t>
      </w:r>
      <w:r>
        <w:rPr>
          <w:spacing w:val="-67"/>
        </w:rPr>
        <w:t xml:space="preserve"> </w:t>
      </w:r>
      <w:r>
        <w:t>предмета.</w:t>
      </w:r>
    </w:p>
    <w:p w14:paraId="1E1E0000">
      <w:pPr>
        <w:pStyle w:val="Style_1"/>
        <w:spacing w:line="320" w:lineRule="exact"/>
        <w:ind w:firstLine="0" w:left="1267"/>
        <w:jc w:val="left"/>
      </w:pPr>
      <w:r>
        <w:t>Выполнение</w:t>
      </w:r>
      <w:r>
        <w:rPr>
          <w:spacing w:val="-8"/>
        </w:rPr>
        <w:t xml:space="preserve"> </w:t>
      </w:r>
      <w:r>
        <w:t>аналитических</w:t>
      </w:r>
      <w:r>
        <w:rPr>
          <w:spacing w:val="-4"/>
        </w:rPr>
        <w:t xml:space="preserve"> </w:t>
      </w:r>
      <w:r>
        <w:t>зарисовок</w:t>
      </w:r>
      <w:r>
        <w:rPr>
          <w:spacing w:val="-9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бытовых</w:t>
      </w:r>
      <w:r>
        <w:rPr>
          <w:spacing w:val="-4"/>
        </w:rPr>
        <w:t xml:space="preserve"> </w:t>
      </w:r>
      <w:r>
        <w:t>предметов.</w:t>
      </w:r>
    </w:p>
    <w:p w14:paraId="1F1E0000">
      <w:pPr>
        <w:pStyle w:val="Style_1"/>
        <w:ind w:firstLine="761" w:left="506" w:right="1095"/>
      </w:pPr>
      <w:r>
        <w:t>Творческое проектирование предметов быта с определением их функций и</w:t>
      </w:r>
      <w:r>
        <w:rPr>
          <w:spacing w:val="1"/>
        </w:rPr>
        <w:t xml:space="preserve"> </w:t>
      </w:r>
      <w:r>
        <w:t>материала</w:t>
      </w:r>
      <w:r>
        <w:rPr>
          <w:spacing w:val="-7"/>
        </w:rPr>
        <w:t xml:space="preserve"> </w:t>
      </w:r>
      <w:r>
        <w:t>изготовления.</w:t>
      </w:r>
    </w:p>
    <w:p w14:paraId="201E0000">
      <w:pPr>
        <w:pStyle w:val="Style_1"/>
        <w:ind w:firstLine="761" w:left="506" w:right="1075"/>
      </w:pPr>
      <w:r>
        <w:t>Цвет в архитекту</w:t>
      </w:r>
      <w:r>
        <w:t>ре и дизайне. Эмоциональное и формообразующее 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дизайна.</w:t>
      </w:r>
    </w:p>
    <w:p w14:paraId="211E0000">
      <w:pPr>
        <w:pStyle w:val="Style_1"/>
        <w:ind w:firstLine="761" w:left="506" w:right="1082"/>
      </w:pPr>
      <w:r>
        <w:t>Конструирование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архитектурное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цвета.</w:t>
      </w:r>
    </w:p>
    <w:p w14:paraId="221E0000">
      <w:pPr>
        <w:pStyle w:val="Style_1"/>
        <w:tabs>
          <w:tab w:leader="none" w:pos="2705" w:val="left"/>
          <w:tab w:leader="none" w:pos="3828" w:val="left"/>
          <w:tab w:leader="none" w:pos="4997" w:val="left"/>
          <w:tab w:leader="none" w:pos="6606" w:val="left"/>
          <w:tab w:leader="none" w:pos="8740" w:val="left"/>
          <w:tab w:leader="none" w:pos="9849" w:val="left"/>
          <w:tab w:leader="none" w:pos="10341" w:val="left"/>
        </w:tabs>
        <w:ind w:firstLine="96" w:right="413"/>
        <w:jc w:val="left"/>
      </w:pPr>
      <w:r>
        <w:t>Социальное</w:t>
      </w:r>
      <w:r>
        <w:rPr>
          <w:spacing w:val="71"/>
        </w:rPr>
        <w:t xml:space="preserve"> </w:t>
      </w:r>
      <w:r>
        <w:t>значение</w:t>
      </w:r>
      <w:r>
        <w:rPr>
          <w:spacing w:val="71"/>
        </w:rPr>
        <w:t xml:space="preserve"> </w:t>
      </w:r>
      <w:r>
        <w:t>дизайна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архитектуры</w:t>
      </w:r>
      <w:r>
        <w:rPr>
          <w:spacing w:val="71"/>
        </w:rPr>
        <w:t xml:space="preserve"> </w:t>
      </w:r>
      <w:r>
        <w:t>как   среды   жизни   человека.</w:t>
      </w:r>
      <w:r>
        <w:rPr>
          <w:spacing w:val="1"/>
        </w:rPr>
        <w:t xml:space="preserve"> </w:t>
      </w:r>
      <w:r>
        <w:t>Образ и стиль материальной культуры прошлого. Смена стилей как отражение</w:t>
      </w:r>
      <w:r>
        <w:rPr>
          <w:spacing w:val="1"/>
        </w:rPr>
        <w:t xml:space="preserve"> </w:t>
      </w:r>
      <w:r>
        <w:t>эволюции</w:t>
      </w:r>
      <w:r>
        <w:tab/>
      </w:r>
      <w:r>
        <w:t>образа</w:t>
      </w:r>
      <w:r>
        <w:tab/>
      </w:r>
      <w:r>
        <w:t>жизни,</w:t>
      </w:r>
      <w:r>
        <w:tab/>
      </w:r>
      <w:r>
        <w:t>изменения</w:t>
      </w:r>
      <w:r>
        <w:tab/>
      </w:r>
      <w:r>
        <w:t>мировоззрения</w:t>
      </w:r>
      <w:r>
        <w:tab/>
      </w:r>
      <w:r>
        <w:t>людей</w:t>
      </w:r>
      <w:r>
        <w:tab/>
      </w:r>
      <w:r>
        <w:t>и</w:t>
      </w:r>
      <w:r>
        <w:tab/>
      </w:r>
      <w:r>
        <w:t>развития</w:t>
      </w:r>
      <w:r>
        <w:rPr>
          <w:spacing w:val="-67"/>
        </w:rPr>
        <w:t xml:space="preserve"> </w:t>
      </w:r>
      <w:r>
        <w:t>производственных</w:t>
      </w:r>
      <w:r>
        <w:rPr>
          <w:spacing w:val="36"/>
        </w:rPr>
        <w:t xml:space="preserve"> </w:t>
      </w:r>
      <w:r>
        <w:t>возможностей.</w:t>
      </w:r>
      <w:r>
        <w:rPr>
          <w:spacing w:val="36"/>
        </w:rPr>
        <w:t xml:space="preserve"> </w:t>
      </w:r>
      <w:r>
        <w:t>Художественно-аналитический</w:t>
      </w:r>
      <w:r>
        <w:rPr>
          <w:spacing w:val="37"/>
        </w:rPr>
        <w:t xml:space="preserve"> </w:t>
      </w:r>
      <w:r>
        <w:t>обзор</w:t>
      </w:r>
      <w:r>
        <w:rPr>
          <w:spacing w:val="35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образно-стилевого</w:t>
      </w:r>
      <w:r>
        <w:rPr>
          <w:spacing w:val="39"/>
        </w:rPr>
        <w:t xml:space="preserve"> </w:t>
      </w:r>
      <w:r>
        <w:t>языка</w:t>
      </w:r>
      <w:r>
        <w:rPr>
          <w:spacing w:val="38"/>
        </w:rPr>
        <w:t xml:space="preserve"> </w:t>
      </w:r>
      <w:r>
        <w:t>архитектуры</w:t>
      </w:r>
      <w:r>
        <w:rPr>
          <w:spacing w:val="37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этапов</w:t>
      </w:r>
      <w:r>
        <w:rPr>
          <w:spacing w:val="38"/>
        </w:rPr>
        <w:t xml:space="preserve"> </w:t>
      </w:r>
      <w:r>
        <w:t>духовной,</w:t>
      </w:r>
      <w:r>
        <w:rPr>
          <w:spacing w:val="39"/>
        </w:rPr>
        <w:t xml:space="preserve"> </w:t>
      </w:r>
      <w:r>
        <w:t>художественной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материальной</w:t>
      </w:r>
      <w:r>
        <w:rPr>
          <w:spacing w:val="-5"/>
        </w:rPr>
        <w:t xml:space="preserve"> </w:t>
      </w:r>
      <w:r>
        <w:t>культуры разных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и эпох.</w:t>
      </w:r>
    </w:p>
    <w:p w14:paraId="231E0000">
      <w:pPr>
        <w:pStyle w:val="Style_1"/>
        <w:ind w:firstLine="760" w:right="421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предметно-пространственной с</w:t>
      </w:r>
      <w:r>
        <w:t>реде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14:paraId="241E0000">
      <w:pPr>
        <w:pStyle w:val="Style_1"/>
        <w:ind w:firstLine="760" w:right="424"/>
      </w:pPr>
      <w:r>
        <w:t>Выполнение заданий по теме «Архитектурные образы прошлых эпох» в 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 и</w:t>
      </w:r>
      <w:r>
        <w:rPr>
          <w:spacing w:val="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изображения.</w:t>
      </w:r>
    </w:p>
    <w:p w14:paraId="251E0000">
      <w:pPr>
        <w:pStyle w:val="Style_1"/>
        <w:spacing w:line="321" w:lineRule="exact"/>
        <w:ind w:firstLine="0" w:left="1932"/>
      </w:pPr>
      <w:r>
        <w:t>Пути</w:t>
      </w:r>
      <w:r>
        <w:rPr>
          <w:spacing w:val="-5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дизайна:</w:t>
      </w:r>
      <w:r>
        <w:rPr>
          <w:spacing w:val="-4"/>
        </w:rPr>
        <w:t xml:space="preserve"> </w:t>
      </w:r>
      <w:r>
        <w:t>город</w:t>
      </w:r>
      <w:r>
        <w:rPr>
          <w:spacing w:val="-4"/>
        </w:rPr>
        <w:t xml:space="preserve"> </w:t>
      </w:r>
      <w:r>
        <w:t>се</w:t>
      </w:r>
      <w:r>
        <w:t>годня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завтра.</w:t>
      </w:r>
    </w:p>
    <w:p w14:paraId="261E0000">
      <w:pPr>
        <w:pStyle w:val="Style_1"/>
        <w:ind w:firstLine="760" w:right="414"/>
      </w:pPr>
      <w:r>
        <w:t>Архитектурная и градостроительная революция XX в. Её технологические 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истоки.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«перестройки»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</w:p>
    <w:p w14:paraId="271E0000">
      <w:pPr>
        <w:pStyle w:val="Style_1"/>
        <w:ind w:firstLine="760" w:right="414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-4"/>
        </w:rPr>
        <w:t xml:space="preserve"> </w:t>
      </w:r>
      <w:r>
        <w:t>ландшафта,</w:t>
      </w:r>
      <w:r>
        <w:rPr>
          <w:spacing w:val="-5"/>
        </w:rPr>
        <w:t xml:space="preserve"> </w:t>
      </w:r>
      <w:r>
        <w:t>безликости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агрессивности</w:t>
      </w:r>
      <w:r>
        <w:rPr>
          <w:spacing w:val="-5"/>
        </w:rPr>
        <w:t xml:space="preserve"> </w:t>
      </w:r>
      <w:r>
        <w:t>среды</w:t>
      </w:r>
      <w:r>
        <w:rPr>
          <w:spacing w:val="-9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города.</w:t>
      </w:r>
    </w:p>
    <w:p w14:paraId="281E0000">
      <w:pPr>
        <w:pStyle w:val="Style_1"/>
        <w:spacing w:line="240" w:lineRule="auto"/>
        <w:ind w:firstLine="760" w:right="426"/>
      </w:pPr>
      <w:r>
        <w:t>Пространство городской среды. Исторические формы планировки 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образом жизни людей.</w:t>
      </w:r>
    </w:p>
    <w:p w14:paraId="291E0000">
      <w:pPr>
        <w:pStyle w:val="Style_1"/>
        <w:spacing w:line="317" w:lineRule="exact"/>
        <w:ind w:firstLine="0" w:left="1932"/>
      </w:pPr>
      <w:r>
        <w:t>Роль</w:t>
      </w:r>
      <w:r>
        <w:rPr>
          <w:spacing w:val="-9"/>
        </w:rPr>
        <w:t xml:space="preserve"> </w:t>
      </w:r>
      <w:r>
        <w:t>цвета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</w:t>
      </w:r>
      <w:r>
        <w:t>и</w:t>
      </w:r>
      <w:r>
        <w:rPr>
          <w:spacing w:val="-9"/>
        </w:rPr>
        <w:t xml:space="preserve"> </w:t>
      </w:r>
      <w:r>
        <w:t>пространства.</w:t>
      </w:r>
      <w:r>
        <w:rPr>
          <w:spacing w:val="-7"/>
        </w:rPr>
        <w:t xml:space="preserve"> </w:t>
      </w:r>
      <w:r>
        <w:t>Схема-планировка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реальность.</w:t>
      </w:r>
    </w:p>
    <w:p w14:paraId="2A1E0000">
      <w:pPr>
        <w:pStyle w:val="Style_1"/>
        <w:ind w:firstLine="760" w:right="418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 работ по теме «Образ современного города и архитектурного стиля</w:t>
      </w:r>
      <w:r>
        <w:rPr>
          <w:spacing w:val="1"/>
        </w:rPr>
        <w:t xml:space="preserve"> </w:t>
      </w:r>
      <w:r>
        <w:t>будущего»: фотоколлажа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фантазийной зарисовки</w:t>
      </w:r>
      <w:r>
        <w:rPr>
          <w:spacing w:val="-1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будущего.</w:t>
      </w:r>
    </w:p>
    <w:p w14:paraId="2B1E0000">
      <w:pPr>
        <w:pStyle w:val="Style_1"/>
        <w:ind w:firstLine="739" w:right="422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современной жизни</w:t>
      </w:r>
      <w:r>
        <w:rPr>
          <w:spacing w:val="-1"/>
        </w:rPr>
        <w:t xml:space="preserve"> </w:t>
      </w:r>
      <w:r>
        <w:t>людей.</w:t>
      </w:r>
    </w:p>
    <w:p w14:paraId="2C1E0000">
      <w:pPr>
        <w:pStyle w:val="Style_1"/>
        <w:ind w:firstLine="739" w:right="418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 форм и архитектурного дизайна в организации</w:t>
      </w:r>
      <w:r>
        <w:t xml:space="preserve"> городской среды 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-5"/>
        </w:rPr>
        <w:t xml:space="preserve"> </w:t>
      </w:r>
      <w:r>
        <w:t>образе города.</w:t>
      </w:r>
    </w:p>
    <w:p w14:paraId="2D1E0000">
      <w:pPr>
        <w:pStyle w:val="Style_1"/>
        <w:spacing w:line="321" w:lineRule="exact"/>
        <w:ind w:firstLine="0" w:left="1910"/>
      </w:pPr>
      <w:r>
        <w:t>Проектирование</w:t>
      </w:r>
      <w:r>
        <w:rPr>
          <w:spacing w:val="18"/>
        </w:rPr>
        <w:t xml:space="preserve"> </w:t>
      </w:r>
      <w:r>
        <w:t>дизайна</w:t>
      </w:r>
      <w:r>
        <w:rPr>
          <w:spacing w:val="15"/>
        </w:rPr>
        <w:t xml:space="preserve"> </w:t>
      </w:r>
      <w:r>
        <w:t>объектов</w:t>
      </w:r>
      <w:r>
        <w:rPr>
          <w:spacing w:val="18"/>
        </w:rPr>
        <w:t xml:space="preserve"> </w:t>
      </w:r>
      <w:r>
        <w:t>городской</w:t>
      </w:r>
      <w:r>
        <w:rPr>
          <w:spacing w:val="18"/>
        </w:rPr>
        <w:t xml:space="preserve"> </w:t>
      </w:r>
      <w:r>
        <w:t>среды.</w:t>
      </w:r>
      <w:r>
        <w:rPr>
          <w:spacing w:val="17"/>
        </w:rPr>
        <w:t xml:space="preserve"> </w:t>
      </w:r>
      <w:r>
        <w:t>Устройство</w:t>
      </w:r>
      <w:r>
        <w:rPr>
          <w:spacing w:val="19"/>
        </w:rPr>
        <w:t xml:space="preserve"> </w:t>
      </w:r>
      <w:r>
        <w:t>пешеходных</w:t>
      </w:r>
    </w:p>
    <w:p w14:paraId="2E1E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2F1E0000">
      <w:pPr>
        <w:pStyle w:val="Style_1"/>
        <w:ind w:right="423"/>
      </w:pPr>
      <w:r>
        <w:t>зон в городах, установка городской мебели (скамьи, «диваны» и прочие), 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блоков,</w:t>
      </w:r>
      <w:r>
        <w:rPr>
          <w:spacing w:val="-8"/>
        </w:rPr>
        <w:t xml:space="preserve"> </w:t>
      </w:r>
      <w:r>
        <w:t>блоков</w:t>
      </w:r>
      <w:r>
        <w:rPr>
          <w:spacing w:val="-4"/>
        </w:rPr>
        <w:t xml:space="preserve"> </w:t>
      </w:r>
      <w:r>
        <w:t>локального</w:t>
      </w:r>
      <w:r>
        <w:rPr>
          <w:spacing w:val="2"/>
        </w:rPr>
        <w:t xml:space="preserve"> </w:t>
      </w:r>
      <w:r>
        <w:t>озеленения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другое.</w:t>
      </w:r>
    </w:p>
    <w:p w14:paraId="301E0000">
      <w:pPr>
        <w:pStyle w:val="Style_1"/>
        <w:ind w:firstLine="739" w:right="420"/>
      </w:pPr>
      <w:r>
        <w:t>Выполнение практической работы по теме «Проектирование дизайна объектов</w:t>
      </w:r>
      <w:r>
        <w:rPr>
          <w:spacing w:val="-67"/>
        </w:rPr>
        <w:t xml:space="preserve"> </w:t>
      </w:r>
      <w:r>
        <w:t>городской</w:t>
      </w:r>
      <w:r>
        <w:rPr>
          <w:spacing w:val="44"/>
        </w:rPr>
        <w:t xml:space="preserve"> </w:t>
      </w:r>
      <w:r>
        <w:t>среды»</w:t>
      </w:r>
      <w:r>
        <w:rPr>
          <w:spacing w:val="41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виде</w:t>
      </w:r>
      <w:r>
        <w:rPr>
          <w:spacing w:val="42"/>
        </w:rPr>
        <w:t xml:space="preserve"> </w:t>
      </w:r>
      <w:r>
        <w:t>создания</w:t>
      </w:r>
      <w:r>
        <w:rPr>
          <w:spacing w:val="45"/>
        </w:rPr>
        <w:t xml:space="preserve"> </w:t>
      </w:r>
      <w:r>
        <w:t>коллажнографической</w:t>
      </w:r>
      <w:r>
        <w:rPr>
          <w:spacing w:val="43"/>
        </w:rPr>
        <w:t xml:space="preserve"> </w:t>
      </w:r>
      <w:r>
        <w:t>композиции</w:t>
      </w:r>
      <w:r>
        <w:rPr>
          <w:spacing w:val="51"/>
        </w:rPr>
        <w:t xml:space="preserve"> </w:t>
      </w:r>
      <w:r>
        <w:t>или</w:t>
      </w:r>
    </w:p>
    <w:p w14:paraId="311E0000">
      <w:pPr>
        <w:pStyle w:val="Style_1"/>
        <w:spacing w:line="321" w:lineRule="exact"/>
        <w:ind w:firstLine="0" w:left="506"/>
      </w:pPr>
      <w:r>
        <w:t>дизайн-проекта</w:t>
      </w:r>
      <w:r>
        <w:rPr>
          <w:spacing w:val="-10"/>
        </w:rPr>
        <w:t xml:space="preserve"> </w:t>
      </w:r>
      <w:r>
        <w:t>оформления</w:t>
      </w:r>
      <w:r>
        <w:rPr>
          <w:spacing w:val="-7"/>
        </w:rPr>
        <w:t xml:space="preserve"> </w:t>
      </w:r>
      <w:r>
        <w:t>витрины</w:t>
      </w:r>
      <w:r>
        <w:rPr>
          <w:spacing w:val="-4"/>
        </w:rPr>
        <w:t xml:space="preserve"> </w:t>
      </w:r>
      <w:r>
        <w:t>магазина.</w:t>
      </w:r>
    </w:p>
    <w:p w14:paraId="321E0000">
      <w:pPr>
        <w:pStyle w:val="Style_1"/>
        <w:spacing w:line="240" w:lineRule="auto"/>
        <w:ind w:firstLine="739" w:left="506" w:right="1096"/>
      </w:pPr>
      <w:r>
        <w:t>Интерьер и предметный мир в доме. Назнач</w:t>
      </w:r>
      <w:r>
        <w:t>ение помещения и построение его</w:t>
      </w:r>
      <w:r>
        <w:rPr>
          <w:spacing w:val="1"/>
        </w:rPr>
        <w:t xml:space="preserve"> </w:t>
      </w:r>
      <w:r>
        <w:t>интерьера.</w:t>
      </w:r>
      <w:r>
        <w:rPr>
          <w:spacing w:val="-3"/>
        </w:rPr>
        <w:t xml:space="preserve"> </w:t>
      </w:r>
      <w:r>
        <w:t>Дизайн</w:t>
      </w:r>
      <w:r>
        <w:rPr>
          <w:spacing w:val="-1"/>
        </w:rPr>
        <w:t xml:space="preserve"> </w:t>
      </w:r>
      <w:r>
        <w:t>пространственно-предметной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интерьера.</w:t>
      </w:r>
    </w:p>
    <w:p w14:paraId="331E0000">
      <w:pPr>
        <w:pStyle w:val="Style_1"/>
        <w:ind w:firstLine="739" w:left="506" w:right="1091"/>
      </w:pPr>
      <w:r>
        <w:t>Образно-стилевое единство материальной культуры каждой эпохи. Интерьер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отражение стиля жизни его</w:t>
      </w:r>
      <w:r>
        <w:rPr>
          <w:spacing w:val="3"/>
        </w:rPr>
        <w:t xml:space="preserve"> </w:t>
      </w:r>
      <w:r>
        <w:t>хозяев.</w:t>
      </w:r>
    </w:p>
    <w:p w14:paraId="341E0000">
      <w:pPr>
        <w:pStyle w:val="Style_1"/>
        <w:spacing w:line="321" w:lineRule="exact"/>
        <w:ind w:firstLine="0" w:left="1248"/>
      </w:pPr>
      <w:r>
        <w:t>Зонирование</w:t>
      </w:r>
      <w:r>
        <w:rPr>
          <w:spacing w:val="63"/>
        </w:rPr>
        <w:t xml:space="preserve"> </w:t>
      </w:r>
      <w:r>
        <w:t>интерьера</w:t>
      </w:r>
      <w:r>
        <w:rPr>
          <w:spacing w:val="68"/>
        </w:rPr>
        <w:t xml:space="preserve"> </w:t>
      </w:r>
      <w:r>
        <w:t>-</w:t>
      </w:r>
      <w:r>
        <w:rPr>
          <w:spacing w:val="132"/>
        </w:rPr>
        <w:t xml:space="preserve"> </w:t>
      </w:r>
      <w:r>
        <w:t>создание</w:t>
      </w:r>
      <w:r>
        <w:rPr>
          <w:spacing w:val="131"/>
        </w:rPr>
        <w:t xml:space="preserve"> </w:t>
      </w:r>
      <w:r>
        <w:t>многофункционального</w:t>
      </w:r>
      <w:r>
        <w:rPr>
          <w:spacing w:val="135"/>
        </w:rPr>
        <w:t xml:space="preserve"> </w:t>
      </w:r>
      <w:r>
        <w:t>пространства.</w:t>
      </w:r>
    </w:p>
    <w:p w14:paraId="351E0000">
      <w:pPr>
        <w:pStyle w:val="Style_1"/>
        <w:spacing w:line="322" w:lineRule="exact"/>
        <w:ind w:firstLine="0" w:left="506"/>
      </w:pPr>
      <w:r>
        <w:t>Отделочные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5"/>
        </w:rPr>
        <w:t xml:space="preserve"> </w:t>
      </w:r>
      <w:r>
        <w:t>введение</w:t>
      </w:r>
      <w:r>
        <w:rPr>
          <w:spacing w:val="-6"/>
        </w:rPr>
        <w:t xml:space="preserve"> </w:t>
      </w:r>
      <w:r>
        <w:t>фактуры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интерьер.</w:t>
      </w:r>
    </w:p>
    <w:p w14:paraId="361E0000">
      <w:pPr>
        <w:pStyle w:val="Style_1"/>
        <w:ind w:firstLine="0" w:left="1248"/>
      </w:pPr>
      <w:r>
        <w:t>Интерьеры</w:t>
      </w:r>
      <w:r>
        <w:rPr>
          <w:spacing w:val="-7"/>
        </w:rPr>
        <w:t xml:space="preserve"> </w:t>
      </w:r>
      <w:r>
        <w:t>общественных зданий</w:t>
      </w:r>
      <w:r>
        <w:rPr>
          <w:spacing w:val="-3"/>
        </w:rPr>
        <w:t xml:space="preserve"> </w:t>
      </w:r>
      <w:r>
        <w:t>(театр,</w:t>
      </w:r>
      <w:r>
        <w:rPr>
          <w:spacing w:val="-4"/>
        </w:rPr>
        <w:t xml:space="preserve"> </w:t>
      </w:r>
      <w:r>
        <w:t>кафе,</w:t>
      </w:r>
      <w:r>
        <w:rPr>
          <w:spacing w:val="-4"/>
        </w:rPr>
        <w:t xml:space="preserve"> </w:t>
      </w:r>
      <w:r>
        <w:t>вокзал,</w:t>
      </w:r>
      <w:r>
        <w:rPr>
          <w:spacing w:val="-9"/>
        </w:rPr>
        <w:t xml:space="preserve"> </w:t>
      </w:r>
      <w:r>
        <w:t>офис,</w:t>
      </w:r>
      <w:r>
        <w:rPr>
          <w:spacing w:val="-8"/>
        </w:rPr>
        <w:t xml:space="preserve"> </w:t>
      </w:r>
      <w:r>
        <w:t>школа).</w:t>
      </w:r>
    </w:p>
    <w:p w14:paraId="371E0000">
      <w:pPr>
        <w:pStyle w:val="Style_1"/>
        <w:ind w:firstLine="739" w:left="506" w:right="1083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образно-стилевом</w:t>
      </w:r>
      <w:r>
        <w:rPr>
          <w:spacing w:val="-6"/>
        </w:rPr>
        <w:t xml:space="preserve"> </w:t>
      </w:r>
      <w:r>
        <w:t>решении</w:t>
      </w:r>
      <w:r>
        <w:rPr>
          <w:spacing w:val="-7"/>
        </w:rPr>
        <w:t xml:space="preserve"> </w:t>
      </w:r>
      <w:r>
        <w:t>интерьера»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созд</w:t>
      </w:r>
      <w:r>
        <w:t>ания</w:t>
      </w:r>
      <w:r>
        <w:rPr>
          <w:spacing w:val="-3"/>
        </w:rPr>
        <w:t xml:space="preserve"> </w:t>
      </w:r>
      <w:r>
        <w:t>коллажной</w:t>
      </w:r>
      <w:r>
        <w:rPr>
          <w:spacing w:val="-1"/>
        </w:rPr>
        <w:t xml:space="preserve"> </w:t>
      </w:r>
      <w:r>
        <w:t>композиции.</w:t>
      </w:r>
    </w:p>
    <w:p w14:paraId="381E0000">
      <w:pPr>
        <w:pStyle w:val="Style_1"/>
        <w:ind w:firstLine="739" w:left="506" w:right="1083"/>
      </w:pPr>
      <w:r>
        <w:t>Организация архитектурно-ландшафтного пространства. Город в единстве с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-2"/>
        </w:rPr>
        <w:t xml:space="preserve"> </w:t>
      </w:r>
      <w:r>
        <w:t>средой.</w:t>
      </w:r>
    </w:p>
    <w:p w14:paraId="391E0000">
      <w:pPr>
        <w:pStyle w:val="Style_1"/>
        <w:ind w:firstLine="739" w:left="506" w:right="1078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 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 языка</w:t>
      </w:r>
      <w:r>
        <w:rPr>
          <w:spacing w:val="-4"/>
        </w:rPr>
        <w:t xml:space="preserve"> </w:t>
      </w:r>
      <w:r>
        <w:t>ландшафтных</w:t>
      </w:r>
      <w:r>
        <w:rPr>
          <w:spacing w:val="2"/>
        </w:rPr>
        <w:t xml:space="preserve"> </w:t>
      </w:r>
      <w:r>
        <w:t>проектов.</w:t>
      </w:r>
    </w:p>
    <w:p w14:paraId="3A1E0000">
      <w:pPr>
        <w:pStyle w:val="Style_1"/>
        <w:ind w:firstLine="739" w:left="506" w:right="1087"/>
      </w:pPr>
      <w:r>
        <w:t>Выполнение дизайн-проекта территории парка или приусадебного участка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схемы-чертежа.</w:t>
      </w:r>
    </w:p>
    <w:p w14:paraId="3B1E0000">
      <w:pPr>
        <w:pStyle w:val="Style_1"/>
        <w:ind w:firstLine="739" w:left="506" w:right="1082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объёмнопространственной</w:t>
      </w:r>
      <w:r>
        <w:rPr>
          <w:spacing w:val="1"/>
        </w:rPr>
        <w:t xml:space="preserve"> </w:t>
      </w:r>
      <w:r>
        <w:t>организации среды</w:t>
      </w:r>
      <w:r>
        <w:rPr>
          <w:spacing w:val="-4"/>
        </w:rPr>
        <w:t xml:space="preserve"> </w:t>
      </w:r>
      <w:r>
        <w:t>жизнедеятельности лю</w:t>
      </w:r>
      <w:r>
        <w:t>дей.</w:t>
      </w:r>
    </w:p>
    <w:p w14:paraId="3C1E0000">
      <w:pPr>
        <w:pStyle w:val="Style_1"/>
        <w:spacing w:line="321" w:lineRule="exact"/>
        <w:ind w:firstLine="0" w:left="1267"/>
      </w:pPr>
      <w:r>
        <w:t>Образ</w:t>
      </w:r>
      <w:r>
        <w:rPr>
          <w:spacing w:val="-8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индивидуальное</w:t>
      </w:r>
      <w:r>
        <w:rPr>
          <w:spacing w:val="-5"/>
        </w:rPr>
        <w:t xml:space="preserve"> </w:t>
      </w:r>
      <w:r>
        <w:t>проектирование.</w:t>
      </w:r>
    </w:p>
    <w:p w14:paraId="3D1E0000">
      <w:pPr>
        <w:pStyle w:val="Style_1"/>
        <w:ind w:firstLine="761" w:left="506" w:right="1072"/>
      </w:pPr>
      <w:r>
        <w:t>Организация пространства жилой среды как отражение социального заказа 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личностное проектирование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дизайне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архитектуре.</w:t>
      </w:r>
    </w:p>
    <w:p w14:paraId="3E1E0000">
      <w:pPr>
        <w:pStyle w:val="Style_1"/>
        <w:ind w:firstLine="761" w:left="506" w:right="1083"/>
      </w:pPr>
      <w:r>
        <w:t>Проектные</w:t>
      </w:r>
      <w:r>
        <w:rPr>
          <w:spacing w:val="-9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созданию</w:t>
      </w:r>
      <w:r>
        <w:rPr>
          <w:spacing w:val="-7"/>
        </w:rPr>
        <w:t xml:space="preserve"> </w:t>
      </w:r>
      <w:r>
        <w:t>облика</w:t>
      </w:r>
      <w:r>
        <w:rPr>
          <w:spacing w:val="-11"/>
        </w:rPr>
        <w:t xml:space="preserve"> </w:t>
      </w:r>
      <w:r>
        <w:t>частного</w:t>
      </w:r>
      <w:r>
        <w:rPr>
          <w:spacing w:val="-6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комнаты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сада.</w:t>
      </w:r>
      <w:r>
        <w:rPr>
          <w:spacing w:val="-8"/>
        </w:rPr>
        <w:t xml:space="preserve"> </w:t>
      </w:r>
      <w:r>
        <w:t>Дизайн</w:t>
      </w:r>
      <w:r>
        <w:rPr>
          <w:spacing w:val="-67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интерьере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костюма или комплекта</w:t>
      </w:r>
      <w:r>
        <w:rPr>
          <w:spacing w:val="-5"/>
        </w:rPr>
        <w:t xml:space="preserve"> </w:t>
      </w:r>
      <w:r>
        <w:t>одежды.</w:t>
      </w:r>
    </w:p>
    <w:p w14:paraId="3F1E0000">
      <w:pPr>
        <w:pStyle w:val="Style_1"/>
        <w:ind w:firstLine="761" w:left="506" w:right="1080"/>
      </w:pPr>
      <w:r>
        <w:t xml:space="preserve">Костюм как образ человека. Стиль в одежде. Соответствие </w:t>
      </w:r>
      <w:r>
        <w:t>материи и 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 укладе жизни, как бизнес и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манипулирования массовым</w:t>
      </w:r>
      <w:r>
        <w:rPr>
          <w:spacing w:val="-4"/>
        </w:rPr>
        <w:t xml:space="preserve"> </w:t>
      </w:r>
      <w:r>
        <w:t>сознанием.</w:t>
      </w:r>
    </w:p>
    <w:p w14:paraId="401E0000">
      <w:pPr>
        <w:pStyle w:val="Style_1"/>
        <w:ind w:firstLine="761" w:left="506" w:right="1083"/>
      </w:pPr>
      <w:r>
        <w:t>Характерные особенности современной одежды. Молодёжная субкультура и</w:t>
      </w:r>
      <w:r>
        <w:rPr>
          <w:spacing w:val="1"/>
        </w:rPr>
        <w:t xml:space="preserve"> </w:t>
      </w:r>
      <w:r>
        <w:t>подростковая</w:t>
      </w:r>
      <w:r>
        <w:rPr>
          <w:spacing w:val="1"/>
        </w:rPr>
        <w:t xml:space="preserve"> </w:t>
      </w:r>
      <w:r>
        <w:t>мода.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</w:t>
      </w:r>
      <w:r>
        <w:t>дивидуальный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костюме.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фантазии</w:t>
      </w:r>
      <w:r>
        <w:rPr>
          <w:spacing w:val="-1"/>
        </w:rPr>
        <w:t xml:space="preserve"> </w:t>
      </w:r>
      <w:r>
        <w:t>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одежды.</w:t>
      </w:r>
    </w:p>
    <w:p w14:paraId="411E0000">
      <w:pPr>
        <w:pStyle w:val="Style_1"/>
        <w:ind w:firstLine="760"/>
        <w:jc w:val="left"/>
      </w:pPr>
      <w:r>
        <w:t>Выполнение</w:t>
      </w:r>
      <w:r>
        <w:rPr>
          <w:spacing w:val="16"/>
        </w:rPr>
        <w:t xml:space="preserve"> </w:t>
      </w:r>
      <w:r>
        <w:t>практических</w:t>
      </w:r>
      <w:r>
        <w:rPr>
          <w:spacing w:val="19"/>
        </w:rPr>
        <w:t xml:space="preserve"> </w:t>
      </w:r>
      <w:r>
        <w:t>творческих</w:t>
      </w:r>
      <w:r>
        <w:rPr>
          <w:spacing w:val="12"/>
        </w:rPr>
        <w:t xml:space="preserve"> </w:t>
      </w:r>
      <w:r>
        <w:t>эскизов</w:t>
      </w:r>
      <w:r>
        <w:rPr>
          <w:spacing w:val="16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теме</w:t>
      </w:r>
      <w:r>
        <w:rPr>
          <w:spacing w:val="15"/>
        </w:rPr>
        <w:t xml:space="preserve"> </w:t>
      </w:r>
      <w:r>
        <w:t>«Дизайн</w:t>
      </w:r>
      <w:r>
        <w:rPr>
          <w:spacing w:val="18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одежды».</w:t>
      </w:r>
    </w:p>
    <w:p w14:paraId="421E0000">
      <w:pPr>
        <w:pStyle w:val="Style_1"/>
        <w:ind w:firstLine="760" w:right="706"/>
        <w:jc w:val="left"/>
      </w:pPr>
      <w:r>
        <w:t>Искусство</w:t>
      </w:r>
      <w:r>
        <w:rPr>
          <w:spacing w:val="20"/>
        </w:rPr>
        <w:t xml:space="preserve"> </w:t>
      </w:r>
      <w:r>
        <w:t>грима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причёски.</w:t>
      </w:r>
      <w:r>
        <w:rPr>
          <w:spacing w:val="20"/>
        </w:rPr>
        <w:t xml:space="preserve"> </w:t>
      </w:r>
      <w:r>
        <w:t>Форма</w:t>
      </w:r>
      <w:r>
        <w:rPr>
          <w:spacing w:val="18"/>
        </w:rPr>
        <w:t xml:space="preserve"> </w:t>
      </w:r>
      <w:r>
        <w:t>лица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причёска.</w:t>
      </w:r>
      <w:r>
        <w:rPr>
          <w:spacing w:val="19"/>
        </w:rPr>
        <w:t xml:space="preserve"> </w:t>
      </w:r>
      <w:r>
        <w:t>Макияж</w:t>
      </w:r>
      <w:r>
        <w:rPr>
          <w:spacing w:val="18"/>
        </w:rPr>
        <w:t xml:space="preserve"> </w:t>
      </w:r>
      <w:r>
        <w:t>дневной,</w:t>
      </w:r>
      <w:r>
        <w:rPr>
          <w:spacing w:val="-67"/>
        </w:rPr>
        <w:t xml:space="preserve"> </w:t>
      </w:r>
      <w:r>
        <w:t>вечерний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карнавальный.</w:t>
      </w:r>
      <w:r>
        <w:rPr>
          <w:spacing w:val="-5"/>
        </w:rPr>
        <w:t xml:space="preserve"> </w:t>
      </w:r>
      <w:r>
        <w:t>Грим бытовой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сценический.</w:t>
      </w:r>
    </w:p>
    <w:p w14:paraId="431E0000">
      <w:pPr>
        <w:pStyle w:val="Style_1"/>
        <w:tabs>
          <w:tab w:leader="none" w:pos="3948" w:val="left"/>
          <w:tab w:leader="none" w:pos="4323" w:val="left"/>
          <w:tab w:leader="none" w:pos="4932" w:val="left"/>
          <w:tab w:leader="none" w:pos="5785" w:val="left"/>
          <w:tab w:leader="none" w:pos="6138" w:val="left"/>
          <w:tab w:leader="none" w:pos="8171" w:val="left"/>
          <w:tab w:leader="none" w:pos="9897" w:val="left"/>
        </w:tabs>
        <w:ind w:firstLine="760" w:right="428"/>
        <w:jc w:val="left"/>
      </w:pPr>
      <w:r>
        <w:t>Имидж-дизайн</w:t>
      </w:r>
      <w:r>
        <w:tab/>
      </w:r>
      <w:r>
        <w:t>и</w:t>
      </w:r>
      <w:r>
        <w:tab/>
      </w:r>
      <w:r>
        <w:t>его</w:t>
      </w:r>
      <w:r>
        <w:tab/>
      </w:r>
      <w:r>
        <w:t>связь</w:t>
      </w:r>
      <w:r>
        <w:tab/>
      </w:r>
      <w:r>
        <w:t>с</w:t>
      </w:r>
      <w:r>
        <w:tab/>
      </w:r>
      <w:r>
        <w:t>публичностью,</w:t>
      </w:r>
      <w:r>
        <w:tab/>
      </w:r>
      <w:r>
        <w:t>технологией</w:t>
      </w:r>
      <w:r>
        <w:tab/>
      </w:r>
      <w:r>
        <w:rPr>
          <w:spacing w:val="-2"/>
        </w:rPr>
        <w:t>социального</w:t>
      </w:r>
      <w:r>
        <w:rPr>
          <w:spacing w:val="-67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14:paraId="441E0000">
      <w:pPr>
        <w:pStyle w:val="Style_1"/>
        <w:tabs>
          <w:tab w:leader="none" w:pos="3026" w:val="left"/>
          <w:tab w:leader="none" w:pos="3392" w:val="left"/>
          <w:tab w:leader="none" w:pos="5074" w:val="left"/>
          <w:tab w:leader="none" w:pos="5381" w:val="left"/>
          <w:tab w:leader="none" w:pos="6637" w:val="left"/>
          <w:tab w:leader="none" w:pos="8361" w:val="left"/>
          <w:tab w:leader="none" w:pos="9294" w:val="left"/>
          <w:tab w:leader="none" w:pos="10267" w:val="left"/>
          <w:tab w:leader="none" w:pos="11248" w:val="left"/>
        </w:tabs>
        <w:ind w:firstLine="760" w:right="418"/>
        <w:jc w:val="left"/>
      </w:pPr>
      <w:r>
        <w:t>Дизайн</w:t>
      </w:r>
      <w:r>
        <w:tab/>
      </w:r>
      <w:r>
        <w:t>и</w:t>
      </w:r>
      <w:r>
        <w:tab/>
      </w:r>
      <w:r>
        <w:t>архитектура</w:t>
      </w:r>
      <w:r>
        <w:tab/>
      </w:r>
      <w:r>
        <w:t>-</w:t>
      </w:r>
      <w:r>
        <w:tab/>
      </w:r>
      <w:r>
        <w:t>средства</w:t>
      </w:r>
      <w:r>
        <w:tab/>
      </w:r>
      <w:r>
        <w:t>организации</w:t>
      </w:r>
      <w:r>
        <w:tab/>
      </w:r>
      <w:r>
        <w:t>среды</w:t>
      </w:r>
      <w:r>
        <w:tab/>
      </w:r>
      <w:r>
        <w:t>жизни</w:t>
      </w:r>
      <w:r>
        <w:tab/>
      </w:r>
      <w:r>
        <w:t>людей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-9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мира.</w:t>
      </w:r>
    </w:p>
    <w:p w14:paraId="451E0000">
      <w:pPr>
        <w:pStyle w:val="Style_3"/>
        <w:numPr>
          <w:ilvl w:val="2"/>
          <w:numId w:val="140"/>
        </w:numPr>
        <w:tabs>
          <w:tab w:leader="none" w:pos="3018" w:val="left"/>
        </w:tabs>
        <w:ind w:firstLine="760" w:left="1171" w:right="41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№4</w:t>
      </w:r>
      <w:r>
        <w:rPr>
          <w:spacing w:val="1"/>
          <w:sz w:val="28"/>
        </w:rPr>
        <w:t xml:space="preserve"> </w:t>
      </w:r>
      <w:r>
        <w:rPr>
          <w:sz w:val="28"/>
        </w:rPr>
        <w:t>«Изображение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модуль.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5,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реализовываться 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 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деятельности).</w:t>
      </w:r>
    </w:p>
    <w:p w14:paraId="461E0000">
      <w:pPr>
        <w:pStyle w:val="Style_1"/>
        <w:ind w:firstLine="0" w:left="1932"/>
      </w:pPr>
      <w:r>
        <w:t xml:space="preserve">Синтетические  </w:t>
      </w:r>
      <w:r>
        <w:rPr>
          <w:spacing w:val="60"/>
        </w:rPr>
        <w:t xml:space="preserve"> </w:t>
      </w:r>
      <w:r>
        <w:t xml:space="preserve">-   </w:t>
      </w:r>
      <w:r>
        <w:rPr>
          <w:spacing w:val="55"/>
        </w:rPr>
        <w:t xml:space="preserve"> </w:t>
      </w:r>
      <w:r>
        <w:t>пространств</w:t>
      </w:r>
      <w:r>
        <w:t xml:space="preserve">енно-временные   </w:t>
      </w:r>
      <w:r>
        <w:rPr>
          <w:spacing w:val="59"/>
        </w:rPr>
        <w:t xml:space="preserve"> </w:t>
      </w:r>
      <w:r>
        <w:t xml:space="preserve">виды   </w:t>
      </w:r>
      <w:r>
        <w:rPr>
          <w:spacing w:val="56"/>
        </w:rPr>
        <w:t xml:space="preserve"> </w:t>
      </w:r>
      <w:r>
        <w:t xml:space="preserve">искусства.   </w:t>
      </w:r>
      <w:r>
        <w:rPr>
          <w:spacing w:val="57"/>
        </w:rPr>
        <w:t xml:space="preserve"> </w:t>
      </w:r>
      <w:r>
        <w:t>Роль</w:t>
      </w:r>
    </w:p>
    <w:p w14:paraId="471E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481E0000">
      <w:pPr>
        <w:pStyle w:val="Style_1"/>
        <w:ind w:right="415"/>
      </w:pP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движением.</w:t>
      </w:r>
    </w:p>
    <w:p w14:paraId="491E0000">
      <w:pPr>
        <w:pStyle w:val="Style_1"/>
        <w:spacing w:line="321" w:lineRule="exact"/>
        <w:ind w:firstLine="0" w:left="1932"/>
      </w:pPr>
      <w:r>
        <w:t>Значение</w:t>
      </w:r>
      <w:r>
        <w:rPr>
          <w:spacing w:val="-10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становлении</w:t>
      </w:r>
      <w:r>
        <w:rPr>
          <w:spacing w:val="-7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видов</w:t>
      </w:r>
      <w:r>
        <w:rPr>
          <w:spacing w:val="-11"/>
        </w:rPr>
        <w:t xml:space="preserve"> </w:t>
      </w:r>
      <w:r>
        <w:t>искусства.</w:t>
      </w:r>
    </w:p>
    <w:p w14:paraId="4A1E0000">
      <w:pPr>
        <w:pStyle w:val="Style_1"/>
        <w:ind w:firstLine="760" w:right="420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 средств</w:t>
      </w:r>
      <w:r>
        <w:rPr>
          <w:spacing w:val="-1"/>
        </w:rPr>
        <w:t xml:space="preserve"> </w:t>
      </w:r>
      <w:r>
        <w:t>на экране</w:t>
      </w:r>
      <w:r>
        <w:rPr>
          <w:spacing w:val="-3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искусства.</w:t>
      </w:r>
    </w:p>
    <w:p w14:paraId="4B1E0000">
      <w:pPr>
        <w:pStyle w:val="Style_1"/>
        <w:spacing w:line="321" w:lineRule="exact"/>
        <w:ind w:firstLine="0" w:left="1932"/>
      </w:pPr>
      <w:r>
        <w:t>Художник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театра.</w:t>
      </w:r>
    </w:p>
    <w:p w14:paraId="4C1E0000">
      <w:pPr>
        <w:pStyle w:val="Style_1"/>
        <w:spacing w:line="322" w:lineRule="exact"/>
        <w:ind w:firstLine="0" w:left="1932"/>
      </w:pPr>
      <w:r>
        <w:t>Рождение</w:t>
      </w:r>
      <w:r>
        <w:rPr>
          <w:spacing w:val="-4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древнейших</w:t>
      </w:r>
      <w:r>
        <w:rPr>
          <w:spacing w:val="-7"/>
        </w:rPr>
        <w:t xml:space="preserve"> </w:t>
      </w:r>
      <w:r>
        <w:t>обрядах.</w:t>
      </w:r>
      <w:r>
        <w:rPr>
          <w:spacing w:val="-9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театра.</w:t>
      </w:r>
    </w:p>
    <w:p w14:paraId="4D1E0000">
      <w:pPr>
        <w:pStyle w:val="Style_1"/>
        <w:ind w:firstLine="760" w:right="425"/>
      </w:pPr>
      <w:r>
        <w:t>Жанровое многообразие театральных представлений, шоу, праздников и их</w:t>
      </w:r>
      <w:r>
        <w:rPr>
          <w:spacing w:val="1"/>
        </w:rPr>
        <w:t xml:space="preserve"> </w:t>
      </w:r>
      <w:r>
        <w:t>визуа</w:t>
      </w:r>
      <w:r>
        <w:t>льный облик.</w:t>
      </w:r>
    </w:p>
    <w:p w14:paraId="4E1E0000">
      <w:pPr>
        <w:pStyle w:val="Style_1"/>
        <w:ind w:firstLine="760" w:right="419"/>
      </w:pP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14:paraId="4F1E0000">
      <w:pPr>
        <w:pStyle w:val="Style_1"/>
        <w:spacing w:line="240" w:lineRule="auto"/>
        <w:ind w:firstLine="760" w:right="417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</w:t>
      </w:r>
      <w:r>
        <w:rPr>
          <w:spacing w:val="1"/>
        </w:rPr>
        <w:t xml:space="preserve"> </w:t>
      </w:r>
      <w:r>
        <w:t>постановщика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драматургом,</w:t>
      </w:r>
      <w:r>
        <w:rPr>
          <w:spacing w:val="-3"/>
        </w:rPr>
        <w:t xml:space="preserve"> </w:t>
      </w:r>
      <w:r>
        <w:t>режиссёром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актёрами.</w:t>
      </w:r>
    </w:p>
    <w:p w14:paraId="501E0000">
      <w:pPr>
        <w:pStyle w:val="Style_1"/>
        <w:ind w:firstLine="760" w:right="425"/>
      </w:pPr>
      <w:r>
        <w:t>Роль освещения в визуальном облике театрального действия. 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-8"/>
        </w:rPr>
        <w:t xml:space="preserve"> </w:t>
      </w:r>
      <w:r>
        <w:t>декорационные и</w:t>
      </w:r>
      <w:r>
        <w:rPr>
          <w:spacing w:val="-3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цеха в</w:t>
      </w:r>
      <w:r>
        <w:rPr>
          <w:spacing w:val="-3"/>
        </w:rPr>
        <w:t xml:space="preserve"> </w:t>
      </w:r>
      <w:r>
        <w:t>театре.</w:t>
      </w:r>
    </w:p>
    <w:p w14:paraId="511E0000">
      <w:pPr>
        <w:pStyle w:val="Style_1"/>
        <w:ind w:firstLine="760" w:right="416"/>
      </w:pPr>
      <w:r>
        <w:t>Сценический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спектакля.</w:t>
      </w:r>
      <w:r>
        <w:rPr>
          <w:spacing w:val="-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персонажа.</w:t>
      </w:r>
    </w:p>
    <w:p w14:paraId="521E0000">
      <w:pPr>
        <w:pStyle w:val="Style_1"/>
        <w:ind w:firstLine="760" w:right="410"/>
      </w:pPr>
      <w:r>
        <w:t>Творчество</w:t>
      </w:r>
      <w:r>
        <w:t xml:space="preserve"> художников-постановщиков в истории отечественного искусства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Коровин,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-1"/>
        </w:rPr>
        <w:t xml:space="preserve"> </w:t>
      </w:r>
      <w:r>
        <w:t>спектакль</w:t>
      </w:r>
      <w:r>
        <w:rPr>
          <w:spacing w:val="-1"/>
        </w:rPr>
        <w:t xml:space="preserve"> </w:t>
      </w:r>
      <w:r>
        <w:t>и работа</w:t>
      </w:r>
      <w:r>
        <w:rPr>
          <w:spacing w:val="-6"/>
        </w:rPr>
        <w:t xml:space="preserve"> </w:t>
      </w:r>
      <w:r>
        <w:t>художника по</w:t>
      </w:r>
      <w:r>
        <w:rPr>
          <w:spacing w:val="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подготовке.</w:t>
      </w:r>
    </w:p>
    <w:p w14:paraId="531E0000">
      <w:pPr>
        <w:pStyle w:val="Style_1"/>
        <w:ind w:firstLine="761" w:left="506" w:right="1079"/>
      </w:pPr>
      <w:r>
        <w:t>Художник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театре</w:t>
      </w:r>
      <w:r>
        <w:rPr>
          <w:spacing w:val="-13"/>
        </w:rPr>
        <w:t xml:space="preserve"> </w:t>
      </w:r>
      <w:r>
        <w:t>кукол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ведущая</w:t>
      </w:r>
      <w:r>
        <w:rPr>
          <w:spacing w:val="-8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соавтора</w:t>
      </w:r>
      <w:r>
        <w:rPr>
          <w:spacing w:val="-10"/>
        </w:rPr>
        <w:t xml:space="preserve"> </w:t>
      </w:r>
      <w:r>
        <w:t>режиссёра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актёра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образа персонажа.</w:t>
      </w:r>
    </w:p>
    <w:p w14:paraId="541E0000">
      <w:pPr>
        <w:pStyle w:val="Style_1"/>
        <w:ind w:firstLine="761" w:left="506" w:right="1090"/>
      </w:pPr>
      <w:r>
        <w:t>Условность и метафора в театральной постановке как образная и 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реальности.</w:t>
      </w:r>
    </w:p>
    <w:p w14:paraId="551E0000">
      <w:pPr>
        <w:pStyle w:val="Style_1"/>
        <w:spacing w:line="321" w:lineRule="exact"/>
        <w:ind w:firstLine="0" w:left="1267"/>
      </w:pPr>
      <w:r>
        <w:t>Художественная</w:t>
      </w:r>
      <w:r>
        <w:rPr>
          <w:spacing w:val="-9"/>
        </w:rPr>
        <w:t xml:space="preserve"> </w:t>
      </w:r>
      <w:r>
        <w:t>фотография.</w:t>
      </w:r>
    </w:p>
    <w:p w14:paraId="561E0000">
      <w:pPr>
        <w:pStyle w:val="Style_1"/>
        <w:ind w:firstLine="761" w:left="506" w:right="1080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дагеротипа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компьютерных технологий.</w:t>
      </w:r>
    </w:p>
    <w:p w14:paraId="571E0000">
      <w:pPr>
        <w:pStyle w:val="Style_1"/>
        <w:ind w:firstLine="756" w:left="549" w:right="1074"/>
        <w:jc w:val="right"/>
      </w:pPr>
      <w:r>
        <w:t>Современные</w:t>
      </w:r>
      <w:r>
        <w:rPr>
          <w:spacing w:val="-12"/>
        </w:rPr>
        <w:t xml:space="preserve"> </w:t>
      </w:r>
      <w:r>
        <w:t>возможности</w:t>
      </w:r>
      <w:r>
        <w:rPr>
          <w:spacing w:val="-15"/>
        </w:rPr>
        <w:t xml:space="preserve"> </w:t>
      </w:r>
      <w:r>
        <w:t>художественной</w:t>
      </w:r>
      <w:r>
        <w:rPr>
          <w:spacing w:val="-14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цифровой</w:t>
      </w:r>
      <w:r>
        <w:rPr>
          <w:spacing w:val="-12"/>
        </w:rPr>
        <w:t xml:space="preserve"> </w:t>
      </w:r>
      <w:r>
        <w:t>фотографии.</w:t>
      </w:r>
      <w:r>
        <w:rPr>
          <w:spacing w:val="-67"/>
        </w:rPr>
        <w:t xml:space="preserve"> </w:t>
      </w:r>
      <w:r>
        <w:t>Картина мира и «Родиноведение» в фотографиях С.М. Прокудина-Горского.</w:t>
      </w:r>
      <w:r>
        <w:rPr>
          <w:spacing w:val="1"/>
        </w:rPr>
        <w:t xml:space="preserve"> </w:t>
      </w:r>
      <w:r>
        <w:t>Сохранённая</w:t>
      </w:r>
      <w:r>
        <w:rPr>
          <w:spacing w:val="-9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фотограф</w:t>
      </w:r>
      <w:r>
        <w:t>ий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отечественной</w:t>
      </w:r>
      <w:r>
        <w:rPr>
          <w:spacing w:val="-9"/>
        </w:rPr>
        <w:t xml:space="preserve"> </w:t>
      </w:r>
      <w:r>
        <w:t>культуре.</w:t>
      </w:r>
      <w:r>
        <w:rPr>
          <w:spacing w:val="-67"/>
        </w:rPr>
        <w:t xml:space="preserve"> </w:t>
      </w:r>
      <w:r>
        <w:t>Фотография</w:t>
      </w:r>
      <w:r>
        <w:rPr>
          <w:spacing w:val="7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искусство</w:t>
      </w:r>
      <w:r>
        <w:rPr>
          <w:spacing w:val="9"/>
        </w:rPr>
        <w:t xml:space="preserve"> </w:t>
      </w:r>
      <w:r>
        <w:t>светописи.</w:t>
      </w:r>
      <w:r>
        <w:rPr>
          <w:spacing w:val="6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света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выявлении</w:t>
      </w:r>
      <w:r>
        <w:rPr>
          <w:spacing w:val="5"/>
        </w:rPr>
        <w:t xml:space="preserve"> </w:t>
      </w:r>
      <w:r>
        <w:t>формы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48"/>
        </w:rPr>
        <w:t xml:space="preserve"> </w:t>
      </w:r>
      <w:r>
        <w:t>Примеры</w:t>
      </w:r>
      <w:r>
        <w:rPr>
          <w:spacing w:val="50"/>
        </w:rPr>
        <w:t xml:space="preserve"> </w:t>
      </w:r>
      <w:r>
        <w:t>художественной</w:t>
      </w:r>
      <w:r>
        <w:rPr>
          <w:spacing w:val="50"/>
        </w:rPr>
        <w:t xml:space="preserve"> </w:t>
      </w:r>
      <w:r>
        <w:t>фотографии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творчестве</w:t>
      </w:r>
      <w:r>
        <w:rPr>
          <w:spacing w:val="51"/>
        </w:rPr>
        <w:t xml:space="preserve"> </w:t>
      </w:r>
      <w:r>
        <w:t>профессиональных</w:t>
      </w:r>
    </w:p>
    <w:p w14:paraId="581E0000">
      <w:pPr>
        <w:pStyle w:val="Style_1"/>
        <w:spacing w:line="322" w:lineRule="exact"/>
        <w:ind w:firstLine="0" w:left="506"/>
        <w:jc w:val="left"/>
      </w:pPr>
      <w:r>
        <w:t>мастеров.</w:t>
      </w:r>
    </w:p>
    <w:p w14:paraId="591E0000">
      <w:pPr>
        <w:pStyle w:val="Style_1"/>
        <w:spacing w:line="322" w:lineRule="exact"/>
        <w:ind w:firstLine="0" w:left="1267"/>
        <w:jc w:val="left"/>
      </w:pPr>
      <w:r>
        <w:t>Композиция</w:t>
      </w:r>
      <w:r>
        <w:rPr>
          <w:spacing w:val="-6"/>
        </w:rPr>
        <w:t xml:space="preserve"> </w:t>
      </w:r>
      <w:r>
        <w:t>кадра,</w:t>
      </w:r>
      <w:r>
        <w:rPr>
          <w:spacing w:val="-9"/>
        </w:rPr>
        <w:t xml:space="preserve"> </w:t>
      </w:r>
      <w:r>
        <w:t>ракурс,</w:t>
      </w:r>
      <w:r>
        <w:rPr>
          <w:spacing w:val="-5"/>
        </w:rPr>
        <w:t xml:space="preserve"> </w:t>
      </w:r>
      <w:r>
        <w:t>плановость,</w:t>
      </w:r>
      <w:r>
        <w:rPr>
          <w:spacing w:val="-6"/>
        </w:rPr>
        <w:t xml:space="preserve"> </w:t>
      </w:r>
      <w:r>
        <w:t>графический</w:t>
      </w:r>
      <w:r>
        <w:rPr>
          <w:spacing w:val="-7"/>
        </w:rPr>
        <w:t xml:space="preserve"> </w:t>
      </w:r>
      <w:r>
        <w:t>ритм.</w:t>
      </w:r>
    </w:p>
    <w:p w14:paraId="5A1E0000">
      <w:pPr>
        <w:pStyle w:val="Style_1"/>
        <w:ind w:firstLine="761" w:left="506" w:right="1042"/>
        <w:jc w:val="left"/>
      </w:pPr>
      <w:r>
        <w:t>Умения</w:t>
      </w:r>
      <w:r>
        <w:rPr>
          <w:spacing w:val="-4"/>
        </w:rPr>
        <w:t xml:space="preserve"> </w:t>
      </w:r>
      <w:r>
        <w:t>наблюдать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красоту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14:paraId="5B1E0000">
      <w:pPr>
        <w:pStyle w:val="Style_1"/>
        <w:spacing w:line="240" w:lineRule="auto"/>
        <w:ind w:firstLine="0" w:left="1267" w:right="2706"/>
        <w:jc w:val="left"/>
      </w:pPr>
      <w:r>
        <w:t>Фотопейзаж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9"/>
        </w:rPr>
        <w:t xml:space="preserve"> </w:t>
      </w:r>
      <w:r>
        <w:t>возможности</w:t>
      </w:r>
      <w:r>
        <w:rPr>
          <w:spacing w:val="-8"/>
        </w:rPr>
        <w:t xml:space="preserve"> </w:t>
      </w:r>
      <w:r>
        <w:t>чёрно-белой</w:t>
      </w:r>
      <w:r>
        <w:rPr>
          <w:spacing w:val="-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цветной</w:t>
      </w:r>
      <w:r>
        <w:rPr>
          <w:spacing w:val="-6"/>
        </w:rPr>
        <w:t xml:space="preserve"> </w:t>
      </w:r>
      <w:r>
        <w:t>фотографии.</w:t>
      </w:r>
    </w:p>
    <w:p w14:paraId="5C1E0000">
      <w:pPr>
        <w:pStyle w:val="Style_1"/>
        <w:ind w:firstLine="761" w:left="506" w:right="706"/>
        <w:jc w:val="left"/>
      </w:pPr>
      <w:r>
        <w:rPr>
          <w:spacing w:val="-1"/>
        </w:rPr>
        <w:t>Роль</w:t>
      </w:r>
      <w:r>
        <w:rPr>
          <w:spacing w:val="-15"/>
        </w:rPr>
        <w:t xml:space="preserve"> </w:t>
      </w:r>
      <w:r>
        <w:rPr>
          <w:spacing w:val="-1"/>
        </w:rPr>
        <w:t>тональных</w:t>
      </w:r>
      <w:r>
        <w:rPr>
          <w:spacing w:val="-11"/>
        </w:rPr>
        <w:t xml:space="preserve"> </w:t>
      </w:r>
      <w:r>
        <w:rPr>
          <w:spacing w:val="-1"/>
        </w:rPr>
        <w:t>контрастов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роль</w:t>
      </w:r>
      <w:r>
        <w:rPr>
          <w:spacing w:val="-14"/>
        </w:rPr>
        <w:t xml:space="preserve"> </w:t>
      </w:r>
      <w:r>
        <w:t>цвета</w:t>
      </w:r>
      <w:r>
        <w:rPr>
          <w:spacing w:val="-1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эмоционально-образном</w:t>
      </w:r>
      <w:r>
        <w:rPr>
          <w:spacing w:val="-12"/>
        </w:rPr>
        <w:t xml:space="preserve"> </w:t>
      </w:r>
      <w:r>
        <w:t>восприятии</w:t>
      </w:r>
      <w:r>
        <w:rPr>
          <w:spacing w:val="-67"/>
        </w:rPr>
        <w:t xml:space="preserve"> </w:t>
      </w:r>
      <w:r>
        <w:t>пейзажа.</w:t>
      </w:r>
    </w:p>
    <w:p w14:paraId="5D1E0000">
      <w:pPr>
        <w:pStyle w:val="Style_1"/>
        <w:tabs>
          <w:tab w:leader="none" w:pos="2095" w:val="left"/>
          <w:tab w:leader="none" w:pos="3646" w:val="left"/>
          <w:tab w:leader="none" w:pos="4042" w:val="left"/>
          <w:tab w:leader="none" w:pos="5710" w:val="left"/>
          <w:tab w:leader="none" w:pos="6824" w:val="left"/>
          <w:tab w:leader="none" w:pos="8548" w:val="left"/>
          <w:tab w:leader="none" w:pos="10576" w:val="left"/>
        </w:tabs>
        <w:ind w:firstLine="761" w:left="506" w:right="1090"/>
        <w:jc w:val="left"/>
      </w:pPr>
      <w:r>
        <w:t>Роль</w:t>
      </w:r>
      <w:r>
        <w:tab/>
      </w:r>
      <w:r>
        <w:t>освещения</w:t>
      </w:r>
      <w:r>
        <w:tab/>
      </w:r>
      <w:r>
        <w:t>в</w:t>
      </w:r>
      <w:r>
        <w:tab/>
      </w:r>
      <w:r>
        <w:t>портретном</w:t>
      </w:r>
      <w:r>
        <w:tab/>
      </w:r>
      <w:r>
        <w:t>образе.</w:t>
      </w:r>
      <w:r>
        <w:tab/>
      </w:r>
      <w:r>
        <w:t>Фотография</w:t>
      </w:r>
      <w:r>
        <w:tab/>
      </w:r>
      <w:r>
        <w:t>постановочная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документальная.</w:t>
      </w:r>
    </w:p>
    <w:p w14:paraId="5E1E0000">
      <w:pPr>
        <w:pStyle w:val="Style_1"/>
        <w:tabs>
          <w:tab w:leader="none" w:pos="3057" w:val="left"/>
          <w:tab w:leader="none" w:pos="3413" w:val="left"/>
          <w:tab w:leader="none" w:pos="4620" w:val="left"/>
          <w:tab w:leader="none" w:pos="7098" w:val="left"/>
          <w:tab w:leader="none" w:pos="8769" w:val="left"/>
          <w:tab w:leader="none" w:pos="9145" w:val="left"/>
          <w:tab w:leader="none" w:pos="9750" w:val="left"/>
          <w:tab w:leader="none" w:pos="10600" w:val="left"/>
        </w:tabs>
        <w:ind w:firstLine="761" w:left="506" w:right="1091"/>
        <w:jc w:val="left"/>
      </w:pPr>
      <w:r>
        <w:t>Фотопортрет</w:t>
      </w:r>
      <w:r>
        <w:tab/>
      </w:r>
      <w:r>
        <w:t>в</w:t>
      </w:r>
      <w:r>
        <w:tab/>
      </w:r>
      <w:r>
        <w:t>истории</w:t>
      </w:r>
      <w:r>
        <w:tab/>
      </w:r>
      <w:r>
        <w:t>профессиональной</w:t>
      </w:r>
      <w:r>
        <w:tab/>
      </w:r>
      <w:r>
        <w:t>фотографии</w:t>
      </w:r>
      <w:r>
        <w:tab/>
      </w:r>
      <w:r>
        <w:t>и</w:t>
      </w:r>
      <w:r>
        <w:tab/>
      </w:r>
      <w:r>
        <w:t>его</w:t>
      </w:r>
      <w:r>
        <w:tab/>
      </w:r>
      <w:r>
        <w:t>связь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направлениями в</w:t>
      </w:r>
      <w:r>
        <w:rPr>
          <w:spacing w:val="-3"/>
        </w:rPr>
        <w:t xml:space="preserve"> </w:t>
      </w:r>
      <w:r>
        <w:t>изобразительном искусстве.</w:t>
      </w:r>
    </w:p>
    <w:p w14:paraId="5F1E0000">
      <w:pPr>
        <w:pStyle w:val="Style_1"/>
        <w:ind w:firstLine="761" w:left="506"/>
        <w:jc w:val="left"/>
      </w:pPr>
      <w:r>
        <w:t>Портрет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фотографии,</w:t>
      </w:r>
      <w:r>
        <w:rPr>
          <w:spacing w:val="9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общее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особенное</w:t>
      </w:r>
      <w:r>
        <w:rPr>
          <w:spacing w:val="5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сравнению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живописным</w:t>
      </w:r>
      <w:r>
        <w:rPr>
          <w:spacing w:val="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графическим</w:t>
      </w:r>
      <w:r>
        <w:rPr>
          <w:spacing w:val="-3"/>
        </w:rPr>
        <w:t xml:space="preserve"> </w:t>
      </w:r>
      <w:r>
        <w:t>портретом.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портретных фотографий.</w:t>
      </w:r>
    </w:p>
    <w:p w14:paraId="601E0000">
      <w:pPr>
        <w:pStyle w:val="Style_1"/>
        <w:ind w:firstLine="761" w:left="506" w:right="706"/>
        <w:jc w:val="left"/>
      </w:pPr>
      <w:r>
        <w:t>Фоторепортаж.</w:t>
      </w:r>
      <w:r>
        <w:rPr>
          <w:spacing w:val="14"/>
        </w:rPr>
        <w:t xml:space="preserve"> </w:t>
      </w:r>
      <w:r>
        <w:t>Образ</w:t>
      </w:r>
      <w:r>
        <w:rPr>
          <w:spacing w:val="16"/>
        </w:rPr>
        <w:t xml:space="preserve"> </w:t>
      </w:r>
      <w:r>
        <w:t>события</w:t>
      </w:r>
      <w:r>
        <w:rPr>
          <w:spacing w:val="1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кадре.</w:t>
      </w:r>
      <w:r>
        <w:rPr>
          <w:spacing w:val="12"/>
        </w:rPr>
        <w:t xml:space="preserve"> </w:t>
      </w:r>
      <w:r>
        <w:t>Репортажный</w:t>
      </w:r>
      <w:r>
        <w:rPr>
          <w:spacing w:val="17"/>
        </w:rPr>
        <w:t xml:space="preserve"> </w:t>
      </w:r>
      <w:r>
        <w:t>снимок</w:t>
      </w:r>
      <w:r>
        <w:rPr>
          <w:spacing w:val="24"/>
        </w:rPr>
        <w:t xml:space="preserve"> </w:t>
      </w:r>
      <w:r>
        <w:t>-</w:t>
      </w:r>
      <w:r>
        <w:rPr>
          <w:spacing w:val="15"/>
        </w:rPr>
        <w:t xml:space="preserve"> </w:t>
      </w:r>
      <w:r>
        <w:t>свидетельство</w:t>
      </w:r>
      <w:r>
        <w:rPr>
          <w:spacing w:val="-6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 памяти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событии.</w:t>
      </w:r>
    </w:p>
    <w:p w14:paraId="611E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621E0000">
      <w:pPr>
        <w:pStyle w:val="Style_1"/>
        <w:spacing w:line="311" w:lineRule="exact"/>
        <w:ind w:firstLine="0" w:left="1267"/>
        <w:jc w:val="left"/>
      </w:pPr>
      <w:r>
        <w:t>Фоторепортаж</w:t>
      </w:r>
      <w:r>
        <w:rPr>
          <w:spacing w:val="17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дневник</w:t>
      </w:r>
      <w:r>
        <w:rPr>
          <w:spacing w:val="80"/>
        </w:rPr>
        <w:t xml:space="preserve"> </w:t>
      </w:r>
      <w:r>
        <w:t>истории.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работы</w:t>
      </w:r>
      <w:r>
        <w:rPr>
          <w:spacing w:val="84"/>
        </w:rPr>
        <w:t xml:space="preserve"> </w:t>
      </w:r>
      <w:r>
        <w:t>военных</w:t>
      </w:r>
      <w:r>
        <w:rPr>
          <w:spacing w:val="81"/>
        </w:rPr>
        <w:t xml:space="preserve"> </w:t>
      </w:r>
      <w:r>
        <w:t>фотографов.</w:t>
      </w:r>
    </w:p>
    <w:p w14:paraId="631E0000">
      <w:pPr>
        <w:pStyle w:val="Style_1"/>
        <w:spacing w:line="322" w:lineRule="exact"/>
        <w:ind w:firstLine="0" w:left="506"/>
        <w:jc w:val="left"/>
      </w:pPr>
      <w:r>
        <w:t>Спортивные</w:t>
      </w:r>
      <w:r>
        <w:rPr>
          <w:spacing w:val="-8"/>
        </w:rPr>
        <w:t xml:space="preserve"> </w:t>
      </w:r>
      <w:r>
        <w:t>фотографии.</w:t>
      </w:r>
      <w:r>
        <w:rPr>
          <w:spacing w:val="-8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современности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репортажных</w:t>
      </w:r>
      <w:r>
        <w:rPr>
          <w:spacing w:val="-3"/>
        </w:rPr>
        <w:t xml:space="preserve"> </w:t>
      </w:r>
      <w:r>
        <w:t>фотографиях.</w:t>
      </w:r>
    </w:p>
    <w:p w14:paraId="641E0000">
      <w:pPr>
        <w:pStyle w:val="Style_1"/>
        <w:ind w:firstLine="96" w:right="706"/>
        <w:jc w:val="left"/>
      </w:pPr>
      <w:r>
        <w:t>«Работать</w:t>
      </w:r>
      <w:r>
        <w:rPr>
          <w:spacing w:val="45"/>
        </w:rPr>
        <w:t xml:space="preserve"> </w:t>
      </w:r>
      <w:r>
        <w:t>для</w:t>
      </w:r>
      <w:r>
        <w:rPr>
          <w:spacing w:val="47"/>
        </w:rPr>
        <w:t xml:space="preserve"> </w:t>
      </w:r>
      <w:r>
        <w:t>жизни...»</w:t>
      </w:r>
      <w:r>
        <w:rPr>
          <w:spacing w:val="47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фотографии</w:t>
      </w:r>
      <w:r>
        <w:rPr>
          <w:spacing w:val="45"/>
        </w:rPr>
        <w:t xml:space="preserve"> </w:t>
      </w:r>
      <w:r>
        <w:t>Александра</w:t>
      </w:r>
      <w:r>
        <w:rPr>
          <w:spacing w:val="46"/>
        </w:rPr>
        <w:t xml:space="preserve"> </w:t>
      </w:r>
      <w:r>
        <w:t>Родченко,</w:t>
      </w:r>
      <w:r>
        <w:rPr>
          <w:spacing w:val="47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значение</w:t>
      </w:r>
      <w:r>
        <w:rPr>
          <w:spacing w:val="4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эпохи.</w:t>
      </w:r>
    </w:p>
    <w:p w14:paraId="651E0000">
      <w:pPr>
        <w:pStyle w:val="Style_1"/>
        <w:ind w:firstLine="760"/>
        <w:jc w:val="left"/>
      </w:pPr>
      <w:r>
        <w:t>Возможности</w:t>
      </w:r>
      <w:r>
        <w:rPr>
          <w:spacing w:val="44"/>
        </w:rPr>
        <w:t xml:space="preserve"> </w:t>
      </w:r>
      <w:r>
        <w:t>компьютерн</w:t>
      </w:r>
      <w:r>
        <w:t>ой</w:t>
      </w:r>
      <w:r>
        <w:rPr>
          <w:spacing w:val="39"/>
        </w:rPr>
        <w:t xml:space="preserve"> </w:t>
      </w:r>
      <w:r>
        <w:t>обработки</w:t>
      </w:r>
      <w:r>
        <w:rPr>
          <w:spacing w:val="45"/>
        </w:rPr>
        <w:t xml:space="preserve"> </w:t>
      </w:r>
      <w:r>
        <w:t>фотографий,</w:t>
      </w:r>
      <w:r>
        <w:rPr>
          <w:spacing w:val="43"/>
        </w:rPr>
        <w:t xml:space="preserve"> </w:t>
      </w:r>
      <w:r>
        <w:t>задачи</w:t>
      </w:r>
      <w:r>
        <w:rPr>
          <w:spacing w:val="41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и границы</w:t>
      </w:r>
      <w:r>
        <w:rPr>
          <w:spacing w:val="-3"/>
        </w:rPr>
        <w:t xml:space="preserve"> </w:t>
      </w:r>
      <w:r>
        <w:t>достоверности.</w:t>
      </w:r>
    </w:p>
    <w:p w14:paraId="661E0000">
      <w:pPr>
        <w:pStyle w:val="Style_1"/>
        <w:tabs>
          <w:tab w:leader="none" w:pos="3084" w:val="left"/>
          <w:tab w:leader="none" w:pos="3708" w:val="left"/>
          <w:tab w:leader="none" w:pos="4539" w:val="left"/>
          <w:tab w:leader="none" w:pos="6841" w:val="left"/>
          <w:tab w:leader="none" w:pos="8373" w:val="left"/>
          <w:tab w:leader="none" w:pos="8723" w:val="left"/>
          <w:tab w:leader="none" w:pos="10108" w:val="left"/>
        </w:tabs>
        <w:spacing w:before="1"/>
        <w:ind w:firstLine="760" w:right="432"/>
        <w:jc w:val="left"/>
      </w:pPr>
      <w:r>
        <w:t>Коллаж</w:t>
      </w:r>
      <w:r>
        <w:tab/>
      </w:r>
      <w:r>
        <w:t>как</w:t>
      </w:r>
      <w:r>
        <w:tab/>
      </w:r>
      <w:r>
        <w:t>жанр</w:t>
      </w:r>
      <w:r>
        <w:tab/>
      </w:r>
      <w:r>
        <w:t>художественного</w:t>
      </w:r>
      <w:r>
        <w:tab/>
      </w:r>
      <w:r>
        <w:t>творчества</w:t>
      </w:r>
      <w:r>
        <w:tab/>
      </w:r>
      <w:r>
        <w:t>с</w:t>
      </w:r>
      <w:r>
        <w:tab/>
      </w:r>
      <w:r>
        <w:t>помощью</w:t>
      </w:r>
      <w:r>
        <w:tab/>
      </w:r>
      <w:r>
        <w:rPr>
          <w:spacing w:val="-2"/>
        </w:rPr>
        <w:t>различных</w:t>
      </w:r>
      <w:r>
        <w:rPr>
          <w:spacing w:val="-67"/>
        </w:rPr>
        <w:t xml:space="preserve"> </w:t>
      </w:r>
      <w:r>
        <w:t>компьютерных программ.</w:t>
      </w:r>
    </w:p>
    <w:p w14:paraId="671E0000">
      <w:pPr>
        <w:pStyle w:val="Style_1"/>
        <w:ind w:firstLine="760"/>
        <w:jc w:val="left"/>
      </w:pPr>
      <w:r>
        <w:t>Художественная</w:t>
      </w:r>
      <w:r>
        <w:rPr>
          <w:spacing w:val="-8"/>
        </w:rPr>
        <w:t xml:space="preserve"> </w:t>
      </w:r>
      <w:r>
        <w:t>фотография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авторское</w:t>
      </w:r>
      <w:r>
        <w:rPr>
          <w:spacing w:val="-5"/>
        </w:rPr>
        <w:t xml:space="preserve"> </w:t>
      </w:r>
      <w:r>
        <w:t>видение</w:t>
      </w:r>
      <w:r>
        <w:rPr>
          <w:spacing w:val="-3"/>
        </w:rPr>
        <w:t xml:space="preserve"> </w:t>
      </w:r>
      <w:r>
        <w:t>мира,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образ</w:t>
      </w:r>
      <w:r>
        <w:rPr>
          <w:spacing w:val="-7"/>
        </w:rPr>
        <w:t xml:space="preserve"> </w:t>
      </w:r>
      <w:r>
        <w:t>времени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фотообраза</w:t>
      </w:r>
      <w:r>
        <w:rPr>
          <w:spacing w:val="-4"/>
        </w:rPr>
        <w:t xml:space="preserve"> </w:t>
      </w:r>
      <w:r>
        <w:t>на жизнь</w:t>
      </w:r>
      <w:r>
        <w:rPr>
          <w:spacing w:val="-1"/>
        </w:rPr>
        <w:t xml:space="preserve"> </w:t>
      </w:r>
      <w:r>
        <w:t>людей.</w:t>
      </w:r>
    </w:p>
    <w:p w14:paraId="681E0000">
      <w:pPr>
        <w:pStyle w:val="Style_1"/>
        <w:spacing w:line="321" w:lineRule="exact"/>
        <w:ind w:firstLine="0" w:left="1932"/>
        <w:jc w:val="left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кино.</w:t>
      </w:r>
    </w:p>
    <w:p w14:paraId="691E0000">
      <w:pPr>
        <w:pStyle w:val="Style_1"/>
        <w:ind w:firstLine="0" w:left="1932"/>
      </w:pPr>
      <w:r>
        <w:t>Ожившее</w:t>
      </w:r>
      <w:r>
        <w:rPr>
          <w:spacing w:val="-10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искусства.</w:t>
      </w:r>
    </w:p>
    <w:p w14:paraId="6A1E0000">
      <w:pPr>
        <w:pStyle w:val="Style_1"/>
        <w:spacing w:before="2"/>
        <w:ind w:firstLine="760" w:right="416"/>
      </w:pPr>
      <w:r>
        <w:t>Синтетическая природа пространственно-временного искусства кино и состав</w:t>
      </w:r>
      <w:r>
        <w:rPr>
          <w:spacing w:val="1"/>
        </w:rPr>
        <w:t xml:space="preserve"> </w:t>
      </w:r>
      <w:r>
        <w:t>творческого коллектива. Сценарист - режиссёр - художник - оператор в работе над</w:t>
      </w:r>
      <w:r>
        <w:rPr>
          <w:spacing w:val="1"/>
        </w:rPr>
        <w:t xml:space="preserve"> </w:t>
      </w:r>
      <w:r>
        <w:t>фильмом.</w:t>
      </w:r>
      <w:r>
        <w:rPr>
          <w:spacing w:val="-5"/>
        </w:rPr>
        <w:t xml:space="preserve"> </w:t>
      </w:r>
      <w:r>
        <w:t>Сложносоставной язык кино.</w:t>
      </w:r>
    </w:p>
    <w:p w14:paraId="6B1E0000">
      <w:pPr>
        <w:pStyle w:val="Style_1"/>
        <w:spacing w:line="321" w:lineRule="exact"/>
        <w:ind w:firstLine="0" w:left="1932"/>
      </w:pPr>
      <w:r>
        <w:t>Монтаж</w:t>
      </w:r>
      <w:r>
        <w:rPr>
          <w:spacing w:val="-6"/>
        </w:rPr>
        <w:t xml:space="preserve"> </w:t>
      </w:r>
      <w:r>
        <w:t>композиционно</w:t>
      </w:r>
      <w:r>
        <w:rPr>
          <w:spacing w:val="-8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</w:t>
      </w:r>
      <w:r>
        <w:rPr>
          <w:spacing w:val="-2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основа</w:t>
      </w:r>
      <w:r>
        <w:rPr>
          <w:spacing w:val="-8"/>
        </w:rPr>
        <w:t xml:space="preserve"> </w:t>
      </w:r>
      <w:r>
        <w:t>языка</w:t>
      </w:r>
      <w:r>
        <w:rPr>
          <w:spacing w:val="-6"/>
        </w:rPr>
        <w:t xml:space="preserve"> </w:t>
      </w:r>
      <w:r>
        <w:t>киноискусства.</w:t>
      </w:r>
    </w:p>
    <w:p w14:paraId="6C1E0000">
      <w:pPr>
        <w:pStyle w:val="Style_1"/>
        <w:ind w:firstLine="760" w:right="414"/>
      </w:pP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фильма.</w:t>
      </w:r>
      <w:r>
        <w:rPr>
          <w:spacing w:val="-11"/>
        </w:rPr>
        <w:t xml:space="preserve"> </w:t>
      </w:r>
      <w:r>
        <w:t>Эскизы</w:t>
      </w:r>
      <w:r>
        <w:rPr>
          <w:spacing w:val="-9"/>
        </w:rPr>
        <w:t xml:space="preserve"> </w:t>
      </w:r>
      <w:r>
        <w:t>мест</w:t>
      </w:r>
      <w:r>
        <w:rPr>
          <w:spacing w:val="-12"/>
        </w:rPr>
        <w:t xml:space="preserve"> </w:t>
      </w:r>
      <w:r>
        <w:t>действия,</w:t>
      </w:r>
      <w:r>
        <w:rPr>
          <w:spacing w:val="-12"/>
        </w:rPr>
        <w:t xml:space="preserve"> </w:t>
      </w:r>
      <w:r>
        <w:t>образы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костюмы</w:t>
      </w:r>
      <w:r>
        <w:rPr>
          <w:spacing w:val="-11"/>
        </w:rPr>
        <w:t xml:space="preserve"> </w:t>
      </w:r>
      <w:r>
        <w:t>персонажей,</w:t>
      </w:r>
      <w:r>
        <w:rPr>
          <w:spacing w:val="-11"/>
        </w:rPr>
        <w:t xml:space="preserve"> </w:t>
      </w:r>
      <w:r>
        <w:t>раскадровка,</w:t>
      </w:r>
      <w:r>
        <w:rPr>
          <w:spacing w:val="-10"/>
        </w:rPr>
        <w:t xml:space="preserve"> </w:t>
      </w:r>
      <w:r>
        <w:t>чертежи</w:t>
      </w:r>
      <w:r>
        <w:rPr>
          <w:spacing w:val="-67"/>
        </w:rPr>
        <w:t xml:space="preserve"> </w:t>
      </w:r>
      <w:r>
        <w:t>и воплощение в материале. Пространство и предметы, историческая конкретность 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видеоряд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игрового фильма.</w:t>
      </w:r>
    </w:p>
    <w:p w14:paraId="6D1E0000">
      <w:pPr>
        <w:pStyle w:val="Style_1"/>
        <w:ind w:firstLine="739" w:right="409"/>
      </w:pPr>
      <w:r>
        <w:t>Создание</w:t>
      </w:r>
      <w:r>
        <w:rPr>
          <w:spacing w:val="-7"/>
        </w:rPr>
        <w:t xml:space="preserve"> </w:t>
      </w:r>
      <w:r>
        <w:t>видеоролика</w:t>
      </w:r>
      <w:r>
        <w:rPr>
          <w:spacing w:val="-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замысл</w:t>
      </w:r>
      <w:r>
        <w:t>а</w:t>
      </w:r>
      <w:r>
        <w:rPr>
          <w:spacing w:val="-9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съёмки.</w:t>
      </w:r>
      <w:r>
        <w:rPr>
          <w:spacing w:val="-7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над видеороликом.</w:t>
      </w:r>
      <w:r>
        <w:rPr>
          <w:spacing w:val="-3"/>
        </w:rPr>
        <w:t xml:space="preserve"> </w:t>
      </w:r>
      <w:r>
        <w:t>Этапы создания видеоролика.</w:t>
      </w:r>
    </w:p>
    <w:p w14:paraId="6E1E0000">
      <w:pPr>
        <w:pStyle w:val="Style_1"/>
        <w:ind w:firstLine="739" w:right="413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мультипликации, её знаменитые создатели.</w:t>
      </w:r>
    </w:p>
    <w:p w14:paraId="6F1E0000">
      <w:pPr>
        <w:pStyle w:val="Style_1"/>
        <w:spacing w:before="1"/>
        <w:ind w:firstLine="739" w:right="416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14:paraId="701E0000">
      <w:pPr>
        <w:pStyle w:val="Style_1"/>
        <w:ind w:firstLine="739" w:right="417"/>
      </w:pPr>
      <w:r>
        <w:t>Компьютерная</w:t>
      </w:r>
      <w:r>
        <w:rPr>
          <w:spacing w:val="-11"/>
        </w:rPr>
        <w:t xml:space="preserve"> </w:t>
      </w:r>
      <w:r>
        <w:t>анимация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занятиях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школе.</w:t>
      </w:r>
      <w:r>
        <w:rPr>
          <w:spacing w:val="-13"/>
        </w:rPr>
        <w:t xml:space="preserve"> </w:t>
      </w:r>
      <w:r>
        <w:t>Техническое</w:t>
      </w:r>
      <w:r>
        <w:rPr>
          <w:spacing w:val="-13"/>
        </w:rPr>
        <w:t xml:space="preserve"> </w:t>
      </w:r>
      <w:r>
        <w:t>оборудование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анимации.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 анимационного фильма. Выбор технологии: пластилиновые мультфильмы,</w:t>
      </w:r>
      <w:r>
        <w:rPr>
          <w:spacing w:val="-67"/>
        </w:rPr>
        <w:t xml:space="preserve"> </w:t>
      </w:r>
      <w:r>
        <w:t>бумажная</w:t>
      </w:r>
      <w:r>
        <w:rPr>
          <w:spacing w:val="-6"/>
        </w:rPr>
        <w:t xml:space="preserve"> </w:t>
      </w:r>
      <w:r>
        <w:t>перекладка, сыпучая анимация.</w:t>
      </w:r>
    </w:p>
    <w:p w14:paraId="711E0000">
      <w:pPr>
        <w:pStyle w:val="Style_1"/>
        <w:spacing w:line="240" w:lineRule="auto"/>
        <w:ind w:firstLine="739" w:right="418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художественности.</w:t>
      </w:r>
    </w:p>
    <w:p w14:paraId="721E0000">
      <w:pPr>
        <w:pStyle w:val="Style_1"/>
        <w:spacing w:line="317" w:lineRule="exact"/>
        <w:ind w:firstLine="0" w:left="191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телевидении.</w:t>
      </w:r>
    </w:p>
    <w:p w14:paraId="731E0000">
      <w:pPr>
        <w:pStyle w:val="Style_1"/>
        <w:ind w:firstLine="1404" w:left="506" w:right="516"/>
      </w:pPr>
      <w:r>
        <w:t>Телеви</w:t>
      </w:r>
      <w:r>
        <w:t>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просвещения,</w:t>
      </w:r>
      <w:r>
        <w:rPr>
          <w:spacing w:val="-5"/>
        </w:rPr>
        <w:t xml:space="preserve"> </w:t>
      </w:r>
      <w:r>
        <w:t>развлечения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досуга.</w:t>
      </w:r>
    </w:p>
    <w:p w14:paraId="741E0000">
      <w:pPr>
        <w:pStyle w:val="Style_1"/>
        <w:ind w:firstLine="739" w:left="506" w:right="1084"/>
      </w:pPr>
      <w:r>
        <w:t>Искусство и технология. Создатель телевидения - русский инженер Владимир</w:t>
      </w:r>
      <w:r>
        <w:rPr>
          <w:spacing w:val="1"/>
        </w:rPr>
        <w:t xml:space="preserve"> </w:t>
      </w:r>
      <w:r>
        <w:t>Козьмич</w:t>
      </w:r>
      <w:r>
        <w:rPr>
          <w:spacing w:val="-1"/>
        </w:rPr>
        <w:t xml:space="preserve"> </w:t>
      </w:r>
      <w:r>
        <w:t>Зворыкин.</w:t>
      </w:r>
    </w:p>
    <w:p w14:paraId="751E0000">
      <w:pPr>
        <w:pStyle w:val="Style_1"/>
        <w:ind w:firstLine="739" w:left="506" w:right="1081"/>
      </w:pP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создаваемая</w:t>
      </w:r>
      <w:r>
        <w:rPr>
          <w:spacing w:val="1"/>
        </w:rPr>
        <w:t xml:space="preserve"> </w:t>
      </w:r>
      <w:r>
        <w:t>телевидением.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эфир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</w:p>
    <w:p w14:paraId="761E0000">
      <w:pPr>
        <w:pStyle w:val="Style_1"/>
        <w:ind w:firstLine="739" w:left="506" w:right="1086"/>
      </w:pPr>
      <w:r>
        <w:t>Деятельность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телевидении: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свету,</w:t>
      </w:r>
      <w:r>
        <w:rPr>
          <w:spacing w:val="1"/>
        </w:rPr>
        <w:t xml:space="preserve"> </w:t>
      </w:r>
      <w:r>
        <w:t>костюму,</w:t>
      </w:r>
      <w:r>
        <w:rPr>
          <w:spacing w:val="1"/>
        </w:rPr>
        <w:t xml:space="preserve"> </w:t>
      </w:r>
      <w:r>
        <w:t>гриму,</w:t>
      </w:r>
      <w:r>
        <w:rPr>
          <w:spacing w:val="-4"/>
        </w:rPr>
        <w:t xml:space="preserve"> </w:t>
      </w:r>
      <w:r>
        <w:t>сценографический дизайн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компьютерная графика.</w:t>
      </w:r>
    </w:p>
    <w:p w14:paraId="771E0000">
      <w:pPr>
        <w:pStyle w:val="Style_1"/>
        <w:ind w:firstLine="739" w:left="506" w:right="1080"/>
      </w:pPr>
      <w:r>
        <w:t>Школьное</w:t>
      </w:r>
      <w:r>
        <w:rPr>
          <w:spacing w:val="1"/>
        </w:rPr>
        <w:t xml:space="preserve"> </w:t>
      </w:r>
      <w:r>
        <w:t>телевидение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мультимедиа.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видеоряда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оформления.</w:t>
      </w:r>
    </w:p>
    <w:p w14:paraId="781E0000">
      <w:pPr>
        <w:pStyle w:val="Style_1"/>
        <w:spacing w:line="322" w:lineRule="exact"/>
        <w:ind w:firstLine="0" w:left="1248"/>
      </w:pPr>
      <w:r>
        <w:t>Художнические</w:t>
      </w:r>
      <w:r>
        <w:rPr>
          <w:spacing w:val="-9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реальной</w:t>
      </w:r>
      <w:r>
        <w:rPr>
          <w:spacing w:val="-10"/>
        </w:rPr>
        <w:t xml:space="preserve"> </w:t>
      </w:r>
      <w:r>
        <w:t>бытийной жизни.</w:t>
      </w:r>
    </w:p>
    <w:p w14:paraId="791E0000">
      <w:pPr>
        <w:pStyle w:val="Style_1"/>
        <w:spacing w:line="322" w:lineRule="exact"/>
        <w:ind w:firstLine="0" w:left="1248"/>
      </w:pPr>
      <w:r>
        <w:t>Роль</w:t>
      </w:r>
      <w:r>
        <w:rPr>
          <w:spacing w:val="-6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человека.</w:t>
      </w:r>
    </w:p>
    <w:p w14:paraId="7A1E0000">
      <w:pPr>
        <w:pStyle w:val="Style_3"/>
        <w:numPr>
          <w:ilvl w:val="1"/>
          <w:numId w:val="140"/>
        </w:numPr>
        <w:tabs>
          <w:tab w:leader="none" w:pos="2031" w:val="left"/>
        </w:tabs>
        <w:ind w:firstLine="761" w:left="506" w:right="1084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7B1E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7C1E0000">
      <w:pPr>
        <w:pStyle w:val="Style_3"/>
        <w:numPr>
          <w:ilvl w:val="2"/>
          <w:numId w:val="140"/>
        </w:numPr>
        <w:tabs>
          <w:tab w:leader="none" w:pos="2242" w:val="left"/>
        </w:tabs>
        <w:ind w:firstLine="761" w:left="645" w:right="1084"/>
        <w:jc w:val="both"/>
        <w:rPr>
          <w:sz w:val="28"/>
        </w:rPr>
      </w:pP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учебной и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14:paraId="7D1E0000">
      <w:pPr>
        <w:pStyle w:val="Style_1"/>
        <w:ind w:firstLine="761" w:left="506" w:right="1078"/>
      </w:pPr>
      <w:r>
        <w:t>В центре программы по изобразительному искусству в соответствии с 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личности.</w:t>
      </w:r>
    </w:p>
    <w:p w14:paraId="7E1E0000">
      <w:pPr>
        <w:pStyle w:val="Style_1"/>
        <w:ind w:firstLine="761" w:left="506" w:right="1080"/>
      </w:pPr>
      <w:r>
        <w:t>Программа</w:t>
      </w:r>
      <w:r>
        <w:rPr>
          <w:spacing w:val="1"/>
        </w:rPr>
        <w:t xml:space="preserve"> </w:t>
      </w:r>
      <w:r>
        <w:t>призван</w:t>
      </w:r>
      <w:r>
        <w:t>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 идентичности, ценностные установки и социально значимые качества</w:t>
      </w:r>
      <w:r>
        <w:rPr>
          <w:spacing w:val="1"/>
        </w:rPr>
        <w:t xml:space="preserve"> </w:t>
      </w:r>
      <w:r>
        <w:t>личности, духовно-нравственное развитие обучающихся и отношение</w:t>
      </w:r>
      <w:r>
        <w:t xml:space="preserve"> 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</w:t>
      </w:r>
      <w:r>
        <w:rPr>
          <w:spacing w:val="2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деятельности.</w:t>
      </w:r>
    </w:p>
    <w:p w14:paraId="7F1E0000">
      <w:pPr>
        <w:pStyle w:val="Style_1"/>
        <w:spacing w:line="322" w:lineRule="exact"/>
        <w:ind w:firstLine="0" w:left="1627"/>
      </w:pPr>
      <w:r>
        <w:t>Патриотическое</w:t>
      </w:r>
      <w:r>
        <w:rPr>
          <w:spacing w:val="-8"/>
        </w:rPr>
        <w:t xml:space="preserve"> </w:t>
      </w:r>
      <w:r>
        <w:t>воспитание.</w:t>
      </w:r>
    </w:p>
    <w:p w14:paraId="801E0000">
      <w:pPr>
        <w:pStyle w:val="Style_1"/>
        <w:ind w:firstLine="761" w:left="506" w:right="1079"/>
      </w:pPr>
      <w:r>
        <w:t>Осуществляется</w:t>
      </w:r>
      <w:r>
        <w:rPr>
          <w:spacing w:val="-14"/>
        </w:rPr>
        <w:t xml:space="preserve"> </w:t>
      </w:r>
      <w:r>
        <w:t>через</w:t>
      </w:r>
      <w:r>
        <w:rPr>
          <w:spacing w:val="-16"/>
        </w:rPr>
        <w:t xml:space="preserve"> </w:t>
      </w:r>
      <w:r>
        <w:t>освоение</w:t>
      </w:r>
      <w:r>
        <w:rPr>
          <w:spacing w:val="-15"/>
        </w:rPr>
        <w:t xml:space="preserve"> </w:t>
      </w:r>
      <w:r>
        <w:t>обучающимися</w:t>
      </w:r>
      <w:r>
        <w:rPr>
          <w:spacing w:val="-12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традиций,</w:t>
      </w:r>
      <w:r>
        <w:rPr>
          <w:spacing w:val="-13"/>
        </w:rPr>
        <w:t xml:space="preserve"> </w:t>
      </w:r>
      <w:r>
        <w:t>истории</w:t>
      </w:r>
      <w:r>
        <w:rPr>
          <w:spacing w:val="-68"/>
        </w:rPr>
        <w:t xml:space="preserve"> </w:t>
      </w:r>
      <w:r>
        <w:t>и современного развития отечественной культуры, выраженной в её 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11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особенностей</w:t>
      </w:r>
      <w:r>
        <w:rPr>
          <w:spacing w:val="1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красоты</w:t>
      </w:r>
      <w:r>
        <w:rPr>
          <w:spacing w:val="12"/>
        </w:rPr>
        <w:t xml:space="preserve"> </w:t>
      </w:r>
      <w:r>
        <w:t>отечественной</w:t>
      </w:r>
      <w:r>
        <w:rPr>
          <w:spacing w:val="9"/>
        </w:rPr>
        <w:t xml:space="preserve"> </w:t>
      </w:r>
      <w:r>
        <w:t>духовной</w:t>
      </w:r>
      <w:r>
        <w:rPr>
          <w:spacing w:val="17"/>
        </w:rPr>
        <w:t xml:space="preserve"> </w:t>
      </w:r>
      <w:r>
        <w:t>жизни,</w:t>
      </w:r>
    </w:p>
    <w:p w14:paraId="811E0000">
      <w:pPr>
        <w:pStyle w:val="Style_1"/>
        <w:ind w:right="406"/>
      </w:pP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</w:t>
      </w:r>
      <w:r>
        <w:t>тва,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 человека, великим победам, торжественным и трагическим событиям,</w:t>
      </w:r>
      <w:r>
        <w:rPr>
          <w:spacing w:val="1"/>
        </w:rPr>
        <w:t xml:space="preserve"> </w:t>
      </w:r>
      <w:r>
        <w:t>эпической и лирической красоте отечественного пейзажа. Патриотические чувства</w:t>
      </w:r>
      <w:r>
        <w:rPr>
          <w:spacing w:val="1"/>
        </w:rPr>
        <w:t xml:space="preserve"> </w:t>
      </w:r>
      <w:r>
        <w:t>воспитываются в изучении истории народного искусства, его житейской мудрости 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символических</w:t>
      </w:r>
      <w:r>
        <w:rPr>
          <w:spacing w:val="1"/>
        </w:rPr>
        <w:t xml:space="preserve"> </w:t>
      </w:r>
      <w:r>
        <w:t>смыслов.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ко</w:t>
      </w:r>
      <w:r>
        <w:t>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-10"/>
        </w:rPr>
        <w:t xml:space="preserve"> </w:t>
      </w:r>
      <w:r>
        <w:t>и творческому</w:t>
      </w:r>
      <w:r>
        <w:rPr>
          <w:spacing w:val="-9"/>
        </w:rPr>
        <w:t xml:space="preserve"> </w:t>
      </w:r>
      <w:r>
        <w:t>созиданию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образа.</w:t>
      </w:r>
    </w:p>
    <w:p w14:paraId="821E0000">
      <w:pPr>
        <w:pStyle w:val="Style_1"/>
        <w:spacing w:line="322" w:lineRule="exact"/>
        <w:ind w:firstLine="0" w:left="1932"/>
      </w:pPr>
      <w:r>
        <w:t>Гражданское</w:t>
      </w:r>
      <w:r>
        <w:rPr>
          <w:spacing w:val="-8"/>
        </w:rPr>
        <w:t xml:space="preserve"> </w:t>
      </w:r>
      <w:r>
        <w:t>воспитание.</w:t>
      </w:r>
    </w:p>
    <w:p w14:paraId="831E0000">
      <w:pPr>
        <w:pStyle w:val="Style_1"/>
        <w:ind w:firstLine="760" w:right="41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 обучающихся к ценностям мировой и отечественной культуры. Пр</w:t>
      </w:r>
      <w:r>
        <w:t>и</w:t>
      </w:r>
      <w:r>
        <w:rPr>
          <w:spacing w:val="1"/>
        </w:rPr>
        <w:t xml:space="preserve"> </w:t>
      </w:r>
      <w:r>
        <w:t>этом реализуются задачи социализации и гражданского воспитания 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-6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особый</w:t>
      </w:r>
      <w:r>
        <w:rPr>
          <w:spacing w:val="-6"/>
        </w:rPr>
        <w:t xml:space="preserve"> </w:t>
      </w:r>
      <w:r>
        <w:t>язык,</w:t>
      </w:r>
      <w:r>
        <w:rPr>
          <w:spacing w:val="-8"/>
        </w:rPr>
        <w:t xml:space="preserve"> </w:t>
      </w:r>
      <w:r>
        <w:t>развивающий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умения.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9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искусства,</w:t>
      </w:r>
      <w:r>
        <w:rPr>
          <w:spacing w:val="-5"/>
        </w:rPr>
        <w:t xml:space="preserve"> </w:t>
      </w:r>
      <w:r>
        <w:t>углубляются</w:t>
      </w:r>
      <w:r>
        <w:rPr>
          <w:spacing w:val="-6"/>
        </w:rPr>
        <w:t xml:space="preserve"> </w:t>
      </w:r>
      <w:r>
        <w:t>интернациональные</w:t>
      </w:r>
      <w:r>
        <w:rPr>
          <w:spacing w:val="-7"/>
        </w:rPr>
        <w:t xml:space="preserve"> </w:t>
      </w:r>
      <w:r>
        <w:t>чувства</w:t>
      </w:r>
      <w:r>
        <w:rPr>
          <w:spacing w:val="-7"/>
        </w:rPr>
        <w:t xml:space="preserve"> </w:t>
      </w:r>
      <w:r>
        <w:t>обучающихся.</w:t>
      </w:r>
      <w:r>
        <w:rPr>
          <w:spacing w:val="-68"/>
        </w:rPr>
        <w:t xml:space="preserve"> </w:t>
      </w:r>
      <w:r>
        <w:t>Учебный предмет способствует пониманию особенностей жизни разных народов и</w:t>
      </w:r>
      <w:r>
        <w:rPr>
          <w:spacing w:val="1"/>
        </w:rPr>
        <w:t xml:space="preserve"> </w:t>
      </w:r>
      <w:r>
        <w:t>красоты различных национальных эстетических идеалов. Колл</w:t>
      </w:r>
      <w:r>
        <w:t>ективные творческие</w:t>
      </w:r>
      <w:r>
        <w:rPr>
          <w:spacing w:val="1"/>
        </w:rPr>
        <w:t xml:space="preserve"> </w:t>
      </w:r>
      <w:r>
        <w:t>работы, а также участие в общих художественных проектах создают условия 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5"/>
        </w:rPr>
        <w:t xml:space="preserve"> </w:t>
      </w:r>
      <w:r>
        <w:t>чувства личной</w:t>
      </w:r>
      <w:r>
        <w:rPr>
          <w:spacing w:val="-3"/>
        </w:rPr>
        <w:t xml:space="preserve"> </w:t>
      </w:r>
      <w:r>
        <w:t>ответственности.</w:t>
      </w:r>
    </w:p>
    <w:p w14:paraId="841E0000">
      <w:pPr>
        <w:pStyle w:val="Style_1"/>
        <w:ind w:firstLine="0" w:left="1932"/>
      </w:pPr>
      <w:r>
        <w:t>Духовно-нравственное</w:t>
      </w:r>
      <w:r>
        <w:rPr>
          <w:spacing w:val="-14"/>
        </w:rPr>
        <w:t xml:space="preserve"> </w:t>
      </w:r>
      <w:r>
        <w:t>воспитание.</w:t>
      </w:r>
    </w:p>
    <w:p w14:paraId="851E0000">
      <w:pPr>
        <w:pStyle w:val="Style_1"/>
        <w:ind w:firstLine="760" w:right="406"/>
      </w:pPr>
      <w:r>
        <w:t xml:space="preserve">В искусстве </w:t>
      </w:r>
      <w:r>
        <w:t>воплощена духовная жизнь человечества,</w:t>
      </w:r>
      <w:r>
        <w:rPr>
          <w:spacing w:val="1"/>
        </w:rPr>
        <w:t xml:space="preserve"> </w:t>
      </w:r>
      <w:r>
        <w:t>концентрирующая 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внутреннего</w:t>
      </w:r>
      <w:r>
        <w:rPr>
          <w:spacing w:val="-11"/>
        </w:rPr>
        <w:t xml:space="preserve"> </w:t>
      </w:r>
      <w:r>
        <w:t>мира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воспитание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эмоционально-</w:t>
      </w:r>
      <w:r>
        <w:rPr>
          <w:spacing w:val="-13"/>
        </w:rPr>
        <w:t xml:space="preserve"> </w:t>
      </w:r>
      <w:r>
        <w:t>образной,</w:t>
      </w:r>
      <w:r>
        <w:rPr>
          <w:spacing w:val="-67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Ценностно-ориентационная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</w:t>
      </w:r>
      <w:r>
        <w:t>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формированию</w:t>
      </w:r>
      <w:r>
        <w:rPr>
          <w:spacing w:val="5"/>
        </w:rPr>
        <w:t xml:space="preserve"> </w:t>
      </w:r>
      <w:r>
        <w:t>отношения</w:t>
      </w:r>
      <w:r>
        <w:rPr>
          <w:spacing w:val="8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миру,</w:t>
      </w:r>
      <w:r>
        <w:rPr>
          <w:spacing w:val="5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человеку,</w:t>
      </w:r>
      <w:r>
        <w:rPr>
          <w:spacing w:val="5"/>
        </w:rPr>
        <w:t xml:space="preserve"> </w:t>
      </w:r>
      <w:r>
        <w:t>семье,</w:t>
      </w:r>
      <w:r>
        <w:rPr>
          <w:spacing w:val="5"/>
        </w:rPr>
        <w:t xml:space="preserve"> </w:t>
      </w:r>
      <w:r>
        <w:t>труду,</w:t>
      </w:r>
      <w:r>
        <w:rPr>
          <w:spacing w:val="5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как</w:t>
      </w:r>
    </w:p>
    <w:p w14:paraId="861E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871E0000">
      <w:pPr>
        <w:pStyle w:val="Style_1"/>
        <w:ind w:firstLine="665" w:left="506" w:right="457"/>
      </w:pPr>
      <w:r>
        <w:t>духовному богатству общества и важному условию ощущения человеком полноты</w:t>
      </w:r>
      <w:r>
        <w:rPr>
          <w:spacing w:val="1"/>
        </w:rPr>
        <w:t xml:space="preserve"> </w:t>
      </w:r>
      <w:r>
        <w:t>проживаемой</w:t>
      </w:r>
      <w:r>
        <w:rPr>
          <w:spacing w:val="-4"/>
        </w:rPr>
        <w:t xml:space="preserve"> </w:t>
      </w:r>
      <w:r>
        <w:t>жизни.</w:t>
      </w:r>
    </w:p>
    <w:p w14:paraId="881E0000">
      <w:pPr>
        <w:pStyle w:val="Style_1"/>
        <w:ind w:firstLine="761" w:left="506" w:right="1075"/>
      </w:pPr>
      <w:r>
        <w:t>Эстетическое воспитание: воспитание чувственной сферы обучающегося на</w:t>
      </w:r>
      <w:r>
        <w:rPr>
          <w:spacing w:val="1"/>
        </w:rPr>
        <w:t xml:space="preserve"> </w:t>
      </w:r>
      <w:r>
        <w:t>основе всего спектра эстетических категорий: прекрасное, безобразное, трагическое,</w:t>
      </w:r>
      <w:r>
        <w:rPr>
          <w:spacing w:val="1"/>
        </w:rPr>
        <w:t xml:space="preserve"> </w:t>
      </w:r>
      <w:r>
        <w:t>комическое,</w:t>
      </w:r>
      <w:r>
        <w:rPr>
          <w:spacing w:val="1"/>
        </w:rPr>
        <w:t xml:space="preserve"> </w:t>
      </w:r>
      <w:r>
        <w:t>высокое,</w:t>
      </w:r>
      <w:r>
        <w:rPr>
          <w:spacing w:val="1"/>
        </w:rPr>
        <w:t xml:space="preserve"> </w:t>
      </w:r>
      <w:r>
        <w:t>низменное.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 и в создании предметн</w:t>
      </w:r>
      <w:r>
        <w:t>о-пространственной среды постоянного поиска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обучающихся в отношении к окружающим людям, стремлению к их пониманию,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самореализующейся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</w:t>
      </w:r>
      <w:r>
        <w:t>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Способствует формированию ценностного отношения к природе, труду, искусству,</w:t>
      </w:r>
      <w:r>
        <w:rPr>
          <w:spacing w:val="1"/>
        </w:rPr>
        <w:t xml:space="preserve"> </w:t>
      </w:r>
      <w:r>
        <w:t>культурному</w:t>
      </w:r>
      <w:r>
        <w:rPr>
          <w:spacing w:val="-7"/>
        </w:rPr>
        <w:t xml:space="preserve"> </w:t>
      </w:r>
      <w:r>
        <w:t>наследию.</w:t>
      </w:r>
    </w:p>
    <w:p w14:paraId="891E0000">
      <w:pPr>
        <w:pStyle w:val="Style_1"/>
        <w:spacing w:line="322" w:lineRule="exact"/>
        <w:ind w:firstLine="0" w:left="1267"/>
      </w:pPr>
      <w:r>
        <w:t>Ценности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деятельности.</w:t>
      </w:r>
    </w:p>
    <w:p w14:paraId="8A1E0000">
      <w:pPr>
        <w:pStyle w:val="Style_1"/>
        <w:tabs>
          <w:tab w:leader="none" w:pos="919" w:val="left"/>
          <w:tab w:leader="none" w:pos="1656" w:val="left"/>
          <w:tab w:leader="none" w:pos="2714" w:val="left"/>
          <w:tab w:leader="none" w:pos="2786" w:val="left"/>
          <w:tab w:leader="none" w:pos="3329" w:val="left"/>
          <w:tab w:leader="none" w:pos="4817" w:val="left"/>
          <w:tab w:leader="none" w:pos="4853" w:val="left"/>
          <w:tab w:leader="none" w:pos="5362" w:val="left"/>
          <w:tab w:leader="none" w:pos="6726" w:val="left"/>
          <w:tab w:leader="none" w:pos="7234" w:val="left"/>
          <w:tab w:leader="none" w:pos="7378" w:val="left"/>
          <w:tab w:leader="none" w:pos="8051" w:val="left"/>
          <w:tab w:leader="none" w:pos="8310" w:val="left"/>
          <w:tab w:leader="none" w:pos="8579" w:val="left"/>
          <w:tab w:leader="none" w:pos="9630" w:val="left"/>
          <w:tab w:leader="none" w:pos="9798" w:val="left"/>
          <w:tab w:leader="none" w:pos="10187" w:val="left"/>
        </w:tabs>
        <w:ind w:firstLine="761" w:left="506" w:right="1085"/>
        <w:jc w:val="left"/>
      </w:pPr>
      <w:r>
        <w:t>В</w:t>
      </w:r>
      <w:r>
        <w:tab/>
      </w:r>
      <w:r>
        <w:t>процессе</w:t>
      </w:r>
      <w:r>
        <w:rPr>
          <w:spacing w:val="121"/>
        </w:rPr>
        <w:t xml:space="preserve"> </w:t>
      </w:r>
      <w:r>
        <w:t>художественной</w:t>
      </w:r>
      <w:r>
        <w:rPr>
          <w:spacing w:val="122"/>
        </w:rPr>
        <w:t xml:space="preserve"> </w:t>
      </w:r>
      <w:r>
        <w:t>деятельности</w:t>
      </w:r>
      <w:r>
        <w:rPr>
          <w:spacing w:val="124"/>
        </w:rPr>
        <w:t xml:space="preserve"> </w:t>
      </w:r>
      <w:r>
        <w:t>на</w:t>
      </w:r>
      <w:r>
        <w:tab/>
      </w:r>
      <w:r>
        <w:tab/>
      </w:r>
      <w:r>
        <w:t>занятиях</w:t>
      </w:r>
      <w:r>
        <w:rPr>
          <w:spacing w:val="47"/>
        </w:rPr>
        <w:t xml:space="preserve"> </w:t>
      </w:r>
      <w:r>
        <w:t>изобразительным</w:t>
      </w:r>
      <w:r>
        <w:rPr>
          <w:spacing w:val="-67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ставятся</w:t>
      </w:r>
      <w:r>
        <w:rPr>
          <w:spacing w:val="-4"/>
        </w:rPr>
        <w:t xml:space="preserve"> </w:t>
      </w:r>
      <w:r>
        <w:t>задачи</w:t>
      </w:r>
      <w:r>
        <w:rPr>
          <w:spacing w:val="3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наблюдательности</w:t>
      </w:r>
      <w:r>
        <w:rPr>
          <w:spacing w:val="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умений</w:t>
      </w:r>
      <w:r>
        <w:rPr>
          <w:spacing w:val="3"/>
        </w:rPr>
        <w:t xml:space="preserve"> </w:t>
      </w:r>
      <w:r>
        <w:t>активно,</w:t>
      </w:r>
      <w:r>
        <w:rPr>
          <w:spacing w:val="1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67"/>
        </w:rPr>
        <w:t xml:space="preserve"> </w:t>
      </w:r>
      <w:r>
        <w:t>в</w:t>
      </w:r>
      <w:r>
        <w:tab/>
      </w:r>
      <w:r>
        <w:t>соответствии</w:t>
      </w:r>
      <w:r>
        <w:tab/>
      </w:r>
      <w:r>
        <w:tab/>
      </w:r>
      <w:r>
        <w:t>со</w:t>
      </w:r>
      <w:r>
        <w:tab/>
      </w:r>
      <w:r>
        <w:t>специальными</w:t>
      </w:r>
      <w:r>
        <w:tab/>
      </w:r>
      <w:r>
        <w:t>установками,</w:t>
      </w:r>
      <w:r>
        <w:tab/>
      </w:r>
      <w:r>
        <w:t>видеть</w:t>
      </w:r>
      <w:r>
        <w:tab/>
      </w:r>
      <w:r>
        <w:tab/>
      </w:r>
      <w:r>
        <w:t>окружающий</w:t>
      </w:r>
      <w:r>
        <w:tab/>
      </w:r>
      <w:r>
        <w:t>мир.</w:t>
      </w:r>
      <w:r>
        <w:rPr>
          <w:spacing w:val="-67"/>
        </w:rPr>
        <w:t xml:space="preserve"> </w:t>
      </w:r>
      <w:r>
        <w:t>Воспитывается</w:t>
      </w:r>
      <w:r>
        <w:tab/>
      </w:r>
      <w:r>
        <w:t>эмоционально</w:t>
      </w:r>
      <w:r>
        <w:tab/>
      </w:r>
      <w:r>
        <w:t>окрашенный</w:t>
      </w:r>
      <w:r>
        <w:tab/>
      </w:r>
      <w:r>
        <w:t>интерес</w:t>
      </w:r>
      <w:r>
        <w:tab/>
      </w:r>
      <w:r>
        <w:t>к</w:t>
      </w:r>
      <w:r>
        <w:tab/>
      </w:r>
      <w:r>
        <w:tab/>
      </w:r>
      <w:r>
        <w:t>жизни.</w:t>
      </w:r>
      <w:r>
        <w:tab/>
      </w:r>
      <w:r>
        <w:tab/>
      </w:r>
      <w:r>
        <w:rPr>
          <w:spacing w:val="-1"/>
        </w:rPr>
        <w:t>Навыки</w:t>
      </w:r>
      <w:r>
        <w:rPr>
          <w:spacing w:val="-67"/>
        </w:rPr>
        <w:t xml:space="preserve"> </w:t>
      </w:r>
      <w:r>
        <w:rPr>
          <w:spacing w:val="-1"/>
        </w:rPr>
        <w:t>исследовательской</w:t>
      </w:r>
      <w:r>
        <w:rPr>
          <w:spacing w:val="-17"/>
        </w:rPr>
        <w:t xml:space="preserve"> </w:t>
      </w:r>
      <w:r>
        <w:rPr>
          <w:spacing w:val="-1"/>
        </w:rPr>
        <w:t>деятельности</w:t>
      </w:r>
      <w:r>
        <w:rPr>
          <w:spacing w:val="-16"/>
        </w:rPr>
        <w:t xml:space="preserve"> </w:t>
      </w:r>
      <w:r>
        <w:rPr>
          <w:spacing w:val="-1"/>
        </w:rPr>
        <w:t>развиваются</w:t>
      </w:r>
      <w:r>
        <w:rPr>
          <w:spacing w:val="-14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процессе</w:t>
      </w:r>
      <w:r>
        <w:rPr>
          <w:spacing w:val="-13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проектов</w:t>
      </w:r>
      <w:r>
        <w:rPr>
          <w:spacing w:val="-17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уроках</w:t>
      </w:r>
      <w:r>
        <w:rPr>
          <w:spacing w:val="-67"/>
        </w:rPr>
        <w:t xml:space="preserve"> </w:t>
      </w:r>
      <w:r>
        <w:t>изобразительного</w:t>
      </w:r>
      <w:r>
        <w:tab/>
      </w:r>
      <w:r>
        <w:tab/>
      </w:r>
      <w:r>
        <w:tab/>
      </w:r>
      <w:r>
        <w:tab/>
      </w:r>
      <w:r>
        <w:tab/>
      </w:r>
      <w:r>
        <w:t>искусства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tab/>
      </w:r>
      <w:r>
        <w:tab/>
      </w:r>
      <w:r>
        <w:tab/>
      </w:r>
      <w:r>
        <w:t>заданий</w:t>
      </w:r>
      <w:r>
        <w:rPr>
          <w:spacing w:val="1"/>
        </w:rPr>
        <w:t xml:space="preserve"> </w:t>
      </w:r>
      <w:r>
        <w:t>культурно-исторической</w:t>
      </w:r>
      <w:r>
        <w:rPr>
          <w:spacing w:val="-3"/>
        </w:rPr>
        <w:t xml:space="preserve"> </w:t>
      </w:r>
      <w:r>
        <w:t>направленности.</w:t>
      </w:r>
    </w:p>
    <w:p w14:paraId="8B1E0000">
      <w:pPr>
        <w:pStyle w:val="Style_1"/>
        <w:spacing w:line="322" w:lineRule="exact"/>
        <w:ind w:firstLine="0" w:left="1267"/>
        <w:jc w:val="left"/>
      </w:pPr>
      <w:r>
        <w:t>Экологическое</w:t>
      </w:r>
      <w:r>
        <w:rPr>
          <w:spacing w:val="-9"/>
        </w:rPr>
        <w:t xml:space="preserve"> </w:t>
      </w:r>
      <w:r>
        <w:t>воспитание.</w:t>
      </w:r>
    </w:p>
    <w:p w14:paraId="8C1E0000">
      <w:pPr>
        <w:pStyle w:val="Style_1"/>
        <w:ind w:firstLine="761" w:left="506" w:right="1076"/>
      </w:pPr>
      <w:r>
        <w:t>Повышение</w:t>
      </w:r>
      <w:r>
        <w:rPr>
          <w:spacing w:val="-10"/>
        </w:rPr>
        <w:t xml:space="preserve"> </w:t>
      </w:r>
      <w:r>
        <w:t>уровня</w:t>
      </w:r>
      <w:r>
        <w:rPr>
          <w:spacing w:val="-11"/>
        </w:rPr>
        <w:t xml:space="preserve"> </w:t>
      </w:r>
      <w:r>
        <w:t>экологической</w:t>
      </w:r>
      <w:r>
        <w:rPr>
          <w:spacing w:val="-10"/>
        </w:rPr>
        <w:t xml:space="preserve"> </w:t>
      </w:r>
      <w:r>
        <w:t>культуры,</w:t>
      </w:r>
      <w:r>
        <w:rPr>
          <w:spacing w:val="-10"/>
        </w:rPr>
        <w:t xml:space="preserve"> </w:t>
      </w:r>
      <w:r>
        <w:t>осознание</w:t>
      </w:r>
      <w:r>
        <w:rPr>
          <w:spacing w:val="-9"/>
        </w:rPr>
        <w:t xml:space="preserve"> </w:t>
      </w:r>
      <w:r>
        <w:t>глобального</w:t>
      </w:r>
      <w:r>
        <w:rPr>
          <w:spacing w:val="-11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 среде, формирование нравственно-эстетического отношения к природе</w:t>
      </w:r>
      <w:r>
        <w:rPr>
          <w:spacing w:val="-67"/>
        </w:rPr>
        <w:t xml:space="preserve"> </w:t>
      </w:r>
      <w:r>
        <w:t>воспитывается в процессе художественно-эстетического наблюдения природы, её</w:t>
      </w:r>
      <w:r>
        <w:rPr>
          <w:spacing w:val="1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художественно-творческой работе.</w:t>
      </w:r>
    </w:p>
    <w:p w14:paraId="8D1E0000">
      <w:pPr>
        <w:pStyle w:val="Style_1"/>
        <w:spacing w:line="322" w:lineRule="exact"/>
        <w:ind w:firstLine="0" w:left="1267"/>
      </w:pPr>
      <w:r>
        <w:t>Трудовое</w:t>
      </w:r>
      <w:r>
        <w:rPr>
          <w:spacing w:val="-9"/>
        </w:rPr>
        <w:t xml:space="preserve"> </w:t>
      </w:r>
      <w:r>
        <w:t>воспитание.</w:t>
      </w:r>
    </w:p>
    <w:p w14:paraId="8E1E0000">
      <w:pPr>
        <w:pStyle w:val="Style_1"/>
        <w:ind w:firstLine="761" w:left="506" w:right="1081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должно</w:t>
      </w:r>
      <w:r>
        <w:rPr>
          <w:spacing w:val="-67"/>
        </w:rPr>
        <w:t xml:space="preserve"> </w:t>
      </w:r>
      <w:r>
        <w:t>осуществляться в процессе личной художественно-творческой работы с освоением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специфики</w:t>
      </w:r>
      <w:r>
        <w:rPr>
          <w:spacing w:val="-4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них.</w:t>
      </w:r>
      <w:r>
        <w:rPr>
          <w:spacing w:val="-10"/>
        </w:rPr>
        <w:t xml:space="preserve"> </w:t>
      </w:r>
      <w:r>
        <w:t>Эта</w:t>
      </w:r>
      <w:r>
        <w:rPr>
          <w:spacing w:val="-7"/>
        </w:rPr>
        <w:t xml:space="preserve"> </w:t>
      </w:r>
      <w:r>
        <w:t>трудовая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смысловая</w:t>
      </w:r>
    </w:p>
    <w:p w14:paraId="8F1E0000">
      <w:pPr>
        <w:pStyle w:val="Style_1"/>
        <w:ind w:right="410"/>
      </w:pPr>
      <w:r>
        <w:t>деятельность формирует такие качества, как навыки практической (не теоретико-</w:t>
      </w:r>
      <w:r>
        <w:rPr>
          <w:spacing w:val="1"/>
        </w:rPr>
        <w:t xml:space="preserve"> </w:t>
      </w:r>
      <w:r>
        <w:t>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реального жизненного пространства и его оформления, удовлетворение от создания</w:t>
      </w:r>
      <w:r>
        <w:rPr>
          <w:spacing w:val="1"/>
        </w:rPr>
        <w:t xml:space="preserve"> </w:t>
      </w:r>
      <w:r>
        <w:t>реальног</w:t>
      </w:r>
      <w:r>
        <w:t>о практического продукта. Воспитываются качества упорства, стремления к</w:t>
      </w:r>
      <w:r>
        <w:rPr>
          <w:spacing w:val="-67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сотрудничества, коллективной трудовой работы, работы в команде - 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7"/>
        </w:rPr>
        <w:t xml:space="preserve"> </w:t>
      </w:r>
      <w:r>
        <w:t>программы.</w:t>
      </w:r>
    </w:p>
    <w:p w14:paraId="901E0000">
      <w:pPr>
        <w:pStyle w:val="Style_1"/>
        <w:spacing w:line="322" w:lineRule="exact"/>
        <w:ind w:firstLine="0" w:left="1932"/>
      </w:pPr>
      <w:r>
        <w:t>Воспитывающая</w:t>
      </w:r>
      <w:r>
        <w:rPr>
          <w:spacing w:val="-13"/>
        </w:rPr>
        <w:t xml:space="preserve"> </w:t>
      </w:r>
      <w:r>
        <w:t>предметно-эстетическая</w:t>
      </w:r>
      <w:r>
        <w:rPr>
          <w:spacing w:val="-9"/>
        </w:rPr>
        <w:t xml:space="preserve"> </w:t>
      </w:r>
      <w:r>
        <w:t>среда.</w:t>
      </w:r>
    </w:p>
    <w:p w14:paraId="911E0000">
      <w:pPr>
        <w:pStyle w:val="Style_1"/>
        <w:ind w:firstLine="760" w:right="407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значение организация пространственной среды общеобразовательной организации.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(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 её создания и оформления пространства в соответствии с задачами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жизни. Эта деятельность обучающихся, как и сам образ предметнопространственной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общеобра</w:t>
      </w:r>
      <w:r>
        <w:t>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влияет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формирование</w:t>
      </w:r>
      <w:r>
        <w:rPr>
          <w:spacing w:val="29"/>
        </w:rPr>
        <w:t xml:space="preserve"> </w:t>
      </w:r>
      <w:r>
        <w:t>позитивных</w:t>
      </w:r>
      <w:r>
        <w:rPr>
          <w:spacing w:val="32"/>
        </w:rPr>
        <w:t xml:space="preserve"> </w:t>
      </w:r>
      <w:r>
        <w:t>ценностных</w:t>
      </w:r>
      <w:r>
        <w:rPr>
          <w:spacing w:val="31"/>
        </w:rPr>
        <w:t xml:space="preserve"> </w:t>
      </w:r>
      <w:r>
        <w:t>ориентаций</w:t>
      </w:r>
      <w:r>
        <w:rPr>
          <w:spacing w:val="32"/>
        </w:rPr>
        <w:t xml:space="preserve"> </w:t>
      </w:r>
      <w:r>
        <w:t>и</w:t>
      </w:r>
    </w:p>
    <w:p w14:paraId="921E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931E0000">
      <w:pPr>
        <w:pStyle w:val="Style_1"/>
        <w:spacing w:line="311" w:lineRule="exact"/>
        <w:ind/>
      </w:pPr>
      <w:r>
        <w:t>восприятие</w:t>
      </w:r>
      <w:r>
        <w:rPr>
          <w:spacing w:val="-4"/>
        </w:rPr>
        <w:t xml:space="preserve"> </w:t>
      </w:r>
      <w:r>
        <w:t>жизни</w:t>
      </w:r>
      <w:r>
        <w:rPr>
          <w:spacing w:val="-6"/>
        </w:rPr>
        <w:t xml:space="preserve"> </w:t>
      </w:r>
      <w:r>
        <w:t>обучающихся.</w:t>
      </w:r>
    </w:p>
    <w:p w14:paraId="941E0000">
      <w:pPr>
        <w:pStyle w:val="Style_3"/>
        <w:numPr>
          <w:ilvl w:val="2"/>
          <w:numId w:val="140"/>
        </w:numPr>
        <w:tabs>
          <w:tab w:leader="none" w:pos="2936" w:val="left"/>
        </w:tabs>
        <w:ind w:firstLine="760" w:left="1171" w:right="417"/>
        <w:jc w:val="both"/>
        <w:rPr>
          <w:sz w:val="28"/>
        </w:rPr>
      </w:pPr>
      <w:r>
        <w:rPr>
          <w:sz w:val="28"/>
        </w:rPr>
        <w:t>В результате освоения программы по изобразительному искусству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действия.</w:t>
      </w:r>
    </w:p>
    <w:p w14:paraId="951E0000">
      <w:pPr>
        <w:pStyle w:val="Style_3"/>
        <w:numPr>
          <w:ilvl w:val="3"/>
          <w:numId w:val="142"/>
        </w:numPr>
        <w:tabs>
          <w:tab w:leader="none" w:pos="3138" w:val="left"/>
        </w:tabs>
        <w:ind w:firstLine="760" w:right="415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сенсорные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8"/>
          <w:sz w:val="28"/>
        </w:rPr>
        <w:t xml:space="preserve"> </w:t>
      </w:r>
      <w:r>
        <w:rPr>
          <w:sz w:val="28"/>
        </w:rPr>
        <w:t>познавательных 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14:paraId="961E0000">
      <w:pPr>
        <w:pStyle w:val="Style_1"/>
        <w:ind w:firstLine="760" w:right="415"/>
      </w:pPr>
      <w:r>
        <w:t>сравнивать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основаниям;</w:t>
      </w:r>
    </w:p>
    <w:p w14:paraId="971E0000">
      <w:pPr>
        <w:pStyle w:val="Style_1"/>
        <w:ind w:firstLine="0" w:left="1932" w:right="3072"/>
        <w:jc w:val="left"/>
      </w:pPr>
      <w:r>
        <w:t>характеризовать форму предмета, конструкции;</w:t>
      </w:r>
      <w:r>
        <w:rPr>
          <w:spacing w:val="1"/>
        </w:rPr>
        <w:t xml:space="preserve"> </w:t>
      </w:r>
      <w:r>
        <w:t>выявлять</w:t>
      </w:r>
      <w:r>
        <w:rPr>
          <w:spacing w:val="-13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предмет</w:t>
      </w:r>
      <w:r>
        <w:t>ной</w:t>
      </w:r>
      <w:r>
        <w:rPr>
          <w:spacing w:val="-9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пространстве;</w:t>
      </w:r>
      <w:r>
        <w:rPr>
          <w:spacing w:val="-67"/>
        </w:rPr>
        <w:t xml:space="preserve"> </w:t>
      </w:r>
      <w:r>
        <w:t>обобщать</w:t>
      </w:r>
      <w:r>
        <w:rPr>
          <w:spacing w:val="-5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составной конструкции;</w:t>
      </w:r>
    </w:p>
    <w:p w14:paraId="981E0000">
      <w:pPr>
        <w:pStyle w:val="Style_1"/>
        <w:spacing w:before="1"/>
        <w:ind w:firstLine="760"/>
        <w:jc w:val="left"/>
      </w:pPr>
      <w:r>
        <w:t>анализировать</w:t>
      </w:r>
      <w:r>
        <w:rPr>
          <w:spacing w:val="42"/>
        </w:rPr>
        <w:t xml:space="preserve"> </w:t>
      </w:r>
      <w:r>
        <w:t>структуру</w:t>
      </w:r>
      <w:r>
        <w:rPr>
          <w:spacing w:val="39"/>
        </w:rPr>
        <w:t xml:space="preserve"> </w:t>
      </w:r>
      <w:r>
        <w:t>предмета,</w:t>
      </w:r>
      <w:r>
        <w:rPr>
          <w:spacing w:val="45"/>
        </w:rPr>
        <w:t xml:space="preserve"> </w:t>
      </w:r>
      <w:r>
        <w:t>конструкции,</w:t>
      </w:r>
      <w:r>
        <w:rPr>
          <w:spacing w:val="46"/>
        </w:rPr>
        <w:t xml:space="preserve"> </w:t>
      </w:r>
      <w:r>
        <w:t>пространства,</w:t>
      </w:r>
      <w:r>
        <w:rPr>
          <w:spacing w:val="44"/>
        </w:rPr>
        <w:t xml:space="preserve"> </w:t>
      </w:r>
      <w:r>
        <w:t>зрительного</w:t>
      </w:r>
      <w:r>
        <w:rPr>
          <w:spacing w:val="-67"/>
        </w:rPr>
        <w:t xml:space="preserve"> </w:t>
      </w:r>
      <w:r>
        <w:t>образа;</w:t>
      </w:r>
    </w:p>
    <w:p w14:paraId="991E0000">
      <w:pPr>
        <w:pStyle w:val="Style_1"/>
        <w:spacing w:line="321" w:lineRule="exact"/>
        <w:ind w:firstLine="0" w:left="1932"/>
        <w:jc w:val="left"/>
      </w:pPr>
      <w:r>
        <w:t>структурировать</w:t>
      </w:r>
      <w:r>
        <w:rPr>
          <w:spacing w:val="-15"/>
        </w:rPr>
        <w:t xml:space="preserve"> </w:t>
      </w:r>
      <w:r>
        <w:t>предметно-пространственные</w:t>
      </w:r>
      <w:r>
        <w:rPr>
          <w:spacing w:val="-10"/>
        </w:rPr>
        <w:t xml:space="preserve"> </w:t>
      </w:r>
      <w:r>
        <w:t>явления;</w:t>
      </w:r>
    </w:p>
    <w:p w14:paraId="9A1E0000">
      <w:pPr>
        <w:pStyle w:val="Style_1"/>
        <w:ind w:firstLine="761" w:left="506" w:right="1090"/>
      </w:pPr>
      <w:r>
        <w:t>сопоставлять</w:t>
      </w:r>
      <w:r>
        <w:rPr>
          <w:spacing w:val="1"/>
        </w:rPr>
        <w:t xml:space="preserve"> </w:t>
      </w:r>
      <w:r>
        <w:t>пропорциональное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собой;</w:t>
      </w:r>
    </w:p>
    <w:p w14:paraId="9B1E0000">
      <w:pPr>
        <w:pStyle w:val="Style_1"/>
        <w:spacing w:line="240" w:lineRule="auto"/>
        <w:ind w:firstLine="761" w:left="506" w:right="1104"/>
      </w:pPr>
      <w:r>
        <w:t>абстрагировать образ реальности в построении плоской или пространственной</w:t>
      </w:r>
      <w:r>
        <w:rPr>
          <w:spacing w:val="-67"/>
        </w:rPr>
        <w:t xml:space="preserve"> </w:t>
      </w:r>
      <w:r>
        <w:t>композиции.</w:t>
      </w:r>
    </w:p>
    <w:p w14:paraId="9C1E0000">
      <w:pPr>
        <w:pStyle w:val="Style_3"/>
        <w:numPr>
          <w:ilvl w:val="3"/>
          <w:numId w:val="142"/>
        </w:numPr>
        <w:tabs>
          <w:tab w:leader="none" w:pos="2478" w:val="left"/>
        </w:tabs>
        <w:ind w:firstLine="761" w:left="412" w:right="109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 и исследовательские действия как часть универсальных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z w:val="28"/>
        </w:rPr>
        <w:t xml:space="preserve"> действий:</w:t>
      </w:r>
    </w:p>
    <w:p w14:paraId="9D1E0000">
      <w:pPr>
        <w:pStyle w:val="Style_1"/>
        <w:ind w:firstLine="761" w:left="506"/>
        <w:jc w:val="left"/>
      </w:pPr>
      <w:r>
        <w:t>выявлять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культуры;</w:t>
      </w:r>
    </w:p>
    <w:p w14:paraId="9E1E0000">
      <w:pPr>
        <w:pStyle w:val="Style_1"/>
        <w:ind w:firstLine="761" w:left="506"/>
        <w:jc w:val="left"/>
      </w:pPr>
      <w:r>
        <w:t>сопоставлять,</w:t>
      </w:r>
      <w:r>
        <w:rPr>
          <w:spacing w:val="7"/>
        </w:rPr>
        <w:t xml:space="preserve"> </w:t>
      </w:r>
      <w:r>
        <w:t>анализировать,</w:t>
      </w:r>
      <w:r>
        <w:rPr>
          <w:spacing w:val="9"/>
        </w:rPr>
        <w:t xml:space="preserve"> </w:t>
      </w:r>
      <w:r>
        <w:t>сравнивать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позиций</w:t>
      </w:r>
      <w:r>
        <w:rPr>
          <w:spacing w:val="14"/>
        </w:rPr>
        <w:t xml:space="preserve"> </w:t>
      </w:r>
      <w:r>
        <w:t>эстетических</w:t>
      </w:r>
      <w:r>
        <w:rPr>
          <w:spacing w:val="-67"/>
        </w:rPr>
        <w:t xml:space="preserve"> </w:t>
      </w:r>
      <w:r>
        <w:t>категорий</w:t>
      </w:r>
      <w:r>
        <w:rPr>
          <w:spacing w:val="-5"/>
        </w:rPr>
        <w:t xml:space="preserve"> </w:t>
      </w:r>
      <w:r>
        <w:t>явления искусства</w:t>
      </w:r>
      <w:r>
        <w:rPr>
          <w:spacing w:val="-1"/>
        </w:rPr>
        <w:t xml:space="preserve"> </w:t>
      </w:r>
      <w:r>
        <w:t>и действительности;</w:t>
      </w:r>
    </w:p>
    <w:p w14:paraId="9F1E0000">
      <w:pPr>
        <w:pStyle w:val="Style_1"/>
        <w:ind w:firstLine="761" w:left="506" w:right="1563"/>
        <w:jc w:val="left"/>
      </w:pPr>
      <w:r>
        <w:t>классифицировать произведения искусства по видам и, соответственно, по</w:t>
      </w:r>
      <w:r>
        <w:rPr>
          <w:spacing w:val="-67"/>
        </w:rPr>
        <w:t xml:space="preserve"> </w:t>
      </w:r>
      <w:r>
        <w:t>назначению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людей;</w:t>
      </w:r>
    </w:p>
    <w:p w14:paraId="A01E0000">
      <w:pPr>
        <w:pStyle w:val="Style_1"/>
        <w:ind w:firstLine="0" w:left="1267" w:right="706"/>
        <w:jc w:val="left"/>
      </w:pPr>
      <w:r>
        <w:t>ставить и использовать вопросы как исследовательский инструмент познания;</w:t>
      </w:r>
      <w:r>
        <w:rPr>
          <w:spacing w:val="-67"/>
        </w:rPr>
        <w:t xml:space="preserve"> </w:t>
      </w:r>
      <w:r>
        <w:t>вести</w:t>
      </w:r>
      <w:r>
        <w:rPr>
          <w:spacing w:val="60"/>
        </w:rPr>
        <w:t xml:space="preserve"> </w:t>
      </w:r>
      <w:r>
        <w:t>исследовательскую</w:t>
      </w:r>
      <w:r>
        <w:rPr>
          <w:spacing w:val="63"/>
        </w:rPr>
        <w:t xml:space="preserve"> </w:t>
      </w:r>
      <w:r>
        <w:t>работу</w:t>
      </w:r>
      <w:r>
        <w:rPr>
          <w:spacing w:val="58"/>
        </w:rPr>
        <w:t xml:space="preserve"> </w:t>
      </w:r>
      <w:r>
        <w:t>по</w:t>
      </w:r>
      <w:r>
        <w:rPr>
          <w:spacing w:val="62"/>
        </w:rPr>
        <w:t xml:space="preserve"> </w:t>
      </w:r>
      <w:r>
        <w:t>сбору</w:t>
      </w:r>
      <w:r>
        <w:rPr>
          <w:spacing w:val="58"/>
        </w:rPr>
        <w:t xml:space="preserve"> </w:t>
      </w:r>
      <w:r>
        <w:t>информационного</w:t>
      </w:r>
      <w:r>
        <w:rPr>
          <w:spacing w:val="67"/>
        </w:rPr>
        <w:t xml:space="preserve"> </w:t>
      </w:r>
      <w:r>
        <w:t>материала</w:t>
      </w:r>
      <w:r>
        <w:rPr>
          <w:spacing w:val="61"/>
        </w:rPr>
        <w:t xml:space="preserve"> </w:t>
      </w:r>
      <w:r>
        <w:t>по</w:t>
      </w:r>
    </w:p>
    <w:p w14:paraId="A11E0000">
      <w:pPr>
        <w:pStyle w:val="Style_1"/>
        <w:ind w:firstLine="0" w:left="506"/>
        <w:jc w:val="left"/>
      </w:pPr>
      <w:r>
        <w:t>установленной</w:t>
      </w:r>
      <w:r>
        <w:rPr>
          <w:spacing w:val="-7"/>
        </w:rPr>
        <w:t xml:space="preserve"> </w:t>
      </w:r>
      <w:r>
        <w:t>ил</w:t>
      </w:r>
      <w:r>
        <w:t>и</w:t>
      </w:r>
      <w:r>
        <w:rPr>
          <w:spacing w:val="-9"/>
        </w:rPr>
        <w:t xml:space="preserve"> </w:t>
      </w:r>
      <w:r>
        <w:t>выбранной</w:t>
      </w:r>
      <w:r>
        <w:rPr>
          <w:spacing w:val="-6"/>
        </w:rPr>
        <w:t xml:space="preserve"> </w:t>
      </w:r>
      <w:r>
        <w:t>теме;</w:t>
      </w:r>
    </w:p>
    <w:p w14:paraId="A21E0000">
      <w:pPr>
        <w:pStyle w:val="Style_1"/>
        <w:tabs>
          <w:tab w:leader="none" w:pos="3418" w:val="left"/>
          <w:tab w:leader="none" w:pos="5532" w:val="left"/>
          <w:tab w:leader="none" w:pos="6718" w:val="left"/>
          <w:tab w:leader="none" w:pos="7129" w:val="left"/>
          <w:tab w:leader="none" w:pos="8723" w:val="left"/>
          <w:tab w:leader="none" w:pos="9275" w:val="left"/>
        </w:tabs>
        <w:ind w:firstLine="761" w:left="506" w:right="1096"/>
        <w:jc w:val="left"/>
      </w:pPr>
      <w:r>
        <w:t>самостоятельно</w:t>
      </w:r>
      <w:r>
        <w:tab/>
      </w:r>
      <w:r>
        <w:t>формулировать</w:t>
      </w:r>
      <w:r>
        <w:tab/>
      </w:r>
      <w:r>
        <w:t>выводы</w:t>
      </w:r>
      <w:r>
        <w:tab/>
      </w:r>
      <w:r>
        <w:t>и</w:t>
      </w:r>
      <w:r>
        <w:tab/>
      </w:r>
      <w:r>
        <w:t>обобщения</w:t>
      </w:r>
      <w:r>
        <w:tab/>
      </w:r>
      <w:r>
        <w:t>по</w:t>
      </w:r>
      <w:r>
        <w:tab/>
      </w:r>
      <w:r>
        <w:rPr>
          <w:spacing w:val="-1"/>
        </w:rPr>
        <w:t>результатам</w:t>
      </w:r>
      <w:r>
        <w:rPr>
          <w:spacing w:val="-6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исследования, аргументированно</w:t>
      </w:r>
      <w:r>
        <w:rPr>
          <w:spacing w:val="1"/>
        </w:rPr>
        <w:t xml:space="preserve"> </w:t>
      </w:r>
      <w:r>
        <w:t>защищать</w:t>
      </w:r>
      <w:r>
        <w:rPr>
          <w:spacing w:val="-5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позиции.</w:t>
      </w:r>
    </w:p>
    <w:p w14:paraId="A31E0000">
      <w:pPr>
        <w:pStyle w:val="Style_3"/>
        <w:numPr>
          <w:ilvl w:val="3"/>
          <w:numId w:val="142"/>
        </w:numPr>
        <w:tabs>
          <w:tab w:leader="none" w:pos="2513" w:val="left"/>
          <w:tab w:leader="none" w:pos="2514" w:val="left"/>
          <w:tab w:leader="none" w:pos="3002" w:val="left"/>
          <w:tab w:leader="none" w:pos="5040" w:val="left"/>
          <w:tab w:leader="none" w:pos="6020" w:val="left"/>
          <w:tab w:leader="none" w:pos="8104" w:val="left"/>
          <w:tab w:leader="none" w:pos="9265" w:val="left"/>
          <w:tab w:leader="none" w:pos="10603" w:val="left"/>
        </w:tabs>
        <w:ind w:firstLine="761" w:left="412" w:right="1089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умения</w:t>
      </w:r>
      <w:r>
        <w:rPr>
          <w:sz w:val="28"/>
        </w:rPr>
        <w:tab/>
      </w:r>
      <w:r>
        <w:rPr>
          <w:sz w:val="28"/>
        </w:rPr>
        <w:t>работать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A41E0000">
      <w:pPr>
        <w:pStyle w:val="Style_1"/>
        <w:ind w:firstLine="761" w:left="506" w:right="706"/>
        <w:jc w:val="left"/>
      </w:pPr>
      <w:r>
        <w:t>использовать</w:t>
      </w:r>
      <w:r>
        <w:rPr>
          <w:spacing w:val="46"/>
        </w:rPr>
        <w:t xml:space="preserve"> </w:t>
      </w:r>
      <w:r>
        <w:t>различные</w:t>
      </w:r>
      <w:r>
        <w:rPr>
          <w:spacing w:val="50"/>
        </w:rPr>
        <w:t xml:space="preserve"> </w:t>
      </w:r>
      <w:r>
        <w:t>методы,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48"/>
        </w:rPr>
        <w:t xml:space="preserve"> </w:t>
      </w:r>
      <w:r>
        <w:t>электронные</w:t>
      </w:r>
      <w:r>
        <w:rPr>
          <w:spacing w:val="51"/>
        </w:rPr>
        <w:t xml:space="preserve"> </w:t>
      </w:r>
      <w:r>
        <w:t>технологии,</w:t>
      </w:r>
      <w:r>
        <w:rPr>
          <w:spacing w:val="5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rPr>
          <w:spacing w:val="-1"/>
        </w:rPr>
        <w:t>поиска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отбора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19"/>
        </w:rPr>
        <w:t xml:space="preserve"> </w:t>
      </w:r>
      <w:r>
        <w:t>образовательных</w:t>
      </w:r>
      <w:r>
        <w:rPr>
          <w:spacing w:val="-14"/>
        </w:rPr>
        <w:t xml:space="preserve"> </w:t>
      </w:r>
      <w:r>
        <w:t>задач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заданных</w:t>
      </w:r>
      <w:r>
        <w:rPr>
          <w:spacing w:val="-14"/>
        </w:rPr>
        <w:t xml:space="preserve"> </w:t>
      </w:r>
      <w:r>
        <w:t>критериев;</w:t>
      </w:r>
    </w:p>
    <w:p w14:paraId="A51E0000">
      <w:pPr>
        <w:pStyle w:val="Style_1"/>
        <w:spacing w:line="322" w:lineRule="exact"/>
        <w:ind w:firstLine="0" w:left="1267"/>
        <w:jc w:val="left"/>
      </w:pPr>
      <w:r>
        <w:t>использовать</w:t>
      </w:r>
      <w:r>
        <w:rPr>
          <w:spacing w:val="-10"/>
        </w:rPr>
        <w:t xml:space="preserve"> </w:t>
      </w:r>
      <w:r>
        <w:t>электронные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11"/>
        </w:rPr>
        <w:t xml:space="preserve"> </w:t>
      </w:r>
      <w:r>
        <w:t>ресурсы;</w:t>
      </w:r>
    </w:p>
    <w:p w14:paraId="A61E0000">
      <w:pPr>
        <w:pStyle w:val="Style_1"/>
        <w:ind w:firstLine="0" w:left="1267" w:right="1113"/>
        <w:jc w:val="left"/>
      </w:pPr>
      <w:r>
        <w:t>уметь работать с элек</w:t>
      </w:r>
      <w:r>
        <w:t>тронными учебными пособиями и учебниками;</w:t>
      </w:r>
      <w:r>
        <w:rPr>
          <w:spacing w:val="1"/>
        </w:rPr>
        <w:t xml:space="preserve"> </w:t>
      </w:r>
      <w:r>
        <w:t>выбирать,</w:t>
      </w:r>
      <w:r>
        <w:rPr>
          <w:spacing w:val="49"/>
        </w:rPr>
        <w:t xml:space="preserve"> </w:t>
      </w:r>
      <w:r>
        <w:t>анализировать,</w:t>
      </w:r>
      <w:r>
        <w:rPr>
          <w:spacing w:val="50"/>
        </w:rPr>
        <w:t xml:space="preserve"> </w:t>
      </w:r>
      <w:r>
        <w:t>интерпретировать,</w:t>
      </w:r>
      <w:r>
        <w:rPr>
          <w:spacing w:val="51"/>
        </w:rPr>
        <w:t xml:space="preserve"> </w:t>
      </w:r>
      <w:r>
        <w:t>обобщать</w:t>
      </w:r>
      <w:r>
        <w:rPr>
          <w:spacing w:val="5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систематизировать</w:t>
      </w:r>
    </w:p>
    <w:p w14:paraId="A71E0000">
      <w:pPr>
        <w:pStyle w:val="Style_1"/>
        <w:ind w:firstLine="0" w:left="506" w:right="706"/>
        <w:jc w:val="left"/>
      </w:pPr>
      <w:r>
        <w:t>информацию,</w:t>
      </w:r>
      <w:r>
        <w:rPr>
          <w:spacing w:val="59"/>
        </w:rPr>
        <w:t xml:space="preserve"> </w:t>
      </w:r>
      <w:r>
        <w:t>представленную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произведениях</w:t>
      </w:r>
      <w:r>
        <w:rPr>
          <w:spacing w:val="65"/>
        </w:rPr>
        <w:t xml:space="preserve"> </w:t>
      </w:r>
      <w:r>
        <w:t>искусства,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текстах,</w:t>
      </w:r>
      <w:r>
        <w:rPr>
          <w:spacing w:val="64"/>
        </w:rPr>
        <w:t xml:space="preserve"> </w:t>
      </w:r>
      <w:r>
        <w:t>таблицах</w:t>
      </w:r>
      <w:r>
        <w:rPr>
          <w:spacing w:val="6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схемах;</w:t>
      </w:r>
    </w:p>
    <w:p w14:paraId="A81E0000">
      <w:pPr>
        <w:pStyle w:val="Style_1"/>
        <w:ind w:firstLine="761" w:left="506" w:right="1096"/>
      </w:pPr>
      <w:r>
        <w:t>самостоятельно готовить информацию на заданную или выбранную тему в</w:t>
      </w:r>
      <w:r>
        <w:rPr>
          <w:spacing w:val="1"/>
        </w:rPr>
        <w:t xml:space="preserve"> </w:t>
      </w:r>
      <w:r>
        <w:t>различных видах её представления: в рисунках и эскизах, тексте, таблицах, схемах,</w:t>
      </w:r>
      <w:r>
        <w:rPr>
          <w:spacing w:val="1"/>
        </w:rPr>
        <w:t xml:space="preserve"> </w:t>
      </w:r>
      <w:r>
        <w:t>электронных презентациях.</w:t>
      </w:r>
    </w:p>
    <w:p w14:paraId="A91E0000">
      <w:pPr>
        <w:pStyle w:val="Style_3"/>
        <w:numPr>
          <w:ilvl w:val="3"/>
          <w:numId w:val="142"/>
        </w:numPr>
        <w:tabs>
          <w:tab w:leader="none" w:pos="2514" w:val="left"/>
        </w:tabs>
        <w:ind w:firstLine="761" w:left="412" w:right="1085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</w:t>
      </w:r>
      <w:r>
        <w:rPr>
          <w:sz w:val="28"/>
        </w:rPr>
        <w:t>ия:</w:t>
      </w:r>
    </w:p>
    <w:p w14:paraId="AA1E0000">
      <w:pPr>
        <w:pStyle w:val="Style_1"/>
        <w:spacing w:line="321" w:lineRule="exact"/>
        <w:ind w:firstLine="0" w:left="1932"/>
      </w:pPr>
      <w:r>
        <w:t>понимать</w:t>
      </w:r>
      <w:r>
        <w:rPr>
          <w:spacing w:val="7"/>
        </w:rPr>
        <w:t xml:space="preserve"> </w:t>
      </w:r>
      <w:r>
        <w:t>искусство</w:t>
      </w:r>
      <w:r>
        <w:rPr>
          <w:spacing w:val="78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качестве</w:t>
      </w:r>
      <w:r>
        <w:rPr>
          <w:spacing w:val="78"/>
        </w:rPr>
        <w:t xml:space="preserve"> </w:t>
      </w:r>
      <w:r>
        <w:t>особого</w:t>
      </w:r>
      <w:r>
        <w:rPr>
          <w:spacing w:val="78"/>
        </w:rPr>
        <w:t xml:space="preserve"> </w:t>
      </w:r>
      <w:r>
        <w:t>языка</w:t>
      </w:r>
      <w:r>
        <w:rPr>
          <w:spacing w:val="78"/>
        </w:rPr>
        <w:t xml:space="preserve"> </w:t>
      </w:r>
      <w:r>
        <w:t>общения</w:t>
      </w:r>
      <w:r>
        <w:rPr>
          <w:spacing w:val="76"/>
        </w:rPr>
        <w:t xml:space="preserve"> </w:t>
      </w:r>
      <w:r>
        <w:t>-</w:t>
      </w:r>
      <w:r>
        <w:rPr>
          <w:spacing w:val="76"/>
        </w:rPr>
        <w:t xml:space="preserve"> </w:t>
      </w:r>
      <w:r>
        <w:t>межличностного</w:t>
      </w:r>
    </w:p>
    <w:p w14:paraId="AB1E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AC1E0000">
      <w:pPr>
        <w:pStyle w:val="Style_1"/>
        <w:spacing w:line="311" w:lineRule="exact"/>
        <w:ind/>
      </w:pPr>
      <w:r>
        <w:t>(автор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зритель),</w:t>
      </w:r>
      <w:r>
        <w:rPr>
          <w:spacing w:val="-2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поколениями, между</w:t>
      </w:r>
      <w:r>
        <w:rPr>
          <w:spacing w:val="-10"/>
        </w:rPr>
        <w:t xml:space="preserve"> </w:t>
      </w:r>
      <w:r>
        <w:t>народами;</w:t>
      </w:r>
    </w:p>
    <w:p w14:paraId="AD1E0000">
      <w:pPr>
        <w:pStyle w:val="Style_1"/>
        <w:ind w:firstLine="760" w:right="422"/>
      </w:pPr>
      <w:r>
        <w:t>воспринимать и формулировать суждения, выражать эмоции в соответствии с</w:t>
      </w:r>
      <w:r>
        <w:rPr>
          <w:spacing w:val="1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развивая</w:t>
      </w:r>
      <w:r>
        <w:rPr>
          <w:spacing w:val="-4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эмпатии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опираясь</w:t>
      </w:r>
    </w:p>
    <w:p w14:paraId="AE1E0000">
      <w:pPr>
        <w:pStyle w:val="Style_1"/>
        <w:spacing w:line="321" w:lineRule="exact"/>
        <w:ind/>
      </w:pPr>
      <w:r>
        <w:t>на</w:t>
      </w:r>
      <w:r>
        <w:rPr>
          <w:spacing w:val="-5"/>
        </w:rPr>
        <w:t xml:space="preserve"> </w:t>
      </w:r>
      <w:r>
        <w:t>восприятие</w:t>
      </w:r>
      <w:r>
        <w:rPr>
          <w:spacing w:val="-9"/>
        </w:rPr>
        <w:t xml:space="preserve"> </w:t>
      </w:r>
      <w:r>
        <w:t>окружающих;</w:t>
      </w:r>
    </w:p>
    <w:p w14:paraId="AF1E0000">
      <w:pPr>
        <w:pStyle w:val="Style_1"/>
        <w:ind w:firstLine="760" w:right="419"/>
      </w:pPr>
      <w:r>
        <w:t>вести диалог и участвовать в дискуссии, проявляя уважительное отношение к</w:t>
      </w:r>
      <w:r>
        <w:rPr>
          <w:spacing w:val="1"/>
        </w:rPr>
        <w:t xml:space="preserve">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 и корректно, доказательно отстаивая свои позиции в оценке и понимании</w:t>
      </w:r>
      <w:r>
        <w:rPr>
          <w:spacing w:val="1"/>
        </w:rPr>
        <w:t xml:space="preserve"> </w:t>
      </w:r>
      <w:r>
        <w:t>обсуждаемого явления, находить общее решение и разрешать конфликты на основе</w:t>
      </w:r>
      <w:r>
        <w:rPr>
          <w:spacing w:val="1"/>
        </w:rPr>
        <w:t xml:space="preserve"> </w:t>
      </w:r>
      <w:r>
        <w:t>общих позиций и учёта интересов;</w:t>
      </w:r>
    </w:p>
    <w:p w14:paraId="B01E0000">
      <w:pPr>
        <w:pStyle w:val="Style_1"/>
        <w:ind w:firstLine="760" w:right="41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-67"/>
        </w:rPr>
        <w:t xml:space="preserve"> </w:t>
      </w:r>
      <w:r>
        <w:t>худ</w:t>
      </w:r>
      <w:r>
        <w:t>ожественного</w:t>
      </w:r>
      <w:r>
        <w:rPr>
          <w:spacing w:val="-4"/>
        </w:rPr>
        <w:t xml:space="preserve"> </w:t>
      </w:r>
      <w:r>
        <w:t>или исследовательского</w:t>
      </w:r>
      <w:r>
        <w:rPr>
          <w:spacing w:val="2"/>
        </w:rPr>
        <w:t xml:space="preserve"> </w:t>
      </w:r>
      <w:r>
        <w:t>опыта;</w:t>
      </w:r>
    </w:p>
    <w:p w14:paraId="B11E0000">
      <w:pPr>
        <w:pStyle w:val="Style_1"/>
        <w:ind w:firstLine="760" w:right="415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 деятельности и строить действия по её достижению, договариваться,</w:t>
      </w:r>
      <w:r>
        <w:rPr>
          <w:spacing w:val="1"/>
        </w:rPr>
        <w:t xml:space="preserve"> </w:t>
      </w:r>
      <w:r>
        <w:t>проявлять готовность руководить, выполнять поручения, подчиняться,</w:t>
      </w:r>
      <w:r>
        <w:t xml:space="preserve"> ответственно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-3"/>
        </w:rPr>
        <w:t xml:space="preserve"> </w:t>
      </w:r>
      <w:r>
        <w:t>к задачам,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роли в</w:t>
      </w:r>
      <w:r>
        <w:rPr>
          <w:spacing w:val="-5"/>
        </w:rPr>
        <w:t xml:space="preserve"> </w:t>
      </w:r>
      <w:r>
        <w:t>достижении общего</w:t>
      </w:r>
      <w:r>
        <w:rPr>
          <w:spacing w:val="-2"/>
        </w:rPr>
        <w:t xml:space="preserve"> </w:t>
      </w:r>
      <w:r>
        <w:t>результата.</w:t>
      </w:r>
    </w:p>
    <w:p w14:paraId="B21E0000">
      <w:pPr>
        <w:pStyle w:val="Style_3"/>
        <w:numPr>
          <w:ilvl w:val="3"/>
          <w:numId w:val="142"/>
        </w:numPr>
        <w:tabs>
          <w:tab w:leader="none" w:pos="3116" w:val="left"/>
        </w:tabs>
        <w:spacing w:before="1"/>
        <w:ind w:firstLine="760" w:right="424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B31E0000">
      <w:pPr>
        <w:pStyle w:val="Style_1"/>
        <w:ind w:firstLine="760" w:right="418"/>
      </w:pPr>
      <w:r>
        <w:t>осознавать или самостоятельно формулировать цель и результат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подчиняя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совершаемые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-7"/>
        </w:rPr>
        <w:t xml:space="preserve"> </w:t>
      </w:r>
      <w:r>
        <w:t>развивать</w:t>
      </w:r>
      <w:r>
        <w:rPr>
          <w:spacing w:val="-9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интересы</w:t>
      </w:r>
      <w:r>
        <w:rPr>
          <w:spacing w:val="-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учебной деятельности;</w:t>
      </w:r>
    </w:p>
    <w:p w14:paraId="B41E0000">
      <w:pPr>
        <w:pStyle w:val="Style_1"/>
        <w:ind w:firstLine="760" w:right="408"/>
      </w:pPr>
      <w:r>
        <w:t>планировать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</w:t>
      </w:r>
      <w:r>
        <w:t>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действий, осознанно выбирать наиболее эффективные способы решения 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художественно-творческих</w:t>
      </w:r>
      <w:r>
        <w:rPr>
          <w:spacing w:val="1"/>
        </w:rPr>
        <w:t xml:space="preserve"> </w:t>
      </w:r>
      <w:r>
        <w:t>задач;</w:t>
      </w:r>
    </w:p>
    <w:p w14:paraId="B51E0000">
      <w:pPr>
        <w:pStyle w:val="Style_1"/>
        <w:ind w:firstLine="760" w:right="421"/>
      </w:pPr>
      <w:r>
        <w:t>уметь организовывать своё рабочее место для практической работы, 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</w:t>
      </w:r>
      <w:r>
        <w:t>ережно</w:t>
      </w:r>
      <w:r>
        <w:rPr>
          <w:spacing w:val="1"/>
        </w:rPr>
        <w:t xml:space="preserve"> </w:t>
      </w:r>
      <w:r>
        <w:t>относясь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используемым</w:t>
      </w:r>
      <w:r>
        <w:rPr>
          <w:spacing w:val="1"/>
        </w:rPr>
        <w:t xml:space="preserve"> </w:t>
      </w:r>
      <w:r>
        <w:t>материалам.</w:t>
      </w:r>
    </w:p>
    <w:p w14:paraId="B61E0000">
      <w:pPr>
        <w:pStyle w:val="Style_3"/>
        <w:numPr>
          <w:ilvl w:val="3"/>
          <w:numId w:val="142"/>
        </w:numPr>
        <w:tabs>
          <w:tab w:leader="none" w:pos="3116" w:val="left"/>
        </w:tabs>
        <w:spacing w:before="1"/>
        <w:ind w:firstLine="760" w:right="41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B71E0000">
      <w:pPr>
        <w:pStyle w:val="Style_1"/>
        <w:ind w:firstLine="760" w:right="417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своей 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результата;</w:t>
      </w:r>
    </w:p>
    <w:p w14:paraId="B81E0000">
      <w:pPr>
        <w:pStyle w:val="Style_1"/>
        <w:ind w:firstLine="1426" w:left="506" w:right="513"/>
      </w:pPr>
      <w:r>
        <w:t>владеть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целям</w:t>
      </w:r>
      <w:r>
        <w:rPr>
          <w:spacing w:val="-3"/>
        </w:rPr>
        <w:t xml:space="preserve"> </w:t>
      </w:r>
      <w:r>
        <w:t>критериев.</w:t>
      </w:r>
    </w:p>
    <w:p w14:paraId="B91E0000">
      <w:pPr>
        <w:pStyle w:val="Style_3"/>
        <w:numPr>
          <w:ilvl w:val="3"/>
          <w:numId w:val="142"/>
        </w:numPr>
        <w:tabs>
          <w:tab w:leader="none" w:pos="2453" w:val="left"/>
          <w:tab w:leader="none" w:pos="2454" w:val="left"/>
          <w:tab w:leader="none" w:pos="2856" w:val="left"/>
          <w:tab w:leader="none" w:pos="4805" w:val="left"/>
          <w:tab w:leader="none" w:pos="5694" w:val="left"/>
          <w:tab w:leader="none" w:pos="7693" w:val="left"/>
          <w:tab w:leader="none" w:pos="8766" w:val="left"/>
        </w:tabs>
        <w:ind w:firstLine="761" w:left="412" w:right="1099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умения</w:t>
      </w:r>
      <w:r>
        <w:rPr>
          <w:sz w:val="28"/>
        </w:rPr>
        <w:tab/>
      </w:r>
      <w:r>
        <w:rPr>
          <w:spacing w:val="-1"/>
          <w:sz w:val="28"/>
        </w:rPr>
        <w:t>эмоционального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интеллекта 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BA1E0000">
      <w:pPr>
        <w:pStyle w:val="Style_1"/>
        <w:ind w:firstLine="761" w:left="506" w:right="1794"/>
        <w:jc w:val="left"/>
      </w:pPr>
      <w:r>
        <w:t>развивать способность управлять собственными эмоциями, стремиться к</w:t>
      </w:r>
      <w:r>
        <w:rPr>
          <w:spacing w:val="-67"/>
        </w:rPr>
        <w:t xml:space="preserve"> </w:t>
      </w:r>
      <w:r>
        <w:t>пониманию</w:t>
      </w:r>
      <w:r>
        <w:rPr>
          <w:spacing w:val="-4"/>
        </w:rPr>
        <w:t xml:space="preserve"> </w:t>
      </w:r>
      <w:r>
        <w:t>эмоций</w:t>
      </w:r>
      <w:r>
        <w:rPr>
          <w:spacing w:val="-4"/>
        </w:rPr>
        <w:t xml:space="preserve"> </w:t>
      </w:r>
      <w:r>
        <w:t>других;</w:t>
      </w:r>
    </w:p>
    <w:p w14:paraId="BB1E0000">
      <w:pPr>
        <w:pStyle w:val="Style_1"/>
        <w:ind w:firstLine="761" w:left="506" w:right="1072"/>
        <w:jc w:val="left"/>
      </w:pPr>
      <w:r>
        <w:t>уметь рефлексировать эмоции как основание для художественного восприятия</w:t>
      </w:r>
      <w:r>
        <w:rPr>
          <w:spacing w:val="-67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 собственной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14:paraId="BC1E0000">
      <w:pPr>
        <w:pStyle w:val="Style_1"/>
        <w:spacing w:before="1"/>
        <w:ind w:firstLine="761" w:left="506" w:right="954"/>
        <w:jc w:val="left"/>
      </w:pPr>
      <w:r>
        <w:t>развивать свои эмпатические способнос</w:t>
      </w:r>
      <w:r>
        <w:t>ти, способность 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намерения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переживания</w:t>
      </w:r>
      <w:r>
        <w:rPr>
          <w:spacing w:val="-4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других;</w:t>
      </w:r>
      <w:r>
        <w:rPr>
          <w:spacing w:val="-7"/>
        </w:rPr>
        <w:t xml:space="preserve"> </w:t>
      </w:r>
      <w:r>
        <w:t>признавать</w:t>
      </w:r>
      <w:r>
        <w:rPr>
          <w:spacing w:val="-9"/>
        </w:rPr>
        <w:t xml:space="preserve"> </w:t>
      </w:r>
      <w:r>
        <w:t>своё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ошибку;</w:t>
      </w:r>
    </w:p>
    <w:p w14:paraId="BD1E0000">
      <w:pPr>
        <w:pStyle w:val="Style_1"/>
        <w:ind w:firstLine="761" w:left="506" w:right="1082"/>
      </w:pPr>
      <w:r>
        <w:t>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продуктивно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межвозрастном</w:t>
      </w:r>
      <w:r>
        <w:rPr>
          <w:spacing w:val="-1"/>
        </w:rPr>
        <w:t xml:space="preserve"> </w:t>
      </w:r>
      <w:r>
        <w:t>взаимодействии.</w:t>
      </w:r>
    </w:p>
    <w:p w14:paraId="BE1E0000">
      <w:pPr>
        <w:pStyle w:val="Style_3"/>
        <w:numPr>
          <w:ilvl w:val="2"/>
          <w:numId w:val="140"/>
        </w:numPr>
        <w:tabs>
          <w:tab w:leader="none" w:pos="2242" w:val="left"/>
        </w:tabs>
        <w:ind w:firstLine="761" w:left="645" w:right="1081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умений.</w:t>
      </w:r>
    </w:p>
    <w:p w14:paraId="BF1E0000">
      <w:pPr>
        <w:pStyle w:val="Style_1"/>
        <w:ind w:firstLine="761" w:left="506" w:right="1109"/>
      </w:pPr>
      <w:r>
        <w:t>К концу обучения в 5 классе обучающийся получит следующие предметн</w:t>
      </w:r>
      <w:r>
        <w:t>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 отдельным темам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изобразительному</w:t>
      </w:r>
      <w:r>
        <w:rPr>
          <w:spacing w:val="-8"/>
        </w:rPr>
        <w:t xml:space="preserve"> </w:t>
      </w:r>
      <w:r>
        <w:t>искусству.</w:t>
      </w:r>
    </w:p>
    <w:p w14:paraId="C01E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C11E0000">
      <w:pPr>
        <w:pStyle w:val="Style_1"/>
        <w:ind w:firstLine="761" w:left="506" w:right="1091"/>
        <w:jc w:val="left"/>
      </w:pPr>
      <w:r>
        <w:t>Модуль № 1 «Декоративно-прикладное и народное искусство»: знать о</w:t>
      </w:r>
      <w:r>
        <w:rPr>
          <w:spacing w:val="1"/>
        </w:rPr>
        <w:t xml:space="preserve"> </w:t>
      </w:r>
      <w:r>
        <w:t>многообразии видов декоративно-прикладного искусства: народного, классического,</w:t>
      </w:r>
      <w:r>
        <w:rPr>
          <w:spacing w:val="-67"/>
        </w:rPr>
        <w:t xml:space="preserve"> </w:t>
      </w:r>
      <w:r>
        <w:t>современного,</w:t>
      </w:r>
      <w:r>
        <w:rPr>
          <w:spacing w:val="-3"/>
        </w:rPr>
        <w:t xml:space="preserve"> </w:t>
      </w:r>
      <w:r>
        <w:t>иску</w:t>
      </w:r>
      <w:r>
        <w:t>сства,</w:t>
      </w:r>
      <w:r>
        <w:rPr>
          <w:spacing w:val="-1"/>
        </w:rPr>
        <w:t xml:space="preserve"> </w:t>
      </w:r>
      <w:r>
        <w:t>промыслов;</w:t>
      </w:r>
    </w:p>
    <w:p w14:paraId="C21E0000">
      <w:pPr>
        <w:pStyle w:val="Style_1"/>
        <w:ind w:firstLine="761" w:left="506" w:right="1078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среде;</w:t>
      </w:r>
    </w:p>
    <w:p w14:paraId="C31E0000">
      <w:pPr>
        <w:pStyle w:val="Style_1"/>
        <w:tabs>
          <w:tab w:leader="none" w:pos="933" w:val="left"/>
          <w:tab w:leader="none" w:pos="2193" w:val="left"/>
          <w:tab w:leader="none" w:pos="2268" w:val="left"/>
          <w:tab w:leader="none" w:pos="3468" w:val="left"/>
          <w:tab w:leader="none" w:pos="4388" w:val="left"/>
          <w:tab w:leader="none" w:pos="5400" w:val="left"/>
          <w:tab w:leader="none" w:pos="5537" w:val="left"/>
          <w:tab w:leader="none" w:pos="5838" w:val="left"/>
          <w:tab w:leader="none" w:pos="7340" w:val="left"/>
          <w:tab w:leader="none" w:pos="7638" w:val="left"/>
          <w:tab w:leader="none" w:pos="8065" w:val="left"/>
          <w:tab w:leader="none" w:pos="8965" w:val="left"/>
          <w:tab w:leader="none" w:pos="9342" w:val="left"/>
          <w:tab w:leader="none" w:pos="10499" w:val="left"/>
        </w:tabs>
        <w:ind w:firstLine="761" w:left="506" w:right="1083"/>
        <w:jc w:val="left"/>
      </w:pPr>
      <w:r>
        <w:t>иметь</w:t>
      </w:r>
      <w:r>
        <w:tab/>
      </w:r>
      <w:r>
        <w:tab/>
      </w:r>
      <w:r>
        <w:t>представление</w:t>
      </w:r>
      <w:r>
        <w:tab/>
      </w:r>
      <w:r>
        <w:t>(уметь</w:t>
      </w:r>
      <w:r>
        <w:tab/>
      </w:r>
      <w:r>
        <w:tab/>
      </w:r>
      <w:r>
        <w:t>рассуждать,</w:t>
      </w:r>
      <w:r>
        <w:tab/>
      </w:r>
      <w:r>
        <w:t>приводить</w:t>
      </w:r>
      <w:r>
        <w:tab/>
      </w:r>
      <w:r>
        <w:t>примеры)</w:t>
      </w:r>
      <w:r>
        <w:tab/>
      </w:r>
      <w:r>
        <w:t>о</w:t>
      </w:r>
      <w:r>
        <w:rPr>
          <w:spacing w:val="1"/>
        </w:rPr>
        <w:t xml:space="preserve"> </w:t>
      </w:r>
      <w:r>
        <w:t>мифологическом и магическом значении орнаментального оформления жилой среды</w:t>
      </w:r>
      <w:r>
        <w:rPr>
          <w:spacing w:val="-67"/>
        </w:rPr>
        <w:t xml:space="preserve"> </w:t>
      </w:r>
      <w:r>
        <w:t>в</w:t>
      </w:r>
      <w:r>
        <w:tab/>
      </w:r>
      <w:r>
        <w:t>древней</w:t>
      </w:r>
      <w:r>
        <w:tab/>
      </w:r>
      <w:r>
        <w:t>истории</w:t>
      </w:r>
      <w:r>
        <w:tab/>
      </w:r>
      <w:r>
        <w:t>человечества,</w:t>
      </w:r>
      <w:r>
        <w:tab/>
      </w:r>
      <w:r>
        <w:t>о</w:t>
      </w:r>
      <w:r>
        <w:tab/>
      </w:r>
      <w:r>
        <w:rPr>
          <w:spacing w:val="-1"/>
        </w:rPr>
        <w:t>присутствии</w:t>
      </w:r>
      <w:r>
        <w:rPr>
          <w:spacing w:val="-1"/>
        </w:rPr>
        <w:tab/>
      </w:r>
      <w:r>
        <w:t>в</w:t>
      </w:r>
      <w:r>
        <w:tab/>
      </w:r>
      <w:r>
        <w:t>древних</w:t>
      </w:r>
      <w:r>
        <w:tab/>
      </w:r>
      <w:r>
        <w:t>орнаментах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-4"/>
        </w:rPr>
        <w:t xml:space="preserve"> </w:t>
      </w:r>
      <w:r>
        <w:t>описания мира;</w:t>
      </w:r>
    </w:p>
    <w:p w14:paraId="C41E0000">
      <w:pPr>
        <w:pStyle w:val="Style_1"/>
        <w:ind w:firstLine="761" w:left="506" w:right="1083"/>
        <w:jc w:val="left"/>
      </w:pPr>
      <w:r>
        <w:t>характеризовать</w:t>
      </w:r>
      <w:r>
        <w:rPr>
          <w:spacing w:val="32"/>
        </w:rPr>
        <w:t xml:space="preserve"> </w:t>
      </w:r>
      <w:r>
        <w:t>коммуникативные,</w:t>
      </w:r>
      <w:r>
        <w:rPr>
          <w:spacing w:val="32"/>
        </w:rPr>
        <w:t xml:space="preserve"> </w:t>
      </w:r>
      <w:r>
        <w:t>познавательные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культовые</w:t>
      </w:r>
      <w:r>
        <w:rPr>
          <w:spacing w:val="32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декоративно-при</w:t>
      </w:r>
      <w:r>
        <w:t>кладного искусства;</w:t>
      </w:r>
    </w:p>
    <w:p w14:paraId="C51E0000">
      <w:pPr>
        <w:pStyle w:val="Style_1"/>
        <w:tabs>
          <w:tab w:leader="none" w:pos="2234" w:val="left"/>
          <w:tab w:leader="none" w:pos="3723" w:val="left"/>
          <w:tab w:leader="none" w:pos="6150" w:val="left"/>
          <w:tab w:leader="none" w:pos="7503" w:val="left"/>
          <w:tab w:leader="none" w:pos="9539" w:val="left"/>
          <w:tab w:leader="none" w:pos="10600" w:val="left"/>
        </w:tabs>
        <w:ind w:firstLine="761" w:left="506" w:right="1083"/>
        <w:jc w:val="left"/>
      </w:pPr>
      <w:r>
        <w:t>уметь</w:t>
      </w:r>
      <w:r>
        <w:tab/>
      </w:r>
      <w:r>
        <w:t>объяснять</w:t>
      </w:r>
      <w:r>
        <w:tab/>
      </w:r>
      <w:r>
        <w:t>коммуникативное</w:t>
      </w:r>
      <w:r>
        <w:tab/>
      </w:r>
      <w:r>
        <w:t>значение</w:t>
      </w:r>
      <w:r>
        <w:tab/>
      </w:r>
      <w:r>
        <w:t>декоративного</w:t>
      </w:r>
      <w:r>
        <w:tab/>
      </w:r>
      <w:r>
        <w:t>образа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rPr>
          <w:spacing w:val="-1"/>
        </w:rPr>
        <w:t>организации</w:t>
      </w:r>
      <w:r>
        <w:rPr>
          <w:spacing w:val="-15"/>
        </w:rPr>
        <w:t xml:space="preserve"> </w:t>
      </w:r>
      <w:r>
        <w:t>межличностных</w:t>
      </w:r>
      <w:r>
        <w:rPr>
          <w:spacing w:val="-16"/>
        </w:rPr>
        <w:t xml:space="preserve"> </w:t>
      </w:r>
      <w:r>
        <w:t>отношений,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обозначении</w:t>
      </w:r>
      <w:r>
        <w:rPr>
          <w:spacing w:val="-14"/>
        </w:rPr>
        <w:t xml:space="preserve"> </w:t>
      </w:r>
      <w:r>
        <w:t>социальной</w:t>
      </w:r>
      <w:r>
        <w:rPr>
          <w:spacing w:val="-15"/>
        </w:rPr>
        <w:t xml:space="preserve"> </w:t>
      </w:r>
      <w:r>
        <w:t>роли</w:t>
      </w:r>
      <w:r>
        <w:rPr>
          <w:spacing w:val="-12"/>
        </w:rPr>
        <w:t xml:space="preserve"> </w:t>
      </w:r>
      <w:r>
        <w:t>человека,</w:t>
      </w:r>
      <w:r>
        <w:rPr>
          <w:spacing w:val="-17"/>
        </w:rPr>
        <w:t xml:space="preserve"> </w:t>
      </w:r>
      <w:r>
        <w:t>в</w:t>
      </w:r>
    </w:p>
    <w:p w14:paraId="C61E0000">
      <w:pPr>
        <w:pStyle w:val="Style_1"/>
        <w:spacing w:line="321" w:lineRule="exact"/>
        <w:ind/>
        <w:jc w:val="left"/>
      </w:pPr>
      <w:r>
        <w:t>оформлении</w:t>
      </w:r>
      <w:r>
        <w:rPr>
          <w:spacing w:val="-15"/>
        </w:rPr>
        <w:t xml:space="preserve"> </w:t>
      </w:r>
      <w:r>
        <w:t>предметно-пространственной</w:t>
      </w:r>
      <w:r>
        <w:rPr>
          <w:spacing w:val="-12"/>
        </w:rPr>
        <w:t xml:space="preserve"> </w:t>
      </w:r>
      <w:r>
        <w:t>среды;</w:t>
      </w:r>
    </w:p>
    <w:p w14:paraId="C71E0000">
      <w:pPr>
        <w:pStyle w:val="Style_1"/>
        <w:ind w:firstLine="760" w:right="413"/>
      </w:pPr>
      <w:r>
        <w:t>распознавать произведения декоративно-прикладног</w:t>
      </w:r>
      <w:r>
        <w:t>о искусства по материалу</w:t>
      </w:r>
      <w:r>
        <w:rPr>
          <w:spacing w:val="1"/>
        </w:rPr>
        <w:t xml:space="preserve"> </w:t>
      </w:r>
      <w:r>
        <w:t>(дерево, металл, керамика, текстиль, стекло, камень, кость, другие материалы), уметь</w:t>
      </w:r>
      <w:r>
        <w:rPr>
          <w:spacing w:val="-68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неразрывную связь</w:t>
      </w:r>
      <w:r>
        <w:rPr>
          <w:spacing w:val="-2"/>
        </w:rPr>
        <w:t xml:space="preserve"> </w:t>
      </w:r>
      <w:r>
        <w:t>декора и материала;</w:t>
      </w:r>
    </w:p>
    <w:p w14:paraId="C81E0000">
      <w:pPr>
        <w:pStyle w:val="Style_1"/>
        <w:ind w:firstLine="739" w:right="412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 в разных материалах: резьба, роспись, вышивка, ткачество,</w:t>
      </w:r>
      <w:r>
        <w:rPr>
          <w:spacing w:val="1"/>
        </w:rPr>
        <w:t xml:space="preserve"> </w:t>
      </w:r>
      <w:r>
        <w:t>плетение,</w:t>
      </w:r>
      <w:r>
        <w:rPr>
          <w:spacing w:val="-4"/>
        </w:rPr>
        <w:t xml:space="preserve"> </w:t>
      </w:r>
      <w:r>
        <w:t>ковка,</w:t>
      </w:r>
      <w:r>
        <w:rPr>
          <w:spacing w:val="-3"/>
        </w:rPr>
        <w:t xml:space="preserve"> </w:t>
      </w:r>
      <w:r>
        <w:t>другие техники;</w:t>
      </w:r>
    </w:p>
    <w:p w14:paraId="C91E0000">
      <w:pPr>
        <w:pStyle w:val="Style_1"/>
        <w:ind w:firstLine="739" w:right="414"/>
      </w:pPr>
      <w:r>
        <w:t>знать</w:t>
      </w:r>
      <w:r>
        <w:rPr>
          <w:spacing w:val="1"/>
        </w:rPr>
        <w:t xml:space="preserve"> </w:t>
      </w:r>
      <w:r>
        <w:t>специфику образного языка декоративного искусства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природу,</w:t>
      </w:r>
      <w:r>
        <w:rPr>
          <w:spacing w:val="-4"/>
        </w:rPr>
        <w:t xml:space="preserve"> </w:t>
      </w:r>
      <w:r>
        <w:t>орнаментальность,</w:t>
      </w:r>
      <w:r>
        <w:rPr>
          <w:spacing w:val="1"/>
        </w:rPr>
        <w:t xml:space="preserve"> </w:t>
      </w:r>
      <w:r>
        <w:t>стилизацию изображения;</w:t>
      </w:r>
    </w:p>
    <w:p w14:paraId="CA1E0000">
      <w:pPr>
        <w:pStyle w:val="Style_1"/>
        <w:ind w:firstLine="739" w:right="418"/>
      </w:pPr>
      <w:r>
        <w:t>различать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основе: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-3"/>
        </w:rPr>
        <w:t xml:space="preserve"> </w:t>
      </w:r>
      <w:r>
        <w:t>зооморфный,</w:t>
      </w:r>
      <w:r>
        <w:rPr>
          <w:spacing w:val="-2"/>
        </w:rPr>
        <w:t xml:space="preserve"> </w:t>
      </w:r>
      <w:r>
        <w:t>антропоморфный;</w:t>
      </w:r>
    </w:p>
    <w:p w14:paraId="CB1E0000">
      <w:pPr>
        <w:pStyle w:val="Style_1"/>
        <w:ind w:firstLine="739" w:right="418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ленточных,</w:t>
      </w:r>
      <w:r>
        <w:rPr>
          <w:spacing w:val="-2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14:paraId="CC1E0000">
      <w:pPr>
        <w:pStyle w:val="Style_1"/>
        <w:ind w:firstLine="739" w:right="424"/>
      </w:pPr>
      <w:r>
        <w:t>знать о значении ритма, раппорта, различных видов си</w:t>
      </w:r>
      <w:r>
        <w:t>мметрии в построении</w:t>
      </w:r>
      <w:r>
        <w:rPr>
          <w:spacing w:val="1"/>
        </w:rPr>
        <w:t xml:space="preserve"> </w:t>
      </w:r>
      <w:r>
        <w:t>орнамента и уметь применять эти знания в собственных творческих декоративных</w:t>
      </w:r>
      <w:r>
        <w:rPr>
          <w:spacing w:val="1"/>
        </w:rPr>
        <w:t xml:space="preserve"> </w:t>
      </w:r>
      <w:r>
        <w:t>работах;</w:t>
      </w:r>
    </w:p>
    <w:p w14:paraId="CD1E0000">
      <w:pPr>
        <w:pStyle w:val="Style_1"/>
        <w:ind w:firstLine="739" w:right="414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мифологических</w:t>
      </w:r>
      <w:r>
        <w:rPr>
          <w:spacing w:val="1"/>
        </w:rPr>
        <w:t xml:space="preserve"> </w:t>
      </w:r>
      <w:r>
        <w:t>персонажей с</w:t>
      </w:r>
      <w:r>
        <w:rPr>
          <w:spacing w:val="-9"/>
        </w:rPr>
        <w:t xml:space="preserve"> </w:t>
      </w:r>
      <w:r>
        <w:t>использованием традиционных</w:t>
      </w:r>
      <w:r>
        <w:rPr>
          <w:spacing w:val="-6"/>
        </w:rPr>
        <w:t xml:space="preserve"> </w:t>
      </w:r>
      <w:r>
        <w:t>образов</w:t>
      </w:r>
      <w:r>
        <w:rPr>
          <w:spacing w:val="-4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искусства;</w:t>
      </w:r>
    </w:p>
    <w:p w14:paraId="CE1E0000">
      <w:pPr>
        <w:pStyle w:val="Style_1"/>
        <w:ind w:firstLine="739" w:right="415"/>
      </w:pPr>
      <w:r>
        <w:t>знать особенности народного крестьянского искусства как целостного мира, в</w:t>
      </w:r>
      <w:r>
        <w:rPr>
          <w:spacing w:val="1"/>
        </w:rPr>
        <w:t xml:space="preserve"> </w:t>
      </w:r>
      <w:r>
        <w:t xml:space="preserve">предметной среде которого выражено отношение человека </w:t>
      </w:r>
      <w:r>
        <w:t>к труду, к природе, к</w:t>
      </w:r>
      <w:r>
        <w:rPr>
          <w:spacing w:val="1"/>
        </w:rPr>
        <w:t xml:space="preserve"> </w:t>
      </w:r>
      <w:r>
        <w:t>добру</w:t>
      </w:r>
      <w:r>
        <w:rPr>
          <w:spacing w:val="-10"/>
        </w:rPr>
        <w:t xml:space="preserve"> </w:t>
      </w:r>
      <w:r>
        <w:t>и злу,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 в</w:t>
      </w:r>
      <w:r>
        <w:rPr>
          <w:spacing w:val="-1"/>
        </w:rPr>
        <w:t xml:space="preserve"> </w:t>
      </w:r>
      <w:r>
        <w:t>целом;</w:t>
      </w:r>
    </w:p>
    <w:p w14:paraId="CF1E0000">
      <w:pPr>
        <w:pStyle w:val="Style_1"/>
        <w:spacing w:line="240" w:lineRule="auto"/>
        <w:ind w:firstLine="739" w:right="418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(солярные</w:t>
      </w:r>
      <w:r>
        <w:rPr>
          <w:spacing w:val="-1"/>
        </w:rPr>
        <w:t xml:space="preserve"> </w:t>
      </w:r>
      <w:r>
        <w:t>знаки,</w:t>
      </w:r>
      <w:r>
        <w:rPr>
          <w:spacing w:val="-3"/>
        </w:rPr>
        <w:t xml:space="preserve"> </w:t>
      </w:r>
      <w:r>
        <w:t>древо</w:t>
      </w:r>
      <w:r>
        <w:rPr>
          <w:spacing w:val="-3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конь,</w:t>
      </w:r>
      <w:r>
        <w:rPr>
          <w:spacing w:val="-3"/>
        </w:rPr>
        <w:t xml:space="preserve"> </w:t>
      </w:r>
      <w:r>
        <w:t>птица,</w:t>
      </w:r>
      <w:r>
        <w:rPr>
          <w:spacing w:val="-4"/>
        </w:rPr>
        <w:t xml:space="preserve"> </w:t>
      </w:r>
      <w:r>
        <w:t>мать-земля);</w:t>
      </w:r>
    </w:p>
    <w:p w14:paraId="D01E0000">
      <w:pPr>
        <w:pStyle w:val="Style_1"/>
        <w:ind w:firstLine="739" w:right="41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 дома, его декоративное убранство, уметь объяснять 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символическое</w:t>
      </w:r>
      <w:r>
        <w:rPr>
          <w:spacing w:val="-15"/>
        </w:rPr>
        <w:t xml:space="preserve"> </w:t>
      </w:r>
      <w:r>
        <w:t>единство</w:t>
      </w:r>
      <w:r>
        <w:rPr>
          <w:spacing w:val="-15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деталей,</w:t>
      </w:r>
      <w:r>
        <w:rPr>
          <w:spacing w:val="-17"/>
        </w:rPr>
        <w:t xml:space="preserve"> </w:t>
      </w:r>
      <w:r>
        <w:t>объяснять</w:t>
      </w:r>
      <w:r>
        <w:rPr>
          <w:spacing w:val="-16"/>
        </w:rPr>
        <w:t xml:space="preserve"> </w:t>
      </w:r>
      <w:r>
        <w:t>крестьянский</w:t>
      </w:r>
      <w:r>
        <w:rPr>
          <w:spacing w:val="-15"/>
        </w:rPr>
        <w:t xml:space="preserve"> </w:t>
      </w:r>
      <w:r>
        <w:t>дом</w:t>
      </w:r>
      <w:r>
        <w:rPr>
          <w:spacing w:val="-17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отражение</w:t>
      </w:r>
      <w:r>
        <w:rPr>
          <w:spacing w:val="-3"/>
        </w:rPr>
        <w:t xml:space="preserve"> </w:t>
      </w:r>
      <w:r>
        <w:t>уклада крестьянской жизни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памятник архитектуры;</w:t>
      </w:r>
    </w:p>
    <w:p w14:paraId="D11E0000">
      <w:pPr>
        <w:pStyle w:val="Style_1"/>
        <w:ind w:firstLine="739" w:right="426"/>
      </w:pPr>
      <w:r>
        <w:t>иметь практический о</w:t>
      </w:r>
      <w:r>
        <w:t>пыт изображения характерных традиционных предметов</w:t>
      </w:r>
      <w:r>
        <w:rPr>
          <w:spacing w:val="-67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быта;</w:t>
      </w:r>
    </w:p>
    <w:p w14:paraId="D21E0000">
      <w:pPr>
        <w:pStyle w:val="Style_1"/>
        <w:ind w:firstLine="1404" w:left="506" w:right="448"/>
        <w:jc w:val="left"/>
      </w:pPr>
      <w:r>
        <w:t>освоить конструкцию народного праздничного костюма, его образный строй и</w:t>
      </w:r>
      <w:r>
        <w:rPr>
          <w:spacing w:val="-67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знать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разнообразии</w:t>
      </w:r>
      <w:r>
        <w:rPr>
          <w:spacing w:val="71"/>
        </w:rPr>
        <w:t xml:space="preserve"> </w:t>
      </w:r>
      <w:r>
        <w:t>форм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 праздничного костюма различны</w:t>
      </w:r>
      <w:r>
        <w:t>х регионов страны, уметь изобразить или</w:t>
      </w:r>
      <w:r>
        <w:rPr>
          <w:spacing w:val="1"/>
        </w:rPr>
        <w:t xml:space="preserve"> </w:t>
      </w:r>
      <w:r>
        <w:t>смоделировать</w:t>
      </w:r>
      <w:r>
        <w:rPr>
          <w:spacing w:val="-5"/>
        </w:rPr>
        <w:t xml:space="preserve"> </w:t>
      </w:r>
      <w:r>
        <w:t>традиционный народный костюм;</w:t>
      </w:r>
    </w:p>
    <w:p w14:paraId="D31E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D41E0000">
      <w:pPr>
        <w:pStyle w:val="Style_1"/>
        <w:ind w:firstLine="761" w:left="506" w:right="1086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бесценное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</w:t>
      </w:r>
      <w:r>
        <w:rPr>
          <w:spacing w:val="-9"/>
        </w:rPr>
        <w:t xml:space="preserve"> </w:t>
      </w:r>
      <w:r>
        <w:t>хранящее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материальных</w:t>
      </w:r>
      <w:r>
        <w:rPr>
          <w:spacing w:val="-6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глубинные</w:t>
      </w:r>
      <w:r>
        <w:rPr>
          <w:spacing w:val="-4"/>
        </w:rPr>
        <w:t xml:space="preserve"> </w:t>
      </w:r>
      <w:r>
        <w:t>духовные</w:t>
      </w:r>
      <w:r>
        <w:rPr>
          <w:spacing w:val="-4"/>
        </w:rPr>
        <w:t xml:space="preserve"> </w:t>
      </w:r>
      <w:r>
        <w:t>ценности;</w:t>
      </w:r>
    </w:p>
    <w:p w14:paraId="D51E0000">
      <w:pPr>
        <w:pStyle w:val="Style_1"/>
        <w:ind w:firstLine="761" w:left="506" w:right="107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семантическое</w:t>
      </w:r>
      <w:r>
        <w:rPr>
          <w:spacing w:val="-15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деталей</w:t>
      </w:r>
      <w:r>
        <w:rPr>
          <w:spacing w:val="-13"/>
        </w:rPr>
        <w:t xml:space="preserve"> </w:t>
      </w:r>
      <w:r>
        <w:t>конструкции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декора,</w:t>
      </w:r>
      <w:r>
        <w:rPr>
          <w:spacing w:val="-15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связь</w:t>
      </w:r>
      <w:r>
        <w:rPr>
          <w:spacing w:val="-17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природой,</w:t>
      </w:r>
      <w:r>
        <w:rPr>
          <w:spacing w:val="-15"/>
        </w:rPr>
        <w:t xml:space="preserve"> </w:t>
      </w:r>
      <w:r>
        <w:t>трудом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бытом;</w:t>
      </w:r>
    </w:p>
    <w:p w14:paraId="D61E0000">
      <w:pPr>
        <w:pStyle w:val="Style_1"/>
        <w:ind w:firstLine="761" w:left="506" w:right="107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жизнедеятельности - быта, костюма разных исторических эпох и народов (например,</w:t>
      </w:r>
      <w:r>
        <w:rPr>
          <w:spacing w:val="-67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Египет,</w:t>
      </w:r>
      <w:r>
        <w:rPr>
          <w:spacing w:val="1"/>
        </w:rPr>
        <w:t xml:space="preserve"> </w:t>
      </w:r>
      <w:r>
        <w:t>Древний</w:t>
      </w:r>
      <w:r>
        <w:rPr>
          <w:spacing w:val="1"/>
        </w:rPr>
        <w:t xml:space="preserve"> </w:t>
      </w:r>
      <w:r>
        <w:t>Китай,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Греция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Рим,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</w:t>
      </w:r>
      <w:r>
        <w:t>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определяемые</w:t>
      </w:r>
      <w:r>
        <w:rPr>
          <w:spacing w:val="-7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-6"/>
        </w:rPr>
        <w:t xml:space="preserve"> </w:t>
      </w:r>
      <w:r>
        <w:t>и сложившийся</w:t>
      </w:r>
      <w:r>
        <w:rPr>
          <w:spacing w:val="-4"/>
        </w:rPr>
        <w:t xml:space="preserve"> </w:t>
      </w:r>
      <w:r>
        <w:t>историей;</w:t>
      </w:r>
    </w:p>
    <w:p w14:paraId="D71E0000">
      <w:pPr>
        <w:pStyle w:val="Style_1"/>
        <w:ind w:firstLine="761" w:left="506" w:right="1087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67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 жизни;</w:t>
      </w:r>
    </w:p>
    <w:p w14:paraId="D81E0000">
      <w:pPr>
        <w:pStyle w:val="Style_1"/>
        <w:ind w:firstLine="761" w:left="506" w:right="1085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-2"/>
        </w:rPr>
        <w:t xml:space="preserve"> </w:t>
      </w:r>
      <w:r>
        <w:t>ремесла и искусства;</w:t>
      </w:r>
    </w:p>
    <w:p w14:paraId="D91E0000">
      <w:pPr>
        <w:pStyle w:val="Style_1"/>
        <w:ind w:firstLine="761" w:left="506" w:right="1086"/>
      </w:pPr>
      <w:r>
        <w:t>называть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народных художественных</w:t>
      </w:r>
      <w:r>
        <w:rPr>
          <w:spacing w:val="3"/>
        </w:rPr>
        <w:t xml:space="preserve"> </w:t>
      </w:r>
      <w:r>
        <w:t>промыслов;</w:t>
      </w:r>
    </w:p>
    <w:p w14:paraId="DA1E0000">
      <w:pPr>
        <w:pStyle w:val="Style_1"/>
        <w:spacing w:line="240" w:lineRule="auto"/>
        <w:ind w:firstLine="761" w:left="506" w:right="1078"/>
      </w:pPr>
      <w:r>
        <w:t>характеризовать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</w:p>
    <w:p w14:paraId="DB1E0000">
      <w:pPr>
        <w:pStyle w:val="Style_1"/>
        <w:ind w:firstLine="761" w:left="506" w:right="1083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промыслах:</w:t>
      </w:r>
      <w:r>
        <w:rPr>
          <w:spacing w:val="-4"/>
        </w:rPr>
        <w:t xml:space="preserve"> </w:t>
      </w:r>
      <w:r>
        <w:t>дерево,</w:t>
      </w:r>
      <w:r>
        <w:rPr>
          <w:spacing w:val="-5"/>
        </w:rPr>
        <w:t xml:space="preserve"> </w:t>
      </w:r>
      <w:r>
        <w:t>глина,</w:t>
      </w:r>
      <w:r>
        <w:rPr>
          <w:spacing w:val="-2"/>
        </w:rPr>
        <w:t xml:space="preserve"> </w:t>
      </w:r>
      <w:r>
        <w:t>металл,</w:t>
      </w:r>
      <w:r>
        <w:rPr>
          <w:spacing w:val="-2"/>
        </w:rPr>
        <w:t xml:space="preserve"> </w:t>
      </w:r>
      <w:r>
        <w:t>стекло;</w:t>
      </w:r>
    </w:p>
    <w:p w14:paraId="DC1E0000">
      <w:pPr>
        <w:pStyle w:val="Style_1"/>
        <w:ind w:firstLine="761" w:left="506" w:right="1078"/>
      </w:pPr>
      <w:r>
        <w:t>различать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</w:t>
      </w:r>
      <w:r>
        <w:rPr>
          <w:spacing w:val="-67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 технике</w:t>
      </w:r>
      <w:r>
        <w:rPr>
          <w:spacing w:val="-4"/>
        </w:rPr>
        <w:t xml:space="preserve"> </w:t>
      </w:r>
      <w:r>
        <w:t>декора;</w:t>
      </w:r>
    </w:p>
    <w:p w14:paraId="DD1E0000">
      <w:pPr>
        <w:pStyle w:val="Style_1"/>
        <w:spacing w:line="240" w:lineRule="auto"/>
        <w:ind w:firstLine="761" w:left="506" w:right="1083"/>
      </w:pP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14:paraId="DE1E0000">
      <w:pPr>
        <w:pStyle w:val="Style_1"/>
        <w:ind w:firstLine="761" w:left="506" w:right="1089"/>
      </w:pPr>
      <w:r>
        <w:t>иметь представление о приёмах и последовательности работы при создании</w:t>
      </w:r>
      <w:r>
        <w:rPr>
          <w:spacing w:val="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промыслов;</w:t>
      </w:r>
    </w:p>
    <w:p w14:paraId="DF1E0000">
      <w:pPr>
        <w:pStyle w:val="Style_1"/>
        <w:spacing w:line="321" w:lineRule="exact"/>
        <w:ind w:firstLine="0" w:left="1267"/>
      </w:pPr>
      <w:r>
        <w:t>уметь</w:t>
      </w:r>
      <w:r>
        <w:rPr>
          <w:spacing w:val="-7"/>
        </w:rPr>
        <w:t xml:space="preserve"> </w:t>
      </w:r>
      <w:r>
        <w:t>изображать</w:t>
      </w:r>
      <w:r>
        <w:rPr>
          <w:spacing w:val="-5"/>
        </w:rPr>
        <w:t xml:space="preserve"> </w:t>
      </w:r>
      <w:r>
        <w:t>фрагменты</w:t>
      </w:r>
      <w:r>
        <w:rPr>
          <w:spacing w:val="-3"/>
        </w:rPr>
        <w:t xml:space="preserve"> </w:t>
      </w:r>
      <w:r>
        <w:t>орнаментов,</w:t>
      </w:r>
      <w:r>
        <w:rPr>
          <w:spacing w:val="-5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сюжеты,</w:t>
      </w:r>
      <w:r>
        <w:rPr>
          <w:spacing w:val="-1"/>
        </w:rPr>
        <w:t xml:space="preserve"> </w:t>
      </w:r>
      <w:r>
        <w:t>детали</w:t>
      </w:r>
    </w:p>
    <w:p w14:paraId="E01E0000">
      <w:pPr>
        <w:pStyle w:val="Style_1"/>
        <w:spacing w:before="149"/>
        <w:ind w:hanging="761" w:left="1932" w:right="425"/>
      </w:pPr>
      <w:r>
        <w:t>или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из</w:t>
      </w:r>
      <w:r>
        <w:t>делий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31"/>
        </w:rPr>
        <w:t xml:space="preserve"> </w:t>
      </w:r>
      <w:r>
        <w:t>роль</w:t>
      </w:r>
      <w:r>
        <w:rPr>
          <w:spacing w:val="33"/>
        </w:rPr>
        <w:t xml:space="preserve"> </w:t>
      </w:r>
      <w:r>
        <w:t>символического</w:t>
      </w:r>
      <w:r>
        <w:rPr>
          <w:spacing w:val="33"/>
        </w:rPr>
        <w:t xml:space="preserve"> </w:t>
      </w:r>
      <w:r>
        <w:t>знака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современной</w:t>
      </w:r>
      <w:r>
        <w:rPr>
          <w:spacing w:val="39"/>
        </w:rPr>
        <w:t xml:space="preserve"> </w:t>
      </w:r>
      <w:r>
        <w:t>жизни</w:t>
      </w:r>
      <w:r>
        <w:rPr>
          <w:spacing w:val="38"/>
        </w:rPr>
        <w:t xml:space="preserve"> </w:t>
      </w:r>
      <w:r>
        <w:t>(герб,</w:t>
      </w:r>
    </w:p>
    <w:p w14:paraId="E11E0000">
      <w:pPr>
        <w:pStyle w:val="Style_1"/>
        <w:spacing w:line="240" w:lineRule="auto"/>
        <w:ind w:right="431"/>
      </w:pPr>
      <w:r>
        <w:t>эмблема, логотип, указующий или декоративный знак) и иметь опыт 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эмблемы</w:t>
      </w:r>
      <w:r>
        <w:rPr>
          <w:spacing w:val="-1"/>
        </w:rPr>
        <w:t xml:space="preserve"> </w:t>
      </w:r>
      <w:r>
        <w:t>или логотипа;</w:t>
      </w:r>
    </w:p>
    <w:p w14:paraId="E21E0000">
      <w:pPr>
        <w:pStyle w:val="Style_1"/>
        <w:ind w:firstLine="760" w:right="41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содержании</w:t>
      </w:r>
      <w:r>
        <w:rPr>
          <w:spacing w:val="-4"/>
        </w:rPr>
        <w:t xml:space="preserve"> </w:t>
      </w:r>
      <w:r>
        <w:t>геральдики;</w:t>
      </w:r>
    </w:p>
    <w:p w14:paraId="E31E0000">
      <w:pPr>
        <w:pStyle w:val="Style_1"/>
        <w:ind w:firstLine="760" w:right="412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 деятельности в окружающей предметно-пространственной среде,</w:t>
      </w:r>
      <w:r>
        <w:rPr>
          <w:spacing w:val="1"/>
        </w:rPr>
        <w:t xml:space="preserve"> </w:t>
      </w:r>
      <w:r>
        <w:t>обычной</w:t>
      </w:r>
      <w:r>
        <w:rPr>
          <w:spacing w:val="-2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обстановке</w:t>
      </w:r>
      <w:r>
        <w:rPr>
          <w:spacing w:val="-8"/>
        </w:rPr>
        <w:t xml:space="preserve"> </w:t>
      </w:r>
      <w:r>
        <w:t>и харак</w:t>
      </w:r>
      <w:r>
        <w:t>теризовать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образное</w:t>
      </w:r>
      <w:r>
        <w:rPr>
          <w:spacing w:val="-4"/>
        </w:rPr>
        <w:t xml:space="preserve"> </w:t>
      </w:r>
      <w:r>
        <w:t>назначение;</w:t>
      </w:r>
    </w:p>
    <w:p w14:paraId="E41E0000">
      <w:pPr>
        <w:pStyle w:val="Style_1"/>
        <w:ind w:firstLine="760" w:right="407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широком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стекло, керамику,</w:t>
      </w:r>
      <w:r>
        <w:rPr>
          <w:spacing w:val="-4"/>
        </w:rPr>
        <w:t xml:space="preserve"> </w:t>
      </w:r>
      <w:r>
        <w:t>ковку,</w:t>
      </w:r>
      <w:r>
        <w:rPr>
          <w:spacing w:val="-1"/>
        </w:rPr>
        <w:t xml:space="preserve"> </w:t>
      </w:r>
      <w:r>
        <w:t>литьё,</w:t>
      </w:r>
      <w:r>
        <w:rPr>
          <w:spacing w:val="-4"/>
        </w:rPr>
        <w:t xml:space="preserve"> </w:t>
      </w:r>
      <w:r>
        <w:t>гобелен и</w:t>
      </w:r>
      <w:r>
        <w:rPr>
          <w:spacing w:val="-3"/>
        </w:rPr>
        <w:t xml:space="preserve"> </w:t>
      </w:r>
      <w:r>
        <w:t>другое;</w:t>
      </w:r>
    </w:p>
    <w:p w14:paraId="E51E0000">
      <w:pPr>
        <w:pStyle w:val="Style_1"/>
        <w:ind w:firstLine="760" w:right="424"/>
      </w:pPr>
      <w:r>
        <w:t>иметь навыки коллективной практической творческой работы по оформлению</w:t>
      </w:r>
      <w:r>
        <w:rPr>
          <w:spacing w:val="-67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школы и школьных</w:t>
      </w:r>
      <w:r>
        <w:rPr>
          <w:spacing w:val="-3"/>
        </w:rPr>
        <w:t xml:space="preserve"> </w:t>
      </w:r>
      <w:r>
        <w:t>праздников.</w:t>
      </w:r>
    </w:p>
    <w:p w14:paraId="E61E0000">
      <w:pPr>
        <w:pStyle w:val="Style_3"/>
        <w:numPr>
          <w:ilvl w:val="2"/>
          <w:numId w:val="140"/>
        </w:numPr>
        <w:tabs>
          <w:tab w:leader="none" w:pos="2926" w:val="left"/>
        </w:tabs>
        <w:ind w:firstLine="760" w:left="1171" w:right="416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искусству.</w:t>
      </w:r>
    </w:p>
    <w:p w14:paraId="E71E0000">
      <w:pPr>
        <w:pStyle w:val="Style_1"/>
        <w:spacing w:line="322" w:lineRule="exact"/>
        <w:ind w:firstLine="0" w:left="1932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«Живопись,</w:t>
      </w:r>
      <w:r>
        <w:rPr>
          <w:spacing w:val="-9"/>
        </w:rPr>
        <w:t xml:space="preserve"> </w:t>
      </w:r>
      <w:r>
        <w:t>графика,</w:t>
      </w:r>
      <w:r>
        <w:rPr>
          <w:spacing w:val="-5"/>
        </w:rPr>
        <w:t xml:space="preserve"> </w:t>
      </w:r>
      <w:r>
        <w:t>скульптура»:</w:t>
      </w:r>
    </w:p>
    <w:p w14:paraId="E81E0000">
      <w:pPr>
        <w:pStyle w:val="Style_1"/>
        <w:ind w:firstLine="760" w:right="447"/>
      </w:pPr>
      <w:r>
        <w:t>характеризовать различия между пространственными и временными видами</w:t>
      </w:r>
      <w:r>
        <w:rPr>
          <w:spacing w:val="1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значение в</w:t>
      </w:r>
      <w:r>
        <w:rPr>
          <w:spacing w:val="-1"/>
        </w:rPr>
        <w:t xml:space="preserve"> </w:t>
      </w:r>
      <w:r>
        <w:t>жизни людей;</w:t>
      </w:r>
    </w:p>
    <w:p w14:paraId="E91E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EA1E0000">
      <w:pPr>
        <w:pStyle w:val="Style_1"/>
        <w:ind w:firstLine="760" w:right="418"/>
        <w:jc w:val="left"/>
      </w:pPr>
      <w:r>
        <w:t>объяснять причины деления пространственных искусств на виды; знать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живописи,</w:t>
      </w:r>
      <w:r>
        <w:rPr>
          <w:spacing w:val="-4"/>
        </w:rPr>
        <w:t xml:space="preserve"> </w:t>
      </w:r>
      <w:r>
        <w:t>графики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скульптуры,</w:t>
      </w:r>
      <w:r>
        <w:rPr>
          <w:spacing w:val="-4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людей.</w:t>
      </w:r>
    </w:p>
    <w:p w14:paraId="EB1E0000">
      <w:pPr>
        <w:pStyle w:val="Style_1"/>
        <w:ind w:firstLine="760" w:right="498"/>
        <w:jc w:val="left"/>
      </w:pPr>
      <w:r>
        <w:t>Язык изобразительного искусства и его выразительные средства: различать и</w:t>
      </w:r>
      <w:r>
        <w:rPr>
          <w:spacing w:val="1"/>
        </w:rPr>
        <w:t xml:space="preserve"> </w:t>
      </w:r>
      <w:r>
        <w:t>характеризовать традиционные художественные материалы для графики, живописи,</w:t>
      </w:r>
      <w:r>
        <w:rPr>
          <w:spacing w:val="-67"/>
        </w:rPr>
        <w:t xml:space="preserve"> </w:t>
      </w:r>
      <w:r>
        <w:t>скульптуры;</w:t>
      </w:r>
    </w:p>
    <w:p w14:paraId="EC1E0000">
      <w:pPr>
        <w:pStyle w:val="Style_1"/>
        <w:ind w:firstLine="760"/>
        <w:jc w:val="left"/>
      </w:pPr>
      <w:r>
        <w:t>осознавать значение</w:t>
      </w:r>
      <w:r>
        <w:rPr>
          <w:spacing w:val="2"/>
        </w:rPr>
        <w:t xml:space="preserve"> </w:t>
      </w:r>
      <w:r>
        <w:t>ма</w:t>
      </w:r>
      <w:r>
        <w:t>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14:paraId="ED1E0000">
      <w:pPr>
        <w:pStyle w:val="Style_1"/>
        <w:tabs>
          <w:tab w:leader="none" w:pos="3201" w:val="left"/>
          <w:tab w:leader="none" w:pos="4198" w:val="left"/>
          <w:tab w:leader="none" w:pos="5554" w:val="left"/>
          <w:tab w:leader="none" w:pos="5934" w:val="left"/>
          <w:tab w:leader="none" w:pos="7268" w:val="left"/>
          <w:tab w:leader="none" w:pos="8826" w:val="left"/>
          <w:tab w:leader="none" w:pos="10060" w:val="left"/>
          <w:tab w:leader="none" w:pos="11135" w:val="left"/>
        </w:tabs>
        <w:ind w:firstLine="760" w:right="418"/>
        <w:jc w:val="left"/>
      </w:pPr>
      <w:r>
        <w:t>иметь</w:t>
      </w:r>
      <w:r>
        <w:rPr>
          <w:spacing w:val="15"/>
        </w:rPr>
        <w:t xml:space="preserve"> </w:t>
      </w:r>
      <w:r>
        <w:t>практические</w:t>
      </w:r>
      <w:r>
        <w:rPr>
          <w:spacing w:val="19"/>
        </w:rPr>
        <w:t xml:space="preserve"> </w:t>
      </w:r>
      <w:r>
        <w:t>навыки</w:t>
      </w:r>
      <w:r>
        <w:rPr>
          <w:spacing w:val="17"/>
        </w:rPr>
        <w:t xml:space="preserve"> </w:t>
      </w:r>
      <w:r>
        <w:t>изображения</w:t>
      </w:r>
      <w:r>
        <w:rPr>
          <w:spacing w:val="16"/>
        </w:rPr>
        <w:t xml:space="preserve"> </w:t>
      </w:r>
      <w:r>
        <w:t>карандашами</w:t>
      </w:r>
      <w:r>
        <w:rPr>
          <w:spacing w:val="13"/>
        </w:rPr>
        <w:t xml:space="preserve"> </w:t>
      </w:r>
      <w:r>
        <w:t>разной</w:t>
      </w:r>
      <w:r>
        <w:rPr>
          <w:spacing w:val="19"/>
        </w:rPr>
        <w:t xml:space="preserve"> </w:t>
      </w:r>
      <w:r>
        <w:t>жёсткости,</w:t>
      </w:r>
      <w:r>
        <w:rPr>
          <w:spacing w:val="-67"/>
        </w:rPr>
        <w:t xml:space="preserve"> </w:t>
      </w:r>
      <w:r>
        <w:t>фломастерами,</w:t>
      </w:r>
      <w:r>
        <w:tab/>
      </w:r>
      <w:r>
        <w:t>углём,</w:t>
      </w:r>
      <w:r>
        <w:tab/>
      </w:r>
      <w:r>
        <w:t>пастелью</w:t>
      </w:r>
      <w:r>
        <w:tab/>
      </w:r>
      <w:r>
        <w:t>и</w:t>
      </w:r>
      <w:r>
        <w:tab/>
      </w:r>
      <w:r>
        <w:t>мелками,</w:t>
      </w:r>
      <w:r>
        <w:tab/>
      </w:r>
      <w:r>
        <w:t>акварелью,</w:t>
      </w:r>
      <w:r>
        <w:tab/>
      </w:r>
      <w:r>
        <w:t>гуашью,</w:t>
      </w:r>
      <w:r>
        <w:tab/>
      </w:r>
      <w:r>
        <w:t>лепкой</w:t>
      </w:r>
      <w:r>
        <w:tab/>
      </w:r>
      <w:r>
        <w:rPr>
          <w:spacing w:val="-1"/>
        </w:rPr>
        <w:t>из</w:t>
      </w:r>
      <w:r>
        <w:rPr>
          <w:spacing w:val="-67"/>
        </w:rPr>
        <w:t xml:space="preserve"> </w:t>
      </w:r>
      <w:r>
        <w:t>пластилина, а также использовать возможности применять другие доступные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материалы;</w:t>
      </w:r>
    </w:p>
    <w:p w14:paraId="EE1E0000">
      <w:pPr>
        <w:pStyle w:val="Style_1"/>
        <w:ind w:firstLine="1426" w:left="506"/>
        <w:jc w:val="left"/>
      </w:pPr>
      <w:r>
        <w:t>иметь представление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художественных</w:t>
      </w:r>
      <w:r>
        <w:rPr>
          <w:spacing w:val="6"/>
        </w:rPr>
        <w:t xml:space="preserve"> </w:t>
      </w:r>
      <w:r>
        <w:t>техниках</w:t>
      </w:r>
      <w:r>
        <w:rPr>
          <w:spacing w:val="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материалов;</w:t>
      </w:r>
    </w:p>
    <w:p w14:paraId="EF1E0000">
      <w:pPr>
        <w:pStyle w:val="Style_1"/>
        <w:ind w:firstLine="761" w:left="506" w:right="954"/>
        <w:jc w:val="left"/>
      </w:pPr>
      <w:r>
        <w:t>понимать</w:t>
      </w:r>
      <w:r>
        <w:rPr>
          <w:spacing w:val="-11"/>
        </w:rPr>
        <w:t xml:space="preserve"> </w:t>
      </w:r>
      <w:r>
        <w:t>роль</w:t>
      </w:r>
      <w:r>
        <w:rPr>
          <w:spacing w:val="-11"/>
        </w:rPr>
        <w:t xml:space="preserve"> </w:t>
      </w:r>
      <w:r>
        <w:t>рисунка</w:t>
      </w:r>
      <w:r>
        <w:rPr>
          <w:spacing w:val="-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основы</w:t>
      </w:r>
      <w:r>
        <w:rPr>
          <w:spacing w:val="-6"/>
        </w:rPr>
        <w:t xml:space="preserve"> </w:t>
      </w:r>
      <w:r>
        <w:t>изобразительной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5"/>
        </w:rPr>
        <w:t xml:space="preserve"> </w:t>
      </w:r>
      <w:r>
        <w:t>иметь</w:t>
      </w:r>
      <w:r>
        <w:rPr>
          <w:spacing w:val="-11"/>
        </w:rPr>
        <w:t xml:space="preserve"> </w:t>
      </w:r>
      <w:r>
        <w:t>опыт</w:t>
      </w:r>
      <w:r>
        <w:rPr>
          <w:spacing w:val="-67"/>
        </w:rPr>
        <w:t xml:space="preserve"> </w:t>
      </w:r>
      <w:r>
        <w:t>учебного рисунка - светотеневого изображения объёмных форм; знать основы</w:t>
      </w:r>
      <w:r>
        <w:rPr>
          <w:spacing w:val="1"/>
        </w:rPr>
        <w:t xml:space="preserve"> </w:t>
      </w:r>
      <w:r>
        <w:t>линейной перспективы и уметь изображать объёмные геометрические тела на</w:t>
      </w:r>
      <w:r>
        <w:rPr>
          <w:spacing w:val="1"/>
        </w:rPr>
        <w:t xml:space="preserve"> </w:t>
      </w:r>
      <w:r>
        <w:t>двухмерной</w:t>
      </w:r>
      <w:r>
        <w:rPr>
          <w:spacing w:val="-2"/>
        </w:rPr>
        <w:t xml:space="preserve"> </w:t>
      </w:r>
      <w:r>
        <w:t>плоскости;</w:t>
      </w:r>
    </w:p>
    <w:p w14:paraId="F01E0000">
      <w:pPr>
        <w:pStyle w:val="Style_1"/>
        <w:ind w:firstLine="761" w:left="506" w:right="1081"/>
      </w:pPr>
      <w:r>
        <w:t>знать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«освещён</w:t>
      </w:r>
      <w:r>
        <w:t>ная</w:t>
      </w:r>
      <w:r>
        <w:rPr>
          <w:spacing w:val="1"/>
        </w:rPr>
        <w:t xml:space="preserve"> </w:t>
      </w:r>
      <w:r>
        <w:t>часть»,</w:t>
      </w:r>
      <w:r>
        <w:rPr>
          <w:spacing w:val="1"/>
        </w:rPr>
        <w:t xml:space="preserve"> </w:t>
      </w:r>
      <w:r>
        <w:t>«блик»,</w:t>
      </w:r>
      <w:r>
        <w:rPr>
          <w:spacing w:val="1"/>
        </w:rPr>
        <w:t xml:space="preserve"> </w:t>
      </w:r>
      <w:r>
        <w:t>«полутень»,</w:t>
      </w:r>
      <w:r>
        <w:rPr>
          <w:spacing w:val="1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практике рисунка;</w:t>
      </w:r>
    </w:p>
    <w:p w14:paraId="F11E0000">
      <w:pPr>
        <w:pStyle w:val="Style_1"/>
        <w:ind w:firstLine="761" w:left="506" w:right="1087"/>
      </w:pPr>
      <w:r>
        <w:t>понимать</w:t>
      </w:r>
      <w:r>
        <w:rPr>
          <w:spacing w:val="-13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понятий</w:t>
      </w:r>
      <w:r>
        <w:rPr>
          <w:spacing w:val="-10"/>
        </w:rPr>
        <w:t xml:space="preserve"> </w:t>
      </w:r>
      <w:r>
        <w:t>«тон»,</w:t>
      </w:r>
      <w:r>
        <w:rPr>
          <w:spacing w:val="-13"/>
        </w:rPr>
        <w:t xml:space="preserve"> </w:t>
      </w:r>
      <w:r>
        <w:t>«тональные</w:t>
      </w:r>
      <w:r>
        <w:rPr>
          <w:spacing w:val="-14"/>
        </w:rPr>
        <w:t xml:space="preserve"> </w:t>
      </w:r>
      <w:r>
        <w:t>отношения»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иметь</w:t>
      </w:r>
      <w:r>
        <w:rPr>
          <w:spacing w:val="-13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визуального анализа;</w:t>
      </w:r>
    </w:p>
    <w:p w14:paraId="F21E0000">
      <w:pPr>
        <w:pStyle w:val="Style_1"/>
        <w:ind w:firstLine="761" w:left="506" w:right="1092"/>
      </w:pPr>
      <w:r>
        <w:t>обладать навыком определения конструкции сложных форм, геометризации</w:t>
      </w:r>
      <w:r>
        <w:rPr>
          <w:spacing w:val="1"/>
        </w:rPr>
        <w:t xml:space="preserve"> </w:t>
      </w:r>
      <w:r>
        <w:t>плоскостных и объёмных форм, умением соотносить между собой пропорции частей</w:t>
      </w:r>
      <w:r>
        <w:rPr>
          <w:spacing w:val="-67"/>
        </w:rPr>
        <w:t xml:space="preserve"> </w:t>
      </w:r>
      <w:r>
        <w:t>внутри целого;</w:t>
      </w:r>
    </w:p>
    <w:p w14:paraId="F31E0000">
      <w:pPr>
        <w:pStyle w:val="Style_1"/>
        <w:ind w:firstLine="761" w:left="506" w:right="954"/>
        <w:jc w:val="left"/>
      </w:pPr>
      <w:r>
        <w:t>иметь</w:t>
      </w:r>
      <w:r>
        <w:rPr>
          <w:spacing w:val="-10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линейного</w:t>
      </w:r>
      <w:r>
        <w:rPr>
          <w:spacing w:val="-4"/>
        </w:rPr>
        <w:t xml:space="preserve"> </w:t>
      </w:r>
      <w:r>
        <w:t>рисунка,</w:t>
      </w:r>
      <w:r>
        <w:rPr>
          <w:spacing w:val="-8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выразительные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линии;</w:t>
      </w:r>
      <w:r>
        <w:rPr>
          <w:spacing w:val="-67"/>
        </w:rPr>
        <w:t xml:space="preserve"> </w:t>
      </w:r>
      <w:r>
        <w:t xml:space="preserve">иметь опыт творческого </w:t>
      </w:r>
      <w:r>
        <w:t>композиционного рисунка в ответ на заданную учебную</w:t>
      </w:r>
      <w:r>
        <w:rPr>
          <w:spacing w:val="1"/>
        </w:rPr>
        <w:t xml:space="preserve"> </w:t>
      </w:r>
      <w:r>
        <w:t>задачу</w:t>
      </w:r>
      <w:r>
        <w:rPr>
          <w:spacing w:val="-9"/>
        </w:rPr>
        <w:t xml:space="preserve"> </w:t>
      </w:r>
      <w:r>
        <w:t>или как самостоятельное творческое</w:t>
      </w:r>
      <w:r>
        <w:rPr>
          <w:spacing w:val="-3"/>
        </w:rPr>
        <w:t xml:space="preserve"> </w:t>
      </w:r>
      <w:r>
        <w:t>действие;</w:t>
      </w:r>
    </w:p>
    <w:p w14:paraId="F41E0000">
      <w:pPr>
        <w:pStyle w:val="Style_1"/>
        <w:ind w:firstLine="761" w:left="506"/>
        <w:jc w:val="left"/>
      </w:pPr>
      <w:r>
        <w:t>знать</w:t>
      </w:r>
      <w:r>
        <w:rPr>
          <w:spacing w:val="-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4"/>
        </w:rPr>
        <w:t xml:space="preserve"> </w:t>
      </w:r>
      <w:r>
        <w:t>характеризовать основные 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этих знаний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живописи;</w:t>
      </w:r>
    </w:p>
    <w:p w14:paraId="F51E0000">
      <w:pPr>
        <w:pStyle w:val="Style_1"/>
        <w:spacing w:line="240" w:lineRule="auto"/>
        <w:ind w:firstLine="761" w:left="506" w:right="1122"/>
      </w:pPr>
      <w:r>
        <w:rPr>
          <w:spacing w:val="-1"/>
        </w:rPr>
        <w:t>определять</w:t>
      </w:r>
      <w:r>
        <w:rPr>
          <w:spacing w:val="-16"/>
        </w:rPr>
        <w:t xml:space="preserve"> </w:t>
      </w:r>
      <w:r>
        <w:rPr>
          <w:spacing w:val="-1"/>
        </w:rPr>
        <w:t>содержание</w:t>
      </w:r>
      <w:r>
        <w:rPr>
          <w:spacing w:val="-15"/>
        </w:rPr>
        <w:t xml:space="preserve"> </w:t>
      </w:r>
      <w:r>
        <w:t>понятий</w:t>
      </w:r>
      <w:r>
        <w:rPr>
          <w:spacing w:val="-11"/>
        </w:rPr>
        <w:t xml:space="preserve"> </w:t>
      </w:r>
      <w:r>
        <w:t>«колорит»,</w:t>
      </w:r>
      <w:r>
        <w:rPr>
          <w:spacing w:val="-15"/>
        </w:rPr>
        <w:t xml:space="preserve"> </w:t>
      </w:r>
      <w:r>
        <w:t>«цветовые</w:t>
      </w:r>
      <w:r>
        <w:rPr>
          <w:spacing w:val="-13"/>
        </w:rPr>
        <w:t xml:space="preserve"> </w:t>
      </w:r>
      <w:r>
        <w:t>отношения»,</w:t>
      </w:r>
      <w:r>
        <w:rPr>
          <w:spacing w:val="-15"/>
        </w:rPr>
        <w:t xml:space="preserve"> </w:t>
      </w:r>
      <w:r>
        <w:t>«цветовой</w:t>
      </w:r>
      <w:r>
        <w:rPr>
          <w:spacing w:val="-68"/>
        </w:rPr>
        <w:t xml:space="preserve"> </w:t>
      </w:r>
      <w:r>
        <w:t>контраст»</w:t>
      </w:r>
      <w:r>
        <w:rPr>
          <w:spacing w:val="-5"/>
        </w:rPr>
        <w:t xml:space="preserve"> </w:t>
      </w:r>
      <w:r>
        <w:t>и иметь</w:t>
      </w:r>
      <w:r>
        <w:rPr>
          <w:spacing w:val="-7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 гуашью</w:t>
      </w:r>
      <w:r>
        <w:rPr>
          <w:spacing w:val="-1"/>
        </w:rPr>
        <w:t xml:space="preserve"> </w:t>
      </w:r>
      <w:r>
        <w:t>и акварелью;</w:t>
      </w:r>
    </w:p>
    <w:p w14:paraId="F61E0000">
      <w:pPr>
        <w:pStyle w:val="Style_1"/>
        <w:ind w:firstLine="761" w:left="506" w:right="108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(лепки)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пластической выразительности скульптуры, соотношении пропорц</w:t>
      </w:r>
      <w:r>
        <w:t>ий в изображении</w:t>
      </w:r>
      <w:r>
        <w:rPr>
          <w:spacing w:val="-67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или животных.</w:t>
      </w:r>
    </w:p>
    <w:p w14:paraId="F71E0000">
      <w:pPr>
        <w:pStyle w:val="Style_1"/>
        <w:spacing w:line="321" w:lineRule="exact"/>
        <w:ind w:firstLine="0" w:left="1267"/>
      </w:pPr>
      <w:r>
        <w:t>Жанры</w:t>
      </w:r>
      <w:r>
        <w:rPr>
          <w:spacing w:val="-8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искусства:</w:t>
      </w:r>
    </w:p>
    <w:p w14:paraId="F81E0000">
      <w:pPr>
        <w:pStyle w:val="Style_1"/>
        <w:spacing w:line="240" w:lineRule="auto"/>
        <w:ind w:firstLine="0" w:left="1267" w:right="1080"/>
      </w:pPr>
      <w:r>
        <w:t>объяснять</w:t>
      </w:r>
      <w:r>
        <w:rPr>
          <w:spacing w:val="-13"/>
        </w:rPr>
        <w:t xml:space="preserve"> </w:t>
      </w:r>
      <w:r>
        <w:t>понятие</w:t>
      </w:r>
      <w:r>
        <w:rPr>
          <w:spacing w:val="-8"/>
        </w:rPr>
        <w:t xml:space="preserve"> </w:t>
      </w:r>
      <w:r>
        <w:t>«жанры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изобразительном</w:t>
      </w:r>
      <w:r>
        <w:rPr>
          <w:spacing w:val="-8"/>
        </w:rPr>
        <w:t xml:space="preserve"> </w:t>
      </w:r>
      <w:r>
        <w:t>искусстве»,</w:t>
      </w:r>
      <w:r>
        <w:rPr>
          <w:spacing w:val="-10"/>
        </w:rPr>
        <w:t xml:space="preserve"> </w:t>
      </w:r>
      <w:r>
        <w:t>перечислять</w:t>
      </w:r>
      <w:r>
        <w:rPr>
          <w:spacing w:val="-11"/>
        </w:rPr>
        <w:t xml:space="preserve"> </w:t>
      </w:r>
      <w:r>
        <w:t>жанры;</w:t>
      </w:r>
      <w:r>
        <w:rPr>
          <w:spacing w:val="-67"/>
        </w:rPr>
        <w:t xml:space="preserve"> </w:t>
      </w:r>
      <w:r>
        <w:t>объяснять</w:t>
      </w:r>
      <w:r>
        <w:rPr>
          <w:spacing w:val="28"/>
        </w:rPr>
        <w:t xml:space="preserve"> </w:t>
      </w:r>
      <w:r>
        <w:t>разницу</w:t>
      </w:r>
      <w:r>
        <w:rPr>
          <w:spacing w:val="29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предметом</w:t>
      </w:r>
      <w:r>
        <w:rPr>
          <w:spacing w:val="32"/>
        </w:rPr>
        <w:t xml:space="preserve"> </w:t>
      </w:r>
      <w:r>
        <w:t>изображения,</w:t>
      </w:r>
      <w:r>
        <w:rPr>
          <w:spacing w:val="35"/>
        </w:rPr>
        <w:t xml:space="preserve"> </w:t>
      </w:r>
      <w:r>
        <w:t>сюжетом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содержанием</w:t>
      </w:r>
    </w:p>
    <w:p w14:paraId="F91E0000">
      <w:pPr>
        <w:pStyle w:val="Style_1"/>
        <w:spacing w:line="317" w:lineRule="exact"/>
        <w:ind w:firstLine="0" w:left="494" w:right="8333"/>
        <w:jc w:val="center"/>
      </w:pPr>
      <w:r>
        <w:t>произведения</w:t>
      </w:r>
      <w:r>
        <w:rPr>
          <w:spacing w:val="-8"/>
        </w:rPr>
        <w:t xml:space="preserve"> </w:t>
      </w:r>
      <w:r>
        <w:t>искусства.</w:t>
      </w:r>
    </w:p>
    <w:p w14:paraId="FA1E0000">
      <w:pPr>
        <w:pStyle w:val="Style_1"/>
        <w:spacing w:line="322" w:lineRule="exact"/>
        <w:ind w:firstLine="0" w:left="494" w:right="8316"/>
        <w:jc w:val="center"/>
      </w:pPr>
      <w:r>
        <w:t>Натюрморт:</w:t>
      </w:r>
    </w:p>
    <w:p w14:paraId="FB1E0000">
      <w:pPr>
        <w:pStyle w:val="Style_1"/>
        <w:ind w:firstLine="739" w:left="506" w:right="1087"/>
      </w:pPr>
      <w:r>
        <w:t>характеризовать изображение предметного мира в различные эпохи истории</w:t>
      </w:r>
      <w:r>
        <w:rPr>
          <w:spacing w:val="1"/>
        </w:rPr>
        <w:t xml:space="preserve"> </w:t>
      </w:r>
      <w:r>
        <w:t>человечества и приводить примеры натюрморта в европейской живописи Нового</w:t>
      </w:r>
      <w:r>
        <w:rPr>
          <w:spacing w:val="1"/>
        </w:rPr>
        <w:t xml:space="preserve"> </w:t>
      </w:r>
      <w:r>
        <w:t>времени;</w:t>
      </w:r>
    </w:p>
    <w:p w14:paraId="FC1E0000">
      <w:pPr>
        <w:pStyle w:val="Style_1"/>
        <w:spacing w:line="321" w:lineRule="exact"/>
        <w:ind w:firstLine="0" w:left="1248"/>
      </w:pPr>
      <w:r>
        <w:t>рассказывать</w:t>
      </w:r>
      <w:r>
        <w:rPr>
          <w:spacing w:val="-1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натюрморте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натюрморта</w:t>
      </w:r>
      <w:r>
        <w:rPr>
          <w:spacing w:val="-10"/>
        </w:rPr>
        <w:t xml:space="preserve"> </w:t>
      </w:r>
      <w:r>
        <w:t>в</w:t>
      </w:r>
    </w:p>
    <w:p w14:paraId="FD1E0000">
      <w:pPr>
        <w:pStyle w:val="Style_1"/>
        <w:tabs>
          <w:tab w:leader="none" w:pos="3257" w:val="left"/>
          <w:tab w:leader="none" w:pos="4745" w:val="left"/>
          <w:tab w:leader="none" w:pos="5460" w:val="left"/>
          <w:tab w:leader="none" w:pos="6049" w:val="left"/>
          <w:tab w:leader="none" w:pos="7448" w:val="left"/>
          <w:tab w:leader="none" w:pos="8034" w:val="left"/>
          <w:tab w:leader="none" w:pos="9757" w:val="left"/>
        </w:tabs>
        <w:spacing w:before="158"/>
        <w:ind w:right="419"/>
        <w:jc w:val="left"/>
      </w:pPr>
      <w:r>
        <w:t>отечественном</w:t>
      </w:r>
      <w:r>
        <w:tab/>
      </w:r>
      <w:r>
        <w:t>искусстве</w:t>
      </w:r>
      <w:r>
        <w:tab/>
      </w:r>
      <w:r>
        <w:t>XX</w:t>
      </w:r>
      <w:r>
        <w:tab/>
      </w:r>
      <w:r>
        <w:t>в.,</w:t>
      </w:r>
      <w:r>
        <w:tab/>
      </w:r>
      <w:r>
        <w:t>опираясь</w:t>
      </w:r>
      <w:r>
        <w:tab/>
      </w:r>
      <w:r>
        <w:t>на</w:t>
      </w:r>
      <w:r>
        <w:tab/>
      </w:r>
      <w:r>
        <w:t>конкретные</w:t>
      </w:r>
      <w:r>
        <w:tab/>
      </w:r>
      <w:r>
        <w:rPr>
          <w:spacing w:val="-1"/>
        </w:rPr>
        <w:t>произведения</w:t>
      </w:r>
      <w:r>
        <w:rPr>
          <w:spacing w:val="-67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художников;</w:t>
      </w:r>
    </w:p>
    <w:p w14:paraId="FE1E0000">
      <w:pPr>
        <w:pStyle w:val="Style_1"/>
        <w:tabs>
          <w:tab w:leader="none" w:pos="2750" w:val="left"/>
          <w:tab w:leader="none" w:pos="3105" w:val="left"/>
          <w:tab w:leader="none" w:pos="3999" w:val="left"/>
          <w:tab w:leader="none" w:pos="5475" w:val="left"/>
          <w:tab w:leader="none" w:pos="5811" w:val="left"/>
          <w:tab w:leader="none" w:pos="6980" w:val="left"/>
          <w:tab w:leader="none" w:pos="8147" w:val="left"/>
          <w:tab w:leader="none" w:pos="9503" w:val="left"/>
          <w:tab w:leader="none" w:pos="11251" w:val="left"/>
        </w:tabs>
        <w:ind w:firstLine="739" w:right="415"/>
        <w:jc w:val="left"/>
      </w:pPr>
      <w:r>
        <w:t>знать</w:t>
      </w:r>
      <w:r>
        <w:tab/>
      </w:r>
      <w:r>
        <w:t>и</w:t>
      </w:r>
      <w:r>
        <w:tab/>
      </w:r>
      <w:r>
        <w:t>уметь</w:t>
      </w:r>
      <w:r>
        <w:tab/>
      </w:r>
      <w:r>
        <w:t>применять</w:t>
      </w:r>
      <w:r>
        <w:tab/>
      </w:r>
      <w:r>
        <w:t>в</w:t>
      </w:r>
      <w:r>
        <w:tab/>
      </w:r>
      <w:r>
        <w:t>рисунке</w:t>
      </w:r>
      <w:r>
        <w:tab/>
      </w:r>
      <w:r>
        <w:t>правила</w:t>
      </w:r>
      <w:r>
        <w:tab/>
      </w:r>
      <w:r>
        <w:t>линейной</w:t>
      </w:r>
      <w:r>
        <w:tab/>
      </w:r>
      <w:r>
        <w:t>перспективы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объёмного предмета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двухмерном</w:t>
      </w:r>
      <w:r>
        <w:rPr>
          <w:spacing w:val="-3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листа;</w:t>
      </w:r>
    </w:p>
    <w:p w14:paraId="FF1E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001F0000">
      <w:pPr>
        <w:pStyle w:val="Style_1"/>
        <w:ind w:firstLine="739" w:right="417"/>
      </w:pPr>
      <w:r>
        <w:t>знать об освещении как средстве выявления о</w:t>
      </w:r>
      <w:r>
        <w:t>бъёма предмета, иметь опыт</w:t>
      </w:r>
      <w:r>
        <w:rPr>
          <w:spacing w:val="1"/>
        </w:rPr>
        <w:t xml:space="preserve"> </w:t>
      </w:r>
      <w:r>
        <w:t>построения композиции натюрморта: опыт разнообразного расположения предметов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выразительности;</w:t>
      </w:r>
    </w:p>
    <w:p w14:paraId="011F0000">
      <w:pPr>
        <w:pStyle w:val="Style_1"/>
        <w:ind w:firstLine="0" w:left="1910" w:right="3308"/>
        <w:jc w:val="left"/>
      </w:pPr>
      <w:r>
        <w:t>иметь опыт создания графического натюрморта; иметь</w:t>
      </w:r>
      <w:r>
        <w:rPr>
          <w:spacing w:val="-67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натюрморта</w:t>
      </w:r>
      <w:r>
        <w:rPr>
          <w:spacing w:val="-2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живописи.</w:t>
      </w:r>
    </w:p>
    <w:p w14:paraId="021F0000">
      <w:pPr>
        <w:pStyle w:val="Style_1"/>
        <w:spacing w:line="322" w:lineRule="exact"/>
        <w:ind w:firstLine="0" w:left="1910"/>
        <w:jc w:val="left"/>
      </w:pPr>
      <w:r>
        <w:t>Портрет:</w:t>
      </w:r>
    </w:p>
    <w:p w14:paraId="031F0000">
      <w:pPr>
        <w:pStyle w:val="Style_1"/>
        <w:ind w:firstLine="739" w:right="417"/>
      </w:pPr>
      <w:r>
        <w:t>иметь представление об истории портретного изображения человека в разные</w:t>
      </w:r>
      <w:r>
        <w:rPr>
          <w:spacing w:val="1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последовательности</w:t>
      </w:r>
      <w:r>
        <w:rPr>
          <w:spacing w:val="-1"/>
        </w:rPr>
        <w:t xml:space="preserve"> </w:t>
      </w:r>
      <w:r>
        <w:t>изменений 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человеке;</w:t>
      </w:r>
    </w:p>
    <w:p w14:paraId="041F0000">
      <w:pPr>
        <w:pStyle w:val="Style_1"/>
        <w:ind w:firstLine="739" w:right="422"/>
      </w:pPr>
      <w:r>
        <w:t>уметь сравнивать содержание портретного образа в искусстве Древнего</w:t>
      </w:r>
      <w:r>
        <w:t xml:space="preserve"> Рима,</w:t>
      </w:r>
      <w:r>
        <w:rPr>
          <w:spacing w:val="1"/>
        </w:rPr>
        <w:t xml:space="preserve"> </w:t>
      </w:r>
      <w:r>
        <w:t>эпохи Возрождения</w:t>
      </w:r>
      <w:r>
        <w:rPr>
          <w:spacing w:val="-3"/>
        </w:rPr>
        <w:t xml:space="preserve"> </w:t>
      </w:r>
      <w:r>
        <w:t>и Нового</w:t>
      </w:r>
      <w:r>
        <w:rPr>
          <w:spacing w:val="1"/>
        </w:rPr>
        <w:t xml:space="preserve"> </w:t>
      </w:r>
      <w:r>
        <w:t>времени;</w:t>
      </w:r>
    </w:p>
    <w:p w14:paraId="051F0000">
      <w:pPr>
        <w:pStyle w:val="Style_1"/>
        <w:spacing w:line="240" w:lineRule="auto"/>
        <w:ind w:firstLine="739" w:right="410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и авторская</w:t>
      </w:r>
      <w:r>
        <w:rPr>
          <w:spacing w:val="-5"/>
        </w:rPr>
        <w:t xml:space="preserve"> </w:t>
      </w:r>
      <w:r>
        <w:t>позиция</w:t>
      </w:r>
      <w:r>
        <w:rPr>
          <w:spacing w:val="-4"/>
        </w:rPr>
        <w:t xml:space="preserve"> </w:t>
      </w:r>
      <w:r>
        <w:t>художника;</w:t>
      </w:r>
    </w:p>
    <w:p w14:paraId="061F0000">
      <w:pPr>
        <w:pStyle w:val="Style_1"/>
        <w:ind w:firstLine="739" w:right="423"/>
      </w:pPr>
      <w:r>
        <w:t>узнавать произведения и называть имена нескольких великих портретистов</w:t>
      </w:r>
      <w:r>
        <w:rPr>
          <w:spacing w:val="1"/>
        </w:rPr>
        <w:t xml:space="preserve"> </w:t>
      </w:r>
      <w:r>
        <w:t>европейского искусства (Леон</w:t>
      </w:r>
      <w:r>
        <w:t>ардо да Винчи, Рафаэль, Микеланджело, Рембрандт 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портретистов);</w:t>
      </w:r>
    </w:p>
    <w:p w14:paraId="071F0000">
      <w:pPr>
        <w:pStyle w:val="Style_1"/>
        <w:ind w:firstLine="739" w:right="416"/>
      </w:pPr>
      <w:r>
        <w:t>уметь рассказывать историю портрета в русском изобразительном 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-10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художников-портретистов</w:t>
      </w:r>
      <w:r>
        <w:rPr>
          <w:spacing w:val="-2"/>
        </w:rPr>
        <w:t xml:space="preserve"> </w:t>
      </w:r>
      <w:r>
        <w:t>(В.</w:t>
      </w:r>
      <w:r>
        <w:rPr>
          <w:spacing w:val="-3"/>
        </w:rPr>
        <w:t xml:space="preserve"> </w:t>
      </w:r>
      <w:r>
        <w:t>Боровиковский,</w:t>
      </w:r>
    </w:p>
    <w:p w14:paraId="081F0000">
      <w:pPr>
        <w:pStyle w:val="Style_3"/>
        <w:numPr>
          <w:ilvl w:val="0"/>
          <w:numId w:val="143"/>
        </w:numPr>
        <w:tabs>
          <w:tab w:leader="none" w:pos="1599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Венецианов,</w:t>
      </w:r>
      <w:r>
        <w:rPr>
          <w:spacing w:val="-7"/>
          <w:sz w:val="28"/>
        </w:rPr>
        <w:t xml:space="preserve"> </w:t>
      </w:r>
      <w:r>
        <w:rPr>
          <w:sz w:val="28"/>
        </w:rPr>
        <w:t>О.</w:t>
      </w:r>
      <w:r>
        <w:rPr>
          <w:spacing w:val="-5"/>
          <w:sz w:val="28"/>
        </w:rPr>
        <w:t xml:space="preserve"> </w:t>
      </w:r>
      <w:r>
        <w:rPr>
          <w:sz w:val="28"/>
        </w:rPr>
        <w:t>Кипренский,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Тропинин,</w:t>
      </w:r>
      <w:r>
        <w:rPr>
          <w:spacing w:val="-5"/>
          <w:sz w:val="28"/>
        </w:rPr>
        <w:t xml:space="preserve"> </w:t>
      </w:r>
      <w:r>
        <w:rPr>
          <w:sz w:val="28"/>
        </w:rPr>
        <w:t>К.</w:t>
      </w:r>
      <w:r>
        <w:rPr>
          <w:spacing w:val="-8"/>
          <w:sz w:val="28"/>
        </w:rPr>
        <w:t xml:space="preserve"> </w:t>
      </w:r>
      <w:r>
        <w:rPr>
          <w:sz w:val="28"/>
        </w:rPr>
        <w:t>Брюллов,</w:t>
      </w:r>
      <w:r>
        <w:rPr>
          <w:spacing w:val="-5"/>
          <w:sz w:val="28"/>
        </w:rPr>
        <w:t xml:space="preserve"> </w:t>
      </w:r>
      <w:r>
        <w:rPr>
          <w:sz w:val="28"/>
        </w:rPr>
        <w:t>И.</w:t>
      </w:r>
      <w:r>
        <w:rPr>
          <w:spacing w:val="-6"/>
          <w:sz w:val="28"/>
        </w:rPr>
        <w:t xml:space="preserve"> </w:t>
      </w:r>
      <w:r>
        <w:rPr>
          <w:sz w:val="28"/>
        </w:rPr>
        <w:t>Крамской,</w:t>
      </w:r>
      <w:r>
        <w:rPr>
          <w:spacing w:val="-5"/>
          <w:sz w:val="28"/>
        </w:rPr>
        <w:t xml:space="preserve"> </w:t>
      </w:r>
      <w:r>
        <w:rPr>
          <w:sz w:val="28"/>
        </w:rPr>
        <w:t>И.</w:t>
      </w:r>
      <w:r>
        <w:rPr>
          <w:spacing w:val="-5"/>
          <w:sz w:val="28"/>
        </w:rPr>
        <w:t xml:space="preserve"> </w:t>
      </w:r>
      <w:r>
        <w:rPr>
          <w:sz w:val="28"/>
        </w:rPr>
        <w:t>Репин,</w:t>
      </w:r>
    </w:p>
    <w:p w14:paraId="091F0000">
      <w:pPr>
        <w:pStyle w:val="Style_3"/>
        <w:numPr>
          <w:ilvl w:val="0"/>
          <w:numId w:val="143"/>
        </w:numPr>
        <w:tabs>
          <w:tab w:leader="none" w:pos="1599" w:val="left"/>
        </w:tabs>
        <w:spacing w:line="322" w:lineRule="exact"/>
        <w:ind/>
        <w:jc w:val="both"/>
        <w:rPr>
          <w:sz w:val="28"/>
        </w:rPr>
      </w:pPr>
      <w:r>
        <w:rPr>
          <w:sz w:val="28"/>
        </w:rPr>
        <w:t>Суриков,</w:t>
      </w:r>
      <w:r>
        <w:rPr>
          <w:spacing w:val="-5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Серов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авторы);</w:t>
      </w:r>
    </w:p>
    <w:p w14:paraId="0A1F0000">
      <w:pPr>
        <w:pStyle w:val="Style_1"/>
        <w:ind w:firstLine="739" w:right="411"/>
      </w:pPr>
      <w:r>
        <w:t>знать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претворять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рисунке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головы</w:t>
      </w:r>
      <w:r>
        <w:rPr>
          <w:spacing w:val="-4"/>
        </w:rPr>
        <w:t xml:space="preserve"> </w:t>
      </w:r>
      <w:r>
        <w:t>человека,</w:t>
      </w:r>
      <w:r>
        <w:rPr>
          <w:spacing w:val="-68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лица,</w:t>
      </w:r>
      <w:r>
        <w:rPr>
          <w:spacing w:val="-4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</w:t>
      </w:r>
      <w:r>
        <w:rPr>
          <w:spacing w:val="-5"/>
        </w:rPr>
        <w:t xml:space="preserve"> </w:t>
      </w:r>
      <w:r>
        <w:t>и черепной частей головы;</w:t>
      </w:r>
    </w:p>
    <w:p w14:paraId="0B1F0000">
      <w:pPr>
        <w:pStyle w:val="Style_1"/>
        <w:ind w:firstLine="739" w:right="41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-67"/>
        </w:rPr>
        <w:t xml:space="preserve"> </w:t>
      </w:r>
      <w:r>
        <w:t>создавать зарисовки объёмной конструкции головы, понимать термин «ракурс» и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его на</w:t>
      </w:r>
      <w:r>
        <w:rPr>
          <w:spacing w:val="-6"/>
        </w:rPr>
        <w:t xml:space="preserve"> </w:t>
      </w:r>
      <w:r>
        <w:t>практике;</w:t>
      </w:r>
    </w:p>
    <w:p w14:paraId="0C1F0000">
      <w:pPr>
        <w:pStyle w:val="Style_1"/>
        <w:ind w:firstLine="739" w:right="42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выражении</w:t>
      </w:r>
      <w:r>
        <w:rPr>
          <w:spacing w:val="-3"/>
        </w:rPr>
        <w:t xml:space="preserve"> </w:t>
      </w:r>
      <w:r>
        <w:t>характера человека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эпохи в</w:t>
      </w:r>
      <w:r>
        <w:rPr>
          <w:spacing w:val="-5"/>
        </w:rPr>
        <w:t xml:space="preserve"> </w:t>
      </w:r>
      <w:r>
        <w:t>скульптурн</w:t>
      </w:r>
      <w:r>
        <w:t>ом</w:t>
      </w:r>
      <w:r>
        <w:rPr>
          <w:spacing w:val="-4"/>
        </w:rPr>
        <w:t xml:space="preserve"> </w:t>
      </w:r>
      <w:r>
        <w:t>портрете;</w:t>
      </w:r>
    </w:p>
    <w:p w14:paraId="0D1F0000">
      <w:pPr>
        <w:pStyle w:val="Style_1"/>
        <w:spacing w:line="321" w:lineRule="exact"/>
        <w:ind w:firstLine="0" w:left="1910"/>
      </w:pPr>
      <w:r>
        <w:t>иметь</w:t>
      </w:r>
      <w:r>
        <w:rPr>
          <w:spacing w:val="-7"/>
        </w:rPr>
        <w:t xml:space="preserve"> </w:t>
      </w:r>
      <w:r>
        <w:t>начальный</w:t>
      </w:r>
      <w:r>
        <w:rPr>
          <w:spacing w:val="-8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лепки</w:t>
      </w:r>
      <w:r>
        <w:rPr>
          <w:spacing w:val="-5"/>
        </w:rPr>
        <w:t xml:space="preserve"> </w:t>
      </w:r>
      <w:r>
        <w:t>головы</w:t>
      </w:r>
      <w:r>
        <w:rPr>
          <w:spacing w:val="-6"/>
        </w:rPr>
        <w:t xml:space="preserve"> </w:t>
      </w:r>
      <w:r>
        <w:t>человека;</w:t>
      </w:r>
    </w:p>
    <w:p w14:paraId="0E1F0000">
      <w:pPr>
        <w:pStyle w:val="Style_1"/>
        <w:ind w:firstLine="739" w:left="506" w:right="1099"/>
        <w:jc w:val="left"/>
      </w:pPr>
      <w:r>
        <w:t>приобретать опыт графического портретного изображения как нового для себя</w:t>
      </w:r>
      <w:r>
        <w:rPr>
          <w:spacing w:val="-67"/>
        </w:rPr>
        <w:t xml:space="preserve"> </w:t>
      </w:r>
      <w:r>
        <w:t>видения</w:t>
      </w:r>
      <w:r>
        <w:rPr>
          <w:spacing w:val="-3"/>
        </w:rPr>
        <w:t xml:space="preserve"> </w:t>
      </w:r>
      <w:r>
        <w:t>индивидуальности человека;</w:t>
      </w:r>
    </w:p>
    <w:p w14:paraId="0F1F0000">
      <w:pPr>
        <w:pStyle w:val="Style_1"/>
        <w:ind w:firstLine="739" w:left="506" w:right="706"/>
        <w:jc w:val="left"/>
      </w:pPr>
      <w:r>
        <w:t>иметь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39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графических</w:t>
      </w:r>
      <w:r>
        <w:rPr>
          <w:spacing w:val="38"/>
        </w:rPr>
        <w:t xml:space="preserve"> </w:t>
      </w:r>
      <w:r>
        <w:t>портретах</w:t>
      </w:r>
      <w:r>
        <w:rPr>
          <w:spacing w:val="39"/>
        </w:rPr>
        <w:t xml:space="preserve"> </w:t>
      </w:r>
      <w:r>
        <w:t>мастеров</w:t>
      </w:r>
      <w:r>
        <w:rPr>
          <w:spacing w:val="36"/>
        </w:rPr>
        <w:t xml:space="preserve"> </w:t>
      </w:r>
      <w:r>
        <w:t>разных</w:t>
      </w:r>
      <w:r>
        <w:rPr>
          <w:spacing w:val="41"/>
        </w:rPr>
        <w:t xml:space="preserve"> </w:t>
      </w:r>
      <w:r>
        <w:t>эпох,</w:t>
      </w:r>
      <w:r>
        <w:rPr>
          <w:spacing w:val="36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разнообразии</w:t>
      </w:r>
      <w:r>
        <w:rPr>
          <w:spacing w:val="-2"/>
        </w:rPr>
        <w:t xml:space="preserve"> </w:t>
      </w:r>
      <w:r>
        <w:t>графических средств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изображении</w:t>
      </w:r>
      <w:r>
        <w:rPr>
          <w:spacing w:val="-3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человека;</w:t>
      </w:r>
    </w:p>
    <w:p w14:paraId="101F0000">
      <w:pPr>
        <w:pStyle w:val="Style_1"/>
        <w:ind w:firstLine="739" w:left="506" w:right="706"/>
        <w:jc w:val="left"/>
      </w:pPr>
      <w:r>
        <w:t>уметь</w:t>
      </w:r>
      <w:r>
        <w:rPr>
          <w:spacing w:val="27"/>
        </w:rPr>
        <w:t xml:space="preserve"> </w:t>
      </w:r>
      <w:r>
        <w:t>характеризовать</w:t>
      </w:r>
      <w:r>
        <w:rPr>
          <w:spacing w:val="29"/>
        </w:rPr>
        <w:t xml:space="preserve"> </w:t>
      </w:r>
      <w:r>
        <w:t>роль</w:t>
      </w:r>
      <w:r>
        <w:rPr>
          <w:spacing w:val="26"/>
        </w:rPr>
        <w:t xml:space="preserve"> </w:t>
      </w:r>
      <w:r>
        <w:t>освещения</w:t>
      </w:r>
      <w:r>
        <w:rPr>
          <w:spacing w:val="30"/>
        </w:rPr>
        <w:t xml:space="preserve"> </w:t>
      </w:r>
      <w:r>
        <w:t>как</w:t>
      </w:r>
      <w:r>
        <w:rPr>
          <w:spacing w:val="32"/>
        </w:rPr>
        <w:t xml:space="preserve"> </w:t>
      </w:r>
      <w:r>
        <w:t>выразительного</w:t>
      </w:r>
      <w:r>
        <w:rPr>
          <w:spacing w:val="31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создании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2"/>
        </w:rPr>
        <w:t xml:space="preserve"> </w:t>
      </w:r>
      <w:r>
        <w:t>образа;</w:t>
      </w:r>
    </w:p>
    <w:p w14:paraId="111F0000">
      <w:pPr>
        <w:pStyle w:val="Style_1"/>
        <w:tabs>
          <w:tab w:leader="none" w:pos="2345" w:val="left"/>
          <w:tab w:leader="none" w:pos="5701" w:val="left"/>
          <w:tab w:leader="none" w:pos="7489" w:val="left"/>
        </w:tabs>
        <w:ind w:firstLine="739" w:left="506" w:right="1117"/>
        <w:jc w:val="left"/>
      </w:pPr>
      <w:r>
        <w:t>иметь</w:t>
      </w:r>
      <w:r>
        <w:rPr>
          <w:spacing w:val="13"/>
        </w:rPr>
        <w:t xml:space="preserve"> </w:t>
      </w:r>
      <w:r>
        <w:t>опыт</w:t>
      </w:r>
      <w:r>
        <w:rPr>
          <w:spacing w:val="16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живописного</w:t>
      </w:r>
      <w:r>
        <w:rPr>
          <w:spacing w:val="19"/>
        </w:rPr>
        <w:t xml:space="preserve"> </w:t>
      </w:r>
      <w:r>
        <w:t>портрета,</w:t>
      </w:r>
      <w:r>
        <w:rPr>
          <w:spacing w:val="14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цвета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создании</w:t>
      </w:r>
      <w:r>
        <w:rPr>
          <w:spacing w:val="-67"/>
        </w:rPr>
        <w:t xml:space="preserve"> </w:t>
      </w:r>
      <w:r>
        <w:t>портретного</w:t>
      </w:r>
      <w:r>
        <w:tab/>
      </w:r>
      <w:r>
        <w:t>образа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</w:t>
      </w:r>
      <w:r>
        <w:t>а</w:t>
      </w:r>
      <w:r>
        <w:tab/>
      </w:r>
      <w:r>
        <w:t>выражения</w:t>
      </w:r>
      <w:r>
        <w:tab/>
      </w:r>
      <w:r>
        <w:t>настроения, характера,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2"/>
        </w:rPr>
        <w:t xml:space="preserve"> </w:t>
      </w:r>
      <w:r>
        <w:t>героя портрета;</w:t>
      </w:r>
    </w:p>
    <w:p w14:paraId="121F0000">
      <w:pPr>
        <w:pStyle w:val="Style_1"/>
        <w:spacing w:line="240" w:lineRule="auto"/>
        <w:ind w:firstLine="739" w:left="506" w:right="706"/>
        <w:jc w:val="left"/>
      </w:pPr>
      <w:r>
        <w:t>иметь</w:t>
      </w:r>
      <w:r>
        <w:rPr>
          <w:spacing w:val="21"/>
        </w:rPr>
        <w:t xml:space="preserve"> </w:t>
      </w: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жанре</w:t>
      </w:r>
      <w:r>
        <w:rPr>
          <w:spacing w:val="23"/>
        </w:rPr>
        <w:t xml:space="preserve"> </w:t>
      </w:r>
      <w:r>
        <w:t>портрета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искусстве</w:t>
      </w:r>
      <w:r>
        <w:rPr>
          <w:spacing w:val="23"/>
        </w:rPr>
        <w:t xml:space="preserve"> </w:t>
      </w:r>
      <w:r>
        <w:t>XX</w:t>
      </w:r>
      <w:r>
        <w:rPr>
          <w:spacing w:val="22"/>
        </w:rPr>
        <w:t xml:space="preserve"> </w:t>
      </w:r>
      <w:r>
        <w:t>в.</w:t>
      </w:r>
      <w:r>
        <w:rPr>
          <w:spacing w:val="30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западном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отечественном.</w:t>
      </w:r>
    </w:p>
    <w:p w14:paraId="131F0000">
      <w:pPr>
        <w:pStyle w:val="Style_1"/>
        <w:spacing w:line="317" w:lineRule="exact"/>
        <w:ind w:firstLine="0" w:left="1248"/>
        <w:jc w:val="left"/>
      </w:pPr>
      <w:r>
        <w:t>Пейзаж:</w:t>
      </w:r>
    </w:p>
    <w:p w14:paraId="141F0000">
      <w:pPr>
        <w:pStyle w:val="Style_1"/>
        <w:ind w:firstLine="739" w:left="506" w:right="706"/>
        <w:jc w:val="left"/>
      </w:pPr>
      <w:r>
        <w:t>иметь</w:t>
      </w:r>
      <w:r>
        <w:rPr>
          <w:spacing w:val="36"/>
        </w:rPr>
        <w:t xml:space="preserve"> </w:t>
      </w:r>
      <w:r>
        <w:t>представление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уметь</w:t>
      </w:r>
      <w:r>
        <w:rPr>
          <w:spacing w:val="35"/>
        </w:rPr>
        <w:t xml:space="preserve"> </w:t>
      </w:r>
      <w:r>
        <w:t>сравнивать</w:t>
      </w:r>
      <w:r>
        <w:rPr>
          <w:spacing w:val="37"/>
        </w:rPr>
        <w:t xml:space="preserve"> </w:t>
      </w:r>
      <w:r>
        <w:t>изображение</w:t>
      </w:r>
      <w:r>
        <w:rPr>
          <w:spacing w:val="36"/>
        </w:rPr>
        <w:t xml:space="preserve"> </w:t>
      </w:r>
      <w:r>
        <w:t>пространства</w:t>
      </w:r>
      <w:r>
        <w:rPr>
          <w:spacing w:val="39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эпоху</w:t>
      </w:r>
      <w:r>
        <w:rPr>
          <w:spacing w:val="-67"/>
        </w:rPr>
        <w:t xml:space="preserve"> </w:t>
      </w:r>
      <w:r>
        <w:t>Древнего мира, в</w:t>
      </w:r>
      <w:r>
        <w:rPr>
          <w:spacing w:val="-5"/>
        </w:rPr>
        <w:t xml:space="preserve"> </w:t>
      </w:r>
      <w:r>
        <w:t>Средневековом</w:t>
      </w:r>
      <w:r>
        <w:rPr>
          <w:spacing w:val="-6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9"/>
        </w:rPr>
        <w:t xml:space="preserve"> </w:t>
      </w:r>
      <w:r>
        <w:t>Возрождения;</w:t>
      </w:r>
    </w:p>
    <w:p w14:paraId="151F0000">
      <w:pPr>
        <w:pStyle w:val="Style_1"/>
        <w:ind w:firstLine="739" w:left="506" w:right="728"/>
        <w:jc w:val="left"/>
      </w:pPr>
      <w:r>
        <w:t>знать правила построения линейной перспективы</w:t>
      </w:r>
      <w:r>
        <w:rPr>
          <w:spacing w:val="1"/>
        </w:rPr>
        <w:t xml:space="preserve"> </w:t>
      </w:r>
      <w:r>
        <w:t>и 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рисунке;</w:t>
      </w:r>
    </w:p>
    <w:p w14:paraId="161F0000">
      <w:pPr>
        <w:pStyle w:val="Style_1"/>
        <w:spacing w:line="240" w:lineRule="auto"/>
        <w:ind w:firstLine="739" w:left="506" w:right="706"/>
        <w:jc w:val="left"/>
      </w:pPr>
      <w:r>
        <w:t>уметь</w:t>
      </w:r>
      <w:r>
        <w:rPr>
          <w:spacing w:val="-12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t>понятий:</w:t>
      </w:r>
      <w:r>
        <w:rPr>
          <w:spacing w:val="-10"/>
        </w:rPr>
        <w:t xml:space="preserve"> </w:t>
      </w:r>
      <w:r>
        <w:t>линия</w:t>
      </w:r>
      <w:r>
        <w:rPr>
          <w:spacing w:val="-9"/>
        </w:rPr>
        <w:t xml:space="preserve"> </w:t>
      </w:r>
      <w:r>
        <w:t>горизонта,</w:t>
      </w:r>
      <w:r>
        <w:rPr>
          <w:spacing w:val="-9"/>
        </w:rPr>
        <w:t xml:space="preserve"> </w:t>
      </w:r>
      <w:r>
        <w:t>точка</w:t>
      </w:r>
      <w:r>
        <w:rPr>
          <w:spacing w:val="-9"/>
        </w:rPr>
        <w:t xml:space="preserve"> </w:t>
      </w:r>
      <w:r>
        <w:t>схода,</w:t>
      </w:r>
      <w:r>
        <w:rPr>
          <w:spacing w:val="-13"/>
        </w:rPr>
        <w:t xml:space="preserve"> </w:t>
      </w:r>
      <w:r>
        <w:t>низкий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высокий</w:t>
      </w:r>
      <w:r>
        <w:rPr>
          <w:spacing w:val="-8"/>
        </w:rPr>
        <w:t xml:space="preserve"> </w:t>
      </w:r>
      <w:r>
        <w:t>горизонт,</w:t>
      </w:r>
      <w:r>
        <w:rPr>
          <w:spacing w:val="-11"/>
        </w:rPr>
        <w:t xml:space="preserve"> </w:t>
      </w:r>
      <w:r>
        <w:t>перспективные</w:t>
      </w:r>
      <w:r>
        <w:rPr>
          <w:spacing w:val="-4"/>
        </w:rPr>
        <w:t xml:space="preserve"> </w:t>
      </w:r>
      <w:r>
        <w:t>сокращения,</w:t>
      </w:r>
      <w:r>
        <w:rPr>
          <w:spacing w:val="-8"/>
        </w:rPr>
        <w:t xml:space="preserve"> </w:t>
      </w:r>
      <w:r>
        <w:t>центральная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угловая</w:t>
      </w:r>
      <w:r>
        <w:rPr>
          <w:spacing w:val="-6"/>
        </w:rPr>
        <w:t xml:space="preserve"> </w:t>
      </w:r>
      <w:r>
        <w:t>перспектива;</w:t>
      </w:r>
    </w:p>
    <w:p w14:paraId="171F0000">
      <w:pPr>
        <w:pStyle w:val="Style_1"/>
        <w:tabs>
          <w:tab w:leader="none" w:pos="6867" w:val="left"/>
        </w:tabs>
        <w:ind w:firstLine="0" w:left="1248" w:right="1304"/>
        <w:jc w:val="left"/>
      </w:pPr>
      <w:r>
        <w:t>знать правила воздушной перспективы и уметь их применять на практике;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14"/>
        </w:rPr>
        <w:t xml:space="preserve"> </w:t>
      </w:r>
      <w:r>
        <w:t>особенности</w:t>
      </w:r>
      <w:r>
        <w:rPr>
          <w:spacing w:val="118"/>
        </w:rPr>
        <w:t xml:space="preserve"> </w:t>
      </w:r>
      <w:r>
        <w:t>изображения</w:t>
      </w:r>
      <w:r>
        <w:tab/>
      </w:r>
      <w:r>
        <w:t>разных</w:t>
      </w:r>
      <w:r>
        <w:rPr>
          <w:spacing w:val="54"/>
        </w:rPr>
        <w:t xml:space="preserve"> </w:t>
      </w:r>
      <w:r>
        <w:t>состояний</w:t>
      </w:r>
      <w:r>
        <w:rPr>
          <w:spacing w:val="52"/>
        </w:rPr>
        <w:t xml:space="preserve"> </w:t>
      </w:r>
      <w:r>
        <w:t>природы</w:t>
      </w:r>
      <w:r>
        <w:rPr>
          <w:spacing w:val="54"/>
        </w:rPr>
        <w:t xml:space="preserve"> </w:t>
      </w:r>
      <w:r>
        <w:t>в</w:t>
      </w:r>
    </w:p>
    <w:p w14:paraId="181F0000">
      <w:pPr>
        <w:pStyle w:val="Style_1"/>
        <w:tabs>
          <w:tab w:leader="none" w:pos="2805" w:val="left"/>
          <w:tab w:leader="none" w:pos="4236" w:val="left"/>
          <w:tab w:leader="none" w:pos="4841" w:val="left"/>
          <w:tab w:leader="none" w:pos="6270" w:val="left"/>
          <w:tab w:leader="none" w:pos="8025" w:val="left"/>
          <w:tab w:leader="none" w:pos="10574" w:val="left"/>
        </w:tabs>
        <w:spacing w:line="321" w:lineRule="exact"/>
        <w:ind w:firstLine="0" w:left="506"/>
        <w:jc w:val="left"/>
      </w:pPr>
      <w:r>
        <w:t>романтическом</w:t>
      </w:r>
      <w:r>
        <w:tab/>
      </w:r>
      <w:r>
        <w:t>пейзаже</w:t>
      </w:r>
      <w:r>
        <w:tab/>
      </w:r>
      <w:r>
        <w:t>и</w:t>
      </w:r>
      <w:r>
        <w:tab/>
      </w:r>
      <w:r>
        <w:t>пейзаже</w:t>
      </w:r>
      <w:r>
        <w:tab/>
      </w:r>
      <w:r>
        <w:t>творчества</w:t>
      </w:r>
      <w:r>
        <w:tab/>
      </w:r>
      <w:r>
        <w:t>импрессионистов</w:t>
      </w:r>
      <w:r>
        <w:tab/>
      </w:r>
      <w:r>
        <w:t>и</w:t>
      </w:r>
    </w:p>
    <w:p w14:paraId="191F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1A1F0000">
      <w:pPr>
        <w:pStyle w:val="Style_1"/>
        <w:spacing w:line="311" w:lineRule="exact"/>
        <w:ind w:firstLine="0" w:left="506"/>
        <w:jc w:val="left"/>
      </w:pPr>
      <w:r>
        <w:t>постимпрессионис</w:t>
      </w:r>
      <w:r>
        <w:t>тов;</w:t>
      </w:r>
    </w:p>
    <w:p w14:paraId="1B1F0000">
      <w:pPr>
        <w:pStyle w:val="Style_1"/>
        <w:spacing w:line="322" w:lineRule="exact"/>
        <w:ind w:firstLine="0" w:left="1248"/>
      </w:pPr>
      <w:r>
        <w:t>иметь</w:t>
      </w:r>
      <w:r>
        <w:rPr>
          <w:spacing w:val="-10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морских</w:t>
      </w:r>
      <w:r>
        <w:rPr>
          <w:spacing w:val="-6"/>
        </w:rPr>
        <w:t xml:space="preserve"> </w:t>
      </w:r>
      <w:r>
        <w:t>пейзажах</w:t>
      </w:r>
      <w:r>
        <w:rPr>
          <w:spacing w:val="-4"/>
        </w:rPr>
        <w:t xml:space="preserve"> </w:t>
      </w:r>
      <w:r>
        <w:t>И.</w:t>
      </w:r>
      <w:r>
        <w:rPr>
          <w:spacing w:val="-8"/>
        </w:rPr>
        <w:t xml:space="preserve"> </w:t>
      </w:r>
      <w:r>
        <w:t>Айвазовского;</w:t>
      </w:r>
    </w:p>
    <w:p w14:paraId="1C1F0000">
      <w:pPr>
        <w:pStyle w:val="Style_1"/>
        <w:ind w:firstLine="739" w:left="506" w:right="1086"/>
      </w:pPr>
      <w:r>
        <w:t>иметь</w:t>
      </w:r>
      <w:r>
        <w:rPr>
          <w:spacing w:val="-11"/>
        </w:rPr>
        <w:t xml:space="preserve"> </w:t>
      </w:r>
      <w:r>
        <w:t>представление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особенностях</w:t>
      </w:r>
      <w:r>
        <w:rPr>
          <w:spacing w:val="-7"/>
        </w:rPr>
        <w:t xml:space="preserve"> </w:t>
      </w:r>
      <w:r>
        <w:t>пленэрной</w:t>
      </w:r>
      <w:r>
        <w:rPr>
          <w:spacing w:val="-8"/>
        </w:rPr>
        <w:t xml:space="preserve"> </w:t>
      </w:r>
      <w:r>
        <w:t>живописи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колористической</w:t>
      </w:r>
      <w:r>
        <w:rPr>
          <w:spacing w:val="-67"/>
        </w:rPr>
        <w:t xml:space="preserve"> </w:t>
      </w:r>
      <w:r>
        <w:t>изменчивости состояний</w:t>
      </w:r>
      <w:r>
        <w:rPr>
          <w:spacing w:val="1"/>
        </w:rPr>
        <w:t xml:space="preserve"> </w:t>
      </w:r>
      <w:r>
        <w:t>природы;</w:t>
      </w:r>
    </w:p>
    <w:p w14:paraId="1D1F0000">
      <w:pPr>
        <w:pStyle w:val="Style_1"/>
        <w:ind w:firstLine="739" w:left="506" w:right="1082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Левитана и</w:t>
      </w:r>
      <w:r>
        <w:rPr>
          <w:spacing w:val="-7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</w:p>
    <w:p w14:paraId="1E1F0000">
      <w:pPr>
        <w:pStyle w:val="Style_1"/>
        <w:ind w:firstLine="739" w:left="506" w:right="1076"/>
      </w:pPr>
      <w:r>
        <w:t>уметь объяснять, как в пейзажной живописи развивался образ отечественной</w:t>
      </w:r>
      <w:r>
        <w:rPr>
          <w:spacing w:val="1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каково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 Родины;</w:t>
      </w:r>
    </w:p>
    <w:p w14:paraId="1F1F0000">
      <w:pPr>
        <w:pStyle w:val="Style_1"/>
        <w:ind w:firstLine="739" w:left="506" w:right="1088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из</w:t>
      </w:r>
      <w:r>
        <w:t>ображения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выраженных</w:t>
      </w:r>
      <w:r>
        <w:rPr>
          <w:spacing w:val="-67"/>
        </w:rPr>
        <w:t xml:space="preserve"> </w:t>
      </w:r>
      <w:r>
        <w:t>остояний природы;</w:t>
      </w:r>
    </w:p>
    <w:p w14:paraId="201F0000">
      <w:pPr>
        <w:pStyle w:val="Style_1"/>
        <w:spacing w:line="240" w:lineRule="auto"/>
        <w:ind w:firstLine="739" w:right="706"/>
        <w:jc w:val="left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пейзажных</w:t>
      </w:r>
      <w:r>
        <w:rPr>
          <w:spacing w:val="7"/>
        </w:rPr>
        <w:t xml:space="preserve"> </w:t>
      </w:r>
      <w:r>
        <w:t>зарисовок,</w:t>
      </w:r>
      <w:r>
        <w:rPr>
          <w:spacing w:val="5"/>
        </w:rPr>
        <w:t xml:space="preserve"> </w:t>
      </w:r>
      <w:r>
        <w:t>графического</w:t>
      </w:r>
      <w:r>
        <w:rPr>
          <w:spacing w:val="3"/>
        </w:rPr>
        <w:t xml:space="preserve"> </w:t>
      </w:r>
      <w:r>
        <w:t>изображения</w:t>
      </w:r>
      <w:r>
        <w:rPr>
          <w:spacing w:val="3"/>
        </w:rPr>
        <w:t xml:space="preserve"> </w:t>
      </w:r>
      <w:r>
        <w:t>природы</w:t>
      </w:r>
      <w:r>
        <w:rPr>
          <w:spacing w:val="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представлению;</w:t>
      </w:r>
    </w:p>
    <w:p w14:paraId="211F0000">
      <w:pPr>
        <w:pStyle w:val="Style_1"/>
        <w:ind w:firstLine="739" w:right="434"/>
        <w:jc w:val="left"/>
      </w:pPr>
      <w:r>
        <w:t>иметь опыт художественной наблюдательности как способа развития интереса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окружающему</w:t>
      </w:r>
      <w:r>
        <w:rPr>
          <w:spacing w:val="-10"/>
        </w:rPr>
        <w:t xml:space="preserve"> </w:t>
      </w:r>
      <w:r>
        <w:t>миру</w:t>
      </w:r>
      <w:r>
        <w:rPr>
          <w:spacing w:val="-8"/>
        </w:rPr>
        <w:t xml:space="preserve"> </w:t>
      </w:r>
      <w:r>
        <w:t>и его художественно-поэтическому</w:t>
      </w:r>
      <w:r>
        <w:rPr>
          <w:spacing w:val="-8"/>
        </w:rPr>
        <w:t xml:space="preserve"> </w:t>
      </w:r>
      <w:r>
        <w:t>видению;</w:t>
      </w:r>
    </w:p>
    <w:p w14:paraId="221F0000">
      <w:pPr>
        <w:pStyle w:val="Style_1"/>
        <w:ind w:firstLine="739" w:right="510"/>
        <w:jc w:val="left"/>
      </w:pPr>
      <w:r>
        <w:t>иметь опыт изображения городского пейзажа - по памяти или представлению;</w:t>
      </w:r>
      <w:r>
        <w:rPr>
          <w:spacing w:val="-67"/>
        </w:rPr>
        <w:t xml:space="preserve"> </w:t>
      </w:r>
      <w:r>
        <w:t>иметь навыки восприятия образности городского пространства как выражения</w:t>
      </w:r>
      <w:r>
        <w:rPr>
          <w:spacing w:val="1"/>
        </w:rPr>
        <w:t xml:space="preserve"> </w:t>
      </w:r>
      <w:r>
        <w:t>самобытного лица</w:t>
      </w:r>
      <w:r>
        <w:rPr>
          <w:spacing w:val="-3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народа;</w:t>
      </w:r>
    </w:p>
    <w:p w14:paraId="231F0000">
      <w:pPr>
        <w:pStyle w:val="Style_1"/>
        <w:spacing w:line="240" w:lineRule="auto"/>
        <w:ind w:firstLine="739"/>
        <w:jc w:val="left"/>
      </w:pPr>
      <w:r>
        <w:t>понимать и</w:t>
      </w:r>
      <w:r>
        <w:rPr>
          <w:spacing w:val="1"/>
        </w:rPr>
        <w:t xml:space="preserve"> </w:t>
      </w:r>
      <w:r>
        <w:t>объяснять рол</w:t>
      </w:r>
      <w:r>
        <w:t>ь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 городском пространстве,</w:t>
      </w:r>
      <w:r>
        <w:rPr>
          <w:spacing w:val="-6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его охраны и</w:t>
      </w:r>
      <w:r>
        <w:rPr>
          <w:spacing w:val="-4"/>
        </w:rPr>
        <w:t xml:space="preserve"> </w:t>
      </w:r>
      <w:r>
        <w:t>сохранения.</w:t>
      </w:r>
    </w:p>
    <w:p w14:paraId="241F0000">
      <w:pPr>
        <w:pStyle w:val="Style_1"/>
        <w:spacing w:line="317" w:lineRule="exact"/>
        <w:ind w:firstLine="0" w:left="1910"/>
        <w:jc w:val="left"/>
      </w:pPr>
      <w:r>
        <w:t>Бытовой</w:t>
      </w:r>
      <w:r>
        <w:rPr>
          <w:spacing w:val="-9"/>
        </w:rPr>
        <w:t xml:space="preserve"> </w:t>
      </w:r>
      <w:r>
        <w:t>жанр:</w:t>
      </w:r>
    </w:p>
    <w:p w14:paraId="251F0000">
      <w:pPr>
        <w:pStyle w:val="Style_1"/>
        <w:tabs>
          <w:tab w:leader="none" w:pos="4224" w:val="left"/>
          <w:tab w:leader="none" w:pos="5124" w:val="left"/>
          <w:tab w:leader="none" w:pos="7604" w:val="left"/>
          <w:tab w:leader="none" w:pos="9133" w:val="left"/>
          <w:tab w:leader="none" w:pos="9618" w:val="left"/>
        </w:tabs>
        <w:ind w:firstLine="739" w:right="435"/>
        <w:jc w:val="left"/>
      </w:pPr>
      <w:r>
        <w:t>характеризовать</w:t>
      </w:r>
      <w:r>
        <w:tab/>
      </w:r>
      <w:r>
        <w:t>роль</w:t>
      </w:r>
      <w:r>
        <w:tab/>
      </w:r>
      <w:r>
        <w:t>изобразительного</w:t>
      </w:r>
      <w:r>
        <w:tab/>
      </w:r>
      <w:r>
        <w:t>искусства</w:t>
      </w:r>
      <w:r>
        <w:tab/>
      </w:r>
      <w:r>
        <w:t>в</w:t>
      </w:r>
      <w:r>
        <w:tab/>
      </w:r>
      <w:r>
        <w:rPr>
          <w:spacing w:val="-2"/>
        </w:rPr>
        <w:t>формировании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 жизни</w:t>
      </w:r>
      <w:r>
        <w:rPr>
          <w:spacing w:val="1"/>
        </w:rPr>
        <w:t xml:space="preserve"> </w:t>
      </w:r>
      <w:r>
        <w:t>людей</w:t>
      </w:r>
      <w:r>
        <w:rPr>
          <w:spacing w:val="-3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народов;</w:t>
      </w:r>
    </w:p>
    <w:p w14:paraId="261F0000">
      <w:pPr>
        <w:pStyle w:val="Style_1"/>
        <w:spacing w:line="321" w:lineRule="exact"/>
        <w:ind w:firstLine="0" w:left="1910"/>
        <w:jc w:val="left"/>
      </w:pPr>
      <w:r>
        <w:t>уметь</w:t>
      </w:r>
      <w:r>
        <w:rPr>
          <w:spacing w:val="93"/>
        </w:rPr>
        <w:t xml:space="preserve"> </w:t>
      </w:r>
      <w:r>
        <w:t>объяснять</w:t>
      </w:r>
      <w:r>
        <w:rPr>
          <w:spacing w:val="92"/>
        </w:rPr>
        <w:t xml:space="preserve"> </w:t>
      </w:r>
      <w:r>
        <w:t>понятия</w:t>
      </w:r>
      <w:r>
        <w:rPr>
          <w:spacing w:val="94"/>
        </w:rPr>
        <w:t xml:space="preserve"> </w:t>
      </w:r>
      <w:r>
        <w:t>«тематическая</w:t>
      </w:r>
      <w:r>
        <w:rPr>
          <w:spacing w:val="96"/>
        </w:rPr>
        <w:t xml:space="preserve"> </w:t>
      </w:r>
      <w:r>
        <w:t>картина»,</w:t>
      </w:r>
      <w:r>
        <w:rPr>
          <w:spacing w:val="93"/>
        </w:rPr>
        <w:t xml:space="preserve"> </w:t>
      </w:r>
      <w:r>
        <w:t>«станковая</w:t>
      </w:r>
      <w:r>
        <w:rPr>
          <w:spacing w:val="91"/>
        </w:rPr>
        <w:t xml:space="preserve"> </w:t>
      </w:r>
      <w:r>
        <w:t>живопись»,</w:t>
      </w:r>
    </w:p>
    <w:p w14:paraId="271F0000">
      <w:pPr>
        <w:pStyle w:val="Style_1"/>
        <w:spacing w:line="240" w:lineRule="auto"/>
        <w:ind w:hanging="740" w:left="1910"/>
        <w:jc w:val="left"/>
      </w:pPr>
      <w:r>
        <w:t>«монументальная живопись», перечислять основные жанры тематической картины;</w:t>
      </w:r>
      <w:r>
        <w:rPr>
          <w:spacing w:val="1"/>
        </w:rPr>
        <w:t xml:space="preserve"> </w:t>
      </w:r>
      <w:r>
        <w:t>различать</w:t>
      </w:r>
      <w:r>
        <w:rPr>
          <w:spacing w:val="61"/>
        </w:rPr>
        <w:t xml:space="preserve"> </w:t>
      </w:r>
      <w:r>
        <w:t>тему,</w:t>
      </w:r>
      <w:r>
        <w:rPr>
          <w:spacing w:val="64"/>
        </w:rPr>
        <w:t xml:space="preserve"> </w:t>
      </w:r>
      <w:r>
        <w:t>сюжет</w:t>
      </w:r>
      <w:r>
        <w:rPr>
          <w:spacing w:val="65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жанровой</w:t>
      </w:r>
      <w:r>
        <w:rPr>
          <w:spacing w:val="66"/>
        </w:rPr>
        <w:t xml:space="preserve"> </w:t>
      </w:r>
      <w:r>
        <w:t>картине,</w:t>
      </w:r>
      <w:r>
        <w:rPr>
          <w:spacing w:val="65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образ</w:t>
      </w:r>
    </w:p>
    <w:p w14:paraId="281F0000">
      <w:pPr>
        <w:pStyle w:val="Style_1"/>
        <w:spacing w:line="317" w:lineRule="exact"/>
        <w:ind/>
        <w:jc w:val="left"/>
      </w:pPr>
      <w:r>
        <w:t>нравственных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смыслов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жанровой</w:t>
      </w:r>
      <w:r>
        <w:rPr>
          <w:spacing w:val="-4"/>
        </w:rPr>
        <w:t xml:space="preserve"> </w:t>
      </w:r>
      <w:r>
        <w:t>картине;</w:t>
      </w:r>
    </w:p>
    <w:p w14:paraId="291F0000">
      <w:pPr>
        <w:pStyle w:val="Style_1"/>
        <w:ind w:firstLine="739" w:right="41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14:paraId="2A1F0000">
      <w:pPr>
        <w:pStyle w:val="Style_1"/>
        <w:ind w:firstLine="739" w:right="416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 в</w:t>
      </w:r>
      <w:r>
        <w:rPr>
          <w:spacing w:val="-4"/>
        </w:rPr>
        <w:t xml:space="preserve"> </w:t>
      </w:r>
      <w:r>
        <w:t>понимании</w:t>
      </w:r>
      <w:r>
        <w:rPr>
          <w:spacing w:val="-7"/>
        </w:rPr>
        <w:t xml:space="preserve"> </w:t>
      </w:r>
      <w:r>
        <w:t>истории человечества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 жизни;</w:t>
      </w:r>
    </w:p>
    <w:p w14:paraId="2B1F0000">
      <w:pPr>
        <w:pStyle w:val="Style_1"/>
        <w:ind w:firstLine="739" w:right="429"/>
      </w:pPr>
      <w:r>
        <w:t>осознавать многообразие форм организации бытовой жизни и одновременно</w:t>
      </w:r>
      <w:r>
        <w:rPr>
          <w:spacing w:val="1"/>
        </w:rPr>
        <w:t xml:space="preserve"> </w:t>
      </w:r>
      <w:r>
        <w:t>единство мира людей;</w:t>
      </w:r>
    </w:p>
    <w:p w14:paraId="2C1F0000">
      <w:pPr>
        <w:pStyle w:val="Style_1"/>
        <w:ind w:firstLine="739" w:right="446"/>
      </w:pPr>
      <w:r>
        <w:t>иметь представление об изображении труда и повседневных занятий человека</w:t>
      </w:r>
      <w:r>
        <w:rPr>
          <w:spacing w:val="1"/>
        </w:rPr>
        <w:t xml:space="preserve"> </w:t>
      </w:r>
      <w:r>
        <w:t>в искусстве разных эпох и народов, различать произведения разных культур по их</w:t>
      </w:r>
      <w:r>
        <w:rPr>
          <w:spacing w:val="1"/>
        </w:rPr>
        <w:t xml:space="preserve"> </w:t>
      </w:r>
      <w:r>
        <w:t>стилистически</w:t>
      </w:r>
      <w:r>
        <w:t>м признакам и изобразительным традициям (Древний Египет, Китай,</w:t>
      </w:r>
      <w:r>
        <w:rPr>
          <w:spacing w:val="1"/>
        </w:rPr>
        <w:t xml:space="preserve"> </w:t>
      </w:r>
      <w:r>
        <w:t>античный</w:t>
      </w:r>
      <w:r>
        <w:rPr>
          <w:spacing w:val="-3"/>
        </w:rPr>
        <w:t xml:space="preserve"> </w:t>
      </w:r>
      <w:r>
        <w:t>мир и другие);</w:t>
      </w:r>
    </w:p>
    <w:p w14:paraId="2D1F0000">
      <w:pPr>
        <w:pStyle w:val="Style_1"/>
        <w:ind w:firstLine="760" w:right="450"/>
      </w:pPr>
      <w:r>
        <w:t>иметь</w:t>
      </w:r>
      <w:r>
        <w:rPr>
          <w:spacing w:val="-16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изображения</w:t>
      </w:r>
      <w:r>
        <w:rPr>
          <w:spacing w:val="-11"/>
        </w:rPr>
        <w:t xml:space="preserve"> </w:t>
      </w:r>
      <w:r>
        <w:t>бытовой</w:t>
      </w:r>
      <w:r>
        <w:rPr>
          <w:spacing w:val="-10"/>
        </w:rPr>
        <w:t xml:space="preserve"> </w:t>
      </w:r>
      <w:r>
        <w:t>жизни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народов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контексте</w:t>
      </w:r>
      <w:r>
        <w:rPr>
          <w:spacing w:val="-9"/>
        </w:rPr>
        <w:t xml:space="preserve"> </w:t>
      </w:r>
      <w:r>
        <w:t>традиций</w:t>
      </w:r>
      <w:r>
        <w:rPr>
          <w:spacing w:val="-6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искусства;</w:t>
      </w:r>
    </w:p>
    <w:p w14:paraId="2E1F0000">
      <w:pPr>
        <w:pStyle w:val="Style_1"/>
        <w:ind w:firstLine="760" w:right="937"/>
      </w:pPr>
      <w:r>
        <w:t>характеризовать понятие «бытовой жанр» и уметь приводить 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-8"/>
        </w:rPr>
        <w:t xml:space="preserve"> </w:t>
      </w:r>
      <w:r>
        <w:t>произ</w:t>
      </w:r>
      <w:r>
        <w:t>ведений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отечественного</w:t>
      </w:r>
      <w:r>
        <w:rPr>
          <w:spacing w:val="-4"/>
        </w:rPr>
        <w:t xml:space="preserve"> </w:t>
      </w:r>
      <w:r>
        <w:t>искусства;</w:t>
      </w:r>
    </w:p>
    <w:p w14:paraId="2F1F0000">
      <w:pPr>
        <w:pStyle w:val="Style_1"/>
        <w:ind w:firstLine="1426" w:left="506"/>
        <w:jc w:val="left"/>
      </w:pPr>
      <w:r>
        <w:t>иметь</w:t>
      </w:r>
      <w:r>
        <w:rPr>
          <w:spacing w:val="-16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создания</w:t>
      </w:r>
      <w:r>
        <w:rPr>
          <w:spacing w:val="-11"/>
        </w:rPr>
        <w:t xml:space="preserve"> </w:t>
      </w:r>
      <w:r>
        <w:t>композиции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сюжеты</w:t>
      </w:r>
      <w:r>
        <w:rPr>
          <w:spacing w:val="-16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реальной</w:t>
      </w:r>
      <w:r>
        <w:rPr>
          <w:spacing w:val="-13"/>
        </w:rPr>
        <w:t xml:space="preserve"> </w:t>
      </w:r>
      <w:r>
        <w:t>повседневной</w:t>
      </w:r>
      <w:r>
        <w:rPr>
          <w:spacing w:val="-13"/>
        </w:rPr>
        <w:t xml:space="preserve"> </w:t>
      </w:r>
      <w:r>
        <w:t>жизни,</w:t>
      </w:r>
      <w:r>
        <w:rPr>
          <w:spacing w:val="-67"/>
        </w:rPr>
        <w:t xml:space="preserve"> </w:t>
      </w:r>
      <w:r>
        <w:t>обучаясь</w:t>
      </w:r>
      <w:r>
        <w:rPr>
          <w:spacing w:val="9"/>
        </w:rPr>
        <w:t xml:space="preserve"> </w:t>
      </w:r>
      <w:r>
        <w:t>художественной</w:t>
      </w:r>
      <w:r>
        <w:rPr>
          <w:spacing w:val="9"/>
        </w:rPr>
        <w:t xml:space="preserve"> </w:t>
      </w:r>
      <w:r>
        <w:t>наблюдательности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образному</w:t>
      </w:r>
      <w:r>
        <w:rPr>
          <w:spacing w:val="10"/>
        </w:rPr>
        <w:t xml:space="preserve"> </w:t>
      </w:r>
      <w:r>
        <w:t>видению</w:t>
      </w:r>
      <w:r>
        <w:rPr>
          <w:spacing w:val="9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</w:p>
    <w:p w14:paraId="301F0000">
      <w:pPr>
        <w:pStyle w:val="Style_1"/>
        <w:spacing w:line="322" w:lineRule="exact"/>
        <w:ind w:firstLine="0" w:left="1267"/>
      </w:pPr>
      <w:r>
        <w:t>Исторический</w:t>
      </w:r>
      <w:r>
        <w:rPr>
          <w:spacing w:val="-7"/>
        </w:rPr>
        <w:t xml:space="preserve"> </w:t>
      </w:r>
      <w:r>
        <w:t>жанр:</w:t>
      </w:r>
    </w:p>
    <w:p w14:paraId="311F0000">
      <w:pPr>
        <w:pStyle w:val="Style_1"/>
        <w:ind w:firstLine="761" w:left="506" w:right="1082"/>
      </w:pPr>
      <w:r>
        <w:t>характеризовать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объяснить,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считалась</w:t>
      </w:r>
      <w:r>
        <w:rPr>
          <w:spacing w:val="-7"/>
        </w:rPr>
        <w:t xml:space="preserve"> </w:t>
      </w:r>
      <w:r>
        <w:t>самым</w:t>
      </w:r>
      <w:r>
        <w:rPr>
          <w:spacing w:val="-2"/>
        </w:rPr>
        <w:t xml:space="preserve"> </w:t>
      </w:r>
      <w:r>
        <w:t>высоким</w:t>
      </w:r>
      <w:r>
        <w:rPr>
          <w:spacing w:val="-4"/>
        </w:rPr>
        <w:t xml:space="preserve"> </w:t>
      </w:r>
      <w:r>
        <w:t>жанром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изобразительного искусства;</w:t>
      </w:r>
    </w:p>
    <w:p w14:paraId="321F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331F0000">
      <w:pPr>
        <w:pStyle w:val="Style_1"/>
        <w:tabs>
          <w:tab w:leader="none" w:pos="3290" w:val="left"/>
          <w:tab w:leader="none" w:pos="4220" w:val="left"/>
          <w:tab w:leader="none" w:pos="6198" w:val="left"/>
          <w:tab w:leader="none" w:pos="6570" w:val="left"/>
          <w:tab w:leader="none" w:pos="8212" w:val="left"/>
          <w:tab w:leader="none" w:pos="9117" w:val="left"/>
          <w:tab w:leader="none" w:pos="10240" w:val="left"/>
        </w:tabs>
        <w:spacing w:line="311" w:lineRule="exact"/>
        <w:ind w:firstLine="0" w:left="1267"/>
        <w:jc w:val="left"/>
      </w:pPr>
      <w:r>
        <w:t>знать</w:t>
      </w:r>
      <w:r>
        <w:rPr>
          <w:spacing w:val="88"/>
        </w:rPr>
        <w:t xml:space="preserve"> </w:t>
      </w:r>
      <w:r>
        <w:t>авторов,</w:t>
      </w:r>
      <w:r>
        <w:tab/>
      </w:r>
      <w:r>
        <w:t>иметь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с</w:t>
      </w:r>
      <w:r>
        <w:t>одержание</w:t>
      </w:r>
      <w:r>
        <w:tab/>
      </w:r>
      <w:r>
        <w:t>таких</w:t>
      </w:r>
      <w:r>
        <w:tab/>
      </w:r>
      <w:r>
        <w:t>картин,</w:t>
      </w:r>
      <w:r>
        <w:tab/>
      </w:r>
      <w:r>
        <w:t>как</w:t>
      </w:r>
    </w:p>
    <w:p w14:paraId="341F0000">
      <w:pPr>
        <w:pStyle w:val="Style_1"/>
        <w:ind w:firstLine="0" w:left="506" w:right="954"/>
        <w:jc w:val="left"/>
      </w:pPr>
      <w:r>
        <w:rPr>
          <w:spacing w:val="-1"/>
        </w:rPr>
        <w:t>«Последний</w:t>
      </w:r>
      <w:r>
        <w:rPr>
          <w:spacing w:val="-13"/>
        </w:rPr>
        <w:t xml:space="preserve"> </w:t>
      </w:r>
      <w:r>
        <w:t>день</w:t>
      </w:r>
      <w:r>
        <w:rPr>
          <w:spacing w:val="-17"/>
        </w:rPr>
        <w:t xml:space="preserve"> </w:t>
      </w:r>
      <w:r>
        <w:t>Помпеи»</w:t>
      </w:r>
      <w:r>
        <w:rPr>
          <w:spacing w:val="-16"/>
        </w:rPr>
        <w:t xml:space="preserve"> </w:t>
      </w:r>
      <w:r>
        <w:t>К.</w:t>
      </w:r>
      <w:r>
        <w:rPr>
          <w:spacing w:val="-14"/>
        </w:rPr>
        <w:t xml:space="preserve"> </w:t>
      </w:r>
      <w:r>
        <w:t>Брюллова,</w:t>
      </w:r>
      <w:r>
        <w:rPr>
          <w:spacing w:val="-13"/>
        </w:rPr>
        <w:t xml:space="preserve"> </w:t>
      </w:r>
      <w:r>
        <w:t>«Боярыня</w:t>
      </w:r>
      <w:r>
        <w:rPr>
          <w:spacing w:val="-14"/>
        </w:rPr>
        <w:t xml:space="preserve"> </w:t>
      </w:r>
      <w:r>
        <w:t>Морозова»</w:t>
      </w:r>
      <w:r>
        <w:rPr>
          <w:spacing w:val="-13"/>
        </w:rPr>
        <w:t xml:space="preserve"> </w:t>
      </w:r>
      <w:r>
        <w:t>В.</w:t>
      </w:r>
      <w:r>
        <w:rPr>
          <w:spacing w:val="-15"/>
        </w:rPr>
        <w:t xml:space="preserve"> </w:t>
      </w:r>
      <w:r>
        <w:t>Сурикова,</w:t>
      </w:r>
      <w:r>
        <w:rPr>
          <w:spacing w:val="-15"/>
        </w:rPr>
        <w:t xml:space="preserve"> </w:t>
      </w:r>
      <w:r>
        <w:t>«Бурлаки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Волге»</w:t>
      </w:r>
      <w:r>
        <w:rPr>
          <w:spacing w:val="-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Репина</w:t>
      </w:r>
      <w:r>
        <w:rPr>
          <w:spacing w:val="-5"/>
        </w:rPr>
        <w:t xml:space="preserve"> </w:t>
      </w:r>
      <w:r>
        <w:t>и других;</w:t>
      </w:r>
    </w:p>
    <w:p w14:paraId="351F0000">
      <w:pPr>
        <w:pStyle w:val="Style_1"/>
        <w:tabs>
          <w:tab w:leader="none" w:pos="2239" w:val="left"/>
          <w:tab w:leader="none" w:pos="4256" w:val="left"/>
          <w:tab w:leader="none" w:pos="4661" w:val="left"/>
          <w:tab w:leader="none" w:pos="6010" w:val="left"/>
          <w:tab w:leader="none" w:pos="8025" w:val="left"/>
          <w:tab w:leader="none" w:pos="9025" w:val="left"/>
          <w:tab w:leader="none" w:pos="9426" w:val="left"/>
        </w:tabs>
        <w:ind w:firstLine="761" w:left="506" w:right="1084"/>
        <w:jc w:val="left"/>
      </w:pPr>
      <w:r>
        <w:t>иметь</w:t>
      </w:r>
      <w:r>
        <w:tab/>
      </w:r>
      <w:r>
        <w:t>представление</w:t>
      </w:r>
      <w:r>
        <w:tab/>
      </w:r>
      <w:r>
        <w:t>о</w:t>
      </w:r>
      <w:r>
        <w:tab/>
      </w:r>
      <w:r>
        <w:t>развитии</w:t>
      </w:r>
      <w:r>
        <w:tab/>
      </w:r>
      <w:r>
        <w:t>исторического</w:t>
      </w:r>
      <w:r>
        <w:tab/>
      </w:r>
      <w:r>
        <w:t>жанра</w:t>
      </w:r>
      <w:r>
        <w:tab/>
      </w:r>
      <w:r>
        <w:t>в</w:t>
      </w:r>
      <w:r>
        <w:tab/>
      </w:r>
      <w:r>
        <w:t>творчестве</w:t>
      </w:r>
      <w:r>
        <w:rPr>
          <w:spacing w:val="-67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в.;</w:t>
      </w:r>
    </w:p>
    <w:p w14:paraId="361F0000">
      <w:pPr>
        <w:pStyle w:val="Style_1"/>
        <w:spacing w:line="240" w:lineRule="auto"/>
        <w:ind w:firstLine="761" w:left="506" w:right="706"/>
        <w:jc w:val="left"/>
      </w:pPr>
      <w:r>
        <w:t>уметь</w:t>
      </w:r>
      <w:r>
        <w:rPr>
          <w:spacing w:val="4"/>
        </w:rPr>
        <w:t xml:space="preserve"> </w:t>
      </w:r>
      <w:r>
        <w:t>объяснять,</w:t>
      </w:r>
      <w:r>
        <w:rPr>
          <w:spacing w:val="4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произведения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библейские,</w:t>
      </w:r>
      <w:r>
        <w:rPr>
          <w:spacing w:val="5"/>
        </w:rPr>
        <w:t xml:space="preserve"> </w:t>
      </w:r>
      <w:r>
        <w:t>мифологические</w:t>
      </w:r>
      <w:r>
        <w:rPr>
          <w:spacing w:val="8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сюжеты</w:t>
      </w:r>
      <w:r>
        <w:rPr>
          <w:spacing w:val="-6"/>
        </w:rPr>
        <w:t xml:space="preserve"> </w:t>
      </w:r>
      <w:r>
        <w:t>об античных</w:t>
      </w:r>
      <w:r>
        <w:rPr>
          <w:spacing w:val="1"/>
        </w:rPr>
        <w:t xml:space="preserve"> </w:t>
      </w:r>
      <w:r>
        <w:t>героях</w:t>
      </w:r>
      <w:r>
        <w:rPr>
          <w:spacing w:val="-2"/>
        </w:rPr>
        <w:t xml:space="preserve"> </w:t>
      </w:r>
      <w:r>
        <w:t>принято</w:t>
      </w:r>
      <w:r>
        <w:rPr>
          <w:spacing w:val="-4"/>
        </w:rPr>
        <w:t xml:space="preserve"> </w:t>
      </w:r>
      <w:r>
        <w:t>относить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жанру;</w:t>
      </w:r>
    </w:p>
    <w:p w14:paraId="371F0000">
      <w:pPr>
        <w:pStyle w:val="Style_1"/>
        <w:ind w:firstLine="761" w:left="506" w:right="1849"/>
        <w:jc w:val="left"/>
      </w:pPr>
      <w:r>
        <w:t>иметь представление о произведениях «Давид» Микеланджело, «Весна»</w:t>
      </w:r>
      <w:r>
        <w:rPr>
          <w:spacing w:val="-67"/>
        </w:rPr>
        <w:t xml:space="preserve"> </w:t>
      </w:r>
      <w:r>
        <w:t>С.</w:t>
      </w:r>
      <w:r>
        <w:rPr>
          <w:spacing w:val="14"/>
        </w:rPr>
        <w:t xml:space="preserve"> </w:t>
      </w:r>
      <w:r>
        <w:t>Боттичелли;</w:t>
      </w:r>
    </w:p>
    <w:p w14:paraId="381F0000">
      <w:pPr>
        <w:pStyle w:val="Style_1"/>
        <w:ind w:firstLine="761" w:left="506" w:right="1082"/>
      </w:pPr>
      <w:r>
        <w:t>знать характеристики основных этапов работы художника над те</w:t>
      </w:r>
      <w:r>
        <w:t>матической</w:t>
      </w:r>
      <w:r>
        <w:rPr>
          <w:spacing w:val="1"/>
        </w:rPr>
        <w:t xml:space="preserve"> </w:t>
      </w:r>
      <w:r>
        <w:t>картиной: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эскизов,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этюдами,</w:t>
      </w:r>
      <w:r>
        <w:rPr>
          <w:spacing w:val="1"/>
        </w:rPr>
        <w:t xml:space="preserve"> </w:t>
      </w:r>
      <w:r>
        <w:t>уточнения эскизов,</w:t>
      </w:r>
      <w:r>
        <w:rPr>
          <w:spacing w:val="-6"/>
        </w:rPr>
        <w:t xml:space="preserve"> </w:t>
      </w:r>
      <w:r>
        <w:t>этапов</w:t>
      </w:r>
      <w:r>
        <w:rPr>
          <w:spacing w:val="-5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основным холстом;</w:t>
      </w:r>
    </w:p>
    <w:p w14:paraId="391F0000">
      <w:pPr>
        <w:pStyle w:val="Style_1"/>
        <w:ind w:firstLine="761" w:left="506" w:right="107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-67"/>
        </w:rPr>
        <w:t xml:space="preserve"> </w:t>
      </w:r>
      <w:r>
        <w:t>(художественный</w:t>
      </w:r>
      <w:r>
        <w:rPr>
          <w:spacing w:val="1"/>
        </w:rPr>
        <w:t xml:space="preserve"> </w:t>
      </w:r>
      <w:r>
        <w:t>проект):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эскизами,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-67"/>
        </w:rPr>
        <w:t xml:space="preserve"> </w:t>
      </w:r>
      <w:r>
        <w:t>композицией.</w:t>
      </w:r>
    </w:p>
    <w:p w14:paraId="3A1F0000">
      <w:pPr>
        <w:pStyle w:val="Style_1"/>
        <w:spacing w:line="321" w:lineRule="exact"/>
        <w:ind w:firstLine="0" w:left="1267"/>
      </w:pP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изобразительном</w:t>
      </w:r>
      <w:r>
        <w:rPr>
          <w:spacing w:val="-8"/>
        </w:rPr>
        <w:t xml:space="preserve"> </w:t>
      </w:r>
      <w:r>
        <w:t>искусстве:</w:t>
      </w:r>
    </w:p>
    <w:p w14:paraId="3B1F0000">
      <w:pPr>
        <w:pStyle w:val="Style_1"/>
        <w:ind w:firstLine="761" w:left="506" w:right="1149"/>
      </w:pPr>
      <w:r>
        <w:t>знать о значении библейских сюжетов в истории культуры и узнавать сюжеты</w:t>
      </w:r>
      <w:r>
        <w:rPr>
          <w:spacing w:val="-68"/>
        </w:rPr>
        <w:t xml:space="preserve"> </w:t>
      </w:r>
      <w:r>
        <w:t>Священной</w:t>
      </w:r>
      <w:r>
        <w:rPr>
          <w:spacing w:val="-5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искусства;</w:t>
      </w:r>
    </w:p>
    <w:p w14:paraId="3C1F0000">
      <w:pPr>
        <w:pStyle w:val="Style_1"/>
        <w:spacing w:line="240" w:lineRule="auto"/>
        <w:ind w:firstLine="761" w:left="506" w:right="1077"/>
      </w:pPr>
      <w:r>
        <w:t>объяснять значение великих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вечных тем</w:t>
      </w:r>
      <w:r>
        <w:rPr>
          <w:spacing w:val="1"/>
        </w:rPr>
        <w:t xml:space="preserve"> </w:t>
      </w:r>
      <w:r>
        <w:t>в искусстве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Библии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«духовную</w:t>
      </w:r>
      <w:r>
        <w:rPr>
          <w:spacing w:val="-8"/>
        </w:rPr>
        <w:t xml:space="preserve"> </w:t>
      </w:r>
      <w:r>
        <w:t>ось»,</w:t>
      </w:r>
      <w:r>
        <w:rPr>
          <w:spacing w:val="-6"/>
        </w:rPr>
        <w:t xml:space="preserve"> </w:t>
      </w:r>
      <w:r>
        <w:t>соединяющую</w:t>
      </w:r>
      <w:r>
        <w:rPr>
          <w:spacing w:val="-3"/>
        </w:rPr>
        <w:t xml:space="preserve"> </w:t>
      </w:r>
      <w:r>
        <w:t>жизненные</w:t>
      </w:r>
      <w:r>
        <w:rPr>
          <w:spacing w:val="-7"/>
        </w:rPr>
        <w:t xml:space="preserve"> </w:t>
      </w:r>
      <w:r>
        <w:t>позиции</w:t>
      </w:r>
      <w:r>
        <w:rPr>
          <w:spacing w:val="-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поколений;</w:t>
      </w:r>
    </w:p>
    <w:p w14:paraId="3D1F0000">
      <w:pPr>
        <w:pStyle w:val="Style_1"/>
        <w:ind w:firstLine="761" w:left="506" w:right="1076"/>
      </w:pPr>
      <w:r>
        <w:t>иметь представление о произведениях великих европейских художников 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«Сикстинская</w:t>
      </w:r>
      <w:r>
        <w:rPr>
          <w:spacing w:val="1"/>
        </w:rPr>
        <w:t xml:space="preserve"> </w:t>
      </w:r>
      <w:r>
        <w:t>мадонна»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«Во</w:t>
      </w:r>
      <w:r>
        <w:t>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1"/>
        </w:rPr>
        <w:t xml:space="preserve"> </w:t>
      </w:r>
      <w:r>
        <w:t>семейство»</w:t>
      </w:r>
      <w:r>
        <w:rPr>
          <w:spacing w:val="1"/>
        </w:rPr>
        <w:t xml:space="preserve"> </w:t>
      </w:r>
      <w:r>
        <w:t>Рембрандта и другие произведения, в скульптуре «Пьета» Микеланджело и других</w:t>
      </w:r>
      <w:r>
        <w:rPr>
          <w:spacing w:val="1"/>
        </w:rPr>
        <w:t xml:space="preserve"> </w:t>
      </w:r>
      <w:r>
        <w:t>скульптурах;</w:t>
      </w:r>
    </w:p>
    <w:p w14:paraId="3E1F0000">
      <w:pPr>
        <w:pStyle w:val="Style_1"/>
        <w:spacing w:line="322" w:lineRule="exact"/>
        <w:ind w:firstLine="0" w:left="1267"/>
      </w:pPr>
      <w:r>
        <w:t>знать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картинах на</w:t>
      </w:r>
      <w:r>
        <w:rPr>
          <w:spacing w:val="-4"/>
        </w:rPr>
        <w:t xml:space="preserve"> </w:t>
      </w:r>
      <w:r>
        <w:t>библейские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искусства;</w:t>
      </w:r>
    </w:p>
    <w:p w14:paraId="3F1F0000">
      <w:pPr>
        <w:pStyle w:val="Style_1"/>
        <w:ind w:firstLine="96" w:right="418"/>
        <w:jc w:val="left"/>
      </w:pPr>
      <w:r>
        <w:t>уметь рассказывать о</w:t>
      </w:r>
      <w:r>
        <w:rPr>
          <w:spacing w:val="70"/>
        </w:rPr>
        <w:t xml:space="preserve"> </w:t>
      </w:r>
      <w:r>
        <w:t>содержании</w:t>
      </w:r>
      <w:r>
        <w:rPr>
          <w:spacing w:val="70"/>
        </w:rPr>
        <w:t xml:space="preserve"> </w:t>
      </w:r>
      <w:r>
        <w:t>знаменитых</w:t>
      </w:r>
      <w:r>
        <w:rPr>
          <w:spacing w:val="70"/>
        </w:rPr>
        <w:t xml:space="preserve"> </w:t>
      </w:r>
      <w:r>
        <w:t>русских картин на 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58"/>
        </w:rPr>
        <w:t xml:space="preserve"> </w:t>
      </w:r>
      <w:r>
        <w:t>таких</w:t>
      </w:r>
      <w:r>
        <w:rPr>
          <w:spacing w:val="60"/>
        </w:rPr>
        <w:t xml:space="preserve"> </w:t>
      </w:r>
      <w:r>
        <w:t>как</w:t>
      </w:r>
      <w:r>
        <w:rPr>
          <w:spacing w:val="60"/>
        </w:rPr>
        <w:t xml:space="preserve"> </w:t>
      </w:r>
      <w:r>
        <w:t>«Явление</w:t>
      </w:r>
      <w:r>
        <w:rPr>
          <w:spacing w:val="60"/>
        </w:rPr>
        <w:t xml:space="preserve"> </w:t>
      </w:r>
      <w:r>
        <w:t>Христа</w:t>
      </w:r>
      <w:r>
        <w:rPr>
          <w:spacing w:val="59"/>
        </w:rPr>
        <w:t xml:space="preserve"> </w:t>
      </w:r>
      <w:r>
        <w:t>народу»</w:t>
      </w:r>
      <w:r>
        <w:rPr>
          <w:spacing w:val="58"/>
        </w:rPr>
        <w:t xml:space="preserve"> </w:t>
      </w:r>
      <w:r>
        <w:t>А.</w:t>
      </w:r>
      <w:r>
        <w:rPr>
          <w:spacing w:val="59"/>
        </w:rPr>
        <w:t xml:space="preserve"> </w:t>
      </w:r>
      <w:r>
        <w:t>Иванова,</w:t>
      </w:r>
      <w:r>
        <w:rPr>
          <w:spacing w:val="58"/>
        </w:rPr>
        <w:t xml:space="preserve"> </w:t>
      </w:r>
      <w:r>
        <w:t>«Христос</w:t>
      </w:r>
      <w:r>
        <w:rPr>
          <w:spacing w:val="59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пустыне»</w:t>
      </w:r>
      <w:r>
        <w:rPr>
          <w:spacing w:val="58"/>
        </w:rPr>
        <w:t xml:space="preserve"> </w:t>
      </w:r>
      <w:r>
        <w:t>И.</w:t>
      </w:r>
      <w:r>
        <w:rPr>
          <w:spacing w:val="-67"/>
        </w:rPr>
        <w:t xml:space="preserve"> </w:t>
      </w:r>
      <w:r>
        <w:t>Крамского,</w:t>
      </w:r>
      <w:r>
        <w:rPr>
          <w:spacing w:val="47"/>
        </w:rPr>
        <w:t xml:space="preserve"> </w:t>
      </w:r>
      <w:r>
        <w:t>«Тайная</w:t>
      </w:r>
      <w:r>
        <w:rPr>
          <w:spacing w:val="49"/>
        </w:rPr>
        <w:t xml:space="preserve"> </w:t>
      </w:r>
      <w:r>
        <w:t>вечеря»</w:t>
      </w:r>
      <w:r>
        <w:rPr>
          <w:spacing w:val="47"/>
        </w:rPr>
        <w:t xml:space="preserve"> </w:t>
      </w:r>
      <w:r>
        <w:t>Н.</w:t>
      </w:r>
      <w:r>
        <w:rPr>
          <w:spacing w:val="48"/>
        </w:rPr>
        <w:t xml:space="preserve"> </w:t>
      </w:r>
      <w:r>
        <w:t>Те,</w:t>
      </w:r>
      <w:r>
        <w:rPr>
          <w:spacing w:val="48"/>
        </w:rPr>
        <w:t xml:space="preserve"> </w:t>
      </w:r>
      <w:r>
        <w:t>«Христос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грешница»</w:t>
      </w:r>
      <w:r>
        <w:rPr>
          <w:spacing w:val="46"/>
        </w:rPr>
        <w:t xml:space="preserve"> </w:t>
      </w:r>
      <w:r>
        <w:t>В.</w:t>
      </w:r>
      <w:r>
        <w:rPr>
          <w:spacing w:val="48"/>
        </w:rPr>
        <w:t xml:space="preserve"> </w:t>
      </w:r>
      <w:r>
        <w:t>Поленова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картин;</w:t>
      </w:r>
    </w:p>
    <w:p w14:paraId="401F0000">
      <w:pPr>
        <w:pStyle w:val="Style_1"/>
        <w:ind w:firstLine="760"/>
        <w:jc w:val="left"/>
      </w:pPr>
      <w:r>
        <w:t>иметь</w:t>
      </w:r>
      <w:r>
        <w:rPr>
          <w:spacing w:val="60"/>
        </w:rPr>
        <w:t xml:space="preserve"> </w:t>
      </w:r>
      <w:r>
        <w:t>представление</w:t>
      </w:r>
      <w:r>
        <w:rPr>
          <w:spacing w:val="62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смысловом</w:t>
      </w:r>
      <w:r>
        <w:rPr>
          <w:spacing w:val="61"/>
        </w:rPr>
        <w:t xml:space="preserve"> </w:t>
      </w:r>
      <w:r>
        <w:t>различии</w:t>
      </w:r>
      <w:r>
        <w:rPr>
          <w:spacing w:val="68"/>
        </w:rPr>
        <w:t xml:space="preserve"> </w:t>
      </w:r>
      <w:r>
        <w:t>между</w:t>
      </w:r>
      <w:r>
        <w:rPr>
          <w:spacing w:val="58"/>
        </w:rPr>
        <w:t xml:space="preserve"> </w:t>
      </w:r>
      <w:r>
        <w:t>иконой</w:t>
      </w:r>
      <w:r>
        <w:rPr>
          <w:spacing w:val="63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картиной</w:t>
      </w:r>
      <w:r>
        <w:rPr>
          <w:spacing w:val="6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темы;</w:t>
      </w:r>
    </w:p>
    <w:p w14:paraId="411F0000">
      <w:pPr>
        <w:pStyle w:val="Style_1"/>
        <w:ind w:firstLine="760"/>
        <w:jc w:val="left"/>
      </w:pPr>
      <w:r>
        <w:t>иметь</w:t>
      </w:r>
      <w:r>
        <w:rPr>
          <w:spacing w:val="22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русской</w:t>
      </w:r>
      <w:r>
        <w:rPr>
          <w:spacing w:val="23"/>
        </w:rPr>
        <w:t xml:space="preserve"> </w:t>
      </w:r>
      <w:r>
        <w:t>иконописи,</w:t>
      </w:r>
      <w:r>
        <w:rPr>
          <w:spacing w:val="25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великих</w:t>
      </w:r>
      <w:r>
        <w:rPr>
          <w:spacing w:val="27"/>
        </w:rPr>
        <w:t xml:space="preserve"> </w:t>
      </w:r>
      <w:r>
        <w:t>русских</w:t>
      </w:r>
      <w:r>
        <w:rPr>
          <w:spacing w:val="26"/>
        </w:rPr>
        <w:t xml:space="preserve"> </w:t>
      </w:r>
      <w:r>
        <w:t>иконописцах:</w:t>
      </w:r>
      <w:r>
        <w:rPr>
          <w:spacing w:val="30"/>
        </w:rPr>
        <w:t xml:space="preserve"> </w:t>
      </w:r>
      <w:r>
        <w:t>Андрее</w:t>
      </w:r>
      <w:r>
        <w:rPr>
          <w:spacing w:val="-67"/>
        </w:rPr>
        <w:t xml:space="preserve"> </w:t>
      </w:r>
      <w:r>
        <w:t>Рублёве,</w:t>
      </w:r>
      <w:r>
        <w:rPr>
          <w:spacing w:val="-5"/>
        </w:rPr>
        <w:t xml:space="preserve"> </w:t>
      </w:r>
      <w:r>
        <w:t>Феофане</w:t>
      </w:r>
      <w:r>
        <w:rPr>
          <w:spacing w:val="-4"/>
        </w:rPr>
        <w:t xml:space="preserve"> </w:t>
      </w:r>
      <w:r>
        <w:t>Греке, Дионисии;</w:t>
      </w:r>
    </w:p>
    <w:p w14:paraId="421F0000">
      <w:pPr>
        <w:pStyle w:val="Style_1"/>
        <w:ind w:firstLine="760"/>
        <w:jc w:val="left"/>
      </w:pPr>
      <w:r>
        <w:t>воспринимать</w:t>
      </w:r>
      <w:r>
        <w:rPr>
          <w:spacing w:val="7"/>
        </w:rPr>
        <w:t xml:space="preserve"> </w:t>
      </w:r>
      <w:r>
        <w:t>искусство</w:t>
      </w:r>
      <w:r>
        <w:rPr>
          <w:spacing w:val="10"/>
        </w:rPr>
        <w:t xml:space="preserve"> </w:t>
      </w:r>
      <w:r>
        <w:t>древнерусской</w:t>
      </w:r>
      <w:r>
        <w:rPr>
          <w:spacing w:val="6"/>
        </w:rPr>
        <w:t xml:space="preserve"> </w:t>
      </w:r>
      <w:r>
        <w:t>иконописи</w:t>
      </w:r>
      <w:r>
        <w:rPr>
          <w:spacing w:val="12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уникальное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высокое</w:t>
      </w:r>
      <w:r>
        <w:rPr>
          <w:spacing w:val="-67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культуры;</w:t>
      </w:r>
    </w:p>
    <w:p w14:paraId="431F0000">
      <w:pPr>
        <w:pStyle w:val="Style_1"/>
        <w:tabs>
          <w:tab w:leader="none" w:pos="3355" w:val="left"/>
          <w:tab w:leader="none" w:pos="4925" w:val="left"/>
          <w:tab w:leader="none" w:pos="5283" w:val="left"/>
          <w:tab w:leader="none" w:pos="6891" w:val="left"/>
          <w:tab w:leader="none" w:pos="8157" w:val="left"/>
          <w:tab w:leader="none" w:pos="9733" w:val="left"/>
        </w:tabs>
        <w:ind w:firstLine="760" w:right="430"/>
        <w:jc w:val="left"/>
      </w:pPr>
      <w:r>
        <w:t>объяснять</w:t>
      </w:r>
      <w:r>
        <w:tab/>
      </w:r>
      <w:r>
        <w:t>творческий</w:t>
      </w:r>
      <w:r>
        <w:tab/>
      </w:r>
      <w:r>
        <w:t>и</w:t>
      </w:r>
      <w:r>
        <w:tab/>
      </w:r>
      <w:r>
        <w:t>деятельный</w:t>
      </w:r>
      <w:r>
        <w:tab/>
      </w:r>
      <w:r>
        <w:t>характер</w:t>
      </w:r>
      <w:r>
        <w:tab/>
      </w:r>
      <w:r>
        <w:t>восприятия</w:t>
      </w:r>
      <w:r>
        <w:tab/>
      </w:r>
      <w:r>
        <w:rPr>
          <w:spacing w:val="-1"/>
        </w:rPr>
        <w:t>произведений</w:t>
      </w:r>
      <w:r>
        <w:rPr>
          <w:spacing w:val="-67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на основе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зрителя;</w:t>
      </w:r>
    </w:p>
    <w:p w14:paraId="441F0000">
      <w:pPr>
        <w:pStyle w:val="Style_1"/>
        <w:ind w:firstLine="760"/>
        <w:jc w:val="left"/>
      </w:pPr>
      <w:r>
        <w:rPr>
          <w:spacing w:val="-1"/>
        </w:rPr>
        <w:t>рассуждать</w:t>
      </w:r>
      <w:r>
        <w:rPr>
          <w:spacing w:val="-21"/>
        </w:rPr>
        <w:t xml:space="preserve"> </w:t>
      </w:r>
      <w:r>
        <w:rPr>
          <w:spacing w:val="-1"/>
        </w:rPr>
        <w:t>о</w:t>
      </w:r>
      <w:r>
        <w:rPr>
          <w:spacing w:val="-11"/>
        </w:rPr>
        <w:t xml:space="preserve"> </w:t>
      </w:r>
      <w:r>
        <w:rPr>
          <w:spacing w:val="-1"/>
        </w:rPr>
        <w:t>месте</w:t>
      </w:r>
      <w:r>
        <w:rPr>
          <w:spacing w:val="-1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значении</w:t>
      </w:r>
      <w:r>
        <w:rPr>
          <w:spacing w:val="-16"/>
        </w:rPr>
        <w:t xml:space="preserve"> </w:t>
      </w:r>
      <w:r>
        <w:t>изобразительного</w:t>
      </w:r>
      <w:r>
        <w:rPr>
          <w:spacing w:val="-13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культуре,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</w:p>
    <w:p w14:paraId="451F0000">
      <w:pPr>
        <w:pStyle w:val="Style_3"/>
        <w:numPr>
          <w:ilvl w:val="2"/>
          <w:numId w:val="140"/>
        </w:numPr>
        <w:tabs>
          <w:tab w:leader="none" w:pos="2950" w:val="left"/>
        </w:tabs>
        <w:ind w:firstLine="760" w:left="1171" w:right="413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концу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искусству.</w:t>
      </w:r>
    </w:p>
    <w:p w14:paraId="461F0000">
      <w:pPr>
        <w:pStyle w:val="Style_1"/>
        <w:spacing w:line="321" w:lineRule="exact"/>
        <w:ind w:firstLine="0" w:left="1932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«Архитектура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дизайн»:</w:t>
      </w:r>
    </w:p>
    <w:p w14:paraId="471F0000">
      <w:pPr>
        <w:pStyle w:val="Style_1"/>
        <w:ind w:firstLine="760" w:right="413"/>
      </w:pPr>
      <w:r>
        <w:t>характеризовать архитектуру и дизайн как конструктивные виды искусства, то</w:t>
      </w:r>
      <w:r>
        <w:rPr>
          <w:spacing w:val="-67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предметно-пр</w:t>
      </w:r>
      <w:r>
        <w:t>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14:paraId="481F0000">
      <w:pPr>
        <w:pStyle w:val="Style_1"/>
        <w:ind w:firstLine="760" w:right="2725"/>
      </w:pPr>
      <w:r>
        <w:t>объяснять роль архитектуры и дизайна в построении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3"/>
        </w:rPr>
        <w:t xml:space="preserve"> </w:t>
      </w:r>
      <w:r>
        <w:t>среды</w:t>
      </w:r>
      <w:r>
        <w:rPr>
          <w:spacing w:val="-16"/>
        </w:rPr>
        <w:t xml:space="preserve"> </w:t>
      </w:r>
      <w:r>
        <w:t>жизнедеятельности</w:t>
      </w:r>
      <w:r>
        <w:rPr>
          <w:spacing w:val="-12"/>
        </w:rPr>
        <w:t xml:space="preserve"> </w:t>
      </w:r>
      <w:r>
        <w:t>человека;</w:t>
      </w:r>
    </w:p>
    <w:p w14:paraId="491F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4A1F0000">
      <w:pPr>
        <w:pStyle w:val="Style_1"/>
        <w:tabs>
          <w:tab w:leader="none" w:pos="3536" w:val="left"/>
          <w:tab w:leader="none" w:pos="3915" w:val="left"/>
          <w:tab w:leader="none" w:pos="5151" w:val="left"/>
          <w:tab w:leader="none" w:pos="8939" w:val="left"/>
          <w:tab w:leader="none" w:pos="9899" w:val="left"/>
          <w:tab w:leader="none" w:pos="10411" w:val="left"/>
        </w:tabs>
        <w:ind w:firstLine="760" w:right="423"/>
        <w:jc w:val="left"/>
      </w:pPr>
      <w:r>
        <w:t>рассуждать</w:t>
      </w:r>
      <w:r>
        <w:tab/>
      </w:r>
      <w:r>
        <w:t>о</w:t>
      </w:r>
      <w:r>
        <w:tab/>
      </w:r>
      <w:r>
        <w:t>влиянии</w:t>
      </w:r>
      <w:r>
        <w:tab/>
      </w:r>
      <w:r>
        <w:t>предметно-пространственной</w:t>
      </w:r>
      <w:r>
        <w:tab/>
      </w:r>
      <w:r>
        <w:t>среды</w:t>
      </w:r>
      <w:r>
        <w:tab/>
      </w:r>
      <w:r>
        <w:t>на</w:t>
      </w:r>
      <w:r>
        <w:tab/>
      </w:r>
      <w:r>
        <w:rPr>
          <w:spacing w:val="-1"/>
        </w:rPr>
        <w:t>чувства,</w:t>
      </w:r>
      <w:r>
        <w:rPr>
          <w:spacing w:val="-67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поведение человека;</w:t>
      </w:r>
    </w:p>
    <w:p w14:paraId="4B1F0000">
      <w:pPr>
        <w:pStyle w:val="Style_1"/>
        <w:tabs>
          <w:tab w:leader="none" w:pos="3560" w:val="left"/>
          <w:tab w:leader="none" w:pos="3963" w:val="left"/>
          <w:tab w:leader="none" w:pos="4731" w:val="left"/>
          <w:tab w:leader="none" w:pos="5391" w:val="left"/>
          <w:tab w:leader="none" w:pos="9162" w:val="left"/>
          <w:tab w:leader="none" w:pos="10079" w:val="left"/>
        </w:tabs>
        <w:ind w:firstLine="760" w:right="429"/>
        <w:jc w:val="left"/>
      </w:pPr>
      <w:r>
        <w:t>рассуждать</w:t>
      </w:r>
      <w:r>
        <w:tab/>
      </w:r>
      <w:r>
        <w:t>о</w:t>
      </w:r>
      <w:r>
        <w:tab/>
      </w:r>
      <w:r>
        <w:t>том,</w:t>
      </w:r>
      <w:r>
        <w:tab/>
      </w:r>
      <w:r>
        <w:t>как</w:t>
      </w:r>
      <w:r>
        <w:tab/>
      </w:r>
      <w:r>
        <w:t>предметно-пространственная</w:t>
      </w:r>
      <w:r>
        <w:tab/>
      </w:r>
      <w:r>
        <w:t>среда</w:t>
      </w:r>
      <w:r>
        <w:tab/>
      </w:r>
      <w:r>
        <w:rPr>
          <w:spacing w:val="-2"/>
        </w:rPr>
        <w:t>организует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человека и представления о самом себе;</w:t>
      </w:r>
    </w:p>
    <w:p w14:paraId="4C1F0000">
      <w:pPr>
        <w:pStyle w:val="Style_1"/>
        <w:tabs>
          <w:tab w:leader="none" w:pos="3380" w:val="left"/>
          <w:tab w:leader="none" w:pos="4704" w:val="left"/>
          <w:tab w:leader="none" w:pos="6313" w:val="left"/>
          <w:tab w:leader="none" w:pos="8037" w:val="left"/>
          <w:tab w:leader="none" w:pos="9426" w:val="left"/>
          <w:tab w:leader="none" w:pos="11260" w:val="left"/>
        </w:tabs>
        <w:ind w:firstLine="760" w:right="423"/>
        <w:jc w:val="left"/>
      </w:pPr>
      <w:r>
        <w:t>объяснять</w:t>
      </w:r>
      <w:r>
        <w:tab/>
      </w:r>
      <w:r>
        <w:t>ценность</w:t>
      </w:r>
      <w:r>
        <w:tab/>
      </w:r>
      <w:r>
        <w:t>сохранения</w:t>
      </w:r>
      <w:r>
        <w:tab/>
      </w:r>
      <w:r>
        <w:t>культурного</w:t>
      </w:r>
      <w:r>
        <w:tab/>
      </w:r>
      <w:r>
        <w:t>наследия,</w:t>
      </w:r>
      <w:r>
        <w:tab/>
      </w:r>
      <w:r>
        <w:t>выраженного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архитектуре,</w:t>
      </w:r>
      <w:r>
        <w:rPr>
          <w:spacing w:val="-4"/>
        </w:rPr>
        <w:t xml:space="preserve"> </w:t>
      </w:r>
      <w:r>
        <w:t>предметах</w:t>
      </w:r>
      <w:r>
        <w:rPr>
          <w:spacing w:val="2"/>
        </w:rPr>
        <w:t xml:space="preserve"> </w:t>
      </w:r>
      <w:r>
        <w:t>труда и</w:t>
      </w:r>
      <w:r>
        <w:rPr>
          <w:spacing w:val="-3"/>
        </w:rPr>
        <w:t xml:space="preserve"> </w:t>
      </w:r>
      <w:r>
        <w:t>быта разных</w:t>
      </w:r>
      <w:r>
        <w:rPr>
          <w:spacing w:val="1"/>
        </w:rPr>
        <w:t xml:space="preserve"> </w:t>
      </w:r>
      <w:r>
        <w:t>эпох.</w:t>
      </w:r>
    </w:p>
    <w:p w14:paraId="4D1F0000">
      <w:pPr>
        <w:pStyle w:val="Style_1"/>
        <w:spacing w:line="322" w:lineRule="exact"/>
        <w:ind w:firstLine="0" w:left="1932"/>
        <w:jc w:val="left"/>
      </w:pPr>
      <w:r>
        <w:t>Графический</w:t>
      </w:r>
      <w:r>
        <w:rPr>
          <w:spacing w:val="-5"/>
        </w:rPr>
        <w:t xml:space="preserve"> </w:t>
      </w:r>
      <w:r>
        <w:t>дизайн:</w:t>
      </w:r>
    </w:p>
    <w:p w14:paraId="4E1F0000">
      <w:pPr>
        <w:pStyle w:val="Style_1"/>
        <w:ind w:firstLine="760"/>
        <w:jc w:val="left"/>
      </w:pPr>
      <w:r>
        <w:t>объяснять</w:t>
      </w:r>
      <w:r>
        <w:rPr>
          <w:spacing w:val="26"/>
        </w:rPr>
        <w:t xml:space="preserve"> </w:t>
      </w:r>
      <w:r>
        <w:t>понятие</w:t>
      </w:r>
      <w:r>
        <w:rPr>
          <w:spacing w:val="28"/>
        </w:rPr>
        <w:t xml:space="preserve"> </w:t>
      </w:r>
      <w:r>
        <w:t>формальной</w:t>
      </w:r>
      <w:r>
        <w:rPr>
          <w:spacing w:val="29"/>
        </w:rPr>
        <w:t xml:space="preserve"> </w:t>
      </w:r>
      <w:r>
        <w:t>композиции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её</w:t>
      </w:r>
      <w:r>
        <w:rPr>
          <w:spacing w:val="30"/>
        </w:rPr>
        <w:t xml:space="preserve"> </w:t>
      </w:r>
      <w:r>
        <w:t>значение</w:t>
      </w:r>
      <w:r>
        <w:rPr>
          <w:spacing w:val="25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основы</w:t>
      </w:r>
      <w:r>
        <w:rPr>
          <w:spacing w:val="31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конструктивных искусств;</w:t>
      </w:r>
    </w:p>
    <w:p w14:paraId="4F1F0000">
      <w:pPr>
        <w:pStyle w:val="Style_1"/>
        <w:ind w:firstLine="1426" w:left="506"/>
        <w:jc w:val="left"/>
      </w:pPr>
      <w:r>
        <w:t>объяснять</w:t>
      </w:r>
      <w:r>
        <w:rPr>
          <w:spacing w:val="-10"/>
        </w:rPr>
        <w:t xml:space="preserve"> </w:t>
      </w:r>
      <w:r>
        <w:t>основные</w:t>
      </w:r>
      <w:r>
        <w:rPr>
          <w:spacing w:val="-8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композиции;</w:t>
      </w:r>
      <w:r>
        <w:rPr>
          <w:spacing w:val="-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перечислять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 формальной</w:t>
      </w:r>
      <w:r>
        <w:rPr>
          <w:spacing w:val="-1"/>
        </w:rPr>
        <w:t xml:space="preserve"> </w:t>
      </w:r>
      <w:r>
        <w:t>композиции;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различные</w:t>
      </w:r>
    </w:p>
    <w:p w14:paraId="501F0000">
      <w:pPr>
        <w:pStyle w:val="Style_1"/>
        <w:spacing w:line="240" w:lineRule="auto"/>
        <w:ind w:hanging="762" w:left="1267" w:right="954"/>
        <w:jc w:val="left"/>
      </w:pPr>
      <w:r>
        <w:t>формальные композиции на плоскости в зависимости от поставленных задач;</w:t>
      </w:r>
      <w:r>
        <w:rPr>
          <w:spacing w:val="1"/>
        </w:rPr>
        <w:t xml:space="preserve"> </w:t>
      </w:r>
      <w:r>
        <w:t>выделять</w:t>
      </w:r>
      <w:r>
        <w:rPr>
          <w:spacing w:val="4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творческом</w:t>
      </w:r>
      <w:r>
        <w:rPr>
          <w:spacing w:val="7"/>
        </w:rPr>
        <w:t xml:space="preserve"> </w:t>
      </w:r>
      <w:r>
        <w:t>построении</w:t>
      </w:r>
      <w:r>
        <w:rPr>
          <w:spacing w:val="11"/>
        </w:rPr>
        <w:t xml:space="preserve"> </w:t>
      </w:r>
      <w:r>
        <w:t>композиции</w:t>
      </w:r>
      <w:r>
        <w:rPr>
          <w:spacing w:val="13"/>
        </w:rPr>
        <w:t xml:space="preserve"> </w:t>
      </w:r>
      <w:r>
        <w:t>листа</w:t>
      </w:r>
      <w:r>
        <w:rPr>
          <w:spacing w:val="9"/>
        </w:rPr>
        <w:t xml:space="preserve"> </w:t>
      </w:r>
      <w:r>
        <w:t>композиционную</w:t>
      </w:r>
    </w:p>
    <w:p w14:paraId="511F0000">
      <w:pPr>
        <w:pStyle w:val="Style_1"/>
        <w:spacing w:line="318" w:lineRule="exact"/>
        <w:ind w:firstLine="0" w:left="506"/>
        <w:jc w:val="left"/>
      </w:pPr>
      <w:r>
        <w:t>доминанту;</w:t>
      </w:r>
    </w:p>
    <w:p w14:paraId="521F0000">
      <w:pPr>
        <w:pStyle w:val="Style_1"/>
        <w:ind w:firstLine="0" w:left="1267" w:right="706"/>
        <w:jc w:val="left"/>
      </w:pPr>
      <w:r>
        <w:t>составлять формальные композиции на выражение в них движения и статики;</w:t>
      </w:r>
      <w:r>
        <w:rPr>
          <w:spacing w:val="1"/>
        </w:rPr>
        <w:t xml:space="preserve"> </w:t>
      </w: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вариати</w:t>
      </w:r>
      <w:r>
        <w:t>вности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листа;</w:t>
      </w:r>
      <w:r>
        <w:rPr>
          <w:spacing w:val="-4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искусствах;</w:t>
      </w:r>
    </w:p>
    <w:p w14:paraId="531F0000">
      <w:pPr>
        <w:pStyle w:val="Style_1"/>
        <w:ind w:firstLine="761" w:left="506" w:right="1096"/>
      </w:pPr>
      <w:r>
        <w:t>различать технологию использования цвета в живописи и в конструктивных</w:t>
      </w:r>
      <w:r>
        <w:rPr>
          <w:spacing w:val="1"/>
        </w:rPr>
        <w:t xml:space="preserve"> </w:t>
      </w:r>
      <w:r>
        <w:t>искусствах;</w:t>
      </w:r>
    </w:p>
    <w:p w14:paraId="541F0000">
      <w:pPr>
        <w:pStyle w:val="Style_1"/>
        <w:spacing w:line="322" w:lineRule="exact"/>
        <w:ind w:firstLine="0" w:left="1267"/>
      </w:pPr>
      <w:r>
        <w:t>объяснять</w:t>
      </w:r>
      <w:r>
        <w:rPr>
          <w:spacing w:val="-12"/>
        </w:rPr>
        <w:t xml:space="preserve"> </w:t>
      </w:r>
      <w:r>
        <w:t>выражение</w:t>
      </w:r>
      <w:r>
        <w:rPr>
          <w:spacing w:val="-7"/>
        </w:rPr>
        <w:t xml:space="preserve"> </w:t>
      </w:r>
      <w:r>
        <w:t>«цветовой</w:t>
      </w:r>
      <w:r>
        <w:rPr>
          <w:spacing w:val="-8"/>
        </w:rPr>
        <w:t xml:space="preserve"> </w:t>
      </w:r>
      <w:r>
        <w:t>образ»;</w:t>
      </w:r>
    </w:p>
    <w:p w14:paraId="551F0000">
      <w:pPr>
        <w:pStyle w:val="Style_1"/>
        <w:ind w:firstLine="761" w:left="506" w:right="1080"/>
      </w:pPr>
      <w:r>
        <w:t>применять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-4"/>
        </w:rPr>
        <w:t xml:space="preserve"> </w:t>
      </w:r>
      <w:r>
        <w:t>одним стилем;</w:t>
      </w:r>
    </w:p>
    <w:p w14:paraId="561F0000">
      <w:pPr>
        <w:pStyle w:val="Style_1"/>
        <w:ind w:firstLine="761" w:left="506" w:right="1094"/>
      </w:pPr>
      <w:r>
        <w:t>определять шрифт как графический рисунок начертания букв, 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-3"/>
        </w:rPr>
        <w:t xml:space="preserve"> </w:t>
      </w:r>
      <w:r>
        <w:t>стилем,</w:t>
      </w:r>
      <w:r>
        <w:rPr>
          <w:spacing w:val="-7"/>
        </w:rPr>
        <w:t xml:space="preserve"> </w:t>
      </w:r>
      <w:r>
        <w:t>отвечающий</w:t>
      </w:r>
      <w:r>
        <w:rPr>
          <w:spacing w:val="-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композиции;</w:t>
      </w:r>
    </w:p>
    <w:p w14:paraId="571F0000">
      <w:pPr>
        <w:pStyle w:val="Style_1"/>
        <w:ind w:firstLine="761" w:left="506" w:right="1090"/>
      </w:pPr>
      <w:r>
        <w:t>соотносить особенности стилизации рисунка шрифта и содержание текста,</w:t>
      </w:r>
      <w:r>
        <w:rPr>
          <w:spacing w:val="1"/>
        </w:rPr>
        <w:t xml:space="preserve"> </w:t>
      </w:r>
      <w:r>
        <w:t>различ</w:t>
      </w:r>
      <w:r>
        <w:t>ать «архитектуру» шрифта и особенности шрифтовых гарнитур, иметь опыт</w:t>
      </w:r>
      <w:r>
        <w:rPr>
          <w:spacing w:val="1"/>
        </w:rPr>
        <w:t xml:space="preserve"> </w:t>
      </w:r>
      <w:r>
        <w:t>творческого воплощения</w:t>
      </w:r>
      <w:r>
        <w:rPr>
          <w:spacing w:val="1"/>
        </w:rPr>
        <w:t xml:space="preserve"> </w:t>
      </w:r>
      <w:r>
        <w:t>шрифтовой композиции (буквицы);</w:t>
      </w:r>
    </w:p>
    <w:p w14:paraId="581F0000">
      <w:pPr>
        <w:pStyle w:val="Style_1"/>
        <w:ind w:firstLine="761" w:left="506" w:right="1079"/>
      </w:pPr>
      <w:r>
        <w:t>применять</w:t>
      </w:r>
      <w:r>
        <w:rPr>
          <w:spacing w:val="1"/>
        </w:rPr>
        <w:t xml:space="preserve"> </w:t>
      </w:r>
      <w:r>
        <w:t>печатное</w:t>
      </w:r>
      <w:r>
        <w:rPr>
          <w:spacing w:val="1"/>
        </w:rPr>
        <w:t xml:space="preserve"> </w:t>
      </w:r>
      <w:r>
        <w:t>слово,</w:t>
      </w:r>
      <w:r>
        <w:rPr>
          <w:spacing w:val="1"/>
        </w:rPr>
        <w:t xml:space="preserve"> </w:t>
      </w:r>
      <w:r>
        <w:t>типографскую</w:t>
      </w:r>
      <w:r>
        <w:rPr>
          <w:spacing w:val="1"/>
        </w:rPr>
        <w:t xml:space="preserve"> </w:t>
      </w:r>
      <w:r>
        <w:t>строку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-2"/>
        </w:rPr>
        <w:t xml:space="preserve"> </w:t>
      </w:r>
      <w:r>
        <w:t>композиции;</w:t>
      </w:r>
    </w:p>
    <w:p w14:paraId="591F0000">
      <w:pPr>
        <w:pStyle w:val="Style_1"/>
        <w:ind w:firstLine="761" w:left="506" w:right="1078"/>
      </w:pPr>
      <w:r>
        <w:t>объяснять</w:t>
      </w:r>
      <w:r>
        <w:rPr>
          <w:spacing w:val="-16"/>
        </w:rPr>
        <w:t xml:space="preserve"> </w:t>
      </w:r>
      <w:r>
        <w:t>функции</w:t>
      </w:r>
      <w:r>
        <w:rPr>
          <w:spacing w:val="-15"/>
        </w:rPr>
        <w:t xml:space="preserve"> </w:t>
      </w:r>
      <w:r>
        <w:t>логотипа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представи</w:t>
      </w:r>
      <w:r>
        <w:t>тельского</w:t>
      </w:r>
      <w:r>
        <w:rPr>
          <w:spacing w:val="-10"/>
        </w:rPr>
        <w:t xml:space="preserve"> </w:t>
      </w:r>
      <w:r>
        <w:t>знака,</w:t>
      </w:r>
      <w:r>
        <w:rPr>
          <w:spacing w:val="-17"/>
        </w:rPr>
        <w:t xml:space="preserve"> </w:t>
      </w:r>
      <w:r>
        <w:t>эмблемы,</w:t>
      </w:r>
      <w:r>
        <w:rPr>
          <w:spacing w:val="-14"/>
        </w:rPr>
        <w:t xml:space="preserve"> </w:t>
      </w:r>
      <w:r>
        <w:t>торговой</w:t>
      </w:r>
      <w:r>
        <w:rPr>
          <w:spacing w:val="-68"/>
        </w:rPr>
        <w:t xml:space="preserve"> </w:t>
      </w:r>
      <w:r>
        <w:t>марки, различать шрифтовой и знаковый виды логотипа, иметь практический опыт</w:t>
      </w:r>
      <w:r>
        <w:rPr>
          <w:spacing w:val="1"/>
        </w:rPr>
        <w:t xml:space="preserve"> </w:t>
      </w:r>
      <w:r>
        <w:t>разработки логотипа на выбранную</w:t>
      </w:r>
      <w:r>
        <w:rPr>
          <w:spacing w:val="-2"/>
        </w:rPr>
        <w:t xml:space="preserve"> </w:t>
      </w:r>
      <w:r>
        <w:t>тему;</w:t>
      </w:r>
    </w:p>
    <w:p w14:paraId="5A1F0000">
      <w:pPr>
        <w:pStyle w:val="Style_1"/>
        <w:ind w:firstLine="761" w:left="506" w:right="1087"/>
      </w:pPr>
      <w:r>
        <w:t>иметь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рекламы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изображения;</w:t>
      </w:r>
    </w:p>
    <w:p w14:paraId="5B1F0000">
      <w:pPr>
        <w:pStyle w:val="Style_1"/>
        <w:ind w:firstLine="761" w:left="506" w:right="1085"/>
      </w:pPr>
      <w:r>
        <w:t>иметь представление об искусстве конструирования книги, дизайне журнала,</w:t>
      </w:r>
      <w:r>
        <w:rPr>
          <w:spacing w:val="1"/>
        </w:rPr>
        <w:t xml:space="preserve"> </w:t>
      </w:r>
      <w:r>
        <w:rPr>
          <w:spacing w:val="-1"/>
        </w:rPr>
        <w:t>иметь</w:t>
      </w:r>
      <w:r>
        <w:rPr>
          <w:spacing w:val="-17"/>
        </w:rPr>
        <w:t xml:space="preserve"> </w:t>
      </w:r>
      <w:r>
        <w:rPr>
          <w:spacing w:val="-1"/>
        </w:rPr>
        <w:t>практический</w:t>
      </w:r>
      <w:r>
        <w:rPr>
          <w:spacing w:val="-16"/>
        </w:rPr>
        <w:t xml:space="preserve"> </w:t>
      </w:r>
      <w:r>
        <w:t>творческий</w:t>
      </w:r>
      <w:r>
        <w:rPr>
          <w:spacing w:val="-14"/>
        </w:rPr>
        <w:t xml:space="preserve"> </w:t>
      </w:r>
      <w:r>
        <w:t>опыт</w:t>
      </w:r>
      <w:r>
        <w:rPr>
          <w:spacing w:val="-15"/>
        </w:rPr>
        <w:t xml:space="preserve"> </w:t>
      </w:r>
      <w:r>
        <w:t>образного</w:t>
      </w:r>
      <w:r>
        <w:rPr>
          <w:spacing w:val="-11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r>
        <w:t>книжного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журнального</w:t>
      </w:r>
      <w:r>
        <w:rPr>
          <w:spacing w:val="-68"/>
        </w:rPr>
        <w:t xml:space="preserve"> </w:t>
      </w:r>
      <w:r>
        <w:t>разворотов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композиций.</w:t>
      </w:r>
    </w:p>
    <w:p w14:paraId="5C1F0000">
      <w:pPr>
        <w:pStyle w:val="Style_1"/>
        <w:ind w:firstLine="761" w:left="506" w:right="1074"/>
      </w:pPr>
      <w:r>
        <w:t>Социальное значение дизай</w:t>
      </w:r>
      <w:r>
        <w:t>на и архитектуры как среды жизни человека: иметь</w:t>
      </w:r>
      <w:r>
        <w:rPr>
          <w:spacing w:val="-67"/>
        </w:rPr>
        <w:t xml:space="preserve"> </w:t>
      </w:r>
      <w:r>
        <w:t>опыт построения объёмно-пространственной композиции как макета архитектурного</w:t>
      </w:r>
      <w:r>
        <w:rPr>
          <w:spacing w:val="-67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 жизни;</w:t>
      </w:r>
    </w:p>
    <w:p w14:paraId="5D1F0000">
      <w:pPr>
        <w:pStyle w:val="Style_1"/>
        <w:ind w:firstLine="761" w:left="506" w:right="1088"/>
      </w:pPr>
      <w:r>
        <w:t>выполнять построение макета пространственно-объёмной композиции по его</w:t>
      </w:r>
      <w:r>
        <w:rPr>
          <w:spacing w:val="1"/>
        </w:rPr>
        <w:t xml:space="preserve"> </w:t>
      </w:r>
      <w:r>
        <w:t>чертежу;</w:t>
      </w:r>
    </w:p>
    <w:p w14:paraId="5E1F0000">
      <w:pPr>
        <w:pStyle w:val="Style_1"/>
        <w:ind w:firstLine="760" w:right="411"/>
      </w:pPr>
      <w:r>
        <w:t>выявлять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4"/>
        </w:rPr>
        <w:t xml:space="preserve"> </w:t>
      </w:r>
      <w:r>
        <w:t>жизнедеятельности людей;</w:t>
      </w:r>
    </w:p>
    <w:p w14:paraId="5F1F0000">
      <w:pPr>
        <w:pStyle w:val="Style_1"/>
        <w:ind w:firstLine="760" w:right="419"/>
      </w:pPr>
      <w:r>
        <w:rPr>
          <w:spacing w:val="-1"/>
        </w:rPr>
        <w:t>знать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3"/>
        </w:rPr>
        <w:t xml:space="preserve"> </w:t>
      </w:r>
      <w:r>
        <w:rPr>
          <w:spacing w:val="-1"/>
        </w:rPr>
        <w:t>роли</w:t>
      </w:r>
      <w:r>
        <w:rPr>
          <w:spacing w:val="-10"/>
        </w:rPr>
        <w:t xml:space="preserve"> </w:t>
      </w:r>
      <w:r>
        <w:t>строительного</w:t>
      </w:r>
      <w:r>
        <w:rPr>
          <w:spacing w:val="-10"/>
        </w:rPr>
        <w:t xml:space="preserve"> </w:t>
      </w:r>
      <w:r>
        <w:t>материала</w:t>
      </w:r>
      <w:r>
        <w:rPr>
          <w:spacing w:val="-11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эволюции</w:t>
      </w:r>
      <w:r>
        <w:rPr>
          <w:spacing w:val="-10"/>
        </w:rPr>
        <w:t xml:space="preserve"> </w:t>
      </w:r>
      <w:r>
        <w:t>архитектурных</w:t>
      </w:r>
      <w:r>
        <w:rPr>
          <w:spacing w:val="-12"/>
        </w:rPr>
        <w:t xml:space="preserve"> </w:t>
      </w:r>
      <w:r>
        <w:t>конструкций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облика</w:t>
      </w:r>
      <w:r>
        <w:rPr>
          <w:spacing w:val="-2"/>
        </w:rPr>
        <w:t xml:space="preserve"> </w:t>
      </w:r>
      <w:r>
        <w:t>архите</w:t>
      </w:r>
      <w:r>
        <w:t>ктурных</w:t>
      </w:r>
      <w:r>
        <w:rPr>
          <w:spacing w:val="1"/>
        </w:rPr>
        <w:t xml:space="preserve"> </w:t>
      </w:r>
      <w:r>
        <w:t>сооружений;</w:t>
      </w:r>
    </w:p>
    <w:p w14:paraId="601F0000">
      <w:pPr>
        <w:pStyle w:val="Style_1"/>
        <w:ind w:firstLine="760" w:right="416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общества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изменение</w:t>
      </w:r>
      <w:r>
        <w:rPr>
          <w:spacing w:val="9"/>
        </w:rPr>
        <w:t xml:space="preserve"> </w:t>
      </w:r>
      <w:r>
        <w:t>архитектуры</w:t>
      </w:r>
      <w:r>
        <w:rPr>
          <w:spacing w:val="10"/>
        </w:rPr>
        <w:t xml:space="preserve"> </w:t>
      </w:r>
      <w:r>
        <w:t>влияет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характер</w:t>
      </w:r>
    </w:p>
    <w:p w14:paraId="611F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621F0000">
      <w:pPr>
        <w:pStyle w:val="Style_1"/>
        <w:spacing w:line="311" w:lineRule="exact"/>
        <w:ind/>
      </w:pP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людей;</w:t>
      </w:r>
    </w:p>
    <w:p w14:paraId="631F0000">
      <w:pPr>
        <w:pStyle w:val="Style_1"/>
        <w:tabs>
          <w:tab w:leader="none" w:pos="3437" w:val="left"/>
          <w:tab w:leader="none" w:pos="5052" w:val="left"/>
          <w:tab w:leader="none" w:pos="6006" w:val="left"/>
          <w:tab w:leader="none" w:pos="7407" w:val="left"/>
          <w:tab w:leader="none" w:pos="9762" w:val="left"/>
        </w:tabs>
        <w:ind w:firstLine="760" w:right="419"/>
      </w:pPr>
      <w:r>
        <w:t>иметь</w:t>
      </w:r>
      <w:r>
        <w:tab/>
      </w:r>
      <w:r>
        <w:t>знания</w:t>
      </w:r>
      <w:r>
        <w:tab/>
      </w:r>
      <w:r>
        <w:t>и</w:t>
      </w:r>
      <w:r>
        <w:tab/>
      </w:r>
      <w:r>
        <w:t>опыт</w:t>
      </w:r>
      <w:r>
        <w:tab/>
      </w:r>
      <w:r>
        <w:t>изображения</w:t>
      </w:r>
      <w:r>
        <w:tab/>
      </w:r>
      <w:r>
        <w:rPr>
          <w:spacing w:val="-1"/>
        </w:rPr>
        <w:t>особенностей</w:t>
      </w:r>
      <w:r>
        <w:rPr>
          <w:spacing w:val="-68"/>
        </w:rPr>
        <w:t xml:space="preserve"> </w:t>
      </w:r>
      <w:r>
        <w:t>архитектурно-художественных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городской среды;</w:t>
      </w:r>
    </w:p>
    <w:p w14:paraId="641F0000">
      <w:pPr>
        <w:pStyle w:val="Style_1"/>
        <w:ind w:firstLine="760" w:right="412"/>
      </w:pPr>
      <w:r>
        <w:t>характеризовать архитектурные и градостроительные изменения в культуре</w:t>
      </w:r>
      <w:r>
        <w:rPr>
          <w:spacing w:val="1"/>
        </w:rPr>
        <w:t xml:space="preserve"> </w:t>
      </w:r>
      <w:r>
        <w:t>но</w:t>
      </w:r>
      <w:r>
        <w:t>вейшего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 и</w:t>
      </w:r>
      <w:r>
        <w:rPr>
          <w:spacing w:val="-5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путей их</w:t>
      </w:r>
      <w:r>
        <w:rPr>
          <w:spacing w:val="-1"/>
        </w:rPr>
        <w:t xml:space="preserve"> </w:t>
      </w:r>
      <w:r>
        <w:t>преодоления;</w:t>
      </w:r>
    </w:p>
    <w:p w14:paraId="651F0000">
      <w:pPr>
        <w:pStyle w:val="Style_1"/>
        <w:ind w:firstLine="760" w:right="455"/>
      </w:pPr>
      <w:r>
        <w:t>знать о значении сохранения исторического облика города для современной</w:t>
      </w:r>
      <w:r>
        <w:rPr>
          <w:spacing w:val="1"/>
        </w:rPr>
        <w:t xml:space="preserve"> </w:t>
      </w:r>
      <w:r>
        <w:t>жизни, сохранения архитектурного наследия как важнейшего фактора исторической</w:t>
      </w:r>
      <w:r>
        <w:rPr>
          <w:spacing w:val="-67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понимания своей идентичности;</w:t>
      </w:r>
    </w:p>
    <w:p w14:paraId="661F0000">
      <w:pPr>
        <w:pStyle w:val="Style_1"/>
        <w:spacing w:before="1"/>
        <w:ind w:firstLine="760" w:right="451"/>
      </w:pPr>
      <w:r>
        <w:t>определять</w:t>
      </w:r>
      <w:r>
        <w:rPr>
          <w:spacing w:val="-14"/>
        </w:rPr>
        <w:t xml:space="preserve"> </w:t>
      </w:r>
      <w:r>
        <w:t>понятие</w:t>
      </w:r>
      <w:r>
        <w:rPr>
          <w:spacing w:val="-14"/>
        </w:rPr>
        <w:t xml:space="preserve"> </w:t>
      </w:r>
      <w:r>
        <w:t>«городская</w:t>
      </w:r>
      <w:r>
        <w:rPr>
          <w:spacing w:val="-10"/>
        </w:rPr>
        <w:t xml:space="preserve"> </w:t>
      </w:r>
      <w:r>
        <w:t>среда»;</w:t>
      </w:r>
      <w:r>
        <w:rPr>
          <w:spacing w:val="-12"/>
        </w:rPr>
        <w:t xml:space="preserve"> </w:t>
      </w:r>
      <w:r>
        <w:t>рассматривать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объяснять</w:t>
      </w:r>
      <w:r>
        <w:rPr>
          <w:spacing w:val="-13"/>
        </w:rPr>
        <w:t xml:space="preserve"> </w:t>
      </w:r>
      <w:r>
        <w:t>пла</w:t>
      </w:r>
      <w:r>
        <w:t>нировку</w:t>
      </w:r>
      <w:r>
        <w:rPr>
          <w:spacing w:val="-68"/>
        </w:rPr>
        <w:t xml:space="preserve"> </w:t>
      </w:r>
      <w:r>
        <w:t>города</w:t>
      </w:r>
      <w:r>
        <w:rPr>
          <w:spacing w:val="-4"/>
        </w:rPr>
        <w:t xml:space="preserve"> </w:t>
      </w:r>
      <w:r>
        <w:t>как способ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8"/>
        </w:rPr>
        <w:t xml:space="preserve"> </w:t>
      </w:r>
      <w:r>
        <w:t>жизни людей;</w:t>
      </w:r>
    </w:p>
    <w:p w14:paraId="671F0000">
      <w:pPr>
        <w:pStyle w:val="Style_1"/>
        <w:ind w:firstLine="760" w:right="455"/>
      </w:pPr>
      <w:r>
        <w:t>знать различные виды планировки города, иметь опыт разработки построения</w:t>
      </w:r>
      <w:r>
        <w:rPr>
          <w:spacing w:val="1"/>
        </w:rPr>
        <w:t xml:space="preserve"> </w:t>
      </w:r>
      <w:r>
        <w:t>городского пространства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макетной</w:t>
      </w:r>
      <w:r>
        <w:rPr>
          <w:spacing w:val="-4"/>
        </w:rPr>
        <w:t xml:space="preserve"> </w:t>
      </w:r>
      <w:r>
        <w:t>или графической</w:t>
      </w:r>
      <w:r>
        <w:rPr>
          <w:spacing w:val="-4"/>
        </w:rPr>
        <w:t xml:space="preserve"> </w:t>
      </w:r>
      <w:r>
        <w:t>схемы;</w:t>
      </w:r>
    </w:p>
    <w:p w14:paraId="681F0000">
      <w:pPr>
        <w:pStyle w:val="Style_1"/>
        <w:ind w:firstLine="760" w:right="411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сосущест</w:t>
      </w:r>
      <w:r>
        <w:t>вование</w:t>
      </w:r>
      <w:r>
        <w:rPr>
          <w:spacing w:val="1"/>
        </w:rPr>
        <w:t xml:space="preserve"> </w:t>
      </w:r>
      <w:r>
        <w:t>природы и архитектуры, иметь представление о традициях ландшафтно-парковой</w:t>
      </w:r>
      <w:r>
        <w:rPr>
          <w:spacing w:val="1"/>
        </w:rPr>
        <w:t xml:space="preserve"> </w:t>
      </w:r>
      <w:r>
        <w:t>архитектуры и школах</w:t>
      </w:r>
      <w:r>
        <w:rPr>
          <w:spacing w:val="4"/>
        </w:rPr>
        <w:t xml:space="preserve"> </w:t>
      </w:r>
      <w:r>
        <w:t>ландшафтного</w:t>
      </w:r>
      <w:r>
        <w:rPr>
          <w:spacing w:val="-2"/>
        </w:rPr>
        <w:t xml:space="preserve"> </w:t>
      </w:r>
      <w:r>
        <w:t>дизайна;</w:t>
      </w:r>
    </w:p>
    <w:p w14:paraId="691F0000">
      <w:pPr>
        <w:pStyle w:val="Style_1"/>
        <w:ind w:firstLine="760" w:right="42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установке</w:t>
      </w:r>
      <w:r>
        <w:rPr>
          <w:spacing w:val="-67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между</w:t>
      </w:r>
      <w:r>
        <w:rPr>
          <w:spacing w:val="-13"/>
        </w:rPr>
        <w:t xml:space="preserve"> </w:t>
      </w:r>
      <w:r>
        <w:t>человеком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архитектурой,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«проживании»</w:t>
      </w:r>
      <w:r>
        <w:rPr>
          <w:spacing w:val="-3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пространства;</w:t>
      </w:r>
    </w:p>
    <w:p w14:paraId="6A1F0000">
      <w:pPr>
        <w:pStyle w:val="Style_1"/>
        <w:ind w:firstLine="760" w:right="418"/>
      </w:pPr>
      <w:r>
        <w:t>иметь представление о задачах соотношения функционального и образного 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 жизнедеятельности</w:t>
      </w:r>
      <w:r>
        <w:rPr>
          <w:spacing w:val="-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предметах его</w:t>
      </w:r>
      <w:r>
        <w:rPr>
          <w:spacing w:val="1"/>
        </w:rPr>
        <w:t xml:space="preserve"> </w:t>
      </w:r>
      <w:r>
        <w:t>быта;</w:t>
      </w:r>
    </w:p>
    <w:p w14:paraId="6B1F0000">
      <w:pPr>
        <w:pStyle w:val="Style_1"/>
        <w:ind w:firstLine="1426" w:left="506" w:right="439"/>
        <w:jc w:val="left"/>
      </w:pPr>
      <w:r>
        <w:t>объяснять,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чём</w:t>
      </w:r>
      <w:r>
        <w:rPr>
          <w:spacing w:val="-4"/>
        </w:rPr>
        <w:t xml:space="preserve"> </w:t>
      </w:r>
      <w:r>
        <w:t>заключается</w:t>
      </w:r>
      <w:r>
        <w:rPr>
          <w:spacing w:val="-4"/>
        </w:rPr>
        <w:t xml:space="preserve"> </w:t>
      </w:r>
      <w:r>
        <w:t>в</w:t>
      </w:r>
      <w:r>
        <w:t>заимосвязь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построении</w:t>
      </w:r>
      <w:r>
        <w:rPr>
          <w:spacing w:val="-67"/>
        </w:rPr>
        <w:t xml:space="preserve"> </w:t>
      </w:r>
      <w:r>
        <w:t>предметного</w:t>
      </w:r>
      <w:r>
        <w:rPr>
          <w:spacing w:val="18"/>
        </w:rPr>
        <w:t xml:space="preserve"> </w:t>
      </w:r>
      <w:r>
        <w:t>мира,</w:t>
      </w:r>
      <w:r>
        <w:rPr>
          <w:spacing w:val="12"/>
        </w:rPr>
        <w:t xml:space="preserve"> </w:t>
      </w:r>
      <w:r>
        <w:t>объяснять</w:t>
      </w:r>
      <w:r>
        <w:rPr>
          <w:spacing w:val="84"/>
        </w:rPr>
        <w:t xml:space="preserve"> </w:t>
      </w:r>
      <w:r>
        <w:t>характер</w:t>
      </w:r>
      <w:r>
        <w:rPr>
          <w:spacing w:val="86"/>
        </w:rPr>
        <w:t xml:space="preserve"> </w:t>
      </w:r>
      <w:r>
        <w:t>влияния</w:t>
      </w:r>
      <w:r>
        <w:rPr>
          <w:spacing w:val="85"/>
        </w:rPr>
        <w:t xml:space="preserve"> </w:t>
      </w:r>
      <w:r>
        <w:t>цвета</w:t>
      </w:r>
      <w:r>
        <w:rPr>
          <w:spacing w:val="84"/>
        </w:rPr>
        <w:t xml:space="preserve"> </w:t>
      </w:r>
      <w:r>
        <w:t>на</w:t>
      </w:r>
      <w:r>
        <w:rPr>
          <w:spacing w:val="84"/>
        </w:rPr>
        <w:t xml:space="preserve"> </w:t>
      </w:r>
      <w:r>
        <w:t>восприятие</w:t>
      </w:r>
      <w:r>
        <w:rPr>
          <w:spacing w:val="86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архитектуры и</w:t>
      </w:r>
      <w:r>
        <w:rPr>
          <w:spacing w:val="-3"/>
        </w:rPr>
        <w:t xml:space="preserve"> </w:t>
      </w:r>
      <w:r>
        <w:t>дизайна;</w:t>
      </w:r>
    </w:p>
    <w:p w14:paraId="6C1F0000">
      <w:pPr>
        <w:pStyle w:val="Style_1"/>
        <w:ind w:firstLine="761" w:left="506" w:right="108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интерьерного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конкретных задач жизнедеятельности человека;</w:t>
      </w:r>
    </w:p>
    <w:p w14:paraId="6D1F0000">
      <w:pPr>
        <w:pStyle w:val="Style_1"/>
        <w:ind w:firstLine="761" w:left="506" w:right="1083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намерения</w:t>
      </w:r>
      <w:r>
        <w:rPr>
          <w:spacing w:val="-5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объяснять,</w:t>
      </w:r>
      <w:r>
        <w:rPr>
          <w:spacing w:val="-5"/>
        </w:rPr>
        <w:t xml:space="preserve"> </w:t>
      </w:r>
      <w:r>
        <w:t>что такое</w:t>
      </w:r>
      <w:r>
        <w:rPr>
          <w:spacing w:val="-3"/>
        </w:rPr>
        <w:t xml:space="preserve"> </w:t>
      </w:r>
      <w:r>
        <w:t>стиль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одежде;</w:t>
      </w:r>
    </w:p>
    <w:p w14:paraId="6E1F0000">
      <w:pPr>
        <w:pStyle w:val="Style_1"/>
        <w:spacing w:line="240" w:lineRule="auto"/>
        <w:ind w:firstLine="761" w:left="506" w:right="108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понятие моды в</w:t>
      </w:r>
      <w:r>
        <w:rPr>
          <w:spacing w:val="-1"/>
        </w:rPr>
        <w:t xml:space="preserve"> </w:t>
      </w:r>
      <w:r>
        <w:t>одежде;</w:t>
      </w:r>
    </w:p>
    <w:p w14:paraId="6F1F0000">
      <w:pPr>
        <w:pStyle w:val="Style_1"/>
        <w:ind w:firstLine="761" w:left="506" w:right="1082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-6"/>
        </w:rPr>
        <w:t xml:space="preserve"> </w:t>
      </w:r>
      <w:r>
        <w:t>ориентации,</w:t>
      </w:r>
      <w:r>
        <w:rPr>
          <w:spacing w:val="-3"/>
        </w:rPr>
        <w:t xml:space="preserve"> </w:t>
      </w:r>
      <w:r>
        <w:t>мировоззренческие</w:t>
      </w:r>
      <w:r>
        <w:rPr>
          <w:spacing w:val="-5"/>
        </w:rPr>
        <w:t xml:space="preserve"> </w:t>
      </w:r>
      <w:r>
        <w:t>идеалы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 деятельности;</w:t>
      </w:r>
    </w:p>
    <w:p w14:paraId="701F0000">
      <w:pPr>
        <w:pStyle w:val="Style_1"/>
        <w:ind w:firstLine="761" w:left="506" w:right="107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проектировании</w:t>
      </w:r>
      <w:r>
        <w:rPr>
          <w:spacing w:val="-1"/>
        </w:rPr>
        <w:t xml:space="preserve"> </w:t>
      </w:r>
      <w:r>
        <w:t>одежды,</w:t>
      </w:r>
      <w:r>
        <w:rPr>
          <w:spacing w:val="-4"/>
        </w:rPr>
        <w:t xml:space="preserve"> </w:t>
      </w:r>
      <w:r>
        <w:t>ансамбле в</w:t>
      </w:r>
      <w:r>
        <w:rPr>
          <w:spacing w:val="-4"/>
        </w:rPr>
        <w:t xml:space="preserve"> </w:t>
      </w:r>
      <w:r>
        <w:t>костюме;</w:t>
      </w:r>
    </w:p>
    <w:p w14:paraId="711F0000">
      <w:pPr>
        <w:pStyle w:val="Style_1"/>
        <w:ind w:firstLine="761" w:left="506" w:right="1090"/>
      </w:pPr>
      <w:r>
        <w:t>уметь рассуждать о характерных особенностях современной моды, сравнивать</w:t>
      </w:r>
      <w:r>
        <w:rPr>
          <w:spacing w:val="-67"/>
        </w:rPr>
        <w:t xml:space="preserve"> </w:t>
      </w:r>
      <w:r>
        <w:t>функциональные особенности современной одежды с традиционными функциями</w:t>
      </w:r>
      <w:r>
        <w:rPr>
          <w:spacing w:val="1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прошлых эпох;</w:t>
      </w:r>
    </w:p>
    <w:p w14:paraId="721F0000">
      <w:pPr>
        <w:pStyle w:val="Style_1"/>
        <w:ind w:firstLine="761" w:left="506" w:right="1213"/>
        <w:jc w:val="left"/>
      </w:pPr>
      <w:r>
        <w:t>иметь 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 творческих</w:t>
      </w:r>
      <w:r>
        <w:rPr>
          <w:spacing w:val="1"/>
        </w:rPr>
        <w:t xml:space="preserve"> </w:t>
      </w:r>
      <w:r>
        <w:t>эскизов 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-67"/>
        </w:rPr>
        <w:t xml:space="preserve"> </w:t>
      </w:r>
      <w:r>
        <w:t>современной одежды», создания эскизов молодёжной одежды для разных</w:t>
      </w:r>
      <w:r>
        <w:rPr>
          <w:spacing w:val="1"/>
        </w:rPr>
        <w:t xml:space="preserve"> </w:t>
      </w:r>
      <w:r>
        <w:t>жизненных задач</w:t>
      </w:r>
      <w:r>
        <w:rPr>
          <w:spacing w:val="-2"/>
        </w:rPr>
        <w:t xml:space="preserve"> </w:t>
      </w:r>
      <w:r>
        <w:t>(спортивной,</w:t>
      </w:r>
      <w:r>
        <w:rPr>
          <w:spacing w:val="-3"/>
        </w:rPr>
        <w:t xml:space="preserve"> </w:t>
      </w:r>
      <w:r>
        <w:t>праздничной,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и других);</w:t>
      </w:r>
    </w:p>
    <w:p w14:paraId="731F0000">
      <w:pPr>
        <w:pStyle w:val="Style_1"/>
        <w:ind w:firstLine="761" w:left="506" w:right="1079"/>
      </w:pPr>
      <w:r>
        <w:t>различать задачи искусства театрального грима и бытового макияжа, иметь</w:t>
      </w:r>
      <w:r>
        <w:rPr>
          <w:spacing w:val="1"/>
        </w:rPr>
        <w:t xml:space="preserve"> </w:t>
      </w:r>
      <w:r>
        <w:t>представление об имидж-диза</w:t>
      </w:r>
      <w:r>
        <w:t>йне, его задачах и социальном бытовании, иметь 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макияжа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 эстетические и этические границы применения макияжа и стилистики</w:t>
      </w:r>
      <w:r>
        <w:rPr>
          <w:spacing w:val="1"/>
        </w:rPr>
        <w:t xml:space="preserve"> </w:t>
      </w:r>
      <w:r>
        <w:t>причёски в</w:t>
      </w:r>
      <w:r>
        <w:rPr>
          <w:spacing w:val="-8"/>
        </w:rPr>
        <w:t xml:space="preserve"> </w:t>
      </w:r>
      <w:r>
        <w:t>повседневном</w:t>
      </w:r>
      <w:r>
        <w:rPr>
          <w:spacing w:val="-3"/>
        </w:rPr>
        <w:t xml:space="preserve"> </w:t>
      </w:r>
      <w:r>
        <w:t>быту.</w:t>
      </w:r>
    </w:p>
    <w:p w14:paraId="741F0000">
      <w:pPr>
        <w:pStyle w:val="Style_3"/>
        <w:numPr>
          <w:ilvl w:val="2"/>
          <w:numId w:val="140"/>
        </w:numPr>
        <w:tabs>
          <w:tab w:leader="none" w:pos="2538" w:val="left"/>
        </w:tabs>
        <w:ind w:hanging="1132" w:left="2537"/>
        <w:jc w:val="both"/>
        <w:rPr>
          <w:sz w:val="28"/>
        </w:rPr>
      </w:pP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02"/>
          <w:sz w:val="28"/>
        </w:rPr>
        <w:t xml:space="preserve"> </w:t>
      </w:r>
      <w:r>
        <w:rPr>
          <w:sz w:val="28"/>
        </w:rPr>
        <w:t>реализаци</w:t>
      </w:r>
      <w:r>
        <w:rPr>
          <w:sz w:val="28"/>
        </w:rPr>
        <w:t>и</w:t>
      </w:r>
      <w:r>
        <w:rPr>
          <w:spacing w:val="105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10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103"/>
          <w:sz w:val="28"/>
        </w:rPr>
        <w:t xml:space="preserve"> </w:t>
      </w:r>
      <w:r>
        <w:rPr>
          <w:sz w:val="28"/>
        </w:rPr>
        <w:t>обучающийся</w:t>
      </w:r>
    </w:p>
    <w:p w14:paraId="751F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761F0000">
      <w:pPr>
        <w:pStyle w:val="Style_1"/>
        <w:ind w:firstLine="0" w:left="645" w:right="1084"/>
      </w:pPr>
      <w:r>
        <w:t>получит следующие предметные результаты по отдельным темам программы 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искусству.</w:t>
      </w:r>
    </w:p>
    <w:p w14:paraId="771F0000">
      <w:pPr>
        <w:pStyle w:val="Style_1"/>
        <w:ind w:firstLine="761" w:left="506" w:right="1080"/>
      </w:pPr>
      <w:r>
        <w:t>160.6.6.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изобразительному</w:t>
      </w:r>
      <w:r>
        <w:rPr>
          <w:spacing w:val="-9"/>
        </w:rPr>
        <w:t xml:space="preserve"> </w:t>
      </w:r>
      <w:r>
        <w:t>искусству.</w:t>
      </w:r>
    </w:p>
    <w:p w14:paraId="781F0000">
      <w:pPr>
        <w:pStyle w:val="Style_1"/>
        <w:spacing w:line="240" w:lineRule="auto"/>
        <w:ind w:firstLine="761" w:left="506" w:right="1083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 видах</w:t>
      </w:r>
      <w:r>
        <w:rPr>
          <w:spacing w:val="1"/>
        </w:rPr>
        <w:t xml:space="preserve"> </w:t>
      </w:r>
      <w:r>
        <w:t>искусства 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2"/>
        </w:rPr>
        <w:t xml:space="preserve"> </w:t>
      </w:r>
      <w:r>
        <w:t>фотография»</w:t>
      </w:r>
      <w:r>
        <w:rPr>
          <w:spacing w:val="-2"/>
        </w:rPr>
        <w:t xml:space="preserve"> </w:t>
      </w:r>
      <w:r>
        <w:t>(вариативный):</w:t>
      </w:r>
    </w:p>
    <w:p w14:paraId="791F0000">
      <w:pPr>
        <w:pStyle w:val="Style_1"/>
        <w:ind w:firstLine="96"/>
        <w:jc w:val="left"/>
      </w:pPr>
      <w:r>
        <w:t>знать</w:t>
      </w:r>
      <w:r>
        <w:rPr>
          <w:spacing w:val="16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синтетической</w:t>
      </w:r>
      <w:r>
        <w:rPr>
          <w:spacing w:val="20"/>
        </w:rPr>
        <w:t xml:space="preserve"> </w:t>
      </w:r>
      <w:r>
        <w:t>природе</w:t>
      </w:r>
      <w:r>
        <w:rPr>
          <w:spacing w:val="20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коллективности</w:t>
      </w:r>
      <w:r>
        <w:rPr>
          <w:spacing w:val="19"/>
        </w:rPr>
        <w:t xml:space="preserve"> </w:t>
      </w:r>
      <w:r>
        <w:t>творческого</w:t>
      </w:r>
      <w:r>
        <w:rPr>
          <w:spacing w:val="14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50"/>
        </w:rPr>
        <w:t xml:space="preserve"> </w:t>
      </w:r>
      <w:r>
        <w:t>искусствах,</w:t>
      </w:r>
      <w:r>
        <w:rPr>
          <w:spacing w:val="52"/>
        </w:rPr>
        <w:t xml:space="preserve"> </w:t>
      </w:r>
      <w:r>
        <w:t>синтезирующих</w:t>
      </w:r>
      <w:r>
        <w:rPr>
          <w:spacing w:val="54"/>
        </w:rPr>
        <w:t xml:space="preserve"> </w:t>
      </w:r>
      <w:r>
        <w:t>выразительные</w:t>
      </w:r>
      <w:r>
        <w:rPr>
          <w:spacing w:val="50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разных</w:t>
      </w:r>
      <w:r>
        <w:rPr>
          <w:spacing w:val="53"/>
        </w:rPr>
        <w:t xml:space="preserve"> </w:t>
      </w:r>
      <w:r>
        <w:t>видов</w:t>
      </w:r>
      <w:r>
        <w:rPr>
          <w:spacing w:val="-67"/>
        </w:rPr>
        <w:t xml:space="preserve"> </w:t>
      </w:r>
      <w:r>
        <w:t>художественного творчества;</w:t>
      </w:r>
    </w:p>
    <w:p w14:paraId="7A1F0000">
      <w:pPr>
        <w:pStyle w:val="Style_1"/>
        <w:ind w:firstLine="760" w:right="422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-67"/>
        </w:rPr>
        <w:t xml:space="preserve"> </w:t>
      </w:r>
      <w:r>
        <w:t>искусствах;</w:t>
      </w:r>
    </w:p>
    <w:p w14:paraId="7B1F0000">
      <w:pPr>
        <w:pStyle w:val="Style_1"/>
        <w:ind w:firstLine="760" w:right="42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видов художественного творчества и их развитии параллельно 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искусства.</w:t>
      </w:r>
    </w:p>
    <w:p w14:paraId="7C1F0000">
      <w:pPr>
        <w:pStyle w:val="Style_1"/>
        <w:spacing w:line="321" w:lineRule="exact"/>
        <w:ind w:firstLine="0" w:left="1932"/>
      </w:pPr>
      <w:r>
        <w:t>Художник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театра:</w:t>
      </w:r>
    </w:p>
    <w:p w14:paraId="7D1F0000">
      <w:pPr>
        <w:pStyle w:val="Style_1"/>
        <w:ind w:firstLine="760" w:right="419"/>
      </w:pPr>
      <w:r>
        <w:t>иметь представление об истории развития театра и жанровом многообразии</w:t>
      </w:r>
      <w:r>
        <w:rPr>
          <w:spacing w:val="1"/>
        </w:rPr>
        <w:t xml:space="preserve"> </w:t>
      </w:r>
      <w:r>
        <w:t>театральных представлений;</w:t>
      </w:r>
    </w:p>
    <w:p w14:paraId="7E1F0000">
      <w:pPr>
        <w:pStyle w:val="Style_1"/>
        <w:spacing w:line="240" w:lineRule="auto"/>
        <w:ind w:firstLine="760" w:right="422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</w:t>
      </w:r>
      <w:r>
        <w:t>ссиональной</w:t>
      </w:r>
      <w:r>
        <w:rPr>
          <w:spacing w:val="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современном театре;</w:t>
      </w:r>
    </w:p>
    <w:p w14:paraId="7F1F0000">
      <w:pPr>
        <w:pStyle w:val="Style_1"/>
        <w:ind w:firstLine="760" w:right="430"/>
      </w:pPr>
      <w:r>
        <w:t>иметь представление о сценографии и символическом характере сценического</w:t>
      </w:r>
      <w:r>
        <w:rPr>
          <w:spacing w:val="-67"/>
        </w:rPr>
        <w:t xml:space="preserve"> </w:t>
      </w:r>
      <w:r>
        <w:t>образа;</w:t>
      </w:r>
    </w:p>
    <w:p w14:paraId="801F0000">
      <w:pPr>
        <w:pStyle w:val="Style_1"/>
        <w:ind w:firstLine="760" w:right="413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бытовым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сценическим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театрального персонажа,</w:t>
      </w:r>
      <w:r>
        <w:rPr>
          <w:spacing w:val="1"/>
        </w:rPr>
        <w:t xml:space="preserve"> </w:t>
      </w:r>
      <w:r>
        <w:t>воплощающим характер</w:t>
      </w:r>
      <w:r>
        <w:rPr>
          <w:spacing w:val="1"/>
        </w:rPr>
        <w:t xml:space="preserve"> </w:t>
      </w:r>
      <w:r>
        <w:t>героя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эпоху в</w:t>
      </w:r>
      <w:r>
        <w:rPr>
          <w:spacing w:val="1"/>
        </w:rPr>
        <w:t xml:space="preserve"> </w:t>
      </w:r>
      <w:r>
        <w:t>единстве</w:t>
      </w:r>
      <w:r>
        <w:rPr>
          <w:spacing w:val="-4"/>
        </w:rPr>
        <w:t xml:space="preserve"> </w:t>
      </w:r>
      <w:r>
        <w:t>всего стилистического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спектакля;</w:t>
      </w:r>
    </w:p>
    <w:p w14:paraId="811F0000">
      <w:pPr>
        <w:pStyle w:val="Style_1"/>
        <w:ind w:firstLine="760" w:right="40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rPr>
          <w:spacing w:val="-1"/>
        </w:rPr>
        <w:t>постановщиков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истории</w:t>
      </w:r>
      <w:r>
        <w:rPr>
          <w:spacing w:val="-2"/>
        </w:rPr>
        <w:t xml:space="preserve"> </w:t>
      </w:r>
      <w:r>
        <w:t>отечественного</w:t>
      </w:r>
      <w:r>
        <w:rPr>
          <w:spacing w:val="-1"/>
        </w:rPr>
        <w:t xml:space="preserve"> </w:t>
      </w:r>
      <w:r>
        <w:t>искусства (эскизы</w:t>
      </w:r>
      <w:r>
        <w:rPr>
          <w:spacing w:val="2"/>
        </w:rPr>
        <w:t xml:space="preserve"> </w:t>
      </w:r>
      <w:r>
        <w:t>костюмов</w:t>
      </w:r>
      <w:r>
        <w:rPr>
          <w:spacing w:val="-6"/>
        </w:rPr>
        <w:t xml:space="preserve"> </w:t>
      </w:r>
      <w:r>
        <w:t>и</w:t>
      </w:r>
      <w:r>
        <w:rPr>
          <w:spacing w:val="-29"/>
        </w:rPr>
        <w:t xml:space="preserve"> </w:t>
      </w:r>
      <w:r>
        <w:t>декораций</w:t>
      </w:r>
      <w:r>
        <w:rPr>
          <w:spacing w:val="7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Коровина</w:t>
      </w:r>
      <w:r>
        <w:t>, И.</w:t>
      </w:r>
      <w:r>
        <w:rPr>
          <w:spacing w:val="-2"/>
        </w:rPr>
        <w:t xml:space="preserve"> </w:t>
      </w:r>
      <w:r>
        <w:t>Билибина,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Головина и другиххудожников);</w:t>
      </w:r>
    </w:p>
    <w:p w14:paraId="821F0000">
      <w:pPr>
        <w:pStyle w:val="Style_1"/>
        <w:ind w:firstLine="760" w:right="419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выбранной пьесе, иметь применять полученные знания при постановке школьного</w:t>
      </w:r>
      <w:r>
        <w:rPr>
          <w:spacing w:val="1"/>
        </w:rPr>
        <w:t xml:space="preserve"> </w:t>
      </w:r>
      <w:r>
        <w:t>спектакля;</w:t>
      </w:r>
    </w:p>
    <w:p w14:paraId="831F0000">
      <w:pPr>
        <w:pStyle w:val="Style_1"/>
        <w:spacing w:line="240" w:lineRule="auto"/>
        <w:ind w:firstLine="760" w:right="415"/>
      </w:pPr>
      <w:r>
        <w:t>объяснять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кукольного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соавтора</w:t>
      </w:r>
      <w:r>
        <w:rPr>
          <w:spacing w:val="1"/>
        </w:rPr>
        <w:t xml:space="preserve"> </w:t>
      </w:r>
      <w:r>
        <w:t>режиссёра</w:t>
      </w:r>
      <w:r>
        <w:rPr>
          <w:spacing w:val="-5"/>
        </w:rPr>
        <w:t xml:space="preserve"> </w:t>
      </w:r>
      <w:r>
        <w:t>и актёра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персонажа;</w:t>
      </w:r>
    </w:p>
    <w:p w14:paraId="841F0000">
      <w:pPr>
        <w:pStyle w:val="Style_1"/>
        <w:ind w:firstLine="760" w:right="429"/>
      </w:pPr>
      <w:r>
        <w:t>иметь практический навык игрового одушевления куклы из простых бытовых</w:t>
      </w:r>
      <w:r>
        <w:rPr>
          <w:spacing w:val="1"/>
        </w:rPr>
        <w:t xml:space="preserve"> </w:t>
      </w:r>
      <w:r>
        <w:t>предметов;</w:t>
      </w:r>
    </w:p>
    <w:p w14:paraId="851F0000">
      <w:pPr>
        <w:pStyle w:val="Style_1"/>
        <w:ind w:firstLine="760" w:right="41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 культурой для восприятия произведений художественного творчества и</w:t>
      </w:r>
      <w:r>
        <w:rPr>
          <w:spacing w:val="1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их значения в</w:t>
      </w:r>
      <w:r>
        <w:rPr>
          <w:spacing w:val="-6"/>
        </w:rPr>
        <w:t xml:space="preserve"> </w:t>
      </w:r>
      <w:r>
        <w:t>интерпретации</w:t>
      </w:r>
      <w:r>
        <w:rPr>
          <w:spacing w:val="2"/>
        </w:rPr>
        <w:t xml:space="preserve"> </w:t>
      </w:r>
      <w:r>
        <w:t>явлений</w:t>
      </w:r>
      <w:r>
        <w:rPr>
          <w:spacing w:val="-2"/>
        </w:rPr>
        <w:t xml:space="preserve"> </w:t>
      </w:r>
      <w:r>
        <w:t>жизни.</w:t>
      </w:r>
    </w:p>
    <w:p w14:paraId="861F0000">
      <w:pPr>
        <w:pStyle w:val="Style_1"/>
        <w:spacing w:line="322" w:lineRule="exact"/>
        <w:ind w:firstLine="0" w:left="1932"/>
      </w:pPr>
      <w:r>
        <w:t>Художественная</w:t>
      </w:r>
      <w:r>
        <w:rPr>
          <w:spacing w:val="-10"/>
        </w:rPr>
        <w:t xml:space="preserve"> </w:t>
      </w:r>
      <w:r>
        <w:t>фотография:</w:t>
      </w:r>
    </w:p>
    <w:p w14:paraId="871F0000">
      <w:pPr>
        <w:pStyle w:val="Style_1"/>
        <w:ind w:firstLine="761" w:left="506" w:right="108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зримых</w:t>
      </w:r>
      <w:r>
        <w:rPr>
          <w:spacing w:val="1"/>
        </w:rPr>
        <w:t xml:space="preserve"> </w:t>
      </w:r>
      <w:r>
        <w:t>образах;</w:t>
      </w:r>
    </w:p>
    <w:p w14:paraId="881F0000">
      <w:pPr>
        <w:pStyle w:val="Style_1"/>
        <w:spacing w:line="321" w:lineRule="exact"/>
        <w:ind w:firstLine="0" w:left="1267"/>
      </w:pPr>
      <w:r>
        <w:t xml:space="preserve">уметь  </w:t>
      </w:r>
      <w:r>
        <w:rPr>
          <w:spacing w:val="56"/>
        </w:rPr>
        <w:t xml:space="preserve"> </w:t>
      </w:r>
      <w:r>
        <w:t xml:space="preserve">объяснять  </w:t>
      </w:r>
      <w:r>
        <w:rPr>
          <w:spacing w:val="54"/>
        </w:rPr>
        <w:t xml:space="preserve"> </w:t>
      </w:r>
      <w:r>
        <w:t xml:space="preserve">понятия   </w:t>
      </w:r>
      <w:r>
        <w:rPr>
          <w:spacing w:val="56"/>
        </w:rPr>
        <w:t xml:space="preserve"> </w:t>
      </w:r>
      <w:r>
        <w:t xml:space="preserve">«длительность   </w:t>
      </w:r>
      <w:r>
        <w:rPr>
          <w:spacing w:val="53"/>
        </w:rPr>
        <w:t xml:space="preserve"> </w:t>
      </w:r>
      <w:r>
        <w:t xml:space="preserve">экспозиции»,   </w:t>
      </w:r>
      <w:r>
        <w:rPr>
          <w:spacing w:val="54"/>
        </w:rPr>
        <w:t xml:space="preserve"> </w:t>
      </w:r>
      <w:r>
        <w:t>«выдержка»,</w:t>
      </w:r>
    </w:p>
    <w:p w14:paraId="891F0000">
      <w:pPr>
        <w:pStyle w:val="Style_1"/>
        <w:spacing w:line="322" w:lineRule="exact"/>
        <w:ind w:firstLine="0" w:left="506"/>
        <w:jc w:val="left"/>
      </w:pPr>
      <w:r>
        <w:t>«диафрагма»;</w:t>
      </w:r>
    </w:p>
    <w:p w14:paraId="8A1F0000">
      <w:pPr>
        <w:pStyle w:val="Style_1"/>
        <w:tabs>
          <w:tab w:leader="none" w:pos="2177" w:val="left"/>
          <w:tab w:leader="none" w:pos="3264" w:val="left"/>
          <w:tab w:leader="none" w:pos="5727" w:val="left"/>
          <w:tab w:leader="none" w:pos="6080" w:val="left"/>
          <w:tab w:leader="none" w:pos="7525" w:val="left"/>
          <w:tab w:leader="none" w:pos="8951" w:val="left"/>
          <w:tab w:leader="none" w:pos="10600" w:val="left"/>
        </w:tabs>
        <w:spacing w:line="240" w:lineRule="auto"/>
        <w:ind w:firstLine="761" w:left="506" w:right="1091"/>
        <w:jc w:val="left"/>
      </w:pPr>
      <w:r>
        <w:t>иметь</w:t>
      </w:r>
      <w:r>
        <w:tab/>
      </w:r>
      <w:r>
        <w:t>навыки</w:t>
      </w:r>
      <w:r>
        <w:tab/>
      </w:r>
      <w:r>
        <w:t>фотографирования</w:t>
      </w:r>
      <w:r>
        <w:tab/>
      </w:r>
      <w:r>
        <w:t>и</w:t>
      </w:r>
      <w:r>
        <w:tab/>
      </w:r>
      <w:r>
        <w:t>обработки</w:t>
      </w:r>
      <w:r>
        <w:tab/>
      </w:r>
      <w:r>
        <w:t>цифровых</w:t>
      </w:r>
      <w:r>
        <w:tab/>
      </w:r>
      <w:r>
        <w:t>фотографий</w:t>
      </w:r>
      <w:r>
        <w:tab/>
      </w:r>
      <w:r>
        <w:rPr>
          <w:spacing w:val="-3"/>
        </w:rP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редакторо</w:t>
      </w:r>
      <w:r>
        <w:t>в;</w:t>
      </w:r>
    </w:p>
    <w:p w14:paraId="8B1F0000">
      <w:pPr>
        <w:pStyle w:val="Style_1"/>
        <w:spacing w:line="317" w:lineRule="exact"/>
        <w:ind w:firstLine="0" w:left="1267"/>
        <w:jc w:val="left"/>
      </w:pPr>
      <w:r>
        <w:t>уметь</w:t>
      </w:r>
      <w:r>
        <w:rPr>
          <w:spacing w:val="-9"/>
        </w:rPr>
        <w:t xml:space="preserve"> </w:t>
      </w:r>
      <w:r>
        <w:t>объяснять</w:t>
      </w:r>
      <w:r>
        <w:rPr>
          <w:spacing w:val="-9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фотографий</w:t>
      </w:r>
      <w:r>
        <w:rPr>
          <w:spacing w:val="-5"/>
        </w:rPr>
        <w:t xml:space="preserve"> </w:t>
      </w:r>
      <w:r>
        <w:t>«Родиноведения»</w:t>
      </w:r>
    </w:p>
    <w:p w14:paraId="8C1F0000">
      <w:pPr>
        <w:pStyle w:val="Style_1"/>
        <w:ind w:firstLine="0" w:left="506" w:right="1042"/>
        <w:jc w:val="left"/>
      </w:pPr>
      <w:r>
        <w:t>С.М.</w:t>
      </w:r>
      <w:r>
        <w:rPr>
          <w:spacing w:val="2"/>
        </w:rPr>
        <w:t xml:space="preserve"> </w:t>
      </w:r>
      <w:r>
        <w:t>Прокудина-Горского</w:t>
      </w:r>
      <w:r>
        <w:rPr>
          <w:spacing w:val="8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современных</w:t>
      </w:r>
      <w:r>
        <w:rPr>
          <w:spacing w:val="7"/>
        </w:rPr>
        <w:t xml:space="preserve"> </w:t>
      </w:r>
      <w:r>
        <w:t>представлений</w:t>
      </w:r>
      <w:r>
        <w:rPr>
          <w:spacing w:val="4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нашей стране;</w:t>
      </w:r>
    </w:p>
    <w:p w14:paraId="8D1F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8E1F0000">
      <w:pPr>
        <w:pStyle w:val="Style_1"/>
        <w:tabs>
          <w:tab w:leader="none" w:pos="2767" w:val="left"/>
          <w:tab w:leader="none" w:pos="3454" w:val="left"/>
          <w:tab w:leader="none" w:pos="3872" w:val="left"/>
          <w:tab w:leader="none" w:pos="6130" w:val="left"/>
          <w:tab w:leader="none" w:pos="7861" w:val="left"/>
          <w:tab w:leader="none" w:pos="9695" w:val="left"/>
        </w:tabs>
        <w:ind w:firstLine="0" w:left="1267" w:right="1091"/>
        <w:jc w:val="left"/>
      </w:pPr>
      <w:r>
        <w:t>различать и характеризовать различные жанры художественной фотографии;</w:t>
      </w:r>
      <w:r>
        <w:rPr>
          <w:spacing w:val="1"/>
        </w:rPr>
        <w:t xml:space="preserve"> </w:t>
      </w:r>
      <w:r>
        <w:t>объяснять роль света как художественного средства в искусстве фотографии;</w:t>
      </w:r>
      <w:r>
        <w:rPr>
          <w:spacing w:val="1"/>
        </w:rPr>
        <w:t xml:space="preserve"> </w:t>
      </w:r>
      <w:r>
        <w:t>понимать,</w:t>
      </w:r>
      <w:r>
        <w:tab/>
      </w:r>
      <w:r>
        <w:t>как</w:t>
      </w:r>
      <w:r>
        <w:tab/>
      </w:r>
      <w:r>
        <w:t>в</w:t>
      </w:r>
      <w:r>
        <w:tab/>
      </w:r>
      <w:r>
        <w:t>художественной</w:t>
      </w:r>
      <w:r>
        <w:tab/>
      </w:r>
      <w:r>
        <w:t>фотографии</w:t>
      </w:r>
      <w:r>
        <w:tab/>
      </w:r>
      <w:r>
        <w:t>проявляются</w:t>
      </w:r>
      <w:r>
        <w:tab/>
      </w:r>
      <w:r>
        <w:rPr>
          <w:spacing w:val="-1"/>
        </w:rPr>
        <w:t>средства</w:t>
      </w:r>
    </w:p>
    <w:p w14:paraId="8F1F0000">
      <w:pPr>
        <w:pStyle w:val="Style_1"/>
        <w:ind w:firstLine="0" w:left="506" w:right="706"/>
        <w:jc w:val="left"/>
      </w:pPr>
      <w:r>
        <w:rPr>
          <w:spacing w:val="-1"/>
        </w:rPr>
        <w:t>выразительности</w:t>
      </w:r>
      <w:r>
        <w:rPr>
          <w:spacing w:val="-12"/>
        </w:rPr>
        <w:t xml:space="preserve"> </w:t>
      </w:r>
      <w:r>
        <w:t>изобразительного</w:t>
      </w:r>
      <w:r>
        <w:rPr>
          <w:spacing w:val="-12"/>
        </w:rPr>
        <w:t xml:space="preserve"> </w:t>
      </w:r>
      <w:r>
        <w:t>искусства,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стремиться</w:t>
      </w:r>
      <w:r>
        <w:rPr>
          <w:spacing w:val="-16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применению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практике фотографирования;</w:t>
      </w:r>
    </w:p>
    <w:p w14:paraId="901F0000">
      <w:pPr>
        <w:pStyle w:val="Style_1"/>
        <w:spacing w:line="240" w:lineRule="auto"/>
        <w:ind w:firstLine="761" w:left="506" w:right="1075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фотографий</w:t>
      </w:r>
      <w:r>
        <w:rPr>
          <w:spacing w:val="-8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мастеров</w:t>
      </w:r>
      <w:r>
        <w:rPr>
          <w:spacing w:val="-7"/>
        </w:rPr>
        <w:t xml:space="preserve"> </w:t>
      </w:r>
      <w:r>
        <w:t>фотографии;</w:t>
      </w:r>
    </w:p>
    <w:p w14:paraId="911F0000">
      <w:pPr>
        <w:pStyle w:val="Style_1"/>
        <w:ind w:firstLine="761" w:left="506" w:right="108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художественно-образных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кадра</w:t>
      </w:r>
      <w:r>
        <w:rPr>
          <w:spacing w:val="-10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9"/>
        </w:rPr>
        <w:t xml:space="preserve"> </w:t>
      </w:r>
      <w:r>
        <w:t>фотографировании</w:t>
      </w:r>
      <w:r>
        <w:rPr>
          <w:spacing w:val="-7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жи</w:t>
      </w:r>
      <w:r>
        <w:t>зни;</w:t>
      </w:r>
    </w:p>
    <w:p w14:paraId="921F0000">
      <w:pPr>
        <w:pStyle w:val="Style_1"/>
        <w:ind w:firstLine="761" w:left="506" w:right="1087"/>
      </w:pPr>
      <w:r>
        <w:t>обретать опыт художественного наблюдения жизни, развивая познавательный</w:t>
      </w:r>
      <w:r>
        <w:rPr>
          <w:spacing w:val="-67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 внимание</w:t>
      </w:r>
      <w:r>
        <w:rPr>
          <w:spacing w:val="-4"/>
        </w:rPr>
        <w:t xml:space="preserve"> </w:t>
      </w:r>
      <w:r>
        <w:t>к окружающему</w:t>
      </w:r>
      <w:r>
        <w:rPr>
          <w:spacing w:val="-9"/>
        </w:rPr>
        <w:t xml:space="preserve"> </w:t>
      </w:r>
      <w:r>
        <w:t>миру, к людям;</w:t>
      </w:r>
    </w:p>
    <w:p w14:paraId="931F0000">
      <w:pPr>
        <w:pStyle w:val="Style_1"/>
        <w:ind w:firstLine="761" w:left="506" w:right="1082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-67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актуальности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художественной культуре;</w:t>
      </w:r>
    </w:p>
    <w:p w14:paraId="941F0000">
      <w:pPr>
        <w:pStyle w:val="Style_1"/>
        <w:ind w:firstLine="761" w:left="506" w:right="1076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репортажного</w:t>
      </w:r>
      <w:r>
        <w:rPr>
          <w:spacing w:val="1"/>
        </w:rPr>
        <w:t xml:space="preserve"> </w:t>
      </w:r>
      <w:r>
        <w:t>жанра,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журналистов-фотографов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 XX</w:t>
      </w:r>
      <w:r>
        <w:rPr>
          <w:spacing w:val="-2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и современном мире;</w:t>
      </w:r>
    </w:p>
    <w:p w14:paraId="951F0000">
      <w:pPr>
        <w:pStyle w:val="Style_1"/>
        <w:spacing w:line="321" w:lineRule="exact"/>
        <w:ind w:firstLine="0" w:left="1267"/>
      </w:pPr>
      <w:r>
        <w:t>иметь</w:t>
      </w:r>
      <w:r>
        <w:rPr>
          <w:spacing w:val="-4"/>
        </w:rPr>
        <w:t xml:space="preserve"> </w:t>
      </w:r>
      <w:r>
        <w:t xml:space="preserve">представление       </w:t>
      </w:r>
      <w:r>
        <w:rPr>
          <w:spacing w:val="26"/>
        </w:rPr>
        <w:t xml:space="preserve"> </w:t>
      </w:r>
      <w:r>
        <w:t xml:space="preserve">о      </w:t>
      </w:r>
      <w:r>
        <w:rPr>
          <w:spacing w:val="64"/>
        </w:rPr>
        <w:t xml:space="preserve"> </w:t>
      </w:r>
      <w:r>
        <w:t xml:space="preserve">фототворчестве    </w:t>
      </w:r>
      <w:r>
        <w:rPr>
          <w:spacing w:val="58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Родченко,</w:t>
      </w:r>
      <w:r>
        <w:rPr>
          <w:spacing w:val="-2"/>
        </w:rPr>
        <w:t xml:space="preserve"> </w:t>
      </w:r>
      <w:r>
        <w:t>о том,</w:t>
      </w:r>
    </w:p>
    <w:p w14:paraId="961F0000">
      <w:pPr>
        <w:pStyle w:val="Style_1"/>
        <w:ind w:firstLine="0" w:left="506" w:right="1099"/>
      </w:pPr>
      <w:r>
        <w:t>как его фот</w:t>
      </w:r>
      <w:r>
        <w:t>ографии выражают образ эпохи, его авторскую позицию, и о влиянии его</w:t>
      </w:r>
      <w:r>
        <w:rPr>
          <w:spacing w:val="-67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на стиль</w:t>
      </w:r>
      <w:r>
        <w:rPr>
          <w:spacing w:val="-2"/>
        </w:rPr>
        <w:t xml:space="preserve"> </w:t>
      </w:r>
      <w:r>
        <w:t>эпохи;</w:t>
      </w:r>
    </w:p>
    <w:p w14:paraId="971F0000">
      <w:pPr>
        <w:pStyle w:val="Style_1"/>
        <w:ind w:firstLine="0" w:left="1267" w:right="706"/>
        <w:jc w:val="left"/>
      </w:pPr>
      <w:r>
        <w:t>иметь</w:t>
      </w:r>
      <w:r>
        <w:rPr>
          <w:spacing w:val="-13"/>
        </w:rPr>
        <w:t xml:space="preserve"> </w:t>
      </w:r>
      <w:r>
        <w:t>навыки</w:t>
      </w:r>
      <w:r>
        <w:rPr>
          <w:spacing w:val="-7"/>
        </w:rPr>
        <w:t xml:space="preserve"> </w:t>
      </w:r>
      <w:r>
        <w:t>компьютерной</w:t>
      </w:r>
      <w:r>
        <w:rPr>
          <w:spacing w:val="-8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преобразования</w:t>
      </w:r>
      <w:r>
        <w:rPr>
          <w:spacing w:val="-6"/>
        </w:rPr>
        <w:t xml:space="preserve"> </w:t>
      </w:r>
      <w:r>
        <w:t>фотографий.</w:t>
      </w:r>
      <w:r>
        <w:rPr>
          <w:spacing w:val="-67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 кино:</w:t>
      </w:r>
    </w:p>
    <w:p w14:paraId="981F0000">
      <w:pPr>
        <w:pStyle w:val="Style_1"/>
        <w:ind w:firstLine="96" w:right="1065"/>
        <w:jc w:val="left"/>
      </w:pPr>
      <w:r>
        <w:t>иметь представление об этапах в истории кино и его эволюции как искусства;</w:t>
      </w:r>
      <w:r>
        <w:rPr>
          <w:spacing w:val="1"/>
        </w:rPr>
        <w:t xml:space="preserve"> </w:t>
      </w:r>
      <w:r>
        <w:t>уметь объяснять, почему экранное время и всё изображаемое в фильме, являясь</w:t>
      </w:r>
      <w:r>
        <w:rPr>
          <w:spacing w:val="-67"/>
        </w:rPr>
        <w:t xml:space="preserve"> </w:t>
      </w:r>
      <w:r>
        <w:t>условностью,</w:t>
      </w:r>
      <w:r>
        <w:rPr>
          <w:spacing w:val="-5"/>
        </w:rPr>
        <w:t xml:space="preserve"> </w:t>
      </w:r>
      <w:r>
        <w:t>формирует у</w:t>
      </w:r>
      <w:r>
        <w:rPr>
          <w:spacing w:val="-4"/>
        </w:rPr>
        <w:t xml:space="preserve"> </w:t>
      </w:r>
      <w:r>
        <w:t>людей восприятие</w:t>
      </w:r>
      <w:r>
        <w:rPr>
          <w:spacing w:val="-8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мира;</w:t>
      </w:r>
    </w:p>
    <w:p w14:paraId="991F0000">
      <w:pPr>
        <w:pStyle w:val="Style_1"/>
        <w:spacing w:line="240" w:lineRule="auto"/>
        <w:ind w:firstLine="760" w:right="426"/>
      </w:pPr>
      <w:r>
        <w:t xml:space="preserve">иметь представление об экранных искусствах как </w:t>
      </w:r>
      <w:r>
        <w:t>монтаже 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кадров;</w:t>
      </w:r>
    </w:p>
    <w:p w14:paraId="9A1F0000">
      <w:pPr>
        <w:pStyle w:val="Style_1"/>
        <w:ind w:firstLine="760" w:right="413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художника-постановщика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съёмки</w:t>
      </w:r>
      <w:r>
        <w:rPr>
          <w:spacing w:val="1"/>
        </w:rPr>
        <w:t xml:space="preserve"> </w:t>
      </w:r>
      <w:r>
        <w:t>игрового</w:t>
      </w:r>
      <w:r>
        <w:rPr>
          <w:spacing w:val="-67"/>
        </w:rPr>
        <w:t xml:space="preserve"> </w:t>
      </w:r>
      <w:r>
        <w:t>фильма;</w:t>
      </w:r>
    </w:p>
    <w:p w14:paraId="9B1F0000">
      <w:pPr>
        <w:pStyle w:val="Style_1"/>
        <w:spacing w:line="321" w:lineRule="exact"/>
        <w:ind w:firstLine="0" w:left="1932"/>
      </w:pPr>
      <w:r>
        <w:t>объяснять</w:t>
      </w:r>
      <w:r>
        <w:rPr>
          <w:spacing w:val="-14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видео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бытовой</w:t>
      </w:r>
      <w:r>
        <w:rPr>
          <w:spacing w:val="-4"/>
        </w:rPr>
        <w:t xml:space="preserve"> </w:t>
      </w:r>
      <w:r>
        <w:t>культуре;</w:t>
      </w:r>
    </w:p>
    <w:p w14:paraId="9C1F0000">
      <w:pPr>
        <w:pStyle w:val="Style_1"/>
        <w:ind w:firstLine="760" w:right="42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по созданию видеоролика;</w:t>
      </w:r>
    </w:p>
    <w:p w14:paraId="9D1F0000">
      <w:pPr>
        <w:pStyle w:val="Style_1"/>
        <w:ind w:firstLine="760" w:right="414"/>
      </w:pPr>
      <w:r>
        <w:t>понимать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видеороликов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жанров:</w:t>
      </w:r>
      <w:r>
        <w:rPr>
          <w:spacing w:val="1"/>
        </w:rPr>
        <w:t xml:space="preserve"> </w:t>
      </w:r>
      <w:r>
        <w:t>видеорепортажа,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короткометражного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рекламы,</w:t>
      </w:r>
      <w:r>
        <w:rPr>
          <w:spacing w:val="1"/>
        </w:rPr>
        <w:t xml:space="preserve"> </w:t>
      </w:r>
      <w:r>
        <w:t>а</w:t>
      </w:r>
      <w:r>
        <w:t>нимационного фильма,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клипа,</w:t>
      </w:r>
      <w:r>
        <w:rPr>
          <w:spacing w:val="-10"/>
        </w:rPr>
        <w:t xml:space="preserve"> </w:t>
      </w:r>
      <w:r>
        <w:t>документального фильма;</w:t>
      </w:r>
    </w:p>
    <w:p w14:paraId="9E1F0000">
      <w:pPr>
        <w:pStyle w:val="Style_1"/>
        <w:ind w:firstLine="760" w:right="867"/>
      </w:pPr>
      <w:r>
        <w:t>иметь начальные навыки практической работы по видеомонтажу на основе</w:t>
      </w:r>
      <w:r>
        <w:rPr>
          <w:spacing w:val="-67"/>
        </w:rPr>
        <w:t xml:space="preserve"> </w:t>
      </w:r>
      <w:r>
        <w:t>соответствующих компьютерных</w:t>
      </w:r>
      <w:r>
        <w:rPr>
          <w:spacing w:val="1"/>
        </w:rPr>
        <w:t xml:space="preserve"> </w:t>
      </w:r>
      <w:r>
        <w:t>программ;</w:t>
      </w:r>
    </w:p>
    <w:p w14:paraId="9F1F0000">
      <w:pPr>
        <w:pStyle w:val="Style_1"/>
        <w:spacing w:line="321" w:lineRule="exact"/>
        <w:ind w:firstLine="0" w:left="1932"/>
      </w:pPr>
      <w:r>
        <w:t>иметь</w:t>
      </w:r>
      <w:r>
        <w:rPr>
          <w:spacing w:val="-5"/>
        </w:rPr>
        <w:t xml:space="preserve"> </w:t>
      </w:r>
      <w:r>
        <w:t>навык</w:t>
      </w:r>
      <w:r>
        <w:rPr>
          <w:spacing w:val="-3"/>
        </w:rPr>
        <w:t xml:space="preserve"> </w:t>
      </w:r>
      <w:r>
        <w:t>критического</w:t>
      </w:r>
      <w:r>
        <w:rPr>
          <w:spacing w:val="-6"/>
        </w:rPr>
        <w:t xml:space="preserve"> </w:t>
      </w:r>
      <w:r>
        <w:t>осмысления</w:t>
      </w:r>
      <w:r>
        <w:rPr>
          <w:spacing w:val="-8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снятых</w:t>
      </w:r>
      <w:r>
        <w:rPr>
          <w:spacing w:val="-2"/>
        </w:rPr>
        <w:t xml:space="preserve"> </w:t>
      </w:r>
      <w:r>
        <w:t>роликов;</w:t>
      </w:r>
    </w:p>
    <w:p w14:paraId="A01F0000">
      <w:pPr>
        <w:pStyle w:val="Style_1"/>
        <w:ind w:firstLine="760" w:right="415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мультипликации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кинематографе;</w:t>
      </w:r>
    </w:p>
    <w:p w14:paraId="A11F0000">
      <w:pPr>
        <w:pStyle w:val="Style_1"/>
        <w:ind w:firstLine="760" w:right="414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 отечественных мультфильмах; осознавать многообраз</w:t>
      </w:r>
      <w:r>
        <w:t>ие подходов, поэзию и</w:t>
      </w:r>
      <w:r>
        <w:rPr>
          <w:spacing w:val="-67"/>
        </w:rPr>
        <w:t xml:space="preserve"> </w:t>
      </w:r>
      <w:r>
        <w:t>уникальность</w:t>
      </w:r>
      <w:r>
        <w:rPr>
          <w:spacing w:val="-9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мультипликации;</w:t>
      </w:r>
    </w:p>
    <w:p w14:paraId="A21F0000">
      <w:pPr>
        <w:pStyle w:val="Style_1"/>
        <w:spacing w:line="240" w:lineRule="auto"/>
        <w:ind w:firstLine="760"/>
        <w:jc w:val="left"/>
      </w:pPr>
      <w:r>
        <w:t>осваивать</w:t>
      </w:r>
      <w:r>
        <w:rPr>
          <w:spacing w:val="36"/>
        </w:rPr>
        <w:t xml:space="preserve"> </w:t>
      </w:r>
      <w:r>
        <w:t>опыт</w:t>
      </w:r>
      <w:r>
        <w:rPr>
          <w:spacing w:val="37"/>
        </w:rPr>
        <w:t xml:space="preserve"> </w:t>
      </w:r>
      <w:r>
        <w:t>создания</w:t>
      </w:r>
      <w:r>
        <w:rPr>
          <w:spacing w:val="38"/>
        </w:rPr>
        <w:t xml:space="preserve"> </w:t>
      </w:r>
      <w:r>
        <w:t>компьютерной</w:t>
      </w:r>
      <w:r>
        <w:rPr>
          <w:spacing w:val="38"/>
        </w:rPr>
        <w:t xml:space="preserve"> </w:t>
      </w:r>
      <w:r>
        <w:t>анимации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выбранной</w:t>
      </w:r>
      <w:r>
        <w:rPr>
          <w:spacing w:val="38"/>
        </w:rPr>
        <w:t xml:space="preserve"> </w:t>
      </w:r>
      <w:r>
        <w:t>технике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компьютерной программе;</w:t>
      </w:r>
    </w:p>
    <w:p w14:paraId="A31F0000">
      <w:pPr>
        <w:pStyle w:val="Style_1"/>
        <w:tabs>
          <w:tab w:leader="none" w:pos="2844" w:val="left"/>
          <w:tab w:leader="none" w:pos="3656" w:val="left"/>
          <w:tab w:leader="none" w:pos="5249" w:val="left"/>
          <w:tab w:leader="none" w:pos="6807" w:val="left"/>
          <w:tab w:leader="none" w:pos="8680" w:val="left"/>
          <w:tab w:leader="none" w:pos="9748" w:val="left"/>
          <w:tab w:leader="none" w:pos="10247" w:val="left"/>
        </w:tabs>
        <w:ind w:firstLine="760" w:right="418"/>
        <w:jc w:val="left"/>
      </w:pPr>
      <w:r>
        <w:t>иметь</w:t>
      </w:r>
      <w:r>
        <w:tab/>
      </w:r>
      <w:r>
        <w:t>опыт</w:t>
      </w:r>
      <w:r>
        <w:tab/>
      </w:r>
      <w:r>
        <w:t>совместной</w:t>
      </w:r>
      <w:r>
        <w:tab/>
      </w:r>
      <w:r>
        <w:t>творческой</w:t>
      </w:r>
      <w:r>
        <w:tab/>
      </w:r>
      <w:r>
        <w:t>коллективной</w:t>
      </w:r>
      <w:r>
        <w:tab/>
      </w:r>
      <w:r>
        <w:t>работы</w:t>
      </w:r>
      <w:r>
        <w:tab/>
      </w:r>
      <w:r>
        <w:t>по</w:t>
      </w:r>
      <w:r>
        <w:tab/>
      </w:r>
      <w:r>
        <w:rPr>
          <w:spacing w:val="-1"/>
        </w:rPr>
        <w:t>созданию</w:t>
      </w:r>
      <w:r>
        <w:rPr>
          <w:spacing w:val="-67"/>
        </w:rPr>
        <w:t xml:space="preserve"> </w:t>
      </w:r>
      <w:r>
        <w:t>анимационного фильма.</w:t>
      </w:r>
    </w:p>
    <w:p w14:paraId="A41F0000">
      <w:pPr>
        <w:pStyle w:val="Style_1"/>
        <w:spacing w:line="321" w:lineRule="exact"/>
        <w:ind w:firstLine="0" w:left="1932"/>
        <w:jc w:val="left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телевидении:</w:t>
      </w:r>
    </w:p>
    <w:p w14:paraId="A51F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A61F0000">
      <w:pPr>
        <w:pStyle w:val="Style_1"/>
        <w:ind w:firstLine="760" w:right="418"/>
      </w:pPr>
      <w:r>
        <w:t>объяснять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экранного искусства и средства массовой информации, художественного и 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-4"/>
        </w:rPr>
        <w:t xml:space="preserve"> </w:t>
      </w:r>
      <w:r>
        <w:t>развлече</w:t>
      </w:r>
      <w:r>
        <w:t>ния</w:t>
      </w:r>
      <w:r>
        <w:rPr>
          <w:spacing w:val="-5"/>
        </w:rPr>
        <w:t xml:space="preserve"> </w:t>
      </w:r>
      <w:r>
        <w:t>и организации</w:t>
      </w:r>
      <w:r>
        <w:rPr>
          <w:spacing w:val="-2"/>
        </w:rPr>
        <w:t xml:space="preserve"> </w:t>
      </w:r>
      <w:r>
        <w:t>досуга;</w:t>
      </w:r>
    </w:p>
    <w:p w14:paraId="A71F0000">
      <w:pPr>
        <w:pStyle w:val="Style_1"/>
        <w:ind w:firstLine="0" w:left="1932" w:right="425"/>
      </w:pPr>
      <w:r>
        <w:t>знать о создателе телевидения</w:t>
      </w:r>
      <w:r>
        <w:rPr>
          <w:spacing w:val="1"/>
        </w:rPr>
        <w:t xml:space="preserve"> </w:t>
      </w:r>
      <w:r>
        <w:t>- русском инженере Владимире Зворыкине;</w:t>
      </w:r>
      <w:r>
        <w:rPr>
          <w:spacing w:val="1"/>
        </w:rPr>
        <w:t xml:space="preserve"> </w:t>
      </w:r>
      <w:r>
        <w:t>осознавать</w:t>
      </w:r>
      <w:r>
        <w:rPr>
          <w:spacing w:val="18"/>
        </w:rPr>
        <w:t xml:space="preserve"> </w:t>
      </w:r>
      <w:r>
        <w:t>роль</w:t>
      </w:r>
      <w:r>
        <w:rPr>
          <w:spacing w:val="21"/>
        </w:rPr>
        <w:t xml:space="preserve"> </w:t>
      </w:r>
      <w:r>
        <w:t>телевидения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превращении</w:t>
      </w:r>
      <w:r>
        <w:rPr>
          <w:spacing w:val="22"/>
        </w:rPr>
        <w:t xml:space="preserve"> </w:t>
      </w:r>
      <w:r>
        <w:t>мира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единое</w:t>
      </w:r>
      <w:r>
        <w:rPr>
          <w:spacing w:val="18"/>
        </w:rPr>
        <w:t xml:space="preserve"> </w:t>
      </w:r>
      <w:r>
        <w:t>информационное</w:t>
      </w:r>
    </w:p>
    <w:p w14:paraId="A81F0000">
      <w:pPr>
        <w:pStyle w:val="Style_1"/>
        <w:spacing w:line="321" w:lineRule="exact"/>
        <w:ind w:firstLine="0" w:left="506"/>
        <w:jc w:val="left"/>
      </w:pPr>
      <w:r>
        <w:t>пространство;</w:t>
      </w:r>
    </w:p>
    <w:p w14:paraId="A91F0000">
      <w:pPr>
        <w:pStyle w:val="Style_1"/>
        <w:ind w:firstLine="761" w:left="506" w:right="108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художника на телевидении;</w:t>
      </w:r>
    </w:p>
    <w:p w14:paraId="AA1F0000">
      <w:pPr>
        <w:pStyle w:val="Style_1"/>
        <w:ind w:firstLine="761" w:left="506" w:right="1086"/>
      </w:pP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телевидения</w:t>
      </w:r>
      <w:r>
        <w:rPr>
          <w:spacing w:val="-3"/>
        </w:rPr>
        <w:t xml:space="preserve"> </w:t>
      </w:r>
      <w:r>
        <w:t>и студии мультимедиа;</w:t>
      </w:r>
    </w:p>
    <w:p w14:paraId="AB1F0000">
      <w:pPr>
        <w:pStyle w:val="Style_1"/>
        <w:ind w:firstLine="761" w:left="506" w:right="1077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 умений;</w:t>
      </w:r>
    </w:p>
    <w:p w14:paraId="AC1F0000">
      <w:pPr>
        <w:pStyle w:val="Style_1"/>
        <w:ind w:firstLine="761" w:left="506" w:right="1079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</w:t>
      </w:r>
      <w:r>
        <w:t>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 и самореализации, определять место и роль художественной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 жизни</w:t>
      </w:r>
      <w:r>
        <w:rPr>
          <w:spacing w:val="-1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жизни общества.</w:t>
      </w:r>
    </w:p>
    <w:p w14:paraId="AD1F0000">
      <w:pPr>
        <w:pStyle w:val="Style_4"/>
        <w:numPr>
          <w:ilvl w:val="2"/>
          <w:numId w:val="25"/>
        </w:numPr>
        <w:tabs>
          <w:tab w:leader="none" w:pos="1830" w:val="left"/>
        </w:tabs>
        <w:spacing w:line="319" w:lineRule="exact"/>
        <w:ind w:hanging="563" w:left="1829"/>
        <w:jc w:val="both"/>
      </w:pPr>
      <w:r>
        <w:t>Федеральная</w:t>
      </w:r>
      <w:r>
        <w:rPr>
          <w:spacing w:val="-9"/>
        </w:rPr>
        <w:t xml:space="preserve"> </w:t>
      </w:r>
      <w:r>
        <w:t>рабочая</w:t>
      </w:r>
      <w:r>
        <w:rPr>
          <w:spacing w:val="-9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«Музыка».</w:t>
      </w:r>
    </w:p>
    <w:p w14:paraId="AE1F0000">
      <w:pPr>
        <w:pStyle w:val="Style_3"/>
        <w:numPr>
          <w:ilvl w:val="1"/>
          <w:numId w:val="144"/>
        </w:numPr>
        <w:tabs>
          <w:tab w:leader="none" w:pos="2074" w:val="left"/>
        </w:tabs>
        <w:ind w:firstLine="761" w:right="1079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 область «Искусство») (далее соответственно - программа по музыке,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"/>
          <w:sz w:val="28"/>
        </w:rPr>
        <w:t xml:space="preserve"> </w:t>
      </w:r>
      <w:r>
        <w:rPr>
          <w:sz w:val="28"/>
        </w:rPr>
        <w:t>освоения программы по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музыке.</w:t>
      </w:r>
    </w:p>
    <w:p w14:paraId="AF1F0000">
      <w:pPr>
        <w:pStyle w:val="Style_3"/>
        <w:numPr>
          <w:ilvl w:val="1"/>
          <w:numId w:val="144"/>
        </w:numPr>
        <w:tabs>
          <w:tab w:leader="none" w:pos="2036" w:val="left"/>
        </w:tabs>
        <w:ind w:firstLine="780" w:right="1078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-6"/>
          <w:sz w:val="28"/>
        </w:rPr>
        <w:t xml:space="preserve"> </w:t>
      </w: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68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отбору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результатам.</w:t>
      </w:r>
    </w:p>
    <w:p w14:paraId="B01F0000">
      <w:pPr>
        <w:pStyle w:val="Style_3"/>
        <w:numPr>
          <w:ilvl w:val="1"/>
          <w:numId w:val="144"/>
        </w:numPr>
        <w:tabs>
          <w:tab w:leader="none" w:pos="2031" w:val="left"/>
        </w:tabs>
        <w:ind w:firstLine="780" w:right="1076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линии,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предлагаются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 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14:paraId="B11F0000">
      <w:pPr>
        <w:pStyle w:val="Style_3"/>
        <w:numPr>
          <w:ilvl w:val="1"/>
          <w:numId w:val="144"/>
        </w:numPr>
        <w:tabs>
          <w:tab w:leader="none" w:pos="2036" w:val="left"/>
        </w:tabs>
        <w:ind w:firstLine="780" w:right="107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личностные, метапредметные и предметные результаты за весь период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13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14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-14"/>
          <w:sz w:val="28"/>
        </w:rPr>
        <w:t xml:space="preserve"> </w:t>
      </w:r>
      <w:r>
        <w:rPr>
          <w:sz w:val="28"/>
        </w:rPr>
        <w:t>формируемые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ходе</w:t>
      </w:r>
      <w:r>
        <w:rPr>
          <w:spacing w:val="-68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-1"/>
          <w:sz w:val="28"/>
        </w:rPr>
        <w:t xml:space="preserve"> </w:t>
      </w:r>
      <w:r>
        <w:rPr>
          <w:sz w:val="28"/>
        </w:rPr>
        <w:t>сгруппированы</w:t>
      </w:r>
      <w:r>
        <w:rPr>
          <w:spacing w:val="2"/>
          <w:sz w:val="28"/>
        </w:rPr>
        <w:t xml:space="preserve"> </w:t>
      </w:r>
      <w:r>
        <w:rPr>
          <w:sz w:val="28"/>
        </w:rPr>
        <w:t>по учеб</w:t>
      </w:r>
      <w:r>
        <w:rPr>
          <w:sz w:val="28"/>
        </w:rPr>
        <w:t>ным модулям.</w:t>
      </w:r>
    </w:p>
    <w:p w14:paraId="B21F0000">
      <w:pPr>
        <w:pStyle w:val="Style_3"/>
        <w:numPr>
          <w:ilvl w:val="1"/>
          <w:numId w:val="144"/>
        </w:numPr>
        <w:tabs>
          <w:tab w:leader="none" w:pos="2074" w:val="left"/>
        </w:tabs>
        <w:spacing w:line="320" w:lineRule="exact"/>
        <w:ind w:hanging="788" w:left="2074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B31F0000">
      <w:pPr>
        <w:pStyle w:val="Style_3"/>
        <w:numPr>
          <w:ilvl w:val="2"/>
          <w:numId w:val="144"/>
        </w:numPr>
        <w:tabs>
          <w:tab w:leader="none" w:pos="2252" w:val="left"/>
        </w:tabs>
        <w:ind w:firstLine="780" w:right="1091"/>
        <w:jc w:val="both"/>
        <w:rPr>
          <w:sz w:val="28"/>
        </w:rPr>
      </w:pPr>
      <w:r>
        <w:rPr>
          <w:sz w:val="28"/>
        </w:rPr>
        <w:t>Программа по музыке разработана с целью оказания 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учителю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музыки в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предмету.</w:t>
      </w:r>
    </w:p>
    <w:p w14:paraId="B41F0000">
      <w:pPr>
        <w:pStyle w:val="Style_3"/>
        <w:numPr>
          <w:ilvl w:val="2"/>
          <w:numId w:val="144"/>
        </w:numPr>
        <w:tabs>
          <w:tab w:leader="none" w:pos="2286" w:val="left"/>
        </w:tabs>
        <w:spacing w:line="322" w:lineRule="exact"/>
        <w:ind w:hanging="1000" w:left="2285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-6"/>
          <w:sz w:val="28"/>
        </w:rPr>
        <w:t xml:space="preserve"> </w:t>
      </w:r>
      <w:r>
        <w:rPr>
          <w:sz w:val="28"/>
        </w:rPr>
        <w:t>учителю:</w:t>
      </w:r>
    </w:p>
    <w:p w14:paraId="B51F0000">
      <w:pPr>
        <w:pStyle w:val="Style_1"/>
        <w:ind w:firstLine="780" w:left="506" w:right="1082"/>
      </w:pPr>
      <w:r>
        <w:t>реализовать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формированию личностных, метапредметных и предметных результатов 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содержание</w:t>
      </w:r>
      <w:r>
        <w:rPr>
          <w:spacing w:val="52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предмета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годам</w:t>
      </w:r>
      <w:r>
        <w:rPr>
          <w:spacing w:val="50"/>
        </w:rPr>
        <w:t xml:space="preserve"> </w:t>
      </w:r>
      <w:r>
        <w:t>обучения</w:t>
      </w:r>
      <w:r>
        <w:rPr>
          <w:spacing w:val="55"/>
        </w:rPr>
        <w:t xml:space="preserve"> </w:t>
      </w:r>
      <w:r>
        <w:t>в</w:t>
      </w:r>
    </w:p>
    <w:p w14:paraId="B61F0000">
      <w:pPr>
        <w:pStyle w:val="Style_1"/>
        <w:ind w:right="410"/>
      </w:pPr>
      <w:r>
        <w:t>соответствии с ФГОС ООО, а также на основе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 воспитания.</w:t>
      </w:r>
    </w:p>
    <w:p w14:paraId="B71F0000">
      <w:pPr>
        <w:pStyle w:val="Style_1"/>
        <w:ind w:firstLine="780" w:right="418"/>
      </w:pPr>
      <w:r>
        <w:t xml:space="preserve">разработать календарно-тематическое планирование с учетом </w:t>
      </w:r>
      <w:r>
        <w:t>особенностей</w:t>
      </w:r>
      <w:r>
        <w:rPr>
          <w:spacing w:val="1"/>
        </w:rPr>
        <w:t xml:space="preserve"> </w:t>
      </w:r>
      <w:r>
        <w:t>конкретного региона, образовательной</w:t>
      </w:r>
      <w:r>
        <w:rPr>
          <w:spacing w:val="-3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класса.</w:t>
      </w:r>
    </w:p>
    <w:p w14:paraId="B81F0000">
      <w:pPr>
        <w:pStyle w:val="Style_3"/>
        <w:numPr>
          <w:ilvl w:val="2"/>
          <w:numId w:val="144"/>
        </w:numPr>
        <w:tabs>
          <w:tab w:leader="none" w:pos="2914" w:val="left"/>
        </w:tabs>
        <w:ind w:firstLine="780" w:left="1171" w:right="410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антропологический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феномен,</w:t>
      </w:r>
      <w:r>
        <w:rPr>
          <w:spacing w:val="1"/>
          <w:sz w:val="28"/>
        </w:rPr>
        <w:t xml:space="preserve"> </w:t>
      </w:r>
      <w:r>
        <w:rPr>
          <w:sz w:val="28"/>
        </w:rPr>
        <w:t>неизменно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присутствующий во всех культурах и цивилизациях на протяжении всей 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способна</w:t>
      </w:r>
      <w:r>
        <w:rPr>
          <w:spacing w:val="-67"/>
          <w:sz w:val="28"/>
        </w:rPr>
        <w:t xml:space="preserve"> </w:t>
      </w:r>
      <w:r>
        <w:rPr>
          <w:sz w:val="28"/>
        </w:rPr>
        <w:t>порождать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мысли,</w:t>
      </w:r>
      <w:r>
        <w:rPr>
          <w:spacing w:val="1"/>
          <w:sz w:val="28"/>
        </w:rPr>
        <w:t xml:space="preserve"> </w:t>
      </w:r>
      <w:r>
        <w:rPr>
          <w:sz w:val="28"/>
        </w:rPr>
        <w:t>яркие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образы,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10"/>
          <w:sz w:val="28"/>
        </w:rPr>
        <w:t xml:space="preserve"> </w:t>
      </w:r>
      <w:r>
        <w:rPr>
          <w:sz w:val="28"/>
        </w:rPr>
        <w:t>характерны,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3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-12"/>
          <w:sz w:val="28"/>
        </w:rPr>
        <w:t xml:space="preserve"> </w:t>
      </w:r>
      <w:r>
        <w:rPr>
          <w:sz w:val="28"/>
        </w:rPr>
        <w:t>высокий</w:t>
      </w:r>
      <w:r>
        <w:rPr>
          <w:spacing w:val="-1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68"/>
          <w:sz w:val="28"/>
        </w:rPr>
        <w:t xml:space="preserve"> </w:t>
      </w:r>
      <w:r>
        <w:rPr>
          <w:sz w:val="28"/>
        </w:rPr>
        <w:t>обобщенности,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глубокая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  <w:r>
        <w:rPr>
          <w:spacing w:val="33"/>
          <w:sz w:val="28"/>
        </w:rPr>
        <w:t xml:space="preserve"> </w:t>
      </w:r>
      <w:r>
        <w:rPr>
          <w:sz w:val="28"/>
        </w:rPr>
        <w:t>Эта</w:t>
      </w:r>
      <w:r>
        <w:rPr>
          <w:spacing w:val="32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33"/>
          <w:sz w:val="28"/>
        </w:rPr>
        <w:t xml:space="preserve"> </w:t>
      </w:r>
      <w:r>
        <w:rPr>
          <w:sz w:val="28"/>
        </w:rPr>
        <w:t>открывает</w:t>
      </w:r>
      <w:r>
        <w:rPr>
          <w:spacing w:val="36"/>
          <w:sz w:val="28"/>
        </w:rPr>
        <w:t xml:space="preserve"> </w:t>
      </w:r>
      <w:r>
        <w:rPr>
          <w:sz w:val="28"/>
        </w:rPr>
        <w:t>уникальный</w:t>
      </w:r>
      <w:r>
        <w:rPr>
          <w:spacing w:val="35"/>
          <w:sz w:val="28"/>
        </w:rPr>
        <w:t xml:space="preserve"> </w:t>
      </w:r>
      <w:r>
        <w:rPr>
          <w:sz w:val="28"/>
        </w:rPr>
        <w:t>потенциал</w:t>
      </w:r>
      <w:r>
        <w:rPr>
          <w:spacing w:val="32"/>
          <w:sz w:val="28"/>
        </w:rPr>
        <w:t xml:space="preserve"> </w:t>
      </w:r>
      <w:r>
        <w:rPr>
          <w:sz w:val="28"/>
        </w:rPr>
        <w:t>для</w:t>
      </w:r>
      <w:r>
        <w:rPr>
          <w:spacing w:val="33"/>
          <w:sz w:val="28"/>
        </w:rPr>
        <w:t xml:space="preserve"> </w:t>
      </w:r>
      <w:r>
        <w:rPr>
          <w:sz w:val="28"/>
        </w:rPr>
        <w:t>развития</w:t>
      </w:r>
    </w:p>
    <w:p w14:paraId="B91F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BA1F0000">
      <w:pPr>
        <w:pStyle w:val="Style_1"/>
        <w:ind w:right="413"/>
      </w:pP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собой,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людьми,</w:t>
      </w:r>
      <w:r>
        <w:rPr>
          <w:spacing w:val="-7"/>
        </w:rPr>
        <w:t xml:space="preserve"> </w:t>
      </w:r>
      <w:r>
        <w:t>окружающим миром</w:t>
      </w:r>
      <w:r>
        <w:rPr>
          <w:spacing w:val="-1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искусством.</w:t>
      </w:r>
    </w:p>
    <w:p w14:paraId="BB1F0000">
      <w:pPr>
        <w:pStyle w:val="Style_1"/>
        <w:ind w:firstLine="739" w:right="415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</w:t>
      </w:r>
      <w:r>
        <w:t>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9"/>
        </w:rPr>
        <w:t xml:space="preserve"> </w:t>
      </w:r>
      <w:r>
        <w:t>и культур.</w:t>
      </w:r>
    </w:p>
    <w:p w14:paraId="BC1F0000">
      <w:pPr>
        <w:pStyle w:val="Style_1"/>
        <w:ind w:firstLine="739" w:right="407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социальное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5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средством</w:t>
      </w:r>
      <w:r>
        <w:rPr>
          <w:spacing w:val="-67"/>
        </w:rPr>
        <w:t xml:space="preserve"> </w:t>
      </w:r>
      <w:r>
        <w:t>сохранения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передачи</w:t>
      </w:r>
      <w:r>
        <w:rPr>
          <w:spacing w:val="-13"/>
        </w:rPr>
        <w:t xml:space="preserve"> </w:t>
      </w:r>
      <w:r>
        <w:t>идей</w:t>
      </w:r>
      <w:r>
        <w:rPr>
          <w:spacing w:val="-1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смыслов,</w:t>
      </w:r>
      <w:r>
        <w:rPr>
          <w:spacing w:val="-17"/>
        </w:rPr>
        <w:t xml:space="preserve"> </w:t>
      </w:r>
      <w:r>
        <w:t>рожденных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предыдущие</w:t>
      </w:r>
      <w:r>
        <w:rPr>
          <w:spacing w:val="-11"/>
        </w:rPr>
        <w:t xml:space="preserve"> </w:t>
      </w:r>
      <w:r>
        <w:t>века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отраженных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народной,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музыке,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идентичности.</w:t>
      </w:r>
      <w:r>
        <w:rPr>
          <w:spacing w:val="1"/>
        </w:rPr>
        <w:t xml:space="preserve"> </w:t>
      </w:r>
      <w:r>
        <w:t>Родные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мелодии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ритмы</w:t>
      </w:r>
      <w:r>
        <w:rPr>
          <w:spacing w:val="1"/>
        </w:rPr>
        <w:t xml:space="preserve"> </w:t>
      </w:r>
      <w:r>
        <w:t>являются квинтэссенцией культурного кода, сохраняющего в свернутом виде всю</w:t>
      </w:r>
      <w:r>
        <w:rPr>
          <w:spacing w:val="1"/>
        </w:rPr>
        <w:t xml:space="preserve"> </w:t>
      </w:r>
      <w:r>
        <w:rPr>
          <w:spacing w:val="-1"/>
        </w:rPr>
        <w:t>систему</w:t>
      </w:r>
      <w:r>
        <w:rPr>
          <w:spacing w:val="-17"/>
        </w:rPr>
        <w:t xml:space="preserve"> </w:t>
      </w:r>
      <w:r>
        <w:rPr>
          <w:spacing w:val="-1"/>
        </w:rPr>
        <w:t>мировоззрения</w:t>
      </w:r>
      <w:r>
        <w:rPr>
          <w:spacing w:val="-11"/>
        </w:rPr>
        <w:t xml:space="preserve"> </w:t>
      </w:r>
      <w:r>
        <w:t>предков,</w:t>
      </w:r>
      <w:r>
        <w:rPr>
          <w:spacing w:val="-13"/>
        </w:rPr>
        <w:t xml:space="preserve"> </w:t>
      </w:r>
      <w:r>
        <w:t>передаваемую</w:t>
      </w:r>
      <w:r>
        <w:rPr>
          <w:spacing w:val="-11"/>
        </w:rPr>
        <w:t xml:space="preserve"> </w:t>
      </w:r>
      <w:r>
        <w:t>музыкой</w:t>
      </w:r>
      <w:r>
        <w:rPr>
          <w:spacing w:val="-10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через</w:t>
      </w:r>
      <w:r>
        <w:rPr>
          <w:spacing w:val="-12"/>
        </w:rPr>
        <w:t xml:space="preserve"> </w:t>
      </w:r>
      <w:r>
        <w:t>сознание,</w:t>
      </w:r>
      <w:r>
        <w:rPr>
          <w:spacing w:val="-9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более глубоком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подсознательном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уровне.</w:t>
      </w:r>
    </w:p>
    <w:p w14:paraId="BD1F0000">
      <w:pPr>
        <w:pStyle w:val="Style_1"/>
        <w:ind w:firstLine="739" w:right="418"/>
      </w:pPr>
      <w:r>
        <w:t>Музыка - временное искусство. В связи с этим важнейшим вкладом в развитие</w:t>
      </w:r>
      <w:r>
        <w:rPr>
          <w:spacing w:val="-67"/>
        </w:rPr>
        <w:t xml:space="preserve"> </w:t>
      </w:r>
      <w:r>
        <w:t>комплекса психических качеств личности является способность музыки 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-9"/>
        </w:rPr>
        <w:t xml:space="preserve"> </w:t>
      </w:r>
      <w:r>
        <w:t>времени,</w:t>
      </w:r>
      <w:r>
        <w:rPr>
          <w:spacing w:val="-12"/>
        </w:rPr>
        <w:t xml:space="preserve"> </w:t>
      </w:r>
      <w:r>
        <w:t>чуткость</w:t>
      </w:r>
      <w:r>
        <w:rPr>
          <w:spacing w:val="-13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распознаванию</w:t>
      </w:r>
      <w:r>
        <w:rPr>
          <w:spacing w:val="-11"/>
        </w:rPr>
        <w:t xml:space="preserve"> </w:t>
      </w:r>
      <w:r>
        <w:t>причинно-следственных</w:t>
      </w:r>
      <w:r>
        <w:rPr>
          <w:spacing w:val="-9"/>
        </w:rPr>
        <w:t xml:space="preserve"> </w:t>
      </w:r>
      <w:r>
        <w:t>связей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логики</w:t>
      </w:r>
    </w:p>
    <w:p w14:paraId="BE1F0000">
      <w:pPr>
        <w:pStyle w:val="Style_1"/>
        <w:ind w:firstLine="0" w:left="506" w:right="1095"/>
      </w:pPr>
      <w:r>
        <w:t>развития событий, обогаща</w:t>
      </w:r>
      <w:r>
        <w:t>ть индивидуальный опыт в предвидении будущего и его</w:t>
      </w:r>
      <w:r>
        <w:rPr>
          <w:spacing w:val="1"/>
        </w:rPr>
        <w:t xml:space="preserve"> </w:t>
      </w:r>
      <w:r>
        <w:t>сравнении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прошлым.</w:t>
      </w:r>
    </w:p>
    <w:p w14:paraId="BF1F0000">
      <w:pPr>
        <w:pStyle w:val="Style_1"/>
        <w:ind w:firstLine="739" w:left="506" w:right="1080"/>
      </w:pPr>
      <w:r>
        <w:t>Изучение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абстрактное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воображение,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способствует самореализации и самопринятию личности. Музыкальное обучение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3"/>
        </w:rPr>
        <w:t xml:space="preserve"> </w:t>
      </w:r>
      <w:r>
        <w:t>формирование всей</w:t>
      </w:r>
      <w:r>
        <w:rPr>
          <w:spacing w:val="1"/>
        </w:rPr>
        <w:t xml:space="preserve"> </w:t>
      </w:r>
      <w:r>
        <w:t>системы ценностей.</w:t>
      </w:r>
    </w:p>
    <w:p w14:paraId="C01F0000">
      <w:pPr>
        <w:pStyle w:val="Style_3"/>
        <w:numPr>
          <w:ilvl w:val="2"/>
          <w:numId w:val="144"/>
        </w:numPr>
        <w:tabs>
          <w:tab w:leader="none" w:pos="2238" w:val="left"/>
        </w:tabs>
        <w:ind w:firstLine="739" w:right="108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</w:t>
      </w:r>
      <w:r>
        <w:rPr>
          <w:sz w:val="28"/>
        </w:rPr>
        <w:t>мо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 обучающегося,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психики,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эмоциональной</w:t>
      </w:r>
    </w:p>
    <w:p w14:paraId="C11F0000">
      <w:pPr>
        <w:pStyle w:val="Style_1"/>
        <w:spacing w:line="321" w:lineRule="exact"/>
        <w:ind w:firstLine="0" w:left="506"/>
      </w:pPr>
      <w:r>
        <w:t>и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7"/>
        </w:rPr>
        <w:t xml:space="preserve"> </w:t>
      </w:r>
      <w:r>
        <w:t>сфер,</w:t>
      </w:r>
      <w:r>
        <w:rPr>
          <w:spacing w:val="-5"/>
        </w:rPr>
        <w:t xml:space="preserve"> </w:t>
      </w:r>
      <w:r>
        <w:t>творческого потенциала.</w:t>
      </w:r>
    </w:p>
    <w:p w14:paraId="C21F0000">
      <w:pPr>
        <w:pStyle w:val="Style_1"/>
        <w:ind w:firstLine="761" w:left="506" w:right="1077"/>
      </w:pPr>
      <w:r>
        <w:t>Основная цель реализации программы по музыке - воспитание музыкальной</w:t>
      </w:r>
      <w:r>
        <w:rPr>
          <w:spacing w:val="1"/>
        </w:rPr>
        <w:t xml:space="preserve"> </w:t>
      </w:r>
      <w:r>
        <w:t>культуры как части всей духовной культуры обучающихся. Основным 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 и осознания специфического комплекса эмоций, чувств, образов, 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</w:t>
      </w:r>
      <w:r>
        <w:t>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6"/>
        </w:rPr>
        <w:t xml:space="preserve"> </w:t>
      </w:r>
      <w:r>
        <w:t>моделирование</w:t>
      </w:r>
      <w:r>
        <w:rPr>
          <w:spacing w:val="-13"/>
        </w:rPr>
        <w:t xml:space="preserve"> </w:t>
      </w:r>
      <w:r>
        <w:t>художественно-творческого</w:t>
      </w:r>
      <w:r>
        <w:rPr>
          <w:spacing w:val="-14"/>
        </w:rPr>
        <w:t xml:space="preserve"> </w:t>
      </w:r>
      <w:r>
        <w:t>процесса,</w:t>
      </w:r>
      <w:r>
        <w:rPr>
          <w:spacing w:val="-13"/>
        </w:rPr>
        <w:t xml:space="preserve"> </w:t>
      </w:r>
      <w:r>
        <w:t>самовыражение</w:t>
      </w:r>
      <w:r>
        <w:rPr>
          <w:spacing w:val="-67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творчество).</w:t>
      </w:r>
    </w:p>
    <w:p w14:paraId="C31F0000">
      <w:pPr>
        <w:pStyle w:val="Style_3"/>
        <w:numPr>
          <w:ilvl w:val="2"/>
          <w:numId w:val="144"/>
        </w:numPr>
        <w:tabs>
          <w:tab w:leader="none" w:pos="2252" w:val="left"/>
        </w:tabs>
        <w:ind w:firstLine="761" w:right="108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по 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направлениям:</w:t>
      </w:r>
    </w:p>
    <w:p w14:paraId="C41F0000">
      <w:pPr>
        <w:pStyle w:val="Style_1"/>
        <w:ind w:firstLine="761" w:left="506" w:right="1083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 в</w:t>
      </w:r>
      <w:r>
        <w:rPr>
          <w:spacing w:val="-7"/>
        </w:rPr>
        <w:t xml:space="preserve"> </w:t>
      </w:r>
      <w:r>
        <w:t>единстве эмоциональной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сферы;</w:t>
      </w:r>
    </w:p>
    <w:p w14:paraId="C51F0000">
      <w:pPr>
        <w:pStyle w:val="Style_1"/>
        <w:ind w:firstLine="761" w:left="506" w:right="1074"/>
      </w:pPr>
      <w:r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 между людьми разных эпох и народов, эффективного способа авто-</w:t>
      </w:r>
      <w:r>
        <w:rPr>
          <w:spacing w:val="1"/>
        </w:rPr>
        <w:t xml:space="preserve"> </w:t>
      </w:r>
      <w:r>
        <w:t>коммуникации;</w:t>
      </w:r>
    </w:p>
    <w:p w14:paraId="C61F0000">
      <w:pPr>
        <w:pStyle w:val="Style_1"/>
        <w:ind w:firstLine="761" w:left="506" w:right="1083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интонационно-содержательной</w:t>
      </w:r>
      <w:r>
        <w:rPr>
          <w:spacing w:val="-1"/>
        </w:rPr>
        <w:t xml:space="preserve"> </w:t>
      </w:r>
      <w:r>
        <w:t>деятельности.</w:t>
      </w:r>
    </w:p>
    <w:p w14:paraId="C71F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C81F0000">
      <w:pPr>
        <w:pStyle w:val="Style_3"/>
        <w:numPr>
          <w:ilvl w:val="2"/>
          <w:numId w:val="144"/>
        </w:numPr>
        <w:tabs>
          <w:tab w:leader="none" w:pos="2278" w:val="left"/>
        </w:tabs>
        <w:ind w:firstLine="0" w:left="1267" w:right="1469"/>
        <w:jc w:val="both"/>
        <w:rPr>
          <w:sz w:val="28"/>
        </w:rPr>
      </w:pPr>
      <w:r>
        <w:rPr>
          <w:sz w:val="28"/>
        </w:rPr>
        <w:t>Задачи обучения музыке на уровне основного общего образования:</w:t>
      </w:r>
      <w:r>
        <w:rPr>
          <w:spacing w:val="-68"/>
          <w:sz w:val="28"/>
        </w:rPr>
        <w:t xml:space="preserve"> </w:t>
      </w:r>
      <w:r>
        <w:rPr>
          <w:sz w:val="28"/>
        </w:rPr>
        <w:t>приобщение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традиционным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российским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-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личный</w:t>
      </w:r>
    </w:p>
    <w:p w14:paraId="C91F0000">
      <w:pPr>
        <w:pStyle w:val="Style_1"/>
        <w:spacing w:line="321" w:lineRule="exact"/>
        <w:ind w:firstLine="0" w:left="506"/>
      </w:pPr>
      <w:r>
        <w:t>психологический</w:t>
      </w:r>
      <w:r>
        <w:rPr>
          <w:spacing w:val="-11"/>
        </w:rPr>
        <w:t xml:space="preserve"> </w:t>
      </w:r>
      <w:r>
        <w:t>опыт</w:t>
      </w:r>
      <w:r>
        <w:rPr>
          <w:spacing w:val="-12"/>
        </w:rPr>
        <w:t xml:space="preserve"> </w:t>
      </w:r>
      <w:r>
        <w:t>эмоционально-эстетического</w:t>
      </w:r>
      <w:r>
        <w:rPr>
          <w:spacing w:val="-13"/>
        </w:rPr>
        <w:t xml:space="preserve"> </w:t>
      </w:r>
      <w:r>
        <w:t>переживания;</w:t>
      </w:r>
    </w:p>
    <w:p w14:paraId="CA1F0000">
      <w:pPr>
        <w:pStyle w:val="Style_1"/>
        <w:ind w:firstLine="760" w:right="426"/>
      </w:pPr>
      <w:r>
        <w:t>осознание социальной функции музыки, стремление понять закономерности</w:t>
      </w:r>
      <w:r>
        <w:rPr>
          <w:spacing w:val="1"/>
        </w:rPr>
        <w:t xml:space="preserve"> </w:t>
      </w:r>
      <w:r>
        <w:t>развития музыкального искусства, условия разнообразного проявления и бытования</w:t>
      </w:r>
      <w:r>
        <w:rPr>
          <w:spacing w:val="1"/>
        </w:rPr>
        <w:t xml:space="preserve"> </w:t>
      </w:r>
      <w:r>
        <w:t>музыки в</w:t>
      </w:r>
      <w:r>
        <w:rPr>
          <w:spacing w:val="-4"/>
        </w:rPr>
        <w:t xml:space="preserve"> </w:t>
      </w:r>
      <w:r>
        <w:t>человеческом</w:t>
      </w:r>
      <w:r>
        <w:rPr>
          <w:spacing w:val="-5"/>
        </w:rPr>
        <w:t xml:space="preserve"> </w:t>
      </w:r>
      <w:r>
        <w:t>обществе,</w:t>
      </w:r>
      <w:r>
        <w:rPr>
          <w:spacing w:val="-5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ее 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человека;</w:t>
      </w:r>
    </w:p>
    <w:p w14:paraId="CB1F0000">
      <w:pPr>
        <w:pStyle w:val="Style_1"/>
        <w:ind w:firstLine="760" w:right="419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</w:t>
      </w:r>
      <w:r>
        <w:t>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 воспитание уважительного отношения к системе культурных 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многообразия;</w:t>
      </w:r>
    </w:p>
    <w:p w14:paraId="CC1F0000">
      <w:pPr>
        <w:pStyle w:val="Style_1"/>
        <w:ind w:firstLine="760"/>
        <w:jc w:val="left"/>
      </w:pPr>
      <w:r>
        <w:t>формирование целостного 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комплексе</w:t>
      </w:r>
      <w:r>
        <w:rPr>
          <w:spacing w:val="4"/>
        </w:rPr>
        <w:t xml:space="preserve"> </w:t>
      </w:r>
      <w:r>
        <w:t>выразительных</w:t>
      </w:r>
      <w:r>
        <w:rPr>
          <w:spacing w:val="3"/>
        </w:rPr>
        <w:t xml:space="preserve"> </w:t>
      </w:r>
      <w:r>
        <w:t>средств</w:t>
      </w:r>
      <w:r>
        <w:rPr>
          <w:spacing w:val="-67"/>
        </w:rPr>
        <w:t xml:space="preserve"> </w:t>
      </w:r>
      <w:r>
        <w:t>музыкального искусства, освоение ключевых элементов музыкального языка,</w:t>
      </w:r>
      <w:r>
        <w:rPr>
          <w:spacing w:val="1"/>
        </w:rPr>
        <w:t xml:space="preserve"> </w:t>
      </w:r>
      <w:r>
        <w:t>характерных для</w:t>
      </w:r>
      <w:r>
        <w:rPr>
          <w:spacing w:val="-4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стилей;</w:t>
      </w:r>
    </w:p>
    <w:p w14:paraId="CD1F0000">
      <w:pPr>
        <w:pStyle w:val="Style_1"/>
        <w:ind w:firstLine="760" w:right="418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 достаточное для активного, осознанного восприятия лучши</w:t>
      </w:r>
      <w:r>
        <w:t>х образцов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 профессионального</w:t>
      </w:r>
      <w:r>
        <w:rPr>
          <w:spacing w:val="1"/>
        </w:rPr>
        <w:t xml:space="preserve"> </w:t>
      </w:r>
      <w:r>
        <w:t>искусства родной страны</w:t>
      </w:r>
      <w:r>
        <w:rPr>
          <w:spacing w:val="1"/>
        </w:rPr>
        <w:t xml:space="preserve"> </w:t>
      </w:r>
      <w:r>
        <w:t>и мира, ориентации в</w:t>
      </w:r>
      <w:r>
        <w:rPr>
          <w:spacing w:val="1"/>
        </w:rPr>
        <w:t xml:space="preserve"> </w:t>
      </w:r>
      <w:r>
        <w:t>истории</w:t>
      </w:r>
      <w:r>
        <w:rPr>
          <w:spacing w:val="-9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8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культуре;</w:t>
      </w:r>
    </w:p>
    <w:p w14:paraId="CE1F0000">
      <w:pPr>
        <w:pStyle w:val="Style_1"/>
        <w:ind w:firstLine="760" w:right="420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умениях</w:t>
      </w:r>
      <w:r>
        <w:rPr>
          <w:spacing w:val="1"/>
        </w:rPr>
        <w:t xml:space="preserve"> </w:t>
      </w:r>
      <w:r>
        <w:t>и навыках,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числе:</w:t>
      </w:r>
    </w:p>
    <w:p w14:paraId="CF1F0000">
      <w:pPr>
        <w:pStyle w:val="Style_1"/>
        <w:ind w:firstLine="760" w:right="414"/>
      </w:pP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-10"/>
        </w:rPr>
        <w:t xml:space="preserve"> </w:t>
      </w:r>
      <w:r>
        <w:t>музыки,</w:t>
      </w:r>
      <w:r>
        <w:rPr>
          <w:spacing w:val="-16"/>
        </w:rPr>
        <w:t xml:space="preserve"> </w:t>
      </w:r>
      <w:r>
        <w:t>аналитической,</w:t>
      </w:r>
      <w:r>
        <w:rPr>
          <w:spacing w:val="-10"/>
        </w:rPr>
        <w:t xml:space="preserve"> </w:t>
      </w:r>
      <w:r>
        <w:t>оценочной,</w:t>
      </w:r>
      <w:r>
        <w:rPr>
          <w:spacing w:val="-12"/>
        </w:rPr>
        <w:t xml:space="preserve"> </w:t>
      </w:r>
      <w:r>
        <w:t>рефлексивной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связи</w:t>
      </w:r>
      <w:r>
        <w:rPr>
          <w:spacing w:val="-11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прослушанным</w:t>
      </w:r>
      <w:r>
        <w:rPr>
          <w:spacing w:val="-1"/>
        </w:rPr>
        <w:t xml:space="preserve"> </w:t>
      </w:r>
      <w:r>
        <w:t>музыкальным произведением);</w:t>
      </w:r>
    </w:p>
    <w:p w14:paraId="D01F0000">
      <w:pPr>
        <w:pStyle w:val="Style_1"/>
        <w:ind w:firstLine="760" w:right="415"/>
      </w:pPr>
      <w:r>
        <w:t>исполнение (пение в различных манерах, составах, стилях, игра на доступных</w:t>
      </w:r>
      <w:r>
        <w:rPr>
          <w:spacing w:val="1"/>
        </w:rPr>
        <w:t xml:space="preserve"> </w:t>
      </w:r>
      <w:r>
        <w:t>музыкальных инструментах, опыт исполнительской деятельности на электронных и</w:t>
      </w:r>
      <w:r>
        <w:rPr>
          <w:spacing w:val="1"/>
        </w:rPr>
        <w:t xml:space="preserve"> </w:t>
      </w:r>
      <w:r>
        <w:t>виртуальных музыкальных</w:t>
      </w:r>
      <w:r>
        <w:rPr>
          <w:spacing w:val="2"/>
        </w:rPr>
        <w:t xml:space="preserve"> </w:t>
      </w:r>
      <w:r>
        <w:t>инструментах);</w:t>
      </w:r>
    </w:p>
    <w:p w14:paraId="D11F0000">
      <w:pPr>
        <w:pStyle w:val="Style_1"/>
        <w:ind w:firstLine="760" w:right="419"/>
      </w:pP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</w:t>
      </w:r>
      <w:r>
        <w:t>мпозиции, аранжировки, в том числе с использованием цифровых программных</w:t>
      </w:r>
      <w:r>
        <w:rPr>
          <w:spacing w:val="1"/>
        </w:rPr>
        <w:t xml:space="preserve"> </w:t>
      </w:r>
      <w:r>
        <w:t>продуктов);</w:t>
      </w:r>
    </w:p>
    <w:p w14:paraId="D21F0000">
      <w:pPr>
        <w:pStyle w:val="Style_1"/>
        <w:ind w:firstLine="760" w:right="412"/>
      </w:pPr>
      <w:r>
        <w:t>музыкальное движение (пластическое интонирование, инсценировка, 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-1"/>
        </w:rPr>
        <w:t xml:space="preserve"> </w:t>
      </w:r>
      <w:r>
        <w:t>моделирование);</w:t>
      </w:r>
    </w:p>
    <w:p w14:paraId="D31F0000">
      <w:pPr>
        <w:pStyle w:val="Style_1"/>
        <w:ind w:firstLine="760" w:right="413"/>
      </w:pP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</w:t>
      </w:r>
      <w:r>
        <w:t>ивали,</w:t>
      </w:r>
      <w:r>
        <w:rPr>
          <w:spacing w:val="-5"/>
        </w:rPr>
        <w:t xml:space="preserve"> </w:t>
      </w:r>
      <w:r>
        <w:t>представления);</w:t>
      </w:r>
    </w:p>
    <w:p w14:paraId="D41F0000">
      <w:pPr>
        <w:pStyle w:val="Style_1"/>
        <w:spacing w:line="322" w:lineRule="exact"/>
        <w:ind w:firstLine="0" w:left="1932"/>
      </w:pPr>
      <w:r>
        <w:t>исследовательская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8"/>
        </w:rPr>
        <w:t xml:space="preserve"> </w:t>
      </w:r>
      <w:r>
        <w:t>искусства.</w:t>
      </w:r>
    </w:p>
    <w:p w14:paraId="D51F0000">
      <w:pPr>
        <w:pStyle w:val="Style_1"/>
        <w:tabs>
          <w:tab w:leader="none" w:pos="2921" w:val="left"/>
        </w:tabs>
        <w:ind w:firstLine="0" w:left="280" w:right="709"/>
        <w:jc w:val="left"/>
      </w:pPr>
      <w:r>
        <w:rPr>
          <w:sz w:val="15"/>
        </w:rPr>
        <w:t>36.5.7.</w:t>
      </w:r>
      <w:r>
        <w:rPr>
          <w:sz w:val="15"/>
        </w:rPr>
        <w:tab/>
      </w:r>
      <w:r>
        <w:t>Программа по музыке составлена на основе модульного принципа</w:t>
      </w:r>
      <w:r>
        <w:rPr>
          <w:spacing w:val="1"/>
        </w:rPr>
        <w:t xml:space="preserve"> </w:t>
      </w:r>
      <w:r>
        <w:t>построения учебного материала и допускает вариативный подход к очередности изучения</w:t>
      </w:r>
      <w:r>
        <w:rPr>
          <w:spacing w:val="-67"/>
        </w:rPr>
        <w:t xml:space="preserve"> </w:t>
      </w:r>
      <w:r>
        <w:t>модулей,</w:t>
      </w:r>
      <w:r>
        <w:rPr>
          <w:spacing w:val="23"/>
        </w:rPr>
        <w:t xml:space="preserve"> </w:t>
      </w:r>
      <w:r>
        <w:t>принципам</w:t>
      </w:r>
      <w:r>
        <w:rPr>
          <w:spacing w:val="23"/>
        </w:rPr>
        <w:t xml:space="preserve"> </w:t>
      </w:r>
      <w:r>
        <w:t>компоновки</w:t>
      </w:r>
      <w:r>
        <w:rPr>
          <w:spacing w:val="25"/>
        </w:rPr>
        <w:t xml:space="preserve"> </w:t>
      </w:r>
      <w:r>
        <w:t>учебных</w:t>
      </w:r>
      <w:r>
        <w:rPr>
          <w:spacing w:val="24"/>
        </w:rPr>
        <w:t xml:space="preserve"> </w:t>
      </w:r>
      <w:r>
        <w:t>тем,</w:t>
      </w:r>
      <w:r>
        <w:rPr>
          <w:spacing w:val="20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методов</w:t>
      </w:r>
      <w:r>
        <w:rPr>
          <w:spacing w:val="22"/>
        </w:rPr>
        <w:t xml:space="preserve"> </w:t>
      </w:r>
      <w:r>
        <w:t>освоения</w:t>
      </w:r>
    </w:p>
    <w:p w14:paraId="D61F0000">
      <w:pPr>
        <w:pStyle w:val="Style_1"/>
        <w:ind w:firstLine="0" w:left="506" w:right="1077"/>
      </w:pPr>
      <w:r>
        <w:t>содержания.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инвариантные,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вариативные,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этнокультурных</w:t>
      </w:r>
      <w:r>
        <w:rPr>
          <w:spacing w:val="1"/>
        </w:rPr>
        <w:t xml:space="preserve"> </w:t>
      </w:r>
      <w:r>
        <w:t>тра</w:t>
      </w:r>
      <w:r>
        <w:t>диций</w:t>
      </w:r>
      <w:r>
        <w:rPr>
          <w:spacing w:val="1"/>
        </w:rPr>
        <w:t xml:space="preserve"> </w:t>
      </w:r>
      <w:r>
        <w:t>региона,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творческих способностей.</w:t>
      </w:r>
    </w:p>
    <w:p w14:paraId="D71F0000">
      <w:pPr>
        <w:pStyle w:val="Style_1"/>
        <w:ind w:firstLine="761" w:left="506" w:right="1087"/>
      </w:pPr>
      <w:r>
        <w:t>Содержание учебного предмета структурно представлено девятью модулями</w:t>
      </w:r>
      <w:r>
        <w:rPr>
          <w:spacing w:val="1"/>
        </w:rPr>
        <w:t xml:space="preserve"> </w:t>
      </w:r>
      <w:r>
        <w:t>(тематическими линиями), обеспечивающими преемственность с образовательной</w:t>
      </w:r>
      <w:r>
        <w:rPr>
          <w:spacing w:val="1"/>
        </w:rPr>
        <w:t xml:space="preserve"> </w:t>
      </w:r>
      <w:r>
        <w:t>программой начального общего образования и непрерывность изучения учебного</w:t>
      </w:r>
      <w:r>
        <w:rPr>
          <w:spacing w:val="1"/>
        </w:rPr>
        <w:t xml:space="preserve"> </w:t>
      </w:r>
      <w:r>
        <w:t>предмета:</w:t>
      </w:r>
    </w:p>
    <w:p w14:paraId="D81F0000">
      <w:pPr>
        <w:pStyle w:val="Style_1"/>
        <w:spacing w:line="322" w:lineRule="exact"/>
        <w:ind w:firstLine="0" w:left="1267"/>
        <w:jc w:val="left"/>
      </w:pPr>
      <w:r>
        <w:t>инвариантные</w:t>
      </w:r>
      <w:r>
        <w:rPr>
          <w:spacing w:val="-9"/>
        </w:rPr>
        <w:t xml:space="preserve"> </w:t>
      </w:r>
      <w:r>
        <w:t>модули:</w:t>
      </w:r>
    </w:p>
    <w:p w14:paraId="D91F0000">
      <w:pPr>
        <w:pStyle w:val="Style_1"/>
        <w:spacing w:line="322" w:lineRule="exact"/>
        <w:ind w:firstLine="0" w:left="1267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«Музыка</w:t>
      </w:r>
      <w:r>
        <w:rPr>
          <w:spacing w:val="-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края»;</w:t>
      </w:r>
    </w:p>
    <w:p w14:paraId="DA1F0000">
      <w:pPr>
        <w:pStyle w:val="Style_1"/>
        <w:ind w:firstLine="0" w:left="1267" w:right="3597"/>
        <w:jc w:val="left"/>
      </w:pPr>
      <w:r>
        <w:t>модуль № 2 «Народное музыкальное творчество</w:t>
      </w:r>
      <w:r>
        <w:t xml:space="preserve"> России»;</w:t>
      </w:r>
      <w:r>
        <w:rPr>
          <w:spacing w:val="-68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 3 «Русская</w:t>
      </w:r>
      <w:r>
        <w:rPr>
          <w:spacing w:val="1"/>
        </w:rPr>
        <w:t xml:space="preserve"> </w:t>
      </w:r>
      <w:r>
        <w:t>классическая музыка»;</w:t>
      </w:r>
    </w:p>
    <w:p w14:paraId="DB1F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DC1F0000">
      <w:pPr>
        <w:pStyle w:val="Style_1"/>
        <w:ind w:firstLine="0" w:left="1267" w:right="4932"/>
        <w:jc w:val="left"/>
      </w:pPr>
      <w:r>
        <w:t>модуль</w:t>
      </w:r>
      <w:r>
        <w:rPr>
          <w:spacing w:val="-8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«Жанры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искусства»</w:t>
      </w:r>
      <w:r>
        <w:rPr>
          <w:spacing w:val="-67"/>
        </w:rPr>
        <w:t xml:space="preserve"> </w:t>
      </w:r>
      <w:r>
        <w:t>вариативные</w:t>
      </w:r>
      <w:r>
        <w:rPr>
          <w:spacing w:val="-3"/>
        </w:rPr>
        <w:t xml:space="preserve"> </w:t>
      </w:r>
      <w:r>
        <w:t>модули:</w:t>
      </w:r>
    </w:p>
    <w:p w14:paraId="DD1F0000">
      <w:pPr>
        <w:pStyle w:val="Style_1"/>
        <w:spacing w:line="321" w:lineRule="exact"/>
        <w:ind w:firstLine="0" w:left="1267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мира»;</w:t>
      </w:r>
    </w:p>
    <w:p w14:paraId="DE1F0000">
      <w:pPr>
        <w:pStyle w:val="Style_1"/>
        <w:ind w:firstLine="0" w:left="1267" w:right="4611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5"/>
        </w:rPr>
        <w:t xml:space="preserve"> </w:t>
      </w:r>
      <w:r>
        <w:t>«Европейская</w:t>
      </w:r>
      <w:r>
        <w:rPr>
          <w:spacing w:val="-5"/>
        </w:rPr>
        <w:t xml:space="preserve"> </w:t>
      </w:r>
      <w:r>
        <w:t>классическая</w:t>
      </w:r>
      <w:r>
        <w:rPr>
          <w:spacing w:val="-10"/>
        </w:rPr>
        <w:t xml:space="preserve"> </w:t>
      </w:r>
      <w:r>
        <w:t>музыка»;</w:t>
      </w:r>
      <w:r>
        <w:rPr>
          <w:spacing w:val="-6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 7 «Духовная музыка»;</w:t>
      </w:r>
    </w:p>
    <w:p w14:paraId="DF1F0000">
      <w:pPr>
        <w:pStyle w:val="Style_1"/>
        <w:spacing w:line="240" w:lineRule="auto"/>
        <w:ind w:firstLine="0" w:left="1267" w:right="2305"/>
        <w:jc w:val="left"/>
      </w:pPr>
      <w:r>
        <w:rPr>
          <w:spacing w:val="-1"/>
        </w:rPr>
        <w:t>модуль</w:t>
      </w:r>
      <w:r>
        <w:rPr>
          <w:spacing w:val="-18"/>
        </w:rPr>
        <w:t xml:space="preserve"> </w:t>
      </w:r>
      <w:r>
        <w:rPr>
          <w:spacing w:val="-1"/>
        </w:rPr>
        <w:t>№</w:t>
      </w:r>
      <w:r>
        <w:rPr>
          <w:spacing w:val="-14"/>
        </w:rPr>
        <w:t xml:space="preserve"> </w:t>
      </w:r>
      <w:r>
        <w:rPr>
          <w:spacing w:val="-1"/>
        </w:rPr>
        <w:t>8</w:t>
      </w:r>
      <w:r>
        <w:rPr>
          <w:spacing w:val="-12"/>
        </w:rPr>
        <w:t xml:space="preserve"> </w:t>
      </w:r>
      <w:r>
        <w:rPr>
          <w:spacing w:val="-1"/>
        </w:rPr>
        <w:t>«Современная</w:t>
      </w:r>
      <w:r>
        <w:rPr>
          <w:spacing w:val="-12"/>
        </w:rPr>
        <w:t xml:space="preserve"> </w:t>
      </w:r>
      <w:r>
        <w:t>музыка:</w:t>
      </w:r>
      <w:r>
        <w:rPr>
          <w:spacing w:val="-14"/>
        </w:rPr>
        <w:t xml:space="preserve"> </w:t>
      </w:r>
      <w:r>
        <w:t>основные</w:t>
      </w:r>
      <w:r>
        <w:rPr>
          <w:spacing w:val="-14"/>
        </w:rPr>
        <w:t xml:space="preserve"> </w:t>
      </w:r>
      <w:r>
        <w:t>жанры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направления»;</w:t>
      </w:r>
      <w:r>
        <w:rPr>
          <w:spacing w:val="-67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 9</w:t>
      </w:r>
      <w:r>
        <w:rPr>
          <w:spacing w:val="-1"/>
        </w:rPr>
        <w:t xml:space="preserve"> </w:t>
      </w:r>
      <w:r>
        <w:t>«Связь</w:t>
      </w:r>
      <w:r>
        <w:rPr>
          <w:spacing w:val="-4"/>
        </w:rPr>
        <w:t xml:space="preserve"> </w:t>
      </w:r>
      <w:r>
        <w:t>музыки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искусства»;</w:t>
      </w:r>
    </w:p>
    <w:p w14:paraId="E01F0000">
      <w:pPr>
        <w:pStyle w:val="Style_3"/>
        <w:numPr>
          <w:ilvl w:val="2"/>
          <w:numId w:val="145"/>
        </w:numPr>
        <w:tabs>
          <w:tab w:leader="none" w:pos="2307" w:val="left"/>
        </w:tabs>
        <w:ind w:firstLine="761" w:right="1083"/>
        <w:jc w:val="both"/>
        <w:rPr>
          <w:sz w:val="28"/>
        </w:rPr>
      </w:pPr>
      <w:r>
        <w:rPr>
          <w:sz w:val="28"/>
        </w:rPr>
        <w:t>Каждый модуль состоит из нескольких тематических блоков. 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 использовать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 исключительно)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23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ланирования</w:t>
      </w:r>
      <w:r>
        <w:rPr>
          <w:spacing w:val="29"/>
          <w:sz w:val="28"/>
        </w:rPr>
        <w:t xml:space="preserve"> </w:t>
      </w:r>
      <w:r>
        <w:rPr>
          <w:sz w:val="28"/>
        </w:rPr>
        <w:t>внеурочной,</w:t>
      </w:r>
      <w:r>
        <w:rPr>
          <w:spacing w:val="25"/>
          <w:sz w:val="28"/>
        </w:rPr>
        <w:t xml:space="preserve"> </w:t>
      </w:r>
      <w:r>
        <w:rPr>
          <w:sz w:val="28"/>
        </w:rPr>
        <w:t>внеклассной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8"/>
          <w:sz w:val="28"/>
        </w:rPr>
        <w:t xml:space="preserve"> </w:t>
      </w:r>
      <w:r>
        <w:rPr>
          <w:sz w:val="28"/>
        </w:rPr>
        <w:t>обозначены</w:t>
      </w:r>
    </w:p>
    <w:p w14:paraId="E11F0000">
      <w:pPr>
        <w:pStyle w:val="Style_1"/>
        <w:spacing w:line="321" w:lineRule="exact"/>
        <w:ind w:firstLine="0" w:left="506"/>
        <w:jc w:val="left"/>
      </w:pPr>
      <w:r>
        <w:t>«вариативно».</w:t>
      </w:r>
    </w:p>
    <w:p w14:paraId="E21F0000">
      <w:pPr>
        <w:pStyle w:val="Style_3"/>
        <w:numPr>
          <w:ilvl w:val="2"/>
          <w:numId w:val="145"/>
        </w:numPr>
        <w:tabs>
          <w:tab w:leader="none" w:pos="2302" w:val="left"/>
        </w:tabs>
        <w:ind w:firstLine="761" w:right="1077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музыки, - 136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часов: в 5 классе - 34 часа (1 час в неделю), в 6 классе - 34 часа (1 час в неделю), в 7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34 часа</w:t>
      </w:r>
      <w:r>
        <w:rPr>
          <w:spacing w:val="-1"/>
          <w:sz w:val="28"/>
        </w:rPr>
        <w:t xml:space="preserve"> </w:t>
      </w:r>
      <w:r>
        <w:rPr>
          <w:sz w:val="28"/>
        </w:rPr>
        <w:t>(1 час в</w:t>
      </w:r>
      <w:r>
        <w:rPr>
          <w:spacing w:val="-1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8 классе -</w:t>
      </w:r>
      <w:r>
        <w:rPr>
          <w:spacing w:val="-3"/>
          <w:sz w:val="28"/>
        </w:rPr>
        <w:t xml:space="preserve"> </w:t>
      </w:r>
      <w:r>
        <w:rPr>
          <w:sz w:val="28"/>
        </w:rPr>
        <w:t>34 часа (1 час в</w:t>
      </w:r>
      <w:r>
        <w:rPr>
          <w:spacing w:val="-6"/>
          <w:sz w:val="28"/>
        </w:rPr>
        <w:t xml:space="preserve"> </w:t>
      </w:r>
      <w:r>
        <w:rPr>
          <w:sz w:val="28"/>
        </w:rPr>
        <w:t>неделю).</w:t>
      </w:r>
    </w:p>
    <w:p w14:paraId="E31F0000">
      <w:pPr>
        <w:pStyle w:val="Style_3"/>
        <w:numPr>
          <w:ilvl w:val="2"/>
          <w:numId w:val="145"/>
        </w:numPr>
        <w:tabs>
          <w:tab w:leader="none" w:pos="2442" w:val="left"/>
        </w:tabs>
        <w:ind w:firstLine="761" w:right="1079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предполагает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обучающихся, участие в исследовательских и творческих проектах,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основанных на межпредметных связях с такими учебными предметами,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как изобразительное искусство, литература, география, история, обществознание,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иностранный</w:t>
      </w:r>
      <w:r>
        <w:rPr>
          <w:spacing w:val="-2"/>
          <w:sz w:val="28"/>
        </w:rPr>
        <w:t xml:space="preserve"> </w:t>
      </w:r>
      <w:r>
        <w:rPr>
          <w:sz w:val="28"/>
        </w:rPr>
        <w:t>язык.</w:t>
      </w:r>
    </w:p>
    <w:p w14:paraId="E41F0000">
      <w:pPr>
        <w:pStyle w:val="Style_3"/>
        <w:numPr>
          <w:ilvl w:val="1"/>
          <w:numId w:val="144"/>
        </w:numPr>
        <w:tabs>
          <w:tab w:leader="none" w:pos="2861" w:val="left"/>
          <w:tab w:leader="none" w:pos="2862" w:val="left"/>
          <w:tab w:leader="none" w:pos="4647" w:val="left"/>
          <w:tab w:leader="none" w:pos="6073" w:val="left"/>
          <w:tab w:leader="none" w:pos="7258" w:val="left"/>
          <w:tab w:leader="none" w:pos="7842" w:val="left"/>
          <w:tab w:leader="none" w:pos="8977" w:val="left"/>
          <w:tab w:leader="none" w:pos="10519" w:val="left"/>
        </w:tabs>
        <w:ind w:firstLine="0" w:left="1932" w:right="427"/>
        <w:jc w:val="left"/>
        <w:rPr>
          <w:sz w:val="28"/>
        </w:rPr>
      </w:pPr>
      <w:r>
        <w:rPr>
          <w:sz w:val="28"/>
        </w:rPr>
        <w:t>Содержание</w:t>
      </w:r>
      <w:r>
        <w:rPr>
          <w:sz w:val="28"/>
        </w:rPr>
        <w:tab/>
      </w:r>
      <w:r>
        <w:rPr>
          <w:sz w:val="28"/>
        </w:rPr>
        <w:t>обучения</w:t>
      </w:r>
      <w:r>
        <w:rPr>
          <w:sz w:val="28"/>
        </w:rPr>
        <w:tab/>
      </w:r>
      <w:r>
        <w:rPr>
          <w:sz w:val="28"/>
        </w:rPr>
        <w:t>музыке</w:t>
      </w:r>
      <w:r>
        <w:rPr>
          <w:sz w:val="28"/>
        </w:rPr>
        <w:tab/>
      </w:r>
      <w:r>
        <w:rPr>
          <w:sz w:val="28"/>
        </w:rPr>
        <w:t>на</w:t>
      </w:r>
      <w:r>
        <w:rPr>
          <w:sz w:val="28"/>
        </w:rPr>
        <w:tab/>
      </w:r>
      <w:r>
        <w:rPr>
          <w:sz w:val="28"/>
        </w:rPr>
        <w:t>уровне</w:t>
      </w:r>
      <w:r>
        <w:rPr>
          <w:sz w:val="28"/>
        </w:rPr>
        <w:tab/>
      </w:r>
      <w:r>
        <w:rPr>
          <w:sz w:val="28"/>
        </w:rPr>
        <w:t>основного</w:t>
      </w:r>
      <w:r>
        <w:rPr>
          <w:sz w:val="28"/>
        </w:rPr>
        <w:tab/>
      </w:r>
      <w:r>
        <w:rPr>
          <w:spacing w:val="-2"/>
          <w:sz w:val="28"/>
        </w:rPr>
        <w:t>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образования. Инвариантные модули:</w:t>
      </w:r>
    </w:p>
    <w:p w14:paraId="E51F0000">
      <w:pPr>
        <w:pStyle w:val="Style_3"/>
        <w:numPr>
          <w:ilvl w:val="2"/>
          <w:numId w:val="144"/>
        </w:numPr>
        <w:tabs>
          <w:tab w:leader="none" w:pos="2988" w:val="left"/>
          <w:tab w:leader="none" w:pos="2989" w:val="left"/>
        </w:tabs>
        <w:spacing w:line="321" w:lineRule="exact"/>
        <w:ind w:hanging="1057" w:left="2988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-3"/>
          <w:sz w:val="28"/>
        </w:rPr>
        <w:t xml:space="preserve"> </w:t>
      </w:r>
      <w:r>
        <w:rPr>
          <w:sz w:val="28"/>
        </w:rPr>
        <w:t>моего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края»</w:t>
      </w:r>
    </w:p>
    <w:p w14:paraId="E61F0000">
      <w:pPr>
        <w:pStyle w:val="Style_3"/>
        <w:numPr>
          <w:ilvl w:val="3"/>
          <w:numId w:val="146"/>
        </w:numPr>
        <w:tabs>
          <w:tab w:leader="none" w:pos="3197" w:val="left"/>
          <w:tab w:leader="none" w:pos="3198" w:val="left"/>
        </w:tabs>
        <w:spacing w:line="322" w:lineRule="exact"/>
        <w:ind w:hanging="1266" w:left="1266"/>
        <w:jc w:val="left"/>
        <w:rPr>
          <w:sz w:val="28"/>
        </w:rPr>
      </w:pPr>
      <w:r>
        <w:rPr>
          <w:sz w:val="28"/>
        </w:rPr>
        <w:t>Фольклор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творчество.</w:t>
      </w:r>
    </w:p>
    <w:p w14:paraId="E71F0000">
      <w:pPr>
        <w:pStyle w:val="Style_1"/>
        <w:ind w:firstLine="780" w:right="1399"/>
        <w:jc w:val="left"/>
      </w:pPr>
      <w:r>
        <w:t>Содержан</w:t>
      </w:r>
      <w:r>
        <w:t>ие: традиционная музыка - отражение жизни народа. Жанры</w:t>
      </w:r>
      <w:r>
        <w:rPr>
          <w:spacing w:val="-67"/>
        </w:rPr>
        <w:t xml:space="preserve"> </w:t>
      </w:r>
      <w:r>
        <w:t>детского и</w:t>
      </w:r>
      <w:r>
        <w:rPr>
          <w:spacing w:val="-5"/>
        </w:rPr>
        <w:t xml:space="preserve"> </w:t>
      </w:r>
      <w:r>
        <w:t>игрового</w:t>
      </w:r>
      <w:r>
        <w:rPr>
          <w:spacing w:val="-4"/>
        </w:rPr>
        <w:t xml:space="preserve"> </w:t>
      </w:r>
      <w:r>
        <w:t>фольклора (игры,</w:t>
      </w:r>
      <w:r>
        <w:rPr>
          <w:spacing w:val="-4"/>
        </w:rPr>
        <w:t xml:space="preserve"> </w:t>
      </w:r>
      <w:r>
        <w:t>пляски,</w:t>
      </w:r>
      <w:r>
        <w:rPr>
          <w:spacing w:val="-8"/>
        </w:rPr>
        <w:t xml:space="preserve"> </w:t>
      </w:r>
      <w:r>
        <w:t>хороводы).</w:t>
      </w:r>
    </w:p>
    <w:p w14:paraId="E81F0000">
      <w:pPr>
        <w:pStyle w:val="Style_1"/>
        <w:spacing w:line="322" w:lineRule="exact"/>
        <w:ind w:firstLine="0" w:left="1951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E91F0000">
      <w:pPr>
        <w:pStyle w:val="Style_1"/>
        <w:ind w:firstLine="0" w:left="1951" w:right="1069"/>
        <w:jc w:val="left"/>
      </w:pPr>
      <w:r>
        <w:t>знакомство со звучанием фольклорных образцов в аудио- и видеозаписи;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 слух:</w:t>
      </w:r>
    </w:p>
    <w:p w14:paraId="EA1F0000">
      <w:pPr>
        <w:pStyle w:val="Style_1"/>
        <w:ind w:firstLine="0" w:left="1951"/>
        <w:jc w:val="left"/>
      </w:pPr>
      <w:r>
        <w:t>принадлежности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народной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композиторской</w:t>
      </w:r>
      <w:r>
        <w:rPr>
          <w:spacing w:val="-4"/>
        </w:rPr>
        <w:t xml:space="preserve"> </w:t>
      </w:r>
      <w:r>
        <w:t>музыке;</w:t>
      </w:r>
      <w:r>
        <w:rPr>
          <w:spacing w:val="-4"/>
        </w:rPr>
        <w:t xml:space="preserve"> </w:t>
      </w:r>
      <w:r>
        <w:t>исполнительского</w:t>
      </w:r>
      <w:r>
        <w:rPr>
          <w:spacing w:val="-67"/>
        </w:rPr>
        <w:t xml:space="preserve"> </w:t>
      </w:r>
      <w:r>
        <w:t>состава (вокального, инструментального, смешанного); жанра, основного</w:t>
      </w:r>
      <w:r>
        <w:rPr>
          <w:spacing w:val="1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 музыки;</w:t>
      </w:r>
    </w:p>
    <w:p w14:paraId="EB1F0000">
      <w:pPr>
        <w:pStyle w:val="Style_1"/>
        <w:spacing w:line="240" w:lineRule="auto"/>
        <w:ind w:firstLine="780"/>
        <w:jc w:val="left"/>
      </w:pPr>
      <w:r>
        <w:t>разучивание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народных</w:t>
      </w:r>
      <w:r>
        <w:rPr>
          <w:spacing w:val="-9"/>
        </w:rPr>
        <w:t xml:space="preserve"> </w:t>
      </w:r>
      <w:r>
        <w:t>песен,</w:t>
      </w:r>
      <w:r>
        <w:rPr>
          <w:spacing w:val="-9"/>
        </w:rPr>
        <w:t xml:space="preserve"> </w:t>
      </w:r>
      <w:r>
        <w:t>танцев,</w:t>
      </w:r>
      <w:r>
        <w:rPr>
          <w:spacing w:val="-9"/>
        </w:rPr>
        <w:t xml:space="preserve"> </w:t>
      </w:r>
      <w:r>
        <w:t>инструментальных</w:t>
      </w:r>
      <w:r>
        <w:rPr>
          <w:spacing w:val="-67"/>
        </w:rPr>
        <w:t xml:space="preserve"> </w:t>
      </w:r>
      <w:r>
        <w:t>наигрышей,</w:t>
      </w:r>
      <w:r>
        <w:rPr>
          <w:spacing w:val="-4"/>
        </w:rPr>
        <w:t xml:space="preserve"> </w:t>
      </w:r>
      <w:r>
        <w:t>фольклорных</w:t>
      </w:r>
      <w:r>
        <w:rPr>
          <w:spacing w:val="-3"/>
        </w:rPr>
        <w:t xml:space="preserve"> </w:t>
      </w:r>
      <w:r>
        <w:t>игр.</w:t>
      </w:r>
    </w:p>
    <w:p w14:paraId="EC1F0000">
      <w:pPr>
        <w:pStyle w:val="Style_3"/>
        <w:numPr>
          <w:ilvl w:val="3"/>
          <w:numId w:val="146"/>
        </w:numPr>
        <w:tabs>
          <w:tab w:leader="none" w:pos="3218" w:val="left"/>
          <w:tab w:leader="none" w:pos="3219" w:val="left"/>
        </w:tabs>
        <w:spacing w:line="317" w:lineRule="exact"/>
        <w:ind w:hanging="1268" w:left="3218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6"/>
          <w:sz w:val="28"/>
        </w:rPr>
        <w:t xml:space="preserve"> </w:t>
      </w:r>
      <w:r>
        <w:rPr>
          <w:sz w:val="28"/>
        </w:rPr>
        <w:t>фольклор.</w:t>
      </w:r>
    </w:p>
    <w:p w14:paraId="ED1F0000">
      <w:pPr>
        <w:pStyle w:val="Style_1"/>
        <w:ind w:firstLine="780" w:right="706"/>
        <w:jc w:val="left"/>
      </w:pPr>
      <w:r>
        <w:t>Содержание:</w:t>
      </w:r>
      <w:r>
        <w:rPr>
          <w:spacing w:val="-7"/>
        </w:rPr>
        <w:t xml:space="preserve"> </w:t>
      </w:r>
      <w:r>
        <w:t>календарные</w:t>
      </w:r>
      <w:r>
        <w:rPr>
          <w:spacing w:val="-13"/>
        </w:rPr>
        <w:t xml:space="preserve"> </w:t>
      </w:r>
      <w:r>
        <w:t>обряды,</w:t>
      </w:r>
      <w:r>
        <w:rPr>
          <w:spacing w:val="-8"/>
        </w:rPr>
        <w:t xml:space="preserve"> </w:t>
      </w:r>
      <w:r>
        <w:t>традиционные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местности</w:t>
      </w:r>
      <w:r>
        <w:rPr>
          <w:spacing w:val="-67"/>
        </w:rPr>
        <w:t xml:space="preserve"> </w:t>
      </w:r>
      <w:r>
        <w:t>(осенние,</w:t>
      </w:r>
      <w:r>
        <w:rPr>
          <w:spacing w:val="-4"/>
        </w:rPr>
        <w:t xml:space="preserve"> </w:t>
      </w:r>
      <w:r>
        <w:t>зимние,</w:t>
      </w:r>
      <w:r>
        <w:rPr>
          <w:spacing w:val="-1"/>
        </w:rPr>
        <w:t xml:space="preserve"> </w:t>
      </w:r>
      <w:r>
        <w:t>весенние</w:t>
      </w:r>
      <w:r>
        <w:rPr>
          <w:spacing w:val="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 выбор</w:t>
      </w:r>
      <w:r>
        <w:rPr>
          <w:spacing w:val="1"/>
        </w:rPr>
        <w:t xml:space="preserve"> </w:t>
      </w:r>
      <w:r>
        <w:t>учителя).</w:t>
      </w:r>
    </w:p>
    <w:p w14:paraId="EE1F0000">
      <w:pPr>
        <w:pStyle w:val="Style_1"/>
        <w:spacing w:line="321" w:lineRule="exact"/>
        <w:ind w:firstLine="0" w:left="1951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EF1F0000">
      <w:pPr>
        <w:pStyle w:val="Style_1"/>
        <w:spacing w:line="240" w:lineRule="auto"/>
        <w:ind w:firstLine="780"/>
        <w:jc w:val="left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символикой</w:t>
      </w:r>
      <w:r>
        <w:rPr>
          <w:spacing w:val="-5"/>
        </w:rPr>
        <w:t xml:space="preserve"> </w:t>
      </w:r>
      <w:r>
        <w:t>календарных</w:t>
      </w:r>
      <w:r>
        <w:rPr>
          <w:spacing w:val="-10"/>
        </w:rPr>
        <w:t xml:space="preserve"> </w:t>
      </w:r>
      <w:r>
        <w:t>обрядов,</w:t>
      </w:r>
      <w:r>
        <w:rPr>
          <w:spacing w:val="-9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соответствующих фольклорных</w:t>
      </w:r>
      <w:r>
        <w:rPr>
          <w:spacing w:val="2"/>
        </w:rPr>
        <w:t xml:space="preserve"> </w:t>
      </w:r>
      <w:r>
        <w:t>традициях;</w:t>
      </w:r>
    </w:p>
    <w:p w14:paraId="F01F0000">
      <w:pPr>
        <w:pStyle w:val="Style_1"/>
        <w:spacing w:line="317" w:lineRule="exact"/>
        <w:ind w:firstLine="0" w:left="1951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песен,</w:t>
      </w:r>
      <w:r>
        <w:rPr>
          <w:spacing w:val="-8"/>
        </w:rPr>
        <w:t xml:space="preserve"> </w:t>
      </w:r>
      <w:r>
        <w:t>танцев;</w:t>
      </w:r>
    </w:p>
    <w:p w14:paraId="F11F0000">
      <w:pPr>
        <w:pStyle w:val="Style_1"/>
        <w:ind w:firstLine="780"/>
        <w:jc w:val="left"/>
      </w:pPr>
      <w:r>
        <w:rPr>
          <w:spacing w:val="-1"/>
        </w:rPr>
        <w:t>вариативно:</w:t>
      </w:r>
      <w:r>
        <w:rPr>
          <w:spacing w:val="-13"/>
        </w:rPr>
        <w:t xml:space="preserve"> </w:t>
      </w:r>
      <w:r>
        <w:t>реконструкция</w:t>
      </w:r>
      <w:r>
        <w:rPr>
          <w:spacing w:val="-13"/>
        </w:rPr>
        <w:t xml:space="preserve"> </w:t>
      </w:r>
      <w:r>
        <w:t>фольклорного</w:t>
      </w:r>
      <w:r>
        <w:rPr>
          <w:spacing w:val="-13"/>
        </w:rPr>
        <w:t xml:space="preserve"> </w:t>
      </w:r>
      <w:r>
        <w:t>обряда</w:t>
      </w:r>
      <w:r>
        <w:rPr>
          <w:spacing w:val="-12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фрагмента;</w:t>
      </w:r>
      <w:r>
        <w:rPr>
          <w:spacing w:val="-10"/>
        </w:rPr>
        <w:t xml:space="preserve"> </w:t>
      </w:r>
      <w:r>
        <w:t>участие</w:t>
      </w:r>
      <w:r>
        <w:rPr>
          <w:spacing w:val="-1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народном</w:t>
      </w:r>
      <w:r>
        <w:rPr>
          <w:spacing w:val="-4"/>
        </w:rPr>
        <w:t xml:space="preserve"> </w:t>
      </w:r>
      <w:r>
        <w:t>гулянии,</w:t>
      </w:r>
      <w:r>
        <w:rPr>
          <w:spacing w:val="-3"/>
        </w:rPr>
        <w:t xml:space="preserve"> </w:t>
      </w:r>
      <w:r>
        <w:t>празднике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улицах своего</w:t>
      </w:r>
      <w:r>
        <w:rPr>
          <w:spacing w:val="-3"/>
        </w:rPr>
        <w:t xml:space="preserve"> </w:t>
      </w:r>
      <w:r>
        <w:t>населенного пункта.</w:t>
      </w:r>
    </w:p>
    <w:p w14:paraId="F21F0000">
      <w:pPr>
        <w:pStyle w:val="Style_3"/>
        <w:numPr>
          <w:ilvl w:val="3"/>
          <w:numId w:val="146"/>
        </w:numPr>
        <w:tabs>
          <w:tab w:leader="none" w:pos="3218" w:val="left"/>
          <w:tab w:leader="none" w:pos="3219" w:val="left"/>
        </w:tabs>
        <w:spacing w:line="321" w:lineRule="exact"/>
        <w:ind w:hanging="1268" w:left="3218"/>
        <w:jc w:val="left"/>
        <w:rPr>
          <w:sz w:val="28"/>
        </w:rPr>
      </w:pPr>
      <w:r>
        <w:rPr>
          <w:sz w:val="28"/>
        </w:rPr>
        <w:t>Семейный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фольклор.</w:t>
      </w:r>
    </w:p>
    <w:p w14:paraId="F31F0000">
      <w:pPr>
        <w:pStyle w:val="Style_1"/>
        <w:ind w:firstLine="780"/>
        <w:jc w:val="left"/>
      </w:pPr>
      <w:r>
        <w:t>Содержание:</w:t>
      </w:r>
      <w:r>
        <w:rPr>
          <w:spacing w:val="-3"/>
        </w:rPr>
        <w:t xml:space="preserve"> </w:t>
      </w:r>
      <w:r>
        <w:t>фольклорные</w:t>
      </w:r>
      <w:r>
        <w:rPr>
          <w:spacing w:val="-6"/>
        </w:rPr>
        <w:t xml:space="preserve"> </w:t>
      </w:r>
      <w:r>
        <w:t>жанры,</w:t>
      </w:r>
      <w:r>
        <w:rPr>
          <w:spacing w:val="-4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жизнью</w:t>
      </w:r>
      <w:r>
        <w:rPr>
          <w:spacing w:val="-5"/>
        </w:rPr>
        <w:t xml:space="preserve"> </w:t>
      </w:r>
      <w:r>
        <w:t>человека:</w:t>
      </w:r>
      <w:r>
        <w:rPr>
          <w:spacing w:val="-2"/>
        </w:rPr>
        <w:t xml:space="preserve"> </w:t>
      </w:r>
      <w:r>
        <w:t>свадебный</w:t>
      </w:r>
      <w:r>
        <w:rPr>
          <w:spacing w:val="-67"/>
        </w:rPr>
        <w:t xml:space="preserve"> </w:t>
      </w:r>
      <w:r>
        <w:t>обряд,</w:t>
      </w:r>
      <w:r>
        <w:rPr>
          <w:spacing w:val="-4"/>
        </w:rPr>
        <w:t xml:space="preserve"> </w:t>
      </w:r>
      <w:r>
        <w:t>рекрутские</w:t>
      </w:r>
      <w:r>
        <w:rPr>
          <w:spacing w:val="-4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плачи-причитания.</w:t>
      </w:r>
    </w:p>
    <w:p w14:paraId="F41F0000">
      <w:pPr>
        <w:pStyle w:val="Style_1"/>
        <w:spacing w:line="322" w:lineRule="exact"/>
        <w:ind w:firstLine="0" w:left="1951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F51F0000">
      <w:pPr>
        <w:pStyle w:val="Style_1"/>
        <w:ind w:firstLine="0" w:left="1951" w:right="3127"/>
        <w:jc w:val="left"/>
      </w:pPr>
      <w:r>
        <w:t>знакомство с фольклорными жанрами семейного цикла;</w:t>
      </w:r>
      <w:r>
        <w:rPr>
          <w:spacing w:val="-68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звучания;</w:t>
      </w:r>
    </w:p>
    <w:p w14:paraId="F61F0000">
      <w:pPr>
        <w:pStyle w:val="Style_1"/>
        <w:spacing w:line="321" w:lineRule="exact"/>
        <w:ind w:firstLine="0" w:left="1951"/>
        <w:jc w:val="left"/>
      </w:pPr>
      <w:r>
        <w:t>определение</w:t>
      </w:r>
      <w:r>
        <w:rPr>
          <w:spacing w:val="-8"/>
        </w:rPr>
        <w:t xml:space="preserve"> </w:t>
      </w:r>
      <w:r>
        <w:t>н</w:t>
      </w:r>
      <w:r>
        <w:t>а</w:t>
      </w:r>
      <w:r>
        <w:rPr>
          <w:spacing w:val="-8"/>
        </w:rPr>
        <w:t xml:space="preserve"> </w:t>
      </w:r>
      <w:r>
        <w:t>слух</w:t>
      </w:r>
      <w:r>
        <w:rPr>
          <w:spacing w:val="-3"/>
        </w:rPr>
        <w:t xml:space="preserve"> </w:t>
      </w:r>
      <w:r>
        <w:t>жанровой</w:t>
      </w:r>
      <w:r>
        <w:rPr>
          <w:spacing w:val="-9"/>
        </w:rPr>
        <w:t xml:space="preserve"> </w:t>
      </w:r>
      <w:r>
        <w:t>принадлежности,</w:t>
      </w:r>
      <w:r>
        <w:rPr>
          <w:spacing w:val="-7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символики</w:t>
      </w:r>
    </w:p>
    <w:p w14:paraId="F71F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F81F0000">
      <w:pPr>
        <w:pStyle w:val="Style_1"/>
        <w:spacing w:line="311" w:lineRule="exact"/>
        <w:ind/>
        <w:jc w:val="left"/>
      </w:pPr>
      <w:r>
        <w:t>традиционных</w:t>
      </w:r>
      <w:r>
        <w:rPr>
          <w:spacing w:val="-8"/>
        </w:rPr>
        <w:t xml:space="preserve"> </w:t>
      </w:r>
      <w:r>
        <w:t>образов;</w:t>
      </w:r>
    </w:p>
    <w:p w14:paraId="F91F0000">
      <w:pPr>
        <w:pStyle w:val="Style_1"/>
        <w:ind w:firstLine="0" w:left="1951"/>
        <w:jc w:val="left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песен,</w:t>
      </w:r>
      <w:r>
        <w:rPr>
          <w:spacing w:val="-8"/>
        </w:rPr>
        <w:t xml:space="preserve"> </w:t>
      </w:r>
      <w:r>
        <w:t>фрагментов</w:t>
      </w:r>
      <w:r>
        <w:rPr>
          <w:spacing w:val="-9"/>
        </w:rPr>
        <w:t xml:space="preserve"> </w:t>
      </w:r>
      <w:r>
        <w:t>обрядов</w:t>
      </w:r>
      <w:r>
        <w:rPr>
          <w:spacing w:val="-7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</w:p>
    <w:p w14:paraId="FA1F0000">
      <w:pPr>
        <w:pStyle w:val="Style_1"/>
        <w:spacing w:line="321" w:lineRule="exact"/>
        <w:ind w:firstLine="0" w:left="506"/>
        <w:jc w:val="left"/>
      </w:pPr>
      <w:r>
        <w:t>учителя);</w:t>
      </w:r>
    </w:p>
    <w:p w14:paraId="FB1F0000">
      <w:pPr>
        <w:pStyle w:val="Style_1"/>
        <w:ind w:firstLine="780" w:left="506" w:right="706"/>
        <w:jc w:val="left"/>
      </w:pPr>
      <w:r>
        <w:t>вариативно:</w:t>
      </w:r>
      <w:r>
        <w:rPr>
          <w:spacing w:val="-9"/>
        </w:rPr>
        <w:t xml:space="preserve"> </w:t>
      </w:r>
      <w:r>
        <w:t>реконструкция</w:t>
      </w:r>
      <w:r>
        <w:rPr>
          <w:spacing w:val="-7"/>
        </w:rPr>
        <w:t xml:space="preserve"> </w:t>
      </w:r>
      <w:r>
        <w:t>фольклорного</w:t>
      </w:r>
      <w:r>
        <w:rPr>
          <w:spacing w:val="-8"/>
        </w:rPr>
        <w:t xml:space="preserve"> </w:t>
      </w:r>
      <w:r>
        <w:t>обряда</w:t>
      </w:r>
      <w:r>
        <w:rPr>
          <w:spacing w:val="-11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фрагмента;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по теме</w:t>
      </w:r>
      <w:r>
        <w:rPr>
          <w:spacing w:val="-1"/>
        </w:rPr>
        <w:t xml:space="preserve"> </w:t>
      </w:r>
      <w:r>
        <w:t>«Жанры семейного</w:t>
      </w:r>
      <w:r>
        <w:rPr>
          <w:spacing w:val="-4"/>
        </w:rPr>
        <w:t xml:space="preserve"> </w:t>
      </w:r>
      <w:r>
        <w:t>фольклора».</w:t>
      </w:r>
    </w:p>
    <w:p w14:paraId="FC1F0000">
      <w:pPr>
        <w:pStyle w:val="Style_3"/>
        <w:numPr>
          <w:ilvl w:val="3"/>
          <w:numId w:val="146"/>
        </w:numPr>
        <w:tabs>
          <w:tab w:leader="none" w:pos="2489" w:val="left"/>
          <w:tab w:leader="none" w:pos="2490" w:val="left"/>
        </w:tabs>
        <w:spacing w:line="321" w:lineRule="exact"/>
        <w:ind w:hanging="1223" w:left="2489"/>
        <w:jc w:val="left"/>
        <w:rPr>
          <w:sz w:val="28"/>
        </w:rPr>
      </w:pPr>
      <w:r>
        <w:rPr>
          <w:sz w:val="28"/>
        </w:rPr>
        <w:t>Наш</w:t>
      </w:r>
      <w:r>
        <w:rPr>
          <w:spacing w:val="-2"/>
          <w:sz w:val="28"/>
        </w:rPr>
        <w:t xml:space="preserve"> </w:t>
      </w:r>
      <w:r>
        <w:rPr>
          <w:sz w:val="28"/>
        </w:rPr>
        <w:t>край</w:t>
      </w:r>
      <w:r>
        <w:rPr>
          <w:spacing w:val="-2"/>
          <w:sz w:val="28"/>
        </w:rPr>
        <w:t xml:space="preserve"> </w:t>
      </w:r>
      <w:r>
        <w:rPr>
          <w:sz w:val="28"/>
        </w:rPr>
        <w:t>сегодня.</w:t>
      </w:r>
    </w:p>
    <w:p w14:paraId="FD1F0000">
      <w:pPr>
        <w:pStyle w:val="Style_1"/>
        <w:spacing w:before="2"/>
        <w:ind w:firstLine="761" w:left="506" w:right="1078"/>
      </w:pPr>
      <w:r>
        <w:t>Содержание: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республики, города (при наличии). Земляки - композиторы, исполнители, 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Театр,</w:t>
      </w:r>
      <w:r>
        <w:rPr>
          <w:spacing w:val="-1"/>
        </w:rPr>
        <w:t xml:space="preserve"> </w:t>
      </w:r>
      <w:r>
        <w:t>филармония, консерватория.</w:t>
      </w:r>
    </w:p>
    <w:p w14:paraId="FE1F0000">
      <w:pPr>
        <w:pStyle w:val="Style_1"/>
        <w:spacing w:line="321" w:lineRule="exact"/>
        <w:ind w:firstLine="0" w:left="1267"/>
      </w:pPr>
      <w:r>
        <w:t>Виды</w:t>
      </w:r>
      <w:r>
        <w:rPr>
          <w:spacing w:val="-6"/>
        </w:rPr>
        <w:t xml:space="preserve"> </w:t>
      </w:r>
      <w:r>
        <w:t>де</w:t>
      </w:r>
      <w:r>
        <w:t>ятельности</w:t>
      </w:r>
      <w:r>
        <w:rPr>
          <w:spacing w:val="-8"/>
        </w:rPr>
        <w:t xml:space="preserve"> </w:t>
      </w:r>
      <w:r>
        <w:t>обучающихся:</w:t>
      </w:r>
    </w:p>
    <w:p w14:paraId="FF1F0000">
      <w:pPr>
        <w:pStyle w:val="Style_1"/>
        <w:tabs>
          <w:tab w:leader="none" w:pos="2993" w:val="left"/>
          <w:tab w:leader="none" w:pos="3382" w:val="left"/>
          <w:tab w:leader="none" w:pos="5026" w:val="left"/>
          <w:tab w:leader="none" w:pos="5982" w:val="left"/>
          <w:tab w:leader="none" w:pos="7688" w:val="left"/>
          <w:tab w:leader="none" w:pos="8797" w:val="left"/>
          <w:tab w:leader="none" w:pos="9712" w:val="left"/>
        </w:tabs>
        <w:ind w:firstLine="761" w:left="506" w:right="1076"/>
        <w:jc w:val="left"/>
      </w:pPr>
      <w:r>
        <w:t>разучивание</w:t>
      </w:r>
      <w:r>
        <w:tab/>
      </w:r>
      <w:r>
        <w:t>и</w:t>
      </w:r>
      <w:r>
        <w:tab/>
      </w:r>
      <w:r>
        <w:t>исполнение</w:t>
      </w:r>
      <w:r>
        <w:tab/>
      </w:r>
      <w:r>
        <w:t>гимна</w:t>
      </w:r>
      <w:r>
        <w:tab/>
      </w:r>
      <w:r>
        <w:t>республики,</w:t>
      </w:r>
      <w:r>
        <w:tab/>
      </w:r>
      <w:r>
        <w:t>города,</w:t>
      </w:r>
      <w:r>
        <w:tab/>
      </w:r>
      <w:r>
        <w:t>песен</w:t>
      </w:r>
      <w:r>
        <w:tab/>
      </w:r>
      <w:r>
        <w:rPr>
          <w:spacing w:val="-1"/>
        </w:rPr>
        <w:t>местных</w:t>
      </w:r>
      <w:r>
        <w:rPr>
          <w:spacing w:val="-67"/>
        </w:rPr>
        <w:t xml:space="preserve"> </w:t>
      </w:r>
      <w:r>
        <w:t>композиторов;</w:t>
      </w:r>
    </w:p>
    <w:p w14:paraId="00200000">
      <w:pPr>
        <w:pStyle w:val="Style_1"/>
        <w:tabs>
          <w:tab w:leader="none" w:pos="2834" w:val="left"/>
          <w:tab w:leader="none" w:pos="3168" w:val="left"/>
          <w:tab w:leader="none" w:pos="4726" w:val="left"/>
          <w:tab w:leader="none" w:pos="6421" w:val="left"/>
          <w:tab w:leader="none" w:pos="8416" w:val="left"/>
          <w:tab w:leader="none" w:pos="9652" w:val="left"/>
        </w:tabs>
        <w:spacing w:before="2"/>
        <w:ind w:firstLine="761" w:left="506" w:right="1079"/>
        <w:jc w:val="left"/>
      </w:pPr>
      <w:r>
        <w:t>знакомство</w:t>
      </w:r>
      <w:r>
        <w:tab/>
      </w:r>
      <w:r>
        <w:t>с</w:t>
      </w:r>
      <w:r>
        <w:tab/>
      </w:r>
      <w:r>
        <w:t>творческой</w:t>
      </w:r>
      <w:r>
        <w:tab/>
      </w:r>
      <w:r>
        <w:t>биографией,</w:t>
      </w:r>
      <w:r>
        <w:tab/>
      </w:r>
      <w:r>
        <w:t>деятельностью</w:t>
      </w:r>
      <w:r>
        <w:tab/>
      </w:r>
      <w:r>
        <w:t>местных</w:t>
      </w:r>
      <w:r>
        <w:tab/>
      </w:r>
      <w:r>
        <w:rPr>
          <w:spacing w:val="-1"/>
        </w:rPr>
        <w:t>мастеров</w:t>
      </w:r>
      <w:r>
        <w:rPr>
          <w:spacing w:val="-67"/>
        </w:rPr>
        <w:t xml:space="preserve"> </w:t>
      </w:r>
      <w:r>
        <w:t>культуры и искусства;</w:t>
      </w:r>
    </w:p>
    <w:p w14:paraId="01200000">
      <w:pPr>
        <w:pStyle w:val="Style_1"/>
        <w:ind w:firstLine="761" w:left="506" w:right="706"/>
        <w:jc w:val="left"/>
      </w:pPr>
      <w:r>
        <w:t>вариативно:</w:t>
      </w:r>
      <w:r>
        <w:rPr>
          <w:spacing w:val="9"/>
        </w:rPr>
        <w:t xml:space="preserve"> </w:t>
      </w:r>
      <w:r>
        <w:t>посещение</w:t>
      </w:r>
      <w:r>
        <w:rPr>
          <w:spacing w:val="9"/>
        </w:rPr>
        <w:t xml:space="preserve"> </w:t>
      </w:r>
      <w:r>
        <w:t>местных</w:t>
      </w:r>
      <w:r>
        <w:rPr>
          <w:spacing w:val="9"/>
        </w:rPr>
        <w:t xml:space="preserve"> </w:t>
      </w:r>
      <w:r>
        <w:t>музыкальных</w:t>
      </w:r>
      <w:r>
        <w:rPr>
          <w:spacing w:val="10"/>
        </w:rPr>
        <w:t xml:space="preserve"> </w:t>
      </w:r>
      <w:r>
        <w:t>театров,</w:t>
      </w:r>
      <w:r>
        <w:rPr>
          <w:spacing w:val="5"/>
        </w:rPr>
        <w:t xml:space="preserve"> </w:t>
      </w:r>
      <w:r>
        <w:t>музеев,</w:t>
      </w:r>
      <w:r>
        <w:rPr>
          <w:spacing w:val="6"/>
        </w:rPr>
        <w:t xml:space="preserve"> </w:t>
      </w:r>
      <w:r>
        <w:t>концертов,</w:t>
      </w:r>
      <w:r>
        <w:rPr>
          <w:spacing w:val="-67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отзыва</w:t>
      </w:r>
      <w:r>
        <w:rPr>
          <w:spacing w:val="-3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анализом спектакля,</w:t>
      </w:r>
      <w:r>
        <w:rPr>
          <w:spacing w:val="-6"/>
        </w:rPr>
        <w:t xml:space="preserve"> </w:t>
      </w:r>
      <w:r>
        <w:t>концерта,</w:t>
      </w:r>
      <w:r>
        <w:rPr>
          <w:spacing w:val="-3"/>
        </w:rPr>
        <w:t xml:space="preserve"> </w:t>
      </w:r>
      <w:r>
        <w:t>экскурсии;</w:t>
      </w:r>
    </w:p>
    <w:p w14:paraId="02200000">
      <w:pPr>
        <w:pStyle w:val="Style_1"/>
        <w:ind w:firstLine="761" w:left="506" w:right="954"/>
        <w:jc w:val="left"/>
      </w:pP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деятелям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родины</w:t>
      </w:r>
      <w:r>
        <w:rPr>
          <w:spacing w:val="-8"/>
        </w:rPr>
        <w:t xml:space="preserve"> </w:t>
      </w:r>
      <w:r>
        <w:t>(композиторам,</w:t>
      </w:r>
      <w:r>
        <w:rPr>
          <w:spacing w:val="-6"/>
        </w:rPr>
        <w:t xml:space="preserve"> </w:t>
      </w:r>
      <w:r>
        <w:t>исполнителям,</w:t>
      </w:r>
      <w:r>
        <w:rPr>
          <w:spacing w:val="-3"/>
        </w:rPr>
        <w:t xml:space="preserve"> </w:t>
      </w:r>
      <w:r>
        <w:t>творческим</w:t>
      </w:r>
      <w:r>
        <w:rPr>
          <w:spacing w:val="-2"/>
        </w:rPr>
        <w:t xml:space="preserve"> </w:t>
      </w:r>
      <w:r>
        <w:t>коллективам);</w:t>
      </w:r>
    </w:p>
    <w:p w14:paraId="03200000">
      <w:pPr>
        <w:pStyle w:val="Style_1"/>
        <w:ind w:firstLine="761" w:left="506" w:right="1079"/>
      </w:pP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(сочинение</w:t>
      </w:r>
      <w:r>
        <w:rPr>
          <w:spacing w:val="1"/>
        </w:rPr>
        <w:t xml:space="preserve"> </w:t>
      </w:r>
      <w:r>
        <w:t>песен,</w:t>
      </w:r>
      <w:r>
        <w:rPr>
          <w:spacing w:val="1"/>
        </w:rPr>
        <w:t xml:space="preserve"> </w:t>
      </w:r>
      <w:r>
        <w:t>создан</w:t>
      </w:r>
      <w:r>
        <w:t>ие</w:t>
      </w:r>
      <w:r>
        <w:rPr>
          <w:spacing w:val="1"/>
        </w:rPr>
        <w:t xml:space="preserve"> </w:t>
      </w:r>
      <w:r>
        <w:t>аранжировок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мелодий; съемка, монтаж и озвучивание любительского фильма), направленные на</w:t>
      </w:r>
      <w:r>
        <w:rPr>
          <w:spacing w:val="1"/>
        </w:rPr>
        <w:t xml:space="preserve"> </w:t>
      </w:r>
      <w:r>
        <w:t>сохранение и</w:t>
      </w:r>
      <w:r>
        <w:rPr>
          <w:spacing w:val="-2"/>
        </w:rPr>
        <w:t xml:space="preserve"> </w:t>
      </w:r>
      <w:r>
        <w:t>продолжение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 своего края.</w:t>
      </w:r>
    </w:p>
    <w:p w14:paraId="04200000">
      <w:pPr>
        <w:pStyle w:val="Style_3"/>
        <w:numPr>
          <w:ilvl w:val="2"/>
          <w:numId w:val="144"/>
        </w:numPr>
        <w:tabs>
          <w:tab w:leader="none" w:pos="2278" w:val="left"/>
        </w:tabs>
        <w:spacing w:line="322" w:lineRule="exact"/>
        <w:ind w:hanging="1011" w:left="227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</w:t>
      </w:r>
      <w:r>
        <w:rPr>
          <w:spacing w:val="-4"/>
          <w:sz w:val="28"/>
        </w:rPr>
        <w:t xml:space="preserve"> </w:t>
      </w:r>
      <w:r>
        <w:rPr>
          <w:sz w:val="28"/>
        </w:rPr>
        <w:t>«Народное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России»</w:t>
      </w:r>
    </w:p>
    <w:p w14:paraId="05200000">
      <w:pPr>
        <w:pStyle w:val="Style_3"/>
        <w:numPr>
          <w:ilvl w:val="3"/>
          <w:numId w:val="147"/>
        </w:numPr>
        <w:tabs>
          <w:tab w:leader="none" w:pos="2490" w:val="left"/>
        </w:tabs>
        <w:spacing w:line="322" w:lineRule="exact"/>
        <w:ind w:hanging="1223" w:left="1223"/>
        <w:jc w:val="both"/>
        <w:rPr>
          <w:sz w:val="28"/>
        </w:rPr>
      </w:pPr>
      <w:r>
        <w:rPr>
          <w:sz w:val="28"/>
        </w:rPr>
        <w:t>Россия -</w:t>
      </w:r>
      <w:r>
        <w:rPr>
          <w:spacing w:val="-3"/>
          <w:sz w:val="28"/>
        </w:rPr>
        <w:t xml:space="preserve"> </w:t>
      </w:r>
      <w:r>
        <w:rPr>
          <w:sz w:val="28"/>
        </w:rPr>
        <w:t>наш</w:t>
      </w:r>
      <w:r>
        <w:rPr>
          <w:spacing w:val="-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4"/>
          <w:sz w:val="28"/>
        </w:rPr>
        <w:t xml:space="preserve"> </w:t>
      </w:r>
      <w:r>
        <w:rPr>
          <w:sz w:val="28"/>
        </w:rPr>
        <w:t>дом.</w:t>
      </w:r>
    </w:p>
    <w:p w14:paraId="06200000">
      <w:pPr>
        <w:pStyle w:val="Style_1"/>
        <w:ind w:firstLine="761" w:left="506" w:right="1076"/>
      </w:pPr>
      <w:r>
        <w:t>Содержание: богатство и разнообразие фольклорных традиций народов нашей</w:t>
      </w:r>
      <w:r>
        <w:rPr>
          <w:spacing w:val="-67"/>
        </w:rPr>
        <w:t xml:space="preserve"> </w:t>
      </w:r>
      <w:r>
        <w:t>страны. Музыка наших соседей, музыка других регионов (при изучении 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б</w:t>
      </w:r>
      <w:r>
        <w:t>лижайших</w:t>
      </w:r>
      <w:r>
        <w:rPr>
          <w:spacing w:val="1"/>
        </w:rPr>
        <w:t xml:space="preserve"> </w:t>
      </w:r>
      <w:r>
        <w:t>соседей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Нижегородской области - чувашский или марийский фольклор,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Краснодарского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Адыгеи).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 желательно выбрать среди более удаленных географически, а также по</w:t>
      </w:r>
      <w:r>
        <w:rPr>
          <w:spacing w:val="1"/>
        </w:rPr>
        <w:t xml:space="preserve"> </w:t>
      </w:r>
      <w:r>
        <w:t>пр</w:t>
      </w:r>
      <w:r>
        <w:t>инципу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мелодико-ритмических</w:t>
      </w:r>
      <w:r>
        <w:rPr>
          <w:spacing w:val="1"/>
        </w:rPr>
        <w:t xml:space="preserve"> </w:t>
      </w:r>
      <w:r>
        <w:t>особенностей.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республик Российской Федерации среди культурных традиций обязательно должна</w:t>
      </w:r>
      <w:r>
        <w:rPr>
          <w:spacing w:val="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представлена</w:t>
      </w:r>
      <w:r>
        <w:rPr>
          <w:spacing w:val="-5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народная музыка).</w:t>
      </w:r>
    </w:p>
    <w:p w14:paraId="07200000">
      <w:pPr>
        <w:pStyle w:val="Style_1"/>
        <w:spacing w:before="1" w:line="322" w:lineRule="exact"/>
        <w:ind w:firstLine="0" w:left="1267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08200000">
      <w:pPr>
        <w:pStyle w:val="Style_1"/>
        <w:ind w:firstLine="760" w:right="445"/>
        <w:jc w:val="left"/>
      </w:pPr>
      <w:r>
        <w:t>знакомство</w:t>
      </w:r>
      <w:r>
        <w:rPr>
          <w:spacing w:val="-10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звучанием</w:t>
      </w:r>
      <w:r>
        <w:rPr>
          <w:spacing w:val="-9"/>
        </w:rPr>
        <w:t xml:space="preserve"> </w:t>
      </w:r>
      <w:r>
        <w:t>фольклорных</w:t>
      </w:r>
      <w:r>
        <w:rPr>
          <w:spacing w:val="-8"/>
        </w:rPr>
        <w:t xml:space="preserve"> </w:t>
      </w:r>
      <w:r>
        <w:t>образцов</w:t>
      </w:r>
      <w:r>
        <w:rPr>
          <w:spacing w:val="-12"/>
        </w:rPr>
        <w:t xml:space="preserve"> </w:t>
      </w:r>
      <w:r>
        <w:t>близких</w:t>
      </w:r>
      <w:r>
        <w:rPr>
          <w:spacing w:val="-9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далеких</w:t>
      </w:r>
      <w:r>
        <w:rPr>
          <w:spacing w:val="-11"/>
        </w:rPr>
        <w:t xml:space="preserve"> </w:t>
      </w:r>
      <w:r>
        <w:t>регионов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аудио-</w:t>
      </w:r>
      <w:r>
        <w:rPr>
          <w:spacing w:val="-4"/>
        </w:rPr>
        <w:t xml:space="preserve"> </w:t>
      </w:r>
      <w:r>
        <w:t>и видеозаписи;</w:t>
      </w:r>
    </w:p>
    <w:p w14:paraId="09200000">
      <w:pPr>
        <w:pStyle w:val="Style_1"/>
        <w:ind w:firstLine="760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67"/>
        </w:rPr>
        <w:t xml:space="preserve"> </w:t>
      </w:r>
      <w:r>
        <w:t>наигрышей,</w:t>
      </w:r>
      <w:r>
        <w:rPr>
          <w:spacing w:val="-7"/>
        </w:rPr>
        <w:t xml:space="preserve"> </w:t>
      </w:r>
      <w:r>
        <w:t>фольклорных</w:t>
      </w:r>
      <w:r>
        <w:rPr>
          <w:spacing w:val="-7"/>
        </w:rPr>
        <w:t xml:space="preserve"> </w:t>
      </w:r>
      <w:r>
        <w:t>игр</w:t>
      </w:r>
      <w:r>
        <w:rPr>
          <w:spacing w:val="-8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России;</w:t>
      </w:r>
      <w:r>
        <w:rPr>
          <w:spacing w:val="-8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слух:</w:t>
      </w:r>
    </w:p>
    <w:p w14:paraId="0A200000">
      <w:pPr>
        <w:pStyle w:val="Style_1"/>
        <w:ind w:firstLine="0" w:left="1932" w:right="682"/>
        <w:jc w:val="left"/>
      </w:pPr>
      <w:r>
        <w:t>принадлежности</w:t>
      </w:r>
      <w:r>
        <w:rPr>
          <w:spacing w:val="-8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народной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композиторской</w:t>
      </w:r>
      <w:r>
        <w:rPr>
          <w:spacing w:val="-8"/>
        </w:rPr>
        <w:t xml:space="preserve"> </w:t>
      </w:r>
      <w:r>
        <w:t>музыке;</w:t>
      </w:r>
      <w:r>
        <w:rPr>
          <w:spacing w:val="-8"/>
        </w:rPr>
        <w:t xml:space="preserve"> </w:t>
      </w:r>
      <w:r>
        <w:t>исполнительского</w:t>
      </w:r>
      <w:r>
        <w:rPr>
          <w:spacing w:val="-67"/>
        </w:rPr>
        <w:t xml:space="preserve"> </w:t>
      </w:r>
      <w:r>
        <w:t>состава (вокального, инструментального, смешанного); жанра, характера</w:t>
      </w:r>
      <w:r>
        <w:rPr>
          <w:spacing w:val="1"/>
        </w:rPr>
        <w:t xml:space="preserve"> </w:t>
      </w:r>
      <w:r>
        <w:t>музыки.</w:t>
      </w:r>
    </w:p>
    <w:p w14:paraId="0B200000">
      <w:pPr>
        <w:pStyle w:val="Style_3"/>
        <w:numPr>
          <w:ilvl w:val="3"/>
          <w:numId w:val="147"/>
        </w:numPr>
        <w:tabs>
          <w:tab w:leader="none" w:pos="3192" w:val="left"/>
          <w:tab w:leader="none" w:pos="3193" w:val="left"/>
        </w:tabs>
        <w:spacing w:line="321" w:lineRule="exact"/>
        <w:ind w:hanging="1261" w:left="3192"/>
        <w:jc w:val="left"/>
        <w:rPr>
          <w:sz w:val="28"/>
        </w:rPr>
      </w:pPr>
      <w:r>
        <w:rPr>
          <w:sz w:val="28"/>
        </w:rPr>
        <w:t>Фольклорные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жанры.</w:t>
      </w:r>
    </w:p>
    <w:p w14:paraId="0C200000">
      <w:pPr>
        <w:pStyle w:val="Style_1"/>
        <w:ind w:firstLine="0" w:left="1932"/>
        <w:jc w:val="left"/>
      </w:pPr>
      <w:r>
        <w:t>Содержание:</w:t>
      </w:r>
      <w:r>
        <w:rPr>
          <w:spacing w:val="-3"/>
        </w:rPr>
        <w:t xml:space="preserve"> </w:t>
      </w:r>
      <w:r>
        <w:t>общее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фольклоре</w:t>
      </w:r>
      <w:r>
        <w:rPr>
          <w:spacing w:val="-10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лирика,</w:t>
      </w:r>
      <w:r>
        <w:rPr>
          <w:spacing w:val="-4"/>
        </w:rPr>
        <w:t xml:space="preserve"> </w:t>
      </w:r>
      <w:r>
        <w:t>эпос,</w:t>
      </w:r>
    </w:p>
    <w:p w14:paraId="0D200000">
      <w:pPr>
        <w:pStyle w:val="Style_1"/>
        <w:spacing w:line="322" w:lineRule="exact"/>
        <w:ind/>
        <w:jc w:val="left"/>
      </w:pPr>
      <w:r>
        <w:t>танец.</w:t>
      </w:r>
    </w:p>
    <w:p w14:paraId="0E200000">
      <w:pPr>
        <w:pStyle w:val="Style_1"/>
        <w:ind w:firstLine="0" w:left="1378"/>
        <w:jc w:val="left"/>
      </w:pPr>
      <w:r>
        <w:t>Виды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0F200000">
      <w:pPr>
        <w:pStyle w:val="Style_1"/>
        <w:spacing w:before="2"/>
        <w:ind w:hanging="5" w:left="5" w:right="706"/>
        <w:jc w:val="left"/>
      </w:pPr>
      <w:r>
        <w:t>знакомство</w:t>
      </w:r>
      <w:r>
        <w:rPr>
          <w:spacing w:val="-6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аудио-</w:t>
      </w:r>
      <w:r>
        <w:rPr>
          <w:spacing w:val="-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видеозаписи;</w:t>
      </w:r>
    </w:p>
    <w:p w14:paraId="10200000">
      <w:pPr>
        <w:pStyle w:val="Style_1"/>
        <w:spacing w:line="321" w:lineRule="exact"/>
        <w:ind w:firstLine="0" w:left="1932"/>
        <w:jc w:val="left"/>
      </w:pPr>
      <w:r>
        <w:t>аутентичная</w:t>
      </w:r>
      <w:r>
        <w:rPr>
          <w:spacing w:val="-5"/>
        </w:rPr>
        <w:t xml:space="preserve"> </w:t>
      </w:r>
      <w:r>
        <w:t>манера</w:t>
      </w:r>
      <w:r>
        <w:rPr>
          <w:spacing w:val="-8"/>
        </w:rPr>
        <w:t xml:space="preserve"> </w:t>
      </w:r>
      <w:r>
        <w:t>исполнения;</w:t>
      </w:r>
    </w:p>
    <w:p w14:paraId="11200000">
      <w:pPr>
        <w:pStyle w:val="Style_1"/>
        <w:ind w:firstLine="0" w:left="1932"/>
        <w:jc w:val="left"/>
      </w:pPr>
      <w:r>
        <w:t>выявление</w:t>
      </w:r>
      <w:r>
        <w:rPr>
          <w:spacing w:val="-13"/>
        </w:rPr>
        <w:t xml:space="preserve"> </w:t>
      </w:r>
      <w:r>
        <w:t>характерных</w:t>
      </w:r>
      <w:r>
        <w:rPr>
          <w:spacing w:val="-9"/>
        </w:rPr>
        <w:t xml:space="preserve"> </w:t>
      </w:r>
      <w:r>
        <w:t>интонаций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ритмов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звучании</w:t>
      </w:r>
      <w:r>
        <w:rPr>
          <w:spacing w:val="-9"/>
        </w:rPr>
        <w:t xml:space="preserve"> </w:t>
      </w:r>
      <w:r>
        <w:t>традиционной</w:t>
      </w:r>
      <w:r>
        <w:rPr>
          <w:spacing w:val="-11"/>
        </w:rPr>
        <w:t xml:space="preserve"> </w:t>
      </w:r>
      <w:r>
        <w:t>музыки</w:t>
      </w:r>
    </w:p>
    <w:p w14:paraId="1220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13200000">
      <w:pPr>
        <w:pStyle w:val="Style_1"/>
        <w:spacing w:line="311" w:lineRule="exact"/>
        <w:ind/>
        <w:jc w:val="left"/>
      </w:pPr>
      <w:r>
        <w:t>разных</w:t>
      </w:r>
      <w:r>
        <w:rPr>
          <w:spacing w:val="-3"/>
        </w:rPr>
        <w:t xml:space="preserve"> </w:t>
      </w:r>
      <w:r>
        <w:t>народов;</w:t>
      </w:r>
    </w:p>
    <w:p w14:paraId="14200000">
      <w:pPr>
        <w:pStyle w:val="Style_1"/>
        <w:ind w:firstLine="760" w:right="676"/>
        <w:jc w:val="left"/>
      </w:pPr>
      <w:r>
        <w:t>выявление общего и особенного при сравнении танцевальных, лирических и</w:t>
      </w:r>
      <w:r>
        <w:rPr>
          <w:spacing w:val="-67"/>
        </w:rPr>
        <w:t xml:space="preserve"> </w:t>
      </w:r>
      <w:r>
        <w:t>эпических</w:t>
      </w:r>
      <w:r>
        <w:rPr>
          <w:spacing w:val="-5"/>
        </w:rPr>
        <w:t xml:space="preserve"> </w:t>
      </w:r>
      <w:r>
        <w:t>песенных</w:t>
      </w:r>
      <w:r>
        <w:rPr>
          <w:spacing w:val="-2"/>
        </w:rPr>
        <w:t xml:space="preserve"> </w:t>
      </w:r>
      <w:r>
        <w:t>образцов</w:t>
      </w:r>
      <w:r>
        <w:rPr>
          <w:spacing w:val="-3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14:paraId="15200000">
      <w:pPr>
        <w:pStyle w:val="Style_1"/>
        <w:ind w:firstLine="760"/>
        <w:jc w:val="left"/>
      </w:pPr>
      <w:r>
        <w:t>разучивание и исполнение народных песен, танцев, эпических сказаний;</w:t>
      </w:r>
      <w:r>
        <w:rPr>
          <w:spacing w:val="1"/>
        </w:rPr>
        <w:t xml:space="preserve"> </w:t>
      </w:r>
      <w:r>
        <w:t>двигательная,</w:t>
      </w:r>
      <w:r>
        <w:rPr>
          <w:spacing w:val="-14"/>
        </w:rPr>
        <w:t xml:space="preserve"> </w:t>
      </w:r>
      <w:r>
        <w:t>ритмическая,</w:t>
      </w:r>
      <w:r>
        <w:rPr>
          <w:spacing w:val="-9"/>
        </w:rPr>
        <w:t xml:space="preserve"> </w:t>
      </w:r>
      <w:r>
        <w:t>интонационная</w:t>
      </w:r>
      <w:r>
        <w:rPr>
          <w:spacing w:val="-9"/>
        </w:rPr>
        <w:t xml:space="preserve"> </w:t>
      </w:r>
      <w:r>
        <w:t>импровизация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характере</w:t>
      </w:r>
      <w:r>
        <w:rPr>
          <w:spacing w:val="-8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народных танцев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песен;</w:t>
      </w:r>
    </w:p>
    <w:p w14:paraId="16200000">
      <w:pPr>
        <w:pStyle w:val="Style_1"/>
        <w:ind w:firstLine="760"/>
        <w:jc w:val="left"/>
      </w:pPr>
      <w:r>
        <w:rPr>
          <w:spacing w:val="-1"/>
        </w:rPr>
        <w:t>вариативно:</w:t>
      </w:r>
      <w:r>
        <w:rPr>
          <w:spacing w:val="-10"/>
        </w:rPr>
        <w:t xml:space="preserve"> </w:t>
      </w:r>
      <w:r>
        <w:rPr>
          <w:spacing w:val="-1"/>
        </w:rPr>
        <w:t>исследовательские</w:t>
      </w:r>
      <w:r>
        <w:rPr>
          <w:spacing w:val="-13"/>
        </w:rPr>
        <w:t xml:space="preserve"> </w:t>
      </w:r>
      <w:r>
        <w:rPr>
          <w:spacing w:val="-1"/>
        </w:rPr>
        <w:t>проекты,</w:t>
      </w:r>
      <w:r>
        <w:rPr>
          <w:spacing w:val="-17"/>
        </w:rPr>
        <w:t xml:space="preserve"> </w:t>
      </w:r>
      <w:r>
        <w:t>посвященные</w:t>
      </w:r>
      <w:r>
        <w:rPr>
          <w:spacing w:val="-10"/>
        </w:rPr>
        <w:t xml:space="preserve"> </w:t>
      </w:r>
      <w:r>
        <w:t>музыке</w:t>
      </w:r>
      <w:r>
        <w:rPr>
          <w:spacing w:val="-11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народов</w:t>
      </w:r>
      <w:r>
        <w:rPr>
          <w:spacing w:val="-67"/>
        </w:rPr>
        <w:t xml:space="preserve"> </w:t>
      </w:r>
      <w:r>
        <w:t>России;</w:t>
      </w:r>
    </w:p>
    <w:p w14:paraId="17200000">
      <w:pPr>
        <w:pStyle w:val="Style_1"/>
        <w:spacing w:line="321" w:lineRule="exact"/>
        <w:ind w:firstLine="0" w:left="1932"/>
        <w:jc w:val="left"/>
      </w:pPr>
      <w:r>
        <w:t>музыкальный</w:t>
      </w:r>
      <w:r>
        <w:rPr>
          <w:spacing w:val="-6"/>
        </w:rPr>
        <w:t xml:space="preserve"> </w:t>
      </w:r>
      <w:r>
        <w:t>фестиваль</w:t>
      </w:r>
      <w:r>
        <w:rPr>
          <w:spacing w:val="-8"/>
        </w:rPr>
        <w:t xml:space="preserve"> </w:t>
      </w:r>
      <w:r>
        <w:t>«Народы</w:t>
      </w:r>
      <w:r>
        <w:rPr>
          <w:spacing w:val="-7"/>
        </w:rPr>
        <w:t xml:space="preserve"> </w:t>
      </w:r>
      <w:r>
        <w:t>России».</w:t>
      </w:r>
    </w:p>
    <w:p w14:paraId="18200000">
      <w:pPr>
        <w:pStyle w:val="Style_3"/>
        <w:numPr>
          <w:ilvl w:val="3"/>
          <w:numId w:val="147"/>
        </w:numPr>
        <w:tabs>
          <w:tab w:leader="none" w:pos="3221" w:val="left"/>
          <w:tab w:leader="none" w:pos="3222" w:val="left"/>
        </w:tabs>
        <w:spacing w:line="322" w:lineRule="exact"/>
        <w:ind w:hanging="1290" w:left="3221"/>
        <w:jc w:val="left"/>
        <w:rPr>
          <w:sz w:val="28"/>
        </w:rPr>
      </w:pPr>
      <w:r>
        <w:rPr>
          <w:sz w:val="28"/>
        </w:rPr>
        <w:t>Фольклор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композиторов.</w:t>
      </w:r>
    </w:p>
    <w:p w14:paraId="19200000">
      <w:pPr>
        <w:pStyle w:val="Style_1"/>
        <w:ind w:firstLine="760" w:right="418"/>
        <w:jc w:val="left"/>
      </w:pPr>
      <w:r>
        <w:t>Содержание: народные истоки композиторского творчества: обработки</w:t>
      </w:r>
      <w:r>
        <w:rPr>
          <w:spacing w:val="1"/>
        </w:rPr>
        <w:t xml:space="preserve"> </w:t>
      </w:r>
      <w:r>
        <w:t>фольклора, цитаты;</w:t>
      </w:r>
      <w:r>
        <w:rPr>
          <w:spacing w:val="1"/>
        </w:rPr>
        <w:t xml:space="preserve"> </w:t>
      </w:r>
      <w:r>
        <w:t>картины 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6"/>
        </w:rPr>
        <w:t xml:space="preserve"> </w:t>
      </w:r>
      <w:r>
        <w:t>важных</w:t>
      </w:r>
      <w:r>
        <w:rPr>
          <w:spacing w:val="7"/>
        </w:rPr>
        <w:t xml:space="preserve"> </w:t>
      </w:r>
      <w:r>
        <w:t>исторических</w:t>
      </w:r>
      <w:r>
        <w:rPr>
          <w:spacing w:val="11"/>
        </w:rPr>
        <w:t xml:space="preserve"> </w:t>
      </w:r>
      <w:r>
        <w:t>событий.</w:t>
      </w:r>
      <w:r>
        <w:rPr>
          <w:spacing w:val="7"/>
        </w:rPr>
        <w:t xml:space="preserve"> </w:t>
      </w:r>
      <w:r>
        <w:t>Внутреннее</w:t>
      </w:r>
      <w:r>
        <w:rPr>
          <w:spacing w:val="7"/>
        </w:rPr>
        <w:t xml:space="preserve"> </w:t>
      </w:r>
      <w:r>
        <w:t>родство</w:t>
      </w:r>
      <w:r>
        <w:rPr>
          <w:spacing w:val="8"/>
        </w:rPr>
        <w:t xml:space="preserve"> </w:t>
      </w:r>
      <w:r>
        <w:t>композиторского</w:t>
      </w:r>
      <w:r>
        <w:rPr>
          <w:spacing w:val="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народного творчества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интонационном ур</w:t>
      </w:r>
      <w:r>
        <w:t>овне.</w:t>
      </w:r>
    </w:p>
    <w:p w14:paraId="1A200000">
      <w:pPr>
        <w:pStyle w:val="Style_1"/>
        <w:spacing w:before="2" w:line="322" w:lineRule="exact"/>
        <w:ind w:firstLine="0" w:left="1932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1B200000">
      <w:pPr>
        <w:pStyle w:val="Style_1"/>
        <w:ind w:firstLine="760" w:right="1268"/>
        <w:jc w:val="left"/>
      </w:pPr>
      <w:r>
        <w:t>сравнение аутентичного звучания фольклора и фольклорных мелодий в</w:t>
      </w:r>
      <w:r>
        <w:rPr>
          <w:spacing w:val="-67"/>
        </w:rPr>
        <w:t xml:space="preserve"> </w:t>
      </w:r>
      <w:r>
        <w:t>композиторской</w:t>
      </w:r>
      <w:r>
        <w:rPr>
          <w:spacing w:val="-1"/>
        </w:rPr>
        <w:t xml:space="preserve"> </w:t>
      </w:r>
      <w:r>
        <w:t>обработке;</w:t>
      </w:r>
    </w:p>
    <w:p w14:paraId="1C200000">
      <w:pPr>
        <w:pStyle w:val="Style_1"/>
        <w:tabs>
          <w:tab w:leader="none" w:pos="1703" w:val="left"/>
          <w:tab w:leader="none" w:pos="2344" w:val="left"/>
          <w:tab w:leader="none" w:pos="2962" w:val="left"/>
          <w:tab w:leader="none" w:pos="3056" w:val="left"/>
          <w:tab w:leader="none" w:pos="3204" w:val="left"/>
          <w:tab w:leader="none" w:pos="3559" w:val="left"/>
          <w:tab w:leader="none" w:pos="4668" w:val="left"/>
          <w:tab w:leader="none" w:pos="4789" w:val="left"/>
          <w:tab w:leader="none" w:pos="4834" w:val="left"/>
          <w:tab w:leader="none" w:pos="6016" w:val="left"/>
          <w:tab w:leader="none" w:pos="6687" w:val="left"/>
          <w:tab w:leader="none" w:pos="6929" w:val="left"/>
          <w:tab w:leader="none" w:pos="7175" w:val="left"/>
          <w:tab w:leader="none" w:pos="7272" w:val="left"/>
          <w:tab w:leader="none" w:pos="8241" w:val="left"/>
          <w:tab w:leader="none" w:pos="8864" w:val="left"/>
          <w:tab w:leader="none" w:pos="9440" w:val="left"/>
          <w:tab w:leader="none" w:pos="9625" w:val="left"/>
        </w:tabs>
        <w:ind w:firstLine="780" w:left="506" w:right="1087"/>
        <w:jc w:val="right"/>
      </w:pPr>
      <w:r>
        <w:t>разучивание,</w:t>
      </w:r>
      <w:r>
        <w:tab/>
      </w:r>
      <w:r>
        <w:tab/>
      </w:r>
      <w:r>
        <w:t>исполнение</w:t>
      </w:r>
      <w:r>
        <w:tab/>
      </w:r>
      <w:r>
        <w:t>народной</w:t>
      </w:r>
      <w:r>
        <w:tab/>
      </w:r>
      <w:r>
        <w:t>песни</w:t>
      </w:r>
      <w:r>
        <w:tab/>
      </w:r>
      <w:r>
        <w:t>в</w:t>
      </w:r>
      <w:r>
        <w:tab/>
      </w:r>
      <w:r>
        <w:tab/>
      </w:r>
      <w:r>
        <w:t>композиторской</w:t>
      </w:r>
      <w:r>
        <w:tab/>
      </w:r>
      <w:r>
        <w:rPr>
          <w:spacing w:val="-1"/>
        </w:rPr>
        <w:t>обработке;</w:t>
      </w:r>
      <w:r>
        <w:rPr>
          <w:spacing w:val="-67"/>
        </w:rPr>
        <w:t xml:space="preserve"> </w:t>
      </w:r>
      <w:r>
        <w:t>знакомство с 2-3 фрагментами крупных сочинений (опера, сим</w:t>
      </w:r>
      <w:r>
        <w:t>фония, концерт,</w:t>
      </w:r>
      <w:r>
        <w:rPr>
          <w:spacing w:val="1"/>
        </w:rPr>
        <w:t xml:space="preserve"> </w:t>
      </w:r>
      <w:r>
        <w:t>квартет,</w:t>
      </w:r>
      <w:r>
        <w:tab/>
      </w:r>
      <w:r>
        <w:t>вариации),</w:t>
      </w:r>
      <w:r>
        <w:tab/>
      </w:r>
      <w:r>
        <w:tab/>
      </w:r>
      <w:r>
        <w:t>в</w:t>
      </w:r>
      <w:r>
        <w:tab/>
      </w:r>
      <w:r>
        <w:t>которых</w:t>
      </w:r>
      <w:r>
        <w:tab/>
      </w:r>
      <w:r>
        <w:tab/>
      </w:r>
      <w:r>
        <w:t>использованы</w:t>
      </w:r>
      <w:r>
        <w:tab/>
      </w:r>
      <w:r>
        <w:t>подлинные</w:t>
      </w:r>
      <w:r>
        <w:tab/>
      </w:r>
      <w:r>
        <w:t>народные</w:t>
      </w:r>
      <w:r>
        <w:tab/>
      </w:r>
      <w:r>
        <w:tab/>
      </w:r>
      <w:r>
        <w:rPr>
          <w:spacing w:val="-1"/>
        </w:rPr>
        <w:t>мелодии;</w:t>
      </w:r>
      <w:r>
        <w:rPr>
          <w:spacing w:val="-67"/>
        </w:rPr>
        <w:t xml:space="preserve"> </w:t>
      </w:r>
      <w:r>
        <w:t>наблюдение</w:t>
      </w:r>
      <w:r>
        <w:tab/>
      </w:r>
      <w:r>
        <w:t>за</w:t>
      </w:r>
      <w:r>
        <w:tab/>
      </w:r>
      <w:r>
        <w:t>принципами</w:t>
      </w:r>
      <w:r>
        <w:tab/>
      </w:r>
      <w:r>
        <w:tab/>
      </w:r>
      <w:r>
        <w:tab/>
      </w:r>
      <w:r>
        <w:t>композиторской</w:t>
      </w:r>
      <w:r>
        <w:tab/>
      </w:r>
      <w:r>
        <w:tab/>
      </w:r>
      <w:r>
        <w:t>обработки,</w:t>
      </w:r>
      <w:r>
        <w:tab/>
      </w:r>
      <w:r>
        <w:t>развития</w:t>
      </w:r>
    </w:p>
    <w:p w14:paraId="1D200000">
      <w:pPr>
        <w:pStyle w:val="Style_1"/>
        <w:spacing w:line="322" w:lineRule="exact"/>
        <w:ind w:firstLine="0" w:left="506"/>
      </w:pPr>
      <w:r>
        <w:t>фольклорного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материала;</w:t>
      </w:r>
    </w:p>
    <w:p w14:paraId="1E200000">
      <w:pPr>
        <w:pStyle w:val="Style_1"/>
        <w:ind w:firstLine="780" w:left="506" w:right="1070"/>
      </w:pPr>
      <w:r>
        <w:t>вариативно: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отражения фольклора в творчестве профессиональных композиторов (на примере</w:t>
      </w:r>
      <w:r>
        <w:rPr>
          <w:spacing w:val="1"/>
        </w:rPr>
        <w:t xml:space="preserve"> </w:t>
      </w:r>
      <w:r>
        <w:t>выбранной</w:t>
      </w:r>
      <w:r>
        <w:rPr>
          <w:spacing w:val="-7"/>
        </w:rPr>
        <w:t xml:space="preserve"> </w:t>
      </w:r>
      <w:r>
        <w:t>региональной традиции);</w:t>
      </w:r>
    </w:p>
    <w:p w14:paraId="1F200000">
      <w:pPr>
        <w:pStyle w:val="Style_1"/>
        <w:spacing w:before="1"/>
        <w:ind w:firstLine="780" w:left="506" w:right="1082"/>
      </w:pPr>
      <w:r>
        <w:t>посещение</w:t>
      </w:r>
      <w:r>
        <w:rPr>
          <w:spacing w:val="1"/>
        </w:rPr>
        <w:t xml:space="preserve"> </w:t>
      </w:r>
      <w:r>
        <w:t>концерта,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(просмотр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телепередачи),</w:t>
      </w:r>
      <w:r>
        <w:rPr>
          <w:spacing w:val="1"/>
        </w:rPr>
        <w:t xml:space="preserve"> </w:t>
      </w:r>
      <w:r>
        <w:t>посвященного данной теме;</w:t>
      </w:r>
    </w:p>
    <w:p w14:paraId="20200000">
      <w:pPr>
        <w:pStyle w:val="Style_1"/>
        <w:spacing w:line="321" w:lineRule="exact"/>
        <w:ind w:firstLine="0" w:left="1286"/>
      </w:pPr>
      <w:r>
        <w:t>обсуждение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письменная</w:t>
      </w:r>
      <w:r>
        <w:rPr>
          <w:spacing w:val="-4"/>
        </w:rPr>
        <w:t xml:space="preserve"> </w:t>
      </w:r>
      <w:r>
        <w:t>рецензия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ре</w:t>
      </w:r>
      <w:r>
        <w:t>зультатам</w:t>
      </w:r>
      <w:r>
        <w:rPr>
          <w:spacing w:val="-4"/>
        </w:rPr>
        <w:t xml:space="preserve"> </w:t>
      </w:r>
      <w:r>
        <w:t>просмотра.</w:t>
      </w:r>
    </w:p>
    <w:p w14:paraId="21200000">
      <w:pPr>
        <w:pStyle w:val="Style_3"/>
        <w:numPr>
          <w:ilvl w:val="3"/>
          <w:numId w:val="147"/>
        </w:numPr>
        <w:tabs>
          <w:tab w:leader="none" w:pos="2545" w:val="left"/>
        </w:tabs>
        <w:spacing w:line="322" w:lineRule="exact"/>
        <w:ind w:hanging="1259" w:left="2544"/>
        <w:jc w:val="both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рубежах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культур.</w:t>
      </w:r>
    </w:p>
    <w:p w14:paraId="22200000">
      <w:pPr>
        <w:pStyle w:val="Style_1"/>
        <w:spacing w:line="322" w:lineRule="exact"/>
        <w:ind w:firstLine="0" w:left="1286"/>
      </w:pPr>
      <w:r>
        <w:t>Содержание:</w:t>
      </w:r>
      <w:r>
        <w:rPr>
          <w:spacing w:val="5"/>
        </w:rPr>
        <w:t xml:space="preserve"> </w:t>
      </w:r>
      <w:r>
        <w:t>взаимное</w:t>
      </w:r>
      <w:r>
        <w:rPr>
          <w:spacing w:val="138"/>
        </w:rPr>
        <w:t xml:space="preserve"> </w:t>
      </w:r>
      <w:r>
        <w:t>влияние</w:t>
      </w:r>
      <w:r>
        <w:rPr>
          <w:spacing w:val="135"/>
        </w:rPr>
        <w:t xml:space="preserve"> </w:t>
      </w:r>
      <w:r>
        <w:t>фольклорных</w:t>
      </w:r>
      <w:r>
        <w:rPr>
          <w:spacing w:val="139"/>
        </w:rPr>
        <w:t xml:space="preserve"> </w:t>
      </w:r>
      <w:r>
        <w:t>традиций</w:t>
      </w:r>
      <w:r>
        <w:rPr>
          <w:spacing w:val="136"/>
        </w:rPr>
        <w:t xml:space="preserve"> </w:t>
      </w:r>
      <w:r>
        <w:t>друг</w:t>
      </w:r>
      <w:r>
        <w:rPr>
          <w:spacing w:val="137"/>
        </w:rPr>
        <w:t xml:space="preserve"> </w:t>
      </w:r>
      <w:r>
        <w:t>на</w:t>
      </w:r>
      <w:r>
        <w:rPr>
          <w:spacing w:val="137"/>
        </w:rPr>
        <w:t xml:space="preserve"> </w:t>
      </w:r>
      <w:r>
        <w:t>друга.</w:t>
      </w:r>
    </w:p>
    <w:p w14:paraId="23200000">
      <w:pPr>
        <w:pStyle w:val="Style_1"/>
        <w:ind w:firstLine="0" w:left="506"/>
      </w:pPr>
      <w:r>
        <w:t>Этнографические</w:t>
      </w:r>
      <w:r>
        <w:rPr>
          <w:spacing w:val="-7"/>
        </w:rPr>
        <w:t xml:space="preserve"> </w:t>
      </w:r>
      <w:r>
        <w:t>экспедиции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фестивали.</w:t>
      </w:r>
      <w:r>
        <w:rPr>
          <w:spacing w:val="-8"/>
        </w:rPr>
        <w:t xml:space="preserve"> </w:t>
      </w:r>
      <w:r>
        <w:t>Современная</w:t>
      </w:r>
      <w:r>
        <w:rPr>
          <w:spacing w:val="-7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фольклора.</w:t>
      </w:r>
    </w:p>
    <w:p w14:paraId="24200000">
      <w:pPr>
        <w:pStyle w:val="Style_1"/>
        <w:ind w:firstLine="0" w:left="1286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25200000">
      <w:pPr>
        <w:pStyle w:val="Style_1"/>
        <w:spacing w:before="2"/>
        <w:ind w:firstLine="780" w:left="506" w:right="1083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пограничных</w:t>
      </w:r>
      <w:r>
        <w:rPr>
          <w:spacing w:val="1"/>
        </w:rPr>
        <w:t xml:space="preserve"> </w:t>
      </w:r>
      <w:r>
        <w:t>территориях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казачья</w:t>
      </w:r>
      <w:r>
        <w:rPr>
          <w:spacing w:val="1"/>
        </w:rPr>
        <w:t xml:space="preserve"> </w:t>
      </w:r>
      <w:r>
        <w:t>лезгинка,</w:t>
      </w:r>
      <w:r>
        <w:rPr>
          <w:spacing w:val="1"/>
        </w:rPr>
        <w:t xml:space="preserve"> </w:t>
      </w:r>
      <w:r>
        <w:t>калмыцкая</w:t>
      </w:r>
      <w:r>
        <w:rPr>
          <w:spacing w:val="1"/>
        </w:rPr>
        <w:t xml:space="preserve"> </w:t>
      </w:r>
      <w:r>
        <w:t>гармошка),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причинно-следственных связей такого</w:t>
      </w:r>
      <w:r>
        <w:rPr>
          <w:spacing w:val="2"/>
        </w:rPr>
        <w:t xml:space="preserve"> </w:t>
      </w:r>
      <w:r>
        <w:t>смешения;</w:t>
      </w:r>
    </w:p>
    <w:p w14:paraId="26200000">
      <w:pPr>
        <w:pStyle w:val="Style_1"/>
        <w:ind w:firstLine="780" w:left="506" w:right="1082"/>
      </w:pPr>
      <w:r>
        <w:t>изучение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этно-</w:t>
      </w:r>
      <w:r>
        <w:rPr>
          <w:spacing w:val="1"/>
        </w:rPr>
        <w:t xml:space="preserve"> </w:t>
      </w:r>
      <w:r>
        <w:t>исполнителей,</w:t>
      </w:r>
      <w:r>
        <w:rPr>
          <w:spacing w:val="-5"/>
        </w:rPr>
        <w:t xml:space="preserve"> </w:t>
      </w:r>
      <w:r>
        <w:t>исследователей</w:t>
      </w:r>
      <w:r>
        <w:rPr>
          <w:spacing w:val="-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фольк</w:t>
      </w:r>
      <w:r>
        <w:t>лора;</w:t>
      </w:r>
    </w:p>
    <w:p w14:paraId="27200000">
      <w:pPr>
        <w:pStyle w:val="Style_1"/>
        <w:spacing w:line="240" w:lineRule="auto"/>
        <w:ind w:firstLine="780" w:left="506" w:right="1081"/>
      </w:pPr>
      <w:r>
        <w:t>вариативно: участие в этнографической экспедиции; посещение (участие) в</w:t>
      </w:r>
      <w:r>
        <w:rPr>
          <w:spacing w:val="1"/>
        </w:rPr>
        <w:t xml:space="preserve"> </w:t>
      </w:r>
      <w:r>
        <w:t>фестивале</w:t>
      </w:r>
      <w:r>
        <w:rPr>
          <w:spacing w:val="-4"/>
        </w:rPr>
        <w:t xml:space="preserve"> </w:t>
      </w:r>
      <w:r>
        <w:t>традиционной культуры.</w:t>
      </w:r>
    </w:p>
    <w:p w14:paraId="28200000">
      <w:pPr>
        <w:pStyle w:val="Style_3"/>
        <w:numPr>
          <w:ilvl w:val="2"/>
          <w:numId w:val="144"/>
        </w:numPr>
        <w:tabs>
          <w:tab w:leader="none" w:pos="2310" w:val="left"/>
        </w:tabs>
        <w:ind w:firstLine="780" w:right="1080"/>
        <w:jc w:val="both"/>
        <w:rPr>
          <w:sz w:val="28"/>
        </w:rPr>
      </w:pPr>
      <w:r>
        <w:rPr>
          <w:sz w:val="28"/>
        </w:rPr>
        <w:t>Модуль № 3 «Русская классическая музыка» (изучение 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 данного модуля целесообразно соотносить с изучением модулей 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моего </w:t>
      </w:r>
      <w:r>
        <w:rPr>
          <w:sz w:val="28"/>
        </w:rPr>
        <w:t>края» и «Народное музыкальное творчество России», переходя от 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прослеживая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развитиекруга</w:t>
      </w:r>
      <w:r>
        <w:rPr>
          <w:spacing w:val="-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сюжетов,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-5"/>
          <w:sz w:val="28"/>
        </w:rPr>
        <w:t xml:space="preserve"> </w:t>
      </w:r>
      <w:r>
        <w:rPr>
          <w:sz w:val="28"/>
        </w:rPr>
        <w:t>интонаций).</w:t>
      </w:r>
    </w:p>
    <w:p w14:paraId="29200000">
      <w:pPr>
        <w:pStyle w:val="Style_3"/>
        <w:numPr>
          <w:ilvl w:val="3"/>
          <w:numId w:val="148"/>
        </w:numPr>
        <w:tabs>
          <w:tab w:leader="none" w:pos="2540" w:val="left"/>
        </w:tabs>
        <w:spacing w:line="321" w:lineRule="exact"/>
        <w:ind w:hanging="1254" w:left="1254"/>
        <w:jc w:val="both"/>
        <w:rPr>
          <w:sz w:val="28"/>
        </w:rPr>
      </w:pPr>
      <w:r>
        <w:rPr>
          <w:sz w:val="28"/>
        </w:rPr>
        <w:t>Образы</w:t>
      </w:r>
      <w:r>
        <w:rPr>
          <w:spacing w:val="-7"/>
          <w:sz w:val="28"/>
        </w:rPr>
        <w:t xml:space="preserve"> </w:t>
      </w:r>
      <w:r>
        <w:rPr>
          <w:sz w:val="28"/>
        </w:rPr>
        <w:t>родной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земли.</w:t>
      </w:r>
    </w:p>
    <w:p w14:paraId="2A200000">
      <w:pPr>
        <w:pStyle w:val="Style_1"/>
        <w:ind w:firstLine="780" w:left="506" w:right="1078"/>
      </w:pPr>
      <w:r>
        <w:t>Содержание:</w:t>
      </w:r>
      <w:r>
        <w:rPr>
          <w:spacing w:val="1"/>
        </w:rPr>
        <w:t xml:space="preserve"> </w:t>
      </w:r>
      <w:r>
        <w:t>вокальная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поэтов,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посвященные</w:t>
      </w:r>
      <w:r>
        <w:rPr>
          <w:spacing w:val="1"/>
        </w:rPr>
        <w:t xml:space="preserve"> </w:t>
      </w:r>
      <w:r>
        <w:t>картинам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природы,</w:t>
      </w:r>
      <w:r>
        <w:rPr>
          <w:spacing w:val="-6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сказкам,</w:t>
      </w:r>
      <w:r>
        <w:rPr>
          <w:spacing w:val="1"/>
        </w:rPr>
        <w:t xml:space="preserve"> </w:t>
      </w:r>
      <w:r>
        <w:t>легендам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Рахманинова,</w:t>
      </w:r>
      <w:r>
        <w:rPr>
          <w:spacing w:val="-4"/>
        </w:rPr>
        <w:t xml:space="preserve"> </w:t>
      </w:r>
      <w:r>
        <w:t>В.А.</w:t>
      </w:r>
      <w:r>
        <w:rPr>
          <w:spacing w:val="-1"/>
        </w:rPr>
        <w:t xml:space="preserve"> </w:t>
      </w:r>
      <w:r>
        <w:t>Гаврилина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композиторов).</w:t>
      </w:r>
    </w:p>
    <w:p w14:paraId="2B20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2C200000">
      <w:pPr>
        <w:pStyle w:val="Style_1"/>
        <w:spacing w:line="311" w:lineRule="exact"/>
        <w:ind w:firstLine="0" w:left="1932"/>
        <w:jc w:val="left"/>
      </w:pPr>
      <w:r>
        <w:t>Виды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обучающихся:</w:t>
      </w:r>
    </w:p>
    <w:p w14:paraId="2D200000">
      <w:pPr>
        <w:pStyle w:val="Style_1"/>
        <w:ind w:firstLine="760"/>
        <w:jc w:val="left"/>
      </w:pPr>
      <w:r>
        <w:rPr>
          <w:spacing w:val="-1"/>
        </w:rPr>
        <w:t>повторение,</w:t>
      </w:r>
      <w:r>
        <w:rPr>
          <w:spacing w:val="-16"/>
        </w:rPr>
        <w:t xml:space="preserve"> </w:t>
      </w:r>
      <w:r>
        <w:rPr>
          <w:spacing w:val="-1"/>
        </w:rPr>
        <w:t>обобщение</w:t>
      </w:r>
      <w:r>
        <w:rPr>
          <w:spacing w:val="-15"/>
        </w:rPr>
        <w:t xml:space="preserve"> </w:t>
      </w:r>
      <w:r>
        <w:rPr>
          <w:spacing w:val="-1"/>
        </w:rPr>
        <w:t>опыта</w:t>
      </w:r>
      <w:r>
        <w:rPr>
          <w:spacing w:val="-17"/>
        </w:rPr>
        <w:t xml:space="preserve"> </w:t>
      </w:r>
      <w:r>
        <w:rPr>
          <w:spacing w:val="-1"/>
        </w:rPr>
        <w:t>слушания,</w:t>
      </w:r>
      <w:r>
        <w:rPr>
          <w:spacing w:val="-14"/>
        </w:rPr>
        <w:t xml:space="preserve"> </w:t>
      </w:r>
      <w:r>
        <w:t>проживания,</w:t>
      </w:r>
      <w:r>
        <w:rPr>
          <w:spacing w:val="-12"/>
        </w:rPr>
        <w:t xml:space="preserve"> </w:t>
      </w:r>
      <w:r>
        <w:t>анализа</w:t>
      </w:r>
      <w:r>
        <w:rPr>
          <w:spacing w:val="-14"/>
        </w:rPr>
        <w:t xml:space="preserve"> </w:t>
      </w:r>
      <w:r>
        <w:t>музыки</w:t>
      </w:r>
      <w:r>
        <w:rPr>
          <w:spacing w:val="-10"/>
        </w:rPr>
        <w:t xml:space="preserve"> </w:t>
      </w:r>
      <w:r>
        <w:t>русских</w:t>
      </w:r>
      <w:r>
        <w:rPr>
          <w:spacing w:val="-67"/>
        </w:rPr>
        <w:t xml:space="preserve"> </w:t>
      </w:r>
      <w:r>
        <w:t>композиторов,</w:t>
      </w:r>
      <w:r>
        <w:rPr>
          <w:spacing w:val="-3"/>
        </w:rPr>
        <w:t xml:space="preserve"> </w:t>
      </w:r>
      <w:r>
        <w:t>полученного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5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14:paraId="2E200000">
      <w:pPr>
        <w:pStyle w:val="Style_1"/>
        <w:tabs>
          <w:tab w:leader="none" w:pos="3490" w:val="left"/>
          <w:tab w:leader="none" w:pos="5547" w:val="left"/>
          <w:tab w:leader="none" w:pos="6786" w:val="left"/>
          <w:tab w:leader="none" w:pos="8166" w:val="left"/>
          <w:tab w:leader="none" w:pos="10315" w:val="left"/>
        </w:tabs>
        <w:ind w:firstLine="760" w:right="430"/>
        <w:jc w:val="left"/>
      </w:pPr>
      <w:r>
        <w:t>выявление</w:t>
      </w:r>
      <w:r>
        <w:tab/>
      </w:r>
      <w:r>
        <w:t>мелодичности,</w:t>
      </w:r>
      <w:r>
        <w:tab/>
      </w:r>
      <w:r>
        <w:t>широты</w:t>
      </w:r>
      <w:r>
        <w:tab/>
      </w:r>
      <w:r>
        <w:t>дыхания,</w:t>
      </w:r>
      <w:r>
        <w:tab/>
      </w:r>
      <w:r>
        <w:t>интонационной</w:t>
      </w:r>
      <w:r>
        <w:tab/>
      </w:r>
      <w:r>
        <w:rPr>
          <w:spacing w:val="-2"/>
        </w:rPr>
        <w:t>близости</w:t>
      </w:r>
      <w:r>
        <w:rPr>
          <w:spacing w:val="-67"/>
        </w:rPr>
        <w:t xml:space="preserve"> </w:t>
      </w:r>
      <w:r>
        <w:t>русскому</w:t>
      </w:r>
      <w:r>
        <w:rPr>
          <w:spacing w:val="-10"/>
        </w:rPr>
        <w:t xml:space="preserve"> </w:t>
      </w:r>
      <w:r>
        <w:t>фольклору;</w:t>
      </w:r>
    </w:p>
    <w:p w14:paraId="2F200000">
      <w:pPr>
        <w:pStyle w:val="Style_1"/>
        <w:tabs>
          <w:tab w:leader="none" w:pos="3764" w:val="left"/>
          <w:tab w:leader="none" w:pos="5439" w:val="left"/>
          <w:tab w:leader="none" w:pos="5994" w:val="left"/>
          <w:tab w:leader="none" w:pos="6963" w:val="left"/>
          <w:tab w:leader="none" w:pos="8068" w:val="left"/>
          <w:tab w:leader="none" w:pos="9683" w:val="left"/>
        </w:tabs>
        <w:spacing w:line="240" w:lineRule="auto"/>
        <w:ind w:firstLine="760" w:right="421"/>
        <w:jc w:val="left"/>
      </w:pPr>
      <w:r>
        <w:t>разучив</w:t>
      </w:r>
      <w:r>
        <w:t>ание,</w:t>
      </w:r>
      <w:r>
        <w:tab/>
      </w:r>
      <w:r>
        <w:t>исполнение</w:t>
      </w:r>
      <w:r>
        <w:tab/>
      </w:r>
      <w:r>
        <w:t>не</w:t>
      </w:r>
      <w:r>
        <w:tab/>
      </w:r>
      <w:r>
        <w:t>менее</w:t>
      </w:r>
      <w:r>
        <w:tab/>
      </w:r>
      <w:r>
        <w:t>одного</w:t>
      </w:r>
      <w:r>
        <w:tab/>
      </w:r>
      <w:r>
        <w:t>вокального</w:t>
      </w:r>
      <w:r>
        <w:tab/>
      </w:r>
      <w:r>
        <w:t>произведения,</w:t>
      </w:r>
      <w:r>
        <w:rPr>
          <w:spacing w:val="-67"/>
        </w:rPr>
        <w:t xml:space="preserve"> </w:t>
      </w:r>
      <w:r>
        <w:t>сочиненного</w:t>
      </w:r>
      <w:r>
        <w:rPr>
          <w:spacing w:val="-4"/>
        </w:rPr>
        <w:t xml:space="preserve"> </w:t>
      </w:r>
      <w:r>
        <w:t>русским композитором-классиком;</w:t>
      </w:r>
    </w:p>
    <w:p w14:paraId="30200000">
      <w:pPr>
        <w:pStyle w:val="Style_1"/>
        <w:ind w:firstLine="760"/>
        <w:jc w:val="left"/>
      </w:pPr>
      <w:r>
        <w:t>музыкальная</w:t>
      </w:r>
      <w:r>
        <w:rPr>
          <w:spacing w:val="41"/>
        </w:rPr>
        <w:t xml:space="preserve"> </w:t>
      </w:r>
      <w:r>
        <w:t>викторина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знание</w:t>
      </w:r>
      <w:r>
        <w:rPr>
          <w:spacing w:val="41"/>
        </w:rPr>
        <w:t xml:space="preserve"> </w:t>
      </w:r>
      <w:r>
        <w:t>музыки,</w:t>
      </w:r>
      <w:r>
        <w:rPr>
          <w:spacing w:val="38"/>
        </w:rPr>
        <w:t xml:space="preserve"> </w:t>
      </w:r>
      <w:r>
        <w:t>названий</w:t>
      </w:r>
      <w:r>
        <w:rPr>
          <w:spacing w:val="42"/>
        </w:rPr>
        <w:t xml:space="preserve"> </w:t>
      </w:r>
      <w:r>
        <w:t>авторов</w:t>
      </w:r>
      <w:r>
        <w:rPr>
          <w:spacing w:val="38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14:paraId="31200000">
      <w:pPr>
        <w:pStyle w:val="Style_1"/>
        <w:tabs>
          <w:tab w:leader="none" w:pos="3826" w:val="left"/>
          <w:tab w:leader="none" w:pos="5352" w:val="left"/>
        </w:tabs>
        <w:ind w:firstLine="760" w:right="923"/>
        <w:jc w:val="left"/>
      </w:pPr>
      <w:r>
        <w:t>вариативно:</w:t>
      </w:r>
      <w:r>
        <w:tab/>
      </w:r>
      <w:r>
        <w:t>рисование</w:t>
      </w:r>
      <w:r>
        <w:tab/>
      </w:r>
      <w:r>
        <w:t>по мотивам прослушанных музыкальных</w:t>
      </w:r>
      <w:r>
        <w:rPr>
          <w:spacing w:val="1"/>
        </w:rPr>
        <w:t xml:space="preserve"> </w:t>
      </w:r>
      <w:r>
        <w:t>произведений; посещение концерта классической музыки, в программу которого</w:t>
      </w:r>
      <w:r>
        <w:rPr>
          <w:spacing w:val="-67"/>
        </w:rPr>
        <w:t xml:space="preserve"> </w:t>
      </w:r>
      <w:r>
        <w:t>входят</w:t>
      </w:r>
      <w:r>
        <w:rPr>
          <w:spacing w:val="-9"/>
        </w:rPr>
        <w:t xml:space="preserve"> </w:t>
      </w:r>
      <w:r>
        <w:t>произведения русских</w:t>
      </w:r>
      <w:r>
        <w:rPr>
          <w:spacing w:val="-4"/>
        </w:rPr>
        <w:t xml:space="preserve"> </w:t>
      </w:r>
      <w:r>
        <w:t>композиторов.</w:t>
      </w:r>
    </w:p>
    <w:p w14:paraId="32200000">
      <w:pPr>
        <w:pStyle w:val="Style_3"/>
        <w:numPr>
          <w:ilvl w:val="3"/>
          <w:numId w:val="148"/>
        </w:numPr>
        <w:tabs>
          <w:tab w:leader="none" w:pos="3197" w:val="left"/>
          <w:tab w:leader="none" w:pos="3198" w:val="left"/>
        </w:tabs>
        <w:spacing w:line="322" w:lineRule="exact"/>
        <w:ind w:hanging="1266" w:left="3197"/>
        <w:jc w:val="left"/>
        <w:rPr>
          <w:sz w:val="28"/>
        </w:rPr>
      </w:pPr>
      <w:r>
        <w:rPr>
          <w:sz w:val="28"/>
        </w:rPr>
        <w:t>Золотой</w:t>
      </w:r>
      <w:r>
        <w:rPr>
          <w:spacing w:val="-4"/>
          <w:sz w:val="28"/>
        </w:rPr>
        <w:t xml:space="preserve"> </w:t>
      </w:r>
      <w:r>
        <w:rPr>
          <w:sz w:val="28"/>
        </w:rPr>
        <w:t>век</w:t>
      </w:r>
      <w:r>
        <w:rPr>
          <w:spacing w:val="-10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культуры.</w:t>
      </w:r>
    </w:p>
    <w:p w14:paraId="33200000">
      <w:pPr>
        <w:pStyle w:val="Style_1"/>
        <w:ind w:firstLine="760" w:right="416"/>
      </w:pPr>
      <w:r>
        <w:t>Содержание: светская музыка российского дворянства XIX века: музыкальные</w:t>
      </w:r>
      <w:r>
        <w:rPr>
          <w:spacing w:val="-67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</w:t>
      </w:r>
      <w:r>
        <w:t>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П.И.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-3"/>
        </w:rPr>
        <w:t xml:space="preserve"> </w:t>
      </w:r>
      <w:r>
        <w:t>Н.А.</w:t>
      </w:r>
      <w:r>
        <w:rPr>
          <w:spacing w:val="-4"/>
        </w:rPr>
        <w:t xml:space="preserve"> </w:t>
      </w:r>
      <w:r>
        <w:t>Римского-Корсакова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14:paraId="34200000">
      <w:pPr>
        <w:pStyle w:val="Style_1"/>
        <w:spacing w:line="320" w:lineRule="exact"/>
        <w:ind w:firstLine="0" w:left="1932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35200000">
      <w:pPr>
        <w:pStyle w:val="Style_1"/>
        <w:spacing w:line="240" w:lineRule="auto"/>
        <w:ind w:firstLine="760" w:right="446"/>
      </w:pPr>
      <w:r>
        <w:t>знакомство с шедеврами русской музыки XIX века, анализ худо</w:t>
      </w:r>
      <w:r>
        <w:t>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</w:p>
    <w:p w14:paraId="36200000">
      <w:pPr>
        <w:pStyle w:val="Style_1"/>
        <w:ind w:firstLine="760" w:right="435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лирического</w:t>
      </w:r>
      <w:r>
        <w:rPr>
          <w:spacing w:val="-5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сочиненного</w:t>
      </w:r>
      <w:r>
        <w:rPr>
          <w:spacing w:val="-3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композитором-классиком;</w:t>
      </w:r>
    </w:p>
    <w:p w14:paraId="37200000">
      <w:pPr>
        <w:pStyle w:val="Style_1"/>
        <w:ind w:firstLine="760"/>
        <w:jc w:val="left"/>
      </w:pPr>
      <w:r>
        <w:t>музыкальная викторина на знание музыки,</w:t>
      </w:r>
      <w:r>
        <w:rPr>
          <w:spacing w:val="1"/>
        </w:rPr>
        <w:t xml:space="preserve"> </w:t>
      </w:r>
      <w:r>
        <w:t>названий и авторов изученных</w:t>
      </w:r>
      <w:r>
        <w:rPr>
          <w:spacing w:val="-67"/>
        </w:rPr>
        <w:t xml:space="preserve"> </w:t>
      </w:r>
      <w:r>
        <w:t>произведений;</w:t>
      </w:r>
    </w:p>
    <w:p w14:paraId="38200000">
      <w:pPr>
        <w:pStyle w:val="Style_1"/>
        <w:spacing w:line="240" w:lineRule="auto"/>
        <w:ind w:firstLine="760"/>
        <w:jc w:val="left"/>
      </w:pPr>
      <w:r>
        <w:t>вариативно:</w:t>
      </w:r>
      <w:r>
        <w:rPr>
          <w:spacing w:val="37"/>
        </w:rPr>
        <w:t xml:space="preserve"> </w:t>
      </w:r>
      <w:r>
        <w:t>просмотр</w:t>
      </w:r>
      <w:r>
        <w:rPr>
          <w:spacing w:val="38"/>
        </w:rPr>
        <w:t xml:space="preserve"> </w:t>
      </w:r>
      <w:r>
        <w:t>художественных</w:t>
      </w:r>
      <w:r>
        <w:rPr>
          <w:spacing w:val="36"/>
        </w:rPr>
        <w:t xml:space="preserve"> </w:t>
      </w:r>
      <w:r>
        <w:t>фильмов,</w:t>
      </w:r>
      <w:r>
        <w:rPr>
          <w:spacing w:val="36"/>
        </w:rPr>
        <w:t xml:space="preserve"> </w:t>
      </w:r>
      <w:r>
        <w:t>телепередач,</w:t>
      </w:r>
      <w:r>
        <w:rPr>
          <w:spacing w:val="36"/>
        </w:rPr>
        <w:t xml:space="preserve"> </w:t>
      </w:r>
      <w:r>
        <w:t>посвященных</w:t>
      </w:r>
      <w:r>
        <w:rPr>
          <w:spacing w:val="-67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культуре XIX века;</w:t>
      </w:r>
    </w:p>
    <w:p w14:paraId="39200000">
      <w:pPr>
        <w:pStyle w:val="Style_1"/>
        <w:tabs>
          <w:tab w:leader="none" w:pos="3404" w:val="left"/>
          <w:tab w:leader="none" w:pos="5614" w:val="left"/>
          <w:tab w:leader="none" w:pos="6987" w:val="left"/>
          <w:tab w:leader="none" w:pos="9253" w:val="left"/>
        </w:tabs>
        <w:ind w:firstLine="760" w:right="432"/>
        <w:jc w:val="left"/>
      </w:pPr>
      <w:r>
        <w:t>создание</w:t>
      </w:r>
      <w:r>
        <w:tab/>
      </w:r>
      <w:r>
        <w:t>любительского</w:t>
      </w:r>
      <w:r>
        <w:tab/>
      </w:r>
      <w:r>
        <w:t>фильма,</w:t>
      </w:r>
      <w:r>
        <w:tab/>
      </w:r>
      <w:r>
        <w:t>радиопередачи,</w:t>
      </w:r>
      <w:r>
        <w:tab/>
      </w:r>
      <w:r>
        <w:rPr>
          <w:spacing w:val="-1"/>
        </w:rPr>
        <w:t>театрализованной</w:t>
      </w:r>
      <w:r>
        <w:rPr>
          <w:spacing w:val="-67"/>
        </w:rPr>
        <w:t xml:space="preserve"> </w:t>
      </w:r>
      <w:r>
        <w:t>музыкально-литературной</w:t>
      </w:r>
      <w:r>
        <w:rPr>
          <w:spacing w:val="-2"/>
        </w:rPr>
        <w:t xml:space="preserve"> </w:t>
      </w:r>
      <w:r>
        <w:t>композиции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века;</w:t>
      </w:r>
    </w:p>
    <w:p w14:paraId="3A200000">
      <w:pPr>
        <w:pStyle w:val="Style_1"/>
        <w:spacing w:line="321" w:lineRule="exact"/>
        <w:ind w:firstLine="0" w:left="1932"/>
        <w:jc w:val="left"/>
      </w:pPr>
      <w:r>
        <w:t>реконст</w:t>
      </w:r>
      <w:r>
        <w:t>рукция</w:t>
      </w:r>
      <w:r>
        <w:rPr>
          <w:spacing w:val="-4"/>
        </w:rPr>
        <w:t xml:space="preserve"> </w:t>
      </w:r>
      <w:r>
        <w:t>костюмированного</w:t>
      </w:r>
      <w:r>
        <w:rPr>
          <w:spacing w:val="-1"/>
        </w:rPr>
        <w:t xml:space="preserve"> </w:t>
      </w:r>
      <w:r>
        <w:t>бала,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салона.</w:t>
      </w:r>
    </w:p>
    <w:p w14:paraId="3B200000">
      <w:pPr>
        <w:pStyle w:val="Style_3"/>
        <w:numPr>
          <w:ilvl w:val="3"/>
          <w:numId w:val="148"/>
        </w:numPr>
        <w:tabs>
          <w:tab w:leader="none" w:pos="3173" w:val="left"/>
          <w:tab w:leader="none" w:pos="3174" w:val="left"/>
        </w:tabs>
        <w:spacing w:line="322" w:lineRule="exact"/>
        <w:ind w:hanging="1264" w:left="3173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музыке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композиторов.</w:t>
      </w:r>
    </w:p>
    <w:p w14:paraId="3C200000">
      <w:pPr>
        <w:pStyle w:val="Style_1"/>
        <w:ind w:firstLine="739"/>
        <w:jc w:val="left"/>
      </w:pPr>
      <w:r>
        <w:t>Содержание: образы народных героев, тема служения Отечеству в крупных</w:t>
      </w:r>
      <w:r>
        <w:rPr>
          <w:spacing w:val="1"/>
        </w:rPr>
        <w:t xml:space="preserve"> </w:t>
      </w:r>
      <w:r>
        <w:t>театральных</w:t>
      </w:r>
      <w:r>
        <w:rPr>
          <w:spacing w:val="49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симфонических</w:t>
      </w:r>
      <w:r>
        <w:rPr>
          <w:spacing w:val="49"/>
        </w:rPr>
        <w:t xml:space="preserve"> </w:t>
      </w:r>
      <w:r>
        <w:t>произведениях</w:t>
      </w:r>
      <w:r>
        <w:rPr>
          <w:spacing w:val="52"/>
        </w:rPr>
        <w:t xml:space="preserve"> </w:t>
      </w:r>
      <w:r>
        <w:t>русских</w:t>
      </w:r>
      <w:r>
        <w:rPr>
          <w:spacing w:val="50"/>
        </w:rPr>
        <w:t xml:space="preserve"> </w:t>
      </w:r>
      <w:r>
        <w:t>композиторов</w:t>
      </w:r>
      <w:r>
        <w:rPr>
          <w:spacing w:val="52"/>
        </w:rPr>
        <w:t xml:space="preserve"> </w:t>
      </w:r>
      <w:r>
        <w:t>(на</w:t>
      </w:r>
      <w:r>
        <w:rPr>
          <w:spacing w:val="47"/>
        </w:rPr>
        <w:t xml:space="preserve"> </w:t>
      </w:r>
      <w:r>
        <w:t>примере</w:t>
      </w:r>
    </w:p>
    <w:p w14:paraId="3D200000">
      <w:pPr>
        <w:pStyle w:val="Style_1"/>
        <w:tabs>
          <w:tab w:leader="none" w:pos="2035" w:val="left"/>
          <w:tab w:leader="none" w:pos="3960" w:val="left"/>
          <w:tab w:leader="none" w:pos="4301" w:val="left"/>
          <w:tab w:leader="none" w:pos="5091" w:val="left"/>
          <w:tab w:leader="none" w:pos="7888" w:val="left"/>
          <w:tab w:leader="none" w:pos="8677" w:val="left"/>
          <w:tab w:leader="none" w:pos="10144" w:val="left"/>
        </w:tabs>
        <w:ind w:firstLine="0" w:left="506" w:right="1081"/>
        <w:jc w:val="left"/>
      </w:pPr>
      <w:r>
        <w:t>сочинений</w:t>
      </w:r>
      <w:r>
        <w:tab/>
      </w:r>
      <w:r>
        <w:t>композиторов</w:t>
      </w:r>
      <w:r>
        <w:tab/>
      </w:r>
      <w:r>
        <w:t>-</w:t>
      </w:r>
      <w:r>
        <w:tab/>
      </w:r>
      <w:r>
        <w:t>Н.А.</w:t>
      </w:r>
      <w:r>
        <w:tab/>
      </w:r>
      <w:r>
        <w:t>Римского-Корсакова,</w:t>
      </w:r>
      <w:r>
        <w:tab/>
      </w:r>
      <w:r>
        <w:t>А.П.</w:t>
      </w:r>
      <w:r>
        <w:tab/>
      </w:r>
      <w:r>
        <w:t>Бородина,</w:t>
      </w:r>
      <w:r>
        <w:tab/>
      </w:r>
      <w:r>
        <w:rPr>
          <w:spacing w:val="-1"/>
        </w:rPr>
        <w:t>М.П.</w:t>
      </w:r>
      <w:r>
        <w:rPr>
          <w:spacing w:val="-67"/>
        </w:rPr>
        <w:t xml:space="preserve"> </w:t>
      </w:r>
      <w:r>
        <w:t>Мусоргского,</w:t>
      </w:r>
      <w:r>
        <w:rPr>
          <w:spacing w:val="-3"/>
        </w:rPr>
        <w:t xml:space="preserve"> </w:t>
      </w:r>
      <w:r>
        <w:t>С.С.</w:t>
      </w:r>
      <w:r>
        <w:rPr>
          <w:spacing w:val="-6"/>
        </w:rPr>
        <w:t xml:space="preserve"> </w:t>
      </w:r>
      <w:r>
        <w:t>Прокофьева,</w:t>
      </w:r>
      <w:r>
        <w:rPr>
          <w:spacing w:val="-3"/>
        </w:rPr>
        <w:t xml:space="preserve"> </w:t>
      </w:r>
      <w:r>
        <w:t>Г.В.</w:t>
      </w:r>
      <w:r>
        <w:rPr>
          <w:spacing w:val="-5"/>
        </w:rPr>
        <w:t xml:space="preserve"> </w:t>
      </w:r>
      <w:r>
        <w:t>Свиридова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композиторов).</w:t>
      </w:r>
    </w:p>
    <w:p w14:paraId="3E200000">
      <w:pPr>
        <w:pStyle w:val="Style_1"/>
        <w:spacing w:line="321" w:lineRule="exact"/>
        <w:ind w:firstLine="0" w:left="1248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3F200000">
      <w:pPr>
        <w:pStyle w:val="Style_1"/>
        <w:ind w:firstLine="739" w:left="506" w:right="1077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XIX-XX</w:t>
      </w:r>
      <w:r>
        <w:rPr>
          <w:spacing w:val="1"/>
        </w:rPr>
        <w:t xml:space="preserve"> </w:t>
      </w:r>
      <w:r>
        <w:t>веков,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гражданского пафоса;</w:t>
      </w:r>
    </w:p>
    <w:p w14:paraId="40200000">
      <w:pPr>
        <w:pStyle w:val="Style_1"/>
        <w:ind w:firstLine="739" w:left="506" w:right="1086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патриотического содержания,</w:t>
      </w:r>
      <w:r>
        <w:rPr>
          <w:spacing w:val="-2"/>
        </w:rPr>
        <w:t xml:space="preserve"> </w:t>
      </w:r>
      <w:r>
        <w:t>сочиненного</w:t>
      </w:r>
      <w:r>
        <w:rPr>
          <w:spacing w:val="-7"/>
        </w:rPr>
        <w:t xml:space="preserve"> </w:t>
      </w:r>
      <w:r>
        <w:t>русским</w:t>
      </w:r>
      <w:r>
        <w:rPr>
          <w:spacing w:val="-3"/>
        </w:rPr>
        <w:t xml:space="preserve"> </w:t>
      </w:r>
      <w:r>
        <w:t>композитором-классиком;</w:t>
      </w:r>
    </w:p>
    <w:p w14:paraId="41200000">
      <w:pPr>
        <w:pStyle w:val="Style_1"/>
        <w:spacing w:line="321" w:lineRule="exact"/>
        <w:ind w:firstLine="0" w:left="1248"/>
      </w:pPr>
      <w:r>
        <w:t>исполнение</w:t>
      </w:r>
      <w:r>
        <w:rPr>
          <w:spacing w:val="-9"/>
        </w:rPr>
        <w:t xml:space="preserve"> </w:t>
      </w:r>
      <w:r>
        <w:t>Гимна</w:t>
      </w:r>
      <w:r>
        <w:rPr>
          <w:spacing w:val="-1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Федерации;</w:t>
      </w:r>
    </w:p>
    <w:p w14:paraId="42200000">
      <w:pPr>
        <w:pStyle w:val="Style_1"/>
        <w:ind w:firstLine="739" w:left="506" w:right="1077"/>
      </w:pPr>
      <w:r>
        <w:t>музыкальная</w:t>
      </w:r>
      <w:r>
        <w:rPr>
          <w:spacing w:val="1"/>
        </w:rPr>
        <w:t xml:space="preserve"> </w:t>
      </w:r>
      <w:r>
        <w:t>виктор</w:t>
      </w:r>
      <w:r>
        <w:t>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14:paraId="43200000">
      <w:pPr>
        <w:pStyle w:val="Style_1"/>
        <w:ind w:firstLine="739" w:left="506" w:right="1083"/>
      </w:pPr>
      <w:r>
        <w:t>вариативно: просмотр художественных фильмов, телепередач, посвященных</w:t>
      </w:r>
      <w:r>
        <w:rPr>
          <w:spacing w:val="1"/>
        </w:rPr>
        <w:t xml:space="preserve"> </w:t>
      </w:r>
      <w:r>
        <w:t>творчеству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«Могучая</w:t>
      </w:r>
      <w:r>
        <w:rPr>
          <w:spacing w:val="1"/>
        </w:rPr>
        <w:t xml:space="preserve"> </w:t>
      </w:r>
      <w:r>
        <w:t>кучка»;</w:t>
      </w:r>
    </w:p>
    <w:p w14:paraId="44200000">
      <w:pPr>
        <w:pStyle w:val="Style_1"/>
        <w:ind w:firstLine="739" w:left="506" w:right="1080"/>
      </w:pPr>
      <w:r>
        <w:t>просмотр видеозаписи оперы одного из русских композиторов (или посещение</w:t>
      </w:r>
      <w:r>
        <w:rPr>
          <w:spacing w:val="-67"/>
        </w:rPr>
        <w:t xml:space="preserve"> </w:t>
      </w:r>
      <w:r>
        <w:rPr>
          <w:spacing w:val="-1"/>
        </w:rPr>
        <w:t>театра)</w:t>
      </w:r>
      <w:r>
        <w:rPr>
          <w:spacing w:val="-20"/>
        </w:rPr>
        <w:t xml:space="preserve"> </w:t>
      </w:r>
      <w:r>
        <w:rPr>
          <w:spacing w:val="-1"/>
        </w:rPr>
        <w:t>или</w:t>
      </w:r>
      <w:r>
        <w:rPr>
          <w:spacing w:val="-16"/>
        </w:rPr>
        <w:t xml:space="preserve"> </w:t>
      </w:r>
      <w:r>
        <w:rPr>
          <w:spacing w:val="-1"/>
        </w:rPr>
        <w:t>фильма,</w:t>
      </w:r>
      <w:r>
        <w:rPr>
          <w:spacing w:val="-20"/>
        </w:rPr>
        <w:t xml:space="preserve"> </w:t>
      </w:r>
      <w:r>
        <w:rPr>
          <w:spacing w:val="-1"/>
        </w:rPr>
        <w:t>основанного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t>музыкальных</w:t>
      </w:r>
      <w:r>
        <w:rPr>
          <w:spacing w:val="-13"/>
        </w:rPr>
        <w:t xml:space="preserve"> </w:t>
      </w:r>
      <w:r>
        <w:t>сочинениях</w:t>
      </w:r>
      <w:r>
        <w:rPr>
          <w:spacing w:val="-15"/>
        </w:rPr>
        <w:t xml:space="preserve"> </w:t>
      </w:r>
      <w:r>
        <w:t>русских</w:t>
      </w:r>
      <w:r>
        <w:rPr>
          <w:spacing w:val="-14"/>
        </w:rPr>
        <w:t xml:space="preserve"> </w:t>
      </w:r>
      <w:r>
        <w:t>композиторов.</w:t>
      </w:r>
    </w:p>
    <w:p w14:paraId="45200000">
      <w:pPr>
        <w:pStyle w:val="Style_3"/>
        <w:numPr>
          <w:ilvl w:val="3"/>
          <w:numId w:val="148"/>
        </w:numPr>
        <w:tabs>
          <w:tab w:leader="none" w:pos="2514" w:val="left"/>
        </w:tabs>
        <w:spacing w:line="321" w:lineRule="exact"/>
        <w:ind w:hanging="1268" w:left="2513"/>
        <w:jc w:val="both"/>
        <w:rPr>
          <w:sz w:val="28"/>
        </w:rPr>
      </w:pPr>
      <w:r>
        <w:rPr>
          <w:sz w:val="28"/>
        </w:rPr>
        <w:t>Русский балет.</w:t>
      </w:r>
    </w:p>
    <w:p w14:paraId="4620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47200000">
      <w:pPr>
        <w:pStyle w:val="Style_1"/>
        <w:ind w:firstLine="739" w:left="506" w:right="1083"/>
      </w:pPr>
      <w:r>
        <w:t>Содержание: мировая слава русского балета. Творчество композиторов (П.И.</w:t>
      </w:r>
      <w:r>
        <w:rPr>
          <w:spacing w:val="1"/>
        </w:rPr>
        <w:t xml:space="preserve"> </w:t>
      </w:r>
      <w:r>
        <w:t>Чайковский,</w:t>
      </w:r>
      <w:r>
        <w:rPr>
          <w:spacing w:val="1"/>
        </w:rPr>
        <w:t xml:space="preserve"> </w:t>
      </w:r>
      <w:r>
        <w:t>С.С.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Стравинский,</w:t>
      </w:r>
      <w:r>
        <w:rPr>
          <w:spacing w:val="1"/>
        </w:rPr>
        <w:t xml:space="preserve"> </w:t>
      </w:r>
      <w:r>
        <w:t>Р.К.</w:t>
      </w:r>
      <w:r>
        <w:rPr>
          <w:spacing w:val="1"/>
        </w:rPr>
        <w:t xml:space="preserve"> </w:t>
      </w:r>
      <w:r>
        <w:t>Щедрин),</w:t>
      </w:r>
      <w:r>
        <w:rPr>
          <w:spacing w:val="1"/>
        </w:rPr>
        <w:t xml:space="preserve"> </w:t>
      </w:r>
      <w:r>
        <w:t>балетмейстеров,</w:t>
      </w:r>
      <w:r>
        <w:rPr>
          <w:spacing w:val="-67"/>
        </w:rPr>
        <w:t xml:space="preserve"> </w:t>
      </w:r>
      <w:r>
        <w:t>артистов</w:t>
      </w:r>
      <w:r>
        <w:rPr>
          <w:spacing w:val="-8"/>
        </w:rPr>
        <w:t xml:space="preserve"> </w:t>
      </w:r>
      <w:r>
        <w:t>балета.</w:t>
      </w:r>
      <w:r>
        <w:rPr>
          <w:spacing w:val="-4"/>
        </w:rPr>
        <w:t xml:space="preserve"> </w:t>
      </w:r>
      <w:r>
        <w:t>Дягилевские сезоны.</w:t>
      </w:r>
    </w:p>
    <w:p w14:paraId="48200000">
      <w:pPr>
        <w:pStyle w:val="Style_1"/>
        <w:spacing w:line="321" w:lineRule="exact"/>
        <w:ind w:firstLine="0" w:left="1248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49200000">
      <w:pPr>
        <w:pStyle w:val="Style_1"/>
        <w:spacing w:line="322" w:lineRule="exact"/>
        <w:ind w:firstLine="0" w:left="1248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шедеврами</w:t>
      </w:r>
      <w:r>
        <w:rPr>
          <w:spacing w:val="-3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балетной</w:t>
      </w:r>
      <w:r>
        <w:rPr>
          <w:spacing w:val="-3"/>
        </w:rPr>
        <w:t xml:space="preserve"> </w:t>
      </w:r>
      <w:r>
        <w:t>музыки;</w:t>
      </w:r>
    </w:p>
    <w:p w14:paraId="4A200000">
      <w:pPr>
        <w:pStyle w:val="Style_1"/>
        <w:spacing w:line="240" w:lineRule="auto"/>
        <w:ind w:firstLine="739" w:left="506" w:right="1096"/>
      </w:pPr>
      <w:r>
        <w:t>поиск информации о постановках балетных спектаклей, гастролях российских</w:t>
      </w:r>
      <w:r>
        <w:rPr>
          <w:spacing w:val="-67"/>
        </w:rPr>
        <w:t xml:space="preserve"> </w:t>
      </w:r>
      <w:r>
        <w:t>балетных трупп за рубежом;</w:t>
      </w:r>
    </w:p>
    <w:p w14:paraId="4B200000">
      <w:pPr>
        <w:pStyle w:val="Style_1"/>
        <w:tabs>
          <w:tab w:leader="none" w:pos="2897" w:val="left"/>
          <w:tab w:leader="none" w:pos="4473" w:val="left"/>
          <w:tab w:leader="none" w:pos="5350" w:val="left"/>
          <w:tab w:leader="none" w:pos="6018" w:val="left"/>
          <w:tab w:leader="none" w:pos="6625" w:val="left"/>
          <w:tab w:leader="none" w:pos="7607" w:val="left"/>
          <w:tab w:leader="none" w:pos="8102" w:val="left"/>
          <w:tab w:leader="none" w:pos="8457" w:val="left"/>
          <w:tab w:leader="none" w:pos="9640" w:val="left"/>
        </w:tabs>
        <w:ind w:firstLine="0" w:left="1248" w:right="1078"/>
        <w:jc w:val="left"/>
      </w:pPr>
      <w:r>
        <w:t>посещение</w:t>
      </w:r>
      <w:r>
        <w:tab/>
      </w:r>
      <w:r>
        <w:t>балетного</w:t>
      </w:r>
      <w:r>
        <w:tab/>
      </w:r>
      <w:r>
        <w:t>спектакля</w:t>
      </w:r>
      <w:r>
        <w:tab/>
      </w:r>
      <w:r>
        <w:t>(просмотр</w:t>
      </w:r>
      <w:r>
        <w:tab/>
      </w:r>
      <w:r>
        <w:t>в</w:t>
      </w:r>
      <w:r>
        <w:tab/>
      </w:r>
      <w:r>
        <w:t>видеозаписи);</w:t>
      </w:r>
      <w:r>
        <w:rPr>
          <w:spacing w:val="1"/>
        </w:rPr>
        <w:t xml:space="preserve"> </w:t>
      </w:r>
      <w:r>
        <w:t>характеристика отдельных музыкальных номеров и спектакля в целом;</w:t>
      </w:r>
      <w:r>
        <w:rPr>
          <w:spacing w:val="1"/>
        </w:rPr>
        <w:t xml:space="preserve"> </w:t>
      </w:r>
      <w:r>
        <w:t>вариативно:</w:t>
      </w:r>
      <w:r>
        <w:tab/>
      </w:r>
      <w:r>
        <w:t>исследователь</w:t>
      </w:r>
      <w:r>
        <w:t>ские</w:t>
      </w:r>
      <w:r>
        <w:tab/>
      </w:r>
      <w:r>
        <w:t>проекты,</w:t>
      </w:r>
      <w:r>
        <w:tab/>
      </w:r>
      <w:r>
        <w:t>посвященные</w:t>
      </w:r>
      <w:r>
        <w:tab/>
      </w:r>
      <w:r>
        <w:t>истории</w:t>
      </w:r>
      <w:r>
        <w:tab/>
      </w:r>
      <w:r>
        <w:t>создания</w:t>
      </w:r>
    </w:p>
    <w:p w14:paraId="4C200000">
      <w:pPr>
        <w:pStyle w:val="Style_1"/>
        <w:tabs>
          <w:tab w:leader="none" w:pos="2333" w:val="left"/>
          <w:tab w:leader="none" w:pos="5446" w:val="left"/>
          <w:tab w:leader="none" w:pos="5874" w:val="left"/>
          <w:tab w:leader="none" w:pos="9911" w:val="left"/>
        </w:tabs>
        <w:ind w:hanging="699" w:left="1272" w:right="1075"/>
        <w:jc w:val="left"/>
      </w:pPr>
      <w:r>
        <w:t>знаменитых балетов, творческой биографии балерин, танцовщиков, балетмейстеров;</w:t>
      </w:r>
      <w:r>
        <w:rPr>
          <w:spacing w:val="-67"/>
        </w:rPr>
        <w:t xml:space="preserve"> </w:t>
      </w:r>
      <w:r>
        <w:t>съемки</w:t>
      </w:r>
      <w:r>
        <w:tab/>
      </w:r>
      <w:r>
        <w:t>любительского</w:t>
      </w:r>
      <w:r>
        <w:rPr>
          <w:spacing w:val="127"/>
        </w:rPr>
        <w:t xml:space="preserve"> </w:t>
      </w:r>
      <w:r>
        <w:t>фильма</w:t>
      </w:r>
      <w:r>
        <w:tab/>
      </w:r>
      <w:r>
        <w:t>(в</w:t>
      </w:r>
      <w:r>
        <w:tab/>
      </w:r>
      <w:r>
        <w:t>технике</w:t>
      </w:r>
      <w:r>
        <w:rPr>
          <w:spacing w:val="127"/>
        </w:rPr>
        <w:t xml:space="preserve"> </w:t>
      </w:r>
      <w:r>
        <w:t>теневого,</w:t>
      </w:r>
      <w:r>
        <w:rPr>
          <w:spacing w:val="125"/>
        </w:rPr>
        <w:t xml:space="preserve"> </w:t>
      </w:r>
      <w:r>
        <w:t>кукольного</w:t>
      </w:r>
      <w:r>
        <w:tab/>
      </w:r>
      <w:r>
        <w:rPr>
          <w:spacing w:val="-1"/>
        </w:rPr>
        <w:t>театра,</w:t>
      </w:r>
    </w:p>
    <w:p w14:paraId="4D200000">
      <w:pPr>
        <w:pStyle w:val="Style_1"/>
        <w:spacing w:line="322" w:lineRule="exact"/>
        <w:ind w:firstLine="0" w:left="506"/>
        <w:jc w:val="left"/>
      </w:pPr>
      <w:r>
        <w:t>мультипликации)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музыку</w:t>
      </w:r>
      <w:r>
        <w:rPr>
          <w:spacing w:val="-9"/>
        </w:rPr>
        <w:t xml:space="preserve"> </w:t>
      </w:r>
      <w:r>
        <w:t>какого-либо балета</w:t>
      </w:r>
      <w:r>
        <w:rPr>
          <w:spacing w:val="-4"/>
        </w:rPr>
        <w:t xml:space="preserve"> </w:t>
      </w:r>
      <w:r>
        <w:t>(фрагменты).</w:t>
      </w:r>
    </w:p>
    <w:p w14:paraId="4E200000">
      <w:pPr>
        <w:pStyle w:val="Style_3"/>
        <w:numPr>
          <w:ilvl w:val="3"/>
          <w:numId w:val="148"/>
        </w:numPr>
        <w:tabs>
          <w:tab w:leader="none" w:pos="2533" w:val="left"/>
        </w:tabs>
        <w:spacing w:line="322" w:lineRule="exact"/>
        <w:ind w:hanging="1266" w:left="2532"/>
        <w:jc w:val="both"/>
        <w:rPr>
          <w:sz w:val="28"/>
        </w:rPr>
      </w:pPr>
      <w:r>
        <w:rPr>
          <w:sz w:val="28"/>
        </w:rPr>
        <w:t>Русская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исполнительская</w:t>
      </w:r>
      <w:r>
        <w:rPr>
          <w:spacing w:val="-3"/>
          <w:sz w:val="28"/>
        </w:rPr>
        <w:t xml:space="preserve"> </w:t>
      </w:r>
      <w:r>
        <w:rPr>
          <w:sz w:val="28"/>
        </w:rPr>
        <w:t>школа.</w:t>
      </w:r>
    </w:p>
    <w:p w14:paraId="4F200000">
      <w:pPr>
        <w:pStyle w:val="Style_1"/>
        <w:spacing w:line="322" w:lineRule="exact"/>
        <w:ind w:firstLine="0" w:left="1267"/>
      </w:pPr>
      <w:r>
        <w:t xml:space="preserve">Содержание:   </w:t>
      </w:r>
      <w:r>
        <w:rPr>
          <w:spacing w:val="30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выдающихся</w:t>
      </w:r>
      <w:r>
        <w:rPr>
          <w:spacing w:val="-6"/>
        </w:rPr>
        <w:t xml:space="preserve"> </w:t>
      </w:r>
      <w:r>
        <w:t>отечественных</w:t>
      </w:r>
      <w:r>
        <w:rPr>
          <w:spacing w:val="-7"/>
        </w:rPr>
        <w:t xml:space="preserve"> </w:t>
      </w:r>
      <w:r>
        <w:t>исполнителей</w:t>
      </w:r>
    </w:p>
    <w:p w14:paraId="50200000">
      <w:pPr>
        <w:pStyle w:val="Style_1"/>
        <w:ind w:right="415"/>
      </w:pPr>
      <w:r>
        <w:t>(А.Г. Рубинштейн, С. Рихтер, Л. Коган, М. Ростропович, Е. Мравинский и другие</w:t>
      </w:r>
      <w:r>
        <w:rPr>
          <w:spacing w:val="1"/>
        </w:rPr>
        <w:t xml:space="preserve"> </w:t>
      </w:r>
      <w:r>
        <w:rPr>
          <w:spacing w:val="-1"/>
        </w:rPr>
        <w:t>исполнители).</w:t>
      </w:r>
      <w:r>
        <w:rPr>
          <w:spacing w:val="-12"/>
        </w:rPr>
        <w:t xml:space="preserve"> </w:t>
      </w:r>
      <w:r>
        <w:t>Консерватории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Москве</w:t>
      </w:r>
      <w:r>
        <w:rPr>
          <w:spacing w:val="-1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Санкт-Петербурге,</w:t>
      </w:r>
      <w:r>
        <w:rPr>
          <w:spacing w:val="-12"/>
        </w:rPr>
        <w:t xml:space="preserve"> </w:t>
      </w:r>
      <w:r>
        <w:t>родном</w:t>
      </w:r>
      <w:r>
        <w:rPr>
          <w:spacing w:val="-14"/>
        </w:rPr>
        <w:t xml:space="preserve"> </w:t>
      </w:r>
      <w:r>
        <w:t>городе.</w:t>
      </w:r>
      <w:r>
        <w:rPr>
          <w:spacing w:val="-13"/>
        </w:rPr>
        <w:t xml:space="preserve"> </w:t>
      </w:r>
      <w:r>
        <w:t>Конкурс</w:t>
      </w:r>
      <w:r>
        <w:rPr>
          <w:spacing w:val="-68"/>
        </w:rPr>
        <w:t xml:space="preserve"> </w:t>
      </w:r>
      <w:r>
        <w:t>имени П.И.</w:t>
      </w:r>
      <w:r>
        <w:rPr>
          <w:spacing w:val="-2"/>
        </w:rPr>
        <w:t xml:space="preserve"> </w:t>
      </w:r>
      <w:r>
        <w:t>Чайковского.</w:t>
      </w:r>
    </w:p>
    <w:p w14:paraId="51200000">
      <w:pPr>
        <w:pStyle w:val="Style_1"/>
        <w:spacing w:line="321" w:lineRule="exact"/>
        <w:ind w:firstLine="0" w:left="1932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52200000">
      <w:pPr>
        <w:pStyle w:val="Style_1"/>
        <w:ind w:firstLine="760" w:right="434"/>
      </w:pPr>
      <w:r>
        <w:t>слушание одних и тех же произведений в исполнении разных музыкантов,</w:t>
      </w:r>
      <w:r>
        <w:rPr>
          <w:spacing w:val="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особенностей интерпретации;</w:t>
      </w:r>
    </w:p>
    <w:p w14:paraId="53200000">
      <w:pPr>
        <w:pStyle w:val="Style_1"/>
        <w:ind w:firstLine="0" w:left="1932" w:right="1152"/>
      </w:pPr>
      <w:r>
        <w:t>создание домашней фоно- и видеотеки из понравившихся произведений;</w:t>
      </w:r>
      <w:r>
        <w:rPr>
          <w:spacing w:val="-67"/>
        </w:rPr>
        <w:t xml:space="preserve"> </w:t>
      </w:r>
      <w:r>
        <w:t>дискуссия</w:t>
      </w:r>
      <w:r>
        <w:rPr>
          <w:spacing w:val="-3"/>
        </w:rPr>
        <w:t xml:space="preserve"> </w:t>
      </w:r>
      <w:r>
        <w:t>на тему</w:t>
      </w:r>
      <w:r>
        <w:rPr>
          <w:spacing w:val="-10"/>
        </w:rPr>
        <w:t xml:space="preserve"> </w:t>
      </w:r>
      <w:r>
        <w:t>«Исполнитель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соавтор</w:t>
      </w:r>
      <w:r>
        <w:rPr>
          <w:spacing w:val="1"/>
        </w:rPr>
        <w:t xml:space="preserve"> </w:t>
      </w:r>
      <w:r>
        <w:t>композитора»;</w:t>
      </w:r>
    </w:p>
    <w:p w14:paraId="54200000">
      <w:pPr>
        <w:pStyle w:val="Style_1"/>
        <w:ind w:firstLine="760" w:right="429"/>
      </w:pPr>
      <w:r>
        <w:t>вариативно: исследовательские проекты, посвященные биографиям известных</w:t>
      </w:r>
      <w:r>
        <w:rPr>
          <w:spacing w:val="-67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исполнителей классической музыки.</w:t>
      </w:r>
    </w:p>
    <w:p w14:paraId="55200000">
      <w:pPr>
        <w:pStyle w:val="Style_3"/>
        <w:numPr>
          <w:ilvl w:val="3"/>
          <w:numId w:val="148"/>
        </w:numPr>
        <w:tabs>
          <w:tab w:leader="none" w:pos="3198" w:val="left"/>
        </w:tabs>
        <w:spacing w:line="322" w:lineRule="exact"/>
        <w:ind w:hanging="1266" w:left="3197"/>
        <w:jc w:val="both"/>
        <w:rPr>
          <w:sz w:val="28"/>
        </w:rPr>
      </w:pPr>
      <w:r>
        <w:rPr>
          <w:sz w:val="28"/>
        </w:rPr>
        <w:t>Русская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 в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будущее.</w:t>
      </w:r>
    </w:p>
    <w:p w14:paraId="56200000">
      <w:pPr>
        <w:pStyle w:val="Style_1"/>
        <w:ind w:firstLine="760" w:right="415"/>
      </w:pPr>
      <w:r>
        <w:t>Содержание: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светомузыки.</w:t>
      </w:r>
      <w:r>
        <w:rPr>
          <w:spacing w:val="1"/>
        </w:rPr>
        <w:t xml:space="preserve"> </w:t>
      </w:r>
      <w:r>
        <w:t>Мистерии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Скрябина.</w:t>
      </w:r>
      <w:r>
        <w:rPr>
          <w:spacing w:val="1"/>
        </w:rPr>
        <w:t xml:space="preserve"> </w:t>
      </w:r>
      <w:r>
        <w:t>Терменвокс,</w:t>
      </w:r>
      <w:r>
        <w:rPr>
          <w:spacing w:val="-67"/>
        </w:rPr>
        <w:t xml:space="preserve"> </w:t>
      </w:r>
      <w:r>
        <w:t>синтезатор Е. Мурзина</w:t>
      </w:r>
      <w:r>
        <w:t>, электронная музыка (на примере творчества А.Г. Шнитке,</w:t>
      </w:r>
      <w:r>
        <w:rPr>
          <w:spacing w:val="1"/>
        </w:rPr>
        <w:t xml:space="preserve"> </w:t>
      </w:r>
      <w:r>
        <w:t>Э.Н.</w:t>
      </w:r>
      <w:r>
        <w:rPr>
          <w:spacing w:val="-5"/>
        </w:rPr>
        <w:t xml:space="preserve"> </w:t>
      </w:r>
      <w:r>
        <w:t>Артемьева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композиторов).</w:t>
      </w:r>
    </w:p>
    <w:p w14:paraId="57200000">
      <w:pPr>
        <w:pStyle w:val="Style_1"/>
        <w:spacing w:line="321" w:lineRule="exact"/>
        <w:ind w:firstLine="0" w:left="1932"/>
      </w:pPr>
      <w:r>
        <w:t>Виды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обучающихся:</w:t>
      </w:r>
    </w:p>
    <w:p w14:paraId="58200000">
      <w:pPr>
        <w:pStyle w:val="Style_1"/>
        <w:ind w:firstLine="760" w:right="412"/>
      </w:pPr>
      <w:r>
        <w:t>знакомство с музыкой отечественных композиторов XX века, эстетическими и</w:t>
      </w:r>
      <w:r>
        <w:rPr>
          <w:spacing w:val="-67"/>
        </w:rPr>
        <w:t xml:space="preserve"> </w:t>
      </w:r>
      <w:r>
        <w:t>технологическими идеями по расширению возможностей и сре</w:t>
      </w:r>
      <w:r>
        <w:t>дств музыкального</w:t>
      </w:r>
      <w:r>
        <w:rPr>
          <w:spacing w:val="1"/>
        </w:rPr>
        <w:t xml:space="preserve"> </w:t>
      </w:r>
      <w:r>
        <w:t>искусства;</w:t>
      </w:r>
    </w:p>
    <w:p w14:paraId="59200000">
      <w:pPr>
        <w:pStyle w:val="Style_1"/>
        <w:ind w:firstLine="760" w:right="428"/>
      </w:pPr>
      <w:r>
        <w:t>слушание образцов электронной музыки, дискуссия о значении 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современной музыки;</w:t>
      </w:r>
    </w:p>
    <w:p w14:paraId="5A200000">
      <w:pPr>
        <w:pStyle w:val="Style_1"/>
        <w:ind w:firstLine="760" w:right="415"/>
      </w:pPr>
      <w:r>
        <w:t>вариативно: исследовательские проекты, посвященные развитию музыкальной</w:t>
      </w:r>
      <w:r>
        <w:rPr>
          <w:spacing w:val="-67"/>
        </w:rPr>
        <w:t xml:space="preserve"> </w:t>
      </w:r>
      <w:r>
        <w:t>электроники в</w:t>
      </w:r>
      <w:r>
        <w:rPr>
          <w:spacing w:val="-1"/>
        </w:rPr>
        <w:t xml:space="preserve"> </w:t>
      </w:r>
      <w:r>
        <w:t>России;</w:t>
      </w:r>
    </w:p>
    <w:p w14:paraId="5B200000">
      <w:pPr>
        <w:pStyle w:val="Style_1"/>
        <w:spacing w:line="240" w:lineRule="auto"/>
        <w:ind w:firstLine="760" w:right="421"/>
      </w:pPr>
      <w:r>
        <w:t>импровизация,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устройств,</w:t>
      </w:r>
      <w:r>
        <w:rPr>
          <w:spacing w:val="1"/>
        </w:rPr>
        <w:t xml:space="preserve"> </w:t>
      </w:r>
      <w:r>
        <w:t>программных продуктов</w:t>
      </w:r>
      <w:r>
        <w:rPr>
          <w:spacing w:val="-1"/>
        </w:rPr>
        <w:t xml:space="preserve"> </w:t>
      </w:r>
      <w:r>
        <w:t>и электронных</w:t>
      </w:r>
      <w:r>
        <w:rPr>
          <w:spacing w:val="-4"/>
        </w:rPr>
        <w:t xml:space="preserve"> </w:t>
      </w:r>
      <w:r>
        <w:t>гаджетов.</w:t>
      </w:r>
    </w:p>
    <w:p w14:paraId="5C200000">
      <w:pPr>
        <w:pStyle w:val="Style_3"/>
        <w:numPr>
          <w:ilvl w:val="2"/>
          <w:numId w:val="144"/>
        </w:numPr>
        <w:tabs>
          <w:tab w:leader="none" w:pos="2991" w:val="left"/>
        </w:tabs>
        <w:spacing w:line="317" w:lineRule="exact"/>
        <w:ind w:hanging="1059" w:left="299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4</w:t>
      </w:r>
      <w:r>
        <w:rPr>
          <w:spacing w:val="-4"/>
          <w:sz w:val="28"/>
        </w:rPr>
        <w:t xml:space="preserve"> </w:t>
      </w:r>
      <w:r>
        <w:rPr>
          <w:sz w:val="28"/>
        </w:rPr>
        <w:t>«Жанры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искусства».</w:t>
      </w:r>
    </w:p>
    <w:p w14:paraId="5D200000">
      <w:pPr>
        <w:pStyle w:val="Style_3"/>
        <w:numPr>
          <w:ilvl w:val="3"/>
          <w:numId w:val="149"/>
        </w:numPr>
        <w:tabs>
          <w:tab w:leader="none" w:pos="3198" w:val="left"/>
        </w:tabs>
        <w:spacing w:line="322" w:lineRule="exact"/>
        <w:ind w:hanging="1266" w:left="1266"/>
        <w:jc w:val="both"/>
        <w:rPr>
          <w:sz w:val="28"/>
        </w:rPr>
      </w:pPr>
      <w:r>
        <w:rPr>
          <w:sz w:val="28"/>
        </w:rPr>
        <w:t>Камерная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музыка.</w:t>
      </w:r>
    </w:p>
    <w:p w14:paraId="5E200000">
      <w:pPr>
        <w:pStyle w:val="Style_1"/>
        <w:ind w:firstLine="760" w:right="410"/>
      </w:pPr>
      <w:r>
        <w:t>Содержание: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 романс, вокализ).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</w:t>
      </w:r>
      <w:r>
        <w:t>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каприс).</w:t>
      </w:r>
      <w:r>
        <w:rPr>
          <w:spacing w:val="1"/>
        </w:rPr>
        <w:t xml:space="preserve"> </w:t>
      </w:r>
      <w:r>
        <w:t>Одночастная,</w:t>
      </w:r>
      <w:r>
        <w:rPr>
          <w:spacing w:val="-67"/>
        </w:rPr>
        <w:t xml:space="preserve"> </w:t>
      </w:r>
      <w:r>
        <w:t>двухчастная,</w:t>
      </w:r>
      <w:r>
        <w:rPr>
          <w:spacing w:val="-1"/>
        </w:rPr>
        <w:t xml:space="preserve"> </w:t>
      </w:r>
      <w:r>
        <w:t>трехчастная</w:t>
      </w:r>
      <w:r>
        <w:rPr>
          <w:spacing w:val="-4"/>
        </w:rPr>
        <w:t xml:space="preserve"> </w:t>
      </w:r>
      <w:r>
        <w:t>репризная</w:t>
      </w:r>
      <w:r>
        <w:rPr>
          <w:spacing w:val="-1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Куплетная форма.</w:t>
      </w:r>
    </w:p>
    <w:p w14:paraId="5F200000">
      <w:pPr>
        <w:pStyle w:val="Style_1"/>
        <w:spacing w:line="321" w:lineRule="exact"/>
        <w:ind w:firstLine="0" w:left="1932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60200000">
      <w:pPr>
        <w:pStyle w:val="Style_1"/>
        <w:ind w:firstLine="760" w:right="410"/>
      </w:pPr>
      <w:r>
        <w:t>слушание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(зарубежных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русских</w:t>
      </w:r>
      <w:r>
        <w:rPr>
          <w:spacing w:val="35"/>
        </w:rPr>
        <w:t xml:space="preserve"> </w:t>
      </w:r>
      <w:r>
        <w:t>композиторов),</w:t>
      </w:r>
      <w:r>
        <w:rPr>
          <w:spacing w:val="36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выразительных</w:t>
      </w:r>
      <w:r>
        <w:rPr>
          <w:spacing w:val="36"/>
        </w:rPr>
        <w:t xml:space="preserve"> </w:t>
      </w:r>
      <w:r>
        <w:t>средств,</w:t>
      </w:r>
      <w:r>
        <w:rPr>
          <w:spacing w:val="31"/>
        </w:rPr>
        <w:t xml:space="preserve"> </w:t>
      </w:r>
      <w:r>
        <w:t>характеристика</w:t>
      </w:r>
    </w:p>
    <w:p w14:paraId="61200000">
      <w:pPr>
        <w:pStyle w:val="Style_1"/>
        <w:spacing w:line="321" w:lineRule="exact"/>
        <w:ind w:firstLine="0" w:left="506"/>
      </w:pPr>
      <w:r>
        <w:t>музыкального</w:t>
      </w:r>
      <w:r>
        <w:rPr>
          <w:spacing w:val="-7"/>
        </w:rPr>
        <w:t xml:space="preserve"> </w:t>
      </w:r>
      <w:r>
        <w:t>образа;</w:t>
      </w:r>
    </w:p>
    <w:p w14:paraId="62200000">
      <w:pPr>
        <w:pStyle w:val="Style_1"/>
        <w:ind w:firstLine="0" w:left="1267"/>
      </w:pPr>
      <w:r>
        <w:t>определение</w:t>
      </w:r>
      <w:r>
        <w:rPr>
          <w:spacing w:val="55"/>
        </w:rPr>
        <w:t xml:space="preserve"> </w:t>
      </w:r>
      <w:r>
        <w:t>на</w:t>
      </w:r>
      <w:r>
        <w:rPr>
          <w:spacing w:val="125"/>
        </w:rPr>
        <w:t xml:space="preserve"> </w:t>
      </w:r>
      <w:r>
        <w:t>слух</w:t>
      </w:r>
      <w:r>
        <w:rPr>
          <w:spacing w:val="138"/>
        </w:rPr>
        <w:t xml:space="preserve"> </w:t>
      </w:r>
      <w:r>
        <w:t>музыкальной</w:t>
      </w:r>
      <w:r>
        <w:rPr>
          <w:spacing w:val="130"/>
        </w:rPr>
        <w:t xml:space="preserve"> </w:t>
      </w:r>
      <w:r>
        <w:t>формы</w:t>
      </w:r>
      <w:r>
        <w:rPr>
          <w:spacing w:val="123"/>
        </w:rPr>
        <w:t xml:space="preserve"> </w:t>
      </w:r>
      <w:r>
        <w:t>и</w:t>
      </w:r>
      <w:r>
        <w:rPr>
          <w:spacing w:val="133"/>
        </w:rPr>
        <w:t xml:space="preserve"> </w:t>
      </w:r>
      <w:r>
        <w:t>составление</w:t>
      </w:r>
      <w:r>
        <w:rPr>
          <w:spacing w:val="126"/>
        </w:rPr>
        <w:t xml:space="preserve"> </w:t>
      </w:r>
      <w:r>
        <w:t>ее</w:t>
      </w:r>
      <w:r>
        <w:rPr>
          <w:spacing w:val="41"/>
        </w:rPr>
        <w:t xml:space="preserve"> </w:t>
      </w:r>
      <w:r>
        <w:t>буквенной</w:t>
      </w:r>
    </w:p>
    <w:p w14:paraId="6320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64200000">
      <w:pPr>
        <w:pStyle w:val="Style_1"/>
        <w:spacing w:line="311" w:lineRule="exact"/>
        <w:ind w:firstLine="0" w:left="506"/>
        <w:jc w:val="left"/>
      </w:pPr>
      <w:r>
        <w:t>наглядной</w:t>
      </w:r>
      <w:r>
        <w:rPr>
          <w:spacing w:val="-4"/>
        </w:rPr>
        <w:t xml:space="preserve"> </w:t>
      </w:r>
      <w:r>
        <w:t>схемы;</w:t>
      </w:r>
    </w:p>
    <w:p w14:paraId="65200000">
      <w:pPr>
        <w:pStyle w:val="Style_1"/>
        <w:ind w:firstLine="761" w:left="506" w:right="1714"/>
        <w:jc w:val="left"/>
      </w:pPr>
      <w:r>
        <w:t>разучивание и исполнение произведений вокальных и инструментальных</w:t>
      </w:r>
      <w:r>
        <w:rPr>
          <w:spacing w:val="-67"/>
        </w:rPr>
        <w:t xml:space="preserve"> </w:t>
      </w:r>
      <w:r>
        <w:t>жанров;</w:t>
      </w:r>
    </w:p>
    <w:p w14:paraId="66200000">
      <w:pPr>
        <w:pStyle w:val="Style_1"/>
        <w:ind w:firstLine="761" w:left="506" w:right="706"/>
        <w:jc w:val="left"/>
      </w:pPr>
      <w:r>
        <w:t>вариативно: импровизация, сочинение кратких фрагментов с соблюдением</w:t>
      </w:r>
      <w:r>
        <w:rPr>
          <w:spacing w:val="-67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(вокализ</w:t>
      </w:r>
      <w:r>
        <w:rPr>
          <w:spacing w:val="-5"/>
        </w:rPr>
        <w:t xml:space="preserve"> </w:t>
      </w:r>
      <w:r>
        <w:t>пение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слов,</w:t>
      </w:r>
      <w:r>
        <w:rPr>
          <w:spacing w:val="-6"/>
        </w:rPr>
        <w:t xml:space="preserve"> </w:t>
      </w:r>
      <w:r>
        <w:t>вальс</w:t>
      </w:r>
      <w:r>
        <w:rPr>
          <w:spacing w:val="1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трехдольный метр);</w:t>
      </w:r>
    </w:p>
    <w:p w14:paraId="67200000">
      <w:pPr>
        <w:pStyle w:val="Style_1"/>
        <w:spacing w:line="240" w:lineRule="auto"/>
        <w:ind w:firstLine="0" w:left="1267" w:right="1213"/>
        <w:jc w:val="left"/>
      </w:pPr>
      <w:r>
        <w:t>индивидуальная или коллективная импровизация в заданной форме;</w:t>
      </w:r>
      <w:r>
        <w:rPr>
          <w:spacing w:val="1"/>
        </w:rPr>
        <w:t xml:space="preserve"> </w:t>
      </w:r>
      <w:r>
        <w:t>выражение</w:t>
      </w:r>
      <w:r>
        <w:rPr>
          <w:spacing w:val="20"/>
        </w:rPr>
        <w:t xml:space="preserve"> </w:t>
      </w:r>
      <w:r>
        <w:t>музыкального</w:t>
      </w:r>
      <w:r>
        <w:rPr>
          <w:spacing w:val="23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камерной</w:t>
      </w:r>
      <w:r>
        <w:rPr>
          <w:spacing w:val="22"/>
        </w:rPr>
        <w:t xml:space="preserve"> </w:t>
      </w:r>
      <w:r>
        <w:t>миниатюры</w:t>
      </w:r>
      <w:r>
        <w:rPr>
          <w:spacing w:val="19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устный</w:t>
      </w:r>
      <w:r>
        <w:rPr>
          <w:spacing w:val="20"/>
        </w:rPr>
        <w:t xml:space="preserve"> </w:t>
      </w:r>
      <w:r>
        <w:t>или</w:t>
      </w:r>
    </w:p>
    <w:p w14:paraId="68200000">
      <w:pPr>
        <w:pStyle w:val="Style_1"/>
        <w:spacing w:line="317" w:lineRule="exact"/>
        <w:ind w:firstLine="0" w:left="506"/>
        <w:jc w:val="left"/>
      </w:pPr>
      <w:r>
        <w:t>письменный</w:t>
      </w:r>
      <w:r>
        <w:rPr>
          <w:spacing w:val="-4"/>
        </w:rPr>
        <w:t xml:space="preserve"> </w:t>
      </w:r>
      <w:r>
        <w:t>текст,</w:t>
      </w:r>
      <w:r>
        <w:rPr>
          <w:spacing w:val="-11"/>
        </w:rPr>
        <w:t xml:space="preserve"> </w:t>
      </w:r>
      <w:r>
        <w:t>рисунок,</w:t>
      </w:r>
      <w:r>
        <w:rPr>
          <w:spacing w:val="-5"/>
        </w:rPr>
        <w:t xml:space="preserve"> </w:t>
      </w:r>
      <w:r>
        <w:t>пластический</w:t>
      </w:r>
      <w:r>
        <w:rPr>
          <w:spacing w:val="-3"/>
        </w:rPr>
        <w:t xml:space="preserve"> </w:t>
      </w:r>
      <w:r>
        <w:t>этюд.</w:t>
      </w:r>
    </w:p>
    <w:p w14:paraId="69200000">
      <w:pPr>
        <w:pStyle w:val="Style_3"/>
        <w:numPr>
          <w:ilvl w:val="3"/>
          <w:numId w:val="149"/>
        </w:numPr>
        <w:tabs>
          <w:tab w:leader="none" w:pos="2533" w:val="left"/>
        </w:tabs>
        <w:spacing w:line="322" w:lineRule="exact"/>
        <w:ind w:hanging="1266" w:left="2532"/>
        <w:jc w:val="both"/>
        <w:rPr>
          <w:sz w:val="28"/>
        </w:rPr>
      </w:pPr>
      <w:r>
        <w:rPr>
          <w:sz w:val="28"/>
        </w:rPr>
        <w:t>Циклические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жанры.</w:t>
      </w:r>
    </w:p>
    <w:p w14:paraId="6A200000">
      <w:pPr>
        <w:pStyle w:val="Style_1"/>
        <w:ind w:firstLine="761" w:left="506" w:right="1083"/>
      </w:pPr>
      <w:r>
        <w:rPr>
          <w:spacing w:val="-1"/>
        </w:rPr>
        <w:t>Содержание:</w:t>
      </w:r>
      <w:r>
        <w:rPr>
          <w:spacing w:val="-12"/>
        </w:rPr>
        <w:t xml:space="preserve"> </w:t>
      </w:r>
      <w:r>
        <w:rPr>
          <w:spacing w:val="-1"/>
        </w:rPr>
        <w:t>сюита,</w:t>
      </w:r>
      <w:r>
        <w:rPr>
          <w:spacing w:val="-16"/>
        </w:rPr>
        <w:t xml:space="preserve"> </w:t>
      </w:r>
      <w:r>
        <w:rPr>
          <w:spacing w:val="-1"/>
        </w:rPr>
        <w:t>цикл</w:t>
      </w:r>
      <w:r>
        <w:rPr>
          <w:spacing w:val="-13"/>
        </w:rPr>
        <w:t xml:space="preserve"> </w:t>
      </w:r>
      <w:r>
        <w:t>миниатюр</w:t>
      </w:r>
      <w:r>
        <w:rPr>
          <w:spacing w:val="-11"/>
        </w:rPr>
        <w:t xml:space="preserve"> </w:t>
      </w:r>
      <w:r>
        <w:t>(вокальных,</w:t>
      </w:r>
      <w:r>
        <w:rPr>
          <w:spacing w:val="-13"/>
        </w:rPr>
        <w:t xml:space="preserve"> </w:t>
      </w:r>
      <w:r>
        <w:t>инструментальных).</w:t>
      </w:r>
      <w:r>
        <w:rPr>
          <w:spacing w:val="-11"/>
        </w:rPr>
        <w:t xml:space="preserve"> </w:t>
      </w:r>
      <w:r>
        <w:t>Принцип</w:t>
      </w:r>
      <w:r>
        <w:rPr>
          <w:spacing w:val="-68"/>
        </w:rPr>
        <w:t xml:space="preserve"> </w:t>
      </w:r>
      <w:r>
        <w:t>контраста.</w:t>
      </w:r>
      <w:r>
        <w:rPr>
          <w:spacing w:val="1"/>
        </w:rPr>
        <w:t xml:space="preserve"> </w:t>
      </w:r>
      <w:r>
        <w:t>Прелюдия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фуга.</w:t>
      </w:r>
      <w:r>
        <w:rPr>
          <w:spacing w:val="1"/>
        </w:rPr>
        <w:t xml:space="preserve"> </w:t>
      </w:r>
      <w:r>
        <w:t>Соната,</w:t>
      </w:r>
      <w:r>
        <w:rPr>
          <w:spacing w:val="1"/>
        </w:rPr>
        <w:t xml:space="preserve"> </w:t>
      </w:r>
      <w:r>
        <w:t>концерт:</w:t>
      </w:r>
      <w:r>
        <w:rPr>
          <w:spacing w:val="1"/>
        </w:rPr>
        <w:t xml:space="preserve"> </w:t>
      </w:r>
      <w:r>
        <w:t>трехчастная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</w:t>
      </w:r>
      <w:r>
        <w:t>м,</w:t>
      </w:r>
      <w:r>
        <w:rPr>
          <w:spacing w:val="-4"/>
        </w:rPr>
        <w:t xml:space="preserve"> </w:t>
      </w:r>
      <w:r>
        <w:t>разработочный принцип</w:t>
      </w:r>
      <w:r>
        <w:rPr>
          <w:spacing w:val="-1"/>
        </w:rPr>
        <w:t xml:space="preserve"> </w:t>
      </w:r>
      <w:r>
        <w:t>развития.</w:t>
      </w:r>
    </w:p>
    <w:p w14:paraId="6B200000">
      <w:pPr>
        <w:pStyle w:val="Style_1"/>
        <w:spacing w:line="322" w:lineRule="exact"/>
        <w:ind w:firstLine="0" w:left="1267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6C200000">
      <w:pPr>
        <w:pStyle w:val="Style_1"/>
        <w:ind w:firstLine="761" w:left="506" w:right="108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циклом</w:t>
      </w:r>
      <w:r>
        <w:rPr>
          <w:spacing w:val="1"/>
        </w:rPr>
        <w:t xml:space="preserve"> </w:t>
      </w:r>
      <w:r>
        <w:t>миниатюр,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принципа,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художественного замысла цикла;</w:t>
      </w:r>
    </w:p>
    <w:p w14:paraId="6D200000">
      <w:pPr>
        <w:pStyle w:val="Style_1"/>
        <w:ind w:firstLine="0" w:left="1267" w:right="2706"/>
        <w:jc w:val="left"/>
      </w:pPr>
      <w:r>
        <w:t>разучивание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небольшого</w:t>
      </w:r>
      <w:r>
        <w:rPr>
          <w:spacing w:val="-9"/>
        </w:rPr>
        <w:t xml:space="preserve"> </w:t>
      </w:r>
      <w:r>
        <w:t>вокального</w:t>
      </w:r>
      <w:r>
        <w:rPr>
          <w:spacing w:val="-7"/>
        </w:rPr>
        <w:t xml:space="preserve"> </w:t>
      </w:r>
      <w:r>
        <w:t>цикла;</w:t>
      </w:r>
      <w:r>
        <w:rPr>
          <w:spacing w:val="-67"/>
        </w:rPr>
        <w:t xml:space="preserve"> </w:t>
      </w:r>
      <w:r>
        <w:t>знакомство со</w:t>
      </w:r>
      <w:r>
        <w:rPr>
          <w:spacing w:val="-2"/>
        </w:rPr>
        <w:t xml:space="preserve"> </w:t>
      </w:r>
      <w:r>
        <w:t>строением</w:t>
      </w:r>
      <w:r>
        <w:rPr>
          <w:spacing w:val="-1"/>
        </w:rPr>
        <w:t xml:space="preserve"> </w:t>
      </w:r>
      <w:r>
        <w:t>сонатной</w:t>
      </w:r>
      <w:r>
        <w:rPr>
          <w:spacing w:val="2"/>
        </w:rPr>
        <w:t xml:space="preserve"> </w:t>
      </w:r>
      <w:r>
        <w:t>формы;</w:t>
      </w:r>
    </w:p>
    <w:p w14:paraId="6E200000">
      <w:pPr>
        <w:pStyle w:val="Style_1"/>
        <w:ind w:firstLine="0" w:left="1267" w:right="706"/>
        <w:jc w:val="left"/>
      </w:pPr>
      <w:r>
        <w:t>определение на слух основных партий-тем в одной из классических сонат;</w:t>
      </w:r>
      <w:r>
        <w:rPr>
          <w:spacing w:val="1"/>
        </w:rPr>
        <w:t xml:space="preserve"> </w:t>
      </w:r>
      <w:r>
        <w:rPr>
          <w:spacing w:val="-1"/>
        </w:rPr>
        <w:t>вариативно:</w:t>
      </w:r>
      <w:r>
        <w:rPr>
          <w:spacing w:val="-12"/>
        </w:rPr>
        <w:t xml:space="preserve"> </w:t>
      </w:r>
      <w:r>
        <w:t>посещение</w:t>
      </w:r>
      <w:r>
        <w:rPr>
          <w:spacing w:val="-10"/>
        </w:rPr>
        <w:t xml:space="preserve"> </w:t>
      </w:r>
      <w:r>
        <w:t>концерта</w:t>
      </w:r>
      <w:r>
        <w:rPr>
          <w:spacing w:val="-9"/>
        </w:rPr>
        <w:t xml:space="preserve"> </w:t>
      </w:r>
      <w:r>
        <w:t>(в</w:t>
      </w:r>
      <w:r>
        <w:rPr>
          <w:spacing w:val="-14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виртуального);</w:t>
      </w:r>
      <w:r>
        <w:rPr>
          <w:spacing w:val="-9"/>
        </w:rPr>
        <w:t xml:space="preserve"> </w:t>
      </w:r>
      <w:r>
        <w:t>предварительное</w:t>
      </w:r>
    </w:p>
    <w:p w14:paraId="6F200000">
      <w:pPr>
        <w:pStyle w:val="Style_1"/>
        <w:ind w:firstLine="0" w:left="506" w:right="1112"/>
      </w:pPr>
      <w:r>
        <w:t>изучение информации о произведениях концерта (сколько в них частей, как они</w:t>
      </w:r>
      <w:r>
        <w:rPr>
          <w:spacing w:val="1"/>
        </w:rPr>
        <w:t xml:space="preserve"> </w:t>
      </w:r>
      <w:r>
        <w:rPr>
          <w:spacing w:val="-1"/>
        </w:rPr>
        <w:t>называются,</w:t>
      </w:r>
      <w:r>
        <w:rPr>
          <w:spacing w:val="-17"/>
        </w:rPr>
        <w:t xml:space="preserve"> </w:t>
      </w:r>
      <w:r>
        <w:rPr>
          <w:spacing w:val="-1"/>
        </w:rPr>
        <w:t>когда</w:t>
      </w:r>
      <w:r>
        <w:rPr>
          <w:spacing w:val="-14"/>
        </w:rPr>
        <w:t xml:space="preserve"> </w:t>
      </w:r>
      <w:r>
        <w:rPr>
          <w:spacing w:val="-1"/>
        </w:rPr>
        <w:t>могут</w:t>
      </w:r>
      <w:r>
        <w:rPr>
          <w:spacing w:val="-13"/>
        </w:rPr>
        <w:t xml:space="preserve"> </w:t>
      </w:r>
      <w:r>
        <w:rPr>
          <w:spacing w:val="-1"/>
        </w:rPr>
        <w:t>звучать</w:t>
      </w:r>
      <w:r>
        <w:rPr>
          <w:spacing w:val="-16"/>
        </w:rPr>
        <w:t xml:space="preserve"> </w:t>
      </w:r>
      <w:r>
        <w:rPr>
          <w:spacing w:val="-1"/>
        </w:rPr>
        <w:t>ап</w:t>
      </w:r>
      <w:r>
        <w:rPr>
          <w:spacing w:val="-1"/>
        </w:rPr>
        <w:t>лодисменты);</w:t>
      </w:r>
      <w:r>
        <w:rPr>
          <w:spacing w:val="-12"/>
        </w:rPr>
        <w:t xml:space="preserve"> </w:t>
      </w:r>
      <w:r>
        <w:t>последующее</w:t>
      </w:r>
      <w:r>
        <w:rPr>
          <w:spacing w:val="-13"/>
        </w:rPr>
        <w:t xml:space="preserve"> </w:t>
      </w:r>
      <w:r>
        <w:t>составление</w:t>
      </w:r>
      <w:r>
        <w:rPr>
          <w:spacing w:val="-19"/>
        </w:rPr>
        <w:t xml:space="preserve"> </w:t>
      </w:r>
      <w:r>
        <w:t>рецензии</w:t>
      </w:r>
      <w:r>
        <w:rPr>
          <w:spacing w:val="-6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концерт.</w:t>
      </w:r>
    </w:p>
    <w:p w14:paraId="70200000">
      <w:pPr>
        <w:pStyle w:val="Style_3"/>
        <w:numPr>
          <w:ilvl w:val="3"/>
          <w:numId w:val="149"/>
        </w:numPr>
        <w:tabs>
          <w:tab w:leader="none" w:pos="2533" w:val="left"/>
        </w:tabs>
        <w:spacing w:line="321" w:lineRule="exact"/>
        <w:ind w:hanging="1266" w:left="2532"/>
        <w:jc w:val="both"/>
        <w:rPr>
          <w:sz w:val="28"/>
        </w:rPr>
      </w:pPr>
      <w:r>
        <w:rPr>
          <w:sz w:val="28"/>
        </w:rPr>
        <w:t>Симфоническая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музыка.</w:t>
      </w:r>
    </w:p>
    <w:p w14:paraId="71200000">
      <w:pPr>
        <w:pStyle w:val="Style_1"/>
        <w:spacing w:line="322" w:lineRule="exact"/>
        <w:ind w:firstLine="0" w:left="1267"/>
      </w:pPr>
      <w:r>
        <w:t>Содержание:</w:t>
      </w:r>
      <w:r>
        <w:rPr>
          <w:spacing w:val="114"/>
        </w:rPr>
        <w:t xml:space="preserve"> </w:t>
      </w:r>
      <w:r>
        <w:t xml:space="preserve">одночастные  </w:t>
      </w:r>
      <w:r>
        <w:rPr>
          <w:spacing w:val="46"/>
        </w:rPr>
        <w:t xml:space="preserve"> </w:t>
      </w:r>
      <w:r>
        <w:t xml:space="preserve">симфонические  </w:t>
      </w:r>
      <w:r>
        <w:rPr>
          <w:spacing w:val="40"/>
        </w:rPr>
        <w:t xml:space="preserve"> </w:t>
      </w:r>
      <w:r>
        <w:t xml:space="preserve">жанры  </w:t>
      </w:r>
      <w:r>
        <w:rPr>
          <w:spacing w:val="45"/>
        </w:rPr>
        <w:t xml:space="preserve"> </w:t>
      </w:r>
      <w:r>
        <w:t xml:space="preserve">(увертюра,  </w:t>
      </w:r>
      <w:r>
        <w:rPr>
          <w:spacing w:val="43"/>
        </w:rPr>
        <w:t xml:space="preserve"> </w:t>
      </w:r>
      <w:r>
        <w:t>картина).</w:t>
      </w:r>
    </w:p>
    <w:p w14:paraId="72200000">
      <w:pPr>
        <w:pStyle w:val="Style_1"/>
        <w:ind w:firstLine="0" w:left="506"/>
        <w:jc w:val="left"/>
      </w:pPr>
      <w:r>
        <w:t>Симфония.</w:t>
      </w:r>
    </w:p>
    <w:p w14:paraId="73200000">
      <w:pPr>
        <w:pStyle w:val="Style_1"/>
        <w:spacing w:before="2" w:line="322" w:lineRule="exact"/>
        <w:ind w:firstLine="0" w:left="1267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74200000">
      <w:pPr>
        <w:pStyle w:val="Style_1"/>
        <w:ind w:firstLine="761" w:left="506" w:right="1082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1"/>
        </w:rPr>
        <w:t xml:space="preserve"> </w:t>
      </w:r>
      <w:r>
        <w:t>музыки:</w:t>
      </w:r>
      <w:r>
        <w:rPr>
          <w:spacing w:val="1"/>
        </w:rPr>
        <w:t xml:space="preserve"> </w:t>
      </w:r>
      <w:r>
        <w:t>программной</w:t>
      </w:r>
      <w:r>
        <w:rPr>
          <w:spacing w:val="1"/>
        </w:rPr>
        <w:t xml:space="preserve"> </w:t>
      </w:r>
      <w:r>
        <w:t>увертюры,</w:t>
      </w:r>
      <w:r>
        <w:rPr>
          <w:spacing w:val="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4-частной симфонии;</w:t>
      </w:r>
    </w:p>
    <w:p w14:paraId="75200000">
      <w:pPr>
        <w:pStyle w:val="Style_1"/>
        <w:ind w:firstLine="761" w:left="506" w:right="1083"/>
      </w:pPr>
      <w:r>
        <w:t>освоение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(пропевание,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фиксация,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интонирование),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развертывания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повествования;</w:t>
      </w:r>
    </w:p>
    <w:p w14:paraId="76200000">
      <w:pPr>
        <w:pStyle w:val="Style_1"/>
        <w:spacing w:line="321" w:lineRule="exact"/>
        <w:ind w:firstLine="0" w:left="1932"/>
      </w:pPr>
      <w:r>
        <w:t>образно-тематический</w:t>
      </w:r>
      <w:r>
        <w:rPr>
          <w:spacing w:val="-8"/>
        </w:rPr>
        <w:t xml:space="preserve"> </w:t>
      </w:r>
      <w:r>
        <w:t>конспект;</w:t>
      </w:r>
    </w:p>
    <w:p w14:paraId="77200000">
      <w:pPr>
        <w:pStyle w:val="Style_1"/>
        <w:spacing w:before="1"/>
        <w:ind w:firstLine="760" w:right="410"/>
      </w:pPr>
      <w:r>
        <w:t>исполнение</w:t>
      </w:r>
      <w:r>
        <w:rPr>
          <w:spacing w:val="1"/>
        </w:rPr>
        <w:t xml:space="preserve"> </w:t>
      </w:r>
      <w:r>
        <w:t>(вокализация,</w:t>
      </w:r>
      <w:r>
        <w:rPr>
          <w:spacing w:val="1"/>
        </w:rPr>
        <w:t xml:space="preserve"> </w:t>
      </w:r>
      <w:r>
        <w:t>пластическое</w:t>
      </w:r>
      <w:r>
        <w:rPr>
          <w:spacing w:val="1"/>
        </w:rPr>
        <w:t xml:space="preserve"> </w:t>
      </w:r>
      <w:r>
        <w:t>интонирование,</w:t>
      </w:r>
      <w:r>
        <w:rPr>
          <w:spacing w:val="1"/>
        </w:rPr>
        <w:t xml:space="preserve"> </w:t>
      </w:r>
      <w:r>
        <w:t>графическое</w:t>
      </w:r>
      <w:r>
        <w:rPr>
          <w:spacing w:val="-67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инструментальное</w:t>
      </w:r>
      <w:r>
        <w:rPr>
          <w:spacing w:val="1"/>
        </w:rPr>
        <w:t xml:space="preserve"> </w:t>
      </w:r>
      <w:r>
        <w:t>музицирование)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симфонической</w:t>
      </w:r>
      <w:r>
        <w:rPr>
          <w:spacing w:val="-67"/>
        </w:rPr>
        <w:t xml:space="preserve"> </w:t>
      </w:r>
      <w:r>
        <w:t>музыки;</w:t>
      </w:r>
    </w:p>
    <w:p w14:paraId="78200000">
      <w:pPr>
        <w:pStyle w:val="Style_1"/>
        <w:ind w:firstLine="0" w:left="1932" w:right="428"/>
      </w:pPr>
      <w:r>
        <w:t>слушание</w:t>
      </w:r>
      <w:r>
        <w:rPr>
          <w:spacing w:val="1"/>
        </w:rPr>
        <w:t xml:space="preserve"> </w:t>
      </w:r>
      <w:r>
        <w:t>целиком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симфонического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вариативно:</w:t>
      </w:r>
      <w:r>
        <w:rPr>
          <w:spacing w:val="19"/>
        </w:rPr>
        <w:t xml:space="preserve"> </w:t>
      </w:r>
      <w:r>
        <w:t>посещение</w:t>
      </w:r>
      <w:r>
        <w:rPr>
          <w:spacing w:val="19"/>
        </w:rPr>
        <w:t xml:space="preserve"> </w:t>
      </w:r>
      <w:r>
        <w:t>концерта</w:t>
      </w:r>
      <w:r>
        <w:rPr>
          <w:spacing w:val="20"/>
        </w:rPr>
        <w:t xml:space="preserve"> </w:t>
      </w:r>
      <w:r>
        <w:t>(в</w:t>
      </w:r>
      <w:r>
        <w:rPr>
          <w:spacing w:val="20"/>
        </w:rPr>
        <w:t xml:space="preserve"> </w:t>
      </w:r>
      <w:r>
        <w:t>том</w:t>
      </w:r>
      <w:r>
        <w:rPr>
          <w:spacing w:val="18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виртуального)</w:t>
      </w:r>
      <w:r>
        <w:rPr>
          <w:spacing w:val="22"/>
        </w:rPr>
        <w:t xml:space="preserve"> </w:t>
      </w:r>
      <w:r>
        <w:t>симфонической</w:t>
      </w:r>
    </w:p>
    <w:p w14:paraId="79200000">
      <w:pPr>
        <w:pStyle w:val="Style_1"/>
        <w:spacing w:line="321" w:lineRule="exact"/>
        <w:ind/>
        <w:jc w:val="left"/>
      </w:pPr>
      <w:r>
        <w:t>му</w:t>
      </w:r>
      <w:r>
        <w:t>зыки;</w:t>
      </w:r>
    </w:p>
    <w:p w14:paraId="7A200000">
      <w:pPr>
        <w:pStyle w:val="Style_1"/>
        <w:spacing w:before="1"/>
        <w:ind w:firstLine="760" w:right="425"/>
      </w:pPr>
      <w:r>
        <w:t>предварительное изучение информации о произведениях концерта (сколько в</w:t>
      </w:r>
      <w:r>
        <w:rPr>
          <w:spacing w:val="1"/>
        </w:rPr>
        <w:t xml:space="preserve"> </w:t>
      </w:r>
      <w:r>
        <w:t>них частей,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называются, когда</w:t>
      </w:r>
      <w:r>
        <w:rPr>
          <w:spacing w:val="-6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звучать</w:t>
      </w:r>
      <w:r>
        <w:rPr>
          <w:spacing w:val="-5"/>
        </w:rPr>
        <w:t xml:space="preserve"> </w:t>
      </w:r>
      <w:r>
        <w:t>аплодисменты);</w:t>
      </w:r>
    </w:p>
    <w:p w14:paraId="7B200000">
      <w:pPr>
        <w:pStyle w:val="Style_1"/>
        <w:spacing w:line="321" w:lineRule="exact"/>
        <w:ind w:firstLine="0" w:left="1932"/>
      </w:pPr>
      <w:r>
        <w:t>последующее</w:t>
      </w:r>
      <w:r>
        <w:rPr>
          <w:spacing w:val="-5"/>
        </w:rPr>
        <w:t xml:space="preserve"> </w:t>
      </w:r>
      <w:r>
        <w:t>составление</w:t>
      </w:r>
      <w:r>
        <w:rPr>
          <w:spacing w:val="-9"/>
        </w:rPr>
        <w:t xml:space="preserve"> </w:t>
      </w:r>
      <w:r>
        <w:t>рецензии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концерт.</w:t>
      </w:r>
    </w:p>
    <w:p w14:paraId="7C200000">
      <w:pPr>
        <w:pStyle w:val="Style_3"/>
        <w:numPr>
          <w:ilvl w:val="3"/>
          <w:numId w:val="149"/>
        </w:numPr>
        <w:tabs>
          <w:tab w:leader="none" w:pos="3198" w:val="left"/>
        </w:tabs>
        <w:spacing w:line="322" w:lineRule="exact"/>
        <w:ind w:hanging="1266" w:left="1266"/>
        <w:jc w:val="both"/>
        <w:rPr>
          <w:sz w:val="28"/>
        </w:rPr>
      </w:pPr>
      <w:r>
        <w:rPr>
          <w:sz w:val="28"/>
        </w:rPr>
        <w:t>Театральные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жанры.</w:t>
      </w:r>
    </w:p>
    <w:p w14:paraId="7D200000">
      <w:pPr>
        <w:pStyle w:val="Style_1"/>
        <w:ind w:firstLine="760" w:right="416"/>
      </w:pPr>
      <w:r>
        <w:t>Содержание:</w:t>
      </w:r>
      <w:r>
        <w:rPr>
          <w:spacing w:val="1"/>
        </w:rPr>
        <w:t xml:space="preserve"> </w:t>
      </w:r>
      <w:r>
        <w:t>опера,</w:t>
      </w:r>
      <w:r>
        <w:rPr>
          <w:spacing w:val="1"/>
        </w:rPr>
        <w:t xml:space="preserve"> </w:t>
      </w:r>
      <w:r>
        <w:t>балет,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 действия, антракты, финал. Массовые сцены. Сольные номера 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-8"/>
        </w:rPr>
        <w:t xml:space="preserve"> </w:t>
      </w:r>
      <w:r>
        <w:t>Номерная</w:t>
      </w:r>
      <w:r>
        <w:rPr>
          <w:spacing w:val="-5"/>
        </w:rPr>
        <w:t xml:space="preserve"> </w:t>
      </w:r>
      <w:r>
        <w:t>структура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сквозное</w:t>
      </w:r>
      <w:r>
        <w:rPr>
          <w:spacing w:val="-8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сюжета.</w:t>
      </w:r>
      <w:r>
        <w:rPr>
          <w:spacing w:val="-7"/>
        </w:rPr>
        <w:t xml:space="preserve"> </w:t>
      </w:r>
      <w:r>
        <w:t>Лейтмотивы.</w:t>
      </w:r>
      <w:r>
        <w:rPr>
          <w:spacing w:val="-7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оркестра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музыкальном спектакле.</w:t>
      </w:r>
    </w:p>
    <w:p w14:paraId="7E200000">
      <w:pPr>
        <w:pStyle w:val="Style_1"/>
        <w:spacing w:before="1" w:line="322" w:lineRule="exact"/>
        <w:ind w:firstLine="0" w:left="1932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7F200000">
      <w:pPr>
        <w:pStyle w:val="Style_1"/>
        <w:spacing w:line="322" w:lineRule="exact"/>
        <w:ind w:firstLine="0" w:left="1932"/>
        <w:jc w:val="left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отдель</w:t>
      </w:r>
      <w:r>
        <w:t>ными</w:t>
      </w:r>
      <w:r>
        <w:rPr>
          <w:spacing w:val="-3"/>
        </w:rPr>
        <w:t xml:space="preserve"> </w:t>
      </w:r>
      <w:r>
        <w:t>номерами</w:t>
      </w:r>
      <w:r>
        <w:rPr>
          <w:spacing w:val="-3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опер,</w:t>
      </w:r>
      <w:r>
        <w:rPr>
          <w:spacing w:val="-5"/>
        </w:rPr>
        <w:t xml:space="preserve"> </w:t>
      </w:r>
      <w:r>
        <w:t>балетов;</w:t>
      </w:r>
    </w:p>
    <w:p w14:paraId="80200000">
      <w:pPr>
        <w:pStyle w:val="Style_1"/>
        <w:tabs>
          <w:tab w:leader="none" w:pos="3644" w:val="left"/>
          <w:tab w:leader="none" w:pos="4018" w:val="left"/>
          <w:tab w:leader="none" w:pos="5646" w:val="left"/>
          <w:tab w:leader="none" w:pos="7306" w:val="left"/>
          <w:tab w:leader="none" w:pos="8617" w:val="left"/>
          <w:tab w:leader="none" w:pos="10103" w:val="left"/>
          <w:tab w:leader="none" w:pos="10588" w:val="left"/>
        </w:tabs>
        <w:ind w:firstLine="0" w:left="1932"/>
        <w:jc w:val="left"/>
      </w:pPr>
      <w:r>
        <w:t>разучивание</w:t>
      </w:r>
      <w:r>
        <w:tab/>
      </w:r>
      <w:r>
        <w:t>и</w:t>
      </w:r>
      <w:r>
        <w:tab/>
      </w:r>
      <w:r>
        <w:t>исполнение</w:t>
      </w:r>
      <w:r>
        <w:tab/>
      </w:r>
      <w:r>
        <w:t>небольшого</w:t>
      </w:r>
      <w:r>
        <w:tab/>
      </w:r>
      <w:r>
        <w:t>хорового</w:t>
      </w:r>
      <w:r>
        <w:tab/>
      </w:r>
      <w:r>
        <w:t>фрагмента</w:t>
      </w:r>
      <w:r>
        <w:tab/>
      </w:r>
      <w:r>
        <w:t>из</w:t>
      </w:r>
      <w:r>
        <w:tab/>
      </w:r>
      <w:r>
        <w:t>оперы,</w:t>
      </w:r>
    </w:p>
    <w:p w14:paraId="8120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82200000">
      <w:pPr>
        <w:pStyle w:val="Style_1"/>
        <w:ind/>
        <w:jc w:val="left"/>
      </w:pPr>
      <w:r>
        <w:t>слушание</w:t>
      </w:r>
      <w:r>
        <w:rPr>
          <w:spacing w:val="41"/>
        </w:rPr>
        <w:t xml:space="preserve"> </w:t>
      </w:r>
      <w:r>
        <w:t>данного</w:t>
      </w:r>
      <w:r>
        <w:rPr>
          <w:spacing w:val="40"/>
        </w:rPr>
        <w:t xml:space="preserve"> </w:t>
      </w:r>
      <w:r>
        <w:t>хора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аудио-</w:t>
      </w:r>
      <w:r>
        <w:rPr>
          <w:spacing w:val="40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видеозаписи,</w:t>
      </w:r>
      <w:r>
        <w:rPr>
          <w:spacing w:val="42"/>
        </w:rPr>
        <w:t xml:space="preserve"> </w:t>
      </w:r>
      <w:r>
        <w:t>сравнение</w:t>
      </w:r>
      <w:r>
        <w:rPr>
          <w:spacing w:val="41"/>
        </w:rPr>
        <w:t xml:space="preserve"> </w:t>
      </w:r>
      <w:r>
        <w:t>собственного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профессионального исполнений;</w:t>
      </w:r>
    </w:p>
    <w:p w14:paraId="83200000">
      <w:pPr>
        <w:pStyle w:val="Style_1"/>
        <w:ind w:firstLine="760"/>
        <w:jc w:val="left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спектаклей;</w:t>
      </w:r>
    </w:p>
    <w:p w14:paraId="84200000">
      <w:pPr>
        <w:pStyle w:val="Style_1"/>
        <w:ind w:firstLine="0" w:left="1932" w:right="4719"/>
        <w:jc w:val="left"/>
      </w:pPr>
      <w:r>
        <w:t>различение, определение на слух: тембров</w:t>
      </w:r>
      <w:r>
        <w:rPr>
          <w:spacing w:val="1"/>
        </w:rPr>
        <w:t xml:space="preserve"> </w:t>
      </w:r>
      <w:r>
        <w:t>голосов оперных певцов; оркестровых</w:t>
      </w:r>
      <w:r>
        <w:rPr>
          <w:spacing w:val="1"/>
        </w:rPr>
        <w:t xml:space="preserve"> </w:t>
      </w:r>
      <w:r>
        <w:t>групп,</w:t>
      </w:r>
      <w:r>
        <w:rPr>
          <w:spacing w:val="-8"/>
        </w:rPr>
        <w:t xml:space="preserve"> </w:t>
      </w:r>
      <w:r>
        <w:t>тембров</w:t>
      </w:r>
      <w:r>
        <w:rPr>
          <w:spacing w:val="-7"/>
        </w:rPr>
        <w:t xml:space="preserve"> </w:t>
      </w:r>
      <w:r>
        <w:t>инструментов;</w:t>
      </w:r>
      <w:r>
        <w:rPr>
          <w:spacing w:val="-6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номера</w:t>
      </w:r>
      <w:r>
        <w:rPr>
          <w:spacing w:val="-67"/>
        </w:rPr>
        <w:t xml:space="preserve"> </w:t>
      </w:r>
      <w:r>
        <w:t>(соло,</w:t>
      </w:r>
      <w:r>
        <w:rPr>
          <w:spacing w:val="-9"/>
        </w:rPr>
        <w:t xml:space="preserve"> </w:t>
      </w:r>
      <w:r>
        <w:t>дуэт,</w:t>
      </w:r>
      <w:r>
        <w:rPr>
          <w:spacing w:val="-4"/>
        </w:rPr>
        <w:t xml:space="preserve"> </w:t>
      </w:r>
      <w:r>
        <w:t>хор);</w:t>
      </w:r>
    </w:p>
    <w:p w14:paraId="85200000">
      <w:pPr>
        <w:pStyle w:val="Style_1"/>
        <w:ind w:firstLine="760" w:right="664"/>
        <w:jc w:val="left"/>
      </w:pPr>
      <w:r>
        <w:t>вариативно: посещение театра оперы и балета (в том числе виртуал</w:t>
      </w:r>
      <w:r>
        <w:t>ьного);</w:t>
      </w:r>
      <w:r>
        <w:rPr>
          <w:spacing w:val="1"/>
        </w:rPr>
        <w:t xml:space="preserve"> </w:t>
      </w:r>
      <w:r>
        <w:t>предварительное изучение информации о музыкальном спектакле (сюжет, главные</w:t>
      </w:r>
      <w:r>
        <w:rPr>
          <w:spacing w:val="-67"/>
        </w:rPr>
        <w:t xml:space="preserve"> </w:t>
      </w:r>
      <w:r>
        <w:t>герои и исполнители, наиболее яркие музыкальные номера); последующее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рецензии</w:t>
      </w:r>
      <w:r>
        <w:rPr>
          <w:spacing w:val="-1"/>
        </w:rPr>
        <w:t xml:space="preserve"> </w:t>
      </w:r>
      <w:r>
        <w:t>на спектакль.</w:t>
      </w:r>
    </w:p>
    <w:p w14:paraId="86200000">
      <w:pPr>
        <w:pStyle w:val="Style_1"/>
        <w:spacing w:line="322" w:lineRule="exact"/>
        <w:ind w:firstLine="0" w:left="1932"/>
        <w:jc w:val="left"/>
      </w:pPr>
      <w:r>
        <w:t>Вариативные</w:t>
      </w:r>
      <w:r>
        <w:rPr>
          <w:spacing w:val="-4"/>
        </w:rPr>
        <w:t xml:space="preserve"> </w:t>
      </w:r>
      <w:r>
        <w:t>модули:</w:t>
      </w:r>
    </w:p>
    <w:p w14:paraId="87200000">
      <w:pPr>
        <w:pStyle w:val="Style_3"/>
        <w:numPr>
          <w:ilvl w:val="2"/>
          <w:numId w:val="144"/>
        </w:numPr>
        <w:tabs>
          <w:tab w:leader="none" w:pos="2921" w:val="left"/>
          <w:tab w:leader="none" w:pos="2922" w:val="left"/>
        </w:tabs>
        <w:ind w:firstLine="1426" w:left="506" w:right="441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9"/>
          <w:sz w:val="28"/>
        </w:rPr>
        <w:t xml:space="preserve"> </w:t>
      </w:r>
      <w:r>
        <w:rPr>
          <w:sz w:val="28"/>
        </w:rPr>
        <w:t>№</w:t>
      </w:r>
      <w:r>
        <w:rPr>
          <w:spacing w:val="13"/>
          <w:sz w:val="28"/>
        </w:rPr>
        <w:t xml:space="preserve"> </w:t>
      </w:r>
      <w:r>
        <w:rPr>
          <w:sz w:val="28"/>
        </w:rPr>
        <w:t>5</w:t>
      </w:r>
      <w:r>
        <w:rPr>
          <w:spacing w:val="14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0"/>
          <w:sz w:val="28"/>
        </w:rPr>
        <w:t xml:space="preserve"> </w:t>
      </w:r>
      <w:r>
        <w:rPr>
          <w:sz w:val="28"/>
        </w:rPr>
        <w:t>мира»</w:t>
      </w:r>
      <w:r>
        <w:rPr>
          <w:spacing w:val="9"/>
          <w:sz w:val="28"/>
        </w:rPr>
        <w:t xml:space="preserve"> </w:t>
      </w:r>
      <w:r>
        <w:rPr>
          <w:sz w:val="28"/>
        </w:rPr>
        <w:t>(изучение</w:t>
      </w:r>
      <w:r>
        <w:rPr>
          <w:spacing w:val="12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2"/>
          <w:sz w:val="28"/>
        </w:rPr>
        <w:t xml:space="preserve"> </w:t>
      </w:r>
      <w:r>
        <w:rPr>
          <w:sz w:val="28"/>
        </w:rPr>
        <w:t>блоков</w:t>
      </w:r>
      <w:r>
        <w:rPr>
          <w:spacing w:val="-67"/>
          <w:sz w:val="28"/>
        </w:rPr>
        <w:t xml:space="preserve"> </w:t>
      </w:r>
      <w:r>
        <w:rPr>
          <w:sz w:val="28"/>
        </w:rPr>
        <w:t>данного модуля в календарном планировании целесообразно соотносить с изучением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«Музыка</w:t>
      </w:r>
      <w:r>
        <w:rPr>
          <w:spacing w:val="1"/>
          <w:sz w:val="28"/>
        </w:rPr>
        <w:t xml:space="preserve"> </w:t>
      </w:r>
      <w:r>
        <w:rPr>
          <w:sz w:val="28"/>
        </w:rPr>
        <w:t>моего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устанавливая</w:t>
      </w:r>
      <w:r>
        <w:rPr>
          <w:spacing w:val="20"/>
          <w:sz w:val="28"/>
        </w:rPr>
        <w:t xml:space="preserve"> </w:t>
      </w:r>
      <w:r>
        <w:rPr>
          <w:sz w:val="28"/>
        </w:rPr>
        <w:t>смысловые</w:t>
      </w:r>
      <w:r>
        <w:rPr>
          <w:spacing w:val="21"/>
          <w:sz w:val="28"/>
        </w:rPr>
        <w:t xml:space="preserve"> </w:t>
      </w:r>
      <w:r>
        <w:rPr>
          <w:sz w:val="28"/>
        </w:rPr>
        <w:t>арки,</w:t>
      </w:r>
      <w:r>
        <w:rPr>
          <w:spacing w:val="19"/>
          <w:sz w:val="28"/>
        </w:rPr>
        <w:t xml:space="preserve"> </w:t>
      </w:r>
      <w:r>
        <w:rPr>
          <w:sz w:val="28"/>
        </w:rPr>
        <w:t>сопоставляя</w:t>
      </w:r>
      <w:r>
        <w:rPr>
          <w:spacing w:val="90"/>
          <w:sz w:val="28"/>
        </w:rPr>
        <w:t xml:space="preserve"> </w:t>
      </w:r>
      <w:r>
        <w:rPr>
          <w:sz w:val="28"/>
        </w:rPr>
        <w:t>и</w:t>
      </w:r>
      <w:r>
        <w:rPr>
          <w:spacing w:val="90"/>
          <w:sz w:val="28"/>
        </w:rPr>
        <w:t xml:space="preserve"> </w:t>
      </w:r>
      <w:r>
        <w:rPr>
          <w:sz w:val="28"/>
        </w:rPr>
        <w:t>сравнивая</w:t>
      </w:r>
      <w:r>
        <w:rPr>
          <w:spacing w:val="87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9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разд</w:t>
      </w:r>
      <w:r>
        <w:rPr>
          <w:sz w:val="28"/>
        </w:rPr>
        <w:t>елов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 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собой).</w:t>
      </w:r>
    </w:p>
    <w:p w14:paraId="88200000">
      <w:pPr>
        <w:pStyle w:val="Style_3"/>
        <w:numPr>
          <w:ilvl w:val="3"/>
          <w:numId w:val="150"/>
        </w:numPr>
        <w:tabs>
          <w:tab w:leader="none" w:pos="2485" w:val="left"/>
        </w:tabs>
        <w:spacing w:line="320" w:lineRule="exact"/>
        <w:ind w:hanging="1218" w:left="1218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древнейший</w:t>
      </w:r>
      <w:r>
        <w:rPr>
          <w:spacing w:val="-5"/>
          <w:sz w:val="28"/>
        </w:rPr>
        <w:t xml:space="preserve"> </w:t>
      </w:r>
      <w:r>
        <w:rPr>
          <w:sz w:val="28"/>
        </w:rPr>
        <w:t>язык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человечества.</w:t>
      </w:r>
    </w:p>
    <w:p w14:paraId="89200000">
      <w:pPr>
        <w:pStyle w:val="Style_1"/>
        <w:ind w:firstLine="761" w:left="506" w:right="1091"/>
      </w:pPr>
      <w:r>
        <w:t>Содержание: археологические находки, легенды и сказания о музыке древних.</w:t>
      </w:r>
      <w:r>
        <w:rPr>
          <w:spacing w:val="-67"/>
        </w:rPr>
        <w:t xml:space="preserve"> </w:t>
      </w:r>
      <w:r>
        <w:t>Древняя Греция - колыбель европейской культуры (театр, хор, оркестр, лады, учение</w:t>
      </w:r>
      <w:r>
        <w:rPr>
          <w:spacing w:val="-67"/>
        </w:rPr>
        <w:t xml:space="preserve"> </w:t>
      </w:r>
      <w:r>
        <w:t>о гармонии).</w:t>
      </w:r>
    </w:p>
    <w:p w14:paraId="8A200000">
      <w:pPr>
        <w:pStyle w:val="Style_1"/>
        <w:spacing w:line="321" w:lineRule="exact"/>
        <w:ind w:firstLine="0" w:left="1267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8B200000">
      <w:pPr>
        <w:pStyle w:val="Style_1"/>
        <w:ind w:firstLine="761" w:left="506" w:right="706"/>
        <w:jc w:val="left"/>
      </w:pPr>
      <w:r>
        <w:t>экскурсия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музей</w:t>
      </w:r>
      <w:r>
        <w:rPr>
          <w:spacing w:val="-3"/>
        </w:rPr>
        <w:t xml:space="preserve"> </w:t>
      </w:r>
      <w:r>
        <w:t>(реальный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виртуальный)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экспозицией</w:t>
      </w:r>
      <w:r>
        <w:rPr>
          <w:spacing w:val="-2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артефактов</w:t>
      </w:r>
      <w:r>
        <w:rPr>
          <w:spacing w:val="-3"/>
        </w:rPr>
        <w:t xml:space="preserve"> </w:t>
      </w:r>
      <w:r>
        <w:t>древности,</w:t>
      </w:r>
      <w:r>
        <w:rPr>
          <w:spacing w:val="-1"/>
        </w:rPr>
        <w:t xml:space="preserve"> </w:t>
      </w:r>
      <w:r>
        <w:t>последующий пересказ</w:t>
      </w:r>
      <w:r>
        <w:rPr>
          <w:spacing w:val="-3"/>
        </w:rPr>
        <w:t xml:space="preserve"> </w:t>
      </w:r>
      <w:r>
        <w:t>полученной</w:t>
      </w:r>
      <w:r>
        <w:rPr>
          <w:spacing w:val="-5"/>
        </w:rPr>
        <w:t xml:space="preserve"> </w:t>
      </w:r>
      <w:r>
        <w:t>информации;</w:t>
      </w:r>
    </w:p>
    <w:p w14:paraId="8C200000">
      <w:pPr>
        <w:pStyle w:val="Style_1"/>
        <w:ind w:firstLine="761" w:left="506" w:right="1042"/>
        <w:jc w:val="left"/>
      </w:pPr>
      <w:r>
        <w:t>импровизация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духе</w:t>
      </w:r>
      <w:r>
        <w:rPr>
          <w:spacing w:val="-5"/>
        </w:rPr>
        <w:t xml:space="preserve"> </w:t>
      </w:r>
      <w:r>
        <w:t>древнего</w:t>
      </w:r>
      <w:r>
        <w:rPr>
          <w:spacing w:val="-10"/>
        </w:rPr>
        <w:t xml:space="preserve"> </w:t>
      </w:r>
      <w:r>
        <w:t>обряда</w:t>
      </w:r>
      <w:r>
        <w:rPr>
          <w:spacing w:val="-5"/>
        </w:rPr>
        <w:t xml:space="preserve"> </w:t>
      </w:r>
      <w:r>
        <w:t>(вызывание</w:t>
      </w:r>
      <w:r>
        <w:rPr>
          <w:spacing w:val="-5"/>
        </w:rPr>
        <w:t xml:space="preserve"> </w:t>
      </w:r>
      <w:r>
        <w:t>дождя,</w:t>
      </w:r>
      <w:r>
        <w:rPr>
          <w:spacing w:val="-8"/>
        </w:rPr>
        <w:t xml:space="preserve"> </w:t>
      </w:r>
      <w:r>
        <w:t>поклонение</w:t>
      </w:r>
      <w:r>
        <w:rPr>
          <w:spacing w:val="-67"/>
        </w:rPr>
        <w:t xml:space="preserve"> </w:t>
      </w:r>
      <w:r>
        <w:t>тотемному</w:t>
      </w:r>
      <w:r>
        <w:rPr>
          <w:spacing w:val="-9"/>
        </w:rPr>
        <w:t xml:space="preserve"> </w:t>
      </w:r>
      <w:r>
        <w:t>животному);</w:t>
      </w:r>
    </w:p>
    <w:p w14:paraId="8D200000">
      <w:pPr>
        <w:pStyle w:val="Style_1"/>
        <w:ind w:firstLine="0" w:left="1267" w:right="1531"/>
        <w:jc w:val="left"/>
      </w:pPr>
      <w:r>
        <w:t>озвучивание, театра</w:t>
      </w:r>
      <w:r>
        <w:t>лизация легенды (мифа) о музыке; вариативно: квесты,</w:t>
      </w:r>
      <w:r>
        <w:rPr>
          <w:spacing w:val="-67"/>
        </w:rPr>
        <w:t xml:space="preserve"> </w:t>
      </w:r>
      <w:r>
        <w:t>викторины,</w:t>
      </w:r>
      <w:r>
        <w:rPr>
          <w:spacing w:val="-4"/>
        </w:rPr>
        <w:t xml:space="preserve"> </w:t>
      </w:r>
      <w:r>
        <w:t>интеллектуальные игры;</w:t>
      </w:r>
    </w:p>
    <w:p w14:paraId="8E200000">
      <w:pPr>
        <w:pStyle w:val="Style_1"/>
        <w:ind w:firstLine="761" w:left="506" w:right="1714"/>
        <w:jc w:val="left"/>
      </w:pPr>
      <w:r>
        <w:t>исследовательские проекты в рамках тематики «Мифы Древней Греции в</w:t>
      </w:r>
      <w:r>
        <w:rPr>
          <w:spacing w:val="-67"/>
        </w:rPr>
        <w:t xml:space="preserve"> </w:t>
      </w:r>
      <w:r>
        <w:t>музыкальном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XVII—XX</w:t>
      </w:r>
      <w:r>
        <w:rPr>
          <w:spacing w:val="-2"/>
        </w:rPr>
        <w:t xml:space="preserve"> </w:t>
      </w:r>
      <w:r>
        <w:t>веков».</w:t>
      </w:r>
    </w:p>
    <w:p w14:paraId="8F200000">
      <w:pPr>
        <w:pStyle w:val="Style_3"/>
        <w:numPr>
          <w:ilvl w:val="3"/>
          <w:numId w:val="150"/>
        </w:numPr>
        <w:tabs>
          <w:tab w:leader="none" w:pos="2474" w:val="left"/>
          <w:tab w:leader="none" w:pos="2475" w:val="left"/>
          <w:tab w:leader="none" w:pos="4954" w:val="left"/>
          <w:tab w:leader="none" w:pos="7052" w:val="left"/>
        </w:tabs>
        <w:ind w:firstLine="761" w:left="506" w:right="1098"/>
        <w:jc w:val="left"/>
        <w:rPr>
          <w:sz w:val="28"/>
        </w:rPr>
      </w:pPr>
      <w:r>
        <w:rPr>
          <w:sz w:val="28"/>
        </w:rPr>
        <w:t>Музыкальный</w:t>
      </w:r>
      <w:r>
        <w:rPr>
          <w:spacing w:val="-9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2"/>
          <w:sz w:val="28"/>
        </w:rPr>
        <w:t xml:space="preserve"> </w:t>
      </w:r>
      <w:r>
        <w:rPr>
          <w:sz w:val="28"/>
        </w:rPr>
        <w:t>Европы.</w:t>
      </w:r>
      <w:r>
        <w:rPr>
          <w:spacing w:val="-11"/>
          <w:sz w:val="28"/>
        </w:rPr>
        <w:t xml:space="preserve"> </w:t>
      </w:r>
      <w:r>
        <w:rPr>
          <w:sz w:val="28"/>
        </w:rPr>
        <w:t>Содержание:</w:t>
      </w:r>
      <w:r>
        <w:rPr>
          <w:spacing w:val="-6"/>
          <w:sz w:val="28"/>
        </w:rPr>
        <w:t xml:space="preserve"> </w:t>
      </w:r>
      <w:r>
        <w:rPr>
          <w:sz w:val="28"/>
        </w:rPr>
        <w:t>Интонации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ритмы,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(для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 темы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18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14"/>
          <w:sz w:val="28"/>
        </w:rPr>
        <w:t xml:space="preserve"> </w:t>
      </w:r>
      <w:r>
        <w:rPr>
          <w:sz w:val="28"/>
        </w:rPr>
        <w:t>не</w:t>
      </w:r>
      <w:r>
        <w:rPr>
          <w:spacing w:val="15"/>
          <w:sz w:val="28"/>
        </w:rPr>
        <w:t xml:space="preserve"> </w:t>
      </w:r>
      <w:r>
        <w:rPr>
          <w:sz w:val="28"/>
        </w:rPr>
        <w:t>менее</w:t>
      </w:r>
      <w:r>
        <w:rPr>
          <w:spacing w:val="12"/>
          <w:sz w:val="28"/>
        </w:rPr>
        <w:t xml:space="preserve"> </w:t>
      </w:r>
      <w:r>
        <w:rPr>
          <w:sz w:val="28"/>
        </w:rPr>
        <w:t>2-3</w:t>
      </w:r>
      <w:r>
        <w:rPr>
          <w:spacing w:val="15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9"/>
          <w:sz w:val="28"/>
        </w:rPr>
        <w:t xml:space="preserve"> </w:t>
      </w:r>
      <w:r>
        <w:rPr>
          <w:sz w:val="28"/>
        </w:rPr>
        <w:t>из</w:t>
      </w:r>
      <w:r>
        <w:rPr>
          <w:spacing w:val="15"/>
          <w:sz w:val="28"/>
        </w:rPr>
        <w:t xml:space="preserve"> </w:t>
      </w:r>
      <w:r>
        <w:rPr>
          <w:sz w:val="28"/>
        </w:rPr>
        <w:t>следующего</w:t>
      </w:r>
      <w:r>
        <w:rPr>
          <w:spacing w:val="17"/>
          <w:sz w:val="28"/>
        </w:rPr>
        <w:t xml:space="preserve"> </w:t>
      </w:r>
      <w:r>
        <w:rPr>
          <w:sz w:val="28"/>
        </w:rPr>
        <w:t>списка:</w:t>
      </w:r>
      <w:r>
        <w:rPr>
          <w:spacing w:val="-67"/>
          <w:sz w:val="28"/>
        </w:rPr>
        <w:t xml:space="preserve"> </w:t>
      </w:r>
      <w:r>
        <w:rPr>
          <w:sz w:val="28"/>
        </w:rPr>
        <w:t>английский, австрийский, немецкий, французский, итальянский, испанский,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польский,</w:t>
      </w:r>
      <w:r>
        <w:rPr>
          <w:spacing w:val="1"/>
          <w:sz w:val="28"/>
        </w:rPr>
        <w:t xml:space="preserve"> </w:t>
      </w:r>
      <w:r>
        <w:rPr>
          <w:sz w:val="28"/>
        </w:rPr>
        <w:t>норвежский,</w:t>
      </w:r>
      <w:r>
        <w:rPr>
          <w:spacing w:val="1"/>
          <w:sz w:val="28"/>
        </w:rPr>
        <w:t xml:space="preserve"> </w:t>
      </w:r>
      <w:r>
        <w:rPr>
          <w:sz w:val="28"/>
        </w:rPr>
        <w:t>венгерский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фол</w:t>
      </w:r>
      <w:r>
        <w:rPr>
          <w:sz w:val="28"/>
        </w:rPr>
        <w:t>ьклор.</w:t>
      </w:r>
      <w:r>
        <w:rPr>
          <w:spacing w:val="1"/>
          <w:sz w:val="28"/>
        </w:rPr>
        <w:t xml:space="preserve"> </w:t>
      </w:r>
      <w:r>
        <w:rPr>
          <w:sz w:val="28"/>
        </w:rPr>
        <w:t>Каждая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1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16"/>
          <w:sz w:val="28"/>
        </w:rPr>
        <w:t xml:space="preserve"> </w:t>
      </w:r>
      <w:r>
        <w:rPr>
          <w:sz w:val="28"/>
        </w:rPr>
        <w:t>быть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-13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менее</w:t>
      </w:r>
      <w:r>
        <w:rPr>
          <w:spacing w:val="-15"/>
          <w:sz w:val="28"/>
        </w:rPr>
        <w:t xml:space="preserve"> </w:t>
      </w:r>
      <w:r>
        <w:rPr>
          <w:sz w:val="28"/>
        </w:rPr>
        <w:t>чем</w:t>
      </w:r>
      <w:r>
        <w:rPr>
          <w:spacing w:val="-13"/>
          <w:sz w:val="28"/>
        </w:rPr>
        <w:t xml:space="preserve"> </w:t>
      </w:r>
      <w:r>
        <w:rPr>
          <w:sz w:val="28"/>
        </w:rPr>
        <w:t>двумя</w:t>
      </w:r>
      <w:r>
        <w:rPr>
          <w:spacing w:val="-12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яркими</w:t>
      </w:r>
      <w:r>
        <w:rPr>
          <w:spacing w:val="-12"/>
          <w:sz w:val="28"/>
        </w:rPr>
        <w:t xml:space="preserve"> </w:t>
      </w:r>
      <w:r>
        <w:rPr>
          <w:sz w:val="28"/>
        </w:rPr>
        <w:t>явлениями.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45"/>
          <w:sz w:val="28"/>
        </w:rPr>
        <w:t xml:space="preserve"> </w:t>
      </w:r>
      <w:r>
        <w:rPr>
          <w:sz w:val="28"/>
        </w:rPr>
        <w:t>том</w:t>
      </w:r>
      <w:r>
        <w:rPr>
          <w:spacing w:val="44"/>
          <w:sz w:val="28"/>
        </w:rPr>
        <w:t xml:space="preserve"> </w:t>
      </w:r>
      <w:r>
        <w:rPr>
          <w:sz w:val="28"/>
        </w:rPr>
        <w:t>числе,</w:t>
      </w:r>
      <w:r>
        <w:rPr>
          <w:spacing w:val="43"/>
          <w:sz w:val="28"/>
        </w:rPr>
        <w:t xml:space="preserve"> </w:t>
      </w:r>
      <w:r>
        <w:rPr>
          <w:sz w:val="28"/>
        </w:rPr>
        <w:t>но</w:t>
      </w:r>
      <w:r>
        <w:rPr>
          <w:spacing w:val="47"/>
          <w:sz w:val="28"/>
        </w:rPr>
        <w:t xml:space="preserve"> </w:t>
      </w:r>
      <w:r>
        <w:rPr>
          <w:sz w:val="28"/>
        </w:rPr>
        <w:t>не</w:t>
      </w:r>
      <w:r>
        <w:rPr>
          <w:spacing w:val="41"/>
          <w:sz w:val="28"/>
        </w:rPr>
        <w:t xml:space="preserve"> </w:t>
      </w:r>
      <w:r>
        <w:rPr>
          <w:sz w:val="28"/>
        </w:rPr>
        <w:t>исключительно</w:t>
      </w:r>
      <w:r>
        <w:rPr>
          <w:spacing w:val="54"/>
          <w:sz w:val="28"/>
        </w:rPr>
        <w:t xml:space="preserve"> </w:t>
      </w:r>
      <w:r>
        <w:rPr>
          <w:sz w:val="28"/>
        </w:rPr>
        <w:t>-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образцами</w:t>
      </w:r>
      <w:r>
        <w:rPr>
          <w:spacing w:val="48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46"/>
          <w:sz w:val="28"/>
        </w:rPr>
        <w:t xml:space="preserve"> </w:t>
      </w:r>
      <w:r>
        <w:rPr>
          <w:sz w:val="28"/>
        </w:rPr>
        <w:t>инструментов,</w:t>
      </w:r>
      <w:r>
        <w:rPr>
          <w:spacing w:val="44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-67"/>
          <w:sz w:val="28"/>
        </w:rPr>
        <w:t xml:space="preserve"> </w:t>
      </w:r>
      <w:r>
        <w:rPr>
          <w:sz w:val="28"/>
        </w:rPr>
        <w:t>стилевых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7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7"/>
          <w:sz w:val="28"/>
        </w:rPr>
        <w:t xml:space="preserve"> </w:t>
      </w:r>
      <w:r>
        <w:rPr>
          <w:sz w:val="28"/>
        </w:rPr>
        <w:t>испанский</w:t>
      </w:r>
      <w:r>
        <w:rPr>
          <w:spacing w:val="12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6"/>
          <w:sz w:val="28"/>
        </w:rPr>
        <w:t xml:space="preserve"> </w:t>
      </w:r>
      <w:r>
        <w:rPr>
          <w:sz w:val="28"/>
        </w:rPr>
        <w:t>кастаньеты,</w:t>
      </w:r>
      <w:r>
        <w:rPr>
          <w:spacing w:val="-67"/>
          <w:sz w:val="28"/>
        </w:rPr>
        <w:t xml:space="preserve"> </w:t>
      </w:r>
      <w:r>
        <w:rPr>
          <w:sz w:val="28"/>
        </w:rPr>
        <w:t>фламенко,</w:t>
      </w:r>
      <w:r>
        <w:rPr>
          <w:spacing w:val="19"/>
          <w:sz w:val="28"/>
        </w:rPr>
        <w:t xml:space="preserve"> </w:t>
      </w:r>
      <w:r>
        <w:rPr>
          <w:sz w:val="28"/>
        </w:rPr>
        <w:t>болеро;</w:t>
      </w:r>
      <w:r>
        <w:rPr>
          <w:spacing w:val="23"/>
          <w:sz w:val="28"/>
        </w:rPr>
        <w:t xml:space="preserve"> </w:t>
      </w:r>
      <w:r>
        <w:rPr>
          <w:sz w:val="28"/>
        </w:rPr>
        <w:t>польский</w:t>
      </w:r>
      <w:r>
        <w:rPr>
          <w:spacing w:val="25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25"/>
          <w:sz w:val="28"/>
        </w:rPr>
        <w:t xml:space="preserve"> </w:t>
      </w:r>
      <w:r>
        <w:rPr>
          <w:sz w:val="28"/>
        </w:rPr>
        <w:t>-</w:t>
      </w:r>
      <w:r>
        <w:rPr>
          <w:spacing w:val="22"/>
          <w:sz w:val="28"/>
        </w:rPr>
        <w:t xml:space="preserve"> </w:t>
      </w:r>
      <w:r>
        <w:rPr>
          <w:sz w:val="28"/>
        </w:rPr>
        <w:t>мазурка,</w:t>
      </w:r>
      <w:r>
        <w:rPr>
          <w:spacing w:val="22"/>
          <w:sz w:val="28"/>
        </w:rPr>
        <w:t xml:space="preserve"> </w:t>
      </w:r>
      <w:r>
        <w:rPr>
          <w:sz w:val="28"/>
        </w:rPr>
        <w:t>полонез;</w:t>
      </w:r>
      <w:r>
        <w:rPr>
          <w:spacing w:val="22"/>
          <w:sz w:val="28"/>
        </w:rPr>
        <w:t xml:space="preserve"> </w:t>
      </w:r>
      <w:r>
        <w:rPr>
          <w:sz w:val="28"/>
        </w:rPr>
        <w:t>французский</w:t>
      </w:r>
      <w:r>
        <w:rPr>
          <w:spacing w:val="24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29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рондо,</w:t>
      </w:r>
      <w:r>
        <w:rPr>
          <w:spacing w:val="1"/>
          <w:sz w:val="28"/>
        </w:rPr>
        <w:t xml:space="preserve"> </w:t>
      </w:r>
      <w:r>
        <w:rPr>
          <w:sz w:val="28"/>
        </w:rPr>
        <w:t>трубадуры;</w:t>
      </w:r>
      <w:r>
        <w:rPr>
          <w:spacing w:val="1"/>
          <w:sz w:val="28"/>
        </w:rPr>
        <w:t xml:space="preserve"> </w:t>
      </w:r>
      <w:r>
        <w:rPr>
          <w:sz w:val="28"/>
        </w:rPr>
        <w:t>австрийский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альпийский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рог,</w:t>
      </w:r>
      <w:r>
        <w:rPr>
          <w:spacing w:val="1"/>
          <w:sz w:val="28"/>
        </w:rPr>
        <w:t xml:space="preserve"> </w:t>
      </w:r>
      <w:r>
        <w:rPr>
          <w:sz w:val="28"/>
        </w:rPr>
        <w:t>тирольское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пение,</w:t>
      </w:r>
      <w:r>
        <w:rPr>
          <w:spacing w:val="1"/>
          <w:sz w:val="28"/>
        </w:rPr>
        <w:t xml:space="preserve"> </w:t>
      </w:r>
      <w:r>
        <w:rPr>
          <w:sz w:val="28"/>
        </w:rPr>
        <w:t>лендлер).</w:t>
      </w:r>
      <w:r>
        <w:rPr>
          <w:sz w:val="28"/>
        </w:rPr>
        <w:tab/>
      </w:r>
      <w:r>
        <w:rPr>
          <w:sz w:val="28"/>
        </w:rPr>
        <w:t>Отражение</w:t>
      </w:r>
      <w:r>
        <w:rPr>
          <w:sz w:val="28"/>
        </w:rPr>
        <w:tab/>
      </w:r>
      <w:r>
        <w:rPr>
          <w:sz w:val="28"/>
        </w:rPr>
        <w:t>европейского</w:t>
      </w:r>
      <w:r>
        <w:rPr>
          <w:sz w:val="28"/>
        </w:rPr>
        <w:tab/>
      </w:r>
      <w:r>
        <w:rPr>
          <w:sz w:val="28"/>
        </w:rPr>
        <w:t>фольклора в 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композиторов.</w:t>
      </w:r>
    </w:p>
    <w:p w14:paraId="90200000">
      <w:pPr>
        <w:pStyle w:val="Style_1"/>
        <w:spacing w:line="322" w:lineRule="exact"/>
        <w:ind w:firstLine="0" w:left="1267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91200000">
      <w:pPr>
        <w:pStyle w:val="Style_1"/>
        <w:spacing w:line="240" w:lineRule="auto"/>
        <w:ind w:firstLine="761" w:left="506" w:right="706"/>
        <w:jc w:val="left"/>
      </w:pPr>
      <w:r>
        <w:t>выявление</w:t>
      </w:r>
      <w:r>
        <w:rPr>
          <w:spacing w:val="-13"/>
        </w:rPr>
        <w:t xml:space="preserve"> </w:t>
      </w:r>
      <w:r>
        <w:t>характерных</w:t>
      </w:r>
      <w:r>
        <w:rPr>
          <w:spacing w:val="-10"/>
        </w:rPr>
        <w:t xml:space="preserve"> </w:t>
      </w:r>
      <w:r>
        <w:t>интонаций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ритмов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звучании</w:t>
      </w:r>
      <w:r>
        <w:rPr>
          <w:spacing w:val="-9"/>
        </w:rPr>
        <w:t xml:space="preserve"> </w:t>
      </w:r>
      <w:r>
        <w:t>традиционной</w:t>
      </w:r>
      <w:r>
        <w:rPr>
          <w:spacing w:val="-11"/>
        </w:rPr>
        <w:t xml:space="preserve"> </w:t>
      </w:r>
      <w:r>
        <w:t>музыки</w:t>
      </w:r>
      <w:r>
        <w:rPr>
          <w:spacing w:val="-67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Европы;</w:t>
      </w:r>
    </w:p>
    <w:p w14:paraId="92200000">
      <w:pPr>
        <w:pStyle w:val="Style_1"/>
        <w:tabs>
          <w:tab w:leader="none" w:pos="3452" w:val="left"/>
          <w:tab w:leader="none" w:pos="4577" w:val="left"/>
          <w:tab w:leader="none" w:pos="4973" w:val="left"/>
          <w:tab w:leader="none" w:pos="6589" w:val="left"/>
          <w:tab w:leader="none" w:pos="7275" w:val="left"/>
          <w:tab w:leader="none" w:pos="8766" w:val="left"/>
          <w:tab w:leader="none" w:pos="10312" w:val="left"/>
        </w:tabs>
        <w:ind w:firstLine="760" w:right="430"/>
        <w:jc w:val="left"/>
      </w:pPr>
      <w:r>
        <w:t>выявление</w:t>
      </w:r>
      <w:r>
        <w:tab/>
      </w:r>
      <w:r>
        <w:t>общего</w:t>
      </w:r>
      <w:r>
        <w:tab/>
      </w:r>
      <w:r>
        <w:t>и</w:t>
      </w:r>
      <w:r>
        <w:tab/>
      </w:r>
      <w:r>
        <w:t>особенного</w:t>
      </w:r>
      <w:r>
        <w:tab/>
      </w:r>
      <w:r>
        <w:t>при</w:t>
      </w:r>
      <w:r>
        <w:tab/>
      </w:r>
      <w:r>
        <w:t>сравнении</w:t>
      </w:r>
      <w:r>
        <w:tab/>
      </w:r>
      <w:r>
        <w:t>изучаемых</w:t>
      </w:r>
      <w:r>
        <w:tab/>
      </w:r>
      <w:r>
        <w:rPr>
          <w:spacing w:val="-2"/>
        </w:rPr>
        <w:t>образцов</w:t>
      </w:r>
      <w:r>
        <w:rPr>
          <w:spacing w:val="-67"/>
        </w:rPr>
        <w:t xml:space="preserve"> </w:t>
      </w:r>
      <w:r>
        <w:t>европейского фольклора</w:t>
      </w:r>
      <w:r>
        <w:rPr>
          <w:spacing w:val="-3"/>
        </w:rPr>
        <w:t xml:space="preserve"> </w:t>
      </w:r>
      <w:r>
        <w:t>и 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93200000">
      <w:pPr>
        <w:pStyle w:val="Style_1"/>
        <w:spacing w:line="321" w:lineRule="exact"/>
        <w:ind w:firstLine="0" w:left="1932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8"/>
        </w:rPr>
        <w:t xml:space="preserve"> </w:t>
      </w:r>
      <w:r>
        <w:t>танцев;</w:t>
      </w:r>
    </w:p>
    <w:p w14:paraId="9420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95200000">
      <w:pPr>
        <w:pStyle w:val="Style_1"/>
        <w:ind w:firstLine="760" w:right="426"/>
      </w:pPr>
      <w:r>
        <w:t>двигательная,</w:t>
      </w:r>
      <w:r>
        <w:rPr>
          <w:spacing w:val="1"/>
        </w:rPr>
        <w:t xml:space="preserve"> </w:t>
      </w:r>
      <w:r>
        <w:t>ритмическая,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изученных традиций народов</w:t>
      </w:r>
      <w:r>
        <w:rPr>
          <w:spacing w:val="-1"/>
        </w:rPr>
        <w:t xml:space="preserve"> </w:t>
      </w:r>
      <w:r>
        <w:t>Европы (в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рондо).</w:t>
      </w:r>
    </w:p>
    <w:p w14:paraId="96200000">
      <w:pPr>
        <w:pStyle w:val="Style_3"/>
        <w:numPr>
          <w:ilvl w:val="3"/>
          <w:numId w:val="150"/>
        </w:numPr>
        <w:tabs>
          <w:tab w:leader="none" w:pos="3171" w:val="left"/>
        </w:tabs>
        <w:spacing w:line="321" w:lineRule="exact"/>
        <w:ind w:hanging="1239" w:left="3170"/>
        <w:jc w:val="both"/>
        <w:rPr>
          <w:sz w:val="28"/>
        </w:rPr>
      </w:pPr>
      <w:r>
        <w:rPr>
          <w:sz w:val="28"/>
        </w:rPr>
        <w:t>Музыкальный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фольклор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7"/>
          <w:sz w:val="28"/>
        </w:rPr>
        <w:t xml:space="preserve"> </w:t>
      </w:r>
      <w:r>
        <w:rPr>
          <w:sz w:val="28"/>
        </w:rPr>
        <w:t>Азии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Африки.</w:t>
      </w:r>
    </w:p>
    <w:p w14:paraId="97200000">
      <w:pPr>
        <w:pStyle w:val="Style_1"/>
        <w:ind w:firstLine="760" w:right="410"/>
      </w:pPr>
      <w:r>
        <w:t>Содержание:</w:t>
      </w:r>
      <w:r>
        <w:rPr>
          <w:spacing w:val="1"/>
        </w:rPr>
        <w:t xml:space="preserve"> </w:t>
      </w:r>
      <w:r>
        <w:t>африканская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стихия</w:t>
      </w:r>
      <w:r>
        <w:rPr>
          <w:spacing w:val="1"/>
        </w:rPr>
        <w:t xml:space="preserve"> </w:t>
      </w:r>
      <w:r>
        <w:t>ритма.</w:t>
      </w:r>
      <w:r>
        <w:rPr>
          <w:spacing w:val="1"/>
        </w:rPr>
        <w:t xml:space="preserve"> </w:t>
      </w:r>
      <w:r>
        <w:t>Интонационно-ладовая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блока</w:t>
      </w:r>
      <w:r>
        <w:rPr>
          <w:spacing w:val="-67"/>
        </w:rPr>
        <w:t xml:space="preserve"> </w:t>
      </w:r>
      <w:r>
        <w:t>рекомендуется выбрать 1-2 национальные традиции из следующего списка стран:</w:t>
      </w:r>
      <w:r>
        <w:rPr>
          <w:spacing w:val="1"/>
        </w:rPr>
        <w:t xml:space="preserve"> </w:t>
      </w:r>
      <w:r>
        <w:t>Китай, Индия, Япония, Вьетнам, Индонезия, Иран, Турция), уникальные традиции,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инструменты. Представления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музыки в</w:t>
      </w:r>
      <w:r>
        <w:rPr>
          <w:spacing w:val="-7"/>
        </w:rPr>
        <w:t xml:space="preserve"> </w:t>
      </w:r>
      <w:r>
        <w:t>жизни людей.</w:t>
      </w:r>
    </w:p>
    <w:p w14:paraId="98200000">
      <w:pPr>
        <w:pStyle w:val="Style_1"/>
        <w:spacing w:line="322" w:lineRule="exact"/>
        <w:ind w:firstLine="0" w:left="1932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99200000">
      <w:pPr>
        <w:pStyle w:val="Style_1"/>
        <w:ind w:firstLine="760" w:right="418"/>
      </w:pPr>
      <w:r>
        <w:t>выявление</w:t>
      </w:r>
      <w:r>
        <w:rPr>
          <w:spacing w:val="-9"/>
        </w:rPr>
        <w:t xml:space="preserve"> </w:t>
      </w:r>
      <w:r>
        <w:t>характерных</w:t>
      </w:r>
      <w:r>
        <w:rPr>
          <w:spacing w:val="-8"/>
        </w:rPr>
        <w:t xml:space="preserve"> </w:t>
      </w:r>
      <w:r>
        <w:t>интонаций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ритмов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звучании</w:t>
      </w:r>
      <w:r>
        <w:rPr>
          <w:spacing w:val="-4"/>
        </w:rPr>
        <w:t xml:space="preserve"> </w:t>
      </w:r>
      <w:r>
        <w:t>традиционной</w:t>
      </w:r>
      <w:r>
        <w:rPr>
          <w:spacing w:val="-7"/>
        </w:rPr>
        <w:t xml:space="preserve"> </w:t>
      </w:r>
      <w:r>
        <w:t>музыки</w:t>
      </w:r>
      <w:r>
        <w:rPr>
          <w:spacing w:val="-68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Африки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Азии;</w:t>
      </w:r>
    </w:p>
    <w:p w14:paraId="9A200000">
      <w:pPr>
        <w:pStyle w:val="Style_1"/>
        <w:spacing w:line="240" w:lineRule="auto"/>
        <w:ind w:firstLine="760" w:right="418"/>
      </w:pPr>
      <w:r>
        <w:rPr>
          <w:spacing w:val="-1"/>
        </w:rPr>
        <w:t>выявление</w:t>
      </w:r>
      <w:r>
        <w:rPr>
          <w:spacing w:val="-16"/>
        </w:rPr>
        <w:t xml:space="preserve"> </w:t>
      </w:r>
      <w:r>
        <w:rPr>
          <w:spacing w:val="-1"/>
        </w:rPr>
        <w:t>общего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особенного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сравнении</w:t>
      </w:r>
      <w:r>
        <w:rPr>
          <w:spacing w:val="-12"/>
        </w:rPr>
        <w:t xml:space="preserve"> </w:t>
      </w:r>
      <w:r>
        <w:t>изучаемых</w:t>
      </w:r>
      <w:r>
        <w:rPr>
          <w:spacing w:val="-10"/>
        </w:rPr>
        <w:t xml:space="preserve"> </w:t>
      </w:r>
      <w:r>
        <w:t>образцов</w:t>
      </w:r>
      <w:r>
        <w:rPr>
          <w:spacing w:val="-14"/>
        </w:rPr>
        <w:t xml:space="preserve"> </w:t>
      </w:r>
      <w:r>
        <w:t>азиатского</w:t>
      </w:r>
      <w:r>
        <w:rPr>
          <w:spacing w:val="-68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9B200000">
      <w:pPr>
        <w:pStyle w:val="Style_1"/>
        <w:spacing w:line="318" w:lineRule="exact"/>
        <w:ind w:firstLine="0" w:left="1932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6"/>
        </w:rPr>
        <w:t xml:space="preserve"> </w:t>
      </w:r>
      <w:r>
        <w:t>танцев;</w:t>
      </w:r>
    </w:p>
    <w:p w14:paraId="9C200000">
      <w:pPr>
        <w:pStyle w:val="Style_1"/>
        <w:ind w:firstLine="760" w:right="421"/>
      </w:pPr>
      <w:r>
        <w:t>коллективные</w:t>
      </w:r>
      <w:r>
        <w:rPr>
          <w:spacing w:val="1"/>
        </w:rPr>
        <w:t xml:space="preserve"> </w:t>
      </w:r>
      <w:r>
        <w:t>ритмические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инструментах;</w:t>
      </w:r>
    </w:p>
    <w:p w14:paraId="9D200000">
      <w:pPr>
        <w:pStyle w:val="Style_1"/>
        <w:ind w:firstLine="760" w:right="420"/>
      </w:pPr>
      <w:r>
        <w:t>вариативно: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«Музыка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Африки».</w:t>
      </w:r>
    </w:p>
    <w:p w14:paraId="9E200000">
      <w:pPr>
        <w:pStyle w:val="Style_3"/>
        <w:numPr>
          <w:ilvl w:val="3"/>
          <w:numId w:val="150"/>
        </w:numPr>
        <w:tabs>
          <w:tab w:leader="none" w:pos="3205" w:val="left"/>
        </w:tabs>
        <w:spacing w:line="321" w:lineRule="exact"/>
        <w:ind w:hanging="1273" w:left="3204"/>
        <w:jc w:val="both"/>
        <w:rPr>
          <w:sz w:val="28"/>
        </w:rPr>
      </w:pPr>
      <w:r>
        <w:rPr>
          <w:sz w:val="28"/>
        </w:rPr>
        <w:t>Народная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Американского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континента.</w:t>
      </w:r>
    </w:p>
    <w:p w14:paraId="9F200000">
      <w:pPr>
        <w:pStyle w:val="Style_1"/>
        <w:ind w:firstLine="760"/>
        <w:jc w:val="left"/>
      </w:pPr>
      <w:r>
        <w:t>Содержание:</w:t>
      </w:r>
      <w:r>
        <w:rPr>
          <w:spacing w:val="-6"/>
        </w:rPr>
        <w:t xml:space="preserve"> </w:t>
      </w:r>
      <w:r>
        <w:t>Стили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жанры</w:t>
      </w:r>
      <w:r>
        <w:rPr>
          <w:spacing w:val="-10"/>
        </w:rPr>
        <w:t xml:space="preserve"> </w:t>
      </w:r>
      <w:r>
        <w:t>американской</w:t>
      </w:r>
      <w:r>
        <w:rPr>
          <w:spacing w:val="-6"/>
        </w:rPr>
        <w:t xml:space="preserve"> </w:t>
      </w:r>
      <w:r>
        <w:t>музыки</w:t>
      </w:r>
      <w:r>
        <w:rPr>
          <w:spacing w:val="-7"/>
        </w:rPr>
        <w:t xml:space="preserve"> </w:t>
      </w:r>
      <w:r>
        <w:t>(кантри,</w:t>
      </w:r>
      <w:r>
        <w:rPr>
          <w:spacing w:val="-12"/>
        </w:rPr>
        <w:t xml:space="preserve"> </w:t>
      </w:r>
      <w:r>
        <w:t>блюз,</w:t>
      </w:r>
      <w:r>
        <w:rPr>
          <w:spacing w:val="-12"/>
        </w:rPr>
        <w:t xml:space="preserve"> </w:t>
      </w:r>
      <w:r>
        <w:t>спиричуэле,</w:t>
      </w:r>
      <w:r>
        <w:rPr>
          <w:spacing w:val="-67"/>
        </w:rPr>
        <w:t xml:space="preserve"> </w:t>
      </w:r>
      <w:r>
        <w:t>самба,</w:t>
      </w:r>
      <w:r>
        <w:rPr>
          <w:spacing w:val="-9"/>
        </w:rPr>
        <w:t xml:space="preserve"> </w:t>
      </w:r>
      <w:r>
        <w:t>босса-нова).</w:t>
      </w:r>
      <w:r>
        <w:rPr>
          <w:spacing w:val="-3"/>
        </w:rPr>
        <w:t xml:space="preserve"> </w:t>
      </w:r>
      <w:r>
        <w:t>Смешение</w:t>
      </w:r>
      <w:r>
        <w:rPr>
          <w:spacing w:val="-6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ритмов</w:t>
      </w:r>
      <w:r>
        <w:rPr>
          <w:spacing w:val="-6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происхождения.</w:t>
      </w:r>
    </w:p>
    <w:p w14:paraId="A0200000">
      <w:pPr>
        <w:pStyle w:val="Style_1"/>
        <w:spacing w:line="321" w:lineRule="exact"/>
        <w:ind w:firstLine="0" w:left="1932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A1200000">
      <w:pPr>
        <w:pStyle w:val="Style_1"/>
        <w:ind w:firstLine="760"/>
        <w:jc w:val="left"/>
      </w:pPr>
      <w:r>
        <w:t>выявление характерных</w:t>
      </w:r>
      <w:r>
        <w:rPr>
          <w:spacing w:val="1"/>
        </w:rPr>
        <w:t xml:space="preserve"> </w:t>
      </w:r>
      <w:r>
        <w:t>интонаций</w:t>
      </w:r>
      <w:r>
        <w:rPr>
          <w:spacing w:val="1"/>
        </w:rPr>
        <w:t xml:space="preserve"> </w:t>
      </w:r>
      <w:r>
        <w:t>и ритмов</w:t>
      </w:r>
      <w:r>
        <w:rPr>
          <w:spacing w:val="1"/>
        </w:rPr>
        <w:t xml:space="preserve"> </w:t>
      </w:r>
      <w:r>
        <w:t>в звучании</w:t>
      </w:r>
      <w:r>
        <w:rPr>
          <w:spacing w:val="1"/>
        </w:rPr>
        <w:t xml:space="preserve"> </w:t>
      </w:r>
      <w:r>
        <w:t>американского,</w:t>
      </w:r>
      <w:r>
        <w:rPr>
          <w:spacing w:val="-67"/>
        </w:rPr>
        <w:t xml:space="preserve"> </w:t>
      </w:r>
      <w:r>
        <w:t>латиноамериканского</w:t>
      </w:r>
      <w:r>
        <w:rPr>
          <w:spacing w:val="-2"/>
        </w:rPr>
        <w:t xml:space="preserve"> </w:t>
      </w:r>
      <w:r>
        <w:t>фольклора,</w:t>
      </w:r>
      <w:r>
        <w:rPr>
          <w:spacing w:val="-4"/>
        </w:rPr>
        <w:t xml:space="preserve"> </w:t>
      </w:r>
      <w:r>
        <w:t>прослеживание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1"/>
        </w:rPr>
        <w:t xml:space="preserve"> </w:t>
      </w:r>
      <w:r>
        <w:t>истоков;</w:t>
      </w:r>
    </w:p>
    <w:p w14:paraId="A2200000">
      <w:pPr>
        <w:pStyle w:val="Style_1"/>
        <w:spacing w:line="321" w:lineRule="exact"/>
        <w:ind w:firstLine="0" w:left="1932"/>
        <w:jc w:val="left"/>
      </w:pP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исполнение</w:t>
      </w:r>
      <w:r>
        <w:rPr>
          <w:spacing w:val="-6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песен,</w:t>
      </w:r>
      <w:r>
        <w:rPr>
          <w:spacing w:val="-8"/>
        </w:rPr>
        <w:t xml:space="preserve"> </w:t>
      </w:r>
      <w:r>
        <w:t>танцев;</w:t>
      </w:r>
    </w:p>
    <w:p w14:paraId="A3200000">
      <w:pPr>
        <w:pStyle w:val="Style_1"/>
        <w:ind w:firstLine="760"/>
        <w:jc w:val="left"/>
      </w:pPr>
      <w:r>
        <w:rPr>
          <w:spacing w:val="-1"/>
        </w:rPr>
        <w:t>индивидуальные</w:t>
      </w:r>
      <w:r>
        <w:rPr>
          <w:spacing w:val="-18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коллект</w:t>
      </w:r>
      <w:r>
        <w:rPr>
          <w:spacing w:val="-1"/>
        </w:rPr>
        <w:t>ивные</w:t>
      </w:r>
      <w:r>
        <w:rPr>
          <w:spacing w:val="-13"/>
        </w:rPr>
        <w:t xml:space="preserve"> </w:t>
      </w:r>
      <w:r>
        <w:rPr>
          <w:spacing w:val="-1"/>
        </w:rPr>
        <w:t>ритмические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мелодические</w:t>
      </w:r>
      <w:r>
        <w:rPr>
          <w:spacing w:val="-14"/>
        </w:rPr>
        <w:t xml:space="preserve"> </w:t>
      </w:r>
      <w:r>
        <w:t>импровизации</w:t>
      </w:r>
      <w:r>
        <w:rPr>
          <w:spacing w:val="-1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стиле</w:t>
      </w:r>
      <w:r>
        <w:rPr>
          <w:spacing w:val="-2"/>
        </w:rPr>
        <w:t xml:space="preserve"> </w:t>
      </w:r>
      <w:r>
        <w:t>(жанре)</w:t>
      </w:r>
      <w:r>
        <w:rPr>
          <w:spacing w:val="-3"/>
        </w:rPr>
        <w:t xml:space="preserve"> </w:t>
      </w:r>
      <w:r>
        <w:t>изучаемой традиции.</w:t>
      </w:r>
    </w:p>
    <w:p w14:paraId="A4200000">
      <w:pPr>
        <w:pStyle w:val="Style_3"/>
        <w:numPr>
          <w:ilvl w:val="2"/>
          <w:numId w:val="144"/>
        </w:numPr>
        <w:tabs>
          <w:tab w:leader="none" w:pos="2990" w:val="left"/>
          <w:tab w:leader="none" w:pos="2991" w:val="left"/>
        </w:tabs>
        <w:spacing w:line="321" w:lineRule="exact"/>
        <w:ind w:hanging="1059" w:left="299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6</w:t>
      </w:r>
      <w:r>
        <w:rPr>
          <w:spacing w:val="-4"/>
          <w:sz w:val="28"/>
        </w:rPr>
        <w:t xml:space="preserve"> </w:t>
      </w:r>
      <w:r>
        <w:rPr>
          <w:sz w:val="28"/>
        </w:rPr>
        <w:t>«Европейская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музыка».</w:t>
      </w:r>
    </w:p>
    <w:p w14:paraId="A5200000">
      <w:pPr>
        <w:pStyle w:val="Style_1"/>
        <w:tabs>
          <w:tab w:leader="none" w:pos="3204" w:val="left"/>
        </w:tabs>
        <w:spacing w:line="322" w:lineRule="exact"/>
        <w:ind w:firstLine="0" w:left="280"/>
        <w:jc w:val="left"/>
      </w:pPr>
      <w:r>
        <w:rPr>
          <w:sz w:val="15"/>
        </w:rPr>
        <w:t>36.6.6.2.</w:t>
      </w:r>
      <w:r>
        <w:rPr>
          <w:sz w:val="15"/>
        </w:rPr>
        <w:tab/>
      </w:r>
      <w:r>
        <w:t>Национальные</w:t>
      </w:r>
      <w:r>
        <w:rPr>
          <w:spacing w:val="-9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6"/>
        </w:rPr>
        <w:t xml:space="preserve"> </w:t>
      </w:r>
      <w:r>
        <w:t>музыки.</w:t>
      </w:r>
    </w:p>
    <w:p w14:paraId="A6200000">
      <w:pPr>
        <w:pStyle w:val="Style_1"/>
        <w:ind w:firstLine="761" w:left="506" w:right="1080"/>
      </w:pPr>
      <w:r>
        <w:t>Содержание: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-67"/>
        </w:rPr>
        <w:t xml:space="preserve"> </w:t>
      </w:r>
      <w:r>
        <w:t>Шопена,</w:t>
      </w:r>
      <w:r>
        <w:rPr>
          <w:spacing w:val="-17"/>
        </w:rPr>
        <w:t xml:space="preserve"> </w:t>
      </w:r>
      <w:r>
        <w:t>Э.</w:t>
      </w:r>
      <w:r>
        <w:rPr>
          <w:spacing w:val="-15"/>
        </w:rPr>
        <w:t xml:space="preserve"> </w:t>
      </w:r>
      <w:r>
        <w:t>Грига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других</w:t>
      </w:r>
      <w:r>
        <w:rPr>
          <w:spacing w:val="-15"/>
        </w:rPr>
        <w:t xml:space="preserve"> </w:t>
      </w:r>
      <w:r>
        <w:t>композиторов.</w:t>
      </w:r>
      <w:r>
        <w:rPr>
          <w:spacing w:val="-14"/>
        </w:rPr>
        <w:t xml:space="preserve"> </w:t>
      </w:r>
      <w:r>
        <w:t>Значение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композитора</w:t>
      </w:r>
      <w:r>
        <w:rPr>
          <w:spacing w:val="-15"/>
        </w:rPr>
        <w:t xml:space="preserve"> </w:t>
      </w:r>
      <w:r>
        <w:t>классической</w:t>
      </w:r>
      <w:r>
        <w:rPr>
          <w:spacing w:val="-67"/>
        </w:rPr>
        <w:t xml:space="preserve"> </w:t>
      </w:r>
      <w:r>
        <w:t>музыки.</w:t>
      </w:r>
      <w:r>
        <w:rPr>
          <w:spacing w:val="-4"/>
        </w:rPr>
        <w:t xml:space="preserve"> </w:t>
      </w:r>
      <w:r>
        <w:t>Характерные жанры,</w:t>
      </w:r>
      <w:r>
        <w:rPr>
          <w:spacing w:val="-3"/>
        </w:rPr>
        <w:t xml:space="preserve"> </w:t>
      </w:r>
      <w:r>
        <w:t>образы,</w:t>
      </w:r>
      <w:r>
        <w:rPr>
          <w:spacing w:val="-1"/>
        </w:rPr>
        <w:t xml:space="preserve"> </w:t>
      </w:r>
      <w:r>
        <w:t>элементы музыкального</w:t>
      </w:r>
      <w:r>
        <w:rPr>
          <w:spacing w:val="-3"/>
        </w:rPr>
        <w:t xml:space="preserve"> </w:t>
      </w:r>
      <w:r>
        <w:t>языка.</w:t>
      </w:r>
    </w:p>
    <w:p w14:paraId="A7200000">
      <w:pPr>
        <w:pStyle w:val="Style_1"/>
        <w:spacing w:line="322" w:lineRule="exact"/>
        <w:ind w:firstLine="0" w:left="1267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A8200000">
      <w:pPr>
        <w:pStyle w:val="Style_1"/>
        <w:tabs>
          <w:tab w:leader="none" w:pos="8063" w:val="left"/>
        </w:tabs>
        <w:ind w:firstLine="761" w:left="506" w:right="1122"/>
      </w:pPr>
      <w:r>
        <w:t xml:space="preserve">знакомство     </w:t>
      </w:r>
      <w:r>
        <w:rPr>
          <w:spacing w:val="69"/>
        </w:rPr>
        <w:t xml:space="preserve"> </w:t>
      </w:r>
      <w:r>
        <w:t xml:space="preserve">с    </w:t>
      </w:r>
      <w:r>
        <w:rPr>
          <w:spacing w:val="7"/>
        </w:rPr>
        <w:t xml:space="preserve"> </w:t>
      </w:r>
      <w:r>
        <w:t>образцами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tab/>
      </w:r>
      <w:r>
        <w:t>жанров,</w:t>
      </w:r>
      <w:r>
        <w:rPr>
          <w:spacing w:val="71"/>
        </w:rPr>
        <w:t xml:space="preserve"> </w:t>
      </w:r>
      <w:r>
        <w:t>типичных</w:t>
      </w:r>
      <w:r>
        <w:rPr>
          <w:spacing w:val="-6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рассматриваемых</w:t>
      </w:r>
      <w:r>
        <w:rPr>
          <w:spacing w:val="-4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стилей,</w:t>
      </w:r>
      <w:r>
        <w:rPr>
          <w:spacing w:val="-9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композиторов;</w:t>
      </w:r>
    </w:p>
    <w:p w14:paraId="A9200000">
      <w:pPr>
        <w:pStyle w:val="Style_1"/>
        <w:tabs>
          <w:tab w:leader="none" w:pos="8063" w:val="left"/>
        </w:tabs>
        <w:ind w:firstLine="761" w:left="506" w:right="1082"/>
      </w:pPr>
      <w:r>
        <w:t xml:space="preserve">определение   </w:t>
      </w:r>
      <w:r>
        <w:rPr>
          <w:spacing w:val="51"/>
        </w:rPr>
        <w:t xml:space="preserve"> </w:t>
      </w:r>
      <w:r>
        <w:t>на</w:t>
      </w:r>
      <w:r>
        <w:rPr>
          <w:spacing w:val="135"/>
        </w:rPr>
        <w:t xml:space="preserve"> </w:t>
      </w:r>
      <w:r>
        <w:t>слух характерных интонаций,</w:t>
      </w:r>
      <w:r>
        <w:tab/>
      </w:r>
      <w:r>
        <w:t>ритмов,</w:t>
      </w:r>
      <w:r>
        <w:rPr>
          <w:spacing w:val="13"/>
        </w:rPr>
        <w:t xml:space="preserve"> </w:t>
      </w:r>
      <w:r>
        <w:t>элементов</w:t>
      </w:r>
      <w:r>
        <w:rPr>
          <w:spacing w:val="-68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напеть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интонации,</w:t>
      </w:r>
      <w:r>
        <w:rPr>
          <w:spacing w:val="1"/>
        </w:rPr>
        <w:t xml:space="preserve"> </w:t>
      </w:r>
      <w:r>
        <w:t>прохлопать</w:t>
      </w:r>
      <w:r>
        <w:rPr>
          <w:spacing w:val="1"/>
        </w:rPr>
        <w:t xml:space="preserve"> </w:t>
      </w:r>
      <w:r>
        <w:t>ритмические</w:t>
      </w:r>
      <w:r>
        <w:rPr>
          <w:spacing w:val="-1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числа</w:t>
      </w:r>
      <w:r>
        <w:rPr>
          <w:spacing w:val="-6"/>
        </w:rPr>
        <w:t xml:space="preserve"> </w:t>
      </w:r>
      <w:r>
        <w:t>изучаемых классических</w:t>
      </w:r>
      <w:r>
        <w:rPr>
          <w:spacing w:val="1"/>
        </w:rPr>
        <w:t xml:space="preserve"> </w:t>
      </w:r>
      <w:r>
        <w:t>произведений;</w:t>
      </w:r>
    </w:p>
    <w:p w14:paraId="AA200000">
      <w:pPr>
        <w:pStyle w:val="Style_1"/>
        <w:ind w:firstLine="761" w:left="506" w:right="1083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 композитором-классиком</w:t>
      </w:r>
      <w:r>
        <w:rPr>
          <w:spacing w:val="-4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числа</w:t>
      </w:r>
      <w:r>
        <w:rPr>
          <w:spacing w:val="-10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разделе);</w:t>
      </w:r>
    </w:p>
    <w:p w14:paraId="AB200000">
      <w:pPr>
        <w:pStyle w:val="Style_1"/>
        <w:ind w:firstLine="761" w:left="506" w:right="107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14:paraId="AC200000">
      <w:pPr>
        <w:pStyle w:val="Style_1"/>
        <w:tabs>
          <w:tab w:leader="none" w:pos="2431" w:val="left"/>
          <w:tab w:leader="none" w:pos="2801" w:val="left"/>
          <w:tab w:leader="none" w:pos="3122" w:val="left"/>
          <w:tab w:leader="none" w:pos="4757" w:val="left"/>
          <w:tab w:leader="none" w:pos="6620" w:val="left"/>
          <w:tab w:leader="none" w:pos="6999" w:val="left"/>
          <w:tab w:leader="none" w:pos="8099" w:val="left"/>
          <w:tab w:leader="none" w:pos="9556" w:val="left"/>
          <w:tab w:leader="none" w:pos="9645" w:val="left"/>
        </w:tabs>
        <w:ind w:firstLine="761" w:left="506" w:right="1092"/>
        <w:jc w:val="left"/>
      </w:pPr>
      <w:r>
        <w:t>вариативно:</w:t>
      </w:r>
      <w:r>
        <w:tab/>
      </w:r>
      <w:r>
        <w:tab/>
      </w:r>
      <w:r>
        <w:t>исследовательские проекты о творчестве европейских</w:t>
      </w:r>
      <w:r>
        <w:rPr>
          <w:spacing w:val="1"/>
        </w:rPr>
        <w:t xml:space="preserve"> </w:t>
      </w:r>
      <w:r>
        <w:t>композиторов-классиков,</w:t>
      </w:r>
      <w:r>
        <w:rPr>
          <w:spacing w:val="-13"/>
        </w:rPr>
        <w:t xml:space="preserve"> </w:t>
      </w:r>
      <w:r>
        <w:t>представителей</w:t>
      </w:r>
      <w:r>
        <w:rPr>
          <w:spacing w:val="-12"/>
        </w:rPr>
        <w:t xml:space="preserve"> </w:t>
      </w:r>
      <w:r>
        <w:t>национальных</w:t>
      </w:r>
      <w:r>
        <w:rPr>
          <w:spacing w:val="-11"/>
        </w:rPr>
        <w:t xml:space="preserve"> </w:t>
      </w:r>
      <w:r>
        <w:t>школ;</w:t>
      </w:r>
      <w:r>
        <w:tab/>
      </w:r>
      <w:r>
        <w:tab/>
      </w:r>
      <w:r>
        <w:t>просмотр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документальных</w:t>
      </w:r>
      <w:r>
        <w:rPr>
          <w:spacing w:val="35"/>
        </w:rPr>
        <w:t xml:space="preserve"> </w:t>
      </w:r>
      <w:r>
        <w:t>фильмов</w:t>
      </w:r>
      <w:r>
        <w:rPr>
          <w:spacing w:val="32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творчестве</w:t>
      </w:r>
      <w:r>
        <w:rPr>
          <w:spacing w:val="25"/>
        </w:rPr>
        <w:t xml:space="preserve"> </w:t>
      </w:r>
      <w:r>
        <w:t>выдающих</w:t>
      </w:r>
      <w:r>
        <w:rPr>
          <w:spacing w:val="30"/>
        </w:rPr>
        <w:t xml:space="preserve"> </w:t>
      </w:r>
      <w:r>
        <w:t>европейских</w:t>
      </w:r>
      <w:r>
        <w:rPr>
          <w:spacing w:val="-67"/>
        </w:rPr>
        <w:t xml:space="preserve"> </w:t>
      </w:r>
      <w:r>
        <w:t>композиторов</w:t>
      </w:r>
      <w:r>
        <w:tab/>
      </w:r>
      <w:r>
        <w:t>с</w:t>
      </w:r>
      <w:r>
        <w:tab/>
      </w:r>
      <w:r>
        <w:t>последующим</w:t>
      </w:r>
      <w:r>
        <w:tab/>
      </w:r>
      <w:r>
        <w:t>обсуждением</w:t>
      </w:r>
      <w:r>
        <w:tab/>
      </w:r>
      <w:r>
        <w:t>в</w:t>
      </w:r>
      <w:r>
        <w:tab/>
      </w:r>
      <w:r>
        <w:t>классе;</w:t>
      </w:r>
      <w:r>
        <w:tab/>
      </w:r>
      <w:r>
        <w:t>посещение</w:t>
      </w:r>
      <w:r>
        <w:tab/>
      </w:r>
      <w:r>
        <w:tab/>
      </w:r>
      <w:r>
        <w:rPr>
          <w:spacing w:val="-2"/>
        </w:rPr>
        <w:t>кон</w:t>
      </w:r>
      <w:r>
        <w:rPr>
          <w:spacing w:val="-2"/>
        </w:rPr>
        <w:t>церта</w:t>
      </w:r>
      <w:r>
        <w:rPr>
          <w:spacing w:val="-67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музыки,</w:t>
      </w:r>
      <w:r>
        <w:rPr>
          <w:spacing w:val="-4"/>
        </w:rPr>
        <w:t xml:space="preserve"> </w:t>
      </w:r>
      <w:r>
        <w:t>балета</w:t>
      </w:r>
      <w:r>
        <w:rPr>
          <w:spacing w:val="-7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спектакля.</w:t>
      </w:r>
    </w:p>
    <w:p w14:paraId="AD200000">
      <w:pPr>
        <w:pStyle w:val="Style_3"/>
        <w:numPr>
          <w:ilvl w:val="3"/>
          <w:numId w:val="151"/>
        </w:numPr>
        <w:tabs>
          <w:tab w:leader="none" w:pos="2498" w:val="left"/>
          <w:tab w:leader="none" w:pos="2499" w:val="left"/>
        </w:tabs>
        <w:spacing w:line="322" w:lineRule="exact"/>
        <w:ind/>
        <w:jc w:val="left"/>
        <w:rPr>
          <w:sz w:val="28"/>
        </w:rPr>
      </w:pPr>
      <w:r>
        <w:rPr>
          <w:sz w:val="28"/>
        </w:rPr>
        <w:t>Музыкант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публика.</w:t>
      </w:r>
    </w:p>
    <w:p w14:paraId="AE200000">
      <w:pPr>
        <w:pStyle w:val="Style_1"/>
        <w:ind w:firstLine="0" w:left="1267"/>
        <w:jc w:val="left"/>
      </w:pPr>
      <w:r>
        <w:t>Содержание:</w:t>
      </w:r>
      <w:r>
        <w:rPr>
          <w:spacing w:val="31"/>
        </w:rPr>
        <w:t xml:space="preserve"> </w:t>
      </w:r>
      <w:r>
        <w:t>кумиры</w:t>
      </w:r>
      <w:r>
        <w:rPr>
          <w:spacing w:val="100"/>
        </w:rPr>
        <w:t xml:space="preserve"> </w:t>
      </w:r>
      <w:r>
        <w:t>публики</w:t>
      </w:r>
      <w:r>
        <w:rPr>
          <w:spacing w:val="101"/>
        </w:rPr>
        <w:t xml:space="preserve"> </w:t>
      </w:r>
      <w:r>
        <w:t>(на</w:t>
      </w:r>
      <w:r>
        <w:rPr>
          <w:spacing w:val="99"/>
        </w:rPr>
        <w:t xml:space="preserve"> </w:t>
      </w:r>
      <w:r>
        <w:t>примере</w:t>
      </w:r>
      <w:r>
        <w:rPr>
          <w:spacing w:val="100"/>
        </w:rPr>
        <w:t xml:space="preserve"> </w:t>
      </w:r>
      <w:r>
        <w:t>творчества</w:t>
      </w:r>
      <w:r>
        <w:rPr>
          <w:spacing w:val="97"/>
        </w:rPr>
        <w:t xml:space="preserve"> </w:t>
      </w:r>
      <w:r>
        <w:t>В.А.</w:t>
      </w:r>
      <w:r>
        <w:rPr>
          <w:spacing w:val="97"/>
        </w:rPr>
        <w:t xml:space="preserve"> </w:t>
      </w:r>
      <w:r>
        <w:t>Моцарта,</w:t>
      </w:r>
      <w:r>
        <w:rPr>
          <w:spacing w:val="100"/>
        </w:rPr>
        <w:t xml:space="preserve"> </w:t>
      </w:r>
      <w:r>
        <w:t>Н.</w:t>
      </w:r>
    </w:p>
    <w:p w14:paraId="AF20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B0200000">
      <w:pPr>
        <w:pStyle w:val="Style_1"/>
        <w:ind w:firstLine="0" w:left="506" w:right="1089"/>
      </w:pPr>
      <w:r>
        <w:t>Паганини, Ф. Листа и других композиторов). Виртуозность, талант, труд, 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публики.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слушателя.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слушания музыки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прошлые века</w:t>
      </w:r>
      <w:r>
        <w:rPr>
          <w:spacing w:val="-4"/>
        </w:rPr>
        <w:t xml:space="preserve"> </w:t>
      </w:r>
      <w:r>
        <w:t>и сегодня.</w:t>
      </w:r>
    </w:p>
    <w:p w14:paraId="B1200000">
      <w:pPr>
        <w:pStyle w:val="Style_1"/>
        <w:spacing w:line="321" w:lineRule="exact"/>
        <w:ind w:firstLine="0" w:left="1267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B2200000">
      <w:pPr>
        <w:pStyle w:val="Style_1"/>
        <w:spacing w:line="322" w:lineRule="exact"/>
        <w:ind w:firstLine="0" w:left="1267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образцами</w:t>
      </w:r>
      <w:r>
        <w:rPr>
          <w:spacing w:val="-3"/>
        </w:rPr>
        <w:t xml:space="preserve"> </w:t>
      </w:r>
      <w:r>
        <w:t>виртуозной</w:t>
      </w:r>
      <w:r>
        <w:rPr>
          <w:spacing w:val="-4"/>
        </w:rPr>
        <w:t xml:space="preserve"> </w:t>
      </w:r>
      <w:r>
        <w:t>музыки;</w:t>
      </w:r>
    </w:p>
    <w:p w14:paraId="B3200000">
      <w:pPr>
        <w:pStyle w:val="Style_1"/>
        <w:spacing w:line="240" w:lineRule="auto"/>
        <w:ind w:firstLine="761" w:left="506" w:right="1075"/>
      </w:pPr>
      <w:r>
        <w:t>размышление над фактами биографий великих музыкантов - как любимцев</w:t>
      </w:r>
      <w:r>
        <w:rPr>
          <w:spacing w:val="1"/>
        </w:rPr>
        <w:t xml:space="preserve"> </w:t>
      </w:r>
      <w:r>
        <w:t>публики,</w:t>
      </w:r>
      <w:r>
        <w:rPr>
          <w:spacing w:val="-3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 непонятых</w:t>
      </w:r>
      <w:r>
        <w:rPr>
          <w:spacing w:val="2"/>
        </w:rPr>
        <w:t xml:space="preserve"> </w:t>
      </w:r>
      <w:r>
        <w:t>современниками;</w:t>
      </w:r>
    </w:p>
    <w:p w14:paraId="B4200000">
      <w:pPr>
        <w:pStyle w:val="Style_1"/>
        <w:ind w:firstLine="761" w:left="506" w:right="1089"/>
      </w:pPr>
      <w:r>
        <w:t>определение на слух мелодий, интонаций, ритмов, элементов музыкального</w:t>
      </w:r>
      <w:r>
        <w:rPr>
          <w:spacing w:val="1"/>
        </w:rPr>
        <w:t xml:space="preserve"> </w:t>
      </w:r>
      <w:r>
        <w:t>языка, изучаемых классических произведений,</w:t>
      </w:r>
      <w:r>
        <w:rPr>
          <w:spacing w:val="1"/>
        </w:rPr>
        <w:t xml:space="preserve"> </w:t>
      </w:r>
      <w:r>
        <w:t>умение напеть их наиболее яркие</w:t>
      </w:r>
      <w:r>
        <w:rPr>
          <w:spacing w:val="1"/>
        </w:rPr>
        <w:t xml:space="preserve"> </w:t>
      </w:r>
      <w:r>
        <w:t>ритмоинтонации;</w:t>
      </w:r>
    </w:p>
    <w:p w14:paraId="B5200000">
      <w:pPr>
        <w:pStyle w:val="Style_1"/>
        <w:ind w:firstLine="761" w:left="506" w:right="1079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14:paraId="B6200000">
      <w:pPr>
        <w:pStyle w:val="Style_1"/>
        <w:ind w:firstLine="96" w:right="1173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зале,</w:t>
      </w:r>
      <w:r>
        <w:rPr>
          <w:spacing w:val="-4"/>
        </w:rPr>
        <w:t xml:space="preserve"> </w:t>
      </w:r>
      <w:r>
        <w:t>театре</w:t>
      </w:r>
      <w:r>
        <w:rPr>
          <w:spacing w:val="-5"/>
        </w:rPr>
        <w:t xml:space="preserve"> </w:t>
      </w:r>
      <w:r>
        <w:t>оперы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балета;</w:t>
      </w:r>
    </w:p>
    <w:p w14:paraId="B7200000">
      <w:pPr>
        <w:pStyle w:val="Style_1"/>
        <w:ind w:firstLine="760" w:right="415"/>
      </w:pPr>
      <w:r>
        <w:t>вариативно: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интерактивной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(география</w:t>
      </w:r>
      <w:r>
        <w:rPr>
          <w:spacing w:val="1"/>
        </w:rPr>
        <w:t xml:space="preserve"> </w:t>
      </w:r>
      <w:r>
        <w:t>путешествий,</w:t>
      </w:r>
      <w:r>
        <w:rPr>
          <w:spacing w:val="1"/>
        </w:rPr>
        <w:t xml:space="preserve"> </w:t>
      </w:r>
      <w:r>
        <w:t>гастролей), лентой времени (имена, факты, явления, музыкальные произведения);</w:t>
      </w:r>
      <w:r>
        <w:rPr>
          <w:spacing w:val="1"/>
        </w:rPr>
        <w:t xml:space="preserve"> </w:t>
      </w:r>
      <w:r>
        <w:t>посещение концерта классической музыки с последующим обсуждением в классе;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подборки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прослушивания.</w:t>
      </w:r>
    </w:p>
    <w:p w14:paraId="B8200000">
      <w:pPr>
        <w:pStyle w:val="Style_3"/>
        <w:numPr>
          <w:ilvl w:val="3"/>
          <w:numId w:val="151"/>
        </w:numPr>
        <w:tabs>
          <w:tab w:leader="none" w:pos="3164" w:val="left"/>
        </w:tabs>
        <w:spacing w:line="322" w:lineRule="exact"/>
        <w:ind w:firstLine="0" w:left="3163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зеркало</w:t>
      </w:r>
      <w:r>
        <w:rPr>
          <w:spacing w:val="-2"/>
          <w:sz w:val="28"/>
        </w:rPr>
        <w:t xml:space="preserve"> </w:t>
      </w:r>
      <w:r>
        <w:rPr>
          <w:sz w:val="28"/>
        </w:rPr>
        <w:t>э</w:t>
      </w:r>
      <w:r>
        <w:rPr>
          <w:sz w:val="28"/>
        </w:rPr>
        <w:t>похи.</w:t>
      </w:r>
    </w:p>
    <w:p w14:paraId="B9200000">
      <w:pPr>
        <w:pStyle w:val="Style_1"/>
        <w:ind w:firstLine="760" w:right="410"/>
      </w:pPr>
      <w:r>
        <w:t>Содержание: искусство как отражение, с одной стороны - образа жизни, с</w:t>
      </w:r>
      <w:r>
        <w:rPr>
          <w:spacing w:val="1"/>
        </w:rPr>
        <w:t xml:space="preserve"> </w:t>
      </w:r>
      <w:r>
        <w:t>другой</w:t>
      </w:r>
      <w:r>
        <w:rPr>
          <w:spacing w:val="-7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главных</w:t>
      </w:r>
      <w:r>
        <w:rPr>
          <w:spacing w:val="-6"/>
        </w:rPr>
        <w:t xml:space="preserve"> </w:t>
      </w:r>
      <w:r>
        <w:t>ценностей,</w:t>
      </w:r>
      <w:r>
        <w:rPr>
          <w:spacing w:val="-6"/>
        </w:rPr>
        <w:t xml:space="preserve"> </w:t>
      </w:r>
      <w:r>
        <w:t>идеалов</w:t>
      </w:r>
      <w:r>
        <w:rPr>
          <w:spacing w:val="-7"/>
        </w:rPr>
        <w:t xml:space="preserve"> </w:t>
      </w:r>
      <w:r>
        <w:t>конкретной</w:t>
      </w:r>
      <w:r>
        <w:rPr>
          <w:spacing w:val="-6"/>
        </w:rPr>
        <w:t xml:space="preserve"> </w:t>
      </w:r>
      <w:r>
        <w:t>эпохи.</w:t>
      </w:r>
      <w:r>
        <w:rPr>
          <w:spacing w:val="-8"/>
        </w:rPr>
        <w:t xml:space="preserve"> </w:t>
      </w:r>
      <w:r>
        <w:t>Стили</w:t>
      </w:r>
      <w:r>
        <w:rPr>
          <w:spacing w:val="-6"/>
        </w:rPr>
        <w:t xml:space="preserve"> </w:t>
      </w:r>
      <w:r>
        <w:t>барокко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классицизм</w:t>
      </w:r>
      <w:r>
        <w:rPr>
          <w:spacing w:val="-68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гомофонно-гармонический</w:t>
      </w:r>
      <w:r>
        <w:rPr>
          <w:spacing w:val="-3"/>
        </w:rPr>
        <w:t xml:space="preserve"> </w:t>
      </w:r>
      <w:r>
        <w:t>склад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Баха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Л.</w:t>
      </w:r>
      <w:r>
        <w:rPr>
          <w:spacing w:val="-5"/>
        </w:rPr>
        <w:t xml:space="preserve"> </w:t>
      </w:r>
      <w:r>
        <w:t>Бетховена.</w:t>
      </w:r>
    </w:p>
    <w:p w14:paraId="BA200000">
      <w:pPr>
        <w:pStyle w:val="Style_1"/>
        <w:spacing w:line="321" w:lineRule="exact"/>
        <w:ind w:firstLine="0" w:left="1932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BB200000">
      <w:pPr>
        <w:pStyle w:val="Style_1"/>
        <w:ind w:firstLine="0" w:left="1932" w:right="411"/>
      </w:pPr>
      <w:r>
        <w:t>знакомство</w:t>
      </w:r>
      <w:r>
        <w:rPr>
          <w:spacing w:val="-15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образцами</w:t>
      </w:r>
      <w:r>
        <w:rPr>
          <w:spacing w:val="-17"/>
        </w:rPr>
        <w:t xml:space="preserve"> </w:t>
      </w:r>
      <w:r>
        <w:t>полифонической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гомофонно-гармонической</w:t>
      </w:r>
      <w:r>
        <w:rPr>
          <w:spacing w:val="-16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разучивание,</w:t>
      </w:r>
      <w:r>
        <w:rPr>
          <w:spacing w:val="57"/>
        </w:rPr>
        <w:t xml:space="preserve"> </w:t>
      </w:r>
      <w:r>
        <w:t>исполнение</w:t>
      </w:r>
      <w:r>
        <w:rPr>
          <w:spacing w:val="59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одного</w:t>
      </w:r>
      <w:r>
        <w:rPr>
          <w:spacing w:val="59"/>
        </w:rPr>
        <w:t xml:space="preserve"> </w:t>
      </w:r>
      <w:r>
        <w:t>вокального</w:t>
      </w:r>
      <w:r>
        <w:rPr>
          <w:spacing w:val="56"/>
        </w:rPr>
        <w:t xml:space="preserve"> </w:t>
      </w:r>
      <w:r>
        <w:t>произведения,</w:t>
      </w:r>
    </w:p>
    <w:p w14:paraId="BC200000">
      <w:pPr>
        <w:pStyle w:val="Style_1"/>
        <w:ind w:hanging="761" w:left="1932" w:right="1137"/>
      </w:pPr>
      <w:r>
        <w:t>сочиненного композитором-классиком (из числа изучаемых в данном разделе);</w:t>
      </w:r>
      <w:r>
        <w:rPr>
          <w:spacing w:val="-67"/>
        </w:rPr>
        <w:t xml:space="preserve"> </w:t>
      </w:r>
      <w:r>
        <w:t>исполнение вокальных,</w:t>
      </w:r>
      <w:r>
        <w:rPr>
          <w:spacing w:val="-5"/>
        </w:rPr>
        <w:t xml:space="preserve"> </w:t>
      </w:r>
      <w:r>
        <w:t>ритмических,</w:t>
      </w:r>
      <w:r>
        <w:rPr>
          <w:spacing w:val="-6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канонов;</w:t>
      </w:r>
    </w:p>
    <w:p w14:paraId="BD200000">
      <w:pPr>
        <w:pStyle w:val="Style_1"/>
        <w:ind w:firstLine="760" w:right="422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14:paraId="BE200000">
      <w:pPr>
        <w:pStyle w:val="Style_1"/>
        <w:ind w:firstLine="760" w:right="410"/>
      </w:pPr>
      <w:r>
        <w:t>вариативно:</w:t>
      </w:r>
      <w:r>
        <w:rPr>
          <w:spacing w:val="-5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сравнительной</w:t>
      </w:r>
      <w:r>
        <w:rPr>
          <w:spacing w:val="-6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с</w:t>
      </w:r>
      <w:r>
        <w:t>тилей</w:t>
      </w:r>
      <w:r>
        <w:rPr>
          <w:spacing w:val="-6"/>
        </w:rPr>
        <w:t xml:space="preserve"> </w:t>
      </w:r>
      <w:r>
        <w:t>барокко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классицизм</w:t>
      </w:r>
      <w:r>
        <w:rPr>
          <w:spacing w:val="-68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архитектуры);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стилям</w:t>
      </w:r>
      <w:r>
        <w:rPr>
          <w:spacing w:val="-7"/>
        </w:rPr>
        <w:t xml:space="preserve"> </w:t>
      </w:r>
      <w:r>
        <w:t>барокко</w:t>
      </w:r>
      <w:r>
        <w:rPr>
          <w:spacing w:val="-5"/>
        </w:rPr>
        <w:t xml:space="preserve"> </w:t>
      </w:r>
      <w:r>
        <w:t>и классицизм,</w:t>
      </w:r>
      <w:r>
        <w:rPr>
          <w:spacing w:val="-4"/>
        </w:rPr>
        <w:t xml:space="preserve"> </w:t>
      </w:r>
      <w:r>
        <w:t>творческому</w:t>
      </w:r>
      <w:r>
        <w:rPr>
          <w:spacing w:val="-9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изучаемых</w:t>
      </w:r>
      <w:r>
        <w:rPr>
          <w:spacing w:val="-3"/>
        </w:rPr>
        <w:t xml:space="preserve"> </w:t>
      </w:r>
      <w:r>
        <w:t>композиторов.</w:t>
      </w:r>
    </w:p>
    <w:p w14:paraId="BF200000">
      <w:pPr>
        <w:pStyle w:val="Style_3"/>
        <w:numPr>
          <w:ilvl w:val="3"/>
          <w:numId w:val="151"/>
        </w:numPr>
        <w:tabs>
          <w:tab w:leader="none" w:pos="3157" w:val="left"/>
        </w:tabs>
        <w:spacing w:line="322" w:lineRule="exact"/>
        <w:ind w:hanging="1225" w:left="3156"/>
        <w:jc w:val="both"/>
        <w:rPr>
          <w:sz w:val="28"/>
        </w:rPr>
      </w:pPr>
      <w:r>
        <w:rPr>
          <w:sz w:val="28"/>
        </w:rPr>
        <w:t>Музыкальный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образ.</w:t>
      </w:r>
    </w:p>
    <w:p w14:paraId="C0200000">
      <w:pPr>
        <w:pStyle w:val="Style_1"/>
        <w:ind w:firstLine="760" w:right="417"/>
      </w:pPr>
      <w:r>
        <w:t>Содержание: героические образы в музыке. Лирический герой музыкального</w:t>
      </w:r>
      <w:r>
        <w:rPr>
          <w:spacing w:val="1"/>
        </w:rPr>
        <w:t xml:space="preserve"> </w:t>
      </w:r>
      <w:r>
        <w:t>произведения. Судьба человека - судьба человечества (на примере творчества Л.</w:t>
      </w:r>
      <w:r>
        <w:rPr>
          <w:spacing w:val="1"/>
        </w:rPr>
        <w:t xml:space="preserve"> </w:t>
      </w:r>
      <w:r>
        <w:t>Бетховена, Ф. Шуберта и других композиторов). Стили классицизм и романтизм</w:t>
      </w:r>
      <w:r>
        <w:rPr>
          <w:spacing w:val="1"/>
        </w:rPr>
        <w:t xml:space="preserve"> </w:t>
      </w:r>
      <w:r>
        <w:t>(круг</w:t>
      </w:r>
      <w:r>
        <w:rPr>
          <w:spacing w:val="-2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образов,</w:t>
      </w:r>
      <w:r>
        <w:rPr>
          <w:spacing w:val="-4"/>
        </w:rPr>
        <w:t xml:space="preserve"> </w:t>
      </w:r>
      <w:r>
        <w:t>х</w:t>
      </w:r>
      <w:r>
        <w:t>арактерных</w:t>
      </w:r>
      <w:r>
        <w:rPr>
          <w:spacing w:val="-3"/>
        </w:rPr>
        <w:t xml:space="preserve"> </w:t>
      </w:r>
      <w:r>
        <w:t>интонаций,</w:t>
      </w:r>
      <w:r>
        <w:rPr>
          <w:spacing w:val="-1"/>
        </w:rPr>
        <w:t xml:space="preserve"> </w:t>
      </w:r>
      <w:r>
        <w:t>жанров).</w:t>
      </w:r>
    </w:p>
    <w:p w14:paraId="C1200000">
      <w:pPr>
        <w:pStyle w:val="Style_1"/>
        <w:spacing w:line="322" w:lineRule="exact"/>
        <w:ind w:firstLine="0" w:left="1932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C2200000">
      <w:pPr>
        <w:pStyle w:val="Style_1"/>
        <w:ind w:firstLine="760" w:right="40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венских</w:t>
      </w:r>
      <w:r>
        <w:rPr>
          <w:spacing w:val="1"/>
        </w:rPr>
        <w:t xml:space="preserve"> </w:t>
      </w:r>
      <w:r>
        <w:t>классиков,</w:t>
      </w:r>
      <w:r>
        <w:rPr>
          <w:spacing w:val="1"/>
        </w:rPr>
        <w:t xml:space="preserve"> </w:t>
      </w:r>
      <w:r>
        <w:t>композиторов-романтиков,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сопереживание</w:t>
      </w:r>
      <w:r>
        <w:rPr>
          <w:spacing w:val="1"/>
        </w:rPr>
        <w:t xml:space="preserve"> </w:t>
      </w:r>
      <w:r>
        <w:t>музыкальному</w:t>
      </w:r>
      <w:r>
        <w:rPr>
          <w:spacing w:val="-10"/>
        </w:rPr>
        <w:t xml:space="preserve"> </w:t>
      </w:r>
      <w:r>
        <w:t>образу,</w:t>
      </w:r>
      <w:r>
        <w:rPr>
          <w:spacing w:val="-5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лирическим</w:t>
      </w:r>
      <w:r>
        <w:rPr>
          <w:spacing w:val="-1"/>
        </w:rPr>
        <w:t xml:space="preserve"> </w:t>
      </w:r>
      <w:r>
        <w:t>героем</w:t>
      </w:r>
      <w:r>
        <w:rPr>
          <w:spacing w:val="-4"/>
        </w:rPr>
        <w:t xml:space="preserve"> </w:t>
      </w:r>
      <w:r>
        <w:t>произведения;</w:t>
      </w:r>
    </w:p>
    <w:p w14:paraId="C3200000">
      <w:pPr>
        <w:pStyle w:val="Style_1"/>
        <w:ind w:firstLine="1426" w:left="506"/>
        <w:jc w:val="left"/>
      </w:pPr>
      <w:r>
        <w:rPr>
          <w:spacing w:val="-1"/>
        </w:rPr>
        <w:t>узнавание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слух</w:t>
      </w:r>
      <w:r>
        <w:rPr>
          <w:spacing w:val="-15"/>
        </w:rPr>
        <w:t xml:space="preserve"> </w:t>
      </w:r>
      <w:r>
        <w:rPr>
          <w:spacing w:val="-1"/>
        </w:rPr>
        <w:t>мелодий,</w:t>
      </w:r>
      <w:r>
        <w:rPr>
          <w:spacing w:val="-19"/>
        </w:rPr>
        <w:t xml:space="preserve"> </w:t>
      </w:r>
      <w:r>
        <w:t>интонаций,</w:t>
      </w:r>
      <w:r>
        <w:rPr>
          <w:spacing w:val="-17"/>
        </w:rPr>
        <w:t xml:space="preserve"> </w:t>
      </w:r>
      <w:r>
        <w:t>ритмов,</w:t>
      </w:r>
      <w:r>
        <w:rPr>
          <w:spacing w:val="-19"/>
        </w:rPr>
        <w:t xml:space="preserve"> </w:t>
      </w:r>
      <w:r>
        <w:t>элементов</w:t>
      </w:r>
      <w:r>
        <w:rPr>
          <w:spacing w:val="-16"/>
        </w:rPr>
        <w:t xml:space="preserve"> </w:t>
      </w:r>
      <w:r>
        <w:t>музыкального</w:t>
      </w:r>
      <w:r>
        <w:rPr>
          <w:spacing w:val="-14"/>
        </w:rPr>
        <w:t xml:space="preserve"> </w:t>
      </w:r>
      <w:r>
        <w:t>языка</w:t>
      </w:r>
      <w:r>
        <w:rPr>
          <w:spacing w:val="-67"/>
        </w:rPr>
        <w:t xml:space="preserve"> </w:t>
      </w:r>
      <w:r>
        <w:t>изучаемых</w:t>
      </w:r>
      <w:r>
        <w:rPr>
          <w:spacing w:val="6"/>
        </w:rPr>
        <w:t xml:space="preserve"> </w:t>
      </w:r>
      <w:r>
        <w:t>классических</w:t>
      </w:r>
      <w:r>
        <w:rPr>
          <w:spacing w:val="5"/>
        </w:rPr>
        <w:t xml:space="preserve"> </w:t>
      </w:r>
      <w:r>
        <w:t>произведений,</w:t>
      </w:r>
      <w:r>
        <w:rPr>
          <w:spacing w:val="7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напеть</w:t>
      </w:r>
      <w:r>
        <w:rPr>
          <w:spacing w:val="3"/>
        </w:rPr>
        <w:t xml:space="preserve"> </w:t>
      </w:r>
      <w:r>
        <w:t>их</w:t>
      </w:r>
      <w:r>
        <w:rPr>
          <w:spacing w:val="5"/>
        </w:rPr>
        <w:t xml:space="preserve"> </w:t>
      </w:r>
      <w:r>
        <w:t>наиболее</w:t>
      </w:r>
      <w:r>
        <w:rPr>
          <w:spacing w:val="5"/>
        </w:rPr>
        <w:t xml:space="preserve"> </w:t>
      </w:r>
      <w:r>
        <w:t>яркие</w:t>
      </w:r>
      <w:r>
        <w:rPr>
          <w:spacing w:val="2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ритмоинтонации;</w:t>
      </w:r>
    </w:p>
    <w:p w14:paraId="C4200000">
      <w:pPr>
        <w:pStyle w:val="Style_1"/>
        <w:tabs>
          <w:tab w:leader="none" w:pos="2400" w:val="left"/>
          <w:tab w:leader="none" w:pos="3098" w:val="left"/>
          <w:tab w:leader="none" w:pos="4776" w:val="left"/>
          <w:tab w:leader="none" w:pos="5326" w:val="left"/>
          <w:tab w:leader="none" w:pos="5905" w:val="left"/>
          <w:tab w:leader="none" w:pos="6298" w:val="left"/>
          <w:tab w:leader="none" w:pos="7402" w:val="left"/>
          <w:tab w:leader="none" w:pos="8212" w:val="left"/>
          <w:tab w:leader="none" w:pos="9025" w:val="left"/>
          <w:tab w:leader="none" w:pos="10355" w:val="left"/>
        </w:tabs>
        <w:ind w:firstLine="761" w:left="506" w:right="1080"/>
        <w:jc w:val="left"/>
      </w:pPr>
      <w:r>
        <w:t>разучивание,</w:t>
      </w:r>
      <w:r>
        <w:tab/>
      </w:r>
      <w:r>
        <w:t>исполнение</w:t>
      </w:r>
      <w:r>
        <w:tab/>
      </w:r>
      <w:r>
        <w:t>не</w:t>
      </w:r>
      <w:r>
        <w:tab/>
      </w:r>
      <w:r>
        <w:t>менее</w:t>
      </w:r>
      <w:r>
        <w:tab/>
      </w:r>
      <w:r>
        <w:t>одного</w:t>
      </w:r>
      <w:r>
        <w:tab/>
      </w:r>
      <w:r>
        <w:t>вокального</w:t>
      </w:r>
      <w:r>
        <w:tab/>
      </w:r>
      <w:r>
        <w:rPr>
          <w:spacing w:val="-1"/>
        </w:rPr>
        <w:t>произведения,</w:t>
      </w:r>
      <w:r>
        <w:rPr>
          <w:spacing w:val="-67"/>
        </w:rPr>
        <w:t xml:space="preserve"> </w:t>
      </w:r>
      <w:r>
        <w:t>сочиненного</w:t>
      </w:r>
      <w:r>
        <w:tab/>
      </w:r>
      <w:r>
        <w:t>композитором-классиком,</w:t>
      </w:r>
      <w:r>
        <w:tab/>
      </w:r>
      <w:r>
        <w:t>художественная</w:t>
      </w:r>
      <w:r>
        <w:tab/>
      </w:r>
      <w:r>
        <w:t>интерпретация</w:t>
      </w:r>
      <w:r>
        <w:tab/>
      </w:r>
      <w:r>
        <w:rPr>
          <w:spacing w:val="-1"/>
        </w:rPr>
        <w:t>его</w:t>
      </w:r>
    </w:p>
    <w:p w14:paraId="C520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C6200000">
      <w:pPr>
        <w:pStyle w:val="Style_1"/>
        <w:spacing w:line="311" w:lineRule="exact"/>
        <w:ind w:firstLine="0" w:left="506"/>
      </w:pPr>
      <w:r>
        <w:t>музыкального</w:t>
      </w:r>
      <w:r>
        <w:rPr>
          <w:spacing w:val="-6"/>
        </w:rPr>
        <w:t xml:space="preserve"> </w:t>
      </w:r>
      <w:r>
        <w:t>образа;</w:t>
      </w:r>
    </w:p>
    <w:p w14:paraId="C7200000">
      <w:pPr>
        <w:pStyle w:val="Style_1"/>
        <w:ind w:firstLine="761" w:left="506" w:right="1084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14:paraId="C8200000">
      <w:pPr>
        <w:pStyle w:val="Style_1"/>
        <w:ind w:firstLine="761" w:left="506" w:right="1075"/>
      </w:pPr>
      <w:r>
        <w:t>вариативно: сочинение музыки, импровизация; литературное, художественное</w:t>
      </w:r>
      <w:r>
        <w:rPr>
          <w:spacing w:val="-67"/>
        </w:rPr>
        <w:t xml:space="preserve"> </w:t>
      </w:r>
      <w:r>
        <w:t>тво</w:t>
      </w:r>
      <w:r>
        <w:t>рчество,</w:t>
      </w:r>
      <w:r>
        <w:rPr>
          <w:spacing w:val="1"/>
        </w:rPr>
        <w:t xml:space="preserve"> </w:t>
      </w:r>
      <w:r>
        <w:t>созвучное</w:t>
      </w:r>
      <w:r>
        <w:rPr>
          <w:spacing w:val="1"/>
        </w:rPr>
        <w:t xml:space="preserve"> </w:t>
      </w:r>
      <w:r>
        <w:t>кругу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композитора;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сравнительной таблицы стилей классицизм и романтизм (только на примере музыки,</w:t>
      </w:r>
      <w:r>
        <w:rPr>
          <w:spacing w:val="-67"/>
        </w:rPr>
        <w:t xml:space="preserve"> </w:t>
      </w:r>
      <w:r>
        <w:t>либо в</w:t>
      </w:r>
      <w:r>
        <w:rPr>
          <w:spacing w:val="-1"/>
        </w:rPr>
        <w:t xml:space="preserve"> </w:t>
      </w:r>
      <w:r>
        <w:t>музыке и живописи,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 и</w:t>
      </w:r>
      <w:r>
        <w:rPr>
          <w:spacing w:val="-4"/>
        </w:rPr>
        <w:t xml:space="preserve"> </w:t>
      </w:r>
      <w:r>
        <w:t>литературе).</w:t>
      </w:r>
    </w:p>
    <w:p w14:paraId="C9200000">
      <w:pPr>
        <w:pStyle w:val="Style_3"/>
        <w:numPr>
          <w:ilvl w:val="3"/>
          <w:numId w:val="151"/>
        </w:numPr>
        <w:tabs>
          <w:tab w:leader="none" w:pos="2492" w:val="left"/>
        </w:tabs>
        <w:spacing w:line="322" w:lineRule="exact"/>
        <w:ind w:hanging="1225" w:left="2491"/>
        <w:jc w:val="both"/>
        <w:rPr>
          <w:sz w:val="28"/>
        </w:rPr>
      </w:pPr>
      <w:r>
        <w:rPr>
          <w:sz w:val="28"/>
        </w:rPr>
        <w:t>Музыкальная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драматургия.</w:t>
      </w:r>
    </w:p>
    <w:p w14:paraId="CA200000">
      <w:pPr>
        <w:pStyle w:val="Style_1"/>
        <w:ind w:firstLine="761" w:left="506" w:right="1075"/>
      </w:pPr>
      <w:r>
        <w:t>Содержание: развитие музыкальных образов. Музыкальная тема. Принципы</w:t>
      </w:r>
      <w:r>
        <w:rPr>
          <w:spacing w:val="1"/>
        </w:rPr>
        <w:t xml:space="preserve"> </w:t>
      </w:r>
      <w:r>
        <w:rPr>
          <w:spacing w:val="-1"/>
        </w:rPr>
        <w:t>музыкального</w:t>
      </w:r>
      <w:r>
        <w:rPr>
          <w:spacing w:val="-16"/>
        </w:rPr>
        <w:t xml:space="preserve"> </w:t>
      </w:r>
      <w:r>
        <w:rPr>
          <w:spacing w:val="-1"/>
        </w:rPr>
        <w:t>развития:</w:t>
      </w:r>
      <w:r>
        <w:rPr>
          <w:spacing w:val="-13"/>
        </w:rPr>
        <w:t xml:space="preserve"> </w:t>
      </w:r>
      <w:r>
        <w:t>повтор,</w:t>
      </w:r>
      <w:r>
        <w:rPr>
          <w:spacing w:val="-12"/>
        </w:rPr>
        <w:t xml:space="preserve"> </w:t>
      </w:r>
      <w:r>
        <w:t>контраст,</w:t>
      </w:r>
      <w:r>
        <w:rPr>
          <w:spacing w:val="-15"/>
        </w:rPr>
        <w:t xml:space="preserve"> </w:t>
      </w:r>
      <w:r>
        <w:t>разработка.</w:t>
      </w:r>
      <w:r>
        <w:rPr>
          <w:spacing w:val="-12"/>
        </w:rPr>
        <w:t xml:space="preserve"> </w:t>
      </w:r>
      <w:r>
        <w:t>Музыкальная</w:t>
      </w:r>
      <w:r>
        <w:rPr>
          <w:spacing w:val="-13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строение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произведения.</w:t>
      </w:r>
    </w:p>
    <w:p w14:paraId="CB200000">
      <w:pPr>
        <w:pStyle w:val="Style_1"/>
        <w:spacing w:line="321" w:lineRule="exact"/>
        <w:ind w:firstLine="0" w:left="1267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CC200000">
      <w:pPr>
        <w:pStyle w:val="Style_1"/>
        <w:spacing w:before="3"/>
        <w:ind w:firstLine="761" w:left="506"/>
        <w:jc w:val="left"/>
      </w:pPr>
      <w:r>
        <w:t>наблюдение</w:t>
      </w:r>
      <w:r>
        <w:rPr>
          <w:spacing w:val="34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развитием</w:t>
      </w:r>
      <w:r>
        <w:rPr>
          <w:spacing w:val="34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тем,</w:t>
      </w:r>
      <w:r>
        <w:rPr>
          <w:spacing w:val="32"/>
        </w:rPr>
        <w:t xml:space="preserve"> </w:t>
      </w:r>
      <w:r>
        <w:t>образов,</w:t>
      </w:r>
      <w:r>
        <w:rPr>
          <w:spacing w:val="30"/>
        </w:rPr>
        <w:t xml:space="preserve"> </w:t>
      </w:r>
      <w:r>
        <w:t>восприятие</w:t>
      </w:r>
      <w:r>
        <w:rPr>
          <w:spacing w:val="34"/>
        </w:rPr>
        <w:t xml:space="preserve"> </w:t>
      </w:r>
      <w:r>
        <w:t>логики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развития;</w:t>
      </w:r>
    </w:p>
    <w:p w14:paraId="CD200000">
      <w:pPr>
        <w:pStyle w:val="Style_1"/>
        <w:tabs>
          <w:tab w:leader="none" w:pos="2378" w:val="left"/>
          <w:tab w:leader="none" w:pos="3737" w:val="left"/>
          <w:tab w:leader="none" w:pos="5362" w:val="left"/>
          <w:tab w:leader="none" w:pos="6759" w:val="left"/>
          <w:tab w:leader="none" w:pos="8339" w:val="left"/>
        </w:tabs>
        <w:ind w:firstLine="761" w:left="506" w:right="1080"/>
        <w:jc w:val="left"/>
      </w:pPr>
      <w:r>
        <w:t>умение</w:t>
      </w:r>
      <w:r>
        <w:tab/>
      </w:r>
      <w:r>
        <w:t>слышать,</w:t>
      </w:r>
      <w:r>
        <w:tab/>
      </w:r>
      <w:r>
        <w:t>запоминать</w:t>
      </w:r>
      <w:r>
        <w:tab/>
      </w:r>
      <w:r>
        <w:t>основные</w:t>
      </w:r>
      <w:r>
        <w:tab/>
      </w:r>
      <w:r>
        <w:t>изменения,</w:t>
      </w:r>
      <w:r>
        <w:tab/>
      </w:r>
      <w:r>
        <w:t>последовательность</w:t>
      </w:r>
      <w:r>
        <w:rPr>
          <w:spacing w:val="-67"/>
        </w:rPr>
        <w:t xml:space="preserve"> </w:t>
      </w:r>
      <w:r>
        <w:t>настроений,</w:t>
      </w:r>
      <w:r>
        <w:rPr>
          <w:spacing w:val="-4"/>
        </w:rPr>
        <w:t xml:space="preserve"> </w:t>
      </w:r>
      <w:r>
        <w:t>чувств,</w:t>
      </w:r>
      <w:r>
        <w:rPr>
          <w:spacing w:val="-5"/>
        </w:rPr>
        <w:t xml:space="preserve"> </w:t>
      </w:r>
      <w:r>
        <w:t>характеров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развертывании</w:t>
      </w:r>
      <w:r>
        <w:rPr>
          <w:spacing w:val="-3"/>
        </w:rPr>
        <w:t xml:space="preserve"> </w:t>
      </w:r>
      <w:r>
        <w:t>музыкальной</w:t>
      </w:r>
      <w:r>
        <w:rPr>
          <w:spacing w:val="-6"/>
        </w:rPr>
        <w:t xml:space="preserve"> </w:t>
      </w:r>
      <w:r>
        <w:t>драматургии;</w:t>
      </w:r>
    </w:p>
    <w:p w14:paraId="CE200000">
      <w:pPr>
        <w:pStyle w:val="Style_1"/>
        <w:ind w:firstLine="761" w:left="506" w:right="706"/>
        <w:jc w:val="left"/>
      </w:pPr>
      <w:r>
        <w:rPr>
          <w:spacing w:val="-1"/>
        </w:rPr>
        <w:t>узнавание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слух</w:t>
      </w:r>
      <w:r>
        <w:rPr>
          <w:spacing w:val="-12"/>
        </w:rPr>
        <w:t xml:space="preserve"> </w:t>
      </w:r>
      <w:r>
        <w:rPr>
          <w:spacing w:val="-1"/>
        </w:rPr>
        <w:t>музыкальных</w:t>
      </w:r>
      <w:r>
        <w:rPr>
          <w:spacing w:val="-12"/>
        </w:rPr>
        <w:t xml:space="preserve"> </w:t>
      </w:r>
      <w:r>
        <w:t>тем,</w:t>
      </w:r>
      <w:r>
        <w:rPr>
          <w:spacing w:val="-13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вариантов,</w:t>
      </w:r>
      <w:r>
        <w:rPr>
          <w:spacing w:val="-14"/>
        </w:rPr>
        <w:t xml:space="preserve"> </w:t>
      </w:r>
      <w:r>
        <w:t>видоизмененных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67"/>
        </w:rPr>
        <w:t xml:space="preserve"> </w:t>
      </w:r>
      <w:r>
        <w:t>развития;</w:t>
      </w:r>
    </w:p>
    <w:p w14:paraId="CF200000">
      <w:pPr>
        <w:pStyle w:val="Style_1"/>
        <w:spacing w:line="240" w:lineRule="auto"/>
        <w:ind w:firstLine="761" w:left="506" w:right="1087"/>
      </w:pPr>
      <w:r>
        <w:t>составление наглядной (буквенной, цифровой) схемы 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 w14:paraId="D0200000">
      <w:pPr>
        <w:pStyle w:val="Style_1"/>
        <w:ind w:firstLine="761" w:left="506" w:right="1078"/>
      </w:pPr>
      <w:r>
        <w:t>разучивание,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вокального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сочиненного</w:t>
      </w:r>
      <w:r>
        <w:rPr>
          <w:spacing w:val="1"/>
        </w:rPr>
        <w:t xml:space="preserve"> </w:t>
      </w:r>
      <w:r>
        <w:t>композитором-классиком,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 в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развитии;</w:t>
      </w:r>
    </w:p>
    <w:p w14:paraId="D1200000">
      <w:pPr>
        <w:pStyle w:val="Style_1"/>
        <w:ind w:firstLine="761" w:left="506" w:right="1087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14:paraId="D2200000">
      <w:pPr>
        <w:pStyle w:val="Style_1"/>
        <w:ind w:firstLine="761" w:left="506" w:right="1077"/>
      </w:pPr>
      <w:r>
        <w:t>вариативно: посещение концерта классической музыки, в программе которого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симфонические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44"/>
        </w:rPr>
        <w:t xml:space="preserve"> </w:t>
      </w:r>
      <w:r>
        <w:t>фильма</w:t>
      </w:r>
      <w:r>
        <w:rPr>
          <w:spacing w:val="42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жанре</w:t>
      </w:r>
      <w:r>
        <w:rPr>
          <w:spacing w:val="41"/>
        </w:rPr>
        <w:t xml:space="preserve"> </w:t>
      </w:r>
      <w:r>
        <w:t>теневого</w:t>
      </w:r>
      <w:r>
        <w:rPr>
          <w:spacing w:val="43"/>
        </w:rPr>
        <w:t xml:space="preserve"> </w:t>
      </w:r>
      <w:r>
        <w:t>театра,</w:t>
      </w:r>
      <w:r>
        <w:rPr>
          <w:spacing w:val="42"/>
        </w:rPr>
        <w:t xml:space="preserve"> </w:t>
      </w:r>
      <w:r>
        <w:t>мультфильма),</w:t>
      </w:r>
    </w:p>
    <w:p w14:paraId="D3200000">
      <w:pPr>
        <w:pStyle w:val="Style_1"/>
        <w:ind w:right="421"/>
      </w:pPr>
      <w:r>
        <w:t>основанного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развитии</w:t>
      </w:r>
      <w:r>
        <w:rPr>
          <w:spacing w:val="-10"/>
        </w:rPr>
        <w:t xml:space="preserve"> </w:t>
      </w:r>
      <w:r>
        <w:t>образов,</w:t>
      </w:r>
      <w:r>
        <w:rPr>
          <w:spacing w:val="-12"/>
        </w:rPr>
        <w:t xml:space="preserve"> </w:t>
      </w:r>
      <w:r>
        <w:t>музыкальной</w:t>
      </w:r>
      <w:r>
        <w:rPr>
          <w:spacing w:val="-9"/>
        </w:rPr>
        <w:t xml:space="preserve"> </w:t>
      </w:r>
      <w:r>
        <w:t>драматургии</w:t>
      </w:r>
      <w:r>
        <w:rPr>
          <w:spacing w:val="-14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композиторов-классиков.</w:t>
      </w:r>
    </w:p>
    <w:p w14:paraId="D4200000">
      <w:pPr>
        <w:pStyle w:val="Style_3"/>
        <w:numPr>
          <w:ilvl w:val="3"/>
          <w:numId w:val="151"/>
        </w:numPr>
        <w:tabs>
          <w:tab w:leader="none" w:pos="3164" w:val="left"/>
        </w:tabs>
        <w:spacing w:line="321" w:lineRule="exact"/>
        <w:ind w:firstLine="0" w:left="3163"/>
        <w:jc w:val="both"/>
        <w:rPr>
          <w:sz w:val="28"/>
        </w:rPr>
      </w:pP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стиль.</w:t>
      </w:r>
    </w:p>
    <w:p w14:paraId="D5200000">
      <w:pPr>
        <w:pStyle w:val="Style_1"/>
        <w:ind w:firstLine="760" w:right="414"/>
      </w:pPr>
      <w:r>
        <w:t>Содержание: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образов,</w:t>
      </w:r>
      <w:r>
        <w:rPr>
          <w:spacing w:val="-67"/>
        </w:rPr>
        <w:t xml:space="preserve"> </w:t>
      </w:r>
      <w:r>
        <w:t>драматургических</w:t>
      </w:r>
      <w:r>
        <w:rPr>
          <w:spacing w:val="-16"/>
        </w:rPr>
        <w:t xml:space="preserve"> </w:t>
      </w:r>
      <w:r>
        <w:t>приемов,</w:t>
      </w:r>
      <w:r>
        <w:rPr>
          <w:spacing w:val="-17"/>
        </w:rPr>
        <w:t xml:space="preserve"> </w:t>
      </w:r>
      <w:r>
        <w:t>музыкального</w:t>
      </w:r>
      <w:r>
        <w:rPr>
          <w:spacing w:val="-15"/>
        </w:rPr>
        <w:t xml:space="preserve"> </w:t>
      </w:r>
      <w:r>
        <w:t>языка,</w:t>
      </w:r>
      <w:r>
        <w:rPr>
          <w:spacing w:val="-17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примере</w:t>
      </w:r>
      <w:r>
        <w:rPr>
          <w:spacing w:val="-13"/>
        </w:rPr>
        <w:t xml:space="preserve"> </w:t>
      </w:r>
      <w:r>
        <w:t>творчества</w:t>
      </w:r>
      <w:r>
        <w:rPr>
          <w:spacing w:val="-17"/>
        </w:rPr>
        <w:t xml:space="preserve"> </w:t>
      </w:r>
      <w:r>
        <w:t>В.</w:t>
      </w:r>
      <w:r>
        <w:rPr>
          <w:spacing w:val="-17"/>
        </w:rPr>
        <w:t xml:space="preserve"> </w:t>
      </w:r>
      <w:r>
        <w:t>Моцарта,</w:t>
      </w:r>
      <w:r>
        <w:rPr>
          <w:spacing w:val="-68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Дебюсси,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Шенберга 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композиторов).</w:t>
      </w:r>
    </w:p>
    <w:p w14:paraId="D6200000">
      <w:pPr>
        <w:pStyle w:val="Style_1"/>
        <w:spacing w:line="322" w:lineRule="exact"/>
        <w:ind w:firstLine="0" w:left="1932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D7200000">
      <w:pPr>
        <w:pStyle w:val="Style_1"/>
        <w:ind w:firstLine="760" w:right="450"/>
      </w:pPr>
      <w:r>
        <w:t>обобщение и систематизация знаний о различных проявлениях музыкального</w:t>
      </w:r>
      <w:r>
        <w:rPr>
          <w:spacing w:val="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(стиль</w:t>
      </w:r>
      <w:r>
        <w:rPr>
          <w:spacing w:val="-2"/>
        </w:rPr>
        <w:t xml:space="preserve"> </w:t>
      </w:r>
      <w:r>
        <w:t>композитора,</w:t>
      </w:r>
      <w:r>
        <w:rPr>
          <w:spacing w:val="-3"/>
        </w:rPr>
        <w:t xml:space="preserve"> </w:t>
      </w:r>
      <w:r>
        <w:t>национальный</w:t>
      </w:r>
      <w:r>
        <w:rPr>
          <w:spacing w:val="2"/>
        </w:rPr>
        <w:t xml:space="preserve"> </w:t>
      </w:r>
      <w:r>
        <w:t>стиль,</w:t>
      </w:r>
      <w:r>
        <w:rPr>
          <w:spacing w:val="-1"/>
        </w:rPr>
        <w:t xml:space="preserve"> </w:t>
      </w:r>
      <w:r>
        <w:t>стиль</w:t>
      </w:r>
      <w:r>
        <w:rPr>
          <w:spacing w:val="-3"/>
        </w:rPr>
        <w:t xml:space="preserve"> </w:t>
      </w:r>
      <w:r>
        <w:t>эпохи);</w:t>
      </w:r>
    </w:p>
    <w:p w14:paraId="D8200000">
      <w:pPr>
        <w:pStyle w:val="Style_1"/>
        <w:spacing w:line="240" w:lineRule="auto"/>
        <w:ind w:firstLine="760"/>
        <w:jc w:val="left"/>
      </w:pPr>
      <w:r>
        <w:t>исполнение</w:t>
      </w:r>
      <w:r>
        <w:rPr>
          <w:spacing w:val="59"/>
        </w:rPr>
        <w:t xml:space="preserve"> </w:t>
      </w:r>
      <w:r>
        <w:t>2-3</w:t>
      </w:r>
      <w:r>
        <w:rPr>
          <w:spacing w:val="62"/>
        </w:rPr>
        <w:t xml:space="preserve"> </w:t>
      </w:r>
      <w:r>
        <w:t>вокальных</w:t>
      </w:r>
      <w:r>
        <w:rPr>
          <w:spacing w:val="61"/>
        </w:rPr>
        <w:t xml:space="preserve"> </w:t>
      </w:r>
      <w:r>
        <w:t>произведений</w:t>
      </w:r>
      <w:r>
        <w:rPr>
          <w:spacing w:val="66"/>
        </w:rPr>
        <w:t xml:space="preserve"> </w:t>
      </w:r>
      <w:r>
        <w:t>-</w:t>
      </w:r>
      <w:r>
        <w:rPr>
          <w:spacing w:val="58"/>
        </w:rPr>
        <w:t xml:space="preserve"> </w:t>
      </w:r>
      <w:r>
        <w:t>образцов</w:t>
      </w:r>
      <w:r>
        <w:rPr>
          <w:spacing w:val="59"/>
        </w:rPr>
        <w:t xml:space="preserve"> </w:t>
      </w:r>
      <w:r>
        <w:t>барокко,</w:t>
      </w:r>
      <w:r>
        <w:rPr>
          <w:spacing w:val="58"/>
        </w:rPr>
        <w:t xml:space="preserve"> </w:t>
      </w:r>
      <w:r>
        <w:t>классицизма,</w:t>
      </w:r>
      <w:r>
        <w:rPr>
          <w:spacing w:val="-67"/>
        </w:rPr>
        <w:t xml:space="preserve"> </w:t>
      </w:r>
      <w:r>
        <w:t>романтизма,</w:t>
      </w:r>
      <w:r>
        <w:rPr>
          <w:spacing w:val="-4"/>
        </w:rPr>
        <w:t xml:space="preserve"> </w:t>
      </w:r>
      <w:r>
        <w:t>импрессионизма (подлинных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стилизованных);</w:t>
      </w:r>
    </w:p>
    <w:p w14:paraId="D9200000">
      <w:pPr>
        <w:pStyle w:val="Style_1"/>
        <w:ind w:firstLine="760"/>
        <w:jc w:val="left"/>
      </w:pPr>
      <w:r>
        <w:t>музыкальная викторина на знание музыки,</w:t>
      </w:r>
      <w:r>
        <w:rPr>
          <w:spacing w:val="1"/>
        </w:rPr>
        <w:t xml:space="preserve"> </w:t>
      </w:r>
      <w:r>
        <w:t>названий и авторов изученных</w:t>
      </w:r>
      <w:r>
        <w:rPr>
          <w:spacing w:val="-67"/>
        </w:rPr>
        <w:t xml:space="preserve"> </w:t>
      </w:r>
      <w:r>
        <w:t>произведений;</w:t>
      </w:r>
    </w:p>
    <w:p w14:paraId="DA200000">
      <w:pPr>
        <w:pStyle w:val="Style_1"/>
        <w:ind w:firstLine="0" w:left="1932" w:right="2706"/>
        <w:jc w:val="left"/>
      </w:pPr>
      <w:r>
        <w:rPr>
          <w:spacing w:val="-1"/>
        </w:rPr>
        <w:t>определение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слух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звучании</w:t>
      </w:r>
      <w:r>
        <w:rPr>
          <w:spacing w:val="-15"/>
        </w:rPr>
        <w:t xml:space="preserve"> </w:t>
      </w:r>
      <w:r>
        <w:rPr>
          <w:spacing w:val="-1"/>
        </w:rPr>
        <w:t>незнакомого</w:t>
      </w:r>
      <w:r>
        <w:rPr>
          <w:spacing w:val="-16"/>
        </w:rPr>
        <w:t xml:space="preserve"> </w:t>
      </w:r>
      <w:r>
        <w:t>произведения:</w:t>
      </w:r>
      <w:r>
        <w:rPr>
          <w:spacing w:val="-67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одному</w:t>
      </w:r>
      <w:r>
        <w:rPr>
          <w:spacing w:val="-10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стилей;</w:t>
      </w:r>
    </w:p>
    <w:p w14:paraId="DB200000">
      <w:pPr>
        <w:pStyle w:val="Style_1"/>
        <w:ind w:firstLine="760" w:right="419"/>
      </w:pPr>
      <w:r>
        <w:t>исполнительского состава (количество и состав исполнителей, музыкальных</w:t>
      </w:r>
      <w:r>
        <w:rPr>
          <w:spacing w:val="1"/>
        </w:rPr>
        <w:t xml:space="preserve"> </w:t>
      </w:r>
      <w:r>
        <w:t>инструментов);</w:t>
      </w:r>
    </w:p>
    <w:p w14:paraId="DC200000">
      <w:pPr>
        <w:pStyle w:val="Style_1"/>
        <w:spacing w:line="322" w:lineRule="exact"/>
        <w:ind w:firstLine="0" w:left="1932"/>
      </w:pPr>
      <w:r>
        <w:t>жанра,</w:t>
      </w:r>
      <w:r>
        <w:rPr>
          <w:spacing w:val="-7"/>
        </w:rPr>
        <w:t xml:space="preserve"> </w:t>
      </w:r>
      <w:r>
        <w:t>круга</w:t>
      </w:r>
      <w:r>
        <w:rPr>
          <w:spacing w:val="-4"/>
        </w:rPr>
        <w:t xml:space="preserve"> </w:t>
      </w:r>
      <w:r>
        <w:t>образов;</w:t>
      </w:r>
    </w:p>
    <w:p w14:paraId="DD200000">
      <w:pPr>
        <w:pStyle w:val="Style_1"/>
        <w:ind w:firstLine="760" w:right="420"/>
      </w:pPr>
      <w:r>
        <w:t>способа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</w:t>
      </w:r>
      <w:r>
        <w:t>ростых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(гомофония,</w:t>
      </w:r>
      <w:r>
        <w:rPr>
          <w:spacing w:val="1"/>
        </w:rPr>
        <w:t xml:space="preserve"> </w:t>
      </w:r>
      <w:r>
        <w:t>полифония,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разделов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частей в</w:t>
      </w:r>
      <w:r>
        <w:rPr>
          <w:spacing w:val="-4"/>
        </w:rPr>
        <w:t xml:space="preserve"> </w:t>
      </w:r>
      <w:r>
        <w:t>произведении);</w:t>
      </w:r>
    </w:p>
    <w:p w14:paraId="DE20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DF200000">
      <w:pPr>
        <w:pStyle w:val="Style_1"/>
        <w:tabs>
          <w:tab w:leader="none" w:pos="3881" w:val="left"/>
        </w:tabs>
        <w:ind w:firstLine="760" w:right="1753"/>
        <w:jc w:val="left"/>
      </w:pPr>
      <w:r>
        <w:t>вариативно:</w:t>
      </w:r>
      <w:r>
        <w:tab/>
      </w:r>
      <w:r>
        <w:t>исследовательские проекты, посвященные эстетике</w:t>
      </w:r>
      <w:r>
        <w:rPr>
          <w:spacing w:val="-6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музыкального искусства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стилей</w:t>
      </w:r>
      <w:r>
        <w:rPr>
          <w:spacing w:val="-6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14:paraId="E0200000">
      <w:pPr>
        <w:pStyle w:val="Style_3"/>
        <w:numPr>
          <w:ilvl w:val="2"/>
          <w:numId w:val="144"/>
        </w:numPr>
        <w:tabs>
          <w:tab w:leader="none" w:pos="2971" w:val="left"/>
          <w:tab w:leader="none" w:pos="2972" w:val="left"/>
        </w:tabs>
        <w:spacing w:line="321" w:lineRule="exact"/>
        <w:ind w:hanging="1040" w:left="2971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музыка»</w:t>
      </w:r>
    </w:p>
    <w:p w14:paraId="E1200000">
      <w:pPr>
        <w:pStyle w:val="Style_3"/>
        <w:numPr>
          <w:ilvl w:val="3"/>
          <w:numId w:val="152"/>
        </w:numPr>
        <w:tabs>
          <w:tab w:leader="none" w:pos="3182" w:val="left"/>
          <w:tab w:leader="none" w:pos="3183" w:val="left"/>
        </w:tabs>
        <w:spacing w:line="322" w:lineRule="exact"/>
        <w:ind/>
        <w:jc w:val="left"/>
        <w:rPr>
          <w:sz w:val="28"/>
        </w:rPr>
      </w:pPr>
      <w:r>
        <w:rPr>
          <w:sz w:val="28"/>
        </w:rPr>
        <w:t>Храмовый</w:t>
      </w:r>
      <w:r>
        <w:rPr>
          <w:spacing w:val="-7"/>
          <w:sz w:val="28"/>
        </w:rPr>
        <w:t xml:space="preserve"> </w:t>
      </w:r>
      <w:r>
        <w:rPr>
          <w:sz w:val="28"/>
        </w:rPr>
        <w:t>синтез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искусств.</w:t>
      </w:r>
    </w:p>
    <w:p w14:paraId="E2200000">
      <w:pPr>
        <w:pStyle w:val="Style_1"/>
        <w:ind w:firstLine="760" w:right="412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католического</w:t>
      </w:r>
      <w:r>
        <w:rPr>
          <w:spacing w:val="1"/>
        </w:rPr>
        <w:t xml:space="preserve"> </w:t>
      </w:r>
      <w:r>
        <w:t>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acapella или пение в Сопровождении органа). Основные жанры, традиции. Образы</w:t>
      </w:r>
      <w:r>
        <w:rPr>
          <w:spacing w:val="1"/>
        </w:rPr>
        <w:t xml:space="preserve"> </w:t>
      </w:r>
      <w:r>
        <w:t>Христа,</w:t>
      </w:r>
      <w:r>
        <w:rPr>
          <w:spacing w:val="-4"/>
        </w:rPr>
        <w:t xml:space="preserve"> </w:t>
      </w:r>
      <w:r>
        <w:t>Богородицы,</w:t>
      </w:r>
      <w:r>
        <w:rPr>
          <w:spacing w:val="1"/>
        </w:rPr>
        <w:t xml:space="preserve"> </w:t>
      </w:r>
      <w:r>
        <w:t>Рождества,</w:t>
      </w:r>
      <w:r>
        <w:rPr>
          <w:spacing w:val="-2"/>
        </w:rPr>
        <w:t xml:space="preserve"> </w:t>
      </w:r>
      <w:r>
        <w:t>Воскресения.</w:t>
      </w:r>
    </w:p>
    <w:p w14:paraId="E3200000">
      <w:pPr>
        <w:pStyle w:val="Style_1"/>
        <w:spacing w:line="322" w:lineRule="exact"/>
        <w:ind w:firstLine="0" w:left="1932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E4200000">
      <w:pPr>
        <w:pStyle w:val="Style_1"/>
        <w:ind w:firstLine="760" w:right="432"/>
      </w:pPr>
      <w:r>
        <w:t>повторение, обобщение и систематизация знаний о христианской культуре</w:t>
      </w:r>
      <w:r>
        <w:rPr>
          <w:spacing w:val="1"/>
        </w:rPr>
        <w:t xml:space="preserve"> </w:t>
      </w:r>
      <w:r>
        <w:t>западноевропейской традиции русского православия, полученных на уроках музыки</w:t>
      </w:r>
      <w:r>
        <w:rPr>
          <w:spacing w:val="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основ</w:t>
      </w:r>
      <w:r>
        <w:rPr>
          <w:spacing w:val="19"/>
        </w:rPr>
        <w:t xml:space="preserve"> </w:t>
      </w:r>
      <w:r>
        <w:t>религиозных</w:t>
      </w:r>
      <w:r>
        <w:rPr>
          <w:spacing w:val="26"/>
        </w:rPr>
        <w:t xml:space="preserve"> </w:t>
      </w:r>
      <w:r>
        <w:t>культур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светской</w:t>
      </w:r>
      <w:r>
        <w:rPr>
          <w:spacing w:val="26"/>
        </w:rPr>
        <w:t xml:space="preserve"> </w:t>
      </w:r>
      <w:r>
        <w:t>этики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начального</w:t>
      </w:r>
      <w:r>
        <w:rPr>
          <w:spacing w:val="23"/>
        </w:rPr>
        <w:t xml:space="preserve"> </w:t>
      </w:r>
      <w:r>
        <w:t>общего</w:t>
      </w:r>
    </w:p>
    <w:p w14:paraId="E5200000">
      <w:pPr>
        <w:pStyle w:val="Style_1"/>
        <w:spacing w:line="321" w:lineRule="exact"/>
        <w:ind w:firstLine="0" w:left="506"/>
        <w:jc w:val="left"/>
      </w:pPr>
      <w:r>
        <w:t>образования;</w:t>
      </w:r>
    </w:p>
    <w:p w14:paraId="E6200000">
      <w:pPr>
        <w:pStyle w:val="Style_1"/>
        <w:ind w:firstLine="761" w:left="506" w:right="1083"/>
      </w:pPr>
      <w:r>
        <w:t>осознание</w:t>
      </w:r>
      <w:r>
        <w:rPr>
          <w:spacing w:val="-10"/>
        </w:rPr>
        <w:t xml:space="preserve"> </w:t>
      </w:r>
      <w:r>
        <w:t>единства</w:t>
      </w:r>
      <w:r>
        <w:rPr>
          <w:spacing w:val="-12"/>
        </w:rPr>
        <w:t xml:space="preserve"> </w:t>
      </w:r>
      <w:r>
        <w:t>музыки</w:t>
      </w:r>
      <w:r>
        <w:rPr>
          <w:spacing w:val="-10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словом,</w:t>
      </w:r>
      <w:r>
        <w:rPr>
          <w:spacing w:val="-14"/>
        </w:rPr>
        <w:t xml:space="preserve"> </w:t>
      </w:r>
      <w:r>
        <w:t>живописью,</w:t>
      </w:r>
      <w:r>
        <w:rPr>
          <w:spacing w:val="-10"/>
        </w:rPr>
        <w:t xml:space="preserve"> </w:t>
      </w:r>
      <w:r>
        <w:t>скульптурой,</w:t>
      </w:r>
      <w:r>
        <w:rPr>
          <w:spacing w:val="-10"/>
        </w:rPr>
        <w:t xml:space="preserve"> </w:t>
      </w:r>
      <w:r>
        <w:t>архитектурой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христианства;</w:t>
      </w:r>
    </w:p>
    <w:p w14:paraId="E7200000">
      <w:pPr>
        <w:pStyle w:val="Style_1"/>
        <w:ind w:firstLine="761" w:left="506" w:right="1083"/>
      </w:pPr>
      <w:r>
        <w:t>исполнение</w:t>
      </w:r>
      <w:r>
        <w:rPr>
          <w:spacing w:val="1"/>
        </w:rPr>
        <w:t xml:space="preserve"> </w:t>
      </w:r>
      <w:r>
        <w:t>вокальных произведений, 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традицией,</w:t>
      </w:r>
      <w:r>
        <w:rPr>
          <w:spacing w:val="1"/>
        </w:rPr>
        <w:t xml:space="preserve"> </w:t>
      </w:r>
      <w:r>
        <w:t xml:space="preserve">перекликающихся </w:t>
      </w:r>
      <w:r>
        <w:t>с</w:t>
      </w:r>
      <w:r>
        <w:rPr>
          <w:spacing w:val="-6"/>
        </w:rPr>
        <w:t xml:space="preserve"> </w:t>
      </w:r>
      <w:r>
        <w:t>ней</w:t>
      </w:r>
      <w:r>
        <w:rPr>
          <w:spacing w:val="-4"/>
        </w:rPr>
        <w:t xml:space="preserve"> </w:t>
      </w:r>
      <w:r>
        <w:t>по тематике;</w:t>
      </w:r>
    </w:p>
    <w:p w14:paraId="E8200000">
      <w:pPr>
        <w:pStyle w:val="Style_1"/>
        <w:ind w:firstLine="761" w:left="506" w:right="1158"/>
        <w:jc w:val="left"/>
      </w:pPr>
      <w:r>
        <w:t>определение сходства и различия элементов разных видов искусства (музыки,</w:t>
      </w:r>
      <w:r>
        <w:rPr>
          <w:spacing w:val="-67"/>
        </w:rPr>
        <w:t xml:space="preserve"> </w:t>
      </w:r>
      <w:r>
        <w:t>живописи, архитектуры), относящихся: к русской православной традиции;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-3"/>
        </w:rPr>
        <w:t xml:space="preserve"> </w:t>
      </w:r>
      <w:r>
        <w:t>христианской</w:t>
      </w:r>
      <w:r>
        <w:rPr>
          <w:spacing w:val="5"/>
        </w:rPr>
        <w:t xml:space="preserve"> </w:t>
      </w:r>
      <w:r>
        <w:t>традиции;</w:t>
      </w:r>
    </w:p>
    <w:p w14:paraId="E9200000">
      <w:pPr>
        <w:pStyle w:val="Style_1"/>
        <w:ind w:firstLine="0" w:left="1248" w:right="4251"/>
        <w:jc w:val="left"/>
      </w:pPr>
      <w:r>
        <w:t>другим конфессиям (по выбору учителя);</w:t>
      </w:r>
      <w:r>
        <w:rPr>
          <w:spacing w:val="1"/>
        </w:rPr>
        <w:t xml:space="preserve"> </w:t>
      </w:r>
      <w:r>
        <w:rPr>
          <w:spacing w:val="-1"/>
        </w:rPr>
        <w:t>вариативно:</w:t>
      </w:r>
      <w:r>
        <w:rPr>
          <w:spacing w:val="-15"/>
        </w:rPr>
        <w:t xml:space="preserve"> </w:t>
      </w:r>
      <w:r>
        <w:rPr>
          <w:spacing w:val="-1"/>
        </w:rPr>
        <w:t>посещение</w:t>
      </w:r>
      <w:r>
        <w:rPr>
          <w:spacing w:val="-14"/>
        </w:rPr>
        <w:t xml:space="preserve"> </w:t>
      </w:r>
      <w:r>
        <w:t>концерта</w:t>
      </w:r>
      <w:r>
        <w:rPr>
          <w:spacing w:val="-17"/>
        </w:rPr>
        <w:t xml:space="preserve"> </w:t>
      </w:r>
      <w:r>
        <w:t>духовной</w:t>
      </w:r>
      <w:r>
        <w:rPr>
          <w:spacing w:val="-14"/>
        </w:rPr>
        <w:t xml:space="preserve"> </w:t>
      </w:r>
      <w:r>
        <w:t>музыки.</w:t>
      </w:r>
    </w:p>
    <w:p w14:paraId="EA200000">
      <w:pPr>
        <w:pStyle w:val="Style_3"/>
        <w:numPr>
          <w:ilvl w:val="3"/>
          <w:numId w:val="152"/>
        </w:numPr>
        <w:tabs>
          <w:tab w:leader="none" w:pos="2484" w:val="left"/>
          <w:tab w:leader="none" w:pos="2485" w:val="left"/>
        </w:tabs>
        <w:spacing w:line="321" w:lineRule="exact"/>
        <w:ind w:hanging="1239" w:left="248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церковной</w:t>
      </w:r>
      <w:r>
        <w:rPr>
          <w:spacing w:val="-9"/>
          <w:sz w:val="28"/>
        </w:rPr>
        <w:t xml:space="preserve"> </w:t>
      </w:r>
      <w:r>
        <w:rPr>
          <w:sz w:val="28"/>
        </w:rPr>
        <w:t>музыки</w:t>
      </w:r>
    </w:p>
    <w:p w14:paraId="EB200000">
      <w:pPr>
        <w:pStyle w:val="Style_1"/>
        <w:ind w:firstLine="739" w:left="506" w:right="1074"/>
      </w:pPr>
      <w:r>
        <w:t>Содержание: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-67"/>
        </w:rPr>
        <w:t xml:space="preserve"> </w:t>
      </w:r>
      <w:r>
        <w:t>хорал, изобретение нотной записи Гвидод’Ареццо, протестантский хорал). Русская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</w:t>
      </w:r>
      <w:r>
        <w:t>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духовный</w:t>
      </w:r>
      <w:r>
        <w:rPr>
          <w:spacing w:val="-2"/>
        </w:rPr>
        <w:t xml:space="preserve"> </w:t>
      </w:r>
      <w:r>
        <w:t>концерт,</w:t>
      </w:r>
      <w:r>
        <w:rPr>
          <w:spacing w:val="-9"/>
        </w:rPr>
        <w:t xml:space="preserve"> </w:t>
      </w:r>
      <w:r>
        <w:t>реквием.</w:t>
      </w:r>
    </w:p>
    <w:p w14:paraId="EC200000">
      <w:pPr>
        <w:pStyle w:val="Style_1"/>
        <w:spacing w:line="322" w:lineRule="exact"/>
        <w:ind w:firstLine="0" w:left="1248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ED200000">
      <w:pPr>
        <w:pStyle w:val="Style_1"/>
        <w:spacing w:line="322" w:lineRule="exact"/>
        <w:ind w:firstLine="0" w:left="1248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9"/>
        </w:rPr>
        <w:t xml:space="preserve"> </w:t>
      </w:r>
      <w:r>
        <w:t>нотной</w:t>
      </w:r>
      <w:r>
        <w:rPr>
          <w:spacing w:val="-7"/>
        </w:rPr>
        <w:t xml:space="preserve"> </w:t>
      </w:r>
      <w:r>
        <w:t>записи;</w:t>
      </w:r>
    </w:p>
    <w:p w14:paraId="EE200000">
      <w:pPr>
        <w:pStyle w:val="Style_1"/>
        <w:ind w:firstLine="739" w:left="506" w:right="1088"/>
      </w:pPr>
      <w:r>
        <w:t>сравнение</w:t>
      </w:r>
      <w:r>
        <w:rPr>
          <w:spacing w:val="1"/>
        </w:rPr>
        <w:t xml:space="preserve"> </w:t>
      </w:r>
      <w:r>
        <w:t>нотаций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-5"/>
        </w:rPr>
        <w:t xml:space="preserve"> </w:t>
      </w:r>
      <w:r>
        <w:t>знаменный</w:t>
      </w:r>
      <w:r>
        <w:rPr>
          <w:spacing w:val="-3"/>
        </w:rPr>
        <w:t xml:space="preserve"> </w:t>
      </w:r>
      <w:r>
        <w:t>распев, современные</w:t>
      </w:r>
      <w:r>
        <w:rPr>
          <w:spacing w:val="-4"/>
        </w:rPr>
        <w:t xml:space="preserve"> </w:t>
      </w:r>
      <w:r>
        <w:t>ноты);</w:t>
      </w:r>
    </w:p>
    <w:p w14:paraId="EF200000">
      <w:pPr>
        <w:pStyle w:val="Style_1"/>
        <w:ind w:firstLine="739" w:left="506" w:right="1093"/>
      </w:pPr>
      <w:r>
        <w:t>знакомство с образцами (фрагментами) средневековых церковных распевов</w:t>
      </w:r>
      <w:r>
        <w:rPr>
          <w:spacing w:val="1"/>
        </w:rPr>
        <w:t xml:space="preserve"> </w:t>
      </w:r>
      <w:r>
        <w:t>(одноголосие);</w:t>
      </w:r>
    </w:p>
    <w:p w14:paraId="F0200000">
      <w:pPr>
        <w:pStyle w:val="Style_1"/>
        <w:ind w:firstLine="0" w:left="1248" w:right="7166"/>
        <w:jc w:val="left"/>
      </w:pPr>
      <w:r>
        <w:rPr>
          <w:spacing w:val="-1"/>
        </w:rPr>
        <w:t>слушание</w:t>
      </w:r>
      <w:r>
        <w:rPr>
          <w:spacing w:val="-14"/>
        </w:rPr>
        <w:t xml:space="preserve"> </w:t>
      </w:r>
      <w:r>
        <w:t>духовной</w:t>
      </w:r>
      <w:r>
        <w:rPr>
          <w:spacing w:val="-14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 слух:</w:t>
      </w:r>
    </w:p>
    <w:p w14:paraId="F1200000">
      <w:pPr>
        <w:pStyle w:val="Style_1"/>
        <w:spacing w:line="321" w:lineRule="exact"/>
        <w:ind w:firstLine="0" w:left="1248"/>
        <w:jc w:val="left"/>
      </w:pPr>
      <w:r>
        <w:t>состава</w:t>
      </w:r>
      <w:r>
        <w:rPr>
          <w:spacing w:val="-10"/>
        </w:rPr>
        <w:t xml:space="preserve"> </w:t>
      </w:r>
      <w:r>
        <w:t>исполнителей;</w:t>
      </w:r>
    </w:p>
    <w:p w14:paraId="F2200000">
      <w:pPr>
        <w:pStyle w:val="Style_1"/>
        <w:ind w:firstLine="0" w:left="1248"/>
        <w:jc w:val="left"/>
      </w:pPr>
      <w:r>
        <w:t>типа</w:t>
      </w:r>
      <w:r>
        <w:rPr>
          <w:spacing w:val="-11"/>
        </w:rPr>
        <w:t xml:space="preserve"> </w:t>
      </w:r>
      <w:r>
        <w:t>фактуры</w:t>
      </w:r>
      <w:r>
        <w:rPr>
          <w:spacing w:val="-4"/>
        </w:rPr>
        <w:t xml:space="preserve"> </w:t>
      </w:r>
      <w:r>
        <w:t>(хоральный</w:t>
      </w:r>
      <w:r>
        <w:rPr>
          <w:spacing w:val="-4"/>
        </w:rPr>
        <w:t xml:space="preserve"> </w:t>
      </w:r>
      <w:r>
        <w:t>склад,</w:t>
      </w:r>
      <w:r>
        <w:rPr>
          <w:spacing w:val="-8"/>
        </w:rPr>
        <w:t xml:space="preserve"> </w:t>
      </w:r>
      <w:r>
        <w:t>пол</w:t>
      </w:r>
      <w:r>
        <w:t>ифония);</w:t>
      </w:r>
    </w:p>
    <w:p w14:paraId="F3200000">
      <w:pPr>
        <w:pStyle w:val="Style_1"/>
        <w:ind w:firstLine="739" w:left="506" w:right="706"/>
        <w:jc w:val="left"/>
      </w:pPr>
      <w:r>
        <w:t>принадлежности к русской или западноевропейской религиозной традиции;</w:t>
      </w:r>
      <w:r>
        <w:rPr>
          <w:spacing w:val="1"/>
        </w:rPr>
        <w:t xml:space="preserve"> </w:t>
      </w:r>
      <w:r>
        <w:t>вариативно: работа с интерактивной картой, лентой времени с указанием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распространения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явлений,</w:t>
      </w:r>
      <w:r>
        <w:rPr>
          <w:spacing w:val="-67"/>
        </w:rPr>
        <w:t xml:space="preserve"> </w:t>
      </w:r>
      <w:r>
        <w:t>стилей, жанров, связанных с р</w:t>
      </w:r>
      <w:r>
        <w:t>азвитием религиозной музыки; исследовательские и</w:t>
      </w:r>
      <w:r>
        <w:rPr>
          <w:spacing w:val="1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проекты,</w:t>
      </w:r>
      <w:r>
        <w:rPr>
          <w:spacing w:val="-5"/>
        </w:rPr>
        <w:t xml:space="preserve"> </w:t>
      </w:r>
      <w:r>
        <w:t>посвященные</w:t>
      </w:r>
      <w:r>
        <w:rPr>
          <w:spacing w:val="-6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духовной</w:t>
      </w:r>
      <w:r>
        <w:rPr>
          <w:spacing w:val="-5"/>
        </w:rPr>
        <w:t xml:space="preserve"> </w:t>
      </w:r>
      <w:r>
        <w:t>музыки.</w:t>
      </w:r>
    </w:p>
    <w:p w14:paraId="F4200000">
      <w:pPr>
        <w:pStyle w:val="Style_3"/>
        <w:numPr>
          <w:ilvl w:val="3"/>
          <w:numId w:val="152"/>
        </w:numPr>
        <w:tabs>
          <w:tab w:leader="none" w:pos="3159" w:val="left"/>
        </w:tabs>
        <w:spacing w:line="320" w:lineRule="exact"/>
        <w:ind w:hanging="1249" w:left="3158"/>
        <w:jc w:val="both"/>
        <w:rPr>
          <w:sz w:val="28"/>
        </w:rPr>
      </w:pPr>
      <w:r>
        <w:rPr>
          <w:sz w:val="28"/>
        </w:rPr>
        <w:t>Музыкальные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жанры</w:t>
      </w:r>
      <w:r>
        <w:rPr>
          <w:spacing w:val="-5"/>
          <w:sz w:val="28"/>
        </w:rPr>
        <w:t xml:space="preserve"> </w:t>
      </w:r>
      <w:r>
        <w:rPr>
          <w:sz w:val="28"/>
        </w:rPr>
        <w:t>богослужения.</w:t>
      </w:r>
    </w:p>
    <w:p w14:paraId="F5200000">
      <w:pPr>
        <w:pStyle w:val="Style_1"/>
        <w:ind w:firstLine="739" w:right="417"/>
      </w:pPr>
      <w:r>
        <w:t>Содержание: эстетическое содержание и жизненное предназначение духовной</w:t>
      </w:r>
      <w:r>
        <w:rPr>
          <w:spacing w:val="1"/>
        </w:rPr>
        <w:t xml:space="preserve"> </w:t>
      </w:r>
      <w:r>
        <w:t>музыки. Многочастные произведения на канонические тексты: католическая месса,</w:t>
      </w:r>
      <w:r>
        <w:rPr>
          <w:spacing w:val="1"/>
        </w:rPr>
        <w:t xml:space="preserve"> </w:t>
      </w:r>
      <w:r>
        <w:t>православная литургия, всенощное бдение.</w:t>
      </w:r>
    </w:p>
    <w:p w14:paraId="F6200000">
      <w:pPr>
        <w:pStyle w:val="Style_1"/>
        <w:spacing w:line="322" w:lineRule="exact"/>
        <w:ind w:firstLine="0" w:left="191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F7200000">
      <w:pPr>
        <w:pStyle w:val="Style_1"/>
        <w:ind w:firstLine="0" w:left="1910"/>
      </w:pPr>
      <w:r>
        <w:t>знакомство</w:t>
      </w:r>
      <w:r>
        <w:rPr>
          <w:spacing w:val="116"/>
        </w:rPr>
        <w:t xml:space="preserve"> </w:t>
      </w:r>
      <w:r>
        <w:t xml:space="preserve">с  </w:t>
      </w:r>
      <w:r>
        <w:rPr>
          <w:spacing w:val="43"/>
        </w:rPr>
        <w:t xml:space="preserve"> </w:t>
      </w:r>
      <w:r>
        <w:t xml:space="preserve">одним  </w:t>
      </w:r>
      <w:r>
        <w:rPr>
          <w:spacing w:val="44"/>
        </w:rPr>
        <w:t xml:space="preserve"> </w:t>
      </w:r>
      <w:r>
        <w:t xml:space="preserve">(более  </w:t>
      </w:r>
      <w:r>
        <w:rPr>
          <w:spacing w:val="43"/>
        </w:rPr>
        <w:t xml:space="preserve"> </w:t>
      </w:r>
      <w:r>
        <w:t xml:space="preserve">полно)  </w:t>
      </w:r>
      <w:r>
        <w:rPr>
          <w:spacing w:val="42"/>
        </w:rPr>
        <w:t xml:space="preserve"> </w:t>
      </w:r>
      <w:r>
        <w:t xml:space="preserve">или  </w:t>
      </w:r>
      <w:r>
        <w:rPr>
          <w:spacing w:val="46"/>
        </w:rPr>
        <w:t xml:space="preserve"> </w:t>
      </w:r>
      <w:r>
        <w:t xml:space="preserve">несколькими  </w:t>
      </w:r>
      <w:r>
        <w:rPr>
          <w:spacing w:val="46"/>
        </w:rPr>
        <w:t xml:space="preserve"> </w:t>
      </w:r>
      <w:r>
        <w:t>(фрагментарно)</w:t>
      </w:r>
    </w:p>
    <w:p w14:paraId="F820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F9200000">
      <w:pPr>
        <w:pStyle w:val="Style_1"/>
        <w:ind/>
        <w:jc w:val="left"/>
      </w:pPr>
      <w:r>
        <w:t>произведения</w:t>
      </w:r>
      <w:r>
        <w:t>ми</w:t>
      </w:r>
      <w:r>
        <w:rPr>
          <w:spacing w:val="3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музыкальной</w:t>
      </w:r>
      <w:r>
        <w:rPr>
          <w:spacing w:val="69"/>
        </w:rPr>
        <w:t xml:space="preserve"> </w:t>
      </w:r>
      <w:r>
        <w:t>классики,</w:t>
      </w:r>
      <w:r>
        <w:rPr>
          <w:spacing w:val="69"/>
        </w:rPr>
        <w:t xml:space="preserve"> </w:t>
      </w:r>
      <w:r>
        <w:t>написанными</w:t>
      </w:r>
      <w:r>
        <w:rPr>
          <w:spacing w:val="4"/>
        </w:rPr>
        <w:t xml:space="preserve"> </w:t>
      </w:r>
      <w:r>
        <w:t>в  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религиозным</w:t>
      </w:r>
      <w:r>
        <w:rPr>
          <w:spacing w:val="-1"/>
        </w:rPr>
        <w:t xml:space="preserve"> </w:t>
      </w:r>
      <w:r>
        <w:t>каноном;</w:t>
      </w:r>
    </w:p>
    <w:p w14:paraId="FA200000">
      <w:pPr>
        <w:pStyle w:val="Style_1"/>
        <w:ind w:firstLine="780" w:right="418"/>
        <w:jc w:val="left"/>
      </w:pPr>
      <w:r>
        <w:t>вокализация музыкальных тем изучаемых духовных произведений;</w:t>
      </w:r>
      <w:r>
        <w:rPr>
          <w:spacing w:val="1"/>
        </w:rPr>
        <w:t xml:space="preserve"> </w:t>
      </w:r>
      <w:r>
        <w:t>определение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авторов,</w:t>
      </w:r>
      <w:r>
        <w:rPr>
          <w:spacing w:val="-5"/>
        </w:rPr>
        <w:t xml:space="preserve"> </w:t>
      </w:r>
      <w:r>
        <w:t>иметь</w:t>
      </w:r>
      <w:r>
        <w:rPr>
          <w:spacing w:val="-9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 образов;</w:t>
      </w:r>
    </w:p>
    <w:p w14:paraId="FB200000">
      <w:pPr>
        <w:pStyle w:val="Style_1"/>
        <w:ind w:firstLine="780" w:right="418"/>
      </w:pPr>
      <w:r>
        <w:t>устный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формулировкой</w:t>
      </w:r>
      <w:r>
        <w:rPr>
          <w:spacing w:val="1"/>
        </w:rPr>
        <w:t xml:space="preserve"> </w:t>
      </w:r>
      <w:r>
        <w:t>собственного отношения к данной музыке, рассуждениями, аргументацией своей</w:t>
      </w:r>
      <w:r>
        <w:rPr>
          <w:spacing w:val="1"/>
        </w:rPr>
        <w:t xml:space="preserve"> </w:t>
      </w:r>
      <w:r>
        <w:t>позиции.</w:t>
      </w:r>
    </w:p>
    <w:p w14:paraId="FC200000">
      <w:pPr>
        <w:pStyle w:val="Style_3"/>
        <w:numPr>
          <w:ilvl w:val="3"/>
          <w:numId w:val="152"/>
        </w:numPr>
        <w:tabs>
          <w:tab w:leader="none" w:pos="3219" w:val="left"/>
        </w:tabs>
        <w:ind w:firstLine="0" w:left="1951" w:right="2038"/>
        <w:jc w:val="both"/>
        <w:rPr>
          <w:sz w:val="28"/>
        </w:rPr>
      </w:pPr>
      <w:r>
        <w:rPr>
          <w:sz w:val="28"/>
        </w:rPr>
        <w:t>Религиозные темы и образы в с</w:t>
      </w:r>
      <w:r>
        <w:rPr>
          <w:sz w:val="28"/>
        </w:rPr>
        <w:t>овременной музыке.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Содержание:</w:t>
      </w:r>
      <w:r>
        <w:rPr>
          <w:spacing w:val="32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5"/>
          <w:sz w:val="28"/>
        </w:rPr>
        <w:t xml:space="preserve"> </w:t>
      </w:r>
      <w:r>
        <w:rPr>
          <w:sz w:val="28"/>
        </w:rPr>
        <w:t>сегодня.</w:t>
      </w:r>
    </w:p>
    <w:p w14:paraId="FD200000">
      <w:pPr>
        <w:pStyle w:val="Style_1"/>
        <w:spacing w:line="240" w:lineRule="auto"/>
        <w:ind w:right="409"/>
      </w:pPr>
      <w:r>
        <w:t>Переосмысление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XX-XXI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Религиозная</w:t>
      </w:r>
      <w:r>
        <w:rPr>
          <w:spacing w:val="-1"/>
        </w:rPr>
        <w:t xml:space="preserve"> </w:t>
      </w:r>
      <w:r>
        <w:t>тематика в</w:t>
      </w:r>
      <w:r>
        <w:rPr>
          <w:spacing w:val="-4"/>
        </w:rPr>
        <w:t xml:space="preserve"> </w:t>
      </w:r>
      <w:r>
        <w:t>контексте современной культуры.</w:t>
      </w:r>
    </w:p>
    <w:p w14:paraId="FE200000">
      <w:pPr>
        <w:pStyle w:val="Style_1"/>
        <w:spacing w:line="318" w:lineRule="exact"/>
        <w:ind w:firstLine="0" w:left="1951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FF200000">
      <w:pPr>
        <w:pStyle w:val="Style_1"/>
        <w:tabs>
          <w:tab w:leader="none" w:pos="3982" w:val="left"/>
          <w:tab w:leader="none" w:pos="5528" w:val="left"/>
          <w:tab w:leader="none" w:pos="7186" w:val="left"/>
          <w:tab w:leader="none" w:pos="7618" w:val="left"/>
          <w:tab w:leader="none" w:pos="9889" w:val="left"/>
        </w:tabs>
        <w:ind w:firstLine="780" w:right="427"/>
        <w:jc w:val="left"/>
      </w:pPr>
      <w:r>
        <w:t>сопоставление</w:t>
      </w:r>
      <w:r>
        <w:tab/>
      </w:r>
      <w:r>
        <w:t>тенденций</w:t>
      </w:r>
      <w:r>
        <w:tab/>
      </w:r>
      <w:r>
        <w:t>сохранения</w:t>
      </w:r>
      <w:r>
        <w:tab/>
      </w:r>
      <w:r>
        <w:t>и</w:t>
      </w:r>
      <w:r>
        <w:tab/>
      </w:r>
      <w:r>
        <w:t>переосмысления</w:t>
      </w:r>
      <w:r>
        <w:tab/>
      </w:r>
      <w:r>
        <w:rPr>
          <w:spacing w:val="-1"/>
        </w:rPr>
        <w:t>религиозной</w:t>
      </w:r>
      <w:r>
        <w:rPr>
          <w:spacing w:val="-67"/>
        </w:rPr>
        <w:t xml:space="preserve"> </w:t>
      </w:r>
      <w:r>
        <w:t>традиции в</w:t>
      </w:r>
      <w:r>
        <w:rPr>
          <w:spacing w:val="-1"/>
        </w:rPr>
        <w:t xml:space="preserve"> </w:t>
      </w:r>
      <w:r>
        <w:t>культуре</w:t>
      </w:r>
      <w:r>
        <w:rPr>
          <w:spacing w:val="3"/>
        </w:rPr>
        <w:t xml:space="preserve"> </w:t>
      </w:r>
      <w:r>
        <w:t>XX-XXI</w:t>
      </w:r>
      <w:r>
        <w:rPr>
          <w:spacing w:val="-1"/>
        </w:rPr>
        <w:t xml:space="preserve"> </w:t>
      </w:r>
      <w:r>
        <w:t>веков;</w:t>
      </w:r>
    </w:p>
    <w:p w14:paraId="00210000">
      <w:pPr>
        <w:pStyle w:val="Style_1"/>
        <w:tabs>
          <w:tab w:leader="none" w:pos="3598" w:val="left"/>
          <w:tab w:leader="none" w:pos="4740" w:val="left"/>
          <w:tab w:leader="none" w:pos="6224" w:val="left"/>
          <w:tab w:leader="none" w:pos="7953" w:val="left"/>
          <w:tab w:leader="none" w:pos="9616" w:val="left"/>
        </w:tabs>
        <w:ind w:firstLine="780" w:right="435"/>
        <w:jc w:val="left"/>
      </w:pPr>
      <w:r>
        <w:t>исполнение</w:t>
      </w:r>
      <w:r>
        <w:tab/>
      </w:r>
      <w:r>
        <w:t>музыки</w:t>
      </w:r>
      <w:r>
        <w:tab/>
      </w:r>
      <w:r>
        <w:t>духовного</w:t>
      </w:r>
      <w:r>
        <w:tab/>
      </w:r>
      <w:r>
        <w:t>содержания,</w:t>
      </w:r>
      <w:r>
        <w:tab/>
      </w:r>
      <w:r>
        <w:t>сочиненной</w:t>
      </w:r>
      <w:r>
        <w:tab/>
      </w:r>
      <w:r>
        <w:rPr>
          <w:spacing w:val="-2"/>
        </w:rPr>
        <w:t>современными</w:t>
      </w:r>
      <w:r>
        <w:rPr>
          <w:spacing w:val="-67"/>
        </w:rPr>
        <w:t xml:space="preserve"> </w:t>
      </w:r>
      <w:r>
        <w:t>композиторами;</w:t>
      </w:r>
    </w:p>
    <w:p w14:paraId="01210000">
      <w:pPr>
        <w:pStyle w:val="Style_1"/>
        <w:spacing w:line="240" w:lineRule="auto"/>
        <w:ind w:firstLine="780" w:right="706"/>
        <w:jc w:val="left"/>
      </w:pPr>
      <w:r>
        <w:t>вариативно:</w:t>
      </w:r>
      <w:r>
        <w:rPr>
          <w:spacing w:val="2"/>
        </w:rPr>
        <w:t xml:space="preserve"> </w:t>
      </w:r>
      <w:r>
        <w:t>исследовательские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«Музыка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религия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наше</w:t>
      </w:r>
      <w:r>
        <w:rPr>
          <w:spacing w:val="-1"/>
        </w:rPr>
        <w:t xml:space="preserve"> </w:t>
      </w:r>
      <w:r>
        <w:t>время»;</w:t>
      </w:r>
      <w:r>
        <w:rPr>
          <w:spacing w:val="1"/>
        </w:rPr>
        <w:t xml:space="preserve"> </w:t>
      </w:r>
      <w:r>
        <w:t>п</w:t>
      </w:r>
      <w:r>
        <w:t>осещение</w:t>
      </w:r>
      <w:r>
        <w:rPr>
          <w:spacing w:val="-1"/>
        </w:rPr>
        <w:t xml:space="preserve"> </w:t>
      </w:r>
      <w:r>
        <w:t>концерта</w:t>
      </w:r>
      <w:r>
        <w:rPr>
          <w:spacing w:val="3"/>
        </w:rPr>
        <w:t xml:space="preserve"> </w:t>
      </w:r>
      <w:r>
        <w:t>духовной музыки.</w:t>
      </w:r>
    </w:p>
    <w:p w14:paraId="02210000">
      <w:pPr>
        <w:pStyle w:val="Style_3"/>
        <w:numPr>
          <w:ilvl w:val="2"/>
          <w:numId w:val="144"/>
        </w:numPr>
        <w:tabs>
          <w:tab w:leader="none" w:pos="3005" w:val="left"/>
          <w:tab w:leader="none" w:pos="3006" w:val="left"/>
        </w:tabs>
        <w:spacing w:line="317" w:lineRule="exact"/>
        <w:ind w:hanging="1055" w:left="3005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8</w:t>
      </w:r>
      <w:r>
        <w:rPr>
          <w:spacing w:val="-4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музыка: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жанры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направления»</w:t>
      </w:r>
    </w:p>
    <w:p w14:paraId="03210000">
      <w:pPr>
        <w:pStyle w:val="Style_3"/>
        <w:numPr>
          <w:ilvl w:val="3"/>
          <w:numId w:val="153"/>
        </w:numPr>
        <w:tabs>
          <w:tab w:leader="none" w:pos="3211" w:val="left"/>
          <w:tab w:leader="none" w:pos="3212" w:val="left"/>
        </w:tabs>
        <w:spacing w:line="322" w:lineRule="exact"/>
        <w:ind w:hanging="1261" w:left="1261"/>
        <w:jc w:val="left"/>
        <w:rPr>
          <w:sz w:val="28"/>
        </w:rPr>
      </w:pPr>
      <w:r>
        <w:rPr>
          <w:sz w:val="28"/>
        </w:rPr>
        <w:t>Джаз.</w:t>
      </w:r>
    </w:p>
    <w:p w14:paraId="04210000">
      <w:pPr>
        <w:pStyle w:val="Style_1"/>
        <w:ind w:firstLine="780" w:right="419"/>
      </w:pPr>
      <w:r>
        <w:t>Содержание:</w:t>
      </w:r>
      <w:r>
        <w:rPr>
          <w:spacing w:val="1"/>
        </w:rPr>
        <w:t xml:space="preserve"> </w:t>
      </w:r>
      <w:r>
        <w:t>джаз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популярной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джазового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-4"/>
        </w:rPr>
        <w:t xml:space="preserve"> </w:t>
      </w:r>
      <w:r>
        <w:t>структура</w:t>
      </w:r>
      <w:r>
        <w:rPr>
          <w:spacing w:val="-1"/>
        </w:rPr>
        <w:t xml:space="preserve"> </w:t>
      </w:r>
      <w:r>
        <w:t>мотивов,</w:t>
      </w:r>
      <w:r>
        <w:rPr>
          <w:spacing w:val="-5"/>
        </w:rPr>
        <w:t xml:space="preserve"> </w:t>
      </w:r>
      <w:r>
        <w:t>гармоническая сетка,</w:t>
      </w:r>
      <w:r>
        <w:rPr>
          <w:spacing w:val="-8"/>
        </w:rPr>
        <w:t xml:space="preserve"> </w:t>
      </w:r>
      <w:r>
        <w:t>импровизация).</w:t>
      </w:r>
    </w:p>
    <w:p w14:paraId="05210000">
      <w:pPr>
        <w:pStyle w:val="Style_1"/>
        <w:spacing w:line="322" w:lineRule="exact"/>
        <w:ind w:firstLine="0" w:left="1951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06210000">
      <w:pPr>
        <w:pStyle w:val="Style_1"/>
        <w:tabs>
          <w:tab w:leader="none" w:pos="2880" w:val="left"/>
          <w:tab w:leader="none" w:pos="3240" w:val="left"/>
          <w:tab w:leader="none" w:pos="4944" w:val="left"/>
          <w:tab w:leader="none" w:pos="6541" w:val="left"/>
          <w:tab w:leader="none" w:pos="8581" w:val="left"/>
          <w:tab w:leader="none" w:pos="10579" w:val="left"/>
        </w:tabs>
        <w:ind w:firstLine="780" w:left="506" w:right="1087"/>
        <w:jc w:val="left"/>
      </w:pPr>
      <w:r>
        <w:t>знакомство</w:t>
      </w:r>
      <w:r>
        <w:tab/>
      </w:r>
      <w:r>
        <w:t>с</w:t>
      </w:r>
      <w:r>
        <w:tab/>
      </w:r>
      <w:r>
        <w:t>различными</w:t>
      </w:r>
      <w:r>
        <w:tab/>
      </w:r>
      <w:r>
        <w:t>джазовыми</w:t>
      </w:r>
      <w:r>
        <w:tab/>
      </w:r>
      <w:r>
        <w:t>музыкальными</w:t>
      </w:r>
      <w:r>
        <w:tab/>
      </w:r>
      <w:r>
        <w:t>композициями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направлениями (регтайм, биг бэнд,</w:t>
      </w:r>
      <w:r>
        <w:rPr>
          <w:spacing w:val="2"/>
        </w:rPr>
        <w:t xml:space="preserve"> </w:t>
      </w:r>
      <w:r>
        <w:t>блюз);</w:t>
      </w:r>
    </w:p>
    <w:p w14:paraId="07210000">
      <w:pPr>
        <w:pStyle w:val="Style_1"/>
        <w:ind w:firstLine="780" w:left="506"/>
        <w:jc w:val="left"/>
      </w:pPr>
      <w:r>
        <w:t>разучивание,</w:t>
      </w:r>
      <w:r>
        <w:rPr>
          <w:spacing w:val="-9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«вечнозеленых»</w:t>
      </w:r>
      <w:r>
        <w:rPr>
          <w:spacing w:val="-8"/>
        </w:rPr>
        <w:t xml:space="preserve"> </w:t>
      </w:r>
      <w:r>
        <w:t>джазовых</w:t>
      </w:r>
      <w:r>
        <w:rPr>
          <w:spacing w:val="-5"/>
        </w:rPr>
        <w:t xml:space="preserve"> </w:t>
      </w:r>
      <w:r>
        <w:t>тем,</w:t>
      </w:r>
      <w:r>
        <w:rPr>
          <w:spacing w:val="-10"/>
        </w:rPr>
        <w:t xml:space="preserve"> </w:t>
      </w:r>
      <w:r>
        <w:t>элементы</w:t>
      </w:r>
      <w:r>
        <w:rPr>
          <w:spacing w:val="-67"/>
        </w:rPr>
        <w:t xml:space="preserve"> </w:t>
      </w:r>
      <w:r>
        <w:t>ритмической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основе;</w:t>
      </w:r>
      <w:r>
        <w:rPr>
          <w:spacing w:val="-4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слух:</w:t>
      </w:r>
    </w:p>
    <w:p w14:paraId="08210000">
      <w:pPr>
        <w:pStyle w:val="Style_1"/>
        <w:ind w:firstLine="0" w:left="1286" w:right="2967"/>
        <w:jc w:val="left"/>
      </w:pPr>
      <w:r>
        <w:t>принадлежности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джазовой</w:t>
      </w:r>
      <w:r>
        <w:rPr>
          <w:spacing w:val="-10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классической</w:t>
      </w:r>
      <w:r>
        <w:rPr>
          <w:spacing w:val="-7"/>
        </w:rPr>
        <w:t xml:space="preserve"> </w:t>
      </w:r>
      <w:r>
        <w:t>музыке;</w:t>
      </w:r>
      <w:r>
        <w:rPr>
          <w:spacing w:val="-67"/>
        </w:rPr>
        <w:t xml:space="preserve"> </w:t>
      </w:r>
      <w:r>
        <w:t>исполнительского состава (манера пения, состав</w:t>
      </w:r>
      <w:r>
        <w:rPr>
          <w:spacing w:val="1"/>
        </w:rPr>
        <w:t xml:space="preserve"> </w:t>
      </w:r>
      <w:r>
        <w:t>инструментов);</w:t>
      </w:r>
    </w:p>
    <w:p w14:paraId="09210000">
      <w:pPr>
        <w:pStyle w:val="Style_1"/>
        <w:spacing w:line="322" w:lineRule="exact"/>
        <w:ind w:firstLine="0" w:left="1267"/>
        <w:jc w:val="left"/>
      </w:pPr>
      <w:r>
        <w:t>вариативно:</w:t>
      </w:r>
      <w:r>
        <w:rPr>
          <w:spacing w:val="-5"/>
        </w:rPr>
        <w:t xml:space="preserve"> </w:t>
      </w:r>
      <w:r>
        <w:t>сочинение</w:t>
      </w:r>
      <w:r>
        <w:rPr>
          <w:spacing w:val="-10"/>
        </w:rPr>
        <w:t xml:space="preserve"> </w:t>
      </w:r>
      <w:r>
        <w:t>блюза;</w:t>
      </w:r>
      <w:r>
        <w:rPr>
          <w:spacing w:val="-9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концерта</w:t>
      </w:r>
      <w:r>
        <w:rPr>
          <w:spacing w:val="-10"/>
        </w:rPr>
        <w:t xml:space="preserve"> </w:t>
      </w:r>
      <w:r>
        <w:t>джазовой</w:t>
      </w:r>
      <w:r>
        <w:rPr>
          <w:spacing w:val="-5"/>
        </w:rPr>
        <w:t xml:space="preserve"> </w:t>
      </w:r>
      <w:r>
        <w:t>музыки.</w:t>
      </w:r>
    </w:p>
    <w:p w14:paraId="0A210000">
      <w:pPr>
        <w:pStyle w:val="Style_3"/>
        <w:numPr>
          <w:ilvl w:val="3"/>
          <w:numId w:val="153"/>
        </w:numPr>
        <w:tabs>
          <w:tab w:leader="none" w:pos="2527" w:val="left"/>
          <w:tab w:leader="none" w:pos="2528" w:val="left"/>
        </w:tabs>
        <w:spacing w:line="322" w:lineRule="exact"/>
        <w:ind w:hanging="1261" w:left="2527"/>
        <w:jc w:val="left"/>
        <w:rPr>
          <w:sz w:val="28"/>
        </w:rPr>
      </w:pPr>
      <w:r>
        <w:rPr>
          <w:sz w:val="28"/>
        </w:rPr>
        <w:t>Мюзикл.</w:t>
      </w:r>
    </w:p>
    <w:p w14:paraId="0B210000">
      <w:pPr>
        <w:pStyle w:val="Style_1"/>
        <w:ind w:firstLine="761" w:left="506" w:right="1075"/>
      </w:pPr>
      <w:r>
        <w:t>Содержание: особенности жанра. Классика жанра - мюзиклы середины 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Э.Л.</w:t>
      </w:r>
      <w:r>
        <w:rPr>
          <w:spacing w:val="1"/>
        </w:rPr>
        <w:t xml:space="preserve"> </w:t>
      </w:r>
      <w:r>
        <w:t>Уэббера).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жанре</w:t>
      </w:r>
      <w:r>
        <w:rPr>
          <w:spacing w:val="-5"/>
        </w:rPr>
        <w:t xml:space="preserve"> </w:t>
      </w:r>
      <w:r>
        <w:t>мюзикла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сцене.</w:t>
      </w:r>
    </w:p>
    <w:p w14:paraId="0C210000">
      <w:pPr>
        <w:pStyle w:val="Style_1"/>
        <w:spacing w:line="322" w:lineRule="exact"/>
        <w:ind w:firstLine="0" w:left="1267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0D210000">
      <w:pPr>
        <w:pStyle w:val="Style_1"/>
        <w:ind w:firstLine="761" w:left="506" w:right="1081"/>
      </w:pPr>
      <w:r>
        <w:t>знакомство с музыкальными произведениями, сочиненными иностранными и</w:t>
      </w:r>
      <w:r>
        <w:rPr>
          <w:spacing w:val="1"/>
        </w:rPr>
        <w:t xml:space="preserve"> </w:t>
      </w:r>
      <w:r>
        <w:t>отечественными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мюзикла,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театральными жанрами (опера,</w:t>
      </w:r>
      <w:r>
        <w:rPr>
          <w:spacing w:val="-8"/>
        </w:rPr>
        <w:t xml:space="preserve"> </w:t>
      </w:r>
      <w:r>
        <w:t>балет,</w:t>
      </w:r>
      <w:r>
        <w:rPr>
          <w:spacing w:val="-4"/>
        </w:rPr>
        <w:t xml:space="preserve"> </w:t>
      </w:r>
      <w:r>
        <w:t>драматический спектакль);</w:t>
      </w:r>
    </w:p>
    <w:p w14:paraId="0E210000">
      <w:pPr>
        <w:pStyle w:val="Style_1"/>
        <w:ind w:firstLine="761" w:left="506" w:right="1080"/>
      </w:pPr>
      <w:r>
        <w:t>анализ</w:t>
      </w:r>
      <w:r>
        <w:rPr>
          <w:spacing w:val="-17"/>
        </w:rPr>
        <w:t xml:space="preserve"> </w:t>
      </w:r>
      <w:r>
        <w:t>рекламных</w:t>
      </w:r>
      <w:r>
        <w:rPr>
          <w:spacing w:val="-14"/>
        </w:rPr>
        <w:t xml:space="preserve"> </w:t>
      </w:r>
      <w:r>
        <w:t>объявлений</w:t>
      </w:r>
      <w:r>
        <w:rPr>
          <w:spacing w:val="-15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премьерах</w:t>
      </w:r>
      <w:r>
        <w:rPr>
          <w:spacing w:val="-11"/>
        </w:rPr>
        <w:t xml:space="preserve"> </w:t>
      </w:r>
      <w:r>
        <w:t>мюзиклов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современ</w:t>
      </w:r>
      <w:r>
        <w:t>ных</w:t>
      </w:r>
      <w:r>
        <w:rPr>
          <w:spacing w:val="-13"/>
        </w:rPr>
        <w:t xml:space="preserve"> </w:t>
      </w:r>
      <w:r>
        <w:t>средствах</w:t>
      </w:r>
      <w:r>
        <w:rPr>
          <w:spacing w:val="-68"/>
        </w:rPr>
        <w:t xml:space="preserve"> </w:t>
      </w:r>
      <w:r>
        <w:t>массовой информации;</w:t>
      </w:r>
    </w:p>
    <w:p w14:paraId="0F210000">
      <w:pPr>
        <w:pStyle w:val="Style_1"/>
        <w:spacing w:line="240" w:lineRule="auto"/>
        <w:ind w:firstLine="761" w:left="506" w:right="1088"/>
      </w:pPr>
      <w:r>
        <w:t>просмотр</w:t>
      </w:r>
      <w:r>
        <w:rPr>
          <w:spacing w:val="1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мюзиклов,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рекламного текста</w:t>
      </w:r>
      <w:r>
        <w:rPr>
          <w:spacing w:val="-4"/>
        </w:rPr>
        <w:t xml:space="preserve"> </w:t>
      </w:r>
      <w:r>
        <w:t>для данной</w:t>
      </w:r>
      <w:r>
        <w:rPr>
          <w:spacing w:val="-3"/>
        </w:rPr>
        <w:t xml:space="preserve"> </w:t>
      </w:r>
      <w:r>
        <w:t>постановки;</w:t>
      </w:r>
    </w:p>
    <w:p w14:paraId="10210000">
      <w:pPr>
        <w:pStyle w:val="Style_1"/>
        <w:spacing w:line="317" w:lineRule="exact"/>
        <w:ind w:firstLine="0" w:left="1267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номеров</w:t>
      </w:r>
      <w:r>
        <w:rPr>
          <w:spacing w:val="-11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мюзиклов.</w:t>
      </w:r>
    </w:p>
    <w:p w14:paraId="11210000">
      <w:pPr>
        <w:pStyle w:val="Style_3"/>
        <w:numPr>
          <w:ilvl w:val="3"/>
          <w:numId w:val="153"/>
        </w:numPr>
        <w:tabs>
          <w:tab w:leader="none" w:pos="2528" w:val="left"/>
        </w:tabs>
        <w:spacing w:line="322" w:lineRule="exact"/>
        <w:ind w:hanging="1261" w:left="2527"/>
        <w:jc w:val="both"/>
        <w:rPr>
          <w:sz w:val="28"/>
        </w:rPr>
      </w:pPr>
      <w:r>
        <w:rPr>
          <w:sz w:val="28"/>
        </w:rPr>
        <w:t>Молодежная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культура.</w:t>
      </w:r>
    </w:p>
    <w:p w14:paraId="12210000">
      <w:pPr>
        <w:pStyle w:val="Style_1"/>
        <w:ind w:firstLine="0" w:left="506"/>
      </w:pPr>
      <w:r>
        <w:t>Содержание:</w:t>
      </w:r>
      <w:r>
        <w:rPr>
          <w:spacing w:val="128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молодежной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</w:p>
    <w:p w14:paraId="1321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14210000">
      <w:pPr>
        <w:pStyle w:val="Style_1"/>
        <w:ind w:firstLine="0" w:left="506" w:right="1078"/>
      </w:pPr>
      <w:r>
        <w:t>XX-XXI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(рок-н-ролл,</w:t>
      </w:r>
      <w:r>
        <w:rPr>
          <w:spacing w:val="1"/>
        </w:rPr>
        <w:t xml:space="preserve"> </w:t>
      </w:r>
      <w:r>
        <w:t>блюз-рок,</w:t>
      </w:r>
      <w:r>
        <w:rPr>
          <w:spacing w:val="1"/>
        </w:rPr>
        <w:t xml:space="preserve"> </w:t>
      </w:r>
      <w:r>
        <w:t>панк-рок,</w:t>
      </w:r>
      <w:r>
        <w:rPr>
          <w:spacing w:val="1"/>
        </w:rPr>
        <w:t xml:space="preserve"> </w:t>
      </w:r>
      <w:r>
        <w:t>хард-рок,</w:t>
      </w:r>
      <w:r>
        <w:rPr>
          <w:spacing w:val="1"/>
        </w:rPr>
        <w:t xml:space="preserve"> </w:t>
      </w:r>
      <w:r>
        <w:t>рэп,</w:t>
      </w:r>
      <w:r>
        <w:rPr>
          <w:spacing w:val="1"/>
        </w:rPr>
        <w:t xml:space="preserve"> </w:t>
      </w:r>
      <w:r>
        <w:t>хип-хоп,</w:t>
      </w:r>
      <w:r>
        <w:rPr>
          <w:spacing w:val="1"/>
        </w:rPr>
        <w:t xml:space="preserve"> </w:t>
      </w:r>
      <w:r>
        <w:t>фанк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-3"/>
        </w:rPr>
        <w:t xml:space="preserve"> </w:t>
      </w:r>
      <w:r>
        <w:t>Авторская</w:t>
      </w:r>
      <w:r>
        <w:rPr>
          <w:spacing w:val="-5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(Б.Окуджава,</w:t>
      </w:r>
      <w:r>
        <w:rPr>
          <w:spacing w:val="-5"/>
        </w:rPr>
        <w:t xml:space="preserve"> </w:t>
      </w:r>
      <w:r>
        <w:t>Ю.Визбор,</w:t>
      </w:r>
      <w:r>
        <w:rPr>
          <w:spacing w:val="-3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Высоцкий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др.).</w:t>
      </w:r>
    </w:p>
    <w:p w14:paraId="15210000">
      <w:pPr>
        <w:pStyle w:val="Style_1"/>
        <w:ind w:firstLine="761" w:left="506" w:right="1091"/>
      </w:pPr>
      <w:r>
        <w:t>Социальный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коммерческий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(потребительские тенденции современной культуры).</w:t>
      </w:r>
    </w:p>
    <w:p w14:paraId="16210000">
      <w:pPr>
        <w:pStyle w:val="Style_1"/>
        <w:spacing w:line="321" w:lineRule="exact"/>
        <w:ind w:firstLine="0" w:left="1267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17210000">
      <w:pPr>
        <w:pStyle w:val="Style_1"/>
        <w:ind w:firstLine="761" w:left="506" w:right="1087"/>
      </w:pPr>
      <w:r>
        <w:t>знакомство с музыкальными произведениями, ставшими «классикой жанра»</w:t>
      </w:r>
      <w:r>
        <w:rPr>
          <w:spacing w:val="1"/>
        </w:rPr>
        <w:t xml:space="preserve"> </w:t>
      </w:r>
      <w:r>
        <w:t>молодежной культуры (группы «Битлз», Элвис Пресли, Виктор Цой, Билли Айлиш и</w:t>
      </w:r>
      <w:r>
        <w:rPr>
          <w:spacing w:val="-67"/>
        </w:rPr>
        <w:t xml:space="preserve"> </w:t>
      </w:r>
      <w:r>
        <w:t>другие группы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</w:t>
      </w:r>
      <w:r>
        <w:t>олнители);</w:t>
      </w:r>
    </w:p>
    <w:p w14:paraId="18210000">
      <w:pPr>
        <w:pStyle w:val="Style_1"/>
        <w:ind w:firstLine="96" w:right="1180"/>
      </w:pPr>
      <w:r>
        <w:t>разучивание 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относящейся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молодежных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течений;</w:t>
      </w:r>
    </w:p>
    <w:p w14:paraId="19210000">
      <w:pPr>
        <w:pStyle w:val="Style_1"/>
        <w:spacing w:line="321" w:lineRule="exact"/>
        <w:ind w:firstLine="0" w:left="1932"/>
        <w:jc w:val="left"/>
      </w:pPr>
      <w:r>
        <w:t>дискуссия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тему</w:t>
      </w:r>
      <w:r>
        <w:rPr>
          <w:spacing w:val="-12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музыка»;</w:t>
      </w:r>
    </w:p>
    <w:p w14:paraId="1A210000">
      <w:pPr>
        <w:pStyle w:val="Style_1"/>
        <w:ind w:firstLine="0" w:left="1932"/>
        <w:jc w:val="left"/>
      </w:pPr>
      <w:r>
        <w:t>вариативно:</w:t>
      </w:r>
      <w:r>
        <w:rPr>
          <w:spacing w:val="-5"/>
        </w:rPr>
        <w:t xml:space="preserve"> </w:t>
      </w:r>
      <w:r>
        <w:t>презентация</w:t>
      </w:r>
      <w:r>
        <w:rPr>
          <w:spacing w:val="-8"/>
        </w:rPr>
        <w:t xml:space="preserve"> </w:t>
      </w:r>
      <w:r>
        <w:t>альбома</w:t>
      </w:r>
      <w:r>
        <w:rPr>
          <w:spacing w:val="-5"/>
        </w:rPr>
        <w:t xml:space="preserve"> </w:t>
      </w:r>
      <w:r>
        <w:t>своей</w:t>
      </w:r>
      <w:r>
        <w:rPr>
          <w:spacing w:val="-12"/>
        </w:rPr>
        <w:t xml:space="preserve"> </w:t>
      </w:r>
      <w:r>
        <w:t>любимой</w:t>
      </w:r>
      <w:r>
        <w:rPr>
          <w:spacing w:val="-7"/>
        </w:rPr>
        <w:t xml:space="preserve"> </w:t>
      </w:r>
      <w:r>
        <w:t>группы.</w:t>
      </w:r>
    </w:p>
    <w:p w14:paraId="1B210000">
      <w:pPr>
        <w:pStyle w:val="Style_3"/>
        <w:numPr>
          <w:ilvl w:val="3"/>
          <w:numId w:val="153"/>
        </w:numPr>
        <w:tabs>
          <w:tab w:leader="none" w:pos="3197" w:val="left"/>
          <w:tab w:leader="none" w:pos="3198" w:val="left"/>
        </w:tabs>
        <w:spacing w:line="322" w:lineRule="exact"/>
        <w:ind w:hanging="1266" w:left="3197"/>
        <w:jc w:val="left"/>
        <w:rPr>
          <w:sz w:val="28"/>
        </w:rPr>
      </w:pP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4"/>
          <w:sz w:val="28"/>
        </w:rPr>
        <w:t xml:space="preserve"> </w:t>
      </w:r>
      <w:r>
        <w:rPr>
          <w:sz w:val="28"/>
        </w:rPr>
        <w:t>мира.</w:t>
      </w:r>
    </w:p>
    <w:p w14:paraId="1C210000">
      <w:pPr>
        <w:pStyle w:val="Style_1"/>
        <w:ind w:firstLine="760" w:right="413"/>
      </w:pPr>
      <w:r>
        <w:t>Содержание: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плейлисты).</w:t>
      </w:r>
      <w:r>
        <w:rPr>
          <w:spacing w:val="-67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творчество 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цифровой среды.</w:t>
      </w:r>
    </w:p>
    <w:p w14:paraId="1D210000">
      <w:pPr>
        <w:pStyle w:val="Style_1"/>
        <w:spacing w:line="321" w:lineRule="exact"/>
        <w:ind w:firstLine="0" w:left="1932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1E210000">
      <w:pPr>
        <w:pStyle w:val="Style_1"/>
        <w:ind w:firstLine="0" w:left="1932" w:right="421"/>
      </w:pPr>
      <w:r>
        <w:t>поиск</w:t>
      </w:r>
      <w:r>
        <w:rPr>
          <w:spacing w:val="-12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способах</w:t>
      </w:r>
      <w:r>
        <w:rPr>
          <w:spacing w:val="-8"/>
        </w:rPr>
        <w:t xml:space="preserve"> </w:t>
      </w:r>
      <w:r>
        <w:t>сохранения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передачи</w:t>
      </w:r>
      <w:r>
        <w:rPr>
          <w:spacing w:val="-10"/>
        </w:rPr>
        <w:t xml:space="preserve"> </w:t>
      </w:r>
      <w:r>
        <w:t>музыки</w:t>
      </w:r>
      <w:r>
        <w:rPr>
          <w:spacing w:val="-11"/>
        </w:rPr>
        <w:t xml:space="preserve"> </w:t>
      </w:r>
      <w:r>
        <w:t>прежде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сейчас;</w:t>
      </w:r>
      <w:r>
        <w:rPr>
          <w:spacing w:val="-68"/>
        </w:rPr>
        <w:t xml:space="preserve"> </w:t>
      </w:r>
      <w:r>
        <w:t>просмотр</w:t>
      </w:r>
      <w:r>
        <w:rPr>
          <w:spacing w:val="59"/>
        </w:rPr>
        <w:t xml:space="preserve"> </w:t>
      </w:r>
      <w:r>
        <w:t>музыкального</w:t>
      </w:r>
      <w:r>
        <w:rPr>
          <w:spacing w:val="61"/>
        </w:rPr>
        <w:t xml:space="preserve"> </w:t>
      </w:r>
      <w:r>
        <w:t>клипа</w:t>
      </w:r>
      <w:r>
        <w:rPr>
          <w:spacing w:val="55"/>
        </w:rPr>
        <w:t xml:space="preserve"> </w:t>
      </w:r>
      <w:r>
        <w:t>популярного</w:t>
      </w:r>
      <w:r>
        <w:rPr>
          <w:spacing w:val="60"/>
        </w:rPr>
        <w:t xml:space="preserve"> </w:t>
      </w:r>
      <w:r>
        <w:t>исполнителя,</w:t>
      </w:r>
      <w:r>
        <w:rPr>
          <w:spacing w:val="57"/>
        </w:rPr>
        <w:t xml:space="preserve"> </w:t>
      </w:r>
      <w:r>
        <w:t>анализ</w:t>
      </w:r>
      <w:r>
        <w:rPr>
          <w:spacing w:val="57"/>
        </w:rPr>
        <w:t xml:space="preserve"> </w:t>
      </w:r>
      <w:r>
        <w:t>его</w:t>
      </w:r>
    </w:p>
    <w:p w14:paraId="1F210000">
      <w:pPr>
        <w:pStyle w:val="Style_1"/>
        <w:ind w:hanging="761" w:left="1932" w:right="2746"/>
      </w:pP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средств;</w:t>
      </w:r>
      <w:r>
        <w:rPr>
          <w:spacing w:val="-67"/>
        </w:rPr>
        <w:t xml:space="preserve"> </w:t>
      </w:r>
      <w:r>
        <w:t>разучивание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популярной</w:t>
      </w:r>
      <w:r>
        <w:rPr>
          <w:spacing w:val="-11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песни;</w:t>
      </w:r>
    </w:p>
    <w:p w14:paraId="20210000">
      <w:pPr>
        <w:pStyle w:val="Style_1"/>
        <w:ind w:firstLine="760" w:right="431"/>
      </w:pPr>
      <w:r>
        <w:t>вариативно: проведение социального опроса о роли и месте музыки в жизни</w:t>
      </w:r>
      <w:r>
        <w:rPr>
          <w:spacing w:val="1"/>
        </w:rPr>
        <w:t xml:space="preserve"> </w:t>
      </w:r>
      <w:r>
        <w:t>современного человека; создание</w:t>
      </w:r>
      <w:r>
        <w:rPr>
          <w:spacing w:val="-1"/>
        </w:rPr>
        <w:t xml:space="preserve"> </w:t>
      </w:r>
      <w:r>
        <w:t>собственного музыкального</w:t>
      </w:r>
      <w:r>
        <w:rPr>
          <w:spacing w:val="1"/>
        </w:rPr>
        <w:t xml:space="preserve"> </w:t>
      </w:r>
      <w:r>
        <w:t>клипа.</w:t>
      </w:r>
    </w:p>
    <w:p w14:paraId="21210000">
      <w:pPr>
        <w:pStyle w:val="Style_3"/>
        <w:numPr>
          <w:ilvl w:val="2"/>
          <w:numId w:val="144"/>
        </w:numPr>
        <w:tabs>
          <w:tab w:leader="none" w:pos="2991" w:val="left"/>
        </w:tabs>
        <w:spacing w:line="321" w:lineRule="exact"/>
        <w:ind w:hanging="1059" w:left="299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«Связь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 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искусства»</w:t>
      </w:r>
    </w:p>
    <w:p w14:paraId="22210000">
      <w:pPr>
        <w:pStyle w:val="Style_3"/>
        <w:numPr>
          <w:ilvl w:val="3"/>
          <w:numId w:val="154"/>
        </w:numPr>
        <w:tabs>
          <w:tab w:leader="none" w:pos="3198" w:val="left"/>
        </w:tabs>
        <w:ind w:hanging="1266" w:left="1266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литература.</w:t>
      </w:r>
    </w:p>
    <w:p w14:paraId="23210000">
      <w:pPr>
        <w:pStyle w:val="Style_1"/>
        <w:ind w:firstLine="760" w:right="416"/>
      </w:pPr>
      <w:r>
        <w:t>Единство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-6"/>
        </w:rPr>
        <w:t xml:space="preserve"> </w:t>
      </w:r>
      <w:r>
        <w:t>музыке (поэма,</w:t>
      </w:r>
      <w:r>
        <w:rPr>
          <w:spacing w:val="-9"/>
        </w:rPr>
        <w:t xml:space="preserve"> </w:t>
      </w:r>
      <w:r>
        <w:t>баллада).</w:t>
      </w:r>
      <w:r>
        <w:rPr>
          <w:spacing w:val="-3"/>
        </w:rPr>
        <w:t xml:space="preserve"> </w:t>
      </w:r>
      <w:r>
        <w:t>Программная</w:t>
      </w:r>
      <w:r>
        <w:rPr>
          <w:spacing w:val="-4"/>
        </w:rPr>
        <w:t xml:space="preserve"> </w:t>
      </w:r>
      <w:r>
        <w:t>музыка.</w:t>
      </w:r>
    </w:p>
    <w:p w14:paraId="24210000">
      <w:pPr>
        <w:pStyle w:val="Style_1"/>
        <w:spacing w:line="321" w:lineRule="exact"/>
        <w:ind w:firstLine="0" w:left="1932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25210000">
      <w:pPr>
        <w:pStyle w:val="Style_1"/>
        <w:ind w:firstLine="0" w:left="1932" w:right="429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музыки;</w:t>
      </w:r>
      <w:r>
        <w:rPr>
          <w:spacing w:val="-67"/>
        </w:rPr>
        <w:t xml:space="preserve"> </w:t>
      </w:r>
      <w:r>
        <w:t>импровизация,</w:t>
      </w:r>
      <w:r>
        <w:rPr>
          <w:spacing w:val="21"/>
        </w:rPr>
        <w:t xml:space="preserve"> </w:t>
      </w:r>
      <w:r>
        <w:t>сочинение</w:t>
      </w:r>
      <w:r>
        <w:rPr>
          <w:spacing w:val="20"/>
        </w:rPr>
        <w:t xml:space="preserve"> </w:t>
      </w:r>
      <w:r>
        <w:t>мелодий</w:t>
      </w:r>
      <w:r>
        <w:rPr>
          <w:spacing w:val="22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стихотворных</w:t>
      </w:r>
      <w:r>
        <w:rPr>
          <w:spacing w:val="19"/>
        </w:rPr>
        <w:t xml:space="preserve"> </w:t>
      </w:r>
      <w:r>
        <w:t>строк,</w:t>
      </w:r>
      <w:r>
        <w:rPr>
          <w:spacing w:val="20"/>
        </w:rPr>
        <w:t xml:space="preserve"> </w:t>
      </w:r>
      <w:r>
        <w:t>сравнение</w:t>
      </w:r>
    </w:p>
    <w:p w14:paraId="26210000">
      <w:pPr>
        <w:pStyle w:val="Style_1"/>
        <w:spacing w:line="240" w:lineRule="auto"/>
        <w:ind w:right="420"/>
      </w:pPr>
      <w:r>
        <w:t>своих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мелодиями,</w:t>
      </w:r>
      <w:r>
        <w:rPr>
          <w:spacing w:val="1"/>
        </w:rPr>
        <w:t xml:space="preserve"> </w:t>
      </w:r>
      <w:r>
        <w:t>сочиненными</w:t>
      </w:r>
      <w:r>
        <w:rPr>
          <w:spacing w:val="1"/>
        </w:rPr>
        <w:t xml:space="preserve"> </w:t>
      </w:r>
      <w:r>
        <w:t>композиторами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«Сочинение</w:t>
      </w:r>
      <w:r>
        <w:rPr>
          <w:spacing w:val="-67"/>
        </w:rPr>
        <w:t xml:space="preserve"> </w:t>
      </w:r>
      <w:r>
        <w:t>сочиненного»);</w:t>
      </w:r>
    </w:p>
    <w:p w14:paraId="27210000">
      <w:pPr>
        <w:pStyle w:val="Style_1"/>
        <w:tabs>
          <w:tab w:leader="none" w:pos="3461" w:val="left"/>
          <w:tab w:leader="none" w:pos="4812" w:val="left"/>
          <w:tab w:leader="none" w:pos="6850" w:val="left"/>
          <w:tab w:leader="none" w:pos="7558" w:val="left"/>
          <w:tab w:leader="none" w:pos="9491" w:val="left"/>
          <w:tab w:leader="none" w:pos="10026" w:val="left"/>
        </w:tabs>
        <w:ind w:firstLine="760" w:right="432"/>
        <w:jc w:val="left"/>
      </w:pPr>
      <w:r>
        <w:t>сочинение</w:t>
      </w:r>
      <w:r>
        <w:tab/>
      </w:r>
      <w:r>
        <w:t>рассказа,</w:t>
      </w:r>
      <w:r>
        <w:tab/>
      </w:r>
      <w:r>
        <w:t>стихотворения</w:t>
      </w:r>
      <w:r>
        <w:tab/>
      </w:r>
      <w:r>
        <w:t>под</w:t>
      </w:r>
      <w:r>
        <w:tab/>
      </w:r>
      <w:r>
        <w:t>впечатлением</w:t>
      </w:r>
      <w:r>
        <w:tab/>
      </w:r>
      <w:r>
        <w:t>от</w:t>
      </w:r>
      <w:r>
        <w:tab/>
      </w:r>
      <w:r>
        <w:rPr>
          <w:spacing w:val="-2"/>
        </w:rPr>
        <w:t>восприятия</w:t>
      </w:r>
      <w:r>
        <w:rPr>
          <w:spacing w:val="-67"/>
        </w:rPr>
        <w:t xml:space="preserve"> </w:t>
      </w:r>
      <w:r>
        <w:t>инструментального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произведения;</w:t>
      </w:r>
    </w:p>
    <w:p w14:paraId="28210000">
      <w:pPr>
        <w:pStyle w:val="Style_1"/>
        <w:spacing w:line="321" w:lineRule="exact"/>
        <w:ind w:firstLine="0" w:left="1932"/>
        <w:jc w:val="left"/>
      </w:pPr>
      <w:r>
        <w:t>рисование</w:t>
      </w:r>
      <w:r>
        <w:rPr>
          <w:spacing w:val="-8"/>
        </w:rPr>
        <w:t xml:space="preserve"> </w:t>
      </w:r>
      <w:r>
        <w:t>образов</w:t>
      </w:r>
      <w:r>
        <w:rPr>
          <w:spacing w:val="-8"/>
        </w:rPr>
        <w:t xml:space="preserve"> </w:t>
      </w:r>
      <w:r>
        <w:t>программной</w:t>
      </w:r>
      <w:r>
        <w:rPr>
          <w:spacing w:val="-6"/>
        </w:rPr>
        <w:t xml:space="preserve"> </w:t>
      </w:r>
      <w:r>
        <w:t>музыки;</w:t>
      </w:r>
    </w:p>
    <w:p w14:paraId="29210000">
      <w:pPr>
        <w:pStyle w:val="Style_1"/>
        <w:ind w:firstLine="760"/>
        <w:jc w:val="left"/>
      </w:pPr>
      <w:r>
        <w:t>музыкальная викторина на знание муз</w:t>
      </w:r>
      <w:r>
        <w:t>ыки,</w:t>
      </w:r>
      <w:r>
        <w:rPr>
          <w:spacing w:val="1"/>
        </w:rPr>
        <w:t xml:space="preserve"> </w:t>
      </w:r>
      <w:r>
        <w:t>названий и авторов изученных</w:t>
      </w:r>
      <w:r>
        <w:rPr>
          <w:spacing w:val="-67"/>
        </w:rPr>
        <w:t xml:space="preserve"> </w:t>
      </w:r>
      <w:r>
        <w:t>произведений.</w:t>
      </w:r>
    </w:p>
    <w:p w14:paraId="2A210000">
      <w:pPr>
        <w:pStyle w:val="Style_3"/>
        <w:numPr>
          <w:ilvl w:val="3"/>
          <w:numId w:val="154"/>
        </w:numPr>
        <w:tabs>
          <w:tab w:leader="none" w:pos="3197" w:val="left"/>
          <w:tab w:leader="none" w:pos="3198" w:val="left"/>
        </w:tabs>
        <w:spacing w:line="322" w:lineRule="exact"/>
        <w:ind w:hanging="1266" w:left="1266"/>
        <w:jc w:val="left"/>
        <w:rPr>
          <w:sz w:val="28"/>
        </w:rPr>
      </w:pPr>
      <w:r>
        <w:rPr>
          <w:sz w:val="28"/>
        </w:rPr>
        <w:t>Музыка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живопись.</w:t>
      </w:r>
    </w:p>
    <w:p w14:paraId="2B210000">
      <w:pPr>
        <w:pStyle w:val="Style_1"/>
        <w:tabs>
          <w:tab w:leader="none" w:pos="3706" w:val="left"/>
          <w:tab w:leader="none" w:pos="5746" w:val="left"/>
          <w:tab w:leader="none" w:pos="6994" w:val="left"/>
          <w:tab w:leader="none" w:pos="8903" w:val="left"/>
          <w:tab w:leader="none" w:pos="9270" w:val="left"/>
        </w:tabs>
        <w:ind w:firstLine="760" w:right="419"/>
        <w:jc w:val="left"/>
      </w:pPr>
      <w:r>
        <w:t>Содержание:</w:t>
      </w:r>
      <w:r>
        <w:tab/>
      </w:r>
      <w:r>
        <w:t>выразительные</w:t>
      </w:r>
      <w:r>
        <w:tab/>
      </w:r>
      <w:r>
        <w:t>средства</w:t>
      </w:r>
      <w:r>
        <w:tab/>
      </w:r>
      <w:r>
        <w:t>музыкального</w:t>
      </w:r>
      <w:r>
        <w:tab/>
      </w:r>
      <w:r>
        <w:t>и</w:t>
      </w:r>
      <w:r>
        <w:tab/>
      </w:r>
      <w:r>
        <w:rPr>
          <w:spacing w:val="-1"/>
        </w:rPr>
        <w:t>изобразительного</w:t>
      </w:r>
      <w:r>
        <w:rPr>
          <w:spacing w:val="-67"/>
        </w:rPr>
        <w:t xml:space="preserve"> </w:t>
      </w:r>
      <w:r>
        <w:t>искусства.</w:t>
      </w:r>
      <w:r>
        <w:rPr>
          <w:spacing w:val="-13"/>
        </w:rPr>
        <w:t xml:space="preserve"> </w:t>
      </w:r>
      <w:r>
        <w:t>Аналогии:</w:t>
      </w:r>
      <w:r>
        <w:rPr>
          <w:spacing w:val="-9"/>
        </w:rPr>
        <w:t xml:space="preserve"> </w:t>
      </w:r>
      <w:r>
        <w:t>ритм,</w:t>
      </w:r>
      <w:r>
        <w:rPr>
          <w:spacing w:val="-13"/>
        </w:rPr>
        <w:t xml:space="preserve"> </w:t>
      </w:r>
      <w:r>
        <w:t>композиция,</w:t>
      </w:r>
      <w:r>
        <w:rPr>
          <w:spacing w:val="-8"/>
        </w:rPr>
        <w:t xml:space="preserve"> </w:t>
      </w:r>
      <w:r>
        <w:t>линия</w:t>
      </w:r>
      <w:r>
        <w:rPr>
          <w:spacing w:val="-4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мелодия,</w:t>
      </w:r>
      <w:r>
        <w:rPr>
          <w:spacing w:val="-13"/>
        </w:rPr>
        <w:t xml:space="preserve"> </w:t>
      </w:r>
      <w:r>
        <w:t>пятно</w:t>
      </w:r>
      <w:r>
        <w:rPr>
          <w:spacing w:val="-9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созвучие,</w:t>
      </w:r>
      <w:r>
        <w:rPr>
          <w:spacing w:val="-10"/>
        </w:rPr>
        <w:t xml:space="preserve"> </w:t>
      </w:r>
      <w:r>
        <w:t>колорит</w:t>
      </w:r>
      <w:r>
        <w:rPr>
          <w:spacing w:val="-8"/>
        </w:rPr>
        <w:t xml:space="preserve"> </w:t>
      </w:r>
      <w:r>
        <w:t>-</w:t>
      </w:r>
    </w:p>
    <w:p w14:paraId="2C210000">
      <w:pPr>
        <w:pStyle w:val="Style_1"/>
        <w:ind w:firstLine="0" w:left="506" w:right="1082"/>
      </w:pPr>
      <w:r>
        <w:t>тембр, светлотность - динамика. Программная музыка. Импрессионизм (на 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французских</w:t>
      </w:r>
      <w:r>
        <w:rPr>
          <w:spacing w:val="1"/>
        </w:rPr>
        <w:t xml:space="preserve"> </w:t>
      </w:r>
      <w:r>
        <w:t>клавесинистов,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Дебюсси,</w:t>
      </w:r>
      <w:r>
        <w:rPr>
          <w:spacing w:val="1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Лядова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композиторов).</w:t>
      </w:r>
    </w:p>
    <w:p w14:paraId="2D210000">
      <w:pPr>
        <w:pStyle w:val="Style_1"/>
        <w:spacing w:line="321" w:lineRule="exact"/>
        <w:ind w:firstLine="0" w:left="1267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2E210000">
      <w:pPr>
        <w:pStyle w:val="Style_1"/>
        <w:ind w:firstLine="761" w:left="506"/>
        <w:jc w:val="left"/>
      </w:pPr>
      <w:r>
        <w:t>знакомство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музыкальными</w:t>
      </w:r>
      <w:r>
        <w:rPr>
          <w:spacing w:val="-12"/>
        </w:rPr>
        <w:t xml:space="preserve"> </w:t>
      </w:r>
      <w:r>
        <w:t>произведениями</w:t>
      </w:r>
      <w:r>
        <w:rPr>
          <w:spacing w:val="-13"/>
        </w:rPr>
        <w:t xml:space="preserve"> </w:t>
      </w:r>
      <w:r>
        <w:t>программной</w:t>
      </w:r>
      <w:r>
        <w:rPr>
          <w:spacing w:val="-15"/>
        </w:rPr>
        <w:t xml:space="preserve"> </w:t>
      </w:r>
      <w:r>
        <w:t>музыки,</w:t>
      </w:r>
      <w:r>
        <w:rPr>
          <w:spacing w:val="-14"/>
        </w:rPr>
        <w:t xml:space="preserve"> </w:t>
      </w:r>
      <w:r>
        <w:t>выявление</w:t>
      </w:r>
      <w:r>
        <w:rPr>
          <w:spacing w:val="-67"/>
        </w:rPr>
        <w:t xml:space="preserve"> </w:t>
      </w:r>
      <w:r>
        <w:t>интонаций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2"/>
        </w:rPr>
        <w:t xml:space="preserve"> </w:t>
      </w:r>
      <w:r>
        <w:t>характера;</w:t>
      </w:r>
    </w:p>
    <w:p w14:paraId="2F210000">
      <w:pPr>
        <w:pStyle w:val="Style_1"/>
        <w:ind w:firstLine="761" w:left="506"/>
        <w:jc w:val="left"/>
      </w:pPr>
      <w:r>
        <w:t>музыкальная</w:t>
      </w:r>
      <w:r>
        <w:rPr>
          <w:spacing w:val="3"/>
        </w:rPr>
        <w:t xml:space="preserve"> </w:t>
      </w:r>
      <w:r>
        <w:t>викторина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знание</w:t>
      </w:r>
      <w:r>
        <w:rPr>
          <w:spacing w:val="2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названий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авторов</w:t>
      </w:r>
      <w:r>
        <w:rPr>
          <w:spacing w:val="2"/>
        </w:rPr>
        <w:t xml:space="preserve"> </w:t>
      </w:r>
      <w:r>
        <w:t>изученных</w:t>
      </w:r>
      <w:r>
        <w:rPr>
          <w:spacing w:val="-67"/>
        </w:rPr>
        <w:t xml:space="preserve"> </w:t>
      </w:r>
      <w:r>
        <w:t>произведений;</w:t>
      </w:r>
    </w:p>
    <w:p w14:paraId="3021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31210000">
      <w:pPr>
        <w:pStyle w:val="Style_1"/>
        <w:ind w:firstLine="761" w:left="506" w:right="1095"/>
      </w:pPr>
      <w:r>
        <w:t>разучивание, исполнение песни с элементами изобразительности, сочинение к</w:t>
      </w:r>
      <w:r>
        <w:rPr>
          <w:spacing w:val="-67"/>
        </w:rPr>
        <w:t xml:space="preserve"> </w:t>
      </w:r>
      <w:r>
        <w:t>ней ритмического и шумового аккомпанемента с целью усиления изобразительного</w:t>
      </w:r>
      <w:r>
        <w:rPr>
          <w:spacing w:val="1"/>
        </w:rPr>
        <w:t xml:space="preserve"> </w:t>
      </w:r>
      <w:r>
        <w:t>эффекта;</w:t>
      </w:r>
    </w:p>
    <w:p w14:paraId="32210000">
      <w:pPr>
        <w:pStyle w:val="Style_1"/>
        <w:ind w:firstLine="761" w:left="506" w:right="1072"/>
      </w:pPr>
      <w:r>
        <w:t>вариативно: рисование под впечатлением от восприятия музыки программно-</w:t>
      </w:r>
      <w:r>
        <w:rPr>
          <w:spacing w:val="1"/>
        </w:rPr>
        <w:t xml:space="preserve"> </w:t>
      </w:r>
      <w:r>
        <w:t>изобразительного характера; сочинение музыки, импровизация, озвучивание картин</w:t>
      </w:r>
      <w:r>
        <w:rPr>
          <w:spacing w:val="1"/>
        </w:rPr>
        <w:t xml:space="preserve"> </w:t>
      </w:r>
      <w:r>
        <w:t>художников.</w:t>
      </w:r>
    </w:p>
    <w:p w14:paraId="33210000">
      <w:pPr>
        <w:pStyle w:val="Style_3"/>
        <w:numPr>
          <w:ilvl w:val="3"/>
          <w:numId w:val="154"/>
        </w:numPr>
        <w:tabs>
          <w:tab w:leader="none" w:pos="2526" w:val="left"/>
        </w:tabs>
        <w:spacing w:line="322" w:lineRule="exact"/>
        <w:ind w:hanging="1259" w:left="2525"/>
        <w:jc w:val="both"/>
        <w:rPr>
          <w:sz w:val="28"/>
        </w:rPr>
      </w:pPr>
      <w:r>
        <w:rPr>
          <w:sz w:val="28"/>
        </w:rPr>
        <w:t xml:space="preserve">Музыка </w:t>
      </w:r>
      <w:r>
        <w:rPr>
          <w:sz w:val="28"/>
        </w:rPr>
        <w:t>и театр.</w:t>
      </w:r>
    </w:p>
    <w:p w14:paraId="34210000">
      <w:pPr>
        <w:pStyle w:val="Style_1"/>
        <w:tabs>
          <w:tab w:leader="none" w:pos="7470" w:val="left"/>
        </w:tabs>
        <w:ind w:firstLine="761" w:left="506" w:right="1108"/>
        <w:jc w:val="left"/>
      </w:pPr>
      <w:r>
        <w:t>Содержание:</w:t>
      </w:r>
      <w:r>
        <w:rPr>
          <w:spacing w:val="19"/>
        </w:rPr>
        <w:t xml:space="preserve"> </w:t>
      </w:r>
      <w:r>
        <w:t>музыка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драматическому</w:t>
      </w:r>
      <w:r>
        <w:rPr>
          <w:spacing w:val="13"/>
        </w:rPr>
        <w:t xml:space="preserve"> </w:t>
      </w:r>
      <w:r>
        <w:t>спектаклю</w:t>
      </w:r>
      <w:r>
        <w:rPr>
          <w:spacing w:val="15"/>
        </w:rPr>
        <w:t xml:space="preserve"> </w:t>
      </w:r>
      <w:r>
        <w:t>(на</w:t>
      </w:r>
      <w:r>
        <w:rPr>
          <w:spacing w:val="18"/>
        </w:rPr>
        <w:t xml:space="preserve"> </w:t>
      </w:r>
      <w:r>
        <w:t>примере</w:t>
      </w:r>
      <w:r>
        <w:rPr>
          <w:spacing w:val="17"/>
        </w:rPr>
        <w:t xml:space="preserve"> </w:t>
      </w:r>
      <w:r>
        <w:t>творчества</w:t>
      </w:r>
      <w:r>
        <w:rPr>
          <w:spacing w:val="17"/>
        </w:rPr>
        <w:t xml:space="preserve"> </w:t>
      </w:r>
      <w:r>
        <w:t>Э.</w:t>
      </w:r>
      <w:r>
        <w:rPr>
          <w:spacing w:val="-67"/>
        </w:rPr>
        <w:t xml:space="preserve"> </w:t>
      </w:r>
      <w:r>
        <w:t>Грига,</w:t>
      </w:r>
      <w:r>
        <w:rPr>
          <w:spacing w:val="23"/>
        </w:rPr>
        <w:t xml:space="preserve"> </w:t>
      </w:r>
      <w:r>
        <w:t>Л.</w:t>
      </w:r>
      <w:r>
        <w:rPr>
          <w:spacing w:val="23"/>
        </w:rPr>
        <w:t xml:space="preserve"> </w:t>
      </w:r>
      <w:r>
        <w:t>ван</w:t>
      </w:r>
      <w:r>
        <w:rPr>
          <w:spacing w:val="25"/>
        </w:rPr>
        <w:t xml:space="preserve"> </w:t>
      </w:r>
      <w:r>
        <w:t>Бетховена,</w:t>
      </w:r>
      <w:r>
        <w:rPr>
          <w:spacing w:val="25"/>
        </w:rPr>
        <w:t xml:space="preserve"> </w:t>
      </w:r>
      <w:r>
        <w:t>А.Г.</w:t>
      </w:r>
      <w:r>
        <w:rPr>
          <w:spacing w:val="22"/>
        </w:rPr>
        <w:t xml:space="preserve"> </w:t>
      </w:r>
      <w:r>
        <w:t>Шнитке,</w:t>
      </w:r>
      <w:r>
        <w:rPr>
          <w:spacing w:val="22"/>
        </w:rPr>
        <w:t xml:space="preserve"> </w:t>
      </w:r>
      <w:r>
        <w:t>Д.Д.</w:t>
      </w:r>
      <w:r>
        <w:rPr>
          <w:spacing w:val="24"/>
        </w:rPr>
        <w:t xml:space="preserve"> </w:t>
      </w:r>
      <w:r>
        <w:t>Шостаковича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других</w:t>
      </w:r>
      <w:r>
        <w:rPr>
          <w:spacing w:val="27"/>
        </w:rPr>
        <w:t xml:space="preserve"> </w:t>
      </w:r>
      <w:r>
        <w:t>композиторов).</w:t>
      </w:r>
      <w:r>
        <w:rPr>
          <w:spacing w:val="-67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музыки,</w:t>
      </w:r>
      <w:r>
        <w:rPr>
          <w:spacing w:val="-7"/>
        </w:rPr>
        <w:t xml:space="preserve"> </w:t>
      </w:r>
      <w:r>
        <w:t>драматургии,</w:t>
      </w:r>
      <w:r>
        <w:tab/>
      </w:r>
      <w:r>
        <w:t>сценической живописи,</w:t>
      </w:r>
      <w:r>
        <w:rPr>
          <w:spacing w:val="1"/>
        </w:rPr>
        <w:t xml:space="preserve"> </w:t>
      </w:r>
      <w:r>
        <w:t>хореографии.</w:t>
      </w:r>
    </w:p>
    <w:p w14:paraId="35210000">
      <w:pPr>
        <w:pStyle w:val="Style_1"/>
        <w:spacing w:line="320" w:lineRule="exact"/>
        <w:ind w:firstLine="0" w:left="1267"/>
        <w:jc w:val="left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36210000">
      <w:pPr>
        <w:pStyle w:val="Style_1"/>
        <w:ind w:firstLine="761" w:left="506"/>
        <w:jc w:val="left"/>
      </w:pPr>
      <w:r>
        <w:t>знакомство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образцами</w:t>
      </w:r>
      <w:r>
        <w:rPr>
          <w:spacing w:val="18"/>
        </w:rPr>
        <w:t xml:space="preserve"> </w:t>
      </w:r>
      <w:r>
        <w:t>музыки,</w:t>
      </w:r>
      <w:r>
        <w:rPr>
          <w:spacing w:val="17"/>
        </w:rPr>
        <w:t xml:space="preserve"> </w:t>
      </w:r>
      <w:r>
        <w:t>созданной</w:t>
      </w:r>
      <w:r>
        <w:rPr>
          <w:spacing w:val="16"/>
        </w:rPr>
        <w:t xml:space="preserve"> </w:t>
      </w:r>
      <w:r>
        <w:t>отечественными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иностранными</w:t>
      </w:r>
      <w:r>
        <w:rPr>
          <w:spacing w:val="-67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драматического</w:t>
      </w:r>
      <w:r>
        <w:rPr>
          <w:spacing w:val="1"/>
        </w:rPr>
        <w:t xml:space="preserve"> </w:t>
      </w:r>
      <w:r>
        <w:t>театра;</w:t>
      </w:r>
    </w:p>
    <w:p w14:paraId="37210000">
      <w:pPr>
        <w:pStyle w:val="Style_1"/>
        <w:tabs>
          <w:tab w:leader="none" w:pos="3077" w:val="left"/>
          <w:tab w:leader="none" w:pos="4733" w:val="left"/>
          <w:tab w:leader="none" w:pos="5684" w:val="left"/>
          <w:tab w:leader="none" w:pos="6195" w:val="left"/>
          <w:tab w:leader="none" w:pos="7914" w:val="left"/>
          <w:tab w:leader="none" w:pos="9606" w:val="left"/>
        </w:tabs>
        <w:ind w:firstLine="761" w:left="506" w:right="1079"/>
        <w:jc w:val="left"/>
      </w:pPr>
      <w:r>
        <w:t>разучивание,</w:t>
      </w:r>
      <w:r>
        <w:tab/>
      </w:r>
      <w:r>
        <w:t>исполнение</w:t>
      </w:r>
      <w:r>
        <w:tab/>
      </w:r>
      <w:r>
        <w:t>песни</w:t>
      </w:r>
      <w:r>
        <w:tab/>
      </w:r>
      <w:r>
        <w:t>из</w:t>
      </w:r>
      <w:r>
        <w:tab/>
      </w:r>
      <w:r>
        <w:t>театральной</w:t>
      </w:r>
      <w:r>
        <w:tab/>
      </w:r>
      <w:r>
        <w:t>постановки,</w:t>
      </w:r>
      <w:r>
        <w:tab/>
      </w:r>
      <w:r>
        <w:rPr>
          <w:spacing w:val="-1"/>
        </w:rPr>
        <w:t>просмотр</w:t>
      </w:r>
      <w:r>
        <w:rPr>
          <w:spacing w:val="-67"/>
        </w:rPr>
        <w:t xml:space="preserve"> </w:t>
      </w:r>
      <w:r>
        <w:t>видеозаписи</w:t>
      </w:r>
      <w:r>
        <w:rPr>
          <w:spacing w:val="1"/>
        </w:rPr>
        <w:t xml:space="preserve"> </w:t>
      </w:r>
      <w:r>
        <w:t>спектакля,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звучит</w:t>
      </w:r>
      <w:r>
        <w:rPr>
          <w:spacing w:val="-1"/>
        </w:rPr>
        <w:t xml:space="preserve"> </w:t>
      </w:r>
      <w:r>
        <w:t>данная</w:t>
      </w:r>
      <w:r>
        <w:rPr>
          <w:spacing w:val="-3"/>
        </w:rPr>
        <w:t xml:space="preserve"> </w:t>
      </w:r>
      <w:r>
        <w:t>песня;</w:t>
      </w:r>
    </w:p>
    <w:p w14:paraId="38210000">
      <w:pPr>
        <w:pStyle w:val="Style_1"/>
        <w:ind w:firstLine="761" w:left="506" w:right="706"/>
        <w:jc w:val="left"/>
      </w:pPr>
      <w:r>
        <w:t>музыкальная</w:t>
      </w:r>
      <w:r>
        <w:rPr>
          <w:spacing w:val="1"/>
        </w:rPr>
        <w:t xml:space="preserve"> </w:t>
      </w:r>
      <w:r>
        <w:t>викторина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фрагментов</w:t>
      </w:r>
      <w:r>
        <w:rPr>
          <w:spacing w:val="1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спектаклей;</w:t>
      </w:r>
    </w:p>
    <w:p w14:paraId="39210000">
      <w:pPr>
        <w:pStyle w:val="Style_1"/>
        <w:ind w:firstLine="761" w:left="506" w:right="1077"/>
      </w:pPr>
      <w:r>
        <w:t>вариативно: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9"/>
        </w:rPr>
        <w:t xml:space="preserve"> </w:t>
      </w:r>
      <w:r>
        <w:t>обсуждением</w:t>
      </w:r>
      <w:r>
        <w:rPr>
          <w:spacing w:val="-10"/>
        </w:rPr>
        <w:t xml:space="preserve"> </w:t>
      </w:r>
      <w:r>
        <w:t>(устно</w:t>
      </w:r>
      <w:r>
        <w:rPr>
          <w:spacing w:val="-9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письменно)</w:t>
      </w:r>
      <w:r>
        <w:rPr>
          <w:spacing w:val="-8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музыки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данном</w:t>
      </w:r>
      <w:r>
        <w:rPr>
          <w:spacing w:val="-9"/>
        </w:rPr>
        <w:t xml:space="preserve"> </w:t>
      </w:r>
      <w:r>
        <w:t>спектакле;</w:t>
      </w:r>
      <w:r>
        <w:rPr>
          <w:spacing w:val="-68"/>
        </w:rPr>
        <w:t xml:space="preserve"> </w:t>
      </w:r>
      <w:r>
        <w:t>исследовательские</w:t>
      </w:r>
      <w:r>
        <w:rPr>
          <w:spacing w:val="-15"/>
        </w:rPr>
        <w:t xml:space="preserve"> </w:t>
      </w:r>
      <w:r>
        <w:t>проекты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музыке,</w:t>
      </w:r>
      <w:r>
        <w:rPr>
          <w:spacing w:val="-13"/>
        </w:rPr>
        <w:t xml:space="preserve"> </w:t>
      </w:r>
      <w:r>
        <w:t>созданной</w:t>
      </w:r>
      <w:r>
        <w:rPr>
          <w:spacing w:val="-14"/>
        </w:rPr>
        <w:t xml:space="preserve"> </w:t>
      </w:r>
      <w:r>
        <w:t>отечественными</w:t>
      </w:r>
      <w:r>
        <w:rPr>
          <w:spacing w:val="-11"/>
        </w:rPr>
        <w:t xml:space="preserve"> </w:t>
      </w:r>
      <w:r>
        <w:t>композиторами</w:t>
      </w:r>
      <w:r>
        <w:rPr>
          <w:spacing w:val="-8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театра.</w:t>
      </w:r>
    </w:p>
    <w:p w14:paraId="3A210000">
      <w:pPr>
        <w:pStyle w:val="Style_3"/>
        <w:numPr>
          <w:ilvl w:val="3"/>
          <w:numId w:val="154"/>
        </w:numPr>
        <w:tabs>
          <w:tab w:leader="none" w:pos="2526" w:val="left"/>
        </w:tabs>
        <w:spacing w:line="322" w:lineRule="exact"/>
        <w:ind w:hanging="1259" w:left="2525"/>
        <w:jc w:val="both"/>
        <w:rPr>
          <w:sz w:val="28"/>
        </w:rPr>
      </w:pPr>
      <w:r>
        <w:rPr>
          <w:sz w:val="28"/>
        </w:rPr>
        <w:t>Музыка</w:t>
      </w:r>
      <w:r>
        <w:rPr>
          <w:spacing w:val="-4"/>
          <w:sz w:val="28"/>
        </w:rPr>
        <w:t xml:space="preserve"> </w:t>
      </w:r>
      <w:r>
        <w:rPr>
          <w:sz w:val="28"/>
        </w:rPr>
        <w:t>кино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телевидения.</w:t>
      </w:r>
    </w:p>
    <w:p w14:paraId="3B210000">
      <w:pPr>
        <w:pStyle w:val="Style_1"/>
        <w:ind w:firstLine="76" w:right="404"/>
        <w:jc w:val="left"/>
      </w:pPr>
      <w:r>
        <w:t>Содержание:</w:t>
      </w:r>
      <w:r>
        <w:rPr>
          <w:spacing w:val="19"/>
        </w:rPr>
        <w:t xml:space="preserve"> </w:t>
      </w:r>
      <w:r>
        <w:t>музыка</w:t>
      </w:r>
      <w:r>
        <w:rPr>
          <w:spacing w:val="19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немом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звуковом</w:t>
      </w:r>
      <w:r>
        <w:rPr>
          <w:spacing w:val="19"/>
        </w:rPr>
        <w:t xml:space="preserve"> </w:t>
      </w:r>
      <w:r>
        <w:t>кино.</w:t>
      </w:r>
      <w:r>
        <w:rPr>
          <w:spacing w:val="17"/>
        </w:rPr>
        <w:t xml:space="preserve"> </w:t>
      </w:r>
      <w:r>
        <w:t>Внутрикадровая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54"/>
        </w:rPr>
        <w:t xml:space="preserve"> </w:t>
      </w:r>
      <w:r>
        <w:t>Жанры</w:t>
      </w:r>
      <w:r>
        <w:rPr>
          <w:spacing w:val="56"/>
        </w:rPr>
        <w:t xml:space="preserve"> </w:t>
      </w:r>
      <w:r>
        <w:t>фильма-оперы,</w:t>
      </w:r>
      <w:r>
        <w:rPr>
          <w:spacing w:val="54"/>
        </w:rPr>
        <w:t xml:space="preserve"> </w:t>
      </w:r>
      <w:r>
        <w:t>фильма-балета,</w:t>
      </w:r>
      <w:r>
        <w:rPr>
          <w:spacing w:val="54"/>
        </w:rPr>
        <w:t xml:space="preserve"> </w:t>
      </w:r>
      <w:r>
        <w:t>фильма-мюзикла,</w:t>
      </w:r>
      <w:r>
        <w:rPr>
          <w:spacing w:val="53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мультфильма</w:t>
      </w:r>
      <w:r>
        <w:rPr>
          <w:spacing w:val="-12"/>
        </w:rPr>
        <w:t xml:space="preserve"> </w:t>
      </w:r>
      <w:r>
        <w:t>(на</w:t>
      </w:r>
      <w:r>
        <w:rPr>
          <w:spacing w:val="-12"/>
        </w:rPr>
        <w:t xml:space="preserve"> </w:t>
      </w:r>
      <w:r>
        <w:t>примере</w:t>
      </w:r>
      <w:r>
        <w:rPr>
          <w:spacing w:val="-10"/>
        </w:rPr>
        <w:t xml:space="preserve"> </w:t>
      </w:r>
      <w:r>
        <w:t>произведений</w:t>
      </w:r>
      <w:r>
        <w:rPr>
          <w:spacing w:val="-10"/>
        </w:rPr>
        <w:t xml:space="preserve"> </w:t>
      </w:r>
      <w:r>
        <w:t>Р.</w:t>
      </w:r>
      <w:r>
        <w:rPr>
          <w:spacing w:val="-12"/>
        </w:rPr>
        <w:t xml:space="preserve"> </w:t>
      </w:r>
      <w:r>
        <w:t>Роджерса,</w:t>
      </w:r>
      <w:r>
        <w:rPr>
          <w:spacing w:val="-10"/>
        </w:rPr>
        <w:t xml:space="preserve"> </w:t>
      </w:r>
      <w:r>
        <w:t>Ф.</w:t>
      </w:r>
      <w:r>
        <w:rPr>
          <w:spacing w:val="-11"/>
        </w:rPr>
        <w:t xml:space="preserve"> </w:t>
      </w:r>
      <w:r>
        <w:t>Лоу,</w:t>
      </w:r>
      <w:r>
        <w:rPr>
          <w:spacing w:val="-11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Гладкова,</w:t>
      </w:r>
      <w:r>
        <w:rPr>
          <w:spacing w:val="-10"/>
        </w:rPr>
        <w:t xml:space="preserve"> </w:t>
      </w:r>
      <w:r>
        <w:t>А.</w:t>
      </w:r>
      <w:r>
        <w:rPr>
          <w:spacing w:val="-12"/>
        </w:rPr>
        <w:t xml:space="preserve"> </w:t>
      </w:r>
      <w:r>
        <w:t>Шнитке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14:paraId="3C210000">
      <w:pPr>
        <w:pStyle w:val="Style_1"/>
        <w:spacing w:line="322" w:lineRule="exact"/>
        <w:ind w:firstLine="0" w:left="1910"/>
      </w:pP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обучающихся:</w:t>
      </w:r>
    </w:p>
    <w:p w14:paraId="3D210000">
      <w:pPr>
        <w:pStyle w:val="Style_1"/>
        <w:ind w:firstLine="739" w:right="421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киномузыки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композиторов;</w:t>
      </w:r>
    </w:p>
    <w:p w14:paraId="3E210000">
      <w:pPr>
        <w:pStyle w:val="Style_1"/>
        <w:ind w:firstLine="739" w:right="423"/>
      </w:pPr>
      <w:r>
        <w:t>просмотр фильмов с целью анализа выразительного эффекта, создаваемого</w:t>
      </w:r>
      <w:r>
        <w:rPr>
          <w:spacing w:val="1"/>
        </w:rPr>
        <w:t xml:space="preserve"> </w:t>
      </w:r>
      <w:r>
        <w:t>музыкой;</w:t>
      </w:r>
    </w:p>
    <w:p w14:paraId="3F210000">
      <w:pPr>
        <w:pStyle w:val="Style_1"/>
        <w:spacing w:line="322" w:lineRule="exact"/>
        <w:ind w:firstLine="0" w:left="1910"/>
      </w:pPr>
      <w:r>
        <w:t>разучивание,</w:t>
      </w:r>
      <w:r>
        <w:rPr>
          <w:spacing w:val="-8"/>
        </w:rPr>
        <w:t xml:space="preserve"> </w:t>
      </w:r>
      <w:r>
        <w:t>исполн</w:t>
      </w:r>
      <w:r>
        <w:t>ение</w:t>
      </w:r>
      <w:r>
        <w:rPr>
          <w:spacing w:val="-3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фильма;</w:t>
      </w:r>
    </w:p>
    <w:p w14:paraId="40210000">
      <w:pPr>
        <w:pStyle w:val="Style_1"/>
        <w:ind w:firstLine="739" w:right="407"/>
      </w:pPr>
      <w:r>
        <w:t>вариативно: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любительского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фильма;</w:t>
      </w:r>
      <w:r>
        <w:rPr>
          <w:spacing w:val="1"/>
        </w:rPr>
        <w:t xml:space="preserve"> </w:t>
      </w:r>
      <w:r>
        <w:t>переозвучка</w:t>
      </w:r>
      <w:r>
        <w:rPr>
          <w:spacing w:val="1"/>
        </w:rPr>
        <w:t xml:space="preserve"> </w:t>
      </w:r>
      <w:r>
        <w:t>фрагмента</w:t>
      </w:r>
      <w:r>
        <w:rPr>
          <w:spacing w:val="-8"/>
        </w:rPr>
        <w:t xml:space="preserve"> </w:t>
      </w:r>
      <w:r>
        <w:t>мультфильма;</w:t>
      </w:r>
      <w:r>
        <w:rPr>
          <w:spacing w:val="-6"/>
        </w:rPr>
        <w:t xml:space="preserve"> </w:t>
      </w:r>
      <w:r>
        <w:t>просмотр</w:t>
      </w:r>
      <w:r>
        <w:rPr>
          <w:spacing w:val="-7"/>
        </w:rPr>
        <w:t xml:space="preserve"> </w:t>
      </w:r>
      <w:r>
        <w:t>фильма-оперы</w:t>
      </w:r>
      <w:r>
        <w:rPr>
          <w:spacing w:val="-9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фильма-балета,</w:t>
      </w:r>
      <w:r>
        <w:rPr>
          <w:spacing w:val="-8"/>
        </w:rPr>
        <w:t xml:space="preserve"> </w:t>
      </w:r>
      <w:r>
        <w:t>аналитическое</w:t>
      </w:r>
      <w:r>
        <w:rPr>
          <w:spacing w:val="-68"/>
        </w:rPr>
        <w:t xml:space="preserve"> </w:t>
      </w:r>
      <w:r>
        <w:t>эссе с ответом на вопрос «В чем отличие видеозаписи музыкального спектакля от</w:t>
      </w:r>
      <w:r>
        <w:rPr>
          <w:spacing w:val="1"/>
        </w:rPr>
        <w:t xml:space="preserve"> </w:t>
      </w:r>
      <w:r>
        <w:t>фильма-оперы (фильма-балета)?».</w:t>
      </w:r>
    </w:p>
    <w:p w14:paraId="41210000">
      <w:pPr>
        <w:pStyle w:val="Style_3"/>
        <w:numPr>
          <w:ilvl w:val="1"/>
          <w:numId w:val="155"/>
        </w:numPr>
        <w:tabs>
          <w:tab w:leader="none" w:pos="2734" w:val="left"/>
        </w:tabs>
        <w:spacing w:line="240" w:lineRule="auto"/>
        <w:ind w:firstLine="739" w:right="424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музыке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14:paraId="42210000">
      <w:pPr>
        <w:pStyle w:val="Style_3"/>
        <w:numPr>
          <w:ilvl w:val="2"/>
          <w:numId w:val="155"/>
        </w:numPr>
        <w:tabs>
          <w:tab w:leader="none" w:pos="2958" w:val="left"/>
        </w:tabs>
        <w:ind w:firstLine="739" w:right="41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z w:val="28"/>
        </w:rPr>
        <w:t>ы в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части:</w:t>
      </w:r>
    </w:p>
    <w:p w14:paraId="43210000">
      <w:pPr>
        <w:pStyle w:val="Style_3"/>
        <w:numPr>
          <w:ilvl w:val="0"/>
          <w:numId w:val="156"/>
        </w:numPr>
        <w:tabs>
          <w:tab w:leader="none" w:pos="2288" w:val="left"/>
        </w:tabs>
        <w:spacing w:line="321" w:lineRule="exact"/>
        <w:ind w:hanging="378" w:left="378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44210000">
      <w:pPr>
        <w:pStyle w:val="Style_1"/>
        <w:tabs>
          <w:tab w:leader="none" w:pos="3360" w:val="left"/>
          <w:tab w:leader="none" w:pos="4973" w:val="left"/>
          <w:tab w:leader="none" w:pos="6747" w:val="left"/>
          <w:tab w:leader="none" w:pos="8649" w:val="left"/>
          <w:tab w:leader="none" w:pos="9016" w:val="left"/>
          <w:tab w:leader="none" w:pos="11241" w:val="left"/>
        </w:tabs>
        <w:ind w:firstLine="739" w:right="425"/>
        <w:jc w:val="left"/>
      </w:pPr>
      <w:r>
        <w:t>осознание</w:t>
      </w:r>
      <w:r>
        <w:tab/>
      </w:r>
      <w:r>
        <w:t>российской</w:t>
      </w:r>
      <w:r>
        <w:tab/>
      </w:r>
      <w:r>
        <w:t>гражданской</w:t>
      </w:r>
      <w:r>
        <w:tab/>
      </w:r>
      <w:r>
        <w:t>идентичности</w:t>
      </w:r>
      <w:r>
        <w:tab/>
      </w:r>
      <w:r>
        <w:t>в</w:t>
      </w:r>
      <w:r>
        <w:tab/>
      </w:r>
      <w:r>
        <w:t>поликультурном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многоконфессиональном</w:t>
      </w:r>
      <w:r>
        <w:rPr>
          <w:spacing w:val="-5"/>
        </w:rPr>
        <w:t xml:space="preserve"> </w:t>
      </w:r>
      <w:r>
        <w:t>обществе;</w:t>
      </w:r>
    </w:p>
    <w:p w14:paraId="45210000">
      <w:pPr>
        <w:pStyle w:val="Style_1"/>
        <w:ind w:firstLine="739"/>
        <w:jc w:val="left"/>
      </w:pPr>
      <w:r>
        <w:t>знание</w:t>
      </w:r>
      <w:r>
        <w:rPr>
          <w:spacing w:val="-1"/>
        </w:rPr>
        <w:t xml:space="preserve"> </w:t>
      </w:r>
      <w:r>
        <w:t>Гимна</w:t>
      </w:r>
      <w:r>
        <w:rPr>
          <w:spacing w:val="1"/>
        </w:rPr>
        <w:t xml:space="preserve"> </w:t>
      </w:r>
      <w:r>
        <w:t>России и традиций</w:t>
      </w:r>
      <w:r>
        <w:rPr>
          <w:spacing w:val="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исполнения,</w:t>
      </w:r>
      <w:r>
        <w:rPr>
          <w:spacing w:val="2"/>
        </w:rPr>
        <w:t xml:space="preserve"> </w:t>
      </w:r>
      <w:r>
        <w:t>уважение</w:t>
      </w:r>
      <w:r>
        <w:rPr>
          <w:spacing w:val="7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символов</w:t>
      </w:r>
      <w:r>
        <w:rPr>
          <w:spacing w:val="-7"/>
        </w:rPr>
        <w:t xml:space="preserve"> </w:t>
      </w:r>
      <w:r>
        <w:t>республик</w:t>
      </w:r>
      <w:r>
        <w:rPr>
          <w:spacing w:val="-4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мира;</w:t>
      </w:r>
    </w:p>
    <w:p w14:paraId="46210000">
      <w:pPr>
        <w:pStyle w:val="Style_1"/>
        <w:tabs>
          <w:tab w:leader="none" w:pos="3521" w:val="left"/>
          <w:tab w:leader="none" w:pos="4808" w:val="left"/>
          <w:tab w:leader="none" w:pos="5175" w:val="left"/>
          <w:tab w:leader="none" w:pos="6574" w:val="left"/>
          <w:tab w:leader="none" w:pos="8428" w:val="left"/>
          <w:tab w:leader="none" w:pos="9784" w:val="left"/>
          <w:tab w:leader="none" w:pos="10792" w:val="left"/>
        </w:tabs>
        <w:ind w:firstLine="739" w:right="430"/>
        <w:jc w:val="left"/>
      </w:pPr>
      <w:r>
        <w:t>проявление</w:t>
      </w:r>
      <w:r>
        <w:tab/>
      </w:r>
      <w:r>
        <w:t>интереса</w:t>
      </w:r>
      <w:r>
        <w:tab/>
      </w:r>
      <w:r>
        <w:t>к</w:t>
      </w:r>
      <w:r>
        <w:tab/>
      </w:r>
      <w:r>
        <w:t>освоению</w:t>
      </w:r>
      <w:r>
        <w:tab/>
      </w:r>
      <w:r>
        <w:t>музыкальных</w:t>
      </w:r>
      <w:r>
        <w:tab/>
      </w:r>
      <w:r>
        <w:t>традиций</w:t>
      </w:r>
      <w:r>
        <w:tab/>
      </w:r>
      <w:r>
        <w:t>своего</w:t>
      </w:r>
      <w:r>
        <w:tab/>
      </w:r>
      <w:r>
        <w:rPr>
          <w:spacing w:val="-2"/>
        </w:rPr>
        <w:t>края,</w:t>
      </w:r>
      <w:r>
        <w:rPr>
          <w:spacing w:val="-67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 народов России;</w:t>
      </w:r>
    </w:p>
    <w:p w14:paraId="4721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48210000">
      <w:pPr>
        <w:pStyle w:val="Style_1"/>
        <w:tabs>
          <w:tab w:leader="none" w:pos="2954" w:val="left"/>
          <w:tab w:leader="none" w:pos="4637" w:val="left"/>
          <w:tab w:leader="none" w:pos="6651" w:val="left"/>
          <w:tab w:leader="none" w:pos="8380" w:val="left"/>
          <w:tab w:leader="none" w:pos="8905" w:val="left"/>
          <w:tab w:leader="none" w:pos="9940" w:val="left"/>
          <w:tab w:leader="none" w:pos="10307" w:val="left"/>
        </w:tabs>
        <w:ind w:firstLine="739" w:right="426"/>
        <w:jc w:val="left"/>
      </w:pPr>
      <w:r>
        <w:t>знание</w:t>
      </w:r>
      <w:r>
        <w:tab/>
      </w:r>
      <w:r>
        <w:t>достижений</w:t>
      </w:r>
      <w:r>
        <w:tab/>
      </w:r>
      <w:r>
        <w:t>отечественных</w:t>
      </w:r>
      <w:r>
        <w:tab/>
      </w:r>
      <w:r>
        <w:t>музыкантов,</w:t>
      </w:r>
      <w:r>
        <w:tab/>
      </w:r>
      <w:r>
        <w:t>их</w:t>
      </w:r>
      <w:r>
        <w:tab/>
      </w:r>
      <w:r>
        <w:t>вклада</w:t>
      </w:r>
      <w:r>
        <w:tab/>
      </w:r>
      <w:r>
        <w:t>в</w:t>
      </w:r>
      <w:r>
        <w:tab/>
      </w:r>
      <w:r>
        <w:rPr>
          <w:spacing w:val="-2"/>
        </w:rPr>
        <w:t>мировую</w:t>
      </w:r>
      <w:r>
        <w:rPr>
          <w:spacing w:val="-67"/>
        </w:rPr>
        <w:t xml:space="preserve"> </w:t>
      </w:r>
      <w:r>
        <w:t>музыкальную</w:t>
      </w:r>
      <w:r>
        <w:rPr>
          <w:spacing w:val="-5"/>
        </w:rPr>
        <w:t xml:space="preserve"> </w:t>
      </w:r>
      <w:r>
        <w:t>культуру;</w:t>
      </w:r>
    </w:p>
    <w:p w14:paraId="49210000">
      <w:pPr>
        <w:pStyle w:val="Style_1"/>
        <w:ind w:firstLine="0" w:left="1910" w:right="418"/>
        <w:jc w:val="left"/>
      </w:pPr>
      <w:r>
        <w:t>интерес к изучению истории отечественной музыкальной культуры;</w:t>
      </w:r>
      <w:r>
        <w:rPr>
          <w:spacing w:val="1"/>
        </w:rPr>
        <w:t xml:space="preserve"> </w:t>
      </w:r>
      <w:r>
        <w:rPr>
          <w:spacing w:val="-1"/>
        </w:rPr>
        <w:t>стремление</w:t>
      </w:r>
      <w:r>
        <w:rPr>
          <w:spacing w:val="-12"/>
        </w:rPr>
        <w:t xml:space="preserve"> </w:t>
      </w:r>
      <w:r>
        <w:rPr>
          <w:spacing w:val="-1"/>
        </w:rPr>
        <w:t>развивать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сохранять</w:t>
      </w:r>
      <w:r>
        <w:rPr>
          <w:spacing w:val="-11"/>
        </w:rPr>
        <w:t xml:space="preserve"> </w:t>
      </w:r>
      <w:r>
        <w:t>музыкальную</w:t>
      </w:r>
      <w:r>
        <w:rPr>
          <w:spacing w:val="-13"/>
        </w:rPr>
        <w:t xml:space="preserve"> </w:t>
      </w:r>
      <w:r>
        <w:t>культуру</w:t>
      </w:r>
      <w:r>
        <w:rPr>
          <w:spacing w:val="-1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страны,</w:t>
      </w:r>
      <w:r>
        <w:rPr>
          <w:spacing w:val="-11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края;</w:t>
      </w:r>
    </w:p>
    <w:p w14:paraId="4A210000">
      <w:pPr>
        <w:pStyle w:val="Style_3"/>
        <w:numPr>
          <w:ilvl w:val="0"/>
          <w:numId w:val="156"/>
        </w:numPr>
        <w:tabs>
          <w:tab w:leader="none" w:pos="795" w:val="left"/>
        </w:tabs>
        <w:spacing w:line="321" w:lineRule="exact"/>
        <w:ind w:hanging="402" w:left="794"/>
        <w:jc w:val="left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14:paraId="4B210000">
      <w:pPr>
        <w:pStyle w:val="Style_1"/>
        <w:ind w:hanging="779" w:left="779" w:right="1073"/>
        <w:jc w:val="left"/>
      </w:pPr>
      <w:r>
        <w:t>готовность</w:t>
      </w:r>
      <w:r>
        <w:rPr>
          <w:spacing w:val="41"/>
        </w:rPr>
        <w:t xml:space="preserve"> </w:t>
      </w:r>
      <w:r>
        <w:t>к</w:t>
      </w:r>
      <w:r>
        <w:rPr>
          <w:spacing w:val="42"/>
        </w:rPr>
        <w:t xml:space="preserve"> </w:t>
      </w:r>
      <w:r>
        <w:t>выполнению</w:t>
      </w:r>
      <w:r>
        <w:rPr>
          <w:spacing w:val="40"/>
        </w:rPr>
        <w:t xml:space="preserve"> </w:t>
      </w:r>
      <w:r>
        <w:t>обязанностей</w:t>
      </w:r>
      <w:r>
        <w:rPr>
          <w:spacing w:val="45"/>
        </w:rPr>
        <w:t xml:space="preserve"> </w:t>
      </w:r>
      <w:r>
        <w:t>гражданина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реализации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прав,</w:t>
      </w:r>
      <w:r>
        <w:rPr>
          <w:spacing w:val="-67"/>
        </w:rPr>
        <w:t xml:space="preserve"> </w:t>
      </w:r>
      <w:r>
        <w:t>важение</w:t>
      </w:r>
      <w:r>
        <w:rPr>
          <w:spacing w:val="-6"/>
        </w:rPr>
        <w:t xml:space="preserve"> </w:t>
      </w:r>
      <w:r>
        <w:t>прав,</w:t>
      </w:r>
      <w:r>
        <w:rPr>
          <w:spacing w:val="-7"/>
        </w:rPr>
        <w:t xml:space="preserve"> </w:t>
      </w:r>
      <w:r>
        <w:t>свобод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14:paraId="4C210000">
      <w:pPr>
        <w:pStyle w:val="Style_1"/>
        <w:ind w:firstLine="761" w:left="506" w:right="1091"/>
      </w:pPr>
      <w:r>
        <w:t>осознание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произведениях мировой музыкальной классики, готовность поступать в своей жизни</w:t>
      </w:r>
      <w:r>
        <w:rPr>
          <w:spacing w:val="-6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эталонами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самоопределения,</w:t>
      </w:r>
      <w:r>
        <w:rPr>
          <w:spacing w:val="-4"/>
        </w:rPr>
        <w:t xml:space="preserve"> </w:t>
      </w:r>
      <w:r>
        <w:t>отраженными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них;</w:t>
      </w:r>
    </w:p>
    <w:p w14:paraId="4D210000">
      <w:pPr>
        <w:pStyle w:val="Style_1"/>
        <w:ind w:firstLine="761" w:left="506" w:right="1074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организации, местного сообщества, родного края, страны, в том числе в качестве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конкурсов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фестивалей,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просветительских</w:t>
      </w:r>
      <w:r>
        <w:rPr>
          <w:spacing w:val="-2"/>
        </w:rPr>
        <w:t xml:space="preserve"> </w:t>
      </w:r>
      <w:r>
        <w:t>акций,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волонтера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дни</w:t>
      </w:r>
      <w:r>
        <w:rPr>
          <w:spacing w:val="-1"/>
        </w:rPr>
        <w:t xml:space="preserve"> </w:t>
      </w:r>
      <w:r>
        <w:t>праздничных мероприятий;</w:t>
      </w:r>
    </w:p>
    <w:p w14:paraId="4E210000">
      <w:pPr>
        <w:pStyle w:val="Style_3"/>
        <w:numPr>
          <w:ilvl w:val="0"/>
          <w:numId w:val="156"/>
        </w:numPr>
        <w:tabs>
          <w:tab w:leader="none" w:pos="1669" w:val="left"/>
        </w:tabs>
        <w:spacing w:line="322" w:lineRule="exact"/>
        <w:ind w:hanging="402" w:left="1668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воспитания:</w:t>
      </w:r>
    </w:p>
    <w:p w14:paraId="4F210000">
      <w:pPr>
        <w:pStyle w:val="Style_1"/>
        <w:ind w:firstLine="761" w:left="506" w:right="1089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</w:p>
    <w:p w14:paraId="50210000">
      <w:pPr>
        <w:pStyle w:val="Style_1"/>
        <w:ind w:firstLine="761" w:left="506" w:right="1078"/>
      </w:pPr>
      <w:r>
        <w:t>готовность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духовных ценностей этического и религиозного контекста, социальноисторических</w:t>
      </w:r>
      <w:r>
        <w:rPr>
          <w:spacing w:val="1"/>
        </w:rPr>
        <w:t xml:space="preserve"> </w:t>
      </w:r>
      <w:r>
        <w:t>особенностей этики</w:t>
      </w:r>
      <w:r>
        <w:rPr>
          <w:spacing w:val="-2"/>
        </w:rPr>
        <w:t xml:space="preserve"> </w:t>
      </w:r>
      <w:r>
        <w:t>и эстетики;</w:t>
      </w:r>
    </w:p>
    <w:p w14:paraId="51210000">
      <w:pPr>
        <w:pStyle w:val="Style_1"/>
        <w:ind w:firstLine="761" w:left="506" w:right="1082"/>
      </w:pPr>
      <w:r>
        <w:t>готовность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взаимопомощи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 сотрудничества в процессе непосредственной музыкальной и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внеклассных концертов,</w:t>
      </w:r>
      <w:r>
        <w:rPr>
          <w:spacing w:val="-5"/>
        </w:rPr>
        <w:t xml:space="preserve"> </w:t>
      </w:r>
      <w:r>
        <w:t>фестивалей,</w:t>
      </w:r>
      <w:r>
        <w:rPr>
          <w:spacing w:val="-4"/>
        </w:rPr>
        <w:t xml:space="preserve"> </w:t>
      </w:r>
      <w:r>
        <w:t>конкурсов;</w:t>
      </w:r>
    </w:p>
    <w:p w14:paraId="52210000">
      <w:pPr>
        <w:pStyle w:val="Style_3"/>
        <w:numPr>
          <w:ilvl w:val="0"/>
          <w:numId w:val="156"/>
        </w:numPr>
        <w:tabs>
          <w:tab w:leader="none" w:pos="1671" w:val="left"/>
        </w:tabs>
        <w:spacing w:line="321" w:lineRule="exact"/>
        <w:ind w:hanging="404" w:left="1670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53210000">
      <w:pPr>
        <w:pStyle w:val="Style_1"/>
        <w:ind w:firstLine="761" w:left="506" w:right="1079"/>
      </w:pPr>
      <w:r>
        <w:t>восприимчивость к различным видам искусства, умение видеть прекрасное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самому</w:t>
      </w:r>
      <w:r>
        <w:rPr>
          <w:spacing w:val="-9"/>
        </w:rPr>
        <w:t xml:space="preserve"> </w:t>
      </w:r>
      <w:r>
        <w:t>себ</w:t>
      </w:r>
      <w:r>
        <w:t>е;</w:t>
      </w:r>
    </w:p>
    <w:p w14:paraId="54210000">
      <w:pPr>
        <w:pStyle w:val="Style_1"/>
        <w:spacing w:line="321" w:lineRule="exact"/>
        <w:ind w:firstLine="0" w:left="1267"/>
      </w:pPr>
      <w:r>
        <w:t>осознание</w:t>
      </w:r>
      <w:r>
        <w:rPr>
          <w:spacing w:val="-7"/>
        </w:rPr>
        <w:t xml:space="preserve"> </w:t>
      </w:r>
      <w:r>
        <w:t>ценности</w:t>
      </w:r>
      <w:r>
        <w:rPr>
          <w:spacing w:val="-8"/>
        </w:rPr>
        <w:t xml:space="preserve"> </w:t>
      </w:r>
      <w:r>
        <w:t>творчества,</w:t>
      </w:r>
      <w:r>
        <w:rPr>
          <w:spacing w:val="-6"/>
        </w:rPr>
        <w:t xml:space="preserve"> </w:t>
      </w:r>
      <w:r>
        <w:t>таланта;</w:t>
      </w:r>
    </w:p>
    <w:p w14:paraId="55210000">
      <w:pPr>
        <w:pStyle w:val="Style_1"/>
        <w:ind w:firstLine="761" w:left="506" w:right="1091"/>
      </w:pPr>
      <w:r>
        <w:t>осознание важности музыкального искусства как средства коммуникации и</w:t>
      </w:r>
      <w:r>
        <w:rPr>
          <w:spacing w:val="1"/>
        </w:rPr>
        <w:t xml:space="preserve"> </w:t>
      </w:r>
      <w:r>
        <w:t>самовыражения;</w:t>
      </w:r>
    </w:p>
    <w:p w14:paraId="56210000">
      <w:pPr>
        <w:pStyle w:val="Style_1"/>
        <w:spacing w:line="240" w:lineRule="auto"/>
        <w:ind w:firstLine="761" w:left="506" w:right="1092"/>
      </w:pPr>
      <w:r>
        <w:t>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 традиций</w:t>
      </w:r>
      <w:r>
        <w:rPr>
          <w:spacing w:val="-1"/>
        </w:rPr>
        <w:t xml:space="preserve"> </w:t>
      </w:r>
      <w:r>
        <w:t>и народного</w:t>
      </w:r>
      <w:r>
        <w:rPr>
          <w:spacing w:val="2"/>
        </w:rPr>
        <w:t xml:space="preserve"> </w:t>
      </w:r>
      <w:r>
        <w:t>творчества;</w:t>
      </w:r>
    </w:p>
    <w:p w14:paraId="57210000">
      <w:pPr>
        <w:pStyle w:val="Style_1"/>
        <w:spacing w:line="317" w:lineRule="exact"/>
        <w:ind w:firstLine="0" w:left="1267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искусства;</w:t>
      </w:r>
    </w:p>
    <w:p w14:paraId="58210000">
      <w:pPr>
        <w:pStyle w:val="Style_3"/>
        <w:numPr>
          <w:ilvl w:val="0"/>
          <w:numId w:val="156"/>
        </w:numPr>
        <w:tabs>
          <w:tab w:leader="none" w:pos="1671" w:val="left"/>
        </w:tabs>
        <w:spacing w:line="322" w:lineRule="exact"/>
        <w:ind w:hanging="404" w:left="1670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познания:</w:t>
      </w:r>
    </w:p>
    <w:p w14:paraId="59210000">
      <w:pPr>
        <w:pStyle w:val="Style_1"/>
        <w:ind w:firstLine="761" w:left="506" w:right="1084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закономерностях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взаимосвязях</w:t>
      </w:r>
      <w:r>
        <w:rPr>
          <w:spacing w:val="-68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природной,</w:t>
      </w:r>
      <w:r>
        <w:rPr>
          <w:spacing w:val="-3"/>
        </w:rPr>
        <w:t xml:space="preserve"> </w:t>
      </w:r>
      <w:r>
        <w:t>социальной,</w:t>
      </w:r>
      <w:r>
        <w:rPr>
          <w:spacing w:val="-3"/>
        </w:rPr>
        <w:t xml:space="preserve"> </w:t>
      </w:r>
      <w:r>
        <w:t>культурной средой;</w:t>
      </w:r>
    </w:p>
    <w:p w14:paraId="5A210000">
      <w:pPr>
        <w:pStyle w:val="Style_1"/>
        <w:ind w:firstLine="761" w:left="506" w:right="1088"/>
      </w:pPr>
      <w:r>
        <w:t>овладение музыкальным языком, навыками познания музыки как искусства</w:t>
      </w:r>
      <w:r>
        <w:rPr>
          <w:spacing w:val="1"/>
        </w:rPr>
        <w:t xml:space="preserve"> </w:t>
      </w:r>
      <w:r>
        <w:t>интонируемого смысла;</w:t>
      </w:r>
    </w:p>
    <w:p w14:paraId="5B210000">
      <w:pPr>
        <w:pStyle w:val="Style_1"/>
        <w:ind w:firstLine="760" w:right="413"/>
      </w:pPr>
      <w:r>
        <w:t>овладение</w:t>
      </w:r>
      <w:r>
        <w:rPr>
          <w:spacing w:val="-14"/>
        </w:rPr>
        <w:t xml:space="preserve"> </w:t>
      </w:r>
      <w:r>
        <w:t>основными</w:t>
      </w:r>
      <w:r>
        <w:rPr>
          <w:spacing w:val="-9"/>
        </w:rPr>
        <w:t xml:space="preserve"> </w:t>
      </w:r>
      <w:r>
        <w:t>способами</w:t>
      </w:r>
      <w:r>
        <w:rPr>
          <w:spacing w:val="-13"/>
        </w:rPr>
        <w:t xml:space="preserve"> </w:t>
      </w:r>
      <w:r>
        <w:t>исследовательской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звуковом</w:t>
      </w:r>
      <w:r>
        <w:rPr>
          <w:spacing w:val="-67"/>
        </w:rPr>
        <w:t xml:space="preserve"> </w:t>
      </w:r>
      <w:r>
        <w:t>материале самой музыки, а также на материале искусствоведческой, исторической,</w:t>
      </w:r>
      <w:r>
        <w:rPr>
          <w:spacing w:val="1"/>
        </w:rPr>
        <w:t xml:space="preserve"> </w:t>
      </w:r>
      <w:r>
        <w:t>публицистической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доступного</w:t>
      </w:r>
      <w:r>
        <w:rPr>
          <w:spacing w:val="-3"/>
        </w:rPr>
        <w:t xml:space="preserve"> </w:t>
      </w:r>
      <w:r>
        <w:t>объёма специальной терминологии;</w:t>
      </w:r>
    </w:p>
    <w:p w14:paraId="5C210000">
      <w:pPr>
        <w:pStyle w:val="Style_3"/>
        <w:numPr>
          <w:ilvl w:val="0"/>
          <w:numId w:val="156"/>
        </w:numPr>
        <w:tabs>
          <w:tab w:leader="none" w:pos="2278" w:val="left"/>
        </w:tabs>
        <w:spacing w:line="240" w:lineRule="auto"/>
        <w:ind w:firstLine="760" w:left="1171" w:right="42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14:paraId="5D210000">
      <w:pPr>
        <w:pStyle w:val="Style_1"/>
        <w:ind w:firstLine="760" w:right="416"/>
      </w:pPr>
      <w:r>
        <w:t>осознание ценности жизни с использованием собственного жизненного опыта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опыта восприятия</w:t>
      </w:r>
      <w:r>
        <w:rPr>
          <w:spacing w:val="-4"/>
        </w:rPr>
        <w:t xml:space="preserve"> </w:t>
      </w:r>
      <w:r>
        <w:t>произведений искусства;</w:t>
      </w:r>
    </w:p>
    <w:p w14:paraId="5E210000">
      <w:pPr>
        <w:pStyle w:val="Style_1"/>
        <w:spacing w:line="321" w:lineRule="exact"/>
        <w:ind w:firstLine="0" w:left="1932"/>
      </w:pPr>
      <w:r>
        <w:t>соблюдение</w:t>
      </w:r>
      <w:r>
        <w:rPr>
          <w:spacing w:val="28"/>
        </w:rPr>
        <w:t xml:space="preserve"> </w:t>
      </w:r>
      <w:r>
        <w:t>правил</w:t>
      </w:r>
      <w:r>
        <w:rPr>
          <w:spacing w:val="29"/>
        </w:rPr>
        <w:t xml:space="preserve"> </w:t>
      </w:r>
      <w:r>
        <w:t>личной</w:t>
      </w:r>
      <w:r>
        <w:rPr>
          <w:spacing w:val="30"/>
        </w:rPr>
        <w:t xml:space="preserve"> </w:t>
      </w:r>
      <w:r>
        <w:t>безопасности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гигиены,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том</w:t>
      </w:r>
      <w:r>
        <w:rPr>
          <w:spacing w:val="30"/>
        </w:rPr>
        <w:t xml:space="preserve"> </w:t>
      </w:r>
      <w:r>
        <w:t>числе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процессе</w:t>
      </w:r>
    </w:p>
    <w:p w14:paraId="5F21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60210000">
      <w:pPr>
        <w:pStyle w:val="Style_1"/>
        <w:spacing w:line="311" w:lineRule="exact"/>
        <w:ind/>
      </w:pPr>
      <w:r>
        <w:t>музыкально-исполнительской,</w:t>
      </w:r>
      <w:r>
        <w:rPr>
          <w:spacing w:val="-7"/>
        </w:rPr>
        <w:t xml:space="preserve"> </w:t>
      </w:r>
      <w:r>
        <w:t>творческой,</w:t>
      </w:r>
      <w:r>
        <w:rPr>
          <w:spacing w:val="-7"/>
        </w:rPr>
        <w:t xml:space="preserve"> </w:t>
      </w:r>
      <w:r>
        <w:t>исследовательской</w:t>
      </w:r>
      <w:r>
        <w:rPr>
          <w:spacing w:val="-8"/>
        </w:rPr>
        <w:t xml:space="preserve"> </w:t>
      </w:r>
      <w:r>
        <w:t>деятельности;</w:t>
      </w:r>
    </w:p>
    <w:p w14:paraId="61210000">
      <w:pPr>
        <w:pStyle w:val="Style_1"/>
        <w:ind w:firstLine="760" w:right="417"/>
      </w:pPr>
      <w:r>
        <w:t>умение осознавать свое эмоциональное состояние и эмоциональное состояние</w:t>
      </w:r>
      <w:r>
        <w:rPr>
          <w:spacing w:val="1"/>
        </w:rPr>
        <w:t xml:space="preserve"> </w:t>
      </w:r>
      <w:r>
        <w:t>других, использовать интонационные средства для выражения своего состояния,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повседневног</w:t>
      </w:r>
      <w:r>
        <w:t>о</w:t>
      </w:r>
      <w:r>
        <w:rPr>
          <w:spacing w:val="2"/>
        </w:rPr>
        <w:t xml:space="preserve"> </w:t>
      </w:r>
      <w:r>
        <w:t>общения;</w:t>
      </w:r>
    </w:p>
    <w:p w14:paraId="62210000">
      <w:pPr>
        <w:pStyle w:val="Style_1"/>
        <w:ind w:firstLine="760" w:right="427"/>
      </w:pPr>
      <w:r>
        <w:t>сформированность навыков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5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14:paraId="63210000">
      <w:pPr>
        <w:pStyle w:val="Style_3"/>
        <w:numPr>
          <w:ilvl w:val="0"/>
          <w:numId w:val="156"/>
        </w:numPr>
        <w:tabs>
          <w:tab w:leader="none" w:pos="2329" w:val="left"/>
        </w:tabs>
        <w:spacing w:line="322" w:lineRule="exact"/>
        <w:ind w:hanging="397" w:left="2328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64210000">
      <w:pPr>
        <w:pStyle w:val="Style_1"/>
        <w:ind w:firstLine="0" w:left="1932" w:right="538"/>
        <w:jc w:val="left"/>
      </w:pPr>
      <w:r>
        <w:t>установка на посильное активное участие в практической деятельности;</w:t>
      </w:r>
      <w:r>
        <w:rPr>
          <w:spacing w:val="1"/>
        </w:rPr>
        <w:t xml:space="preserve"> </w:t>
      </w:r>
      <w:r>
        <w:t>трудолюбие в учебе, настойчивость в достижении по</w:t>
      </w:r>
      <w:r>
        <w:t>ставленных целей;</w:t>
      </w:r>
      <w:r>
        <w:rPr>
          <w:spacing w:val="1"/>
        </w:rPr>
        <w:t xml:space="preserve"> </w:t>
      </w:r>
      <w:r>
        <w:t>интерес к практическому изучению профессий в сфере культуры и искусства;</w:t>
      </w:r>
      <w:r>
        <w:rPr>
          <w:spacing w:val="-67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 труду</w:t>
      </w:r>
      <w:r>
        <w:rPr>
          <w:spacing w:val="-7"/>
        </w:rPr>
        <w:t xml:space="preserve"> </w:t>
      </w:r>
      <w:r>
        <w:t>и результатам</w:t>
      </w:r>
      <w:r>
        <w:rPr>
          <w:spacing w:val="-1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14:paraId="65210000">
      <w:pPr>
        <w:pStyle w:val="Style_3"/>
        <w:numPr>
          <w:ilvl w:val="0"/>
          <w:numId w:val="156"/>
        </w:numPr>
        <w:tabs>
          <w:tab w:leader="none" w:pos="2329" w:val="left"/>
        </w:tabs>
        <w:spacing w:line="320" w:lineRule="exact"/>
        <w:ind w:hanging="397" w:left="2328"/>
        <w:jc w:val="lef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66210000">
      <w:pPr>
        <w:pStyle w:val="Style_1"/>
        <w:spacing w:before="3"/>
        <w:ind w:firstLine="760"/>
        <w:jc w:val="left"/>
      </w:pPr>
      <w:r>
        <w:t>повышение</w:t>
      </w:r>
      <w:r>
        <w:rPr>
          <w:spacing w:val="-5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глобального</w:t>
      </w:r>
      <w:r>
        <w:rPr>
          <w:spacing w:val="-6"/>
        </w:rPr>
        <w:t xml:space="preserve"> </w:t>
      </w:r>
      <w:r>
        <w:t>характера</w:t>
      </w:r>
      <w:r>
        <w:rPr>
          <w:spacing w:val="-67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 и путей их</w:t>
      </w:r>
      <w:r>
        <w:rPr>
          <w:spacing w:val="-3"/>
        </w:rPr>
        <w:t xml:space="preserve"> </w:t>
      </w:r>
      <w:r>
        <w:t>решения;</w:t>
      </w:r>
    </w:p>
    <w:p w14:paraId="67210000">
      <w:pPr>
        <w:pStyle w:val="Style_1"/>
        <w:spacing w:line="321" w:lineRule="exact"/>
        <w:ind w:firstLine="0" w:left="1932"/>
        <w:jc w:val="left"/>
      </w:pPr>
      <w:r>
        <w:t>нравственно-эстетическое</w:t>
      </w:r>
      <w:r>
        <w:rPr>
          <w:spacing w:val="-9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природе,</w:t>
      </w:r>
    </w:p>
    <w:p w14:paraId="68210000">
      <w:pPr>
        <w:pStyle w:val="Style_1"/>
        <w:ind w:firstLine="760"/>
        <w:jc w:val="left"/>
      </w:pPr>
      <w:r>
        <w:t>участие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экологических</w:t>
      </w:r>
      <w:r>
        <w:rPr>
          <w:spacing w:val="21"/>
        </w:rPr>
        <w:t xml:space="preserve"> </w:t>
      </w:r>
      <w:r>
        <w:t>проектах</w:t>
      </w:r>
      <w:r>
        <w:rPr>
          <w:spacing w:val="21"/>
        </w:rPr>
        <w:t xml:space="preserve"> </w:t>
      </w:r>
      <w:r>
        <w:t>через</w:t>
      </w:r>
      <w:r>
        <w:rPr>
          <w:spacing w:val="15"/>
        </w:rPr>
        <w:t xml:space="preserve"> </w:t>
      </w:r>
      <w:r>
        <w:t>различные</w:t>
      </w:r>
      <w:r>
        <w:rPr>
          <w:spacing w:val="20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творчества</w:t>
      </w:r>
    </w:p>
    <w:p w14:paraId="69210000">
      <w:pPr>
        <w:pStyle w:val="Style_3"/>
        <w:numPr>
          <w:ilvl w:val="0"/>
          <w:numId w:val="156"/>
        </w:numPr>
        <w:tabs>
          <w:tab w:leader="none" w:pos="2334" w:val="left"/>
        </w:tabs>
        <w:ind w:firstLine="0" w:left="1932" w:right="796"/>
        <w:jc w:val="left"/>
        <w:rPr>
          <w:sz w:val="28"/>
        </w:rPr>
      </w:pPr>
      <w:r>
        <w:rPr>
          <w:sz w:val="28"/>
        </w:rPr>
        <w:t>адаптации к изменяющимся условиям социальной и природной 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6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соц</w:t>
      </w:r>
      <w:r>
        <w:rPr>
          <w:sz w:val="28"/>
        </w:rPr>
        <w:t>иального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</w:p>
    <w:p w14:paraId="6A210000">
      <w:pPr>
        <w:pStyle w:val="Style_1"/>
        <w:spacing w:before="1"/>
        <w:ind w:right="414"/>
      </w:pPr>
      <w:r>
        <w:t>норм и правил общественного поведения, форм социальной жизни, включая семью,</w:t>
      </w:r>
      <w:r>
        <w:rPr>
          <w:spacing w:val="1"/>
        </w:rPr>
        <w:t xml:space="preserve"> </w:t>
      </w:r>
      <w:r>
        <w:t>группы,</w:t>
      </w:r>
      <w:r>
        <w:rPr>
          <w:spacing w:val="-7"/>
        </w:rPr>
        <w:t xml:space="preserve"> </w:t>
      </w:r>
      <w:r>
        <w:t>сформированные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а</w:t>
      </w:r>
      <w:r>
        <w:rPr>
          <w:spacing w:val="-68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людьми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другой</w:t>
      </w:r>
      <w:r>
        <w:rPr>
          <w:spacing w:val="-5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среды;</w:t>
      </w:r>
    </w:p>
    <w:p w14:paraId="6B210000">
      <w:pPr>
        <w:pStyle w:val="Style_1"/>
        <w:ind w:firstLine="1426" w:left="506"/>
        <w:jc w:val="left"/>
      </w:pPr>
      <w:r>
        <w:t>стремление</w:t>
      </w:r>
      <w:r>
        <w:rPr>
          <w:spacing w:val="47"/>
        </w:rPr>
        <w:t xml:space="preserve"> </w:t>
      </w:r>
      <w:r>
        <w:t>перенимать</w:t>
      </w:r>
      <w:r>
        <w:rPr>
          <w:spacing w:val="46"/>
        </w:rPr>
        <w:t xml:space="preserve"> </w:t>
      </w:r>
      <w:r>
        <w:t>опыт,</w:t>
      </w:r>
      <w:r>
        <w:rPr>
          <w:spacing w:val="47"/>
        </w:rPr>
        <w:t xml:space="preserve"> </w:t>
      </w:r>
      <w:r>
        <w:t>учиться</w:t>
      </w:r>
      <w:r>
        <w:rPr>
          <w:spacing w:val="52"/>
        </w:rPr>
        <w:t xml:space="preserve"> </w:t>
      </w:r>
      <w:r>
        <w:t>у</w:t>
      </w:r>
      <w:r>
        <w:rPr>
          <w:spacing w:val="41"/>
        </w:rPr>
        <w:t xml:space="preserve"> </w:t>
      </w:r>
      <w:r>
        <w:t>других</w:t>
      </w:r>
      <w:r>
        <w:rPr>
          <w:spacing w:val="52"/>
        </w:rPr>
        <w:t xml:space="preserve"> </w:t>
      </w:r>
      <w:r>
        <w:t>людей,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проявлениях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14:paraId="6C210000">
      <w:pPr>
        <w:pStyle w:val="Style_1"/>
        <w:ind w:firstLine="761" w:left="506" w:right="1081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нестандартные</w:t>
      </w:r>
      <w:r>
        <w:rPr>
          <w:spacing w:val="1"/>
        </w:rPr>
        <w:t xml:space="preserve"> </w:t>
      </w:r>
      <w:r>
        <w:t>задачи, предвидеть ход событий, обращать внимание на перспективные тенденции и</w:t>
      </w:r>
      <w:r>
        <w:rPr>
          <w:spacing w:val="1"/>
        </w:rPr>
        <w:t xml:space="preserve"> </w:t>
      </w:r>
      <w:r>
        <w:t>направления развития культуры и социума;</w:t>
      </w:r>
    </w:p>
    <w:p w14:paraId="6D210000">
      <w:pPr>
        <w:pStyle w:val="Style_1"/>
        <w:ind w:firstLine="761" w:left="506" w:right="1082"/>
      </w:pPr>
      <w:r>
        <w:t>способность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жизненны</w:t>
      </w:r>
      <w:r>
        <w:t>й</w:t>
      </w:r>
      <w:r>
        <w:rPr>
          <w:spacing w:val="1"/>
        </w:rPr>
        <w:t xml:space="preserve"> </w:t>
      </w:r>
      <w:r>
        <w:t>интонационный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опыт, опыт и навыки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психоэмоциональными</w:t>
      </w:r>
      <w:r>
        <w:rPr>
          <w:spacing w:val="1"/>
        </w:rPr>
        <w:t xml:space="preserve"> </w:t>
      </w:r>
      <w:r>
        <w:t>ресурсами в</w:t>
      </w:r>
      <w:r>
        <w:rPr>
          <w:spacing w:val="-2"/>
        </w:rPr>
        <w:t xml:space="preserve"> </w:t>
      </w:r>
      <w:r>
        <w:t>стрессовой</w:t>
      </w:r>
      <w:r>
        <w:rPr>
          <w:spacing w:val="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воля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победе.</w:t>
      </w:r>
    </w:p>
    <w:p w14:paraId="6E210000">
      <w:pPr>
        <w:pStyle w:val="Style_3"/>
        <w:numPr>
          <w:ilvl w:val="2"/>
          <w:numId w:val="155"/>
        </w:numPr>
        <w:tabs>
          <w:tab w:leader="none" w:pos="2247" w:val="left"/>
        </w:tabs>
        <w:spacing w:before="1"/>
        <w:ind w:firstLine="761" w:left="506" w:right="108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универсальные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регулятивные учебные действия.</w:t>
      </w:r>
    </w:p>
    <w:p w14:paraId="6F210000">
      <w:pPr>
        <w:pStyle w:val="Style_3"/>
        <w:numPr>
          <w:ilvl w:val="3"/>
          <w:numId w:val="155"/>
        </w:numPr>
        <w:tabs>
          <w:tab w:leader="none" w:pos="2463" w:val="left"/>
        </w:tabs>
        <w:ind w:firstLine="761" w:right="1433"/>
        <w:jc w:val="left"/>
        <w:rPr>
          <w:sz w:val="28"/>
        </w:rPr>
      </w:pPr>
      <w:r>
        <w:rPr>
          <w:sz w:val="28"/>
        </w:rPr>
        <w:t>У обучающегося будут сформированы следующие 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9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действий: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 основания для анализа, сравнения и обобщения отдельных интонаций,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мелодий и</w:t>
      </w:r>
      <w:r>
        <w:rPr>
          <w:spacing w:val="-3"/>
          <w:sz w:val="28"/>
        </w:rPr>
        <w:t xml:space="preserve"> </w:t>
      </w:r>
      <w:r>
        <w:rPr>
          <w:sz w:val="28"/>
        </w:rPr>
        <w:t>ритмов,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3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14:paraId="70210000">
      <w:pPr>
        <w:pStyle w:val="Style_1"/>
        <w:ind w:firstLine="761" w:left="506" w:right="1080"/>
      </w:pPr>
      <w:r>
        <w:t>сопоставлять,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произведения, жанры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стили 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искусства;</w:t>
      </w:r>
    </w:p>
    <w:p w14:paraId="71210000">
      <w:pPr>
        <w:pStyle w:val="Style_1"/>
        <w:ind w:firstLine="761" w:left="506" w:right="1093"/>
      </w:pPr>
      <w:r>
        <w:t>обнаруживать взаимные влияния отдельных видов, жанров и стилей музыки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на друга,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-4"/>
        </w:rPr>
        <w:t xml:space="preserve"> </w:t>
      </w:r>
      <w:r>
        <w:t>о взаимосвязях;</w:t>
      </w:r>
    </w:p>
    <w:p w14:paraId="72210000">
      <w:pPr>
        <w:pStyle w:val="Style_1"/>
        <w:ind w:firstLine="761" w:left="506" w:right="1084"/>
      </w:pPr>
      <w:r>
        <w:t>выявлять общее и особенное, закономерности и противоречия в комплексе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конкретного произведения, жанра, стиля;</w:t>
      </w:r>
    </w:p>
    <w:p w14:paraId="73210000">
      <w:pPr>
        <w:pStyle w:val="Style_1"/>
        <w:spacing w:line="321" w:lineRule="exact"/>
        <w:ind w:firstLine="0" w:left="1267"/>
      </w:pPr>
      <w:r>
        <w:t xml:space="preserve">выявлять   </w:t>
      </w:r>
      <w:r>
        <w:rPr>
          <w:spacing w:val="32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характеризовать    </w:t>
      </w:r>
      <w:r>
        <w:rPr>
          <w:spacing w:val="32"/>
        </w:rPr>
        <w:t xml:space="preserve"> </w:t>
      </w:r>
      <w:r>
        <w:t xml:space="preserve">существенные    </w:t>
      </w:r>
      <w:r>
        <w:rPr>
          <w:spacing w:val="32"/>
        </w:rPr>
        <w:t xml:space="preserve"> </w:t>
      </w:r>
      <w:r>
        <w:t>призна</w:t>
      </w:r>
      <w:r>
        <w:t xml:space="preserve">ки    </w:t>
      </w:r>
      <w:r>
        <w:rPr>
          <w:spacing w:val="34"/>
        </w:rPr>
        <w:t xml:space="preserve"> </w:t>
      </w:r>
      <w:r>
        <w:t>конкретного</w:t>
      </w:r>
    </w:p>
    <w:p w14:paraId="7421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75210000">
      <w:pPr>
        <w:pStyle w:val="Style_1"/>
        <w:spacing w:line="311" w:lineRule="exact"/>
        <w:ind w:firstLine="0" w:left="506"/>
      </w:pPr>
      <w:r>
        <w:t>музыкального</w:t>
      </w:r>
      <w:r>
        <w:rPr>
          <w:spacing w:val="-3"/>
        </w:rPr>
        <w:t xml:space="preserve"> </w:t>
      </w:r>
      <w:r>
        <w:t>звучания;</w:t>
      </w:r>
    </w:p>
    <w:p w14:paraId="76210000">
      <w:pPr>
        <w:pStyle w:val="Style_1"/>
        <w:ind w:firstLine="761" w:left="506" w:right="1084"/>
      </w:pPr>
      <w:r>
        <w:t>самостоятельно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 слухового</w:t>
      </w:r>
      <w:r>
        <w:rPr>
          <w:spacing w:val="-1"/>
        </w:rPr>
        <w:t xml:space="preserve"> </w:t>
      </w:r>
      <w:r>
        <w:t>наблюдения-исследования.</w:t>
      </w:r>
    </w:p>
    <w:p w14:paraId="77210000">
      <w:pPr>
        <w:pStyle w:val="Style_3"/>
        <w:numPr>
          <w:ilvl w:val="3"/>
          <w:numId w:val="155"/>
        </w:numPr>
        <w:tabs>
          <w:tab w:leader="none" w:pos="2499" w:val="left"/>
        </w:tabs>
        <w:ind w:firstLine="761" w:right="108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78210000">
      <w:pPr>
        <w:pStyle w:val="Style_1"/>
        <w:spacing w:line="322" w:lineRule="exact"/>
        <w:ind w:firstLine="0" w:left="1932"/>
      </w:pPr>
      <w:r>
        <w:t>следовать</w:t>
      </w:r>
      <w:r>
        <w:rPr>
          <w:spacing w:val="132"/>
        </w:rPr>
        <w:t xml:space="preserve"> </w:t>
      </w:r>
      <w:r>
        <w:t>внутренним</w:t>
      </w:r>
      <w:r>
        <w:rPr>
          <w:spacing w:val="136"/>
        </w:rPr>
        <w:t xml:space="preserve"> </w:t>
      </w:r>
      <w:r>
        <w:t xml:space="preserve">слухом  </w:t>
      </w:r>
      <w:r>
        <w:rPr>
          <w:spacing w:val="65"/>
        </w:rPr>
        <w:t xml:space="preserve"> </w:t>
      </w:r>
      <w:r>
        <w:t xml:space="preserve">за  </w:t>
      </w:r>
      <w:r>
        <w:rPr>
          <w:spacing w:val="57"/>
        </w:rPr>
        <w:t xml:space="preserve"> </w:t>
      </w:r>
      <w:r>
        <w:t xml:space="preserve">развитием  </w:t>
      </w:r>
      <w:r>
        <w:rPr>
          <w:spacing w:val="64"/>
        </w:rPr>
        <w:t xml:space="preserve"> </w:t>
      </w:r>
      <w:r>
        <w:t xml:space="preserve">музыкального  </w:t>
      </w:r>
      <w:r>
        <w:rPr>
          <w:spacing w:val="65"/>
        </w:rPr>
        <w:t xml:space="preserve"> </w:t>
      </w:r>
      <w:r>
        <w:t>процесса,</w:t>
      </w:r>
    </w:p>
    <w:p w14:paraId="79210000">
      <w:pPr>
        <w:pStyle w:val="Style_1"/>
        <w:spacing w:line="322" w:lineRule="exact"/>
        <w:ind/>
        <w:jc w:val="left"/>
      </w:pPr>
      <w:r>
        <w:t>«наблюдать»</w:t>
      </w:r>
      <w:r>
        <w:rPr>
          <w:spacing w:val="-6"/>
        </w:rPr>
        <w:t xml:space="preserve"> </w:t>
      </w:r>
      <w:r>
        <w:t>звучание</w:t>
      </w:r>
      <w:r>
        <w:rPr>
          <w:spacing w:val="-4"/>
        </w:rPr>
        <w:t xml:space="preserve"> </w:t>
      </w:r>
      <w:r>
        <w:t>музыки;</w:t>
      </w:r>
    </w:p>
    <w:p w14:paraId="7A210000">
      <w:pPr>
        <w:pStyle w:val="Style_1"/>
        <w:tabs>
          <w:tab w:leader="none" w:pos="3848" w:val="left"/>
          <w:tab w:leader="none" w:pos="5183" w:val="left"/>
          <w:tab w:leader="none" w:pos="5903" w:val="left"/>
          <w:tab w:leader="none" w:pos="8501" w:val="left"/>
          <w:tab w:leader="none" w:pos="10223" w:val="left"/>
        </w:tabs>
        <w:ind w:firstLine="760" w:right="414"/>
        <w:jc w:val="right"/>
      </w:pPr>
      <w:r>
        <w:t>использовать</w:t>
      </w:r>
      <w:r>
        <w:tab/>
      </w:r>
      <w:r>
        <w:t>вопросы</w:t>
      </w:r>
      <w:r>
        <w:tab/>
      </w:r>
      <w:r>
        <w:t>как</w:t>
      </w:r>
      <w:r>
        <w:tab/>
      </w:r>
      <w:r>
        <w:t>исследовательский</w:t>
      </w:r>
      <w:r>
        <w:tab/>
      </w:r>
      <w:r>
        <w:t>инструмент</w:t>
      </w:r>
      <w:r>
        <w:tab/>
      </w:r>
      <w:r>
        <w:rPr>
          <w:spacing w:val="-1"/>
        </w:rPr>
        <w:t>познания;</w:t>
      </w:r>
      <w:r>
        <w:rPr>
          <w:spacing w:val="-67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</w:t>
      </w:r>
      <w:r>
        <w:t>сирующие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реальным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желательным</w:t>
      </w:r>
      <w:r>
        <w:rPr>
          <w:spacing w:val="54"/>
        </w:rPr>
        <w:t xml:space="preserve"> </w:t>
      </w:r>
      <w:r>
        <w:t>состоянием</w:t>
      </w:r>
      <w:r>
        <w:rPr>
          <w:spacing w:val="55"/>
        </w:rPr>
        <w:t xml:space="preserve"> </w:t>
      </w:r>
      <w:r>
        <w:t>учебной</w:t>
      </w:r>
      <w:r>
        <w:rPr>
          <w:spacing w:val="55"/>
        </w:rPr>
        <w:t xml:space="preserve"> </w:t>
      </w:r>
      <w:r>
        <w:t>ситуации,</w:t>
      </w:r>
      <w:r>
        <w:rPr>
          <w:spacing w:val="51"/>
        </w:rPr>
        <w:t xml:space="preserve"> </w:t>
      </w:r>
      <w:r>
        <w:t>восприятия,</w:t>
      </w:r>
      <w:r>
        <w:rPr>
          <w:spacing w:val="54"/>
        </w:rPr>
        <w:t xml:space="preserve"> </w:t>
      </w:r>
      <w:r>
        <w:t>исполнения</w:t>
      </w:r>
    </w:p>
    <w:p w14:paraId="7B210000">
      <w:pPr>
        <w:pStyle w:val="Style_1"/>
        <w:spacing w:line="321" w:lineRule="exact"/>
        <w:ind/>
        <w:jc w:val="left"/>
      </w:pPr>
      <w:r>
        <w:t>музыки;</w:t>
      </w:r>
    </w:p>
    <w:p w14:paraId="7C210000">
      <w:pPr>
        <w:pStyle w:val="Style_1"/>
        <w:spacing w:before="3"/>
        <w:ind w:firstLine="760" w:right="419"/>
      </w:pPr>
      <w:r>
        <w:t>составлять алгоритм действий и использовать его для решения учебных, в том</w:t>
      </w:r>
      <w:r>
        <w:rPr>
          <w:spacing w:val="-6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2"/>
        </w:rPr>
        <w:t xml:space="preserve"> </w:t>
      </w:r>
      <w:r>
        <w:t>и творческих</w:t>
      </w:r>
      <w:r>
        <w:rPr>
          <w:spacing w:val="1"/>
        </w:rPr>
        <w:t xml:space="preserve"> </w:t>
      </w:r>
      <w:r>
        <w:t>задач;</w:t>
      </w:r>
    </w:p>
    <w:p w14:paraId="7D210000">
      <w:pPr>
        <w:pStyle w:val="Style_1"/>
        <w:ind w:firstLine="760" w:right="411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музыкально-языковых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собой;</w:t>
      </w:r>
    </w:p>
    <w:p w14:paraId="7E210000">
      <w:pPr>
        <w:pStyle w:val="Style_1"/>
        <w:spacing w:line="240" w:lineRule="auto"/>
        <w:ind w:firstLine="760" w:right="419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-4"/>
        </w:rPr>
        <w:t xml:space="preserve"> </w:t>
      </w:r>
      <w:r>
        <w:t>наблюдения, слухового</w:t>
      </w:r>
      <w:r>
        <w:rPr>
          <w:spacing w:val="-2"/>
        </w:rPr>
        <w:t xml:space="preserve"> </w:t>
      </w:r>
      <w:r>
        <w:t>исследования.</w:t>
      </w:r>
    </w:p>
    <w:p w14:paraId="7F210000">
      <w:pPr>
        <w:pStyle w:val="Style_3"/>
        <w:numPr>
          <w:ilvl w:val="3"/>
          <w:numId w:val="155"/>
        </w:numPr>
        <w:tabs>
          <w:tab w:leader="none" w:pos="3162" w:val="left"/>
        </w:tabs>
        <w:ind w:firstLine="760" w:left="1171" w:right="41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 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действий:</w:t>
      </w:r>
    </w:p>
    <w:p w14:paraId="80210000">
      <w:pPr>
        <w:pStyle w:val="Style_1"/>
        <w:ind w:firstLine="760" w:right="431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критериев;</w:t>
      </w:r>
    </w:p>
    <w:p w14:paraId="81210000">
      <w:pPr>
        <w:pStyle w:val="Style_1"/>
        <w:spacing w:line="240" w:lineRule="auto"/>
        <w:ind w:firstLine="0" w:left="1932" w:right="427"/>
      </w:pPr>
      <w:r>
        <w:t>понимать специфику работы с аудиоинформацией, музыкальными записями;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65"/>
        </w:rPr>
        <w:t xml:space="preserve"> </w:t>
      </w:r>
      <w:r>
        <w:t>интонирование</w:t>
      </w:r>
      <w:r>
        <w:rPr>
          <w:spacing w:val="6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запоминания</w:t>
      </w:r>
      <w:r>
        <w:rPr>
          <w:spacing w:val="69"/>
        </w:rPr>
        <w:t xml:space="preserve"> </w:t>
      </w:r>
      <w:r>
        <w:t>звук</w:t>
      </w:r>
      <w:r>
        <w:t>овой</w:t>
      </w:r>
      <w:r>
        <w:rPr>
          <w:spacing w:val="67"/>
        </w:rPr>
        <w:t xml:space="preserve"> </w:t>
      </w:r>
      <w:r>
        <w:t>информации,</w:t>
      </w:r>
    </w:p>
    <w:p w14:paraId="82210000">
      <w:pPr>
        <w:pStyle w:val="Style_1"/>
        <w:spacing w:line="317" w:lineRule="exact"/>
        <w:ind/>
      </w:pPr>
      <w:r>
        <w:t>музыкальных</w:t>
      </w:r>
      <w:r>
        <w:rPr>
          <w:spacing w:val="-12"/>
        </w:rPr>
        <w:t xml:space="preserve"> </w:t>
      </w:r>
      <w:r>
        <w:t>произведений;</w:t>
      </w:r>
    </w:p>
    <w:p w14:paraId="83210000">
      <w:pPr>
        <w:pStyle w:val="Style_1"/>
        <w:ind w:firstLine="796" w:right="409"/>
        <w:jc w:val="right"/>
      </w:pPr>
      <w:r>
        <w:t>выбирать,</w:t>
      </w:r>
      <w:r>
        <w:rPr>
          <w:spacing w:val="50"/>
        </w:rPr>
        <w:t xml:space="preserve"> </w:t>
      </w:r>
      <w:r>
        <w:t>анализировать,</w:t>
      </w:r>
      <w:r>
        <w:rPr>
          <w:spacing w:val="53"/>
        </w:rPr>
        <w:t xml:space="preserve"> </w:t>
      </w:r>
      <w:r>
        <w:t>интерпретировать,</w:t>
      </w:r>
      <w:r>
        <w:rPr>
          <w:spacing w:val="53"/>
        </w:rPr>
        <w:t xml:space="preserve"> </w:t>
      </w:r>
      <w:r>
        <w:t>обобщать</w:t>
      </w:r>
      <w:r>
        <w:rPr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систематизировать</w:t>
      </w:r>
      <w:r>
        <w:rPr>
          <w:spacing w:val="-67"/>
        </w:rPr>
        <w:t xml:space="preserve"> </w:t>
      </w:r>
      <w:r>
        <w:t>информацию, представленную в аудио- и видеоформатах, текстах, таблицах, схемах;</w:t>
      </w:r>
      <w:r>
        <w:rPr>
          <w:spacing w:val="-67"/>
        </w:rPr>
        <w:t xml:space="preserve"> </w:t>
      </w:r>
      <w:r>
        <w:t>использовать смысловое чтение для извлечения, обобщения и сис</w:t>
      </w:r>
      <w:r>
        <w:t>тематизации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одного</w:t>
      </w:r>
      <w:r>
        <w:rPr>
          <w:spacing w:val="39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нескольких</w:t>
      </w:r>
      <w:r>
        <w:rPr>
          <w:spacing w:val="39"/>
        </w:rPr>
        <w:t xml:space="preserve"> </w:t>
      </w:r>
      <w:r>
        <w:t>источников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поставленных</w:t>
      </w:r>
      <w:r>
        <w:rPr>
          <w:spacing w:val="41"/>
        </w:rPr>
        <w:t xml:space="preserve"> </w:t>
      </w:r>
      <w:r>
        <w:t>целей;</w:t>
      </w:r>
      <w:r>
        <w:rPr>
          <w:spacing w:val="-67"/>
        </w:rPr>
        <w:t xml:space="preserve"> </w:t>
      </w:r>
      <w:r>
        <w:t>оценивать</w:t>
      </w:r>
      <w:r>
        <w:rPr>
          <w:spacing w:val="47"/>
        </w:rPr>
        <w:t xml:space="preserve"> </w:t>
      </w:r>
      <w:r>
        <w:t>надежность</w:t>
      </w:r>
      <w:r>
        <w:rPr>
          <w:spacing w:val="51"/>
        </w:rPr>
        <w:t xml:space="preserve"> </w:t>
      </w:r>
      <w:r>
        <w:t>информации</w:t>
      </w:r>
      <w:r>
        <w:rPr>
          <w:spacing w:val="53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критериям,</w:t>
      </w:r>
      <w:r>
        <w:rPr>
          <w:spacing w:val="52"/>
        </w:rPr>
        <w:t xml:space="preserve"> </w:t>
      </w:r>
      <w:r>
        <w:t>предложенным</w:t>
      </w:r>
      <w:r>
        <w:rPr>
          <w:spacing w:val="49"/>
        </w:rPr>
        <w:t xml:space="preserve"> </w:t>
      </w:r>
      <w:r>
        <w:t>учителем</w:t>
      </w:r>
    </w:p>
    <w:p w14:paraId="84210000">
      <w:pPr>
        <w:pStyle w:val="Style_1"/>
        <w:spacing w:line="322" w:lineRule="exact"/>
        <w:ind/>
      </w:pPr>
      <w:r>
        <w:t>или</w:t>
      </w:r>
      <w:r>
        <w:rPr>
          <w:spacing w:val="-9"/>
        </w:rPr>
        <w:t xml:space="preserve"> </w:t>
      </w:r>
      <w:r>
        <w:t>сформулированным</w:t>
      </w:r>
      <w:r>
        <w:rPr>
          <w:spacing w:val="-7"/>
        </w:rPr>
        <w:t xml:space="preserve"> </w:t>
      </w:r>
      <w:r>
        <w:t>самостоятельно;</w:t>
      </w:r>
    </w:p>
    <w:p w14:paraId="85210000">
      <w:pPr>
        <w:pStyle w:val="Style_1"/>
        <w:ind w:firstLine="760" w:right="417"/>
      </w:pPr>
      <w:r>
        <w:t>различать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трансформировать,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8"/>
        </w:rPr>
        <w:t xml:space="preserve"> </w:t>
      </w:r>
      <w:r>
        <w:t>их 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задачей;</w:t>
      </w:r>
    </w:p>
    <w:p w14:paraId="86210000">
      <w:pPr>
        <w:pStyle w:val="Style_1"/>
        <w:ind w:firstLine="760" w:right="410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(текст,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презентация,</w:t>
      </w:r>
      <w:r>
        <w:rPr>
          <w:spacing w:val="1"/>
        </w:rPr>
        <w:t xml:space="preserve"> </w:t>
      </w:r>
      <w:r>
        <w:t>театрализация)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14:paraId="87210000">
      <w:pPr>
        <w:pStyle w:val="Style_3"/>
        <w:numPr>
          <w:ilvl w:val="3"/>
          <w:numId w:val="155"/>
        </w:numPr>
        <w:tabs>
          <w:tab w:leader="none" w:pos="2509" w:val="left"/>
        </w:tabs>
        <w:ind w:firstLine="761" w:right="1075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действий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обеспечивает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сформированность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когнитивных</w:t>
      </w:r>
      <w:r>
        <w:rPr>
          <w:spacing w:val="-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том</w:t>
      </w:r>
      <w:r>
        <w:rPr>
          <w:spacing w:val="-68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специфического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типа</w:t>
      </w:r>
      <w:r>
        <w:rPr>
          <w:spacing w:val="-10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-9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-</w:t>
      </w:r>
      <w:r>
        <w:rPr>
          <w:spacing w:val="-1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68"/>
          <w:sz w:val="28"/>
        </w:rPr>
        <w:t xml:space="preserve"> </w:t>
      </w:r>
      <w:r>
        <w:rPr>
          <w:sz w:val="28"/>
        </w:rPr>
        <w:t>мышления.</w:t>
      </w:r>
    </w:p>
    <w:p w14:paraId="88210000">
      <w:pPr>
        <w:pStyle w:val="Style_3"/>
        <w:numPr>
          <w:ilvl w:val="3"/>
          <w:numId w:val="155"/>
        </w:numPr>
        <w:tabs>
          <w:tab w:leader="none" w:pos="2514" w:val="left"/>
        </w:tabs>
        <w:ind w:firstLine="761" w:right="1079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89210000">
      <w:pPr>
        <w:pStyle w:val="Style_3"/>
        <w:numPr>
          <w:ilvl w:val="0"/>
          <w:numId w:val="157"/>
        </w:numPr>
        <w:tabs>
          <w:tab w:leader="none" w:pos="1655" w:val="left"/>
        </w:tabs>
        <w:spacing w:line="321" w:lineRule="exact"/>
        <w:ind w:hanging="388" w:left="388"/>
        <w:jc w:val="both"/>
        <w:rPr>
          <w:sz w:val="28"/>
        </w:rPr>
      </w:pPr>
      <w:r>
        <w:rPr>
          <w:sz w:val="28"/>
        </w:rPr>
        <w:t>невербальная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коммуникация:</w:t>
      </w:r>
    </w:p>
    <w:p w14:paraId="8A210000">
      <w:pPr>
        <w:pStyle w:val="Style_1"/>
        <w:ind w:firstLine="761" w:left="506" w:right="1080"/>
      </w:pPr>
      <w:r>
        <w:t>воспринимать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понять эмоционально-образное содержание музыкального высказывания, понимать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-7"/>
        </w:rPr>
        <w:t xml:space="preserve"> </w:t>
      </w:r>
      <w:r>
        <w:t>словесного</w:t>
      </w:r>
      <w:r>
        <w:rPr>
          <w:spacing w:val="-5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пере</w:t>
      </w:r>
      <w:r>
        <w:t>даче</w:t>
      </w:r>
      <w:r>
        <w:rPr>
          <w:spacing w:val="-4"/>
        </w:rPr>
        <w:t xml:space="preserve"> </w:t>
      </w:r>
      <w:r>
        <w:t>смысла</w:t>
      </w:r>
      <w:r>
        <w:rPr>
          <w:spacing w:val="-8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произведения;</w:t>
      </w:r>
    </w:p>
    <w:p w14:paraId="8B210000">
      <w:pPr>
        <w:pStyle w:val="Style_1"/>
        <w:spacing w:line="321" w:lineRule="exact"/>
        <w:ind w:firstLine="0" w:left="1267"/>
      </w:pPr>
      <w:r>
        <w:t>передавать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собственном</w:t>
      </w:r>
      <w:r>
        <w:rPr>
          <w:spacing w:val="48"/>
        </w:rPr>
        <w:t xml:space="preserve"> </w:t>
      </w:r>
      <w:r>
        <w:t>исполнении</w:t>
      </w:r>
      <w:r>
        <w:rPr>
          <w:spacing w:val="48"/>
        </w:rPr>
        <w:t xml:space="preserve"> </w:t>
      </w:r>
      <w:r>
        <w:t>музыки</w:t>
      </w:r>
      <w:r>
        <w:rPr>
          <w:spacing w:val="51"/>
        </w:rPr>
        <w:t xml:space="preserve"> </w:t>
      </w:r>
      <w:r>
        <w:t>художественное</w:t>
      </w:r>
      <w:r>
        <w:rPr>
          <w:spacing w:val="49"/>
        </w:rPr>
        <w:t xml:space="preserve"> </w:t>
      </w:r>
      <w:r>
        <w:t>содержание,</w:t>
      </w:r>
    </w:p>
    <w:p w14:paraId="8C21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8D210000">
      <w:pPr>
        <w:pStyle w:val="Style_1"/>
        <w:ind w:hanging="762" w:left="1267" w:right="706"/>
        <w:jc w:val="left"/>
      </w:pPr>
      <w:r>
        <w:t>выражать настроение, чувства, личное отношение к исполняемому произведению;</w:t>
      </w:r>
      <w:r>
        <w:rPr>
          <w:spacing w:val="1"/>
        </w:rPr>
        <w:t xml:space="preserve"> </w:t>
      </w:r>
      <w:r>
        <w:t>осознанно</w:t>
      </w:r>
      <w:r>
        <w:rPr>
          <w:spacing w:val="4"/>
        </w:rPr>
        <w:t xml:space="preserve"> </w:t>
      </w:r>
      <w:r>
        <w:t>пользоваться</w:t>
      </w:r>
      <w:r>
        <w:rPr>
          <w:spacing w:val="10"/>
        </w:rPr>
        <w:t xml:space="preserve"> </w:t>
      </w:r>
      <w:r>
        <w:t>интонационной</w:t>
      </w:r>
      <w:r>
        <w:rPr>
          <w:spacing w:val="5"/>
        </w:rPr>
        <w:t xml:space="preserve"> </w:t>
      </w:r>
      <w:r>
        <w:t>выразительностью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обыденной</w:t>
      </w:r>
      <w:r>
        <w:rPr>
          <w:spacing w:val="5"/>
        </w:rPr>
        <w:t xml:space="preserve"> </w:t>
      </w:r>
      <w:r>
        <w:t>речи,</w:t>
      </w:r>
    </w:p>
    <w:p w14:paraId="8E210000">
      <w:pPr>
        <w:pStyle w:val="Style_1"/>
        <w:tabs>
          <w:tab w:leader="none" w:pos="2981" w:val="left"/>
          <w:tab w:leader="none" w:pos="4844" w:val="left"/>
          <w:tab w:leader="none" w:pos="8749" w:val="left"/>
          <w:tab w:leader="none" w:pos="10607" w:val="left"/>
        </w:tabs>
        <w:ind w:hanging="762" w:left="1267" w:right="1076"/>
        <w:jc w:val="left"/>
      </w:pPr>
      <w:r>
        <w:t>понимать культурные нормы и значение интонации в повседневном общении;</w:t>
      </w:r>
      <w:r>
        <w:rPr>
          <w:spacing w:val="1"/>
        </w:rPr>
        <w:t xml:space="preserve"> </w:t>
      </w:r>
      <w:r>
        <w:t>эффективно</w:t>
      </w:r>
      <w:r>
        <w:tab/>
      </w:r>
      <w:r>
        <w:t>использовать</w:t>
      </w:r>
      <w:r>
        <w:tab/>
      </w:r>
      <w:r>
        <w:t>интонационно-выразительные</w:t>
      </w:r>
      <w:r>
        <w:tab/>
      </w:r>
      <w:r>
        <w:t>возможности</w:t>
      </w:r>
      <w:r>
        <w:tab/>
      </w:r>
      <w:r>
        <w:rPr>
          <w:spacing w:val="-3"/>
        </w:rPr>
        <w:t>в</w:t>
      </w:r>
    </w:p>
    <w:p w14:paraId="8F210000">
      <w:pPr>
        <w:pStyle w:val="Style_1"/>
        <w:spacing w:line="321" w:lineRule="exact"/>
        <w:ind w:firstLine="0" w:left="506"/>
        <w:jc w:val="left"/>
      </w:pPr>
      <w:r>
        <w:t>ситуации</w:t>
      </w:r>
      <w:r>
        <w:rPr>
          <w:spacing w:val="-9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выступления;</w:t>
      </w:r>
    </w:p>
    <w:p w14:paraId="90210000">
      <w:pPr>
        <w:pStyle w:val="Style_1"/>
        <w:ind w:firstLine="761" w:left="506" w:right="1081"/>
      </w:pPr>
      <w:r>
        <w:t>распознавать невербальные средства общения (интонация, мимика, жесты</w:t>
      </w:r>
      <w:r>
        <w:t>),</w:t>
      </w:r>
      <w:r>
        <w:rPr>
          <w:spacing w:val="1"/>
        </w:rPr>
        <w:t xml:space="preserve"> </w:t>
      </w:r>
      <w:r>
        <w:t>расценивать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полноценные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соответствующий уровень</w:t>
      </w:r>
      <w:r>
        <w:rPr>
          <w:spacing w:val="-2"/>
        </w:rPr>
        <w:t xml:space="preserve"> </w:t>
      </w:r>
      <w:r>
        <w:t>общения;</w:t>
      </w:r>
    </w:p>
    <w:p w14:paraId="91210000">
      <w:pPr>
        <w:pStyle w:val="Style_3"/>
        <w:numPr>
          <w:ilvl w:val="0"/>
          <w:numId w:val="157"/>
        </w:numPr>
        <w:tabs>
          <w:tab w:leader="none" w:pos="1679" w:val="left"/>
        </w:tabs>
        <w:spacing w:line="322" w:lineRule="exact"/>
        <w:ind w:hanging="412" w:left="1678"/>
        <w:jc w:val="both"/>
        <w:rPr>
          <w:sz w:val="28"/>
        </w:rPr>
      </w:pPr>
      <w:r>
        <w:rPr>
          <w:sz w:val="28"/>
        </w:rPr>
        <w:t>вербальное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общение:</w:t>
      </w:r>
    </w:p>
    <w:p w14:paraId="92210000">
      <w:pPr>
        <w:pStyle w:val="Style_1"/>
        <w:ind w:firstLine="761" w:left="506"/>
        <w:jc w:val="left"/>
      </w:pPr>
      <w:r>
        <w:t>воспринимать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формулировать</w:t>
      </w:r>
      <w:r>
        <w:rPr>
          <w:spacing w:val="5"/>
        </w:rPr>
        <w:t xml:space="preserve"> </w:t>
      </w:r>
      <w:r>
        <w:t>суждения,</w:t>
      </w:r>
      <w:r>
        <w:rPr>
          <w:spacing w:val="8"/>
        </w:rPr>
        <w:t xml:space="preserve"> </w:t>
      </w:r>
      <w:r>
        <w:t>выражать</w:t>
      </w:r>
      <w:r>
        <w:rPr>
          <w:spacing w:val="5"/>
        </w:rPr>
        <w:t xml:space="preserve"> </w:t>
      </w:r>
      <w:r>
        <w:t>эмоции</w:t>
      </w:r>
      <w:r>
        <w:rPr>
          <w:spacing w:val="1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целями</w:t>
      </w:r>
      <w:r>
        <w:rPr>
          <w:spacing w:val="-5"/>
        </w:rPr>
        <w:t xml:space="preserve"> </w:t>
      </w:r>
      <w:r>
        <w:t>общения;</w:t>
      </w:r>
    </w:p>
    <w:p w14:paraId="93210000">
      <w:pPr>
        <w:pStyle w:val="Style_1"/>
        <w:spacing w:line="240" w:lineRule="auto"/>
        <w:ind w:firstLine="761" w:left="506"/>
        <w:jc w:val="left"/>
      </w:pPr>
      <w:r>
        <w:t>выражать</w:t>
      </w:r>
      <w:r>
        <w:rPr>
          <w:spacing w:val="26"/>
        </w:rPr>
        <w:t xml:space="preserve"> </w:t>
      </w:r>
      <w:r>
        <w:t>свое</w:t>
      </w:r>
      <w:r>
        <w:rPr>
          <w:spacing w:val="28"/>
        </w:rPr>
        <w:t xml:space="preserve"> </w:t>
      </w:r>
      <w:r>
        <w:t>мнение,</w:t>
      </w:r>
      <w:r>
        <w:rPr>
          <w:spacing w:val="31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том</w:t>
      </w:r>
      <w:r>
        <w:rPr>
          <w:spacing w:val="28"/>
        </w:rPr>
        <w:t xml:space="preserve"> </w:t>
      </w:r>
      <w:r>
        <w:t>числе</w:t>
      </w:r>
      <w:r>
        <w:rPr>
          <w:spacing w:val="28"/>
        </w:rPr>
        <w:t xml:space="preserve"> </w:t>
      </w:r>
      <w:r>
        <w:t>впечатления</w:t>
      </w:r>
      <w:r>
        <w:rPr>
          <w:spacing w:val="26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общения</w:t>
      </w:r>
      <w:r>
        <w:rPr>
          <w:spacing w:val="32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музыкальным</w:t>
      </w:r>
      <w:r>
        <w:rPr>
          <w:spacing w:val="-67"/>
        </w:rPr>
        <w:t xml:space="preserve"> </w:t>
      </w:r>
      <w:r>
        <w:t>искусством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устных и письменных</w:t>
      </w:r>
      <w:r>
        <w:rPr>
          <w:spacing w:val="1"/>
        </w:rPr>
        <w:t xml:space="preserve"> </w:t>
      </w:r>
      <w:r>
        <w:t>текстах;</w:t>
      </w:r>
    </w:p>
    <w:p w14:paraId="94210000">
      <w:pPr>
        <w:pStyle w:val="Style_1"/>
        <w:tabs>
          <w:tab w:leader="none" w:pos="2736" w:val="left"/>
          <w:tab w:leader="none" w:pos="7280" w:val="left"/>
          <w:tab w:leader="none" w:pos="9340" w:val="left"/>
        </w:tabs>
        <w:ind w:firstLine="761" w:left="506" w:right="1166"/>
        <w:jc w:val="left"/>
      </w:pPr>
      <w:r>
        <w:t>понимать</w:t>
      </w:r>
      <w:r>
        <w:tab/>
      </w:r>
      <w:r>
        <w:t>намерения</w:t>
      </w:r>
      <w:r>
        <w:rPr>
          <w:spacing w:val="-9"/>
        </w:rPr>
        <w:t xml:space="preserve"> </w:t>
      </w:r>
      <w:r>
        <w:t>других,</w:t>
      </w:r>
      <w:r>
        <w:rPr>
          <w:spacing w:val="-7"/>
        </w:rPr>
        <w:t xml:space="preserve"> </w:t>
      </w:r>
      <w:r>
        <w:t>проявлять</w:t>
      </w:r>
      <w:r>
        <w:tab/>
      </w:r>
      <w:r>
        <w:t>уважительное</w:t>
      </w:r>
      <w:r>
        <w:tab/>
      </w:r>
      <w:r>
        <w:rPr>
          <w:spacing w:val="-1"/>
        </w:rPr>
        <w:t>отношение</w:t>
      </w:r>
      <w:r>
        <w:rPr>
          <w:spacing w:val="-6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собеседнику</w:t>
      </w:r>
      <w:r>
        <w:rPr>
          <w:spacing w:val="-9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корректной</w:t>
      </w:r>
      <w:r>
        <w:rPr>
          <w:spacing w:val="-4"/>
        </w:rPr>
        <w:t xml:space="preserve"> </w:t>
      </w:r>
      <w:r>
        <w:t>форме формулировать</w:t>
      </w:r>
      <w:r>
        <w:rPr>
          <w:spacing w:val="-4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возражения;</w:t>
      </w:r>
    </w:p>
    <w:p w14:paraId="95210000">
      <w:pPr>
        <w:pStyle w:val="Style_1"/>
        <w:ind w:firstLine="761" w:left="506"/>
        <w:jc w:val="left"/>
      </w:pPr>
      <w:r>
        <w:t>вести</w:t>
      </w:r>
      <w:r>
        <w:rPr>
          <w:spacing w:val="29"/>
        </w:rPr>
        <w:t xml:space="preserve"> </w:t>
      </w:r>
      <w:r>
        <w:t>диалог,</w:t>
      </w:r>
      <w:r>
        <w:rPr>
          <w:spacing w:val="29"/>
        </w:rPr>
        <w:t xml:space="preserve"> </w:t>
      </w:r>
      <w:r>
        <w:t>дискуссию,</w:t>
      </w:r>
      <w:r>
        <w:rPr>
          <w:spacing w:val="32"/>
        </w:rPr>
        <w:t xml:space="preserve"> </w:t>
      </w:r>
      <w:r>
        <w:t>задавать</w:t>
      </w:r>
      <w:r>
        <w:rPr>
          <w:spacing w:val="28"/>
        </w:rPr>
        <w:t xml:space="preserve"> </w:t>
      </w:r>
      <w:r>
        <w:t>вопросы</w:t>
      </w:r>
      <w:r>
        <w:rPr>
          <w:spacing w:val="28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сущес</w:t>
      </w:r>
      <w:r>
        <w:t>тву</w:t>
      </w:r>
      <w:r>
        <w:rPr>
          <w:spacing w:val="24"/>
        </w:rPr>
        <w:t xml:space="preserve"> </w:t>
      </w:r>
      <w:r>
        <w:t>обсуждаемой</w:t>
      </w:r>
      <w:r>
        <w:rPr>
          <w:spacing w:val="33"/>
        </w:rPr>
        <w:t xml:space="preserve"> </w:t>
      </w:r>
      <w:r>
        <w:t>темы,</w:t>
      </w:r>
      <w:r>
        <w:rPr>
          <w:spacing w:val="-67"/>
        </w:rPr>
        <w:t xml:space="preserve"> </w:t>
      </w:r>
      <w:r>
        <w:t>поддерживать</w:t>
      </w:r>
      <w:r>
        <w:rPr>
          <w:spacing w:val="-9"/>
        </w:rPr>
        <w:t xml:space="preserve"> </w:t>
      </w:r>
      <w:r>
        <w:t>благожелательный тон</w:t>
      </w:r>
      <w:r>
        <w:rPr>
          <w:spacing w:val="-3"/>
        </w:rPr>
        <w:t xml:space="preserve"> </w:t>
      </w:r>
      <w:r>
        <w:t>диалога;</w:t>
      </w:r>
    </w:p>
    <w:p w14:paraId="96210000">
      <w:pPr>
        <w:pStyle w:val="Style_1"/>
        <w:spacing w:line="321" w:lineRule="exact"/>
        <w:ind w:firstLine="0" w:left="1267"/>
        <w:jc w:val="left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9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деятельности;</w:t>
      </w:r>
    </w:p>
    <w:p w14:paraId="97210000">
      <w:pPr>
        <w:pStyle w:val="Style_3"/>
        <w:numPr>
          <w:ilvl w:val="0"/>
          <w:numId w:val="157"/>
        </w:numPr>
        <w:tabs>
          <w:tab w:leader="none" w:pos="1674" w:val="left"/>
        </w:tabs>
        <w:ind w:hanging="407" w:left="1673"/>
        <w:rPr>
          <w:sz w:val="28"/>
        </w:rPr>
      </w:pPr>
      <w:r>
        <w:rPr>
          <w:sz w:val="28"/>
        </w:rPr>
        <w:t>совместная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(сотрудничество):</w:t>
      </w:r>
    </w:p>
    <w:p w14:paraId="98210000">
      <w:pPr>
        <w:pStyle w:val="Style_1"/>
        <w:ind w:firstLine="761" w:left="506"/>
        <w:jc w:val="left"/>
      </w:pPr>
      <w:r>
        <w:t>развивать навыки эстетически опосредованного сотрудничества, соучастия,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55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процессе</w:t>
      </w:r>
      <w:r>
        <w:rPr>
          <w:spacing w:val="56"/>
        </w:rPr>
        <w:t xml:space="preserve"> </w:t>
      </w:r>
      <w:r>
        <w:t>исполнения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восприятия</w:t>
      </w:r>
      <w:r>
        <w:rPr>
          <w:spacing w:val="59"/>
        </w:rPr>
        <w:t xml:space="preserve"> </w:t>
      </w:r>
      <w:r>
        <w:t>музыки;</w:t>
      </w:r>
      <w:r>
        <w:rPr>
          <w:spacing w:val="52"/>
        </w:rPr>
        <w:t xml:space="preserve"> </w:t>
      </w:r>
      <w:r>
        <w:t>понимать</w:t>
      </w:r>
      <w:r>
        <w:rPr>
          <w:spacing w:val="53"/>
        </w:rPr>
        <w:t xml:space="preserve"> </w:t>
      </w:r>
      <w:r>
        <w:t>ценность</w:t>
      </w:r>
    </w:p>
    <w:p w14:paraId="99210000">
      <w:pPr>
        <w:pStyle w:val="Style_1"/>
        <w:ind/>
        <w:jc w:val="left"/>
      </w:pPr>
      <w:r>
        <w:t>такого</w:t>
      </w:r>
      <w:r>
        <w:rPr>
          <w:spacing w:val="35"/>
        </w:rPr>
        <w:t xml:space="preserve"> </w:t>
      </w:r>
      <w:r>
        <w:t>социально-психологического</w:t>
      </w:r>
      <w:r>
        <w:rPr>
          <w:spacing w:val="36"/>
        </w:rPr>
        <w:t xml:space="preserve"> </w:t>
      </w:r>
      <w:r>
        <w:t>опыта,</w:t>
      </w:r>
      <w:r>
        <w:rPr>
          <w:spacing w:val="31"/>
        </w:rPr>
        <w:t xml:space="preserve"> </w:t>
      </w:r>
      <w:r>
        <w:t>экстраполировать</w:t>
      </w:r>
      <w:r>
        <w:rPr>
          <w:spacing w:val="39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другие</w:t>
      </w:r>
      <w:r>
        <w:rPr>
          <w:spacing w:val="35"/>
        </w:rPr>
        <w:t xml:space="preserve"> </w:t>
      </w:r>
      <w:r>
        <w:t>сферы</w:t>
      </w:r>
      <w:r>
        <w:rPr>
          <w:spacing w:val="-67"/>
        </w:rPr>
        <w:t xml:space="preserve"> </w:t>
      </w:r>
      <w:r>
        <w:t>взаимодействия;</w:t>
      </w:r>
    </w:p>
    <w:p w14:paraId="9A210000">
      <w:pPr>
        <w:pStyle w:val="Style_1"/>
        <w:tabs>
          <w:tab w:leader="none" w:pos="3401" w:val="left"/>
          <w:tab w:leader="none" w:pos="10005" w:val="left"/>
        </w:tabs>
        <w:ind w:firstLine="760" w:right="554"/>
        <w:jc w:val="left"/>
      </w:pPr>
      <w:r>
        <w:t>понимать</w:t>
      </w:r>
      <w:r>
        <w:tab/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преимущества</w:t>
      </w:r>
      <w:r>
        <w:rPr>
          <w:spacing w:val="-8"/>
        </w:rPr>
        <w:t xml:space="preserve"> </w:t>
      </w:r>
      <w:r>
        <w:t>коллективной,</w:t>
      </w:r>
      <w:r>
        <w:tab/>
      </w:r>
      <w:r>
        <w:rPr>
          <w:spacing w:val="-1"/>
        </w:rPr>
        <w:t>групповой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индивидуальной музыкальн</w:t>
      </w:r>
      <w:r>
        <w:t>ой деятельности,</w:t>
      </w:r>
      <w:r>
        <w:rPr>
          <w:spacing w:val="1"/>
        </w:rPr>
        <w:t xml:space="preserve"> </w:t>
      </w:r>
      <w:r>
        <w:t>выбирать 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формы взаимодействия при</w:t>
      </w:r>
      <w:r>
        <w:rPr>
          <w:spacing w:val="-6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14:paraId="9B210000">
      <w:pPr>
        <w:pStyle w:val="Style_1"/>
        <w:ind w:firstLine="760" w:right="412"/>
      </w:pPr>
      <w:r>
        <w:t>принимать</w:t>
      </w:r>
      <w:r>
        <w:rPr>
          <w:spacing w:val="-8"/>
        </w:rPr>
        <w:t xml:space="preserve"> </w:t>
      </w:r>
      <w:r>
        <w:t>цель</w:t>
      </w:r>
      <w:r>
        <w:rPr>
          <w:spacing w:val="-7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коллективно</w:t>
      </w:r>
      <w:r>
        <w:rPr>
          <w:spacing w:val="-3"/>
        </w:rPr>
        <w:t xml:space="preserve"> </w:t>
      </w:r>
      <w:r>
        <w:t>строить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ее</w:t>
      </w:r>
      <w:r>
        <w:rPr>
          <w:spacing w:val="-68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 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работы;</w:t>
      </w:r>
    </w:p>
    <w:p w14:paraId="9C210000">
      <w:pPr>
        <w:pStyle w:val="Style_1"/>
        <w:ind w:firstLine="760" w:right="415"/>
      </w:pPr>
      <w:r>
        <w:rPr>
          <w:spacing w:val="-1"/>
        </w:rPr>
        <w:t>уметь</w:t>
      </w:r>
      <w:r>
        <w:rPr>
          <w:spacing w:val="-17"/>
        </w:rPr>
        <w:t xml:space="preserve"> </w:t>
      </w:r>
      <w:r>
        <w:rPr>
          <w:spacing w:val="-1"/>
        </w:rPr>
        <w:t>обобщать</w:t>
      </w:r>
      <w:r>
        <w:rPr>
          <w:spacing w:val="-10"/>
        </w:rPr>
        <w:t xml:space="preserve"> </w:t>
      </w:r>
      <w:r>
        <w:rPr>
          <w:spacing w:val="-1"/>
        </w:rPr>
        <w:t>мнения</w:t>
      </w:r>
      <w:r>
        <w:rPr>
          <w:spacing w:val="-14"/>
        </w:rPr>
        <w:t xml:space="preserve"> </w:t>
      </w:r>
      <w:r>
        <w:rPr>
          <w:spacing w:val="-1"/>
        </w:rPr>
        <w:t>нескольких</w:t>
      </w:r>
      <w:r>
        <w:rPr>
          <w:spacing w:val="-7"/>
        </w:rPr>
        <w:t xml:space="preserve"> </w:t>
      </w:r>
      <w:r>
        <w:t>человек,</w:t>
      </w:r>
      <w:r>
        <w:rPr>
          <w:spacing w:val="-12"/>
        </w:rPr>
        <w:t xml:space="preserve"> </w:t>
      </w:r>
      <w:r>
        <w:t>проявлять</w:t>
      </w:r>
      <w:r>
        <w:rPr>
          <w:spacing w:val="-10"/>
        </w:rPr>
        <w:t xml:space="preserve"> </w:t>
      </w:r>
      <w:r>
        <w:t>готовность</w:t>
      </w:r>
      <w:r>
        <w:rPr>
          <w:spacing w:val="-15"/>
        </w:rPr>
        <w:t xml:space="preserve"> </w:t>
      </w:r>
      <w:r>
        <w:t>руководить,</w:t>
      </w:r>
      <w:r>
        <w:rPr>
          <w:spacing w:val="-68"/>
        </w:rPr>
        <w:t xml:space="preserve"> </w:t>
      </w:r>
      <w:r>
        <w:t>выполнять</w:t>
      </w:r>
      <w:r>
        <w:rPr>
          <w:spacing w:val="-9"/>
        </w:rPr>
        <w:t xml:space="preserve"> </w:t>
      </w:r>
      <w:r>
        <w:t>поручения, подчиняться;</w:t>
      </w:r>
    </w:p>
    <w:p w14:paraId="9D210000">
      <w:pPr>
        <w:pStyle w:val="Style_1"/>
        <w:spacing w:line="240" w:lineRule="auto"/>
        <w:ind w:firstLine="760" w:right="41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участниками взаимодействия;</w:t>
      </w:r>
    </w:p>
    <w:p w14:paraId="9E210000">
      <w:pPr>
        <w:pStyle w:val="Style_1"/>
        <w:ind w:firstLine="760" w:right="420"/>
      </w:pPr>
      <w:r>
        <w:t>сравнивать результаты с исходной задачей и вклад каждого члена команды в</w:t>
      </w:r>
      <w:r>
        <w:rPr>
          <w:spacing w:val="1"/>
        </w:rPr>
        <w:t xml:space="preserve"> </w:t>
      </w:r>
      <w:r>
        <w:t>достижение результатов, разделять сферу ответственности и проявлять готовность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отчета перед</w:t>
      </w:r>
      <w:r>
        <w:rPr>
          <w:spacing w:val="2"/>
        </w:rPr>
        <w:t xml:space="preserve"> </w:t>
      </w:r>
      <w:r>
        <w:t>группой.</w:t>
      </w:r>
    </w:p>
    <w:p w14:paraId="9F210000">
      <w:pPr>
        <w:pStyle w:val="Style_3"/>
        <w:numPr>
          <w:ilvl w:val="3"/>
          <w:numId w:val="155"/>
        </w:numPr>
        <w:tabs>
          <w:tab w:leader="none" w:pos="3169" w:val="left"/>
        </w:tabs>
        <w:ind w:firstLine="760" w:left="1171" w:right="422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действий:</w:t>
      </w:r>
    </w:p>
    <w:p w14:paraId="A0210000">
      <w:pPr>
        <w:pStyle w:val="Style_1"/>
        <w:ind w:firstLine="760" w:right="417"/>
      </w:pPr>
      <w:r>
        <w:t>ставить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среднесрочные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долгосрочные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самосовершенствованию, в том числе в части творческих, исполнительских навыков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способностей,</w:t>
      </w:r>
      <w:r>
        <w:rPr>
          <w:spacing w:val="-3"/>
        </w:rPr>
        <w:t xml:space="preserve"> </w:t>
      </w:r>
      <w:r>
        <w:t>настойчиво</w:t>
      </w:r>
      <w:r>
        <w:rPr>
          <w:spacing w:val="2"/>
        </w:rPr>
        <w:t xml:space="preserve"> </w:t>
      </w:r>
      <w:r>
        <w:t>продвигаться к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цели;</w:t>
      </w:r>
    </w:p>
    <w:p w14:paraId="A1210000">
      <w:pPr>
        <w:pStyle w:val="Style_1"/>
        <w:ind w:firstLine="760" w:right="426"/>
      </w:pPr>
      <w:r>
        <w:t>планировать д</w:t>
      </w:r>
      <w:r>
        <w:t>остижение целей через решение ряда последовательных задач</w:t>
      </w:r>
      <w:r>
        <w:rPr>
          <w:spacing w:val="1"/>
        </w:rPr>
        <w:t xml:space="preserve"> </w:t>
      </w:r>
      <w:r>
        <w:t>частного характера;</w:t>
      </w:r>
    </w:p>
    <w:p w14:paraId="A2210000">
      <w:pPr>
        <w:pStyle w:val="Style_1"/>
        <w:ind w:firstLine="739" w:right="411"/>
      </w:pPr>
      <w:r>
        <w:t>самостоятельно составлять план действий, вносить необходимые коррективы в</w:t>
      </w:r>
      <w:r>
        <w:rPr>
          <w:spacing w:val="-67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реализации;</w:t>
      </w:r>
    </w:p>
    <w:p w14:paraId="A3210000">
      <w:pPr>
        <w:pStyle w:val="Style_1"/>
        <w:ind w:firstLine="739" w:right="423"/>
      </w:pPr>
      <w:r>
        <w:t>выявлять наиболее важные проблемы для решения в учебных и жизненных</w:t>
      </w:r>
      <w:r>
        <w:rPr>
          <w:spacing w:val="1"/>
        </w:rPr>
        <w:t xml:space="preserve"> </w:t>
      </w:r>
      <w:r>
        <w:t>ситуациях;</w:t>
      </w:r>
    </w:p>
    <w:p w14:paraId="A4210000">
      <w:pPr>
        <w:pStyle w:val="Style_1"/>
        <w:ind w:firstLine="739" w:right="409"/>
      </w:pPr>
      <w:r>
        <w:t>само</w:t>
      </w:r>
      <w:r>
        <w:t>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алгоритм</w:t>
      </w:r>
      <w:r>
        <w:rPr>
          <w:spacing w:val="-6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(или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часть),</w:t>
      </w:r>
      <w:r>
        <w:rPr>
          <w:spacing w:val="-5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способ</w:t>
      </w:r>
      <w:r>
        <w:rPr>
          <w:spacing w:val="20"/>
        </w:rPr>
        <w:t xml:space="preserve"> </w:t>
      </w:r>
      <w:r>
        <w:t>решения</w:t>
      </w:r>
      <w:r>
        <w:rPr>
          <w:spacing w:val="20"/>
        </w:rPr>
        <w:t xml:space="preserve"> </w:t>
      </w:r>
      <w:r>
        <w:t>учебной</w:t>
      </w:r>
      <w:r>
        <w:rPr>
          <w:spacing w:val="21"/>
        </w:rPr>
        <w:t xml:space="preserve"> </w:t>
      </w:r>
      <w:r>
        <w:t>задачи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учетом</w:t>
      </w:r>
      <w:r>
        <w:rPr>
          <w:spacing w:val="19"/>
        </w:rPr>
        <w:t xml:space="preserve"> </w:t>
      </w:r>
      <w:r>
        <w:t>имеющихся</w:t>
      </w:r>
      <w:r>
        <w:rPr>
          <w:spacing w:val="20"/>
        </w:rPr>
        <w:t xml:space="preserve"> </w:t>
      </w:r>
      <w:r>
        <w:t>ресурсов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собственных</w:t>
      </w:r>
    </w:p>
    <w:p w14:paraId="A521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A6210000">
      <w:pPr>
        <w:pStyle w:val="Style_1"/>
        <w:ind w:hanging="740" w:left="1910" w:right="2634"/>
      </w:pPr>
      <w:r>
        <w:t>возможностей,</w:t>
      </w:r>
      <w:r>
        <w:rPr>
          <w:spacing w:val="-11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предлагаемые</w:t>
      </w:r>
      <w:r>
        <w:rPr>
          <w:spacing w:val="-6"/>
        </w:rPr>
        <w:t xml:space="preserve"> </w:t>
      </w:r>
      <w:r>
        <w:t>варианты</w:t>
      </w:r>
      <w:r>
        <w:rPr>
          <w:spacing w:val="-10"/>
        </w:rPr>
        <w:t xml:space="preserve"> </w:t>
      </w:r>
      <w:r>
        <w:t>решений;</w:t>
      </w:r>
      <w:r>
        <w:rPr>
          <w:spacing w:val="-68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себя.</w:t>
      </w:r>
    </w:p>
    <w:p w14:paraId="A7210000">
      <w:pPr>
        <w:pStyle w:val="Style_3"/>
        <w:numPr>
          <w:ilvl w:val="3"/>
          <w:numId w:val="155"/>
        </w:numPr>
        <w:tabs>
          <w:tab w:leader="none" w:pos="3152" w:val="left"/>
        </w:tabs>
        <w:ind w:hanging="284" w:left="1841" w:right="1358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(рефлексии)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действий:</w:t>
      </w:r>
    </w:p>
    <w:p w14:paraId="A8210000">
      <w:pPr>
        <w:pStyle w:val="Style_1"/>
        <w:ind w:firstLine="0" w:left="1248" w:right="2690"/>
      </w:pPr>
      <w:r>
        <w:t>владеть способами самоконтроля, самомотивации и 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оценку</w:t>
      </w:r>
      <w:r>
        <w:rPr>
          <w:spacing w:val="-5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предлагать</w:t>
      </w:r>
      <w:r>
        <w:rPr>
          <w:spacing w:val="-5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ее</w:t>
      </w:r>
      <w:r>
        <w:rPr>
          <w:spacing w:val="-10"/>
        </w:rPr>
        <w:t xml:space="preserve"> </w:t>
      </w:r>
      <w:r>
        <w:t>изменения;</w:t>
      </w:r>
    </w:p>
    <w:p w14:paraId="A9210000">
      <w:pPr>
        <w:pStyle w:val="Style_1"/>
        <w:ind w:firstLine="739" w:left="506" w:right="1085"/>
      </w:pPr>
      <w:r>
        <w:t>предвидеть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и адаптировать</w:t>
      </w:r>
      <w:r>
        <w:rPr>
          <w:spacing w:val="-1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к меняющимся</w:t>
      </w:r>
      <w:r>
        <w:rPr>
          <w:spacing w:val="-4"/>
        </w:rPr>
        <w:t xml:space="preserve"> </w:t>
      </w:r>
      <w:r>
        <w:t>обстоятельствам;</w:t>
      </w:r>
    </w:p>
    <w:p w14:paraId="AA210000">
      <w:pPr>
        <w:pStyle w:val="Style_1"/>
        <w:ind w:firstLine="739" w:left="506" w:right="1080"/>
      </w:pPr>
      <w:r>
        <w:t>объяснять причины достижения (не достижения) результатов 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-10"/>
        </w:rPr>
        <w:t xml:space="preserve"> </w:t>
      </w:r>
      <w:r>
        <w:t>причины</w:t>
      </w:r>
      <w:r>
        <w:rPr>
          <w:spacing w:val="-11"/>
        </w:rPr>
        <w:t xml:space="preserve"> </w:t>
      </w:r>
      <w:r>
        <w:t>неудач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уметь</w:t>
      </w:r>
      <w:r>
        <w:rPr>
          <w:spacing w:val="-11"/>
        </w:rPr>
        <w:t xml:space="preserve"> </w:t>
      </w:r>
      <w:r>
        <w:t>предупреждать</w:t>
      </w:r>
      <w:r>
        <w:rPr>
          <w:spacing w:val="-8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приобретенному</w:t>
      </w:r>
      <w:r>
        <w:rPr>
          <w:spacing w:val="-68"/>
        </w:rPr>
        <w:t xml:space="preserve"> </w:t>
      </w:r>
      <w:r>
        <w:t>опыту;</w:t>
      </w:r>
    </w:p>
    <w:p w14:paraId="AB210000">
      <w:pPr>
        <w:pStyle w:val="Style_1"/>
        <w:ind w:firstLine="739" w:left="506" w:right="1079"/>
      </w:pPr>
      <w:r>
        <w:t>использовать музыку для улучшения самочувствия, сознательного управления</w:t>
      </w:r>
      <w:r>
        <w:rPr>
          <w:spacing w:val="-67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психоэмоциональным</w:t>
      </w:r>
      <w:r>
        <w:rPr>
          <w:spacing w:val="1"/>
        </w:rPr>
        <w:t xml:space="preserve"> </w:t>
      </w:r>
      <w:r>
        <w:t>состоянием,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активности (бодрости),</w:t>
      </w:r>
      <w:r>
        <w:rPr>
          <w:spacing w:val="-1"/>
        </w:rPr>
        <w:t xml:space="preserve"> </w:t>
      </w:r>
      <w:r>
        <w:t>отдыха (релаксации),</w:t>
      </w:r>
      <w:r>
        <w:rPr>
          <w:spacing w:val="-3"/>
        </w:rPr>
        <w:t xml:space="preserve"> </w:t>
      </w:r>
      <w:r>
        <w:t>концентрации</w:t>
      </w:r>
      <w:r>
        <w:rPr>
          <w:spacing w:val="-5"/>
        </w:rPr>
        <w:t xml:space="preserve"> </w:t>
      </w:r>
      <w:r>
        <w:t>внимания.</w:t>
      </w:r>
    </w:p>
    <w:p w14:paraId="AC210000">
      <w:pPr>
        <w:pStyle w:val="Style_3"/>
        <w:numPr>
          <w:ilvl w:val="3"/>
          <w:numId w:val="155"/>
        </w:numPr>
        <w:tabs>
          <w:tab w:leader="none" w:pos="2492" w:val="left"/>
        </w:tabs>
        <w:ind w:firstLine="739" w:right="1087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 как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 учебных действий:</w:t>
      </w:r>
    </w:p>
    <w:p w14:paraId="AD210000">
      <w:pPr>
        <w:pStyle w:val="Style_1"/>
        <w:ind w:firstLine="739" w:left="506" w:right="1081"/>
      </w:pPr>
      <w:r>
        <w:t>чувствовать, понимать эмоциональное состояние самого себя и других людей,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компетенций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данной сфере;</w:t>
      </w:r>
    </w:p>
    <w:p w14:paraId="AE210000">
      <w:pPr>
        <w:pStyle w:val="Style_1"/>
        <w:ind w:firstLine="739" w:left="506" w:right="1087"/>
      </w:pPr>
      <w:r>
        <w:t>развивать способность управлять собственными эмоциями и эмоциями других</w:t>
      </w:r>
      <w:r>
        <w:rPr>
          <w:spacing w:val="-6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жизни,</w:t>
      </w:r>
      <w:r>
        <w:rPr>
          <w:spacing w:val="-10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музыкально-опосредованного</w:t>
      </w:r>
      <w:r>
        <w:rPr>
          <w:spacing w:val="-4"/>
        </w:rPr>
        <w:t xml:space="preserve"> </w:t>
      </w:r>
      <w:r>
        <w:t>общения;</w:t>
      </w:r>
    </w:p>
    <w:p w14:paraId="AF210000">
      <w:pPr>
        <w:pStyle w:val="Style_1"/>
        <w:spacing w:line="321" w:lineRule="exact"/>
        <w:ind w:firstLine="0" w:left="1248"/>
      </w:pPr>
      <w:r>
        <w:t>выявлять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3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эмоций;</w:t>
      </w:r>
    </w:p>
    <w:p w14:paraId="B0210000">
      <w:pPr>
        <w:pStyle w:val="Style_1"/>
        <w:ind w:firstLine="739" w:left="506" w:right="1085"/>
      </w:pPr>
      <w:r>
        <w:t>понимать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анализируя</w:t>
      </w:r>
      <w:r>
        <w:rPr>
          <w:spacing w:val="1"/>
        </w:rPr>
        <w:t xml:space="preserve"> </w:t>
      </w:r>
      <w:r>
        <w:t>коммуникативно-интонационную</w:t>
      </w:r>
      <w:r>
        <w:rPr>
          <w:spacing w:val="-3"/>
        </w:rPr>
        <w:t xml:space="preserve"> </w:t>
      </w:r>
      <w:r>
        <w:t>ситуацию;</w:t>
      </w:r>
    </w:p>
    <w:p w14:paraId="B1210000">
      <w:pPr>
        <w:pStyle w:val="Style_1"/>
        <w:spacing w:line="321" w:lineRule="exact"/>
        <w:ind w:firstLine="0" w:left="1267"/>
      </w:pPr>
      <w:r>
        <w:t>регулировать</w:t>
      </w:r>
      <w:r>
        <w:rPr>
          <w:spacing w:val="-12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выражения</w:t>
      </w:r>
      <w:r>
        <w:rPr>
          <w:spacing w:val="-8"/>
        </w:rPr>
        <w:t xml:space="preserve"> </w:t>
      </w:r>
      <w:r>
        <w:t>собственных</w:t>
      </w:r>
      <w:r>
        <w:rPr>
          <w:spacing w:val="-5"/>
        </w:rPr>
        <w:t xml:space="preserve"> </w:t>
      </w:r>
      <w:r>
        <w:t>эмоций.</w:t>
      </w:r>
    </w:p>
    <w:p w14:paraId="B2210000">
      <w:pPr>
        <w:pStyle w:val="Style_3"/>
        <w:numPr>
          <w:ilvl w:val="3"/>
          <w:numId w:val="155"/>
        </w:numPr>
        <w:tabs>
          <w:tab w:leader="none" w:pos="2485" w:val="left"/>
        </w:tabs>
        <w:ind w:firstLine="761" w:right="1078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других 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регулятивных учебных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действий:</w:t>
      </w:r>
    </w:p>
    <w:p w14:paraId="B3210000">
      <w:pPr>
        <w:pStyle w:val="Style_1"/>
        <w:ind w:firstLine="761" w:left="506" w:right="1082"/>
      </w:pP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мнению,</w:t>
      </w:r>
      <w:r>
        <w:rPr>
          <w:spacing w:val="1"/>
        </w:rPr>
        <w:t xml:space="preserve"> </w:t>
      </w:r>
      <w:r>
        <w:t>эстетическим</w:t>
      </w:r>
      <w:r>
        <w:rPr>
          <w:spacing w:val="-3"/>
        </w:rPr>
        <w:t xml:space="preserve"> </w:t>
      </w:r>
      <w:r>
        <w:t>предпочтениям и вкусам;</w:t>
      </w:r>
    </w:p>
    <w:p w14:paraId="B4210000">
      <w:pPr>
        <w:pStyle w:val="Style_1"/>
        <w:ind w:firstLine="761" w:left="506" w:right="1086"/>
      </w:pPr>
      <w:r>
        <w:t>признавать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фокусироваться</w:t>
      </w:r>
      <w:r>
        <w:rPr>
          <w:spacing w:val="-3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самой,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способе</w:t>
      </w:r>
      <w:r>
        <w:rPr>
          <w:spacing w:val="-4"/>
        </w:rPr>
        <w:t xml:space="preserve"> </w:t>
      </w:r>
      <w:r>
        <w:t>улучшения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14:paraId="B5210000">
      <w:pPr>
        <w:pStyle w:val="Style_1"/>
        <w:spacing w:line="240" w:lineRule="auto"/>
        <w:ind w:firstLine="0" w:left="1267" w:right="5980"/>
        <w:jc w:val="left"/>
      </w:pPr>
      <w:r>
        <w:t>принимать себя и других, не осуждая;</w:t>
      </w:r>
      <w:r>
        <w:rPr>
          <w:spacing w:val="-67"/>
        </w:rPr>
        <w:t xml:space="preserve"> </w:t>
      </w:r>
      <w:r>
        <w:t>проявлять</w:t>
      </w:r>
      <w:r>
        <w:rPr>
          <w:spacing w:val="-9"/>
        </w:rPr>
        <w:t xml:space="preserve"> </w:t>
      </w:r>
      <w:r>
        <w:t>открытость;</w:t>
      </w:r>
    </w:p>
    <w:p w14:paraId="B6210000">
      <w:pPr>
        <w:pStyle w:val="Style_1"/>
        <w:spacing w:line="317" w:lineRule="exact"/>
        <w:ind w:firstLine="0" w:left="1267"/>
        <w:jc w:val="left"/>
      </w:pPr>
      <w:r>
        <w:t>осознавать</w:t>
      </w:r>
      <w:r>
        <w:rPr>
          <w:spacing w:val="-14"/>
        </w:rPr>
        <w:t xml:space="preserve"> </w:t>
      </w:r>
      <w:r>
        <w:t>невозможность</w:t>
      </w:r>
      <w:r>
        <w:rPr>
          <w:spacing w:val="-8"/>
        </w:rPr>
        <w:t xml:space="preserve"> </w:t>
      </w:r>
      <w:r>
        <w:t>контролировать</w:t>
      </w:r>
      <w:r>
        <w:rPr>
          <w:spacing w:val="-9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вокруг.</w:t>
      </w:r>
    </w:p>
    <w:p w14:paraId="B7210000">
      <w:pPr>
        <w:pStyle w:val="Style_3"/>
        <w:numPr>
          <w:ilvl w:val="3"/>
          <w:numId w:val="155"/>
        </w:numPr>
        <w:tabs>
          <w:tab w:leader="none" w:pos="2629" w:val="left"/>
        </w:tabs>
        <w:ind w:firstLine="761" w:right="1081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обеспечивает формирование смысловых установок личности (внутренняя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27"/>
          <w:sz w:val="28"/>
        </w:rPr>
        <w:t xml:space="preserve"> </w:t>
      </w:r>
      <w:r>
        <w:rPr>
          <w:sz w:val="28"/>
        </w:rPr>
        <w:t>личности)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2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25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(управления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собой,</w:t>
      </w:r>
    </w:p>
    <w:p w14:paraId="B8210000">
      <w:pPr>
        <w:pStyle w:val="Style_1"/>
        <w:spacing w:line="321" w:lineRule="exact"/>
        <w:ind/>
      </w:pPr>
      <w:r>
        <w:t>самодисциплины,</w:t>
      </w:r>
      <w:r>
        <w:rPr>
          <w:spacing w:val="-12"/>
        </w:rPr>
        <w:t xml:space="preserve"> </w:t>
      </w:r>
      <w:r>
        <w:t>устойчивого</w:t>
      </w:r>
      <w:r>
        <w:rPr>
          <w:spacing w:val="-8"/>
        </w:rPr>
        <w:t xml:space="preserve"> </w:t>
      </w:r>
      <w:r>
        <w:t>поведения,</w:t>
      </w:r>
      <w:r>
        <w:rPr>
          <w:spacing w:val="-8"/>
        </w:rPr>
        <w:t xml:space="preserve"> </w:t>
      </w:r>
      <w:r>
        <w:t>эмоционального</w:t>
      </w:r>
      <w:r>
        <w:rPr>
          <w:spacing w:val="-11"/>
        </w:rPr>
        <w:t xml:space="preserve"> </w:t>
      </w:r>
      <w:r>
        <w:t>душевного</w:t>
      </w:r>
      <w:r>
        <w:rPr>
          <w:spacing w:val="-9"/>
        </w:rPr>
        <w:t xml:space="preserve"> </w:t>
      </w:r>
      <w:r>
        <w:t>равновесия).</w:t>
      </w:r>
    </w:p>
    <w:p w14:paraId="B9210000">
      <w:pPr>
        <w:pStyle w:val="Style_3"/>
        <w:numPr>
          <w:ilvl w:val="2"/>
          <w:numId w:val="155"/>
        </w:numPr>
        <w:tabs>
          <w:tab w:leader="none" w:pos="2938" w:val="left"/>
        </w:tabs>
        <w:ind w:firstLine="760" w:right="417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музыке на 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14:paraId="BA210000">
      <w:pPr>
        <w:pStyle w:val="Style_3"/>
        <w:numPr>
          <w:ilvl w:val="3"/>
          <w:numId w:val="155"/>
        </w:numPr>
        <w:tabs>
          <w:tab w:leader="none" w:pos="3159" w:val="left"/>
        </w:tabs>
        <w:ind w:firstLine="760" w:left="1171" w:right="413"/>
        <w:jc w:val="both"/>
        <w:rPr>
          <w:sz w:val="28"/>
        </w:rPr>
      </w:pPr>
      <w:r>
        <w:rPr>
          <w:sz w:val="28"/>
        </w:rPr>
        <w:t>Предметные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z w:val="28"/>
        </w:rPr>
        <w:t>изуют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-7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органичном</w:t>
      </w:r>
      <w:r>
        <w:rPr>
          <w:spacing w:val="-5"/>
          <w:sz w:val="28"/>
        </w:rPr>
        <w:t xml:space="preserve"> </w:t>
      </w:r>
      <w:r>
        <w:rPr>
          <w:sz w:val="28"/>
        </w:rPr>
        <w:t>включении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актуальный</w:t>
      </w:r>
      <w:r>
        <w:rPr>
          <w:spacing w:val="-68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14:paraId="BB210000">
      <w:pPr>
        <w:pStyle w:val="Style_3"/>
        <w:numPr>
          <w:ilvl w:val="3"/>
          <w:numId w:val="155"/>
        </w:numPr>
        <w:tabs>
          <w:tab w:leader="none" w:pos="3154" w:val="left"/>
        </w:tabs>
        <w:ind w:firstLine="760" w:left="1171" w:right="422"/>
        <w:jc w:val="both"/>
        <w:rPr>
          <w:sz w:val="28"/>
        </w:rPr>
      </w:pPr>
      <w:r>
        <w:rPr>
          <w:sz w:val="28"/>
        </w:rPr>
        <w:t>Обучающиеся,</w:t>
      </w:r>
      <w:r>
        <w:rPr>
          <w:spacing w:val="-11"/>
          <w:sz w:val="28"/>
        </w:rPr>
        <w:t xml:space="preserve"> </w:t>
      </w:r>
      <w:r>
        <w:rPr>
          <w:sz w:val="28"/>
        </w:rPr>
        <w:t>освоившие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музыке:</w:t>
      </w:r>
    </w:p>
    <w:p w14:paraId="BC210000">
      <w:pPr>
        <w:pStyle w:val="Style_1"/>
        <w:ind w:firstLine="760" w:right="415"/>
      </w:pPr>
      <w:r>
        <w:t>осознают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всеобщности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-67"/>
        </w:rPr>
        <w:t xml:space="preserve"> </w:t>
      </w:r>
      <w:r>
        <w:t>искусства,</w:t>
      </w:r>
      <w:r>
        <w:rPr>
          <w:spacing w:val="20"/>
        </w:rPr>
        <w:t xml:space="preserve"> </w:t>
      </w:r>
      <w:r>
        <w:t>неразрывную</w:t>
      </w:r>
      <w:r>
        <w:rPr>
          <w:spacing w:val="21"/>
        </w:rPr>
        <w:t xml:space="preserve"> </w:t>
      </w:r>
      <w:r>
        <w:t>связь</w:t>
      </w:r>
      <w:r>
        <w:rPr>
          <w:spacing w:val="20"/>
        </w:rPr>
        <w:t xml:space="preserve"> </w:t>
      </w:r>
      <w:r>
        <w:t>музыки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человека,</w:t>
      </w:r>
      <w:r>
        <w:rPr>
          <w:spacing w:val="21"/>
        </w:rPr>
        <w:t xml:space="preserve"> </w:t>
      </w:r>
      <w:r>
        <w:t>всего</w:t>
      </w:r>
      <w:r>
        <w:rPr>
          <w:spacing w:val="23"/>
        </w:rPr>
        <w:t xml:space="preserve"> </w:t>
      </w:r>
      <w:r>
        <w:t>человечества,</w:t>
      </w:r>
      <w:r>
        <w:rPr>
          <w:spacing w:val="21"/>
        </w:rPr>
        <w:t xml:space="preserve"> </w:t>
      </w:r>
      <w:r>
        <w:t>могут</w:t>
      </w:r>
    </w:p>
    <w:p w14:paraId="BD21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BE210000">
      <w:pPr>
        <w:pStyle w:val="Style_1"/>
        <w:spacing w:line="311" w:lineRule="exact"/>
        <w:ind/>
      </w:pPr>
      <w:r>
        <w:t>рассуждать</w:t>
      </w:r>
      <w:r>
        <w:rPr>
          <w:spacing w:val="-4"/>
        </w:rPr>
        <w:t xml:space="preserve"> </w:t>
      </w:r>
      <w:r>
        <w:t>на эту</w:t>
      </w:r>
      <w:r>
        <w:rPr>
          <w:spacing w:val="-9"/>
        </w:rPr>
        <w:t xml:space="preserve"> </w:t>
      </w:r>
      <w:r>
        <w:t>тему;</w:t>
      </w:r>
    </w:p>
    <w:p w14:paraId="BF210000">
      <w:pPr>
        <w:pStyle w:val="Style_1"/>
        <w:ind w:firstLine="760" w:right="420"/>
      </w:pPr>
      <w:r>
        <w:t>воспринимают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музыкальную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самобытное</w:t>
      </w:r>
      <w:r>
        <w:rPr>
          <w:spacing w:val="-4"/>
        </w:rPr>
        <w:t xml:space="preserve"> </w:t>
      </w:r>
      <w:r>
        <w:t>цивилизационное явление;</w:t>
      </w:r>
    </w:p>
    <w:p w14:paraId="C0210000">
      <w:pPr>
        <w:pStyle w:val="Style_1"/>
        <w:ind w:firstLine="760" w:right="415"/>
      </w:pPr>
      <w:r>
        <w:t>знают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испытывают</w:t>
      </w:r>
      <w:r>
        <w:rPr>
          <w:spacing w:val="-3"/>
        </w:rPr>
        <w:t xml:space="preserve"> </w:t>
      </w:r>
      <w:r>
        <w:t>гордость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них;</w:t>
      </w:r>
    </w:p>
    <w:p w14:paraId="C1210000">
      <w:pPr>
        <w:pStyle w:val="Style_1"/>
        <w:ind w:firstLine="760" w:right="410"/>
      </w:pPr>
      <w:r>
        <w:t>сознательно стремятся к укреплению и сохранению собственной музыкальной</w:t>
      </w:r>
      <w:r>
        <w:rPr>
          <w:spacing w:val="-67"/>
        </w:rPr>
        <w:t xml:space="preserve"> </w:t>
      </w:r>
      <w:r>
        <w:t>идентичности (разбираются в особенностях музыкальной культуры своего народа,</w:t>
      </w:r>
      <w:r>
        <w:rPr>
          <w:spacing w:val="1"/>
        </w:rPr>
        <w:t xml:space="preserve"> </w:t>
      </w:r>
      <w:r>
        <w:t>стремятся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передачу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поколениям</w:t>
      </w:r>
      <w:r>
        <w:rPr>
          <w:spacing w:val="1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 своего</w:t>
      </w:r>
      <w:r>
        <w:rPr>
          <w:spacing w:val="2"/>
        </w:rPr>
        <w:t xml:space="preserve"> </w:t>
      </w:r>
      <w:r>
        <w:t>народа);</w:t>
      </w:r>
    </w:p>
    <w:p w14:paraId="C2210000">
      <w:pPr>
        <w:pStyle w:val="Style_1"/>
        <w:ind w:firstLine="760" w:right="418"/>
      </w:pPr>
      <w:r>
        <w:t>понимают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формирующего</w:t>
      </w:r>
      <w:r>
        <w:rPr>
          <w:spacing w:val="-67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включенного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экономического,</w:t>
      </w:r>
      <w:r>
        <w:rPr>
          <w:spacing w:val="-8"/>
        </w:rPr>
        <w:t xml:space="preserve"> </w:t>
      </w:r>
      <w:r>
        <w:t>религиозного,</w:t>
      </w:r>
      <w:r>
        <w:rPr>
          <w:spacing w:val="1"/>
        </w:rPr>
        <w:t xml:space="preserve"> </w:t>
      </w:r>
      <w:r>
        <w:t>иных асп</w:t>
      </w:r>
      <w:r>
        <w:t>ектов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общества.</w:t>
      </w:r>
    </w:p>
    <w:p w14:paraId="C3210000">
      <w:pPr>
        <w:pStyle w:val="Style_3"/>
        <w:numPr>
          <w:ilvl w:val="3"/>
          <w:numId w:val="155"/>
        </w:numPr>
        <w:tabs>
          <w:tab w:leader="none" w:pos="3130" w:val="left"/>
        </w:tabs>
        <w:spacing w:before="1"/>
        <w:ind w:firstLine="760" w:left="1171" w:right="419"/>
        <w:jc w:val="both"/>
        <w:rPr>
          <w:sz w:val="28"/>
        </w:rPr>
      </w:pPr>
      <w:r>
        <w:rPr>
          <w:sz w:val="28"/>
        </w:rPr>
        <w:t>К концу изучения модуля № 1 «Музыка моего края» 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14:paraId="C4210000">
      <w:pPr>
        <w:pStyle w:val="Style_1"/>
        <w:ind w:firstLine="760" w:right="415"/>
      </w:pPr>
      <w:r>
        <w:t>отличать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ценить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rPr>
          <w:spacing w:val="-1"/>
        </w:rPr>
        <w:t>характеризовать</w:t>
      </w:r>
      <w:r>
        <w:rPr>
          <w:spacing w:val="-17"/>
        </w:rPr>
        <w:t xml:space="preserve"> </w:t>
      </w:r>
      <w:r>
        <w:rPr>
          <w:spacing w:val="-1"/>
        </w:rPr>
        <w:t>особенности</w:t>
      </w:r>
      <w:r>
        <w:rPr>
          <w:spacing w:val="-8"/>
        </w:rPr>
        <w:t xml:space="preserve"> </w:t>
      </w:r>
      <w:r>
        <w:rPr>
          <w:spacing w:val="-1"/>
        </w:rPr>
        <w:t>творчества</w:t>
      </w:r>
      <w:r>
        <w:rPr>
          <w:spacing w:val="-10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профессиональных</w:t>
      </w:r>
      <w:r>
        <w:rPr>
          <w:spacing w:val="-7"/>
        </w:rPr>
        <w:t xml:space="preserve"> </w:t>
      </w:r>
      <w:r>
        <w:t>музыкантов,</w:t>
      </w:r>
      <w:r>
        <w:rPr>
          <w:spacing w:val="-68"/>
        </w:rPr>
        <w:t xml:space="preserve"> </w:t>
      </w:r>
      <w:r>
        <w:t>творческих коллективов своего</w:t>
      </w:r>
      <w:r>
        <w:rPr>
          <w:spacing w:val="2"/>
        </w:rPr>
        <w:t xml:space="preserve"> </w:t>
      </w:r>
      <w:r>
        <w:t>края;</w:t>
      </w:r>
    </w:p>
    <w:p w14:paraId="C5210000">
      <w:pPr>
        <w:pStyle w:val="Style_1"/>
        <w:spacing w:line="240" w:lineRule="auto"/>
        <w:ind w:firstLine="760" w:right="418"/>
      </w:pPr>
      <w:r>
        <w:t>исполнять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сочинения</w:t>
      </w:r>
      <w:r>
        <w:rPr>
          <w:spacing w:val="-67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малой</w:t>
      </w:r>
      <w:r>
        <w:rPr>
          <w:spacing w:val="-5"/>
        </w:rPr>
        <w:t xml:space="preserve"> </w:t>
      </w:r>
      <w:r>
        <w:t>родины.</w:t>
      </w:r>
    </w:p>
    <w:p w14:paraId="C6210000">
      <w:pPr>
        <w:pStyle w:val="Style_3"/>
        <w:numPr>
          <w:ilvl w:val="3"/>
          <w:numId w:val="155"/>
        </w:numPr>
        <w:tabs>
          <w:tab w:leader="none" w:pos="2473" w:val="left"/>
        </w:tabs>
        <w:ind w:firstLine="761" w:right="1094"/>
        <w:jc w:val="both"/>
        <w:rPr>
          <w:sz w:val="28"/>
        </w:rPr>
      </w:pPr>
      <w:r>
        <w:rPr>
          <w:sz w:val="28"/>
        </w:rPr>
        <w:t>К концу изучения модуля № 2 «Народное музыкальное творчество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обучающийся научится:</w:t>
      </w:r>
    </w:p>
    <w:p w14:paraId="C7210000">
      <w:pPr>
        <w:pStyle w:val="Style_1"/>
        <w:ind w:firstLine="761" w:left="506" w:right="108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образцы,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фольклору,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Кавказа,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Поволжья, Сибири (не менее трех региональных фольклорных традиций на выбор</w:t>
      </w:r>
      <w:r>
        <w:rPr>
          <w:spacing w:val="1"/>
        </w:rPr>
        <w:t xml:space="preserve"> </w:t>
      </w:r>
      <w:r>
        <w:t>учителя);</w:t>
      </w:r>
    </w:p>
    <w:p w14:paraId="C8210000">
      <w:pPr>
        <w:pStyle w:val="Style_1"/>
        <w:ind w:firstLine="761" w:left="506" w:right="706"/>
        <w:jc w:val="left"/>
      </w:pPr>
      <w:r>
        <w:t>различать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слух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исполнять</w:t>
      </w:r>
      <w:r>
        <w:rPr>
          <w:spacing w:val="12"/>
        </w:rPr>
        <w:t xml:space="preserve"> </w:t>
      </w:r>
      <w:r>
        <w:t>произведения</w:t>
      </w:r>
      <w:r>
        <w:rPr>
          <w:spacing w:val="12"/>
        </w:rPr>
        <w:t xml:space="preserve"> </w:t>
      </w:r>
      <w:r>
        <w:t>различных</w:t>
      </w:r>
      <w:r>
        <w:rPr>
          <w:spacing w:val="14"/>
        </w:rPr>
        <w:t xml:space="preserve"> </w:t>
      </w:r>
      <w:r>
        <w:t>жанров</w:t>
      </w:r>
      <w:r>
        <w:rPr>
          <w:spacing w:val="12"/>
        </w:rPr>
        <w:t xml:space="preserve"> </w:t>
      </w:r>
      <w:r>
        <w:t>фольклорной</w:t>
      </w:r>
      <w:r>
        <w:rPr>
          <w:spacing w:val="-67"/>
        </w:rPr>
        <w:t xml:space="preserve"> </w:t>
      </w:r>
      <w:r>
        <w:t>музыки;</w:t>
      </w:r>
    </w:p>
    <w:p w14:paraId="C9210000">
      <w:pPr>
        <w:pStyle w:val="Style_1"/>
        <w:ind w:firstLine="761" w:left="506" w:right="706"/>
        <w:jc w:val="left"/>
      </w:pPr>
      <w:r>
        <w:t>определять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слух</w:t>
      </w:r>
      <w:r>
        <w:rPr>
          <w:spacing w:val="31"/>
        </w:rPr>
        <w:t xml:space="preserve"> </w:t>
      </w:r>
      <w:r>
        <w:t>принадлежность</w:t>
      </w:r>
      <w:r>
        <w:rPr>
          <w:spacing w:val="30"/>
        </w:rPr>
        <w:t xml:space="preserve"> </w:t>
      </w:r>
      <w:r>
        <w:t>народных</w:t>
      </w:r>
      <w:r>
        <w:rPr>
          <w:spacing w:val="32"/>
        </w:rPr>
        <w:t xml:space="preserve"> </w:t>
      </w:r>
      <w:r>
        <w:t>музыкальных</w:t>
      </w:r>
      <w:r>
        <w:rPr>
          <w:spacing w:val="29"/>
        </w:rPr>
        <w:t xml:space="preserve"> </w:t>
      </w:r>
      <w:r>
        <w:t>инструментов</w:t>
      </w:r>
      <w:r>
        <w:rPr>
          <w:spacing w:val="3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 инструментов;</w:t>
      </w:r>
    </w:p>
    <w:p w14:paraId="CA210000">
      <w:pPr>
        <w:pStyle w:val="Style_1"/>
        <w:ind w:firstLine="761" w:left="506"/>
        <w:jc w:val="left"/>
      </w:pPr>
      <w:r>
        <w:t>объяснять</w:t>
      </w:r>
      <w:r>
        <w:rPr>
          <w:spacing w:val="36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примерах</w:t>
      </w:r>
      <w:r>
        <w:rPr>
          <w:spacing w:val="41"/>
        </w:rPr>
        <w:t xml:space="preserve"> </w:t>
      </w:r>
      <w:r>
        <w:t>связь</w:t>
      </w:r>
      <w:r>
        <w:rPr>
          <w:spacing w:val="39"/>
        </w:rPr>
        <w:t xml:space="preserve"> </w:t>
      </w:r>
      <w:r>
        <w:t>устного</w:t>
      </w:r>
      <w:r>
        <w:rPr>
          <w:spacing w:val="39"/>
        </w:rPr>
        <w:t xml:space="preserve"> </w:t>
      </w:r>
      <w:r>
        <w:t>народного</w:t>
      </w:r>
      <w:r>
        <w:rPr>
          <w:spacing w:val="39"/>
        </w:rPr>
        <w:t xml:space="preserve"> </w:t>
      </w:r>
      <w:r>
        <w:t>музыкального</w:t>
      </w:r>
      <w:r>
        <w:rPr>
          <w:spacing w:val="41"/>
        </w:rPr>
        <w:t xml:space="preserve"> </w:t>
      </w:r>
      <w:r>
        <w:t>творчества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музыкант</w:t>
      </w:r>
      <w:r>
        <w:t>ов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</w:t>
      </w:r>
      <w:r>
        <w:rPr>
          <w:spacing w:val="-6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страны.</w:t>
      </w:r>
    </w:p>
    <w:p w14:paraId="CB210000">
      <w:pPr>
        <w:pStyle w:val="Style_3"/>
        <w:numPr>
          <w:ilvl w:val="3"/>
          <w:numId w:val="155"/>
        </w:numPr>
        <w:tabs>
          <w:tab w:leader="none" w:pos="2468" w:val="left"/>
        </w:tabs>
        <w:ind w:firstLine="761" w:right="1084"/>
        <w:jc w:val="left"/>
        <w:rPr>
          <w:sz w:val="28"/>
        </w:rPr>
      </w:pP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концу</w:t>
      </w:r>
      <w:r>
        <w:rPr>
          <w:spacing w:val="22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23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27"/>
          <w:sz w:val="28"/>
        </w:rPr>
        <w:t xml:space="preserve"> </w:t>
      </w:r>
      <w:r>
        <w:rPr>
          <w:sz w:val="28"/>
        </w:rPr>
        <w:t>№</w:t>
      </w:r>
      <w:r>
        <w:rPr>
          <w:spacing w:val="25"/>
          <w:sz w:val="28"/>
        </w:rPr>
        <w:t xml:space="preserve"> </w:t>
      </w:r>
      <w:r>
        <w:rPr>
          <w:sz w:val="28"/>
        </w:rPr>
        <w:t>3</w:t>
      </w:r>
      <w:r>
        <w:rPr>
          <w:spacing w:val="27"/>
          <w:sz w:val="28"/>
        </w:rPr>
        <w:t xml:space="preserve"> </w:t>
      </w:r>
      <w:r>
        <w:rPr>
          <w:sz w:val="28"/>
        </w:rPr>
        <w:t>«Русская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классическая</w:t>
      </w:r>
      <w:r>
        <w:rPr>
          <w:spacing w:val="22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научится:</w:t>
      </w:r>
    </w:p>
    <w:p w14:paraId="CC210000">
      <w:pPr>
        <w:pStyle w:val="Style_1"/>
        <w:ind w:firstLine="761" w:left="506" w:right="1075"/>
      </w:pPr>
      <w:r>
        <w:t>различать на слух произведения русских композиторов-классиков, называть</w:t>
      </w:r>
      <w:r>
        <w:rPr>
          <w:spacing w:val="1"/>
        </w:rPr>
        <w:t xml:space="preserve"> </w:t>
      </w:r>
      <w:r>
        <w:t>автора,</w:t>
      </w:r>
      <w:r>
        <w:rPr>
          <w:spacing w:val="-5"/>
        </w:rPr>
        <w:t xml:space="preserve"> </w:t>
      </w:r>
      <w:r>
        <w:t>произведение, исполнительский</w:t>
      </w:r>
      <w:r>
        <w:rPr>
          <w:spacing w:val="-2"/>
        </w:rPr>
        <w:t xml:space="preserve"> </w:t>
      </w:r>
      <w:r>
        <w:t>состав;</w:t>
      </w:r>
    </w:p>
    <w:p w14:paraId="CD210000">
      <w:pPr>
        <w:pStyle w:val="Style_1"/>
        <w:ind w:firstLine="761" w:left="506" w:right="1078"/>
      </w:pPr>
      <w:r>
        <w:t>характеризовать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-67"/>
        </w:rPr>
        <w:t xml:space="preserve"> </w:t>
      </w:r>
      <w:r>
        <w:t>использованные композитором, способы развития и форму строения музыкального</w:t>
      </w:r>
      <w:r>
        <w:rPr>
          <w:spacing w:val="1"/>
        </w:rPr>
        <w:t xml:space="preserve"> </w:t>
      </w:r>
      <w:r>
        <w:t>произведения;</w:t>
      </w:r>
    </w:p>
    <w:p w14:paraId="CE210000">
      <w:pPr>
        <w:pStyle w:val="Style_1"/>
        <w:ind w:firstLine="739" w:left="506" w:right="1081"/>
      </w:pPr>
      <w:r>
        <w:t>исполнять</w:t>
      </w:r>
      <w:r>
        <w:rPr>
          <w:spacing w:val="-9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фрагментарно,</w:t>
      </w:r>
      <w:r>
        <w:rPr>
          <w:spacing w:val="-8"/>
        </w:rPr>
        <w:t xml:space="preserve"> </w:t>
      </w:r>
      <w:r>
        <w:t>отдельными</w:t>
      </w:r>
      <w:r>
        <w:rPr>
          <w:spacing w:val="-5"/>
        </w:rPr>
        <w:t xml:space="preserve"> </w:t>
      </w:r>
      <w:r>
        <w:t>темами)</w:t>
      </w:r>
      <w:r>
        <w:rPr>
          <w:spacing w:val="-10"/>
        </w:rPr>
        <w:t xml:space="preserve"> </w:t>
      </w:r>
      <w:r>
        <w:t>сочинения</w:t>
      </w:r>
      <w:r>
        <w:rPr>
          <w:spacing w:val="-7"/>
        </w:rPr>
        <w:t xml:space="preserve"> </w:t>
      </w:r>
      <w:r>
        <w:t>русских</w:t>
      </w:r>
      <w:r>
        <w:rPr>
          <w:spacing w:val="-68"/>
        </w:rPr>
        <w:t xml:space="preserve"> </w:t>
      </w:r>
      <w:r>
        <w:t>композиторов;</w:t>
      </w:r>
    </w:p>
    <w:p w14:paraId="CF210000">
      <w:pPr>
        <w:pStyle w:val="Style_1"/>
        <w:ind w:firstLine="739" w:left="506" w:right="1077"/>
      </w:pPr>
      <w:r>
        <w:t>характеризовать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композиторов-</w:t>
      </w:r>
      <w:r>
        <w:rPr>
          <w:spacing w:val="1"/>
        </w:rPr>
        <w:t xml:space="preserve"> </w:t>
      </w:r>
      <w:r>
        <w:t>классиков,</w:t>
      </w:r>
      <w:r>
        <w:rPr>
          <w:spacing w:val="-5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известных сочинений.</w:t>
      </w:r>
    </w:p>
    <w:p w14:paraId="D0210000">
      <w:pPr>
        <w:pStyle w:val="Style_3"/>
        <w:numPr>
          <w:ilvl w:val="3"/>
          <w:numId w:val="155"/>
        </w:numPr>
        <w:tabs>
          <w:tab w:leader="none" w:pos="2482" w:val="left"/>
        </w:tabs>
        <w:ind w:firstLine="739" w:right="1096"/>
        <w:jc w:val="both"/>
        <w:rPr>
          <w:sz w:val="28"/>
        </w:rPr>
      </w:pPr>
      <w:r>
        <w:rPr>
          <w:sz w:val="28"/>
        </w:rPr>
        <w:t>К концу изучения модуля № 4 «Жанры музыкального искусства»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научится:</w:t>
      </w:r>
    </w:p>
    <w:p w14:paraId="D1210000">
      <w:pPr>
        <w:pStyle w:val="Style_1"/>
        <w:ind w:firstLine="739" w:left="506" w:right="1075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(театральные,</w:t>
      </w:r>
      <w:r>
        <w:rPr>
          <w:spacing w:val="1"/>
        </w:rPr>
        <w:t xml:space="preserve"> </w:t>
      </w:r>
      <w:r>
        <w:t>камерные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симфоническ</w:t>
      </w:r>
      <w:r>
        <w:t>ие,</w:t>
      </w:r>
      <w:r>
        <w:rPr>
          <w:spacing w:val="-12"/>
        </w:rPr>
        <w:t xml:space="preserve"> </w:t>
      </w:r>
      <w:r>
        <w:t>вокальные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инструментальные),</w:t>
      </w:r>
      <w:r>
        <w:rPr>
          <w:spacing w:val="-9"/>
        </w:rPr>
        <w:t xml:space="preserve"> </w:t>
      </w:r>
      <w:r>
        <w:t>знать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разновидности,</w:t>
      </w:r>
      <w:r>
        <w:rPr>
          <w:spacing w:val="-11"/>
        </w:rPr>
        <w:t xml:space="preserve"> </w:t>
      </w:r>
      <w:r>
        <w:t>приводить</w:t>
      </w:r>
      <w:r>
        <w:rPr>
          <w:spacing w:val="-68"/>
        </w:rPr>
        <w:t xml:space="preserve"> </w:t>
      </w:r>
      <w:r>
        <w:t>примеры;</w:t>
      </w:r>
    </w:p>
    <w:p w14:paraId="D2210000">
      <w:pPr>
        <w:pStyle w:val="Style_1"/>
        <w:spacing w:line="321" w:lineRule="exact"/>
        <w:ind w:firstLine="0" w:left="1246"/>
      </w:pPr>
      <w:r>
        <w:t>рассуждать</w:t>
      </w:r>
      <w:r>
        <w:rPr>
          <w:spacing w:val="-8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круге</w:t>
      </w:r>
      <w:r>
        <w:rPr>
          <w:spacing w:val="-3"/>
        </w:rPr>
        <w:t xml:space="preserve"> </w:t>
      </w:r>
      <w:r>
        <w:t>образов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средствах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воплощения,</w:t>
      </w:r>
      <w:r>
        <w:rPr>
          <w:spacing w:val="-3"/>
        </w:rPr>
        <w:t xml:space="preserve"> </w:t>
      </w:r>
      <w:r>
        <w:t>типичных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данного</w:t>
      </w:r>
    </w:p>
    <w:p w14:paraId="D321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D4210000">
      <w:pPr>
        <w:pStyle w:val="Style_1"/>
        <w:spacing w:line="311" w:lineRule="exact"/>
        <w:ind w:firstLine="0" w:left="506"/>
        <w:jc w:val="left"/>
      </w:pPr>
      <w:r>
        <w:t>жанра;</w:t>
      </w:r>
    </w:p>
    <w:p w14:paraId="D5210000">
      <w:pPr>
        <w:pStyle w:val="Style_1"/>
        <w:ind w:firstLine="739" w:left="506"/>
        <w:jc w:val="left"/>
      </w:pPr>
      <w:r>
        <w:t>выразительно</w:t>
      </w:r>
      <w:r>
        <w:rPr>
          <w:spacing w:val="47"/>
        </w:rPr>
        <w:t xml:space="preserve"> </w:t>
      </w:r>
      <w:r>
        <w:t>исполнять</w:t>
      </w:r>
      <w:r>
        <w:rPr>
          <w:spacing w:val="49"/>
        </w:rPr>
        <w:t xml:space="preserve"> </w:t>
      </w:r>
      <w:r>
        <w:t>произведения</w:t>
      </w:r>
      <w:r>
        <w:rPr>
          <w:spacing w:val="47"/>
        </w:rPr>
        <w:t xml:space="preserve"> </w:t>
      </w:r>
      <w:r>
        <w:t>(в</w:t>
      </w:r>
      <w:r>
        <w:rPr>
          <w:spacing w:val="49"/>
        </w:rPr>
        <w:t xml:space="preserve"> </w:t>
      </w:r>
      <w:r>
        <w:t>том</w:t>
      </w:r>
      <w:r>
        <w:rPr>
          <w:spacing w:val="47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фрагменты)</w:t>
      </w:r>
      <w:r>
        <w:rPr>
          <w:spacing w:val="50"/>
        </w:rPr>
        <w:t xml:space="preserve"> </w:t>
      </w:r>
      <w:r>
        <w:t>вокальных,</w:t>
      </w:r>
      <w:r>
        <w:rPr>
          <w:spacing w:val="-67"/>
        </w:rPr>
        <w:t xml:space="preserve"> </w:t>
      </w:r>
      <w:r>
        <w:t>инструментальных</w:t>
      </w:r>
      <w:r>
        <w:rPr>
          <w:spacing w:val="-6"/>
        </w:rPr>
        <w:t xml:space="preserve"> </w:t>
      </w:r>
      <w:r>
        <w:t>и музыкально-театральных</w:t>
      </w:r>
      <w:r>
        <w:rPr>
          <w:spacing w:val="1"/>
        </w:rPr>
        <w:t xml:space="preserve"> </w:t>
      </w:r>
      <w:r>
        <w:t>жанров.</w:t>
      </w:r>
    </w:p>
    <w:p w14:paraId="D6210000">
      <w:pPr>
        <w:pStyle w:val="Style_3"/>
        <w:numPr>
          <w:ilvl w:val="3"/>
          <w:numId w:val="155"/>
        </w:numPr>
        <w:tabs>
          <w:tab w:leader="none" w:pos="3152" w:val="left"/>
          <w:tab w:leader="none" w:pos="7582" w:val="left"/>
        </w:tabs>
        <w:ind w:firstLine="739" w:left="1171" w:right="1091"/>
        <w:jc w:val="left"/>
        <w:rPr>
          <w:sz w:val="28"/>
        </w:rPr>
      </w:pP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концу</w:t>
      </w:r>
      <w:r>
        <w:rPr>
          <w:spacing w:val="-10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z w:val="28"/>
        </w:rPr>
        <w:tab/>
      </w:r>
      <w:r>
        <w:rPr>
          <w:sz w:val="28"/>
        </w:rPr>
        <w:t>5 «Музыка народов мира»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научится:</w:t>
      </w:r>
    </w:p>
    <w:p w14:paraId="D7210000">
      <w:pPr>
        <w:pStyle w:val="Style_1"/>
        <w:ind w:firstLine="739" w:right="411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западноевропейской,</w:t>
      </w:r>
      <w:r>
        <w:rPr>
          <w:spacing w:val="1"/>
        </w:rPr>
        <w:t xml:space="preserve"> </w:t>
      </w:r>
      <w:r>
        <w:t>латиноамериканской,</w:t>
      </w:r>
      <w:r>
        <w:rPr>
          <w:spacing w:val="1"/>
        </w:rPr>
        <w:t xml:space="preserve"> </w:t>
      </w:r>
      <w:r>
        <w:t>азиатской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самобытным</w:t>
      </w:r>
      <w:r>
        <w:rPr>
          <w:spacing w:val="1"/>
        </w:rPr>
        <w:t xml:space="preserve"> </w:t>
      </w:r>
      <w:r>
        <w:t>культурно-национальным</w:t>
      </w:r>
      <w:r>
        <w:rPr>
          <w:spacing w:val="1"/>
        </w:rPr>
        <w:t xml:space="preserve"> </w:t>
      </w:r>
      <w:r>
        <w:t>традициям;</w:t>
      </w:r>
    </w:p>
    <w:p w14:paraId="D8210000">
      <w:pPr>
        <w:pStyle w:val="Style_1"/>
        <w:ind w:firstLine="739" w:right="429"/>
      </w:pPr>
      <w:r>
        <w:t>различать на слух и исполнять произведения различных жанров фольклорной</w:t>
      </w:r>
      <w:r>
        <w:rPr>
          <w:spacing w:val="1"/>
        </w:rPr>
        <w:t xml:space="preserve"> </w:t>
      </w:r>
      <w:r>
        <w:t>музыки;</w:t>
      </w:r>
    </w:p>
    <w:p w14:paraId="D9210000">
      <w:pPr>
        <w:pStyle w:val="Style_1"/>
        <w:spacing w:line="240" w:lineRule="auto"/>
        <w:ind w:firstLine="739" w:right="429"/>
      </w:pPr>
      <w:r>
        <w:t>определять на слух принадлежность народных музыкальных инструментов к</w:t>
      </w:r>
      <w:r>
        <w:rPr>
          <w:spacing w:val="1"/>
        </w:rPr>
        <w:t xml:space="preserve"> </w:t>
      </w:r>
      <w:r>
        <w:t>группам</w:t>
      </w:r>
      <w:r>
        <w:rPr>
          <w:spacing w:val="-3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 инструментов;</w:t>
      </w:r>
    </w:p>
    <w:p w14:paraId="DA210000">
      <w:pPr>
        <w:pStyle w:val="Style_1"/>
        <w:ind w:firstLine="739" w:right="414"/>
      </w:pPr>
      <w:r>
        <w:t>различать на слух и узнавать признаки влияния музыки разных народов мира в</w:t>
      </w:r>
      <w:r>
        <w:rPr>
          <w:spacing w:val="-67"/>
        </w:rPr>
        <w:t xml:space="preserve"> </w:t>
      </w:r>
      <w:r>
        <w:t>сочинениях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национальных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жанров).</w:t>
      </w:r>
    </w:p>
    <w:p w14:paraId="DB210000">
      <w:pPr>
        <w:pStyle w:val="Style_3"/>
        <w:numPr>
          <w:ilvl w:val="3"/>
          <w:numId w:val="155"/>
        </w:numPr>
        <w:tabs>
          <w:tab w:leader="none" w:pos="3147" w:val="left"/>
        </w:tabs>
        <w:ind w:firstLine="739" w:left="1171" w:right="426"/>
        <w:jc w:val="both"/>
        <w:rPr>
          <w:sz w:val="28"/>
        </w:rPr>
      </w:pPr>
      <w:r>
        <w:rPr>
          <w:sz w:val="28"/>
        </w:rPr>
        <w:t>К концу изучения модуля № 6 «Европейская класси</w:t>
      </w:r>
      <w:r>
        <w:rPr>
          <w:sz w:val="28"/>
        </w:rPr>
        <w:t>ческая музыка»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"/>
          <w:sz w:val="28"/>
        </w:rPr>
        <w:t xml:space="preserve"> </w:t>
      </w:r>
      <w:r>
        <w:rPr>
          <w:sz w:val="28"/>
        </w:rPr>
        <w:t>научится:</w:t>
      </w:r>
    </w:p>
    <w:p w14:paraId="DC210000">
      <w:pPr>
        <w:pStyle w:val="Style_1"/>
        <w:spacing w:line="240" w:lineRule="auto"/>
        <w:ind w:firstLine="739" w:right="1341"/>
        <w:jc w:val="left"/>
      </w:pPr>
      <w:r>
        <w:t>различать на слух произведения европейских композиторов-классиков,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автора,</w:t>
      </w:r>
      <w:r>
        <w:rPr>
          <w:spacing w:val="-1"/>
        </w:rPr>
        <w:t xml:space="preserve"> </w:t>
      </w:r>
      <w:r>
        <w:t>произведение,</w:t>
      </w:r>
      <w:r>
        <w:rPr>
          <w:spacing w:val="-7"/>
        </w:rPr>
        <w:t xml:space="preserve"> </w:t>
      </w:r>
      <w:r>
        <w:t>исполнительский состав;</w:t>
      </w:r>
    </w:p>
    <w:p w14:paraId="DD210000">
      <w:pPr>
        <w:pStyle w:val="Style_1"/>
        <w:tabs>
          <w:tab w:leader="none" w:pos="3528" w:val="left"/>
          <w:tab w:leader="none" w:pos="5758" w:val="left"/>
          <w:tab w:leader="none" w:pos="7702" w:val="left"/>
          <w:tab w:leader="none" w:pos="9597" w:val="left"/>
          <w:tab w:leader="none" w:pos="9988" w:val="left"/>
          <w:tab w:leader="none" w:pos="11131" w:val="left"/>
        </w:tabs>
        <w:ind w:firstLine="760" w:right="427"/>
        <w:jc w:val="left"/>
      </w:pPr>
      <w:r>
        <w:t>определять</w:t>
      </w:r>
      <w:r>
        <w:tab/>
      </w:r>
      <w:r>
        <w:t>принадлежность</w:t>
      </w:r>
      <w:r>
        <w:tab/>
      </w:r>
      <w:r>
        <w:t>музыкального</w:t>
      </w:r>
      <w:r>
        <w:tab/>
      </w:r>
      <w:r>
        <w:t>произведения</w:t>
      </w:r>
      <w:r>
        <w:tab/>
      </w:r>
      <w:r>
        <w:t>к</w:t>
      </w:r>
      <w:r>
        <w:tab/>
      </w:r>
      <w:r>
        <w:t>одному</w:t>
      </w:r>
      <w:r>
        <w:tab/>
      </w:r>
      <w:r>
        <w:rPr>
          <w:spacing w:val="-3"/>
        </w:rPr>
        <w:t>из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стилей (барокко,</w:t>
      </w:r>
      <w:r>
        <w:rPr>
          <w:spacing w:val="-3"/>
        </w:rPr>
        <w:t xml:space="preserve"> </w:t>
      </w:r>
      <w:r>
        <w:t>к</w:t>
      </w:r>
      <w:r>
        <w:t>лассицизм,</w:t>
      </w:r>
      <w:r>
        <w:rPr>
          <w:spacing w:val="-7"/>
        </w:rPr>
        <w:t xml:space="preserve"> </w:t>
      </w:r>
      <w:r>
        <w:t>романтизм,</w:t>
      </w:r>
      <w:r>
        <w:rPr>
          <w:spacing w:val="-6"/>
        </w:rPr>
        <w:t xml:space="preserve"> </w:t>
      </w:r>
      <w:r>
        <w:t>импрессионизм);</w:t>
      </w:r>
    </w:p>
    <w:p w14:paraId="DE210000">
      <w:pPr>
        <w:pStyle w:val="Style_1"/>
        <w:tabs>
          <w:tab w:leader="none" w:pos="4318" w:val="left"/>
          <w:tab w:leader="none" w:pos="6378" w:val="left"/>
          <w:tab w:leader="none" w:pos="7462" w:val="left"/>
          <w:tab w:leader="none" w:pos="8039" w:val="left"/>
          <w:tab w:leader="none" w:pos="10291" w:val="left"/>
        </w:tabs>
        <w:ind w:firstLine="0" w:left="1932" w:right="428"/>
        <w:jc w:val="left"/>
      </w:pPr>
      <w:r>
        <w:t>исполнять (в том числе фрагментарно) сочинения композиторов-классиков;</w:t>
      </w:r>
      <w:r>
        <w:rPr>
          <w:spacing w:val="1"/>
        </w:rPr>
        <w:t xml:space="preserve"> </w:t>
      </w:r>
      <w:r>
        <w:t>характеризовать</w:t>
      </w:r>
      <w:r>
        <w:tab/>
      </w:r>
      <w:r>
        <w:t>музыкальный</w:t>
      </w:r>
      <w:r>
        <w:tab/>
      </w:r>
      <w:r>
        <w:t>образ</w:t>
      </w:r>
      <w:r>
        <w:tab/>
      </w:r>
      <w:r>
        <w:t>и</w:t>
      </w:r>
      <w:r>
        <w:tab/>
      </w:r>
      <w:r>
        <w:t>выразительные</w:t>
      </w:r>
      <w:r>
        <w:tab/>
      </w:r>
      <w:r>
        <w:rPr>
          <w:spacing w:val="-2"/>
        </w:rPr>
        <w:t>средства,</w:t>
      </w:r>
    </w:p>
    <w:p w14:paraId="DF210000">
      <w:pPr>
        <w:pStyle w:val="Style_1"/>
        <w:spacing w:line="240" w:lineRule="auto"/>
        <w:ind/>
        <w:jc w:val="left"/>
      </w:pPr>
      <w:r>
        <w:t>использованные</w:t>
      </w:r>
      <w:r>
        <w:rPr>
          <w:spacing w:val="24"/>
        </w:rPr>
        <w:t xml:space="preserve"> </w:t>
      </w:r>
      <w:r>
        <w:t>композитором,</w:t>
      </w:r>
      <w:r>
        <w:rPr>
          <w:spacing w:val="27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развития</w:t>
      </w:r>
      <w:r>
        <w:rPr>
          <w:spacing w:val="26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форму</w:t>
      </w:r>
      <w:r>
        <w:rPr>
          <w:spacing w:val="23"/>
        </w:rPr>
        <w:t xml:space="preserve"> </w:t>
      </w:r>
      <w:r>
        <w:t>строения</w:t>
      </w:r>
      <w:r>
        <w:rPr>
          <w:spacing w:val="24"/>
        </w:rPr>
        <w:t xml:space="preserve"> </w:t>
      </w:r>
      <w:r>
        <w:t>музыкального</w:t>
      </w:r>
      <w:r>
        <w:rPr>
          <w:spacing w:val="-67"/>
        </w:rPr>
        <w:t xml:space="preserve"> </w:t>
      </w:r>
      <w:r>
        <w:t>произведения;</w:t>
      </w:r>
    </w:p>
    <w:p w14:paraId="E0210000">
      <w:pPr>
        <w:pStyle w:val="Style_1"/>
        <w:ind w:firstLine="760"/>
        <w:jc w:val="left"/>
      </w:pPr>
      <w:r>
        <w:rPr>
          <w:spacing w:val="-1"/>
        </w:rPr>
        <w:t>характеризовать</w:t>
      </w:r>
      <w:r>
        <w:rPr>
          <w:spacing w:val="-14"/>
        </w:rPr>
        <w:t xml:space="preserve"> </w:t>
      </w:r>
      <w:r>
        <w:rPr>
          <w:spacing w:val="-1"/>
        </w:rPr>
        <w:t>творчество</w:t>
      </w:r>
      <w:r>
        <w:rPr>
          <w:spacing w:val="-15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менее</w:t>
      </w:r>
      <w:r>
        <w:rPr>
          <w:spacing w:val="-18"/>
        </w:rPr>
        <w:t xml:space="preserve"> </w:t>
      </w:r>
      <w:r>
        <w:t>двух</w:t>
      </w:r>
      <w:r>
        <w:rPr>
          <w:spacing w:val="-13"/>
        </w:rPr>
        <w:t xml:space="preserve"> </w:t>
      </w:r>
      <w:r>
        <w:t>композиторов-классиков,</w:t>
      </w:r>
      <w:r>
        <w:rPr>
          <w:spacing w:val="-17"/>
        </w:rPr>
        <w:t xml:space="preserve"> </w:t>
      </w:r>
      <w:r>
        <w:t>приводить</w:t>
      </w:r>
      <w:r>
        <w:rPr>
          <w:spacing w:val="-67"/>
        </w:rPr>
        <w:t xml:space="preserve"> </w:t>
      </w:r>
      <w:r>
        <w:t>примеры</w:t>
      </w:r>
      <w:r>
        <w:rPr>
          <w:spacing w:val="-5"/>
        </w:rPr>
        <w:t xml:space="preserve"> </w:t>
      </w:r>
      <w:r>
        <w:t>наиболее известных сочинений.</w:t>
      </w:r>
    </w:p>
    <w:p w14:paraId="E1210000">
      <w:pPr>
        <w:pStyle w:val="Style_3"/>
        <w:numPr>
          <w:ilvl w:val="3"/>
          <w:numId w:val="155"/>
        </w:numPr>
        <w:tabs>
          <w:tab w:leader="none" w:pos="3171" w:val="left"/>
        </w:tabs>
        <w:ind w:firstLine="760" w:left="1171" w:right="440"/>
        <w:jc w:val="left"/>
        <w:rPr>
          <w:sz w:val="28"/>
        </w:rPr>
      </w:pP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концу</w:t>
      </w:r>
      <w:r>
        <w:rPr>
          <w:spacing w:val="4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7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50"/>
          <w:sz w:val="28"/>
        </w:rPr>
        <w:t xml:space="preserve"> </w:t>
      </w:r>
      <w:r>
        <w:rPr>
          <w:sz w:val="28"/>
        </w:rPr>
        <w:t>№</w:t>
      </w:r>
      <w:r>
        <w:rPr>
          <w:spacing w:val="49"/>
          <w:sz w:val="28"/>
        </w:rPr>
        <w:t xml:space="preserve"> </w:t>
      </w:r>
      <w:r>
        <w:rPr>
          <w:sz w:val="28"/>
        </w:rPr>
        <w:t>7</w:t>
      </w:r>
      <w:r>
        <w:rPr>
          <w:spacing w:val="51"/>
          <w:sz w:val="28"/>
        </w:rPr>
        <w:t xml:space="preserve"> </w:t>
      </w:r>
      <w:r>
        <w:rPr>
          <w:sz w:val="28"/>
        </w:rPr>
        <w:t>«Духовная</w:t>
      </w:r>
      <w:r>
        <w:rPr>
          <w:spacing w:val="50"/>
          <w:sz w:val="28"/>
        </w:rPr>
        <w:t xml:space="preserve"> </w:t>
      </w:r>
      <w:r>
        <w:rPr>
          <w:sz w:val="28"/>
        </w:rPr>
        <w:t>музыка»</w:t>
      </w:r>
      <w:r>
        <w:rPr>
          <w:spacing w:val="48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научится:</w:t>
      </w:r>
    </w:p>
    <w:p w14:paraId="E2210000">
      <w:pPr>
        <w:pStyle w:val="Style_1"/>
        <w:ind w:firstLine="760"/>
        <w:jc w:val="left"/>
      </w:pPr>
      <w:r>
        <w:t>различать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характеризовать</w:t>
      </w:r>
      <w:r>
        <w:rPr>
          <w:spacing w:val="43"/>
        </w:rPr>
        <w:t xml:space="preserve"> </w:t>
      </w:r>
      <w:r>
        <w:t>жанры</w:t>
      </w:r>
      <w:r>
        <w:rPr>
          <w:spacing w:val="4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произведения</w:t>
      </w:r>
      <w:r>
        <w:rPr>
          <w:spacing w:val="45"/>
        </w:rPr>
        <w:t xml:space="preserve"> </w:t>
      </w:r>
      <w:r>
        <w:t>русской</w:t>
      </w:r>
      <w:r>
        <w:rPr>
          <w:spacing w:val="48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европейской</w:t>
      </w:r>
      <w:r>
        <w:rPr>
          <w:spacing w:val="-67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музыки;</w:t>
      </w:r>
    </w:p>
    <w:p w14:paraId="E3210000">
      <w:pPr>
        <w:pStyle w:val="Style_1"/>
        <w:ind w:firstLine="0" w:left="1932" w:right="706"/>
        <w:jc w:val="left"/>
      </w:pPr>
      <w:r>
        <w:t>исполнять произведения русской и европейской духовной музыки;</w:t>
      </w:r>
      <w:r>
        <w:rPr>
          <w:spacing w:val="1"/>
        </w:rPr>
        <w:t xml:space="preserve"> </w:t>
      </w:r>
      <w:r>
        <w:t>приводить</w:t>
      </w:r>
      <w:r>
        <w:rPr>
          <w:spacing w:val="-9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сочинений</w:t>
      </w:r>
      <w:r>
        <w:rPr>
          <w:spacing w:val="-10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музыки,</w:t>
      </w:r>
      <w:r>
        <w:rPr>
          <w:spacing w:val="-8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автора.</w:t>
      </w:r>
    </w:p>
    <w:p w14:paraId="E4210000">
      <w:pPr>
        <w:pStyle w:val="Style_3"/>
        <w:numPr>
          <w:ilvl w:val="3"/>
          <w:numId w:val="155"/>
        </w:numPr>
        <w:tabs>
          <w:tab w:leader="none" w:pos="3318" w:val="left"/>
        </w:tabs>
        <w:ind w:firstLine="760" w:left="1171" w:right="440"/>
        <w:jc w:val="left"/>
        <w:rPr>
          <w:sz w:val="28"/>
        </w:rPr>
      </w:pPr>
      <w:r>
        <w:rPr>
          <w:sz w:val="28"/>
        </w:rPr>
        <w:t>К</w:t>
      </w:r>
      <w:r>
        <w:rPr>
          <w:spacing w:val="48"/>
          <w:sz w:val="28"/>
        </w:rPr>
        <w:t xml:space="preserve"> </w:t>
      </w:r>
      <w:r>
        <w:rPr>
          <w:sz w:val="28"/>
        </w:rPr>
        <w:t>концу</w:t>
      </w:r>
      <w:r>
        <w:rPr>
          <w:spacing w:val="43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48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48"/>
          <w:sz w:val="28"/>
        </w:rPr>
        <w:t xml:space="preserve"> </w:t>
      </w:r>
      <w:r>
        <w:rPr>
          <w:sz w:val="28"/>
        </w:rPr>
        <w:t>№</w:t>
      </w:r>
      <w:r>
        <w:rPr>
          <w:spacing w:val="49"/>
          <w:sz w:val="28"/>
        </w:rPr>
        <w:t xml:space="preserve"> </w:t>
      </w:r>
      <w:r>
        <w:rPr>
          <w:sz w:val="28"/>
        </w:rPr>
        <w:t>8</w:t>
      </w:r>
      <w:r>
        <w:rPr>
          <w:spacing w:val="52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49"/>
          <w:sz w:val="28"/>
        </w:rPr>
        <w:t xml:space="preserve"> </w:t>
      </w:r>
      <w:r>
        <w:rPr>
          <w:sz w:val="28"/>
        </w:rPr>
        <w:t>музыка:</w:t>
      </w:r>
      <w:r>
        <w:rPr>
          <w:spacing w:val="5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жанры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направления»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3"/>
          <w:sz w:val="28"/>
        </w:rPr>
        <w:t xml:space="preserve"> </w:t>
      </w:r>
      <w:r>
        <w:rPr>
          <w:sz w:val="28"/>
        </w:rPr>
        <w:t>научится:</w:t>
      </w:r>
    </w:p>
    <w:p w14:paraId="E5210000">
      <w:pPr>
        <w:pStyle w:val="Style_1"/>
        <w:ind w:firstLine="761" w:left="506" w:right="706"/>
        <w:jc w:val="left"/>
      </w:pPr>
      <w:r>
        <w:t>определять</w:t>
      </w:r>
      <w:r>
        <w:rPr>
          <w:spacing w:val="26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характеризовать</w:t>
      </w:r>
      <w:r>
        <w:rPr>
          <w:spacing w:val="30"/>
        </w:rPr>
        <w:t xml:space="preserve"> </w:t>
      </w:r>
      <w:r>
        <w:t>стили,</w:t>
      </w:r>
      <w:r>
        <w:rPr>
          <w:spacing w:val="30"/>
        </w:rPr>
        <w:t xml:space="preserve"> </w:t>
      </w:r>
      <w:r>
        <w:t>направления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жанры</w:t>
      </w:r>
      <w:r>
        <w:rPr>
          <w:spacing w:val="34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музыки;</w:t>
      </w:r>
    </w:p>
    <w:p w14:paraId="E6210000">
      <w:pPr>
        <w:pStyle w:val="Style_1"/>
        <w:tabs>
          <w:tab w:leader="none" w:pos="2681" w:val="left"/>
          <w:tab w:leader="none" w:pos="3065" w:val="left"/>
          <w:tab w:leader="none" w:pos="4640" w:val="left"/>
          <w:tab w:leader="none" w:pos="5148" w:val="left"/>
          <w:tab w:leader="none" w:pos="5924" w:val="left"/>
          <w:tab w:leader="none" w:pos="6771" w:val="left"/>
          <w:tab w:leader="none" w:pos="8274" w:val="left"/>
          <w:tab w:leader="none" w:pos="9834" w:val="left"/>
        </w:tabs>
        <w:ind w:firstLine="761" w:left="506" w:right="1092"/>
        <w:jc w:val="left"/>
      </w:pPr>
      <w:r>
        <w:t>различать</w:t>
      </w:r>
      <w:r>
        <w:tab/>
      </w:r>
      <w:r>
        <w:t>и</w:t>
      </w:r>
      <w:r>
        <w:tab/>
      </w:r>
      <w:r>
        <w:t>определять</w:t>
      </w:r>
      <w:r>
        <w:tab/>
      </w:r>
      <w:r>
        <w:t>на</w:t>
      </w:r>
      <w:r>
        <w:tab/>
      </w:r>
      <w:r>
        <w:t>слух</w:t>
      </w:r>
      <w:r>
        <w:tab/>
      </w:r>
      <w:r>
        <w:t>виды</w:t>
      </w:r>
      <w:r>
        <w:tab/>
      </w:r>
      <w:r>
        <w:t>оркестров,</w:t>
      </w:r>
      <w:r>
        <w:tab/>
      </w:r>
      <w:r>
        <w:t>ансамблей,</w:t>
      </w:r>
      <w:r>
        <w:tab/>
      </w:r>
      <w:r>
        <w:rPr>
          <w:spacing w:val="-2"/>
        </w:rPr>
        <w:t>тембры</w:t>
      </w:r>
      <w:r>
        <w:rPr>
          <w:spacing w:val="-67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входящих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состав;</w:t>
      </w:r>
    </w:p>
    <w:p w14:paraId="E7210000">
      <w:pPr>
        <w:pStyle w:val="Style_1"/>
        <w:tabs>
          <w:tab w:leader="none" w:pos="2789" w:val="left"/>
          <w:tab w:leader="none" w:pos="4654" w:val="left"/>
          <w:tab w:leader="none" w:pos="6546" w:val="left"/>
          <w:tab w:leader="none" w:pos="8476" w:val="left"/>
          <w:tab w:leader="none" w:pos="8896" w:val="left"/>
          <w:tab w:leader="none" w:pos="10041" w:val="left"/>
        </w:tabs>
        <w:ind w:firstLine="761" w:left="506" w:right="1090"/>
        <w:jc w:val="left"/>
      </w:pPr>
      <w:r>
        <w:t>исполнять</w:t>
      </w:r>
      <w:r>
        <w:tab/>
      </w:r>
      <w:r>
        <w:t>современные</w:t>
      </w:r>
      <w:r>
        <w:tab/>
      </w:r>
      <w:r>
        <w:t>музыкальные</w:t>
      </w:r>
      <w:r>
        <w:tab/>
      </w:r>
      <w:r>
        <w:t>произведения</w:t>
      </w:r>
      <w:r>
        <w:tab/>
      </w:r>
      <w:r>
        <w:t>в</w:t>
      </w:r>
      <w:r>
        <w:tab/>
      </w:r>
      <w:r>
        <w:t>разных</w:t>
      </w:r>
      <w:r>
        <w:tab/>
      </w:r>
      <w:r>
        <w:rPr>
          <w:spacing w:val="-2"/>
        </w:rPr>
        <w:t>видах</w:t>
      </w:r>
      <w:r>
        <w:rPr>
          <w:spacing w:val="-67"/>
        </w:rPr>
        <w:t xml:space="preserve"> </w:t>
      </w:r>
      <w:r>
        <w:t>деят</w:t>
      </w:r>
      <w:r>
        <w:t>ельности.</w:t>
      </w:r>
    </w:p>
    <w:p w14:paraId="E8210000">
      <w:pPr>
        <w:pStyle w:val="Style_3"/>
        <w:numPr>
          <w:ilvl w:val="3"/>
          <w:numId w:val="155"/>
        </w:numPr>
        <w:tabs>
          <w:tab w:leader="none" w:pos="2646" w:val="left"/>
        </w:tabs>
        <w:ind w:firstLine="761" w:right="1102"/>
        <w:jc w:val="left"/>
        <w:rPr>
          <w:sz w:val="28"/>
        </w:rPr>
      </w:pPr>
      <w:r>
        <w:rPr>
          <w:sz w:val="28"/>
        </w:rPr>
        <w:t>К</w:t>
      </w:r>
      <w:r>
        <w:rPr>
          <w:spacing w:val="34"/>
          <w:sz w:val="28"/>
        </w:rPr>
        <w:t xml:space="preserve"> </w:t>
      </w:r>
      <w:r>
        <w:rPr>
          <w:sz w:val="28"/>
        </w:rPr>
        <w:t>концу</w:t>
      </w:r>
      <w:r>
        <w:rPr>
          <w:spacing w:val="29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32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35"/>
          <w:sz w:val="28"/>
        </w:rPr>
        <w:t xml:space="preserve"> </w:t>
      </w:r>
      <w:r>
        <w:rPr>
          <w:sz w:val="28"/>
        </w:rPr>
        <w:t>№</w:t>
      </w:r>
      <w:r>
        <w:rPr>
          <w:spacing w:val="34"/>
          <w:sz w:val="28"/>
        </w:rPr>
        <w:t xml:space="preserve"> </w:t>
      </w:r>
      <w:r>
        <w:rPr>
          <w:sz w:val="28"/>
        </w:rPr>
        <w:t>9</w:t>
      </w:r>
      <w:r>
        <w:rPr>
          <w:spacing w:val="35"/>
          <w:sz w:val="28"/>
        </w:rPr>
        <w:t xml:space="preserve"> </w:t>
      </w:r>
      <w:r>
        <w:rPr>
          <w:sz w:val="28"/>
        </w:rPr>
        <w:t>«Связь</w:t>
      </w:r>
      <w:r>
        <w:rPr>
          <w:spacing w:val="32"/>
          <w:sz w:val="28"/>
        </w:rPr>
        <w:t xml:space="preserve"> </w:t>
      </w:r>
      <w:r>
        <w:rPr>
          <w:sz w:val="28"/>
        </w:rPr>
        <w:t>музыки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3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3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искусства»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научится:</w:t>
      </w:r>
    </w:p>
    <w:p w14:paraId="E9210000">
      <w:pPr>
        <w:pStyle w:val="Style_1"/>
        <w:spacing w:line="240" w:lineRule="auto"/>
        <w:ind w:firstLine="761" w:left="506" w:right="706"/>
        <w:jc w:val="left"/>
      </w:pPr>
      <w:r>
        <w:t>определять</w:t>
      </w:r>
      <w:r>
        <w:rPr>
          <w:spacing w:val="-13"/>
        </w:rPr>
        <w:t xml:space="preserve"> </w:t>
      </w:r>
      <w:r>
        <w:t>стилевые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жанровые</w:t>
      </w:r>
      <w:r>
        <w:rPr>
          <w:spacing w:val="-10"/>
        </w:rPr>
        <w:t xml:space="preserve"> </w:t>
      </w:r>
      <w:r>
        <w:t>параллели</w:t>
      </w:r>
      <w:r>
        <w:rPr>
          <w:spacing w:val="-9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музыкой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видами</w:t>
      </w:r>
      <w:r>
        <w:rPr>
          <w:spacing w:val="-67"/>
        </w:rPr>
        <w:t xml:space="preserve"> </w:t>
      </w:r>
      <w:r>
        <w:t>искусств;</w:t>
      </w:r>
    </w:p>
    <w:p w14:paraId="EA210000">
      <w:pPr>
        <w:pStyle w:val="Style_1"/>
        <w:ind w:firstLine="0" w:left="1267"/>
        <w:jc w:val="left"/>
      </w:pPr>
      <w:r>
        <w:t>различать и анализировать средства выразительности разных видов искусств;</w:t>
      </w:r>
      <w:r>
        <w:rPr>
          <w:spacing w:val="1"/>
        </w:rPr>
        <w:t xml:space="preserve"> </w:t>
      </w:r>
      <w:r>
        <w:t>импровизировать,</w:t>
      </w:r>
      <w:r>
        <w:rPr>
          <w:spacing w:val="26"/>
        </w:rPr>
        <w:t xml:space="preserve"> </w:t>
      </w:r>
      <w:r>
        <w:t>создавать</w:t>
      </w:r>
      <w:r>
        <w:rPr>
          <w:spacing w:val="23"/>
        </w:rPr>
        <w:t xml:space="preserve"> </w:t>
      </w:r>
      <w:r>
        <w:t>произведения</w:t>
      </w:r>
      <w:r>
        <w:rPr>
          <w:spacing w:val="26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одном</w:t>
      </w:r>
      <w:r>
        <w:rPr>
          <w:spacing w:val="26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искусства</w:t>
      </w:r>
      <w:r>
        <w:rPr>
          <w:spacing w:val="23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</w:p>
    <w:p w14:paraId="EB210000">
      <w:pPr>
        <w:pStyle w:val="Style_1"/>
        <w:spacing w:line="321" w:lineRule="exact"/>
        <w:ind w:firstLine="0" w:left="506"/>
        <w:jc w:val="left"/>
      </w:pPr>
      <w:r>
        <w:t>восприятия</w:t>
      </w:r>
      <w:r>
        <w:rPr>
          <w:spacing w:val="31"/>
        </w:rPr>
        <w:t xml:space="preserve"> </w:t>
      </w:r>
      <w:r>
        <w:t>произведения</w:t>
      </w:r>
      <w:r>
        <w:rPr>
          <w:spacing w:val="33"/>
        </w:rPr>
        <w:t xml:space="preserve"> </w:t>
      </w:r>
      <w:r>
        <w:t>другого</w:t>
      </w:r>
      <w:r>
        <w:rPr>
          <w:spacing w:val="33"/>
        </w:rPr>
        <w:t xml:space="preserve"> </w:t>
      </w:r>
      <w:r>
        <w:t>вида</w:t>
      </w:r>
      <w:r>
        <w:rPr>
          <w:spacing w:val="30"/>
        </w:rPr>
        <w:t xml:space="preserve"> </w:t>
      </w:r>
      <w:r>
        <w:t>искусства</w:t>
      </w:r>
      <w:r>
        <w:rPr>
          <w:spacing w:val="31"/>
        </w:rPr>
        <w:t xml:space="preserve"> </w:t>
      </w:r>
      <w:r>
        <w:t>(сочинение,</w:t>
      </w:r>
      <w:r>
        <w:rPr>
          <w:spacing w:val="29"/>
        </w:rPr>
        <w:t xml:space="preserve"> </w:t>
      </w:r>
      <w:r>
        <w:t>рисунок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мотивам</w:t>
      </w:r>
    </w:p>
    <w:p w14:paraId="EC21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ED210000">
      <w:pPr>
        <w:pStyle w:val="Style_1"/>
        <w:ind w:firstLine="0" w:left="506" w:right="1081"/>
      </w:pPr>
      <w:r>
        <w:t xml:space="preserve">музыкального </w:t>
      </w:r>
      <w:r>
        <w:t>произведения, озвучивание картин, кинофрагментов) или подбирать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объясняя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выбора;</w:t>
      </w:r>
    </w:p>
    <w:p w14:paraId="EE210000">
      <w:pPr>
        <w:pStyle w:val="Style_1"/>
        <w:ind w:firstLine="780" w:left="506" w:right="1079"/>
      </w:pPr>
      <w:r>
        <w:t>высказывать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идее,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воплощения,</w:t>
      </w:r>
      <w:r>
        <w:rPr>
          <w:spacing w:val="1"/>
        </w:rPr>
        <w:t xml:space="preserve"> </w:t>
      </w:r>
      <w:r>
        <w:t>интонационных</w:t>
      </w:r>
      <w:r>
        <w:rPr>
          <w:spacing w:val="-3"/>
        </w:rPr>
        <w:t xml:space="preserve"> </w:t>
      </w:r>
      <w:r>
        <w:t>особенностях,</w:t>
      </w:r>
      <w:r>
        <w:rPr>
          <w:spacing w:val="-5"/>
        </w:rPr>
        <w:t xml:space="preserve"> </w:t>
      </w:r>
      <w:r>
        <w:t>жанре,</w:t>
      </w:r>
      <w:r>
        <w:rPr>
          <w:spacing w:val="-8"/>
        </w:rPr>
        <w:t xml:space="preserve"> </w:t>
      </w:r>
      <w:r>
        <w:t>исполнителях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произведения.</w:t>
      </w:r>
    </w:p>
    <w:p w14:paraId="EF210000">
      <w:pPr>
        <w:pStyle w:val="Style_3"/>
        <w:numPr>
          <w:ilvl w:val="2"/>
          <w:numId w:val="25"/>
        </w:numPr>
        <w:tabs>
          <w:tab w:leader="none" w:pos="1849" w:val="left"/>
        </w:tabs>
        <w:spacing w:line="321" w:lineRule="exact"/>
        <w:ind w:hanging="563" w:left="1848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-8"/>
          <w:sz w:val="28"/>
        </w:rPr>
        <w:t xml:space="preserve"> </w:t>
      </w:r>
      <w:r>
        <w:rPr>
          <w:sz w:val="28"/>
        </w:rPr>
        <w:t>рабочая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13"/>
          <w:sz w:val="28"/>
        </w:rPr>
        <w:t xml:space="preserve"> </w:t>
      </w:r>
      <w:r>
        <w:rPr>
          <w:sz w:val="28"/>
        </w:rPr>
        <w:t>«Технология».</w:t>
      </w:r>
    </w:p>
    <w:p w14:paraId="F0210000">
      <w:pPr>
        <w:pStyle w:val="Style_3"/>
        <w:numPr>
          <w:ilvl w:val="1"/>
          <w:numId w:val="158"/>
        </w:numPr>
        <w:tabs>
          <w:tab w:leader="none" w:pos="2036" w:val="left"/>
        </w:tabs>
        <w:ind w:firstLine="780" w:right="1077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«Технология»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«Технология»)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 техн</w:t>
      </w:r>
      <w:r>
        <w:rPr>
          <w:sz w:val="28"/>
        </w:rPr>
        <w:t>ология) включает пояснительную записку, содержание 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 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 по технологии.</w:t>
      </w:r>
    </w:p>
    <w:p w14:paraId="F1210000">
      <w:pPr>
        <w:pStyle w:val="Style_3"/>
        <w:numPr>
          <w:ilvl w:val="1"/>
          <w:numId w:val="158"/>
        </w:numPr>
        <w:tabs>
          <w:tab w:leader="none" w:pos="2084" w:val="left"/>
        </w:tabs>
        <w:spacing w:line="320" w:lineRule="exact"/>
        <w:ind w:hanging="798" w:left="2083"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F2210000">
      <w:pPr>
        <w:pStyle w:val="Style_3"/>
        <w:numPr>
          <w:ilvl w:val="2"/>
          <w:numId w:val="158"/>
        </w:numPr>
        <w:tabs>
          <w:tab w:leader="none" w:pos="2242" w:val="left"/>
        </w:tabs>
        <w:ind w:firstLine="780" w:right="1075"/>
        <w:jc w:val="both"/>
        <w:rPr>
          <w:sz w:val="28"/>
        </w:rPr>
      </w:pPr>
      <w:r>
        <w:rPr>
          <w:sz w:val="28"/>
        </w:rPr>
        <w:t>Программа 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 интегрирует знания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 грамотности, технико-технологического, проектного, креативного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системно-деятельностного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подхода в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 содержания.</w:t>
      </w:r>
    </w:p>
    <w:p w14:paraId="F3210000">
      <w:pPr>
        <w:pStyle w:val="Style_1"/>
        <w:ind w:firstLine="780" w:left="506" w:right="108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материальными,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коммуникационными,</w:t>
      </w:r>
      <w:r>
        <w:rPr>
          <w:spacing w:val="19"/>
        </w:rPr>
        <w:t xml:space="preserve"> </w:t>
      </w:r>
      <w:r>
        <w:t>когнитивными,</w:t>
      </w:r>
      <w:r>
        <w:rPr>
          <w:spacing w:val="19"/>
        </w:rPr>
        <w:t xml:space="preserve"> </w:t>
      </w:r>
      <w:r>
        <w:t>социальными.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рамках</w:t>
      </w:r>
      <w:r>
        <w:rPr>
          <w:spacing w:val="18"/>
        </w:rPr>
        <w:t xml:space="preserve"> </w:t>
      </w:r>
      <w:r>
        <w:t>освоения</w:t>
      </w:r>
      <w:r>
        <w:rPr>
          <w:spacing w:val="17"/>
        </w:rPr>
        <w:t xml:space="preserve"> </w:t>
      </w:r>
      <w:r>
        <w:t>программы</w:t>
      </w:r>
    </w:p>
    <w:p w14:paraId="F4210000">
      <w:pPr>
        <w:pStyle w:val="Style_1"/>
        <w:ind w:right="424"/>
      </w:pPr>
      <w:r>
        <w:t>по технологии происходит приобретение базовых навыков работы с современным</w:t>
      </w:r>
      <w:r>
        <w:rPr>
          <w:spacing w:val="1"/>
        </w:rPr>
        <w:t xml:space="preserve"> </w:t>
      </w:r>
      <w:r>
        <w:t>технологичным оборудованием, освоение современных технологий, знакомство с</w:t>
      </w:r>
      <w:r>
        <w:rPr>
          <w:spacing w:val="1"/>
        </w:rPr>
        <w:t xml:space="preserve"> </w:t>
      </w:r>
      <w:r>
        <w:t>миром профессий, самоопределение и ориентация обучающихся в сферах трудовой</w:t>
      </w:r>
      <w:r>
        <w:rPr>
          <w:spacing w:val="1"/>
        </w:rPr>
        <w:t xml:space="preserve"> </w:t>
      </w:r>
      <w:r>
        <w:t>деятельности.</w:t>
      </w:r>
    </w:p>
    <w:p w14:paraId="F5210000">
      <w:pPr>
        <w:pStyle w:val="Style_3"/>
        <w:numPr>
          <w:ilvl w:val="2"/>
          <w:numId w:val="158"/>
        </w:numPr>
        <w:tabs>
          <w:tab w:leader="none" w:pos="2914" w:val="left"/>
        </w:tabs>
        <w:ind w:firstLine="780" w:left="1171" w:right="409"/>
        <w:jc w:val="both"/>
        <w:rPr>
          <w:sz w:val="28"/>
        </w:rPr>
      </w:pPr>
      <w:r>
        <w:rPr>
          <w:sz w:val="28"/>
        </w:rPr>
        <w:t>Программа по технологии раскрывает содержание, отражающее смену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жизненных реалий и формиров</w:t>
      </w:r>
      <w:r>
        <w:rPr>
          <w:sz w:val="28"/>
        </w:rPr>
        <w:t>ание пространства профессиональной ориентации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 личности, в том числе: компьютерное черчение, промышленный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дизайн, 3 D-моделирование, прототипирование, технологии цифрового производства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аддитивные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нанотехнологии,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робототехника и системы автоматического управления; технологии электротехники,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электроники</w:t>
      </w:r>
    </w:p>
    <w:p w14:paraId="F6210000">
      <w:pPr>
        <w:pStyle w:val="Style_1"/>
        <w:ind w:right="422"/>
      </w:pPr>
      <w:r>
        <w:t>и электроэнергетики, строительство, транспорт, агро- и биотехнологии, обработка</w:t>
      </w:r>
      <w:r>
        <w:rPr>
          <w:spacing w:val="1"/>
        </w:rPr>
        <w:t xml:space="preserve"> </w:t>
      </w:r>
      <w:r>
        <w:t>пищевых продуктов.</w:t>
      </w:r>
    </w:p>
    <w:p w14:paraId="F7210000">
      <w:pPr>
        <w:pStyle w:val="Style_3"/>
        <w:numPr>
          <w:ilvl w:val="2"/>
          <w:numId w:val="158"/>
        </w:numPr>
        <w:tabs>
          <w:tab w:leader="none" w:pos="2912" w:val="left"/>
        </w:tabs>
        <w:ind w:firstLine="780" w:left="1171" w:right="423"/>
        <w:jc w:val="both"/>
        <w:rPr>
          <w:sz w:val="28"/>
        </w:rPr>
      </w:pPr>
      <w:r>
        <w:rPr>
          <w:sz w:val="28"/>
        </w:rPr>
        <w:t>Программа по технологии конкретизирует содержание</w:t>
      </w:r>
      <w:r>
        <w:rPr>
          <w:sz w:val="28"/>
        </w:rPr>
        <w:t>, предметные,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8"/>
          <w:sz w:val="28"/>
        </w:rPr>
        <w:t xml:space="preserve"> </w:t>
      </w:r>
      <w:r>
        <w:rPr>
          <w:sz w:val="28"/>
        </w:rPr>
        <w:t>и личностные результаты.</w:t>
      </w:r>
    </w:p>
    <w:p w14:paraId="F8210000">
      <w:pPr>
        <w:pStyle w:val="Style_3"/>
        <w:numPr>
          <w:ilvl w:val="2"/>
          <w:numId w:val="158"/>
        </w:numPr>
        <w:tabs>
          <w:tab w:leader="none" w:pos="2912" w:val="left"/>
        </w:tabs>
        <w:ind w:firstLine="780" w:left="1171" w:right="416"/>
        <w:jc w:val="both"/>
        <w:rPr>
          <w:sz w:val="28"/>
        </w:rPr>
      </w:pPr>
      <w:r>
        <w:rPr>
          <w:sz w:val="28"/>
        </w:rPr>
        <w:t>Стратегическими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 содержания и методов обучения, являются ФГОС ООО и концепция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области «Технология».</w:t>
      </w:r>
    </w:p>
    <w:p w14:paraId="F9210000">
      <w:pPr>
        <w:pStyle w:val="Style_3"/>
        <w:numPr>
          <w:ilvl w:val="2"/>
          <w:numId w:val="158"/>
        </w:numPr>
        <w:tabs>
          <w:tab w:leader="none" w:pos="3368" w:val="left"/>
        </w:tabs>
        <w:spacing w:line="240" w:lineRule="auto"/>
        <w:ind w:firstLine="780" w:left="1171" w:right="418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</w:t>
      </w:r>
      <w:r>
        <w:rPr>
          <w:sz w:val="28"/>
        </w:rPr>
        <w:t>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мышления.</w:t>
      </w:r>
    </w:p>
    <w:p w14:paraId="FA210000">
      <w:pPr>
        <w:pStyle w:val="Style_3"/>
        <w:numPr>
          <w:ilvl w:val="2"/>
          <w:numId w:val="158"/>
        </w:numPr>
        <w:tabs>
          <w:tab w:leader="none" w:pos="2955" w:val="left"/>
        </w:tabs>
        <w:spacing w:line="317" w:lineRule="exact"/>
        <w:ind w:hanging="1004" w:left="2954"/>
        <w:jc w:val="both"/>
        <w:rPr>
          <w:sz w:val="28"/>
        </w:rPr>
      </w:pPr>
      <w:r>
        <w:rPr>
          <w:sz w:val="28"/>
        </w:rPr>
        <w:t>Задачами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-6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FB210000">
      <w:pPr>
        <w:pStyle w:val="Style_1"/>
        <w:spacing w:line="322" w:lineRule="exact"/>
        <w:ind w:firstLine="0" w:left="1951"/>
      </w:pPr>
      <w:r>
        <w:t>овладение</w:t>
      </w:r>
      <w:r>
        <w:rPr>
          <w:spacing w:val="4"/>
        </w:rPr>
        <w:t xml:space="preserve"> </w:t>
      </w:r>
      <w:r>
        <w:t>знаниями,</w:t>
      </w:r>
      <w:r>
        <w:rPr>
          <w:spacing w:val="7"/>
        </w:rPr>
        <w:t xml:space="preserve"> </w:t>
      </w:r>
      <w:r>
        <w:t>умениями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опытом</w:t>
      </w:r>
      <w:r>
        <w:rPr>
          <w:spacing w:val="5"/>
        </w:rPr>
        <w:t xml:space="preserve"> </w:t>
      </w:r>
      <w:r>
        <w:t>деятельности</w:t>
      </w:r>
      <w:r>
        <w:rPr>
          <w:spacing w:val="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предметной</w:t>
      </w:r>
      <w:r>
        <w:rPr>
          <w:spacing w:val="4"/>
        </w:rPr>
        <w:t xml:space="preserve"> </w:t>
      </w:r>
      <w:r>
        <w:t>области</w:t>
      </w:r>
    </w:p>
    <w:p w14:paraId="FC210000">
      <w:pPr>
        <w:pStyle w:val="Style_1"/>
        <w:spacing w:line="322" w:lineRule="exact"/>
        <w:ind/>
        <w:jc w:val="left"/>
      </w:pPr>
      <w:r>
        <w:t>«Технология»;</w:t>
      </w:r>
    </w:p>
    <w:p w14:paraId="FD210000">
      <w:pPr>
        <w:pStyle w:val="Style_1"/>
        <w:ind w:firstLine="780" w:right="418"/>
      </w:pPr>
      <w:r>
        <w:t>овладение</w:t>
      </w:r>
      <w:r>
        <w:rPr>
          <w:spacing w:val="-16"/>
        </w:rPr>
        <w:t xml:space="preserve"> </w:t>
      </w:r>
      <w:r>
        <w:t>трудовыми</w:t>
      </w:r>
      <w:r>
        <w:rPr>
          <w:spacing w:val="-15"/>
        </w:rPr>
        <w:t xml:space="preserve"> </w:t>
      </w:r>
      <w:r>
        <w:t>умениями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необходимыми</w:t>
      </w:r>
      <w:r>
        <w:rPr>
          <w:spacing w:val="-13"/>
        </w:rPr>
        <w:t xml:space="preserve"> </w:t>
      </w:r>
      <w:r>
        <w:t>технологическими</w:t>
      </w:r>
      <w:r>
        <w:rPr>
          <w:spacing w:val="-12"/>
        </w:rPr>
        <w:t xml:space="preserve"> </w:t>
      </w:r>
      <w:r>
        <w:t>знаниями</w:t>
      </w:r>
      <w:r>
        <w:rPr>
          <w:spacing w:val="-6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преобразованию</w:t>
      </w:r>
      <w:r>
        <w:rPr>
          <w:spacing w:val="-8"/>
        </w:rPr>
        <w:t xml:space="preserve"> </w:t>
      </w:r>
      <w:r>
        <w:t>материи,</w:t>
      </w:r>
      <w:r>
        <w:rPr>
          <w:spacing w:val="-10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поставленными</w:t>
      </w:r>
      <w:r>
        <w:rPr>
          <w:spacing w:val="-67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экологических,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критериев,</w:t>
      </w:r>
      <w:r>
        <w:rPr>
          <w:spacing w:val="-5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критериев личной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безопасности;</w:t>
      </w:r>
    </w:p>
    <w:p w14:paraId="FE210000">
      <w:pPr>
        <w:pStyle w:val="Style_1"/>
        <w:ind w:firstLine="780" w:right="41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 готовности к предложению и осуществлению новых технологических</w:t>
      </w:r>
      <w:r>
        <w:rPr>
          <w:spacing w:val="1"/>
        </w:rPr>
        <w:t xml:space="preserve"> </w:t>
      </w:r>
      <w:r>
        <w:t>решений;</w:t>
      </w:r>
    </w:p>
    <w:p w14:paraId="FF21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00220000">
      <w:pPr>
        <w:pStyle w:val="Style_1"/>
        <w:ind w:firstLine="780"/>
        <w:jc w:val="left"/>
      </w:pPr>
      <w:r>
        <w:t>формирование</w:t>
      </w:r>
      <w:r>
        <w:rPr>
          <w:spacing w:val="-10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навыка</w:t>
      </w:r>
      <w:r>
        <w:rPr>
          <w:spacing w:val="-10"/>
        </w:rPr>
        <w:t xml:space="preserve"> </w:t>
      </w:r>
      <w:r>
        <w:t>использования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цифровых</w:t>
      </w:r>
      <w:r>
        <w:rPr>
          <w:spacing w:val="65"/>
        </w:rPr>
        <w:t xml:space="preserve"> </w:t>
      </w:r>
      <w:r>
        <w:t>инструментов</w:t>
      </w:r>
      <w:r>
        <w:rPr>
          <w:spacing w:val="64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программных</w:t>
      </w:r>
      <w:r>
        <w:rPr>
          <w:spacing w:val="67"/>
        </w:rPr>
        <w:t xml:space="preserve"> </w:t>
      </w:r>
      <w:r>
        <w:t>сервисов,</w:t>
      </w:r>
      <w:r>
        <w:rPr>
          <w:spacing w:val="66"/>
        </w:rPr>
        <w:t xml:space="preserve"> </w:t>
      </w:r>
      <w:r>
        <w:t>когнитивных</w:t>
      </w:r>
      <w:r>
        <w:rPr>
          <w:spacing w:val="67"/>
        </w:rPr>
        <w:t xml:space="preserve"> </w:t>
      </w:r>
      <w:r>
        <w:t>инструментов</w:t>
      </w:r>
      <w:r>
        <w:rPr>
          <w:spacing w:val="2"/>
        </w:rPr>
        <w:t xml:space="preserve"> </w:t>
      </w:r>
      <w:r>
        <w:t>и</w:t>
      </w:r>
    </w:p>
    <w:p w14:paraId="01220000">
      <w:pPr>
        <w:pStyle w:val="Style_1"/>
        <w:spacing w:line="321" w:lineRule="exact"/>
        <w:ind w:firstLine="0" w:left="506"/>
        <w:jc w:val="left"/>
      </w:pPr>
      <w:r>
        <w:t>технологий;</w:t>
      </w:r>
    </w:p>
    <w:p w14:paraId="02220000">
      <w:pPr>
        <w:pStyle w:val="Style_1"/>
        <w:ind w:firstLine="780" w:left="506" w:right="1085"/>
      </w:pPr>
      <w:r>
        <w:t>развитие умений оценивать свои профессиональные интересы и склонности в</w:t>
      </w:r>
      <w:r>
        <w:rPr>
          <w:spacing w:val="1"/>
        </w:rPr>
        <w:t xml:space="preserve"> </w:t>
      </w:r>
      <w:r>
        <w:t>плане подготовки к будущей профессиональной деятельности, владение методиками</w:t>
      </w:r>
      <w:r>
        <w:rPr>
          <w:spacing w:val="-67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предпочтений.</w:t>
      </w:r>
    </w:p>
    <w:p w14:paraId="03220000">
      <w:pPr>
        <w:pStyle w:val="Style_3"/>
        <w:numPr>
          <w:ilvl w:val="2"/>
          <w:numId w:val="158"/>
        </w:numPr>
        <w:tabs>
          <w:tab w:leader="none" w:pos="2262" w:val="left"/>
        </w:tabs>
        <w:ind w:firstLine="780" w:right="1078"/>
        <w:jc w:val="both"/>
        <w:rPr>
          <w:sz w:val="28"/>
        </w:rPr>
      </w:pPr>
      <w:r>
        <w:rPr>
          <w:sz w:val="28"/>
        </w:rPr>
        <w:t>Технологическое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 и строится на неразрывной взаимосвязи с трудовым процессом, создаёт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научно-теоретических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</w:t>
      </w:r>
      <w:r>
        <w:rPr>
          <w:sz w:val="28"/>
        </w:rPr>
        <w:t>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 в процессе созидательной деятельности, воспитания культуры 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во всех её проявлениях (культуры труда, эстетической, правовой, экологической,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 и других ее проявлениях), само</w:t>
      </w:r>
      <w:r>
        <w:rPr>
          <w:sz w:val="28"/>
        </w:rPr>
        <w:t>стоятельности, 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предприимчивости, развитии компетенций, позволяющих обучающимся осваивать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новые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 и</w:t>
      </w:r>
      <w:r>
        <w:rPr>
          <w:spacing w:val="-6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нестандартные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решения.</w:t>
      </w:r>
    </w:p>
    <w:p w14:paraId="04220000">
      <w:pPr>
        <w:pStyle w:val="Style_3"/>
        <w:numPr>
          <w:ilvl w:val="2"/>
          <w:numId w:val="158"/>
        </w:numPr>
        <w:tabs>
          <w:tab w:leader="none" w:pos="2266" w:val="left"/>
        </w:tabs>
        <w:ind w:firstLine="799" w:right="1082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-10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технологии:</w:t>
      </w:r>
      <w:r>
        <w:rPr>
          <w:spacing w:val="-9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неразрывно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 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моделей.</w:t>
      </w:r>
    </w:p>
    <w:p w14:paraId="05220000">
      <w:pPr>
        <w:pStyle w:val="Style_3"/>
        <w:numPr>
          <w:ilvl w:val="2"/>
          <w:numId w:val="158"/>
        </w:numPr>
        <w:tabs>
          <w:tab w:leader="none" w:pos="2312" w:val="left"/>
        </w:tabs>
        <w:spacing w:line="321" w:lineRule="exact"/>
        <w:ind w:hanging="1006" w:left="231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построена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модульному</w:t>
      </w:r>
      <w:r>
        <w:rPr>
          <w:spacing w:val="-13"/>
          <w:sz w:val="28"/>
        </w:rPr>
        <w:t xml:space="preserve"> </w:t>
      </w:r>
      <w:r>
        <w:rPr>
          <w:sz w:val="28"/>
        </w:rPr>
        <w:t>принципу.</w:t>
      </w:r>
    </w:p>
    <w:p w14:paraId="06220000">
      <w:pPr>
        <w:pStyle w:val="Style_1"/>
        <w:tabs>
          <w:tab w:leader="none" w:pos="1569" w:val="left"/>
          <w:tab w:leader="none" w:pos="2887" w:val="left"/>
          <w:tab w:leader="none" w:pos="3000" w:val="left"/>
          <w:tab w:leader="none" w:pos="4328" w:val="left"/>
          <w:tab w:leader="none" w:pos="4716" w:val="left"/>
          <w:tab w:leader="none" w:pos="5852" w:val="left"/>
          <w:tab w:leader="none" w:pos="7525" w:val="left"/>
          <w:tab w:leader="none" w:pos="7736" w:val="left"/>
          <w:tab w:leader="none" w:pos="8699" w:val="left"/>
          <w:tab w:leader="none" w:pos="9301" w:val="left"/>
        </w:tabs>
        <w:ind w:firstLine="799" w:left="506" w:right="1098"/>
        <w:jc w:val="left"/>
      </w:pPr>
      <w:r>
        <w:t>Модульная программа по технологии - это система логически завершённых</w:t>
      </w:r>
      <w:r>
        <w:rPr>
          <w:spacing w:val="1"/>
        </w:rPr>
        <w:t xml:space="preserve"> </w:t>
      </w:r>
      <w:r>
        <w:t>блоков</w:t>
      </w:r>
      <w:r>
        <w:tab/>
      </w:r>
      <w:r>
        <w:t>(модулей)</w:t>
      </w:r>
      <w:r>
        <w:tab/>
      </w:r>
      <w:r>
        <w:tab/>
      </w:r>
      <w:r>
        <w:t>учеб</w:t>
      </w:r>
      <w:r>
        <w:t>ного</w:t>
      </w:r>
      <w:r>
        <w:tab/>
      </w:r>
      <w:r>
        <w:t>материала,</w:t>
      </w:r>
      <w:r>
        <w:tab/>
      </w:r>
      <w:r>
        <w:t>позволяющих</w:t>
      </w:r>
      <w:r>
        <w:tab/>
      </w:r>
      <w:r>
        <w:tab/>
      </w:r>
      <w:r>
        <w:t>достигнуть</w:t>
      </w:r>
      <w:r>
        <w:tab/>
      </w:r>
      <w:r>
        <w:rPr>
          <w:spacing w:val="-2"/>
        </w:rPr>
        <w:t>конкретных</w:t>
      </w:r>
      <w:r>
        <w:rPr>
          <w:spacing w:val="-67"/>
        </w:rPr>
        <w:t xml:space="preserve"> </w:t>
      </w:r>
      <w:r>
        <w:t>образовательных</w:t>
      </w:r>
      <w:r>
        <w:tab/>
      </w:r>
      <w:r>
        <w:t>результатов,</w:t>
      </w:r>
      <w:r>
        <w:tab/>
      </w:r>
      <w:r>
        <w:t>предусматривающая</w:t>
      </w:r>
      <w:r>
        <w:tab/>
      </w:r>
      <w:r>
        <w:t>разные</w:t>
      </w:r>
      <w:r>
        <w:tab/>
      </w:r>
      <w:r>
        <w:rPr>
          <w:spacing w:val="-1"/>
        </w:rPr>
        <w:t>образовательные</w:t>
      </w:r>
      <w:r>
        <w:rPr>
          <w:spacing w:val="-67"/>
        </w:rPr>
        <w:t xml:space="preserve"> </w:t>
      </w:r>
      <w:r>
        <w:t>траектории её</w:t>
      </w:r>
      <w:r>
        <w:rPr>
          <w:spacing w:val="-6"/>
        </w:rPr>
        <w:t xml:space="preserve"> </w:t>
      </w:r>
      <w:r>
        <w:t>реализации.</w:t>
      </w:r>
    </w:p>
    <w:p w14:paraId="07220000">
      <w:pPr>
        <w:pStyle w:val="Style_1"/>
        <w:ind w:firstLine="799" w:left="506"/>
        <w:jc w:val="left"/>
      </w:pPr>
      <w:r>
        <w:t>Модульная</w:t>
      </w:r>
      <w:r>
        <w:rPr>
          <w:spacing w:val="38"/>
        </w:rPr>
        <w:t xml:space="preserve"> </w:t>
      </w:r>
      <w:r>
        <w:t>программа</w:t>
      </w:r>
      <w:r>
        <w:rPr>
          <w:spacing w:val="38"/>
        </w:rPr>
        <w:t xml:space="preserve"> </w:t>
      </w:r>
      <w:r>
        <w:t>включает</w:t>
      </w:r>
      <w:r>
        <w:rPr>
          <w:spacing w:val="36"/>
        </w:rPr>
        <w:t xml:space="preserve"> </w:t>
      </w:r>
      <w:r>
        <w:t>инвариантные</w:t>
      </w:r>
      <w:r>
        <w:rPr>
          <w:spacing w:val="38"/>
        </w:rPr>
        <w:t xml:space="preserve"> </w:t>
      </w:r>
      <w:r>
        <w:t>(обязательные)</w:t>
      </w:r>
      <w:r>
        <w:rPr>
          <w:spacing w:val="38"/>
        </w:rPr>
        <w:t xml:space="preserve"> </w:t>
      </w:r>
      <w:r>
        <w:t>модули</w:t>
      </w:r>
      <w:r>
        <w:rPr>
          <w:spacing w:val="3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вариативные.</w:t>
      </w:r>
    </w:p>
    <w:p w14:paraId="08220000">
      <w:pPr>
        <w:pStyle w:val="Style_3"/>
        <w:numPr>
          <w:ilvl w:val="2"/>
          <w:numId w:val="158"/>
        </w:numPr>
        <w:tabs>
          <w:tab w:leader="none" w:pos="2457" w:val="left"/>
          <w:tab w:leader="none" w:pos="2458" w:val="left"/>
        </w:tabs>
        <w:ind w:firstLine="0" w:left="1308" w:right="3353"/>
        <w:jc w:val="left"/>
        <w:rPr>
          <w:sz w:val="28"/>
        </w:rPr>
      </w:pPr>
      <w:r>
        <w:rPr>
          <w:sz w:val="28"/>
        </w:rPr>
        <w:t>Инвариантные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-67"/>
          <w:sz w:val="28"/>
        </w:rPr>
        <w:t xml:space="preserve"> </w:t>
      </w:r>
      <w:r>
        <w:rPr>
          <w:sz w:val="28"/>
        </w:rPr>
        <w:t>162.2.10.1.</w:t>
      </w:r>
      <w:r>
        <w:rPr>
          <w:spacing w:val="17"/>
          <w:sz w:val="28"/>
        </w:rPr>
        <w:t xml:space="preserve"> </w:t>
      </w:r>
      <w:r>
        <w:rPr>
          <w:sz w:val="28"/>
        </w:rPr>
        <w:t>Модуль «Производство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 технологии».</w:t>
      </w:r>
    </w:p>
    <w:p w14:paraId="09220000">
      <w:pPr>
        <w:pStyle w:val="Style_1"/>
        <w:ind w:firstLine="799" w:left="506" w:right="1079"/>
      </w:pPr>
      <w:r>
        <w:t>Модуль</w:t>
      </w:r>
      <w:r>
        <w:rPr>
          <w:spacing w:val="1"/>
        </w:rPr>
        <w:t xml:space="preserve"> </w:t>
      </w:r>
      <w:r>
        <w:t>«Производство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модулям.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системном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инвариантных и вариативных</w:t>
      </w:r>
      <w:r>
        <w:rPr>
          <w:spacing w:val="4"/>
        </w:rPr>
        <w:t xml:space="preserve"> </w:t>
      </w:r>
      <w:r>
        <w:t>модулей.</w:t>
      </w:r>
    </w:p>
    <w:p w14:paraId="0A220000">
      <w:pPr>
        <w:pStyle w:val="Style_1"/>
        <w:ind w:firstLine="799" w:left="506" w:right="1081"/>
      </w:pPr>
      <w:r>
        <w:t>Особенностью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техносферы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становятся</w:t>
      </w:r>
      <w:r>
        <w:rPr>
          <w:spacing w:val="48"/>
        </w:rPr>
        <w:t xml:space="preserve"> </w:t>
      </w:r>
      <w:r>
        <w:t>фундаментальные</w:t>
      </w:r>
      <w:r>
        <w:rPr>
          <w:spacing w:val="54"/>
        </w:rPr>
        <w:t xml:space="preserve"> </w:t>
      </w:r>
      <w:r>
        <w:t>составляющие</w:t>
      </w:r>
      <w:r>
        <w:rPr>
          <w:spacing w:val="54"/>
        </w:rPr>
        <w:t xml:space="preserve"> </w:t>
      </w:r>
      <w:r>
        <w:t>цифрового</w:t>
      </w:r>
      <w:r>
        <w:rPr>
          <w:spacing w:val="54"/>
        </w:rPr>
        <w:t xml:space="preserve"> </w:t>
      </w:r>
      <w:r>
        <w:t>социума:</w:t>
      </w:r>
      <w:r>
        <w:rPr>
          <w:spacing w:val="56"/>
        </w:rPr>
        <w:t xml:space="preserve"> </w:t>
      </w:r>
      <w:r>
        <w:t>данные,</w:t>
      </w:r>
    </w:p>
    <w:p w14:paraId="0B220000">
      <w:pPr>
        <w:pStyle w:val="Style_1"/>
        <w:ind w:right="430"/>
      </w:pPr>
      <w:r>
        <w:t>информа</w:t>
      </w:r>
      <w:r>
        <w:t>ция, знание. Трансформация данных в информацию и информации в знание</w:t>
      </w:r>
      <w:r>
        <w:rPr>
          <w:spacing w:val="-67"/>
        </w:rPr>
        <w:t xml:space="preserve"> </w:t>
      </w:r>
      <w:r>
        <w:t>в условиях появления феномена «больших данных» является одной из значимых и</w:t>
      </w:r>
      <w:r>
        <w:rPr>
          <w:spacing w:val="1"/>
        </w:rPr>
        <w:t xml:space="preserve"> </w:t>
      </w:r>
      <w:r>
        <w:t>востребованных в</w:t>
      </w:r>
      <w:r>
        <w:rPr>
          <w:spacing w:val="-7"/>
        </w:rPr>
        <w:t xml:space="preserve"> </w:t>
      </w:r>
      <w:r>
        <w:t>профессиональной сфере технологий.</w:t>
      </w:r>
    </w:p>
    <w:p w14:paraId="0C220000">
      <w:pPr>
        <w:pStyle w:val="Style_1"/>
        <w:ind w:firstLine="799" w:right="417"/>
      </w:pP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</w:t>
      </w:r>
      <w:r>
        <w:t>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8"/>
        </w:rPr>
        <w:t xml:space="preserve"> </w:t>
      </w:r>
      <w:r>
        <w:t>общего</w:t>
      </w:r>
      <w:r>
        <w:rPr>
          <w:spacing w:val="-8"/>
        </w:rPr>
        <w:t xml:space="preserve"> </w:t>
      </w:r>
      <w:r>
        <w:t>образования.</w:t>
      </w:r>
      <w:r>
        <w:rPr>
          <w:spacing w:val="-12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построено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деятельностью.</w:t>
      </w:r>
    </w:p>
    <w:p w14:paraId="0D220000">
      <w:pPr>
        <w:pStyle w:val="Style_3"/>
        <w:numPr>
          <w:ilvl w:val="3"/>
          <w:numId w:val="159"/>
        </w:numPr>
        <w:tabs>
          <w:tab w:leader="none" w:pos="3267" w:val="left"/>
        </w:tabs>
        <w:ind w:firstLine="799" w:right="41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продуктов».</w:t>
      </w:r>
    </w:p>
    <w:p w14:paraId="0E220000">
      <w:pPr>
        <w:pStyle w:val="Style_1"/>
        <w:ind w:firstLine="739" w:right="409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-67"/>
        </w:rPr>
        <w:t xml:space="preserve"> </w:t>
      </w:r>
      <w:r>
        <w:t>обработки материалов по единой схеме: историко-культурное значение материала,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знако</w:t>
      </w:r>
      <w:r>
        <w:t>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обработки,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2"/>
        </w:rPr>
        <w:t xml:space="preserve"> </w:t>
      </w:r>
      <w:r>
        <w:t>инструментов</w:t>
      </w:r>
      <w:r>
        <w:rPr>
          <w:spacing w:val="6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приспособлений,</w:t>
      </w:r>
      <w:r>
        <w:rPr>
          <w:spacing w:val="62"/>
        </w:rPr>
        <w:t xml:space="preserve"> </w:t>
      </w:r>
      <w:r>
        <w:t>экологические</w:t>
      </w:r>
      <w:r>
        <w:rPr>
          <w:spacing w:val="61"/>
        </w:rPr>
        <w:t xml:space="preserve"> </w:t>
      </w:r>
      <w:r>
        <w:t>последствия</w:t>
      </w:r>
    </w:p>
    <w:p w14:paraId="0F22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10220000">
      <w:pPr>
        <w:pStyle w:val="Style_1"/>
        <w:ind w:right="407"/>
      </w:pPr>
      <w:r>
        <w:t>использования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получением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продукт-изделие,</w:t>
      </w:r>
      <w:r>
        <w:rPr>
          <w:spacing w:val="1"/>
        </w:rPr>
        <w:t xml:space="preserve"> </w:t>
      </w:r>
      <w:r>
        <w:t>изготовленный</w:t>
      </w:r>
      <w:r>
        <w:rPr>
          <w:spacing w:val="-13"/>
        </w:rPr>
        <w:t xml:space="preserve"> </w:t>
      </w:r>
      <w:r>
        <w:t>обучающимися</w:t>
      </w:r>
      <w:r>
        <w:t>.</w:t>
      </w:r>
      <w:r>
        <w:rPr>
          <w:spacing w:val="-11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может</w:t>
      </w:r>
      <w:r>
        <w:rPr>
          <w:spacing w:val="-15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представлен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проектный</w:t>
      </w:r>
      <w:r>
        <w:rPr>
          <w:spacing w:val="-11"/>
        </w:rPr>
        <w:t xml:space="preserve"> </w:t>
      </w:r>
      <w:r>
        <w:t>цикл</w:t>
      </w:r>
      <w:r>
        <w:rPr>
          <w:spacing w:val="-6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технологии обработки</w:t>
      </w:r>
      <w:r>
        <w:rPr>
          <w:spacing w:val="3"/>
        </w:rPr>
        <w:t xml:space="preserve"> </w:t>
      </w:r>
      <w:r>
        <w:t>материалов.</w:t>
      </w:r>
    </w:p>
    <w:p w14:paraId="11220000">
      <w:pPr>
        <w:pStyle w:val="Style_3"/>
        <w:numPr>
          <w:ilvl w:val="3"/>
          <w:numId w:val="159"/>
        </w:numPr>
        <w:tabs>
          <w:tab w:leader="none" w:pos="3258" w:val="left"/>
        </w:tabs>
        <w:spacing w:line="322" w:lineRule="exact"/>
        <w:ind w:hanging="1348" w:left="3257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«Компьютерная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7"/>
          <w:sz w:val="28"/>
        </w:rPr>
        <w:t xml:space="preserve"> </w:t>
      </w:r>
      <w:r>
        <w:rPr>
          <w:sz w:val="28"/>
        </w:rPr>
        <w:t>Черчение».</w:t>
      </w:r>
    </w:p>
    <w:p w14:paraId="12220000">
      <w:pPr>
        <w:pStyle w:val="Style_1"/>
        <w:ind w:firstLine="739" w:right="409"/>
      </w:pPr>
      <w:r>
        <w:t>В рамках данного модуля обучающиеся знакомятся с основными видами и</w:t>
      </w:r>
      <w:r>
        <w:rPr>
          <w:spacing w:val="1"/>
        </w:rPr>
        <w:t xml:space="preserve"> </w:t>
      </w:r>
      <w:r>
        <w:t>областями</w:t>
      </w:r>
      <w:r>
        <w:rPr>
          <w:spacing w:val="-11"/>
        </w:rPr>
        <w:t xml:space="preserve"> </w:t>
      </w:r>
      <w:r>
        <w:t>применения</w:t>
      </w:r>
      <w:r>
        <w:rPr>
          <w:spacing w:val="-12"/>
        </w:rPr>
        <w:t xml:space="preserve"> </w:t>
      </w:r>
      <w:r>
        <w:t>графической</w:t>
      </w:r>
      <w:r>
        <w:rPr>
          <w:spacing w:val="-10"/>
        </w:rPr>
        <w:t xml:space="preserve"> </w:t>
      </w:r>
      <w:r>
        <w:t>информации,</w:t>
      </w:r>
      <w:r>
        <w:rPr>
          <w:spacing w:val="-14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различными</w:t>
      </w:r>
      <w:r>
        <w:rPr>
          <w:spacing w:val="-10"/>
        </w:rPr>
        <w:t xml:space="preserve"> </w:t>
      </w:r>
      <w:r>
        <w:t>типами</w:t>
      </w:r>
      <w:r>
        <w:rPr>
          <w:spacing w:val="-10"/>
        </w:rPr>
        <w:t xml:space="preserve"> </w:t>
      </w:r>
      <w:r>
        <w:t>графических</w:t>
      </w:r>
      <w:r>
        <w:rPr>
          <w:spacing w:val="-68"/>
        </w:rPr>
        <w:t xml:space="preserve"> </w:t>
      </w:r>
      <w:r>
        <w:t>изображений и их элементами, учатся применять чертёжные инструменты, читать 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обозначениями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редакторов,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рисунки,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сборочных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ч</w:t>
      </w:r>
      <w:r>
        <w:t>ертежей,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расчётов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чертежам.</w:t>
      </w:r>
    </w:p>
    <w:p w14:paraId="13220000">
      <w:pPr>
        <w:pStyle w:val="Style_1"/>
        <w:ind w:firstLine="739" w:left="506" w:right="1083"/>
      </w:pPr>
      <w:r>
        <w:t>Приобретаемые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техносферы,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 укрепления</w:t>
      </w:r>
      <w:r>
        <w:rPr>
          <w:spacing w:val="-4"/>
        </w:rPr>
        <w:t xml:space="preserve"> </w:t>
      </w:r>
      <w:r>
        <w:t>кадрового</w:t>
      </w:r>
      <w:r>
        <w:rPr>
          <w:spacing w:val="-7"/>
        </w:rPr>
        <w:t xml:space="preserve"> </w:t>
      </w:r>
      <w:r>
        <w:t>потенциала</w:t>
      </w:r>
      <w:r>
        <w:rPr>
          <w:spacing w:val="-8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производства.</w:t>
      </w:r>
    </w:p>
    <w:p w14:paraId="14220000">
      <w:pPr>
        <w:pStyle w:val="Style_1"/>
        <w:ind w:firstLine="739" w:left="506" w:right="1079"/>
      </w:pPr>
      <w:r>
        <w:t>Содержание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представлено, в том числе, и отдельными темами или блоками в других модулях.</w:t>
      </w:r>
      <w:r>
        <w:rPr>
          <w:spacing w:val="1"/>
        </w:rPr>
        <w:t xml:space="preserve"> </w:t>
      </w:r>
      <w:r>
        <w:t>Ориентиром в данном случае будут</w:t>
      </w:r>
      <w:r>
        <w:rPr>
          <w:spacing w:val="1"/>
        </w:rPr>
        <w:t xml:space="preserve"> </w:t>
      </w:r>
      <w:r>
        <w:t>планируемые предметные результаты за год</w:t>
      </w:r>
      <w:r>
        <w:rPr>
          <w:spacing w:val="1"/>
        </w:rPr>
        <w:t xml:space="preserve"> </w:t>
      </w:r>
      <w:r>
        <w:t>обучения.</w:t>
      </w:r>
    </w:p>
    <w:p w14:paraId="15220000">
      <w:pPr>
        <w:pStyle w:val="Style_3"/>
        <w:numPr>
          <w:ilvl w:val="3"/>
          <w:numId w:val="159"/>
        </w:numPr>
        <w:tabs>
          <w:tab w:leader="none" w:pos="2593" w:val="left"/>
        </w:tabs>
        <w:spacing w:line="321" w:lineRule="exact"/>
        <w:ind w:hanging="1347" w:left="2592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«Робототехника».</w:t>
      </w:r>
    </w:p>
    <w:p w14:paraId="16220000">
      <w:pPr>
        <w:pStyle w:val="Style_1"/>
        <w:ind w:firstLine="739" w:left="506" w:right="1085"/>
      </w:pP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полно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конвергенции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информационных технологий. Значимость данного модуля заключается в том, что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когнитивной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(действиями,</w:t>
      </w:r>
      <w:r>
        <w:rPr>
          <w:spacing w:val="-8"/>
        </w:rPr>
        <w:t xml:space="preserve"> </w:t>
      </w:r>
      <w:r>
        <w:t>операциями и этапами).</w:t>
      </w:r>
    </w:p>
    <w:p w14:paraId="17220000">
      <w:pPr>
        <w:pStyle w:val="Style_1"/>
        <w:ind w:firstLine="761" w:left="506" w:right="1075"/>
      </w:pPr>
      <w:r>
        <w:t>Модуль</w:t>
      </w:r>
      <w:r>
        <w:rPr>
          <w:spacing w:val="1"/>
        </w:rPr>
        <w:t xml:space="preserve"> </w:t>
      </w:r>
      <w:r>
        <w:t>«Робототехника»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конструирования,</w:t>
      </w:r>
      <w:r>
        <w:rPr>
          <w:spacing w:val="1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роботов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устройствах,</w:t>
      </w:r>
      <w:r>
        <w:rPr>
          <w:spacing w:val="1"/>
        </w:rPr>
        <w:t xml:space="preserve"> </w:t>
      </w:r>
      <w:r>
        <w:t>электронике,</w:t>
      </w:r>
      <w:r>
        <w:rPr>
          <w:spacing w:val="1"/>
        </w:rPr>
        <w:t xml:space="preserve"> </w:t>
      </w:r>
      <w:r>
        <w:t>программировании,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71"/>
        </w:rPr>
        <w:t xml:space="preserve"> </w:t>
      </w:r>
      <w:r>
        <w:t>знания,</w:t>
      </w:r>
      <w:r>
        <w:rPr>
          <w:spacing w:val="-67"/>
        </w:rPr>
        <w:t xml:space="preserve"> </w:t>
      </w:r>
      <w:r>
        <w:t>полученные в рамках учебных предметов, а также дополнительного образования и</w:t>
      </w:r>
      <w:r>
        <w:rPr>
          <w:spacing w:val="1"/>
        </w:rPr>
        <w:t xml:space="preserve"> </w:t>
      </w:r>
      <w:r>
        <w:t>самообразования.</w:t>
      </w:r>
    </w:p>
    <w:p w14:paraId="18220000">
      <w:pPr>
        <w:pStyle w:val="Style_3"/>
        <w:numPr>
          <w:ilvl w:val="3"/>
          <w:numId w:val="159"/>
        </w:numPr>
        <w:tabs>
          <w:tab w:leader="none" w:pos="2612" w:val="left"/>
        </w:tabs>
        <w:spacing w:line="322" w:lineRule="exact"/>
        <w:ind w:hanging="1345" w:left="2611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12"/>
          <w:sz w:val="28"/>
        </w:rPr>
        <w:t xml:space="preserve"> </w:t>
      </w:r>
      <w:r>
        <w:rPr>
          <w:sz w:val="28"/>
        </w:rPr>
        <w:t>«3D-моделирование,</w:t>
      </w:r>
      <w:r>
        <w:rPr>
          <w:spacing w:val="-14"/>
          <w:sz w:val="28"/>
        </w:rPr>
        <w:t xml:space="preserve"> </w:t>
      </w:r>
      <w:r>
        <w:rPr>
          <w:sz w:val="28"/>
        </w:rPr>
        <w:t>прототипирование,</w:t>
      </w:r>
      <w:r>
        <w:rPr>
          <w:spacing w:val="-11"/>
          <w:sz w:val="28"/>
        </w:rPr>
        <w:t xml:space="preserve"> </w:t>
      </w:r>
      <w:r>
        <w:rPr>
          <w:sz w:val="28"/>
        </w:rPr>
        <w:t>макетирование».</w:t>
      </w:r>
    </w:p>
    <w:p w14:paraId="19220000">
      <w:pPr>
        <w:pStyle w:val="Style_1"/>
        <w:ind w:firstLine="761" w:left="506" w:right="1077"/>
      </w:pPr>
      <w:r>
        <w:t>Модуль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значительной</w:t>
      </w:r>
      <w:r>
        <w:rPr>
          <w:spacing w:val="-3"/>
        </w:rPr>
        <w:t xml:space="preserve"> </w:t>
      </w:r>
      <w:r>
        <w:t>мере</w:t>
      </w:r>
      <w:r>
        <w:rPr>
          <w:spacing w:val="-7"/>
        </w:rPr>
        <w:t xml:space="preserve"> </w:t>
      </w:r>
      <w:r>
        <w:t>нацелен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реализацию</w:t>
      </w:r>
      <w:r>
        <w:rPr>
          <w:spacing w:val="-8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методического</w:t>
      </w:r>
      <w:r>
        <w:rPr>
          <w:spacing w:val="-68"/>
        </w:rPr>
        <w:t xml:space="preserve"> </w:t>
      </w:r>
      <w:r>
        <w:t>принципа модульного курса технологии: освоение технологии идёт неразрывно с</w:t>
      </w:r>
      <w:r>
        <w:rPr>
          <w:spacing w:val="1"/>
        </w:rPr>
        <w:t xml:space="preserve"> </w:t>
      </w:r>
      <w:r>
        <w:t>освоением методологии познания, основой которого является моделирование. При</w:t>
      </w:r>
      <w:r>
        <w:rPr>
          <w:spacing w:val="1"/>
        </w:rPr>
        <w:t xml:space="preserve"> </w:t>
      </w:r>
      <w:r>
        <w:t>этом связь технологии с процессом познания носит двусторонний характер: анализ</w:t>
      </w:r>
      <w:r>
        <w:rPr>
          <w:spacing w:val="1"/>
        </w:rPr>
        <w:t xml:space="preserve"> </w:t>
      </w:r>
      <w:r>
        <w:t>модели позволяет выделит</w:t>
      </w:r>
      <w:r>
        <w:t>ь составляющие её элементы и открывает возможность</w:t>
      </w:r>
      <w:r>
        <w:rPr>
          <w:spacing w:val="1"/>
        </w:rPr>
        <w:t xml:space="preserve"> </w:t>
      </w:r>
      <w:r>
        <w:t>использовать технологический подход при построении моделей, необходимых для</w:t>
      </w:r>
      <w:r>
        <w:rPr>
          <w:spacing w:val="1"/>
        </w:rPr>
        <w:t xml:space="preserve"> </w:t>
      </w:r>
      <w:r>
        <w:t>познания объекта. Модуль играет важную роль в формировании знаний и 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усовершенствования</w:t>
      </w:r>
      <w:r>
        <w:rPr>
          <w:spacing w:val="1"/>
        </w:rPr>
        <w:t xml:space="preserve"> </w:t>
      </w:r>
      <w:r>
        <w:t>п</w:t>
      </w:r>
      <w:r>
        <w:t>родуктов</w:t>
      </w:r>
      <w:r>
        <w:rPr>
          <w:spacing w:val="1"/>
        </w:rPr>
        <w:t xml:space="preserve"> </w:t>
      </w:r>
      <w:r>
        <w:t>(предметов),</w:t>
      </w:r>
      <w:r>
        <w:rPr>
          <w:spacing w:val="-67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и создания</w:t>
      </w:r>
      <w:r>
        <w:rPr>
          <w:spacing w:val="-4"/>
        </w:rPr>
        <w:t xml:space="preserve"> </w:t>
      </w:r>
      <w:r>
        <w:t>технологий.</w:t>
      </w:r>
    </w:p>
    <w:p w14:paraId="1A220000">
      <w:pPr>
        <w:pStyle w:val="Style_3"/>
        <w:numPr>
          <w:ilvl w:val="2"/>
          <w:numId w:val="158"/>
        </w:numPr>
        <w:tabs>
          <w:tab w:leader="none" w:pos="2403" w:val="left"/>
        </w:tabs>
        <w:spacing w:line="240" w:lineRule="auto"/>
        <w:ind w:firstLine="0" w:left="1267" w:right="3567"/>
        <w:jc w:val="both"/>
        <w:rPr>
          <w:sz w:val="28"/>
        </w:rPr>
      </w:pPr>
      <w:r>
        <w:rPr>
          <w:sz w:val="28"/>
        </w:rPr>
        <w:t>Вариативные модули программы по технологии.</w:t>
      </w:r>
      <w:r>
        <w:rPr>
          <w:spacing w:val="-67"/>
          <w:sz w:val="28"/>
        </w:rPr>
        <w:t xml:space="preserve"> </w:t>
      </w:r>
      <w:r>
        <w:rPr>
          <w:sz w:val="28"/>
        </w:rPr>
        <w:t>162.2.11.1.</w:t>
      </w:r>
      <w:r>
        <w:rPr>
          <w:spacing w:val="8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-1"/>
          <w:sz w:val="28"/>
        </w:rPr>
        <w:t xml:space="preserve"> </w:t>
      </w:r>
      <w:r>
        <w:rPr>
          <w:sz w:val="28"/>
        </w:rPr>
        <w:t>«Автоматизированные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системы».</w:t>
      </w:r>
    </w:p>
    <w:p w14:paraId="1B220000">
      <w:pPr>
        <w:pStyle w:val="Style_1"/>
        <w:ind w:firstLine="761" w:left="506" w:right="1076"/>
      </w:pPr>
      <w:r>
        <w:t>Модуль знакомит обучающихся с автоматизацией технологических процессов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сдела</w:t>
      </w:r>
      <w:r>
        <w:t>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автоматизированными</w:t>
      </w:r>
      <w:r>
        <w:rPr>
          <w:spacing w:val="-8"/>
        </w:rPr>
        <w:t xml:space="preserve"> </w:t>
      </w:r>
      <w:r>
        <w:t>системами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примере</w:t>
      </w:r>
      <w:r>
        <w:rPr>
          <w:spacing w:val="-11"/>
        </w:rPr>
        <w:t xml:space="preserve"> </w:t>
      </w:r>
      <w:r>
        <w:t>простых</w:t>
      </w:r>
    </w:p>
    <w:p w14:paraId="1C22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1D220000">
      <w:pPr>
        <w:pStyle w:val="Style_1"/>
        <w:ind w:right="417"/>
      </w:pPr>
      <w:r>
        <w:t>технических систем. В результате освоения модуля обучающиеся разрабатывают</w:t>
      </w:r>
      <w:r>
        <w:rPr>
          <w:spacing w:val="1"/>
        </w:rPr>
        <w:t xml:space="preserve"> </w:t>
      </w:r>
      <w:r>
        <w:t>индивидуальный или групповой проект, имитирующий работу автоматизированной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электродвигателем,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 и</w:t>
      </w:r>
      <w:r>
        <w:rPr>
          <w:spacing w:val="-3"/>
        </w:rPr>
        <w:t xml:space="preserve"> </w:t>
      </w:r>
      <w:r>
        <w:t>прочее).</w:t>
      </w:r>
    </w:p>
    <w:p w14:paraId="1E220000">
      <w:pPr>
        <w:pStyle w:val="Style_3"/>
        <w:numPr>
          <w:ilvl w:val="3"/>
          <w:numId w:val="160"/>
        </w:numPr>
        <w:tabs>
          <w:tab w:leader="none" w:pos="3282" w:val="left"/>
        </w:tabs>
        <w:spacing w:line="321" w:lineRule="exact"/>
        <w:ind w:hanging="1350" w:left="1350"/>
        <w:jc w:val="both"/>
        <w:rPr>
          <w:sz w:val="28"/>
        </w:rPr>
      </w:pPr>
      <w:r>
        <w:rPr>
          <w:sz w:val="28"/>
        </w:rPr>
        <w:t>Модули</w:t>
      </w:r>
      <w:r>
        <w:rPr>
          <w:spacing w:val="-11"/>
          <w:sz w:val="28"/>
        </w:rPr>
        <w:t xml:space="preserve"> </w:t>
      </w:r>
      <w:r>
        <w:rPr>
          <w:sz w:val="28"/>
        </w:rPr>
        <w:t>«Животноводство»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«Растениеводство».</w:t>
      </w:r>
    </w:p>
    <w:p w14:paraId="1F220000">
      <w:pPr>
        <w:pStyle w:val="Style_1"/>
        <w:ind w:firstLine="760" w:right="414"/>
      </w:pPr>
      <w:r>
        <w:t>Модули</w:t>
      </w:r>
      <w:r>
        <w:rPr>
          <w:spacing w:val="1"/>
        </w:rPr>
        <w:t xml:space="preserve"> </w:t>
      </w:r>
      <w:r>
        <w:t>знакомят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сельскохозяйственной</w:t>
      </w:r>
      <w:r>
        <w:rPr>
          <w:spacing w:val="-13"/>
        </w:rPr>
        <w:t xml:space="preserve"> </w:t>
      </w:r>
      <w:r>
        <w:t>сфере,</w:t>
      </w:r>
      <w:r>
        <w:rPr>
          <w:spacing w:val="-17"/>
        </w:rPr>
        <w:t xml:space="preserve"> </w:t>
      </w:r>
      <w:r>
        <w:t>направленными</w:t>
      </w:r>
      <w:r>
        <w:rPr>
          <w:spacing w:val="-12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природные</w:t>
      </w:r>
      <w:r>
        <w:rPr>
          <w:spacing w:val="-15"/>
        </w:rPr>
        <w:t xml:space="preserve"> </w:t>
      </w:r>
      <w:r>
        <w:t>объекты,</w:t>
      </w:r>
      <w:r>
        <w:rPr>
          <w:spacing w:val="-68"/>
        </w:rPr>
        <w:t xml:space="preserve"> </w:t>
      </w:r>
      <w:r>
        <w:t>имеющие</w:t>
      </w:r>
      <w:r>
        <w:rPr>
          <w:spacing w:val="-2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циклы.</w:t>
      </w:r>
    </w:p>
    <w:p w14:paraId="20220000">
      <w:pPr>
        <w:pStyle w:val="Style_3"/>
        <w:numPr>
          <w:ilvl w:val="3"/>
          <w:numId w:val="160"/>
        </w:numPr>
        <w:tabs>
          <w:tab w:leader="none" w:pos="3298" w:val="left"/>
        </w:tabs>
        <w:ind w:firstLine="760" w:left="1171" w:right="412"/>
        <w:jc w:val="both"/>
        <w:rPr>
          <w:sz w:val="28"/>
        </w:rPr>
      </w:pPr>
      <w:r>
        <w:rPr>
          <w:sz w:val="28"/>
        </w:rPr>
        <w:t>В курсе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связей:</w:t>
      </w:r>
    </w:p>
    <w:p w14:paraId="21220000">
      <w:pPr>
        <w:pStyle w:val="Style_1"/>
        <w:ind w:firstLine="760" w:right="417"/>
      </w:pPr>
      <w:r>
        <w:t>с</w:t>
      </w:r>
      <w:r>
        <w:rPr>
          <w:spacing w:val="1"/>
        </w:rPr>
        <w:t xml:space="preserve"> </w:t>
      </w:r>
      <w:r>
        <w:t>алгеброй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«Компьютерная</w:t>
      </w:r>
      <w:r>
        <w:rPr>
          <w:spacing w:val="1"/>
        </w:rPr>
        <w:t xml:space="preserve"> </w:t>
      </w:r>
      <w:r>
        <w:t>графика.</w:t>
      </w:r>
      <w:r>
        <w:rPr>
          <w:spacing w:val="1"/>
        </w:rPr>
        <w:t xml:space="preserve"> </w:t>
      </w:r>
      <w:r>
        <w:t>Черчение», «3D-моделирование, прототипирование, макетирование», «Технологии</w:t>
      </w:r>
      <w:r>
        <w:rPr>
          <w:spacing w:val="1"/>
        </w:rPr>
        <w:t xml:space="preserve"> </w:t>
      </w:r>
      <w:r>
        <w:t>обработки материалов</w:t>
      </w:r>
      <w:r>
        <w:rPr>
          <w:spacing w:val="-1"/>
        </w:rPr>
        <w:t xml:space="preserve"> </w:t>
      </w:r>
      <w:r>
        <w:t>и пищевых</w:t>
      </w:r>
      <w:r>
        <w:rPr>
          <w:spacing w:val="-4"/>
        </w:rPr>
        <w:t xml:space="preserve"> </w:t>
      </w:r>
      <w:r>
        <w:t>продуктов»;</w:t>
      </w:r>
    </w:p>
    <w:p w14:paraId="22220000">
      <w:pPr>
        <w:pStyle w:val="Style_1"/>
        <w:ind w:firstLine="760" w:right="412"/>
      </w:pPr>
      <w:r>
        <w:t>с</w:t>
      </w:r>
      <w:r>
        <w:rPr>
          <w:spacing w:val="1"/>
        </w:rPr>
        <w:t xml:space="preserve"> </w:t>
      </w:r>
      <w:r>
        <w:t>химией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модулях;</w:t>
      </w:r>
    </w:p>
    <w:p w14:paraId="23220000">
      <w:pPr>
        <w:pStyle w:val="Style_1"/>
        <w:ind w:firstLine="760" w:right="423"/>
      </w:pPr>
      <w:r>
        <w:t>с</w:t>
      </w:r>
      <w:r>
        <w:rPr>
          <w:spacing w:val="1"/>
        </w:rPr>
        <w:t xml:space="preserve"> </w:t>
      </w:r>
      <w:r>
        <w:t>биологией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</w:t>
      </w:r>
      <w:r>
        <w:t>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биотехнологий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модулях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освоении</w:t>
      </w:r>
      <w:r>
        <w:rPr>
          <w:spacing w:val="5"/>
        </w:rPr>
        <w:t xml:space="preserve"> </w:t>
      </w:r>
      <w:r>
        <w:t>вариативных</w:t>
      </w:r>
      <w:r>
        <w:rPr>
          <w:spacing w:val="8"/>
        </w:rPr>
        <w:t xml:space="preserve"> </w:t>
      </w:r>
      <w:r>
        <w:t>модулей</w:t>
      </w:r>
      <w:r>
        <w:rPr>
          <w:spacing w:val="6"/>
        </w:rPr>
        <w:t xml:space="preserve"> </w:t>
      </w:r>
      <w:r>
        <w:t>«Растениеводство»</w:t>
      </w:r>
      <w:r>
        <w:rPr>
          <w:spacing w:val="1"/>
        </w:rPr>
        <w:t xml:space="preserve"> </w:t>
      </w:r>
      <w:r>
        <w:t>и</w:t>
      </w:r>
    </w:p>
    <w:p w14:paraId="24220000">
      <w:pPr>
        <w:pStyle w:val="Style_1"/>
        <w:spacing w:line="321" w:lineRule="exact"/>
        <w:ind/>
        <w:jc w:val="left"/>
      </w:pPr>
      <w:r>
        <w:t>«Животноводство»;</w:t>
      </w:r>
    </w:p>
    <w:p w14:paraId="25220000">
      <w:pPr>
        <w:pStyle w:val="Style_1"/>
        <w:tabs>
          <w:tab w:leader="none" w:pos="2361" w:val="left"/>
          <w:tab w:leader="none" w:pos="3687" w:val="left"/>
          <w:tab w:leader="none" w:pos="4428" w:val="left"/>
          <w:tab w:leader="none" w:pos="5847" w:val="left"/>
          <w:tab w:leader="none" w:pos="7150" w:val="left"/>
          <w:tab w:leader="none" w:pos="8272" w:val="left"/>
          <w:tab w:leader="none" w:pos="8728" w:val="left"/>
          <w:tab w:leader="none" w:pos="10526" w:val="left"/>
        </w:tabs>
        <w:ind w:firstLine="0" w:left="1932"/>
        <w:jc w:val="left"/>
      </w:pPr>
      <w:r>
        <w:t>с</w:t>
      </w:r>
      <w:r>
        <w:tab/>
      </w:r>
      <w:r>
        <w:t>физикой</w:t>
      </w:r>
      <w:r>
        <w:tab/>
      </w:r>
      <w:r>
        <w:t>при</w:t>
      </w:r>
      <w:r>
        <w:tab/>
      </w:r>
      <w:r>
        <w:t>освоении</w:t>
      </w:r>
      <w:r>
        <w:tab/>
      </w:r>
      <w:r>
        <w:t>моделей</w:t>
      </w:r>
      <w:r>
        <w:tab/>
      </w:r>
      <w:r>
        <w:t>машин</w:t>
      </w:r>
      <w:r>
        <w:tab/>
      </w:r>
      <w:r>
        <w:t>и</w:t>
      </w:r>
      <w:r>
        <w:tab/>
      </w:r>
      <w:r>
        <w:t>механизмов,</w:t>
      </w:r>
      <w:r>
        <w:tab/>
      </w:r>
      <w:r>
        <w:t>модуля</w:t>
      </w:r>
    </w:p>
    <w:p w14:paraId="26220000">
      <w:pPr>
        <w:pStyle w:val="Style_1"/>
        <w:tabs>
          <w:tab w:leader="none" w:pos="3648" w:val="left"/>
          <w:tab w:leader="none" w:pos="6565" w:val="left"/>
        </w:tabs>
        <w:spacing w:line="322" w:lineRule="exact"/>
        <w:ind/>
        <w:jc w:val="left"/>
      </w:pPr>
      <w:r>
        <w:t>«Робототехника»,</w:t>
      </w:r>
      <w:r>
        <w:tab/>
      </w:r>
      <w:r>
        <w:t>«3</w:t>
      </w:r>
      <w:r>
        <w:rPr>
          <w:spacing w:val="-6"/>
        </w:rPr>
        <w:t xml:space="preserve"> </w:t>
      </w:r>
      <w:r>
        <w:t>D-моделирование,</w:t>
      </w:r>
      <w:r>
        <w:tab/>
      </w:r>
      <w:r>
        <w:t>прототипирование,</w:t>
      </w:r>
      <w:r>
        <w:rPr>
          <w:spacing w:val="-16"/>
        </w:rPr>
        <w:t xml:space="preserve"> </w:t>
      </w:r>
      <w:r>
        <w:t>макетирование»,</w:t>
      </w:r>
    </w:p>
    <w:p w14:paraId="27220000">
      <w:pPr>
        <w:pStyle w:val="Style_1"/>
        <w:ind/>
        <w:jc w:val="left"/>
      </w:pPr>
      <w:r>
        <w:t>«Технологии</w:t>
      </w:r>
      <w:r>
        <w:rPr>
          <w:spacing w:val="-12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продуктов»;</w:t>
      </w:r>
    </w:p>
    <w:p w14:paraId="28220000">
      <w:pPr>
        <w:pStyle w:val="Style_1"/>
        <w:ind w:firstLine="760" w:right="414"/>
      </w:pPr>
      <w:r>
        <w:t>с информатикой и ИКТ при освоении в инвариантных и вариативных модулях</w:t>
      </w:r>
      <w:r>
        <w:rPr>
          <w:spacing w:val="-67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 xml:space="preserve">информации, протекающих в технических системах, использовании </w:t>
      </w:r>
      <w:r>
        <w:t>программных</w:t>
      </w:r>
      <w:r>
        <w:rPr>
          <w:spacing w:val="1"/>
        </w:rPr>
        <w:t xml:space="preserve"> </w:t>
      </w:r>
      <w:r>
        <w:t>сервисов;</w:t>
      </w:r>
    </w:p>
    <w:p w14:paraId="29220000">
      <w:pPr>
        <w:pStyle w:val="Style_1"/>
        <w:ind w:firstLine="760" w:right="422"/>
      </w:pPr>
      <w:r>
        <w:t>с историей и искусством при освоении элементов промышленной эстетики,</w:t>
      </w:r>
      <w:r>
        <w:rPr>
          <w:spacing w:val="1"/>
        </w:rPr>
        <w:t xml:space="preserve"> </w:t>
      </w:r>
      <w:r>
        <w:t>народных ремёсел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инвариантном</w:t>
      </w:r>
      <w:r>
        <w:rPr>
          <w:spacing w:val="-2"/>
        </w:rPr>
        <w:t xml:space="preserve"> </w:t>
      </w:r>
      <w:r>
        <w:t>модуле 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технология»;</w:t>
      </w:r>
    </w:p>
    <w:p w14:paraId="2A220000">
      <w:pPr>
        <w:pStyle w:val="Style_1"/>
        <w:ind w:firstLine="760" w:right="416"/>
      </w:pPr>
      <w:r>
        <w:t>с</w:t>
      </w:r>
      <w:r>
        <w:rPr>
          <w:spacing w:val="1"/>
        </w:rPr>
        <w:t xml:space="preserve"> </w:t>
      </w:r>
      <w:r>
        <w:t>обществознанием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техносфера»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инвариантном</w:t>
      </w:r>
      <w:r>
        <w:rPr>
          <w:spacing w:val="-1"/>
        </w:rPr>
        <w:t xml:space="preserve"> </w:t>
      </w:r>
      <w:r>
        <w:t>модуле</w:t>
      </w:r>
      <w:r>
        <w:rPr>
          <w:spacing w:val="2"/>
        </w:rPr>
        <w:t xml:space="preserve"> </w:t>
      </w:r>
      <w:r>
        <w:t>«Производство и технология».</w:t>
      </w:r>
    </w:p>
    <w:p w14:paraId="2B220000">
      <w:pPr>
        <w:pStyle w:val="Style_3"/>
        <w:numPr>
          <w:ilvl w:val="3"/>
          <w:numId w:val="160"/>
        </w:numPr>
        <w:tabs>
          <w:tab w:leader="none" w:pos="3303" w:val="left"/>
        </w:tabs>
        <w:ind w:firstLine="760" w:left="1171" w:right="410"/>
        <w:jc w:val="both"/>
        <w:rPr>
          <w:sz w:val="28"/>
        </w:rPr>
      </w:pPr>
      <w:r>
        <w:rPr>
          <w:sz w:val="28"/>
        </w:rPr>
        <w:t>Общее число часов, рекомендованных для изучения технологии, -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272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часа: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21"/>
          <w:sz w:val="28"/>
        </w:rPr>
        <w:t xml:space="preserve"> </w:t>
      </w:r>
      <w:r>
        <w:rPr>
          <w:sz w:val="28"/>
        </w:rPr>
        <w:t>5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5"/>
          <w:sz w:val="28"/>
        </w:rPr>
        <w:t xml:space="preserve"> </w:t>
      </w:r>
      <w:r>
        <w:rPr>
          <w:sz w:val="28"/>
        </w:rPr>
        <w:t>-</w:t>
      </w:r>
      <w:r>
        <w:rPr>
          <w:spacing w:val="-18"/>
          <w:sz w:val="28"/>
        </w:rPr>
        <w:t xml:space="preserve"> </w:t>
      </w:r>
      <w:r>
        <w:rPr>
          <w:sz w:val="28"/>
        </w:rPr>
        <w:t>68</w:t>
      </w:r>
      <w:r>
        <w:rPr>
          <w:spacing w:val="-1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6"/>
          <w:sz w:val="28"/>
        </w:rPr>
        <w:t xml:space="preserve"> </w:t>
      </w:r>
      <w:r>
        <w:rPr>
          <w:sz w:val="28"/>
        </w:rPr>
        <w:t>(2</w:t>
      </w:r>
      <w:r>
        <w:rPr>
          <w:spacing w:val="-14"/>
          <w:sz w:val="28"/>
        </w:rPr>
        <w:t xml:space="preserve"> </w:t>
      </w:r>
      <w:r>
        <w:rPr>
          <w:sz w:val="28"/>
        </w:rPr>
        <w:t>часа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6</w:t>
      </w:r>
      <w:r>
        <w:rPr>
          <w:spacing w:val="-12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14"/>
          <w:sz w:val="28"/>
        </w:rPr>
        <w:t xml:space="preserve"> </w:t>
      </w:r>
      <w:r>
        <w:rPr>
          <w:sz w:val="28"/>
        </w:rPr>
        <w:t>-</w:t>
      </w:r>
      <w:r>
        <w:rPr>
          <w:spacing w:val="-15"/>
          <w:sz w:val="28"/>
        </w:rPr>
        <w:t xml:space="preserve"> </w:t>
      </w:r>
      <w:r>
        <w:rPr>
          <w:sz w:val="28"/>
        </w:rPr>
        <w:t>68</w:t>
      </w:r>
      <w:r>
        <w:rPr>
          <w:spacing w:val="-14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6"/>
          <w:sz w:val="28"/>
        </w:rPr>
        <w:t xml:space="preserve"> </w:t>
      </w:r>
      <w:r>
        <w:rPr>
          <w:sz w:val="28"/>
        </w:rPr>
        <w:t>(2</w:t>
      </w:r>
      <w:r>
        <w:rPr>
          <w:spacing w:val="-14"/>
          <w:sz w:val="28"/>
        </w:rPr>
        <w:t xml:space="preserve"> </w:t>
      </w:r>
      <w:r>
        <w:rPr>
          <w:sz w:val="28"/>
        </w:rPr>
        <w:t>часа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неделю),</w:t>
      </w:r>
    </w:p>
    <w:p w14:paraId="2C220000">
      <w:pPr>
        <w:pStyle w:val="Style_1"/>
      </w:pPr>
      <w:r>
        <w:t>в</w:t>
      </w:r>
      <w:r>
        <w:rPr>
          <w:spacing w:val="-9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34</w:t>
      </w:r>
      <w:r>
        <w:rPr>
          <w:spacing w:val="-7"/>
        </w:rPr>
        <w:t xml:space="preserve"> </w:t>
      </w:r>
      <w:r>
        <w:t>часа</w:t>
      </w:r>
      <w:r>
        <w:rPr>
          <w:spacing w:val="-3"/>
        </w:rPr>
        <w:t xml:space="preserve"> </w:t>
      </w:r>
      <w:r>
        <w:t>(1</w:t>
      </w:r>
      <w:r>
        <w:rPr>
          <w:spacing w:val="-9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неделю),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9</w:t>
      </w:r>
      <w:r>
        <w:rPr>
          <w:spacing w:val="-7"/>
        </w:rPr>
        <w:t xml:space="preserve"> </w:t>
      </w:r>
      <w:r>
        <w:t>классе</w:t>
      </w:r>
    </w:p>
    <w:p w14:paraId="2D220000">
      <w:pPr>
        <w:pStyle w:val="Style_1"/>
        <w:ind w:firstLine="0" w:left="506" w:right="1076"/>
      </w:pPr>
      <w:r>
        <w:t>-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8</w:t>
      </w:r>
      <w:r>
        <w:rPr>
          <w:spacing w:val="-8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34</w:t>
      </w:r>
      <w:r>
        <w:rPr>
          <w:spacing w:val="-7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t>час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неделю),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68</w:t>
      </w:r>
      <w:r>
        <w:rPr>
          <w:spacing w:val="-4"/>
        </w:rPr>
        <w:t xml:space="preserve"> </w:t>
      </w:r>
      <w:r>
        <w:t>часов</w:t>
      </w:r>
      <w:r>
        <w:rPr>
          <w:spacing w:val="-8"/>
        </w:rPr>
        <w:t xml:space="preserve"> </w:t>
      </w:r>
      <w:r>
        <w:t>(2</w:t>
      </w:r>
      <w:r>
        <w:rPr>
          <w:spacing w:val="-68"/>
        </w:rPr>
        <w:t xml:space="preserve"> </w:t>
      </w:r>
      <w:r>
        <w:t>часа в</w:t>
      </w:r>
      <w:r>
        <w:rPr>
          <w:spacing w:val="-3"/>
        </w:rPr>
        <w:t xml:space="preserve"> </w:t>
      </w:r>
      <w:r>
        <w:t>неделю).</w:t>
      </w:r>
    </w:p>
    <w:p w14:paraId="2E220000">
      <w:pPr>
        <w:pStyle w:val="Style_3"/>
        <w:numPr>
          <w:ilvl w:val="1"/>
          <w:numId w:val="158"/>
        </w:numPr>
        <w:tabs>
          <w:tab w:leader="none" w:pos="2090" w:val="left"/>
          <w:tab w:leader="none" w:pos="2091" w:val="left"/>
        </w:tabs>
        <w:spacing w:line="321" w:lineRule="exact"/>
        <w:ind w:hanging="824" w:left="2090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технологии.</w:t>
      </w:r>
    </w:p>
    <w:p w14:paraId="2F220000">
      <w:pPr>
        <w:pStyle w:val="Style_3"/>
        <w:numPr>
          <w:ilvl w:val="2"/>
          <w:numId w:val="158"/>
        </w:numPr>
        <w:tabs>
          <w:tab w:leader="none" w:pos="2299" w:val="left"/>
          <w:tab w:leader="none" w:pos="2300" w:val="left"/>
        </w:tabs>
        <w:spacing w:line="322" w:lineRule="exact"/>
        <w:ind w:hanging="1033" w:left="2299"/>
        <w:jc w:val="left"/>
        <w:rPr>
          <w:sz w:val="28"/>
        </w:rPr>
      </w:pPr>
      <w:r>
        <w:rPr>
          <w:sz w:val="28"/>
        </w:rPr>
        <w:t>Инвариантные</w:t>
      </w:r>
      <w:r>
        <w:rPr>
          <w:spacing w:val="-8"/>
          <w:sz w:val="28"/>
        </w:rPr>
        <w:t xml:space="preserve"> </w:t>
      </w:r>
      <w:r>
        <w:rPr>
          <w:sz w:val="28"/>
        </w:rPr>
        <w:t>модули.</w:t>
      </w:r>
    </w:p>
    <w:p w14:paraId="30220000">
      <w:pPr>
        <w:pStyle w:val="Style_3"/>
        <w:numPr>
          <w:ilvl w:val="3"/>
          <w:numId w:val="161"/>
        </w:numPr>
        <w:tabs>
          <w:tab w:leader="none" w:pos="2508" w:val="left"/>
          <w:tab w:leader="none" w:pos="2509" w:val="left"/>
        </w:tabs>
        <w:spacing w:line="240" w:lineRule="auto"/>
        <w:ind w:firstLine="0" w:right="4610"/>
        <w:jc w:val="left"/>
        <w:rPr>
          <w:sz w:val="28"/>
        </w:rPr>
      </w:pPr>
      <w:r>
        <w:rPr>
          <w:sz w:val="28"/>
        </w:rPr>
        <w:t>Модуль «Производство и технологии».</w:t>
      </w:r>
      <w:r>
        <w:rPr>
          <w:spacing w:val="-67"/>
          <w:sz w:val="28"/>
        </w:rPr>
        <w:t xml:space="preserve"> </w:t>
      </w:r>
      <w:r>
        <w:rPr>
          <w:sz w:val="28"/>
        </w:rPr>
        <w:t>5 класс.</w:t>
      </w:r>
    </w:p>
    <w:p w14:paraId="31220000">
      <w:pPr>
        <w:pStyle w:val="Style_1"/>
        <w:spacing w:line="317" w:lineRule="exact"/>
        <w:ind w:firstLine="0" w:left="1248"/>
        <w:jc w:val="left"/>
      </w:pPr>
      <w:r>
        <w:t>Технологии</w:t>
      </w:r>
      <w:r>
        <w:rPr>
          <w:spacing w:val="11"/>
        </w:rPr>
        <w:t xml:space="preserve"> </w:t>
      </w:r>
      <w:r>
        <w:t>вокруг</w:t>
      </w:r>
      <w:r>
        <w:rPr>
          <w:spacing w:val="13"/>
        </w:rPr>
        <w:t xml:space="preserve"> </w:t>
      </w:r>
      <w:r>
        <w:t>нас.</w:t>
      </w:r>
      <w:r>
        <w:rPr>
          <w:spacing w:val="10"/>
        </w:rPr>
        <w:t xml:space="preserve"> </w:t>
      </w:r>
      <w:r>
        <w:t>Преобразующая</w:t>
      </w:r>
      <w:r>
        <w:rPr>
          <w:spacing w:val="12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человека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технологии.</w:t>
      </w:r>
    </w:p>
    <w:p w14:paraId="32220000">
      <w:pPr>
        <w:pStyle w:val="Style_1"/>
        <w:spacing w:line="322" w:lineRule="exact"/>
        <w:ind w:firstLine="0" w:left="506"/>
        <w:jc w:val="left"/>
      </w:pPr>
      <w:r>
        <w:t>Мир</w:t>
      </w:r>
      <w:r>
        <w:rPr>
          <w:spacing w:val="-10"/>
        </w:rPr>
        <w:t xml:space="preserve"> </w:t>
      </w:r>
      <w:r>
        <w:t>идей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вещей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продуктов.</w:t>
      </w:r>
      <w:r>
        <w:rPr>
          <w:spacing w:val="-6"/>
        </w:rPr>
        <w:t xml:space="preserve"> </w:t>
      </w:r>
      <w:r>
        <w:t>Производственная</w:t>
      </w:r>
      <w:r>
        <w:rPr>
          <w:spacing w:val="-4"/>
        </w:rPr>
        <w:t xml:space="preserve"> </w:t>
      </w:r>
      <w:r>
        <w:t>деятельность.</w:t>
      </w:r>
    </w:p>
    <w:p w14:paraId="33220000">
      <w:pPr>
        <w:pStyle w:val="Style_1"/>
        <w:spacing w:line="322" w:lineRule="exact"/>
        <w:ind w:firstLine="0" w:left="1248"/>
        <w:jc w:val="left"/>
      </w:pPr>
      <w:r>
        <w:t>Материальный</w:t>
      </w:r>
      <w:r>
        <w:rPr>
          <w:spacing w:val="-6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человека.</w:t>
      </w:r>
      <w:r>
        <w:rPr>
          <w:spacing w:val="-8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вещей.</w:t>
      </w:r>
    </w:p>
    <w:p w14:paraId="34220000">
      <w:pPr>
        <w:pStyle w:val="Style_1"/>
        <w:ind w:firstLine="0" w:left="1248" w:right="1308"/>
        <w:jc w:val="left"/>
      </w:pPr>
      <w:r>
        <w:t>Материалы и сырьё. Естественные (природные) и искусственные материалы.</w:t>
      </w:r>
      <w:r>
        <w:rPr>
          <w:spacing w:val="-67"/>
        </w:rPr>
        <w:t xml:space="preserve"> </w:t>
      </w:r>
      <w:r>
        <w:t>Материальные</w:t>
      </w:r>
      <w:r>
        <w:rPr>
          <w:spacing w:val="-1"/>
        </w:rPr>
        <w:t xml:space="preserve"> </w:t>
      </w:r>
      <w:r>
        <w:t>технологии.</w:t>
      </w:r>
      <w:r>
        <w:rPr>
          <w:spacing w:val="-3"/>
        </w:rPr>
        <w:t xml:space="preserve"> </w:t>
      </w:r>
      <w:r>
        <w:t>Технологический процесс.</w:t>
      </w:r>
    </w:p>
    <w:p w14:paraId="35220000">
      <w:pPr>
        <w:pStyle w:val="Style_1"/>
        <w:spacing w:line="240" w:lineRule="auto"/>
        <w:ind w:firstLine="739" w:left="506" w:right="706"/>
        <w:jc w:val="left"/>
      </w:pPr>
      <w:r>
        <w:t>Производство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техника.</w:t>
      </w:r>
      <w:r>
        <w:rPr>
          <w:spacing w:val="26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техники</w:t>
      </w:r>
      <w:r>
        <w:rPr>
          <w:spacing w:val="27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производственной</w:t>
      </w:r>
      <w:r>
        <w:rPr>
          <w:spacing w:val="29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человека.</w:t>
      </w:r>
    </w:p>
    <w:p w14:paraId="36220000">
      <w:pPr>
        <w:pStyle w:val="Style_1"/>
        <w:ind w:firstLine="739" w:left="506" w:right="706"/>
        <w:jc w:val="left"/>
      </w:pPr>
      <w:r>
        <w:t>Когнитивные</w:t>
      </w:r>
      <w:r>
        <w:rPr>
          <w:spacing w:val="50"/>
        </w:rPr>
        <w:t xml:space="preserve"> </w:t>
      </w:r>
      <w:r>
        <w:t>технологии:</w:t>
      </w:r>
      <w:r>
        <w:rPr>
          <w:spacing w:val="52"/>
        </w:rPr>
        <w:t xml:space="preserve"> </w:t>
      </w:r>
      <w:r>
        <w:t>мозговой</w:t>
      </w:r>
      <w:r>
        <w:rPr>
          <w:spacing w:val="48"/>
        </w:rPr>
        <w:t xml:space="preserve"> </w:t>
      </w:r>
      <w:r>
        <w:t>штурм,</w:t>
      </w:r>
      <w:r>
        <w:rPr>
          <w:spacing w:val="48"/>
        </w:rPr>
        <w:t xml:space="preserve"> </w:t>
      </w:r>
      <w:r>
        <w:t>метод</w:t>
      </w:r>
      <w:r>
        <w:rPr>
          <w:spacing w:val="50"/>
        </w:rPr>
        <w:t xml:space="preserve"> </w:t>
      </w:r>
      <w:r>
        <w:t>интеллект-</w:t>
      </w:r>
      <w:r>
        <w:t>карт,</w:t>
      </w:r>
      <w:r>
        <w:rPr>
          <w:spacing w:val="48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фокальных объектов</w:t>
      </w:r>
      <w:r>
        <w:rPr>
          <w:spacing w:val="-3"/>
        </w:rPr>
        <w:t xml:space="preserve"> </w:t>
      </w:r>
      <w:r>
        <w:t>и другие.</w:t>
      </w:r>
    </w:p>
    <w:p w14:paraId="37220000">
      <w:pPr>
        <w:pStyle w:val="Style_1"/>
        <w:spacing w:line="321" w:lineRule="exact"/>
        <w:ind w:firstLine="0" w:left="1246"/>
        <w:jc w:val="left"/>
      </w:pPr>
      <w:r>
        <w:t>Проекты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ресурсы</w:t>
      </w:r>
      <w:r>
        <w:rPr>
          <w:spacing w:val="47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производственной</w:t>
      </w:r>
      <w:r>
        <w:rPr>
          <w:spacing w:val="49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человека.</w:t>
      </w:r>
      <w:r>
        <w:rPr>
          <w:spacing w:val="48"/>
        </w:rPr>
        <w:t xml:space="preserve"> </w:t>
      </w:r>
      <w:r>
        <w:t>Проект</w:t>
      </w:r>
      <w:r>
        <w:rPr>
          <w:spacing w:val="50"/>
        </w:rPr>
        <w:t xml:space="preserve"> </w:t>
      </w:r>
      <w:r>
        <w:t>как</w:t>
      </w:r>
    </w:p>
    <w:p w14:paraId="3822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39220000">
      <w:pPr>
        <w:pStyle w:val="Style_1"/>
        <w:ind w:firstLine="0" w:left="506" w:right="1091"/>
      </w:pPr>
      <w:r>
        <w:t>форма организации деятельности. Виды проектов. Этапы проектной деятельности.</w:t>
      </w:r>
      <w:r>
        <w:rPr>
          <w:spacing w:val="1"/>
        </w:rPr>
        <w:t xml:space="preserve"> </w:t>
      </w:r>
      <w:r>
        <w:t>Проектная</w:t>
      </w:r>
      <w:r>
        <w:rPr>
          <w:spacing w:val="-3"/>
        </w:rPr>
        <w:t xml:space="preserve"> </w:t>
      </w:r>
      <w:r>
        <w:t>документация.</w:t>
      </w:r>
    </w:p>
    <w:p w14:paraId="3A220000">
      <w:pPr>
        <w:pStyle w:val="Style_1"/>
        <w:spacing w:line="321" w:lineRule="exact"/>
        <w:ind w:firstLine="0" w:left="1248"/>
      </w:pPr>
      <w:r>
        <w:t>Какие</w:t>
      </w:r>
      <w:r>
        <w:rPr>
          <w:spacing w:val="-10"/>
        </w:rPr>
        <w:t xml:space="preserve"> </w:t>
      </w:r>
      <w:r>
        <w:t>бывают</w:t>
      </w:r>
      <w:r>
        <w:rPr>
          <w:spacing w:val="-4"/>
        </w:rPr>
        <w:t xml:space="preserve"> </w:t>
      </w:r>
      <w:r>
        <w:t>профессии.</w:t>
      </w:r>
    </w:p>
    <w:p w14:paraId="3B220000">
      <w:pPr>
        <w:pStyle w:val="Style_3"/>
        <w:numPr>
          <w:ilvl w:val="0"/>
          <w:numId w:val="162"/>
        </w:numPr>
        <w:tabs>
          <w:tab w:leader="none" w:pos="1568" w:val="left"/>
        </w:tabs>
        <w:spacing w:line="322" w:lineRule="exact"/>
        <w:ind/>
        <w:jc w:val="both"/>
        <w:rPr>
          <w:sz w:val="28"/>
        </w:rPr>
      </w:pPr>
      <w:r>
        <w:rPr>
          <w:sz w:val="28"/>
        </w:rPr>
        <w:t>класс.</w:t>
      </w:r>
    </w:p>
    <w:p w14:paraId="3C220000">
      <w:pPr>
        <w:pStyle w:val="Style_1"/>
        <w:spacing w:line="322" w:lineRule="exact"/>
        <w:ind w:firstLine="0" w:left="1248"/>
      </w:pPr>
      <w:r>
        <w:t>Производственно-технологические</w:t>
      </w:r>
      <w:r>
        <w:rPr>
          <w:spacing w:val="-8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решения.</w:t>
      </w:r>
    </w:p>
    <w:p w14:paraId="3D220000">
      <w:pPr>
        <w:pStyle w:val="Style_1"/>
        <w:spacing w:line="240" w:lineRule="auto"/>
        <w:ind w:firstLine="739" w:left="506" w:right="1084"/>
      </w:pP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технических устройств.</w:t>
      </w:r>
      <w:r>
        <w:rPr>
          <w:spacing w:val="-3"/>
        </w:rPr>
        <w:t xml:space="preserve"> </w:t>
      </w:r>
      <w:r>
        <w:t>Кинематические схемы.</w:t>
      </w:r>
    </w:p>
    <w:p w14:paraId="3E220000">
      <w:pPr>
        <w:pStyle w:val="Style_1"/>
        <w:ind w:firstLine="739" w:left="506" w:right="1080"/>
      </w:pPr>
      <w:r>
        <w:t>Конструирование изделий. Конструкторская документация. 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</w:t>
      </w:r>
      <w:r>
        <w:t>дство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Усовершенствование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изобретательской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рационализаторской</w:t>
      </w:r>
      <w:r>
        <w:rPr>
          <w:spacing w:val="-2"/>
        </w:rPr>
        <w:t xml:space="preserve"> </w:t>
      </w:r>
      <w:r>
        <w:t>деятельности.</w:t>
      </w:r>
    </w:p>
    <w:p w14:paraId="3F220000">
      <w:pPr>
        <w:pStyle w:val="Style_1"/>
        <w:ind w:firstLine="739" w:left="506" w:right="1083"/>
      </w:pPr>
      <w:r>
        <w:t>Технологические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изделий.</w:t>
      </w:r>
      <w:r>
        <w:rPr>
          <w:spacing w:val="-3"/>
        </w:rPr>
        <w:t xml:space="preserve"> </w:t>
      </w:r>
      <w:r>
        <w:t>Соблюдение технологии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(продукции).</w:t>
      </w:r>
    </w:p>
    <w:p w14:paraId="40220000">
      <w:pPr>
        <w:pStyle w:val="Style_1"/>
        <w:spacing w:line="322" w:lineRule="exact"/>
        <w:ind w:firstLine="0" w:left="1248"/>
      </w:pPr>
      <w:r>
        <w:t>Информационные</w:t>
      </w:r>
      <w:r>
        <w:rPr>
          <w:spacing w:val="-10"/>
        </w:rPr>
        <w:t xml:space="preserve"> </w:t>
      </w:r>
      <w:r>
        <w:t>технологии.</w:t>
      </w:r>
      <w:r>
        <w:rPr>
          <w:spacing w:val="-11"/>
        </w:rPr>
        <w:t xml:space="preserve"> </w:t>
      </w:r>
      <w:r>
        <w:t>Перспективные</w:t>
      </w:r>
      <w:r>
        <w:rPr>
          <w:spacing w:val="-9"/>
        </w:rPr>
        <w:t xml:space="preserve"> </w:t>
      </w:r>
      <w:r>
        <w:t>технологии.</w:t>
      </w:r>
    </w:p>
    <w:p w14:paraId="41220000">
      <w:pPr>
        <w:pStyle w:val="Style_3"/>
        <w:numPr>
          <w:ilvl w:val="0"/>
          <w:numId w:val="162"/>
        </w:numPr>
        <w:tabs>
          <w:tab w:leader="none" w:pos="1568" w:val="left"/>
        </w:tabs>
        <w:spacing w:line="322" w:lineRule="exact"/>
        <w:ind/>
        <w:jc w:val="both"/>
        <w:rPr>
          <w:sz w:val="28"/>
        </w:rPr>
      </w:pPr>
      <w:r>
        <w:rPr>
          <w:sz w:val="28"/>
        </w:rPr>
        <w:t>класс.</w:t>
      </w:r>
    </w:p>
    <w:p w14:paraId="42220000">
      <w:pPr>
        <w:pStyle w:val="Style_1"/>
        <w:ind w:firstLine="76" w:right="1177"/>
      </w:pPr>
      <w:r>
        <w:t>Создание 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технологий.</w:t>
      </w:r>
    </w:p>
    <w:p w14:paraId="43220000">
      <w:pPr>
        <w:pStyle w:val="Style_1"/>
        <w:ind w:firstLine="0" w:left="1910" w:right="710"/>
      </w:pPr>
      <w:r>
        <w:t>Эстетическая ценность результатов труда. Промышленная эстетика. Дизайн.</w:t>
      </w:r>
      <w:r>
        <w:rPr>
          <w:spacing w:val="-67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ремёсла.</w:t>
      </w:r>
      <w:r>
        <w:rPr>
          <w:spacing w:val="-6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ремёсла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промыслы</w:t>
      </w:r>
      <w:r>
        <w:rPr>
          <w:spacing w:val="-1"/>
        </w:rPr>
        <w:t xml:space="preserve"> </w:t>
      </w:r>
      <w:r>
        <w:t>Росси</w:t>
      </w:r>
      <w:r>
        <w:t>и.</w:t>
      </w:r>
    </w:p>
    <w:p w14:paraId="44220000">
      <w:pPr>
        <w:pStyle w:val="Style_1"/>
        <w:spacing w:line="240" w:lineRule="auto"/>
        <w:ind w:firstLine="739" w:right="865"/>
      </w:pPr>
      <w:r>
        <w:t>Цифровизация производства. Цифровые технологии и способы обработки</w:t>
      </w:r>
      <w:r>
        <w:rPr>
          <w:spacing w:val="1"/>
        </w:rPr>
        <w:t xml:space="preserve"> </w:t>
      </w:r>
      <w:r>
        <w:t>информации.</w:t>
      </w:r>
    </w:p>
    <w:p w14:paraId="45220000">
      <w:pPr>
        <w:pStyle w:val="Style_1"/>
        <w:spacing w:line="317" w:lineRule="exact"/>
        <w:ind w:firstLine="0" w:left="1910"/>
      </w:pPr>
      <w:r>
        <w:t>Управление</w:t>
      </w:r>
      <w:r>
        <w:rPr>
          <w:spacing w:val="-11"/>
        </w:rPr>
        <w:t xml:space="preserve"> </w:t>
      </w:r>
      <w:r>
        <w:t>технологическими</w:t>
      </w:r>
      <w:r>
        <w:rPr>
          <w:spacing w:val="-9"/>
        </w:rPr>
        <w:t xml:space="preserve"> </w:t>
      </w:r>
      <w:r>
        <w:t>процессами.</w:t>
      </w:r>
      <w:r>
        <w:rPr>
          <w:spacing w:val="-10"/>
        </w:rPr>
        <w:t xml:space="preserve"> </w:t>
      </w:r>
      <w:r>
        <w:t>Управление</w:t>
      </w:r>
      <w:r>
        <w:rPr>
          <w:spacing w:val="-9"/>
        </w:rPr>
        <w:t xml:space="preserve"> </w:t>
      </w:r>
      <w:r>
        <w:t>производством.</w:t>
      </w:r>
    </w:p>
    <w:p w14:paraId="46220000">
      <w:pPr>
        <w:pStyle w:val="Style_1"/>
        <w:spacing w:line="322" w:lineRule="exact"/>
        <w:ind/>
      </w:pPr>
      <w:r>
        <w:t>Современные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t>технологии.</w:t>
      </w:r>
    </w:p>
    <w:p w14:paraId="47220000">
      <w:pPr>
        <w:pStyle w:val="Style_1"/>
        <w:ind w:firstLine="760"/>
        <w:jc w:val="left"/>
      </w:pPr>
      <w:r>
        <w:t>Понятие</w:t>
      </w:r>
      <w:r>
        <w:rPr>
          <w:spacing w:val="8"/>
        </w:rPr>
        <w:t xml:space="preserve"> </w:t>
      </w:r>
      <w:r>
        <w:t>высокотехнологичных</w:t>
      </w:r>
      <w:r>
        <w:rPr>
          <w:spacing w:val="12"/>
        </w:rPr>
        <w:t xml:space="preserve"> </w:t>
      </w:r>
      <w:r>
        <w:t>отраслей.</w:t>
      </w:r>
      <w:r>
        <w:rPr>
          <w:spacing w:val="7"/>
        </w:rPr>
        <w:t xml:space="preserve"> </w:t>
      </w:r>
      <w:r>
        <w:t>«Высокие</w:t>
      </w:r>
      <w:r>
        <w:rPr>
          <w:spacing w:val="9"/>
        </w:rPr>
        <w:t xml:space="preserve"> </w:t>
      </w:r>
      <w:r>
        <w:t>технологии»</w:t>
      </w:r>
      <w:r>
        <w:rPr>
          <w:spacing w:val="5"/>
        </w:rPr>
        <w:t xml:space="preserve"> </w:t>
      </w:r>
      <w:r>
        <w:t>двойного</w:t>
      </w:r>
      <w:r>
        <w:rPr>
          <w:spacing w:val="-67"/>
        </w:rPr>
        <w:t xml:space="preserve"> </w:t>
      </w:r>
      <w:r>
        <w:t>назначения.</w:t>
      </w:r>
    </w:p>
    <w:p w14:paraId="48220000">
      <w:pPr>
        <w:pStyle w:val="Style_1"/>
        <w:spacing w:line="240" w:lineRule="auto"/>
        <w:ind w:firstLine="760"/>
        <w:jc w:val="left"/>
      </w:pPr>
      <w:r>
        <w:rPr>
          <w:spacing w:val="-1"/>
        </w:rPr>
        <w:t>Разработка</w:t>
      </w:r>
      <w:r>
        <w:rPr>
          <w:spacing w:val="-1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внедрение</w:t>
      </w:r>
      <w:r>
        <w:rPr>
          <w:spacing w:val="-16"/>
        </w:rPr>
        <w:t xml:space="preserve"> </w:t>
      </w:r>
      <w:r>
        <w:t>технологий</w:t>
      </w:r>
      <w:r>
        <w:rPr>
          <w:spacing w:val="-14"/>
        </w:rPr>
        <w:t xml:space="preserve"> </w:t>
      </w:r>
      <w:r>
        <w:t>многократного</w:t>
      </w:r>
      <w:r>
        <w:rPr>
          <w:spacing w:val="-12"/>
        </w:rPr>
        <w:t xml:space="preserve"> </w:t>
      </w:r>
      <w:r>
        <w:t>использования</w:t>
      </w:r>
      <w:r>
        <w:rPr>
          <w:spacing w:val="-17"/>
        </w:rPr>
        <w:t xml:space="preserve"> </w:t>
      </w:r>
      <w:r>
        <w:t>материалов,</w:t>
      </w:r>
      <w:r>
        <w:rPr>
          <w:spacing w:val="-67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безотходного</w:t>
      </w:r>
      <w:r>
        <w:rPr>
          <w:spacing w:val="1"/>
        </w:rPr>
        <w:t xml:space="preserve"> </w:t>
      </w:r>
      <w:r>
        <w:t>производства.</w:t>
      </w:r>
    </w:p>
    <w:p w14:paraId="49220000">
      <w:pPr>
        <w:pStyle w:val="Style_1"/>
        <w:ind w:firstLine="0" w:left="1932"/>
        <w:jc w:val="left"/>
      </w:pPr>
      <w:r>
        <w:t>Современная</w:t>
      </w:r>
      <w:r>
        <w:rPr>
          <w:spacing w:val="-8"/>
        </w:rPr>
        <w:t xml:space="preserve"> </w:t>
      </w:r>
      <w:r>
        <w:t>техносфера.</w:t>
      </w:r>
      <w:r>
        <w:rPr>
          <w:spacing w:val="-9"/>
        </w:rPr>
        <w:t xml:space="preserve"> </w:t>
      </w:r>
      <w:r>
        <w:t>Проблема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природы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техносферы.</w:t>
      </w:r>
      <w:r>
        <w:rPr>
          <w:spacing w:val="-67"/>
        </w:rPr>
        <w:t xml:space="preserve"> </w:t>
      </w:r>
      <w:r>
        <w:t>Современный</w:t>
      </w:r>
      <w:r>
        <w:rPr>
          <w:spacing w:val="-2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перспективы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развития.</w:t>
      </w:r>
    </w:p>
    <w:p w14:paraId="4A220000">
      <w:pPr>
        <w:pStyle w:val="Style_3"/>
        <w:numPr>
          <w:ilvl w:val="0"/>
          <w:numId w:val="162"/>
        </w:numPr>
        <w:tabs>
          <w:tab w:leader="none" w:pos="2245" w:val="left"/>
        </w:tabs>
        <w:spacing w:line="321" w:lineRule="exact"/>
        <w:ind w:hanging="313" w:left="2244"/>
        <w:jc w:val="left"/>
        <w:rPr>
          <w:sz w:val="28"/>
        </w:rPr>
      </w:pPr>
      <w:r>
        <w:rPr>
          <w:sz w:val="28"/>
        </w:rPr>
        <w:t>класс.</w:t>
      </w:r>
    </w:p>
    <w:p w14:paraId="4B220000">
      <w:pPr>
        <w:pStyle w:val="Style_1"/>
        <w:tabs>
          <w:tab w:leader="none" w:pos="6046" w:val="left"/>
          <w:tab w:leader="none" w:pos="8445" w:val="left"/>
        </w:tabs>
        <w:ind w:firstLine="760" w:right="496"/>
        <w:jc w:val="left"/>
      </w:pPr>
      <w:r>
        <w:t>Общие</w:t>
      </w:r>
      <w:r>
        <w:rPr>
          <w:spacing w:val="122"/>
        </w:rPr>
        <w:t xml:space="preserve"> </w:t>
      </w:r>
      <w:r>
        <w:t>принципы</w:t>
      </w:r>
      <w:r>
        <w:rPr>
          <w:spacing w:val="122"/>
        </w:rPr>
        <w:t xml:space="preserve"> </w:t>
      </w:r>
      <w:r>
        <w:t>управления.</w:t>
      </w:r>
      <w:r>
        <w:tab/>
      </w:r>
      <w:r>
        <w:t>Самоуправляемые</w:t>
      </w:r>
      <w:r>
        <w:tab/>
      </w:r>
      <w:r>
        <w:t>системы.</w:t>
      </w:r>
      <w:r>
        <w:rPr>
          <w:spacing w:val="38"/>
        </w:rPr>
        <w:t xml:space="preserve"> </w:t>
      </w:r>
      <w:r>
        <w:t>Устойчивость</w:t>
      </w:r>
      <w:r>
        <w:rPr>
          <w:spacing w:val="-67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управления.</w:t>
      </w:r>
      <w:r>
        <w:rPr>
          <w:spacing w:val="-3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систем.</w:t>
      </w:r>
    </w:p>
    <w:p w14:paraId="4C220000">
      <w:pPr>
        <w:pStyle w:val="Style_1"/>
        <w:ind w:firstLine="0" w:left="1932"/>
        <w:jc w:val="left"/>
      </w:pPr>
      <w:r>
        <w:t>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виды.</w:t>
      </w:r>
    </w:p>
    <w:p w14:paraId="4D220000">
      <w:pPr>
        <w:pStyle w:val="Style_1"/>
        <w:tabs>
          <w:tab w:leader="none" w:pos="4112" w:val="left"/>
          <w:tab w:leader="none" w:pos="4601" w:val="left"/>
          <w:tab w:leader="none" w:pos="6013" w:val="left"/>
          <w:tab w:leader="none" w:pos="8125" w:val="left"/>
          <w:tab w:leader="none" w:pos="9565" w:val="left"/>
        </w:tabs>
        <w:spacing w:line="322" w:lineRule="exact"/>
        <w:ind w:firstLine="0" w:left="1932"/>
        <w:jc w:val="left"/>
      </w:pPr>
      <w:r>
        <w:t>Биотехнологии</w:t>
      </w:r>
      <w:r>
        <w:tab/>
      </w:r>
      <w:r>
        <w:t>в</w:t>
      </w:r>
      <w:r>
        <w:tab/>
      </w:r>
      <w:r>
        <w:t>решении</w:t>
      </w:r>
      <w:r>
        <w:tab/>
      </w:r>
      <w:r>
        <w:t>экологических</w:t>
      </w:r>
      <w:r>
        <w:tab/>
      </w:r>
      <w:r>
        <w:t>проблем.</w:t>
      </w:r>
      <w:r>
        <w:tab/>
      </w:r>
      <w:r>
        <w:t>Биоэнергетика.</w:t>
      </w:r>
    </w:p>
    <w:p w14:paraId="4E220000">
      <w:pPr>
        <w:pStyle w:val="Style_1"/>
        <w:spacing w:line="322" w:lineRule="exact"/>
        <w:ind w:firstLine="0" w:left="494" w:right="2932"/>
        <w:jc w:val="center"/>
      </w:pPr>
      <w:r>
        <w:t>Перспективные</w:t>
      </w:r>
      <w:r>
        <w:rPr>
          <w:spacing w:val="-7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том</w:t>
      </w:r>
      <w:r>
        <w:rPr>
          <w:spacing w:val="-11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нанотехнологии).</w:t>
      </w:r>
    </w:p>
    <w:p w14:paraId="4F220000">
      <w:pPr>
        <w:pStyle w:val="Style_1"/>
        <w:spacing w:line="322" w:lineRule="exact"/>
        <w:ind w:firstLine="0" w:left="1172" w:right="3613"/>
        <w:jc w:val="center"/>
      </w:pPr>
      <w:r>
        <w:t>Сферы</w:t>
      </w:r>
      <w:r>
        <w:rPr>
          <w:spacing w:val="-9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технологий.</w:t>
      </w:r>
    </w:p>
    <w:p w14:paraId="50220000">
      <w:pPr>
        <w:pStyle w:val="Style_1"/>
        <w:ind w:firstLine="0" w:left="1932" w:right="2706"/>
        <w:jc w:val="left"/>
      </w:pPr>
      <w:r>
        <w:t>Рынок труда. Функции рынка труда. Трудовые ресурсы.</w:t>
      </w:r>
      <w:r>
        <w:rPr>
          <w:spacing w:val="1"/>
        </w:rPr>
        <w:t xml:space="preserve"> </w:t>
      </w:r>
      <w:r>
        <w:t>Мир</w:t>
      </w:r>
      <w:r>
        <w:rPr>
          <w:spacing w:val="-10"/>
        </w:rPr>
        <w:t xml:space="preserve"> </w:t>
      </w:r>
      <w:r>
        <w:t>профессий.</w:t>
      </w:r>
      <w:r>
        <w:rPr>
          <w:spacing w:val="-6"/>
        </w:rPr>
        <w:t xml:space="preserve"> </w:t>
      </w:r>
      <w:r>
        <w:t>Профессия,</w:t>
      </w:r>
      <w:r>
        <w:rPr>
          <w:spacing w:val="-5"/>
        </w:rPr>
        <w:t xml:space="preserve"> </w:t>
      </w:r>
      <w:r>
        <w:t>квалификация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компетенции.</w:t>
      </w:r>
    </w:p>
    <w:p w14:paraId="51220000">
      <w:pPr>
        <w:pStyle w:val="Style_1"/>
        <w:spacing w:line="321" w:lineRule="exact"/>
        <w:ind w:firstLine="0" w:left="1932"/>
        <w:jc w:val="left"/>
      </w:pPr>
      <w:r>
        <w:t>Выбор</w:t>
      </w:r>
      <w:r>
        <w:rPr>
          <w:spacing w:val="-5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интересов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человека.</w:t>
      </w:r>
    </w:p>
    <w:p w14:paraId="52220000">
      <w:pPr>
        <w:pStyle w:val="Style_3"/>
        <w:numPr>
          <w:ilvl w:val="0"/>
          <w:numId w:val="162"/>
        </w:numPr>
        <w:tabs>
          <w:tab w:leader="none" w:pos="2259" w:val="left"/>
        </w:tabs>
        <w:ind w:firstLine="0" w:left="1932" w:right="7150"/>
        <w:jc w:val="left"/>
        <w:rPr>
          <w:sz w:val="28"/>
        </w:rPr>
      </w:pPr>
      <w:r>
        <w:rPr>
          <w:sz w:val="28"/>
        </w:rPr>
        <w:t>класс.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Предпринимательство.</w:t>
      </w:r>
    </w:p>
    <w:p w14:paraId="53220000">
      <w:pPr>
        <w:pStyle w:val="Style_1"/>
        <w:ind w:firstLine="760" w:right="415"/>
      </w:pPr>
      <w:r>
        <w:t>Сущность</w:t>
      </w:r>
      <w:r>
        <w:rPr>
          <w:spacing w:val="1"/>
        </w:rPr>
        <w:t xml:space="preserve"> </w:t>
      </w:r>
      <w:r>
        <w:t>куль</w:t>
      </w:r>
      <w:r>
        <w:t>туры</w:t>
      </w:r>
      <w:r>
        <w:rPr>
          <w:spacing w:val="1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Корпоративная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Предпринимательская</w:t>
      </w:r>
      <w:r>
        <w:rPr>
          <w:spacing w:val="1"/>
        </w:rPr>
        <w:t xml:space="preserve"> </w:t>
      </w:r>
      <w:r>
        <w:t>этика.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организаций.</w:t>
      </w:r>
      <w:r>
        <w:rPr>
          <w:spacing w:val="-14"/>
        </w:rPr>
        <w:t xml:space="preserve"> </w:t>
      </w:r>
      <w:r>
        <w:t>Сфера</w:t>
      </w:r>
      <w:r>
        <w:rPr>
          <w:spacing w:val="-15"/>
        </w:rPr>
        <w:t xml:space="preserve"> </w:t>
      </w:r>
      <w:r>
        <w:t>принятия</w:t>
      </w:r>
      <w:r>
        <w:rPr>
          <w:spacing w:val="-10"/>
        </w:rPr>
        <w:t xml:space="preserve"> </w:t>
      </w:r>
      <w:r>
        <w:t>управленческих</w:t>
      </w:r>
      <w:r>
        <w:rPr>
          <w:spacing w:val="-14"/>
        </w:rPr>
        <w:t xml:space="preserve"> </w:t>
      </w:r>
      <w:r>
        <w:t>решений.</w:t>
      </w:r>
      <w:r>
        <w:rPr>
          <w:spacing w:val="-13"/>
        </w:rPr>
        <w:t xml:space="preserve"> </w:t>
      </w:r>
      <w:r>
        <w:t>Внутренняя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внешняя</w:t>
      </w:r>
      <w:r>
        <w:rPr>
          <w:spacing w:val="-13"/>
        </w:rPr>
        <w:t xml:space="preserve"> </w:t>
      </w:r>
      <w:r>
        <w:t>среда</w:t>
      </w:r>
      <w:r>
        <w:rPr>
          <w:spacing w:val="-67"/>
        </w:rPr>
        <w:t xml:space="preserve"> </w:t>
      </w:r>
      <w:r>
        <w:t>предпринимательства.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цены товара.</w:t>
      </w:r>
    </w:p>
    <w:p w14:paraId="54220000">
      <w:pPr>
        <w:pStyle w:val="Style_1"/>
        <w:ind w:firstLine="760" w:right="418"/>
      </w:pP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механизма</w:t>
      </w:r>
      <w:r>
        <w:rPr>
          <w:spacing w:val="57"/>
        </w:rPr>
        <w:t xml:space="preserve"> </w:t>
      </w:r>
      <w:r>
        <w:t>защиты</w:t>
      </w:r>
      <w:r>
        <w:rPr>
          <w:spacing w:val="58"/>
        </w:rPr>
        <w:t xml:space="preserve"> </w:t>
      </w:r>
      <w:r>
        <w:t>предпринимательской</w:t>
      </w:r>
      <w:r>
        <w:rPr>
          <w:spacing w:val="60"/>
        </w:rPr>
        <w:t xml:space="preserve"> </w:t>
      </w:r>
      <w:r>
        <w:t>тайны.</w:t>
      </w:r>
      <w:r>
        <w:rPr>
          <w:spacing w:val="56"/>
        </w:rPr>
        <w:t xml:space="preserve"> </w:t>
      </w:r>
      <w:r>
        <w:t>Защита</w:t>
      </w:r>
      <w:r>
        <w:rPr>
          <w:spacing w:val="59"/>
        </w:rPr>
        <w:t xml:space="preserve"> </w:t>
      </w:r>
      <w:r>
        <w:t>предпринимательской</w:t>
      </w:r>
    </w:p>
    <w:p w14:paraId="55220000">
      <w:pPr>
        <w:pStyle w:val="Style_1"/>
        <w:spacing w:line="321" w:lineRule="exact"/>
        <w:ind w:firstLine="0" w:left="506"/>
      </w:pPr>
      <w:r>
        <w:t>тайны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фирмы.</w:t>
      </w:r>
    </w:p>
    <w:p w14:paraId="56220000">
      <w:pPr>
        <w:pStyle w:val="Style_1"/>
        <w:ind w:firstLine="0" w:left="1267"/>
      </w:pPr>
      <w:r>
        <w:t xml:space="preserve">Понятия,  </w:t>
      </w:r>
      <w:r>
        <w:rPr>
          <w:spacing w:val="29"/>
        </w:rPr>
        <w:t xml:space="preserve"> </w:t>
      </w:r>
      <w:r>
        <w:t xml:space="preserve">инструменты   </w:t>
      </w:r>
      <w:r>
        <w:rPr>
          <w:spacing w:val="29"/>
        </w:rPr>
        <w:t xml:space="preserve"> </w:t>
      </w:r>
      <w:r>
        <w:t xml:space="preserve">и   </w:t>
      </w:r>
      <w:r>
        <w:rPr>
          <w:spacing w:val="28"/>
        </w:rPr>
        <w:t xml:space="preserve"> </w:t>
      </w:r>
      <w:r>
        <w:t xml:space="preserve">технологии   </w:t>
      </w:r>
      <w:r>
        <w:rPr>
          <w:spacing w:val="30"/>
        </w:rPr>
        <w:t xml:space="preserve"> </w:t>
      </w:r>
      <w:r>
        <w:t xml:space="preserve">имитационного   </w:t>
      </w:r>
      <w:r>
        <w:rPr>
          <w:spacing w:val="31"/>
        </w:rPr>
        <w:t xml:space="preserve"> </w:t>
      </w:r>
      <w:r>
        <w:t>моделирования</w:t>
      </w:r>
    </w:p>
    <w:p w14:paraId="5722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58220000">
      <w:pPr>
        <w:pStyle w:val="Style_1"/>
        <w:ind w:firstLine="0" w:left="506" w:right="1079"/>
      </w:pPr>
      <w:r>
        <w:t>экономической деятельности. Модель реализации бизнес-идеи. Этапы разработки</w:t>
      </w:r>
      <w:r>
        <w:rPr>
          <w:spacing w:val="1"/>
        </w:rPr>
        <w:t xml:space="preserve"> </w:t>
      </w:r>
      <w:r>
        <w:t>бизнес-проекта: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создание логотипа</w:t>
      </w:r>
      <w:r>
        <w:rPr>
          <w:spacing w:val="-5"/>
        </w:rPr>
        <w:t xml:space="preserve"> </w:t>
      </w:r>
      <w:r>
        <w:t>фирмы,</w:t>
      </w:r>
      <w:r>
        <w:rPr>
          <w:spacing w:val="-5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бизнес-плана.</w:t>
      </w:r>
    </w:p>
    <w:p w14:paraId="59220000">
      <w:pPr>
        <w:pStyle w:val="Style_1"/>
        <w:ind w:firstLine="739" w:left="506" w:right="1086"/>
      </w:pPr>
      <w:r>
        <w:t>Эффекти</w:t>
      </w:r>
      <w:r>
        <w:t>вность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оценки. Контроль эффективности, оптимизация предпринимательской деятельности.</w:t>
      </w:r>
      <w:r>
        <w:rPr>
          <w:spacing w:val="-67"/>
        </w:rPr>
        <w:t xml:space="preserve"> </w:t>
      </w:r>
      <w:r>
        <w:t>Технологическое предпринимательство. Инновации и их виды. Новые рынки для</w:t>
      </w:r>
      <w:r>
        <w:rPr>
          <w:spacing w:val="1"/>
        </w:rPr>
        <w:t xml:space="preserve"> </w:t>
      </w:r>
      <w:r>
        <w:t>продуктов.</w:t>
      </w:r>
    </w:p>
    <w:p w14:paraId="5A220000">
      <w:pPr>
        <w:pStyle w:val="Style_3"/>
        <w:numPr>
          <w:ilvl w:val="3"/>
          <w:numId w:val="161"/>
        </w:numPr>
        <w:tabs>
          <w:tab w:leader="none" w:pos="2516" w:val="left"/>
        </w:tabs>
        <w:ind w:firstLine="0" w:left="1248" w:right="107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«Технологии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</w:t>
      </w:r>
      <w:r>
        <w:rPr>
          <w:sz w:val="28"/>
        </w:rPr>
        <w:t>иалов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продуктов».</w:t>
      </w:r>
      <w:r>
        <w:rPr>
          <w:spacing w:val="-68"/>
          <w:sz w:val="28"/>
        </w:rPr>
        <w:t xml:space="preserve"> </w:t>
      </w:r>
      <w:r>
        <w:rPr>
          <w:sz w:val="28"/>
        </w:rPr>
        <w:t>5 класс.</w:t>
      </w:r>
    </w:p>
    <w:p w14:paraId="5B220000">
      <w:pPr>
        <w:pStyle w:val="Style_1"/>
        <w:spacing w:line="321" w:lineRule="exact"/>
        <w:ind w:firstLine="0" w:left="1248"/>
      </w:pPr>
      <w:r>
        <w:t>Технологии</w:t>
      </w:r>
      <w:r>
        <w:rPr>
          <w:spacing w:val="-11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материалов.</w:t>
      </w:r>
    </w:p>
    <w:p w14:paraId="5C220000">
      <w:pPr>
        <w:pStyle w:val="Style_1"/>
        <w:ind w:firstLine="739" w:left="506" w:right="1076"/>
      </w:pPr>
      <w:r>
        <w:t>Проектирование, моделирование, конструирование - основные составляющие</w:t>
      </w:r>
      <w:r>
        <w:rPr>
          <w:spacing w:val="1"/>
        </w:rPr>
        <w:t xml:space="preserve"> </w:t>
      </w:r>
      <w:r>
        <w:t>технологии. Основные элементы структуры технологии: действия, операции, этапы.</w:t>
      </w:r>
      <w:r>
        <w:rPr>
          <w:spacing w:val="1"/>
        </w:rPr>
        <w:t xml:space="preserve"> </w:t>
      </w:r>
      <w:r>
        <w:t>Технологическая карта.</w:t>
      </w:r>
    </w:p>
    <w:p w14:paraId="5D220000">
      <w:pPr>
        <w:pStyle w:val="Style_1"/>
        <w:ind w:firstLine="739" w:left="506" w:right="1083"/>
      </w:pPr>
      <w:r>
        <w:t>Бумага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технологии.</w:t>
      </w:r>
    </w:p>
    <w:p w14:paraId="5E220000">
      <w:pPr>
        <w:pStyle w:val="Style_1"/>
        <w:ind w:firstLine="739" w:left="506" w:right="1079"/>
      </w:pPr>
      <w:r>
        <w:t>Использование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(история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древесины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охрана</w:t>
      </w:r>
      <w:r>
        <w:rPr>
          <w:spacing w:val="-14"/>
        </w:rPr>
        <w:t xml:space="preserve"> </w:t>
      </w:r>
      <w:r>
        <w:t>природы.</w:t>
      </w:r>
      <w:r>
        <w:rPr>
          <w:spacing w:val="-12"/>
        </w:rPr>
        <w:t xml:space="preserve"> </w:t>
      </w:r>
      <w:r>
        <w:t>Общие</w:t>
      </w:r>
      <w:r>
        <w:rPr>
          <w:spacing w:val="-13"/>
        </w:rPr>
        <w:t xml:space="preserve"> </w:t>
      </w:r>
      <w:r>
        <w:t>сведения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древесине</w:t>
      </w:r>
      <w:r>
        <w:rPr>
          <w:spacing w:val="-14"/>
        </w:rPr>
        <w:t xml:space="preserve"> </w:t>
      </w:r>
      <w:r>
        <w:t>хвойных</w:t>
      </w:r>
      <w:r>
        <w:rPr>
          <w:spacing w:val="-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лиственных пород</w:t>
      </w:r>
      <w:r>
        <w:t>. Пиломатериалы. Способы</w:t>
      </w:r>
      <w:r>
        <w:rPr>
          <w:spacing w:val="1"/>
        </w:rPr>
        <w:t xml:space="preserve"> </w:t>
      </w:r>
      <w:r>
        <w:t>обработки древесины. Организация</w:t>
      </w:r>
      <w:r>
        <w:rPr>
          <w:spacing w:val="1"/>
        </w:rPr>
        <w:t xml:space="preserve"> </w:t>
      </w:r>
      <w:r>
        <w:t>рабочего места</w:t>
      </w:r>
      <w:r>
        <w:rPr>
          <w:spacing w:val="-5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работе с</w:t>
      </w:r>
      <w:r>
        <w:rPr>
          <w:spacing w:val="-7"/>
        </w:rPr>
        <w:t xml:space="preserve"> </w:t>
      </w:r>
      <w:r>
        <w:t>древесиной.</w:t>
      </w:r>
    </w:p>
    <w:p w14:paraId="5F220000">
      <w:pPr>
        <w:pStyle w:val="Style_1"/>
        <w:spacing w:line="322" w:lineRule="exact"/>
        <w:ind w:firstLine="0" w:left="1248"/>
      </w:pPr>
      <w:r>
        <w:t>Ручной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электрифицированный</w:t>
      </w:r>
      <w:r>
        <w:rPr>
          <w:spacing w:val="-5"/>
        </w:rPr>
        <w:t xml:space="preserve"> </w:t>
      </w:r>
      <w:r>
        <w:t>инструмент</w:t>
      </w:r>
      <w:r>
        <w:rPr>
          <w:spacing w:val="-10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древесины.</w:t>
      </w:r>
    </w:p>
    <w:p w14:paraId="60220000">
      <w:pPr>
        <w:pStyle w:val="Style_1"/>
        <w:ind w:firstLine="739" w:left="506" w:right="1091"/>
      </w:pPr>
      <w:r>
        <w:t>Операции (основные): разметка, пиление, сверление, зачистка, декорирование</w:t>
      </w:r>
      <w:r>
        <w:rPr>
          <w:spacing w:val="1"/>
        </w:rPr>
        <w:t xml:space="preserve"> </w:t>
      </w:r>
      <w:r>
        <w:t>древесины.</w:t>
      </w:r>
    </w:p>
    <w:p w14:paraId="61220000">
      <w:pPr>
        <w:pStyle w:val="Style_1"/>
        <w:spacing w:line="321" w:lineRule="exact"/>
        <w:ind w:firstLine="0" w:left="1248"/>
      </w:pPr>
      <w:r>
        <w:t>Народные</w:t>
      </w:r>
      <w:r>
        <w:rPr>
          <w:spacing w:val="-13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обработке</w:t>
      </w:r>
      <w:r>
        <w:rPr>
          <w:spacing w:val="-6"/>
        </w:rPr>
        <w:t xml:space="preserve"> </w:t>
      </w:r>
      <w:r>
        <w:t>древесины.</w:t>
      </w:r>
    </w:p>
    <w:p w14:paraId="62220000">
      <w:pPr>
        <w:pStyle w:val="Style_1"/>
        <w:ind w:firstLine="0" w:left="1248" w:right="706"/>
        <w:jc w:val="left"/>
      </w:pPr>
      <w:r>
        <w:t>Профессии, связанные с производством и обработкой древесины.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5"/>
        </w:rPr>
        <w:t xml:space="preserve"> </w:t>
      </w:r>
      <w:r>
        <w:t>творческий</w:t>
      </w:r>
      <w:r>
        <w:rPr>
          <w:spacing w:val="-7"/>
        </w:rPr>
        <w:t xml:space="preserve"> </w:t>
      </w:r>
      <w:r>
        <w:t>(учебный)</w:t>
      </w:r>
      <w:r>
        <w:rPr>
          <w:spacing w:val="-12"/>
        </w:rPr>
        <w:t xml:space="preserve"> </w:t>
      </w:r>
      <w:r>
        <w:t>проект</w:t>
      </w:r>
      <w:r>
        <w:rPr>
          <w:spacing w:val="-7"/>
        </w:rPr>
        <w:t xml:space="preserve"> </w:t>
      </w:r>
      <w:r>
        <w:t>«Изделие</w:t>
      </w:r>
      <w:r>
        <w:rPr>
          <w:spacing w:val="-6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древесины».</w:t>
      </w:r>
      <w:r>
        <w:rPr>
          <w:spacing w:val="-67"/>
        </w:rPr>
        <w:t xml:space="preserve"> </w:t>
      </w:r>
      <w:r>
        <w:t>Технологии обработки</w:t>
      </w:r>
      <w:r>
        <w:rPr>
          <w:spacing w:val="2"/>
        </w:rPr>
        <w:t xml:space="preserve"> </w:t>
      </w:r>
      <w:r>
        <w:t>пищевых</w:t>
      </w:r>
      <w:r>
        <w:rPr>
          <w:spacing w:val="-5"/>
        </w:rPr>
        <w:t xml:space="preserve"> </w:t>
      </w:r>
      <w:r>
        <w:t>продуктов.</w:t>
      </w:r>
    </w:p>
    <w:p w14:paraId="63220000">
      <w:pPr>
        <w:pStyle w:val="Style_1"/>
        <w:ind w:firstLine="2" w:left="1246" w:right="1213"/>
        <w:jc w:val="left"/>
      </w:pPr>
      <w:r>
        <w:t>Общие</w:t>
      </w:r>
      <w:r>
        <w:rPr>
          <w:spacing w:val="6"/>
        </w:rPr>
        <w:t xml:space="preserve"> </w:t>
      </w:r>
      <w:r>
        <w:t>сведения</w:t>
      </w:r>
      <w:r>
        <w:rPr>
          <w:spacing w:val="6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питании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технологиях</w:t>
      </w:r>
      <w:r>
        <w:rPr>
          <w:spacing w:val="9"/>
        </w:rPr>
        <w:t xml:space="preserve"> </w:t>
      </w:r>
      <w:r>
        <w:t>приготовления</w:t>
      </w:r>
      <w:r>
        <w:rPr>
          <w:spacing w:val="6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Рациональное,</w:t>
      </w:r>
      <w:r>
        <w:rPr>
          <w:spacing w:val="-4"/>
        </w:rPr>
        <w:t xml:space="preserve"> </w:t>
      </w:r>
      <w:r>
        <w:t>здоровое</w:t>
      </w:r>
      <w:r>
        <w:rPr>
          <w:spacing w:val="-7"/>
        </w:rPr>
        <w:t xml:space="preserve"> </w:t>
      </w:r>
      <w:r>
        <w:t>питание,</w:t>
      </w:r>
      <w:r>
        <w:rPr>
          <w:spacing w:val="-3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питания,</w:t>
      </w:r>
      <w:r>
        <w:rPr>
          <w:spacing w:val="-4"/>
        </w:rPr>
        <w:t xml:space="preserve"> </w:t>
      </w:r>
      <w:r>
        <w:t>пищевая</w:t>
      </w:r>
      <w:r>
        <w:rPr>
          <w:spacing w:val="-5"/>
        </w:rPr>
        <w:t xml:space="preserve"> </w:t>
      </w:r>
      <w:r>
        <w:t>пирамида.</w:t>
      </w:r>
    </w:p>
    <w:p w14:paraId="64220000">
      <w:pPr>
        <w:pStyle w:val="Style_1"/>
        <w:ind w:firstLine="739" w:left="506"/>
        <w:jc w:val="left"/>
      </w:pPr>
      <w:r>
        <w:t>Значение</w:t>
      </w:r>
      <w:r>
        <w:rPr>
          <w:spacing w:val="4"/>
        </w:rPr>
        <w:t xml:space="preserve"> </w:t>
      </w:r>
      <w:r>
        <w:t>выбора</w:t>
      </w:r>
      <w:r>
        <w:rPr>
          <w:spacing w:val="3"/>
        </w:rPr>
        <w:t xml:space="preserve"> </w:t>
      </w:r>
      <w:r>
        <w:t>продуктов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человека.</w:t>
      </w:r>
      <w:r>
        <w:rPr>
          <w:spacing w:val="4"/>
        </w:rPr>
        <w:t xml:space="preserve"> </w:t>
      </w:r>
      <w:r>
        <w:t>Пищевая</w:t>
      </w:r>
      <w:r>
        <w:rPr>
          <w:spacing w:val="8"/>
        </w:rPr>
        <w:t xml:space="preserve"> </w:t>
      </w:r>
      <w:r>
        <w:t>ценность</w:t>
      </w:r>
      <w:r>
        <w:rPr>
          <w:spacing w:val="2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продуктов</w:t>
      </w:r>
      <w:r>
        <w:rPr>
          <w:spacing w:val="48"/>
        </w:rPr>
        <w:t xml:space="preserve"> </w:t>
      </w:r>
      <w:r>
        <w:t>питания.</w:t>
      </w:r>
      <w:r>
        <w:rPr>
          <w:spacing w:val="44"/>
        </w:rPr>
        <w:t xml:space="preserve"> </w:t>
      </w:r>
      <w:r>
        <w:t>Пищевая</w:t>
      </w:r>
      <w:r>
        <w:rPr>
          <w:spacing w:val="48"/>
        </w:rPr>
        <w:t xml:space="preserve"> </w:t>
      </w:r>
      <w:r>
        <w:t>ценность</w:t>
      </w:r>
      <w:r>
        <w:rPr>
          <w:spacing w:val="42"/>
        </w:rPr>
        <w:t xml:space="preserve"> </w:t>
      </w:r>
      <w:r>
        <w:t>яиц,</w:t>
      </w:r>
      <w:r>
        <w:rPr>
          <w:spacing w:val="48"/>
        </w:rPr>
        <w:t xml:space="preserve"> </w:t>
      </w:r>
      <w:r>
        <w:t>круп,</w:t>
      </w:r>
      <w:r>
        <w:rPr>
          <w:spacing w:val="48"/>
        </w:rPr>
        <w:t xml:space="preserve"> </w:t>
      </w:r>
      <w:r>
        <w:t>овощей.</w:t>
      </w:r>
      <w:r>
        <w:rPr>
          <w:spacing w:val="48"/>
        </w:rPr>
        <w:t xml:space="preserve"> </w:t>
      </w:r>
      <w:r>
        <w:t>Технологии</w:t>
      </w:r>
      <w:r>
        <w:rPr>
          <w:spacing w:val="49"/>
        </w:rPr>
        <w:t xml:space="preserve"> </w:t>
      </w:r>
      <w:r>
        <w:t>обработки</w:t>
      </w:r>
    </w:p>
    <w:p w14:paraId="65220000">
      <w:pPr>
        <w:pStyle w:val="Style_1"/>
        <w:spacing w:line="321" w:lineRule="exact"/>
        <w:ind/>
        <w:jc w:val="left"/>
      </w:pPr>
      <w:r>
        <w:t>овощей,</w:t>
      </w:r>
      <w:r>
        <w:rPr>
          <w:spacing w:val="-8"/>
        </w:rPr>
        <w:t xml:space="preserve"> </w:t>
      </w:r>
      <w:r>
        <w:t>круп.</w:t>
      </w:r>
    </w:p>
    <w:p w14:paraId="66220000">
      <w:pPr>
        <w:pStyle w:val="Style_1"/>
        <w:spacing w:line="240" w:lineRule="auto"/>
        <w:ind w:firstLine="739"/>
        <w:jc w:val="left"/>
      </w:pPr>
      <w:r>
        <w:t>Технология</w:t>
      </w:r>
      <w:r>
        <w:rPr>
          <w:spacing w:val="11"/>
        </w:rPr>
        <w:t xml:space="preserve"> </w:t>
      </w:r>
      <w:r>
        <w:t>приготовления</w:t>
      </w:r>
      <w:r>
        <w:rPr>
          <w:spacing w:val="11"/>
        </w:rPr>
        <w:t xml:space="preserve"> </w:t>
      </w:r>
      <w:r>
        <w:t>блюд</w:t>
      </w:r>
      <w:r>
        <w:rPr>
          <w:spacing w:val="12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яиц,</w:t>
      </w:r>
      <w:r>
        <w:rPr>
          <w:spacing w:val="11"/>
        </w:rPr>
        <w:t xml:space="preserve"> </w:t>
      </w:r>
      <w:r>
        <w:t>круп,</w:t>
      </w:r>
      <w:r>
        <w:rPr>
          <w:spacing w:val="12"/>
        </w:rPr>
        <w:t xml:space="preserve"> </w:t>
      </w:r>
      <w:r>
        <w:t>овощей.</w:t>
      </w:r>
      <w:r>
        <w:rPr>
          <w:spacing w:val="10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качества</w:t>
      </w:r>
      <w:r>
        <w:rPr>
          <w:spacing w:val="-67"/>
        </w:rPr>
        <w:t xml:space="preserve"> </w:t>
      </w:r>
      <w:r>
        <w:t>продуктов,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продуктов.</w:t>
      </w:r>
    </w:p>
    <w:p w14:paraId="67220000">
      <w:pPr>
        <w:pStyle w:val="Style_1"/>
        <w:ind w:firstLine="739"/>
        <w:jc w:val="left"/>
      </w:pPr>
      <w:r>
        <w:t>Интерьер</w:t>
      </w:r>
      <w:r>
        <w:rPr>
          <w:spacing w:val="-6"/>
        </w:rPr>
        <w:t xml:space="preserve"> </w:t>
      </w:r>
      <w:r>
        <w:t>кухни,</w:t>
      </w:r>
      <w:r>
        <w:rPr>
          <w:spacing w:val="-10"/>
        </w:rPr>
        <w:t xml:space="preserve"> </w:t>
      </w:r>
      <w:r>
        <w:t>рациональное</w:t>
      </w:r>
      <w:r>
        <w:rPr>
          <w:spacing w:val="-8"/>
        </w:rPr>
        <w:t xml:space="preserve"> </w:t>
      </w:r>
      <w:r>
        <w:t>размещение</w:t>
      </w:r>
      <w:r>
        <w:rPr>
          <w:spacing w:val="-8"/>
        </w:rPr>
        <w:t xml:space="preserve"> </w:t>
      </w:r>
      <w:r>
        <w:t>мебели.</w:t>
      </w:r>
      <w:r>
        <w:rPr>
          <w:spacing w:val="-8"/>
        </w:rPr>
        <w:t xml:space="preserve"> </w:t>
      </w:r>
      <w:r>
        <w:t>Посуда,</w:t>
      </w:r>
      <w:r>
        <w:rPr>
          <w:spacing w:val="-9"/>
        </w:rPr>
        <w:t xml:space="preserve"> </w:t>
      </w:r>
      <w:r>
        <w:t>инструменты,</w:t>
      </w:r>
      <w:r>
        <w:rPr>
          <w:spacing w:val="-67"/>
        </w:rPr>
        <w:t xml:space="preserve"> </w:t>
      </w:r>
      <w:r>
        <w:t>приспособления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 продуктов,</w:t>
      </w:r>
      <w:r>
        <w:rPr>
          <w:spacing w:val="-6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блюд.</w:t>
      </w:r>
    </w:p>
    <w:p w14:paraId="68220000">
      <w:pPr>
        <w:pStyle w:val="Style_1"/>
        <w:ind w:firstLine="760" w:right="417"/>
        <w:jc w:val="left"/>
      </w:pPr>
      <w:r>
        <w:t>Правила</w:t>
      </w:r>
      <w:r>
        <w:t xml:space="preserve"> этикета за столом. Условия хранения продуктов питания. Утилизация</w:t>
      </w:r>
      <w:r>
        <w:rPr>
          <w:spacing w:val="-68"/>
        </w:rPr>
        <w:t xml:space="preserve"> </w:t>
      </w:r>
      <w:r>
        <w:t>бытовых и</w:t>
      </w:r>
      <w:r>
        <w:rPr>
          <w:spacing w:val="-4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отходов.</w:t>
      </w:r>
    </w:p>
    <w:p w14:paraId="69220000">
      <w:pPr>
        <w:pStyle w:val="Style_1"/>
        <w:spacing w:line="240" w:lineRule="auto"/>
        <w:ind w:firstLine="0" w:left="1932"/>
        <w:jc w:val="left"/>
      </w:pPr>
      <w:r>
        <w:t>Профессии,</w:t>
      </w:r>
      <w:r>
        <w:rPr>
          <w:spacing w:val="-10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производством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обработкой</w:t>
      </w:r>
      <w:r>
        <w:rPr>
          <w:spacing w:val="-8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продуктов.</w:t>
      </w:r>
      <w:r>
        <w:rPr>
          <w:spacing w:val="-67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 теме «Питание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здоровье</w:t>
      </w:r>
      <w:r>
        <w:rPr>
          <w:spacing w:val="-1"/>
        </w:rPr>
        <w:t xml:space="preserve"> </w:t>
      </w:r>
      <w:r>
        <w:t>человека».</w:t>
      </w:r>
    </w:p>
    <w:p w14:paraId="6A220000">
      <w:pPr>
        <w:pStyle w:val="Style_1"/>
        <w:spacing w:line="317" w:lineRule="exact"/>
        <w:ind w:firstLine="0" w:left="1932"/>
        <w:jc w:val="left"/>
      </w:pPr>
      <w:r>
        <w:t>Технологии</w:t>
      </w:r>
      <w:r>
        <w:rPr>
          <w:spacing w:val="-8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материалов.</w:t>
      </w:r>
    </w:p>
    <w:p w14:paraId="6B220000">
      <w:pPr>
        <w:pStyle w:val="Style_1"/>
        <w:tabs>
          <w:tab w:leader="none" w:pos="3213" w:val="left"/>
          <w:tab w:leader="none" w:pos="5821" w:val="left"/>
          <w:tab w:leader="none" w:pos="7729" w:val="left"/>
          <w:tab w:leader="none" w:pos="9359" w:val="left"/>
          <w:tab w:leader="none" w:pos="10576" w:val="left"/>
        </w:tabs>
        <w:ind w:firstLine="760" w:right="421"/>
        <w:jc w:val="left"/>
      </w:pPr>
      <w:r>
        <w:t>Основы</w:t>
      </w:r>
      <w:r>
        <w:tab/>
      </w:r>
      <w:r>
        <w:t>материаловедения.</w:t>
      </w:r>
      <w:r>
        <w:tab/>
      </w:r>
      <w:r>
        <w:t>Текстильные</w:t>
      </w:r>
      <w:r>
        <w:tab/>
      </w:r>
      <w:r>
        <w:t>материалы</w:t>
      </w:r>
      <w:r>
        <w:tab/>
      </w:r>
      <w:r>
        <w:t>(нитки,</w:t>
      </w:r>
      <w:r>
        <w:tab/>
      </w:r>
      <w:r>
        <w:rPr>
          <w:spacing w:val="-2"/>
        </w:rPr>
        <w:t>ткань),</w:t>
      </w:r>
      <w:r>
        <w:rPr>
          <w:spacing w:val="-67"/>
        </w:rPr>
        <w:t xml:space="preserve"> </w:t>
      </w:r>
      <w:r>
        <w:t>производство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человеком.</w:t>
      </w:r>
      <w:r>
        <w:rPr>
          <w:spacing w:val="-5"/>
        </w:rPr>
        <w:t xml:space="preserve"> </w:t>
      </w:r>
      <w:r>
        <w:t>История, культура.</w:t>
      </w:r>
    </w:p>
    <w:p w14:paraId="6C220000">
      <w:pPr>
        <w:pStyle w:val="Style_1"/>
        <w:spacing w:line="321" w:lineRule="exact"/>
        <w:ind w:firstLine="0" w:left="1932"/>
        <w:jc w:val="left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производства</w:t>
      </w:r>
      <w:r>
        <w:rPr>
          <w:spacing w:val="-9"/>
        </w:rPr>
        <w:t xml:space="preserve"> </w:t>
      </w:r>
      <w:r>
        <w:t>тканей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свойствами.</w:t>
      </w:r>
    </w:p>
    <w:p w14:paraId="6D220000">
      <w:pPr>
        <w:pStyle w:val="Style_1"/>
        <w:ind w:firstLine="760"/>
        <w:jc w:val="left"/>
      </w:pP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растительного,</w:t>
      </w:r>
      <w:r>
        <w:rPr>
          <w:spacing w:val="-11"/>
        </w:rPr>
        <w:t xml:space="preserve"> </w:t>
      </w:r>
      <w:r>
        <w:t>животного</w:t>
      </w:r>
      <w:r>
        <w:rPr>
          <w:spacing w:val="-6"/>
        </w:rPr>
        <w:t xml:space="preserve"> </w:t>
      </w:r>
      <w:r>
        <w:t>происхождения,</w:t>
      </w:r>
      <w:r>
        <w:rPr>
          <w:spacing w:val="-9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волокон.</w:t>
      </w:r>
      <w:r>
        <w:rPr>
          <w:spacing w:val="-11"/>
        </w:rPr>
        <w:t xml:space="preserve"> </w:t>
      </w:r>
      <w:r>
        <w:t>Свойства</w:t>
      </w:r>
      <w:r>
        <w:rPr>
          <w:spacing w:val="-11"/>
        </w:rPr>
        <w:t xml:space="preserve"> </w:t>
      </w:r>
      <w:r>
        <w:t>тканей.</w:t>
      </w:r>
    </w:p>
    <w:p w14:paraId="6E220000">
      <w:pPr>
        <w:pStyle w:val="Style_1"/>
        <w:spacing w:line="322" w:lineRule="exact"/>
        <w:ind w:firstLine="0" w:left="1932"/>
        <w:jc w:val="left"/>
      </w:pPr>
      <w:r>
        <w:t>Основы</w:t>
      </w:r>
      <w:r>
        <w:rPr>
          <w:spacing w:val="-4"/>
        </w:rPr>
        <w:t xml:space="preserve"> </w:t>
      </w:r>
      <w:r>
        <w:t>технологии</w:t>
      </w:r>
      <w:r>
        <w:rPr>
          <w:spacing w:val="-9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t>материалов.</w:t>
      </w:r>
    </w:p>
    <w:p w14:paraId="6F220000">
      <w:pPr>
        <w:pStyle w:val="Style_1"/>
        <w:tabs>
          <w:tab w:leader="none" w:pos="4592" w:val="left"/>
          <w:tab w:leader="none" w:pos="6406" w:val="left"/>
          <w:tab w:leader="none" w:pos="7784" w:val="left"/>
          <w:tab w:leader="none" w:pos="9011" w:val="left"/>
          <w:tab w:leader="none" w:pos="10365" w:val="left"/>
        </w:tabs>
        <w:ind w:firstLine="760" w:right="429"/>
        <w:jc w:val="left"/>
      </w:pPr>
      <w:r>
        <w:t>Последовательность</w:t>
      </w:r>
      <w:r>
        <w:tab/>
      </w:r>
      <w:r>
        <w:t>изготовления</w:t>
      </w:r>
      <w:r>
        <w:tab/>
      </w:r>
      <w:r>
        <w:t>швейного</w:t>
      </w:r>
      <w:r>
        <w:tab/>
      </w:r>
      <w:r>
        <w:t>изделия.</w:t>
      </w:r>
      <w:r>
        <w:tab/>
      </w:r>
      <w:r>
        <w:t>Контроль</w:t>
      </w:r>
      <w:r>
        <w:tab/>
      </w:r>
      <w:r>
        <w:rPr>
          <w:spacing w:val="-2"/>
        </w:rPr>
        <w:t>качества</w:t>
      </w:r>
      <w:r>
        <w:rPr>
          <w:spacing w:val="-67"/>
        </w:rPr>
        <w:t xml:space="preserve"> </w:t>
      </w:r>
      <w:r>
        <w:t>готового изделия.</w:t>
      </w:r>
    </w:p>
    <w:p w14:paraId="70220000">
      <w:pPr>
        <w:pStyle w:val="Style_1"/>
        <w:spacing w:line="321" w:lineRule="exact"/>
        <w:ind w:firstLine="0" w:left="1932"/>
        <w:jc w:val="left"/>
      </w:pPr>
      <w:r>
        <w:t>Устройство</w:t>
      </w:r>
      <w:r>
        <w:rPr>
          <w:spacing w:val="-4"/>
        </w:rPr>
        <w:t xml:space="preserve"> </w:t>
      </w:r>
      <w:r>
        <w:t>швейной</w:t>
      </w:r>
      <w:r>
        <w:rPr>
          <w:spacing w:val="-3"/>
        </w:rPr>
        <w:t xml:space="preserve"> </w:t>
      </w:r>
      <w:r>
        <w:t>машины: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приводов</w:t>
      </w:r>
      <w:r>
        <w:rPr>
          <w:spacing w:val="-6"/>
        </w:rPr>
        <w:t xml:space="preserve"> </w:t>
      </w:r>
      <w:r>
        <w:t>швейной</w:t>
      </w:r>
      <w:r>
        <w:rPr>
          <w:spacing w:val="-3"/>
        </w:rPr>
        <w:t xml:space="preserve"> </w:t>
      </w:r>
      <w:r>
        <w:t>машины,</w:t>
      </w:r>
      <w:r>
        <w:rPr>
          <w:spacing w:val="-5"/>
        </w:rPr>
        <w:t xml:space="preserve"> </w:t>
      </w:r>
      <w:r>
        <w:t>регуляторы.</w:t>
      </w:r>
    </w:p>
    <w:p w14:paraId="7122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72220000">
      <w:pPr>
        <w:pStyle w:val="Style_1"/>
        <w:ind w:firstLine="0" w:left="1932"/>
        <w:jc w:val="left"/>
      </w:pPr>
      <w:r>
        <w:t>Виды</w:t>
      </w:r>
      <w:r>
        <w:rPr>
          <w:spacing w:val="-2"/>
        </w:rPr>
        <w:t xml:space="preserve"> </w:t>
      </w:r>
      <w:r>
        <w:t>стежков,</w:t>
      </w:r>
      <w:r>
        <w:rPr>
          <w:spacing w:val="-3"/>
        </w:rPr>
        <w:t xml:space="preserve"> </w:t>
      </w:r>
      <w:r>
        <w:t>швов.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ручных</w:t>
      </w:r>
      <w:r>
        <w:rPr>
          <w:spacing w:val="-4"/>
        </w:rPr>
        <w:t xml:space="preserve"> </w:t>
      </w:r>
      <w:r>
        <w:t>и машинных швов</w:t>
      </w:r>
      <w:r>
        <w:rPr>
          <w:spacing w:val="-3"/>
        </w:rPr>
        <w:t xml:space="preserve"> </w:t>
      </w:r>
      <w:r>
        <w:t>(стачные,</w:t>
      </w:r>
      <w:r>
        <w:rPr>
          <w:spacing w:val="-5"/>
        </w:rPr>
        <w:t xml:space="preserve"> </w:t>
      </w:r>
      <w:r>
        <w:t>краевые).</w:t>
      </w:r>
      <w:r>
        <w:rPr>
          <w:spacing w:val="-67"/>
        </w:rPr>
        <w:t xml:space="preserve"> </w:t>
      </w:r>
      <w:r>
        <w:t>Профессии,</w:t>
      </w:r>
      <w:r>
        <w:rPr>
          <w:spacing w:val="-5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швейным</w:t>
      </w:r>
      <w:r>
        <w:rPr>
          <w:spacing w:val="-6"/>
        </w:rPr>
        <w:t xml:space="preserve"> </w:t>
      </w:r>
      <w:r>
        <w:t>производством.</w:t>
      </w:r>
    </w:p>
    <w:p w14:paraId="73220000">
      <w:pPr>
        <w:pStyle w:val="Style_1"/>
        <w:ind w:firstLine="760"/>
        <w:jc w:val="left"/>
      </w:pPr>
      <w:r>
        <w:t>Индивидуальный</w:t>
      </w:r>
      <w:r>
        <w:rPr>
          <w:spacing w:val="33"/>
        </w:rPr>
        <w:t xml:space="preserve"> </w:t>
      </w:r>
      <w:r>
        <w:t>творческий</w:t>
      </w:r>
      <w:r>
        <w:rPr>
          <w:spacing w:val="29"/>
        </w:rPr>
        <w:t xml:space="preserve"> </w:t>
      </w:r>
      <w:r>
        <w:t>(учебный)</w:t>
      </w:r>
      <w:r>
        <w:rPr>
          <w:spacing w:val="29"/>
        </w:rPr>
        <w:t xml:space="preserve"> </w:t>
      </w:r>
      <w:r>
        <w:t>проект</w:t>
      </w:r>
      <w:r>
        <w:rPr>
          <w:spacing w:val="30"/>
        </w:rPr>
        <w:t xml:space="preserve"> </w:t>
      </w:r>
      <w:r>
        <w:t>«Изделие</w:t>
      </w:r>
      <w:r>
        <w:rPr>
          <w:spacing w:val="29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текстильных</w:t>
      </w:r>
      <w:r>
        <w:rPr>
          <w:spacing w:val="-67"/>
        </w:rPr>
        <w:t xml:space="preserve"> </w:t>
      </w:r>
      <w:r>
        <w:t>материалов».</w:t>
      </w:r>
    </w:p>
    <w:p w14:paraId="74220000">
      <w:pPr>
        <w:pStyle w:val="Style_1"/>
        <w:ind w:firstLine="760"/>
        <w:jc w:val="left"/>
      </w:pPr>
      <w:r>
        <w:t>Чертёж</w:t>
      </w:r>
      <w:r>
        <w:rPr>
          <w:spacing w:val="-3"/>
        </w:rPr>
        <w:t xml:space="preserve"> </w:t>
      </w:r>
      <w:r>
        <w:t>выкроек</w:t>
      </w:r>
      <w:r>
        <w:rPr>
          <w:spacing w:val="-6"/>
        </w:rPr>
        <w:t xml:space="preserve"> </w:t>
      </w:r>
      <w:r>
        <w:t>проектного</w:t>
      </w:r>
      <w:r>
        <w:rPr>
          <w:spacing w:val="-2"/>
        </w:rPr>
        <w:t xml:space="preserve"> </w:t>
      </w:r>
      <w:r>
        <w:t>швейного</w:t>
      </w:r>
      <w:r>
        <w:rPr>
          <w:spacing w:val="-5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мешок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сменной</w:t>
      </w:r>
      <w:r>
        <w:rPr>
          <w:spacing w:val="-6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прихватка, лоскутное шитьё).</w:t>
      </w:r>
    </w:p>
    <w:p w14:paraId="75220000">
      <w:pPr>
        <w:pStyle w:val="Style_1"/>
        <w:tabs>
          <w:tab w:leader="none" w:pos="3639" w:val="left"/>
          <w:tab w:leader="none" w:pos="7693" w:val="left"/>
        </w:tabs>
        <w:ind w:firstLine="760" w:right="571"/>
        <w:jc w:val="left"/>
      </w:pPr>
      <w:r>
        <w:t>Выполнение</w:t>
      </w:r>
      <w:r>
        <w:tab/>
      </w:r>
      <w:r>
        <w:t>технологических</w:t>
      </w:r>
      <w:r>
        <w:rPr>
          <w:spacing w:val="124"/>
        </w:rPr>
        <w:t xml:space="preserve"> </w:t>
      </w:r>
      <w:r>
        <w:t>операций</w:t>
      </w:r>
      <w:r>
        <w:rPr>
          <w:spacing w:val="124"/>
        </w:rPr>
        <w:t xml:space="preserve"> </w:t>
      </w:r>
      <w:r>
        <w:t>по</w:t>
      </w:r>
      <w:r>
        <w:tab/>
      </w:r>
      <w:r>
        <w:t>пошиву</w:t>
      </w:r>
      <w:r>
        <w:rPr>
          <w:spacing w:val="50"/>
        </w:rPr>
        <w:t xml:space="preserve"> </w:t>
      </w:r>
      <w:r>
        <w:t>проектного</w:t>
      </w:r>
      <w:r>
        <w:rPr>
          <w:spacing w:val="52"/>
        </w:rPr>
        <w:t xml:space="preserve"> </w:t>
      </w:r>
      <w:r>
        <w:t>изделия,</w:t>
      </w:r>
      <w:r>
        <w:rPr>
          <w:spacing w:val="-67"/>
        </w:rPr>
        <w:t xml:space="preserve"> </w:t>
      </w:r>
      <w:r>
        <w:t>отделке</w:t>
      </w:r>
      <w:r>
        <w:rPr>
          <w:spacing w:val="-3"/>
        </w:rPr>
        <w:t xml:space="preserve"> </w:t>
      </w:r>
      <w:r>
        <w:t>изделия.</w:t>
      </w:r>
    </w:p>
    <w:p w14:paraId="76220000">
      <w:pPr>
        <w:pStyle w:val="Style_1"/>
        <w:ind w:firstLine="0" w:left="1932" w:right="2461"/>
        <w:jc w:val="left"/>
      </w:pPr>
      <w:r>
        <w:t>Оценка качества изготовления проектного</w:t>
      </w:r>
      <w:r>
        <w:t xml:space="preserve"> швейного изделия.</w:t>
      </w:r>
      <w:r>
        <w:rPr>
          <w:spacing w:val="-67"/>
        </w:rPr>
        <w:t xml:space="preserve"> </w:t>
      </w:r>
      <w:r>
        <w:t>6 класс.</w:t>
      </w:r>
    </w:p>
    <w:p w14:paraId="77220000">
      <w:pPr>
        <w:pStyle w:val="Style_1"/>
        <w:spacing w:line="321" w:lineRule="exact"/>
        <w:ind w:firstLine="0" w:left="1932"/>
        <w:jc w:val="left"/>
      </w:pP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5"/>
        </w:rPr>
        <w:t xml:space="preserve"> </w:t>
      </w:r>
      <w:r>
        <w:t>материалов.</w:t>
      </w:r>
    </w:p>
    <w:p w14:paraId="78220000">
      <w:pPr>
        <w:pStyle w:val="Style_1"/>
        <w:tabs>
          <w:tab w:leader="none" w:pos="3672" w:val="left"/>
          <w:tab w:leader="none" w:pos="4248" w:val="left"/>
          <w:tab w:leader="none" w:pos="6440" w:val="left"/>
          <w:tab w:leader="none" w:pos="7969" w:val="left"/>
          <w:tab w:leader="none" w:pos="9719" w:val="left"/>
        </w:tabs>
        <w:spacing w:line="240" w:lineRule="auto"/>
        <w:ind w:firstLine="760" w:right="431"/>
        <w:jc w:val="left"/>
      </w:pPr>
      <w:r>
        <w:t>Получение</w:t>
      </w:r>
      <w:r>
        <w:tab/>
      </w:r>
      <w:r>
        <w:t>и</w:t>
      </w:r>
      <w:r>
        <w:tab/>
      </w:r>
      <w:r>
        <w:t>использование</w:t>
      </w:r>
      <w:r>
        <w:tab/>
      </w:r>
      <w:r>
        <w:t>металлов</w:t>
      </w:r>
      <w:r>
        <w:tab/>
      </w:r>
      <w:r>
        <w:t>человеком.</w:t>
      </w:r>
      <w:r>
        <w:tab/>
      </w:r>
      <w:r>
        <w:rPr>
          <w:spacing w:val="-2"/>
        </w:rPr>
        <w:t>Рациональное</w:t>
      </w:r>
      <w:r>
        <w:rPr>
          <w:spacing w:val="-67"/>
        </w:rPr>
        <w:t xml:space="preserve"> </w:t>
      </w:r>
      <w:r>
        <w:t>использование,</w:t>
      </w:r>
      <w:r>
        <w:rPr>
          <w:spacing w:val="4"/>
        </w:rPr>
        <w:t xml:space="preserve"> </w:t>
      </w:r>
      <w:r>
        <w:t>сбор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переработка</w:t>
      </w:r>
      <w:r>
        <w:rPr>
          <w:spacing w:val="7"/>
        </w:rPr>
        <w:t xml:space="preserve"> </w:t>
      </w:r>
      <w:r>
        <w:t>вторичного</w:t>
      </w:r>
      <w:r>
        <w:rPr>
          <w:spacing w:val="6"/>
        </w:rPr>
        <w:t xml:space="preserve"> </w:t>
      </w:r>
      <w:r>
        <w:t>сырья.</w:t>
      </w:r>
      <w:r>
        <w:rPr>
          <w:spacing w:val="2"/>
        </w:rPr>
        <w:t xml:space="preserve"> </w:t>
      </w:r>
      <w:r>
        <w:t>Общие</w:t>
      </w:r>
      <w:r>
        <w:rPr>
          <w:spacing w:val="3"/>
        </w:rPr>
        <w:t xml:space="preserve"> </w:t>
      </w:r>
      <w:r>
        <w:t>сведения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видах</w:t>
      </w:r>
    </w:p>
    <w:p w14:paraId="79220000">
      <w:pPr>
        <w:pStyle w:val="Style_1"/>
        <w:spacing w:line="318" w:lineRule="exact"/>
        <w:ind w:firstLine="0" w:left="506"/>
        <w:jc w:val="left"/>
      </w:pPr>
      <w:r>
        <w:t>металлов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сплавах.</w:t>
      </w:r>
      <w:r>
        <w:rPr>
          <w:spacing w:val="-8"/>
        </w:rPr>
        <w:t xml:space="preserve"> </w:t>
      </w:r>
      <w:r>
        <w:t>Тонколистовой</w:t>
      </w:r>
      <w:r>
        <w:rPr>
          <w:spacing w:val="-2"/>
        </w:rPr>
        <w:t xml:space="preserve"> </w:t>
      </w:r>
      <w:r>
        <w:t>металл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проволока.</w:t>
      </w:r>
    </w:p>
    <w:p w14:paraId="7A220000">
      <w:pPr>
        <w:pStyle w:val="Style_1"/>
        <w:ind w:firstLine="0" w:left="1267" w:right="5132"/>
        <w:jc w:val="left"/>
      </w:pPr>
      <w:r>
        <w:t>Народные промыслы по обработке металла.</w:t>
      </w:r>
      <w:r>
        <w:rPr>
          <w:spacing w:val="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обработки</w:t>
      </w:r>
      <w:r>
        <w:rPr>
          <w:spacing w:val="-14"/>
        </w:rPr>
        <w:t xml:space="preserve"> </w:t>
      </w:r>
      <w:r>
        <w:t>тонколистового</w:t>
      </w:r>
      <w:r>
        <w:rPr>
          <w:spacing w:val="-8"/>
        </w:rPr>
        <w:t xml:space="preserve"> </w:t>
      </w:r>
      <w:r>
        <w:t>металла.</w:t>
      </w:r>
    </w:p>
    <w:p w14:paraId="7B220000">
      <w:pPr>
        <w:pStyle w:val="Style_1"/>
        <w:tabs>
          <w:tab w:leader="none" w:pos="2952" w:val="left"/>
          <w:tab w:leader="none" w:pos="4280" w:val="left"/>
          <w:tab w:leader="none" w:pos="6272" w:val="left"/>
          <w:tab w:leader="none" w:pos="7038" w:val="left"/>
          <w:tab w:leader="none" w:pos="8548" w:val="left"/>
          <w:tab w:leader="none" w:pos="9805" w:val="left"/>
        </w:tabs>
        <w:ind w:firstLine="761" w:left="506" w:right="1087"/>
        <w:jc w:val="left"/>
      </w:pPr>
      <w:r>
        <w:t>Слесарный</w:t>
      </w:r>
      <w:r>
        <w:tab/>
      </w:r>
      <w:r>
        <w:t>верстак.</w:t>
      </w:r>
      <w:r>
        <w:tab/>
      </w:r>
      <w:r>
        <w:t>Инструменты</w:t>
      </w:r>
      <w:r>
        <w:tab/>
      </w:r>
      <w:r>
        <w:t>для</w:t>
      </w:r>
      <w:r>
        <w:tab/>
      </w:r>
      <w:r>
        <w:t>разметки,</w:t>
      </w:r>
      <w:r>
        <w:tab/>
      </w:r>
      <w:r>
        <w:t>правки,</w:t>
      </w:r>
      <w:r>
        <w:tab/>
      </w:r>
      <w:r>
        <w:rPr>
          <w:spacing w:val="-1"/>
        </w:rPr>
        <w:t>резания</w:t>
      </w:r>
      <w:r>
        <w:rPr>
          <w:spacing w:val="-67"/>
        </w:rPr>
        <w:t xml:space="preserve"> </w:t>
      </w:r>
      <w:r>
        <w:t>тонколистового металла.</w:t>
      </w:r>
    </w:p>
    <w:p w14:paraId="7C220000">
      <w:pPr>
        <w:pStyle w:val="Style_1"/>
        <w:tabs>
          <w:tab w:leader="none" w:pos="2673" w:val="left"/>
          <w:tab w:leader="none" w:pos="4304" w:val="left"/>
          <w:tab w:leader="none" w:pos="5398" w:val="left"/>
          <w:tab w:leader="none" w:pos="6745" w:val="left"/>
          <w:tab w:leader="none" w:pos="7955" w:val="left"/>
          <w:tab w:leader="none" w:pos="8838" w:val="left"/>
        </w:tabs>
        <w:spacing w:line="240" w:lineRule="auto"/>
        <w:ind w:firstLine="761" w:left="506" w:right="1101"/>
        <w:jc w:val="left"/>
      </w:pPr>
      <w:r>
        <w:t>Операции</w:t>
      </w:r>
      <w:r>
        <w:tab/>
      </w:r>
      <w:r>
        <w:t>(основные):</w:t>
      </w:r>
      <w:r>
        <w:tab/>
      </w:r>
      <w:r>
        <w:t>правка,</w:t>
      </w:r>
      <w:r>
        <w:tab/>
      </w:r>
      <w:r>
        <w:t>разметка,</w:t>
      </w:r>
      <w:r>
        <w:tab/>
      </w:r>
      <w:r>
        <w:t>резание,</w:t>
      </w:r>
      <w:r>
        <w:tab/>
      </w:r>
      <w:r>
        <w:t>гибка</w:t>
      </w:r>
      <w:r>
        <w:tab/>
      </w:r>
      <w:r>
        <w:rPr>
          <w:spacing w:val="-2"/>
        </w:rPr>
        <w:t>тонколистового</w:t>
      </w:r>
      <w:r>
        <w:rPr>
          <w:spacing w:val="-67"/>
        </w:rPr>
        <w:t xml:space="preserve"> </w:t>
      </w:r>
      <w:r>
        <w:t>металла.</w:t>
      </w:r>
    </w:p>
    <w:p w14:paraId="7D220000">
      <w:pPr>
        <w:pStyle w:val="Style_1"/>
        <w:ind w:firstLine="0" w:left="1267" w:right="954"/>
        <w:jc w:val="left"/>
      </w:pPr>
      <w:r>
        <w:t>Профессии, связанные с производством и обработкой металлов.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5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(учебный)</w:t>
      </w:r>
      <w:r>
        <w:rPr>
          <w:spacing w:val="-11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«Изделие</w:t>
      </w:r>
      <w:r>
        <w:rPr>
          <w:spacing w:val="-7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металла».</w:t>
      </w:r>
      <w:r>
        <w:rPr>
          <w:spacing w:val="-67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проектного изделия</w:t>
      </w:r>
      <w:r>
        <w:rPr>
          <w:spacing w:val="-1"/>
        </w:rPr>
        <w:t xml:space="preserve"> </w:t>
      </w:r>
      <w:r>
        <w:t>по технологической</w:t>
      </w:r>
      <w:r>
        <w:rPr>
          <w:spacing w:val="1"/>
        </w:rPr>
        <w:t xml:space="preserve"> </w:t>
      </w:r>
      <w:r>
        <w:t>карте.</w:t>
      </w:r>
    </w:p>
    <w:p w14:paraId="7E220000">
      <w:pPr>
        <w:pStyle w:val="Style_1"/>
        <w:ind w:firstLine="0" w:left="1267" w:right="1743"/>
        <w:jc w:val="left"/>
      </w:pPr>
      <w:r>
        <w:t>Потребительские и технические требования к качеству готового изделия.</w:t>
      </w:r>
      <w:r>
        <w:rPr>
          <w:spacing w:val="-68"/>
        </w:rPr>
        <w:t xml:space="preserve"> </w:t>
      </w:r>
      <w:r>
        <w:t>Оценк</w:t>
      </w:r>
      <w:r>
        <w:t>а</w:t>
      </w:r>
      <w:r>
        <w:rPr>
          <w:spacing w:val="-1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тонколистового</w:t>
      </w:r>
      <w:r>
        <w:rPr>
          <w:spacing w:val="2"/>
        </w:rPr>
        <w:t xml:space="preserve"> </w:t>
      </w:r>
      <w:r>
        <w:t>металла.</w:t>
      </w:r>
    </w:p>
    <w:p w14:paraId="7F220000">
      <w:pPr>
        <w:pStyle w:val="Style_1"/>
        <w:spacing w:line="322" w:lineRule="exact"/>
        <w:ind w:firstLine="0" w:left="1267"/>
        <w:jc w:val="left"/>
      </w:pPr>
      <w:r>
        <w:t>Технологии</w:t>
      </w:r>
      <w:r>
        <w:rPr>
          <w:spacing w:val="-5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пищевых</w:t>
      </w:r>
      <w:r>
        <w:rPr>
          <w:spacing w:val="-9"/>
        </w:rPr>
        <w:t xml:space="preserve"> </w:t>
      </w:r>
      <w:r>
        <w:t>продуктов</w:t>
      </w:r>
      <w:r>
        <w:rPr>
          <w:spacing w:val="-8"/>
        </w:rPr>
        <w:t xml:space="preserve"> </w:t>
      </w:r>
      <w:r>
        <w:t>(6</w:t>
      </w:r>
      <w:r>
        <w:rPr>
          <w:spacing w:val="-5"/>
        </w:rPr>
        <w:t xml:space="preserve"> </w:t>
      </w:r>
      <w:r>
        <w:t>часов).</w:t>
      </w:r>
    </w:p>
    <w:p w14:paraId="80220000">
      <w:pPr>
        <w:pStyle w:val="Style_1"/>
        <w:ind w:firstLine="761" w:left="506" w:right="1082"/>
      </w:pPr>
      <w:r>
        <w:t>Молоко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молока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продуктов.</w:t>
      </w:r>
    </w:p>
    <w:p w14:paraId="81220000">
      <w:pPr>
        <w:pStyle w:val="Style_1"/>
        <w:spacing w:line="321" w:lineRule="exact"/>
        <w:ind w:firstLine="0" w:left="1267"/>
      </w:pPr>
      <w:r>
        <w:t>Определение</w:t>
      </w:r>
      <w:r>
        <w:rPr>
          <w:spacing w:val="-8"/>
        </w:rPr>
        <w:t xml:space="preserve"> </w:t>
      </w:r>
      <w:r>
        <w:t>качества</w:t>
      </w:r>
      <w:r>
        <w:rPr>
          <w:spacing w:val="-9"/>
        </w:rPr>
        <w:t xml:space="preserve"> </w:t>
      </w:r>
      <w:r>
        <w:t>молочных</w:t>
      </w:r>
      <w:r>
        <w:rPr>
          <w:spacing w:val="-9"/>
        </w:rPr>
        <w:t xml:space="preserve"> </w:t>
      </w:r>
      <w:r>
        <w:t>продуктов,</w:t>
      </w:r>
      <w:r>
        <w:rPr>
          <w:spacing w:val="-10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хранения</w:t>
      </w:r>
      <w:r>
        <w:rPr>
          <w:spacing w:val="-9"/>
        </w:rPr>
        <w:t xml:space="preserve"> </w:t>
      </w:r>
      <w:r>
        <w:t>продуктов.</w:t>
      </w:r>
    </w:p>
    <w:p w14:paraId="82220000">
      <w:pPr>
        <w:pStyle w:val="Style_1"/>
        <w:ind w:firstLine="761" w:left="506" w:right="1082"/>
      </w:pPr>
      <w:r>
        <w:t>Виды</w:t>
      </w:r>
      <w:r>
        <w:rPr>
          <w:spacing w:val="1"/>
        </w:rPr>
        <w:t xml:space="preserve"> </w:t>
      </w:r>
      <w:r>
        <w:t>теста.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теста</w:t>
      </w:r>
      <w:r>
        <w:rPr>
          <w:spacing w:val="1"/>
        </w:rPr>
        <w:t xml:space="preserve"> </w:t>
      </w:r>
      <w:r>
        <w:t>(тесто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вареников,</w:t>
      </w:r>
      <w:r>
        <w:rPr>
          <w:spacing w:val="-4"/>
        </w:rPr>
        <w:t xml:space="preserve"> </w:t>
      </w:r>
      <w:r>
        <w:t>песочное тесто,</w:t>
      </w:r>
      <w:r>
        <w:rPr>
          <w:spacing w:val="-3"/>
        </w:rPr>
        <w:t xml:space="preserve"> </w:t>
      </w:r>
      <w:r>
        <w:t>бисквитное</w:t>
      </w:r>
      <w:r>
        <w:rPr>
          <w:spacing w:val="-4"/>
        </w:rPr>
        <w:t xml:space="preserve"> </w:t>
      </w:r>
      <w:r>
        <w:t>тесто, дрожжевое</w:t>
      </w:r>
      <w:r>
        <w:rPr>
          <w:spacing w:val="-1"/>
        </w:rPr>
        <w:t xml:space="preserve"> </w:t>
      </w:r>
      <w:r>
        <w:t>тесто).</w:t>
      </w:r>
    </w:p>
    <w:p w14:paraId="83220000">
      <w:pPr>
        <w:pStyle w:val="Style_1"/>
        <w:spacing w:line="322" w:lineRule="exact"/>
        <w:ind w:firstLine="0" w:left="1267"/>
      </w:pPr>
      <w:r>
        <w:t>Профессии,</w:t>
      </w:r>
      <w:r>
        <w:rPr>
          <w:spacing w:val="-8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пищевым</w:t>
      </w:r>
      <w:r>
        <w:rPr>
          <w:spacing w:val="-6"/>
        </w:rPr>
        <w:t xml:space="preserve"> </w:t>
      </w:r>
      <w:r>
        <w:t>производством.</w:t>
      </w:r>
    </w:p>
    <w:p w14:paraId="84220000">
      <w:pPr>
        <w:pStyle w:val="Style_1"/>
        <w:ind w:firstLine="0" w:left="1267" w:right="706"/>
        <w:jc w:val="left"/>
      </w:pPr>
      <w:r>
        <w:t>Групповой</w:t>
      </w:r>
      <w:r>
        <w:rPr>
          <w:spacing w:val="-7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10"/>
        </w:rPr>
        <w:t xml:space="preserve"> </w:t>
      </w:r>
      <w:r>
        <w:t>«Технологии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продуктов».</w:t>
      </w:r>
      <w:r>
        <w:rPr>
          <w:spacing w:val="-67"/>
        </w:rPr>
        <w:t xml:space="preserve"> </w:t>
      </w:r>
      <w:r>
        <w:t>Технологии обработки</w:t>
      </w:r>
      <w:r>
        <w:rPr>
          <w:spacing w:val="4"/>
        </w:rPr>
        <w:t xml:space="preserve"> </w:t>
      </w:r>
      <w:r>
        <w:t>текстильных материалов.</w:t>
      </w:r>
    </w:p>
    <w:p w14:paraId="85220000">
      <w:pPr>
        <w:pStyle w:val="Style_1"/>
        <w:ind w:firstLine="0" w:left="1267" w:right="1884"/>
        <w:jc w:val="left"/>
      </w:pPr>
      <w:r>
        <w:t>Современные</w:t>
      </w:r>
      <w:r>
        <w:rPr>
          <w:spacing w:val="4"/>
        </w:rPr>
        <w:t xml:space="preserve"> </w:t>
      </w:r>
      <w:r>
        <w:t>текстильные</w:t>
      </w:r>
      <w:r>
        <w:rPr>
          <w:spacing w:val="4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получение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Сравнение</w:t>
      </w:r>
      <w:r>
        <w:rPr>
          <w:spacing w:val="-4"/>
        </w:rPr>
        <w:t xml:space="preserve"> </w:t>
      </w:r>
      <w:r>
        <w:t>свойств</w:t>
      </w:r>
      <w:r>
        <w:rPr>
          <w:spacing w:val="-10"/>
        </w:rPr>
        <w:t xml:space="preserve"> </w:t>
      </w:r>
      <w:r>
        <w:t>тканей,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ткани</w:t>
      </w:r>
      <w:r>
        <w:rPr>
          <w:spacing w:val="-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эксплуатации</w:t>
      </w:r>
      <w:r>
        <w:rPr>
          <w:spacing w:val="-2"/>
        </w:rPr>
        <w:t xml:space="preserve"> </w:t>
      </w:r>
      <w:r>
        <w:t>изделия.</w:t>
      </w:r>
      <w:r>
        <w:rPr>
          <w:spacing w:val="-67"/>
        </w:rPr>
        <w:t xml:space="preserve"> </w:t>
      </w:r>
      <w:r>
        <w:t>Одежда,</w:t>
      </w:r>
      <w:r>
        <w:rPr>
          <w:spacing w:val="-4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одежды.</w:t>
      </w:r>
      <w:r>
        <w:rPr>
          <w:spacing w:val="-2"/>
        </w:rPr>
        <w:t xml:space="preserve"> </w:t>
      </w:r>
      <w:r>
        <w:t>Мода и</w:t>
      </w:r>
      <w:r>
        <w:rPr>
          <w:spacing w:val="-3"/>
        </w:rPr>
        <w:t xml:space="preserve"> </w:t>
      </w:r>
      <w:r>
        <w:t>стиль.</w:t>
      </w:r>
    </w:p>
    <w:p w14:paraId="86220000">
      <w:pPr>
        <w:pStyle w:val="Style_1"/>
        <w:ind w:firstLine="761" w:left="506"/>
        <w:jc w:val="left"/>
      </w:pPr>
      <w:r>
        <w:t>Индивидуальный</w:t>
      </w:r>
      <w:r>
        <w:rPr>
          <w:spacing w:val="33"/>
        </w:rPr>
        <w:t xml:space="preserve"> </w:t>
      </w:r>
      <w:r>
        <w:t>творческий</w:t>
      </w:r>
      <w:r>
        <w:rPr>
          <w:spacing w:val="29"/>
        </w:rPr>
        <w:t xml:space="preserve"> </w:t>
      </w:r>
      <w:r>
        <w:t>(учебный)</w:t>
      </w:r>
      <w:r>
        <w:rPr>
          <w:spacing w:val="29"/>
        </w:rPr>
        <w:t xml:space="preserve"> </w:t>
      </w:r>
      <w:r>
        <w:t>проект</w:t>
      </w:r>
      <w:r>
        <w:rPr>
          <w:spacing w:val="30"/>
        </w:rPr>
        <w:t xml:space="preserve"> </w:t>
      </w:r>
      <w:r>
        <w:t>«Изделие</w:t>
      </w:r>
      <w:r>
        <w:rPr>
          <w:spacing w:val="29"/>
        </w:rPr>
        <w:t xml:space="preserve"> </w:t>
      </w:r>
      <w:r>
        <w:t>из</w:t>
      </w:r>
      <w:r>
        <w:rPr>
          <w:spacing w:val="27"/>
        </w:rPr>
        <w:t xml:space="preserve"> </w:t>
      </w:r>
      <w:r>
        <w:t>текстильных</w:t>
      </w:r>
      <w:r>
        <w:rPr>
          <w:spacing w:val="-67"/>
        </w:rPr>
        <w:t xml:space="preserve"> </w:t>
      </w:r>
      <w:r>
        <w:t>материалов».</w:t>
      </w:r>
    </w:p>
    <w:p w14:paraId="87220000">
      <w:pPr>
        <w:pStyle w:val="Style_1"/>
        <w:tabs>
          <w:tab w:leader="none" w:pos="2361" w:val="left"/>
          <w:tab w:leader="none" w:pos="3562" w:val="left"/>
          <w:tab w:leader="none" w:pos="5124" w:val="left"/>
          <w:tab w:leader="none" w:pos="6495" w:val="left"/>
          <w:tab w:leader="none" w:pos="7647" w:val="left"/>
          <w:tab w:leader="none" w:pos="9172" w:val="left"/>
          <w:tab w:leader="none" w:pos="10319" w:val="left"/>
        </w:tabs>
        <w:ind w:firstLine="761" w:left="506" w:right="1089"/>
        <w:jc w:val="left"/>
      </w:pPr>
      <w:r>
        <w:t>Чертёж</w:t>
      </w:r>
      <w:r>
        <w:tab/>
      </w:r>
      <w:r>
        <w:t>выкроек</w:t>
      </w:r>
      <w:r>
        <w:tab/>
      </w:r>
      <w:r>
        <w:t>проектного</w:t>
      </w:r>
      <w:r>
        <w:tab/>
      </w:r>
      <w:r>
        <w:t>швейного</w:t>
      </w:r>
      <w:r>
        <w:tab/>
      </w:r>
      <w:r>
        <w:t>изделия</w:t>
      </w:r>
      <w:r>
        <w:tab/>
      </w:r>
      <w:r>
        <w:t>(например,</w:t>
      </w:r>
      <w:r>
        <w:tab/>
      </w:r>
      <w:r>
        <w:t>укладка</w:t>
      </w:r>
      <w:r>
        <w:tab/>
      </w:r>
      <w:r>
        <w:rPr>
          <w:spacing w:val="-2"/>
        </w:rPr>
        <w:t>для</w:t>
      </w:r>
      <w:r>
        <w:rPr>
          <w:spacing w:val="-67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сумка,</w:t>
      </w:r>
      <w:r>
        <w:rPr>
          <w:spacing w:val="-1"/>
        </w:rPr>
        <w:t xml:space="preserve"> </w:t>
      </w:r>
      <w:r>
        <w:t>рюкзак;</w:t>
      </w:r>
      <w:r>
        <w:rPr>
          <w:spacing w:val="-2"/>
        </w:rPr>
        <w:t xml:space="preserve"> </w:t>
      </w:r>
      <w:r>
        <w:t>изделие в</w:t>
      </w:r>
      <w:r>
        <w:rPr>
          <w:spacing w:val="-8"/>
        </w:rPr>
        <w:t xml:space="preserve"> </w:t>
      </w:r>
      <w:r>
        <w:t>технике лоскутной</w:t>
      </w:r>
      <w:r>
        <w:rPr>
          <w:spacing w:val="-2"/>
        </w:rPr>
        <w:t xml:space="preserve"> </w:t>
      </w:r>
      <w:r>
        <w:t>пластики).</w:t>
      </w:r>
    </w:p>
    <w:p w14:paraId="88220000">
      <w:pPr>
        <w:pStyle w:val="Style_1"/>
        <w:ind w:firstLine="761" w:left="506" w:right="706"/>
        <w:jc w:val="left"/>
      </w:pPr>
      <w:r>
        <w:t>Выполнение</w:t>
      </w:r>
      <w:r>
        <w:rPr>
          <w:spacing w:val="5"/>
        </w:rPr>
        <w:t xml:space="preserve"> </w:t>
      </w:r>
      <w:r>
        <w:t>технологических</w:t>
      </w:r>
      <w:r>
        <w:rPr>
          <w:spacing w:val="6"/>
        </w:rPr>
        <w:t xml:space="preserve"> </w:t>
      </w:r>
      <w:r>
        <w:t>операций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раскрою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пошиву</w:t>
      </w:r>
      <w:r>
        <w:rPr>
          <w:spacing w:val="-2"/>
        </w:rPr>
        <w:t xml:space="preserve"> </w:t>
      </w:r>
      <w:r>
        <w:t>проектного</w:t>
      </w:r>
      <w:r>
        <w:rPr>
          <w:spacing w:val="-67"/>
        </w:rPr>
        <w:t xml:space="preserve"> </w:t>
      </w:r>
      <w:r>
        <w:t>изделия,</w:t>
      </w:r>
      <w:r>
        <w:rPr>
          <w:spacing w:val="-3"/>
        </w:rPr>
        <w:t xml:space="preserve"> </w:t>
      </w:r>
      <w:r>
        <w:t>отделке</w:t>
      </w:r>
      <w:r>
        <w:rPr>
          <w:spacing w:val="-6"/>
        </w:rPr>
        <w:t xml:space="preserve"> </w:t>
      </w:r>
      <w:r>
        <w:t>изделия.</w:t>
      </w:r>
    </w:p>
    <w:p w14:paraId="89220000">
      <w:pPr>
        <w:pStyle w:val="Style_1"/>
        <w:spacing w:line="321" w:lineRule="exact"/>
        <w:ind w:firstLine="0" w:left="1267"/>
        <w:jc w:val="left"/>
      </w:pPr>
      <w:r>
        <w:t>Оценка</w:t>
      </w:r>
      <w:r>
        <w:rPr>
          <w:spacing w:val="-9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6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швейного</w:t>
      </w:r>
      <w:r>
        <w:rPr>
          <w:spacing w:val="-7"/>
        </w:rPr>
        <w:t xml:space="preserve"> </w:t>
      </w:r>
      <w:r>
        <w:t>изделия.</w:t>
      </w:r>
    </w:p>
    <w:p w14:paraId="8A220000">
      <w:pPr>
        <w:pStyle w:val="Style_1"/>
        <w:spacing w:line="322" w:lineRule="exact"/>
        <w:ind w:firstLine="0" w:left="1932"/>
        <w:jc w:val="left"/>
      </w:pPr>
      <w:r>
        <w:t>7</w:t>
      </w:r>
      <w:r>
        <w:rPr>
          <w:spacing w:val="40"/>
        </w:rPr>
        <w:t xml:space="preserve"> </w:t>
      </w:r>
      <w:r>
        <w:t>класс.</w:t>
      </w:r>
    </w:p>
    <w:p w14:paraId="8B220000">
      <w:pPr>
        <w:pStyle w:val="Style_1"/>
        <w:spacing w:line="322" w:lineRule="exact"/>
        <w:ind w:firstLine="0" w:left="1910"/>
        <w:jc w:val="left"/>
      </w:pPr>
      <w:r>
        <w:t>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конструкционных</w:t>
      </w:r>
      <w:r>
        <w:rPr>
          <w:spacing w:val="-7"/>
        </w:rPr>
        <w:t xml:space="preserve"> </w:t>
      </w:r>
      <w:r>
        <w:t>материалов.</w:t>
      </w:r>
    </w:p>
    <w:p w14:paraId="8C220000">
      <w:pPr>
        <w:pStyle w:val="Style_1"/>
        <w:ind w:firstLine="739" w:right="427"/>
        <w:jc w:val="left"/>
      </w:pPr>
      <w:r>
        <w:t>Обработка древесины. Технологии механической обработки конструкционных</w:t>
      </w:r>
      <w:r>
        <w:rPr>
          <w:spacing w:val="-67"/>
        </w:rPr>
        <w:t xml:space="preserve"> </w:t>
      </w:r>
      <w:r>
        <w:t>материалов.</w:t>
      </w:r>
      <w:r>
        <w:rPr>
          <w:spacing w:val="-5"/>
        </w:rPr>
        <w:t xml:space="preserve"> </w:t>
      </w:r>
      <w:r>
        <w:t>Технологии отделки изделий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древесины.</w:t>
      </w:r>
    </w:p>
    <w:p w14:paraId="8D22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8E220000">
      <w:pPr>
        <w:pStyle w:val="Style_1"/>
        <w:ind w:firstLine="739" w:right="413"/>
      </w:pPr>
      <w:r>
        <w:t>Обработка</w:t>
      </w:r>
      <w:r>
        <w:rPr>
          <w:spacing w:val="-11"/>
        </w:rPr>
        <w:t xml:space="preserve"> </w:t>
      </w:r>
      <w:r>
        <w:t>металлов.</w:t>
      </w:r>
      <w:r>
        <w:rPr>
          <w:spacing w:val="-12"/>
        </w:rPr>
        <w:t xml:space="preserve"> </w:t>
      </w:r>
      <w:r>
        <w:t>Технологии</w:t>
      </w:r>
      <w:r>
        <w:rPr>
          <w:spacing w:val="-11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металлов.</w:t>
      </w:r>
      <w:r>
        <w:rPr>
          <w:spacing w:val="-12"/>
        </w:rPr>
        <w:t xml:space="preserve"> </w:t>
      </w:r>
      <w:r>
        <w:t>Конструкционная</w:t>
      </w:r>
      <w:r>
        <w:rPr>
          <w:spacing w:val="-9"/>
        </w:rPr>
        <w:t xml:space="preserve"> </w:t>
      </w:r>
      <w:r>
        <w:t>сталь.</w:t>
      </w:r>
      <w:r>
        <w:rPr>
          <w:spacing w:val="-67"/>
        </w:rPr>
        <w:t xml:space="preserve"> </w:t>
      </w:r>
      <w:r>
        <w:t>Токарно-винторезный</w:t>
      </w:r>
      <w:r>
        <w:rPr>
          <w:spacing w:val="1"/>
        </w:rPr>
        <w:t xml:space="preserve"> </w:t>
      </w:r>
      <w:r>
        <w:t>станок.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металлопроката.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резьбовые</w:t>
      </w:r>
      <w:r>
        <w:rPr>
          <w:spacing w:val="1"/>
        </w:rPr>
        <w:t xml:space="preserve"> </w:t>
      </w:r>
      <w:r>
        <w:t>соединения. Нарезание резьбы. Соединение металлических деталей клеем. Отделка</w:t>
      </w:r>
      <w:r>
        <w:rPr>
          <w:spacing w:val="1"/>
        </w:rPr>
        <w:t xml:space="preserve"> </w:t>
      </w:r>
      <w:r>
        <w:t>деталей.</w:t>
      </w:r>
    </w:p>
    <w:p w14:paraId="8F220000">
      <w:pPr>
        <w:pStyle w:val="Style_1"/>
        <w:ind w:firstLine="739" w:right="410"/>
      </w:pPr>
      <w:r>
        <w:t>Пластмасса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материалы: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</w:t>
      </w:r>
    </w:p>
    <w:p w14:paraId="90220000">
      <w:pPr>
        <w:pStyle w:val="Style_1"/>
        <w:ind w:firstLine="739" w:right="426"/>
      </w:pPr>
      <w:r>
        <w:t>Индивидуальный творческий (учебный) проект «Изделие из конструкционных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материалов».</w:t>
      </w:r>
    </w:p>
    <w:p w14:paraId="91220000">
      <w:pPr>
        <w:pStyle w:val="Style_1"/>
        <w:spacing w:line="321" w:lineRule="exact"/>
        <w:ind w:firstLine="0" w:left="1910"/>
      </w:pP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t>продуктов.</w:t>
      </w:r>
    </w:p>
    <w:p w14:paraId="92220000">
      <w:pPr>
        <w:pStyle w:val="Style_1"/>
        <w:ind w:firstLine="739" w:right="412"/>
      </w:pPr>
      <w:r>
        <w:t>Рыба,</w:t>
      </w:r>
      <w:r>
        <w:rPr>
          <w:spacing w:val="1"/>
        </w:rPr>
        <w:t xml:space="preserve"> </w:t>
      </w:r>
      <w:r>
        <w:t>морепродукты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питании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морепродуктов.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промысловых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Охлаждённая,</w:t>
      </w:r>
      <w:r>
        <w:rPr>
          <w:spacing w:val="1"/>
        </w:rPr>
        <w:t xml:space="preserve"> </w:t>
      </w:r>
      <w:r>
        <w:t>мороженая</w:t>
      </w:r>
      <w:r>
        <w:rPr>
          <w:spacing w:val="1"/>
        </w:rPr>
        <w:t xml:space="preserve"> </w:t>
      </w:r>
      <w:r>
        <w:t>рыба.</w:t>
      </w:r>
      <w:r>
        <w:rPr>
          <w:spacing w:val="1"/>
        </w:rPr>
        <w:t xml:space="preserve"> </w:t>
      </w:r>
      <w:r>
        <w:t>Механическая обработка рыбы. Показатели свежести рыбы. Кулинарная разделка</w:t>
      </w:r>
      <w:r>
        <w:rPr>
          <w:spacing w:val="1"/>
        </w:rPr>
        <w:t xml:space="preserve"> </w:t>
      </w:r>
      <w:r>
        <w:t>рыбы.</w:t>
      </w:r>
      <w:r>
        <w:rPr>
          <w:spacing w:val="-16"/>
        </w:rPr>
        <w:t xml:space="preserve"> </w:t>
      </w:r>
      <w:r>
        <w:t>Виды</w:t>
      </w:r>
      <w:r>
        <w:rPr>
          <w:spacing w:val="-14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обработки</w:t>
      </w:r>
      <w:r>
        <w:rPr>
          <w:spacing w:val="-15"/>
        </w:rPr>
        <w:t xml:space="preserve"> </w:t>
      </w:r>
      <w:r>
        <w:t>рыбы.</w:t>
      </w:r>
      <w:r>
        <w:rPr>
          <w:spacing w:val="-14"/>
        </w:rPr>
        <w:t xml:space="preserve"> </w:t>
      </w:r>
      <w:r>
        <w:t>Требования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качеству</w:t>
      </w:r>
      <w:r>
        <w:rPr>
          <w:spacing w:val="-16"/>
        </w:rPr>
        <w:t xml:space="preserve"> </w:t>
      </w:r>
      <w:r>
        <w:t>рыбных</w:t>
      </w:r>
      <w:r>
        <w:rPr>
          <w:spacing w:val="-13"/>
        </w:rPr>
        <w:t xml:space="preserve"> </w:t>
      </w:r>
      <w:r>
        <w:t>блюд.</w:t>
      </w:r>
      <w:r>
        <w:rPr>
          <w:spacing w:val="-12"/>
        </w:rPr>
        <w:t xml:space="preserve"> </w:t>
      </w:r>
      <w:r>
        <w:t>Рыбные</w:t>
      </w:r>
      <w:r>
        <w:rPr>
          <w:spacing w:val="-68"/>
        </w:rPr>
        <w:t xml:space="preserve"> </w:t>
      </w:r>
      <w:r>
        <w:t>консервы.</w:t>
      </w:r>
    </w:p>
    <w:p w14:paraId="93220000">
      <w:pPr>
        <w:pStyle w:val="Style_1"/>
        <w:ind w:firstLine="739" w:right="415"/>
      </w:pPr>
      <w:r>
        <w:t>Мясо животных, мясо птицы в питании человека. Пищевая ценность мяса.</w:t>
      </w:r>
      <w:r>
        <w:rPr>
          <w:spacing w:val="1"/>
        </w:rPr>
        <w:t xml:space="preserve"> </w:t>
      </w:r>
      <w:r>
        <w:t>Механическая обработка мяса животных (говядина, свинина, баранина), обработка</w:t>
      </w:r>
      <w:r>
        <w:rPr>
          <w:spacing w:val="1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птицы.</w:t>
      </w:r>
      <w:r>
        <w:rPr>
          <w:spacing w:val="-3"/>
        </w:rPr>
        <w:t xml:space="preserve"> </w:t>
      </w:r>
      <w:r>
        <w:t>Показате</w:t>
      </w:r>
      <w:r>
        <w:t>ли</w:t>
      </w:r>
      <w:r>
        <w:rPr>
          <w:spacing w:val="-1"/>
        </w:rPr>
        <w:t xml:space="preserve"> </w:t>
      </w:r>
      <w:r>
        <w:t>свежести</w:t>
      </w:r>
      <w:r>
        <w:rPr>
          <w:spacing w:val="-2"/>
        </w:rPr>
        <w:t xml:space="preserve"> </w:t>
      </w:r>
      <w:r>
        <w:t>мяса.</w:t>
      </w:r>
      <w:r>
        <w:rPr>
          <w:spacing w:val="-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тепловой обработки</w:t>
      </w:r>
      <w:r>
        <w:rPr>
          <w:spacing w:val="1"/>
        </w:rPr>
        <w:t xml:space="preserve"> </w:t>
      </w:r>
      <w:r>
        <w:t>мяса.</w:t>
      </w:r>
    </w:p>
    <w:p w14:paraId="94220000">
      <w:pPr>
        <w:pStyle w:val="Style_1"/>
        <w:spacing w:line="321" w:lineRule="exact"/>
        <w:ind w:firstLine="0" w:left="1910"/>
      </w:pPr>
      <w:r>
        <w:t>Блюда</w:t>
      </w:r>
      <w:r>
        <w:rPr>
          <w:spacing w:val="-5"/>
        </w:rPr>
        <w:t xml:space="preserve"> </w:t>
      </w:r>
      <w:r>
        <w:t>национальной кухни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мяса,</w:t>
      </w:r>
      <w:r>
        <w:rPr>
          <w:spacing w:val="-7"/>
        </w:rPr>
        <w:t xml:space="preserve"> </w:t>
      </w:r>
      <w:r>
        <w:t>рыбы.</w:t>
      </w:r>
    </w:p>
    <w:p w14:paraId="95220000">
      <w:pPr>
        <w:pStyle w:val="Style_1"/>
        <w:ind w:firstLine="0" w:left="1910"/>
      </w:pPr>
      <w:r>
        <w:t>Групповой</w:t>
      </w:r>
      <w:r>
        <w:rPr>
          <w:spacing w:val="-5"/>
        </w:rPr>
        <w:t xml:space="preserve"> </w:t>
      </w:r>
      <w:r>
        <w:t>проект</w:t>
      </w:r>
      <w:r>
        <w:rPr>
          <w:spacing w:val="-9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«Технологии</w:t>
      </w:r>
      <w:r>
        <w:rPr>
          <w:spacing w:val="-8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8"/>
        </w:rPr>
        <w:t xml:space="preserve"> </w:t>
      </w:r>
      <w:r>
        <w:t>продуктов».</w:t>
      </w:r>
    </w:p>
    <w:p w14:paraId="96220000">
      <w:pPr>
        <w:pStyle w:val="Style_3"/>
        <w:numPr>
          <w:ilvl w:val="3"/>
          <w:numId w:val="161"/>
        </w:numPr>
        <w:tabs>
          <w:tab w:leader="none" w:pos="3177" w:val="left"/>
          <w:tab w:leader="none" w:pos="3178" w:val="left"/>
        </w:tabs>
        <w:ind w:firstLine="0" w:left="1910" w:right="5500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8"/>
          <w:sz w:val="28"/>
        </w:rPr>
        <w:t xml:space="preserve"> </w:t>
      </w:r>
      <w:r>
        <w:rPr>
          <w:sz w:val="28"/>
        </w:rPr>
        <w:t>«Робототехника».</w:t>
      </w:r>
      <w:r>
        <w:rPr>
          <w:spacing w:val="-67"/>
          <w:sz w:val="28"/>
        </w:rPr>
        <w:t xml:space="preserve"> </w:t>
      </w:r>
      <w:r>
        <w:rPr>
          <w:sz w:val="28"/>
        </w:rPr>
        <w:t>5</w:t>
      </w:r>
      <w:r>
        <w:rPr>
          <w:spacing w:val="34"/>
          <w:sz w:val="28"/>
        </w:rPr>
        <w:t xml:space="preserve"> </w:t>
      </w:r>
      <w:r>
        <w:rPr>
          <w:sz w:val="28"/>
        </w:rPr>
        <w:t>класс.</w:t>
      </w:r>
    </w:p>
    <w:p w14:paraId="97220000">
      <w:pPr>
        <w:pStyle w:val="Style_1"/>
        <w:spacing w:line="321" w:lineRule="exact"/>
        <w:ind w:firstLine="0" w:left="1910"/>
        <w:jc w:val="left"/>
      </w:pPr>
      <w:r>
        <w:t>Автоматизация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роботизация.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робота.</w:t>
      </w:r>
    </w:p>
    <w:p w14:paraId="98220000">
      <w:pPr>
        <w:pStyle w:val="Style_1"/>
        <w:tabs>
          <w:tab w:leader="none" w:pos="4040" w:val="left"/>
          <w:tab w:leader="none" w:pos="5888" w:val="left"/>
          <w:tab w:leader="none" w:pos="7172" w:val="left"/>
          <w:tab w:leader="none" w:pos="8101" w:val="left"/>
          <w:tab w:leader="none" w:pos="9383" w:val="left"/>
          <w:tab w:leader="none" w:pos="9933" w:val="left"/>
          <w:tab w:leader="none" w:pos="11246" w:val="left"/>
        </w:tabs>
        <w:ind w:firstLine="739" w:right="420"/>
        <w:jc w:val="left"/>
      </w:pPr>
      <w:r>
        <w:t>Классификация</w:t>
      </w:r>
      <w:r>
        <w:tab/>
      </w:r>
      <w:r>
        <w:t>современных</w:t>
      </w:r>
      <w:r>
        <w:tab/>
      </w:r>
      <w:r>
        <w:t>роботов.</w:t>
      </w:r>
      <w:r>
        <w:tab/>
      </w:r>
      <w:r>
        <w:t>Виды</w:t>
      </w:r>
      <w:r>
        <w:tab/>
      </w:r>
      <w:r>
        <w:t>роботов,</w:t>
      </w:r>
      <w:r>
        <w:tab/>
      </w:r>
      <w:r>
        <w:t>их</w:t>
      </w:r>
      <w:r>
        <w:tab/>
      </w:r>
      <w:r>
        <w:t>функции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назначение.</w:t>
      </w:r>
    </w:p>
    <w:p w14:paraId="99220000">
      <w:pPr>
        <w:pStyle w:val="Style_1"/>
        <w:spacing w:line="240" w:lineRule="auto"/>
        <w:ind w:firstLine="0" w:left="1910" w:right="2387"/>
        <w:jc w:val="left"/>
      </w:pPr>
      <w:r>
        <w:t>Взаимосвязь конструкции робота и выполняемой им функции.</w:t>
      </w:r>
      <w:r>
        <w:rPr>
          <w:spacing w:val="-68"/>
        </w:rPr>
        <w:t xml:space="preserve"> </w:t>
      </w:r>
      <w:r>
        <w:t>Робототехнический</w:t>
      </w:r>
      <w:r>
        <w:rPr>
          <w:spacing w:val="-3"/>
        </w:rPr>
        <w:t xml:space="preserve"> </w:t>
      </w:r>
      <w:r>
        <w:t>конструктор и</w:t>
      </w:r>
      <w:r>
        <w:rPr>
          <w:spacing w:val="-1"/>
        </w:rPr>
        <w:t xml:space="preserve"> </w:t>
      </w:r>
      <w:r>
        <w:t>комплектующие.</w:t>
      </w:r>
    </w:p>
    <w:p w14:paraId="9A220000">
      <w:pPr>
        <w:pStyle w:val="Style_1"/>
        <w:ind w:firstLine="0" w:left="1910" w:right="706"/>
        <w:jc w:val="left"/>
      </w:pPr>
      <w:r>
        <w:t>Чтение</w:t>
      </w:r>
      <w:r>
        <w:rPr>
          <w:spacing w:val="-8"/>
        </w:rPr>
        <w:t xml:space="preserve"> </w:t>
      </w:r>
      <w:r>
        <w:t>схем.</w:t>
      </w:r>
      <w:r>
        <w:rPr>
          <w:spacing w:val="-9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роботизированной</w:t>
      </w:r>
      <w:r>
        <w:rPr>
          <w:spacing w:val="-8"/>
        </w:rPr>
        <w:t xml:space="preserve"> </w:t>
      </w:r>
      <w:r>
        <w:t>конструкции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готовой</w:t>
      </w:r>
      <w:r>
        <w:rPr>
          <w:spacing w:val="-5"/>
        </w:rPr>
        <w:t xml:space="preserve"> </w:t>
      </w:r>
      <w:r>
        <w:t>схеме.</w:t>
      </w:r>
      <w:r>
        <w:rPr>
          <w:spacing w:val="-67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программ</w:t>
      </w:r>
      <w:r>
        <w:t>ирования.</w:t>
      </w:r>
    </w:p>
    <w:p w14:paraId="9B220000">
      <w:pPr>
        <w:pStyle w:val="Style_1"/>
        <w:spacing w:line="321" w:lineRule="exact"/>
        <w:ind w:firstLine="0" w:left="1267"/>
        <w:jc w:val="left"/>
      </w:pPr>
      <w:r>
        <w:t>Визуальный</w:t>
      </w:r>
      <w:r>
        <w:rPr>
          <w:spacing w:val="-9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программирования</w:t>
      </w:r>
      <w:r>
        <w:rPr>
          <w:spacing w:val="-8"/>
        </w:rPr>
        <w:t xml:space="preserve"> </w:t>
      </w:r>
      <w:r>
        <w:t>простых</w:t>
      </w:r>
      <w:r>
        <w:rPr>
          <w:spacing w:val="-8"/>
        </w:rPr>
        <w:t xml:space="preserve"> </w:t>
      </w:r>
      <w:r>
        <w:t>робототехнических</w:t>
      </w:r>
      <w:r>
        <w:rPr>
          <w:spacing w:val="-5"/>
        </w:rPr>
        <w:t xml:space="preserve"> </w:t>
      </w:r>
      <w:r>
        <w:t>систем.</w:t>
      </w:r>
    </w:p>
    <w:p w14:paraId="9C220000">
      <w:pPr>
        <w:pStyle w:val="Style_3"/>
        <w:numPr>
          <w:ilvl w:val="0"/>
          <w:numId w:val="163"/>
        </w:numPr>
        <w:tabs>
          <w:tab w:leader="none" w:pos="1587" w:val="left"/>
        </w:tabs>
        <w:spacing w:line="322" w:lineRule="exact"/>
        <w:ind/>
        <w:jc w:val="left"/>
        <w:rPr>
          <w:sz w:val="28"/>
        </w:rPr>
      </w:pPr>
      <w:r>
        <w:rPr>
          <w:sz w:val="28"/>
        </w:rPr>
        <w:t>класс.</w:t>
      </w:r>
    </w:p>
    <w:p w14:paraId="9D220000">
      <w:pPr>
        <w:pStyle w:val="Style_1"/>
        <w:ind w:firstLine="761" w:left="506" w:right="706"/>
        <w:jc w:val="left"/>
      </w:pPr>
      <w:r>
        <w:t>Мобильная</w:t>
      </w:r>
      <w:r>
        <w:rPr>
          <w:spacing w:val="-7"/>
        </w:rPr>
        <w:t xml:space="preserve"> </w:t>
      </w:r>
      <w:r>
        <w:t>робототехника.</w:t>
      </w:r>
      <w:r>
        <w:rPr>
          <w:spacing w:val="-7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перемещения</w:t>
      </w:r>
      <w:r>
        <w:rPr>
          <w:spacing w:val="-9"/>
        </w:rPr>
        <w:t xml:space="preserve"> </w:t>
      </w:r>
      <w:r>
        <w:t>робототехнических</w:t>
      </w:r>
      <w:r>
        <w:rPr>
          <w:spacing w:val="-67"/>
        </w:rPr>
        <w:t xml:space="preserve"> </w:t>
      </w:r>
      <w:r>
        <w:t>устройств.</w:t>
      </w:r>
    </w:p>
    <w:p w14:paraId="9E220000">
      <w:pPr>
        <w:pStyle w:val="Style_1"/>
        <w:ind w:firstLine="0" w:left="1267" w:right="4405"/>
        <w:jc w:val="left"/>
      </w:pPr>
      <w:r>
        <w:t>Транспортные роботы. Назначение, особенности.</w:t>
      </w:r>
      <w:r>
        <w:rPr>
          <w:spacing w:val="1"/>
        </w:rPr>
        <w:t xml:space="preserve"> </w:t>
      </w:r>
      <w:r>
        <w:t>Знакомство с контроллером, моторами, датчиками.</w:t>
      </w:r>
      <w:r>
        <w:rPr>
          <w:spacing w:val="-67"/>
        </w:rPr>
        <w:t xml:space="preserve"> </w:t>
      </w:r>
      <w:r>
        <w:t>Сборка</w:t>
      </w:r>
      <w:r>
        <w:rPr>
          <w:spacing w:val="-1"/>
        </w:rPr>
        <w:t xml:space="preserve"> </w:t>
      </w:r>
      <w:r>
        <w:t>мобильного</w:t>
      </w:r>
      <w:r>
        <w:rPr>
          <w:spacing w:val="-3"/>
        </w:rPr>
        <w:t xml:space="preserve"> </w:t>
      </w:r>
      <w:r>
        <w:t>робота.</w:t>
      </w:r>
    </w:p>
    <w:p w14:paraId="9F220000">
      <w:pPr>
        <w:pStyle w:val="Style_1"/>
        <w:spacing w:line="321" w:lineRule="exact"/>
        <w:ind w:firstLine="0" w:left="1267"/>
        <w:jc w:val="left"/>
      </w:pPr>
      <w:r>
        <w:t>Принципы</w:t>
      </w:r>
      <w:r>
        <w:rPr>
          <w:spacing w:val="-9"/>
        </w:rPr>
        <w:t xml:space="preserve"> </w:t>
      </w:r>
      <w:r>
        <w:t>программирования</w:t>
      </w:r>
      <w:r>
        <w:rPr>
          <w:spacing w:val="-8"/>
        </w:rPr>
        <w:t xml:space="preserve"> </w:t>
      </w:r>
      <w:r>
        <w:t>мобильных</w:t>
      </w:r>
      <w:r>
        <w:rPr>
          <w:spacing w:val="-12"/>
        </w:rPr>
        <w:t xml:space="preserve"> </w:t>
      </w:r>
      <w:r>
        <w:t>роботов.</w:t>
      </w:r>
    </w:p>
    <w:p w14:paraId="A0220000">
      <w:pPr>
        <w:pStyle w:val="Style_1"/>
        <w:ind w:firstLine="761" w:left="506" w:right="1997"/>
        <w:jc w:val="left"/>
      </w:pPr>
      <w:r>
        <w:t>Изучение интерфейса визуального языка программирования, основные</w:t>
      </w:r>
      <w:r>
        <w:rPr>
          <w:spacing w:val="-67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 команды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-2"/>
        </w:rPr>
        <w:t xml:space="preserve"> </w:t>
      </w:r>
      <w:r>
        <w:t>роботов.</w:t>
      </w:r>
    </w:p>
    <w:p w14:paraId="A1220000">
      <w:pPr>
        <w:pStyle w:val="Style_1"/>
        <w:spacing w:line="322" w:lineRule="exact"/>
        <w:ind w:firstLine="0" w:left="1267"/>
        <w:jc w:val="left"/>
      </w:pPr>
      <w:r>
        <w:t>Учебный</w:t>
      </w:r>
      <w:r>
        <w:rPr>
          <w:spacing w:val="-10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робото</w:t>
      </w:r>
      <w:r>
        <w:t>технике.</w:t>
      </w:r>
    </w:p>
    <w:p w14:paraId="A2220000">
      <w:pPr>
        <w:pStyle w:val="Style_3"/>
        <w:numPr>
          <w:ilvl w:val="0"/>
          <w:numId w:val="163"/>
        </w:numPr>
        <w:tabs>
          <w:tab w:leader="none" w:pos="1587" w:val="left"/>
        </w:tabs>
        <w:ind/>
        <w:jc w:val="left"/>
        <w:rPr>
          <w:sz w:val="28"/>
        </w:rPr>
      </w:pPr>
      <w:r>
        <w:rPr>
          <w:sz w:val="28"/>
        </w:rPr>
        <w:t>класс.</w:t>
      </w:r>
    </w:p>
    <w:p w14:paraId="A3220000">
      <w:pPr>
        <w:pStyle w:val="Style_1"/>
        <w:ind w:firstLine="761" w:left="506" w:right="954"/>
        <w:jc w:val="left"/>
      </w:pPr>
      <w:r>
        <w:t>Промышленные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бытовые</w:t>
      </w:r>
      <w:r>
        <w:rPr>
          <w:spacing w:val="-9"/>
        </w:rPr>
        <w:t xml:space="preserve"> </w:t>
      </w:r>
      <w:r>
        <w:t>роботы,</w:t>
      </w:r>
      <w:r>
        <w:rPr>
          <w:spacing w:val="-7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классификация,</w:t>
      </w:r>
      <w:r>
        <w:rPr>
          <w:spacing w:val="-7"/>
        </w:rPr>
        <w:t xml:space="preserve"> </w:t>
      </w:r>
      <w:r>
        <w:t>назначение,</w:t>
      </w:r>
      <w:r>
        <w:rPr>
          <w:spacing w:val="-67"/>
        </w:rPr>
        <w:t xml:space="preserve"> </w:t>
      </w:r>
      <w:r>
        <w:t>использование</w:t>
      </w:r>
    </w:p>
    <w:p w14:paraId="A4220000">
      <w:pPr>
        <w:pStyle w:val="Style_1"/>
        <w:ind w:firstLine="761" w:left="506" w:right="1213"/>
        <w:jc w:val="left"/>
      </w:pPr>
      <w:r>
        <w:t>Программирование контроллера в среде конкретного 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-8"/>
        </w:rPr>
        <w:t xml:space="preserve"> </w:t>
      </w:r>
      <w:r>
        <w:t>основные</w:t>
      </w:r>
      <w:r>
        <w:rPr>
          <w:spacing w:val="-10"/>
        </w:rPr>
        <w:t xml:space="preserve"> </w:t>
      </w:r>
      <w:r>
        <w:t>инструменты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программирования</w:t>
      </w:r>
      <w:r>
        <w:rPr>
          <w:spacing w:val="-6"/>
        </w:rPr>
        <w:t xml:space="preserve"> </w:t>
      </w:r>
      <w:r>
        <w:t>роботов.</w:t>
      </w:r>
    </w:p>
    <w:p w14:paraId="A5220000">
      <w:pPr>
        <w:pStyle w:val="Style_1"/>
        <w:spacing w:line="240" w:lineRule="auto"/>
        <w:ind w:firstLine="761" w:left="506" w:right="706"/>
        <w:jc w:val="left"/>
      </w:pPr>
      <w:r>
        <w:t>Реализация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выбранном</w:t>
      </w:r>
      <w:r>
        <w:rPr>
          <w:spacing w:val="-7"/>
        </w:rPr>
        <w:t xml:space="preserve"> </w:t>
      </w:r>
      <w:r>
        <w:t>языке</w:t>
      </w:r>
      <w:r>
        <w:rPr>
          <w:spacing w:val="-14"/>
        </w:rPr>
        <w:t xml:space="preserve"> </w:t>
      </w:r>
      <w:r>
        <w:t>программирования</w:t>
      </w:r>
      <w:r>
        <w:rPr>
          <w:spacing w:val="-7"/>
        </w:rPr>
        <w:t xml:space="preserve"> </w:t>
      </w:r>
      <w:r>
        <w:t>алгоритмов</w:t>
      </w:r>
      <w:r>
        <w:rPr>
          <w:spacing w:val="-9"/>
        </w:rPr>
        <w:t xml:space="preserve"> </w:t>
      </w:r>
      <w:r>
        <w:t>управления</w:t>
      </w:r>
      <w:r>
        <w:rPr>
          <w:spacing w:val="-67"/>
        </w:rPr>
        <w:t xml:space="preserve"> </w:t>
      </w:r>
      <w:r>
        <w:t>отдельными</w:t>
      </w:r>
      <w:r>
        <w:rPr>
          <w:spacing w:val="-2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роботизированными системами.</w:t>
      </w:r>
    </w:p>
    <w:p w14:paraId="A6220000">
      <w:pPr>
        <w:pStyle w:val="Style_1"/>
        <w:ind w:firstLine="761" w:left="506" w:right="706"/>
        <w:jc w:val="left"/>
      </w:pPr>
      <w:r>
        <w:t>Анализ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проверка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работоспособность,</w:t>
      </w:r>
      <w:r>
        <w:rPr>
          <w:spacing w:val="-6"/>
        </w:rPr>
        <w:t xml:space="preserve"> </w:t>
      </w:r>
      <w:r>
        <w:t>усовершенствование</w:t>
      </w:r>
      <w:r>
        <w:rPr>
          <w:spacing w:val="-11"/>
        </w:rPr>
        <w:t xml:space="preserve"> </w:t>
      </w:r>
      <w:r>
        <w:t>конструкции</w:t>
      </w:r>
      <w:r>
        <w:rPr>
          <w:spacing w:val="-67"/>
        </w:rPr>
        <w:t xml:space="preserve"> </w:t>
      </w:r>
      <w:r>
        <w:t>робота.</w:t>
      </w:r>
    </w:p>
    <w:p w14:paraId="A7220000">
      <w:pPr>
        <w:pStyle w:val="Style_1"/>
        <w:spacing w:line="321" w:lineRule="exact"/>
        <w:ind w:firstLine="0" w:left="1267"/>
        <w:jc w:val="left"/>
      </w:pPr>
      <w:r>
        <w:t>Учебный</w:t>
      </w:r>
      <w:r>
        <w:rPr>
          <w:spacing w:val="-7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робототехнике.</w:t>
      </w:r>
    </w:p>
    <w:p w14:paraId="A822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A9220000">
      <w:pPr>
        <w:pStyle w:val="Style_3"/>
        <w:numPr>
          <w:ilvl w:val="0"/>
          <w:numId w:val="163"/>
        </w:numPr>
        <w:tabs>
          <w:tab w:leader="none" w:pos="1587" w:val="left"/>
        </w:tabs>
        <w:spacing w:line="311" w:lineRule="exact"/>
        <w:ind/>
        <w:jc w:val="left"/>
        <w:rPr>
          <w:sz w:val="28"/>
        </w:rPr>
      </w:pPr>
      <w:r>
        <w:rPr>
          <w:sz w:val="28"/>
        </w:rPr>
        <w:t>класс.</w:t>
      </w:r>
    </w:p>
    <w:p w14:paraId="AA220000">
      <w:pPr>
        <w:pStyle w:val="Style_1"/>
        <w:ind w:firstLine="761" w:left="506" w:right="706"/>
        <w:jc w:val="left"/>
      </w:pPr>
      <w:r>
        <w:t>История</w:t>
      </w:r>
      <w:r>
        <w:rPr>
          <w:spacing w:val="-14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беспилотного</w:t>
      </w:r>
      <w:r>
        <w:rPr>
          <w:spacing w:val="-5"/>
        </w:rPr>
        <w:t xml:space="preserve"> </w:t>
      </w:r>
      <w:r>
        <w:t>авиастроения,</w:t>
      </w:r>
      <w:r>
        <w:rPr>
          <w:spacing w:val="-7"/>
        </w:rPr>
        <w:t xml:space="preserve"> </w:t>
      </w:r>
      <w:r>
        <w:t>применение</w:t>
      </w:r>
      <w:r>
        <w:rPr>
          <w:spacing w:val="-12"/>
        </w:rPr>
        <w:t xml:space="preserve"> </w:t>
      </w:r>
      <w:r>
        <w:t>беспилотных</w:t>
      </w:r>
      <w:r>
        <w:rPr>
          <w:spacing w:val="-67"/>
        </w:rPr>
        <w:t xml:space="preserve"> </w:t>
      </w:r>
      <w:r>
        <w:t>воздушных судов.</w:t>
      </w:r>
    </w:p>
    <w:p w14:paraId="AB220000">
      <w:pPr>
        <w:pStyle w:val="Style_1"/>
        <w:ind w:firstLine="761" w:left="506" w:right="706"/>
        <w:jc w:val="left"/>
      </w:pPr>
      <w:r>
        <w:t>Принципы</w:t>
      </w:r>
      <w:r>
        <w:rPr>
          <w:spacing w:val="-8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назначение</w:t>
      </w:r>
      <w:r>
        <w:rPr>
          <w:spacing w:val="-10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блоков,</w:t>
      </w:r>
      <w:r>
        <w:rPr>
          <w:spacing w:val="-9"/>
        </w:rPr>
        <w:t xml:space="preserve"> </w:t>
      </w:r>
      <w:r>
        <w:t>оптимальный</w:t>
      </w:r>
      <w:r>
        <w:rPr>
          <w:spacing w:val="-4"/>
        </w:rPr>
        <w:t xml:space="preserve"> </w:t>
      </w:r>
      <w:r>
        <w:t>вариант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конструировании роботов.</w:t>
      </w:r>
    </w:p>
    <w:p w14:paraId="AC220000">
      <w:pPr>
        <w:pStyle w:val="Style_1"/>
        <w:spacing w:line="321" w:lineRule="exact"/>
        <w:ind w:firstLine="0" w:left="1267"/>
        <w:jc w:val="left"/>
      </w:pPr>
      <w:r>
        <w:t>Основные</w:t>
      </w:r>
      <w:r>
        <w:rPr>
          <w:spacing w:val="-11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автоматического</w:t>
      </w:r>
      <w:r>
        <w:rPr>
          <w:spacing w:val="-6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регулирования.</w:t>
      </w:r>
    </w:p>
    <w:p w14:paraId="AD220000">
      <w:pPr>
        <w:pStyle w:val="Style_1"/>
        <w:spacing w:before="1" w:line="322" w:lineRule="exact"/>
        <w:ind w:firstLine="0" w:left="506"/>
        <w:jc w:val="left"/>
      </w:pPr>
      <w:r>
        <w:t>Обратная</w:t>
      </w:r>
      <w:r>
        <w:rPr>
          <w:spacing w:val="-2"/>
        </w:rPr>
        <w:t xml:space="preserve"> </w:t>
      </w:r>
      <w:r>
        <w:t>связь.</w:t>
      </w:r>
    </w:p>
    <w:p w14:paraId="AE220000">
      <w:pPr>
        <w:pStyle w:val="Style_1"/>
        <w:spacing w:line="322" w:lineRule="exact"/>
        <w:ind w:firstLine="0" w:left="1267"/>
        <w:jc w:val="left"/>
      </w:pPr>
      <w:r>
        <w:t>Датчики,</w:t>
      </w:r>
      <w:r>
        <w:rPr>
          <w:spacing w:val="-13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режимы</w:t>
      </w:r>
      <w:r>
        <w:rPr>
          <w:spacing w:val="-7"/>
        </w:rPr>
        <w:t xml:space="preserve"> </w:t>
      </w:r>
      <w:r>
        <w:t>работы,</w:t>
      </w:r>
      <w:r>
        <w:rPr>
          <w:spacing w:val="-6"/>
        </w:rPr>
        <w:t xml:space="preserve"> </w:t>
      </w:r>
      <w:r>
        <w:t>параметры,</w:t>
      </w:r>
      <w:r>
        <w:rPr>
          <w:spacing w:val="-6"/>
        </w:rPr>
        <w:t xml:space="preserve"> </w:t>
      </w:r>
      <w:r>
        <w:t>применение.</w:t>
      </w:r>
    </w:p>
    <w:p w14:paraId="AF220000">
      <w:pPr>
        <w:pStyle w:val="Style_1"/>
        <w:ind w:firstLine="761" w:left="506" w:right="706"/>
        <w:jc w:val="left"/>
      </w:pPr>
      <w:r>
        <w:t>Отладка</w:t>
      </w:r>
      <w:r>
        <w:rPr>
          <w:spacing w:val="-9"/>
        </w:rPr>
        <w:t xml:space="preserve"> </w:t>
      </w:r>
      <w:r>
        <w:t>роботизированных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поставленными</w:t>
      </w:r>
      <w:r>
        <w:rPr>
          <w:spacing w:val="-67"/>
        </w:rPr>
        <w:t xml:space="preserve"> </w:t>
      </w:r>
      <w:r>
        <w:t>задачами.</w:t>
      </w:r>
    </w:p>
    <w:p w14:paraId="B0220000">
      <w:pPr>
        <w:pStyle w:val="Style_1"/>
        <w:spacing w:line="321" w:lineRule="exact"/>
        <w:ind w:firstLine="0" w:left="1267"/>
        <w:jc w:val="left"/>
      </w:pPr>
      <w:r>
        <w:t>Беспроводное</w:t>
      </w:r>
      <w:r>
        <w:rPr>
          <w:spacing w:val="-9"/>
        </w:rPr>
        <w:t xml:space="preserve"> </w:t>
      </w:r>
      <w:r>
        <w:t>управление</w:t>
      </w:r>
      <w:r>
        <w:rPr>
          <w:spacing w:val="-12"/>
        </w:rPr>
        <w:t xml:space="preserve"> </w:t>
      </w:r>
      <w:r>
        <w:t>роботом.</w:t>
      </w:r>
    </w:p>
    <w:p w14:paraId="B1220000">
      <w:pPr>
        <w:pStyle w:val="Style_1"/>
        <w:spacing w:line="240" w:lineRule="auto"/>
        <w:ind w:firstLine="760" w:right="849"/>
        <w:jc w:val="left"/>
      </w:pPr>
      <w:r>
        <w:t>Программирование роботов в среде конкретного языка программирования,</w:t>
      </w:r>
      <w:r>
        <w:rPr>
          <w:spacing w:val="-67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ин</w:t>
      </w:r>
      <w:r>
        <w:t>струменты</w:t>
      </w:r>
      <w:r>
        <w:rPr>
          <w:spacing w:val="-4"/>
        </w:rPr>
        <w:t xml:space="preserve"> </w:t>
      </w:r>
      <w:r>
        <w:t>и команды</w:t>
      </w:r>
      <w:r>
        <w:rPr>
          <w:spacing w:val="-4"/>
        </w:rPr>
        <w:t xml:space="preserve"> </w:t>
      </w:r>
      <w:r>
        <w:t>программирования роботов.</w:t>
      </w:r>
    </w:p>
    <w:p w14:paraId="B2220000">
      <w:pPr>
        <w:pStyle w:val="Style_1"/>
        <w:spacing w:line="318" w:lineRule="exact"/>
        <w:ind w:firstLine="0" w:left="1932"/>
        <w:jc w:val="left"/>
      </w:pPr>
      <w:r>
        <w:t>Учебный</w:t>
      </w:r>
      <w:r>
        <w:rPr>
          <w:spacing w:val="-10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робототехнике</w:t>
      </w:r>
      <w:r>
        <w:rPr>
          <w:spacing w:val="-3"/>
        </w:rPr>
        <w:t xml:space="preserve"> </w:t>
      </w:r>
      <w:r>
        <w:t>(одна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5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выбор).</w:t>
      </w:r>
    </w:p>
    <w:p w14:paraId="B3220000">
      <w:pPr>
        <w:pStyle w:val="Style_3"/>
        <w:numPr>
          <w:ilvl w:val="0"/>
          <w:numId w:val="163"/>
        </w:numPr>
        <w:tabs>
          <w:tab w:leader="none" w:pos="2257" w:val="left"/>
        </w:tabs>
        <w:spacing w:line="322" w:lineRule="exact"/>
        <w:ind w:hanging="325" w:left="2256"/>
        <w:jc w:val="left"/>
        <w:rPr>
          <w:sz w:val="28"/>
        </w:rPr>
      </w:pPr>
      <w:r>
        <w:rPr>
          <w:sz w:val="28"/>
        </w:rPr>
        <w:t>класс.</w:t>
      </w:r>
    </w:p>
    <w:p w14:paraId="B4220000">
      <w:pPr>
        <w:pStyle w:val="Style_1"/>
        <w:tabs>
          <w:tab w:leader="none" w:pos="4529" w:val="left"/>
          <w:tab w:leader="none" w:pos="5881" w:val="left"/>
          <w:tab w:leader="none" w:pos="8733" w:val="left"/>
          <w:tab w:leader="none" w:pos="9153" w:val="left"/>
        </w:tabs>
        <w:ind w:firstLine="760" w:right="434"/>
        <w:jc w:val="left"/>
      </w:pPr>
      <w:r>
        <w:t>Робототехнические</w:t>
      </w:r>
      <w:r>
        <w:tab/>
      </w:r>
      <w:r>
        <w:t>системы.</w:t>
      </w:r>
      <w:r>
        <w:tab/>
      </w:r>
      <w:r>
        <w:t>Автоматизированные</w:t>
      </w:r>
      <w:r>
        <w:tab/>
      </w:r>
      <w:r>
        <w:t>и</w:t>
      </w:r>
      <w:r>
        <w:tab/>
      </w:r>
      <w:r>
        <w:rPr>
          <w:spacing w:val="-1"/>
        </w:rPr>
        <w:t>роботизированные</w:t>
      </w:r>
      <w:r>
        <w:rPr>
          <w:spacing w:val="-67"/>
        </w:rPr>
        <w:t xml:space="preserve"> </w:t>
      </w:r>
      <w:r>
        <w:t>производственные линии.</w:t>
      </w:r>
    </w:p>
    <w:p w14:paraId="B5220000">
      <w:pPr>
        <w:pStyle w:val="Style_1"/>
        <w:ind w:firstLine="0" w:left="1932" w:right="706"/>
        <w:jc w:val="left"/>
      </w:pPr>
      <w:r>
        <w:t>Система «Интернет вещей». Промышленный «Интернет вещей».</w:t>
      </w:r>
      <w:r>
        <w:rPr>
          <w:spacing w:val="1"/>
        </w:rPr>
        <w:t xml:space="preserve"> </w:t>
      </w:r>
      <w:r>
        <w:t>Потребительский</w:t>
      </w:r>
      <w:r>
        <w:rPr>
          <w:spacing w:val="1"/>
        </w:rPr>
        <w:t xml:space="preserve"> </w:t>
      </w:r>
      <w:r>
        <w:t>«Интернет</w:t>
      </w:r>
      <w:r>
        <w:rPr>
          <w:spacing w:val="-1"/>
        </w:rPr>
        <w:t xml:space="preserve"> </w:t>
      </w:r>
      <w:r>
        <w:t>вещей».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«Умного</w:t>
      </w:r>
      <w:r>
        <w:rPr>
          <w:spacing w:val="-4"/>
        </w:rPr>
        <w:t xml:space="preserve"> </w:t>
      </w:r>
      <w:r>
        <w:t>дома».</w:t>
      </w:r>
    </w:p>
    <w:p w14:paraId="B6220000">
      <w:pPr>
        <w:pStyle w:val="Style_1"/>
        <w:spacing w:before="1"/>
        <w:ind w:firstLine="760" w:right="706"/>
        <w:jc w:val="left"/>
      </w:pPr>
      <w:r>
        <w:t>Конструирование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моделирование</w:t>
      </w:r>
      <w:r>
        <w:rPr>
          <w:spacing w:val="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автоматизированных</w:t>
      </w:r>
      <w:r>
        <w:rPr>
          <w:spacing w:val="-67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обратной связью.</w:t>
      </w:r>
    </w:p>
    <w:p w14:paraId="B7220000">
      <w:pPr>
        <w:pStyle w:val="Style_1"/>
        <w:ind w:firstLine="760"/>
        <w:jc w:val="left"/>
      </w:pPr>
      <w:r>
        <w:t>Составление</w:t>
      </w:r>
      <w:r>
        <w:rPr>
          <w:spacing w:val="30"/>
        </w:rPr>
        <w:t xml:space="preserve"> </w:t>
      </w:r>
      <w:r>
        <w:t>алгоритмов</w:t>
      </w:r>
      <w:r>
        <w:rPr>
          <w:spacing w:val="29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программ</w:t>
      </w:r>
      <w:r>
        <w:rPr>
          <w:spacing w:val="25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управлению</w:t>
      </w:r>
      <w:r>
        <w:rPr>
          <w:spacing w:val="28"/>
        </w:rPr>
        <w:t xml:space="preserve"> </w:t>
      </w:r>
      <w:r>
        <w:t>роботизированными</w:t>
      </w:r>
      <w:r>
        <w:rPr>
          <w:spacing w:val="-67"/>
        </w:rPr>
        <w:t xml:space="preserve"> </w:t>
      </w:r>
      <w:r>
        <w:t>системами.</w:t>
      </w:r>
    </w:p>
    <w:p w14:paraId="B8220000">
      <w:pPr>
        <w:pStyle w:val="Style_1"/>
        <w:spacing w:line="321" w:lineRule="exact"/>
        <w:ind w:firstLine="0" w:left="1932"/>
        <w:jc w:val="left"/>
      </w:pPr>
      <w:r>
        <w:t>Протоколы</w:t>
      </w:r>
      <w:r>
        <w:rPr>
          <w:spacing w:val="-6"/>
        </w:rPr>
        <w:t xml:space="preserve"> </w:t>
      </w:r>
      <w:r>
        <w:t>связи.</w:t>
      </w:r>
    </w:p>
    <w:p w14:paraId="B9220000">
      <w:pPr>
        <w:pStyle w:val="Style_1"/>
        <w:spacing w:line="240" w:lineRule="auto"/>
        <w:ind w:firstLine="0" w:left="1932"/>
        <w:jc w:val="left"/>
      </w:pPr>
      <w:r>
        <w:t>Перспективы</w:t>
      </w:r>
      <w:r>
        <w:rPr>
          <w:spacing w:val="-8"/>
        </w:rPr>
        <w:t xml:space="preserve"> </w:t>
      </w:r>
      <w:r>
        <w:t>автоматизации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роботизации:</w:t>
      </w:r>
      <w:r>
        <w:rPr>
          <w:spacing w:val="-4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ограничения.</w:t>
      </w:r>
      <w:r>
        <w:rPr>
          <w:spacing w:val="-67"/>
        </w:rPr>
        <w:t xml:space="preserve"> </w:t>
      </w:r>
      <w:r>
        <w:t>Профессии в</w:t>
      </w:r>
      <w:r>
        <w:rPr>
          <w:spacing w:val="-3"/>
        </w:rPr>
        <w:t xml:space="preserve"> </w:t>
      </w:r>
      <w:r>
        <w:t>области робототехники.</w:t>
      </w:r>
    </w:p>
    <w:p w14:paraId="BA220000">
      <w:pPr>
        <w:pStyle w:val="Style_1"/>
        <w:spacing w:line="317" w:lineRule="exact"/>
        <w:ind w:firstLine="0" w:left="1932"/>
        <w:jc w:val="left"/>
      </w:pPr>
      <w:r>
        <w:t>Научно-практический</w:t>
      </w:r>
      <w:r>
        <w:rPr>
          <w:spacing w:val="-10"/>
        </w:rPr>
        <w:t xml:space="preserve"> </w:t>
      </w:r>
      <w:r>
        <w:t>проект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робототехнике.</w:t>
      </w:r>
    </w:p>
    <w:p w14:paraId="BB220000">
      <w:pPr>
        <w:pStyle w:val="Style_3"/>
        <w:numPr>
          <w:ilvl w:val="3"/>
          <w:numId w:val="161"/>
        </w:numPr>
        <w:tabs>
          <w:tab w:leader="none" w:pos="3192" w:val="left"/>
          <w:tab w:leader="none" w:pos="3193" w:val="left"/>
        </w:tabs>
        <w:spacing w:line="322" w:lineRule="exact"/>
        <w:ind w:hanging="1261" w:left="319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16"/>
          <w:sz w:val="28"/>
        </w:rPr>
        <w:t xml:space="preserve"> </w:t>
      </w:r>
      <w:r>
        <w:rPr>
          <w:sz w:val="28"/>
        </w:rPr>
        <w:t>«ЗБ-моделирование,</w:t>
      </w:r>
      <w:r>
        <w:rPr>
          <w:spacing w:val="-17"/>
          <w:sz w:val="28"/>
        </w:rPr>
        <w:t xml:space="preserve"> </w:t>
      </w:r>
      <w:r>
        <w:rPr>
          <w:sz w:val="28"/>
        </w:rPr>
        <w:t>прототипирование,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макетирование».</w:t>
      </w:r>
    </w:p>
    <w:p w14:paraId="BC220000">
      <w:pPr>
        <w:pStyle w:val="Style_3"/>
        <w:numPr>
          <w:ilvl w:val="0"/>
          <w:numId w:val="164"/>
        </w:numPr>
        <w:tabs>
          <w:tab w:leader="none" w:pos="2252" w:val="left"/>
        </w:tabs>
        <w:spacing w:line="322" w:lineRule="exact"/>
        <w:ind/>
        <w:jc w:val="left"/>
        <w:rPr>
          <w:sz w:val="28"/>
        </w:rPr>
      </w:pPr>
      <w:r>
        <w:rPr>
          <w:sz w:val="28"/>
        </w:rPr>
        <w:t>класс.</w:t>
      </w:r>
    </w:p>
    <w:p w14:paraId="BD220000">
      <w:pPr>
        <w:pStyle w:val="Style_1"/>
        <w:ind w:firstLine="760" w:right="421"/>
      </w:pPr>
      <w:r>
        <w:t>Виды и свойства, назначение моделей. Соответствие модели 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-10"/>
        </w:rPr>
        <w:t xml:space="preserve"> </w:t>
      </w:r>
      <w:r>
        <w:t>и целям моделирования.</w:t>
      </w:r>
    </w:p>
    <w:p w14:paraId="BE220000">
      <w:pPr>
        <w:pStyle w:val="Style_1"/>
        <w:ind w:firstLine="760" w:right="417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макетировании.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макетов.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бумажного</w:t>
      </w:r>
      <w:r>
        <w:rPr>
          <w:spacing w:val="1"/>
        </w:rPr>
        <w:t xml:space="preserve"> </w:t>
      </w:r>
      <w:r>
        <w:t>макетирования.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макета.</w:t>
      </w:r>
      <w:r>
        <w:rPr>
          <w:spacing w:val="1"/>
        </w:rPr>
        <w:t xml:space="preserve"> </w:t>
      </w:r>
      <w:r>
        <w:t>Разработка</w:t>
      </w:r>
      <w:r>
        <w:t xml:space="preserve"> графической документации.</w:t>
      </w:r>
    </w:p>
    <w:p w14:paraId="BF220000">
      <w:pPr>
        <w:pStyle w:val="Style_1"/>
        <w:spacing w:line="322" w:lineRule="exact"/>
        <w:ind w:firstLine="0" w:left="1932"/>
      </w:pPr>
      <w:r>
        <w:t>Создание</w:t>
      </w:r>
      <w:r>
        <w:rPr>
          <w:spacing w:val="-7"/>
        </w:rPr>
        <w:t xml:space="preserve"> </w:t>
      </w:r>
      <w:r>
        <w:t>объёмных</w:t>
      </w:r>
      <w:r>
        <w:rPr>
          <w:spacing w:val="-4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программ.</w:t>
      </w:r>
    </w:p>
    <w:p w14:paraId="C0220000">
      <w:pPr>
        <w:pStyle w:val="Style_1"/>
        <w:ind w:firstLine="760" w:right="421"/>
      </w:pP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просмотра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готовыми</w:t>
      </w:r>
      <w:r>
        <w:rPr>
          <w:spacing w:val="-67"/>
        </w:rPr>
        <w:t xml:space="preserve"> </w:t>
      </w:r>
      <w:r>
        <w:t>цифровыми</w:t>
      </w:r>
      <w:r>
        <w:rPr>
          <w:spacing w:val="-3"/>
        </w:rPr>
        <w:t xml:space="preserve"> </w:t>
      </w:r>
      <w:r>
        <w:t>трёхмерными</w:t>
      </w:r>
      <w:r>
        <w:rPr>
          <w:spacing w:val="-1"/>
        </w:rPr>
        <w:t xml:space="preserve"> </w:t>
      </w:r>
      <w:r>
        <w:t>моделями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распечатки их</w:t>
      </w:r>
      <w:r>
        <w:rPr>
          <w:spacing w:val="-6"/>
        </w:rPr>
        <w:t xml:space="preserve"> </w:t>
      </w:r>
      <w:r>
        <w:t>развёрток.</w:t>
      </w:r>
    </w:p>
    <w:p w14:paraId="C1220000">
      <w:pPr>
        <w:pStyle w:val="Style_1"/>
        <w:spacing w:line="240" w:lineRule="auto"/>
        <w:ind w:firstLine="760" w:right="412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распечатки.</w:t>
      </w:r>
      <w:r>
        <w:rPr>
          <w:spacing w:val="-4"/>
        </w:rPr>
        <w:t xml:space="preserve"> </w:t>
      </w:r>
      <w:r>
        <w:t>Инструменты для</w:t>
      </w:r>
      <w:r>
        <w:rPr>
          <w:spacing w:val="-4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моделей.</w:t>
      </w:r>
    </w:p>
    <w:p w14:paraId="C2220000">
      <w:pPr>
        <w:pStyle w:val="Style_3"/>
        <w:numPr>
          <w:ilvl w:val="0"/>
          <w:numId w:val="164"/>
        </w:numPr>
        <w:tabs>
          <w:tab w:leader="none" w:pos="2252" w:val="left"/>
        </w:tabs>
        <w:spacing w:line="317" w:lineRule="exact"/>
        <w:ind/>
        <w:jc w:val="both"/>
        <w:rPr>
          <w:sz w:val="28"/>
        </w:rPr>
      </w:pPr>
      <w:r>
        <w:rPr>
          <w:sz w:val="28"/>
        </w:rPr>
        <w:t>класс.</w:t>
      </w:r>
    </w:p>
    <w:p w14:paraId="C3220000">
      <w:pPr>
        <w:pStyle w:val="Style_1"/>
        <w:spacing w:line="322" w:lineRule="exact"/>
        <w:ind w:firstLine="0" w:left="1932"/>
      </w:pPr>
      <w:r>
        <w:t>3</w:t>
      </w:r>
      <w:r>
        <w:rPr>
          <w:spacing w:val="-8"/>
        </w:rPr>
        <w:t xml:space="preserve"> </w:t>
      </w:r>
      <w:r>
        <w:t>D-моделирование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визуальных</w:t>
      </w:r>
      <w:r>
        <w:rPr>
          <w:spacing w:val="-5"/>
        </w:rPr>
        <w:t xml:space="preserve"> </w:t>
      </w:r>
      <w:r>
        <w:t>моделей.</w:t>
      </w:r>
    </w:p>
    <w:p w14:paraId="C4220000">
      <w:pPr>
        <w:pStyle w:val="Style_1"/>
        <w:ind w:firstLine="760" w:right="418"/>
      </w:pPr>
      <w:r>
        <w:t>Графические</w:t>
      </w:r>
      <w:r>
        <w:rPr>
          <w:spacing w:val="1"/>
        </w:rPr>
        <w:t xml:space="preserve"> </w:t>
      </w:r>
      <w:r>
        <w:t>примитивы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ЗВ-моделировании.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кубоид.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многогранник.</w:t>
      </w:r>
      <w:r>
        <w:rPr>
          <w:spacing w:val="-4"/>
        </w:rPr>
        <w:t xml:space="preserve"> </w:t>
      </w:r>
      <w:r>
        <w:t>Цилиндр,</w:t>
      </w:r>
      <w:r>
        <w:rPr>
          <w:spacing w:val="-4"/>
        </w:rPr>
        <w:t xml:space="preserve"> </w:t>
      </w:r>
      <w:r>
        <w:t>призма,</w:t>
      </w:r>
      <w:r>
        <w:rPr>
          <w:spacing w:val="-2"/>
        </w:rPr>
        <w:t xml:space="preserve"> </w:t>
      </w:r>
      <w:r>
        <w:t>пирамида.</w:t>
      </w:r>
    </w:p>
    <w:p w14:paraId="C5220000">
      <w:pPr>
        <w:pStyle w:val="Style_1"/>
        <w:ind w:firstLine="761" w:left="506" w:right="1115"/>
      </w:pPr>
      <w:r>
        <w:t>Операции над примитивами. Поворот тел в пространстве. Масштабирование</w:t>
      </w:r>
      <w:r>
        <w:rPr>
          <w:spacing w:val="1"/>
        </w:rPr>
        <w:t xml:space="preserve"> </w:t>
      </w:r>
      <w:r>
        <w:t>тел.</w:t>
      </w:r>
      <w:r>
        <w:rPr>
          <w:spacing w:val="-5"/>
        </w:rPr>
        <w:t xml:space="preserve"> </w:t>
      </w:r>
      <w:r>
        <w:t>Вычитание, пересечение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объединение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14:paraId="C6220000">
      <w:pPr>
        <w:pStyle w:val="Style_1"/>
        <w:ind w:firstLine="0" w:left="1267" w:right="706"/>
        <w:jc w:val="left"/>
      </w:pPr>
      <w:r>
        <w:t>Понятие</w:t>
      </w:r>
      <w:r>
        <w:rPr>
          <w:spacing w:val="-9"/>
        </w:rPr>
        <w:t xml:space="preserve"> </w:t>
      </w:r>
      <w:r>
        <w:t>«прототипирование».</w:t>
      </w:r>
      <w:r>
        <w:rPr>
          <w:spacing w:val="-9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цифровой</w:t>
      </w:r>
      <w:r>
        <w:rPr>
          <w:spacing w:val="-13"/>
        </w:rPr>
        <w:t xml:space="preserve"> </w:t>
      </w:r>
      <w:r>
        <w:t>объёмной</w:t>
      </w:r>
      <w:r>
        <w:rPr>
          <w:spacing w:val="-9"/>
        </w:rPr>
        <w:t xml:space="preserve"> </w:t>
      </w:r>
      <w:r>
        <w:t>модели.</w:t>
      </w:r>
      <w:r>
        <w:rPr>
          <w:spacing w:val="-67"/>
        </w:rPr>
        <w:t xml:space="preserve"> </w:t>
      </w:r>
      <w:r>
        <w:t>Инструменты</w:t>
      </w:r>
      <w:r>
        <w:rPr>
          <w:spacing w:val="-8"/>
        </w:rPr>
        <w:t xml:space="preserve"> </w:t>
      </w:r>
      <w:r>
        <w:t>для создания</w:t>
      </w:r>
      <w:r>
        <w:rPr>
          <w:spacing w:val="-6"/>
        </w:rPr>
        <w:t xml:space="preserve"> </w:t>
      </w:r>
      <w:r>
        <w:t>цифровой</w:t>
      </w:r>
      <w:r>
        <w:rPr>
          <w:spacing w:val="-4"/>
        </w:rPr>
        <w:t xml:space="preserve"> </w:t>
      </w:r>
      <w:r>
        <w:t>объёмной</w:t>
      </w:r>
      <w:r>
        <w:rPr>
          <w:spacing w:val="-1"/>
        </w:rPr>
        <w:t xml:space="preserve"> </w:t>
      </w:r>
      <w:r>
        <w:t>модели.</w:t>
      </w:r>
    </w:p>
    <w:p w14:paraId="C7220000">
      <w:pPr>
        <w:pStyle w:val="Style_3"/>
        <w:numPr>
          <w:ilvl w:val="0"/>
          <w:numId w:val="164"/>
        </w:numPr>
        <w:tabs>
          <w:tab w:leader="none" w:pos="1592" w:val="left"/>
        </w:tabs>
        <w:spacing w:line="321" w:lineRule="exact"/>
        <w:ind w:hanging="325" w:left="1591"/>
        <w:jc w:val="left"/>
        <w:rPr>
          <w:sz w:val="28"/>
        </w:rPr>
      </w:pPr>
      <w:r>
        <w:rPr>
          <w:sz w:val="28"/>
        </w:rPr>
        <w:t>класс.</w:t>
      </w:r>
    </w:p>
    <w:p w14:paraId="C8220000">
      <w:pPr>
        <w:pStyle w:val="Style_1"/>
        <w:ind w:firstLine="0" w:left="1267"/>
        <w:jc w:val="left"/>
      </w:pPr>
      <w:r>
        <w:t>Мод</w:t>
      </w:r>
      <w:r>
        <w:t>елирование</w:t>
      </w:r>
      <w:r>
        <w:rPr>
          <w:spacing w:val="-5"/>
        </w:rPr>
        <w:t xml:space="preserve"> </w:t>
      </w:r>
      <w:r>
        <w:t>сложных</w:t>
      </w:r>
      <w:r>
        <w:rPr>
          <w:spacing w:val="-7"/>
        </w:rPr>
        <w:t xml:space="preserve"> </w:t>
      </w:r>
      <w:r>
        <w:t>объектов.</w:t>
      </w:r>
      <w:r>
        <w:rPr>
          <w:spacing w:val="-5"/>
        </w:rPr>
        <w:t xml:space="preserve"> </w:t>
      </w:r>
      <w:r>
        <w:t>Рендеринг.</w:t>
      </w:r>
      <w:r>
        <w:rPr>
          <w:spacing w:val="-6"/>
        </w:rPr>
        <w:t xml:space="preserve"> </w:t>
      </w:r>
      <w:r>
        <w:t>Полигональная</w:t>
      </w:r>
      <w:r>
        <w:rPr>
          <w:spacing w:val="-4"/>
        </w:rPr>
        <w:t xml:space="preserve"> </w:t>
      </w:r>
      <w:r>
        <w:t>сетка.</w:t>
      </w:r>
    </w:p>
    <w:p w14:paraId="C922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CA220000">
      <w:pPr>
        <w:pStyle w:val="Style_1"/>
        <w:spacing w:line="311" w:lineRule="exact"/>
        <w:ind w:firstLine="0" w:left="1267"/>
        <w:jc w:val="left"/>
      </w:pPr>
      <w:r>
        <w:t>Понятие</w:t>
      </w:r>
      <w:r>
        <w:rPr>
          <w:spacing w:val="-6"/>
        </w:rPr>
        <w:t xml:space="preserve"> </w:t>
      </w:r>
      <w:r>
        <w:t>«аддитивные</w:t>
      </w:r>
      <w:r>
        <w:rPr>
          <w:spacing w:val="-6"/>
        </w:rPr>
        <w:t xml:space="preserve"> </w:t>
      </w:r>
      <w:r>
        <w:t>технологии».</w:t>
      </w:r>
    </w:p>
    <w:p w14:paraId="CB220000">
      <w:pPr>
        <w:pStyle w:val="Style_1"/>
        <w:ind w:firstLine="0" w:left="1267" w:right="1528"/>
        <w:jc w:val="left"/>
      </w:pPr>
      <w:r>
        <w:t>Технологическое оборудование для аддитивных технологий: ЗБ-принтеры.</w:t>
      </w:r>
      <w:r>
        <w:rPr>
          <w:spacing w:val="-67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трёхмерной</w:t>
      </w:r>
      <w:r>
        <w:rPr>
          <w:spacing w:val="-4"/>
        </w:rPr>
        <w:t xml:space="preserve"> </w:t>
      </w:r>
      <w:r>
        <w:t>печати.</w:t>
      </w:r>
      <w:r>
        <w:rPr>
          <w:spacing w:val="-5"/>
        </w:rPr>
        <w:t xml:space="preserve"> </w:t>
      </w:r>
      <w:r>
        <w:t>Сырьё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трёхмерной</w:t>
      </w:r>
      <w:r>
        <w:rPr>
          <w:spacing w:val="-6"/>
        </w:rPr>
        <w:t xml:space="preserve"> </w:t>
      </w:r>
      <w:r>
        <w:t>печати.</w:t>
      </w:r>
    </w:p>
    <w:p w14:paraId="CC220000">
      <w:pPr>
        <w:pStyle w:val="Style_1"/>
        <w:tabs>
          <w:tab w:leader="none" w:pos="2347" w:val="left"/>
          <w:tab w:leader="none" w:pos="4160" w:val="left"/>
          <w:tab w:leader="none" w:pos="6147" w:val="left"/>
          <w:tab w:leader="none" w:pos="7470" w:val="left"/>
          <w:tab w:leader="none" w:pos="9239" w:val="left"/>
        </w:tabs>
        <w:ind w:firstLine="761" w:left="506" w:right="1095"/>
        <w:jc w:val="left"/>
      </w:pPr>
      <w:r>
        <w:t>Этапы</w:t>
      </w:r>
      <w:r>
        <w:tab/>
      </w:r>
      <w:r>
        <w:t>аддитивного</w:t>
      </w:r>
      <w:r>
        <w:tab/>
      </w:r>
      <w:r>
        <w:t>производства.</w:t>
      </w:r>
      <w:r>
        <w:tab/>
      </w:r>
      <w:r>
        <w:t>Правила</w:t>
      </w:r>
      <w:r>
        <w:tab/>
      </w:r>
      <w:r>
        <w:t>безопасного</w:t>
      </w:r>
      <w:r>
        <w:tab/>
      </w:r>
      <w:r>
        <w:rPr>
          <w:spacing w:val="-2"/>
        </w:rPr>
        <w:t>пользования</w:t>
      </w:r>
      <w:r>
        <w:rPr>
          <w:spacing w:val="-67"/>
        </w:rPr>
        <w:t xml:space="preserve"> </w:t>
      </w:r>
      <w:r>
        <w:t>ЗВ-принтером.</w:t>
      </w:r>
      <w:r>
        <w:rPr>
          <w:spacing w:val="-5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настройки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печати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ЗБ-принтере.</w:t>
      </w:r>
    </w:p>
    <w:p w14:paraId="CD220000">
      <w:pPr>
        <w:pStyle w:val="Style_1"/>
        <w:spacing w:line="240" w:lineRule="auto"/>
        <w:ind w:firstLine="0" w:left="1267" w:right="5661"/>
        <w:jc w:val="left"/>
      </w:pPr>
      <w:r>
        <w:t>Подготовка к печати. Печать ЗБ-модели.</w:t>
      </w:r>
      <w:r>
        <w:rPr>
          <w:spacing w:val="-67"/>
        </w:rPr>
        <w:t xml:space="preserve"> </w:t>
      </w: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ЗБ-печатью.</w:t>
      </w:r>
    </w:p>
    <w:p w14:paraId="CE220000">
      <w:pPr>
        <w:pStyle w:val="Style_3"/>
        <w:numPr>
          <w:ilvl w:val="3"/>
          <w:numId w:val="161"/>
        </w:numPr>
        <w:tabs>
          <w:tab w:leader="none" w:pos="2532" w:val="left"/>
          <w:tab w:leader="none" w:pos="2533" w:val="left"/>
        </w:tabs>
        <w:spacing w:line="317" w:lineRule="exact"/>
        <w:ind w:hanging="1266" w:left="2532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«Компьютерная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-7"/>
          <w:sz w:val="28"/>
        </w:rPr>
        <w:t xml:space="preserve"> </w:t>
      </w:r>
      <w:r>
        <w:rPr>
          <w:sz w:val="28"/>
        </w:rPr>
        <w:t>Черчение».</w:t>
      </w:r>
    </w:p>
    <w:p w14:paraId="CF220000">
      <w:pPr>
        <w:pStyle w:val="Style_3"/>
        <w:numPr>
          <w:ilvl w:val="0"/>
          <w:numId w:val="165"/>
        </w:numPr>
        <w:tabs>
          <w:tab w:leader="none" w:pos="1578" w:val="left"/>
        </w:tabs>
        <w:spacing w:line="322" w:lineRule="exact"/>
        <w:ind w:hanging="311" w:left="311"/>
        <w:jc w:val="left"/>
        <w:rPr>
          <w:sz w:val="28"/>
        </w:rPr>
      </w:pPr>
      <w:r>
        <w:rPr>
          <w:sz w:val="28"/>
        </w:rPr>
        <w:t>класс.</w:t>
      </w:r>
    </w:p>
    <w:p w14:paraId="D0220000">
      <w:pPr>
        <w:pStyle w:val="Style_1"/>
        <w:ind w:firstLine="761" w:left="506" w:right="1080"/>
      </w:pPr>
      <w:r>
        <w:t>Графи</w:t>
      </w:r>
      <w:r>
        <w:t>ческая информация как средство передачи информации о материальном</w:t>
      </w:r>
      <w:r>
        <w:rPr>
          <w:spacing w:val="-67"/>
        </w:rPr>
        <w:t xml:space="preserve"> </w:t>
      </w:r>
      <w:r>
        <w:t>мире (вещах). Виды и области применения графической информации (графических</w:t>
      </w:r>
      <w:r>
        <w:rPr>
          <w:spacing w:val="1"/>
        </w:rPr>
        <w:t xml:space="preserve"> </w:t>
      </w:r>
      <w:r>
        <w:t>изображений).</w:t>
      </w:r>
    </w:p>
    <w:p w14:paraId="D1220000">
      <w:pPr>
        <w:pStyle w:val="Style_1"/>
        <w:spacing w:line="322" w:lineRule="exact"/>
        <w:ind w:firstLine="0" w:left="1267"/>
      </w:pPr>
      <w:r>
        <w:t>Основы</w:t>
      </w:r>
      <w:r>
        <w:rPr>
          <w:spacing w:val="-4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грамоты.</w:t>
      </w:r>
      <w:r>
        <w:rPr>
          <w:spacing w:val="-7"/>
        </w:rPr>
        <w:t xml:space="preserve"> </w:t>
      </w:r>
      <w:r>
        <w:t>Графические</w:t>
      </w:r>
      <w:r>
        <w:rPr>
          <w:spacing w:val="-6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инструменты.</w:t>
      </w:r>
    </w:p>
    <w:p w14:paraId="D2220000">
      <w:pPr>
        <w:pStyle w:val="Style_1"/>
        <w:ind w:firstLine="761" w:left="506"/>
        <w:jc w:val="left"/>
      </w:pPr>
      <w:r>
        <w:t>Типы</w:t>
      </w:r>
      <w:r>
        <w:rPr>
          <w:spacing w:val="9"/>
        </w:rPr>
        <w:t xml:space="preserve"> </w:t>
      </w:r>
      <w:r>
        <w:t>графических</w:t>
      </w:r>
      <w:r>
        <w:rPr>
          <w:spacing w:val="10"/>
        </w:rPr>
        <w:t xml:space="preserve"> </w:t>
      </w:r>
      <w:r>
        <w:t>изображений</w:t>
      </w:r>
      <w:r>
        <w:rPr>
          <w:spacing w:val="12"/>
        </w:rPr>
        <w:t xml:space="preserve"> </w:t>
      </w:r>
      <w:r>
        <w:t>(рисун</w:t>
      </w:r>
      <w:r>
        <w:t>ок,</w:t>
      </w:r>
      <w:r>
        <w:rPr>
          <w:spacing w:val="11"/>
        </w:rPr>
        <w:t xml:space="preserve"> </w:t>
      </w:r>
      <w:r>
        <w:t>диаграмма,</w:t>
      </w:r>
      <w:r>
        <w:rPr>
          <w:spacing w:val="10"/>
        </w:rPr>
        <w:t xml:space="preserve"> </w:t>
      </w:r>
      <w:r>
        <w:t>графики,</w:t>
      </w:r>
      <w:r>
        <w:rPr>
          <w:spacing w:val="8"/>
        </w:rPr>
        <w:t xml:space="preserve"> </w:t>
      </w:r>
      <w:r>
        <w:t>графы,</w:t>
      </w:r>
      <w:r>
        <w:rPr>
          <w:spacing w:val="10"/>
        </w:rPr>
        <w:t xml:space="preserve"> </w:t>
      </w:r>
      <w:r>
        <w:t>эскиз,</w:t>
      </w:r>
      <w:r>
        <w:rPr>
          <w:spacing w:val="-67"/>
        </w:rPr>
        <w:t xml:space="preserve"> </w:t>
      </w:r>
      <w:r>
        <w:t>технический</w:t>
      </w:r>
      <w:r>
        <w:rPr>
          <w:spacing w:val="-5"/>
        </w:rPr>
        <w:t xml:space="preserve"> </w:t>
      </w:r>
      <w:r>
        <w:t>рисунок,</w:t>
      </w:r>
      <w:r>
        <w:rPr>
          <w:spacing w:val="-1"/>
        </w:rPr>
        <w:t xml:space="preserve"> </w:t>
      </w:r>
      <w:r>
        <w:t>чертёж,</w:t>
      </w:r>
      <w:r>
        <w:rPr>
          <w:spacing w:val="-1"/>
        </w:rPr>
        <w:t xml:space="preserve"> </w:t>
      </w:r>
      <w:r>
        <w:t>схема,</w:t>
      </w:r>
      <w:r>
        <w:rPr>
          <w:spacing w:val="-3"/>
        </w:rPr>
        <w:t xml:space="preserve"> </w:t>
      </w:r>
      <w:r>
        <w:t>карта,</w:t>
      </w:r>
      <w:r>
        <w:rPr>
          <w:spacing w:val="-3"/>
        </w:rPr>
        <w:t xml:space="preserve"> </w:t>
      </w:r>
      <w:r>
        <w:t>пиктограмма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другое.).</w:t>
      </w:r>
    </w:p>
    <w:p w14:paraId="D3220000">
      <w:pPr>
        <w:pStyle w:val="Style_1"/>
        <w:ind w:firstLine="761" w:left="506" w:right="706"/>
        <w:jc w:val="left"/>
      </w:pPr>
      <w:r>
        <w:t>Основные элементы графических изображений (точка, линия, контур, буквы и</w:t>
      </w:r>
      <w:r>
        <w:rPr>
          <w:spacing w:val="-67"/>
        </w:rPr>
        <w:t xml:space="preserve"> </w:t>
      </w:r>
      <w:r>
        <w:t>цифры,</w:t>
      </w:r>
      <w:r>
        <w:rPr>
          <w:spacing w:val="-1"/>
        </w:rPr>
        <w:t xml:space="preserve"> </w:t>
      </w:r>
      <w:r>
        <w:t>условные знаки).</w:t>
      </w:r>
    </w:p>
    <w:p w14:paraId="D4220000">
      <w:pPr>
        <w:pStyle w:val="Style_1"/>
        <w:ind w:firstLine="761" w:left="506" w:right="706"/>
        <w:jc w:val="left"/>
      </w:pPr>
      <w:r>
        <w:t>Правила</w:t>
      </w:r>
      <w:r>
        <w:rPr>
          <w:spacing w:val="20"/>
        </w:rPr>
        <w:t xml:space="preserve"> </w:t>
      </w:r>
      <w:r>
        <w:t>построения</w:t>
      </w:r>
      <w:r>
        <w:rPr>
          <w:spacing w:val="27"/>
        </w:rPr>
        <w:t xml:space="preserve"> </w:t>
      </w:r>
      <w:r>
        <w:t>чертежей</w:t>
      </w:r>
      <w:r>
        <w:rPr>
          <w:spacing w:val="25"/>
        </w:rPr>
        <w:t xml:space="preserve"> </w:t>
      </w:r>
      <w:r>
        <w:t>(рамка,</w:t>
      </w:r>
      <w:r>
        <w:rPr>
          <w:spacing w:val="21"/>
        </w:rPr>
        <w:t xml:space="preserve"> </w:t>
      </w:r>
      <w:r>
        <w:t>основная</w:t>
      </w:r>
      <w:r>
        <w:rPr>
          <w:spacing w:val="23"/>
        </w:rPr>
        <w:t xml:space="preserve"> </w:t>
      </w:r>
      <w:r>
        <w:t>надпись,</w:t>
      </w:r>
      <w:r>
        <w:rPr>
          <w:spacing w:val="23"/>
        </w:rPr>
        <w:t xml:space="preserve"> </w:t>
      </w:r>
      <w:r>
        <w:t>масштаб,</w:t>
      </w:r>
      <w:r>
        <w:rPr>
          <w:spacing w:val="23"/>
        </w:rPr>
        <w:t xml:space="preserve"> </w:t>
      </w:r>
      <w:r>
        <w:t>виды,</w:t>
      </w:r>
      <w:r>
        <w:rPr>
          <w:spacing w:val="-67"/>
        </w:rPr>
        <w:t xml:space="preserve"> </w:t>
      </w:r>
      <w:r>
        <w:t>нанесение</w:t>
      </w:r>
      <w:r>
        <w:rPr>
          <w:spacing w:val="-5"/>
        </w:rPr>
        <w:t xml:space="preserve"> </w:t>
      </w:r>
      <w:r>
        <w:t>размеров).</w:t>
      </w:r>
    </w:p>
    <w:p w14:paraId="D5220000">
      <w:pPr>
        <w:pStyle w:val="Style_1"/>
        <w:spacing w:line="322" w:lineRule="exact"/>
        <w:ind w:firstLine="0" w:left="1267"/>
        <w:jc w:val="left"/>
      </w:pPr>
      <w:r>
        <w:t>Чтение</w:t>
      </w:r>
      <w:r>
        <w:rPr>
          <w:spacing w:val="-2"/>
        </w:rPr>
        <w:t xml:space="preserve"> </w:t>
      </w:r>
      <w:r>
        <w:t>чертежа.</w:t>
      </w:r>
    </w:p>
    <w:p w14:paraId="D6220000">
      <w:pPr>
        <w:pStyle w:val="Style_3"/>
        <w:numPr>
          <w:ilvl w:val="0"/>
          <w:numId w:val="165"/>
        </w:numPr>
        <w:tabs>
          <w:tab w:leader="none" w:pos="1587" w:val="left"/>
        </w:tabs>
        <w:ind w:hanging="320" w:left="1586"/>
        <w:jc w:val="left"/>
        <w:rPr>
          <w:sz w:val="28"/>
        </w:rPr>
      </w:pPr>
      <w:r>
        <w:rPr>
          <w:sz w:val="28"/>
        </w:rPr>
        <w:t>класс.</w:t>
      </w:r>
    </w:p>
    <w:p w14:paraId="D7220000">
      <w:pPr>
        <w:pStyle w:val="Style_1"/>
        <w:spacing w:line="322" w:lineRule="exact"/>
        <w:ind w:firstLine="0" w:left="1267"/>
        <w:jc w:val="left"/>
      </w:pPr>
      <w:r>
        <w:t>Создание</w:t>
      </w:r>
      <w:r>
        <w:rPr>
          <w:spacing w:val="-7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документации.</w:t>
      </w:r>
    </w:p>
    <w:p w14:paraId="D8220000">
      <w:pPr>
        <w:pStyle w:val="Style_1"/>
        <w:ind w:firstLine="761" w:left="506" w:right="1545"/>
        <w:jc w:val="left"/>
      </w:pPr>
      <w:r>
        <w:t>Основы выполнения чертежей с использованием чертёжных инструментов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приспособлений.</w:t>
      </w:r>
    </w:p>
    <w:p w14:paraId="D9220000">
      <w:pPr>
        <w:pStyle w:val="Style_1"/>
        <w:spacing w:line="321" w:lineRule="exact"/>
        <w:ind w:firstLine="0" w:left="1248"/>
        <w:jc w:val="left"/>
      </w:pPr>
      <w:r>
        <w:t>Стандарты</w:t>
      </w:r>
      <w:r>
        <w:rPr>
          <w:spacing w:val="-9"/>
        </w:rPr>
        <w:t xml:space="preserve"> </w:t>
      </w:r>
      <w:r>
        <w:t>оформления.</w:t>
      </w:r>
    </w:p>
    <w:p w14:paraId="DA220000">
      <w:pPr>
        <w:pStyle w:val="Style_1"/>
        <w:spacing w:before="2" w:line="322" w:lineRule="exact"/>
        <w:ind w:firstLine="0" w:left="1248"/>
        <w:jc w:val="left"/>
      </w:pPr>
      <w:r>
        <w:t>Понятие</w:t>
      </w:r>
      <w:r>
        <w:rPr>
          <w:spacing w:val="-10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графическом</w:t>
      </w:r>
      <w:r>
        <w:rPr>
          <w:spacing w:val="-9"/>
        </w:rPr>
        <w:t xml:space="preserve"> </w:t>
      </w:r>
      <w:r>
        <w:t>редакторе,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4"/>
        </w:rPr>
        <w:t xml:space="preserve"> </w:t>
      </w:r>
      <w:r>
        <w:t>графике.</w:t>
      </w:r>
    </w:p>
    <w:p w14:paraId="DB220000">
      <w:pPr>
        <w:pStyle w:val="Style_1"/>
        <w:tabs>
          <w:tab w:leader="none" w:pos="3783" w:val="left"/>
          <w:tab w:leader="none" w:pos="5643" w:val="left"/>
          <w:tab w:leader="none" w:pos="7134" w:val="left"/>
          <w:tab w:leader="none" w:pos="8495" w:val="left"/>
          <w:tab w:leader="none" w:pos="9486" w:val="left"/>
          <w:tab w:leader="none" w:pos="9846" w:val="left"/>
        </w:tabs>
        <w:ind w:firstLine="739" w:right="413"/>
        <w:jc w:val="left"/>
      </w:pPr>
      <w:r>
        <w:t>Инструменты</w:t>
      </w:r>
      <w:r>
        <w:tab/>
      </w:r>
      <w:r>
        <w:t>графического</w:t>
      </w:r>
      <w:r>
        <w:tab/>
      </w:r>
      <w:r>
        <w:t>редактора.</w:t>
      </w:r>
      <w:r>
        <w:tab/>
      </w:r>
      <w:r>
        <w:t>Создание</w:t>
      </w:r>
      <w:r>
        <w:tab/>
      </w:r>
      <w:r>
        <w:t>эскиза</w:t>
      </w:r>
      <w:r>
        <w:tab/>
      </w:r>
      <w:r>
        <w:t>в</w:t>
      </w:r>
      <w:r>
        <w:tab/>
      </w:r>
      <w:r>
        <w:t>графическом</w:t>
      </w:r>
      <w:r>
        <w:rPr>
          <w:spacing w:val="-67"/>
        </w:rPr>
        <w:t xml:space="preserve"> </w:t>
      </w:r>
      <w:r>
        <w:t>редакторе.</w:t>
      </w:r>
    </w:p>
    <w:p w14:paraId="DC220000">
      <w:pPr>
        <w:pStyle w:val="Style_1"/>
        <w:ind w:firstLine="0" w:left="1910" w:right="451"/>
        <w:jc w:val="left"/>
      </w:pPr>
      <w:r>
        <w:t>Инструменты для создания и редактирования текста в графическом редакторе.</w:t>
      </w:r>
      <w:r>
        <w:rPr>
          <w:spacing w:val="-67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печатной</w:t>
      </w:r>
      <w:r>
        <w:rPr>
          <w:spacing w:val="-4"/>
        </w:rPr>
        <w:t xml:space="preserve"> </w:t>
      </w:r>
      <w:r>
        <w:t>продукции 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редакторе.</w:t>
      </w:r>
    </w:p>
    <w:p w14:paraId="DD220000">
      <w:pPr>
        <w:pStyle w:val="Style_3"/>
        <w:numPr>
          <w:ilvl w:val="0"/>
          <w:numId w:val="165"/>
        </w:numPr>
        <w:tabs>
          <w:tab w:leader="none" w:pos="2228" w:val="left"/>
        </w:tabs>
        <w:spacing w:line="321" w:lineRule="exact"/>
        <w:ind w:hanging="318" w:left="2227"/>
        <w:jc w:val="left"/>
        <w:rPr>
          <w:sz w:val="28"/>
        </w:rPr>
      </w:pPr>
      <w:r>
        <w:rPr>
          <w:sz w:val="28"/>
        </w:rPr>
        <w:t>класс.</w:t>
      </w:r>
    </w:p>
    <w:p w14:paraId="DE220000">
      <w:pPr>
        <w:pStyle w:val="Style_1"/>
        <w:ind w:firstLine="739" w:right="412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конструкторской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конструктивные элементы. Изображение и последовательность выполнения чертежа.</w:t>
      </w:r>
      <w:r>
        <w:rPr>
          <w:spacing w:val="-67"/>
        </w:rPr>
        <w:t xml:space="preserve"> </w:t>
      </w:r>
      <w:r>
        <w:t>Единая система конструкторской документации (далее - ЕСКД). Государственный</w:t>
      </w:r>
      <w:r>
        <w:rPr>
          <w:spacing w:val="1"/>
        </w:rPr>
        <w:t xml:space="preserve"> </w:t>
      </w:r>
      <w:r>
        <w:t>стандарт</w:t>
      </w:r>
      <w:r>
        <w:rPr>
          <w:spacing w:val="-4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ГОСТ).</w:t>
      </w:r>
    </w:p>
    <w:p w14:paraId="DF220000">
      <w:pPr>
        <w:pStyle w:val="Style_1"/>
        <w:spacing w:line="322" w:lineRule="exact"/>
        <w:ind w:firstLine="0" w:left="1910"/>
      </w:pPr>
      <w:r>
        <w:t>Общие</w:t>
      </w:r>
      <w:r>
        <w:rPr>
          <w:spacing w:val="64"/>
        </w:rPr>
        <w:t xml:space="preserve"> </w:t>
      </w:r>
      <w:r>
        <w:t>сведения</w:t>
      </w:r>
      <w:r>
        <w:rPr>
          <w:spacing w:val="65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сборочных</w:t>
      </w:r>
      <w:r>
        <w:rPr>
          <w:spacing w:val="2"/>
        </w:rPr>
        <w:t xml:space="preserve"> </w:t>
      </w:r>
      <w:r>
        <w:t>чертежах.</w:t>
      </w:r>
      <w:r>
        <w:rPr>
          <w:spacing w:val="68"/>
        </w:rPr>
        <w:t xml:space="preserve"> </w:t>
      </w:r>
      <w:r>
        <w:t>Оформление</w:t>
      </w:r>
      <w:r>
        <w:rPr>
          <w:spacing w:val="71"/>
        </w:rPr>
        <w:t xml:space="preserve"> </w:t>
      </w:r>
      <w:r>
        <w:t>сборочного</w:t>
      </w:r>
      <w:r>
        <w:rPr>
          <w:spacing w:val="68"/>
        </w:rPr>
        <w:t xml:space="preserve"> </w:t>
      </w:r>
      <w:r>
        <w:t>черт</w:t>
      </w:r>
      <w:r>
        <w:t>ежа.</w:t>
      </w:r>
    </w:p>
    <w:p w14:paraId="E0220000">
      <w:pPr>
        <w:pStyle w:val="Style_1"/>
        <w:ind w:hanging="740" w:left="1910" w:right="6106"/>
      </w:pPr>
      <w:r>
        <w:t>Правила чтения сборочных чертежей.</w:t>
      </w:r>
      <w:r>
        <w:rPr>
          <w:spacing w:val="-67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модели.</w:t>
      </w:r>
    </w:p>
    <w:p w14:paraId="E1220000">
      <w:pPr>
        <w:pStyle w:val="Style_1"/>
        <w:spacing w:before="1"/>
        <w:ind w:firstLine="0" w:left="1910"/>
        <w:jc w:val="left"/>
      </w:pPr>
      <w:r>
        <w:t>Применение</w:t>
      </w:r>
      <w:r>
        <w:rPr>
          <w:spacing w:val="-11"/>
        </w:rPr>
        <w:t xml:space="preserve"> </w:t>
      </w:r>
      <w:r>
        <w:t>компьютеров</w:t>
      </w:r>
      <w:r>
        <w:rPr>
          <w:spacing w:val="-1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разработки</w:t>
      </w:r>
      <w:r>
        <w:rPr>
          <w:spacing w:val="-4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документации.</w:t>
      </w:r>
      <w:r>
        <w:rPr>
          <w:spacing w:val="-67"/>
        </w:rPr>
        <w:t xml:space="preserve"> </w:t>
      </w:r>
      <w:r>
        <w:t>Математические,</w:t>
      </w:r>
      <w:r>
        <w:rPr>
          <w:spacing w:val="-8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информационные модели.</w:t>
      </w:r>
    </w:p>
    <w:p w14:paraId="E2220000">
      <w:pPr>
        <w:pStyle w:val="Style_1"/>
        <w:ind w:firstLine="0" w:left="1910" w:right="3880"/>
        <w:jc w:val="left"/>
      </w:pPr>
      <w:r>
        <w:t>Графические</w:t>
      </w:r>
      <w:r>
        <w:rPr>
          <w:spacing w:val="-7"/>
        </w:rPr>
        <w:t xml:space="preserve"> </w:t>
      </w:r>
      <w:r>
        <w:t>модели.</w:t>
      </w:r>
      <w:r>
        <w:rPr>
          <w:spacing w:val="-11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моделей.</w:t>
      </w:r>
      <w:r>
        <w:rPr>
          <w:spacing w:val="-67"/>
        </w:rPr>
        <w:t xml:space="preserve"> </w:t>
      </w:r>
      <w:r>
        <w:t>Количественная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качественная</w:t>
      </w:r>
      <w:r>
        <w:rPr>
          <w:spacing w:val="-3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модели.</w:t>
      </w:r>
    </w:p>
    <w:p w14:paraId="E3220000">
      <w:pPr>
        <w:pStyle w:val="Style_3"/>
        <w:numPr>
          <w:ilvl w:val="0"/>
          <w:numId w:val="165"/>
        </w:numPr>
        <w:tabs>
          <w:tab w:leader="none" w:pos="2228" w:val="left"/>
        </w:tabs>
        <w:spacing w:line="321" w:lineRule="exact"/>
        <w:ind w:hanging="318" w:left="2227"/>
        <w:jc w:val="left"/>
        <w:rPr>
          <w:sz w:val="28"/>
        </w:rPr>
      </w:pPr>
      <w:r>
        <w:rPr>
          <w:sz w:val="28"/>
        </w:rPr>
        <w:t>класс.</w:t>
      </w:r>
    </w:p>
    <w:p w14:paraId="E4220000">
      <w:pPr>
        <w:pStyle w:val="Style_1"/>
        <w:tabs>
          <w:tab w:leader="none" w:pos="3797" w:val="left"/>
          <w:tab w:leader="none" w:pos="5905" w:val="left"/>
          <w:tab w:leader="none" w:pos="7870" w:val="left"/>
          <w:tab w:leader="none" w:pos="8680" w:val="left"/>
          <w:tab w:leader="none" w:pos="10144" w:val="left"/>
        </w:tabs>
        <w:ind w:firstLine="739" w:right="427"/>
        <w:jc w:val="left"/>
      </w:pPr>
      <w:r>
        <w:t>Применение</w:t>
      </w:r>
      <w:r>
        <w:tab/>
      </w:r>
      <w:r>
        <w:t>программного</w:t>
      </w:r>
      <w:r>
        <w:tab/>
      </w:r>
      <w:r>
        <w:t>обеспечения.</w:t>
      </w:r>
      <w:r>
        <w:tab/>
      </w:r>
      <w:r>
        <w:t>для</w:t>
      </w:r>
      <w:r>
        <w:tab/>
      </w:r>
      <w:r>
        <w:t>создания</w:t>
      </w:r>
      <w:r>
        <w:tab/>
      </w:r>
      <w:r>
        <w:rPr>
          <w:spacing w:val="-2"/>
        </w:rPr>
        <w:t>проектной</w:t>
      </w:r>
      <w:r>
        <w:rPr>
          <w:spacing w:val="-67"/>
        </w:rPr>
        <w:t xml:space="preserve"> </w:t>
      </w:r>
      <w:r>
        <w:t>документации: моделей</w:t>
      </w:r>
      <w:r>
        <w:rPr>
          <w:spacing w:val="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чертежей.</w:t>
      </w:r>
    </w:p>
    <w:p w14:paraId="E5220000">
      <w:pPr>
        <w:pStyle w:val="Style_1"/>
        <w:spacing w:before="2"/>
        <w:ind w:firstLine="0" w:left="1910" w:right="954"/>
        <w:jc w:val="left"/>
      </w:pPr>
      <w:r>
        <w:t>Создание</w:t>
      </w:r>
      <w:r>
        <w:rPr>
          <w:spacing w:val="-9"/>
        </w:rPr>
        <w:t xml:space="preserve"> </w:t>
      </w:r>
      <w:r>
        <w:t>документов,</w:t>
      </w:r>
      <w:r>
        <w:rPr>
          <w:spacing w:val="-10"/>
        </w:rPr>
        <w:t xml:space="preserve"> </w:t>
      </w:r>
      <w:r>
        <w:t>виды</w:t>
      </w:r>
      <w:r>
        <w:rPr>
          <w:spacing w:val="-11"/>
        </w:rPr>
        <w:t xml:space="preserve"> </w:t>
      </w:r>
      <w:r>
        <w:t>документов.</w:t>
      </w:r>
      <w:r>
        <w:rPr>
          <w:spacing w:val="-11"/>
        </w:rPr>
        <w:t xml:space="preserve"> </w:t>
      </w:r>
      <w:r>
        <w:t>Основная</w:t>
      </w:r>
      <w:r>
        <w:rPr>
          <w:spacing w:val="-9"/>
        </w:rPr>
        <w:t xml:space="preserve"> </w:t>
      </w:r>
      <w:r>
        <w:t>надпись.</w:t>
      </w:r>
      <w:r>
        <w:rPr>
          <w:spacing w:val="-67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примитивы.</w:t>
      </w:r>
    </w:p>
    <w:p w14:paraId="E6220000">
      <w:pPr>
        <w:pStyle w:val="Style_1"/>
        <w:ind w:firstLine="0" w:left="1910" w:right="1762"/>
        <w:jc w:val="left"/>
      </w:pPr>
      <w:r>
        <w:t>Создание, редактирование и трансф</w:t>
      </w:r>
      <w:r>
        <w:t>ормация графических объектов.</w:t>
      </w:r>
      <w:r>
        <w:rPr>
          <w:spacing w:val="-67"/>
        </w:rPr>
        <w:t xml:space="preserve"> </w:t>
      </w:r>
      <w:r>
        <w:t>Сложные</w:t>
      </w:r>
      <w:r>
        <w:rPr>
          <w:spacing w:val="-8"/>
        </w:rPr>
        <w:t xml:space="preserve"> </w:t>
      </w:r>
      <w:r>
        <w:t>3D-модели и сборочные</w:t>
      </w:r>
      <w:r>
        <w:rPr>
          <w:spacing w:val="-1"/>
        </w:rPr>
        <w:t xml:space="preserve"> </w:t>
      </w:r>
      <w:r>
        <w:t>чертежи.</w:t>
      </w:r>
    </w:p>
    <w:p w14:paraId="E722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E8220000">
      <w:pPr>
        <w:pStyle w:val="Style_1"/>
        <w:ind w:firstLine="0" w:left="1910" w:right="2384"/>
      </w:pPr>
      <w:r>
        <w:t>Изделия и их модели. Анализ формы объекта и синтез модели.</w:t>
      </w:r>
      <w:r>
        <w:rPr>
          <w:spacing w:val="-68"/>
        </w:rPr>
        <w:t xml:space="preserve"> </w:t>
      </w:r>
      <w:r>
        <w:t>План создания</w:t>
      </w:r>
      <w:r>
        <w:rPr>
          <w:spacing w:val="-4"/>
        </w:rPr>
        <w:t xml:space="preserve"> </w:t>
      </w:r>
      <w:r>
        <w:t>ЗБ-модели.</w:t>
      </w:r>
    </w:p>
    <w:p w14:paraId="E9220000">
      <w:pPr>
        <w:pStyle w:val="Style_1"/>
        <w:ind w:firstLine="739" w:right="421"/>
      </w:pPr>
      <w:r>
        <w:t>Дерево модели. Формообразование детали. Способы редактирования операции</w:t>
      </w:r>
      <w:r>
        <w:rPr>
          <w:spacing w:val="-68"/>
        </w:rPr>
        <w:t xml:space="preserve"> </w:t>
      </w:r>
      <w:r>
        <w:t>формообразования</w:t>
      </w:r>
      <w:r>
        <w:rPr>
          <w:spacing w:val="-5"/>
        </w:rPr>
        <w:t xml:space="preserve"> </w:t>
      </w:r>
      <w:r>
        <w:t>и эскиза.</w:t>
      </w:r>
    </w:p>
    <w:p w14:paraId="EA220000">
      <w:pPr>
        <w:pStyle w:val="Style_3"/>
        <w:numPr>
          <w:ilvl w:val="0"/>
          <w:numId w:val="165"/>
        </w:numPr>
        <w:tabs>
          <w:tab w:leader="none" w:pos="2233" w:val="left"/>
        </w:tabs>
        <w:spacing w:line="321" w:lineRule="exact"/>
        <w:ind w:hanging="323" w:left="2232"/>
        <w:jc w:val="both"/>
        <w:rPr>
          <w:sz w:val="28"/>
        </w:rPr>
      </w:pPr>
      <w:r>
        <w:rPr>
          <w:sz w:val="28"/>
        </w:rPr>
        <w:t>класс.</w:t>
      </w:r>
    </w:p>
    <w:p w14:paraId="EB220000">
      <w:pPr>
        <w:pStyle w:val="Style_1"/>
        <w:ind w:firstLine="760" w:right="410"/>
      </w:pPr>
      <w:r>
        <w:t>Система</w:t>
      </w:r>
      <w:r>
        <w:rPr>
          <w:spacing w:val="1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проектно-конструкторских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автоматизированного проектирования (далее - САПР). Чертежи с использованием</w:t>
      </w:r>
      <w:r>
        <w:rPr>
          <w:spacing w:val="1"/>
        </w:rPr>
        <w:t xml:space="preserve"> </w:t>
      </w:r>
      <w:r>
        <w:t>САПР</w:t>
      </w:r>
      <w:r>
        <w:rPr>
          <w:spacing w:val="-2"/>
        </w:rPr>
        <w:t xml:space="preserve"> </w:t>
      </w:r>
      <w:r>
        <w:t>для подготовки</w:t>
      </w:r>
      <w:r>
        <w:rPr>
          <w:spacing w:val="1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изделия.</w:t>
      </w:r>
    </w:p>
    <w:p w14:paraId="EC220000">
      <w:pPr>
        <w:pStyle w:val="Style_1"/>
        <w:ind w:firstLine="0" w:left="1932"/>
      </w:pPr>
      <w:r>
        <w:t>Оформление</w:t>
      </w:r>
      <w:r>
        <w:rPr>
          <w:spacing w:val="39"/>
        </w:rPr>
        <w:t xml:space="preserve"> </w:t>
      </w:r>
      <w:r>
        <w:t>конструкторской</w:t>
      </w:r>
      <w:r>
        <w:rPr>
          <w:spacing w:val="38"/>
        </w:rPr>
        <w:t xml:space="preserve"> </w:t>
      </w:r>
      <w:r>
        <w:t>документации,</w:t>
      </w:r>
      <w:r>
        <w:rPr>
          <w:spacing w:val="42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том</w:t>
      </w:r>
      <w:r>
        <w:rPr>
          <w:spacing w:val="42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использованием</w:t>
      </w:r>
    </w:p>
    <w:p w14:paraId="ED220000">
      <w:pPr>
        <w:pStyle w:val="Style_1"/>
        <w:spacing w:line="311" w:lineRule="exact"/>
        <w:ind w:firstLine="0" w:left="506"/>
        <w:jc w:val="left"/>
      </w:pPr>
      <w:r>
        <w:t>САПР.</w:t>
      </w:r>
    </w:p>
    <w:p w14:paraId="EE220000">
      <w:pPr>
        <w:pStyle w:val="Style_1"/>
        <w:ind w:firstLine="761" w:left="506" w:right="1078"/>
      </w:pPr>
      <w:r>
        <w:t>Объём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 технический рисунок объекта, чертёж общего вида, чертежи деталей.</w:t>
      </w:r>
      <w:r>
        <w:rPr>
          <w:spacing w:val="1"/>
        </w:rPr>
        <w:t xml:space="preserve"> </w:t>
      </w:r>
      <w:r>
        <w:t>Условности</w:t>
      </w:r>
      <w:r>
        <w:rPr>
          <w:spacing w:val="-2"/>
        </w:rPr>
        <w:t xml:space="preserve"> </w:t>
      </w:r>
      <w:r>
        <w:t>и упрощения на</w:t>
      </w:r>
      <w:r>
        <w:rPr>
          <w:spacing w:val="-4"/>
        </w:rPr>
        <w:t xml:space="preserve"> </w:t>
      </w:r>
      <w:r>
        <w:t>чертеже.</w:t>
      </w:r>
      <w:r>
        <w:rPr>
          <w:spacing w:val="-5"/>
        </w:rPr>
        <w:t xml:space="preserve"> </w:t>
      </w:r>
      <w:r>
        <w:t>Создание презентации.</w:t>
      </w:r>
    </w:p>
    <w:p w14:paraId="EF220000">
      <w:pPr>
        <w:pStyle w:val="Style_1"/>
        <w:spacing w:before="1"/>
        <w:ind w:firstLine="761" w:left="506" w:right="1082"/>
      </w:pP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черчением,</w:t>
      </w:r>
      <w:r>
        <w:rPr>
          <w:spacing w:val="-67"/>
        </w:rPr>
        <w:t xml:space="preserve"> </w:t>
      </w:r>
      <w:r>
        <w:t>проектированием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САПР,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труда.</w:t>
      </w:r>
    </w:p>
    <w:p w14:paraId="F0220000">
      <w:pPr>
        <w:pStyle w:val="Style_3"/>
        <w:numPr>
          <w:ilvl w:val="2"/>
          <w:numId w:val="158"/>
        </w:numPr>
        <w:tabs>
          <w:tab w:leader="none" w:pos="2312" w:val="left"/>
        </w:tabs>
        <w:spacing w:line="321" w:lineRule="exact"/>
        <w:ind w:hanging="1045" w:left="2311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модули.</w:t>
      </w:r>
    </w:p>
    <w:p w14:paraId="F1220000">
      <w:pPr>
        <w:pStyle w:val="Style_3"/>
        <w:numPr>
          <w:ilvl w:val="3"/>
          <w:numId w:val="166"/>
        </w:numPr>
        <w:tabs>
          <w:tab w:leader="none" w:pos="2526" w:val="left"/>
        </w:tabs>
        <w:ind w:firstLine="0" w:right="4272"/>
        <w:jc w:val="both"/>
        <w:rPr>
          <w:sz w:val="28"/>
        </w:rPr>
      </w:pPr>
      <w:r>
        <w:rPr>
          <w:sz w:val="28"/>
        </w:rPr>
        <w:t>Модуль «Автоматизированные системы».</w:t>
      </w:r>
      <w:r>
        <w:rPr>
          <w:spacing w:val="-67"/>
          <w:sz w:val="28"/>
        </w:rPr>
        <w:t xml:space="preserve"> </w:t>
      </w:r>
      <w:r>
        <w:rPr>
          <w:sz w:val="28"/>
        </w:rPr>
        <w:t>8-9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классы.</w:t>
      </w:r>
    </w:p>
    <w:p w14:paraId="F2220000">
      <w:pPr>
        <w:pStyle w:val="Style_1"/>
        <w:spacing w:line="321" w:lineRule="exact"/>
        <w:ind w:firstLine="0" w:left="1267"/>
      </w:pPr>
      <w:r>
        <w:t>162.3.2.1.1.</w:t>
      </w:r>
      <w:r>
        <w:rPr>
          <w:spacing w:val="53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автоматизированные</w:t>
      </w:r>
      <w:r>
        <w:rPr>
          <w:spacing w:val="-4"/>
        </w:rPr>
        <w:t xml:space="preserve"> </w:t>
      </w:r>
      <w:r>
        <w:t>системы.</w:t>
      </w:r>
    </w:p>
    <w:p w14:paraId="F3220000">
      <w:pPr>
        <w:pStyle w:val="Style_1"/>
        <w:spacing w:before="2"/>
        <w:ind w:firstLine="761" w:left="506" w:right="1079"/>
      </w:pPr>
      <w:r>
        <w:t>Определение автоматизации, общие принципы управления технологическим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Автоматизированные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промышленных</w:t>
      </w:r>
      <w:r>
        <w:rPr>
          <w:spacing w:val="1"/>
        </w:rPr>
        <w:t xml:space="preserve"> </w:t>
      </w:r>
      <w:r>
        <w:t>предприятиях региона.</w:t>
      </w:r>
    </w:p>
    <w:p w14:paraId="F4220000">
      <w:pPr>
        <w:pStyle w:val="Style_1"/>
        <w:ind w:firstLine="761" w:left="506" w:right="1083"/>
      </w:pPr>
      <w:r>
        <w:t>Управляющие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ошибка</w:t>
      </w:r>
      <w:r>
        <w:rPr>
          <w:spacing w:val="1"/>
        </w:rPr>
        <w:t xml:space="preserve"> </w:t>
      </w:r>
      <w:r>
        <w:t>регулирования, корректирующие у</w:t>
      </w:r>
      <w:r>
        <w:t>стройства.</w:t>
      </w:r>
    </w:p>
    <w:p w14:paraId="F5220000">
      <w:pPr>
        <w:pStyle w:val="Style_1"/>
        <w:spacing w:line="240" w:lineRule="auto"/>
        <w:ind w:firstLine="0" w:left="1267" w:right="2370"/>
      </w:pPr>
      <w:r>
        <w:t>Виды автоматизированных систем, их применение на производстве.</w:t>
      </w:r>
      <w:r>
        <w:rPr>
          <w:spacing w:val="-67"/>
        </w:rPr>
        <w:t xml:space="preserve"> </w:t>
      </w:r>
      <w:r>
        <w:t>162.3.2.1.2.</w:t>
      </w:r>
      <w:r>
        <w:rPr>
          <w:spacing w:val="60"/>
        </w:rPr>
        <w:t xml:space="preserve"> </w:t>
      </w:r>
      <w:r>
        <w:t>Элементарная</w:t>
      </w:r>
      <w:r>
        <w:rPr>
          <w:spacing w:val="-3"/>
        </w:rPr>
        <w:t xml:space="preserve"> </w:t>
      </w:r>
      <w:r>
        <w:t>база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1"/>
        </w:rPr>
        <w:t xml:space="preserve"> </w:t>
      </w:r>
      <w:r>
        <w:t>систем.</w:t>
      </w:r>
    </w:p>
    <w:p w14:paraId="F6220000">
      <w:pPr>
        <w:pStyle w:val="Style_1"/>
        <w:ind w:firstLine="761" w:left="506" w:right="1078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электрическом</w:t>
      </w:r>
      <w:r>
        <w:rPr>
          <w:spacing w:val="1"/>
        </w:rPr>
        <w:t xml:space="preserve"> </w:t>
      </w:r>
      <w:r>
        <w:t>токе,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электрических цепей, соединение проводников. Основные электрические устройства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щитов,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сигнализации,</w:t>
      </w:r>
      <w:r>
        <w:rPr>
          <w:spacing w:val="-67"/>
        </w:rPr>
        <w:t xml:space="preserve"> </w:t>
      </w:r>
      <w:r>
        <w:t>силовое</w:t>
      </w:r>
      <w:r>
        <w:rPr>
          <w:spacing w:val="-8"/>
        </w:rPr>
        <w:t xml:space="preserve"> </w:t>
      </w:r>
      <w:r>
        <w:t>оборудование,</w:t>
      </w:r>
      <w:r>
        <w:rPr>
          <w:spacing w:val="-7"/>
        </w:rPr>
        <w:t xml:space="preserve"> </w:t>
      </w:r>
      <w:r>
        <w:t>кабеленесущие</w:t>
      </w:r>
      <w:r>
        <w:rPr>
          <w:spacing w:val="-5"/>
        </w:rPr>
        <w:t xml:space="preserve"> </w:t>
      </w:r>
      <w:r>
        <w:t>системы,</w:t>
      </w:r>
      <w:r>
        <w:rPr>
          <w:spacing w:val="-7"/>
        </w:rPr>
        <w:t xml:space="preserve"> </w:t>
      </w:r>
      <w:r>
        <w:t>провода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кабели.</w:t>
      </w:r>
      <w:r>
        <w:rPr>
          <w:spacing w:val="-9"/>
        </w:rPr>
        <w:t xml:space="preserve"> </w:t>
      </w:r>
      <w:r>
        <w:t>Разработка</w:t>
      </w:r>
      <w:r>
        <w:rPr>
          <w:spacing w:val="-7"/>
        </w:rPr>
        <w:t xml:space="preserve"> </w:t>
      </w:r>
      <w:r>
        <w:t>стенда</w:t>
      </w:r>
      <w:r>
        <w:rPr>
          <w:spacing w:val="-67"/>
        </w:rPr>
        <w:t xml:space="preserve"> </w:t>
      </w:r>
      <w:r>
        <w:t>программирования</w:t>
      </w:r>
      <w:r>
        <w:rPr>
          <w:spacing w:val="-4"/>
        </w:rPr>
        <w:t xml:space="preserve"> </w:t>
      </w:r>
      <w:r>
        <w:t>модел</w:t>
      </w:r>
      <w:r>
        <w:t>и автоматизированной</w:t>
      </w:r>
      <w:r>
        <w:rPr>
          <w:spacing w:val="-1"/>
        </w:rPr>
        <w:t xml:space="preserve"> </w:t>
      </w:r>
      <w:r>
        <w:t>системы.</w:t>
      </w:r>
    </w:p>
    <w:p w14:paraId="F7220000">
      <w:pPr>
        <w:pStyle w:val="Style_1"/>
        <w:spacing w:line="321" w:lineRule="exact"/>
        <w:ind w:firstLine="0" w:left="1267"/>
      </w:pPr>
      <w:r>
        <w:t>162.3.2.1.3.</w:t>
      </w:r>
      <w:r>
        <w:rPr>
          <w:spacing w:val="55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техническими</w:t>
      </w:r>
      <w:r>
        <w:rPr>
          <w:spacing w:val="-6"/>
        </w:rPr>
        <w:t xml:space="preserve"> </w:t>
      </w:r>
      <w:r>
        <w:t>системами.</w:t>
      </w:r>
    </w:p>
    <w:p w14:paraId="F8220000">
      <w:pPr>
        <w:pStyle w:val="Style_1"/>
        <w:tabs>
          <w:tab w:leader="none" w:pos="1435" w:val="left"/>
          <w:tab w:leader="none" w:pos="1965" w:val="left"/>
          <w:tab w:leader="none" w:pos="3764" w:val="left"/>
          <w:tab w:leader="none" w:pos="4313" w:val="left"/>
          <w:tab w:leader="none" w:pos="6488" w:val="left"/>
          <w:tab w:leader="none" w:pos="8178" w:val="left"/>
          <w:tab w:leader="none" w:pos="10161" w:val="left"/>
        </w:tabs>
        <w:ind w:firstLine="761" w:left="506" w:right="1090"/>
        <w:jc w:val="left"/>
      </w:pPr>
      <w:r>
        <w:t>Технические</w:t>
      </w:r>
      <w:r>
        <w:rPr>
          <w:spacing w:val="44"/>
        </w:rPr>
        <w:t xml:space="preserve"> </w:t>
      </w:r>
      <w:r>
        <w:t>средства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системы</w:t>
      </w:r>
      <w:r>
        <w:rPr>
          <w:spacing w:val="45"/>
        </w:rPr>
        <w:t xml:space="preserve"> </w:t>
      </w:r>
      <w:r>
        <w:t>управления.</w:t>
      </w:r>
      <w:r>
        <w:rPr>
          <w:spacing w:val="45"/>
        </w:rPr>
        <w:t xml:space="preserve"> </w:t>
      </w:r>
      <w:r>
        <w:t>Программируемое</w:t>
      </w:r>
      <w:r>
        <w:rPr>
          <w:spacing w:val="46"/>
        </w:rPr>
        <w:t xml:space="preserve"> </w:t>
      </w:r>
      <w:r>
        <w:t>логическое</w:t>
      </w:r>
      <w:r>
        <w:rPr>
          <w:spacing w:val="-67"/>
        </w:rPr>
        <w:t xml:space="preserve"> </w:t>
      </w:r>
      <w:r>
        <w:t>реле</w:t>
      </w:r>
      <w:r>
        <w:tab/>
      </w:r>
      <w:r>
        <w:t>в</w:t>
      </w:r>
      <w:r>
        <w:tab/>
      </w:r>
      <w:r>
        <w:t>управлении</w:t>
      </w:r>
      <w:r>
        <w:tab/>
      </w:r>
      <w:r>
        <w:t>и</w:t>
      </w:r>
      <w:r>
        <w:tab/>
      </w:r>
      <w:r>
        <w:t>автоматизации</w:t>
      </w:r>
      <w:r>
        <w:tab/>
      </w:r>
      <w:r>
        <w:t>процессов.</w:t>
      </w:r>
      <w:r>
        <w:tab/>
      </w:r>
      <w:r>
        <w:t>Графический</w:t>
      </w:r>
      <w:r>
        <w:tab/>
      </w:r>
      <w:r>
        <w:rPr>
          <w:spacing w:val="-1"/>
        </w:rPr>
        <w:t>язык</w:t>
      </w:r>
      <w:r>
        <w:rPr>
          <w:spacing w:val="-67"/>
        </w:rPr>
        <w:t xml:space="preserve"> </w:t>
      </w:r>
      <w:r>
        <w:t>программирования,</w:t>
      </w:r>
      <w:r>
        <w:rPr>
          <w:spacing w:val="30"/>
        </w:rPr>
        <w:t xml:space="preserve"> </w:t>
      </w:r>
      <w:r>
        <w:t>библиотеки</w:t>
      </w:r>
      <w:r>
        <w:rPr>
          <w:spacing w:val="30"/>
        </w:rPr>
        <w:t xml:space="preserve"> </w:t>
      </w:r>
      <w:r>
        <w:t>блоков.</w:t>
      </w:r>
      <w:r>
        <w:rPr>
          <w:spacing w:val="25"/>
        </w:rPr>
        <w:t xml:space="preserve"> </w:t>
      </w:r>
      <w:r>
        <w:t>Создание</w:t>
      </w:r>
      <w:r>
        <w:rPr>
          <w:spacing w:val="29"/>
        </w:rPr>
        <w:t xml:space="preserve"> </w:t>
      </w:r>
      <w:r>
        <w:t>простых</w:t>
      </w:r>
      <w:r>
        <w:rPr>
          <w:spacing w:val="29"/>
        </w:rPr>
        <w:t xml:space="preserve"> </w:t>
      </w:r>
      <w:r>
        <w:t>алгоритмов</w:t>
      </w:r>
      <w:r>
        <w:rPr>
          <w:spacing w:val="27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для управления технологическим процессом. Создание алгоритма пуска и реверса</w:t>
      </w:r>
      <w:r>
        <w:rPr>
          <w:spacing w:val="1"/>
        </w:rPr>
        <w:t xml:space="preserve"> </w:t>
      </w:r>
      <w:r>
        <w:t>электродвигателя.</w:t>
      </w:r>
      <w:r>
        <w:rPr>
          <w:spacing w:val="-3"/>
        </w:rPr>
        <w:t xml:space="preserve"> </w:t>
      </w:r>
      <w:r>
        <w:t>Управление освещением</w:t>
      </w:r>
      <w:r>
        <w:rPr>
          <w:spacing w:val="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помещениях.</w:t>
      </w:r>
    </w:p>
    <w:p w14:paraId="F9220000">
      <w:pPr>
        <w:pStyle w:val="Style_3"/>
        <w:numPr>
          <w:ilvl w:val="3"/>
          <w:numId w:val="166"/>
        </w:numPr>
        <w:tabs>
          <w:tab w:leader="none" w:pos="2601" w:val="left"/>
          <w:tab w:leader="none" w:pos="2602" w:val="left"/>
        </w:tabs>
        <w:spacing w:line="240" w:lineRule="auto"/>
        <w:ind w:firstLine="0" w:right="5828"/>
        <w:jc w:val="left"/>
        <w:rPr>
          <w:sz w:val="28"/>
        </w:rPr>
      </w:pPr>
      <w:r>
        <w:rPr>
          <w:sz w:val="28"/>
        </w:rPr>
        <w:t>Модуль «Животноводство».</w:t>
      </w:r>
      <w:r>
        <w:rPr>
          <w:spacing w:val="-67"/>
          <w:sz w:val="28"/>
        </w:rPr>
        <w:t xml:space="preserve"> </w:t>
      </w:r>
      <w:r>
        <w:rPr>
          <w:sz w:val="28"/>
        </w:rPr>
        <w:t>7-8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классы.</w:t>
      </w:r>
    </w:p>
    <w:p w14:paraId="FA220000">
      <w:pPr>
        <w:pStyle w:val="Style_3"/>
        <w:numPr>
          <w:ilvl w:val="4"/>
          <w:numId w:val="167"/>
        </w:numPr>
        <w:tabs>
          <w:tab w:leader="none" w:pos="2853" w:val="left"/>
          <w:tab w:leader="none" w:pos="2854" w:val="left"/>
          <w:tab w:leader="none" w:pos="4380" w:val="left"/>
          <w:tab w:leader="none" w:pos="6068" w:val="left"/>
          <w:tab w:leader="none" w:pos="8015" w:val="left"/>
        </w:tabs>
        <w:ind w:firstLine="761" w:right="1102"/>
        <w:jc w:val="left"/>
        <w:rPr>
          <w:sz w:val="28"/>
        </w:rPr>
      </w:pPr>
      <w:r>
        <w:rPr>
          <w:sz w:val="28"/>
        </w:rPr>
        <w:t>Элементы</w:t>
      </w:r>
      <w:r>
        <w:rPr>
          <w:sz w:val="28"/>
        </w:rPr>
        <w:tab/>
      </w:r>
      <w:r>
        <w:rPr>
          <w:sz w:val="28"/>
        </w:rPr>
        <w:t>технологий</w:t>
      </w:r>
      <w:r>
        <w:rPr>
          <w:sz w:val="28"/>
        </w:rPr>
        <w:tab/>
      </w:r>
      <w:r>
        <w:rPr>
          <w:sz w:val="28"/>
        </w:rPr>
        <w:t>выращивания</w:t>
      </w:r>
      <w:r>
        <w:rPr>
          <w:sz w:val="28"/>
        </w:rPr>
        <w:tab/>
      </w:r>
      <w:r>
        <w:rPr>
          <w:spacing w:val="-1"/>
          <w:sz w:val="28"/>
        </w:rPr>
        <w:t>сельскохозяйственных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</w:t>
      </w:r>
      <w:r>
        <w:rPr>
          <w:sz w:val="28"/>
        </w:rPr>
        <w:t>ных.</w:t>
      </w:r>
    </w:p>
    <w:p w14:paraId="FB220000">
      <w:pPr>
        <w:pStyle w:val="Style_1"/>
        <w:spacing w:line="321" w:lineRule="exact"/>
        <w:ind/>
        <w:jc w:val="left"/>
      </w:pPr>
      <w:r>
        <w:t>Домашние</w:t>
      </w:r>
      <w:r>
        <w:rPr>
          <w:spacing w:val="-9"/>
        </w:rPr>
        <w:t xml:space="preserve"> </w:t>
      </w:r>
      <w:r>
        <w:t>животные.</w:t>
      </w:r>
      <w:r>
        <w:rPr>
          <w:spacing w:val="-9"/>
        </w:rPr>
        <w:t xml:space="preserve"> </w:t>
      </w:r>
      <w:r>
        <w:t>Сельскохозяйственные</w:t>
      </w:r>
      <w:r>
        <w:rPr>
          <w:spacing w:val="-9"/>
        </w:rPr>
        <w:t xml:space="preserve"> </w:t>
      </w:r>
      <w:r>
        <w:t>животные.</w:t>
      </w:r>
    </w:p>
    <w:p w14:paraId="FC220000">
      <w:pPr>
        <w:pStyle w:val="Style_1"/>
        <w:ind w:firstLine="0" w:left="369" w:right="2305"/>
        <w:jc w:val="left"/>
      </w:pPr>
      <w:r>
        <w:t>Содержание</w:t>
      </w:r>
      <w:r>
        <w:rPr>
          <w:spacing w:val="-11"/>
        </w:rPr>
        <w:t xml:space="preserve"> </w:t>
      </w:r>
      <w:r>
        <w:t>сельскохозяйственных</w:t>
      </w:r>
      <w:r>
        <w:rPr>
          <w:spacing w:val="-10"/>
        </w:rPr>
        <w:t xml:space="preserve"> </w:t>
      </w:r>
      <w:r>
        <w:t>животных:</w:t>
      </w:r>
      <w:r>
        <w:rPr>
          <w:spacing w:val="-10"/>
        </w:rPr>
        <w:t xml:space="preserve"> </w:t>
      </w:r>
      <w:r>
        <w:t>помещение,</w:t>
      </w:r>
      <w:r>
        <w:rPr>
          <w:spacing w:val="-16"/>
        </w:rPr>
        <w:t xml:space="preserve"> </w:t>
      </w:r>
      <w:r>
        <w:t>оборудование,</w:t>
      </w:r>
      <w:r>
        <w:rPr>
          <w:spacing w:val="-67"/>
        </w:rPr>
        <w:t xml:space="preserve"> </w:t>
      </w:r>
      <w:r>
        <w:t>Разведение</w:t>
      </w:r>
      <w:r>
        <w:rPr>
          <w:spacing w:val="-1"/>
        </w:rPr>
        <w:t xml:space="preserve"> </w:t>
      </w:r>
      <w:r>
        <w:t>животных.</w:t>
      </w:r>
      <w:r>
        <w:rPr>
          <w:spacing w:val="-2"/>
        </w:rPr>
        <w:t xml:space="preserve"> </w:t>
      </w:r>
      <w:r>
        <w:t>Породы</w:t>
      </w:r>
      <w:r>
        <w:rPr>
          <w:spacing w:val="-1"/>
        </w:rPr>
        <w:t xml:space="preserve"> </w:t>
      </w:r>
      <w:r>
        <w:t>животных.</w:t>
      </w:r>
      <w:r>
        <w:rPr>
          <w:spacing w:val="2"/>
        </w:rPr>
        <w:t xml:space="preserve"> </w:t>
      </w:r>
      <w:r>
        <w:t>Лечение</w:t>
      </w:r>
      <w:r>
        <w:rPr>
          <w:spacing w:val="-6"/>
        </w:rPr>
        <w:t xml:space="preserve"> </w:t>
      </w:r>
      <w:r>
        <w:t>животных.</w:t>
      </w:r>
    </w:p>
    <w:p w14:paraId="FD220000">
      <w:pPr>
        <w:pStyle w:val="Style_1"/>
        <w:spacing w:line="321" w:lineRule="exact"/>
        <w:ind w:firstLine="0" w:left="369"/>
        <w:jc w:val="left"/>
      </w:pPr>
      <w:r>
        <w:t>Понятие</w:t>
      </w:r>
      <w:r>
        <w:rPr>
          <w:spacing w:val="-10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ветеринарии.</w:t>
      </w:r>
    </w:p>
    <w:p w14:paraId="FE220000">
      <w:pPr>
        <w:pStyle w:val="Style_1"/>
        <w:ind w:firstLine="0" w:left="369"/>
        <w:jc w:val="left"/>
      </w:pPr>
      <w:r>
        <w:t>Заготовка</w:t>
      </w:r>
      <w:r>
        <w:rPr>
          <w:spacing w:val="-6"/>
        </w:rPr>
        <w:t xml:space="preserve"> </w:t>
      </w:r>
      <w:r>
        <w:t>кормов.</w:t>
      </w:r>
      <w:r>
        <w:rPr>
          <w:spacing w:val="-10"/>
        </w:rPr>
        <w:t xml:space="preserve"> </w:t>
      </w:r>
      <w:r>
        <w:t>Кормление</w:t>
      </w:r>
      <w:r>
        <w:rPr>
          <w:spacing w:val="-6"/>
        </w:rPr>
        <w:t xml:space="preserve"> </w:t>
      </w:r>
      <w:r>
        <w:t>животных.</w:t>
      </w:r>
      <w:r>
        <w:rPr>
          <w:spacing w:val="-11"/>
        </w:rPr>
        <w:t xml:space="preserve"> </w:t>
      </w:r>
      <w:r>
        <w:t>Питательность</w:t>
      </w:r>
      <w:r>
        <w:rPr>
          <w:spacing w:val="-7"/>
        </w:rPr>
        <w:t xml:space="preserve"> </w:t>
      </w:r>
      <w:r>
        <w:t>корма.</w:t>
      </w:r>
      <w:r>
        <w:rPr>
          <w:spacing w:val="-10"/>
        </w:rPr>
        <w:t xml:space="preserve"> </w:t>
      </w:r>
      <w:r>
        <w:t>Рацион.Животные</w:t>
      </w:r>
      <w:r>
        <w:rPr>
          <w:spacing w:val="-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дома.</w:t>
      </w:r>
      <w:r>
        <w:rPr>
          <w:spacing w:val="-67"/>
        </w:rPr>
        <w:t xml:space="preserve"> </w:t>
      </w:r>
      <w:r>
        <w:t>Забота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бездомных</w:t>
      </w:r>
      <w:r>
        <w:rPr>
          <w:spacing w:val="2"/>
        </w:rPr>
        <w:t xml:space="preserve"> </w:t>
      </w:r>
      <w:r>
        <w:t>животных.</w:t>
      </w:r>
    </w:p>
    <w:p w14:paraId="FF220000">
      <w:pPr>
        <w:pStyle w:val="Style_1"/>
        <w:tabs>
          <w:tab w:leader="none" w:pos="1812" w:val="left"/>
          <w:tab w:leader="none" w:pos="3744" w:val="left"/>
          <w:tab w:leader="none" w:pos="4803" w:val="left"/>
          <w:tab w:leader="none" w:pos="6502" w:val="left"/>
          <w:tab w:leader="none" w:pos="8236" w:val="left"/>
          <w:tab w:leader="none" w:pos="8639" w:val="left"/>
        </w:tabs>
        <w:ind w:hanging="803" w:left="803" w:right="1983"/>
        <w:jc w:val="left"/>
      </w:pPr>
      <w:r>
        <w:t>Проблема</w:t>
      </w:r>
      <w:r>
        <w:tab/>
      </w:r>
      <w:r>
        <w:t>клонирования</w:t>
      </w:r>
      <w:r>
        <w:tab/>
      </w:r>
      <w:r>
        <w:t>живых</w:t>
      </w:r>
      <w:r>
        <w:tab/>
      </w:r>
      <w:r>
        <w:t>организмов.</w:t>
      </w:r>
      <w:r>
        <w:tab/>
      </w:r>
      <w:r>
        <w:t>Социальные</w:t>
      </w:r>
      <w:r>
        <w:tab/>
      </w:r>
      <w:r>
        <w:t>и</w:t>
      </w:r>
      <w:r>
        <w:tab/>
      </w:r>
      <w:r>
        <w:rPr>
          <w:spacing w:val="-1"/>
        </w:rPr>
        <w:t>этические</w:t>
      </w:r>
      <w:r>
        <w:rPr>
          <w:spacing w:val="-67"/>
        </w:rPr>
        <w:t xml:space="preserve"> </w:t>
      </w:r>
      <w:r>
        <w:t>проблемы.</w:t>
      </w:r>
    </w:p>
    <w:p w14:paraId="0023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01230000">
      <w:pPr>
        <w:pStyle w:val="Style_3"/>
        <w:numPr>
          <w:ilvl w:val="4"/>
          <w:numId w:val="167"/>
        </w:numPr>
        <w:tabs>
          <w:tab w:leader="none" w:pos="3409" w:val="left"/>
        </w:tabs>
        <w:spacing w:line="311" w:lineRule="exact"/>
        <w:ind w:hanging="1477" w:left="3409"/>
        <w:jc w:val="both"/>
        <w:rPr>
          <w:sz w:val="28"/>
        </w:rPr>
      </w:pPr>
      <w:r>
        <w:rPr>
          <w:sz w:val="28"/>
        </w:rPr>
        <w:t>Производство</w:t>
      </w:r>
      <w:r>
        <w:rPr>
          <w:spacing w:val="-11"/>
          <w:sz w:val="28"/>
        </w:rPr>
        <w:t xml:space="preserve"> </w:t>
      </w:r>
      <w:r>
        <w:rPr>
          <w:sz w:val="28"/>
        </w:rPr>
        <w:t>животноводческих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продуктов.</w:t>
      </w:r>
    </w:p>
    <w:p w14:paraId="02230000">
      <w:pPr>
        <w:pStyle w:val="Style_1"/>
        <w:ind w:firstLine="760" w:right="415"/>
      </w:pPr>
      <w:r>
        <w:t>Животноводческие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птицеводческих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Выращивание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животноводческой</w:t>
      </w:r>
      <w:r>
        <w:rPr>
          <w:spacing w:val="-4"/>
        </w:rPr>
        <w:t xml:space="preserve"> </w:t>
      </w:r>
      <w:r>
        <w:t>продукции.</w:t>
      </w:r>
    </w:p>
    <w:p w14:paraId="03230000">
      <w:pPr>
        <w:pStyle w:val="Style_1"/>
        <w:ind w:firstLine="0" w:left="1932" w:right="3033"/>
        <w:jc w:val="left"/>
      </w:pPr>
      <w:r>
        <w:t>Использование цифровых технологий в животноводстве.</w:t>
      </w:r>
      <w:r>
        <w:rPr>
          <w:spacing w:val="-67"/>
        </w:rPr>
        <w:t xml:space="preserve"> </w:t>
      </w:r>
      <w:r>
        <w:t>Цифровая</w:t>
      </w:r>
      <w:r>
        <w:rPr>
          <w:spacing w:val="-5"/>
        </w:rPr>
        <w:t xml:space="preserve"> </w:t>
      </w:r>
      <w:r>
        <w:t>ферма:</w:t>
      </w:r>
    </w:p>
    <w:p w14:paraId="04230000">
      <w:pPr>
        <w:pStyle w:val="Style_1"/>
        <w:ind w:firstLine="0" w:left="1932" w:right="5812"/>
        <w:jc w:val="left"/>
      </w:pPr>
      <w:r>
        <w:t>автоматическое кормление</w:t>
      </w:r>
      <w:r>
        <w:rPr>
          <w:spacing w:val="1"/>
        </w:rPr>
        <w:t xml:space="preserve"> </w:t>
      </w:r>
      <w:r>
        <w:t>животных;</w:t>
      </w:r>
      <w:r>
        <w:rPr>
          <w:spacing w:val="-9"/>
        </w:rPr>
        <w:t xml:space="preserve"> </w:t>
      </w:r>
      <w:r>
        <w:t>автоматическая</w:t>
      </w:r>
      <w:r>
        <w:rPr>
          <w:spacing w:val="-11"/>
        </w:rPr>
        <w:t xml:space="preserve"> </w:t>
      </w:r>
      <w:r>
        <w:t>дойка;</w:t>
      </w:r>
      <w:r>
        <w:rPr>
          <w:spacing w:val="-67"/>
        </w:rPr>
        <w:t xml:space="preserve"> </w:t>
      </w:r>
      <w:r>
        <w:t>уборка</w:t>
      </w:r>
      <w:r>
        <w:rPr>
          <w:spacing w:val="-5"/>
        </w:rPr>
        <w:t xml:space="preserve"> </w:t>
      </w:r>
      <w:r>
        <w:t>помещения</w:t>
      </w:r>
      <w:r>
        <w:rPr>
          <w:spacing w:val="-7"/>
        </w:rPr>
        <w:t xml:space="preserve"> </w:t>
      </w:r>
      <w:r>
        <w:t>и другое.</w:t>
      </w:r>
    </w:p>
    <w:p w14:paraId="05230000">
      <w:pPr>
        <w:pStyle w:val="Style_1"/>
        <w:ind w:firstLine="760"/>
        <w:jc w:val="left"/>
      </w:pPr>
      <w:r>
        <w:t>Цифровая</w:t>
      </w:r>
      <w:r>
        <w:rPr>
          <w:spacing w:val="40"/>
        </w:rPr>
        <w:t xml:space="preserve"> </w:t>
      </w:r>
      <w:r>
        <w:t>«умная»</w:t>
      </w:r>
      <w:r>
        <w:rPr>
          <w:spacing w:val="37"/>
        </w:rPr>
        <w:t xml:space="preserve"> </w:t>
      </w:r>
      <w:r>
        <w:t>ферма</w:t>
      </w:r>
      <w:r>
        <w:rPr>
          <w:spacing w:val="46"/>
        </w:rPr>
        <w:t xml:space="preserve"> </w:t>
      </w:r>
      <w:r>
        <w:t>—</w:t>
      </w:r>
      <w:r>
        <w:rPr>
          <w:spacing w:val="39"/>
        </w:rPr>
        <w:t xml:space="preserve"> </w:t>
      </w:r>
      <w:r>
        <w:t>перспективное</w:t>
      </w:r>
      <w:r>
        <w:rPr>
          <w:spacing w:val="40"/>
        </w:rPr>
        <w:t xml:space="preserve"> </w:t>
      </w:r>
      <w:r>
        <w:t>направление</w:t>
      </w:r>
      <w:r>
        <w:rPr>
          <w:spacing w:val="42"/>
        </w:rPr>
        <w:t xml:space="preserve"> </w:t>
      </w:r>
      <w:r>
        <w:t>роботизации</w:t>
      </w:r>
      <w:r>
        <w:rPr>
          <w:spacing w:val="4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животноводстве.</w:t>
      </w:r>
    </w:p>
    <w:p w14:paraId="06230000">
      <w:pPr>
        <w:pStyle w:val="Style_3"/>
        <w:numPr>
          <w:ilvl w:val="4"/>
          <w:numId w:val="167"/>
        </w:numPr>
        <w:tabs>
          <w:tab w:leader="none" w:pos="3409" w:val="left"/>
        </w:tabs>
        <w:spacing w:line="321" w:lineRule="exact"/>
        <w:ind w:hanging="1477" w:left="3409"/>
        <w:jc w:val="left"/>
        <w:rPr>
          <w:sz w:val="28"/>
        </w:rPr>
      </w:pPr>
      <w:r>
        <w:rPr>
          <w:sz w:val="28"/>
        </w:rPr>
        <w:t>Профессии,</w:t>
      </w:r>
      <w:r>
        <w:rPr>
          <w:spacing w:val="-4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0"/>
          <w:sz w:val="28"/>
        </w:rPr>
        <w:t xml:space="preserve"> </w:t>
      </w:r>
      <w:r>
        <w:rPr>
          <w:sz w:val="28"/>
        </w:rPr>
        <w:t>животновода.</w:t>
      </w:r>
    </w:p>
    <w:p w14:paraId="07230000">
      <w:pPr>
        <w:pStyle w:val="Style_1"/>
        <w:spacing w:before="2"/>
        <w:ind w:firstLine="760"/>
        <w:jc w:val="left"/>
      </w:pPr>
      <w:r>
        <w:t>Зоотехник, зооинженер, ветеринар, оператор птицефабрики, оператор</w:t>
      </w:r>
      <w:r>
        <w:rPr>
          <w:spacing w:val="1"/>
        </w:rPr>
        <w:t xml:space="preserve"> </w:t>
      </w:r>
      <w:r>
        <w:t>животноводческих</w:t>
      </w:r>
      <w:r>
        <w:rPr>
          <w:spacing w:val="33"/>
        </w:rPr>
        <w:t xml:space="preserve"> </w:t>
      </w:r>
      <w:r>
        <w:t>ферм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другие</w:t>
      </w:r>
      <w:r>
        <w:rPr>
          <w:spacing w:val="33"/>
        </w:rPr>
        <w:t xml:space="preserve"> </w:t>
      </w:r>
      <w:r>
        <w:t>профессии.</w:t>
      </w:r>
      <w:r>
        <w:rPr>
          <w:spacing w:val="34"/>
        </w:rPr>
        <w:t xml:space="preserve"> </w:t>
      </w:r>
      <w:r>
        <w:t>Использование</w:t>
      </w:r>
      <w:r>
        <w:rPr>
          <w:spacing w:val="29"/>
        </w:rPr>
        <w:t xml:space="preserve"> </w:t>
      </w:r>
      <w:r>
        <w:t>информационных</w:t>
      </w:r>
      <w:r>
        <w:rPr>
          <w:spacing w:val="-67"/>
        </w:rPr>
        <w:t xml:space="preserve"> </w:t>
      </w:r>
      <w:r>
        <w:t>цифровых технологий в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2"/>
        </w:rPr>
        <w:t xml:space="preserve"> </w:t>
      </w:r>
      <w:r>
        <w:t>деятельности.</w:t>
      </w:r>
    </w:p>
    <w:p w14:paraId="08230000">
      <w:pPr>
        <w:pStyle w:val="Style_3"/>
        <w:numPr>
          <w:ilvl w:val="3"/>
          <w:numId w:val="166"/>
        </w:numPr>
        <w:tabs>
          <w:tab w:leader="none" w:pos="3408" w:val="left"/>
          <w:tab w:leader="none" w:pos="3409" w:val="left"/>
        </w:tabs>
        <w:ind w:firstLine="0" w:left="1932" w:right="5034"/>
        <w:jc w:val="left"/>
        <w:rPr>
          <w:sz w:val="28"/>
        </w:rPr>
      </w:pPr>
      <w:r>
        <w:rPr>
          <w:sz w:val="28"/>
        </w:rPr>
        <w:t>Модуль «Растениеводство».</w:t>
      </w:r>
      <w:r>
        <w:rPr>
          <w:spacing w:val="-67"/>
          <w:sz w:val="28"/>
        </w:rPr>
        <w:t xml:space="preserve"> </w:t>
      </w:r>
      <w:r>
        <w:rPr>
          <w:sz w:val="28"/>
        </w:rPr>
        <w:t>7-8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классы.</w:t>
      </w:r>
    </w:p>
    <w:p w14:paraId="09230000">
      <w:pPr>
        <w:pStyle w:val="Style_3"/>
        <w:numPr>
          <w:ilvl w:val="4"/>
          <w:numId w:val="168"/>
        </w:numPr>
        <w:tabs>
          <w:tab w:leader="none" w:pos="3375" w:val="left"/>
          <w:tab w:leader="none" w:pos="4947" w:val="left"/>
          <w:tab w:leader="none" w:pos="6680" w:val="left"/>
          <w:tab w:leader="none" w:pos="8675" w:val="left"/>
        </w:tabs>
        <w:ind w:firstLine="760" w:right="442"/>
        <w:jc w:val="left"/>
        <w:rPr>
          <w:sz w:val="28"/>
        </w:rPr>
      </w:pPr>
      <w:r>
        <w:rPr>
          <w:sz w:val="28"/>
        </w:rPr>
        <w:t>Элементы</w:t>
      </w:r>
      <w:r>
        <w:rPr>
          <w:sz w:val="28"/>
        </w:rPr>
        <w:tab/>
      </w:r>
      <w:r>
        <w:rPr>
          <w:sz w:val="28"/>
        </w:rPr>
        <w:t>технологий</w:t>
      </w:r>
      <w:r>
        <w:rPr>
          <w:sz w:val="28"/>
        </w:rPr>
        <w:tab/>
      </w:r>
      <w:r>
        <w:rPr>
          <w:sz w:val="28"/>
        </w:rPr>
        <w:t>выращивания</w:t>
      </w:r>
      <w:r>
        <w:rPr>
          <w:sz w:val="28"/>
        </w:rPr>
        <w:tab/>
      </w:r>
      <w:r>
        <w:rPr>
          <w:spacing w:val="-1"/>
          <w:sz w:val="28"/>
        </w:rPr>
        <w:t>сельскохозяйственных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культур.</w:t>
      </w:r>
    </w:p>
    <w:p w14:paraId="0A230000">
      <w:pPr>
        <w:pStyle w:val="Style_1"/>
        <w:ind w:firstLine="760" w:right="435"/>
        <w:jc w:val="left"/>
      </w:pPr>
      <w:r>
        <w:t>Земледелие как поворотный пункт развития человеческой цивилизации. Земля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величайшая</w:t>
      </w:r>
      <w:r>
        <w:rPr>
          <w:spacing w:val="-3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человечества.</w:t>
      </w:r>
      <w:r>
        <w:rPr>
          <w:spacing w:val="-8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земледелия.</w:t>
      </w:r>
    </w:p>
    <w:p w14:paraId="0B230000">
      <w:pPr>
        <w:pStyle w:val="Style_1"/>
        <w:spacing w:line="321" w:lineRule="exact"/>
        <w:ind w:firstLine="0" w:left="1932"/>
        <w:jc w:val="left"/>
      </w:pPr>
      <w:r>
        <w:t>Почвы,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почв.</w:t>
      </w:r>
      <w:r>
        <w:rPr>
          <w:spacing w:val="-10"/>
        </w:rPr>
        <w:t xml:space="preserve"> </w:t>
      </w:r>
      <w:r>
        <w:t>Плодородие</w:t>
      </w:r>
      <w:r>
        <w:rPr>
          <w:spacing w:val="-6"/>
        </w:rPr>
        <w:t xml:space="preserve"> </w:t>
      </w:r>
      <w:r>
        <w:t>почв.</w:t>
      </w:r>
    </w:p>
    <w:p w14:paraId="0C230000">
      <w:pPr>
        <w:pStyle w:val="Style_1"/>
        <w:tabs>
          <w:tab w:leader="none" w:pos="7052" w:val="left"/>
        </w:tabs>
        <w:spacing w:line="322" w:lineRule="exact"/>
        <w:ind w:firstLine="0" w:left="1932"/>
        <w:jc w:val="left"/>
      </w:pPr>
      <w:r>
        <w:t>Инструменты</w:t>
      </w:r>
      <w:r>
        <w:rPr>
          <w:spacing w:val="-9"/>
        </w:rPr>
        <w:t xml:space="preserve"> </w:t>
      </w:r>
      <w:r>
        <w:t>обработки</w:t>
      </w:r>
      <w:r>
        <w:rPr>
          <w:spacing w:val="-5"/>
        </w:rPr>
        <w:t xml:space="preserve"> </w:t>
      </w:r>
      <w:r>
        <w:t>почвы:</w:t>
      </w:r>
      <w:r>
        <w:tab/>
      </w:r>
      <w:r>
        <w:t>ручные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механизированные.</w:t>
      </w:r>
    </w:p>
    <w:p w14:paraId="0D230000">
      <w:pPr>
        <w:pStyle w:val="Style_1"/>
        <w:spacing w:line="322" w:lineRule="exact"/>
        <w:ind w:firstLine="0" w:left="506"/>
        <w:jc w:val="left"/>
      </w:pPr>
      <w:r>
        <w:t>Сельскохозяйственная</w:t>
      </w:r>
      <w:r>
        <w:rPr>
          <w:spacing w:val="-4"/>
        </w:rPr>
        <w:t xml:space="preserve"> </w:t>
      </w:r>
      <w:r>
        <w:t>техника.</w:t>
      </w:r>
    </w:p>
    <w:p w14:paraId="0E230000">
      <w:pPr>
        <w:pStyle w:val="Style_1"/>
        <w:ind w:firstLine="0" w:left="1267"/>
        <w:jc w:val="left"/>
      </w:pPr>
      <w:r>
        <w:t>Куль</w:t>
      </w:r>
      <w:r>
        <w:t>турные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классификация.</w:t>
      </w:r>
    </w:p>
    <w:p w14:paraId="0F230000">
      <w:pPr>
        <w:pStyle w:val="Style_1"/>
        <w:tabs>
          <w:tab w:leader="none" w:pos="3256" w:val="left"/>
          <w:tab w:leader="none" w:pos="4643" w:val="left"/>
          <w:tab w:leader="none" w:pos="5220" w:val="left"/>
          <w:tab w:leader="none" w:pos="8527" w:val="left"/>
        </w:tabs>
        <w:spacing w:before="2"/>
        <w:ind w:firstLine="0" w:left="1267" w:right="2308"/>
        <w:jc w:val="left"/>
      </w:pPr>
      <w:r>
        <w:t>Выращивание</w:t>
      </w:r>
      <w:r>
        <w:tab/>
      </w:r>
      <w:r>
        <w:t>растений</w:t>
      </w:r>
      <w:r>
        <w:tab/>
      </w:r>
      <w:r>
        <w:t>на</w:t>
      </w:r>
      <w:r>
        <w:tab/>
      </w:r>
      <w:r>
        <w:t>школьном/приусадебном</w:t>
      </w:r>
      <w:r>
        <w:tab/>
      </w:r>
      <w:r>
        <w:rPr>
          <w:spacing w:val="-1"/>
        </w:rPr>
        <w:t>участке.</w:t>
      </w:r>
      <w:r>
        <w:rPr>
          <w:spacing w:val="-67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дикорастущие</w:t>
      </w:r>
      <w:r>
        <w:rPr>
          <w:spacing w:val="-3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классификация.</w:t>
      </w:r>
    </w:p>
    <w:p w14:paraId="10230000">
      <w:pPr>
        <w:pStyle w:val="Style_1"/>
        <w:ind w:firstLine="761" w:left="506" w:right="1092"/>
      </w:pPr>
      <w:r>
        <w:t>Сбор, заготовка и хранение полезных для человека дикорастущих растений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плодов.</w:t>
      </w:r>
      <w:r>
        <w:rPr>
          <w:spacing w:val="-4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заготовка</w:t>
      </w:r>
      <w:r>
        <w:rPr>
          <w:spacing w:val="-1"/>
        </w:rPr>
        <w:t xml:space="preserve"> </w:t>
      </w:r>
      <w:r>
        <w:t>грибов.</w:t>
      </w:r>
      <w:r>
        <w:rPr>
          <w:spacing w:val="-3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безопасности.</w:t>
      </w:r>
    </w:p>
    <w:p w14:paraId="11230000">
      <w:pPr>
        <w:pStyle w:val="Style_1"/>
        <w:spacing w:line="321" w:lineRule="exact"/>
        <w:ind w:firstLine="0" w:left="1267"/>
      </w:pPr>
      <w:r>
        <w:t>Сохранение</w:t>
      </w:r>
      <w:r>
        <w:rPr>
          <w:spacing w:val="-12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среды.</w:t>
      </w:r>
    </w:p>
    <w:p w14:paraId="12230000">
      <w:pPr>
        <w:pStyle w:val="Style_3"/>
        <w:numPr>
          <w:ilvl w:val="4"/>
          <w:numId w:val="168"/>
        </w:numPr>
        <w:tabs>
          <w:tab w:leader="none" w:pos="2734" w:val="left"/>
        </w:tabs>
        <w:ind w:hanging="1467" w:left="2734"/>
        <w:jc w:val="both"/>
        <w:rPr>
          <w:sz w:val="28"/>
        </w:rPr>
      </w:pPr>
      <w:r>
        <w:rPr>
          <w:sz w:val="28"/>
        </w:rPr>
        <w:t>Сельскохозяйственное</w:t>
      </w:r>
      <w:r>
        <w:rPr>
          <w:spacing w:val="-8"/>
          <w:sz w:val="28"/>
        </w:rPr>
        <w:t xml:space="preserve"> </w:t>
      </w:r>
      <w:r>
        <w:rPr>
          <w:sz w:val="28"/>
        </w:rPr>
        <w:t>производство.</w:t>
      </w:r>
    </w:p>
    <w:p w14:paraId="13230000">
      <w:pPr>
        <w:pStyle w:val="Style_1"/>
        <w:ind w:firstLine="761" w:left="506" w:right="1074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 условия, слабая прогнозируемость показателей. Агропромышленные</w:t>
      </w:r>
      <w:r>
        <w:rPr>
          <w:spacing w:val="1"/>
        </w:rPr>
        <w:t xml:space="preserve"> </w:t>
      </w:r>
      <w:r>
        <w:t>комплексы.</w:t>
      </w:r>
      <w:r>
        <w:rPr>
          <w:spacing w:val="-4"/>
        </w:rPr>
        <w:t xml:space="preserve"> </w:t>
      </w:r>
      <w:r>
        <w:t>Компьютерное</w:t>
      </w:r>
      <w:r>
        <w:rPr>
          <w:spacing w:val="-5"/>
        </w:rPr>
        <w:t xml:space="preserve"> </w:t>
      </w:r>
      <w:r>
        <w:t>оснащение сельскохозяйственной</w:t>
      </w:r>
      <w:r>
        <w:rPr>
          <w:spacing w:val="1"/>
        </w:rPr>
        <w:t xml:space="preserve"> </w:t>
      </w:r>
      <w:r>
        <w:t>техники.</w:t>
      </w:r>
    </w:p>
    <w:p w14:paraId="14230000">
      <w:pPr>
        <w:pStyle w:val="Style_1"/>
        <w:ind w:firstLine="761" w:left="506" w:right="1042"/>
        <w:jc w:val="left"/>
      </w:pPr>
      <w:r>
        <w:t>Автоматизация и роботизация сельскохозяйственного производства:</w:t>
      </w:r>
      <w:r>
        <w:rPr>
          <w:spacing w:val="1"/>
        </w:rPr>
        <w:t xml:space="preserve"> </w:t>
      </w:r>
      <w:r>
        <w:t>анализаторы почвы с использованием спутниковой системы навигации;</w:t>
      </w:r>
      <w:r>
        <w:rPr>
          <w:spacing w:val="1"/>
        </w:rPr>
        <w:t xml:space="preserve"> </w:t>
      </w:r>
      <w:r>
        <w:t>автоматизация тепличного хозяйства; применение роботов-манипул</w:t>
      </w:r>
      <w:r>
        <w:t>яторов для</w:t>
      </w:r>
      <w:r>
        <w:rPr>
          <w:spacing w:val="1"/>
        </w:rPr>
        <w:t xml:space="preserve"> </w:t>
      </w:r>
      <w:r>
        <w:t>уборки урожая; внесение удобрения на основе данных от азотно-спектральных</w:t>
      </w:r>
      <w:r>
        <w:rPr>
          <w:spacing w:val="1"/>
        </w:rPr>
        <w:t xml:space="preserve"> </w:t>
      </w:r>
      <w:r>
        <w:t>датчиков;</w:t>
      </w:r>
      <w:r>
        <w:rPr>
          <w:spacing w:val="-9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критических</w:t>
      </w:r>
      <w:r>
        <w:rPr>
          <w:spacing w:val="-4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полей</w:t>
      </w:r>
      <w:r>
        <w:rPr>
          <w:spacing w:val="-5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9"/>
        </w:rPr>
        <w:t xml:space="preserve"> </w:t>
      </w:r>
      <w:r>
        <w:t>спутниковых</w:t>
      </w:r>
      <w:r>
        <w:rPr>
          <w:spacing w:val="-3"/>
        </w:rPr>
        <w:t xml:space="preserve"> </w:t>
      </w:r>
      <w:r>
        <w:t>снимков;</w:t>
      </w:r>
      <w:r>
        <w:rPr>
          <w:spacing w:val="-67"/>
        </w:rPr>
        <w:t xml:space="preserve"> </w:t>
      </w:r>
      <w:r>
        <w:t>использование беспилотных</w:t>
      </w:r>
      <w:r>
        <w:rPr>
          <w:spacing w:val="2"/>
        </w:rPr>
        <w:t xml:space="preserve"> </w:t>
      </w:r>
      <w:r>
        <w:t>летательных аппаратов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другое.</w:t>
      </w:r>
    </w:p>
    <w:p w14:paraId="15230000">
      <w:pPr>
        <w:pStyle w:val="Style_1"/>
        <w:spacing w:before="1" w:line="322" w:lineRule="exact"/>
        <w:ind w:firstLine="0" w:left="506"/>
        <w:jc w:val="left"/>
      </w:pPr>
      <w:r>
        <w:t>Генно-модифицированные</w:t>
      </w:r>
      <w:r>
        <w:rPr>
          <w:spacing w:val="-11"/>
        </w:rPr>
        <w:t xml:space="preserve"> </w:t>
      </w:r>
      <w:r>
        <w:t>растения:</w:t>
      </w:r>
      <w:r>
        <w:rPr>
          <w:spacing w:val="-10"/>
        </w:rPr>
        <w:t xml:space="preserve"> </w:t>
      </w:r>
      <w:r>
        <w:t>положительные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отрицательные</w:t>
      </w:r>
      <w:r>
        <w:rPr>
          <w:spacing w:val="-8"/>
        </w:rPr>
        <w:t xml:space="preserve"> </w:t>
      </w:r>
      <w:r>
        <w:t>аспекты.</w:t>
      </w:r>
    </w:p>
    <w:p w14:paraId="16230000">
      <w:pPr>
        <w:pStyle w:val="Style_3"/>
        <w:numPr>
          <w:ilvl w:val="4"/>
          <w:numId w:val="168"/>
        </w:numPr>
        <w:tabs>
          <w:tab w:leader="none" w:pos="2734" w:val="left"/>
        </w:tabs>
        <w:spacing w:line="322" w:lineRule="exact"/>
        <w:ind w:hanging="1467" w:left="2734"/>
        <w:jc w:val="both"/>
        <w:rPr>
          <w:sz w:val="28"/>
        </w:rPr>
      </w:pPr>
      <w:r>
        <w:rPr>
          <w:sz w:val="28"/>
        </w:rPr>
        <w:t>Сельскохозяйственные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профессии.</w:t>
      </w:r>
    </w:p>
    <w:p w14:paraId="17230000">
      <w:pPr>
        <w:pStyle w:val="Style_1"/>
        <w:ind w:firstLine="761" w:left="506" w:right="1080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Особенности профессиональной деятельности в с</w:t>
      </w:r>
      <w:r>
        <w:t>ельском хозяйстве. Использование</w:t>
      </w:r>
      <w:r>
        <w:rPr>
          <w:spacing w:val="1"/>
        </w:rPr>
        <w:t xml:space="preserve"> </w:t>
      </w:r>
      <w:r>
        <w:t>цифровых технологий в</w:t>
      </w:r>
      <w:r>
        <w:rPr>
          <w:spacing w:val="-3"/>
        </w:rPr>
        <w:t xml:space="preserve"> </w:t>
      </w:r>
      <w:r>
        <w:t>профессиональной деятельности.</w:t>
      </w:r>
    </w:p>
    <w:p w14:paraId="18230000">
      <w:pPr>
        <w:pStyle w:val="Style_3"/>
        <w:numPr>
          <w:ilvl w:val="1"/>
          <w:numId w:val="158"/>
        </w:numPr>
        <w:tabs>
          <w:tab w:leader="none" w:pos="2096" w:val="left"/>
        </w:tabs>
        <w:ind w:firstLine="761" w:right="108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14:paraId="19230000">
      <w:pPr>
        <w:pStyle w:val="Style_3"/>
        <w:numPr>
          <w:ilvl w:val="2"/>
          <w:numId w:val="158"/>
        </w:numPr>
        <w:tabs>
          <w:tab w:leader="none" w:pos="2298" w:val="left"/>
        </w:tabs>
        <w:spacing w:line="321" w:lineRule="exact"/>
        <w:ind w:hanging="892" w:left="2297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6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30"/>
          <w:sz w:val="28"/>
        </w:rPr>
        <w:t xml:space="preserve"> </w:t>
      </w:r>
      <w:r>
        <w:rPr>
          <w:sz w:val="28"/>
        </w:rPr>
        <w:t>на</w:t>
      </w:r>
      <w:r>
        <w:rPr>
          <w:spacing w:val="130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30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32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31"/>
          <w:sz w:val="28"/>
        </w:rPr>
        <w:t xml:space="preserve"> </w:t>
      </w:r>
      <w:r>
        <w:rPr>
          <w:sz w:val="28"/>
        </w:rPr>
        <w:t>образования</w:t>
      </w:r>
    </w:p>
    <w:p w14:paraId="1A23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1B230000">
      <w:pPr>
        <w:pStyle w:val="Style_1"/>
        <w:ind w:firstLine="0" w:left="645" w:right="1085"/>
      </w:pP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 предмета.</w:t>
      </w:r>
    </w:p>
    <w:p w14:paraId="1C230000">
      <w:pPr>
        <w:pStyle w:val="Style_3"/>
        <w:numPr>
          <w:ilvl w:val="2"/>
          <w:numId w:val="158"/>
        </w:numPr>
        <w:tabs>
          <w:tab w:leader="none" w:pos="2307" w:val="left"/>
        </w:tabs>
        <w:ind w:firstLine="761" w:right="1083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z w:val="28"/>
        </w:rPr>
        <w:t xml:space="preserve"> в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части:</w:t>
      </w:r>
    </w:p>
    <w:p w14:paraId="1D230000">
      <w:pPr>
        <w:pStyle w:val="Style_3"/>
        <w:numPr>
          <w:ilvl w:val="0"/>
          <w:numId w:val="169"/>
        </w:numPr>
        <w:tabs>
          <w:tab w:leader="none" w:pos="1662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1E230000">
      <w:pPr>
        <w:pStyle w:val="Style_1"/>
        <w:ind w:firstLine="760" w:right="418"/>
      </w:pPr>
      <w:r>
        <w:rPr>
          <w:spacing w:val="-1"/>
        </w:rPr>
        <w:t>проявление</w:t>
      </w:r>
      <w:r>
        <w:rPr>
          <w:spacing w:val="-15"/>
        </w:rPr>
        <w:t xml:space="preserve"> </w:t>
      </w:r>
      <w:r>
        <w:t>интереса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истории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современному</w:t>
      </w:r>
      <w:r>
        <w:rPr>
          <w:spacing w:val="-17"/>
        </w:rPr>
        <w:t xml:space="preserve"> </w:t>
      </w:r>
      <w:r>
        <w:t>состоянию</w:t>
      </w:r>
      <w:r>
        <w:rPr>
          <w:spacing w:val="-17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науки</w:t>
      </w:r>
      <w:r>
        <w:rPr>
          <w:spacing w:val="-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технологии;</w:t>
      </w:r>
    </w:p>
    <w:p w14:paraId="1F230000">
      <w:pPr>
        <w:pStyle w:val="Style_1"/>
        <w:spacing w:line="321" w:lineRule="exact"/>
        <w:ind w:firstLine="0" w:left="1932"/>
      </w:pPr>
      <w:r>
        <w:t>ценностное</w:t>
      </w:r>
      <w:r>
        <w:rPr>
          <w:spacing w:val="-9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достижениям</w:t>
      </w:r>
      <w:r>
        <w:rPr>
          <w:spacing w:val="-3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инженеров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учёных;</w:t>
      </w:r>
    </w:p>
    <w:p w14:paraId="20230000">
      <w:pPr>
        <w:pStyle w:val="Style_3"/>
        <w:numPr>
          <w:ilvl w:val="0"/>
          <w:numId w:val="169"/>
        </w:numPr>
        <w:tabs>
          <w:tab w:leader="none" w:pos="2353" w:val="left"/>
        </w:tabs>
        <w:spacing w:line="322" w:lineRule="exact"/>
        <w:ind w:hanging="421" w:left="2352"/>
        <w:jc w:val="both"/>
        <w:rPr>
          <w:sz w:val="28"/>
        </w:rPr>
      </w:pPr>
      <w:r>
        <w:rPr>
          <w:sz w:val="28"/>
        </w:rPr>
        <w:t>гражданского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воспитания:</w:t>
      </w:r>
    </w:p>
    <w:p w14:paraId="21230000">
      <w:pPr>
        <w:pStyle w:val="Style_1"/>
        <w:ind w:firstLine="760" w:right="41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технологиями четвёртой промышленной</w:t>
      </w:r>
      <w:r>
        <w:rPr>
          <w:spacing w:val="2"/>
        </w:rPr>
        <w:t xml:space="preserve"> </w:t>
      </w:r>
      <w:r>
        <w:t>революции;</w:t>
      </w:r>
    </w:p>
    <w:p w14:paraId="22230000">
      <w:pPr>
        <w:pStyle w:val="Style_1"/>
        <w:ind w:firstLine="760" w:right="413"/>
      </w:pPr>
      <w:r>
        <w:t>осознание</w:t>
      </w:r>
      <w:r>
        <w:rPr>
          <w:spacing w:val="-15"/>
        </w:rPr>
        <w:t xml:space="preserve"> </w:t>
      </w:r>
      <w:r>
        <w:t>важности</w:t>
      </w:r>
      <w:r>
        <w:rPr>
          <w:spacing w:val="-15"/>
        </w:rPr>
        <w:t xml:space="preserve"> </w:t>
      </w:r>
      <w:r>
        <w:t>морально-этических</w:t>
      </w:r>
      <w:r>
        <w:rPr>
          <w:spacing w:val="-11"/>
        </w:rPr>
        <w:t xml:space="preserve"> </w:t>
      </w:r>
      <w:r>
        <w:t>принципов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14"/>
        </w:rPr>
        <w:t xml:space="preserve"> </w:t>
      </w:r>
      <w:r>
        <w:t>связанной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технологий;</w:t>
      </w:r>
    </w:p>
    <w:p w14:paraId="23230000">
      <w:pPr>
        <w:pStyle w:val="Style_1"/>
        <w:ind w:firstLine="760" w:right="424"/>
      </w:pPr>
      <w:r>
        <w:t>освоение социальных норм и правил поведения, роли и формы социальной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сообщества;</w:t>
      </w:r>
    </w:p>
    <w:p w14:paraId="24230000">
      <w:pPr>
        <w:pStyle w:val="Style_3"/>
        <w:numPr>
          <w:ilvl w:val="0"/>
          <w:numId w:val="169"/>
        </w:numPr>
        <w:tabs>
          <w:tab w:leader="none" w:pos="2353" w:val="left"/>
        </w:tabs>
        <w:spacing w:line="321" w:lineRule="exact"/>
        <w:ind w:hanging="421" w:left="2352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14:paraId="25230000">
      <w:pPr>
        <w:pStyle w:val="Style_1"/>
        <w:ind w:firstLine="0" w:left="1932"/>
      </w:pPr>
      <w:r>
        <w:t>восприятие</w:t>
      </w:r>
      <w:r>
        <w:rPr>
          <w:spacing w:val="-6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7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t>труда;</w:t>
      </w:r>
    </w:p>
    <w:p w14:paraId="26230000">
      <w:pPr>
        <w:pStyle w:val="Style_1"/>
        <w:ind w:firstLine="0" w:left="1932" w:right="422"/>
      </w:pPr>
      <w:r>
        <w:t>умение создават</w:t>
      </w:r>
      <w:r>
        <w:t>ь эстетически значимые изделия из различных материалов;</w:t>
      </w:r>
      <w:r>
        <w:rPr>
          <w:spacing w:val="1"/>
        </w:rPr>
        <w:t xml:space="preserve"> </w:t>
      </w:r>
      <w:r>
        <w:t>понимание</w:t>
      </w:r>
      <w:r>
        <w:rPr>
          <w:spacing w:val="29"/>
        </w:rPr>
        <w:t xml:space="preserve"> </w:t>
      </w:r>
      <w:r>
        <w:t>ценности</w:t>
      </w:r>
      <w:r>
        <w:rPr>
          <w:spacing w:val="36"/>
        </w:rPr>
        <w:t xml:space="preserve"> </w:t>
      </w:r>
      <w:r>
        <w:t>отечественного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мирового</w:t>
      </w:r>
      <w:r>
        <w:rPr>
          <w:spacing w:val="33"/>
        </w:rPr>
        <w:t xml:space="preserve"> </w:t>
      </w:r>
      <w:r>
        <w:t>искусства,</w:t>
      </w:r>
      <w:r>
        <w:rPr>
          <w:spacing w:val="29"/>
        </w:rPr>
        <w:t xml:space="preserve"> </w:t>
      </w:r>
      <w:r>
        <w:t>народных</w:t>
      </w:r>
    </w:p>
    <w:p w14:paraId="27230000">
      <w:pPr>
        <w:pStyle w:val="Style_1"/>
        <w:spacing w:line="321" w:lineRule="exact"/>
        <w:ind/>
      </w:pPr>
      <w:r>
        <w:t>традиций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декоративно-прикладном</w:t>
      </w:r>
      <w:r>
        <w:rPr>
          <w:spacing w:val="-6"/>
        </w:rPr>
        <w:t xml:space="preserve"> </w:t>
      </w:r>
      <w:r>
        <w:t>искусстве;</w:t>
      </w:r>
    </w:p>
    <w:p w14:paraId="28230000">
      <w:pPr>
        <w:pStyle w:val="Style_1"/>
        <w:ind w:firstLine="760" w:right="420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обществе;</w:t>
      </w:r>
    </w:p>
    <w:p w14:paraId="29230000">
      <w:pPr>
        <w:pStyle w:val="Style_3"/>
        <w:numPr>
          <w:ilvl w:val="0"/>
          <w:numId w:val="169"/>
        </w:numPr>
        <w:tabs>
          <w:tab w:leader="none" w:pos="2355" w:val="left"/>
        </w:tabs>
        <w:spacing w:line="240" w:lineRule="auto"/>
        <w:ind w:firstLine="0" w:left="1932" w:right="2334"/>
        <w:jc w:val="both"/>
        <w:rPr>
          <w:sz w:val="28"/>
        </w:rPr>
      </w:pPr>
      <w:r>
        <w:rPr>
          <w:sz w:val="28"/>
        </w:rPr>
        <w:t>ценности научного познания и практической деятельности: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 как</w:t>
      </w:r>
      <w:r>
        <w:rPr>
          <w:spacing w:val="-4"/>
          <w:sz w:val="28"/>
        </w:rPr>
        <w:t xml:space="preserve"> </w:t>
      </w:r>
      <w:r>
        <w:rPr>
          <w:sz w:val="28"/>
        </w:rPr>
        <w:t>фундамента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технологий;</w:t>
      </w:r>
    </w:p>
    <w:p w14:paraId="2A230000">
      <w:pPr>
        <w:pStyle w:val="Style_1"/>
        <w:ind w:firstLine="760" w:right="428"/>
      </w:pPr>
      <w:r>
        <w:t>развитие интереса к исследовательской деятельности, реализации на практике</w:t>
      </w:r>
      <w:r>
        <w:rPr>
          <w:spacing w:val="1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науки;</w:t>
      </w:r>
    </w:p>
    <w:p w14:paraId="2B230000">
      <w:pPr>
        <w:pStyle w:val="Style_3"/>
        <w:numPr>
          <w:ilvl w:val="0"/>
          <w:numId w:val="169"/>
        </w:numPr>
        <w:tabs>
          <w:tab w:leader="none" w:pos="2338" w:val="left"/>
        </w:tabs>
        <w:ind w:firstLine="0" w:left="1932" w:right="1338"/>
        <w:jc w:val="both"/>
        <w:rPr>
          <w:sz w:val="28"/>
        </w:rPr>
      </w:pPr>
      <w:r>
        <w:rPr>
          <w:sz w:val="28"/>
        </w:rPr>
        <w:t>формирования культуры здоровья и эмоционального благополучия:</w:t>
      </w:r>
      <w:r>
        <w:rPr>
          <w:spacing w:val="-67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</w:p>
    <w:p w14:paraId="2C230000">
      <w:pPr>
        <w:pStyle w:val="Style_1"/>
        <w:ind w:hanging="761" w:left="1932" w:right="416"/>
      </w:pPr>
      <w:r>
        <w:t>технологическом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инструментами;</w:t>
      </w:r>
      <w:r>
        <w:rPr>
          <w:spacing w:val="1"/>
        </w:rPr>
        <w:t xml:space="preserve"> </w:t>
      </w:r>
      <w:r>
        <w:t>умение</w:t>
      </w:r>
      <w:r>
        <w:rPr>
          <w:spacing w:val="25"/>
        </w:rPr>
        <w:t xml:space="preserve"> </w:t>
      </w:r>
      <w:r>
        <w:t>распознавать</w:t>
      </w:r>
      <w:r>
        <w:rPr>
          <w:spacing w:val="23"/>
        </w:rPr>
        <w:t xml:space="preserve"> </w:t>
      </w:r>
      <w:r>
        <w:t>информационные</w:t>
      </w:r>
      <w:r>
        <w:rPr>
          <w:spacing w:val="26"/>
        </w:rPr>
        <w:t xml:space="preserve"> </w:t>
      </w:r>
      <w:r>
        <w:t>угрозы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осуществлять</w:t>
      </w:r>
      <w:r>
        <w:rPr>
          <w:spacing w:val="23"/>
        </w:rPr>
        <w:t xml:space="preserve"> </w:t>
      </w:r>
      <w:r>
        <w:t>защиту</w:t>
      </w:r>
    </w:p>
    <w:p w14:paraId="2D230000">
      <w:pPr>
        <w:pStyle w:val="Style_1"/>
        <w:spacing w:line="322" w:lineRule="exact"/>
        <w:ind/>
      </w:pPr>
      <w:r>
        <w:t>личности</w:t>
      </w:r>
      <w:r>
        <w:rPr>
          <w:spacing w:val="-5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угроз;</w:t>
      </w:r>
    </w:p>
    <w:p w14:paraId="2E230000">
      <w:pPr>
        <w:pStyle w:val="Style_3"/>
        <w:numPr>
          <w:ilvl w:val="0"/>
          <w:numId w:val="169"/>
        </w:numPr>
        <w:tabs>
          <w:tab w:leader="none" w:pos="2334" w:val="left"/>
        </w:tabs>
        <w:spacing w:line="322" w:lineRule="exact"/>
        <w:ind w:hanging="402" w:left="2333"/>
        <w:jc w:val="left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14:paraId="2F230000">
      <w:pPr>
        <w:pStyle w:val="Style_1"/>
        <w:ind w:firstLine="760" w:right="706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труду,</w:t>
      </w:r>
      <w:r>
        <w:rPr>
          <w:spacing w:val="-4"/>
        </w:rPr>
        <w:t xml:space="preserve"> </w:t>
      </w:r>
      <w:r>
        <w:t>трудящимся,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(своего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людей);</w:t>
      </w:r>
      <w:r>
        <w:rPr>
          <w:spacing w:val="-67"/>
        </w:rPr>
        <w:t xml:space="preserve"> </w:t>
      </w:r>
      <w:r>
        <w:t>ориентация на трудовую деятельность, получение профессии, личностное</w:t>
      </w:r>
      <w:r>
        <w:rPr>
          <w:spacing w:val="1"/>
        </w:rPr>
        <w:t xml:space="preserve"> </w:t>
      </w:r>
      <w:r>
        <w:t>самовыражение в продуктивном, нравственно достойном труде в российском</w:t>
      </w:r>
      <w:r>
        <w:rPr>
          <w:spacing w:val="1"/>
        </w:rPr>
        <w:t xml:space="preserve"> </w:t>
      </w:r>
      <w:r>
        <w:t>обществе;</w:t>
      </w:r>
    </w:p>
    <w:p w14:paraId="30230000">
      <w:pPr>
        <w:pStyle w:val="Style_1"/>
        <w:ind w:firstLine="761" w:left="506" w:right="728"/>
        <w:jc w:val="left"/>
      </w:pPr>
      <w:r>
        <w:t>готовность к активному участию в решении возникающих практических</w:t>
      </w:r>
      <w:r>
        <w:rPr>
          <w:spacing w:val="1"/>
        </w:rPr>
        <w:t xml:space="preserve"> </w:t>
      </w:r>
      <w:r>
        <w:t>трудовых дел, задач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-11"/>
        </w:rPr>
        <w:t xml:space="preserve"> </w:t>
      </w:r>
      <w:r>
        <w:t>планировать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само</w:t>
      </w:r>
      <w:r>
        <w:t>стоятельно</w:t>
      </w:r>
      <w:r>
        <w:rPr>
          <w:spacing w:val="-5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такого</w:t>
      </w:r>
      <w:r>
        <w:rPr>
          <w:spacing w:val="-8"/>
        </w:rPr>
        <w:t xml:space="preserve"> </w:t>
      </w:r>
      <w:r>
        <w:t>рода</w:t>
      </w:r>
      <w:r>
        <w:rPr>
          <w:spacing w:val="-8"/>
        </w:rPr>
        <w:t xml:space="preserve"> </w:t>
      </w:r>
      <w:r>
        <w:t>деятельность;</w:t>
      </w:r>
      <w:r>
        <w:rPr>
          <w:spacing w:val="-67"/>
        </w:rPr>
        <w:t xml:space="preserve"> </w:t>
      </w:r>
      <w:r>
        <w:t>умение ориентироваться в</w:t>
      </w:r>
      <w:r>
        <w:rPr>
          <w:spacing w:val="-3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профессий;</w:t>
      </w:r>
    </w:p>
    <w:p w14:paraId="31230000">
      <w:pPr>
        <w:pStyle w:val="Style_1"/>
        <w:ind w:firstLine="761" w:left="506" w:right="706"/>
        <w:jc w:val="left"/>
      </w:pPr>
      <w:r>
        <w:t>умение</w:t>
      </w:r>
      <w:r>
        <w:rPr>
          <w:spacing w:val="31"/>
        </w:rPr>
        <w:t xml:space="preserve"> </w:t>
      </w:r>
      <w:r>
        <w:t>осознанно</w:t>
      </w:r>
      <w:r>
        <w:rPr>
          <w:spacing w:val="35"/>
        </w:rPr>
        <w:t xml:space="preserve"> </w:t>
      </w:r>
      <w:r>
        <w:t>выбирать</w:t>
      </w:r>
      <w:r>
        <w:rPr>
          <w:spacing w:val="29"/>
        </w:rPr>
        <w:t xml:space="preserve"> </w:t>
      </w:r>
      <w:r>
        <w:t>индивидуальную</w:t>
      </w:r>
      <w:r>
        <w:rPr>
          <w:spacing w:val="36"/>
        </w:rPr>
        <w:t xml:space="preserve"> </w:t>
      </w:r>
      <w:r>
        <w:t>траекторию</w:t>
      </w:r>
      <w:r>
        <w:rPr>
          <w:spacing w:val="31"/>
        </w:rPr>
        <w:t xml:space="preserve"> </w:t>
      </w:r>
      <w:r>
        <w:t>развития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потребностей;</w:t>
      </w:r>
    </w:p>
    <w:p w14:paraId="32230000">
      <w:pPr>
        <w:pStyle w:val="Style_1"/>
        <w:spacing w:line="240" w:lineRule="auto"/>
        <w:ind w:firstLine="761" w:left="506"/>
        <w:jc w:val="left"/>
      </w:pPr>
      <w:r>
        <w:t>ориентация</w:t>
      </w:r>
      <w:r>
        <w:rPr>
          <w:spacing w:val="20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достижение</w:t>
      </w:r>
      <w:r>
        <w:rPr>
          <w:spacing w:val="25"/>
        </w:rPr>
        <w:t xml:space="preserve"> </w:t>
      </w:r>
      <w:r>
        <w:t>выдающихся</w:t>
      </w:r>
      <w:r>
        <w:rPr>
          <w:spacing w:val="22"/>
        </w:rPr>
        <w:t xml:space="preserve"> </w:t>
      </w:r>
      <w:r>
        <w:t>рез</w:t>
      </w:r>
      <w:r>
        <w:t>ультатов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деятельности;</w:t>
      </w:r>
    </w:p>
    <w:p w14:paraId="33230000">
      <w:pPr>
        <w:pStyle w:val="Style_3"/>
        <w:numPr>
          <w:ilvl w:val="0"/>
          <w:numId w:val="169"/>
        </w:numPr>
        <w:tabs>
          <w:tab w:leader="none" w:pos="1669" w:val="left"/>
        </w:tabs>
        <w:spacing w:line="317" w:lineRule="exact"/>
        <w:ind w:hanging="402" w:left="1668"/>
        <w:jc w:val="left"/>
        <w:rPr>
          <w:sz w:val="28"/>
        </w:rPr>
      </w:pPr>
      <w:r>
        <w:rPr>
          <w:sz w:val="28"/>
        </w:rPr>
        <w:t>экологического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воспитания:</w:t>
      </w:r>
    </w:p>
    <w:p w14:paraId="34230000">
      <w:pPr>
        <w:pStyle w:val="Style_1"/>
        <w:ind w:firstLine="761" w:left="506" w:right="706"/>
        <w:jc w:val="left"/>
      </w:pPr>
      <w:r>
        <w:t>воспитание бережного отношения к окружающей среде, 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8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баланса</w:t>
      </w:r>
      <w:r>
        <w:rPr>
          <w:spacing w:val="-10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природой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техносферой;</w:t>
      </w:r>
      <w:r>
        <w:rPr>
          <w:spacing w:val="-4"/>
        </w:rPr>
        <w:t xml:space="preserve"> </w:t>
      </w:r>
      <w:r>
        <w:t>осознание</w:t>
      </w:r>
    </w:p>
    <w:p w14:paraId="3523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36230000">
      <w:pPr>
        <w:pStyle w:val="Style_1"/>
        <w:spacing w:line="311" w:lineRule="exact"/>
        <w:ind w:firstLine="0" w:left="506"/>
      </w:pPr>
      <w:r>
        <w:t>пределов</w:t>
      </w:r>
      <w:r>
        <w:rPr>
          <w:spacing w:val="-7"/>
        </w:rPr>
        <w:t xml:space="preserve"> </w:t>
      </w:r>
      <w:r>
        <w:t>преобразовательной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человека.</w:t>
      </w:r>
    </w:p>
    <w:p w14:paraId="37230000">
      <w:pPr>
        <w:pStyle w:val="Style_3"/>
        <w:numPr>
          <w:ilvl w:val="2"/>
          <w:numId w:val="158"/>
        </w:numPr>
        <w:tabs>
          <w:tab w:leader="none" w:pos="2298" w:val="left"/>
        </w:tabs>
        <w:ind w:firstLine="761" w:right="1081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у обучающегося будут сформированы универсальные 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действия, универсальные регулятивные учебные действия,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</w:t>
      </w:r>
      <w:r>
        <w:rPr>
          <w:sz w:val="28"/>
        </w:rPr>
        <w:t>ые действия.</w:t>
      </w:r>
    </w:p>
    <w:p w14:paraId="38230000">
      <w:pPr>
        <w:pStyle w:val="Style_3"/>
        <w:numPr>
          <w:ilvl w:val="2"/>
          <w:numId w:val="158"/>
        </w:numPr>
        <w:tabs>
          <w:tab w:leader="none" w:pos="2288" w:val="left"/>
        </w:tabs>
        <w:spacing w:line="240" w:lineRule="auto"/>
        <w:ind w:firstLine="761" w:right="1080"/>
        <w:jc w:val="both"/>
        <w:rPr>
          <w:sz w:val="28"/>
        </w:rPr>
      </w:pP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6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6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4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2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16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действий:</w:t>
      </w:r>
    </w:p>
    <w:p w14:paraId="39230000">
      <w:pPr>
        <w:pStyle w:val="Style_1"/>
        <w:tabs>
          <w:tab w:leader="none" w:pos="3266" w:val="left"/>
          <w:tab w:leader="none" w:pos="5621" w:val="left"/>
          <w:tab w:leader="none" w:pos="9294" w:val="left"/>
        </w:tabs>
        <w:ind w:firstLine="761" w:left="506" w:right="1188"/>
        <w:jc w:val="left"/>
      </w:pPr>
      <w:r>
        <w:t>выявлять</w:t>
      </w:r>
      <w:r>
        <w:rPr>
          <w:spacing w:val="-8"/>
        </w:rPr>
        <w:t xml:space="preserve"> </w:t>
      </w:r>
      <w:r>
        <w:t>и</w:t>
      </w:r>
      <w:r>
        <w:tab/>
      </w:r>
      <w:r>
        <w:t>характеризовать</w:t>
      </w:r>
      <w:r>
        <w:tab/>
      </w:r>
      <w:r>
        <w:t>существенные</w:t>
      </w:r>
      <w:r>
        <w:rPr>
          <w:spacing w:val="-2"/>
        </w:rPr>
        <w:t xml:space="preserve"> </w:t>
      </w:r>
      <w:r>
        <w:t>признаки</w:t>
      </w:r>
      <w:r>
        <w:tab/>
      </w:r>
      <w:r>
        <w:rPr>
          <w:spacing w:val="-2"/>
        </w:rPr>
        <w:t>природных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рукотворных</w:t>
      </w:r>
      <w:r>
        <w:rPr>
          <w:spacing w:val="2"/>
        </w:rPr>
        <w:t xml:space="preserve"> </w:t>
      </w:r>
      <w:r>
        <w:t>объектов;</w:t>
      </w:r>
    </w:p>
    <w:p w14:paraId="3A230000">
      <w:pPr>
        <w:pStyle w:val="Style_1"/>
        <w:tabs>
          <w:tab w:leader="none" w:pos="3266" w:val="left"/>
          <w:tab w:leader="none" w:pos="5621" w:val="left"/>
          <w:tab w:leader="none" w:pos="9294" w:val="left"/>
        </w:tabs>
        <w:ind w:firstLine="761" w:left="506" w:right="1294"/>
        <w:jc w:val="left"/>
      </w:pPr>
      <w:r>
        <w:t>устанавливать</w:t>
      </w:r>
      <w:r>
        <w:tab/>
      </w:r>
      <w:r>
        <w:t>существенный</w:t>
      </w:r>
      <w:r>
        <w:tab/>
      </w:r>
      <w:r>
        <w:t>признак</w:t>
      </w:r>
      <w:r>
        <w:rPr>
          <w:spacing w:val="-4"/>
        </w:rPr>
        <w:t xml:space="preserve"> </w:t>
      </w:r>
      <w:r>
        <w:t>классификации,</w:t>
      </w:r>
      <w:r>
        <w:tab/>
      </w:r>
      <w:r>
        <w:rPr>
          <w:spacing w:val="-2"/>
        </w:rPr>
        <w:t>основание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и сравнения;</w:t>
      </w:r>
    </w:p>
    <w:p w14:paraId="3B230000">
      <w:pPr>
        <w:pStyle w:val="Style_1"/>
        <w:spacing w:line="240" w:lineRule="auto"/>
        <w:ind w:firstLine="761" w:left="506" w:right="1042"/>
        <w:jc w:val="left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противоречия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рассматриваемых</w:t>
      </w:r>
      <w:r>
        <w:rPr>
          <w:spacing w:val="6"/>
        </w:rPr>
        <w:t xml:space="preserve"> </w:t>
      </w:r>
      <w:r>
        <w:t>фактах,</w:t>
      </w:r>
      <w:r>
        <w:rPr>
          <w:spacing w:val="5"/>
        </w:rPr>
        <w:t xml:space="preserve"> </w:t>
      </w:r>
      <w:r>
        <w:t>данных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наблюдениях,</w:t>
      </w:r>
      <w:r>
        <w:rPr>
          <w:spacing w:val="-5"/>
        </w:rPr>
        <w:t xml:space="preserve"> </w:t>
      </w:r>
      <w:r>
        <w:t>относящихся к внешнему</w:t>
      </w:r>
      <w:r>
        <w:rPr>
          <w:spacing w:val="-5"/>
        </w:rPr>
        <w:t xml:space="preserve"> </w:t>
      </w:r>
      <w:r>
        <w:t>миру;</w:t>
      </w:r>
    </w:p>
    <w:p w14:paraId="3C230000">
      <w:pPr>
        <w:pStyle w:val="Style_1"/>
        <w:ind w:firstLine="761" w:left="506"/>
        <w:jc w:val="left"/>
      </w:pPr>
      <w:r>
        <w:t>выявлять</w:t>
      </w:r>
      <w:r>
        <w:rPr>
          <w:spacing w:val="31"/>
        </w:rPr>
        <w:t xml:space="preserve"> </w:t>
      </w:r>
      <w:r>
        <w:t>причинно-следственные</w:t>
      </w:r>
      <w:r>
        <w:rPr>
          <w:spacing w:val="35"/>
        </w:rPr>
        <w:t xml:space="preserve"> </w:t>
      </w:r>
      <w:r>
        <w:t>связи</w:t>
      </w:r>
      <w:r>
        <w:rPr>
          <w:spacing w:val="38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изучении</w:t>
      </w:r>
      <w:r>
        <w:rPr>
          <w:spacing w:val="38"/>
        </w:rPr>
        <w:t xml:space="preserve"> </w:t>
      </w:r>
      <w:r>
        <w:t>природных</w:t>
      </w:r>
      <w:r>
        <w:rPr>
          <w:spacing w:val="32"/>
        </w:rPr>
        <w:t xml:space="preserve"> </w:t>
      </w:r>
      <w:r>
        <w:t>явлений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процессов, происходящих в техносфере;</w:t>
      </w:r>
    </w:p>
    <w:p w14:paraId="3D230000">
      <w:pPr>
        <w:pStyle w:val="Style_1"/>
        <w:ind w:firstLine="761" w:left="506" w:right="706"/>
        <w:jc w:val="left"/>
      </w:pPr>
      <w:r>
        <w:t>самостоятельно</w:t>
      </w:r>
      <w:r>
        <w:rPr>
          <w:spacing w:val="-13"/>
        </w:rPr>
        <w:t xml:space="preserve"> </w:t>
      </w:r>
      <w:r>
        <w:t>выбирать</w:t>
      </w:r>
      <w:r>
        <w:rPr>
          <w:spacing w:val="-13"/>
        </w:rPr>
        <w:t xml:space="preserve"> </w:t>
      </w:r>
      <w:r>
        <w:t>способ</w:t>
      </w:r>
      <w:r>
        <w:rPr>
          <w:spacing w:val="-12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поставленной</w:t>
      </w:r>
      <w:r>
        <w:rPr>
          <w:spacing w:val="-9"/>
        </w:rPr>
        <w:t xml:space="preserve"> </w:t>
      </w:r>
      <w:r>
        <w:t>задачи,</w:t>
      </w:r>
      <w:r>
        <w:rPr>
          <w:spacing w:val="-14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этого</w:t>
      </w:r>
      <w:r>
        <w:rPr>
          <w:spacing w:val="-4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 технологии.</w:t>
      </w:r>
    </w:p>
    <w:p w14:paraId="3E230000">
      <w:pPr>
        <w:pStyle w:val="Style_3"/>
        <w:numPr>
          <w:ilvl w:val="2"/>
          <w:numId w:val="158"/>
        </w:numPr>
        <w:tabs>
          <w:tab w:leader="none" w:pos="2278" w:val="left"/>
        </w:tabs>
        <w:ind w:firstLine="761" w:right="1080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>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3F230000">
      <w:pPr>
        <w:pStyle w:val="Style_1"/>
        <w:tabs>
          <w:tab w:leader="none" w:pos="3141" w:val="left"/>
          <w:tab w:leader="none" w:pos="4436" w:val="left"/>
          <w:tab w:leader="none" w:pos="5115" w:val="left"/>
          <w:tab w:leader="none" w:pos="7673" w:val="left"/>
          <w:tab w:leader="none" w:pos="9352" w:val="left"/>
        </w:tabs>
        <w:ind w:firstLine="761" w:left="506" w:right="1284"/>
        <w:jc w:val="left"/>
      </w:pPr>
      <w:r>
        <w:t>использовать</w:t>
      </w:r>
      <w:r>
        <w:tab/>
      </w:r>
      <w:r>
        <w:t>вопросы</w:t>
      </w:r>
      <w:r>
        <w:tab/>
      </w:r>
      <w:r>
        <w:t>как</w:t>
      </w:r>
      <w:r>
        <w:tab/>
      </w:r>
      <w:r>
        <w:t>исследовательский</w:t>
      </w:r>
      <w:r>
        <w:tab/>
      </w:r>
      <w:r>
        <w:t>инструмент</w:t>
      </w:r>
      <w:r>
        <w:tab/>
      </w:r>
      <w:r>
        <w:rPr>
          <w:spacing w:val="-1"/>
        </w:rPr>
        <w:t>познания;</w:t>
      </w:r>
      <w:r>
        <w:rPr>
          <w:spacing w:val="-67"/>
        </w:rPr>
        <w:t xml:space="preserve"> </w:t>
      </w:r>
      <w:r>
        <w:t>формировать</w:t>
      </w:r>
      <w:r>
        <w:rPr>
          <w:spacing w:val="-10"/>
        </w:rPr>
        <w:t xml:space="preserve"> </w:t>
      </w:r>
      <w:r>
        <w:t>запросы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необходимой</w:t>
      </w:r>
    </w:p>
    <w:p w14:paraId="40230000">
      <w:pPr>
        <w:pStyle w:val="Style_1"/>
        <w:spacing w:line="321" w:lineRule="exact"/>
        <w:ind/>
        <w:jc w:val="left"/>
      </w:pPr>
      <w:r>
        <w:t>информации;</w:t>
      </w:r>
    </w:p>
    <w:p w14:paraId="41230000">
      <w:pPr>
        <w:pStyle w:val="Style_1"/>
        <w:ind w:firstLine="0" w:left="1932"/>
        <w:jc w:val="left"/>
      </w:pPr>
      <w:r>
        <w:t>оценивать</w:t>
      </w:r>
      <w:r>
        <w:rPr>
          <w:spacing w:val="-11"/>
        </w:rPr>
        <w:t xml:space="preserve"> </w:t>
      </w:r>
      <w:r>
        <w:t>полноту,</w:t>
      </w:r>
      <w:r>
        <w:rPr>
          <w:spacing w:val="-7"/>
        </w:rPr>
        <w:t xml:space="preserve"> </w:t>
      </w:r>
      <w:r>
        <w:t>достоверность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актуальность</w:t>
      </w:r>
      <w:r>
        <w:rPr>
          <w:spacing w:val="-8"/>
        </w:rPr>
        <w:t xml:space="preserve"> </w:t>
      </w:r>
      <w:r>
        <w:t>полученной</w:t>
      </w:r>
      <w:r>
        <w:rPr>
          <w:spacing w:val="-11"/>
        </w:rPr>
        <w:t xml:space="preserve"> </w:t>
      </w:r>
      <w:r>
        <w:t>информации;</w:t>
      </w:r>
      <w:r>
        <w:rPr>
          <w:spacing w:val="-67"/>
        </w:rPr>
        <w:t xml:space="preserve"> </w:t>
      </w:r>
      <w:r>
        <w:t>опытным</w:t>
      </w:r>
      <w:r>
        <w:rPr>
          <w:spacing w:val="-6"/>
        </w:rPr>
        <w:t xml:space="preserve"> </w:t>
      </w:r>
      <w:r>
        <w:t>путём изучать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материалов;</w:t>
      </w:r>
    </w:p>
    <w:p w14:paraId="42230000">
      <w:pPr>
        <w:pStyle w:val="Style_1"/>
        <w:ind w:firstLine="760" w:right="409"/>
      </w:pPr>
      <w:r>
        <w:t>овладевать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погрешность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-4"/>
        </w:rPr>
        <w:t xml:space="preserve"> </w:t>
      </w:r>
      <w:r>
        <w:t>действия с приближёнными величинами;</w:t>
      </w:r>
    </w:p>
    <w:p w14:paraId="43230000">
      <w:pPr>
        <w:pStyle w:val="Style_1"/>
        <w:ind w:firstLine="760" w:right="580"/>
        <w:jc w:val="left"/>
      </w:pPr>
      <w:r>
        <w:t>строить и оценивать модели объектов, явлений и процессов; уметь создавать,</w:t>
      </w:r>
      <w:r>
        <w:rPr>
          <w:spacing w:val="-67"/>
        </w:rPr>
        <w:t xml:space="preserve"> </w:t>
      </w:r>
      <w:r>
        <w:t>применять и преобразовывать знаки и символы, модели и схемы для решения</w:t>
      </w:r>
      <w:r>
        <w:rPr>
          <w:spacing w:val="1"/>
        </w:rPr>
        <w:t xml:space="preserve"> </w:t>
      </w:r>
      <w:r>
        <w:t>учебных и познавательных</w:t>
      </w:r>
      <w:r>
        <w:rPr>
          <w:spacing w:val="3"/>
        </w:rPr>
        <w:t xml:space="preserve"> </w:t>
      </w:r>
      <w:r>
        <w:t>задач;</w:t>
      </w:r>
    </w:p>
    <w:p w14:paraId="44230000">
      <w:pPr>
        <w:pStyle w:val="Style_1"/>
        <w:spacing w:line="240" w:lineRule="auto"/>
        <w:ind w:firstLine="760"/>
        <w:jc w:val="left"/>
      </w:pPr>
      <w:r>
        <w:t>уметь</w:t>
      </w:r>
      <w:r>
        <w:rPr>
          <w:spacing w:val="1"/>
        </w:rPr>
        <w:t xml:space="preserve"> </w:t>
      </w:r>
      <w:r>
        <w:t>оценивать правильность выполнения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 собственные</w:t>
      </w:r>
      <w:r>
        <w:rPr>
          <w:spacing w:val="-67"/>
        </w:rPr>
        <w:t xml:space="preserve"> </w:t>
      </w:r>
      <w:r>
        <w:t>возможнос</w:t>
      </w:r>
      <w:r>
        <w:t>ти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решения;</w:t>
      </w:r>
    </w:p>
    <w:p w14:paraId="45230000">
      <w:pPr>
        <w:pStyle w:val="Style_1"/>
        <w:ind w:firstLine="760"/>
        <w:jc w:val="left"/>
      </w:pPr>
      <w:r>
        <w:t>прогнозировать</w:t>
      </w:r>
      <w:r>
        <w:rPr>
          <w:spacing w:val="45"/>
        </w:rPr>
        <w:t xml:space="preserve"> </w:t>
      </w:r>
      <w:r>
        <w:t>поведение</w:t>
      </w:r>
      <w:r>
        <w:rPr>
          <w:spacing w:val="49"/>
        </w:rPr>
        <w:t xml:space="preserve"> </w:t>
      </w:r>
      <w:r>
        <w:t>технической</w:t>
      </w:r>
      <w:r>
        <w:rPr>
          <w:spacing w:val="46"/>
        </w:rPr>
        <w:t xml:space="preserve"> </w:t>
      </w:r>
      <w:r>
        <w:t>системы,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синергетических эффектов.</w:t>
      </w:r>
    </w:p>
    <w:p w14:paraId="46230000">
      <w:pPr>
        <w:pStyle w:val="Style_3"/>
        <w:numPr>
          <w:ilvl w:val="2"/>
          <w:numId w:val="158"/>
        </w:numPr>
        <w:tabs>
          <w:tab w:leader="none" w:pos="2937" w:val="left"/>
          <w:tab w:leader="none" w:pos="2938" w:val="left"/>
          <w:tab w:leader="none" w:pos="3468" w:val="left"/>
          <w:tab w:leader="none" w:pos="5547" w:val="left"/>
          <w:tab w:leader="none" w:pos="6565" w:val="left"/>
          <w:tab w:leader="none" w:pos="8689" w:val="left"/>
          <w:tab w:leader="none" w:pos="9892" w:val="left"/>
          <w:tab w:leader="none" w:pos="11270" w:val="left"/>
        </w:tabs>
        <w:ind w:firstLine="760" w:left="1171" w:right="422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умения</w:t>
      </w:r>
      <w:r>
        <w:rPr>
          <w:sz w:val="28"/>
        </w:rPr>
        <w:tab/>
      </w:r>
      <w:r>
        <w:rPr>
          <w:sz w:val="28"/>
        </w:rPr>
        <w:t>работать</w:t>
      </w:r>
      <w:r>
        <w:rPr>
          <w:sz w:val="28"/>
        </w:rPr>
        <w:tab/>
      </w:r>
      <w:r>
        <w:rPr>
          <w:spacing w:val="-4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универсальных учебных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действий:</w:t>
      </w:r>
    </w:p>
    <w:p w14:paraId="47230000">
      <w:pPr>
        <w:pStyle w:val="Style_1"/>
        <w:spacing w:line="240" w:lineRule="auto"/>
        <w:ind w:firstLine="760"/>
        <w:jc w:val="left"/>
      </w:pPr>
      <w:r>
        <w:t>выбирать форму 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 поставленной</w:t>
      </w:r>
      <w:r>
        <w:rPr>
          <w:spacing w:val="-67"/>
        </w:rPr>
        <w:t xml:space="preserve"> </w:t>
      </w:r>
      <w:r>
        <w:t>задачи;</w:t>
      </w:r>
    </w:p>
    <w:p w14:paraId="48230000">
      <w:pPr>
        <w:pStyle w:val="Style_1"/>
        <w:ind w:firstLine="0" w:left="1932" w:right="3582"/>
        <w:jc w:val="left"/>
      </w:pPr>
      <w:r>
        <w:t>понимать различие между данными, информацией и</w:t>
      </w:r>
      <w:r>
        <w:rPr>
          <w:spacing w:val="-67"/>
        </w:rPr>
        <w:t xml:space="preserve"> </w:t>
      </w:r>
      <w:r>
        <w:t>знаниями;</w:t>
      </w:r>
      <w:r>
        <w:rPr>
          <w:spacing w:val="-1"/>
        </w:rPr>
        <w:t xml:space="preserve"> </w:t>
      </w:r>
      <w:r>
        <w:t>владеть</w:t>
      </w:r>
      <w:r>
        <w:rPr>
          <w:spacing w:val="-3"/>
        </w:rPr>
        <w:t xml:space="preserve"> </w:t>
      </w:r>
      <w:r>
        <w:t>начальными</w:t>
      </w:r>
      <w:r>
        <w:rPr>
          <w:spacing w:val="-6"/>
        </w:rPr>
        <w:t xml:space="preserve"> </w:t>
      </w:r>
      <w:r>
        <w:t>навыками работы</w:t>
      </w:r>
      <w:r>
        <w:rPr>
          <w:spacing w:val="-1"/>
        </w:rPr>
        <w:t xml:space="preserve"> </w:t>
      </w:r>
      <w:r>
        <w:t>с</w:t>
      </w:r>
    </w:p>
    <w:p w14:paraId="49230000">
      <w:pPr>
        <w:pStyle w:val="Style_1"/>
        <w:spacing w:line="321" w:lineRule="exact"/>
        <w:ind w:firstLine="0" w:left="1932"/>
        <w:jc w:val="left"/>
      </w:pPr>
      <w:r>
        <w:t>«большими</w:t>
      </w:r>
      <w:r>
        <w:rPr>
          <w:spacing w:val="-8"/>
        </w:rPr>
        <w:t xml:space="preserve"> </w:t>
      </w:r>
      <w:r>
        <w:t>данными»;</w:t>
      </w:r>
    </w:p>
    <w:p w14:paraId="4A230000">
      <w:pPr>
        <w:pStyle w:val="Style_1"/>
        <w:ind w:firstLine="760" w:right="416"/>
      </w:pPr>
      <w:r>
        <w:t>владеть технологией трансформации данных в информацию, информаци</w:t>
      </w:r>
      <w:r>
        <w:t>и в</w:t>
      </w:r>
      <w:r>
        <w:rPr>
          <w:spacing w:val="1"/>
        </w:rPr>
        <w:t xml:space="preserve"> </w:t>
      </w:r>
      <w:r>
        <w:t>знания.</w:t>
      </w:r>
    </w:p>
    <w:p w14:paraId="4B230000">
      <w:pPr>
        <w:pStyle w:val="Style_3"/>
        <w:numPr>
          <w:ilvl w:val="2"/>
          <w:numId w:val="158"/>
        </w:numPr>
        <w:tabs>
          <w:tab w:leader="none" w:pos="2962" w:val="left"/>
        </w:tabs>
        <w:spacing w:line="240" w:lineRule="auto"/>
        <w:ind w:firstLine="760" w:left="1171" w:right="426"/>
        <w:jc w:val="both"/>
        <w:rPr>
          <w:sz w:val="28"/>
        </w:rPr>
      </w:pPr>
      <w:r>
        <w:rPr>
          <w:sz w:val="28"/>
        </w:rPr>
        <w:t>У обучающегося будут сформированы умения самоорганизации как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 действий:</w:t>
      </w:r>
    </w:p>
    <w:p w14:paraId="4C230000">
      <w:pPr>
        <w:pStyle w:val="Style_1"/>
        <w:ind w:firstLine="760" w:right="418"/>
      </w:pPr>
      <w:r>
        <w:t>уметь самостоятельно определять цели и планировать пути их достижения,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альтернативные,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задач;</w:t>
      </w:r>
    </w:p>
    <w:p w14:paraId="4D23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4E230000">
      <w:pPr>
        <w:pStyle w:val="Style_1"/>
        <w:ind w:firstLine="760" w:right="415"/>
      </w:pPr>
      <w:r>
        <w:t>уметь соотносить свои действия с планируемыми результатами, осуществлять</w:t>
      </w:r>
      <w:r>
        <w:rPr>
          <w:spacing w:val="1"/>
        </w:rPr>
        <w:t xml:space="preserve"> </w:t>
      </w:r>
      <w:r>
        <w:t>контроль</w:t>
      </w:r>
      <w:r>
        <w:rPr>
          <w:spacing w:val="-6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результата,</w:t>
      </w:r>
      <w:r>
        <w:rPr>
          <w:spacing w:val="-5"/>
        </w:rPr>
        <w:t xml:space="preserve"> </w:t>
      </w:r>
      <w:r>
        <w:t>определять</w:t>
      </w:r>
      <w:r>
        <w:rPr>
          <w:spacing w:val="-8"/>
        </w:rPr>
        <w:t xml:space="preserve"> </w:t>
      </w:r>
      <w:r>
        <w:t>способы</w:t>
      </w:r>
      <w:r>
        <w:rPr>
          <w:spacing w:val="-68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</w:t>
      </w:r>
      <w:r>
        <w:t>женных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изменяющейся ситуацией;</w:t>
      </w:r>
    </w:p>
    <w:p w14:paraId="4F230000">
      <w:pPr>
        <w:pStyle w:val="Style_1"/>
        <w:spacing w:line="321" w:lineRule="exact"/>
        <w:ind w:firstLine="0" w:left="1932"/>
      </w:pPr>
      <w:r>
        <w:t>проводить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брать</w:t>
      </w:r>
      <w:r>
        <w:rPr>
          <w:spacing w:val="-5"/>
        </w:rPr>
        <w:t xml:space="preserve"> </w:t>
      </w:r>
      <w:r>
        <w:t>ответственность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решение.</w:t>
      </w:r>
    </w:p>
    <w:p w14:paraId="50230000">
      <w:pPr>
        <w:pStyle w:val="Style_3"/>
        <w:numPr>
          <w:ilvl w:val="2"/>
          <w:numId w:val="158"/>
        </w:numPr>
        <w:tabs>
          <w:tab w:leader="none" w:pos="2293" w:val="left"/>
          <w:tab w:leader="none" w:pos="2786" w:val="left"/>
          <w:tab w:leader="none" w:pos="4829" w:val="left"/>
          <w:tab w:leader="none" w:pos="5811" w:val="left"/>
          <w:tab w:leader="none" w:pos="7900" w:val="left"/>
          <w:tab w:leader="none" w:pos="9066" w:val="left"/>
        </w:tabs>
        <w:spacing w:line="240" w:lineRule="auto"/>
        <w:ind w:firstLine="761" w:right="1097"/>
        <w:jc w:val="left"/>
        <w:rPr>
          <w:sz w:val="28"/>
        </w:rPr>
      </w:pPr>
      <w:r>
        <w:rPr>
          <w:sz w:val="28"/>
        </w:rPr>
        <w:t>У</w:t>
      </w:r>
      <w:r>
        <w:rPr>
          <w:sz w:val="28"/>
        </w:rPr>
        <w:tab/>
      </w:r>
      <w:r>
        <w:rPr>
          <w:sz w:val="28"/>
        </w:rPr>
        <w:t>обучающегося</w:t>
      </w:r>
      <w:r>
        <w:rPr>
          <w:sz w:val="28"/>
        </w:rPr>
        <w:tab/>
      </w:r>
      <w:r>
        <w:rPr>
          <w:sz w:val="28"/>
        </w:rPr>
        <w:t>будут</w:t>
      </w:r>
      <w:r>
        <w:rPr>
          <w:sz w:val="28"/>
        </w:rPr>
        <w:tab/>
      </w:r>
      <w:r>
        <w:rPr>
          <w:sz w:val="28"/>
        </w:rPr>
        <w:t>сформированы</w:t>
      </w:r>
      <w:r>
        <w:rPr>
          <w:sz w:val="28"/>
        </w:rPr>
        <w:tab/>
      </w:r>
      <w:r>
        <w:rPr>
          <w:sz w:val="28"/>
        </w:rPr>
        <w:t>умения</w:t>
      </w:r>
      <w:r>
        <w:rPr>
          <w:sz w:val="28"/>
        </w:rPr>
        <w:tab/>
      </w:r>
      <w:r>
        <w:rPr>
          <w:spacing w:val="-2"/>
          <w:sz w:val="28"/>
        </w:rPr>
        <w:t>самоконтроля</w:t>
      </w:r>
      <w:r>
        <w:rPr>
          <w:spacing w:val="-67"/>
          <w:sz w:val="28"/>
        </w:rPr>
        <w:t xml:space="preserve"> </w:t>
      </w:r>
      <w:r>
        <w:rPr>
          <w:sz w:val="28"/>
        </w:rPr>
        <w:t>(рефлексии)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часть</w:t>
      </w:r>
      <w:r>
        <w:rPr>
          <w:spacing w:val="-2"/>
          <w:sz w:val="28"/>
        </w:rPr>
        <w:t xml:space="preserve"> </w:t>
      </w:r>
      <w:r>
        <w:rPr>
          <w:sz w:val="28"/>
        </w:rPr>
        <w:t>регулятивных универсальных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действий:</w:t>
      </w:r>
    </w:p>
    <w:p w14:paraId="51230000">
      <w:pPr>
        <w:pStyle w:val="Style_1"/>
        <w:spacing w:line="317" w:lineRule="exact"/>
        <w:ind w:firstLine="0" w:left="1267"/>
        <w:jc w:val="left"/>
      </w:pPr>
      <w:r>
        <w:t>давать</w:t>
      </w:r>
      <w:r>
        <w:rPr>
          <w:spacing w:val="-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ситуации и</w:t>
      </w:r>
      <w:r>
        <w:rPr>
          <w:spacing w:val="-3"/>
        </w:rPr>
        <w:t xml:space="preserve"> </w:t>
      </w:r>
      <w:r>
        <w:t>предлагать</w:t>
      </w:r>
      <w:r>
        <w:rPr>
          <w:spacing w:val="-7"/>
        </w:rPr>
        <w:t xml:space="preserve"> </w:t>
      </w:r>
      <w:r>
        <w:t>план её</w:t>
      </w:r>
      <w:r>
        <w:rPr>
          <w:spacing w:val="-4"/>
        </w:rPr>
        <w:t xml:space="preserve"> </w:t>
      </w:r>
      <w:r>
        <w:t>изменения;</w:t>
      </w:r>
    </w:p>
    <w:p w14:paraId="52230000">
      <w:pPr>
        <w:pStyle w:val="Style_1"/>
        <w:tabs>
          <w:tab w:leader="none" w:pos="3091" w:val="left"/>
          <w:tab w:leader="none" w:pos="4769" w:val="left"/>
          <w:tab w:leader="none" w:pos="6807" w:val="left"/>
          <w:tab w:leader="none" w:pos="9306" w:val="left"/>
        </w:tabs>
        <w:ind w:firstLine="761" w:left="506" w:right="1093"/>
        <w:jc w:val="left"/>
      </w:pPr>
      <w:r>
        <w:t>объяснять</w:t>
      </w:r>
      <w:r>
        <w:tab/>
      </w:r>
      <w:r>
        <w:t>причины</w:t>
      </w:r>
      <w:r>
        <w:tab/>
      </w:r>
      <w:r>
        <w:t>достижения</w:t>
      </w:r>
      <w:r>
        <w:tab/>
      </w:r>
      <w:r>
        <w:t>(недостижения)</w:t>
      </w:r>
      <w:r>
        <w:tab/>
      </w:r>
      <w:r>
        <w:rPr>
          <w:spacing w:val="-1"/>
        </w:rPr>
        <w:t>результатов</w:t>
      </w:r>
      <w:r>
        <w:rPr>
          <w:spacing w:val="-67"/>
        </w:rPr>
        <w:t xml:space="preserve"> </w:t>
      </w:r>
      <w:r>
        <w:t>преобразовательной</w:t>
      </w:r>
      <w:r>
        <w:rPr>
          <w:spacing w:val="-5"/>
        </w:rPr>
        <w:t xml:space="preserve"> </w:t>
      </w:r>
      <w:r>
        <w:t>деятельности;</w:t>
      </w:r>
    </w:p>
    <w:p w14:paraId="53230000">
      <w:pPr>
        <w:pStyle w:val="Style_1"/>
        <w:ind w:firstLine="761" w:left="506"/>
        <w:jc w:val="left"/>
      </w:pPr>
      <w:r>
        <w:t>вносить</w:t>
      </w:r>
      <w:r>
        <w:rPr>
          <w:spacing w:val="18"/>
        </w:rPr>
        <w:t xml:space="preserve"> </w:t>
      </w:r>
      <w:r>
        <w:t>необходимые</w:t>
      </w:r>
      <w:r>
        <w:rPr>
          <w:spacing w:val="23"/>
        </w:rPr>
        <w:t xml:space="preserve"> </w:t>
      </w:r>
      <w:r>
        <w:t>коррективы</w:t>
      </w:r>
      <w:r>
        <w:rPr>
          <w:spacing w:val="22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8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решению</w:t>
      </w:r>
      <w:r>
        <w:rPr>
          <w:spacing w:val="19"/>
        </w:rPr>
        <w:t xml:space="preserve"> </w:t>
      </w:r>
      <w:r>
        <w:t>задачи</w:t>
      </w:r>
      <w:r>
        <w:rPr>
          <w:spacing w:val="19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осуществлению</w:t>
      </w:r>
      <w:r>
        <w:rPr>
          <w:spacing w:val="-4"/>
        </w:rPr>
        <w:t xml:space="preserve"> </w:t>
      </w:r>
      <w:r>
        <w:t>проекта;</w:t>
      </w:r>
    </w:p>
    <w:p w14:paraId="54230000">
      <w:pPr>
        <w:pStyle w:val="Style_1"/>
        <w:ind w:firstLine="761" w:left="506" w:right="1640"/>
        <w:jc w:val="left"/>
      </w:pPr>
      <w:r>
        <w:t>оценивать соответствие результата цели и условиям и при необходимости</w:t>
      </w:r>
      <w:r>
        <w:rPr>
          <w:spacing w:val="-67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и процесс</w:t>
      </w:r>
      <w:r>
        <w:rPr>
          <w:spacing w:val="1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достижения.</w:t>
      </w:r>
    </w:p>
    <w:p w14:paraId="55230000">
      <w:pPr>
        <w:pStyle w:val="Style_3"/>
        <w:numPr>
          <w:ilvl w:val="2"/>
          <w:numId w:val="158"/>
        </w:numPr>
        <w:tabs>
          <w:tab w:leader="none" w:pos="2298" w:val="left"/>
        </w:tabs>
        <w:ind w:firstLine="761" w:right="1110"/>
        <w:jc w:val="left"/>
        <w:rPr>
          <w:sz w:val="28"/>
        </w:rPr>
      </w:pP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1"/>
          <w:sz w:val="28"/>
        </w:rPr>
        <w:t xml:space="preserve"> </w:t>
      </w:r>
      <w:r>
        <w:rPr>
          <w:sz w:val="28"/>
        </w:rPr>
        <w:t>будут</w:t>
      </w:r>
      <w:r>
        <w:rPr>
          <w:spacing w:val="-1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1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10"/>
          <w:sz w:val="28"/>
        </w:rPr>
        <w:t xml:space="preserve"> </w:t>
      </w:r>
      <w:r>
        <w:rPr>
          <w:sz w:val="28"/>
        </w:rPr>
        <w:t>себя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6230000">
      <w:pPr>
        <w:pStyle w:val="Style_1"/>
        <w:ind w:firstLine="761" w:left="506" w:right="1719"/>
        <w:jc w:val="left"/>
      </w:pPr>
      <w:r>
        <w:t xml:space="preserve">признавать своё право </w:t>
      </w:r>
      <w:r>
        <w:t>на ошибку при решении задач или при реализации</w:t>
      </w:r>
      <w:r>
        <w:rPr>
          <w:spacing w:val="-67"/>
        </w:rPr>
        <w:t xml:space="preserve"> </w:t>
      </w:r>
      <w:r>
        <w:t>проекта,</w:t>
      </w:r>
      <w:r>
        <w:rPr>
          <w:spacing w:val="-4"/>
        </w:rPr>
        <w:t xml:space="preserve"> </w:t>
      </w:r>
      <w:r>
        <w:t>такое же</w:t>
      </w:r>
      <w:r>
        <w:rPr>
          <w:spacing w:val="-6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подобные ошибки.</w:t>
      </w:r>
    </w:p>
    <w:p w14:paraId="57230000">
      <w:pPr>
        <w:pStyle w:val="Style_3"/>
        <w:numPr>
          <w:ilvl w:val="2"/>
          <w:numId w:val="158"/>
        </w:numPr>
        <w:tabs>
          <w:tab w:leader="none" w:pos="2434" w:val="left"/>
        </w:tabs>
        <w:spacing w:line="240" w:lineRule="auto"/>
        <w:ind w:firstLine="761" w:right="1105"/>
        <w:jc w:val="left"/>
        <w:rPr>
          <w:sz w:val="28"/>
        </w:rPr>
      </w:pPr>
      <w:r>
        <w:rPr>
          <w:sz w:val="28"/>
        </w:rPr>
        <w:t>У</w:t>
      </w:r>
      <w:r>
        <w:rPr>
          <w:spacing w:val="5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7"/>
          <w:sz w:val="28"/>
        </w:rPr>
        <w:t xml:space="preserve"> </w:t>
      </w:r>
      <w:r>
        <w:rPr>
          <w:sz w:val="28"/>
        </w:rPr>
        <w:t>будут</w:t>
      </w:r>
      <w:r>
        <w:rPr>
          <w:spacing w:val="57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6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5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54"/>
          <w:sz w:val="28"/>
        </w:rPr>
        <w:t xml:space="preserve"> </w:t>
      </w:r>
      <w:r>
        <w:rPr>
          <w:sz w:val="28"/>
        </w:rPr>
        <w:t>как</w:t>
      </w:r>
      <w:r>
        <w:rPr>
          <w:spacing w:val="58"/>
          <w:sz w:val="28"/>
        </w:rPr>
        <w:t xml:space="preserve"> </w:t>
      </w:r>
      <w:r>
        <w:rPr>
          <w:sz w:val="28"/>
        </w:rPr>
        <w:t>часть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 универсальных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действий:</w:t>
      </w:r>
    </w:p>
    <w:p w14:paraId="58230000">
      <w:pPr>
        <w:pStyle w:val="Style_1"/>
        <w:ind w:firstLine="761" w:left="506" w:right="706"/>
        <w:jc w:val="left"/>
      </w:pPr>
      <w:r>
        <w:t>в</w:t>
      </w:r>
      <w:r>
        <w:rPr>
          <w:spacing w:val="41"/>
        </w:rPr>
        <w:t xml:space="preserve"> </w:t>
      </w:r>
      <w:r>
        <w:t>ходе</w:t>
      </w:r>
      <w:r>
        <w:rPr>
          <w:spacing w:val="42"/>
        </w:rPr>
        <w:t xml:space="preserve"> </w:t>
      </w:r>
      <w:r>
        <w:t>обсуждения</w:t>
      </w:r>
      <w:r>
        <w:rPr>
          <w:spacing w:val="44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материала,</w:t>
      </w:r>
      <w:r>
        <w:rPr>
          <w:spacing w:val="40"/>
        </w:rPr>
        <w:t xml:space="preserve"> </w:t>
      </w:r>
      <w:r>
        <w:t>планирования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осуществления</w:t>
      </w:r>
      <w:r>
        <w:rPr>
          <w:spacing w:val="-67"/>
        </w:rPr>
        <w:t xml:space="preserve"> </w:t>
      </w:r>
      <w:r>
        <w:t>учебного проекта;</w:t>
      </w:r>
    </w:p>
    <w:p w14:paraId="59230000">
      <w:pPr>
        <w:pStyle w:val="Style_1"/>
        <w:ind w:firstLine="0" w:left="1267" w:right="1624"/>
        <w:jc w:val="left"/>
      </w:pP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публичного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проектной</w:t>
      </w:r>
      <w:r>
        <w:rPr>
          <w:spacing w:val="-7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ходе</w:t>
      </w:r>
      <w:r>
        <w:rPr>
          <w:spacing w:val="-8"/>
        </w:rPr>
        <w:t xml:space="preserve"> </w:t>
      </w:r>
      <w:r>
        <w:t>совместного</w:t>
      </w:r>
      <w:r>
        <w:rPr>
          <w:spacing w:val="-8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облачных</w:t>
      </w:r>
      <w:r>
        <w:rPr>
          <w:spacing w:val="-3"/>
        </w:rPr>
        <w:t xml:space="preserve"> </w:t>
      </w:r>
      <w:r>
        <w:t>сервисов;</w:t>
      </w:r>
    </w:p>
    <w:p w14:paraId="5A230000">
      <w:pPr>
        <w:pStyle w:val="Style_1"/>
        <w:spacing w:line="321" w:lineRule="exact"/>
        <w:ind w:firstLine="0" w:left="1267"/>
        <w:jc w:val="left"/>
      </w:pPr>
      <w:r>
        <w:t>в</w:t>
      </w:r>
      <w:r>
        <w:rPr>
          <w:spacing w:val="-8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культур,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частности</w:t>
      </w:r>
      <w:r>
        <w:rPr>
          <w:spacing w:val="-4"/>
        </w:rPr>
        <w:t xml:space="preserve"> </w:t>
      </w:r>
      <w:r>
        <w:t>в социальных</w:t>
      </w:r>
    </w:p>
    <w:p w14:paraId="5B230000">
      <w:pPr>
        <w:pStyle w:val="Style_1"/>
        <w:spacing w:line="306" w:lineRule="exact"/>
        <w:ind w:firstLine="0" w:left="506"/>
        <w:jc w:val="left"/>
      </w:pPr>
      <w:r>
        <w:t>сетях.</w:t>
      </w:r>
    </w:p>
    <w:p w14:paraId="5C230000">
      <w:pPr>
        <w:pStyle w:val="Style_3"/>
        <w:numPr>
          <w:ilvl w:val="2"/>
          <w:numId w:val="158"/>
        </w:numPr>
        <w:tabs>
          <w:tab w:leader="none" w:pos="2433" w:val="left"/>
          <w:tab w:leader="none" w:pos="2434" w:val="left"/>
        </w:tabs>
        <w:ind w:hanging="1167" w:left="2434"/>
        <w:jc w:val="left"/>
        <w:rPr>
          <w:sz w:val="28"/>
        </w:rPr>
      </w:pP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7"/>
          <w:sz w:val="28"/>
        </w:rPr>
        <w:t xml:space="preserve"> </w:t>
      </w:r>
      <w:r>
        <w:rPr>
          <w:sz w:val="28"/>
        </w:rPr>
        <w:t>будут</w:t>
      </w:r>
      <w:r>
        <w:rPr>
          <w:spacing w:val="-5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совместной</w:t>
      </w:r>
    </w:p>
    <w:p w14:paraId="5D230000">
      <w:pPr>
        <w:pStyle w:val="Style_1"/>
        <w:ind w:hanging="762" w:left="1267" w:right="954"/>
        <w:jc w:val="left"/>
      </w:pPr>
      <w:r>
        <w:t>деятельности как часть коммуникативных универсальных учебных действий:</w:t>
      </w:r>
      <w:r>
        <w:rPr>
          <w:spacing w:val="1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7"/>
        </w:rPr>
        <w:t xml:space="preserve"> </w:t>
      </w:r>
      <w:r>
        <w:t>командной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реализации</w:t>
      </w:r>
    </w:p>
    <w:p w14:paraId="5E230000">
      <w:pPr>
        <w:pStyle w:val="Style_1"/>
        <w:spacing w:line="321" w:lineRule="exact"/>
        <w:ind w:firstLine="0" w:left="506"/>
        <w:jc w:val="left"/>
      </w:pPr>
      <w:r>
        <w:t>учебного</w:t>
      </w:r>
      <w:r>
        <w:rPr>
          <w:spacing w:val="-6"/>
        </w:rPr>
        <w:t xml:space="preserve"> </w:t>
      </w:r>
      <w:r>
        <w:t>проекта;</w:t>
      </w:r>
    </w:p>
    <w:p w14:paraId="5F230000">
      <w:pPr>
        <w:pStyle w:val="Style_1"/>
        <w:ind w:firstLine="761" w:left="506" w:right="1785"/>
        <w:jc w:val="left"/>
      </w:pPr>
      <w:r>
        <w:t>понимать необходимость выработки знаково-симво</w:t>
      </w:r>
      <w:r>
        <w:t>лических средств как</w:t>
      </w:r>
      <w:r>
        <w:rPr>
          <w:spacing w:val="-67"/>
        </w:rPr>
        <w:t xml:space="preserve"> </w:t>
      </w:r>
      <w:r>
        <w:t>необходимого условия успешной</w:t>
      </w:r>
      <w:r>
        <w:rPr>
          <w:spacing w:val="-2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деятельности;</w:t>
      </w:r>
    </w:p>
    <w:p w14:paraId="60230000">
      <w:pPr>
        <w:pStyle w:val="Style_1"/>
        <w:spacing w:before="1"/>
        <w:ind w:firstLine="761" w:left="506" w:right="2163"/>
        <w:jc w:val="left"/>
      </w:pPr>
      <w:r>
        <w:t>интерпретировать высказывания собеседника - участника совместной</w:t>
      </w:r>
      <w:r>
        <w:rPr>
          <w:spacing w:val="-67"/>
        </w:rPr>
        <w:t xml:space="preserve"> </w:t>
      </w:r>
      <w:r>
        <w:t>деятельности;</w:t>
      </w:r>
    </w:p>
    <w:p w14:paraId="61230000">
      <w:pPr>
        <w:pStyle w:val="Style_1"/>
        <w:ind w:firstLine="761" w:left="506" w:right="706"/>
        <w:jc w:val="left"/>
      </w:pPr>
      <w:r>
        <w:t>владеть</w:t>
      </w:r>
      <w:r>
        <w:rPr>
          <w:spacing w:val="-11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отстаивания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точки</w:t>
      </w:r>
      <w:r>
        <w:rPr>
          <w:spacing w:val="-6"/>
        </w:rPr>
        <w:t xml:space="preserve"> </w:t>
      </w:r>
      <w:r>
        <w:t>зрения,</w:t>
      </w:r>
      <w:r>
        <w:rPr>
          <w:spacing w:val="-7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законы</w:t>
      </w:r>
      <w:r>
        <w:rPr>
          <w:spacing w:val="-67"/>
        </w:rPr>
        <w:t xml:space="preserve"> </w:t>
      </w:r>
      <w:r>
        <w:t>логики;</w:t>
      </w:r>
    </w:p>
    <w:p w14:paraId="62230000">
      <w:pPr>
        <w:pStyle w:val="Style_1"/>
        <w:spacing w:line="321" w:lineRule="exact"/>
        <w:ind w:firstLine="0" w:left="1267"/>
        <w:jc w:val="left"/>
      </w:pPr>
      <w:r>
        <w:t>распознавать</w:t>
      </w:r>
      <w:r>
        <w:rPr>
          <w:spacing w:val="-10"/>
        </w:rPr>
        <w:t xml:space="preserve"> </w:t>
      </w:r>
      <w:r>
        <w:t>некорректную</w:t>
      </w:r>
      <w:r>
        <w:rPr>
          <w:spacing w:val="-7"/>
        </w:rPr>
        <w:t xml:space="preserve"> </w:t>
      </w:r>
      <w:r>
        <w:t>аргументацию.</w:t>
      </w:r>
    </w:p>
    <w:p w14:paraId="63230000">
      <w:pPr>
        <w:pStyle w:val="Style_3"/>
        <w:numPr>
          <w:ilvl w:val="1"/>
          <w:numId w:val="158"/>
        </w:numPr>
        <w:tabs>
          <w:tab w:leader="none" w:pos="2750" w:val="left"/>
          <w:tab w:leader="none" w:pos="2751" w:val="left"/>
        </w:tabs>
        <w:spacing w:line="240" w:lineRule="auto"/>
        <w:ind w:firstLine="760" w:left="1171" w:right="562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образования.</w:t>
      </w:r>
    </w:p>
    <w:p w14:paraId="64230000">
      <w:pPr>
        <w:pStyle w:val="Style_3"/>
        <w:numPr>
          <w:ilvl w:val="2"/>
          <w:numId w:val="158"/>
        </w:numPr>
        <w:tabs>
          <w:tab w:leader="none" w:pos="3012" w:val="left"/>
          <w:tab w:leader="none" w:pos="3013" w:val="left"/>
        </w:tabs>
        <w:ind w:firstLine="0" w:left="1932" w:right="1233"/>
        <w:jc w:val="left"/>
        <w:rPr>
          <w:sz w:val="28"/>
        </w:rPr>
      </w:pPr>
      <w:r>
        <w:rPr>
          <w:sz w:val="28"/>
        </w:rPr>
        <w:t>Для всех модулей обязательные предметные результаты: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7"/>
          <w:sz w:val="28"/>
        </w:rPr>
        <w:t xml:space="preserve"> </w:t>
      </w:r>
      <w:r>
        <w:rPr>
          <w:sz w:val="28"/>
        </w:rPr>
        <w:t>место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технологией;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ручных</w:t>
      </w:r>
    </w:p>
    <w:p w14:paraId="65230000">
      <w:pPr>
        <w:pStyle w:val="Style_1"/>
        <w:spacing w:line="321" w:lineRule="exact"/>
        <w:ind/>
        <w:jc w:val="left"/>
      </w:pPr>
      <w:r>
        <w:t>и</w:t>
      </w:r>
      <w:r>
        <w:rPr>
          <w:spacing w:val="-9"/>
        </w:rPr>
        <w:t xml:space="preserve"> </w:t>
      </w:r>
      <w:r>
        <w:t>электрифицированных</w:t>
      </w:r>
      <w:r>
        <w:rPr>
          <w:spacing w:val="-10"/>
        </w:rPr>
        <w:t xml:space="preserve"> </w:t>
      </w:r>
      <w:r>
        <w:t>инструментов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оборудования;</w:t>
      </w:r>
    </w:p>
    <w:p w14:paraId="66230000">
      <w:pPr>
        <w:pStyle w:val="Style_1"/>
        <w:ind w:firstLine="760"/>
        <w:jc w:val="left"/>
      </w:pPr>
      <w:r>
        <w:t>грамотно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технологические</w:t>
      </w:r>
      <w:r>
        <w:rPr>
          <w:spacing w:val="-7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технологией.</w:t>
      </w:r>
    </w:p>
    <w:p w14:paraId="67230000">
      <w:pPr>
        <w:pStyle w:val="Style_3"/>
        <w:numPr>
          <w:ilvl w:val="2"/>
          <w:numId w:val="158"/>
        </w:numPr>
        <w:tabs>
          <w:tab w:leader="none" w:pos="2961" w:val="left"/>
          <w:tab w:leader="none" w:pos="2962" w:val="left"/>
        </w:tabs>
        <w:ind w:firstLine="760" w:left="1171" w:right="476"/>
        <w:jc w:val="left"/>
        <w:rPr>
          <w:sz w:val="28"/>
        </w:rPr>
      </w:pPr>
      <w:r>
        <w:rPr>
          <w:sz w:val="28"/>
        </w:rPr>
        <w:t>Предметные результаты освоения содержания модуля «Производство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технологии».</w:t>
      </w:r>
    </w:p>
    <w:p w14:paraId="68230000">
      <w:pPr>
        <w:pStyle w:val="Style_1"/>
        <w:spacing w:line="321" w:lineRule="exact"/>
        <w:ind w:firstLine="0" w:left="193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14:paraId="69230000">
      <w:pPr>
        <w:pStyle w:val="Style_1"/>
        <w:ind w:firstLine="0" w:left="1932"/>
        <w:jc w:val="left"/>
      </w:pPr>
      <w:r>
        <w:t>называть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технологии;</w:t>
      </w:r>
    </w:p>
    <w:p w14:paraId="6A23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6B230000">
      <w:pPr>
        <w:pStyle w:val="Style_1"/>
        <w:spacing w:line="311" w:lineRule="exact"/>
        <w:ind w:firstLine="0" w:left="1932"/>
        <w:jc w:val="left"/>
      </w:pPr>
      <w:r>
        <w:t>называть</w:t>
      </w:r>
      <w:r>
        <w:rPr>
          <w:spacing w:val="-1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человека;</w:t>
      </w:r>
    </w:p>
    <w:p w14:paraId="6C230000">
      <w:pPr>
        <w:pStyle w:val="Style_1"/>
        <w:ind w:firstLine="760" w:right="1200"/>
        <w:jc w:val="left"/>
      </w:pPr>
      <w:r>
        <w:t>называть и характеризовать естественные (природные) и искусственные</w:t>
      </w:r>
      <w:r>
        <w:rPr>
          <w:spacing w:val="-67"/>
        </w:rPr>
        <w:t xml:space="preserve"> </w:t>
      </w:r>
      <w:r>
        <w:t>материалы;</w:t>
      </w:r>
    </w:p>
    <w:p w14:paraId="6D230000">
      <w:pPr>
        <w:pStyle w:val="Style_1"/>
        <w:ind w:firstLine="0" w:left="1932" w:right="2706"/>
        <w:jc w:val="left"/>
      </w:pPr>
      <w:r>
        <w:t>сравнивать и анализировать св</w:t>
      </w:r>
      <w:r>
        <w:t>ойства материалов;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2"/>
        </w:rPr>
        <w:t xml:space="preserve"> </w:t>
      </w:r>
      <w:r>
        <w:t>технику,</w:t>
      </w:r>
      <w:r>
        <w:rPr>
          <w:spacing w:val="-10"/>
        </w:rPr>
        <w:t xml:space="preserve"> </w:t>
      </w:r>
      <w:r>
        <w:t>описывать</w:t>
      </w:r>
      <w:r>
        <w:rPr>
          <w:spacing w:val="-14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техники;</w:t>
      </w:r>
    </w:p>
    <w:p w14:paraId="6E230000">
      <w:pPr>
        <w:pStyle w:val="Style_1"/>
        <w:spacing w:line="240" w:lineRule="auto"/>
        <w:ind w:firstLine="760" w:right="1291"/>
        <w:jc w:val="left"/>
      </w:pPr>
      <w:r>
        <w:t>объяснять понятия «техника», «машина», «механизм», характеризовать</w:t>
      </w:r>
      <w:r>
        <w:rPr>
          <w:spacing w:val="-67"/>
        </w:rPr>
        <w:t xml:space="preserve"> </w:t>
      </w:r>
      <w:r>
        <w:t>простые</w:t>
      </w:r>
    </w:p>
    <w:p w14:paraId="6F230000">
      <w:pPr>
        <w:pStyle w:val="Style_1"/>
        <w:ind/>
        <w:jc w:val="left"/>
      </w:pPr>
      <w:r>
        <w:t>механизмы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узнавать</w:t>
      </w:r>
      <w:r>
        <w:rPr>
          <w:spacing w:val="33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конструкциях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разнообразных</w:t>
      </w:r>
      <w:r>
        <w:rPr>
          <w:spacing w:val="38"/>
        </w:rPr>
        <w:t xml:space="preserve"> </w:t>
      </w:r>
      <w:r>
        <w:t>моделях</w:t>
      </w:r>
      <w:r>
        <w:rPr>
          <w:spacing w:val="35"/>
        </w:rPr>
        <w:t xml:space="preserve"> </w:t>
      </w:r>
      <w:r>
        <w:t>окружающего</w:t>
      </w:r>
      <w:r>
        <w:rPr>
          <w:spacing w:val="-67"/>
        </w:rPr>
        <w:t xml:space="preserve"> </w:t>
      </w:r>
      <w:r>
        <w:t>предметного мира;</w:t>
      </w:r>
    </w:p>
    <w:p w14:paraId="70230000">
      <w:pPr>
        <w:pStyle w:val="Style_1"/>
        <w:ind w:firstLine="739" w:right="1795"/>
        <w:jc w:val="left"/>
      </w:pPr>
      <w:r>
        <w:t>характеризовать предметы труда в различных видах материального</w:t>
      </w:r>
      <w:r>
        <w:rPr>
          <w:spacing w:val="-67"/>
        </w:rPr>
        <w:t xml:space="preserve"> </w:t>
      </w:r>
      <w:r>
        <w:t>производства;</w:t>
      </w:r>
    </w:p>
    <w:p w14:paraId="71230000">
      <w:pPr>
        <w:pStyle w:val="Style_1"/>
        <w:spacing w:line="240" w:lineRule="auto"/>
        <w:ind w:firstLine="739" w:right="1669"/>
        <w:jc w:val="left"/>
      </w:pPr>
      <w:r>
        <w:t>использовать метод мозгового штурма, метод интеллект-карт, метод</w:t>
      </w:r>
      <w:r>
        <w:rPr>
          <w:spacing w:val="-67"/>
        </w:rPr>
        <w:t xml:space="preserve"> </w:t>
      </w:r>
      <w:r>
        <w:t>фокальных объектов</w:t>
      </w:r>
      <w:r>
        <w:rPr>
          <w:spacing w:val="-3"/>
        </w:rPr>
        <w:t xml:space="preserve"> </w:t>
      </w:r>
      <w:r>
        <w:t>и другие методы;</w:t>
      </w:r>
    </w:p>
    <w:p w14:paraId="72230000">
      <w:pPr>
        <w:pStyle w:val="Style_1"/>
        <w:ind w:firstLine="0" w:left="1910" w:right="718"/>
        <w:jc w:val="left"/>
      </w:pPr>
      <w:r>
        <w:t>использовать метод учебного проектирования, выполнять учебные проекты;</w:t>
      </w:r>
      <w:r>
        <w:rPr>
          <w:spacing w:val="-68"/>
        </w:rPr>
        <w:t xml:space="preserve"> </w:t>
      </w:r>
      <w:r>
        <w:t>назвать</w:t>
      </w:r>
      <w:r>
        <w:rPr>
          <w:spacing w:val="-5"/>
        </w:rPr>
        <w:t xml:space="preserve"> </w:t>
      </w:r>
      <w:r>
        <w:t>и характеризовать</w:t>
      </w:r>
      <w:r>
        <w:rPr>
          <w:spacing w:val="-1"/>
        </w:rPr>
        <w:t xml:space="preserve"> </w:t>
      </w:r>
      <w:r>
        <w:t>профессии.</w:t>
      </w:r>
    </w:p>
    <w:p w14:paraId="73230000">
      <w:pPr>
        <w:pStyle w:val="Style_1"/>
        <w:spacing w:line="321" w:lineRule="exact"/>
        <w:ind w:firstLine="0" w:left="191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14:paraId="74230000">
      <w:pPr>
        <w:pStyle w:val="Style_1"/>
        <w:spacing w:line="322" w:lineRule="exact"/>
        <w:ind w:firstLine="0" w:left="1910"/>
        <w:jc w:val="left"/>
      </w:pPr>
      <w:r>
        <w:t>называть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машины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механизмы;</w:t>
      </w:r>
    </w:p>
    <w:p w14:paraId="75230000">
      <w:pPr>
        <w:pStyle w:val="Style_1"/>
        <w:ind w:firstLine="739"/>
        <w:jc w:val="left"/>
      </w:pPr>
      <w:r>
        <w:t>конструировать,</w:t>
      </w:r>
      <w:r>
        <w:rPr>
          <w:spacing w:val="-7"/>
        </w:rPr>
        <w:t xml:space="preserve"> </w:t>
      </w:r>
      <w:r>
        <w:t>оценивать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76230000">
      <w:pPr>
        <w:pStyle w:val="Style_1"/>
        <w:ind w:firstLine="1404" w:left="506" w:right="418"/>
        <w:jc w:val="left"/>
      </w:pPr>
      <w:r>
        <w:t>разрабатывать</w:t>
      </w:r>
      <w:r>
        <w:rPr>
          <w:spacing w:val="-12"/>
        </w:rPr>
        <w:t xml:space="preserve"> </w:t>
      </w:r>
      <w:r>
        <w:t>несложную</w:t>
      </w:r>
      <w:r>
        <w:rPr>
          <w:spacing w:val="-10"/>
        </w:rPr>
        <w:t xml:space="preserve"> </w:t>
      </w:r>
      <w:r>
        <w:t>технологическую,</w:t>
      </w:r>
      <w:r>
        <w:rPr>
          <w:spacing w:val="-7"/>
        </w:rPr>
        <w:t xml:space="preserve"> </w:t>
      </w:r>
      <w:r>
        <w:t>конструкторскую</w:t>
      </w:r>
      <w:r>
        <w:rPr>
          <w:spacing w:val="-6"/>
        </w:rPr>
        <w:t xml:space="preserve"> </w:t>
      </w:r>
      <w:r>
        <w:t>документацию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проектных</w:t>
      </w:r>
      <w:r>
        <w:rPr>
          <w:spacing w:val="-6"/>
        </w:rPr>
        <w:t xml:space="preserve"> </w:t>
      </w:r>
      <w:r>
        <w:t>задач;</w:t>
      </w:r>
    </w:p>
    <w:p w14:paraId="77230000">
      <w:pPr>
        <w:pStyle w:val="Style_1"/>
        <w:ind w:firstLine="739" w:left="506" w:right="1171"/>
        <w:jc w:val="left"/>
      </w:pPr>
      <w:r>
        <w:t>решать</w:t>
      </w:r>
      <w:r>
        <w:rPr>
          <w:spacing w:val="-12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изобретательские,</w:t>
      </w:r>
      <w:r>
        <w:rPr>
          <w:spacing w:val="-7"/>
        </w:rPr>
        <w:t xml:space="preserve"> </w:t>
      </w:r>
      <w:r>
        <w:t>конструкторские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технологические</w:t>
      </w:r>
      <w:r>
        <w:rPr>
          <w:spacing w:val="-6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в процессе изготовления изделий из различных материалов; предлагать варианты</w:t>
      </w:r>
      <w:r>
        <w:rPr>
          <w:spacing w:val="1"/>
        </w:rPr>
        <w:t xml:space="preserve"> </w:t>
      </w:r>
      <w:r>
        <w:t>усовершенствования конструкций;</w:t>
      </w:r>
    </w:p>
    <w:p w14:paraId="78230000">
      <w:pPr>
        <w:pStyle w:val="Style_1"/>
        <w:spacing w:line="240" w:lineRule="auto"/>
        <w:ind w:firstLine="739" w:left="506" w:right="2460"/>
        <w:jc w:val="left"/>
      </w:pPr>
      <w:r>
        <w:t xml:space="preserve">характеризовать </w:t>
      </w:r>
      <w:r>
        <w:t>предметы труда в различных видах материального</w:t>
      </w:r>
      <w:r>
        <w:rPr>
          <w:spacing w:val="-67"/>
        </w:rPr>
        <w:t xml:space="preserve"> </w:t>
      </w:r>
      <w:r>
        <w:t>производства;</w:t>
      </w:r>
    </w:p>
    <w:p w14:paraId="79230000">
      <w:pPr>
        <w:pStyle w:val="Style_1"/>
        <w:ind w:firstLine="739" w:left="506" w:right="706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технологий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определять</w:t>
      </w:r>
      <w:r>
        <w:rPr>
          <w:spacing w:val="-10"/>
        </w:rPr>
        <w:t xml:space="preserve"> </w:t>
      </w:r>
      <w:r>
        <w:t>перспективы</w:t>
      </w:r>
      <w:r>
        <w:rPr>
          <w:spacing w:val="-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развития.</w:t>
      </w:r>
    </w:p>
    <w:p w14:paraId="7A230000">
      <w:pPr>
        <w:pStyle w:val="Style_1"/>
        <w:spacing w:line="321" w:lineRule="exact"/>
        <w:ind w:firstLine="0" w:left="1248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14:paraId="7B230000">
      <w:pPr>
        <w:pStyle w:val="Style_1"/>
        <w:spacing w:line="322" w:lineRule="exact"/>
        <w:ind w:firstLine="0" w:left="1248"/>
        <w:jc w:val="left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технологий;</w:t>
      </w:r>
    </w:p>
    <w:p w14:paraId="7C230000">
      <w:pPr>
        <w:pStyle w:val="Style_1"/>
        <w:ind w:firstLine="0" w:left="1248"/>
        <w:jc w:val="left"/>
      </w:pPr>
      <w:r>
        <w:t>приводить</w:t>
      </w:r>
      <w:r>
        <w:rPr>
          <w:spacing w:val="-12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эстетичных</w:t>
      </w:r>
      <w:r>
        <w:rPr>
          <w:spacing w:val="-8"/>
        </w:rPr>
        <w:t xml:space="preserve"> </w:t>
      </w:r>
      <w:r>
        <w:t>промышленных</w:t>
      </w:r>
      <w:r>
        <w:rPr>
          <w:spacing w:val="-5"/>
        </w:rPr>
        <w:t xml:space="preserve"> </w:t>
      </w:r>
      <w:r>
        <w:t>изделий;</w:t>
      </w:r>
    </w:p>
    <w:p w14:paraId="7D230000">
      <w:pPr>
        <w:pStyle w:val="Style_1"/>
        <w:spacing w:line="240" w:lineRule="auto"/>
        <w:ind w:firstLine="0" w:left="1248" w:right="2442"/>
        <w:jc w:val="left"/>
      </w:pPr>
      <w:r>
        <w:t>называть и характеризовать народные промыслы и ремёсла России;</w:t>
      </w:r>
      <w:r>
        <w:rPr>
          <w:spacing w:val="-67"/>
        </w:rPr>
        <w:t xml:space="preserve"> </w:t>
      </w:r>
      <w:r>
        <w:t>называть</w:t>
      </w:r>
      <w:r>
        <w:rPr>
          <w:spacing w:val="-10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производственные</w:t>
      </w:r>
      <w:r>
        <w:rPr>
          <w:spacing w:val="-4"/>
        </w:rPr>
        <w:t xml:space="preserve"> </w:t>
      </w:r>
      <w:r>
        <w:t>процессы;</w:t>
      </w:r>
    </w:p>
    <w:p w14:paraId="7E230000">
      <w:pPr>
        <w:pStyle w:val="Style_1"/>
        <w:spacing w:line="317" w:lineRule="exact"/>
        <w:ind w:firstLine="0" w:left="1248"/>
        <w:jc w:val="left"/>
      </w:pPr>
      <w:r>
        <w:t>называть</w:t>
      </w:r>
      <w:r>
        <w:rPr>
          <w:spacing w:val="-10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перспективные</w:t>
      </w:r>
      <w:r>
        <w:rPr>
          <w:spacing w:val="-9"/>
        </w:rPr>
        <w:t xml:space="preserve"> </w:t>
      </w:r>
      <w:r>
        <w:t>технологии;</w:t>
      </w:r>
    </w:p>
    <w:p w14:paraId="7F230000">
      <w:pPr>
        <w:pStyle w:val="Style_1"/>
        <w:ind w:firstLine="739" w:left="506" w:right="706"/>
        <w:jc w:val="left"/>
      </w:pPr>
      <w:r>
        <w:t>оценивать</w:t>
      </w:r>
      <w:r>
        <w:rPr>
          <w:spacing w:val="-11"/>
        </w:rPr>
        <w:t xml:space="preserve"> </w:t>
      </w:r>
      <w:r>
        <w:t>области</w:t>
      </w:r>
      <w:r>
        <w:rPr>
          <w:spacing w:val="-9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ограничения;</w:t>
      </w:r>
    </w:p>
    <w:p w14:paraId="80230000">
      <w:pPr>
        <w:pStyle w:val="Style_1"/>
        <w:ind w:firstLine="739" w:left="506"/>
        <w:jc w:val="left"/>
      </w:pPr>
      <w:r>
        <w:rPr>
          <w:spacing w:val="-1"/>
        </w:rPr>
        <w:t>оцен</w:t>
      </w:r>
      <w:r>
        <w:rPr>
          <w:spacing w:val="-1"/>
        </w:rPr>
        <w:t>ивать</w:t>
      </w:r>
      <w:r>
        <w:rPr>
          <w:spacing w:val="-19"/>
        </w:rPr>
        <w:t xml:space="preserve"> </w:t>
      </w:r>
      <w:r>
        <w:rPr>
          <w:spacing w:val="-1"/>
        </w:rPr>
        <w:t>условия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риски</w:t>
      </w:r>
      <w:r>
        <w:rPr>
          <w:spacing w:val="-17"/>
        </w:rPr>
        <w:t xml:space="preserve"> </w:t>
      </w:r>
      <w:r>
        <w:rPr>
          <w:spacing w:val="-1"/>
        </w:rPr>
        <w:t>применимости</w:t>
      </w:r>
      <w:r>
        <w:rPr>
          <w:spacing w:val="-11"/>
        </w:rPr>
        <w:t xml:space="preserve"> </w:t>
      </w:r>
      <w:r>
        <w:rPr>
          <w:spacing w:val="-1"/>
        </w:rPr>
        <w:t>технологий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позиций</w:t>
      </w:r>
      <w:r>
        <w:rPr>
          <w:spacing w:val="-14"/>
        </w:rPr>
        <w:t xml:space="preserve"> </w:t>
      </w:r>
      <w:r>
        <w:t>экологических</w:t>
      </w:r>
      <w:r>
        <w:rPr>
          <w:spacing w:val="-67"/>
        </w:rPr>
        <w:t xml:space="preserve"> </w:t>
      </w:r>
      <w:r>
        <w:t>последствий;</w:t>
      </w:r>
    </w:p>
    <w:p w14:paraId="81230000">
      <w:pPr>
        <w:pStyle w:val="Style_1"/>
        <w:spacing w:line="322" w:lineRule="exact"/>
        <w:ind w:firstLine="0" w:left="1248"/>
        <w:jc w:val="left"/>
      </w:pPr>
      <w:r>
        <w:t>выявлять</w:t>
      </w:r>
      <w:r>
        <w:rPr>
          <w:spacing w:val="-14"/>
        </w:rPr>
        <w:t xml:space="preserve"> </w:t>
      </w:r>
      <w:r>
        <w:t>экологические</w:t>
      </w:r>
      <w:r>
        <w:rPr>
          <w:spacing w:val="-10"/>
        </w:rPr>
        <w:t xml:space="preserve"> </w:t>
      </w:r>
      <w:r>
        <w:t>проблемы;</w:t>
      </w:r>
    </w:p>
    <w:p w14:paraId="82230000">
      <w:pPr>
        <w:pStyle w:val="Style_1"/>
        <w:ind w:firstLine="739" w:left="506" w:right="2166"/>
        <w:jc w:val="left"/>
      </w:pPr>
      <w:r>
        <w:t>называть и характеризовать виды транспорта, оценивать перспективы</w:t>
      </w:r>
      <w:r>
        <w:rPr>
          <w:spacing w:val="-68"/>
        </w:rPr>
        <w:t xml:space="preserve"> </w:t>
      </w:r>
      <w:r>
        <w:t>развития;</w:t>
      </w:r>
    </w:p>
    <w:p w14:paraId="83230000">
      <w:pPr>
        <w:pStyle w:val="Style_1"/>
        <w:spacing w:line="321" w:lineRule="exact"/>
        <w:ind w:firstLine="0" w:left="1248"/>
        <w:jc w:val="left"/>
      </w:pPr>
      <w:r>
        <w:t>характеризовать</w:t>
      </w:r>
      <w:r>
        <w:rPr>
          <w:spacing w:val="-12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транспорте,</w:t>
      </w:r>
      <w:r>
        <w:rPr>
          <w:spacing w:val="-10"/>
        </w:rPr>
        <w:t xml:space="preserve"> </w:t>
      </w:r>
      <w:r>
        <w:t>транспортную</w:t>
      </w:r>
      <w:r>
        <w:rPr>
          <w:spacing w:val="-8"/>
        </w:rPr>
        <w:t xml:space="preserve"> </w:t>
      </w:r>
      <w:r>
        <w:t>логистику.</w:t>
      </w:r>
    </w:p>
    <w:p w14:paraId="84230000">
      <w:pPr>
        <w:pStyle w:val="Style_1"/>
        <w:ind w:firstLine="0" w:left="1248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классе: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управления;</w:t>
      </w:r>
      <w:r>
        <w:rPr>
          <w:spacing w:val="-67"/>
        </w:rPr>
        <w:t xml:space="preserve"> </w:t>
      </w:r>
      <w:r>
        <w:t>анализировать</w:t>
      </w:r>
      <w:r>
        <w:rPr>
          <w:spacing w:val="-12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сферу</w:t>
      </w:r>
      <w:r>
        <w:rPr>
          <w:spacing w:val="-14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технологий;</w:t>
      </w:r>
    </w:p>
    <w:p w14:paraId="85230000">
      <w:pPr>
        <w:pStyle w:val="Style_1"/>
        <w:spacing w:line="240" w:lineRule="auto"/>
        <w:ind w:hanging="743" w:left="1248" w:right="706"/>
        <w:jc w:val="left"/>
      </w:pPr>
      <w:r>
        <w:t>характеризовать технологии получения, преобразования и использования энергии;</w:t>
      </w:r>
      <w:r>
        <w:rPr>
          <w:spacing w:val="-67"/>
        </w:rPr>
        <w:t xml:space="preserve"> </w:t>
      </w:r>
      <w:r>
        <w:t>называть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9"/>
        </w:rPr>
        <w:t xml:space="preserve"> </w:t>
      </w:r>
      <w:r>
        <w:t>биотехнологии,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применение;</w:t>
      </w:r>
      <w:r>
        <w:rPr>
          <w:spacing w:val="-6"/>
        </w:rPr>
        <w:t xml:space="preserve"> </w:t>
      </w:r>
      <w:r>
        <w:t>характеризовать</w:t>
      </w:r>
    </w:p>
    <w:p w14:paraId="86230000">
      <w:pPr>
        <w:pStyle w:val="Style_1"/>
        <w:spacing w:line="317" w:lineRule="exact"/>
        <w:ind w:firstLine="0" w:left="506"/>
        <w:jc w:val="left"/>
      </w:pPr>
      <w:r>
        <w:t>направления</w:t>
      </w:r>
      <w:r>
        <w:rPr>
          <w:spacing w:val="-11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особенности</w:t>
      </w:r>
      <w:r>
        <w:rPr>
          <w:spacing w:val="-11"/>
        </w:rPr>
        <w:t xml:space="preserve"> </w:t>
      </w:r>
      <w:r>
        <w:t>перспективных</w:t>
      </w:r>
      <w:r>
        <w:rPr>
          <w:spacing w:val="-7"/>
        </w:rPr>
        <w:t xml:space="preserve"> </w:t>
      </w:r>
      <w:r>
        <w:t>технологий;</w:t>
      </w:r>
    </w:p>
    <w:p w14:paraId="87230000">
      <w:pPr>
        <w:pStyle w:val="Style_1"/>
        <w:ind w:firstLine="739" w:left="506" w:right="706"/>
        <w:jc w:val="left"/>
      </w:pPr>
      <w:r>
        <w:t>предлагать</w:t>
      </w:r>
      <w:r>
        <w:rPr>
          <w:spacing w:val="-15"/>
        </w:rPr>
        <w:t xml:space="preserve"> </w:t>
      </w:r>
      <w:r>
        <w:t>предпринимательские</w:t>
      </w:r>
      <w:r>
        <w:rPr>
          <w:spacing w:val="-5"/>
        </w:rPr>
        <w:t xml:space="preserve"> </w:t>
      </w:r>
      <w:r>
        <w:t>идеи,</w:t>
      </w:r>
      <w:r>
        <w:rPr>
          <w:spacing w:val="-11"/>
        </w:rPr>
        <w:t xml:space="preserve"> </w:t>
      </w:r>
      <w:r>
        <w:t>обосновывать</w:t>
      </w:r>
      <w:r>
        <w:rPr>
          <w:spacing w:val="-9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решение;</w:t>
      </w:r>
      <w:r>
        <w:rPr>
          <w:spacing w:val="-10"/>
        </w:rPr>
        <w:t xml:space="preserve"> </w:t>
      </w:r>
      <w:r>
        <w:t>определять</w:t>
      </w:r>
      <w:r>
        <w:rPr>
          <w:spacing w:val="-67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продукте;</w:t>
      </w:r>
      <w:r>
        <w:rPr>
          <w:spacing w:val="-3"/>
        </w:rPr>
        <w:t xml:space="preserve"> </w:t>
      </w:r>
      <w:r>
        <w:t>овладеть</w:t>
      </w:r>
      <w:r>
        <w:rPr>
          <w:spacing w:val="-5"/>
        </w:rPr>
        <w:t xml:space="preserve"> </w:t>
      </w:r>
      <w:r>
        <w:t>методами учебной,</w:t>
      </w:r>
    </w:p>
    <w:p w14:paraId="8823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89230000">
      <w:pPr>
        <w:pStyle w:val="Style_1"/>
        <w:ind w:firstLine="0" w:left="506" w:right="706"/>
        <w:jc w:val="left"/>
      </w:pPr>
      <w:r>
        <w:t>исследовательской и проектной деятельности, решения творческих задач,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-8"/>
        </w:rPr>
        <w:t xml:space="preserve"> </w:t>
      </w:r>
      <w:r>
        <w:t>моделирования,</w:t>
      </w:r>
      <w:r>
        <w:rPr>
          <w:spacing w:val="-8"/>
        </w:rPr>
        <w:t xml:space="preserve"> </w:t>
      </w:r>
      <w:r>
        <w:t>конструирования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оформления</w:t>
      </w:r>
      <w:r>
        <w:rPr>
          <w:spacing w:val="-67"/>
        </w:rPr>
        <w:t xml:space="preserve"> </w:t>
      </w:r>
      <w:r>
        <w:t>изделий;</w:t>
      </w:r>
    </w:p>
    <w:p w14:paraId="8A230000">
      <w:pPr>
        <w:pStyle w:val="Style_1"/>
        <w:ind w:firstLine="739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изучаемыми</w:t>
      </w:r>
      <w:r>
        <w:rPr>
          <w:spacing w:val="-3"/>
        </w:rPr>
        <w:t xml:space="preserve"> </w:t>
      </w:r>
      <w:r>
        <w:t>технологиями,</w:t>
      </w:r>
      <w:r>
        <w:rPr>
          <w:spacing w:val="-1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</w:t>
      </w:r>
      <w:r>
        <w:t>сть</w:t>
      </w:r>
      <w:r>
        <w:rPr>
          <w:spacing w:val="-4"/>
        </w:rPr>
        <w:t xml:space="preserve"> </w:t>
      </w:r>
      <w:r>
        <w:t>на рынке труда.</w:t>
      </w:r>
    </w:p>
    <w:p w14:paraId="8B230000">
      <w:pPr>
        <w:pStyle w:val="Style_1"/>
        <w:spacing w:line="321" w:lineRule="exact"/>
        <w:ind w:firstLine="0" w:left="191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14:paraId="8C230000">
      <w:pPr>
        <w:pStyle w:val="Style_1"/>
        <w:ind w:firstLine="739" w:right="1722"/>
        <w:jc w:val="left"/>
      </w:pPr>
      <w:r>
        <w:t>перечислять и характеризовать виды современных информационно-</w:t>
      </w:r>
      <w:r>
        <w:rPr>
          <w:spacing w:val="-67"/>
        </w:rPr>
        <w:t xml:space="preserve"> </w:t>
      </w:r>
      <w:r>
        <w:t>когнитивных технологий;</w:t>
      </w:r>
    </w:p>
    <w:p w14:paraId="8D230000">
      <w:pPr>
        <w:pStyle w:val="Style_1"/>
        <w:ind w:firstLine="739" w:right="1258"/>
        <w:jc w:val="left"/>
      </w:pPr>
      <w:r>
        <w:t>овладеть информационно-когнитивными технологиями преобразования</w:t>
      </w:r>
      <w:r>
        <w:rPr>
          <w:spacing w:val="-68"/>
        </w:rPr>
        <w:t xml:space="preserve"> </w:t>
      </w:r>
      <w:r>
        <w:t>данных в</w:t>
      </w:r>
      <w:r>
        <w:rPr>
          <w:spacing w:val="-4"/>
        </w:rPr>
        <w:t xml:space="preserve"> </w:t>
      </w:r>
      <w:r>
        <w:t>информацию и</w:t>
      </w:r>
      <w:r>
        <w:rPr>
          <w:spacing w:val="-2"/>
        </w:rPr>
        <w:t xml:space="preserve"> </w:t>
      </w:r>
      <w:r>
        <w:t>информации в</w:t>
      </w:r>
      <w:r>
        <w:rPr>
          <w:spacing w:val="-2"/>
        </w:rPr>
        <w:t xml:space="preserve"> </w:t>
      </w:r>
      <w:r>
        <w:t>знание;</w:t>
      </w:r>
    </w:p>
    <w:p w14:paraId="8E230000">
      <w:pPr>
        <w:pStyle w:val="Style_1"/>
        <w:ind w:firstLine="739" w:right="607"/>
        <w:jc w:val="left"/>
      </w:pPr>
      <w:r>
        <w:t>характеризоват</w:t>
      </w:r>
      <w:r>
        <w:t>ь культуру предпринимательства, виды предпринимательской</w:t>
      </w:r>
      <w:r>
        <w:rPr>
          <w:spacing w:val="-67"/>
        </w:rPr>
        <w:t xml:space="preserve"> </w:t>
      </w:r>
      <w:r>
        <w:t>деятельности;</w:t>
      </w:r>
    </w:p>
    <w:p w14:paraId="8F230000">
      <w:pPr>
        <w:pStyle w:val="Style_1"/>
        <w:ind w:firstLine="0" w:left="1910" w:right="508"/>
        <w:jc w:val="left"/>
      </w:pPr>
      <w:r>
        <w:t>создавать модели экономической деятельности; разрабатывать бизнес-проект;</w:t>
      </w:r>
      <w:r>
        <w:rPr>
          <w:spacing w:val="-67"/>
        </w:rPr>
        <w:t xml:space="preserve"> </w:t>
      </w:r>
      <w:r>
        <w:t>оценивать эффективность предпринимательской деятельности;</w:t>
      </w:r>
      <w:r>
        <w:rPr>
          <w:spacing w:val="1"/>
        </w:rPr>
        <w:t xml:space="preserve"> </w:t>
      </w:r>
      <w:r>
        <w:t>характеризовать закономерности технологического развития цивилизации;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профессиональную</w:t>
      </w:r>
    </w:p>
    <w:p w14:paraId="90230000">
      <w:pPr>
        <w:pStyle w:val="Style_1"/>
        <w:spacing w:line="320" w:lineRule="exact"/>
        <w:ind/>
        <w:jc w:val="left"/>
      </w:pPr>
      <w:r>
        <w:t>карьеру.</w:t>
      </w:r>
    </w:p>
    <w:p w14:paraId="91230000">
      <w:pPr>
        <w:pStyle w:val="Style_3"/>
        <w:numPr>
          <w:ilvl w:val="2"/>
          <w:numId w:val="158"/>
        </w:numPr>
        <w:tabs>
          <w:tab w:leader="none" w:pos="2936" w:val="left"/>
        </w:tabs>
        <w:ind w:firstLine="760" w:left="1171" w:right="443"/>
        <w:jc w:val="both"/>
        <w:rPr>
          <w:sz w:val="28"/>
        </w:rPr>
      </w:pPr>
      <w:r>
        <w:rPr>
          <w:sz w:val="28"/>
        </w:rPr>
        <w:t>Предметные результаты освоения содержания модуля «Технологии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материалов</w:t>
      </w:r>
      <w:r>
        <w:rPr>
          <w:spacing w:val="-1"/>
          <w:sz w:val="28"/>
        </w:rPr>
        <w:t xml:space="preserve"> </w:t>
      </w:r>
      <w:r>
        <w:rPr>
          <w:sz w:val="28"/>
        </w:rPr>
        <w:t>и пищевых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продуктов».</w:t>
      </w:r>
    </w:p>
    <w:p w14:paraId="92230000">
      <w:pPr>
        <w:pStyle w:val="Style_1"/>
        <w:spacing w:line="322" w:lineRule="exact"/>
        <w:ind w:firstLine="0" w:left="1932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5 классе:</w:t>
      </w:r>
    </w:p>
    <w:p w14:paraId="93230000">
      <w:pPr>
        <w:pStyle w:val="Style_1"/>
        <w:ind w:firstLine="760" w:right="413"/>
      </w:pP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этапами</w:t>
      </w:r>
      <w:r>
        <w:rPr>
          <w:spacing w:val="-67"/>
        </w:rPr>
        <w:t xml:space="preserve"> </w:t>
      </w:r>
      <w:r>
        <w:t>проектной деятельности; выбирать идею творческого проекта, выявлять потребность</w:t>
      </w:r>
      <w:r>
        <w:rPr>
          <w:spacing w:val="-67"/>
        </w:rPr>
        <w:t xml:space="preserve"> </w:t>
      </w:r>
      <w:r>
        <w:t>в изготовлении продукта на основе анализа информационных источников различных</w:t>
      </w:r>
      <w:r>
        <w:rPr>
          <w:spacing w:val="-6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</w:t>
      </w:r>
      <w:r>
        <w:t>лизовывать её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14:paraId="94230000">
      <w:pPr>
        <w:pStyle w:val="Style_1"/>
        <w:ind w:firstLine="760" w:right="407"/>
      </w:pPr>
      <w:r>
        <w:t>создавать, применять и преобразовывать знаки и символы, модели и схемы;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познавательных задач;</w:t>
      </w:r>
    </w:p>
    <w:p w14:paraId="95230000">
      <w:pPr>
        <w:pStyle w:val="Style_1"/>
        <w:ind w:firstLine="760" w:right="418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применение;</w:t>
      </w:r>
    </w:p>
    <w:p w14:paraId="96230000">
      <w:pPr>
        <w:pStyle w:val="Style_1"/>
        <w:ind w:firstLine="0" w:left="1932" w:right="3185"/>
        <w:jc w:val="left"/>
      </w:pPr>
      <w:r>
        <w:t>называть</w:t>
      </w:r>
      <w:r>
        <w:rPr>
          <w:spacing w:val="-12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промыслы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обработке</w:t>
      </w:r>
      <w:r>
        <w:rPr>
          <w:spacing w:val="-7"/>
        </w:rPr>
        <w:t xml:space="preserve"> </w:t>
      </w:r>
      <w:r>
        <w:t>древесины;</w:t>
      </w:r>
      <w:r>
        <w:rPr>
          <w:spacing w:val="-67"/>
        </w:rPr>
        <w:t xml:space="preserve"> </w:t>
      </w:r>
      <w:r>
        <w:t>характеризовать свойства конструкционных</w:t>
      </w:r>
      <w:r>
        <w:rPr>
          <w:spacing w:val="1"/>
        </w:rPr>
        <w:t xml:space="preserve"> </w:t>
      </w:r>
      <w:r>
        <w:t>материалов;</w:t>
      </w:r>
    </w:p>
    <w:p w14:paraId="97230000">
      <w:pPr>
        <w:pStyle w:val="Style_1"/>
        <w:tabs>
          <w:tab w:leader="none" w:pos="3285" w:val="left"/>
          <w:tab w:leader="none" w:pos="4803" w:val="left"/>
          <w:tab w:leader="none" w:pos="5441" w:val="left"/>
          <w:tab w:leader="none" w:pos="7268" w:val="left"/>
          <w:tab w:leader="none" w:pos="8459" w:val="left"/>
          <w:tab w:leader="none" w:pos="8809" w:val="left"/>
          <w:tab w:leader="none" w:pos="9882" w:val="left"/>
          <w:tab w:leader="none" w:pos="10399" w:val="left"/>
        </w:tabs>
        <w:ind w:firstLine="760" w:right="428"/>
        <w:jc w:val="left"/>
      </w:pPr>
      <w:r>
        <w:t>выбирать</w:t>
      </w:r>
      <w:r>
        <w:tab/>
      </w:r>
      <w:r>
        <w:t>материалы</w:t>
      </w:r>
      <w:r>
        <w:tab/>
      </w:r>
      <w:r>
        <w:t>для</w:t>
      </w:r>
      <w:r>
        <w:tab/>
      </w:r>
      <w:r>
        <w:t>изготовления</w:t>
      </w:r>
      <w:r>
        <w:tab/>
      </w:r>
      <w:r>
        <w:t>изделий</w:t>
      </w:r>
      <w:r>
        <w:tab/>
      </w:r>
      <w:r>
        <w:t>с</w:t>
      </w:r>
      <w:r>
        <w:tab/>
      </w:r>
      <w:r>
        <w:t>учётом</w:t>
      </w:r>
      <w:r>
        <w:tab/>
      </w:r>
      <w:r>
        <w:t>их</w:t>
      </w:r>
      <w:r>
        <w:tab/>
      </w:r>
      <w:r>
        <w:rPr>
          <w:spacing w:val="-2"/>
        </w:rPr>
        <w:t>свойств,</w:t>
      </w:r>
      <w:r>
        <w:rPr>
          <w:spacing w:val="-67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обработки,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приспособлений;</w:t>
      </w:r>
    </w:p>
    <w:p w14:paraId="98230000">
      <w:pPr>
        <w:pStyle w:val="Style_1"/>
        <w:ind w:firstLine="760" w:right="993"/>
        <w:jc w:val="left"/>
      </w:pPr>
      <w:r>
        <w:t>называть и характеризовать виды древесины, пиломатериалов; выполнять</w:t>
      </w:r>
      <w:r>
        <w:rPr>
          <w:spacing w:val="-67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ручные</w:t>
      </w:r>
      <w:r>
        <w:rPr>
          <w:spacing w:val="-5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(разметка,</w:t>
      </w:r>
      <w:r>
        <w:rPr>
          <w:spacing w:val="-10"/>
        </w:rPr>
        <w:t xml:space="preserve"> </w:t>
      </w:r>
      <w:r>
        <w:t>распиливание,</w:t>
      </w:r>
      <w:r>
        <w:rPr>
          <w:spacing w:val="-4"/>
        </w:rPr>
        <w:t xml:space="preserve"> </w:t>
      </w:r>
      <w:r>
        <w:t>строгание,</w:t>
      </w:r>
      <w:r>
        <w:rPr>
          <w:spacing w:val="-4"/>
        </w:rPr>
        <w:t xml:space="preserve"> </w:t>
      </w:r>
      <w:r>
        <w:t>сверление)</w:t>
      </w:r>
      <w:r>
        <w:rPr>
          <w:spacing w:val="-5"/>
        </w:rPr>
        <w:t xml:space="preserve"> </w:t>
      </w:r>
      <w:r>
        <w:t>по</w:t>
      </w:r>
    </w:p>
    <w:p w14:paraId="99230000">
      <w:pPr>
        <w:pStyle w:val="Style_1"/>
        <w:ind w:firstLine="0" w:left="506"/>
        <w:jc w:val="left"/>
      </w:pPr>
      <w:r>
        <w:t>обработке</w:t>
      </w:r>
      <w:r>
        <w:rPr>
          <w:spacing w:val="-3"/>
        </w:rPr>
        <w:t xml:space="preserve"> </w:t>
      </w:r>
      <w:r>
        <w:t>изделий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древесины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свойств,</w:t>
      </w:r>
      <w:r>
        <w:rPr>
          <w:spacing w:val="-10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столярные</w:t>
      </w:r>
      <w:r>
        <w:rPr>
          <w:spacing w:val="-67"/>
        </w:rPr>
        <w:t xml:space="preserve"> </w:t>
      </w:r>
      <w:r>
        <w:t>инструменты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приспособления;</w:t>
      </w:r>
    </w:p>
    <w:p w14:paraId="9A230000">
      <w:pPr>
        <w:pStyle w:val="Style_1"/>
        <w:ind w:firstLine="761" w:left="506" w:right="706"/>
        <w:jc w:val="left"/>
      </w:pPr>
      <w:r>
        <w:t>исследовать,</w:t>
      </w:r>
      <w:r>
        <w:rPr>
          <w:spacing w:val="41"/>
        </w:rPr>
        <w:t xml:space="preserve"> </w:t>
      </w:r>
      <w:r>
        <w:t>анализировать</w:t>
      </w:r>
      <w:r>
        <w:rPr>
          <w:spacing w:val="39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сравнивать</w:t>
      </w:r>
      <w:r>
        <w:rPr>
          <w:spacing w:val="41"/>
        </w:rPr>
        <w:t xml:space="preserve"> </w:t>
      </w:r>
      <w:r>
        <w:t>свойства</w:t>
      </w:r>
      <w:r>
        <w:rPr>
          <w:spacing w:val="39"/>
        </w:rPr>
        <w:t xml:space="preserve"> </w:t>
      </w:r>
      <w:r>
        <w:t>древесины</w:t>
      </w:r>
      <w:r>
        <w:rPr>
          <w:spacing w:val="44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пород</w:t>
      </w:r>
      <w:r>
        <w:rPr>
          <w:spacing w:val="-67"/>
        </w:rPr>
        <w:t xml:space="preserve"> </w:t>
      </w:r>
      <w:r>
        <w:t>деревьев;</w:t>
      </w:r>
    </w:p>
    <w:p w14:paraId="9B230000">
      <w:pPr>
        <w:pStyle w:val="Style_1"/>
        <w:spacing w:line="321" w:lineRule="exact"/>
        <w:ind w:firstLine="0" w:left="1267"/>
        <w:jc w:val="left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7"/>
        </w:rPr>
        <w:t xml:space="preserve"> </w:t>
      </w:r>
      <w:r>
        <w:t>пищевую</w:t>
      </w:r>
      <w:r>
        <w:rPr>
          <w:spacing w:val="-4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яиц,</w:t>
      </w:r>
      <w:r>
        <w:rPr>
          <w:spacing w:val="-2"/>
        </w:rPr>
        <w:t xml:space="preserve"> </w:t>
      </w:r>
      <w:r>
        <w:t>круп,</w:t>
      </w:r>
      <w:r>
        <w:rPr>
          <w:spacing w:val="-6"/>
        </w:rPr>
        <w:t xml:space="preserve"> </w:t>
      </w:r>
      <w:r>
        <w:t>овощей;</w:t>
      </w:r>
    </w:p>
    <w:p w14:paraId="9C230000">
      <w:pPr>
        <w:pStyle w:val="Style_1"/>
        <w:tabs>
          <w:tab w:leader="none" w:pos="2892" w:val="left"/>
          <w:tab w:leader="none" w:pos="4330" w:val="left"/>
          <w:tab w:leader="none" w:pos="5936" w:val="left"/>
          <w:tab w:leader="none" w:pos="7407" w:val="left"/>
          <w:tab w:leader="none" w:pos="9085" w:val="left"/>
        </w:tabs>
        <w:ind w:firstLine="761" w:left="506" w:right="1100"/>
        <w:jc w:val="left"/>
      </w:pPr>
      <w:r>
        <w:t>приводить</w:t>
      </w:r>
      <w:r>
        <w:tab/>
      </w:r>
      <w:r>
        <w:t>примеры</w:t>
      </w:r>
      <w:r>
        <w:tab/>
      </w:r>
      <w:r>
        <w:t>обработки</w:t>
      </w:r>
      <w:r>
        <w:tab/>
      </w:r>
      <w:r>
        <w:t>пищевых</w:t>
      </w:r>
      <w:r>
        <w:tab/>
      </w:r>
      <w:r>
        <w:t>продуктов,</w:t>
      </w:r>
      <w:r>
        <w:tab/>
      </w:r>
      <w:r>
        <w:rPr>
          <w:spacing w:val="-2"/>
        </w:rPr>
        <w:t>позволяющие</w:t>
      </w:r>
      <w:r>
        <w:rPr>
          <w:spacing w:val="-67"/>
        </w:rPr>
        <w:t xml:space="preserve"> </w:t>
      </w:r>
      <w:r>
        <w:t>максимально сохранять</w:t>
      </w:r>
      <w:r>
        <w:rPr>
          <w:spacing w:val="-2"/>
        </w:rPr>
        <w:t xml:space="preserve"> </w:t>
      </w:r>
      <w:r>
        <w:t>их пищевую</w:t>
      </w:r>
      <w:r>
        <w:rPr>
          <w:spacing w:val="-1"/>
        </w:rPr>
        <w:t xml:space="preserve"> </w:t>
      </w:r>
      <w:r>
        <w:t>ценность;</w:t>
      </w:r>
    </w:p>
    <w:p w14:paraId="9D230000">
      <w:pPr>
        <w:pStyle w:val="Style_1"/>
        <w:ind w:firstLine="761" w:left="506" w:right="1042"/>
        <w:jc w:val="left"/>
      </w:pPr>
      <w:r>
        <w:t>называть и выполнять технологии первичной обработки овощей, круп;</w:t>
      </w:r>
      <w:r>
        <w:rPr>
          <w:spacing w:val="1"/>
        </w:rPr>
        <w:t xml:space="preserve"> </w:t>
      </w:r>
      <w:r>
        <w:t>называть и выполнять технологии приготовления блюд из яиц, овощей, круп;</w:t>
      </w:r>
      <w:r>
        <w:rPr>
          <w:spacing w:val="1"/>
        </w:rPr>
        <w:t xml:space="preserve"> </w:t>
      </w:r>
      <w:r>
        <w:t>называть</w:t>
      </w:r>
      <w:r>
        <w:rPr>
          <w:spacing w:val="-12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планировки</w:t>
      </w:r>
      <w:r>
        <w:rPr>
          <w:spacing w:val="-7"/>
        </w:rPr>
        <w:t xml:space="preserve"> </w:t>
      </w:r>
      <w:r>
        <w:t>кухни;</w:t>
      </w:r>
      <w:r>
        <w:rPr>
          <w:spacing w:val="-5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рационального</w:t>
      </w:r>
      <w:r>
        <w:rPr>
          <w:spacing w:val="-9"/>
        </w:rPr>
        <w:t xml:space="preserve"> </w:t>
      </w:r>
      <w:r>
        <w:t>размещения</w:t>
      </w:r>
      <w:r>
        <w:rPr>
          <w:spacing w:val="-8"/>
        </w:rPr>
        <w:t xml:space="preserve"> </w:t>
      </w:r>
      <w:r>
        <w:t>мебели;</w:t>
      </w:r>
    </w:p>
    <w:p w14:paraId="9E230000">
      <w:pPr>
        <w:pStyle w:val="Style_1"/>
        <w:ind w:firstLine="761" w:left="506" w:right="1910"/>
        <w:jc w:val="left"/>
      </w:pPr>
      <w:r>
        <w:t>называть и характеризовать текстильные материалы, классифицировать</w:t>
      </w:r>
      <w:r>
        <w:rPr>
          <w:spacing w:val="-67"/>
        </w:rPr>
        <w:t xml:space="preserve"> </w:t>
      </w:r>
      <w:r>
        <w:t>их,</w:t>
      </w:r>
      <w:r>
        <w:rPr>
          <w:spacing w:val="-9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основные этапы</w:t>
      </w:r>
      <w:r>
        <w:rPr>
          <w:spacing w:val="-1"/>
        </w:rPr>
        <w:t xml:space="preserve"> </w:t>
      </w:r>
      <w:r>
        <w:t>производства;</w:t>
      </w:r>
    </w:p>
    <w:p w14:paraId="9F230000">
      <w:pPr>
        <w:pStyle w:val="Style_1"/>
        <w:spacing w:line="321" w:lineRule="exact"/>
        <w:ind w:firstLine="0" w:left="1246"/>
        <w:jc w:val="left"/>
      </w:pP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текстильных</w:t>
      </w:r>
      <w:r>
        <w:rPr>
          <w:spacing w:val="-3"/>
        </w:rPr>
        <w:t xml:space="preserve"> </w:t>
      </w:r>
      <w:r>
        <w:t>материалов;</w:t>
      </w:r>
      <w:r>
        <w:rPr>
          <w:spacing w:val="-4"/>
        </w:rPr>
        <w:t xml:space="preserve"> </w:t>
      </w:r>
      <w:r>
        <w:t>выбирать</w:t>
      </w:r>
    </w:p>
    <w:p w14:paraId="A023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A1230000">
      <w:pPr>
        <w:pStyle w:val="Style_1"/>
        <w:ind w:firstLine="0" w:left="0" w:right="2359"/>
        <w:jc w:val="right"/>
      </w:pPr>
      <w:r>
        <w:t>материалы,</w:t>
      </w:r>
      <w:r>
        <w:rPr>
          <w:spacing w:val="-12"/>
        </w:rPr>
        <w:t xml:space="preserve"> </w:t>
      </w:r>
      <w:r>
        <w:t>инструменты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швейны</w:t>
      </w:r>
      <w:r>
        <w:t>х</w:t>
      </w:r>
      <w:r>
        <w:rPr>
          <w:spacing w:val="-3"/>
        </w:rPr>
        <w:t xml:space="preserve"> </w:t>
      </w:r>
      <w:r>
        <w:t>работ;</w:t>
      </w:r>
      <w:r>
        <w:rPr>
          <w:spacing w:val="-67"/>
        </w:rPr>
        <w:t xml:space="preserve"> </w:t>
      </w:r>
      <w:r>
        <w:t>использовать ручные инструменты для выполнения швейных работ;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-3"/>
        </w:rPr>
        <w:t xml:space="preserve"> </w:t>
      </w:r>
      <w:r>
        <w:t>швейную</w:t>
      </w:r>
      <w:r>
        <w:rPr>
          <w:spacing w:val="-2"/>
        </w:rPr>
        <w:t xml:space="preserve"> </w:t>
      </w:r>
      <w:r>
        <w:t>машину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безопасных правил</w:t>
      </w:r>
      <w:r>
        <w:rPr>
          <w:spacing w:val="-2"/>
        </w:rPr>
        <w:t xml:space="preserve"> </w:t>
      </w:r>
      <w:r>
        <w:t>её</w:t>
      </w:r>
    </w:p>
    <w:p w14:paraId="A2230000">
      <w:pPr>
        <w:pStyle w:val="Style_1"/>
        <w:ind w:firstLine="0" w:left="506" w:right="954"/>
        <w:jc w:val="left"/>
      </w:pPr>
      <w:r>
        <w:t>эксплуатации,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простые</w:t>
      </w:r>
      <w:r>
        <w:rPr>
          <w:spacing w:val="-6"/>
        </w:rPr>
        <w:t xml:space="preserve"> </w:t>
      </w:r>
      <w:r>
        <w:t>операции</w:t>
      </w:r>
      <w:r>
        <w:rPr>
          <w:spacing w:val="-4"/>
        </w:rPr>
        <w:t xml:space="preserve"> </w:t>
      </w:r>
      <w:r>
        <w:t>машинной</w:t>
      </w:r>
      <w:r>
        <w:rPr>
          <w:spacing w:val="-6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(машинные</w:t>
      </w:r>
      <w:r>
        <w:rPr>
          <w:spacing w:val="-67"/>
        </w:rPr>
        <w:t xml:space="preserve"> </w:t>
      </w:r>
      <w:r>
        <w:t>строчки);</w:t>
      </w:r>
    </w:p>
    <w:p w14:paraId="A3230000">
      <w:pPr>
        <w:pStyle w:val="Style_1"/>
        <w:spacing w:line="240" w:lineRule="auto"/>
        <w:ind w:firstLine="739" w:left="506" w:right="706"/>
        <w:jc w:val="left"/>
      </w:pPr>
      <w:r>
        <w:t>выполнять</w:t>
      </w:r>
      <w:r>
        <w:rPr>
          <w:spacing w:val="-13"/>
        </w:rPr>
        <w:t xml:space="preserve"> </w:t>
      </w:r>
      <w:r>
        <w:t>последовательность</w:t>
      </w:r>
      <w:r>
        <w:rPr>
          <w:spacing w:val="-10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швейных</w:t>
      </w:r>
      <w:r>
        <w:rPr>
          <w:spacing w:val="-9"/>
        </w:rPr>
        <w:t xml:space="preserve"> </w:t>
      </w:r>
      <w:r>
        <w:t>изделий,</w:t>
      </w:r>
      <w:r>
        <w:rPr>
          <w:spacing w:val="-7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качества;</w:t>
      </w:r>
    </w:p>
    <w:p w14:paraId="A4230000">
      <w:pPr>
        <w:pStyle w:val="Style_1"/>
        <w:ind w:firstLine="739" w:left="506" w:right="954"/>
        <w:jc w:val="left"/>
      </w:pPr>
      <w:r>
        <w:t>характеризовать</w:t>
      </w:r>
      <w:r>
        <w:rPr>
          <w:spacing w:val="-10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профессий,</w:t>
      </w:r>
      <w:r>
        <w:rPr>
          <w:spacing w:val="-9"/>
        </w:rPr>
        <w:t xml:space="preserve"> </w:t>
      </w:r>
      <w:r>
        <w:t>описывать</w:t>
      </w:r>
      <w:r>
        <w:rPr>
          <w:spacing w:val="-10"/>
        </w:rPr>
        <w:t xml:space="preserve"> </w:t>
      </w:r>
      <w:r>
        <w:t>тенденции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развития,</w:t>
      </w:r>
      <w:r>
        <w:rPr>
          <w:spacing w:val="-67"/>
        </w:rPr>
        <w:t xml:space="preserve"> </w:t>
      </w:r>
      <w:r>
        <w:t>объяснять</w:t>
      </w:r>
      <w:r>
        <w:rPr>
          <w:spacing w:val="-7"/>
        </w:rPr>
        <w:t xml:space="preserve"> </w:t>
      </w:r>
      <w:r>
        <w:t>социальное значение групп</w:t>
      </w:r>
      <w:r>
        <w:rPr>
          <w:spacing w:val="3"/>
        </w:rPr>
        <w:t xml:space="preserve"> </w:t>
      </w:r>
      <w:r>
        <w:t>профессий.</w:t>
      </w:r>
    </w:p>
    <w:p w14:paraId="A5230000">
      <w:pPr>
        <w:pStyle w:val="Style_1"/>
        <w:spacing w:line="321" w:lineRule="exact"/>
        <w:ind w:firstLine="0" w:left="1248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14:paraId="A6230000">
      <w:pPr>
        <w:pStyle w:val="Style_1"/>
        <w:ind w:firstLine="739" w:left="506" w:right="1301"/>
        <w:jc w:val="left"/>
      </w:pPr>
      <w:r>
        <w:t>характеризовать свойства конструкционных материалов</w:t>
      </w:r>
      <w:r>
        <w:t>; называть народные</w:t>
      </w:r>
      <w:r>
        <w:rPr>
          <w:spacing w:val="-67"/>
        </w:rPr>
        <w:t xml:space="preserve"> </w:t>
      </w:r>
      <w:r>
        <w:t>промыслы по обработке металла; называть и характеризовать виды металлов и их</w:t>
      </w:r>
      <w:r>
        <w:rPr>
          <w:spacing w:val="1"/>
        </w:rPr>
        <w:t xml:space="preserve"> </w:t>
      </w:r>
      <w:r>
        <w:t>сплавов; исследовать, анализировать и сравнивать свойства металлов и их сплавов;</w:t>
      </w:r>
      <w:r>
        <w:rPr>
          <w:spacing w:val="-67"/>
        </w:rPr>
        <w:t xml:space="preserve"> </w:t>
      </w:r>
      <w:r>
        <w:t>классифицировать и характеризовать инструменты, приспособления и</w:t>
      </w:r>
      <w:r>
        <w:rPr>
          <w:spacing w:val="1"/>
        </w:rPr>
        <w:t xml:space="preserve"> </w:t>
      </w:r>
      <w:r>
        <w:t>технологическ</w:t>
      </w:r>
      <w:r>
        <w:t>ое</w:t>
      </w:r>
      <w:r>
        <w:rPr>
          <w:spacing w:val="-5"/>
        </w:rPr>
        <w:t xml:space="preserve"> </w:t>
      </w:r>
      <w:r>
        <w:t>оборудование;</w:t>
      </w:r>
    </w:p>
    <w:p w14:paraId="A7230000">
      <w:pPr>
        <w:pStyle w:val="Style_1"/>
        <w:ind w:firstLine="739" w:left="506" w:right="1179"/>
        <w:jc w:val="left"/>
      </w:pPr>
      <w:r>
        <w:t>использовать инструменты, приспособления и технологическое оборудование</w:t>
      </w:r>
      <w:r>
        <w:rPr>
          <w:spacing w:val="-6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обработке тонколистового металла,</w:t>
      </w:r>
      <w:r>
        <w:rPr>
          <w:spacing w:val="3"/>
        </w:rPr>
        <w:t xml:space="preserve"> </w:t>
      </w:r>
      <w:r>
        <w:t>проволоки;</w:t>
      </w:r>
    </w:p>
    <w:p w14:paraId="A8230000">
      <w:pPr>
        <w:pStyle w:val="Style_1"/>
        <w:ind w:firstLine="739" w:left="506"/>
        <w:jc w:val="left"/>
      </w:pPr>
      <w:r>
        <w:rPr>
          <w:spacing w:val="-1"/>
        </w:rPr>
        <w:t>выполнять</w:t>
      </w:r>
      <w:r>
        <w:rPr>
          <w:spacing w:val="-15"/>
        </w:rPr>
        <w:t xml:space="preserve"> </w:t>
      </w:r>
      <w:r>
        <w:rPr>
          <w:spacing w:val="-1"/>
        </w:rPr>
        <w:t>технологические</w:t>
      </w:r>
      <w:r>
        <w:rPr>
          <w:spacing w:val="-18"/>
        </w:rPr>
        <w:t xml:space="preserve"> </w:t>
      </w:r>
      <w:r>
        <w:t>операции</w:t>
      </w:r>
      <w:r>
        <w:rPr>
          <w:spacing w:val="-13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использованием</w:t>
      </w:r>
      <w:r>
        <w:rPr>
          <w:spacing w:val="-16"/>
        </w:rPr>
        <w:t xml:space="preserve"> </w:t>
      </w:r>
      <w:r>
        <w:t>ручных</w:t>
      </w:r>
      <w:r>
        <w:rPr>
          <w:spacing w:val="-13"/>
        </w:rPr>
        <w:t xml:space="preserve"> </w:t>
      </w:r>
      <w:r>
        <w:t>инструментов,</w:t>
      </w:r>
      <w:r>
        <w:rPr>
          <w:spacing w:val="-67"/>
        </w:rPr>
        <w:t xml:space="preserve"> </w:t>
      </w:r>
      <w:r>
        <w:t>приспособлений,</w:t>
      </w:r>
      <w:r>
        <w:rPr>
          <w:spacing w:val="-4"/>
        </w:rPr>
        <w:t xml:space="preserve"> </w:t>
      </w:r>
      <w:r>
        <w:t>технологического оборудования;</w:t>
      </w:r>
      <w:r>
        <w:rPr>
          <w:spacing w:val="-3"/>
        </w:rPr>
        <w:t xml:space="preserve"> </w:t>
      </w:r>
      <w:r>
        <w:t>обрабатывать</w:t>
      </w:r>
      <w:r>
        <w:rPr>
          <w:spacing w:val="-7"/>
        </w:rPr>
        <w:t xml:space="preserve"> </w:t>
      </w:r>
      <w:r>
        <w:t>металлы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</w:p>
    <w:p w14:paraId="A9230000">
      <w:pPr>
        <w:pStyle w:val="Style_1"/>
        <w:ind/>
        <w:jc w:val="left"/>
      </w:pPr>
      <w:r>
        <w:t>сплавы слесарным инструментом; знать и называть пищевую ценность молока и</w:t>
      </w:r>
      <w:r>
        <w:rPr>
          <w:spacing w:val="1"/>
        </w:rPr>
        <w:t xml:space="preserve"> </w:t>
      </w:r>
      <w:r>
        <w:t>молочных</w:t>
      </w:r>
      <w:r>
        <w:rPr>
          <w:spacing w:val="-13"/>
        </w:rPr>
        <w:t xml:space="preserve"> </w:t>
      </w:r>
      <w:r>
        <w:t>продуктов;</w:t>
      </w:r>
      <w:r>
        <w:rPr>
          <w:spacing w:val="-7"/>
        </w:rPr>
        <w:t xml:space="preserve"> </w:t>
      </w:r>
      <w:r>
        <w:t>определять</w:t>
      </w:r>
      <w:r>
        <w:rPr>
          <w:spacing w:val="-13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молочных</w:t>
      </w:r>
      <w:r>
        <w:rPr>
          <w:spacing w:val="-8"/>
        </w:rPr>
        <w:t xml:space="preserve"> </w:t>
      </w:r>
      <w:r>
        <w:t>продуктов,</w:t>
      </w:r>
      <w:r>
        <w:rPr>
          <w:spacing w:val="-8"/>
        </w:rPr>
        <w:t xml:space="preserve"> </w:t>
      </w:r>
      <w:r>
        <w:t>называть</w:t>
      </w:r>
      <w:r>
        <w:rPr>
          <w:spacing w:val="-1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продуктов;</w:t>
      </w:r>
    </w:p>
    <w:p w14:paraId="AA230000">
      <w:pPr>
        <w:pStyle w:val="Style_1"/>
        <w:ind w:firstLine="739"/>
        <w:jc w:val="left"/>
      </w:pPr>
      <w:r>
        <w:t>называть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молока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молочных</w:t>
      </w:r>
      <w:r>
        <w:rPr>
          <w:spacing w:val="-67"/>
        </w:rPr>
        <w:t xml:space="preserve"> </w:t>
      </w:r>
      <w:r>
        <w:t>продуктов;</w:t>
      </w:r>
    </w:p>
    <w:p w14:paraId="AB230000">
      <w:pPr>
        <w:pStyle w:val="Style_1"/>
        <w:spacing w:line="240" w:lineRule="auto"/>
        <w:ind w:firstLine="0" w:left="1910" w:right="473"/>
        <w:jc w:val="left"/>
      </w:pPr>
      <w:r>
        <w:t>называть виды теста, технологии приготовления разных видов теста; называть</w:t>
      </w:r>
      <w:r>
        <w:rPr>
          <w:spacing w:val="-68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блюда 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теста;</w:t>
      </w:r>
    </w:p>
    <w:p w14:paraId="AC230000">
      <w:pPr>
        <w:pStyle w:val="Style_1"/>
        <w:ind w:firstLine="0" w:left="1910" w:right="1282"/>
        <w:jc w:val="left"/>
      </w:pPr>
      <w:r>
        <w:t>называть виды одежды, характеризовать стили одежды;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современн</w:t>
      </w:r>
      <w:r>
        <w:t>ые</w:t>
      </w:r>
      <w:r>
        <w:rPr>
          <w:spacing w:val="-4"/>
        </w:rPr>
        <w:t xml:space="preserve"> </w:t>
      </w:r>
      <w:r>
        <w:t>текстильные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и</w:t>
      </w:r>
    </w:p>
    <w:p w14:paraId="AD230000">
      <w:pPr>
        <w:pStyle w:val="Style_1"/>
        <w:spacing w:line="321" w:lineRule="exact"/>
        <w:ind/>
        <w:jc w:val="left"/>
      </w:pPr>
      <w:r>
        <w:t>свойства;</w:t>
      </w:r>
    </w:p>
    <w:p w14:paraId="AE230000">
      <w:pPr>
        <w:pStyle w:val="Style_1"/>
        <w:ind w:firstLine="739" w:right="706"/>
        <w:jc w:val="left"/>
      </w:pPr>
      <w:r>
        <w:t>выбирать текстильные материалы для изделий с учётом их свойств;</w:t>
      </w:r>
      <w:r>
        <w:rPr>
          <w:spacing w:val="1"/>
        </w:rPr>
        <w:t xml:space="preserve"> </w:t>
      </w:r>
      <w:r>
        <w:t>самостоятельно выполнять чертёж выкроек швейного изделия; соблюдать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раскрою,</w:t>
      </w:r>
      <w:r>
        <w:rPr>
          <w:spacing w:val="-4"/>
        </w:rPr>
        <w:t xml:space="preserve"> </w:t>
      </w:r>
      <w:r>
        <w:t>пошиву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отделке</w:t>
      </w:r>
      <w:r>
        <w:rPr>
          <w:spacing w:val="-67"/>
        </w:rPr>
        <w:t xml:space="preserve"> </w:t>
      </w:r>
      <w:r>
        <w:t>изделия;</w:t>
      </w:r>
    </w:p>
    <w:p w14:paraId="AF230000">
      <w:pPr>
        <w:pStyle w:val="Style_1"/>
        <w:ind w:firstLine="739"/>
        <w:jc w:val="left"/>
      </w:pPr>
      <w:r>
        <w:t>выполнять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t>проекты,</w:t>
      </w:r>
      <w:r>
        <w:rPr>
          <w:spacing w:val="-8"/>
        </w:rPr>
        <w:t xml:space="preserve"> </w:t>
      </w:r>
      <w:r>
        <w:t>соблюдая</w:t>
      </w:r>
      <w:r>
        <w:rPr>
          <w:spacing w:val="-9"/>
        </w:rPr>
        <w:t xml:space="preserve"> </w:t>
      </w:r>
      <w:r>
        <w:t>этапы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67"/>
        </w:rPr>
        <w:t xml:space="preserve"> </w:t>
      </w:r>
      <w:r>
        <w:t>проектных</w:t>
      </w:r>
      <w:r>
        <w:rPr>
          <w:spacing w:val="-5"/>
        </w:rPr>
        <w:t xml:space="preserve"> </w:t>
      </w:r>
      <w:r>
        <w:t>изделий.</w:t>
      </w:r>
    </w:p>
    <w:p w14:paraId="B0230000">
      <w:pPr>
        <w:pStyle w:val="Style_1"/>
        <w:spacing w:line="321" w:lineRule="exact"/>
        <w:ind w:firstLine="0" w:left="191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14:paraId="B1230000">
      <w:pPr>
        <w:pStyle w:val="Style_1"/>
        <w:ind w:firstLine="739" w:right="414"/>
      </w:pPr>
      <w:r>
        <w:t>исследовать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анализировать</w:t>
      </w:r>
      <w:r>
        <w:rPr>
          <w:spacing w:val="-14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конструкционных</w:t>
      </w:r>
      <w:r>
        <w:rPr>
          <w:spacing w:val="-10"/>
        </w:rPr>
        <w:t xml:space="preserve"> </w:t>
      </w:r>
      <w:r>
        <w:t>материалов;</w:t>
      </w:r>
      <w:r>
        <w:rPr>
          <w:spacing w:val="-9"/>
        </w:rPr>
        <w:t xml:space="preserve"> </w:t>
      </w:r>
      <w:r>
        <w:t>выбирать</w:t>
      </w:r>
      <w:r>
        <w:rPr>
          <w:spacing w:val="-68"/>
        </w:rPr>
        <w:t xml:space="preserve"> </w:t>
      </w:r>
      <w:r>
        <w:rPr>
          <w:spacing w:val="-1"/>
        </w:rPr>
        <w:t>инструменты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оборудование,</w:t>
      </w:r>
      <w:r>
        <w:rPr>
          <w:spacing w:val="-15"/>
        </w:rPr>
        <w:t xml:space="preserve"> </w:t>
      </w:r>
      <w:r>
        <w:rPr>
          <w:spacing w:val="-1"/>
        </w:rPr>
        <w:t>необходимые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изготовления</w:t>
      </w:r>
      <w:r>
        <w:rPr>
          <w:spacing w:val="-8"/>
        </w:rPr>
        <w:t xml:space="preserve"> </w:t>
      </w:r>
      <w:r>
        <w:t>выбранного</w:t>
      </w:r>
      <w:r>
        <w:rPr>
          <w:spacing w:val="-11"/>
        </w:rPr>
        <w:t xml:space="preserve"> </w:t>
      </w:r>
      <w:r>
        <w:t>изделия</w:t>
      </w:r>
      <w:r>
        <w:rPr>
          <w:spacing w:val="-9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данной технологии;</w:t>
      </w:r>
    </w:p>
    <w:p w14:paraId="B2230000">
      <w:pPr>
        <w:pStyle w:val="Style_1"/>
        <w:ind w:firstLine="0" w:left="1910" w:right="421"/>
      </w:pPr>
      <w:r>
        <w:t>применять</w:t>
      </w:r>
      <w:r>
        <w:rPr>
          <w:spacing w:val="-14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механической</w:t>
      </w:r>
      <w:r>
        <w:rPr>
          <w:spacing w:val="-13"/>
        </w:rPr>
        <w:t xml:space="preserve"> </w:t>
      </w:r>
      <w:r>
        <w:t>обработки</w:t>
      </w:r>
      <w:r>
        <w:rPr>
          <w:spacing w:val="-11"/>
        </w:rPr>
        <w:t xml:space="preserve"> </w:t>
      </w:r>
      <w:r>
        <w:t>конструкционных</w:t>
      </w:r>
      <w:r>
        <w:rPr>
          <w:spacing w:val="-11"/>
        </w:rPr>
        <w:t xml:space="preserve"> </w:t>
      </w:r>
      <w:r>
        <w:t>материалов;</w:t>
      </w:r>
      <w:r>
        <w:rPr>
          <w:spacing w:val="-67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доступными</w:t>
      </w:r>
      <w:r>
        <w:rPr>
          <w:spacing w:val="-6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изготавливаемого</w:t>
      </w:r>
    </w:p>
    <w:p w14:paraId="B3230000">
      <w:pPr>
        <w:pStyle w:val="Style_1"/>
        <w:ind w:right="870"/>
      </w:pPr>
      <w:r>
        <w:t>изделия, находить и устранять допущенные дефекты; выполнять художественное</w:t>
      </w:r>
      <w:r>
        <w:rPr>
          <w:spacing w:val="-68"/>
        </w:rPr>
        <w:t xml:space="preserve"> </w:t>
      </w:r>
      <w:r>
        <w:t>оформление</w:t>
      </w:r>
      <w:r>
        <w:rPr>
          <w:spacing w:val="-3"/>
        </w:rPr>
        <w:t xml:space="preserve"> </w:t>
      </w:r>
      <w:r>
        <w:t>изделий;</w:t>
      </w:r>
    </w:p>
    <w:p w14:paraId="B4230000">
      <w:pPr>
        <w:pStyle w:val="Style_1"/>
        <w:ind w:firstLine="739"/>
        <w:jc w:val="left"/>
      </w:pPr>
      <w:r>
        <w:t>называть</w:t>
      </w:r>
      <w:r>
        <w:rPr>
          <w:spacing w:val="-14"/>
        </w:rPr>
        <w:t xml:space="preserve"> </w:t>
      </w:r>
      <w:r>
        <w:t>пластмассы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анализировать</w:t>
      </w:r>
      <w:r>
        <w:rPr>
          <w:spacing w:val="-13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свойства,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применения в</w:t>
      </w:r>
      <w:r>
        <w:rPr>
          <w:spacing w:val="-3"/>
        </w:rPr>
        <w:t xml:space="preserve"> </w:t>
      </w:r>
      <w:r>
        <w:t>быту</w:t>
      </w:r>
      <w:r>
        <w:rPr>
          <w:spacing w:val="-10"/>
        </w:rPr>
        <w:t xml:space="preserve"> </w:t>
      </w:r>
      <w:r>
        <w:t>и на производстве;</w:t>
      </w:r>
    </w:p>
    <w:p w14:paraId="B5230000">
      <w:pPr>
        <w:pStyle w:val="Style_1"/>
        <w:ind w:firstLine="739" w:right="466"/>
        <w:jc w:val="left"/>
      </w:pPr>
      <w:r>
        <w:t>осуществлять изготовление субъективно нового продукта, опираясь на общую</w:t>
      </w:r>
      <w:r>
        <w:rPr>
          <w:spacing w:val="-68"/>
        </w:rPr>
        <w:t xml:space="preserve"> </w:t>
      </w:r>
      <w:r>
        <w:t>технологическую</w:t>
      </w:r>
      <w:r>
        <w:rPr>
          <w:spacing w:val="-4"/>
        </w:rPr>
        <w:t xml:space="preserve"> </w:t>
      </w:r>
      <w:r>
        <w:t>схему;</w:t>
      </w:r>
    </w:p>
    <w:p w14:paraId="B6230000">
      <w:pPr>
        <w:pStyle w:val="Style_1"/>
        <w:ind w:firstLine="739"/>
        <w:jc w:val="left"/>
      </w:pPr>
      <w:r>
        <w:t>оценивать</w:t>
      </w:r>
      <w:r>
        <w:rPr>
          <w:spacing w:val="-9"/>
        </w:rPr>
        <w:t xml:space="preserve"> </w:t>
      </w:r>
      <w:r>
        <w:t>пределы</w:t>
      </w:r>
      <w:r>
        <w:rPr>
          <w:spacing w:val="-9"/>
        </w:rPr>
        <w:t xml:space="preserve"> </w:t>
      </w:r>
      <w:r>
        <w:t>применимости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технологии,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и экологических</w:t>
      </w:r>
      <w:r>
        <w:rPr>
          <w:spacing w:val="2"/>
        </w:rPr>
        <w:t xml:space="preserve"> </w:t>
      </w:r>
      <w:r>
        <w:t>позиций;</w:t>
      </w:r>
    </w:p>
    <w:p w14:paraId="B723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B8230000">
      <w:pPr>
        <w:pStyle w:val="Style_1"/>
        <w:ind w:firstLine="739" w:right="706"/>
        <w:jc w:val="left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пищевую</w:t>
      </w:r>
      <w:r>
        <w:rPr>
          <w:spacing w:val="-8"/>
        </w:rPr>
        <w:t xml:space="preserve"> </w:t>
      </w:r>
      <w:r>
        <w:t>ценность</w:t>
      </w:r>
      <w:r>
        <w:rPr>
          <w:spacing w:val="-11"/>
        </w:rPr>
        <w:t xml:space="preserve"> </w:t>
      </w:r>
      <w:r>
        <w:t>рыбы,</w:t>
      </w:r>
      <w:r>
        <w:rPr>
          <w:spacing w:val="-6"/>
        </w:rPr>
        <w:t xml:space="preserve"> </w:t>
      </w:r>
      <w:r>
        <w:t>морепродуктов</w:t>
      </w:r>
      <w:r>
        <w:rPr>
          <w:spacing w:val="-8"/>
        </w:rPr>
        <w:t xml:space="preserve"> </w:t>
      </w:r>
      <w:r>
        <w:t>продуктов;</w:t>
      </w:r>
      <w:r>
        <w:rPr>
          <w:spacing w:val="-67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рыбы;</w:t>
      </w:r>
    </w:p>
    <w:p w14:paraId="B9230000">
      <w:pPr>
        <w:pStyle w:val="Style_1"/>
        <w:ind w:firstLine="739" w:left="506" w:right="1287"/>
        <w:jc w:val="left"/>
      </w:pPr>
      <w:r>
        <w:t>знать и называть пищевую ценность мяса животных, мяса птицы, определять</w:t>
      </w:r>
      <w:r>
        <w:rPr>
          <w:spacing w:val="-67"/>
        </w:rPr>
        <w:t xml:space="preserve"> </w:t>
      </w:r>
      <w:r>
        <w:t>качество;</w:t>
      </w:r>
    </w:p>
    <w:p w14:paraId="BA230000">
      <w:pPr>
        <w:pStyle w:val="Style_1"/>
        <w:ind w:firstLine="0" w:left="1248" w:right="954"/>
        <w:jc w:val="left"/>
      </w:pPr>
      <w:r>
        <w:t>называть и выполнять технологии приготовления блюд из рыбы,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10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приготовления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мяса</w:t>
      </w:r>
      <w:r>
        <w:rPr>
          <w:spacing w:val="-8"/>
        </w:rPr>
        <w:t xml:space="preserve"> </w:t>
      </w:r>
      <w:r>
        <w:t>животных,</w:t>
      </w:r>
      <w:r>
        <w:rPr>
          <w:spacing w:val="-8"/>
        </w:rPr>
        <w:t xml:space="preserve"> </w:t>
      </w:r>
      <w:r>
        <w:t>мяс</w:t>
      </w:r>
      <w:r>
        <w:t>а</w:t>
      </w:r>
      <w:r>
        <w:rPr>
          <w:spacing w:val="-8"/>
        </w:rPr>
        <w:t xml:space="preserve"> </w:t>
      </w:r>
      <w:r>
        <w:t>птицы;</w:t>
      </w:r>
      <w:r>
        <w:rPr>
          <w:spacing w:val="-67"/>
        </w:rPr>
        <w:t xml:space="preserve"> </w:t>
      </w:r>
      <w:r>
        <w:t>называть</w:t>
      </w:r>
      <w:r>
        <w:rPr>
          <w:spacing w:val="-10"/>
        </w:rPr>
        <w:t xml:space="preserve"> </w:t>
      </w:r>
      <w:r>
        <w:t>блюда</w:t>
      </w:r>
      <w:r>
        <w:rPr>
          <w:spacing w:val="-5"/>
        </w:rPr>
        <w:t xml:space="preserve"> </w:t>
      </w:r>
      <w:r>
        <w:t>национальной кухни из</w:t>
      </w:r>
      <w:r>
        <w:rPr>
          <w:spacing w:val="-3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мяса;</w:t>
      </w:r>
    </w:p>
    <w:p w14:paraId="BB230000">
      <w:pPr>
        <w:pStyle w:val="Style_1"/>
        <w:ind w:firstLine="739" w:left="506"/>
        <w:jc w:val="left"/>
      </w:pPr>
      <w:r>
        <w:t>характеризовать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технологиями,</w:t>
      </w:r>
      <w:r>
        <w:rPr>
          <w:spacing w:val="-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 рынке труда.</w:t>
      </w:r>
    </w:p>
    <w:p w14:paraId="BC230000">
      <w:pPr>
        <w:pStyle w:val="Style_3"/>
        <w:numPr>
          <w:ilvl w:val="2"/>
          <w:numId w:val="158"/>
        </w:numPr>
        <w:tabs>
          <w:tab w:leader="none" w:pos="2292" w:val="left"/>
          <w:tab w:leader="none" w:pos="2293" w:val="left"/>
        </w:tabs>
        <w:spacing w:line="321" w:lineRule="exact"/>
        <w:ind w:hanging="1045" w:left="2292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</w:p>
    <w:p w14:paraId="BD230000">
      <w:pPr>
        <w:pStyle w:val="Style_1"/>
        <w:spacing w:line="322" w:lineRule="exact"/>
        <w:ind w:firstLine="0" w:left="506"/>
        <w:jc w:val="left"/>
      </w:pPr>
      <w:r>
        <w:t>«Робототехника».</w:t>
      </w:r>
    </w:p>
    <w:p w14:paraId="BE230000">
      <w:pPr>
        <w:pStyle w:val="Style_1"/>
        <w:ind w:firstLine="0" w:left="1248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14:paraId="BF230000">
      <w:pPr>
        <w:pStyle w:val="Style_1"/>
        <w:ind w:firstLine="0" w:left="1248" w:right="706"/>
        <w:jc w:val="left"/>
      </w:pPr>
      <w:r>
        <w:t>классифицировать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роботов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видам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назначению;</w:t>
      </w:r>
      <w:r>
        <w:rPr>
          <w:spacing w:val="-4"/>
        </w:rPr>
        <w:t xml:space="preserve"> </w:t>
      </w:r>
      <w:r>
        <w:t>знать</w:t>
      </w:r>
      <w:r>
        <w:rPr>
          <w:spacing w:val="-6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законы</w:t>
      </w:r>
      <w:r>
        <w:rPr>
          <w:spacing w:val="-4"/>
        </w:rPr>
        <w:t xml:space="preserve"> </w:t>
      </w:r>
      <w:r>
        <w:t>робототехники;</w:t>
      </w:r>
    </w:p>
    <w:p w14:paraId="C0230000">
      <w:pPr>
        <w:pStyle w:val="Style_1"/>
        <w:ind w:firstLine="739" w:left="506" w:right="2311"/>
        <w:jc w:val="left"/>
      </w:pPr>
      <w:r>
        <w:t>называть и характеризовать назначение деталей робототехнического</w:t>
      </w:r>
      <w:r>
        <w:rPr>
          <w:spacing w:val="-67"/>
        </w:rPr>
        <w:t xml:space="preserve"> </w:t>
      </w:r>
      <w:r>
        <w:t>конструктора;</w:t>
      </w:r>
    </w:p>
    <w:p w14:paraId="C1230000">
      <w:pPr>
        <w:pStyle w:val="Style_1"/>
        <w:ind w:firstLine="739" w:left="506" w:right="2570"/>
        <w:jc w:val="left"/>
      </w:pPr>
      <w:r>
        <w:t>характеризовать составные части роботов, датчики в современных</w:t>
      </w:r>
      <w:r>
        <w:rPr>
          <w:spacing w:val="-68"/>
        </w:rPr>
        <w:t xml:space="preserve"> </w:t>
      </w:r>
      <w:r>
        <w:t>робототехнических системах;</w:t>
      </w:r>
    </w:p>
    <w:p w14:paraId="C2230000">
      <w:pPr>
        <w:pStyle w:val="Style_1"/>
        <w:spacing w:line="240" w:lineRule="auto"/>
        <w:ind w:firstLine="739" w:left="506" w:right="2706"/>
        <w:jc w:val="left"/>
      </w:pPr>
      <w:r>
        <w:t>получить</w:t>
      </w:r>
      <w:r>
        <w:rPr>
          <w:spacing w:val="-9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машин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механизмов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робототехнического</w:t>
      </w:r>
      <w:r>
        <w:rPr>
          <w:spacing w:val="-3"/>
        </w:rPr>
        <w:t xml:space="preserve"> </w:t>
      </w:r>
      <w:r>
        <w:t>конструктора;</w:t>
      </w:r>
    </w:p>
    <w:p w14:paraId="C3230000">
      <w:pPr>
        <w:pStyle w:val="Style_1"/>
        <w:ind w:firstLine="739" w:left="506" w:right="706"/>
        <w:jc w:val="left"/>
      </w:pPr>
      <w:r>
        <w:t>применять</w:t>
      </w:r>
      <w:r>
        <w:rPr>
          <w:spacing w:val="-7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моделирования</w:t>
      </w:r>
      <w:r>
        <w:rPr>
          <w:spacing w:val="-3"/>
        </w:rPr>
        <w:t xml:space="preserve"> </w:t>
      </w:r>
      <w:r>
        <w:t>машин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механизмов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робототехнического</w:t>
      </w:r>
      <w:r>
        <w:rPr>
          <w:spacing w:val="-3"/>
        </w:rPr>
        <w:t xml:space="preserve"> </w:t>
      </w:r>
      <w:r>
        <w:t>конструктора;'</w:t>
      </w:r>
    </w:p>
    <w:p w14:paraId="C4230000">
      <w:pPr>
        <w:pStyle w:val="Style_1"/>
        <w:ind w:firstLine="739" w:left="506" w:right="2646"/>
        <w:jc w:val="left"/>
      </w:pPr>
      <w:r>
        <w:t>владеть навыками индивидуальной и коллективной деятельности,</w:t>
      </w:r>
      <w:r>
        <w:rPr>
          <w:spacing w:val="-67"/>
        </w:rPr>
        <w:t xml:space="preserve"> </w:t>
      </w:r>
      <w:r>
        <w:t>направленной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создание</w:t>
      </w:r>
      <w:r>
        <w:rPr>
          <w:spacing w:val="-6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продукта.</w:t>
      </w:r>
    </w:p>
    <w:p w14:paraId="C5230000">
      <w:pPr>
        <w:pStyle w:val="Style_1"/>
        <w:spacing w:line="321" w:lineRule="exact"/>
        <w:ind w:firstLine="0" w:left="1248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14:paraId="C6230000">
      <w:pPr>
        <w:pStyle w:val="Style_1"/>
        <w:ind w:firstLine="739" w:left="506" w:right="954"/>
        <w:jc w:val="left"/>
      </w:pPr>
      <w:r>
        <w:t>называть виды транспортных роботов, описывать их назначение;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13"/>
        </w:rPr>
        <w:t xml:space="preserve"> </w:t>
      </w:r>
      <w:r>
        <w:t>мобильного</w:t>
      </w:r>
      <w:r>
        <w:rPr>
          <w:spacing w:val="-12"/>
        </w:rPr>
        <w:t xml:space="preserve"> </w:t>
      </w:r>
      <w:r>
        <w:t>робота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схеме;</w:t>
      </w:r>
      <w:r>
        <w:rPr>
          <w:spacing w:val="-9"/>
        </w:rPr>
        <w:t xml:space="preserve"> </w:t>
      </w:r>
      <w:r>
        <w:t>усоверше</w:t>
      </w:r>
      <w:r>
        <w:t>нствовать</w:t>
      </w:r>
      <w:r>
        <w:rPr>
          <w:spacing w:val="-12"/>
        </w:rPr>
        <w:t xml:space="preserve"> </w:t>
      </w:r>
      <w:r>
        <w:t>конструкцию;</w:t>
      </w:r>
    </w:p>
    <w:p w14:paraId="C7230000">
      <w:pPr>
        <w:pStyle w:val="Style_1"/>
        <w:spacing w:line="321" w:lineRule="exact"/>
        <w:ind w:firstLine="0" w:left="1248"/>
        <w:jc w:val="left"/>
      </w:pPr>
      <w:r>
        <w:t>программировать</w:t>
      </w:r>
      <w:r>
        <w:rPr>
          <w:spacing w:val="-12"/>
        </w:rPr>
        <w:t xml:space="preserve"> </w:t>
      </w:r>
      <w:r>
        <w:t>мобильного</w:t>
      </w:r>
      <w:r>
        <w:rPr>
          <w:spacing w:val="-13"/>
        </w:rPr>
        <w:t xml:space="preserve"> </w:t>
      </w:r>
      <w:r>
        <w:t>робота;</w:t>
      </w:r>
    </w:p>
    <w:p w14:paraId="C8230000">
      <w:pPr>
        <w:pStyle w:val="Style_1"/>
        <w:ind w:firstLine="739" w:left="506" w:right="2022"/>
        <w:jc w:val="left"/>
      </w:pPr>
      <w:r>
        <w:t>управлять мобильными роботами в компьютерно-управляемых средах;</w:t>
      </w:r>
      <w:r>
        <w:rPr>
          <w:spacing w:val="-67"/>
        </w:rPr>
        <w:t xml:space="preserve"> </w:t>
      </w:r>
      <w:r>
        <w:t>называть и характеризовать датчики, использованные при проектировании</w:t>
      </w:r>
      <w:r>
        <w:rPr>
          <w:spacing w:val="1"/>
        </w:rPr>
        <w:t xml:space="preserve"> </w:t>
      </w:r>
      <w:r>
        <w:t>мобильного робота;</w:t>
      </w:r>
    </w:p>
    <w:p w14:paraId="C9230000">
      <w:pPr>
        <w:pStyle w:val="Style_1"/>
        <w:spacing w:line="240" w:lineRule="auto"/>
        <w:ind w:firstLine="0" w:left="1248" w:right="1895"/>
        <w:jc w:val="left"/>
      </w:pPr>
      <w:r>
        <w:t>уметь</w:t>
      </w:r>
      <w:r>
        <w:rPr>
          <w:spacing w:val="-9"/>
        </w:rPr>
        <w:t xml:space="preserve"> </w:t>
      </w:r>
      <w:r>
        <w:t>осуществлять</w:t>
      </w:r>
      <w:r>
        <w:rPr>
          <w:spacing w:val="-10"/>
        </w:rPr>
        <w:t xml:space="preserve"> </w:t>
      </w:r>
      <w:r>
        <w:t>робототехнические</w:t>
      </w:r>
      <w:r>
        <w:rPr>
          <w:spacing w:val="-10"/>
        </w:rPr>
        <w:t xml:space="preserve"> </w:t>
      </w:r>
      <w:r>
        <w:t>проекты;</w:t>
      </w:r>
      <w:r>
        <w:rPr>
          <w:spacing w:val="-4"/>
        </w:rPr>
        <w:t xml:space="preserve"> </w:t>
      </w:r>
      <w:r>
        <w:t>презентовать</w:t>
      </w:r>
      <w:r>
        <w:rPr>
          <w:spacing w:val="-7"/>
        </w:rPr>
        <w:t xml:space="preserve"> </w:t>
      </w:r>
      <w:r>
        <w:t>изделие.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 классе:</w:t>
      </w:r>
    </w:p>
    <w:p w14:paraId="CA230000">
      <w:pPr>
        <w:pStyle w:val="Style_1"/>
        <w:ind w:hanging="663" w:left="1910" w:right="706"/>
        <w:jc w:val="left"/>
      </w:pPr>
      <w:r>
        <w:t>называть</w:t>
      </w:r>
      <w:r>
        <w:rPr>
          <w:spacing w:val="-7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t>роботов,</w:t>
      </w:r>
      <w:r>
        <w:rPr>
          <w:spacing w:val="-10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функции;</w:t>
      </w:r>
      <w:r>
        <w:rPr>
          <w:spacing w:val="-67"/>
        </w:rPr>
        <w:t xml:space="preserve"> </w:t>
      </w:r>
      <w:r>
        <w:t>назвать виды бытовых роботов, описывать их назначение и функции;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0"/>
        </w:rPr>
        <w:t xml:space="preserve"> </w:t>
      </w:r>
      <w:r>
        <w:t>датчики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программировать</w:t>
      </w:r>
      <w:r>
        <w:rPr>
          <w:spacing w:val="-4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робота</w:t>
      </w:r>
    </w:p>
    <w:p w14:paraId="CB230000">
      <w:pPr>
        <w:pStyle w:val="Style_1"/>
        <w:spacing w:line="321" w:lineRule="exact"/>
        <w:ind/>
        <w:jc w:val="left"/>
      </w:pP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проекта;</w:t>
      </w:r>
    </w:p>
    <w:p w14:paraId="CC230000">
      <w:pPr>
        <w:pStyle w:val="Style_1"/>
        <w:spacing w:line="240" w:lineRule="auto"/>
        <w:ind w:firstLine="760" w:right="722"/>
        <w:jc w:val="left"/>
      </w:pPr>
      <w:r>
        <w:t>осуществлять робототехнические проекты, совершенствовать конструкцию,</w:t>
      </w:r>
      <w:r>
        <w:rPr>
          <w:spacing w:val="-67"/>
        </w:rPr>
        <w:t xml:space="preserve"> </w:t>
      </w:r>
      <w:r>
        <w:t>испытывать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презентовать</w:t>
      </w:r>
      <w:r>
        <w:rPr>
          <w:spacing w:val="-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проекта.</w:t>
      </w:r>
    </w:p>
    <w:p w14:paraId="CD230000">
      <w:pPr>
        <w:pStyle w:val="Style_1"/>
        <w:spacing w:line="317" w:lineRule="exact"/>
        <w:ind w:firstLine="0" w:left="1932"/>
        <w:jc w:val="left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8 классе:</w:t>
      </w:r>
    </w:p>
    <w:p w14:paraId="CE230000">
      <w:pPr>
        <w:pStyle w:val="Style_1"/>
        <w:ind w:firstLine="760"/>
        <w:jc w:val="left"/>
      </w:pPr>
      <w:r>
        <w:t>называть</w:t>
      </w:r>
      <w:r>
        <w:rPr>
          <w:spacing w:val="-1"/>
        </w:rPr>
        <w:t xml:space="preserve"> </w:t>
      </w:r>
      <w:r>
        <w:t>основные законы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принципы</w:t>
      </w:r>
      <w:r>
        <w:rPr>
          <w:spacing w:val="3"/>
        </w:rPr>
        <w:t xml:space="preserve"> </w:t>
      </w:r>
      <w:r>
        <w:t>теории</w:t>
      </w:r>
      <w:r>
        <w:rPr>
          <w:spacing w:val="7"/>
        </w:rPr>
        <w:t xml:space="preserve"> </w:t>
      </w:r>
      <w:r>
        <w:t>автоматического</w:t>
      </w:r>
      <w:r>
        <w:rPr>
          <w:spacing w:val="6"/>
        </w:rPr>
        <w:t xml:space="preserve"> </w:t>
      </w:r>
      <w:r>
        <w:t>управления</w:t>
      </w:r>
      <w:r>
        <w:rPr>
          <w:spacing w:val="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регулирования, методы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робототехнических</w:t>
      </w:r>
      <w:r>
        <w:rPr>
          <w:spacing w:val="1"/>
        </w:rPr>
        <w:t xml:space="preserve"> </w:t>
      </w:r>
      <w:r>
        <w:t>системах;</w:t>
      </w:r>
    </w:p>
    <w:p w14:paraId="CF230000">
      <w:pPr>
        <w:pStyle w:val="Style_1"/>
        <w:ind w:firstLine="0" w:left="1932" w:right="2530"/>
        <w:jc w:val="left"/>
      </w:pPr>
      <w:r>
        <w:t>реализовывать полный цикл создания робота;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моделировать</w:t>
      </w:r>
      <w:r>
        <w:rPr>
          <w:spacing w:val="-16"/>
        </w:rPr>
        <w:t xml:space="preserve"> </w:t>
      </w:r>
      <w:r>
        <w:t>робототехнические</w:t>
      </w:r>
      <w:r>
        <w:rPr>
          <w:spacing w:val="-8"/>
        </w:rPr>
        <w:t xml:space="preserve"> </w:t>
      </w:r>
      <w:r>
        <w:t>системы;</w:t>
      </w:r>
    </w:p>
    <w:p w14:paraId="D0230000">
      <w:pPr>
        <w:pStyle w:val="Style_1"/>
        <w:tabs>
          <w:tab w:leader="none" w:pos="3543" w:val="left"/>
          <w:tab w:leader="none" w:pos="4966" w:val="left"/>
          <w:tab w:leader="none" w:pos="6762" w:val="left"/>
          <w:tab w:leader="none" w:pos="8075" w:val="left"/>
          <w:tab w:leader="none" w:pos="8689" w:val="left"/>
          <w:tab w:leader="none" w:pos="10327" w:val="left"/>
        </w:tabs>
        <w:spacing w:line="240" w:lineRule="auto"/>
        <w:ind w:firstLine="760" w:right="430"/>
        <w:jc w:val="left"/>
      </w:pPr>
      <w:r>
        <w:t>приводить</w:t>
      </w:r>
      <w:r>
        <w:tab/>
      </w:r>
      <w:r>
        <w:t>примеры</w:t>
      </w:r>
      <w:r>
        <w:tab/>
      </w:r>
      <w:r>
        <w:t>применения</w:t>
      </w:r>
      <w:r>
        <w:tab/>
      </w:r>
      <w:r>
        <w:t>роботов</w:t>
      </w:r>
      <w:r>
        <w:tab/>
      </w:r>
      <w:r>
        <w:t>из</w:t>
      </w:r>
      <w:r>
        <w:tab/>
      </w:r>
      <w:r>
        <w:t>различных</w:t>
      </w:r>
      <w:r>
        <w:tab/>
      </w:r>
      <w:r>
        <w:rPr>
          <w:spacing w:val="-2"/>
        </w:rPr>
        <w:t>областей</w:t>
      </w:r>
      <w:r>
        <w:rPr>
          <w:spacing w:val="-67"/>
        </w:rPr>
        <w:t xml:space="preserve"> </w:t>
      </w:r>
      <w:r>
        <w:t>материального мира;</w:t>
      </w:r>
    </w:p>
    <w:p w14:paraId="D1230000">
      <w:pPr>
        <w:pStyle w:val="Style_1"/>
        <w:ind w:firstLine="760" w:right="706"/>
        <w:jc w:val="left"/>
      </w:pPr>
      <w:r>
        <w:t>характеризо</w:t>
      </w:r>
      <w:r>
        <w:t>вать</w:t>
      </w:r>
      <w:r>
        <w:rPr>
          <w:spacing w:val="39"/>
        </w:rPr>
        <w:t xml:space="preserve"> </w:t>
      </w:r>
      <w:r>
        <w:t>конструкцию</w:t>
      </w:r>
      <w:r>
        <w:rPr>
          <w:spacing w:val="40"/>
        </w:rPr>
        <w:t xml:space="preserve"> </w:t>
      </w:r>
      <w:r>
        <w:t>беспилотных</w:t>
      </w:r>
      <w:r>
        <w:rPr>
          <w:spacing w:val="44"/>
        </w:rPr>
        <w:t xml:space="preserve"> </w:t>
      </w:r>
      <w:r>
        <w:t>воздушных</w:t>
      </w:r>
      <w:r>
        <w:rPr>
          <w:spacing w:val="40"/>
        </w:rPr>
        <w:t xml:space="preserve"> </w:t>
      </w:r>
      <w:r>
        <w:t>судов;</w:t>
      </w:r>
      <w:r>
        <w:rPr>
          <w:spacing w:val="42"/>
        </w:rPr>
        <w:t xml:space="preserve"> </w:t>
      </w:r>
      <w:r>
        <w:t>описывать</w:t>
      </w:r>
      <w:r>
        <w:rPr>
          <w:spacing w:val="-67"/>
        </w:rPr>
        <w:t xml:space="preserve"> </w:t>
      </w:r>
      <w:r>
        <w:t>сферы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применения;</w:t>
      </w:r>
    </w:p>
    <w:p w14:paraId="D2230000">
      <w:pPr>
        <w:pStyle w:val="Style_1"/>
        <w:tabs>
          <w:tab w:leader="none" w:pos="4258" w:val="left"/>
        </w:tabs>
        <w:spacing w:line="321" w:lineRule="exact"/>
        <w:ind w:firstLine="0" w:left="1932"/>
        <w:jc w:val="left"/>
      </w:pPr>
      <w:r>
        <w:t>характеризовать</w:t>
      </w:r>
      <w:r>
        <w:tab/>
      </w:r>
      <w:r>
        <w:t>возможности</w:t>
      </w:r>
      <w:r>
        <w:rPr>
          <w:spacing w:val="-4"/>
        </w:rPr>
        <w:t xml:space="preserve"> </w:t>
      </w:r>
      <w:r>
        <w:t>роботов,</w:t>
      </w:r>
      <w:r>
        <w:rPr>
          <w:spacing w:val="-5"/>
        </w:rPr>
        <w:t xml:space="preserve"> </w:t>
      </w:r>
      <w:r>
        <w:t>роботехнических</w:t>
      </w:r>
      <w:r>
        <w:rPr>
          <w:spacing w:val="-3"/>
        </w:rPr>
        <w:t xml:space="preserve"> </w:t>
      </w:r>
      <w:r>
        <w:t>систем</w:t>
      </w:r>
    </w:p>
    <w:p w14:paraId="D323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D4230000">
      <w:pPr>
        <w:pStyle w:val="Style_1"/>
        <w:spacing w:line="311" w:lineRule="exact"/>
        <w:ind/>
        <w:jc w:val="left"/>
      </w:pPr>
      <w:r>
        <w:t>и</w:t>
      </w:r>
      <w:r>
        <w:rPr>
          <w:spacing w:val="-2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их применения.</w:t>
      </w:r>
    </w:p>
    <w:p w14:paraId="D5230000">
      <w:pPr>
        <w:pStyle w:val="Style_1"/>
        <w:spacing w:line="322" w:lineRule="exact"/>
        <w:ind w:firstLine="0" w:left="1932"/>
        <w:jc w:val="left"/>
      </w:pPr>
      <w:r>
        <w:t>К концу</w:t>
      </w:r>
      <w:r>
        <w:rPr>
          <w:spacing w:val="-8"/>
        </w:rPr>
        <w:t xml:space="preserve"> </w:t>
      </w:r>
      <w:r>
        <w:t>обучения в</w:t>
      </w:r>
      <w:r>
        <w:rPr>
          <w:spacing w:val="-5"/>
        </w:rPr>
        <w:t xml:space="preserve"> </w:t>
      </w:r>
      <w:r>
        <w:t>9 классе:</w:t>
      </w:r>
    </w:p>
    <w:p w14:paraId="D6230000">
      <w:pPr>
        <w:pStyle w:val="Style_1"/>
        <w:ind w:firstLine="760"/>
        <w:jc w:val="left"/>
      </w:pPr>
      <w:r>
        <w:t>характеризовать</w:t>
      </w:r>
      <w:r>
        <w:rPr>
          <w:spacing w:val="13"/>
        </w:rPr>
        <w:t xml:space="preserve"> </w:t>
      </w:r>
      <w:r>
        <w:t>автоматизированные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роботизированные</w:t>
      </w:r>
      <w:r>
        <w:rPr>
          <w:spacing w:val="13"/>
        </w:rPr>
        <w:t xml:space="preserve"> </w:t>
      </w:r>
      <w:r>
        <w:t>производственные</w:t>
      </w:r>
      <w:r>
        <w:rPr>
          <w:spacing w:val="-67"/>
        </w:rPr>
        <w:t xml:space="preserve"> </w:t>
      </w:r>
      <w:r>
        <w:t>линии;</w:t>
      </w:r>
    </w:p>
    <w:p w14:paraId="D7230000">
      <w:pPr>
        <w:pStyle w:val="Style_1"/>
        <w:tabs>
          <w:tab w:leader="none" w:pos="4258" w:val="left"/>
        </w:tabs>
        <w:ind w:firstLine="0" w:left="1932" w:right="2092"/>
        <w:jc w:val="left"/>
      </w:pPr>
      <w:r>
        <w:t>анализировать перспективы развития робототехники;</w:t>
      </w:r>
      <w:r>
        <w:rPr>
          <w:spacing w:val="1"/>
        </w:rPr>
        <w:t xml:space="preserve"> </w:t>
      </w:r>
      <w:r>
        <w:t>характеризовать</w:t>
      </w:r>
      <w:r>
        <w:tab/>
      </w:r>
      <w:r>
        <w:t>мир</w:t>
      </w:r>
      <w:r>
        <w:rPr>
          <w:spacing w:val="-9"/>
        </w:rPr>
        <w:t xml:space="preserve"> </w:t>
      </w:r>
      <w:r>
        <w:t>профессий,</w:t>
      </w:r>
      <w:r>
        <w:rPr>
          <w:spacing w:val="-7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робототехникой,</w:t>
      </w:r>
    </w:p>
    <w:p w14:paraId="D8230000">
      <w:pPr>
        <w:pStyle w:val="Style_1"/>
        <w:spacing w:before="1" w:line="322" w:lineRule="exact"/>
        <w:ind/>
        <w:jc w:val="left"/>
      </w:pPr>
      <w:r>
        <w:t>их</w:t>
      </w:r>
      <w:r>
        <w:rPr>
          <w:spacing w:val="-4"/>
        </w:rPr>
        <w:t xml:space="preserve"> </w:t>
      </w:r>
      <w:r>
        <w:t>востребованность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рынке</w:t>
      </w:r>
      <w:r>
        <w:rPr>
          <w:spacing w:val="-7"/>
        </w:rPr>
        <w:t xml:space="preserve"> </w:t>
      </w:r>
      <w:r>
        <w:t>труда;</w:t>
      </w:r>
    </w:p>
    <w:p w14:paraId="D9230000">
      <w:pPr>
        <w:pStyle w:val="Style_1"/>
        <w:tabs>
          <w:tab w:leader="none" w:pos="4184" w:val="left"/>
          <w:tab w:leader="none" w:pos="5703" w:val="left"/>
          <w:tab w:leader="none" w:pos="6846" w:val="left"/>
          <w:tab w:leader="none" w:pos="8149" w:val="left"/>
          <w:tab w:leader="none" w:pos="9522" w:val="left"/>
          <w:tab w:leader="none" w:pos="10639" w:val="left"/>
        </w:tabs>
        <w:ind w:firstLine="760" w:right="422"/>
        <w:jc w:val="left"/>
      </w:pPr>
      <w:r>
        <w:t>характеризовать</w:t>
      </w:r>
      <w:r>
        <w:tab/>
      </w:r>
      <w:r>
        <w:t>принципы</w:t>
      </w:r>
      <w:r>
        <w:tab/>
      </w:r>
      <w:r>
        <w:t>работы</w:t>
      </w:r>
      <w:r>
        <w:tab/>
      </w:r>
      <w:r>
        <w:t>системы</w:t>
      </w:r>
      <w:r>
        <w:tab/>
      </w:r>
      <w:r>
        <w:t>интернет</w:t>
      </w:r>
      <w:r>
        <w:tab/>
      </w:r>
      <w:r>
        <w:t>вещей;</w:t>
      </w:r>
      <w:r>
        <w:tab/>
      </w:r>
      <w:r>
        <w:rPr>
          <w:spacing w:val="-2"/>
        </w:rPr>
        <w:t>сферы</w:t>
      </w:r>
      <w:r>
        <w:rPr>
          <w:spacing w:val="-67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системы интернет вещей в</w:t>
      </w:r>
      <w:r>
        <w:rPr>
          <w:spacing w:val="-6"/>
        </w:rPr>
        <w:t xml:space="preserve"> </w:t>
      </w:r>
      <w:r>
        <w:t>промышленности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быту;</w:t>
      </w:r>
    </w:p>
    <w:p w14:paraId="DA230000">
      <w:pPr>
        <w:pStyle w:val="Style_1"/>
        <w:spacing w:line="321" w:lineRule="exact"/>
        <w:ind w:firstLine="0" w:left="1932"/>
        <w:jc w:val="left"/>
      </w:pPr>
      <w:r>
        <w:t>реализовывать</w:t>
      </w:r>
      <w:r>
        <w:rPr>
          <w:spacing w:val="-9"/>
        </w:rPr>
        <w:t xml:space="preserve"> </w:t>
      </w:r>
      <w:r>
        <w:t>полный</w:t>
      </w:r>
      <w:r>
        <w:rPr>
          <w:spacing w:val="-10"/>
        </w:rPr>
        <w:t xml:space="preserve"> </w:t>
      </w:r>
      <w:r>
        <w:t>цикл</w:t>
      </w:r>
      <w:r>
        <w:rPr>
          <w:spacing w:val="-6"/>
        </w:rPr>
        <w:t xml:space="preserve"> </w:t>
      </w:r>
      <w:r>
        <w:t>создания</w:t>
      </w:r>
      <w:r>
        <w:rPr>
          <w:spacing w:val="-9"/>
        </w:rPr>
        <w:t xml:space="preserve"> </w:t>
      </w:r>
      <w:r>
        <w:t>робота;</w:t>
      </w:r>
    </w:p>
    <w:p w14:paraId="DB230000">
      <w:pPr>
        <w:pStyle w:val="Style_1"/>
        <w:ind w:firstLine="760"/>
        <w:jc w:val="left"/>
      </w:pPr>
      <w:r>
        <w:rPr>
          <w:spacing w:val="-1"/>
        </w:rPr>
        <w:t>конструировать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моделировать</w:t>
      </w:r>
      <w:r>
        <w:rPr>
          <w:spacing w:val="-17"/>
        </w:rPr>
        <w:t xml:space="preserve"> </w:t>
      </w:r>
      <w:r>
        <w:t>робототехнические</w:t>
      </w:r>
      <w:r>
        <w:rPr>
          <w:spacing w:val="-13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материальных</w:t>
      </w:r>
      <w:r>
        <w:rPr>
          <w:spacing w:val="-8"/>
        </w:rPr>
        <w:t xml:space="preserve"> </w:t>
      </w:r>
      <w:r>
        <w:t>конструкторов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компьютерным</w:t>
      </w:r>
      <w:r>
        <w:rPr>
          <w:spacing w:val="-4"/>
        </w:rPr>
        <w:t xml:space="preserve"> </w:t>
      </w:r>
      <w:r>
        <w:t>управлением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обратной</w:t>
      </w:r>
      <w:r>
        <w:rPr>
          <w:spacing w:val="-3"/>
        </w:rPr>
        <w:t xml:space="preserve"> </w:t>
      </w:r>
      <w:r>
        <w:t>связью;</w:t>
      </w:r>
    </w:p>
    <w:p w14:paraId="DC230000">
      <w:pPr>
        <w:pStyle w:val="Style_1"/>
        <w:tabs>
          <w:tab w:leader="none" w:pos="3965" w:val="left"/>
          <w:tab w:leader="none" w:pos="5814" w:val="left"/>
          <w:tab w:leader="none" w:pos="6819" w:val="left"/>
          <w:tab w:leader="none" w:pos="7671" w:val="left"/>
          <w:tab w:leader="none" w:pos="10394" w:val="left"/>
        </w:tabs>
        <w:spacing w:before="2"/>
        <w:ind w:firstLine="760" w:right="422"/>
        <w:jc w:val="left"/>
      </w:pPr>
      <w:r>
        <w:t>использо</w:t>
      </w:r>
      <w:r>
        <w:t>вать</w:t>
      </w:r>
      <w:r>
        <w:tab/>
      </w:r>
      <w:r>
        <w:t>визуальный</w:t>
      </w:r>
      <w:r>
        <w:tab/>
      </w:r>
      <w:r>
        <w:t>язык</w:t>
      </w:r>
      <w:r>
        <w:tab/>
      </w:r>
      <w:r>
        <w:t>для</w:t>
      </w:r>
      <w:r>
        <w:tab/>
      </w:r>
      <w:r>
        <w:t>программирования</w:t>
      </w:r>
      <w:r>
        <w:tab/>
      </w:r>
      <w:r>
        <w:rPr>
          <w:spacing w:val="-2"/>
        </w:rPr>
        <w:t>простых</w:t>
      </w:r>
      <w:r>
        <w:rPr>
          <w:spacing w:val="-67"/>
        </w:rPr>
        <w:t xml:space="preserve"> </w:t>
      </w:r>
      <w:r>
        <w:t>робототехнических систем;</w:t>
      </w:r>
    </w:p>
    <w:p w14:paraId="DD230000">
      <w:pPr>
        <w:pStyle w:val="Style_1"/>
        <w:ind w:firstLine="0" w:left="1932" w:right="954"/>
        <w:jc w:val="left"/>
      </w:pPr>
      <w:r>
        <w:t>составлять</w:t>
      </w:r>
      <w:r>
        <w:rPr>
          <w:spacing w:val="-10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управлению</w:t>
      </w:r>
      <w:r>
        <w:rPr>
          <w:spacing w:val="-8"/>
        </w:rPr>
        <w:t xml:space="preserve"> </w:t>
      </w:r>
      <w:r>
        <w:t>роботом;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осуществлять</w:t>
      </w:r>
      <w:r>
        <w:rPr>
          <w:spacing w:val="-8"/>
        </w:rPr>
        <w:t xml:space="preserve"> </w:t>
      </w:r>
      <w:r>
        <w:t>робототехнические</w:t>
      </w:r>
      <w:r>
        <w:rPr>
          <w:spacing w:val="-1"/>
        </w:rPr>
        <w:t xml:space="preserve"> </w:t>
      </w:r>
      <w:r>
        <w:t>проекты.</w:t>
      </w:r>
    </w:p>
    <w:p w14:paraId="DE230000">
      <w:pPr>
        <w:pStyle w:val="Style_1"/>
        <w:tabs>
          <w:tab w:leader="none" w:pos="2966" w:val="left"/>
        </w:tabs>
        <w:ind w:hanging="226" w:left="506" w:right="435"/>
        <w:jc w:val="left"/>
      </w:pPr>
      <w:r>
        <w:rPr>
          <w:sz w:val="15"/>
        </w:rPr>
        <w:t>37.5.5.</w:t>
      </w:r>
      <w:r>
        <w:rPr>
          <w:sz w:val="15"/>
        </w:rPr>
        <w:tab/>
      </w:r>
      <w:r>
        <w:rPr>
          <w:spacing w:val="-1"/>
        </w:rPr>
        <w:t>Предметные</w:t>
      </w:r>
      <w:r>
        <w:rPr>
          <w:spacing w:val="-16"/>
        </w:rPr>
        <w:t xml:space="preserve"> </w:t>
      </w: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модуля</w:t>
      </w:r>
      <w:r>
        <w:rPr>
          <w:spacing w:val="-11"/>
        </w:rPr>
        <w:t xml:space="preserve"> </w:t>
      </w:r>
      <w:r>
        <w:t>«Компьютерная</w:t>
      </w:r>
      <w:r>
        <w:rPr>
          <w:spacing w:val="-67"/>
        </w:rPr>
        <w:t xml:space="preserve"> </w:t>
      </w:r>
      <w:r>
        <w:t>графика.</w:t>
      </w:r>
      <w:r>
        <w:rPr>
          <w:spacing w:val="-4"/>
        </w:rPr>
        <w:t xml:space="preserve"> </w:t>
      </w:r>
      <w:r>
        <w:t>Черчение».</w:t>
      </w:r>
    </w:p>
    <w:p w14:paraId="DF230000">
      <w:pPr>
        <w:pStyle w:val="Style_1"/>
        <w:spacing w:line="321" w:lineRule="exact"/>
        <w:ind w:firstLine="0" w:left="1267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классе:</w:t>
      </w:r>
    </w:p>
    <w:p w14:paraId="E0230000">
      <w:pPr>
        <w:pStyle w:val="Style_1"/>
        <w:ind w:firstLine="761" w:left="506" w:right="1213"/>
        <w:jc w:val="left"/>
      </w:pPr>
      <w:r>
        <w:t>называть</w:t>
      </w:r>
      <w:r>
        <w:rPr>
          <w:spacing w:val="-9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t>информации;</w:t>
      </w:r>
      <w:r>
        <w:rPr>
          <w:spacing w:val="-6"/>
        </w:rPr>
        <w:t xml:space="preserve"> </w:t>
      </w:r>
      <w:r>
        <w:t>называть</w:t>
      </w:r>
      <w:r>
        <w:rPr>
          <w:spacing w:val="-67"/>
        </w:rPr>
        <w:t xml:space="preserve"> </w:t>
      </w:r>
      <w:r>
        <w:t>типы графических изображений (рисунок, диаграмма, графики, графы, 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-5"/>
        </w:rPr>
        <w:t xml:space="preserve"> </w:t>
      </w:r>
      <w:r>
        <w:t>рисунок,</w:t>
      </w:r>
      <w:r>
        <w:rPr>
          <w:spacing w:val="-2"/>
        </w:rPr>
        <w:t xml:space="preserve"> </w:t>
      </w:r>
      <w:r>
        <w:t>чертёж, схема,</w:t>
      </w:r>
      <w:r>
        <w:rPr>
          <w:spacing w:val="-5"/>
        </w:rPr>
        <w:t xml:space="preserve"> </w:t>
      </w:r>
      <w:r>
        <w:t>карта,</w:t>
      </w:r>
      <w:r>
        <w:rPr>
          <w:spacing w:val="-3"/>
        </w:rPr>
        <w:t xml:space="preserve"> </w:t>
      </w:r>
      <w:r>
        <w:t>пиктограмма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14:paraId="E1230000">
      <w:pPr>
        <w:pStyle w:val="Style_1"/>
        <w:ind w:firstLine="761" w:left="506" w:right="706"/>
        <w:jc w:val="left"/>
      </w:pPr>
      <w:r>
        <w:t>называть</w:t>
      </w:r>
      <w:r>
        <w:rPr>
          <w:spacing w:val="-13"/>
        </w:rPr>
        <w:t xml:space="preserve"> </w:t>
      </w:r>
      <w:r>
        <w:t>основные</w:t>
      </w:r>
      <w:r>
        <w:rPr>
          <w:spacing w:val="-12"/>
        </w:rPr>
        <w:t xml:space="preserve"> </w:t>
      </w:r>
      <w:r>
        <w:t>элементы</w:t>
      </w:r>
      <w:r>
        <w:rPr>
          <w:spacing w:val="-9"/>
        </w:rPr>
        <w:t xml:space="preserve"> </w:t>
      </w:r>
      <w:r>
        <w:t>графических</w:t>
      </w:r>
      <w:r>
        <w:rPr>
          <w:spacing w:val="-7"/>
        </w:rPr>
        <w:t xml:space="preserve"> </w:t>
      </w:r>
      <w:r>
        <w:t>изображений</w:t>
      </w:r>
      <w:r>
        <w:rPr>
          <w:spacing w:val="-5"/>
        </w:rPr>
        <w:t xml:space="preserve"> </w:t>
      </w:r>
      <w:r>
        <w:t>(точка,</w:t>
      </w:r>
      <w:r>
        <w:rPr>
          <w:spacing w:val="-10"/>
        </w:rPr>
        <w:t xml:space="preserve"> </w:t>
      </w:r>
      <w:r>
        <w:t>линия,</w:t>
      </w:r>
      <w:r>
        <w:rPr>
          <w:spacing w:val="-6"/>
        </w:rPr>
        <w:t xml:space="preserve"> </w:t>
      </w:r>
      <w:r>
        <w:t>контур,</w:t>
      </w:r>
      <w:r>
        <w:rPr>
          <w:spacing w:val="-67"/>
        </w:rPr>
        <w:t xml:space="preserve"> </w:t>
      </w:r>
      <w:r>
        <w:t>буквы и цифры, условные знаки);</w:t>
      </w:r>
    </w:p>
    <w:p w14:paraId="E2230000">
      <w:pPr>
        <w:pStyle w:val="Style_1"/>
        <w:spacing w:line="321" w:lineRule="exact"/>
        <w:ind w:firstLine="0" w:left="1267"/>
        <w:jc w:val="left"/>
      </w:pPr>
      <w:r>
        <w:t>называть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чертёжные</w:t>
      </w:r>
      <w:r>
        <w:rPr>
          <w:spacing w:val="-4"/>
        </w:rPr>
        <w:t xml:space="preserve"> </w:t>
      </w:r>
      <w:r>
        <w:t>инструменты;</w:t>
      </w:r>
    </w:p>
    <w:p w14:paraId="E3230000">
      <w:pPr>
        <w:pStyle w:val="Style_1"/>
        <w:spacing w:before="2"/>
        <w:ind w:firstLine="761" w:left="506" w:right="1252"/>
        <w:jc w:val="left"/>
      </w:pPr>
      <w:r>
        <w:t>читать и выполнять чертежи на листе А4 (рамка, основная надпись, масштаб,</w:t>
      </w:r>
      <w:r>
        <w:rPr>
          <w:spacing w:val="-67"/>
        </w:rPr>
        <w:t xml:space="preserve"> </w:t>
      </w:r>
      <w:r>
        <w:t>виды,</w:t>
      </w:r>
      <w:r>
        <w:rPr>
          <w:spacing w:val="-4"/>
        </w:rPr>
        <w:t xml:space="preserve"> </w:t>
      </w:r>
      <w:r>
        <w:t>нанесение размеров).</w:t>
      </w:r>
    </w:p>
    <w:p w14:paraId="E4230000">
      <w:pPr>
        <w:pStyle w:val="Style_1"/>
        <w:spacing w:line="321" w:lineRule="exact"/>
        <w:ind w:firstLine="0" w:left="1267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классе:</w:t>
      </w:r>
    </w:p>
    <w:p w14:paraId="E5230000">
      <w:pPr>
        <w:pStyle w:val="Style_1"/>
        <w:ind w:firstLine="761" w:left="506" w:right="1165"/>
        <w:jc w:val="left"/>
      </w:pPr>
      <w:r>
        <w:t>знать и выполнять основные правила выполнения чертежей с использованием</w:t>
      </w:r>
      <w:r>
        <w:rPr>
          <w:spacing w:val="-67"/>
        </w:rPr>
        <w:t xml:space="preserve"> </w:t>
      </w:r>
      <w:r>
        <w:t>чертёжных инструментов;</w:t>
      </w:r>
    </w:p>
    <w:p w14:paraId="E6230000">
      <w:pPr>
        <w:pStyle w:val="Style_1"/>
        <w:ind w:firstLine="761" w:left="506" w:right="706"/>
        <w:jc w:val="left"/>
      </w:pPr>
      <w:r>
        <w:t>знать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чертежей</w:t>
      </w:r>
      <w:r>
        <w:rPr>
          <w:spacing w:val="-9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графического</w:t>
      </w:r>
      <w:r>
        <w:rPr>
          <w:spacing w:val="-67"/>
        </w:rPr>
        <w:t xml:space="preserve"> </w:t>
      </w:r>
      <w:r>
        <w:t>редактора;</w:t>
      </w:r>
    </w:p>
    <w:p w14:paraId="E7230000">
      <w:pPr>
        <w:pStyle w:val="Style_1"/>
        <w:spacing w:before="1"/>
        <w:ind w:firstLine="761" w:left="506"/>
        <w:jc w:val="left"/>
      </w:pPr>
      <w:r>
        <w:t>понимать</w:t>
      </w:r>
      <w:r>
        <w:rPr>
          <w:spacing w:val="-7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графи</w:t>
      </w:r>
      <w:r>
        <w:t>ческих</w:t>
      </w:r>
      <w:r>
        <w:rPr>
          <w:spacing w:val="-8"/>
        </w:rPr>
        <w:t xml:space="preserve"> </w:t>
      </w:r>
      <w:r>
        <w:t>обозначений,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графические тексты;</w:t>
      </w:r>
    </w:p>
    <w:p w14:paraId="E8230000">
      <w:pPr>
        <w:pStyle w:val="Style_1"/>
        <w:spacing w:line="321" w:lineRule="exact"/>
        <w:ind w:firstLine="0" w:left="1267"/>
        <w:jc w:val="left"/>
      </w:pPr>
      <w:r>
        <w:t>создавать</w:t>
      </w:r>
      <w:r>
        <w:rPr>
          <w:spacing w:val="-8"/>
        </w:rPr>
        <w:t xml:space="preserve"> </w:t>
      </w:r>
      <w:r>
        <w:t>тексты,</w:t>
      </w:r>
      <w:r>
        <w:rPr>
          <w:spacing w:val="-6"/>
        </w:rPr>
        <w:t xml:space="preserve"> </w:t>
      </w:r>
      <w:r>
        <w:t>рисунки в</w:t>
      </w:r>
      <w:r>
        <w:rPr>
          <w:spacing w:val="-5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редакторе.</w:t>
      </w:r>
    </w:p>
    <w:p w14:paraId="E9230000">
      <w:pPr>
        <w:pStyle w:val="Style_1"/>
        <w:ind w:firstLine="0" w:left="1267" w:right="1042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конструкторской</w:t>
      </w:r>
      <w:r>
        <w:rPr>
          <w:spacing w:val="-3"/>
        </w:rPr>
        <w:t xml:space="preserve"> </w:t>
      </w:r>
      <w:r>
        <w:t>документации;</w:t>
      </w:r>
      <w:r>
        <w:rPr>
          <w:spacing w:val="-67"/>
        </w:rPr>
        <w:t xml:space="preserve"> </w:t>
      </w:r>
      <w:r>
        <w:t>называть и характеризовать виды графических моделей; выполнять и</w:t>
      </w:r>
      <w:r>
        <w:rPr>
          <w:spacing w:val="1"/>
        </w:rPr>
        <w:t xml:space="preserve"> </w:t>
      </w:r>
      <w:r>
        <w:t>оформлять</w:t>
      </w:r>
      <w:r>
        <w:rPr>
          <w:spacing w:val="-4"/>
        </w:rPr>
        <w:t xml:space="preserve"> </w:t>
      </w:r>
      <w:r>
        <w:t>сборочный чертёж;</w:t>
      </w:r>
    </w:p>
    <w:p w14:paraId="EA230000">
      <w:pPr>
        <w:pStyle w:val="Style_1"/>
        <w:spacing w:before="1"/>
        <w:ind w:firstLine="761" w:left="506" w:right="706"/>
        <w:jc w:val="left"/>
      </w:pPr>
      <w:r>
        <w:t>владеть</w:t>
      </w:r>
      <w:r>
        <w:rPr>
          <w:spacing w:val="-11"/>
        </w:rPr>
        <w:t xml:space="preserve"> </w:t>
      </w:r>
      <w:r>
        <w:t>ручными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вычерчивания</w:t>
      </w:r>
      <w:r>
        <w:rPr>
          <w:spacing w:val="-9"/>
        </w:rPr>
        <w:t xml:space="preserve"> </w:t>
      </w:r>
      <w:r>
        <w:t>чертежей,</w:t>
      </w:r>
      <w:r>
        <w:rPr>
          <w:spacing w:val="-9"/>
        </w:rPr>
        <w:t xml:space="preserve"> </w:t>
      </w:r>
      <w:r>
        <w:t>эскизов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технических</w:t>
      </w:r>
      <w:r>
        <w:rPr>
          <w:spacing w:val="-67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деталей;</w:t>
      </w:r>
    </w:p>
    <w:p w14:paraId="EB230000">
      <w:pPr>
        <w:pStyle w:val="Style_1"/>
        <w:ind w:firstLine="761" w:left="506"/>
        <w:jc w:val="left"/>
      </w:pPr>
      <w:r>
        <w:t>владеть</w:t>
      </w:r>
      <w:r>
        <w:rPr>
          <w:spacing w:val="-13"/>
        </w:rPr>
        <w:t xml:space="preserve"> </w:t>
      </w:r>
      <w:r>
        <w:t>автоматизированными</w:t>
      </w:r>
      <w:r>
        <w:rPr>
          <w:spacing w:val="-6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вычерчивания</w:t>
      </w:r>
      <w:r>
        <w:rPr>
          <w:spacing w:val="-8"/>
        </w:rPr>
        <w:t xml:space="preserve"> </w:t>
      </w:r>
      <w:r>
        <w:t>чертежей,</w:t>
      </w:r>
      <w:r>
        <w:rPr>
          <w:spacing w:val="-12"/>
        </w:rPr>
        <w:t xml:space="preserve"> </w:t>
      </w:r>
      <w:r>
        <w:t>эскизов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рисунков;</w:t>
      </w:r>
    </w:p>
    <w:p w14:paraId="EC230000">
      <w:pPr>
        <w:pStyle w:val="Style_1"/>
        <w:ind w:firstLine="0" w:left="1267" w:right="2309"/>
        <w:jc w:val="left"/>
      </w:pPr>
      <w:r>
        <w:t>уметь читать чертежи деталей и осуществлять расчёты по чертежам.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 классе:</w:t>
      </w:r>
    </w:p>
    <w:p w14:paraId="ED230000">
      <w:pPr>
        <w:pStyle w:val="Style_1"/>
        <w:spacing w:line="240" w:lineRule="auto"/>
        <w:ind w:firstLine="761" w:left="506" w:right="2706"/>
        <w:jc w:val="left"/>
      </w:pPr>
      <w:r>
        <w:t>использовать</w:t>
      </w:r>
      <w:r>
        <w:rPr>
          <w:spacing w:val="-10"/>
        </w:rPr>
        <w:t xml:space="preserve"> </w:t>
      </w:r>
      <w:r>
        <w:t>программное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проектной</w:t>
      </w:r>
      <w:r>
        <w:rPr>
          <w:spacing w:val="-67"/>
        </w:rPr>
        <w:t xml:space="preserve"> </w:t>
      </w:r>
      <w:r>
        <w:t>документации;</w:t>
      </w:r>
    </w:p>
    <w:p w14:paraId="EE230000">
      <w:pPr>
        <w:pStyle w:val="Style_1"/>
        <w:spacing w:line="317" w:lineRule="exact"/>
        <w:ind w:firstLine="0" w:left="1267"/>
        <w:jc w:val="left"/>
      </w:pPr>
      <w:r>
        <w:t>создавать</w:t>
      </w:r>
      <w:r>
        <w:rPr>
          <w:spacing w:val="-9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документов;</w:t>
      </w:r>
    </w:p>
    <w:p w14:paraId="EF230000">
      <w:pPr>
        <w:pStyle w:val="Style_1"/>
        <w:ind w:firstLine="761" w:left="506" w:right="706"/>
        <w:jc w:val="left"/>
      </w:pPr>
      <w:r>
        <w:t>владеть</w:t>
      </w:r>
      <w:r>
        <w:rPr>
          <w:spacing w:val="30"/>
        </w:rPr>
        <w:t xml:space="preserve"> </w:t>
      </w:r>
      <w:r>
        <w:t>способами</w:t>
      </w:r>
      <w:r>
        <w:rPr>
          <w:spacing w:val="36"/>
        </w:rPr>
        <w:t xml:space="preserve"> </w:t>
      </w:r>
      <w:r>
        <w:t>создания,</w:t>
      </w:r>
      <w:r>
        <w:rPr>
          <w:spacing w:val="33"/>
        </w:rPr>
        <w:t xml:space="preserve"> </w:t>
      </w:r>
      <w:r>
        <w:t>редактирования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трансформации</w:t>
      </w:r>
      <w:r>
        <w:rPr>
          <w:spacing w:val="40"/>
        </w:rPr>
        <w:t xml:space="preserve"> </w:t>
      </w:r>
      <w:r>
        <w:t>графических</w:t>
      </w:r>
      <w:r>
        <w:rPr>
          <w:spacing w:val="-67"/>
        </w:rPr>
        <w:t xml:space="preserve"> </w:t>
      </w:r>
      <w:r>
        <w:t>объектов;</w:t>
      </w:r>
    </w:p>
    <w:p w14:paraId="F023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F1230000">
      <w:pPr>
        <w:pStyle w:val="Style_1"/>
        <w:spacing w:line="311" w:lineRule="exact"/>
        <w:ind w:firstLine="0" w:left="1267"/>
        <w:jc w:val="left"/>
      </w:pPr>
      <w:r>
        <w:rPr>
          <w:spacing w:val="-1"/>
        </w:rPr>
        <w:t>выполнять</w:t>
      </w:r>
      <w:r>
        <w:rPr>
          <w:spacing w:val="-18"/>
        </w:rPr>
        <w:t xml:space="preserve"> </w:t>
      </w:r>
      <w:r>
        <w:rPr>
          <w:spacing w:val="-1"/>
        </w:rPr>
        <w:t>эскизы,</w:t>
      </w:r>
      <w:r>
        <w:rPr>
          <w:spacing w:val="-15"/>
        </w:rPr>
        <w:t xml:space="preserve"> </w:t>
      </w:r>
      <w:r>
        <w:rPr>
          <w:spacing w:val="-1"/>
        </w:rPr>
        <w:t>схемы,</w:t>
      </w:r>
      <w:r>
        <w:rPr>
          <w:spacing w:val="-17"/>
        </w:rPr>
        <w:t xml:space="preserve"> </w:t>
      </w:r>
      <w:r>
        <w:t>чертежи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использованием</w:t>
      </w:r>
      <w:r>
        <w:rPr>
          <w:spacing w:val="-17"/>
        </w:rPr>
        <w:t xml:space="preserve"> </w:t>
      </w:r>
      <w:r>
        <w:t>чертёжных</w:t>
      </w:r>
      <w:r>
        <w:rPr>
          <w:spacing w:val="-12"/>
        </w:rPr>
        <w:t xml:space="preserve"> </w:t>
      </w:r>
      <w:r>
        <w:t>инструментов</w:t>
      </w:r>
    </w:p>
    <w:p w14:paraId="F2230000">
      <w:pPr>
        <w:pStyle w:val="Style_1"/>
        <w:ind/>
        <w:jc w:val="left"/>
      </w:pPr>
      <w:r>
        <w:t>и</w:t>
      </w:r>
      <w:r>
        <w:rPr>
          <w:spacing w:val="-8"/>
        </w:rPr>
        <w:t xml:space="preserve"> </w:t>
      </w:r>
      <w:r>
        <w:t>приспособлений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(или)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обеспечения;</w:t>
      </w:r>
      <w:r>
        <w:rPr>
          <w:spacing w:val="-5"/>
        </w:rPr>
        <w:t xml:space="preserve"> </w:t>
      </w:r>
      <w:r>
        <w:t>создавать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редактировать</w:t>
      </w:r>
      <w:r>
        <w:rPr>
          <w:spacing w:val="-5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ЗБ-модели</w:t>
      </w:r>
      <w:r>
        <w:rPr>
          <w:spacing w:val="-4"/>
        </w:rPr>
        <w:t xml:space="preserve"> </w:t>
      </w:r>
      <w:r>
        <w:t>и сборочные чертежи.</w:t>
      </w:r>
    </w:p>
    <w:p w14:paraId="F3230000">
      <w:pPr>
        <w:pStyle w:val="Style_1"/>
        <w:spacing w:line="321" w:lineRule="exact"/>
        <w:ind w:firstLine="0" w:left="193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классе:</w:t>
      </w:r>
    </w:p>
    <w:p w14:paraId="F4230000">
      <w:pPr>
        <w:pStyle w:val="Style_1"/>
        <w:ind w:firstLine="760" w:right="418"/>
        <w:jc w:val="left"/>
      </w:pPr>
      <w:r>
        <w:rPr>
          <w:spacing w:val="-1"/>
        </w:rPr>
        <w:t>выполнять</w:t>
      </w:r>
      <w:r>
        <w:rPr>
          <w:spacing w:val="-18"/>
        </w:rPr>
        <w:t xml:space="preserve"> </w:t>
      </w:r>
      <w:r>
        <w:rPr>
          <w:spacing w:val="-1"/>
        </w:rPr>
        <w:t>эскизы,</w:t>
      </w:r>
      <w:r>
        <w:rPr>
          <w:spacing w:val="-16"/>
        </w:rPr>
        <w:t xml:space="preserve"> </w:t>
      </w:r>
      <w:r>
        <w:rPr>
          <w:spacing w:val="-1"/>
        </w:rPr>
        <w:t>схемы,</w:t>
      </w:r>
      <w:r>
        <w:rPr>
          <w:spacing w:val="-14"/>
        </w:rPr>
        <w:t xml:space="preserve"> </w:t>
      </w:r>
      <w:r>
        <w:rPr>
          <w:spacing w:val="-1"/>
        </w:rPr>
        <w:t>чертежи</w:t>
      </w:r>
      <w:r>
        <w:rPr>
          <w:spacing w:val="-12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использованием</w:t>
      </w:r>
      <w:r>
        <w:rPr>
          <w:spacing w:val="-15"/>
        </w:rPr>
        <w:t xml:space="preserve"> </w:t>
      </w:r>
      <w:r>
        <w:t>чертёжных</w:t>
      </w:r>
      <w:r>
        <w:rPr>
          <w:spacing w:val="-12"/>
        </w:rPr>
        <w:t xml:space="preserve"> </w:t>
      </w:r>
      <w:r>
        <w:t>инструментов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 в</w:t>
      </w:r>
      <w:r>
        <w:rPr>
          <w:spacing w:val="-4"/>
        </w:rPr>
        <w:t xml:space="preserve"> </w:t>
      </w:r>
      <w:r>
        <w:t>САПР;</w:t>
      </w:r>
      <w:r>
        <w:rPr>
          <w:spacing w:val="-1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>3D-модели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САПР;</w:t>
      </w:r>
    </w:p>
    <w:p w14:paraId="F5230000">
      <w:pPr>
        <w:pStyle w:val="Style_1"/>
        <w:spacing w:before="1"/>
        <w:ind w:firstLine="760" w:right="706"/>
        <w:jc w:val="left"/>
      </w:pPr>
      <w:r>
        <w:t>оформлять</w:t>
      </w:r>
      <w:r>
        <w:rPr>
          <w:spacing w:val="-8"/>
        </w:rPr>
        <w:t xml:space="preserve"> </w:t>
      </w:r>
      <w:r>
        <w:t>конструкторскую</w:t>
      </w:r>
      <w:r>
        <w:rPr>
          <w:spacing w:val="-5"/>
        </w:rPr>
        <w:t xml:space="preserve"> </w:t>
      </w:r>
      <w:r>
        <w:t>документацию,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САП</w:t>
      </w:r>
      <w:r>
        <w:t>Р;</w:t>
      </w:r>
    </w:p>
    <w:p w14:paraId="F6230000">
      <w:pPr>
        <w:pStyle w:val="Style_1"/>
        <w:ind w:firstLine="760"/>
        <w:jc w:val="left"/>
      </w:pPr>
      <w:r>
        <w:t>характеризовать</w:t>
      </w:r>
      <w:r>
        <w:rPr>
          <w:spacing w:val="-8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изучаемыми</w:t>
      </w:r>
      <w:r>
        <w:rPr>
          <w:spacing w:val="-3"/>
        </w:rPr>
        <w:t xml:space="preserve"> </w:t>
      </w:r>
      <w:r>
        <w:t>технологиями,</w:t>
      </w:r>
      <w:r>
        <w:rPr>
          <w:spacing w:val="-10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4"/>
        </w:rPr>
        <w:t xml:space="preserve"> </w:t>
      </w:r>
      <w:r>
        <w:t>на рынке труда.</w:t>
      </w:r>
    </w:p>
    <w:p w14:paraId="F7230000">
      <w:pPr>
        <w:pStyle w:val="Style_3"/>
        <w:numPr>
          <w:ilvl w:val="2"/>
          <w:numId w:val="170"/>
        </w:numPr>
        <w:tabs>
          <w:tab w:leader="none" w:pos="2959" w:val="left"/>
          <w:tab w:leader="none" w:pos="2960" w:val="left"/>
        </w:tabs>
        <w:spacing w:line="321" w:lineRule="exact"/>
        <w:ind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</w:p>
    <w:p w14:paraId="F8230000">
      <w:pPr>
        <w:pStyle w:val="Style_1"/>
        <w:ind/>
        <w:jc w:val="left"/>
      </w:pPr>
      <w:r>
        <w:rPr>
          <w:spacing w:val="-1"/>
        </w:rPr>
        <w:t>«ЗБ-моделирование,</w:t>
      </w:r>
      <w:r>
        <w:rPr>
          <w:spacing w:val="-14"/>
        </w:rPr>
        <w:t xml:space="preserve"> </w:t>
      </w:r>
      <w:r>
        <w:t>прототипирование,</w:t>
      </w:r>
      <w:r>
        <w:rPr>
          <w:spacing w:val="-12"/>
        </w:rPr>
        <w:t xml:space="preserve"> </w:t>
      </w:r>
      <w:r>
        <w:t>макетирование».</w:t>
      </w:r>
    </w:p>
    <w:p w14:paraId="F9230000">
      <w:pPr>
        <w:pStyle w:val="Style_1"/>
        <w:spacing w:before="2" w:line="322" w:lineRule="exact"/>
        <w:ind w:firstLine="0" w:left="193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классе:</w:t>
      </w:r>
    </w:p>
    <w:p w14:paraId="FA230000">
      <w:pPr>
        <w:pStyle w:val="Style_1"/>
        <w:ind w:firstLine="0" w:left="1932" w:right="4159"/>
        <w:jc w:val="left"/>
      </w:pPr>
      <w:r>
        <w:t>называть</w:t>
      </w:r>
      <w:r>
        <w:rPr>
          <w:spacing w:val="-9"/>
        </w:rPr>
        <w:t xml:space="preserve"> </w:t>
      </w:r>
      <w:r>
        <w:t>виды,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моделей;</w:t>
      </w:r>
      <w:r>
        <w:rPr>
          <w:spacing w:val="-67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макетов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назначение;</w:t>
      </w:r>
    </w:p>
    <w:p w14:paraId="FB230000">
      <w:pPr>
        <w:pStyle w:val="Style_1"/>
        <w:ind w:firstLine="760" w:right="706"/>
        <w:jc w:val="left"/>
      </w:pPr>
      <w:r>
        <w:t>создавать</w:t>
      </w:r>
      <w:r>
        <w:rPr>
          <w:spacing w:val="-9"/>
        </w:rPr>
        <w:t xml:space="preserve"> </w:t>
      </w:r>
      <w:r>
        <w:t>макеты различных</w:t>
      </w:r>
      <w:r>
        <w:rPr>
          <w:spacing w:val="-2"/>
        </w:rPr>
        <w:t xml:space="preserve"> </w:t>
      </w:r>
      <w:r>
        <w:t>видов,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обеспечения;</w:t>
      </w:r>
    </w:p>
    <w:p w14:paraId="FC230000">
      <w:pPr>
        <w:pStyle w:val="Style_1"/>
        <w:ind w:firstLine="0" w:left="1932" w:right="706"/>
        <w:jc w:val="left"/>
      </w:pPr>
      <w:r>
        <w:t>выполнять развёртку и соединять фрагменты макета; выполнять сборку</w:t>
      </w:r>
      <w:r>
        <w:rPr>
          <w:spacing w:val="1"/>
        </w:rPr>
        <w:t xml:space="preserve"> </w:t>
      </w:r>
      <w:r>
        <w:t>деталей макета; разрабатывать графическую документацию;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профессий,</w:t>
      </w:r>
      <w:r>
        <w:rPr>
          <w:spacing w:val="-5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изучаемыми</w:t>
      </w:r>
      <w:r>
        <w:rPr>
          <w:spacing w:val="-4"/>
        </w:rPr>
        <w:t xml:space="preserve"> </w:t>
      </w:r>
      <w:r>
        <w:t>технологиями</w:t>
      </w:r>
    </w:p>
    <w:p w14:paraId="FD230000">
      <w:pPr>
        <w:pStyle w:val="Style_1"/>
        <w:ind/>
        <w:jc w:val="left"/>
      </w:pPr>
      <w:r>
        <w:t>макетирования,</w:t>
      </w:r>
      <w:r>
        <w:rPr>
          <w:spacing w:val="-1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востребованность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рынке</w:t>
      </w:r>
      <w:r>
        <w:rPr>
          <w:spacing w:val="-5"/>
        </w:rPr>
        <w:t xml:space="preserve"> </w:t>
      </w:r>
      <w:r>
        <w:t>труда.</w:t>
      </w:r>
    </w:p>
    <w:p w14:paraId="FE230000">
      <w:pPr>
        <w:pStyle w:val="Style_1"/>
        <w:spacing w:line="322" w:lineRule="exact"/>
        <w:ind w:firstLine="0" w:left="1932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классе:</w:t>
      </w:r>
    </w:p>
    <w:p w14:paraId="FF230000">
      <w:pPr>
        <w:pStyle w:val="Style_1"/>
        <w:ind w:firstLine="760" w:right="406"/>
      </w:pPr>
      <w:r>
        <w:t>разрабатывать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</w:t>
      </w:r>
      <w:r>
        <w:t>ем</w:t>
      </w:r>
      <w:r>
        <w:rPr>
          <w:spacing w:val="1"/>
        </w:rPr>
        <w:t xml:space="preserve"> </w:t>
      </w:r>
      <w:r>
        <w:t>ЗБ-моделей,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испытания;</w:t>
      </w:r>
    </w:p>
    <w:p w14:paraId="00240000">
      <w:pPr>
        <w:pStyle w:val="Style_1"/>
        <w:ind w:firstLine="0" w:left="1932" w:right="1582"/>
      </w:pPr>
      <w:r>
        <w:t>создавать</w:t>
      </w:r>
      <w:r>
        <w:rPr>
          <w:spacing w:val="1"/>
        </w:rPr>
        <w:t xml:space="preserve"> </w:t>
      </w:r>
      <w:r>
        <w:t>ЗБ-модели,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обеспечение;</w:t>
      </w:r>
      <w:r>
        <w:rPr>
          <w:spacing w:val="-67"/>
        </w:rPr>
        <w:t xml:space="preserve"> </w:t>
      </w:r>
      <w:r>
        <w:t>устанавливать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6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объекту</w:t>
      </w:r>
      <w:r>
        <w:rPr>
          <w:spacing w:val="-1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целям</w:t>
      </w:r>
      <w:r>
        <w:rPr>
          <w:spacing w:val="-5"/>
        </w:rPr>
        <w:t xml:space="preserve"> </w:t>
      </w:r>
      <w:r>
        <w:t>моделирования;</w:t>
      </w:r>
    </w:p>
    <w:p w14:paraId="01240000">
      <w:pPr>
        <w:pStyle w:val="Style_1"/>
        <w:ind w:right="450"/>
        <w:jc w:val="left"/>
      </w:pPr>
      <w:r>
        <w:t>проводить</w:t>
      </w:r>
      <w:r>
        <w:rPr>
          <w:spacing w:val="-9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модернизацию</w:t>
      </w:r>
      <w:r>
        <w:rPr>
          <w:spacing w:val="-7"/>
        </w:rPr>
        <w:t xml:space="preserve"> </w:t>
      </w:r>
      <w:r>
        <w:t>компьютерной</w:t>
      </w:r>
      <w:r>
        <w:rPr>
          <w:spacing w:val="-7"/>
        </w:rPr>
        <w:t xml:space="preserve"> </w:t>
      </w:r>
      <w:r>
        <w:t>модели;</w:t>
      </w:r>
      <w:r>
        <w:rPr>
          <w:spacing w:val="-4"/>
        </w:rPr>
        <w:t xml:space="preserve"> </w:t>
      </w:r>
      <w:r>
        <w:t>изготавливать</w:t>
      </w:r>
      <w:r>
        <w:rPr>
          <w:spacing w:val="-14"/>
        </w:rPr>
        <w:t xml:space="preserve"> </w:t>
      </w:r>
      <w:r>
        <w:t>прототипы</w:t>
      </w:r>
      <w:r>
        <w:rPr>
          <w:spacing w:val="-67"/>
        </w:rPr>
        <w:t xml:space="preserve"> </w:t>
      </w:r>
      <w:r>
        <w:t>с использованием технологического оборудования (ЗБ-принтер, лазерный гравёр и</w:t>
      </w:r>
      <w:r>
        <w:rPr>
          <w:spacing w:val="1"/>
        </w:rPr>
        <w:t xml:space="preserve"> </w:t>
      </w:r>
      <w:r>
        <w:t>другие);</w:t>
      </w:r>
    </w:p>
    <w:p w14:paraId="02240000">
      <w:pPr>
        <w:pStyle w:val="Style_1"/>
        <w:ind w:firstLine="0" w:left="1932" w:right="706"/>
        <w:jc w:val="left"/>
      </w:pPr>
      <w:r>
        <w:t>модернизировать</w:t>
      </w:r>
      <w:r>
        <w:rPr>
          <w:spacing w:val="-13"/>
        </w:rPr>
        <w:t xml:space="preserve"> </w:t>
      </w:r>
      <w:r>
        <w:t>прототип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задачей;</w:t>
      </w:r>
      <w:r>
        <w:rPr>
          <w:spacing w:val="-67"/>
        </w:rPr>
        <w:t xml:space="preserve"> </w:t>
      </w:r>
      <w:r>
        <w:t>презентовать</w:t>
      </w:r>
      <w:r>
        <w:rPr>
          <w:spacing w:val="-4"/>
        </w:rPr>
        <w:t xml:space="preserve"> </w:t>
      </w:r>
      <w:r>
        <w:t>изделие.</w:t>
      </w:r>
    </w:p>
    <w:p w14:paraId="03240000">
      <w:pPr>
        <w:pStyle w:val="Style_1"/>
        <w:spacing w:before="1" w:line="322" w:lineRule="exact"/>
        <w:ind w:firstLine="0" w:left="193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</w:t>
      </w:r>
      <w:r>
        <w:t>се:</w:t>
      </w:r>
    </w:p>
    <w:p w14:paraId="04240000">
      <w:pPr>
        <w:pStyle w:val="Style_1"/>
        <w:ind w:firstLine="761" w:left="506" w:right="1802"/>
        <w:jc w:val="left"/>
      </w:pPr>
      <w:r>
        <w:t>использовать редактор компьютерного трёхмерного проектирования для</w:t>
      </w:r>
      <w:r>
        <w:rPr>
          <w:spacing w:val="-68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моделей сложных</w:t>
      </w:r>
      <w:r>
        <w:rPr>
          <w:spacing w:val="2"/>
        </w:rPr>
        <w:t xml:space="preserve"> </w:t>
      </w:r>
      <w:r>
        <w:t>объектов;</w:t>
      </w:r>
    </w:p>
    <w:p w14:paraId="05240000">
      <w:pPr>
        <w:pStyle w:val="Style_1"/>
        <w:ind w:firstLine="761" w:left="506" w:right="1334"/>
        <w:jc w:val="left"/>
      </w:pPr>
      <w:r>
        <w:t>изготавливать</w:t>
      </w:r>
      <w:r>
        <w:rPr>
          <w:spacing w:val="-8"/>
        </w:rPr>
        <w:t xml:space="preserve"> </w:t>
      </w:r>
      <w:r>
        <w:t>прототипы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технологического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67"/>
        </w:rPr>
        <w:t xml:space="preserve"> </w:t>
      </w:r>
      <w:r>
        <w:t>(ЗБ-принтер,</w:t>
      </w:r>
      <w:r>
        <w:rPr>
          <w:spacing w:val="-3"/>
        </w:rPr>
        <w:t xml:space="preserve"> </w:t>
      </w:r>
      <w:r>
        <w:t>лазерный гравёр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06240000">
      <w:pPr>
        <w:pStyle w:val="Style_1"/>
        <w:ind w:firstLine="0" w:left="1267" w:right="1042"/>
        <w:jc w:val="left"/>
      </w:pPr>
      <w:r>
        <w:t>называть</w:t>
      </w:r>
      <w:r>
        <w:rPr>
          <w:spacing w:val="-1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выполнять</w:t>
      </w:r>
      <w:r>
        <w:rPr>
          <w:spacing w:val="-11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аддитивного</w:t>
      </w:r>
      <w:r>
        <w:rPr>
          <w:spacing w:val="-7"/>
        </w:rPr>
        <w:t xml:space="preserve"> </w:t>
      </w:r>
      <w:r>
        <w:t>производства;</w:t>
      </w:r>
      <w:r>
        <w:rPr>
          <w:spacing w:val="-5"/>
        </w:rPr>
        <w:t xml:space="preserve"> </w:t>
      </w:r>
      <w:r>
        <w:t>модернизировать</w:t>
      </w:r>
      <w:r>
        <w:rPr>
          <w:spacing w:val="-67"/>
        </w:rPr>
        <w:t xml:space="preserve"> </w:t>
      </w:r>
      <w:r>
        <w:t>прототип в соответствии с поставленной задачей; называть 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ЗБ-моделирования;</w:t>
      </w:r>
    </w:p>
    <w:p w14:paraId="07240000">
      <w:pPr>
        <w:pStyle w:val="Style_1"/>
        <w:ind w:firstLine="761" w:left="506" w:right="1838"/>
        <w:jc w:val="left"/>
      </w:pPr>
      <w:r>
        <w:t>характеризовать</w:t>
      </w:r>
      <w:r>
        <w:rPr>
          <w:spacing w:val="-9"/>
        </w:rPr>
        <w:t xml:space="preserve"> </w:t>
      </w:r>
      <w:r>
        <w:t>мир</w:t>
      </w:r>
      <w:r>
        <w:rPr>
          <w:spacing w:val="-5"/>
        </w:rPr>
        <w:t xml:space="preserve"> </w:t>
      </w:r>
      <w:r>
        <w:t>профессий,</w:t>
      </w:r>
      <w:r>
        <w:rPr>
          <w:spacing w:val="-8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изучаемыми</w:t>
      </w:r>
      <w:r>
        <w:rPr>
          <w:spacing w:val="-6"/>
        </w:rPr>
        <w:t xml:space="preserve"> </w:t>
      </w:r>
      <w:r>
        <w:t>технологиями</w:t>
      </w:r>
      <w:r>
        <w:rPr>
          <w:spacing w:val="-67"/>
        </w:rPr>
        <w:t xml:space="preserve"> </w:t>
      </w:r>
      <w:r>
        <w:t>ЗБ-моделирования,</w:t>
      </w:r>
      <w:r>
        <w:rPr>
          <w:spacing w:val="-2"/>
        </w:rPr>
        <w:t xml:space="preserve"> </w:t>
      </w:r>
      <w:r>
        <w:t>их востребованность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рынке труда.</w:t>
      </w:r>
    </w:p>
    <w:p w14:paraId="08240000">
      <w:pPr>
        <w:pStyle w:val="Style_3"/>
        <w:numPr>
          <w:ilvl w:val="2"/>
          <w:numId w:val="170"/>
        </w:numPr>
        <w:tabs>
          <w:tab w:leader="none" w:pos="2285" w:val="left"/>
          <w:tab w:leader="none" w:pos="2286" w:val="left"/>
        </w:tabs>
        <w:spacing w:line="321" w:lineRule="exact"/>
        <w:ind w:hanging="1019" w:left="2285"/>
        <w:jc w:val="left"/>
        <w:rPr>
          <w:sz w:val="28"/>
        </w:rPr>
      </w:pPr>
      <w:r>
        <w:rPr>
          <w:sz w:val="28"/>
        </w:rPr>
        <w:t>Предметные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</w:p>
    <w:p w14:paraId="09240000">
      <w:pPr>
        <w:pStyle w:val="Style_1"/>
        <w:spacing w:line="322" w:lineRule="exact"/>
        <w:ind w:firstLine="0" w:left="506"/>
        <w:jc w:val="left"/>
      </w:pPr>
      <w:r>
        <w:t>«Автоматизированные</w:t>
      </w:r>
      <w:r>
        <w:rPr>
          <w:spacing w:val="-11"/>
        </w:rPr>
        <w:t xml:space="preserve"> </w:t>
      </w:r>
      <w:r>
        <w:t>системы».</w:t>
      </w:r>
    </w:p>
    <w:p w14:paraId="0A240000">
      <w:pPr>
        <w:pStyle w:val="Style_1"/>
        <w:ind w:firstLine="0" w:left="1267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8-9</w:t>
      </w:r>
      <w:r>
        <w:rPr>
          <w:spacing w:val="-2"/>
        </w:rPr>
        <w:t xml:space="preserve"> </w:t>
      </w:r>
      <w:r>
        <w:t>классах:</w:t>
      </w:r>
    </w:p>
    <w:p w14:paraId="0B240000">
      <w:pPr>
        <w:pStyle w:val="Style_1"/>
        <w:spacing w:before="2"/>
        <w:ind w:firstLine="0" w:left="1267"/>
        <w:jc w:val="left"/>
      </w:pPr>
      <w:r>
        <w:t>называть</w:t>
      </w:r>
      <w:r>
        <w:rPr>
          <w:spacing w:val="-7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автоматизированных</w:t>
      </w:r>
      <w:r>
        <w:rPr>
          <w:spacing w:val="-3"/>
        </w:rPr>
        <w:t xml:space="preserve"> </w:t>
      </w:r>
      <w:r>
        <w:t>систем,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виды;</w:t>
      </w:r>
      <w:r>
        <w:rPr>
          <w:spacing w:val="-4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принципы</w:t>
      </w:r>
      <w:r>
        <w:rPr>
          <w:spacing w:val="-67"/>
        </w:rPr>
        <w:t xml:space="preserve"> </w:t>
      </w:r>
      <w:r>
        <w:t>управления технологическими процессами; характеризовать управляющие и</w:t>
      </w:r>
      <w:r>
        <w:rPr>
          <w:spacing w:val="1"/>
        </w:rPr>
        <w:t xml:space="preserve"> </w:t>
      </w:r>
      <w:r>
        <w:t>управляемые</w:t>
      </w:r>
      <w:r>
        <w:rPr>
          <w:spacing w:val="-3"/>
        </w:rPr>
        <w:t xml:space="preserve"> </w:t>
      </w:r>
      <w:r>
        <w:t>системы, функции</w:t>
      </w:r>
      <w:r>
        <w:rPr>
          <w:spacing w:val="-4"/>
        </w:rPr>
        <w:t xml:space="preserve"> </w:t>
      </w:r>
      <w:r>
        <w:t>обратной</w:t>
      </w:r>
    </w:p>
    <w:p w14:paraId="0C240000">
      <w:pPr>
        <w:pStyle w:val="Style_1"/>
        <w:spacing w:line="321" w:lineRule="exact"/>
        <w:ind w:firstLine="0" w:left="506"/>
        <w:jc w:val="left"/>
      </w:pPr>
      <w:r>
        <w:t>связи;</w:t>
      </w:r>
    </w:p>
    <w:p w14:paraId="0D24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0E240000">
      <w:pPr>
        <w:pStyle w:val="Style_1"/>
        <w:ind w:firstLine="0" w:left="278"/>
        <w:jc w:val="left"/>
      </w:pPr>
      <w:r>
        <w:rPr>
          <w:spacing w:val="-1"/>
        </w:rPr>
        <w:t>осуществлять</w:t>
      </w:r>
      <w:r>
        <w:rPr>
          <w:spacing w:val="-15"/>
        </w:rPr>
        <w:t xml:space="preserve"> </w:t>
      </w:r>
      <w:r>
        <w:t>управление</w:t>
      </w:r>
      <w:r>
        <w:rPr>
          <w:spacing w:val="-15"/>
        </w:rPr>
        <w:t xml:space="preserve"> </w:t>
      </w:r>
      <w:r>
        <w:t>учебными</w:t>
      </w:r>
      <w:r>
        <w:rPr>
          <w:spacing w:val="-16"/>
        </w:rPr>
        <w:t xml:space="preserve"> </w:t>
      </w:r>
      <w:r>
        <w:t>техническими</w:t>
      </w:r>
      <w:r>
        <w:rPr>
          <w:spacing w:val="-15"/>
        </w:rPr>
        <w:t xml:space="preserve"> </w:t>
      </w:r>
      <w:r>
        <w:t>системами;</w:t>
      </w:r>
      <w:r>
        <w:rPr>
          <w:spacing w:val="-14"/>
        </w:rPr>
        <w:t xml:space="preserve"> </w:t>
      </w:r>
      <w:r>
        <w:t>конструировать</w:t>
      </w:r>
      <w:r>
        <w:rPr>
          <w:spacing w:val="-67"/>
        </w:rPr>
        <w:t xml:space="preserve"> </w:t>
      </w:r>
      <w:r>
        <w:t>автоматизированные системы;</w:t>
      </w:r>
    </w:p>
    <w:p w14:paraId="0F240000">
      <w:pPr>
        <w:pStyle w:val="Style_1"/>
        <w:ind w:hanging="228" w:left="506" w:right="2706"/>
        <w:jc w:val="left"/>
      </w:pPr>
      <w:r>
        <w:t>называть</w:t>
      </w:r>
      <w:r>
        <w:rPr>
          <w:spacing w:val="-10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устройства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67"/>
        </w:rPr>
        <w:t xml:space="preserve"> </w:t>
      </w:r>
      <w:r>
        <w:t>автоматизированных</w:t>
      </w:r>
      <w:r>
        <w:rPr>
          <w:spacing w:val="-1"/>
        </w:rPr>
        <w:t xml:space="preserve"> </w:t>
      </w:r>
      <w:r>
        <w:t>систем;</w:t>
      </w:r>
    </w:p>
    <w:p w14:paraId="10240000">
      <w:pPr>
        <w:pStyle w:val="Style_1"/>
        <w:spacing w:line="321" w:lineRule="exact"/>
        <w:ind w:firstLine="0" w:left="1267"/>
        <w:jc w:val="left"/>
      </w:pPr>
      <w:r>
        <w:t>объяснять</w:t>
      </w:r>
      <w:r>
        <w:rPr>
          <w:spacing w:val="-14"/>
        </w:rPr>
        <w:t xml:space="preserve"> </w:t>
      </w:r>
      <w:r>
        <w:t>принцип</w:t>
      </w:r>
      <w:r>
        <w:rPr>
          <w:spacing w:val="-8"/>
        </w:rPr>
        <w:t xml:space="preserve"> </w:t>
      </w:r>
      <w:r>
        <w:t>сборки</w:t>
      </w:r>
      <w:r>
        <w:rPr>
          <w:spacing w:val="-4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схем;</w:t>
      </w:r>
    </w:p>
    <w:p w14:paraId="11240000">
      <w:pPr>
        <w:pStyle w:val="Style_1"/>
        <w:spacing w:line="240" w:lineRule="auto"/>
        <w:ind w:firstLine="761" w:left="506" w:right="954"/>
        <w:jc w:val="left"/>
      </w:pPr>
      <w:r>
        <w:t>выполнять</w:t>
      </w:r>
      <w:r>
        <w:rPr>
          <w:spacing w:val="-10"/>
        </w:rPr>
        <w:t xml:space="preserve"> </w:t>
      </w:r>
      <w:r>
        <w:t>сборку</w:t>
      </w:r>
      <w:r>
        <w:rPr>
          <w:spacing w:val="-13"/>
        </w:rPr>
        <w:t xml:space="preserve"> </w:t>
      </w:r>
      <w:r>
        <w:t>электрических</w:t>
      </w:r>
      <w:r>
        <w:rPr>
          <w:spacing w:val="-3"/>
        </w:rPr>
        <w:t xml:space="preserve"> </w:t>
      </w:r>
      <w:r>
        <w:t>схем</w:t>
      </w:r>
      <w:r>
        <w:rPr>
          <w:spacing w:val="-10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электрических</w:t>
      </w:r>
      <w:r>
        <w:rPr>
          <w:spacing w:val="-67"/>
        </w:rPr>
        <w:t xml:space="preserve"> </w:t>
      </w:r>
      <w:r>
        <w:t>устройств</w:t>
      </w:r>
      <w:r>
        <w:rPr>
          <w:spacing w:val="-5"/>
        </w:rPr>
        <w:t xml:space="preserve"> </w:t>
      </w:r>
      <w:r>
        <w:t>и систем;</w:t>
      </w:r>
    </w:p>
    <w:p w14:paraId="12240000">
      <w:pPr>
        <w:pStyle w:val="Style_1"/>
        <w:ind w:firstLine="761" w:left="506" w:right="954"/>
        <w:jc w:val="left"/>
      </w:pPr>
      <w:r>
        <w:t>определять</w:t>
      </w:r>
      <w:r>
        <w:rPr>
          <w:spacing w:val="-12"/>
        </w:rPr>
        <w:t xml:space="preserve"> </w:t>
      </w:r>
      <w:r>
        <w:t>результат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различных элементов;</w:t>
      </w:r>
    </w:p>
    <w:p w14:paraId="13240000">
      <w:pPr>
        <w:pStyle w:val="Style_1"/>
        <w:tabs>
          <w:tab w:leader="none" w:pos="3134" w:val="left"/>
          <w:tab w:leader="none" w:pos="5634" w:val="left"/>
          <w:tab w:leader="none" w:pos="8373" w:val="left"/>
          <w:tab w:leader="none" w:pos="9421" w:val="left"/>
          <w:tab w:leader="none" w:pos="9921" w:val="left"/>
        </w:tabs>
        <w:ind w:firstLine="761" w:left="506" w:right="1089"/>
        <w:jc w:val="left"/>
      </w:pPr>
      <w:r>
        <w:t>осуществлять</w:t>
      </w:r>
      <w:r>
        <w:tab/>
      </w:r>
      <w:r>
        <w:t>программирование</w:t>
      </w:r>
      <w:r>
        <w:tab/>
      </w:r>
      <w:r>
        <w:t>автоматизированных</w:t>
      </w:r>
      <w:r>
        <w:tab/>
      </w:r>
      <w:r>
        <w:t>систем</w:t>
      </w:r>
      <w:r>
        <w:tab/>
      </w:r>
      <w:r>
        <w:t>на</w:t>
      </w:r>
      <w:r>
        <w:tab/>
      </w:r>
      <w:r>
        <w:rPr>
          <w:spacing w:val="-2"/>
        </w:rPr>
        <w:t>основе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программированных</w:t>
      </w:r>
      <w:r>
        <w:rPr>
          <w:spacing w:val="3"/>
        </w:rPr>
        <w:t xml:space="preserve"> </w:t>
      </w:r>
      <w:r>
        <w:t>логических реле;</w:t>
      </w:r>
    </w:p>
    <w:p w14:paraId="14240000">
      <w:pPr>
        <w:pStyle w:val="Style_1"/>
        <w:tabs>
          <w:tab w:leader="none" w:pos="3259" w:val="left"/>
          <w:tab w:leader="none" w:pos="4532" w:val="left"/>
          <w:tab w:leader="none" w:pos="7316" w:val="left"/>
          <w:tab w:leader="none" w:pos="8476" w:val="left"/>
          <w:tab w:leader="none" w:pos="10456" w:val="left"/>
        </w:tabs>
        <w:spacing w:line="240" w:lineRule="auto"/>
        <w:ind w:firstLine="761" w:left="506" w:right="1088"/>
        <w:jc w:val="left"/>
      </w:pPr>
      <w:r>
        <w:t>разрабатывать</w:t>
      </w:r>
      <w:r>
        <w:tab/>
      </w:r>
      <w:r>
        <w:t>проекты</w:t>
      </w:r>
      <w:r>
        <w:tab/>
      </w:r>
      <w:r>
        <w:t>автоматизированных</w:t>
      </w:r>
      <w:r>
        <w:tab/>
      </w:r>
      <w:r>
        <w:t>систем,</w:t>
      </w:r>
      <w:r>
        <w:tab/>
      </w:r>
      <w:r>
        <w:t>направленных</w:t>
      </w:r>
      <w:r>
        <w:tab/>
      </w:r>
      <w:r>
        <w:rPr>
          <w:spacing w:val="-3"/>
        </w:rPr>
        <w:t>на</w:t>
      </w:r>
      <w:r>
        <w:rPr>
          <w:spacing w:val="-67"/>
        </w:rPr>
        <w:t xml:space="preserve"> </w:t>
      </w:r>
      <w:r>
        <w:t>эффективное</w:t>
      </w:r>
      <w:r>
        <w:rPr>
          <w:spacing w:val="-4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технологическими</w:t>
      </w:r>
      <w:r>
        <w:rPr>
          <w:spacing w:val="-6"/>
        </w:rPr>
        <w:t xml:space="preserve"> </w:t>
      </w:r>
      <w:r>
        <w:t>процессами</w:t>
      </w:r>
      <w:r>
        <w:rPr>
          <w:spacing w:val="-6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производстве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быту;</w:t>
      </w:r>
    </w:p>
    <w:p w14:paraId="15240000">
      <w:pPr>
        <w:pStyle w:val="Style_1"/>
        <w:tabs>
          <w:tab w:leader="none" w:pos="3548" w:val="left"/>
          <w:tab w:leader="none" w:pos="4337" w:val="left"/>
          <w:tab w:leader="none" w:pos="6010" w:val="left"/>
          <w:tab w:leader="none" w:pos="7582" w:val="left"/>
          <w:tab w:leader="none" w:pos="8027" w:val="left"/>
        </w:tabs>
        <w:ind w:firstLine="761" w:left="506" w:right="1102"/>
        <w:jc w:val="left"/>
      </w:pPr>
      <w:r>
        <w:t>характеризовать</w:t>
      </w:r>
      <w:r>
        <w:tab/>
      </w:r>
      <w:r>
        <w:t>мир</w:t>
      </w:r>
      <w:r>
        <w:tab/>
      </w:r>
      <w:r>
        <w:t>профессий</w:t>
      </w:r>
      <w:r>
        <w:t>,</w:t>
      </w:r>
      <w:r>
        <w:tab/>
      </w:r>
      <w:r>
        <w:t>связанных</w:t>
      </w:r>
      <w:r>
        <w:tab/>
      </w:r>
      <w:r>
        <w:t>с</w:t>
      </w:r>
      <w:r>
        <w:tab/>
      </w:r>
      <w:r>
        <w:rPr>
          <w:spacing w:val="-1"/>
        </w:rPr>
        <w:t>автоматизированными</w:t>
      </w:r>
      <w:r>
        <w:rPr>
          <w:spacing w:val="-67"/>
        </w:rPr>
        <w:t xml:space="preserve"> </w:t>
      </w:r>
      <w:r>
        <w:t>системами,</w:t>
      </w:r>
      <w:r>
        <w:rPr>
          <w:spacing w:val="-9"/>
        </w:rPr>
        <w:t xml:space="preserve"> </w:t>
      </w:r>
      <w:r>
        <w:t>их востребованность</w:t>
      </w:r>
      <w:r>
        <w:rPr>
          <w:spacing w:val="-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региональном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труда.</w:t>
      </w:r>
    </w:p>
    <w:p w14:paraId="16240000">
      <w:pPr>
        <w:pStyle w:val="Style_3"/>
        <w:numPr>
          <w:ilvl w:val="2"/>
          <w:numId w:val="170"/>
        </w:numPr>
        <w:tabs>
          <w:tab w:leader="none" w:pos="2309" w:val="left"/>
          <w:tab w:leader="none" w:pos="2310" w:val="left"/>
          <w:tab w:leader="none" w:pos="4359" w:val="left"/>
          <w:tab w:leader="none" w:pos="6250" w:val="left"/>
          <w:tab w:leader="none" w:pos="7893" w:val="left"/>
          <w:tab w:leader="none" w:pos="9858" w:val="left"/>
        </w:tabs>
        <w:spacing w:line="321" w:lineRule="exact"/>
        <w:ind w:hanging="1043" w:left="2309"/>
        <w:jc w:val="left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</w:r>
      <w:r>
        <w:rPr>
          <w:sz w:val="28"/>
        </w:rPr>
        <w:t>результаты</w:t>
      </w:r>
      <w:r>
        <w:rPr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z w:val="28"/>
        </w:rPr>
        <w:t>содержания</w:t>
      </w:r>
      <w:r>
        <w:rPr>
          <w:sz w:val="28"/>
        </w:rPr>
        <w:tab/>
      </w:r>
      <w:r>
        <w:rPr>
          <w:sz w:val="28"/>
        </w:rPr>
        <w:t>модуля</w:t>
      </w:r>
    </w:p>
    <w:p w14:paraId="17240000">
      <w:pPr>
        <w:pStyle w:val="Style_1"/>
        <w:spacing w:line="322" w:lineRule="exact"/>
        <w:ind/>
        <w:jc w:val="left"/>
      </w:pPr>
      <w:r>
        <w:t>«Животноводство».</w:t>
      </w:r>
    </w:p>
    <w:p w14:paraId="18240000">
      <w:pPr>
        <w:pStyle w:val="Style_1"/>
        <w:spacing w:line="322" w:lineRule="exact"/>
        <w:ind w:firstLine="0" w:left="193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7-8</w:t>
      </w:r>
      <w:r>
        <w:rPr>
          <w:spacing w:val="-2"/>
        </w:rPr>
        <w:t xml:space="preserve"> </w:t>
      </w:r>
      <w:r>
        <w:t>классах:</w:t>
      </w:r>
    </w:p>
    <w:p w14:paraId="19240000">
      <w:pPr>
        <w:pStyle w:val="Style_1"/>
        <w:ind w:firstLine="0" w:left="1932"/>
        <w:jc w:val="left"/>
      </w:pPr>
      <w:r>
        <w:t>характеризовать</w:t>
      </w:r>
      <w:r>
        <w:rPr>
          <w:spacing w:val="-14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животноводства;</w:t>
      </w:r>
    </w:p>
    <w:p w14:paraId="1A240000">
      <w:pPr>
        <w:pStyle w:val="Style_1"/>
        <w:tabs>
          <w:tab w:leader="none" w:pos="4246" w:val="left"/>
          <w:tab w:leader="none" w:pos="6109" w:val="left"/>
          <w:tab w:leader="none" w:pos="7628" w:val="left"/>
          <w:tab w:leader="none" w:pos="8677" w:val="left"/>
        </w:tabs>
        <w:ind w:firstLine="760" w:right="439"/>
        <w:jc w:val="left"/>
      </w:pPr>
      <w:r>
        <w:t>характеризовать</w:t>
      </w:r>
      <w:r>
        <w:tab/>
      </w:r>
      <w:r>
        <w:t>особенности</w:t>
      </w:r>
      <w:r>
        <w:tab/>
      </w:r>
      <w:r>
        <w:t>основных</w:t>
      </w:r>
      <w:r>
        <w:tab/>
      </w:r>
      <w:r>
        <w:t>видов</w:t>
      </w:r>
      <w:r>
        <w:tab/>
      </w:r>
      <w:r>
        <w:rPr>
          <w:spacing w:val="-1"/>
        </w:rPr>
        <w:t>сельскохозяйственных</w:t>
      </w:r>
      <w:r>
        <w:rPr>
          <w:spacing w:val="-67"/>
        </w:rPr>
        <w:t xml:space="preserve"> </w:t>
      </w:r>
      <w:r>
        <w:t>животных своего</w:t>
      </w:r>
      <w:r>
        <w:rPr>
          <w:spacing w:val="1"/>
        </w:rPr>
        <w:t xml:space="preserve"> </w:t>
      </w:r>
      <w:r>
        <w:t>региона;</w:t>
      </w:r>
    </w:p>
    <w:p w14:paraId="1B240000">
      <w:pPr>
        <w:pStyle w:val="Style_1"/>
        <w:tabs>
          <w:tab w:leader="none" w:pos="3612" w:val="left"/>
          <w:tab w:leader="none" w:pos="4949" w:val="left"/>
          <w:tab w:leader="none" w:pos="7417" w:val="left"/>
          <w:tab w:leader="none" w:pos="8413" w:val="left"/>
          <w:tab w:leader="none" w:pos="10096" w:val="left"/>
        </w:tabs>
        <w:ind w:firstLine="760" w:right="430"/>
        <w:jc w:val="left"/>
      </w:pPr>
      <w:r>
        <w:t>описывать</w:t>
      </w:r>
      <w:r>
        <w:tab/>
      </w:r>
      <w:r>
        <w:t>полный</w:t>
      </w:r>
      <w:r>
        <w:tab/>
      </w:r>
      <w:r>
        <w:t>технологический</w:t>
      </w:r>
      <w:r>
        <w:tab/>
      </w:r>
      <w:r>
        <w:t>цикл</w:t>
      </w:r>
      <w:r>
        <w:tab/>
      </w:r>
      <w:r>
        <w:t>получения</w:t>
      </w:r>
      <w:r>
        <w:tab/>
      </w:r>
      <w:r>
        <w:rPr>
          <w:spacing w:val="-2"/>
        </w:rPr>
        <w:t>продукции</w:t>
      </w:r>
      <w:r>
        <w:rPr>
          <w:spacing w:val="-67"/>
        </w:rPr>
        <w:t xml:space="preserve"> </w:t>
      </w:r>
      <w:r>
        <w:t>животноводства</w:t>
      </w:r>
      <w:r>
        <w:rPr>
          <w:spacing w:val="-4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региона;</w:t>
      </w:r>
    </w:p>
    <w:p w14:paraId="1C240000">
      <w:pPr>
        <w:pStyle w:val="Style_1"/>
        <w:ind w:firstLine="760" w:right="853"/>
        <w:jc w:val="left"/>
      </w:pPr>
      <w:r>
        <w:t>называть виды сельскохозяйственных животных, характерных для данного</w:t>
      </w:r>
      <w:r>
        <w:rPr>
          <w:spacing w:val="-67"/>
        </w:rPr>
        <w:t xml:space="preserve"> </w:t>
      </w:r>
      <w:r>
        <w:t>региона;</w:t>
      </w:r>
    </w:p>
    <w:p w14:paraId="1D240000">
      <w:pPr>
        <w:pStyle w:val="Style_1"/>
        <w:spacing w:line="322" w:lineRule="exact"/>
        <w:ind w:firstLine="0" w:left="1932"/>
        <w:jc w:val="left"/>
      </w:pPr>
      <w:r>
        <w:t>оценивать</w:t>
      </w:r>
      <w:r>
        <w:rPr>
          <w:spacing w:val="-9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условиях;</w:t>
      </w:r>
    </w:p>
    <w:p w14:paraId="1E240000">
      <w:pPr>
        <w:pStyle w:val="Style_1"/>
        <w:ind w:firstLine="760"/>
        <w:jc w:val="left"/>
      </w:pPr>
      <w:r>
        <w:t>владеть</w:t>
      </w:r>
      <w:r>
        <w:rPr>
          <w:spacing w:val="10"/>
        </w:rPr>
        <w:t xml:space="preserve"> </w:t>
      </w:r>
      <w:r>
        <w:t>навыками</w:t>
      </w:r>
      <w:r>
        <w:rPr>
          <w:spacing w:val="13"/>
        </w:rPr>
        <w:t xml:space="preserve"> </w:t>
      </w:r>
      <w:r>
        <w:t>оказания</w:t>
      </w:r>
      <w:r>
        <w:rPr>
          <w:spacing w:val="11"/>
        </w:rPr>
        <w:t xml:space="preserve"> </w:t>
      </w:r>
      <w:r>
        <w:t>первой</w:t>
      </w:r>
      <w:r>
        <w:rPr>
          <w:spacing w:val="14"/>
        </w:rPr>
        <w:t xml:space="preserve"> </w:t>
      </w:r>
      <w:r>
        <w:t>помощи</w:t>
      </w:r>
      <w:r>
        <w:rPr>
          <w:spacing w:val="12"/>
        </w:rPr>
        <w:t xml:space="preserve"> </w:t>
      </w:r>
      <w:r>
        <w:t>заболевшим</w:t>
      </w:r>
      <w:r>
        <w:rPr>
          <w:spacing w:val="10"/>
        </w:rPr>
        <w:t xml:space="preserve"> </w:t>
      </w:r>
      <w:r>
        <w:t>или</w:t>
      </w:r>
      <w:r>
        <w:rPr>
          <w:spacing w:val="12"/>
        </w:rPr>
        <w:t xml:space="preserve"> </w:t>
      </w:r>
      <w:r>
        <w:t>пораненным</w:t>
      </w:r>
      <w:r>
        <w:rPr>
          <w:spacing w:val="-67"/>
        </w:rPr>
        <w:t xml:space="preserve"> </w:t>
      </w:r>
      <w:r>
        <w:t>животным;</w:t>
      </w:r>
    </w:p>
    <w:p w14:paraId="1F240000">
      <w:pPr>
        <w:pStyle w:val="Style_1"/>
        <w:tabs>
          <w:tab w:leader="none" w:pos="4196" w:val="left"/>
          <w:tab w:leader="none" w:pos="4961" w:val="left"/>
          <w:tab w:leader="none" w:pos="6618" w:val="left"/>
          <w:tab w:leader="none" w:pos="8169" w:val="left"/>
          <w:tab w:leader="none" w:pos="8596" w:val="left"/>
          <w:tab w:leader="none" w:pos="11104" w:val="left"/>
        </w:tabs>
        <w:ind w:firstLine="0" w:left="1932" w:right="424"/>
        <w:jc w:val="left"/>
      </w:pPr>
      <w:r>
        <w:t>характеризовать способы переработки и хранения продукции животноводства;</w:t>
      </w:r>
      <w:r>
        <w:rPr>
          <w:spacing w:val="-67"/>
        </w:rPr>
        <w:t xml:space="preserve"> </w:t>
      </w:r>
      <w:r>
        <w:t>характеризовать пути цифровизации животноводчес</w:t>
      </w:r>
      <w:r>
        <w:t>кого производства;</w:t>
      </w:r>
      <w:r>
        <w:rPr>
          <w:spacing w:val="1"/>
        </w:rPr>
        <w:t xml:space="preserve"> </w:t>
      </w:r>
      <w:r>
        <w:t>объяснять особенности сельскохозяйственного производства своего региона;</w:t>
      </w:r>
      <w:r>
        <w:rPr>
          <w:spacing w:val="1"/>
        </w:rPr>
        <w:t xml:space="preserve"> </w:t>
      </w:r>
      <w:r>
        <w:t>характеризовать</w:t>
      </w:r>
      <w:r>
        <w:tab/>
      </w:r>
      <w:r>
        <w:t>мир</w:t>
      </w:r>
      <w:r>
        <w:tab/>
      </w:r>
      <w:r>
        <w:t>профессий,</w:t>
      </w:r>
      <w:r>
        <w:tab/>
      </w:r>
      <w:r>
        <w:t>связанных</w:t>
      </w:r>
      <w:r>
        <w:tab/>
      </w:r>
      <w:r>
        <w:t>с</w:t>
      </w:r>
      <w:r>
        <w:tab/>
      </w:r>
      <w:r>
        <w:t>животноводством,</w:t>
      </w:r>
      <w:r>
        <w:tab/>
      </w:r>
      <w:r>
        <w:rPr>
          <w:spacing w:val="-3"/>
        </w:rPr>
        <w:t>их</w:t>
      </w:r>
    </w:p>
    <w:p w14:paraId="20240000">
      <w:pPr>
        <w:pStyle w:val="Style_1"/>
        <w:spacing w:line="322" w:lineRule="exact"/>
        <w:ind/>
        <w:jc w:val="left"/>
      </w:pPr>
      <w:r>
        <w:t>востребованность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рынке</w:t>
      </w:r>
      <w:r>
        <w:rPr>
          <w:spacing w:val="-6"/>
        </w:rPr>
        <w:t xml:space="preserve"> </w:t>
      </w:r>
      <w:r>
        <w:t>труда.</w:t>
      </w:r>
    </w:p>
    <w:p w14:paraId="21240000">
      <w:pPr>
        <w:pStyle w:val="Style_3"/>
        <w:numPr>
          <w:ilvl w:val="2"/>
          <w:numId w:val="170"/>
        </w:numPr>
        <w:tabs>
          <w:tab w:leader="none" w:pos="2969" w:val="left"/>
          <w:tab w:leader="none" w:pos="2970" w:val="left"/>
          <w:tab w:leader="none" w:pos="4721" w:val="left"/>
          <w:tab w:leader="none" w:pos="6313" w:val="left"/>
          <w:tab w:leader="none" w:pos="7659" w:val="left"/>
          <w:tab w:leader="none" w:pos="9330" w:val="left"/>
          <w:tab w:leader="none" w:pos="10454" w:val="left"/>
        </w:tabs>
        <w:spacing w:line="322" w:lineRule="exact"/>
        <w:ind w:hanging="1038" w:left="2969"/>
        <w:jc w:val="left"/>
        <w:rPr>
          <w:sz w:val="28"/>
        </w:rPr>
      </w:pPr>
      <w:r>
        <w:rPr>
          <w:sz w:val="28"/>
        </w:rPr>
        <w:t>Предметные</w:t>
      </w:r>
      <w:r>
        <w:rPr>
          <w:sz w:val="28"/>
        </w:rPr>
        <w:tab/>
      </w:r>
      <w:r>
        <w:rPr>
          <w:sz w:val="28"/>
        </w:rPr>
        <w:t>результаты</w:t>
      </w:r>
      <w:r>
        <w:rPr>
          <w:sz w:val="28"/>
        </w:rPr>
        <w:tab/>
      </w:r>
      <w:r>
        <w:rPr>
          <w:sz w:val="28"/>
        </w:rPr>
        <w:t>освоения</w:t>
      </w:r>
      <w:r>
        <w:rPr>
          <w:sz w:val="28"/>
        </w:rPr>
        <w:tab/>
      </w:r>
      <w:r>
        <w:rPr>
          <w:sz w:val="28"/>
        </w:rPr>
        <w:t>содержания</w:t>
      </w:r>
      <w:r>
        <w:rPr>
          <w:sz w:val="28"/>
        </w:rPr>
        <w:tab/>
      </w:r>
      <w:r>
        <w:rPr>
          <w:sz w:val="28"/>
        </w:rPr>
        <w:t>модуля</w:t>
      </w:r>
      <w:r>
        <w:rPr>
          <w:sz w:val="28"/>
        </w:rPr>
        <w:tab/>
      </w:r>
      <w:r>
        <w:rPr>
          <w:sz w:val="28"/>
        </w:rPr>
        <w:t>Модуль</w:t>
      </w:r>
    </w:p>
    <w:p w14:paraId="22240000">
      <w:pPr>
        <w:pStyle w:val="Style_1"/>
        <w:spacing w:line="322" w:lineRule="exact"/>
        <w:ind/>
        <w:jc w:val="left"/>
      </w:pPr>
      <w:r>
        <w:t>«Растениеводство».</w:t>
      </w:r>
    </w:p>
    <w:p w14:paraId="23240000">
      <w:pPr>
        <w:pStyle w:val="Style_1"/>
        <w:spacing w:line="322" w:lineRule="exact"/>
        <w:ind w:firstLine="0" w:left="1932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6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7-8</w:t>
      </w:r>
      <w:r>
        <w:rPr>
          <w:spacing w:val="-2"/>
        </w:rPr>
        <w:t xml:space="preserve"> </w:t>
      </w:r>
      <w:r>
        <w:t>классах:</w:t>
      </w:r>
    </w:p>
    <w:p w14:paraId="24240000">
      <w:pPr>
        <w:pStyle w:val="Style_1"/>
        <w:ind w:firstLine="0" w:left="1932" w:right="2305"/>
        <w:jc w:val="left"/>
      </w:pPr>
      <w:r>
        <w:t>характеризовать основные направления растениеводства;</w:t>
      </w:r>
      <w:r>
        <w:rPr>
          <w:spacing w:val="1"/>
        </w:rPr>
        <w:t xml:space="preserve"> </w:t>
      </w:r>
      <w:r>
        <w:t>описывать</w:t>
      </w:r>
      <w:r>
        <w:rPr>
          <w:spacing w:val="-12"/>
        </w:rPr>
        <w:t xml:space="preserve"> </w:t>
      </w:r>
      <w:r>
        <w:t>полный</w:t>
      </w:r>
      <w:r>
        <w:rPr>
          <w:spacing w:val="-8"/>
        </w:rPr>
        <w:t xml:space="preserve"> </w:t>
      </w:r>
      <w:r>
        <w:t>технологический</w:t>
      </w:r>
      <w:r>
        <w:rPr>
          <w:spacing w:val="-8"/>
        </w:rPr>
        <w:t xml:space="preserve"> </w:t>
      </w:r>
      <w:r>
        <w:t>цикл</w:t>
      </w:r>
      <w:r>
        <w:rPr>
          <w:spacing w:val="-9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наиболее</w:t>
      </w:r>
    </w:p>
    <w:p w14:paraId="25240000">
      <w:pPr>
        <w:pStyle w:val="Style_1"/>
        <w:ind w:hanging="761" w:left="1932" w:right="1356"/>
        <w:jc w:val="left"/>
      </w:pPr>
      <w:r>
        <w:t>распространённой растениеводческой продукции своего региона;</w:t>
      </w:r>
      <w:r>
        <w:rPr>
          <w:spacing w:val="1"/>
        </w:rPr>
        <w:t xml:space="preserve"> </w:t>
      </w:r>
      <w:r>
        <w:t>характеризовать виды и свойства почв данного региона; называть</w:t>
      </w:r>
      <w:r>
        <w:rPr>
          <w:spacing w:val="1"/>
        </w:rPr>
        <w:t xml:space="preserve"> </w:t>
      </w:r>
      <w:r>
        <w:t>ручные и механизированные инструменты обработки почвы;</w:t>
      </w:r>
      <w:r>
        <w:rPr>
          <w:spacing w:val="1"/>
        </w:rPr>
        <w:t xml:space="preserve"> </w:t>
      </w:r>
      <w:r>
        <w:t>классифицировать культурные растения по различным основаниям;</w:t>
      </w:r>
      <w:r>
        <w:rPr>
          <w:spacing w:val="1"/>
        </w:rPr>
        <w:t xml:space="preserve"> </w:t>
      </w:r>
      <w:r>
        <w:t>называть полезные дикорастущие растения и знать их свойства;</w:t>
      </w:r>
      <w:r>
        <w:rPr>
          <w:spacing w:val="1"/>
        </w:rPr>
        <w:t xml:space="preserve"> </w:t>
      </w:r>
      <w:r>
        <w:t>назвать опасные</w:t>
      </w:r>
      <w:r>
        <w:t xml:space="preserve"> для человека дикорастущие растения; называть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грибы;</w:t>
      </w:r>
      <w:r>
        <w:rPr>
          <w:spacing w:val="-5"/>
        </w:rPr>
        <w:t xml:space="preserve"> </w:t>
      </w:r>
      <w:r>
        <w:t>называть</w:t>
      </w:r>
      <w:r>
        <w:rPr>
          <w:spacing w:val="-10"/>
        </w:rPr>
        <w:t xml:space="preserve"> </w:t>
      </w:r>
      <w:r>
        <w:t>опасные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грибы;</w:t>
      </w:r>
    </w:p>
    <w:p w14:paraId="26240000">
      <w:pPr>
        <w:pStyle w:val="Style_1"/>
        <w:ind w:firstLine="760"/>
        <w:jc w:val="left"/>
      </w:pPr>
      <w:r>
        <w:t>владеть методами сбора, переработки и хранения полезных дикорастущих</w:t>
      </w:r>
      <w:r>
        <w:rPr>
          <w:spacing w:val="-67"/>
        </w:rPr>
        <w:t xml:space="preserve"> </w:t>
      </w:r>
      <w:r>
        <w:t>растений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плодов;</w:t>
      </w:r>
    </w:p>
    <w:p w14:paraId="27240000">
      <w:pPr>
        <w:pStyle w:val="Style_1"/>
        <w:spacing w:line="321" w:lineRule="exact"/>
        <w:ind w:firstLine="0" w:left="1932"/>
        <w:jc w:val="left"/>
      </w:pPr>
      <w:r>
        <w:t>владеть</w:t>
      </w:r>
      <w:r>
        <w:rPr>
          <w:spacing w:val="13"/>
        </w:rPr>
        <w:t xml:space="preserve"> </w:t>
      </w:r>
      <w:r>
        <w:t>методами</w:t>
      </w:r>
      <w:r>
        <w:rPr>
          <w:spacing w:val="15"/>
        </w:rPr>
        <w:t xml:space="preserve"> </w:t>
      </w:r>
      <w:r>
        <w:t>сбора,</w:t>
      </w:r>
      <w:r>
        <w:rPr>
          <w:spacing w:val="80"/>
        </w:rPr>
        <w:t xml:space="preserve"> </w:t>
      </w:r>
      <w:r>
        <w:t>переработки</w:t>
      </w:r>
      <w:r>
        <w:rPr>
          <w:spacing w:val="83"/>
        </w:rPr>
        <w:t xml:space="preserve"> </w:t>
      </w:r>
      <w:r>
        <w:t>и</w:t>
      </w:r>
      <w:r>
        <w:rPr>
          <w:spacing w:val="86"/>
        </w:rPr>
        <w:t xml:space="preserve"> </w:t>
      </w:r>
      <w:r>
        <w:t>хранения</w:t>
      </w:r>
      <w:r>
        <w:rPr>
          <w:spacing w:val="83"/>
        </w:rPr>
        <w:t xml:space="preserve"> </w:t>
      </w:r>
      <w:r>
        <w:t>полезных</w:t>
      </w:r>
      <w:r>
        <w:rPr>
          <w:spacing w:val="84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человека</w:t>
      </w:r>
    </w:p>
    <w:p w14:paraId="28240000">
      <w:pPr>
        <w:pStyle w:val="Style_1"/>
        <w:spacing w:line="304" w:lineRule="exact"/>
        <w:ind w:firstLine="0" w:left="506"/>
        <w:jc w:val="left"/>
      </w:pPr>
      <w:r>
        <w:t>грибов;</w:t>
      </w:r>
    </w:p>
    <w:p w14:paraId="2924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2A240000">
      <w:pPr>
        <w:pStyle w:val="Style_1"/>
        <w:tabs>
          <w:tab w:leader="none" w:pos="3447" w:val="left"/>
          <w:tab w:leader="none" w:pos="4810" w:val="left"/>
          <w:tab w:leader="none" w:pos="6543" w:val="left"/>
          <w:tab w:leader="none" w:pos="8488" w:val="left"/>
          <w:tab w:leader="none" w:pos="8855" w:val="left"/>
          <w:tab w:leader="none" w:pos="10595" w:val="left"/>
        </w:tabs>
        <w:ind w:firstLine="761" w:left="506" w:right="1088"/>
        <w:jc w:val="left"/>
      </w:pPr>
      <w:r>
        <w:t>характеризовать</w:t>
      </w:r>
      <w:r>
        <w:tab/>
      </w:r>
      <w:r>
        <w:t>основные</w:t>
      </w:r>
      <w:r>
        <w:tab/>
      </w:r>
      <w:r>
        <w:t>направления</w:t>
      </w:r>
      <w:r>
        <w:tab/>
      </w:r>
      <w:r>
        <w:t>цифровизации</w:t>
      </w:r>
      <w:r>
        <w:tab/>
      </w:r>
      <w:r>
        <w:t>и</w:t>
      </w:r>
      <w:r>
        <w:tab/>
      </w:r>
      <w:r>
        <w:t>роботизации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растениеводстве;</w:t>
      </w:r>
    </w:p>
    <w:p w14:paraId="2B240000">
      <w:pPr>
        <w:pStyle w:val="Style_1"/>
        <w:ind w:firstLine="761" w:left="506"/>
        <w:jc w:val="left"/>
      </w:pPr>
      <w:r>
        <w:t>получить</w:t>
      </w:r>
      <w:r>
        <w:rPr>
          <w:spacing w:val="-4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цифровых</w:t>
      </w:r>
      <w:r>
        <w:rPr>
          <w:spacing w:val="-1"/>
        </w:rPr>
        <w:t xml:space="preserve"> </w:t>
      </w:r>
      <w:r>
        <w:t>устройств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сервисов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растениеводства;</w:t>
      </w:r>
    </w:p>
    <w:p w14:paraId="2C240000">
      <w:pPr>
        <w:pStyle w:val="Style_1"/>
        <w:tabs>
          <w:tab w:leader="none" w:pos="3526" w:val="left"/>
          <w:tab w:leader="none" w:pos="4289" w:val="left"/>
          <w:tab w:leader="none" w:pos="5938" w:val="left"/>
          <w:tab w:leader="none" w:pos="7484" w:val="left"/>
          <w:tab w:leader="none" w:pos="7902" w:val="left"/>
          <w:tab w:leader="none" w:pos="10439" w:val="left"/>
        </w:tabs>
        <w:ind w:firstLine="761" w:left="506" w:right="1089"/>
        <w:jc w:val="left"/>
      </w:pPr>
      <w:r>
        <w:t>характеризовать</w:t>
      </w:r>
      <w:r>
        <w:tab/>
      </w:r>
      <w:r>
        <w:t>мир</w:t>
      </w:r>
      <w:r>
        <w:tab/>
      </w:r>
      <w:r>
        <w:t>профе</w:t>
      </w:r>
      <w:r>
        <w:t>ссий,</w:t>
      </w:r>
      <w:r>
        <w:tab/>
      </w:r>
      <w:r>
        <w:t>связанных</w:t>
      </w:r>
      <w:r>
        <w:tab/>
      </w:r>
      <w:r>
        <w:t>с</w:t>
      </w:r>
      <w:r>
        <w:tab/>
      </w:r>
      <w:r>
        <w:t>растениеводством,</w:t>
      </w:r>
      <w:r>
        <w:tab/>
      </w:r>
      <w:r>
        <w:rPr>
          <w:spacing w:val="-3"/>
        </w:rPr>
        <w:t>их</w:t>
      </w:r>
      <w:r>
        <w:rPr>
          <w:spacing w:val="-67"/>
        </w:rPr>
        <w:t xml:space="preserve"> </w:t>
      </w:r>
      <w:r>
        <w:t>востребованность</w:t>
      </w:r>
      <w:r>
        <w:rPr>
          <w:spacing w:val="-3"/>
        </w:rPr>
        <w:t xml:space="preserve"> </w:t>
      </w:r>
      <w:r>
        <w:t>на рынке труда.</w:t>
      </w:r>
    </w:p>
    <w:p w14:paraId="2D240000">
      <w:pPr>
        <w:pStyle w:val="Style_4"/>
        <w:numPr>
          <w:ilvl w:val="2"/>
          <w:numId w:val="25"/>
        </w:numPr>
        <w:tabs>
          <w:tab w:leader="none" w:pos="1913" w:val="left"/>
          <w:tab w:leader="none" w:pos="1914" w:val="left"/>
          <w:tab w:leader="none" w:pos="4006" w:val="left"/>
          <w:tab w:leader="none" w:pos="5439" w:val="left"/>
          <w:tab w:leader="none" w:pos="7246" w:val="left"/>
          <w:tab w:leader="none" w:pos="7955" w:val="left"/>
          <w:tab w:leader="none" w:pos="9553" w:val="left"/>
        </w:tabs>
        <w:spacing w:line="322" w:lineRule="exact"/>
        <w:ind w:hanging="647" w:left="1913"/>
        <w:jc w:val="left"/>
      </w:pPr>
      <w:r>
        <w:t>Федеральная</w:t>
      </w:r>
      <w:r>
        <w:tab/>
      </w:r>
      <w:r>
        <w:t>рабочая</w:t>
      </w:r>
      <w:r>
        <w:tab/>
      </w:r>
      <w:r>
        <w:t>программа</w:t>
      </w:r>
      <w:r>
        <w:tab/>
      </w:r>
      <w:r>
        <w:t>по</w:t>
      </w:r>
      <w:r>
        <w:tab/>
      </w:r>
      <w:r>
        <w:t>учебному</w:t>
      </w:r>
      <w:r>
        <w:tab/>
      </w:r>
      <w:r>
        <w:t>предмету</w:t>
      </w:r>
    </w:p>
    <w:p w14:paraId="2E240000">
      <w:pPr>
        <w:spacing w:line="319" w:lineRule="exact"/>
        <w:ind w:firstLine="0" w:left="506"/>
        <w:rPr>
          <w:b w:val="1"/>
          <w:sz w:val="28"/>
        </w:rPr>
      </w:pPr>
      <w:r>
        <w:rPr>
          <w:b w:val="1"/>
          <w:sz w:val="28"/>
        </w:rPr>
        <w:t>«Физическая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культура».</w:t>
      </w:r>
    </w:p>
    <w:p w14:paraId="2F240000">
      <w:pPr>
        <w:pStyle w:val="Style_3"/>
        <w:numPr>
          <w:ilvl w:val="1"/>
          <w:numId w:val="171"/>
        </w:numPr>
        <w:tabs>
          <w:tab w:leader="none" w:pos="2036" w:val="left"/>
        </w:tabs>
        <w:ind w:firstLine="761" w:right="1080"/>
        <w:jc w:val="both"/>
        <w:rPr>
          <w:sz w:val="28"/>
        </w:rPr>
      </w:pPr>
      <w:r>
        <w:rPr>
          <w:sz w:val="28"/>
        </w:rPr>
        <w:t>Федеральная рабочая программа по учебному предмету 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культура»</w:t>
      </w:r>
      <w:r>
        <w:rPr>
          <w:spacing w:val="1"/>
          <w:sz w:val="28"/>
        </w:rPr>
        <w:t xml:space="preserve"> </w:t>
      </w:r>
      <w:r>
        <w:rPr>
          <w:sz w:val="28"/>
        </w:rPr>
        <w:t>(предметная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«Физическая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жизнедеятельности») (далее соответственно - программа по физической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культура)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записку,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по 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культуре.</w:t>
      </w:r>
    </w:p>
    <w:p w14:paraId="30240000">
      <w:pPr>
        <w:pStyle w:val="Style_3"/>
        <w:numPr>
          <w:ilvl w:val="1"/>
          <w:numId w:val="171"/>
        </w:numPr>
        <w:tabs>
          <w:tab w:leader="none" w:pos="2055" w:val="left"/>
        </w:tabs>
        <w:spacing w:line="322" w:lineRule="exact"/>
        <w:ind w:hanging="788" w:left="2054"/>
        <w:jc w:val="both"/>
        <w:rPr>
          <w:sz w:val="28"/>
        </w:rPr>
      </w:pPr>
      <w:r>
        <w:rPr>
          <w:sz w:val="28"/>
        </w:rPr>
        <w:t>Пояснит</w:t>
      </w:r>
      <w:r>
        <w:rPr>
          <w:sz w:val="28"/>
        </w:rPr>
        <w:t>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31240000">
      <w:pPr>
        <w:pStyle w:val="Style_3"/>
        <w:numPr>
          <w:ilvl w:val="2"/>
          <w:numId w:val="171"/>
        </w:numPr>
        <w:tabs>
          <w:tab w:leader="none" w:pos="2242" w:val="left"/>
        </w:tabs>
        <w:ind w:firstLine="761" w:right="108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составлена на основе требований к результатам освоения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</w:t>
      </w:r>
      <w:r>
        <w:rPr>
          <w:sz w:val="28"/>
        </w:rPr>
        <w:t>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воспитания.</w:t>
      </w:r>
    </w:p>
    <w:p w14:paraId="32240000">
      <w:pPr>
        <w:pStyle w:val="Style_3"/>
        <w:numPr>
          <w:ilvl w:val="2"/>
          <w:numId w:val="171"/>
        </w:numPr>
        <w:tabs>
          <w:tab w:leader="none" w:pos="2242" w:val="left"/>
        </w:tabs>
        <w:ind w:firstLine="761" w:right="1083"/>
        <w:jc w:val="both"/>
        <w:rPr>
          <w:sz w:val="28"/>
        </w:rPr>
      </w:pPr>
      <w:r>
        <w:rPr>
          <w:sz w:val="28"/>
        </w:rPr>
        <w:t>Программа по физической культуре представляет собой методически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оформленную конкретизацию требований ФГОС ООО и раскрывает их реализацию</w:t>
      </w:r>
      <w:r>
        <w:rPr>
          <w:spacing w:val="-67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предметное содержание.</w:t>
      </w:r>
    </w:p>
    <w:p w14:paraId="33240000">
      <w:pPr>
        <w:pStyle w:val="Style_3"/>
        <w:numPr>
          <w:ilvl w:val="2"/>
          <w:numId w:val="171"/>
        </w:numPr>
        <w:tabs>
          <w:tab w:leader="none" w:pos="2247" w:val="left"/>
        </w:tabs>
        <w:ind w:firstLine="761" w:right="108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формы зд</w:t>
      </w:r>
      <w:r>
        <w:rPr>
          <w:sz w:val="28"/>
        </w:rPr>
        <w:t>орового образа жизни, умеющем использовать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 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самоактуализации.</w:t>
      </w:r>
    </w:p>
    <w:p w14:paraId="34240000">
      <w:pPr>
        <w:pStyle w:val="Style_1"/>
        <w:ind w:firstLine="761" w:left="506" w:right="1079"/>
      </w:pPr>
      <w:r>
        <w:t>В</w:t>
      </w:r>
      <w:r>
        <w:rPr>
          <w:spacing w:val="-17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>социально-ценностной</w:t>
      </w:r>
      <w:r>
        <w:rPr>
          <w:spacing w:val="-13"/>
        </w:rPr>
        <w:t xml:space="preserve"> </w:t>
      </w:r>
      <w:r>
        <w:t>ориентации</w:t>
      </w:r>
      <w:r>
        <w:rPr>
          <w:spacing w:val="-12"/>
        </w:rPr>
        <w:t xml:space="preserve"> </w:t>
      </w:r>
      <w:r>
        <w:t>программа</w:t>
      </w:r>
      <w:r>
        <w:rPr>
          <w:spacing w:val="-1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культуре</w:t>
      </w:r>
      <w:r>
        <w:rPr>
          <w:spacing w:val="-68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27"/>
        </w:rPr>
        <w:t xml:space="preserve"> </w:t>
      </w:r>
      <w:r>
        <w:t>укрепления</w:t>
      </w:r>
      <w:r>
        <w:rPr>
          <w:spacing w:val="22"/>
        </w:rPr>
        <w:t xml:space="preserve"> </w:t>
      </w:r>
      <w:r>
        <w:t>их</w:t>
      </w:r>
      <w:r>
        <w:rPr>
          <w:spacing w:val="22"/>
        </w:rPr>
        <w:t xml:space="preserve"> </w:t>
      </w:r>
      <w:r>
        <w:t>здоровья,</w:t>
      </w:r>
      <w:r>
        <w:rPr>
          <w:spacing w:val="23"/>
        </w:rPr>
        <w:t xml:space="preserve"> </w:t>
      </w:r>
      <w:r>
        <w:t>повышения</w:t>
      </w:r>
      <w:r>
        <w:rPr>
          <w:spacing w:val="20"/>
        </w:rPr>
        <w:t xml:space="preserve"> </w:t>
      </w:r>
      <w:r>
        <w:t>функциональных</w:t>
      </w:r>
      <w:r>
        <w:rPr>
          <w:spacing w:val="23"/>
        </w:rPr>
        <w:t xml:space="preserve"> </w:t>
      </w:r>
      <w:r>
        <w:t>и</w:t>
      </w:r>
    </w:p>
    <w:p w14:paraId="35240000">
      <w:pPr>
        <w:pStyle w:val="Style_1"/>
        <w:tabs>
          <w:tab w:leader="none" w:pos="9623" w:val="left"/>
        </w:tabs>
        <w:ind w:right="447"/>
        <w:jc w:val="left"/>
      </w:pPr>
      <w:r>
        <w:rPr>
          <w:spacing w:val="-1"/>
        </w:rPr>
        <w:t>адаптивных</w:t>
      </w:r>
      <w:r>
        <w:rPr>
          <w:spacing w:val="-16"/>
        </w:rPr>
        <w:t xml:space="preserve"> </w:t>
      </w:r>
      <w:r>
        <w:rPr>
          <w:spacing w:val="-1"/>
        </w:rPr>
        <w:t>возможностей</w:t>
      </w:r>
      <w:r>
        <w:rPr>
          <w:spacing w:val="-14"/>
        </w:rPr>
        <w:t xml:space="preserve"> </w:t>
      </w:r>
      <w:r>
        <w:rPr>
          <w:spacing w:val="-1"/>
        </w:rPr>
        <w:t>систем</w:t>
      </w:r>
      <w:r>
        <w:rPr>
          <w:spacing w:val="-18"/>
        </w:rPr>
        <w:t xml:space="preserve"> </w:t>
      </w:r>
      <w:r>
        <w:t>организма,</w:t>
      </w:r>
      <w:r>
        <w:rPr>
          <w:spacing w:val="-17"/>
        </w:rPr>
        <w:t xml:space="preserve"> </w:t>
      </w:r>
      <w:r>
        <w:t>развития</w:t>
      </w:r>
      <w:r>
        <w:rPr>
          <w:spacing w:val="-13"/>
        </w:rPr>
        <w:t xml:space="preserve"> </w:t>
      </w:r>
      <w:r>
        <w:t>жизненно</w:t>
      </w:r>
      <w:r>
        <w:rPr>
          <w:spacing w:val="-13"/>
        </w:rPr>
        <w:t xml:space="preserve"> </w:t>
      </w:r>
      <w:r>
        <w:t>важных</w:t>
      </w:r>
      <w:r>
        <w:rPr>
          <w:spacing w:val="-15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качеств.</w:t>
      </w:r>
      <w:r>
        <w:rPr>
          <w:spacing w:val="-9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 физической</w:t>
      </w:r>
      <w:r>
        <w:rPr>
          <w:spacing w:val="-3"/>
        </w:rPr>
        <w:t xml:space="preserve"> </w:t>
      </w:r>
      <w:r>
        <w:t>культуре</w:t>
      </w:r>
      <w:r>
        <w:tab/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7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федеральными</w:t>
      </w:r>
      <w:r>
        <w:rPr>
          <w:spacing w:val="18"/>
        </w:rPr>
        <w:t xml:space="preserve"> </w:t>
      </w:r>
      <w:r>
        <w:t>рабочими</w:t>
      </w:r>
      <w:r>
        <w:rPr>
          <w:spacing w:val="19"/>
        </w:rPr>
        <w:t xml:space="preserve"> </w:t>
      </w:r>
      <w:r>
        <w:t>программами</w:t>
      </w:r>
      <w:r>
        <w:rPr>
          <w:spacing w:val="19"/>
        </w:rPr>
        <w:t xml:space="preserve"> </w:t>
      </w:r>
      <w:r>
        <w:t>начального</w:t>
      </w:r>
      <w:r>
        <w:rPr>
          <w:spacing w:val="19"/>
        </w:rPr>
        <w:t xml:space="preserve"> </w:t>
      </w:r>
      <w:r>
        <w:t>общего</w:t>
      </w:r>
      <w:r>
        <w:rPr>
          <w:spacing w:val="1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36240000">
      <w:pPr>
        <w:pStyle w:val="Style_3"/>
        <w:numPr>
          <w:ilvl w:val="2"/>
          <w:numId w:val="171"/>
        </w:numPr>
        <w:tabs>
          <w:tab w:leader="none" w:pos="2914" w:val="left"/>
        </w:tabs>
        <w:ind w:firstLine="760" w:left="1171" w:right="414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активного отдыха. В программе по физической культуре данная цель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 в бережном отношении к своему здоровью, целостном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 двигательно</w:t>
      </w:r>
      <w:r>
        <w:rPr>
          <w:sz w:val="28"/>
        </w:rPr>
        <w:t>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спортом.</w:t>
      </w:r>
    </w:p>
    <w:p w14:paraId="37240000">
      <w:pPr>
        <w:pStyle w:val="Style_1"/>
        <w:tabs>
          <w:tab w:leader="none" w:pos="3084" w:val="left"/>
          <w:tab w:leader="none" w:pos="3831" w:val="left"/>
          <w:tab w:leader="none" w:pos="4522" w:val="left"/>
          <w:tab w:leader="none" w:pos="5902" w:val="left"/>
          <w:tab w:leader="none" w:pos="6087" w:val="left"/>
          <w:tab w:leader="none" w:pos="7633" w:val="left"/>
          <w:tab w:leader="none" w:pos="7801" w:val="left"/>
          <w:tab w:leader="none" w:pos="8454" w:val="left"/>
          <w:tab w:leader="none" w:pos="8860" w:val="left"/>
          <w:tab w:leader="none" w:pos="9333" w:val="left"/>
          <w:tab w:leader="none" w:pos="10226" w:val="left"/>
        </w:tabs>
        <w:ind w:firstLine="760" w:right="412"/>
        <w:jc w:val="left"/>
      </w:pPr>
      <w:r>
        <w:t>Развивающая</w:t>
      </w:r>
      <w:r>
        <w:tab/>
      </w:r>
      <w:r>
        <w:t>направленность</w:t>
      </w:r>
      <w:r>
        <w:tab/>
      </w:r>
      <w:r>
        <w:tab/>
      </w:r>
      <w:r>
        <w:t>программы</w:t>
      </w:r>
      <w:r>
        <w:tab/>
      </w:r>
      <w:r>
        <w:tab/>
      </w:r>
      <w:r>
        <w:t>по</w:t>
      </w:r>
      <w:r>
        <w:tab/>
      </w:r>
      <w:r>
        <w:t>физической</w:t>
      </w:r>
      <w:r>
        <w:tab/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tab/>
      </w:r>
      <w:r>
        <w:t>вектором</w:t>
      </w:r>
      <w:r>
        <w:tab/>
      </w:r>
      <w:r>
        <w:t>развития</w:t>
      </w:r>
      <w:r>
        <w:tab/>
      </w:r>
      <w:r>
        <w:t>физических</w:t>
      </w:r>
      <w:r>
        <w:tab/>
      </w:r>
      <w:r>
        <w:t>качеств</w:t>
      </w:r>
      <w:r>
        <w:tab/>
      </w:r>
      <w:r>
        <w:t>и</w:t>
      </w:r>
      <w:r>
        <w:tab/>
      </w:r>
      <w:r>
        <w:t>функциональных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организма,</w:t>
      </w:r>
      <w:r>
        <w:rPr>
          <w:spacing w:val="6"/>
        </w:rPr>
        <w:t xml:space="preserve"> </w:t>
      </w:r>
      <w:r>
        <w:t>являющихся</w:t>
      </w:r>
      <w:r>
        <w:rPr>
          <w:spacing w:val="5"/>
        </w:rPr>
        <w:t xml:space="preserve"> </w:t>
      </w:r>
      <w:r>
        <w:t>основой</w:t>
      </w:r>
      <w:r>
        <w:rPr>
          <w:spacing w:val="7"/>
        </w:rPr>
        <w:t xml:space="preserve"> </w:t>
      </w:r>
      <w:r>
        <w:t>укрепления</w:t>
      </w:r>
      <w:r>
        <w:rPr>
          <w:spacing w:val="5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здоровья,</w:t>
      </w:r>
      <w:r>
        <w:rPr>
          <w:spacing w:val="4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надёжности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активности</w:t>
      </w:r>
      <w:r>
        <w:rPr>
          <w:spacing w:val="51"/>
        </w:rPr>
        <w:t xml:space="preserve"> </w:t>
      </w:r>
      <w:r>
        <w:t>адаптивных</w:t>
      </w:r>
      <w:r>
        <w:rPr>
          <w:spacing w:val="51"/>
        </w:rPr>
        <w:t xml:space="preserve"> </w:t>
      </w:r>
      <w:r>
        <w:t>процессов.</w:t>
      </w:r>
      <w:r>
        <w:rPr>
          <w:spacing w:val="48"/>
        </w:rPr>
        <w:t xml:space="preserve"> </w:t>
      </w:r>
      <w:r>
        <w:t>Существенным</w:t>
      </w:r>
      <w:r>
        <w:rPr>
          <w:spacing w:val="47"/>
        </w:rPr>
        <w:t xml:space="preserve"> </w:t>
      </w:r>
      <w:r>
        <w:t>достижением</w:t>
      </w:r>
    </w:p>
    <w:p w14:paraId="3824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39240000">
      <w:pPr>
        <w:pStyle w:val="Style_1"/>
        <w:ind w:right="411"/>
      </w:pPr>
      <w:r>
        <w:t>данной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прикладно-ориентированной физической культурой, возможности познания 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способностей и</w:t>
      </w:r>
      <w:r>
        <w:rPr>
          <w:spacing w:val="-2"/>
        </w:rPr>
        <w:t xml:space="preserve"> </w:t>
      </w:r>
      <w:r>
        <w:t>их целенаправленного</w:t>
      </w:r>
      <w:r>
        <w:rPr>
          <w:spacing w:val="1"/>
        </w:rPr>
        <w:t xml:space="preserve"> </w:t>
      </w:r>
      <w:r>
        <w:t>развития.</w:t>
      </w:r>
    </w:p>
    <w:p w14:paraId="3A240000">
      <w:pPr>
        <w:pStyle w:val="Style_1"/>
        <w:ind w:firstLine="780" w:right="408"/>
      </w:pPr>
      <w:r>
        <w:t>Воспитывающее значение программы по физической культуре заключается в</w:t>
      </w:r>
      <w:r>
        <w:rPr>
          <w:spacing w:val="1"/>
        </w:rPr>
        <w:t xml:space="preserve"> </w:t>
      </w: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rPr>
          <w:spacing w:val="-1"/>
        </w:rPr>
        <w:t>приобщения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культурным</w:t>
      </w:r>
      <w:r>
        <w:rPr>
          <w:spacing w:val="-13"/>
        </w:rPr>
        <w:t xml:space="preserve"> </w:t>
      </w:r>
      <w:r>
        <w:t>ценностям,</w:t>
      </w:r>
      <w:r>
        <w:rPr>
          <w:spacing w:val="-12"/>
        </w:rPr>
        <w:t xml:space="preserve"> </w:t>
      </w:r>
      <w:r>
        <w:t>истории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современному</w:t>
      </w:r>
      <w:r>
        <w:rPr>
          <w:spacing w:val="-17"/>
        </w:rPr>
        <w:t xml:space="preserve"> </w:t>
      </w:r>
      <w:r>
        <w:t>развитию.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число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положительных навыков и умений в общении и взаимодействии со сверстниками 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8"/>
        </w:rPr>
        <w:t xml:space="preserve"> </w:t>
      </w:r>
      <w:r>
        <w:t>деятельности.</w:t>
      </w:r>
    </w:p>
    <w:p w14:paraId="3B240000">
      <w:pPr>
        <w:pStyle w:val="Style_3"/>
        <w:numPr>
          <w:ilvl w:val="2"/>
          <w:numId w:val="171"/>
        </w:numPr>
        <w:tabs>
          <w:tab w:leader="none" w:pos="2914" w:val="left"/>
        </w:tabs>
        <w:ind w:firstLine="780" w:left="1171" w:right="420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</w:t>
      </w:r>
      <w:r>
        <w:rPr>
          <w:sz w:val="28"/>
        </w:rPr>
        <w:t>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</w:p>
    <w:p w14:paraId="3C240000">
      <w:pPr>
        <w:pStyle w:val="Style_1"/>
        <w:tabs>
          <w:tab w:leader="none" w:pos="3447" w:val="left"/>
          <w:tab w:leader="none" w:pos="5316" w:val="left"/>
          <w:tab w:leader="none" w:pos="8121" w:val="left"/>
          <w:tab w:leader="none" w:pos="10579" w:val="left"/>
        </w:tabs>
        <w:spacing w:before="162"/>
        <w:ind w:firstLine="0" w:left="506" w:right="1077"/>
      </w:pP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tab/>
      </w:r>
      <w:r>
        <w:t>(способы</w:t>
      </w:r>
      <w:r>
        <w:tab/>
      </w:r>
      <w:r>
        <w:t>самостоятельной</w:t>
      </w:r>
      <w:r>
        <w:tab/>
      </w:r>
      <w:r>
        <w:t>деятельности)</w:t>
      </w:r>
      <w:r>
        <w:tab/>
      </w:r>
      <w:r>
        <w:t>и</w:t>
      </w:r>
      <w:r>
        <w:rPr>
          <w:spacing w:val="-68"/>
        </w:rPr>
        <w:t xml:space="preserve"> </w:t>
      </w:r>
      <w:r>
        <w:t>мотивационно-процессуальным</w:t>
      </w:r>
      <w:r>
        <w:rPr>
          <w:spacing w:val="-1"/>
        </w:rPr>
        <w:t xml:space="preserve"> </w:t>
      </w:r>
      <w:r>
        <w:t>(физическое</w:t>
      </w:r>
      <w:r>
        <w:rPr>
          <w:spacing w:val="-3"/>
        </w:rPr>
        <w:t xml:space="preserve"> </w:t>
      </w:r>
      <w:r>
        <w:t>сове</w:t>
      </w:r>
      <w:r>
        <w:t>ршенствование).</w:t>
      </w:r>
    </w:p>
    <w:p w14:paraId="3D240000">
      <w:pPr>
        <w:pStyle w:val="Style_3"/>
        <w:numPr>
          <w:ilvl w:val="2"/>
          <w:numId w:val="171"/>
        </w:numPr>
        <w:tabs>
          <w:tab w:leader="none" w:pos="2240" w:val="left"/>
        </w:tabs>
        <w:spacing w:line="322" w:lineRule="exact"/>
        <w:ind w:hanging="954" w:left="2239"/>
        <w:jc w:val="both"/>
        <w:rPr>
          <w:sz w:val="28"/>
        </w:rPr>
      </w:pP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целях</w:t>
      </w:r>
      <w:r>
        <w:rPr>
          <w:spacing w:val="44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39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44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4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предмета</w:t>
      </w:r>
    </w:p>
    <w:p w14:paraId="3E240000">
      <w:pPr>
        <w:pStyle w:val="Style_1"/>
        <w:ind w:firstLine="0" w:left="506" w:right="1080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-7"/>
        </w:rPr>
        <w:t xml:space="preserve"> </w:t>
      </w:r>
      <w:r>
        <w:t>структурными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«Физическое</w:t>
      </w:r>
      <w:r>
        <w:rPr>
          <w:spacing w:val="-9"/>
        </w:rPr>
        <w:t xml:space="preserve"> </w:t>
      </w:r>
      <w:r>
        <w:t>совершенствование».</w:t>
      </w:r>
    </w:p>
    <w:p w14:paraId="3F240000">
      <w:pPr>
        <w:pStyle w:val="Style_3"/>
        <w:numPr>
          <w:ilvl w:val="2"/>
          <w:numId w:val="171"/>
        </w:numPr>
        <w:tabs>
          <w:tab w:leader="none" w:pos="2252" w:val="left"/>
        </w:tabs>
        <w:ind w:firstLine="780" w:right="1080"/>
        <w:jc w:val="both"/>
        <w:rPr>
          <w:sz w:val="28"/>
        </w:rPr>
      </w:pPr>
      <w:r>
        <w:rPr>
          <w:sz w:val="28"/>
        </w:rPr>
        <w:t>Инвариантные модули включают в себя содержание базовых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спорта: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лёгкая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зимние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лыжной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подготовки),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Инвариантные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своём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всестороннюю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-1"/>
          <w:sz w:val="28"/>
        </w:rPr>
        <w:t xml:space="preserve"> </w:t>
      </w:r>
      <w:r>
        <w:rPr>
          <w:sz w:val="28"/>
        </w:rPr>
        <w:t>содействующих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обогащению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опыта.</w:t>
      </w:r>
    </w:p>
    <w:p w14:paraId="40240000">
      <w:pPr>
        <w:pStyle w:val="Style_1"/>
        <w:ind w:firstLine="780" w:left="506" w:right="1076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-67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-67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(«Лёгкая</w:t>
      </w:r>
      <w:r>
        <w:rPr>
          <w:spacing w:val="1"/>
        </w:rPr>
        <w:t xml:space="preserve"> </w:t>
      </w:r>
      <w:r>
        <w:t>атлетика», «Гимнастика», «Плавание» и «Спортивные игры»). Модуль «Плавание»</w:t>
      </w:r>
      <w:r>
        <w:rPr>
          <w:spacing w:val="1"/>
        </w:rPr>
        <w:t xml:space="preserve"> </w:t>
      </w:r>
      <w:r>
        <w:t>вводится в учебный процесс при наличии соответствующих условий и материальной</w:t>
      </w:r>
      <w:r>
        <w:rPr>
          <w:spacing w:val="-67"/>
        </w:rPr>
        <w:t xml:space="preserve"> </w:t>
      </w:r>
      <w:r>
        <w:t>базы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решению</w:t>
      </w:r>
      <w:r>
        <w:rPr>
          <w:spacing w:val="40"/>
        </w:rPr>
        <w:t xml:space="preserve"> </w:t>
      </w:r>
      <w:r>
        <w:t>муниципальных</w:t>
      </w:r>
      <w:r>
        <w:rPr>
          <w:spacing w:val="41"/>
        </w:rPr>
        <w:t xml:space="preserve"> </w:t>
      </w:r>
      <w:r>
        <w:t>органов</w:t>
      </w:r>
      <w:r>
        <w:rPr>
          <w:spacing w:val="42"/>
        </w:rPr>
        <w:t xml:space="preserve"> </w:t>
      </w:r>
      <w:r>
        <w:t>управления</w:t>
      </w:r>
      <w:r>
        <w:rPr>
          <w:spacing w:val="39"/>
        </w:rPr>
        <w:t xml:space="preserve"> </w:t>
      </w:r>
      <w:r>
        <w:t>образованием.</w:t>
      </w:r>
      <w:r>
        <w:rPr>
          <w:spacing w:val="40"/>
        </w:rPr>
        <w:t xml:space="preserve"> </w:t>
      </w:r>
      <w:r>
        <w:t>Модули</w:t>
      </w:r>
    </w:p>
    <w:p w14:paraId="41240000">
      <w:pPr>
        <w:pStyle w:val="Style_1"/>
        <w:ind w:firstLine="0" w:left="506" w:right="1083"/>
      </w:pP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инвариантных</w:t>
      </w:r>
      <w:r>
        <w:rPr>
          <w:spacing w:val="3"/>
        </w:rPr>
        <w:t xml:space="preserve"> </w:t>
      </w:r>
      <w:r>
        <w:t>модулей.</w:t>
      </w:r>
    </w:p>
    <w:p w14:paraId="42240000">
      <w:pPr>
        <w:pStyle w:val="Style_1"/>
        <w:tabs>
          <w:tab w:leader="none" w:pos="2246" w:val="left"/>
        </w:tabs>
        <w:spacing w:before="1"/>
        <w:ind w:firstLine="0" w:left="280" w:right="1101"/>
        <w:jc w:val="left"/>
      </w:pPr>
      <w:r>
        <w:rPr>
          <w:sz w:val="15"/>
        </w:rPr>
        <w:t>38.2.8.</w:t>
      </w:r>
      <w:r>
        <w:rPr>
          <w:sz w:val="15"/>
        </w:rPr>
        <w:tab/>
      </w:r>
      <w:r>
        <w:t>Вариативные модули объединены модулем «Спорт», содержание</w:t>
      </w:r>
      <w:r>
        <w:rPr>
          <w:spacing w:val="1"/>
        </w:rPr>
        <w:t xml:space="preserve"> </w:t>
      </w:r>
      <w:r>
        <w:t>которого разрабатывается образовательной организацией на основе модульных</w:t>
      </w:r>
      <w:r>
        <w:rPr>
          <w:spacing w:val="1"/>
        </w:rPr>
        <w:t xml:space="preserve"> </w:t>
      </w:r>
      <w:r>
        <w:t>программ по физической культуре для общеобразовательных организаций. Основной</w:t>
      </w:r>
      <w:r>
        <w:rPr>
          <w:spacing w:val="1"/>
        </w:rPr>
        <w:t xml:space="preserve"> </w:t>
      </w:r>
      <w:r>
        <w:t>содержательной направленностью вариат</w:t>
      </w:r>
      <w:r>
        <w:t>ивных модулей является подготовка</w:t>
      </w:r>
      <w:r>
        <w:rPr>
          <w:spacing w:val="1"/>
        </w:rPr>
        <w:t xml:space="preserve"> </w:t>
      </w:r>
      <w:r>
        <w:t>обучающихся к выполнению нормативных требований Всероссийского физкультурно-</w:t>
      </w:r>
      <w:r>
        <w:rPr>
          <w:spacing w:val="-67"/>
        </w:rPr>
        <w:t xml:space="preserve"> </w:t>
      </w:r>
      <w:r>
        <w:t>спортивного комплекса «Готов к труду и обороне» (далее - ГТО), активное вовлечение</w:t>
      </w:r>
      <w:r>
        <w:rPr>
          <w:spacing w:val="-67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-3"/>
        </w:rPr>
        <w:t xml:space="preserve"> </w:t>
      </w:r>
      <w:r>
        <w:t>деятельность.</w:t>
      </w:r>
    </w:p>
    <w:p w14:paraId="43240000">
      <w:pPr>
        <w:pStyle w:val="Style_1"/>
        <w:spacing w:before="1"/>
        <w:ind w:firstLine="780" w:right="417"/>
      </w:pPr>
      <w:r>
        <w:t>Модуль «Спорт» может разра</w:t>
      </w:r>
      <w:r>
        <w:t>батываться учителями физической культуры на</w:t>
      </w:r>
      <w:r>
        <w:rPr>
          <w:spacing w:val="1"/>
        </w:rPr>
        <w:t xml:space="preserve"> </w:t>
      </w:r>
      <w:r>
        <w:t>основе содержания базовой физической подготовки, национальных видов 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26"/>
        </w:rPr>
        <w:t xml:space="preserve"> </w:t>
      </w:r>
      <w:r>
        <w:t>оздоровительных</w:t>
      </w:r>
      <w:r>
        <w:rPr>
          <w:spacing w:val="26"/>
        </w:rPr>
        <w:t xml:space="preserve"> </w:t>
      </w:r>
      <w:r>
        <w:t>систем.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данного</w:t>
      </w:r>
      <w:r>
        <w:rPr>
          <w:spacing w:val="27"/>
        </w:rPr>
        <w:t xml:space="preserve"> </w:t>
      </w:r>
      <w:r>
        <w:t>модуля</w:t>
      </w:r>
      <w:r>
        <w:rPr>
          <w:spacing w:val="25"/>
        </w:rPr>
        <w:t xml:space="preserve"> </w:t>
      </w:r>
      <w:r>
        <w:t>представлено</w:t>
      </w:r>
    </w:p>
    <w:p w14:paraId="4424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45240000">
      <w:pPr>
        <w:pStyle w:val="Style_1"/>
        <w:spacing w:line="311" w:lineRule="exact"/>
        <w:ind/>
      </w:pPr>
      <w:r>
        <w:t>примерное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«Базовой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подготовки».</w:t>
      </w:r>
    </w:p>
    <w:p w14:paraId="46240000">
      <w:pPr>
        <w:pStyle w:val="Style_1"/>
        <w:ind w:firstLine="780" w:right="415"/>
      </w:pPr>
      <w:r>
        <w:t>38.2.9.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 обучения, для каждого класса предусмотрен раздел «Универсальные учебные</w:t>
      </w:r>
      <w:r>
        <w:rPr>
          <w:spacing w:val="1"/>
        </w:rPr>
        <w:t xml:space="preserve"> </w:t>
      </w:r>
      <w:r>
        <w:t>действия»,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раскрывается</w:t>
      </w:r>
      <w:r>
        <w:rPr>
          <w:spacing w:val="-1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познавательных,</w:t>
      </w:r>
      <w:r>
        <w:rPr>
          <w:spacing w:val="-68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конкретным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представлены по мере его</w:t>
      </w:r>
      <w:r>
        <w:rPr>
          <w:spacing w:val="1"/>
        </w:rPr>
        <w:t xml:space="preserve"> </w:t>
      </w:r>
      <w:r>
        <w:t>раскрытия.</w:t>
      </w:r>
    </w:p>
    <w:p w14:paraId="47240000">
      <w:pPr>
        <w:pStyle w:val="Style_3"/>
        <w:numPr>
          <w:ilvl w:val="1"/>
          <w:numId w:val="172"/>
        </w:numPr>
        <w:tabs>
          <w:tab w:leader="none" w:pos="2739" w:val="left"/>
        </w:tabs>
        <w:spacing w:line="322" w:lineRule="exact"/>
        <w:ind/>
        <w:jc w:val="both"/>
        <w:rPr>
          <w:sz w:val="28"/>
        </w:rPr>
      </w:pPr>
      <w:r>
        <w:rPr>
          <w:sz w:val="28"/>
        </w:rPr>
        <w:t>Пояснительная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записка.</w:t>
      </w:r>
    </w:p>
    <w:p w14:paraId="48240000">
      <w:pPr>
        <w:pStyle w:val="Style_3"/>
        <w:numPr>
          <w:ilvl w:val="2"/>
          <w:numId w:val="172"/>
        </w:numPr>
        <w:tabs>
          <w:tab w:leader="none" w:pos="2912" w:val="left"/>
        </w:tabs>
        <w:ind w:firstLine="780" w:right="410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</w:t>
      </w:r>
      <w:r>
        <w:rPr>
          <w:sz w:val="28"/>
        </w:rPr>
        <w:t>тия,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</w:p>
    <w:p w14:paraId="49240000">
      <w:pPr>
        <w:pStyle w:val="Style_3"/>
        <w:numPr>
          <w:ilvl w:val="2"/>
          <w:numId w:val="172"/>
        </w:numPr>
        <w:tabs>
          <w:tab w:leader="none" w:pos="2912" w:val="left"/>
        </w:tabs>
        <w:ind w:firstLine="760" w:right="422"/>
        <w:jc w:val="both"/>
        <w:rPr>
          <w:sz w:val="28"/>
        </w:rPr>
      </w:pPr>
      <w:r>
        <w:rPr>
          <w:sz w:val="28"/>
        </w:rPr>
        <w:t>Программа по физической культуре представляет собой методически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оформленную конкретизацию требований ФГОС ООО и раскрывает их 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конкретное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предметное содержание.</w:t>
      </w:r>
    </w:p>
    <w:p w14:paraId="4A240000">
      <w:pPr>
        <w:pStyle w:val="Style_3"/>
        <w:numPr>
          <w:ilvl w:val="2"/>
          <w:numId w:val="172"/>
        </w:numPr>
        <w:tabs>
          <w:tab w:leader="none" w:pos="2907" w:val="left"/>
        </w:tabs>
        <w:ind w:firstLine="760" w:right="413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подрастающем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способном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 формы здорового образа жизни, умеющем использовать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культуры для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самоактуализации.</w:t>
      </w:r>
    </w:p>
    <w:p w14:paraId="4B240000">
      <w:pPr>
        <w:pStyle w:val="Style_1"/>
        <w:ind w:firstLine="760" w:right="413"/>
      </w:pPr>
      <w:r>
        <w:t>В</w:t>
      </w:r>
      <w:r>
        <w:rPr>
          <w:spacing w:val="-17"/>
        </w:rPr>
        <w:t xml:space="preserve"> </w:t>
      </w:r>
      <w:r>
        <w:t>своей</w:t>
      </w:r>
      <w:r>
        <w:rPr>
          <w:spacing w:val="-15"/>
        </w:rPr>
        <w:t xml:space="preserve"> </w:t>
      </w:r>
      <w:r>
        <w:t>социально-ценностной</w:t>
      </w:r>
      <w:r>
        <w:rPr>
          <w:spacing w:val="-13"/>
        </w:rPr>
        <w:t xml:space="preserve"> </w:t>
      </w:r>
      <w:r>
        <w:t>ориентации</w:t>
      </w:r>
      <w:r>
        <w:rPr>
          <w:spacing w:val="-13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физической</w:t>
      </w:r>
      <w:r>
        <w:rPr>
          <w:spacing w:val="-14"/>
        </w:rPr>
        <w:t xml:space="preserve"> </w:t>
      </w:r>
      <w:r>
        <w:t>культуре</w:t>
      </w:r>
      <w:r>
        <w:rPr>
          <w:spacing w:val="-68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адаптивных</w:t>
      </w:r>
      <w:r>
        <w:rPr>
          <w:spacing w:val="-15"/>
        </w:rPr>
        <w:t xml:space="preserve"> </w:t>
      </w:r>
      <w:r>
        <w:t>возможностей</w:t>
      </w:r>
      <w:r>
        <w:rPr>
          <w:spacing w:val="-11"/>
        </w:rPr>
        <w:t xml:space="preserve"> </w:t>
      </w:r>
      <w:r>
        <w:t>систем</w:t>
      </w:r>
      <w:r>
        <w:rPr>
          <w:spacing w:val="-16"/>
        </w:rPr>
        <w:t xml:space="preserve"> </w:t>
      </w:r>
      <w:r>
        <w:t>организма,</w:t>
      </w:r>
      <w:r>
        <w:rPr>
          <w:spacing w:val="-15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жизненно</w:t>
      </w:r>
      <w:r>
        <w:rPr>
          <w:spacing w:val="-12"/>
        </w:rPr>
        <w:t xml:space="preserve"> </w:t>
      </w:r>
      <w:r>
        <w:t>важных</w:t>
      </w:r>
      <w:r>
        <w:rPr>
          <w:spacing w:val="-14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федеральными</w:t>
      </w:r>
      <w:r>
        <w:rPr>
          <w:spacing w:val="48"/>
        </w:rPr>
        <w:t xml:space="preserve"> </w:t>
      </w:r>
      <w:r>
        <w:t>рабочими</w:t>
      </w:r>
      <w:r>
        <w:rPr>
          <w:spacing w:val="47"/>
        </w:rPr>
        <w:t xml:space="preserve"> </w:t>
      </w:r>
      <w:r>
        <w:t>программами</w:t>
      </w:r>
      <w:r>
        <w:rPr>
          <w:spacing w:val="47"/>
        </w:rPr>
        <w:t xml:space="preserve"> </w:t>
      </w:r>
      <w:r>
        <w:t>начального</w:t>
      </w:r>
      <w:r>
        <w:rPr>
          <w:spacing w:val="45"/>
        </w:rPr>
        <w:t xml:space="preserve"> </w:t>
      </w:r>
      <w:r>
        <w:t>общего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среднего</w:t>
      </w:r>
      <w:r>
        <w:rPr>
          <w:spacing w:val="47"/>
        </w:rPr>
        <w:t xml:space="preserve"> </w:t>
      </w:r>
      <w:r>
        <w:t>общего</w:t>
      </w:r>
    </w:p>
    <w:p w14:paraId="4C240000">
      <w:pPr>
        <w:pStyle w:val="Style_1"/>
        <w:spacing w:line="322" w:lineRule="exact"/>
        <w:ind w:firstLine="0" w:left="506"/>
        <w:jc w:val="left"/>
      </w:pPr>
      <w:r>
        <w:t>образования.</w:t>
      </w:r>
    </w:p>
    <w:p w14:paraId="4D240000">
      <w:pPr>
        <w:pStyle w:val="Style_3"/>
        <w:numPr>
          <w:ilvl w:val="2"/>
          <w:numId w:val="172"/>
        </w:numPr>
        <w:tabs>
          <w:tab w:leader="none" w:pos="2254" w:val="left"/>
        </w:tabs>
        <w:ind w:firstLine="761" w:left="506" w:right="1075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активного отдыха. В программе по физической культуре данная цель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</w:t>
      </w:r>
      <w:r>
        <w:rPr>
          <w:sz w:val="28"/>
        </w:rPr>
        <w:t>ребностей обучающихся в бережном отношении к своему здоровью, целостном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регулярных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спортом.</w:t>
      </w:r>
    </w:p>
    <w:p w14:paraId="4E240000">
      <w:pPr>
        <w:pStyle w:val="Style_1"/>
        <w:tabs>
          <w:tab w:leader="none" w:pos="2246" w:val="left"/>
          <w:tab w:leader="none" w:pos="2419" w:val="left"/>
          <w:tab w:leader="none" w:pos="3165" w:val="left"/>
          <w:tab w:leader="none" w:pos="3857" w:val="left"/>
          <w:tab w:leader="none" w:pos="4556" w:val="left"/>
          <w:tab w:leader="none" w:pos="5240" w:val="left"/>
          <w:tab w:leader="none" w:pos="5422" w:val="left"/>
          <w:tab w:leader="none" w:pos="6601" w:val="left"/>
          <w:tab w:leader="none" w:pos="6970" w:val="left"/>
          <w:tab w:leader="none" w:pos="7136" w:val="left"/>
          <w:tab w:leader="none" w:pos="7789" w:val="left"/>
          <w:tab w:leader="none" w:pos="8197" w:val="left"/>
          <w:tab w:leader="none" w:pos="8670" w:val="left"/>
          <w:tab w:leader="none" w:pos="8958" w:val="left"/>
          <w:tab w:leader="none" w:pos="9561" w:val="left"/>
          <w:tab w:leader="none" w:pos="10591" w:val="left"/>
        </w:tabs>
        <w:spacing w:before="2"/>
        <w:ind w:firstLine="761" w:left="506" w:right="1074"/>
        <w:jc w:val="left"/>
      </w:pPr>
      <w:r>
        <w:t>Развивающая</w:t>
      </w:r>
      <w:r>
        <w:tab/>
      </w:r>
      <w:r>
        <w:t>направленность</w:t>
      </w:r>
      <w:r>
        <w:tab/>
      </w:r>
      <w:r>
        <w:tab/>
      </w:r>
      <w:r>
        <w:t>программы</w:t>
      </w:r>
      <w:r>
        <w:tab/>
      </w:r>
      <w:r>
        <w:tab/>
      </w:r>
      <w:r>
        <w:t>по</w:t>
      </w:r>
      <w:r>
        <w:tab/>
      </w:r>
      <w:r>
        <w:t>физической</w:t>
      </w:r>
      <w:r>
        <w:tab/>
      </w:r>
      <w:r>
        <w:t>культуре</w:t>
      </w:r>
      <w:r>
        <w:rPr>
          <w:spacing w:val="1"/>
        </w:rPr>
        <w:t xml:space="preserve"> </w:t>
      </w:r>
      <w:r>
        <w:t>определяется</w:t>
      </w:r>
      <w:r>
        <w:tab/>
      </w:r>
      <w:r>
        <w:tab/>
      </w:r>
      <w:r>
        <w:t>вектором</w:t>
      </w:r>
      <w:r>
        <w:tab/>
      </w:r>
      <w:r>
        <w:t>развития</w:t>
      </w:r>
      <w:r>
        <w:tab/>
      </w:r>
      <w:r>
        <w:t>физических</w:t>
      </w:r>
      <w:r>
        <w:tab/>
      </w:r>
      <w:r>
        <w:t>качеств</w:t>
      </w:r>
      <w:r>
        <w:tab/>
      </w:r>
      <w:r>
        <w:t>и</w:t>
      </w:r>
      <w:r>
        <w:tab/>
      </w:r>
      <w:r>
        <w:t>функциональных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4"/>
        </w:rPr>
        <w:t xml:space="preserve"> </w:t>
      </w:r>
      <w:r>
        <w:t>организма,</w:t>
      </w:r>
      <w:r>
        <w:rPr>
          <w:spacing w:val="6"/>
        </w:rPr>
        <w:t xml:space="preserve"> </w:t>
      </w:r>
      <w:r>
        <w:t>являющихся</w:t>
      </w:r>
      <w:r>
        <w:rPr>
          <w:spacing w:val="5"/>
        </w:rPr>
        <w:t xml:space="preserve"> </w:t>
      </w:r>
      <w:r>
        <w:t>основой</w:t>
      </w:r>
      <w:r>
        <w:rPr>
          <w:spacing w:val="11"/>
        </w:rPr>
        <w:t xml:space="preserve"> </w:t>
      </w:r>
      <w:r>
        <w:t>укрепления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здоровья,</w:t>
      </w:r>
      <w:r>
        <w:rPr>
          <w:spacing w:val="7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надёжности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активности</w:t>
      </w:r>
      <w:r>
        <w:rPr>
          <w:spacing w:val="51"/>
        </w:rPr>
        <w:t xml:space="preserve"> </w:t>
      </w:r>
      <w:r>
        <w:t>адаптивных</w:t>
      </w:r>
      <w:r>
        <w:rPr>
          <w:spacing w:val="50"/>
        </w:rPr>
        <w:t xml:space="preserve"> </w:t>
      </w:r>
      <w:r>
        <w:t>процессов.</w:t>
      </w:r>
      <w:r>
        <w:rPr>
          <w:spacing w:val="49"/>
        </w:rPr>
        <w:t xml:space="preserve"> </w:t>
      </w:r>
      <w:r>
        <w:t>Существенным</w:t>
      </w:r>
      <w:r>
        <w:rPr>
          <w:spacing w:val="47"/>
        </w:rPr>
        <w:t xml:space="preserve"> </w:t>
      </w:r>
      <w:r>
        <w:t>достижением</w:t>
      </w:r>
      <w:r>
        <w:rPr>
          <w:spacing w:val="-67"/>
        </w:rPr>
        <w:t xml:space="preserve"> </w:t>
      </w:r>
      <w:r>
        <w:t>данной</w:t>
      </w:r>
      <w:r>
        <w:rPr>
          <w:spacing w:val="38"/>
        </w:rPr>
        <w:t xml:space="preserve"> </w:t>
      </w:r>
      <w:r>
        <w:t>ориентации</w:t>
      </w:r>
      <w:r>
        <w:rPr>
          <w:spacing w:val="36"/>
        </w:rPr>
        <w:t xml:space="preserve"> </w:t>
      </w:r>
      <w:r>
        <w:t>является</w:t>
      </w:r>
      <w:r>
        <w:rPr>
          <w:spacing w:val="38"/>
        </w:rPr>
        <w:t xml:space="preserve"> </w:t>
      </w:r>
      <w:r>
        <w:t>приобретение</w:t>
      </w:r>
      <w:r>
        <w:rPr>
          <w:spacing w:val="38"/>
        </w:rPr>
        <w:t xml:space="preserve"> </w:t>
      </w:r>
      <w:r>
        <w:t>обучающимися</w:t>
      </w:r>
      <w:r>
        <w:rPr>
          <w:spacing w:val="38"/>
        </w:rPr>
        <w:t xml:space="preserve"> </w:t>
      </w:r>
      <w:r>
        <w:t>знаний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умений</w:t>
      </w:r>
      <w:r>
        <w:rPr>
          <w:spacing w:val="3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организации</w:t>
      </w:r>
      <w:r>
        <w:tab/>
      </w:r>
      <w:r>
        <w:t>самостоятельных</w:t>
      </w:r>
      <w:r>
        <w:tab/>
      </w:r>
      <w:r>
        <w:t>форм</w:t>
      </w:r>
      <w:r>
        <w:tab/>
      </w:r>
      <w:r>
        <w:tab/>
      </w:r>
      <w:r>
        <w:t>занятий</w:t>
      </w:r>
      <w:r>
        <w:tab/>
      </w:r>
      <w:r>
        <w:t>оздоровительной,</w:t>
      </w:r>
      <w:r>
        <w:tab/>
      </w:r>
      <w:r>
        <w:t>спортивной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прикладно-ориентированной</w:t>
      </w:r>
      <w:r>
        <w:rPr>
          <w:spacing w:val="60"/>
        </w:rPr>
        <w:t xml:space="preserve"> </w:t>
      </w:r>
      <w:r>
        <w:t>физической</w:t>
      </w:r>
      <w:r>
        <w:rPr>
          <w:spacing w:val="58"/>
        </w:rPr>
        <w:t xml:space="preserve"> </w:t>
      </w:r>
      <w:r>
        <w:t>культурой,</w:t>
      </w:r>
      <w:r>
        <w:rPr>
          <w:spacing w:val="60"/>
        </w:rPr>
        <w:t xml:space="preserve"> </w:t>
      </w:r>
      <w:r>
        <w:t>возможности</w:t>
      </w:r>
      <w:r>
        <w:rPr>
          <w:spacing w:val="58"/>
        </w:rPr>
        <w:t xml:space="preserve"> </w:t>
      </w:r>
      <w:r>
        <w:t>познания</w:t>
      </w:r>
      <w:r>
        <w:rPr>
          <w:spacing w:val="59"/>
        </w:rPr>
        <w:t xml:space="preserve"> </w:t>
      </w:r>
      <w:r>
        <w:t>своих</w:t>
      </w:r>
      <w:r>
        <w:rPr>
          <w:spacing w:val="-67"/>
        </w:rPr>
        <w:t xml:space="preserve"> </w:t>
      </w:r>
      <w:r>
        <w:t>физических способностей и</w:t>
      </w:r>
      <w:r>
        <w:rPr>
          <w:spacing w:val="-1"/>
        </w:rPr>
        <w:t xml:space="preserve"> </w:t>
      </w:r>
      <w:r>
        <w:t>их целенаправленного</w:t>
      </w:r>
      <w:r>
        <w:rPr>
          <w:spacing w:val="1"/>
        </w:rPr>
        <w:t xml:space="preserve"> </w:t>
      </w:r>
      <w:r>
        <w:t>развития.</w:t>
      </w:r>
    </w:p>
    <w:p w14:paraId="4F240000">
      <w:pPr>
        <w:pStyle w:val="Style_1"/>
        <w:spacing w:line="321" w:lineRule="exact"/>
        <w:ind w:firstLine="0" w:left="1286"/>
        <w:jc w:val="left"/>
      </w:pPr>
      <w:r>
        <w:t>Воспитывающее</w:t>
      </w:r>
      <w:r>
        <w:rPr>
          <w:spacing w:val="18"/>
        </w:rPr>
        <w:t xml:space="preserve"> </w:t>
      </w:r>
      <w:r>
        <w:t>значение</w:t>
      </w:r>
      <w:r>
        <w:rPr>
          <w:spacing w:val="20"/>
        </w:rPr>
        <w:t xml:space="preserve"> </w:t>
      </w:r>
      <w:r>
        <w:t>программы</w:t>
      </w:r>
      <w:r>
        <w:rPr>
          <w:spacing w:val="18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физической</w:t>
      </w:r>
      <w:r>
        <w:rPr>
          <w:spacing w:val="20"/>
        </w:rPr>
        <w:t xml:space="preserve"> </w:t>
      </w:r>
      <w:r>
        <w:t>культуре</w:t>
      </w:r>
      <w:r>
        <w:rPr>
          <w:spacing w:val="21"/>
        </w:rPr>
        <w:t xml:space="preserve"> </w:t>
      </w:r>
      <w:r>
        <w:t>заключается</w:t>
      </w:r>
      <w:r>
        <w:rPr>
          <w:spacing w:val="20"/>
        </w:rPr>
        <w:t xml:space="preserve"> </w:t>
      </w:r>
      <w:r>
        <w:t>в</w:t>
      </w:r>
    </w:p>
    <w:p w14:paraId="5024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51240000">
      <w:pPr>
        <w:pStyle w:val="Style_1"/>
        <w:ind w:firstLine="0" w:left="506" w:right="1075"/>
      </w:pPr>
      <w:r>
        <w:t>содействии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ми</w:t>
      </w:r>
      <w:r>
        <w:t>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rPr>
          <w:spacing w:val="-1"/>
        </w:rPr>
        <w:t>приобщения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их</w:t>
      </w:r>
      <w:r>
        <w:rPr>
          <w:spacing w:val="-13"/>
        </w:rPr>
        <w:t xml:space="preserve"> </w:t>
      </w:r>
      <w:r>
        <w:rPr>
          <w:spacing w:val="-1"/>
        </w:rPr>
        <w:t>культурным</w:t>
      </w:r>
      <w:r>
        <w:rPr>
          <w:spacing w:val="-12"/>
        </w:rPr>
        <w:t xml:space="preserve"> </w:t>
      </w:r>
      <w:r>
        <w:t>ценностям,</w:t>
      </w:r>
      <w:r>
        <w:rPr>
          <w:spacing w:val="-10"/>
        </w:rPr>
        <w:t xml:space="preserve"> </w:t>
      </w:r>
      <w:r>
        <w:t>истории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современному</w:t>
      </w:r>
      <w:r>
        <w:rPr>
          <w:spacing w:val="-18"/>
        </w:rPr>
        <w:t xml:space="preserve"> </w:t>
      </w:r>
      <w:r>
        <w:t>развитию.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число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положительных навыков и умений в общении и взаимодействии со сверстниками 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-7"/>
        </w:rPr>
        <w:t xml:space="preserve"> </w:t>
      </w:r>
      <w:r>
        <w:t>деятельности.</w:t>
      </w:r>
    </w:p>
    <w:p w14:paraId="52240000">
      <w:pPr>
        <w:pStyle w:val="Style_3"/>
        <w:numPr>
          <w:ilvl w:val="2"/>
          <w:numId w:val="172"/>
        </w:numPr>
        <w:tabs>
          <w:tab w:leader="none" w:pos="2254" w:val="left"/>
        </w:tabs>
        <w:ind w:firstLine="780" w:left="506" w:right="1080"/>
        <w:jc w:val="both"/>
        <w:rPr>
          <w:sz w:val="28"/>
        </w:rPr>
      </w:pP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идеей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 образо</w:t>
      </w:r>
      <w:r>
        <w:rPr>
          <w:sz w:val="28"/>
        </w:rPr>
        <w:t>вания по физической культуре на уровне основного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природы.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40"/>
          <w:sz w:val="28"/>
        </w:rPr>
        <w:t xml:space="preserve"> </w:t>
      </w:r>
      <w:r>
        <w:rPr>
          <w:sz w:val="28"/>
        </w:rPr>
        <w:t>этой</w:t>
      </w:r>
      <w:r>
        <w:rPr>
          <w:spacing w:val="41"/>
          <w:sz w:val="28"/>
        </w:rPr>
        <w:t xml:space="preserve"> </w:t>
      </w:r>
      <w:r>
        <w:rPr>
          <w:sz w:val="28"/>
        </w:rPr>
        <w:t>идеи</w:t>
      </w:r>
      <w:r>
        <w:rPr>
          <w:spacing w:val="4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40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41"/>
          <w:sz w:val="28"/>
        </w:rPr>
        <w:t xml:space="preserve"> </w:t>
      </w:r>
      <w:r>
        <w:rPr>
          <w:sz w:val="28"/>
        </w:rPr>
        <w:t>на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содержания</w:t>
      </w:r>
    </w:p>
    <w:p w14:paraId="53240000">
      <w:pPr>
        <w:pStyle w:val="Style_1"/>
        <w:tabs>
          <w:tab w:leader="none" w:pos="4112" w:val="left"/>
          <w:tab w:leader="none" w:pos="5982" w:val="left"/>
          <w:tab w:leader="none" w:pos="8785" w:val="left"/>
          <w:tab w:leader="none" w:pos="11243" w:val="left"/>
        </w:tabs>
        <w:ind w:right="419"/>
      </w:pP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tab/>
      </w:r>
      <w:r>
        <w:t>(способы</w:t>
      </w:r>
      <w:r>
        <w:tab/>
      </w:r>
      <w:r>
        <w:t>самостоятельной</w:t>
      </w:r>
      <w:r>
        <w:tab/>
      </w:r>
      <w:r>
        <w:t>деятельности)</w:t>
      </w:r>
      <w:r>
        <w:tab/>
      </w:r>
      <w:r>
        <w:t>и</w:t>
      </w:r>
      <w:r>
        <w:rPr>
          <w:spacing w:val="-68"/>
        </w:rPr>
        <w:t xml:space="preserve"> </w:t>
      </w:r>
      <w:r>
        <w:t>мотивационно-процессуальным</w:t>
      </w:r>
      <w:r>
        <w:rPr>
          <w:spacing w:val="-1"/>
        </w:rPr>
        <w:t xml:space="preserve"> </w:t>
      </w:r>
      <w:r>
        <w:t>(физическое</w:t>
      </w:r>
      <w:r>
        <w:rPr>
          <w:spacing w:val="-3"/>
        </w:rPr>
        <w:t xml:space="preserve"> </w:t>
      </w:r>
      <w:r>
        <w:t>совершенствование).</w:t>
      </w:r>
    </w:p>
    <w:p w14:paraId="54240000">
      <w:pPr>
        <w:pStyle w:val="Style_3"/>
        <w:numPr>
          <w:ilvl w:val="2"/>
          <w:numId w:val="172"/>
        </w:numPr>
        <w:tabs>
          <w:tab w:leader="none" w:pos="2910" w:val="left"/>
        </w:tabs>
        <w:spacing w:line="320" w:lineRule="exact"/>
        <w:ind w:hanging="959" w:left="2909"/>
        <w:jc w:val="both"/>
        <w:rPr>
          <w:sz w:val="28"/>
        </w:rPr>
      </w:pP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целях</w:t>
      </w:r>
      <w:r>
        <w:rPr>
          <w:spacing w:val="44"/>
          <w:sz w:val="28"/>
        </w:rPr>
        <w:t xml:space="preserve"> </w:t>
      </w:r>
      <w:r>
        <w:rPr>
          <w:sz w:val="28"/>
        </w:rPr>
        <w:t>усиления</w:t>
      </w:r>
      <w:r>
        <w:rPr>
          <w:spacing w:val="38"/>
          <w:sz w:val="28"/>
        </w:rPr>
        <w:t xml:space="preserve"> </w:t>
      </w:r>
      <w:r>
        <w:rPr>
          <w:sz w:val="28"/>
        </w:rPr>
        <w:t>мотивационной</w:t>
      </w:r>
      <w:r>
        <w:rPr>
          <w:spacing w:val="42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1"/>
          <w:sz w:val="28"/>
        </w:rPr>
        <w:t xml:space="preserve"> </w:t>
      </w:r>
      <w:r>
        <w:rPr>
          <w:sz w:val="28"/>
        </w:rPr>
        <w:t>предмета</w:t>
      </w:r>
    </w:p>
    <w:p w14:paraId="55240000">
      <w:pPr>
        <w:pStyle w:val="Style_1"/>
        <w:ind w:right="417"/>
      </w:pP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входят</w:t>
      </w:r>
      <w:r>
        <w:rPr>
          <w:spacing w:val="-7"/>
        </w:rPr>
        <w:t xml:space="preserve"> </w:t>
      </w:r>
      <w:r>
        <w:t>структурными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«Физическое</w:t>
      </w:r>
      <w:r>
        <w:rPr>
          <w:spacing w:val="-9"/>
        </w:rPr>
        <w:t xml:space="preserve"> </w:t>
      </w:r>
      <w:r>
        <w:t>совершенствование».</w:t>
      </w:r>
    </w:p>
    <w:p w14:paraId="56240000">
      <w:pPr>
        <w:pStyle w:val="Style_3"/>
        <w:numPr>
          <w:ilvl w:val="2"/>
          <w:numId w:val="172"/>
        </w:numPr>
        <w:tabs>
          <w:tab w:leader="none" w:pos="2926" w:val="left"/>
        </w:tabs>
        <w:ind w:firstLine="780" w:right="410"/>
        <w:jc w:val="both"/>
        <w:rPr>
          <w:sz w:val="28"/>
        </w:rPr>
      </w:pPr>
      <w:r>
        <w:rPr>
          <w:sz w:val="28"/>
        </w:rPr>
        <w:t>Инвариантные модули включают в себя содержание базовых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спорта: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лёгкая</w:t>
      </w:r>
      <w:r>
        <w:rPr>
          <w:spacing w:val="1"/>
          <w:sz w:val="28"/>
        </w:rPr>
        <w:t xml:space="preserve"> </w:t>
      </w:r>
      <w:r>
        <w:rPr>
          <w:sz w:val="28"/>
        </w:rPr>
        <w:t>атлетика,</w:t>
      </w:r>
      <w:r>
        <w:rPr>
          <w:spacing w:val="1"/>
          <w:sz w:val="28"/>
        </w:rPr>
        <w:t xml:space="preserve"> </w:t>
      </w:r>
      <w:r>
        <w:rPr>
          <w:sz w:val="28"/>
        </w:rPr>
        <w:t>зимние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лыжной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подготовки),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игры,</w:t>
      </w:r>
      <w:r>
        <w:rPr>
          <w:spacing w:val="-9"/>
          <w:sz w:val="28"/>
        </w:rPr>
        <w:t xml:space="preserve"> </w:t>
      </w:r>
      <w:r>
        <w:rPr>
          <w:sz w:val="28"/>
        </w:rPr>
        <w:t>плавание.</w:t>
      </w:r>
      <w:r>
        <w:rPr>
          <w:spacing w:val="-9"/>
          <w:sz w:val="28"/>
        </w:rPr>
        <w:t xml:space="preserve"> </w:t>
      </w:r>
      <w:r>
        <w:rPr>
          <w:sz w:val="28"/>
        </w:rPr>
        <w:t>Инвариантные</w:t>
      </w:r>
      <w:r>
        <w:rPr>
          <w:spacing w:val="-7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своём</w:t>
      </w:r>
      <w:r>
        <w:rPr>
          <w:spacing w:val="-9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-68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всестороннюю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содействующих обогащению</w:t>
      </w:r>
      <w:r>
        <w:rPr>
          <w:spacing w:val="-3"/>
          <w:sz w:val="28"/>
        </w:rPr>
        <w:t xml:space="preserve"> </w:t>
      </w:r>
      <w:r>
        <w:rPr>
          <w:sz w:val="28"/>
        </w:rPr>
        <w:t>двигательного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опыта.</w:t>
      </w:r>
    </w:p>
    <w:p w14:paraId="57240000">
      <w:pPr>
        <w:pStyle w:val="Style_1"/>
        <w:ind w:firstLine="780" w:right="411"/>
      </w:pPr>
      <w:r>
        <w:t>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-67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инвариантный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-67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(«Лёгкая</w:t>
      </w:r>
      <w:r>
        <w:rPr>
          <w:spacing w:val="1"/>
        </w:rPr>
        <w:t xml:space="preserve"> </w:t>
      </w:r>
      <w:r>
        <w:t>атлетика», «Гимнастика», «Плавание» и «Спортивные игры»). Модуль «Плавание»</w:t>
      </w:r>
      <w:r>
        <w:rPr>
          <w:spacing w:val="1"/>
        </w:rPr>
        <w:t xml:space="preserve"> </w:t>
      </w:r>
      <w:r>
        <w:t>вводится в учебный процесс при наличии соответствующих условий и материальной</w:t>
      </w:r>
      <w:r>
        <w:rPr>
          <w:spacing w:val="-67"/>
        </w:rPr>
        <w:t xml:space="preserve"> </w:t>
      </w:r>
      <w:r>
        <w:t>базы</w:t>
      </w:r>
      <w:r>
        <w:rPr>
          <w:spacing w:val="38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решению</w:t>
      </w:r>
      <w:r>
        <w:rPr>
          <w:spacing w:val="41"/>
        </w:rPr>
        <w:t xml:space="preserve"> </w:t>
      </w:r>
      <w:r>
        <w:t>муниципальных</w:t>
      </w:r>
      <w:r>
        <w:rPr>
          <w:spacing w:val="41"/>
        </w:rPr>
        <w:t xml:space="preserve"> </w:t>
      </w:r>
      <w:r>
        <w:t>органов</w:t>
      </w:r>
      <w:r>
        <w:rPr>
          <w:spacing w:val="41"/>
        </w:rPr>
        <w:t xml:space="preserve"> </w:t>
      </w:r>
      <w:r>
        <w:t>управления</w:t>
      </w:r>
      <w:r>
        <w:rPr>
          <w:spacing w:val="50"/>
        </w:rPr>
        <w:t xml:space="preserve"> </w:t>
      </w:r>
      <w:r>
        <w:t>образованием.</w:t>
      </w:r>
      <w:r>
        <w:rPr>
          <w:spacing w:val="40"/>
        </w:rPr>
        <w:t xml:space="preserve"> </w:t>
      </w:r>
      <w:r>
        <w:t>Модули</w:t>
      </w:r>
    </w:p>
    <w:p w14:paraId="58240000">
      <w:pPr>
        <w:pStyle w:val="Style_1"/>
        <w:ind w:right="418"/>
      </w:pPr>
      <w:r>
        <w:t>«Плавание»,</w:t>
      </w:r>
      <w:r>
        <w:rPr>
          <w:spacing w:val="1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заменены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материалов</w:t>
      </w:r>
      <w:r>
        <w:rPr>
          <w:spacing w:val="-9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инвариантных</w:t>
      </w:r>
      <w:r>
        <w:rPr>
          <w:spacing w:val="2"/>
        </w:rPr>
        <w:t xml:space="preserve"> </w:t>
      </w:r>
      <w:r>
        <w:t>модулей.</w:t>
      </w:r>
    </w:p>
    <w:p w14:paraId="59240000">
      <w:pPr>
        <w:pStyle w:val="Style_3"/>
        <w:numPr>
          <w:ilvl w:val="2"/>
          <w:numId w:val="172"/>
        </w:numPr>
        <w:tabs>
          <w:tab w:leader="none" w:pos="2912" w:val="left"/>
        </w:tabs>
        <w:ind w:firstLine="780" w:right="411"/>
        <w:jc w:val="both"/>
        <w:rPr>
          <w:sz w:val="28"/>
        </w:rPr>
      </w:pPr>
      <w:r>
        <w:rPr>
          <w:sz w:val="28"/>
        </w:rPr>
        <w:t>Вариативные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объединены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модулем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«Спорт»,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организаций.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68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к выполнению нормативных требований ГТО, активное вовлечение их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соревновательную деятельность.</w:t>
      </w:r>
    </w:p>
    <w:p w14:paraId="5A240000">
      <w:pPr>
        <w:pStyle w:val="Style_1"/>
        <w:ind w:firstLine="780" w:right="421"/>
      </w:pPr>
      <w:r>
        <w:t>Модуль «Спорт» может разрабатываться учителями физической культуры на</w:t>
      </w:r>
      <w:r>
        <w:rPr>
          <w:spacing w:val="1"/>
        </w:rPr>
        <w:t xml:space="preserve"> </w:t>
      </w:r>
      <w:r>
        <w:t xml:space="preserve">основе содержания базовой физической подготовки, </w:t>
      </w:r>
      <w:r>
        <w:t>национальных видов 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примерное</w:t>
      </w:r>
      <w:r>
        <w:rPr>
          <w:spacing w:val="-3"/>
        </w:rPr>
        <w:t xml:space="preserve"> </w:t>
      </w:r>
      <w:r>
        <w:t>содержание «Базовой</w:t>
      </w:r>
      <w:r>
        <w:rPr>
          <w:spacing w:val="4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подготовки».</w:t>
      </w:r>
    </w:p>
    <w:p w14:paraId="5B240000">
      <w:pPr>
        <w:pStyle w:val="Style_3"/>
        <w:numPr>
          <w:ilvl w:val="2"/>
          <w:numId w:val="172"/>
        </w:numPr>
        <w:tabs>
          <w:tab w:leader="none" w:pos="2247" w:val="left"/>
        </w:tabs>
        <w:ind w:firstLine="780" w:left="506" w:right="1082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 обучения, для каждого класса предусмотрен раздел «Универсальные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действия»,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3"/>
          <w:sz w:val="28"/>
        </w:rPr>
        <w:t xml:space="preserve"> </w:t>
      </w:r>
      <w:r>
        <w:rPr>
          <w:sz w:val="28"/>
        </w:rPr>
        <w:t>раскрывается</w:t>
      </w:r>
      <w:r>
        <w:rPr>
          <w:spacing w:val="-2"/>
          <w:sz w:val="28"/>
        </w:rPr>
        <w:t xml:space="preserve"> </w:t>
      </w:r>
      <w:r>
        <w:rPr>
          <w:sz w:val="28"/>
        </w:rPr>
        <w:t>вклад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3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6"/>
          <w:sz w:val="28"/>
        </w:rPr>
        <w:t xml:space="preserve"> </w:t>
      </w:r>
      <w:r>
        <w:rPr>
          <w:sz w:val="28"/>
        </w:rPr>
        <w:t>д</w:t>
      </w:r>
      <w:r>
        <w:rPr>
          <w:sz w:val="28"/>
        </w:rPr>
        <w:t>анного</w:t>
      </w:r>
      <w:r>
        <w:rPr>
          <w:spacing w:val="37"/>
          <w:sz w:val="28"/>
        </w:rPr>
        <w:t xml:space="preserve"> </w:t>
      </w:r>
      <w:r>
        <w:rPr>
          <w:sz w:val="28"/>
        </w:rPr>
        <w:t>возраста.</w:t>
      </w:r>
      <w:r>
        <w:rPr>
          <w:spacing w:val="34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36"/>
          <w:sz w:val="28"/>
        </w:rPr>
        <w:t xml:space="preserve"> </w:t>
      </w:r>
      <w:r>
        <w:rPr>
          <w:sz w:val="28"/>
        </w:rPr>
        <w:t>достижения</w:t>
      </w:r>
    </w:p>
    <w:p w14:paraId="5C24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5D240000">
      <w:pPr>
        <w:pStyle w:val="Style_1"/>
        <w:tabs>
          <w:tab w:leader="none" w:pos="2789" w:val="left"/>
          <w:tab w:leader="none" w:pos="3989" w:val="left"/>
          <w:tab w:leader="none" w:pos="4356" w:val="left"/>
          <w:tab w:leader="none" w:pos="6066" w:val="left"/>
          <w:tab w:leader="none" w:pos="7900" w:val="left"/>
          <w:tab w:leader="none" w:pos="9234" w:val="left"/>
          <w:tab w:leader="none" w:pos="10581" w:val="left"/>
        </w:tabs>
        <w:ind w:firstLine="0" w:left="506" w:right="1085"/>
        <w:jc w:val="left"/>
      </w:pPr>
      <w:r>
        <w:t>непосредственно</w:t>
      </w:r>
      <w:r>
        <w:tab/>
      </w:r>
      <w:r>
        <w:t>связаны</w:t>
      </w:r>
      <w:r>
        <w:tab/>
      </w:r>
      <w:r>
        <w:t>с</w:t>
      </w:r>
      <w:r>
        <w:tab/>
      </w:r>
      <w:r>
        <w:t>конкретным</w:t>
      </w:r>
      <w:r>
        <w:tab/>
      </w:r>
      <w:r>
        <w:t>содержанием</w:t>
      </w:r>
      <w:r>
        <w:tab/>
      </w:r>
      <w:r>
        <w:t>учебного</w:t>
      </w:r>
      <w:r>
        <w:tab/>
      </w:r>
      <w:r>
        <w:t>предмета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представлены по мере его</w:t>
      </w:r>
      <w:r>
        <w:rPr>
          <w:spacing w:val="1"/>
        </w:rPr>
        <w:t xml:space="preserve"> </w:t>
      </w:r>
      <w:r>
        <w:t>раскрытия.</w:t>
      </w:r>
    </w:p>
    <w:p w14:paraId="5E240000">
      <w:pPr>
        <w:pStyle w:val="Style_3"/>
        <w:numPr>
          <w:ilvl w:val="2"/>
          <w:numId w:val="172"/>
        </w:numPr>
        <w:tabs>
          <w:tab w:leader="none" w:pos="1058" w:val="left"/>
          <w:tab w:leader="none" w:pos="2421" w:val="left"/>
          <w:tab w:leader="none" w:pos="2422" w:val="left"/>
          <w:tab w:leader="none" w:pos="3050" w:val="left"/>
          <w:tab w:leader="none" w:pos="4560" w:val="left"/>
          <w:tab w:leader="none" w:pos="8133" w:val="left"/>
          <w:tab w:leader="none" w:pos="9253" w:val="left"/>
        </w:tabs>
        <w:ind w:firstLine="780" w:left="506" w:right="1100"/>
        <w:jc w:val="left"/>
        <w:rPr>
          <w:sz w:val="28"/>
        </w:rPr>
      </w:pPr>
      <w:r>
        <w:rPr>
          <w:sz w:val="28"/>
        </w:rPr>
        <w:t>Общее число часов, рекомендованных для изучения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14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</w:rPr>
        <w:tab/>
      </w:r>
      <w:r>
        <w:rPr>
          <w:sz w:val="28"/>
        </w:rPr>
        <w:t>уровне</w:t>
      </w:r>
      <w:r>
        <w:rPr>
          <w:sz w:val="28"/>
        </w:rPr>
        <w:tab/>
      </w:r>
      <w:r>
        <w:rPr>
          <w:sz w:val="28"/>
        </w:rPr>
        <w:t>основного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образования,</w:t>
      </w:r>
      <w:r>
        <w:rPr>
          <w:sz w:val="28"/>
        </w:rPr>
        <w:tab/>
      </w:r>
      <w:r>
        <w:rPr>
          <w:sz w:val="28"/>
        </w:rPr>
        <w:t>- 510 часов: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5</w:t>
      </w:r>
      <w:r>
        <w:rPr>
          <w:sz w:val="28"/>
        </w:rPr>
        <w:tab/>
      </w:r>
      <w:r>
        <w:rPr>
          <w:sz w:val="28"/>
        </w:rPr>
        <w:t>классе</w:t>
      </w:r>
      <w:r>
        <w:rPr>
          <w:spacing w:val="100"/>
          <w:sz w:val="28"/>
        </w:rPr>
        <w:t xml:space="preserve"> </w:t>
      </w:r>
      <w:r>
        <w:rPr>
          <w:sz w:val="28"/>
        </w:rPr>
        <w:t>-</w:t>
      </w:r>
      <w:r>
        <w:rPr>
          <w:spacing w:val="75"/>
          <w:sz w:val="28"/>
        </w:rPr>
        <w:t xml:space="preserve"> </w:t>
      </w:r>
      <w:r>
        <w:rPr>
          <w:sz w:val="28"/>
        </w:rPr>
        <w:t>102</w:t>
      </w:r>
      <w:r>
        <w:rPr>
          <w:sz w:val="28"/>
        </w:rPr>
        <w:tab/>
      </w:r>
      <w:r>
        <w:rPr>
          <w:sz w:val="28"/>
        </w:rPr>
        <w:t>часа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(3часа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неделю),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6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102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5"/>
          <w:sz w:val="28"/>
        </w:rPr>
        <w:t xml:space="preserve"> </w:t>
      </w:r>
      <w:r>
        <w:rPr>
          <w:sz w:val="28"/>
        </w:rPr>
        <w:t>(3 часа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неделю),</w:t>
      </w:r>
    </w:p>
    <w:p w14:paraId="5F240000">
      <w:pPr>
        <w:pStyle w:val="Style_1"/>
        <w:tabs>
          <w:tab w:leader="none" w:pos="1058" w:val="left"/>
          <w:tab w:leader="none" w:pos="3050" w:val="left"/>
          <w:tab w:leader="none" w:pos="8133" w:val="left"/>
        </w:tabs>
        <w:ind w:firstLine="0" w:left="506" w:right="1100"/>
        <w:jc w:val="left"/>
      </w:pPr>
      <w:r>
        <w:t>в</w:t>
      </w:r>
      <w:r>
        <w:rPr>
          <w:spacing w:val="-1"/>
        </w:rPr>
        <w:t xml:space="preserve"> </w:t>
      </w:r>
      <w:r>
        <w:t>7</w:t>
      </w:r>
      <w:r>
        <w:tab/>
      </w:r>
      <w:r>
        <w:t>классе</w:t>
      </w:r>
      <w:r>
        <w:rPr>
          <w:spacing w:val="100"/>
        </w:rPr>
        <w:t xml:space="preserve"> </w:t>
      </w:r>
      <w:r>
        <w:t>-</w:t>
      </w:r>
      <w:r>
        <w:rPr>
          <w:spacing w:val="75"/>
        </w:rPr>
        <w:t xml:space="preserve"> </w:t>
      </w:r>
      <w:r>
        <w:t>102</w:t>
      </w:r>
      <w:r>
        <w:tab/>
      </w:r>
      <w:r>
        <w:t>часа</w:t>
      </w:r>
      <w:r>
        <w:tab/>
      </w:r>
      <w:r>
        <w:t>(3часа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неделю),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8</w:t>
      </w:r>
      <w:r>
        <w:rPr>
          <w:spacing w:val="-67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</w:t>
      </w:r>
      <w:r>
        <w:rPr>
          <w:spacing w:val="5"/>
        </w:rPr>
        <w:t xml:space="preserve"> </w:t>
      </w:r>
      <w:r>
        <w:t>(3 часа в</w:t>
      </w:r>
      <w:r>
        <w:rPr>
          <w:spacing w:val="-3"/>
        </w:rPr>
        <w:t xml:space="preserve"> </w:t>
      </w:r>
      <w:r>
        <w:t>неделю),</w:t>
      </w:r>
    </w:p>
    <w:p w14:paraId="60240000">
      <w:pPr>
        <w:pStyle w:val="Style_1"/>
        <w:tabs>
          <w:tab w:leader="none" w:pos="1058" w:val="left"/>
          <w:tab w:leader="none" w:pos="3050" w:val="left"/>
          <w:tab w:leader="none" w:pos="8133" w:val="left"/>
          <w:tab w:leader="none" w:pos="9006" w:val="left"/>
          <w:tab w:leader="none" w:pos="10605" w:val="left"/>
        </w:tabs>
        <w:ind w:firstLine="0" w:left="506" w:right="1079"/>
        <w:jc w:val="left"/>
      </w:pPr>
      <w:r>
        <w:t>в</w:t>
      </w:r>
      <w:r>
        <w:rPr>
          <w:spacing w:val="-1"/>
        </w:rPr>
        <w:t xml:space="preserve"> </w:t>
      </w:r>
      <w:r>
        <w:t>9</w:t>
      </w:r>
      <w:r>
        <w:tab/>
      </w:r>
      <w:r>
        <w:t>классе</w:t>
      </w:r>
      <w:r>
        <w:rPr>
          <w:spacing w:val="100"/>
        </w:rPr>
        <w:t xml:space="preserve"> </w:t>
      </w:r>
      <w:r>
        <w:t>-</w:t>
      </w:r>
      <w:r>
        <w:rPr>
          <w:spacing w:val="75"/>
        </w:rPr>
        <w:t xml:space="preserve"> </w:t>
      </w:r>
      <w:r>
        <w:t>102</w:t>
      </w:r>
      <w:r>
        <w:tab/>
      </w:r>
      <w:r>
        <w:t>часа</w:t>
      </w:r>
      <w:r>
        <w:tab/>
      </w:r>
      <w:r>
        <w:t>(3</w:t>
      </w:r>
      <w:r>
        <w:tab/>
      </w:r>
      <w:r>
        <w:t>часа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неделю).</w:t>
      </w:r>
      <w:r>
        <w:rPr>
          <w:spacing w:val="-4"/>
        </w:rPr>
        <w:t xml:space="preserve"> </w:t>
      </w:r>
      <w:r>
        <w:t>На модульный блок «Базовая</w:t>
      </w:r>
      <w:r>
        <w:rPr>
          <w:spacing w:val="-3"/>
        </w:rPr>
        <w:t xml:space="preserve"> </w:t>
      </w:r>
      <w:r>
        <w:t>физическая</w:t>
      </w:r>
    </w:p>
    <w:p w14:paraId="61240000">
      <w:pPr>
        <w:pStyle w:val="Style_1"/>
        <w:spacing w:line="321" w:lineRule="exact"/>
        <w:ind w:firstLine="0" w:left="506"/>
        <w:jc w:val="left"/>
      </w:pPr>
      <w:r>
        <w:t>подготовка»</w:t>
      </w:r>
      <w:r>
        <w:rPr>
          <w:spacing w:val="-4"/>
        </w:rPr>
        <w:t xml:space="preserve"> </w:t>
      </w:r>
      <w:r>
        <w:t>отводится</w:t>
      </w:r>
      <w:r>
        <w:rPr>
          <w:spacing w:val="-1"/>
        </w:rPr>
        <w:t xml:space="preserve"> </w:t>
      </w:r>
      <w:r>
        <w:t>150</w:t>
      </w:r>
      <w:r>
        <w:rPr>
          <w:spacing w:val="-5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общего числа</w:t>
      </w:r>
      <w:r>
        <w:rPr>
          <w:spacing w:val="-5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классе).</w:t>
      </w:r>
    </w:p>
    <w:p w14:paraId="62240000">
      <w:pPr>
        <w:pStyle w:val="Style_3"/>
        <w:numPr>
          <w:ilvl w:val="2"/>
          <w:numId w:val="172"/>
        </w:numPr>
        <w:tabs>
          <w:tab w:leader="none" w:pos="2403" w:val="left"/>
        </w:tabs>
        <w:spacing w:line="240" w:lineRule="auto"/>
        <w:ind w:firstLine="761" w:left="506" w:right="1099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 и</w:t>
      </w:r>
      <w:r>
        <w:rPr>
          <w:spacing w:val="-67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результаты, зафиксированные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ФГОС ООО.</w:t>
      </w:r>
    </w:p>
    <w:p w14:paraId="63240000">
      <w:pPr>
        <w:pStyle w:val="Style_3"/>
        <w:numPr>
          <w:ilvl w:val="1"/>
          <w:numId w:val="172"/>
        </w:numPr>
        <w:tabs>
          <w:tab w:leader="none" w:pos="2079" w:val="left"/>
        </w:tabs>
        <w:spacing w:line="318" w:lineRule="exact"/>
        <w:ind w:hanging="812" w:left="2078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5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64240000">
      <w:pPr>
        <w:pStyle w:val="Style_3"/>
        <w:numPr>
          <w:ilvl w:val="2"/>
          <w:numId w:val="172"/>
        </w:numPr>
        <w:tabs>
          <w:tab w:leader="none" w:pos="2286" w:val="left"/>
        </w:tabs>
        <w:spacing w:line="322" w:lineRule="exact"/>
        <w:ind w:hanging="1019" w:left="2285"/>
        <w:jc w:val="left"/>
        <w:rPr>
          <w:sz w:val="28"/>
        </w:rPr>
      </w:pP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14:paraId="65240000">
      <w:pPr>
        <w:pStyle w:val="Style_1"/>
        <w:ind w:firstLine="761" w:left="506" w:right="1079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66240000">
      <w:pPr>
        <w:pStyle w:val="Style_1"/>
        <w:ind w:firstLine="761" w:left="506" w:right="1083"/>
      </w:pPr>
      <w:r>
        <w:t>Физическая</w:t>
      </w:r>
      <w:r>
        <w:rPr>
          <w:spacing w:val="-7"/>
        </w:rPr>
        <w:t xml:space="preserve"> </w:t>
      </w:r>
      <w:r>
        <w:t>культура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9"/>
        </w:rPr>
        <w:t xml:space="preserve"> </w:t>
      </w:r>
      <w:r>
        <w:t>жизни: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форм</w:t>
      </w:r>
      <w:r>
        <w:rPr>
          <w:spacing w:val="-67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досуга.</w:t>
      </w:r>
    </w:p>
    <w:p w14:paraId="67240000">
      <w:pPr>
        <w:pStyle w:val="Style_1"/>
        <w:ind w:firstLine="761" w:left="506" w:right="1078"/>
      </w:pPr>
      <w:r>
        <w:t>Исторические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Греции,</w:t>
      </w:r>
      <w:r>
        <w:rPr>
          <w:spacing w:val="-67"/>
        </w:rPr>
        <w:t xml:space="preserve"> </w:t>
      </w:r>
      <w:r>
        <w:t>характеристика их содержания и правил спортивной борьбы. Расцвет и завершение</w:t>
      </w:r>
      <w:r>
        <w:rPr>
          <w:spacing w:val="1"/>
        </w:rPr>
        <w:t xml:space="preserve"> </w:t>
      </w:r>
      <w:r>
        <w:t>истории Олимпийских</w:t>
      </w:r>
      <w:r>
        <w:rPr>
          <w:spacing w:val="-3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древности.</w:t>
      </w:r>
    </w:p>
    <w:p w14:paraId="68240000">
      <w:pPr>
        <w:pStyle w:val="Style_3"/>
        <w:numPr>
          <w:ilvl w:val="2"/>
          <w:numId w:val="172"/>
        </w:numPr>
        <w:tabs>
          <w:tab w:leader="none" w:pos="2286" w:val="left"/>
        </w:tabs>
        <w:spacing w:line="322" w:lineRule="exact"/>
        <w:ind w:hanging="1019" w:left="2285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69240000">
      <w:pPr>
        <w:pStyle w:val="Style_1"/>
        <w:tabs>
          <w:tab w:leader="none" w:pos="2556" w:val="left"/>
          <w:tab w:leader="none" w:pos="2935" w:val="left"/>
          <w:tab w:leader="none" w:pos="3343" w:val="left"/>
          <w:tab w:leader="none" w:pos="3970" w:val="left"/>
          <w:tab w:leader="none" w:pos="4805" w:val="left"/>
          <w:tab w:leader="none" w:pos="5314" w:val="left"/>
          <w:tab w:leader="none" w:pos="5718" w:val="left"/>
          <w:tab w:leader="none" w:pos="5984" w:val="left"/>
          <w:tab w:leader="none" w:pos="7609" w:val="left"/>
          <w:tab w:leader="none" w:pos="7967" w:val="left"/>
          <w:tab w:leader="none" w:pos="8037" w:val="left"/>
          <w:tab w:leader="none" w:pos="8121" w:val="left"/>
          <w:tab w:leader="none" w:pos="8843" w:val="left"/>
          <w:tab w:leader="none" w:pos="9172" w:val="left"/>
          <w:tab w:leader="none" w:pos="9229" w:val="left"/>
          <w:tab w:leader="none" w:pos="9666" w:val="left"/>
          <w:tab w:leader="none" w:pos="9889" w:val="left"/>
          <w:tab w:leader="none" w:pos="11251" w:val="left"/>
        </w:tabs>
        <w:ind w:firstLine="96" w:right="415"/>
        <w:jc w:val="left"/>
      </w:pPr>
      <w:r>
        <w:t>Режим</w:t>
      </w:r>
      <w:r>
        <w:rPr>
          <w:spacing w:val="116"/>
        </w:rPr>
        <w:t xml:space="preserve"> </w:t>
      </w:r>
      <w:r>
        <w:t>дня</w:t>
      </w:r>
      <w:r>
        <w:tab/>
      </w:r>
      <w:r>
        <w:t>и</w:t>
      </w:r>
      <w:r>
        <w:tab/>
      </w:r>
      <w:r>
        <w:t>его</w:t>
      </w:r>
      <w:r>
        <w:tab/>
      </w:r>
      <w:r>
        <w:t>значение</w:t>
      </w:r>
      <w:r>
        <w:tab/>
      </w:r>
      <w:r>
        <w:t>для</w:t>
      </w:r>
      <w:r>
        <w:tab/>
      </w:r>
      <w:r>
        <w:t>обучающихся,</w:t>
      </w:r>
      <w:r>
        <w:tab/>
      </w:r>
      <w:r>
        <w:t>связь</w:t>
      </w:r>
      <w:r>
        <w:tab/>
      </w:r>
      <w:r>
        <w:t>с</w:t>
      </w:r>
      <w:r>
        <w:tab/>
      </w:r>
      <w:r>
        <w:tab/>
      </w:r>
      <w:r>
        <w:t>умственной</w:t>
      </w:r>
      <w:r>
        <w:rPr>
          <w:spacing w:val="1"/>
        </w:rPr>
        <w:t xml:space="preserve"> </w:t>
      </w:r>
      <w:r>
        <w:t>работоспособностью.</w:t>
      </w:r>
      <w:r>
        <w:tab/>
      </w:r>
      <w:r>
        <w:t>Составление</w:t>
      </w:r>
      <w:r>
        <w:tab/>
      </w:r>
      <w:r>
        <w:t>индивидуаль</w:t>
      </w:r>
      <w:r>
        <w:t>ного</w:t>
      </w:r>
      <w:r>
        <w:tab/>
      </w:r>
      <w:r>
        <w:tab/>
      </w:r>
      <w:r>
        <w:t>режима</w:t>
      </w:r>
      <w:r>
        <w:tab/>
      </w:r>
      <w:r>
        <w:t>дня,</w:t>
      </w:r>
      <w:r>
        <w:tab/>
      </w:r>
      <w:r>
        <w:t>определение</w:t>
      </w:r>
      <w:r>
        <w:rPr>
          <w:spacing w:val="1"/>
        </w:rPr>
        <w:t xml:space="preserve"> </w:t>
      </w:r>
      <w:r>
        <w:t>основных</w:t>
      </w:r>
      <w:r>
        <w:tab/>
      </w:r>
      <w:r>
        <w:t>индивидуальных</w:t>
      </w:r>
      <w:r>
        <w:tab/>
      </w:r>
      <w:r>
        <w:t>видов</w:t>
      </w:r>
      <w:r>
        <w:tab/>
      </w:r>
      <w:r>
        <w:t>деятельности,</w:t>
      </w:r>
      <w:r>
        <w:tab/>
      </w:r>
      <w:r>
        <w:t>их</w:t>
      </w:r>
      <w:r>
        <w:tab/>
      </w:r>
      <w:r>
        <w:tab/>
      </w:r>
      <w:r>
        <w:tab/>
      </w:r>
      <w:r>
        <w:t>временных</w:t>
      </w:r>
      <w:r>
        <w:tab/>
      </w:r>
      <w:r>
        <w:t>диапазонов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выполнении.</w:t>
      </w:r>
    </w:p>
    <w:p w14:paraId="6A240000">
      <w:pPr>
        <w:pStyle w:val="Style_1"/>
        <w:ind w:firstLine="760" w:right="415"/>
      </w:pPr>
      <w:r>
        <w:t>Физическое развитие человека, его показатели и способы измерения. Осанка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пре</w:t>
      </w:r>
      <w:r>
        <w:t>дупреждения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бытовой</w:t>
      </w:r>
      <w:r>
        <w:rPr>
          <w:spacing w:val="-14"/>
        </w:rPr>
        <w:t xml:space="preserve"> </w:t>
      </w:r>
      <w:r>
        <w:t>деятельности.</w:t>
      </w:r>
      <w:r>
        <w:rPr>
          <w:spacing w:val="-13"/>
        </w:rPr>
        <w:t xml:space="preserve"> </w:t>
      </w:r>
      <w:r>
        <w:t>Способы</w:t>
      </w:r>
      <w:r>
        <w:rPr>
          <w:spacing w:val="-12"/>
        </w:rPr>
        <w:t xml:space="preserve"> </w:t>
      </w:r>
      <w:r>
        <w:t>измерения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оценивания</w:t>
      </w:r>
      <w:r>
        <w:rPr>
          <w:spacing w:val="-11"/>
        </w:rPr>
        <w:t xml:space="preserve"> </w:t>
      </w:r>
      <w:r>
        <w:t>осанки.</w:t>
      </w:r>
      <w:r>
        <w:rPr>
          <w:spacing w:val="-67"/>
        </w:rPr>
        <w:t xml:space="preserve"> </w:t>
      </w:r>
      <w:r>
        <w:t>Составление</w:t>
      </w:r>
      <w:r>
        <w:rPr>
          <w:spacing w:val="-16"/>
        </w:rPr>
        <w:t xml:space="preserve"> </w:t>
      </w:r>
      <w:r>
        <w:t>комплексов</w:t>
      </w:r>
      <w:r>
        <w:rPr>
          <w:spacing w:val="-16"/>
        </w:rPr>
        <w:t xml:space="preserve"> </w:t>
      </w:r>
      <w:r>
        <w:t>физических</w:t>
      </w:r>
      <w:r>
        <w:rPr>
          <w:spacing w:val="-15"/>
        </w:rPr>
        <w:t xml:space="preserve"> </w:t>
      </w:r>
      <w:r>
        <w:t>упражнений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коррекционной</w:t>
      </w:r>
      <w:r>
        <w:rPr>
          <w:spacing w:val="-14"/>
        </w:rPr>
        <w:t xml:space="preserve"> </w:t>
      </w:r>
      <w:r>
        <w:t>направленностью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их самостоятельного</w:t>
      </w:r>
      <w:r>
        <w:rPr>
          <w:spacing w:val="-3"/>
        </w:rPr>
        <w:t xml:space="preserve"> </w:t>
      </w:r>
      <w:r>
        <w:t>проведения.</w:t>
      </w:r>
    </w:p>
    <w:p w14:paraId="6B240000">
      <w:pPr>
        <w:pStyle w:val="Style_1"/>
        <w:ind w:firstLine="760" w:right="414"/>
      </w:pPr>
      <w:r>
        <w:t>Проведение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обуви, предупреждение травматизма.</w:t>
      </w:r>
    </w:p>
    <w:p w14:paraId="6C240000">
      <w:pPr>
        <w:pStyle w:val="Style_1"/>
        <w:ind w:firstLine="760" w:right="421"/>
      </w:pPr>
      <w:r>
        <w:t>Оценивание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самостоятельных занятий физической</w:t>
      </w:r>
      <w:r>
        <w:rPr>
          <w:spacing w:val="2"/>
        </w:rPr>
        <w:t xml:space="preserve"> </w:t>
      </w:r>
      <w:r>
        <w:t>культуры и</w:t>
      </w:r>
      <w:r>
        <w:rPr>
          <w:spacing w:val="-5"/>
        </w:rPr>
        <w:t xml:space="preserve"> </w:t>
      </w:r>
      <w:r>
        <w:t>спортом.</w:t>
      </w:r>
    </w:p>
    <w:p w14:paraId="6D240000">
      <w:pPr>
        <w:pStyle w:val="Style_1"/>
        <w:spacing w:line="321" w:lineRule="exact"/>
        <w:ind w:firstLine="0" w:left="1932"/>
      </w:pPr>
      <w:r>
        <w:t>Составление</w:t>
      </w:r>
      <w:r>
        <w:rPr>
          <w:spacing w:val="-5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культуры.</w:t>
      </w:r>
    </w:p>
    <w:p w14:paraId="6E240000">
      <w:pPr>
        <w:pStyle w:val="Style_3"/>
        <w:numPr>
          <w:ilvl w:val="2"/>
          <w:numId w:val="172"/>
        </w:numPr>
        <w:tabs>
          <w:tab w:leader="none" w:pos="2953" w:val="left"/>
        </w:tabs>
        <w:spacing w:line="322" w:lineRule="exact"/>
        <w:ind w:hanging="1021" w:left="2952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совершенствование.</w:t>
      </w:r>
    </w:p>
    <w:p w14:paraId="6F240000">
      <w:pPr>
        <w:pStyle w:val="Style_3"/>
        <w:numPr>
          <w:ilvl w:val="3"/>
          <w:numId w:val="172"/>
        </w:numPr>
        <w:tabs>
          <w:tab w:leader="none" w:pos="3152" w:val="left"/>
        </w:tabs>
        <w:spacing w:line="322" w:lineRule="exact"/>
        <w:ind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деятельность.</w:t>
      </w:r>
    </w:p>
    <w:p w14:paraId="70240000">
      <w:pPr>
        <w:pStyle w:val="Style_1"/>
        <w:ind w:firstLine="760" w:right="409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-8"/>
        </w:rPr>
        <w:t xml:space="preserve"> </w:t>
      </w:r>
      <w:r>
        <w:t>закаливающие</w:t>
      </w:r>
      <w:r>
        <w:rPr>
          <w:spacing w:val="-3"/>
        </w:rPr>
        <w:t xml:space="preserve"> </w:t>
      </w:r>
      <w:r>
        <w:t>процедуры</w:t>
      </w:r>
      <w:r>
        <w:rPr>
          <w:spacing w:val="-6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утренней</w:t>
      </w:r>
      <w:r>
        <w:rPr>
          <w:spacing w:val="-8"/>
        </w:rPr>
        <w:t xml:space="preserve"> </w:t>
      </w:r>
      <w:r>
        <w:t>зарядкой.</w:t>
      </w:r>
      <w:r>
        <w:rPr>
          <w:spacing w:val="-7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развитие гибкости и подвижности суставов, развитие координации; формирование</w:t>
      </w:r>
      <w:r>
        <w:rPr>
          <w:spacing w:val="1"/>
        </w:rPr>
        <w:t xml:space="preserve"> </w:t>
      </w:r>
      <w:r>
        <w:t>телосложения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внешних</w:t>
      </w:r>
      <w:r>
        <w:rPr>
          <w:spacing w:val="-2"/>
        </w:rPr>
        <w:t xml:space="preserve"> </w:t>
      </w:r>
      <w:r>
        <w:t>отягощений.</w:t>
      </w:r>
    </w:p>
    <w:p w14:paraId="7124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72240000">
      <w:pPr>
        <w:pStyle w:val="Style_3"/>
        <w:numPr>
          <w:ilvl w:val="3"/>
          <w:numId w:val="172"/>
        </w:numPr>
        <w:tabs>
          <w:tab w:leader="none" w:pos="3152" w:val="left"/>
        </w:tabs>
        <w:spacing w:line="311" w:lineRule="exact"/>
        <w:ind/>
        <w:jc w:val="both"/>
        <w:rPr>
          <w:sz w:val="28"/>
        </w:rPr>
      </w:pPr>
      <w:r>
        <w:rPr>
          <w:sz w:val="28"/>
        </w:rPr>
        <w:t>Спортивно-оздоровительная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деятельность.</w:t>
      </w:r>
    </w:p>
    <w:p w14:paraId="73240000">
      <w:pPr>
        <w:pStyle w:val="Style_1"/>
        <w:ind w:firstLine="760" w:right="421"/>
      </w:pPr>
      <w:r>
        <w:t>Роль и значение спортивно-оздоровительной деятельности в здоровом образ</w:t>
      </w:r>
      <w:r>
        <w:t>е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2"/>
        </w:rPr>
        <w:t xml:space="preserve"> </w:t>
      </w:r>
      <w:r>
        <w:t>человека.</w:t>
      </w:r>
    </w:p>
    <w:p w14:paraId="74240000">
      <w:pPr>
        <w:pStyle w:val="Style_3"/>
        <w:numPr>
          <w:ilvl w:val="4"/>
          <w:numId w:val="172"/>
        </w:numPr>
        <w:tabs>
          <w:tab w:leader="none" w:pos="3363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«Гимнастика».</w:t>
      </w:r>
    </w:p>
    <w:p w14:paraId="75240000">
      <w:pPr>
        <w:pStyle w:val="Style_1"/>
        <w:ind w:firstLine="760" w:right="414"/>
      </w:pP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 назад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группировке,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 ноги</w:t>
      </w:r>
      <w:r>
        <w:rPr>
          <w:spacing w:val="1"/>
        </w:rPr>
        <w:t xml:space="preserve"> </w:t>
      </w:r>
      <w:r>
        <w:t>«скрестно»,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</w:t>
      </w:r>
      <w:r>
        <w:rPr>
          <w:spacing w:val="1"/>
        </w:rPr>
        <w:t xml:space="preserve"> </w:t>
      </w:r>
      <w:r>
        <w:t>(мальчики).</w:t>
      </w:r>
      <w:r>
        <w:rPr>
          <w:spacing w:val="1"/>
        </w:rPr>
        <w:t xml:space="preserve"> </w:t>
      </w:r>
      <w:r>
        <w:t>Опорные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 козла ноги врозь (мальчики), опорные прыжки на ги</w:t>
      </w:r>
      <w:r>
        <w:t>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последующим спрыгиванием (девочки).</w:t>
      </w:r>
    </w:p>
    <w:p w14:paraId="76240000">
      <w:pPr>
        <w:pStyle w:val="Style_1"/>
        <w:ind w:firstLine="760" w:right="414"/>
      </w:pP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9"/>
        </w:rPr>
        <w:t xml:space="preserve"> </w:t>
      </w:r>
      <w:r>
        <w:t>кругом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90°,</w:t>
      </w:r>
      <w:r>
        <w:rPr>
          <w:spacing w:val="6"/>
        </w:rPr>
        <w:t xml:space="preserve"> </w:t>
      </w:r>
      <w:r>
        <w:t>лёгкие</w:t>
      </w:r>
      <w:r>
        <w:rPr>
          <w:spacing w:val="9"/>
        </w:rPr>
        <w:t xml:space="preserve"> </w:t>
      </w:r>
      <w:r>
        <w:t>подпрыгивания,</w:t>
      </w:r>
      <w:r>
        <w:rPr>
          <w:spacing w:val="10"/>
        </w:rPr>
        <w:t xml:space="preserve"> </w:t>
      </w:r>
      <w:r>
        <w:t>подпрыгивания</w:t>
      </w:r>
      <w:r>
        <w:rPr>
          <w:spacing w:val="10"/>
        </w:rPr>
        <w:t xml:space="preserve"> </w:t>
      </w:r>
      <w:r>
        <w:t>толчком</w:t>
      </w:r>
      <w:r>
        <w:rPr>
          <w:spacing w:val="9"/>
        </w:rPr>
        <w:t xml:space="preserve"> </w:t>
      </w:r>
      <w:r>
        <w:t>двумя</w:t>
      </w:r>
    </w:p>
    <w:p w14:paraId="77240000">
      <w:pPr>
        <w:pStyle w:val="Style_1"/>
        <w:ind w:firstLine="0" w:left="506" w:right="1075"/>
      </w:pPr>
      <w:r>
        <w:t>ногами,</w:t>
      </w:r>
      <w:r>
        <w:rPr>
          <w:spacing w:val="-14"/>
        </w:rPr>
        <w:t xml:space="preserve"> </w:t>
      </w:r>
      <w:r>
        <w:t>передвижение</w:t>
      </w:r>
      <w:r>
        <w:rPr>
          <w:spacing w:val="-10"/>
        </w:rPr>
        <w:t xml:space="preserve"> </w:t>
      </w:r>
      <w:r>
        <w:t>приставным</w:t>
      </w:r>
      <w:r>
        <w:rPr>
          <w:spacing w:val="-10"/>
        </w:rPr>
        <w:t xml:space="preserve"> </w:t>
      </w:r>
      <w:r>
        <w:t>шагом</w:t>
      </w:r>
      <w:r>
        <w:rPr>
          <w:spacing w:val="-12"/>
        </w:rPr>
        <w:t xml:space="preserve"> </w:t>
      </w:r>
      <w:r>
        <w:t>(девочки).</w:t>
      </w:r>
      <w:r>
        <w:rPr>
          <w:spacing w:val="-10"/>
        </w:rPr>
        <w:t xml:space="preserve"> </w:t>
      </w:r>
      <w:r>
        <w:t>Упражнения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гимнастической</w:t>
      </w:r>
      <w:r>
        <w:rPr>
          <w:spacing w:val="-68"/>
        </w:rPr>
        <w:t xml:space="preserve"> </w:t>
      </w:r>
      <w:r>
        <w:t>лестнице:</w:t>
      </w:r>
      <w:r>
        <w:rPr>
          <w:spacing w:val="1"/>
        </w:rPr>
        <w:t xml:space="preserve"> </w:t>
      </w:r>
      <w:r>
        <w:t>перелезание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боком,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разноимённым</w:t>
      </w:r>
      <w:r>
        <w:rPr>
          <w:spacing w:val="-11"/>
        </w:rPr>
        <w:t xml:space="preserve"> </w:t>
      </w:r>
      <w:r>
        <w:t>способом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диагонали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одноимённым</w:t>
      </w:r>
      <w:r>
        <w:rPr>
          <w:spacing w:val="-9"/>
        </w:rPr>
        <w:t xml:space="preserve"> </w:t>
      </w:r>
      <w:r>
        <w:t>способом</w:t>
      </w:r>
      <w:r>
        <w:rPr>
          <w:spacing w:val="-10"/>
        </w:rPr>
        <w:t xml:space="preserve"> </w:t>
      </w:r>
      <w:r>
        <w:t>вверх.</w:t>
      </w:r>
      <w:r>
        <w:rPr>
          <w:spacing w:val="-11"/>
        </w:rPr>
        <w:t xml:space="preserve"> </w:t>
      </w:r>
      <w:r>
        <w:t>Расхождение</w:t>
      </w:r>
      <w:r>
        <w:rPr>
          <w:spacing w:val="-6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гимнастической</w:t>
      </w:r>
      <w:r>
        <w:rPr>
          <w:spacing w:val="-9"/>
        </w:rPr>
        <w:t xml:space="preserve"> </w:t>
      </w:r>
      <w:r>
        <w:t>скамейке</w:t>
      </w:r>
      <w:r>
        <w:rPr>
          <w:spacing w:val="-9"/>
        </w:rPr>
        <w:t xml:space="preserve"> </w:t>
      </w:r>
      <w:r>
        <w:t>правым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левым</w:t>
      </w:r>
      <w:r>
        <w:rPr>
          <w:spacing w:val="-9"/>
        </w:rPr>
        <w:t xml:space="preserve"> </w:t>
      </w:r>
      <w:r>
        <w:t>боком</w:t>
      </w:r>
      <w:r>
        <w:rPr>
          <w:spacing w:val="-8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«удерживая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плечи».</w:t>
      </w:r>
    </w:p>
    <w:p w14:paraId="78240000">
      <w:pPr>
        <w:pStyle w:val="Style_3"/>
        <w:numPr>
          <w:ilvl w:val="4"/>
          <w:numId w:val="172"/>
        </w:numPr>
        <w:tabs>
          <w:tab w:leader="none" w:pos="2698" w:val="left"/>
        </w:tabs>
        <w:spacing w:before="1" w:line="322" w:lineRule="exact"/>
        <w:ind w:firstLine="0" w:left="269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5"/>
          <w:sz w:val="28"/>
        </w:rPr>
        <w:t xml:space="preserve"> </w:t>
      </w:r>
      <w:r>
        <w:rPr>
          <w:sz w:val="28"/>
        </w:rPr>
        <w:t>атлетика».</w:t>
      </w:r>
    </w:p>
    <w:p w14:paraId="79240000">
      <w:pPr>
        <w:pStyle w:val="Style_1"/>
        <w:ind w:firstLine="761" w:left="506" w:right="1076"/>
      </w:pPr>
      <w:r>
        <w:t>Бег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длинные</w:t>
      </w:r>
      <w:r>
        <w:rPr>
          <w:spacing w:val="-10"/>
        </w:rPr>
        <w:t xml:space="preserve"> </w:t>
      </w:r>
      <w:r>
        <w:t>дистанции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равномерной</w:t>
      </w:r>
      <w:r>
        <w:rPr>
          <w:spacing w:val="-7"/>
        </w:rPr>
        <w:t xml:space="preserve"> </w:t>
      </w:r>
      <w:r>
        <w:t>скоростью</w:t>
      </w:r>
      <w:r>
        <w:rPr>
          <w:spacing w:val="-8"/>
        </w:rPr>
        <w:t xml:space="preserve"> </w:t>
      </w:r>
      <w:r>
        <w:t>передвижения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высокого</w:t>
      </w:r>
      <w:r>
        <w:rPr>
          <w:spacing w:val="-68"/>
        </w:rPr>
        <w:t xml:space="preserve"> </w:t>
      </w:r>
      <w:r>
        <w:t>старта,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передвижения.</w:t>
      </w:r>
      <w:r>
        <w:rPr>
          <w:spacing w:val="1"/>
        </w:rPr>
        <w:t xml:space="preserve"> </w:t>
      </w:r>
      <w:r>
        <w:t>Прыжки в длину с разбега способом «согнув ноги», прыжки в высоту с прямого</w:t>
      </w:r>
      <w:r>
        <w:rPr>
          <w:spacing w:val="1"/>
        </w:rPr>
        <w:t xml:space="preserve"> </w:t>
      </w:r>
      <w:r>
        <w:t>разбега.</w:t>
      </w:r>
    </w:p>
    <w:p w14:paraId="7A240000">
      <w:pPr>
        <w:pStyle w:val="Style_1"/>
        <w:spacing w:before="1"/>
        <w:ind w:firstLine="761" w:left="506" w:right="1086"/>
      </w:pPr>
      <w:r>
        <w:t>Метание малого мяча с места в вертикальную неподвижную мишень, метание</w:t>
      </w:r>
      <w:r>
        <w:rPr>
          <w:spacing w:val="1"/>
        </w:rPr>
        <w:t xml:space="preserve"> </w:t>
      </w:r>
      <w:r>
        <w:t>малого мяча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дальность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шагов</w:t>
      </w:r>
      <w:r>
        <w:rPr>
          <w:spacing w:val="-6"/>
        </w:rPr>
        <w:t xml:space="preserve"> </w:t>
      </w:r>
      <w:r>
        <w:t>разбега.</w:t>
      </w:r>
    </w:p>
    <w:p w14:paraId="7B240000">
      <w:pPr>
        <w:pStyle w:val="Style_3"/>
        <w:numPr>
          <w:ilvl w:val="4"/>
          <w:numId w:val="172"/>
        </w:numPr>
        <w:tabs>
          <w:tab w:leader="none" w:pos="2698" w:val="left"/>
        </w:tabs>
        <w:spacing w:line="321" w:lineRule="exact"/>
        <w:ind w:firstLine="0" w:left="269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спорта».</w:t>
      </w:r>
    </w:p>
    <w:p w14:paraId="7C240000">
      <w:pPr>
        <w:pStyle w:val="Style_1"/>
        <w:ind w:firstLine="761" w:left="506" w:right="1076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r>
        <w:t>двухшажным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лыжах переступанием на месте и в движении по учебной дистанции, подъём по</w:t>
      </w:r>
      <w:r>
        <w:rPr>
          <w:spacing w:val="1"/>
        </w:rPr>
        <w:t xml:space="preserve"> </w:t>
      </w:r>
      <w:r>
        <w:t>пологому</w:t>
      </w:r>
      <w:r>
        <w:rPr>
          <w:spacing w:val="1"/>
        </w:rPr>
        <w:t xml:space="preserve"> </w:t>
      </w:r>
      <w:r>
        <w:t>склону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«лесенка»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 бугров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впадин</w:t>
      </w:r>
      <w:r>
        <w:rPr>
          <w:spacing w:val="-4"/>
        </w:rPr>
        <w:t xml:space="preserve"> </w:t>
      </w:r>
      <w:r>
        <w:t>при спуске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пологого</w:t>
      </w:r>
      <w:r>
        <w:rPr>
          <w:spacing w:val="2"/>
        </w:rPr>
        <w:t xml:space="preserve"> </w:t>
      </w:r>
      <w:r>
        <w:t>склона.</w:t>
      </w:r>
    </w:p>
    <w:p w14:paraId="7D240000">
      <w:pPr>
        <w:pStyle w:val="Style_3"/>
        <w:numPr>
          <w:ilvl w:val="4"/>
          <w:numId w:val="172"/>
        </w:numPr>
        <w:tabs>
          <w:tab w:leader="none" w:pos="2720" w:val="left"/>
        </w:tabs>
        <w:spacing w:line="322" w:lineRule="exact"/>
        <w:ind w:hanging="1453" w:left="271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игры».</w:t>
      </w:r>
    </w:p>
    <w:p w14:paraId="7E240000">
      <w:pPr>
        <w:pStyle w:val="Style_1"/>
        <w:ind w:firstLine="761" w:left="506" w:right="1083"/>
      </w:pPr>
      <w:r>
        <w:t>Баскетбол. Передача мяча двумя руками от груди, на месте и в движении,</w:t>
      </w:r>
      <w:r>
        <w:rPr>
          <w:spacing w:val="1"/>
        </w:rPr>
        <w:t xml:space="preserve"> </w:t>
      </w:r>
      <w:r>
        <w:t>ведение мяча на месте и в движении «по прямой», «по кругу» и «змейкой», бросок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корзину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 мячом.</w:t>
      </w:r>
    </w:p>
    <w:p w14:paraId="7F240000">
      <w:pPr>
        <w:pStyle w:val="Style_1"/>
        <w:ind w:firstLine="761" w:left="506" w:right="1091"/>
      </w:pPr>
      <w:r>
        <w:t>Волейбол. Пря</w:t>
      </w:r>
      <w:r>
        <w:t>мая нижняя подача мяча, приём и передача мяча двумя руками</w:t>
      </w:r>
      <w:r>
        <w:rPr>
          <w:spacing w:val="1"/>
        </w:rPr>
        <w:t xml:space="preserve"> </w:t>
      </w:r>
      <w:r>
        <w:t>снизу и сверху на месте и в движении, ранее разученные технические действия с</w:t>
      </w:r>
      <w:r>
        <w:rPr>
          <w:spacing w:val="1"/>
        </w:rPr>
        <w:t xml:space="preserve"> </w:t>
      </w:r>
      <w:r>
        <w:t>мячом.</w:t>
      </w:r>
    </w:p>
    <w:p w14:paraId="80240000">
      <w:pPr>
        <w:pStyle w:val="Style_1"/>
        <w:spacing w:before="1"/>
        <w:ind w:firstLine="761" w:left="506" w:right="1079"/>
      </w:pPr>
      <w:r>
        <w:t>Футбол.</w:t>
      </w:r>
      <w:r>
        <w:rPr>
          <w:spacing w:val="1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небольшого разбега, остановка катящегося мяча спос</w:t>
      </w:r>
      <w:r>
        <w:t>обом «наступания», ведение</w:t>
      </w:r>
      <w:r>
        <w:rPr>
          <w:spacing w:val="1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«по</w:t>
      </w:r>
      <w:r>
        <w:rPr>
          <w:spacing w:val="-1"/>
        </w:rPr>
        <w:t xml:space="preserve"> </w:t>
      </w:r>
      <w:r>
        <w:t>прямой»,</w:t>
      </w:r>
      <w:r>
        <w:rPr>
          <w:spacing w:val="-4"/>
        </w:rPr>
        <w:t xml:space="preserve"> </w:t>
      </w:r>
      <w:r>
        <w:t>«по</w:t>
      </w:r>
      <w:r>
        <w:rPr>
          <w:spacing w:val="-4"/>
        </w:rPr>
        <w:t xml:space="preserve"> </w:t>
      </w:r>
      <w:r>
        <w:t>кругу»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«змейкой»,</w:t>
      </w:r>
      <w:r>
        <w:rPr>
          <w:spacing w:val="-5"/>
        </w:rPr>
        <w:t xml:space="preserve"> </w:t>
      </w:r>
      <w:r>
        <w:t>обводка</w:t>
      </w:r>
      <w:r>
        <w:rPr>
          <w:spacing w:val="-4"/>
        </w:rPr>
        <w:t xml:space="preserve"> </w:t>
      </w:r>
      <w:r>
        <w:t>мячом</w:t>
      </w:r>
      <w:r>
        <w:rPr>
          <w:spacing w:val="-7"/>
        </w:rPr>
        <w:t xml:space="preserve"> </w:t>
      </w:r>
      <w:r>
        <w:t>ориентиров</w:t>
      </w:r>
      <w:r>
        <w:rPr>
          <w:spacing w:val="-5"/>
        </w:rPr>
        <w:t xml:space="preserve"> </w:t>
      </w:r>
      <w:r>
        <w:t>(конусов).</w:t>
      </w:r>
    </w:p>
    <w:p w14:paraId="81240000">
      <w:pPr>
        <w:pStyle w:val="Style_1"/>
        <w:ind w:firstLine="761" w:left="506" w:right="1075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спортивных</w:t>
      </w:r>
      <w:r>
        <w:rPr>
          <w:spacing w:val="-2"/>
        </w:rPr>
        <w:t xml:space="preserve"> </w:t>
      </w:r>
      <w:r>
        <w:t>игр.</w:t>
      </w:r>
    </w:p>
    <w:p w14:paraId="82240000">
      <w:pPr>
        <w:pStyle w:val="Style_3"/>
        <w:numPr>
          <w:ilvl w:val="4"/>
          <w:numId w:val="172"/>
        </w:numPr>
        <w:tabs>
          <w:tab w:leader="none" w:pos="2720" w:val="left"/>
        </w:tabs>
        <w:spacing w:line="322" w:lineRule="exact"/>
        <w:ind w:hanging="1453" w:left="271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«Спорт».</w:t>
      </w:r>
    </w:p>
    <w:p w14:paraId="83240000">
      <w:pPr>
        <w:pStyle w:val="Style_1"/>
        <w:tabs>
          <w:tab w:leader="none" w:pos="3389" w:val="left"/>
          <w:tab w:leader="none" w:pos="3495" w:val="left"/>
          <w:tab w:leader="none" w:pos="4436" w:val="left"/>
          <w:tab w:leader="none" w:pos="4551" w:val="left"/>
          <w:tab w:leader="none" w:pos="4812" w:val="left"/>
          <w:tab w:leader="none" w:pos="5797" w:val="left"/>
          <w:tab w:leader="none" w:pos="6190" w:val="left"/>
          <w:tab w:leader="none" w:pos="6586" w:val="left"/>
          <w:tab w:leader="none" w:pos="7482" w:val="left"/>
          <w:tab w:leader="none" w:pos="7628" w:val="left"/>
          <w:tab w:leader="none" w:pos="8238" w:val="left"/>
          <w:tab w:leader="none" w:pos="9201" w:val="left"/>
          <w:tab w:leader="none" w:pos="9601" w:val="left"/>
          <w:tab w:leader="none" w:pos="9733" w:val="left"/>
          <w:tab w:leader="none" w:pos="10175" w:val="left"/>
          <w:tab w:leader="none" w:pos="10507" w:val="left"/>
          <w:tab w:leader="none" w:pos="11255" w:val="left"/>
        </w:tabs>
        <w:ind w:firstLine="96" w:right="409"/>
        <w:jc w:val="left"/>
      </w:pPr>
      <w:r>
        <w:t>Физическая</w:t>
      </w:r>
      <w:r>
        <w:rPr>
          <w:spacing w:val="97"/>
        </w:rPr>
        <w:t xml:space="preserve"> </w:t>
      </w:r>
      <w:r>
        <w:t>подготовка</w:t>
      </w:r>
      <w:r>
        <w:tab/>
      </w:r>
      <w:r>
        <w:t>к</w:t>
      </w:r>
      <w:r>
        <w:tab/>
      </w:r>
      <w:r>
        <w:t>выполнению</w:t>
      </w:r>
      <w:r>
        <w:tab/>
      </w:r>
      <w:r>
        <w:t>нормативов</w:t>
      </w:r>
      <w:r>
        <w:tab/>
      </w:r>
      <w:r>
        <w:t>комплекса</w:t>
      </w:r>
      <w:r>
        <w:tab/>
      </w:r>
      <w:r>
        <w:tab/>
      </w:r>
      <w:r>
        <w:t>ГТО</w:t>
      </w:r>
      <w:r>
        <w:tab/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</w:r>
      <w:r>
        <w:t>средств</w:t>
      </w:r>
      <w:r>
        <w:tab/>
      </w:r>
      <w:r>
        <w:tab/>
      </w:r>
      <w:r>
        <w:t>базовой</w:t>
      </w:r>
      <w:r>
        <w:tab/>
      </w:r>
      <w:r>
        <w:t>физической</w:t>
      </w:r>
      <w:r>
        <w:tab/>
      </w:r>
      <w:r>
        <w:t>подготовки,</w:t>
      </w:r>
      <w:r>
        <w:tab/>
      </w:r>
      <w:r>
        <w:t>видов</w:t>
      </w:r>
      <w:r>
        <w:tab/>
      </w:r>
      <w:r>
        <w:t>спорта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оздоровительных</w:t>
      </w:r>
      <w:r>
        <w:tab/>
      </w:r>
      <w:r>
        <w:tab/>
      </w:r>
      <w:r>
        <w:t>систем</w:t>
      </w:r>
      <w:r>
        <w:tab/>
      </w:r>
      <w:r>
        <w:tab/>
      </w:r>
      <w:r>
        <w:t>физической</w:t>
      </w:r>
      <w:r>
        <w:tab/>
      </w:r>
      <w:r>
        <w:t>культуры,</w:t>
      </w:r>
      <w:r>
        <w:tab/>
      </w:r>
      <w:r>
        <w:tab/>
      </w:r>
      <w:r>
        <w:t>национальных</w:t>
      </w:r>
      <w:r>
        <w:tab/>
      </w:r>
      <w:r>
        <w:t>видов</w:t>
      </w:r>
      <w:r>
        <w:tab/>
      </w:r>
      <w:r>
        <w:t>спорта,</w:t>
      </w:r>
      <w:r>
        <w:rPr>
          <w:spacing w:val="-67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84240000">
      <w:pPr>
        <w:pStyle w:val="Style_3"/>
        <w:numPr>
          <w:ilvl w:val="1"/>
          <w:numId w:val="172"/>
        </w:numPr>
        <w:tabs>
          <w:tab w:leader="none" w:pos="2706" w:val="left"/>
        </w:tabs>
        <w:spacing w:before="1" w:line="322" w:lineRule="exact"/>
        <w:ind w:hanging="774" w:left="2705"/>
        <w:jc w:val="left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 в</w:t>
      </w:r>
      <w:r>
        <w:rPr>
          <w:spacing w:val="-10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классе.</w:t>
      </w:r>
    </w:p>
    <w:p w14:paraId="85240000">
      <w:pPr>
        <w:pStyle w:val="Style_3"/>
        <w:numPr>
          <w:ilvl w:val="2"/>
          <w:numId w:val="172"/>
        </w:numPr>
        <w:tabs>
          <w:tab w:leader="none" w:pos="2953" w:val="left"/>
        </w:tabs>
        <w:spacing w:line="322" w:lineRule="exact"/>
        <w:ind w:hanging="1021" w:left="2952"/>
        <w:jc w:val="left"/>
        <w:rPr>
          <w:sz w:val="28"/>
        </w:rPr>
      </w:pP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14:paraId="86240000">
      <w:pPr>
        <w:pStyle w:val="Style_1"/>
        <w:ind w:firstLine="760" w:right="418"/>
        <w:jc w:val="left"/>
      </w:pPr>
      <w:r>
        <w:t>Возрождение</w:t>
      </w:r>
      <w:r>
        <w:rPr>
          <w:spacing w:val="7"/>
        </w:rPr>
        <w:t xml:space="preserve"> </w:t>
      </w:r>
      <w:r>
        <w:t>Олимпийских</w:t>
      </w:r>
      <w:r>
        <w:rPr>
          <w:spacing w:val="7"/>
        </w:rPr>
        <w:t xml:space="preserve"> </w:t>
      </w:r>
      <w:r>
        <w:t>игр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олимпийского</w:t>
      </w:r>
      <w:r>
        <w:rPr>
          <w:spacing w:val="7"/>
        </w:rPr>
        <w:t xml:space="preserve"> </w:t>
      </w:r>
      <w:r>
        <w:t>движения</w:t>
      </w:r>
      <w:r>
        <w:rPr>
          <w:spacing w:val="6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мире,</w:t>
      </w:r>
      <w:r>
        <w:rPr>
          <w:spacing w:val="39"/>
        </w:rPr>
        <w:t xml:space="preserve"> </w:t>
      </w:r>
      <w:r>
        <w:t>роль</w:t>
      </w:r>
      <w:r>
        <w:rPr>
          <w:spacing w:val="40"/>
        </w:rPr>
        <w:t xml:space="preserve"> </w:t>
      </w:r>
      <w:r>
        <w:t>Пьера</w:t>
      </w:r>
      <w:r>
        <w:rPr>
          <w:spacing w:val="41"/>
        </w:rPr>
        <w:t xml:space="preserve"> </w:t>
      </w:r>
      <w:r>
        <w:t>де</w:t>
      </w:r>
      <w:r>
        <w:rPr>
          <w:spacing w:val="40"/>
        </w:rPr>
        <w:t xml:space="preserve"> </w:t>
      </w:r>
      <w:r>
        <w:t>Кубертена</w:t>
      </w:r>
      <w:r>
        <w:rPr>
          <w:spacing w:val="41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их</w:t>
      </w:r>
      <w:r>
        <w:rPr>
          <w:spacing w:val="42"/>
        </w:rPr>
        <w:t xml:space="preserve"> </w:t>
      </w:r>
      <w:r>
        <w:t>становлении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развитии.</w:t>
      </w:r>
      <w:r>
        <w:rPr>
          <w:spacing w:val="38"/>
        </w:rPr>
        <w:t xml:space="preserve"> </w:t>
      </w:r>
      <w:r>
        <w:t>Девиз,</w:t>
      </w:r>
      <w:r>
        <w:rPr>
          <w:spacing w:val="37"/>
        </w:rPr>
        <w:t xml:space="preserve"> </w:t>
      </w:r>
      <w:r>
        <w:t>символика</w:t>
      </w:r>
      <w:r>
        <w:rPr>
          <w:spacing w:val="36"/>
        </w:rPr>
        <w:t xml:space="preserve"> </w:t>
      </w:r>
      <w:r>
        <w:t>и</w:t>
      </w:r>
    </w:p>
    <w:p w14:paraId="8724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88240000">
      <w:pPr>
        <w:pStyle w:val="Style_1"/>
        <w:ind w:right="429"/>
      </w:pPr>
      <w:r>
        <w:t>ритуалы современных Олимпийских игр. История организации и проведения первых</w:t>
      </w:r>
      <w:r>
        <w:rPr>
          <w:spacing w:val="-67"/>
        </w:rPr>
        <w:t xml:space="preserve"> </w:t>
      </w:r>
      <w:r>
        <w:t>Олимпийских игр</w:t>
      </w:r>
      <w:r>
        <w:rPr>
          <w:spacing w:val="1"/>
        </w:rPr>
        <w:t xml:space="preserve"> </w:t>
      </w:r>
      <w:r>
        <w:t>современности,</w:t>
      </w:r>
      <w:r>
        <w:rPr>
          <w:spacing w:val="-6"/>
        </w:rPr>
        <w:t xml:space="preserve"> </w:t>
      </w:r>
      <w:r>
        <w:t>первые олимпийские</w:t>
      </w:r>
      <w:r>
        <w:rPr>
          <w:spacing w:val="1"/>
        </w:rPr>
        <w:t xml:space="preserve"> </w:t>
      </w:r>
      <w:r>
        <w:t>чемпионы.</w:t>
      </w:r>
    </w:p>
    <w:p w14:paraId="89240000">
      <w:pPr>
        <w:pStyle w:val="Style_3"/>
        <w:numPr>
          <w:ilvl w:val="2"/>
          <w:numId w:val="172"/>
        </w:numPr>
        <w:tabs>
          <w:tab w:leader="none" w:pos="2953" w:val="left"/>
        </w:tabs>
        <w:spacing w:line="321" w:lineRule="exact"/>
        <w:ind w:hanging="1021" w:left="2952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8A240000">
      <w:pPr>
        <w:pStyle w:val="Style_1"/>
        <w:ind w:firstLine="760" w:right="418"/>
      </w:pPr>
      <w:r>
        <w:t>Ведение дневника физической культуры. Физическая подготовка и её влияние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</w:t>
      </w:r>
      <w:r>
        <w:t>тие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-3"/>
        </w:rPr>
        <w:t xml:space="preserve"> </w:t>
      </w:r>
      <w:r>
        <w:t>как результат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подготовки.</w:t>
      </w:r>
    </w:p>
    <w:p w14:paraId="8B240000">
      <w:pPr>
        <w:pStyle w:val="Style_1"/>
        <w:ind w:firstLine="760" w:right="419"/>
      </w:pPr>
      <w:r>
        <w:t>Правила и способы самостоятельного развития физических качеств. 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измерительных процедур по оценке физической подготовленности. Правила техники</w:t>
      </w:r>
      <w:r>
        <w:rPr>
          <w:spacing w:val="-67"/>
        </w:rPr>
        <w:t xml:space="preserve"> </w:t>
      </w:r>
      <w:r>
        <w:t>выполнения тестовых заданий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регистрации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результатов.</w:t>
      </w:r>
    </w:p>
    <w:p w14:paraId="8C240000">
      <w:pPr>
        <w:pStyle w:val="Style_1"/>
        <w:ind w:firstLine="760" w:right="420"/>
      </w:pPr>
      <w:r>
        <w:t>Правила и способы составления плана самостоятельных занятий физической</w:t>
      </w:r>
      <w:r>
        <w:rPr>
          <w:spacing w:val="1"/>
        </w:rPr>
        <w:t xml:space="preserve"> </w:t>
      </w:r>
      <w:r>
        <w:t>подготовкой.</w:t>
      </w:r>
    </w:p>
    <w:p w14:paraId="8D240000">
      <w:pPr>
        <w:pStyle w:val="Style_3"/>
        <w:numPr>
          <w:ilvl w:val="2"/>
          <w:numId w:val="172"/>
        </w:numPr>
        <w:tabs>
          <w:tab w:leader="none" w:pos="2989" w:val="left"/>
        </w:tabs>
        <w:spacing w:line="322" w:lineRule="exact"/>
        <w:ind w:hanging="1057" w:left="2988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совершенствование.</w:t>
      </w:r>
    </w:p>
    <w:p w14:paraId="8E240000">
      <w:pPr>
        <w:pStyle w:val="Style_3"/>
        <w:numPr>
          <w:ilvl w:val="3"/>
          <w:numId w:val="172"/>
        </w:numPr>
        <w:tabs>
          <w:tab w:leader="none" w:pos="3198" w:val="left"/>
        </w:tabs>
        <w:spacing w:line="322" w:lineRule="exact"/>
        <w:ind w:hanging="1266" w:left="3197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деятельность.</w:t>
      </w:r>
    </w:p>
    <w:p w14:paraId="8F240000">
      <w:pPr>
        <w:pStyle w:val="Style_1"/>
        <w:ind w:firstLine="760" w:right="418"/>
      </w:pPr>
      <w:r>
        <w:t>Правила самостоятельного закаливания организма с помощью воздушных и</w:t>
      </w:r>
      <w:r>
        <w:rPr>
          <w:spacing w:val="1"/>
        </w:rPr>
        <w:t xml:space="preserve"> </w:t>
      </w:r>
      <w:r>
        <w:t>солнечных ванн, купания в естественных водоёмах. Правила техники безопасности и</w:t>
      </w:r>
      <w:r>
        <w:rPr>
          <w:spacing w:val="-67"/>
        </w:rPr>
        <w:t xml:space="preserve"> </w:t>
      </w:r>
      <w:r>
        <w:t>гигиены</w:t>
      </w:r>
      <w:r>
        <w:rPr>
          <w:spacing w:val="-1"/>
        </w:rPr>
        <w:t xml:space="preserve"> </w:t>
      </w:r>
      <w:r>
        <w:t>мест</w:t>
      </w:r>
      <w:r>
        <w:rPr>
          <w:spacing w:val="-3"/>
        </w:rPr>
        <w:t xml:space="preserve"> </w:t>
      </w:r>
      <w:r>
        <w:t>занятий физическими</w:t>
      </w:r>
      <w:r>
        <w:rPr>
          <w:spacing w:val="2"/>
        </w:rPr>
        <w:t xml:space="preserve"> </w:t>
      </w:r>
      <w:r>
        <w:t>упражнениями</w:t>
      </w:r>
      <w:r>
        <w:t>.</w:t>
      </w:r>
    </w:p>
    <w:p w14:paraId="90240000">
      <w:pPr>
        <w:pStyle w:val="Style_1"/>
        <w:ind w:firstLine="760" w:right="412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зрения во время учебных занятий и работы за компьютером, упражнения</w:t>
      </w:r>
      <w:r>
        <w:rPr>
          <w:spacing w:val="-67"/>
        </w:rPr>
        <w:t xml:space="preserve"> </w:t>
      </w:r>
      <w:r>
        <w:t>для физкультпауз, направленных на подде</w:t>
      </w:r>
      <w:r>
        <w:t>ржание оптимальной 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опорно-двигательного аппарата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деятельности.</w:t>
      </w:r>
    </w:p>
    <w:p w14:paraId="91240000">
      <w:pPr>
        <w:pStyle w:val="Style_3"/>
        <w:numPr>
          <w:ilvl w:val="3"/>
          <w:numId w:val="172"/>
        </w:numPr>
        <w:tabs>
          <w:tab w:leader="none" w:pos="3205" w:val="left"/>
        </w:tabs>
        <w:ind w:firstLine="0" w:left="1932" w:right="3480"/>
        <w:jc w:val="both"/>
        <w:rPr>
          <w:sz w:val="28"/>
        </w:rPr>
      </w:pPr>
      <w:r>
        <w:rPr>
          <w:sz w:val="28"/>
        </w:rPr>
        <w:t>Спортивно-оздоровительная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163.4.3.2.1.</w:t>
      </w:r>
      <w:r>
        <w:rPr>
          <w:spacing w:val="4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«Гимнастика».</w:t>
      </w:r>
    </w:p>
    <w:p w14:paraId="92240000">
      <w:pPr>
        <w:pStyle w:val="Style_1"/>
        <w:tabs>
          <w:tab w:leader="none" w:pos="7018" w:val="left"/>
          <w:tab w:leader="none" w:pos="9741" w:val="left"/>
        </w:tabs>
        <w:ind w:firstLine="1426" w:left="506" w:right="968"/>
        <w:jc w:val="left"/>
      </w:pPr>
      <w:r>
        <w:t>Акробатическая</w:t>
      </w:r>
      <w:r>
        <w:rPr>
          <w:spacing w:val="-5"/>
        </w:rPr>
        <w:t xml:space="preserve"> </w:t>
      </w:r>
      <w:r>
        <w:t>комбинация</w:t>
      </w:r>
      <w:r>
        <w:rPr>
          <w:spacing w:val="-6"/>
        </w:rPr>
        <w:t xml:space="preserve"> </w:t>
      </w:r>
      <w:r>
        <w:t>из</w:t>
      </w:r>
      <w:r>
        <w:tab/>
      </w:r>
      <w:r>
        <w:t>общеразвивающих</w:t>
      </w:r>
      <w:r>
        <w:tab/>
      </w:r>
      <w:r>
        <w:t>и сложно</w:t>
      </w:r>
      <w:r>
        <w:rPr>
          <w:spacing w:val="-67"/>
        </w:rPr>
        <w:t xml:space="preserve"> </w:t>
      </w:r>
      <w:r>
        <w:rPr>
          <w:spacing w:val="-1"/>
        </w:rPr>
        <w:t xml:space="preserve">координированных упражнений, стоек и кувырков, ранее разученных </w:t>
      </w:r>
      <w:r>
        <w:t>акробатических</w:t>
      </w:r>
      <w:r>
        <w:rPr>
          <w:spacing w:val="1"/>
        </w:rPr>
        <w:t xml:space="preserve"> </w:t>
      </w:r>
      <w:r>
        <w:t>упражнений.</w:t>
      </w:r>
    </w:p>
    <w:p w14:paraId="93240000">
      <w:pPr>
        <w:pStyle w:val="Style_1"/>
        <w:tabs>
          <w:tab w:leader="none" w:pos="6354" w:val="left"/>
          <w:tab w:leader="none" w:pos="9076" w:val="left"/>
        </w:tabs>
        <w:ind w:firstLine="761" w:left="506" w:right="1115"/>
        <w:jc w:val="left"/>
      </w:pPr>
      <w:r>
        <w:t>Комбинация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стилизованных</w:t>
      </w:r>
      <w:r>
        <w:tab/>
      </w:r>
      <w:r>
        <w:t>общеразвивающих</w:t>
      </w:r>
      <w:r>
        <w:tab/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сложно-координированных</w:t>
      </w:r>
      <w:r>
        <w:rPr>
          <w:spacing w:val="18"/>
        </w:rPr>
        <w:t xml:space="preserve"> </w:t>
      </w:r>
      <w:r>
        <w:t>упражнений</w:t>
      </w:r>
      <w:r>
        <w:rPr>
          <w:spacing w:val="17"/>
        </w:rPr>
        <w:t xml:space="preserve"> </w:t>
      </w:r>
      <w:r>
        <w:t>ритмической</w:t>
      </w:r>
      <w:r>
        <w:rPr>
          <w:spacing w:val="16"/>
        </w:rPr>
        <w:t xml:space="preserve"> </w:t>
      </w:r>
      <w:r>
        <w:t>гимнастики,</w:t>
      </w:r>
      <w:r>
        <w:rPr>
          <w:spacing w:val="16"/>
        </w:rPr>
        <w:t xml:space="preserve"> </w:t>
      </w:r>
      <w:r>
        <w:t>разнообразных</w:t>
      </w:r>
      <w:r>
        <w:rPr>
          <w:spacing w:val="-67"/>
        </w:rPr>
        <w:t xml:space="preserve"> </w:t>
      </w:r>
      <w:r>
        <w:t>движений</w:t>
      </w:r>
      <w:r>
        <w:rPr>
          <w:spacing w:val="59"/>
        </w:rPr>
        <w:t xml:space="preserve"> </w:t>
      </w:r>
      <w:r>
        <w:t>руками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ногами</w:t>
      </w:r>
      <w:r>
        <w:rPr>
          <w:spacing w:val="66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разной</w:t>
      </w:r>
      <w:r>
        <w:rPr>
          <w:spacing w:val="58"/>
        </w:rPr>
        <w:t xml:space="preserve"> </w:t>
      </w:r>
      <w:r>
        <w:t>а</w:t>
      </w:r>
      <w:r>
        <w:t>мплитудой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траекторией,</w:t>
      </w:r>
      <w:r>
        <w:rPr>
          <w:spacing w:val="60"/>
        </w:rPr>
        <w:t xml:space="preserve"> </w:t>
      </w:r>
      <w:r>
        <w:t>танцевальными</w:t>
      </w:r>
      <w:r>
        <w:rPr>
          <w:spacing w:val="-67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ранее разученных</w:t>
      </w:r>
      <w:r>
        <w:rPr>
          <w:spacing w:val="1"/>
        </w:rPr>
        <w:t xml:space="preserve"> </w:t>
      </w:r>
      <w:r>
        <w:t>танцев</w:t>
      </w:r>
      <w:r>
        <w:rPr>
          <w:spacing w:val="-3"/>
        </w:rPr>
        <w:t xml:space="preserve"> </w:t>
      </w:r>
      <w:r>
        <w:t>(девочки).</w:t>
      </w:r>
    </w:p>
    <w:p w14:paraId="94240000">
      <w:pPr>
        <w:pStyle w:val="Style_1"/>
        <w:spacing w:line="240" w:lineRule="auto"/>
        <w:ind w:firstLine="761" w:left="506" w:right="1513"/>
        <w:jc w:val="left"/>
      </w:pPr>
      <w:r>
        <w:t>Опорные прыжки через гимнастического козла с разбега способом «согнув</w:t>
      </w:r>
      <w:r>
        <w:rPr>
          <w:spacing w:val="-67"/>
        </w:rPr>
        <w:t xml:space="preserve"> </w:t>
      </w:r>
      <w:r>
        <w:t>ноги»</w:t>
      </w:r>
      <w:r>
        <w:rPr>
          <w:spacing w:val="-4"/>
        </w:rPr>
        <w:t xml:space="preserve"> </w:t>
      </w:r>
      <w:r>
        <w:t>(мальчики)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способом «ноги</w:t>
      </w:r>
      <w:r>
        <w:rPr>
          <w:spacing w:val="2"/>
        </w:rPr>
        <w:t xml:space="preserve"> </w:t>
      </w:r>
      <w:r>
        <w:t>врозь»</w:t>
      </w:r>
      <w:r>
        <w:rPr>
          <w:spacing w:val="-3"/>
        </w:rPr>
        <w:t xml:space="preserve"> </w:t>
      </w:r>
      <w:r>
        <w:t>(девочки).</w:t>
      </w:r>
    </w:p>
    <w:p w14:paraId="95240000">
      <w:pPr>
        <w:pStyle w:val="Style_1"/>
        <w:tabs>
          <w:tab w:leader="none" w:pos="6147" w:val="left"/>
        </w:tabs>
        <w:spacing w:line="317" w:lineRule="exact"/>
        <w:ind w:firstLine="0" w:left="1267"/>
        <w:jc w:val="left"/>
      </w:pPr>
      <w:r>
        <w:t>Г</w:t>
      </w:r>
      <w:r>
        <w:rPr>
          <w:spacing w:val="-4"/>
        </w:rPr>
        <w:t xml:space="preserve"> </w:t>
      </w:r>
      <w:r>
        <w:t>имнастические</w:t>
      </w:r>
      <w:r>
        <w:rPr>
          <w:spacing w:val="-5"/>
        </w:rPr>
        <w:t xml:space="preserve"> </w:t>
      </w:r>
      <w:r>
        <w:t>комбинации</w:t>
      </w:r>
      <w:r>
        <w:rPr>
          <w:spacing w:val="-3"/>
        </w:rPr>
        <w:t xml:space="preserve"> </w:t>
      </w:r>
      <w:r>
        <w:t>на</w:t>
      </w:r>
      <w:r>
        <w:tab/>
      </w:r>
      <w:r>
        <w:t>низком</w:t>
      </w:r>
      <w:r>
        <w:rPr>
          <w:spacing w:val="-4"/>
        </w:rPr>
        <w:t xml:space="preserve"> </w:t>
      </w:r>
      <w:r>
        <w:t>гимнастическом</w:t>
      </w:r>
      <w:r>
        <w:rPr>
          <w:spacing w:val="-7"/>
        </w:rPr>
        <w:t xml:space="preserve"> </w:t>
      </w:r>
      <w:r>
        <w:t>бревне</w:t>
      </w:r>
    </w:p>
    <w:p w14:paraId="96240000">
      <w:pPr>
        <w:pStyle w:val="Style_1"/>
        <w:ind w:firstLine="0" w:left="506"/>
        <w:jc w:val="left"/>
      </w:pPr>
      <w:r>
        <w:t>с</w:t>
      </w:r>
      <w:r>
        <w:rPr>
          <w:spacing w:val="48"/>
        </w:rPr>
        <w:t xml:space="preserve"> </w:t>
      </w:r>
      <w:r>
        <w:t>использованием</w:t>
      </w:r>
      <w:r>
        <w:rPr>
          <w:spacing w:val="45"/>
        </w:rPr>
        <w:t xml:space="preserve"> </w:t>
      </w:r>
      <w:r>
        <w:t>стилизованных</w:t>
      </w:r>
      <w:r>
        <w:rPr>
          <w:spacing w:val="48"/>
        </w:rPr>
        <w:t xml:space="preserve"> </w:t>
      </w:r>
      <w:r>
        <w:t>общеразвивающих</w:t>
      </w:r>
      <w:r>
        <w:rPr>
          <w:spacing w:val="51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сложно-координированных</w:t>
      </w:r>
      <w:r>
        <w:rPr>
          <w:spacing w:val="-67"/>
        </w:rPr>
        <w:t xml:space="preserve"> </w:t>
      </w:r>
      <w:r>
        <w:t>упражнений, передвижений шагом и лёгким бегом, поворотами с разнообразными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-2"/>
        </w:rPr>
        <w:t xml:space="preserve"> </w:t>
      </w:r>
      <w:r>
        <w:t>рук и</w:t>
      </w:r>
      <w:r>
        <w:rPr>
          <w:spacing w:val="-1"/>
        </w:rPr>
        <w:t xml:space="preserve"> </w:t>
      </w:r>
      <w:r>
        <w:t>ног,</w:t>
      </w:r>
      <w:r>
        <w:rPr>
          <w:spacing w:val="-3"/>
        </w:rPr>
        <w:t xml:space="preserve"> </w:t>
      </w:r>
      <w:r>
        <w:t>удержанием</w:t>
      </w:r>
      <w:r>
        <w:rPr>
          <w:spacing w:val="1"/>
        </w:rPr>
        <w:t xml:space="preserve"> </w:t>
      </w:r>
      <w:r>
        <w:t>статических поз</w:t>
      </w:r>
      <w:r>
        <w:rPr>
          <w:spacing w:val="-3"/>
        </w:rPr>
        <w:t xml:space="preserve"> </w:t>
      </w:r>
      <w:r>
        <w:t>(девочки).</w:t>
      </w:r>
    </w:p>
    <w:p w14:paraId="97240000">
      <w:pPr>
        <w:pStyle w:val="Style_1"/>
        <w:spacing w:line="240" w:lineRule="auto"/>
        <w:ind w:firstLine="780" w:left="506" w:right="954"/>
        <w:jc w:val="left"/>
      </w:pPr>
      <w:r>
        <w:t>Упражнения</w:t>
      </w:r>
      <w:r>
        <w:rPr>
          <w:spacing w:val="5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невысокой</w:t>
      </w:r>
      <w:r>
        <w:rPr>
          <w:spacing w:val="10"/>
        </w:rPr>
        <w:t xml:space="preserve"> </w:t>
      </w:r>
      <w:r>
        <w:t>гимнастической</w:t>
      </w:r>
      <w:r>
        <w:rPr>
          <w:spacing w:val="8"/>
        </w:rPr>
        <w:t xml:space="preserve"> </w:t>
      </w:r>
      <w:r>
        <w:t>перекладине:</w:t>
      </w:r>
      <w:r>
        <w:rPr>
          <w:spacing w:val="9"/>
        </w:rPr>
        <w:t xml:space="preserve"> </w:t>
      </w:r>
      <w:r>
        <w:t>висы,</w:t>
      </w:r>
      <w:r>
        <w:rPr>
          <w:spacing w:val="6"/>
        </w:rPr>
        <w:t xml:space="preserve"> </w:t>
      </w:r>
      <w:r>
        <w:t>упор</w:t>
      </w:r>
      <w:r>
        <w:rPr>
          <w:spacing w:val="6"/>
        </w:rPr>
        <w:t xml:space="preserve"> </w:t>
      </w:r>
      <w:r>
        <w:t>ноги</w:t>
      </w:r>
      <w:r>
        <w:rPr>
          <w:spacing w:val="-67"/>
        </w:rPr>
        <w:t xml:space="preserve"> </w:t>
      </w:r>
      <w:r>
        <w:t>врозь,</w:t>
      </w:r>
      <w:r>
        <w:rPr>
          <w:spacing w:val="-4"/>
        </w:rPr>
        <w:t xml:space="preserve"> </w:t>
      </w:r>
      <w:r>
        <w:t>перемах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обратно</w:t>
      </w:r>
      <w:r>
        <w:rPr>
          <w:spacing w:val="1"/>
        </w:rPr>
        <w:t xml:space="preserve"> </w:t>
      </w:r>
      <w:r>
        <w:t>(мальчики).</w:t>
      </w:r>
    </w:p>
    <w:p w14:paraId="98240000">
      <w:pPr>
        <w:pStyle w:val="Style_1"/>
        <w:ind w:firstLine="0" w:left="1286" w:right="5244"/>
        <w:jc w:val="left"/>
      </w:pPr>
      <w:r>
        <w:t>Лазанье по канату в три приёма (мальчики).</w:t>
      </w:r>
      <w:r>
        <w:rPr>
          <w:spacing w:val="-67"/>
        </w:rPr>
        <w:t xml:space="preserve"> </w:t>
      </w:r>
      <w:r>
        <w:t>163.4.3.2.2.</w:t>
      </w:r>
      <w:r>
        <w:rPr>
          <w:spacing w:val="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«Лёгкая</w:t>
      </w:r>
      <w:r>
        <w:rPr>
          <w:spacing w:val="-2"/>
        </w:rPr>
        <w:t xml:space="preserve"> </w:t>
      </w:r>
      <w:r>
        <w:t>атлетика».</w:t>
      </w:r>
    </w:p>
    <w:p w14:paraId="99240000">
      <w:pPr>
        <w:pStyle w:val="Style_1"/>
        <w:ind w:firstLine="780" w:left="506" w:right="1080"/>
      </w:pPr>
      <w:r>
        <w:t>Старт с опорой на одну руку и последующим ускорением, спринтерский и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упражнения.</w:t>
      </w:r>
    </w:p>
    <w:p w14:paraId="9A240000">
      <w:pPr>
        <w:pStyle w:val="Style_1"/>
        <w:spacing w:line="321" w:lineRule="exact"/>
        <w:ind w:firstLine="0" w:left="1286"/>
      </w:pPr>
      <w:r>
        <w:t xml:space="preserve">Прыжковые  </w:t>
      </w:r>
      <w:r>
        <w:rPr>
          <w:spacing w:val="60"/>
        </w:rPr>
        <w:t xml:space="preserve"> </w:t>
      </w:r>
      <w:r>
        <w:t xml:space="preserve">упражнения:  </w:t>
      </w:r>
      <w:r>
        <w:rPr>
          <w:spacing w:val="60"/>
        </w:rPr>
        <w:t xml:space="preserve"> </w:t>
      </w:r>
      <w:r>
        <w:t xml:space="preserve">прыжок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5"/>
        </w:rPr>
        <w:t xml:space="preserve"> </w:t>
      </w:r>
      <w:r>
        <w:t xml:space="preserve">высоту   </w:t>
      </w:r>
      <w:r>
        <w:rPr>
          <w:spacing w:val="50"/>
        </w:rPr>
        <w:t xml:space="preserve"> </w:t>
      </w:r>
      <w:r>
        <w:t xml:space="preserve">с   </w:t>
      </w:r>
      <w:r>
        <w:rPr>
          <w:spacing w:val="61"/>
        </w:rPr>
        <w:t xml:space="preserve"> </w:t>
      </w:r>
      <w:r>
        <w:t xml:space="preserve">разбега   </w:t>
      </w:r>
      <w:r>
        <w:rPr>
          <w:spacing w:val="56"/>
        </w:rPr>
        <w:t xml:space="preserve"> </w:t>
      </w:r>
      <w:r>
        <w:t>способом</w:t>
      </w:r>
    </w:p>
    <w:p w14:paraId="9B240000">
      <w:pPr>
        <w:pStyle w:val="Style_1"/>
        <w:ind w:firstLine="0" w:left="506" w:right="1084"/>
      </w:pPr>
      <w:r>
        <w:t>«перешагивание»,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высоту,</w:t>
      </w:r>
      <w:r>
        <w:rPr>
          <w:spacing w:val="1"/>
        </w:rPr>
        <w:t xml:space="preserve"> </w:t>
      </w:r>
      <w:r>
        <w:t>напрыгивание</w:t>
      </w:r>
      <w:r>
        <w:rPr>
          <w:spacing w:val="-2"/>
        </w:rPr>
        <w:t xml:space="preserve"> </w:t>
      </w:r>
      <w:r>
        <w:t>и спрыгивание.</w:t>
      </w:r>
    </w:p>
    <w:p w14:paraId="9C240000">
      <w:pPr>
        <w:pStyle w:val="Style_1"/>
        <w:ind w:firstLine="0" w:left="1286" w:right="1077"/>
      </w:pPr>
      <w:r>
        <w:t>Мета</w:t>
      </w:r>
      <w:r>
        <w:t>ние малого (теннисного) мяча в подвижную (раскачивающуюся) мишень.</w:t>
      </w:r>
      <w:r>
        <w:rPr>
          <w:spacing w:val="-68"/>
        </w:rPr>
        <w:t xml:space="preserve"> </w:t>
      </w:r>
      <w:r>
        <w:t>163.4.3.2.3.</w:t>
      </w:r>
      <w:r>
        <w:rPr>
          <w:spacing w:val="64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«Зимние виды спорта».</w:t>
      </w:r>
    </w:p>
    <w:p w14:paraId="9D24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9E240000">
      <w:pPr>
        <w:pStyle w:val="Style_1"/>
        <w:ind w:firstLine="780" w:left="506" w:right="1078"/>
      </w:pPr>
      <w:r>
        <w:t>Передвижение на лыжах одновременным одношажным ходом, 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спуске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пологого</w:t>
      </w:r>
      <w:r>
        <w:rPr>
          <w:spacing w:val="1"/>
        </w:rPr>
        <w:t xml:space="preserve"> </w:t>
      </w:r>
      <w:r>
        <w:t>склона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стойке,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разученные упражнения лыжной подготовки, передвижения по учебной дистанции,</w:t>
      </w:r>
      <w:r>
        <w:rPr>
          <w:spacing w:val="1"/>
        </w:rPr>
        <w:t xml:space="preserve"> </w:t>
      </w:r>
      <w:r>
        <w:t>повороты,</w:t>
      </w:r>
      <w:r>
        <w:rPr>
          <w:spacing w:val="-3"/>
        </w:rPr>
        <w:t xml:space="preserve"> </w:t>
      </w:r>
      <w:r>
        <w:t>спуски,</w:t>
      </w:r>
      <w:r>
        <w:rPr>
          <w:spacing w:val="-1"/>
        </w:rPr>
        <w:t xml:space="preserve"> </w:t>
      </w:r>
      <w:r>
        <w:t>торможение.</w:t>
      </w:r>
    </w:p>
    <w:p w14:paraId="9F240000">
      <w:pPr>
        <w:pStyle w:val="Style_3"/>
        <w:numPr>
          <w:ilvl w:val="4"/>
          <w:numId w:val="173"/>
        </w:numPr>
        <w:tabs>
          <w:tab w:leader="none" w:pos="2754" w:val="left"/>
        </w:tabs>
        <w:spacing w:line="321" w:lineRule="exact"/>
        <w:ind w:hanging="1468" w:left="146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игры».</w:t>
      </w:r>
    </w:p>
    <w:p w14:paraId="A0240000">
      <w:pPr>
        <w:pStyle w:val="Style_1"/>
        <w:ind w:firstLine="780" w:left="506" w:right="1085"/>
      </w:pPr>
      <w:r>
        <w:t>Баскетбол. Технические действия игрока без мяча: передвижение в стойке</w:t>
      </w:r>
      <w:r>
        <w:rPr>
          <w:spacing w:val="1"/>
        </w:rPr>
        <w:t xml:space="preserve"> </w:t>
      </w:r>
      <w:r>
        <w:t>баскетболиста, прыжки вверх толчком одн</w:t>
      </w:r>
      <w:r>
        <w:t>ой ногой и приземлением на другую ногу,</w:t>
      </w:r>
      <w:r>
        <w:rPr>
          <w:spacing w:val="-67"/>
        </w:rPr>
        <w:t xml:space="preserve"> </w:t>
      </w:r>
      <w:r>
        <w:t>остановка</w:t>
      </w:r>
      <w:r>
        <w:rPr>
          <w:spacing w:val="-2"/>
        </w:rPr>
        <w:t xml:space="preserve"> </w:t>
      </w:r>
      <w:r>
        <w:t>двумя шагами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прыжком.</w:t>
      </w:r>
    </w:p>
    <w:p w14:paraId="A1240000">
      <w:pPr>
        <w:pStyle w:val="Style_1"/>
        <w:ind w:firstLine="780" w:right="431"/>
      </w:pPr>
      <w:r>
        <w:t>Упражнения с мячом: ранее разученные упражнения в ведении мяча в 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траектории,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передачу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броски</w:t>
      </w:r>
      <w:r>
        <w:rPr>
          <w:spacing w:val="-4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корзину.</w:t>
      </w:r>
    </w:p>
    <w:p w14:paraId="A2240000">
      <w:pPr>
        <w:pStyle w:val="Style_1"/>
        <w:ind w:firstLine="780" w:right="418"/>
      </w:pP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14:paraId="A3240000">
      <w:pPr>
        <w:pStyle w:val="Style_1"/>
        <w:ind w:firstLine="780" w:right="418"/>
      </w:pPr>
      <w:r>
        <w:t>Волейбол.</w:t>
      </w:r>
      <w:r>
        <w:rPr>
          <w:spacing w:val="1"/>
        </w:rPr>
        <w:t xml:space="preserve"> </w:t>
      </w:r>
      <w:r>
        <w:t>Приём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площадки команды соперника. Правила игры и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</w:t>
      </w:r>
      <w:r>
        <w:rPr>
          <w:spacing w:val="-6"/>
        </w:rPr>
        <w:t xml:space="preserve"> </w:t>
      </w:r>
      <w:r>
        <w:t>двумя руками</w:t>
      </w:r>
      <w:r>
        <w:rPr>
          <w:spacing w:val="1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и сверху.</w:t>
      </w:r>
    </w:p>
    <w:p w14:paraId="A4240000">
      <w:pPr>
        <w:pStyle w:val="Style_1"/>
        <w:ind w:firstLine="780" w:right="504"/>
      </w:pPr>
      <w:r>
        <w:t>Футбол. Удары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катящемуся</w:t>
      </w:r>
      <w:r>
        <w:rPr>
          <w:spacing w:val="1"/>
        </w:rPr>
        <w:t xml:space="preserve"> </w:t>
      </w:r>
      <w:r>
        <w:t>мячу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разученных технических приёмов</w:t>
      </w:r>
    </w:p>
    <w:p w14:paraId="A5240000">
      <w:pPr>
        <w:pStyle w:val="Style_1"/>
        <w:spacing w:line="321" w:lineRule="exact"/>
        <w:ind/>
      </w:pPr>
      <w:r>
        <w:t>в</w:t>
      </w:r>
      <w:r>
        <w:rPr>
          <w:spacing w:val="-6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передаче мяча,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ведении и</w:t>
      </w:r>
      <w:r>
        <w:rPr>
          <w:spacing w:val="-4"/>
        </w:rPr>
        <w:t xml:space="preserve"> </w:t>
      </w:r>
      <w:r>
        <w:t>обводке.</w:t>
      </w:r>
    </w:p>
    <w:p w14:paraId="A6240000">
      <w:pPr>
        <w:pStyle w:val="Style_1"/>
        <w:ind w:firstLine="799" w:right="418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 спортивных</w:t>
      </w:r>
      <w:r>
        <w:rPr>
          <w:spacing w:val="-2"/>
        </w:rPr>
        <w:t xml:space="preserve"> </w:t>
      </w:r>
      <w:r>
        <w:t>игр.</w:t>
      </w:r>
    </w:p>
    <w:p w14:paraId="A7240000">
      <w:pPr>
        <w:pStyle w:val="Style_3"/>
        <w:numPr>
          <w:ilvl w:val="4"/>
          <w:numId w:val="173"/>
        </w:numPr>
        <w:tabs>
          <w:tab w:leader="none" w:pos="3409" w:val="left"/>
        </w:tabs>
        <w:spacing w:line="321" w:lineRule="exact"/>
        <w:ind w:hanging="1439" w:left="340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«Спорт».</w:t>
      </w:r>
    </w:p>
    <w:p w14:paraId="A8240000">
      <w:pPr>
        <w:pStyle w:val="Style_1"/>
        <w:ind w:firstLine="799" w:right="414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</w:t>
      </w:r>
      <w:r>
        <w:t>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A9240000">
      <w:pPr>
        <w:pStyle w:val="Style_3"/>
        <w:numPr>
          <w:ilvl w:val="1"/>
          <w:numId w:val="172"/>
        </w:numPr>
        <w:tabs>
          <w:tab w:leader="none" w:pos="3408" w:val="left"/>
          <w:tab w:leader="none" w:pos="3409" w:val="left"/>
        </w:tabs>
        <w:spacing w:line="322" w:lineRule="exact"/>
        <w:ind w:hanging="1439" w:left="3409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AA240000">
      <w:pPr>
        <w:pStyle w:val="Style_3"/>
        <w:numPr>
          <w:ilvl w:val="2"/>
          <w:numId w:val="172"/>
        </w:numPr>
        <w:tabs>
          <w:tab w:leader="none" w:pos="2982" w:val="left"/>
        </w:tabs>
        <w:spacing w:line="322" w:lineRule="exact"/>
        <w:ind w:hanging="1012" w:left="2981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культуре.</w:t>
      </w:r>
    </w:p>
    <w:p w14:paraId="AB240000">
      <w:pPr>
        <w:pStyle w:val="Style_1"/>
        <w:ind w:firstLine="799" w:right="414"/>
      </w:pPr>
      <w:r>
        <w:t>Зарождение олимпийского движения в дореволюционной России, роль А.Д.</w:t>
      </w:r>
      <w:r>
        <w:rPr>
          <w:spacing w:val="1"/>
        </w:rPr>
        <w:t xml:space="preserve"> </w:t>
      </w:r>
      <w:r>
        <w:t>Бутовского в развитии отечественной системы физического воспитания и спорта.</w:t>
      </w:r>
      <w:r>
        <w:rPr>
          <w:spacing w:val="1"/>
        </w:rPr>
        <w:t xml:space="preserve"> </w:t>
      </w:r>
      <w:r>
        <w:t>Олимпийское движение в СССР и современной России, характеристика 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-9"/>
        </w:rPr>
        <w:t xml:space="preserve"> </w:t>
      </w:r>
      <w:r>
        <w:t>развития.</w:t>
      </w:r>
      <w:r>
        <w:rPr>
          <w:spacing w:val="-2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советски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российские</w:t>
      </w:r>
      <w:r>
        <w:rPr>
          <w:spacing w:val="-3"/>
        </w:rPr>
        <w:t xml:space="preserve"> </w:t>
      </w:r>
      <w:r>
        <w:t>олимпийцы.</w:t>
      </w:r>
    </w:p>
    <w:p w14:paraId="AC240000">
      <w:pPr>
        <w:pStyle w:val="Style_1"/>
        <w:ind w:firstLine="799" w:right="421"/>
      </w:pP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 качеств</w:t>
      </w:r>
      <w:r>
        <w:rPr>
          <w:spacing w:val="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14:paraId="AD240000">
      <w:pPr>
        <w:pStyle w:val="Style_3"/>
        <w:numPr>
          <w:ilvl w:val="2"/>
          <w:numId w:val="172"/>
        </w:numPr>
        <w:tabs>
          <w:tab w:leader="none" w:pos="2982" w:val="left"/>
        </w:tabs>
        <w:spacing w:line="321" w:lineRule="exact"/>
        <w:ind w:hanging="1012" w:left="2981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14:paraId="AE240000">
      <w:pPr>
        <w:pStyle w:val="Style_1"/>
        <w:ind w:firstLine="799" w:right="415"/>
      </w:pPr>
      <w:r>
        <w:t>Правила</w:t>
      </w:r>
      <w:r>
        <w:rPr>
          <w:spacing w:val="-14"/>
        </w:rPr>
        <w:t xml:space="preserve"> </w:t>
      </w:r>
      <w:r>
        <w:t>техники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гигиены</w:t>
      </w:r>
      <w:r>
        <w:rPr>
          <w:spacing w:val="-12"/>
        </w:rPr>
        <w:t xml:space="preserve"> </w:t>
      </w:r>
      <w:r>
        <w:t>мест</w:t>
      </w:r>
      <w:r>
        <w:rPr>
          <w:spacing w:val="-10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физических упражнений на открытых площадках. Ведение дневника по физической</w:t>
      </w:r>
      <w:r>
        <w:rPr>
          <w:spacing w:val="1"/>
        </w:rPr>
        <w:t xml:space="preserve"> </w:t>
      </w:r>
      <w:r>
        <w:t>культуре.</w:t>
      </w:r>
    </w:p>
    <w:p w14:paraId="AF240000">
      <w:pPr>
        <w:pStyle w:val="Style_1"/>
        <w:ind w:firstLine="799" w:right="413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3"/>
        </w:rPr>
        <w:t xml:space="preserve"> </w:t>
      </w:r>
      <w:r>
        <w:t>подготовки.</w:t>
      </w:r>
      <w:r>
        <w:rPr>
          <w:spacing w:val="17"/>
        </w:rPr>
        <w:t xml:space="preserve"> </w:t>
      </w:r>
      <w:r>
        <w:t>Двигательные</w:t>
      </w:r>
      <w:r>
        <w:rPr>
          <w:spacing w:val="12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основа</w:t>
      </w:r>
      <w:r>
        <w:rPr>
          <w:spacing w:val="19"/>
        </w:rPr>
        <w:t xml:space="preserve"> </w:t>
      </w:r>
      <w:r>
        <w:t>технической</w:t>
      </w:r>
    </w:p>
    <w:p w14:paraId="B0240000">
      <w:pPr>
        <w:pStyle w:val="Style_1"/>
        <w:ind w:firstLine="0" w:left="506" w:right="1083"/>
      </w:pPr>
      <w:r>
        <w:t>подготовки,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 техники двигательных действий и организация процедуры оценивания.</w:t>
      </w:r>
      <w:r>
        <w:rPr>
          <w:spacing w:val="1"/>
        </w:rPr>
        <w:t xml:space="preserve"> </w:t>
      </w:r>
      <w:r>
        <w:t>Ошибки при разучивании техники выполнения двигательных действий, причины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техническ</w:t>
      </w:r>
      <w:r>
        <w:t>ой</w:t>
      </w:r>
      <w:r>
        <w:rPr>
          <w:spacing w:val="1"/>
        </w:rPr>
        <w:t xml:space="preserve"> </w:t>
      </w:r>
      <w:r>
        <w:t>подготовкой.</w:t>
      </w:r>
    </w:p>
    <w:p w14:paraId="B1240000">
      <w:pPr>
        <w:pStyle w:val="Style_1"/>
        <w:ind w:firstLine="799" w:left="506" w:right="1081"/>
      </w:pPr>
      <w:r>
        <w:t>Планирование</w:t>
      </w:r>
      <w:r>
        <w:rPr>
          <w:spacing w:val="-11"/>
        </w:rPr>
        <w:t xml:space="preserve"> </w:t>
      </w:r>
      <w:r>
        <w:t>самостоятельных</w:t>
      </w:r>
      <w:r>
        <w:rPr>
          <w:spacing w:val="-10"/>
        </w:rPr>
        <w:t xml:space="preserve"> </w:t>
      </w:r>
      <w:r>
        <w:t>занятий</w:t>
      </w:r>
      <w:r>
        <w:rPr>
          <w:spacing w:val="-10"/>
        </w:rPr>
        <w:t xml:space="preserve"> </w:t>
      </w:r>
      <w:r>
        <w:t>технической</w:t>
      </w:r>
      <w:r>
        <w:rPr>
          <w:spacing w:val="-13"/>
        </w:rPr>
        <w:t xml:space="preserve"> </w:t>
      </w:r>
      <w:r>
        <w:t>подготовкой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учебный</w:t>
      </w:r>
      <w:r>
        <w:rPr>
          <w:spacing w:val="-68"/>
        </w:rPr>
        <w:t xml:space="preserve"> </w:t>
      </w:r>
      <w:r>
        <w:t>год и учебную четверть. Составление плана учебного занятия по самостоятельной</w:t>
      </w:r>
      <w:r>
        <w:rPr>
          <w:spacing w:val="1"/>
        </w:rPr>
        <w:t xml:space="preserve"> </w:t>
      </w:r>
      <w:r>
        <w:t>технической</w:t>
      </w:r>
      <w:r>
        <w:rPr>
          <w:spacing w:val="48"/>
        </w:rPr>
        <w:t xml:space="preserve"> </w:t>
      </w:r>
      <w:r>
        <w:t>подготовке.</w:t>
      </w:r>
      <w:r>
        <w:rPr>
          <w:spacing w:val="50"/>
        </w:rPr>
        <w:t xml:space="preserve"> </w:t>
      </w:r>
      <w:r>
        <w:t>Способы</w:t>
      </w:r>
      <w:r>
        <w:rPr>
          <w:spacing w:val="49"/>
        </w:rPr>
        <w:t xml:space="preserve"> </w:t>
      </w:r>
      <w:r>
        <w:t>оценивания</w:t>
      </w:r>
      <w:r>
        <w:rPr>
          <w:spacing w:val="51"/>
        </w:rPr>
        <w:t xml:space="preserve"> </w:t>
      </w:r>
      <w:r>
        <w:t>оздоровительного</w:t>
      </w:r>
      <w:r>
        <w:rPr>
          <w:spacing w:val="51"/>
        </w:rPr>
        <w:t xml:space="preserve"> </w:t>
      </w:r>
      <w:r>
        <w:t>эффекта</w:t>
      </w:r>
      <w:r>
        <w:rPr>
          <w:spacing w:val="51"/>
        </w:rPr>
        <w:t xml:space="preserve"> </w:t>
      </w:r>
      <w:r>
        <w:t>занятий</w:t>
      </w:r>
    </w:p>
    <w:p w14:paraId="B224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B3240000">
      <w:pPr>
        <w:pStyle w:val="Style_1"/>
        <w:spacing w:line="311" w:lineRule="exact"/>
        <w:ind w:firstLine="0" w:left="506"/>
      </w:pPr>
      <w:r>
        <w:t>физической</w:t>
      </w:r>
      <w:r>
        <w:rPr>
          <w:spacing w:val="24"/>
        </w:rPr>
        <w:t xml:space="preserve"> </w:t>
      </w:r>
      <w:r>
        <w:t>культурой</w:t>
      </w:r>
      <w:r>
        <w:rPr>
          <w:spacing w:val="24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22"/>
        </w:rPr>
        <w:t xml:space="preserve"> </w:t>
      </w:r>
      <w:r>
        <w:t>«индекса</w:t>
      </w:r>
      <w:r>
        <w:rPr>
          <w:spacing w:val="25"/>
        </w:rPr>
        <w:t xml:space="preserve"> </w:t>
      </w:r>
      <w:r>
        <w:t>Кетле»,</w:t>
      </w:r>
      <w:r>
        <w:rPr>
          <w:spacing w:val="22"/>
        </w:rPr>
        <w:t xml:space="preserve"> </w:t>
      </w:r>
      <w:r>
        <w:t>«ортостатической</w:t>
      </w:r>
      <w:r>
        <w:rPr>
          <w:spacing w:val="23"/>
        </w:rPr>
        <w:t xml:space="preserve"> </w:t>
      </w:r>
      <w:r>
        <w:t>пробы»,</w:t>
      </w:r>
    </w:p>
    <w:p w14:paraId="B4240000">
      <w:pPr>
        <w:pStyle w:val="Style_1"/>
        <w:spacing w:line="322" w:lineRule="exact"/>
        <w:ind w:firstLine="0" w:left="506"/>
      </w:pPr>
      <w:r>
        <w:t>«функциональной</w:t>
      </w:r>
      <w:r>
        <w:rPr>
          <w:spacing w:val="-8"/>
        </w:rPr>
        <w:t xml:space="preserve"> </w:t>
      </w:r>
      <w:r>
        <w:t>пробы</w:t>
      </w:r>
      <w:r>
        <w:rPr>
          <w:spacing w:val="-7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стандартной</w:t>
      </w:r>
      <w:r>
        <w:rPr>
          <w:spacing w:val="-8"/>
        </w:rPr>
        <w:t xml:space="preserve"> </w:t>
      </w:r>
      <w:r>
        <w:t>нагрузкой».</w:t>
      </w:r>
    </w:p>
    <w:p w14:paraId="B5240000">
      <w:pPr>
        <w:pStyle w:val="Style_3"/>
        <w:numPr>
          <w:ilvl w:val="2"/>
          <w:numId w:val="172"/>
        </w:numPr>
        <w:tabs>
          <w:tab w:leader="none" w:pos="2360" w:val="left"/>
        </w:tabs>
        <w:ind w:hanging="1033" w:left="2359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совершенствование.</w:t>
      </w:r>
    </w:p>
    <w:p w14:paraId="B6240000">
      <w:pPr>
        <w:pStyle w:val="Style_3"/>
        <w:numPr>
          <w:ilvl w:val="3"/>
          <w:numId w:val="172"/>
        </w:numPr>
        <w:tabs>
          <w:tab w:leader="none" w:pos="2569" w:val="left"/>
        </w:tabs>
        <w:spacing w:line="322" w:lineRule="exact"/>
        <w:ind w:hanging="1242" w:left="2568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деятельность.</w:t>
      </w:r>
    </w:p>
    <w:p w14:paraId="B7240000">
      <w:pPr>
        <w:pStyle w:val="Style_1"/>
        <w:ind w:firstLine="821" w:left="506" w:right="1080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</w:t>
      </w:r>
      <w:r>
        <w:t>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-67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осанки,</w:t>
      </w:r>
      <w:r>
        <w:rPr>
          <w:spacing w:val="-9"/>
        </w:rPr>
        <w:t xml:space="preserve"> </w:t>
      </w:r>
      <w:r>
        <w:t>дыхательной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зрительной гимнастики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дня.</w:t>
      </w:r>
    </w:p>
    <w:p w14:paraId="B8240000">
      <w:pPr>
        <w:pStyle w:val="Style_3"/>
        <w:numPr>
          <w:ilvl w:val="3"/>
          <w:numId w:val="172"/>
        </w:numPr>
        <w:tabs>
          <w:tab w:leader="none" w:pos="2574" w:val="left"/>
        </w:tabs>
        <w:spacing w:before="1"/>
        <w:ind w:firstLine="0" w:left="1327" w:right="4111"/>
        <w:jc w:val="both"/>
        <w:rPr>
          <w:sz w:val="28"/>
        </w:rPr>
      </w:pPr>
      <w:r>
        <w:rPr>
          <w:sz w:val="28"/>
        </w:rPr>
        <w:t>Спортивно-оздоровительная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163.5.3.2.1.</w:t>
      </w:r>
      <w:r>
        <w:rPr>
          <w:spacing w:val="52"/>
          <w:sz w:val="28"/>
        </w:rPr>
        <w:t xml:space="preserve"> </w:t>
      </w:r>
      <w:r>
        <w:rPr>
          <w:sz w:val="28"/>
        </w:rPr>
        <w:t>Модуль «Гимнастика».</w:t>
      </w:r>
    </w:p>
    <w:p w14:paraId="B9240000">
      <w:pPr>
        <w:pStyle w:val="Style_1"/>
        <w:ind w:firstLine="821" w:left="506" w:right="1078"/>
      </w:pPr>
      <w:r>
        <w:t>Акробатические комбинации из ранее разученных упражнений с добавлением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руки,</w:t>
      </w:r>
      <w:r>
        <w:rPr>
          <w:spacing w:val="1"/>
        </w:rPr>
        <w:t xml:space="preserve"> </w:t>
      </w: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кувырках (мальчики).</w:t>
      </w:r>
    </w:p>
    <w:p w14:paraId="BA240000">
      <w:pPr>
        <w:pStyle w:val="Style_1"/>
        <w:ind w:firstLine="821" w:left="506" w:right="1077"/>
      </w:pPr>
      <w:r>
        <w:t>Комплекс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-67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разведением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выполняемых в</w:t>
      </w:r>
      <w:r>
        <w:rPr>
          <w:spacing w:val="-1"/>
        </w:rPr>
        <w:t xml:space="preserve"> </w:t>
      </w:r>
      <w:r>
        <w:t>среднем и высоком темпе (девочки).</w:t>
      </w:r>
    </w:p>
    <w:p w14:paraId="BB240000">
      <w:pPr>
        <w:pStyle w:val="Style_1"/>
        <w:ind w:firstLine="821" w:left="506" w:right="1077"/>
      </w:pPr>
      <w:r>
        <w:t>Комбинация на</w:t>
      </w:r>
      <w:r>
        <w:t xml:space="preserve"> гимнастическом бревне из ранее разученных упражнений 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(девочки).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rPr>
          <w:spacing w:val="-1"/>
        </w:rPr>
        <w:t>упражнений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висах,</w:t>
      </w:r>
      <w:r>
        <w:rPr>
          <w:spacing w:val="-9"/>
        </w:rPr>
        <w:t xml:space="preserve"> </w:t>
      </w:r>
      <w:r>
        <w:t>упорах,</w:t>
      </w:r>
      <w:r>
        <w:rPr>
          <w:spacing w:val="-11"/>
        </w:rPr>
        <w:t xml:space="preserve"> </w:t>
      </w:r>
      <w:r>
        <w:t>переворотах</w:t>
      </w:r>
      <w:r>
        <w:rPr>
          <w:spacing w:val="-9"/>
        </w:rPr>
        <w:t xml:space="preserve"> </w:t>
      </w:r>
      <w:r>
        <w:t>(мальчики).</w:t>
      </w:r>
      <w:r>
        <w:rPr>
          <w:spacing w:val="-12"/>
        </w:rPr>
        <w:t xml:space="preserve"> </w:t>
      </w:r>
      <w:r>
        <w:t>Лазанье</w:t>
      </w:r>
      <w:r>
        <w:rPr>
          <w:spacing w:val="-11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канату</w:t>
      </w:r>
      <w:r>
        <w:rPr>
          <w:spacing w:val="-1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два</w:t>
      </w:r>
      <w:r>
        <w:rPr>
          <w:spacing w:val="-9"/>
        </w:rPr>
        <w:t xml:space="preserve"> </w:t>
      </w:r>
      <w:r>
        <w:t>приёма</w:t>
      </w:r>
      <w:r>
        <w:rPr>
          <w:spacing w:val="-68"/>
        </w:rPr>
        <w:t xml:space="preserve"> </w:t>
      </w:r>
      <w:r>
        <w:t>(мальчики).</w:t>
      </w:r>
    </w:p>
    <w:p w14:paraId="BC240000">
      <w:pPr>
        <w:pStyle w:val="Style_3"/>
        <w:numPr>
          <w:ilvl w:val="4"/>
          <w:numId w:val="174"/>
        </w:numPr>
        <w:tabs>
          <w:tab w:leader="none" w:pos="2785" w:val="left"/>
        </w:tabs>
        <w:spacing w:line="322" w:lineRule="exact"/>
        <w:ind w:hanging="1458" w:left="145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7"/>
          <w:sz w:val="28"/>
        </w:rPr>
        <w:t xml:space="preserve"> </w:t>
      </w:r>
      <w:r>
        <w:rPr>
          <w:sz w:val="28"/>
        </w:rPr>
        <w:t>атлетика».</w:t>
      </w:r>
    </w:p>
    <w:p w14:paraId="BD240000">
      <w:pPr>
        <w:pStyle w:val="Style_1"/>
        <w:tabs>
          <w:tab w:leader="none" w:pos="3084" w:val="left"/>
          <w:tab w:leader="none" w:pos="3437" w:val="left"/>
          <w:tab w:leader="none" w:pos="6039" w:val="left"/>
          <w:tab w:leader="none" w:pos="7765" w:val="left"/>
          <w:tab w:leader="none" w:pos="8927" w:val="left"/>
          <w:tab w:leader="none" w:pos="9253" w:val="left"/>
          <w:tab w:leader="none" w:pos="10341" w:val="left"/>
          <w:tab w:leader="none" w:pos="10675" w:val="left"/>
        </w:tabs>
        <w:ind w:firstLine="156" w:right="415"/>
        <w:jc w:val="left"/>
      </w:pPr>
      <w:r>
        <w:rPr>
          <w:spacing w:val="-1"/>
        </w:rPr>
        <w:t xml:space="preserve">Бег с преодолением препятствий способами </w:t>
      </w:r>
      <w:r>
        <w:t>«наступание» и «прыжковый бег»,</w:t>
      </w:r>
      <w:r>
        <w:rPr>
          <w:spacing w:val="1"/>
        </w:rPr>
        <w:t xml:space="preserve"> </w:t>
      </w:r>
      <w:r>
        <w:t>эстафетный</w:t>
      </w:r>
      <w:r>
        <w:rPr>
          <w:spacing w:val="13"/>
        </w:rPr>
        <w:t xml:space="preserve"> </w:t>
      </w:r>
      <w:r>
        <w:t>бег.</w:t>
      </w:r>
      <w:r>
        <w:rPr>
          <w:spacing w:val="11"/>
        </w:rPr>
        <w:t xml:space="preserve"> </w:t>
      </w:r>
      <w:r>
        <w:t>Ранее</w:t>
      </w:r>
      <w:r>
        <w:rPr>
          <w:spacing w:val="12"/>
        </w:rPr>
        <w:t xml:space="preserve"> </w:t>
      </w:r>
      <w:r>
        <w:t>освоенные</w:t>
      </w:r>
      <w:r>
        <w:rPr>
          <w:spacing w:val="12"/>
        </w:rPr>
        <w:t xml:space="preserve"> </w:t>
      </w:r>
      <w:r>
        <w:t>беговые</w:t>
      </w:r>
      <w:r>
        <w:rPr>
          <w:spacing w:val="13"/>
        </w:rPr>
        <w:t xml:space="preserve"> </w:t>
      </w:r>
      <w:r>
        <w:t>упражнения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увеличением</w:t>
      </w:r>
      <w:r>
        <w:rPr>
          <w:spacing w:val="13"/>
        </w:rPr>
        <w:t xml:space="preserve"> </w:t>
      </w:r>
      <w:r>
        <w:t>скорости</w:t>
      </w:r>
      <w:r>
        <w:rPr>
          <w:spacing w:val="-67"/>
        </w:rPr>
        <w:t xml:space="preserve"> </w:t>
      </w:r>
      <w:r>
        <w:t>передвижения</w:t>
      </w:r>
      <w:r>
        <w:tab/>
      </w:r>
      <w:r>
        <w:t>и</w:t>
      </w:r>
      <w:r>
        <w:tab/>
      </w:r>
      <w:r>
        <w:t>продолжительности</w:t>
      </w:r>
      <w:r>
        <w:tab/>
      </w:r>
      <w:r>
        <w:t>выполне</w:t>
      </w:r>
      <w:r>
        <w:t>ния,</w:t>
      </w:r>
      <w:r>
        <w:tab/>
      </w:r>
      <w:r>
        <w:t>прыжки</w:t>
      </w:r>
      <w:r>
        <w:tab/>
      </w:r>
      <w:r>
        <w:t>с</w:t>
      </w:r>
      <w:r>
        <w:tab/>
      </w:r>
      <w:r>
        <w:t>разбега</w:t>
      </w:r>
      <w:r>
        <w:tab/>
      </w:r>
      <w:r>
        <w:t>в</w:t>
      </w:r>
      <w:r>
        <w:tab/>
      </w:r>
      <w:r>
        <w:t>длину</w:t>
      </w:r>
      <w:r>
        <w:rPr>
          <w:spacing w:val="-67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«согнув</w:t>
      </w:r>
      <w:r>
        <w:rPr>
          <w:spacing w:val="-3"/>
        </w:rPr>
        <w:t xml:space="preserve"> </w:t>
      </w:r>
      <w:r>
        <w:t>ноги»</w:t>
      </w:r>
      <w:r>
        <w:rPr>
          <w:spacing w:val="-5"/>
        </w:rPr>
        <w:t xml:space="preserve"> </w:t>
      </w:r>
      <w:r>
        <w:t>и в</w:t>
      </w:r>
      <w:r>
        <w:rPr>
          <w:spacing w:val="-5"/>
        </w:rPr>
        <w:t xml:space="preserve"> </w:t>
      </w:r>
      <w:r>
        <w:t>высоту</w:t>
      </w:r>
      <w:r>
        <w:rPr>
          <w:spacing w:val="-9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«перешагивание».</w:t>
      </w:r>
    </w:p>
    <w:p w14:paraId="BE240000">
      <w:pPr>
        <w:pStyle w:val="Style_1"/>
        <w:spacing w:before="1"/>
        <w:ind w:firstLine="820"/>
        <w:jc w:val="left"/>
      </w:pPr>
      <w:r>
        <w:t>Метание</w:t>
      </w:r>
      <w:r>
        <w:rPr>
          <w:spacing w:val="9"/>
        </w:rPr>
        <w:t xml:space="preserve"> </w:t>
      </w:r>
      <w:r>
        <w:t>малого</w:t>
      </w:r>
      <w:r>
        <w:rPr>
          <w:spacing w:val="10"/>
        </w:rPr>
        <w:t xml:space="preserve"> </w:t>
      </w:r>
      <w:r>
        <w:t>(теннисного)</w:t>
      </w:r>
      <w:r>
        <w:rPr>
          <w:spacing w:val="11"/>
        </w:rPr>
        <w:t xml:space="preserve"> </w:t>
      </w:r>
      <w:r>
        <w:t>мяча</w:t>
      </w:r>
      <w:r>
        <w:rPr>
          <w:spacing w:val="5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движущейся</w:t>
      </w:r>
      <w:r>
        <w:rPr>
          <w:spacing w:val="11"/>
        </w:rPr>
        <w:t xml:space="preserve"> </w:t>
      </w:r>
      <w:r>
        <w:t>(катящейся)</w:t>
      </w:r>
      <w:r>
        <w:rPr>
          <w:spacing w:val="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разной</w:t>
      </w:r>
      <w:r>
        <w:rPr>
          <w:spacing w:val="-67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мишени.</w:t>
      </w:r>
    </w:p>
    <w:p w14:paraId="BF240000">
      <w:pPr>
        <w:pStyle w:val="Style_3"/>
        <w:numPr>
          <w:ilvl w:val="4"/>
          <w:numId w:val="174"/>
        </w:numPr>
        <w:tabs>
          <w:tab w:leader="none" w:pos="3448" w:val="left"/>
        </w:tabs>
        <w:spacing w:line="321" w:lineRule="exact"/>
        <w:ind w:hanging="1456" w:left="3447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спорта».</w:t>
      </w:r>
    </w:p>
    <w:p w14:paraId="C0240000">
      <w:pPr>
        <w:pStyle w:val="Style_1"/>
        <w:ind w:firstLine="820" w:right="706"/>
        <w:jc w:val="left"/>
      </w:pPr>
      <w:r>
        <w:t>Торможение и поворот на лыжах упором при спуске с пологого склона,</w:t>
      </w:r>
      <w:r>
        <w:rPr>
          <w:spacing w:val="1"/>
        </w:rPr>
        <w:t xml:space="preserve"> </w:t>
      </w:r>
      <w:r>
        <w:t>переход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передвижения</w:t>
      </w:r>
      <w:r>
        <w:rPr>
          <w:spacing w:val="39"/>
        </w:rPr>
        <w:t xml:space="preserve"> </w:t>
      </w:r>
      <w:r>
        <w:t>попеременным</w:t>
      </w:r>
      <w:r>
        <w:rPr>
          <w:spacing w:val="39"/>
        </w:rPr>
        <w:t xml:space="preserve"> </w:t>
      </w:r>
      <w:r>
        <w:t>двухшажным</w:t>
      </w:r>
      <w:r>
        <w:rPr>
          <w:spacing w:val="37"/>
        </w:rPr>
        <w:t xml:space="preserve"> </w:t>
      </w:r>
      <w:r>
        <w:t>ходом</w:t>
      </w:r>
      <w:r>
        <w:rPr>
          <w:spacing w:val="38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передвижение</w:t>
      </w:r>
      <w:r>
        <w:rPr>
          <w:spacing w:val="-67"/>
        </w:rPr>
        <w:t xml:space="preserve"> </w:t>
      </w:r>
      <w:r>
        <w:t>одновременным</w:t>
      </w:r>
      <w:r>
        <w:rPr>
          <w:spacing w:val="9"/>
        </w:rPr>
        <w:t xml:space="preserve"> </w:t>
      </w:r>
      <w:r>
        <w:t>одношажным</w:t>
      </w:r>
      <w:r>
        <w:rPr>
          <w:spacing w:val="10"/>
        </w:rPr>
        <w:t xml:space="preserve"> </w:t>
      </w:r>
      <w:r>
        <w:t>ходом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обратно</w:t>
      </w:r>
      <w:r>
        <w:rPr>
          <w:spacing w:val="10"/>
        </w:rPr>
        <w:t xml:space="preserve"> </w:t>
      </w:r>
      <w:r>
        <w:t>во</w:t>
      </w:r>
      <w:r>
        <w:rPr>
          <w:spacing w:val="10"/>
        </w:rPr>
        <w:t xml:space="preserve"> </w:t>
      </w:r>
      <w:r>
        <w:t>время</w:t>
      </w:r>
      <w:r>
        <w:rPr>
          <w:spacing w:val="9"/>
        </w:rPr>
        <w:t xml:space="preserve"> </w:t>
      </w:r>
      <w:r>
        <w:t>прохождения</w:t>
      </w:r>
      <w:r>
        <w:rPr>
          <w:spacing w:val="10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-4"/>
        </w:rPr>
        <w:t xml:space="preserve"> </w:t>
      </w:r>
      <w:r>
        <w:t>спуски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подъёмы</w:t>
      </w:r>
      <w:r>
        <w:rPr>
          <w:spacing w:val="-4"/>
        </w:rPr>
        <w:t xml:space="preserve"> </w:t>
      </w:r>
      <w:r>
        <w:t>ранее</w:t>
      </w:r>
      <w:r>
        <w:rPr>
          <w:spacing w:val="-4"/>
        </w:rPr>
        <w:t xml:space="preserve"> </w:t>
      </w:r>
      <w:r>
        <w:t>освоенными спосо</w:t>
      </w:r>
      <w:r>
        <w:t>бами.</w:t>
      </w:r>
    </w:p>
    <w:p w14:paraId="C1240000">
      <w:pPr>
        <w:pStyle w:val="Style_3"/>
        <w:numPr>
          <w:ilvl w:val="4"/>
          <w:numId w:val="174"/>
        </w:numPr>
        <w:tabs>
          <w:tab w:leader="none" w:pos="3400" w:val="left"/>
        </w:tabs>
        <w:spacing w:before="1" w:line="322" w:lineRule="exact"/>
        <w:ind w:hanging="1449" w:left="3399"/>
        <w:jc w:val="left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игры».</w:t>
      </w:r>
    </w:p>
    <w:p w14:paraId="C2240000">
      <w:pPr>
        <w:pStyle w:val="Style_1"/>
        <w:ind w:firstLine="780" w:right="412"/>
      </w:pPr>
      <w:r>
        <w:t>Баскетбол. Передача и ловля мяча после отскока от пола, бросок в корзину</w:t>
      </w:r>
      <w:r>
        <w:rPr>
          <w:spacing w:val="1"/>
        </w:rPr>
        <w:t xml:space="preserve"> </w:t>
      </w:r>
      <w:r>
        <w:t>двумя руками снизу и от груди после ведения. Игровая деятельность по правилам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ранее</w:t>
      </w:r>
      <w:r>
        <w:rPr>
          <w:spacing w:val="-9"/>
        </w:rPr>
        <w:t xml:space="preserve"> </w:t>
      </w:r>
      <w:r>
        <w:t>разученных</w:t>
      </w:r>
      <w:r>
        <w:rPr>
          <w:spacing w:val="-9"/>
        </w:rPr>
        <w:t xml:space="preserve"> </w:t>
      </w:r>
      <w:r>
        <w:t>технических</w:t>
      </w:r>
      <w:r>
        <w:rPr>
          <w:spacing w:val="-10"/>
        </w:rPr>
        <w:t xml:space="preserve"> </w:t>
      </w:r>
      <w:r>
        <w:t>приёмов</w:t>
      </w:r>
      <w:r>
        <w:rPr>
          <w:spacing w:val="-11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мячом:</w:t>
      </w:r>
      <w:r>
        <w:rPr>
          <w:spacing w:val="-8"/>
        </w:rPr>
        <w:t xml:space="preserve"> </w:t>
      </w:r>
      <w:r>
        <w:t>ведение,</w:t>
      </w:r>
      <w:r>
        <w:rPr>
          <w:spacing w:val="-68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передачи,</w:t>
      </w:r>
      <w:r>
        <w:rPr>
          <w:spacing w:val="-4"/>
        </w:rPr>
        <w:t xml:space="preserve"> </w:t>
      </w:r>
      <w:r>
        <w:t>броски в</w:t>
      </w:r>
      <w:r>
        <w:rPr>
          <w:spacing w:val="-1"/>
        </w:rPr>
        <w:t xml:space="preserve"> </w:t>
      </w:r>
      <w:r>
        <w:t>корзину.</w:t>
      </w:r>
    </w:p>
    <w:p w14:paraId="C3240000">
      <w:pPr>
        <w:pStyle w:val="Style_1"/>
        <w:tabs>
          <w:tab w:leader="none" w:pos="2383" w:val="left"/>
          <w:tab w:leader="none" w:pos="3408" w:val="left"/>
          <w:tab w:leader="none" w:pos="3615" w:val="left"/>
          <w:tab w:leader="none" w:pos="3984" w:val="left"/>
          <w:tab w:leader="none" w:pos="4606" w:val="left"/>
          <w:tab w:leader="none" w:pos="5245" w:val="left"/>
          <w:tab w:leader="none" w:pos="6394" w:val="left"/>
          <w:tab w:leader="none" w:pos="6558" w:val="left"/>
          <w:tab w:leader="none" w:pos="6898" w:val="left"/>
          <w:tab w:leader="none" w:pos="7345" w:val="left"/>
          <w:tab w:leader="none" w:pos="7852" w:val="left"/>
          <w:tab w:leader="none" w:pos="8253" w:val="left"/>
          <w:tab w:leader="none" w:pos="8591" w:val="left"/>
          <w:tab w:leader="none" w:pos="8953" w:val="left"/>
          <w:tab w:leader="none" w:pos="9321" w:val="left"/>
          <w:tab w:leader="none" w:pos="10744" w:val="left"/>
        </w:tabs>
        <w:spacing w:before="1"/>
        <w:ind w:firstLine="801" w:left="1188" w:right="408"/>
        <w:jc w:val="right"/>
      </w:pPr>
      <w:r>
        <w:t>Волейбол.</w:t>
      </w:r>
      <w:r>
        <w:rPr>
          <w:spacing w:val="23"/>
        </w:rPr>
        <w:t xml:space="preserve"> </w:t>
      </w:r>
      <w:r>
        <w:t>Верхняя</w:t>
      </w:r>
      <w:r>
        <w:rPr>
          <w:spacing w:val="23"/>
        </w:rPr>
        <w:t xml:space="preserve"> </w:t>
      </w:r>
      <w:r>
        <w:t>прямая</w:t>
      </w:r>
      <w:r>
        <w:rPr>
          <w:spacing w:val="23"/>
        </w:rPr>
        <w:t xml:space="preserve"> </w:t>
      </w:r>
      <w:r>
        <w:t>подача</w:t>
      </w:r>
      <w:r>
        <w:rPr>
          <w:spacing w:val="27"/>
        </w:rPr>
        <w:t xml:space="preserve"> </w:t>
      </w:r>
      <w:r>
        <w:t>мяча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разные</w:t>
      </w:r>
      <w:r>
        <w:rPr>
          <w:spacing w:val="28"/>
        </w:rPr>
        <w:t xml:space="preserve"> </w:t>
      </w:r>
      <w:r>
        <w:t>зоны</w:t>
      </w:r>
      <w:r>
        <w:rPr>
          <w:spacing w:val="27"/>
        </w:rPr>
        <w:t xml:space="preserve"> </w:t>
      </w:r>
      <w:r>
        <w:t>площадки</w:t>
      </w:r>
      <w:r>
        <w:rPr>
          <w:spacing w:val="28"/>
        </w:rPr>
        <w:t xml:space="preserve"> </w:t>
      </w:r>
      <w:r>
        <w:t>соперника,</w:t>
      </w:r>
      <w:r>
        <w:rPr>
          <w:spacing w:val="-67"/>
        </w:rPr>
        <w:t xml:space="preserve"> </w:t>
      </w:r>
      <w:r>
        <w:t>передача</w:t>
      </w:r>
      <w:r>
        <w:rPr>
          <w:spacing w:val="20"/>
        </w:rPr>
        <w:t xml:space="preserve"> </w:t>
      </w:r>
      <w:r>
        <w:t>мяча</w:t>
      </w:r>
      <w:r>
        <w:rPr>
          <w:spacing w:val="23"/>
        </w:rPr>
        <w:t xml:space="preserve"> </w:t>
      </w:r>
      <w:r>
        <w:t>через</w:t>
      </w:r>
      <w:r>
        <w:rPr>
          <w:spacing w:val="20"/>
        </w:rPr>
        <w:t xml:space="preserve"> </w:t>
      </w:r>
      <w:r>
        <w:t>сетку</w:t>
      </w:r>
      <w:r>
        <w:rPr>
          <w:spacing w:val="16"/>
        </w:rPr>
        <w:t xml:space="preserve"> </w:t>
      </w:r>
      <w:r>
        <w:t>двумя</w:t>
      </w:r>
      <w:r>
        <w:rPr>
          <w:spacing w:val="23"/>
        </w:rPr>
        <w:t xml:space="preserve"> </w:t>
      </w:r>
      <w:r>
        <w:t>руками</w:t>
      </w:r>
      <w:r>
        <w:rPr>
          <w:spacing w:val="23"/>
        </w:rPr>
        <w:t xml:space="preserve"> </w:t>
      </w:r>
      <w:r>
        <w:t>сверху</w:t>
      </w:r>
      <w:r>
        <w:rPr>
          <w:spacing w:val="1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перевод</w:t>
      </w:r>
      <w:r>
        <w:rPr>
          <w:spacing w:val="24"/>
        </w:rPr>
        <w:t xml:space="preserve"> </w:t>
      </w:r>
      <w:r>
        <w:t>мяча</w:t>
      </w:r>
      <w:r>
        <w:rPr>
          <w:spacing w:val="22"/>
        </w:rPr>
        <w:t xml:space="preserve"> </w:t>
      </w:r>
      <w:r>
        <w:t>за</w:t>
      </w:r>
      <w:r>
        <w:rPr>
          <w:spacing w:val="19"/>
        </w:rPr>
        <w:t xml:space="preserve"> </w:t>
      </w:r>
      <w:r>
        <w:t>голову.</w:t>
      </w:r>
      <w:r>
        <w:rPr>
          <w:spacing w:val="20"/>
        </w:rPr>
        <w:t xml:space="preserve"> </w:t>
      </w:r>
      <w:r>
        <w:t>Игровая</w:t>
      </w:r>
      <w:r>
        <w:rPr>
          <w:spacing w:val="-67"/>
        </w:rPr>
        <w:t xml:space="preserve"> </w:t>
      </w:r>
      <w:r>
        <w:rPr>
          <w:spacing w:val="-1"/>
        </w:rPr>
        <w:t>деятельность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правилам</w:t>
      </w:r>
      <w:r>
        <w:rPr>
          <w:spacing w:val="-1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использованием</w:t>
      </w:r>
      <w:r>
        <w:rPr>
          <w:spacing w:val="-11"/>
        </w:rPr>
        <w:t xml:space="preserve"> </w:t>
      </w:r>
      <w:r>
        <w:t>ранее</w:t>
      </w:r>
      <w:r>
        <w:rPr>
          <w:spacing w:val="-12"/>
        </w:rPr>
        <w:t xml:space="preserve"> </w:t>
      </w:r>
      <w:r>
        <w:t>разученных</w:t>
      </w:r>
      <w:r>
        <w:rPr>
          <w:spacing w:val="-8"/>
        </w:rPr>
        <w:t xml:space="preserve"> </w:t>
      </w:r>
      <w:r>
        <w:t>технических</w:t>
      </w:r>
      <w:r>
        <w:rPr>
          <w:spacing w:val="-8"/>
        </w:rPr>
        <w:t xml:space="preserve"> </w:t>
      </w:r>
      <w:r>
        <w:t>приёмов.</w:t>
      </w:r>
      <w:r>
        <w:rPr>
          <w:spacing w:val="-67"/>
        </w:rPr>
        <w:t xml:space="preserve"> </w:t>
      </w:r>
      <w:r>
        <w:t>Футбол.</w:t>
      </w:r>
      <w:r>
        <w:tab/>
      </w:r>
      <w:r>
        <w:t>Средние</w:t>
      </w:r>
      <w:r>
        <w:tab/>
      </w:r>
      <w:r>
        <w:tab/>
      </w:r>
      <w:r>
        <w:t>и</w:t>
      </w:r>
      <w:r>
        <w:tab/>
      </w:r>
      <w:r>
        <w:t>длинные</w:t>
      </w:r>
      <w:r>
        <w:tab/>
      </w:r>
      <w:r>
        <w:t>передачи</w:t>
      </w:r>
      <w:r>
        <w:tab/>
      </w:r>
      <w:r>
        <w:tab/>
      </w:r>
      <w:r>
        <w:t>мяча</w:t>
      </w:r>
      <w:r>
        <w:tab/>
      </w:r>
      <w:r>
        <w:t>по</w:t>
      </w:r>
      <w:r>
        <w:tab/>
      </w:r>
      <w:r>
        <w:t>прямой</w:t>
      </w:r>
      <w:r>
        <w:tab/>
      </w:r>
      <w:r>
        <w:t>и</w:t>
      </w:r>
      <w:r>
        <w:tab/>
      </w:r>
      <w:r>
        <w:t>диагонали,</w:t>
      </w:r>
      <w:r>
        <w:rPr>
          <w:spacing w:val="1"/>
        </w:rPr>
        <w:t xml:space="preserve"> </w:t>
      </w:r>
      <w:r>
        <w:t>тактические</w:t>
      </w:r>
      <w:r>
        <w:rPr>
          <w:spacing w:val="52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выполнении</w:t>
      </w:r>
      <w:r>
        <w:rPr>
          <w:spacing w:val="56"/>
        </w:rPr>
        <w:t xml:space="preserve"> </w:t>
      </w:r>
      <w:r>
        <w:t>углового</w:t>
      </w:r>
      <w:r>
        <w:rPr>
          <w:spacing w:val="60"/>
        </w:rPr>
        <w:t xml:space="preserve"> </w:t>
      </w:r>
      <w:r>
        <w:t>удара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вбрасывании</w:t>
      </w:r>
      <w:r>
        <w:rPr>
          <w:spacing w:val="58"/>
        </w:rPr>
        <w:t xml:space="preserve"> </w:t>
      </w:r>
      <w:r>
        <w:t>мяча</w:t>
      </w:r>
      <w:r>
        <w:rPr>
          <w:spacing w:val="53"/>
        </w:rPr>
        <w:t xml:space="preserve"> </w:t>
      </w:r>
      <w:r>
        <w:t>из-за</w:t>
      </w:r>
      <w:r>
        <w:rPr>
          <w:spacing w:val="-67"/>
        </w:rPr>
        <w:t xml:space="preserve"> </w:t>
      </w:r>
      <w:r>
        <w:t>боковой</w:t>
      </w:r>
      <w:r>
        <w:tab/>
      </w:r>
      <w:r>
        <w:t>линии.</w:t>
      </w:r>
      <w:r>
        <w:tab/>
      </w:r>
      <w:r>
        <w:t>Игровая</w:t>
      </w:r>
      <w:r>
        <w:tab/>
      </w:r>
      <w:r>
        <w:t>деятельность</w:t>
      </w:r>
      <w:r>
        <w:tab/>
      </w:r>
      <w:r>
        <w:t>по</w:t>
      </w:r>
      <w:r>
        <w:tab/>
      </w:r>
      <w:r>
        <w:t>правилам</w:t>
      </w:r>
      <w:r>
        <w:tab/>
      </w:r>
      <w:r>
        <w:t>с</w:t>
      </w:r>
      <w:r>
        <w:tab/>
      </w:r>
      <w:r>
        <w:t>использованием</w:t>
      </w:r>
      <w:r>
        <w:tab/>
      </w:r>
      <w:r>
        <w:rPr>
          <w:spacing w:val="-1"/>
        </w:rPr>
        <w:t>ранее</w:t>
      </w:r>
    </w:p>
    <w:p w14:paraId="C4240000">
      <w:pPr>
        <w:pStyle w:val="Style_1"/>
        <w:spacing w:line="322" w:lineRule="exact"/>
        <w:ind/>
      </w:pPr>
      <w:r>
        <w:t>разученных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приёмов.</w:t>
      </w:r>
    </w:p>
    <w:p w14:paraId="C5240000">
      <w:pPr>
        <w:pStyle w:val="Style_1"/>
        <w:ind w:firstLine="780" w:right="418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 спортивных</w:t>
      </w:r>
      <w:r>
        <w:rPr>
          <w:spacing w:val="-2"/>
        </w:rPr>
        <w:t xml:space="preserve"> </w:t>
      </w:r>
      <w:r>
        <w:t>игр.</w:t>
      </w:r>
    </w:p>
    <w:p w14:paraId="C624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C7240000">
      <w:pPr>
        <w:pStyle w:val="Style_3"/>
        <w:numPr>
          <w:ilvl w:val="4"/>
          <w:numId w:val="174"/>
        </w:numPr>
        <w:tabs>
          <w:tab w:leader="none" w:pos="3400" w:val="left"/>
        </w:tabs>
        <w:spacing w:line="311" w:lineRule="exact"/>
        <w:ind w:hanging="1449" w:left="339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«Спорт».</w:t>
      </w:r>
    </w:p>
    <w:p w14:paraId="C8240000">
      <w:pPr>
        <w:pStyle w:val="Style_1"/>
        <w:ind w:firstLine="780" w:right="412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C9240000">
      <w:pPr>
        <w:pStyle w:val="Style_3"/>
        <w:numPr>
          <w:ilvl w:val="1"/>
          <w:numId w:val="172"/>
        </w:numPr>
        <w:tabs>
          <w:tab w:leader="none" w:pos="812" w:val="left"/>
        </w:tabs>
        <w:spacing w:line="321" w:lineRule="exact"/>
        <w:ind w:hanging="2763" w:left="2762" w:right="5073"/>
        <w:rPr>
          <w:sz w:val="28"/>
        </w:rPr>
      </w:pPr>
      <w:r>
        <w:rPr>
          <w:sz w:val="28"/>
        </w:rPr>
        <w:t>Содержание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CA240000">
      <w:pPr>
        <w:pStyle w:val="Style_3"/>
        <w:numPr>
          <w:ilvl w:val="2"/>
          <w:numId w:val="175"/>
        </w:numPr>
        <w:tabs>
          <w:tab w:leader="none" w:pos="2693" w:val="left"/>
          <w:tab w:leader="none" w:pos="2694" w:val="left"/>
        </w:tabs>
        <w:spacing w:before="2" w:line="322" w:lineRule="exact"/>
        <w:ind w:hanging="2974" w:left="2974" w:right="5110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культуре.</w:t>
      </w:r>
    </w:p>
    <w:p w14:paraId="CB240000">
      <w:pPr>
        <w:pStyle w:val="Style_1"/>
        <w:ind w:firstLine="780" w:left="506" w:right="1082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обществе: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rPr>
          <w:spacing w:val="-1"/>
        </w:rPr>
        <w:t>направлений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форм</w:t>
      </w:r>
      <w:r>
        <w:rPr>
          <w:spacing w:val="-16"/>
        </w:rPr>
        <w:t xml:space="preserve"> </w:t>
      </w:r>
      <w:r>
        <w:t>организации.</w:t>
      </w:r>
      <w:r>
        <w:rPr>
          <w:spacing w:val="-13"/>
        </w:rPr>
        <w:t xml:space="preserve"> </w:t>
      </w:r>
      <w:r>
        <w:t>Всестороннее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гармоничное</w:t>
      </w:r>
      <w:r>
        <w:rPr>
          <w:spacing w:val="-13"/>
        </w:rPr>
        <w:t xml:space="preserve"> </w:t>
      </w:r>
      <w:r>
        <w:t>физическое</w:t>
      </w:r>
      <w:r>
        <w:rPr>
          <w:spacing w:val="-14"/>
        </w:rPr>
        <w:t xml:space="preserve"> </w:t>
      </w:r>
      <w:r>
        <w:t>развитие.</w:t>
      </w:r>
      <w:r>
        <w:rPr>
          <w:spacing w:val="-67"/>
        </w:rPr>
        <w:t xml:space="preserve"> </w:t>
      </w:r>
      <w:r>
        <w:t>Адаптивная физическая культура,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социальная</w:t>
      </w:r>
      <w:r>
        <w:rPr>
          <w:spacing w:val="-5"/>
        </w:rPr>
        <w:t xml:space="preserve"> </w:t>
      </w:r>
      <w:r>
        <w:t>значимость.</w:t>
      </w:r>
    </w:p>
    <w:p w14:paraId="CC240000">
      <w:pPr>
        <w:pStyle w:val="Style_3"/>
        <w:numPr>
          <w:ilvl w:val="2"/>
          <w:numId w:val="175"/>
        </w:numPr>
        <w:tabs>
          <w:tab w:leader="none" w:pos="2307" w:val="left"/>
        </w:tabs>
        <w:spacing w:line="321" w:lineRule="exact"/>
        <w:ind w:hanging="1021" w:left="2306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CD240000">
      <w:pPr>
        <w:pStyle w:val="Style_1"/>
        <w:ind w:firstLine="780" w:left="506" w:right="1085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корригирующей</w:t>
      </w:r>
      <w:r>
        <w:rPr>
          <w:spacing w:val="1"/>
        </w:rPr>
        <w:t xml:space="preserve"> </w:t>
      </w:r>
      <w:r>
        <w:t>гимнастикой.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индивидуальных планов</w:t>
      </w:r>
      <w:r>
        <w:rPr>
          <w:spacing w:val="-1"/>
        </w:rPr>
        <w:t xml:space="preserve"> </w:t>
      </w:r>
      <w:r>
        <w:t>занятий корригирующей</w:t>
      </w:r>
      <w:r>
        <w:rPr>
          <w:spacing w:val="1"/>
        </w:rPr>
        <w:t xml:space="preserve"> </w:t>
      </w:r>
      <w:r>
        <w:t>гимнастикой.</w:t>
      </w:r>
    </w:p>
    <w:p w14:paraId="CE240000">
      <w:pPr>
        <w:pStyle w:val="Style_1"/>
        <w:spacing w:before="1"/>
        <w:ind w:firstLine="780" w:left="506" w:right="1077"/>
      </w:pPr>
      <w:r>
        <w:t>Составление</w:t>
      </w:r>
      <w:r>
        <w:rPr>
          <w:spacing w:val="1"/>
        </w:rPr>
        <w:t xml:space="preserve"> </w:t>
      </w:r>
      <w:r>
        <w:t>планов-конспектов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подготовкой. Способы учёта индивидуальных особенностей при составлении планов</w:t>
      </w:r>
      <w:r>
        <w:rPr>
          <w:spacing w:val="-67"/>
        </w:rPr>
        <w:t xml:space="preserve"> </w:t>
      </w:r>
      <w:r>
        <w:t>самостоятельных тренировочных</w:t>
      </w:r>
      <w:r>
        <w:rPr>
          <w:spacing w:val="3"/>
        </w:rPr>
        <w:t xml:space="preserve"> </w:t>
      </w:r>
      <w:r>
        <w:t>занятий.</w:t>
      </w:r>
    </w:p>
    <w:p w14:paraId="CF240000">
      <w:pPr>
        <w:pStyle w:val="Style_3"/>
        <w:numPr>
          <w:ilvl w:val="2"/>
          <w:numId w:val="175"/>
        </w:numPr>
        <w:tabs>
          <w:tab w:leader="none" w:pos="2307" w:val="left"/>
        </w:tabs>
        <w:spacing w:line="321" w:lineRule="exact"/>
        <w:ind w:hanging="1021" w:left="2306"/>
        <w:jc w:val="both"/>
        <w:rPr>
          <w:sz w:val="28"/>
        </w:rPr>
      </w:pP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совершенствование.</w:t>
      </w:r>
    </w:p>
    <w:p w14:paraId="D0240000">
      <w:pPr>
        <w:pStyle w:val="Style_3"/>
        <w:numPr>
          <w:ilvl w:val="3"/>
          <w:numId w:val="175"/>
        </w:numPr>
        <w:tabs>
          <w:tab w:leader="none" w:pos="2523" w:val="left"/>
        </w:tabs>
        <w:ind w:hanging="1237" w:left="1237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деятельность.</w:t>
      </w:r>
    </w:p>
    <w:p w14:paraId="D1240000">
      <w:pPr>
        <w:pStyle w:val="Style_1"/>
        <w:spacing w:before="2"/>
        <w:ind w:firstLine="780" w:left="506" w:right="1082"/>
      </w:pP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1"/>
        </w:rPr>
        <w:t xml:space="preserve"> </w:t>
      </w:r>
      <w:r>
        <w:t>релаксации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регулирования вегетативной нервной системы, профилактики общего утомления и</w:t>
      </w:r>
      <w:r>
        <w:rPr>
          <w:spacing w:val="1"/>
        </w:rPr>
        <w:t xml:space="preserve"> </w:t>
      </w:r>
      <w:r>
        <w:t>остроты</w:t>
      </w:r>
      <w:r>
        <w:rPr>
          <w:spacing w:val="1"/>
        </w:rPr>
        <w:t xml:space="preserve"> </w:t>
      </w:r>
      <w:r>
        <w:t>зрения.</w:t>
      </w:r>
    </w:p>
    <w:p w14:paraId="D2240000">
      <w:pPr>
        <w:pStyle w:val="Style_3"/>
        <w:numPr>
          <w:ilvl w:val="3"/>
          <w:numId w:val="175"/>
        </w:numPr>
        <w:tabs>
          <w:tab w:leader="none" w:pos="2526" w:val="left"/>
        </w:tabs>
        <w:ind w:firstLine="0" w:left="1286" w:right="4159"/>
        <w:jc w:val="both"/>
        <w:rPr>
          <w:sz w:val="28"/>
        </w:rPr>
      </w:pPr>
      <w:r>
        <w:rPr>
          <w:sz w:val="28"/>
        </w:rPr>
        <w:t>Спортивно-оздоровительная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163.6.3.2.1.</w:t>
      </w:r>
      <w:r>
        <w:rPr>
          <w:spacing w:val="45"/>
          <w:sz w:val="28"/>
        </w:rPr>
        <w:t xml:space="preserve"> </w:t>
      </w:r>
      <w:r>
        <w:rPr>
          <w:sz w:val="28"/>
        </w:rPr>
        <w:t>Модуль «Гимнастика».</w:t>
      </w:r>
    </w:p>
    <w:p w14:paraId="D3240000">
      <w:pPr>
        <w:pStyle w:val="Style_1"/>
        <w:ind w:firstLine="780" w:left="506" w:right="1080"/>
      </w:pPr>
      <w:r>
        <w:t>Акробатическая</w:t>
      </w:r>
      <w:r>
        <w:rPr>
          <w:spacing w:val="1"/>
        </w:rPr>
        <w:t xml:space="preserve"> </w:t>
      </w:r>
      <w:r>
        <w:t>комб</w:t>
      </w:r>
      <w:r>
        <w:t>инация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стойках,</w:t>
      </w:r>
      <w:r>
        <w:rPr>
          <w:spacing w:val="1"/>
        </w:rPr>
        <w:t xml:space="preserve"> </w:t>
      </w:r>
      <w:r>
        <w:t>упорах,</w:t>
      </w:r>
      <w:r>
        <w:rPr>
          <w:spacing w:val="-3"/>
        </w:rPr>
        <w:t xml:space="preserve"> </w:t>
      </w:r>
      <w:r>
        <w:t>кувырках,</w:t>
      </w:r>
      <w:r>
        <w:rPr>
          <w:spacing w:val="-6"/>
        </w:rPr>
        <w:t xml:space="preserve"> </w:t>
      </w:r>
      <w:r>
        <w:t>прыжках</w:t>
      </w:r>
      <w:r>
        <w:rPr>
          <w:spacing w:val="1"/>
        </w:rPr>
        <w:t xml:space="preserve"> </w:t>
      </w:r>
      <w:r>
        <w:t>(юноши).</w:t>
      </w:r>
    </w:p>
    <w:p w14:paraId="D4240000">
      <w:pPr>
        <w:pStyle w:val="Style_1"/>
        <w:ind w:firstLine="780" w:left="506" w:right="1075"/>
      </w:pPr>
      <w:r>
        <w:t>Гимнастическая комбинация на гимнастическом бревне из ранее 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прыжках,</w:t>
      </w:r>
      <w:r>
        <w:rPr>
          <w:spacing w:val="-67"/>
        </w:rPr>
        <w:t xml:space="preserve"> </w:t>
      </w:r>
      <w:r>
        <w:t>поворотах и передвижениях (девушки). Гимнастическая комбинация на перекладине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 комбинация на параллельных брусьях с включением упражнени</w:t>
      </w:r>
      <w:r>
        <w:t>й в</w:t>
      </w:r>
      <w:r>
        <w:rPr>
          <w:spacing w:val="1"/>
        </w:rPr>
        <w:t xml:space="preserve"> </w:t>
      </w:r>
      <w:r>
        <w:t>упоре на руках, кувырка вперёд и соскока (юноши). Вольные упражнения на базе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 (девушки).</w:t>
      </w:r>
    </w:p>
    <w:p w14:paraId="D5240000">
      <w:pPr>
        <w:pStyle w:val="Style_3"/>
        <w:numPr>
          <w:ilvl w:val="4"/>
          <w:numId w:val="176"/>
        </w:numPr>
        <w:tabs>
          <w:tab w:leader="none" w:pos="2734" w:val="left"/>
        </w:tabs>
        <w:spacing w:line="322" w:lineRule="exact"/>
        <w:ind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5"/>
          <w:sz w:val="28"/>
        </w:rPr>
        <w:t xml:space="preserve"> </w:t>
      </w:r>
      <w:r>
        <w:rPr>
          <w:sz w:val="28"/>
        </w:rPr>
        <w:t>атлетика».</w:t>
      </w:r>
    </w:p>
    <w:p w14:paraId="D6240000">
      <w:pPr>
        <w:pStyle w:val="Style_1"/>
        <w:ind w:firstLine="0" w:left="1286"/>
        <w:jc w:val="left"/>
      </w:pPr>
      <w:r>
        <w:t>Кроссовый</w:t>
      </w:r>
      <w:r>
        <w:rPr>
          <w:spacing w:val="-5"/>
        </w:rPr>
        <w:t xml:space="preserve"> </w:t>
      </w:r>
      <w:r>
        <w:t>бег,</w:t>
      </w:r>
      <w:r>
        <w:rPr>
          <w:spacing w:val="-12"/>
        </w:rPr>
        <w:t xml:space="preserve"> </w:t>
      </w:r>
      <w:r>
        <w:t>прыжок</w:t>
      </w:r>
      <w:r>
        <w:rPr>
          <w:spacing w:val="-5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длину</w:t>
      </w:r>
      <w:r>
        <w:rPr>
          <w:spacing w:val="-1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разбега</w:t>
      </w:r>
      <w:r>
        <w:rPr>
          <w:spacing w:val="-5"/>
        </w:rPr>
        <w:t xml:space="preserve"> </w:t>
      </w:r>
      <w:r>
        <w:t>способом</w:t>
      </w:r>
      <w:r>
        <w:rPr>
          <w:spacing w:val="-6"/>
        </w:rPr>
        <w:t xml:space="preserve"> </w:t>
      </w:r>
      <w:r>
        <w:t>«прогнувшись».</w:t>
      </w:r>
    </w:p>
    <w:p w14:paraId="D7240000">
      <w:pPr>
        <w:pStyle w:val="Style_1"/>
        <w:tabs>
          <w:tab w:leader="none" w:pos="2577" w:val="left"/>
          <w:tab w:leader="none" w:pos="4172" w:val="left"/>
          <w:tab w:leader="none" w:pos="6106" w:val="left"/>
          <w:tab w:leader="none" w:pos="6678" w:val="left"/>
          <w:tab w:leader="none" w:pos="7614" w:val="left"/>
          <w:tab w:leader="none" w:pos="8500" w:val="left"/>
          <w:tab w:leader="none" w:pos="10031" w:val="left"/>
        </w:tabs>
        <w:spacing w:before="1"/>
        <w:ind w:firstLine="115" w:right="422"/>
        <w:jc w:val="left"/>
      </w:pPr>
      <w:r>
        <w:t>Правила</w:t>
      </w:r>
      <w:r>
        <w:tab/>
      </w:r>
      <w:r>
        <w:t>проведения</w:t>
      </w:r>
      <w:r>
        <w:tab/>
      </w:r>
      <w:r>
        <w:t>соревнований</w:t>
      </w:r>
      <w:r>
        <w:tab/>
      </w:r>
      <w:r>
        <w:t>по</w:t>
      </w:r>
      <w:r>
        <w:tab/>
      </w:r>
      <w:r>
        <w:t>сдаче</w:t>
      </w:r>
      <w:r>
        <w:tab/>
      </w:r>
      <w:r>
        <w:t>норм</w:t>
      </w:r>
      <w:r>
        <w:tab/>
      </w:r>
      <w:r>
        <w:t>комплекса</w:t>
      </w:r>
      <w:r>
        <w:tab/>
      </w:r>
      <w:r>
        <w:t>ГТО.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6"/>
        </w:rPr>
        <w:t xml:space="preserve"> </w:t>
      </w:r>
      <w:r>
        <w:t>подготовка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выполнению</w:t>
      </w:r>
      <w:r>
        <w:rPr>
          <w:spacing w:val="8"/>
        </w:rPr>
        <w:t xml:space="preserve"> </w:t>
      </w:r>
      <w:r>
        <w:t>нормативных</w:t>
      </w:r>
      <w:r>
        <w:rPr>
          <w:spacing w:val="8"/>
        </w:rPr>
        <w:t xml:space="preserve"> </w:t>
      </w:r>
      <w:r>
        <w:t>требований</w:t>
      </w:r>
      <w:r>
        <w:rPr>
          <w:spacing w:val="9"/>
        </w:rPr>
        <w:t xml:space="preserve"> </w:t>
      </w:r>
      <w:r>
        <w:t>комплекса</w:t>
      </w:r>
      <w:r>
        <w:rPr>
          <w:spacing w:val="-67"/>
        </w:rPr>
        <w:t xml:space="preserve"> </w:t>
      </w:r>
      <w:r>
        <w:t>ГТО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беговых</w:t>
      </w:r>
      <w:r>
        <w:rPr>
          <w:spacing w:val="47"/>
        </w:rPr>
        <w:t xml:space="preserve"> </w:t>
      </w:r>
      <w:r>
        <w:t>(бег</w:t>
      </w:r>
      <w:r>
        <w:rPr>
          <w:spacing w:val="45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короткие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средние</w:t>
      </w:r>
      <w:r>
        <w:rPr>
          <w:spacing w:val="45"/>
        </w:rPr>
        <w:t xml:space="preserve"> </w:t>
      </w:r>
      <w:r>
        <w:t>дистанции)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технических</w:t>
      </w:r>
      <w:r>
        <w:rPr>
          <w:spacing w:val="46"/>
        </w:rPr>
        <w:t xml:space="preserve"> </w:t>
      </w:r>
      <w:r>
        <w:t>(прыжки</w:t>
      </w:r>
      <w:r>
        <w:rPr>
          <w:spacing w:val="4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метание</w:t>
      </w:r>
      <w:r>
        <w:rPr>
          <w:spacing w:val="-2"/>
        </w:rPr>
        <w:t xml:space="preserve"> </w:t>
      </w:r>
      <w:r>
        <w:t>спортивного</w:t>
      </w:r>
      <w:r>
        <w:rPr>
          <w:spacing w:val="2"/>
        </w:rPr>
        <w:t xml:space="preserve"> </w:t>
      </w:r>
      <w:r>
        <w:t>снаряда)</w:t>
      </w:r>
      <w:r>
        <w:rPr>
          <w:spacing w:val="-6"/>
        </w:rPr>
        <w:t xml:space="preserve"> </w:t>
      </w:r>
      <w:r>
        <w:t>дисциплинах</w:t>
      </w:r>
      <w:r>
        <w:rPr>
          <w:spacing w:val="3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атлетики.</w:t>
      </w:r>
    </w:p>
    <w:p w14:paraId="D8240000">
      <w:pPr>
        <w:pStyle w:val="Style_3"/>
        <w:numPr>
          <w:ilvl w:val="4"/>
          <w:numId w:val="176"/>
        </w:numPr>
        <w:tabs>
          <w:tab w:leader="none" w:pos="3400" w:val="left"/>
        </w:tabs>
        <w:spacing w:line="321" w:lineRule="exact"/>
        <w:ind w:hanging="1449" w:left="339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спорта».</w:t>
      </w:r>
    </w:p>
    <w:p w14:paraId="D9240000">
      <w:pPr>
        <w:pStyle w:val="Style_1"/>
        <w:ind w:firstLine="760" w:right="415"/>
      </w:pP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перешагиванием,</w:t>
      </w:r>
      <w:r>
        <w:rPr>
          <w:spacing w:val="1"/>
        </w:rPr>
        <w:t xml:space="preserve"> </w:t>
      </w:r>
      <w:r>
        <w:t>перелазанием, торможение боковым скольжением при спуске на лыжах с п</w:t>
      </w:r>
      <w:r>
        <w:t>ологого</w:t>
      </w:r>
      <w:r>
        <w:rPr>
          <w:spacing w:val="1"/>
        </w:rPr>
        <w:t xml:space="preserve"> </w:t>
      </w:r>
      <w:r>
        <w:t>склона, переход с попеременного двухшажного хода на одновременный бесшажный</w:t>
      </w:r>
      <w:r>
        <w:rPr>
          <w:spacing w:val="1"/>
        </w:rPr>
        <w:t xml:space="preserve"> </w:t>
      </w:r>
      <w:r>
        <w:t>ход и обратно, ранее разученные упражнения лыжной подготовки в передвижениях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лыжах,</w:t>
      </w:r>
      <w:r>
        <w:rPr>
          <w:spacing w:val="-1"/>
        </w:rPr>
        <w:t xml:space="preserve"> </w:t>
      </w:r>
      <w:r>
        <w:t>при спусках,</w:t>
      </w:r>
      <w:r>
        <w:rPr>
          <w:spacing w:val="-3"/>
        </w:rPr>
        <w:t xml:space="preserve"> </w:t>
      </w:r>
      <w:r>
        <w:t>подъёмах,</w:t>
      </w:r>
      <w:r>
        <w:rPr>
          <w:spacing w:val="-1"/>
        </w:rPr>
        <w:t xml:space="preserve"> </w:t>
      </w:r>
      <w:r>
        <w:t>торможении.</w:t>
      </w:r>
    </w:p>
    <w:p w14:paraId="DA24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DB240000">
      <w:pPr>
        <w:pStyle w:val="Style_3"/>
        <w:numPr>
          <w:ilvl w:val="4"/>
          <w:numId w:val="176"/>
        </w:numPr>
        <w:tabs>
          <w:tab w:leader="none" w:pos="3349" w:val="left"/>
        </w:tabs>
        <w:spacing w:line="311" w:lineRule="exact"/>
        <w:ind w:hanging="1417" w:left="334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«Плавание».</w:t>
      </w:r>
    </w:p>
    <w:p w14:paraId="DC240000">
      <w:pPr>
        <w:pStyle w:val="Style_1"/>
        <w:ind w:firstLine="760" w:right="421"/>
      </w:pPr>
      <w:r>
        <w:t>Старт прыжком</w:t>
      </w:r>
      <w:r>
        <w:t xml:space="preserve"> с тумбочки при плавании кролем на груди, старт из воды</w:t>
      </w:r>
      <w:r>
        <w:rPr>
          <w:spacing w:val="1"/>
        </w:rPr>
        <w:t xml:space="preserve"> </w:t>
      </w:r>
      <w:r>
        <w:t>толчком от стенки бассейна при плавании кролем на спине. Повороты при плавании</w:t>
      </w:r>
      <w:r>
        <w:rPr>
          <w:spacing w:val="1"/>
        </w:rPr>
        <w:t xml:space="preserve"> </w:t>
      </w:r>
      <w:r>
        <w:t>кролем на груди и на спине. Проплывание учебных дистанций кролем на груди и на</w:t>
      </w:r>
      <w:r>
        <w:rPr>
          <w:spacing w:val="1"/>
        </w:rPr>
        <w:t xml:space="preserve"> </w:t>
      </w:r>
      <w:r>
        <w:t>спине.</w:t>
      </w:r>
    </w:p>
    <w:p w14:paraId="DD240000">
      <w:pPr>
        <w:pStyle w:val="Style_3"/>
        <w:numPr>
          <w:ilvl w:val="4"/>
          <w:numId w:val="176"/>
        </w:numPr>
        <w:tabs>
          <w:tab w:leader="none" w:pos="3354" w:val="left"/>
        </w:tabs>
        <w:spacing w:line="321" w:lineRule="exact"/>
        <w:ind w:hanging="1422" w:left="335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игры».</w:t>
      </w:r>
    </w:p>
    <w:p w14:paraId="DE240000">
      <w:pPr>
        <w:pStyle w:val="Style_1"/>
        <w:spacing w:before="2"/>
        <w:ind w:firstLine="760" w:right="411"/>
      </w:pPr>
      <w:r>
        <w:t>Баскетбол</w:t>
      </w:r>
      <w:r>
        <w:t>. Повороты туловища в правую и левую стороны с удержанием мяча</w:t>
      </w:r>
      <w:r>
        <w:rPr>
          <w:spacing w:val="-67"/>
        </w:rPr>
        <w:t xml:space="preserve"> </w:t>
      </w:r>
      <w:r>
        <w:t>двумя руками, передача мяча одной рукой от плеча и снизу, бросок мяча двумя и</w:t>
      </w:r>
      <w:r>
        <w:rPr>
          <w:spacing w:val="1"/>
        </w:rPr>
        <w:t xml:space="preserve"> </w:t>
      </w:r>
      <w:r>
        <w:t>одной рукой в прыжке. Игровая деятельность по правилам с использованием 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приёмов.</w:t>
      </w:r>
    </w:p>
    <w:p w14:paraId="DF240000">
      <w:pPr>
        <w:pStyle w:val="Style_1"/>
        <w:ind w:firstLine="760" w:right="411"/>
      </w:pPr>
      <w:r>
        <w:t>Волейбол. Прямой нападающий удар, индивидуальное блокирование мяча в</w:t>
      </w:r>
      <w:r>
        <w:rPr>
          <w:spacing w:val="1"/>
        </w:rPr>
        <w:t xml:space="preserve"> </w:t>
      </w:r>
      <w:r>
        <w:t>прыжке с места, тактические действия в защите и нападении. Игровая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 ранее</w:t>
      </w:r>
      <w:r>
        <w:rPr>
          <w:spacing w:val="-5"/>
        </w:rPr>
        <w:t xml:space="preserve"> </w:t>
      </w:r>
      <w:r>
        <w:t>разученных технических</w:t>
      </w:r>
      <w:r>
        <w:rPr>
          <w:spacing w:val="-3"/>
        </w:rPr>
        <w:t xml:space="preserve"> </w:t>
      </w:r>
      <w:r>
        <w:t>приёмов.</w:t>
      </w:r>
    </w:p>
    <w:p w14:paraId="E0240000">
      <w:pPr>
        <w:pStyle w:val="Style_1"/>
        <w:ind w:firstLine="760" w:right="410"/>
      </w:pPr>
      <w:r>
        <w:t>Футбол. Удар по мячу с разбега внутренней частью подъёма стопы, остановка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стороной</w:t>
      </w:r>
      <w:r>
        <w:rPr>
          <w:spacing w:val="1"/>
        </w:rPr>
        <w:t xml:space="preserve"> </w:t>
      </w:r>
      <w:r>
        <w:t>стопы.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мини-футбол,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мини-футбола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</w:t>
      </w:r>
      <w:r>
        <w:t>еских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 технических</w:t>
      </w:r>
      <w:r>
        <w:rPr>
          <w:spacing w:val="2"/>
        </w:rPr>
        <w:t xml:space="preserve"> </w:t>
      </w:r>
      <w:r>
        <w:t>приёмов</w:t>
      </w:r>
      <w:r>
        <w:rPr>
          <w:spacing w:val="-3"/>
        </w:rPr>
        <w:t xml:space="preserve"> </w:t>
      </w:r>
      <w:r>
        <w:t>(юноши).</w:t>
      </w:r>
    </w:p>
    <w:p w14:paraId="E1240000">
      <w:pPr>
        <w:pStyle w:val="Style_1"/>
        <w:ind w:firstLine="760" w:right="418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 спортивных</w:t>
      </w:r>
      <w:r>
        <w:rPr>
          <w:spacing w:val="-2"/>
        </w:rPr>
        <w:t xml:space="preserve"> </w:t>
      </w:r>
      <w:r>
        <w:t>игр.</w:t>
      </w:r>
    </w:p>
    <w:p w14:paraId="E2240000">
      <w:pPr>
        <w:pStyle w:val="Style_3"/>
        <w:numPr>
          <w:ilvl w:val="4"/>
          <w:numId w:val="176"/>
        </w:numPr>
        <w:tabs>
          <w:tab w:leader="none" w:pos="2694" w:val="left"/>
        </w:tabs>
        <w:spacing w:line="321" w:lineRule="exact"/>
        <w:ind w:hanging="1427" w:left="2693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«Спорт».</w:t>
      </w:r>
    </w:p>
    <w:p w14:paraId="E3240000">
      <w:pPr>
        <w:pStyle w:val="Style_1"/>
        <w:ind w:firstLine="761" w:left="506" w:right="1079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</w:t>
      </w:r>
      <w:r>
        <w:t>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5"/>
        </w:rPr>
        <w:t xml:space="preserve"> </w:t>
      </w:r>
      <w:r>
        <w:t>игр.</w:t>
      </w:r>
    </w:p>
    <w:p w14:paraId="E4240000">
      <w:pPr>
        <w:pStyle w:val="Style_3"/>
        <w:numPr>
          <w:ilvl w:val="1"/>
          <w:numId w:val="172"/>
        </w:numPr>
        <w:tabs>
          <w:tab w:leader="none" w:pos="2096" w:val="left"/>
        </w:tabs>
        <w:spacing w:before="1" w:line="322" w:lineRule="exact"/>
        <w:ind w:hanging="810" w:left="2095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классе.</w:t>
      </w:r>
    </w:p>
    <w:p w14:paraId="E5240000">
      <w:pPr>
        <w:pStyle w:val="Style_3"/>
        <w:numPr>
          <w:ilvl w:val="2"/>
          <w:numId w:val="172"/>
        </w:numPr>
        <w:tabs>
          <w:tab w:leader="none" w:pos="2307" w:val="left"/>
        </w:tabs>
        <w:spacing w:line="322" w:lineRule="exact"/>
        <w:ind w:hanging="1021" w:left="2306"/>
        <w:jc w:val="both"/>
        <w:rPr>
          <w:sz w:val="28"/>
        </w:rPr>
      </w:pP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культуре.</w:t>
      </w:r>
    </w:p>
    <w:p w14:paraId="E6240000">
      <w:pPr>
        <w:pStyle w:val="Style_1"/>
        <w:ind w:firstLine="780" w:left="506" w:right="1081"/>
      </w:pPr>
      <w:r>
        <w:rPr>
          <w:spacing w:val="-1"/>
        </w:rPr>
        <w:t>Здоровье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здоровый</w:t>
      </w:r>
      <w:r>
        <w:rPr>
          <w:spacing w:val="-15"/>
        </w:rPr>
        <w:t xml:space="preserve"> </w:t>
      </w:r>
      <w:r>
        <w:rPr>
          <w:spacing w:val="-1"/>
        </w:rPr>
        <w:t>образ</w:t>
      </w:r>
      <w:r>
        <w:rPr>
          <w:spacing w:val="-13"/>
        </w:rPr>
        <w:t xml:space="preserve"> </w:t>
      </w:r>
      <w:r>
        <w:t>жизни,</w:t>
      </w:r>
      <w:r>
        <w:rPr>
          <w:spacing w:val="-14"/>
        </w:rPr>
        <w:t xml:space="preserve"> </w:t>
      </w:r>
      <w:r>
        <w:t>вредные</w:t>
      </w:r>
      <w:r>
        <w:rPr>
          <w:spacing w:val="-16"/>
        </w:rPr>
        <w:t xml:space="preserve"> </w:t>
      </w:r>
      <w:r>
        <w:t>привычки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пагубное</w:t>
      </w:r>
      <w:r>
        <w:rPr>
          <w:spacing w:val="-13"/>
        </w:rPr>
        <w:t xml:space="preserve"> </w:t>
      </w:r>
      <w:r>
        <w:t>влияние</w:t>
      </w:r>
      <w:r>
        <w:rPr>
          <w:spacing w:val="-15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 Туристские походы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организации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-4"/>
        </w:rPr>
        <w:t xml:space="preserve"> </w:t>
      </w:r>
      <w:r>
        <w:t>Профессионально-прикладная физическая культура.</w:t>
      </w:r>
    </w:p>
    <w:p w14:paraId="E7240000">
      <w:pPr>
        <w:pStyle w:val="Style_3"/>
        <w:numPr>
          <w:ilvl w:val="2"/>
          <w:numId w:val="172"/>
        </w:numPr>
        <w:tabs>
          <w:tab w:leader="none" w:pos="2307" w:val="left"/>
        </w:tabs>
        <w:spacing w:before="2" w:line="322" w:lineRule="exact"/>
        <w:ind w:hanging="1021" w:left="2306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14:paraId="E8240000">
      <w:pPr>
        <w:pStyle w:val="Style_1"/>
        <w:ind w:firstLine="780" w:left="506" w:right="1080"/>
      </w:pPr>
      <w:r>
        <w:t>Восстановительный</w:t>
      </w:r>
      <w:r>
        <w:rPr>
          <w:spacing w:val="-10"/>
        </w:rPr>
        <w:t xml:space="preserve"> </w:t>
      </w:r>
      <w:r>
        <w:t>массаж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средство</w:t>
      </w:r>
      <w:r>
        <w:rPr>
          <w:spacing w:val="-8"/>
        </w:rPr>
        <w:t xml:space="preserve"> </w:t>
      </w:r>
      <w:r>
        <w:t>оптимизации</w:t>
      </w:r>
      <w:r>
        <w:rPr>
          <w:spacing w:val="-6"/>
        </w:rPr>
        <w:t xml:space="preserve"> </w:t>
      </w:r>
      <w:r>
        <w:t>работоспособности,</w:t>
      </w:r>
      <w:r>
        <w:rPr>
          <w:spacing w:val="-8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Банные процедуры как средство укрепления здоровья. Измерение функциональных</w:t>
      </w:r>
      <w:r>
        <w:rPr>
          <w:spacing w:val="1"/>
        </w:rPr>
        <w:t xml:space="preserve"> </w:t>
      </w:r>
      <w:r>
        <w:t>резервов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 упражнениями и во</w:t>
      </w:r>
      <w:r>
        <w:rPr>
          <w:spacing w:val="-1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отдыха.</w:t>
      </w:r>
    </w:p>
    <w:p w14:paraId="E9240000">
      <w:pPr>
        <w:pStyle w:val="Style_3"/>
        <w:numPr>
          <w:ilvl w:val="2"/>
          <w:numId w:val="172"/>
        </w:numPr>
        <w:tabs>
          <w:tab w:leader="none" w:pos="2307" w:val="left"/>
        </w:tabs>
        <w:spacing w:line="322" w:lineRule="exact"/>
        <w:ind w:hanging="1021" w:left="2306"/>
        <w:jc w:val="both"/>
        <w:rPr>
          <w:sz w:val="28"/>
        </w:rPr>
      </w:pPr>
      <w:r>
        <w:rPr>
          <w:sz w:val="28"/>
        </w:rPr>
        <w:t>Ф</w:t>
      </w:r>
      <w:r>
        <w:rPr>
          <w:sz w:val="28"/>
        </w:rPr>
        <w:t>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совершенствование.</w:t>
      </w:r>
    </w:p>
    <w:p w14:paraId="EA240000">
      <w:pPr>
        <w:pStyle w:val="Style_3"/>
        <w:numPr>
          <w:ilvl w:val="3"/>
          <w:numId w:val="172"/>
        </w:numPr>
        <w:tabs>
          <w:tab w:leader="none" w:pos="2523" w:val="left"/>
        </w:tabs>
        <w:ind w:hanging="1237" w:left="2522"/>
        <w:jc w:val="both"/>
        <w:rPr>
          <w:sz w:val="28"/>
        </w:rPr>
      </w:pPr>
      <w:r>
        <w:rPr>
          <w:sz w:val="28"/>
        </w:rPr>
        <w:t>Физкультурно-оздоровительная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деятельность.</w:t>
      </w:r>
    </w:p>
    <w:p w14:paraId="EB240000">
      <w:pPr>
        <w:pStyle w:val="Style_1"/>
        <w:ind w:firstLine="780" w:left="506" w:right="1080"/>
      </w:pPr>
      <w:r>
        <w:t>Занятия физической культурой и режим питания. Упражнения для 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spacing w:val="-3"/>
        </w:rPr>
        <w:t xml:space="preserve"> </w:t>
      </w:r>
      <w:r>
        <w:t>обучающихся.</w:t>
      </w:r>
    </w:p>
    <w:p w14:paraId="EC240000">
      <w:pPr>
        <w:pStyle w:val="Style_3"/>
        <w:numPr>
          <w:ilvl w:val="3"/>
          <w:numId w:val="172"/>
        </w:numPr>
        <w:tabs>
          <w:tab w:leader="none" w:pos="2526" w:val="left"/>
        </w:tabs>
        <w:ind w:firstLine="0" w:left="1286" w:right="4159"/>
        <w:jc w:val="both"/>
        <w:rPr>
          <w:sz w:val="28"/>
        </w:rPr>
      </w:pPr>
      <w:r>
        <w:rPr>
          <w:sz w:val="28"/>
        </w:rPr>
        <w:t>Спортивно-оздоровительная деятельность.</w:t>
      </w:r>
      <w:r>
        <w:rPr>
          <w:spacing w:val="-67"/>
          <w:sz w:val="28"/>
        </w:rPr>
        <w:t xml:space="preserve"> </w:t>
      </w:r>
      <w:r>
        <w:rPr>
          <w:sz w:val="28"/>
        </w:rPr>
        <w:t>163.7.3.2.1.</w:t>
      </w:r>
      <w:r>
        <w:rPr>
          <w:spacing w:val="45"/>
          <w:sz w:val="28"/>
        </w:rPr>
        <w:t xml:space="preserve"> </w:t>
      </w:r>
      <w:r>
        <w:rPr>
          <w:sz w:val="28"/>
        </w:rPr>
        <w:t>Модуль «Гимнастика».</w:t>
      </w:r>
    </w:p>
    <w:p w14:paraId="ED240000">
      <w:pPr>
        <w:pStyle w:val="Style_1"/>
        <w:ind w:firstLine="780" w:left="506" w:right="1077"/>
      </w:pPr>
      <w:r>
        <w:t>Акробатическая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длинного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кувырка назад в упор, стоя ноги врозь (юноши). Гимнастическая комбинация на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перекладине,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размахивания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прогнувшись</w:t>
      </w:r>
      <w:r>
        <w:rPr>
          <w:spacing w:val="5"/>
        </w:rPr>
        <w:t xml:space="preserve"> </w:t>
      </w:r>
      <w:r>
        <w:t>(юноши).</w:t>
      </w:r>
      <w:r>
        <w:rPr>
          <w:spacing w:val="5"/>
        </w:rPr>
        <w:t xml:space="preserve"> </w:t>
      </w:r>
      <w:r>
        <w:t>Гимнастическая</w:t>
      </w:r>
      <w:r>
        <w:rPr>
          <w:spacing w:val="6"/>
        </w:rPr>
        <w:t xml:space="preserve"> </w:t>
      </w:r>
      <w:r>
        <w:t>комбинация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параллельных</w:t>
      </w:r>
      <w:r>
        <w:rPr>
          <w:spacing w:val="6"/>
        </w:rPr>
        <w:t xml:space="preserve"> </w:t>
      </w:r>
      <w:r>
        <w:t>брусьях,</w:t>
      </w:r>
      <w:r>
        <w:rPr>
          <w:spacing w:val="5"/>
        </w:rPr>
        <w:t xml:space="preserve"> </w:t>
      </w:r>
      <w:r>
        <w:t>с</w:t>
      </w:r>
    </w:p>
    <w:p w14:paraId="EE24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EF240000">
      <w:pPr>
        <w:pStyle w:val="Style_1"/>
        <w:ind w:firstLine="0" w:left="506" w:right="1078"/>
      </w:pPr>
      <w:r>
        <w:t>включением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кувырков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(юноши).</w:t>
      </w:r>
      <w:r>
        <w:rPr>
          <w:spacing w:val="1"/>
        </w:rPr>
        <w:t xml:space="preserve"> </w:t>
      </w:r>
      <w:r>
        <w:t>Гимнастическая</w:t>
      </w:r>
      <w:r>
        <w:rPr>
          <w:spacing w:val="1"/>
        </w:rPr>
        <w:t xml:space="preserve"> </w:t>
      </w:r>
      <w:r>
        <w:t>комбинация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гимнастическом</w:t>
      </w:r>
      <w:r>
        <w:rPr>
          <w:spacing w:val="-14"/>
        </w:rPr>
        <w:t xml:space="preserve"> </w:t>
      </w:r>
      <w:r>
        <w:t>бревне,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включением</w:t>
      </w:r>
      <w:r>
        <w:rPr>
          <w:spacing w:val="-14"/>
        </w:rPr>
        <w:t xml:space="preserve"> </w:t>
      </w:r>
      <w:r>
        <w:t>полушпагата,</w:t>
      </w:r>
      <w:r>
        <w:rPr>
          <w:spacing w:val="-12"/>
        </w:rPr>
        <w:t xml:space="preserve"> </w:t>
      </w:r>
      <w:r>
        <w:t>стойки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колене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отведением</w:t>
      </w:r>
      <w:r>
        <w:rPr>
          <w:spacing w:val="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(девушки).</w:t>
      </w:r>
      <w:r>
        <w:rPr>
          <w:spacing w:val="1"/>
        </w:rPr>
        <w:t xml:space="preserve"> </w:t>
      </w:r>
      <w:r>
        <w:t>Черлидинг: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-1"/>
        </w:rPr>
        <w:t xml:space="preserve"> </w:t>
      </w:r>
      <w:r>
        <w:t>гимнастики (девушки).</w:t>
      </w:r>
    </w:p>
    <w:p w14:paraId="F0240000">
      <w:pPr>
        <w:pStyle w:val="Style_3"/>
        <w:numPr>
          <w:ilvl w:val="4"/>
          <w:numId w:val="177"/>
        </w:numPr>
        <w:tabs>
          <w:tab w:leader="none" w:pos="2734" w:val="left"/>
        </w:tabs>
        <w:spacing w:line="321" w:lineRule="exact"/>
        <w:ind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«Л</w:t>
      </w:r>
      <w:r>
        <w:rPr>
          <w:sz w:val="28"/>
        </w:rPr>
        <w:t>ёгкая</w:t>
      </w:r>
      <w:r>
        <w:rPr>
          <w:spacing w:val="-5"/>
          <w:sz w:val="28"/>
        </w:rPr>
        <w:t xml:space="preserve"> </w:t>
      </w:r>
      <w:r>
        <w:rPr>
          <w:sz w:val="28"/>
        </w:rPr>
        <w:t>атлетика».</w:t>
      </w:r>
    </w:p>
    <w:p w14:paraId="F1240000">
      <w:pPr>
        <w:pStyle w:val="Style_1"/>
        <w:spacing w:line="322" w:lineRule="exact"/>
        <w:ind w:firstLine="0" w:left="1267"/>
      </w:pPr>
      <w:r>
        <w:rPr>
          <w:spacing w:val="-1"/>
        </w:rPr>
        <w:t>Техническая</w:t>
      </w:r>
      <w:r>
        <w:rPr>
          <w:spacing w:val="-19"/>
        </w:rPr>
        <w:t xml:space="preserve"> </w:t>
      </w:r>
      <w:r>
        <w:rPr>
          <w:spacing w:val="-1"/>
        </w:rPr>
        <w:t>подготовка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беговых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прыжковых</w:t>
      </w:r>
      <w:r>
        <w:rPr>
          <w:spacing w:val="-12"/>
        </w:rPr>
        <w:t xml:space="preserve"> </w:t>
      </w:r>
      <w:r>
        <w:t>упражнениях:</w:t>
      </w:r>
      <w:r>
        <w:rPr>
          <w:spacing w:val="-14"/>
        </w:rPr>
        <w:t xml:space="preserve"> </w:t>
      </w:r>
      <w:r>
        <w:t>бег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короткие</w:t>
      </w:r>
    </w:p>
    <w:p w14:paraId="F2240000">
      <w:pPr>
        <w:pStyle w:val="Style_1"/>
        <w:ind w:right="422"/>
      </w:pPr>
      <w:r>
        <w:t>и длинные дистанции, прыжки в длину способами «прогнувшись» и «согнув ноги»,</w:t>
      </w:r>
      <w:r>
        <w:rPr>
          <w:spacing w:val="1"/>
        </w:rPr>
        <w:t xml:space="preserve"> </w:t>
      </w:r>
      <w:r>
        <w:t>прыжки в высоту способом «перешагивание». Техническая подготовка в метании</w:t>
      </w:r>
      <w:r>
        <w:rPr>
          <w:spacing w:val="1"/>
        </w:rPr>
        <w:t xml:space="preserve"> </w:t>
      </w:r>
      <w:r>
        <w:t>спортивного снаряда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 на</w:t>
      </w:r>
      <w:r>
        <w:rPr>
          <w:spacing w:val="-4"/>
        </w:rPr>
        <w:t xml:space="preserve"> </w:t>
      </w:r>
      <w:r>
        <w:t>дальность.</w:t>
      </w:r>
    </w:p>
    <w:p w14:paraId="F3240000">
      <w:pPr>
        <w:pStyle w:val="Style_3"/>
        <w:numPr>
          <w:ilvl w:val="4"/>
          <w:numId w:val="177"/>
        </w:numPr>
        <w:tabs>
          <w:tab w:leader="none" w:pos="3402" w:val="left"/>
        </w:tabs>
        <w:spacing w:line="321" w:lineRule="exact"/>
        <w:ind w:hanging="1470" w:left="3401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спорта».</w:t>
      </w:r>
    </w:p>
    <w:p w14:paraId="F4240000">
      <w:pPr>
        <w:pStyle w:val="Style_1"/>
        <w:ind w:firstLine="760" w:right="417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одношажный</w:t>
      </w:r>
      <w:r>
        <w:rPr>
          <w:spacing w:val="1"/>
        </w:rPr>
        <w:t xml:space="preserve"> </w:t>
      </w:r>
      <w:r>
        <w:t>ход,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перехода с</w:t>
      </w:r>
      <w:r>
        <w:rPr>
          <w:spacing w:val="-5"/>
        </w:rPr>
        <w:t xml:space="preserve"> </w:t>
      </w:r>
      <w:r>
        <w:t>одного лыжного</w:t>
      </w:r>
      <w:r>
        <w:rPr>
          <w:spacing w:val="2"/>
        </w:rPr>
        <w:t xml:space="preserve"> </w:t>
      </w:r>
      <w:r>
        <w:t>хода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другой.</w:t>
      </w:r>
    </w:p>
    <w:p w14:paraId="F5240000">
      <w:pPr>
        <w:pStyle w:val="Style_3"/>
        <w:numPr>
          <w:ilvl w:val="4"/>
          <w:numId w:val="177"/>
        </w:numPr>
        <w:tabs>
          <w:tab w:leader="none" w:pos="3409" w:val="left"/>
        </w:tabs>
        <w:spacing w:line="322" w:lineRule="exact"/>
        <w:ind w:hanging="1477" w:left="340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«Плавание».</w:t>
      </w:r>
    </w:p>
    <w:p w14:paraId="F6240000">
      <w:pPr>
        <w:pStyle w:val="Style_1"/>
        <w:ind w:firstLine="760" w:right="435"/>
      </w:pPr>
      <w:r>
        <w:t>Брасс: подводящие упражнения и плавание в полной координации. Повороты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брассом.</w:t>
      </w:r>
    </w:p>
    <w:p w14:paraId="F7240000">
      <w:pPr>
        <w:pStyle w:val="Style_3"/>
        <w:numPr>
          <w:ilvl w:val="4"/>
          <w:numId w:val="177"/>
        </w:numPr>
        <w:tabs>
          <w:tab w:leader="none" w:pos="3409" w:val="left"/>
        </w:tabs>
        <w:spacing w:line="321" w:lineRule="exact"/>
        <w:ind w:hanging="1477" w:left="340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8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игры».</w:t>
      </w:r>
    </w:p>
    <w:p w14:paraId="F8240000">
      <w:pPr>
        <w:pStyle w:val="Style_1"/>
        <w:spacing w:line="240" w:lineRule="auto"/>
        <w:ind w:firstLine="760" w:right="425"/>
      </w:pPr>
      <w:r>
        <w:t>Баскетбол. Техническая подготовка в игровых действиях: ведение, передачи,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броски</w:t>
      </w:r>
      <w:r>
        <w:rPr>
          <w:spacing w:val="3"/>
        </w:rPr>
        <w:t xml:space="preserve"> </w:t>
      </w:r>
      <w:r>
        <w:t>мяча на</w:t>
      </w:r>
      <w:r>
        <w:rPr>
          <w:spacing w:val="-1"/>
        </w:rPr>
        <w:t xml:space="preserve"> </w:t>
      </w:r>
      <w:r>
        <w:t>месте,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прыжке, после</w:t>
      </w:r>
      <w:r>
        <w:rPr>
          <w:spacing w:val="-3"/>
        </w:rPr>
        <w:t xml:space="preserve"> </w:t>
      </w:r>
      <w:r>
        <w:t>ведения.</w:t>
      </w:r>
    </w:p>
    <w:p w14:paraId="F9240000">
      <w:pPr>
        <w:pStyle w:val="Style_1"/>
        <w:ind w:firstLine="760" w:right="416"/>
      </w:pPr>
      <w:r>
        <w:t>Волейбол.</w:t>
      </w:r>
      <w:r>
        <w:rPr>
          <w:spacing w:val="-11"/>
        </w:rPr>
        <w:t xml:space="preserve"> </w:t>
      </w:r>
      <w:r>
        <w:t>Техническая</w:t>
      </w:r>
      <w:r>
        <w:rPr>
          <w:spacing w:val="-11"/>
        </w:rPr>
        <w:t xml:space="preserve"> </w:t>
      </w:r>
      <w:r>
        <w:t>подготовка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игровых</w:t>
      </w:r>
      <w:r>
        <w:rPr>
          <w:spacing w:val="-12"/>
        </w:rPr>
        <w:t xml:space="preserve"> </w:t>
      </w:r>
      <w:r>
        <w:t>действиях:</w:t>
      </w:r>
      <w:r>
        <w:rPr>
          <w:spacing w:val="-8"/>
        </w:rPr>
        <w:t xml:space="preserve"> </w:t>
      </w:r>
      <w:r>
        <w:t>подачи</w:t>
      </w:r>
      <w:r>
        <w:rPr>
          <w:spacing w:val="-9"/>
        </w:rPr>
        <w:t xml:space="preserve"> </w:t>
      </w:r>
      <w:r>
        <w:t>мяча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разные</w:t>
      </w:r>
      <w:r>
        <w:rPr>
          <w:spacing w:val="-67"/>
        </w:rPr>
        <w:t xml:space="preserve"> </w:t>
      </w:r>
      <w:r>
        <w:t>зоны площадки соперника, приёмы и передачи на месте и в движении, удары и</w:t>
      </w:r>
      <w:r>
        <w:rPr>
          <w:spacing w:val="1"/>
        </w:rPr>
        <w:t xml:space="preserve"> </w:t>
      </w:r>
      <w:r>
        <w:t>блокировка.</w:t>
      </w:r>
    </w:p>
    <w:p w14:paraId="FA240000">
      <w:pPr>
        <w:pStyle w:val="Style_1"/>
        <w:ind w:firstLine="760" w:right="413"/>
      </w:pPr>
      <w:r>
        <w:t>Футбол. 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действиях:</w:t>
      </w:r>
      <w:r>
        <w:rPr>
          <w:spacing w:val="1"/>
        </w:rPr>
        <w:t xml:space="preserve"> </w:t>
      </w:r>
      <w:r>
        <w:t>ведение, приёмы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</w:t>
      </w:r>
      <w:r>
        <w:t>редачи,</w:t>
      </w:r>
      <w:r>
        <w:rPr>
          <w:spacing w:val="-9"/>
        </w:rPr>
        <w:t xml:space="preserve"> </w:t>
      </w:r>
      <w:r>
        <w:t>остановки и удары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мячу</w:t>
      </w:r>
      <w:r>
        <w:rPr>
          <w:spacing w:val="-8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места и в</w:t>
      </w:r>
      <w:r>
        <w:rPr>
          <w:spacing w:val="-4"/>
        </w:rPr>
        <w:t xml:space="preserve"> </w:t>
      </w:r>
      <w:r>
        <w:t>движении.</w:t>
      </w:r>
    </w:p>
    <w:p w14:paraId="FB240000">
      <w:pPr>
        <w:pStyle w:val="Style_1"/>
        <w:ind w:firstLine="760" w:right="418"/>
      </w:pP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упражнений, упражнений лёгкой атлетики и зимних видов спорта,</w:t>
      </w:r>
      <w:r>
        <w:rPr>
          <w:spacing w:val="1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действий спортивных</w:t>
      </w:r>
      <w:r>
        <w:rPr>
          <w:spacing w:val="-2"/>
        </w:rPr>
        <w:t xml:space="preserve"> </w:t>
      </w:r>
      <w:r>
        <w:t>игр.</w:t>
      </w:r>
    </w:p>
    <w:p w14:paraId="FC240000">
      <w:pPr>
        <w:pStyle w:val="Style_3"/>
        <w:numPr>
          <w:ilvl w:val="4"/>
          <w:numId w:val="177"/>
        </w:numPr>
        <w:tabs>
          <w:tab w:leader="none" w:pos="3409" w:val="left"/>
        </w:tabs>
        <w:spacing w:line="321" w:lineRule="exact"/>
        <w:ind w:hanging="1477" w:left="3409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«Спорт».</w:t>
      </w:r>
    </w:p>
    <w:p w14:paraId="FD240000">
      <w:pPr>
        <w:pStyle w:val="Style_1"/>
        <w:ind w:firstLine="760" w:right="419"/>
      </w:pPr>
      <w:r>
        <w:t>Физическая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культурно-этнических</w:t>
      </w:r>
      <w:r>
        <w:rPr>
          <w:spacing w:val="-4"/>
        </w:rPr>
        <w:t xml:space="preserve"> </w:t>
      </w:r>
      <w:r>
        <w:t>игр.</w:t>
      </w:r>
    </w:p>
    <w:p w14:paraId="FE240000">
      <w:pPr>
        <w:pStyle w:val="Style_3"/>
        <w:numPr>
          <w:ilvl w:val="1"/>
          <w:numId w:val="172"/>
        </w:numPr>
        <w:tabs>
          <w:tab w:leader="none" w:pos="2768" w:val="left"/>
        </w:tabs>
        <w:spacing w:line="322" w:lineRule="exact"/>
        <w:ind w:hanging="836" w:left="2767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9"/>
          <w:sz w:val="28"/>
        </w:rPr>
        <w:t xml:space="preserve"> </w:t>
      </w:r>
      <w:r>
        <w:rPr>
          <w:sz w:val="28"/>
        </w:rPr>
        <w:t>вариативного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модуля</w:t>
      </w:r>
      <w:r>
        <w:rPr>
          <w:spacing w:val="-9"/>
          <w:sz w:val="28"/>
        </w:rPr>
        <w:t xml:space="preserve"> </w:t>
      </w:r>
      <w:r>
        <w:rPr>
          <w:sz w:val="28"/>
        </w:rPr>
        <w:t>«Базовая</w:t>
      </w:r>
      <w:r>
        <w:rPr>
          <w:spacing w:val="-8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3"/>
          <w:sz w:val="28"/>
        </w:rPr>
        <w:t xml:space="preserve"> </w:t>
      </w:r>
      <w:r>
        <w:rPr>
          <w:sz w:val="28"/>
        </w:rPr>
        <w:t>подготовка».</w:t>
      </w:r>
    </w:p>
    <w:p w14:paraId="FF240000">
      <w:pPr>
        <w:pStyle w:val="Style_3"/>
        <w:numPr>
          <w:ilvl w:val="2"/>
          <w:numId w:val="172"/>
        </w:numPr>
        <w:tabs>
          <w:tab w:leader="none" w:pos="2979" w:val="left"/>
        </w:tabs>
        <w:spacing w:line="322" w:lineRule="exact"/>
        <w:ind w:hanging="1047" w:left="297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способностей.</w:t>
      </w:r>
    </w:p>
    <w:p w14:paraId="00250000">
      <w:pPr>
        <w:pStyle w:val="Style_1"/>
        <w:ind w:firstLine="760" w:right="418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локально</w:t>
      </w:r>
      <w:r>
        <w:rPr>
          <w:spacing w:val="1"/>
        </w:rPr>
        <w:t xml:space="preserve"> </w:t>
      </w:r>
      <w:r>
        <w:t>воздействующих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отягощённых весом собственного тела и с использованием дополнительных средств</w:t>
      </w:r>
      <w:r>
        <w:rPr>
          <w:spacing w:val="1"/>
        </w:rPr>
        <w:t xml:space="preserve"> </w:t>
      </w:r>
      <w:r>
        <w:t>(гантелей, эспандера, набивных мячей, штанги и другого инвентаря). 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тренажёрных</w:t>
      </w:r>
      <w:r>
        <w:rPr>
          <w:spacing w:val="7"/>
        </w:rPr>
        <w:t xml:space="preserve"> </w:t>
      </w:r>
      <w:r>
        <w:t>устройствах.</w:t>
      </w:r>
      <w:r>
        <w:rPr>
          <w:spacing w:val="3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на гимнастических</w:t>
      </w:r>
      <w:r>
        <w:rPr>
          <w:spacing w:val="6"/>
        </w:rPr>
        <w:t xml:space="preserve"> </w:t>
      </w:r>
      <w:r>
        <w:t>снарядах</w:t>
      </w:r>
    </w:p>
    <w:p w14:paraId="01250000">
      <w:pPr>
        <w:pStyle w:val="Style_1"/>
        <w:ind w:firstLine="0" w:left="506" w:right="1074"/>
      </w:pP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снарядах).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-4"/>
        </w:rPr>
        <w:t xml:space="preserve"> </w:t>
      </w:r>
      <w:r>
        <w:t>мяча</w:t>
      </w:r>
      <w:r>
        <w:rPr>
          <w:spacing w:val="-7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рукой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положений</w:t>
      </w:r>
      <w:r>
        <w:rPr>
          <w:spacing w:val="-3"/>
        </w:rPr>
        <w:t xml:space="preserve"> </w:t>
      </w:r>
      <w:r>
        <w:t>стоя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сидя</w:t>
      </w:r>
      <w:r>
        <w:rPr>
          <w:spacing w:val="-4"/>
        </w:rPr>
        <w:t xml:space="preserve"> </w:t>
      </w:r>
      <w:r>
        <w:t>(вверх,</w:t>
      </w:r>
      <w:r>
        <w:rPr>
          <w:spacing w:val="-6"/>
        </w:rPr>
        <w:t xml:space="preserve"> </w:t>
      </w:r>
      <w:r>
        <w:t>вперёд,</w:t>
      </w:r>
      <w:r>
        <w:rPr>
          <w:spacing w:val="-7"/>
        </w:rPr>
        <w:t xml:space="preserve"> </w:t>
      </w:r>
      <w:r>
        <w:t>назад,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спрыгивание,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скакалку,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упражнения).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 отягощением (в горку и с горки, на короткие дистанции, эстафеты).</w:t>
      </w:r>
      <w:r>
        <w:rPr>
          <w:spacing w:val="-67"/>
        </w:rPr>
        <w:t xml:space="preserve"> </w:t>
      </w:r>
      <w:r>
        <w:t>Передвижения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висе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упоре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руках.</w:t>
      </w:r>
      <w:r>
        <w:rPr>
          <w:spacing w:val="-14"/>
        </w:rPr>
        <w:t xml:space="preserve"> </w:t>
      </w:r>
      <w:r>
        <w:t>Лазанье</w:t>
      </w:r>
      <w:r>
        <w:rPr>
          <w:spacing w:val="-11"/>
        </w:rPr>
        <w:t xml:space="preserve"> </w:t>
      </w:r>
      <w:r>
        <w:t>(по</w:t>
      </w:r>
      <w:r>
        <w:rPr>
          <w:spacing w:val="-10"/>
        </w:rPr>
        <w:t xml:space="preserve"> </w:t>
      </w:r>
      <w:r>
        <w:t>канату,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гимнастической</w:t>
      </w:r>
      <w:r>
        <w:rPr>
          <w:spacing w:val="-9"/>
        </w:rPr>
        <w:t xml:space="preserve"> </w:t>
      </w:r>
      <w:r>
        <w:t>стенке</w:t>
      </w:r>
      <w:r>
        <w:rPr>
          <w:spacing w:val="-67"/>
        </w:rPr>
        <w:t xml:space="preserve"> </w:t>
      </w:r>
      <w:r>
        <w:t>с дополнительным отягощением). Переноска непредельных тяжестей (мальчики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1"/>
        </w:rPr>
        <w:t xml:space="preserve"> </w:t>
      </w:r>
      <w:r>
        <w:t>баскетбол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игры).</w:t>
      </w:r>
    </w:p>
    <w:p w14:paraId="0225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03250000">
      <w:pPr>
        <w:pStyle w:val="Style_3"/>
        <w:numPr>
          <w:ilvl w:val="2"/>
          <w:numId w:val="172"/>
        </w:numPr>
        <w:tabs>
          <w:tab w:leader="none" w:pos="2281" w:val="left"/>
        </w:tabs>
        <w:spacing w:line="311" w:lineRule="exact"/>
        <w:ind w:hanging="995" w:left="228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способностей.</w:t>
      </w:r>
    </w:p>
    <w:p w14:paraId="04250000">
      <w:pPr>
        <w:pStyle w:val="Style_1"/>
        <w:ind w:firstLine="780" w:left="506" w:right="1074"/>
      </w:pPr>
      <w:r>
        <w:t>Бег на месте в максимальном темпе (в упоре о гимнастическую стенку и без</w:t>
      </w:r>
      <w:r>
        <w:rPr>
          <w:spacing w:val="1"/>
        </w:rPr>
        <w:t xml:space="preserve"> </w:t>
      </w:r>
      <w:r>
        <w:t>упора). Челночный бег. Бег по разметкам с максимальным темпом. Повторный бег 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частотой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(10-15</w:t>
      </w:r>
      <w:r>
        <w:rPr>
          <w:spacing w:val="1"/>
        </w:rPr>
        <w:t xml:space="preserve"> </w:t>
      </w:r>
      <w:r>
        <w:t>м).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</w:t>
      </w:r>
      <w:r>
        <w:t>ожений.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собиранием малых предметов, лежащих на полу и на разной высоте. Стартовые</w:t>
      </w:r>
      <w:r>
        <w:rPr>
          <w:spacing w:val="1"/>
        </w:rPr>
        <w:t xml:space="preserve"> </w:t>
      </w:r>
      <w:r>
        <w:t>ускорения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дифференцированному</w:t>
      </w:r>
      <w:r>
        <w:rPr>
          <w:spacing w:val="-8"/>
        </w:rPr>
        <w:t xml:space="preserve"> </w:t>
      </w:r>
      <w:r>
        <w:t>сигналу.</w:t>
      </w:r>
      <w:r>
        <w:rPr>
          <w:spacing w:val="-6"/>
        </w:rPr>
        <w:t xml:space="preserve"> </w:t>
      </w:r>
      <w:r>
        <w:t>Метание</w:t>
      </w:r>
      <w:r>
        <w:rPr>
          <w:spacing w:val="-8"/>
        </w:rPr>
        <w:t xml:space="preserve"> </w:t>
      </w:r>
      <w:r>
        <w:t>малых</w:t>
      </w:r>
      <w:r>
        <w:rPr>
          <w:spacing w:val="-6"/>
        </w:rPr>
        <w:t xml:space="preserve"> </w:t>
      </w:r>
      <w:r>
        <w:t>мячей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движущимся</w:t>
      </w:r>
      <w:r>
        <w:rPr>
          <w:spacing w:val="-68"/>
        </w:rPr>
        <w:t xml:space="preserve"> </w:t>
      </w:r>
      <w:r>
        <w:t>мишеням (катящейся, раскачивающейся, летящей). Ловля теннисного мяча после</w:t>
      </w:r>
      <w:r>
        <w:rPr>
          <w:spacing w:val="1"/>
        </w:rPr>
        <w:t xml:space="preserve"> </w:t>
      </w:r>
      <w:r>
        <w:t>отскока от пола, стены (правой и левой рукой). Передача теннисного мяча в парах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(левой)</w:t>
      </w:r>
      <w:r>
        <w:rPr>
          <w:spacing w:val="1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попеременно.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 по прямой, по кругу,</w:t>
      </w:r>
      <w:r>
        <w:t xml:space="preserve"> вокруг стоек. Прыжки через скакалку на месте и в</w:t>
      </w:r>
      <w:r>
        <w:rPr>
          <w:spacing w:val="-67"/>
        </w:rPr>
        <w:t xml:space="preserve"> </w:t>
      </w:r>
      <w:r>
        <w:t>движении с максимальной частотой прыжков. Преодоление полосы 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 скоростью в разных направлениях и с преодоление</w:t>
      </w:r>
      <w:r>
        <w:t>м опор различной</w:t>
      </w:r>
      <w:r>
        <w:rPr>
          <w:spacing w:val="1"/>
        </w:rPr>
        <w:t xml:space="preserve"> </w:t>
      </w:r>
      <w:r>
        <w:t>высоты и ширины, повороты, обегание различных предметов (легкоатлетических</w:t>
      </w:r>
      <w:r>
        <w:rPr>
          <w:spacing w:val="1"/>
        </w:rPr>
        <w:t xml:space="preserve"> </w:t>
      </w:r>
      <w:r>
        <w:t>стоек,</w:t>
      </w:r>
      <w:r>
        <w:rPr>
          <w:spacing w:val="-7"/>
        </w:rPr>
        <w:t xml:space="preserve"> </w:t>
      </w:r>
      <w:r>
        <w:t>мячей,</w:t>
      </w:r>
      <w:r>
        <w:rPr>
          <w:spacing w:val="-6"/>
        </w:rPr>
        <w:t xml:space="preserve"> </w:t>
      </w:r>
      <w:r>
        <w:t>лежащих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</w:t>
      </w:r>
      <w:r>
        <w:rPr>
          <w:spacing w:val="-10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подвешенных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высоте).</w:t>
      </w:r>
      <w:r>
        <w:rPr>
          <w:spacing w:val="-4"/>
        </w:rPr>
        <w:t xml:space="preserve"> </w:t>
      </w:r>
      <w:r>
        <w:t>Эстафеты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подвижные</w:t>
      </w:r>
      <w:r>
        <w:rPr>
          <w:spacing w:val="-68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-4"/>
        </w:rPr>
        <w:t xml:space="preserve"> </w:t>
      </w:r>
      <w:r>
        <w:t>выполняемые с</w:t>
      </w:r>
      <w:r>
        <w:rPr>
          <w:spacing w:val="-1"/>
        </w:rPr>
        <w:t xml:space="preserve"> </w:t>
      </w:r>
      <w:r>
        <w:t>максимальной</w:t>
      </w:r>
    </w:p>
    <w:p w14:paraId="05250000">
      <w:pPr>
        <w:pStyle w:val="Style_1"/>
        <w:spacing w:line="321" w:lineRule="exact"/>
        <w:ind w:firstLine="0" w:left="506"/>
      </w:pPr>
      <w:r>
        <w:t>скоростью</w:t>
      </w:r>
      <w:r>
        <w:rPr>
          <w:spacing w:val="-6"/>
        </w:rPr>
        <w:t xml:space="preserve"> </w:t>
      </w:r>
      <w:r>
        <w:t>движений.</w:t>
      </w:r>
    </w:p>
    <w:p w14:paraId="06250000">
      <w:pPr>
        <w:pStyle w:val="Style_3"/>
        <w:numPr>
          <w:ilvl w:val="2"/>
          <w:numId w:val="172"/>
        </w:numPr>
        <w:tabs>
          <w:tab w:leader="none" w:pos="2305" w:val="left"/>
        </w:tabs>
        <w:spacing w:before="2" w:line="322" w:lineRule="exact"/>
        <w:ind w:hanging="1019" w:left="2304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выносливости.</w:t>
      </w:r>
    </w:p>
    <w:p w14:paraId="07250000">
      <w:pPr>
        <w:pStyle w:val="Style_1"/>
        <w:ind w:firstLine="780" w:left="506"/>
        <w:jc w:val="left"/>
      </w:pPr>
      <w:r>
        <w:t>Равномерный</w:t>
      </w:r>
      <w:r>
        <w:rPr>
          <w:spacing w:val="9"/>
        </w:rPr>
        <w:t xml:space="preserve"> </w:t>
      </w:r>
      <w:r>
        <w:t>бег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передвижение</w:t>
      </w:r>
      <w:r>
        <w:rPr>
          <w:spacing w:val="12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лыжах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режимах</w:t>
      </w:r>
      <w:r>
        <w:rPr>
          <w:spacing w:val="12"/>
        </w:rPr>
        <w:t xml:space="preserve"> </w:t>
      </w:r>
      <w:r>
        <w:t>умеренной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большой</w:t>
      </w:r>
      <w:r>
        <w:rPr>
          <w:spacing w:val="-67"/>
        </w:rPr>
        <w:t xml:space="preserve"> </w:t>
      </w:r>
      <w:r>
        <w:t>интенсивности.</w:t>
      </w:r>
      <w:r>
        <w:rPr>
          <w:spacing w:val="-9"/>
        </w:rPr>
        <w:t xml:space="preserve"> </w:t>
      </w:r>
      <w:r>
        <w:t>Повторный</w:t>
      </w:r>
      <w:r>
        <w:rPr>
          <w:spacing w:val="-8"/>
        </w:rPr>
        <w:t xml:space="preserve"> </w:t>
      </w:r>
      <w:r>
        <w:t>бег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передвижение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лыжах</w:t>
      </w:r>
      <w:r>
        <w:rPr>
          <w:spacing w:val="-7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режимах</w:t>
      </w:r>
      <w:r>
        <w:rPr>
          <w:spacing w:val="-8"/>
        </w:rPr>
        <w:t xml:space="preserve"> </w:t>
      </w:r>
      <w:r>
        <w:t>максимальной</w:t>
      </w:r>
      <w:r>
        <w:rPr>
          <w:spacing w:val="-8"/>
        </w:rPr>
        <w:t xml:space="preserve"> </w:t>
      </w:r>
      <w:r>
        <w:t>и</w:t>
      </w:r>
    </w:p>
    <w:p w14:paraId="08250000">
      <w:pPr>
        <w:pStyle w:val="Style_1"/>
        <w:spacing w:line="321" w:lineRule="exact"/>
        <w:ind/>
        <w:jc w:val="left"/>
      </w:pPr>
      <w:r>
        <w:t>субмаксимальной</w:t>
      </w:r>
      <w:r>
        <w:rPr>
          <w:spacing w:val="-5"/>
        </w:rPr>
        <w:t xml:space="preserve"> </w:t>
      </w:r>
      <w:r>
        <w:t>интенсивности.</w:t>
      </w:r>
      <w:r>
        <w:rPr>
          <w:spacing w:val="-5"/>
        </w:rPr>
        <w:t xml:space="preserve"> </w:t>
      </w:r>
      <w:r>
        <w:t>Кроссовый</w:t>
      </w:r>
      <w:r>
        <w:rPr>
          <w:spacing w:val="-7"/>
        </w:rPr>
        <w:t xml:space="preserve"> </w:t>
      </w:r>
      <w:r>
        <w:t>бег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марш-бросок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лыжах.</w:t>
      </w:r>
    </w:p>
    <w:p w14:paraId="09250000">
      <w:pPr>
        <w:pStyle w:val="Style_3"/>
        <w:numPr>
          <w:ilvl w:val="2"/>
          <w:numId w:val="172"/>
        </w:numPr>
        <w:tabs>
          <w:tab w:leader="none" w:pos="2967" w:val="left"/>
        </w:tabs>
        <w:spacing w:line="322" w:lineRule="exact"/>
        <w:ind w:hanging="1016" w:left="296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движений.</w:t>
      </w:r>
    </w:p>
    <w:p w14:paraId="0A250000">
      <w:pPr>
        <w:pStyle w:val="Style_1"/>
        <w:ind w:firstLine="780" w:right="407"/>
      </w:pPr>
      <w:r>
        <w:t>Жонглирование большими (волейбольными) и малыми (теннисными) мячами.</w:t>
      </w:r>
      <w:r>
        <w:rPr>
          <w:spacing w:val="-67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палкой.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волейбольным</w:t>
      </w:r>
      <w:r>
        <w:rPr>
          <w:spacing w:val="1"/>
        </w:rPr>
        <w:t xml:space="preserve"> </w:t>
      </w:r>
      <w:r>
        <w:t>мячом</w:t>
      </w:r>
      <w:r>
        <w:rPr>
          <w:spacing w:val="-67"/>
        </w:rPr>
        <w:t xml:space="preserve"> </w:t>
      </w:r>
      <w:r>
        <w:t>головой.</w:t>
      </w:r>
      <w:r>
        <w:rPr>
          <w:spacing w:val="-12"/>
        </w:rPr>
        <w:t xml:space="preserve"> </w:t>
      </w:r>
      <w:r>
        <w:t>Метание</w:t>
      </w:r>
      <w:r>
        <w:rPr>
          <w:spacing w:val="-12"/>
        </w:rPr>
        <w:t xml:space="preserve"> </w:t>
      </w:r>
      <w:r>
        <w:t>малых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больших</w:t>
      </w:r>
      <w:r>
        <w:rPr>
          <w:spacing w:val="-11"/>
        </w:rPr>
        <w:t xml:space="preserve"> </w:t>
      </w:r>
      <w:r>
        <w:t>мячей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мишень</w:t>
      </w:r>
      <w:r>
        <w:rPr>
          <w:spacing w:val="-13"/>
        </w:rPr>
        <w:t xml:space="preserve"> </w:t>
      </w:r>
      <w:r>
        <w:t>(неподвижную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двигающуюся).</w:t>
      </w:r>
      <w:r>
        <w:rPr>
          <w:spacing w:val="-68"/>
        </w:rPr>
        <w:t xml:space="preserve"> </w:t>
      </w:r>
      <w:r>
        <w:t>Передвижения по возвышенной и наклонной, ограниченной по ширине опоре (без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голове).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воспроизведении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туловищем.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-4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 спортивные</w:t>
      </w:r>
      <w:r>
        <w:rPr>
          <w:spacing w:val="-5"/>
        </w:rPr>
        <w:t xml:space="preserve"> </w:t>
      </w:r>
      <w:r>
        <w:t>игры.</w:t>
      </w:r>
    </w:p>
    <w:p w14:paraId="0B250000">
      <w:pPr>
        <w:pStyle w:val="Style_3"/>
        <w:numPr>
          <w:ilvl w:val="2"/>
          <w:numId w:val="172"/>
        </w:numPr>
        <w:tabs>
          <w:tab w:leader="none" w:pos="2967" w:val="left"/>
        </w:tabs>
        <w:spacing w:before="2" w:line="322" w:lineRule="exact"/>
        <w:ind w:hanging="1016" w:left="2966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гибкости.</w:t>
      </w:r>
    </w:p>
    <w:p w14:paraId="0C250000">
      <w:pPr>
        <w:pStyle w:val="Style_1"/>
        <w:ind w:firstLine="780" w:right="415"/>
      </w:pP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 мышц. Специальные упражнения для развития подвижности 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4"/>
        </w:rPr>
        <w:t xml:space="preserve"> </w:t>
      </w:r>
      <w:r>
        <w:t>шпагат,</w:t>
      </w:r>
      <w:r>
        <w:rPr>
          <w:spacing w:val="-1"/>
        </w:rPr>
        <w:t xml:space="preserve"> </w:t>
      </w:r>
      <w:r>
        <w:t>выкруты гимнастической</w:t>
      </w:r>
      <w:r>
        <w:rPr>
          <w:spacing w:val="-1"/>
        </w:rPr>
        <w:t xml:space="preserve"> </w:t>
      </w:r>
      <w:r>
        <w:t>палки).</w:t>
      </w:r>
    </w:p>
    <w:p w14:paraId="0D250000">
      <w:pPr>
        <w:pStyle w:val="Style_3"/>
        <w:numPr>
          <w:ilvl w:val="2"/>
          <w:numId w:val="172"/>
        </w:numPr>
        <w:tabs>
          <w:tab w:leader="none" w:pos="2967" w:val="left"/>
        </w:tabs>
        <w:spacing w:line="320" w:lineRule="exact"/>
        <w:ind w:hanging="1016" w:left="2966"/>
        <w:jc w:val="both"/>
        <w:rPr>
          <w:sz w:val="28"/>
        </w:rPr>
      </w:pPr>
      <w:r>
        <w:rPr>
          <w:sz w:val="28"/>
        </w:rPr>
        <w:t>Упражнения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культурно-этнической</w:t>
      </w:r>
      <w:r>
        <w:rPr>
          <w:spacing w:val="-12"/>
          <w:sz w:val="28"/>
        </w:rPr>
        <w:t xml:space="preserve"> </w:t>
      </w:r>
      <w:r>
        <w:rPr>
          <w:sz w:val="28"/>
        </w:rPr>
        <w:t>направленности.</w:t>
      </w:r>
    </w:p>
    <w:p w14:paraId="0E250000">
      <w:pPr>
        <w:pStyle w:val="Style_1"/>
        <w:spacing w:before="1"/>
        <w:ind w:firstLine="780" w:right="657"/>
        <w:jc w:val="left"/>
      </w:pPr>
      <w:r>
        <w:t>Сюжетно-образные и обрядовые игры. Технические действия национальных</w:t>
      </w:r>
      <w:r>
        <w:rPr>
          <w:spacing w:val="-67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спорта.</w:t>
      </w:r>
    </w:p>
    <w:p w14:paraId="0F250000">
      <w:pPr>
        <w:pStyle w:val="Style_3"/>
        <w:numPr>
          <w:ilvl w:val="2"/>
          <w:numId w:val="172"/>
        </w:numPr>
        <w:tabs>
          <w:tab w:leader="none" w:pos="2967" w:val="left"/>
        </w:tabs>
        <w:spacing w:line="321" w:lineRule="exact"/>
        <w:ind w:hanging="1016" w:left="2966"/>
        <w:jc w:val="left"/>
        <w:rPr>
          <w:sz w:val="28"/>
        </w:rPr>
      </w:pPr>
      <w:r>
        <w:rPr>
          <w:sz w:val="28"/>
        </w:rPr>
        <w:t>Специальная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подготовка.</w:t>
      </w:r>
    </w:p>
    <w:p w14:paraId="10250000">
      <w:pPr>
        <w:pStyle w:val="Style_3"/>
        <w:numPr>
          <w:ilvl w:val="3"/>
          <w:numId w:val="172"/>
        </w:numPr>
        <w:tabs>
          <w:tab w:leader="none" w:pos="3178" w:val="left"/>
        </w:tabs>
        <w:spacing w:line="322" w:lineRule="exact"/>
        <w:ind w:hanging="1227" w:left="3178"/>
        <w:rPr>
          <w:sz w:val="28"/>
        </w:rPr>
      </w:pPr>
      <w:r>
        <w:rPr>
          <w:sz w:val="28"/>
        </w:rPr>
        <w:t>Модуль</w:t>
      </w:r>
      <w:r>
        <w:rPr>
          <w:spacing w:val="-7"/>
          <w:sz w:val="28"/>
        </w:rPr>
        <w:t xml:space="preserve"> </w:t>
      </w:r>
      <w:r>
        <w:rPr>
          <w:sz w:val="28"/>
        </w:rPr>
        <w:t>«Гимнастика».</w:t>
      </w:r>
    </w:p>
    <w:p w14:paraId="11250000">
      <w:pPr>
        <w:pStyle w:val="Style_3"/>
        <w:numPr>
          <w:ilvl w:val="4"/>
          <w:numId w:val="172"/>
        </w:numPr>
        <w:tabs>
          <w:tab w:leader="none" w:pos="3351" w:val="left"/>
        </w:tabs>
        <w:ind w:firstLine="780" w:left="1171" w:right="411"/>
        <w:jc w:val="both"/>
        <w:rPr>
          <w:sz w:val="28"/>
        </w:rPr>
      </w:pPr>
      <w:r>
        <w:rPr>
          <w:sz w:val="28"/>
        </w:rPr>
        <w:t>Развитие гибкости. Наклоны туловища вперёд, назад, в стороны 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возрастающей амплитудой движений в положении стоя, сидя, сидя ноги в стороны.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палкой</w:t>
      </w:r>
      <w:r>
        <w:rPr>
          <w:spacing w:val="1"/>
          <w:sz w:val="28"/>
        </w:rPr>
        <w:t xml:space="preserve"> </w:t>
      </w:r>
      <w:r>
        <w:rPr>
          <w:sz w:val="28"/>
        </w:rPr>
        <w:t>(укороченной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ска</w:t>
      </w:r>
      <w:r>
        <w:rPr>
          <w:sz w:val="28"/>
        </w:rPr>
        <w:t>калкой)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плечевого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(выкруты).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 с повышенной амплитудой для плечевых, локтевых, тазобедренных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коленных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позвоночного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столба.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67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пассивных</w:t>
      </w:r>
      <w:r>
        <w:rPr>
          <w:spacing w:val="2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6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25"/>
          <w:sz w:val="28"/>
        </w:rPr>
        <w:t xml:space="preserve"> </w:t>
      </w:r>
      <w:r>
        <w:rPr>
          <w:sz w:val="28"/>
        </w:rPr>
        <w:t>амплитудой</w:t>
      </w:r>
      <w:r>
        <w:rPr>
          <w:spacing w:val="24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25"/>
          <w:sz w:val="28"/>
        </w:rPr>
        <w:t xml:space="preserve"> </w:t>
      </w:r>
      <w:r>
        <w:rPr>
          <w:sz w:val="28"/>
        </w:rPr>
        <w:t>Упражнения</w:t>
      </w:r>
    </w:p>
    <w:p w14:paraId="1225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13250000">
      <w:pPr>
        <w:pStyle w:val="Style_1"/>
        <w:spacing w:line="311" w:lineRule="exact"/>
        <w:ind/>
        <w:jc w:val="left"/>
      </w:pP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-5"/>
        </w:rPr>
        <w:t xml:space="preserve"> </w:t>
      </w:r>
      <w:r>
        <w:t>шпагат,</w:t>
      </w:r>
      <w:r>
        <w:rPr>
          <w:spacing w:val="-5"/>
        </w:rPr>
        <w:t xml:space="preserve"> </w:t>
      </w:r>
      <w:r>
        <w:t>складка,</w:t>
      </w:r>
      <w:r>
        <w:rPr>
          <w:spacing w:val="-5"/>
        </w:rPr>
        <w:t xml:space="preserve"> </w:t>
      </w:r>
      <w:r>
        <w:t>мост).</w:t>
      </w:r>
    </w:p>
    <w:p w14:paraId="14250000">
      <w:pPr>
        <w:pStyle w:val="Style_3"/>
        <w:numPr>
          <w:ilvl w:val="4"/>
          <w:numId w:val="172"/>
        </w:numPr>
        <w:tabs>
          <w:tab w:leader="none" w:pos="2652" w:val="left"/>
          <w:tab w:leader="none" w:pos="3366" w:val="left"/>
          <w:tab w:leader="none" w:pos="4150" w:val="left"/>
          <w:tab w:leader="none" w:pos="5876" w:val="left"/>
          <w:tab w:leader="none" w:pos="7573" w:val="left"/>
          <w:tab w:leader="none" w:pos="9225" w:val="left"/>
          <w:tab w:leader="none" w:pos="10288" w:val="left"/>
        </w:tabs>
        <w:ind w:firstLine="780" w:left="1171" w:right="446"/>
        <w:jc w:val="left"/>
        <w:rPr>
          <w:sz w:val="28"/>
        </w:rPr>
      </w:pPr>
      <w:r>
        <w:rPr>
          <w:sz w:val="28"/>
        </w:rPr>
        <w:t>Развитие координации движений. Прохождение усложнённой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52"/>
          <w:sz w:val="28"/>
        </w:rPr>
        <w:t xml:space="preserve"> </w:t>
      </w:r>
      <w:r>
        <w:rPr>
          <w:sz w:val="28"/>
        </w:rPr>
        <w:t>препятствий,</w:t>
      </w:r>
      <w:r>
        <w:rPr>
          <w:spacing w:val="52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53"/>
          <w:sz w:val="28"/>
        </w:rPr>
        <w:t xml:space="preserve"> </w:t>
      </w:r>
      <w:r>
        <w:rPr>
          <w:sz w:val="28"/>
        </w:rPr>
        <w:t>быстрые</w:t>
      </w:r>
      <w:r>
        <w:rPr>
          <w:spacing w:val="55"/>
          <w:sz w:val="28"/>
        </w:rPr>
        <w:t xml:space="preserve"> </w:t>
      </w:r>
      <w:r>
        <w:rPr>
          <w:sz w:val="28"/>
        </w:rPr>
        <w:t>кувырки</w:t>
      </w:r>
      <w:r>
        <w:rPr>
          <w:spacing w:val="56"/>
          <w:sz w:val="28"/>
        </w:rPr>
        <w:t xml:space="preserve"> </w:t>
      </w:r>
      <w:r>
        <w:rPr>
          <w:sz w:val="28"/>
        </w:rPr>
        <w:t>(вперёд,</w:t>
      </w:r>
      <w:r>
        <w:rPr>
          <w:spacing w:val="54"/>
          <w:sz w:val="28"/>
        </w:rPr>
        <w:t xml:space="preserve"> </w:t>
      </w:r>
      <w:r>
        <w:rPr>
          <w:sz w:val="28"/>
        </w:rPr>
        <w:t>назад),</w:t>
      </w:r>
      <w:r>
        <w:rPr>
          <w:spacing w:val="53"/>
          <w:sz w:val="28"/>
        </w:rPr>
        <w:t xml:space="preserve"> </w:t>
      </w:r>
      <w:r>
        <w:rPr>
          <w:sz w:val="28"/>
        </w:rPr>
        <w:t>кувырки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наклонной</w:t>
      </w:r>
      <w:r>
        <w:rPr>
          <w:sz w:val="28"/>
        </w:rPr>
        <w:tab/>
      </w:r>
      <w:r>
        <w:rPr>
          <w:sz w:val="28"/>
        </w:rPr>
        <w:t>плоскости,</w:t>
      </w:r>
      <w:r>
        <w:rPr>
          <w:sz w:val="28"/>
        </w:rPr>
        <w:tab/>
      </w:r>
      <w:r>
        <w:rPr>
          <w:sz w:val="28"/>
        </w:rPr>
        <w:t>преодоление</w:t>
      </w:r>
      <w:r>
        <w:rPr>
          <w:sz w:val="28"/>
        </w:rPr>
        <w:tab/>
      </w:r>
      <w:r>
        <w:rPr>
          <w:sz w:val="28"/>
        </w:rPr>
        <w:t>препятствий</w:t>
      </w:r>
      <w:r>
        <w:rPr>
          <w:sz w:val="28"/>
        </w:rPr>
        <w:tab/>
      </w:r>
      <w:r>
        <w:rPr>
          <w:sz w:val="28"/>
        </w:rPr>
        <w:t>прыжком</w:t>
      </w:r>
      <w:r>
        <w:rPr>
          <w:spacing w:val="128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опорой</w:t>
      </w:r>
      <w:r>
        <w:rPr>
          <w:sz w:val="28"/>
        </w:rPr>
        <w:tab/>
      </w:r>
      <w:r>
        <w:rPr>
          <w:sz w:val="28"/>
        </w:rPr>
        <w:t>на руку,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безопорным</w:t>
      </w:r>
      <w:r>
        <w:rPr>
          <w:spacing w:val="22"/>
          <w:sz w:val="28"/>
        </w:rPr>
        <w:t xml:space="preserve"> </w:t>
      </w:r>
      <w:r>
        <w:rPr>
          <w:sz w:val="28"/>
        </w:rPr>
        <w:t>прыжком,</w:t>
      </w:r>
      <w:r>
        <w:rPr>
          <w:spacing w:val="19"/>
          <w:sz w:val="28"/>
        </w:rPr>
        <w:t xml:space="preserve"> </w:t>
      </w:r>
      <w:r>
        <w:rPr>
          <w:sz w:val="28"/>
        </w:rPr>
        <w:t>быстрым</w:t>
      </w:r>
      <w:r>
        <w:rPr>
          <w:spacing w:val="22"/>
          <w:sz w:val="28"/>
        </w:rPr>
        <w:t xml:space="preserve"> </w:t>
      </w:r>
      <w:r>
        <w:rPr>
          <w:sz w:val="28"/>
        </w:rPr>
        <w:t>лазаньем.</w:t>
      </w:r>
      <w:r>
        <w:rPr>
          <w:spacing w:val="2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23"/>
          <w:sz w:val="28"/>
        </w:rPr>
        <w:t xml:space="preserve"> </w:t>
      </w:r>
      <w:r>
        <w:rPr>
          <w:sz w:val="28"/>
        </w:rPr>
        <w:t>теннисного</w:t>
      </w:r>
      <w:r>
        <w:rPr>
          <w:spacing w:val="24"/>
          <w:sz w:val="28"/>
        </w:rPr>
        <w:t xml:space="preserve"> </w:t>
      </w:r>
      <w:r>
        <w:rPr>
          <w:sz w:val="28"/>
        </w:rPr>
        <w:t>мяча</w:t>
      </w:r>
      <w:r>
        <w:rPr>
          <w:spacing w:val="22"/>
          <w:sz w:val="28"/>
        </w:rPr>
        <w:t xml:space="preserve"> </w:t>
      </w:r>
      <w:r>
        <w:rPr>
          <w:sz w:val="28"/>
        </w:rPr>
        <w:t>правой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левой</w:t>
      </w:r>
    </w:p>
    <w:p w14:paraId="15250000">
      <w:pPr>
        <w:pStyle w:val="Style_1"/>
        <w:spacing w:line="240" w:lineRule="auto"/>
        <w:ind w:firstLine="0" w:left="506" w:right="706"/>
        <w:jc w:val="left"/>
      </w:pPr>
      <w:r>
        <w:t>рукой</w:t>
      </w:r>
      <w:r>
        <w:rPr>
          <w:spacing w:val="1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подвижную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неподвижную</w:t>
      </w:r>
      <w:r>
        <w:rPr>
          <w:spacing w:val="13"/>
        </w:rPr>
        <w:t xml:space="preserve"> </w:t>
      </w:r>
      <w:r>
        <w:t>мишень,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места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разбега.</w:t>
      </w:r>
      <w:r>
        <w:rPr>
          <w:spacing w:val="13"/>
        </w:rPr>
        <w:t xml:space="preserve"> </w:t>
      </w:r>
      <w:r>
        <w:t>Касание</w:t>
      </w:r>
      <w:r>
        <w:rPr>
          <w:spacing w:val="16"/>
        </w:rPr>
        <w:t xml:space="preserve"> </w:t>
      </w:r>
      <w:r>
        <w:t>правой</w:t>
      </w:r>
      <w:r>
        <w:rPr>
          <w:spacing w:val="1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левой</w:t>
      </w:r>
      <w:r>
        <w:rPr>
          <w:spacing w:val="40"/>
        </w:rPr>
        <w:t xml:space="preserve"> </w:t>
      </w:r>
      <w:r>
        <w:t>ногой</w:t>
      </w:r>
      <w:r>
        <w:rPr>
          <w:spacing w:val="40"/>
        </w:rPr>
        <w:t xml:space="preserve"> </w:t>
      </w:r>
      <w:r>
        <w:t>мишеней,</w:t>
      </w:r>
      <w:r>
        <w:rPr>
          <w:spacing w:val="39"/>
        </w:rPr>
        <w:t xml:space="preserve"> </w:t>
      </w:r>
      <w:r>
        <w:t>подвешенных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разной</w:t>
      </w:r>
      <w:r>
        <w:rPr>
          <w:spacing w:val="40"/>
        </w:rPr>
        <w:t xml:space="preserve"> </w:t>
      </w:r>
      <w:r>
        <w:t>высоте,</w:t>
      </w:r>
      <w:r>
        <w:rPr>
          <w:spacing w:val="39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места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разбега.</w:t>
      </w:r>
    </w:p>
    <w:p w14:paraId="16250000">
      <w:pPr>
        <w:pStyle w:val="Style_1"/>
        <w:tabs>
          <w:tab w:leader="none" w:pos="4042" w:val="left"/>
          <w:tab w:leader="none" w:pos="9880" w:val="left"/>
        </w:tabs>
        <w:ind w:firstLine="0" w:left="506" w:right="1262"/>
        <w:jc w:val="left"/>
      </w:pPr>
      <w:r>
        <w:t>Разнообразные</w:t>
      </w:r>
      <w:r>
        <w:rPr>
          <w:spacing w:val="-8"/>
        </w:rPr>
        <w:t xml:space="preserve"> </w:t>
      </w:r>
      <w:r>
        <w:t>прыжки</w:t>
      </w:r>
      <w:r>
        <w:tab/>
      </w:r>
      <w:r>
        <w:t>через</w:t>
      </w:r>
      <w:r>
        <w:rPr>
          <w:spacing w:val="-2"/>
        </w:rPr>
        <w:t xml:space="preserve"> </w:t>
      </w:r>
      <w:r>
        <w:t>гимнастическую</w:t>
      </w:r>
      <w:r>
        <w:rPr>
          <w:spacing w:val="-4"/>
        </w:rPr>
        <w:t xml:space="preserve"> </w:t>
      </w:r>
      <w:r>
        <w:t>скакалку</w:t>
      </w:r>
      <w:r>
        <w:rPr>
          <w:spacing w:val="-9"/>
        </w:rPr>
        <w:t xml:space="preserve"> </w:t>
      </w:r>
      <w:r>
        <w:t>на</w:t>
      </w:r>
      <w:r>
        <w:tab/>
      </w:r>
      <w:r>
        <w:rPr>
          <w:spacing w:val="-1"/>
        </w:rPr>
        <w:t>месте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продвижением.</w:t>
      </w:r>
      <w:r>
        <w:rPr>
          <w:spacing w:val="-6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на точность</w:t>
      </w:r>
      <w:r>
        <w:rPr>
          <w:spacing w:val="-5"/>
        </w:rPr>
        <w:t xml:space="preserve"> </w:t>
      </w:r>
      <w:r>
        <w:t>отталкивания и</w:t>
      </w:r>
      <w:r>
        <w:rPr>
          <w:spacing w:val="-5"/>
        </w:rPr>
        <w:t xml:space="preserve"> </w:t>
      </w:r>
      <w:r>
        <w:t>приземления.</w:t>
      </w:r>
    </w:p>
    <w:p w14:paraId="17250000">
      <w:pPr>
        <w:pStyle w:val="Style_3"/>
        <w:numPr>
          <w:ilvl w:val="4"/>
          <w:numId w:val="172"/>
        </w:numPr>
        <w:tabs>
          <w:tab w:leader="none" w:pos="4109" w:val="left"/>
          <w:tab w:leader="none" w:pos="4110" w:val="left"/>
          <w:tab w:leader="none" w:pos="7525" w:val="left"/>
          <w:tab w:leader="none" w:pos="9033" w:val="left"/>
        </w:tabs>
        <w:spacing w:line="321" w:lineRule="exact"/>
        <w:ind w:hanging="2824" w:left="4109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</w:r>
      <w:r>
        <w:rPr>
          <w:sz w:val="28"/>
        </w:rPr>
        <w:t>силовых</w:t>
      </w:r>
      <w:r>
        <w:rPr>
          <w:sz w:val="28"/>
        </w:rPr>
        <w:tab/>
      </w:r>
      <w:r>
        <w:rPr>
          <w:sz w:val="28"/>
        </w:rPr>
        <w:t>способностей.</w:t>
      </w:r>
    </w:p>
    <w:p w14:paraId="18250000">
      <w:pPr>
        <w:pStyle w:val="Style_1"/>
        <w:spacing w:line="322" w:lineRule="exact"/>
        <w:ind w:firstLine="0" w:left="4042"/>
        <w:jc w:val="left"/>
      </w:pPr>
      <w:r>
        <w:t>Подтягивание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висе</w:t>
      </w:r>
    </w:p>
    <w:p w14:paraId="19250000">
      <w:pPr>
        <w:pStyle w:val="Style_1"/>
        <w:ind w:firstLine="0" w:left="506" w:right="1075"/>
      </w:pPr>
      <w:r>
        <w:t>и</w:t>
      </w:r>
      <w:r>
        <w:rPr>
          <w:spacing w:val="1"/>
        </w:rPr>
        <w:t xml:space="preserve"> </w:t>
      </w:r>
      <w:r>
        <w:t>отжимание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упоре.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(мальчики),</w:t>
      </w:r>
      <w:r>
        <w:rPr>
          <w:spacing w:val="1"/>
        </w:rPr>
        <w:t xml:space="preserve"> </w:t>
      </w:r>
      <w:r>
        <w:t>подтягивание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(лёжа)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перекладине</w:t>
      </w:r>
      <w:r>
        <w:rPr>
          <w:spacing w:val="1"/>
        </w:rPr>
        <w:t xml:space="preserve"> </w:t>
      </w:r>
      <w:r>
        <w:t>(девочки),</w:t>
      </w:r>
      <w:r>
        <w:rPr>
          <w:spacing w:val="1"/>
        </w:rPr>
        <w:t xml:space="preserve"> </w:t>
      </w:r>
      <w:r>
        <w:t>отжимания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упоре</w:t>
      </w:r>
      <w:r>
        <w:rPr>
          <w:spacing w:val="-4"/>
        </w:rPr>
        <w:t xml:space="preserve"> </w:t>
      </w:r>
      <w:r>
        <w:t>лёжа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изменяющейся</w:t>
      </w:r>
      <w:r>
        <w:rPr>
          <w:spacing w:val="-3"/>
        </w:rPr>
        <w:t xml:space="preserve"> </w:t>
      </w:r>
      <w:r>
        <w:t>высотой</w:t>
      </w:r>
      <w:r>
        <w:rPr>
          <w:spacing w:val="-2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ног,</w:t>
      </w:r>
      <w:r>
        <w:rPr>
          <w:spacing w:val="-5"/>
        </w:rPr>
        <w:t xml:space="preserve"> </w:t>
      </w:r>
      <w:r>
        <w:t>отжимание</w:t>
      </w:r>
      <w:r>
        <w:rPr>
          <w:spacing w:val="-3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брусьях,</w:t>
      </w:r>
      <w:r>
        <w:rPr>
          <w:spacing w:val="1"/>
        </w:rPr>
        <w:t xml:space="preserve"> </w:t>
      </w:r>
      <w:r>
        <w:t>поднимание</w:t>
      </w:r>
      <w:r>
        <w:rPr>
          <w:spacing w:val="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посильной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лёжа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козле</w:t>
      </w:r>
      <w:r>
        <w:rPr>
          <w:spacing w:val="1"/>
        </w:rPr>
        <w:t xml:space="preserve"> </w:t>
      </w:r>
      <w:r>
        <w:t>(ноги</w:t>
      </w:r>
      <w:r>
        <w:rPr>
          <w:spacing w:val="1"/>
        </w:rPr>
        <w:t xml:space="preserve"> </w:t>
      </w:r>
      <w:r>
        <w:t>зафиксированы) сгибание туловища с различной амплитудой движений (на животе и</w:t>
      </w:r>
      <w:r>
        <w:rPr>
          <w:spacing w:val="-67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спине),</w:t>
      </w:r>
      <w:r>
        <w:rPr>
          <w:spacing w:val="-10"/>
        </w:rPr>
        <w:t xml:space="preserve"> </w:t>
      </w:r>
      <w:r>
        <w:t>комплексы</w:t>
      </w:r>
      <w:r>
        <w:rPr>
          <w:spacing w:val="-7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гантелями</w:t>
      </w:r>
      <w:r>
        <w:rPr>
          <w:spacing w:val="-7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индивидуально</w:t>
      </w:r>
      <w:r>
        <w:rPr>
          <w:spacing w:val="-5"/>
        </w:rPr>
        <w:t xml:space="preserve"> </w:t>
      </w:r>
      <w:r>
        <w:t>по</w:t>
      </w:r>
      <w:r>
        <w:t>добранной</w:t>
      </w:r>
      <w:r>
        <w:rPr>
          <w:spacing w:val="-7"/>
        </w:rPr>
        <w:t xml:space="preserve"> </w:t>
      </w:r>
      <w:r>
        <w:t>массой</w:t>
      </w:r>
      <w:r>
        <w:rPr>
          <w:spacing w:val="-68"/>
        </w:rPr>
        <w:t xml:space="preserve"> </w:t>
      </w:r>
      <w:r>
        <w:t>(движения руками, повороты на месте, наклоны, подскоки со взмахом рук), метание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избирательного воздействия на отдельные мышечные группы (с 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атлетической</w:t>
      </w:r>
      <w:r>
        <w:rPr>
          <w:spacing w:val="1"/>
        </w:rPr>
        <w:t xml:space="preserve"> </w:t>
      </w:r>
      <w:r>
        <w:t>гимнастики (по типу «подкачки»), приседания на одной ноге «пистолетом» с опорой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руку</w:t>
      </w:r>
      <w:r>
        <w:rPr>
          <w:spacing w:val="-8"/>
        </w:rPr>
        <w:t xml:space="preserve"> </w:t>
      </w:r>
      <w:r>
        <w:t>для сохранения</w:t>
      </w:r>
      <w:r>
        <w:rPr>
          <w:spacing w:val="-3"/>
        </w:rPr>
        <w:t xml:space="preserve"> </w:t>
      </w:r>
      <w:r>
        <w:t>равновесия).</w:t>
      </w:r>
    </w:p>
    <w:p w14:paraId="1A250000">
      <w:pPr>
        <w:pStyle w:val="Style_3"/>
        <w:numPr>
          <w:ilvl w:val="4"/>
          <w:numId w:val="172"/>
        </w:numPr>
        <w:tabs>
          <w:tab w:leader="none" w:pos="2376" w:val="left"/>
          <w:tab w:leader="none" w:pos="2665" w:val="left"/>
          <w:tab w:leader="none" w:pos="3360" w:val="left"/>
          <w:tab w:leader="none" w:pos="3766" w:val="left"/>
          <w:tab w:leader="none" w:pos="4090" w:val="left"/>
          <w:tab w:leader="none" w:pos="5312" w:val="left"/>
          <w:tab w:leader="none" w:pos="6274" w:val="left"/>
          <w:tab w:leader="none" w:pos="6906" w:val="left"/>
          <w:tab w:leader="none" w:pos="7741" w:val="left"/>
          <w:tab w:leader="none" w:pos="8207" w:val="left"/>
          <w:tab w:leader="none" w:pos="8752" w:val="left"/>
          <w:tab w:leader="none" w:pos="9289" w:val="left"/>
        </w:tabs>
        <w:ind w:firstLine="780" w:left="506" w:right="1079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выносливости.</w:t>
      </w:r>
      <w:r>
        <w:rPr>
          <w:sz w:val="28"/>
        </w:rPr>
        <w:tab/>
      </w:r>
      <w:r>
        <w:rPr>
          <w:sz w:val="28"/>
        </w:rPr>
        <w:t>Упражнения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>непредельными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отягощениями,</w:t>
      </w:r>
      <w:r>
        <w:rPr>
          <w:spacing w:val="4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режим</w:t>
      </w:r>
      <w:r>
        <w:rPr>
          <w:sz w:val="28"/>
        </w:rPr>
        <w:t>е</w:t>
      </w:r>
      <w:r>
        <w:rPr>
          <w:spacing w:val="6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5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сочетании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напряжением</w:t>
      </w:r>
      <w:r>
        <w:rPr>
          <w:sz w:val="28"/>
        </w:rPr>
        <w:tab/>
      </w:r>
      <w:r>
        <w:rPr>
          <w:sz w:val="28"/>
        </w:rPr>
        <w:t>мышц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фиксацией</w:t>
      </w:r>
      <w:r>
        <w:rPr>
          <w:sz w:val="28"/>
        </w:rPr>
        <w:tab/>
      </w:r>
      <w:r>
        <w:rPr>
          <w:sz w:val="28"/>
        </w:rPr>
        <w:t>положений</w:t>
      </w:r>
      <w:r>
        <w:rPr>
          <w:sz w:val="28"/>
        </w:rPr>
        <w:tab/>
      </w:r>
      <w:r>
        <w:rPr>
          <w:sz w:val="28"/>
        </w:rPr>
        <w:t>тела.</w:t>
      </w:r>
      <w:r>
        <w:rPr>
          <w:sz w:val="28"/>
        </w:rPr>
        <w:tab/>
      </w:r>
      <w:r>
        <w:rPr>
          <w:sz w:val="28"/>
        </w:rPr>
        <w:t>Повторное</w:t>
      </w:r>
      <w:r>
        <w:rPr>
          <w:sz w:val="28"/>
        </w:rPr>
        <w:tab/>
      </w:r>
      <w:r>
        <w:rPr>
          <w:sz w:val="28"/>
        </w:rPr>
        <w:t>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6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63"/>
          <w:sz w:val="28"/>
        </w:rPr>
        <w:t xml:space="preserve"> </w:t>
      </w:r>
      <w:r>
        <w:rPr>
          <w:sz w:val="28"/>
        </w:rPr>
        <w:t>с</w:t>
      </w:r>
      <w:r>
        <w:rPr>
          <w:spacing w:val="60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6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6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60"/>
          <w:sz w:val="28"/>
        </w:rPr>
        <w:t xml:space="preserve"> </w:t>
      </w:r>
      <w:r>
        <w:rPr>
          <w:sz w:val="28"/>
        </w:rPr>
        <w:t>(по</w:t>
      </w:r>
      <w:r>
        <w:rPr>
          <w:spacing w:val="58"/>
          <w:sz w:val="28"/>
        </w:rPr>
        <w:t xml:space="preserve"> </w:t>
      </w:r>
      <w:r>
        <w:rPr>
          <w:sz w:val="28"/>
        </w:rPr>
        <w:t>типу</w:t>
      </w:r>
    </w:p>
    <w:p w14:paraId="1B250000">
      <w:pPr>
        <w:pStyle w:val="Style_1"/>
        <w:ind w:firstLine="0" w:left="506" w:right="706"/>
        <w:jc w:val="left"/>
      </w:pPr>
      <w:r>
        <w:t>«круговой</w:t>
      </w:r>
      <w:r>
        <w:rPr>
          <w:spacing w:val="55"/>
        </w:rPr>
        <w:t xml:space="preserve"> </w:t>
      </w:r>
      <w:r>
        <w:t>тренировки»).</w:t>
      </w:r>
      <w:r>
        <w:rPr>
          <w:spacing w:val="54"/>
        </w:rPr>
        <w:t xml:space="preserve"> </w:t>
      </w:r>
      <w:r>
        <w:t>Комплексы</w:t>
      </w:r>
      <w:r>
        <w:rPr>
          <w:spacing w:val="57"/>
        </w:rPr>
        <w:t xml:space="preserve"> </w:t>
      </w:r>
      <w:r>
        <w:t>упражнений</w:t>
      </w:r>
      <w:r>
        <w:rPr>
          <w:spacing w:val="55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отягощением,</w:t>
      </w:r>
      <w:r>
        <w:rPr>
          <w:spacing w:val="54"/>
        </w:rPr>
        <w:t xml:space="preserve"> </w:t>
      </w:r>
      <w:r>
        <w:t>выполняемые</w:t>
      </w:r>
      <w:r>
        <w:rPr>
          <w:spacing w:val="5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режиме</w:t>
      </w:r>
      <w:r>
        <w:rPr>
          <w:spacing w:val="-5"/>
        </w:rPr>
        <w:t xml:space="preserve"> </w:t>
      </w:r>
      <w:r>
        <w:t>непрерывного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интервального</w:t>
      </w:r>
      <w:r>
        <w:rPr>
          <w:spacing w:val="-4"/>
        </w:rPr>
        <w:t xml:space="preserve"> </w:t>
      </w:r>
      <w:r>
        <w:t>методов.</w:t>
      </w:r>
    </w:p>
    <w:p w14:paraId="1C250000">
      <w:pPr>
        <w:pStyle w:val="Style_3"/>
        <w:numPr>
          <w:ilvl w:val="3"/>
          <w:numId w:val="172"/>
        </w:numPr>
        <w:tabs>
          <w:tab w:leader="none" w:pos="2497" w:val="left"/>
        </w:tabs>
        <w:spacing w:line="321" w:lineRule="exact"/>
        <w:ind w:hanging="1211" w:left="2496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«Лёгкая</w:t>
      </w:r>
      <w:r>
        <w:rPr>
          <w:spacing w:val="-5"/>
          <w:sz w:val="28"/>
        </w:rPr>
        <w:t xml:space="preserve"> </w:t>
      </w:r>
      <w:r>
        <w:rPr>
          <w:sz w:val="28"/>
        </w:rPr>
        <w:t>атлетика».</w:t>
      </w:r>
    </w:p>
    <w:p w14:paraId="1D250000">
      <w:pPr>
        <w:pStyle w:val="Style_3"/>
        <w:numPr>
          <w:ilvl w:val="4"/>
          <w:numId w:val="172"/>
        </w:numPr>
        <w:tabs>
          <w:tab w:leader="none" w:pos="2665" w:val="left"/>
        </w:tabs>
        <w:ind w:firstLine="780" w:left="506" w:right="1077"/>
        <w:jc w:val="both"/>
        <w:rPr>
          <w:sz w:val="28"/>
        </w:rPr>
      </w:pPr>
      <w:r>
        <w:rPr>
          <w:sz w:val="28"/>
        </w:rPr>
        <w:t>Развитие выносливости. Бег с максимальной скоростью в 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повторно-интервального метода. Бег по пересеченной местности (кроссовый бег).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-9"/>
          <w:sz w:val="28"/>
        </w:rPr>
        <w:t xml:space="preserve"> </w:t>
      </w:r>
      <w:r>
        <w:rPr>
          <w:sz w:val="28"/>
        </w:rPr>
        <w:t>бег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равномерной</w:t>
      </w:r>
      <w:r>
        <w:rPr>
          <w:spacing w:val="-9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зонах</w:t>
      </w:r>
      <w:r>
        <w:rPr>
          <w:spacing w:val="-9"/>
          <w:sz w:val="28"/>
        </w:rPr>
        <w:t xml:space="preserve"> </w:t>
      </w:r>
      <w:r>
        <w:rPr>
          <w:sz w:val="28"/>
        </w:rPr>
        <w:t>интенсивности.</w:t>
      </w:r>
      <w:r>
        <w:rPr>
          <w:spacing w:val="-9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-8"/>
          <w:sz w:val="28"/>
        </w:rPr>
        <w:t xml:space="preserve"> </w:t>
      </w:r>
      <w:r>
        <w:rPr>
          <w:sz w:val="28"/>
        </w:rPr>
        <w:t>бег</w:t>
      </w:r>
      <w:r>
        <w:rPr>
          <w:spacing w:val="-67"/>
          <w:sz w:val="28"/>
        </w:rPr>
        <w:t xml:space="preserve"> </w:t>
      </w:r>
      <w:r>
        <w:rPr>
          <w:sz w:val="28"/>
        </w:rPr>
        <w:t>с препятствиями в максимальном темпе. Равномерный повторный бег с финальным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дистанции).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отягощением в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режиме «до</w:t>
      </w:r>
      <w:r>
        <w:rPr>
          <w:spacing w:val="2"/>
          <w:sz w:val="28"/>
        </w:rPr>
        <w:t xml:space="preserve"> </w:t>
      </w:r>
      <w:r>
        <w:rPr>
          <w:sz w:val="28"/>
        </w:rPr>
        <w:t>отказа».</w:t>
      </w:r>
    </w:p>
    <w:p w14:paraId="1E250000">
      <w:pPr>
        <w:pStyle w:val="Style_3"/>
        <w:numPr>
          <w:ilvl w:val="4"/>
          <w:numId w:val="172"/>
        </w:numPr>
        <w:tabs>
          <w:tab w:leader="none" w:pos="3330" w:val="left"/>
        </w:tabs>
        <w:ind w:firstLine="780" w:left="1171" w:right="4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подвешенных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-12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полуприседе</w:t>
      </w:r>
      <w:r>
        <w:rPr>
          <w:spacing w:val="-9"/>
          <w:sz w:val="28"/>
        </w:rPr>
        <w:t xml:space="preserve"> </w:t>
      </w:r>
      <w:r>
        <w:rPr>
          <w:sz w:val="28"/>
        </w:rPr>
        <w:t>(на</w:t>
      </w:r>
      <w:r>
        <w:rPr>
          <w:spacing w:val="-12"/>
          <w:sz w:val="28"/>
        </w:rPr>
        <w:t xml:space="preserve"> </w:t>
      </w:r>
      <w:r>
        <w:rPr>
          <w:sz w:val="28"/>
        </w:rPr>
        <w:t>месте,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5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68"/>
          <w:sz w:val="28"/>
        </w:rPr>
        <w:t xml:space="preserve"> </w:t>
      </w:r>
      <w:r>
        <w:rPr>
          <w:sz w:val="28"/>
        </w:rPr>
        <w:t>стороны).</w:t>
      </w:r>
      <w:r>
        <w:rPr>
          <w:spacing w:val="1"/>
          <w:sz w:val="28"/>
        </w:rPr>
        <w:t xml:space="preserve"> </w:t>
      </w:r>
      <w:r>
        <w:rPr>
          <w:sz w:val="28"/>
        </w:rPr>
        <w:t>Запрыгивание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спрыгиванием.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>ударной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направлений, поворотами вправо и влево, на правой, левой ноге и поочерёдно. Бег с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препятствиями. Бег в горку, с дополнительным отягощением и без него. 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мячами.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</w:t>
      </w:r>
      <w:r>
        <w:rPr>
          <w:sz w:val="28"/>
        </w:rPr>
        <w:t>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тренировки.</w:t>
      </w:r>
    </w:p>
    <w:p w14:paraId="1F250000">
      <w:pPr>
        <w:pStyle w:val="Style_3"/>
        <w:numPr>
          <w:ilvl w:val="4"/>
          <w:numId w:val="172"/>
        </w:numPr>
        <w:tabs>
          <w:tab w:leader="none" w:pos="3327" w:val="left"/>
        </w:tabs>
        <w:ind w:firstLine="780" w:left="1171" w:right="416"/>
        <w:jc w:val="both"/>
        <w:rPr>
          <w:sz w:val="28"/>
        </w:rPr>
      </w:pPr>
      <w:r>
        <w:rPr>
          <w:sz w:val="28"/>
        </w:rPr>
        <w:t>Развитие скоростных способностей. Бег на месте с 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2"/>
          <w:sz w:val="28"/>
        </w:rPr>
        <w:t xml:space="preserve"> </w:t>
      </w:r>
      <w:r>
        <w:rPr>
          <w:sz w:val="28"/>
        </w:rPr>
        <w:t>руки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без</w:t>
      </w:r>
      <w:r>
        <w:rPr>
          <w:spacing w:val="24"/>
          <w:sz w:val="28"/>
        </w:rPr>
        <w:t xml:space="preserve"> </w:t>
      </w:r>
      <w:r>
        <w:rPr>
          <w:sz w:val="28"/>
        </w:rPr>
        <w:t>опоры.</w:t>
      </w:r>
      <w:r>
        <w:rPr>
          <w:spacing w:val="31"/>
          <w:sz w:val="28"/>
        </w:rPr>
        <w:t xml:space="preserve"> </w:t>
      </w:r>
      <w:r>
        <w:rPr>
          <w:sz w:val="28"/>
        </w:rPr>
        <w:t>Максимальный</w:t>
      </w:r>
      <w:r>
        <w:rPr>
          <w:spacing w:val="23"/>
          <w:sz w:val="28"/>
        </w:rPr>
        <w:t xml:space="preserve"> </w:t>
      </w:r>
      <w:r>
        <w:rPr>
          <w:sz w:val="28"/>
        </w:rPr>
        <w:t>бег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горку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</w:p>
    <w:p w14:paraId="2025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21250000">
      <w:pPr>
        <w:pStyle w:val="Style_1"/>
        <w:ind w:right="409"/>
      </w:pPr>
      <w:r>
        <w:t>горки.</w:t>
      </w:r>
      <w:r>
        <w:rPr>
          <w:spacing w:val="-8"/>
        </w:rPr>
        <w:t xml:space="preserve"> </w:t>
      </w:r>
      <w:r>
        <w:t>Повторный</w:t>
      </w:r>
      <w:r>
        <w:rPr>
          <w:spacing w:val="-8"/>
        </w:rPr>
        <w:t xml:space="preserve"> </w:t>
      </w:r>
      <w:r>
        <w:t>бег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короткие</w:t>
      </w:r>
      <w:r>
        <w:rPr>
          <w:spacing w:val="-7"/>
        </w:rPr>
        <w:t xml:space="preserve"> </w:t>
      </w:r>
      <w:r>
        <w:t>дистанции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максимальной</w:t>
      </w:r>
      <w:r>
        <w:rPr>
          <w:spacing w:val="-6"/>
        </w:rPr>
        <w:t xml:space="preserve"> </w:t>
      </w:r>
      <w:r>
        <w:t>скоростью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прямой,</w:t>
      </w:r>
      <w:r>
        <w:rPr>
          <w:spacing w:val="-68"/>
        </w:rPr>
        <w:t xml:space="preserve"> </w:t>
      </w:r>
      <w:r>
        <w:t>на повороте и со старта). Бег с максимальной скоростью «с ходу». Прыжки 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переходящее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многоскоки,</w:t>
      </w:r>
      <w:r>
        <w:rPr>
          <w:spacing w:val="1"/>
        </w:rPr>
        <w:t xml:space="preserve"> </w:t>
      </w:r>
      <w:r>
        <w:t>переходящие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</w:t>
      </w:r>
      <w:r>
        <w:t>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эстафеты.</w:t>
      </w:r>
    </w:p>
    <w:p w14:paraId="22250000">
      <w:pPr>
        <w:pStyle w:val="Style_3"/>
        <w:numPr>
          <w:ilvl w:val="4"/>
          <w:numId w:val="172"/>
        </w:numPr>
        <w:tabs>
          <w:tab w:leader="none" w:pos="3330" w:val="left"/>
        </w:tabs>
        <w:ind w:firstLine="780" w:left="1171" w:right="421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-10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Специализированные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68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(разрабатываются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5"/>
          <w:sz w:val="28"/>
        </w:rPr>
        <w:t xml:space="preserve"> </w:t>
      </w:r>
      <w:r>
        <w:rPr>
          <w:sz w:val="28"/>
        </w:rPr>
        <w:t>модулей</w:t>
      </w:r>
      <w:r>
        <w:rPr>
          <w:spacing w:val="3"/>
          <w:sz w:val="28"/>
        </w:rPr>
        <w:t xml:space="preserve"> </w:t>
      </w:r>
      <w:r>
        <w:rPr>
          <w:sz w:val="28"/>
        </w:rPr>
        <w:t>«Гимнастика»</w:t>
      </w:r>
      <w:r>
        <w:rPr>
          <w:spacing w:val="-5"/>
          <w:sz w:val="28"/>
        </w:rPr>
        <w:t xml:space="preserve"> </w:t>
      </w:r>
      <w:r>
        <w:rPr>
          <w:sz w:val="28"/>
        </w:rPr>
        <w:t>и «Спортивные игры»).</w:t>
      </w:r>
    </w:p>
    <w:p w14:paraId="23250000">
      <w:pPr>
        <w:pStyle w:val="Style_3"/>
        <w:numPr>
          <w:ilvl w:val="3"/>
          <w:numId w:val="172"/>
        </w:numPr>
        <w:tabs>
          <w:tab w:leader="none" w:pos="3159" w:val="left"/>
        </w:tabs>
        <w:spacing w:line="322" w:lineRule="exact"/>
        <w:ind w:hanging="1208" w:left="3158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-6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спорта».</w:t>
      </w:r>
    </w:p>
    <w:p w14:paraId="24250000">
      <w:pPr>
        <w:pStyle w:val="Style_3"/>
        <w:numPr>
          <w:ilvl w:val="4"/>
          <w:numId w:val="172"/>
        </w:numPr>
        <w:tabs>
          <w:tab w:leader="none" w:pos="3320" w:val="left"/>
        </w:tabs>
        <w:ind w:firstLine="780" w:left="1171" w:right="423"/>
        <w:jc w:val="both"/>
        <w:rPr>
          <w:sz w:val="28"/>
        </w:rPr>
      </w:pPr>
      <w:r>
        <w:rPr>
          <w:sz w:val="28"/>
        </w:rPr>
        <w:t>Развитие выносливости. Передвижения на лыжах с равномерной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 в режимах умеренной, большой и субмаксимальной интенсивности, с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 скоростью.</w:t>
      </w:r>
    </w:p>
    <w:p w14:paraId="25250000">
      <w:pPr>
        <w:pStyle w:val="Style_3"/>
        <w:numPr>
          <w:ilvl w:val="4"/>
          <w:numId w:val="172"/>
        </w:numPr>
        <w:tabs>
          <w:tab w:leader="none" w:pos="3298" w:val="left"/>
        </w:tabs>
        <w:ind w:firstLine="780" w:left="1171" w:right="412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отлогому склону с дополнительным отягощением. Скоростной подъём ступающим и</w:t>
      </w:r>
      <w:r>
        <w:rPr>
          <w:spacing w:val="-67"/>
          <w:sz w:val="28"/>
        </w:rPr>
        <w:t xml:space="preserve"> </w:t>
      </w:r>
      <w:r>
        <w:rPr>
          <w:sz w:val="28"/>
        </w:rPr>
        <w:t>скользящим</w:t>
      </w:r>
      <w:r>
        <w:rPr>
          <w:spacing w:val="37"/>
          <w:sz w:val="28"/>
        </w:rPr>
        <w:t xml:space="preserve"> </w:t>
      </w:r>
      <w:r>
        <w:rPr>
          <w:sz w:val="28"/>
        </w:rPr>
        <w:t>шагом,</w:t>
      </w:r>
      <w:r>
        <w:rPr>
          <w:spacing w:val="33"/>
          <w:sz w:val="28"/>
        </w:rPr>
        <w:t xml:space="preserve"> </w:t>
      </w:r>
      <w:r>
        <w:rPr>
          <w:sz w:val="28"/>
        </w:rPr>
        <w:t>бегом,</w:t>
      </w:r>
      <w:r>
        <w:rPr>
          <w:spacing w:val="35"/>
          <w:sz w:val="28"/>
        </w:rPr>
        <w:t xml:space="preserve"> </w:t>
      </w:r>
      <w:r>
        <w:rPr>
          <w:sz w:val="28"/>
        </w:rPr>
        <w:t>«лесенкой»,</w:t>
      </w:r>
      <w:r>
        <w:rPr>
          <w:spacing w:val="35"/>
          <w:sz w:val="28"/>
        </w:rPr>
        <w:t xml:space="preserve"> </w:t>
      </w:r>
      <w:r>
        <w:rPr>
          <w:sz w:val="28"/>
        </w:rPr>
        <w:t>«ёлочкой».</w:t>
      </w:r>
      <w:r>
        <w:rPr>
          <w:spacing w:val="3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</w:p>
    <w:p w14:paraId="26250000">
      <w:pPr>
        <w:pStyle w:val="Style_1"/>
        <w:spacing w:line="321" w:lineRule="exact"/>
        <w:ind/>
        <w:jc w:val="left"/>
      </w:pPr>
      <w:r>
        <w:t>«транспортировке».</w:t>
      </w:r>
    </w:p>
    <w:p w14:paraId="27250000">
      <w:pPr>
        <w:pStyle w:val="Style_3"/>
        <w:numPr>
          <w:ilvl w:val="4"/>
          <w:numId w:val="172"/>
        </w:numPr>
        <w:tabs>
          <w:tab w:leader="none" w:pos="3325" w:val="left"/>
        </w:tabs>
        <w:ind w:firstLine="780" w:left="1171" w:right="927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2"/>
          <w:sz w:val="28"/>
        </w:rPr>
        <w:t xml:space="preserve"> </w:t>
      </w:r>
      <w:r>
        <w:rPr>
          <w:sz w:val="28"/>
        </w:rPr>
        <w:t>координации.</w:t>
      </w:r>
      <w:r>
        <w:rPr>
          <w:spacing w:val="15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поворотах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спусках</w:t>
      </w:r>
      <w:r>
        <w:rPr>
          <w:spacing w:val="16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лыжах,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проезд через</w:t>
      </w:r>
      <w:r>
        <w:rPr>
          <w:spacing w:val="-8"/>
          <w:sz w:val="28"/>
        </w:rPr>
        <w:t xml:space="preserve"> </w:t>
      </w:r>
      <w:r>
        <w:rPr>
          <w:sz w:val="28"/>
        </w:rPr>
        <w:t>«ворота»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преодоление небольших трамплинов.</w:t>
      </w:r>
    </w:p>
    <w:p w14:paraId="28250000">
      <w:pPr>
        <w:pStyle w:val="Style_3"/>
        <w:numPr>
          <w:ilvl w:val="3"/>
          <w:numId w:val="172"/>
        </w:numPr>
        <w:tabs>
          <w:tab w:leader="none" w:pos="3161" w:val="left"/>
          <w:tab w:leader="none" w:pos="3162" w:val="left"/>
        </w:tabs>
        <w:spacing w:line="240" w:lineRule="auto"/>
        <w:ind w:firstLine="0" w:left="280" w:right="5151"/>
        <w:rPr>
          <w:sz w:val="28"/>
        </w:rPr>
      </w:pPr>
      <w:r>
        <w:rPr>
          <w:sz w:val="28"/>
        </w:rPr>
        <w:t>Модуль «Спортивные игры».</w:t>
      </w:r>
      <w:r>
        <w:rPr>
          <w:spacing w:val="-67"/>
          <w:sz w:val="28"/>
        </w:rPr>
        <w:t xml:space="preserve"> </w:t>
      </w:r>
      <w:r>
        <w:rPr>
          <w:sz w:val="28"/>
        </w:rPr>
        <w:t>163.8.7.4.1.</w:t>
      </w:r>
      <w:r>
        <w:rPr>
          <w:spacing w:val="12"/>
          <w:sz w:val="28"/>
        </w:rPr>
        <w:t xml:space="preserve"> </w:t>
      </w:r>
      <w:r>
        <w:rPr>
          <w:sz w:val="28"/>
        </w:rPr>
        <w:t>Баскетбол.</w:t>
      </w:r>
    </w:p>
    <w:p w14:paraId="29250000">
      <w:pPr>
        <w:pStyle w:val="Style_3"/>
        <w:numPr>
          <w:ilvl w:val="0"/>
          <w:numId w:val="178"/>
        </w:numPr>
        <w:tabs>
          <w:tab w:leader="none" w:pos="1743" w:val="left"/>
        </w:tabs>
        <w:ind w:firstLine="780" w:right="107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направлениях с максимальной скоростью с внезапными остановками и выполнением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заданий (например, 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вверх, назад, вправо, влево, приседания).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частотой</w:t>
      </w:r>
      <w:r>
        <w:rPr>
          <w:spacing w:val="1"/>
          <w:sz w:val="28"/>
        </w:rPr>
        <w:t xml:space="preserve"> </w:t>
      </w:r>
      <w:r>
        <w:rPr>
          <w:sz w:val="28"/>
        </w:rPr>
        <w:t>(темпом) шагов с опорой на руки и без опоры. Выпрыгивание вверх с доставанием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(правой)</w:t>
      </w:r>
      <w:r>
        <w:rPr>
          <w:spacing w:val="1"/>
          <w:sz w:val="28"/>
        </w:rPr>
        <w:t xml:space="preserve"> </w:t>
      </w:r>
      <w:r>
        <w:rPr>
          <w:sz w:val="28"/>
        </w:rPr>
        <w:t>рукой.</w:t>
      </w:r>
      <w:r>
        <w:rPr>
          <w:spacing w:val="1"/>
          <w:sz w:val="28"/>
        </w:rPr>
        <w:t xml:space="preserve"> </w:t>
      </w:r>
      <w:r>
        <w:rPr>
          <w:sz w:val="28"/>
        </w:rPr>
        <w:t>Челночный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(чередование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1"/>
          <w:sz w:val="28"/>
        </w:rPr>
        <w:t xml:space="preserve"> </w:t>
      </w:r>
      <w:r>
        <w:rPr>
          <w:sz w:val="28"/>
        </w:rPr>
        <w:t>вперёд).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многоскоков.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приставными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шагами</w:t>
      </w:r>
      <w:r>
        <w:rPr>
          <w:spacing w:val="1"/>
          <w:sz w:val="28"/>
        </w:rPr>
        <w:t xml:space="preserve"> </w:t>
      </w:r>
      <w:r>
        <w:rPr>
          <w:sz w:val="28"/>
        </w:rPr>
        <w:t>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правым</w:t>
      </w:r>
      <w:r>
        <w:rPr>
          <w:spacing w:val="1"/>
          <w:sz w:val="28"/>
        </w:rPr>
        <w:t xml:space="preserve"> </w:t>
      </w:r>
      <w:r>
        <w:rPr>
          <w:sz w:val="28"/>
        </w:rPr>
        <w:t>боком.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8"/>
          <w:sz w:val="28"/>
        </w:rPr>
        <w:t xml:space="preserve"> </w:t>
      </w:r>
      <w:r>
        <w:rPr>
          <w:sz w:val="28"/>
        </w:rPr>
        <w:t>вверх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обеих</w:t>
      </w:r>
      <w:r>
        <w:rPr>
          <w:spacing w:val="-10"/>
          <w:sz w:val="28"/>
        </w:rPr>
        <w:t xml:space="preserve"> </w:t>
      </w:r>
      <w:r>
        <w:rPr>
          <w:sz w:val="28"/>
        </w:rPr>
        <w:t>ногах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1"/>
          <w:sz w:val="28"/>
        </w:rPr>
        <w:t xml:space="preserve"> </w:t>
      </w:r>
      <w:r>
        <w:rPr>
          <w:sz w:val="28"/>
        </w:rPr>
        <w:t>ноге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разбега.</w:t>
      </w:r>
      <w:r>
        <w:rPr>
          <w:spacing w:val="-1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поворотами</w:t>
      </w:r>
      <w:r>
        <w:rPr>
          <w:spacing w:val="-68"/>
          <w:sz w:val="28"/>
        </w:rPr>
        <w:t xml:space="preserve"> </w:t>
      </w:r>
      <w:r>
        <w:rPr>
          <w:sz w:val="28"/>
        </w:rPr>
        <w:t>на точность приземления. Передача мяча двумя руками от груди в максимальном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 при встречном беге в колоннах. Кувырки вперёд, назад, боком с последующим</w:t>
      </w:r>
      <w:r>
        <w:rPr>
          <w:spacing w:val="-68"/>
          <w:sz w:val="28"/>
        </w:rPr>
        <w:t xml:space="preserve"> </w:t>
      </w:r>
      <w:r>
        <w:rPr>
          <w:sz w:val="28"/>
        </w:rPr>
        <w:t>рывком</w:t>
      </w:r>
      <w:r>
        <w:rPr>
          <w:spacing w:val="-5"/>
          <w:sz w:val="28"/>
        </w:rPr>
        <w:t xml:space="preserve"> </w:t>
      </w:r>
      <w:r>
        <w:rPr>
          <w:sz w:val="28"/>
        </w:rPr>
        <w:t>на 3-5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4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игры,</w:t>
      </w:r>
      <w:r>
        <w:rPr>
          <w:spacing w:val="-1"/>
          <w:sz w:val="28"/>
        </w:rPr>
        <w:t xml:space="preserve"> </w:t>
      </w:r>
      <w:r>
        <w:rPr>
          <w:sz w:val="28"/>
        </w:rPr>
        <w:t>эстафеты;</w:t>
      </w:r>
    </w:p>
    <w:p w14:paraId="2A250000">
      <w:pPr>
        <w:pStyle w:val="Style_3"/>
        <w:numPr>
          <w:ilvl w:val="0"/>
          <w:numId w:val="178"/>
        </w:numPr>
        <w:tabs>
          <w:tab w:leader="none" w:pos="1587" w:val="left"/>
        </w:tabs>
        <w:ind w:firstLine="780" w:right="1076"/>
        <w:jc w:val="both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силовых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-15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8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1"/>
          <w:sz w:val="28"/>
        </w:rPr>
        <w:t xml:space="preserve"> </w:t>
      </w:r>
      <w:r>
        <w:rPr>
          <w:sz w:val="28"/>
        </w:rPr>
        <w:t>мышечные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группы.</w:t>
      </w:r>
      <w:r>
        <w:rPr>
          <w:spacing w:val="-4"/>
          <w:sz w:val="28"/>
        </w:rPr>
        <w:t xml:space="preserve"> </w:t>
      </w:r>
      <w:r>
        <w:rPr>
          <w:sz w:val="28"/>
        </w:rPr>
        <w:t>Ходьба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глубоком</w:t>
      </w:r>
      <w:r>
        <w:rPr>
          <w:spacing w:val="-4"/>
          <w:sz w:val="28"/>
        </w:rPr>
        <w:t xml:space="preserve"> </w:t>
      </w:r>
      <w:r>
        <w:rPr>
          <w:sz w:val="28"/>
        </w:rPr>
        <w:t>приседе.</w:t>
      </w:r>
      <w:r>
        <w:rPr>
          <w:spacing w:val="-68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5"/>
          <w:sz w:val="28"/>
        </w:rPr>
        <w:t xml:space="preserve"> </w:t>
      </w:r>
      <w:r>
        <w:rPr>
          <w:sz w:val="28"/>
        </w:rPr>
        <w:t>ноге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обеих</w:t>
      </w:r>
      <w:r>
        <w:rPr>
          <w:spacing w:val="-14"/>
          <w:sz w:val="28"/>
        </w:rPr>
        <w:t xml:space="preserve"> </w:t>
      </w:r>
      <w:r>
        <w:rPr>
          <w:sz w:val="28"/>
        </w:rPr>
        <w:t>ногах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-13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4"/>
          <w:sz w:val="28"/>
        </w:rPr>
        <w:t xml:space="preserve"> </w:t>
      </w:r>
      <w:r>
        <w:rPr>
          <w:sz w:val="28"/>
        </w:rPr>
        <w:t>кругу,</w:t>
      </w:r>
      <w:r>
        <w:rPr>
          <w:spacing w:val="-15"/>
          <w:sz w:val="28"/>
        </w:rPr>
        <w:t xml:space="preserve"> </w:t>
      </w:r>
      <w:r>
        <w:rPr>
          <w:sz w:val="28"/>
        </w:rPr>
        <w:t>«змейкой»,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68"/>
          <w:sz w:val="28"/>
        </w:rPr>
        <w:t xml:space="preserve"> </w:t>
      </w:r>
      <w:r>
        <w:rPr>
          <w:sz w:val="28"/>
        </w:rPr>
        <w:t>месте с поворотом на 180° и 360°. Прыжки через скакалку в максимальном темпе 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z w:val="28"/>
        </w:rPr>
        <w:t>передвижением</w:t>
      </w:r>
      <w:r>
        <w:rPr>
          <w:spacing w:val="-10"/>
          <w:sz w:val="28"/>
        </w:rPr>
        <w:t xml:space="preserve"> </w:t>
      </w:r>
      <w:r>
        <w:rPr>
          <w:sz w:val="28"/>
        </w:rPr>
        <w:t>(с</w:t>
      </w:r>
      <w:r>
        <w:rPr>
          <w:spacing w:val="-17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15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без</w:t>
      </w:r>
      <w:r>
        <w:rPr>
          <w:spacing w:val="-15"/>
          <w:sz w:val="28"/>
        </w:rPr>
        <w:t xml:space="preserve"> </w:t>
      </w:r>
      <w:r>
        <w:rPr>
          <w:sz w:val="28"/>
        </w:rPr>
        <w:t>него).</w:t>
      </w:r>
      <w:r>
        <w:rPr>
          <w:spacing w:val="-12"/>
          <w:sz w:val="28"/>
        </w:rPr>
        <w:t xml:space="preserve"> </w:t>
      </w:r>
      <w:r>
        <w:rPr>
          <w:sz w:val="28"/>
        </w:rPr>
        <w:t>Напрыгивание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спрыгивание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9"/>
          <w:sz w:val="28"/>
        </w:rPr>
        <w:t xml:space="preserve"> </w:t>
      </w:r>
      <w:r>
        <w:rPr>
          <w:sz w:val="28"/>
        </w:rPr>
        <w:t>ускорением.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Многоскоки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-9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и ускорения с последующим выполнением многоскоков. Броски набивного мяча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исходных положений, с различной траекторией полёта одной рукой и</w:t>
      </w:r>
      <w:r>
        <w:rPr>
          <w:spacing w:val="1"/>
          <w:sz w:val="28"/>
        </w:rPr>
        <w:t xml:space="preserve"> </w:t>
      </w:r>
      <w:r>
        <w:rPr>
          <w:sz w:val="28"/>
        </w:rPr>
        <w:t>обеими</w:t>
      </w:r>
      <w:r>
        <w:rPr>
          <w:spacing w:val="-2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-1"/>
          <w:sz w:val="28"/>
        </w:rPr>
        <w:t xml:space="preserve"> </w:t>
      </w:r>
      <w:r>
        <w:rPr>
          <w:sz w:val="28"/>
        </w:rPr>
        <w:t>стоя, сидя, в</w:t>
      </w:r>
      <w:r>
        <w:rPr>
          <w:spacing w:val="-4"/>
          <w:sz w:val="28"/>
        </w:rPr>
        <w:t xml:space="preserve"> </w:t>
      </w:r>
      <w:r>
        <w:rPr>
          <w:sz w:val="28"/>
        </w:rPr>
        <w:t>полуприседе;</w:t>
      </w:r>
    </w:p>
    <w:p w14:paraId="2B250000">
      <w:pPr>
        <w:pStyle w:val="Style_3"/>
        <w:numPr>
          <w:ilvl w:val="0"/>
          <w:numId w:val="178"/>
        </w:numPr>
        <w:tabs>
          <w:tab w:leader="none" w:pos="1590" w:val="left"/>
        </w:tabs>
        <w:ind w:firstLine="780" w:right="107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выносливости.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методу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непрерывно-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интенсивности.</w:t>
      </w:r>
      <w:r>
        <w:rPr>
          <w:spacing w:val="-3"/>
          <w:sz w:val="28"/>
        </w:rPr>
        <w:t xml:space="preserve"> </w:t>
      </w:r>
      <w:r>
        <w:rPr>
          <w:sz w:val="28"/>
        </w:rPr>
        <w:t>Игра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баскетбол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увеличивающимся</w:t>
      </w:r>
      <w:r>
        <w:rPr>
          <w:spacing w:val="-2"/>
          <w:sz w:val="28"/>
        </w:rPr>
        <w:t xml:space="preserve"> </w:t>
      </w:r>
      <w:r>
        <w:rPr>
          <w:sz w:val="28"/>
        </w:rPr>
        <w:t>объёмом</w:t>
      </w:r>
      <w:r>
        <w:rPr>
          <w:spacing w:val="-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7"/>
          <w:sz w:val="28"/>
        </w:rPr>
        <w:t xml:space="preserve"> </w:t>
      </w:r>
      <w:r>
        <w:rPr>
          <w:sz w:val="28"/>
        </w:rPr>
        <w:t>игры;</w:t>
      </w:r>
    </w:p>
    <w:p w14:paraId="2C250000">
      <w:pPr>
        <w:pStyle w:val="Style_3"/>
        <w:numPr>
          <w:ilvl w:val="0"/>
          <w:numId w:val="178"/>
        </w:numPr>
        <w:tabs>
          <w:tab w:leader="none" w:pos="1590" w:val="left"/>
        </w:tabs>
        <w:ind w:firstLine="780" w:right="107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движений.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баскетбольного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неподвижной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подвижной</w:t>
      </w:r>
      <w:r>
        <w:rPr>
          <w:spacing w:val="57"/>
          <w:sz w:val="28"/>
        </w:rPr>
        <w:t xml:space="preserve"> </w:t>
      </w:r>
      <w:r>
        <w:rPr>
          <w:sz w:val="28"/>
        </w:rPr>
        <w:t>мишени.</w:t>
      </w:r>
      <w:r>
        <w:rPr>
          <w:spacing w:val="52"/>
          <w:sz w:val="28"/>
        </w:rPr>
        <w:t xml:space="preserve"> </w:t>
      </w:r>
      <w:r>
        <w:rPr>
          <w:sz w:val="28"/>
        </w:rPr>
        <w:t>Акробатические</w:t>
      </w:r>
      <w:r>
        <w:rPr>
          <w:spacing w:val="58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57"/>
          <w:sz w:val="28"/>
        </w:rPr>
        <w:t xml:space="preserve"> </w:t>
      </w:r>
      <w:r>
        <w:rPr>
          <w:sz w:val="28"/>
        </w:rPr>
        <w:t>(двойные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</w:p>
    <w:p w14:paraId="2D25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2E250000">
      <w:pPr>
        <w:pStyle w:val="Style_1"/>
        <w:ind w:firstLine="0" w:left="506" w:right="954"/>
        <w:jc w:val="left"/>
      </w:pPr>
      <w:r>
        <w:t>тройные</w:t>
      </w:r>
      <w:r>
        <w:rPr>
          <w:spacing w:val="23"/>
        </w:rPr>
        <w:t xml:space="preserve"> </w:t>
      </w:r>
      <w:r>
        <w:t>кувырки</w:t>
      </w:r>
      <w:r>
        <w:rPr>
          <w:spacing w:val="24"/>
        </w:rPr>
        <w:t xml:space="preserve"> </w:t>
      </w:r>
      <w:r>
        <w:t>вперёд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назад).</w:t>
      </w:r>
      <w:r>
        <w:rPr>
          <w:spacing w:val="26"/>
        </w:rPr>
        <w:t xml:space="preserve"> </w:t>
      </w:r>
      <w:r>
        <w:t>Бег</w:t>
      </w:r>
      <w:r>
        <w:rPr>
          <w:spacing w:val="23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«тенью»</w:t>
      </w:r>
      <w:r>
        <w:rPr>
          <w:spacing w:val="25"/>
        </w:rPr>
        <w:t xml:space="preserve"> </w:t>
      </w:r>
      <w:r>
        <w:t>(повторение</w:t>
      </w:r>
      <w:r>
        <w:rPr>
          <w:spacing w:val="23"/>
        </w:rPr>
        <w:t xml:space="preserve"> </w:t>
      </w:r>
      <w:r>
        <w:t>движений</w:t>
      </w:r>
      <w:r>
        <w:rPr>
          <w:spacing w:val="25"/>
        </w:rPr>
        <w:t xml:space="preserve"> </w:t>
      </w:r>
      <w:r>
        <w:t>партнёра).</w:t>
      </w:r>
      <w:r>
        <w:rPr>
          <w:spacing w:val="-67"/>
        </w:rPr>
        <w:t xml:space="preserve"> </w:t>
      </w:r>
      <w:r>
        <w:t>Бег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гимнастической</w:t>
      </w:r>
      <w:r>
        <w:rPr>
          <w:spacing w:val="41"/>
        </w:rPr>
        <w:t xml:space="preserve"> </w:t>
      </w:r>
      <w:r>
        <w:t>скамейке,</w:t>
      </w:r>
      <w:r>
        <w:rPr>
          <w:spacing w:val="40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гимнастическому</w:t>
      </w:r>
      <w:r>
        <w:rPr>
          <w:spacing w:val="40"/>
        </w:rPr>
        <w:t xml:space="preserve"> </w:t>
      </w:r>
      <w:r>
        <w:t>бревну</w:t>
      </w:r>
      <w:r>
        <w:rPr>
          <w:spacing w:val="36"/>
        </w:rPr>
        <w:t xml:space="preserve"> </w:t>
      </w:r>
      <w:r>
        <w:t>разной</w:t>
      </w:r>
      <w:r>
        <w:rPr>
          <w:spacing w:val="41"/>
        </w:rPr>
        <w:t xml:space="preserve"> </w:t>
      </w:r>
      <w:r>
        <w:t>высоты.</w:t>
      </w:r>
    </w:p>
    <w:p w14:paraId="2F250000">
      <w:pPr>
        <w:pStyle w:val="Style_1"/>
        <w:ind w:hanging="666" w:left="666" w:right="431"/>
        <w:jc w:val="left"/>
      </w:pPr>
      <w:r>
        <w:t>Прыжки по разметкам с изменяющейся амплитудой движений. Броски малого мяча в</w:t>
      </w:r>
      <w:r>
        <w:rPr>
          <w:spacing w:val="1"/>
        </w:rPr>
        <w:t xml:space="preserve"> </w:t>
      </w:r>
      <w:r>
        <w:t>стену</w:t>
      </w:r>
      <w:r>
        <w:rPr>
          <w:spacing w:val="32"/>
        </w:rPr>
        <w:t xml:space="preserve"> </w:t>
      </w:r>
      <w:r>
        <w:t>одной</w:t>
      </w:r>
      <w:r>
        <w:rPr>
          <w:spacing w:val="36"/>
        </w:rPr>
        <w:t xml:space="preserve"> </w:t>
      </w:r>
      <w:r>
        <w:t>(обеими)</w:t>
      </w:r>
      <w:r>
        <w:rPr>
          <w:spacing w:val="35"/>
        </w:rPr>
        <w:t xml:space="preserve"> </w:t>
      </w:r>
      <w:r>
        <w:t>руками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последующей</w:t>
      </w:r>
      <w:r>
        <w:rPr>
          <w:spacing w:val="36"/>
        </w:rPr>
        <w:t xml:space="preserve"> </w:t>
      </w:r>
      <w:r>
        <w:t>его</w:t>
      </w:r>
      <w:r>
        <w:rPr>
          <w:spacing w:val="37"/>
        </w:rPr>
        <w:t xml:space="preserve"> </w:t>
      </w:r>
      <w:r>
        <w:t>ловлей</w:t>
      </w:r>
      <w:r>
        <w:rPr>
          <w:spacing w:val="36"/>
        </w:rPr>
        <w:t xml:space="preserve"> </w:t>
      </w:r>
      <w:r>
        <w:t>(обеими</w:t>
      </w:r>
      <w:r>
        <w:rPr>
          <w:spacing w:val="36"/>
        </w:rPr>
        <w:t xml:space="preserve"> </w:t>
      </w:r>
      <w:r>
        <w:t>руками</w:t>
      </w:r>
      <w:r>
        <w:rPr>
          <w:spacing w:val="38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одной</w:t>
      </w:r>
      <w:r>
        <w:rPr>
          <w:spacing w:val="-67"/>
        </w:rPr>
        <w:t xml:space="preserve"> </w:t>
      </w:r>
      <w:r>
        <w:t>рукой)</w:t>
      </w:r>
      <w:r>
        <w:rPr>
          <w:spacing w:val="9"/>
        </w:rPr>
        <w:t xml:space="preserve"> </w:t>
      </w:r>
      <w:r>
        <w:t>после</w:t>
      </w:r>
      <w:r>
        <w:rPr>
          <w:spacing w:val="11"/>
        </w:rPr>
        <w:t xml:space="preserve"> </w:t>
      </w:r>
      <w:r>
        <w:t>отскока</w:t>
      </w:r>
      <w:r>
        <w:rPr>
          <w:spacing w:val="12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стены</w:t>
      </w:r>
      <w:r>
        <w:rPr>
          <w:spacing w:val="12"/>
        </w:rPr>
        <w:t xml:space="preserve"> </w:t>
      </w:r>
      <w:r>
        <w:t>(от</w:t>
      </w:r>
      <w:r>
        <w:rPr>
          <w:spacing w:val="8"/>
        </w:rPr>
        <w:t xml:space="preserve"> </w:t>
      </w:r>
      <w:r>
        <w:t>пола).</w:t>
      </w:r>
      <w:r>
        <w:rPr>
          <w:spacing w:val="11"/>
        </w:rPr>
        <w:t xml:space="preserve"> </w:t>
      </w:r>
      <w:r>
        <w:t>Ведение</w:t>
      </w:r>
      <w:r>
        <w:rPr>
          <w:spacing w:val="12"/>
        </w:rPr>
        <w:t xml:space="preserve"> </w:t>
      </w:r>
      <w:r>
        <w:t>мяча</w:t>
      </w:r>
      <w:r>
        <w:rPr>
          <w:spacing w:val="1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изменяющейся</w:t>
      </w:r>
      <w:r>
        <w:rPr>
          <w:spacing w:val="12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команде</w:t>
      </w:r>
      <w:r>
        <w:rPr>
          <w:spacing w:val="-67"/>
        </w:rPr>
        <w:t xml:space="preserve"> </w:t>
      </w:r>
      <w:r>
        <w:t>скоростью</w:t>
      </w:r>
      <w:r>
        <w:rPr>
          <w:spacing w:val="-5"/>
        </w:rPr>
        <w:t xml:space="preserve"> </w:t>
      </w:r>
      <w:r>
        <w:t>и направлением</w:t>
      </w:r>
      <w:r>
        <w:rPr>
          <w:spacing w:val="-4"/>
        </w:rPr>
        <w:t xml:space="preserve"> </w:t>
      </w:r>
      <w:r>
        <w:t>передвижения.</w:t>
      </w:r>
    </w:p>
    <w:p w14:paraId="30250000">
      <w:pPr>
        <w:pStyle w:val="Style_3"/>
        <w:numPr>
          <w:ilvl w:val="4"/>
          <w:numId w:val="179"/>
        </w:numPr>
        <w:tabs>
          <w:tab w:leader="none" w:pos="3368" w:val="left"/>
        </w:tabs>
        <w:spacing w:line="322" w:lineRule="exact"/>
        <w:ind w:hanging="1417" w:left="1417"/>
        <w:jc w:val="both"/>
        <w:rPr>
          <w:sz w:val="28"/>
        </w:rPr>
      </w:pPr>
      <w:r>
        <w:rPr>
          <w:sz w:val="28"/>
        </w:rPr>
        <w:t>Футбол.</w:t>
      </w:r>
    </w:p>
    <w:p w14:paraId="31250000">
      <w:pPr>
        <w:pStyle w:val="Style_3"/>
        <w:numPr>
          <w:ilvl w:val="5"/>
          <w:numId w:val="179"/>
        </w:numPr>
        <w:tabs>
          <w:tab w:leader="none" w:pos="3558" w:val="left"/>
        </w:tabs>
        <w:ind w:firstLine="780" w:right="414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Старты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положений с последующим ускорением. Бег с максимальной скоростью по прямой, с</w:t>
      </w:r>
      <w:r>
        <w:rPr>
          <w:spacing w:val="-67"/>
          <w:sz w:val="28"/>
        </w:rPr>
        <w:t xml:space="preserve"> </w:t>
      </w:r>
      <w:r>
        <w:rPr>
          <w:sz w:val="28"/>
        </w:rPr>
        <w:t>остановками (по свистку, хлопку, заданному сигналу), с ускорениями, «рывками»,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 направления передвижения. Бег в максимальном темпе. Бег и ходьба</w:t>
      </w:r>
      <w:r>
        <w:rPr>
          <w:spacing w:val="1"/>
          <w:sz w:val="28"/>
        </w:rPr>
        <w:t xml:space="preserve"> </w:t>
      </w:r>
      <w:r>
        <w:rPr>
          <w:sz w:val="28"/>
        </w:rPr>
        <w:t>спиной</w:t>
      </w:r>
      <w:r>
        <w:rPr>
          <w:spacing w:val="10"/>
          <w:sz w:val="28"/>
        </w:rPr>
        <w:t xml:space="preserve"> </w:t>
      </w:r>
      <w:r>
        <w:rPr>
          <w:sz w:val="28"/>
        </w:rPr>
        <w:t>вперёд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6"/>
          <w:sz w:val="28"/>
        </w:rPr>
        <w:t xml:space="preserve"> </w:t>
      </w:r>
      <w:r>
        <w:rPr>
          <w:sz w:val="28"/>
        </w:rPr>
        <w:t>темпа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1"/>
          <w:sz w:val="28"/>
        </w:rPr>
        <w:t xml:space="preserve"> </w:t>
      </w:r>
      <w:r>
        <w:rPr>
          <w:sz w:val="28"/>
        </w:rPr>
        <w:t>(по</w:t>
      </w:r>
      <w:r>
        <w:rPr>
          <w:spacing w:val="8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11"/>
          <w:sz w:val="28"/>
        </w:rPr>
        <w:t xml:space="preserve"> </w:t>
      </w:r>
      <w:r>
        <w:rPr>
          <w:sz w:val="28"/>
        </w:rPr>
        <w:t>кругу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</w:p>
    <w:p w14:paraId="32250000">
      <w:pPr>
        <w:pStyle w:val="Style_1"/>
        <w:ind w:right="414"/>
      </w:pPr>
      <w:r>
        <w:t>«змейкой»). Бег с макс</w:t>
      </w:r>
      <w:r>
        <w:t>имальной скоростью с поворотами на 180° и 360°. Прыжки</w:t>
      </w:r>
      <w:r>
        <w:rPr>
          <w:spacing w:val="1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скакалку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максимальном</w:t>
      </w:r>
      <w:r>
        <w:rPr>
          <w:spacing w:val="-3"/>
        </w:rPr>
        <w:t xml:space="preserve"> </w:t>
      </w:r>
      <w:r>
        <w:t>темпе.</w:t>
      </w:r>
      <w:r>
        <w:rPr>
          <w:spacing w:val="-3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разметкам на</w:t>
      </w:r>
      <w:r>
        <w:rPr>
          <w:spacing w:val="-4"/>
        </w:rPr>
        <w:t xml:space="preserve"> </w:t>
      </w:r>
      <w:r>
        <w:t>правой (левой)</w:t>
      </w:r>
      <w:r>
        <w:rPr>
          <w:spacing w:val="2"/>
        </w:rPr>
        <w:t xml:space="preserve"> </w:t>
      </w:r>
      <w:r>
        <w:t>ноге,</w:t>
      </w:r>
      <w:r>
        <w:rPr>
          <w:spacing w:val="-68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стоек,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вверх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обеих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-3"/>
        </w:rPr>
        <w:t xml:space="preserve"> </w:t>
      </w:r>
      <w:r>
        <w:t>вперёд.</w:t>
      </w:r>
      <w:r>
        <w:rPr>
          <w:spacing w:val="-3"/>
        </w:rPr>
        <w:t xml:space="preserve"> </w:t>
      </w:r>
      <w:r>
        <w:t>Удары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стенку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максимальном</w:t>
      </w:r>
      <w:r>
        <w:rPr>
          <w:spacing w:val="-3"/>
        </w:rPr>
        <w:t xml:space="preserve"> </w:t>
      </w:r>
      <w:r>
        <w:t>темпе.</w:t>
      </w:r>
      <w:r>
        <w:rPr>
          <w:spacing w:val="-3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мяча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«дриблинг»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 Кувырки вперёд, назад, боком с последующим рывком. Подвижные и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 эстафеты.</w:t>
      </w:r>
    </w:p>
    <w:p w14:paraId="33250000">
      <w:pPr>
        <w:pStyle w:val="Style_3"/>
        <w:numPr>
          <w:ilvl w:val="5"/>
          <w:numId w:val="179"/>
        </w:numPr>
        <w:tabs>
          <w:tab w:leader="none" w:pos="3539" w:val="left"/>
        </w:tabs>
        <w:ind w:firstLine="780" w:right="415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способностей.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 отягощением на основные мышечные группы. Многоскоки 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Спрыгивание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длину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высоту.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обеих</w:t>
      </w:r>
      <w:r>
        <w:rPr>
          <w:spacing w:val="1"/>
          <w:sz w:val="28"/>
        </w:rPr>
        <w:t xml:space="preserve"> </w:t>
      </w:r>
      <w:r>
        <w:rPr>
          <w:sz w:val="28"/>
        </w:rPr>
        <w:t>ногах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отягощением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(вперёд,</w:t>
      </w:r>
      <w:r>
        <w:rPr>
          <w:spacing w:val="-4"/>
          <w:sz w:val="28"/>
        </w:rPr>
        <w:t xml:space="preserve"> </w:t>
      </w:r>
      <w:r>
        <w:rPr>
          <w:sz w:val="28"/>
        </w:rPr>
        <w:t>назад,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приседе,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продвижением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вперёд).</w:t>
      </w:r>
    </w:p>
    <w:p w14:paraId="34250000">
      <w:pPr>
        <w:pStyle w:val="Style_3"/>
        <w:numPr>
          <w:ilvl w:val="5"/>
          <w:numId w:val="179"/>
        </w:numPr>
        <w:tabs>
          <w:tab w:leader="none" w:pos="3537" w:val="left"/>
        </w:tabs>
        <w:ind w:firstLine="760" w:right="413"/>
        <w:jc w:val="both"/>
        <w:rPr>
          <w:sz w:val="28"/>
        </w:rPr>
      </w:pPr>
      <w:r>
        <w:rPr>
          <w:sz w:val="28"/>
        </w:rPr>
        <w:t>Развитие выносливости. Равномерный бег на средние и длинные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дистанции.</w:t>
      </w:r>
      <w:r>
        <w:rPr>
          <w:spacing w:val="-11"/>
          <w:sz w:val="28"/>
        </w:rPr>
        <w:t xml:space="preserve"> </w:t>
      </w:r>
      <w:r>
        <w:rPr>
          <w:sz w:val="28"/>
        </w:rPr>
        <w:t>Повторные</w:t>
      </w:r>
      <w:r>
        <w:rPr>
          <w:spacing w:val="-10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-10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-1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-67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уменьшающимся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интервалом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Гладкий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непрерывноинтервального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метода.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режиме</w:t>
      </w:r>
      <w:r>
        <w:rPr>
          <w:spacing w:val="-2"/>
          <w:sz w:val="28"/>
        </w:rPr>
        <w:t xml:space="preserve"> </w:t>
      </w:r>
      <w:r>
        <w:rPr>
          <w:sz w:val="28"/>
        </w:rPr>
        <w:t>большой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интенсивности.</w:t>
      </w:r>
    </w:p>
    <w:p w14:paraId="35250000">
      <w:pPr>
        <w:pStyle w:val="Style_3"/>
        <w:numPr>
          <w:ilvl w:val="1"/>
          <w:numId w:val="172"/>
        </w:numPr>
        <w:tabs>
          <w:tab w:leader="none" w:pos="2691" w:val="left"/>
        </w:tabs>
        <w:ind w:firstLine="760" w:left="1171" w:right="430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36250000">
      <w:pPr>
        <w:pStyle w:val="Style_3"/>
        <w:numPr>
          <w:ilvl w:val="2"/>
          <w:numId w:val="172"/>
        </w:numPr>
        <w:tabs>
          <w:tab w:leader="none" w:pos="2907" w:val="left"/>
        </w:tabs>
        <w:ind w:firstLine="760" w:right="41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37250000">
      <w:pPr>
        <w:pStyle w:val="Style_1"/>
        <w:ind w:firstLine="1426" w:left="506" w:right="442"/>
        <w:jc w:val="left"/>
      </w:pPr>
      <w:r>
        <w:t>готовность</w:t>
      </w:r>
      <w:r>
        <w:rPr>
          <w:spacing w:val="23"/>
        </w:rPr>
        <w:t xml:space="preserve"> </w:t>
      </w:r>
      <w:r>
        <w:t>проявлять</w:t>
      </w:r>
      <w:r>
        <w:rPr>
          <w:spacing w:val="25"/>
        </w:rPr>
        <w:t xml:space="preserve"> </w:t>
      </w:r>
      <w:r>
        <w:t>интерес</w:t>
      </w:r>
      <w:r>
        <w:rPr>
          <w:spacing w:val="27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развитию</w:t>
      </w:r>
      <w:r>
        <w:rPr>
          <w:spacing w:val="27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культуры</w:t>
      </w:r>
      <w:r>
        <w:rPr>
          <w:spacing w:val="3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гордиться</w:t>
      </w:r>
      <w:r>
        <w:rPr>
          <w:spacing w:val="1"/>
        </w:rPr>
        <w:t xml:space="preserve"> </w:t>
      </w:r>
      <w:r>
        <w:t>победами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спортсменов-олимпийцев;</w:t>
      </w:r>
    </w:p>
    <w:p w14:paraId="38250000">
      <w:pPr>
        <w:pStyle w:val="Style_1"/>
        <w:ind w:firstLine="761" w:left="506" w:right="1082"/>
      </w:pPr>
      <w:r>
        <w:t>готовность отстаивать символы Российской Федерации во время 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уважать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олимпийского движения;</w:t>
      </w:r>
    </w:p>
    <w:p w14:paraId="39250000">
      <w:pPr>
        <w:pStyle w:val="Style_1"/>
        <w:ind w:firstLine="761" w:left="506" w:right="1080"/>
      </w:pPr>
      <w:r>
        <w:t>готовность ориентироваться на моральные ценности и нормы межличнос</w:t>
      </w:r>
      <w:r>
        <w:t>тного</w:t>
      </w:r>
      <w:r>
        <w:rPr>
          <w:spacing w:val="-67"/>
        </w:rPr>
        <w:t xml:space="preserve"> </w:t>
      </w:r>
      <w:r>
        <w:t>взаимодействия при организации, планировании и проведении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досуга;</w:t>
      </w:r>
    </w:p>
    <w:p w14:paraId="3A250000">
      <w:pPr>
        <w:pStyle w:val="Style_1"/>
        <w:ind w:firstLine="761" w:left="506" w:right="1086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 занятий физической культурой, участия в спортивных мероприятиях и</w:t>
      </w:r>
      <w:r>
        <w:rPr>
          <w:spacing w:val="1"/>
        </w:rPr>
        <w:t xml:space="preserve"> </w:t>
      </w:r>
      <w:r>
        <w:t>соревнованиях;</w:t>
      </w:r>
    </w:p>
    <w:p w14:paraId="3B250000">
      <w:pPr>
        <w:pStyle w:val="Style_1"/>
        <w:ind w:firstLine="761" w:left="506" w:right="1088"/>
      </w:pPr>
      <w:r>
        <w:t>готовность оказывать первую медицинскую помощь при травмах и ушибах,</w:t>
      </w:r>
      <w:r>
        <w:rPr>
          <w:spacing w:val="1"/>
        </w:rPr>
        <w:t xml:space="preserve"> </w:t>
      </w:r>
      <w:r>
        <w:t>соблюдать</w:t>
      </w:r>
      <w:r>
        <w:rPr>
          <w:spacing w:val="9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техники</w:t>
      </w:r>
      <w:r>
        <w:rPr>
          <w:spacing w:val="12"/>
        </w:rPr>
        <w:t xml:space="preserve"> </w:t>
      </w:r>
      <w:r>
        <w:t>безопасности</w:t>
      </w:r>
      <w:r>
        <w:rPr>
          <w:spacing w:val="12"/>
        </w:rPr>
        <w:t xml:space="preserve"> </w:t>
      </w:r>
      <w:r>
        <w:t>во</w:t>
      </w:r>
      <w:r>
        <w:rPr>
          <w:spacing w:val="12"/>
        </w:rPr>
        <w:t xml:space="preserve"> </w:t>
      </w:r>
      <w:r>
        <w:t>время</w:t>
      </w:r>
      <w:r>
        <w:rPr>
          <w:spacing w:val="12"/>
        </w:rPr>
        <w:t xml:space="preserve"> </w:t>
      </w:r>
      <w:r>
        <w:t>совместных</w:t>
      </w:r>
      <w:r>
        <w:rPr>
          <w:spacing w:val="12"/>
        </w:rPr>
        <w:t xml:space="preserve"> </w:t>
      </w:r>
      <w:r>
        <w:t>занятий</w:t>
      </w:r>
      <w:r>
        <w:rPr>
          <w:spacing w:val="12"/>
        </w:rPr>
        <w:t xml:space="preserve"> </w:t>
      </w:r>
      <w:r>
        <w:t>физической</w:t>
      </w:r>
    </w:p>
    <w:p w14:paraId="3C25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3D250000">
      <w:pPr>
        <w:pStyle w:val="Style_1"/>
        <w:spacing w:line="311" w:lineRule="exact"/>
        <w:ind w:firstLine="0" w:left="506"/>
      </w:pP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спортом;</w:t>
      </w:r>
    </w:p>
    <w:p w14:paraId="3E250000">
      <w:pPr>
        <w:pStyle w:val="Style_1"/>
        <w:ind w:firstLine="761" w:left="506" w:right="108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5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 спорта;</w:t>
      </w:r>
    </w:p>
    <w:p w14:paraId="3F250000">
      <w:pPr>
        <w:pStyle w:val="Style_1"/>
        <w:ind w:firstLine="761" w:left="506" w:right="1075"/>
      </w:pPr>
      <w:r>
        <w:t>готовность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на основе научных представл</w:t>
      </w:r>
      <w:r>
        <w:t>ений о закономерностях физического развития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показателей;</w:t>
      </w:r>
    </w:p>
    <w:p w14:paraId="40250000">
      <w:pPr>
        <w:pStyle w:val="Style_1"/>
        <w:ind w:firstLine="761" w:left="506" w:right="1090"/>
      </w:pPr>
      <w:r>
        <w:t>осознание здоровья как базовой ценности человека, признание объективной</w:t>
      </w:r>
      <w:r>
        <w:rPr>
          <w:spacing w:val="1"/>
        </w:rPr>
        <w:t xml:space="preserve"> </w:t>
      </w:r>
      <w:r>
        <w:t>необходимости в его укреплении и длительном сохранении посредством занятий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-4"/>
        </w:rPr>
        <w:t xml:space="preserve"> </w:t>
      </w:r>
      <w:r>
        <w:t>и спортом;</w:t>
      </w:r>
    </w:p>
    <w:p w14:paraId="41250000">
      <w:pPr>
        <w:pStyle w:val="Style_1"/>
        <w:ind w:firstLine="761" w:left="506" w:right="1079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пагубного влияния вредных привычек на физическое, психическое и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здоровье человека;</w:t>
      </w:r>
    </w:p>
    <w:p w14:paraId="42250000">
      <w:pPr>
        <w:pStyle w:val="Style_1"/>
        <w:spacing w:before="1"/>
        <w:ind w:firstLine="761" w:left="506" w:right="1080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rPr>
          <w:spacing w:val="-1"/>
        </w:rPr>
        <w:t>активному</w:t>
      </w:r>
      <w:r>
        <w:rPr>
          <w:spacing w:val="-16"/>
        </w:rPr>
        <w:t xml:space="preserve"> </w:t>
      </w:r>
      <w:r>
        <w:rPr>
          <w:spacing w:val="-1"/>
        </w:rPr>
        <w:t>восстановлению</w:t>
      </w:r>
      <w:r>
        <w:rPr>
          <w:spacing w:val="-13"/>
        </w:rPr>
        <w:t xml:space="preserve"> </w:t>
      </w:r>
      <w:r>
        <w:t>организма</w:t>
      </w:r>
      <w:r>
        <w:rPr>
          <w:spacing w:val="-11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значительных</w:t>
      </w:r>
      <w:r>
        <w:rPr>
          <w:spacing w:val="-11"/>
        </w:rPr>
        <w:t xml:space="preserve"> </w:t>
      </w:r>
      <w:r>
        <w:t>умственных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физических</w:t>
      </w:r>
      <w:r>
        <w:rPr>
          <w:spacing w:val="-68"/>
        </w:rPr>
        <w:t xml:space="preserve"> </w:t>
      </w:r>
      <w:r>
        <w:t>нагрузок;</w:t>
      </w:r>
    </w:p>
    <w:p w14:paraId="43250000">
      <w:pPr>
        <w:pStyle w:val="Style_1"/>
        <w:tabs>
          <w:tab w:leader="none" w:pos="2913" w:val="left"/>
          <w:tab w:leader="none" w:pos="3699" w:val="left"/>
          <w:tab w:leader="none" w:pos="4944" w:val="left"/>
          <w:tab w:leader="none" w:pos="6066" w:val="left"/>
          <w:tab w:leader="none" w:pos="7810" w:val="left"/>
          <w:tab w:leader="none" w:pos="9270" w:val="left"/>
          <w:tab w:leader="none" w:pos="9657" w:val="left"/>
        </w:tabs>
        <w:ind w:firstLine="96" w:right="417"/>
        <w:jc w:val="left"/>
      </w:pPr>
      <w:r>
        <w:t>го</w:t>
      </w:r>
      <w:r>
        <w:t>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 и спортом, проводить гигиенические и профилактические мероприятия по</w:t>
      </w:r>
      <w:r>
        <w:rPr>
          <w:spacing w:val="-68"/>
        </w:rPr>
        <w:t xml:space="preserve"> </w:t>
      </w:r>
      <w:r>
        <w:t>организации</w:t>
      </w:r>
      <w:r>
        <w:tab/>
      </w:r>
      <w:r>
        <w:t>мест</w:t>
      </w:r>
      <w:r>
        <w:tab/>
      </w:r>
      <w:r>
        <w:t>занятий,</w:t>
      </w:r>
      <w:r>
        <w:tab/>
      </w:r>
      <w:r>
        <w:t>выбору</w:t>
      </w:r>
      <w:r>
        <w:tab/>
      </w:r>
      <w:r>
        <w:t>спортивного</w:t>
      </w:r>
      <w:r>
        <w:tab/>
      </w:r>
      <w:r>
        <w:t>инвентаря</w:t>
      </w:r>
      <w:r>
        <w:tab/>
      </w:r>
      <w:r>
        <w:t>и</w:t>
      </w:r>
      <w:r>
        <w:tab/>
      </w:r>
      <w:r>
        <w:t>оборудования,</w:t>
      </w:r>
      <w:r>
        <w:rPr>
          <w:spacing w:val="-6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одежды;</w:t>
      </w:r>
    </w:p>
    <w:p w14:paraId="44250000">
      <w:pPr>
        <w:pStyle w:val="Style_1"/>
        <w:ind w:firstLine="760" w:right="416"/>
      </w:pPr>
      <w:r>
        <w:t>готовность соблюдать правила и требования к организации бивуака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походов,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приносящим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14:paraId="45250000">
      <w:pPr>
        <w:pStyle w:val="Style_1"/>
        <w:ind w:firstLine="760" w:right="415"/>
      </w:pPr>
      <w:r>
        <w:t>освоение опыта взаимодействия со сверстниками, форм общения и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</w:t>
      </w:r>
      <w:r>
        <w:t>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</w:t>
      </w:r>
    </w:p>
    <w:p w14:paraId="46250000">
      <w:pPr>
        <w:pStyle w:val="Style_1"/>
        <w:ind w:firstLine="760" w:right="416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индивидуальных интересов и</w:t>
      </w:r>
      <w:r>
        <w:rPr>
          <w:spacing w:val="-5"/>
        </w:rPr>
        <w:t xml:space="preserve"> </w:t>
      </w:r>
      <w:r>
        <w:t>потребностей;</w:t>
      </w:r>
    </w:p>
    <w:p w14:paraId="47250000">
      <w:pPr>
        <w:pStyle w:val="Style_1"/>
        <w:ind w:firstLine="760" w:right="419"/>
      </w:pPr>
      <w:r>
        <w:t>формирование представлений об основных понятиях и терминах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 и практической деятельности, общении со сверстниками, публичных</w:t>
      </w:r>
      <w:r>
        <w:rPr>
          <w:spacing w:val="-68"/>
        </w:rPr>
        <w:t xml:space="preserve"> </w:t>
      </w:r>
      <w:r>
        <w:t>выступлениях и</w:t>
      </w:r>
      <w:r>
        <w:rPr>
          <w:spacing w:val="-4"/>
        </w:rPr>
        <w:t xml:space="preserve"> </w:t>
      </w:r>
      <w:r>
        <w:t>дискуссиях</w:t>
      </w:r>
      <w:r>
        <w:t>.</w:t>
      </w:r>
    </w:p>
    <w:p w14:paraId="48250000">
      <w:pPr>
        <w:pStyle w:val="Style_3"/>
        <w:numPr>
          <w:ilvl w:val="2"/>
          <w:numId w:val="172"/>
        </w:numPr>
        <w:tabs>
          <w:tab w:leader="none" w:pos="2902" w:val="left"/>
        </w:tabs>
        <w:ind w:firstLine="760" w:right="41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14:paraId="49250000">
      <w:pPr>
        <w:pStyle w:val="Style_3"/>
        <w:numPr>
          <w:ilvl w:val="3"/>
          <w:numId w:val="172"/>
        </w:numPr>
        <w:tabs>
          <w:tab w:leader="none" w:pos="3118" w:val="left"/>
        </w:tabs>
        <w:spacing w:before="1"/>
        <w:ind w:firstLine="760" w:left="1171" w:right="420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действия:</w:t>
      </w:r>
    </w:p>
    <w:p w14:paraId="4A250000">
      <w:pPr>
        <w:pStyle w:val="Style_1"/>
        <w:ind w:firstLine="760" w:right="418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современных Олимпийских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общность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различия;</w:t>
      </w:r>
    </w:p>
    <w:p w14:paraId="4B250000">
      <w:pPr>
        <w:pStyle w:val="Style_1"/>
        <w:ind w:firstLine="760" w:right="410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</w:t>
      </w:r>
      <w:r>
        <w:t>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14:paraId="4C250000">
      <w:pPr>
        <w:pStyle w:val="Style_1"/>
        <w:ind w:firstLine="760" w:right="417"/>
      </w:pPr>
      <w:r>
        <w:t>анализировать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 вредных</w:t>
      </w:r>
      <w:r>
        <w:rPr>
          <w:spacing w:val="1"/>
        </w:rPr>
        <w:t xml:space="preserve"> </w:t>
      </w:r>
      <w:r>
        <w:t>привычек;</w:t>
      </w:r>
    </w:p>
    <w:p w14:paraId="4D250000">
      <w:pPr>
        <w:pStyle w:val="Style_1"/>
        <w:spacing w:line="321" w:lineRule="exact"/>
        <w:ind w:firstLine="0" w:left="1932"/>
      </w:pPr>
      <w:r>
        <w:t>характеризовать</w:t>
      </w:r>
      <w:r>
        <w:rPr>
          <w:spacing w:val="-3"/>
        </w:rPr>
        <w:t xml:space="preserve"> </w:t>
      </w:r>
      <w:r>
        <w:t>туристские</w:t>
      </w:r>
      <w:r>
        <w:rPr>
          <w:spacing w:val="-1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активного отдыха,</w:t>
      </w:r>
      <w:r>
        <w:rPr>
          <w:spacing w:val="-3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их</w:t>
      </w:r>
    </w:p>
    <w:p w14:paraId="4E25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4F250000">
      <w:pPr>
        <w:pStyle w:val="Style_1"/>
        <w:tabs>
          <w:tab w:leader="none" w:pos="2395" w:val="left"/>
          <w:tab w:leader="none" w:pos="3574" w:val="left"/>
          <w:tab w:leader="none" w:pos="5379" w:val="left"/>
          <w:tab w:leader="none" w:pos="5857" w:val="left"/>
          <w:tab w:leader="none" w:pos="6766" w:val="left"/>
          <w:tab w:leader="none" w:pos="8682" w:val="left"/>
          <w:tab w:leader="none" w:pos="9177" w:val="left"/>
          <w:tab w:leader="none" w:pos="10579" w:val="left"/>
        </w:tabs>
        <w:ind w:firstLine="665" w:left="506" w:right="455"/>
        <w:jc w:val="left"/>
      </w:pPr>
      <w:r>
        <w:t>целевое</w:t>
      </w:r>
      <w:r>
        <w:rPr>
          <w:spacing w:val="53"/>
        </w:rPr>
        <w:t xml:space="preserve"> </w:t>
      </w:r>
      <w:r>
        <w:t>предназначение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сохранении</w:t>
      </w:r>
      <w:r>
        <w:rPr>
          <w:spacing w:val="50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укреплении</w:t>
      </w:r>
      <w:r>
        <w:rPr>
          <w:spacing w:val="55"/>
        </w:rPr>
        <w:t xml:space="preserve"> </w:t>
      </w:r>
      <w:r>
        <w:t>здоровья,</w:t>
      </w:r>
      <w:r>
        <w:rPr>
          <w:spacing w:val="52"/>
        </w:rPr>
        <w:t xml:space="preserve"> </w:t>
      </w:r>
      <w:r>
        <w:t>руководствоваться</w:t>
      </w:r>
      <w:r>
        <w:rPr>
          <w:spacing w:val="-67"/>
        </w:rPr>
        <w:t xml:space="preserve"> </w:t>
      </w:r>
      <w:r>
        <w:t>требованиями</w:t>
      </w:r>
      <w:r>
        <w:tab/>
      </w:r>
      <w:r>
        <w:t>техники</w:t>
      </w:r>
      <w:r>
        <w:tab/>
      </w:r>
      <w:r>
        <w:t>безопасности</w:t>
      </w:r>
      <w:r>
        <w:tab/>
      </w:r>
      <w:r>
        <w:t>во</w:t>
      </w:r>
      <w:r>
        <w:tab/>
      </w:r>
      <w:r>
        <w:t>время</w:t>
      </w:r>
      <w:r>
        <w:tab/>
      </w:r>
      <w:r>
        <w:t>передвижения</w:t>
      </w:r>
      <w:r>
        <w:tab/>
      </w:r>
      <w:r>
        <w:t>по</w:t>
      </w:r>
      <w:r>
        <w:tab/>
      </w:r>
      <w:r>
        <w:t>маршруту</w:t>
      </w:r>
      <w:r>
        <w:tab/>
      </w:r>
      <w:r>
        <w:t>и</w:t>
      </w:r>
      <w:r>
        <w:rPr>
          <w:spacing w:val="1"/>
        </w:rPr>
        <w:t xml:space="preserve"> </w:t>
      </w:r>
      <w:r>
        <w:t>организации бивуака;</w:t>
      </w:r>
    </w:p>
    <w:p w14:paraId="50250000">
      <w:pPr>
        <w:pStyle w:val="Style_1"/>
        <w:ind w:firstLine="761" w:left="506" w:right="728"/>
        <w:jc w:val="left"/>
      </w:pPr>
      <w:r>
        <w:t>устанавливать</w:t>
      </w:r>
      <w:r>
        <w:rPr>
          <w:spacing w:val="53"/>
        </w:rPr>
        <w:t xml:space="preserve"> </w:t>
      </w:r>
      <w:r>
        <w:t>причинно-следственную</w:t>
      </w:r>
      <w:r>
        <w:rPr>
          <w:spacing w:val="57"/>
        </w:rPr>
        <w:t xml:space="preserve"> </w:t>
      </w:r>
      <w:r>
        <w:t>связь</w:t>
      </w:r>
      <w:r>
        <w:rPr>
          <w:spacing w:val="54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планированием</w:t>
      </w:r>
      <w:r>
        <w:rPr>
          <w:spacing w:val="55"/>
        </w:rPr>
        <w:t xml:space="preserve"> </w:t>
      </w:r>
      <w:r>
        <w:t>режима</w:t>
      </w:r>
      <w:r>
        <w:rPr>
          <w:spacing w:val="-67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изменениями показателей</w:t>
      </w:r>
      <w:r>
        <w:rPr>
          <w:spacing w:val="-1"/>
        </w:rPr>
        <w:t xml:space="preserve"> </w:t>
      </w:r>
      <w:r>
        <w:t>работоспособности;</w:t>
      </w:r>
    </w:p>
    <w:p w14:paraId="51250000">
      <w:pPr>
        <w:pStyle w:val="Style_1"/>
        <w:ind w:firstLine="761" w:left="506" w:right="1081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14:paraId="52250000">
      <w:pPr>
        <w:pStyle w:val="Style_1"/>
        <w:ind w:firstLine="761" w:left="506" w:right="108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</w:t>
      </w:r>
      <w:r>
        <w:t>стями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-4"/>
        </w:rPr>
        <w:t xml:space="preserve"> </w:t>
      </w:r>
      <w:r>
        <w:t>организма;</w:t>
      </w:r>
    </w:p>
    <w:p w14:paraId="53250000">
      <w:pPr>
        <w:pStyle w:val="Style_1"/>
        <w:ind w:firstLine="761" w:left="506" w:right="108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-67"/>
        </w:rPr>
        <w:t xml:space="preserve"> </w:t>
      </w:r>
      <w:r>
        <w:t>техникой физического упражнения и возможностью возникновения травм и ушибов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спортом;</w:t>
      </w:r>
    </w:p>
    <w:p w14:paraId="54250000">
      <w:pPr>
        <w:pStyle w:val="Style_1"/>
        <w:ind w:firstLine="761" w:left="506" w:right="1080"/>
      </w:pPr>
      <w:r>
        <w:t>устанавливать причинно-следственную связь между подготовкой мест занятий</w:t>
      </w:r>
      <w:r>
        <w:rPr>
          <w:spacing w:val="-6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травматизма.</w:t>
      </w:r>
    </w:p>
    <w:p w14:paraId="55250000">
      <w:pPr>
        <w:pStyle w:val="Style_3"/>
        <w:numPr>
          <w:ilvl w:val="3"/>
          <w:numId w:val="172"/>
        </w:numPr>
        <w:tabs>
          <w:tab w:leader="none" w:pos="2482" w:val="left"/>
        </w:tabs>
        <w:ind w:firstLine="761" w:left="506" w:right="1383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универсальные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 действия:</w:t>
      </w:r>
    </w:p>
    <w:p w14:paraId="56250000">
      <w:pPr>
        <w:pStyle w:val="Style_1"/>
        <w:ind w:firstLine="761" w:left="506" w:right="1087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</w:t>
      </w:r>
      <w:r>
        <w:t>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 об образцах техники выполнения разучиваемых упражнений, 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технической</w:t>
      </w:r>
      <w:r>
        <w:rPr>
          <w:spacing w:val="-8"/>
        </w:rPr>
        <w:t xml:space="preserve"> </w:t>
      </w:r>
      <w:r>
        <w:t>подготовкой;</w:t>
      </w:r>
    </w:p>
    <w:p w14:paraId="57250000">
      <w:pPr>
        <w:pStyle w:val="Style_1"/>
        <w:ind w:firstLine="761" w:left="506" w:right="1075"/>
      </w:pPr>
      <w:r>
        <w:t>вести наблюдения за развитием физических качеств, сравнивать их показатели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 утомления;</w:t>
      </w:r>
    </w:p>
    <w:p w14:paraId="58250000">
      <w:pPr>
        <w:pStyle w:val="Style_1"/>
        <w:ind w:firstLine="761" w:left="506" w:right="1081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движений,</w:t>
      </w:r>
      <w:r>
        <w:rPr>
          <w:spacing w:val="-7"/>
        </w:rPr>
        <w:t xml:space="preserve"> </w:t>
      </w:r>
      <w:r>
        <w:t>подбирать</w:t>
      </w:r>
      <w:r>
        <w:rPr>
          <w:spacing w:val="-13"/>
        </w:rPr>
        <w:t xml:space="preserve"> </w:t>
      </w:r>
      <w:r>
        <w:t>подготовительные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планировать</w:t>
      </w:r>
      <w:r>
        <w:rPr>
          <w:spacing w:val="-67"/>
        </w:rPr>
        <w:t xml:space="preserve"> </w:t>
      </w:r>
      <w:r>
        <w:t>последовательность решения задач обучения, оценивать эффективность обучения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сравнения с эталонным</w:t>
      </w:r>
      <w:r>
        <w:rPr>
          <w:spacing w:val="-2"/>
        </w:rPr>
        <w:t xml:space="preserve"> </w:t>
      </w:r>
      <w:r>
        <w:t>образцом;</w:t>
      </w:r>
    </w:p>
    <w:p w14:paraId="59250000">
      <w:pPr>
        <w:pStyle w:val="Style_1"/>
        <w:ind w:firstLine="761" w:left="506" w:right="1077"/>
      </w:pPr>
      <w:r>
        <w:t>н</w:t>
      </w:r>
      <w:r>
        <w:t>аблюдать, анализировать и контролировать технику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обучающимися,</w:t>
      </w:r>
      <w:r>
        <w:rPr>
          <w:spacing w:val="-7"/>
        </w:rPr>
        <w:t xml:space="preserve"> </w:t>
      </w:r>
      <w:r>
        <w:t>сравнивать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эталонным</w:t>
      </w:r>
      <w:r>
        <w:rPr>
          <w:spacing w:val="-7"/>
        </w:rPr>
        <w:t xml:space="preserve"> </w:t>
      </w:r>
      <w:r>
        <w:t>образцом,</w:t>
      </w:r>
      <w:r>
        <w:rPr>
          <w:spacing w:val="-9"/>
        </w:rPr>
        <w:t xml:space="preserve"> </w:t>
      </w:r>
      <w:r>
        <w:t>выявлять</w:t>
      </w:r>
      <w:r>
        <w:rPr>
          <w:spacing w:val="-68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 устранения;</w:t>
      </w:r>
    </w:p>
    <w:p w14:paraId="5A250000">
      <w:pPr>
        <w:pStyle w:val="Style_1"/>
        <w:ind w:firstLine="760" w:right="414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возможные</w:t>
      </w:r>
      <w:r>
        <w:rPr>
          <w:spacing w:val="-8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появления,</w:t>
      </w:r>
      <w:r>
        <w:rPr>
          <w:spacing w:val="-5"/>
        </w:rPr>
        <w:t xml:space="preserve"> </w:t>
      </w:r>
      <w:r>
        <w:t>выяснять</w:t>
      </w:r>
      <w:r>
        <w:rPr>
          <w:spacing w:val="-6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устранения.</w:t>
      </w:r>
    </w:p>
    <w:p w14:paraId="5B250000">
      <w:pPr>
        <w:pStyle w:val="Style_3"/>
        <w:numPr>
          <w:ilvl w:val="3"/>
          <w:numId w:val="172"/>
        </w:numPr>
        <w:tabs>
          <w:tab w:leader="none" w:pos="3118" w:val="left"/>
        </w:tabs>
        <w:ind w:firstLine="760" w:left="1171" w:right="421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действия:</w:t>
      </w:r>
    </w:p>
    <w:p w14:paraId="5C250000">
      <w:pPr>
        <w:pStyle w:val="Style_1"/>
        <w:ind w:firstLine="760" w:right="417"/>
      </w:pPr>
      <w:r>
        <w:t>составл</w:t>
      </w:r>
      <w:r>
        <w:t>ять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выполнять</w:t>
      </w:r>
      <w:r>
        <w:rPr>
          <w:spacing w:val="-14"/>
        </w:rPr>
        <w:t xml:space="preserve"> </w:t>
      </w:r>
      <w:r>
        <w:t>индивидуальные</w:t>
      </w:r>
      <w:r>
        <w:rPr>
          <w:spacing w:val="-11"/>
        </w:rPr>
        <w:t xml:space="preserve"> </w:t>
      </w:r>
      <w:r>
        <w:t>комплексы</w:t>
      </w:r>
      <w:r>
        <w:rPr>
          <w:spacing w:val="-10"/>
        </w:rPr>
        <w:t xml:space="preserve"> </w:t>
      </w:r>
      <w:r>
        <w:t>физических</w:t>
      </w:r>
      <w:r>
        <w:rPr>
          <w:spacing w:val="-12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разной функциональной направленностью, выявлять особенности их воздействия на</w:t>
      </w:r>
      <w:r>
        <w:rPr>
          <w:spacing w:val="1"/>
        </w:rPr>
        <w:t xml:space="preserve"> </w:t>
      </w:r>
      <w:r>
        <w:t>состояние организма, развитие его резервных возможностей с помощью 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14:paraId="5D250000">
      <w:pPr>
        <w:pStyle w:val="Style_1"/>
        <w:ind w:firstLine="760" w:right="416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 самостоятельно разучивать сложно-координированные упражнения на</w:t>
      </w:r>
      <w:r>
        <w:rPr>
          <w:spacing w:val="1"/>
        </w:rPr>
        <w:t xml:space="preserve"> </w:t>
      </w:r>
      <w:r>
        <w:t>спортивных снарядах;</w:t>
      </w:r>
    </w:p>
    <w:p w14:paraId="5E250000">
      <w:pPr>
        <w:pStyle w:val="Style_1"/>
        <w:ind w:firstLine="760" w:right="415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</w:t>
      </w:r>
      <w:r>
        <w:t>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 и нестандартных ситуаций, признавать своё право и право других на</w:t>
      </w:r>
      <w:r>
        <w:rPr>
          <w:spacing w:val="1"/>
        </w:rPr>
        <w:t xml:space="preserve"> </w:t>
      </w:r>
      <w:r>
        <w:t>ошибку,</w:t>
      </w:r>
      <w:r>
        <w:rPr>
          <w:spacing w:val="-4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 её</w:t>
      </w:r>
      <w:r>
        <w:rPr>
          <w:spacing w:val="-5"/>
        </w:rPr>
        <w:t xml:space="preserve"> </w:t>
      </w:r>
      <w:r>
        <w:t>совместное</w:t>
      </w:r>
      <w:r>
        <w:rPr>
          <w:spacing w:val="-3"/>
        </w:rPr>
        <w:t xml:space="preserve"> </w:t>
      </w:r>
      <w:r>
        <w:t>исправление;</w:t>
      </w:r>
    </w:p>
    <w:p w14:paraId="5F25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60250000">
      <w:pPr>
        <w:pStyle w:val="Style_1"/>
        <w:ind w:firstLine="760" w:right="418"/>
      </w:pPr>
      <w:r>
        <w:rPr>
          <w:spacing w:val="-1"/>
        </w:rPr>
        <w:t>разучивать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выполнять</w:t>
      </w:r>
      <w:r>
        <w:rPr>
          <w:spacing w:val="-15"/>
        </w:rPr>
        <w:t xml:space="preserve"> </w:t>
      </w:r>
      <w:r>
        <w:rPr>
          <w:spacing w:val="-1"/>
        </w:rPr>
        <w:t>технические</w:t>
      </w:r>
      <w:r>
        <w:rPr>
          <w:spacing w:val="-14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игровых</w:t>
      </w:r>
      <w:r>
        <w:rPr>
          <w:spacing w:val="-9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спорта,</w:t>
      </w:r>
      <w:r>
        <w:rPr>
          <w:spacing w:val="-12"/>
        </w:rPr>
        <w:t xml:space="preserve"> </w:t>
      </w:r>
      <w:r>
        <w:t>активно</w:t>
      </w:r>
      <w:r>
        <w:rPr>
          <w:spacing w:val="-67"/>
        </w:rPr>
        <w:t xml:space="preserve"> </w:t>
      </w:r>
      <w:r>
        <w:t>взаимодействуют 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тактических действиях в защите 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-4"/>
        </w:rPr>
        <w:t xml:space="preserve"> </w:t>
      </w:r>
      <w:r>
        <w:t>относится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ошибкам</w:t>
      </w:r>
      <w:r>
        <w:rPr>
          <w:spacing w:val="-3"/>
        </w:rPr>
        <w:t xml:space="preserve"> </w:t>
      </w:r>
      <w:r>
        <w:t>игроков</w:t>
      </w:r>
      <w:r>
        <w:rPr>
          <w:spacing w:val="-6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 команды</w:t>
      </w:r>
      <w:r>
        <w:rPr>
          <w:spacing w:val="-3"/>
        </w:rPr>
        <w:t xml:space="preserve"> </w:t>
      </w:r>
      <w:r>
        <w:t>соперников;</w:t>
      </w:r>
    </w:p>
    <w:p w14:paraId="61250000">
      <w:pPr>
        <w:pStyle w:val="Style_1"/>
        <w:ind w:firstLine="760" w:right="415"/>
      </w:pPr>
      <w:r>
        <w:t>организовывать</w:t>
      </w:r>
      <w:r>
        <w:rPr>
          <w:spacing w:val="1"/>
        </w:rPr>
        <w:t xml:space="preserve"> </w:t>
      </w:r>
      <w:r>
        <w:t>оказание 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</w:t>
      </w:r>
      <w:r>
        <w:t>й культурой и спортом, применять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помощи 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травмы.</w:t>
      </w:r>
    </w:p>
    <w:p w14:paraId="62250000">
      <w:pPr>
        <w:pStyle w:val="Style_3"/>
        <w:numPr>
          <w:ilvl w:val="1"/>
          <w:numId w:val="180"/>
        </w:numPr>
        <w:tabs>
          <w:tab w:leader="none" w:pos="2696" w:val="left"/>
        </w:tabs>
        <w:ind w:firstLine="760" w:right="425"/>
        <w:jc w:val="both"/>
        <w:rPr>
          <w:sz w:val="28"/>
        </w:rPr>
      </w:pPr>
      <w:r>
        <w:rPr>
          <w:sz w:val="28"/>
        </w:rPr>
        <w:t>Планируемые результаты освоения программы по физической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63250000">
      <w:pPr>
        <w:pStyle w:val="Style_3"/>
        <w:numPr>
          <w:ilvl w:val="2"/>
          <w:numId w:val="180"/>
        </w:numPr>
        <w:tabs>
          <w:tab w:leader="none" w:pos="2912" w:val="left"/>
        </w:tabs>
        <w:ind w:firstLine="760" w:right="422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у обучающегося будут сформированы следующие 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результаты:</w:t>
      </w:r>
    </w:p>
    <w:p w14:paraId="64250000">
      <w:pPr>
        <w:pStyle w:val="Style_1"/>
        <w:ind w:firstLine="760" w:right="417"/>
      </w:pPr>
      <w:r>
        <w:t>готовность проявлять интерес к истории и развитию физической культуры и</w:t>
      </w:r>
      <w:r>
        <w:rPr>
          <w:spacing w:val="1"/>
        </w:rPr>
        <w:t xml:space="preserve"> </w:t>
      </w:r>
      <w:r>
        <w:t>спорта в Российской Федерации, гордиться победами выдающихся отечеств</w:t>
      </w:r>
      <w:r>
        <w:t>енных</w:t>
      </w:r>
      <w:r>
        <w:rPr>
          <w:spacing w:val="1"/>
        </w:rPr>
        <w:t xml:space="preserve"> </w:t>
      </w:r>
      <w:r>
        <w:t>спортсменов-олимпийцев;</w:t>
      </w:r>
    </w:p>
    <w:p w14:paraId="65250000">
      <w:pPr>
        <w:pStyle w:val="Style_1"/>
        <w:ind w:firstLine="760" w:right="429"/>
      </w:pPr>
      <w:r>
        <w:t>готовность отстаивать символы Российской Федерации во время спортивных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5"/>
        </w:rPr>
        <w:t xml:space="preserve"> </w:t>
      </w:r>
      <w:r>
        <w:t>уважать</w:t>
      </w:r>
      <w:r>
        <w:rPr>
          <w:spacing w:val="4"/>
        </w:rPr>
        <w:t xml:space="preserve"> </w:t>
      </w:r>
      <w:r>
        <w:t>традиции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принципы</w:t>
      </w:r>
      <w:r>
        <w:rPr>
          <w:spacing w:val="9"/>
        </w:rPr>
        <w:t xml:space="preserve"> </w:t>
      </w:r>
      <w:r>
        <w:t>современных</w:t>
      </w:r>
      <w:r>
        <w:rPr>
          <w:spacing w:val="9"/>
        </w:rPr>
        <w:t xml:space="preserve"> </w:t>
      </w:r>
      <w:r>
        <w:t>Олимпийских</w:t>
      </w:r>
      <w:r>
        <w:rPr>
          <w:spacing w:val="6"/>
        </w:rPr>
        <w:t xml:space="preserve"> </w:t>
      </w:r>
      <w:r>
        <w:t>игр</w:t>
      </w:r>
      <w:r>
        <w:rPr>
          <w:spacing w:val="3"/>
        </w:rPr>
        <w:t xml:space="preserve"> </w:t>
      </w:r>
      <w:r>
        <w:t>и</w:t>
      </w:r>
    </w:p>
    <w:p w14:paraId="66250000">
      <w:pPr>
        <w:pStyle w:val="Style_1"/>
        <w:spacing w:line="321" w:lineRule="exact"/>
        <w:ind w:firstLine="0" w:left="506"/>
      </w:pPr>
      <w:r>
        <w:t>олимпийского</w:t>
      </w:r>
      <w:r>
        <w:rPr>
          <w:spacing w:val="-7"/>
        </w:rPr>
        <w:t xml:space="preserve"> </w:t>
      </w:r>
      <w:r>
        <w:t>движения;</w:t>
      </w:r>
    </w:p>
    <w:p w14:paraId="67250000">
      <w:pPr>
        <w:pStyle w:val="Style_1"/>
        <w:ind w:firstLine="761" w:left="506" w:right="1084"/>
      </w:pPr>
      <w:r>
        <w:t>готовность ориентироваться на моральные ценности и нормы меж</w:t>
      </w:r>
      <w:r>
        <w:t>личностного</w:t>
      </w:r>
      <w:r>
        <w:rPr>
          <w:spacing w:val="-68"/>
        </w:rPr>
        <w:t xml:space="preserve"> </w:t>
      </w:r>
      <w:r>
        <w:t>взаимодействия при организации, планировании и проведении совместных 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активного</w:t>
      </w:r>
      <w:r>
        <w:rPr>
          <w:spacing w:val="-4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досуга;</w:t>
      </w:r>
    </w:p>
    <w:p w14:paraId="68250000">
      <w:pPr>
        <w:pStyle w:val="Style_1"/>
        <w:ind w:firstLine="761" w:left="506" w:right="1086"/>
      </w:pP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совместных занятий физической культурой, участия в спортивных мероприятиях и</w:t>
      </w:r>
      <w:r>
        <w:rPr>
          <w:spacing w:val="1"/>
        </w:rPr>
        <w:t xml:space="preserve"> </w:t>
      </w:r>
      <w:r>
        <w:t>соревнованиях;</w:t>
      </w:r>
    </w:p>
    <w:p w14:paraId="69250000">
      <w:pPr>
        <w:pStyle w:val="Style_1"/>
        <w:ind w:firstLine="761" w:left="506" w:right="1086"/>
      </w:pPr>
      <w:r>
        <w:t>готовность оказывать первую медицинскую помощь при травмах и ушибах,</w:t>
      </w:r>
      <w:r>
        <w:rPr>
          <w:spacing w:val="1"/>
        </w:rPr>
        <w:t xml:space="preserve"> </w:t>
      </w:r>
      <w:r>
        <w:t>соблюдать правила техники безопасности во время совместных занятий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спорт</w:t>
      </w:r>
      <w:r>
        <w:t>ом;</w:t>
      </w:r>
    </w:p>
    <w:p w14:paraId="6A250000">
      <w:pPr>
        <w:pStyle w:val="Style_1"/>
        <w:ind w:firstLine="761" w:left="506" w:right="1084"/>
      </w:pP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телосложения,</w:t>
      </w:r>
      <w:r>
        <w:rPr>
          <w:spacing w:val="-1"/>
        </w:rPr>
        <w:t xml:space="preserve"> </w:t>
      </w:r>
      <w:r>
        <w:t>самовыражению в</w:t>
      </w:r>
      <w:r>
        <w:rPr>
          <w:spacing w:val="-5"/>
        </w:rPr>
        <w:t xml:space="preserve"> </w:t>
      </w:r>
      <w:r>
        <w:t>избранном</w:t>
      </w:r>
      <w:r>
        <w:rPr>
          <w:spacing w:val="-1"/>
        </w:rPr>
        <w:t xml:space="preserve"> </w:t>
      </w:r>
      <w:r>
        <w:t>виде спорта;</w:t>
      </w:r>
    </w:p>
    <w:p w14:paraId="6B250000">
      <w:pPr>
        <w:pStyle w:val="Style_1"/>
        <w:ind w:firstLine="761" w:left="506" w:right="1077"/>
      </w:pPr>
      <w:r>
        <w:t>готовность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 на основе научных представлений о закономерно</w:t>
      </w:r>
      <w:r>
        <w:t>стях физического развития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изменением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показателей;</w:t>
      </w:r>
    </w:p>
    <w:p w14:paraId="6C250000">
      <w:pPr>
        <w:pStyle w:val="Style_1"/>
        <w:ind w:firstLine="761" w:left="506" w:right="1085"/>
      </w:pPr>
      <w:r>
        <w:t>осознание здоровья как базовой ценности человека, признание объективной</w:t>
      </w:r>
      <w:r>
        <w:rPr>
          <w:spacing w:val="1"/>
        </w:rPr>
        <w:t xml:space="preserve"> </w:t>
      </w:r>
      <w:r>
        <w:t>необходимости в его укреплении и длительном сохранении посредством занятий</w:t>
      </w:r>
      <w:r>
        <w:rPr>
          <w:spacing w:val="1"/>
        </w:rPr>
        <w:t xml:space="preserve"> </w:t>
      </w:r>
      <w:r>
        <w:t>физической культурой</w:t>
      </w:r>
      <w:r>
        <w:rPr>
          <w:spacing w:val="-4"/>
        </w:rPr>
        <w:t xml:space="preserve"> </w:t>
      </w:r>
      <w:r>
        <w:t>и спортом;</w:t>
      </w:r>
    </w:p>
    <w:p w14:paraId="6D250000">
      <w:pPr>
        <w:pStyle w:val="Style_1"/>
        <w:ind w:firstLine="761" w:left="506" w:right="1079"/>
      </w:pPr>
      <w:r>
        <w:t>осознание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профилактики пагубного влияния вредных привычек на физическое, психическое и</w:t>
      </w:r>
      <w:r>
        <w:rPr>
          <w:spacing w:val="1"/>
        </w:rPr>
        <w:t xml:space="preserve"> </w:t>
      </w:r>
      <w:r>
        <w:t>соци</w:t>
      </w:r>
      <w:r>
        <w:t>альное здоровье человека;</w:t>
      </w:r>
    </w:p>
    <w:p w14:paraId="6E250000">
      <w:pPr>
        <w:pStyle w:val="Style_1"/>
        <w:ind w:firstLine="761" w:left="506" w:right="1075"/>
      </w:pPr>
      <w:r>
        <w:t>способность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стрессовым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регулированию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напряжений,</w:t>
      </w:r>
      <w:r>
        <w:rPr>
          <w:spacing w:val="1"/>
        </w:rPr>
        <w:t xml:space="preserve"> </w:t>
      </w:r>
      <w:r>
        <w:rPr>
          <w:spacing w:val="-1"/>
        </w:rPr>
        <w:t>активному</w:t>
      </w:r>
      <w:r>
        <w:rPr>
          <w:spacing w:val="-15"/>
        </w:rPr>
        <w:t xml:space="preserve"> </w:t>
      </w:r>
      <w:r>
        <w:rPr>
          <w:spacing w:val="-1"/>
        </w:rPr>
        <w:t>восстановлению</w:t>
      </w:r>
      <w:r>
        <w:rPr>
          <w:spacing w:val="-13"/>
        </w:rPr>
        <w:t xml:space="preserve"> </w:t>
      </w:r>
      <w:r>
        <w:t>организма</w:t>
      </w:r>
      <w:r>
        <w:rPr>
          <w:spacing w:val="-9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значительных</w:t>
      </w:r>
      <w:r>
        <w:rPr>
          <w:spacing w:val="-11"/>
        </w:rPr>
        <w:t xml:space="preserve"> </w:t>
      </w:r>
      <w:r>
        <w:t>умственных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физических</w:t>
      </w:r>
      <w:r>
        <w:rPr>
          <w:spacing w:val="-68"/>
        </w:rPr>
        <w:t xml:space="preserve"> </w:t>
      </w:r>
      <w:r>
        <w:t>нагрузок;</w:t>
      </w:r>
    </w:p>
    <w:p w14:paraId="6F250000">
      <w:pPr>
        <w:pStyle w:val="Style_1"/>
        <w:ind w:firstLine="761" w:left="506" w:right="1081"/>
      </w:pPr>
      <w:r>
        <w:t>готовность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культурой и спортом, проводить гигиенические и профилактические мероприятия по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одежды;</w:t>
      </w:r>
    </w:p>
    <w:p w14:paraId="70250000">
      <w:pPr>
        <w:pStyle w:val="Style_1"/>
        <w:ind w:firstLine="96" w:right="421"/>
      </w:pPr>
      <w:r>
        <w:t>готовность соблюдать правила и требования к организации бивуака во время</w:t>
      </w:r>
      <w:r>
        <w:rPr>
          <w:spacing w:val="1"/>
        </w:rPr>
        <w:t xml:space="preserve"> </w:t>
      </w:r>
      <w:r>
        <w:t>туристских</w:t>
      </w:r>
      <w:r>
        <w:rPr>
          <w:spacing w:val="41"/>
        </w:rPr>
        <w:t xml:space="preserve"> </w:t>
      </w:r>
      <w:r>
        <w:t>походов,</w:t>
      </w:r>
      <w:r>
        <w:rPr>
          <w:spacing w:val="39"/>
        </w:rPr>
        <w:t xml:space="preserve"> </w:t>
      </w:r>
      <w:r>
        <w:t>противостоять</w:t>
      </w:r>
      <w:r>
        <w:rPr>
          <w:spacing w:val="40"/>
        </w:rPr>
        <w:t xml:space="preserve"> </w:t>
      </w:r>
      <w:r>
        <w:t>действиям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поступкам,</w:t>
      </w:r>
      <w:r>
        <w:rPr>
          <w:spacing w:val="40"/>
        </w:rPr>
        <w:t xml:space="preserve"> </w:t>
      </w:r>
      <w:r>
        <w:t>приносящим</w:t>
      </w:r>
      <w:r>
        <w:rPr>
          <w:spacing w:val="38"/>
        </w:rPr>
        <w:t xml:space="preserve"> </w:t>
      </w:r>
      <w:r>
        <w:t>вред</w:t>
      </w:r>
    </w:p>
    <w:p w14:paraId="7125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72250000">
      <w:pPr>
        <w:pStyle w:val="Style_1"/>
        <w:spacing w:line="311" w:lineRule="exact"/>
        <w:ind/>
      </w:pPr>
      <w:r>
        <w:t>окружающей</w:t>
      </w:r>
      <w:r>
        <w:rPr>
          <w:spacing w:val="-3"/>
        </w:rPr>
        <w:t xml:space="preserve"> </w:t>
      </w:r>
      <w:r>
        <w:t>среде;</w:t>
      </w:r>
    </w:p>
    <w:p w14:paraId="73250000">
      <w:pPr>
        <w:pStyle w:val="Style_1"/>
        <w:ind w:firstLine="760" w:right="418"/>
      </w:pPr>
      <w:r>
        <w:t>освоение опыта взаимодействия со сверстниками, форм общения и поведения</w:t>
      </w:r>
      <w:r>
        <w:rPr>
          <w:spacing w:val="1"/>
        </w:rPr>
        <w:t xml:space="preserve"> </w:t>
      </w:r>
      <w:r>
        <w:t>пр</w:t>
      </w:r>
      <w:r>
        <w:t>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 деятельности;</w:t>
      </w:r>
    </w:p>
    <w:p w14:paraId="74250000">
      <w:pPr>
        <w:pStyle w:val="Style_1"/>
        <w:ind w:firstLine="760" w:right="416"/>
      </w:pP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</w:p>
    <w:p w14:paraId="75250000">
      <w:pPr>
        <w:pStyle w:val="Style_1"/>
        <w:ind w:firstLine="760" w:right="421"/>
      </w:pPr>
      <w:r>
        <w:t>формирование представлений об основных понятиях и терминах 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сверстниками,</w:t>
      </w:r>
      <w:r>
        <w:rPr>
          <w:spacing w:val="-5"/>
        </w:rPr>
        <w:t xml:space="preserve"> </w:t>
      </w:r>
      <w:r>
        <w:t>публичны</w:t>
      </w:r>
      <w:r>
        <w:t>х</w:t>
      </w:r>
      <w:r>
        <w:rPr>
          <w:spacing w:val="-68"/>
        </w:rPr>
        <w:t xml:space="preserve"> </w:t>
      </w:r>
      <w:r>
        <w:t>выступлениях и</w:t>
      </w:r>
      <w:r>
        <w:rPr>
          <w:spacing w:val="-4"/>
        </w:rPr>
        <w:t xml:space="preserve"> </w:t>
      </w:r>
      <w:r>
        <w:t>дискуссиях.</w:t>
      </w:r>
    </w:p>
    <w:p w14:paraId="76250000">
      <w:pPr>
        <w:pStyle w:val="Style_3"/>
        <w:numPr>
          <w:ilvl w:val="2"/>
          <w:numId w:val="180"/>
        </w:numPr>
        <w:tabs>
          <w:tab w:leader="none" w:pos="3298" w:val="left"/>
        </w:tabs>
        <w:ind w:firstLine="760" w:right="417"/>
        <w:jc w:val="both"/>
        <w:rPr>
          <w:sz w:val="28"/>
        </w:rPr>
      </w:pPr>
      <w:r>
        <w:rPr>
          <w:sz w:val="28"/>
        </w:rPr>
        <w:t>В результате изучения физической культуры на уровне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-4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14:paraId="77250000">
      <w:pPr>
        <w:pStyle w:val="Style_3"/>
        <w:numPr>
          <w:ilvl w:val="3"/>
          <w:numId w:val="180"/>
        </w:numPr>
        <w:tabs>
          <w:tab w:leader="none" w:pos="3114" w:val="left"/>
        </w:tabs>
        <w:ind w:firstLine="760" w:right="422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учебные действия:</w:t>
      </w:r>
    </w:p>
    <w:p w14:paraId="78250000">
      <w:pPr>
        <w:pStyle w:val="Style_1"/>
        <w:ind w:firstLine="760" w:right="418"/>
      </w:pP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древности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современных Олимпийских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выявлять</w:t>
      </w:r>
      <w:r>
        <w:rPr>
          <w:spacing w:val="-10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общность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различ</w:t>
      </w:r>
      <w:r>
        <w:t>ия;</w:t>
      </w:r>
    </w:p>
    <w:p w14:paraId="79250000">
      <w:pPr>
        <w:pStyle w:val="Style_1"/>
        <w:spacing w:before="1"/>
        <w:ind w:firstLine="760" w:right="412"/>
      </w:pPr>
      <w:r>
        <w:t>осмысливать</w:t>
      </w:r>
      <w:r>
        <w:rPr>
          <w:spacing w:val="1"/>
        </w:rPr>
        <w:t xml:space="preserve"> </w:t>
      </w:r>
      <w:r>
        <w:t>Олимпийскую</w:t>
      </w:r>
      <w:r>
        <w:rPr>
          <w:spacing w:val="1"/>
        </w:rPr>
        <w:t xml:space="preserve"> </w:t>
      </w:r>
      <w:r>
        <w:t>хартию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документ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олимпийского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направленности;</w:t>
      </w:r>
    </w:p>
    <w:p w14:paraId="7A250000">
      <w:pPr>
        <w:pStyle w:val="Style_1"/>
        <w:ind w:firstLine="760" w:right="417"/>
      </w:pPr>
      <w:r>
        <w:t>анализировать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профилактики вредных</w:t>
      </w:r>
      <w:r>
        <w:rPr>
          <w:spacing w:val="1"/>
        </w:rPr>
        <w:t xml:space="preserve"> </w:t>
      </w:r>
      <w:r>
        <w:t>привычек;</w:t>
      </w:r>
    </w:p>
    <w:p w14:paraId="7B250000">
      <w:pPr>
        <w:pStyle w:val="Style_1"/>
        <w:spacing w:before="1"/>
        <w:ind w:firstLine="760" w:right="420"/>
      </w:pPr>
      <w:r>
        <w:t>характеризовать туристские походы как форму активного отдыха, выявлять их</w:t>
      </w:r>
      <w:r>
        <w:rPr>
          <w:spacing w:val="-67"/>
        </w:rPr>
        <w:t xml:space="preserve"> </w:t>
      </w:r>
      <w:r>
        <w:t>целевое предназначение в сохранении и укреплении здоровья, руководствоваться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</w:t>
      </w:r>
      <w:r>
        <w:t>ремя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маршруту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бивуака;</w:t>
      </w:r>
    </w:p>
    <w:p w14:paraId="7C250000">
      <w:pPr>
        <w:pStyle w:val="Style_1"/>
        <w:ind w:firstLine="760" w:right="420"/>
      </w:pPr>
      <w:r>
        <w:t>устанавливать причинно-следственную связь между планированием режима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изменениями показателей</w:t>
      </w:r>
      <w:r>
        <w:rPr>
          <w:spacing w:val="-1"/>
        </w:rPr>
        <w:t xml:space="preserve"> </w:t>
      </w:r>
      <w:r>
        <w:t>работоспособности;</w:t>
      </w:r>
    </w:p>
    <w:p w14:paraId="7D250000">
      <w:pPr>
        <w:pStyle w:val="Style_1"/>
        <w:ind w:firstLine="761" w:left="506" w:right="1080"/>
      </w:pPr>
      <w:r>
        <w:t>устанавливать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измерять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выявляемых</w:t>
      </w:r>
      <w:r>
        <w:rPr>
          <w:spacing w:val="1"/>
        </w:rPr>
        <w:t xml:space="preserve"> </w:t>
      </w:r>
      <w:r>
        <w:t>нарушений;</w:t>
      </w:r>
    </w:p>
    <w:p w14:paraId="7E250000">
      <w:pPr>
        <w:pStyle w:val="Style_1"/>
        <w:ind w:firstLine="761" w:left="506" w:right="108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основных систем</w:t>
      </w:r>
      <w:r>
        <w:rPr>
          <w:spacing w:val="-6"/>
        </w:rPr>
        <w:t xml:space="preserve"> </w:t>
      </w:r>
      <w:r>
        <w:t>организма;</w:t>
      </w:r>
    </w:p>
    <w:p w14:paraId="7F250000">
      <w:pPr>
        <w:pStyle w:val="Style_1"/>
        <w:ind w:firstLine="761" w:left="506" w:right="1081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владения</w:t>
      </w:r>
      <w:r>
        <w:rPr>
          <w:spacing w:val="-67"/>
        </w:rPr>
        <w:t xml:space="preserve"> </w:t>
      </w:r>
      <w:r>
        <w:t>техникой физического упражнения и возможностью возникновения травм и ушибов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спортом;</w:t>
      </w:r>
    </w:p>
    <w:p w14:paraId="80250000">
      <w:pPr>
        <w:pStyle w:val="Style_1"/>
        <w:ind w:firstLine="761" w:left="506" w:right="1081"/>
      </w:pPr>
      <w:r>
        <w:t>устанавливать причинно-следственную связь между подготовкой мест занятий</w:t>
      </w:r>
      <w:r>
        <w:rPr>
          <w:spacing w:val="-6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открытых</w:t>
      </w:r>
      <w:r>
        <w:rPr>
          <w:spacing w:val="-2"/>
        </w:rPr>
        <w:t xml:space="preserve"> </w:t>
      </w:r>
      <w:r>
        <w:t>площадках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травматизма.</w:t>
      </w:r>
    </w:p>
    <w:p w14:paraId="81250000">
      <w:pPr>
        <w:pStyle w:val="Style_3"/>
        <w:numPr>
          <w:ilvl w:val="3"/>
          <w:numId w:val="180"/>
        </w:numPr>
        <w:tabs>
          <w:tab w:leader="none" w:pos="2449" w:val="left"/>
        </w:tabs>
        <w:ind w:firstLine="761" w:left="506" w:right="1089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учебные действия:</w:t>
      </w:r>
    </w:p>
    <w:p w14:paraId="82250000">
      <w:pPr>
        <w:pStyle w:val="Style_1"/>
        <w:ind w:firstLine="761" w:left="506" w:right="1086"/>
      </w:pPr>
      <w:r>
        <w:t>выбирать,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 об образцах техники выполнения разучиваемых упражнений, правилах</w:t>
      </w:r>
      <w:r>
        <w:rPr>
          <w:spacing w:val="1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8"/>
        </w:rPr>
        <w:t xml:space="preserve"> </w:t>
      </w:r>
      <w:r>
        <w:t>подготовкой;</w:t>
      </w:r>
    </w:p>
    <w:p w14:paraId="83250000">
      <w:pPr>
        <w:pStyle w:val="Style_1"/>
        <w:spacing w:line="321" w:lineRule="exact"/>
        <w:ind w:firstLine="0" w:left="1267"/>
      </w:pPr>
      <w:r>
        <w:t>вести</w:t>
      </w:r>
      <w:r>
        <w:rPr>
          <w:spacing w:val="-2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качеств,</w:t>
      </w:r>
      <w:r>
        <w:rPr>
          <w:spacing w:val="-2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 показатели</w:t>
      </w:r>
    </w:p>
    <w:p w14:paraId="8425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85250000">
      <w:pPr>
        <w:pStyle w:val="Style_1"/>
        <w:ind w:firstLine="0" w:left="506" w:right="1078"/>
      </w:pPr>
      <w:r>
        <w:t>с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возрастно-половых</w:t>
      </w:r>
      <w:r>
        <w:rPr>
          <w:spacing w:val="1"/>
        </w:rPr>
        <w:t xml:space="preserve"> </w:t>
      </w:r>
      <w:r>
        <w:t>стандартов,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признакам утомления;</w:t>
      </w:r>
    </w:p>
    <w:p w14:paraId="86250000">
      <w:pPr>
        <w:pStyle w:val="Style_1"/>
        <w:ind w:firstLine="761" w:left="506" w:right="1074"/>
      </w:pP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фазы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движений,</w:t>
      </w:r>
      <w:r>
        <w:rPr>
          <w:spacing w:val="-7"/>
        </w:rPr>
        <w:t xml:space="preserve"> </w:t>
      </w:r>
      <w:r>
        <w:t>подбирать</w:t>
      </w:r>
      <w:r>
        <w:rPr>
          <w:spacing w:val="-11"/>
        </w:rPr>
        <w:t xml:space="preserve"> </w:t>
      </w:r>
      <w:r>
        <w:t>подготовительные</w:t>
      </w:r>
      <w:r>
        <w:rPr>
          <w:spacing w:val="-8"/>
        </w:rPr>
        <w:t xml:space="preserve"> </w:t>
      </w:r>
      <w:r>
        <w:t>упражнения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планировать</w:t>
      </w:r>
      <w:r>
        <w:rPr>
          <w:spacing w:val="-68"/>
        </w:rPr>
        <w:t xml:space="preserve"> </w:t>
      </w:r>
      <w:r>
        <w:t>последовательность решения задач обучения, оценивать эффективность обучения</w:t>
      </w:r>
      <w:r>
        <w:rPr>
          <w:spacing w:val="1"/>
        </w:rPr>
        <w:t xml:space="preserve"> </w:t>
      </w:r>
      <w:r>
        <w:t>посредством сравнения с эталонным</w:t>
      </w:r>
      <w:r>
        <w:rPr>
          <w:spacing w:val="-2"/>
        </w:rPr>
        <w:t xml:space="preserve"> </w:t>
      </w:r>
      <w:r>
        <w:t>образцом;</w:t>
      </w:r>
    </w:p>
    <w:p w14:paraId="87250000">
      <w:pPr>
        <w:pStyle w:val="Style_1"/>
        <w:ind w:firstLine="761" w:left="506" w:right="1081"/>
      </w:pPr>
      <w:r>
        <w:t>наблюдать, анализироват</w:t>
      </w:r>
      <w:r>
        <w:t>ь и контролировать технику выполнения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7"/>
        </w:rPr>
        <w:t xml:space="preserve"> </w:t>
      </w:r>
      <w:r>
        <w:t>другими</w:t>
      </w:r>
      <w:r>
        <w:rPr>
          <w:spacing w:val="-7"/>
        </w:rPr>
        <w:t xml:space="preserve"> </w:t>
      </w:r>
      <w:r>
        <w:t>обучающимися,</w:t>
      </w:r>
      <w:r>
        <w:rPr>
          <w:spacing w:val="-8"/>
        </w:rPr>
        <w:t xml:space="preserve"> </w:t>
      </w:r>
      <w:r>
        <w:t>сравнивать</w:t>
      </w:r>
      <w:r>
        <w:rPr>
          <w:spacing w:val="-9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эталонным</w:t>
      </w:r>
      <w:r>
        <w:rPr>
          <w:spacing w:val="-7"/>
        </w:rPr>
        <w:t xml:space="preserve"> </w:t>
      </w:r>
      <w:r>
        <w:t>образцом,</w:t>
      </w:r>
      <w:r>
        <w:rPr>
          <w:spacing w:val="-10"/>
        </w:rPr>
        <w:t xml:space="preserve"> </w:t>
      </w:r>
      <w:r>
        <w:t>выявлять</w:t>
      </w:r>
      <w:r>
        <w:rPr>
          <w:spacing w:val="-67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 устранения;</w:t>
      </w:r>
    </w:p>
    <w:p w14:paraId="88250000">
      <w:pPr>
        <w:pStyle w:val="Style_1"/>
        <w:ind w:firstLine="761" w:left="506" w:right="1079"/>
      </w:pPr>
      <w:r>
        <w:t>изучать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«иллюстративного</w:t>
      </w:r>
      <w:r>
        <w:rPr>
          <w:spacing w:val="1"/>
        </w:rPr>
        <w:t xml:space="preserve"> </w:t>
      </w:r>
      <w:r>
        <w:t>образца»</w:t>
      </w:r>
      <w:r>
        <w:rPr>
          <w:spacing w:val="1"/>
        </w:rPr>
        <w:t xml:space="preserve"> </w:t>
      </w:r>
      <w:r>
        <w:t>разучиваемого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9"/>
        </w:rPr>
        <w:t xml:space="preserve"> </w:t>
      </w:r>
      <w:r>
        <w:t>возможные</w:t>
      </w:r>
      <w:r>
        <w:rPr>
          <w:spacing w:val="-8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появления,</w:t>
      </w:r>
      <w:r>
        <w:rPr>
          <w:spacing w:val="-5"/>
        </w:rPr>
        <w:t xml:space="preserve"> </w:t>
      </w:r>
      <w:r>
        <w:t>выяснять</w:t>
      </w:r>
      <w:r>
        <w:rPr>
          <w:spacing w:val="-6"/>
        </w:rPr>
        <w:t xml:space="preserve"> </w:t>
      </w:r>
      <w:r>
        <w:t>способы</w:t>
      </w:r>
      <w:r>
        <w:rPr>
          <w:spacing w:val="-9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устранения.</w:t>
      </w:r>
    </w:p>
    <w:p w14:paraId="89250000">
      <w:pPr>
        <w:pStyle w:val="Style_3"/>
        <w:numPr>
          <w:ilvl w:val="3"/>
          <w:numId w:val="180"/>
        </w:numPr>
        <w:tabs>
          <w:tab w:leader="none" w:pos="2462" w:val="left"/>
          <w:tab w:leader="none" w:pos="2463" w:val="left"/>
        </w:tabs>
        <w:ind w:hanging="891" w:left="891" w:right="1103"/>
        <w:jc w:val="both"/>
        <w:rPr>
          <w:sz w:val="28"/>
        </w:rPr>
      </w:pPr>
      <w:r>
        <w:rPr>
          <w:sz w:val="28"/>
        </w:rPr>
        <w:t>У обучающегося будут сформированы следующие 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14:paraId="8A250000">
      <w:pPr>
        <w:pStyle w:val="Style_1"/>
        <w:ind w:firstLine="760" w:right="414"/>
      </w:pPr>
      <w:r>
        <w:t>составлять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выполнять</w:t>
      </w:r>
      <w:r>
        <w:rPr>
          <w:spacing w:val="-13"/>
        </w:rPr>
        <w:t xml:space="preserve"> </w:t>
      </w:r>
      <w:r>
        <w:t>индивидуальные</w:t>
      </w:r>
      <w:r>
        <w:rPr>
          <w:spacing w:val="-10"/>
        </w:rPr>
        <w:t xml:space="preserve"> </w:t>
      </w:r>
      <w:r>
        <w:t>комплексы</w:t>
      </w:r>
      <w:r>
        <w:rPr>
          <w:spacing w:val="-12"/>
        </w:rPr>
        <w:t xml:space="preserve"> </w:t>
      </w:r>
      <w:r>
        <w:t>физических</w:t>
      </w:r>
      <w:r>
        <w:rPr>
          <w:spacing w:val="-11"/>
        </w:rPr>
        <w:t xml:space="preserve"> </w:t>
      </w:r>
      <w:r>
        <w:t>упражнений</w:t>
      </w:r>
      <w:r>
        <w:rPr>
          <w:spacing w:val="-12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разной функциональной направленностью, выявлять особенности их воздействия на</w:t>
      </w:r>
      <w:r>
        <w:rPr>
          <w:spacing w:val="1"/>
        </w:rPr>
        <w:t xml:space="preserve"> </w:t>
      </w:r>
      <w:r>
        <w:t>состояние организма, развитие его резервных возможностей с помощью процедур</w:t>
      </w:r>
      <w:r>
        <w:rPr>
          <w:spacing w:val="1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проб;</w:t>
      </w:r>
    </w:p>
    <w:p w14:paraId="8B250000">
      <w:pPr>
        <w:pStyle w:val="Style_1"/>
        <w:ind w:firstLine="760" w:right="41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упражнений, самостоятельно разучивать сложно-координированные упражнения на</w:t>
      </w:r>
      <w:r>
        <w:rPr>
          <w:spacing w:val="1"/>
        </w:rPr>
        <w:t xml:space="preserve"> </w:t>
      </w:r>
      <w:r>
        <w:t>спортивных снарядах;</w:t>
      </w:r>
    </w:p>
    <w:p w14:paraId="8C250000">
      <w:pPr>
        <w:pStyle w:val="Style_1"/>
        <w:ind w:firstLine="760" w:right="415"/>
      </w:pPr>
      <w:r>
        <w:t>активно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нестандартных ситуаций,</w:t>
      </w:r>
      <w:r>
        <w:rPr>
          <w:spacing w:val="-1"/>
        </w:rPr>
        <w:t xml:space="preserve"> </w:t>
      </w:r>
      <w:r>
        <w:t>признавать</w:t>
      </w:r>
      <w:r>
        <w:rPr>
          <w:spacing w:val="-4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других</w:t>
      </w:r>
    </w:p>
    <w:p w14:paraId="8D250000">
      <w:pPr>
        <w:pStyle w:val="Style_1"/>
        <w:spacing w:line="322" w:lineRule="exact"/>
        <w:ind/>
      </w:pPr>
      <w:r>
        <w:t>на</w:t>
      </w:r>
      <w:r>
        <w:rPr>
          <w:spacing w:val="-5"/>
        </w:rPr>
        <w:t xml:space="preserve"> </w:t>
      </w:r>
      <w:r>
        <w:t>ошибку,</w:t>
      </w:r>
      <w:r>
        <w:rPr>
          <w:spacing w:val="-4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совместное</w:t>
      </w:r>
      <w:r>
        <w:rPr>
          <w:spacing w:val="-6"/>
        </w:rPr>
        <w:t xml:space="preserve"> </w:t>
      </w:r>
      <w:r>
        <w:t>исправление;</w:t>
      </w:r>
    </w:p>
    <w:p w14:paraId="8E250000">
      <w:pPr>
        <w:pStyle w:val="Style_1"/>
        <w:ind w:firstLine="760" w:right="418"/>
      </w:pPr>
      <w:r>
        <w:rPr>
          <w:spacing w:val="-1"/>
        </w:rPr>
        <w:t>разучивать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выполнять</w:t>
      </w:r>
      <w:r>
        <w:rPr>
          <w:spacing w:val="-15"/>
        </w:rPr>
        <w:t xml:space="preserve"> </w:t>
      </w:r>
      <w:r>
        <w:rPr>
          <w:spacing w:val="-1"/>
        </w:rPr>
        <w:t>технические</w:t>
      </w:r>
      <w:r>
        <w:rPr>
          <w:spacing w:val="-14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игровых</w:t>
      </w:r>
      <w:r>
        <w:rPr>
          <w:spacing w:val="-9"/>
        </w:rPr>
        <w:t xml:space="preserve"> </w:t>
      </w:r>
      <w:r>
        <w:t>видах</w:t>
      </w:r>
      <w:r>
        <w:rPr>
          <w:spacing w:val="-9"/>
        </w:rPr>
        <w:t xml:space="preserve"> </w:t>
      </w:r>
      <w:r>
        <w:t>спорта,</w:t>
      </w:r>
      <w:r>
        <w:rPr>
          <w:spacing w:val="-12"/>
        </w:rPr>
        <w:t xml:space="preserve"> </w:t>
      </w:r>
      <w:r>
        <w:t>активно</w:t>
      </w:r>
      <w:r>
        <w:rPr>
          <w:spacing w:val="-67"/>
        </w:rPr>
        <w:t xml:space="preserve"> </w:t>
      </w:r>
      <w:r>
        <w:t>взаимодействуют при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тактических действиях в защите 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терпимо</w:t>
      </w:r>
      <w:r>
        <w:rPr>
          <w:spacing w:val="-1"/>
        </w:rPr>
        <w:t xml:space="preserve"> </w:t>
      </w:r>
      <w:r>
        <w:t>относится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ошибкам</w:t>
      </w:r>
      <w:r>
        <w:rPr>
          <w:spacing w:val="-3"/>
        </w:rPr>
        <w:t xml:space="preserve"> </w:t>
      </w:r>
      <w:r>
        <w:t>игроков</w:t>
      </w:r>
      <w:r>
        <w:rPr>
          <w:spacing w:val="-6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 команды</w:t>
      </w:r>
      <w:r>
        <w:rPr>
          <w:spacing w:val="-3"/>
        </w:rPr>
        <w:t xml:space="preserve"> </w:t>
      </w:r>
      <w:r>
        <w:t>соперников;</w:t>
      </w:r>
    </w:p>
    <w:p w14:paraId="8F250000">
      <w:pPr>
        <w:pStyle w:val="Style_1"/>
        <w:ind w:firstLine="760" w:right="422"/>
      </w:pPr>
      <w:r>
        <w:t>организовывать</w:t>
      </w:r>
      <w:r>
        <w:rPr>
          <w:spacing w:val="1"/>
        </w:rPr>
        <w:t xml:space="preserve"> </w:t>
      </w:r>
      <w:r>
        <w:t>оказание 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культурой и спортом, приме</w:t>
      </w:r>
      <w:r>
        <w:t>нять способы и</w:t>
      </w:r>
      <w:r>
        <w:rPr>
          <w:spacing w:val="1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помощи 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полученной</w:t>
      </w:r>
      <w:r>
        <w:rPr>
          <w:spacing w:val="-2"/>
        </w:rPr>
        <w:t xml:space="preserve"> </w:t>
      </w:r>
      <w:r>
        <w:t>травмы.</w:t>
      </w:r>
    </w:p>
    <w:p w14:paraId="90250000">
      <w:pPr>
        <w:pStyle w:val="Style_3"/>
        <w:numPr>
          <w:ilvl w:val="2"/>
          <w:numId w:val="180"/>
        </w:numPr>
        <w:tabs>
          <w:tab w:leader="none" w:pos="2912" w:val="left"/>
        </w:tabs>
        <w:ind w:firstLine="760" w:right="426"/>
        <w:jc w:val="both"/>
        <w:rPr>
          <w:sz w:val="28"/>
        </w:rPr>
      </w:pPr>
      <w:r>
        <w:rPr>
          <w:sz w:val="28"/>
        </w:rPr>
        <w:t>Предметные результаты освоения программы по физической культуре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14:paraId="91250000">
      <w:pPr>
        <w:pStyle w:val="Style_1"/>
        <w:ind w:firstLine="760" w:right="719"/>
        <w:jc w:val="left"/>
      </w:pPr>
      <w:r>
        <w:t>К концу обучения в 5 классе обучающийся научится: выполнять требования</w:t>
      </w:r>
      <w:r>
        <w:rPr>
          <w:spacing w:val="-67"/>
        </w:rPr>
        <w:t xml:space="preserve"> </w:t>
      </w:r>
      <w:r>
        <w:t>безопасности на уроках физической культуры, на самостоятельных занятиях</w:t>
      </w:r>
      <w:r>
        <w:rPr>
          <w:spacing w:val="1"/>
        </w:rPr>
        <w:t xml:space="preserve"> </w:t>
      </w:r>
      <w:r>
        <w:t>физическими упражнениями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отдыха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досуга;</w:t>
      </w:r>
    </w:p>
    <w:p w14:paraId="92250000">
      <w:pPr>
        <w:pStyle w:val="Style_1"/>
        <w:ind w:firstLine="760" w:right="429"/>
      </w:pPr>
      <w:r>
        <w:t>проводить измерение индивидуальной осанки и сравни</w:t>
      </w:r>
      <w:r>
        <w:t>вать её показатели со</w:t>
      </w:r>
      <w:r>
        <w:rPr>
          <w:spacing w:val="1"/>
        </w:rPr>
        <w:t xml:space="preserve"> </w:t>
      </w:r>
      <w:r>
        <w:t>стандартами, составлять комплексы упражнений по коррекции и профилактике её</w:t>
      </w:r>
      <w:r>
        <w:rPr>
          <w:spacing w:val="1"/>
        </w:rPr>
        <w:t xml:space="preserve"> </w:t>
      </w:r>
      <w:r>
        <w:t>нарушения,</w:t>
      </w:r>
      <w:r>
        <w:rPr>
          <w:spacing w:val="-4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их выполнение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дня;</w:t>
      </w:r>
    </w:p>
    <w:p w14:paraId="93250000">
      <w:pPr>
        <w:pStyle w:val="Style_1"/>
        <w:ind w:firstLine="760" w:right="415"/>
      </w:pPr>
      <w:r>
        <w:t>составлять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показателями физического развития и физи</w:t>
      </w:r>
      <w:r>
        <w:t>ческой подготовленности, планировать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регулярность</w:t>
      </w:r>
      <w:r>
        <w:rPr>
          <w:spacing w:val="-8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самостоятельных</w:t>
      </w:r>
      <w:r>
        <w:rPr>
          <w:spacing w:val="2"/>
        </w:rPr>
        <w:t xml:space="preserve"> </w:t>
      </w:r>
      <w:r>
        <w:t>занятий;</w:t>
      </w:r>
    </w:p>
    <w:p w14:paraId="94250000">
      <w:pPr>
        <w:pStyle w:val="Style_1"/>
        <w:ind w:firstLine="760" w:right="418"/>
      </w:pPr>
      <w:r>
        <w:t>осуществлять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зрительной</w:t>
      </w:r>
      <w:r>
        <w:rPr>
          <w:spacing w:val="1"/>
        </w:rPr>
        <w:t xml:space="preserve"> </w:t>
      </w:r>
      <w:r>
        <w:t>гимнастики;</w:t>
      </w:r>
    </w:p>
    <w:p w14:paraId="95250000">
      <w:pPr>
        <w:pStyle w:val="Style_1"/>
        <w:ind w:firstLine="761" w:left="506" w:right="1096"/>
      </w:pPr>
      <w:r>
        <w:t>выполнять комплексы упражнений оздоровительной физической культуры на</w:t>
      </w:r>
      <w:r>
        <w:rPr>
          <w:spacing w:val="1"/>
        </w:rPr>
        <w:t xml:space="preserve"> </w:t>
      </w:r>
      <w:r>
        <w:t>развитие гибкости,</w:t>
      </w:r>
      <w:r>
        <w:rPr>
          <w:spacing w:val="-8"/>
        </w:rPr>
        <w:t xml:space="preserve"> </w:t>
      </w:r>
      <w:r>
        <w:t>координации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телосложения;</w:t>
      </w:r>
    </w:p>
    <w:p w14:paraId="96250000">
      <w:pPr>
        <w:pStyle w:val="Style_1"/>
        <w:spacing w:line="321" w:lineRule="exact"/>
        <w:ind w:firstLine="0" w:left="1267"/>
      </w:pPr>
      <w:r>
        <w:t>выполнять</w:t>
      </w:r>
      <w:r>
        <w:rPr>
          <w:spacing w:val="44"/>
        </w:rPr>
        <w:t xml:space="preserve"> </w:t>
      </w:r>
      <w:r>
        <w:t>опорный</w:t>
      </w:r>
      <w:r>
        <w:rPr>
          <w:spacing w:val="46"/>
        </w:rPr>
        <w:t xml:space="preserve"> </w:t>
      </w:r>
      <w:r>
        <w:t>прыжок</w:t>
      </w:r>
      <w:r>
        <w:rPr>
          <w:spacing w:val="46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разбега</w:t>
      </w:r>
      <w:r>
        <w:rPr>
          <w:spacing w:val="45"/>
        </w:rPr>
        <w:t xml:space="preserve"> </w:t>
      </w:r>
      <w:r>
        <w:t>способом</w:t>
      </w:r>
      <w:r>
        <w:rPr>
          <w:spacing w:val="48"/>
        </w:rPr>
        <w:t xml:space="preserve"> </w:t>
      </w:r>
      <w:r>
        <w:t>«ноги</w:t>
      </w:r>
      <w:r>
        <w:rPr>
          <w:spacing w:val="48"/>
        </w:rPr>
        <w:t xml:space="preserve"> </w:t>
      </w:r>
      <w:r>
        <w:t>врозь»</w:t>
      </w:r>
      <w:r>
        <w:rPr>
          <w:spacing w:val="46"/>
        </w:rPr>
        <w:t xml:space="preserve"> </w:t>
      </w:r>
      <w:r>
        <w:t>(мальчики)</w:t>
      </w:r>
      <w:r>
        <w:rPr>
          <w:spacing w:val="46"/>
        </w:rPr>
        <w:t xml:space="preserve"> </w:t>
      </w:r>
      <w:r>
        <w:t>и</w:t>
      </w:r>
    </w:p>
    <w:p w14:paraId="9725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98250000">
      <w:pPr>
        <w:pStyle w:val="Style_1"/>
        <w:spacing w:line="311" w:lineRule="exact"/>
        <w:ind w:firstLine="0" w:left="506"/>
      </w:pPr>
      <w:r>
        <w:t>способом</w:t>
      </w:r>
      <w:r>
        <w:rPr>
          <w:spacing w:val="-5"/>
        </w:rPr>
        <w:t xml:space="preserve"> </w:t>
      </w:r>
      <w:r>
        <w:t>«напрыгивания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последующим</w:t>
      </w:r>
      <w:r>
        <w:rPr>
          <w:spacing w:val="-4"/>
        </w:rPr>
        <w:t xml:space="preserve"> </w:t>
      </w:r>
      <w:r>
        <w:t>спрыгиванием»</w:t>
      </w:r>
      <w:r>
        <w:rPr>
          <w:spacing w:val="-6"/>
        </w:rPr>
        <w:t xml:space="preserve"> </w:t>
      </w:r>
      <w:r>
        <w:t>(девочки);</w:t>
      </w:r>
    </w:p>
    <w:p w14:paraId="99250000">
      <w:pPr>
        <w:pStyle w:val="Style_1"/>
        <w:ind w:firstLine="761" w:left="506" w:right="1084"/>
      </w:pPr>
      <w:r>
        <w:t>выполнять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перекладине (мальчики), в передвижениях по гимнастическому бревну ходьбой и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подпрыгиванием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 (девоч</w:t>
      </w:r>
      <w:r>
        <w:t>ки);</w:t>
      </w:r>
    </w:p>
    <w:p w14:paraId="9A250000">
      <w:pPr>
        <w:pStyle w:val="Style_1"/>
        <w:spacing w:line="240" w:lineRule="auto"/>
        <w:ind w:firstLine="761" w:left="506" w:right="1083"/>
      </w:pP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шагом,</w:t>
      </w:r>
      <w:r>
        <w:rPr>
          <w:spacing w:val="1"/>
        </w:rPr>
        <w:t xml:space="preserve"> </w:t>
      </w:r>
      <w:r>
        <w:t>лазать</w:t>
      </w:r>
      <w:r>
        <w:rPr>
          <w:spacing w:val="-67"/>
        </w:rPr>
        <w:t xml:space="preserve"> </w:t>
      </w:r>
      <w:r>
        <w:t>разноимённым способом вверх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 диагонали;</w:t>
      </w:r>
    </w:p>
    <w:p w14:paraId="9B250000">
      <w:pPr>
        <w:pStyle w:val="Style_1"/>
        <w:ind w:firstLine="761" w:left="506" w:right="1083"/>
      </w:pPr>
      <w:r>
        <w:t>выполнять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дистанции;</w:t>
      </w:r>
    </w:p>
    <w:p w14:paraId="9C250000">
      <w:pPr>
        <w:pStyle w:val="Style_1"/>
        <w:ind w:firstLine="761" w:left="506" w:right="1042"/>
        <w:jc w:val="left"/>
      </w:pPr>
      <w:r>
        <w:t>демонстрировать</w:t>
      </w:r>
      <w:r>
        <w:rPr>
          <w:spacing w:val="-5"/>
        </w:rPr>
        <w:t xml:space="preserve"> </w:t>
      </w:r>
      <w:r>
        <w:t>технику</w:t>
      </w:r>
      <w:r>
        <w:rPr>
          <w:spacing w:val="-5"/>
        </w:rPr>
        <w:t xml:space="preserve"> </w:t>
      </w:r>
      <w:r>
        <w:t>прыжка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длину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разбега</w:t>
      </w:r>
      <w:r>
        <w:rPr>
          <w:spacing w:val="-3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«согнув</w:t>
      </w:r>
      <w:r>
        <w:rPr>
          <w:spacing w:val="-4"/>
        </w:rPr>
        <w:t xml:space="preserve"> </w:t>
      </w:r>
      <w:r>
        <w:t>ноги»;</w:t>
      </w:r>
      <w:r>
        <w:rPr>
          <w:spacing w:val="-67"/>
        </w:rPr>
        <w:t xml:space="preserve"> </w:t>
      </w:r>
      <w:r>
        <w:t>передвигаться на лыжах попеременным двухшажным ходом (для бесснежных</w:t>
      </w:r>
      <w:r>
        <w:rPr>
          <w:spacing w:val="1"/>
        </w:rPr>
        <w:t xml:space="preserve"> </w:t>
      </w:r>
      <w:r>
        <w:t>районов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имитация</w:t>
      </w:r>
      <w:r>
        <w:rPr>
          <w:spacing w:val="-4"/>
        </w:rPr>
        <w:t xml:space="preserve"> </w:t>
      </w:r>
      <w:r>
        <w:t>передвижения);</w:t>
      </w:r>
    </w:p>
    <w:p w14:paraId="9D250000">
      <w:pPr>
        <w:pStyle w:val="Style_1"/>
        <w:ind w:firstLine="761" w:left="506" w:right="1073"/>
        <w:jc w:val="left"/>
      </w:pPr>
      <w:r>
        <w:t>тренироваться в упражнениях общефизической и специальной физической</w:t>
      </w:r>
      <w:r>
        <w:rPr>
          <w:spacing w:val="1"/>
        </w:rPr>
        <w:t xml:space="preserve"> </w:t>
      </w:r>
      <w:r>
        <w:t>подготовки с учётом индивидуальных и возрастно-половых особенностей;</w:t>
      </w:r>
      <w:r>
        <w:rPr>
          <w:spacing w:val="1"/>
        </w:rPr>
        <w:t xml:space="preserve"> </w:t>
      </w:r>
      <w:r>
        <w:rPr>
          <w:spacing w:val="-1"/>
        </w:rPr>
        <w:t>демонстр</w:t>
      </w:r>
      <w:r>
        <w:rPr>
          <w:spacing w:val="-1"/>
        </w:rPr>
        <w:t>ировать</w:t>
      </w:r>
      <w:r>
        <w:rPr>
          <w:spacing w:val="-17"/>
        </w:rPr>
        <w:t xml:space="preserve"> </w:t>
      </w:r>
      <w:r>
        <w:t>технические</w:t>
      </w:r>
      <w:r>
        <w:rPr>
          <w:spacing w:val="-13"/>
        </w:rPr>
        <w:t xml:space="preserve"> </w:t>
      </w:r>
      <w:r>
        <w:t>действия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спортивных</w:t>
      </w:r>
      <w:r>
        <w:rPr>
          <w:spacing w:val="-12"/>
        </w:rPr>
        <w:t xml:space="preserve"> </w:t>
      </w:r>
      <w:r>
        <w:t>играх:</w:t>
      </w:r>
      <w:r>
        <w:rPr>
          <w:spacing w:val="-15"/>
        </w:rPr>
        <w:t xml:space="preserve"> </w:t>
      </w:r>
      <w:r>
        <w:t>баскетбол</w:t>
      </w:r>
      <w:r>
        <w:rPr>
          <w:spacing w:val="-16"/>
        </w:rPr>
        <w:t xml:space="preserve"> </w:t>
      </w:r>
      <w:r>
        <w:t>(ведение</w:t>
      </w:r>
      <w:r>
        <w:rPr>
          <w:spacing w:val="-17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с равномерной скоростью в разных направлениях, приём и передача мяча двумя</w:t>
      </w:r>
      <w:r>
        <w:rPr>
          <w:spacing w:val="1"/>
        </w:rPr>
        <w:t xml:space="preserve"> </w:t>
      </w:r>
      <w:r>
        <w:t>руками от груди с места и в</w:t>
      </w:r>
      <w:r>
        <w:rPr>
          <w:spacing w:val="-4"/>
        </w:rPr>
        <w:t xml:space="preserve"> </w:t>
      </w:r>
      <w:r>
        <w:t>движении);</w:t>
      </w:r>
    </w:p>
    <w:p w14:paraId="9E250000">
      <w:pPr>
        <w:pStyle w:val="Style_1"/>
        <w:ind w:firstLine="761" w:left="506"/>
        <w:jc w:val="left"/>
      </w:pPr>
      <w:r>
        <w:t>волейбол</w:t>
      </w:r>
      <w:r>
        <w:rPr>
          <w:spacing w:val="35"/>
        </w:rPr>
        <w:t xml:space="preserve"> </w:t>
      </w:r>
      <w:r>
        <w:t>(приём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передача</w:t>
      </w:r>
      <w:r>
        <w:rPr>
          <w:spacing w:val="37"/>
        </w:rPr>
        <w:t xml:space="preserve"> </w:t>
      </w:r>
      <w:r>
        <w:t>мяча</w:t>
      </w:r>
      <w:r>
        <w:rPr>
          <w:spacing w:val="39"/>
        </w:rPr>
        <w:t xml:space="preserve"> </w:t>
      </w:r>
      <w:r>
        <w:t>двумя</w:t>
      </w:r>
      <w:r>
        <w:rPr>
          <w:spacing w:val="40"/>
        </w:rPr>
        <w:t xml:space="preserve"> </w:t>
      </w:r>
      <w:r>
        <w:t>руками</w:t>
      </w:r>
      <w:r>
        <w:rPr>
          <w:spacing w:val="41"/>
        </w:rPr>
        <w:t xml:space="preserve"> </w:t>
      </w:r>
      <w:r>
        <w:t>снизу</w:t>
      </w:r>
      <w:r>
        <w:rPr>
          <w:spacing w:val="3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сверху</w:t>
      </w:r>
      <w:r>
        <w:rPr>
          <w:spacing w:val="31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места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движении,</w:t>
      </w:r>
      <w:r>
        <w:rPr>
          <w:spacing w:val="-8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нижняя</w:t>
      </w:r>
      <w:r>
        <w:rPr>
          <w:spacing w:val="-3"/>
        </w:rPr>
        <w:t xml:space="preserve"> </w:t>
      </w:r>
      <w:r>
        <w:t>подача);</w:t>
      </w:r>
    </w:p>
    <w:p w14:paraId="9F250000">
      <w:pPr>
        <w:pStyle w:val="Style_1"/>
        <w:ind w:firstLine="761" w:left="506" w:right="1042"/>
        <w:jc w:val="left"/>
      </w:pPr>
      <w:r>
        <w:t>футбол</w:t>
      </w:r>
      <w:r>
        <w:rPr>
          <w:spacing w:val="-12"/>
        </w:rPr>
        <w:t xml:space="preserve"> </w:t>
      </w:r>
      <w:r>
        <w:t>(ведение</w:t>
      </w:r>
      <w:r>
        <w:rPr>
          <w:spacing w:val="-10"/>
        </w:rPr>
        <w:t xml:space="preserve"> </w:t>
      </w:r>
      <w:r>
        <w:t>мяча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равномерной</w:t>
      </w:r>
      <w:r>
        <w:rPr>
          <w:spacing w:val="-8"/>
        </w:rPr>
        <w:t xml:space="preserve"> </w:t>
      </w:r>
      <w:r>
        <w:t>скоростью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направлениях,</w:t>
      </w:r>
      <w:r>
        <w:rPr>
          <w:spacing w:val="-12"/>
        </w:rPr>
        <w:t xml:space="preserve"> </w:t>
      </w:r>
      <w:r>
        <w:t>приём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передача мяча,</w:t>
      </w:r>
      <w:r>
        <w:rPr>
          <w:spacing w:val="-4"/>
        </w:rPr>
        <w:t xml:space="preserve"> </w:t>
      </w:r>
      <w:r>
        <w:t>удар</w:t>
      </w:r>
      <w:r>
        <w:rPr>
          <w:spacing w:val="1"/>
        </w:rPr>
        <w:t xml:space="preserve"> </w:t>
      </w:r>
      <w:r>
        <w:t>по неподвижному</w:t>
      </w:r>
      <w:r>
        <w:rPr>
          <w:spacing w:val="-3"/>
        </w:rPr>
        <w:t xml:space="preserve"> </w:t>
      </w:r>
      <w:r>
        <w:t>мячу</w:t>
      </w:r>
      <w:r>
        <w:rPr>
          <w:spacing w:val="-10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небольшого разбега).</w:t>
      </w:r>
    </w:p>
    <w:p w14:paraId="A0250000">
      <w:pPr>
        <w:pStyle w:val="Style_1"/>
        <w:ind w:firstLine="761" w:left="506" w:right="954"/>
        <w:jc w:val="left"/>
      </w:pPr>
      <w:r>
        <w:t>К концу обучения в 6 классе обучающийся научится: характеризовать</w:t>
      </w:r>
      <w:r>
        <w:rPr>
          <w:spacing w:val="1"/>
        </w:rPr>
        <w:t xml:space="preserve"> </w:t>
      </w:r>
      <w:r>
        <w:t>Олимпийские</w:t>
      </w:r>
      <w:r>
        <w:rPr>
          <w:spacing w:val="-11"/>
        </w:rPr>
        <w:t xml:space="preserve"> </w:t>
      </w:r>
      <w:r>
        <w:t>иг</w:t>
      </w:r>
      <w:r>
        <w:t>ры</w:t>
      </w:r>
      <w:r>
        <w:rPr>
          <w:spacing w:val="-10"/>
        </w:rPr>
        <w:t xml:space="preserve"> </w:t>
      </w:r>
      <w:r>
        <w:t>современности</w:t>
      </w:r>
      <w:r>
        <w:rPr>
          <w:spacing w:val="-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международное</w:t>
      </w:r>
      <w:r>
        <w:rPr>
          <w:spacing w:val="-7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явление,</w:t>
      </w:r>
      <w:r>
        <w:rPr>
          <w:spacing w:val="-9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Пьера де Кубертена в их историческом возрождении, обсуждать историю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2"/>
        </w:rPr>
        <w:t xml:space="preserve"> </w:t>
      </w:r>
      <w:r>
        <w:t>девиза,</w:t>
      </w:r>
      <w:r>
        <w:rPr>
          <w:spacing w:val="-4"/>
        </w:rPr>
        <w:t xml:space="preserve"> </w:t>
      </w:r>
      <w:r>
        <w:t>символики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ритуалов Олимпийских</w:t>
      </w:r>
      <w:r>
        <w:rPr>
          <w:spacing w:val="-4"/>
        </w:rPr>
        <w:t xml:space="preserve"> </w:t>
      </w:r>
      <w:r>
        <w:t>игр;</w:t>
      </w:r>
    </w:p>
    <w:p w14:paraId="A1250000">
      <w:pPr>
        <w:pStyle w:val="Style_1"/>
        <w:ind w:firstLine="761" w:left="506" w:right="1082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соответствие возрастным нормам и подбирать упражнения для их направленного</w:t>
      </w:r>
      <w:r>
        <w:rPr>
          <w:spacing w:val="1"/>
        </w:rPr>
        <w:t xml:space="preserve"> </w:t>
      </w:r>
      <w:r>
        <w:t>развития;</w:t>
      </w:r>
    </w:p>
    <w:p w14:paraId="A2250000">
      <w:pPr>
        <w:pStyle w:val="Style_1"/>
        <w:ind w:firstLine="96" w:right="404"/>
        <w:jc w:val="left"/>
      </w:pPr>
      <w:r>
        <w:t>контролировать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частоте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утомления</w:t>
      </w:r>
      <w:r>
        <w:rPr>
          <w:spacing w:val="61"/>
        </w:rPr>
        <w:t xml:space="preserve"> </w:t>
      </w:r>
      <w:r>
        <w:t>организма</w:t>
      </w:r>
      <w:r>
        <w:rPr>
          <w:spacing w:val="63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внешним</w:t>
      </w:r>
      <w:r>
        <w:rPr>
          <w:spacing w:val="61"/>
        </w:rPr>
        <w:t xml:space="preserve"> </w:t>
      </w:r>
      <w:r>
        <w:t>признакам</w:t>
      </w:r>
      <w:r>
        <w:rPr>
          <w:spacing w:val="63"/>
        </w:rPr>
        <w:t xml:space="preserve"> </w:t>
      </w:r>
      <w:r>
        <w:t>во</w:t>
      </w:r>
      <w:r>
        <w:rPr>
          <w:spacing w:val="64"/>
        </w:rPr>
        <w:t xml:space="preserve"> </w:t>
      </w:r>
      <w:r>
        <w:t>время</w:t>
      </w:r>
      <w:r>
        <w:rPr>
          <w:spacing w:val="67"/>
        </w:rPr>
        <w:t xml:space="preserve"> </w:t>
      </w:r>
      <w:r>
        <w:t>самостоятельных</w:t>
      </w:r>
      <w:r>
        <w:rPr>
          <w:spacing w:val="64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подготовкой;</w:t>
      </w:r>
    </w:p>
    <w:p w14:paraId="A3250000">
      <w:pPr>
        <w:pStyle w:val="Style_1"/>
        <w:ind w:firstLine="760" w:right="421"/>
      </w:pPr>
      <w:r>
        <w:t>подготавливать места для самостоятельных занятий физической культурой и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требованиями;</w:t>
      </w:r>
    </w:p>
    <w:p w14:paraId="A4250000">
      <w:pPr>
        <w:pStyle w:val="Style_1"/>
        <w:ind w:firstLine="760" w:right="418"/>
        <w:jc w:val="left"/>
      </w:pPr>
      <w:r>
        <w:t>отбирать</w:t>
      </w:r>
      <w:r>
        <w:rPr>
          <w:spacing w:val="15"/>
        </w:rPr>
        <w:t xml:space="preserve"> </w:t>
      </w:r>
      <w:r>
        <w:t>упражнения</w:t>
      </w:r>
      <w:r>
        <w:rPr>
          <w:spacing w:val="20"/>
        </w:rPr>
        <w:t xml:space="preserve"> </w:t>
      </w:r>
      <w:r>
        <w:t>оздоровительной</w:t>
      </w:r>
      <w:r>
        <w:rPr>
          <w:spacing w:val="15"/>
        </w:rPr>
        <w:t xml:space="preserve"> </w:t>
      </w:r>
      <w:r>
        <w:t>физической</w:t>
      </w:r>
      <w:r>
        <w:rPr>
          <w:spacing w:val="19"/>
        </w:rPr>
        <w:t xml:space="preserve"> </w:t>
      </w:r>
      <w:r>
        <w:t>культуры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составлять</w:t>
      </w:r>
      <w:r>
        <w:rPr>
          <w:spacing w:val="15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них комплексы физкультминуток и физкультпауз для 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снятия</w:t>
      </w:r>
      <w:r>
        <w:rPr>
          <w:spacing w:val="-6"/>
        </w:rPr>
        <w:t xml:space="preserve"> </w:t>
      </w:r>
      <w:r>
        <w:t>мышечного</w:t>
      </w:r>
      <w:r>
        <w:rPr>
          <w:spacing w:val="-5"/>
        </w:rPr>
        <w:t xml:space="preserve"> </w:t>
      </w:r>
      <w:r>
        <w:t>утомления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режиме</w:t>
      </w:r>
      <w:r>
        <w:rPr>
          <w:spacing w:val="-6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деятельности;</w:t>
      </w:r>
    </w:p>
    <w:p w14:paraId="A5250000">
      <w:pPr>
        <w:pStyle w:val="Style_1"/>
        <w:ind w:firstLine="760" w:right="412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разученных</w:t>
      </w:r>
      <w:r>
        <w:rPr>
          <w:spacing w:val="-67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</w:t>
      </w:r>
      <w:r>
        <w:t>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устранения;</w:t>
      </w:r>
    </w:p>
    <w:p w14:paraId="A6250000">
      <w:pPr>
        <w:pStyle w:val="Style_1"/>
        <w:tabs>
          <w:tab w:leader="none" w:pos="9042" w:val="left"/>
        </w:tabs>
        <w:ind w:firstLine="760" w:right="446"/>
      </w:pPr>
      <w:r>
        <w:t>выполнять</w:t>
      </w:r>
      <w:r>
        <w:rPr>
          <w:spacing w:val="-9"/>
        </w:rPr>
        <w:t xml:space="preserve"> </w:t>
      </w:r>
      <w:r>
        <w:t>лазанье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канату</w:t>
      </w:r>
      <w:r>
        <w:rPr>
          <w:spacing w:val="-1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приёма</w:t>
      </w:r>
      <w:r>
        <w:rPr>
          <w:spacing w:val="-6"/>
        </w:rPr>
        <w:t xml:space="preserve"> </w:t>
      </w:r>
      <w:r>
        <w:t>(мальчики),</w:t>
      </w:r>
      <w:r>
        <w:rPr>
          <w:spacing w:val="-5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68"/>
        </w:rPr>
        <w:t xml:space="preserve"> </w:t>
      </w:r>
      <w:r>
        <w:t>комбинацию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низком</w:t>
      </w:r>
      <w:r>
        <w:rPr>
          <w:spacing w:val="-6"/>
        </w:rPr>
        <w:t xml:space="preserve"> </w:t>
      </w:r>
      <w:r>
        <w:t>бревне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стилизованных</w:t>
      </w:r>
      <w:r>
        <w:tab/>
      </w:r>
      <w:r>
        <w:t>общеразвивающих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сложно-координированных</w:t>
      </w:r>
      <w:r>
        <w:rPr>
          <w:spacing w:val="3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(девочки);</w:t>
      </w:r>
    </w:p>
    <w:p w14:paraId="A7250000">
      <w:pPr>
        <w:pStyle w:val="Style_1"/>
        <w:ind w:firstLine="760" w:right="421"/>
      </w:pPr>
      <w:r>
        <w:t>выполнять беговые упражнения с максимальным ускорением, использовать их</w:t>
      </w:r>
      <w:r>
        <w:rPr>
          <w:spacing w:val="-67"/>
        </w:rPr>
        <w:t xml:space="preserve"> </w:t>
      </w:r>
      <w:r>
        <w:t>в самостоятельных занятиях для развития быстроты и равномерный бег для развития</w:t>
      </w:r>
      <w:r>
        <w:rPr>
          <w:spacing w:val="-67"/>
        </w:rPr>
        <w:t xml:space="preserve"> </w:t>
      </w:r>
      <w:r>
        <w:t>общей выносливости;</w:t>
      </w:r>
    </w:p>
    <w:p w14:paraId="A8250000">
      <w:pPr>
        <w:pStyle w:val="Style_1"/>
        <w:ind w:firstLine="760" w:right="410"/>
      </w:pPr>
      <w:r>
        <w:rPr>
          <w:spacing w:val="-1"/>
        </w:rPr>
        <w:t>выполнять</w:t>
      </w:r>
      <w:r>
        <w:rPr>
          <w:spacing w:val="-14"/>
        </w:rPr>
        <w:t xml:space="preserve"> </w:t>
      </w:r>
      <w:r>
        <w:rPr>
          <w:spacing w:val="-1"/>
        </w:rPr>
        <w:t>прыжок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0"/>
        </w:rPr>
        <w:t xml:space="preserve"> </w:t>
      </w:r>
      <w:r>
        <w:rPr>
          <w:spacing w:val="-1"/>
        </w:rPr>
        <w:t>высоту</w:t>
      </w:r>
      <w:r>
        <w:rPr>
          <w:spacing w:val="-19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разбега</w:t>
      </w:r>
      <w:r>
        <w:rPr>
          <w:spacing w:val="-11"/>
        </w:rPr>
        <w:t xml:space="preserve"> </w:t>
      </w:r>
      <w:r>
        <w:t>способом</w:t>
      </w:r>
      <w:r>
        <w:rPr>
          <w:spacing w:val="-10"/>
        </w:rPr>
        <w:t xml:space="preserve"> </w:t>
      </w:r>
      <w:r>
        <w:t>«перешагивание»,</w:t>
      </w:r>
      <w:r>
        <w:rPr>
          <w:spacing w:val="-11"/>
        </w:rPr>
        <w:t xml:space="preserve"> </w:t>
      </w:r>
      <w:r>
        <w:t>наблюдать</w:t>
      </w:r>
      <w:r>
        <w:rPr>
          <w:spacing w:val="-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анализиров</w:t>
      </w:r>
      <w:r>
        <w:t>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-4"/>
        </w:rPr>
        <w:t xml:space="preserve"> </w:t>
      </w:r>
      <w:r>
        <w:t>выявлять</w:t>
      </w:r>
      <w:r>
        <w:rPr>
          <w:spacing w:val="-8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предлагать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устранения;</w:t>
      </w:r>
    </w:p>
    <w:p w14:paraId="A925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AA250000">
      <w:pPr>
        <w:pStyle w:val="Style_1"/>
        <w:ind w:firstLine="760" w:right="409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одношажным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наблюдать и анализировать его выполнение другими обучающимися, сравнивая 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бесснежных</w:t>
      </w:r>
      <w:r>
        <w:rPr>
          <w:spacing w:val="-5"/>
        </w:rPr>
        <w:t xml:space="preserve"> </w:t>
      </w:r>
      <w:r>
        <w:t>районов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передвижения);</w:t>
      </w:r>
    </w:p>
    <w:p w14:paraId="AB250000">
      <w:pPr>
        <w:pStyle w:val="Style_1"/>
        <w:ind w:firstLine="760" w:right="421"/>
      </w:pPr>
      <w:r>
        <w:t>тренироваться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</w:t>
      </w:r>
      <w:r>
        <w:t>кой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возрастно-половых особенностей;</w:t>
      </w:r>
    </w:p>
    <w:p w14:paraId="AC250000">
      <w:pPr>
        <w:pStyle w:val="Style_1"/>
        <w:ind w:firstLine="0" w:left="1932"/>
      </w:pPr>
      <w:r>
        <w:t>выполнять</w:t>
      </w:r>
      <w:r>
        <w:rPr>
          <w:spacing w:val="44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демонстрировать</w:t>
      </w:r>
      <w:r>
        <w:rPr>
          <w:spacing w:val="48"/>
        </w:rPr>
        <w:t xml:space="preserve"> </w:t>
      </w:r>
      <w:r>
        <w:t>технические</w:t>
      </w:r>
      <w:r>
        <w:rPr>
          <w:spacing w:val="50"/>
        </w:rPr>
        <w:t xml:space="preserve"> </w:t>
      </w:r>
      <w:r>
        <w:t>действия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спортивных</w:t>
      </w:r>
    </w:p>
    <w:p w14:paraId="AD250000">
      <w:pPr>
        <w:pStyle w:val="Style_1"/>
        <w:spacing w:line="311" w:lineRule="exact"/>
        <w:ind/>
        <w:jc w:val="left"/>
      </w:pPr>
      <w:r>
        <w:t>играх:</w:t>
      </w:r>
    </w:p>
    <w:p w14:paraId="AE250000">
      <w:pPr>
        <w:pStyle w:val="Style_1"/>
        <w:ind w:firstLine="0" w:left="1932"/>
        <w:jc w:val="left"/>
      </w:pPr>
      <w:r>
        <w:t>баскетбол</w:t>
      </w:r>
      <w:r>
        <w:rPr>
          <w:spacing w:val="1"/>
        </w:rPr>
        <w:t xml:space="preserve"> </w:t>
      </w:r>
      <w:r>
        <w:t>(технические</w:t>
      </w:r>
      <w:r>
        <w:rPr>
          <w:spacing w:val="5"/>
        </w:rPr>
        <w:t xml:space="preserve"> </w:t>
      </w:r>
      <w:r>
        <w:t>действия</w:t>
      </w:r>
      <w:r>
        <w:rPr>
          <w:spacing w:val="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мяча,</w:t>
      </w:r>
      <w:r>
        <w:rPr>
          <w:spacing w:val="3"/>
        </w:rPr>
        <w:t xml:space="preserve"> </w:t>
      </w:r>
      <w:r>
        <w:t>броски</w:t>
      </w:r>
      <w:r>
        <w:rPr>
          <w:spacing w:val="7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двумя</w:t>
      </w:r>
      <w:r>
        <w:rPr>
          <w:spacing w:val="6"/>
        </w:rPr>
        <w:t xml:space="preserve"> </w:t>
      </w:r>
      <w:r>
        <w:t>руками</w:t>
      </w:r>
      <w:r>
        <w:rPr>
          <w:spacing w:val="4"/>
        </w:rPr>
        <w:t xml:space="preserve"> </w:t>
      </w:r>
      <w:r>
        <w:t>снизу</w:t>
      </w:r>
      <w:r>
        <w:rPr>
          <w:spacing w:val="-3"/>
        </w:rPr>
        <w:t xml:space="preserve"> </w:t>
      </w:r>
      <w:r>
        <w:t>и</w:t>
      </w:r>
    </w:p>
    <w:p w14:paraId="AF250000">
      <w:pPr>
        <w:pStyle w:val="Style_1"/>
        <w:ind w:right="706"/>
        <w:jc w:val="left"/>
      </w:pPr>
      <w:r>
        <w:t>от</w:t>
      </w:r>
      <w:r>
        <w:rPr>
          <w:spacing w:val="11"/>
        </w:rPr>
        <w:t xml:space="preserve"> </w:t>
      </w:r>
      <w:r>
        <w:t>груди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места,</w:t>
      </w:r>
      <w:r>
        <w:rPr>
          <w:spacing w:val="11"/>
        </w:rPr>
        <w:t xml:space="preserve"> </w:t>
      </w:r>
      <w:r>
        <w:t>использование</w:t>
      </w:r>
      <w:r>
        <w:rPr>
          <w:spacing w:val="14"/>
        </w:rPr>
        <w:t xml:space="preserve"> </w:t>
      </w:r>
      <w:r>
        <w:t>разученных</w:t>
      </w:r>
      <w:r>
        <w:rPr>
          <w:spacing w:val="13"/>
        </w:rPr>
        <w:t xml:space="preserve"> </w:t>
      </w:r>
      <w:r>
        <w:t>технических</w:t>
      </w:r>
      <w:r>
        <w:rPr>
          <w:spacing w:val="14"/>
        </w:rPr>
        <w:t xml:space="preserve"> </w:t>
      </w:r>
      <w:r>
        <w:t>действий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деятельности);</w:t>
      </w:r>
    </w:p>
    <w:p w14:paraId="B0250000">
      <w:pPr>
        <w:pStyle w:val="Style_1"/>
        <w:ind w:firstLine="1426" w:left="506" w:right="418"/>
        <w:jc w:val="left"/>
      </w:pPr>
      <w:r>
        <w:t>волейбол</w:t>
      </w:r>
      <w:r>
        <w:rPr>
          <w:spacing w:val="5"/>
        </w:rPr>
        <w:t xml:space="preserve"> </w:t>
      </w:r>
      <w:r>
        <w:t>(приём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передача</w:t>
      </w:r>
      <w:r>
        <w:rPr>
          <w:spacing w:val="7"/>
        </w:rPr>
        <w:t xml:space="preserve"> </w:t>
      </w:r>
      <w:r>
        <w:t>мяча</w:t>
      </w:r>
      <w:r>
        <w:rPr>
          <w:spacing w:val="6"/>
        </w:rPr>
        <w:t xml:space="preserve"> </w:t>
      </w:r>
      <w:r>
        <w:t>двумя</w:t>
      </w:r>
      <w:r>
        <w:rPr>
          <w:spacing w:val="7"/>
        </w:rPr>
        <w:t xml:space="preserve"> </w:t>
      </w:r>
      <w:r>
        <w:t>руками</w:t>
      </w:r>
      <w:r>
        <w:rPr>
          <w:spacing w:val="9"/>
        </w:rPr>
        <w:t xml:space="preserve"> </w:t>
      </w:r>
      <w:r>
        <w:t>снизу</w:t>
      </w:r>
      <w:r>
        <w:rPr>
          <w:spacing w:val="-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сверху в</w:t>
      </w:r>
      <w:r>
        <w:rPr>
          <w:spacing w:val="7"/>
        </w:rPr>
        <w:t xml:space="preserve"> </w:t>
      </w:r>
      <w:r>
        <w:t>разные</w:t>
      </w:r>
      <w:r>
        <w:rPr>
          <w:spacing w:val="7"/>
        </w:rPr>
        <w:t xml:space="preserve"> </w:t>
      </w:r>
      <w:r>
        <w:t>зоны</w:t>
      </w:r>
      <w:r>
        <w:rPr>
          <w:spacing w:val="-67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соперника,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деятельности);</w:t>
      </w:r>
    </w:p>
    <w:p w14:paraId="B1250000">
      <w:pPr>
        <w:pStyle w:val="Style_1"/>
        <w:ind w:firstLine="761" w:left="506" w:right="1079"/>
      </w:pPr>
      <w:r>
        <w:t>футбол</w:t>
      </w:r>
      <w:r>
        <w:rPr>
          <w:spacing w:val="1"/>
        </w:rPr>
        <w:t xml:space="preserve"> </w:t>
      </w:r>
      <w:r>
        <w:t>(ведение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передвижения,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направлениях,</w:t>
      </w:r>
      <w:r>
        <w:rPr>
          <w:spacing w:val="-9"/>
        </w:rPr>
        <w:t xml:space="preserve"> </w:t>
      </w:r>
      <w:r>
        <w:t>удар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катящемуся</w:t>
      </w:r>
      <w:r>
        <w:rPr>
          <w:spacing w:val="-8"/>
        </w:rPr>
        <w:t xml:space="preserve"> </w:t>
      </w:r>
      <w:r>
        <w:t>мячу</w:t>
      </w:r>
      <w:r>
        <w:rPr>
          <w:spacing w:val="-1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разбега,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разученных</w:t>
      </w:r>
      <w:r>
        <w:rPr>
          <w:spacing w:val="-68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действий в</w:t>
      </w:r>
      <w:r>
        <w:rPr>
          <w:spacing w:val="-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деятельности).</w:t>
      </w:r>
    </w:p>
    <w:p w14:paraId="B2250000">
      <w:pPr>
        <w:pStyle w:val="Style_1"/>
        <w:spacing w:line="321" w:lineRule="exact"/>
        <w:ind w:firstLine="0" w:left="1267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7 классе</w:t>
      </w:r>
      <w:r>
        <w:rPr>
          <w:spacing w:val="-6"/>
        </w:rPr>
        <w:t xml:space="preserve"> </w:t>
      </w:r>
      <w:r>
        <w:t>обучающийся научится:</w:t>
      </w:r>
    </w:p>
    <w:p w14:paraId="B3250000">
      <w:pPr>
        <w:pStyle w:val="Style_1"/>
        <w:ind w:firstLine="754" w:left="544" w:right="1073"/>
        <w:jc w:val="right"/>
      </w:pPr>
      <w:r>
        <w:t>проводить</w:t>
      </w:r>
      <w:r>
        <w:rPr>
          <w:spacing w:val="9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причин</w:t>
      </w:r>
      <w:r>
        <w:rPr>
          <w:spacing w:val="11"/>
        </w:rPr>
        <w:t xml:space="preserve"> </w:t>
      </w:r>
      <w:r>
        <w:t>зарождения</w:t>
      </w:r>
      <w:r>
        <w:rPr>
          <w:spacing w:val="9"/>
        </w:rPr>
        <w:t xml:space="preserve"> </w:t>
      </w:r>
      <w:r>
        <w:t>современного</w:t>
      </w:r>
      <w:r>
        <w:rPr>
          <w:spacing w:val="10"/>
        </w:rPr>
        <w:t xml:space="preserve"> </w:t>
      </w:r>
      <w:r>
        <w:t>олимпийского</w:t>
      </w:r>
      <w:r>
        <w:rPr>
          <w:spacing w:val="10"/>
        </w:rPr>
        <w:t xml:space="preserve"> </w:t>
      </w:r>
      <w:r>
        <w:t>движения,</w:t>
      </w:r>
      <w:r>
        <w:rPr>
          <w:spacing w:val="-67"/>
        </w:rPr>
        <w:t xml:space="preserve"> </w:t>
      </w:r>
      <w:r>
        <w:t>давать</w:t>
      </w:r>
      <w:r>
        <w:rPr>
          <w:spacing w:val="-13"/>
        </w:rPr>
        <w:t xml:space="preserve"> </w:t>
      </w:r>
      <w:r>
        <w:t>характеристику</w:t>
      </w:r>
      <w:r>
        <w:rPr>
          <w:spacing w:val="-15"/>
        </w:rPr>
        <w:t xml:space="preserve"> </w:t>
      </w:r>
      <w:r>
        <w:t>основным</w:t>
      </w:r>
      <w:r>
        <w:rPr>
          <w:spacing w:val="-9"/>
        </w:rPr>
        <w:t xml:space="preserve"> </w:t>
      </w:r>
      <w:r>
        <w:t>этапам</w:t>
      </w:r>
      <w:r>
        <w:rPr>
          <w:spacing w:val="-14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СССР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объяснять</w:t>
      </w:r>
      <w:r>
        <w:rPr>
          <w:spacing w:val="23"/>
        </w:rPr>
        <w:t xml:space="preserve"> </w:t>
      </w:r>
      <w:r>
        <w:t>положительное</w:t>
      </w:r>
      <w:r>
        <w:rPr>
          <w:spacing w:val="31"/>
        </w:rPr>
        <w:t xml:space="preserve"> </w:t>
      </w:r>
      <w:r>
        <w:t>влияние</w:t>
      </w:r>
      <w:r>
        <w:rPr>
          <w:spacing w:val="28"/>
        </w:rPr>
        <w:t xml:space="preserve"> </w:t>
      </w:r>
      <w:r>
        <w:t>занятий</w:t>
      </w:r>
      <w:r>
        <w:rPr>
          <w:spacing w:val="27"/>
        </w:rPr>
        <w:t xml:space="preserve"> </w:t>
      </w:r>
      <w:r>
        <w:t>физической</w:t>
      </w:r>
      <w:r>
        <w:rPr>
          <w:spacing w:val="29"/>
        </w:rPr>
        <w:t xml:space="preserve"> </w:t>
      </w:r>
      <w:r>
        <w:t>культурой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спортом</w:t>
      </w:r>
    </w:p>
    <w:p w14:paraId="B4250000">
      <w:pPr>
        <w:pStyle w:val="Style_1"/>
        <w:spacing w:before="2"/>
        <w:ind w:firstLine="0" w:left="506" w:right="1091"/>
      </w:pPr>
      <w:r>
        <w:t>на воспитание личностных качеств современных обуча</w:t>
      </w:r>
      <w:r>
        <w:t>ющихся, приводить примеры</w:t>
      </w:r>
      <w:r>
        <w:rPr>
          <w:spacing w:val="1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жизни;</w:t>
      </w:r>
    </w:p>
    <w:p w14:paraId="B5250000">
      <w:pPr>
        <w:pStyle w:val="Style_1"/>
        <w:ind w:firstLine="761" w:left="506" w:right="1082"/>
      </w:pPr>
      <w:r>
        <w:t>объяснять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«техника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упражнений»,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выполнения;</w:t>
      </w:r>
    </w:p>
    <w:p w14:paraId="B6250000">
      <w:pPr>
        <w:pStyle w:val="Style_1"/>
        <w:ind w:firstLine="761" w:left="506" w:right="1076"/>
      </w:pP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месячном</w:t>
      </w:r>
      <w:r>
        <w:rPr>
          <w:spacing w:val="1"/>
        </w:rPr>
        <w:t xml:space="preserve"> </w:t>
      </w:r>
      <w:r>
        <w:t>циклах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оздоровительный</w:t>
      </w:r>
      <w:r>
        <w:rPr>
          <w:spacing w:val="16"/>
        </w:rPr>
        <w:t xml:space="preserve"> </w:t>
      </w:r>
      <w:r>
        <w:t>эффект</w:t>
      </w:r>
      <w:r>
        <w:rPr>
          <w:spacing w:val="10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«индекса</w:t>
      </w:r>
      <w:r>
        <w:rPr>
          <w:spacing w:val="16"/>
        </w:rPr>
        <w:t xml:space="preserve"> </w:t>
      </w:r>
      <w:r>
        <w:t>Кетле»</w:t>
      </w:r>
      <w:r>
        <w:rPr>
          <w:spacing w:val="11"/>
        </w:rPr>
        <w:t xml:space="preserve"> </w:t>
      </w:r>
      <w:r>
        <w:t>и</w:t>
      </w:r>
    </w:p>
    <w:p w14:paraId="B7250000">
      <w:pPr>
        <w:pStyle w:val="Style_1"/>
        <w:spacing w:line="321" w:lineRule="exact"/>
        <w:ind w:firstLine="0" w:left="506"/>
      </w:pPr>
      <w:r>
        <w:t>«ортостатической</w:t>
      </w:r>
      <w:r>
        <w:rPr>
          <w:spacing w:val="-6"/>
        </w:rPr>
        <w:t xml:space="preserve"> </w:t>
      </w:r>
      <w:r>
        <w:t>пробы»</w:t>
      </w:r>
      <w:r>
        <w:rPr>
          <w:spacing w:val="-9"/>
        </w:rPr>
        <w:t xml:space="preserve"> </w:t>
      </w:r>
      <w:r>
        <w:t>(по</w:t>
      </w:r>
      <w:r>
        <w:rPr>
          <w:spacing w:val="-7"/>
        </w:rPr>
        <w:t xml:space="preserve"> </w:t>
      </w:r>
      <w:r>
        <w:t>образцу);</w:t>
      </w:r>
    </w:p>
    <w:p w14:paraId="B8250000">
      <w:pPr>
        <w:pStyle w:val="Style_1"/>
        <w:spacing w:line="240" w:lineRule="auto"/>
        <w:ind w:firstLine="761" w:left="506" w:right="1075"/>
      </w:pPr>
      <w:r>
        <w:t>выполнять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(юноши)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-6"/>
        </w:rPr>
        <w:t xml:space="preserve"> </w:t>
      </w:r>
      <w:r>
        <w:t>пирамиды в</w:t>
      </w:r>
      <w:r>
        <w:rPr>
          <w:spacing w:val="-3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тройках</w:t>
      </w:r>
      <w:r>
        <w:rPr>
          <w:spacing w:val="1"/>
        </w:rPr>
        <w:t xml:space="preserve"> </w:t>
      </w:r>
      <w:r>
        <w:t>(девушки);</w:t>
      </w:r>
    </w:p>
    <w:p w14:paraId="B9250000">
      <w:pPr>
        <w:pStyle w:val="Style_1"/>
        <w:ind w:firstLine="761" w:left="506" w:right="1074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разучивать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степ-аэробики,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прыжках,</w:t>
      </w:r>
      <w:r>
        <w:rPr>
          <w:spacing w:val="1"/>
        </w:rPr>
        <w:t xml:space="preserve"> </w:t>
      </w:r>
      <w:r>
        <w:t>спрыгивании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запрыгивании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</w:t>
      </w:r>
      <w:r>
        <w:t>ми,</w:t>
      </w:r>
      <w:r>
        <w:rPr>
          <w:spacing w:val="-2"/>
        </w:rPr>
        <w:t xml:space="preserve"> </w:t>
      </w:r>
      <w:r>
        <w:t>разведением рук и</w:t>
      </w:r>
      <w:r>
        <w:rPr>
          <w:spacing w:val="-1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(девушки);</w:t>
      </w:r>
    </w:p>
    <w:p w14:paraId="BA250000">
      <w:pPr>
        <w:pStyle w:val="Style_1"/>
        <w:ind w:firstLine="761" w:left="506" w:right="1092"/>
      </w:pPr>
      <w:r>
        <w:t>выполнять стойку на голове с опорой на руки и включать её в акробатическую</w:t>
      </w:r>
      <w:r>
        <w:rPr>
          <w:spacing w:val="-67"/>
        </w:rPr>
        <w:t xml:space="preserve"> </w:t>
      </w:r>
      <w:r>
        <w:t>комбинацию</w:t>
      </w:r>
      <w:r>
        <w:rPr>
          <w:spacing w:val="-3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ранее освоенных упражнений (юноши);</w:t>
      </w:r>
    </w:p>
    <w:p w14:paraId="BB250000">
      <w:pPr>
        <w:pStyle w:val="Style_1"/>
        <w:spacing w:line="322" w:lineRule="exact"/>
        <w:ind w:firstLine="0" w:left="1267"/>
      </w:pPr>
      <w:r>
        <w:t>выполнять</w:t>
      </w:r>
      <w:r>
        <w:rPr>
          <w:spacing w:val="109"/>
        </w:rPr>
        <w:t xml:space="preserve"> </w:t>
      </w:r>
      <w:r>
        <w:t>беговые</w:t>
      </w:r>
      <w:r>
        <w:rPr>
          <w:spacing w:val="117"/>
        </w:rPr>
        <w:t xml:space="preserve"> </w:t>
      </w:r>
      <w:r>
        <w:t>упражнения</w:t>
      </w:r>
      <w:r>
        <w:rPr>
          <w:spacing w:val="120"/>
        </w:rPr>
        <w:t xml:space="preserve"> </w:t>
      </w:r>
      <w:r>
        <w:t>с</w:t>
      </w:r>
      <w:r>
        <w:rPr>
          <w:spacing w:val="116"/>
        </w:rPr>
        <w:t xml:space="preserve"> </w:t>
      </w:r>
      <w:r>
        <w:t>преодолением</w:t>
      </w:r>
      <w:r>
        <w:rPr>
          <w:spacing w:val="115"/>
        </w:rPr>
        <w:t xml:space="preserve"> </w:t>
      </w:r>
      <w:r>
        <w:t>препятствий</w:t>
      </w:r>
      <w:r>
        <w:rPr>
          <w:spacing w:val="117"/>
        </w:rPr>
        <w:t xml:space="preserve"> </w:t>
      </w:r>
      <w:r>
        <w:t>способами</w:t>
      </w:r>
    </w:p>
    <w:p w14:paraId="BC250000">
      <w:pPr>
        <w:pStyle w:val="Style_1"/>
        <w:ind w:hanging="762" w:left="1267" w:right="1091"/>
      </w:pPr>
      <w:r>
        <w:t>«наступание» и «прыжковый бег», применять их в беге по пересечённой местности;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метание</w:t>
      </w:r>
      <w:r>
        <w:rPr>
          <w:spacing w:val="18"/>
        </w:rPr>
        <w:t xml:space="preserve"> </w:t>
      </w:r>
      <w:r>
        <w:t>малого</w:t>
      </w:r>
      <w:r>
        <w:rPr>
          <w:spacing w:val="25"/>
        </w:rPr>
        <w:t xml:space="preserve"> </w:t>
      </w:r>
      <w:r>
        <w:t>мяча</w:t>
      </w:r>
      <w:r>
        <w:rPr>
          <w:spacing w:val="2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точность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неподвижную,</w:t>
      </w:r>
      <w:r>
        <w:rPr>
          <w:spacing w:val="22"/>
        </w:rPr>
        <w:t xml:space="preserve"> </w:t>
      </w:r>
      <w:r>
        <w:t>качающуюся</w:t>
      </w:r>
      <w:r>
        <w:rPr>
          <w:spacing w:val="25"/>
        </w:rPr>
        <w:t xml:space="preserve"> </w:t>
      </w:r>
      <w:r>
        <w:t>и</w:t>
      </w:r>
    </w:p>
    <w:p w14:paraId="BD250000">
      <w:pPr>
        <w:pStyle w:val="Style_1"/>
        <w:spacing w:line="321" w:lineRule="exact"/>
        <w:ind w:firstLine="0" w:left="506"/>
      </w:pPr>
      <w:r>
        <w:t>катящуюся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</w:t>
      </w:r>
      <w:r>
        <w:rPr>
          <w:spacing w:val="-5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мишень;</w:t>
      </w:r>
    </w:p>
    <w:p w14:paraId="BE250000">
      <w:pPr>
        <w:pStyle w:val="Style_1"/>
        <w:ind w:firstLine="761" w:left="506" w:right="1089"/>
      </w:pPr>
      <w:r>
        <w:t>выполнять переход с</w:t>
      </w:r>
      <w:r>
        <w:rPr>
          <w:spacing w:val="1"/>
        </w:rPr>
        <w:t xml:space="preserve"> </w:t>
      </w:r>
      <w:r>
        <w:t>передвижения попеременным</w:t>
      </w:r>
      <w:r>
        <w:rPr>
          <w:spacing w:val="1"/>
        </w:rPr>
        <w:t xml:space="preserve"> </w:t>
      </w:r>
      <w:r>
        <w:t>двухшажным 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</w:t>
      </w:r>
      <w:r>
        <w:t>движение</w:t>
      </w:r>
      <w:r>
        <w:rPr>
          <w:spacing w:val="-11"/>
        </w:rPr>
        <w:t xml:space="preserve"> </w:t>
      </w:r>
      <w:r>
        <w:t>одновременным</w:t>
      </w:r>
      <w:r>
        <w:rPr>
          <w:spacing w:val="-15"/>
        </w:rPr>
        <w:t xml:space="preserve"> </w:t>
      </w:r>
      <w:r>
        <w:t>одношажным</w:t>
      </w:r>
      <w:r>
        <w:rPr>
          <w:spacing w:val="-10"/>
        </w:rPr>
        <w:t xml:space="preserve"> </w:t>
      </w:r>
      <w:r>
        <w:t>ходом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обратно</w:t>
      </w:r>
      <w:r>
        <w:rPr>
          <w:spacing w:val="-9"/>
        </w:rPr>
        <w:t xml:space="preserve"> </w:t>
      </w:r>
      <w:r>
        <w:t>во</w:t>
      </w:r>
      <w:r>
        <w:rPr>
          <w:spacing w:val="-9"/>
        </w:rPr>
        <w:t xml:space="preserve"> </w:t>
      </w:r>
      <w:r>
        <w:t>время</w:t>
      </w:r>
      <w:r>
        <w:rPr>
          <w:spacing w:val="-11"/>
        </w:rPr>
        <w:t xml:space="preserve"> </w:t>
      </w:r>
      <w:r>
        <w:t>прохождения</w:t>
      </w:r>
    </w:p>
    <w:p w14:paraId="BF250000">
      <w:pPr>
        <w:pStyle w:val="Style_1"/>
        <w:ind w:right="416"/>
      </w:pPr>
      <w:r>
        <w:t>учебной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сравнивая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 образцом,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бесснежных</w:t>
      </w:r>
      <w:r>
        <w:rPr>
          <w:spacing w:val="-3"/>
        </w:rPr>
        <w:t xml:space="preserve"> </w:t>
      </w:r>
      <w:r>
        <w:t>районов</w:t>
      </w:r>
      <w:r>
        <w:rPr>
          <w:spacing w:val="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перехода);</w:t>
      </w:r>
    </w:p>
    <w:p w14:paraId="C0250000">
      <w:pPr>
        <w:pStyle w:val="Style_1"/>
        <w:ind w:firstLine="760" w:right="855"/>
      </w:pPr>
      <w:r>
        <w:t>тренироваться в упражнениях общефизической и специальной физической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возрастно-половых</w:t>
      </w:r>
      <w:r>
        <w:rPr>
          <w:spacing w:val="-1"/>
        </w:rPr>
        <w:t xml:space="preserve"> </w:t>
      </w:r>
      <w:r>
        <w:t>особенностей;</w:t>
      </w:r>
    </w:p>
    <w:p w14:paraId="C125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C2250000">
      <w:pPr>
        <w:pStyle w:val="Style_1"/>
        <w:ind w:firstLine="760" w:right="418"/>
        <w:jc w:val="left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</w:t>
      </w:r>
      <w:r>
        <w:rPr>
          <w:spacing w:val="-6"/>
        </w:rPr>
        <w:t xml:space="preserve"> </w:t>
      </w:r>
      <w:r>
        <w:t>(</w:t>
      </w:r>
      <w:r>
        <w:t>передача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после</w:t>
      </w:r>
      <w:r>
        <w:rPr>
          <w:spacing w:val="-9"/>
        </w:rPr>
        <w:t xml:space="preserve"> </w:t>
      </w:r>
      <w:r>
        <w:t>отскока</w:t>
      </w:r>
      <w:r>
        <w:rPr>
          <w:spacing w:val="-8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пола,</w:t>
      </w:r>
      <w:r>
        <w:rPr>
          <w:spacing w:val="-4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</w:t>
      </w:r>
      <w:r>
        <w:rPr>
          <w:spacing w:val="-67"/>
        </w:rPr>
        <w:t xml:space="preserve"> </w:t>
      </w:r>
      <w:r>
        <w:t>снизу и от груди в движении, использование разученных технических действий в</w:t>
      </w:r>
      <w:r>
        <w:rPr>
          <w:spacing w:val="1"/>
        </w:rPr>
        <w:t xml:space="preserve"> </w:t>
      </w:r>
      <w:r>
        <w:t>условиях игровой деятельности);</w:t>
      </w:r>
    </w:p>
    <w:p w14:paraId="C3250000">
      <w:pPr>
        <w:pStyle w:val="Style_1"/>
        <w:ind w:firstLine="1485" w:left="1178" w:right="413"/>
        <w:jc w:val="right"/>
      </w:pPr>
      <w:r>
        <w:t>волейбол</w:t>
      </w:r>
      <w:r>
        <w:rPr>
          <w:spacing w:val="50"/>
        </w:rPr>
        <w:t xml:space="preserve"> </w:t>
      </w:r>
      <w:r>
        <w:t>(передача</w:t>
      </w:r>
      <w:r>
        <w:rPr>
          <w:spacing w:val="51"/>
        </w:rPr>
        <w:t xml:space="preserve"> </w:t>
      </w:r>
      <w:r>
        <w:t>мяча</w:t>
      </w:r>
      <w:r>
        <w:rPr>
          <w:spacing w:val="52"/>
        </w:rPr>
        <w:t xml:space="preserve"> </w:t>
      </w:r>
      <w:r>
        <w:t>за</w:t>
      </w:r>
      <w:r>
        <w:rPr>
          <w:spacing w:val="50"/>
        </w:rPr>
        <w:t xml:space="preserve"> </w:t>
      </w:r>
      <w:r>
        <w:t>голову</w:t>
      </w:r>
      <w:r>
        <w:rPr>
          <w:spacing w:val="43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своей</w:t>
      </w:r>
      <w:r>
        <w:rPr>
          <w:spacing w:val="52"/>
        </w:rPr>
        <w:t xml:space="preserve"> </w:t>
      </w:r>
      <w:r>
        <w:t>площадке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через</w:t>
      </w:r>
      <w:r>
        <w:rPr>
          <w:spacing w:val="50"/>
        </w:rPr>
        <w:t xml:space="preserve"> </w:t>
      </w:r>
      <w:r>
        <w:t>сетку,</w:t>
      </w:r>
      <w:r>
        <w:rPr>
          <w:spacing w:val="-67"/>
        </w:rPr>
        <w:t xml:space="preserve"> </w:t>
      </w:r>
      <w:r>
        <w:t>использование разученных технических действий в условиях игровой деятельности);</w:t>
      </w:r>
      <w:r>
        <w:rPr>
          <w:spacing w:val="-67"/>
        </w:rPr>
        <w:t xml:space="preserve"> </w:t>
      </w:r>
      <w:r>
        <w:t>футбол</w:t>
      </w:r>
      <w:r>
        <w:rPr>
          <w:spacing w:val="-5"/>
        </w:rPr>
        <w:t xml:space="preserve"> </w:t>
      </w:r>
      <w:r>
        <w:t>(средние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футбольного мяча,</w:t>
      </w:r>
      <w:r>
        <w:rPr>
          <w:spacing w:val="1"/>
        </w:rPr>
        <w:t xml:space="preserve"> </w:t>
      </w:r>
      <w:r>
        <w:t>тактические</w:t>
      </w:r>
      <w:r>
        <w:rPr>
          <w:spacing w:val="-8"/>
        </w:rPr>
        <w:t xml:space="preserve"> </w:t>
      </w:r>
      <w:r>
        <w:t>действия</w:t>
      </w:r>
    </w:p>
    <w:p w14:paraId="C4250000">
      <w:pPr>
        <w:pStyle w:val="Style_1"/>
        <w:tabs>
          <w:tab w:leader="none" w:pos="1836" w:val="left"/>
          <w:tab w:leader="none" w:pos="3519" w:val="left"/>
          <w:tab w:leader="none" w:pos="4796" w:val="left"/>
          <w:tab w:leader="none" w:pos="5677" w:val="left"/>
          <w:tab w:leader="none" w:pos="6039" w:val="left"/>
          <w:tab w:leader="none" w:pos="7810" w:val="left"/>
          <w:tab w:leader="none" w:pos="8596" w:val="left"/>
          <w:tab w:leader="none" w:pos="9405" w:val="left"/>
          <w:tab w:leader="none" w:pos="10598" w:val="left"/>
        </w:tabs>
        <w:ind w:hanging="39" w:left="1219" w:right="412"/>
        <w:jc w:val="right"/>
      </w:pPr>
      <w:r>
        <w:t>при</w:t>
      </w:r>
      <w:r>
        <w:tab/>
      </w:r>
      <w:r>
        <w:t>выполнении</w:t>
      </w:r>
      <w:r>
        <w:tab/>
      </w:r>
      <w:r>
        <w:t>углового</w:t>
      </w:r>
      <w:r>
        <w:tab/>
      </w:r>
      <w:r>
        <w:t>удара</w:t>
      </w:r>
      <w:r>
        <w:tab/>
      </w:r>
      <w:r>
        <w:t>и</w:t>
      </w:r>
      <w:r>
        <w:tab/>
      </w:r>
      <w:r>
        <w:t>вбрасывании</w:t>
      </w:r>
      <w:r>
        <w:tab/>
      </w:r>
      <w:r>
        <w:t>мяча</w:t>
      </w:r>
      <w:r>
        <w:tab/>
      </w:r>
      <w:r>
        <w:t>из-за</w:t>
      </w:r>
      <w:r>
        <w:tab/>
      </w:r>
      <w:r>
        <w:t>боковой</w:t>
      </w:r>
      <w:r>
        <w:tab/>
      </w:r>
      <w:r>
        <w:rPr>
          <w:spacing w:val="-2"/>
        </w:rPr>
        <w:t>линии,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разученных</w:t>
      </w:r>
      <w:r>
        <w:rPr>
          <w:spacing w:val="-5"/>
        </w:rPr>
        <w:t xml:space="preserve"> </w:t>
      </w:r>
      <w:r>
        <w:t>техниче</w:t>
      </w:r>
      <w:r>
        <w:t>ских</w:t>
      </w:r>
      <w:r>
        <w:rPr>
          <w:spacing w:val="-5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деятельности).</w:t>
      </w:r>
    </w:p>
    <w:p w14:paraId="C5250000">
      <w:pPr>
        <w:pStyle w:val="Style_1"/>
        <w:ind w:firstLine="760" w:right="706"/>
        <w:jc w:val="left"/>
      </w:pPr>
      <w:r>
        <w:t>К концу обучения в 8 классе обучающийся научится: проводить анализ</w:t>
      </w:r>
      <w:r>
        <w:rPr>
          <w:spacing w:val="1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физической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Федерации,</w:t>
      </w:r>
      <w:r>
        <w:rPr>
          <w:spacing w:val="-67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содержание основных</w:t>
      </w:r>
      <w:r>
        <w:rPr>
          <w:spacing w:val="-5"/>
        </w:rPr>
        <w:t xml:space="preserve"> </w:t>
      </w:r>
      <w:r>
        <w:t>форм их организации;</w:t>
      </w:r>
    </w:p>
    <w:p w14:paraId="C6250000">
      <w:pPr>
        <w:pStyle w:val="Style_1"/>
        <w:ind w:firstLine="760" w:right="416"/>
      </w:pPr>
      <w:r>
        <w:t>анализировать понятие «всестороннее и гармоничное физическое развитие»,</w:t>
      </w:r>
      <w:r>
        <w:rPr>
          <w:spacing w:val="1"/>
        </w:rPr>
        <w:t xml:space="preserve"> </w:t>
      </w:r>
      <w:r>
        <w:t>раскрывать критерии и приводить примеры, устанавливать связь с наследственными</w:t>
      </w:r>
      <w:r>
        <w:rPr>
          <w:spacing w:val="1"/>
        </w:rPr>
        <w:t xml:space="preserve"> </w:t>
      </w:r>
      <w:r>
        <w:t>факторами</w:t>
      </w:r>
      <w:r>
        <w:rPr>
          <w:spacing w:val="-5"/>
        </w:rPr>
        <w:t xml:space="preserve"> </w:t>
      </w:r>
      <w:r>
        <w:t>и занятиями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 спортом;</w:t>
      </w:r>
    </w:p>
    <w:p w14:paraId="C7250000">
      <w:pPr>
        <w:pStyle w:val="Style_1"/>
        <w:ind w:firstLine="760" w:right="421"/>
      </w:pPr>
      <w:r>
        <w:t>проводить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</w:t>
      </w:r>
      <w:r>
        <w:t>ррекции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осанки и</w:t>
      </w:r>
      <w:r>
        <w:rPr>
          <w:spacing w:val="-5"/>
        </w:rPr>
        <w:t xml:space="preserve"> </w:t>
      </w:r>
      <w:r>
        <w:t>избыточной массы</w:t>
      </w:r>
      <w:r>
        <w:rPr>
          <w:spacing w:val="1"/>
        </w:rPr>
        <w:t xml:space="preserve"> </w:t>
      </w:r>
      <w:r>
        <w:t>тела;</w:t>
      </w:r>
    </w:p>
    <w:p w14:paraId="C8250000">
      <w:pPr>
        <w:pStyle w:val="Style_1"/>
        <w:ind w:firstLine="760" w:right="413"/>
      </w:pPr>
      <w:r>
        <w:t>составлять планы</w:t>
      </w:r>
      <w:r>
        <w:rPr>
          <w:spacing w:val="1"/>
        </w:rPr>
        <w:t xml:space="preserve"> </w:t>
      </w:r>
      <w:r>
        <w:t>занятия спортивной тренировкой, определять их целевое</w:t>
      </w:r>
      <w:r>
        <w:rPr>
          <w:spacing w:val="1"/>
        </w:rPr>
        <w:t xml:space="preserve"> </w:t>
      </w:r>
      <w:r>
        <w:t>содержание в соответствии с индивидуальными показателями развития основных</w:t>
      </w:r>
      <w:r>
        <w:rPr>
          <w:spacing w:val="1"/>
        </w:rPr>
        <w:t xml:space="preserve"> </w:t>
      </w:r>
      <w:r>
        <w:t>физических качеств;</w:t>
      </w:r>
    </w:p>
    <w:p w14:paraId="C9250000">
      <w:pPr>
        <w:pStyle w:val="Style_1"/>
        <w:ind w:firstLine="760" w:right="417"/>
      </w:pPr>
      <w:r>
        <w:t>выполнять гимнастическую комбинацию на гимнастическом бревне из ранее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акробатики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ритмической</w:t>
      </w:r>
      <w:r>
        <w:rPr>
          <w:spacing w:val="-67"/>
        </w:rPr>
        <w:t xml:space="preserve"> </w:t>
      </w:r>
      <w:r>
        <w:t>гимнастики (девушки);</w:t>
      </w:r>
    </w:p>
    <w:p w14:paraId="CA250000">
      <w:pPr>
        <w:pStyle w:val="Style_1"/>
        <w:ind w:firstLine="760" w:right="416"/>
      </w:pPr>
      <w:r>
        <w:t>выполнять</w:t>
      </w:r>
      <w:r>
        <w:rPr>
          <w:spacing w:val="-6"/>
        </w:rPr>
        <w:t xml:space="preserve"> </w:t>
      </w:r>
      <w:r>
        <w:t>комбинацию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параллельных</w:t>
      </w:r>
      <w:r>
        <w:rPr>
          <w:spacing w:val="-6"/>
        </w:rPr>
        <w:t xml:space="preserve"> </w:t>
      </w:r>
      <w:r>
        <w:t>брусьях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включением</w:t>
      </w:r>
      <w:r>
        <w:rPr>
          <w:spacing w:val="-6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руках,</w:t>
      </w:r>
      <w:r>
        <w:rPr>
          <w:spacing w:val="1"/>
        </w:rPr>
        <w:t xml:space="preserve"> </w:t>
      </w:r>
      <w:r>
        <w:t>кувырка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соскока,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сравнивать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заданным</w:t>
      </w:r>
      <w:r>
        <w:rPr>
          <w:spacing w:val="-1"/>
        </w:rPr>
        <w:t xml:space="preserve"> </w:t>
      </w:r>
      <w:r>
        <w:t>образцом,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ошибки</w:t>
      </w:r>
    </w:p>
    <w:p w14:paraId="CB250000">
      <w:pPr>
        <w:pStyle w:val="Style_1"/>
        <w:spacing w:line="322" w:lineRule="exact"/>
        <w:ind/>
      </w:pPr>
      <w:r>
        <w:t>и</w:t>
      </w:r>
      <w:r>
        <w:rPr>
          <w:spacing w:val="-5"/>
        </w:rPr>
        <w:t xml:space="preserve"> </w:t>
      </w:r>
      <w:r>
        <w:t>причины</w:t>
      </w:r>
      <w:r>
        <w:rPr>
          <w:spacing w:val="-8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появления,</w:t>
      </w:r>
      <w:r>
        <w:rPr>
          <w:spacing w:val="-5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(юноши);</w:t>
      </w:r>
    </w:p>
    <w:p w14:paraId="CC250000">
      <w:pPr>
        <w:pStyle w:val="Style_1"/>
        <w:ind w:firstLine="761" w:left="506" w:right="1085"/>
      </w:pPr>
      <w:r>
        <w:t>выполнять прыжок в длину с разбега способом «прогнувшись», наблюдать 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предлагать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устранения;</w:t>
      </w:r>
    </w:p>
    <w:p w14:paraId="CD250000">
      <w:pPr>
        <w:pStyle w:val="Style_1"/>
        <w:ind w:firstLine="761" w:left="506" w:right="1081"/>
      </w:pPr>
      <w:r>
        <w:t>выполнять</w:t>
      </w:r>
      <w:r>
        <w:rPr>
          <w:spacing w:val="1"/>
        </w:rPr>
        <w:t xml:space="preserve"> </w:t>
      </w:r>
      <w:r>
        <w:t>тестовые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ГТО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легкоатлетических дисциплинах в соответствии с установленными требованиями к</w:t>
      </w:r>
      <w:r>
        <w:rPr>
          <w:spacing w:val="1"/>
        </w:rPr>
        <w:t xml:space="preserve"> </w:t>
      </w:r>
      <w:r>
        <w:t>их технике;</w:t>
      </w:r>
    </w:p>
    <w:p w14:paraId="CE250000">
      <w:pPr>
        <w:pStyle w:val="Style_1"/>
        <w:ind w:firstLine="761" w:left="506" w:right="1082"/>
      </w:pPr>
      <w:r>
        <w:t>выполнять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>бесшажным</w:t>
      </w:r>
      <w:r>
        <w:rPr>
          <w:spacing w:val="1"/>
        </w:rPr>
        <w:t xml:space="preserve"> </w:t>
      </w:r>
      <w:r>
        <w:t>ходом,</w:t>
      </w:r>
      <w:r>
        <w:rPr>
          <w:spacing w:val="1"/>
        </w:rPr>
        <w:t xml:space="preserve"> </w:t>
      </w:r>
      <w:r>
        <w:t>переход с попеременного двухшажного хода на одновременный бесшажный ход,</w:t>
      </w:r>
      <w:r>
        <w:rPr>
          <w:spacing w:val="1"/>
        </w:rPr>
        <w:t xml:space="preserve"> </w:t>
      </w:r>
      <w:r>
        <w:t>преодоление естественных препят</w:t>
      </w:r>
      <w:r>
        <w:t>ствий на лыжах широким шагом, перешагиванием,</w:t>
      </w:r>
      <w:r>
        <w:rPr>
          <w:spacing w:val="-67"/>
        </w:rPr>
        <w:t xml:space="preserve"> </w:t>
      </w:r>
      <w:r>
        <w:t>перелазанием</w:t>
      </w:r>
      <w:r>
        <w:rPr>
          <w:spacing w:val="-3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бесснежных районов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имитация передвижения);</w:t>
      </w:r>
    </w:p>
    <w:p w14:paraId="CF250000">
      <w:pPr>
        <w:pStyle w:val="Style_1"/>
        <w:spacing w:line="240" w:lineRule="auto"/>
        <w:ind w:firstLine="761" w:left="506" w:right="1089"/>
      </w:pPr>
      <w:r>
        <w:t>соблюдать правила безопасности в бассейне при выполнении плавательных</w:t>
      </w:r>
      <w:r>
        <w:rPr>
          <w:spacing w:val="1"/>
        </w:rPr>
        <w:t xml:space="preserve"> </w:t>
      </w:r>
      <w:r>
        <w:t>упражнений;</w:t>
      </w:r>
    </w:p>
    <w:p w14:paraId="D0250000">
      <w:pPr>
        <w:pStyle w:val="Style_1"/>
        <w:spacing w:line="317" w:lineRule="exact"/>
        <w:ind w:firstLine="0" w:left="1267"/>
      </w:pPr>
      <w:r>
        <w:t>выполнять</w:t>
      </w:r>
      <w:r>
        <w:rPr>
          <w:spacing w:val="-9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воду</w:t>
      </w:r>
      <w:r>
        <w:rPr>
          <w:spacing w:val="-9"/>
        </w:rPr>
        <w:t xml:space="preserve"> </w:t>
      </w:r>
      <w:r>
        <w:t>со стартовой</w:t>
      </w:r>
      <w:r>
        <w:rPr>
          <w:spacing w:val="-4"/>
        </w:rPr>
        <w:t xml:space="preserve"> </w:t>
      </w:r>
      <w:r>
        <w:t>тумбы;</w:t>
      </w:r>
    </w:p>
    <w:p w14:paraId="D1250000">
      <w:pPr>
        <w:pStyle w:val="Style_1"/>
        <w:ind w:firstLine="761" w:left="506"/>
        <w:jc w:val="left"/>
      </w:pPr>
      <w:r>
        <w:t>выполнять</w:t>
      </w:r>
      <w:r>
        <w:rPr>
          <w:spacing w:val="9"/>
        </w:rPr>
        <w:t xml:space="preserve"> </w:t>
      </w:r>
      <w:r>
        <w:t>технические</w:t>
      </w:r>
      <w:r>
        <w:rPr>
          <w:spacing w:val="10"/>
        </w:rPr>
        <w:t xml:space="preserve"> </w:t>
      </w:r>
      <w:r>
        <w:t>элементы</w:t>
      </w:r>
      <w:r>
        <w:rPr>
          <w:spacing w:val="10"/>
        </w:rPr>
        <w:t xml:space="preserve"> </w:t>
      </w:r>
      <w:r>
        <w:t>плавания</w:t>
      </w:r>
      <w:r>
        <w:rPr>
          <w:spacing w:val="10"/>
        </w:rPr>
        <w:t xml:space="preserve"> </w:t>
      </w:r>
      <w:r>
        <w:t>кролем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груди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согласовании</w:t>
      </w:r>
      <w:r>
        <w:rPr>
          <w:spacing w:val="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дыханием;</w:t>
      </w:r>
    </w:p>
    <w:p w14:paraId="D2250000">
      <w:pPr>
        <w:pStyle w:val="Style_1"/>
        <w:ind w:firstLine="761" w:left="506" w:right="706"/>
        <w:jc w:val="left"/>
      </w:pPr>
      <w:r>
        <w:t>тренироваться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упражнениях</w:t>
      </w:r>
      <w:r>
        <w:rPr>
          <w:spacing w:val="2"/>
        </w:rPr>
        <w:t xml:space="preserve"> </w:t>
      </w:r>
      <w:r>
        <w:t>общефизической и</w:t>
      </w:r>
      <w:r>
        <w:rPr>
          <w:spacing w:val="2"/>
        </w:rPr>
        <w:t xml:space="preserve"> </w:t>
      </w:r>
      <w:r>
        <w:t>специальной</w:t>
      </w:r>
      <w:r>
        <w:rPr>
          <w:spacing w:val="2"/>
        </w:rPr>
        <w:t xml:space="preserve"> </w:t>
      </w:r>
      <w:r>
        <w:t>физической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возрастно-половых особенностей;</w:t>
      </w:r>
    </w:p>
    <w:p w14:paraId="D3250000">
      <w:pPr>
        <w:pStyle w:val="Style_1"/>
        <w:ind w:firstLine="761" w:left="506" w:right="728"/>
        <w:jc w:val="left"/>
      </w:pPr>
      <w:r>
        <w:t>демонстрировать и использовать технические действия спортивных игр:</w:t>
      </w:r>
      <w:r>
        <w:rPr>
          <w:spacing w:val="1"/>
        </w:rPr>
        <w:t xml:space="preserve"> </w:t>
      </w:r>
      <w:r>
        <w:t>баскетбол (передача мяча одной рукой снизу и от плеча, бросок в корзину двумя и</w:t>
      </w:r>
      <w:r>
        <w:rPr>
          <w:spacing w:val="1"/>
        </w:rPr>
        <w:t xml:space="preserve"> </w:t>
      </w:r>
      <w:r>
        <w:t>одной рукой в прыжке, тактические действия в защите и нападении, использование</w:t>
      </w:r>
      <w:r>
        <w:rPr>
          <w:spacing w:val="1"/>
        </w:rPr>
        <w:t xml:space="preserve"> </w:t>
      </w:r>
      <w:r>
        <w:t>разученных</w:t>
      </w:r>
      <w:r>
        <w:rPr>
          <w:spacing w:val="-4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такт</w:t>
      </w:r>
      <w:r>
        <w:t>ических</w:t>
      </w:r>
      <w:r>
        <w:rPr>
          <w:spacing w:val="-9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деятельности);</w:t>
      </w:r>
    </w:p>
    <w:p w14:paraId="D4250000">
      <w:pPr>
        <w:pStyle w:val="Style_1"/>
        <w:ind w:firstLine="0" w:left="1512"/>
        <w:jc w:val="left"/>
      </w:pPr>
      <w:r>
        <w:t>волейбол</w:t>
      </w:r>
      <w:r>
        <w:rPr>
          <w:spacing w:val="-5"/>
        </w:rPr>
        <w:t xml:space="preserve"> </w:t>
      </w:r>
      <w:r>
        <w:t>(прямой</w:t>
      </w:r>
      <w:r>
        <w:rPr>
          <w:spacing w:val="-6"/>
        </w:rPr>
        <w:t xml:space="preserve"> </w:t>
      </w:r>
      <w:r>
        <w:t>нападающий удар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блокирование</w:t>
      </w:r>
      <w:r>
        <w:rPr>
          <w:spacing w:val="2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в</w:t>
      </w:r>
    </w:p>
    <w:p w14:paraId="D525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D6250000">
      <w:pPr>
        <w:pStyle w:val="Style_1"/>
        <w:ind w:firstLine="617" w:left="540" w:right="1081"/>
        <w:jc w:val="right"/>
      </w:pPr>
      <w:r>
        <w:t>прыжке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места,</w:t>
      </w:r>
      <w:r>
        <w:rPr>
          <w:spacing w:val="41"/>
        </w:rPr>
        <w:t xml:space="preserve"> </w:t>
      </w:r>
      <w:r>
        <w:t>тактические</w:t>
      </w:r>
      <w:r>
        <w:rPr>
          <w:spacing w:val="43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защите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нападении,</w:t>
      </w:r>
      <w:r>
        <w:rPr>
          <w:spacing w:val="40"/>
        </w:rPr>
        <w:t xml:space="preserve"> </w:t>
      </w:r>
      <w:r>
        <w:t>использование</w:t>
      </w:r>
      <w:r>
        <w:rPr>
          <w:spacing w:val="-67"/>
        </w:rPr>
        <w:t xml:space="preserve"> </w:t>
      </w:r>
      <w:r>
        <w:t>разученных технических и тактических действий в условиях игровой деятельности);</w:t>
      </w:r>
      <w:r>
        <w:rPr>
          <w:spacing w:val="-67"/>
        </w:rPr>
        <w:t xml:space="preserve"> </w:t>
      </w:r>
      <w:r>
        <w:t>футбол</w:t>
      </w:r>
      <w:r>
        <w:rPr>
          <w:spacing w:val="1"/>
        </w:rPr>
        <w:t xml:space="preserve"> </w:t>
      </w:r>
      <w:r>
        <w:t>(удары по</w:t>
      </w:r>
      <w:r>
        <w:rPr>
          <w:spacing w:val="1"/>
        </w:rPr>
        <w:t xml:space="preserve"> </w:t>
      </w:r>
      <w:r>
        <w:t>неподвижному,</w:t>
      </w:r>
      <w:r>
        <w:rPr>
          <w:spacing w:val="1"/>
        </w:rPr>
        <w:t xml:space="preserve"> </w:t>
      </w:r>
      <w:r>
        <w:t>катящемуся и летящему</w:t>
      </w:r>
      <w:r>
        <w:rPr>
          <w:spacing w:val="1"/>
        </w:rPr>
        <w:t xml:space="preserve"> </w:t>
      </w:r>
      <w:r>
        <w:t>мячу</w:t>
      </w:r>
      <w:r>
        <w:rPr>
          <w:spacing w:val="70"/>
        </w:rPr>
        <w:t xml:space="preserve"> </w:t>
      </w:r>
      <w:r>
        <w:t>с разбега</w:t>
      </w:r>
      <w:r>
        <w:rPr>
          <w:spacing w:val="1"/>
        </w:rPr>
        <w:t xml:space="preserve"> </w:t>
      </w:r>
      <w:r>
        <w:t>внутренней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внешней</w:t>
      </w:r>
      <w:r>
        <w:rPr>
          <w:spacing w:val="10"/>
        </w:rPr>
        <w:t xml:space="preserve"> </w:t>
      </w:r>
      <w:r>
        <w:t>частью</w:t>
      </w:r>
      <w:r>
        <w:rPr>
          <w:spacing w:val="6"/>
        </w:rPr>
        <w:t xml:space="preserve"> </w:t>
      </w:r>
      <w:r>
        <w:t>подъёма</w:t>
      </w:r>
      <w:r>
        <w:rPr>
          <w:spacing w:val="9"/>
        </w:rPr>
        <w:t xml:space="preserve"> </w:t>
      </w:r>
      <w:r>
        <w:t>стопы,</w:t>
      </w:r>
      <w:r>
        <w:rPr>
          <w:spacing w:val="10"/>
        </w:rPr>
        <w:t xml:space="preserve"> </w:t>
      </w:r>
      <w:r>
        <w:t>тактические</w:t>
      </w:r>
      <w:r>
        <w:rPr>
          <w:spacing w:val="6"/>
        </w:rPr>
        <w:t xml:space="preserve"> </w:t>
      </w:r>
      <w:r>
        <w:t>действия</w:t>
      </w:r>
      <w:r>
        <w:rPr>
          <w:spacing w:val="11"/>
        </w:rPr>
        <w:t xml:space="preserve"> </w:t>
      </w:r>
      <w:r>
        <w:t>игроков</w:t>
      </w:r>
      <w:r>
        <w:rPr>
          <w:spacing w:val="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нападении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защите,</w:t>
      </w:r>
      <w:r>
        <w:rPr>
          <w:spacing w:val="-15"/>
        </w:rPr>
        <w:t xml:space="preserve"> </w:t>
      </w:r>
      <w:r>
        <w:t>использование</w:t>
      </w:r>
      <w:r>
        <w:rPr>
          <w:spacing w:val="-14"/>
        </w:rPr>
        <w:t xml:space="preserve"> </w:t>
      </w:r>
      <w:r>
        <w:t>разученных</w:t>
      </w:r>
      <w:r>
        <w:rPr>
          <w:spacing w:val="-10"/>
        </w:rPr>
        <w:t xml:space="preserve"> </w:t>
      </w:r>
      <w:r>
        <w:t>технических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тактических</w:t>
      </w:r>
      <w:r>
        <w:rPr>
          <w:spacing w:val="-16"/>
        </w:rPr>
        <w:t xml:space="preserve"> </w:t>
      </w:r>
      <w:r>
        <w:t>действий</w:t>
      </w:r>
    </w:p>
    <w:p w14:paraId="D7250000">
      <w:pPr>
        <w:pStyle w:val="Style_1"/>
        <w:spacing w:line="321" w:lineRule="exact"/>
        <w:ind w:firstLine="0" w:left="506"/>
        <w:jc w:val="left"/>
      </w:pP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игровой</w:t>
      </w:r>
      <w:r>
        <w:rPr>
          <w:spacing w:val="-5"/>
        </w:rPr>
        <w:t xml:space="preserve"> </w:t>
      </w:r>
      <w:r>
        <w:t>деятельности).</w:t>
      </w:r>
    </w:p>
    <w:p w14:paraId="D8250000">
      <w:pPr>
        <w:pStyle w:val="Style_1"/>
        <w:ind w:firstLine="761" w:left="506" w:right="954"/>
        <w:jc w:val="left"/>
      </w:pPr>
      <w:r>
        <w:t>К концу обучения в 9 классе обучающийся научится: отстаивать принципы</w:t>
      </w:r>
      <w:r>
        <w:rPr>
          <w:spacing w:val="1"/>
        </w:rPr>
        <w:t xml:space="preserve"> </w:t>
      </w:r>
      <w:r>
        <w:t>здорового образа жизни, раскрывать эффективность его форм в профилактике</w:t>
      </w:r>
      <w:r>
        <w:rPr>
          <w:spacing w:val="1"/>
        </w:rPr>
        <w:t xml:space="preserve"> </w:t>
      </w:r>
      <w:r>
        <w:t>вредных</w:t>
      </w:r>
      <w:r>
        <w:rPr>
          <w:spacing w:val="-12"/>
        </w:rPr>
        <w:t xml:space="preserve"> </w:t>
      </w:r>
      <w:r>
        <w:t>привычек,</w:t>
      </w:r>
      <w:r>
        <w:rPr>
          <w:spacing w:val="-14"/>
        </w:rPr>
        <w:t xml:space="preserve"> </w:t>
      </w:r>
      <w:r>
        <w:t>обосновывать</w:t>
      </w:r>
      <w:r>
        <w:rPr>
          <w:spacing w:val="-11"/>
        </w:rPr>
        <w:t xml:space="preserve"> </w:t>
      </w:r>
      <w:r>
        <w:t>па</w:t>
      </w:r>
      <w:r>
        <w:t>губное</w:t>
      </w:r>
      <w:r>
        <w:rPr>
          <w:spacing w:val="-8"/>
        </w:rPr>
        <w:t xml:space="preserve"> </w:t>
      </w:r>
      <w:r>
        <w:t>влияние</w:t>
      </w:r>
      <w:r>
        <w:rPr>
          <w:spacing w:val="-9"/>
        </w:rPr>
        <w:t xml:space="preserve"> </w:t>
      </w:r>
      <w:r>
        <w:t>вредных</w:t>
      </w:r>
      <w:r>
        <w:rPr>
          <w:spacing w:val="-8"/>
        </w:rPr>
        <w:t xml:space="preserve"> </w:t>
      </w:r>
      <w:r>
        <w:t>привычек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здоровье</w:t>
      </w:r>
      <w:r>
        <w:rPr>
          <w:spacing w:val="-67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 социальную и производственную</w:t>
      </w:r>
      <w:r>
        <w:rPr>
          <w:spacing w:val="-2"/>
        </w:rPr>
        <w:t xml:space="preserve"> </w:t>
      </w:r>
      <w:r>
        <w:t>деятельность;</w:t>
      </w:r>
    </w:p>
    <w:p w14:paraId="D9250000">
      <w:pPr>
        <w:pStyle w:val="Style_1"/>
        <w:ind w:firstLine="760" w:right="421"/>
      </w:pPr>
      <w:r>
        <w:t>понимать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походам,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передвижении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бивуака;</w:t>
      </w:r>
    </w:p>
    <w:p w14:paraId="DA250000">
      <w:pPr>
        <w:pStyle w:val="Style_1"/>
        <w:ind w:firstLine="760" w:right="412"/>
      </w:pPr>
      <w:r>
        <w:t>объяснять понятие «профессионально-прикладная физическая культура», её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предназначение,</w:t>
      </w:r>
      <w:r>
        <w:rPr>
          <w:spacing w:val="1"/>
        </w:rPr>
        <w:t xml:space="preserve"> </w:t>
      </w:r>
      <w:r>
        <w:t>связь 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профессионально-прикладн</w:t>
      </w:r>
      <w:r>
        <w:t>ой</w:t>
      </w:r>
      <w:r>
        <w:rPr>
          <w:spacing w:val="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подготовкой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DB250000">
      <w:pPr>
        <w:pStyle w:val="Style_1"/>
        <w:ind w:firstLine="760" w:right="427"/>
      </w:pPr>
      <w:r>
        <w:t>использовать приёмы массажа и применять их в процессе самостоятельных</w:t>
      </w:r>
      <w:r>
        <w:rPr>
          <w:spacing w:val="1"/>
        </w:rPr>
        <w:t xml:space="preserve"> </w:t>
      </w:r>
      <w:r>
        <w:t>занятий физической культурой и спортом, выполнять гигиенические требования к</w:t>
      </w:r>
      <w:r>
        <w:rPr>
          <w:spacing w:val="1"/>
        </w:rPr>
        <w:t xml:space="preserve"> </w:t>
      </w:r>
      <w:r>
        <w:t>процедурам массажа;</w:t>
      </w:r>
    </w:p>
    <w:p w14:paraId="DC250000">
      <w:pPr>
        <w:pStyle w:val="Style_1"/>
        <w:ind w:firstLine="760" w:right="409"/>
      </w:pPr>
      <w:r>
        <w:t>измерять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Штанге,</w:t>
      </w:r>
      <w:r>
        <w:rPr>
          <w:spacing w:val="1"/>
        </w:rPr>
        <w:t xml:space="preserve"> </w:t>
      </w:r>
      <w:r>
        <w:t>Генча,</w:t>
      </w:r>
      <w:r>
        <w:rPr>
          <w:spacing w:val="1"/>
        </w:rPr>
        <w:t xml:space="preserve"> </w:t>
      </w:r>
      <w:r>
        <w:t>«задержки</w:t>
      </w:r>
      <w:r>
        <w:rPr>
          <w:spacing w:val="1"/>
        </w:rPr>
        <w:t xml:space="preserve"> </w:t>
      </w:r>
      <w:r>
        <w:t>дыхания»,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индивидуальных занятий спортивной и профессионально-прикладной физической</w:t>
      </w:r>
      <w:r>
        <w:rPr>
          <w:spacing w:val="1"/>
        </w:rPr>
        <w:t xml:space="preserve"> </w:t>
      </w:r>
      <w:r>
        <w:t>подготовкой;</w:t>
      </w:r>
    </w:p>
    <w:p w14:paraId="DD250000">
      <w:pPr>
        <w:pStyle w:val="Style_1"/>
        <w:ind w:firstLine="760" w:right="417"/>
      </w:pPr>
      <w:r>
        <w:t>определять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ушибов,</w:t>
      </w:r>
      <w:r>
        <w:rPr>
          <w:spacing w:val="1"/>
        </w:rPr>
        <w:t xml:space="preserve"> </w:t>
      </w:r>
      <w:r>
        <w:t>вс</w:t>
      </w:r>
      <w:r>
        <w:t>тречающихся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67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первой помощи;</w:t>
      </w:r>
    </w:p>
    <w:p w14:paraId="DE250000">
      <w:pPr>
        <w:pStyle w:val="Style_1"/>
        <w:tabs>
          <w:tab w:leader="none" w:pos="5725" w:val="left"/>
        </w:tabs>
        <w:ind w:firstLine="760" w:right="1352"/>
      </w:pPr>
      <w:r>
        <w:t>составлять</w:t>
      </w:r>
      <w:r>
        <w:rPr>
          <w:spacing w:val="-10"/>
        </w:rPr>
        <w:t xml:space="preserve"> </w:t>
      </w:r>
      <w:r>
        <w:t>и выполнять</w:t>
      </w:r>
      <w:r>
        <w:tab/>
      </w:r>
      <w:r>
        <w:t>комплексы</w:t>
      </w:r>
      <w:r>
        <w:rPr>
          <w:spacing w:val="22"/>
        </w:rPr>
        <w:t xml:space="preserve"> </w:t>
      </w:r>
      <w:r>
        <w:t>упражнений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разученных</w:t>
      </w:r>
      <w:r>
        <w:rPr>
          <w:spacing w:val="-67"/>
        </w:rPr>
        <w:t xml:space="preserve"> </w:t>
      </w:r>
      <w:r>
        <w:t>акробатических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с</w:t>
      </w:r>
      <w:r>
        <w:tab/>
      </w:r>
      <w:r>
        <w:t>повышенными требованиями к технике</w:t>
      </w:r>
      <w:r>
        <w:rPr>
          <w:spacing w:val="-67"/>
        </w:rPr>
        <w:t xml:space="preserve"> </w:t>
      </w:r>
      <w:r>
        <w:t>их выполнения (юноши);</w:t>
      </w:r>
    </w:p>
    <w:p w14:paraId="DF250000">
      <w:pPr>
        <w:pStyle w:val="Style_1"/>
        <w:ind w:firstLine="760" w:right="416"/>
      </w:pPr>
      <w:r>
        <w:t>составлять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выполнять</w:t>
      </w:r>
      <w:r>
        <w:rPr>
          <w:spacing w:val="-10"/>
        </w:rPr>
        <w:t xml:space="preserve"> </w:t>
      </w:r>
      <w:r>
        <w:t>гимнастическую</w:t>
      </w:r>
      <w:r>
        <w:rPr>
          <w:spacing w:val="-10"/>
        </w:rPr>
        <w:t xml:space="preserve"> </w:t>
      </w:r>
      <w:r>
        <w:t>комбинацию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высокой</w:t>
      </w:r>
      <w:r>
        <w:rPr>
          <w:spacing w:val="-9"/>
        </w:rPr>
        <w:t xml:space="preserve"> </w:t>
      </w:r>
      <w:r>
        <w:t>перекладине</w:t>
      </w:r>
      <w:r>
        <w:rPr>
          <w:spacing w:val="-67"/>
        </w:rPr>
        <w:t xml:space="preserve"> </w:t>
      </w:r>
      <w:r>
        <w:t>из разученных упражнений, с включением элементов размахивания и соскока вперёд</w:t>
      </w:r>
      <w:r>
        <w:rPr>
          <w:spacing w:val="-67"/>
        </w:rPr>
        <w:t xml:space="preserve"> </w:t>
      </w:r>
      <w:r>
        <w:t>способом</w:t>
      </w:r>
      <w:r>
        <w:rPr>
          <w:spacing w:val="-2"/>
        </w:rPr>
        <w:t xml:space="preserve"> </w:t>
      </w:r>
      <w:r>
        <w:t>«прогнувшись»</w:t>
      </w:r>
      <w:r>
        <w:rPr>
          <w:spacing w:val="-1"/>
        </w:rPr>
        <w:t xml:space="preserve"> </w:t>
      </w:r>
      <w:r>
        <w:t>(юноши);</w:t>
      </w:r>
    </w:p>
    <w:p w14:paraId="E0250000">
      <w:pPr>
        <w:pStyle w:val="Style_1"/>
        <w:ind w:firstLine="760" w:right="426"/>
      </w:pPr>
      <w:r>
        <w:t>составлять и выполнять композицию упражнений черл</w:t>
      </w:r>
      <w:r>
        <w:t>идинга с построением</w:t>
      </w:r>
      <w:r>
        <w:rPr>
          <w:spacing w:val="1"/>
        </w:rPr>
        <w:t xml:space="preserve"> </w:t>
      </w:r>
      <w:r>
        <w:t>пирамид,</w:t>
      </w:r>
      <w:r>
        <w:rPr>
          <w:spacing w:val="-3"/>
        </w:rPr>
        <w:t xml:space="preserve"> </w:t>
      </w:r>
      <w:r>
        <w:t>элементами степ-аэробики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акробатики (девушки);</w:t>
      </w:r>
    </w:p>
    <w:p w14:paraId="E1250000">
      <w:pPr>
        <w:pStyle w:val="Style_1"/>
        <w:ind w:firstLine="760" w:right="415"/>
      </w:pPr>
      <w:r>
        <w:t>составлять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(девушки);</w:t>
      </w:r>
    </w:p>
    <w:p w14:paraId="E2250000">
      <w:pPr>
        <w:pStyle w:val="Style_1"/>
        <w:ind w:firstLine="760" w:right="411"/>
      </w:pPr>
      <w:r>
        <w:t>совершенствовать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 ГТО;</w:t>
      </w:r>
    </w:p>
    <w:p w14:paraId="E3250000">
      <w:pPr>
        <w:pStyle w:val="Style_1"/>
        <w:tabs>
          <w:tab w:leader="none" w:pos="5436" w:val="left"/>
          <w:tab w:leader="none" w:pos="7371" w:val="left"/>
          <w:tab w:leader="none" w:pos="8776" w:val="left"/>
          <w:tab w:leader="none" w:pos="9873" w:val="left"/>
          <w:tab w:leader="none" w:pos="10223" w:val="left"/>
        </w:tabs>
        <w:ind w:firstLine="1426" w:left="506" w:right="514"/>
        <w:jc w:val="left"/>
      </w:pPr>
      <w:r>
        <w:t>совершенствовать</w:t>
      </w:r>
      <w:r>
        <w:rPr>
          <w:spacing w:val="78"/>
        </w:rPr>
        <w:t xml:space="preserve"> </w:t>
      </w:r>
      <w:r>
        <w:t>технику</w:t>
      </w:r>
      <w:r>
        <w:tab/>
      </w:r>
      <w:r>
        <w:t>передвижения</w:t>
      </w:r>
      <w:r>
        <w:tab/>
      </w:r>
      <w:r>
        <w:t>лыжными</w:t>
      </w:r>
      <w:r>
        <w:tab/>
      </w:r>
      <w:r>
        <w:t>ходами</w:t>
      </w:r>
      <w:r>
        <w:tab/>
      </w:r>
      <w:r>
        <w:t>в</w:t>
      </w:r>
      <w:r>
        <w:tab/>
      </w:r>
      <w:r>
        <w:rPr>
          <w:spacing w:val="-1"/>
        </w:rPr>
        <w:t>процессе</w:t>
      </w:r>
      <w:r>
        <w:rPr>
          <w:spacing w:val="-67"/>
        </w:rPr>
        <w:t xml:space="preserve"> </w:t>
      </w:r>
      <w:r>
        <w:t>самостоятельных</w:t>
      </w:r>
      <w:r>
        <w:rPr>
          <w:spacing w:val="9"/>
        </w:rPr>
        <w:t xml:space="preserve"> </w:t>
      </w:r>
      <w:r>
        <w:t>занятий</w:t>
      </w:r>
      <w:r>
        <w:rPr>
          <w:spacing w:val="7"/>
        </w:rPr>
        <w:t xml:space="preserve"> </w:t>
      </w:r>
      <w:r>
        <w:t>технической</w:t>
      </w:r>
      <w:r>
        <w:rPr>
          <w:spacing w:val="7"/>
        </w:rPr>
        <w:t xml:space="preserve"> </w:t>
      </w:r>
      <w:r>
        <w:t>подготовкой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выполнению</w:t>
      </w:r>
      <w:r>
        <w:rPr>
          <w:spacing w:val="6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 ГТО;</w:t>
      </w:r>
    </w:p>
    <w:p w14:paraId="E4250000">
      <w:pPr>
        <w:pStyle w:val="Style_1"/>
        <w:spacing w:line="240" w:lineRule="auto"/>
        <w:ind w:firstLine="761" w:left="506"/>
        <w:jc w:val="left"/>
      </w:pPr>
      <w:r>
        <w:t>соблюдать</w:t>
      </w:r>
      <w:r>
        <w:rPr>
          <w:spacing w:val="42"/>
        </w:rPr>
        <w:t xml:space="preserve"> </w:t>
      </w:r>
      <w:r>
        <w:t>правила</w:t>
      </w:r>
      <w:r>
        <w:rPr>
          <w:spacing w:val="43"/>
        </w:rPr>
        <w:t xml:space="preserve"> </w:t>
      </w:r>
      <w:r>
        <w:t>безопасности</w:t>
      </w:r>
      <w:r>
        <w:rPr>
          <w:spacing w:val="4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бассейне</w:t>
      </w:r>
      <w:r>
        <w:rPr>
          <w:spacing w:val="45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выполнении</w:t>
      </w:r>
      <w:r>
        <w:rPr>
          <w:spacing w:val="49"/>
        </w:rPr>
        <w:t xml:space="preserve"> </w:t>
      </w:r>
      <w:r>
        <w:t>плавательных</w:t>
      </w:r>
      <w:r>
        <w:rPr>
          <w:spacing w:val="-67"/>
        </w:rPr>
        <w:t xml:space="preserve"> </w:t>
      </w:r>
      <w:r>
        <w:t>упражнений;</w:t>
      </w:r>
    </w:p>
    <w:p w14:paraId="E5250000">
      <w:pPr>
        <w:pStyle w:val="Style_1"/>
        <w:spacing w:line="317" w:lineRule="exact"/>
        <w:ind w:firstLine="0" w:left="1267"/>
        <w:jc w:val="left"/>
      </w:pPr>
      <w:r>
        <w:t>выполнять</w:t>
      </w:r>
      <w:r>
        <w:rPr>
          <w:spacing w:val="-14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кувырком,</w:t>
      </w:r>
      <w:r>
        <w:rPr>
          <w:spacing w:val="-9"/>
        </w:rPr>
        <w:t xml:space="preserve"> </w:t>
      </w:r>
      <w:r>
        <w:t>маятником;</w:t>
      </w:r>
    </w:p>
    <w:p w14:paraId="E6250000">
      <w:pPr>
        <w:pStyle w:val="Style_1"/>
        <w:ind w:firstLine="0" w:left="1267"/>
        <w:jc w:val="left"/>
      </w:pPr>
      <w:r>
        <w:t>выполнять технические элементы брассом в согласовании с дыханием;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42"/>
        </w:rPr>
        <w:t xml:space="preserve"> </w:t>
      </w:r>
      <w:r>
        <w:t>те</w:t>
      </w:r>
      <w:r>
        <w:t>хнические</w:t>
      </w:r>
      <w:r>
        <w:rPr>
          <w:spacing w:val="43"/>
        </w:rPr>
        <w:t xml:space="preserve"> </w:t>
      </w:r>
      <w:r>
        <w:t>действия</w:t>
      </w:r>
      <w:r>
        <w:rPr>
          <w:spacing w:val="45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спортивных</w:t>
      </w:r>
      <w:r>
        <w:rPr>
          <w:spacing w:val="45"/>
        </w:rPr>
        <w:t xml:space="preserve"> </w:t>
      </w:r>
      <w:r>
        <w:t>играх:</w:t>
      </w:r>
      <w:r>
        <w:rPr>
          <w:spacing w:val="43"/>
        </w:rPr>
        <w:t xml:space="preserve"> </w:t>
      </w:r>
      <w:r>
        <w:t>баскетбол,</w:t>
      </w:r>
    </w:p>
    <w:p w14:paraId="E725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E8250000">
      <w:pPr>
        <w:pStyle w:val="Style_1"/>
        <w:ind w:firstLine="0" w:left="506" w:right="1118"/>
      </w:pPr>
      <w:r>
        <w:t>волейбол, футбол, взаимодействовать с игроками своих команд в условиях 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тактических действий в</w:t>
      </w:r>
      <w:r>
        <w:rPr>
          <w:spacing w:val="-7"/>
        </w:rPr>
        <w:t xml:space="preserve"> </w:t>
      </w:r>
      <w:r>
        <w:t>нападении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защите;</w:t>
      </w:r>
    </w:p>
    <w:p w14:paraId="E9250000">
      <w:pPr>
        <w:pStyle w:val="Style_1"/>
        <w:ind w:firstLine="761" w:left="506" w:right="1532"/>
      </w:pPr>
      <w:r>
        <w:t>тренироваться в упражнениях общефизической и специальной физической</w:t>
      </w:r>
      <w:r>
        <w:rPr>
          <w:spacing w:val="-67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возрастно-половых особенностей.</w:t>
      </w:r>
    </w:p>
    <w:p w14:paraId="EA250000">
      <w:pPr>
        <w:pStyle w:val="Style_1"/>
        <w:spacing w:line="321" w:lineRule="exact"/>
        <w:ind w:firstLine="0" w:left="1248"/>
      </w:pPr>
      <w:r>
        <w:t>Модуль</w:t>
      </w:r>
      <w:r>
        <w:rPr>
          <w:spacing w:val="-7"/>
        </w:rPr>
        <w:t xml:space="preserve"> </w:t>
      </w:r>
      <w:r>
        <w:t>«Легкая</w:t>
      </w:r>
      <w:r>
        <w:rPr>
          <w:spacing w:val="-5"/>
        </w:rPr>
        <w:t xml:space="preserve"> </w:t>
      </w:r>
      <w:r>
        <w:t>атлетика».</w:t>
      </w:r>
    </w:p>
    <w:p w14:paraId="EB250000">
      <w:pPr>
        <w:pStyle w:val="Style_1"/>
        <w:ind w:firstLine="0" w:left="1248"/>
      </w:pPr>
      <w:r>
        <w:t>163.10.11.1.</w:t>
      </w:r>
      <w:r>
        <w:rPr>
          <w:spacing w:val="-11"/>
        </w:rPr>
        <w:t xml:space="preserve"> </w:t>
      </w:r>
      <w:r>
        <w:t>Пояснительная</w:t>
      </w:r>
      <w:r>
        <w:rPr>
          <w:spacing w:val="-7"/>
        </w:rPr>
        <w:t xml:space="preserve"> </w:t>
      </w:r>
      <w:r>
        <w:t>записка</w:t>
      </w:r>
      <w:r>
        <w:rPr>
          <w:spacing w:val="-9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«Легкая</w:t>
      </w:r>
      <w:r>
        <w:rPr>
          <w:spacing w:val="-9"/>
        </w:rPr>
        <w:t xml:space="preserve"> </w:t>
      </w:r>
      <w:r>
        <w:t>атлетика».</w:t>
      </w:r>
    </w:p>
    <w:p w14:paraId="EC250000">
      <w:pPr>
        <w:pStyle w:val="Style_1"/>
        <w:ind w:firstLine="739" w:left="506" w:right="1075"/>
      </w:pPr>
      <w:r>
        <w:t>Модуль</w:t>
      </w:r>
      <w:r>
        <w:rPr>
          <w:spacing w:val="-13"/>
        </w:rPr>
        <w:t xml:space="preserve"> </w:t>
      </w:r>
      <w:r>
        <w:t>«Легкая</w:t>
      </w:r>
      <w:r>
        <w:rPr>
          <w:spacing w:val="-13"/>
        </w:rPr>
        <w:t xml:space="preserve"> </w:t>
      </w:r>
      <w:r>
        <w:t>атлетика»</w:t>
      </w:r>
      <w:r>
        <w:rPr>
          <w:spacing w:val="-15"/>
        </w:rPr>
        <w:t xml:space="preserve"> </w:t>
      </w:r>
      <w:r>
        <w:t>(далее</w:t>
      </w:r>
      <w:r>
        <w:rPr>
          <w:spacing w:val="-14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модуль</w:t>
      </w:r>
      <w:r>
        <w:rPr>
          <w:spacing w:val="-13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легкой</w:t>
      </w:r>
      <w:r>
        <w:rPr>
          <w:spacing w:val="-14"/>
        </w:rPr>
        <w:t xml:space="preserve"> </w:t>
      </w:r>
      <w:r>
        <w:t>атлетике,</w:t>
      </w:r>
      <w:r>
        <w:rPr>
          <w:spacing w:val="-14"/>
        </w:rPr>
        <w:t xml:space="preserve"> </w:t>
      </w:r>
      <w:r>
        <w:t>легкая</w:t>
      </w:r>
      <w:r>
        <w:rPr>
          <w:spacing w:val="-11"/>
        </w:rPr>
        <w:t xml:space="preserve"> </w:t>
      </w:r>
      <w:r>
        <w:t>атлетика)</w:t>
      </w:r>
      <w:r>
        <w:rPr>
          <w:spacing w:val="-6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разработан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методической</w:t>
      </w:r>
      <w:r>
        <w:rPr>
          <w:spacing w:val="-68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 культуре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спортивно-ориентированных форм,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 методов</w:t>
      </w:r>
    </w:p>
    <w:p w14:paraId="ED250000">
      <w:pPr>
        <w:pStyle w:val="Style_1"/>
        <w:spacing w:line="320" w:lineRule="exact"/>
        <w:ind w:firstLine="0" w:left="506"/>
      </w:pPr>
      <w:r>
        <w:t>обучения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14:paraId="EE250000">
      <w:pPr>
        <w:pStyle w:val="Style_1"/>
        <w:ind w:firstLine="761" w:left="506" w:right="1078"/>
      </w:pPr>
      <w:r>
        <w:t>Легкая атлетика дает возможность развивать все физические (двигательные)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быстроту,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силу,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лёгкой</w:t>
      </w:r>
      <w:r>
        <w:rPr>
          <w:spacing w:val="1"/>
        </w:rPr>
        <w:t xml:space="preserve"> </w:t>
      </w:r>
      <w:r>
        <w:t>атлетикой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общедоступными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разнообразию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огромному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дозируемых упражнений, которыми можно заниматься практически повсеместно и в</w:t>
      </w:r>
      <w:r>
        <w:rPr>
          <w:spacing w:val="-67"/>
        </w:rPr>
        <w:t xml:space="preserve"> </w:t>
      </w:r>
      <w:r>
        <w:t>любое</w:t>
      </w:r>
      <w:r>
        <w:rPr>
          <w:spacing w:val="-1"/>
        </w:rPr>
        <w:t xml:space="preserve"> </w:t>
      </w:r>
      <w:r>
        <w:t>время года.</w:t>
      </w:r>
    </w:p>
    <w:p w14:paraId="EF250000">
      <w:pPr>
        <w:pStyle w:val="Style_1"/>
        <w:ind w:firstLine="761" w:left="506" w:right="1075"/>
      </w:pP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оздоровительное,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прикладное значение, так как владение основами техники бега, прыжков и метаний</w:t>
      </w:r>
      <w:r>
        <w:rPr>
          <w:spacing w:val="1"/>
        </w:rPr>
        <w:t xml:space="preserve"> </w:t>
      </w:r>
      <w:r>
        <w:t>является жизн</w:t>
      </w:r>
      <w:r>
        <w:t>енно необходимыми навыками каждого человека. Легкоатлетические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легкой атлетики,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закаливания, оказывают положительное влияние н</w:t>
      </w:r>
      <w:r>
        <w:t>а иммунную систему 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-14"/>
        </w:rPr>
        <w:t xml:space="preserve"> </w:t>
      </w:r>
      <w:r>
        <w:t>повышают</w:t>
      </w:r>
      <w:r>
        <w:rPr>
          <w:spacing w:val="-12"/>
        </w:rPr>
        <w:t xml:space="preserve"> </w:t>
      </w:r>
      <w:r>
        <w:t>выносливость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устойчивое</w:t>
      </w:r>
      <w:r>
        <w:rPr>
          <w:spacing w:val="-9"/>
        </w:rPr>
        <w:t xml:space="preserve"> </w:t>
      </w:r>
      <w:r>
        <w:t>состояние</w:t>
      </w:r>
      <w:r>
        <w:rPr>
          <w:spacing w:val="-16"/>
        </w:rPr>
        <w:t xml:space="preserve"> </w:t>
      </w:r>
      <w:r>
        <w:t>организма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воздействию</w:t>
      </w:r>
    </w:p>
    <w:p w14:paraId="F0250000">
      <w:pPr>
        <w:pStyle w:val="Style_1"/>
        <w:spacing w:line="322" w:lineRule="exact"/>
        <w:ind/>
      </w:pPr>
      <w:r>
        <w:t>низких</w:t>
      </w:r>
      <w:r>
        <w:rPr>
          <w:spacing w:val="-5"/>
        </w:rPr>
        <w:t xml:space="preserve"> </w:t>
      </w:r>
      <w:r>
        <w:t>температур,</w:t>
      </w:r>
      <w:r>
        <w:rPr>
          <w:spacing w:val="-7"/>
        </w:rPr>
        <w:t xml:space="preserve"> </w:t>
      </w:r>
      <w:r>
        <w:t>простудным</w:t>
      </w:r>
      <w:r>
        <w:rPr>
          <w:spacing w:val="-5"/>
        </w:rPr>
        <w:t xml:space="preserve"> </w:t>
      </w:r>
      <w:r>
        <w:t>заболеваниям.</w:t>
      </w:r>
    </w:p>
    <w:p w14:paraId="F1250000">
      <w:pPr>
        <w:pStyle w:val="Style_1"/>
        <w:ind w:firstLine="760" w:right="415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легкоатлетических дисциплин (бега, прыжков и метаний) как базовому жизненно</w:t>
      </w:r>
      <w:r>
        <w:rPr>
          <w:spacing w:val="1"/>
        </w:rPr>
        <w:t xml:space="preserve"> </w:t>
      </w:r>
      <w:r>
        <w:t>необходимому</w:t>
      </w:r>
      <w:r>
        <w:rPr>
          <w:spacing w:val="-14"/>
        </w:rPr>
        <w:t xml:space="preserve"> </w:t>
      </w:r>
      <w:r>
        <w:t>навыку,</w:t>
      </w:r>
      <w:r>
        <w:rPr>
          <w:spacing w:val="-7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общечеловеческой</w:t>
      </w:r>
      <w:r>
        <w:rPr>
          <w:spacing w:val="-8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социального самоопределения, устойчивой мотивации к сохранению и укреплению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2"/>
        </w:rPr>
        <w:t xml:space="preserve"> </w:t>
      </w:r>
      <w:r>
        <w:t>здоровья,</w:t>
      </w:r>
      <w:r>
        <w:rPr>
          <w:spacing w:val="-12"/>
        </w:rPr>
        <w:t xml:space="preserve"> </w:t>
      </w:r>
      <w:r>
        <w:t>веден</w:t>
      </w:r>
      <w:r>
        <w:t>ию</w:t>
      </w:r>
      <w:r>
        <w:rPr>
          <w:spacing w:val="-11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образа</w:t>
      </w:r>
      <w:r>
        <w:rPr>
          <w:spacing w:val="-13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через</w:t>
      </w:r>
      <w:r>
        <w:rPr>
          <w:spacing w:val="-10"/>
        </w:rPr>
        <w:t xml:space="preserve"> </w:t>
      </w:r>
      <w:r>
        <w:t>занятия</w:t>
      </w:r>
      <w:r>
        <w:rPr>
          <w:spacing w:val="-68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4"/>
        </w:rPr>
        <w:t xml:space="preserve"> </w:t>
      </w:r>
      <w:r>
        <w:t>и спортом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 средств</w:t>
      </w:r>
      <w:r>
        <w:rPr>
          <w:spacing w:val="-6"/>
        </w:rPr>
        <w:t xml:space="preserve"> </w:t>
      </w:r>
      <w:r>
        <w:t>легкой атлетики.</w:t>
      </w:r>
    </w:p>
    <w:p w14:paraId="F2250000">
      <w:pPr>
        <w:pStyle w:val="Style_1"/>
        <w:spacing w:line="322" w:lineRule="exact"/>
        <w:ind w:firstLine="0" w:left="1932"/>
      </w:pPr>
      <w:r>
        <w:t>Задачами</w:t>
      </w:r>
      <w:r>
        <w:rPr>
          <w:spacing w:val="-4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по легкой</w:t>
      </w:r>
      <w:r>
        <w:rPr>
          <w:spacing w:val="-3"/>
        </w:rPr>
        <w:t xml:space="preserve"> </w:t>
      </w:r>
      <w:r>
        <w:t>атлетике</w:t>
      </w:r>
      <w:r>
        <w:rPr>
          <w:spacing w:val="-5"/>
        </w:rPr>
        <w:t xml:space="preserve"> </w:t>
      </w:r>
      <w:r>
        <w:t>являются:</w:t>
      </w:r>
    </w:p>
    <w:p w14:paraId="F3250000">
      <w:pPr>
        <w:pStyle w:val="Style_1"/>
        <w:ind w:firstLine="760" w:right="712"/>
      </w:pPr>
      <w:r>
        <w:t>всестороннее гармоничное развитие детей и подростков, увеличение объёма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двигательной активности;</w:t>
      </w:r>
    </w:p>
    <w:p w14:paraId="F4250000">
      <w:pPr>
        <w:pStyle w:val="Style_1"/>
        <w:ind w:firstLine="760" w:right="418"/>
      </w:pPr>
      <w:r>
        <w:t>укрепление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функциональных возможностей их организма, обеспечение культуры безопасного</w:t>
      </w:r>
      <w:r>
        <w:rPr>
          <w:spacing w:val="1"/>
        </w:rPr>
        <w:t xml:space="preserve"> </w:t>
      </w:r>
      <w:r>
        <w:t>поведения средствами легкой ат</w:t>
      </w:r>
      <w:r>
        <w:t>летики;</w:t>
      </w:r>
    </w:p>
    <w:p w14:paraId="F5250000">
      <w:pPr>
        <w:pStyle w:val="Style_1"/>
        <w:ind w:firstLine="760" w:right="1395"/>
      </w:pPr>
      <w:r>
        <w:t>формирование технических навыков бега, прыжков, метаний и умения</w:t>
      </w:r>
      <w:r>
        <w:rPr>
          <w:spacing w:val="-67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условиях;</w:t>
      </w:r>
    </w:p>
    <w:p w14:paraId="F6250000">
      <w:pPr>
        <w:pStyle w:val="Style_1"/>
        <w:ind w:firstLine="760" w:right="419"/>
      </w:pPr>
      <w:r>
        <w:t>формирование общих представлений о различных видах легкой атлетики, их</w:t>
      </w:r>
      <w:r>
        <w:rPr>
          <w:spacing w:val="1"/>
        </w:rPr>
        <w:t xml:space="preserve"> </w:t>
      </w:r>
      <w:r>
        <w:t>возможностях и значении в процессе укрепления здоровья, физическом развитии и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 обучающихся;</w:t>
      </w:r>
    </w:p>
    <w:p w14:paraId="F7250000">
      <w:pPr>
        <w:pStyle w:val="Style_1"/>
        <w:ind w:firstLine="760" w:right="416"/>
      </w:pPr>
      <w:r>
        <w:t>обучение основам техники бега, прыжков и метаний, безопасному поведению</w:t>
      </w:r>
      <w:r>
        <w:rPr>
          <w:spacing w:val="1"/>
        </w:rPr>
        <w:t xml:space="preserve"> </w:t>
      </w:r>
      <w:r>
        <w:t>на занятиях на стадионе (спортивной площадке), в легкоатлетическом манеже, в</w:t>
      </w:r>
      <w:r>
        <w:rPr>
          <w:spacing w:val="1"/>
        </w:rPr>
        <w:t xml:space="preserve"> </w:t>
      </w:r>
      <w:r>
        <w:t>спортивном зале, при проведении соревнований по кроссу и различным эста</w:t>
      </w:r>
      <w:r>
        <w:t>фетам,</w:t>
      </w:r>
      <w:r>
        <w:rPr>
          <w:spacing w:val="1"/>
        </w:rPr>
        <w:t xml:space="preserve"> </w:t>
      </w:r>
      <w:r>
        <w:t>отдыхе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ситуациях;</w:t>
      </w:r>
    </w:p>
    <w:p w14:paraId="F8250000">
      <w:pPr>
        <w:pStyle w:val="Style_1"/>
        <w:ind w:firstLine="0" w:left="1932"/>
      </w:pPr>
      <w:r>
        <w:t xml:space="preserve">формирование  </w:t>
      </w:r>
      <w:r>
        <w:rPr>
          <w:spacing w:val="6"/>
        </w:rPr>
        <w:t xml:space="preserve"> </w:t>
      </w:r>
      <w:r>
        <w:t xml:space="preserve">культуры   </w:t>
      </w:r>
      <w:r>
        <w:rPr>
          <w:spacing w:val="5"/>
        </w:rPr>
        <w:t xml:space="preserve"> </w:t>
      </w:r>
      <w:r>
        <w:t xml:space="preserve">движений,   </w:t>
      </w:r>
      <w:r>
        <w:rPr>
          <w:spacing w:val="2"/>
        </w:rPr>
        <w:t xml:space="preserve"> </w:t>
      </w:r>
      <w:r>
        <w:t xml:space="preserve">обогащение   </w:t>
      </w:r>
      <w:r>
        <w:rPr>
          <w:spacing w:val="5"/>
        </w:rPr>
        <w:t xml:space="preserve"> </w:t>
      </w:r>
      <w:r>
        <w:t xml:space="preserve">двигательного   </w:t>
      </w:r>
      <w:r>
        <w:rPr>
          <w:spacing w:val="5"/>
        </w:rPr>
        <w:t xml:space="preserve"> </w:t>
      </w:r>
      <w:r>
        <w:t>опыта</w:t>
      </w:r>
    </w:p>
    <w:p w14:paraId="F925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FA250000">
      <w:pPr>
        <w:pStyle w:val="Style_1"/>
        <w:ind w:right="416"/>
      </w:pPr>
      <w:r>
        <w:t>средствами различных видов легкой атлетики с общеразвивающей и корригирующей</w:t>
      </w:r>
      <w:r>
        <w:rPr>
          <w:spacing w:val="-68"/>
        </w:rPr>
        <w:t xml:space="preserve"> </w:t>
      </w:r>
      <w:r>
        <w:t>направленностью;</w:t>
      </w:r>
    </w:p>
    <w:p w14:paraId="FB250000">
      <w:pPr>
        <w:pStyle w:val="Style_1"/>
        <w:ind w:firstLine="760" w:right="417"/>
      </w:pPr>
      <w:r>
        <w:t>воспитание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числе,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-1"/>
        </w:rPr>
        <w:t xml:space="preserve"> </w:t>
      </w:r>
      <w:r>
        <w:t>самоопределения;</w:t>
      </w:r>
    </w:p>
    <w:p w14:paraId="FC250000">
      <w:pPr>
        <w:pStyle w:val="Style_1"/>
        <w:ind w:firstLine="760" w:right="412"/>
      </w:pPr>
      <w:r>
        <w:t>развитие положительной мотивации и</w:t>
      </w:r>
      <w:r>
        <w:rPr>
          <w:spacing w:val="1"/>
        </w:rPr>
        <w:t xml:space="preserve"> </w:t>
      </w:r>
      <w:r>
        <w:t>устойчивого учебно-познавательного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</w:t>
      </w:r>
      <w:r>
        <w:t>ебностей,</w:t>
      </w:r>
      <w:r>
        <w:rPr>
          <w:spacing w:val="-67"/>
        </w:rPr>
        <w:t xml:space="preserve"> </w:t>
      </w:r>
      <w:r>
        <w:t>обучающихся в занятиях физической культурой и спортом средствами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легкой атлетики;</w:t>
      </w:r>
    </w:p>
    <w:p w14:paraId="FD250000">
      <w:pPr>
        <w:pStyle w:val="Style_1"/>
        <w:ind w:firstLine="761" w:left="506" w:right="1079"/>
      </w:pPr>
      <w:r>
        <w:t>популяризация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1"/>
        </w:rPr>
        <w:t xml:space="preserve"> </w:t>
      </w:r>
      <w:r>
        <w:t>повышенный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секции,</w:t>
      </w:r>
      <w:r>
        <w:rPr>
          <w:spacing w:val="-4"/>
        </w:rPr>
        <w:t xml:space="preserve"> </w:t>
      </w:r>
      <w:r>
        <w:t>к участию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соревнованиях;</w:t>
      </w:r>
    </w:p>
    <w:p w14:paraId="FE250000">
      <w:pPr>
        <w:pStyle w:val="Style_1"/>
        <w:ind w:firstLine="0" w:left="1267" w:right="2244"/>
      </w:pPr>
      <w:r>
        <w:t>выявление, развитие и поддержка одаренных детей в области спорта.</w:t>
      </w:r>
      <w:r>
        <w:rPr>
          <w:spacing w:val="-67"/>
        </w:rPr>
        <w:t xml:space="preserve"> </w:t>
      </w:r>
      <w:r>
        <w:t>Место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модуля по</w:t>
      </w:r>
      <w:r>
        <w:rPr>
          <w:spacing w:val="4"/>
        </w:rPr>
        <w:t xml:space="preserve"> </w:t>
      </w:r>
      <w:r>
        <w:t>легкой атлетике.</w:t>
      </w:r>
    </w:p>
    <w:p w14:paraId="FF250000">
      <w:pPr>
        <w:pStyle w:val="Style_1"/>
        <w:ind w:firstLine="761" w:left="506" w:right="1081"/>
      </w:pPr>
      <w:r>
        <w:t>Модуль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доступен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 спектр физкультурно-спортивных направлений в 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14:paraId="00260000">
      <w:pPr>
        <w:pStyle w:val="Style_1"/>
        <w:ind w:firstLine="761" w:left="506" w:right="1074"/>
      </w:pPr>
      <w:r>
        <w:t>Интеграция модуля по легкой атлетике поможет обучающимся в освоении</w:t>
      </w:r>
      <w:r>
        <w:rPr>
          <w:spacing w:val="1"/>
        </w:rPr>
        <w:t xml:space="preserve"> </w:t>
      </w:r>
      <w:r>
        <w:t>содержательны</w:t>
      </w:r>
      <w:r>
        <w:t>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гимнастике,</w:t>
      </w:r>
      <w:r>
        <w:rPr>
          <w:spacing w:val="1"/>
        </w:rPr>
        <w:t xml:space="preserve"> </w:t>
      </w:r>
      <w:r>
        <w:t>самбо,</w:t>
      </w:r>
      <w:r>
        <w:rPr>
          <w:spacing w:val="1"/>
        </w:rPr>
        <w:t xml:space="preserve"> </w:t>
      </w:r>
      <w:r>
        <w:t>плаванию,</w:t>
      </w:r>
      <w:r>
        <w:rPr>
          <w:spacing w:val="1"/>
        </w:rPr>
        <w:t xml:space="preserve"> </w:t>
      </w:r>
      <w:r>
        <w:t>подвижным и спортивным играм, а также в освоении программ в рамках внеурочной</w:t>
      </w:r>
      <w:r>
        <w:rPr>
          <w:spacing w:val="-67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сдаче</w:t>
      </w:r>
      <w:r>
        <w:rPr>
          <w:spacing w:val="-11"/>
        </w:rPr>
        <w:t xml:space="preserve"> </w:t>
      </w:r>
      <w:r>
        <w:t>норм</w:t>
      </w:r>
      <w:r>
        <w:rPr>
          <w:spacing w:val="-14"/>
        </w:rPr>
        <w:t xml:space="preserve"> </w:t>
      </w:r>
      <w:r>
        <w:t>ГТО,</w:t>
      </w:r>
      <w:r>
        <w:rPr>
          <w:spacing w:val="-12"/>
        </w:rPr>
        <w:t xml:space="preserve"> </w:t>
      </w:r>
      <w:r>
        <w:t>подготовки</w:t>
      </w:r>
      <w:r>
        <w:rPr>
          <w:spacing w:val="-13"/>
        </w:rPr>
        <w:t xml:space="preserve"> </w:t>
      </w:r>
      <w:r>
        <w:t>юношей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службе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Вооруженных</w:t>
      </w:r>
      <w:r>
        <w:rPr>
          <w:spacing w:val="-14"/>
        </w:rPr>
        <w:t xml:space="preserve"> </w:t>
      </w:r>
      <w:r>
        <w:t>Силах</w:t>
      </w:r>
      <w:r>
        <w:rPr>
          <w:spacing w:val="-6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и</w:t>
      </w:r>
      <w:r>
        <w:rPr>
          <w:spacing w:val="-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спортивных соревнованиях.</w:t>
      </w:r>
    </w:p>
    <w:p w14:paraId="01260000">
      <w:pPr>
        <w:pStyle w:val="Style_1"/>
        <w:ind w:firstLine="761" w:left="506" w:right="1080"/>
        <w:jc w:val="right"/>
      </w:pPr>
      <w:r>
        <w:t>Модуль</w:t>
      </w:r>
      <w:r>
        <w:rPr>
          <w:spacing w:val="26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легкой</w:t>
      </w:r>
      <w:r>
        <w:rPr>
          <w:spacing w:val="26"/>
        </w:rPr>
        <w:t xml:space="preserve"> </w:t>
      </w:r>
      <w:r>
        <w:t>атлетике</w:t>
      </w:r>
      <w:r>
        <w:rPr>
          <w:spacing w:val="28"/>
        </w:rPr>
        <w:t xml:space="preserve"> </w:t>
      </w:r>
      <w:r>
        <w:t>может</w:t>
      </w:r>
      <w:r>
        <w:rPr>
          <w:spacing w:val="28"/>
        </w:rPr>
        <w:t xml:space="preserve"> </w:t>
      </w:r>
      <w:r>
        <w:t>быть</w:t>
      </w:r>
      <w:r>
        <w:rPr>
          <w:spacing w:val="27"/>
        </w:rPr>
        <w:t xml:space="preserve"> </w:t>
      </w:r>
      <w:r>
        <w:t>реализован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следующих</w:t>
      </w:r>
      <w:r>
        <w:rPr>
          <w:spacing w:val="30"/>
        </w:rPr>
        <w:t xml:space="preserve"> </w:t>
      </w:r>
      <w:r>
        <w:t>вариантах:</w:t>
      </w:r>
      <w:r>
        <w:rPr>
          <w:spacing w:val="-67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самостоятельном</w:t>
      </w:r>
      <w:r>
        <w:rPr>
          <w:spacing w:val="10"/>
        </w:rPr>
        <w:t xml:space="preserve"> </w:t>
      </w:r>
      <w:r>
        <w:t>планировании</w:t>
      </w:r>
      <w:r>
        <w:rPr>
          <w:spacing w:val="13"/>
        </w:rPr>
        <w:t xml:space="preserve"> </w:t>
      </w:r>
      <w:r>
        <w:t>учителем</w:t>
      </w:r>
      <w:r>
        <w:rPr>
          <w:spacing w:val="10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культуры</w:t>
      </w:r>
      <w:r>
        <w:rPr>
          <w:spacing w:val="1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легкой</w:t>
      </w:r>
      <w:r>
        <w:rPr>
          <w:spacing w:val="-9"/>
        </w:rPr>
        <w:t xml:space="preserve"> </w:t>
      </w:r>
      <w:r>
        <w:t>атлетике,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10"/>
        </w:rPr>
        <w:t xml:space="preserve"> </w:t>
      </w:r>
      <w:r>
        <w:t>возраста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физической</w:t>
      </w:r>
      <w:r>
        <w:rPr>
          <w:spacing w:val="42"/>
        </w:rPr>
        <w:t xml:space="preserve"> </w:t>
      </w:r>
      <w:r>
        <w:t>подготовленности</w:t>
      </w:r>
      <w:r>
        <w:rPr>
          <w:spacing w:val="44"/>
        </w:rPr>
        <w:t xml:space="preserve"> </w:t>
      </w:r>
      <w:r>
        <w:t>обучающихся</w:t>
      </w:r>
      <w:r>
        <w:rPr>
          <w:spacing w:val="42"/>
        </w:rPr>
        <w:t xml:space="preserve"> </w:t>
      </w:r>
      <w:r>
        <w:t>(с</w:t>
      </w:r>
      <w:r>
        <w:rPr>
          <w:spacing w:val="41"/>
        </w:rPr>
        <w:t xml:space="preserve"> </w:t>
      </w:r>
      <w:r>
        <w:t>соответствующей</w:t>
      </w:r>
      <w:r>
        <w:rPr>
          <w:spacing w:val="43"/>
        </w:rPr>
        <w:t xml:space="preserve"> </w:t>
      </w:r>
      <w:r>
        <w:t>дозировкой</w:t>
      </w:r>
      <w:r>
        <w:rPr>
          <w:spacing w:val="44"/>
        </w:rPr>
        <w:t xml:space="preserve"> </w:t>
      </w:r>
      <w:r>
        <w:t>и</w:t>
      </w:r>
    </w:p>
    <w:p w14:paraId="02260000">
      <w:pPr>
        <w:pStyle w:val="Style_1"/>
        <w:spacing w:line="320" w:lineRule="exact"/>
        <w:ind w:firstLine="0" w:left="506"/>
        <w:jc w:val="left"/>
      </w:pPr>
      <w:r>
        <w:t>интенсивностью);</w:t>
      </w:r>
    </w:p>
    <w:p w14:paraId="03260000">
      <w:pPr>
        <w:pStyle w:val="Style_1"/>
        <w:ind w:firstLine="761" w:left="506" w:right="1078"/>
      </w:pPr>
      <w:r>
        <w:t>в виде целостного последовательного учебного мод</w:t>
      </w:r>
      <w:r>
        <w:t>уля, изучаемого за счёт</w:t>
      </w:r>
      <w:r>
        <w:rPr>
          <w:spacing w:val="1"/>
        </w:rPr>
        <w:t xml:space="preserve"> </w:t>
      </w:r>
      <w:r>
        <w:t>части учебного плана, формируемой участниками образовательных отношений из</w:t>
      </w:r>
      <w:r>
        <w:rPr>
          <w:spacing w:val="1"/>
        </w:rPr>
        <w:t xml:space="preserve"> </w:t>
      </w:r>
      <w:r>
        <w:t>перечня, предлагаемого образовательной организацией, включающей, в частности,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</w:t>
      </w:r>
      <w:r>
        <w:t>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 различных интересов обучающихся (при организации и проведении</w:t>
      </w:r>
      <w:r>
        <w:rPr>
          <w:spacing w:val="1"/>
        </w:rPr>
        <w:t xml:space="preserve"> </w:t>
      </w:r>
      <w:r>
        <w:t>уроков физической культуры с 3-х часовой недельной нагрузкой 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7,</w:t>
      </w:r>
      <w:r>
        <w:rPr>
          <w:spacing w:val="-6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9-х классах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часа);</w:t>
      </w:r>
    </w:p>
    <w:p w14:paraId="04260000">
      <w:pPr>
        <w:pStyle w:val="Style_1"/>
        <w:ind w:firstLine="96" w:right="424"/>
        <w:jc w:val="left"/>
      </w:pP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70"/>
        </w:rPr>
        <w:t xml:space="preserve"> </w:t>
      </w:r>
      <w:r>
        <w:t>часов,</w:t>
      </w:r>
      <w:r>
        <w:rPr>
          <w:spacing w:val="70"/>
        </w:rPr>
        <w:t xml:space="preserve"> </w:t>
      </w:r>
      <w:r>
        <w:t>выделяемых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спортивно-оздоровительную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обучающимися в рамках</w:t>
      </w:r>
      <w:r>
        <w:rPr>
          <w:spacing w:val="1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школьных спортивных</w:t>
      </w:r>
      <w:r>
        <w:rPr>
          <w:spacing w:val="-67"/>
        </w:rPr>
        <w:t xml:space="preserve"> </w:t>
      </w:r>
      <w:r>
        <w:t>клубов,</w:t>
      </w:r>
      <w:r>
        <w:rPr>
          <w:spacing w:val="11"/>
        </w:rPr>
        <w:t xml:space="preserve"> </w:t>
      </w:r>
      <w:r>
        <w:t>включая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модулей</w:t>
      </w:r>
      <w:r>
        <w:rPr>
          <w:spacing w:val="13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видам</w:t>
      </w:r>
      <w:r>
        <w:rPr>
          <w:spacing w:val="12"/>
        </w:rPr>
        <w:t xml:space="preserve"> </w:t>
      </w:r>
      <w:r>
        <w:t>спорта</w:t>
      </w:r>
      <w:r>
        <w:rPr>
          <w:spacing w:val="12"/>
        </w:rPr>
        <w:t xml:space="preserve"> </w:t>
      </w:r>
      <w:r>
        <w:t>(рекомендуемый</w:t>
      </w:r>
      <w:r>
        <w:rPr>
          <w:spacing w:val="-67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5,</w:t>
      </w:r>
      <w:r>
        <w:rPr>
          <w:spacing w:val="-4"/>
        </w:rPr>
        <w:t xml:space="preserve"> </w:t>
      </w:r>
      <w:r>
        <w:t>6,</w:t>
      </w:r>
      <w:r>
        <w:rPr>
          <w:spacing w:val="-4"/>
        </w:rPr>
        <w:t xml:space="preserve"> </w:t>
      </w:r>
      <w:r>
        <w:t>7,</w:t>
      </w:r>
      <w:r>
        <w:rPr>
          <w:spacing w:val="-6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9-х классах -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34 часа).</w:t>
      </w:r>
    </w:p>
    <w:p w14:paraId="05260000">
      <w:pPr>
        <w:pStyle w:val="Style_1"/>
        <w:ind w:firstLine="0" w:left="1932" w:right="5036"/>
        <w:jc w:val="left"/>
      </w:pPr>
      <w:r>
        <w:t>Содержание модуля по легкой атлетике.</w:t>
      </w:r>
      <w:r>
        <w:rPr>
          <w:spacing w:val="-67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 легкой атлетике.</w:t>
      </w:r>
    </w:p>
    <w:p w14:paraId="06260000">
      <w:pPr>
        <w:pStyle w:val="Style_1"/>
        <w:spacing w:line="240" w:lineRule="auto"/>
        <w:ind w:firstLine="760"/>
        <w:jc w:val="left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легкой</w:t>
      </w:r>
      <w:r>
        <w:rPr>
          <w:spacing w:val="3"/>
        </w:rPr>
        <w:t xml:space="preserve"> </w:t>
      </w:r>
      <w:r>
        <w:t>атлетики</w:t>
      </w:r>
      <w:r>
        <w:rPr>
          <w:spacing w:val="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вида</w:t>
      </w:r>
      <w:r>
        <w:rPr>
          <w:spacing w:val="4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в мире, в Российской</w:t>
      </w:r>
      <w:r>
        <w:rPr>
          <w:spacing w:val="-67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регионе.</w:t>
      </w:r>
    </w:p>
    <w:p w14:paraId="07260000">
      <w:pPr>
        <w:pStyle w:val="Style_1"/>
        <w:ind w:firstLine="760"/>
        <w:jc w:val="left"/>
      </w:pPr>
      <w:r>
        <w:t>Характеристика</w:t>
      </w:r>
      <w:r>
        <w:rPr>
          <w:spacing w:val="37"/>
        </w:rPr>
        <w:t xml:space="preserve"> </w:t>
      </w:r>
      <w:r>
        <w:t>различных</w:t>
      </w:r>
      <w:r>
        <w:rPr>
          <w:spacing w:val="38"/>
        </w:rPr>
        <w:t xml:space="preserve"> </w:t>
      </w:r>
      <w:r>
        <w:t>видов</w:t>
      </w:r>
      <w:r>
        <w:rPr>
          <w:spacing w:val="38"/>
        </w:rPr>
        <w:t xml:space="preserve"> </w:t>
      </w:r>
      <w:r>
        <w:t>легкой</w:t>
      </w:r>
      <w:r>
        <w:rPr>
          <w:spacing w:val="37"/>
        </w:rPr>
        <w:t xml:space="preserve"> </w:t>
      </w:r>
      <w:r>
        <w:t>атлетики</w:t>
      </w:r>
      <w:r>
        <w:rPr>
          <w:spacing w:val="39"/>
        </w:rPr>
        <w:t xml:space="preserve"> </w:t>
      </w:r>
      <w:r>
        <w:t>(бега,</w:t>
      </w:r>
      <w:r>
        <w:rPr>
          <w:spacing w:val="38"/>
        </w:rPr>
        <w:t xml:space="preserve"> </w:t>
      </w:r>
      <w:r>
        <w:t>прыжков,</w:t>
      </w:r>
      <w:r>
        <w:rPr>
          <w:spacing w:val="38"/>
        </w:rPr>
        <w:t xml:space="preserve"> </w:t>
      </w:r>
      <w:r>
        <w:t>метаний,</w:t>
      </w:r>
      <w:r>
        <w:rPr>
          <w:spacing w:val="-67"/>
        </w:rPr>
        <w:t xml:space="preserve"> </w:t>
      </w:r>
      <w:r>
        <w:t>спортивной</w:t>
      </w:r>
      <w:r>
        <w:rPr>
          <w:spacing w:val="-7"/>
        </w:rPr>
        <w:t xml:space="preserve"> </w:t>
      </w:r>
      <w:r>
        <w:t>ходьбы).</w:t>
      </w:r>
    </w:p>
    <w:p w14:paraId="08260000">
      <w:pPr>
        <w:pStyle w:val="Style_1"/>
        <w:tabs>
          <w:tab w:leader="none" w:pos="3689" w:val="left"/>
          <w:tab w:leader="none" w:pos="5754" w:val="left"/>
          <w:tab w:leader="none" w:pos="7594" w:val="left"/>
          <w:tab w:leader="none" w:pos="8152" w:val="left"/>
          <w:tab w:leader="none" w:pos="9498" w:val="left"/>
          <w:tab w:leader="none" w:pos="11243" w:val="left"/>
        </w:tabs>
        <w:spacing w:line="321" w:lineRule="exact"/>
        <w:ind w:firstLine="0" w:left="1932"/>
        <w:jc w:val="left"/>
      </w:pPr>
      <w:r>
        <w:t>Достижения</w:t>
      </w:r>
      <w:r>
        <w:tab/>
      </w:r>
      <w:r>
        <w:t>отечественных</w:t>
      </w:r>
      <w:r>
        <w:tab/>
      </w:r>
      <w:r>
        <w:t>легкоатлетов</w:t>
      </w:r>
      <w:r>
        <w:tab/>
      </w:r>
      <w:r>
        <w:t>на</w:t>
      </w:r>
      <w:r>
        <w:tab/>
      </w:r>
      <w:r>
        <w:t>мировых</w:t>
      </w:r>
      <w:r>
        <w:tab/>
      </w:r>
      <w:r>
        <w:t>первенствах</w:t>
      </w:r>
      <w:r>
        <w:tab/>
      </w:r>
      <w:r>
        <w:t>и</w:t>
      </w:r>
    </w:p>
    <w:p w14:paraId="0926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0A260000">
      <w:pPr>
        <w:pStyle w:val="Style_1"/>
        <w:spacing w:line="311" w:lineRule="exact"/>
        <w:ind/>
      </w:pPr>
      <w:r>
        <w:t>Олимпийских</w:t>
      </w:r>
      <w:r>
        <w:rPr>
          <w:spacing w:val="-3"/>
        </w:rPr>
        <w:t xml:space="preserve"> </w:t>
      </w:r>
      <w:r>
        <w:t>играх.</w:t>
      </w:r>
    </w:p>
    <w:p w14:paraId="0B260000">
      <w:pPr>
        <w:pStyle w:val="Style_1"/>
        <w:tabs>
          <w:tab w:leader="none" w:pos="7347" w:val="left"/>
        </w:tabs>
        <w:ind w:firstLine="760" w:right="770"/>
      </w:pPr>
      <w:r>
        <w:t>Главные</w:t>
      </w:r>
      <w:r>
        <w:rPr>
          <w:spacing w:val="-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федерации</w:t>
      </w:r>
      <w:r>
        <w:tab/>
      </w:r>
      <w:r>
        <w:t>(международные, российские),</w:t>
      </w:r>
      <w:r>
        <w:rPr>
          <w:spacing w:val="-67"/>
        </w:rPr>
        <w:t xml:space="preserve"> </w:t>
      </w:r>
      <w:r>
        <w:t>осуществляющие</w:t>
      </w:r>
      <w:r>
        <w:rPr>
          <w:spacing w:val="-1"/>
        </w:rPr>
        <w:t xml:space="preserve"> </w:t>
      </w:r>
      <w:r>
        <w:t>управление легкой атлетикой.</w:t>
      </w:r>
    </w:p>
    <w:p w14:paraId="0C260000">
      <w:pPr>
        <w:pStyle w:val="Style_1"/>
        <w:ind w:firstLine="760" w:right="422"/>
      </w:pPr>
      <w:r>
        <w:t>Основные правила проведения соревнований п</w:t>
      </w:r>
      <w:r>
        <w:t>о легкой атлетике. Программа</w:t>
      </w:r>
      <w:r>
        <w:rPr>
          <w:spacing w:val="1"/>
        </w:rPr>
        <w:t xml:space="preserve"> </w:t>
      </w:r>
      <w:r>
        <w:t>соревнований по легкой атлетике (бег, прыжки, метания, многоборья, спортивная</w:t>
      </w:r>
      <w:r>
        <w:rPr>
          <w:spacing w:val="1"/>
        </w:rPr>
        <w:t xml:space="preserve"> </w:t>
      </w:r>
      <w:r>
        <w:t>ходьба,</w:t>
      </w:r>
      <w:r>
        <w:rPr>
          <w:spacing w:val="-4"/>
        </w:rPr>
        <w:t xml:space="preserve"> </w:t>
      </w:r>
      <w:r>
        <w:t>соревнования вне стадиона).</w:t>
      </w:r>
    </w:p>
    <w:p w14:paraId="0D260000">
      <w:pPr>
        <w:pStyle w:val="Style_1"/>
        <w:ind w:firstLine="760" w:right="417"/>
      </w:pPr>
      <w:r>
        <w:t>Судейская</w:t>
      </w:r>
      <w:r>
        <w:rPr>
          <w:spacing w:val="1"/>
        </w:rPr>
        <w:t xml:space="preserve"> </w:t>
      </w:r>
      <w:r>
        <w:t>коллегия,</w:t>
      </w:r>
      <w:r>
        <w:rPr>
          <w:spacing w:val="1"/>
        </w:rPr>
        <w:t xml:space="preserve"> </w:t>
      </w:r>
      <w:r>
        <w:t>обслуживающая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(основные</w:t>
      </w:r>
      <w:r>
        <w:rPr>
          <w:spacing w:val="-1"/>
        </w:rPr>
        <w:t xml:space="preserve"> </w:t>
      </w:r>
      <w:r>
        <w:t>функции).</w:t>
      </w:r>
    </w:p>
    <w:p w14:paraId="0E260000">
      <w:pPr>
        <w:pStyle w:val="Style_1"/>
        <w:spacing w:line="321" w:lineRule="exact"/>
        <w:ind w:firstLine="0" w:left="1932"/>
      </w:pPr>
      <w:r>
        <w:t>Словарь</w:t>
      </w:r>
      <w:r>
        <w:rPr>
          <w:spacing w:val="-6"/>
        </w:rPr>
        <w:t xml:space="preserve"> </w:t>
      </w:r>
      <w:r>
        <w:t>терминов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определений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атлетике.</w:t>
      </w:r>
    </w:p>
    <w:p w14:paraId="0F260000">
      <w:pPr>
        <w:pStyle w:val="Style_1"/>
        <w:ind w:firstLine="760" w:right="419"/>
      </w:pPr>
      <w:r>
        <w:t>Занятия легкой атлетикой (в первую очередь бегом и спортивной ходьбой) как</w:t>
      </w:r>
      <w:r>
        <w:rPr>
          <w:spacing w:val="-67"/>
        </w:rPr>
        <w:t xml:space="preserve"> </w:t>
      </w:r>
      <w:r>
        <w:rPr>
          <w:spacing w:val="-1"/>
        </w:rPr>
        <w:t>средство</w:t>
      </w:r>
      <w:r>
        <w:rPr>
          <w:spacing w:val="-15"/>
        </w:rPr>
        <w:t xml:space="preserve"> </w:t>
      </w:r>
      <w:r>
        <w:rPr>
          <w:spacing w:val="-1"/>
        </w:rPr>
        <w:t>укрепления</w:t>
      </w:r>
      <w:r>
        <w:rPr>
          <w:spacing w:val="-15"/>
        </w:rPr>
        <w:t xml:space="preserve"> </w:t>
      </w:r>
      <w:r>
        <w:t>здоровья,</w:t>
      </w:r>
      <w:r>
        <w:rPr>
          <w:spacing w:val="-15"/>
        </w:rPr>
        <w:t xml:space="preserve"> </w:t>
      </w:r>
      <w:r>
        <w:t>повышения</w:t>
      </w:r>
      <w:r>
        <w:rPr>
          <w:spacing w:val="-16"/>
        </w:rPr>
        <w:t xml:space="preserve"> </w:t>
      </w:r>
      <w:r>
        <w:t>функциональных</w:t>
      </w:r>
      <w:r>
        <w:rPr>
          <w:spacing w:val="-14"/>
        </w:rPr>
        <w:t xml:space="preserve"> </w:t>
      </w:r>
      <w:r>
        <w:t>возможностей</w:t>
      </w:r>
      <w:r>
        <w:rPr>
          <w:spacing w:val="-14"/>
        </w:rPr>
        <w:t xml:space="preserve"> </w:t>
      </w:r>
      <w:r>
        <w:t>основных</w:t>
      </w:r>
      <w:r>
        <w:rPr>
          <w:spacing w:val="-68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организма.</w:t>
      </w:r>
    </w:p>
    <w:p w14:paraId="10260000">
      <w:pPr>
        <w:pStyle w:val="Style_1"/>
        <w:spacing w:before="2"/>
        <w:ind w:firstLine="760" w:right="424"/>
      </w:pPr>
      <w:r>
        <w:t>Сведения о физических качествах, необходимых в различн</w:t>
      </w:r>
      <w:r>
        <w:t>ых видах 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способах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развития с</w:t>
      </w:r>
      <w:r>
        <w:rPr>
          <w:spacing w:val="-1"/>
        </w:rPr>
        <w:t xml:space="preserve"> </w:t>
      </w:r>
      <w:r>
        <w:t>учетом сенситивных периодов.</w:t>
      </w:r>
    </w:p>
    <w:p w14:paraId="11260000">
      <w:pPr>
        <w:pStyle w:val="Style_1"/>
        <w:ind w:firstLine="760" w:right="416"/>
      </w:pPr>
      <w:r>
        <w:t>Значение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личности человека.</w:t>
      </w:r>
    </w:p>
    <w:p w14:paraId="12260000">
      <w:pPr>
        <w:pStyle w:val="Style_1"/>
        <w:ind w:firstLine="760" w:right="415"/>
      </w:pPr>
      <w:r>
        <w:t>Основные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сооружениям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 (стадион, манеж - размеры, планировка, беговая дорожка, секторы для</w:t>
      </w:r>
      <w:r>
        <w:rPr>
          <w:spacing w:val="1"/>
        </w:rPr>
        <w:t xml:space="preserve"> </w:t>
      </w:r>
      <w:r>
        <w:t>прыжков</w:t>
      </w:r>
      <w:r>
        <w:rPr>
          <w:spacing w:val="-6"/>
        </w:rPr>
        <w:t xml:space="preserve"> </w:t>
      </w:r>
      <w:r>
        <w:t>и метаний).</w:t>
      </w:r>
    </w:p>
    <w:p w14:paraId="13260000">
      <w:pPr>
        <w:pStyle w:val="Style_1"/>
        <w:ind w:firstLine="760" w:right="420"/>
      </w:pPr>
      <w:r>
        <w:t>Основные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атлетики.</w:t>
      </w:r>
    </w:p>
    <w:p w14:paraId="14260000">
      <w:pPr>
        <w:pStyle w:val="Style_1"/>
        <w:ind w:firstLine="0" w:left="1267" w:right="1939"/>
      </w:pPr>
      <w:r>
        <w:t>Основы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70"/>
        </w:rPr>
        <w:t xml:space="preserve"> </w:t>
      </w:r>
      <w:r>
        <w:t>легкой</w:t>
      </w:r>
      <w:r>
        <w:rPr>
          <w:spacing w:val="70"/>
        </w:rPr>
        <w:t xml:space="preserve"> </w:t>
      </w:r>
      <w:r>
        <w:t>атлетики.</w:t>
      </w:r>
      <w:r>
        <w:rPr>
          <w:spacing w:val="1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развлечения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8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14:paraId="15260000">
      <w:pPr>
        <w:pStyle w:val="Style_1"/>
        <w:ind w:firstLine="761" w:left="506" w:right="1076"/>
      </w:pPr>
      <w:r>
        <w:t>Правила поведения и техники безопасности при занятиях различными видами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стадионе,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легкоатлетическом</w:t>
      </w:r>
      <w:r>
        <w:rPr>
          <w:spacing w:val="1"/>
        </w:rPr>
        <w:t xml:space="preserve"> </w:t>
      </w:r>
      <w:r>
        <w:t>манеже.</w:t>
      </w:r>
    </w:p>
    <w:p w14:paraId="16260000">
      <w:pPr>
        <w:pStyle w:val="Style_3"/>
        <w:numPr>
          <w:ilvl w:val="0"/>
          <w:numId w:val="181"/>
        </w:numPr>
        <w:tabs>
          <w:tab w:leader="none" w:pos="1573" w:val="left"/>
        </w:tabs>
        <w:spacing w:line="322" w:lineRule="exact"/>
        <w:ind w:hanging="306" w:left="306"/>
        <w:jc w:val="both"/>
        <w:rPr>
          <w:sz w:val="28"/>
        </w:rPr>
      </w:pPr>
      <w:r>
        <w:rPr>
          <w:sz w:val="28"/>
        </w:rPr>
        <w:t>Способы</w:t>
      </w:r>
      <w:r>
        <w:rPr>
          <w:spacing w:val="-9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деятельности.</w:t>
      </w:r>
    </w:p>
    <w:p w14:paraId="17260000">
      <w:pPr>
        <w:pStyle w:val="Style_1"/>
        <w:ind w:firstLine="761" w:left="506" w:right="1083"/>
      </w:pPr>
      <w:r>
        <w:t>Самоконтроль во время занятий различными видами легкой атлетики. Первые</w:t>
      </w:r>
      <w:r>
        <w:rPr>
          <w:spacing w:val="1"/>
        </w:rPr>
        <w:t xml:space="preserve"> </w:t>
      </w:r>
      <w:r>
        <w:t>внешние</w:t>
      </w:r>
      <w:r>
        <w:rPr>
          <w:spacing w:val="-14"/>
        </w:rPr>
        <w:t xml:space="preserve"> </w:t>
      </w:r>
      <w:r>
        <w:t>признаки</w:t>
      </w:r>
      <w:r>
        <w:rPr>
          <w:spacing w:val="-10"/>
        </w:rPr>
        <w:t xml:space="preserve"> </w:t>
      </w:r>
      <w:r>
        <w:t>утомления.</w:t>
      </w:r>
      <w:r>
        <w:rPr>
          <w:spacing w:val="-13"/>
        </w:rPr>
        <w:t xml:space="preserve"> </w:t>
      </w:r>
      <w:r>
        <w:t>Средства</w:t>
      </w:r>
      <w:r>
        <w:rPr>
          <w:spacing w:val="-14"/>
        </w:rPr>
        <w:t xml:space="preserve"> </w:t>
      </w:r>
      <w:r>
        <w:t>восстановления</w:t>
      </w:r>
      <w:r>
        <w:rPr>
          <w:spacing w:val="-12"/>
        </w:rPr>
        <w:t xml:space="preserve"> </w:t>
      </w:r>
      <w:r>
        <w:t>организма</w:t>
      </w:r>
      <w:r>
        <w:rPr>
          <w:spacing w:val="-10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нагрузки.</w:t>
      </w:r>
    </w:p>
    <w:p w14:paraId="18260000">
      <w:pPr>
        <w:pStyle w:val="Style_1"/>
        <w:ind w:firstLine="761" w:left="506" w:right="2066"/>
      </w:pPr>
      <w:r>
        <w:t>Правила личной гигиены, требования к спортивной одежде, кроссовой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обуви для</w:t>
      </w:r>
      <w:r>
        <w:rPr>
          <w:spacing w:val="-1"/>
        </w:rPr>
        <w:t xml:space="preserve"> </w:t>
      </w:r>
      <w:r>
        <w:t>занят</w:t>
      </w:r>
      <w:r>
        <w:t>ий легкой атлетикой.</w:t>
      </w:r>
    </w:p>
    <w:p w14:paraId="19260000">
      <w:pPr>
        <w:pStyle w:val="Style_1"/>
        <w:spacing w:before="1"/>
        <w:ind w:firstLine="0" w:left="1267" w:right="1088"/>
      </w:pPr>
      <w:r>
        <w:t>Правильное сбалансированное питание в различных видах легкой атлетики.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7"/>
        </w:rPr>
        <w:t xml:space="preserve"> </w:t>
      </w:r>
      <w:r>
        <w:t>комплексы</w:t>
      </w:r>
      <w:r>
        <w:rPr>
          <w:spacing w:val="16"/>
        </w:rPr>
        <w:t xml:space="preserve"> </w:t>
      </w:r>
      <w:r>
        <w:t>упражнений,</w:t>
      </w:r>
      <w:r>
        <w:rPr>
          <w:spacing w:val="17"/>
        </w:rPr>
        <w:t xml:space="preserve"> </w:t>
      </w:r>
      <w:r>
        <w:t>включающие</w:t>
      </w:r>
      <w:r>
        <w:rPr>
          <w:spacing w:val="15"/>
        </w:rPr>
        <w:t xml:space="preserve"> </w:t>
      </w:r>
      <w:r>
        <w:t>общеразвивающие,</w:t>
      </w:r>
    </w:p>
    <w:p w14:paraId="1A260000">
      <w:pPr>
        <w:pStyle w:val="Style_1"/>
        <w:ind w:firstLine="0" w:left="506" w:right="1086"/>
      </w:pP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бега,</w:t>
      </w:r>
      <w:r>
        <w:rPr>
          <w:spacing w:val="-7"/>
        </w:rPr>
        <w:t xml:space="preserve"> </w:t>
      </w:r>
      <w:r>
        <w:t>прыжков,</w:t>
      </w:r>
      <w:r>
        <w:rPr>
          <w:spacing w:val="-5"/>
        </w:rPr>
        <w:t xml:space="preserve"> </w:t>
      </w:r>
      <w:r>
        <w:t>метаний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совершенствования.</w:t>
      </w:r>
    </w:p>
    <w:p w14:paraId="1B260000">
      <w:pPr>
        <w:pStyle w:val="Style_1"/>
        <w:spacing w:line="321" w:lineRule="exact"/>
        <w:ind w:firstLine="0" w:left="1267"/>
        <w:jc w:val="left"/>
      </w:pPr>
      <w:r>
        <w:t>Самостоятельное</w:t>
      </w:r>
      <w:r>
        <w:rPr>
          <w:spacing w:val="-9"/>
        </w:rPr>
        <w:t xml:space="preserve"> </w:t>
      </w:r>
      <w:r>
        <w:t>освоение</w:t>
      </w:r>
      <w:r>
        <w:rPr>
          <w:spacing w:val="-13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действий.</w:t>
      </w:r>
    </w:p>
    <w:p w14:paraId="1C260000">
      <w:pPr>
        <w:pStyle w:val="Style_1"/>
        <w:spacing w:line="240" w:lineRule="auto"/>
        <w:ind w:firstLine="761" w:left="506" w:right="1090"/>
        <w:jc w:val="left"/>
      </w:pPr>
      <w:r>
        <w:t>Судейство простейших спортивных соревнований по различным видам легкой</w:t>
      </w:r>
      <w:r>
        <w:rPr>
          <w:spacing w:val="-68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судьи.</w:t>
      </w:r>
    </w:p>
    <w:p w14:paraId="1D260000">
      <w:pPr>
        <w:pStyle w:val="Style_1"/>
        <w:ind w:firstLine="761" w:left="506"/>
        <w:jc w:val="left"/>
      </w:pPr>
      <w:r>
        <w:t>Характерные</w:t>
      </w:r>
      <w:r>
        <w:rPr>
          <w:spacing w:val="5"/>
        </w:rPr>
        <w:t xml:space="preserve"> </w:t>
      </w:r>
      <w:r>
        <w:t>травмы</w:t>
      </w:r>
      <w:r>
        <w:rPr>
          <w:spacing w:val="6"/>
        </w:rPr>
        <w:t xml:space="preserve"> </w:t>
      </w: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различными</w:t>
      </w:r>
      <w:r>
        <w:rPr>
          <w:spacing w:val="7"/>
        </w:rPr>
        <w:t xml:space="preserve"> </w:t>
      </w:r>
      <w:r>
        <w:t>видами</w:t>
      </w:r>
      <w:r>
        <w:rPr>
          <w:spacing w:val="4"/>
        </w:rPr>
        <w:t xml:space="preserve"> </w:t>
      </w:r>
      <w:r>
        <w:t>л</w:t>
      </w:r>
      <w:r>
        <w:t>егкой</w:t>
      </w:r>
      <w:r>
        <w:rPr>
          <w:spacing w:val="4"/>
        </w:rPr>
        <w:t xml:space="preserve"> </w:t>
      </w:r>
      <w:r>
        <w:t>атлетики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по их</w:t>
      </w:r>
      <w:r>
        <w:rPr>
          <w:spacing w:val="-4"/>
        </w:rPr>
        <w:t xml:space="preserve"> </w:t>
      </w:r>
      <w:r>
        <w:t>профилактике.</w:t>
      </w:r>
    </w:p>
    <w:p w14:paraId="1E260000">
      <w:pPr>
        <w:pStyle w:val="Style_1"/>
        <w:ind w:firstLine="761" w:left="506" w:right="706"/>
        <w:jc w:val="left"/>
      </w:pPr>
      <w:r>
        <w:rPr>
          <w:spacing w:val="-1"/>
        </w:rPr>
        <w:t>Причины</w:t>
      </w:r>
      <w:r>
        <w:rPr>
          <w:spacing w:val="-14"/>
        </w:rPr>
        <w:t xml:space="preserve"> </w:t>
      </w:r>
      <w:r>
        <w:rPr>
          <w:spacing w:val="-1"/>
        </w:rPr>
        <w:t>возникновения</w:t>
      </w:r>
      <w:r>
        <w:rPr>
          <w:spacing w:val="-14"/>
        </w:rPr>
        <w:t xml:space="preserve"> </w:t>
      </w:r>
      <w:r>
        <w:t>ошибок</w:t>
      </w:r>
      <w:r>
        <w:rPr>
          <w:spacing w:val="-15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выполнении</w:t>
      </w:r>
      <w:r>
        <w:rPr>
          <w:spacing w:val="-14"/>
        </w:rPr>
        <w:t xml:space="preserve"> </w:t>
      </w:r>
      <w:r>
        <w:t>технических</w:t>
      </w:r>
      <w:r>
        <w:rPr>
          <w:spacing w:val="-14"/>
        </w:rPr>
        <w:t xml:space="preserve"> </w:t>
      </w:r>
      <w:r>
        <w:t>приёмов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беге,</w:t>
      </w:r>
      <w:r>
        <w:rPr>
          <w:spacing w:val="-67"/>
        </w:rPr>
        <w:t xml:space="preserve"> </w:t>
      </w:r>
      <w:r>
        <w:t>прыжках</w:t>
      </w:r>
      <w:r>
        <w:rPr>
          <w:spacing w:val="-4"/>
        </w:rPr>
        <w:t xml:space="preserve"> </w:t>
      </w:r>
      <w:r>
        <w:t>и метаниях.</w:t>
      </w:r>
    </w:p>
    <w:p w14:paraId="1F260000">
      <w:pPr>
        <w:pStyle w:val="Style_1"/>
        <w:tabs>
          <w:tab w:leader="none" w:pos="3129" w:val="left"/>
          <w:tab w:leader="none" w:pos="4169" w:val="left"/>
          <w:tab w:leader="none" w:pos="5785" w:val="left"/>
          <w:tab w:leader="none" w:pos="8173" w:val="left"/>
          <w:tab w:leader="none" w:pos="8514" w:val="left"/>
          <w:tab w:leader="none" w:pos="9299" w:val="left"/>
          <w:tab w:leader="none" w:pos="10579" w:val="left"/>
        </w:tabs>
        <w:ind w:firstLine="761" w:left="506" w:right="1087"/>
        <w:jc w:val="left"/>
      </w:pPr>
      <w:r>
        <w:t>Тестирование</w:t>
      </w:r>
      <w:r>
        <w:tab/>
      </w:r>
      <w:r>
        <w:t>уровня</w:t>
      </w:r>
      <w:r>
        <w:tab/>
      </w:r>
      <w:r>
        <w:t>физической</w:t>
      </w:r>
      <w:r>
        <w:tab/>
      </w:r>
      <w:r>
        <w:t>подготовленности</w:t>
      </w:r>
      <w:r>
        <w:tab/>
      </w:r>
      <w:r>
        <w:t>в</w:t>
      </w:r>
      <w:r>
        <w:tab/>
      </w:r>
      <w:r>
        <w:t>беге,</w:t>
      </w:r>
      <w:r>
        <w:tab/>
      </w:r>
      <w:r>
        <w:t>прыжках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метаниях.</w:t>
      </w:r>
    </w:p>
    <w:p w14:paraId="20260000">
      <w:pPr>
        <w:pStyle w:val="Style_3"/>
        <w:numPr>
          <w:ilvl w:val="0"/>
          <w:numId w:val="181"/>
        </w:numPr>
        <w:tabs>
          <w:tab w:leader="none" w:pos="1573" w:val="left"/>
        </w:tabs>
        <w:spacing w:line="322" w:lineRule="exact"/>
        <w:ind w:hanging="306" w:left="306"/>
        <w:rPr>
          <w:sz w:val="28"/>
        </w:rPr>
      </w:pPr>
      <w:r>
        <w:rPr>
          <w:sz w:val="28"/>
        </w:rPr>
        <w:t>Физическое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совершенствование.</w:t>
      </w:r>
    </w:p>
    <w:p w14:paraId="21260000">
      <w:pPr>
        <w:pStyle w:val="Style_1"/>
        <w:ind w:firstLine="761" w:left="506" w:right="706"/>
        <w:jc w:val="left"/>
      </w:pPr>
      <w:r>
        <w:t>Комплексы общеразвивающих, специальных и</w:t>
      </w:r>
      <w:r>
        <w:rPr>
          <w:spacing w:val="1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различных видах</w:t>
      </w:r>
      <w:r>
        <w:rPr>
          <w:spacing w:val="3"/>
        </w:rPr>
        <w:t xml:space="preserve"> </w:t>
      </w:r>
      <w:r>
        <w:t>легкой атлетики.</w:t>
      </w:r>
    </w:p>
    <w:p w14:paraId="22260000">
      <w:pPr>
        <w:pStyle w:val="Style_1"/>
        <w:spacing w:line="321" w:lineRule="exact"/>
        <w:ind w:firstLine="0" w:left="1267"/>
        <w:jc w:val="left"/>
      </w:pPr>
      <w:r>
        <w:t>Комплексы</w:t>
      </w:r>
      <w:r>
        <w:rPr>
          <w:spacing w:val="65"/>
        </w:rPr>
        <w:t xml:space="preserve"> </w:t>
      </w:r>
      <w:r>
        <w:t>упражнений</w:t>
      </w:r>
      <w:r>
        <w:rPr>
          <w:spacing w:val="66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развитие</w:t>
      </w:r>
      <w:r>
        <w:rPr>
          <w:spacing w:val="60"/>
        </w:rPr>
        <w:t xml:space="preserve"> </w:t>
      </w:r>
      <w:r>
        <w:t>физических</w:t>
      </w:r>
      <w:r>
        <w:rPr>
          <w:spacing w:val="65"/>
        </w:rPr>
        <w:t xml:space="preserve"> </w:t>
      </w:r>
      <w:r>
        <w:t>качеств,</w:t>
      </w:r>
      <w:r>
        <w:rPr>
          <w:spacing w:val="63"/>
        </w:rPr>
        <w:t xml:space="preserve"> </w:t>
      </w:r>
      <w:r>
        <w:t>характерных</w:t>
      </w:r>
      <w:r>
        <w:rPr>
          <w:spacing w:val="64"/>
        </w:rPr>
        <w:t xml:space="preserve"> </w:t>
      </w:r>
      <w:r>
        <w:t>для</w:t>
      </w:r>
    </w:p>
    <w:p w14:paraId="2326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24260000">
      <w:pPr>
        <w:pStyle w:val="Style_1"/>
        <w:spacing w:line="311" w:lineRule="exact"/>
        <w:ind w:firstLine="0" w:left="506"/>
        <w:jc w:val="left"/>
      </w:pP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14:paraId="25260000">
      <w:pPr>
        <w:pStyle w:val="Style_1"/>
        <w:ind w:firstLine="761" w:left="506"/>
        <w:jc w:val="left"/>
      </w:pPr>
      <w:r>
        <w:t>Упражнения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вспомога</w:t>
      </w:r>
      <w:r>
        <w:t>тельных</w:t>
      </w:r>
      <w:r>
        <w:rPr>
          <w:spacing w:val="18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(барьеров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конусов</w:t>
      </w:r>
      <w:r>
        <w:rPr>
          <w:spacing w:val="-67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высоты,</w:t>
      </w:r>
      <w:r>
        <w:rPr>
          <w:spacing w:val="-8"/>
        </w:rPr>
        <w:t xml:space="preserve"> </w:t>
      </w:r>
      <w:r>
        <w:t>медболов).</w:t>
      </w:r>
    </w:p>
    <w:p w14:paraId="26260000">
      <w:pPr>
        <w:pStyle w:val="Style_1"/>
        <w:ind w:firstLine="760"/>
        <w:jc w:val="left"/>
      </w:pPr>
      <w:r>
        <w:t>Бег</w:t>
      </w:r>
      <w:r>
        <w:rPr>
          <w:spacing w:val="33"/>
        </w:rPr>
        <w:t xml:space="preserve"> </w:t>
      </w:r>
      <w:r>
        <w:t>со</w:t>
      </w:r>
      <w:r>
        <w:rPr>
          <w:spacing w:val="34"/>
        </w:rPr>
        <w:t xml:space="preserve"> </w:t>
      </w:r>
      <w:r>
        <w:t>старта</w:t>
      </w:r>
      <w:r>
        <w:rPr>
          <w:spacing w:val="32"/>
        </w:rPr>
        <w:t xml:space="preserve"> </w:t>
      </w:r>
      <w:r>
        <w:t>из</w:t>
      </w:r>
      <w:r>
        <w:rPr>
          <w:spacing w:val="33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положений,</w:t>
      </w:r>
      <w:r>
        <w:rPr>
          <w:spacing w:val="35"/>
        </w:rPr>
        <w:t xml:space="preserve"> </w:t>
      </w:r>
      <w:r>
        <w:t>бег</w:t>
      </w:r>
      <w:r>
        <w:rPr>
          <w:spacing w:val="33"/>
        </w:rPr>
        <w:t xml:space="preserve"> </w:t>
      </w:r>
      <w:r>
        <w:t>со</w:t>
      </w:r>
      <w:r>
        <w:rPr>
          <w:spacing w:val="37"/>
        </w:rPr>
        <w:t xml:space="preserve"> </w:t>
      </w:r>
      <w:r>
        <w:t>сменой</w:t>
      </w:r>
      <w:r>
        <w:rPr>
          <w:spacing w:val="35"/>
        </w:rPr>
        <w:t xml:space="preserve"> </w:t>
      </w:r>
      <w:r>
        <w:t>темпа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бега,</w:t>
      </w:r>
      <w:r>
        <w:rPr>
          <w:spacing w:val="-4"/>
        </w:rPr>
        <w:t xml:space="preserve"> </w:t>
      </w:r>
      <w:r>
        <w:t>многоскоки</w:t>
      </w:r>
      <w:r>
        <w:rPr>
          <w:spacing w:val="-1"/>
        </w:rPr>
        <w:t xml:space="preserve"> </w:t>
      </w:r>
      <w:r>
        <w:t>(прыжки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ногу), метание</w:t>
      </w:r>
      <w:r>
        <w:rPr>
          <w:spacing w:val="-1"/>
        </w:rPr>
        <w:t xml:space="preserve"> </w:t>
      </w:r>
      <w:r>
        <w:t>медбола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партнером.</w:t>
      </w:r>
    </w:p>
    <w:p w14:paraId="27260000">
      <w:pPr>
        <w:pStyle w:val="Style_1"/>
        <w:spacing w:line="240" w:lineRule="auto"/>
        <w:ind w:firstLine="760" w:right="408"/>
        <w:jc w:val="left"/>
      </w:pPr>
      <w:r>
        <w:t>Пробегание учебных дистанций с низкого и высокого старта, с хода, в группах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фиксацией</w:t>
      </w:r>
      <w:r>
        <w:rPr>
          <w:spacing w:val="1"/>
        </w:rPr>
        <w:t xml:space="preserve"> </w:t>
      </w:r>
      <w:r>
        <w:t>результата.</w:t>
      </w:r>
    </w:p>
    <w:p w14:paraId="28260000">
      <w:pPr>
        <w:pStyle w:val="Style_1"/>
        <w:ind w:firstLine="760"/>
        <w:jc w:val="left"/>
      </w:pPr>
      <w:r>
        <w:t>Подвижные</w:t>
      </w:r>
      <w:r>
        <w:rPr>
          <w:spacing w:val="18"/>
        </w:rPr>
        <w:t xml:space="preserve"> </w:t>
      </w:r>
      <w:r>
        <w:t>игры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элементами</w:t>
      </w:r>
      <w:r>
        <w:rPr>
          <w:spacing w:val="19"/>
        </w:rPr>
        <w:t xml:space="preserve"> </w:t>
      </w:r>
      <w:r>
        <w:t>бега,</w:t>
      </w:r>
      <w:r>
        <w:rPr>
          <w:spacing w:val="20"/>
        </w:rPr>
        <w:t xml:space="preserve"> </w:t>
      </w:r>
      <w:r>
        <w:t>прыжков</w:t>
      </w:r>
      <w:r>
        <w:rPr>
          <w:spacing w:val="1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метаний</w:t>
      </w:r>
      <w:r>
        <w:rPr>
          <w:spacing w:val="21"/>
        </w:rPr>
        <w:t xml:space="preserve"> </w:t>
      </w:r>
      <w:r>
        <w:t>(с</w:t>
      </w:r>
      <w:r>
        <w:rPr>
          <w:spacing w:val="2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9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сюжета,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сюжетного</w:t>
      </w:r>
      <w:r>
        <w:rPr>
          <w:spacing w:val="-9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командные</w:t>
      </w:r>
      <w:r>
        <w:rPr>
          <w:spacing w:val="-4"/>
        </w:rPr>
        <w:t xml:space="preserve"> </w:t>
      </w:r>
      <w:r>
        <w:t>игры).</w:t>
      </w:r>
    </w:p>
    <w:p w14:paraId="29260000">
      <w:pPr>
        <w:pStyle w:val="Style_1"/>
        <w:ind w:firstLine="760" w:right="417"/>
      </w:pP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 видам легкой атлетики, упражнения для изучения техники при занятиях</w:t>
      </w:r>
      <w:r>
        <w:rPr>
          <w:spacing w:val="1"/>
        </w:rPr>
        <w:t xml:space="preserve"> </w:t>
      </w:r>
      <w:r>
        <w:t>бегом,</w:t>
      </w:r>
      <w:r>
        <w:rPr>
          <w:spacing w:val="-5"/>
        </w:rPr>
        <w:t xml:space="preserve"> </w:t>
      </w:r>
      <w:r>
        <w:t>прыжками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метаниями.</w:t>
      </w:r>
    </w:p>
    <w:p w14:paraId="2A260000">
      <w:pPr>
        <w:pStyle w:val="Style_1"/>
        <w:spacing w:line="322" w:lineRule="exact"/>
        <w:ind w:firstLine="0" w:left="1951"/>
      </w:pPr>
      <w:r>
        <w:t>Прикладные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(кросс).</w:t>
      </w:r>
    </w:p>
    <w:p w14:paraId="2B260000">
      <w:pPr>
        <w:pStyle w:val="Style_1"/>
        <w:ind w:firstLine="780" w:right="425"/>
      </w:pPr>
      <w:r>
        <w:t>Тестовые упражнения по физической подготовленности в беге, прыжках и</w:t>
      </w:r>
      <w:r>
        <w:rPr>
          <w:spacing w:val="1"/>
        </w:rPr>
        <w:t xml:space="preserve"> </w:t>
      </w:r>
      <w:r>
        <w:t>метаниях.</w:t>
      </w:r>
    </w:p>
    <w:p w14:paraId="2C260000">
      <w:pPr>
        <w:pStyle w:val="Style_1"/>
        <w:ind w:firstLine="780" w:right="415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нестандартным</w:t>
      </w:r>
      <w:r>
        <w:rPr>
          <w:spacing w:val="1"/>
        </w:rPr>
        <w:t xml:space="preserve"> </w:t>
      </w:r>
      <w:r>
        <w:t>многоборьям</w:t>
      </w:r>
      <w:r>
        <w:rPr>
          <w:spacing w:val="1"/>
        </w:rPr>
        <w:t xml:space="preserve"> </w:t>
      </w:r>
      <w:r>
        <w:t>(3-4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«станции»),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четкую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спринтерско-барьерную,</w:t>
      </w:r>
      <w:r>
        <w:rPr>
          <w:spacing w:val="-4"/>
        </w:rPr>
        <w:t xml:space="preserve"> </w:t>
      </w:r>
      <w:r>
        <w:t>прыжковую</w:t>
      </w:r>
      <w:r>
        <w:rPr>
          <w:spacing w:val="-4"/>
        </w:rPr>
        <w:t xml:space="preserve"> </w:t>
      </w:r>
      <w:r>
        <w:t>или метательскую.</w:t>
      </w:r>
    </w:p>
    <w:p w14:paraId="2D260000">
      <w:pPr>
        <w:pStyle w:val="Style_1"/>
        <w:tabs>
          <w:tab w:leader="none" w:pos="6524" w:val="left"/>
        </w:tabs>
        <w:spacing w:line="321" w:lineRule="exact"/>
        <w:ind w:firstLine="0" w:left="1951"/>
      </w:pPr>
      <w:r>
        <w:t>Содержание</w:t>
      </w:r>
      <w:r>
        <w:rPr>
          <w:spacing w:val="-7"/>
        </w:rPr>
        <w:t xml:space="preserve"> </w:t>
      </w:r>
      <w:r>
        <w:t>модуля</w:t>
      </w:r>
      <w:r>
        <w:tab/>
      </w:r>
      <w:r>
        <w:t>по легкой</w:t>
      </w:r>
      <w:r>
        <w:rPr>
          <w:spacing w:val="-4"/>
        </w:rPr>
        <w:t xml:space="preserve"> </w:t>
      </w:r>
      <w:r>
        <w:t>атлетике</w:t>
      </w:r>
      <w:r>
        <w:rPr>
          <w:spacing w:val="-6"/>
        </w:rPr>
        <w:t xml:space="preserve"> </w:t>
      </w:r>
      <w:r>
        <w:t>направлено</w:t>
      </w:r>
    </w:p>
    <w:p w14:paraId="2E260000">
      <w:pPr>
        <w:pStyle w:val="Style_1"/>
        <w:ind w:right="417"/>
      </w:pP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обучения.</w:t>
      </w:r>
    </w:p>
    <w:p w14:paraId="2F260000">
      <w:pPr>
        <w:pStyle w:val="Style_1"/>
        <w:ind w:firstLine="780" w:right="419"/>
      </w:pPr>
      <w:r>
        <w:t>163.10.11.7.1. При изучении модуля по легкой атлетике на уровне основного</w:t>
      </w:r>
      <w:r>
        <w:rPr>
          <w:spacing w:val="1"/>
        </w:rPr>
        <w:t xml:space="preserve"> </w:t>
      </w:r>
      <w:r>
        <w:t>общего образовани</w:t>
      </w:r>
      <w:r>
        <w:t>я у обучающихся будут сформированы следующие личностные</w:t>
      </w:r>
      <w:r>
        <w:rPr>
          <w:spacing w:val="1"/>
        </w:rPr>
        <w:t xml:space="preserve"> </w:t>
      </w:r>
      <w:r>
        <w:t>результаты:</w:t>
      </w:r>
    </w:p>
    <w:p w14:paraId="30260000">
      <w:pPr>
        <w:pStyle w:val="Style_1"/>
        <w:ind w:firstLine="780" w:right="410"/>
      </w:pPr>
      <w:r>
        <w:t>проявление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 состояния развития легкой атлетики, проявление чувства гордости за</w:t>
      </w:r>
      <w:r>
        <w:rPr>
          <w:spacing w:val="1"/>
        </w:rPr>
        <w:t xml:space="preserve"> </w:t>
      </w:r>
      <w:r>
        <w:t xml:space="preserve">свою Родину, российский народ и историю </w:t>
      </w:r>
      <w:r>
        <w:t>России через достижения отечественных</w:t>
      </w:r>
      <w:r>
        <w:rPr>
          <w:spacing w:val="1"/>
        </w:rPr>
        <w:t xml:space="preserve"> </w:t>
      </w:r>
      <w:r>
        <w:t>легкоатлетов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первенствах,</w:t>
      </w:r>
      <w:r>
        <w:rPr>
          <w:spacing w:val="1"/>
        </w:rPr>
        <w:t xml:space="preserve"> </w:t>
      </w:r>
      <w:r>
        <w:t>Чемпионатах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Олимпийских играх;</w:t>
      </w:r>
    </w:p>
    <w:p w14:paraId="31260000">
      <w:pPr>
        <w:pStyle w:val="Style_1"/>
        <w:ind w:firstLine="780" w:right="415"/>
      </w:pPr>
      <w:r>
        <w:t>проявление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-67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-8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атлетики,</w:t>
      </w:r>
      <w:r>
        <w:rPr>
          <w:spacing w:val="-9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предпочтений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физической</w:t>
      </w:r>
      <w:r>
        <w:rPr>
          <w:spacing w:val="-68"/>
        </w:rPr>
        <w:t xml:space="preserve"> </w:t>
      </w:r>
      <w:r>
        <w:t>культуры и спорта, в том числе через традиции и идеалы главных организаций 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регионального,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школьных спор</w:t>
      </w:r>
      <w:r>
        <w:t>тивных</w:t>
      </w:r>
      <w:r>
        <w:rPr>
          <w:spacing w:val="3"/>
        </w:rPr>
        <w:t xml:space="preserve"> </w:t>
      </w:r>
      <w:r>
        <w:t>клубов;</w:t>
      </w:r>
    </w:p>
    <w:p w14:paraId="32260000">
      <w:pPr>
        <w:pStyle w:val="Style_1"/>
        <w:ind w:firstLine="780" w:left="506" w:right="1079"/>
      </w:pPr>
      <w:r>
        <w:t>сформированность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вести</w:t>
      </w:r>
      <w:r>
        <w:rPr>
          <w:spacing w:val="-67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(сверстниками,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педагогами),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взаимопонимание,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тренировочной, досуговой, игровой и соревновательной деятельности на</w:t>
      </w:r>
      <w:r>
        <w:rPr>
          <w:spacing w:val="1"/>
        </w:rPr>
        <w:t xml:space="preserve"> </w:t>
      </w:r>
      <w:r>
        <w:t>принципах доброжелательности и</w:t>
      </w:r>
      <w:r>
        <w:rPr>
          <w:spacing w:val="2"/>
        </w:rPr>
        <w:t xml:space="preserve"> </w:t>
      </w:r>
      <w:r>
        <w:t>взаимопомощи;</w:t>
      </w:r>
    </w:p>
    <w:p w14:paraId="33260000">
      <w:pPr>
        <w:pStyle w:val="Style_1"/>
        <w:ind w:firstLine="780" w:left="506" w:right="1082"/>
      </w:pPr>
      <w:r>
        <w:t>проявление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поступкам,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</w:t>
      </w:r>
      <w:r>
        <w:t>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атлетике;</w:t>
      </w:r>
    </w:p>
    <w:p w14:paraId="34260000">
      <w:pPr>
        <w:pStyle w:val="Style_1"/>
        <w:ind w:firstLine="761" w:left="506" w:right="1080"/>
      </w:pPr>
      <w:r>
        <w:t>проявление готовности соблюдать правила индивидуального и 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соревновательной,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ситуациях</w:t>
      </w:r>
      <w:r>
        <w:rPr>
          <w:spacing w:val="-2"/>
        </w:rPr>
        <w:t xml:space="preserve"> </w:t>
      </w:r>
      <w:r>
        <w:t>при занятии легкой атлетикой;</w:t>
      </w:r>
    </w:p>
    <w:p w14:paraId="35260000">
      <w:pPr>
        <w:pStyle w:val="Style_1"/>
        <w:ind w:firstLine="761" w:left="506" w:right="1085"/>
      </w:pPr>
      <w:r>
        <w:t>способность принимать и осваивать социальную роль обучающегося, развитие</w:t>
      </w:r>
      <w:r>
        <w:rPr>
          <w:spacing w:val="-67"/>
        </w:rPr>
        <w:t xml:space="preserve"> </w:t>
      </w:r>
      <w:r>
        <w:t>мотивов</w:t>
      </w:r>
      <w:r>
        <w:rPr>
          <w:spacing w:val="16"/>
        </w:rPr>
        <w:t xml:space="preserve"> </w:t>
      </w:r>
      <w:r>
        <w:t>учебной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стремление</w:t>
      </w:r>
      <w:r>
        <w:rPr>
          <w:spacing w:val="15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познанию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творчеству,</w:t>
      </w:r>
      <w:r>
        <w:rPr>
          <w:spacing w:val="17"/>
        </w:rPr>
        <w:t xml:space="preserve"> </w:t>
      </w:r>
      <w:r>
        <w:t>эстетическим</w:t>
      </w:r>
    </w:p>
    <w:p w14:paraId="3626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37260000">
      <w:pPr>
        <w:pStyle w:val="Style_1"/>
        <w:spacing w:line="311" w:lineRule="exact"/>
        <w:ind w:firstLine="0" w:left="506"/>
        <w:jc w:val="left"/>
      </w:pPr>
      <w:r>
        <w:t>потребностям;</w:t>
      </w:r>
    </w:p>
    <w:p w14:paraId="38260000">
      <w:pPr>
        <w:pStyle w:val="Style_1"/>
        <w:ind w:firstLine="761" w:left="506" w:right="1078"/>
      </w:pPr>
      <w:r>
        <w:t>проявление положительных качеств личности и управление своими эмоциями</w:t>
      </w:r>
      <w:r>
        <w:rPr>
          <w:spacing w:val="1"/>
        </w:rPr>
        <w:t xml:space="preserve"> </w:t>
      </w:r>
      <w:r>
        <w:t>в различных ситуациях и условиях, в достижении поставленных целей на 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4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нормах,</w:t>
      </w:r>
      <w:r>
        <w:rPr>
          <w:spacing w:val="-17"/>
        </w:rPr>
        <w:t xml:space="preserve"> </w:t>
      </w:r>
      <w:r>
        <w:t>способность</w:t>
      </w:r>
      <w:r>
        <w:rPr>
          <w:spacing w:val="-16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самостоятельной,</w:t>
      </w:r>
      <w:r>
        <w:rPr>
          <w:spacing w:val="-13"/>
        </w:rPr>
        <w:t xml:space="preserve"> </w:t>
      </w:r>
      <w:r>
        <w:t>творческой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ответственной</w:t>
      </w:r>
      <w:r>
        <w:rPr>
          <w:spacing w:val="-7"/>
        </w:rPr>
        <w:t xml:space="preserve"> </w:t>
      </w:r>
      <w:r>
        <w:t>деятельности с</w:t>
      </w:r>
      <w:r>
        <w:t>редствами</w:t>
      </w:r>
      <w:r>
        <w:rPr>
          <w:spacing w:val="-3"/>
        </w:rPr>
        <w:t xml:space="preserve"> </w:t>
      </w:r>
      <w:r>
        <w:t>легкой атлетики.</w:t>
      </w:r>
    </w:p>
    <w:p w14:paraId="39260000">
      <w:pPr>
        <w:pStyle w:val="Style_1"/>
        <w:ind w:firstLine="761" w:left="506" w:right="108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результаты:</w:t>
      </w:r>
    </w:p>
    <w:p w14:paraId="3A260000">
      <w:pPr>
        <w:pStyle w:val="Style_1"/>
        <w:ind w:firstLine="761" w:left="506" w:right="1074"/>
      </w:pPr>
      <w:r>
        <w:t>умение самостоятельно определять цели и задачи своего обучения 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осуществлять,</w:t>
      </w:r>
      <w:r>
        <w:rPr>
          <w:spacing w:val="-9"/>
        </w:rPr>
        <w:t xml:space="preserve"> </w:t>
      </w:r>
      <w:r>
        <w:t>контролировать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корректировать</w:t>
      </w:r>
      <w:r>
        <w:rPr>
          <w:spacing w:val="-5"/>
        </w:rPr>
        <w:t xml:space="preserve"> </w:t>
      </w:r>
      <w:r>
        <w:t>учебную,</w:t>
      </w:r>
      <w:r>
        <w:rPr>
          <w:spacing w:val="-67"/>
        </w:rPr>
        <w:t xml:space="preserve"> </w:t>
      </w:r>
      <w:r>
        <w:t>тренировочную,</w:t>
      </w:r>
      <w:r>
        <w:rPr>
          <w:spacing w:val="-3"/>
        </w:rPr>
        <w:t xml:space="preserve"> </w:t>
      </w:r>
      <w:r>
        <w:t>игровую и</w:t>
      </w:r>
      <w:r>
        <w:rPr>
          <w:spacing w:val="-1"/>
        </w:rPr>
        <w:t xml:space="preserve"> </w:t>
      </w:r>
      <w:r>
        <w:t>соревновательную</w:t>
      </w:r>
      <w:r>
        <w:rPr>
          <w:spacing w:val="2"/>
        </w:rPr>
        <w:t xml:space="preserve"> </w:t>
      </w:r>
      <w:r>
        <w:t>деятельность;</w:t>
      </w:r>
    </w:p>
    <w:p w14:paraId="3B260000">
      <w:pPr>
        <w:pStyle w:val="Style_1"/>
        <w:spacing w:before="1"/>
        <w:ind w:firstLine="761" w:left="506" w:right="1081"/>
      </w:pPr>
      <w:r>
        <w:t>умение</w:t>
      </w:r>
      <w:r>
        <w:rPr>
          <w:spacing w:val="-16"/>
        </w:rPr>
        <w:t xml:space="preserve"> </w:t>
      </w:r>
      <w:r>
        <w:t>организовывать</w:t>
      </w:r>
      <w:r>
        <w:rPr>
          <w:spacing w:val="-13"/>
        </w:rPr>
        <w:t xml:space="preserve"> </w:t>
      </w:r>
      <w:r>
        <w:t>учебное</w:t>
      </w:r>
      <w:r>
        <w:rPr>
          <w:spacing w:val="-14"/>
        </w:rPr>
        <w:t xml:space="preserve"> </w:t>
      </w:r>
      <w:r>
        <w:t>сотрудничество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совместную</w:t>
      </w:r>
      <w:r>
        <w:rPr>
          <w:spacing w:val="-13"/>
        </w:rPr>
        <w:t xml:space="preserve"> </w:t>
      </w:r>
      <w:r>
        <w:t>деятельность</w:t>
      </w:r>
      <w:r>
        <w:rPr>
          <w:spacing w:val="-16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взрослыми,</w:t>
      </w:r>
      <w:r>
        <w:rPr>
          <w:spacing w:val="-4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индивидуально,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-5"/>
        </w:rPr>
        <w:t xml:space="preserve"> </w:t>
      </w:r>
      <w:r>
        <w:t>эффективно</w:t>
      </w:r>
      <w:r>
        <w:rPr>
          <w:spacing w:val="-68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тренировочной,</w:t>
      </w:r>
      <w:r>
        <w:rPr>
          <w:spacing w:val="1"/>
        </w:rPr>
        <w:t xml:space="preserve"> </w:t>
      </w:r>
      <w:r>
        <w:t>игровой и соревновательной деятельности, судейской практики, учитывать позиции</w:t>
      </w:r>
      <w:r>
        <w:rPr>
          <w:spacing w:val="1"/>
        </w:rPr>
        <w:t xml:space="preserve"> </w:t>
      </w:r>
      <w:r>
        <w:t>других участников</w:t>
      </w:r>
      <w:r>
        <w:rPr>
          <w:spacing w:val="-2"/>
        </w:rPr>
        <w:t xml:space="preserve"> </w:t>
      </w:r>
      <w:r>
        <w:t>деятельности;</w:t>
      </w:r>
    </w:p>
    <w:p w14:paraId="3C260000">
      <w:pPr>
        <w:pStyle w:val="Style_1"/>
        <w:ind w:firstLine="760" w:right="414"/>
      </w:pPr>
      <w:r>
        <w:t>умение владеть основами самоконтроля, самооценки, выявлять, анализировать</w:t>
      </w:r>
      <w:r>
        <w:rPr>
          <w:spacing w:val="-67"/>
        </w:rPr>
        <w:t xml:space="preserve"> </w:t>
      </w:r>
      <w:r>
        <w:t>и находить способы устранения ошибок при выполнении технических действи</w:t>
      </w:r>
      <w:r>
        <w:t>й в</w:t>
      </w:r>
      <w:r>
        <w:rPr>
          <w:spacing w:val="1"/>
        </w:rPr>
        <w:t xml:space="preserve"> </w:t>
      </w:r>
      <w:r>
        <w:t>различных видах</w:t>
      </w:r>
      <w:r>
        <w:rPr>
          <w:spacing w:val="5"/>
        </w:rPr>
        <w:t xml:space="preserve"> </w:t>
      </w:r>
      <w:r>
        <w:t>легкой атлетики;</w:t>
      </w:r>
    </w:p>
    <w:p w14:paraId="3D260000">
      <w:pPr>
        <w:pStyle w:val="Style_1"/>
        <w:ind w:firstLine="760" w:right="415"/>
      </w:pPr>
      <w:r>
        <w:t>умение организовывать совместную деятельность с учителем и сверстниками,</w:t>
      </w:r>
      <w:r>
        <w:rPr>
          <w:spacing w:val="1"/>
        </w:rPr>
        <w:t xml:space="preserve"> </w:t>
      </w:r>
      <w:r>
        <w:t>работать индивидуально и в группе, формулировать, аргументировать и отстаивать</w:t>
      </w:r>
      <w:r>
        <w:rPr>
          <w:spacing w:val="1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мнение,</w:t>
      </w:r>
      <w:r>
        <w:rPr>
          <w:spacing w:val="-7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нормы</w:t>
      </w:r>
      <w:r>
        <w:rPr>
          <w:spacing w:val="-6"/>
        </w:rPr>
        <w:t xml:space="preserve"> </w:t>
      </w:r>
      <w:r>
        <w:t>информационной</w:t>
      </w:r>
      <w:r>
        <w:rPr>
          <w:spacing w:val="-8"/>
        </w:rPr>
        <w:t xml:space="preserve"> </w:t>
      </w:r>
      <w:r>
        <w:t>избирательности,</w:t>
      </w:r>
      <w:r>
        <w:rPr>
          <w:spacing w:val="-4"/>
        </w:rPr>
        <w:t xml:space="preserve"> </w:t>
      </w:r>
      <w:r>
        <w:t>этики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этикета.</w:t>
      </w:r>
    </w:p>
    <w:p w14:paraId="3E260000">
      <w:pPr>
        <w:pStyle w:val="Style_1"/>
        <w:ind w:firstLine="760" w:right="419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результаты:</w:t>
      </w:r>
    </w:p>
    <w:p w14:paraId="3F260000">
      <w:pPr>
        <w:pStyle w:val="Style_1"/>
        <w:ind w:firstLine="760" w:right="421"/>
      </w:pPr>
      <w:r>
        <w:t>знания о значении легкой атлетики, особенно бега, как средства повышения</w:t>
      </w:r>
      <w:r>
        <w:rPr>
          <w:spacing w:val="1"/>
        </w:rPr>
        <w:t xml:space="preserve"> </w:t>
      </w:r>
      <w:r>
        <w:t>функциональных возможностей основных систем организма и укрепления здоровья</w:t>
      </w:r>
      <w:r>
        <w:rPr>
          <w:spacing w:val="1"/>
        </w:rPr>
        <w:t xml:space="preserve"> </w:t>
      </w:r>
      <w:r>
        <w:t>человека;</w:t>
      </w:r>
    </w:p>
    <w:p w14:paraId="40260000">
      <w:pPr>
        <w:pStyle w:val="Style_1"/>
        <w:ind w:firstLine="760" w:right="419"/>
      </w:pPr>
      <w:r>
        <w:t>знания о роли легкой атлетики в направлениях: физическая культура, спорт,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отечественных ле</w:t>
      </w:r>
      <w:r>
        <w:t>гкоатлетов,</w:t>
      </w:r>
      <w:r>
        <w:rPr>
          <w:spacing w:val="-4"/>
        </w:rPr>
        <w:t xml:space="preserve"> </w:t>
      </w:r>
      <w:r>
        <w:t>их вкладе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атлетики;</w:t>
      </w:r>
    </w:p>
    <w:p w14:paraId="41260000">
      <w:pPr>
        <w:pStyle w:val="Style_1"/>
        <w:spacing w:before="1"/>
        <w:ind w:firstLine="760" w:right="417"/>
      </w:pP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(бег,</w:t>
      </w:r>
      <w:r>
        <w:rPr>
          <w:spacing w:val="1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метания,</w:t>
      </w:r>
      <w:r>
        <w:rPr>
          <w:spacing w:val="1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стадионе,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манеже,</w:t>
      </w:r>
      <w:r>
        <w:rPr>
          <w:spacing w:val="-4"/>
        </w:rPr>
        <w:t xml:space="preserve"> </w:t>
      </w:r>
      <w:r>
        <w:t>пробеги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шоссе,</w:t>
      </w:r>
      <w:r>
        <w:rPr>
          <w:spacing w:val="-4"/>
        </w:rPr>
        <w:t xml:space="preserve"> </w:t>
      </w:r>
      <w:r>
        <w:t>кросс,</w:t>
      </w:r>
      <w:r>
        <w:rPr>
          <w:spacing w:val="-5"/>
        </w:rPr>
        <w:t xml:space="preserve"> </w:t>
      </w:r>
      <w:r>
        <w:t>спортивная</w:t>
      </w:r>
      <w:r>
        <w:rPr>
          <w:spacing w:val="-3"/>
        </w:rPr>
        <w:t xml:space="preserve"> </w:t>
      </w:r>
      <w:r>
        <w:t>ходьба);</w:t>
      </w:r>
    </w:p>
    <w:p w14:paraId="42260000">
      <w:pPr>
        <w:pStyle w:val="Style_1"/>
        <w:ind w:firstLine="760" w:right="417"/>
      </w:pPr>
      <w:r>
        <w:t>знания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судейской</w:t>
      </w:r>
      <w:r>
        <w:rPr>
          <w:spacing w:val="-9"/>
        </w:rPr>
        <w:t xml:space="preserve"> </w:t>
      </w:r>
      <w:r>
        <w:t>коллегии,</w:t>
      </w:r>
      <w:r>
        <w:rPr>
          <w:spacing w:val="-10"/>
        </w:rPr>
        <w:t xml:space="preserve"> </w:t>
      </w:r>
      <w:r>
        <w:t>функций</w:t>
      </w:r>
      <w:r>
        <w:rPr>
          <w:spacing w:val="-8"/>
        </w:rPr>
        <w:t xml:space="preserve"> </w:t>
      </w:r>
      <w:r>
        <w:t>судей,</w:t>
      </w:r>
      <w:r>
        <w:rPr>
          <w:spacing w:val="-9"/>
        </w:rPr>
        <w:t xml:space="preserve"> </w:t>
      </w:r>
      <w:r>
        <w:t>применение</w:t>
      </w:r>
      <w:r>
        <w:rPr>
          <w:spacing w:val="-8"/>
        </w:rPr>
        <w:t xml:space="preserve"> </w:t>
      </w:r>
      <w:r>
        <w:t>терминологии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</w:t>
      </w:r>
      <w:r>
        <w:rPr>
          <w:spacing w:val="-10"/>
        </w:rPr>
        <w:t xml:space="preserve"> </w:t>
      </w:r>
      <w:r>
        <w:t>проведения</w:t>
      </w:r>
      <w:r>
        <w:rPr>
          <w:spacing w:val="-67"/>
        </w:rPr>
        <w:t xml:space="preserve"> </w:t>
      </w:r>
      <w:r>
        <w:t>соревнований по различным видам легкой атлетики в учебной, соревновательной и</w:t>
      </w:r>
      <w:r>
        <w:rPr>
          <w:spacing w:val="1"/>
        </w:rPr>
        <w:t xml:space="preserve"> </w:t>
      </w:r>
      <w:r>
        <w:t>досуговой</w:t>
      </w:r>
      <w:r>
        <w:rPr>
          <w:spacing w:val="-5"/>
        </w:rPr>
        <w:t xml:space="preserve"> </w:t>
      </w:r>
      <w:r>
        <w:t>деятельности;</w:t>
      </w:r>
    </w:p>
    <w:p w14:paraId="43260000">
      <w:pPr>
        <w:pStyle w:val="Style_1"/>
        <w:ind w:firstLine="760" w:right="418"/>
      </w:pPr>
      <w:r>
        <w:t>использование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осн</w:t>
      </w:r>
      <w:r>
        <w:t>овам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атлетики,</w:t>
      </w:r>
      <w:r>
        <w:rPr>
          <w:spacing w:val="-5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атлетики;</w:t>
      </w:r>
    </w:p>
    <w:p w14:paraId="44260000">
      <w:pPr>
        <w:pStyle w:val="Style_1"/>
        <w:ind w:firstLine="760" w:right="419"/>
      </w:pPr>
      <w:r>
        <w:t>применение правил поведения и требований безопасности при организации</w:t>
      </w:r>
      <w:r>
        <w:rPr>
          <w:spacing w:val="1"/>
        </w:rPr>
        <w:t xml:space="preserve"> </w:t>
      </w:r>
      <w:r>
        <w:t>занятий легкой атлетикой на стадионе, в легкоатлетическом манеже (спортивном</w:t>
      </w:r>
      <w:r>
        <w:rPr>
          <w:spacing w:val="1"/>
        </w:rPr>
        <w:t xml:space="preserve"> </w:t>
      </w:r>
      <w:r>
        <w:t>зале)</w:t>
      </w:r>
      <w:r>
        <w:rPr>
          <w:spacing w:val="-2"/>
        </w:rPr>
        <w:t xml:space="preserve"> </w:t>
      </w:r>
      <w:r>
        <w:t>и вне стадиона;</w:t>
      </w:r>
    </w:p>
    <w:p w14:paraId="45260000">
      <w:pPr>
        <w:pStyle w:val="Style_1"/>
        <w:ind w:firstLine="760" w:right="407"/>
      </w:pPr>
      <w:r>
        <w:t>умение выполнять комплексы упражнений, включающие общеразвивающие,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совершенствование;</w:t>
      </w:r>
    </w:p>
    <w:p w14:paraId="46260000">
      <w:pPr>
        <w:pStyle w:val="Style_1"/>
        <w:ind w:firstLine="1426" w:left="506" w:right="449"/>
      </w:pPr>
      <w:r>
        <w:t>умение составлять и</w:t>
      </w:r>
      <w:r>
        <w:rPr>
          <w:spacing w:val="1"/>
        </w:rPr>
        <w:t xml:space="preserve"> </w:t>
      </w:r>
      <w:r>
        <w:t>демонстрировать комплексы</w:t>
      </w:r>
      <w:r>
        <w:rPr>
          <w:spacing w:val="1"/>
        </w:rPr>
        <w:t xml:space="preserve"> </w:t>
      </w:r>
      <w:r>
        <w:t>упражнений на 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6"/>
        </w:rPr>
        <w:t xml:space="preserve"> </w:t>
      </w:r>
      <w:r>
        <w:t>качеств,</w:t>
      </w:r>
      <w:r>
        <w:rPr>
          <w:spacing w:val="14"/>
        </w:rPr>
        <w:t xml:space="preserve"> </w:t>
      </w:r>
      <w:r>
        <w:t>характерные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легкой</w:t>
      </w:r>
      <w:r>
        <w:rPr>
          <w:spacing w:val="15"/>
        </w:rPr>
        <w:t xml:space="preserve"> </w:t>
      </w:r>
      <w:r>
        <w:t>атлетики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целом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отдельно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бега,</w:t>
      </w:r>
    </w:p>
    <w:p w14:paraId="4726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48260000">
      <w:pPr>
        <w:pStyle w:val="Style_1"/>
        <w:spacing w:line="311" w:lineRule="exact"/>
        <w:ind w:firstLine="0" w:left="506"/>
      </w:pPr>
      <w:r>
        <w:t>прыжков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метаний;</w:t>
      </w:r>
    </w:p>
    <w:p w14:paraId="49260000">
      <w:pPr>
        <w:pStyle w:val="Style_1"/>
        <w:ind w:firstLine="761" w:left="506" w:right="1083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</w:t>
      </w:r>
      <w:r>
        <w:t>анятий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атлетикой,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нагрузки;</w:t>
      </w:r>
    </w:p>
    <w:p w14:paraId="4A260000">
      <w:pPr>
        <w:pStyle w:val="Style_1"/>
        <w:ind w:firstLine="780" w:left="506" w:right="1091"/>
      </w:pPr>
      <w:r>
        <w:t>умение выполнять тестовые упражнения по физической подготовленности в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 легкой</w:t>
      </w:r>
      <w:r>
        <w:rPr>
          <w:spacing w:val="-1"/>
        </w:rPr>
        <w:t xml:space="preserve"> </w:t>
      </w:r>
      <w:r>
        <w:t>атлетики,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соревнованиях</w:t>
      </w:r>
      <w:r>
        <w:rPr>
          <w:spacing w:val="-4"/>
        </w:rPr>
        <w:t xml:space="preserve"> </w:t>
      </w:r>
      <w:r>
        <w:t>по легкой атлетике.</w:t>
      </w:r>
    </w:p>
    <w:p w14:paraId="4B260000">
      <w:pPr>
        <w:pStyle w:val="Style_4"/>
        <w:numPr>
          <w:ilvl w:val="2"/>
          <w:numId w:val="25"/>
        </w:numPr>
        <w:tabs>
          <w:tab w:leader="none" w:pos="1986" w:val="left"/>
        </w:tabs>
        <w:spacing w:before="5"/>
        <w:ind w:firstLine="761" w:left="506" w:right="1084"/>
        <w:jc w:val="both"/>
      </w:pPr>
      <w:r>
        <w:t>Федеральная рабочая программа по учебному предмету 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t>жизнедеятельности».</w:t>
      </w:r>
    </w:p>
    <w:p w14:paraId="4C260000">
      <w:pPr>
        <w:pStyle w:val="Style_1"/>
        <w:ind w:firstLine="761" w:left="506" w:right="1076"/>
      </w:pPr>
      <w:r>
        <w:t>Федеральная</w:t>
      </w:r>
      <w:r>
        <w:rPr>
          <w:spacing w:val="-13"/>
        </w:rPr>
        <w:t xml:space="preserve"> </w:t>
      </w:r>
      <w:r>
        <w:t>рабочая</w:t>
      </w:r>
      <w:r>
        <w:rPr>
          <w:spacing w:val="-7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предмету</w:t>
      </w:r>
      <w:r>
        <w:rPr>
          <w:spacing w:val="-12"/>
        </w:rPr>
        <w:t xml:space="preserve"> </w:t>
      </w:r>
      <w:r>
        <w:t>«Основы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8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безопасности жизнедеяте</w:t>
      </w:r>
      <w:r>
        <w:t>льности») (далее соответственно - программа ОБЖ, ОБЖ)</w:t>
      </w:r>
      <w:r>
        <w:rPr>
          <w:spacing w:val="1"/>
        </w:rPr>
        <w:t xml:space="preserve"> </w:t>
      </w:r>
      <w:r>
        <w:t>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 по</w:t>
      </w:r>
      <w:r>
        <w:rPr>
          <w:spacing w:val="1"/>
        </w:rPr>
        <w:t xml:space="preserve"> </w:t>
      </w:r>
      <w:r>
        <w:t>ОБЖ.</w:t>
      </w:r>
    </w:p>
    <w:p w14:paraId="4D260000">
      <w:pPr>
        <w:pStyle w:val="Style_1"/>
        <w:spacing w:line="322" w:lineRule="exact"/>
        <w:ind w:firstLine="0" w:left="1267"/>
      </w:pPr>
      <w:r>
        <w:t>Пояснительная</w:t>
      </w:r>
      <w:r>
        <w:rPr>
          <w:spacing w:val="-10"/>
        </w:rPr>
        <w:t xml:space="preserve"> </w:t>
      </w:r>
      <w:r>
        <w:t>записка.</w:t>
      </w:r>
    </w:p>
    <w:p w14:paraId="4E260000">
      <w:pPr>
        <w:pStyle w:val="Style_1"/>
        <w:ind w:firstLine="761" w:left="506" w:right="1079"/>
      </w:pPr>
      <w:r>
        <w:t>Программа ОБЖ разработана на основе требований к результатам освоения</w:t>
      </w:r>
      <w:r>
        <w:rPr>
          <w:spacing w:val="1"/>
        </w:rPr>
        <w:t xml:space="preserve"> </w:t>
      </w:r>
      <w:r>
        <w:t>програ</w:t>
      </w:r>
      <w:r>
        <w:t>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-67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67"/>
        </w:rPr>
        <w:t xml:space="preserve"> </w:t>
      </w:r>
      <w:r>
        <w:t>непосредственное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 ООП</w:t>
      </w:r>
      <w:r>
        <w:rPr>
          <w:spacing w:val="-4"/>
        </w:rPr>
        <w:t xml:space="preserve"> </w:t>
      </w:r>
      <w:r>
        <w:t>ООО.</w:t>
      </w:r>
    </w:p>
    <w:p w14:paraId="4F260000">
      <w:pPr>
        <w:pStyle w:val="Style_1"/>
        <w:ind w:firstLine="761" w:left="506" w:right="1080"/>
      </w:pPr>
      <w:r>
        <w:t>Программа ОБЖ позволит учителю построить освоение содержания в 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rPr>
          <w:spacing w:val="-1"/>
        </w:rPr>
        <w:t>чрезвычайной</w:t>
      </w:r>
      <w:r>
        <w:rPr>
          <w:spacing w:val="-10"/>
        </w:rPr>
        <w:t xml:space="preserve"> </w:t>
      </w:r>
      <w:r>
        <w:t>ситуации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разумного</w:t>
      </w:r>
      <w:r>
        <w:rPr>
          <w:spacing w:val="-11"/>
        </w:rPr>
        <w:t xml:space="preserve"> </w:t>
      </w:r>
      <w:r>
        <w:t>взаимодействия</w:t>
      </w:r>
      <w:r>
        <w:rPr>
          <w:spacing w:val="-11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средой,</w:t>
      </w:r>
      <w:r>
        <w:rPr>
          <w:spacing w:val="-67"/>
        </w:rPr>
        <w:t xml:space="preserve"> </w:t>
      </w:r>
      <w:r>
        <w:t xml:space="preserve">учесть преемственность приобретения </w:t>
      </w:r>
      <w:r>
        <w:t>обучающимися знаний и формирования у них</w:t>
      </w:r>
      <w:r>
        <w:rPr>
          <w:spacing w:val="-67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жизнедеятельности.</w:t>
      </w:r>
    </w:p>
    <w:p w14:paraId="50260000">
      <w:pPr>
        <w:pStyle w:val="Style_1"/>
        <w:spacing w:line="321" w:lineRule="exact"/>
        <w:ind w:firstLine="0" w:left="1267"/>
      </w:pPr>
      <w:r>
        <w:t>Программа</w:t>
      </w:r>
      <w:r>
        <w:rPr>
          <w:spacing w:val="-9"/>
        </w:rPr>
        <w:t xml:space="preserve"> </w:t>
      </w:r>
      <w:r>
        <w:t>ОБЖ</w:t>
      </w:r>
      <w:r>
        <w:rPr>
          <w:spacing w:val="-10"/>
        </w:rPr>
        <w:t xml:space="preserve"> </w:t>
      </w:r>
      <w:r>
        <w:t>обеспечивает:</w:t>
      </w:r>
    </w:p>
    <w:p w14:paraId="51260000">
      <w:pPr>
        <w:pStyle w:val="Style_1"/>
        <w:ind w:firstLine="761" w:left="506" w:right="1080"/>
      </w:pPr>
      <w:r>
        <w:t>ясное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формирование у подрастающего поколения базового уровня культуры безопасного</w:t>
      </w:r>
      <w:r>
        <w:rPr>
          <w:spacing w:val="1"/>
        </w:rPr>
        <w:t xml:space="preserve"> </w:t>
      </w:r>
      <w:r>
        <w:t>поведения;</w:t>
      </w:r>
    </w:p>
    <w:p w14:paraId="52260000">
      <w:pPr>
        <w:pStyle w:val="Style_1"/>
        <w:ind w:firstLine="761" w:left="506" w:right="1082"/>
      </w:pPr>
      <w:r>
        <w:t>прочное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понятий,</w:t>
      </w:r>
      <w:r>
        <w:rPr>
          <w:spacing w:val="-67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 на следующем уровне</w:t>
      </w:r>
      <w:r>
        <w:rPr>
          <w:spacing w:val="-4"/>
        </w:rPr>
        <w:t xml:space="preserve"> </w:t>
      </w:r>
      <w:r>
        <w:t>образования;</w:t>
      </w:r>
    </w:p>
    <w:p w14:paraId="53260000">
      <w:pPr>
        <w:pStyle w:val="Style_1"/>
        <w:spacing w:line="240" w:lineRule="auto"/>
        <w:ind w:firstLine="760" w:right="422"/>
      </w:pPr>
      <w:r>
        <w:t>возможность выработки и закрепления у обучающихся</w:t>
      </w:r>
      <w:r>
        <w:rPr>
          <w:spacing w:val="1"/>
        </w:rPr>
        <w:t xml:space="preserve"> </w:t>
      </w:r>
      <w:r>
        <w:t>умений и навыков,</w:t>
      </w:r>
      <w:r>
        <w:rPr>
          <w:spacing w:val="1"/>
        </w:rPr>
        <w:t xml:space="preserve"> </w:t>
      </w:r>
      <w:r>
        <w:t>необходимых для последующей жизни;</w:t>
      </w:r>
    </w:p>
    <w:p w14:paraId="54260000">
      <w:pPr>
        <w:pStyle w:val="Style_1"/>
        <w:ind w:firstLine="760" w:right="417"/>
      </w:pPr>
      <w:r>
        <w:t>выработку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67"/>
        </w:rPr>
        <w:t xml:space="preserve"> </w:t>
      </w:r>
      <w:r>
        <w:t>потребностям современности;</w:t>
      </w:r>
    </w:p>
    <w:p w14:paraId="55260000">
      <w:pPr>
        <w:pStyle w:val="Style_1"/>
        <w:ind w:firstLine="760" w:right="412"/>
      </w:pPr>
      <w:r>
        <w:t>реализацию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взаимодополнение,</w:t>
      </w:r>
      <w:r>
        <w:rPr>
          <w:spacing w:val="1"/>
        </w:rPr>
        <w:t xml:space="preserve"> </w:t>
      </w:r>
      <w:r>
        <w:t>способствующее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навыков.</w:t>
      </w:r>
    </w:p>
    <w:p w14:paraId="56260000">
      <w:pPr>
        <w:pStyle w:val="Style_1"/>
        <w:ind w:firstLine="760" w:right="41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десятью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</w:t>
      </w:r>
      <w:r>
        <w:t>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5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образования:</w:t>
      </w:r>
    </w:p>
    <w:p w14:paraId="57260000">
      <w:pPr>
        <w:pStyle w:val="Style_1"/>
        <w:ind w:firstLine="760" w:right="418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обществе»;</w:t>
      </w:r>
    </w:p>
    <w:p w14:paraId="58260000">
      <w:pPr>
        <w:pStyle w:val="Style_1"/>
        <w:spacing w:line="321" w:lineRule="exact"/>
        <w:ind w:firstLine="0" w:left="1932"/>
        <w:jc w:val="left"/>
      </w:pPr>
      <w:r>
        <w:t>модуль</w:t>
      </w:r>
      <w:r>
        <w:rPr>
          <w:spacing w:val="-6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быту»;</w:t>
      </w:r>
      <w:r>
        <w:rPr>
          <w:spacing w:val="-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</w:t>
      </w:r>
    </w:p>
    <w:p w14:paraId="59260000">
      <w:pPr>
        <w:pStyle w:val="Style_1"/>
        <w:spacing w:line="322" w:lineRule="exact"/>
        <w:ind w:firstLine="0" w:left="1932"/>
        <w:jc w:val="left"/>
      </w:pPr>
      <w:r>
        <w:t>«Безопасность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транспорте»;</w:t>
      </w:r>
      <w:r>
        <w:rPr>
          <w:spacing w:val="-4"/>
        </w:rPr>
        <w:t xml:space="preserve"> </w:t>
      </w: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</w:t>
      </w:r>
    </w:p>
    <w:p w14:paraId="5A260000">
      <w:pPr>
        <w:pStyle w:val="Style_1"/>
        <w:spacing w:line="322" w:lineRule="exact"/>
        <w:ind w:firstLine="0" w:left="1932"/>
        <w:jc w:val="left"/>
      </w:pPr>
      <w:r>
        <w:rPr>
          <w:spacing w:val="-1"/>
        </w:rPr>
        <w:t>«Безопасность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общественных</w:t>
      </w:r>
      <w:r>
        <w:rPr>
          <w:spacing w:val="-12"/>
        </w:rPr>
        <w:t xml:space="preserve"> </w:t>
      </w:r>
      <w:r>
        <w:t>местах»;</w:t>
      </w:r>
      <w:r>
        <w:rPr>
          <w:spacing w:val="-10"/>
        </w:rPr>
        <w:t xml:space="preserve"> </w:t>
      </w:r>
      <w:r>
        <w:t>модуль</w:t>
      </w:r>
      <w:r>
        <w:rPr>
          <w:spacing w:val="-13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5</w:t>
      </w:r>
    </w:p>
    <w:p w14:paraId="5B260000">
      <w:pPr>
        <w:pStyle w:val="Style_1"/>
        <w:spacing w:line="322" w:lineRule="exact"/>
        <w:ind w:firstLine="0" w:left="1932"/>
        <w:jc w:val="left"/>
      </w:pPr>
      <w:r>
        <w:t>«Безопасность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среде»;</w:t>
      </w:r>
    </w:p>
    <w:p w14:paraId="5C260000">
      <w:pPr>
        <w:pStyle w:val="Style_1"/>
        <w:ind w:firstLine="0" w:left="1932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«Здоровье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сохранить.</w:t>
      </w:r>
      <w:r>
        <w:rPr>
          <w:spacing w:val="-9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знаний»;</w:t>
      </w:r>
    </w:p>
    <w:p w14:paraId="5D26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5E260000">
      <w:pPr>
        <w:pStyle w:val="Style_1"/>
        <w:spacing w:line="311" w:lineRule="exact"/>
        <w:ind w:firstLine="0" w:left="1932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«Безопасность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социуме»;</w:t>
      </w:r>
    </w:p>
    <w:p w14:paraId="5F260000">
      <w:pPr>
        <w:pStyle w:val="Style_1"/>
        <w:spacing w:line="322" w:lineRule="exact"/>
        <w:ind w:firstLine="0" w:left="1932"/>
        <w:jc w:val="left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пространстве»;</w:t>
      </w:r>
      <w:r>
        <w:rPr>
          <w:spacing w:val="-2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9</w:t>
      </w:r>
    </w:p>
    <w:p w14:paraId="60260000">
      <w:pPr>
        <w:pStyle w:val="Style_1"/>
        <w:ind/>
        <w:jc w:val="left"/>
      </w:pPr>
      <w:r>
        <w:t>«Основы</w:t>
      </w:r>
      <w:r>
        <w:rPr>
          <w:spacing w:val="-10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терроризму»;</w:t>
      </w:r>
      <w:r>
        <w:rPr>
          <w:spacing w:val="-4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10</w:t>
      </w:r>
    </w:p>
    <w:p w14:paraId="61260000">
      <w:pPr>
        <w:pStyle w:val="Style_1"/>
        <w:ind w:right="895"/>
        <w:jc w:val="left"/>
      </w:pPr>
      <w:r>
        <w:t>«Взаимодействие личности, общества и государства в обеспечении безопасности</w:t>
      </w:r>
      <w:r>
        <w:rPr>
          <w:spacing w:val="-6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населения».</w:t>
      </w:r>
    </w:p>
    <w:p w14:paraId="62260000">
      <w:pPr>
        <w:pStyle w:val="Style_1"/>
        <w:spacing w:line="321" w:lineRule="exact"/>
        <w:ind w:firstLine="0" w:left="1932"/>
        <w:jc w:val="left"/>
      </w:pPr>
      <w:r>
        <w:t>В</w:t>
      </w:r>
      <w:r>
        <w:rPr>
          <w:spacing w:val="-9"/>
        </w:rPr>
        <w:t xml:space="preserve"> </w:t>
      </w:r>
      <w:r>
        <w:t>целях</w:t>
      </w:r>
      <w:r>
        <w:rPr>
          <w:spacing w:val="-7"/>
        </w:rPr>
        <w:t xml:space="preserve"> </w:t>
      </w:r>
      <w:r>
        <w:t>обеспечения</w:t>
      </w:r>
      <w:r>
        <w:rPr>
          <w:spacing w:val="-4"/>
        </w:rPr>
        <w:t xml:space="preserve"> </w:t>
      </w:r>
      <w:r>
        <w:t>системного</w:t>
      </w:r>
      <w:r>
        <w:rPr>
          <w:spacing w:val="-3"/>
        </w:rPr>
        <w:t xml:space="preserve"> </w:t>
      </w:r>
      <w:r>
        <w:t>подхода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изу</w:t>
      </w:r>
      <w:r>
        <w:t>чении</w:t>
      </w:r>
      <w:r>
        <w:rPr>
          <w:spacing w:val="-3"/>
        </w:rPr>
        <w:t xml:space="preserve"> </w:t>
      </w:r>
      <w:r>
        <w:t>учебного</w:t>
      </w:r>
    </w:p>
    <w:p w14:paraId="63260000">
      <w:pPr>
        <w:pStyle w:val="Style_1"/>
        <w:tabs>
          <w:tab w:leader="none" w:pos="2510" w:val="left"/>
          <w:tab w:leader="none" w:pos="3353" w:val="left"/>
          <w:tab w:leader="none" w:pos="3862" w:val="left"/>
          <w:tab w:leader="none" w:pos="4222" w:val="left"/>
          <w:tab w:leader="none" w:pos="4918" w:val="left"/>
          <w:tab w:leader="none" w:pos="6306" w:val="left"/>
          <w:tab w:leader="none" w:pos="6382" w:val="left"/>
          <w:tab w:leader="none" w:pos="7491" w:val="left"/>
          <w:tab w:leader="none" w:pos="9208" w:val="left"/>
          <w:tab w:leader="none" w:pos="9853" w:val="left"/>
          <w:tab w:leader="none" w:pos="10780" w:val="left"/>
        </w:tabs>
        <w:spacing w:before="2"/>
        <w:ind w:right="422"/>
        <w:jc w:val="left"/>
      </w:pPr>
      <w:r>
        <w:t>предмета</w:t>
      </w:r>
      <w:r>
        <w:tab/>
      </w:r>
      <w:r>
        <w:t>ОБЖ</w:t>
      </w:r>
      <w:r>
        <w:tab/>
      </w:r>
      <w:r>
        <w:t>на</w:t>
      </w:r>
      <w:r>
        <w:tab/>
      </w:r>
      <w:r>
        <w:t>уровне</w:t>
      </w:r>
      <w:r>
        <w:tab/>
      </w:r>
      <w:r>
        <w:t>основного</w:t>
      </w:r>
      <w:r>
        <w:tab/>
      </w:r>
      <w:r>
        <w:tab/>
      </w:r>
      <w:r>
        <w:t>общего</w:t>
      </w:r>
      <w:r>
        <w:tab/>
      </w:r>
      <w:r>
        <w:t>образования</w:t>
      </w:r>
      <w:r>
        <w:tab/>
      </w:r>
      <w:r>
        <w:t>Программа</w:t>
      </w:r>
      <w:r>
        <w:tab/>
      </w:r>
      <w:r>
        <w:rPr>
          <w:spacing w:val="-1"/>
        </w:rPr>
        <w:t>ОБЖ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модулей</w:t>
      </w:r>
      <w:r>
        <w:tab/>
      </w:r>
      <w:r>
        <w:tab/>
      </w:r>
      <w:r>
        <w:tab/>
      </w:r>
      <w:r>
        <w:t>(тематических</w:t>
      </w:r>
      <w:r>
        <w:tab/>
      </w:r>
      <w:r>
        <w:t>линий)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парадигме</w:t>
      </w:r>
      <w:r>
        <w:tab/>
      </w:r>
      <w:r>
        <w:tab/>
      </w:r>
      <w:r>
        <w:t>безопасной</w:t>
      </w:r>
      <w:r>
        <w:rPr>
          <w:spacing w:val="1"/>
        </w:rPr>
        <w:t xml:space="preserve"> </w:t>
      </w:r>
      <w:r>
        <w:t>жизнедеятельности: «предвидеть опасность —&gt; по возможности её избегать —&gt; при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5"/>
        </w:rPr>
        <w:t xml:space="preserve"> </w:t>
      </w:r>
      <w:r>
        <w:t>действовать».</w:t>
      </w:r>
    </w:p>
    <w:p w14:paraId="64260000">
      <w:pPr>
        <w:pStyle w:val="Style_1"/>
        <w:spacing w:line="240" w:lineRule="auto"/>
        <w:ind w:firstLine="760" w:right="706"/>
        <w:jc w:val="left"/>
      </w:pPr>
      <w:r>
        <w:t>Учебный</w:t>
      </w:r>
      <w:r>
        <w:rPr>
          <w:spacing w:val="47"/>
        </w:rPr>
        <w:t xml:space="preserve"> </w:t>
      </w:r>
      <w:r>
        <w:t>материал</w:t>
      </w:r>
      <w:r>
        <w:rPr>
          <w:spacing w:val="42"/>
        </w:rPr>
        <w:t xml:space="preserve"> </w:t>
      </w:r>
      <w:r>
        <w:t>систематизирован</w:t>
      </w:r>
      <w:r>
        <w:rPr>
          <w:spacing w:val="46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сферам</w:t>
      </w:r>
      <w:r>
        <w:rPr>
          <w:spacing w:val="47"/>
        </w:rPr>
        <w:t xml:space="preserve"> </w:t>
      </w:r>
      <w:r>
        <w:t>возможных</w:t>
      </w:r>
      <w:r>
        <w:rPr>
          <w:spacing w:val="46"/>
        </w:rPr>
        <w:t xml:space="preserve"> </w:t>
      </w:r>
      <w:r>
        <w:t>проявлений</w:t>
      </w:r>
      <w:r>
        <w:rPr>
          <w:spacing w:val="-67"/>
        </w:rPr>
        <w:t xml:space="preserve"> </w:t>
      </w:r>
      <w:r>
        <w:t>рисков</w:t>
      </w:r>
      <w:r>
        <w:rPr>
          <w:spacing w:val="-9"/>
        </w:rPr>
        <w:t xml:space="preserve"> </w:t>
      </w:r>
      <w:r>
        <w:t>и опасностей:</w:t>
      </w:r>
    </w:p>
    <w:p w14:paraId="65260000">
      <w:pPr>
        <w:pStyle w:val="Style_1"/>
        <w:ind w:firstLine="1426" w:left="506" w:right="954"/>
        <w:jc w:val="left"/>
      </w:pPr>
      <w:r>
        <w:t>помещения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бытовые</w:t>
      </w:r>
      <w:r>
        <w:rPr>
          <w:spacing w:val="-4"/>
        </w:rPr>
        <w:t xml:space="preserve"> </w:t>
      </w:r>
      <w:r>
        <w:t>условия;</w:t>
      </w:r>
      <w:r>
        <w:rPr>
          <w:spacing w:val="-1"/>
        </w:rPr>
        <w:t xml:space="preserve"> </w:t>
      </w:r>
      <w:r>
        <w:t>улица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места;</w:t>
      </w:r>
      <w:r>
        <w:rPr>
          <w:spacing w:val="-4"/>
        </w:rPr>
        <w:t xml:space="preserve"> </w:t>
      </w:r>
      <w:r>
        <w:t>природн</w:t>
      </w:r>
      <w:r>
        <w:t>ые</w:t>
      </w:r>
      <w:r>
        <w:rPr>
          <w:spacing w:val="-67"/>
        </w:rPr>
        <w:t xml:space="preserve"> </w:t>
      </w:r>
      <w:r>
        <w:t>условия; коммуникационные связи и каналы; объекты и учреждения культуры и</w:t>
      </w:r>
      <w:r>
        <w:rPr>
          <w:spacing w:val="1"/>
        </w:rPr>
        <w:t xml:space="preserve"> </w:t>
      </w:r>
      <w:r>
        <w:t>другие.</w:t>
      </w:r>
    </w:p>
    <w:p w14:paraId="66260000">
      <w:pPr>
        <w:pStyle w:val="Style_1"/>
        <w:ind w:firstLine="761" w:left="506" w:right="1072"/>
      </w:pPr>
      <w:r>
        <w:t>Программой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 применения тренажёрных систем и вирт</w:t>
      </w:r>
      <w:r>
        <w:t>уальных моделей. При этом</w:t>
      </w:r>
      <w:r>
        <w:rPr>
          <w:spacing w:val="1"/>
        </w:rPr>
        <w:t xml:space="preserve"> </w:t>
      </w:r>
      <w:r>
        <w:t>использование цифровой образовательной среды на учебных занятиях должно быть</w:t>
      </w:r>
      <w:r>
        <w:rPr>
          <w:spacing w:val="1"/>
        </w:rPr>
        <w:t xml:space="preserve"> </w:t>
      </w:r>
      <w:r>
        <w:t>разумным, компьютер и дистанционные образовательные технологии не 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заменить</w:t>
      </w:r>
      <w:r>
        <w:rPr>
          <w:spacing w:val="-3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обучающихся.</w:t>
      </w:r>
    </w:p>
    <w:p w14:paraId="67260000">
      <w:pPr>
        <w:pStyle w:val="Style_1"/>
        <w:ind w:firstLine="761" w:left="506" w:right="1072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 и региональных природных, техногенных, социальных вызовов и 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жизнедеятельности) возрастает приоритет вопросов безопасности, их значение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-14"/>
        </w:rPr>
        <w:t xml:space="preserve"> </w:t>
      </w:r>
      <w:r>
        <w:t>проблемой</w:t>
      </w:r>
      <w:r>
        <w:rPr>
          <w:spacing w:val="-16"/>
        </w:rPr>
        <w:t xml:space="preserve"> </w:t>
      </w:r>
      <w:r>
        <w:t>безопасности</w:t>
      </w:r>
      <w:r>
        <w:rPr>
          <w:spacing w:val="-14"/>
        </w:rPr>
        <w:t xml:space="preserve"> </w:t>
      </w:r>
      <w:r>
        <w:t>жизнедеятельности</w:t>
      </w:r>
      <w:r>
        <w:rPr>
          <w:spacing w:val="-15"/>
        </w:rPr>
        <w:t xml:space="preserve"> </w:t>
      </w:r>
      <w:r>
        <w:t>остаётся</w:t>
      </w:r>
      <w:r>
        <w:rPr>
          <w:spacing w:val="-14"/>
        </w:rPr>
        <w:t xml:space="preserve"> </w:t>
      </w:r>
      <w:r>
        <w:t>сохранение</w:t>
      </w:r>
      <w:r>
        <w:rPr>
          <w:spacing w:val="-15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человека.</w:t>
      </w:r>
    </w:p>
    <w:p w14:paraId="68260000">
      <w:pPr>
        <w:pStyle w:val="Style_1"/>
        <w:tabs>
          <w:tab w:leader="none" w:pos="2141" w:val="left"/>
          <w:tab w:leader="none" w:pos="2419" w:val="left"/>
          <w:tab w:leader="none" w:pos="2515" w:val="left"/>
          <w:tab w:leader="none" w:pos="2832" w:val="left"/>
          <w:tab w:leader="none" w:pos="3500" w:val="left"/>
          <w:tab w:leader="none" w:pos="3572" w:val="left"/>
          <w:tab w:leader="none" w:pos="3778" w:val="left"/>
          <w:tab w:leader="none" w:pos="3814" w:val="left"/>
          <w:tab w:leader="none" w:pos="4433" w:val="left"/>
          <w:tab w:leader="none" w:pos="4673" w:val="left"/>
          <w:tab w:leader="none" w:pos="5343" w:val="left"/>
          <w:tab w:leader="none" w:pos="5410" w:val="left"/>
          <w:tab w:leader="none" w:pos="5554" w:val="left"/>
          <w:tab w:leader="none" w:pos="5850" w:val="left"/>
          <w:tab w:leader="none" w:pos="6087" w:val="left"/>
          <w:tab w:leader="none" w:pos="6145" w:val="left"/>
          <w:tab w:leader="none" w:pos="6231" w:val="left"/>
          <w:tab w:leader="none" w:pos="6301" w:val="left"/>
          <w:tab w:leader="none" w:pos="7100" w:val="left"/>
          <w:tab w:leader="none" w:pos="7436" w:val="left"/>
          <w:tab w:leader="none" w:pos="7825" w:val="left"/>
          <w:tab w:leader="none" w:pos="7861" w:val="left"/>
          <w:tab w:leader="none" w:pos="7905" w:val="left"/>
          <w:tab w:leader="none" w:pos="8022" w:val="left"/>
          <w:tab w:leader="none" w:pos="8329" w:val="left"/>
          <w:tab w:leader="none" w:pos="8841" w:val="left"/>
          <w:tab w:leader="none" w:pos="9517" w:val="left"/>
          <w:tab w:leader="none" w:pos="9573" w:val="left"/>
          <w:tab w:leader="none" w:pos="9839" w:val="left"/>
        </w:tabs>
        <w:ind w:firstLine="761" w:left="506" w:right="1083"/>
        <w:jc w:val="left"/>
      </w:pPr>
      <w:r>
        <w:t>В данных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1"/>
        </w:rPr>
        <w:t xml:space="preserve"> </w:t>
      </w:r>
      <w:r>
        <w:t>колоссальное</w:t>
      </w:r>
      <w:r>
        <w:rPr>
          <w:spacing w:val="1"/>
        </w:rPr>
        <w:t xml:space="preserve"> </w:t>
      </w:r>
      <w:r>
        <w:t>значение приобретает качественное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3"/>
        </w:rPr>
        <w:t xml:space="preserve"> </w:t>
      </w:r>
      <w:r>
        <w:t>подрастающего</w:t>
      </w:r>
      <w:r>
        <w:rPr>
          <w:spacing w:val="5"/>
        </w:rPr>
        <w:t xml:space="preserve"> </w:t>
      </w:r>
      <w:r>
        <w:t>поколения</w:t>
      </w:r>
      <w:r>
        <w:rPr>
          <w:spacing w:val="3"/>
        </w:rPr>
        <w:t xml:space="preserve"> </w:t>
      </w:r>
      <w:r>
        <w:t>россиян,</w:t>
      </w:r>
      <w:r>
        <w:rPr>
          <w:spacing w:val="6"/>
        </w:rPr>
        <w:t xml:space="preserve"> </w:t>
      </w:r>
      <w:r>
        <w:t>направленное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rPr>
          <w:spacing w:val="57"/>
        </w:rPr>
        <w:t xml:space="preserve"> </w:t>
      </w:r>
      <w:r>
        <w:t>умениями,</w:t>
      </w:r>
      <w:r>
        <w:rPr>
          <w:spacing w:val="59"/>
        </w:rPr>
        <w:t xml:space="preserve"> </w:t>
      </w:r>
      <w:r>
        <w:t>навыками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компетенцией</w:t>
      </w:r>
      <w:r>
        <w:rPr>
          <w:spacing w:val="58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обеспечения</w:t>
      </w:r>
      <w:r>
        <w:rPr>
          <w:spacing w:val="60"/>
        </w:rPr>
        <w:t xml:space="preserve"> </w:t>
      </w:r>
      <w:r>
        <w:t>безопасности</w:t>
      </w:r>
      <w:r>
        <w:rPr>
          <w:spacing w:val="6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повседневной</w:t>
      </w:r>
      <w:r>
        <w:tab/>
      </w:r>
      <w:r>
        <w:t>жизни.</w:t>
      </w:r>
      <w:r>
        <w:tab/>
      </w:r>
      <w:r>
        <w:t>Актуальность</w:t>
      </w:r>
      <w:r>
        <w:tab/>
      </w:r>
      <w:r>
        <w:tab/>
      </w:r>
      <w:r>
        <w:t>совершенствования</w:t>
      </w:r>
      <w:r>
        <w:tab/>
      </w:r>
      <w:r>
        <w:tab/>
      </w:r>
      <w:r>
        <w:tab/>
      </w:r>
      <w:r>
        <w:tab/>
      </w:r>
      <w:r>
        <w:t>учебно-методического</w:t>
      </w:r>
      <w:r>
        <w:rPr>
          <w:spacing w:val="-67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учебного</w:t>
      </w:r>
      <w:r>
        <w:tab/>
      </w:r>
      <w:r>
        <w:tab/>
      </w:r>
      <w:r>
        <w:tab/>
      </w:r>
      <w:r>
        <w:tab/>
      </w:r>
      <w:r>
        <w:t>процесса</w:t>
      </w:r>
      <w:r>
        <w:rPr>
          <w:spacing w:val="-5"/>
        </w:rPr>
        <w:t xml:space="preserve"> </w:t>
      </w:r>
      <w:r>
        <w:t>по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предмету</w:t>
      </w:r>
      <w:r>
        <w:tab/>
      </w:r>
      <w:r>
        <w:tab/>
      </w:r>
      <w:r>
        <w:t>ОБЖ 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tab/>
      </w:r>
      <w:r>
        <w:tab/>
      </w:r>
      <w:r>
        <w:t>документами</w:t>
      </w:r>
      <w:r>
        <w:tab/>
      </w:r>
      <w:r>
        <w:tab/>
      </w:r>
      <w:r>
        <w:tab/>
      </w:r>
      <w:r>
        <w:t>в</w:t>
      </w:r>
      <w:r>
        <w:tab/>
      </w:r>
      <w:r>
        <w:tab/>
      </w:r>
      <w:r>
        <w:t>области</w:t>
      </w:r>
      <w:r>
        <w:tab/>
      </w:r>
      <w:r>
        <w:tab/>
      </w:r>
      <w:r>
        <w:t>б</w:t>
      </w:r>
      <w:r>
        <w:t>езопасности:</w:t>
      </w:r>
      <w:r>
        <w:tab/>
      </w:r>
      <w:r>
        <w:rPr>
          <w:spacing w:val="-1"/>
        </w:rPr>
        <w:t>Стратегия</w:t>
      </w:r>
      <w:r>
        <w:rPr>
          <w:spacing w:val="-67"/>
        </w:rPr>
        <w:t xml:space="preserve"> </w:t>
      </w:r>
      <w:r>
        <w:t>национальной</w:t>
      </w:r>
      <w:r>
        <w:tab/>
      </w:r>
      <w:r>
        <w:tab/>
      </w:r>
      <w:r>
        <w:t>безопасности</w:t>
      </w:r>
      <w:r>
        <w:tab/>
      </w:r>
      <w:r>
        <w:t>Российской</w:t>
      </w:r>
      <w:r>
        <w:tab/>
      </w:r>
      <w:r>
        <w:tab/>
      </w:r>
      <w:r>
        <w:tab/>
      </w:r>
      <w:r>
        <w:t>Федерации,</w:t>
      </w:r>
      <w:r>
        <w:tab/>
      </w:r>
      <w:r>
        <w:tab/>
      </w:r>
      <w:r>
        <w:t>утвержденная</w:t>
      </w:r>
      <w:r>
        <w:tab/>
      </w:r>
      <w:r>
        <w:tab/>
      </w:r>
      <w:r>
        <w:t>Указом</w:t>
      </w:r>
      <w:r>
        <w:rPr>
          <w:spacing w:val="-67"/>
        </w:rPr>
        <w:t xml:space="preserve"> </w:t>
      </w:r>
      <w:r>
        <w:t>Президента</w:t>
      </w:r>
      <w:r>
        <w:tab/>
      </w:r>
      <w:r>
        <w:t>Российской</w:t>
      </w:r>
      <w:r>
        <w:tab/>
      </w:r>
      <w:r>
        <w:tab/>
      </w:r>
      <w:r>
        <w:t>Федерации</w:t>
      </w:r>
      <w:r>
        <w:tab/>
      </w:r>
      <w:r>
        <w:t>от</w:t>
      </w:r>
      <w:r>
        <w:tab/>
      </w:r>
      <w:r>
        <w:t>2</w:t>
      </w:r>
      <w:r>
        <w:tab/>
      </w:r>
      <w:r>
        <w:tab/>
      </w:r>
      <w:r>
        <w:tab/>
      </w:r>
      <w:r>
        <w:t>июля</w:t>
      </w:r>
      <w:r>
        <w:tab/>
      </w:r>
      <w:r>
        <w:t>2021</w:t>
      </w:r>
      <w:r>
        <w:tab/>
      </w:r>
      <w:r>
        <w:tab/>
      </w:r>
      <w:r>
        <w:tab/>
      </w:r>
      <w:r>
        <w:t>г.</w:t>
      </w:r>
      <w:r>
        <w:tab/>
      </w:r>
      <w:r>
        <w:t>№</w:t>
      </w:r>
      <w:r>
        <w:tab/>
      </w:r>
      <w:r>
        <w:t>400,</w:t>
      </w:r>
      <w:r>
        <w:tab/>
      </w:r>
      <w:r>
        <w:tab/>
      </w:r>
      <w:r>
        <w:t>Доктрина</w:t>
      </w:r>
      <w:r>
        <w:rPr>
          <w:spacing w:val="-67"/>
        </w:rPr>
        <w:t xml:space="preserve"> </w:t>
      </w:r>
      <w:r>
        <w:t>информационной</w:t>
      </w:r>
      <w:r>
        <w:tab/>
      </w:r>
      <w:r>
        <w:rPr>
          <w:spacing w:val="-1"/>
        </w:rPr>
        <w:t>безопасности</w:t>
      </w:r>
      <w:r>
        <w:rPr>
          <w:spacing w:val="-1"/>
        </w:rPr>
        <w:tab/>
      </w:r>
      <w:r>
        <w:t>Российской</w:t>
      </w:r>
      <w:r>
        <w:tab/>
      </w:r>
      <w:r>
        <w:tab/>
      </w:r>
      <w:r>
        <w:tab/>
      </w:r>
      <w:r>
        <w:tab/>
      </w:r>
      <w:r>
        <w:t>Федерации,</w:t>
      </w:r>
      <w:r>
        <w:tab/>
      </w:r>
      <w:r>
        <w:tab/>
      </w:r>
      <w:r>
        <w:tab/>
      </w:r>
      <w:r>
        <w:t>утвержденная</w:t>
      </w:r>
      <w:r>
        <w:tab/>
      </w:r>
      <w:r>
        <w:t>Указом</w:t>
      </w:r>
      <w:r>
        <w:rPr>
          <w:spacing w:val="-67"/>
        </w:rPr>
        <w:t xml:space="preserve"> </w:t>
      </w:r>
      <w:r>
        <w:t>Президента</w:t>
      </w:r>
      <w:r>
        <w:rPr>
          <w:spacing w:val="10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5</w:t>
      </w:r>
      <w:r>
        <w:rPr>
          <w:spacing w:val="6"/>
        </w:rPr>
        <w:t xml:space="preserve"> </w:t>
      </w:r>
      <w:r>
        <w:t>декабря</w:t>
      </w:r>
      <w:r>
        <w:rPr>
          <w:spacing w:val="10"/>
        </w:rPr>
        <w:t xml:space="preserve"> </w:t>
      </w:r>
      <w:r>
        <w:t>2016</w:t>
      </w:r>
      <w:r>
        <w:rPr>
          <w:spacing w:val="11"/>
        </w:rPr>
        <w:t xml:space="preserve"> </w:t>
      </w:r>
      <w:r>
        <w:t>г.</w:t>
      </w:r>
      <w:r>
        <w:rPr>
          <w:spacing w:val="9"/>
        </w:rPr>
        <w:t xml:space="preserve"> </w:t>
      </w:r>
      <w:r>
        <w:t>№</w:t>
      </w:r>
      <w:r>
        <w:rPr>
          <w:spacing w:val="8"/>
        </w:rPr>
        <w:t xml:space="preserve"> </w:t>
      </w:r>
      <w:r>
        <w:t>646,</w:t>
      </w:r>
      <w:r>
        <w:rPr>
          <w:spacing w:val="10"/>
        </w:rPr>
        <w:t xml:space="preserve"> </w:t>
      </w:r>
      <w:r>
        <w:t>Национальные</w:t>
      </w:r>
      <w:r>
        <w:rPr>
          <w:spacing w:val="10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Федерациина</w:t>
      </w:r>
      <w:r>
        <w:rPr>
          <w:spacing w:val="15"/>
        </w:rPr>
        <w:t xml:space="preserve"> </w:t>
      </w:r>
      <w:r>
        <w:t>период</w:t>
      </w:r>
      <w:r>
        <w:rPr>
          <w:spacing w:val="13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2030</w:t>
      </w:r>
      <w:r>
        <w:rPr>
          <w:spacing w:val="13"/>
        </w:rPr>
        <w:t xml:space="preserve"> </w:t>
      </w:r>
      <w:r>
        <w:t>года,</w:t>
      </w:r>
      <w:r>
        <w:rPr>
          <w:spacing w:val="15"/>
        </w:rPr>
        <w:t xml:space="preserve"> </w:t>
      </w:r>
      <w:r>
        <w:t>утвержденные</w:t>
      </w:r>
      <w:r>
        <w:rPr>
          <w:spacing w:val="13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62"/>
        </w:rPr>
        <w:t xml:space="preserve"> </w:t>
      </w:r>
      <w:r>
        <w:t>Российской</w:t>
      </w:r>
      <w:r>
        <w:rPr>
          <w:spacing w:val="64"/>
        </w:rPr>
        <w:t xml:space="preserve"> </w:t>
      </w:r>
      <w:r>
        <w:t>Федерации</w:t>
      </w:r>
      <w:r>
        <w:rPr>
          <w:spacing w:val="59"/>
        </w:rPr>
        <w:t xml:space="preserve"> </w:t>
      </w:r>
      <w:r>
        <w:t>от</w:t>
      </w:r>
      <w:r>
        <w:rPr>
          <w:spacing w:val="55"/>
        </w:rPr>
        <w:t xml:space="preserve"> </w:t>
      </w:r>
      <w:r>
        <w:t>21</w:t>
      </w:r>
      <w:r>
        <w:rPr>
          <w:spacing w:val="62"/>
        </w:rPr>
        <w:t xml:space="preserve"> </w:t>
      </w:r>
      <w:r>
        <w:t>июля</w:t>
      </w:r>
      <w:r>
        <w:rPr>
          <w:spacing w:val="60"/>
        </w:rPr>
        <w:t xml:space="preserve"> </w:t>
      </w:r>
      <w:r>
        <w:t>2020</w:t>
      </w:r>
      <w:r>
        <w:rPr>
          <w:spacing w:val="64"/>
        </w:rPr>
        <w:t xml:space="preserve"> </w:t>
      </w:r>
      <w:r>
        <w:t>г.</w:t>
      </w:r>
      <w:r>
        <w:rPr>
          <w:spacing w:val="54"/>
        </w:rPr>
        <w:t xml:space="preserve"> </w:t>
      </w:r>
      <w:r>
        <w:t>№</w:t>
      </w:r>
      <w:r>
        <w:rPr>
          <w:spacing w:val="64"/>
        </w:rPr>
        <w:t xml:space="preserve"> </w:t>
      </w:r>
      <w:r>
        <w:t>474),</w:t>
      </w:r>
      <w:r>
        <w:rPr>
          <w:spacing w:val="60"/>
        </w:rPr>
        <w:t xml:space="preserve"> </w:t>
      </w:r>
      <w:r>
        <w:t>государственная</w:t>
      </w:r>
      <w:r>
        <w:rPr>
          <w:spacing w:val="-67"/>
        </w:rPr>
        <w:t xml:space="preserve"> </w:t>
      </w:r>
      <w:r>
        <w:rPr>
          <w:spacing w:val="-2"/>
        </w:rPr>
        <w:t>программа</w:t>
      </w:r>
      <w:r>
        <w:rPr>
          <w:spacing w:val="98"/>
        </w:rPr>
        <w:t xml:space="preserve">  </w:t>
      </w:r>
      <w:r>
        <w:rPr>
          <w:spacing w:val="-2"/>
        </w:rPr>
        <w:t>Российской</w:t>
      </w:r>
      <w:r>
        <w:rPr>
          <w:spacing w:val="101"/>
        </w:rPr>
        <w:t xml:space="preserve">  </w:t>
      </w:r>
      <w:r>
        <w:rPr>
          <w:spacing w:val="-3"/>
        </w:rPr>
        <w:t>Федерации</w:t>
      </w:r>
      <w:r>
        <w:rPr>
          <w:spacing w:val="97"/>
        </w:rPr>
        <w:t xml:space="preserve"> </w:t>
      </w:r>
      <w:r>
        <w:rPr>
          <w:spacing w:val="98"/>
        </w:rPr>
        <w:t xml:space="preserve"> </w:t>
      </w:r>
      <w:r>
        <w:rPr>
          <w:spacing w:val="-2"/>
        </w:rPr>
        <w:t>«Развитие</w:t>
      </w:r>
      <w:r>
        <w:rPr>
          <w:spacing w:val="97"/>
        </w:rPr>
        <w:t xml:space="preserve">  </w:t>
      </w:r>
      <w:r>
        <w:rPr>
          <w:spacing w:val="-2"/>
        </w:rPr>
        <w:t>образования»,</w:t>
      </w:r>
      <w:r>
        <w:rPr>
          <w:spacing w:val="103"/>
        </w:rPr>
        <w:t xml:space="preserve"> </w:t>
      </w:r>
      <w:r>
        <w:rPr>
          <w:spacing w:val="104"/>
        </w:rPr>
        <w:t xml:space="preserve"> </w:t>
      </w:r>
      <w:r>
        <w:t>утвержденная</w:t>
      </w:r>
      <w:r>
        <w:rPr>
          <w:spacing w:val="-67"/>
        </w:rPr>
        <w:t xml:space="preserve"> </w:t>
      </w:r>
      <w:r>
        <w:t>постановлением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10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26</w:t>
      </w:r>
      <w:r>
        <w:rPr>
          <w:spacing w:val="-9"/>
        </w:rPr>
        <w:t xml:space="preserve"> </w:t>
      </w:r>
      <w:r>
        <w:t>декабря</w:t>
      </w:r>
      <w:r>
        <w:rPr>
          <w:spacing w:val="-10"/>
        </w:rPr>
        <w:t xml:space="preserve"> </w:t>
      </w:r>
      <w:r>
        <w:t>2017</w:t>
      </w:r>
      <w:r>
        <w:rPr>
          <w:spacing w:val="-9"/>
        </w:rPr>
        <w:t xml:space="preserve"> </w:t>
      </w:r>
      <w:r>
        <w:t>г.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1642.</w:t>
      </w:r>
    </w:p>
    <w:p w14:paraId="69260000">
      <w:pPr>
        <w:pStyle w:val="Style_1"/>
        <w:tabs>
          <w:tab w:leader="none" w:pos="2153" w:val="left"/>
          <w:tab w:leader="none" w:pos="3151" w:val="left"/>
          <w:tab w:leader="none" w:pos="3456" w:val="left"/>
          <w:tab w:leader="none" w:pos="4841" w:val="left"/>
          <w:tab w:leader="none" w:pos="5324" w:val="left"/>
          <w:tab w:leader="none" w:pos="6056" w:val="left"/>
          <w:tab w:leader="none" w:pos="6243" w:val="left"/>
          <w:tab w:leader="none" w:pos="6646" w:val="left"/>
          <w:tab w:leader="none" w:pos="7575" w:val="left"/>
          <w:tab w:leader="none" w:pos="8310" w:val="left"/>
          <w:tab w:leader="none" w:pos="9217" w:val="left"/>
          <w:tab w:leader="none" w:pos="9981" w:val="left"/>
          <w:tab w:leader="none" w:pos="10187" w:val="left"/>
          <w:tab w:leader="none" w:pos="11253" w:val="left"/>
        </w:tabs>
        <w:ind w:firstLine="96" w:right="413"/>
        <w:jc w:val="left"/>
      </w:pPr>
      <w:r>
        <w:t>ОБЖ</w:t>
      </w:r>
      <w:r>
        <w:tab/>
      </w:r>
      <w:r>
        <w:t>является</w:t>
      </w:r>
      <w:r>
        <w:tab/>
      </w:r>
      <w:r>
        <w:t>системообразующим</w:t>
      </w:r>
      <w:r>
        <w:tab/>
      </w:r>
      <w:r>
        <w:tab/>
      </w:r>
      <w:r>
        <w:t>учебным</w:t>
      </w:r>
      <w:r>
        <w:tab/>
      </w:r>
      <w:r>
        <w:t>предметом,</w:t>
      </w:r>
      <w:r>
        <w:tab/>
      </w:r>
      <w:r>
        <w:t>имеет</w:t>
      </w:r>
      <w:r>
        <w:tab/>
      </w:r>
      <w:r>
        <w:tab/>
      </w:r>
      <w:r>
        <w:t>свои</w:t>
      </w:r>
      <w:r>
        <w:rPr>
          <w:spacing w:val="1"/>
        </w:rPr>
        <w:t xml:space="preserve"> </w:t>
      </w:r>
      <w:r>
        <w:t>дидактические</w:t>
      </w:r>
      <w:r>
        <w:tab/>
      </w:r>
      <w:r>
        <w:t>компоненты</w:t>
      </w:r>
      <w:r>
        <w:tab/>
      </w:r>
      <w:r>
        <w:t>во</w:t>
      </w:r>
      <w:r>
        <w:tab/>
      </w:r>
      <w:r>
        <w:t>всех</w:t>
      </w:r>
      <w:r>
        <w:tab/>
      </w:r>
      <w:r>
        <w:t>без</w:t>
      </w:r>
      <w:r>
        <w:tab/>
      </w:r>
      <w:r>
        <w:t>исключения</w:t>
      </w:r>
      <w:r>
        <w:tab/>
      </w:r>
      <w:r>
        <w:t>предметных</w:t>
      </w:r>
      <w:r>
        <w:tab/>
      </w:r>
      <w:r>
        <w:t>областях</w:t>
      </w:r>
      <w:r>
        <w:tab/>
      </w:r>
      <w:r>
        <w:rPr>
          <w:spacing w:val="-3"/>
        </w:rPr>
        <w:t>и</w:t>
      </w:r>
      <w:r>
        <w:rPr>
          <w:spacing w:val="-67"/>
        </w:rPr>
        <w:t xml:space="preserve"> </w:t>
      </w:r>
      <w:r>
        <w:t>реал</w:t>
      </w:r>
      <w:r>
        <w:t>изуется</w:t>
      </w:r>
      <w:r>
        <w:rPr>
          <w:spacing w:val="11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приобретение</w:t>
      </w:r>
      <w:r>
        <w:rPr>
          <w:spacing w:val="12"/>
        </w:rPr>
        <w:t xml:space="preserve"> </w:t>
      </w:r>
      <w:r>
        <w:t>необходимых</w:t>
      </w:r>
      <w:r>
        <w:rPr>
          <w:spacing w:val="13"/>
        </w:rPr>
        <w:t xml:space="preserve"> </w:t>
      </w:r>
      <w:r>
        <w:t>знаний,</w:t>
      </w:r>
      <w:r>
        <w:rPr>
          <w:spacing w:val="11"/>
        </w:rPr>
        <w:t xml:space="preserve"> </w:t>
      </w:r>
      <w:r>
        <w:t>выработку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закрепление</w:t>
      </w:r>
      <w:r>
        <w:rPr>
          <w:spacing w:val="-67"/>
        </w:rPr>
        <w:t xml:space="preserve"> </w:t>
      </w:r>
      <w:r>
        <w:t>системы</w:t>
      </w:r>
      <w:r>
        <w:rPr>
          <w:spacing w:val="5"/>
        </w:rPr>
        <w:t xml:space="preserve"> </w:t>
      </w:r>
      <w:r>
        <w:t>взаимосвязанных</w:t>
      </w:r>
      <w:r>
        <w:rPr>
          <w:spacing w:val="5"/>
        </w:rPr>
        <w:t xml:space="preserve"> </w:t>
      </w:r>
      <w:r>
        <w:t>навыков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умений,</w:t>
      </w:r>
      <w:r>
        <w:rPr>
          <w:spacing w:val="3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компетенций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области</w:t>
      </w:r>
    </w:p>
    <w:p w14:paraId="6A26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6B260000">
      <w:pPr>
        <w:pStyle w:val="Style_1"/>
        <w:ind w:right="413"/>
      </w:pPr>
      <w:r>
        <w:t>безопасности, поддержанных согласованным изучением других учебных 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-5"/>
        </w:rPr>
        <w:t xml:space="preserve"> </w:t>
      </w:r>
      <w:r>
        <w:t>базой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ОБЖ</w:t>
      </w:r>
      <w:r>
        <w:rPr>
          <w:spacing w:val="-7"/>
        </w:rPr>
        <w:t xml:space="preserve"> </w:t>
      </w:r>
      <w:r>
        <w:t>является</w:t>
      </w:r>
      <w:r>
        <w:rPr>
          <w:spacing w:val="-5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безопасности,</w:t>
      </w:r>
      <w:r>
        <w:rPr>
          <w:spacing w:val="-4"/>
        </w:rPr>
        <w:t xml:space="preserve"> </w:t>
      </w:r>
      <w:r>
        <w:t>исходя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обосновать</w:t>
      </w:r>
      <w:r>
        <w:rPr>
          <w:spacing w:val="-67"/>
        </w:rPr>
        <w:t xml:space="preserve"> </w:t>
      </w:r>
      <w:r>
        <w:t>оптимальную систему обеспечения безопаснос</w:t>
      </w:r>
      <w:r>
        <w:t>ти личности, общества и 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67"/>
        </w:rPr>
        <w:t xml:space="preserve"> </w:t>
      </w:r>
      <w:r>
        <w:t>безопасного поведения в повседневной жизни, сформировать у них базовый уровень</w:t>
      </w:r>
      <w:r>
        <w:rPr>
          <w:spacing w:val="-67"/>
        </w:rPr>
        <w:t xml:space="preserve"> </w:t>
      </w:r>
      <w:r>
        <w:t>культуры безопасности жизнедеятельности.</w:t>
      </w:r>
    </w:p>
    <w:p w14:paraId="6C260000">
      <w:pPr>
        <w:pStyle w:val="Style_1"/>
        <w:ind w:firstLine="780" w:right="418"/>
      </w:pPr>
      <w:r>
        <w:t>ОБЖ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</w:t>
      </w:r>
      <w:r>
        <w:t>бласть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безопасности жизнедеятельности», является обязательным для изучения на 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14:paraId="6D260000">
      <w:pPr>
        <w:pStyle w:val="Style_1"/>
        <w:ind w:firstLine="780" w:right="407"/>
      </w:pPr>
      <w:r>
        <w:t>Изучение ОБЖ направлено на обеспечение формирования базового 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 умений распознавать угрозы, избегать опасности, нейтрализовывать</w:t>
      </w:r>
      <w:r>
        <w:rPr>
          <w:spacing w:val="1"/>
        </w:rPr>
        <w:t xml:space="preserve"> </w:t>
      </w:r>
      <w:r>
        <w:t>конфликтные ситуации, решать сложные вопросы социального характера, 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 необходимых для этого волевых и морально-нравственных качеств,</w:t>
      </w:r>
      <w:r>
        <w:rPr>
          <w:spacing w:val="1"/>
        </w:rPr>
        <w:t xml:space="preserve"> </w:t>
      </w:r>
      <w:r>
        <w:t>предоставляет широкие возможности для эффективной социализации, 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техно-социальной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информационной среде, способствует проведению мероприятий профилактического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безопасности.</w:t>
      </w:r>
    </w:p>
    <w:p w14:paraId="6E260000">
      <w:pPr>
        <w:pStyle w:val="Style_1"/>
        <w:tabs>
          <w:tab w:leader="none" w:pos="3266" w:val="left"/>
          <w:tab w:leader="none" w:pos="3708" w:val="left"/>
          <w:tab w:leader="none" w:pos="3749" w:val="left"/>
          <w:tab w:leader="none" w:pos="4054" w:val="left"/>
          <w:tab w:leader="none" w:pos="5751" w:val="left"/>
          <w:tab w:leader="none" w:pos="5854" w:val="left"/>
          <w:tab w:leader="none" w:pos="6193" w:val="left"/>
          <w:tab w:leader="none" w:pos="7141" w:val="left"/>
          <w:tab w:leader="none" w:pos="8185" w:val="left"/>
          <w:tab w:leader="none" w:pos="8315" w:val="left"/>
          <w:tab w:leader="none" w:pos="9793" w:val="left"/>
          <w:tab w:leader="none" w:pos="10214" w:val="left"/>
        </w:tabs>
        <w:ind w:firstLine="780" w:right="417"/>
        <w:jc w:val="left"/>
      </w:pPr>
      <w:r>
        <w:t>Целью</w:t>
      </w:r>
      <w:r>
        <w:rPr>
          <w:spacing w:val="3"/>
        </w:rPr>
        <w:t xml:space="preserve"> </w:t>
      </w:r>
      <w:r>
        <w:t>изучения</w:t>
      </w:r>
      <w:r>
        <w:rPr>
          <w:spacing w:val="10"/>
        </w:rPr>
        <w:t xml:space="preserve"> </w:t>
      </w:r>
      <w:r>
        <w:t>ОБЖ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5"/>
        </w:rPr>
        <w:t xml:space="preserve"> </w:t>
      </w:r>
      <w:r>
        <w:t>основного</w:t>
      </w:r>
      <w:r>
        <w:rPr>
          <w:spacing w:val="6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tab/>
      </w:r>
      <w:r>
        <w:t>у</w:t>
      </w:r>
      <w:r>
        <w:tab/>
      </w:r>
      <w:r>
        <w:tab/>
      </w:r>
      <w:r>
        <w:t>обучающихся</w:t>
      </w:r>
      <w:r>
        <w:tab/>
      </w:r>
      <w:r>
        <w:t>базового</w:t>
      </w:r>
      <w:r>
        <w:tab/>
      </w:r>
      <w:r>
        <w:t>уровня</w:t>
      </w:r>
      <w:r>
        <w:tab/>
      </w:r>
      <w:r>
        <w:tab/>
      </w:r>
      <w:r>
        <w:t>культуры</w:t>
      </w:r>
      <w:r>
        <w:tab/>
      </w:r>
      <w:r>
        <w:t>безопасности</w:t>
      </w:r>
      <w:r>
        <w:rPr>
          <w:spacing w:val="-67"/>
        </w:rPr>
        <w:t xml:space="preserve"> </w:t>
      </w:r>
      <w:r>
        <w:t>жизнедеятельности</w:t>
      </w:r>
      <w:r>
        <w:tab/>
      </w:r>
      <w:r>
        <w:t>в</w:t>
      </w:r>
      <w:r>
        <w:tab/>
      </w:r>
      <w:r>
        <w:t>соответствии</w:t>
      </w:r>
      <w:r>
        <w:tab/>
      </w:r>
      <w:r>
        <w:tab/>
      </w:r>
      <w:r>
        <w:t>с</w:t>
      </w:r>
      <w:r>
        <w:tab/>
      </w:r>
      <w:r>
        <w:t>современными</w:t>
      </w:r>
      <w:r>
        <w:tab/>
      </w:r>
      <w:r>
        <w:t>потребностями</w:t>
      </w:r>
      <w:r>
        <w:tab/>
      </w:r>
      <w:r>
        <w:rPr>
          <w:spacing w:val="-1"/>
        </w:rPr>
        <w:t>личности,</w:t>
      </w:r>
      <w:r>
        <w:rPr>
          <w:spacing w:val="-6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государства,</w:t>
      </w:r>
      <w:r>
        <w:rPr>
          <w:spacing w:val="-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предполагает:</w:t>
      </w:r>
    </w:p>
    <w:p w14:paraId="6F260000">
      <w:pPr>
        <w:pStyle w:val="Style_1"/>
        <w:ind w:firstLine="780" w:right="422"/>
      </w:pPr>
      <w:r>
        <w:t>способность построения модели индивидуального безопасного поведения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3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возможных</w:t>
      </w:r>
      <w:r>
        <w:rPr>
          <w:spacing w:val="4"/>
        </w:rPr>
        <w:t xml:space="preserve"> </w:t>
      </w:r>
      <w:r>
        <w:t>последствий</w:t>
      </w:r>
      <w:r>
        <w:rPr>
          <w:spacing w:val="2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опасных</w:t>
      </w:r>
      <w:r>
        <w:rPr>
          <w:spacing w:val="3"/>
        </w:rPr>
        <w:t xml:space="preserve"> </w:t>
      </w:r>
      <w:r>
        <w:t>и</w:t>
      </w:r>
    </w:p>
    <w:p w14:paraId="70260000">
      <w:pPr>
        <w:pStyle w:val="Style_1"/>
        <w:ind w:firstLine="0" w:left="506" w:right="1080"/>
      </w:pP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проявлении;</w:t>
      </w:r>
    </w:p>
    <w:p w14:paraId="71260000">
      <w:pPr>
        <w:pStyle w:val="Style_1"/>
        <w:ind w:firstLine="780" w:left="506" w:right="1083"/>
      </w:pPr>
      <w:r>
        <w:t>сформированность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6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72260000">
      <w:pPr>
        <w:pStyle w:val="Style_1"/>
        <w:ind w:firstLine="780" w:left="506" w:right="1080"/>
      </w:pPr>
      <w:r>
        <w:rPr>
          <w:spacing w:val="-1"/>
        </w:rPr>
        <w:t>знание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понимание</w:t>
      </w:r>
      <w:r>
        <w:rPr>
          <w:spacing w:val="-12"/>
        </w:rPr>
        <w:t xml:space="preserve"> </w:t>
      </w:r>
      <w:r>
        <w:rPr>
          <w:spacing w:val="-1"/>
        </w:rPr>
        <w:t>роли</w:t>
      </w:r>
      <w:r>
        <w:rPr>
          <w:spacing w:val="-9"/>
        </w:rPr>
        <w:t xml:space="preserve"> </w:t>
      </w:r>
      <w:r>
        <w:rPr>
          <w:spacing w:val="-1"/>
        </w:rPr>
        <w:t>государства</w:t>
      </w:r>
      <w:r>
        <w:rPr>
          <w:spacing w:val="-12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общества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решении</w:t>
      </w:r>
      <w:r>
        <w:rPr>
          <w:spacing w:val="-13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обеспечения</w:t>
      </w:r>
      <w:r>
        <w:rPr>
          <w:spacing w:val="-68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</w:t>
      </w:r>
      <w:r>
        <w:t>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природного,</w:t>
      </w:r>
      <w:r>
        <w:rPr>
          <w:spacing w:val="-4"/>
        </w:rPr>
        <w:t xml:space="preserve"> </w:t>
      </w:r>
      <w:r>
        <w:t>техногенного и</w:t>
      </w:r>
      <w:r>
        <w:rPr>
          <w:spacing w:val="-3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характера.</w:t>
      </w:r>
    </w:p>
    <w:p w14:paraId="73260000">
      <w:pPr>
        <w:pStyle w:val="Style_1"/>
        <w:ind w:firstLine="761" w:left="506" w:right="1074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расширения</w:t>
      </w:r>
      <w:r>
        <w:rPr>
          <w:spacing w:val="-67"/>
        </w:rPr>
        <w:t xml:space="preserve"> </w:t>
      </w:r>
      <w:r>
        <w:t>знаний и умений, углубленного понимания значимости безопасного поведения в</w:t>
      </w:r>
      <w:r>
        <w:rPr>
          <w:spacing w:val="1"/>
        </w:rPr>
        <w:t xml:space="preserve"> </w:t>
      </w:r>
      <w:r>
        <w:t>условиях опасных и чрезвычайных ситуаций для личности, общества и государства</w:t>
      </w:r>
      <w:r>
        <w:rPr>
          <w:spacing w:val="1"/>
        </w:rPr>
        <w:t xml:space="preserve"> </w:t>
      </w:r>
      <w:r>
        <w:t>ОБЖ может изучаться в 5-7 классах из расчета 1 час в неделю за счет использования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формируемого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(всего</w:t>
      </w:r>
      <w:r>
        <w:rPr>
          <w:spacing w:val="-4"/>
        </w:rPr>
        <w:t xml:space="preserve"> </w:t>
      </w:r>
      <w:r>
        <w:t>102</w:t>
      </w:r>
      <w:r>
        <w:rPr>
          <w:spacing w:val="1"/>
        </w:rPr>
        <w:t xml:space="preserve"> </w:t>
      </w:r>
      <w:r>
        <w:t>часа).</w:t>
      </w:r>
    </w:p>
    <w:p w14:paraId="74260000">
      <w:pPr>
        <w:pStyle w:val="Style_1"/>
        <w:ind w:firstLine="761" w:left="506" w:right="1074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8-9</w:t>
      </w:r>
      <w:r>
        <w:rPr>
          <w:spacing w:val="1"/>
        </w:rPr>
        <w:t xml:space="preserve"> </w:t>
      </w:r>
      <w:r>
        <w:t>классах,</w:t>
      </w:r>
      <w:r>
        <w:rPr>
          <w:spacing w:val="1"/>
        </w:rPr>
        <w:t xml:space="preserve"> </w:t>
      </w:r>
      <w:r>
        <w:t>составляет 68 часов, по 1 часу в неделю за счет обязательной части учебного плана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75260000">
      <w:pPr>
        <w:pStyle w:val="Style_1"/>
        <w:tabs>
          <w:tab w:leader="none" w:pos="8260" w:val="left"/>
        </w:tabs>
        <w:ind w:firstLine="761" w:left="506" w:right="1079"/>
      </w:pPr>
      <w:r>
        <w:t>Организация</w:t>
      </w:r>
      <w:r>
        <w:rPr>
          <w:spacing w:val="-3"/>
        </w:rPr>
        <w:t xml:space="preserve"> </w:t>
      </w:r>
      <w:r>
        <w:t>вправе</w:t>
      </w:r>
      <w:r>
        <w:rPr>
          <w:spacing w:val="-9"/>
        </w:rPr>
        <w:t xml:space="preserve"> </w:t>
      </w:r>
      <w:r>
        <w:t>самостоятельно</w:t>
      </w:r>
      <w:r>
        <w:rPr>
          <w:spacing w:val="-8"/>
        </w:rPr>
        <w:t xml:space="preserve"> </w:t>
      </w:r>
      <w:r>
        <w:t>определять</w:t>
      </w:r>
      <w:r>
        <w:tab/>
      </w:r>
      <w:r>
        <w:t>последовательность</w:t>
      </w:r>
      <w:r>
        <w:rPr>
          <w:spacing w:val="1"/>
        </w:rPr>
        <w:t xml:space="preserve"> </w:t>
      </w:r>
      <w:r>
        <w:t>тематических</w:t>
      </w:r>
      <w:r>
        <w:rPr>
          <w:spacing w:val="29"/>
        </w:rPr>
        <w:t xml:space="preserve"> </w:t>
      </w:r>
      <w:r>
        <w:t>линий</w:t>
      </w:r>
      <w:r>
        <w:rPr>
          <w:spacing w:val="30"/>
        </w:rPr>
        <w:t xml:space="preserve"> </w:t>
      </w:r>
      <w:r>
        <w:t>учебного</w:t>
      </w:r>
      <w:r>
        <w:rPr>
          <w:spacing w:val="30"/>
        </w:rPr>
        <w:t xml:space="preserve"> </w:t>
      </w:r>
      <w:r>
        <w:t>предмета</w:t>
      </w:r>
      <w:r>
        <w:rPr>
          <w:spacing w:val="29"/>
        </w:rPr>
        <w:t xml:space="preserve"> </w:t>
      </w:r>
      <w:r>
        <w:t>ОБЖ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количество</w:t>
      </w:r>
      <w:r>
        <w:rPr>
          <w:spacing w:val="30"/>
        </w:rPr>
        <w:t xml:space="preserve"> </w:t>
      </w:r>
      <w:r>
        <w:t>часов</w:t>
      </w:r>
      <w:r>
        <w:rPr>
          <w:spacing w:val="28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их</w:t>
      </w:r>
      <w:r>
        <w:rPr>
          <w:spacing w:val="38"/>
        </w:rPr>
        <w:t xml:space="preserve"> </w:t>
      </w:r>
      <w:r>
        <w:t>освоения.</w:t>
      </w:r>
    </w:p>
    <w:p w14:paraId="7626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77260000">
      <w:pPr>
        <w:pStyle w:val="Style_1"/>
        <w:ind w:firstLine="0" w:left="506" w:right="1087"/>
      </w:pPr>
      <w:r>
        <w:t>Конкретное наполнение модулей может быть скорректировано и конкретизировано с</w:t>
      </w:r>
      <w:r>
        <w:rPr>
          <w:spacing w:val="-68"/>
        </w:rPr>
        <w:t xml:space="preserve"> </w:t>
      </w:r>
      <w:r>
        <w:t>учётом региональных</w:t>
      </w:r>
      <w:r>
        <w:t xml:space="preserve"> (географических, социальных, этнических и другие), а также</w:t>
      </w:r>
      <w:r>
        <w:rPr>
          <w:spacing w:val="1"/>
        </w:rPr>
        <w:t xml:space="preserve"> </w:t>
      </w:r>
      <w:r>
        <w:t>бытовых 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местных</w:t>
      </w:r>
      <w:r>
        <w:rPr>
          <w:spacing w:val="-4"/>
        </w:rPr>
        <w:t xml:space="preserve"> </w:t>
      </w:r>
      <w:r>
        <w:t>особенностей.</w:t>
      </w:r>
    </w:p>
    <w:p w14:paraId="78260000">
      <w:pPr>
        <w:pStyle w:val="Style_1"/>
        <w:spacing w:line="321" w:lineRule="exact"/>
        <w:ind w:firstLine="0" w:left="1267"/>
        <w:jc w:val="left"/>
      </w:pPr>
      <w:r>
        <w:t>Содержание</w:t>
      </w:r>
      <w:r>
        <w:rPr>
          <w:spacing w:val="-9"/>
        </w:rPr>
        <w:t xml:space="preserve"> </w:t>
      </w:r>
      <w:r>
        <w:t>обучения.</w:t>
      </w:r>
    </w:p>
    <w:p w14:paraId="79260000">
      <w:pPr>
        <w:pStyle w:val="Style_1"/>
        <w:tabs>
          <w:tab w:leader="none" w:pos="8260" w:val="left"/>
        </w:tabs>
        <w:ind w:firstLine="761" w:left="506" w:right="1249"/>
        <w:jc w:val="left"/>
      </w:pPr>
      <w:r>
        <w:t>Модуль</w:t>
      </w:r>
      <w:r>
        <w:rPr>
          <w:spacing w:val="-7"/>
        </w:rPr>
        <w:t xml:space="preserve"> </w:t>
      </w:r>
      <w:r>
        <w:t>№1</w:t>
      </w:r>
      <w:r>
        <w:rPr>
          <w:spacing w:val="-3"/>
        </w:rPr>
        <w:t xml:space="preserve"> </w:t>
      </w:r>
      <w:r>
        <w:t>«Культура</w:t>
      </w:r>
      <w:r>
        <w:rPr>
          <w:spacing w:val="-5"/>
        </w:rPr>
        <w:t xml:space="preserve"> </w:t>
      </w:r>
      <w:r>
        <w:t>безопасности</w:t>
      </w:r>
      <w:r>
        <w:tab/>
      </w:r>
      <w:r>
        <w:rPr>
          <w:spacing w:val="-1"/>
        </w:rPr>
        <w:t>жизнедеятельности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 обществе»:</w:t>
      </w:r>
    </w:p>
    <w:p w14:paraId="7A260000">
      <w:pPr>
        <w:pStyle w:val="Style_1"/>
        <w:ind w:firstLine="761" w:left="506" w:right="706"/>
        <w:jc w:val="left"/>
      </w:pPr>
      <w:r>
        <w:t>цель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учебного</w:t>
      </w:r>
      <w:r>
        <w:rPr>
          <w:spacing w:val="8"/>
        </w:rPr>
        <w:t xml:space="preserve"> </w:t>
      </w:r>
      <w:r>
        <w:t>предмета</w:t>
      </w:r>
      <w:r>
        <w:rPr>
          <w:spacing w:val="12"/>
        </w:rPr>
        <w:t xml:space="preserve"> </w:t>
      </w:r>
      <w:r>
        <w:t>ОБЖ,</w:t>
      </w:r>
      <w:r>
        <w:rPr>
          <w:spacing w:val="8"/>
        </w:rPr>
        <w:t xml:space="preserve"> </w:t>
      </w:r>
      <w:r>
        <w:t>его</w:t>
      </w:r>
      <w:r>
        <w:rPr>
          <w:spacing w:val="11"/>
        </w:rPr>
        <w:t xml:space="preserve"> </w:t>
      </w:r>
      <w:r>
        <w:t>ключевые</w:t>
      </w:r>
      <w:r>
        <w:rPr>
          <w:spacing w:val="9"/>
        </w:rPr>
        <w:t xml:space="preserve"> </w:t>
      </w:r>
      <w:r>
        <w:t>понятия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значение</w:t>
      </w:r>
      <w:r>
        <w:rPr>
          <w:spacing w:val="6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человека;</w:t>
      </w:r>
    </w:p>
    <w:p w14:paraId="7B260000">
      <w:pPr>
        <w:pStyle w:val="Style_1"/>
        <w:ind w:firstLine="761" w:left="506"/>
        <w:jc w:val="left"/>
      </w:pPr>
      <w:r>
        <w:t>смысл</w:t>
      </w:r>
      <w:r>
        <w:rPr>
          <w:spacing w:val="4"/>
        </w:rPr>
        <w:t xml:space="preserve"> </w:t>
      </w:r>
      <w:r>
        <w:t>понятий</w:t>
      </w:r>
      <w:r>
        <w:rPr>
          <w:spacing w:val="9"/>
        </w:rPr>
        <w:t xml:space="preserve"> </w:t>
      </w:r>
      <w:r>
        <w:t>«опасность»,</w:t>
      </w:r>
      <w:r>
        <w:rPr>
          <w:spacing w:val="7"/>
        </w:rPr>
        <w:t xml:space="preserve"> </w:t>
      </w:r>
      <w:r>
        <w:t>«безопасность»,</w:t>
      </w:r>
      <w:r>
        <w:rPr>
          <w:spacing w:val="8"/>
        </w:rPr>
        <w:t xml:space="preserve"> </w:t>
      </w:r>
      <w:r>
        <w:t>«риск»,</w:t>
      </w:r>
      <w:r>
        <w:rPr>
          <w:spacing w:val="7"/>
        </w:rPr>
        <w:t xml:space="preserve"> </w:t>
      </w:r>
      <w:r>
        <w:t>«культура</w:t>
      </w:r>
      <w:r>
        <w:rPr>
          <w:spacing w:val="9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жизнедеятельности»;</w:t>
      </w:r>
    </w:p>
    <w:p w14:paraId="7C260000">
      <w:pPr>
        <w:pStyle w:val="Style_1"/>
        <w:ind w:firstLine="0" w:left="1267" w:right="4257"/>
        <w:jc w:val="left"/>
      </w:pPr>
      <w:r>
        <w:t>источники и факторы опасности, их классификация;</w:t>
      </w:r>
      <w:r>
        <w:rPr>
          <w:spacing w:val="-67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безопасного поведения;</w:t>
      </w:r>
    </w:p>
    <w:p w14:paraId="7D260000">
      <w:pPr>
        <w:pStyle w:val="Style_1"/>
        <w:ind w:firstLine="760"/>
        <w:jc w:val="left"/>
      </w:pPr>
      <w:r>
        <w:t>виды</w:t>
      </w:r>
      <w:r>
        <w:rPr>
          <w:spacing w:val="9"/>
        </w:rPr>
        <w:t xml:space="preserve"> </w:t>
      </w:r>
      <w:r>
        <w:t>чрезвычайных</w:t>
      </w:r>
      <w:r>
        <w:rPr>
          <w:spacing w:val="6"/>
        </w:rPr>
        <w:t xml:space="preserve"> </w:t>
      </w:r>
      <w:r>
        <w:t>ситуаций,</w:t>
      </w:r>
      <w:r>
        <w:rPr>
          <w:spacing w:val="4"/>
        </w:rPr>
        <w:t xml:space="preserve"> </w:t>
      </w:r>
      <w:r>
        <w:t>сходство</w:t>
      </w:r>
      <w:r>
        <w:rPr>
          <w:spacing w:val="5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различия</w:t>
      </w:r>
      <w:r>
        <w:rPr>
          <w:spacing w:val="5"/>
        </w:rPr>
        <w:t xml:space="preserve"> </w:t>
      </w:r>
      <w:r>
        <w:t>опасной,</w:t>
      </w:r>
      <w:r>
        <w:rPr>
          <w:spacing w:val="8"/>
        </w:rPr>
        <w:t xml:space="preserve"> </w:t>
      </w:r>
      <w:r>
        <w:t>экстремальной</w:t>
      </w:r>
      <w:r>
        <w:rPr>
          <w:spacing w:val="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чрезвычайной ситуаций;</w:t>
      </w:r>
    </w:p>
    <w:p w14:paraId="7E260000">
      <w:pPr>
        <w:pStyle w:val="Style_1"/>
        <w:spacing w:line="321" w:lineRule="exact"/>
        <w:ind w:firstLine="0" w:left="1932"/>
        <w:jc w:val="left"/>
      </w:pPr>
      <w:r>
        <w:t>уровни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окружающей</w:t>
      </w:r>
      <w:r>
        <w:rPr>
          <w:spacing w:val="-8"/>
        </w:rPr>
        <w:t xml:space="preserve"> </w:t>
      </w:r>
      <w:r>
        <w:t>среды;</w:t>
      </w:r>
    </w:p>
    <w:p w14:paraId="7F260000">
      <w:pPr>
        <w:pStyle w:val="Style_1"/>
        <w:ind w:firstLine="760"/>
        <w:jc w:val="left"/>
      </w:pPr>
      <w:r>
        <w:t>механизм перерастания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чрезвычайную</w:t>
      </w:r>
      <w:r>
        <w:rPr>
          <w:spacing w:val="1"/>
        </w:rPr>
        <w:t xml:space="preserve"> </w:t>
      </w:r>
      <w:r>
        <w:t>ситуацию,</w:t>
      </w:r>
      <w:r>
        <w:rPr>
          <w:spacing w:val="-6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 чрезвычайных</w:t>
      </w:r>
      <w:r>
        <w:rPr>
          <w:spacing w:val="1"/>
        </w:rPr>
        <w:t xml:space="preserve"> </w:t>
      </w:r>
      <w:r>
        <w:t>ситуациях.</w:t>
      </w:r>
    </w:p>
    <w:p w14:paraId="80260000">
      <w:pPr>
        <w:pStyle w:val="Style_1"/>
        <w:spacing w:line="321" w:lineRule="exact"/>
        <w:ind w:firstLine="0" w:left="1932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быту»:</w:t>
      </w:r>
    </w:p>
    <w:p w14:paraId="81260000">
      <w:pPr>
        <w:pStyle w:val="Style_1"/>
        <w:ind w:firstLine="0" w:left="1932"/>
        <w:jc w:val="left"/>
      </w:pPr>
      <w:r>
        <w:t>основные</w:t>
      </w:r>
      <w:r>
        <w:rPr>
          <w:spacing w:val="-9"/>
        </w:rPr>
        <w:t xml:space="preserve"> </w:t>
      </w:r>
      <w:r>
        <w:t>источники</w:t>
      </w:r>
      <w:r>
        <w:rPr>
          <w:spacing w:val="-3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быту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классификация;</w:t>
      </w:r>
    </w:p>
    <w:p w14:paraId="82260000">
      <w:pPr>
        <w:pStyle w:val="Style_1"/>
        <w:ind w:firstLine="0" w:left="1932" w:right="682"/>
        <w:jc w:val="left"/>
      </w:pPr>
      <w:r>
        <w:t>защита прав потребителя, сроки годности и состав продуктов питания;</w:t>
      </w:r>
      <w:r>
        <w:rPr>
          <w:spacing w:val="1"/>
        </w:rPr>
        <w:t xml:space="preserve"> </w:t>
      </w:r>
      <w:r>
        <w:t>бытовые</w:t>
      </w:r>
      <w:r>
        <w:rPr>
          <w:spacing w:val="-7"/>
        </w:rPr>
        <w:t xml:space="preserve"> </w:t>
      </w:r>
      <w:r>
        <w:t>отравления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возникновения,</w:t>
      </w:r>
      <w:r>
        <w:rPr>
          <w:spacing w:val="-7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ядовитых</w:t>
      </w:r>
    </w:p>
    <w:p w14:paraId="83260000">
      <w:pPr>
        <w:pStyle w:val="Style_1"/>
        <w:spacing w:line="321" w:lineRule="exact"/>
        <w:ind/>
        <w:jc w:val="left"/>
      </w:pPr>
      <w:r>
        <w:t>веществ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опасности;</w:t>
      </w:r>
    </w:p>
    <w:p w14:paraId="84260000">
      <w:pPr>
        <w:pStyle w:val="Style_1"/>
        <w:ind w:firstLine="0" w:left="1932" w:right="1042"/>
        <w:jc w:val="left"/>
      </w:pPr>
      <w:r>
        <w:t>признаки</w:t>
      </w:r>
      <w:r>
        <w:rPr>
          <w:spacing w:val="-8"/>
        </w:rPr>
        <w:t xml:space="preserve"> </w:t>
      </w:r>
      <w:r>
        <w:t>отравления,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помощи;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комплектования и</w:t>
      </w:r>
      <w:r>
        <w:rPr>
          <w:spacing w:val="-8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домашней аптечки;</w:t>
      </w:r>
    </w:p>
    <w:p w14:paraId="85260000">
      <w:pPr>
        <w:pStyle w:val="Style_1"/>
        <w:spacing w:line="240" w:lineRule="auto"/>
        <w:ind w:firstLine="760"/>
        <w:jc w:val="left"/>
      </w:pPr>
      <w:r>
        <w:t>бытовые</w:t>
      </w:r>
      <w:r>
        <w:rPr>
          <w:spacing w:val="-4"/>
        </w:rPr>
        <w:t xml:space="preserve"> </w:t>
      </w:r>
      <w:r>
        <w:t>травмы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предупреждения,</w:t>
      </w:r>
      <w:r>
        <w:rPr>
          <w:spacing w:val="-1"/>
        </w:rPr>
        <w:t xml:space="preserve"> </w:t>
      </w:r>
      <w:r>
        <w:t>приёмы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9"/>
        </w:rPr>
        <w:t xml:space="preserve"> </w:t>
      </w:r>
      <w:r>
        <w:t>оказания</w:t>
      </w:r>
      <w:r>
        <w:rPr>
          <w:spacing w:val="-67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помощи;</w:t>
      </w:r>
    </w:p>
    <w:p w14:paraId="86260000">
      <w:pPr>
        <w:pStyle w:val="Style_1"/>
        <w:ind w:firstLine="760" w:right="1225"/>
        <w:jc w:val="left"/>
      </w:pPr>
      <w:r>
        <w:t>правила обращения с газовыми и электрическими приборами, приёмы и</w:t>
      </w:r>
      <w:r>
        <w:rPr>
          <w:spacing w:val="-68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 помощи;</w:t>
      </w:r>
    </w:p>
    <w:p w14:paraId="87260000">
      <w:pPr>
        <w:pStyle w:val="Style_1"/>
        <w:ind w:firstLine="0" w:left="1932" w:right="706"/>
        <w:jc w:val="left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подъезде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лифте,</w:t>
      </w:r>
      <w:r>
        <w:rPr>
          <w:spacing w:val="-10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при входе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выходе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них;</w:t>
      </w:r>
      <w:r>
        <w:rPr>
          <w:spacing w:val="-67"/>
        </w:rPr>
        <w:t xml:space="preserve"> </w:t>
      </w:r>
      <w:r>
        <w:t>пожар</w:t>
      </w:r>
      <w:r>
        <w:rPr>
          <w:spacing w:val="-5"/>
        </w:rPr>
        <w:t xml:space="preserve"> </w:t>
      </w:r>
      <w:r>
        <w:t>и факторы его</w:t>
      </w:r>
      <w:r>
        <w:rPr>
          <w:spacing w:val="2"/>
        </w:rPr>
        <w:t xml:space="preserve"> </w:t>
      </w:r>
      <w:r>
        <w:t>развития;</w:t>
      </w:r>
    </w:p>
    <w:p w14:paraId="88260000">
      <w:pPr>
        <w:pStyle w:val="Style_1"/>
        <w:ind w:firstLine="760" w:right="1129"/>
        <w:jc w:val="left"/>
      </w:pPr>
      <w:r>
        <w:t>условия и причины возникновения пожаров, их возможные последствия,</w:t>
      </w:r>
      <w:r>
        <w:rPr>
          <w:spacing w:val="-67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 оказания первой</w:t>
      </w:r>
      <w:r>
        <w:rPr>
          <w:spacing w:val="-1"/>
        </w:rPr>
        <w:t xml:space="preserve"> </w:t>
      </w:r>
      <w:r>
        <w:t>помощи;</w:t>
      </w:r>
    </w:p>
    <w:p w14:paraId="89260000">
      <w:pPr>
        <w:pStyle w:val="Style_1"/>
        <w:spacing w:line="322" w:lineRule="exact"/>
        <w:ind w:firstLine="0" w:left="1932"/>
        <w:jc w:val="left"/>
      </w:pPr>
      <w:r>
        <w:t>первичные</w:t>
      </w:r>
      <w:r>
        <w:rPr>
          <w:spacing w:val="-5"/>
        </w:rPr>
        <w:t xml:space="preserve"> </w:t>
      </w:r>
      <w:r>
        <w:t>средства</w:t>
      </w:r>
      <w:r>
        <w:rPr>
          <w:spacing w:val="-9"/>
        </w:rPr>
        <w:t xml:space="preserve"> </w:t>
      </w:r>
      <w:r>
        <w:t>пожаротушения;</w:t>
      </w:r>
    </w:p>
    <w:p w14:paraId="8A260000">
      <w:pPr>
        <w:pStyle w:val="Style_1"/>
        <w:ind w:firstLine="760" w:right="1530"/>
        <w:jc w:val="left"/>
      </w:pPr>
      <w:r>
        <w:t>правила вызова экстренных служб и порядок взаимодействия с ними,</w:t>
      </w:r>
      <w:r>
        <w:rPr>
          <w:spacing w:val="-67"/>
        </w:rPr>
        <w:t xml:space="preserve"> </w:t>
      </w:r>
      <w:r>
        <w:t>ответственность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ложные сообщения;</w:t>
      </w:r>
    </w:p>
    <w:p w14:paraId="8B260000">
      <w:pPr>
        <w:pStyle w:val="Style_1"/>
        <w:ind w:firstLine="760" w:right="1796"/>
        <w:jc w:val="left"/>
      </w:pPr>
      <w:r>
        <w:t>права, обязанности и ответственность граждан в области пожарной</w:t>
      </w:r>
      <w:r>
        <w:rPr>
          <w:spacing w:val="-67"/>
        </w:rPr>
        <w:t xml:space="preserve"> </w:t>
      </w:r>
      <w:r>
        <w:t>безопасности;</w:t>
      </w:r>
    </w:p>
    <w:p w14:paraId="8C260000">
      <w:pPr>
        <w:pStyle w:val="Style_1"/>
        <w:spacing w:line="240" w:lineRule="auto"/>
        <w:ind w:firstLine="760" w:right="706"/>
        <w:jc w:val="left"/>
      </w:pPr>
      <w:r>
        <w:t>ситуации</w:t>
      </w:r>
      <w:r>
        <w:rPr>
          <w:spacing w:val="-5"/>
        </w:rPr>
        <w:t xml:space="preserve"> </w:t>
      </w:r>
      <w:r>
        <w:t>криминального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малозна</w:t>
      </w:r>
      <w:r>
        <w:t>комыми</w:t>
      </w:r>
      <w:r>
        <w:rPr>
          <w:spacing w:val="-67"/>
        </w:rPr>
        <w:t xml:space="preserve"> </w:t>
      </w:r>
      <w:r>
        <w:t>людьми;</w:t>
      </w:r>
    </w:p>
    <w:p w14:paraId="8D260000">
      <w:pPr>
        <w:pStyle w:val="Style_1"/>
        <w:ind w:firstLine="760"/>
        <w:jc w:val="left"/>
      </w:pPr>
      <w:r>
        <w:t>меры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предотвращению</w:t>
      </w:r>
      <w:r>
        <w:rPr>
          <w:spacing w:val="-9"/>
        </w:rPr>
        <w:t xml:space="preserve"> </w:t>
      </w:r>
      <w:r>
        <w:t>проникновения</w:t>
      </w:r>
      <w:r>
        <w:rPr>
          <w:spacing w:val="-5"/>
        </w:rPr>
        <w:t xml:space="preserve"> </w:t>
      </w:r>
      <w:r>
        <w:t>злоумышленников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дом,</w:t>
      </w:r>
      <w:r>
        <w:rPr>
          <w:spacing w:val="-10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поведения при</w:t>
      </w:r>
      <w:r>
        <w:rPr>
          <w:spacing w:val="-3"/>
        </w:rPr>
        <w:t xml:space="preserve"> </w:t>
      </w:r>
      <w:r>
        <w:t>попытке проникновения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дом</w:t>
      </w:r>
      <w:r>
        <w:rPr>
          <w:spacing w:val="-7"/>
        </w:rPr>
        <w:t xml:space="preserve"> </w:t>
      </w:r>
      <w:r>
        <w:t>посторонних;</w:t>
      </w:r>
    </w:p>
    <w:p w14:paraId="8E260000">
      <w:pPr>
        <w:pStyle w:val="Style_1"/>
        <w:ind w:firstLine="760" w:right="2283"/>
        <w:jc w:val="left"/>
      </w:pPr>
      <w:r>
        <w:t>классификация аварийных ситуаций в коммунальных системах</w:t>
      </w:r>
      <w:r>
        <w:rPr>
          <w:spacing w:val="-68"/>
        </w:rPr>
        <w:t xml:space="preserve"> </w:t>
      </w:r>
      <w:r>
        <w:t>жизнеобеспечения;</w:t>
      </w:r>
    </w:p>
    <w:p w14:paraId="8F260000">
      <w:pPr>
        <w:pStyle w:val="Style_1"/>
        <w:ind w:firstLine="760" w:right="1309"/>
        <w:jc w:val="left"/>
      </w:pPr>
      <w:r>
        <w:t>правила подготовки к возможным авариям на к</w:t>
      </w:r>
      <w:r>
        <w:t>оммунальных системах,</w:t>
      </w:r>
      <w:r>
        <w:rPr>
          <w:spacing w:val="-67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 авариях на коммунальных системах.</w:t>
      </w:r>
    </w:p>
    <w:p w14:paraId="90260000">
      <w:pPr>
        <w:pStyle w:val="Style_1"/>
        <w:spacing w:line="322" w:lineRule="exact"/>
        <w:ind w:firstLine="0" w:left="1267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транспорте»:</w:t>
      </w:r>
    </w:p>
    <w:p w14:paraId="91260000">
      <w:pPr>
        <w:pStyle w:val="Style_1"/>
        <w:ind w:firstLine="761" w:left="506" w:right="2574"/>
        <w:jc w:val="left"/>
      </w:pPr>
      <w:r>
        <w:t>правила дорожного движения и их значение, условия обеспечения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движения;</w:t>
      </w:r>
    </w:p>
    <w:p w14:paraId="92260000">
      <w:pPr>
        <w:pStyle w:val="Style_1"/>
        <w:spacing w:line="321" w:lineRule="exact"/>
        <w:ind w:firstLine="0" w:left="1267"/>
        <w:jc w:val="left"/>
      </w:pPr>
      <w:r>
        <w:t>правила</w:t>
      </w:r>
      <w:r>
        <w:rPr>
          <w:spacing w:val="-8"/>
        </w:rPr>
        <w:t xml:space="preserve"> </w:t>
      </w:r>
      <w:r>
        <w:t>дорожного</w:t>
      </w:r>
      <w:r>
        <w:rPr>
          <w:spacing w:val="-7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дорожные</w:t>
      </w:r>
      <w:r>
        <w:rPr>
          <w:spacing w:val="-4"/>
        </w:rPr>
        <w:t xml:space="preserve"> </w:t>
      </w:r>
      <w:r>
        <w:t>знаки</w:t>
      </w:r>
      <w:r>
        <w:rPr>
          <w:spacing w:val="-10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пешеходов;</w:t>
      </w:r>
    </w:p>
    <w:p w14:paraId="9326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94260000">
      <w:pPr>
        <w:pStyle w:val="Style_1"/>
        <w:ind w:firstLine="761" w:left="506" w:right="706"/>
        <w:jc w:val="left"/>
      </w:pPr>
      <w:r>
        <w:t>«дорожные ловушки» и правила их предупреждения; световозвращающие</w:t>
      </w:r>
      <w:r>
        <w:rPr>
          <w:spacing w:val="1"/>
        </w:rPr>
        <w:t xml:space="preserve"> </w:t>
      </w:r>
      <w:r>
        <w:t>элементы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применения;</w:t>
      </w:r>
      <w:r>
        <w:rPr>
          <w:spacing w:val="-2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пассажиров;</w:t>
      </w:r>
    </w:p>
    <w:p w14:paraId="95260000">
      <w:pPr>
        <w:pStyle w:val="Style_1"/>
        <w:ind w:firstLine="761" w:left="506" w:right="2246"/>
        <w:jc w:val="left"/>
      </w:pPr>
      <w:r>
        <w:t>обязанности пассажиров маршрутных транспортных средств, ремень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 правила его</w:t>
      </w:r>
      <w:r>
        <w:rPr>
          <w:spacing w:val="-3"/>
        </w:rPr>
        <w:t xml:space="preserve"> </w:t>
      </w:r>
      <w:r>
        <w:t>применения;</w:t>
      </w:r>
    </w:p>
    <w:p w14:paraId="96260000">
      <w:pPr>
        <w:pStyle w:val="Style_1"/>
        <w:ind w:firstLine="761" w:left="506" w:right="1302"/>
      </w:pPr>
      <w:r>
        <w:t>порядок действий пассажиров при различных происшествиях в маршрутных</w:t>
      </w:r>
      <w:r>
        <w:rPr>
          <w:spacing w:val="-67"/>
        </w:rPr>
        <w:t xml:space="preserve"> </w:t>
      </w:r>
      <w:r>
        <w:t>транспортных средствах, в том числе вызванных террористическим актом; правила</w:t>
      </w:r>
      <w:r>
        <w:rPr>
          <w:spacing w:val="-67"/>
        </w:rPr>
        <w:t xml:space="preserve"> </w:t>
      </w:r>
      <w:r>
        <w:t>поведения пассажира мотоцикла;</w:t>
      </w:r>
    </w:p>
    <w:p w14:paraId="97260000">
      <w:pPr>
        <w:pStyle w:val="Style_1"/>
        <w:tabs>
          <w:tab w:leader="none" w:pos="2810" w:val="left"/>
          <w:tab w:leader="none" w:pos="4277" w:val="left"/>
        </w:tabs>
        <w:ind w:firstLine="761" w:left="506" w:right="1122"/>
        <w:jc w:val="left"/>
      </w:pPr>
      <w:r>
        <w:t>правила дорожного движения для водителя</w:t>
      </w:r>
      <w:r>
        <w:t xml:space="preserve"> велосипеда и иных</w:t>
      </w:r>
      <w:r>
        <w:rPr>
          <w:spacing w:val="1"/>
        </w:rPr>
        <w:t xml:space="preserve"> </w:t>
      </w:r>
      <w:r>
        <w:t>индивидуальных</w:t>
      </w:r>
      <w:r>
        <w:tab/>
      </w:r>
      <w:r>
        <w:t>средств</w:t>
      </w:r>
      <w:r>
        <w:tab/>
      </w:r>
      <w:r>
        <w:t>передвижения (электросамокаты, гироскутеры,</w:t>
      </w:r>
      <w:r>
        <w:rPr>
          <w:spacing w:val="1"/>
        </w:rPr>
        <w:t xml:space="preserve"> </w:t>
      </w:r>
      <w:r>
        <w:t>моноколёса,</w:t>
      </w:r>
      <w:r>
        <w:rPr>
          <w:spacing w:val="22"/>
        </w:rPr>
        <w:t xml:space="preserve"> </w:t>
      </w:r>
      <w:r>
        <w:t>сигвеи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другие),</w:t>
      </w:r>
      <w:r>
        <w:rPr>
          <w:spacing w:val="26"/>
        </w:rPr>
        <w:t xml:space="preserve"> </w:t>
      </w:r>
      <w:r>
        <w:t>правила</w:t>
      </w:r>
      <w:r>
        <w:rPr>
          <w:spacing w:val="21"/>
        </w:rPr>
        <w:t xml:space="preserve"> </w:t>
      </w:r>
      <w:r>
        <w:t>безопасного</w:t>
      </w:r>
      <w:r>
        <w:rPr>
          <w:spacing w:val="28"/>
        </w:rPr>
        <w:t xml:space="preserve"> </w:t>
      </w:r>
      <w:r>
        <w:t>использования</w:t>
      </w:r>
      <w:r>
        <w:rPr>
          <w:spacing w:val="29"/>
        </w:rPr>
        <w:t xml:space="preserve"> </w:t>
      </w:r>
      <w:r>
        <w:t>мототранспорта</w:t>
      </w:r>
      <w:r>
        <w:rPr>
          <w:spacing w:val="-67"/>
        </w:rPr>
        <w:t xml:space="preserve"> </w:t>
      </w:r>
      <w:r>
        <w:t>(мопедов</w:t>
      </w:r>
      <w:r>
        <w:rPr>
          <w:spacing w:val="-7"/>
        </w:rPr>
        <w:t xml:space="preserve"> </w:t>
      </w:r>
      <w:r>
        <w:t>и мотоциклов);</w:t>
      </w:r>
    </w:p>
    <w:p w14:paraId="98260000">
      <w:pPr>
        <w:pStyle w:val="Style_1"/>
        <w:tabs>
          <w:tab w:leader="none" w:pos="7590" w:val="left"/>
        </w:tabs>
        <w:ind w:firstLine="0" w:left="1267" w:right="1177"/>
        <w:jc w:val="left"/>
      </w:pPr>
      <w:r>
        <w:t>дорожные знаки для водителя велосипеда, сигналы велосипедиста; прав</w:t>
      </w:r>
      <w:r>
        <w:t>ила</w:t>
      </w:r>
      <w:r>
        <w:rPr>
          <w:spacing w:val="1"/>
        </w:rPr>
        <w:t xml:space="preserve"> </w:t>
      </w:r>
      <w:r>
        <w:t>подготовки велосипеда к пользованию; дорожно-транспортные происшествия</w:t>
      </w:r>
      <w:r>
        <w:rPr>
          <w:spacing w:val="-6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возникновения;</w:t>
      </w:r>
      <w:r>
        <w:rPr>
          <w:spacing w:val="-3"/>
        </w:rPr>
        <w:t xml:space="preserve"> </w:t>
      </w:r>
      <w:r>
        <w:t>основные</w:t>
      </w:r>
      <w:r>
        <w:rPr>
          <w:spacing w:val="20"/>
        </w:rPr>
        <w:t xml:space="preserve"> </w:t>
      </w:r>
      <w:r>
        <w:t>факторы</w:t>
      </w:r>
      <w:r>
        <w:tab/>
      </w:r>
      <w:r>
        <w:t>риска возникновения</w:t>
      </w:r>
      <w:r>
        <w:rPr>
          <w:spacing w:val="1"/>
        </w:rPr>
        <w:t xml:space="preserve"> </w:t>
      </w:r>
      <w:r>
        <w:t>дорожно-транспортных</w:t>
      </w:r>
    </w:p>
    <w:p w14:paraId="99260000">
      <w:pPr>
        <w:pStyle w:val="Style_1"/>
        <w:spacing w:line="322" w:lineRule="exact"/>
        <w:ind w:firstLine="0" w:left="506"/>
        <w:jc w:val="left"/>
      </w:pPr>
      <w:r>
        <w:t>происшествий;</w:t>
      </w:r>
    </w:p>
    <w:p w14:paraId="9A260000">
      <w:pPr>
        <w:pStyle w:val="Style_1"/>
        <w:ind w:firstLine="0" w:left="1267" w:right="1354"/>
        <w:jc w:val="left"/>
      </w:pPr>
      <w:r>
        <w:t>порядок действий очевидца дорожно-транспортного происшествия; порядок</w:t>
      </w:r>
      <w:r>
        <w:rPr>
          <w:spacing w:val="-6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пожаре на транспорте;</w:t>
      </w:r>
    </w:p>
    <w:p w14:paraId="9B260000">
      <w:pPr>
        <w:pStyle w:val="Style_1"/>
        <w:spacing w:line="240" w:lineRule="auto"/>
        <w:ind w:firstLine="761" w:left="506" w:right="1453"/>
        <w:jc w:val="left"/>
      </w:pPr>
      <w:r>
        <w:t>особенности различных видов транспорта (подземного, железнодорожного,</w:t>
      </w:r>
      <w:r>
        <w:rPr>
          <w:spacing w:val="-67"/>
        </w:rPr>
        <w:t xml:space="preserve"> </w:t>
      </w:r>
      <w:r>
        <w:t>водного,</w:t>
      </w:r>
      <w:r>
        <w:rPr>
          <w:spacing w:val="-4"/>
        </w:rPr>
        <w:t xml:space="preserve"> </w:t>
      </w:r>
      <w:r>
        <w:t>воздушного);</w:t>
      </w:r>
    </w:p>
    <w:p w14:paraId="9C260000">
      <w:pPr>
        <w:pStyle w:val="Style_1"/>
        <w:ind w:firstLine="761" w:left="506" w:right="1073"/>
        <w:jc w:val="left"/>
      </w:pPr>
      <w:r>
        <w:t>обязанности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порядок</w:t>
      </w:r>
      <w:r>
        <w:rPr>
          <w:spacing w:val="-11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пассажиров</w:t>
      </w:r>
      <w:r>
        <w:rPr>
          <w:spacing w:val="-14"/>
        </w:rPr>
        <w:t xml:space="preserve"> </w:t>
      </w:r>
      <w:r>
        <w:t>при</w:t>
      </w:r>
      <w:r>
        <w:rPr>
          <w:spacing w:val="-15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происшествиях</w:t>
      </w:r>
      <w:r>
        <w:rPr>
          <w:spacing w:val="-1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отдельных видах транспорта, в том числе вызванных террористически</w:t>
      </w:r>
      <w:r>
        <w:t>м актом;</w:t>
      </w:r>
      <w:r>
        <w:rPr>
          <w:spacing w:val="1"/>
        </w:rPr>
        <w:t xml:space="preserve"> </w:t>
      </w: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последовательность её</w:t>
      </w:r>
      <w:r>
        <w:rPr>
          <w:spacing w:val="-6"/>
        </w:rPr>
        <w:t xml:space="preserve"> </w:t>
      </w:r>
      <w:r>
        <w:t>оказания;</w:t>
      </w:r>
    </w:p>
    <w:p w14:paraId="9D260000">
      <w:pPr>
        <w:pStyle w:val="Style_1"/>
        <w:ind w:firstLine="761" w:left="506" w:right="1042"/>
        <w:jc w:val="left"/>
      </w:pPr>
      <w:r>
        <w:t>правила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оказания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результате</w:t>
      </w:r>
      <w:r>
        <w:rPr>
          <w:spacing w:val="-4"/>
        </w:rPr>
        <w:t xml:space="preserve"> </w:t>
      </w:r>
      <w:r>
        <w:t>чрезвычайных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</w:p>
    <w:p w14:paraId="9E260000">
      <w:pPr>
        <w:pStyle w:val="Style_1"/>
        <w:ind w:firstLine="761" w:left="506"/>
        <w:jc w:val="left"/>
      </w:pPr>
      <w:r>
        <w:t>Модуль</w:t>
      </w:r>
      <w:r>
        <w:rPr>
          <w:spacing w:val="-13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«Безопасность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общественных</w:t>
      </w:r>
      <w:r>
        <w:rPr>
          <w:spacing w:val="-13"/>
        </w:rPr>
        <w:t xml:space="preserve"> </w:t>
      </w:r>
      <w:r>
        <w:t>местах»:</w:t>
      </w:r>
      <w:r>
        <w:rPr>
          <w:spacing w:val="-13"/>
        </w:rPr>
        <w:t xml:space="preserve"> </w:t>
      </w:r>
      <w:r>
        <w:t>общественные</w:t>
      </w:r>
      <w:r>
        <w:rPr>
          <w:spacing w:val="-10"/>
        </w:rPr>
        <w:t xml:space="preserve"> </w:t>
      </w:r>
      <w:r>
        <w:t>места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характеристики,</w:t>
      </w:r>
      <w:r>
        <w:rPr>
          <w:spacing w:val="-7"/>
        </w:rPr>
        <w:t xml:space="preserve"> </w:t>
      </w:r>
      <w:r>
        <w:t>потенциальные</w:t>
      </w:r>
      <w:r>
        <w:rPr>
          <w:spacing w:val="-2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опасности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 местах;</w:t>
      </w:r>
    </w:p>
    <w:p w14:paraId="9F260000">
      <w:pPr>
        <w:pStyle w:val="Style_1"/>
        <w:ind w:firstLine="0" w:left="1267"/>
        <w:jc w:val="left"/>
      </w:pPr>
      <w:r>
        <w:rPr>
          <w:spacing w:val="-1"/>
        </w:rPr>
        <w:t>правила</w:t>
      </w:r>
      <w:r>
        <w:rPr>
          <w:spacing w:val="-15"/>
        </w:rPr>
        <w:t xml:space="preserve"> </w:t>
      </w:r>
      <w:r>
        <w:rPr>
          <w:spacing w:val="-1"/>
        </w:rPr>
        <w:t>вызова</w:t>
      </w:r>
      <w:r>
        <w:rPr>
          <w:spacing w:val="-16"/>
        </w:rPr>
        <w:t xml:space="preserve"> </w:t>
      </w:r>
      <w:r>
        <w:rPr>
          <w:spacing w:val="-1"/>
        </w:rPr>
        <w:t>экстренных</w:t>
      </w:r>
      <w:r>
        <w:rPr>
          <w:spacing w:val="-13"/>
        </w:rPr>
        <w:t xml:space="preserve"> </w:t>
      </w:r>
      <w:r>
        <w:t>служб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порядок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12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ними;</w:t>
      </w:r>
      <w:r>
        <w:rPr>
          <w:spacing w:val="-14"/>
        </w:rPr>
        <w:t xml:space="preserve"> </w:t>
      </w:r>
      <w:r>
        <w:t>массовые</w:t>
      </w:r>
      <w:r>
        <w:rPr>
          <w:spacing w:val="-67"/>
        </w:rPr>
        <w:t xml:space="preserve"> </w:t>
      </w:r>
      <w:r>
        <w:t>мероприятия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подготовки к</w:t>
      </w:r>
      <w:r>
        <w:rPr>
          <w:spacing w:val="-3"/>
        </w:rPr>
        <w:t xml:space="preserve"> </w:t>
      </w:r>
      <w:r>
        <w:t>ним,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мест</w:t>
      </w:r>
    </w:p>
    <w:p w14:paraId="A0260000">
      <w:pPr>
        <w:pStyle w:val="Style_1"/>
        <w:spacing w:line="321" w:lineRule="exact"/>
        <w:ind/>
        <w:jc w:val="left"/>
      </w:pPr>
      <w:r>
        <w:t>массового</w:t>
      </w:r>
      <w:r>
        <w:rPr>
          <w:spacing w:val="-6"/>
        </w:rPr>
        <w:t xml:space="preserve"> </w:t>
      </w:r>
      <w:r>
        <w:t>пребывания</w:t>
      </w:r>
      <w:r>
        <w:rPr>
          <w:spacing w:val="-6"/>
        </w:rPr>
        <w:t xml:space="preserve"> </w:t>
      </w:r>
      <w:r>
        <w:t>людей;</w:t>
      </w:r>
    </w:p>
    <w:p w14:paraId="A1260000">
      <w:pPr>
        <w:pStyle w:val="Style_1"/>
        <w:ind w:firstLine="760" w:right="889"/>
        <w:jc w:val="left"/>
      </w:pP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беспорядках</w:t>
      </w:r>
      <w:r>
        <w:rPr>
          <w:spacing w:val="-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местах</w:t>
      </w:r>
      <w:r>
        <w:rPr>
          <w:spacing w:val="-6"/>
        </w:rPr>
        <w:t xml:space="preserve"> </w:t>
      </w:r>
      <w:r>
        <w:t>массового</w:t>
      </w:r>
      <w:r>
        <w:rPr>
          <w:spacing w:val="-4"/>
        </w:rPr>
        <w:t xml:space="preserve"> </w:t>
      </w:r>
      <w:r>
        <w:t>пребывания</w:t>
      </w:r>
      <w:r>
        <w:rPr>
          <w:spacing w:val="-7"/>
        </w:rPr>
        <w:t xml:space="preserve"> </w:t>
      </w:r>
      <w:r>
        <w:t>людей;</w:t>
      </w:r>
      <w:r>
        <w:rPr>
          <w:spacing w:val="-67"/>
        </w:rPr>
        <w:t xml:space="preserve"> </w:t>
      </w:r>
      <w:r>
        <w:t>порядок действий при попадании в толпу и давку; порядок действий при</w:t>
      </w:r>
      <w:r>
        <w:rPr>
          <w:spacing w:val="1"/>
        </w:rPr>
        <w:t xml:space="preserve"> </w:t>
      </w:r>
      <w:r>
        <w:t>обнаружении угрозы возникновения пожара; порядок действий при эвакуации из</w:t>
      </w:r>
      <w:r>
        <w:rPr>
          <w:spacing w:val="-67"/>
        </w:rPr>
        <w:t xml:space="preserve"> </w:t>
      </w:r>
      <w:r>
        <w:t>общественных мест и зданий; опасности криминогенного и антиобще</w:t>
      </w:r>
      <w:r>
        <w:t>ственного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местах,</w:t>
      </w:r>
      <w:r>
        <w:rPr>
          <w:spacing w:val="-5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возникновении;</w:t>
      </w:r>
    </w:p>
    <w:p w14:paraId="A2260000">
      <w:pPr>
        <w:pStyle w:val="Style_1"/>
        <w:ind w:firstLine="760" w:right="418"/>
      </w:pPr>
      <w:r>
        <w:t>порядок</w:t>
      </w:r>
      <w:r>
        <w:rPr>
          <w:spacing w:val="-7"/>
        </w:rPr>
        <w:t xml:space="preserve"> </w:t>
      </w:r>
      <w:r>
        <w:t>действий</w:t>
      </w:r>
      <w:r>
        <w:rPr>
          <w:spacing w:val="-8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обнаружении</w:t>
      </w:r>
      <w:r>
        <w:rPr>
          <w:spacing w:val="-6"/>
        </w:rPr>
        <w:t xml:space="preserve"> </w:t>
      </w:r>
      <w:r>
        <w:t>бесхозных</w:t>
      </w:r>
      <w:r>
        <w:rPr>
          <w:spacing w:val="-5"/>
        </w:rPr>
        <w:t xml:space="preserve"> </w:t>
      </w:r>
      <w:r>
        <w:t>(потенциально</w:t>
      </w:r>
      <w:r>
        <w:rPr>
          <w:spacing w:val="-7"/>
        </w:rPr>
        <w:t xml:space="preserve"> </w:t>
      </w:r>
      <w:r>
        <w:t>опасных)</w:t>
      </w:r>
      <w:r>
        <w:rPr>
          <w:spacing w:val="-6"/>
        </w:rPr>
        <w:t xml:space="preserve"> </w:t>
      </w:r>
      <w:r>
        <w:t>вещей</w:t>
      </w:r>
      <w:r>
        <w:rPr>
          <w:spacing w:val="-6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предметов,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совершения</w:t>
      </w:r>
      <w:r>
        <w:rPr>
          <w:spacing w:val="-10"/>
        </w:rPr>
        <w:t xml:space="preserve"> </w:t>
      </w:r>
      <w:r>
        <w:t>террористического</w:t>
      </w:r>
      <w:r>
        <w:rPr>
          <w:spacing w:val="-9"/>
        </w:rPr>
        <w:t xml:space="preserve"> </w:t>
      </w:r>
      <w:r>
        <w:t>акта,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захвате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освобождении заложников;</w:t>
      </w:r>
    </w:p>
    <w:p w14:paraId="A3260000">
      <w:pPr>
        <w:pStyle w:val="Style_1"/>
        <w:spacing w:line="322" w:lineRule="exact"/>
        <w:ind w:firstLine="0" w:left="1932"/>
      </w:pP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правоохранительными</w:t>
      </w:r>
      <w:r>
        <w:rPr>
          <w:spacing w:val="-8"/>
        </w:rPr>
        <w:t xml:space="preserve"> </w:t>
      </w:r>
      <w:r>
        <w:t>органами.</w:t>
      </w:r>
    </w:p>
    <w:p w14:paraId="A4260000">
      <w:pPr>
        <w:pStyle w:val="Style_1"/>
        <w:ind w:firstLine="760"/>
        <w:jc w:val="left"/>
      </w:pPr>
      <w:r>
        <w:t>Модуль № 5 «Безопасность в природной среде»: чрезвычайные ситуации</w:t>
      </w:r>
      <w:r>
        <w:rPr>
          <w:spacing w:val="1"/>
        </w:rPr>
        <w:t xml:space="preserve"> </w:t>
      </w:r>
      <w:r>
        <w:t>природного характера и их классификация; правила поведения, необходимые для</w:t>
      </w:r>
      <w:r>
        <w:rPr>
          <w:spacing w:val="1"/>
        </w:rPr>
        <w:t xml:space="preserve"> </w:t>
      </w:r>
      <w:r>
        <w:t>снижения</w:t>
      </w:r>
      <w:r>
        <w:rPr>
          <w:spacing w:val="-17"/>
        </w:rPr>
        <w:t xml:space="preserve"> </w:t>
      </w:r>
      <w:r>
        <w:t>риска</w:t>
      </w:r>
      <w:r>
        <w:rPr>
          <w:spacing w:val="-12"/>
        </w:rPr>
        <w:t xml:space="preserve"> </w:t>
      </w:r>
      <w:r>
        <w:t>встре</w:t>
      </w:r>
      <w:r>
        <w:t>чи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дикими</w:t>
      </w:r>
      <w:r>
        <w:rPr>
          <w:spacing w:val="-11"/>
        </w:rPr>
        <w:t xml:space="preserve"> </w:t>
      </w:r>
      <w:r>
        <w:t>животными,</w:t>
      </w:r>
      <w:r>
        <w:rPr>
          <w:spacing w:val="-12"/>
        </w:rPr>
        <w:t xml:space="preserve"> </w:t>
      </w:r>
      <w:r>
        <w:t>порядок</w:t>
      </w:r>
      <w:r>
        <w:rPr>
          <w:spacing w:val="-14"/>
        </w:rPr>
        <w:t xml:space="preserve"> </w:t>
      </w:r>
      <w:r>
        <w:t>действий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встрече</w:t>
      </w:r>
      <w:r>
        <w:rPr>
          <w:spacing w:val="-11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ними;</w:t>
      </w:r>
      <w:r>
        <w:rPr>
          <w:spacing w:val="-67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укусах</w:t>
      </w:r>
      <w:r>
        <w:rPr>
          <w:spacing w:val="-1"/>
        </w:rPr>
        <w:t xml:space="preserve"> </w:t>
      </w:r>
      <w:r>
        <w:t>диких</w:t>
      </w:r>
      <w:r>
        <w:rPr>
          <w:spacing w:val="-6"/>
        </w:rPr>
        <w:t xml:space="preserve"> </w:t>
      </w:r>
      <w:r>
        <w:t>животных,</w:t>
      </w:r>
      <w:r>
        <w:rPr>
          <w:spacing w:val="-5"/>
        </w:rPr>
        <w:t xml:space="preserve"> </w:t>
      </w:r>
      <w:r>
        <w:t>змей,</w:t>
      </w:r>
      <w:r>
        <w:rPr>
          <w:spacing w:val="-6"/>
        </w:rPr>
        <w:t xml:space="preserve"> </w:t>
      </w:r>
      <w:r>
        <w:t>пауков,</w:t>
      </w:r>
      <w:r>
        <w:rPr>
          <w:spacing w:val="-6"/>
        </w:rPr>
        <w:t xml:space="preserve"> </w:t>
      </w:r>
      <w:r>
        <w:t>клещей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насекомых;</w:t>
      </w:r>
    </w:p>
    <w:p w14:paraId="A5260000">
      <w:pPr>
        <w:pStyle w:val="Style_1"/>
        <w:ind w:firstLine="760"/>
        <w:jc w:val="left"/>
      </w:pPr>
      <w:r>
        <w:t>различия съедобных и ядовитых грибов и растений, правила поведения,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снижения</w:t>
      </w:r>
      <w:r>
        <w:rPr>
          <w:spacing w:val="-4"/>
        </w:rPr>
        <w:t xml:space="preserve"> </w:t>
      </w:r>
      <w:r>
        <w:t>риска</w:t>
      </w:r>
      <w:r>
        <w:rPr>
          <w:spacing w:val="-9"/>
        </w:rPr>
        <w:t xml:space="preserve"> </w:t>
      </w:r>
      <w:r>
        <w:t>отравления</w:t>
      </w:r>
      <w:r>
        <w:rPr>
          <w:spacing w:val="-9"/>
        </w:rPr>
        <w:t xml:space="preserve"> </w:t>
      </w:r>
      <w:r>
        <w:t>ядовитыми</w:t>
      </w:r>
      <w:r>
        <w:rPr>
          <w:spacing w:val="-5"/>
        </w:rPr>
        <w:t xml:space="preserve"> </w:t>
      </w:r>
      <w:r>
        <w:t>грибами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растениями;</w:t>
      </w:r>
    </w:p>
    <w:p w14:paraId="A6260000">
      <w:pPr>
        <w:pStyle w:val="Style_1"/>
        <w:ind w:firstLine="760" w:right="1130"/>
        <w:jc w:val="left"/>
      </w:pPr>
      <w:r>
        <w:t>автономные условия, их особенности и опасности, правила подготовки к</w:t>
      </w:r>
      <w:r>
        <w:rPr>
          <w:spacing w:val="-67"/>
        </w:rPr>
        <w:t xml:space="preserve"> </w:t>
      </w:r>
      <w:r>
        <w:t>длительному</w:t>
      </w:r>
      <w:r>
        <w:rPr>
          <w:spacing w:val="-9"/>
        </w:rPr>
        <w:t xml:space="preserve"> </w:t>
      </w:r>
      <w:r>
        <w:t>автономному</w:t>
      </w:r>
      <w:r>
        <w:rPr>
          <w:spacing w:val="-10"/>
        </w:rPr>
        <w:t xml:space="preserve"> </w:t>
      </w:r>
      <w:r>
        <w:t>существованию;</w:t>
      </w:r>
    </w:p>
    <w:p w14:paraId="A7260000">
      <w:pPr>
        <w:pStyle w:val="Style_1"/>
        <w:ind w:firstLine="760"/>
        <w:jc w:val="left"/>
      </w:pPr>
      <w:r>
        <w:t>порядок</w:t>
      </w:r>
      <w:r>
        <w:rPr>
          <w:spacing w:val="-10"/>
        </w:rPr>
        <w:t xml:space="preserve"> </w:t>
      </w:r>
      <w:r>
        <w:t>действий</w:t>
      </w:r>
      <w:r>
        <w:rPr>
          <w:spacing w:val="-11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автономном</w:t>
      </w:r>
      <w:r>
        <w:rPr>
          <w:spacing w:val="-9"/>
        </w:rPr>
        <w:t xml:space="preserve"> </w:t>
      </w:r>
      <w:r>
        <w:t>существовании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природной</w:t>
      </w:r>
      <w:r>
        <w:rPr>
          <w:spacing w:val="-9"/>
        </w:rPr>
        <w:t xml:space="preserve"> </w:t>
      </w:r>
      <w:r>
        <w:t>среде;</w:t>
      </w:r>
      <w:r>
        <w:rPr>
          <w:spacing w:val="-8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ориентирования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местности,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сигналов</w:t>
      </w:r>
      <w:r>
        <w:rPr>
          <w:spacing w:val="-3"/>
        </w:rPr>
        <w:t xml:space="preserve"> </w:t>
      </w:r>
      <w:r>
        <w:t>бедствия;</w:t>
      </w:r>
      <w:r>
        <w:rPr>
          <w:spacing w:val="-4"/>
        </w:rPr>
        <w:t xml:space="preserve"> </w:t>
      </w:r>
      <w:r>
        <w:t>природные</w:t>
      </w:r>
    </w:p>
    <w:p w14:paraId="A826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A9260000">
      <w:pPr>
        <w:pStyle w:val="Style_1"/>
        <w:ind w:right="418"/>
        <w:jc w:val="left"/>
      </w:pPr>
      <w:r>
        <w:t>пожары, их виды и опасности, факторы и причины их возникновения, порядок</w:t>
      </w:r>
      <w:r>
        <w:rPr>
          <w:spacing w:val="1"/>
        </w:rPr>
        <w:t xml:space="preserve"> </w:t>
      </w:r>
      <w:r>
        <w:t>действий при нахождении в зоне природного пожара; горы и классификация горных</w:t>
      </w:r>
      <w:r>
        <w:rPr>
          <w:spacing w:val="-67"/>
        </w:rPr>
        <w:t xml:space="preserve"> </w:t>
      </w:r>
      <w:r>
        <w:rPr>
          <w:spacing w:val="-1"/>
        </w:rPr>
        <w:t>пород,</w:t>
      </w:r>
      <w:r>
        <w:rPr>
          <w:spacing w:val="-16"/>
        </w:rPr>
        <w:t xml:space="preserve"> </w:t>
      </w:r>
      <w:r>
        <w:rPr>
          <w:spacing w:val="-1"/>
        </w:rPr>
        <w:t>правила</w:t>
      </w:r>
      <w:r>
        <w:rPr>
          <w:spacing w:val="-17"/>
        </w:rPr>
        <w:t xml:space="preserve"> </w:t>
      </w:r>
      <w:r>
        <w:rPr>
          <w:spacing w:val="-1"/>
        </w:rPr>
        <w:t>безопасного</w:t>
      </w:r>
      <w:r>
        <w:rPr>
          <w:spacing w:val="-14"/>
        </w:rPr>
        <w:t xml:space="preserve"> </w:t>
      </w:r>
      <w:r>
        <w:rPr>
          <w:spacing w:val="-1"/>
        </w:rPr>
        <w:t>поведения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горах;</w:t>
      </w:r>
      <w:r>
        <w:rPr>
          <w:spacing w:val="-10"/>
        </w:rPr>
        <w:t xml:space="preserve"> </w:t>
      </w:r>
      <w:r>
        <w:rPr>
          <w:spacing w:val="-1"/>
        </w:rPr>
        <w:t>снежные</w:t>
      </w:r>
      <w:r>
        <w:rPr>
          <w:spacing w:val="-11"/>
        </w:rPr>
        <w:t xml:space="preserve"> </w:t>
      </w:r>
      <w:r>
        <w:rPr>
          <w:spacing w:val="-1"/>
        </w:rPr>
        <w:t>лавины,</w:t>
      </w:r>
      <w:r>
        <w:rPr>
          <w:spacing w:val="-15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опасности,</w:t>
      </w:r>
      <w:r>
        <w:rPr>
          <w:spacing w:val="-4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действий при</w:t>
      </w:r>
      <w:r>
        <w:rPr>
          <w:spacing w:val="-5"/>
        </w:rPr>
        <w:t xml:space="preserve"> </w:t>
      </w:r>
      <w:r>
        <w:t>попадании в</w:t>
      </w:r>
      <w:r>
        <w:rPr>
          <w:spacing w:val="-1"/>
        </w:rPr>
        <w:t xml:space="preserve"> </w:t>
      </w:r>
      <w:r>
        <w:t>лавину;</w:t>
      </w:r>
    </w:p>
    <w:p w14:paraId="AA260000">
      <w:pPr>
        <w:pStyle w:val="Style_1"/>
        <w:ind w:firstLine="760" w:right="418"/>
        <w:jc w:val="left"/>
      </w:pPr>
      <w:r>
        <w:t>камнепады,</w:t>
      </w:r>
      <w:r>
        <w:rPr>
          <w:spacing w:val="-1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характеристики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опасности,</w:t>
      </w:r>
      <w:r>
        <w:rPr>
          <w:spacing w:val="-10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действий,</w:t>
      </w:r>
      <w:r>
        <w:rPr>
          <w:spacing w:val="-8"/>
        </w:rPr>
        <w:t xml:space="preserve"> </w:t>
      </w:r>
      <w:r>
        <w:t>необходимых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снижения</w:t>
      </w:r>
      <w:r>
        <w:rPr>
          <w:spacing w:val="-3"/>
        </w:rPr>
        <w:t xml:space="preserve"> </w:t>
      </w:r>
      <w:r>
        <w:t>риска</w:t>
      </w:r>
      <w:r>
        <w:rPr>
          <w:spacing w:val="-4"/>
        </w:rPr>
        <w:t xml:space="preserve"> </w:t>
      </w:r>
      <w:r>
        <w:t>попадания</w:t>
      </w:r>
      <w:r>
        <w:rPr>
          <w:spacing w:val="-4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камнепад;</w:t>
      </w:r>
    </w:p>
    <w:p w14:paraId="AB260000">
      <w:pPr>
        <w:pStyle w:val="Style_1"/>
        <w:ind w:firstLine="0" w:left="1932"/>
        <w:jc w:val="left"/>
      </w:pPr>
      <w:r>
        <w:t>сели,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опасности,</w:t>
      </w:r>
      <w:r>
        <w:rPr>
          <w:spacing w:val="-9"/>
        </w:rPr>
        <w:t xml:space="preserve"> </w:t>
      </w:r>
      <w:r>
        <w:t>порядок</w:t>
      </w:r>
      <w:r>
        <w:rPr>
          <w:spacing w:val="-8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поп</w:t>
      </w:r>
      <w:r>
        <w:t>адании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зону</w:t>
      </w:r>
    </w:p>
    <w:p w14:paraId="AC260000">
      <w:pPr>
        <w:pStyle w:val="Style_1"/>
        <w:spacing w:line="311" w:lineRule="exact"/>
        <w:ind/>
        <w:jc w:val="left"/>
      </w:pPr>
      <w:r>
        <w:t>селя;</w:t>
      </w:r>
    </w:p>
    <w:p w14:paraId="AD260000">
      <w:pPr>
        <w:pStyle w:val="Style_1"/>
        <w:ind w:firstLine="0" w:left="1910"/>
        <w:jc w:val="left"/>
      </w:pPr>
      <w:r>
        <w:t>оползни,</w:t>
      </w:r>
      <w:r>
        <w:rPr>
          <w:spacing w:val="43"/>
        </w:rPr>
        <w:t xml:space="preserve"> </w:t>
      </w:r>
      <w:r>
        <w:t>их</w:t>
      </w:r>
      <w:r>
        <w:rPr>
          <w:spacing w:val="47"/>
        </w:rPr>
        <w:t xml:space="preserve"> </w:t>
      </w:r>
      <w:r>
        <w:t>характеристики</w:t>
      </w:r>
      <w:r>
        <w:rPr>
          <w:spacing w:val="112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опасности,</w:t>
      </w:r>
      <w:r>
        <w:rPr>
          <w:spacing w:val="110"/>
        </w:rPr>
        <w:t xml:space="preserve"> </w:t>
      </w:r>
      <w:r>
        <w:t>порядок</w:t>
      </w:r>
      <w:r>
        <w:rPr>
          <w:spacing w:val="113"/>
        </w:rPr>
        <w:t xml:space="preserve"> </w:t>
      </w:r>
      <w:r>
        <w:t>действий</w:t>
      </w:r>
      <w:r>
        <w:rPr>
          <w:spacing w:val="111"/>
        </w:rPr>
        <w:t xml:space="preserve"> </w:t>
      </w:r>
      <w:r>
        <w:t>при</w:t>
      </w:r>
      <w:r>
        <w:rPr>
          <w:spacing w:val="113"/>
        </w:rPr>
        <w:t xml:space="preserve"> </w:t>
      </w:r>
      <w:r>
        <w:t>начале</w:t>
      </w:r>
    </w:p>
    <w:p w14:paraId="AE260000">
      <w:pPr>
        <w:pStyle w:val="Style_1"/>
        <w:spacing w:line="321" w:lineRule="exact"/>
        <w:ind/>
        <w:jc w:val="left"/>
      </w:pPr>
      <w:r>
        <w:t>оползня;</w:t>
      </w:r>
    </w:p>
    <w:p w14:paraId="AF260000">
      <w:pPr>
        <w:pStyle w:val="Style_1"/>
        <w:ind w:firstLine="739"/>
        <w:jc w:val="left"/>
      </w:pPr>
      <w:r>
        <w:t>общие</w:t>
      </w:r>
      <w:r>
        <w:rPr>
          <w:spacing w:val="40"/>
        </w:rPr>
        <w:t xml:space="preserve"> </w:t>
      </w:r>
      <w:r>
        <w:t>правила</w:t>
      </w:r>
      <w:r>
        <w:rPr>
          <w:spacing w:val="41"/>
        </w:rPr>
        <w:t xml:space="preserve"> </w:t>
      </w:r>
      <w:r>
        <w:t>безопасного</w:t>
      </w:r>
      <w:r>
        <w:rPr>
          <w:spacing w:val="47"/>
        </w:rPr>
        <w:t xml:space="preserve"> </w:t>
      </w:r>
      <w:r>
        <w:t>поведения</w:t>
      </w:r>
      <w:r>
        <w:rPr>
          <w:spacing w:val="42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водоёмах,</w:t>
      </w:r>
      <w:r>
        <w:rPr>
          <w:spacing w:val="40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купания</w:t>
      </w:r>
      <w:r>
        <w:rPr>
          <w:spacing w:val="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подготовленных и</w:t>
      </w:r>
      <w:r>
        <w:rPr>
          <w:spacing w:val="2"/>
        </w:rPr>
        <w:t xml:space="preserve"> </w:t>
      </w:r>
      <w:r>
        <w:t>неподготовленных</w:t>
      </w:r>
      <w:r>
        <w:rPr>
          <w:spacing w:val="2"/>
        </w:rPr>
        <w:t xml:space="preserve"> </w:t>
      </w:r>
      <w:r>
        <w:t>местах;</w:t>
      </w:r>
    </w:p>
    <w:p w14:paraId="B0260000">
      <w:pPr>
        <w:pStyle w:val="Style_1"/>
        <w:spacing w:before="2"/>
        <w:ind w:firstLine="1404" w:left="506" w:right="457"/>
        <w:jc w:val="left"/>
      </w:pPr>
      <w:r>
        <w:t>порядок</w:t>
      </w:r>
      <w:r>
        <w:rPr>
          <w:spacing w:val="46"/>
        </w:rPr>
        <w:t xml:space="preserve"> </w:t>
      </w:r>
      <w:r>
        <w:t>действий</w:t>
      </w:r>
      <w:r>
        <w:rPr>
          <w:spacing w:val="43"/>
        </w:rPr>
        <w:t xml:space="preserve"> </w:t>
      </w:r>
      <w:r>
        <w:t>при</w:t>
      </w:r>
      <w:r>
        <w:rPr>
          <w:spacing w:val="47"/>
        </w:rPr>
        <w:t xml:space="preserve"> </w:t>
      </w:r>
      <w:r>
        <w:t>обнаружении</w:t>
      </w:r>
      <w:r>
        <w:rPr>
          <w:spacing w:val="47"/>
        </w:rPr>
        <w:t xml:space="preserve"> </w:t>
      </w:r>
      <w:r>
        <w:t>тонущего</w:t>
      </w:r>
      <w:r>
        <w:rPr>
          <w:spacing w:val="48"/>
        </w:rPr>
        <w:t xml:space="preserve"> </w:t>
      </w:r>
      <w:r>
        <w:t>человека;</w:t>
      </w:r>
      <w:r>
        <w:rPr>
          <w:spacing w:val="48"/>
        </w:rPr>
        <w:t xml:space="preserve"> </w:t>
      </w:r>
      <w:r>
        <w:t>правила</w:t>
      </w:r>
      <w:r>
        <w:rPr>
          <w:spacing w:val="46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плавсредствах;</w:t>
      </w:r>
      <w:r>
        <w:rPr>
          <w:spacing w:val="1"/>
        </w:rPr>
        <w:t xml:space="preserve"> </w:t>
      </w:r>
      <w:r>
        <w:t>правила</w:t>
      </w:r>
      <w:r>
        <w:rPr>
          <w:spacing w:val="70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при</w:t>
      </w:r>
      <w:r>
        <w:rPr>
          <w:spacing w:val="70"/>
        </w:rPr>
        <w:t xml:space="preserve"> </w:t>
      </w:r>
      <w:r>
        <w:t>нахождении</w:t>
      </w:r>
      <w:r>
        <w:rPr>
          <w:spacing w:val="70"/>
        </w:rPr>
        <w:t xml:space="preserve"> </w:t>
      </w:r>
      <w:r>
        <w:t>на льду,</w:t>
      </w:r>
      <w:r>
        <w:rPr>
          <w:spacing w:val="1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обнаружении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полынье;</w:t>
      </w:r>
    </w:p>
    <w:p w14:paraId="B1260000">
      <w:pPr>
        <w:pStyle w:val="Style_1"/>
        <w:tabs>
          <w:tab w:leader="none" w:pos="2978" w:val="left"/>
          <w:tab w:leader="none" w:pos="3536" w:val="left"/>
          <w:tab w:leader="none" w:pos="5691" w:val="left"/>
          <w:tab w:leader="none" w:pos="6109" w:val="left"/>
          <w:tab w:leader="none" w:pos="7674" w:val="left"/>
          <w:tab w:leader="none" w:pos="8922" w:val="left"/>
          <w:tab w:leader="none" w:pos="10286" w:val="left"/>
        </w:tabs>
        <w:ind w:firstLine="739" w:left="506" w:right="1092"/>
        <w:jc w:val="left"/>
      </w:pPr>
      <w:r>
        <w:t>наводнения,</w:t>
      </w:r>
      <w:r>
        <w:tab/>
      </w:r>
      <w:r>
        <w:t>их</w:t>
      </w:r>
      <w:r>
        <w:tab/>
      </w:r>
      <w:r>
        <w:t>характеристики</w:t>
      </w:r>
      <w:r>
        <w:tab/>
      </w:r>
      <w:r>
        <w:t>и</w:t>
      </w:r>
      <w:r>
        <w:tab/>
      </w:r>
      <w:r>
        <w:t>опасности,</w:t>
      </w:r>
      <w:r>
        <w:tab/>
      </w:r>
      <w:r>
        <w:t>порядок</w:t>
      </w:r>
      <w:r>
        <w:tab/>
      </w:r>
      <w:r>
        <w:t>действий</w:t>
      </w:r>
      <w:r>
        <w:tab/>
      </w:r>
      <w:r>
        <w:rPr>
          <w:spacing w:val="-2"/>
        </w:rPr>
        <w:t>при</w:t>
      </w:r>
      <w:r>
        <w:rPr>
          <w:spacing w:val="-67"/>
        </w:rPr>
        <w:t xml:space="preserve"> </w:t>
      </w:r>
      <w:r>
        <w:t>наводнении;</w:t>
      </w:r>
    </w:p>
    <w:p w14:paraId="B2260000">
      <w:pPr>
        <w:pStyle w:val="Style_1"/>
        <w:ind w:firstLine="739" w:left="506" w:right="706"/>
        <w:jc w:val="left"/>
      </w:pPr>
      <w:r>
        <w:t>цунами,</w:t>
      </w:r>
      <w:r>
        <w:rPr>
          <w:spacing w:val="11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характеристики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опасности,</w:t>
      </w:r>
      <w:r>
        <w:rPr>
          <w:spacing w:val="12"/>
        </w:rPr>
        <w:t xml:space="preserve"> </w:t>
      </w:r>
      <w:r>
        <w:t>порядок</w:t>
      </w:r>
      <w:r>
        <w:rPr>
          <w:spacing w:val="12"/>
        </w:rPr>
        <w:t xml:space="preserve"> </w:t>
      </w:r>
      <w:r>
        <w:t>действий</w:t>
      </w:r>
      <w:r>
        <w:rPr>
          <w:spacing w:val="16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нахождении</w:t>
      </w:r>
      <w:r>
        <w:rPr>
          <w:spacing w:val="1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цунами;</w:t>
      </w:r>
    </w:p>
    <w:p w14:paraId="B3260000">
      <w:pPr>
        <w:pStyle w:val="Style_1"/>
        <w:ind w:firstLine="739" w:left="506" w:right="706"/>
        <w:jc w:val="left"/>
      </w:pPr>
      <w:r>
        <w:t>ураганы,</w:t>
      </w:r>
      <w:r>
        <w:rPr>
          <w:spacing w:val="2"/>
        </w:rPr>
        <w:t xml:space="preserve"> </w:t>
      </w:r>
      <w:r>
        <w:t>бури,</w:t>
      </w:r>
      <w:r>
        <w:rPr>
          <w:spacing w:val="5"/>
        </w:rPr>
        <w:t xml:space="preserve"> </w:t>
      </w:r>
      <w:r>
        <w:t>смерчи,</w:t>
      </w:r>
      <w:r>
        <w:rPr>
          <w:spacing w:val="5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характеристики</w:t>
      </w:r>
      <w:r>
        <w:rPr>
          <w:spacing w:val="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опасности,</w:t>
      </w:r>
      <w:r>
        <w:rPr>
          <w:spacing w:val="6"/>
        </w:rPr>
        <w:t xml:space="preserve"> </w:t>
      </w:r>
      <w:r>
        <w:t>порядок</w:t>
      </w:r>
      <w:r>
        <w:rPr>
          <w:spacing w:val="6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ураганах,</w:t>
      </w:r>
      <w:r>
        <w:rPr>
          <w:spacing w:val="-9"/>
        </w:rPr>
        <w:t xml:space="preserve"> </w:t>
      </w:r>
      <w:r>
        <w:t>бурях</w:t>
      </w:r>
      <w:r>
        <w:rPr>
          <w:spacing w:val="1"/>
        </w:rPr>
        <w:t xml:space="preserve"> </w:t>
      </w:r>
      <w:r>
        <w:t>и смерчах;</w:t>
      </w:r>
    </w:p>
    <w:p w14:paraId="B4260000">
      <w:pPr>
        <w:pStyle w:val="Style_1"/>
        <w:spacing w:line="322" w:lineRule="exact"/>
        <w:ind w:firstLine="0" w:left="1248"/>
        <w:jc w:val="left"/>
      </w:pPr>
      <w:r>
        <w:t>грозы,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характеристики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опасности,</w:t>
      </w:r>
      <w:r>
        <w:rPr>
          <w:spacing w:val="54"/>
        </w:rPr>
        <w:t xml:space="preserve"> </w:t>
      </w:r>
      <w:r>
        <w:t>порядок</w:t>
      </w:r>
      <w:r>
        <w:rPr>
          <w:spacing w:val="55"/>
        </w:rPr>
        <w:t xml:space="preserve"> </w:t>
      </w:r>
      <w:r>
        <w:t>действий</w:t>
      </w:r>
      <w:r>
        <w:rPr>
          <w:spacing w:val="56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попадании</w:t>
      </w:r>
      <w:r>
        <w:rPr>
          <w:spacing w:val="55"/>
        </w:rPr>
        <w:t xml:space="preserve"> </w:t>
      </w:r>
      <w:r>
        <w:t>в</w:t>
      </w:r>
    </w:p>
    <w:p w14:paraId="B5260000">
      <w:pPr>
        <w:pStyle w:val="Style_1"/>
        <w:spacing w:line="321" w:lineRule="exact"/>
        <w:ind w:firstLine="0" w:left="506"/>
        <w:jc w:val="left"/>
      </w:pPr>
      <w:r>
        <w:t>грозу;</w:t>
      </w:r>
    </w:p>
    <w:p w14:paraId="B6260000">
      <w:pPr>
        <w:pStyle w:val="Style_1"/>
        <w:tabs>
          <w:tab w:leader="none" w:pos="9093" w:val="left"/>
        </w:tabs>
        <w:ind w:firstLine="0" w:left="1248"/>
        <w:jc w:val="left"/>
      </w:pPr>
      <w:r>
        <w:t>землетрясения</w:t>
      </w:r>
      <w:r>
        <w:rPr>
          <w:spacing w:val="122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извержения</w:t>
      </w:r>
      <w:r>
        <w:rPr>
          <w:spacing w:val="125"/>
        </w:rPr>
        <w:t xml:space="preserve"> </w:t>
      </w:r>
      <w:r>
        <w:t>вулканов,</w:t>
      </w:r>
      <w:r>
        <w:rPr>
          <w:spacing w:val="123"/>
        </w:rPr>
        <w:t xml:space="preserve"> </w:t>
      </w:r>
      <w:r>
        <w:t>их</w:t>
      </w:r>
      <w:r>
        <w:rPr>
          <w:spacing w:val="126"/>
        </w:rPr>
        <w:t xml:space="preserve"> </w:t>
      </w:r>
      <w:r>
        <w:t>характеристики</w:t>
      </w:r>
      <w:r>
        <w:tab/>
      </w:r>
      <w:r>
        <w:t>и</w:t>
      </w:r>
      <w:r>
        <w:rPr>
          <w:spacing w:val="52"/>
        </w:rPr>
        <w:t xml:space="preserve"> </w:t>
      </w:r>
      <w:r>
        <w:t>опасности,</w:t>
      </w:r>
    </w:p>
    <w:p w14:paraId="B7260000">
      <w:pPr>
        <w:pStyle w:val="Style_1"/>
        <w:spacing w:line="240" w:lineRule="auto"/>
        <w:ind w:firstLine="0" w:left="506" w:right="1103"/>
      </w:pPr>
      <w:r>
        <w:t>порядок действий при землетрясении, в том числе при попадании под завал, при</w:t>
      </w:r>
      <w:r>
        <w:rPr>
          <w:spacing w:val="1"/>
        </w:rPr>
        <w:t xml:space="preserve"> </w:t>
      </w:r>
      <w:r>
        <w:t>нахождении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зоне</w:t>
      </w:r>
      <w:r>
        <w:rPr>
          <w:spacing w:val="-5"/>
        </w:rPr>
        <w:t xml:space="preserve"> </w:t>
      </w:r>
      <w:r>
        <w:t>извержения вулкана;</w:t>
      </w:r>
    </w:p>
    <w:p w14:paraId="B8260000">
      <w:pPr>
        <w:pStyle w:val="Style_1"/>
        <w:ind w:firstLine="739" w:left="506" w:right="1082"/>
      </w:pPr>
      <w:r>
        <w:t>смысл</w:t>
      </w:r>
      <w:r>
        <w:rPr>
          <w:spacing w:val="-9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«экология»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«экологическая</w:t>
      </w:r>
      <w:r>
        <w:rPr>
          <w:spacing w:val="-6"/>
        </w:rPr>
        <w:t xml:space="preserve"> </w:t>
      </w:r>
      <w:r>
        <w:t>культура»,</w:t>
      </w:r>
      <w:r>
        <w:rPr>
          <w:spacing w:val="-8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экологии</w:t>
      </w:r>
      <w:r>
        <w:rPr>
          <w:spacing w:val="-7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 общества;</w:t>
      </w:r>
    </w:p>
    <w:p w14:paraId="B9260000">
      <w:pPr>
        <w:pStyle w:val="Style_1"/>
        <w:ind w:firstLine="739" w:left="506" w:right="1086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неблагоприятной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обстановке.</w:t>
      </w:r>
    </w:p>
    <w:p w14:paraId="BA260000">
      <w:pPr>
        <w:pStyle w:val="Style_1"/>
        <w:ind w:firstLine="0" w:left="1248" w:right="1096"/>
      </w:pPr>
      <w:r>
        <w:t>Модуль № 6 «Здоровье и как его сохранить. Основы медицинских знаний»:</w:t>
      </w:r>
      <w:r>
        <w:rPr>
          <w:spacing w:val="1"/>
        </w:rPr>
        <w:t xml:space="preserve"> </w:t>
      </w:r>
      <w:r>
        <w:t>смысл</w:t>
      </w:r>
      <w:r>
        <w:rPr>
          <w:spacing w:val="18"/>
        </w:rPr>
        <w:t xml:space="preserve"> </w:t>
      </w:r>
      <w:r>
        <w:t>понятий</w:t>
      </w:r>
      <w:r>
        <w:rPr>
          <w:spacing w:val="24"/>
        </w:rPr>
        <w:t xml:space="preserve"> </w:t>
      </w:r>
      <w:r>
        <w:t>«здоровье»</w:t>
      </w:r>
      <w:r>
        <w:rPr>
          <w:spacing w:val="20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«здоровый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1"/>
        </w:rPr>
        <w:t xml:space="preserve"> </w:t>
      </w:r>
      <w:r>
        <w:t>жизни»,</w:t>
      </w:r>
      <w:r>
        <w:rPr>
          <w:spacing w:val="23"/>
        </w:rPr>
        <w:t xml:space="preserve"> </w:t>
      </w:r>
      <w:r>
        <w:t>их</w:t>
      </w:r>
      <w:r>
        <w:rPr>
          <w:spacing w:val="23"/>
        </w:rPr>
        <w:t xml:space="preserve"> </w:t>
      </w:r>
      <w:r>
        <w:t>содержание</w:t>
      </w:r>
      <w:r>
        <w:rPr>
          <w:spacing w:val="18"/>
        </w:rPr>
        <w:t xml:space="preserve"> </w:t>
      </w:r>
      <w:r>
        <w:t>и</w:t>
      </w:r>
    </w:p>
    <w:p w14:paraId="BB260000">
      <w:pPr>
        <w:pStyle w:val="Style_1"/>
        <w:spacing w:line="322" w:lineRule="exact"/>
        <w:ind w:firstLine="0" w:left="506"/>
      </w:pP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человека;</w:t>
      </w:r>
    </w:p>
    <w:p w14:paraId="BC260000">
      <w:pPr>
        <w:pStyle w:val="Style_1"/>
        <w:ind w:firstLine="739" w:left="506" w:right="1081"/>
      </w:pP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1"/>
        </w:rPr>
        <w:t xml:space="preserve"> </w:t>
      </w:r>
      <w:r>
        <w:t>чрезмерное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изделиями бытового назначения (игровые приставки, мобильные телефоны сотовой</w:t>
      </w:r>
      <w:r>
        <w:rPr>
          <w:spacing w:val="1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BD260000">
      <w:pPr>
        <w:pStyle w:val="Style_1"/>
        <w:spacing w:line="240" w:lineRule="auto"/>
        <w:ind w:hanging="22" w:left="1267" w:right="1178"/>
      </w:pPr>
      <w:r>
        <w:t>элемен</w:t>
      </w:r>
      <w:r>
        <w:t>ты здорового образа жизни, ответственность за сохранение здоровья;</w:t>
      </w:r>
      <w:r>
        <w:rPr>
          <w:spacing w:val="1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«инфекционные</w:t>
      </w:r>
      <w:r>
        <w:rPr>
          <w:spacing w:val="-9"/>
        </w:rPr>
        <w:t xml:space="preserve"> </w:t>
      </w:r>
      <w:r>
        <w:t>заболевания»,</w:t>
      </w:r>
      <w:r>
        <w:rPr>
          <w:spacing w:val="-15"/>
        </w:rPr>
        <w:t xml:space="preserve"> </w:t>
      </w:r>
      <w:r>
        <w:t>причины</w:t>
      </w:r>
      <w:r>
        <w:rPr>
          <w:spacing w:val="-9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возникновения;</w:t>
      </w:r>
      <w:r>
        <w:rPr>
          <w:spacing w:val="-6"/>
        </w:rPr>
        <w:t xml:space="preserve"> </w:t>
      </w:r>
      <w:r>
        <w:t>механизм</w:t>
      </w:r>
    </w:p>
    <w:p w14:paraId="BE260000">
      <w:pPr>
        <w:pStyle w:val="Style_1"/>
        <w:ind w:firstLine="0" w:left="506" w:right="1385"/>
      </w:pPr>
      <w:r>
        <w:t>распространения инфекционных заболеваний, меры их профилактики и защиты от</w:t>
      </w:r>
      <w:r>
        <w:rPr>
          <w:spacing w:val="-67"/>
        </w:rPr>
        <w:t xml:space="preserve"> </w:t>
      </w:r>
      <w:r>
        <w:t>них;</w:t>
      </w:r>
    </w:p>
    <w:p w14:paraId="BF260000">
      <w:pPr>
        <w:pStyle w:val="Style_1"/>
        <w:ind w:firstLine="761" w:left="506" w:right="1074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(эпидемия,</w:t>
      </w:r>
      <w:r>
        <w:rPr>
          <w:spacing w:val="1"/>
        </w:rPr>
        <w:t xml:space="preserve"> </w:t>
      </w:r>
      <w:r>
        <w:t>пандемия);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 ситуаций</w:t>
      </w:r>
      <w:r>
        <w:rPr>
          <w:spacing w:val="-2"/>
        </w:rPr>
        <w:t xml:space="preserve"> </w:t>
      </w:r>
      <w:r>
        <w:t>биолого-социального</w:t>
      </w:r>
      <w:r>
        <w:rPr>
          <w:spacing w:val="2"/>
        </w:rPr>
        <w:t xml:space="preserve"> </w:t>
      </w:r>
      <w:r>
        <w:t>происхождения;</w:t>
      </w:r>
    </w:p>
    <w:p w14:paraId="C0260000">
      <w:pPr>
        <w:pStyle w:val="Style_1"/>
        <w:ind w:firstLine="760" w:right="446"/>
      </w:pPr>
      <w:r>
        <w:t>понятие «неинфекционные</w:t>
      </w:r>
      <w:r>
        <w:t xml:space="preserve"> заболевания» и их классификация, факторы риска</w:t>
      </w:r>
      <w:r>
        <w:rPr>
          <w:spacing w:val="1"/>
        </w:rPr>
        <w:t xml:space="preserve"> </w:t>
      </w:r>
      <w:r>
        <w:t>неинфекционных заболеваний;</w:t>
      </w:r>
    </w:p>
    <w:p w14:paraId="C1260000">
      <w:pPr>
        <w:pStyle w:val="Style_1"/>
        <w:ind w:firstLine="0" w:left="1932" w:right="1655"/>
      </w:pPr>
      <w:r>
        <w:t>меры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5"/>
        </w:rPr>
        <w:t xml:space="preserve"> </w:t>
      </w:r>
      <w:r>
        <w:t>неинфекционных</w:t>
      </w:r>
      <w:r>
        <w:rPr>
          <w:spacing w:val="-2"/>
        </w:rPr>
        <w:t xml:space="preserve"> </w:t>
      </w:r>
      <w:r>
        <w:t>заболеваний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них;</w:t>
      </w:r>
      <w:r>
        <w:rPr>
          <w:spacing w:val="-67"/>
        </w:rPr>
        <w:t xml:space="preserve"> </w:t>
      </w:r>
      <w:r>
        <w:t>диспансеризация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 задачи;</w:t>
      </w:r>
    </w:p>
    <w:p w14:paraId="C226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C3260000">
      <w:pPr>
        <w:pStyle w:val="Style_1"/>
        <w:tabs>
          <w:tab w:leader="none" w:pos="3197" w:val="left"/>
          <w:tab w:leader="none" w:pos="5134" w:val="left"/>
          <w:tab w:leader="none" w:pos="6625" w:val="left"/>
          <w:tab w:leader="none" w:pos="7069" w:val="left"/>
          <w:tab w:leader="none" w:pos="9537" w:val="left"/>
        </w:tabs>
        <w:ind w:firstLine="760" w:right="436"/>
        <w:jc w:val="left"/>
      </w:pPr>
      <w:r>
        <w:t>понятия</w:t>
      </w:r>
      <w:r>
        <w:tab/>
      </w:r>
      <w:r>
        <w:t>«психическое</w:t>
      </w:r>
      <w:r>
        <w:tab/>
      </w:r>
      <w:r>
        <w:t>здоровье»</w:t>
      </w:r>
      <w:r>
        <w:tab/>
      </w:r>
      <w:r>
        <w:t>и</w:t>
      </w:r>
      <w:r>
        <w:tab/>
      </w:r>
      <w:r>
        <w:t>«психологическое</w:t>
      </w:r>
      <w:r>
        <w:tab/>
      </w:r>
      <w:r>
        <w:rPr>
          <w:spacing w:val="-2"/>
        </w:rPr>
        <w:t>благополучие»,</w:t>
      </w:r>
      <w:r>
        <w:rPr>
          <w:spacing w:val="-67"/>
        </w:rPr>
        <w:t xml:space="preserve"> </w:t>
      </w:r>
      <w:r>
        <w:t>соврем</w:t>
      </w:r>
      <w:r>
        <w:t>енные</w:t>
      </w:r>
      <w:r>
        <w:rPr>
          <w:spacing w:val="-1"/>
        </w:rPr>
        <w:t xml:space="preserve"> </w:t>
      </w:r>
      <w:r>
        <w:t>модели психического здоровья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здоровой</w:t>
      </w:r>
      <w:r>
        <w:rPr>
          <w:spacing w:val="-1"/>
        </w:rPr>
        <w:t xml:space="preserve"> </w:t>
      </w:r>
      <w:r>
        <w:t>личности;</w:t>
      </w:r>
    </w:p>
    <w:p w14:paraId="C4260000">
      <w:pPr>
        <w:pStyle w:val="Style_1"/>
        <w:ind w:firstLine="760"/>
        <w:jc w:val="left"/>
      </w:pPr>
      <w:r>
        <w:t>стресс</w:t>
      </w:r>
      <w:r>
        <w:rPr>
          <w:spacing w:val="21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его</w:t>
      </w:r>
      <w:r>
        <w:rPr>
          <w:spacing w:val="23"/>
        </w:rPr>
        <w:t xml:space="preserve"> </w:t>
      </w:r>
      <w:r>
        <w:t>влияние</w:t>
      </w:r>
      <w:r>
        <w:rPr>
          <w:spacing w:val="19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человека,</w:t>
      </w:r>
      <w:r>
        <w:rPr>
          <w:spacing w:val="16"/>
        </w:rPr>
        <w:t xml:space="preserve"> </w:t>
      </w:r>
      <w:r>
        <w:t>меры</w:t>
      </w:r>
      <w:r>
        <w:rPr>
          <w:spacing w:val="17"/>
        </w:rPr>
        <w:t xml:space="preserve"> </w:t>
      </w:r>
      <w:r>
        <w:t>профилактики</w:t>
      </w:r>
      <w:r>
        <w:rPr>
          <w:spacing w:val="24"/>
        </w:rPr>
        <w:t xml:space="preserve"> </w:t>
      </w:r>
      <w:r>
        <w:t>стресса,</w:t>
      </w:r>
      <w:r>
        <w:rPr>
          <w:spacing w:val="19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самоконтроля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саморегуляции</w:t>
      </w:r>
      <w:r>
        <w:rPr>
          <w:spacing w:val="2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состояний;</w:t>
      </w:r>
    </w:p>
    <w:p w14:paraId="C5260000">
      <w:pPr>
        <w:pStyle w:val="Style_1"/>
        <w:ind w:firstLine="760"/>
        <w:jc w:val="left"/>
      </w:pPr>
      <w:r>
        <w:t>понятие</w:t>
      </w:r>
      <w:r>
        <w:rPr>
          <w:spacing w:val="14"/>
        </w:rPr>
        <w:t xml:space="preserve"> </w:t>
      </w:r>
      <w:r>
        <w:t>«первая</w:t>
      </w:r>
      <w:r>
        <w:rPr>
          <w:spacing w:val="10"/>
        </w:rPr>
        <w:t xml:space="preserve"> </w:t>
      </w:r>
      <w:r>
        <w:t>помощь»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обязанность</w:t>
      </w:r>
      <w:r>
        <w:rPr>
          <w:spacing w:val="11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её</w:t>
      </w:r>
      <w:r>
        <w:rPr>
          <w:spacing w:val="9"/>
        </w:rPr>
        <w:t xml:space="preserve"> </w:t>
      </w:r>
      <w:r>
        <w:t>оказанию,</w:t>
      </w:r>
      <w:r>
        <w:rPr>
          <w:spacing w:val="12"/>
        </w:rPr>
        <w:t xml:space="preserve"> </w:t>
      </w:r>
      <w:r>
        <w:t>универсальный</w:t>
      </w:r>
      <w:r>
        <w:rPr>
          <w:spacing w:val="-67"/>
        </w:rPr>
        <w:t xml:space="preserve"> </w:t>
      </w:r>
      <w:r>
        <w:t>алгоритм</w:t>
      </w:r>
      <w:r>
        <w:rPr>
          <w:spacing w:val="-7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помощи;</w:t>
      </w:r>
    </w:p>
    <w:p w14:paraId="C6260000">
      <w:pPr>
        <w:pStyle w:val="Style_1"/>
        <w:spacing w:line="322" w:lineRule="exact"/>
        <w:ind w:firstLine="0" w:left="1932"/>
        <w:jc w:val="left"/>
      </w:pPr>
      <w:r>
        <w:t>назначение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аптечки</w:t>
      </w:r>
      <w:r>
        <w:rPr>
          <w:spacing w:val="-2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помощи;</w:t>
      </w:r>
    </w:p>
    <w:p w14:paraId="C7260000">
      <w:pPr>
        <w:pStyle w:val="Style_1"/>
        <w:ind w:firstLine="760" w:right="706"/>
        <w:jc w:val="left"/>
      </w:pPr>
      <w:r>
        <w:t>порядок</w:t>
      </w:r>
      <w:r>
        <w:rPr>
          <w:spacing w:val="24"/>
        </w:rPr>
        <w:t xml:space="preserve"> </w:t>
      </w:r>
      <w:r>
        <w:t>действий</w:t>
      </w:r>
      <w:r>
        <w:rPr>
          <w:spacing w:val="20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оказании</w:t>
      </w:r>
      <w:r>
        <w:rPr>
          <w:spacing w:val="22"/>
        </w:rPr>
        <w:t xml:space="preserve"> </w:t>
      </w:r>
      <w:r>
        <w:t>первой</w:t>
      </w:r>
      <w:r>
        <w:rPr>
          <w:spacing w:val="19"/>
        </w:rPr>
        <w:t xml:space="preserve"> </w:t>
      </w:r>
      <w:r>
        <w:t>помощи</w:t>
      </w:r>
      <w:r>
        <w:rPr>
          <w:spacing w:val="24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психологической поддержки</w:t>
      </w:r>
      <w:r>
        <w:rPr>
          <w:spacing w:val="-2"/>
        </w:rPr>
        <w:t xml:space="preserve"> </w:t>
      </w:r>
      <w:r>
        <w:t>пострадавшего.</w:t>
      </w:r>
    </w:p>
    <w:p w14:paraId="C8260000">
      <w:pPr>
        <w:pStyle w:val="Style_1"/>
        <w:spacing w:line="321" w:lineRule="exact"/>
        <w:ind w:firstLine="0" w:left="1932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социуме»:</w:t>
      </w:r>
    </w:p>
    <w:p w14:paraId="C9260000">
      <w:pPr>
        <w:pStyle w:val="Style_1"/>
        <w:ind w:firstLine="760"/>
        <w:jc w:val="left"/>
      </w:pPr>
      <w:r>
        <w:t>общение</w:t>
      </w:r>
      <w:r>
        <w:rPr>
          <w:spacing w:val="24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его</w:t>
      </w:r>
      <w:r>
        <w:rPr>
          <w:spacing w:val="28"/>
        </w:rPr>
        <w:t xml:space="preserve"> </w:t>
      </w:r>
      <w:r>
        <w:t>значение</w:t>
      </w:r>
      <w:r>
        <w:rPr>
          <w:spacing w:val="26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человека,</w:t>
      </w:r>
      <w:r>
        <w:rPr>
          <w:spacing w:val="24"/>
        </w:rPr>
        <w:t xml:space="preserve"> </w:t>
      </w:r>
      <w:r>
        <w:t>способы</w:t>
      </w:r>
      <w:r>
        <w:rPr>
          <w:spacing w:val="26"/>
        </w:rPr>
        <w:t xml:space="preserve"> </w:t>
      </w:r>
      <w:r>
        <w:t>организации</w:t>
      </w:r>
      <w:r>
        <w:rPr>
          <w:spacing w:val="29"/>
        </w:rPr>
        <w:t xml:space="preserve"> </w:t>
      </w:r>
      <w:r>
        <w:t>эффективного</w:t>
      </w:r>
      <w:r>
        <w:rPr>
          <w:spacing w:val="2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позитивного</w:t>
      </w:r>
      <w:r>
        <w:rPr>
          <w:spacing w:val="-4"/>
        </w:rPr>
        <w:t xml:space="preserve"> </w:t>
      </w:r>
      <w:r>
        <w:t>общения;</w:t>
      </w:r>
    </w:p>
    <w:p w14:paraId="CA260000">
      <w:pPr>
        <w:pStyle w:val="Style_1"/>
        <w:ind w:firstLine="760"/>
        <w:jc w:val="left"/>
      </w:pPr>
      <w:r>
        <w:t>приёмы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безопасной</w:t>
      </w:r>
      <w:r>
        <w:rPr>
          <w:spacing w:val="19"/>
        </w:rPr>
        <w:t xml:space="preserve"> </w:t>
      </w:r>
      <w:r>
        <w:t>межличностной</w:t>
      </w:r>
      <w:r>
        <w:rPr>
          <w:spacing w:val="18"/>
        </w:rPr>
        <w:t xml:space="preserve"> </w:t>
      </w:r>
      <w:r>
        <w:t>коммуникации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комфортного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конструктивного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деструктивного</w:t>
      </w:r>
      <w:r>
        <w:rPr>
          <w:spacing w:val="-8"/>
        </w:rPr>
        <w:t xml:space="preserve"> </w:t>
      </w:r>
      <w:r>
        <w:t>общения;</w:t>
      </w:r>
    </w:p>
    <w:p w14:paraId="CB260000">
      <w:pPr>
        <w:pStyle w:val="Style_1"/>
        <w:ind w:firstLine="760" w:right="1060"/>
        <w:jc w:val="left"/>
      </w:pPr>
      <w:r>
        <w:t>понятие «конфликт» и стадии его развития, факторы и причины развития</w:t>
      </w:r>
      <w:r>
        <w:rPr>
          <w:spacing w:val="-67"/>
        </w:rPr>
        <w:t xml:space="preserve"> </w:t>
      </w:r>
      <w:r>
        <w:t>конфликта;</w:t>
      </w:r>
    </w:p>
    <w:p w14:paraId="CC260000">
      <w:pPr>
        <w:pStyle w:val="Style_1"/>
        <w:ind w:firstLine="760"/>
        <w:jc w:val="left"/>
      </w:pPr>
      <w:r>
        <w:t>условия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ситуации</w:t>
      </w:r>
      <w:r>
        <w:rPr>
          <w:spacing w:val="2"/>
        </w:rPr>
        <w:t xml:space="preserve"> </w:t>
      </w:r>
      <w:r>
        <w:t>возникновения</w:t>
      </w:r>
      <w:r>
        <w:rPr>
          <w:spacing w:val="6"/>
        </w:rPr>
        <w:t xml:space="preserve"> </w:t>
      </w:r>
      <w:r>
        <w:t>межличностных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групповых</w:t>
      </w:r>
      <w:r>
        <w:rPr>
          <w:spacing w:val="7"/>
        </w:rPr>
        <w:t xml:space="preserve"> </w:t>
      </w:r>
      <w:r>
        <w:t>конфликтов,</w:t>
      </w:r>
      <w:r>
        <w:rPr>
          <w:spacing w:val="-67"/>
        </w:rPr>
        <w:t xml:space="preserve"> </w:t>
      </w:r>
      <w:r>
        <w:t>безопасные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эффективные</w:t>
      </w:r>
      <w:r>
        <w:rPr>
          <w:spacing w:val="-14"/>
        </w:rPr>
        <w:t xml:space="preserve"> </w:t>
      </w:r>
      <w:r>
        <w:t>способы</w:t>
      </w:r>
      <w:r>
        <w:rPr>
          <w:spacing w:val="-14"/>
        </w:rPr>
        <w:t xml:space="preserve"> </w:t>
      </w:r>
      <w:r>
        <w:t>избегания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разрешения</w:t>
      </w:r>
      <w:r>
        <w:rPr>
          <w:spacing w:val="-14"/>
        </w:rPr>
        <w:t xml:space="preserve"> </w:t>
      </w:r>
      <w:r>
        <w:t>конфликтных</w:t>
      </w:r>
      <w:r>
        <w:rPr>
          <w:spacing w:val="-11"/>
        </w:rPr>
        <w:t xml:space="preserve"> </w:t>
      </w:r>
      <w:r>
        <w:t>ситуаций;</w:t>
      </w:r>
    </w:p>
    <w:p w14:paraId="CD260000">
      <w:pPr>
        <w:pStyle w:val="Style_1"/>
        <w:spacing w:line="240" w:lineRule="auto"/>
        <w:ind w:firstLine="760" w:right="1350"/>
        <w:jc w:val="left"/>
      </w:pPr>
      <w:r>
        <w:t>правила поведения для сниже</w:t>
      </w:r>
      <w:r>
        <w:t>ния риска конфликта и порядок действий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его опасных</w:t>
      </w:r>
      <w:r>
        <w:rPr>
          <w:spacing w:val="1"/>
        </w:rPr>
        <w:t xml:space="preserve"> </w:t>
      </w:r>
      <w:r>
        <w:t>проявлениях;</w:t>
      </w:r>
    </w:p>
    <w:p w14:paraId="CE260000">
      <w:pPr>
        <w:pStyle w:val="Style_1"/>
        <w:ind w:firstLine="760" w:right="1032"/>
        <w:jc w:val="left"/>
      </w:pPr>
      <w:r>
        <w:t>способ разрешения конфликта с помощью третьей стороны (модератора);</w:t>
      </w:r>
      <w:r>
        <w:rPr>
          <w:spacing w:val="-67"/>
        </w:rPr>
        <w:t xml:space="preserve"> </w:t>
      </w:r>
      <w:r>
        <w:t>опасные</w:t>
      </w:r>
      <w:r>
        <w:rPr>
          <w:spacing w:val="-7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проявления</w:t>
      </w:r>
      <w:r>
        <w:rPr>
          <w:spacing w:val="-4"/>
        </w:rPr>
        <w:t xml:space="preserve"> </w:t>
      </w:r>
      <w:r>
        <w:t>конфликта:</w:t>
      </w:r>
      <w:r>
        <w:rPr>
          <w:spacing w:val="-8"/>
        </w:rPr>
        <w:t xml:space="preserve"> </w:t>
      </w:r>
      <w:r>
        <w:t>агрессия,</w:t>
      </w:r>
      <w:r>
        <w:rPr>
          <w:spacing w:val="-5"/>
        </w:rPr>
        <w:t xml:space="preserve"> </w:t>
      </w:r>
      <w:r>
        <w:t>домашнее</w:t>
      </w:r>
      <w:r>
        <w:rPr>
          <w:spacing w:val="-8"/>
        </w:rPr>
        <w:t xml:space="preserve"> </w:t>
      </w:r>
      <w:r>
        <w:t>насилие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буллинг;</w:t>
      </w:r>
    </w:p>
    <w:p w14:paraId="CF260000">
      <w:pPr>
        <w:pStyle w:val="Style_1"/>
        <w:tabs>
          <w:tab w:leader="none" w:pos="3771" w:val="left"/>
          <w:tab w:leader="none" w:pos="4128" w:val="left"/>
          <w:tab w:leader="none" w:pos="4904" w:val="left"/>
          <w:tab w:leader="none" w:pos="7141" w:val="left"/>
          <w:tab w:leader="none" w:pos="8490" w:val="left"/>
          <w:tab w:leader="none" w:pos="9647" w:val="left"/>
        </w:tabs>
        <w:ind w:firstLine="760" w:right="432"/>
        <w:jc w:val="left"/>
      </w:pPr>
      <w:r>
        <w:t>манипуляции</w:t>
      </w:r>
      <w:r>
        <w:tab/>
      </w:r>
      <w:r>
        <w:t>в</w:t>
      </w:r>
      <w:r>
        <w:tab/>
      </w:r>
      <w:r>
        <w:t>ходе</w:t>
      </w:r>
      <w:r>
        <w:tab/>
      </w:r>
      <w:r>
        <w:t>межличностного</w:t>
      </w:r>
      <w:r>
        <w:tab/>
      </w:r>
      <w:r>
        <w:t>общения,</w:t>
      </w:r>
      <w:r>
        <w:tab/>
      </w:r>
      <w:r>
        <w:t>при</w:t>
      </w:r>
      <w:r>
        <w:t>ёмы</w:t>
      </w:r>
      <w:r>
        <w:tab/>
      </w:r>
      <w:r>
        <w:rPr>
          <w:spacing w:val="-1"/>
        </w:rPr>
        <w:t>распознавания</w:t>
      </w:r>
      <w:r>
        <w:rPr>
          <w:spacing w:val="-67"/>
        </w:rPr>
        <w:t xml:space="preserve"> </w:t>
      </w:r>
      <w:r>
        <w:t>манипуляций и способы противостояния</w:t>
      </w:r>
      <w:r>
        <w:rPr>
          <w:spacing w:val="-1"/>
        </w:rPr>
        <w:t xml:space="preserve"> </w:t>
      </w:r>
      <w:r>
        <w:t>им;</w:t>
      </w:r>
    </w:p>
    <w:p w14:paraId="D0260000">
      <w:pPr>
        <w:pStyle w:val="Style_1"/>
        <w:ind w:firstLine="760" w:right="417"/>
      </w:pPr>
      <w:r>
        <w:t>приёмы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противозаконных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(мошенничество, вымогательство, подстрекательство к действиям, которые могут</w:t>
      </w:r>
      <w:r>
        <w:rPr>
          <w:spacing w:val="1"/>
        </w:rPr>
        <w:t xml:space="preserve"> </w:t>
      </w:r>
      <w:r>
        <w:t>причинить вред жизни и здоровью, и вовлечение в преступную, асоциальную или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-5"/>
        </w:rPr>
        <w:t xml:space="preserve"> </w:t>
      </w:r>
      <w:r>
        <w:t>деятельность)</w:t>
      </w:r>
      <w:r>
        <w:rPr>
          <w:spacing w:val="-4"/>
        </w:rPr>
        <w:t xml:space="preserve"> </w:t>
      </w:r>
      <w:r>
        <w:t>и способы</w:t>
      </w:r>
      <w:r>
        <w:rPr>
          <w:spacing w:val="-3"/>
        </w:rPr>
        <w:t xml:space="preserve"> </w:t>
      </w:r>
      <w:r>
        <w:t>защиты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них;</w:t>
      </w:r>
    </w:p>
    <w:p w14:paraId="D1260000">
      <w:pPr>
        <w:pStyle w:val="Style_1"/>
        <w:ind w:firstLine="1426" w:left="506" w:right="437"/>
      </w:pPr>
      <w:r>
        <w:t>современные молодёжные увлечения и опасности, связанные с ними,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поведения;</w:t>
      </w:r>
    </w:p>
    <w:p w14:paraId="D2260000">
      <w:pPr>
        <w:pStyle w:val="Style_1"/>
        <w:spacing w:line="321" w:lineRule="exact"/>
        <w:ind w:firstLine="0" w:left="1267"/>
      </w:pPr>
      <w:r>
        <w:t>правила</w:t>
      </w:r>
      <w:r>
        <w:rPr>
          <w:spacing w:val="-7"/>
        </w:rPr>
        <w:t xml:space="preserve"> </w:t>
      </w:r>
      <w:r>
        <w:t>безопасной</w:t>
      </w:r>
      <w:r>
        <w:rPr>
          <w:spacing w:val="-7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незнакомыми</w:t>
      </w:r>
      <w:r>
        <w:rPr>
          <w:spacing w:val="-3"/>
        </w:rPr>
        <w:t xml:space="preserve"> </w:t>
      </w:r>
      <w:r>
        <w:t>людьми.</w:t>
      </w:r>
    </w:p>
    <w:p w14:paraId="D3260000">
      <w:pPr>
        <w:pStyle w:val="Style_1"/>
        <w:ind w:firstLine="0" w:left="1267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информационном</w:t>
      </w:r>
      <w:r>
        <w:rPr>
          <w:spacing w:val="-9"/>
        </w:rPr>
        <w:t xml:space="preserve"> </w:t>
      </w:r>
      <w:r>
        <w:t>пространстве»:</w:t>
      </w:r>
      <w:r>
        <w:rPr>
          <w:spacing w:val="-4"/>
        </w:rPr>
        <w:t xml:space="preserve"> </w:t>
      </w:r>
      <w:r>
        <w:t>понятие</w:t>
      </w:r>
    </w:p>
    <w:p w14:paraId="D4260000">
      <w:pPr>
        <w:pStyle w:val="Style_1"/>
        <w:ind w:firstLine="0" w:left="506" w:right="1164"/>
      </w:pPr>
      <w:r>
        <w:t>«цифровая среда», её характеристики и примеры информационных и компьютерных</w:t>
      </w:r>
      <w:r>
        <w:rPr>
          <w:spacing w:val="-68"/>
        </w:rPr>
        <w:t xml:space="preserve"> </w:t>
      </w:r>
      <w:r>
        <w:t>угроз,</w:t>
      </w:r>
      <w:r>
        <w:rPr>
          <w:spacing w:val="-4"/>
        </w:rPr>
        <w:t xml:space="preserve"> </w:t>
      </w:r>
      <w:r>
        <w:t>положительные возможности</w:t>
      </w:r>
      <w:r>
        <w:rPr>
          <w:spacing w:val="-2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14:paraId="D5260000">
      <w:pPr>
        <w:pStyle w:val="Style_1"/>
        <w:ind w:firstLine="761" w:left="506"/>
        <w:jc w:val="left"/>
      </w:pPr>
      <w:r>
        <w:t>риски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угрозы</w:t>
      </w:r>
      <w:r>
        <w:rPr>
          <w:spacing w:val="3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использовании</w:t>
      </w:r>
      <w:r>
        <w:rPr>
          <w:spacing w:val="5"/>
        </w:rPr>
        <w:t xml:space="preserve"> </w:t>
      </w:r>
      <w:r>
        <w:t>Интернета</w:t>
      </w:r>
      <w:r>
        <w:rPr>
          <w:spacing w:val="5"/>
        </w:rPr>
        <w:t xml:space="preserve"> </w:t>
      </w:r>
      <w:r>
        <w:t>э</w:t>
      </w:r>
      <w:r>
        <w:t>лектронных</w:t>
      </w:r>
      <w:r>
        <w:rPr>
          <w:spacing w:val="4"/>
        </w:rPr>
        <w:t xml:space="preserve"> </w:t>
      </w:r>
      <w:r>
        <w:t>изделий</w:t>
      </w:r>
      <w:r>
        <w:rPr>
          <w:spacing w:val="6"/>
        </w:rPr>
        <w:t xml:space="preserve"> </w:t>
      </w:r>
      <w:r>
        <w:t>бытового</w:t>
      </w:r>
      <w:r>
        <w:rPr>
          <w:spacing w:val="-67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(игровых</w:t>
      </w:r>
      <w:r>
        <w:rPr>
          <w:spacing w:val="-1"/>
        </w:rPr>
        <w:t xml:space="preserve"> </w:t>
      </w:r>
      <w:r>
        <w:t>приставок,</w:t>
      </w:r>
      <w:r>
        <w:rPr>
          <w:spacing w:val="-4"/>
        </w:rPr>
        <w:t xml:space="preserve"> </w:t>
      </w:r>
      <w:r>
        <w:t>мобильных телефонов</w:t>
      </w:r>
      <w:r>
        <w:rPr>
          <w:spacing w:val="-8"/>
        </w:rPr>
        <w:t xml:space="preserve"> </w:t>
      </w:r>
      <w:r>
        <w:t>сотовой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другие);</w:t>
      </w:r>
    </w:p>
    <w:p w14:paraId="D6260000">
      <w:pPr>
        <w:pStyle w:val="Style_1"/>
        <w:ind w:firstLine="761" w:left="506"/>
        <w:jc w:val="left"/>
      </w:pPr>
      <w:r>
        <w:t>общие</w:t>
      </w:r>
      <w:r>
        <w:rPr>
          <w:spacing w:val="26"/>
        </w:rPr>
        <w:t xml:space="preserve"> </w:t>
      </w:r>
      <w:r>
        <w:t>принципы</w:t>
      </w:r>
      <w:r>
        <w:rPr>
          <w:spacing w:val="31"/>
        </w:rPr>
        <w:t xml:space="preserve"> </w:t>
      </w:r>
      <w:r>
        <w:t>безопасного</w:t>
      </w:r>
      <w:r>
        <w:rPr>
          <w:spacing w:val="29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необходимые</w:t>
      </w:r>
      <w:r>
        <w:rPr>
          <w:spacing w:val="31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предупреждения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личном</w:t>
      </w:r>
      <w:r>
        <w:rPr>
          <w:spacing w:val="-7"/>
        </w:rPr>
        <w:t xml:space="preserve"> </w:t>
      </w:r>
      <w:r>
        <w:t>цифровом</w:t>
      </w:r>
      <w:r>
        <w:rPr>
          <w:spacing w:val="-3"/>
        </w:rPr>
        <w:t xml:space="preserve"> </w:t>
      </w:r>
      <w:r>
        <w:t>пространстве;</w:t>
      </w:r>
    </w:p>
    <w:p w14:paraId="D7260000">
      <w:pPr>
        <w:pStyle w:val="Style_1"/>
        <w:ind w:firstLine="761" w:left="506"/>
        <w:jc w:val="left"/>
      </w:pPr>
      <w:r>
        <w:t>опасные</w:t>
      </w:r>
      <w:r>
        <w:rPr>
          <w:spacing w:val="-15"/>
        </w:rPr>
        <w:t xml:space="preserve"> </w:t>
      </w:r>
      <w:r>
        <w:t>явления</w:t>
      </w:r>
      <w:r>
        <w:rPr>
          <w:spacing w:val="-17"/>
        </w:rPr>
        <w:t xml:space="preserve"> </w:t>
      </w:r>
      <w:r>
        <w:t>цифровой</w:t>
      </w:r>
      <w:r>
        <w:rPr>
          <w:spacing w:val="-12"/>
        </w:rPr>
        <w:t xml:space="preserve"> </w:t>
      </w:r>
      <w:r>
        <w:t>среды:</w:t>
      </w:r>
      <w:r>
        <w:rPr>
          <w:spacing w:val="-12"/>
        </w:rPr>
        <w:t xml:space="preserve"> </w:t>
      </w:r>
      <w:r>
        <w:t>вредоносные</w:t>
      </w:r>
      <w:r>
        <w:rPr>
          <w:spacing w:val="-16"/>
        </w:rPr>
        <w:t xml:space="preserve"> </w:t>
      </w:r>
      <w:r>
        <w:t>программы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приложения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разновидности;</w:t>
      </w:r>
    </w:p>
    <w:p w14:paraId="D8260000">
      <w:pPr>
        <w:pStyle w:val="Style_1"/>
        <w:ind w:firstLine="761" w:left="506" w:right="954"/>
        <w:jc w:val="left"/>
      </w:pPr>
      <w:r>
        <w:t>правила кибергигиены, необходимые для предупреждения возникновения</w:t>
      </w:r>
      <w:r>
        <w:rPr>
          <w:spacing w:val="1"/>
        </w:rPr>
        <w:t xml:space="preserve"> </w:t>
      </w:r>
      <w:r>
        <w:t>сложных и опасных ситуаций в цифровой среде; основные виды опасного и</w:t>
      </w:r>
      <w:r>
        <w:rPr>
          <w:spacing w:val="1"/>
        </w:rPr>
        <w:t xml:space="preserve"> </w:t>
      </w:r>
      <w:r>
        <w:t>запрещённого контента в Интернете и его признаки, приёмы распознавания</w:t>
      </w:r>
      <w:r>
        <w:rPr>
          <w:spacing w:val="1"/>
        </w:rPr>
        <w:t xml:space="preserve"> </w:t>
      </w:r>
      <w:r>
        <w:t>опасностей</w:t>
      </w:r>
      <w:r>
        <w:rPr>
          <w:spacing w:val="-7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использовании</w:t>
      </w:r>
      <w:r>
        <w:rPr>
          <w:spacing w:val="-7"/>
        </w:rPr>
        <w:t xml:space="preserve"> </w:t>
      </w:r>
      <w:r>
        <w:t>Интернета;</w:t>
      </w:r>
      <w:r>
        <w:rPr>
          <w:spacing w:val="-5"/>
        </w:rPr>
        <w:t xml:space="preserve"> </w:t>
      </w:r>
      <w:r>
        <w:t>противоправные</w:t>
      </w:r>
      <w:r>
        <w:rPr>
          <w:spacing w:val="-10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Интернете;</w:t>
      </w:r>
    </w:p>
    <w:p w14:paraId="D9260000">
      <w:pPr>
        <w:pStyle w:val="Style_1"/>
        <w:ind w:firstLine="761" w:left="506" w:right="1082"/>
      </w:pPr>
      <w:r>
        <w:t>правила цифрового поведения, необходимого для предотвращения рисков 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(киб</w:t>
      </w:r>
      <w:r>
        <w:t>ербуллинга,</w:t>
      </w:r>
      <w:r>
        <w:rPr>
          <w:spacing w:val="1"/>
        </w:rPr>
        <w:t xml:space="preserve"> </w:t>
      </w:r>
      <w:r>
        <w:t>вербовки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организации и группы);</w:t>
      </w:r>
    </w:p>
    <w:p w14:paraId="DA260000">
      <w:pPr>
        <w:pStyle w:val="Style_1"/>
        <w:ind w:firstLine="761" w:left="506" w:right="1094"/>
      </w:pPr>
      <w:r>
        <w:t>деструктивные течения в Интернете, их признаки и опасности, 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37"/>
        </w:rPr>
        <w:t xml:space="preserve"> </w:t>
      </w:r>
      <w:r>
        <w:t>использования</w:t>
      </w:r>
      <w:r>
        <w:rPr>
          <w:spacing w:val="42"/>
        </w:rPr>
        <w:t xml:space="preserve"> </w:t>
      </w:r>
      <w:r>
        <w:t>Интернета</w:t>
      </w:r>
      <w:r>
        <w:rPr>
          <w:spacing w:val="36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предотвращению</w:t>
      </w:r>
      <w:r>
        <w:rPr>
          <w:spacing w:val="36"/>
        </w:rPr>
        <w:t xml:space="preserve"> </w:t>
      </w:r>
      <w:r>
        <w:t>рисков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угроз</w:t>
      </w:r>
    </w:p>
    <w:p w14:paraId="DB26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DC260000">
      <w:pPr>
        <w:pStyle w:val="Style_1"/>
        <w:spacing w:line="311" w:lineRule="exact"/>
        <w:ind w:firstLine="0" w:left="506"/>
        <w:jc w:val="left"/>
      </w:pPr>
      <w:r>
        <w:t>вовлечения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различную</w:t>
      </w:r>
      <w:r>
        <w:rPr>
          <w:spacing w:val="-4"/>
        </w:rPr>
        <w:t xml:space="preserve"> </w:t>
      </w:r>
      <w:r>
        <w:t>деструктивную</w:t>
      </w:r>
      <w:r>
        <w:rPr>
          <w:spacing w:val="-4"/>
        </w:rPr>
        <w:t xml:space="preserve"> </w:t>
      </w:r>
      <w:r>
        <w:t>деятельн</w:t>
      </w:r>
      <w:r>
        <w:t>ость.</w:t>
      </w:r>
    </w:p>
    <w:p w14:paraId="DD260000">
      <w:pPr>
        <w:pStyle w:val="Style_1"/>
        <w:ind w:firstLine="0" w:left="1267" w:right="1383"/>
        <w:jc w:val="left"/>
      </w:pPr>
      <w:r>
        <w:t>Модуль № 9 «Основы противодействия экстремизму и терроризму»:</w:t>
      </w:r>
      <w:r>
        <w:rPr>
          <w:spacing w:val="1"/>
        </w:rPr>
        <w:t xml:space="preserve"> </w:t>
      </w:r>
      <w:r>
        <w:t>понятия</w:t>
      </w:r>
      <w:r>
        <w:rPr>
          <w:spacing w:val="-8"/>
        </w:rPr>
        <w:t xml:space="preserve"> </w:t>
      </w:r>
      <w:r>
        <w:t>«экстремизм»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«терроризм»,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содержание,</w:t>
      </w:r>
      <w:r>
        <w:rPr>
          <w:spacing w:val="-8"/>
        </w:rPr>
        <w:t xml:space="preserve"> </w:t>
      </w:r>
      <w:r>
        <w:t>причины,</w:t>
      </w:r>
      <w:r>
        <w:rPr>
          <w:spacing w:val="-7"/>
        </w:rPr>
        <w:t xml:space="preserve"> </w:t>
      </w:r>
      <w:r>
        <w:t>возможные</w:t>
      </w:r>
    </w:p>
    <w:p w14:paraId="DE260000">
      <w:pPr>
        <w:pStyle w:val="Style_1"/>
        <w:spacing w:line="321" w:lineRule="exact"/>
        <w:ind w:firstLine="0" w:left="506"/>
        <w:jc w:val="left"/>
      </w:pPr>
      <w:r>
        <w:t>варианты</w:t>
      </w:r>
      <w:r>
        <w:rPr>
          <w:spacing w:val="-8"/>
        </w:rPr>
        <w:t xml:space="preserve"> </w:t>
      </w:r>
      <w:r>
        <w:t>проявления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последствия;</w:t>
      </w:r>
    </w:p>
    <w:p w14:paraId="DF260000">
      <w:pPr>
        <w:pStyle w:val="Style_1"/>
        <w:ind w:firstLine="761" w:left="506"/>
        <w:jc w:val="left"/>
      </w:pPr>
      <w:r>
        <w:t>цели и</w:t>
      </w:r>
      <w:r>
        <w:rPr>
          <w:spacing w:val="1"/>
        </w:rPr>
        <w:t xml:space="preserve"> </w:t>
      </w:r>
      <w:r>
        <w:t>формы проявления</w:t>
      </w:r>
      <w:r>
        <w:rPr>
          <w:spacing w:val="1"/>
        </w:rPr>
        <w:t xml:space="preserve"> </w:t>
      </w:r>
      <w:r>
        <w:t>террористических</w:t>
      </w:r>
      <w:r>
        <w:rPr>
          <w:spacing w:val="1"/>
        </w:rPr>
        <w:t xml:space="preserve"> </w:t>
      </w:r>
      <w:r>
        <w:t>актов, их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уровни</w:t>
      </w:r>
      <w:r>
        <w:rPr>
          <w:spacing w:val="-67"/>
        </w:rPr>
        <w:t xml:space="preserve"> </w:t>
      </w:r>
      <w:r>
        <w:t>террористической опасности;</w:t>
      </w:r>
    </w:p>
    <w:p w14:paraId="E0260000">
      <w:pPr>
        <w:pStyle w:val="Style_1"/>
        <w:spacing w:before="1"/>
        <w:ind w:firstLine="761" w:left="506" w:right="1042"/>
        <w:jc w:val="left"/>
      </w:pPr>
      <w:r>
        <w:t>основы</w:t>
      </w:r>
      <w:r>
        <w:rPr>
          <w:spacing w:val="1"/>
        </w:rPr>
        <w:t xml:space="preserve"> </w:t>
      </w:r>
      <w:r>
        <w:t>общественно-государственной</w:t>
      </w:r>
      <w:r>
        <w:rPr>
          <w:spacing w:val="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противодействия</w:t>
      </w:r>
      <w:r>
        <w:rPr>
          <w:spacing w:val="2"/>
        </w:rPr>
        <w:t xml:space="preserve"> </w:t>
      </w:r>
      <w:r>
        <w:t>экстремизму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терроризму, контртеррористическая операция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цели;</w:t>
      </w:r>
    </w:p>
    <w:p w14:paraId="E1260000">
      <w:pPr>
        <w:pStyle w:val="Style_1"/>
        <w:tabs>
          <w:tab w:leader="none" w:pos="2786" w:val="left"/>
          <w:tab w:leader="none" w:pos="4553" w:val="left"/>
          <w:tab w:leader="none" w:pos="5091" w:val="left"/>
          <w:tab w:leader="none" w:pos="7719" w:val="left"/>
          <w:tab w:leader="none" w:pos="9772" w:val="left"/>
        </w:tabs>
        <w:ind w:firstLine="761" w:left="506" w:right="1090"/>
        <w:jc w:val="left"/>
      </w:pPr>
      <w:r>
        <w:t>признаки</w:t>
      </w:r>
      <w:r>
        <w:tab/>
      </w:r>
      <w:r>
        <w:t>вовлечения</w:t>
      </w:r>
      <w:r>
        <w:tab/>
      </w:r>
      <w:r>
        <w:t>в</w:t>
      </w:r>
      <w:r>
        <w:tab/>
      </w:r>
      <w:r>
        <w:t>террористическую</w:t>
      </w:r>
      <w:r>
        <w:tab/>
      </w:r>
      <w:r>
        <w:t>деятельность,</w:t>
      </w:r>
      <w:r>
        <w:tab/>
      </w:r>
      <w:r>
        <w:rPr>
          <w:spacing w:val="-2"/>
        </w:rPr>
        <w:t>правила</w:t>
      </w:r>
      <w:r>
        <w:rPr>
          <w:spacing w:val="-67"/>
        </w:rPr>
        <w:t xml:space="preserve"> </w:t>
      </w:r>
      <w:r>
        <w:t>антитеррористического</w:t>
      </w:r>
      <w:r>
        <w:rPr>
          <w:spacing w:val="-3"/>
        </w:rPr>
        <w:t xml:space="preserve"> </w:t>
      </w:r>
      <w:r>
        <w:t>поведения;</w:t>
      </w:r>
    </w:p>
    <w:p w14:paraId="E2260000">
      <w:pPr>
        <w:pStyle w:val="Style_1"/>
        <w:ind w:firstLine="761" w:left="506" w:right="954"/>
        <w:jc w:val="left"/>
      </w:pPr>
      <w:r>
        <w:t>признак</w:t>
      </w:r>
      <w:r>
        <w:t>и</w:t>
      </w:r>
      <w:r>
        <w:rPr>
          <w:spacing w:val="-2"/>
        </w:rPr>
        <w:t xml:space="preserve"> </w:t>
      </w:r>
      <w:r>
        <w:t>угроз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терактов,</w:t>
      </w:r>
      <w:r>
        <w:rPr>
          <w:spacing w:val="-4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обнаружении;</w:t>
      </w:r>
    </w:p>
    <w:p w14:paraId="E3260000">
      <w:pPr>
        <w:pStyle w:val="Style_1"/>
        <w:spacing w:before="1" w:line="322" w:lineRule="exact"/>
        <w:ind w:firstLine="0" w:left="1932"/>
      </w:pPr>
      <w:r>
        <w:t>правила</w:t>
      </w:r>
      <w:r>
        <w:rPr>
          <w:spacing w:val="-8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совершения</w:t>
      </w:r>
      <w:r>
        <w:rPr>
          <w:spacing w:val="-3"/>
        </w:rPr>
        <w:t xml:space="preserve"> </w:t>
      </w:r>
      <w:r>
        <w:t>теракта;</w:t>
      </w:r>
    </w:p>
    <w:p w14:paraId="E4260000">
      <w:pPr>
        <w:pStyle w:val="Style_1"/>
        <w:ind w:firstLine="760" w:right="422"/>
      </w:pPr>
      <w:r>
        <w:t>порядок действий при совершении теракта (нападение террористов и попытка</w:t>
      </w:r>
      <w:r>
        <w:rPr>
          <w:spacing w:val="1"/>
        </w:rPr>
        <w:t xml:space="preserve"> </w:t>
      </w:r>
      <w:r>
        <w:t>захвата заложников, попадание в заложники, огневой налёт, наезд транспортного</w:t>
      </w:r>
      <w:r>
        <w:rPr>
          <w:spacing w:val="1"/>
        </w:rPr>
        <w:t xml:space="preserve"> </w:t>
      </w:r>
      <w:r>
        <w:t>средства,</w:t>
      </w:r>
      <w:r>
        <w:rPr>
          <w:spacing w:val="-5"/>
        </w:rPr>
        <w:t xml:space="preserve"> </w:t>
      </w:r>
      <w:r>
        <w:t>подрыв</w:t>
      </w:r>
      <w:r>
        <w:rPr>
          <w:spacing w:val="-3"/>
        </w:rPr>
        <w:t xml:space="preserve"> </w:t>
      </w:r>
      <w:r>
        <w:t>взрывного</w:t>
      </w:r>
      <w:r>
        <w:rPr>
          <w:spacing w:val="2"/>
        </w:rPr>
        <w:t xml:space="preserve"> </w:t>
      </w:r>
      <w:r>
        <w:t>устройства).</w:t>
      </w:r>
    </w:p>
    <w:p w14:paraId="E5260000">
      <w:pPr>
        <w:pStyle w:val="Style_1"/>
        <w:ind w:firstLine="760" w:right="416"/>
      </w:pPr>
      <w:r>
        <w:t>Модуль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3"/>
        </w:rPr>
        <w:t xml:space="preserve"> </w:t>
      </w:r>
      <w:r>
        <w:t>безопасности 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населения»:</w:t>
      </w:r>
    </w:p>
    <w:p w14:paraId="E6260000">
      <w:pPr>
        <w:pStyle w:val="Style_1"/>
        <w:tabs>
          <w:tab w:leader="none" w:pos="2684" w:val="left"/>
          <w:tab w:leader="none" w:pos="3444" w:val="left"/>
          <w:tab w:leader="none" w:pos="4050" w:val="left"/>
          <w:tab w:leader="none" w:pos="4601" w:val="left"/>
          <w:tab w:leader="none" w:pos="4700" w:val="left"/>
          <w:tab w:leader="none" w:pos="5966" w:val="left"/>
          <w:tab w:leader="none" w:pos="6334" w:val="left"/>
          <w:tab w:leader="none" w:pos="7624" w:val="left"/>
          <w:tab w:leader="none" w:pos="8236" w:val="left"/>
          <w:tab w:leader="none" w:pos="8754" w:val="left"/>
          <w:tab w:leader="none" w:pos="9000" w:val="left"/>
          <w:tab w:leader="none" w:pos="9532" w:val="left"/>
          <w:tab w:leader="none" w:pos="9914" w:val="left"/>
        </w:tabs>
        <w:ind w:firstLine="760" w:right="411"/>
        <w:jc w:val="right"/>
      </w:pPr>
      <w:r>
        <w:t>классификация</w:t>
      </w:r>
      <w:r>
        <w:rPr>
          <w:spacing w:val="-12"/>
        </w:rPr>
        <w:t xml:space="preserve"> </w:t>
      </w:r>
      <w:r>
        <w:t>чрезвыч</w:t>
      </w:r>
      <w:r>
        <w:t>айных</w:t>
      </w:r>
      <w:r>
        <w:rPr>
          <w:spacing w:val="-8"/>
        </w:rPr>
        <w:t xml:space="preserve"> </w:t>
      </w:r>
      <w:r>
        <w:t>ситуаций</w:t>
      </w:r>
      <w:r>
        <w:rPr>
          <w:spacing w:val="-11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техногенного</w:t>
      </w:r>
      <w:r>
        <w:rPr>
          <w:spacing w:val="-7"/>
        </w:rPr>
        <w:t xml:space="preserve"> </w:t>
      </w:r>
      <w:r>
        <w:t>характера;</w:t>
      </w:r>
      <w:r>
        <w:rPr>
          <w:spacing w:val="-67"/>
        </w:rPr>
        <w:t xml:space="preserve"> </w:t>
      </w:r>
      <w:r>
        <w:t>единая государственная система предупреждения и ликвидации чрезвычайных</w:t>
      </w:r>
      <w:r>
        <w:rPr>
          <w:spacing w:val="1"/>
        </w:rPr>
        <w:t xml:space="preserve"> </w:t>
      </w:r>
      <w:r>
        <w:t>ситуаций</w:t>
      </w:r>
      <w:r>
        <w:tab/>
      </w:r>
      <w:r>
        <w:t>(РСЧС),</w:t>
      </w:r>
      <w:r>
        <w:tab/>
      </w:r>
      <w:r>
        <w:t>её</w:t>
      </w:r>
      <w:r>
        <w:tab/>
      </w:r>
      <w:r>
        <w:tab/>
      </w:r>
      <w:r>
        <w:t>задачи,</w:t>
      </w:r>
      <w:r>
        <w:tab/>
      </w:r>
      <w:r>
        <w:t>структура,</w:t>
      </w:r>
      <w:r>
        <w:tab/>
      </w:r>
      <w:r>
        <w:t>режимы</w:t>
      </w:r>
      <w:r>
        <w:tab/>
      </w:r>
      <w:r>
        <w:tab/>
      </w:r>
      <w:r>
        <w:t>функционирования;</w:t>
      </w:r>
      <w:r>
        <w:rPr>
          <w:spacing w:val="-67"/>
        </w:rPr>
        <w:t xml:space="preserve"> </w:t>
      </w:r>
      <w:r>
        <w:t>государственные</w:t>
      </w:r>
      <w:r>
        <w:tab/>
      </w:r>
      <w:r>
        <w:t>службы</w:t>
      </w:r>
      <w:r>
        <w:tab/>
      </w:r>
      <w:r>
        <w:t>обеспечения</w:t>
      </w:r>
      <w:r>
        <w:tab/>
      </w:r>
      <w:r>
        <w:t>безопасности,</w:t>
      </w:r>
      <w:r>
        <w:tab/>
      </w:r>
      <w:r>
        <w:t>их</w:t>
      </w:r>
      <w:r>
        <w:tab/>
      </w:r>
      <w:r>
        <w:t>роль</w:t>
      </w:r>
      <w:r>
        <w:tab/>
      </w:r>
      <w:r>
        <w:t>и</w:t>
      </w:r>
      <w:r>
        <w:tab/>
      </w:r>
      <w:r>
        <w:t>сфера</w:t>
      </w:r>
    </w:p>
    <w:p w14:paraId="E7260000">
      <w:pPr>
        <w:pStyle w:val="Style_1"/>
        <w:spacing w:line="322" w:lineRule="exact"/>
        <w:ind/>
        <w:jc w:val="left"/>
      </w:pPr>
      <w:r>
        <w:t>о</w:t>
      </w:r>
      <w:r>
        <w:t>тветственности,</w:t>
      </w:r>
      <w:r>
        <w:rPr>
          <w:spacing w:val="-9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ними;</w:t>
      </w:r>
    </w:p>
    <w:p w14:paraId="E8260000">
      <w:pPr>
        <w:pStyle w:val="Style_1"/>
        <w:ind w:firstLine="760" w:right="706"/>
        <w:jc w:val="left"/>
      </w:pPr>
      <w:r>
        <w:t>общественные</w:t>
      </w:r>
      <w:r>
        <w:rPr>
          <w:spacing w:val="1"/>
        </w:rPr>
        <w:t xml:space="preserve"> </w:t>
      </w:r>
      <w:r>
        <w:t>институты и их место</w:t>
      </w:r>
      <w:r>
        <w:rPr>
          <w:spacing w:val="1"/>
        </w:rPr>
        <w:t xml:space="preserve"> </w:t>
      </w:r>
      <w:r>
        <w:t>в системе 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-6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 здоровья</w:t>
      </w:r>
      <w:r>
        <w:rPr>
          <w:spacing w:val="-3"/>
        </w:rPr>
        <w:t xml:space="preserve"> </w:t>
      </w:r>
      <w:r>
        <w:t>населения;</w:t>
      </w:r>
    </w:p>
    <w:p w14:paraId="E9260000">
      <w:pPr>
        <w:pStyle w:val="Style_1"/>
        <w:ind w:firstLine="760"/>
        <w:jc w:val="left"/>
      </w:pPr>
      <w:r>
        <w:t>права,</w:t>
      </w:r>
      <w:r>
        <w:rPr>
          <w:spacing w:val="18"/>
        </w:rPr>
        <w:t xml:space="preserve"> </w:t>
      </w:r>
      <w:r>
        <w:t>обязанности</w:t>
      </w:r>
      <w:r>
        <w:rPr>
          <w:spacing w:val="15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роль</w:t>
      </w:r>
      <w:r>
        <w:rPr>
          <w:spacing w:val="16"/>
        </w:rPr>
        <w:t xml:space="preserve"> </w:t>
      </w:r>
      <w:r>
        <w:t>граждан</w:t>
      </w:r>
      <w:r>
        <w:rPr>
          <w:spacing w:val="19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области</w:t>
      </w:r>
      <w:r>
        <w:rPr>
          <w:spacing w:val="19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14:paraId="EA260000">
      <w:pPr>
        <w:pStyle w:val="Style_1"/>
        <w:ind w:firstLine="760"/>
        <w:jc w:val="left"/>
      </w:pPr>
      <w:r>
        <w:t>антикоррупционное поведение</w:t>
      </w:r>
      <w:r>
        <w:rPr>
          <w:spacing w:val="1"/>
        </w:rPr>
        <w:t xml:space="preserve"> </w:t>
      </w:r>
      <w:r>
        <w:t>как элемент общественной 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67"/>
        </w:rPr>
        <w:t xml:space="preserve"> </w:t>
      </w:r>
      <w:r>
        <w:t>безопасности;</w:t>
      </w:r>
    </w:p>
    <w:p w14:paraId="EB260000">
      <w:pPr>
        <w:pStyle w:val="Style_1"/>
        <w:ind w:firstLine="799"/>
        <w:jc w:val="left"/>
      </w:pPr>
      <w:r>
        <w:t>информирование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оповещение</w:t>
      </w:r>
      <w:r>
        <w:rPr>
          <w:spacing w:val="-13"/>
        </w:rPr>
        <w:t xml:space="preserve"> </w:t>
      </w:r>
      <w:r>
        <w:t>населения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чрезвычайных</w:t>
      </w:r>
      <w:r>
        <w:rPr>
          <w:spacing w:val="-12"/>
        </w:rPr>
        <w:t xml:space="preserve"> </w:t>
      </w:r>
      <w:r>
        <w:t>ситуациях,</w:t>
      </w:r>
      <w:r>
        <w:rPr>
          <w:spacing w:val="-14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ОКСИОН;</w:t>
      </w:r>
    </w:p>
    <w:p w14:paraId="EC260000">
      <w:pPr>
        <w:pStyle w:val="Style_1"/>
        <w:spacing w:line="240" w:lineRule="auto"/>
        <w:ind w:firstLine="799" w:right="452"/>
      </w:pPr>
      <w:r>
        <w:t>сигнал «Внимание всем!», порядок действий населения при его получении, 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авар</w:t>
      </w:r>
      <w:r>
        <w:t>иях с</w:t>
      </w:r>
      <w:r>
        <w:rPr>
          <w:spacing w:val="-2"/>
        </w:rPr>
        <w:t xml:space="preserve"> </w:t>
      </w:r>
      <w:r>
        <w:t>выбросом</w:t>
      </w:r>
      <w:r>
        <w:rPr>
          <w:spacing w:val="-5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радиоактивных веществ;</w:t>
      </w:r>
    </w:p>
    <w:p w14:paraId="ED260000">
      <w:pPr>
        <w:pStyle w:val="Style_1"/>
        <w:ind w:firstLine="799" w:right="429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пользования</w:t>
      </w:r>
      <w:r>
        <w:rPr>
          <w:spacing w:val="-3"/>
        </w:rPr>
        <w:t xml:space="preserve"> </w:t>
      </w:r>
      <w:r>
        <w:t>фильтрующим противогазом;</w:t>
      </w:r>
    </w:p>
    <w:p w14:paraId="EE260000">
      <w:pPr>
        <w:pStyle w:val="Style_1"/>
        <w:ind w:firstLine="799" w:right="449"/>
      </w:pPr>
      <w:r>
        <w:t>эвакуация населения в условиях чрезвычайных ситуаций, порядок действий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объявлении эвакуации.</w:t>
      </w:r>
    </w:p>
    <w:p w14:paraId="EF260000">
      <w:pPr>
        <w:pStyle w:val="Style_1"/>
        <w:spacing w:line="321" w:lineRule="exact"/>
        <w:ind w:firstLine="0" w:left="1970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ОБЖ.</w:t>
      </w:r>
    </w:p>
    <w:p w14:paraId="F0260000">
      <w:pPr>
        <w:pStyle w:val="Style_1"/>
        <w:ind w:firstLine="799" w:right="413"/>
      </w:pPr>
      <w:r>
        <w:t>Личностные результаты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 ценностями, принятым</w:t>
      </w:r>
      <w:r>
        <w:t>и в обществе правилами и нормами</w:t>
      </w:r>
      <w:r>
        <w:rPr>
          <w:spacing w:val="1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6"/>
        </w:rPr>
        <w:t xml:space="preserve"> </w:t>
      </w:r>
      <w:r>
        <w:t>процессам</w:t>
      </w:r>
      <w:r>
        <w:rPr>
          <w:spacing w:val="-5"/>
        </w:rPr>
        <w:t xml:space="preserve"> </w:t>
      </w:r>
      <w:r>
        <w:t>самопознания,</w:t>
      </w:r>
      <w:r>
        <w:rPr>
          <w:spacing w:val="-8"/>
        </w:rPr>
        <w:t xml:space="preserve"> </w:t>
      </w:r>
      <w:r>
        <w:t>самовоспитания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саморазвития,</w:t>
      </w:r>
      <w:r>
        <w:rPr>
          <w:spacing w:val="-68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социально</w:t>
      </w:r>
      <w:r>
        <w:rPr>
          <w:spacing w:val="62"/>
        </w:rPr>
        <w:t xml:space="preserve"> </w:t>
      </w:r>
      <w:r>
        <w:t>значимых</w:t>
      </w:r>
      <w:r>
        <w:rPr>
          <w:spacing w:val="64"/>
        </w:rPr>
        <w:t xml:space="preserve"> </w:t>
      </w:r>
      <w:r>
        <w:t>качествах,</w:t>
      </w:r>
      <w:r>
        <w:rPr>
          <w:spacing w:val="58"/>
        </w:rPr>
        <w:t xml:space="preserve"> </w:t>
      </w:r>
      <w:r>
        <w:t>которые</w:t>
      </w:r>
      <w:r>
        <w:rPr>
          <w:spacing w:val="63"/>
        </w:rPr>
        <w:t xml:space="preserve"> </w:t>
      </w:r>
      <w:r>
        <w:t>выражаются</w:t>
      </w:r>
      <w:r>
        <w:rPr>
          <w:spacing w:val="60"/>
        </w:rPr>
        <w:t xml:space="preserve"> </w:t>
      </w:r>
      <w:r>
        <w:t>прежде</w:t>
      </w:r>
      <w:r>
        <w:rPr>
          <w:spacing w:val="59"/>
        </w:rPr>
        <w:t xml:space="preserve"> </w:t>
      </w:r>
      <w:r>
        <w:t>всего</w:t>
      </w:r>
      <w:r>
        <w:rPr>
          <w:spacing w:val="6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готовности</w:t>
      </w:r>
    </w:p>
    <w:p w14:paraId="F1260000">
      <w:pPr>
        <w:pStyle w:val="Style_1"/>
        <w:ind w:firstLine="0" w:left="506" w:right="1072"/>
      </w:pP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самоопределению; осмысленному ведению здорового и безопасного образа жизни 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 отношения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себе,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окружающим людям</w:t>
      </w:r>
      <w:r>
        <w:rPr>
          <w:spacing w:val="-1"/>
        </w:rPr>
        <w:t xml:space="preserve"> </w:t>
      </w:r>
      <w:r>
        <w:t>и к</w:t>
      </w:r>
      <w:r>
        <w:rPr>
          <w:spacing w:val="-3"/>
        </w:rPr>
        <w:t xml:space="preserve"> </w:t>
      </w:r>
      <w:r>
        <w:t>жизни в</w:t>
      </w:r>
      <w:r>
        <w:rPr>
          <w:spacing w:val="-4"/>
        </w:rPr>
        <w:t xml:space="preserve"> </w:t>
      </w:r>
      <w:r>
        <w:t>целом.</w:t>
      </w:r>
    </w:p>
    <w:p w14:paraId="F226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F3260000">
      <w:pPr>
        <w:pStyle w:val="Style_1"/>
        <w:ind w:firstLine="799" w:left="506" w:right="1085"/>
      </w:pPr>
      <w:r>
        <w:t>Личностные результаты, формируемые в ходе изучения учебного 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</w:t>
      </w:r>
      <w:r>
        <w:t>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ориентаций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расширение</w:t>
      </w:r>
      <w:r>
        <w:rPr>
          <w:spacing w:val="-9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10"/>
        </w:rPr>
        <w:t xml:space="preserve"> </w:t>
      </w:r>
      <w:r>
        <w:t>основе.</w:t>
      </w:r>
    </w:p>
    <w:p w14:paraId="F4260000">
      <w:pPr>
        <w:pStyle w:val="Style_1"/>
        <w:spacing w:line="321" w:lineRule="exact"/>
        <w:ind w:firstLine="0" w:left="1308"/>
      </w:pPr>
      <w:r>
        <w:t>Личностные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</w:p>
    <w:p w14:paraId="F5260000">
      <w:pPr>
        <w:pStyle w:val="Style_1"/>
        <w:spacing w:line="322" w:lineRule="exact"/>
        <w:ind w:firstLine="0" w:left="1308"/>
      </w:pPr>
      <w:r>
        <w:t>патриотическое</w:t>
      </w:r>
      <w:r>
        <w:rPr>
          <w:spacing w:val="-5"/>
        </w:rPr>
        <w:t xml:space="preserve"> </w:t>
      </w:r>
      <w:r>
        <w:t>воспитание:</w:t>
      </w:r>
    </w:p>
    <w:p w14:paraId="F6260000">
      <w:pPr>
        <w:pStyle w:val="Style_1"/>
        <w:tabs>
          <w:tab w:leader="none" w:pos="2762" w:val="left"/>
          <w:tab w:leader="none" w:pos="4364" w:val="left"/>
          <w:tab w:leader="none" w:pos="6128" w:val="left"/>
          <w:tab w:leader="none" w:pos="8020" w:val="left"/>
          <w:tab w:leader="none" w:pos="8375" w:val="left"/>
          <w:tab w:leader="none" w:pos="10591" w:val="left"/>
        </w:tabs>
        <w:ind w:firstLine="780" w:left="542" w:right="1072"/>
        <w:jc w:val="right"/>
      </w:pPr>
      <w:r>
        <w:t>осознание</w:t>
      </w:r>
      <w:r>
        <w:tab/>
      </w:r>
      <w:r>
        <w:t>российской</w:t>
      </w:r>
      <w:r>
        <w:tab/>
      </w:r>
      <w:r>
        <w:t>гражданской</w:t>
      </w:r>
      <w:r>
        <w:tab/>
      </w:r>
      <w:r>
        <w:t>идентичности</w:t>
      </w:r>
      <w:r>
        <w:tab/>
      </w:r>
      <w:r>
        <w:t>в</w:t>
      </w:r>
      <w:r>
        <w:tab/>
      </w:r>
      <w:r>
        <w:t>поликультурном</w:t>
      </w:r>
      <w:r>
        <w:tab/>
      </w:r>
      <w:r>
        <w:t>и</w:t>
      </w:r>
      <w:r>
        <w:rPr>
          <w:spacing w:val="-67"/>
        </w:rPr>
        <w:t xml:space="preserve"> </w:t>
      </w:r>
      <w:r>
        <w:t>многоконфессиональном обществе,</w:t>
      </w:r>
      <w:r>
        <w:rPr>
          <w:spacing w:val="-2"/>
        </w:rPr>
        <w:t xml:space="preserve"> </w:t>
      </w:r>
      <w:r>
        <w:t>проявление</w:t>
      </w:r>
      <w:r>
        <w:rPr>
          <w:spacing w:val="2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</w:t>
      </w:r>
      <w:r>
        <w:rPr>
          <w:spacing w:val="-2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языка,</w:t>
      </w:r>
      <w:r>
        <w:rPr>
          <w:spacing w:val="-67"/>
        </w:rPr>
        <w:t xml:space="preserve"> </w:t>
      </w:r>
      <w:r>
        <w:t>истории, культуры Российской Федерации, своего края, народов России; ценностное</w:t>
      </w:r>
      <w:r>
        <w:rPr>
          <w:spacing w:val="-67"/>
        </w:rPr>
        <w:t xml:space="preserve"> </w:t>
      </w:r>
      <w:r>
        <w:t>отношение</w:t>
      </w:r>
      <w:r>
        <w:rPr>
          <w:spacing w:val="11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достижениям</w:t>
      </w:r>
      <w:r>
        <w:rPr>
          <w:spacing w:val="9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Родины</w:t>
      </w:r>
      <w:r>
        <w:rPr>
          <w:spacing w:val="17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России,</w:t>
      </w:r>
      <w:r>
        <w:rPr>
          <w:spacing w:val="8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науке,</w:t>
      </w:r>
      <w:r>
        <w:rPr>
          <w:spacing w:val="11"/>
        </w:rPr>
        <w:t xml:space="preserve"> </w:t>
      </w:r>
      <w:r>
        <w:t>искусству,</w:t>
      </w:r>
      <w:r>
        <w:rPr>
          <w:spacing w:val="8"/>
        </w:rPr>
        <w:t xml:space="preserve"> </w:t>
      </w:r>
      <w:r>
        <w:t>спорту,</w:t>
      </w:r>
      <w:r>
        <w:rPr>
          <w:spacing w:val="1"/>
        </w:rPr>
        <w:t xml:space="preserve"> </w:t>
      </w:r>
      <w:r>
        <w:t>технологиям, боевым под</w:t>
      </w:r>
      <w:r>
        <w:t>вигам и трудовым достижениям народа; уважение 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памятникам,</w:t>
      </w:r>
      <w:r>
        <w:rPr>
          <w:spacing w:val="-8"/>
        </w:rPr>
        <w:t xml:space="preserve"> </w:t>
      </w:r>
      <w:r>
        <w:t>традициям</w:t>
      </w:r>
      <w:r>
        <w:rPr>
          <w:spacing w:val="-6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народов,</w:t>
      </w:r>
      <w:r>
        <w:rPr>
          <w:spacing w:val="-8"/>
        </w:rPr>
        <w:t xml:space="preserve"> </w:t>
      </w:r>
      <w:r>
        <w:t>проживающих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стране;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5"/>
        </w:rPr>
        <w:t xml:space="preserve"> </w:t>
      </w:r>
      <w:r>
        <w:t>чувства</w:t>
      </w:r>
      <w:r>
        <w:rPr>
          <w:spacing w:val="9"/>
        </w:rPr>
        <w:t xml:space="preserve"> </w:t>
      </w:r>
      <w:r>
        <w:t>гордости</w:t>
      </w:r>
      <w:r>
        <w:rPr>
          <w:spacing w:val="9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t>свою</w:t>
      </w:r>
      <w:r>
        <w:rPr>
          <w:spacing w:val="5"/>
        </w:rPr>
        <w:t xml:space="preserve"> </w:t>
      </w:r>
      <w:r>
        <w:t>Родину,</w:t>
      </w:r>
      <w:r>
        <w:rPr>
          <w:spacing w:val="8"/>
        </w:rPr>
        <w:t xml:space="preserve"> </w:t>
      </w:r>
      <w:r>
        <w:t>ответственного</w:t>
      </w:r>
      <w:r>
        <w:rPr>
          <w:spacing w:val="10"/>
        </w:rPr>
        <w:t xml:space="preserve"> </w:t>
      </w:r>
      <w:r>
        <w:t>отношения</w:t>
      </w:r>
      <w:r>
        <w:rPr>
          <w:spacing w:val="10"/>
        </w:rPr>
        <w:t xml:space="preserve"> </w:t>
      </w:r>
      <w:r>
        <w:t>к</w:t>
      </w:r>
    </w:p>
    <w:p w14:paraId="F7260000">
      <w:pPr>
        <w:pStyle w:val="Style_1"/>
        <w:ind w:hanging="743" w:left="1248" w:right="4303"/>
      </w:pPr>
      <w:r>
        <w:t>выполнению конституционного долга - защите Отечества;</w:t>
      </w:r>
      <w:r>
        <w:rPr>
          <w:spacing w:val="-67"/>
        </w:rPr>
        <w:t xml:space="preserve"> </w:t>
      </w:r>
      <w:r>
        <w:t>гражданское</w:t>
      </w:r>
      <w:r>
        <w:rPr>
          <w:spacing w:val="-1"/>
        </w:rPr>
        <w:t xml:space="preserve"> </w:t>
      </w:r>
      <w:r>
        <w:t>воспитание:</w:t>
      </w:r>
    </w:p>
    <w:p w14:paraId="F8260000">
      <w:pPr>
        <w:pStyle w:val="Style_1"/>
        <w:ind w:firstLine="739" w:left="506" w:right="1076"/>
      </w:pPr>
      <w:r>
        <w:t>готовность к выполнению обязанностей гражданина и реализации его прав,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</w:t>
      </w:r>
      <w:r>
        <w:rPr>
          <w:spacing w:val="1"/>
        </w:rPr>
        <w:t xml:space="preserve"> </w:t>
      </w:r>
      <w:r>
        <w:t>жизн</w:t>
      </w:r>
      <w:r>
        <w:t>и семьи, организации, местного сообщества, родного края, страны; неприятие</w:t>
      </w:r>
      <w:r>
        <w:rPr>
          <w:spacing w:val="1"/>
        </w:rPr>
        <w:t xml:space="preserve"> </w:t>
      </w:r>
      <w:r>
        <w:t>любых форм экстремизма, дискриминации; понимание роли различных 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правах,</w:t>
      </w:r>
      <w:r>
        <w:rPr>
          <w:spacing w:val="1"/>
        </w:rPr>
        <w:t xml:space="preserve"> </w:t>
      </w:r>
      <w:r>
        <w:t>свободах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социаль</w:t>
      </w:r>
      <w:r>
        <w:t>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 в поликультурном и многоконфессиональном обществе; представление о</w:t>
      </w:r>
      <w:r>
        <w:rPr>
          <w:spacing w:val="-67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 стремление к взаимопониманию и взаимопомощи, активное участие 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(волонтёрство,</w:t>
      </w:r>
      <w:r>
        <w:rPr>
          <w:spacing w:val="-2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людям,</w:t>
      </w:r>
      <w:r>
        <w:rPr>
          <w:spacing w:val="-8"/>
        </w:rPr>
        <w:t xml:space="preserve"> </w:t>
      </w:r>
      <w:r>
        <w:t>нуждающимся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ней);</w:t>
      </w:r>
    </w:p>
    <w:p w14:paraId="F9260000">
      <w:pPr>
        <w:pStyle w:val="Style_1"/>
        <w:ind w:firstLine="76" w:right="433"/>
      </w:pPr>
      <w:r>
        <w:t>сформированность активной жизненно</w:t>
      </w:r>
      <w:r>
        <w:t>й позиции, умений и навыков личного</w:t>
      </w:r>
      <w:r>
        <w:rPr>
          <w:spacing w:val="1"/>
        </w:rPr>
        <w:t xml:space="preserve"> </w:t>
      </w:r>
      <w:r>
        <w:t>участия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обеспечении</w:t>
      </w:r>
      <w:r>
        <w:rPr>
          <w:spacing w:val="59"/>
        </w:rPr>
        <w:t xml:space="preserve"> </w:t>
      </w:r>
      <w:r>
        <w:t>мер</w:t>
      </w:r>
      <w:r>
        <w:rPr>
          <w:spacing w:val="60"/>
        </w:rPr>
        <w:t xml:space="preserve"> </w:t>
      </w:r>
      <w:r>
        <w:t>безопасности</w:t>
      </w:r>
      <w:r>
        <w:rPr>
          <w:spacing w:val="59"/>
        </w:rPr>
        <w:t xml:space="preserve"> </w:t>
      </w:r>
      <w:r>
        <w:t>личности,</w:t>
      </w:r>
      <w:r>
        <w:rPr>
          <w:spacing w:val="58"/>
        </w:rPr>
        <w:t xml:space="preserve"> </w:t>
      </w:r>
      <w:r>
        <w:t>общества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государства;</w:t>
      </w:r>
    </w:p>
    <w:p w14:paraId="FA260000">
      <w:pPr>
        <w:pStyle w:val="Style_1"/>
        <w:ind w:firstLine="739" w:right="422"/>
      </w:pPr>
      <w:r>
        <w:t>понимание и признание особой роли России в обеспечении государственной 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обороны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 в решении задачи защиты населения от опасных и чрезвычайных ситуаций</w:t>
      </w:r>
      <w:r>
        <w:rPr>
          <w:spacing w:val="-67"/>
        </w:rPr>
        <w:t xml:space="preserve"> </w:t>
      </w:r>
      <w:r>
        <w:t>природного,</w:t>
      </w:r>
      <w:r>
        <w:rPr>
          <w:spacing w:val="-4"/>
        </w:rPr>
        <w:t xml:space="preserve"> </w:t>
      </w:r>
      <w:r>
        <w:t>техногенного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характера;</w:t>
      </w:r>
    </w:p>
    <w:p w14:paraId="FB260000">
      <w:pPr>
        <w:pStyle w:val="Style_1"/>
        <w:tabs>
          <w:tab w:leader="none" w:pos="3153" w:val="left"/>
          <w:tab w:leader="none" w:pos="3437" w:val="left"/>
          <w:tab w:leader="none" w:pos="4337" w:val="left"/>
          <w:tab w:leader="none" w:pos="5780" w:val="left"/>
          <w:tab w:leader="none" w:pos="6805" w:val="left"/>
          <w:tab w:leader="none" w:pos="7650" w:val="left"/>
        </w:tabs>
        <w:ind w:firstLine="739" w:right="426"/>
        <w:jc w:val="left"/>
      </w:pPr>
      <w:r>
        <w:t>знание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понимание</w:t>
      </w:r>
      <w:r>
        <w:rPr>
          <w:spacing w:val="25"/>
        </w:rPr>
        <w:t xml:space="preserve"> </w:t>
      </w:r>
      <w:r>
        <w:t>роли</w:t>
      </w:r>
      <w:r>
        <w:rPr>
          <w:spacing w:val="25"/>
        </w:rPr>
        <w:t xml:space="preserve"> </w:t>
      </w:r>
      <w:r>
        <w:t>государства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противодействии</w:t>
      </w:r>
      <w:r>
        <w:rPr>
          <w:spacing w:val="23"/>
        </w:rPr>
        <w:t xml:space="preserve"> </w:t>
      </w:r>
      <w:r>
        <w:t>основным</w:t>
      </w:r>
      <w:r>
        <w:rPr>
          <w:spacing w:val="25"/>
        </w:rPr>
        <w:t xml:space="preserve"> </w:t>
      </w:r>
      <w:r>
        <w:t>вызовам</w:t>
      </w:r>
      <w:r>
        <w:rPr>
          <w:spacing w:val="-67"/>
        </w:rPr>
        <w:t xml:space="preserve"> </w:t>
      </w:r>
      <w:r>
        <w:t>современности:</w:t>
      </w:r>
      <w:r>
        <w:tab/>
      </w:r>
      <w:r>
        <w:tab/>
      </w:r>
      <w:r>
        <w:t>терроризму, экстремизму, незаконному расп</w:t>
      </w:r>
      <w:r>
        <w:t>ространению</w:t>
      </w:r>
      <w:r>
        <w:rPr>
          <w:spacing w:val="1"/>
        </w:rPr>
        <w:t xml:space="preserve"> </w:t>
      </w:r>
      <w:r>
        <w:t>наркотических</w:t>
      </w:r>
      <w:r>
        <w:tab/>
      </w:r>
      <w:r>
        <w:t>средств,</w:t>
      </w:r>
      <w:r>
        <w:tab/>
      </w:r>
      <w:r>
        <w:t>неприятие</w:t>
      </w:r>
      <w:r>
        <w:tab/>
      </w:r>
      <w:r>
        <w:t>любых</w:t>
      </w:r>
      <w:r>
        <w:tab/>
      </w:r>
      <w:r>
        <w:t>форм</w:t>
      </w:r>
      <w:r>
        <w:tab/>
      </w:r>
      <w:r>
        <w:t>экстремизма,</w:t>
      </w:r>
      <w:r>
        <w:rPr>
          <w:spacing w:val="51"/>
        </w:rPr>
        <w:t xml:space="preserve"> </w:t>
      </w:r>
      <w:r>
        <w:t>дискриминации,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38"/>
        </w:rPr>
        <w:t xml:space="preserve"> </w:t>
      </w:r>
      <w:r>
        <w:t>веротерпимости,</w:t>
      </w:r>
      <w:r>
        <w:rPr>
          <w:spacing w:val="39"/>
        </w:rPr>
        <w:t xml:space="preserve"> </w:t>
      </w:r>
      <w:r>
        <w:t>уважительного</w:t>
      </w:r>
      <w:r>
        <w:rPr>
          <w:spacing w:val="43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доброжелательного</w:t>
      </w:r>
      <w:r>
        <w:rPr>
          <w:spacing w:val="40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другому</w:t>
      </w:r>
      <w:r>
        <w:rPr>
          <w:spacing w:val="6"/>
        </w:rPr>
        <w:t xml:space="preserve"> </w:t>
      </w:r>
      <w:r>
        <w:t>человеку,</w:t>
      </w:r>
      <w:r>
        <w:rPr>
          <w:spacing w:val="14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мнению,</w:t>
      </w:r>
      <w:r>
        <w:rPr>
          <w:spacing w:val="12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способности</w:t>
      </w:r>
      <w:r>
        <w:rPr>
          <w:spacing w:val="15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конструктивному</w:t>
      </w:r>
      <w:r>
        <w:rPr>
          <w:spacing w:val="9"/>
        </w:rPr>
        <w:t xml:space="preserve"> </w:t>
      </w:r>
      <w:r>
        <w:t>диалогу</w:t>
      </w:r>
      <w:r>
        <w:rPr>
          <w:spacing w:val="10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людьми;</w:t>
      </w:r>
    </w:p>
    <w:p w14:paraId="FC260000">
      <w:pPr>
        <w:pStyle w:val="Style_1"/>
        <w:spacing w:line="322" w:lineRule="exact"/>
        <w:ind w:firstLine="0" w:left="1910"/>
        <w:jc w:val="left"/>
      </w:pPr>
      <w:r>
        <w:t>духовно-нравственное</w:t>
      </w:r>
      <w:r>
        <w:rPr>
          <w:spacing w:val="-14"/>
        </w:rPr>
        <w:t xml:space="preserve"> </w:t>
      </w:r>
      <w:r>
        <w:t>воспитание:</w:t>
      </w:r>
    </w:p>
    <w:p w14:paraId="FD260000">
      <w:pPr>
        <w:pStyle w:val="Style_1"/>
        <w:ind w:firstLine="760" w:right="416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поступки</w:t>
      </w:r>
      <w:r>
        <w:rPr>
          <w:spacing w:val="-13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людей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позиции</w:t>
      </w:r>
      <w:r>
        <w:rPr>
          <w:spacing w:val="-14"/>
        </w:rPr>
        <w:t xml:space="preserve"> </w:t>
      </w:r>
      <w:r>
        <w:t>нравственных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правовых</w:t>
      </w:r>
      <w:r>
        <w:rPr>
          <w:spacing w:val="-17"/>
        </w:rPr>
        <w:t xml:space="preserve"> </w:t>
      </w:r>
      <w:r>
        <w:t>норм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учётом</w:t>
      </w:r>
      <w:r>
        <w:rPr>
          <w:spacing w:val="-17"/>
        </w:rPr>
        <w:t xml:space="preserve"> </w:t>
      </w:r>
      <w:r>
        <w:t>осознания</w:t>
      </w:r>
      <w:r>
        <w:rPr>
          <w:spacing w:val="-68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поступков;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асоциальных</w:t>
      </w:r>
      <w:r>
        <w:rPr>
          <w:spacing w:val="1"/>
        </w:rPr>
        <w:t xml:space="preserve"> </w:t>
      </w:r>
      <w:r>
        <w:t>поступков,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пространства;</w:t>
      </w:r>
    </w:p>
    <w:p w14:paraId="FE260000">
      <w:pPr>
        <w:pStyle w:val="Style_1"/>
        <w:ind w:firstLine="760" w:right="412"/>
      </w:pPr>
      <w:r>
        <w:t>развитие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исключающего</w:t>
      </w:r>
      <w:r>
        <w:rPr>
          <w:spacing w:val="-12"/>
        </w:rPr>
        <w:t xml:space="preserve"> </w:t>
      </w:r>
      <w:r>
        <w:t>употребление</w:t>
      </w:r>
      <w:r>
        <w:rPr>
          <w:spacing w:val="-13"/>
        </w:rPr>
        <w:t xml:space="preserve"> </w:t>
      </w:r>
      <w:r>
        <w:t>наркотиков,</w:t>
      </w:r>
      <w:r>
        <w:rPr>
          <w:spacing w:val="-13"/>
        </w:rPr>
        <w:t xml:space="preserve"> </w:t>
      </w:r>
      <w:r>
        <w:t>алкоголя,</w:t>
      </w:r>
      <w:r>
        <w:rPr>
          <w:spacing w:val="-13"/>
        </w:rPr>
        <w:t xml:space="preserve"> </w:t>
      </w:r>
      <w:r>
        <w:t>курения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нанесение</w:t>
      </w:r>
      <w:r>
        <w:rPr>
          <w:spacing w:val="-14"/>
        </w:rPr>
        <w:t xml:space="preserve"> </w:t>
      </w:r>
      <w:r>
        <w:t>иного</w:t>
      </w:r>
      <w:r>
        <w:rPr>
          <w:spacing w:val="-12"/>
        </w:rPr>
        <w:t xml:space="preserve"> </w:t>
      </w:r>
      <w:r>
        <w:t>вреда</w:t>
      </w:r>
      <w:r>
        <w:rPr>
          <w:spacing w:val="-68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окружающих;</w:t>
      </w:r>
    </w:p>
    <w:p w14:paraId="FF260000">
      <w:pPr>
        <w:pStyle w:val="Style_1"/>
        <w:spacing w:line="321" w:lineRule="exact"/>
        <w:ind w:firstLine="0" w:left="1932"/>
      </w:pPr>
      <w:r>
        <w:t>формирование</w:t>
      </w:r>
      <w:r>
        <w:rPr>
          <w:spacing w:val="32"/>
        </w:rPr>
        <w:t xml:space="preserve"> </w:t>
      </w:r>
      <w:r>
        <w:t>личности</w:t>
      </w:r>
      <w:r>
        <w:rPr>
          <w:spacing w:val="101"/>
        </w:rPr>
        <w:t xml:space="preserve"> </w:t>
      </w:r>
      <w:r>
        <w:t>безопасного</w:t>
      </w:r>
      <w:r>
        <w:rPr>
          <w:spacing w:val="99"/>
        </w:rPr>
        <w:t xml:space="preserve"> </w:t>
      </w:r>
      <w:r>
        <w:t>типа,</w:t>
      </w:r>
      <w:r>
        <w:rPr>
          <w:spacing w:val="100"/>
        </w:rPr>
        <w:t xml:space="preserve"> </w:t>
      </w:r>
      <w:r>
        <w:t>осознанного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ответственного</w:t>
      </w:r>
    </w:p>
    <w:p w14:paraId="0027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01270000">
      <w:pPr>
        <w:pStyle w:val="Style_1"/>
        <w:ind w:hanging="761" w:left="1932" w:right="2806"/>
      </w:pPr>
      <w:r>
        <w:t>отношения к личной безопасности и безопасности других людей;</w:t>
      </w:r>
      <w:r>
        <w:rPr>
          <w:spacing w:val="-68"/>
        </w:rPr>
        <w:t xml:space="preserve"> </w:t>
      </w: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14:paraId="02270000">
      <w:pPr>
        <w:pStyle w:val="Style_1"/>
        <w:ind w:firstLine="760" w:right="428"/>
      </w:pPr>
      <w:r>
        <w:t>формирование гармоничной личности, развитие способности воспринимать,</w:t>
      </w:r>
      <w:r>
        <w:rPr>
          <w:spacing w:val="1"/>
        </w:rPr>
        <w:t xml:space="preserve"> </w:t>
      </w:r>
      <w:r>
        <w:t>ценить</w:t>
      </w:r>
      <w:r>
        <w:rPr>
          <w:spacing w:val="-5"/>
        </w:rPr>
        <w:t xml:space="preserve"> </w:t>
      </w:r>
      <w:r>
        <w:t>и создавать</w:t>
      </w:r>
      <w:r>
        <w:rPr>
          <w:spacing w:val="-3"/>
        </w:rPr>
        <w:t xml:space="preserve"> </w:t>
      </w:r>
      <w:r>
        <w:t>прекрасное 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14:paraId="03270000">
      <w:pPr>
        <w:pStyle w:val="Style_1"/>
        <w:ind w:firstLine="760" w:right="427"/>
      </w:pPr>
      <w:r>
        <w:t>понимание взаимозависимости счастливого юношества и безопасного личного</w:t>
      </w:r>
      <w:r>
        <w:rPr>
          <w:spacing w:val="-67"/>
        </w:rPr>
        <w:t xml:space="preserve"> </w:t>
      </w:r>
      <w:r>
        <w:t>поведения 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жизни;</w:t>
      </w:r>
    </w:p>
    <w:p w14:paraId="04270000">
      <w:pPr>
        <w:pStyle w:val="Style_1"/>
        <w:spacing w:line="322" w:lineRule="exact"/>
        <w:ind w:firstLine="0" w:left="1932"/>
      </w:pPr>
      <w:r>
        <w:t>ценности</w:t>
      </w:r>
      <w:r>
        <w:rPr>
          <w:spacing w:val="-10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14:paraId="05270000">
      <w:pPr>
        <w:pStyle w:val="Style_1"/>
        <w:ind w:firstLine="760" w:right="412"/>
      </w:pPr>
      <w:r>
        <w:t>ориентация в деятельности на современную систему научных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закономерностях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человека,</w:t>
      </w:r>
      <w:r>
        <w:rPr>
          <w:spacing w:val="-6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общества,</w:t>
      </w:r>
      <w:r>
        <w:rPr>
          <w:spacing w:val="-6"/>
        </w:rPr>
        <w:t xml:space="preserve"> </w:t>
      </w:r>
      <w:r>
        <w:t>взаимосвязях</w:t>
      </w:r>
      <w:r>
        <w:rPr>
          <w:spacing w:val="-68"/>
        </w:rPr>
        <w:t xml:space="preserve"> </w:t>
      </w:r>
      <w:r>
        <w:t>человека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природной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социальной</w:t>
      </w:r>
      <w:r>
        <w:rPr>
          <w:spacing w:val="47"/>
        </w:rPr>
        <w:t xml:space="preserve"> </w:t>
      </w:r>
      <w:r>
        <w:t>средой;</w:t>
      </w:r>
      <w:r>
        <w:rPr>
          <w:spacing w:val="48"/>
        </w:rPr>
        <w:t xml:space="preserve"> </w:t>
      </w:r>
      <w:r>
        <w:t>овладение</w:t>
      </w:r>
      <w:r>
        <w:rPr>
          <w:spacing w:val="47"/>
        </w:rPr>
        <w:t xml:space="preserve"> </w:t>
      </w:r>
      <w:r>
        <w:t>основными</w:t>
      </w:r>
      <w:r>
        <w:rPr>
          <w:spacing w:val="45"/>
        </w:rPr>
        <w:t xml:space="preserve"> </w:t>
      </w:r>
      <w:r>
        <w:t>навыками</w:t>
      </w:r>
    </w:p>
    <w:p w14:paraId="06270000">
      <w:pPr>
        <w:pStyle w:val="Style_1"/>
        <w:ind w:firstLine="0" w:left="506" w:right="1082"/>
      </w:pPr>
      <w:r>
        <w:t>исслед</w:t>
      </w:r>
      <w:r>
        <w:t>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 благополучия;</w:t>
      </w:r>
    </w:p>
    <w:p w14:paraId="07270000">
      <w:pPr>
        <w:pStyle w:val="Style_1"/>
        <w:ind w:firstLine="761" w:left="506" w:right="1085"/>
      </w:pPr>
      <w:r>
        <w:t>формирование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причин,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-12"/>
        </w:rPr>
        <w:t xml:space="preserve"> </w:t>
      </w:r>
      <w:r>
        <w:t>ситуаций,</w:t>
      </w:r>
      <w:r>
        <w:rPr>
          <w:spacing w:val="-10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произойти</w:t>
      </w:r>
      <w:r>
        <w:rPr>
          <w:spacing w:val="-11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5"/>
        </w:rPr>
        <w:t xml:space="preserve"> </w:t>
      </w:r>
      <w:r>
        <w:t>пребывания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различных</w:t>
      </w:r>
      <w:r>
        <w:rPr>
          <w:spacing w:val="-68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(бытовые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дорожное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социум,</w:t>
      </w:r>
      <w:r>
        <w:rPr>
          <w:spacing w:val="1"/>
        </w:rPr>
        <w:t xml:space="preserve"> </w:t>
      </w:r>
      <w:r>
        <w:t>природа,</w:t>
      </w:r>
      <w:r>
        <w:rPr>
          <w:spacing w:val="-3"/>
        </w:rPr>
        <w:t xml:space="preserve"> </w:t>
      </w:r>
      <w:r>
        <w:t>коммуникационные связи</w:t>
      </w:r>
      <w:r>
        <w:rPr>
          <w:spacing w:val="-3"/>
        </w:rPr>
        <w:t xml:space="preserve"> </w:t>
      </w:r>
      <w:r>
        <w:t>и каналы);</w:t>
      </w:r>
    </w:p>
    <w:p w14:paraId="08270000">
      <w:pPr>
        <w:pStyle w:val="Style_1"/>
        <w:tabs>
          <w:tab w:leader="none" w:pos="2690" w:val="left"/>
          <w:tab w:leader="none" w:pos="3192" w:val="left"/>
          <w:tab w:leader="none" w:pos="4860" w:val="left"/>
          <w:tab w:leader="none" w:pos="5886" w:val="left"/>
          <w:tab w:leader="none" w:pos="7594" w:val="left"/>
          <w:tab w:leader="none" w:pos="7972" w:val="left"/>
          <w:tab w:leader="none" w:pos="9501" w:val="left"/>
        </w:tabs>
        <w:ind w:firstLine="761" w:left="506" w:right="1095"/>
        <w:jc w:val="left"/>
      </w:pPr>
      <w:r>
        <w:t>установка</w:t>
      </w:r>
      <w:r>
        <w:tab/>
      </w:r>
      <w:r>
        <w:t>на</w:t>
      </w:r>
      <w:r>
        <w:tab/>
      </w:r>
      <w:r>
        <w:t>осмысление</w:t>
      </w:r>
      <w:r>
        <w:tab/>
      </w:r>
      <w:r>
        <w:t>опыта,</w:t>
      </w:r>
      <w:r>
        <w:tab/>
      </w:r>
      <w:r>
        <w:t>наблюдений</w:t>
      </w:r>
      <w:r>
        <w:tab/>
      </w:r>
      <w:r>
        <w:t>и</w:t>
      </w:r>
      <w:r>
        <w:tab/>
      </w:r>
      <w:r>
        <w:t>поступков,</w:t>
      </w:r>
      <w:r>
        <w:tab/>
      </w:r>
      <w:r>
        <w:rPr>
          <w:spacing w:val="-2"/>
        </w:rPr>
        <w:t>овладение</w:t>
      </w:r>
      <w:r>
        <w:rPr>
          <w:spacing w:val="-67"/>
        </w:rPr>
        <w:t xml:space="preserve"> </w:t>
      </w:r>
      <w:r>
        <w:t>способностью</w:t>
      </w:r>
      <w:r>
        <w:rPr>
          <w:spacing w:val="11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прогнозировать</w:t>
      </w:r>
      <w:r>
        <w:rPr>
          <w:spacing w:val="11"/>
        </w:rPr>
        <w:t xml:space="preserve"> </w:t>
      </w:r>
      <w:r>
        <w:t>неблагоприятные</w:t>
      </w:r>
      <w:r>
        <w:rPr>
          <w:spacing w:val="16"/>
        </w:rPr>
        <w:t xml:space="preserve"> </w:t>
      </w:r>
      <w:r>
        <w:t>факторы</w:t>
      </w:r>
      <w:r>
        <w:rPr>
          <w:spacing w:val="12"/>
        </w:rPr>
        <w:t xml:space="preserve"> </w:t>
      </w:r>
      <w:r>
        <w:t>обстановки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принимать обоснованные решения в опасной (чрезвычайной) ситуации с учётом</w:t>
      </w:r>
      <w:r>
        <w:rPr>
          <w:spacing w:val="1"/>
        </w:rPr>
        <w:t xml:space="preserve"> </w:t>
      </w:r>
      <w:r>
        <w:t>реальных условий и</w:t>
      </w:r>
      <w:r>
        <w:rPr>
          <w:spacing w:val="-4"/>
        </w:rPr>
        <w:t xml:space="preserve"> </w:t>
      </w:r>
      <w:r>
        <w:t>возможностей;</w:t>
      </w:r>
    </w:p>
    <w:p w14:paraId="09270000">
      <w:pPr>
        <w:pStyle w:val="Style_1"/>
        <w:ind w:firstLine="761" w:left="506"/>
        <w:jc w:val="left"/>
      </w:pPr>
      <w:r>
        <w:t>физическое</w:t>
      </w:r>
      <w:r>
        <w:rPr>
          <w:spacing w:val="17"/>
        </w:rPr>
        <w:t xml:space="preserve"> </w:t>
      </w:r>
      <w:r>
        <w:t>воспитание,</w:t>
      </w:r>
      <w:r>
        <w:rPr>
          <w:spacing w:val="16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культуры</w:t>
      </w:r>
      <w:r>
        <w:rPr>
          <w:spacing w:val="21"/>
        </w:rPr>
        <w:t xml:space="preserve"> </w:t>
      </w:r>
      <w:r>
        <w:t>здоровья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эмоционального</w:t>
      </w:r>
      <w:r>
        <w:rPr>
          <w:spacing w:val="-67"/>
        </w:rPr>
        <w:t xml:space="preserve"> </w:t>
      </w:r>
      <w:r>
        <w:t>благополучия:</w:t>
      </w:r>
    </w:p>
    <w:p w14:paraId="0A270000">
      <w:pPr>
        <w:pStyle w:val="Style_1"/>
        <w:ind w:firstLine="761" w:left="506" w:right="1082"/>
      </w:pPr>
      <w:r>
        <w:t>понимание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значения для безопасной и продуктивной жизнедеятельности человека, общества и</w:t>
      </w:r>
      <w:r>
        <w:rPr>
          <w:spacing w:val="1"/>
        </w:rPr>
        <w:t xml:space="preserve"> </w:t>
      </w:r>
      <w:r>
        <w:t>государства;</w:t>
      </w:r>
    </w:p>
    <w:p w14:paraId="0B270000">
      <w:pPr>
        <w:pStyle w:val="Style_1"/>
        <w:ind w:firstLine="761" w:left="506" w:right="1077"/>
      </w:pPr>
      <w:r>
        <w:t>осознание ценно</w:t>
      </w:r>
      <w:r>
        <w:t>сти жизни; ответственное отношение к своему здоровью и</w:t>
      </w:r>
      <w:r>
        <w:rPr>
          <w:spacing w:val="1"/>
        </w:rPr>
        <w:t xml:space="preserve"> </w:t>
      </w:r>
      <w:r>
        <w:t>установка на здоровый образ жизни (здоровое питание, соблюдение 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активность); осознание последствий и неприятие вредн</w:t>
      </w:r>
      <w:r>
        <w:t>ых привычек (употребление</w:t>
      </w:r>
      <w:r>
        <w:rPr>
          <w:spacing w:val="1"/>
        </w:rPr>
        <w:t xml:space="preserve"> </w:t>
      </w:r>
      <w:r>
        <w:t>алкоголя, наркотиков, курение) и иных форм вреда для физического и психического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в Интернет-среде; способность адаптироваться к стрессовым ситуациям и</w:t>
      </w:r>
      <w:r>
        <w:rPr>
          <w:spacing w:val="-67"/>
        </w:rPr>
        <w:t xml:space="preserve"> </w:t>
      </w:r>
      <w:r>
        <w:t>меняющимся социальным, информационным и природным условиям, в том числе</w:t>
      </w:r>
      <w:r>
        <w:rPr>
          <w:spacing w:val="1"/>
        </w:rPr>
        <w:t xml:space="preserve"> </w:t>
      </w:r>
      <w:r>
        <w:t>осмысливая</w:t>
      </w:r>
      <w:r>
        <w:rPr>
          <w:spacing w:val="-1"/>
        </w:rPr>
        <w:t xml:space="preserve"> </w:t>
      </w:r>
      <w:r>
        <w:t>собственный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1"/>
        </w:rPr>
        <w:t xml:space="preserve"> </w:t>
      </w:r>
      <w:r>
        <w:t>цели;</w:t>
      </w:r>
    </w:p>
    <w:p w14:paraId="0C270000">
      <w:pPr>
        <w:pStyle w:val="Style_1"/>
        <w:spacing w:line="321" w:lineRule="exact"/>
        <w:ind w:firstLine="0" w:left="1267"/>
      </w:pPr>
      <w:r>
        <w:t>умение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других,</w:t>
      </w:r>
      <w:r>
        <w:rPr>
          <w:spacing w:val="-4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осуждая;</w:t>
      </w:r>
    </w:p>
    <w:p w14:paraId="0D270000">
      <w:pPr>
        <w:pStyle w:val="Style_1"/>
        <w:spacing w:line="240" w:lineRule="auto"/>
        <w:ind w:firstLine="761" w:left="506" w:right="1115"/>
      </w:pPr>
      <w:r>
        <w:t>умение осознавать эмоциональное состояние своё и других, уметь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 состоянием;</w:t>
      </w:r>
    </w:p>
    <w:p w14:paraId="0E270000">
      <w:pPr>
        <w:pStyle w:val="Style_1"/>
        <w:ind w:firstLine="761" w:left="506" w:right="1114"/>
      </w:pP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 же</w:t>
      </w:r>
      <w:r>
        <w:rPr>
          <w:spacing w:val="-5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</w:p>
    <w:p w14:paraId="0F270000">
      <w:pPr>
        <w:pStyle w:val="Style_1"/>
        <w:spacing w:line="321" w:lineRule="exact"/>
        <w:ind w:firstLine="0" w:left="1267"/>
      </w:pPr>
      <w:r>
        <w:t>трудовое</w:t>
      </w:r>
      <w:r>
        <w:rPr>
          <w:spacing w:val="-10"/>
        </w:rPr>
        <w:t xml:space="preserve"> </w:t>
      </w:r>
      <w:r>
        <w:t>воспитание:</w:t>
      </w:r>
    </w:p>
    <w:p w14:paraId="10270000">
      <w:pPr>
        <w:pStyle w:val="Style_1"/>
        <w:ind w:firstLine="760" w:right="411"/>
      </w:pPr>
      <w:r>
        <w:t>установка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активно</w:t>
      </w:r>
      <w:r>
        <w:t>е</w:t>
      </w:r>
      <w:r>
        <w:rPr>
          <w:spacing w:val="-3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семьи,</w:t>
      </w:r>
      <w:r>
        <w:rPr>
          <w:spacing w:val="-68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 такого рода деятельность; интерес к практическому изучению профессий</w:t>
      </w:r>
      <w:r>
        <w:rPr>
          <w:spacing w:val="1"/>
        </w:rPr>
        <w:t xml:space="preserve"> </w:t>
      </w:r>
      <w:r>
        <w:t>и труда различного рода, в том числе на основе применения изучаемого предметного</w:t>
      </w:r>
      <w:r>
        <w:rPr>
          <w:spacing w:val="-67"/>
        </w:rPr>
        <w:t xml:space="preserve"> </w:t>
      </w:r>
      <w:r>
        <w:t>знания;</w:t>
      </w:r>
      <w:r>
        <w:rPr>
          <w:spacing w:val="1"/>
        </w:rPr>
        <w:t xml:space="preserve"> </w:t>
      </w:r>
      <w:r>
        <w:t>осознание важности</w:t>
      </w:r>
      <w:r>
        <w:rPr>
          <w:spacing w:val="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деяте</w:t>
      </w:r>
      <w:r>
        <w:t>льности</w:t>
      </w:r>
      <w:r>
        <w:rPr>
          <w:spacing w:val="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необходимых</w:t>
      </w:r>
      <w:r>
        <w:rPr>
          <w:spacing w:val="7"/>
        </w:rPr>
        <w:t xml:space="preserve"> </w:t>
      </w:r>
      <w:r>
        <w:t>умений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этого;</w:t>
      </w:r>
    </w:p>
    <w:p w14:paraId="1127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12270000">
      <w:pPr>
        <w:pStyle w:val="Style_1"/>
        <w:ind w:right="414"/>
      </w:pP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и потребностей;</w:t>
      </w:r>
    </w:p>
    <w:p w14:paraId="13270000">
      <w:pPr>
        <w:pStyle w:val="Style_1"/>
        <w:ind w:firstLine="760" w:right="416"/>
      </w:pPr>
      <w:r>
        <w:t>укрепление</w:t>
      </w:r>
      <w:r>
        <w:rPr>
          <w:spacing w:val="-15"/>
        </w:rPr>
        <w:t xml:space="preserve"> </w:t>
      </w:r>
      <w:r>
        <w:t>ответственного</w:t>
      </w:r>
      <w:r>
        <w:rPr>
          <w:spacing w:val="-13"/>
        </w:rPr>
        <w:t xml:space="preserve"> </w:t>
      </w:r>
      <w:r>
        <w:t>отношения</w:t>
      </w:r>
      <w:r>
        <w:rPr>
          <w:spacing w:val="-16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учёбе,</w:t>
      </w:r>
      <w:r>
        <w:rPr>
          <w:spacing w:val="-15"/>
        </w:rPr>
        <w:t xml:space="preserve"> </w:t>
      </w:r>
      <w:r>
        <w:t>способности</w:t>
      </w:r>
      <w:r>
        <w:rPr>
          <w:spacing w:val="-14"/>
        </w:rPr>
        <w:t xml:space="preserve"> </w:t>
      </w:r>
      <w:r>
        <w:t>применять</w:t>
      </w:r>
      <w:r>
        <w:rPr>
          <w:spacing w:val="-14"/>
        </w:rPr>
        <w:t xml:space="preserve"> </w:t>
      </w:r>
      <w:r>
        <w:t>меры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средства</w:t>
      </w:r>
      <w:r>
        <w:rPr>
          <w:spacing w:val="-13"/>
        </w:rPr>
        <w:t xml:space="preserve"> </w:t>
      </w:r>
      <w:r>
        <w:t>индивидуальной</w:t>
      </w:r>
      <w:r>
        <w:rPr>
          <w:spacing w:val="-6"/>
        </w:rPr>
        <w:t xml:space="preserve"> </w:t>
      </w:r>
      <w:r>
        <w:t>защиты,</w:t>
      </w:r>
      <w:r>
        <w:rPr>
          <w:spacing w:val="-8"/>
        </w:rPr>
        <w:t xml:space="preserve"> </w:t>
      </w:r>
      <w:r>
        <w:t>приёмы</w:t>
      </w:r>
      <w:r>
        <w:rPr>
          <w:spacing w:val="-8"/>
        </w:rPr>
        <w:t xml:space="preserve"> </w:t>
      </w:r>
      <w:r>
        <w:t>рационального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7"/>
        </w:rPr>
        <w:t xml:space="preserve"> </w:t>
      </w:r>
      <w:r>
        <w:t>п</w:t>
      </w:r>
      <w:r>
        <w:t>оведения</w:t>
      </w:r>
      <w:r>
        <w:rPr>
          <w:spacing w:val="-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опасных</w:t>
      </w:r>
      <w:r>
        <w:rPr>
          <w:spacing w:val="-7"/>
        </w:rPr>
        <w:t xml:space="preserve"> </w:t>
      </w:r>
      <w:r>
        <w:t>и чрезвычайных</w:t>
      </w:r>
      <w:r>
        <w:rPr>
          <w:spacing w:val="2"/>
        </w:rPr>
        <w:t xml:space="preserve"> </w:t>
      </w:r>
      <w:r>
        <w:t>ситуациях;</w:t>
      </w:r>
    </w:p>
    <w:p w14:paraId="14270000">
      <w:pPr>
        <w:pStyle w:val="Style_1"/>
        <w:ind w:firstLine="760" w:right="415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-67"/>
        </w:rPr>
        <w:t xml:space="preserve"> </w:t>
      </w:r>
      <w:r>
        <w:t>сознания, остановке дыхания, наружных кровотечениях, попадании инородных тел в</w:t>
      </w:r>
      <w:r>
        <w:rPr>
          <w:spacing w:val="-67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ожогах,</w:t>
      </w:r>
      <w:r>
        <w:rPr>
          <w:spacing w:val="1"/>
        </w:rPr>
        <w:t xml:space="preserve"> </w:t>
      </w:r>
      <w:r>
        <w:t>отморожениях,</w:t>
      </w:r>
      <w:r>
        <w:rPr>
          <w:spacing w:val="-3"/>
        </w:rPr>
        <w:t xml:space="preserve"> </w:t>
      </w:r>
      <w:r>
        <w:t>отравлениях;</w:t>
      </w:r>
    </w:p>
    <w:p w14:paraId="15270000">
      <w:pPr>
        <w:pStyle w:val="Style_1"/>
        <w:ind w:firstLine="760" w:right="416"/>
      </w:pPr>
      <w:r>
        <w:t>установка</w:t>
      </w:r>
      <w:r>
        <w:rPr>
          <w:spacing w:val="1"/>
        </w:rPr>
        <w:t xml:space="preserve"> </w:t>
      </w:r>
      <w:r>
        <w:t>на овладение</w:t>
      </w:r>
      <w:r>
        <w:rPr>
          <w:spacing w:val="1"/>
        </w:rPr>
        <w:t xml:space="preserve"> </w:t>
      </w:r>
      <w:r>
        <w:t>знаниями 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опасных и</w:t>
      </w:r>
      <w:r>
        <w:rPr>
          <w:spacing w:val="1"/>
        </w:rPr>
        <w:t xml:space="preserve"> </w:t>
      </w:r>
      <w:r>
        <w:t>чрезвычайных ситуаций, во время пребывания в различных средах (в помещении, на</w:t>
      </w:r>
      <w:r>
        <w:rPr>
          <w:spacing w:val="-67"/>
        </w:rPr>
        <w:t xml:space="preserve"> </w:t>
      </w:r>
      <w:r>
        <w:t>улице,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</w:t>
      </w:r>
      <w:r>
        <w:t>оммуникации,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воздействии</w:t>
      </w:r>
      <w:r>
        <w:rPr>
          <w:spacing w:val="-5"/>
        </w:rPr>
        <w:t xml:space="preserve"> </w:t>
      </w:r>
      <w:r>
        <w:t>рисков</w:t>
      </w:r>
      <w:r>
        <w:rPr>
          <w:spacing w:val="-5"/>
        </w:rPr>
        <w:t xml:space="preserve"> </w:t>
      </w:r>
      <w:r>
        <w:t>культурной среды);</w:t>
      </w:r>
    </w:p>
    <w:p w14:paraId="16270000">
      <w:pPr>
        <w:pStyle w:val="Style_1"/>
        <w:spacing w:line="322" w:lineRule="exact"/>
        <w:ind w:firstLine="0" w:left="1932"/>
      </w:pPr>
      <w:r>
        <w:t>экологическое</w:t>
      </w:r>
      <w:r>
        <w:rPr>
          <w:spacing w:val="-11"/>
        </w:rPr>
        <w:t xml:space="preserve"> </w:t>
      </w:r>
      <w:r>
        <w:t>воспитание:</w:t>
      </w:r>
    </w:p>
    <w:p w14:paraId="17270000">
      <w:pPr>
        <w:pStyle w:val="Style_1"/>
        <w:ind w:firstLine="760" w:right="415"/>
      </w:pPr>
      <w:r>
        <w:t>ориентация на применение знаний из социальных и естественных наук для</w:t>
      </w:r>
      <w:r>
        <w:rPr>
          <w:spacing w:val="1"/>
        </w:rPr>
        <w:t xml:space="preserve"> </w:t>
      </w:r>
      <w:r>
        <w:t>решения задач в области окружающей среды, планирования поступков и оценки их</w:t>
      </w:r>
      <w:r>
        <w:rPr>
          <w:spacing w:val="1"/>
        </w:rPr>
        <w:t xml:space="preserve"> </w:t>
      </w:r>
      <w:r>
        <w:t>возможных последствий для ок</w:t>
      </w:r>
      <w:r>
        <w:t>ружающей среды; повышение уровня 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 экологической направленности;</w:t>
      </w:r>
    </w:p>
    <w:p w14:paraId="18270000">
      <w:pPr>
        <w:pStyle w:val="Style_1"/>
        <w:tabs>
          <w:tab w:leader="none" w:pos="3309" w:val="left"/>
          <w:tab w:leader="none" w:pos="4352" w:val="left"/>
          <w:tab w:leader="none" w:pos="6469" w:val="left"/>
          <w:tab w:leader="none" w:pos="8029" w:val="left"/>
          <w:tab w:leader="none" w:pos="9369" w:val="left"/>
        </w:tabs>
        <w:ind w:firstLine="1426" w:left="506" w:right="520"/>
        <w:jc w:val="left"/>
      </w:pPr>
      <w:r>
        <w:t>освоение</w:t>
      </w:r>
      <w:r>
        <w:tab/>
      </w:r>
      <w:r>
        <w:t>основ</w:t>
      </w:r>
      <w:r>
        <w:tab/>
      </w:r>
      <w:r>
        <w:t>экологической</w:t>
      </w:r>
      <w:r>
        <w:tab/>
      </w:r>
      <w:r>
        <w:t>культуры,</w:t>
      </w:r>
      <w:r>
        <w:tab/>
      </w:r>
      <w:r>
        <w:t>методов</w:t>
      </w:r>
      <w:r>
        <w:tab/>
      </w:r>
      <w:r>
        <w:rPr>
          <w:spacing w:val="-1"/>
        </w:rPr>
        <w:t>проектирования</w:t>
      </w:r>
      <w:r>
        <w:rPr>
          <w:spacing w:val="-67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природн</w:t>
      </w:r>
      <w:r>
        <w:t>ых,</w:t>
      </w:r>
      <w:r>
        <w:rPr>
          <w:spacing w:val="1"/>
        </w:rPr>
        <w:t xml:space="preserve"> </w:t>
      </w:r>
      <w:r>
        <w:t>техногенных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 рисков</w:t>
      </w:r>
      <w:r>
        <w:rPr>
          <w:spacing w:val="-4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проживания.</w:t>
      </w:r>
    </w:p>
    <w:p w14:paraId="19270000">
      <w:pPr>
        <w:pStyle w:val="Style_1"/>
        <w:ind w:firstLine="761" w:left="506" w:right="108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 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14:paraId="1A270000">
      <w:pPr>
        <w:pStyle w:val="Style_1"/>
        <w:spacing w:line="240" w:lineRule="auto"/>
        <w:ind w:firstLine="761" w:left="506" w:right="108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14:paraId="1B270000">
      <w:pPr>
        <w:pStyle w:val="Style_1"/>
        <w:ind w:firstLine="0" w:left="1267" w:right="1093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8"/>
        </w:rPr>
        <w:t xml:space="preserve"> </w:t>
      </w:r>
      <w:r>
        <w:t>существенный</w:t>
      </w:r>
      <w:r>
        <w:rPr>
          <w:spacing w:val="11"/>
        </w:rPr>
        <w:t xml:space="preserve"> </w:t>
      </w:r>
      <w:r>
        <w:t>признак</w:t>
      </w:r>
      <w:r>
        <w:rPr>
          <w:spacing w:val="11"/>
        </w:rPr>
        <w:t xml:space="preserve"> </w:t>
      </w:r>
      <w:r>
        <w:t>классификации,</w:t>
      </w:r>
      <w:r>
        <w:rPr>
          <w:spacing w:val="11"/>
        </w:rPr>
        <w:t xml:space="preserve"> </w:t>
      </w:r>
      <w:r>
        <w:t>основания</w:t>
      </w:r>
      <w:r>
        <w:rPr>
          <w:spacing w:val="10"/>
        </w:rPr>
        <w:t xml:space="preserve"> </w:t>
      </w:r>
      <w:r>
        <w:t>для</w:t>
      </w:r>
    </w:p>
    <w:p w14:paraId="1C270000">
      <w:pPr>
        <w:pStyle w:val="Style_1"/>
        <w:spacing w:line="321" w:lineRule="exact"/>
        <w:ind w:firstLine="0" w:left="506"/>
      </w:pPr>
      <w:r>
        <w:t>обобщения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сравнения,</w:t>
      </w:r>
      <w:r>
        <w:rPr>
          <w:spacing w:val="-7"/>
        </w:rPr>
        <w:t xml:space="preserve"> </w:t>
      </w:r>
      <w:r>
        <w:t>критерии</w:t>
      </w:r>
      <w:r>
        <w:rPr>
          <w:spacing w:val="-8"/>
        </w:rPr>
        <w:t xml:space="preserve"> </w:t>
      </w:r>
      <w:r>
        <w:t>проводимого</w:t>
      </w:r>
      <w:r>
        <w:rPr>
          <w:spacing w:val="-4"/>
        </w:rPr>
        <w:t xml:space="preserve"> </w:t>
      </w:r>
      <w:r>
        <w:t>анализа;</w:t>
      </w:r>
    </w:p>
    <w:p w14:paraId="1D270000">
      <w:pPr>
        <w:pStyle w:val="Style_1"/>
        <w:ind w:firstLine="761" w:left="506" w:right="1082"/>
      </w:pPr>
      <w:r>
        <w:t>с учётом предложенной задачи выявлять закономерности и противоречия 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наблюдениях;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 закономерностей и</w:t>
      </w:r>
      <w:r>
        <w:rPr>
          <w:spacing w:val="-3"/>
        </w:rPr>
        <w:t xml:space="preserve"> </w:t>
      </w:r>
      <w:r>
        <w:t>противоречий;</w:t>
      </w:r>
    </w:p>
    <w:p w14:paraId="1E270000">
      <w:pPr>
        <w:pStyle w:val="Style_1"/>
        <w:ind w:firstLine="761" w:left="506" w:right="1085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 задачи;</w:t>
      </w:r>
    </w:p>
    <w:p w14:paraId="1F270000">
      <w:pPr>
        <w:pStyle w:val="Style_1"/>
        <w:ind w:firstLine="761" w:left="506" w:right="1088"/>
      </w:pPr>
      <w:r>
        <w:t>выявлять причинно-следственные связи при изучении явлений и процессов;</w:t>
      </w:r>
      <w:r>
        <w:rPr>
          <w:spacing w:val="1"/>
        </w:rPr>
        <w:t xml:space="preserve"> </w:t>
      </w:r>
      <w:r>
        <w:t>проводить выводы с использованием дедуктивных и</w:t>
      </w:r>
      <w:r>
        <w:t xml:space="preserve"> индуктивных 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 аналогии,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взаимосвязях;</w:t>
      </w:r>
    </w:p>
    <w:p w14:paraId="20270000">
      <w:pPr>
        <w:pStyle w:val="Style_1"/>
        <w:ind w:firstLine="761" w:left="506" w:right="1075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(сравнивать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67"/>
        </w:rPr>
        <w:t xml:space="preserve"> </w:t>
      </w:r>
      <w:r>
        <w:t>самостоятельно выделенных</w:t>
      </w:r>
      <w:r>
        <w:rPr>
          <w:spacing w:val="3"/>
        </w:rPr>
        <w:t xml:space="preserve"> </w:t>
      </w:r>
      <w:r>
        <w:t>критериев).</w:t>
      </w:r>
    </w:p>
    <w:p w14:paraId="21270000">
      <w:pPr>
        <w:pStyle w:val="Style_1"/>
        <w:ind w:firstLine="761" w:left="506" w:right="1090"/>
      </w:pPr>
      <w:r>
        <w:t>У обучающегося будут сформированы следующие базовые исследовательские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 учебных</w:t>
      </w:r>
      <w:r>
        <w:rPr>
          <w:spacing w:val="5"/>
        </w:rPr>
        <w:t xml:space="preserve"> </w:t>
      </w:r>
      <w:r>
        <w:t>действий:</w:t>
      </w:r>
    </w:p>
    <w:p w14:paraId="2227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23270000">
      <w:pPr>
        <w:pStyle w:val="Style_1"/>
        <w:ind w:firstLine="761" w:left="506" w:right="1071"/>
      </w:pPr>
      <w:r>
        <w:t>формулировать</w:t>
      </w:r>
      <w:r>
        <w:rPr>
          <w:spacing w:val="1"/>
        </w:rPr>
        <w:t xml:space="preserve"> </w:t>
      </w:r>
      <w:r>
        <w:t>проблемные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рассматриваемым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</w:t>
      </w:r>
      <w:r>
        <w:t>ее</w:t>
      </w:r>
      <w:r>
        <w:rPr>
          <w:spacing w:val="1"/>
        </w:rPr>
        <w:t xml:space="preserve"> </w:t>
      </w:r>
      <w:r>
        <w:t>благоприятным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(явления)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жизни;</w:t>
      </w:r>
    </w:p>
    <w:p w14:paraId="24270000">
      <w:pPr>
        <w:pStyle w:val="Style_1"/>
        <w:ind w:firstLine="761" w:left="506" w:right="1087"/>
      </w:pPr>
      <w:r>
        <w:t>обобщать, анализировать и оценивать получаемую информацию, выдвигать</w:t>
      </w:r>
      <w:r>
        <w:rPr>
          <w:spacing w:val="1"/>
        </w:rPr>
        <w:t xml:space="preserve"> </w:t>
      </w:r>
      <w:r>
        <w:t>гипотезы, аргументировать свою точку зрения, проводить обоснованные выводы 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исследования;</w:t>
      </w:r>
    </w:p>
    <w:p w14:paraId="25270000">
      <w:pPr>
        <w:pStyle w:val="Style_1"/>
        <w:ind w:firstLine="761" w:left="506" w:right="1083"/>
      </w:pPr>
      <w:r>
        <w:t>проводить</w:t>
      </w:r>
      <w:r>
        <w:rPr>
          <w:spacing w:val="1"/>
        </w:rPr>
        <w:t xml:space="preserve"> </w:t>
      </w:r>
      <w:r>
        <w:t>(приним</w:t>
      </w:r>
      <w:r>
        <w:t>ать</w:t>
      </w:r>
      <w:r>
        <w:rPr>
          <w:spacing w:val="1"/>
        </w:rPr>
        <w:t xml:space="preserve"> </w:t>
      </w:r>
      <w:r>
        <w:t>участие)</w:t>
      </w:r>
      <w:r>
        <w:rPr>
          <w:spacing w:val="1"/>
        </w:rPr>
        <w:t xml:space="preserve"> </w:t>
      </w:r>
      <w:r>
        <w:t>небольшое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заданного объекта</w:t>
      </w:r>
      <w:r>
        <w:rPr>
          <w:spacing w:val="-2"/>
        </w:rPr>
        <w:t xml:space="preserve"> </w:t>
      </w:r>
      <w:r>
        <w:t>(явления),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связи;</w:t>
      </w:r>
    </w:p>
    <w:p w14:paraId="26270000">
      <w:pPr>
        <w:pStyle w:val="Style_1"/>
        <w:ind w:firstLine="760" w:right="41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</w:t>
      </w:r>
      <w:r>
        <w:rPr>
          <w:spacing w:val="-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условиях и</w:t>
      </w:r>
      <w:r>
        <w:rPr>
          <w:spacing w:val="-1"/>
        </w:rPr>
        <w:t xml:space="preserve"> </w:t>
      </w:r>
      <w:r>
        <w:t>контекстах.</w:t>
      </w:r>
    </w:p>
    <w:p w14:paraId="27270000">
      <w:pPr>
        <w:pStyle w:val="Style_1"/>
        <w:spacing w:line="240" w:lineRule="auto"/>
        <w:ind w:firstLine="760" w:right="427"/>
      </w:pPr>
      <w:r>
        <w:t>У обучающегося будут сформированы умения работать с информацией как</w:t>
      </w:r>
      <w:r>
        <w:rPr>
          <w:spacing w:val="1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28270000">
      <w:pPr>
        <w:pStyle w:val="Style_1"/>
        <w:ind w:firstLine="760" w:right="423"/>
      </w:pPr>
      <w:r>
        <w:t>применять различные методы, инструменты и запросы при поиске и от</w:t>
      </w:r>
      <w:r>
        <w:t>боре</w:t>
      </w:r>
      <w:r>
        <w:rPr>
          <w:spacing w:val="1"/>
        </w:rPr>
        <w:t xml:space="preserve"> </w:t>
      </w:r>
      <w:r>
        <w:t>информации или данных из источников с учётом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критериев;</w:t>
      </w:r>
    </w:p>
    <w:p w14:paraId="29270000">
      <w:pPr>
        <w:pStyle w:val="Style_1"/>
        <w:ind w:firstLine="760" w:right="415"/>
      </w:pPr>
      <w:r>
        <w:t>выбирать,</w:t>
      </w:r>
      <w:r>
        <w:rPr>
          <w:spacing w:val="-13"/>
        </w:rPr>
        <w:t xml:space="preserve"> </w:t>
      </w:r>
      <w:r>
        <w:t>анализировать,</w:t>
      </w:r>
      <w:r>
        <w:rPr>
          <w:spacing w:val="-10"/>
        </w:rPr>
        <w:t xml:space="preserve"> </w:t>
      </w:r>
      <w:r>
        <w:t>систематизировать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интерпретировать</w:t>
      </w:r>
      <w:r>
        <w:rPr>
          <w:spacing w:val="-11"/>
        </w:rPr>
        <w:t xml:space="preserve"> </w:t>
      </w:r>
      <w:r>
        <w:t>информацию</w:t>
      </w:r>
      <w:r>
        <w:rPr>
          <w:spacing w:val="-68"/>
        </w:rPr>
        <w:t xml:space="preserve"> </w:t>
      </w:r>
      <w:r>
        <w:t>различных видов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 представления;</w:t>
      </w:r>
    </w:p>
    <w:p w14:paraId="2A270000">
      <w:pPr>
        <w:pStyle w:val="Style_1"/>
        <w:spacing w:line="240" w:lineRule="auto"/>
        <w:ind w:firstLine="760" w:right="413"/>
      </w:pPr>
      <w:r>
        <w:t>находить</w:t>
      </w:r>
      <w:r>
        <w:rPr>
          <w:spacing w:val="-7"/>
        </w:rPr>
        <w:t xml:space="preserve"> </w:t>
      </w:r>
      <w:r>
        <w:t>сходные</w:t>
      </w:r>
      <w:r>
        <w:rPr>
          <w:spacing w:val="-5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(подтверждающие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опровергающие</w:t>
      </w:r>
      <w:r>
        <w:rPr>
          <w:spacing w:val="-5"/>
        </w:rPr>
        <w:t xml:space="preserve"> </w:t>
      </w:r>
      <w:r>
        <w:t>одну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ту</w:t>
      </w:r>
      <w:r>
        <w:rPr>
          <w:spacing w:val="-68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идею,</w:t>
      </w:r>
      <w:r>
        <w:rPr>
          <w:spacing w:val="-5"/>
        </w:rPr>
        <w:t xml:space="preserve"> </w:t>
      </w:r>
      <w:r>
        <w:t>версию)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источниках;</w:t>
      </w:r>
    </w:p>
    <w:p w14:paraId="2B270000">
      <w:pPr>
        <w:pStyle w:val="Style_1"/>
        <w:ind w:firstLine="760" w:right="419"/>
      </w:pPr>
      <w:r>
        <w:t>самостоятельно выбирать оптимальную форму представления информации 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1"/>
        </w:rPr>
        <w:t xml:space="preserve"> </w:t>
      </w:r>
      <w:r>
        <w:t>схемами,</w:t>
      </w:r>
      <w:r>
        <w:rPr>
          <w:spacing w:val="1"/>
        </w:rPr>
        <w:t xml:space="preserve"> </w:t>
      </w:r>
      <w:r>
        <w:t>диаграммами,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14:paraId="2C270000">
      <w:pPr>
        <w:pStyle w:val="Style_1"/>
        <w:ind w:firstLine="760" w:right="418"/>
        <w:jc w:val="left"/>
      </w:pPr>
      <w:r>
        <w:t>оценив</w:t>
      </w:r>
      <w:r>
        <w:t>ать надёжность информации по критериям, предложенным</w:t>
      </w:r>
      <w:r>
        <w:rPr>
          <w:spacing w:val="1"/>
        </w:rPr>
        <w:t xml:space="preserve"> </w:t>
      </w:r>
      <w:r>
        <w:t>педагогическим работником или сформулированным самостоятельно; 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систематизировать</w:t>
      </w:r>
      <w:r>
        <w:rPr>
          <w:spacing w:val="-11"/>
        </w:rPr>
        <w:t xml:space="preserve"> </w:t>
      </w:r>
      <w:r>
        <w:t>информацию;</w:t>
      </w:r>
      <w:r>
        <w:rPr>
          <w:spacing w:val="-8"/>
        </w:rPr>
        <w:t xml:space="preserve"> </w:t>
      </w:r>
      <w:r>
        <w:t>овладение</w:t>
      </w:r>
      <w:r>
        <w:rPr>
          <w:spacing w:val="-9"/>
        </w:rPr>
        <w:t xml:space="preserve"> </w:t>
      </w:r>
      <w:r>
        <w:t>системой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67"/>
        </w:rPr>
        <w:t xml:space="preserve"> </w:t>
      </w:r>
      <w:r>
        <w:t>познавательных действий обеспечивает сформированность</w:t>
      </w:r>
      <w:r>
        <w:t xml:space="preserve"> когнитивных навыков</w:t>
      </w:r>
      <w:r>
        <w:rPr>
          <w:spacing w:val="1"/>
        </w:rPr>
        <w:t xml:space="preserve"> </w:t>
      </w:r>
      <w:r>
        <w:t>обучающихся.</w:t>
      </w:r>
    </w:p>
    <w:p w14:paraId="2D270000">
      <w:pPr>
        <w:pStyle w:val="Style_1"/>
        <w:tabs>
          <w:tab w:leader="none" w:pos="2429" w:val="left"/>
          <w:tab w:leader="none" w:pos="4472" w:val="left"/>
          <w:tab w:leader="none" w:pos="5453" w:val="left"/>
          <w:tab w:leader="none" w:pos="7544" w:val="left"/>
          <w:tab w:leader="none" w:pos="8711" w:val="left"/>
          <w:tab w:leader="none" w:pos="10062" w:val="left"/>
          <w:tab w:leader="none" w:pos="10754" w:val="left"/>
        </w:tabs>
        <w:ind w:firstLine="760" w:right="425"/>
        <w:jc w:val="left"/>
      </w:pPr>
      <w:r>
        <w:t>У</w:t>
      </w:r>
      <w:r>
        <w:tab/>
      </w:r>
      <w:r>
        <w:t>обучающегося</w:t>
      </w:r>
      <w:r>
        <w:tab/>
      </w:r>
      <w:r>
        <w:t>будут</w:t>
      </w:r>
      <w:r>
        <w:tab/>
      </w:r>
      <w:r>
        <w:t>сформированы</w:t>
      </w:r>
      <w:r>
        <w:tab/>
      </w:r>
      <w:r>
        <w:t>умения</w:t>
      </w:r>
      <w:r>
        <w:tab/>
      </w:r>
      <w:r>
        <w:t>общения</w:t>
      </w:r>
      <w:r>
        <w:tab/>
      </w:r>
      <w:r>
        <w:t>как</w:t>
      </w:r>
      <w:r>
        <w:tab/>
      </w:r>
      <w:r>
        <w:rPr>
          <w:spacing w:val="-2"/>
        </w:rPr>
        <w:t>часть</w:t>
      </w:r>
      <w:r>
        <w:rPr>
          <w:spacing w:val="-67"/>
        </w:rPr>
        <w:t xml:space="preserve"> </w:t>
      </w:r>
      <w:r>
        <w:t>коммуникативных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14:paraId="2E270000">
      <w:pPr>
        <w:pStyle w:val="Style_1"/>
        <w:ind w:firstLine="760" w:right="412"/>
      </w:pPr>
      <w:r>
        <w:t>уверенно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общение</w:t>
      </w:r>
      <w:r>
        <w:rPr>
          <w:spacing w:val="-3"/>
        </w:rPr>
        <w:t xml:space="preserve"> </w:t>
      </w:r>
      <w:r>
        <w:t>для их</w:t>
      </w:r>
      <w:r>
        <w:rPr>
          <w:spacing w:val="1"/>
        </w:rPr>
        <w:t xml:space="preserve"> </w:t>
      </w:r>
      <w:r>
        <w:t>смягчения;</w:t>
      </w:r>
    </w:p>
    <w:p w14:paraId="2F270000">
      <w:pPr>
        <w:pStyle w:val="Style_1"/>
        <w:ind w:firstLine="760" w:right="417"/>
      </w:pPr>
      <w:r>
        <w:t>распознавать невербальные средства общения, понимать значение социальных</w:t>
      </w:r>
      <w:r>
        <w:rPr>
          <w:spacing w:val="-67"/>
        </w:rPr>
        <w:t xml:space="preserve"> </w:t>
      </w:r>
      <w:r>
        <w:t xml:space="preserve">знаков и намерения других, уважительно, в корректной форме </w:t>
      </w:r>
      <w:r>
        <w:t>формулировать свои</w:t>
      </w:r>
      <w:r>
        <w:rPr>
          <w:spacing w:val="1"/>
        </w:rPr>
        <w:t xml:space="preserve"> </w:t>
      </w:r>
      <w:r>
        <w:t>взгляды;</w:t>
      </w:r>
    </w:p>
    <w:p w14:paraId="30270000">
      <w:pPr>
        <w:pStyle w:val="Style_1"/>
        <w:spacing w:line="240" w:lineRule="auto"/>
        <w:ind w:firstLine="760" w:right="415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различие и</w:t>
      </w:r>
      <w:r>
        <w:rPr>
          <w:spacing w:val="-4"/>
        </w:rPr>
        <w:t xml:space="preserve"> </w:t>
      </w:r>
      <w:r>
        <w:t>сходство</w:t>
      </w:r>
      <w:r>
        <w:rPr>
          <w:spacing w:val="-2"/>
        </w:rPr>
        <w:t xml:space="preserve"> </w:t>
      </w:r>
      <w:r>
        <w:t>позиций;</w:t>
      </w:r>
    </w:p>
    <w:p w14:paraId="31270000">
      <w:pPr>
        <w:pStyle w:val="Style_1"/>
        <w:ind w:firstLine="1426" w:left="506" w:right="444"/>
        <w:jc w:val="left"/>
      </w:pPr>
      <w:r>
        <w:t>в</w:t>
      </w:r>
      <w:r>
        <w:rPr>
          <w:spacing w:val="28"/>
        </w:rPr>
        <w:t xml:space="preserve"> </w:t>
      </w:r>
      <w:r>
        <w:t>ходе</w:t>
      </w:r>
      <w:r>
        <w:rPr>
          <w:spacing w:val="28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задавать</w:t>
      </w:r>
      <w:r>
        <w:rPr>
          <w:spacing w:val="27"/>
        </w:rPr>
        <w:t xml:space="preserve"> </w:t>
      </w:r>
      <w:r>
        <w:t>вопросы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выдавать</w:t>
      </w:r>
      <w:r>
        <w:rPr>
          <w:spacing w:val="26"/>
        </w:rPr>
        <w:t xml:space="preserve"> </w:t>
      </w:r>
      <w:r>
        <w:t>ответы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существу</w:t>
      </w:r>
      <w:r>
        <w:rPr>
          <w:spacing w:val="24"/>
        </w:rPr>
        <w:t xml:space="preserve"> </w:t>
      </w:r>
      <w:r>
        <w:t>решаемой</w:t>
      </w:r>
      <w:r>
        <w:rPr>
          <w:spacing w:val="-67"/>
        </w:rPr>
        <w:t xml:space="preserve"> </w:t>
      </w:r>
      <w:r>
        <w:t>учебной</w:t>
      </w:r>
      <w:r>
        <w:rPr>
          <w:spacing w:val="10"/>
        </w:rPr>
        <w:t xml:space="preserve"> </w:t>
      </w:r>
      <w:r>
        <w:t>задачи,</w:t>
      </w:r>
      <w:r>
        <w:rPr>
          <w:spacing w:val="8"/>
        </w:rPr>
        <w:t xml:space="preserve"> </w:t>
      </w:r>
      <w:r>
        <w:t>обнаруживать</w:t>
      </w:r>
      <w:r>
        <w:rPr>
          <w:spacing w:val="9"/>
        </w:rPr>
        <w:t xml:space="preserve"> </w:t>
      </w:r>
      <w:r>
        <w:t>различие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сходство</w:t>
      </w:r>
      <w:r>
        <w:rPr>
          <w:spacing w:val="78"/>
        </w:rPr>
        <w:t xml:space="preserve"> </w:t>
      </w:r>
      <w:r>
        <w:t>позиций</w:t>
      </w:r>
      <w:r>
        <w:rPr>
          <w:spacing w:val="80"/>
        </w:rPr>
        <w:t xml:space="preserve"> </w:t>
      </w:r>
      <w:r>
        <w:t>других</w:t>
      </w:r>
      <w:r>
        <w:rPr>
          <w:spacing w:val="82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диалога;</w:t>
      </w:r>
    </w:p>
    <w:p w14:paraId="32270000">
      <w:pPr>
        <w:pStyle w:val="Style_1"/>
        <w:ind w:firstLine="761" w:left="506" w:right="1083"/>
      </w:pPr>
      <w:r>
        <w:t>публично представлять результаты решения учебной задачи, 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1"/>
        </w:rPr>
        <w:t xml:space="preserve"> </w:t>
      </w:r>
      <w:r>
        <w:t>материалы.</w:t>
      </w:r>
    </w:p>
    <w:p w14:paraId="33270000">
      <w:pPr>
        <w:pStyle w:val="Style_1"/>
        <w:ind w:firstLine="739" w:left="506" w:right="108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регулятивных универсальных</w:t>
      </w:r>
      <w:r>
        <w:rPr>
          <w:spacing w:val="3"/>
        </w:rPr>
        <w:t xml:space="preserve"> </w:t>
      </w:r>
      <w:r>
        <w:t>учебных действий:</w:t>
      </w:r>
    </w:p>
    <w:p w14:paraId="34270000">
      <w:pPr>
        <w:pStyle w:val="Style_1"/>
        <w:ind w:firstLine="739" w:left="506" w:right="1094"/>
      </w:pPr>
      <w:r>
        <w:t>выявлять проблемные вопросы, требующие решения в жизненных и учебных</w:t>
      </w:r>
      <w:r>
        <w:rPr>
          <w:spacing w:val="1"/>
        </w:rPr>
        <w:t xml:space="preserve"> </w:t>
      </w:r>
      <w:r>
        <w:t>ситуациях;</w:t>
      </w:r>
    </w:p>
    <w:p w14:paraId="3527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36270000">
      <w:pPr>
        <w:pStyle w:val="Style_1"/>
        <w:ind w:firstLine="739" w:left="506" w:right="1080"/>
      </w:pPr>
      <w:r>
        <w:t>аргументированно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самостоятельно составлять алгоритм (часть алгоритма) и способ решения учебной</w:t>
      </w:r>
      <w:r>
        <w:rPr>
          <w:spacing w:val="1"/>
        </w:rPr>
        <w:t xml:space="preserve"> </w:t>
      </w:r>
      <w:r>
        <w:t>задачи с</w:t>
      </w:r>
      <w:r>
        <w:rPr>
          <w:spacing w:val="-3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ресурсов;</w:t>
      </w:r>
    </w:p>
    <w:p w14:paraId="37270000">
      <w:pPr>
        <w:pStyle w:val="Style_1"/>
        <w:ind w:firstLine="739" w:left="506" w:right="1075"/>
      </w:pPr>
      <w:r>
        <w:rPr>
          <w:spacing w:val="-1"/>
        </w:rPr>
        <w:t>составлять</w:t>
      </w:r>
      <w:r>
        <w:rPr>
          <w:spacing w:val="-16"/>
        </w:rPr>
        <w:t xml:space="preserve"> </w:t>
      </w:r>
      <w:r>
        <w:rPr>
          <w:spacing w:val="-1"/>
        </w:rPr>
        <w:t>план</w:t>
      </w:r>
      <w:r>
        <w:rPr>
          <w:spacing w:val="-12"/>
        </w:rPr>
        <w:t xml:space="preserve"> </w:t>
      </w:r>
      <w:r>
        <w:rPr>
          <w:spacing w:val="-1"/>
        </w:rPr>
        <w:t>действий,</w:t>
      </w:r>
      <w:r>
        <w:rPr>
          <w:spacing w:val="-13"/>
        </w:rPr>
        <w:t xml:space="preserve"> </w:t>
      </w:r>
      <w:r>
        <w:rPr>
          <w:spacing w:val="-1"/>
        </w:rPr>
        <w:t>находить</w:t>
      </w:r>
      <w:r>
        <w:rPr>
          <w:spacing w:val="-13"/>
        </w:rPr>
        <w:t xml:space="preserve"> </w:t>
      </w:r>
      <w:r>
        <w:t>необходимые</w:t>
      </w:r>
      <w:r>
        <w:rPr>
          <w:spacing w:val="-11"/>
        </w:rPr>
        <w:t xml:space="preserve"> </w:t>
      </w:r>
      <w:r>
        <w:t>ресурсы</w:t>
      </w:r>
      <w:r>
        <w:rPr>
          <w:spacing w:val="-11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выполнения,</w:t>
      </w:r>
      <w:r>
        <w:rPr>
          <w:spacing w:val="-67"/>
        </w:rPr>
        <w:t xml:space="preserve"> </w:t>
      </w:r>
      <w:r>
        <w:t>при необходимости корректировать предлож</w:t>
      </w:r>
      <w:r>
        <w:t>енный алгоритм, брать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принятое</w:t>
      </w:r>
      <w:r>
        <w:rPr>
          <w:spacing w:val="-3"/>
        </w:rPr>
        <w:t xml:space="preserve"> </w:t>
      </w:r>
      <w:r>
        <w:t>решение.</w:t>
      </w:r>
    </w:p>
    <w:p w14:paraId="38270000">
      <w:pPr>
        <w:pStyle w:val="Style_1"/>
        <w:ind w:firstLine="739" w:left="506" w:right="1091"/>
      </w:pPr>
      <w:r>
        <w:t>У обучающегося будут сформированы умения самоконтроля, 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регулятивных универсальных</w:t>
      </w:r>
      <w:r>
        <w:rPr>
          <w:spacing w:val="-1"/>
        </w:rPr>
        <w:t xml:space="preserve"> </w:t>
      </w:r>
      <w:r>
        <w:t>учебных действий:</w:t>
      </w:r>
    </w:p>
    <w:p w14:paraId="39270000">
      <w:pPr>
        <w:pStyle w:val="Style_1"/>
        <w:ind w:firstLine="739" w:left="506" w:right="1080"/>
      </w:pPr>
      <w:r>
        <w:t>давать оценку ситуации, предвидеть трудности, которые могут в</w:t>
      </w:r>
      <w:r>
        <w:t>озникнуть при</w:t>
      </w:r>
      <w:r>
        <w:rPr>
          <w:spacing w:val="-68"/>
        </w:rPr>
        <w:t xml:space="preserve"> </w:t>
      </w:r>
      <w:r>
        <w:t>решении учебной задачи, и вносить коррективы в деятельность на основе новых</w:t>
      </w:r>
      <w:r>
        <w:rPr>
          <w:spacing w:val="1"/>
        </w:rPr>
        <w:t xml:space="preserve"> </w:t>
      </w:r>
      <w:r>
        <w:t>обстоятельств;</w:t>
      </w:r>
    </w:p>
    <w:p w14:paraId="3A270000">
      <w:pPr>
        <w:pStyle w:val="Style_1"/>
        <w:ind w:firstLine="739" w:left="506" w:right="1082"/>
      </w:pP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давать оценку приобретённому опыту, уметь находить позитивное в произошедшей</w:t>
      </w:r>
      <w:r>
        <w:rPr>
          <w:spacing w:val="1"/>
        </w:rPr>
        <w:t xml:space="preserve"> </w:t>
      </w:r>
      <w:r>
        <w:t>ситуации;</w:t>
      </w:r>
    </w:p>
    <w:p w14:paraId="3B270000">
      <w:pPr>
        <w:pStyle w:val="Style_1"/>
        <w:spacing w:line="322" w:lineRule="exact"/>
        <w:ind w:firstLine="0" w:left="1248"/>
      </w:pPr>
      <w:r>
        <w:t>оценивать</w:t>
      </w:r>
      <w:r>
        <w:rPr>
          <w:spacing w:val="-8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результата</w:t>
      </w:r>
      <w:r>
        <w:rPr>
          <w:spacing w:val="-4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условиям;</w:t>
      </w:r>
    </w:p>
    <w:p w14:paraId="3C270000">
      <w:pPr>
        <w:pStyle w:val="Style_1"/>
        <w:tabs>
          <w:tab w:leader="none" w:pos="2669" w:val="left"/>
          <w:tab w:leader="none" w:pos="4616" w:val="left"/>
          <w:tab w:leader="none" w:pos="6027" w:val="left"/>
          <w:tab w:leader="none" w:pos="6394" w:val="left"/>
          <w:tab w:leader="none" w:pos="6889" w:val="left"/>
          <w:tab w:leader="none" w:pos="8567" w:val="left"/>
          <w:tab w:leader="none" w:pos="9832" w:val="left"/>
        </w:tabs>
        <w:ind w:firstLine="739" w:left="506" w:right="1092"/>
        <w:jc w:val="left"/>
      </w:pPr>
      <w:r>
        <w:t>управлять</w:t>
      </w:r>
      <w:r>
        <w:tab/>
      </w:r>
      <w:r>
        <w:t>собственными</w:t>
      </w:r>
      <w:r>
        <w:tab/>
      </w:r>
      <w:r>
        <w:t>эмоциями</w:t>
      </w:r>
      <w:r>
        <w:tab/>
      </w:r>
      <w:r>
        <w:t>и</w:t>
      </w:r>
      <w:r>
        <w:tab/>
      </w:r>
      <w:r>
        <w:t>не</w:t>
      </w:r>
      <w:r>
        <w:tab/>
      </w:r>
      <w:r>
        <w:t>поддаваться</w:t>
      </w:r>
      <w:r>
        <w:tab/>
      </w:r>
      <w:r>
        <w:t>эмоциям</w:t>
      </w:r>
      <w:r>
        <w:tab/>
      </w:r>
      <w:r>
        <w:rPr>
          <w:spacing w:val="-2"/>
        </w:rPr>
        <w:t>других,</w:t>
      </w:r>
      <w:r>
        <w:rPr>
          <w:spacing w:val="-67"/>
        </w:rPr>
        <w:t xml:space="preserve"> </w:t>
      </w:r>
      <w:r>
        <w:t>выявлять</w:t>
      </w:r>
      <w:r>
        <w:rPr>
          <w:spacing w:val="-5"/>
        </w:rPr>
        <w:t xml:space="preserve"> </w:t>
      </w:r>
      <w:r>
        <w:t>и анализировать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причины;</w:t>
      </w:r>
    </w:p>
    <w:p w14:paraId="3D270000">
      <w:pPr>
        <w:pStyle w:val="Style_1"/>
        <w:ind w:firstLine="739" w:left="506"/>
        <w:jc w:val="left"/>
      </w:pPr>
      <w:r>
        <w:rPr>
          <w:spacing w:val="-1"/>
        </w:rPr>
        <w:t>ставить</w:t>
      </w:r>
      <w:r>
        <w:rPr>
          <w:spacing w:val="-18"/>
        </w:rPr>
        <w:t xml:space="preserve"> </w:t>
      </w:r>
      <w:r>
        <w:rPr>
          <w:spacing w:val="-1"/>
        </w:rPr>
        <w:t>себя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место</w:t>
      </w:r>
      <w:r>
        <w:rPr>
          <w:spacing w:val="-14"/>
        </w:rPr>
        <w:t xml:space="preserve"> </w:t>
      </w:r>
      <w:r>
        <w:rPr>
          <w:spacing w:val="-1"/>
        </w:rPr>
        <w:t>другого</w:t>
      </w:r>
      <w:r>
        <w:rPr>
          <w:spacing w:val="-12"/>
        </w:rPr>
        <w:t xml:space="preserve"> </w:t>
      </w:r>
      <w:r>
        <w:t>человека,</w:t>
      </w:r>
      <w:r>
        <w:rPr>
          <w:spacing w:val="-17"/>
        </w:rPr>
        <w:t xml:space="preserve"> </w:t>
      </w:r>
      <w:r>
        <w:t>понимать</w:t>
      </w:r>
      <w:r>
        <w:rPr>
          <w:spacing w:val="-18"/>
        </w:rPr>
        <w:t xml:space="preserve"> </w:t>
      </w:r>
      <w:r>
        <w:t>мотивы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намерения</w:t>
      </w:r>
      <w:r>
        <w:rPr>
          <w:spacing w:val="-18"/>
        </w:rPr>
        <w:t xml:space="preserve"> </w:t>
      </w:r>
      <w:r>
        <w:t>другого,</w:t>
      </w:r>
      <w:r>
        <w:rPr>
          <w:spacing w:val="-67"/>
        </w:rPr>
        <w:t xml:space="preserve"> </w:t>
      </w:r>
      <w:r>
        <w:t>регулировать</w:t>
      </w:r>
      <w:r>
        <w:rPr>
          <w:spacing w:val="-6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выражения эмоций;</w:t>
      </w:r>
    </w:p>
    <w:p w14:paraId="3E270000">
      <w:pPr>
        <w:pStyle w:val="Style_1"/>
        <w:ind w:firstLine="739" w:left="506" w:right="706"/>
        <w:jc w:val="left"/>
      </w:pPr>
      <w:r>
        <w:t>осознанно</w:t>
      </w:r>
      <w:r>
        <w:rPr>
          <w:spacing w:val="29"/>
        </w:rPr>
        <w:t xml:space="preserve"> </w:t>
      </w:r>
      <w:r>
        <w:t>относиться</w:t>
      </w:r>
      <w:r>
        <w:rPr>
          <w:spacing w:val="34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другому</w:t>
      </w:r>
      <w:r>
        <w:rPr>
          <w:spacing w:val="26"/>
        </w:rPr>
        <w:t xml:space="preserve"> </w:t>
      </w:r>
      <w:r>
        <w:t>человеку,</w:t>
      </w:r>
      <w:r>
        <w:rPr>
          <w:spacing w:val="31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мнению,</w:t>
      </w:r>
      <w:r>
        <w:rPr>
          <w:spacing w:val="30"/>
        </w:rPr>
        <w:t xml:space="preserve"> </w:t>
      </w:r>
      <w:r>
        <w:t>признавать</w:t>
      </w:r>
      <w:r>
        <w:rPr>
          <w:spacing w:val="26"/>
        </w:rPr>
        <w:t xml:space="preserve"> </w:t>
      </w:r>
      <w:r>
        <w:t>право</w:t>
      </w:r>
      <w:r>
        <w:rPr>
          <w:spacing w:val="2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 чужую;</w:t>
      </w:r>
    </w:p>
    <w:p w14:paraId="3F270000">
      <w:pPr>
        <w:pStyle w:val="Style_1"/>
        <w:ind w:firstLine="739" w:left="506" w:right="954"/>
        <w:jc w:val="left"/>
      </w:pP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10"/>
        </w:rPr>
        <w:t xml:space="preserve"> </w:t>
      </w:r>
      <w:r>
        <w:t>себе</w:t>
      </w:r>
      <w:r>
        <w:rPr>
          <w:spacing w:val="10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другим,</w:t>
      </w:r>
      <w:r>
        <w:rPr>
          <w:spacing w:val="7"/>
        </w:rPr>
        <w:t xml:space="preserve"> </w:t>
      </w:r>
      <w:r>
        <w:t>осознавать</w:t>
      </w:r>
      <w:r>
        <w:rPr>
          <w:spacing w:val="8"/>
        </w:rPr>
        <w:t xml:space="preserve"> </w:t>
      </w:r>
      <w:r>
        <w:t>невозможность</w:t>
      </w:r>
      <w:r>
        <w:rPr>
          <w:spacing w:val="7"/>
        </w:rPr>
        <w:t xml:space="preserve"> </w:t>
      </w:r>
      <w:r>
        <w:t>контроля</w:t>
      </w:r>
      <w:r>
        <w:rPr>
          <w:spacing w:val="10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вокруг.</w:t>
      </w:r>
    </w:p>
    <w:p w14:paraId="40270000">
      <w:pPr>
        <w:pStyle w:val="Style_1"/>
        <w:ind w:firstLine="0" w:left="1910" w:right="5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понимать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преимущества</w:t>
      </w:r>
      <w:r>
        <w:rPr>
          <w:spacing w:val="-6"/>
        </w:rPr>
        <w:t xml:space="preserve"> </w:t>
      </w:r>
      <w:r>
        <w:t>командной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работы</w:t>
      </w:r>
    </w:p>
    <w:p w14:paraId="41270000">
      <w:pPr>
        <w:pStyle w:val="Style_1"/>
        <w:spacing w:line="322" w:lineRule="exact"/>
        <w:ind/>
      </w:pPr>
      <w:r>
        <w:t>при</w:t>
      </w:r>
      <w:r>
        <w:rPr>
          <w:spacing w:val="-6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конкретной</w:t>
      </w:r>
      <w:r>
        <w:rPr>
          <w:spacing w:val="-4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задачи;</w:t>
      </w:r>
    </w:p>
    <w:p w14:paraId="42270000">
      <w:pPr>
        <w:pStyle w:val="Style_1"/>
        <w:ind w:firstLine="760" w:right="412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(распределять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совместной</w:t>
      </w:r>
      <w:r>
        <w:rPr>
          <w:spacing w:val="-7"/>
        </w:rPr>
        <w:t xml:space="preserve"> </w:t>
      </w:r>
      <w:r>
        <w:t>работы,</w:t>
      </w:r>
      <w:r>
        <w:rPr>
          <w:spacing w:val="-9"/>
        </w:rPr>
        <w:t xml:space="preserve"> </w:t>
      </w:r>
      <w:r>
        <w:t>подчиняться,</w:t>
      </w:r>
      <w:r>
        <w:rPr>
          <w:spacing w:val="-8"/>
        </w:rPr>
        <w:t xml:space="preserve"> </w:t>
      </w:r>
      <w:r>
        <w:t>выделять</w:t>
      </w:r>
      <w:r>
        <w:rPr>
          <w:spacing w:val="-8"/>
        </w:rPr>
        <w:t xml:space="preserve"> </w:t>
      </w:r>
      <w:r>
        <w:t>общую</w:t>
      </w:r>
      <w:r>
        <w:rPr>
          <w:spacing w:val="-7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зрения,</w:t>
      </w:r>
      <w:r>
        <w:rPr>
          <w:spacing w:val="-68"/>
        </w:rPr>
        <w:t xml:space="preserve"> </w:t>
      </w:r>
      <w:r>
        <w:t>договариваться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результатах);</w:t>
      </w:r>
    </w:p>
    <w:p w14:paraId="43270000">
      <w:pPr>
        <w:pStyle w:val="Style_1"/>
        <w:ind w:firstLine="760" w:right="411"/>
      </w:pPr>
      <w:r>
        <w:t>определять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партнёра,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затрудняли нахождение общего решения, оценивать качество своего вкл</w:t>
      </w:r>
      <w:r>
        <w:t>ада в общий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проявлять</w:t>
      </w:r>
      <w:r>
        <w:rPr>
          <w:spacing w:val="-7"/>
        </w:rPr>
        <w:t xml:space="preserve"> </w:t>
      </w:r>
      <w:r>
        <w:t>готовность</w:t>
      </w:r>
      <w:r>
        <w:rPr>
          <w:spacing w:val="-10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предоставлению</w:t>
      </w:r>
      <w:r>
        <w:rPr>
          <w:spacing w:val="-6"/>
        </w:rPr>
        <w:t xml:space="preserve"> </w:t>
      </w:r>
      <w:r>
        <w:t>отчёта</w:t>
      </w:r>
      <w:r>
        <w:rPr>
          <w:spacing w:val="-8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группой.</w:t>
      </w:r>
    </w:p>
    <w:p w14:paraId="44270000">
      <w:pPr>
        <w:pStyle w:val="Style_1"/>
        <w:ind w:firstLine="760" w:right="427"/>
      </w:pPr>
      <w:r>
        <w:t>Предметные результаты освоения программы по ОБЖ на уровне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</w:p>
    <w:p w14:paraId="45270000">
      <w:pPr>
        <w:pStyle w:val="Style_1"/>
        <w:ind w:firstLine="760" w:right="410"/>
      </w:pPr>
      <w:r>
        <w:t>Предметные результаты характеризуют сформированностью у 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следования</w:t>
      </w:r>
      <w:r>
        <w:rPr>
          <w:spacing w:val="-10"/>
        </w:rPr>
        <w:t xml:space="preserve"> </w:t>
      </w:r>
      <w:r>
        <w:t>модели</w:t>
      </w:r>
      <w:r>
        <w:rPr>
          <w:spacing w:val="-13"/>
        </w:rPr>
        <w:t xml:space="preserve"> </w:t>
      </w:r>
      <w:r>
        <w:t>индивидуального</w:t>
      </w:r>
      <w:r>
        <w:rPr>
          <w:spacing w:val="-8"/>
        </w:rPr>
        <w:t xml:space="preserve"> </w:t>
      </w:r>
      <w:r>
        <w:t>безопасного</w:t>
      </w:r>
      <w:r>
        <w:rPr>
          <w:spacing w:val="-11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опыте</w:t>
      </w:r>
      <w:r>
        <w:rPr>
          <w:spacing w:val="-1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повседневной жизни.</w:t>
      </w:r>
    </w:p>
    <w:p w14:paraId="46270000">
      <w:pPr>
        <w:pStyle w:val="Style_1"/>
        <w:ind w:firstLine="760" w:right="407"/>
      </w:pPr>
      <w:r>
        <w:t>П</w:t>
      </w:r>
      <w:r>
        <w:t>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 и усвоении обучающимися минимума основных ключевых понятий,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разъяснений,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систематизированных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rPr>
          <w:spacing w:val="-1"/>
        </w:rPr>
        <w:t>личности,</w:t>
      </w:r>
      <w:r>
        <w:rPr>
          <w:spacing w:val="-14"/>
        </w:rPr>
        <w:t xml:space="preserve"> </w:t>
      </w:r>
      <w:r>
        <w:t>общества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государства,</w:t>
      </w:r>
      <w:r>
        <w:rPr>
          <w:spacing w:val="-17"/>
        </w:rPr>
        <w:t xml:space="preserve"> </w:t>
      </w:r>
      <w:r>
        <w:t>индивидуальной</w:t>
      </w:r>
      <w:r>
        <w:rPr>
          <w:spacing w:val="-11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здорового</w:t>
      </w:r>
      <w:r>
        <w:rPr>
          <w:spacing w:val="-12"/>
        </w:rPr>
        <w:t xml:space="preserve"> </w:t>
      </w:r>
      <w:r>
        <w:t>образа</w:t>
      </w:r>
      <w:r>
        <w:rPr>
          <w:spacing w:val="-15"/>
        </w:rPr>
        <w:t xml:space="preserve"> </w:t>
      </w:r>
      <w:r>
        <w:t>жизни,</w:t>
      </w:r>
      <w:r>
        <w:rPr>
          <w:spacing w:val="-68"/>
        </w:rPr>
        <w:t xml:space="preserve"> </w:t>
      </w:r>
      <w:r>
        <w:t>антиэкстремистского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антитеррористического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</w:t>
      </w:r>
      <w:r>
        <w:t>я 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жизни.</w:t>
      </w:r>
    </w:p>
    <w:p w14:paraId="47270000">
      <w:pPr>
        <w:pStyle w:val="Style_1"/>
        <w:spacing w:line="321" w:lineRule="exact"/>
        <w:ind w:firstLine="0" w:left="1932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ОБЖ</w:t>
      </w:r>
      <w:r>
        <w:rPr>
          <w:spacing w:val="-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обеспечивать:</w:t>
      </w:r>
    </w:p>
    <w:p w14:paraId="4827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49270000">
      <w:pPr>
        <w:pStyle w:val="Style_1"/>
        <w:ind w:firstLine="760" w:right="417"/>
      </w:pPr>
      <w:r>
        <w:t>сформированность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освоенных знаний и умений, системного и комплексного понимания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безопасного поведения в условиях опасных и чрезвычайных ситуаций для личности,</w:t>
      </w:r>
      <w:r>
        <w:rPr>
          <w:spacing w:val="-67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4A270000">
      <w:pPr>
        <w:pStyle w:val="Style_1"/>
        <w:ind w:firstLine="760" w:right="424"/>
      </w:pPr>
      <w:r>
        <w:t>сформированность социально ответственного отношения к ведению здорового</w:t>
      </w:r>
      <w:r>
        <w:rPr>
          <w:spacing w:val="-67"/>
        </w:rPr>
        <w:t xml:space="preserve"> </w:t>
      </w:r>
      <w:r>
        <w:t>образа</w:t>
      </w:r>
      <w:r>
        <w:rPr>
          <w:spacing w:val="60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исключающего</w:t>
      </w:r>
      <w:r>
        <w:rPr>
          <w:spacing w:val="65"/>
        </w:rPr>
        <w:t xml:space="preserve"> </w:t>
      </w:r>
      <w:r>
        <w:t>употребление</w:t>
      </w:r>
      <w:r>
        <w:rPr>
          <w:spacing w:val="62"/>
        </w:rPr>
        <w:t xml:space="preserve"> </w:t>
      </w:r>
      <w:r>
        <w:t>наркотиков,</w:t>
      </w:r>
      <w:r>
        <w:rPr>
          <w:spacing w:val="62"/>
        </w:rPr>
        <w:t xml:space="preserve"> </w:t>
      </w:r>
      <w:r>
        <w:t>алкоголя,</w:t>
      </w:r>
      <w:r>
        <w:rPr>
          <w:spacing w:val="63"/>
        </w:rPr>
        <w:t xml:space="preserve"> </w:t>
      </w:r>
      <w:r>
        <w:t>курения</w:t>
      </w:r>
      <w:r>
        <w:rPr>
          <w:spacing w:val="60"/>
        </w:rPr>
        <w:t xml:space="preserve"> </w:t>
      </w:r>
      <w:r>
        <w:t>и</w:t>
      </w:r>
    </w:p>
    <w:p w14:paraId="4B270000">
      <w:pPr>
        <w:pStyle w:val="Style_1"/>
        <w:tabs>
          <w:tab w:leader="none" w:pos="1638" w:val="left"/>
          <w:tab w:leader="none" w:pos="1971" w:val="left"/>
          <w:tab w:leader="none" w:pos="2633" w:val="left"/>
          <w:tab w:leader="none" w:pos="2959" w:val="left"/>
          <w:tab w:leader="none" w:pos="3695" w:val="left"/>
          <w:tab w:leader="none" w:pos="3892" w:val="left"/>
          <w:tab w:leader="none" w:pos="4340" w:val="left"/>
          <w:tab w:leader="none" w:pos="4517" w:val="left"/>
          <w:tab w:leader="none" w:pos="5773" w:val="left"/>
          <w:tab w:leader="none" w:pos="5821" w:val="left"/>
          <w:tab w:leader="none" w:pos="6143" w:val="left"/>
          <w:tab w:leader="none" w:pos="6903" w:val="left"/>
          <w:tab w:leader="none" w:pos="7234" w:val="left"/>
          <w:tab w:leader="none" w:pos="7531" w:val="left"/>
          <w:tab w:leader="none" w:pos="7651" w:val="left"/>
          <w:tab w:leader="none" w:pos="8860" w:val="left"/>
          <w:tab w:leader="none" w:pos="9061" w:val="left"/>
          <w:tab w:leader="none" w:pos="9212" w:val="left"/>
          <w:tab w:leader="none" w:pos="9534" w:val="left"/>
        </w:tabs>
        <w:ind w:firstLine="0" w:left="506" w:right="1080"/>
        <w:jc w:val="right"/>
      </w:pPr>
      <w:r>
        <w:t>нанесения</w:t>
      </w:r>
      <w:r>
        <w:tab/>
      </w:r>
      <w:r>
        <w:t>иного</w:t>
      </w:r>
      <w:r>
        <w:tab/>
      </w:r>
      <w:r>
        <w:t>вреда</w:t>
      </w:r>
      <w:r>
        <w:tab/>
      </w:r>
      <w:r>
        <w:tab/>
      </w:r>
      <w:r>
        <w:t>собственному</w:t>
      </w:r>
      <w:r>
        <w:tab/>
      </w:r>
      <w:r>
        <w:tab/>
      </w:r>
      <w:r>
        <w:t>здоровью</w:t>
      </w:r>
      <w:r>
        <w:tab/>
      </w:r>
      <w:r>
        <w:t>и</w:t>
      </w:r>
      <w:r>
        <w:tab/>
      </w:r>
      <w:r>
        <w:tab/>
      </w:r>
      <w:r>
        <w:t>здоровью</w:t>
      </w:r>
      <w:r>
        <w:tab/>
      </w:r>
      <w:r>
        <w:tab/>
      </w:r>
      <w:r>
        <w:t>окружающих;</w:t>
      </w:r>
      <w:r>
        <w:rPr>
          <w:spacing w:val="-67"/>
        </w:rPr>
        <w:t xml:space="preserve"> </w:t>
      </w:r>
      <w:r>
        <w:t>сформированность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70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участия</w:t>
      </w:r>
      <w:r>
        <w:tab/>
      </w:r>
      <w:r>
        <w:t>в</w:t>
      </w:r>
      <w:r>
        <w:tab/>
      </w:r>
      <w:r>
        <w:t>обеспечении</w:t>
      </w:r>
      <w:r>
        <w:tab/>
      </w:r>
      <w:r>
        <w:t>мер</w:t>
      </w:r>
      <w:r>
        <w:tab/>
      </w:r>
      <w:r>
        <w:t>безопасности</w:t>
      </w:r>
      <w:r>
        <w:tab/>
      </w:r>
      <w:r>
        <w:t>личности,</w:t>
      </w:r>
      <w:r>
        <w:tab/>
      </w:r>
      <w:r>
        <w:t>общества</w:t>
      </w:r>
      <w:r>
        <w:tab/>
      </w:r>
      <w:r>
        <w:t>и</w:t>
      </w:r>
      <w:r>
        <w:tab/>
      </w:r>
      <w:r>
        <w:tab/>
      </w:r>
      <w:r>
        <w:t>государства;</w:t>
      </w:r>
      <w:r>
        <w:rPr>
          <w:spacing w:val="-67"/>
        </w:rPr>
        <w:t xml:space="preserve"> </w:t>
      </w:r>
      <w:r>
        <w:t>понимание и признание особой роли России в обеспеч</w:t>
      </w:r>
      <w:r>
        <w:t>ении государственной и</w:t>
      </w:r>
      <w:r>
        <w:rPr>
          <w:spacing w:val="1"/>
        </w:rPr>
        <w:t xml:space="preserve"> </w:t>
      </w:r>
      <w:r>
        <w:t>международной</w:t>
      </w:r>
      <w:r>
        <w:tab/>
      </w:r>
      <w:r>
        <w:t>безопасности,</w:t>
      </w:r>
      <w:r>
        <w:tab/>
      </w:r>
      <w:r>
        <w:tab/>
      </w:r>
      <w:r>
        <w:t>обороны</w:t>
      </w:r>
      <w:r>
        <w:tab/>
      </w:r>
      <w:r>
        <w:t>страны,</w:t>
      </w:r>
      <w:r>
        <w:tab/>
      </w:r>
      <w:r>
        <w:t>в</w:t>
      </w:r>
      <w:r>
        <w:tab/>
      </w:r>
      <w:r>
        <w:t>противодействии</w:t>
      </w:r>
      <w:r>
        <w:tab/>
      </w:r>
      <w:r>
        <w:rPr>
          <w:spacing w:val="-1"/>
        </w:rPr>
        <w:t>основным</w:t>
      </w:r>
      <w:r>
        <w:rPr>
          <w:spacing w:val="-67"/>
        </w:rPr>
        <w:t xml:space="preserve"> </w:t>
      </w:r>
      <w:r>
        <w:t>вызовам</w:t>
      </w:r>
      <w:r>
        <w:rPr>
          <w:spacing w:val="50"/>
        </w:rPr>
        <w:t xml:space="preserve"> </w:t>
      </w:r>
      <w:r>
        <w:t>современности:</w:t>
      </w:r>
      <w:r>
        <w:rPr>
          <w:spacing w:val="54"/>
        </w:rPr>
        <w:t xml:space="preserve"> </w:t>
      </w:r>
      <w:r>
        <w:t>терроризму,</w:t>
      </w:r>
      <w:r>
        <w:rPr>
          <w:spacing w:val="52"/>
        </w:rPr>
        <w:t xml:space="preserve"> </w:t>
      </w:r>
      <w:r>
        <w:t>экстремизму,</w:t>
      </w:r>
      <w:r>
        <w:rPr>
          <w:spacing w:val="53"/>
        </w:rPr>
        <w:t xml:space="preserve"> </w:t>
      </w:r>
      <w:r>
        <w:t>незаконному</w:t>
      </w:r>
      <w:r>
        <w:rPr>
          <w:spacing w:val="49"/>
        </w:rPr>
        <w:t xml:space="preserve"> </w:t>
      </w:r>
      <w:r>
        <w:t>распространению</w:t>
      </w:r>
    </w:p>
    <w:p w14:paraId="4C270000">
      <w:pPr>
        <w:pStyle w:val="Style_1"/>
        <w:spacing w:line="322" w:lineRule="exact"/>
        <w:ind w:firstLine="0" w:left="506"/>
      </w:pPr>
      <w:r>
        <w:t>наркотических</w:t>
      </w:r>
      <w:r>
        <w:rPr>
          <w:spacing w:val="-3"/>
        </w:rPr>
        <w:t xml:space="preserve"> </w:t>
      </w:r>
      <w:r>
        <w:t>средств;</w:t>
      </w:r>
    </w:p>
    <w:p w14:paraId="4D270000">
      <w:pPr>
        <w:pStyle w:val="Style_1"/>
        <w:ind w:firstLine="761" w:left="506" w:right="1083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 к</w:t>
      </w:r>
      <w:r>
        <w:rPr>
          <w:spacing w:val="-4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конституционного</w:t>
      </w:r>
      <w:r>
        <w:rPr>
          <w:spacing w:val="3"/>
        </w:rPr>
        <w:t xml:space="preserve"> </w:t>
      </w:r>
      <w:r>
        <w:t>долга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Отечества;</w:t>
      </w:r>
    </w:p>
    <w:p w14:paraId="4E270000">
      <w:pPr>
        <w:pStyle w:val="Style_1"/>
        <w:ind w:firstLine="761" w:left="506" w:right="1080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</w:t>
      </w:r>
      <w:r>
        <w:rPr>
          <w:spacing w:val="-67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техноге</w:t>
      </w:r>
      <w:r>
        <w:t>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террористического)</w:t>
      </w:r>
      <w:r>
        <w:rPr>
          <w:spacing w:val="-5"/>
        </w:rPr>
        <w:t xml:space="preserve"> </w:t>
      </w:r>
      <w:r>
        <w:t>характера;</w:t>
      </w:r>
    </w:p>
    <w:p w14:paraId="4F270000">
      <w:pPr>
        <w:pStyle w:val="Style_1"/>
        <w:tabs>
          <w:tab w:leader="none" w:pos="2954" w:val="left"/>
          <w:tab w:leader="none" w:pos="3187" w:val="left"/>
          <w:tab w:leader="none" w:pos="3869" w:val="left"/>
          <w:tab w:leader="none" w:pos="4517" w:val="left"/>
          <w:tab w:leader="none" w:pos="5105" w:val="left"/>
          <w:tab w:leader="none" w:pos="5472" w:val="left"/>
          <w:tab w:leader="none" w:pos="7424" w:val="left"/>
          <w:tab w:leader="none" w:pos="8819" w:val="left"/>
          <w:tab w:leader="none" w:pos="9133" w:val="left"/>
          <w:tab w:leader="none" w:pos="10029" w:val="left"/>
        </w:tabs>
        <w:ind w:firstLine="830" w:left="506" w:right="1098"/>
        <w:jc w:val="left"/>
      </w:pPr>
      <w:r>
        <w:t>понимание</w:t>
      </w:r>
      <w:r>
        <w:tab/>
      </w:r>
      <w:r>
        <w:tab/>
      </w:r>
      <w:r>
        <w:t>причин,</w:t>
      </w:r>
      <w:r>
        <w:tab/>
      </w:r>
      <w:r>
        <w:t>механизмов</w:t>
      </w:r>
      <w:r>
        <w:rPr>
          <w:spacing w:val="-7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и</w:t>
      </w:r>
      <w:r>
        <w:tab/>
      </w:r>
      <w:r>
        <w:tab/>
      </w:r>
      <w:r>
        <w:t>последствий</w:t>
      </w:r>
      <w:r>
        <w:rPr>
          <w:spacing w:val="1"/>
        </w:rPr>
        <w:t xml:space="preserve"> </w:t>
      </w:r>
      <w:r>
        <w:t>распространённых</w:t>
      </w:r>
      <w:r>
        <w:tab/>
      </w:r>
      <w:r>
        <w:t>видов</w:t>
      </w:r>
      <w:r>
        <w:tab/>
      </w:r>
      <w:r>
        <w:t>опасных</w:t>
      </w:r>
      <w:r>
        <w:tab/>
      </w:r>
      <w:r>
        <w:t>и</w:t>
      </w:r>
      <w:r>
        <w:tab/>
      </w:r>
      <w:r>
        <w:t>чрезвычайных</w:t>
      </w:r>
      <w:r>
        <w:tab/>
      </w:r>
      <w:r>
        <w:t>ситуаций,</w:t>
      </w:r>
      <w:r>
        <w:tab/>
      </w:r>
      <w:r>
        <w:t>которые</w:t>
      </w:r>
      <w:r>
        <w:tab/>
      </w:r>
      <w:r>
        <w:rPr>
          <w:spacing w:val="-2"/>
        </w:rPr>
        <w:t>могут</w:t>
      </w:r>
      <w:r>
        <w:rPr>
          <w:spacing w:val="-67"/>
        </w:rPr>
        <w:t xml:space="preserve"> </w:t>
      </w:r>
      <w:r>
        <w:t>произойти</w:t>
      </w:r>
      <w:r>
        <w:rPr>
          <w:spacing w:val="38"/>
        </w:rPr>
        <w:t xml:space="preserve"> </w:t>
      </w:r>
      <w:r>
        <w:t>во</w:t>
      </w:r>
      <w:r>
        <w:rPr>
          <w:spacing w:val="38"/>
        </w:rPr>
        <w:t xml:space="preserve"> </w:t>
      </w:r>
      <w:r>
        <w:t>время</w:t>
      </w:r>
      <w:r>
        <w:rPr>
          <w:spacing w:val="33"/>
        </w:rPr>
        <w:t xml:space="preserve"> </w:t>
      </w:r>
      <w:r>
        <w:t>пребывания</w:t>
      </w:r>
      <w:r>
        <w:rPr>
          <w:spacing w:val="39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различных</w:t>
      </w:r>
      <w:r>
        <w:rPr>
          <w:spacing w:val="41"/>
        </w:rPr>
        <w:t xml:space="preserve"> </w:t>
      </w:r>
      <w:r>
        <w:t>средах</w:t>
      </w:r>
      <w:r>
        <w:rPr>
          <w:spacing w:val="38"/>
        </w:rPr>
        <w:t xml:space="preserve"> </w:t>
      </w:r>
      <w:r>
        <w:t>(бытовые</w:t>
      </w:r>
      <w:r>
        <w:rPr>
          <w:spacing w:val="36"/>
        </w:rPr>
        <w:t xml:space="preserve"> </w:t>
      </w:r>
      <w:r>
        <w:t>условия,</w:t>
      </w:r>
      <w:r>
        <w:rPr>
          <w:spacing w:val="34"/>
        </w:rPr>
        <w:t xml:space="preserve"> </w:t>
      </w:r>
      <w:r>
        <w:t>дорожное</w:t>
      </w:r>
      <w:r>
        <w:rPr>
          <w:spacing w:val="-67"/>
        </w:rPr>
        <w:t xml:space="preserve"> </w:t>
      </w:r>
      <w:r>
        <w:t>движение,</w:t>
      </w:r>
      <w:r>
        <w:rPr>
          <w:spacing w:val="8"/>
        </w:rPr>
        <w:t xml:space="preserve"> </w:t>
      </w:r>
      <w:r>
        <w:t>общественные</w:t>
      </w:r>
      <w:r>
        <w:rPr>
          <w:spacing w:val="11"/>
        </w:rPr>
        <w:t xml:space="preserve"> </w:t>
      </w:r>
      <w:r>
        <w:t>места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социум,</w:t>
      </w:r>
      <w:r>
        <w:rPr>
          <w:spacing w:val="10"/>
        </w:rPr>
        <w:t xml:space="preserve"> </w:t>
      </w:r>
      <w:r>
        <w:t>природа,</w:t>
      </w:r>
      <w:r>
        <w:rPr>
          <w:spacing w:val="8"/>
        </w:rPr>
        <w:t xml:space="preserve"> </w:t>
      </w:r>
      <w:r>
        <w:t>коммуникационные</w:t>
      </w:r>
      <w:r>
        <w:rPr>
          <w:spacing w:val="12"/>
        </w:rPr>
        <w:t xml:space="preserve"> </w:t>
      </w:r>
      <w:r>
        <w:t>связи</w:t>
      </w:r>
      <w:r>
        <w:rPr>
          <w:spacing w:val="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каналы);</w:t>
      </w:r>
    </w:p>
    <w:p w14:paraId="50270000">
      <w:pPr>
        <w:pStyle w:val="Style_1"/>
        <w:ind w:firstLine="830" w:left="506" w:right="1092"/>
      </w:pPr>
      <w:r>
        <w:t>овладение знаниями и умениями применять меры и средства индивидуальной</w:t>
      </w:r>
      <w:r>
        <w:rPr>
          <w:spacing w:val="-67"/>
        </w:rPr>
        <w:t xml:space="preserve"> </w:t>
      </w:r>
      <w:r>
        <w:t>защиты, приёмы рационального и безопасного поведения в опасных и чрезвычайных</w:t>
      </w:r>
      <w:r>
        <w:rPr>
          <w:spacing w:val="-67"/>
        </w:rPr>
        <w:t xml:space="preserve"> </w:t>
      </w:r>
      <w:r>
        <w:t>ситуаци</w:t>
      </w:r>
      <w:r>
        <w:t>ях;</w:t>
      </w:r>
    </w:p>
    <w:p w14:paraId="51270000">
      <w:pPr>
        <w:pStyle w:val="Style_1"/>
        <w:ind w:firstLine="761" w:left="506" w:right="1078"/>
      </w:pPr>
      <w:r>
        <w:t>освоение основ медицинских знаний и владение умениями оказывать 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потере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остановке</w:t>
      </w:r>
      <w:r>
        <w:rPr>
          <w:spacing w:val="1"/>
        </w:rPr>
        <w:t xml:space="preserve"> </w:t>
      </w:r>
      <w:r>
        <w:t>дыхания,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кровотечениях,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инородных тел в</w:t>
      </w:r>
      <w:r>
        <w:rPr>
          <w:spacing w:val="1"/>
        </w:rPr>
        <w:t xml:space="preserve"> </w:t>
      </w:r>
      <w:r>
        <w:t>верхние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областей</w:t>
      </w:r>
      <w:r>
        <w:rPr>
          <w:spacing w:val="-5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ожогах,</w:t>
      </w:r>
      <w:r>
        <w:rPr>
          <w:spacing w:val="-6"/>
        </w:rPr>
        <w:t xml:space="preserve"> </w:t>
      </w:r>
      <w:r>
        <w:t>отморожениях,</w:t>
      </w:r>
      <w:r>
        <w:rPr>
          <w:spacing w:val="-7"/>
        </w:rPr>
        <w:t xml:space="preserve"> </w:t>
      </w:r>
      <w:r>
        <w:t>отравлениях;</w:t>
      </w:r>
    </w:p>
    <w:p w14:paraId="52270000">
      <w:pPr>
        <w:pStyle w:val="Style_1"/>
        <w:ind w:firstLine="761" w:left="506" w:right="1085"/>
      </w:pPr>
      <w:r>
        <w:t>умение оценивать и прогнозировать неблагоприятные факторы обстановки и</w:t>
      </w:r>
      <w:r>
        <w:rPr>
          <w:spacing w:val="1"/>
        </w:rPr>
        <w:t xml:space="preserve"> </w:t>
      </w:r>
      <w:r>
        <w:t>принимать обоснованные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(чрезвычайной)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реальных условий и</w:t>
      </w:r>
      <w:r>
        <w:rPr>
          <w:spacing w:val="-4"/>
        </w:rPr>
        <w:t xml:space="preserve"> </w:t>
      </w:r>
      <w:r>
        <w:t>возможностей;</w:t>
      </w:r>
    </w:p>
    <w:p w14:paraId="53270000">
      <w:pPr>
        <w:pStyle w:val="Style_1"/>
        <w:ind w:firstLine="761" w:left="506" w:right="1084"/>
      </w:pPr>
      <w:r>
        <w:t>освоение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собственной безопасной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природных, техногенных и</w:t>
      </w:r>
      <w:r>
        <w:rPr>
          <w:spacing w:val="1"/>
        </w:rPr>
        <w:t xml:space="preserve"> </w:t>
      </w:r>
      <w:r>
        <w:t>социальных рисков</w:t>
      </w:r>
      <w:r>
        <w:rPr>
          <w:spacing w:val="-4"/>
        </w:rPr>
        <w:t xml:space="preserve"> </w:t>
      </w:r>
      <w:r>
        <w:t>на территории</w:t>
      </w:r>
      <w:r>
        <w:rPr>
          <w:spacing w:val="-3"/>
        </w:rPr>
        <w:t xml:space="preserve"> </w:t>
      </w:r>
      <w:r>
        <w:t>проживания;</w:t>
      </w:r>
    </w:p>
    <w:p w14:paraId="54270000">
      <w:pPr>
        <w:pStyle w:val="Style_1"/>
        <w:ind w:firstLine="96" w:right="418"/>
        <w:jc w:val="left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предупреждения 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57"/>
        </w:rPr>
        <w:t xml:space="preserve"> </w:t>
      </w:r>
      <w:r>
        <w:t>во</w:t>
      </w:r>
      <w:r>
        <w:rPr>
          <w:spacing w:val="58"/>
        </w:rPr>
        <w:t xml:space="preserve"> </w:t>
      </w:r>
      <w:r>
        <w:t>время</w:t>
      </w:r>
      <w:r>
        <w:rPr>
          <w:spacing w:val="56"/>
        </w:rPr>
        <w:t xml:space="preserve"> </w:t>
      </w:r>
      <w:r>
        <w:t>пребывания</w:t>
      </w:r>
      <w:r>
        <w:rPr>
          <w:spacing w:val="57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различных</w:t>
      </w:r>
      <w:r>
        <w:rPr>
          <w:spacing w:val="55"/>
        </w:rPr>
        <w:t xml:space="preserve"> </w:t>
      </w:r>
      <w:r>
        <w:t>средах</w:t>
      </w:r>
      <w:r>
        <w:rPr>
          <w:spacing w:val="59"/>
        </w:rPr>
        <w:t xml:space="preserve"> </w:t>
      </w:r>
      <w:r>
        <w:t>(бытовые</w:t>
      </w:r>
      <w:r>
        <w:rPr>
          <w:spacing w:val="57"/>
        </w:rPr>
        <w:t xml:space="preserve"> </w:t>
      </w:r>
      <w:r>
        <w:t>условия,</w:t>
      </w:r>
      <w:r>
        <w:rPr>
          <w:spacing w:val="55"/>
        </w:rPr>
        <w:t xml:space="preserve"> </w:t>
      </w:r>
      <w:r>
        <w:t>дорожное</w:t>
      </w:r>
      <w:r>
        <w:rPr>
          <w:spacing w:val="-67"/>
        </w:rPr>
        <w:t xml:space="preserve"> </w:t>
      </w:r>
      <w:r>
        <w:t>движение,</w:t>
      </w:r>
      <w:r>
        <w:rPr>
          <w:spacing w:val="12"/>
        </w:rPr>
        <w:t xml:space="preserve"> </w:t>
      </w:r>
      <w:r>
        <w:t>общественные</w:t>
      </w:r>
      <w:r>
        <w:rPr>
          <w:spacing w:val="13"/>
        </w:rPr>
        <w:t xml:space="preserve"> </w:t>
      </w:r>
      <w:r>
        <w:t>места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социум,</w:t>
      </w:r>
      <w:r>
        <w:rPr>
          <w:spacing w:val="13"/>
        </w:rPr>
        <w:t xml:space="preserve"> </w:t>
      </w:r>
      <w:r>
        <w:t>природа,</w:t>
      </w:r>
      <w:r>
        <w:rPr>
          <w:spacing w:val="14"/>
        </w:rPr>
        <w:t xml:space="preserve"> </w:t>
      </w:r>
      <w:r>
        <w:t>коммуникационные</w:t>
      </w:r>
      <w:r>
        <w:rPr>
          <w:spacing w:val="15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каналы).</w:t>
      </w:r>
    </w:p>
    <w:p w14:paraId="55270000">
      <w:pPr>
        <w:pStyle w:val="Style_1"/>
        <w:ind w:firstLine="760" w:right="417"/>
      </w:pPr>
      <w:r>
        <w:t>Достижение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посредством включения в указанную программу предметных результатов освоения</w:t>
      </w:r>
      <w:r>
        <w:rPr>
          <w:spacing w:val="1"/>
        </w:rPr>
        <w:t xml:space="preserve"> </w:t>
      </w:r>
      <w:r>
        <w:t>модулей ОБ</w:t>
      </w:r>
      <w:r>
        <w:t>Ж.</w:t>
      </w:r>
    </w:p>
    <w:p w14:paraId="56270000">
      <w:pPr>
        <w:pStyle w:val="Style_1"/>
        <w:tabs>
          <w:tab w:leader="none" w:pos="4443" w:val="left"/>
          <w:tab w:leader="none" w:pos="6409" w:val="left"/>
          <w:tab w:leader="none" w:pos="7693" w:val="left"/>
          <w:tab w:leader="none" w:pos="10057" w:val="left"/>
        </w:tabs>
        <w:spacing w:line="240" w:lineRule="auto"/>
        <w:ind w:firstLine="760" w:right="419"/>
        <w:jc w:val="left"/>
      </w:pPr>
      <w:r>
        <w:t>Образовательная</w:t>
      </w:r>
      <w:r>
        <w:tab/>
      </w:r>
      <w:r>
        <w:t>организация</w:t>
      </w:r>
      <w:r>
        <w:tab/>
      </w:r>
      <w:r>
        <w:t>вправе</w:t>
      </w:r>
      <w:r>
        <w:tab/>
      </w:r>
      <w:r>
        <w:t>самостоятельно</w:t>
      </w:r>
      <w:r>
        <w:tab/>
      </w:r>
      <w:r>
        <w:rPr>
          <w:spacing w:val="-1"/>
        </w:rPr>
        <w:t>определять</w:t>
      </w:r>
      <w:r>
        <w:rPr>
          <w:spacing w:val="-67"/>
        </w:rPr>
        <w:t xml:space="preserve"> </w:t>
      </w:r>
      <w:r>
        <w:t>последовательность</w:t>
      </w:r>
      <w:r>
        <w:rPr>
          <w:spacing w:val="-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модулей</w:t>
      </w:r>
      <w:r>
        <w:rPr>
          <w:spacing w:val="2"/>
        </w:rPr>
        <w:t xml:space="preserve"> </w:t>
      </w:r>
      <w:r>
        <w:t>ОБЖ.</w:t>
      </w:r>
    </w:p>
    <w:p w14:paraId="57270000">
      <w:pPr>
        <w:pStyle w:val="Style_1"/>
        <w:ind w:firstLine="760"/>
        <w:jc w:val="left"/>
      </w:pPr>
      <w:r>
        <w:t>Предлагается</w:t>
      </w:r>
      <w:r>
        <w:rPr>
          <w:spacing w:val="53"/>
        </w:rPr>
        <w:t xml:space="preserve"> </w:t>
      </w:r>
      <w:r>
        <w:t>распределение</w:t>
      </w:r>
      <w:r>
        <w:rPr>
          <w:spacing w:val="52"/>
        </w:rPr>
        <w:t xml:space="preserve"> </w:t>
      </w:r>
      <w:r>
        <w:t>предметных</w:t>
      </w:r>
      <w:r>
        <w:rPr>
          <w:spacing w:val="53"/>
        </w:rPr>
        <w:t xml:space="preserve"> </w:t>
      </w:r>
      <w:r>
        <w:t>результатов,</w:t>
      </w:r>
      <w:r>
        <w:rPr>
          <w:spacing w:val="54"/>
        </w:rPr>
        <w:t xml:space="preserve"> </w:t>
      </w:r>
      <w:r>
        <w:t>формируемых</w:t>
      </w:r>
      <w:r>
        <w:rPr>
          <w:spacing w:val="56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изучения 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ОБЖ,</w:t>
      </w:r>
      <w:r>
        <w:rPr>
          <w:spacing w:val="-5"/>
        </w:rPr>
        <w:t xml:space="preserve"> </w:t>
      </w:r>
      <w:r>
        <w:t>сгруппировать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 модулям:</w:t>
      </w:r>
    </w:p>
    <w:p w14:paraId="58270000">
      <w:pPr>
        <w:pStyle w:val="Style_1"/>
        <w:spacing w:line="321" w:lineRule="exact"/>
        <w:ind w:firstLine="0" w:left="1932"/>
        <w:jc w:val="left"/>
      </w:pPr>
      <w:r>
        <w:t>Модуль</w:t>
      </w:r>
      <w:r>
        <w:rPr>
          <w:spacing w:val="22"/>
        </w:rPr>
        <w:t xml:space="preserve"> </w:t>
      </w:r>
      <w:r>
        <w:t>№</w:t>
      </w:r>
      <w:r>
        <w:rPr>
          <w:spacing w:val="25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«Культура</w:t>
      </w:r>
      <w:r>
        <w:rPr>
          <w:spacing w:val="23"/>
        </w:rPr>
        <w:t xml:space="preserve"> </w:t>
      </w:r>
      <w:r>
        <w:t>безопасности</w:t>
      </w:r>
      <w:r>
        <w:rPr>
          <w:spacing w:val="21"/>
        </w:rPr>
        <w:t xml:space="preserve"> </w:t>
      </w:r>
      <w:r>
        <w:t>жизнедеятельности</w:t>
      </w:r>
    </w:p>
    <w:p w14:paraId="5927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5A270000">
      <w:pPr>
        <w:pStyle w:val="Style_1"/>
        <w:spacing w:line="311" w:lineRule="exact"/>
        <w:ind/>
      </w:pPr>
      <w:r>
        <w:t>в</w:t>
      </w:r>
      <w:r>
        <w:rPr>
          <w:spacing w:val="-6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обществе»:</w:t>
      </w:r>
    </w:p>
    <w:p w14:paraId="5B270000">
      <w:pPr>
        <w:pStyle w:val="Style_1"/>
        <w:ind w:firstLine="760" w:right="409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«опасная</w:t>
      </w:r>
      <w:r>
        <w:rPr>
          <w:spacing w:val="1"/>
        </w:rPr>
        <w:t xml:space="preserve"> </w:t>
      </w:r>
      <w:r>
        <w:t>ситуация»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«чрезвычайная</w:t>
      </w:r>
      <w:r>
        <w:rPr>
          <w:spacing w:val="1"/>
        </w:rPr>
        <w:t xml:space="preserve"> </w:t>
      </w:r>
      <w:r>
        <w:t>ситуация»,</w:t>
      </w:r>
      <w:r>
        <w:rPr>
          <w:spacing w:val="-67"/>
        </w:rPr>
        <w:t xml:space="preserve"> </w:t>
      </w:r>
      <w:r>
        <w:t>анализировать, в чём их сходство и различия (виды чрезвычайных ситуаций, в том</w:t>
      </w:r>
      <w:r>
        <w:rPr>
          <w:spacing w:val="1"/>
        </w:rPr>
        <w:t xml:space="preserve"> </w:t>
      </w:r>
      <w:r>
        <w:t>ч</w:t>
      </w:r>
      <w:r>
        <w:t>исле</w:t>
      </w:r>
      <w:r>
        <w:rPr>
          <w:spacing w:val="-5"/>
        </w:rPr>
        <w:t xml:space="preserve"> </w:t>
      </w:r>
      <w:r>
        <w:t>террористического</w:t>
      </w:r>
      <w:r>
        <w:rPr>
          <w:spacing w:val="1"/>
        </w:rPr>
        <w:t xml:space="preserve"> </w:t>
      </w:r>
      <w:r>
        <w:t>характера);</w:t>
      </w:r>
    </w:p>
    <w:p w14:paraId="5C270000">
      <w:pPr>
        <w:pStyle w:val="Style_1"/>
        <w:ind w:firstLine="760" w:right="421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предвидеть,</w:t>
      </w:r>
      <w:r>
        <w:rPr>
          <w:spacing w:val="-6"/>
        </w:rPr>
        <w:t xml:space="preserve"> </w:t>
      </w:r>
      <w:r>
        <w:t>по возможности избегать,</w:t>
      </w:r>
      <w:r>
        <w:rPr>
          <w:spacing w:val="-5"/>
        </w:rPr>
        <w:t xml:space="preserve"> </w:t>
      </w:r>
      <w:r>
        <w:t>действовать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опасных ситуациях);</w:t>
      </w:r>
    </w:p>
    <w:p w14:paraId="5D270000">
      <w:pPr>
        <w:pStyle w:val="Style_1"/>
        <w:ind w:firstLine="748" w:left="1210" w:right="416"/>
        <w:jc w:val="right"/>
      </w:pPr>
      <w:r>
        <w:t>приводить</w:t>
      </w:r>
      <w:r>
        <w:rPr>
          <w:spacing w:val="49"/>
        </w:rPr>
        <w:t xml:space="preserve"> </w:t>
      </w:r>
      <w:r>
        <w:t>примеры</w:t>
      </w:r>
      <w:r>
        <w:rPr>
          <w:spacing w:val="49"/>
        </w:rPr>
        <w:t xml:space="preserve"> </w:t>
      </w:r>
      <w:r>
        <w:t>угрозы</w:t>
      </w:r>
      <w:r>
        <w:rPr>
          <w:spacing w:val="51"/>
        </w:rPr>
        <w:t xml:space="preserve"> </w:t>
      </w:r>
      <w:r>
        <w:t>физическому,</w:t>
      </w:r>
      <w:r>
        <w:rPr>
          <w:spacing w:val="51"/>
        </w:rPr>
        <w:t xml:space="preserve"> </w:t>
      </w:r>
      <w:r>
        <w:t>психическому</w:t>
      </w:r>
      <w:r>
        <w:rPr>
          <w:spacing w:val="46"/>
        </w:rPr>
        <w:t xml:space="preserve"> </w:t>
      </w:r>
      <w:r>
        <w:t>здоровью</w:t>
      </w:r>
      <w:r>
        <w:rPr>
          <w:spacing w:val="49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и/или нанесения ущерба имуществу, безопасности личности, общества, государства;</w:t>
      </w:r>
      <w:r>
        <w:rPr>
          <w:spacing w:val="-67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источники опасности и факторы опасности (природные,</w:t>
      </w:r>
      <w:r>
        <w:rPr>
          <w:spacing w:val="1"/>
        </w:rPr>
        <w:t xml:space="preserve"> </w:t>
      </w:r>
      <w:r>
        <w:t>физические, биологические, химические, психологические, социальные 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7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люди,</w:t>
      </w:r>
      <w:r>
        <w:rPr>
          <w:spacing w:val="10"/>
        </w:rPr>
        <w:t xml:space="preserve"> </w:t>
      </w:r>
      <w:r>
        <w:t>животные,</w:t>
      </w:r>
      <w:r>
        <w:rPr>
          <w:spacing w:val="16"/>
        </w:rPr>
        <w:t xml:space="preserve"> </w:t>
      </w:r>
      <w:r>
        <w:t>ви</w:t>
      </w:r>
      <w:r>
        <w:t>русы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бактерии;</w:t>
      </w:r>
      <w:r>
        <w:rPr>
          <w:spacing w:val="17"/>
        </w:rPr>
        <w:t xml:space="preserve"> </w:t>
      </w:r>
      <w:r>
        <w:t>вещества,</w:t>
      </w:r>
      <w:r>
        <w:rPr>
          <w:spacing w:val="14"/>
        </w:rPr>
        <w:t xml:space="preserve"> </w:t>
      </w:r>
      <w:r>
        <w:t>предметы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явления),</w:t>
      </w:r>
      <w:r>
        <w:rPr>
          <w:spacing w:val="15"/>
        </w:rPr>
        <w:t xml:space="preserve"> </w:t>
      </w:r>
      <w:r>
        <w:t>в</w:t>
      </w:r>
    </w:p>
    <w:p w14:paraId="5E270000">
      <w:pPr>
        <w:pStyle w:val="Style_1"/>
        <w:spacing w:line="320" w:lineRule="exact"/>
        <w:ind/>
        <w:jc w:val="left"/>
      </w:pPr>
      <w:r>
        <w:t>том</w:t>
      </w:r>
      <w:r>
        <w:rPr>
          <w:spacing w:val="-8"/>
        </w:rPr>
        <w:t xml:space="preserve"> </w:t>
      </w:r>
      <w:r>
        <w:t>числе</w:t>
      </w:r>
      <w:r>
        <w:rPr>
          <w:spacing w:val="-12"/>
        </w:rPr>
        <w:t xml:space="preserve"> </w:t>
      </w:r>
      <w:r>
        <w:t>техногенного</w:t>
      </w:r>
      <w:r>
        <w:rPr>
          <w:spacing w:val="-4"/>
        </w:rPr>
        <w:t xml:space="preserve"> </w:t>
      </w:r>
      <w:r>
        <w:t>происхождения;</w:t>
      </w:r>
    </w:p>
    <w:p w14:paraId="5F270000">
      <w:pPr>
        <w:pStyle w:val="Style_1"/>
        <w:spacing w:before="3"/>
        <w:ind w:firstLine="0" w:left="1932" w:right="2706"/>
        <w:jc w:val="left"/>
      </w:pPr>
      <w:r>
        <w:t>раскрывать</w:t>
      </w:r>
      <w:r>
        <w:rPr>
          <w:spacing w:val="-14"/>
        </w:rPr>
        <w:t xml:space="preserve"> </w:t>
      </w:r>
      <w:r>
        <w:t>общие</w:t>
      </w:r>
      <w:r>
        <w:rPr>
          <w:spacing w:val="-10"/>
        </w:rPr>
        <w:t xml:space="preserve"> </w:t>
      </w:r>
      <w:r>
        <w:t>принципы</w:t>
      </w:r>
      <w:r>
        <w:rPr>
          <w:spacing w:val="-13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поведения;</w:t>
      </w:r>
      <w:r>
        <w:rPr>
          <w:spacing w:val="-67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№ 2</w:t>
      </w:r>
      <w:r>
        <w:rPr>
          <w:spacing w:val="-1"/>
        </w:rPr>
        <w:t xml:space="preserve"> </w:t>
      </w:r>
      <w:r>
        <w:t>«Безопасность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быту»:</w:t>
      </w:r>
    </w:p>
    <w:p w14:paraId="60270000">
      <w:pPr>
        <w:pStyle w:val="Style_1"/>
        <w:spacing w:line="321" w:lineRule="exact"/>
        <w:ind w:firstLine="0" w:left="1932"/>
        <w:jc w:val="left"/>
      </w:pPr>
      <w:r>
        <w:t>объяснять</w:t>
      </w:r>
      <w:r>
        <w:rPr>
          <w:spacing w:val="-15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жизнеобеспечения</w:t>
      </w:r>
      <w:r>
        <w:rPr>
          <w:spacing w:val="-8"/>
        </w:rPr>
        <w:t xml:space="preserve"> </w:t>
      </w:r>
      <w:r>
        <w:t>жилища;</w:t>
      </w:r>
    </w:p>
    <w:p w14:paraId="61270000">
      <w:pPr>
        <w:pStyle w:val="Style_1"/>
        <w:ind w:firstLine="760"/>
        <w:jc w:val="left"/>
      </w:pPr>
      <w:r>
        <w:t>классифицировать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 (пожароопасные</w:t>
      </w:r>
      <w:r>
        <w:rPr>
          <w:spacing w:val="1"/>
        </w:rPr>
        <w:t xml:space="preserve"> </w:t>
      </w:r>
      <w:r>
        <w:t>предметы,</w:t>
      </w:r>
      <w:r>
        <w:rPr>
          <w:spacing w:val="-67"/>
        </w:rPr>
        <w:t xml:space="preserve"> </w:t>
      </w:r>
      <w:r>
        <w:t>электроприборы,</w:t>
      </w:r>
      <w:r>
        <w:rPr>
          <w:spacing w:val="-4"/>
        </w:rPr>
        <w:t xml:space="preserve"> </w:t>
      </w:r>
      <w:r>
        <w:t>газовое</w:t>
      </w:r>
      <w:r>
        <w:rPr>
          <w:spacing w:val="-8"/>
        </w:rPr>
        <w:t xml:space="preserve"> </w:t>
      </w:r>
      <w:r>
        <w:t>оборудование,</w:t>
      </w:r>
      <w:r>
        <w:rPr>
          <w:spacing w:val="-6"/>
        </w:rPr>
        <w:t xml:space="preserve"> </w:t>
      </w:r>
      <w:r>
        <w:t>бытовая</w:t>
      </w:r>
      <w:r>
        <w:rPr>
          <w:spacing w:val="-5"/>
        </w:rPr>
        <w:t xml:space="preserve"> </w:t>
      </w:r>
      <w:r>
        <w:t>химия,</w:t>
      </w:r>
      <w:r>
        <w:rPr>
          <w:spacing w:val="-1"/>
        </w:rPr>
        <w:t xml:space="preserve"> </w:t>
      </w:r>
      <w:r>
        <w:t>медикаменты);</w:t>
      </w:r>
    </w:p>
    <w:p w14:paraId="62270000">
      <w:pPr>
        <w:pStyle w:val="Style_1"/>
        <w:ind w:firstLine="760"/>
        <w:jc w:val="left"/>
      </w:pPr>
      <w:r>
        <w:t>знать</w:t>
      </w:r>
      <w:r>
        <w:rPr>
          <w:spacing w:val="8"/>
        </w:rPr>
        <w:t xml:space="preserve"> </w:t>
      </w:r>
      <w:r>
        <w:t>права,</w:t>
      </w:r>
      <w:r>
        <w:rPr>
          <w:spacing w:val="6"/>
        </w:rPr>
        <w:t xml:space="preserve"> </w:t>
      </w:r>
      <w:r>
        <w:t>обязанности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ответственность</w:t>
      </w:r>
      <w:r>
        <w:rPr>
          <w:spacing w:val="9"/>
        </w:rPr>
        <w:t xml:space="preserve"> </w:t>
      </w:r>
      <w:r>
        <w:t>граждан</w:t>
      </w:r>
      <w:r>
        <w:rPr>
          <w:spacing w:val="1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пожарной</w:t>
      </w:r>
      <w:r>
        <w:rPr>
          <w:spacing w:val="-67"/>
        </w:rPr>
        <w:t xml:space="preserve"> </w:t>
      </w:r>
      <w:r>
        <w:t>безопасности;</w:t>
      </w:r>
    </w:p>
    <w:p w14:paraId="63270000">
      <w:pPr>
        <w:pStyle w:val="Style_1"/>
        <w:tabs>
          <w:tab w:leader="none" w:pos="3440" w:val="left"/>
          <w:tab w:leader="none" w:pos="4632" w:val="left"/>
          <w:tab w:leader="none" w:pos="6325" w:val="left"/>
          <w:tab w:leader="none" w:pos="7870" w:val="left"/>
          <w:tab w:leader="none" w:pos="9743" w:val="left"/>
        </w:tabs>
        <w:spacing w:before="1"/>
        <w:ind w:firstLine="760" w:right="428"/>
        <w:jc w:val="left"/>
      </w:pPr>
      <w:r>
        <w:t>соблюдать</w:t>
      </w:r>
      <w:r>
        <w:tab/>
      </w:r>
      <w:r>
        <w:t>правила</w:t>
      </w:r>
      <w:r>
        <w:tab/>
      </w:r>
      <w:r>
        <w:t>безопасного</w:t>
      </w:r>
      <w:r>
        <w:tab/>
      </w:r>
      <w:r>
        <w:t>поведения,</w:t>
      </w:r>
      <w:r>
        <w:tab/>
      </w:r>
      <w:r>
        <w:t>позволяющие</w:t>
      </w:r>
      <w:r>
        <w:tab/>
      </w:r>
      <w:r>
        <w:rPr>
          <w:spacing w:val="-1"/>
        </w:rPr>
        <w:t>предупредить</w:t>
      </w:r>
      <w:r>
        <w:rPr>
          <w:spacing w:val="-67"/>
        </w:rPr>
        <w:t xml:space="preserve"> </w:t>
      </w:r>
      <w:r>
        <w:t>возникно</w:t>
      </w:r>
      <w:r>
        <w:t>вение</w:t>
      </w:r>
      <w:r>
        <w:rPr>
          <w:spacing w:val="-3"/>
        </w:rPr>
        <w:t xml:space="preserve"> </w:t>
      </w:r>
      <w:r>
        <w:t>опасных</w:t>
      </w:r>
      <w:r>
        <w:rPr>
          <w:spacing w:val="2"/>
        </w:rPr>
        <w:t xml:space="preserve"> </w:t>
      </w:r>
      <w:r>
        <w:t>ситуаций в</w:t>
      </w:r>
      <w:r>
        <w:rPr>
          <w:spacing w:val="-4"/>
        </w:rPr>
        <w:t xml:space="preserve"> </w:t>
      </w:r>
      <w:r>
        <w:t>быту;</w:t>
      </w:r>
    </w:p>
    <w:p w14:paraId="64270000">
      <w:pPr>
        <w:pStyle w:val="Style_1"/>
        <w:spacing w:line="321" w:lineRule="exact"/>
        <w:ind w:firstLine="0" w:left="1267"/>
        <w:jc w:val="left"/>
      </w:pPr>
      <w:r>
        <w:t>распознавать</w:t>
      </w:r>
      <w:r>
        <w:rPr>
          <w:spacing w:val="-11"/>
        </w:rPr>
        <w:t xml:space="preserve"> </w:t>
      </w:r>
      <w:r>
        <w:t>ситуации</w:t>
      </w:r>
      <w:r>
        <w:rPr>
          <w:spacing w:val="-6"/>
        </w:rPr>
        <w:t xml:space="preserve"> </w:t>
      </w:r>
      <w:r>
        <w:t>криминального</w:t>
      </w:r>
      <w:r>
        <w:rPr>
          <w:spacing w:val="-5"/>
        </w:rPr>
        <w:t xml:space="preserve"> </w:t>
      </w:r>
      <w:r>
        <w:t>характера;</w:t>
      </w:r>
    </w:p>
    <w:p w14:paraId="65270000">
      <w:pPr>
        <w:pStyle w:val="Style_1"/>
        <w:ind w:firstLine="761" w:left="506" w:right="706"/>
        <w:jc w:val="left"/>
      </w:pPr>
      <w:r>
        <w:t>знать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вызова экстренных</w:t>
      </w:r>
      <w:r>
        <w:rPr>
          <w:spacing w:val="4"/>
        </w:rPr>
        <w:t xml:space="preserve"> </w:t>
      </w:r>
      <w:r>
        <w:t>служб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ложные</w:t>
      </w:r>
      <w:r>
        <w:rPr>
          <w:spacing w:val="-67"/>
        </w:rPr>
        <w:t xml:space="preserve"> </w:t>
      </w:r>
      <w:r>
        <w:t>сообщения;</w:t>
      </w:r>
    </w:p>
    <w:p w14:paraId="66270000">
      <w:pPr>
        <w:pStyle w:val="Style_1"/>
        <w:ind w:firstLine="761" w:left="506" w:right="1213"/>
        <w:jc w:val="left"/>
      </w:pPr>
      <w:r>
        <w:t>безопасно</w:t>
      </w:r>
      <w:r>
        <w:rPr>
          <w:spacing w:val="-10"/>
        </w:rPr>
        <w:t xml:space="preserve"> </w:t>
      </w:r>
      <w:r>
        <w:t>действовать</w:t>
      </w:r>
      <w:r>
        <w:rPr>
          <w:spacing w:val="-13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возникновении</w:t>
      </w:r>
      <w:r>
        <w:rPr>
          <w:spacing w:val="-10"/>
        </w:rPr>
        <w:t xml:space="preserve"> </w:t>
      </w:r>
      <w:r>
        <w:t>аварийных</w:t>
      </w:r>
      <w:r>
        <w:rPr>
          <w:spacing w:val="-11"/>
        </w:rPr>
        <w:t xml:space="preserve"> </w:t>
      </w:r>
      <w:r>
        <w:t>ситуаций</w:t>
      </w:r>
      <w:r>
        <w:rPr>
          <w:spacing w:val="-9"/>
        </w:rPr>
        <w:t xml:space="preserve"> </w:t>
      </w:r>
      <w:r>
        <w:t>техногенного</w:t>
      </w:r>
      <w:r>
        <w:rPr>
          <w:spacing w:val="-67"/>
        </w:rPr>
        <w:t xml:space="preserve"> </w:t>
      </w:r>
      <w:r>
        <w:t>происхождения в коммунальных системах жизнеобеспечения (водо- и</w:t>
      </w:r>
      <w:r>
        <w:rPr>
          <w:spacing w:val="1"/>
        </w:rPr>
        <w:t xml:space="preserve"> </w:t>
      </w:r>
      <w:r>
        <w:t>газоснабжение, канализация, электроэнергетические и тепловые сети); безопасно</w:t>
      </w:r>
      <w:r>
        <w:rPr>
          <w:spacing w:val="1"/>
        </w:rPr>
        <w:t xml:space="preserve"> </w:t>
      </w:r>
      <w:r>
        <w:t>действовать в ситуациях криминального характера; безопасно действовать при</w:t>
      </w:r>
      <w:r>
        <w:rPr>
          <w:spacing w:val="1"/>
        </w:rPr>
        <w:t xml:space="preserve"> </w:t>
      </w:r>
      <w:r>
        <w:t xml:space="preserve">пожаре в жилых и общественных зданиях, </w:t>
      </w:r>
      <w:r>
        <w:t>в том числе правильно использовать</w:t>
      </w:r>
      <w:r>
        <w:rPr>
          <w:spacing w:val="1"/>
        </w:rPr>
        <w:t xml:space="preserve"> </w:t>
      </w:r>
      <w:r>
        <w:t>первичные средства</w:t>
      </w:r>
      <w:r>
        <w:rPr>
          <w:spacing w:val="-6"/>
        </w:rPr>
        <w:t xml:space="preserve"> </w:t>
      </w:r>
      <w:r>
        <w:t>пожаротушения;</w:t>
      </w:r>
    </w:p>
    <w:p w14:paraId="67270000">
      <w:pPr>
        <w:pStyle w:val="Style_1"/>
        <w:ind w:firstLine="0" w:left="1267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транспорте»:</w:t>
      </w:r>
    </w:p>
    <w:p w14:paraId="68270000">
      <w:pPr>
        <w:pStyle w:val="Style_1"/>
        <w:spacing w:line="240" w:lineRule="auto"/>
        <w:ind w:firstLine="761" w:left="506" w:right="1584"/>
        <w:jc w:val="left"/>
      </w:pPr>
      <w:r>
        <w:t>классифицировать виды опасностей на транспорте (наземный, подземный,</w:t>
      </w:r>
      <w:r>
        <w:rPr>
          <w:spacing w:val="-68"/>
        </w:rPr>
        <w:t xml:space="preserve"> </w:t>
      </w:r>
      <w:r>
        <w:t>железнодорожный,</w:t>
      </w:r>
      <w:r>
        <w:rPr>
          <w:spacing w:val="-8"/>
        </w:rPr>
        <w:t xml:space="preserve"> </w:t>
      </w:r>
      <w:r>
        <w:t>водный, воздушный);</w:t>
      </w:r>
    </w:p>
    <w:p w14:paraId="69270000">
      <w:pPr>
        <w:pStyle w:val="Style_1"/>
        <w:ind w:firstLine="761" w:left="506" w:right="1888"/>
        <w:jc w:val="left"/>
      </w:pPr>
      <w:r>
        <w:t>соблюдать правила дорожного движения, ус</w:t>
      </w:r>
      <w:r>
        <w:t>тановленные для пешехода,</w:t>
      </w:r>
      <w:r>
        <w:rPr>
          <w:spacing w:val="-67"/>
        </w:rPr>
        <w:t xml:space="preserve"> </w:t>
      </w:r>
      <w:r>
        <w:t>пассажира,</w:t>
      </w:r>
      <w:r>
        <w:rPr>
          <w:spacing w:val="-3"/>
        </w:rPr>
        <w:t xml:space="preserve"> </w:t>
      </w:r>
      <w:r>
        <w:t>водителя</w:t>
      </w:r>
      <w:r>
        <w:rPr>
          <w:spacing w:val="-1"/>
        </w:rPr>
        <w:t xml:space="preserve"> </w:t>
      </w:r>
      <w:r>
        <w:t>велосипеда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 средств</w:t>
      </w:r>
      <w:r>
        <w:rPr>
          <w:spacing w:val="-5"/>
        </w:rPr>
        <w:t xml:space="preserve"> </w:t>
      </w:r>
      <w:r>
        <w:t>передвижения;</w:t>
      </w:r>
    </w:p>
    <w:p w14:paraId="6A270000">
      <w:pPr>
        <w:pStyle w:val="Style_1"/>
        <w:ind w:firstLine="761" w:left="506" w:right="954"/>
        <w:jc w:val="left"/>
      </w:pPr>
      <w:r>
        <w:t>предупреждать</w:t>
      </w:r>
      <w:r>
        <w:rPr>
          <w:spacing w:val="-8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транспорте,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криминогенного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угрозы</w:t>
      </w:r>
      <w:r>
        <w:rPr>
          <w:spacing w:val="-4"/>
        </w:rPr>
        <w:t xml:space="preserve"> </w:t>
      </w:r>
      <w:r>
        <w:t>террористического акта;</w:t>
      </w:r>
    </w:p>
    <w:p w14:paraId="6B270000">
      <w:pPr>
        <w:pStyle w:val="Style_1"/>
        <w:ind w:firstLine="761" w:left="506" w:right="1080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происшествия на транспорте (наземном, подземном, железнодорожном, воздушном,</w:t>
      </w:r>
      <w:r>
        <w:rPr>
          <w:spacing w:val="1"/>
        </w:rPr>
        <w:t xml:space="preserve"> </w:t>
      </w:r>
      <w:r>
        <w:t>водном),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вызванного</w:t>
      </w:r>
      <w:r>
        <w:rPr>
          <w:spacing w:val="1"/>
        </w:rPr>
        <w:t xml:space="preserve"> </w:t>
      </w:r>
      <w:r>
        <w:t>террористическим</w:t>
      </w:r>
      <w:r>
        <w:rPr>
          <w:spacing w:val="-1"/>
        </w:rPr>
        <w:t xml:space="preserve"> </w:t>
      </w:r>
      <w:r>
        <w:t>актом;</w:t>
      </w:r>
    </w:p>
    <w:p w14:paraId="6C270000">
      <w:pPr>
        <w:pStyle w:val="Style_1"/>
        <w:ind w:firstLine="0" w:left="1267" w:right="2096"/>
      </w:pPr>
      <w:r>
        <w:t>Модуль № 4 «Безопасность в общественных местах»: характеризовать</w:t>
      </w:r>
      <w:r>
        <w:rPr>
          <w:spacing w:val="-67"/>
        </w:rPr>
        <w:t xml:space="preserve"> </w:t>
      </w:r>
      <w:r>
        <w:t>потенциальные</w:t>
      </w:r>
      <w:r>
        <w:rPr>
          <w:spacing w:val="-5"/>
        </w:rPr>
        <w:t xml:space="preserve"> </w:t>
      </w:r>
      <w:r>
        <w:t>источники</w:t>
      </w:r>
      <w:r>
        <w:rPr>
          <w:spacing w:val="-5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общественных местах,</w:t>
      </w:r>
    </w:p>
    <w:p w14:paraId="6D270000">
      <w:pPr>
        <w:pStyle w:val="Style_1"/>
        <w:ind w:firstLine="0" w:left="506" w:right="1088"/>
      </w:pPr>
      <w:r>
        <w:t>в том числе техногенного происхождения; распознавать и характеризовать ситуации</w:t>
      </w:r>
      <w:r>
        <w:rPr>
          <w:spacing w:val="-67"/>
        </w:rPr>
        <w:t xml:space="preserve"> </w:t>
      </w:r>
      <w:r>
        <w:t>криминогенного и антиобщественного характера (кража, грабёж, мошенничество,</w:t>
      </w:r>
      <w:r>
        <w:rPr>
          <w:spacing w:val="1"/>
        </w:rPr>
        <w:t xml:space="preserve"> </w:t>
      </w:r>
      <w:r>
        <w:t>хулиганство,</w:t>
      </w:r>
      <w:r>
        <w:rPr>
          <w:spacing w:val="-3"/>
        </w:rPr>
        <w:t xml:space="preserve"> </w:t>
      </w:r>
      <w:r>
        <w:t>ксенофобия);</w:t>
      </w:r>
    </w:p>
    <w:p w14:paraId="6E270000">
      <w:pPr>
        <w:pStyle w:val="Style_1"/>
        <w:ind w:firstLine="761" w:left="506" w:right="954"/>
        <w:jc w:val="left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местах</w:t>
      </w:r>
      <w:r>
        <w:rPr>
          <w:spacing w:val="-6"/>
        </w:rPr>
        <w:t xml:space="preserve"> </w:t>
      </w:r>
      <w:r>
        <w:t>массового</w:t>
      </w:r>
      <w:r>
        <w:rPr>
          <w:spacing w:val="-9"/>
        </w:rPr>
        <w:t xml:space="preserve"> </w:t>
      </w:r>
      <w:r>
        <w:t>пребывания</w:t>
      </w:r>
      <w:r>
        <w:rPr>
          <w:spacing w:val="-67"/>
        </w:rPr>
        <w:t xml:space="preserve"> </w:t>
      </w:r>
      <w:r>
        <w:t>людей (в</w:t>
      </w:r>
      <w:r>
        <w:rPr>
          <w:spacing w:val="-1"/>
        </w:rPr>
        <w:t xml:space="preserve"> </w:t>
      </w:r>
      <w:r>
        <w:t>толпе);</w:t>
      </w:r>
    </w:p>
    <w:p w14:paraId="6F270000">
      <w:pPr>
        <w:pStyle w:val="Style_1"/>
        <w:spacing w:line="321" w:lineRule="exact"/>
        <w:ind w:firstLine="0" w:left="1267"/>
        <w:jc w:val="left"/>
      </w:pPr>
      <w:r>
        <w:t>знать</w:t>
      </w:r>
      <w:r>
        <w:rPr>
          <w:spacing w:val="-10"/>
        </w:rPr>
        <w:t xml:space="preserve"> </w:t>
      </w:r>
      <w:r>
        <w:t>правила</w:t>
      </w:r>
      <w:r>
        <w:rPr>
          <w:spacing w:val="-11"/>
        </w:rPr>
        <w:t xml:space="preserve"> </w:t>
      </w:r>
      <w:r>
        <w:t>информирования</w:t>
      </w:r>
      <w:r>
        <w:rPr>
          <w:spacing w:val="-6"/>
        </w:rPr>
        <w:t xml:space="preserve"> </w:t>
      </w:r>
      <w:r>
        <w:t>экстренных</w:t>
      </w:r>
      <w:r>
        <w:rPr>
          <w:spacing w:val="-5"/>
        </w:rPr>
        <w:t xml:space="preserve"> </w:t>
      </w:r>
      <w:r>
        <w:t>служб;</w:t>
      </w:r>
    </w:p>
    <w:p w14:paraId="70270000">
      <w:pPr>
        <w:pStyle w:val="Style_1"/>
        <w:ind w:firstLine="0" w:left="1267"/>
        <w:jc w:val="left"/>
      </w:pPr>
      <w:r>
        <w:t>безопасно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обнаружении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местах</w:t>
      </w:r>
      <w:r>
        <w:rPr>
          <w:spacing w:val="-10"/>
        </w:rPr>
        <w:t xml:space="preserve"> </w:t>
      </w:r>
      <w:r>
        <w:t>бесхозных</w:t>
      </w:r>
    </w:p>
    <w:p w14:paraId="7127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72270000">
      <w:pPr>
        <w:pStyle w:val="Style_1"/>
        <w:ind w:hanging="762" w:left="1267" w:right="4513"/>
        <w:jc w:val="left"/>
      </w:pPr>
      <w:r>
        <w:t>(потенциально опасных) вещей и предметов;</w:t>
      </w:r>
      <w:r>
        <w:rPr>
          <w:spacing w:val="1"/>
        </w:rPr>
        <w:t xml:space="preserve"> </w:t>
      </w:r>
      <w:r>
        <w:t>эвакуироваться</w:t>
      </w:r>
      <w:r>
        <w:rPr>
          <w:spacing w:val="-9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обще</w:t>
      </w:r>
      <w:r>
        <w:t>ственных</w:t>
      </w:r>
      <w:r>
        <w:rPr>
          <w:spacing w:val="-2"/>
        </w:rPr>
        <w:t xml:space="preserve"> </w:t>
      </w:r>
      <w:r>
        <w:t>мест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зданий;</w:t>
      </w:r>
    </w:p>
    <w:p w14:paraId="73270000">
      <w:pPr>
        <w:pStyle w:val="Style_1"/>
        <w:tabs>
          <w:tab w:leader="none" w:pos="2697" w:val="left"/>
          <w:tab w:leader="none" w:pos="4359" w:val="left"/>
          <w:tab w:leader="none" w:pos="5026" w:val="left"/>
          <w:tab w:leader="none" w:pos="7059" w:val="left"/>
          <w:tab w:leader="none" w:pos="8154" w:val="left"/>
          <w:tab w:leader="none" w:pos="8526" w:val="left"/>
          <w:tab w:leader="none" w:pos="10595" w:val="left"/>
        </w:tabs>
        <w:ind w:firstLine="761" w:left="506" w:right="1088"/>
        <w:jc w:val="left"/>
      </w:pPr>
      <w:r>
        <w:t>безопасно</w:t>
      </w:r>
      <w:r>
        <w:tab/>
      </w:r>
      <w:r>
        <w:t>действовать</w:t>
      </w:r>
      <w:r>
        <w:tab/>
      </w:r>
      <w:r>
        <w:t>при</w:t>
      </w:r>
      <w:r>
        <w:tab/>
      </w:r>
      <w:r>
        <w:t>возникновении</w:t>
      </w:r>
      <w:r>
        <w:tab/>
      </w:r>
      <w:r>
        <w:t>пожара</w:t>
      </w:r>
      <w:r>
        <w:tab/>
      </w:r>
      <w:r>
        <w:t>и</w:t>
      </w:r>
      <w:r>
        <w:tab/>
      </w:r>
      <w:r>
        <w:t>происшествиях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общественных местах;</w:t>
      </w:r>
    </w:p>
    <w:p w14:paraId="74270000">
      <w:pPr>
        <w:pStyle w:val="Style_1"/>
        <w:ind w:firstLine="760"/>
        <w:jc w:val="left"/>
      </w:pPr>
      <w:r>
        <w:t>безопасно</w:t>
      </w:r>
      <w:r>
        <w:rPr>
          <w:spacing w:val="16"/>
        </w:rPr>
        <w:t xml:space="preserve"> </w:t>
      </w:r>
      <w:r>
        <w:t>действовать</w:t>
      </w:r>
      <w:r>
        <w:rPr>
          <w:spacing w:val="1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совершения</w:t>
      </w:r>
      <w:r>
        <w:rPr>
          <w:spacing w:val="16"/>
        </w:rPr>
        <w:t xml:space="preserve"> </w:t>
      </w:r>
      <w:r>
        <w:t>террористического</w:t>
      </w:r>
      <w:r>
        <w:rPr>
          <w:spacing w:val="18"/>
        </w:rPr>
        <w:t xml:space="preserve"> </w:t>
      </w:r>
      <w:r>
        <w:t>акта,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 захвате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освобождении заложников;</w:t>
      </w:r>
    </w:p>
    <w:p w14:paraId="75270000">
      <w:pPr>
        <w:pStyle w:val="Style_1"/>
        <w:ind w:firstLine="760"/>
        <w:jc w:val="left"/>
      </w:pPr>
      <w:r>
        <w:t>безопасно</w:t>
      </w:r>
      <w:r>
        <w:rPr>
          <w:spacing w:val="13"/>
        </w:rPr>
        <w:t xml:space="preserve"> </w:t>
      </w:r>
      <w:r>
        <w:t>действовать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ситуациях</w:t>
      </w:r>
      <w:r>
        <w:rPr>
          <w:spacing w:val="15"/>
        </w:rPr>
        <w:t xml:space="preserve"> </w:t>
      </w:r>
      <w:r>
        <w:t>криминогенного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антиобщественного</w:t>
      </w:r>
      <w:r>
        <w:rPr>
          <w:spacing w:val="-67"/>
        </w:rPr>
        <w:t xml:space="preserve"> </w:t>
      </w:r>
      <w:r>
        <w:t>характера;</w:t>
      </w:r>
    </w:p>
    <w:p w14:paraId="76270000">
      <w:pPr>
        <w:pStyle w:val="Style_1"/>
        <w:spacing w:line="321" w:lineRule="exact"/>
        <w:ind w:firstLine="0" w:left="1932"/>
        <w:jc w:val="left"/>
      </w:pPr>
      <w:r>
        <w:t>Модуль</w:t>
      </w:r>
      <w:r>
        <w:rPr>
          <w:spacing w:val="-7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среде»:</w:t>
      </w:r>
    </w:p>
    <w:p w14:paraId="77270000">
      <w:pPr>
        <w:pStyle w:val="Style_1"/>
        <w:ind w:firstLine="760"/>
        <w:jc w:val="left"/>
      </w:pPr>
      <w:r>
        <w:t>раскрывать</w:t>
      </w:r>
      <w:r>
        <w:rPr>
          <w:spacing w:val="47"/>
        </w:rPr>
        <w:t xml:space="preserve"> </w:t>
      </w:r>
      <w:r>
        <w:t>смысл</w:t>
      </w:r>
      <w:r>
        <w:rPr>
          <w:spacing w:val="45"/>
        </w:rPr>
        <w:t xml:space="preserve"> </w:t>
      </w:r>
      <w:r>
        <w:t>понятия</w:t>
      </w:r>
      <w:r>
        <w:rPr>
          <w:spacing w:val="52"/>
        </w:rPr>
        <w:t xml:space="preserve"> </w:t>
      </w:r>
      <w:r>
        <w:t>экологии,</w:t>
      </w:r>
      <w:r>
        <w:rPr>
          <w:spacing w:val="50"/>
        </w:rPr>
        <w:t xml:space="preserve"> </w:t>
      </w:r>
      <w:r>
        <w:t>экологической</w:t>
      </w:r>
      <w:r>
        <w:rPr>
          <w:spacing w:val="51"/>
        </w:rPr>
        <w:t xml:space="preserve"> </w:t>
      </w:r>
      <w:r>
        <w:t>культуры,</w:t>
      </w:r>
      <w:r>
        <w:rPr>
          <w:spacing w:val="51"/>
        </w:rPr>
        <w:t xml:space="preserve"> </w:t>
      </w:r>
      <w:r>
        <w:t>значение</w:t>
      </w:r>
      <w:r>
        <w:rPr>
          <w:spacing w:val="-67"/>
        </w:rPr>
        <w:t xml:space="preserve"> </w:t>
      </w:r>
      <w:r>
        <w:t>экологии для устойчивого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общества;</w:t>
      </w:r>
    </w:p>
    <w:p w14:paraId="78270000">
      <w:pPr>
        <w:pStyle w:val="Style_1"/>
        <w:spacing w:line="240" w:lineRule="auto"/>
        <w:ind w:firstLine="760"/>
        <w:jc w:val="left"/>
      </w:pPr>
      <w:r>
        <w:t>помнить</w:t>
      </w:r>
      <w:r>
        <w:rPr>
          <w:spacing w:val="4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выполнять</w:t>
      </w:r>
      <w:r>
        <w:rPr>
          <w:spacing w:val="41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безопасного</w:t>
      </w:r>
      <w:r>
        <w:rPr>
          <w:spacing w:val="46"/>
        </w:rPr>
        <w:t xml:space="preserve"> </w:t>
      </w:r>
      <w:r>
        <w:t>поведения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неблагоприятной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5"/>
        </w:rPr>
        <w:t xml:space="preserve"> </w:t>
      </w:r>
      <w:r>
        <w:t>обстановке;</w:t>
      </w:r>
    </w:p>
    <w:p w14:paraId="79270000">
      <w:pPr>
        <w:pStyle w:val="Style_1"/>
        <w:spacing w:line="318" w:lineRule="exact"/>
        <w:ind w:firstLine="0" w:left="1932"/>
        <w:jc w:val="left"/>
      </w:pPr>
      <w:r>
        <w:t>соблюдать</w:t>
      </w:r>
      <w:r>
        <w:rPr>
          <w:spacing w:val="-10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природе;</w:t>
      </w:r>
    </w:p>
    <w:p w14:paraId="7A270000">
      <w:pPr>
        <w:pStyle w:val="Style_1"/>
        <w:ind w:firstLine="0" w:left="1932"/>
        <w:jc w:val="left"/>
      </w:pPr>
      <w:r>
        <w:t>объяснять</w:t>
      </w:r>
      <w:r>
        <w:rPr>
          <w:spacing w:val="-1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водоёмах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различное</w:t>
      </w:r>
      <w:r>
        <w:rPr>
          <w:spacing w:val="-4"/>
        </w:rPr>
        <w:t xml:space="preserve"> </w:t>
      </w:r>
      <w:r>
        <w:t>время</w:t>
      </w:r>
    </w:p>
    <w:p w14:paraId="7B270000">
      <w:pPr>
        <w:pStyle w:val="Style_1"/>
        <w:spacing w:line="310" w:lineRule="exact"/>
        <w:ind/>
        <w:jc w:val="left"/>
      </w:pPr>
      <w:r>
        <w:t>года;</w:t>
      </w:r>
    </w:p>
    <w:p w14:paraId="7C270000">
      <w:pPr>
        <w:pStyle w:val="Style_1"/>
        <w:tabs>
          <w:tab w:leader="none" w:pos="3348" w:val="left"/>
          <w:tab w:leader="none" w:pos="4997" w:val="left"/>
          <w:tab w:leader="none" w:pos="5338" w:val="left"/>
          <w:tab w:leader="none" w:pos="6342" w:val="left"/>
          <w:tab w:leader="none" w:pos="8346" w:val="left"/>
          <w:tab w:leader="none" w:pos="10291" w:val="left"/>
        </w:tabs>
        <w:ind w:firstLine="0" w:left="1932"/>
        <w:jc w:val="left"/>
      </w:pPr>
      <w:r>
        <w:t>безопасно</w:t>
      </w:r>
      <w:r>
        <w:tab/>
      </w:r>
      <w:r>
        <w:t>действовать</w:t>
      </w:r>
      <w:r>
        <w:tab/>
      </w:r>
      <w:r>
        <w:t>в</w:t>
      </w:r>
      <w:r>
        <w:tab/>
      </w:r>
      <w:r>
        <w:t>случае</w:t>
      </w:r>
      <w:r>
        <w:tab/>
      </w:r>
      <w:r>
        <w:t>возникновения</w:t>
      </w:r>
      <w:r>
        <w:tab/>
      </w:r>
      <w:r>
        <w:t>чрезвычайных</w:t>
      </w:r>
      <w:r>
        <w:tab/>
      </w:r>
      <w:r>
        <w:t>ситуаций</w:t>
      </w:r>
    </w:p>
    <w:p w14:paraId="7D270000">
      <w:pPr>
        <w:pStyle w:val="Style_1"/>
        <w:ind w:right="419"/>
      </w:pPr>
      <w:r>
        <w:t>геологического происхождения (землетрясения, извержения вулкана), чрезвычайных</w:t>
      </w:r>
      <w:r>
        <w:rPr>
          <w:spacing w:val="-67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метеорологического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(ураганы,</w:t>
      </w:r>
      <w:r>
        <w:rPr>
          <w:spacing w:val="1"/>
        </w:rPr>
        <w:t xml:space="preserve"> </w:t>
      </w:r>
      <w:r>
        <w:t>бури,</w:t>
      </w:r>
      <w:r>
        <w:rPr>
          <w:spacing w:val="1"/>
        </w:rPr>
        <w:t xml:space="preserve"> </w:t>
      </w:r>
      <w:r>
        <w:t>смерчи),</w:t>
      </w:r>
      <w:r>
        <w:rPr>
          <w:spacing w:val="1"/>
        </w:rPr>
        <w:t xml:space="preserve"> </w:t>
      </w:r>
      <w:r>
        <w:t>гидрологического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(наводнения,</w:t>
      </w:r>
      <w:r>
        <w:rPr>
          <w:spacing w:val="1"/>
        </w:rPr>
        <w:t xml:space="preserve"> </w:t>
      </w:r>
      <w:r>
        <w:t>сели,</w:t>
      </w:r>
      <w:r>
        <w:rPr>
          <w:spacing w:val="1"/>
        </w:rPr>
        <w:t xml:space="preserve"> </w:t>
      </w:r>
      <w:r>
        <w:t>цунами,</w:t>
      </w:r>
      <w:r>
        <w:rPr>
          <w:spacing w:val="1"/>
        </w:rPr>
        <w:t xml:space="preserve"> </w:t>
      </w:r>
      <w:r>
        <w:t>снежные</w:t>
      </w:r>
      <w:r>
        <w:rPr>
          <w:spacing w:val="1"/>
        </w:rPr>
        <w:t xml:space="preserve"> </w:t>
      </w:r>
      <w:r>
        <w:t>лавины),</w:t>
      </w:r>
      <w:r>
        <w:rPr>
          <w:spacing w:val="1"/>
        </w:rPr>
        <w:t xml:space="preserve"> </w:t>
      </w:r>
      <w:r>
        <w:t>природных пожаров</w:t>
      </w:r>
      <w:r>
        <w:rPr>
          <w:spacing w:val="-2"/>
        </w:rPr>
        <w:t xml:space="preserve"> </w:t>
      </w:r>
      <w:r>
        <w:t>(лесные,</w:t>
      </w:r>
      <w:r>
        <w:rPr>
          <w:spacing w:val="-1"/>
        </w:rPr>
        <w:t xml:space="preserve"> </w:t>
      </w:r>
      <w:r>
        <w:t>торфяные</w:t>
      </w:r>
      <w:r>
        <w:t>,</w:t>
      </w:r>
      <w:r>
        <w:rPr>
          <w:spacing w:val="-5"/>
        </w:rPr>
        <w:t xml:space="preserve"> </w:t>
      </w:r>
      <w:r>
        <w:t>степные);</w:t>
      </w:r>
    </w:p>
    <w:p w14:paraId="7E270000">
      <w:pPr>
        <w:pStyle w:val="Style_1"/>
        <w:ind w:firstLine="760" w:right="418"/>
        <w:jc w:val="right"/>
      </w:pPr>
      <w:r>
        <w:t>характеризовать</w:t>
      </w:r>
      <w:r>
        <w:rPr>
          <w:spacing w:val="20"/>
        </w:rPr>
        <w:t xml:space="preserve"> </w:t>
      </w:r>
      <w:r>
        <w:t>правила</w:t>
      </w:r>
      <w:r>
        <w:rPr>
          <w:spacing w:val="23"/>
        </w:rPr>
        <w:t xml:space="preserve"> </w:t>
      </w:r>
      <w:r>
        <w:t>само-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взаимопомощи</w:t>
      </w:r>
      <w:r>
        <w:rPr>
          <w:spacing w:val="25"/>
        </w:rPr>
        <w:t xml:space="preserve"> </w:t>
      </w:r>
      <w:r>
        <w:t>терпящим</w:t>
      </w:r>
      <w:r>
        <w:rPr>
          <w:spacing w:val="23"/>
        </w:rPr>
        <w:t xml:space="preserve"> </w:t>
      </w:r>
      <w:r>
        <w:t>бедствие</w:t>
      </w:r>
      <w:r>
        <w:rPr>
          <w:spacing w:val="22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воде;</w:t>
      </w:r>
      <w:r>
        <w:rPr>
          <w:spacing w:val="-67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существовании</w:t>
      </w:r>
      <w:r>
        <w:rPr>
          <w:spacing w:val="70"/>
        </w:rPr>
        <w:t xml:space="preserve"> </w:t>
      </w:r>
      <w:r>
        <w:t>в природной</w:t>
      </w:r>
      <w:r>
        <w:rPr>
          <w:spacing w:val="70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учитывая</w:t>
      </w:r>
      <w:r>
        <w:rPr>
          <w:spacing w:val="61"/>
        </w:rPr>
        <w:t xml:space="preserve"> </w:t>
      </w:r>
      <w:r>
        <w:t>вероятность</w:t>
      </w:r>
      <w:r>
        <w:rPr>
          <w:spacing w:val="60"/>
        </w:rPr>
        <w:t xml:space="preserve"> </w:t>
      </w:r>
      <w:r>
        <w:t>потери</w:t>
      </w:r>
      <w:r>
        <w:rPr>
          <w:spacing w:val="62"/>
        </w:rPr>
        <w:t xml:space="preserve"> </w:t>
      </w:r>
      <w:r>
        <w:t>ориентиров</w:t>
      </w:r>
      <w:r>
        <w:rPr>
          <w:spacing w:val="60"/>
        </w:rPr>
        <w:t xml:space="preserve"> </w:t>
      </w:r>
      <w:r>
        <w:t>(риска</w:t>
      </w:r>
      <w:r>
        <w:rPr>
          <w:spacing w:val="61"/>
        </w:rPr>
        <w:t xml:space="preserve"> </w:t>
      </w:r>
      <w:r>
        <w:t>заблудиться),</w:t>
      </w:r>
      <w:r>
        <w:rPr>
          <w:spacing w:val="62"/>
        </w:rPr>
        <w:t xml:space="preserve"> </w:t>
      </w:r>
      <w:r>
        <w:t>встречи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дикими</w:t>
      </w:r>
      <w:r>
        <w:rPr>
          <w:spacing w:val="-67"/>
        </w:rPr>
        <w:t xml:space="preserve"> </w:t>
      </w:r>
      <w:r>
        <w:t>животными,</w:t>
      </w:r>
      <w:r>
        <w:rPr>
          <w:spacing w:val="27"/>
        </w:rPr>
        <w:t xml:space="preserve"> </w:t>
      </w:r>
      <w:r>
        <w:t>опасными</w:t>
      </w:r>
      <w:r>
        <w:rPr>
          <w:spacing w:val="29"/>
        </w:rPr>
        <w:t xml:space="preserve"> </w:t>
      </w:r>
      <w:r>
        <w:t>насекомыми,</w:t>
      </w:r>
      <w:r>
        <w:rPr>
          <w:spacing w:val="27"/>
        </w:rPr>
        <w:t xml:space="preserve"> </w:t>
      </w:r>
      <w:r>
        <w:t>клещами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змеями,</w:t>
      </w:r>
      <w:r>
        <w:rPr>
          <w:spacing w:val="26"/>
        </w:rPr>
        <w:t xml:space="preserve"> </w:t>
      </w:r>
      <w:r>
        <w:t>ядовитыми</w:t>
      </w:r>
      <w:r>
        <w:rPr>
          <w:spacing w:val="29"/>
        </w:rPr>
        <w:t xml:space="preserve"> </w:t>
      </w:r>
      <w:r>
        <w:t>грибами</w:t>
      </w:r>
      <w:r>
        <w:rPr>
          <w:spacing w:val="28"/>
        </w:rPr>
        <w:t xml:space="preserve"> </w:t>
      </w:r>
      <w:r>
        <w:t>и</w:t>
      </w:r>
    </w:p>
    <w:p w14:paraId="7F270000">
      <w:pPr>
        <w:pStyle w:val="Style_1"/>
        <w:spacing w:before="1" w:line="322" w:lineRule="exact"/>
        <w:ind/>
        <w:jc w:val="left"/>
      </w:pPr>
      <w:r>
        <w:t>растениями;</w:t>
      </w:r>
    </w:p>
    <w:p w14:paraId="80270000">
      <w:pPr>
        <w:pStyle w:val="Style_1"/>
        <w:spacing w:line="322" w:lineRule="exact"/>
        <w:ind w:firstLine="0" w:left="1932"/>
        <w:jc w:val="left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6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подачи</w:t>
      </w:r>
      <w:r>
        <w:rPr>
          <w:spacing w:val="-3"/>
        </w:rPr>
        <w:t xml:space="preserve"> </w:t>
      </w:r>
      <w:r>
        <w:t>сигнала</w:t>
      </w:r>
      <w:r>
        <w:rPr>
          <w:spacing w:val="-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помощи;</w:t>
      </w:r>
    </w:p>
    <w:p w14:paraId="81270000">
      <w:pPr>
        <w:pStyle w:val="Style_1"/>
        <w:ind w:firstLine="0" w:left="1932"/>
        <w:jc w:val="left"/>
      </w:pPr>
      <w:r>
        <w:t>Модуль</w:t>
      </w:r>
      <w:r>
        <w:rPr>
          <w:spacing w:val="35"/>
        </w:rPr>
        <w:t xml:space="preserve"> </w:t>
      </w:r>
      <w:r>
        <w:t>№</w:t>
      </w:r>
      <w:r>
        <w:rPr>
          <w:spacing w:val="37"/>
        </w:rPr>
        <w:t xml:space="preserve"> </w:t>
      </w:r>
      <w:r>
        <w:t>6</w:t>
      </w:r>
      <w:r>
        <w:rPr>
          <w:spacing w:val="37"/>
        </w:rPr>
        <w:t xml:space="preserve"> </w:t>
      </w:r>
      <w:r>
        <w:t>«Здоровье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его</w:t>
      </w:r>
      <w:r>
        <w:rPr>
          <w:spacing w:val="36"/>
        </w:rPr>
        <w:t xml:space="preserve"> </w:t>
      </w:r>
      <w:r>
        <w:t>сохранить.</w:t>
      </w:r>
      <w:r>
        <w:rPr>
          <w:spacing w:val="36"/>
        </w:rPr>
        <w:t xml:space="preserve"> </w:t>
      </w:r>
      <w:r>
        <w:t>Основы</w:t>
      </w:r>
      <w:r>
        <w:rPr>
          <w:spacing w:val="37"/>
        </w:rPr>
        <w:t xml:space="preserve"> </w:t>
      </w:r>
      <w:r>
        <w:t>медицинских</w:t>
      </w:r>
      <w:r>
        <w:rPr>
          <w:spacing w:val="36"/>
        </w:rPr>
        <w:t xml:space="preserve"> </w:t>
      </w:r>
      <w:r>
        <w:t>знаний»:</w:t>
      </w:r>
      <w:r>
        <w:rPr>
          <w:spacing w:val="-67"/>
        </w:rPr>
        <w:t xml:space="preserve"> </w:t>
      </w:r>
      <w:r>
        <w:rPr>
          <w:spacing w:val="-1"/>
        </w:rPr>
        <w:t>раскрывать</w:t>
      </w:r>
      <w:r>
        <w:rPr>
          <w:spacing w:val="-19"/>
        </w:rPr>
        <w:t xml:space="preserve"> </w:t>
      </w:r>
      <w:r>
        <w:rPr>
          <w:spacing w:val="-1"/>
        </w:rPr>
        <w:t>смысл</w:t>
      </w:r>
      <w:r>
        <w:rPr>
          <w:spacing w:val="-16"/>
        </w:rPr>
        <w:t xml:space="preserve"> </w:t>
      </w:r>
      <w:r>
        <w:rPr>
          <w:spacing w:val="-1"/>
        </w:rPr>
        <w:t>понятий</w:t>
      </w:r>
      <w:r>
        <w:rPr>
          <w:spacing w:val="-12"/>
        </w:rPr>
        <w:t xml:space="preserve"> </w:t>
      </w:r>
      <w:r>
        <w:rPr>
          <w:spacing w:val="-1"/>
        </w:rPr>
        <w:t>здоровья</w:t>
      </w:r>
      <w:r>
        <w:rPr>
          <w:spacing w:val="-11"/>
        </w:rPr>
        <w:t xml:space="preserve"> </w:t>
      </w:r>
      <w:r>
        <w:rPr>
          <w:spacing w:val="-1"/>
        </w:rPr>
        <w:t>(физического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психического)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здорового</w:t>
      </w:r>
    </w:p>
    <w:p w14:paraId="82270000">
      <w:pPr>
        <w:pStyle w:val="Style_1"/>
        <w:spacing w:line="321" w:lineRule="exact"/>
        <w:ind/>
        <w:jc w:val="left"/>
      </w:pPr>
      <w:r>
        <w:t>образа</w:t>
      </w:r>
      <w:r>
        <w:rPr>
          <w:spacing w:val="-9"/>
        </w:rPr>
        <w:t xml:space="preserve"> </w:t>
      </w:r>
      <w:r>
        <w:t>жизни;</w:t>
      </w:r>
    </w:p>
    <w:p w14:paraId="83270000">
      <w:pPr>
        <w:pStyle w:val="Style_1"/>
        <w:ind w:firstLine="0" w:left="1932"/>
      </w:pPr>
      <w:r>
        <w:t>характеризовать</w:t>
      </w:r>
      <w:r>
        <w:rPr>
          <w:spacing w:val="-8"/>
        </w:rPr>
        <w:t xml:space="preserve"> </w:t>
      </w:r>
      <w:r>
        <w:t>факторы,</w:t>
      </w:r>
      <w:r>
        <w:rPr>
          <w:spacing w:val="-8"/>
        </w:rPr>
        <w:t xml:space="preserve"> </w:t>
      </w:r>
      <w:r>
        <w:t>влияющие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человека;</w:t>
      </w:r>
    </w:p>
    <w:p w14:paraId="84270000">
      <w:pPr>
        <w:pStyle w:val="Style_1"/>
        <w:ind w:firstLine="760" w:right="419"/>
      </w:pPr>
      <w:r>
        <w:t>раскрывать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зависящих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(физических</w:t>
      </w:r>
      <w:r>
        <w:rPr>
          <w:spacing w:val="-67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благополучия);</w:t>
      </w:r>
    </w:p>
    <w:p w14:paraId="85270000">
      <w:pPr>
        <w:pStyle w:val="Style_1"/>
        <w:spacing w:before="1"/>
        <w:ind w:firstLine="760" w:right="417"/>
      </w:pPr>
      <w:r>
        <w:t>негативно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вредным</w:t>
      </w:r>
      <w:r>
        <w:rPr>
          <w:spacing w:val="1"/>
        </w:rPr>
        <w:t xml:space="preserve"> </w:t>
      </w:r>
      <w:r>
        <w:t>привычкам</w:t>
      </w:r>
      <w:r>
        <w:rPr>
          <w:spacing w:val="1"/>
        </w:rPr>
        <w:t xml:space="preserve"> </w:t>
      </w:r>
      <w:r>
        <w:t>(табакокурение,</w:t>
      </w:r>
      <w:r>
        <w:rPr>
          <w:spacing w:val="1"/>
        </w:rPr>
        <w:t xml:space="preserve"> </w:t>
      </w:r>
      <w:r>
        <w:t>алкоголизм,</w:t>
      </w:r>
      <w:r>
        <w:rPr>
          <w:spacing w:val="1"/>
        </w:rPr>
        <w:t xml:space="preserve"> </w:t>
      </w:r>
      <w:r>
        <w:t>наркомания,</w:t>
      </w:r>
      <w:r>
        <w:rPr>
          <w:spacing w:val="-4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зависимость);</w:t>
      </w:r>
    </w:p>
    <w:p w14:paraId="86270000">
      <w:pPr>
        <w:pStyle w:val="Style_1"/>
        <w:ind w:firstLine="761" w:left="506" w:right="1090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-67"/>
        </w:rPr>
        <w:t xml:space="preserve"> </w:t>
      </w:r>
      <w:r>
        <w:t>заболеваний;</w:t>
      </w:r>
    </w:p>
    <w:p w14:paraId="87270000">
      <w:pPr>
        <w:pStyle w:val="Style_1"/>
        <w:spacing w:before="1"/>
        <w:ind w:firstLine="761" w:left="506" w:right="1086"/>
      </w:pPr>
      <w:r>
        <w:t>безопасно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биолого-соц</w:t>
      </w:r>
      <w:r>
        <w:t>иального происхождения (эпидемии,</w:t>
      </w:r>
      <w:r>
        <w:rPr>
          <w:spacing w:val="-4"/>
        </w:rPr>
        <w:t xml:space="preserve"> </w:t>
      </w:r>
      <w:r>
        <w:t>пандемии);</w:t>
      </w:r>
    </w:p>
    <w:p w14:paraId="88270000">
      <w:pPr>
        <w:pStyle w:val="Style_1"/>
        <w:ind w:firstLine="761" w:left="506" w:right="1084"/>
      </w:pPr>
      <w:r>
        <w:t>характеризовать</w:t>
      </w:r>
      <w:r>
        <w:rPr>
          <w:spacing w:val="-1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мероприятия,</w:t>
      </w:r>
      <w:r>
        <w:rPr>
          <w:spacing w:val="-10"/>
        </w:rPr>
        <w:t xml:space="preserve"> </w:t>
      </w:r>
      <w:r>
        <w:t>проводимые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5"/>
        </w:rPr>
        <w:t xml:space="preserve"> </w:t>
      </w:r>
      <w:r>
        <w:t>биолого-социального</w:t>
      </w:r>
      <w:r>
        <w:rPr>
          <w:spacing w:val="2"/>
        </w:rPr>
        <w:t xml:space="preserve"> </w:t>
      </w:r>
      <w:r>
        <w:t>характера;</w:t>
      </w:r>
    </w:p>
    <w:p w14:paraId="89270000">
      <w:pPr>
        <w:pStyle w:val="Style_1"/>
        <w:ind w:firstLine="0" w:left="1267" w:right="1102"/>
        <w:jc w:val="left"/>
      </w:pPr>
      <w:r>
        <w:t>оказывать первую помощь и самопомощь при неотложных состояниях;</w:t>
      </w:r>
      <w:r>
        <w:rPr>
          <w:spacing w:val="1"/>
        </w:rPr>
        <w:t xml:space="preserve"> </w:t>
      </w:r>
      <w:r>
        <w:rPr>
          <w:spacing w:val="-1"/>
        </w:rPr>
        <w:t>Модуль</w:t>
      </w:r>
      <w:r>
        <w:rPr>
          <w:spacing w:val="-15"/>
        </w:rPr>
        <w:t xml:space="preserve"> </w:t>
      </w:r>
      <w:r>
        <w:rPr>
          <w:spacing w:val="-1"/>
        </w:rPr>
        <w:t>№</w:t>
      </w:r>
      <w:r>
        <w:rPr>
          <w:spacing w:val="-12"/>
        </w:rPr>
        <w:t xml:space="preserve"> </w:t>
      </w:r>
      <w:r>
        <w:rPr>
          <w:spacing w:val="-1"/>
        </w:rPr>
        <w:t>7</w:t>
      </w:r>
      <w:r>
        <w:rPr>
          <w:spacing w:val="-13"/>
        </w:rPr>
        <w:t xml:space="preserve"> </w:t>
      </w:r>
      <w:r>
        <w:rPr>
          <w:spacing w:val="-1"/>
        </w:rPr>
        <w:t>«Безопасность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социуме»:</w:t>
      </w:r>
      <w:r>
        <w:rPr>
          <w:spacing w:val="-13"/>
        </w:rPr>
        <w:t xml:space="preserve"> </w:t>
      </w:r>
      <w:r>
        <w:t>приводить</w:t>
      </w:r>
      <w:r>
        <w:rPr>
          <w:spacing w:val="-17"/>
        </w:rPr>
        <w:t xml:space="preserve"> </w:t>
      </w:r>
      <w:r>
        <w:t>примеры</w:t>
      </w:r>
      <w:r>
        <w:rPr>
          <w:spacing w:val="-13"/>
        </w:rPr>
        <w:t xml:space="preserve"> </w:t>
      </w:r>
      <w:r>
        <w:t>межличностного</w:t>
      </w:r>
      <w:r>
        <w:rPr>
          <w:spacing w:val="-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группового конфликта; характеризовать способы избегания и разрешения</w:t>
      </w:r>
      <w:r>
        <w:rPr>
          <w:spacing w:val="1"/>
        </w:rPr>
        <w:t xml:space="preserve"> </w:t>
      </w:r>
      <w:r>
        <w:t>конфликтных ситуаций; характеризовать опасные прояв</w:t>
      </w:r>
      <w:r>
        <w:t>ления конфликтов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насилие,</w:t>
      </w:r>
    </w:p>
    <w:p w14:paraId="8A270000">
      <w:pPr>
        <w:pStyle w:val="Style_1"/>
        <w:ind w:firstLine="0" w:left="506"/>
        <w:jc w:val="left"/>
      </w:pPr>
      <w:r>
        <w:t>буллинг</w:t>
      </w:r>
      <w:r>
        <w:rPr>
          <w:spacing w:val="-4"/>
        </w:rPr>
        <w:t xml:space="preserve"> </w:t>
      </w:r>
      <w:r>
        <w:t>(травля);</w:t>
      </w:r>
    </w:p>
    <w:p w14:paraId="8B27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8C270000">
      <w:pPr>
        <w:pStyle w:val="Style_1"/>
        <w:ind w:firstLine="761" w:left="506" w:right="108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манипуляций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экстремистскую,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деструктивную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суицидальной</w:t>
      </w:r>
      <w:r>
        <w:rPr>
          <w:spacing w:val="-3"/>
        </w:rPr>
        <w:t xml:space="preserve"> </w:t>
      </w:r>
      <w:r>
        <w:t>направленности) и</w:t>
      </w:r>
      <w:r>
        <w:rPr>
          <w:spacing w:val="-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противостоять</w:t>
      </w:r>
      <w:r>
        <w:rPr>
          <w:spacing w:val="-4"/>
        </w:rPr>
        <w:t xml:space="preserve"> </w:t>
      </w:r>
      <w:r>
        <w:t>манипуляциям;</w:t>
      </w:r>
    </w:p>
    <w:p w14:paraId="8D270000">
      <w:pPr>
        <w:pStyle w:val="Style_1"/>
        <w:ind w:firstLine="761" w:left="506" w:right="1079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подозрительными</w:t>
      </w:r>
      <w:r>
        <w:rPr>
          <w:spacing w:val="-3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которых могут</w:t>
      </w:r>
      <w:r>
        <w:rPr>
          <w:spacing w:val="-3"/>
        </w:rPr>
        <w:t xml:space="preserve"> </w:t>
      </w:r>
      <w:r>
        <w:t>иметься</w:t>
      </w:r>
      <w:r>
        <w:rPr>
          <w:spacing w:val="-1"/>
        </w:rPr>
        <w:t xml:space="preserve"> </w:t>
      </w:r>
      <w:r>
        <w:t>преступные</w:t>
      </w:r>
      <w:r>
        <w:rPr>
          <w:spacing w:val="-3"/>
        </w:rPr>
        <w:t xml:space="preserve"> </w:t>
      </w:r>
      <w:r>
        <w:t>намерения);</w:t>
      </w:r>
    </w:p>
    <w:p w14:paraId="8E270000">
      <w:pPr>
        <w:pStyle w:val="Style_1"/>
        <w:ind w:firstLine="761" w:left="506" w:right="1080"/>
      </w:pPr>
      <w:r>
        <w:t>соблюдать правила безо</w:t>
      </w:r>
      <w:r>
        <w:t>пасного и комфортного существования со знакомыми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коллективе</w:t>
      </w:r>
      <w:r>
        <w:rPr>
          <w:spacing w:val="-67"/>
        </w:rPr>
        <w:t xml:space="preserve"> </w:t>
      </w:r>
      <w:r>
        <w:t>кружка/секции/спортивной</w:t>
      </w:r>
      <w:r>
        <w:rPr>
          <w:spacing w:val="-1"/>
        </w:rPr>
        <w:t xml:space="preserve"> </w:t>
      </w:r>
      <w:r>
        <w:t>команды,</w:t>
      </w:r>
      <w:r>
        <w:rPr>
          <w:spacing w:val="-1"/>
        </w:rPr>
        <w:t xml:space="preserve"> </w:t>
      </w:r>
      <w:r>
        <w:t>группе друзей;</w:t>
      </w:r>
    </w:p>
    <w:p w14:paraId="8F270000">
      <w:pPr>
        <w:pStyle w:val="Style_1"/>
        <w:ind w:firstLine="761" w:left="506" w:right="1081"/>
      </w:pPr>
      <w:r>
        <w:t>распознавать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 современных</w:t>
      </w:r>
      <w:r>
        <w:rPr>
          <w:spacing w:val="1"/>
        </w:rPr>
        <w:t xml:space="preserve"> </w:t>
      </w:r>
      <w:r>
        <w:t>молодёжных</w:t>
      </w:r>
      <w:r>
        <w:rPr>
          <w:spacing w:val="2"/>
        </w:rPr>
        <w:t xml:space="preserve"> </w:t>
      </w:r>
      <w:r>
        <w:t>увлечений;</w:t>
      </w:r>
    </w:p>
    <w:p w14:paraId="90270000">
      <w:pPr>
        <w:pStyle w:val="Style_1"/>
        <w:spacing w:line="240" w:lineRule="auto"/>
        <w:ind w:firstLine="761" w:left="506" w:right="1091"/>
      </w:pPr>
      <w:r>
        <w:t>безопасно действовать при опасных проявлениях конфликта и при возможных</w:t>
      </w:r>
      <w:r>
        <w:rPr>
          <w:spacing w:val="-67"/>
        </w:rPr>
        <w:t xml:space="preserve"> </w:t>
      </w:r>
      <w:r>
        <w:t>манипуляциях;</w:t>
      </w:r>
    </w:p>
    <w:p w14:paraId="91270000">
      <w:pPr>
        <w:pStyle w:val="Style_1"/>
        <w:spacing w:line="318" w:lineRule="exact"/>
        <w:ind w:firstLine="0" w:left="1267"/>
      </w:pPr>
      <w:r>
        <w:t>Модуль</w:t>
      </w:r>
      <w:r>
        <w:rPr>
          <w:spacing w:val="-9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«Безопасность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информационном</w:t>
      </w:r>
      <w:r>
        <w:rPr>
          <w:spacing w:val="-9"/>
        </w:rPr>
        <w:t xml:space="preserve"> </w:t>
      </w:r>
      <w:r>
        <w:t>пространстве»:</w:t>
      </w:r>
    </w:p>
    <w:p w14:paraId="92270000">
      <w:pPr>
        <w:pStyle w:val="Style_1"/>
        <w:ind w:firstLine="739" w:left="506" w:right="1082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9"/>
        </w:rPr>
        <w:t xml:space="preserve"> </w:t>
      </w:r>
      <w:r>
        <w:t>информационных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угроз;</w:t>
      </w:r>
      <w:r>
        <w:rPr>
          <w:spacing w:val="-7"/>
        </w:rPr>
        <w:t xml:space="preserve"> </w:t>
      </w:r>
      <w:r>
        <w:t>характеризовать</w:t>
      </w:r>
      <w:r>
        <w:rPr>
          <w:spacing w:val="-67"/>
        </w:rPr>
        <w:t xml:space="preserve"> </w:t>
      </w:r>
      <w:r>
        <w:t>потенциальные риски и угрозы при использовании сети Интернет, предупреждать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экстремистские,</w:t>
      </w:r>
      <w:r>
        <w:rPr>
          <w:spacing w:val="1"/>
        </w:rPr>
        <w:t xml:space="preserve"> </w:t>
      </w:r>
      <w:r>
        <w:t>террористические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деструктивные Интернетсообщества);</w:t>
      </w:r>
    </w:p>
    <w:p w14:paraId="93270000">
      <w:pPr>
        <w:pStyle w:val="Style_1"/>
        <w:ind w:firstLine="76" w:right="418"/>
        <w:jc w:val="left"/>
      </w:pPr>
      <w:r>
        <w:t>владеть</w:t>
      </w:r>
      <w:r>
        <w:rPr>
          <w:spacing w:val="70"/>
        </w:rPr>
        <w:t xml:space="preserve"> </w:t>
      </w:r>
      <w:r>
        <w:t>принципами</w:t>
      </w:r>
      <w:r>
        <w:rPr>
          <w:spacing w:val="7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использования</w:t>
      </w:r>
      <w:r>
        <w:rPr>
          <w:spacing w:val="71"/>
        </w:rPr>
        <w:t xml:space="preserve"> </w:t>
      </w:r>
      <w:r>
        <w:t>Интернета,</w:t>
      </w:r>
      <w:r>
        <w:rPr>
          <w:spacing w:val="7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изделий</w:t>
      </w:r>
      <w:r>
        <w:rPr>
          <w:spacing w:val="60"/>
        </w:rPr>
        <w:t xml:space="preserve"> </w:t>
      </w:r>
      <w:r>
        <w:t>бытового</w:t>
      </w:r>
      <w:r>
        <w:rPr>
          <w:spacing w:val="62"/>
        </w:rPr>
        <w:t xml:space="preserve"> </w:t>
      </w:r>
      <w:r>
        <w:t>назначения</w:t>
      </w:r>
      <w:r>
        <w:rPr>
          <w:spacing w:val="61"/>
        </w:rPr>
        <w:t xml:space="preserve"> </w:t>
      </w:r>
      <w:r>
        <w:t>(игровые</w:t>
      </w:r>
      <w:r>
        <w:rPr>
          <w:spacing w:val="61"/>
        </w:rPr>
        <w:t xml:space="preserve"> </w:t>
      </w:r>
      <w:r>
        <w:t>приставки,</w:t>
      </w:r>
      <w:r>
        <w:rPr>
          <w:spacing w:val="59"/>
        </w:rPr>
        <w:t xml:space="preserve"> </w:t>
      </w:r>
      <w:r>
        <w:t>мобильные</w:t>
      </w:r>
      <w:r>
        <w:rPr>
          <w:spacing w:val="61"/>
        </w:rPr>
        <w:t xml:space="preserve"> </w:t>
      </w:r>
      <w:r>
        <w:t>телефоны</w:t>
      </w:r>
      <w:r>
        <w:rPr>
          <w:spacing w:val="61"/>
        </w:rPr>
        <w:t xml:space="preserve"> </w:t>
      </w:r>
      <w:r>
        <w:t>сотовой</w:t>
      </w:r>
      <w:r>
        <w:rPr>
          <w:spacing w:val="-67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94270000">
      <w:pPr>
        <w:pStyle w:val="Style_1"/>
        <w:spacing w:line="322" w:lineRule="exact"/>
        <w:ind w:firstLine="0" w:left="1910"/>
      </w:pPr>
      <w:r>
        <w:t>предупреждать</w:t>
      </w:r>
      <w:r>
        <w:rPr>
          <w:spacing w:val="-7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сложных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ситуаций;</w:t>
      </w:r>
    </w:p>
    <w:p w14:paraId="95270000">
      <w:pPr>
        <w:pStyle w:val="Style_1"/>
        <w:ind w:firstLine="739" w:right="418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Интерн</w:t>
      </w:r>
      <w:r>
        <w:t>ета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мошенничество,</w:t>
      </w:r>
      <w:r>
        <w:rPr>
          <w:spacing w:val="1"/>
        </w:rPr>
        <w:t xml:space="preserve"> </w:t>
      </w:r>
      <w:r>
        <w:t>игромания,</w:t>
      </w:r>
      <w:r>
        <w:rPr>
          <w:spacing w:val="1"/>
        </w:rPr>
        <w:t xml:space="preserve"> </w:t>
      </w:r>
      <w:r>
        <w:t>деструктивные</w:t>
      </w:r>
      <w:r>
        <w:rPr>
          <w:spacing w:val="-67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сетях);</w:t>
      </w:r>
    </w:p>
    <w:p w14:paraId="96270000">
      <w:pPr>
        <w:pStyle w:val="Style_1"/>
        <w:tabs>
          <w:tab w:leader="none" w:pos="5364" w:val="left"/>
          <w:tab w:leader="none" w:pos="9748" w:val="left"/>
        </w:tabs>
        <w:ind w:firstLine="808" w:right="543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tab/>
      </w:r>
      <w:r>
        <w:t xml:space="preserve">9   </w:t>
      </w:r>
      <w:r>
        <w:rPr>
          <w:spacing w:val="4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противодействия</w:t>
      </w:r>
      <w:r>
        <w:tab/>
      </w:r>
      <w:r>
        <w:t>экстремизму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терроризму»:</w:t>
      </w:r>
    </w:p>
    <w:p w14:paraId="97270000">
      <w:pPr>
        <w:pStyle w:val="Style_1"/>
        <w:ind w:firstLine="0" w:left="1910" w:right="430"/>
      </w:pP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терроризма,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сформировать</w:t>
      </w:r>
      <w:r>
        <w:rPr>
          <w:spacing w:val="50"/>
        </w:rPr>
        <w:t xml:space="preserve"> </w:t>
      </w:r>
      <w:r>
        <w:t>негативное</w:t>
      </w:r>
      <w:r>
        <w:rPr>
          <w:spacing w:val="51"/>
        </w:rPr>
        <w:t xml:space="preserve"> </w:t>
      </w:r>
      <w:r>
        <w:t>отношение</w:t>
      </w:r>
      <w:r>
        <w:rPr>
          <w:spacing w:val="50"/>
        </w:rPr>
        <w:t xml:space="preserve"> </w:t>
      </w:r>
      <w:r>
        <w:t>к</w:t>
      </w:r>
      <w:r>
        <w:rPr>
          <w:spacing w:val="56"/>
        </w:rPr>
        <w:t xml:space="preserve"> </w:t>
      </w:r>
      <w:r>
        <w:t>экстремистской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террористической</w:t>
      </w:r>
    </w:p>
    <w:p w14:paraId="98270000">
      <w:pPr>
        <w:pStyle w:val="Style_1"/>
        <w:spacing w:line="321" w:lineRule="exact"/>
        <w:ind/>
        <w:jc w:val="left"/>
      </w:pPr>
      <w:r>
        <w:t>деятельности;</w:t>
      </w:r>
    </w:p>
    <w:p w14:paraId="99270000">
      <w:pPr>
        <w:pStyle w:val="Style_1"/>
        <w:ind w:firstLine="739" w:right="688"/>
        <w:jc w:val="left"/>
      </w:pPr>
      <w:r>
        <w:t>объяснять организационные основы системы противодействия терроризму и</w:t>
      </w:r>
      <w:r>
        <w:rPr>
          <w:spacing w:val="-67"/>
        </w:rPr>
        <w:t xml:space="preserve"> </w:t>
      </w:r>
      <w:r>
        <w:t>экстремизму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Федерации;</w:t>
      </w:r>
    </w:p>
    <w:p w14:paraId="9A270000">
      <w:pPr>
        <w:pStyle w:val="Style_1"/>
        <w:tabs>
          <w:tab w:leader="none" w:pos="10122" w:val="left"/>
        </w:tabs>
        <w:ind w:firstLine="739" w:right="835"/>
        <w:jc w:val="left"/>
      </w:pPr>
      <w:r>
        <w:t>распознавать</w:t>
      </w:r>
      <w:r>
        <w:rPr>
          <w:spacing w:val="-11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угрозы</w:t>
      </w:r>
      <w:r>
        <w:rPr>
          <w:spacing w:val="-5"/>
        </w:rPr>
        <w:t xml:space="preserve"> </w:t>
      </w:r>
      <w:r>
        <w:t>террористического</w:t>
      </w:r>
      <w:r>
        <w:rPr>
          <w:spacing w:val="-3"/>
        </w:rPr>
        <w:t xml:space="preserve"> </w:t>
      </w:r>
      <w:r>
        <w:t>акта</w:t>
      </w:r>
      <w:r>
        <w:tab/>
      </w:r>
      <w:r>
        <w:t>в доме,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общественном месте;</w:t>
      </w:r>
    </w:p>
    <w:p w14:paraId="9B270000">
      <w:pPr>
        <w:pStyle w:val="Style_1"/>
        <w:ind w:firstLine="739"/>
        <w:jc w:val="left"/>
      </w:pPr>
      <w:r>
        <w:t>безопасно</w:t>
      </w:r>
      <w:r>
        <w:rPr>
          <w:spacing w:val="43"/>
        </w:rPr>
        <w:t xml:space="preserve"> </w:t>
      </w:r>
      <w:r>
        <w:t>действова</w:t>
      </w:r>
      <w:r>
        <w:t>ть</w:t>
      </w:r>
      <w:r>
        <w:rPr>
          <w:spacing w:val="42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обнаружении</w:t>
      </w:r>
      <w:r>
        <w:rPr>
          <w:spacing w:val="47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общественных</w:t>
      </w:r>
      <w:r>
        <w:rPr>
          <w:spacing w:val="40"/>
        </w:rPr>
        <w:t xml:space="preserve"> </w:t>
      </w:r>
      <w:r>
        <w:t>местах</w:t>
      </w:r>
      <w:r>
        <w:rPr>
          <w:spacing w:val="43"/>
        </w:rPr>
        <w:t xml:space="preserve"> </w:t>
      </w:r>
      <w:r>
        <w:t>бесхозных</w:t>
      </w:r>
      <w:r>
        <w:rPr>
          <w:spacing w:val="-67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опасных) вещей и предметов;</w:t>
      </w:r>
    </w:p>
    <w:p w14:paraId="9C270000">
      <w:pPr>
        <w:pStyle w:val="Style_1"/>
        <w:ind w:firstLine="739"/>
        <w:jc w:val="left"/>
      </w:pPr>
      <w:r>
        <w:t>безопасно</w:t>
      </w:r>
      <w:r>
        <w:rPr>
          <w:spacing w:val="20"/>
        </w:rPr>
        <w:t xml:space="preserve"> </w:t>
      </w:r>
      <w:r>
        <w:t>действовать</w:t>
      </w:r>
      <w:r>
        <w:rPr>
          <w:spacing w:val="1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19"/>
        </w:rPr>
        <w:t xml:space="preserve"> </w:t>
      </w:r>
      <w:r>
        <w:t>совершения</w:t>
      </w:r>
      <w:r>
        <w:rPr>
          <w:spacing w:val="20"/>
        </w:rPr>
        <w:t xml:space="preserve"> </w:t>
      </w:r>
      <w:r>
        <w:t>террористического</w:t>
      </w:r>
      <w:r>
        <w:rPr>
          <w:spacing w:val="20"/>
        </w:rPr>
        <w:t xml:space="preserve"> </w:t>
      </w:r>
      <w:r>
        <w:t>акта,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при захвате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освобождении заложников;</w:t>
      </w:r>
    </w:p>
    <w:p w14:paraId="9D270000">
      <w:pPr>
        <w:pStyle w:val="Style_1"/>
        <w:tabs>
          <w:tab w:leader="none" w:pos="5364" w:val="left"/>
          <w:tab w:leader="none" w:pos="10122" w:val="left"/>
        </w:tabs>
        <w:ind w:firstLine="808" w:right="573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tab/>
      </w:r>
      <w:r>
        <w:t>10</w:t>
      </w:r>
      <w:r>
        <w:rPr>
          <w:spacing w:val="-2"/>
        </w:rPr>
        <w:t xml:space="preserve"> </w:t>
      </w:r>
      <w:r>
        <w:t>«Взаимодействие</w:t>
      </w:r>
      <w:r>
        <w:rPr>
          <w:spacing w:val="-7"/>
        </w:rPr>
        <w:t xml:space="preserve"> </w:t>
      </w:r>
      <w:r>
        <w:t>личности,</w:t>
      </w:r>
      <w:r>
        <w:tab/>
      </w:r>
      <w:r>
        <w:rPr>
          <w:spacing w:val="-1"/>
        </w:rPr>
        <w:t>общества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населения»:</w:t>
      </w:r>
    </w:p>
    <w:p w14:paraId="9E270000">
      <w:pPr>
        <w:pStyle w:val="Style_1"/>
        <w:ind w:firstLine="739"/>
        <w:jc w:val="left"/>
      </w:pPr>
      <w:r>
        <w:t>характеризовать</w:t>
      </w:r>
      <w:r>
        <w:rPr>
          <w:spacing w:val="22"/>
        </w:rPr>
        <w:t xml:space="preserve"> </w:t>
      </w:r>
      <w:r>
        <w:t>роль</w:t>
      </w:r>
      <w:r>
        <w:rPr>
          <w:spacing w:val="20"/>
        </w:rPr>
        <w:t xml:space="preserve"> </w:t>
      </w:r>
      <w:r>
        <w:t>человека,</w:t>
      </w:r>
      <w:r>
        <w:rPr>
          <w:spacing w:val="22"/>
        </w:rPr>
        <w:t xml:space="preserve"> </w:t>
      </w:r>
      <w:r>
        <w:t>общества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государства</w:t>
      </w:r>
      <w:r>
        <w:rPr>
          <w:spacing w:val="21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обеспечении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 населения в</w:t>
      </w:r>
      <w:r>
        <w:rPr>
          <w:spacing w:val="-5"/>
        </w:rPr>
        <w:t xml:space="preserve"> </w:t>
      </w:r>
      <w:r>
        <w:t>Российской Федерации;</w:t>
      </w:r>
    </w:p>
    <w:p w14:paraId="9F270000">
      <w:pPr>
        <w:pStyle w:val="Style_1"/>
        <w:ind w:firstLine="739" w:right="417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 при возникновении и ликвидации последствий чрезвычайных ситуаций 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проводимые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по обеспечению безопасности населения при угрозе и во</w:t>
      </w:r>
      <w:r>
        <w:rPr>
          <w:spacing w:val="1"/>
        </w:rPr>
        <w:t xml:space="preserve"> </w:t>
      </w:r>
      <w:r>
        <w:t>время чрез</w:t>
      </w:r>
      <w:r>
        <w:t>вычайных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различного</w:t>
      </w:r>
      <w:r>
        <w:rPr>
          <w:spacing w:val="-3"/>
        </w:rPr>
        <w:t xml:space="preserve"> </w:t>
      </w:r>
      <w:r>
        <w:t>характера;</w:t>
      </w:r>
    </w:p>
    <w:p w14:paraId="A0270000">
      <w:pPr>
        <w:pStyle w:val="Style_1"/>
        <w:ind w:firstLine="760" w:right="411"/>
      </w:pPr>
      <w:r>
        <w:t>объяснять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чрезвычайных ситуаций;</w:t>
      </w:r>
    </w:p>
    <w:p w14:paraId="A127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A2270000">
      <w:pPr>
        <w:pStyle w:val="Style_1"/>
        <w:ind w:firstLine="760"/>
        <w:jc w:val="left"/>
      </w:pPr>
      <w:r>
        <w:t>помнить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объяснять</w:t>
      </w:r>
      <w:r>
        <w:rPr>
          <w:spacing w:val="29"/>
        </w:rPr>
        <w:t xml:space="preserve"> </w:t>
      </w:r>
      <w:r>
        <w:t>права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обязанности</w:t>
      </w:r>
      <w:r>
        <w:rPr>
          <w:spacing w:val="31"/>
        </w:rPr>
        <w:t xml:space="preserve"> </w:t>
      </w:r>
      <w:r>
        <w:t>граждан</w:t>
      </w:r>
      <w:r>
        <w:rPr>
          <w:spacing w:val="31"/>
        </w:rPr>
        <w:t xml:space="preserve"> </w:t>
      </w:r>
      <w:r>
        <w:t>Российской</w:t>
      </w:r>
      <w:r>
        <w:rPr>
          <w:spacing w:val="31"/>
        </w:rPr>
        <w:t xml:space="preserve"> </w:t>
      </w:r>
      <w:r>
        <w:t>Федерации</w:t>
      </w:r>
      <w:r>
        <w:rPr>
          <w:spacing w:val="3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области</w:t>
      </w:r>
      <w:r>
        <w:rPr>
          <w:spacing w:val="22"/>
        </w:rPr>
        <w:t xml:space="preserve"> </w:t>
      </w:r>
      <w:r>
        <w:t>безопасности</w:t>
      </w:r>
      <w:r>
        <w:rPr>
          <w:spacing w:val="26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условиях</w:t>
      </w:r>
      <w:r>
        <w:rPr>
          <w:spacing w:val="27"/>
        </w:rPr>
        <w:t xml:space="preserve"> </w:t>
      </w:r>
      <w:r>
        <w:t>чрезвычайных</w:t>
      </w:r>
      <w:r>
        <w:rPr>
          <w:spacing w:val="27"/>
        </w:rPr>
        <w:t xml:space="preserve"> </w:t>
      </w:r>
      <w:r>
        <w:t>ситуаций</w:t>
      </w:r>
      <w:r>
        <w:rPr>
          <w:spacing w:val="25"/>
        </w:rPr>
        <w:t xml:space="preserve"> </w:t>
      </w:r>
      <w:r>
        <w:t>мирного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военного</w:t>
      </w:r>
    </w:p>
    <w:p w14:paraId="A3270000">
      <w:pPr>
        <w:pStyle w:val="Style_1"/>
        <w:spacing w:line="321" w:lineRule="exact"/>
        <w:ind w:firstLine="0" w:left="506"/>
        <w:jc w:val="left"/>
      </w:pPr>
      <w:r>
        <w:t>времени;</w:t>
      </w:r>
    </w:p>
    <w:p w14:paraId="A4270000">
      <w:pPr>
        <w:pStyle w:val="Style_1"/>
        <w:tabs>
          <w:tab w:leader="none" w:pos="2414" w:val="left"/>
          <w:tab w:leader="none" w:pos="3934" w:val="left"/>
          <w:tab w:leader="none" w:pos="5626" w:val="left"/>
          <w:tab w:leader="none" w:pos="7102" w:val="left"/>
          <w:tab w:leader="none" w:pos="7484" w:val="left"/>
          <w:tab w:leader="none" w:pos="8922" w:val="left"/>
          <w:tab w:leader="none" w:pos="10595" w:val="left"/>
        </w:tabs>
        <w:ind w:firstLine="761" w:left="506" w:right="1088"/>
        <w:jc w:val="left"/>
      </w:pPr>
      <w:r>
        <w:t>владеть</w:t>
      </w:r>
      <w:r>
        <w:tab/>
      </w:r>
      <w:r>
        <w:t>правилами</w:t>
      </w:r>
      <w:r>
        <w:tab/>
      </w:r>
      <w:r>
        <w:t>безопасного</w:t>
      </w:r>
      <w:r>
        <w:tab/>
      </w:r>
      <w:r>
        <w:t>поведения</w:t>
      </w:r>
      <w:r>
        <w:tab/>
      </w:r>
      <w:r>
        <w:t>и</w:t>
      </w:r>
      <w:r>
        <w:tab/>
      </w:r>
      <w:r>
        <w:t>безопасно</w:t>
      </w:r>
      <w:r>
        <w:tab/>
      </w:r>
      <w:r>
        <w:t>действовать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</w:p>
    <w:p w14:paraId="A5270000">
      <w:pPr>
        <w:pStyle w:val="Style_1"/>
        <w:spacing w:line="240" w:lineRule="auto"/>
        <w:ind w:firstLine="761" w:left="506"/>
        <w:jc w:val="left"/>
      </w:pPr>
      <w:r>
        <w:t>владеть</w:t>
      </w:r>
      <w:r>
        <w:rPr>
          <w:spacing w:val="41"/>
        </w:rPr>
        <w:t xml:space="preserve"> </w:t>
      </w:r>
      <w:r>
        <w:t>способами</w:t>
      </w:r>
      <w:r>
        <w:rPr>
          <w:spacing w:val="45"/>
        </w:rPr>
        <w:t xml:space="preserve"> </w:t>
      </w:r>
      <w:r>
        <w:t>антикоррупционного</w:t>
      </w:r>
      <w:r>
        <w:rPr>
          <w:spacing w:val="46"/>
        </w:rPr>
        <w:t xml:space="preserve"> </w:t>
      </w:r>
      <w:r>
        <w:t>поведения</w:t>
      </w:r>
      <w:r>
        <w:rPr>
          <w:spacing w:val="47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возрастных</w:t>
      </w:r>
      <w:r>
        <w:rPr>
          <w:spacing w:val="-67"/>
        </w:rPr>
        <w:t xml:space="preserve"> </w:t>
      </w:r>
      <w:r>
        <w:t>обязанностей;</w:t>
      </w:r>
    </w:p>
    <w:p w14:paraId="A6270000">
      <w:pPr>
        <w:pStyle w:val="Style_1"/>
        <w:tabs>
          <w:tab w:leader="none" w:pos="3357" w:val="left"/>
          <w:tab w:leader="none" w:pos="4784" w:val="left"/>
          <w:tab w:leader="none" w:pos="5148" w:val="left"/>
          <w:tab w:leader="none" w:pos="7486" w:val="left"/>
          <w:tab w:leader="none" w:pos="8560" w:val="left"/>
          <w:tab w:leader="none" w:pos="8915" w:val="left"/>
        </w:tabs>
        <w:ind w:firstLine="761" w:left="506" w:right="1097"/>
        <w:jc w:val="left"/>
      </w:pPr>
      <w:r>
        <w:t>информировать</w:t>
      </w:r>
      <w:r>
        <w:tab/>
      </w:r>
      <w:r>
        <w:t>население</w:t>
      </w:r>
      <w:r>
        <w:tab/>
      </w:r>
      <w:r>
        <w:t>и</w:t>
      </w:r>
      <w:r>
        <w:tab/>
      </w:r>
      <w:r>
        <w:t>соответствую</w:t>
      </w:r>
      <w:r>
        <w:t>щие</w:t>
      </w:r>
      <w:r>
        <w:tab/>
      </w:r>
      <w:r>
        <w:t>органы</w:t>
      </w:r>
      <w:r>
        <w:tab/>
      </w:r>
      <w:r>
        <w:t>о</w:t>
      </w:r>
      <w:r>
        <w:tab/>
      </w:r>
      <w:r>
        <w:rPr>
          <w:spacing w:val="-2"/>
        </w:rPr>
        <w:t>возникновении</w:t>
      </w:r>
      <w:r>
        <w:rPr>
          <w:spacing w:val="-67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ситуаций.</w:t>
      </w:r>
    </w:p>
    <w:p w14:paraId="A7270000">
      <w:pPr>
        <w:pStyle w:val="Style_3"/>
        <w:numPr>
          <w:ilvl w:val="2"/>
          <w:numId w:val="25"/>
        </w:numPr>
        <w:tabs>
          <w:tab w:leader="none" w:pos="1829" w:val="left"/>
          <w:tab w:leader="none" w:pos="1830" w:val="left"/>
        </w:tabs>
        <w:spacing w:line="240" w:lineRule="auto"/>
        <w:ind w:firstLine="0" w:left="1267" w:right="3355"/>
        <w:jc w:val="left"/>
        <w:rPr>
          <w:sz w:val="28"/>
        </w:rPr>
      </w:pPr>
      <w:r>
        <w:rPr>
          <w:b w:val="1"/>
          <w:sz w:val="28"/>
        </w:rPr>
        <w:t>Программа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формирования</w:t>
      </w:r>
      <w:r>
        <w:rPr>
          <w:b w:val="1"/>
          <w:spacing w:val="-9"/>
          <w:sz w:val="28"/>
        </w:rPr>
        <w:t xml:space="preserve"> </w:t>
      </w:r>
      <w:r>
        <w:rPr>
          <w:b w:val="1"/>
          <w:sz w:val="28"/>
        </w:rPr>
        <w:t>универсальных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учебных</w:t>
      </w:r>
      <w:r>
        <w:rPr>
          <w:b w:val="1"/>
          <w:spacing w:val="-67"/>
          <w:sz w:val="28"/>
        </w:rPr>
        <w:t xml:space="preserve"> </w:t>
      </w:r>
      <w:r>
        <w:rPr>
          <w:b w:val="1"/>
          <w:sz w:val="28"/>
        </w:rPr>
        <w:t>действий.</w:t>
      </w:r>
      <w:r>
        <w:rPr>
          <w:sz w:val="28"/>
        </w:rPr>
        <w:t>Целевой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раздел.</w:t>
      </w:r>
    </w:p>
    <w:p w14:paraId="A8270000">
      <w:pPr>
        <w:pStyle w:val="Style_1"/>
        <w:spacing w:line="240" w:lineRule="auto"/>
        <w:ind w:firstLine="761" w:left="506"/>
        <w:jc w:val="left"/>
      </w:pPr>
      <w:r>
        <w:t>Программа</w:t>
      </w:r>
      <w:r>
        <w:rPr>
          <w:spacing w:val="9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универсальных</w:t>
      </w:r>
      <w:r>
        <w:rPr>
          <w:spacing w:val="11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действий</w:t>
      </w:r>
      <w:r>
        <w:rPr>
          <w:spacing w:val="11"/>
        </w:rPr>
        <w:t xml:space="preserve"> </w:t>
      </w:r>
      <w:r>
        <w:t>(далее</w:t>
      </w:r>
      <w:r>
        <w:rPr>
          <w:spacing w:val="13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УД)</w:t>
      </w:r>
      <w:r>
        <w:rPr>
          <w:spacing w:val="6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должна обеспечивать:</w:t>
      </w:r>
    </w:p>
    <w:p w14:paraId="A9270000">
      <w:pPr>
        <w:pStyle w:val="Style_1"/>
        <w:ind w:firstLine="0" w:left="1267" w:right="954"/>
        <w:jc w:val="left"/>
      </w:pPr>
      <w:r>
        <w:t>развитие способности к саморазвитию и самосовершенствованию;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регулятивных, познавательных,</w:t>
      </w:r>
    </w:p>
    <w:p w14:paraId="AA270000">
      <w:pPr>
        <w:pStyle w:val="Style_1"/>
        <w:spacing w:line="321" w:lineRule="exact"/>
        <w:ind w:firstLine="0" w:left="506"/>
        <w:jc w:val="left"/>
      </w:pPr>
      <w:r>
        <w:t>коммуникативных</w:t>
      </w:r>
      <w:r>
        <w:rPr>
          <w:spacing w:val="-4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обучающихся;</w:t>
      </w:r>
    </w:p>
    <w:p w14:paraId="AB270000">
      <w:pPr>
        <w:pStyle w:val="Style_1"/>
        <w:ind w:firstLine="761" w:left="506" w:right="1084"/>
      </w:pPr>
      <w:r>
        <w:t>формирование опыта применения УУД в жизненных ситуациях для 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общекультурног</w:t>
      </w:r>
      <w:r>
        <w:t>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к решению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задач;</w:t>
      </w:r>
    </w:p>
    <w:p w14:paraId="AC270000">
      <w:pPr>
        <w:pStyle w:val="Style_1"/>
        <w:ind w:firstLine="761" w:left="506" w:right="1076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формирования компетенций</w:t>
      </w:r>
      <w:r>
        <w:rPr>
          <w:spacing w:val="1"/>
        </w:rPr>
        <w:t xml:space="preserve"> </w:t>
      </w:r>
      <w:r>
        <w:t>в предметных областях,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деятельности;</w:t>
      </w:r>
    </w:p>
    <w:p w14:paraId="AD270000">
      <w:pPr>
        <w:pStyle w:val="Style_1"/>
        <w:ind w:firstLine="761" w:left="506" w:right="1072"/>
      </w:pP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и проектной деятельности, в том числе творческих конкурсах,</w:t>
      </w:r>
      <w:r>
        <w:rPr>
          <w:spacing w:val="1"/>
        </w:rPr>
        <w:t xml:space="preserve"> </w:t>
      </w:r>
      <w:r>
        <w:t>олимпиадах,</w:t>
      </w:r>
      <w:r>
        <w:rPr>
          <w:spacing w:val="-8"/>
        </w:rPr>
        <w:t xml:space="preserve"> </w:t>
      </w:r>
      <w:r>
        <w:t>научных</w:t>
      </w:r>
      <w:r>
        <w:rPr>
          <w:spacing w:val="-11"/>
        </w:rPr>
        <w:t xml:space="preserve"> </w:t>
      </w:r>
      <w:r>
        <w:t>обществах,</w:t>
      </w:r>
      <w:r>
        <w:rPr>
          <w:spacing w:val="-11"/>
        </w:rPr>
        <w:t xml:space="preserve"> </w:t>
      </w:r>
      <w:r>
        <w:t>научно-практических</w:t>
      </w:r>
      <w:r>
        <w:rPr>
          <w:spacing w:val="-5"/>
        </w:rPr>
        <w:t xml:space="preserve"> </w:t>
      </w:r>
      <w:r>
        <w:t>конференциях,</w:t>
      </w:r>
      <w:r>
        <w:rPr>
          <w:spacing w:val="-8"/>
        </w:rPr>
        <w:t xml:space="preserve"> </w:t>
      </w:r>
      <w:r>
        <w:t>олимпиадах;</w:t>
      </w:r>
    </w:p>
    <w:p w14:paraId="AE270000">
      <w:pPr>
        <w:pStyle w:val="Style_1"/>
        <w:ind w:firstLine="761" w:left="506" w:right="1091"/>
      </w:pPr>
      <w:r>
        <w:t>овладение приемами учебного сотруд</w:t>
      </w:r>
      <w:r>
        <w:t>ничества и социального взаимодействия</w:t>
      </w:r>
      <w:r>
        <w:rPr>
          <w:spacing w:val="1"/>
        </w:rPr>
        <w:t xml:space="preserve"> </w:t>
      </w:r>
      <w:r>
        <w:t>со сверстниками,</w:t>
      </w:r>
      <w:r>
        <w:rPr>
          <w:spacing w:val="-8"/>
        </w:rPr>
        <w:t xml:space="preserve"> </w:t>
      </w:r>
      <w:r>
        <w:t>обучающимися младшего и</w:t>
      </w:r>
      <w:r>
        <w:rPr>
          <w:spacing w:val="-3"/>
        </w:rPr>
        <w:t xml:space="preserve"> </w:t>
      </w:r>
      <w:r>
        <w:t>старшего возраста и</w:t>
      </w:r>
      <w:r>
        <w:rPr>
          <w:spacing w:val="-2"/>
        </w:rPr>
        <w:t xml:space="preserve"> </w:t>
      </w:r>
      <w:r>
        <w:t>взрослыми</w:t>
      </w:r>
    </w:p>
    <w:p w14:paraId="AF270000">
      <w:pPr>
        <w:pStyle w:val="Style_1"/>
        <w:spacing w:line="321" w:lineRule="exact"/>
        <w:ind w:firstLine="0" w:left="506"/>
      </w:pPr>
      <w:r>
        <w:t>в</w:t>
      </w:r>
      <w:r>
        <w:rPr>
          <w:spacing w:val="-13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учебно-исследовательской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деятельности;</w:t>
      </w:r>
    </w:p>
    <w:p w14:paraId="B0270000">
      <w:pPr>
        <w:pStyle w:val="Style_1"/>
        <w:ind w:firstLine="0" w:left="1267"/>
      </w:pPr>
      <w:r>
        <w:t>формирование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компетенций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области</w:t>
      </w:r>
      <w:r>
        <w:rPr>
          <w:spacing w:val="-14"/>
        </w:rPr>
        <w:t xml:space="preserve"> </w:t>
      </w:r>
      <w:r>
        <w:t>использования</w:t>
      </w:r>
    </w:p>
    <w:p w14:paraId="B1270000">
      <w:pPr>
        <w:pStyle w:val="Style_1"/>
        <w:spacing w:line="313" w:lineRule="exact"/>
        <w:ind w:firstLine="0" w:left="506"/>
        <w:jc w:val="left"/>
      </w:pPr>
      <w:r>
        <w:t>ИКТ;</w:t>
      </w:r>
    </w:p>
    <w:p w14:paraId="B2270000">
      <w:pPr>
        <w:pStyle w:val="Style_1"/>
        <w:ind w:firstLine="0" w:left="1267"/>
        <w:jc w:val="left"/>
      </w:pP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5"/>
        </w:rPr>
        <w:t xml:space="preserve"> </w:t>
      </w:r>
      <w:r>
        <w:t>общего</w:t>
      </w:r>
      <w:r>
        <w:rPr>
          <w:spacing w:val="20"/>
        </w:rPr>
        <w:t xml:space="preserve"> </w:t>
      </w:r>
      <w:r>
        <w:t>пользования,</w:t>
      </w:r>
      <w:r>
        <w:rPr>
          <w:spacing w:val="19"/>
        </w:rPr>
        <w:t xml:space="preserve"> </w:t>
      </w:r>
      <w:r>
        <w:t>включая</w:t>
      </w:r>
      <w:r>
        <w:rPr>
          <w:spacing w:val="17"/>
        </w:rPr>
        <w:t xml:space="preserve"> </w:t>
      </w:r>
      <w:r>
        <w:t>владение</w:t>
      </w:r>
      <w:r>
        <w:rPr>
          <w:spacing w:val="21"/>
        </w:rPr>
        <w:t xml:space="preserve"> </w:t>
      </w:r>
      <w:r>
        <w:t>ИКТ,</w:t>
      </w:r>
      <w:r>
        <w:rPr>
          <w:spacing w:val="16"/>
        </w:rPr>
        <w:t xml:space="preserve"> </w:t>
      </w:r>
      <w:r>
        <w:t>поиском,</w:t>
      </w:r>
      <w:r>
        <w:rPr>
          <w:spacing w:val="16"/>
        </w:rPr>
        <w:t xml:space="preserve"> </w:t>
      </w:r>
      <w:r>
        <w:t>анализом</w:t>
      </w:r>
      <w:r>
        <w:rPr>
          <w:spacing w:val="16"/>
        </w:rPr>
        <w:t xml:space="preserve"> </w:t>
      </w:r>
      <w:r>
        <w:t>и</w:t>
      </w:r>
    </w:p>
    <w:p w14:paraId="B3270000">
      <w:pPr>
        <w:pStyle w:val="Style_1"/>
        <w:ind w:firstLine="0" w:left="506" w:right="1086"/>
      </w:pPr>
      <w:r>
        <w:t>передачей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информационной безопасности, умением безопасного использования средств ИКТ и</w:t>
      </w:r>
      <w:r>
        <w:rPr>
          <w:spacing w:val="1"/>
        </w:rPr>
        <w:t xml:space="preserve"> </w:t>
      </w:r>
      <w:r>
        <w:t>Интернет,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культуры пользования</w:t>
      </w:r>
      <w:r>
        <w:rPr>
          <w:spacing w:val="1"/>
        </w:rPr>
        <w:t xml:space="preserve"> </w:t>
      </w:r>
      <w:r>
        <w:t>ИКТ</w:t>
      </w:r>
      <w:r>
        <w:t>;</w:t>
      </w:r>
    </w:p>
    <w:p w14:paraId="B4270000">
      <w:pPr>
        <w:pStyle w:val="Style_1"/>
        <w:spacing w:before="1"/>
        <w:ind w:firstLine="760" w:right="420"/>
      </w:pP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 общества.</w:t>
      </w:r>
    </w:p>
    <w:p w14:paraId="B5270000">
      <w:pPr>
        <w:pStyle w:val="Style_1"/>
        <w:ind w:firstLine="760" w:right="411"/>
      </w:pPr>
      <w:r>
        <w:t>УУД</w:t>
      </w:r>
      <w:r>
        <w:rPr>
          <w:spacing w:val="-12"/>
        </w:rPr>
        <w:t xml:space="preserve"> </w:t>
      </w:r>
      <w:r>
        <w:t>позволяют</w:t>
      </w:r>
      <w:r>
        <w:rPr>
          <w:spacing w:val="-11"/>
        </w:rPr>
        <w:t xml:space="preserve"> </w:t>
      </w:r>
      <w:r>
        <w:t>решать</w:t>
      </w:r>
      <w:r>
        <w:rPr>
          <w:spacing w:val="-11"/>
        </w:rPr>
        <w:t xml:space="preserve"> </w:t>
      </w:r>
      <w:r>
        <w:t>широкий</w:t>
      </w:r>
      <w:r>
        <w:rPr>
          <w:spacing w:val="-9"/>
        </w:rPr>
        <w:t xml:space="preserve"> </w:t>
      </w:r>
      <w:r>
        <w:t>круг</w:t>
      </w:r>
      <w:r>
        <w:rPr>
          <w:spacing w:val="-6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различных</w:t>
      </w:r>
      <w:r>
        <w:rPr>
          <w:spacing w:val="-10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областях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являющиеся</w:t>
      </w:r>
      <w:r>
        <w:rPr>
          <w:spacing w:val="-5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обучающимися ООП</w:t>
      </w:r>
      <w:r>
        <w:rPr>
          <w:spacing w:val="-2"/>
        </w:rPr>
        <w:t xml:space="preserve"> </w:t>
      </w:r>
      <w:r>
        <w:t>ООО.</w:t>
      </w:r>
    </w:p>
    <w:p w14:paraId="B6270000">
      <w:pPr>
        <w:pStyle w:val="Style_1"/>
        <w:spacing w:before="1"/>
        <w:ind w:firstLine="760" w:right="406"/>
      </w:pPr>
      <w:r>
        <w:t>Достижения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совокупность</w:t>
      </w:r>
      <w:r>
        <w:rPr>
          <w:spacing w:val="-67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учебн</w:t>
      </w:r>
      <w:r>
        <w:t>ыми знаково-символическими средствами,</w:t>
      </w:r>
      <w:r>
        <w:rPr>
          <w:spacing w:val="-1"/>
        </w:rPr>
        <w:t xml:space="preserve"> </w:t>
      </w:r>
      <w:r>
        <w:t>направленными</w:t>
      </w:r>
      <w:r>
        <w:rPr>
          <w:spacing w:val="-1"/>
        </w:rPr>
        <w:t xml:space="preserve"> </w:t>
      </w:r>
      <w:r>
        <w:t>на:</w:t>
      </w:r>
    </w:p>
    <w:p w14:paraId="B7270000">
      <w:pPr>
        <w:pStyle w:val="Style_1"/>
        <w:ind w:firstLine="760" w:right="414"/>
      </w:pPr>
      <w:r>
        <w:t>овладение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логическими</w:t>
      </w:r>
      <w:r>
        <w:rPr>
          <w:spacing w:val="1"/>
        </w:rPr>
        <w:t xml:space="preserve"> </w:t>
      </w:r>
      <w:r>
        <w:t>операциями,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действия);</w:t>
      </w:r>
    </w:p>
    <w:p w14:paraId="B8270000">
      <w:pPr>
        <w:pStyle w:val="Style_1"/>
        <w:ind w:firstLine="760" w:right="410"/>
      </w:pPr>
      <w:r>
        <w:t>приобретение ими умения учитывать позицию собеседника, организовывать 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20"/>
        </w:rPr>
        <w:t xml:space="preserve"> </w:t>
      </w:r>
      <w:r>
        <w:t>передавать</w:t>
      </w:r>
      <w:r>
        <w:rPr>
          <w:spacing w:val="20"/>
        </w:rPr>
        <w:t xml:space="preserve"> </w:t>
      </w:r>
      <w:r>
        <w:t>информацию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отображать</w:t>
      </w:r>
      <w:r>
        <w:rPr>
          <w:spacing w:val="21"/>
        </w:rPr>
        <w:t xml:space="preserve"> </w:t>
      </w:r>
      <w:r>
        <w:t>предметное</w:t>
      </w:r>
      <w:r>
        <w:rPr>
          <w:spacing w:val="21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и</w:t>
      </w:r>
    </w:p>
    <w:p w14:paraId="B927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BA270000">
      <w:pPr>
        <w:pStyle w:val="Style_1"/>
        <w:ind w:right="410"/>
      </w:pPr>
      <w:r>
        <w:t>условия</w:t>
      </w:r>
      <w:r>
        <w:rPr>
          <w:spacing w:val="-9"/>
        </w:rPr>
        <w:t xml:space="preserve"> </w:t>
      </w:r>
      <w:r>
        <w:t>деятельност</w:t>
      </w:r>
      <w:r>
        <w:t>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речи,</w:t>
      </w:r>
      <w:r>
        <w:rPr>
          <w:spacing w:val="-10"/>
        </w:rPr>
        <w:t xml:space="preserve"> </w:t>
      </w:r>
      <w:r>
        <w:t>учитывать</w:t>
      </w:r>
      <w:r>
        <w:rPr>
          <w:spacing w:val="-9"/>
        </w:rPr>
        <w:t xml:space="preserve"> </w:t>
      </w:r>
      <w:r>
        <w:t>разные</w:t>
      </w:r>
      <w:r>
        <w:rPr>
          <w:spacing w:val="-8"/>
        </w:rPr>
        <w:t xml:space="preserve"> </w:t>
      </w:r>
      <w:r>
        <w:t>мнения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интересы,</w:t>
      </w:r>
      <w:r>
        <w:rPr>
          <w:spacing w:val="-11"/>
        </w:rPr>
        <w:t xml:space="preserve"> </w:t>
      </w:r>
      <w:r>
        <w:t>аргументировать</w:t>
      </w:r>
      <w:r>
        <w:rPr>
          <w:spacing w:val="-68"/>
        </w:rPr>
        <w:t xml:space="preserve"> </w:t>
      </w:r>
      <w:r>
        <w:t>и обосновывать свою позицию, задавать вопросы, необходимые для организации</w:t>
      </w:r>
      <w:r>
        <w:rPr>
          <w:spacing w:val="1"/>
        </w:rPr>
        <w:t xml:space="preserve"> </w:t>
      </w:r>
      <w:r>
        <w:t>собственной деятельности и сотрудничества с партнером (универсальные 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7"/>
        </w:rPr>
        <w:t xml:space="preserve"> </w:t>
      </w:r>
      <w:r>
        <w:t>действия);</w:t>
      </w:r>
    </w:p>
    <w:p w14:paraId="BB270000">
      <w:pPr>
        <w:pStyle w:val="Style_1"/>
        <w:ind w:firstLine="760" w:right="412"/>
      </w:pPr>
      <w:r>
        <w:t>прибретение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планировать ее реализацию, контролировать и оценивать свои действия, вносить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со</w:t>
      </w:r>
      <w:r>
        <w:t>трудничестве,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констатирующий и предвосхищающий контроль по результату и способу действия,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(универсальные</w:t>
      </w:r>
      <w:r>
        <w:rPr>
          <w:spacing w:val="1"/>
        </w:rPr>
        <w:t xml:space="preserve"> </w:t>
      </w:r>
      <w:r>
        <w:t>регулятивные</w:t>
      </w:r>
      <w:r>
        <w:rPr>
          <w:spacing w:val="-4"/>
        </w:rPr>
        <w:t xml:space="preserve"> </w:t>
      </w:r>
      <w:r>
        <w:t>действия).</w:t>
      </w:r>
    </w:p>
    <w:p w14:paraId="BC270000">
      <w:pPr>
        <w:pStyle w:val="Style_1"/>
        <w:spacing w:line="322" w:lineRule="exact"/>
        <w:ind w:firstLine="0" w:left="1951"/>
      </w:pPr>
      <w:r>
        <w:t>Содержательный</w:t>
      </w:r>
      <w:r>
        <w:rPr>
          <w:spacing w:val="-8"/>
        </w:rPr>
        <w:t xml:space="preserve"> </w:t>
      </w:r>
      <w:r>
        <w:t>раздел.</w:t>
      </w:r>
    </w:p>
    <w:p w14:paraId="BD270000">
      <w:pPr>
        <w:pStyle w:val="Style_1"/>
        <w:ind w:firstLine="0" w:left="1951" w:right="1189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содержать:</w:t>
      </w:r>
      <w:r>
        <w:rPr>
          <w:spacing w:val="1"/>
        </w:rPr>
        <w:t xml:space="preserve"> </w:t>
      </w:r>
      <w:r>
        <w:t>описание</w:t>
      </w:r>
      <w:r>
        <w:rPr>
          <w:spacing w:val="-8"/>
        </w:rPr>
        <w:t xml:space="preserve"> </w:t>
      </w:r>
      <w:r>
        <w:t>взаимосвязи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содержанием</w:t>
      </w:r>
    </w:p>
    <w:p w14:paraId="BE270000">
      <w:pPr>
        <w:pStyle w:val="Style_1"/>
        <w:spacing w:line="321" w:lineRule="exact"/>
        <w:ind/>
      </w:pPr>
      <w:r>
        <w:t>учебных</w:t>
      </w:r>
      <w:r>
        <w:rPr>
          <w:spacing w:val="-6"/>
        </w:rPr>
        <w:t xml:space="preserve"> </w:t>
      </w:r>
      <w:r>
        <w:t>предметов;</w:t>
      </w:r>
    </w:p>
    <w:p w14:paraId="BF270000">
      <w:pPr>
        <w:pStyle w:val="Style_1"/>
        <w:ind w:firstLine="780" w:right="407"/>
      </w:pPr>
      <w:r>
        <w:t>описание особенностей реализации основных направлений и форм 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 в</w:t>
      </w:r>
      <w:r>
        <w:rPr>
          <w:spacing w:val="-5"/>
        </w:rPr>
        <w:t xml:space="preserve"> </w:t>
      </w:r>
      <w:r>
        <w:t>рамках урочной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работы.</w:t>
      </w:r>
    </w:p>
    <w:p w14:paraId="C0270000">
      <w:pPr>
        <w:pStyle w:val="Style_1"/>
        <w:spacing w:line="321" w:lineRule="exact"/>
        <w:ind w:firstLine="0" w:left="1286"/>
        <w:jc w:val="left"/>
      </w:pPr>
      <w:r>
        <w:t>Описание</w:t>
      </w:r>
      <w:r>
        <w:rPr>
          <w:spacing w:val="-5"/>
        </w:rPr>
        <w:t xml:space="preserve"> </w:t>
      </w:r>
      <w:r>
        <w:t>взаимосвязи</w:t>
      </w:r>
      <w:r>
        <w:rPr>
          <w:spacing w:val="-4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содержанием</w:t>
      </w:r>
      <w:r>
        <w:rPr>
          <w:spacing w:val="-5"/>
        </w:rPr>
        <w:t xml:space="preserve"> </w:t>
      </w:r>
      <w:r>
        <w:t>учебных</w:t>
      </w:r>
      <w:r>
        <w:rPr>
          <w:spacing w:val="-10"/>
        </w:rPr>
        <w:t xml:space="preserve"> </w:t>
      </w:r>
      <w:r>
        <w:t>предметов.</w:t>
      </w:r>
    </w:p>
    <w:p w14:paraId="C1270000">
      <w:pPr>
        <w:pStyle w:val="Style_1"/>
        <w:ind w:firstLine="780" w:left="506" w:right="954"/>
        <w:jc w:val="left"/>
      </w:pPr>
      <w:r>
        <w:t>Содержание основного общего образования определяется 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8"/>
        </w:rPr>
        <w:t xml:space="preserve"> </w:t>
      </w:r>
      <w:r>
        <w:t>общего</w:t>
      </w:r>
      <w:r>
        <w:rPr>
          <w:spacing w:val="7"/>
        </w:rPr>
        <w:t xml:space="preserve"> </w:t>
      </w:r>
      <w:r>
        <w:t>образования.</w:t>
      </w:r>
      <w:r>
        <w:rPr>
          <w:spacing w:val="8"/>
        </w:rPr>
        <w:t xml:space="preserve"> </w:t>
      </w:r>
      <w:r>
        <w:t>Предметное</w:t>
      </w:r>
      <w:r>
        <w:rPr>
          <w:spacing w:val="9"/>
        </w:rPr>
        <w:t xml:space="preserve"> </w:t>
      </w:r>
      <w:r>
        <w:t>учебное</w:t>
      </w:r>
      <w:r>
        <w:rPr>
          <w:spacing w:val="6"/>
        </w:rPr>
        <w:t xml:space="preserve"> </w:t>
      </w:r>
      <w:r>
        <w:t>содержание</w:t>
      </w:r>
      <w:r>
        <w:rPr>
          <w:spacing w:val="6"/>
        </w:rPr>
        <w:t xml:space="preserve"> </w:t>
      </w:r>
      <w:r>
        <w:t>фиксируется</w:t>
      </w:r>
      <w:r>
        <w:rPr>
          <w:spacing w:val="1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программах.</w:t>
      </w:r>
    </w:p>
    <w:p w14:paraId="C2270000">
      <w:pPr>
        <w:pStyle w:val="Style_1"/>
        <w:ind w:firstLine="780" w:left="506" w:right="1082"/>
      </w:pPr>
      <w:r>
        <w:t xml:space="preserve">Разработанные по всем учебным предметам </w:t>
      </w:r>
      <w:r>
        <w:t>федеральные рабочие программы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ФРП)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компонентах:</w:t>
      </w:r>
    </w:p>
    <w:p w14:paraId="C3270000">
      <w:pPr>
        <w:pStyle w:val="Style_1"/>
        <w:spacing w:line="240" w:lineRule="auto"/>
        <w:ind w:firstLine="780" w:left="506" w:right="1081"/>
      </w:pP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«Планируемые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образования»;</w:t>
      </w:r>
    </w:p>
    <w:p w14:paraId="C4270000">
      <w:pPr>
        <w:pStyle w:val="Style_1"/>
        <w:ind w:firstLine="780" w:left="506" w:right="1087"/>
      </w:pPr>
      <w:r>
        <w:t>в соотнесении с предметными результатами по основным разделам и темам</w:t>
      </w:r>
      <w:r>
        <w:rPr>
          <w:spacing w:val="1"/>
        </w:rPr>
        <w:t xml:space="preserve"> </w:t>
      </w:r>
      <w:r>
        <w:t>учебного содержания;</w:t>
      </w:r>
    </w:p>
    <w:p w14:paraId="C5270000">
      <w:pPr>
        <w:pStyle w:val="Style_1"/>
        <w:spacing w:line="321" w:lineRule="exact"/>
        <w:ind w:firstLine="0" w:left="1286"/>
      </w:pP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«Основные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деятельности»</w:t>
      </w:r>
      <w:r>
        <w:rPr>
          <w:spacing w:val="-6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планирования.</w:t>
      </w:r>
    </w:p>
    <w:p w14:paraId="C6270000">
      <w:pPr>
        <w:pStyle w:val="Style_1"/>
        <w:ind w:firstLine="780" w:left="506" w:right="1080"/>
      </w:pPr>
      <w:r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8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предметным</w:t>
      </w:r>
      <w:r>
        <w:rPr>
          <w:spacing w:val="-8"/>
        </w:rPr>
        <w:t xml:space="preserve"> </w:t>
      </w:r>
      <w:r>
        <w:t>областям.</w:t>
      </w:r>
    </w:p>
    <w:p w14:paraId="C7270000">
      <w:pPr>
        <w:pStyle w:val="Style_1"/>
        <w:ind w:firstLine="0" w:left="1286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литература.</w:t>
      </w:r>
    </w:p>
    <w:p w14:paraId="C8270000">
      <w:pPr>
        <w:pStyle w:val="Style_1"/>
        <w:ind w:firstLine="780" w:left="506" w:right="1086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 логических</w:t>
      </w:r>
      <w:r>
        <w:rPr>
          <w:spacing w:val="-1"/>
        </w:rPr>
        <w:t xml:space="preserve"> </w:t>
      </w:r>
      <w:r>
        <w:t>действий.</w:t>
      </w:r>
    </w:p>
    <w:p w14:paraId="C9270000">
      <w:pPr>
        <w:pStyle w:val="Style_1"/>
        <w:ind w:firstLine="780" w:left="506" w:right="1074"/>
      </w:pPr>
      <w:r>
        <w:t>Анализировать,</w:t>
      </w:r>
      <w:r>
        <w:rPr>
          <w:spacing w:val="1"/>
        </w:rPr>
        <w:t xml:space="preserve"> </w:t>
      </w:r>
      <w:r>
        <w:t>классифицировать,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</w:t>
      </w:r>
      <w:r>
        <w:rPr>
          <w:spacing w:val="-67"/>
        </w:rPr>
        <w:t xml:space="preserve"> </w:t>
      </w:r>
      <w:r>
        <w:t>смысловых типов</w:t>
      </w:r>
      <w:r>
        <w:rPr>
          <w:spacing w:val="-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 жанров.</w:t>
      </w:r>
    </w:p>
    <w:p w14:paraId="CA270000">
      <w:pPr>
        <w:pStyle w:val="Style_1"/>
        <w:ind w:firstLine="780" w:left="506" w:right="1077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-67"/>
        </w:rPr>
        <w:t xml:space="preserve"> </w:t>
      </w:r>
      <w:r>
        <w:t>основания для обобщения и сравнения, критерии проводимого анализа языковых</w:t>
      </w:r>
      <w:r>
        <w:rPr>
          <w:spacing w:val="1"/>
        </w:rPr>
        <w:t xml:space="preserve"> </w:t>
      </w:r>
      <w:r>
        <w:t>единиц,</w:t>
      </w:r>
      <w:r>
        <w:rPr>
          <w:spacing w:val="-3"/>
        </w:rPr>
        <w:t xml:space="preserve"> </w:t>
      </w:r>
      <w:r>
        <w:t>текстов</w:t>
      </w:r>
      <w:r>
        <w:rPr>
          <w:spacing w:val="-9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функциональных разновидностей</w:t>
      </w:r>
      <w:r>
        <w:rPr>
          <w:spacing w:val="-1"/>
        </w:rPr>
        <w:t xml:space="preserve"> </w:t>
      </w:r>
      <w:r>
        <w:t>языка,</w:t>
      </w:r>
    </w:p>
    <w:p w14:paraId="CB270000">
      <w:pPr>
        <w:pStyle w:val="Style_1"/>
        <w:spacing w:line="322" w:lineRule="exact"/>
        <w:ind w:firstLine="0" w:left="506"/>
      </w:pPr>
      <w:r>
        <w:t>функционально-смысловых</w:t>
      </w:r>
      <w:r>
        <w:rPr>
          <w:spacing w:val="-5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речи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жанров.</w:t>
      </w:r>
    </w:p>
    <w:p w14:paraId="CC270000">
      <w:pPr>
        <w:pStyle w:val="Style_1"/>
        <w:ind w:firstLine="761" w:left="506" w:right="1072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литературные объекты, устанавливать основания для их обобщения и сравнения,</w:t>
      </w:r>
      <w:r>
        <w:rPr>
          <w:spacing w:val="1"/>
        </w:rPr>
        <w:t xml:space="preserve"> </w:t>
      </w:r>
      <w:r>
        <w:t>определять</w:t>
      </w:r>
      <w:r>
        <w:rPr>
          <w:spacing w:val="-5"/>
        </w:rPr>
        <w:t xml:space="preserve"> </w:t>
      </w:r>
      <w:r>
        <w:t>критерии проводимого</w:t>
      </w:r>
      <w:r>
        <w:rPr>
          <w:spacing w:val="4"/>
        </w:rPr>
        <w:t xml:space="preserve"> </w:t>
      </w:r>
      <w:r>
        <w:t>анализа.</w:t>
      </w:r>
    </w:p>
    <w:p w14:paraId="CD270000">
      <w:pPr>
        <w:pStyle w:val="Style_1"/>
        <w:ind w:firstLine="761" w:left="506" w:right="1082"/>
      </w:pPr>
      <w:r>
        <w:t>Выявлять закономерности при изучении языковых процессов;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3"/>
        </w:rPr>
        <w:t xml:space="preserve"> </w:t>
      </w:r>
      <w:r>
        <w:t>по аналогии.</w:t>
      </w:r>
    </w:p>
    <w:p w14:paraId="CE270000">
      <w:pPr>
        <w:pStyle w:val="Style_1"/>
        <w:ind w:firstLine="761" w:left="506" w:right="1074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</w:t>
      </w:r>
      <w:r>
        <w:t>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3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языка,</w:t>
      </w:r>
      <w:r>
        <w:rPr>
          <w:spacing w:val="2"/>
        </w:rPr>
        <w:t xml:space="preserve"> </w:t>
      </w:r>
      <w:r>
        <w:t>разными</w:t>
      </w:r>
      <w:r>
        <w:rPr>
          <w:spacing w:val="5"/>
        </w:rPr>
        <w:t xml:space="preserve"> </w:t>
      </w:r>
      <w:r>
        <w:t>типами</w:t>
      </w:r>
      <w:r>
        <w:rPr>
          <w:spacing w:val="4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сравнивая</w:t>
      </w:r>
      <w:r>
        <w:rPr>
          <w:spacing w:val="2"/>
        </w:rPr>
        <w:t xml:space="preserve"> </w:t>
      </w:r>
      <w:r>
        <w:t>варианты</w:t>
      </w:r>
      <w:r>
        <w:rPr>
          <w:spacing w:val="4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</w:p>
    <w:p w14:paraId="CF27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D0270000">
      <w:pPr>
        <w:pStyle w:val="Style_1"/>
        <w:spacing w:line="311" w:lineRule="exact"/>
        <w:ind/>
      </w:pPr>
      <w:r>
        <w:t>выбирая</w:t>
      </w:r>
      <w:r>
        <w:rPr>
          <w:spacing w:val="-8"/>
        </w:rPr>
        <w:t xml:space="preserve"> </w:t>
      </w:r>
      <w:r>
        <w:t>оптимальный</w:t>
      </w:r>
      <w:r>
        <w:rPr>
          <w:spacing w:val="-6"/>
        </w:rPr>
        <w:t xml:space="preserve"> </w:t>
      </w:r>
      <w:r>
        <w:t>вариант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учётом</w:t>
      </w:r>
      <w:r>
        <w:rPr>
          <w:spacing w:val="-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выделенных</w:t>
      </w:r>
      <w:r>
        <w:rPr>
          <w:spacing w:val="-5"/>
        </w:rPr>
        <w:t xml:space="preserve"> </w:t>
      </w:r>
      <w:r>
        <w:t>критериев.</w:t>
      </w:r>
    </w:p>
    <w:p w14:paraId="D1270000">
      <w:pPr>
        <w:pStyle w:val="Style_1"/>
        <w:ind w:firstLine="760" w:right="415"/>
      </w:pPr>
      <w:r>
        <w:t>Выявлять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задачи)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 над</w:t>
      </w:r>
      <w:r>
        <w:rPr>
          <w:spacing w:val="2"/>
        </w:rPr>
        <w:t xml:space="preserve"> </w:t>
      </w:r>
      <w:r>
        <w:t>текстом.</w:t>
      </w:r>
    </w:p>
    <w:p w14:paraId="D2270000">
      <w:pPr>
        <w:pStyle w:val="Style_1"/>
        <w:ind w:firstLine="760" w:right="422"/>
      </w:pPr>
      <w:r>
        <w:t>Выявлять дефицит литературной и другой информации, данных, необходимых</w:t>
      </w:r>
      <w:r>
        <w:rPr>
          <w:spacing w:val="-6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поставленной учебной задачи.</w:t>
      </w:r>
    </w:p>
    <w:p w14:paraId="D3270000">
      <w:pPr>
        <w:pStyle w:val="Style_1"/>
        <w:ind w:firstLine="760" w:right="41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</w:t>
      </w:r>
      <w:r>
        <w:t>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процессов,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об их</w:t>
      </w:r>
      <w:r>
        <w:rPr>
          <w:spacing w:val="-1"/>
        </w:rPr>
        <w:t xml:space="preserve"> </w:t>
      </w:r>
      <w:r>
        <w:t>взаимосвязях.</w:t>
      </w:r>
    </w:p>
    <w:p w14:paraId="D4270000">
      <w:pPr>
        <w:pStyle w:val="Style_1"/>
        <w:ind w:firstLine="760" w:right="423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 исследовательских</w:t>
      </w:r>
      <w:r>
        <w:rPr>
          <w:spacing w:val="2"/>
        </w:rPr>
        <w:t xml:space="preserve"> </w:t>
      </w:r>
      <w:r>
        <w:t>действий.</w:t>
      </w:r>
    </w:p>
    <w:p w14:paraId="D5270000">
      <w:pPr>
        <w:pStyle w:val="Style_1"/>
        <w:ind w:firstLine="760" w:right="405"/>
      </w:pP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лингвистических</w:t>
      </w:r>
      <w:r>
        <w:rPr>
          <w:spacing w:val="1"/>
        </w:rPr>
        <w:t xml:space="preserve"> </w:t>
      </w:r>
      <w:r>
        <w:t>мини-</w:t>
      </w:r>
      <w:r>
        <w:rPr>
          <w:spacing w:val="-67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исследовательский</w:t>
      </w:r>
      <w:r>
        <w:rPr>
          <w:spacing w:val="1"/>
        </w:rPr>
        <w:t xml:space="preserve"> </w:t>
      </w:r>
      <w:r>
        <w:t>инструмент.</w:t>
      </w:r>
    </w:p>
    <w:p w14:paraId="D6270000">
      <w:pPr>
        <w:pStyle w:val="Style_1"/>
        <w:spacing w:before="1"/>
        <w:ind w:firstLine="760" w:right="417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материала;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-9"/>
        </w:rPr>
        <w:t xml:space="preserve"> </w:t>
      </w:r>
      <w:r>
        <w:t>гипотезы; аргументировать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позиц</w:t>
      </w:r>
      <w:r>
        <w:t>ию, мнение.</w:t>
      </w:r>
    </w:p>
    <w:p w14:paraId="D7270000">
      <w:pPr>
        <w:pStyle w:val="Style_1"/>
        <w:ind w:firstLine="760" w:right="422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установлению</w:t>
      </w:r>
      <w:r>
        <w:rPr>
          <w:spacing w:val="-15"/>
        </w:rPr>
        <w:t xml:space="preserve"> </w:t>
      </w:r>
      <w:r>
        <w:rPr>
          <w:spacing w:val="-1"/>
        </w:rPr>
        <w:t>особенностей</w:t>
      </w:r>
      <w:r>
        <w:rPr>
          <w:spacing w:val="-11"/>
        </w:rPr>
        <w:t xml:space="preserve"> </w:t>
      </w:r>
      <w:r>
        <w:rPr>
          <w:spacing w:val="-1"/>
        </w:rPr>
        <w:t>языковых</w:t>
      </w:r>
      <w:r>
        <w:rPr>
          <w:spacing w:val="-8"/>
        </w:rPr>
        <w:t xml:space="preserve"> </w:t>
      </w:r>
      <w:r>
        <w:rPr>
          <w:spacing w:val="-1"/>
        </w:rPr>
        <w:t>единиц,</w:t>
      </w:r>
      <w:r>
        <w:rPr>
          <w:spacing w:val="-10"/>
        </w:rPr>
        <w:t xml:space="preserve"> </w:t>
      </w:r>
      <w:r>
        <w:t>языковых</w:t>
      </w:r>
      <w:r>
        <w:rPr>
          <w:spacing w:val="-12"/>
        </w:rPr>
        <w:t xml:space="preserve"> </w:t>
      </w:r>
      <w:r>
        <w:t>процессов,</w:t>
      </w:r>
      <w:r>
        <w:rPr>
          <w:spacing w:val="-13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причинно-следственных связей и зависимостей объектов</w:t>
      </w:r>
      <w:r>
        <w:rPr>
          <w:spacing w:val="-3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собой.</w:t>
      </w:r>
    </w:p>
    <w:p w14:paraId="D8270000">
      <w:pPr>
        <w:pStyle w:val="Style_1"/>
        <w:ind w:firstLine="760" w:right="41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лингвистического</w:t>
      </w:r>
      <w:r>
        <w:rPr>
          <w:spacing w:val="1"/>
        </w:rPr>
        <w:t xml:space="preserve"> </w:t>
      </w:r>
      <w:r>
        <w:t>мини-исследования,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презентации,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таблицы,</w:t>
      </w:r>
      <w:r>
        <w:rPr>
          <w:spacing w:val="-67"/>
        </w:rPr>
        <w:t xml:space="preserve"> </w:t>
      </w:r>
      <w:r>
        <w:t>диаграммы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других.</w:t>
      </w:r>
    </w:p>
    <w:p w14:paraId="D9270000">
      <w:pPr>
        <w:pStyle w:val="Style_1"/>
        <w:ind w:firstLine="760" w:right="431"/>
      </w:pPr>
      <w:r>
        <w:t>Формулировать гипотезу об истинности собственных суждений и суждений</w:t>
      </w:r>
      <w:r>
        <w:rPr>
          <w:spacing w:val="1"/>
        </w:rPr>
        <w:t xml:space="preserve"> </w:t>
      </w:r>
      <w:r>
        <w:t>других, аргументировать свою позицию в выборе и интерпретации литературного</w:t>
      </w:r>
      <w:r>
        <w:rPr>
          <w:spacing w:val="1"/>
        </w:rPr>
        <w:t xml:space="preserve"> </w:t>
      </w:r>
      <w:r>
        <w:t>объекта</w:t>
      </w:r>
      <w:r>
        <w:rPr>
          <w:spacing w:val="-4"/>
        </w:rPr>
        <w:t xml:space="preserve"> </w:t>
      </w:r>
      <w:r>
        <w:t>исследования.</w:t>
      </w:r>
    </w:p>
    <w:p w14:paraId="DA270000">
      <w:pPr>
        <w:pStyle w:val="Style_1"/>
        <w:ind w:firstLine="760" w:right="410"/>
      </w:pPr>
      <w:r>
        <w:t>Самостоятельно составлять план исследования особенностей литературного</w:t>
      </w:r>
      <w:r>
        <w:rPr>
          <w:spacing w:val="1"/>
        </w:rPr>
        <w:t xml:space="preserve"> </w:t>
      </w:r>
      <w:r>
        <w:t>объекта изучения, причинно-следственных связей и зависимостей объектов между</w:t>
      </w:r>
      <w:r>
        <w:rPr>
          <w:spacing w:val="1"/>
        </w:rPr>
        <w:t xml:space="preserve"> </w:t>
      </w:r>
      <w:r>
        <w:t>собой.</w:t>
      </w:r>
    </w:p>
    <w:p w14:paraId="DB270000">
      <w:pPr>
        <w:pStyle w:val="Style_1"/>
        <w:ind w:firstLine="760" w:right="420"/>
      </w:pPr>
      <w:r>
        <w:t>Овладеть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обобщений.</w:t>
      </w:r>
    </w:p>
    <w:p w14:paraId="DC270000">
      <w:pPr>
        <w:pStyle w:val="Style_1"/>
        <w:tabs>
          <w:tab w:leader="none" w:pos="2015" w:val="left"/>
          <w:tab w:leader="none" w:pos="3866" w:val="left"/>
          <w:tab w:leader="none" w:pos="5480" w:val="left"/>
          <w:tab w:leader="none" w:pos="6843" w:val="left"/>
          <w:tab w:leader="none" w:pos="8744" w:val="left"/>
        </w:tabs>
        <w:spacing w:before="1"/>
        <w:ind w:firstLine="773" w:left="537" w:right="1076"/>
        <w:jc w:val="right"/>
      </w:pPr>
      <w:r>
        <w:t>Прогнозировать</w:t>
      </w:r>
      <w:r>
        <w:rPr>
          <w:spacing w:val="4"/>
        </w:rPr>
        <w:t xml:space="preserve"> </w:t>
      </w:r>
      <w:r>
        <w:t>возможное</w:t>
      </w:r>
      <w:r>
        <w:rPr>
          <w:spacing w:val="9"/>
        </w:rPr>
        <w:t xml:space="preserve"> </w:t>
      </w:r>
      <w:r>
        <w:t>дальнейшее</w:t>
      </w:r>
      <w:r>
        <w:rPr>
          <w:spacing w:val="2"/>
        </w:rPr>
        <w:t xml:space="preserve"> </w:t>
      </w:r>
      <w:r>
        <w:t>развитие</w:t>
      </w:r>
      <w:r>
        <w:rPr>
          <w:spacing w:val="9"/>
        </w:rPr>
        <w:t xml:space="preserve"> </w:t>
      </w:r>
      <w:r>
        <w:t>событий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последствия</w:t>
      </w:r>
      <w:r>
        <w:rPr>
          <w:spacing w:val="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аналогичных</w:t>
      </w:r>
      <w:r>
        <w:rPr>
          <w:spacing w:val="8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сходных</w:t>
      </w:r>
      <w:r>
        <w:rPr>
          <w:spacing w:val="13"/>
        </w:rPr>
        <w:t xml:space="preserve"> </w:t>
      </w:r>
      <w:r>
        <w:t>ситуациях,</w:t>
      </w:r>
      <w:r>
        <w:rPr>
          <w:spacing w:val="8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выдвигать</w:t>
      </w:r>
      <w:r>
        <w:rPr>
          <w:spacing w:val="8"/>
        </w:rPr>
        <w:t xml:space="preserve"> </w:t>
      </w:r>
      <w:r>
        <w:t>предположения</w:t>
      </w:r>
      <w:r>
        <w:rPr>
          <w:spacing w:val="11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новых</w:t>
      </w:r>
      <w:r>
        <w:rPr>
          <w:spacing w:val="-9"/>
        </w:rPr>
        <w:t xml:space="preserve"> </w:t>
      </w:r>
      <w:r>
        <w:t>условиях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контекстах,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литературных</w:t>
      </w:r>
      <w:r>
        <w:rPr>
          <w:spacing w:val="-12"/>
        </w:rPr>
        <w:t xml:space="preserve"> </w:t>
      </w:r>
      <w:r>
        <w:t>произведениях.</w:t>
      </w:r>
      <w:r>
        <w:rPr>
          <w:spacing w:val="-67"/>
        </w:rPr>
        <w:t xml:space="preserve"> </w:t>
      </w:r>
      <w:r>
        <w:t>Публично</w:t>
      </w:r>
      <w:r>
        <w:tab/>
      </w:r>
      <w:r>
        <w:t>представлять</w:t>
      </w:r>
      <w:r>
        <w:tab/>
      </w:r>
      <w:r>
        <w:t>результаты</w:t>
      </w:r>
      <w:r>
        <w:tab/>
      </w:r>
      <w:r>
        <w:t>учебного</w:t>
      </w:r>
      <w:r>
        <w:tab/>
      </w:r>
      <w:r>
        <w:t>исследования</w:t>
      </w:r>
      <w:r>
        <w:tab/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уроке</w:t>
      </w:r>
      <w:r>
        <w:rPr>
          <w:spacing w:val="-14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во</w:t>
      </w:r>
      <w:r>
        <w:rPr>
          <w:spacing w:val="-12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(устный</w:t>
      </w:r>
      <w:r>
        <w:rPr>
          <w:spacing w:val="-11"/>
        </w:rPr>
        <w:t xml:space="preserve"> </w:t>
      </w:r>
      <w:r>
        <w:t>журнал,</w:t>
      </w:r>
      <w:r>
        <w:rPr>
          <w:spacing w:val="-16"/>
        </w:rPr>
        <w:t xml:space="preserve"> </w:t>
      </w:r>
      <w:r>
        <w:t>виртуальная</w:t>
      </w:r>
    </w:p>
    <w:p w14:paraId="DD270000">
      <w:pPr>
        <w:pStyle w:val="Style_1"/>
        <w:spacing w:line="320" w:lineRule="exact"/>
        <w:ind w:firstLine="0" w:left="506"/>
      </w:pPr>
      <w:r>
        <w:t>экскурсия,</w:t>
      </w:r>
      <w:r>
        <w:rPr>
          <w:spacing w:val="-7"/>
        </w:rPr>
        <w:t xml:space="preserve"> </w:t>
      </w:r>
      <w:r>
        <w:t>научная</w:t>
      </w:r>
      <w:r>
        <w:rPr>
          <w:spacing w:val="-10"/>
        </w:rPr>
        <w:t xml:space="preserve"> </w:t>
      </w:r>
      <w:r>
        <w:t>конференция,</w:t>
      </w:r>
      <w:r>
        <w:rPr>
          <w:spacing w:val="-4"/>
        </w:rPr>
        <w:t xml:space="preserve"> </w:t>
      </w:r>
      <w:r>
        <w:t>стендовый</w:t>
      </w:r>
      <w:r>
        <w:rPr>
          <w:spacing w:val="-5"/>
        </w:rPr>
        <w:t xml:space="preserve"> </w:t>
      </w:r>
      <w:r>
        <w:t>доклад</w:t>
      </w:r>
      <w:r>
        <w:rPr>
          <w:spacing w:val="-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другие).</w:t>
      </w:r>
    </w:p>
    <w:p w14:paraId="DE270000">
      <w:pPr>
        <w:pStyle w:val="Style_1"/>
        <w:spacing w:before="2"/>
        <w:ind w:firstLine="761" w:left="506" w:right="1088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14:paraId="DF270000">
      <w:pPr>
        <w:pStyle w:val="Style_1"/>
        <w:ind w:firstLine="761" w:left="506" w:right="1075"/>
      </w:pPr>
      <w:r>
        <w:t>Выбирать, анали</w:t>
      </w:r>
      <w:r>
        <w:t>зировать, обобщать, систематизировать и интерпретировать</w:t>
      </w:r>
      <w:r>
        <w:rPr>
          <w:spacing w:val="1"/>
        </w:rPr>
        <w:t xml:space="preserve"> </w:t>
      </w:r>
      <w:r>
        <w:t>информацию,, представленную в текстах, таблицах, схемах; представлять текст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графики;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назначения),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сжатом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развёрнутом виде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задачей.</w:t>
      </w:r>
    </w:p>
    <w:p w14:paraId="E0270000">
      <w:pPr>
        <w:pStyle w:val="Style_1"/>
        <w:ind w:firstLine="761" w:left="506" w:right="1074"/>
      </w:pPr>
      <w:r>
        <w:t>Использовать 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(выборочное, ознакомительное,</w:t>
      </w:r>
      <w:r>
        <w:rPr>
          <w:spacing w:val="1"/>
        </w:rPr>
        <w:t xml:space="preserve"> </w:t>
      </w:r>
      <w:r>
        <w:t>детальное)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(и</w:t>
      </w:r>
      <w:r>
        <w:t>зучающее,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просмотровое,</w:t>
      </w:r>
      <w:r>
        <w:rPr>
          <w:spacing w:val="1"/>
        </w:rPr>
        <w:t xml:space="preserve"> </w:t>
      </w:r>
      <w:r>
        <w:t>поисковое)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от</w:t>
      </w:r>
      <w:r>
        <w:rPr>
          <w:spacing w:val="54"/>
        </w:rPr>
        <w:t xml:space="preserve"> </w:t>
      </w:r>
      <w:r>
        <w:t>поставленной</w:t>
      </w:r>
      <w:r>
        <w:rPr>
          <w:spacing w:val="56"/>
        </w:rPr>
        <w:t xml:space="preserve"> </w:t>
      </w:r>
      <w:r>
        <w:t>учебной</w:t>
      </w:r>
      <w:r>
        <w:rPr>
          <w:spacing w:val="56"/>
        </w:rPr>
        <w:t xml:space="preserve"> </w:t>
      </w:r>
      <w:r>
        <w:t>задачи</w:t>
      </w:r>
      <w:r>
        <w:rPr>
          <w:spacing w:val="55"/>
        </w:rPr>
        <w:t xml:space="preserve"> </w:t>
      </w:r>
      <w:r>
        <w:t>(цели);</w:t>
      </w:r>
      <w:r>
        <w:rPr>
          <w:spacing w:val="56"/>
        </w:rPr>
        <w:t xml:space="preserve"> </w:t>
      </w:r>
      <w:r>
        <w:t>извлекать</w:t>
      </w:r>
      <w:r>
        <w:rPr>
          <w:spacing w:val="55"/>
        </w:rPr>
        <w:t xml:space="preserve"> </w:t>
      </w:r>
      <w:r>
        <w:t>необходимую</w:t>
      </w:r>
    </w:p>
    <w:p w14:paraId="E127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E2270000">
      <w:pPr>
        <w:pStyle w:val="Style_1"/>
        <w:ind w:firstLine="0" w:left="506" w:right="1082"/>
      </w:pPr>
      <w:r>
        <w:t>информацию из прослушанных и прочитанных текстов различных функциональных</w:t>
      </w:r>
      <w:r>
        <w:rPr>
          <w:spacing w:val="1"/>
        </w:rPr>
        <w:t xml:space="preserve"> </w:t>
      </w:r>
      <w:r>
        <w:t>разновидностей языка и жанров; оценивать прочитанный или прослушанный текст с</w:t>
      </w:r>
      <w:r>
        <w:rPr>
          <w:spacing w:val="1"/>
        </w:rPr>
        <w:t xml:space="preserve"> </w:t>
      </w:r>
      <w:r>
        <w:t>точки зрения использованных в нем языковых средств; оценивать достоверность</w:t>
      </w:r>
      <w:r>
        <w:rPr>
          <w:spacing w:val="1"/>
        </w:rPr>
        <w:t xml:space="preserve"> </w:t>
      </w:r>
      <w:r>
        <w:t>содержащейся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 информации.</w:t>
      </w:r>
    </w:p>
    <w:p w14:paraId="E3270000">
      <w:pPr>
        <w:pStyle w:val="Style_1"/>
        <w:ind w:firstLine="761" w:left="506" w:right="1080"/>
      </w:pPr>
      <w:r>
        <w:t>Выделять</w:t>
      </w:r>
      <w:r>
        <w:rPr>
          <w:spacing w:val="-9"/>
        </w:rPr>
        <w:t xml:space="preserve"> </w:t>
      </w:r>
      <w:r>
        <w:t>главную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дополнительную</w:t>
      </w:r>
      <w:r>
        <w:rPr>
          <w:spacing w:val="-8"/>
        </w:rPr>
        <w:t xml:space="preserve"> </w:t>
      </w:r>
      <w:r>
        <w:t>информацию</w:t>
      </w:r>
      <w:r>
        <w:rPr>
          <w:spacing w:val="-7"/>
        </w:rPr>
        <w:t xml:space="preserve"> </w:t>
      </w:r>
      <w:r>
        <w:t>текстов;</w:t>
      </w:r>
      <w:r>
        <w:rPr>
          <w:spacing w:val="-11"/>
        </w:rPr>
        <w:t xml:space="preserve"> </w:t>
      </w:r>
      <w:r>
        <w:t>выявлять</w:t>
      </w:r>
      <w:r>
        <w:rPr>
          <w:spacing w:val="-12"/>
        </w:rPr>
        <w:t xml:space="preserve"> </w:t>
      </w:r>
      <w:r>
        <w:t>дефиц</w:t>
      </w:r>
      <w:r>
        <w:t>ит</w:t>
      </w:r>
      <w:r>
        <w:rPr>
          <w:spacing w:val="-67"/>
        </w:rPr>
        <w:t xml:space="preserve"> </w:t>
      </w:r>
      <w:r>
        <w:t>информации текста, необходимой для решения поставленной задачи, и восполнять</w:t>
      </w:r>
      <w:r>
        <w:rPr>
          <w:spacing w:val="1"/>
        </w:rPr>
        <w:t xml:space="preserve"> </w:t>
      </w:r>
      <w:r>
        <w:t>его путем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информации.</w:t>
      </w:r>
    </w:p>
    <w:p w14:paraId="E4270000">
      <w:pPr>
        <w:pStyle w:val="Style_1"/>
        <w:ind w:firstLine="761" w:left="506" w:right="108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названию,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первому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абзацу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 о дальнейшем развитии мысли автора и проверять их в 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диалог с текстом.</w:t>
      </w:r>
    </w:p>
    <w:p w14:paraId="E5270000">
      <w:pPr>
        <w:pStyle w:val="Style_1"/>
        <w:spacing w:line="320" w:lineRule="exact"/>
        <w:ind w:firstLine="0" w:left="1267"/>
      </w:pPr>
      <w:r>
        <w:t>Находить</w:t>
      </w:r>
      <w:r>
        <w:rPr>
          <w:spacing w:val="-1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аргументы,</w:t>
      </w:r>
      <w:r>
        <w:rPr>
          <w:spacing w:val="-8"/>
        </w:rPr>
        <w:t xml:space="preserve"> </w:t>
      </w:r>
      <w:r>
        <w:t>подтверждающую</w:t>
      </w:r>
    </w:p>
    <w:p w14:paraId="E6270000">
      <w:pPr>
        <w:pStyle w:val="Style_1"/>
        <w:ind w:firstLine="0" w:left="506" w:right="1076"/>
      </w:pPr>
      <w:r>
        <w:t>или</w:t>
      </w:r>
      <w:r>
        <w:rPr>
          <w:spacing w:val="-13"/>
        </w:rPr>
        <w:t xml:space="preserve"> </w:t>
      </w:r>
      <w:r>
        <w:t>опровергающую</w:t>
      </w:r>
      <w:r>
        <w:rPr>
          <w:spacing w:val="-11"/>
        </w:rPr>
        <w:t xml:space="preserve"> </w:t>
      </w:r>
      <w:r>
        <w:t>позицию</w:t>
      </w:r>
      <w:r>
        <w:rPr>
          <w:spacing w:val="-13"/>
        </w:rPr>
        <w:t xml:space="preserve"> </w:t>
      </w:r>
      <w:r>
        <w:t>автора</w:t>
      </w:r>
      <w:r>
        <w:rPr>
          <w:spacing w:val="-14"/>
        </w:rPr>
        <w:t xml:space="preserve"> </w:t>
      </w:r>
      <w:r>
        <w:t>текста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собственную</w:t>
      </w:r>
      <w:r>
        <w:rPr>
          <w:spacing w:val="-12"/>
        </w:rPr>
        <w:t xml:space="preserve"> </w:t>
      </w:r>
      <w:r>
        <w:t>точку</w:t>
      </w:r>
      <w:r>
        <w:rPr>
          <w:spacing w:val="-16"/>
        </w:rPr>
        <w:t xml:space="preserve"> </w:t>
      </w:r>
      <w:r>
        <w:t>зрения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проблему</w:t>
      </w:r>
      <w:r>
        <w:rPr>
          <w:spacing w:val="-68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анализируемом тексте и</w:t>
      </w:r>
      <w:r>
        <w:rPr>
          <w:spacing w:val="-4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источниках.</w:t>
      </w:r>
    </w:p>
    <w:p w14:paraId="E7270000">
      <w:pPr>
        <w:pStyle w:val="Style_1"/>
        <w:tabs>
          <w:tab w:leader="none" w:pos="2229" w:val="left"/>
          <w:tab w:leader="none" w:pos="3972" w:val="left"/>
          <w:tab w:leader="none" w:pos="4995" w:val="left"/>
          <w:tab w:leader="none" w:pos="6774" w:val="left"/>
          <w:tab w:leader="none" w:pos="8027" w:val="left"/>
          <w:tab w:leader="none" w:pos="9040" w:val="left"/>
          <w:tab w:leader="none" w:pos="9402" w:val="left"/>
          <w:tab w:leader="none" w:pos="11138" w:val="left"/>
        </w:tabs>
        <w:ind w:firstLine="96" w:right="413"/>
        <w:jc w:val="left"/>
      </w:pPr>
      <w:r>
        <w:t>Самостоятельно выбирать оптимальную форму представления литературной и</w:t>
      </w:r>
      <w:r>
        <w:rPr>
          <w:spacing w:val="1"/>
        </w:rPr>
        <w:t xml:space="preserve"> </w:t>
      </w:r>
      <w:r>
        <w:t>другой</w:t>
      </w:r>
      <w:r>
        <w:tab/>
      </w:r>
      <w:r>
        <w:t>информации</w:t>
      </w:r>
      <w:r>
        <w:tab/>
      </w:r>
      <w:r>
        <w:t>(текст,</w:t>
      </w:r>
      <w:r>
        <w:tab/>
      </w:r>
      <w:r>
        <w:t>презентация,</w:t>
      </w:r>
      <w:r>
        <w:tab/>
      </w:r>
      <w:r>
        <w:t>таблица,</w:t>
      </w:r>
      <w:r>
        <w:tab/>
      </w:r>
      <w:r>
        <w:t>схема)</w:t>
      </w:r>
      <w:r>
        <w:tab/>
      </w:r>
      <w:r>
        <w:t>в</w:t>
      </w:r>
      <w:r>
        <w:tab/>
      </w:r>
      <w:r>
        <w:t>зависимости</w:t>
      </w:r>
      <w:r>
        <w:tab/>
      </w:r>
      <w:r>
        <w:rPr>
          <w:spacing w:val="-1"/>
        </w:rPr>
        <w:t>от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установки.</w:t>
      </w:r>
    </w:p>
    <w:p w14:paraId="E8270000">
      <w:pPr>
        <w:pStyle w:val="Style_1"/>
        <w:ind w:firstLine="760" w:right="420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лите</w:t>
      </w:r>
      <w:r>
        <w:t>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67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самостоятельно;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запоминать</w:t>
      </w:r>
      <w:r>
        <w:rPr>
          <w:spacing w:val="-5"/>
        </w:rPr>
        <w:t xml:space="preserve"> </w:t>
      </w:r>
      <w:r>
        <w:t>и систематизировать</w:t>
      </w:r>
      <w:r>
        <w:rPr>
          <w:spacing w:val="-4"/>
        </w:rPr>
        <w:t xml:space="preserve"> </w:t>
      </w:r>
      <w:r>
        <w:t>эту</w:t>
      </w:r>
      <w:r>
        <w:rPr>
          <w:spacing w:val="-7"/>
        </w:rPr>
        <w:t xml:space="preserve"> </w:t>
      </w:r>
      <w:r>
        <w:t>информацию.</w:t>
      </w:r>
    </w:p>
    <w:p w14:paraId="E9270000">
      <w:pPr>
        <w:pStyle w:val="Style_1"/>
        <w:ind w:firstLine="0" w:left="1932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действий.</w:t>
      </w:r>
    </w:p>
    <w:p w14:paraId="EA270000">
      <w:pPr>
        <w:pStyle w:val="Style_1"/>
        <w:ind w:firstLine="760" w:right="407"/>
      </w:pPr>
      <w:r>
        <w:t>Владеть различными видами монолога и диалога, формулировать в устной 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1"/>
        </w:rPr>
        <w:t xml:space="preserve"> </w:t>
      </w:r>
      <w:r>
        <w:t>нравственно-этические,</w:t>
      </w:r>
      <w:r>
        <w:rPr>
          <w:spacing w:val="1"/>
        </w:rPr>
        <w:t xml:space="preserve"> </w:t>
      </w:r>
      <w:r>
        <w:t>бытовые,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темы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темой,</w:t>
      </w:r>
      <w:r>
        <w:rPr>
          <w:spacing w:val="-11"/>
        </w:rPr>
        <w:t xml:space="preserve"> </w:t>
      </w:r>
      <w:r>
        <w:t>целью,</w:t>
      </w:r>
      <w:r>
        <w:rPr>
          <w:spacing w:val="-9"/>
        </w:rPr>
        <w:t xml:space="preserve"> </w:t>
      </w:r>
      <w:r>
        <w:t>сферой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ситуацией</w:t>
      </w:r>
      <w:r>
        <w:rPr>
          <w:spacing w:val="-9"/>
        </w:rPr>
        <w:t xml:space="preserve"> </w:t>
      </w:r>
      <w:r>
        <w:t>общения;</w:t>
      </w:r>
      <w:r>
        <w:rPr>
          <w:spacing w:val="-67"/>
        </w:rPr>
        <w:t xml:space="preserve"> </w:t>
      </w:r>
      <w:r>
        <w:t>правильно, логично, аргументир</w:t>
      </w:r>
      <w:r>
        <w:t>ованно излагать свою точку зрения по поставленной</w:t>
      </w:r>
      <w:r>
        <w:rPr>
          <w:spacing w:val="-67"/>
        </w:rPr>
        <w:t xml:space="preserve"> </w:t>
      </w:r>
      <w:r>
        <w:t>проблеме.</w:t>
      </w:r>
    </w:p>
    <w:p w14:paraId="EB270000">
      <w:pPr>
        <w:pStyle w:val="Style_1"/>
        <w:ind w:firstLine="760" w:right="414"/>
      </w:pPr>
      <w:r>
        <w:t>Выражать свою точку зрения и аргументировать ее в диалогах и дискуссиях;</w:t>
      </w:r>
      <w:r>
        <w:rPr>
          <w:spacing w:val="1"/>
        </w:rPr>
        <w:t xml:space="preserve"> </w:t>
      </w:r>
      <w:r>
        <w:t>сопоставлять свои суждения с суждениями других участников диалога и полилога,</w:t>
      </w:r>
      <w:r>
        <w:rPr>
          <w:spacing w:val="1"/>
        </w:rPr>
        <w:t xml:space="preserve"> </w:t>
      </w:r>
      <w:r>
        <w:t>обнаруживать различие и сходство позиций; кор</w:t>
      </w:r>
      <w:r>
        <w:t>ректно выражать свое отношение к</w:t>
      </w:r>
      <w:r>
        <w:rPr>
          <w:spacing w:val="1"/>
        </w:rPr>
        <w:t xml:space="preserve"> </w:t>
      </w:r>
      <w:r>
        <w:t>суждениям</w:t>
      </w:r>
      <w:r>
        <w:rPr>
          <w:spacing w:val="-1"/>
        </w:rPr>
        <w:t xml:space="preserve"> </w:t>
      </w:r>
      <w:r>
        <w:t>собеседников.</w:t>
      </w:r>
    </w:p>
    <w:p w14:paraId="EC270000">
      <w:pPr>
        <w:pStyle w:val="Style_1"/>
        <w:ind w:firstLine="760"/>
        <w:jc w:val="left"/>
      </w:pPr>
      <w:r>
        <w:t>Формулировать</w:t>
      </w:r>
      <w:r>
        <w:rPr>
          <w:spacing w:val="4"/>
        </w:rPr>
        <w:t xml:space="preserve"> </w:t>
      </w:r>
      <w:r>
        <w:t>цель</w:t>
      </w:r>
      <w:r>
        <w:rPr>
          <w:spacing w:val="5"/>
        </w:rPr>
        <w:t xml:space="preserve"> </w:t>
      </w:r>
      <w:r>
        <w:t>учебной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ее,</w:t>
      </w:r>
      <w:r>
        <w:rPr>
          <w:spacing w:val="4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самоконтроль, самооценку, самокоррекцию; объяснять причины достижения</w:t>
      </w:r>
      <w:r>
        <w:rPr>
          <w:spacing w:val="1"/>
        </w:rPr>
        <w:t xml:space="preserve"> </w:t>
      </w:r>
      <w:r>
        <w:t>(недостижения)</w:t>
      </w:r>
      <w:r>
        <w:rPr>
          <w:spacing w:val="-5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деятельности.</w:t>
      </w:r>
    </w:p>
    <w:p w14:paraId="ED270000">
      <w:pPr>
        <w:pStyle w:val="Style_1"/>
        <w:ind w:firstLine="760" w:right="413"/>
      </w:pPr>
      <w:r>
        <w:t>Осуществлять речевую рефлексию (выявлять коммуникативные неудачи и их</w:t>
      </w:r>
      <w:r>
        <w:rPr>
          <w:spacing w:val="1"/>
        </w:rPr>
        <w:t xml:space="preserve"> </w:t>
      </w:r>
      <w:r>
        <w:rPr>
          <w:spacing w:val="-1"/>
        </w:rPr>
        <w:t>причины,</w:t>
      </w:r>
      <w:r>
        <w:rPr>
          <w:spacing w:val="-14"/>
        </w:rPr>
        <w:t xml:space="preserve"> </w:t>
      </w:r>
      <w:r>
        <w:rPr>
          <w:spacing w:val="-1"/>
        </w:rPr>
        <w:t>уметь</w:t>
      </w:r>
      <w:r>
        <w:rPr>
          <w:spacing w:val="-14"/>
        </w:rPr>
        <w:t xml:space="preserve"> </w:t>
      </w:r>
      <w:r>
        <w:t>предупреждать</w:t>
      </w:r>
      <w:r>
        <w:rPr>
          <w:spacing w:val="-12"/>
        </w:rPr>
        <w:t xml:space="preserve"> </w:t>
      </w:r>
      <w:r>
        <w:t>их),</w:t>
      </w:r>
      <w:r>
        <w:rPr>
          <w:spacing w:val="-11"/>
        </w:rPr>
        <w:t xml:space="preserve"> </w:t>
      </w:r>
      <w:r>
        <w:t>давать</w:t>
      </w:r>
      <w:r>
        <w:rPr>
          <w:spacing w:val="-15"/>
        </w:rPr>
        <w:t xml:space="preserve"> </w:t>
      </w:r>
      <w:r>
        <w:t>оценку</w:t>
      </w:r>
      <w:r>
        <w:rPr>
          <w:spacing w:val="-15"/>
        </w:rPr>
        <w:t xml:space="preserve"> </w:t>
      </w:r>
      <w:r>
        <w:t>приобретенному</w:t>
      </w:r>
      <w:r>
        <w:rPr>
          <w:spacing w:val="-17"/>
        </w:rPr>
        <w:t xml:space="preserve"> </w:t>
      </w:r>
      <w:r>
        <w:t>речевому</w:t>
      </w:r>
      <w:r>
        <w:rPr>
          <w:spacing w:val="-16"/>
        </w:rPr>
        <w:t xml:space="preserve"> </w:t>
      </w:r>
      <w:r>
        <w:t>опыту</w:t>
      </w:r>
      <w:r>
        <w:rPr>
          <w:spacing w:val="-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корректировать собственную речь с учетом целей и условий общения;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 постав</w:t>
      </w:r>
      <w:r>
        <w:t>ленной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 условиям</w:t>
      </w:r>
      <w:r>
        <w:rPr>
          <w:spacing w:val="-6"/>
        </w:rPr>
        <w:t xml:space="preserve"> </w:t>
      </w:r>
      <w:r>
        <w:t>общения.</w:t>
      </w:r>
    </w:p>
    <w:p w14:paraId="EE270000">
      <w:pPr>
        <w:pStyle w:val="Style_1"/>
        <w:spacing w:line="240" w:lineRule="auto"/>
        <w:ind w:firstLine="760" w:right="417"/>
      </w:pPr>
      <w:r>
        <w:t>Управлять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эмоциями,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речевого общения.</w:t>
      </w:r>
    </w:p>
    <w:p w14:paraId="EF270000">
      <w:pPr>
        <w:pStyle w:val="Style_1"/>
        <w:spacing w:line="317" w:lineRule="exact"/>
        <w:ind w:firstLine="0" w:left="1932"/>
      </w:pPr>
      <w:r>
        <w:t>Формирование</w:t>
      </w:r>
      <w:r>
        <w:rPr>
          <w:spacing w:val="-10"/>
        </w:rPr>
        <w:t xml:space="preserve"> </w:t>
      </w:r>
      <w:r>
        <w:t>универсальных</w:t>
      </w:r>
      <w:r>
        <w:rPr>
          <w:spacing w:val="-8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регулятивных</w:t>
      </w:r>
      <w:r>
        <w:rPr>
          <w:spacing w:val="-11"/>
        </w:rPr>
        <w:t xml:space="preserve"> </w:t>
      </w:r>
      <w:r>
        <w:t>действий.</w:t>
      </w:r>
    </w:p>
    <w:p w14:paraId="F0270000">
      <w:pPr>
        <w:pStyle w:val="Style_1"/>
        <w:ind w:firstLine="760" w:right="418"/>
      </w:pPr>
      <w:r>
        <w:t>Владеть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литературного</w:t>
      </w:r>
      <w:r>
        <w:rPr>
          <w:spacing w:val="-9"/>
        </w:rPr>
        <w:t xml:space="preserve"> </w:t>
      </w:r>
      <w:r>
        <w:t>языка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нормы</w:t>
      </w:r>
      <w:r>
        <w:rPr>
          <w:spacing w:val="-9"/>
        </w:rPr>
        <w:t xml:space="preserve"> </w:t>
      </w:r>
      <w:r>
        <w:t>речевого</w:t>
      </w:r>
      <w:r>
        <w:rPr>
          <w:spacing w:val="-12"/>
        </w:rPr>
        <w:t xml:space="preserve"> </w:t>
      </w:r>
      <w:r>
        <w:t>этикета;</w:t>
      </w:r>
      <w:r>
        <w:rPr>
          <w:spacing w:val="-9"/>
        </w:rPr>
        <w:t xml:space="preserve"> </w:t>
      </w:r>
      <w:r>
        <w:t>уместно</w:t>
      </w:r>
      <w:r>
        <w:rPr>
          <w:spacing w:val="-9"/>
        </w:rPr>
        <w:t xml:space="preserve"> </w:t>
      </w:r>
      <w:r>
        <w:t>пользоваться</w:t>
      </w:r>
      <w:r>
        <w:rPr>
          <w:spacing w:val="-10"/>
        </w:rPr>
        <w:t xml:space="preserve"> </w:t>
      </w:r>
      <w:r>
        <w:t>внеязыковыми</w:t>
      </w:r>
      <w:r>
        <w:rPr>
          <w:spacing w:val="-68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общения (жестами, мимикой).</w:t>
      </w:r>
    </w:p>
    <w:p w14:paraId="F1270000">
      <w:pPr>
        <w:pStyle w:val="Style_1"/>
        <w:ind w:firstLine="760" w:right="41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лин</w:t>
      </w:r>
      <w:r>
        <w:t>гвистического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8"/>
        </w:rPr>
        <w:t xml:space="preserve"> </w:t>
      </w:r>
      <w:r>
        <w:t>выбирать</w:t>
      </w:r>
      <w:r>
        <w:rPr>
          <w:spacing w:val="53"/>
        </w:rPr>
        <w:t xml:space="preserve"> </w:t>
      </w:r>
      <w:r>
        <w:t>формат</w:t>
      </w:r>
      <w:r>
        <w:rPr>
          <w:spacing w:val="53"/>
        </w:rPr>
        <w:t xml:space="preserve"> </w:t>
      </w:r>
      <w:r>
        <w:t>выступления</w:t>
      </w:r>
      <w:r>
        <w:rPr>
          <w:spacing w:val="58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учетом</w:t>
      </w:r>
      <w:r>
        <w:rPr>
          <w:spacing w:val="56"/>
        </w:rPr>
        <w:t xml:space="preserve"> </w:t>
      </w:r>
      <w:r>
        <w:t>цели</w:t>
      </w:r>
      <w:r>
        <w:rPr>
          <w:spacing w:val="56"/>
        </w:rPr>
        <w:t xml:space="preserve"> </w:t>
      </w:r>
      <w:r>
        <w:t>презентации</w:t>
      </w:r>
      <w:r>
        <w:rPr>
          <w:spacing w:val="56"/>
        </w:rPr>
        <w:t xml:space="preserve"> </w:t>
      </w:r>
      <w:r>
        <w:t>и</w:t>
      </w:r>
    </w:p>
    <w:p w14:paraId="F2270000">
      <w:pPr>
        <w:pStyle w:val="Style_1"/>
        <w:ind w:firstLine="0" w:left="506" w:right="1114"/>
      </w:pPr>
      <w:r>
        <w:t>особенностей аудитории и в соответствии с этим составлять устные и 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иллюстративного</w:t>
      </w:r>
      <w:r>
        <w:rPr>
          <w:spacing w:val="1"/>
        </w:rPr>
        <w:t xml:space="preserve"> </w:t>
      </w:r>
      <w:r>
        <w:t>материала.</w:t>
      </w:r>
    </w:p>
    <w:p w14:paraId="F327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F4270000">
      <w:pPr>
        <w:pStyle w:val="Style_1"/>
        <w:spacing w:line="311" w:lineRule="exact"/>
        <w:ind w:firstLine="0" w:left="1267"/>
        <w:jc w:val="left"/>
      </w:pPr>
      <w:r>
        <w:t>Иностранный</w:t>
      </w:r>
      <w:r>
        <w:rPr>
          <w:spacing w:val="-8"/>
        </w:rPr>
        <w:t xml:space="preserve"> </w:t>
      </w:r>
      <w:r>
        <w:t>язык.</w:t>
      </w:r>
    </w:p>
    <w:p w14:paraId="F5270000">
      <w:pPr>
        <w:pStyle w:val="Style_1"/>
        <w:ind w:firstLine="761" w:left="506" w:right="706"/>
        <w:jc w:val="left"/>
      </w:pPr>
      <w:r>
        <w:t>Формирование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познавательных</w:t>
      </w:r>
      <w:r>
        <w:rPr>
          <w:spacing w:val="17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базовых логических</w:t>
      </w:r>
      <w:r>
        <w:rPr>
          <w:spacing w:val="-1"/>
        </w:rPr>
        <w:t xml:space="preserve"> </w:t>
      </w:r>
      <w:r>
        <w:t>действий.</w:t>
      </w:r>
    </w:p>
    <w:p w14:paraId="F6270000">
      <w:pPr>
        <w:pStyle w:val="Style_1"/>
        <w:tabs>
          <w:tab w:leader="none" w:pos="2633" w:val="left"/>
          <w:tab w:leader="none" w:pos="3951" w:val="left"/>
          <w:tab w:leader="none" w:pos="4311" w:val="left"/>
          <w:tab w:leader="none" w:pos="5571" w:val="left"/>
          <w:tab w:leader="none" w:pos="6946" w:val="left"/>
          <w:tab w:leader="none" w:pos="8020" w:val="left"/>
          <w:tab w:leader="none" w:pos="8380" w:val="left"/>
          <w:tab w:leader="none" w:pos="9755" w:val="left"/>
        </w:tabs>
        <w:ind w:firstLine="761" w:left="506" w:right="1092"/>
        <w:jc w:val="left"/>
      </w:pPr>
      <w:r>
        <w:t>Выявлять</w:t>
      </w:r>
      <w:r>
        <w:tab/>
      </w:r>
      <w:r>
        <w:t>признаки</w:t>
      </w:r>
      <w:r>
        <w:tab/>
      </w:r>
      <w:r>
        <w:t>и</w:t>
      </w:r>
      <w:r>
        <w:tab/>
      </w:r>
      <w:r>
        <w:t>свойства</w:t>
      </w:r>
      <w:r>
        <w:tab/>
      </w:r>
      <w:r>
        <w:t>языковых</w:t>
      </w:r>
      <w:r>
        <w:tab/>
      </w:r>
      <w:r>
        <w:t>единиц</w:t>
      </w:r>
      <w:r>
        <w:tab/>
      </w:r>
      <w:r>
        <w:t>и</w:t>
      </w:r>
      <w:r>
        <w:tab/>
      </w:r>
      <w:r>
        <w:t>языковых</w:t>
      </w:r>
      <w:r>
        <w:tab/>
      </w:r>
      <w:r>
        <w:rPr>
          <w:spacing w:val="-2"/>
        </w:rPr>
        <w:t>явлений</w:t>
      </w:r>
      <w:r>
        <w:rPr>
          <w:spacing w:val="-6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языка; применять</w:t>
      </w:r>
      <w:r>
        <w:rPr>
          <w:spacing w:val="-3"/>
        </w:rPr>
        <w:t xml:space="preserve"> </w:t>
      </w:r>
      <w:r>
        <w:t>изученные правила, алгоритмы.</w:t>
      </w:r>
    </w:p>
    <w:p w14:paraId="F7270000">
      <w:pPr>
        <w:pStyle w:val="Style_1"/>
        <w:spacing w:line="240" w:lineRule="auto"/>
        <w:ind w:firstLine="761" w:left="506"/>
        <w:jc w:val="left"/>
      </w:pPr>
      <w:r>
        <w:t>Анализировать,</w:t>
      </w:r>
      <w:r>
        <w:rPr>
          <w:spacing w:val="10"/>
        </w:rPr>
        <w:t xml:space="preserve"> </w:t>
      </w:r>
      <w:r>
        <w:t>устанавливать</w:t>
      </w:r>
      <w:r>
        <w:rPr>
          <w:spacing w:val="10"/>
        </w:rPr>
        <w:t xml:space="preserve"> </w:t>
      </w:r>
      <w:r>
        <w:t>аналогии,</w:t>
      </w:r>
      <w:r>
        <w:rPr>
          <w:spacing w:val="12"/>
        </w:rPr>
        <w:t xml:space="preserve"> </w:t>
      </w:r>
      <w:r>
        <w:t>между</w:t>
      </w:r>
      <w:r>
        <w:rPr>
          <w:spacing w:val="5"/>
        </w:rPr>
        <w:t xml:space="preserve"> </w:t>
      </w:r>
      <w:r>
        <w:t>способами</w:t>
      </w:r>
      <w:r>
        <w:rPr>
          <w:spacing w:val="12"/>
        </w:rPr>
        <w:t xml:space="preserve"> </w:t>
      </w:r>
      <w:r>
        <w:t>выражения</w:t>
      </w:r>
      <w:r>
        <w:rPr>
          <w:spacing w:val="15"/>
        </w:rPr>
        <w:t xml:space="preserve"> </w:t>
      </w:r>
      <w:r>
        <w:t>мысли</w:t>
      </w:r>
      <w:r>
        <w:rPr>
          <w:spacing w:val="-67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и иностранного</w:t>
      </w:r>
      <w:r>
        <w:rPr>
          <w:spacing w:val="2"/>
        </w:rPr>
        <w:t xml:space="preserve"> </w:t>
      </w:r>
      <w:r>
        <w:t>языков.</w:t>
      </w:r>
    </w:p>
    <w:p w14:paraId="F8270000">
      <w:pPr>
        <w:pStyle w:val="Style_1"/>
        <w:ind w:firstLine="761" w:left="506" w:right="1088"/>
        <w:jc w:val="left"/>
      </w:pPr>
      <w:r>
        <w:t>Сравнивать, упорядочивать, классифицировать языковые единицы и языковые</w:t>
      </w:r>
      <w:r>
        <w:rPr>
          <w:spacing w:val="-67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типы высказывания.</w:t>
      </w:r>
    </w:p>
    <w:p w14:paraId="F9270000">
      <w:pPr>
        <w:pStyle w:val="Style_1"/>
        <w:tabs>
          <w:tab w:leader="none" w:pos="3324" w:val="left"/>
          <w:tab w:leader="none" w:pos="4968" w:val="left"/>
          <w:tab w:leader="none" w:pos="6068" w:val="left"/>
          <w:tab w:leader="none" w:pos="7654" w:val="left"/>
          <w:tab w:leader="none" w:pos="9076" w:val="left"/>
        </w:tabs>
        <w:ind w:firstLine="761" w:left="506" w:right="1096"/>
        <w:jc w:val="left"/>
      </w:pPr>
      <w:r>
        <w:t>Моделировать</w:t>
      </w:r>
      <w:r>
        <w:tab/>
      </w:r>
      <w:r>
        <w:t>отношения</w:t>
      </w:r>
      <w:r>
        <w:tab/>
      </w:r>
      <w:r>
        <w:t>между</w:t>
      </w:r>
      <w:r>
        <w:tab/>
      </w:r>
      <w:r>
        <w:t>объектами</w:t>
      </w:r>
      <w:r>
        <w:tab/>
      </w:r>
      <w:r>
        <w:t>(членами</w:t>
      </w:r>
      <w:r>
        <w:tab/>
      </w:r>
      <w:r>
        <w:rPr>
          <w:spacing w:val="-1"/>
        </w:rPr>
        <w:t>предложения,</w:t>
      </w:r>
      <w:r>
        <w:rPr>
          <w:spacing w:val="-67"/>
        </w:rPr>
        <w:t xml:space="preserve"> </w:t>
      </w:r>
      <w:r>
        <w:t>структурными</w:t>
      </w:r>
      <w:r>
        <w:rPr>
          <w:spacing w:val="-2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диалога и</w:t>
      </w:r>
      <w:r>
        <w:rPr>
          <w:spacing w:val="-4"/>
        </w:rPr>
        <w:t xml:space="preserve"> </w:t>
      </w:r>
      <w:r>
        <w:t>другие).</w:t>
      </w:r>
    </w:p>
    <w:p w14:paraId="FA270000">
      <w:pPr>
        <w:pStyle w:val="Style_1"/>
        <w:spacing w:line="240" w:lineRule="auto"/>
        <w:ind w:firstLine="761" w:left="506"/>
        <w:jc w:val="left"/>
      </w:pPr>
      <w:r>
        <w:t>Использовать</w:t>
      </w:r>
      <w:r>
        <w:rPr>
          <w:spacing w:val="42"/>
        </w:rPr>
        <w:t xml:space="preserve"> </w:t>
      </w:r>
      <w:r>
        <w:t>информацию,</w:t>
      </w:r>
      <w:r>
        <w:rPr>
          <w:spacing w:val="50"/>
        </w:rPr>
        <w:t xml:space="preserve"> </w:t>
      </w:r>
      <w:r>
        <w:t>извлеченную</w:t>
      </w:r>
      <w:r>
        <w:rPr>
          <w:spacing w:val="48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несплошных</w:t>
      </w:r>
      <w:r>
        <w:rPr>
          <w:spacing w:val="49"/>
        </w:rPr>
        <w:t xml:space="preserve"> </w:t>
      </w:r>
      <w:r>
        <w:t>текстов</w:t>
      </w:r>
      <w:r>
        <w:rPr>
          <w:spacing w:val="48"/>
        </w:rPr>
        <w:t xml:space="preserve"> </w:t>
      </w:r>
      <w:r>
        <w:t>(таблицы,</w:t>
      </w:r>
      <w:r>
        <w:rPr>
          <w:spacing w:val="-67"/>
        </w:rPr>
        <w:t xml:space="preserve"> </w:t>
      </w:r>
      <w:r>
        <w:t>диаграммы),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собственных устных</w:t>
      </w:r>
      <w:r>
        <w:rPr>
          <w:spacing w:val="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высказываниях.</w:t>
      </w:r>
    </w:p>
    <w:p w14:paraId="FB270000">
      <w:pPr>
        <w:pStyle w:val="Style_1"/>
        <w:spacing w:line="318" w:lineRule="exact"/>
        <w:ind w:firstLine="0" w:left="1267"/>
        <w:jc w:val="left"/>
      </w:pPr>
      <w:r>
        <w:t>Выдвигать</w:t>
      </w:r>
      <w:r>
        <w:rPr>
          <w:spacing w:val="-10"/>
        </w:rPr>
        <w:t xml:space="preserve"> </w:t>
      </w:r>
      <w:r>
        <w:t>гипотезы</w:t>
      </w:r>
      <w:r>
        <w:rPr>
          <w:spacing w:val="-7"/>
        </w:rPr>
        <w:t xml:space="preserve"> </w:t>
      </w:r>
      <w:r>
        <w:t>(например,</w:t>
      </w:r>
      <w:r>
        <w:rPr>
          <w:spacing w:val="-10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употреблении</w:t>
      </w:r>
      <w:r>
        <w:rPr>
          <w:spacing w:val="-7"/>
        </w:rPr>
        <w:t xml:space="preserve"> </w:t>
      </w:r>
      <w:r>
        <w:t>глагола-связки</w:t>
      </w:r>
    </w:p>
    <w:p w14:paraId="FC270000">
      <w:pPr>
        <w:pStyle w:val="Style_1"/>
        <w:spacing w:line="322" w:lineRule="exact"/>
        <w:ind w:firstLine="0" w:left="506"/>
        <w:jc w:val="left"/>
      </w:pPr>
      <w:r>
        <w:t>в</w:t>
      </w:r>
      <w:r>
        <w:rPr>
          <w:spacing w:val="-9"/>
        </w:rPr>
        <w:t xml:space="preserve"> </w:t>
      </w:r>
      <w:r>
        <w:t>иностранном</w:t>
      </w:r>
      <w:r>
        <w:rPr>
          <w:spacing w:val="-4"/>
        </w:rPr>
        <w:t xml:space="preserve"> </w:t>
      </w:r>
      <w:r>
        <w:t>языке);</w:t>
      </w:r>
      <w:r>
        <w:rPr>
          <w:spacing w:val="-6"/>
        </w:rPr>
        <w:t xml:space="preserve"> </w:t>
      </w:r>
      <w:r>
        <w:t>обосновывать,</w:t>
      </w:r>
      <w:r>
        <w:rPr>
          <w:spacing w:val="-7"/>
        </w:rPr>
        <w:t xml:space="preserve"> </w:t>
      </w:r>
      <w:r>
        <w:t>аргументировать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суждения,</w:t>
      </w:r>
      <w:r>
        <w:rPr>
          <w:spacing w:val="-5"/>
        </w:rPr>
        <w:t xml:space="preserve"> </w:t>
      </w:r>
      <w:r>
        <w:t>выводы.</w:t>
      </w:r>
    </w:p>
    <w:p w14:paraId="FD270000">
      <w:pPr>
        <w:pStyle w:val="Style_1"/>
        <w:ind w:firstLine="739" w:left="506" w:right="1088"/>
      </w:pPr>
      <w:r>
        <w:t>Распознавать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с помощью</w:t>
      </w:r>
      <w:r>
        <w:rPr>
          <w:spacing w:val="-4"/>
        </w:rPr>
        <w:t xml:space="preserve"> </w:t>
      </w:r>
      <w:r>
        <w:t>словообразовательных</w:t>
      </w:r>
      <w:r>
        <w:rPr>
          <w:spacing w:val="1"/>
        </w:rPr>
        <w:t xml:space="preserve"> </w:t>
      </w:r>
      <w:r>
        <w:t>элементов).</w:t>
      </w:r>
    </w:p>
    <w:p w14:paraId="FE270000">
      <w:pPr>
        <w:pStyle w:val="Style_1"/>
        <w:ind w:firstLine="739" w:left="506" w:right="1091"/>
      </w:pPr>
      <w:r>
        <w:t>Сравнивать языковые единицы разного уровня (звуки, буквы, слова, речевые</w:t>
      </w:r>
      <w:r>
        <w:rPr>
          <w:spacing w:val="1"/>
        </w:rPr>
        <w:t xml:space="preserve"> </w:t>
      </w:r>
      <w:r>
        <w:t>клише,</w:t>
      </w:r>
      <w:r>
        <w:rPr>
          <w:spacing w:val="-4"/>
        </w:rPr>
        <w:t xml:space="preserve"> </w:t>
      </w:r>
      <w:r>
        <w:t>грамматические явления, тексты</w:t>
      </w:r>
      <w:r>
        <w:rPr>
          <w:spacing w:val="-3"/>
        </w:rPr>
        <w:t xml:space="preserve"> </w:t>
      </w:r>
      <w:r>
        <w:t>и другие).</w:t>
      </w:r>
    </w:p>
    <w:p w14:paraId="FF270000">
      <w:pPr>
        <w:pStyle w:val="Style_1"/>
        <w:ind w:firstLine="739" w:left="506" w:right="1082"/>
      </w:pPr>
      <w:r>
        <w:t>Пользоваться</w:t>
      </w:r>
      <w:r>
        <w:rPr>
          <w:spacing w:val="1"/>
        </w:rPr>
        <w:t xml:space="preserve"> </w:t>
      </w:r>
      <w:r>
        <w:t>классификациями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другим).</w:t>
      </w:r>
    </w:p>
    <w:p w14:paraId="00280000">
      <w:pPr>
        <w:pStyle w:val="Style_1"/>
        <w:ind w:firstLine="739" w:left="506" w:right="1082"/>
      </w:pPr>
      <w:r>
        <w:t>Выбирать, анализировать, интерпретировать, систематизиро</w:t>
      </w:r>
      <w:r>
        <w:t>вать информацию,</w:t>
      </w:r>
      <w:r>
        <w:rPr>
          <w:spacing w:val="-67"/>
        </w:rPr>
        <w:t xml:space="preserve"> </w:t>
      </w:r>
      <w:r>
        <w:t>представленную в разных формах: сплошных текстах, иллюстрациях, графически (в</w:t>
      </w:r>
      <w:r>
        <w:rPr>
          <w:spacing w:val="1"/>
        </w:rPr>
        <w:t xml:space="preserve"> </w:t>
      </w:r>
      <w:r>
        <w:t>таблицах,</w:t>
      </w:r>
      <w:r>
        <w:rPr>
          <w:spacing w:val="-3"/>
        </w:rPr>
        <w:t xml:space="preserve"> </w:t>
      </w:r>
      <w:r>
        <w:t>диаграммах).</w:t>
      </w:r>
    </w:p>
    <w:p w14:paraId="01280000">
      <w:pPr>
        <w:pStyle w:val="Style_1"/>
        <w:spacing w:line="240" w:lineRule="auto"/>
        <w:ind w:firstLine="739" w:left="506" w:right="1085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14:paraId="02280000">
      <w:pPr>
        <w:pStyle w:val="Style_1"/>
        <w:ind w:firstLine="739" w:left="506" w:right="1078"/>
      </w:pPr>
      <w:r>
        <w:t>Использовать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</w:t>
      </w:r>
      <w:r>
        <w:t>ачей</w:t>
      </w:r>
      <w:r>
        <w:rPr>
          <w:spacing w:val="-5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стратегии</w:t>
      </w:r>
      <w:r>
        <w:rPr>
          <w:spacing w:val="-6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</w:t>
      </w:r>
      <w:r>
        <w:rPr>
          <w:spacing w:val="-5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полным</w:t>
      </w:r>
      <w:r>
        <w:rPr>
          <w:spacing w:val="-8"/>
        </w:rPr>
        <w:t xml:space="preserve"> </w:t>
      </w:r>
      <w:r>
        <w:t>пониманием).</w:t>
      </w:r>
    </w:p>
    <w:p w14:paraId="03280000">
      <w:pPr>
        <w:pStyle w:val="Style_1"/>
        <w:tabs>
          <w:tab w:leader="none" w:pos="2832" w:val="left"/>
          <w:tab w:leader="none" w:pos="3768" w:val="left"/>
          <w:tab w:leader="none" w:pos="4121" w:val="left"/>
          <w:tab w:leader="none" w:pos="5139" w:val="left"/>
          <w:tab w:leader="none" w:pos="5376" w:val="left"/>
          <w:tab w:leader="none" w:pos="5902" w:val="left"/>
          <w:tab w:leader="none" w:pos="6255" w:val="left"/>
          <w:tab w:leader="none" w:pos="6956" w:val="left"/>
          <w:tab w:leader="none" w:pos="8027" w:val="left"/>
          <w:tab w:leader="none" w:pos="8430" w:val="left"/>
          <w:tab w:leader="none" w:pos="9263" w:val="left"/>
          <w:tab w:leader="none" w:pos="9726" w:val="left"/>
          <w:tab w:leader="none" w:pos="9978" w:val="left"/>
        </w:tabs>
        <w:ind w:firstLine="76" w:right="420"/>
        <w:jc w:val="left"/>
      </w:pP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заголовку;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tab/>
      </w:r>
      <w:r>
        <w:t>развитие</w:t>
      </w:r>
      <w:r>
        <w:tab/>
      </w:r>
      <w:r>
        <w:rPr>
          <w:spacing w:val="-1"/>
        </w:rPr>
        <w:t>событий</w:t>
      </w:r>
      <w:r>
        <w:rPr>
          <w:spacing w:val="-1"/>
        </w:rPr>
        <w:tab/>
      </w:r>
      <w:r>
        <w:t>по</w:t>
      </w:r>
      <w:r>
        <w:tab/>
      </w:r>
      <w:r>
        <w:t>началу</w:t>
      </w:r>
      <w:r>
        <w:tab/>
      </w:r>
      <w:r>
        <w:t>текста;</w:t>
      </w:r>
      <w:r>
        <w:tab/>
      </w:r>
      <w:r>
        <w:t>устанавливать</w:t>
      </w:r>
      <w:r>
        <w:tab/>
      </w:r>
      <w:r>
        <w:rPr>
          <w:spacing w:val="-1"/>
        </w:rPr>
        <w:t>логическую</w:t>
      </w:r>
      <w:r>
        <w:rPr>
          <w:spacing w:val="-67"/>
        </w:rPr>
        <w:t xml:space="preserve"> </w:t>
      </w:r>
      <w:r>
        <w:t>последовательность</w:t>
      </w:r>
      <w:r>
        <w:tab/>
      </w:r>
      <w:r>
        <w:t>основных</w:t>
      </w:r>
      <w:r>
        <w:tab/>
      </w:r>
      <w:r>
        <w:t>фактов;</w:t>
      </w:r>
      <w:r>
        <w:tab/>
      </w:r>
      <w:r>
        <w:t>восстанавливать</w:t>
      </w:r>
      <w:r>
        <w:tab/>
      </w:r>
      <w:r>
        <w:t>текст</w:t>
      </w:r>
      <w:r>
        <w:tab/>
      </w:r>
      <w:r>
        <w:t>из</w:t>
      </w:r>
      <w:r>
        <w:tab/>
      </w:r>
      <w:r>
        <w:rPr>
          <w:spacing w:val="-1"/>
        </w:rPr>
        <w:t>разрозненных</w:t>
      </w:r>
      <w:r>
        <w:rPr>
          <w:spacing w:val="-67"/>
        </w:rPr>
        <w:t xml:space="preserve"> </w:t>
      </w:r>
      <w:r>
        <w:t>абзацев.</w:t>
      </w:r>
    </w:p>
    <w:p w14:paraId="04280000">
      <w:pPr>
        <w:pStyle w:val="Style_1"/>
        <w:ind w:firstLine="739" w:right="407"/>
      </w:pPr>
      <w:r>
        <w:t>Полно и точно понимать прочитанный текст на основе его 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анал</w:t>
      </w:r>
      <w:r>
        <w:t>иза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выборочного</w:t>
      </w:r>
      <w:r>
        <w:rPr>
          <w:spacing w:val="1"/>
        </w:rPr>
        <w:t xml:space="preserve"> </w:t>
      </w:r>
      <w:r>
        <w:t>перевода);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(подзаголовки,</w:t>
      </w:r>
      <w:r>
        <w:rPr>
          <w:spacing w:val="-4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сноски)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содержания.</w:t>
      </w:r>
    </w:p>
    <w:p w14:paraId="05280000">
      <w:pPr>
        <w:pStyle w:val="Style_1"/>
        <w:spacing w:line="240" w:lineRule="auto"/>
        <w:ind w:firstLine="739" w:right="427"/>
      </w:pPr>
      <w:r>
        <w:t>Фиксировать информацию доступными средствами (в виде ключевых слов,</w:t>
      </w:r>
      <w:r>
        <w:rPr>
          <w:spacing w:val="1"/>
        </w:rPr>
        <w:t xml:space="preserve"> </w:t>
      </w:r>
      <w:r>
        <w:t>плана).</w:t>
      </w:r>
    </w:p>
    <w:p w14:paraId="06280000">
      <w:pPr>
        <w:pStyle w:val="Style_1"/>
        <w:ind w:firstLine="739" w:right="417"/>
      </w:pPr>
      <w:r>
        <w:t>Оценивать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источников.</w:t>
      </w:r>
    </w:p>
    <w:p w14:paraId="07280000">
      <w:pPr>
        <w:pStyle w:val="Style_1"/>
        <w:ind w:firstLine="739" w:right="416"/>
      </w:pPr>
      <w:r>
        <w:rPr>
          <w:spacing w:val="-1"/>
        </w:rPr>
        <w:t>Находить</w:t>
      </w:r>
      <w:r>
        <w:rPr>
          <w:spacing w:val="-12"/>
        </w:rPr>
        <w:t xml:space="preserve"> </w:t>
      </w:r>
      <w:r>
        <w:rPr>
          <w:spacing w:val="-1"/>
        </w:rPr>
        <w:t>аргументы,</w:t>
      </w:r>
      <w:r>
        <w:rPr>
          <w:spacing w:val="-10"/>
        </w:rPr>
        <w:t xml:space="preserve"> </w:t>
      </w:r>
      <w:r>
        <w:t>подтверждающие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опровергающие</w:t>
      </w:r>
      <w:r>
        <w:rPr>
          <w:spacing w:val="-10"/>
        </w:rPr>
        <w:t xml:space="preserve"> </w:t>
      </w:r>
      <w:r>
        <w:t>одну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ту</w:t>
      </w:r>
      <w:r>
        <w:rPr>
          <w:spacing w:val="-14"/>
        </w:rPr>
        <w:t xml:space="preserve"> </w:t>
      </w:r>
      <w:r>
        <w:t>же</w:t>
      </w:r>
      <w:r>
        <w:rPr>
          <w:spacing w:val="-11"/>
        </w:rPr>
        <w:t xml:space="preserve"> </w:t>
      </w:r>
      <w:r>
        <w:t>идею,</w:t>
      </w:r>
      <w:r>
        <w:rPr>
          <w:spacing w:val="-68"/>
        </w:rPr>
        <w:t xml:space="preserve"> </w:t>
      </w:r>
      <w:r>
        <w:t>в различных информационных источниках; выдвигать предположения (например, о</w:t>
      </w:r>
      <w:r>
        <w:rPr>
          <w:spacing w:val="1"/>
        </w:rPr>
        <w:t xml:space="preserve"> </w:t>
      </w:r>
      <w:r>
        <w:t>значении 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контексте) и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его.</w:t>
      </w:r>
    </w:p>
    <w:p w14:paraId="08280000">
      <w:pPr>
        <w:pStyle w:val="Style_1"/>
        <w:spacing w:line="321" w:lineRule="exact"/>
        <w:ind w:firstLine="0" w:left="1932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14:paraId="09280000">
      <w:pPr>
        <w:pStyle w:val="Style_1"/>
        <w:ind w:firstLine="760" w:right="416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участвуя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обсуждениях,</w:t>
      </w:r>
      <w:r>
        <w:rPr>
          <w:spacing w:val="1"/>
        </w:rPr>
        <w:t xml:space="preserve"> </w:t>
      </w:r>
      <w:r>
        <w:t>выступлениях;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условиями и целями</w:t>
      </w:r>
      <w:r>
        <w:rPr>
          <w:spacing w:val="-4"/>
        </w:rPr>
        <w:t xml:space="preserve"> </w:t>
      </w:r>
      <w:r>
        <w:t>общения.</w:t>
      </w:r>
    </w:p>
    <w:p w14:paraId="0A280000">
      <w:pPr>
        <w:pStyle w:val="Style_1"/>
        <w:spacing w:line="321" w:lineRule="exact"/>
        <w:ind w:firstLine="0" w:left="1932"/>
      </w:pPr>
      <w:r>
        <w:t>Осуществлять</w:t>
      </w:r>
      <w:r>
        <w:rPr>
          <w:spacing w:val="30"/>
        </w:rPr>
        <w:t xml:space="preserve"> </w:t>
      </w:r>
      <w:r>
        <w:t>смысловое</w:t>
      </w:r>
      <w:r>
        <w:rPr>
          <w:spacing w:val="29"/>
        </w:rPr>
        <w:t xml:space="preserve"> </w:t>
      </w:r>
      <w:r>
        <w:t>чтение</w:t>
      </w:r>
      <w:r>
        <w:rPr>
          <w:spacing w:val="28"/>
        </w:rPr>
        <w:t xml:space="preserve"> </w:t>
      </w:r>
      <w:r>
        <w:t>текста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учетом</w:t>
      </w:r>
      <w:r>
        <w:rPr>
          <w:spacing w:val="31"/>
        </w:rPr>
        <w:t xml:space="preserve"> </w:t>
      </w:r>
      <w:r>
        <w:t>коммуникативной</w:t>
      </w:r>
      <w:r>
        <w:rPr>
          <w:spacing w:val="31"/>
        </w:rPr>
        <w:t xml:space="preserve"> </w:t>
      </w:r>
      <w:r>
        <w:t>задачи</w:t>
      </w:r>
      <w:r>
        <w:rPr>
          <w:spacing w:val="29"/>
        </w:rPr>
        <w:t xml:space="preserve"> </w:t>
      </w:r>
      <w:r>
        <w:t>и</w:t>
      </w:r>
    </w:p>
    <w:p w14:paraId="0B28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0C280000">
      <w:pPr>
        <w:pStyle w:val="Style_1"/>
        <w:ind w:right="419"/>
      </w:pPr>
      <w:r>
        <w:t>вида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полным</w:t>
      </w:r>
      <w:r>
        <w:rPr>
          <w:spacing w:val="-4"/>
        </w:rPr>
        <w:t xml:space="preserve"> </w:t>
      </w:r>
      <w:r>
        <w:t>пониманием,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8"/>
        </w:rPr>
        <w:t xml:space="preserve"> </w:t>
      </w:r>
      <w:r>
        <w:t>интересующей</w:t>
      </w:r>
      <w:r>
        <w:rPr>
          <w:spacing w:val="-1"/>
        </w:rPr>
        <w:t xml:space="preserve"> </w:t>
      </w:r>
      <w:r>
        <w:t>информации).</w:t>
      </w:r>
    </w:p>
    <w:p w14:paraId="0D280000">
      <w:pPr>
        <w:pStyle w:val="Style_1"/>
        <w:ind w:firstLine="760" w:right="422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</w:t>
      </w:r>
      <w:r>
        <w:t>авливать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опущенными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фрагментами.</w:t>
      </w:r>
    </w:p>
    <w:p w14:paraId="0E280000">
      <w:pPr>
        <w:pStyle w:val="Style_1"/>
        <w:ind w:firstLine="760" w:right="415"/>
      </w:pPr>
      <w:r>
        <w:t>Выстраивать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состоящего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вопросов</w:t>
      </w:r>
      <w:r>
        <w:rPr>
          <w:spacing w:val="-7"/>
        </w:rPr>
        <w:t xml:space="preserve"> </w:t>
      </w:r>
      <w:r>
        <w:t>или утверждений).</w:t>
      </w:r>
    </w:p>
    <w:p w14:paraId="0F280000">
      <w:pPr>
        <w:pStyle w:val="Style_1"/>
        <w:ind w:firstLine="760" w:right="417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</w:p>
    <w:p w14:paraId="10280000">
      <w:pPr>
        <w:pStyle w:val="Style_1"/>
        <w:spacing w:line="240" w:lineRule="auto"/>
        <w:ind w:firstLine="760" w:right="419"/>
      </w:pPr>
      <w:r>
        <w:t>Удерживать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выбирать</w:t>
      </w:r>
      <w:r>
        <w:rPr>
          <w:spacing w:val="-5"/>
        </w:rPr>
        <w:t xml:space="preserve"> </w:t>
      </w:r>
      <w:r>
        <w:t>и аргументировать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деятельности.</w:t>
      </w:r>
    </w:p>
    <w:p w14:paraId="11280000">
      <w:pPr>
        <w:pStyle w:val="Style_1"/>
        <w:ind w:firstLine="761" w:left="506" w:right="1082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команды,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-67"/>
        </w:rPr>
        <w:t xml:space="preserve"> </w:t>
      </w:r>
      <w:r>
        <w:t>работы.</w:t>
      </w:r>
    </w:p>
    <w:p w14:paraId="12280000">
      <w:pPr>
        <w:pStyle w:val="Style_1"/>
        <w:ind w:firstLine="761" w:left="506" w:right="1096"/>
      </w:pPr>
      <w:r>
        <w:t>Оказывать влияние на речевое поведение партнера (например, по</w:t>
      </w:r>
      <w:r>
        <w:t>ощряя его</w:t>
      </w:r>
      <w:r>
        <w:rPr>
          <w:spacing w:val="1"/>
        </w:rPr>
        <w:t xml:space="preserve"> </w:t>
      </w:r>
      <w:r>
        <w:t>продолжать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поставленной задачи).</w:t>
      </w:r>
    </w:p>
    <w:p w14:paraId="13280000">
      <w:pPr>
        <w:pStyle w:val="Style_1"/>
        <w:spacing w:line="240" w:lineRule="auto"/>
        <w:ind w:firstLine="761" w:left="506" w:right="1093"/>
      </w:pPr>
      <w:r>
        <w:t>Корректировать деятельность с учетом возникших трудностей, ошибок, новых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 информации.</w:t>
      </w:r>
    </w:p>
    <w:p w14:paraId="14280000">
      <w:pPr>
        <w:pStyle w:val="Style_1"/>
        <w:ind w:firstLine="761" w:left="506" w:right="1075"/>
      </w:pPr>
      <w:r>
        <w:t>Оценивать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собственную работу: меру собственной самостоятельности, 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 другие.</w:t>
      </w:r>
    </w:p>
    <w:p w14:paraId="15280000">
      <w:pPr>
        <w:pStyle w:val="Style_1"/>
        <w:spacing w:line="321" w:lineRule="exact"/>
        <w:ind w:firstLine="0" w:left="1267"/>
      </w:pPr>
      <w:r>
        <w:t>Математика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информатика.</w:t>
      </w:r>
    </w:p>
    <w:p w14:paraId="16280000">
      <w:pPr>
        <w:pStyle w:val="Style_1"/>
        <w:spacing w:line="240" w:lineRule="auto"/>
        <w:ind w:firstLine="761" w:left="506" w:right="2609"/>
      </w:pPr>
      <w:r>
        <w:t>Формирование универсальных учебных познавательных действий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базовых логических</w:t>
      </w:r>
      <w:r>
        <w:rPr>
          <w:spacing w:val="1"/>
        </w:rPr>
        <w:t xml:space="preserve"> </w:t>
      </w:r>
      <w:r>
        <w:t>действий.</w:t>
      </w:r>
    </w:p>
    <w:p w14:paraId="17280000">
      <w:pPr>
        <w:pStyle w:val="Style_1"/>
        <w:ind w:firstLine="0" w:left="1248" w:right="1867"/>
      </w:pPr>
      <w:r>
        <w:t>Выявлять качества, свойства, характеристики математических объектов.</w:t>
      </w:r>
      <w:r>
        <w:rPr>
          <w:spacing w:val="-67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и признаки объектов.</w:t>
      </w:r>
    </w:p>
    <w:p w14:paraId="18280000">
      <w:pPr>
        <w:pStyle w:val="Style_1"/>
        <w:ind w:firstLine="739" w:left="506"/>
        <w:jc w:val="left"/>
      </w:pPr>
      <w:r>
        <w:t>Сравнивать,</w:t>
      </w:r>
      <w:r>
        <w:rPr>
          <w:spacing w:val="31"/>
        </w:rPr>
        <w:t xml:space="preserve"> </w:t>
      </w:r>
      <w:r>
        <w:t>упорядочивать,</w:t>
      </w:r>
      <w:r>
        <w:rPr>
          <w:spacing w:val="32"/>
        </w:rPr>
        <w:t xml:space="preserve"> </w:t>
      </w:r>
      <w:r>
        <w:t>классифицировать</w:t>
      </w:r>
      <w:r>
        <w:rPr>
          <w:spacing w:val="29"/>
        </w:rPr>
        <w:t xml:space="preserve"> </w:t>
      </w:r>
      <w:r>
        <w:t>числа,</w:t>
      </w:r>
      <w:r>
        <w:rPr>
          <w:spacing w:val="30"/>
        </w:rPr>
        <w:t xml:space="preserve"> </w:t>
      </w:r>
      <w:r>
        <w:t>величины,</w:t>
      </w:r>
      <w:r>
        <w:rPr>
          <w:spacing w:val="30"/>
        </w:rPr>
        <w:t xml:space="preserve"> </w:t>
      </w:r>
      <w:r>
        <w:t>выражения,</w:t>
      </w:r>
      <w:r>
        <w:rPr>
          <w:spacing w:val="-67"/>
        </w:rPr>
        <w:t xml:space="preserve"> </w:t>
      </w:r>
      <w:r>
        <w:t>формулы,</w:t>
      </w:r>
      <w:r>
        <w:rPr>
          <w:spacing w:val="-4"/>
        </w:rPr>
        <w:t xml:space="preserve"> </w:t>
      </w:r>
      <w:r>
        <w:t>графики,</w:t>
      </w:r>
      <w:r>
        <w:rPr>
          <w:spacing w:val="-9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 и другие.</w:t>
      </w:r>
    </w:p>
    <w:p w14:paraId="19280000">
      <w:pPr>
        <w:pStyle w:val="Style_1"/>
        <w:tabs>
          <w:tab w:leader="none" w:pos="3276" w:val="left"/>
          <w:tab w:leader="none" w:pos="4179" w:val="left"/>
          <w:tab w:leader="none" w:pos="4587" w:val="left"/>
          <w:tab w:leader="none" w:pos="6234" w:val="left"/>
          <w:tab w:leader="none" w:pos="7736" w:val="left"/>
          <w:tab w:leader="none" w:pos="9157" w:val="left"/>
        </w:tabs>
        <w:ind w:firstLine="739" w:left="506" w:right="1098"/>
        <w:jc w:val="left"/>
      </w:pPr>
      <w:r>
        <w:t>Устанавливать</w:t>
      </w:r>
      <w:r>
        <w:tab/>
      </w:r>
      <w:r>
        <w:t>связи</w:t>
      </w:r>
      <w:r>
        <w:tab/>
      </w:r>
      <w:r>
        <w:t>и</w:t>
      </w:r>
      <w:r>
        <w:tab/>
      </w:r>
      <w:r>
        <w:t>отн</w:t>
      </w:r>
      <w:r>
        <w:t>ошения,</w:t>
      </w:r>
      <w:r>
        <w:tab/>
      </w:r>
      <w:r>
        <w:t>проводить</w:t>
      </w:r>
      <w:r>
        <w:tab/>
      </w:r>
      <w:r>
        <w:t>аналогии,</w:t>
      </w:r>
      <w:r>
        <w:tab/>
      </w:r>
      <w:r>
        <w:rPr>
          <w:spacing w:val="-1"/>
        </w:rPr>
        <w:t>распознавать</w:t>
      </w:r>
      <w:r>
        <w:rPr>
          <w:spacing w:val="-67"/>
        </w:rPr>
        <w:t xml:space="preserve"> </w:t>
      </w:r>
      <w:r>
        <w:t>зависимости между</w:t>
      </w:r>
      <w:r>
        <w:rPr>
          <w:spacing w:val="-7"/>
        </w:rPr>
        <w:t xml:space="preserve"> </w:t>
      </w:r>
      <w:r>
        <w:t>объектами.</w:t>
      </w:r>
    </w:p>
    <w:p w14:paraId="1A280000">
      <w:pPr>
        <w:pStyle w:val="Style_1"/>
        <w:spacing w:line="322" w:lineRule="exact"/>
        <w:ind w:firstLine="0" w:left="1248"/>
        <w:jc w:val="left"/>
      </w:pPr>
      <w:r>
        <w:t>Анализировать</w:t>
      </w:r>
      <w:r>
        <w:rPr>
          <w:spacing w:val="-10"/>
        </w:rPr>
        <w:t xml:space="preserve"> </w:t>
      </w:r>
      <w:r>
        <w:t>изменения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находить</w:t>
      </w:r>
      <w:r>
        <w:rPr>
          <w:spacing w:val="-8"/>
        </w:rPr>
        <w:t xml:space="preserve"> </w:t>
      </w:r>
      <w:r>
        <w:t>закономерности.</w:t>
      </w:r>
    </w:p>
    <w:p w14:paraId="1B280000">
      <w:pPr>
        <w:pStyle w:val="Style_1"/>
        <w:ind w:firstLine="739" w:left="506" w:right="706"/>
        <w:jc w:val="left"/>
      </w:pPr>
      <w:r>
        <w:t>Формулировать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использовать</w:t>
      </w:r>
      <w:r>
        <w:rPr>
          <w:spacing w:val="23"/>
        </w:rPr>
        <w:t xml:space="preserve"> </w:t>
      </w:r>
      <w:r>
        <w:t>определения</w:t>
      </w:r>
      <w:r>
        <w:rPr>
          <w:spacing w:val="26"/>
        </w:rPr>
        <w:t xml:space="preserve"> </w:t>
      </w:r>
      <w:r>
        <w:t>понятий,</w:t>
      </w:r>
      <w:r>
        <w:rPr>
          <w:spacing w:val="25"/>
        </w:rPr>
        <w:t xml:space="preserve"> </w:t>
      </w:r>
      <w:r>
        <w:t>теоремы;</w:t>
      </w:r>
      <w:r>
        <w:rPr>
          <w:spacing w:val="30"/>
        </w:rPr>
        <w:t xml:space="preserve"> </w:t>
      </w:r>
      <w:r>
        <w:t>выводить</w:t>
      </w:r>
      <w:r>
        <w:rPr>
          <w:spacing w:val="-67"/>
        </w:rPr>
        <w:t xml:space="preserve"> </w:t>
      </w:r>
      <w:r>
        <w:t>следствия,</w:t>
      </w:r>
      <w:r>
        <w:rPr>
          <w:spacing w:val="-1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отрицания,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обратные</w:t>
      </w:r>
      <w:r>
        <w:rPr>
          <w:spacing w:val="-1"/>
        </w:rPr>
        <w:t xml:space="preserve"> </w:t>
      </w:r>
      <w:r>
        <w:t>теоремы.</w:t>
      </w:r>
    </w:p>
    <w:p w14:paraId="1C280000">
      <w:pPr>
        <w:pStyle w:val="Style_1"/>
        <w:spacing w:line="321" w:lineRule="exact"/>
        <w:ind w:firstLine="0" w:left="1248"/>
        <w:jc w:val="left"/>
      </w:pPr>
      <w:r>
        <w:t>Использовать</w:t>
      </w:r>
      <w:r>
        <w:rPr>
          <w:spacing w:val="-6"/>
        </w:rPr>
        <w:t xml:space="preserve"> </w:t>
      </w:r>
      <w:r>
        <w:t>логические</w:t>
      </w:r>
      <w:r>
        <w:rPr>
          <w:spacing w:val="-5"/>
        </w:rPr>
        <w:t xml:space="preserve"> </w:t>
      </w:r>
      <w:r>
        <w:t>связки</w:t>
      </w:r>
      <w:r>
        <w:rPr>
          <w:spacing w:val="-5"/>
        </w:rPr>
        <w:t xml:space="preserve"> </w:t>
      </w:r>
      <w:r>
        <w:t>«и»,</w:t>
      </w:r>
      <w:r>
        <w:rPr>
          <w:spacing w:val="-5"/>
        </w:rPr>
        <w:t xml:space="preserve"> </w:t>
      </w:r>
      <w:r>
        <w:t>«или»,</w:t>
      </w:r>
      <w:r>
        <w:rPr>
          <w:spacing w:val="-5"/>
        </w:rPr>
        <w:t xml:space="preserve"> </w:t>
      </w:r>
      <w:r>
        <w:t>«если</w:t>
      </w:r>
      <w:r>
        <w:rPr>
          <w:spacing w:val="-5"/>
        </w:rPr>
        <w:t xml:space="preserve"> </w:t>
      </w:r>
      <w:r>
        <w:t>...,</w:t>
      </w:r>
      <w:r>
        <w:rPr>
          <w:spacing w:val="-6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...».</w:t>
      </w:r>
    </w:p>
    <w:p w14:paraId="1D280000">
      <w:pPr>
        <w:pStyle w:val="Style_1"/>
        <w:ind w:firstLine="739" w:left="506" w:right="706"/>
        <w:jc w:val="left"/>
      </w:pPr>
      <w:r>
        <w:t>Обобщать и</w:t>
      </w:r>
      <w:r>
        <w:rPr>
          <w:spacing w:val="1"/>
        </w:rPr>
        <w:t xml:space="preserve"> </w:t>
      </w:r>
      <w:r>
        <w:t>конкретизировать;</w:t>
      </w:r>
      <w:r>
        <w:rPr>
          <w:spacing w:val="6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заключения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общего</w:t>
      </w:r>
      <w:r>
        <w:rPr>
          <w:spacing w:val="5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частному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частного к</w:t>
      </w:r>
      <w:r>
        <w:rPr>
          <w:spacing w:val="-2"/>
        </w:rPr>
        <w:t xml:space="preserve"> </w:t>
      </w:r>
      <w:r>
        <w:t>общему.</w:t>
      </w:r>
    </w:p>
    <w:p w14:paraId="1E280000">
      <w:pPr>
        <w:pStyle w:val="Style_1"/>
        <w:tabs>
          <w:tab w:leader="none" w:pos="3297" w:val="left"/>
          <w:tab w:leader="none" w:pos="4752" w:val="left"/>
          <w:tab w:leader="none" w:pos="5790" w:val="left"/>
        </w:tabs>
        <w:spacing w:line="322" w:lineRule="exact"/>
        <w:ind w:firstLine="0" w:left="1248"/>
        <w:jc w:val="left"/>
      </w:pPr>
      <w:r>
        <w:t>Использовать</w:t>
      </w:r>
      <w:r>
        <w:tab/>
      </w:r>
      <w:r>
        <w:t>кванторы</w:t>
      </w:r>
      <w:r>
        <w:tab/>
      </w:r>
      <w:r>
        <w:t>«все»,</w:t>
      </w:r>
      <w:r>
        <w:tab/>
      </w:r>
      <w:r>
        <w:t>«всякий»,</w:t>
      </w:r>
      <w:r>
        <w:rPr>
          <w:spacing w:val="-13"/>
        </w:rPr>
        <w:t xml:space="preserve"> </w:t>
      </w:r>
      <w:r>
        <w:t>«любой»,</w:t>
      </w:r>
      <w:r>
        <w:rPr>
          <w:spacing w:val="-9"/>
        </w:rPr>
        <w:t xml:space="preserve"> </w:t>
      </w:r>
      <w:r>
        <w:t>«некоторый»,</w:t>
      </w:r>
    </w:p>
    <w:p w14:paraId="1F280000">
      <w:pPr>
        <w:pStyle w:val="Style_1"/>
        <w:ind w:firstLine="0" w:left="506"/>
        <w:jc w:val="left"/>
      </w:pPr>
      <w:r>
        <w:t>«существует»;</w:t>
      </w:r>
      <w:r>
        <w:rPr>
          <w:spacing w:val="-5"/>
        </w:rPr>
        <w:t xml:space="preserve"> </w:t>
      </w:r>
      <w:r>
        <w:t>приводить</w:t>
      </w:r>
      <w:r>
        <w:rPr>
          <w:spacing w:val="-7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контрпример.</w:t>
      </w:r>
    </w:p>
    <w:p w14:paraId="20280000">
      <w:pPr>
        <w:pStyle w:val="Style_1"/>
        <w:spacing w:line="322" w:lineRule="exact"/>
        <w:ind w:firstLine="0" w:left="1248"/>
        <w:jc w:val="left"/>
      </w:pPr>
      <w:r>
        <w:t>Различать,</w:t>
      </w:r>
      <w:r>
        <w:rPr>
          <w:spacing w:val="-10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верные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неверные</w:t>
      </w:r>
      <w:r>
        <w:rPr>
          <w:spacing w:val="-4"/>
        </w:rPr>
        <w:t xml:space="preserve"> </w:t>
      </w:r>
      <w:r>
        <w:t>утверждения.</w:t>
      </w:r>
    </w:p>
    <w:p w14:paraId="21280000">
      <w:pPr>
        <w:pStyle w:val="Style_1"/>
        <w:ind w:firstLine="739" w:left="506" w:right="706"/>
        <w:jc w:val="left"/>
      </w:pPr>
      <w:r>
        <w:t>Выражать</w:t>
      </w:r>
      <w:r>
        <w:rPr>
          <w:spacing w:val="29"/>
        </w:rPr>
        <w:t xml:space="preserve"> </w:t>
      </w:r>
      <w:r>
        <w:t>отношения,</w:t>
      </w:r>
      <w:r>
        <w:rPr>
          <w:spacing w:val="35"/>
        </w:rPr>
        <w:t xml:space="preserve"> </w:t>
      </w:r>
      <w:r>
        <w:t>зависимости,</w:t>
      </w:r>
      <w:r>
        <w:rPr>
          <w:spacing w:val="32"/>
        </w:rPr>
        <w:t xml:space="preserve"> </w:t>
      </w:r>
      <w:r>
        <w:t>правила,</w:t>
      </w:r>
      <w:r>
        <w:rPr>
          <w:spacing w:val="32"/>
        </w:rPr>
        <w:t xml:space="preserve"> </w:t>
      </w:r>
      <w:r>
        <w:t>закономерности</w:t>
      </w:r>
      <w:r>
        <w:rPr>
          <w:spacing w:val="36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формул.</w:t>
      </w:r>
    </w:p>
    <w:p w14:paraId="22280000">
      <w:pPr>
        <w:pStyle w:val="Style_1"/>
        <w:ind w:firstLine="739" w:left="506" w:right="706"/>
        <w:jc w:val="left"/>
      </w:pPr>
      <w:r>
        <w:t>Моделировать</w:t>
      </w:r>
      <w:r>
        <w:rPr>
          <w:spacing w:val="40"/>
        </w:rPr>
        <w:t xml:space="preserve"> </w:t>
      </w:r>
      <w:r>
        <w:t>отношения</w:t>
      </w:r>
      <w:r>
        <w:rPr>
          <w:spacing w:val="44"/>
        </w:rPr>
        <w:t xml:space="preserve"> </w:t>
      </w:r>
      <w:r>
        <w:t>между</w:t>
      </w:r>
      <w:r>
        <w:rPr>
          <w:spacing w:val="38"/>
        </w:rPr>
        <w:t xml:space="preserve"> </w:t>
      </w:r>
      <w:r>
        <w:t>объектами,</w:t>
      </w:r>
      <w:r>
        <w:rPr>
          <w:spacing w:val="41"/>
        </w:rPr>
        <w:t xml:space="preserve"> </w:t>
      </w:r>
      <w:r>
        <w:t>использовать</w:t>
      </w:r>
      <w:r>
        <w:rPr>
          <w:spacing w:val="41"/>
        </w:rPr>
        <w:t xml:space="preserve"> </w:t>
      </w:r>
      <w:r>
        <w:t>символьные</w:t>
      </w:r>
      <w:r>
        <w:rPr>
          <w:spacing w:val="4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графические модели.</w:t>
      </w:r>
    </w:p>
    <w:p w14:paraId="23280000">
      <w:pPr>
        <w:pStyle w:val="Style_1"/>
        <w:ind w:firstLine="739"/>
        <w:jc w:val="left"/>
      </w:pPr>
      <w:r>
        <w:t>Воспроизводить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5"/>
        </w:rPr>
        <w:t xml:space="preserve"> </w:t>
      </w:r>
      <w:r>
        <w:t>утверждений,</w:t>
      </w:r>
      <w:r>
        <w:rPr>
          <w:spacing w:val="3"/>
        </w:rPr>
        <w:t xml:space="preserve"> </w:t>
      </w:r>
      <w:r>
        <w:t>прямые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противного.</w:t>
      </w:r>
    </w:p>
    <w:p w14:paraId="24280000">
      <w:pPr>
        <w:pStyle w:val="Style_1"/>
        <w:spacing w:line="321" w:lineRule="exact"/>
        <w:ind w:firstLine="0" w:left="1910"/>
        <w:jc w:val="left"/>
      </w:pPr>
      <w:r>
        <w:t>Устанавливать</w:t>
      </w:r>
      <w:r>
        <w:rPr>
          <w:spacing w:val="-9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рассуждениях.</w:t>
      </w:r>
    </w:p>
    <w:p w14:paraId="25280000">
      <w:pPr>
        <w:pStyle w:val="Style_1"/>
        <w:ind w:firstLine="0" w:left="1910"/>
        <w:jc w:val="left"/>
      </w:pPr>
      <w:r>
        <w:t>Создавать,</w:t>
      </w:r>
      <w:r>
        <w:rPr>
          <w:spacing w:val="-12"/>
        </w:rPr>
        <w:t xml:space="preserve"> </w:t>
      </w:r>
      <w:r>
        <w:t>применять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преобразовывать</w:t>
      </w:r>
      <w:r>
        <w:rPr>
          <w:spacing w:val="-11"/>
        </w:rPr>
        <w:t xml:space="preserve"> </w:t>
      </w:r>
      <w:r>
        <w:t>знаки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символы,</w:t>
      </w:r>
      <w:r>
        <w:rPr>
          <w:spacing w:val="-11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схемы</w:t>
      </w:r>
      <w:r>
        <w:rPr>
          <w:spacing w:val="-11"/>
        </w:rPr>
        <w:t xml:space="preserve"> </w:t>
      </w:r>
      <w:r>
        <w:t>для</w:t>
      </w:r>
    </w:p>
    <w:p w14:paraId="2628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27280000">
      <w:pPr>
        <w:pStyle w:val="Style_1"/>
        <w:spacing w:line="311" w:lineRule="exact"/>
        <w:ind/>
      </w:pP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познавательных задач.</w:t>
      </w:r>
    </w:p>
    <w:p w14:paraId="28280000">
      <w:pPr>
        <w:pStyle w:val="Style_1"/>
        <w:ind w:firstLine="739" w:right="429"/>
      </w:pPr>
      <w:r>
        <w:t>Применять различные методы, инструменты и запросы при поиске и отборе</w:t>
      </w:r>
      <w:r>
        <w:rPr>
          <w:spacing w:val="1"/>
        </w:rPr>
        <w:t xml:space="preserve"> </w:t>
      </w:r>
      <w:r>
        <w:t>информации или данных из источников с учетом предложенной учебной задачи и</w:t>
      </w:r>
      <w:r>
        <w:rPr>
          <w:spacing w:val="1"/>
        </w:rPr>
        <w:t xml:space="preserve"> </w:t>
      </w:r>
      <w:r>
        <w:t>заданных</w:t>
      </w:r>
      <w:r>
        <w:rPr>
          <w:spacing w:val="-5"/>
        </w:rPr>
        <w:t xml:space="preserve"> </w:t>
      </w:r>
      <w:r>
        <w:t>критериев.</w:t>
      </w:r>
    </w:p>
    <w:p w14:paraId="29280000">
      <w:pPr>
        <w:pStyle w:val="Style_1"/>
        <w:ind w:firstLine="739" w:right="42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 исследовательски</w:t>
      </w:r>
      <w:r>
        <w:t>х</w:t>
      </w:r>
      <w:r>
        <w:rPr>
          <w:spacing w:val="2"/>
        </w:rPr>
        <w:t xml:space="preserve"> </w:t>
      </w:r>
      <w:r>
        <w:t>действий.</w:t>
      </w:r>
    </w:p>
    <w:p w14:paraId="2A280000">
      <w:pPr>
        <w:pStyle w:val="Style_1"/>
        <w:ind w:firstLine="739" w:right="417"/>
      </w:pPr>
      <w:r>
        <w:t>Формулировать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математических объектов, влиянии на свойства отдельных элементов и параметров;</w:t>
      </w:r>
      <w:r>
        <w:rPr>
          <w:spacing w:val="1"/>
        </w:rPr>
        <w:t xml:space="preserve"> </w:t>
      </w:r>
      <w:r>
        <w:t>выдвигать</w:t>
      </w:r>
      <w:r>
        <w:rPr>
          <w:spacing w:val="-7"/>
        </w:rPr>
        <w:t xml:space="preserve"> </w:t>
      </w:r>
      <w:r>
        <w:t>гипотезы,</w:t>
      </w:r>
      <w:r>
        <w:rPr>
          <w:spacing w:val="-6"/>
        </w:rPr>
        <w:t xml:space="preserve"> </w:t>
      </w:r>
      <w:r>
        <w:t>разбирать</w:t>
      </w:r>
      <w:r>
        <w:rPr>
          <w:spacing w:val="-8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варианты;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пример,</w:t>
      </w:r>
      <w:r>
        <w:rPr>
          <w:spacing w:val="-6"/>
        </w:rPr>
        <w:t xml:space="preserve"> </w:t>
      </w:r>
      <w:r>
        <w:t>аналогию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обобщение.</w:t>
      </w:r>
    </w:p>
    <w:p w14:paraId="2B280000">
      <w:pPr>
        <w:pStyle w:val="Style_1"/>
        <w:ind w:firstLine="739" w:right="417"/>
      </w:pPr>
      <w:r>
        <w:t>Доказыват</w:t>
      </w:r>
      <w:r>
        <w:t>ь,</w:t>
      </w:r>
      <w:r>
        <w:rPr>
          <w:spacing w:val="1"/>
        </w:rPr>
        <w:t xml:space="preserve"> </w:t>
      </w:r>
      <w:r>
        <w:t>обосновывать,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результаты.</w:t>
      </w:r>
    </w:p>
    <w:p w14:paraId="2C280000">
      <w:pPr>
        <w:pStyle w:val="Style_1"/>
        <w:spacing w:before="1"/>
        <w:ind w:firstLine="739" w:right="418"/>
      </w:pPr>
      <w:r>
        <w:t>Дописывать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математический язык</w:t>
      </w:r>
      <w:r>
        <w:rPr>
          <w:spacing w:val="-4"/>
        </w:rPr>
        <w:t xml:space="preserve"> </w:t>
      </w:r>
      <w:r>
        <w:t>и символику.</w:t>
      </w:r>
    </w:p>
    <w:p w14:paraId="2D280000">
      <w:pPr>
        <w:pStyle w:val="Style_1"/>
        <w:ind w:firstLine="739" w:right="419"/>
      </w:pPr>
      <w:r>
        <w:t>Оценивать надежность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14:paraId="2E280000">
      <w:pPr>
        <w:pStyle w:val="Style_1"/>
        <w:ind w:firstLine="739" w:right="42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информацией.</w:t>
      </w:r>
    </w:p>
    <w:p w14:paraId="2F280000">
      <w:pPr>
        <w:pStyle w:val="Style_1"/>
        <w:spacing w:line="240" w:lineRule="auto"/>
        <w:ind w:firstLine="739" w:right="416"/>
      </w:pPr>
      <w:r>
        <w:t>Использовать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структурированного</w:t>
      </w:r>
      <w:r>
        <w:rPr>
          <w:spacing w:val="1"/>
        </w:rPr>
        <w:t xml:space="preserve"> </w:t>
      </w:r>
      <w:r>
        <w:t>представле</w:t>
      </w:r>
      <w:r>
        <w:t>ния</w:t>
      </w:r>
      <w:r>
        <w:rPr>
          <w:spacing w:val="-67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графические способы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данных.</w:t>
      </w:r>
    </w:p>
    <w:p w14:paraId="30280000">
      <w:pPr>
        <w:pStyle w:val="Style_1"/>
        <w:spacing w:line="317" w:lineRule="exact"/>
        <w:ind w:firstLine="0" w:left="1910"/>
      </w:pPr>
      <w:r>
        <w:t>Переводить</w:t>
      </w:r>
      <w:r>
        <w:rPr>
          <w:spacing w:val="-5"/>
        </w:rPr>
        <w:t xml:space="preserve"> </w:t>
      </w:r>
      <w:r>
        <w:t>вербальную</w:t>
      </w:r>
      <w:r>
        <w:rPr>
          <w:spacing w:val="-5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графическую</w:t>
      </w:r>
      <w:r>
        <w:rPr>
          <w:spacing w:val="-4"/>
        </w:rPr>
        <w:t xml:space="preserve"> </w:t>
      </w:r>
      <w:r>
        <w:t>форму</w:t>
      </w:r>
      <w:r>
        <w:rPr>
          <w:spacing w:val="-1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наоборот.</w:t>
      </w:r>
    </w:p>
    <w:p w14:paraId="31280000">
      <w:pPr>
        <w:pStyle w:val="Style_1"/>
        <w:ind w:firstLine="739" w:right="422"/>
      </w:pPr>
      <w:r>
        <w:rPr>
          <w:spacing w:val="-1"/>
        </w:rPr>
        <w:t>Выявлять</w:t>
      </w:r>
      <w:r>
        <w:rPr>
          <w:spacing w:val="-17"/>
        </w:rPr>
        <w:t xml:space="preserve"> </w:t>
      </w:r>
      <w:r>
        <w:rPr>
          <w:spacing w:val="-1"/>
        </w:rPr>
        <w:t>недостаточность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избыточность</w:t>
      </w:r>
      <w:r>
        <w:rPr>
          <w:spacing w:val="-13"/>
        </w:rPr>
        <w:t xml:space="preserve"> </w:t>
      </w:r>
      <w:r>
        <w:t>информации,</w:t>
      </w:r>
      <w:r>
        <w:rPr>
          <w:spacing w:val="-11"/>
        </w:rPr>
        <w:t xml:space="preserve"> </w:t>
      </w:r>
      <w:r>
        <w:t>данных,</w:t>
      </w:r>
      <w:r>
        <w:rPr>
          <w:spacing w:val="-15"/>
        </w:rPr>
        <w:t xml:space="preserve"> </w:t>
      </w:r>
      <w:r>
        <w:t>необходимых</w:t>
      </w:r>
      <w:r>
        <w:rPr>
          <w:spacing w:val="-6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 учебной или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задачи.</w:t>
      </w:r>
    </w:p>
    <w:p w14:paraId="32280000">
      <w:pPr>
        <w:pStyle w:val="Style_1"/>
        <w:ind w:firstLine="739" w:right="416"/>
      </w:pPr>
      <w:r>
        <w:t>Распознавать</w:t>
      </w:r>
      <w:r>
        <w:rPr>
          <w:spacing w:val="1"/>
        </w:rPr>
        <w:t xml:space="preserve"> </w:t>
      </w:r>
      <w:r>
        <w:t>неверную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утверждения;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фактах,</w:t>
      </w:r>
      <w:r>
        <w:rPr>
          <w:spacing w:val="-3"/>
        </w:rPr>
        <w:t xml:space="preserve"> </w:t>
      </w:r>
      <w:r>
        <w:t>данных.</w:t>
      </w:r>
    </w:p>
    <w:p w14:paraId="33280000">
      <w:pPr>
        <w:pStyle w:val="Style_1"/>
        <w:spacing w:line="322" w:lineRule="exact"/>
        <w:ind w:firstLine="0" w:left="1910"/>
      </w:pPr>
      <w:r>
        <w:t>Находить</w:t>
      </w:r>
      <w:r>
        <w:rPr>
          <w:spacing w:val="-1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неверных</w:t>
      </w:r>
      <w:r>
        <w:rPr>
          <w:spacing w:val="-2"/>
        </w:rPr>
        <w:t xml:space="preserve"> </w:t>
      </w:r>
      <w:r>
        <w:t>утверждениях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</w:t>
      </w:r>
      <w:r>
        <w:rPr>
          <w:spacing w:val="-7"/>
        </w:rPr>
        <w:t xml:space="preserve"> </w:t>
      </w:r>
      <w:r>
        <w:t>их.</w:t>
      </w:r>
    </w:p>
    <w:p w14:paraId="34280000">
      <w:pPr>
        <w:pStyle w:val="Style_1"/>
        <w:ind w:firstLine="739" w:right="429"/>
      </w:pPr>
      <w:r>
        <w:t>Оценивать надежность информации по критериям, предложенным учителем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сформулированным самостоятельно.</w:t>
      </w:r>
    </w:p>
    <w:p w14:paraId="35280000">
      <w:pPr>
        <w:pStyle w:val="Style_1"/>
        <w:ind w:firstLine="0" w:left="1248" w:right="1091"/>
      </w:pPr>
      <w:r>
        <w:t>Формиро</w:t>
      </w:r>
      <w:r>
        <w:t>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действий.</w:t>
      </w:r>
      <w:r>
        <w:rPr>
          <w:spacing w:val="-67"/>
        </w:rPr>
        <w:t xml:space="preserve"> </w:t>
      </w:r>
      <w:r>
        <w:t>Выстраивать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логику</w:t>
      </w:r>
      <w:r>
        <w:rPr>
          <w:spacing w:val="-3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</w:p>
    <w:p w14:paraId="36280000">
      <w:pPr>
        <w:pStyle w:val="Style_1"/>
        <w:ind w:firstLine="0" w:left="506" w:right="1094"/>
      </w:pPr>
      <w:r>
        <w:t>доказательства, исследования, подкрепляя пояснениями, обоснованиями в текстовом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 виде.</w:t>
      </w:r>
    </w:p>
    <w:p w14:paraId="37280000">
      <w:pPr>
        <w:pStyle w:val="Style_1"/>
        <w:ind w:firstLine="739" w:left="506" w:right="1084"/>
      </w:pPr>
      <w:r>
        <w:t>Владеть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основами</w:t>
      </w:r>
      <w:r>
        <w:rPr>
          <w:spacing w:val="-67"/>
        </w:rPr>
        <w:t xml:space="preserve"> </w:t>
      </w:r>
      <w:r>
        <w:t>информационной безопасности, определяющими правила общественного поведения,</w:t>
      </w:r>
      <w:r>
        <w:rPr>
          <w:spacing w:val="-67"/>
        </w:rPr>
        <w:t xml:space="preserve"> </w:t>
      </w:r>
      <w:r>
        <w:t>формы социальной жизни в группах и сообществах, существующих в виртуальном</w:t>
      </w:r>
      <w:r>
        <w:rPr>
          <w:spacing w:val="1"/>
        </w:rPr>
        <w:t xml:space="preserve"> </w:t>
      </w:r>
      <w:r>
        <w:t>пространстве.</w:t>
      </w:r>
    </w:p>
    <w:p w14:paraId="38280000">
      <w:pPr>
        <w:pStyle w:val="Style_1"/>
        <w:ind w:firstLine="739" w:left="506" w:right="1089"/>
      </w:pPr>
      <w:r>
        <w:t>Понимать и использовать преимущества командной и инд</w:t>
      </w:r>
      <w:r>
        <w:t>ивидуальной работы</w:t>
      </w:r>
      <w:r>
        <w:rPr>
          <w:spacing w:val="-67"/>
        </w:rPr>
        <w:t xml:space="preserve"> </w:t>
      </w:r>
      <w:r>
        <w:t>при решении конкретной проблемы, в том числе при создании информационного</w:t>
      </w:r>
      <w:r>
        <w:rPr>
          <w:spacing w:val="1"/>
        </w:rPr>
        <w:t xml:space="preserve"> </w:t>
      </w:r>
      <w:r>
        <w:t>продукта.</w:t>
      </w:r>
    </w:p>
    <w:p w14:paraId="39280000">
      <w:pPr>
        <w:pStyle w:val="Style_1"/>
        <w:ind w:firstLine="761" w:left="506" w:right="1089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обработке,</w:t>
      </w:r>
      <w:r>
        <w:rPr>
          <w:spacing w:val="-3"/>
        </w:rPr>
        <w:t xml:space="preserve"> </w:t>
      </w:r>
      <w:r>
        <w:t>передаче,</w:t>
      </w:r>
      <w:r>
        <w:rPr>
          <w:spacing w:val="-1"/>
        </w:rPr>
        <w:t xml:space="preserve"> </w:t>
      </w:r>
      <w:r>
        <w:t>формализации</w:t>
      </w:r>
      <w:r>
        <w:rPr>
          <w:spacing w:val="-3"/>
        </w:rPr>
        <w:t xml:space="preserve"> </w:t>
      </w:r>
      <w:r>
        <w:t>информации.</w:t>
      </w:r>
    </w:p>
    <w:p w14:paraId="3A280000">
      <w:pPr>
        <w:pStyle w:val="Style_1"/>
        <w:ind w:firstLine="761" w:left="506" w:right="1080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-2"/>
        </w:rPr>
        <w:t xml:space="preserve"> </w:t>
      </w:r>
      <w:r>
        <w:t>обсуждать</w:t>
      </w:r>
      <w:r>
        <w:rPr>
          <w:spacing w:val="-4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работы.</w:t>
      </w:r>
    </w:p>
    <w:p w14:paraId="3B280000">
      <w:pPr>
        <w:pStyle w:val="Style_1"/>
        <w:ind w:firstLine="761" w:left="506" w:right="1080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продуктом,</w:t>
      </w:r>
      <w:r>
        <w:rPr>
          <w:spacing w:val="1"/>
        </w:rPr>
        <w:t xml:space="preserve"> </w:t>
      </w:r>
      <w:r>
        <w:t>достигая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координируя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 с 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команды.</w:t>
      </w:r>
    </w:p>
    <w:p w14:paraId="3C280000">
      <w:pPr>
        <w:pStyle w:val="Style_1"/>
        <w:ind w:firstLine="761" w:left="506" w:right="108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критериям,</w:t>
      </w:r>
      <w:r>
        <w:rPr>
          <w:spacing w:val="-7"/>
        </w:rPr>
        <w:t xml:space="preserve"> </w:t>
      </w:r>
      <w:r>
        <w:t>самостоятельно сформулированным</w:t>
      </w:r>
      <w:r>
        <w:rPr>
          <w:spacing w:val="-3"/>
        </w:rPr>
        <w:t xml:space="preserve"> </w:t>
      </w:r>
      <w:r>
        <w:t>участниками взаимодействия.</w:t>
      </w:r>
    </w:p>
    <w:p w14:paraId="3D280000">
      <w:pPr>
        <w:pStyle w:val="Style_1"/>
        <w:spacing w:line="321" w:lineRule="exact"/>
        <w:ind w:firstLine="0" w:left="1267"/>
      </w:pP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регулятивных</w:t>
      </w:r>
      <w:r>
        <w:rPr>
          <w:spacing w:val="-7"/>
        </w:rPr>
        <w:t xml:space="preserve"> </w:t>
      </w:r>
      <w:r>
        <w:t>действий.</w:t>
      </w:r>
    </w:p>
    <w:p w14:paraId="3E28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3F280000">
      <w:pPr>
        <w:pStyle w:val="Style_1"/>
        <w:spacing w:line="311" w:lineRule="exact"/>
        <w:ind w:firstLine="0" w:left="1267"/>
        <w:jc w:val="left"/>
      </w:pPr>
      <w:r>
        <w:t>Удержи</w:t>
      </w:r>
      <w:r>
        <w:t>вать</w:t>
      </w:r>
      <w:r>
        <w:rPr>
          <w:spacing w:val="-6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деятельности.</w:t>
      </w:r>
    </w:p>
    <w:p w14:paraId="40280000">
      <w:pPr>
        <w:pStyle w:val="Style_1"/>
        <w:ind w:firstLine="761" w:left="506"/>
        <w:jc w:val="left"/>
      </w:pPr>
      <w:r>
        <w:t>Планировать</w:t>
      </w:r>
      <w:r>
        <w:rPr>
          <w:spacing w:val="-13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учебной</w:t>
      </w:r>
      <w:r>
        <w:rPr>
          <w:spacing w:val="-9"/>
        </w:rPr>
        <w:t xml:space="preserve"> </w:t>
      </w:r>
      <w:r>
        <w:t>задачи,</w:t>
      </w:r>
      <w:r>
        <w:rPr>
          <w:spacing w:val="-11"/>
        </w:rPr>
        <w:t xml:space="preserve"> </w:t>
      </w:r>
      <w:r>
        <w:t>выбирать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аргументировать</w:t>
      </w:r>
      <w:r>
        <w:rPr>
          <w:spacing w:val="-10"/>
        </w:rPr>
        <w:t xml:space="preserve"> </w:t>
      </w:r>
      <w:r>
        <w:t>способ</w:t>
      </w:r>
      <w:r>
        <w:rPr>
          <w:spacing w:val="-67"/>
        </w:rPr>
        <w:t xml:space="preserve"> </w:t>
      </w:r>
      <w:r>
        <w:t>деятельности.</w:t>
      </w:r>
    </w:p>
    <w:p w14:paraId="41280000">
      <w:pPr>
        <w:pStyle w:val="Style_1"/>
        <w:ind w:firstLine="761" w:left="506" w:right="706"/>
        <w:jc w:val="left"/>
      </w:pPr>
      <w:r>
        <w:t>Корректировать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ошибок,</w:t>
      </w:r>
      <w:r>
        <w:rPr>
          <w:spacing w:val="-7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или информации.</w:t>
      </w:r>
    </w:p>
    <w:p w14:paraId="42280000">
      <w:pPr>
        <w:pStyle w:val="Style_1"/>
        <w:tabs>
          <w:tab w:leader="none" w:pos="3374" w:val="left"/>
          <w:tab w:leader="none" w:pos="3816" w:val="left"/>
          <w:tab w:leader="none" w:pos="5328" w:val="left"/>
          <w:tab w:leader="none" w:pos="7177" w:val="left"/>
          <w:tab w:leader="none" w:pos="8358" w:val="left"/>
          <w:tab w:leader="none" w:pos="9229" w:val="left"/>
        </w:tabs>
        <w:spacing w:line="240" w:lineRule="auto"/>
        <w:ind w:firstLine="761" w:left="506" w:right="1097"/>
        <w:jc w:val="left"/>
      </w:pPr>
      <w:r>
        <w:t>Анализировать</w:t>
      </w:r>
      <w:r>
        <w:tab/>
      </w:r>
      <w:r>
        <w:t>и</w:t>
      </w:r>
      <w:r>
        <w:tab/>
      </w:r>
      <w:r>
        <w:t>оценивать</w:t>
      </w:r>
      <w:r>
        <w:tab/>
      </w:r>
      <w:r>
        <w:t>собственную</w:t>
      </w:r>
      <w:r>
        <w:tab/>
      </w:r>
      <w:r>
        <w:t>работу:</w:t>
      </w:r>
      <w:r>
        <w:tab/>
      </w:r>
      <w:r>
        <w:t>меру</w:t>
      </w:r>
      <w:r>
        <w:tab/>
      </w:r>
      <w:r>
        <w:rPr>
          <w:spacing w:val="-1"/>
        </w:rPr>
        <w:t>собственной</w:t>
      </w:r>
      <w:r>
        <w:rPr>
          <w:spacing w:val="-67"/>
        </w:rPr>
        <w:t xml:space="preserve"> </w:t>
      </w:r>
      <w:r>
        <w:t>самостоятельности,</w:t>
      </w:r>
      <w:r>
        <w:rPr>
          <w:spacing w:val="-8"/>
        </w:rPr>
        <w:t xml:space="preserve"> </w:t>
      </w:r>
      <w:r>
        <w:t>затруднения,</w:t>
      </w:r>
      <w:r>
        <w:rPr>
          <w:spacing w:val="-4"/>
        </w:rPr>
        <w:t xml:space="preserve"> </w:t>
      </w:r>
      <w:r>
        <w:t>дефициты,</w:t>
      </w:r>
      <w:r>
        <w:rPr>
          <w:spacing w:val="-5"/>
        </w:rPr>
        <w:t xml:space="preserve"> </w:t>
      </w:r>
      <w:r>
        <w:t>ошибки и</w:t>
      </w:r>
      <w:r>
        <w:rPr>
          <w:spacing w:val="-5"/>
        </w:rPr>
        <w:t xml:space="preserve"> </w:t>
      </w:r>
      <w:r>
        <w:t>другое.</w:t>
      </w:r>
    </w:p>
    <w:p w14:paraId="43280000">
      <w:pPr>
        <w:pStyle w:val="Style_1"/>
        <w:spacing w:line="317" w:lineRule="exact"/>
        <w:ind w:firstLine="0" w:left="1267"/>
        <w:jc w:val="left"/>
      </w:pPr>
      <w:r>
        <w:t>Естественнонаучные</w:t>
      </w:r>
      <w:r>
        <w:rPr>
          <w:spacing w:val="-4"/>
        </w:rPr>
        <w:t xml:space="preserve"> </w:t>
      </w:r>
      <w:r>
        <w:t>предметы.</w:t>
      </w:r>
    </w:p>
    <w:p w14:paraId="44280000">
      <w:pPr>
        <w:pStyle w:val="Style_1"/>
        <w:ind w:firstLine="761" w:left="506" w:right="706"/>
        <w:jc w:val="left"/>
      </w:pPr>
      <w:r>
        <w:t>Формирование</w:t>
      </w:r>
      <w:r>
        <w:rPr>
          <w:spacing w:val="21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20"/>
        </w:rPr>
        <w:t xml:space="preserve"> </w:t>
      </w:r>
      <w:r>
        <w:t>познавательных</w:t>
      </w:r>
      <w:r>
        <w:rPr>
          <w:spacing w:val="17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базовых логических</w:t>
      </w:r>
      <w:r>
        <w:rPr>
          <w:spacing w:val="-1"/>
        </w:rPr>
        <w:t xml:space="preserve"> </w:t>
      </w:r>
      <w:r>
        <w:t>действий.</w:t>
      </w:r>
    </w:p>
    <w:p w14:paraId="45280000">
      <w:pPr>
        <w:pStyle w:val="Style_1"/>
        <w:tabs>
          <w:tab w:leader="none" w:pos="2765" w:val="left"/>
          <w:tab w:leader="none" w:pos="4138" w:val="left"/>
          <w:tab w:leader="none" w:pos="6001" w:val="left"/>
          <w:tab w:leader="none" w:pos="7198" w:val="left"/>
          <w:tab w:leader="none" w:pos="9856" w:val="left"/>
        </w:tabs>
        <w:ind w:firstLine="96" w:right="457"/>
        <w:jc w:val="left"/>
      </w:pPr>
      <w:r>
        <w:t>Выдвигать</w:t>
      </w:r>
      <w:r>
        <w:tab/>
      </w:r>
      <w:r>
        <w:t>гипотезы,</w:t>
      </w:r>
      <w:r>
        <w:tab/>
      </w:r>
      <w:r>
        <w:t>объясняющие</w:t>
      </w:r>
      <w:r>
        <w:tab/>
      </w:r>
      <w:r>
        <w:t>простые</w:t>
      </w:r>
      <w:r>
        <w:tab/>
      </w:r>
      <w:r>
        <w:t>явления,</w:t>
      </w:r>
      <w:r>
        <w:rPr>
          <w:spacing w:val="126"/>
        </w:rPr>
        <w:t xml:space="preserve"> </w:t>
      </w:r>
      <w:r>
        <w:t>например,</w:t>
      </w:r>
      <w:r>
        <w:tab/>
      </w:r>
      <w:r>
        <w:t>почему</w:t>
      </w:r>
      <w:r>
        <w:rPr>
          <w:spacing w:val="1"/>
        </w:rPr>
        <w:t xml:space="preserve"> </w:t>
      </w:r>
      <w:r>
        <w:rPr>
          <w:spacing w:val="-1"/>
        </w:rPr>
        <w:t>останавливается</w:t>
      </w:r>
      <w:r>
        <w:rPr>
          <w:spacing w:val="-13"/>
        </w:rPr>
        <w:t xml:space="preserve"> </w:t>
      </w:r>
      <w:r>
        <w:t>движущееся</w:t>
      </w:r>
      <w:r>
        <w:rPr>
          <w:spacing w:val="-7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горизонтальной</w:t>
      </w:r>
      <w:r>
        <w:rPr>
          <w:spacing w:val="-7"/>
        </w:rPr>
        <w:t xml:space="preserve"> </w:t>
      </w:r>
      <w:r>
        <w:t>поверхности</w:t>
      </w:r>
      <w:r>
        <w:rPr>
          <w:spacing w:val="-7"/>
        </w:rPr>
        <w:t xml:space="preserve"> </w:t>
      </w:r>
      <w:r>
        <w:t>тело;</w:t>
      </w:r>
      <w:r>
        <w:rPr>
          <w:spacing w:val="-10"/>
        </w:rPr>
        <w:t xml:space="preserve"> </w:t>
      </w:r>
      <w:r>
        <w:t>почему</w:t>
      </w:r>
      <w:r>
        <w:rPr>
          <w:spacing w:val="-1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жаркую</w:t>
      </w:r>
      <w:r>
        <w:rPr>
          <w:spacing w:val="-67"/>
        </w:rPr>
        <w:t xml:space="preserve"> </w:t>
      </w:r>
      <w:r>
        <w:t>погоду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светлой одежде</w:t>
      </w:r>
      <w:r>
        <w:rPr>
          <w:spacing w:val="-4"/>
        </w:rPr>
        <w:t xml:space="preserve"> </w:t>
      </w:r>
      <w:r>
        <w:t>прохладнее, чем в</w:t>
      </w:r>
      <w:r>
        <w:rPr>
          <w:spacing w:val="-5"/>
        </w:rPr>
        <w:t xml:space="preserve"> </w:t>
      </w:r>
      <w:r>
        <w:t>темной.</w:t>
      </w:r>
    </w:p>
    <w:p w14:paraId="46280000">
      <w:pPr>
        <w:pStyle w:val="Style_1"/>
        <w:ind w:firstLine="760"/>
        <w:jc w:val="left"/>
      </w:pPr>
      <w:r>
        <w:t>Строить</w:t>
      </w:r>
      <w:r>
        <w:rPr>
          <w:spacing w:val="2"/>
        </w:rPr>
        <w:t xml:space="preserve"> </w:t>
      </w:r>
      <w:r>
        <w:t>простейшие</w:t>
      </w:r>
      <w:r>
        <w:rPr>
          <w:spacing w:val="6"/>
        </w:rPr>
        <w:t xml:space="preserve"> </w:t>
      </w:r>
      <w:r>
        <w:t>модели</w:t>
      </w:r>
      <w:r>
        <w:rPr>
          <w:spacing w:val="5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явлений</w:t>
      </w:r>
      <w:r>
        <w:rPr>
          <w:spacing w:val="6"/>
        </w:rPr>
        <w:t xml:space="preserve"> </w:t>
      </w:r>
      <w:r>
        <w:t>(в</w:t>
      </w:r>
      <w:r>
        <w:rPr>
          <w:spacing w:val="5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схем),</w:t>
      </w:r>
      <w:r>
        <w:rPr>
          <w:spacing w:val="-67"/>
        </w:rPr>
        <w:t xml:space="preserve"> </w:t>
      </w:r>
      <w:r>
        <w:t>например:</w:t>
      </w:r>
      <w:r>
        <w:rPr>
          <w:spacing w:val="-4"/>
        </w:rPr>
        <w:t xml:space="preserve"> </w:t>
      </w:r>
      <w:r>
        <w:t>падение</w:t>
      </w:r>
      <w:r>
        <w:rPr>
          <w:spacing w:val="-7"/>
        </w:rPr>
        <w:t xml:space="preserve"> </w:t>
      </w:r>
      <w:r>
        <w:t>предмета;</w:t>
      </w:r>
      <w:r>
        <w:rPr>
          <w:spacing w:val="-4"/>
        </w:rPr>
        <w:t xml:space="preserve"> </w:t>
      </w:r>
      <w:r>
        <w:t>отражение света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зеркальной поверхности.</w:t>
      </w:r>
    </w:p>
    <w:p w14:paraId="47280000">
      <w:pPr>
        <w:pStyle w:val="Style_1"/>
        <w:ind w:firstLine="760"/>
        <w:jc w:val="left"/>
      </w:pPr>
      <w:r>
        <w:t>Прогнозировать</w:t>
      </w:r>
      <w:r>
        <w:rPr>
          <w:spacing w:val="33"/>
        </w:rPr>
        <w:t xml:space="preserve"> </w:t>
      </w:r>
      <w:r>
        <w:t>свойства</w:t>
      </w:r>
      <w:r>
        <w:rPr>
          <w:spacing w:val="34"/>
        </w:rPr>
        <w:t xml:space="preserve"> </w:t>
      </w:r>
      <w:r>
        <w:t>веществ</w:t>
      </w:r>
      <w:r>
        <w:rPr>
          <w:spacing w:val="30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общих</w:t>
      </w:r>
      <w:r>
        <w:rPr>
          <w:spacing w:val="34"/>
        </w:rPr>
        <w:t xml:space="preserve"> </w:t>
      </w:r>
      <w:r>
        <w:t>химических</w:t>
      </w:r>
      <w:r>
        <w:rPr>
          <w:spacing w:val="39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изученных классов</w:t>
      </w:r>
      <w:r>
        <w:rPr>
          <w:spacing w:val="-2"/>
        </w:rPr>
        <w:t xml:space="preserve"> </w:t>
      </w:r>
      <w:r>
        <w:t>(групп)</w:t>
      </w:r>
      <w:r>
        <w:rPr>
          <w:spacing w:val="-1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относятся.</w:t>
      </w:r>
    </w:p>
    <w:p w14:paraId="48280000">
      <w:pPr>
        <w:pStyle w:val="Style_1"/>
        <w:ind w:firstLine="760"/>
        <w:jc w:val="left"/>
      </w:pPr>
      <w:r>
        <w:t>Объяснять</w:t>
      </w:r>
      <w:r>
        <w:rPr>
          <w:spacing w:val="24"/>
        </w:rPr>
        <w:t xml:space="preserve"> </w:t>
      </w:r>
      <w:r>
        <w:t>общности</w:t>
      </w:r>
      <w:r>
        <w:rPr>
          <w:spacing w:val="33"/>
        </w:rPr>
        <w:t xml:space="preserve"> </w:t>
      </w:r>
      <w:r>
        <w:t>происхождения</w:t>
      </w:r>
      <w:r>
        <w:rPr>
          <w:spacing w:val="2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эволюции</w:t>
      </w:r>
      <w:r>
        <w:rPr>
          <w:spacing w:val="31"/>
        </w:rPr>
        <w:t xml:space="preserve"> </w:t>
      </w:r>
      <w:r>
        <w:t>систематических</w:t>
      </w:r>
      <w:r>
        <w:rPr>
          <w:spacing w:val="29"/>
        </w:rPr>
        <w:t xml:space="preserve"> </w:t>
      </w:r>
      <w:r>
        <w:t>групп</w:t>
      </w:r>
      <w:r>
        <w:rPr>
          <w:spacing w:val="-67"/>
        </w:rPr>
        <w:t xml:space="preserve"> </w:t>
      </w:r>
      <w:r>
        <w:t>растений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сопоставления</w:t>
      </w:r>
      <w:r>
        <w:rPr>
          <w:spacing w:val="-3"/>
        </w:rPr>
        <w:t xml:space="preserve"> </w:t>
      </w:r>
      <w:r>
        <w:t>биологических</w:t>
      </w:r>
      <w:r>
        <w:rPr>
          <w:spacing w:val="-6"/>
        </w:rPr>
        <w:t xml:space="preserve"> </w:t>
      </w:r>
      <w:r>
        <w:t>растительных</w:t>
      </w:r>
      <w:r>
        <w:rPr>
          <w:spacing w:val="-4"/>
        </w:rPr>
        <w:t xml:space="preserve"> </w:t>
      </w:r>
      <w:r>
        <w:t>объектов.</w:t>
      </w:r>
    </w:p>
    <w:p w14:paraId="49280000">
      <w:pPr>
        <w:pStyle w:val="Style_1"/>
        <w:ind w:firstLine="760"/>
        <w:jc w:val="left"/>
      </w:pPr>
      <w:r>
        <w:t>Формирование</w:t>
      </w:r>
      <w:r>
        <w:rPr>
          <w:spacing w:val="22"/>
        </w:rPr>
        <w:t xml:space="preserve"> </w:t>
      </w:r>
      <w:r>
        <w:t>универсальных</w:t>
      </w:r>
      <w:r>
        <w:rPr>
          <w:spacing w:val="22"/>
        </w:rPr>
        <w:t xml:space="preserve"> </w:t>
      </w:r>
      <w:r>
        <w:t>учебных</w:t>
      </w:r>
      <w:r>
        <w:rPr>
          <w:spacing w:val="19"/>
        </w:rPr>
        <w:t xml:space="preserve"> </w:t>
      </w:r>
      <w:r>
        <w:t>познавательных</w:t>
      </w:r>
      <w:r>
        <w:rPr>
          <w:spacing w:val="17"/>
        </w:rPr>
        <w:t xml:space="preserve"> </w:t>
      </w:r>
      <w:r>
        <w:t>действий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базовых исследовательских</w:t>
      </w:r>
      <w:r>
        <w:rPr>
          <w:spacing w:val="2"/>
        </w:rPr>
        <w:t xml:space="preserve"> </w:t>
      </w:r>
      <w:r>
        <w:t>действий.</w:t>
      </w:r>
    </w:p>
    <w:p w14:paraId="4A280000">
      <w:pPr>
        <w:pStyle w:val="Style_1"/>
        <w:spacing w:line="321" w:lineRule="exact"/>
        <w:ind w:firstLine="0" w:left="1932"/>
        <w:jc w:val="left"/>
      </w:pPr>
      <w:r>
        <w:t>Исследование</w:t>
      </w:r>
      <w:r>
        <w:rPr>
          <w:spacing w:val="-5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теплообмена</w:t>
      </w:r>
      <w:r>
        <w:rPr>
          <w:spacing w:val="-8"/>
        </w:rPr>
        <w:t xml:space="preserve"> </w:t>
      </w:r>
      <w:r>
        <w:t>при</w:t>
      </w:r>
      <w:r>
        <w:rPr>
          <w:spacing w:val="-9"/>
        </w:rPr>
        <w:t xml:space="preserve"> </w:t>
      </w:r>
      <w:r>
        <w:t>смешивании</w:t>
      </w:r>
      <w:r>
        <w:rPr>
          <w:spacing w:val="-6"/>
        </w:rPr>
        <w:t xml:space="preserve"> </w:t>
      </w:r>
      <w:r>
        <w:t>холодной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горячей</w:t>
      </w:r>
      <w:r>
        <w:rPr>
          <w:spacing w:val="-1"/>
        </w:rPr>
        <w:t xml:space="preserve"> </w:t>
      </w:r>
      <w:r>
        <w:t>воды.</w:t>
      </w:r>
    </w:p>
    <w:p w14:paraId="4B280000">
      <w:pPr>
        <w:pStyle w:val="Style_1"/>
        <w:spacing w:line="322" w:lineRule="exact"/>
        <w:ind w:firstLine="0" w:left="326"/>
        <w:jc w:val="left"/>
      </w:pPr>
      <w:r>
        <w:t>Исследование</w:t>
      </w:r>
      <w:r>
        <w:rPr>
          <w:spacing w:val="-8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испарен</w:t>
      </w:r>
      <w:r>
        <w:t>ия</w:t>
      </w:r>
      <w:r>
        <w:rPr>
          <w:spacing w:val="-9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жидкостей.</w:t>
      </w:r>
    </w:p>
    <w:p w14:paraId="4C280000">
      <w:pPr>
        <w:pStyle w:val="Style_1"/>
        <w:ind w:firstLine="0" w:left="326" w:right="290"/>
        <w:jc w:val="left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экспериментов,проведение</w:t>
      </w:r>
      <w:r>
        <w:rPr>
          <w:spacing w:val="1"/>
        </w:rPr>
        <w:t xml:space="preserve"> </w:t>
      </w:r>
      <w:r>
        <w:t>наблюдений, получение выводов по результатам эксперимента: обнаружение сульфат-ионов,</w:t>
      </w:r>
      <w:r>
        <w:rPr>
          <w:spacing w:val="-67"/>
        </w:rPr>
        <w:t xml:space="preserve"> </w:t>
      </w:r>
      <w:r>
        <w:t>взаимодействие разбавленной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</w:t>
      </w:r>
      <w:r>
        <w:rPr>
          <w:spacing w:val="1"/>
        </w:rPr>
        <w:t xml:space="preserve"> </w:t>
      </w:r>
      <w:r>
        <w:t>сцинком.</w:t>
      </w:r>
    </w:p>
    <w:p w14:paraId="4D280000">
      <w:pPr>
        <w:pStyle w:val="Style_1"/>
        <w:spacing w:before="1"/>
        <w:ind w:firstLine="760" w:right="413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 с</w:t>
      </w:r>
      <w:r>
        <w:rPr>
          <w:spacing w:val="-3"/>
        </w:rPr>
        <w:t xml:space="preserve"> </w:t>
      </w:r>
      <w:r>
        <w:t>информацией.</w:t>
      </w:r>
    </w:p>
    <w:p w14:paraId="4E280000">
      <w:pPr>
        <w:pStyle w:val="Style_1"/>
        <w:ind w:firstLine="760" w:right="424"/>
      </w:pPr>
      <w:r>
        <w:t>Анализировать оригинальный текст, посвященный использованию звука (или</w:t>
      </w:r>
      <w:r>
        <w:rPr>
          <w:spacing w:val="1"/>
        </w:rPr>
        <w:t xml:space="preserve"> </w:t>
      </w:r>
      <w:r>
        <w:t>ультразвука)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технике (эхолокация, ультразвук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медицине</w:t>
      </w:r>
      <w:r>
        <w:rPr>
          <w:spacing w:val="-1"/>
        </w:rPr>
        <w:t xml:space="preserve"> </w:t>
      </w:r>
      <w:r>
        <w:t>и другие).</w:t>
      </w:r>
    </w:p>
    <w:p w14:paraId="4F280000">
      <w:pPr>
        <w:pStyle w:val="Style_1"/>
        <w:spacing w:line="321" w:lineRule="exact"/>
        <w:ind w:firstLine="0" w:left="1932"/>
      </w:pPr>
      <w:r>
        <w:t>Выполнять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 тексту</w:t>
      </w:r>
      <w:r>
        <w:rPr>
          <w:spacing w:val="-9"/>
        </w:rPr>
        <w:t xml:space="preserve"> </w:t>
      </w:r>
      <w:r>
        <w:t>(смысловое ч</w:t>
      </w:r>
      <w:r>
        <w:t>тение).</w:t>
      </w:r>
    </w:p>
    <w:p w14:paraId="50280000">
      <w:pPr>
        <w:pStyle w:val="Style_1"/>
        <w:ind w:firstLine="760" w:right="416"/>
      </w:pPr>
      <w:r>
        <w:t>Использование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научно-популярную</w:t>
      </w:r>
      <w:r>
        <w:rPr>
          <w:spacing w:val="1"/>
        </w:rPr>
        <w:t xml:space="preserve"> </w:t>
      </w:r>
      <w:r>
        <w:t>литературу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справочные материалы,</w:t>
      </w:r>
      <w:r>
        <w:rPr>
          <w:spacing w:val="-2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Интернета.</w:t>
      </w:r>
    </w:p>
    <w:p w14:paraId="51280000">
      <w:pPr>
        <w:pStyle w:val="Style_1"/>
        <w:spacing w:line="322" w:lineRule="exact"/>
        <w:ind w:firstLine="0" w:left="1932"/>
      </w:pPr>
      <w:r>
        <w:t>Анализировать</w:t>
      </w:r>
      <w:r>
        <w:rPr>
          <w:spacing w:val="80"/>
        </w:rPr>
        <w:t xml:space="preserve"> </w:t>
      </w:r>
      <w:r>
        <w:t>современные</w:t>
      </w:r>
      <w:r>
        <w:rPr>
          <w:spacing w:val="77"/>
        </w:rPr>
        <w:t xml:space="preserve"> </w:t>
      </w:r>
      <w:r>
        <w:t xml:space="preserve">источники  </w:t>
      </w:r>
      <w:r>
        <w:rPr>
          <w:spacing w:val="11"/>
        </w:rPr>
        <w:t xml:space="preserve"> </w:t>
      </w:r>
      <w:r>
        <w:t xml:space="preserve">о  </w:t>
      </w:r>
      <w:r>
        <w:rPr>
          <w:spacing w:val="10"/>
        </w:rPr>
        <w:t xml:space="preserve"> </w:t>
      </w:r>
      <w:r>
        <w:t xml:space="preserve">вакцинах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5"/>
        </w:rPr>
        <w:t xml:space="preserve"> </w:t>
      </w:r>
      <w:r>
        <w:t>вакцинировании.</w:t>
      </w:r>
    </w:p>
    <w:p w14:paraId="52280000">
      <w:pPr>
        <w:pStyle w:val="Style_1"/>
        <w:spacing w:line="322" w:lineRule="exact"/>
        <w:ind/>
      </w:pPr>
      <w:r>
        <w:t>Обсуждать</w:t>
      </w:r>
      <w:r>
        <w:rPr>
          <w:spacing w:val="-8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вакцин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лечебных</w:t>
      </w:r>
      <w:r>
        <w:rPr>
          <w:spacing w:val="-1"/>
        </w:rPr>
        <w:t xml:space="preserve"> </w:t>
      </w:r>
      <w:r>
        <w:t>сывороток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сохранения</w:t>
      </w:r>
      <w:r>
        <w:rPr>
          <w:spacing w:val="-6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человека.</w:t>
      </w:r>
    </w:p>
    <w:p w14:paraId="53280000">
      <w:pPr>
        <w:pStyle w:val="Style_1"/>
        <w:spacing w:line="322" w:lineRule="exact"/>
        <w:ind w:firstLine="0" w:left="1932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действий.</w:t>
      </w:r>
    </w:p>
    <w:p w14:paraId="54280000">
      <w:pPr>
        <w:pStyle w:val="Style_1"/>
        <w:ind w:firstLine="760" w:right="420"/>
      </w:pPr>
      <w:r>
        <w:t>Сопоставлять свои суждения с суждениями других участников дискуссии, при</w:t>
      </w:r>
      <w:r>
        <w:rPr>
          <w:spacing w:val="-67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обсуждаемой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-4"/>
        </w:rPr>
        <w:t xml:space="preserve"> </w:t>
      </w:r>
      <w:r>
        <w:t>проблеме.</w:t>
      </w:r>
    </w:p>
    <w:p w14:paraId="55280000">
      <w:pPr>
        <w:pStyle w:val="Style_1"/>
        <w:spacing w:before="2"/>
        <w:ind w:firstLine="1426" w:left="506" w:right="441"/>
      </w:pPr>
      <w:r>
        <w:t>Выражать</w:t>
      </w:r>
      <w:r>
        <w:rPr>
          <w:spacing w:val="-5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естественнонаучной</w:t>
      </w:r>
      <w:r>
        <w:rPr>
          <w:spacing w:val="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6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текстах.</w:t>
      </w:r>
    </w:p>
    <w:p w14:paraId="56280000">
      <w:pPr>
        <w:pStyle w:val="Style_1"/>
        <w:ind w:firstLine="761" w:left="506" w:right="1084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 или проекта, физического или химического опыта, биологического</w:t>
      </w:r>
      <w:r>
        <w:rPr>
          <w:spacing w:val="1"/>
        </w:rPr>
        <w:t xml:space="preserve"> </w:t>
      </w:r>
      <w:r>
        <w:t>наблюдения.</w:t>
      </w:r>
    </w:p>
    <w:p w14:paraId="57280000">
      <w:pPr>
        <w:pStyle w:val="Style_1"/>
        <w:ind w:firstLine="761" w:left="506" w:right="108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сов</w:t>
      </w:r>
      <w:r>
        <w:t>местной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нескольких человек.</w:t>
      </w:r>
    </w:p>
    <w:p w14:paraId="5828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59280000">
      <w:pPr>
        <w:pStyle w:val="Style_1"/>
        <w:ind w:firstLine="739" w:left="506" w:right="954"/>
        <w:jc w:val="left"/>
      </w:pPr>
      <w:r>
        <w:t>Координировать</w:t>
      </w:r>
      <w:r>
        <w:rPr>
          <w:spacing w:val="4"/>
        </w:rPr>
        <w:t xml:space="preserve"> </w:t>
      </w:r>
      <w:r>
        <w:t>свои</w:t>
      </w:r>
      <w:r>
        <w:rPr>
          <w:spacing w:val="5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другими</w:t>
      </w:r>
      <w:r>
        <w:rPr>
          <w:spacing w:val="5"/>
        </w:rPr>
        <w:t xml:space="preserve"> </w:t>
      </w:r>
      <w:r>
        <w:t>членами</w:t>
      </w:r>
      <w:r>
        <w:rPr>
          <w:spacing w:val="6"/>
        </w:rPr>
        <w:t xml:space="preserve"> </w:t>
      </w:r>
      <w:r>
        <w:t>команды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естественнонаучного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или проекта.</w:t>
      </w:r>
    </w:p>
    <w:p w14:paraId="5A280000">
      <w:pPr>
        <w:pStyle w:val="Style_1"/>
        <w:ind w:firstLine="739" w:left="506" w:right="1068"/>
        <w:jc w:val="left"/>
      </w:pPr>
      <w:r>
        <w:t>Оценивать свой вклад в решение естественнонаучной проблемы по критериям,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 участниками</w:t>
      </w:r>
      <w:r>
        <w:rPr>
          <w:spacing w:val="2"/>
        </w:rPr>
        <w:t xml:space="preserve"> </w:t>
      </w:r>
      <w:r>
        <w:t>команды.</w:t>
      </w:r>
    </w:p>
    <w:p w14:paraId="5B280000">
      <w:pPr>
        <w:pStyle w:val="Style_1"/>
        <w:spacing w:line="321" w:lineRule="exact"/>
        <w:ind w:firstLine="0" w:left="1248"/>
        <w:jc w:val="left"/>
      </w:pP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регулятивных</w:t>
      </w:r>
      <w:r>
        <w:rPr>
          <w:spacing w:val="-11"/>
        </w:rPr>
        <w:t xml:space="preserve"> </w:t>
      </w:r>
      <w:r>
        <w:t>действий.</w:t>
      </w:r>
    </w:p>
    <w:p w14:paraId="5C280000">
      <w:pPr>
        <w:pStyle w:val="Style_1"/>
        <w:spacing w:line="240" w:lineRule="auto"/>
        <w:ind w:firstLine="739" w:left="506" w:right="2381"/>
        <w:jc w:val="left"/>
      </w:pPr>
      <w:r>
        <w:t>Выявление проблем в жизненных и учебных ситуациях, требующих</w:t>
      </w:r>
      <w:r>
        <w:rPr>
          <w:spacing w:val="-6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проявлений естественнонаучной</w:t>
      </w:r>
      <w:r>
        <w:rPr>
          <w:spacing w:val="2"/>
        </w:rPr>
        <w:t xml:space="preserve"> </w:t>
      </w:r>
      <w:r>
        <w:t>грамотности.</w:t>
      </w:r>
    </w:p>
    <w:p w14:paraId="5D280000">
      <w:pPr>
        <w:pStyle w:val="Style_1"/>
        <w:ind w:firstLine="739" w:left="506" w:right="1078"/>
      </w:pP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(индивидуальное,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группой).</w:t>
      </w:r>
    </w:p>
    <w:p w14:paraId="5E280000">
      <w:pPr>
        <w:pStyle w:val="Style_1"/>
        <w:spacing w:line="240" w:lineRule="auto"/>
        <w:ind w:firstLine="739" w:left="506" w:right="1081"/>
      </w:pPr>
      <w:r>
        <w:t>Самостоятельное</w:t>
      </w:r>
      <w:r>
        <w:rPr>
          <w:spacing w:val="-10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алгоритмов</w:t>
      </w:r>
      <w:r>
        <w:rPr>
          <w:spacing w:val="-10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естественнонаучной</w:t>
      </w:r>
      <w:r>
        <w:rPr>
          <w:spacing w:val="-8"/>
        </w:rPr>
        <w:t xml:space="preserve"> </w:t>
      </w:r>
      <w:r>
        <w:t>задачи</w:t>
      </w:r>
      <w:r>
        <w:rPr>
          <w:spacing w:val="-6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естественнонаучного</w:t>
      </w:r>
      <w:r>
        <w:rPr>
          <w:spacing w:val="-3"/>
        </w:rPr>
        <w:t xml:space="preserve"> </w:t>
      </w:r>
      <w:r>
        <w:t>исследования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возможностей.</w:t>
      </w:r>
    </w:p>
    <w:p w14:paraId="5F280000">
      <w:pPr>
        <w:pStyle w:val="Style_1"/>
        <w:ind w:firstLine="739" w:left="506" w:right="1086"/>
      </w:pPr>
      <w:r>
        <w:t>Выработка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возникшей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выдвижении</w:t>
      </w:r>
      <w:r>
        <w:rPr>
          <w:spacing w:val="-5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14:paraId="60280000">
      <w:pPr>
        <w:pStyle w:val="Style_1"/>
        <w:ind w:firstLine="739" w:left="506" w:right="1077"/>
      </w:pPr>
      <w:r>
        <w:t>Объяснение причин достижения (недостижения) результатов деятельности 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67"/>
        </w:rPr>
        <w:t xml:space="preserve"> </w:t>
      </w:r>
      <w:r>
        <w:t>исследования.</w:t>
      </w:r>
    </w:p>
    <w:p w14:paraId="61280000">
      <w:pPr>
        <w:pStyle w:val="Style_1"/>
        <w:spacing w:line="240" w:lineRule="auto"/>
        <w:ind w:firstLine="739" w:left="506" w:right="1081"/>
      </w:pPr>
      <w:r>
        <w:t>Оценка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естественнонаучной</w:t>
      </w:r>
      <w:r>
        <w:rPr>
          <w:spacing w:val="1"/>
        </w:rPr>
        <w:t xml:space="preserve"> </w:t>
      </w:r>
      <w:r>
        <w:t>проблемы</w:t>
      </w:r>
      <w:r>
        <w:rPr>
          <w:spacing w:val="-67"/>
        </w:rPr>
        <w:t xml:space="preserve"> </w:t>
      </w:r>
      <w:r>
        <w:t>поставленным</w:t>
      </w:r>
      <w:r>
        <w:rPr>
          <w:spacing w:val="-7"/>
        </w:rPr>
        <w:t xml:space="preserve"> </w:t>
      </w:r>
      <w:r>
        <w:t>целям и условиям.</w:t>
      </w:r>
    </w:p>
    <w:p w14:paraId="62280000">
      <w:pPr>
        <w:pStyle w:val="Style_1"/>
        <w:ind w:firstLine="739" w:left="506" w:right="1081"/>
      </w:pPr>
      <w:r>
        <w:t>Г</w:t>
      </w:r>
      <w:r>
        <w:rPr>
          <w:spacing w:val="-13"/>
        </w:rPr>
        <w:t xml:space="preserve"> </w:t>
      </w:r>
      <w:r>
        <w:t>отовность</w:t>
      </w:r>
      <w:r>
        <w:rPr>
          <w:spacing w:val="-14"/>
        </w:rPr>
        <w:t xml:space="preserve"> </w:t>
      </w:r>
      <w:r>
        <w:t>ставить</w:t>
      </w:r>
      <w:r>
        <w:rPr>
          <w:spacing w:val="-14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другого</w:t>
      </w:r>
      <w:r>
        <w:rPr>
          <w:spacing w:val="-9"/>
        </w:rPr>
        <w:t xml:space="preserve"> </w:t>
      </w:r>
      <w:r>
        <w:t>человека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спора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дискуссии</w:t>
      </w:r>
      <w:r>
        <w:rPr>
          <w:spacing w:val="-68"/>
        </w:rPr>
        <w:t xml:space="preserve"> </w:t>
      </w:r>
      <w:r>
        <w:t>по естественнонаучной проблеме, интерпретации результатов естественнонаучного</w:t>
      </w:r>
      <w:r>
        <w:rPr>
          <w:spacing w:val="1"/>
        </w:rPr>
        <w:t xml:space="preserve"> </w:t>
      </w:r>
      <w:r>
        <w:t>исследования; готовность</w:t>
      </w:r>
      <w:r>
        <w:rPr>
          <w:spacing w:val="-6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мотивы,</w:t>
      </w:r>
      <w:r>
        <w:t xml:space="preserve"> намерения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логику</w:t>
      </w:r>
      <w:r>
        <w:rPr>
          <w:spacing w:val="-8"/>
        </w:rPr>
        <w:t xml:space="preserve"> </w:t>
      </w:r>
      <w:r>
        <w:t>другого.</w:t>
      </w:r>
    </w:p>
    <w:p w14:paraId="63280000">
      <w:pPr>
        <w:pStyle w:val="Style_1"/>
        <w:spacing w:line="321" w:lineRule="exact"/>
        <w:ind w:firstLine="0" w:left="1248"/>
      </w:pPr>
      <w:r>
        <w:t>Общественно-научные</w:t>
      </w:r>
      <w:r>
        <w:rPr>
          <w:spacing w:val="-8"/>
        </w:rPr>
        <w:t xml:space="preserve"> </w:t>
      </w:r>
      <w:r>
        <w:t>предметы.</w:t>
      </w:r>
    </w:p>
    <w:p w14:paraId="64280000">
      <w:pPr>
        <w:pStyle w:val="Style_1"/>
        <w:spacing w:line="240" w:lineRule="auto"/>
        <w:ind w:firstLine="739" w:right="420"/>
      </w:pP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 логических</w:t>
      </w:r>
      <w:r>
        <w:rPr>
          <w:spacing w:val="-1"/>
        </w:rPr>
        <w:t xml:space="preserve"> </w:t>
      </w:r>
      <w:r>
        <w:t>действий.</w:t>
      </w:r>
    </w:p>
    <w:p w14:paraId="65280000">
      <w:pPr>
        <w:pStyle w:val="Style_1"/>
        <w:ind w:firstLine="0" w:left="1910" w:right="1185"/>
      </w:pPr>
      <w:r>
        <w:t>Систематизировать, классифицировать и обобщать исторические факты.</w:t>
      </w:r>
      <w:r>
        <w:rPr>
          <w:spacing w:val="-67"/>
        </w:rPr>
        <w:t xml:space="preserve"> </w:t>
      </w:r>
      <w:r>
        <w:t>Составлять</w:t>
      </w:r>
      <w:r>
        <w:rPr>
          <w:spacing w:val="-5"/>
        </w:rPr>
        <w:t xml:space="preserve"> </w:t>
      </w:r>
      <w:r>
        <w:t>синхронистические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систематические таблицы.</w:t>
      </w:r>
    </w:p>
    <w:p w14:paraId="66280000">
      <w:pPr>
        <w:pStyle w:val="Style_1"/>
        <w:ind w:firstLine="739" w:right="426"/>
      </w:pPr>
      <w:r>
        <w:t>Выявлять и характеризовать существенные признаки исторических явлений,</w:t>
      </w:r>
      <w:r>
        <w:rPr>
          <w:spacing w:val="1"/>
        </w:rPr>
        <w:t xml:space="preserve"> </w:t>
      </w:r>
      <w:r>
        <w:t>процессов.</w:t>
      </w:r>
    </w:p>
    <w:p w14:paraId="67280000">
      <w:pPr>
        <w:pStyle w:val="Style_1"/>
        <w:ind w:firstLine="739" w:right="418"/>
      </w:pP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(политическое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государств, социально-экономические отношения, пути модернизации и другие) по</w:t>
      </w:r>
      <w:r>
        <w:rPr>
          <w:spacing w:val="1"/>
        </w:rPr>
        <w:t xml:space="preserve"> </w:t>
      </w:r>
      <w:r>
        <w:t>гори</w:t>
      </w:r>
      <w:r>
        <w:t>зонтали</w:t>
      </w:r>
      <w:r>
        <w:rPr>
          <w:spacing w:val="1"/>
        </w:rPr>
        <w:t xml:space="preserve"> </w:t>
      </w:r>
      <w:r>
        <w:t>(существовавшие</w:t>
      </w:r>
      <w:r>
        <w:rPr>
          <w:spacing w:val="1"/>
        </w:rPr>
        <w:t xml:space="preserve"> </w:t>
      </w:r>
      <w:r>
        <w:t>синхронно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сообществах)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(«было</w:t>
      </w:r>
      <w:r>
        <w:rPr>
          <w:spacing w:val="-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стало»)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определенным</w:t>
      </w:r>
      <w:r>
        <w:rPr>
          <w:spacing w:val="-2"/>
        </w:rPr>
        <w:t xml:space="preserve"> </w:t>
      </w:r>
      <w:r>
        <w:t>основаниям.</w:t>
      </w:r>
    </w:p>
    <w:p w14:paraId="68280000">
      <w:pPr>
        <w:pStyle w:val="Style_1"/>
        <w:ind w:firstLine="739" w:right="414"/>
      </w:pPr>
      <w:r>
        <w:t>Использовать</w:t>
      </w:r>
      <w:r>
        <w:rPr>
          <w:spacing w:val="-9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знания</w:t>
      </w:r>
      <w:r>
        <w:rPr>
          <w:spacing w:val="-5"/>
        </w:rPr>
        <w:t xml:space="preserve"> </w:t>
      </w:r>
      <w:r>
        <w:t>(эпоха,</w:t>
      </w:r>
      <w:r>
        <w:rPr>
          <w:spacing w:val="-67"/>
        </w:rPr>
        <w:t xml:space="preserve"> </w:t>
      </w:r>
      <w:r>
        <w:t>цивилизация,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источник,</w:t>
      </w:r>
      <w:r>
        <w:rPr>
          <w:spacing w:val="-3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факт,</w:t>
      </w:r>
      <w:r>
        <w:rPr>
          <w:spacing w:val="-3"/>
        </w:rPr>
        <w:t xml:space="preserve"> </w:t>
      </w:r>
      <w:r>
        <w:t>историзм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14:paraId="69280000">
      <w:pPr>
        <w:pStyle w:val="Style_1"/>
        <w:spacing w:line="321" w:lineRule="exact"/>
        <w:ind w:firstLine="0" w:left="1910"/>
      </w:pPr>
      <w:r>
        <w:t>Выявлять</w:t>
      </w:r>
      <w:r>
        <w:rPr>
          <w:spacing w:val="-9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8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процессов.</w:t>
      </w:r>
    </w:p>
    <w:p w14:paraId="6A280000">
      <w:pPr>
        <w:pStyle w:val="Style_1"/>
        <w:ind w:firstLine="739" w:right="416"/>
      </w:pPr>
      <w:r>
        <w:t>Осуществлять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исследовательский проект по истории (например, по истории своего родного края,</w:t>
      </w:r>
      <w:r>
        <w:rPr>
          <w:spacing w:val="1"/>
        </w:rPr>
        <w:t xml:space="preserve"> </w:t>
      </w:r>
      <w:r>
        <w:t>населенного пунк</w:t>
      </w:r>
      <w:r>
        <w:t>та),</w:t>
      </w:r>
      <w:r>
        <w:rPr>
          <w:spacing w:val="-3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музеев,</w:t>
      </w:r>
      <w:r>
        <w:rPr>
          <w:spacing w:val="-5"/>
        </w:rPr>
        <w:t xml:space="preserve"> </w:t>
      </w:r>
      <w:r>
        <w:t>библиотек,</w:t>
      </w:r>
      <w:r>
        <w:rPr>
          <w:spacing w:val="-2"/>
        </w:rPr>
        <w:t xml:space="preserve"> </w:t>
      </w:r>
      <w:r>
        <w:t>СМИ.</w:t>
      </w:r>
    </w:p>
    <w:p w14:paraId="6B280000">
      <w:pPr>
        <w:pStyle w:val="Style_1"/>
        <w:ind w:firstLine="739" w:right="415"/>
      </w:pP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имеющимися</w:t>
      </w:r>
      <w:r>
        <w:rPr>
          <w:spacing w:val="1"/>
        </w:rPr>
        <w:t xml:space="preserve"> </w:t>
      </w:r>
      <w:r>
        <w:t>данными,</w:t>
      </w:r>
      <w:r>
        <w:rPr>
          <w:spacing w:val="-67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их значимость.</w:t>
      </w:r>
    </w:p>
    <w:p w14:paraId="6C280000">
      <w:pPr>
        <w:pStyle w:val="Style_1"/>
        <w:ind w:firstLine="739" w:right="410"/>
      </w:pPr>
      <w:r>
        <w:t>Классифицировать</w:t>
      </w:r>
      <w:r>
        <w:rPr>
          <w:spacing w:val="-6"/>
        </w:rPr>
        <w:t xml:space="preserve"> </w:t>
      </w:r>
      <w:r>
        <w:t>(выделять</w:t>
      </w:r>
      <w:r>
        <w:rPr>
          <w:spacing w:val="-12"/>
        </w:rPr>
        <w:t xml:space="preserve"> </w:t>
      </w:r>
      <w:r>
        <w:t>основания,</w:t>
      </w:r>
      <w:r>
        <w:rPr>
          <w:spacing w:val="-4"/>
        </w:rPr>
        <w:t xml:space="preserve"> </w:t>
      </w:r>
      <w:r>
        <w:t>заполнять</w:t>
      </w:r>
      <w:r>
        <w:rPr>
          <w:spacing w:val="-6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схему,</w:t>
      </w:r>
      <w:r>
        <w:rPr>
          <w:spacing w:val="-5"/>
        </w:rPr>
        <w:t xml:space="preserve"> </w:t>
      </w:r>
      <w:r>
        <w:t>таблицу)</w:t>
      </w:r>
      <w:r>
        <w:rPr>
          <w:spacing w:val="-68"/>
        </w:rPr>
        <w:t xml:space="preserve"> </w:t>
      </w:r>
      <w:r>
        <w:t>виды деятельности человека: виды юридической ответственности по отраслям права,</w:t>
      </w:r>
      <w:r>
        <w:rPr>
          <w:spacing w:val="-67"/>
        </w:rPr>
        <w:t xml:space="preserve"> </w:t>
      </w:r>
      <w:r>
        <w:t>механизмы государственного регулирования экономики: современные 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правления,</w:t>
      </w:r>
      <w:r>
        <w:rPr>
          <w:spacing w:val="1"/>
        </w:rPr>
        <w:t xml:space="preserve"> </w:t>
      </w:r>
      <w:r>
        <w:t>государственно-территориальному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партий,</w:t>
      </w:r>
      <w:r>
        <w:rPr>
          <w:spacing w:val="-1"/>
        </w:rPr>
        <w:t xml:space="preserve"> </w:t>
      </w:r>
      <w:r>
        <w:t>общественн</w:t>
      </w:r>
      <w:r>
        <w:t>о-политических</w:t>
      </w:r>
      <w:r>
        <w:rPr>
          <w:spacing w:val="-5"/>
        </w:rPr>
        <w:t xml:space="preserve"> </w:t>
      </w:r>
      <w:r>
        <w:t>организаций.</w:t>
      </w:r>
    </w:p>
    <w:p w14:paraId="6D280000">
      <w:pPr>
        <w:pStyle w:val="Style_1"/>
        <w:ind w:firstLine="739" w:right="422"/>
      </w:pPr>
      <w:r>
        <w:t>Сравнивать формы политического участия (выборы и референдум), проступок</w:t>
      </w:r>
      <w:r>
        <w:rPr>
          <w:spacing w:val="-6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преступление,</w:t>
      </w:r>
      <w:r>
        <w:rPr>
          <w:spacing w:val="10"/>
        </w:rPr>
        <w:t xml:space="preserve"> </w:t>
      </w:r>
      <w:r>
        <w:t>дееспособность</w:t>
      </w:r>
      <w:r>
        <w:rPr>
          <w:spacing w:val="9"/>
        </w:rPr>
        <w:t xml:space="preserve"> </w:t>
      </w:r>
      <w:r>
        <w:t>малолетних</w:t>
      </w:r>
      <w:r>
        <w:rPr>
          <w:spacing w:val="1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возрасте</w:t>
      </w:r>
      <w:r>
        <w:rPr>
          <w:spacing w:val="10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14</w:t>
      </w:r>
      <w:r>
        <w:rPr>
          <w:spacing w:val="11"/>
        </w:rPr>
        <w:t xml:space="preserve"> </w:t>
      </w:r>
      <w:r>
        <w:t>лет</w:t>
      </w:r>
      <w:r>
        <w:rPr>
          <w:spacing w:val="9"/>
        </w:rPr>
        <w:t xml:space="preserve"> </w:t>
      </w:r>
      <w:r>
        <w:t>и</w:t>
      </w:r>
    </w:p>
    <w:p w14:paraId="6E28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6F280000">
      <w:pPr>
        <w:pStyle w:val="Style_1"/>
        <w:spacing w:line="311" w:lineRule="exact"/>
        <w:ind/>
        <w:jc w:val="left"/>
      </w:pPr>
      <w:r>
        <w:t>несовершеннолетних в</w:t>
      </w:r>
      <w:r>
        <w:rPr>
          <w:spacing w:val="-2"/>
        </w:rPr>
        <w:t xml:space="preserve"> </w:t>
      </w:r>
      <w:r>
        <w:t>возрасте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14 до 18 лет,</w:t>
      </w:r>
      <w:r>
        <w:rPr>
          <w:spacing w:val="-3"/>
        </w:rPr>
        <w:t xml:space="preserve"> </w:t>
      </w:r>
      <w:r>
        <w:t>мораль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право.</w:t>
      </w:r>
    </w:p>
    <w:p w14:paraId="70280000">
      <w:pPr>
        <w:pStyle w:val="Style_1"/>
        <w:ind w:firstLine="739"/>
        <w:jc w:val="left"/>
      </w:pPr>
      <w:r>
        <w:t>Опред</w:t>
      </w:r>
      <w:r>
        <w:t>елять</w:t>
      </w:r>
      <w:r>
        <w:rPr>
          <w:spacing w:val="40"/>
        </w:rPr>
        <w:t xml:space="preserve"> </w:t>
      </w:r>
      <w:r>
        <w:t>конструктивные</w:t>
      </w:r>
      <w:r>
        <w:rPr>
          <w:spacing w:val="41"/>
        </w:rPr>
        <w:t xml:space="preserve"> </w:t>
      </w:r>
      <w:r>
        <w:t>модели</w:t>
      </w:r>
      <w:r>
        <w:rPr>
          <w:spacing w:val="40"/>
        </w:rPr>
        <w:t xml:space="preserve"> </w:t>
      </w:r>
      <w:r>
        <w:t>поведения</w:t>
      </w:r>
      <w:r>
        <w:rPr>
          <w:spacing w:val="42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конфликтной</w:t>
      </w:r>
      <w:r>
        <w:rPr>
          <w:spacing w:val="43"/>
        </w:rPr>
        <w:t xml:space="preserve"> </w:t>
      </w:r>
      <w:r>
        <w:t>ситуации,</w:t>
      </w:r>
      <w:r>
        <w:rPr>
          <w:spacing w:val="-67"/>
        </w:rPr>
        <w:t xml:space="preserve"> </w:t>
      </w:r>
      <w:r>
        <w:t>находить</w:t>
      </w:r>
      <w:r>
        <w:rPr>
          <w:spacing w:val="-5"/>
        </w:rPr>
        <w:t xml:space="preserve"> </w:t>
      </w:r>
      <w:r>
        <w:t>конструктивное разрешение конфликта.</w:t>
      </w:r>
    </w:p>
    <w:p w14:paraId="71280000">
      <w:pPr>
        <w:pStyle w:val="Style_1"/>
        <w:ind w:firstLine="739"/>
        <w:jc w:val="left"/>
      </w:pPr>
      <w:r>
        <w:t>Преобразовывать</w:t>
      </w:r>
      <w:r>
        <w:rPr>
          <w:spacing w:val="28"/>
        </w:rPr>
        <w:t xml:space="preserve"> </w:t>
      </w:r>
      <w:r>
        <w:t>статистическую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визуальную</w:t>
      </w:r>
      <w:r>
        <w:rPr>
          <w:spacing w:val="29"/>
        </w:rPr>
        <w:t xml:space="preserve"> </w:t>
      </w:r>
      <w:r>
        <w:t>информацию</w:t>
      </w:r>
      <w:r>
        <w:rPr>
          <w:spacing w:val="29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достижениях</w:t>
      </w:r>
      <w:r>
        <w:rPr>
          <w:spacing w:val="-67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текст.</w:t>
      </w:r>
    </w:p>
    <w:p w14:paraId="72280000">
      <w:pPr>
        <w:pStyle w:val="Style_1"/>
        <w:spacing w:line="240" w:lineRule="auto"/>
        <w:ind w:firstLine="739"/>
        <w:jc w:val="left"/>
      </w:pPr>
      <w:r>
        <w:t>Вносить</w:t>
      </w:r>
      <w:r>
        <w:rPr>
          <w:spacing w:val="9"/>
        </w:rPr>
        <w:t xml:space="preserve"> </w:t>
      </w:r>
      <w:r>
        <w:t>коррективы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моделируемую</w:t>
      </w:r>
      <w:r>
        <w:rPr>
          <w:spacing w:val="15"/>
        </w:rPr>
        <w:t xml:space="preserve"> </w:t>
      </w:r>
      <w:r>
        <w:t>экономическую</w:t>
      </w:r>
      <w:r>
        <w:rPr>
          <w:spacing w:val="10"/>
        </w:rPr>
        <w:t xml:space="preserve"> </w:t>
      </w:r>
      <w:r>
        <w:t>деятельность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-67"/>
        </w:rPr>
        <w:t xml:space="preserve"> </w:t>
      </w:r>
      <w:r>
        <w:t>изменившихся ситуаций.</w:t>
      </w:r>
    </w:p>
    <w:p w14:paraId="73280000">
      <w:pPr>
        <w:pStyle w:val="Style_1"/>
        <w:ind w:firstLine="739" w:left="506" w:right="706"/>
        <w:jc w:val="left"/>
      </w:pPr>
      <w:r>
        <w:t>Использовать</w:t>
      </w:r>
      <w:r>
        <w:rPr>
          <w:spacing w:val="-13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9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публичного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6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духовной культуры.</w:t>
      </w:r>
    </w:p>
    <w:p w14:paraId="74280000">
      <w:pPr>
        <w:pStyle w:val="Style_1"/>
        <w:ind w:firstLine="761" w:left="506" w:right="706"/>
        <w:jc w:val="left"/>
      </w:pPr>
      <w:r>
        <w:t>Выступать</w:t>
      </w:r>
      <w:r>
        <w:rPr>
          <w:spacing w:val="20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сообщениями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особенностями</w:t>
      </w:r>
      <w:r>
        <w:rPr>
          <w:spacing w:val="25"/>
        </w:rPr>
        <w:t xml:space="preserve"> </w:t>
      </w:r>
      <w:r>
        <w:t>аудитории</w:t>
      </w:r>
      <w:r>
        <w:rPr>
          <w:spacing w:val="2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регламентом.</w:t>
      </w:r>
    </w:p>
    <w:p w14:paraId="75280000">
      <w:pPr>
        <w:pStyle w:val="Style_1"/>
        <w:spacing w:line="240" w:lineRule="auto"/>
        <w:ind w:firstLine="761" w:left="506" w:right="1042"/>
        <w:jc w:val="left"/>
      </w:pPr>
      <w:r>
        <w:rPr>
          <w:spacing w:val="-1"/>
        </w:rPr>
        <w:t>Устанавливать</w:t>
      </w:r>
      <w:r>
        <w:rPr>
          <w:spacing w:val="-21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объяснять</w:t>
      </w:r>
      <w:r>
        <w:rPr>
          <w:spacing w:val="-15"/>
        </w:rPr>
        <w:t xml:space="preserve"> </w:t>
      </w:r>
      <w:r>
        <w:t>взаимосвязи</w:t>
      </w:r>
      <w:r>
        <w:rPr>
          <w:spacing w:val="-13"/>
        </w:rPr>
        <w:t xml:space="preserve"> </w:t>
      </w:r>
      <w:r>
        <w:t>между</w:t>
      </w:r>
      <w:r>
        <w:rPr>
          <w:spacing w:val="-23"/>
        </w:rPr>
        <w:t xml:space="preserve"> </w:t>
      </w:r>
      <w:r>
        <w:t>правами</w:t>
      </w:r>
      <w:r>
        <w:rPr>
          <w:spacing w:val="-13"/>
        </w:rPr>
        <w:t xml:space="preserve"> </w:t>
      </w:r>
      <w:r>
        <w:t>человека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гражданина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обязанностями граждан.</w:t>
      </w:r>
    </w:p>
    <w:p w14:paraId="76280000">
      <w:pPr>
        <w:pStyle w:val="Style_1"/>
        <w:spacing w:line="318" w:lineRule="exact"/>
        <w:ind w:firstLine="0" w:left="1267"/>
        <w:jc w:val="left"/>
      </w:pPr>
      <w:r>
        <w:t>Объяснять</w:t>
      </w:r>
      <w:r>
        <w:rPr>
          <w:spacing w:val="-9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ночи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года.</w:t>
      </w:r>
    </w:p>
    <w:p w14:paraId="77280000">
      <w:pPr>
        <w:pStyle w:val="Style_1"/>
        <w:ind w:firstLine="761" w:left="506" w:right="1082"/>
      </w:pPr>
      <w:r>
        <w:t>Устанавливать эмпирические зависимости между продолжительностью дня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широтой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высотой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</w:t>
      </w:r>
      <w:r>
        <w:t>зонтом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широтой местности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данных</w:t>
      </w:r>
      <w:r>
        <w:rPr>
          <w:spacing w:val="-4"/>
        </w:rPr>
        <w:t xml:space="preserve"> </w:t>
      </w:r>
      <w:r>
        <w:t>наблюдений.</w:t>
      </w:r>
    </w:p>
    <w:p w14:paraId="78280000">
      <w:pPr>
        <w:pStyle w:val="Style_1"/>
        <w:ind w:firstLine="0" w:left="1267" w:right="1546"/>
      </w:pPr>
      <w:r>
        <w:t>Классифицировать формы рельефа суши по высоте и по внешнему облику.</w:t>
      </w:r>
      <w:r>
        <w:rPr>
          <w:spacing w:val="-68"/>
        </w:rPr>
        <w:t xml:space="preserve"> </w:t>
      </w:r>
      <w:r>
        <w:t>Классифицировать</w:t>
      </w:r>
      <w:r>
        <w:rPr>
          <w:spacing w:val="-7"/>
        </w:rPr>
        <w:t xml:space="preserve"> </w:t>
      </w:r>
      <w:r>
        <w:t>острова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происхождению.</w:t>
      </w:r>
    </w:p>
    <w:p w14:paraId="79280000">
      <w:pPr>
        <w:pStyle w:val="Style_1"/>
        <w:ind w:firstLine="761" w:left="506" w:right="1087"/>
      </w:pPr>
      <w:r>
        <w:t>Формулировать оценочные суждения о последствиях изменений компонентов</w:t>
      </w:r>
      <w:r>
        <w:rPr>
          <w:spacing w:val="1"/>
        </w:rPr>
        <w:t xml:space="preserve"> </w:t>
      </w:r>
      <w:r>
        <w:t>природы в результате деятельности человека с использованием разных 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информации.</w:t>
      </w:r>
    </w:p>
    <w:p w14:paraId="7A280000">
      <w:pPr>
        <w:pStyle w:val="Style_1"/>
        <w:spacing w:line="321" w:lineRule="exact"/>
        <w:ind w:firstLine="0" w:left="1267"/>
      </w:pPr>
      <w:r>
        <w:t>Самостоятельно</w:t>
      </w:r>
      <w:r>
        <w:rPr>
          <w:spacing w:val="-7"/>
        </w:rPr>
        <w:t xml:space="preserve"> </w:t>
      </w:r>
      <w:r>
        <w:t>составлять</w:t>
      </w:r>
      <w:r>
        <w:rPr>
          <w:spacing w:val="-8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географической</w:t>
      </w:r>
      <w:r>
        <w:rPr>
          <w:spacing w:val="-5"/>
        </w:rPr>
        <w:t xml:space="preserve"> </w:t>
      </w:r>
      <w:r>
        <w:t>задачи.</w:t>
      </w:r>
    </w:p>
    <w:p w14:paraId="7B280000">
      <w:pPr>
        <w:pStyle w:val="Style_1"/>
        <w:ind w:firstLine="761" w:left="506" w:right="1076"/>
      </w:pPr>
      <w:r>
        <w:t>Формировани</w:t>
      </w:r>
      <w:r>
        <w:t>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базовых исследовательских</w:t>
      </w:r>
      <w:r>
        <w:rPr>
          <w:spacing w:val="2"/>
        </w:rPr>
        <w:t xml:space="preserve"> </w:t>
      </w:r>
      <w:r>
        <w:t>действий.</w:t>
      </w:r>
    </w:p>
    <w:p w14:paraId="7C280000">
      <w:pPr>
        <w:pStyle w:val="Style_1"/>
        <w:ind w:firstLine="761" w:left="506" w:right="1080"/>
      </w:pPr>
      <w:r>
        <w:t>Проводить измерения температуры воздуха, атмосферного давления, скорости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(термометр, баром</w:t>
      </w:r>
      <w:r>
        <w:t>етр, анемометр, флюгер) и представлять результаты наблюдений в</w:t>
      </w:r>
      <w:r>
        <w:rPr>
          <w:spacing w:val="-67"/>
        </w:rPr>
        <w:t xml:space="preserve"> </w:t>
      </w:r>
      <w:r>
        <w:t>табличной</w:t>
      </w:r>
      <w:r>
        <w:rPr>
          <w:spacing w:val="-5"/>
        </w:rPr>
        <w:t xml:space="preserve"> </w:t>
      </w:r>
      <w:r>
        <w:t>и (или) графической форме.</w:t>
      </w:r>
    </w:p>
    <w:p w14:paraId="7D280000">
      <w:pPr>
        <w:pStyle w:val="Style_1"/>
        <w:ind w:firstLine="761" w:left="506" w:right="1081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будущем.</w:t>
      </w:r>
    </w:p>
    <w:p w14:paraId="7E280000">
      <w:pPr>
        <w:pStyle w:val="Style_1"/>
        <w:ind w:firstLine="761" w:left="506" w:right="1075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(табличной,</w:t>
      </w:r>
      <w:r>
        <w:rPr>
          <w:spacing w:val="-5"/>
        </w:rPr>
        <w:t xml:space="preserve"> </w:t>
      </w:r>
      <w:r>
        <w:t>графической,</w:t>
      </w:r>
      <w:r>
        <w:rPr>
          <w:spacing w:val="-5"/>
        </w:rPr>
        <w:t xml:space="preserve"> </w:t>
      </w:r>
      <w:r>
        <w:t>географического</w:t>
      </w:r>
      <w:r>
        <w:rPr>
          <w:spacing w:val="-3"/>
        </w:rPr>
        <w:t xml:space="preserve"> </w:t>
      </w:r>
      <w:r>
        <w:t>описания).</w:t>
      </w:r>
    </w:p>
    <w:p w14:paraId="7F280000">
      <w:pPr>
        <w:pStyle w:val="Style_1"/>
        <w:ind w:firstLine="761" w:left="506" w:right="1094"/>
      </w:pPr>
      <w:r>
        <w:t>Проводить по самостоятельно составленному плану небольшое исследование</w:t>
      </w:r>
      <w:r>
        <w:rPr>
          <w:spacing w:val="1"/>
        </w:rPr>
        <w:t xml:space="preserve"> </w:t>
      </w:r>
      <w:r>
        <w:t>роли традиций в</w:t>
      </w:r>
      <w:r>
        <w:rPr>
          <w:spacing w:val="-1"/>
        </w:rPr>
        <w:t xml:space="preserve"> </w:t>
      </w:r>
      <w:r>
        <w:t>обществе.</w:t>
      </w:r>
    </w:p>
    <w:p w14:paraId="80280000">
      <w:pPr>
        <w:pStyle w:val="Style_1"/>
        <w:ind w:firstLine="761" w:left="506" w:right="1087"/>
      </w:pPr>
      <w:r>
        <w:t>Исследовать несложные практи</w:t>
      </w:r>
      <w:r>
        <w:t>ческие ситуации, связанные с использованием</w:t>
      </w:r>
      <w:r>
        <w:rPr>
          <w:spacing w:val="1"/>
        </w:rPr>
        <w:t xml:space="preserve"> </w:t>
      </w:r>
      <w:r>
        <w:t>различных способов</w:t>
      </w:r>
      <w:r>
        <w:rPr>
          <w:spacing w:val="-7"/>
        </w:rPr>
        <w:t xml:space="preserve"> </w:t>
      </w:r>
      <w:r>
        <w:t>повышения эффективности</w:t>
      </w:r>
      <w:r>
        <w:rPr>
          <w:spacing w:val="-2"/>
        </w:rPr>
        <w:t xml:space="preserve"> </w:t>
      </w:r>
      <w:r>
        <w:t>производства.</w:t>
      </w:r>
    </w:p>
    <w:p w14:paraId="81280000">
      <w:pPr>
        <w:pStyle w:val="Style_1"/>
        <w:ind w:firstLine="96" w:right="1179"/>
      </w:pPr>
      <w:r>
        <w:t>Формирование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информацией.</w:t>
      </w:r>
    </w:p>
    <w:p w14:paraId="82280000">
      <w:pPr>
        <w:pStyle w:val="Style_1"/>
        <w:ind w:firstLine="760" w:right="415"/>
      </w:pPr>
      <w:r>
        <w:rPr>
          <w:spacing w:val="-1"/>
        </w:rPr>
        <w:t>Проводить</w:t>
      </w:r>
      <w:r>
        <w:rPr>
          <w:spacing w:val="-17"/>
        </w:rPr>
        <w:t xml:space="preserve"> </w:t>
      </w:r>
      <w:r>
        <w:rPr>
          <w:spacing w:val="-1"/>
        </w:rPr>
        <w:t>поиск</w:t>
      </w:r>
      <w:r>
        <w:rPr>
          <w:spacing w:val="-12"/>
        </w:rPr>
        <w:t xml:space="preserve"> </w:t>
      </w:r>
      <w:r>
        <w:rPr>
          <w:spacing w:val="-1"/>
        </w:rPr>
        <w:t>необходимой</w:t>
      </w:r>
      <w:r>
        <w:rPr>
          <w:spacing w:val="-13"/>
        </w:rPr>
        <w:t xml:space="preserve"> </w:t>
      </w:r>
      <w:r>
        <w:rPr>
          <w:spacing w:val="-1"/>
        </w:rPr>
        <w:t>исторической</w:t>
      </w:r>
      <w:r>
        <w:rPr>
          <w:spacing w:val="-12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учебной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научной</w:t>
      </w:r>
      <w:r>
        <w:rPr>
          <w:spacing w:val="-68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задачей.</w:t>
      </w:r>
    </w:p>
    <w:p w14:paraId="83280000">
      <w:pPr>
        <w:pStyle w:val="Style_1"/>
        <w:ind w:firstLine="760" w:right="41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</w:t>
      </w:r>
      <w:r>
        <w:t>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критериям).</w:t>
      </w:r>
    </w:p>
    <w:p w14:paraId="84280000">
      <w:pPr>
        <w:pStyle w:val="Style_1"/>
        <w:ind w:firstLine="760" w:right="423"/>
      </w:pPr>
      <w:r>
        <w:t>Сравнивать данные разных источников исторической информации, выявлять</w:t>
      </w:r>
      <w:r>
        <w:rPr>
          <w:spacing w:val="1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сходство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различия,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том</w:t>
      </w:r>
      <w:r>
        <w:rPr>
          <w:spacing w:val="19"/>
        </w:rPr>
        <w:t xml:space="preserve"> </w:t>
      </w:r>
      <w:r>
        <w:t>числе,</w:t>
      </w:r>
      <w:r>
        <w:rPr>
          <w:spacing w:val="17"/>
        </w:rPr>
        <w:t xml:space="preserve"> </w:t>
      </w:r>
      <w:r>
        <w:t>связанные</w:t>
      </w:r>
      <w:r>
        <w:rPr>
          <w:spacing w:val="17"/>
        </w:rPr>
        <w:t xml:space="preserve"> </w:t>
      </w:r>
      <w:r>
        <w:t>со</w:t>
      </w:r>
      <w:r>
        <w:rPr>
          <w:spacing w:val="20"/>
        </w:rPr>
        <w:t xml:space="preserve"> </w:t>
      </w:r>
      <w:r>
        <w:t>степенью</w:t>
      </w:r>
      <w:r>
        <w:rPr>
          <w:spacing w:val="19"/>
        </w:rPr>
        <w:t xml:space="preserve"> </w:t>
      </w:r>
      <w:r>
        <w:t>информированности</w:t>
      </w:r>
      <w:r>
        <w:rPr>
          <w:spacing w:val="19"/>
        </w:rPr>
        <w:t xml:space="preserve"> </w:t>
      </w:r>
      <w:r>
        <w:t>и</w:t>
      </w:r>
    </w:p>
    <w:p w14:paraId="8528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86280000">
      <w:pPr>
        <w:pStyle w:val="Style_1"/>
        <w:spacing w:line="311" w:lineRule="exact"/>
        <w:ind/>
      </w:pPr>
      <w:r>
        <w:t>позицией</w:t>
      </w:r>
      <w:r>
        <w:rPr>
          <w:spacing w:val="-4"/>
        </w:rPr>
        <w:t xml:space="preserve"> </w:t>
      </w:r>
      <w:r>
        <w:t>авторов.</w:t>
      </w:r>
    </w:p>
    <w:p w14:paraId="87280000">
      <w:pPr>
        <w:pStyle w:val="Style_1"/>
        <w:ind w:firstLine="760" w:right="415"/>
      </w:pPr>
      <w:r>
        <w:t>Выбирать оптимальную форму представления результатов 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(сообщение,</w:t>
      </w:r>
      <w:r>
        <w:rPr>
          <w:spacing w:val="-7"/>
        </w:rPr>
        <w:t xml:space="preserve"> </w:t>
      </w:r>
      <w:r>
        <w:t>эссе,</w:t>
      </w:r>
      <w:r>
        <w:rPr>
          <w:spacing w:val="-9"/>
        </w:rPr>
        <w:t xml:space="preserve"> </w:t>
      </w:r>
      <w:r>
        <w:t>презентация,</w:t>
      </w:r>
      <w:r>
        <w:rPr>
          <w:spacing w:val="-5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проект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14:paraId="88280000">
      <w:pPr>
        <w:pStyle w:val="Style_1"/>
        <w:ind w:firstLine="760" w:right="413"/>
      </w:pPr>
      <w:r>
        <w:rPr>
          <w:spacing w:val="-1"/>
        </w:rPr>
        <w:t>Проводить</w:t>
      </w:r>
      <w:r>
        <w:rPr>
          <w:spacing w:val="-17"/>
        </w:rPr>
        <w:t xml:space="preserve"> </w:t>
      </w:r>
      <w:r>
        <w:rPr>
          <w:spacing w:val="-1"/>
        </w:rPr>
        <w:t>поиск</w:t>
      </w:r>
      <w:r>
        <w:rPr>
          <w:spacing w:val="-14"/>
        </w:rPr>
        <w:t xml:space="preserve"> </w:t>
      </w:r>
      <w:r>
        <w:rPr>
          <w:spacing w:val="-1"/>
        </w:rPr>
        <w:t>необходимой</w:t>
      </w:r>
      <w:r>
        <w:rPr>
          <w:spacing w:val="-11"/>
        </w:rPr>
        <w:t xml:space="preserve"> </w:t>
      </w:r>
      <w:r>
        <w:t>исторической</w:t>
      </w:r>
      <w:r>
        <w:rPr>
          <w:spacing w:val="-13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учебной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научной</w:t>
      </w:r>
      <w:r>
        <w:rPr>
          <w:spacing w:val="-68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(материальных,</w:t>
      </w:r>
      <w:r>
        <w:rPr>
          <w:spacing w:val="1"/>
        </w:rPr>
        <w:t xml:space="preserve"> </w:t>
      </w:r>
      <w:r>
        <w:t>письменных,</w:t>
      </w:r>
      <w:r>
        <w:rPr>
          <w:spacing w:val="1"/>
        </w:rPr>
        <w:t xml:space="preserve"> </w:t>
      </w:r>
      <w:r>
        <w:t>визуальных),</w:t>
      </w:r>
      <w:r>
        <w:rPr>
          <w:spacing w:val="1"/>
        </w:rPr>
        <w:t xml:space="preserve"> </w:t>
      </w:r>
      <w:r>
        <w:t>публицистике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задачей.</w:t>
      </w:r>
    </w:p>
    <w:p w14:paraId="89280000">
      <w:pPr>
        <w:pStyle w:val="Style_1"/>
        <w:ind w:firstLine="760" w:right="41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определяемым</w:t>
      </w:r>
      <w:r>
        <w:rPr>
          <w:spacing w:val="1"/>
        </w:rPr>
        <w:t xml:space="preserve"> </w:t>
      </w:r>
      <w:r>
        <w:t>критериям).</w:t>
      </w:r>
    </w:p>
    <w:p w14:paraId="8A280000">
      <w:pPr>
        <w:pStyle w:val="Style_1"/>
        <w:ind w:firstLine="760" w:right="415"/>
      </w:pPr>
      <w:r>
        <w:t>Выбирать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(картографические,</w:t>
      </w:r>
      <w:r>
        <w:rPr>
          <w:spacing w:val="1"/>
        </w:rPr>
        <w:t xml:space="preserve"> </w:t>
      </w:r>
      <w:r>
        <w:t>статистические,</w:t>
      </w:r>
      <w:r>
        <w:rPr>
          <w:spacing w:val="-6"/>
        </w:rPr>
        <w:t xml:space="preserve"> </w:t>
      </w:r>
      <w:r>
        <w:t>текстовые,</w:t>
      </w:r>
      <w:r>
        <w:rPr>
          <w:spacing w:val="-3"/>
        </w:rPr>
        <w:t xml:space="preserve"> </w:t>
      </w:r>
      <w:r>
        <w:t>видео-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фотоизображения,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6"/>
        </w:rPr>
        <w:t xml:space="preserve"> </w:t>
      </w:r>
      <w:r>
        <w:t>базы</w:t>
      </w:r>
      <w:r>
        <w:rPr>
          <w:spacing w:val="-4"/>
        </w:rPr>
        <w:t xml:space="preserve"> </w:t>
      </w:r>
      <w:r>
        <w:t>данных),</w:t>
      </w:r>
      <w:r>
        <w:rPr>
          <w:spacing w:val="-67"/>
        </w:rPr>
        <w:t xml:space="preserve"> </w:t>
      </w:r>
      <w:r>
        <w:t>необходимые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особенностей хозяйства</w:t>
      </w:r>
      <w:r>
        <w:rPr>
          <w:spacing w:val="-1"/>
        </w:rPr>
        <w:t xml:space="preserve"> </w:t>
      </w:r>
      <w:r>
        <w:t>России.</w:t>
      </w:r>
    </w:p>
    <w:p w14:paraId="8B280000">
      <w:pPr>
        <w:pStyle w:val="Style_1"/>
        <w:ind w:firstLine="760" w:right="418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характеризующую</w:t>
      </w:r>
      <w:r>
        <w:rPr>
          <w:spacing w:val="1"/>
        </w:rPr>
        <w:t xml:space="preserve"> </w:t>
      </w:r>
      <w:r>
        <w:t>отраслевую,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rPr>
          <w:spacing w:val="-1"/>
        </w:rPr>
        <w:t>выделять</w:t>
      </w:r>
      <w:r>
        <w:rPr>
          <w:spacing w:val="-17"/>
        </w:rPr>
        <w:t xml:space="preserve"> </w:t>
      </w:r>
      <w:r>
        <w:rPr>
          <w:spacing w:val="-1"/>
        </w:rPr>
        <w:t>географичес</w:t>
      </w:r>
      <w:r>
        <w:rPr>
          <w:spacing w:val="-1"/>
        </w:rPr>
        <w:t>кую</w:t>
      </w:r>
      <w:r>
        <w:rPr>
          <w:spacing w:val="-10"/>
        </w:rPr>
        <w:t xml:space="preserve"> </w:t>
      </w:r>
      <w:r>
        <w:rPr>
          <w:spacing w:val="-1"/>
        </w:rPr>
        <w:t>информацию,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противоречивой</w:t>
      </w:r>
      <w:r>
        <w:rPr>
          <w:spacing w:val="-10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может</w:t>
      </w:r>
      <w:r>
        <w:rPr>
          <w:spacing w:val="-68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недостоверной.</w:t>
      </w:r>
    </w:p>
    <w:p w14:paraId="8C280000">
      <w:pPr>
        <w:pStyle w:val="Style_1"/>
        <w:spacing w:line="320" w:lineRule="exact"/>
        <w:ind w:firstLine="0" w:left="1910"/>
      </w:pPr>
      <w:r>
        <w:t>Определять</w:t>
      </w:r>
      <w:r>
        <w:rPr>
          <w:spacing w:val="-8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недостающую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той</w:t>
      </w:r>
      <w:r>
        <w:rPr>
          <w:spacing w:val="-8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задачи.</w:t>
      </w:r>
    </w:p>
    <w:p w14:paraId="8D280000">
      <w:pPr>
        <w:pStyle w:val="Style_1"/>
        <w:spacing w:before="2"/>
        <w:ind w:firstLine="739" w:right="423"/>
      </w:pP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адаптированных источников (в том числе учебных материалов): заполнять таблицу и</w:t>
      </w:r>
      <w:r>
        <w:rPr>
          <w:spacing w:val="-67"/>
        </w:rPr>
        <w:t xml:space="preserve"> </w:t>
      </w:r>
      <w:r>
        <w:t>составлять</w:t>
      </w:r>
      <w:r>
        <w:rPr>
          <w:spacing w:val="-7"/>
        </w:rPr>
        <w:t xml:space="preserve"> </w:t>
      </w:r>
      <w:r>
        <w:t>план.</w:t>
      </w:r>
    </w:p>
    <w:p w14:paraId="8E280000">
      <w:pPr>
        <w:pStyle w:val="Style_1"/>
        <w:ind w:firstLine="739" w:left="506" w:right="107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отклоняющемся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адаптированных</w:t>
      </w:r>
      <w:r>
        <w:rPr>
          <w:spacing w:val="-3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(в</w:t>
      </w:r>
      <w:r>
        <w:rPr>
          <w:spacing w:val="-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материалов)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публикаций</w:t>
      </w:r>
      <w:r>
        <w:rPr>
          <w:spacing w:val="-5"/>
        </w:rPr>
        <w:t xml:space="preserve"> </w:t>
      </w:r>
      <w:r>
        <w:t>СМИ.</w:t>
      </w:r>
    </w:p>
    <w:p w14:paraId="8F280000">
      <w:pPr>
        <w:pStyle w:val="Style_1"/>
        <w:spacing w:before="1" w:line="322" w:lineRule="exact"/>
        <w:ind w:firstLine="0" w:left="1248"/>
      </w:pPr>
      <w:r>
        <w:t>Представлять</w:t>
      </w:r>
      <w:r>
        <w:rPr>
          <w:spacing w:val="-9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выводов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обобщений.</w:t>
      </w:r>
    </w:p>
    <w:p w14:paraId="90280000">
      <w:pPr>
        <w:pStyle w:val="Style_1"/>
        <w:ind w:firstLine="739" w:left="506" w:right="1081"/>
      </w:pP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 в разных источниках информации: сопоставлять и обобщать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(описательную,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аудиовизуальную).</w:t>
      </w:r>
    </w:p>
    <w:p w14:paraId="91280000">
      <w:pPr>
        <w:pStyle w:val="Style_1"/>
        <w:spacing w:line="320" w:lineRule="exact"/>
        <w:ind w:firstLine="0" w:left="1248"/>
      </w:pPr>
      <w:r>
        <w:t>Формирование</w:t>
      </w:r>
      <w:r>
        <w:rPr>
          <w:spacing w:val="-9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коммуникативных</w:t>
      </w:r>
      <w:r>
        <w:rPr>
          <w:spacing w:val="-8"/>
        </w:rPr>
        <w:t xml:space="preserve"> </w:t>
      </w:r>
      <w:r>
        <w:t>действий.</w:t>
      </w:r>
    </w:p>
    <w:p w14:paraId="92280000">
      <w:pPr>
        <w:pStyle w:val="Style_1"/>
        <w:spacing w:line="240" w:lineRule="auto"/>
        <w:ind w:firstLine="739" w:left="506" w:right="1114"/>
      </w:pPr>
      <w:r>
        <w:t>Определять характер отношений между людьми в различных исторических и</w:t>
      </w:r>
      <w:r>
        <w:rPr>
          <w:spacing w:val="1"/>
        </w:rPr>
        <w:t xml:space="preserve"> </w:t>
      </w:r>
      <w:r>
        <w:t>современных ситуациях,</w:t>
      </w:r>
      <w:r>
        <w:rPr>
          <w:spacing w:val="2"/>
        </w:rPr>
        <w:t xml:space="preserve"> </w:t>
      </w:r>
      <w:r>
        <w:t>событиях.</w:t>
      </w:r>
    </w:p>
    <w:p w14:paraId="93280000">
      <w:pPr>
        <w:pStyle w:val="Style_1"/>
        <w:ind w:firstLine="739" w:left="506" w:right="1088"/>
      </w:pPr>
      <w:r>
        <w:t>Раскрывать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сферах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различные исторические эпохи.</w:t>
      </w:r>
    </w:p>
    <w:p w14:paraId="94280000">
      <w:pPr>
        <w:pStyle w:val="Style_1"/>
        <w:ind w:firstLine="739" w:left="506" w:right="706"/>
        <w:jc w:val="left"/>
      </w:pPr>
      <w:r>
        <w:t>Принимать участие</w:t>
      </w:r>
      <w:r>
        <w:rPr>
          <w:spacing w:val="1"/>
        </w:rPr>
        <w:t xml:space="preserve"> </w:t>
      </w:r>
      <w:r>
        <w:t>в обсуждении открытых (в том</w:t>
      </w:r>
      <w:r>
        <w:rPr>
          <w:spacing w:val="1"/>
        </w:rPr>
        <w:t xml:space="preserve"> </w:t>
      </w:r>
      <w:r>
        <w:t>числе дискуссионных)</w:t>
      </w:r>
      <w:r>
        <w:rPr>
          <w:spacing w:val="-67"/>
        </w:rPr>
        <w:t xml:space="preserve"> </w:t>
      </w:r>
      <w:r>
        <w:t>вопросов</w:t>
      </w:r>
      <w:r>
        <w:rPr>
          <w:spacing w:val="-6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высказывая</w:t>
      </w:r>
      <w:r>
        <w:rPr>
          <w:spacing w:val="-6"/>
        </w:rPr>
        <w:t xml:space="preserve"> </w:t>
      </w:r>
      <w:r>
        <w:t>и аргументируя свои</w:t>
      </w:r>
      <w:r>
        <w:rPr>
          <w:spacing w:val="1"/>
        </w:rPr>
        <w:t xml:space="preserve"> </w:t>
      </w:r>
      <w:r>
        <w:t>суждения.</w:t>
      </w:r>
    </w:p>
    <w:p w14:paraId="95280000">
      <w:pPr>
        <w:pStyle w:val="Style_1"/>
        <w:spacing w:line="240" w:lineRule="auto"/>
        <w:ind w:firstLine="739" w:left="506" w:right="706"/>
        <w:jc w:val="left"/>
      </w:pPr>
      <w:r>
        <w:t>Осуществлять</w:t>
      </w:r>
      <w:r>
        <w:rPr>
          <w:spacing w:val="-15"/>
        </w:rPr>
        <w:t xml:space="preserve"> </w:t>
      </w:r>
      <w:r>
        <w:t>презентацию</w:t>
      </w:r>
      <w:r>
        <w:rPr>
          <w:spacing w:val="-13"/>
        </w:rPr>
        <w:t xml:space="preserve"> </w:t>
      </w:r>
      <w:r>
        <w:t>выполненной</w:t>
      </w:r>
      <w:r>
        <w:rPr>
          <w:spacing w:val="-9"/>
        </w:rPr>
        <w:t xml:space="preserve"> </w:t>
      </w:r>
      <w:r>
        <w:t>самостоятельной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истории,</w:t>
      </w:r>
      <w:r>
        <w:rPr>
          <w:spacing w:val="-67"/>
        </w:rPr>
        <w:t xml:space="preserve"> </w:t>
      </w:r>
      <w:r>
        <w:t>проявляя способность</w:t>
      </w:r>
      <w:r>
        <w:rPr>
          <w:spacing w:val="-1"/>
        </w:rPr>
        <w:t xml:space="preserve"> </w:t>
      </w:r>
      <w:r>
        <w:t>к диалогу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аудиторией.</w:t>
      </w:r>
    </w:p>
    <w:p w14:paraId="96280000">
      <w:pPr>
        <w:pStyle w:val="Style_1"/>
        <w:ind w:firstLine="739" w:left="506"/>
        <w:jc w:val="left"/>
      </w:pPr>
      <w:r>
        <w:t>Оценивать</w:t>
      </w:r>
      <w:r>
        <w:rPr>
          <w:spacing w:val="-12"/>
        </w:rPr>
        <w:t xml:space="preserve"> </w:t>
      </w:r>
      <w:r>
        <w:t>собственные</w:t>
      </w:r>
      <w:r>
        <w:rPr>
          <w:spacing w:val="-12"/>
        </w:rPr>
        <w:t xml:space="preserve"> </w:t>
      </w:r>
      <w:r>
        <w:t>поступки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людей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7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-3"/>
        </w:rPr>
        <w:t xml:space="preserve"> </w:t>
      </w:r>
      <w:r>
        <w:t>правовым и</w:t>
      </w:r>
      <w:r>
        <w:rPr>
          <w:spacing w:val="-4"/>
        </w:rPr>
        <w:t xml:space="preserve"> </w:t>
      </w:r>
      <w:r>
        <w:t>нравственным</w:t>
      </w:r>
      <w:r>
        <w:rPr>
          <w:spacing w:val="-3"/>
        </w:rPr>
        <w:t xml:space="preserve"> </w:t>
      </w:r>
      <w:r>
        <w:t>нормам.</w:t>
      </w:r>
    </w:p>
    <w:p w14:paraId="97280000">
      <w:pPr>
        <w:pStyle w:val="Style_1"/>
        <w:tabs>
          <w:tab w:leader="none" w:pos="3377" w:val="left"/>
          <w:tab w:leader="none" w:pos="4762" w:val="left"/>
          <w:tab w:leader="none" w:pos="6510" w:val="left"/>
          <w:tab w:leader="none" w:pos="6975" w:val="left"/>
          <w:tab w:leader="none" w:pos="9232" w:val="left"/>
        </w:tabs>
        <w:ind w:firstLine="739" w:left="506" w:right="1095"/>
        <w:jc w:val="left"/>
      </w:pPr>
      <w:r>
        <w:t>Анализировать</w:t>
      </w:r>
      <w:r>
        <w:tab/>
      </w:r>
      <w:r>
        <w:t>причины</w:t>
      </w:r>
      <w:r>
        <w:tab/>
      </w:r>
      <w:r>
        <w:t>социальных</w:t>
      </w:r>
      <w:r>
        <w:tab/>
      </w:r>
      <w:r>
        <w:t>и</w:t>
      </w:r>
      <w:r>
        <w:tab/>
      </w:r>
      <w:r>
        <w:t>межличностных</w:t>
      </w:r>
      <w:r>
        <w:tab/>
      </w:r>
      <w:r>
        <w:rPr>
          <w:spacing w:val="-2"/>
        </w:rPr>
        <w:t>конфликтов,</w:t>
      </w:r>
      <w:r>
        <w:rPr>
          <w:spacing w:val="-67"/>
        </w:rPr>
        <w:t xml:space="preserve"> </w:t>
      </w:r>
      <w:r>
        <w:t>моделировать</w:t>
      </w:r>
      <w:r>
        <w:rPr>
          <w:spacing w:val="-5"/>
        </w:rPr>
        <w:t xml:space="preserve"> </w:t>
      </w:r>
      <w:r>
        <w:t>варианты выхода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конфликтной</w:t>
      </w:r>
      <w:r>
        <w:rPr>
          <w:spacing w:val="-1"/>
        </w:rPr>
        <w:t xml:space="preserve"> </w:t>
      </w:r>
      <w:r>
        <w:t>ситуации.</w:t>
      </w:r>
    </w:p>
    <w:p w14:paraId="98280000">
      <w:pPr>
        <w:pStyle w:val="Style_1"/>
        <w:spacing w:line="321" w:lineRule="exact"/>
        <w:ind w:firstLine="0" w:left="1248"/>
        <w:jc w:val="left"/>
      </w:pPr>
      <w:r>
        <w:t>Выражать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дискуссии.</w:t>
      </w:r>
    </w:p>
    <w:p w14:paraId="99280000">
      <w:pPr>
        <w:pStyle w:val="Style_1"/>
        <w:ind w:firstLine="739" w:left="506" w:right="1080"/>
      </w:pPr>
      <w:r>
        <w:t>Осуществлять совместную деятельность, включая взаимодействие с людьми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-8"/>
        </w:rPr>
        <w:t xml:space="preserve"> </w:t>
      </w:r>
      <w:r>
        <w:t>ценностей,</w:t>
      </w:r>
      <w:r>
        <w:rPr>
          <w:spacing w:val="-5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разных культур</w:t>
      </w:r>
    </w:p>
    <w:p w14:paraId="9A280000">
      <w:pPr>
        <w:pStyle w:val="Style_1"/>
        <w:spacing w:line="322" w:lineRule="exact"/>
        <w:ind w:firstLine="0" w:left="506"/>
      </w:pPr>
      <w:r>
        <w:t>с</w:t>
      </w:r>
      <w:r>
        <w:rPr>
          <w:spacing w:val="-6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6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t>традициям</w:t>
      </w:r>
      <w:r>
        <w:rPr>
          <w:spacing w:val="-5"/>
        </w:rPr>
        <w:t xml:space="preserve"> </w:t>
      </w:r>
      <w:r>
        <w:t>общества.</w:t>
      </w:r>
    </w:p>
    <w:p w14:paraId="9B280000">
      <w:pPr>
        <w:pStyle w:val="Style_1"/>
        <w:ind w:firstLine="0" w:left="1267"/>
      </w:pPr>
      <w:r>
        <w:t>Сравнивать</w:t>
      </w:r>
      <w:r>
        <w:rPr>
          <w:spacing w:val="42"/>
        </w:rPr>
        <w:t xml:space="preserve"> </w:t>
      </w:r>
      <w:r>
        <w:t>результаты</w:t>
      </w:r>
      <w:r>
        <w:rPr>
          <w:spacing w:val="112"/>
        </w:rPr>
        <w:t xml:space="preserve"> </w:t>
      </w:r>
      <w:r>
        <w:t>выполнения</w:t>
      </w:r>
      <w:r>
        <w:rPr>
          <w:spacing w:val="113"/>
        </w:rPr>
        <w:t xml:space="preserve"> </w:t>
      </w:r>
      <w:r>
        <w:t>учебного</w:t>
      </w:r>
      <w:r>
        <w:rPr>
          <w:spacing w:val="113"/>
        </w:rPr>
        <w:t xml:space="preserve"> </w:t>
      </w:r>
      <w:r>
        <w:t>географического</w:t>
      </w:r>
      <w:r>
        <w:rPr>
          <w:spacing w:val="114"/>
        </w:rPr>
        <w:t xml:space="preserve"> </w:t>
      </w:r>
      <w:r>
        <w:t>проекта</w:t>
      </w:r>
      <w:r>
        <w:rPr>
          <w:spacing w:val="113"/>
        </w:rPr>
        <w:t xml:space="preserve"> </w:t>
      </w:r>
      <w:r>
        <w:t>с</w:t>
      </w:r>
    </w:p>
    <w:p w14:paraId="9C28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9D280000">
      <w:pPr>
        <w:pStyle w:val="Style_1"/>
        <w:ind w:firstLine="0" w:left="506" w:right="1083"/>
      </w:pP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-4"/>
        </w:rPr>
        <w:t xml:space="preserve"> </w:t>
      </w:r>
      <w:r>
        <w:t>разделять</w:t>
      </w:r>
      <w:r>
        <w:rPr>
          <w:spacing w:val="-4"/>
        </w:rPr>
        <w:t xml:space="preserve"> </w:t>
      </w:r>
      <w:r>
        <w:t>сферу</w:t>
      </w:r>
      <w:r>
        <w:rPr>
          <w:spacing w:val="-9"/>
        </w:rPr>
        <w:t xml:space="preserve"> </w:t>
      </w:r>
      <w:r>
        <w:t>ответственности.</w:t>
      </w:r>
    </w:p>
    <w:p w14:paraId="9E280000">
      <w:pPr>
        <w:pStyle w:val="Style_1"/>
        <w:ind w:firstLine="761" w:left="506" w:right="1076"/>
      </w:pP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 о повышении уровня Мирового океана в связи с глобальными изменениями</w:t>
      </w:r>
      <w:r>
        <w:rPr>
          <w:spacing w:val="1"/>
        </w:rPr>
        <w:t xml:space="preserve"> </w:t>
      </w:r>
      <w:r>
        <w:t>климата.</w:t>
      </w:r>
    </w:p>
    <w:p w14:paraId="9F280000">
      <w:pPr>
        <w:pStyle w:val="Style_1"/>
        <w:ind w:firstLine="761" w:left="506" w:right="1074"/>
      </w:pP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«Определение,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материалам»</w:t>
      </w:r>
      <w:r>
        <w:rPr>
          <w:spacing w:val="1"/>
        </w:rPr>
        <w:t xml:space="preserve"> </w:t>
      </w:r>
      <w:r>
        <w:t>обмениваться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обсуждении.</w:t>
      </w:r>
    </w:p>
    <w:p w14:paraId="A0280000">
      <w:pPr>
        <w:pStyle w:val="Style_1"/>
        <w:ind w:firstLine="760" w:right="417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</w:t>
      </w:r>
      <w:r>
        <w:t>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-3"/>
        </w:rPr>
        <w:t xml:space="preserve"> </w:t>
      </w:r>
      <w:r>
        <w:t>задачей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вклад каждого члена команды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достижение результатов.</w:t>
      </w:r>
    </w:p>
    <w:p w14:paraId="A1280000">
      <w:pPr>
        <w:pStyle w:val="Style_1"/>
        <w:spacing w:line="321" w:lineRule="exact"/>
        <w:ind w:firstLine="0" w:left="1932"/>
      </w:pPr>
      <w:r>
        <w:t>Разделять</w:t>
      </w:r>
      <w:r>
        <w:rPr>
          <w:spacing w:val="-7"/>
        </w:rPr>
        <w:t xml:space="preserve"> </w:t>
      </w:r>
      <w:r>
        <w:t>сферу</w:t>
      </w:r>
      <w:r>
        <w:rPr>
          <w:spacing w:val="-10"/>
        </w:rPr>
        <w:t xml:space="preserve"> </w:t>
      </w:r>
      <w:r>
        <w:t>ответственности.</w:t>
      </w:r>
    </w:p>
    <w:p w14:paraId="A2280000">
      <w:pPr>
        <w:pStyle w:val="Style_1"/>
        <w:spacing w:line="322" w:lineRule="exact"/>
        <w:ind w:firstLine="0" w:left="1932"/>
      </w:pPr>
      <w:r>
        <w:t>Формирование</w:t>
      </w:r>
      <w:r>
        <w:rPr>
          <w:spacing w:val="-8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13"/>
        </w:rPr>
        <w:t xml:space="preserve"> </w:t>
      </w:r>
      <w:r>
        <w:t>регулятивных</w:t>
      </w:r>
      <w:r>
        <w:rPr>
          <w:spacing w:val="-11"/>
        </w:rPr>
        <w:t xml:space="preserve"> </w:t>
      </w:r>
      <w:r>
        <w:t>действий.</w:t>
      </w:r>
    </w:p>
    <w:p w14:paraId="A3280000">
      <w:pPr>
        <w:pStyle w:val="Style_1"/>
        <w:ind w:firstLine="760" w:right="409"/>
      </w:pP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-17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уровне</w:t>
      </w:r>
      <w:r>
        <w:rPr>
          <w:spacing w:val="-16"/>
        </w:rPr>
        <w:t xml:space="preserve"> </w:t>
      </w:r>
      <w:r>
        <w:t>отдельно</w:t>
      </w:r>
      <w:r>
        <w:rPr>
          <w:spacing w:val="-14"/>
        </w:rPr>
        <w:t xml:space="preserve"> </w:t>
      </w:r>
      <w:r>
        <w:t>взятых</w:t>
      </w:r>
      <w:r>
        <w:rPr>
          <w:spacing w:val="-13"/>
        </w:rPr>
        <w:t xml:space="preserve"> </w:t>
      </w:r>
      <w:r>
        <w:t>личностей</w:t>
      </w:r>
      <w:r>
        <w:rPr>
          <w:spacing w:val="-14"/>
        </w:rPr>
        <w:t xml:space="preserve"> </w:t>
      </w:r>
      <w:r>
        <w:t>(правителей,</w:t>
      </w:r>
      <w:r>
        <w:rPr>
          <w:spacing w:val="-16"/>
        </w:rPr>
        <w:t xml:space="preserve"> </w:t>
      </w:r>
      <w:r>
        <w:t>общественных</w:t>
      </w:r>
      <w:r>
        <w:rPr>
          <w:spacing w:val="-17"/>
        </w:rPr>
        <w:t xml:space="preserve"> </w:t>
      </w:r>
      <w:r>
        <w:t>деятелей,</w:t>
      </w:r>
      <w:r>
        <w:rPr>
          <w:spacing w:val="-68"/>
        </w:rPr>
        <w:t xml:space="preserve"> </w:t>
      </w:r>
      <w:r>
        <w:t>ученых, деятелей культуры и другие) и общества в целом (при характеристике целей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 социальных</w:t>
      </w:r>
      <w:r>
        <w:rPr>
          <w:spacing w:val="-3"/>
        </w:rPr>
        <w:t xml:space="preserve"> </w:t>
      </w:r>
      <w:r>
        <w:t>движений,</w:t>
      </w:r>
      <w:r>
        <w:rPr>
          <w:spacing w:val="-6"/>
        </w:rPr>
        <w:t xml:space="preserve"> </w:t>
      </w:r>
      <w:r>
        <w:t>реформ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революций</w:t>
      </w:r>
      <w:r>
        <w:rPr>
          <w:spacing w:val="-4"/>
        </w:rPr>
        <w:t xml:space="preserve"> </w:t>
      </w:r>
      <w:r>
        <w:t>и другого).</w:t>
      </w:r>
    </w:p>
    <w:p w14:paraId="A4280000">
      <w:pPr>
        <w:pStyle w:val="Style_1"/>
        <w:ind w:firstLine="760" w:right="412"/>
      </w:pPr>
      <w:r>
        <w:t>Определять способ решения поисковых, исследовательских, творческих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предложенных,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информации).</w:t>
      </w:r>
    </w:p>
    <w:p w14:paraId="A5280000">
      <w:pPr>
        <w:pStyle w:val="Style_1"/>
        <w:ind w:firstLine="760" w:right="421"/>
      </w:pPr>
      <w:r>
        <w:t>Осуществлять самоконтроль и рефле</w:t>
      </w:r>
      <w:r>
        <w:t>ксию применительно к результатам своей</w:t>
      </w:r>
      <w:r>
        <w:rPr>
          <w:spacing w:val="-67"/>
        </w:rPr>
        <w:t xml:space="preserve"> </w:t>
      </w:r>
      <w:r>
        <w:t>учебной деятельности, соотнося их с исторической информацией, содержащейся в</w:t>
      </w:r>
      <w:r>
        <w:rPr>
          <w:spacing w:val="1"/>
        </w:rPr>
        <w:t xml:space="preserve"> </w:t>
      </w:r>
      <w:r>
        <w:t>учебной и</w:t>
      </w:r>
      <w:r>
        <w:rPr>
          <w:spacing w:val="-3"/>
        </w:rPr>
        <w:t xml:space="preserve"> </w:t>
      </w:r>
      <w:r>
        <w:t>исторической литературе.</w:t>
      </w:r>
    </w:p>
    <w:p w14:paraId="A6280000">
      <w:pPr>
        <w:pStyle w:val="Style_1"/>
        <w:ind w:firstLine="760" w:right="413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име</w:t>
      </w:r>
      <w:r>
        <w:t>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4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предлагаемые варианты</w:t>
      </w:r>
      <w:r>
        <w:rPr>
          <w:spacing w:val="-4"/>
        </w:rPr>
        <w:t xml:space="preserve"> </w:t>
      </w:r>
      <w:r>
        <w:t>решений.</w:t>
      </w:r>
    </w:p>
    <w:p w14:paraId="A7280000">
      <w:pPr>
        <w:pStyle w:val="Style_1"/>
        <w:ind w:firstLine="760" w:right="412"/>
      </w:pPr>
      <w:r>
        <w:t>Особенности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</w:p>
    <w:p w14:paraId="A8280000">
      <w:pPr>
        <w:pStyle w:val="Style_1"/>
        <w:ind w:firstLine="780" w:right="415"/>
      </w:pPr>
      <w:r>
        <w:t>Одним из важнейших путей формирования УУД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проектную деятельность (далее - УИПД), которая должна быть организована во всех</w:t>
      </w:r>
      <w:r>
        <w:rPr>
          <w:spacing w:val="-67"/>
        </w:rPr>
        <w:t xml:space="preserve"> </w:t>
      </w:r>
      <w:r>
        <w:t>видах образовательных организаций пр</w:t>
      </w:r>
      <w:r>
        <w:t>и получении основного общего 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УУД,</w:t>
      </w:r>
      <w:r>
        <w:rPr>
          <w:spacing w:val="-4"/>
        </w:rPr>
        <w:t xml:space="preserve"> </w:t>
      </w:r>
      <w:r>
        <w:t>разработанной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организации.</w:t>
      </w:r>
    </w:p>
    <w:p w14:paraId="A9280000">
      <w:pPr>
        <w:pStyle w:val="Style_1"/>
        <w:ind w:firstLine="780" w:right="416"/>
      </w:pPr>
      <w:r>
        <w:t>Организация</w:t>
      </w:r>
      <w:r>
        <w:rPr>
          <w:spacing w:val="1"/>
        </w:rPr>
        <w:t xml:space="preserve"> </w:t>
      </w:r>
      <w:r>
        <w:t>УИПД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опыта</w:t>
      </w:r>
      <w:r>
        <w:rPr>
          <w:spacing w:val="-17"/>
        </w:rPr>
        <w:t xml:space="preserve"> </w:t>
      </w:r>
      <w:r>
        <w:t>применения</w:t>
      </w:r>
      <w:r>
        <w:rPr>
          <w:spacing w:val="-15"/>
        </w:rPr>
        <w:t xml:space="preserve"> </w:t>
      </w:r>
      <w:r>
        <w:t>УУД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жизненных</w:t>
      </w:r>
      <w:r>
        <w:rPr>
          <w:spacing w:val="-13"/>
        </w:rPr>
        <w:t xml:space="preserve"> </w:t>
      </w:r>
      <w:r>
        <w:t>ситуациях,</w:t>
      </w:r>
      <w:r>
        <w:rPr>
          <w:spacing w:val="-14"/>
        </w:rPr>
        <w:t xml:space="preserve"> </w:t>
      </w:r>
      <w:r>
        <w:t>навыков</w:t>
      </w:r>
      <w:r>
        <w:rPr>
          <w:spacing w:val="-14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сотрудничества</w:t>
      </w:r>
      <w:r>
        <w:rPr>
          <w:spacing w:val="-14"/>
        </w:rPr>
        <w:t xml:space="preserve"> </w:t>
      </w:r>
      <w:r>
        <w:t>и</w:t>
      </w:r>
    </w:p>
    <w:p w14:paraId="AA280000">
      <w:pPr>
        <w:pStyle w:val="Style_1"/>
        <w:spacing w:line="240" w:lineRule="auto"/>
        <w:ind w:firstLine="0" w:left="506" w:right="1093"/>
      </w:pPr>
      <w:r>
        <w:t>социального взаимодействия со сверстниками, обучающимися младшего и старшего</w:t>
      </w:r>
      <w:r>
        <w:rPr>
          <w:spacing w:val="-67"/>
        </w:rPr>
        <w:t xml:space="preserve"> </w:t>
      </w:r>
      <w:r>
        <w:t>возраста,</w:t>
      </w:r>
      <w:r>
        <w:rPr>
          <w:spacing w:val="-4"/>
        </w:rPr>
        <w:t xml:space="preserve"> </w:t>
      </w:r>
      <w:r>
        <w:t>взрослыми.</w:t>
      </w:r>
    </w:p>
    <w:p w14:paraId="AB280000">
      <w:pPr>
        <w:pStyle w:val="Style_1"/>
        <w:ind w:firstLine="780" w:left="506" w:right="1080"/>
      </w:pPr>
      <w:r>
        <w:t>УИПД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у обучающихся научного способа мышления, устойчивого познавательного</w:t>
      </w:r>
      <w:r>
        <w:rPr>
          <w:spacing w:val="-67"/>
        </w:rPr>
        <w:t xml:space="preserve"> </w:t>
      </w:r>
      <w:r>
        <w:t>интереса, готовности к постоянному саморазвитию и самообразованию, способности</w:t>
      </w:r>
      <w:r>
        <w:rPr>
          <w:spacing w:val="-67"/>
        </w:rPr>
        <w:t xml:space="preserve"> </w:t>
      </w:r>
      <w:r>
        <w:t>к проявлению самостоятельности и творчества при решении личностно и социально</w:t>
      </w:r>
      <w:r>
        <w:rPr>
          <w:spacing w:val="1"/>
        </w:rPr>
        <w:t xml:space="preserve"> </w:t>
      </w:r>
      <w:r>
        <w:t>значимых проблем.</w:t>
      </w:r>
    </w:p>
    <w:p w14:paraId="AC280000">
      <w:pPr>
        <w:pStyle w:val="Style_1"/>
        <w:spacing w:line="240" w:lineRule="auto"/>
        <w:ind w:firstLine="780" w:left="506" w:right="1078"/>
      </w:pPr>
      <w:r>
        <w:t>УИПД</w:t>
      </w:r>
      <w:r>
        <w:rPr>
          <w:spacing w:val="-10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осуществляться</w:t>
      </w:r>
      <w:r>
        <w:rPr>
          <w:spacing w:val="-10"/>
        </w:rPr>
        <w:t xml:space="preserve"> </w:t>
      </w:r>
      <w:r>
        <w:t>обучающимися</w:t>
      </w:r>
      <w:r>
        <w:rPr>
          <w:spacing w:val="-11"/>
        </w:rPr>
        <w:t xml:space="preserve"> </w:t>
      </w:r>
      <w:r>
        <w:t>индивидуально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коллективно</w:t>
      </w:r>
      <w:r>
        <w:rPr>
          <w:spacing w:val="-8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составе</w:t>
      </w:r>
      <w:r>
        <w:rPr>
          <w:spacing w:val="-4"/>
        </w:rPr>
        <w:t xml:space="preserve"> </w:t>
      </w:r>
      <w:r>
        <w:t>мал</w:t>
      </w:r>
      <w:r>
        <w:t>ых групп, класса).</w:t>
      </w:r>
    </w:p>
    <w:p w14:paraId="AD280000">
      <w:pPr>
        <w:pStyle w:val="Style_1"/>
        <w:ind w:firstLine="780" w:left="506" w:right="1075"/>
      </w:pPr>
      <w:r>
        <w:t>Результаты учебных исследований и проектов, реализуемых обучающимися в</w:t>
      </w:r>
      <w:r>
        <w:rPr>
          <w:spacing w:val="1"/>
        </w:rPr>
        <w:t xml:space="preserve"> </w:t>
      </w:r>
      <w:r>
        <w:t>рамках урочной и внеурочной деятельности, являются важнейшими показателями</w:t>
      </w:r>
      <w:r>
        <w:rPr>
          <w:spacing w:val="1"/>
        </w:rPr>
        <w:t xml:space="preserve"> </w:t>
      </w:r>
      <w:r>
        <w:t>уровня</w:t>
      </w:r>
      <w:r>
        <w:rPr>
          <w:spacing w:val="62"/>
        </w:rPr>
        <w:t xml:space="preserve"> </w:t>
      </w:r>
      <w:r>
        <w:t>сформированности</w:t>
      </w:r>
      <w:r>
        <w:rPr>
          <w:spacing w:val="64"/>
        </w:rPr>
        <w:t xml:space="preserve"> </w:t>
      </w:r>
      <w:r>
        <w:t>у</w:t>
      </w:r>
      <w:r>
        <w:rPr>
          <w:spacing w:val="59"/>
        </w:rPr>
        <w:t xml:space="preserve"> </w:t>
      </w:r>
      <w:r>
        <w:t>обучающихся</w:t>
      </w:r>
      <w:r>
        <w:rPr>
          <w:spacing w:val="62"/>
        </w:rPr>
        <w:t xml:space="preserve"> </w:t>
      </w:r>
      <w:r>
        <w:t>комплекса</w:t>
      </w:r>
      <w:r>
        <w:rPr>
          <w:spacing w:val="62"/>
        </w:rPr>
        <w:t xml:space="preserve"> </w:t>
      </w:r>
      <w:r>
        <w:t>познавательных,</w:t>
      </w:r>
    </w:p>
    <w:p w14:paraId="AE28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AF280000">
      <w:pPr>
        <w:pStyle w:val="Style_1"/>
        <w:ind w:firstLine="0" w:left="506" w:right="1071"/>
      </w:pPr>
      <w:r>
        <w:t>коммуника</w:t>
      </w:r>
      <w:r>
        <w:t>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оцениваются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формирования.</w:t>
      </w:r>
    </w:p>
    <w:p w14:paraId="B0280000">
      <w:pPr>
        <w:pStyle w:val="Style_1"/>
        <w:ind w:firstLine="780" w:left="506" w:right="1083"/>
      </w:pPr>
      <w:r>
        <w:t>Материально-техническое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должно</w:t>
      </w:r>
      <w:r>
        <w:rPr>
          <w:spacing w:val="-67"/>
        </w:rPr>
        <w:t xml:space="preserve"> </w:t>
      </w:r>
      <w:r>
        <w:t>обеспечивать</w:t>
      </w:r>
      <w:r>
        <w:rPr>
          <w:spacing w:val="-5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включения</w:t>
      </w:r>
      <w:r>
        <w:rPr>
          <w:spacing w:val="-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обучающихся в</w:t>
      </w:r>
      <w:r>
        <w:rPr>
          <w:spacing w:val="-9"/>
        </w:rPr>
        <w:t xml:space="preserve"> </w:t>
      </w:r>
      <w:r>
        <w:t>УИПД.</w:t>
      </w:r>
    </w:p>
    <w:p w14:paraId="B1280000">
      <w:pPr>
        <w:pStyle w:val="Style_1"/>
        <w:ind w:firstLine="780" w:left="506" w:right="1081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(сложные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эпидемиологическая</w:t>
      </w:r>
      <w:r>
        <w:rPr>
          <w:spacing w:val="1"/>
        </w:rPr>
        <w:t xml:space="preserve"> </w:t>
      </w:r>
      <w:r>
        <w:t>обстановка;</w:t>
      </w:r>
      <w:r>
        <w:rPr>
          <w:spacing w:val="1"/>
        </w:rPr>
        <w:t xml:space="preserve"> </w:t>
      </w:r>
      <w:r>
        <w:t>удаленность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возникшие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обучающимся индивидуальной траектории или</w:t>
      </w:r>
      <w:r>
        <w:rPr>
          <w:spacing w:val="1"/>
        </w:rPr>
        <w:t xml:space="preserve"> </w:t>
      </w:r>
      <w:r>
        <w:t>заочной</w:t>
      </w:r>
      <w:r>
        <w:rPr>
          <w:spacing w:val="1"/>
        </w:rPr>
        <w:t xml:space="preserve"> </w:t>
      </w:r>
      <w:r>
        <w:t>формы обучения) УИПД</w:t>
      </w:r>
      <w:r>
        <w:rPr>
          <w:spacing w:val="1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бы</w:t>
      </w:r>
      <w:r>
        <w:t>ть</w:t>
      </w:r>
      <w:r>
        <w:rPr>
          <w:spacing w:val="-4"/>
        </w:rPr>
        <w:t xml:space="preserve"> </w:t>
      </w:r>
      <w:r>
        <w:t>реализована в</w:t>
      </w:r>
      <w:r>
        <w:rPr>
          <w:spacing w:val="-2"/>
        </w:rPr>
        <w:t xml:space="preserve"> </w:t>
      </w:r>
      <w:r>
        <w:t>дистанционном формате.</w:t>
      </w:r>
    </w:p>
    <w:p w14:paraId="B2280000">
      <w:pPr>
        <w:pStyle w:val="Style_1"/>
        <w:tabs>
          <w:tab w:leader="none" w:pos="2640" w:val="left"/>
          <w:tab w:leader="none" w:pos="4152" w:val="left"/>
          <w:tab w:leader="none" w:pos="4971" w:val="left"/>
          <w:tab w:leader="none" w:pos="5081" w:val="left"/>
          <w:tab w:leader="none" w:pos="7069" w:val="left"/>
          <w:tab w:leader="none" w:pos="8430" w:val="left"/>
          <w:tab w:leader="none" w:pos="9138" w:val="left"/>
          <w:tab w:leader="none" w:pos="10461" w:val="left"/>
        </w:tabs>
        <w:ind w:firstLine="787" w:left="513" w:right="1078"/>
        <w:jc w:val="right"/>
      </w:pPr>
      <w:r>
        <w:t>Особенность</w:t>
      </w:r>
      <w:r>
        <w:tab/>
      </w:r>
      <w:r>
        <w:tab/>
      </w:r>
      <w:r>
        <w:t>учебно-исследовательской</w:t>
      </w:r>
      <w:r>
        <w:tab/>
      </w:r>
      <w:r>
        <w:tab/>
      </w:r>
      <w:r>
        <w:t>деятельности</w:t>
      </w:r>
      <w:r>
        <w:rPr>
          <w:spacing w:val="-67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УИД)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 решение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познавательной</w:t>
      </w:r>
      <w:r>
        <w:tab/>
      </w:r>
      <w:r>
        <w:t>проблемы,</w:t>
      </w:r>
      <w:r>
        <w:tab/>
      </w:r>
      <w:r>
        <w:t>носит</w:t>
      </w:r>
      <w:r>
        <w:tab/>
      </w:r>
      <w:r>
        <w:tab/>
      </w:r>
      <w:r>
        <w:t>теоретический</w:t>
      </w:r>
      <w:r>
        <w:tab/>
      </w:r>
      <w:r>
        <w:t>характер,</w:t>
      </w:r>
      <w:r>
        <w:tab/>
      </w:r>
      <w:r>
        <w:t>ориентирована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субъективно нового</w:t>
      </w:r>
      <w:r>
        <w:rPr>
          <w:spacing w:val="6"/>
        </w:rPr>
        <w:t xml:space="preserve"> </w:t>
      </w:r>
      <w:r>
        <w:t>знания</w:t>
      </w:r>
      <w:r>
        <w:rPr>
          <w:spacing w:val="2"/>
        </w:rPr>
        <w:t xml:space="preserve"> </w:t>
      </w:r>
      <w:r>
        <w:t>(ранее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мало</w:t>
      </w:r>
      <w:r>
        <w:rPr>
          <w:spacing w:val="-67"/>
        </w:rPr>
        <w:t xml:space="preserve"> </w:t>
      </w:r>
      <w:r>
        <w:rPr>
          <w:spacing w:val="-1"/>
        </w:rPr>
        <w:t>известного),</w:t>
      </w:r>
      <w:r>
        <w:rPr>
          <w:spacing w:val="-17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t>организацию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теоретической</w:t>
      </w:r>
      <w:r>
        <w:rPr>
          <w:spacing w:val="-12"/>
        </w:rPr>
        <w:t xml:space="preserve"> </w:t>
      </w:r>
      <w:r>
        <w:t>опытноэкспериментальной</w:t>
      </w:r>
      <w:r>
        <w:rPr>
          <w:spacing w:val="-12"/>
        </w:rPr>
        <w:t xml:space="preserve"> </w:t>
      </w:r>
      <w:r>
        <w:t>проверки.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3"/>
        </w:rPr>
        <w:t xml:space="preserve"> </w:t>
      </w:r>
      <w:r>
        <w:t>задачи</w:t>
      </w:r>
      <w:r>
        <w:rPr>
          <w:spacing w:val="6"/>
        </w:rPr>
        <w:t xml:space="preserve"> </w:t>
      </w:r>
      <w:r>
        <w:t>(особый</w:t>
      </w:r>
      <w:r>
        <w:rPr>
          <w:spacing w:val="4"/>
        </w:rPr>
        <w:t xml:space="preserve"> </w:t>
      </w:r>
      <w:r>
        <w:t>особый</w:t>
      </w:r>
      <w:r>
        <w:rPr>
          <w:spacing w:val="7"/>
        </w:rPr>
        <w:t xml:space="preserve"> </w:t>
      </w:r>
      <w:r>
        <w:t>вид</w:t>
      </w:r>
      <w:r>
        <w:rPr>
          <w:spacing w:val="2"/>
        </w:rPr>
        <w:t xml:space="preserve"> </w:t>
      </w:r>
      <w:r>
        <w:t>педагогической</w:t>
      </w:r>
      <w:r>
        <w:rPr>
          <w:spacing w:val="7"/>
        </w:rPr>
        <w:t xml:space="preserve"> </w:t>
      </w:r>
      <w:r>
        <w:t>установки)</w:t>
      </w:r>
    </w:p>
    <w:p w14:paraId="B3280000">
      <w:pPr>
        <w:pStyle w:val="Style_1"/>
        <w:spacing w:line="320" w:lineRule="exact"/>
        <w:ind w:firstLine="0" w:left="506"/>
        <w:jc w:val="left"/>
      </w:pPr>
      <w:r>
        <w:t>ориентированы:</w:t>
      </w:r>
    </w:p>
    <w:p w14:paraId="B4280000">
      <w:pPr>
        <w:pStyle w:val="Style_1"/>
        <w:tabs>
          <w:tab w:leader="none" w:pos="2985" w:val="left"/>
          <w:tab w:leader="none" w:pos="4404" w:val="left"/>
          <w:tab w:leader="none" w:pos="6790" w:val="left"/>
          <w:tab w:leader="none" w:pos="7400" w:val="left"/>
          <w:tab w:leader="none" w:pos="9501" w:val="left"/>
          <w:tab w:leader="none" w:pos="11255" w:val="left"/>
        </w:tabs>
        <w:ind w:firstLine="96" w:right="420"/>
        <w:jc w:val="left"/>
      </w:pPr>
      <w:r>
        <w:t>на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навыков</w:t>
      </w:r>
      <w:r>
        <w:rPr>
          <w:spacing w:val="14"/>
        </w:rPr>
        <w:t xml:space="preserve"> </w:t>
      </w:r>
      <w:r>
        <w:t>поиска</w:t>
      </w:r>
      <w:r>
        <w:rPr>
          <w:spacing w:val="14"/>
        </w:rPr>
        <w:t xml:space="preserve"> </w:t>
      </w:r>
      <w:r>
        <w:t>ответов</w:t>
      </w:r>
      <w:r>
        <w:rPr>
          <w:spacing w:val="1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проблемные</w:t>
      </w:r>
      <w:r>
        <w:tab/>
      </w:r>
      <w:r>
        <w:t>вопросы,</w:t>
      </w:r>
      <w:r>
        <w:tab/>
      </w:r>
      <w:r>
        <w:t>предполагающие</w:t>
      </w:r>
      <w:r>
        <w:tab/>
      </w:r>
      <w:r>
        <w:t>не</w:t>
      </w:r>
      <w:r>
        <w:tab/>
      </w:r>
      <w:r>
        <w:t>использование</w:t>
      </w:r>
      <w:r>
        <w:tab/>
      </w:r>
      <w:r>
        <w:t>имеющихся</w:t>
      </w:r>
      <w:r>
        <w:tab/>
      </w:r>
      <w:r>
        <w:rPr>
          <w:spacing w:val="-2"/>
        </w:rP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знаний,</w:t>
      </w:r>
      <w:r>
        <w:rPr>
          <w:spacing w:val="17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получение</w:t>
      </w:r>
      <w:r>
        <w:rPr>
          <w:spacing w:val="22"/>
        </w:rPr>
        <w:t xml:space="preserve"> </w:t>
      </w:r>
      <w:r>
        <w:t>новых</w:t>
      </w:r>
      <w:r>
        <w:rPr>
          <w:spacing w:val="16"/>
        </w:rPr>
        <w:t xml:space="preserve"> </w:t>
      </w:r>
      <w:r>
        <w:t>посредством</w:t>
      </w:r>
      <w:r>
        <w:rPr>
          <w:spacing w:val="17"/>
        </w:rPr>
        <w:t xml:space="preserve"> </w:t>
      </w:r>
      <w:r>
        <w:t>размышлений,</w:t>
      </w:r>
      <w:r>
        <w:rPr>
          <w:spacing w:val="17"/>
        </w:rPr>
        <w:t xml:space="preserve"> </w:t>
      </w:r>
      <w:r>
        <w:t>рассуждений,</w:t>
      </w:r>
      <w:r>
        <w:rPr>
          <w:spacing w:val="-67"/>
        </w:rPr>
        <w:t xml:space="preserve"> </w:t>
      </w:r>
      <w:r>
        <w:t>предположений,</w:t>
      </w:r>
      <w:r>
        <w:rPr>
          <w:spacing w:val="-2"/>
        </w:rPr>
        <w:t xml:space="preserve"> </w:t>
      </w:r>
      <w:r>
        <w:t>экспериментирования;</w:t>
      </w:r>
    </w:p>
    <w:p w14:paraId="B5280000">
      <w:pPr>
        <w:pStyle w:val="Style_1"/>
        <w:ind w:firstLine="760" w:right="412"/>
      </w:pP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научно-исследовательскими</w:t>
      </w:r>
      <w:r>
        <w:rPr>
          <w:spacing w:val="1"/>
        </w:rPr>
        <w:t xml:space="preserve"> </w:t>
      </w:r>
      <w:r>
        <w:t>умениями (умения формулировать гипотезу и прогноз, планировать и осуществлять</w:t>
      </w:r>
      <w:r>
        <w:rPr>
          <w:spacing w:val="1"/>
        </w:rPr>
        <w:t xml:space="preserve"> </w:t>
      </w:r>
      <w:r>
        <w:t>анализ, опыт и эксперимент, проводить обобщения</w:t>
      </w:r>
      <w:r>
        <w:rPr>
          <w:spacing w:val="1"/>
        </w:rPr>
        <w:t xml:space="preserve"> </w:t>
      </w:r>
      <w:r>
        <w:t>и формулировать 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данных).</w:t>
      </w:r>
    </w:p>
    <w:p w14:paraId="B6280000">
      <w:pPr>
        <w:pStyle w:val="Style_1"/>
        <w:ind w:firstLine="760" w:right="410"/>
      </w:pPr>
      <w:r>
        <w:t>Ценность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 посмотреть на различные проблемы с позиции ученых, занимающихся</w:t>
      </w:r>
      <w:r>
        <w:rPr>
          <w:spacing w:val="-67"/>
        </w:rPr>
        <w:t xml:space="preserve"> </w:t>
      </w:r>
      <w:r>
        <w:t>научным</w:t>
      </w:r>
      <w:r>
        <w:rPr>
          <w:spacing w:val="-4"/>
        </w:rPr>
        <w:t xml:space="preserve"> </w:t>
      </w:r>
      <w:r>
        <w:t>исследованием.</w:t>
      </w:r>
    </w:p>
    <w:p w14:paraId="B7280000">
      <w:pPr>
        <w:pStyle w:val="Style_1"/>
        <w:ind w:firstLine="0" w:left="1932" w:right="2024"/>
      </w:pPr>
      <w:r>
        <w:t>Осуществление УИД обучающимися включает в себя ряд этапов:</w:t>
      </w:r>
      <w:r>
        <w:rPr>
          <w:spacing w:val="-67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актуальности исследования;</w:t>
      </w:r>
    </w:p>
    <w:p w14:paraId="B8280000">
      <w:pPr>
        <w:pStyle w:val="Style_1"/>
        <w:ind w:firstLine="760" w:right="413"/>
      </w:pPr>
      <w:r>
        <w:t>планирование</w:t>
      </w:r>
      <w:r>
        <w:rPr>
          <w:spacing w:val="1"/>
        </w:rPr>
        <w:t xml:space="preserve"> </w:t>
      </w:r>
      <w:r>
        <w:t>(проектирова</w:t>
      </w:r>
      <w:r>
        <w:t>ние)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(выдвижение</w:t>
      </w:r>
      <w:r>
        <w:rPr>
          <w:spacing w:val="-67"/>
        </w:rPr>
        <w:t xml:space="preserve"> </w:t>
      </w:r>
      <w:r>
        <w:t>гипотезы,</w:t>
      </w:r>
      <w:r>
        <w:rPr>
          <w:spacing w:val="-8"/>
        </w:rPr>
        <w:t xml:space="preserve"> </w:t>
      </w:r>
      <w:r>
        <w:t>постановка</w:t>
      </w:r>
      <w:r>
        <w:rPr>
          <w:spacing w:val="-3"/>
        </w:rPr>
        <w:t xml:space="preserve"> </w:t>
      </w:r>
      <w:r>
        <w:t>цели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задач),</w:t>
      </w:r>
      <w:r>
        <w:rPr>
          <w:spacing w:val="-5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средств</w:t>
      </w:r>
      <w:r>
        <w:rPr>
          <w:spacing w:val="-8"/>
        </w:rPr>
        <w:t xml:space="preserve"> </w:t>
      </w:r>
      <w:r>
        <w:t>(инструментария);</w:t>
      </w:r>
    </w:p>
    <w:p w14:paraId="B9280000">
      <w:pPr>
        <w:pStyle w:val="Style_1"/>
        <w:ind w:firstLine="760" w:right="426"/>
      </w:pPr>
      <w:r>
        <w:t>собственно проведение исследования с обязательным поэтапным контролем и</w:t>
      </w:r>
      <w:r>
        <w:rPr>
          <w:spacing w:val="1"/>
        </w:rPr>
        <w:t xml:space="preserve"> </w:t>
      </w:r>
      <w:r>
        <w:t>коррекцией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работ, проверка</w:t>
      </w:r>
      <w:r>
        <w:rPr>
          <w:spacing w:val="-1"/>
        </w:rPr>
        <w:t xml:space="preserve"> </w:t>
      </w:r>
      <w:r>
        <w:t>гипотезы;</w:t>
      </w:r>
    </w:p>
    <w:p w14:paraId="BA280000">
      <w:pPr>
        <w:pStyle w:val="Style_1"/>
        <w:ind w:firstLine="760" w:right="407"/>
      </w:pPr>
      <w:r>
        <w:t>описание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конечного</w:t>
      </w:r>
      <w:r>
        <w:rPr>
          <w:spacing w:val="1"/>
        </w:rPr>
        <w:t xml:space="preserve"> </w:t>
      </w:r>
      <w:r>
        <w:t>продукта;</w:t>
      </w:r>
    </w:p>
    <w:p w14:paraId="BB280000">
      <w:pPr>
        <w:pStyle w:val="Style_1"/>
        <w:ind w:firstLine="760" w:right="417"/>
      </w:pPr>
      <w:r>
        <w:t>представление результатов исследования, где в любое исследование 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включена</w:t>
      </w:r>
      <w:r>
        <w:rPr>
          <w:spacing w:val="1"/>
        </w:rPr>
        <w:t xml:space="preserve"> </w:t>
      </w:r>
      <w:r>
        <w:t>прикладная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о</w:t>
      </w:r>
      <w:r>
        <w:t>тносительно того, как полученные в ходе исследования новые знания могут быть</w:t>
      </w:r>
      <w:r>
        <w:rPr>
          <w:spacing w:val="1"/>
        </w:rPr>
        <w:t xml:space="preserve"> </w:t>
      </w:r>
      <w:r>
        <w:t>применены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14:paraId="BC280000">
      <w:pPr>
        <w:pStyle w:val="Style_1"/>
        <w:ind w:firstLine="760" w:right="416"/>
      </w:pPr>
      <w:r>
        <w:t>Особенность организации УИД обучающихся в рамках урочной деятельности</w:t>
      </w:r>
      <w:r>
        <w:rPr>
          <w:spacing w:val="1"/>
        </w:rPr>
        <w:t xml:space="preserve"> </w:t>
      </w:r>
      <w:r>
        <w:t>связана с тем, что учебное время,</w:t>
      </w:r>
      <w:r>
        <w:rPr>
          <w:spacing w:val="1"/>
        </w:rPr>
        <w:t xml:space="preserve"> </w:t>
      </w:r>
      <w:r>
        <w:t>которое может быть специально</w:t>
      </w:r>
      <w:r>
        <w:rPr>
          <w:spacing w:val="1"/>
        </w:rPr>
        <w:t xml:space="preserve"> </w:t>
      </w:r>
      <w:r>
        <w:t>выделено на</w:t>
      </w:r>
      <w:r>
        <w:rPr>
          <w:spacing w:val="1"/>
        </w:rPr>
        <w:t xml:space="preserve"> </w:t>
      </w:r>
      <w:r>
        <w:t>осуществле</w:t>
      </w:r>
      <w:r>
        <w:t>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задач предметного обучения.</w:t>
      </w:r>
    </w:p>
    <w:p w14:paraId="BD280000">
      <w:pPr>
        <w:pStyle w:val="Style_1"/>
        <w:ind w:firstLine="760" w:right="424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реализацию</w:t>
      </w:r>
      <w:r>
        <w:rPr>
          <w:spacing w:val="-5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основных направлений исследований:</w:t>
      </w:r>
    </w:p>
    <w:p w14:paraId="BE28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BF280000">
      <w:pPr>
        <w:pStyle w:val="Style_1"/>
        <w:ind w:firstLine="0" w:left="1932" w:right="4519"/>
        <w:jc w:val="left"/>
      </w:pPr>
      <w:r>
        <w:t>предметные учебные исследования;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-11"/>
        </w:rPr>
        <w:t xml:space="preserve"> </w:t>
      </w:r>
      <w:r>
        <w:t>учебные</w:t>
      </w:r>
      <w:r>
        <w:rPr>
          <w:spacing w:val="-17"/>
        </w:rPr>
        <w:t xml:space="preserve"> </w:t>
      </w:r>
      <w:r>
        <w:t>исследования.</w:t>
      </w:r>
    </w:p>
    <w:p w14:paraId="C0280000">
      <w:pPr>
        <w:pStyle w:val="Style_1"/>
        <w:tabs>
          <w:tab w:leader="none" w:pos="1497" w:val="left"/>
          <w:tab w:leader="none" w:pos="3091" w:val="left"/>
          <w:tab w:leader="none" w:pos="3333" w:val="left"/>
          <w:tab w:leader="none" w:pos="3564" w:val="left"/>
          <w:tab w:leader="none" w:pos="4642" w:val="left"/>
          <w:tab w:leader="none" w:pos="5177" w:val="left"/>
          <w:tab w:leader="none" w:pos="6572" w:val="left"/>
          <w:tab w:leader="none" w:pos="6944" w:val="left"/>
          <w:tab w:leader="none" w:pos="8121" w:val="left"/>
          <w:tab w:leader="none" w:pos="8723" w:val="left"/>
          <w:tab w:leader="none" w:pos="9297" w:val="left"/>
          <w:tab w:leader="none" w:pos="9558" w:val="left"/>
        </w:tabs>
        <w:ind w:firstLine="1426" w:left="506" w:right="446"/>
        <w:jc w:val="left"/>
      </w:pPr>
      <w:r>
        <w:t>В</w:t>
      </w:r>
      <w:r>
        <w:rPr>
          <w:spacing w:val="58"/>
        </w:rPr>
        <w:t xml:space="preserve"> </w:t>
      </w:r>
      <w:r>
        <w:t>отличие</w:t>
      </w:r>
      <w:r>
        <w:rPr>
          <w:spacing w:val="60"/>
        </w:rPr>
        <w:t xml:space="preserve"> </w:t>
      </w:r>
      <w:r>
        <w:t>от</w:t>
      </w:r>
      <w:r>
        <w:rPr>
          <w:spacing w:val="62"/>
        </w:rPr>
        <w:t xml:space="preserve"> </w:t>
      </w:r>
      <w:r>
        <w:t>предметных</w:t>
      </w:r>
      <w:r>
        <w:rPr>
          <w:spacing w:val="63"/>
        </w:rPr>
        <w:t xml:space="preserve"> </w:t>
      </w:r>
      <w:r>
        <w:t>учебных</w:t>
      </w:r>
      <w:r>
        <w:rPr>
          <w:spacing w:val="63"/>
        </w:rPr>
        <w:t xml:space="preserve"> </w:t>
      </w:r>
      <w:r>
        <w:t>исследований,</w:t>
      </w:r>
      <w:r>
        <w:rPr>
          <w:spacing w:val="60"/>
        </w:rPr>
        <w:t xml:space="preserve"> </w:t>
      </w:r>
      <w:r>
        <w:t>нацеленных</w:t>
      </w:r>
      <w:r>
        <w:rPr>
          <w:spacing w:val="64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задач</w:t>
      </w:r>
      <w:r>
        <w:tab/>
      </w:r>
      <w:r>
        <w:t>связанных</w:t>
      </w:r>
      <w:r>
        <w:tab/>
      </w:r>
      <w:r>
        <w:t>с</w:t>
      </w:r>
      <w:r>
        <w:tab/>
      </w:r>
      <w:r>
        <w:tab/>
      </w:r>
      <w:r>
        <w:t>освоением</w:t>
      </w:r>
      <w:r>
        <w:tab/>
      </w:r>
      <w:r>
        <w:t>содержания</w:t>
      </w:r>
      <w:r>
        <w:tab/>
      </w:r>
      <w:r>
        <w:t>одного</w:t>
      </w:r>
      <w:r>
        <w:tab/>
      </w:r>
      <w:r>
        <w:t>учебного</w:t>
      </w:r>
      <w:r>
        <w:tab/>
      </w:r>
      <w:r>
        <w:tab/>
      </w:r>
      <w:r>
        <w:t>предмета,</w:t>
      </w:r>
      <w:r>
        <w:rPr>
          <w:spacing w:val="1"/>
        </w:rPr>
        <w:t xml:space="preserve"> </w:t>
      </w:r>
      <w:r>
        <w:t>междисциплинарные</w:t>
      </w:r>
      <w:r>
        <w:tab/>
      </w:r>
      <w:r>
        <w:tab/>
      </w:r>
      <w:r>
        <w:t>учебные</w:t>
      </w:r>
      <w:r>
        <w:tab/>
      </w:r>
      <w:r>
        <w:t>исследования</w:t>
      </w:r>
      <w:r>
        <w:tab/>
      </w:r>
      <w:r>
        <w:t>ориентированы</w:t>
      </w:r>
      <w:r>
        <w:tab/>
      </w:r>
      <w:r>
        <w:t>на</w:t>
      </w:r>
      <w:r>
        <w:tab/>
      </w:r>
      <w:r>
        <w:t>интеграцию</w:t>
      </w:r>
      <w:r>
        <w:rPr>
          <w:spacing w:val="1"/>
        </w:rPr>
        <w:t xml:space="preserve"> </w:t>
      </w:r>
      <w:r>
        <w:t>различных областей знания об окружающем мире, изучаемых на нескольких учебных</w:t>
      </w:r>
      <w:r>
        <w:rPr>
          <w:spacing w:val="1"/>
        </w:rPr>
        <w:t xml:space="preserve"> </w:t>
      </w:r>
      <w:r>
        <w:t>предметах.</w:t>
      </w:r>
    </w:p>
    <w:p w14:paraId="C1280000">
      <w:pPr>
        <w:pStyle w:val="Style_1"/>
        <w:ind w:firstLine="761" w:left="506" w:right="1081"/>
      </w:pP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самостоятельно под руководством учителя по выбранной теме в рамках одного 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(курсов)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индивидуальном и групповом</w:t>
      </w:r>
      <w:r>
        <w:rPr>
          <w:spacing w:val="-3"/>
        </w:rPr>
        <w:t xml:space="preserve"> </w:t>
      </w:r>
      <w:r>
        <w:t>форматах.</w:t>
      </w:r>
    </w:p>
    <w:p w14:paraId="C2280000">
      <w:pPr>
        <w:pStyle w:val="Style_1"/>
        <w:spacing w:line="240" w:lineRule="auto"/>
        <w:ind w:firstLine="761" w:left="506" w:right="1082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исследовательс</w:t>
      </w:r>
      <w:r>
        <w:t>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следующие:</w:t>
      </w:r>
    </w:p>
    <w:p w14:paraId="C3280000">
      <w:pPr>
        <w:pStyle w:val="Style_1"/>
        <w:spacing w:line="318" w:lineRule="exact"/>
        <w:ind w:firstLine="0" w:left="1267"/>
        <w:jc w:val="left"/>
      </w:pPr>
      <w:r>
        <w:t>урок-исследование;</w:t>
      </w:r>
    </w:p>
    <w:p w14:paraId="C4280000">
      <w:pPr>
        <w:pStyle w:val="Style_1"/>
        <w:tabs>
          <w:tab w:leader="none" w:pos="3807" w:val="left"/>
          <w:tab w:leader="none" w:pos="5775" w:val="left"/>
          <w:tab w:leader="none" w:pos="7016" w:val="left"/>
          <w:tab w:leader="none" w:pos="8464" w:val="left"/>
        </w:tabs>
        <w:ind w:firstLine="0" w:left="1267" w:right="1085"/>
        <w:jc w:val="left"/>
      </w:pPr>
      <w:r>
        <w:t>урок с использованием интерактивной беседы в исследовательском ключе;</w:t>
      </w:r>
      <w:r>
        <w:rPr>
          <w:spacing w:val="1"/>
        </w:rPr>
        <w:t xml:space="preserve"> </w:t>
      </w:r>
      <w:r>
        <w:t>урок-эксперимент,</w:t>
      </w:r>
      <w:r>
        <w:tab/>
      </w:r>
      <w:r>
        <w:t>позволяющий</w:t>
      </w:r>
      <w:r>
        <w:tab/>
      </w:r>
      <w:r>
        <w:t>освоить</w:t>
      </w:r>
      <w:r>
        <w:tab/>
      </w:r>
      <w:r>
        <w:t>элементы</w:t>
      </w:r>
      <w:r>
        <w:tab/>
      </w:r>
      <w:r>
        <w:rPr>
          <w:spacing w:val="-1"/>
        </w:rPr>
        <w:t>исследовательской</w:t>
      </w:r>
    </w:p>
    <w:p w14:paraId="C5280000">
      <w:pPr>
        <w:pStyle w:val="Style_1"/>
        <w:ind w:firstLine="0" w:left="506"/>
        <w:jc w:val="left"/>
      </w:pPr>
      <w:r>
        <w:t>деятельности</w:t>
      </w:r>
      <w:r>
        <w:rPr>
          <w:spacing w:val="57"/>
        </w:rPr>
        <w:t xml:space="preserve"> </w:t>
      </w:r>
      <w:r>
        <w:t>(планирование</w:t>
      </w:r>
      <w:r>
        <w:rPr>
          <w:spacing w:val="56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проведение</w:t>
      </w:r>
      <w:r>
        <w:rPr>
          <w:spacing w:val="57"/>
        </w:rPr>
        <w:t xml:space="preserve"> </w:t>
      </w:r>
      <w:r>
        <w:t>эксперимент</w:t>
      </w:r>
      <w:r>
        <w:t>а,</w:t>
      </w:r>
      <w:r>
        <w:rPr>
          <w:spacing w:val="55"/>
        </w:rPr>
        <w:t xml:space="preserve"> </w:t>
      </w:r>
      <w:r>
        <w:t>обработка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анализ</w:t>
      </w:r>
      <w:r>
        <w:rPr>
          <w:spacing w:val="56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результатов);</w:t>
      </w:r>
    </w:p>
    <w:p w14:paraId="C6280000">
      <w:pPr>
        <w:pStyle w:val="Style_1"/>
        <w:spacing w:line="321" w:lineRule="exact"/>
        <w:ind w:firstLine="0" w:left="1267"/>
        <w:jc w:val="left"/>
      </w:pPr>
      <w:r>
        <w:t>урок-консультация;</w:t>
      </w:r>
    </w:p>
    <w:p w14:paraId="C7280000">
      <w:pPr>
        <w:pStyle w:val="Style_1"/>
        <w:spacing w:line="322" w:lineRule="exact"/>
        <w:ind w:firstLine="0" w:left="1267"/>
        <w:jc w:val="left"/>
      </w:pPr>
      <w:r>
        <w:t>мини-исследование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домашнего</w:t>
      </w:r>
      <w:r>
        <w:rPr>
          <w:spacing w:val="-5"/>
        </w:rPr>
        <w:t xml:space="preserve"> </w:t>
      </w:r>
      <w:r>
        <w:t>задания.</w:t>
      </w:r>
    </w:p>
    <w:p w14:paraId="C8280000">
      <w:pPr>
        <w:pStyle w:val="Style_1"/>
        <w:ind w:firstLine="761" w:left="506" w:right="1080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развернутого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целесообразным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использование:</w:t>
      </w:r>
    </w:p>
    <w:p w14:paraId="C9280000">
      <w:pPr>
        <w:pStyle w:val="Style_1"/>
        <w:ind w:firstLine="761" w:left="506" w:right="1079"/>
      </w:pPr>
      <w:r>
        <w:t>учебных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 в проблемной ситуации, поставленной перед ними учителем в рамках</w:t>
      </w:r>
      <w:r>
        <w:rPr>
          <w:spacing w:val="1"/>
        </w:rPr>
        <w:t xml:space="preserve"> </w:t>
      </w:r>
      <w:r>
        <w:t>следующих теоретических</w:t>
      </w:r>
      <w:r>
        <w:rPr>
          <w:spacing w:val="2"/>
        </w:rPr>
        <w:t xml:space="preserve"> </w:t>
      </w:r>
      <w:r>
        <w:t>вопросов:</w:t>
      </w:r>
    </w:p>
    <w:p w14:paraId="CA280000">
      <w:pPr>
        <w:pStyle w:val="Style_1"/>
        <w:ind w:firstLine="0" w:left="1267" w:right="3049"/>
        <w:jc w:val="left"/>
      </w:pPr>
      <w:r>
        <w:t>Как (в каком направлении)... в какой степени... изменилось... ?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(каким</w:t>
      </w:r>
      <w:r>
        <w:rPr>
          <w:spacing w:val="-4"/>
        </w:rPr>
        <w:t xml:space="preserve"> </w:t>
      </w:r>
      <w:r>
        <w:t>образом)...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какой степени</w:t>
      </w:r>
      <w:r>
        <w:rPr>
          <w:spacing w:val="-6"/>
        </w:rPr>
        <w:t xml:space="preserve"> </w:t>
      </w:r>
      <w:r>
        <w:t>повлияло...</w:t>
      </w:r>
      <w:r>
        <w:rPr>
          <w:spacing w:val="-4"/>
        </w:rPr>
        <w:t xml:space="preserve"> </w:t>
      </w:r>
      <w:r>
        <w:t>на...</w:t>
      </w:r>
      <w:r>
        <w:rPr>
          <w:spacing w:val="-9"/>
        </w:rPr>
        <w:t xml:space="preserve"> </w:t>
      </w:r>
      <w:r>
        <w:t>?</w:t>
      </w:r>
    </w:p>
    <w:p w14:paraId="CB280000">
      <w:pPr>
        <w:pStyle w:val="Style_1"/>
        <w:ind w:firstLine="0" w:left="1267" w:right="2991"/>
        <w:jc w:val="left"/>
      </w:pPr>
      <w:r>
        <w:t>Какой (в чем проявилась)... насколько важной... была роль... ?</w:t>
      </w:r>
      <w:r>
        <w:rPr>
          <w:spacing w:val="1"/>
        </w:rPr>
        <w:t xml:space="preserve"> </w:t>
      </w:r>
      <w:r>
        <w:t>Каково (в чем проявилось)... как можно оценить... значение... ?</w:t>
      </w:r>
      <w:r>
        <w:rPr>
          <w:spacing w:val="-67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произойдет... как изменится...,</w:t>
      </w:r>
      <w:r>
        <w:rPr>
          <w:spacing w:val="-4"/>
        </w:rPr>
        <w:t xml:space="preserve"> </w:t>
      </w:r>
      <w:r>
        <w:t>если...</w:t>
      </w:r>
      <w:r>
        <w:rPr>
          <w:spacing w:val="-1"/>
        </w:rPr>
        <w:t xml:space="preserve"> </w:t>
      </w:r>
      <w:r>
        <w:t>?</w:t>
      </w:r>
    </w:p>
    <w:p w14:paraId="CC280000">
      <w:pPr>
        <w:pStyle w:val="Style_1"/>
        <w:ind w:firstLine="761" w:left="506" w:right="1091"/>
      </w:pPr>
      <w:r>
        <w:t>мини-исследований, организуемых педагогом в течение одного или 2 уроков</w:t>
      </w:r>
      <w:r>
        <w:rPr>
          <w:spacing w:val="1"/>
        </w:rPr>
        <w:t xml:space="preserve"> </w:t>
      </w:r>
      <w:r>
        <w:t>(«сдвоенный урок») и ориентирующих обучающихся на поиск ответов на один или</w:t>
      </w:r>
      <w:r>
        <w:rPr>
          <w:spacing w:val="1"/>
        </w:rPr>
        <w:t xml:space="preserve"> </w:t>
      </w:r>
      <w:r>
        <w:t>несколько проблемных</w:t>
      </w:r>
      <w:r>
        <w:rPr>
          <w:spacing w:val="1"/>
        </w:rPr>
        <w:t xml:space="preserve"> </w:t>
      </w:r>
      <w:r>
        <w:t>вопросов.</w:t>
      </w:r>
    </w:p>
    <w:p w14:paraId="CD280000">
      <w:pPr>
        <w:pStyle w:val="Style_1"/>
        <w:ind w:firstLine="0" w:left="1932" w:right="539"/>
      </w:pPr>
      <w:r>
        <w:t>Основными формами представления ито</w:t>
      </w:r>
      <w:r>
        <w:t>гов учебных исследований являются:</w:t>
      </w:r>
      <w:r>
        <w:rPr>
          <w:spacing w:val="-67"/>
        </w:rPr>
        <w:t xml:space="preserve"> </w:t>
      </w:r>
      <w:r>
        <w:t>доклад,</w:t>
      </w:r>
      <w:r>
        <w:rPr>
          <w:spacing w:val="-7"/>
        </w:rPr>
        <w:t xml:space="preserve"> </w:t>
      </w:r>
      <w:r>
        <w:t>реферат;</w:t>
      </w:r>
    </w:p>
    <w:p w14:paraId="CE280000">
      <w:pPr>
        <w:pStyle w:val="Style_1"/>
        <w:spacing w:line="240" w:lineRule="auto"/>
        <w:ind w:firstLine="760" w:right="423"/>
      </w:pPr>
      <w:r>
        <w:t>статьи, обзоры, отчеты и заключения по итогам исследований по 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14:paraId="CF280000">
      <w:pPr>
        <w:pStyle w:val="Style_1"/>
        <w:ind w:firstLine="0" w:left="1932" w:right="725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УИД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</w:t>
      </w:r>
      <w:r>
        <w:t>еятельности.</w:t>
      </w:r>
    </w:p>
    <w:p w14:paraId="D0280000">
      <w:pPr>
        <w:pStyle w:val="Style_1"/>
        <w:spacing w:line="321" w:lineRule="exact"/>
        <w:ind w:firstLine="0" w:left="1932"/>
      </w:pPr>
      <w:r>
        <w:t>Особенность</w:t>
      </w:r>
      <w:r>
        <w:rPr>
          <w:spacing w:val="-8"/>
        </w:rPr>
        <w:t xml:space="preserve"> </w:t>
      </w:r>
      <w:r>
        <w:t>УИД</w:t>
      </w:r>
      <w:r>
        <w:rPr>
          <w:spacing w:val="-8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связана</w:t>
      </w:r>
    </w:p>
    <w:p w14:paraId="D1280000">
      <w:pPr>
        <w:pStyle w:val="Style_1"/>
        <w:ind w:right="420"/>
      </w:pPr>
      <w:r>
        <w:t>с</w:t>
      </w:r>
      <w:r>
        <w:rPr>
          <w:spacing w:val="-11"/>
        </w:rPr>
        <w:t xml:space="preserve"> </w:t>
      </w:r>
      <w:r>
        <w:t>тем,</w:t>
      </w:r>
      <w:r>
        <w:rPr>
          <w:spacing w:val="-12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данном</w:t>
      </w:r>
      <w:r>
        <w:rPr>
          <w:spacing w:val="-13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имеется</w:t>
      </w:r>
      <w:r>
        <w:rPr>
          <w:spacing w:val="-11"/>
        </w:rPr>
        <w:t xml:space="preserve"> </w:t>
      </w:r>
      <w:r>
        <w:t>достаточно</w:t>
      </w:r>
      <w:r>
        <w:rPr>
          <w:spacing w:val="-9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организацию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проведение</w:t>
      </w:r>
      <w:r>
        <w:rPr>
          <w:spacing w:val="-67"/>
        </w:rPr>
        <w:t xml:space="preserve"> </w:t>
      </w:r>
      <w:r>
        <w:t>развернутого</w:t>
      </w:r>
      <w:r>
        <w:rPr>
          <w:spacing w:val="-4"/>
        </w:rPr>
        <w:t xml:space="preserve"> </w:t>
      </w:r>
      <w:r>
        <w:t>и полноценного</w:t>
      </w:r>
      <w:r>
        <w:rPr>
          <w:spacing w:val="3"/>
        </w:rPr>
        <w:t xml:space="preserve"> </w:t>
      </w:r>
      <w:r>
        <w:t>исследования.</w:t>
      </w:r>
    </w:p>
    <w:p w14:paraId="D2280000">
      <w:pPr>
        <w:pStyle w:val="Style_1"/>
        <w:ind w:firstLine="760" w:right="413"/>
      </w:pPr>
      <w:r>
        <w:t>С учетом 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 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 ориентироваться</w:t>
      </w:r>
      <w:r>
        <w:rPr>
          <w:spacing w:val="1"/>
        </w:rPr>
        <w:t xml:space="preserve"> </w:t>
      </w:r>
      <w:r>
        <w:t>на реализацию нескольких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-3"/>
        </w:rPr>
        <w:t xml:space="preserve"> </w:t>
      </w:r>
      <w:r>
        <w:t>основными являются:</w:t>
      </w:r>
    </w:p>
    <w:p w14:paraId="D3280000">
      <w:pPr>
        <w:pStyle w:val="Style_1"/>
        <w:ind w:firstLine="0" w:left="1932" w:right="5164"/>
        <w:jc w:val="left"/>
      </w:pPr>
      <w:r>
        <w:rPr>
          <w:spacing w:val="-2"/>
        </w:rPr>
        <w:t>социально-гуманитарное;</w:t>
      </w:r>
      <w:r>
        <w:rPr>
          <w:spacing w:val="-67"/>
        </w:rPr>
        <w:t xml:space="preserve"> </w:t>
      </w:r>
      <w:r>
        <w:t>филологическое;</w:t>
      </w:r>
    </w:p>
    <w:p w14:paraId="D428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D5280000">
      <w:pPr>
        <w:pStyle w:val="Style_1"/>
        <w:ind w:firstLine="0" w:left="1932"/>
        <w:jc w:val="left"/>
      </w:pPr>
      <w:r>
        <w:t>естественнонаучное; информационно-технологическое; междисциплинарное.</w:t>
      </w:r>
      <w:r>
        <w:rPr>
          <w:spacing w:val="1"/>
        </w:rPr>
        <w:t xml:space="preserve"> </w:t>
      </w:r>
      <w:r>
        <w:t>Основными формами организации УИД во внеурочное время являются:</w:t>
      </w:r>
      <w:r>
        <w:rPr>
          <w:spacing w:val="1"/>
        </w:rPr>
        <w:t xml:space="preserve"> </w:t>
      </w:r>
      <w:r>
        <w:t>конференция, семинар, дискуссия, диспут; брифинг, интервью, телемост;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36"/>
        </w:rPr>
        <w:t xml:space="preserve"> </w:t>
      </w:r>
      <w:r>
        <w:t>практика,</w:t>
      </w:r>
      <w:r>
        <w:rPr>
          <w:spacing w:val="36"/>
        </w:rPr>
        <w:t xml:space="preserve"> </w:t>
      </w:r>
      <w:r>
        <w:t>образовательные</w:t>
      </w:r>
      <w:r>
        <w:rPr>
          <w:spacing w:val="39"/>
        </w:rPr>
        <w:t xml:space="preserve"> </w:t>
      </w:r>
      <w:r>
        <w:t>экспедиции,</w:t>
      </w:r>
      <w:r>
        <w:rPr>
          <w:spacing w:val="37"/>
        </w:rPr>
        <w:t xml:space="preserve"> </w:t>
      </w:r>
      <w:r>
        <w:t>походы,</w:t>
      </w:r>
      <w:r>
        <w:rPr>
          <w:spacing w:val="37"/>
        </w:rPr>
        <w:t xml:space="preserve"> </w:t>
      </w:r>
      <w:r>
        <w:t>поездки,</w:t>
      </w:r>
    </w:p>
    <w:p w14:paraId="D6280000">
      <w:pPr>
        <w:pStyle w:val="Style_1"/>
        <w:spacing w:line="321" w:lineRule="exact"/>
        <w:ind/>
        <w:jc w:val="left"/>
      </w:pPr>
      <w:r>
        <w:t>экскурсии;</w:t>
      </w:r>
    </w:p>
    <w:p w14:paraId="D7280000">
      <w:pPr>
        <w:pStyle w:val="Style_1"/>
        <w:ind w:firstLine="0" w:left="1932"/>
        <w:jc w:val="left"/>
      </w:pPr>
      <w:r>
        <w:t>научно-исследовательское</w:t>
      </w:r>
      <w:r>
        <w:rPr>
          <w:spacing w:val="-8"/>
        </w:rPr>
        <w:t xml:space="preserve"> </w:t>
      </w:r>
      <w:r>
        <w:t>общество</w:t>
      </w:r>
      <w:r>
        <w:rPr>
          <w:spacing w:val="-7"/>
        </w:rPr>
        <w:t xml:space="preserve"> </w:t>
      </w:r>
      <w:r>
        <w:t>обучающихся.</w:t>
      </w:r>
    </w:p>
    <w:p w14:paraId="D8280000">
      <w:pPr>
        <w:pStyle w:val="Style_1"/>
        <w:ind w:firstLine="760"/>
        <w:jc w:val="left"/>
      </w:pP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итогов</w:t>
      </w:r>
      <w:r>
        <w:rPr>
          <w:spacing w:val="-7"/>
        </w:rPr>
        <w:t xml:space="preserve"> </w:t>
      </w:r>
      <w:r>
        <w:t>УИД</w:t>
      </w:r>
      <w:r>
        <w:rPr>
          <w:spacing w:val="-9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внеурочное</w:t>
      </w:r>
      <w:r>
        <w:rPr>
          <w:spacing w:val="-5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целесообразно</w:t>
      </w:r>
      <w:r>
        <w:rPr>
          <w:spacing w:val="-67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предъявления результатов:</w:t>
      </w:r>
    </w:p>
    <w:p w14:paraId="D9280000">
      <w:pPr>
        <w:pStyle w:val="Style_1"/>
        <w:ind w:firstLine="760" w:right="500"/>
        <w:jc w:val="left"/>
      </w:pPr>
      <w:r>
        <w:t>письменная исследовательская работа (эссе, доклад, реферат); статьи, обзоры,</w:t>
      </w:r>
      <w:r>
        <w:rPr>
          <w:spacing w:val="-67"/>
        </w:rPr>
        <w:t xml:space="preserve"> </w:t>
      </w:r>
      <w:r>
        <w:t>отчеты и заключения по итогам исследований, проводимых в рамках</w:t>
      </w:r>
      <w:r>
        <w:rPr>
          <w:spacing w:val="1"/>
        </w:rPr>
        <w:t xml:space="preserve"> </w:t>
      </w:r>
      <w:r>
        <w:t>исследовательских экспедиций, обработки архивов, исследований по различным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14:paraId="DA280000">
      <w:pPr>
        <w:pStyle w:val="Style_1"/>
        <w:ind w:firstLine="760" w:right="420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УИД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 xml:space="preserve">основными критериями учебного </w:t>
      </w:r>
      <w:r>
        <w:t>исследования является то, насколько доказательно</w:t>
      </w:r>
      <w:r>
        <w:rPr>
          <w:spacing w:val="1"/>
        </w:rPr>
        <w:t xml:space="preserve"> </w:t>
      </w:r>
      <w:r>
        <w:t>и корректно решена поставленная проблема, насколько полно и последовательно</w:t>
      </w:r>
      <w:r>
        <w:rPr>
          <w:spacing w:val="1"/>
        </w:rPr>
        <w:t xml:space="preserve"> </w:t>
      </w:r>
      <w:r>
        <w:t>достигнуты</w:t>
      </w:r>
      <w:r>
        <w:rPr>
          <w:spacing w:val="-1"/>
        </w:rPr>
        <w:t xml:space="preserve"> </w:t>
      </w:r>
      <w:r>
        <w:t>сформулированные цель, задачи,</w:t>
      </w:r>
      <w:r>
        <w:rPr>
          <w:spacing w:val="-3"/>
        </w:rPr>
        <w:t xml:space="preserve"> </w:t>
      </w:r>
      <w:r>
        <w:t>гипотеза.</w:t>
      </w:r>
    </w:p>
    <w:p w14:paraId="DB280000">
      <w:pPr>
        <w:pStyle w:val="Style_1"/>
        <w:ind w:firstLine="760" w:right="421"/>
      </w:pPr>
      <w:r>
        <w:t>Оценка результатов УИД должна учитывать то, насколько обучающимся в</w:t>
      </w:r>
      <w:r>
        <w:rPr>
          <w:spacing w:val="1"/>
        </w:rPr>
        <w:t xml:space="preserve"> </w:t>
      </w:r>
      <w:r>
        <w:t>рамках</w:t>
      </w:r>
      <w:r>
        <w:rPr>
          <w:spacing w:val="39"/>
        </w:rPr>
        <w:t xml:space="preserve"> </w:t>
      </w:r>
      <w:r>
        <w:t>пров</w:t>
      </w:r>
      <w:r>
        <w:t>едения</w:t>
      </w:r>
      <w:r>
        <w:rPr>
          <w:spacing w:val="41"/>
        </w:rPr>
        <w:t xml:space="preserve"> </w:t>
      </w:r>
      <w:r>
        <w:t>исследования</w:t>
      </w:r>
      <w:r>
        <w:rPr>
          <w:spacing w:val="43"/>
        </w:rPr>
        <w:t xml:space="preserve"> </w:t>
      </w:r>
      <w:r>
        <w:t>удалось</w:t>
      </w:r>
      <w:r>
        <w:rPr>
          <w:spacing w:val="38"/>
        </w:rPr>
        <w:t xml:space="preserve"> </w:t>
      </w:r>
      <w:r>
        <w:t>продемонстрировать</w:t>
      </w:r>
      <w:r>
        <w:rPr>
          <w:spacing w:val="37"/>
        </w:rPr>
        <w:t xml:space="preserve"> </w:t>
      </w:r>
      <w:r>
        <w:t>базовые</w:t>
      </w:r>
    </w:p>
    <w:p w14:paraId="DC280000">
      <w:pPr>
        <w:pStyle w:val="Style_1"/>
        <w:spacing w:line="321" w:lineRule="exact"/>
        <w:ind w:firstLine="0" w:left="506"/>
      </w:pPr>
      <w:r>
        <w:t>исследовательские</w:t>
      </w:r>
      <w:r>
        <w:rPr>
          <w:spacing w:val="-8"/>
        </w:rPr>
        <w:t xml:space="preserve"> </w:t>
      </w:r>
      <w:r>
        <w:t>действия:</w:t>
      </w:r>
    </w:p>
    <w:p w14:paraId="DD280000">
      <w:pPr>
        <w:pStyle w:val="Style_1"/>
        <w:ind w:firstLine="761" w:left="506" w:right="706"/>
        <w:jc w:val="left"/>
      </w:pPr>
      <w:r>
        <w:t>использовать вопросы как исследовательский инструмент познания;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4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фиксирующие</w:t>
      </w:r>
      <w:r>
        <w:rPr>
          <w:spacing w:val="-2"/>
        </w:rPr>
        <w:t xml:space="preserve"> </w:t>
      </w:r>
      <w:r>
        <w:t>разрыв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  <w:r>
        <w:rPr>
          <w:spacing w:val="-67"/>
        </w:rPr>
        <w:t xml:space="preserve"> </w:t>
      </w:r>
      <w:r>
        <w:t>состоянием</w:t>
      </w:r>
      <w:r>
        <w:rPr>
          <w:spacing w:val="-7"/>
        </w:rPr>
        <w:t xml:space="preserve"> </w:t>
      </w:r>
      <w:r>
        <w:t>ситуации,</w:t>
      </w:r>
      <w:r>
        <w:rPr>
          <w:spacing w:val="-9"/>
        </w:rPr>
        <w:t xml:space="preserve"> </w:t>
      </w:r>
      <w:r>
        <w:t>объекта,</w:t>
      </w:r>
      <w:r>
        <w:rPr>
          <w:spacing w:val="-8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9"/>
        </w:rPr>
        <w:t xml:space="preserve"> </w:t>
      </w:r>
      <w:r>
        <w:t>искомое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данное;</w:t>
      </w:r>
    </w:p>
    <w:p w14:paraId="DE280000">
      <w:pPr>
        <w:pStyle w:val="Style_1"/>
        <w:ind w:firstLine="761" w:left="506" w:right="954"/>
        <w:jc w:val="left"/>
      </w:pPr>
      <w:r>
        <w:t>формировать</w:t>
      </w:r>
      <w:r>
        <w:rPr>
          <w:spacing w:val="13"/>
        </w:rPr>
        <w:t xml:space="preserve"> </w:t>
      </w:r>
      <w:r>
        <w:t>гипотезу</w:t>
      </w:r>
      <w:r>
        <w:rPr>
          <w:spacing w:val="12"/>
        </w:rPr>
        <w:t xml:space="preserve"> </w:t>
      </w:r>
      <w:r>
        <w:t>об</w:t>
      </w:r>
      <w:r>
        <w:rPr>
          <w:spacing w:val="18"/>
        </w:rPr>
        <w:t xml:space="preserve"> </w:t>
      </w:r>
      <w:r>
        <w:t>истинности</w:t>
      </w:r>
      <w:r>
        <w:rPr>
          <w:spacing w:val="16"/>
        </w:rPr>
        <w:t xml:space="preserve"> </w:t>
      </w:r>
      <w:r>
        <w:t>собственных</w:t>
      </w:r>
      <w:r>
        <w:rPr>
          <w:spacing w:val="19"/>
        </w:rPr>
        <w:t xml:space="preserve"> </w:t>
      </w:r>
      <w:r>
        <w:t>суждений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суждений</w:t>
      </w:r>
      <w:r>
        <w:rPr>
          <w:spacing w:val="-67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позицию,</w:t>
      </w:r>
      <w:r>
        <w:rPr>
          <w:spacing w:val="-1"/>
        </w:rPr>
        <w:t xml:space="preserve"> </w:t>
      </w:r>
      <w:r>
        <w:t>мнение;</w:t>
      </w:r>
    </w:p>
    <w:p w14:paraId="DF280000">
      <w:pPr>
        <w:pStyle w:val="Style_1"/>
        <w:tabs>
          <w:tab w:leader="none" w:pos="2767" w:val="left"/>
          <w:tab w:leader="none" w:pos="3312" w:val="left"/>
          <w:tab w:leader="none" w:pos="5446" w:val="left"/>
          <w:tab w:leader="none" w:pos="7489" w:val="left"/>
          <w:tab w:leader="none" w:pos="8445" w:val="left"/>
          <w:tab w:leader="none" w:pos="9369" w:val="left"/>
        </w:tabs>
        <w:spacing w:line="240" w:lineRule="auto"/>
        <w:ind w:firstLine="761" w:left="506" w:right="1095"/>
        <w:jc w:val="left"/>
      </w:pPr>
      <w:r>
        <w:t>проводить</w:t>
      </w:r>
      <w:r>
        <w:tab/>
      </w:r>
      <w:r>
        <w:t>по</w:t>
      </w:r>
      <w:r>
        <w:tab/>
      </w:r>
      <w:r>
        <w:t>самостоятельно</w:t>
      </w:r>
      <w:r>
        <w:tab/>
      </w:r>
      <w:r>
        <w:t>составленному</w:t>
      </w:r>
      <w:r>
        <w:tab/>
      </w:r>
      <w:r>
        <w:t>плану</w:t>
      </w:r>
      <w:r>
        <w:tab/>
      </w:r>
      <w:r>
        <w:t>опыт,</w:t>
      </w:r>
      <w:r>
        <w:tab/>
      </w:r>
      <w:r>
        <w:rPr>
          <w:spacing w:val="-2"/>
        </w:rPr>
        <w:t>несложный</w:t>
      </w:r>
      <w:r>
        <w:rPr>
          <w:spacing w:val="-67"/>
        </w:rPr>
        <w:t xml:space="preserve"> </w:t>
      </w:r>
      <w:r>
        <w:t>эксперимент,</w:t>
      </w:r>
      <w:r>
        <w:rPr>
          <w:spacing w:val="-8"/>
        </w:rPr>
        <w:t xml:space="preserve"> </w:t>
      </w:r>
      <w:r>
        <w:t>небольшое исследова</w:t>
      </w:r>
      <w:r>
        <w:t>ние;</w:t>
      </w:r>
    </w:p>
    <w:p w14:paraId="E0280000">
      <w:pPr>
        <w:pStyle w:val="Style_1"/>
        <w:ind w:firstLine="761" w:left="506"/>
        <w:jc w:val="left"/>
      </w:pPr>
      <w:r>
        <w:t>оценивать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применимость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достоверность</w:t>
      </w:r>
      <w:r>
        <w:rPr>
          <w:spacing w:val="-10"/>
        </w:rPr>
        <w:t xml:space="preserve"> </w:t>
      </w:r>
      <w:r>
        <w:t>информацию,</w:t>
      </w:r>
      <w:r>
        <w:rPr>
          <w:spacing w:val="-8"/>
        </w:rPr>
        <w:t xml:space="preserve"> </w:t>
      </w:r>
      <w:r>
        <w:t>полученную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ходе</w:t>
      </w:r>
      <w:r>
        <w:rPr>
          <w:spacing w:val="-67"/>
        </w:rPr>
        <w:t xml:space="preserve"> </w:t>
      </w:r>
      <w:r>
        <w:t>исследования (эксперимента);</w:t>
      </w:r>
    </w:p>
    <w:p w14:paraId="E1280000">
      <w:pPr>
        <w:pStyle w:val="Style_1"/>
        <w:ind w:firstLine="761" w:left="506" w:right="1076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-2"/>
        </w:rPr>
        <w:t xml:space="preserve"> </w:t>
      </w:r>
      <w:r>
        <w:t>полученных</w:t>
      </w:r>
      <w:r>
        <w:rPr>
          <w:spacing w:val="2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обобщений;</w:t>
      </w:r>
    </w:p>
    <w:p w14:paraId="E2280000">
      <w:pPr>
        <w:pStyle w:val="Style_1"/>
        <w:ind w:firstLine="761" w:left="506" w:right="1082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аналогичных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сходных</w:t>
      </w:r>
      <w:r>
        <w:rPr>
          <w:spacing w:val="-5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выдвигать</w:t>
      </w:r>
      <w:r>
        <w:rPr>
          <w:spacing w:val="-6"/>
        </w:rPr>
        <w:t xml:space="preserve"> </w:t>
      </w:r>
      <w:r>
        <w:t>предположения</w:t>
      </w:r>
      <w:r>
        <w:rPr>
          <w:spacing w:val="-5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 контекстах.</w:t>
      </w:r>
    </w:p>
    <w:p w14:paraId="E3280000">
      <w:pPr>
        <w:pStyle w:val="Style_1"/>
        <w:ind w:firstLine="761" w:left="506" w:right="1077"/>
      </w:pPr>
      <w:r>
        <w:t>Особенность проектной деятельности (далее - ПД) заключается в том, что она</w:t>
      </w:r>
      <w:r>
        <w:rPr>
          <w:spacing w:val="1"/>
        </w:rPr>
        <w:t xml:space="preserve"> </w:t>
      </w:r>
      <w:r>
        <w:t>нацелена на получение конкретного результата (далее - продукта), с учетом заранее</w:t>
      </w:r>
      <w:r>
        <w:rPr>
          <w:spacing w:val="1"/>
        </w:rPr>
        <w:t xml:space="preserve"> </w:t>
      </w:r>
      <w:r>
        <w:t>заданных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запланированных</w:t>
      </w:r>
      <w:r>
        <w:rPr>
          <w:spacing w:val="-3"/>
        </w:rPr>
        <w:t xml:space="preserve"> </w:t>
      </w:r>
      <w:r>
        <w:t>ресурсов.</w:t>
      </w:r>
      <w:r>
        <w:rPr>
          <w:spacing w:val="-5"/>
        </w:rPr>
        <w:t xml:space="preserve"> </w:t>
      </w:r>
      <w:r>
        <w:t>ПД</w:t>
      </w:r>
      <w:r>
        <w:rPr>
          <w:spacing w:val="-5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прикладной</w:t>
      </w:r>
      <w:r>
        <w:rPr>
          <w:spacing w:val="-7"/>
        </w:rPr>
        <w:t xml:space="preserve"> </w:t>
      </w:r>
      <w:r>
        <w:t>характер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пои</w:t>
      </w:r>
      <w:r>
        <w:t>ск,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(инструмента) для решения жизненной, социально- значимой или познавательной</w:t>
      </w:r>
      <w:r>
        <w:rPr>
          <w:spacing w:val="1"/>
        </w:rPr>
        <w:t xml:space="preserve"> </w:t>
      </w:r>
      <w:r>
        <w:t>проблемы.</w:t>
      </w:r>
    </w:p>
    <w:p w14:paraId="E4280000">
      <w:pPr>
        <w:pStyle w:val="Style_1"/>
        <w:ind w:firstLine="761" w:left="506" w:right="1084"/>
      </w:pPr>
      <w:r>
        <w:t>Проектные задачи отличаются от исследовательских иной логикой решения,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тем,</w:t>
      </w:r>
      <w:r>
        <w:rPr>
          <w:spacing w:val="-1"/>
        </w:rPr>
        <w:t xml:space="preserve"> </w:t>
      </w:r>
      <w:r>
        <w:t>что нацелены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</w:t>
      </w:r>
      <w:r>
        <w:t>итие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 умений:</w:t>
      </w:r>
    </w:p>
    <w:p w14:paraId="E5280000">
      <w:pPr>
        <w:pStyle w:val="Style_1"/>
        <w:ind w:firstLine="761" w:left="506" w:right="1089"/>
      </w:pPr>
      <w:r>
        <w:t>определять оптимальный путь решения проблемного вопроса, прогнозировать</w:t>
      </w:r>
      <w:r>
        <w:rPr>
          <w:spacing w:val="-67"/>
        </w:rPr>
        <w:t xml:space="preserve"> </w:t>
      </w:r>
      <w:r>
        <w:t>проектный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и оформлять</w:t>
      </w:r>
      <w:r>
        <w:rPr>
          <w:spacing w:val="-4"/>
        </w:rPr>
        <w:t xml:space="preserve"> </w:t>
      </w:r>
      <w:r>
        <w:t>его в</w:t>
      </w:r>
      <w:r>
        <w:rPr>
          <w:spacing w:val="-5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реального «продукта»;</w:t>
      </w:r>
    </w:p>
    <w:p w14:paraId="E6280000">
      <w:pPr>
        <w:pStyle w:val="Style_1"/>
        <w:ind w:firstLine="761" w:left="506" w:right="1076"/>
      </w:pPr>
      <w:r>
        <w:t>максимально использовать для создания проектного «продукта» имеющиеся</w:t>
      </w:r>
      <w:r>
        <w:rPr>
          <w:spacing w:val="1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освоенные</w:t>
      </w:r>
      <w:r>
        <w:rPr>
          <w:spacing w:val="-11"/>
        </w:rPr>
        <w:t xml:space="preserve"> </w:t>
      </w:r>
      <w:r>
        <w:t>способы</w:t>
      </w:r>
      <w:r>
        <w:rPr>
          <w:spacing w:val="-10"/>
        </w:rPr>
        <w:t xml:space="preserve"> </w:t>
      </w:r>
      <w:r>
        <w:t>действия,</w:t>
      </w:r>
      <w:r>
        <w:rPr>
          <w:spacing w:val="-11"/>
        </w:rPr>
        <w:t xml:space="preserve"> </w:t>
      </w:r>
      <w:r>
        <w:t>а</w:t>
      </w:r>
      <w:r>
        <w:rPr>
          <w:spacing w:val="-1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недостаточности</w:t>
      </w:r>
      <w:r>
        <w:rPr>
          <w:spacing w:val="-6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производить</w:t>
      </w:r>
      <w:r>
        <w:rPr>
          <w:spacing w:val="-14"/>
        </w:rPr>
        <w:t xml:space="preserve"> </w:t>
      </w:r>
      <w:r>
        <w:t>поиск</w:t>
      </w:r>
      <w:r>
        <w:rPr>
          <w:spacing w:val="-67"/>
        </w:rPr>
        <w:t xml:space="preserve"> </w:t>
      </w:r>
      <w:r>
        <w:t>и отбор необходимых знаний и методов (причем не только научных). Проектная</w:t>
      </w:r>
      <w:r>
        <w:rPr>
          <w:spacing w:val="1"/>
        </w:rPr>
        <w:t xml:space="preserve"> </w:t>
      </w:r>
      <w:r>
        <w:t>работа должна ответить на вопрос «Что необходимо спроводить (сконструировать,</w:t>
      </w:r>
      <w:r>
        <w:rPr>
          <w:spacing w:val="1"/>
        </w:rPr>
        <w:t xml:space="preserve"> </w:t>
      </w:r>
      <w:r>
        <w:t>смоделировать,</w:t>
      </w:r>
      <w:r>
        <w:rPr>
          <w:spacing w:val="47"/>
        </w:rPr>
        <w:t xml:space="preserve"> </w:t>
      </w:r>
      <w:r>
        <w:t>изготовить</w:t>
      </w:r>
      <w:r>
        <w:rPr>
          <w:spacing w:val="4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другие</w:t>
      </w:r>
      <w:r>
        <w:rPr>
          <w:spacing w:val="48"/>
        </w:rPr>
        <w:t xml:space="preserve"> </w:t>
      </w:r>
      <w:r>
        <w:t>дейст</w:t>
      </w:r>
      <w:r>
        <w:t>вия),</w:t>
      </w:r>
      <w:r>
        <w:rPr>
          <w:spacing w:val="47"/>
        </w:rPr>
        <w:t xml:space="preserve"> </w:t>
      </w:r>
      <w:r>
        <w:t>чтобы</w:t>
      </w:r>
      <w:r>
        <w:rPr>
          <w:spacing w:val="48"/>
        </w:rPr>
        <w:t xml:space="preserve"> </w:t>
      </w:r>
      <w:r>
        <w:t>решить</w:t>
      </w:r>
      <w:r>
        <w:rPr>
          <w:spacing w:val="46"/>
        </w:rPr>
        <w:t xml:space="preserve"> </w:t>
      </w:r>
      <w:r>
        <w:t>реально</w:t>
      </w:r>
    </w:p>
    <w:p w14:paraId="E728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E8280000">
      <w:pPr>
        <w:pStyle w:val="Style_1"/>
        <w:spacing w:line="311" w:lineRule="exact"/>
        <w:ind w:firstLine="0" w:left="506"/>
        <w:jc w:val="left"/>
      </w:pPr>
      <w:r>
        <w:t>существующую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потенциально</w:t>
      </w:r>
      <w:r>
        <w:rPr>
          <w:spacing w:val="-3"/>
        </w:rPr>
        <w:t xml:space="preserve"> </w:t>
      </w:r>
      <w:r>
        <w:t>значимую</w:t>
      </w:r>
      <w:r>
        <w:rPr>
          <w:spacing w:val="-2"/>
        </w:rPr>
        <w:t xml:space="preserve"> </w:t>
      </w:r>
      <w:r>
        <w:t>проблему?».</w:t>
      </w:r>
    </w:p>
    <w:p w14:paraId="E9280000">
      <w:pPr>
        <w:pStyle w:val="Style_1"/>
        <w:ind w:firstLine="0" w:left="1932" w:right="1122"/>
        <w:jc w:val="left"/>
      </w:pPr>
      <w:r>
        <w:t>Осуществление ПД обучающимися включает в себя ряд этапов: анализ и</w:t>
      </w:r>
      <w:r>
        <w:rPr>
          <w:spacing w:val="-67"/>
        </w:rPr>
        <w:t xml:space="preserve"> </w:t>
      </w:r>
      <w:r>
        <w:t>формулирование проблемы;</w:t>
      </w:r>
    </w:p>
    <w:p w14:paraId="EA280000">
      <w:pPr>
        <w:pStyle w:val="Style_1"/>
        <w:ind w:firstLine="0" w:left="1932" w:right="5874"/>
        <w:jc w:val="left"/>
      </w:pPr>
      <w:r>
        <w:t>формулирование темы проекта;</w:t>
      </w:r>
      <w:r>
        <w:rPr>
          <w:spacing w:val="1"/>
        </w:rPr>
        <w:t xml:space="preserve"> </w:t>
      </w:r>
      <w:r>
        <w:t>постановка цели и задач проекта;</w:t>
      </w:r>
      <w:r>
        <w:rPr>
          <w:spacing w:val="-67"/>
        </w:rPr>
        <w:t xml:space="preserve"> </w:t>
      </w:r>
      <w:r>
        <w:t>состав</w:t>
      </w:r>
      <w:r>
        <w:t>ление плана работы; сбор</w:t>
      </w:r>
      <w:r>
        <w:rPr>
          <w:spacing w:val="1"/>
        </w:rPr>
        <w:t xml:space="preserve"> </w:t>
      </w:r>
      <w:r>
        <w:t>информации (исследование);</w:t>
      </w:r>
      <w:r>
        <w:rPr>
          <w:spacing w:val="1"/>
        </w:rPr>
        <w:t xml:space="preserve"> </w:t>
      </w:r>
      <w:r>
        <w:t>выполнение технологического</w:t>
      </w:r>
      <w:r>
        <w:rPr>
          <w:spacing w:val="1"/>
        </w:rPr>
        <w:t xml:space="preserve"> </w:t>
      </w:r>
      <w:r>
        <w:t>этапа;</w:t>
      </w:r>
    </w:p>
    <w:p w14:paraId="EB280000">
      <w:pPr>
        <w:pStyle w:val="Style_1"/>
        <w:spacing w:line="322" w:lineRule="exact"/>
        <w:ind w:firstLine="0" w:left="1932"/>
        <w:jc w:val="left"/>
      </w:pP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защита</w:t>
      </w:r>
      <w:r>
        <w:rPr>
          <w:spacing w:val="-5"/>
        </w:rPr>
        <w:t xml:space="preserve"> </w:t>
      </w:r>
      <w:r>
        <w:t>проекта;</w:t>
      </w:r>
    </w:p>
    <w:p w14:paraId="EC280000">
      <w:pPr>
        <w:pStyle w:val="Style_1"/>
        <w:ind w:firstLine="760" w:right="414"/>
      </w:pPr>
      <w:r>
        <w:t>рефлексия,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выполнения.</w:t>
      </w:r>
    </w:p>
    <w:p w14:paraId="ED280000">
      <w:pPr>
        <w:pStyle w:val="Style_1"/>
        <w:spacing w:before="1"/>
        <w:ind w:firstLine="760" w:right="415"/>
      </w:pPr>
      <w:r>
        <w:t>При организации ПД необходимо учитывать, что в любом проекте должна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сориентированы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что,</w:t>
      </w:r>
      <w:r>
        <w:rPr>
          <w:spacing w:val="-4"/>
        </w:rPr>
        <w:t xml:space="preserve"> </w:t>
      </w:r>
      <w:r>
        <w:t>прежде</w:t>
      </w:r>
      <w:r>
        <w:rPr>
          <w:spacing w:val="-5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создать</w:t>
      </w:r>
      <w:r>
        <w:rPr>
          <w:spacing w:val="-5"/>
        </w:rPr>
        <w:t xml:space="preserve"> </w:t>
      </w:r>
      <w:r>
        <w:t>требуемое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решения</w:t>
      </w:r>
      <w:r>
        <w:rPr>
          <w:spacing w:val="-67"/>
        </w:rPr>
        <w:t xml:space="preserve"> </w:t>
      </w:r>
      <w:r>
        <w:t>проблемы новое практическое средств</w:t>
      </w:r>
      <w:r>
        <w:t>о, им сначала предстоит найти основания для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-5"/>
        </w:rPr>
        <w:t xml:space="preserve"> </w:t>
      </w:r>
      <w:r>
        <w:t>актуальности,</w:t>
      </w:r>
      <w:r>
        <w:rPr>
          <w:spacing w:val="-3"/>
        </w:rPr>
        <w:t xml:space="preserve"> </w:t>
      </w:r>
      <w:r>
        <w:t>действенности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2"/>
        </w:rPr>
        <w:t xml:space="preserve"> </w:t>
      </w:r>
      <w:r>
        <w:t>продукта.</w:t>
      </w:r>
    </w:p>
    <w:p w14:paraId="EE280000">
      <w:pPr>
        <w:pStyle w:val="Style_1"/>
        <w:ind w:firstLine="760" w:right="420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же,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исследований,</w:t>
      </w:r>
      <w:r>
        <w:rPr>
          <w:spacing w:val="-5"/>
        </w:rPr>
        <w:t xml:space="preserve"> </w:t>
      </w:r>
      <w:r>
        <w:t>связаны</w:t>
      </w:r>
      <w:r>
        <w:rPr>
          <w:spacing w:val="-68"/>
        </w:rPr>
        <w:t xml:space="preserve"> </w:t>
      </w:r>
      <w:r>
        <w:t>с тем, что учебное время ограничено и не может быть направлено на осуществление</w:t>
      </w:r>
      <w:r>
        <w:rPr>
          <w:spacing w:val="1"/>
        </w:rPr>
        <w:t xml:space="preserve"> </w:t>
      </w:r>
      <w:r>
        <w:t>полноценной</w:t>
      </w:r>
      <w:r>
        <w:rPr>
          <w:spacing w:val="-9"/>
        </w:rPr>
        <w:t xml:space="preserve"> </w:t>
      </w:r>
      <w:r>
        <w:t>проектной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заданий.</w:t>
      </w:r>
    </w:p>
    <w:p w14:paraId="EF280000">
      <w:pPr>
        <w:pStyle w:val="Style_1"/>
        <w:ind w:firstLine="760" w:right="415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проектирования:</w:t>
      </w:r>
    </w:p>
    <w:p w14:paraId="F0280000">
      <w:pPr>
        <w:pStyle w:val="Style_1"/>
        <w:spacing w:line="240" w:lineRule="auto"/>
        <w:ind w:firstLine="0" w:left="1932" w:right="6749"/>
      </w:pPr>
      <w:r>
        <w:t>предметные</w:t>
      </w:r>
      <w:r>
        <w:rPr>
          <w:spacing w:val="1"/>
        </w:rPr>
        <w:t xml:space="preserve"> </w:t>
      </w:r>
      <w:r>
        <w:t>проекты;</w:t>
      </w:r>
      <w:r>
        <w:rPr>
          <w:spacing w:val="-67"/>
        </w:rPr>
        <w:t xml:space="preserve"> </w:t>
      </w:r>
      <w:r>
        <w:t>метапредметные</w:t>
      </w:r>
      <w:r>
        <w:rPr>
          <w:spacing w:val="-15"/>
        </w:rPr>
        <w:t xml:space="preserve"> </w:t>
      </w:r>
      <w:r>
        <w:t>проекты.</w:t>
      </w:r>
    </w:p>
    <w:p w14:paraId="F1280000">
      <w:pPr>
        <w:pStyle w:val="Style_1"/>
        <w:ind w:firstLine="760" w:right="415"/>
      </w:pPr>
      <w:r>
        <w:t>В</w:t>
      </w:r>
      <w:r>
        <w:rPr>
          <w:spacing w:val="-16"/>
        </w:rPr>
        <w:t xml:space="preserve"> </w:t>
      </w:r>
      <w:r>
        <w:t>отличие</w:t>
      </w:r>
      <w:r>
        <w:rPr>
          <w:spacing w:val="-14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предметных</w:t>
      </w:r>
      <w:r>
        <w:rPr>
          <w:spacing w:val="-15"/>
        </w:rPr>
        <w:t xml:space="preserve"> </w:t>
      </w:r>
      <w:r>
        <w:t>проектов,</w:t>
      </w:r>
      <w:r>
        <w:rPr>
          <w:spacing w:val="-15"/>
        </w:rPr>
        <w:t xml:space="preserve"> </w:t>
      </w:r>
      <w:r>
        <w:t>нацеленных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решение</w:t>
      </w:r>
      <w:r>
        <w:rPr>
          <w:spacing w:val="-17"/>
        </w:rPr>
        <w:t xml:space="preserve"> </w:t>
      </w:r>
      <w:r>
        <w:t>задач</w:t>
      </w:r>
      <w:r>
        <w:rPr>
          <w:spacing w:val="-14"/>
        </w:rPr>
        <w:t xml:space="preserve"> </w:t>
      </w:r>
      <w:r>
        <w:t>предметного</w:t>
      </w:r>
      <w:r>
        <w:rPr>
          <w:spacing w:val="-68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прикладных проблем, связанных с задачами жизненно-практического, социального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выходящих</w:t>
      </w:r>
      <w:r>
        <w:rPr>
          <w:spacing w:val="2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обучения.</w:t>
      </w:r>
    </w:p>
    <w:p w14:paraId="F2280000">
      <w:pPr>
        <w:pStyle w:val="Style_1"/>
        <w:ind w:firstLine="0" w:left="1932" w:right="2325"/>
      </w:pPr>
      <w:r>
        <w:t>Формы организации ПД обучающихся могут быть следующие:</w:t>
      </w:r>
      <w:r>
        <w:rPr>
          <w:spacing w:val="-68"/>
        </w:rPr>
        <w:t xml:space="preserve"> </w:t>
      </w:r>
      <w:r>
        <w:t>монопроект</w:t>
      </w:r>
      <w:r>
        <w:rPr>
          <w:spacing w:val="-5"/>
        </w:rPr>
        <w:t xml:space="preserve"> </w:t>
      </w:r>
      <w:r>
        <w:t>(использование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предмета</w:t>
      </w:r>
      <w:r>
        <w:t>);</w:t>
      </w:r>
    </w:p>
    <w:p w14:paraId="F3280000">
      <w:pPr>
        <w:pStyle w:val="Style_1"/>
        <w:ind w:firstLine="1426" w:left="506" w:right="617"/>
      </w:pPr>
      <w:r>
        <w:t>межпредметный</w:t>
      </w:r>
      <w:r>
        <w:rPr>
          <w:spacing w:val="-8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(использование</w:t>
      </w:r>
      <w:r>
        <w:rPr>
          <w:spacing w:val="-12"/>
        </w:rPr>
        <w:t xml:space="preserve"> </w:t>
      </w:r>
      <w:r>
        <w:t>интегрированного</w:t>
      </w:r>
      <w:r>
        <w:rPr>
          <w:spacing w:val="-4"/>
        </w:rPr>
        <w:t xml:space="preserve"> </w:t>
      </w:r>
      <w:r>
        <w:t>знания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способов</w:t>
      </w:r>
      <w:r>
        <w:rPr>
          <w:spacing w:val="-67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предметов);</w:t>
      </w:r>
    </w:p>
    <w:p w14:paraId="F4280000">
      <w:pPr>
        <w:pStyle w:val="Style_1"/>
        <w:ind w:firstLine="761" w:left="506" w:right="1082"/>
      </w:pPr>
      <w:r>
        <w:t>метапроект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выходящих за</w:t>
      </w:r>
      <w:r>
        <w:rPr>
          <w:spacing w:val="-4"/>
        </w:rPr>
        <w:t xml:space="preserve"> </w:t>
      </w:r>
      <w:r>
        <w:t>рамки предметного</w:t>
      </w:r>
      <w:r>
        <w:rPr>
          <w:spacing w:val="2"/>
        </w:rPr>
        <w:t xml:space="preserve"> </w:t>
      </w:r>
      <w:r>
        <w:t>обучения).</w:t>
      </w:r>
    </w:p>
    <w:p w14:paraId="F5280000">
      <w:pPr>
        <w:pStyle w:val="Style_1"/>
        <w:ind w:firstLine="761" w:left="506" w:right="1077"/>
      </w:pPr>
      <w:r>
        <w:t>В связи с недостаточностью времени на реализацию полноценного проекта на</w:t>
      </w:r>
      <w:r>
        <w:rPr>
          <w:spacing w:val="1"/>
        </w:rPr>
        <w:t xml:space="preserve"> </w:t>
      </w:r>
      <w:r>
        <w:t>уроке, наиболее целесообразным с методической точки</w:t>
      </w:r>
      <w:r>
        <w:rPr>
          <w:spacing w:val="1"/>
        </w:rPr>
        <w:t xml:space="preserve"> </w:t>
      </w:r>
      <w:r>
        <w:t>зрения и оптимальным с</w:t>
      </w:r>
      <w:r>
        <w:rPr>
          <w:spacing w:val="1"/>
        </w:rPr>
        <w:t xml:space="preserve"> </w:t>
      </w:r>
      <w:r>
        <w:t>точки зрения временных затрат является использование на уроках учебных задач,</w:t>
      </w:r>
      <w:r>
        <w:rPr>
          <w:spacing w:val="1"/>
        </w:rPr>
        <w:t xml:space="preserve"> </w:t>
      </w:r>
      <w:r>
        <w:t>нацеливающих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</w:t>
      </w:r>
      <w:r>
        <w:t>шение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практикоориентированных</w:t>
      </w:r>
      <w:r>
        <w:rPr>
          <w:spacing w:val="1"/>
        </w:rPr>
        <w:t xml:space="preserve"> </w:t>
      </w:r>
      <w:r>
        <w:t>проблем:</w:t>
      </w:r>
    </w:p>
    <w:p w14:paraId="F6280000">
      <w:pPr>
        <w:pStyle w:val="Style_1"/>
        <w:spacing w:line="322" w:lineRule="exact"/>
        <w:ind w:firstLine="0" w:left="1267"/>
      </w:pPr>
      <w:r>
        <w:t>Какое</w:t>
      </w:r>
      <w:r>
        <w:rPr>
          <w:spacing w:val="-8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проблемы...</w:t>
      </w:r>
      <w:r>
        <w:rPr>
          <w:spacing w:val="-5"/>
        </w:rPr>
        <w:t xml:space="preserve"> </w:t>
      </w:r>
      <w:r>
        <w:t>(опишите,</w:t>
      </w:r>
      <w:r>
        <w:rPr>
          <w:spacing w:val="-7"/>
        </w:rPr>
        <w:t xml:space="preserve"> </w:t>
      </w:r>
      <w:r>
        <w:t>объясните)?</w:t>
      </w:r>
    </w:p>
    <w:p w14:paraId="F7280000">
      <w:pPr>
        <w:pStyle w:val="Style_1"/>
        <w:ind w:firstLine="761" w:left="506" w:right="1082"/>
      </w:pPr>
      <w:r>
        <w:t>Каким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проблемы...</w:t>
      </w:r>
      <w:r>
        <w:rPr>
          <w:spacing w:val="1"/>
        </w:rPr>
        <w:t xml:space="preserve"> </w:t>
      </w:r>
      <w:r>
        <w:t>(опишите,</w:t>
      </w:r>
      <w:r>
        <w:rPr>
          <w:spacing w:val="1"/>
        </w:rPr>
        <w:t xml:space="preserve"> </w:t>
      </w:r>
      <w:r>
        <w:t>смоделируйте)?</w:t>
      </w:r>
    </w:p>
    <w:p w14:paraId="F8280000">
      <w:pPr>
        <w:pStyle w:val="Style_1"/>
        <w:spacing w:line="240" w:lineRule="auto"/>
        <w:ind w:firstLine="0" w:left="1267" w:right="2086"/>
        <w:jc w:val="left"/>
      </w:pPr>
      <w:r>
        <w:t>Как спроводить средство для решения проблемы (дайте инструкцию)?</w:t>
      </w:r>
      <w:r>
        <w:rPr>
          <w:spacing w:val="-6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выглядело...</w:t>
      </w:r>
      <w:r>
        <w:rPr>
          <w:spacing w:val="-3"/>
        </w:rPr>
        <w:t xml:space="preserve"> </w:t>
      </w:r>
      <w:r>
        <w:t>(опишите,</w:t>
      </w:r>
      <w:r>
        <w:rPr>
          <w:spacing w:val="-1"/>
        </w:rPr>
        <w:t xml:space="preserve"> </w:t>
      </w:r>
      <w:r>
        <w:t>реконструируйте)?</w:t>
      </w:r>
    </w:p>
    <w:p w14:paraId="F9280000">
      <w:pPr>
        <w:pStyle w:val="Style_1"/>
        <w:spacing w:line="317" w:lineRule="exact"/>
        <w:ind w:firstLine="0" w:left="1267"/>
        <w:jc w:val="left"/>
      </w:pPr>
      <w:r>
        <w:t>Как</w:t>
      </w:r>
      <w:r>
        <w:rPr>
          <w:spacing w:val="-7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выглядеть...</w:t>
      </w:r>
      <w:r>
        <w:rPr>
          <w:spacing w:val="-9"/>
        </w:rPr>
        <w:t xml:space="preserve"> </w:t>
      </w:r>
      <w:r>
        <w:t>(опишите,</w:t>
      </w:r>
      <w:r>
        <w:rPr>
          <w:spacing w:val="-8"/>
        </w:rPr>
        <w:t xml:space="preserve"> </w:t>
      </w:r>
      <w:r>
        <w:t>спрогнозируйте)?</w:t>
      </w:r>
    </w:p>
    <w:p w14:paraId="FA280000">
      <w:pPr>
        <w:pStyle w:val="Style_1"/>
        <w:ind w:firstLine="0" w:left="1267" w:right="1755"/>
        <w:jc w:val="left"/>
      </w:pPr>
      <w:r>
        <w:t>Основными формами представления итогов ПД являются: материальный</w:t>
      </w:r>
      <w:r>
        <w:rPr>
          <w:spacing w:val="-67"/>
        </w:rPr>
        <w:t xml:space="preserve"> </w:t>
      </w:r>
      <w:r>
        <w:t>объект,</w:t>
      </w:r>
      <w:r>
        <w:rPr>
          <w:spacing w:val="-5"/>
        </w:rPr>
        <w:t xml:space="preserve"> </w:t>
      </w:r>
      <w:r>
        <w:t>макет,</w:t>
      </w:r>
      <w:r>
        <w:rPr>
          <w:spacing w:val="-1"/>
        </w:rPr>
        <w:t xml:space="preserve"> </w:t>
      </w:r>
      <w:r>
        <w:t>конструкторское</w:t>
      </w:r>
      <w:r>
        <w:rPr>
          <w:spacing w:val="-3"/>
        </w:rPr>
        <w:t xml:space="preserve"> </w:t>
      </w:r>
      <w:r>
        <w:t>изделие;</w:t>
      </w:r>
    </w:p>
    <w:p w14:paraId="FB28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FC280000">
      <w:pPr>
        <w:pStyle w:val="Style_1"/>
        <w:spacing w:line="311" w:lineRule="exact"/>
        <w:ind w:firstLine="0" w:left="1267"/>
      </w:pPr>
      <w:r>
        <w:t>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проекту</w:t>
      </w:r>
      <w:r>
        <w:rPr>
          <w:spacing w:val="-11"/>
        </w:rPr>
        <w:t xml:space="preserve"> </w:t>
      </w:r>
      <w:r>
        <w:t>(тексты,</w:t>
      </w:r>
      <w:r>
        <w:rPr>
          <w:spacing w:val="-4"/>
        </w:rPr>
        <w:t xml:space="preserve"> </w:t>
      </w:r>
      <w:r>
        <w:t>мультимедийные</w:t>
      </w:r>
      <w:r>
        <w:rPr>
          <w:spacing w:val="-6"/>
        </w:rPr>
        <w:t xml:space="preserve"> </w:t>
      </w:r>
      <w:r>
        <w:t>продукты).</w:t>
      </w:r>
    </w:p>
    <w:p w14:paraId="FD280000">
      <w:pPr>
        <w:pStyle w:val="Style_1"/>
        <w:ind w:firstLine="761" w:left="506" w:right="1076"/>
      </w:pP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так же, как и при организации учебных исследований, связаны с 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имеющееся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развернутого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полноценного учебного</w:t>
      </w:r>
      <w:r>
        <w:rPr>
          <w:spacing w:val="1"/>
        </w:rPr>
        <w:t xml:space="preserve"> </w:t>
      </w:r>
      <w:r>
        <w:t>проекта.</w:t>
      </w:r>
    </w:p>
    <w:p w14:paraId="FE280000">
      <w:pPr>
        <w:pStyle w:val="Style_1"/>
        <w:ind w:firstLine="761" w:left="506" w:right="1080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целесообразно ориентироваться на реализацию следующих направлений учебного</w:t>
      </w:r>
      <w:r>
        <w:rPr>
          <w:spacing w:val="1"/>
        </w:rPr>
        <w:t xml:space="preserve"> </w:t>
      </w:r>
      <w:r>
        <w:t>проектирования:</w:t>
      </w:r>
    </w:p>
    <w:p w14:paraId="FF280000">
      <w:pPr>
        <w:pStyle w:val="Style_1"/>
        <w:ind w:firstLine="0" w:left="1267" w:right="7083"/>
        <w:jc w:val="left"/>
      </w:pPr>
      <w:r>
        <w:t>гуманитарное;</w:t>
      </w:r>
      <w:r>
        <w:rPr>
          <w:spacing w:val="1"/>
        </w:rPr>
        <w:t xml:space="preserve"> </w:t>
      </w:r>
      <w:r>
        <w:t>естественнонаучное;</w:t>
      </w:r>
      <w:r>
        <w:rPr>
          <w:spacing w:val="1"/>
        </w:rPr>
        <w:t xml:space="preserve"> </w:t>
      </w:r>
      <w:r>
        <w:rPr>
          <w:spacing w:val="-2"/>
        </w:rPr>
        <w:t>социально-ориентированное;</w:t>
      </w:r>
      <w:r>
        <w:rPr>
          <w:spacing w:val="-67"/>
        </w:rPr>
        <w:t xml:space="preserve"> </w:t>
      </w:r>
      <w:r>
        <w:t>инженерно-техническое;</w:t>
      </w:r>
      <w:r>
        <w:rPr>
          <w:spacing w:val="1"/>
        </w:rPr>
        <w:t xml:space="preserve"> </w:t>
      </w:r>
      <w:r>
        <w:t>художественно-творческое;</w:t>
      </w:r>
      <w:r>
        <w:rPr>
          <w:spacing w:val="1"/>
        </w:rPr>
        <w:t xml:space="preserve"> </w:t>
      </w:r>
      <w:r>
        <w:t>спортивно-оздоровительное;</w:t>
      </w:r>
      <w:r>
        <w:rPr>
          <w:spacing w:val="-67"/>
        </w:rPr>
        <w:t xml:space="preserve"> </w:t>
      </w:r>
      <w:r>
        <w:t>туристско-краеведческое.</w:t>
      </w:r>
    </w:p>
    <w:p w14:paraId="00290000">
      <w:pPr>
        <w:pStyle w:val="Style_1"/>
        <w:ind w:hanging="665" w:left="1932" w:right="954"/>
        <w:jc w:val="left"/>
      </w:pPr>
      <w:r>
        <w:t>В</w:t>
      </w:r>
      <w:r>
        <w:rPr>
          <w:spacing w:val="-6"/>
        </w:rPr>
        <w:t xml:space="preserve"> </w:t>
      </w:r>
      <w:r>
        <w:t>качестве</w:t>
      </w:r>
      <w:r>
        <w:rPr>
          <w:spacing w:val="-9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ПД</w:t>
      </w:r>
      <w:r>
        <w:rPr>
          <w:spacing w:val="-5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использованы:</w:t>
      </w:r>
      <w:r>
        <w:rPr>
          <w:spacing w:val="-67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мастерские;</w:t>
      </w:r>
    </w:p>
    <w:p w14:paraId="01290000">
      <w:pPr>
        <w:pStyle w:val="Style_1"/>
        <w:ind w:firstLine="0" w:left="1932" w:right="6191"/>
        <w:jc w:val="left"/>
      </w:pPr>
      <w:r>
        <w:t>экспериментальные</w:t>
      </w:r>
      <w:r>
        <w:rPr>
          <w:spacing w:val="1"/>
        </w:rPr>
        <w:t xml:space="preserve"> </w:t>
      </w:r>
      <w:r>
        <w:t>лаборатории; конструкт</w:t>
      </w:r>
      <w:r>
        <w:t>орское</w:t>
      </w:r>
      <w:r>
        <w:rPr>
          <w:spacing w:val="-67"/>
        </w:rPr>
        <w:t xml:space="preserve"> </w:t>
      </w:r>
      <w:r>
        <w:t>бюро;</w:t>
      </w:r>
    </w:p>
    <w:p w14:paraId="02290000">
      <w:pPr>
        <w:pStyle w:val="Style_1"/>
        <w:spacing w:before="1"/>
        <w:ind w:firstLine="0" w:left="1932"/>
        <w:jc w:val="left"/>
      </w:pPr>
      <w:r>
        <w:t>проектные</w:t>
      </w:r>
      <w:r>
        <w:rPr>
          <w:spacing w:val="-9"/>
        </w:rPr>
        <w:t xml:space="preserve"> </w:t>
      </w:r>
      <w:r>
        <w:t>недели;</w:t>
      </w:r>
      <w:r>
        <w:rPr>
          <w:spacing w:val="-9"/>
        </w:rPr>
        <w:t xml:space="preserve"> </w:t>
      </w:r>
      <w:r>
        <w:t>практикумы.</w:t>
      </w:r>
    </w:p>
    <w:p w14:paraId="03290000">
      <w:pPr>
        <w:pStyle w:val="Style_1"/>
        <w:ind w:firstLine="0" w:left="1932" w:right="706"/>
        <w:jc w:val="left"/>
      </w:pPr>
      <w:r>
        <w:t>Формами представления итогов ПД во внеурочное время являются:</w:t>
      </w:r>
      <w:r>
        <w:rPr>
          <w:spacing w:val="1"/>
        </w:rPr>
        <w:t xml:space="preserve"> </w:t>
      </w:r>
      <w:r>
        <w:t>материальный</w:t>
      </w:r>
      <w:r>
        <w:rPr>
          <w:spacing w:val="-8"/>
        </w:rPr>
        <w:t xml:space="preserve"> </w:t>
      </w:r>
      <w:r>
        <w:t>продукт</w:t>
      </w:r>
      <w:r>
        <w:rPr>
          <w:spacing w:val="-2"/>
        </w:rPr>
        <w:t xml:space="preserve"> </w:t>
      </w:r>
      <w:r>
        <w:t>(объект,</w:t>
      </w:r>
      <w:r>
        <w:rPr>
          <w:spacing w:val="-6"/>
        </w:rPr>
        <w:t xml:space="preserve"> </w:t>
      </w:r>
      <w:r>
        <w:t>макет,</w:t>
      </w:r>
      <w:r>
        <w:rPr>
          <w:spacing w:val="-10"/>
        </w:rPr>
        <w:t xml:space="preserve"> </w:t>
      </w:r>
      <w:r>
        <w:t>конструкторское</w:t>
      </w:r>
      <w:r>
        <w:rPr>
          <w:spacing w:val="-6"/>
        </w:rPr>
        <w:t xml:space="preserve"> </w:t>
      </w:r>
      <w:r>
        <w:t>изделие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  <w:r>
        <w:rPr>
          <w:spacing w:val="-67"/>
        </w:rPr>
        <w:t xml:space="preserve"> </w:t>
      </w:r>
      <w:r>
        <w:t>медийный</w:t>
      </w:r>
      <w:r>
        <w:rPr>
          <w:spacing w:val="-4"/>
        </w:rPr>
        <w:t xml:space="preserve"> </w:t>
      </w:r>
      <w:r>
        <w:t>продукт</w:t>
      </w:r>
      <w:r>
        <w:rPr>
          <w:spacing w:val="-1"/>
        </w:rPr>
        <w:t xml:space="preserve"> </w:t>
      </w:r>
      <w:r>
        <w:t>(плакат,</w:t>
      </w:r>
      <w:r>
        <w:rPr>
          <w:spacing w:val="-7"/>
        </w:rPr>
        <w:t xml:space="preserve"> </w:t>
      </w:r>
      <w:r>
        <w:t>газета,</w:t>
      </w:r>
      <w:r>
        <w:rPr>
          <w:spacing w:val="-7"/>
        </w:rPr>
        <w:t xml:space="preserve"> </w:t>
      </w:r>
      <w:r>
        <w:t>журнал,</w:t>
      </w:r>
      <w:r>
        <w:rPr>
          <w:spacing w:val="-9"/>
        </w:rPr>
        <w:t xml:space="preserve"> </w:t>
      </w:r>
      <w:r>
        <w:t>рекламная</w:t>
      </w:r>
      <w:r>
        <w:rPr>
          <w:spacing w:val="-3"/>
        </w:rPr>
        <w:t xml:space="preserve"> </w:t>
      </w:r>
      <w:r>
        <w:t>продукция,</w:t>
      </w:r>
      <w:r>
        <w:rPr>
          <w:spacing w:val="-4"/>
        </w:rPr>
        <w:t xml:space="preserve"> </w:t>
      </w:r>
      <w:r>
        <w:t>фильм</w:t>
      </w:r>
    </w:p>
    <w:p w14:paraId="04290000">
      <w:pPr>
        <w:pStyle w:val="Style_1"/>
        <w:spacing w:line="321" w:lineRule="exact"/>
        <w:ind/>
        <w:jc w:val="left"/>
      </w:pPr>
      <w:r>
        <w:t>и</w:t>
      </w:r>
      <w:r>
        <w:rPr>
          <w:spacing w:val="-4"/>
        </w:rPr>
        <w:t xml:space="preserve"> </w:t>
      </w:r>
      <w:r>
        <w:t>другие);</w:t>
      </w:r>
    </w:p>
    <w:p w14:paraId="05290000">
      <w:pPr>
        <w:pStyle w:val="Style_1"/>
        <w:spacing w:before="2"/>
        <w:ind w:firstLine="760" w:right="428"/>
      </w:pPr>
      <w:r>
        <w:t>публичное мероприятие (образовательное событие, социальное мероприятие</w:t>
      </w:r>
      <w:r>
        <w:rPr>
          <w:spacing w:val="1"/>
        </w:rPr>
        <w:t xml:space="preserve"> </w:t>
      </w:r>
      <w:r>
        <w:t>(акция),</w:t>
      </w:r>
      <w:r>
        <w:rPr>
          <w:spacing w:val="-2"/>
        </w:rPr>
        <w:t xml:space="preserve"> </w:t>
      </w:r>
      <w:r>
        <w:t>театральная</w:t>
      </w:r>
      <w:r>
        <w:rPr>
          <w:spacing w:val="-4"/>
        </w:rPr>
        <w:t xml:space="preserve"> </w:t>
      </w:r>
      <w:r>
        <w:t>постановка</w:t>
      </w:r>
      <w:r>
        <w:rPr>
          <w:spacing w:val="-5"/>
        </w:rPr>
        <w:t xml:space="preserve"> </w:t>
      </w:r>
      <w:r>
        <w:t>и другие);</w:t>
      </w:r>
    </w:p>
    <w:p w14:paraId="06290000">
      <w:pPr>
        <w:pStyle w:val="Style_1"/>
        <w:spacing w:line="321" w:lineRule="exact"/>
        <w:ind w:firstLine="0" w:left="1932"/>
      </w:pPr>
      <w:r>
        <w:t>отчетные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проекту</w:t>
      </w:r>
      <w:r>
        <w:rPr>
          <w:spacing w:val="-11"/>
        </w:rPr>
        <w:t xml:space="preserve"> </w:t>
      </w:r>
      <w:r>
        <w:t>(тексты,</w:t>
      </w:r>
      <w:r>
        <w:rPr>
          <w:spacing w:val="-4"/>
        </w:rPr>
        <w:t xml:space="preserve"> </w:t>
      </w:r>
      <w:r>
        <w:t>мультимедийные</w:t>
      </w:r>
      <w:r>
        <w:rPr>
          <w:spacing w:val="-6"/>
        </w:rPr>
        <w:t xml:space="preserve"> </w:t>
      </w:r>
      <w:r>
        <w:t>продукты).</w:t>
      </w:r>
    </w:p>
    <w:p w14:paraId="07290000">
      <w:pPr>
        <w:pStyle w:val="Style_1"/>
        <w:ind w:firstLine="760" w:right="412"/>
      </w:pPr>
      <w:r>
        <w:t>При</w:t>
      </w:r>
      <w:r>
        <w:rPr>
          <w:spacing w:val="1"/>
        </w:rPr>
        <w:t xml:space="preserve"> </w:t>
      </w:r>
      <w:r>
        <w:t>оценивании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ПД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</w:t>
      </w:r>
      <w:r>
        <w:t>ритериями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практичен</w:t>
      </w:r>
      <w:r>
        <w:rPr>
          <w:spacing w:val="1"/>
        </w:rPr>
        <w:t xml:space="preserve"> </w:t>
      </w:r>
      <w:r>
        <w:t>полученный результат, то есть насколько эффективно этот результат (техническое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программный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инженерная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помогает</w:t>
      </w:r>
      <w:r>
        <w:rPr>
          <w:spacing w:val="-67"/>
        </w:rPr>
        <w:t xml:space="preserve"> </w:t>
      </w:r>
      <w:r>
        <w:t>решить</w:t>
      </w:r>
      <w:r>
        <w:rPr>
          <w:spacing w:val="-5"/>
        </w:rPr>
        <w:t xml:space="preserve"> </w:t>
      </w:r>
      <w:r>
        <w:t>заявленную проблему.</w:t>
      </w:r>
    </w:p>
    <w:p w14:paraId="08290000">
      <w:pPr>
        <w:pStyle w:val="Style_1"/>
        <w:spacing w:before="1"/>
        <w:ind w:firstLine="760" w:right="413"/>
      </w:pPr>
      <w:r>
        <w:t>Оценка результатов УИД должна учитывать то, насколько обучающимся в</w:t>
      </w:r>
      <w:r>
        <w:rPr>
          <w:spacing w:val="1"/>
        </w:rPr>
        <w:t xml:space="preserve"> </w:t>
      </w:r>
      <w:r>
        <w:t>рамках проведения исследования удалось продемонстрировать базовые проектные</w:t>
      </w:r>
      <w:r>
        <w:rPr>
          <w:spacing w:val="1"/>
        </w:rPr>
        <w:t xml:space="preserve"> </w:t>
      </w:r>
      <w:r>
        <w:t>действия:</w:t>
      </w:r>
    </w:p>
    <w:p w14:paraId="09290000">
      <w:pPr>
        <w:pStyle w:val="Style_1"/>
        <w:ind w:firstLine="0" w:left="1932" w:right="706"/>
        <w:jc w:val="left"/>
      </w:pPr>
      <w:r>
        <w:t>понимание проблемы, связанных с нею цели и задач; умение определить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-8"/>
        </w:rPr>
        <w:t xml:space="preserve"> </w:t>
      </w:r>
      <w:r>
        <w:t>путь</w:t>
      </w:r>
      <w:r>
        <w:rPr>
          <w:spacing w:val="-7"/>
        </w:rPr>
        <w:t xml:space="preserve"> </w:t>
      </w:r>
      <w:r>
        <w:t>решения</w:t>
      </w:r>
      <w:r>
        <w:rPr>
          <w:spacing w:val="-8"/>
        </w:rPr>
        <w:t xml:space="preserve"> </w:t>
      </w:r>
      <w:r>
        <w:t>проблемы;</w:t>
      </w:r>
      <w:r>
        <w:rPr>
          <w:spacing w:val="-2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планировать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плану;</w:t>
      </w:r>
    </w:p>
    <w:p w14:paraId="0A290000">
      <w:pPr>
        <w:pStyle w:val="Style_1"/>
        <w:ind w:firstLine="0" w:left="1932"/>
        <w:jc w:val="left"/>
      </w:pPr>
      <w:r>
        <w:t>умение</w:t>
      </w:r>
      <w:r>
        <w:rPr>
          <w:spacing w:val="-1"/>
        </w:rPr>
        <w:t xml:space="preserve"> </w:t>
      </w:r>
      <w:r>
        <w:t>реализовать</w:t>
      </w:r>
      <w:r>
        <w:rPr>
          <w:spacing w:val="62"/>
        </w:rPr>
        <w:t xml:space="preserve"> </w:t>
      </w:r>
      <w:r>
        <w:t>проектный</w:t>
      </w:r>
      <w:r>
        <w:rPr>
          <w:spacing w:val="69"/>
        </w:rPr>
        <w:t xml:space="preserve"> </w:t>
      </w:r>
      <w:r>
        <w:t>замысел</w:t>
      </w:r>
      <w:r>
        <w:rPr>
          <w:spacing w:val="6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оформить</w:t>
      </w:r>
      <w:r>
        <w:rPr>
          <w:spacing w:val="66"/>
        </w:rPr>
        <w:t xml:space="preserve"> </w:t>
      </w:r>
      <w:r>
        <w:t>его</w:t>
      </w:r>
      <w:r>
        <w:rPr>
          <w:spacing w:val="68"/>
        </w:rPr>
        <w:t xml:space="preserve"> </w:t>
      </w:r>
      <w:r>
        <w:t>в</w:t>
      </w:r>
      <w:r>
        <w:rPr>
          <w:spacing w:val="67"/>
        </w:rPr>
        <w:t xml:space="preserve"> </w:t>
      </w:r>
      <w:r>
        <w:t>виде</w:t>
      </w:r>
      <w:r>
        <w:rPr>
          <w:spacing w:val="68"/>
        </w:rPr>
        <w:t xml:space="preserve"> </w:t>
      </w:r>
      <w:r>
        <w:t>реального</w:t>
      </w:r>
    </w:p>
    <w:p w14:paraId="0B290000">
      <w:pPr>
        <w:pStyle w:val="Style_1"/>
        <w:spacing w:line="322" w:lineRule="exact"/>
        <w:ind/>
        <w:jc w:val="left"/>
      </w:pPr>
      <w:r>
        <w:t>«продукта»;</w:t>
      </w:r>
    </w:p>
    <w:p w14:paraId="0C290000">
      <w:pPr>
        <w:pStyle w:val="Style_1"/>
        <w:ind w:firstLine="760"/>
        <w:jc w:val="left"/>
      </w:pPr>
      <w:r>
        <w:t>умение</w:t>
      </w:r>
      <w:r>
        <w:rPr>
          <w:spacing w:val="9"/>
        </w:rPr>
        <w:t xml:space="preserve"> </w:t>
      </w:r>
      <w:r>
        <w:t>осуществлять</w:t>
      </w:r>
      <w:r>
        <w:rPr>
          <w:spacing w:val="9"/>
        </w:rPr>
        <w:t xml:space="preserve"> </w:t>
      </w:r>
      <w:r>
        <w:t>самооценку</w:t>
      </w:r>
      <w:r>
        <w:rPr>
          <w:spacing w:val="4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результата,</w:t>
      </w:r>
      <w:r>
        <w:rPr>
          <w:spacing w:val="9"/>
        </w:rPr>
        <w:t xml:space="preserve"> </w:t>
      </w:r>
      <w:r>
        <w:t>взаимоценку</w:t>
      </w:r>
      <w:r>
        <w:rPr>
          <w:spacing w:val="-67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группе.</w:t>
      </w:r>
    </w:p>
    <w:p w14:paraId="0D290000">
      <w:pPr>
        <w:pStyle w:val="Style_1"/>
        <w:tabs>
          <w:tab w:leader="none" w:pos="3295" w:val="left"/>
          <w:tab w:leader="none" w:pos="4522" w:val="left"/>
          <w:tab w:leader="none" w:pos="5775" w:val="left"/>
          <w:tab w:leader="none" w:pos="7220" w:val="left"/>
          <w:tab w:leader="none" w:pos="7688" w:val="left"/>
          <w:tab w:leader="none" w:pos="8922" w:val="left"/>
          <w:tab w:leader="none" w:pos="10526" w:val="left"/>
        </w:tabs>
        <w:ind w:firstLine="0" w:left="1932" w:right="425"/>
        <w:jc w:val="left"/>
      </w:pP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публичной</w:t>
      </w:r>
      <w:r>
        <w:rPr>
          <w:spacing w:val="4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проекта</w:t>
      </w:r>
      <w:r>
        <w:rPr>
          <w:spacing w:val="5"/>
        </w:rPr>
        <w:t xml:space="preserve"> </w:t>
      </w:r>
      <w:r>
        <w:t>оценивается:</w:t>
      </w:r>
      <w:r>
        <w:rPr>
          <w:spacing w:val="1"/>
        </w:rPr>
        <w:t xml:space="preserve"> </w:t>
      </w:r>
      <w:r>
        <w:t>качество</w:t>
      </w:r>
      <w:r>
        <w:tab/>
      </w:r>
      <w:r>
        <w:t>защиты</w:t>
      </w:r>
      <w:r>
        <w:tab/>
      </w:r>
      <w:r>
        <w:t>проекта</w:t>
      </w:r>
      <w:r>
        <w:tab/>
      </w:r>
      <w:r>
        <w:t>(четкость</w:t>
      </w:r>
      <w:r>
        <w:tab/>
      </w:r>
      <w:r>
        <w:t>и</w:t>
      </w:r>
      <w:r>
        <w:tab/>
      </w:r>
      <w:r>
        <w:t>ясность</w:t>
      </w:r>
      <w:r>
        <w:tab/>
      </w:r>
      <w:r>
        <w:t>изложения</w:t>
      </w:r>
      <w:r>
        <w:tab/>
      </w:r>
      <w:r>
        <w:rPr>
          <w:spacing w:val="-2"/>
        </w:rPr>
        <w:t>задачи;</w:t>
      </w:r>
    </w:p>
    <w:p w14:paraId="0E290000">
      <w:pPr>
        <w:pStyle w:val="Style_1"/>
        <w:spacing w:before="1"/>
        <w:ind/>
        <w:jc w:val="left"/>
      </w:pPr>
      <w:r>
        <w:t>убедительность</w:t>
      </w:r>
      <w:r>
        <w:rPr>
          <w:spacing w:val="6"/>
        </w:rPr>
        <w:t xml:space="preserve"> </w:t>
      </w:r>
      <w:r>
        <w:t>рассуждений;</w:t>
      </w:r>
      <w:r>
        <w:rPr>
          <w:spacing w:val="5"/>
        </w:rPr>
        <w:t xml:space="preserve"> </w:t>
      </w:r>
      <w:r>
        <w:t>последовательность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аргументации;</w:t>
      </w:r>
      <w:r>
        <w:rPr>
          <w:spacing w:val="11"/>
        </w:rPr>
        <w:t xml:space="preserve"> </w:t>
      </w:r>
      <w:r>
        <w:t>логичность</w:t>
      </w:r>
      <w:r>
        <w:rPr>
          <w:spacing w:val="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оригинальность);</w:t>
      </w:r>
    </w:p>
    <w:p w14:paraId="0F290000">
      <w:pPr>
        <w:pStyle w:val="Style_1"/>
        <w:ind w:firstLine="1426" w:left="506"/>
        <w:jc w:val="left"/>
      </w:pPr>
      <w:r>
        <w:t>качество</w:t>
      </w:r>
      <w:r>
        <w:rPr>
          <w:spacing w:val="42"/>
        </w:rPr>
        <w:t xml:space="preserve"> </w:t>
      </w:r>
      <w:r>
        <w:t>наглядного</w:t>
      </w:r>
      <w:r>
        <w:rPr>
          <w:spacing w:val="43"/>
        </w:rPr>
        <w:t xml:space="preserve"> </w:t>
      </w:r>
      <w:r>
        <w:t>представления</w:t>
      </w:r>
      <w:r>
        <w:rPr>
          <w:spacing w:val="40"/>
        </w:rPr>
        <w:t xml:space="preserve"> </w:t>
      </w:r>
      <w:r>
        <w:t>проекта</w:t>
      </w:r>
      <w:r>
        <w:rPr>
          <w:spacing w:val="40"/>
        </w:rPr>
        <w:t xml:space="preserve"> </w:t>
      </w:r>
      <w:r>
        <w:t>(использование</w:t>
      </w:r>
      <w:r>
        <w:rPr>
          <w:spacing w:val="40"/>
        </w:rPr>
        <w:t xml:space="preserve"> </w:t>
      </w:r>
      <w:r>
        <w:t>рисунков,</w:t>
      </w:r>
      <w:r>
        <w:rPr>
          <w:spacing w:val="40"/>
        </w:rPr>
        <w:t xml:space="preserve"> </w:t>
      </w:r>
      <w:r>
        <w:t>с</w:t>
      </w:r>
      <w:r>
        <w:t>хем,</w:t>
      </w:r>
      <w:r>
        <w:rPr>
          <w:spacing w:val="-67"/>
        </w:rPr>
        <w:t xml:space="preserve"> </w:t>
      </w:r>
      <w:r>
        <w:t>графиков,</w:t>
      </w:r>
      <w:r>
        <w:rPr>
          <w:spacing w:val="-6"/>
        </w:rPr>
        <w:t xml:space="preserve"> </w:t>
      </w:r>
      <w:r>
        <w:t>моделей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наглядной</w:t>
      </w:r>
      <w:r>
        <w:rPr>
          <w:spacing w:val="-1"/>
        </w:rPr>
        <w:t xml:space="preserve"> </w:t>
      </w:r>
      <w:r>
        <w:t>презентации);</w:t>
      </w:r>
    </w:p>
    <w:p w14:paraId="1029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11290000">
      <w:pPr>
        <w:pStyle w:val="Style_1"/>
        <w:ind w:firstLine="761" w:left="506" w:right="1075"/>
      </w:pPr>
      <w:r>
        <w:t>качество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(соответствие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работы,</w:t>
      </w:r>
      <w:r>
        <w:rPr>
          <w:spacing w:val="-67"/>
        </w:rPr>
        <w:t xml:space="preserve"> </w:t>
      </w:r>
      <w:r>
        <w:t>грамотность</w:t>
      </w:r>
      <w:r>
        <w:rPr>
          <w:spacing w:val="-4"/>
        </w:rPr>
        <w:t xml:space="preserve"> </w:t>
      </w:r>
      <w:r>
        <w:t>изложения);</w:t>
      </w:r>
    </w:p>
    <w:p w14:paraId="12290000">
      <w:pPr>
        <w:pStyle w:val="Style_1"/>
        <w:ind w:firstLine="761" w:left="506" w:right="1083"/>
      </w:pPr>
      <w:r>
        <w:t>уровень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поставленные</w:t>
      </w:r>
      <w:r>
        <w:rPr>
          <w:spacing w:val="1"/>
        </w:rPr>
        <w:t xml:space="preserve"> </w:t>
      </w:r>
      <w:r>
        <w:t>вопросы, аргументировать и отстаивать собственную точку зрения, участвовать в</w:t>
      </w:r>
      <w:r>
        <w:rPr>
          <w:spacing w:val="1"/>
        </w:rPr>
        <w:t xml:space="preserve"> </w:t>
      </w:r>
      <w:r>
        <w:t>дискуссии).</w:t>
      </w:r>
    </w:p>
    <w:p w14:paraId="13290000">
      <w:pPr>
        <w:pStyle w:val="Style_1"/>
        <w:spacing w:line="321" w:lineRule="exact"/>
        <w:ind w:firstLine="0" w:left="1267"/>
      </w:pPr>
      <w:r>
        <w:t>Организационный</w:t>
      </w:r>
      <w:r>
        <w:rPr>
          <w:spacing w:val="-9"/>
        </w:rPr>
        <w:t xml:space="preserve"> </w:t>
      </w:r>
      <w:r>
        <w:t>раздел.</w:t>
      </w:r>
    </w:p>
    <w:p w14:paraId="14290000">
      <w:pPr>
        <w:pStyle w:val="Style_1"/>
        <w:ind w:firstLine="761" w:left="506" w:right="1078"/>
      </w:pPr>
      <w:r>
        <w:t>Формы</w:t>
      </w:r>
      <w:r>
        <w:rPr>
          <w:spacing w:val="-9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  <w:r>
        <w:rPr>
          <w:spacing w:val="-8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создании</w:t>
      </w:r>
      <w:r>
        <w:rPr>
          <w:spacing w:val="-8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 формирования УУД.</w:t>
      </w:r>
    </w:p>
    <w:p w14:paraId="15290000">
      <w:pPr>
        <w:pStyle w:val="Style_1"/>
        <w:ind w:firstLine="761" w:left="506" w:right="1082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реализующая</w:t>
      </w:r>
      <w:r>
        <w:rPr>
          <w:spacing w:val="-67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по следующим направлениям:</w:t>
      </w:r>
    </w:p>
    <w:p w14:paraId="16290000">
      <w:pPr>
        <w:pStyle w:val="Style_1"/>
        <w:ind w:firstLine="761" w:left="506" w:right="1075"/>
      </w:pP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учителей-предметников,</w:t>
      </w:r>
      <w:r>
        <w:rPr>
          <w:spacing w:val="1"/>
        </w:rPr>
        <w:t xml:space="preserve"> </w:t>
      </w:r>
      <w:r>
        <w:t>направленной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ФООП</w:t>
      </w:r>
      <w:r>
        <w:rPr>
          <w:spacing w:val="-6"/>
        </w:rPr>
        <w:t xml:space="preserve"> </w:t>
      </w:r>
      <w:r>
        <w:t>и ФРП,</w:t>
      </w:r>
      <w:r>
        <w:rPr>
          <w:spacing w:val="-3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коммуникативными,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действиями;</w:t>
      </w:r>
      <w:r>
        <w:rPr>
          <w:spacing w:val="1"/>
        </w:rPr>
        <w:t xml:space="preserve"> </w:t>
      </w:r>
      <w:r>
        <w:t>определение</w:t>
      </w:r>
      <w:r>
        <w:rPr>
          <w:spacing w:val="-67"/>
        </w:rPr>
        <w:t xml:space="preserve"> </w:t>
      </w:r>
      <w:r>
        <w:t>образовательной предметности, которая может быть положена в основу работы по</w:t>
      </w:r>
      <w:r>
        <w:rPr>
          <w:spacing w:val="1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УУД;</w:t>
      </w:r>
    </w:p>
    <w:p w14:paraId="17290000">
      <w:pPr>
        <w:pStyle w:val="Style_1"/>
        <w:ind w:firstLine="761" w:left="506" w:right="1081"/>
      </w:pPr>
      <w:r>
        <w:t>определение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интеграции,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-67"/>
        </w:rPr>
        <w:t xml:space="preserve"> </w:t>
      </w:r>
      <w:r>
        <w:t>достижение</w:t>
      </w:r>
      <w:r>
        <w:rPr>
          <w:spacing w:val="-9"/>
        </w:rPr>
        <w:t xml:space="preserve"> </w:t>
      </w:r>
      <w:r>
        <w:t>данных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(междисциплинарный</w:t>
      </w:r>
      <w:r>
        <w:rPr>
          <w:spacing w:val="-4"/>
        </w:rPr>
        <w:t xml:space="preserve"> </w:t>
      </w:r>
      <w:r>
        <w:t>модуль,</w:t>
      </w:r>
      <w:r>
        <w:rPr>
          <w:spacing w:val="-7"/>
        </w:rPr>
        <w:t xml:space="preserve"> </w:t>
      </w:r>
      <w:r>
        <w:t>интегративные</w:t>
      </w:r>
      <w:r>
        <w:rPr>
          <w:spacing w:val="-5"/>
        </w:rPr>
        <w:t xml:space="preserve"> </w:t>
      </w:r>
      <w:r>
        <w:t>уроки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14:paraId="18290000">
      <w:pPr>
        <w:pStyle w:val="Style_1"/>
        <w:ind w:firstLine="761" w:left="506" w:right="1085"/>
      </w:pPr>
      <w:r>
        <w:t>определение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постепенного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овладению УУД;</w:t>
      </w:r>
    </w:p>
    <w:p w14:paraId="19290000">
      <w:pPr>
        <w:pStyle w:val="Style_1"/>
        <w:ind w:firstLine="761" w:left="506" w:right="1087"/>
      </w:pPr>
      <w:r>
        <w:t>разработка общего алгоритма (технологической схемы) урока, имеющего два</w:t>
      </w:r>
      <w:r>
        <w:rPr>
          <w:spacing w:val="1"/>
        </w:rPr>
        <w:t xml:space="preserve"> </w:t>
      </w:r>
      <w:r>
        <w:t>целевых фокуса (предметный и метапредметный);</w:t>
      </w:r>
    </w:p>
    <w:p w14:paraId="1A290000">
      <w:pPr>
        <w:pStyle w:val="Style_1"/>
        <w:ind w:firstLine="737" w:left="537" w:right="1075"/>
        <w:jc w:val="right"/>
      </w:pPr>
      <w:r>
        <w:t>разработка основных подходов к конструированию задач на применение УУД;</w:t>
      </w:r>
      <w:r>
        <w:rPr>
          <w:spacing w:val="-67"/>
        </w:rPr>
        <w:t xml:space="preserve"> </w:t>
      </w:r>
      <w:r>
        <w:t>конкретизация основных подходов к организации учебно-исследовател</w:t>
      </w:r>
      <w:r>
        <w:t>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урочной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разработка</w:t>
      </w:r>
      <w:r>
        <w:rPr>
          <w:spacing w:val="51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подходов</w:t>
      </w:r>
      <w:r>
        <w:rPr>
          <w:spacing w:val="4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учебной</w:t>
      </w:r>
      <w:r>
        <w:rPr>
          <w:spacing w:val="48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по</w:t>
      </w:r>
    </w:p>
    <w:p w14:paraId="1B290000">
      <w:pPr>
        <w:pStyle w:val="Style_1"/>
        <w:spacing w:line="322" w:lineRule="exact"/>
        <w:ind w:firstLine="0" w:left="506"/>
      </w:pPr>
      <w:r>
        <w:t>формированию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ИКТ-компетенций;</w:t>
      </w:r>
    </w:p>
    <w:p w14:paraId="1C290000">
      <w:pPr>
        <w:pStyle w:val="Style_1"/>
        <w:ind w:firstLine="761" w:left="506" w:right="1398"/>
      </w:pPr>
      <w:r>
        <w:t>разработка комплекса мер по организации системы оценки деятел</w:t>
      </w:r>
      <w:r>
        <w:t>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формированию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обучающихся;</w:t>
      </w:r>
    </w:p>
    <w:p w14:paraId="1D290000">
      <w:pPr>
        <w:pStyle w:val="Style_1"/>
        <w:spacing w:line="240" w:lineRule="auto"/>
        <w:ind w:firstLine="115" w:right="1118"/>
      </w:pPr>
      <w:r>
        <w:t>разработка методики и инструментария мониторинга успешности освоения и</w:t>
      </w:r>
      <w:r>
        <w:rPr>
          <w:spacing w:val="1"/>
        </w:rPr>
        <w:t xml:space="preserve"> </w:t>
      </w:r>
      <w:r>
        <w:t>применения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УУД;</w:t>
      </w:r>
    </w:p>
    <w:p w14:paraId="1E290000">
      <w:pPr>
        <w:pStyle w:val="Style_1"/>
        <w:ind w:firstLine="780" w:right="420"/>
      </w:pPr>
      <w:r>
        <w:t>организация и проведение серии семинаров с учителями, работающими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преемственности в</w:t>
      </w:r>
      <w:r>
        <w:rPr>
          <w:spacing w:val="-3"/>
        </w:rPr>
        <w:t xml:space="preserve"> </w:t>
      </w:r>
      <w:r>
        <w:t>плане</w:t>
      </w:r>
      <w:r>
        <w:rPr>
          <w:spacing w:val="-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УУД;</w:t>
      </w:r>
    </w:p>
    <w:p w14:paraId="1F290000">
      <w:pPr>
        <w:pStyle w:val="Style_1"/>
        <w:ind w:firstLine="780" w:right="407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14:paraId="20290000">
      <w:pPr>
        <w:pStyle w:val="Style_1"/>
        <w:ind w:firstLine="780" w:right="407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консультаций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-67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процессе;</w:t>
      </w:r>
    </w:p>
    <w:p w14:paraId="21290000">
      <w:pPr>
        <w:pStyle w:val="Style_1"/>
        <w:ind w:firstLine="780" w:right="407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семинаров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учителями-</w:t>
      </w:r>
      <w:r>
        <w:rPr>
          <w:spacing w:val="1"/>
        </w:rPr>
        <w:t xml:space="preserve"> </w:t>
      </w:r>
      <w:r>
        <w:t>предметниками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педагогами-психологами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минимизации</w:t>
      </w:r>
      <w:r>
        <w:rPr>
          <w:spacing w:val="1"/>
        </w:rPr>
        <w:t xml:space="preserve"> </w:t>
      </w:r>
      <w:r>
        <w:t>рисков</w:t>
      </w:r>
      <w:r>
        <w:rPr>
          <w:spacing w:val="-6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УУД у</w:t>
      </w:r>
      <w:r>
        <w:rPr>
          <w:spacing w:val="-6"/>
        </w:rPr>
        <w:t xml:space="preserve"> </w:t>
      </w:r>
      <w:r>
        <w:t>обучающихся;</w:t>
      </w:r>
    </w:p>
    <w:p w14:paraId="22290000">
      <w:pPr>
        <w:pStyle w:val="Style_1"/>
        <w:ind w:firstLine="780" w:right="421"/>
      </w:pPr>
      <w:r>
        <w:t>организация</w:t>
      </w:r>
      <w:r>
        <w:rPr>
          <w:spacing w:val="1"/>
        </w:rPr>
        <w:t xml:space="preserve"> </w:t>
      </w:r>
      <w:r>
        <w:t>разъяснительной</w:t>
      </w:r>
      <w:r>
        <w:rPr>
          <w:spacing w:val="1"/>
        </w:rPr>
        <w:t xml:space="preserve"> </w:t>
      </w:r>
      <w:r>
        <w:t>(просветительской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проблемам развития УУД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обучающихся;</w:t>
      </w:r>
    </w:p>
    <w:p w14:paraId="23290000">
      <w:pPr>
        <w:pStyle w:val="Style_1"/>
        <w:ind w:firstLine="780" w:right="430"/>
      </w:pPr>
      <w:r>
        <w:t>организация отражения аналитических материалов о результатах работы 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2429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25290000">
      <w:pPr>
        <w:pStyle w:val="Style_1"/>
        <w:ind w:firstLine="780" w:right="419"/>
      </w:pPr>
      <w:r>
        <w:t>Рабочей группой может быть реализовано несколько этапов с соблюдением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-8"/>
        </w:rPr>
        <w:t xml:space="preserve"> </w:t>
      </w:r>
      <w:r>
        <w:t>процедур</w:t>
      </w:r>
      <w:r>
        <w:rPr>
          <w:spacing w:val="-6"/>
        </w:rPr>
        <w:t xml:space="preserve"> </w:t>
      </w:r>
      <w:r>
        <w:t>контрол</w:t>
      </w:r>
      <w:r>
        <w:t>я,</w:t>
      </w:r>
      <w:r>
        <w:rPr>
          <w:spacing w:val="-6"/>
        </w:rPr>
        <w:t xml:space="preserve"> </w:t>
      </w:r>
      <w:r>
        <w:t>коррекции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согласования</w:t>
      </w:r>
      <w:r>
        <w:rPr>
          <w:spacing w:val="-6"/>
        </w:rPr>
        <w:t xml:space="preserve"> </w:t>
      </w:r>
      <w:r>
        <w:t>(конкретные</w:t>
      </w:r>
      <w:r>
        <w:rPr>
          <w:spacing w:val="-8"/>
        </w:rPr>
        <w:t xml:space="preserve"> </w:t>
      </w:r>
      <w:r>
        <w:t>процедуры</w:t>
      </w:r>
      <w:r>
        <w:rPr>
          <w:spacing w:val="-67"/>
        </w:rPr>
        <w:t xml:space="preserve"> </w:t>
      </w:r>
      <w:r>
        <w:t>разрабатываются</w:t>
      </w:r>
      <w:r>
        <w:rPr>
          <w:spacing w:val="-4"/>
        </w:rPr>
        <w:t xml:space="preserve"> </w:t>
      </w:r>
      <w:r>
        <w:t>рабочей группой и</w:t>
      </w:r>
      <w:r>
        <w:rPr>
          <w:spacing w:val="-1"/>
        </w:rPr>
        <w:t xml:space="preserve"> </w:t>
      </w:r>
      <w:r>
        <w:t>утверждаются руководителем).</w:t>
      </w:r>
    </w:p>
    <w:p w14:paraId="26290000">
      <w:pPr>
        <w:pStyle w:val="Style_1"/>
        <w:ind w:firstLine="780" w:right="419"/>
      </w:pP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провести следующие аналитические работы:</w:t>
      </w:r>
    </w:p>
    <w:p w14:paraId="27290000">
      <w:pPr>
        <w:pStyle w:val="Style_1"/>
        <w:ind w:firstLine="780" w:right="413"/>
      </w:pPr>
      <w:r>
        <w:t>рассматривать,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рекомендатель</w:t>
      </w:r>
      <w:r>
        <w:t>ные,</w:t>
      </w:r>
      <w:r>
        <w:rPr>
          <w:spacing w:val="1"/>
        </w:rPr>
        <w:t xml:space="preserve"> </w:t>
      </w:r>
      <w:r>
        <w:t>теоретические,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 могут быть использованы в данной образовательной организации для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эффективного выполнения</w:t>
      </w:r>
      <w:r>
        <w:rPr>
          <w:spacing w:val="1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УУД;</w:t>
      </w:r>
    </w:p>
    <w:p w14:paraId="28290000">
      <w:pPr>
        <w:pStyle w:val="Style_1"/>
        <w:ind w:firstLine="780" w:right="416"/>
      </w:pPr>
      <w:r>
        <w:t>определять состав детей с особыми образовательными потребностями,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лиц,</w:t>
      </w:r>
      <w:r>
        <w:rPr>
          <w:spacing w:val="-8"/>
        </w:rPr>
        <w:t xml:space="preserve"> </w:t>
      </w:r>
      <w:r>
        <w:t>проявивших</w:t>
      </w:r>
      <w:r>
        <w:rPr>
          <w:spacing w:val="-5"/>
        </w:rPr>
        <w:t xml:space="preserve"> </w:t>
      </w:r>
      <w:r>
        <w:t>выдающиеся</w:t>
      </w:r>
      <w:r>
        <w:rPr>
          <w:spacing w:val="-6"/>
        </w:rPr>
        <w:t xml:space="preserve"> </w:t>
      </w:r>
      <w:r>
        <w:t>способности,</w:t>
      </w:r>
      <w:r>
        <w:rPr>
          <w:spacing w:val="-9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68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траекторий;</w:t>
      </w:r>
    </w:p>
    <w:p w14:paraId="29290000">
      <w:pPr>
        <w:pStyle w:val="Style_1"/>
        <w:spacing w:line="240" w:lineRule="auto"/>
        <w:ind w:firstLine="760" w:right="418"/>
      </w:pPr>
      <w:r>
        <w:t>анализировать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-1"/>
        </w:rPr>
        <w:t xml:space="preserve"> </w:t>
      </w:r>
      <w:r>
        <w:t>уровне;</w:t>
      </w:r>
    </w:p>
    <w:p w14:paraId="2A290000">
      <w:pPr>
        <w:pStyle w:val="Style_1"/>
        <w:ind w:firstLine="760" w:right="410"/>
      </w:pPr>
      <w:r>
        <w:t>анализировать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обсуждать</w:t>
      </w:r>
      <w:r>
        <w:rPr>
          <w:spacing w:val="-6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усп</w:t>
      </w:r>
      <w:r>
        <w:t>ешных</w:t>
      </w:r>
      <w:r>
        <w:rPr>
          <w:spacing w:val="-6"/>
        </w:rPr>
        <w:t xml:space="preserve"> </w:t>
      </w:r>
      <w:r>
        <w:t>практик,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7"/>
        </w:rPr>
        <w:t xml:space="preserve"> </w:t>
      </w:r>
      <w:r>
        <w:t>с</w:t>
      </w:r>
      <w:r>
        <w:rPr>
          <w:spacing w:val="-68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ресурсов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</w:p>
    <w:p w14:paraId="2B290000">
      <w:pPr>
        <w:pStyle w:val="Style_1"/>
        <w:tabs>
          <w:tab w:leader="none" w:pos="2076" w:val="left"/>
          <w:tab w:leader="none" w:pos="2553" w:val="left"/>
          <w:tab w:leader="none" w:pos="4428" w:val="left"/>
          <w:tab w:leader="none" w:pos="5888" w:val="left"/>
          <w:tab w:leader="none" w:pos="7441" w:val="left"/>
          <w:tab w:leader="none" w:pos="7767" w:val="left"/>
          <w:tab w:leader="none" w:pos="9678" w:val="left"/>
        </w:tabs>
        <w:ind w:firstLine="782" w:left="518" w:right="1081"/>
        <w:jc w:val="right"/>
      </w:pPr>
      <w:r>
        <w:t>На</w:t>
      </w:r>
      <w:r>
        <w:rPr>
          <w:spacing w:val="8"/>
        </w:rPr>
        <w:t xml:space="preserve"> </w:t>
      </w:r>
      <w:r>
        <w:t>основном</w:t>
      </w:r>
      <w:r>
        <w:rPr>
          <w:spacing w:val="8"/>
        </w:rPr>
        <w:t xml:space="preserve"> </w:t>
      </w:r>
      <w:r>
        <w:t>этапе</w:t>
      </w:r>
      <w:r>
        <w:rPr>
          <w:spacing w:val="5"/>
        </w:rPr>
        <w:t xml:space="preserve"> </w:t>
      </w:r>
      <w:r>
        <w:t>может</w:t>
      </w:r>
      <w:r>
        <w:rPr>
          <w:spacing w:val="5"/>
        </w:rPr>
        <w:t xml:space="preserve"> </w:t>
      </w:r>
      <w:r>
        <w:t>проводиться</w:t>
      </w:r>
      <w:r>
        <w:rPr>
          <w:spacing w:val="5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разработке</w:t>
      </w:r>
      <w:r>
        <w:rPr>
          <w:spacing w:val="9"/>
        </w:rPr>
        <w:t xml:space="preserve"> </w:t>
      </w:r>
      <w:r>
        <w:t>общей</w:t>
      </w:r>
      <w:r>
        <w:rPr>
          <w:spacing w:val="8"/>
        </w:rPr>
        <w:t xml:space="preserve"> </w:t>
      </w:r>
      <w:r>
        <w:t>стратегии</w:t>
      </w:r>
      <w:r>
        <w:rPr>
          <w:spacing w:val="-67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УУД,</w:t>
      </w:r>
      <w:r>
        <w:rPr>
          <w:spacing w:val="17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механизма</w:t>
      </w:r>
      <w:r>
        <w:rPr>
          <w:spacing w:val="21"/>
        </w:rPr>
        <w:t xml:space="preserve"> </w:t>
      </w:r>
      <w:r>
        <w:t>реализации</w:t>
      </w:r>
      <w:r>
        <w:rPr>
          <w:spacing w:val="22"/>
        </w:rPr>
        <w:t xml:space="preserve"> </w:t>
      </w:r>
      <w:r>
        <w:t>задач</w:t>
      </w:r>
      <w:r>
        <w:rPr>
          <w:spacing w:val="21"/>
        </w:rPr>
        <w:t xml:space="preserve"> </w:t>
      </w:r>
      <w:r>
        <w:t>программы,</w:t>
      </w:r>
      <w:r>
        <w:rPr>
          <w:spacing w:val="21"/>
        </w:rPr>
        <w:t xml:space="preserve"> </w:t>
      </w:r>
      <w:r>
        <w:t>могут</w:t>
      </w:r>
      <w:r>
        <w:rPr>
          <w:spacing w:val="22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описаны специальные требования к условиям реализации программы развития УУД.</w:t>
      </w:r>
      <w:r>
        <w:rPr>
          <w:spacing w:val="-67"/>
        </w:rPr>
        <w:t xml:space="preserve"> </w:t>
      </w:r>
      <w:r>
        <w:t>На заключительном этапе может проводиться обсуждение хода реализации</w:t>
      </w:r>
      <w:r>
        <w:rPr>
          <w:spacing w:val="1"/>
        </w:rPr>
        <w:t xml:space="preserve"> </w:t>
      </w:r>
      <w:r>
        <w:t>программы</w:t>
      </w:r>
      <w:r>
        <w:tab/>
      </w:r>
      <w:r>
        <w:t>на</w:t>
      </w:r>
      <w:r>
        <w:tab/>
      </w:r>
      <w:r>
        <w:t>методических</w:t>
      </w:r>
      <w:r>
        <w:tab/>
      </w:r>
      <w:r>
        <w:t>семинарах</w:t>
      </w:r>
      <w:r>
        <w:tab/>
      </w:r>
      <w:r>
        <w:t>(возможно,</w:t>
      </w:r>
      <w:r>
        <w:tab/>
      </w:r>
      <w:r>
        <w:t>с</w:t>
      </w:r>
      <w:r>
        <w:tab/>
      </w:r>
      <w:r>
        <w:t>привлечением</w:t>
      </w:r>
      <w:r>
        <w:tab/>
      </w:r>
      <w:r>
        <w:rPr>
          <w:spacing w:val="-2"/>
        </w:rPr>
        <w:t>внешних</w:t>
      </w:r>
    </w:p>
    <w:p w14:paraId="2C290000">
      <w:pPr>
        <w:pStyle w:val="Style_1"/>
        <w:ind w:firstLine="0" w:left="506"/>
      </w:pPr>
      <w:r>
        <w:t>консультантов</w:t>
      </w:r>
      <w:r>
        <w:rPr>
          <w:spacing w:val="-12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образовательных,</w:t>
      </w:r>
      <w:r>
        <w:rPr>
          <w:spacing w:val="-9"/>
        </w:rPr>
        <w:t xml:space="preserve"> </w:t>
      </w:r>
      <w:r>
        <w:t>научных,</w:t>
      </w:r>
      <w:r>
        <w:rPr>
          <w:spacing w:val="-9"/>
        </w:rPr>
        <w:t xml:space="preserve"> </w:t>
      </w:r>
      <w:r>
        <w:t>социальных</w:t>
      </w:r>
      <w:r>
        <w:rPr>
          <w:spacing w:val="-12"/>
        </w:rPr>
        <w:t xml:space="preserve"> </w:t>
      </w:r>
      <w:r>
        <w:t>организаций).</w:t>
      </w:r>
    </w:p>
    <w:p w14:paraId="2D290000">
      <w:pPr>
        <w:pStyle w:val="Style_1"/>
        <w:ind w:firstLine="761" w:left="506" w:right="1080"/>
      </w:pPr>
      <w:r>
        <w:t>В целях соотнесения формирования метапредметных результатов с рабочими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 на регулярной основе проводила методические советы для определения,</w:t>
      </w:r>
      <w:r>
        <w:rPr>
          <w:spacing w:val="-6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аккумулируя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специалистов-предметников.</w:t>
      </w:r>
    </w:p>
    <w:p w14:paraId="2E290000">
      <w:pPr>
        <w:pStyle w:val="Style_4"/>
        <w:numPr>
          <w:ilvl w:val="2"/>
          <w:numId w:val="25"/>
        </w:numPr>
        <w:tabs>
          <w:tab w:leader="none" w:pos="1830" w:val="left"/>
        </w:tabs>
        <w:ind w:firstLine="0" w:left="1267" w:right="4563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-67"/>
        </w:rPr>
        <w:t xml:space="preserve"> </w:t>
      </w:r>
      <w:r>
        <w:t>воспитания.</w:t>
      </w:r>
    </w:p>
    <w:p w14:paraId="2F290000">
      <w:pPr>
        <w:pStyle w:val="Style_1"/>
        <w:spacing w:line="316" w:lineRule="exact"/>
        <w:ind w:firstLine="0" w:left="1270"/>
      </w:pPr>
      <w:r>
        <w:t>Пояснительная</w:t>
      </w:r>
      <w:r>
        <w:rPr>
          <w:spacing w:val="-2"/>
        </w:rPr>
        <w:t xml:space="preserve"> </w:t>
      </w:r>
      <w:r>
        <w:t>записка.</w:t>
      </w:r>
    </w:p>
    <w:p w14:paraId="30290000">
      <w:pPr>
        <w:pStyle w:val="Style_1"/>
        <w:ind w:firstLine="761" w:left="506" w:right="1077"/>
      </w:pPr>
      <w:r>
        <w:t>Федеральная</w:t>
      </w:r>
      <w:r>
        <w:rPr>
          <w:spacing w:val="-16"/>
        </w:rPr>
        <w:t xml:space="preserve"> </w:t>
      </w:r>
      <w:r>
        <w:t>рабочая</w:t>
      </w:r>
      <w:r>
        <w:rPr>
          <w:spacing w:val="-14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организаций</w:t>
      </w:r>
      <w:r>
        <w:rPr>
          <w:spacing w:val="-68"/>
        </w:rPr>
        <w:t xml:space="preserve"> </w:t>
      </w:r>
      <w:r>
        <w:t>(далее - программа воспитания) служит основой для разработки рабочей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</w:t>
      </w:r>
      <w:r>
        <w:t>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соотносится с рабочими программами воспитания для образовательных организаций</w:t>
      </w:r>
      <w:r>
        <w:rPr>
          <w:spacing w:val="-67"/>
        </w:rPr>
        <w:t xml:space="preserve"> </w:t>
      </w:r>
      <w:r>
        <w:t>дошкольного и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образования.</w:t>
      </w:r>
    </w:p>
    <w:p w14:paraId="31290000">
      <w:pPr>
        <w:pStyle w:val="Style_1"/>
        <w:spacing w:line="322" w:lineRule="exact"/>
        <w:ind w:firstLine="0" w:left="1267"/>
      </w:pPr>
      <w:r>
        <w:t>Программа</w:t>
      </w:r>
      <w:r>
        <w:rPr>
          <w:spacing w:val="-12"/>
        </w:rPr>
        <w:t xml:space="preserve"> </w:t>
      </w:r>
      <w:r>
        <w:t>воспитания:</w:t>
      </w:r>
    </w:p>
    <w:p w14:paraId="32290000">
      <w:pPr>
        <w:pStyle w:val="Style_1"/>
        <w:spacing w:line="240" w:lineRule="auto"/>
        <w:ind w:firstLine="761" w:left="506" w:right="1087"/>
      </w:pPr>
      <w:r>
        <w:t>предназначена для планирования и организации системной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33290000">
      <w:pPr>
        <w:pStyle w:val="Style_1"/>
        <w:ind w:firstLine="761" w:left="506" w:right="1080"/>
      </w:pPr>
      <w:r>
        <w:t>разрабатывается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-4"/>
        </w:rPr>
        <w:t xml:space="preserve"> </w:t>
      </w:r>
      <w:r>
        <w:t>родителей (законных</w:t>
      </w:r>
      <w:r>
        <w:rPr>
          <w:spacing w:val="-2"/>
        </w:rPr>
        <w:t xml:space="preserve"> </w:t>
      </w:r>
      <w:r>
        <w:t>представителей);</w:t>
      </w:r>
    </w:p>
    <w:p w14:paraId="34290000">
      <w:pPr>
        <w:pStyle w:val="Style_1"/>
        <w:ind w:firstLine="761" w:left="506" w:right="1078"/>
      </w:pPr>
      <w:r>
        <w:t>реализуется в единстве урочно</w:t>
      </w:r>
      <w:r>
        <w:t>й и внеурочной деятельности, 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социальными институтами воспитания;</w:t>
      </w:r>
    </w:p>
    <w:p w14:paraId="35290000">
      <w:pPr>
        <w:pStyle w:val="Style_1"/>
        <w:ind w:firstLine="761" w:left="506" w:right="1076"/>
      </w:pP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</w:t>
      </w:r>
      <w:r>
        <w:rPr>
          <w:spacing w:val="-3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принятым в</w:t>
      </w:r>
      <w:r>
        <w:rPr>
          <w:spacing w:val="-3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базовых</w:t>
      </w:r>
    </w:p>
    <w:p w14:paraId="36290000">
      <w:pPr>
        <w:pStyle w:val="Style_1"/>
        <w:spacing w:line="321" w:lineRule="exact"/>
        <w:ind/>
      </w:pPr>
      <w:r>
        <w:t>конституционных</w:t>
      </w:r>
      <w:r>
        <w:rPr>
          <w:spacing w:val="-7"/>
        </w:rPr>
        <w:t xml:space="preserve"> </w:t>
      </w:r>
      <w:r>
        <w:t>норм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ценностей;</w:t>
      </w:r>
    </w:p>
    <w:p w14:paraId="3729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38290000">
      <w:pPr>
        <w:pStyle w:val="Style_1"/>
        <w:tabs>
          <w:tab w:leader="none" w:pos="4229" w:val="left"/>
          <w:tab w:leader="none" w:pos="6106" w:val="left"/>
          <w:tab w:leader="none" w:pos="8010" w:val="left"/>
          <w:tab w:leader="none" w:pos="10017" w:val="left"/>
        </w:tabs>
        <w:ind w:firstLine="760" w:right="430"/>
        <w:jc w:val="left"/>
      </w:pPr>
      <w:r>
        <w:t>предусматривает</w:t>
      </w:r>
      <w:r>
        <w:tab/>
      </w:r>
      <w:r>
        <w:t>историческое</w:t>
      </w:r>
      <w:r>
        <w:tab/>
      </w:r>
      <w:r>
        <w:t>просвещение,</w:t>
      </w:r>
      <w:r>
        <w:tab/>
      </w:r>
      <w:r>
        <w:t>формирование</w:t>
      </w:r>
      <w:r>
        <w:tab/>
      </w:r>
      <w:r>
        <w:rPr>
          <w:spacing w:val="-2"/>
        </w:rPr>
        <w:t>российской</w:t>
      </w:r>
      <w:r>
        <w:rPr>
          <w:spacing w:val="-67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 гражданской идент</w:t>
      </w:r>
      <w:r>
        <w:t>ичности обучающихся.</w:t>
      </w:r>
    </w:p>
    <w:p w14:paraId="39290000">
      <w:pPr>
        <w:pStyle w:val="Style_1"/>
        <w:ind w:firstLine="760"/>
        <w:jc w:val="left"/>
      </w:pPr>
      <w:r>
        <w:t>Программа</w:t>
      </w:r>
      <w:r>
        <w:rPr>
          <w:spacing w:val="42"/>
        </w:rPr>
        <w:t xml:space="preserve"> </w:t>
      </w:r>
      <w:r>
        <w:t>воспитания</w:t>
      </w:r>
      <w:r>
        <w:rPr>
          <w:spacing w:val="41"/>
        </w:rPr>
        <w:t xml:space="preserve"> </w:t>
      </w:r>
      <w:r>
        <w:t>включает</w:t>
      </w:r>
      <w:r>
        <w:rPr>
          <w:spacing w:val="41"/>
        </w:rPr>
        <w:t xml:space="preserve"> </w:t>
      </w:r>
      <w:r>
        <w:t>три</w:t>
      </w:r>
      <w:r>
        <w:rPr>
          <w:spacing w:val="41"/>
        </w:rPr>
        <w:t xml:space="preserve"> </w:t>
      </w:r>
      <w:r>
        <w:t>раздела:</w:t>
      </w:r>
      <w:r>
        <w:rPr>
          <w:spacing w:val="43"/>
        </w:rPr>
        <w:t xml:space="preserve"> </w:t>
      </w:r>
      <w:r>
        <w:t>целевой,</w:t>
      </w:r>
      <w:r>
        <w:rPr>
          <w:spacing w:val="39"/>
        </w:rPr>
        <w:t xml:space="preserve"> </w:t>
      </w:r>
      <w:r>
        <w:t>содержательный,</w:t>
      </w:r>
      <w:r>
        <w:rPr>
          <w:spacing w:val="-67"/>
        </w:rPr>
        <w:t xml:space="preserve"> </w:t>
      </w:r>
      <w:r>
        <w:t>организационный.</w:t>
      </w:r>
    </w:p>
    <w:p w14:paraId="3A290000">
      <w:pPr>
        <w:pStyle w:val="Style_1"/>
        <w:spacing w:line="321" w:lineRule="exact"/>
        <w:ind w:firstLine="0" w:left="1932"/>
        <w:jc w:val="left"/>
      </w:pPr>
      <w:r>
        <w:t>При</w:t>
      </w:r>
      <w:r>
        <w:rPr>
          <w:spacing w:val="-7"/>
        </w:rPr>
        <w:t xml:space="preserve"> </w:t>
      </w:r>
      <w:r>
        <w:t>разработке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обновлении</w:t>
      </w:r>
      <w:r>
        <w:rPr>
          <w:spacing w:val="-9"/>
        </w:rPr>
        <w:t xml:space="preserve"> </w:t>
      </w:r>
      <w:r>
        <w:t>рабочей</w:t>
      </w:r>
      <w:r>
        <w:rPr>
          <w:spacing w:val="-8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воспитания</w:t>
      </w:r>
    </w:p>
    <w:p w14:paraId="3B290000">
      <w:pPr>
        <w:pStyle w:val="Style_1"/>
        <w:tabs>
          <w:tab w:leader="none" w:pos="3173" w:val="left"/>
          <w:tab w:leader="none" w:pos="5153" w:val="left"/>
          <w:tab w:leader="none" w:pos="5628" w:val="left"/>
          <w:tab w:leader="none" w:pos="6171" w:val="left"/>
          <w:tab w:leader="none" w:pos="6241" w:val="left"/>
          <w:tab w:leader="none" w:pos="7702" w:val="left"/>
          <w:tab w:leader="none" w:pos="7801" w:val="left"/>
          <w:tab w:leader="none" w:pos="9357" w:val="left"/>
        </w:tabs>
        <w:ind w:right="425"/>
        <w:jc w:val="left"/>
      </w:pPr>
      <w:r>
        <w:t>её</w:t>
      </w:r>
      <w:r>
        <w:rPr>
          <w:spacing w:val="-10"/>
        </w:rPr>
        <w:t xml:space="preserve"> </w:t>
      </w:r>
      <w:r>
        <w:t>содержание,</w:t>
      </w:r>
      <w:r>
        <w:rPr>
          <w:spacing w:val="-8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исключением</w:t>
      </w:r>
      <w:r>
        <w:rPr>
          <w:spacing w:val="-9"/>
        </w:rPr>
        <w:t xml:space="preserve"> </w:t>
      </w:r>
      <w:r>
        <w:t>целевого</w:t>
      </w:r>
      <w:r>
        <w:rPr>
          <w:spacing w:val="-7"/>
        </w:rPr>
        <w:t xml:space="preserve"> </w:t>
      </w:r>
      <w:r>
        <w:t>раздела,</w:t>
      </w:r>
      <w:r>
        <w:rPr>
          <w:spacing w:val="-10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изменяться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особенностями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организации:</w:t>
      </w:r>
      <w:r>
        <w:rPr>
          <w:spacing w:val="21"/>
        </w:rPr>
        <w:t xml:space="preserve"> </w:t>
      </w:r>
      <w:r>
        <w:t>организационно-правовой</w:t>
      </w:r>
      <w:r>
        <w:rPr>
          <w:spacing w:val="22"/>
        </w:rPr>
        <w:t xml:space="preserve"> </w:t>
      </w:r>
      <w:r>
        <w:t>формой,</w:t>
      </w:r>
      <w:r>
        <w:rPr>
          <w:spacing w:val="1"/>
        </w:rPr>
        <w:t xml:space="preserve"> </w:t>
      </w:r>
      <w:r>
        <w:t>контингентом</w:t>
      </w:r>
      <w:r>
        <w:tab/>
      </w:r>
      <w:r>
        <w:t>обучающихся</w:t>
      </w:r>
      <w:r>
        <w:tab/>
      </w:r>
      <w:r>
        <w:t>и</w:t>
      </w:r>
      <w:r>
        <w:tab/>
      </w:r>
      <w:r>
        <w:t>их</w:t>
      </w:r>
      <w:r>
        <w:tab/>
      </w:r>
      <w:r>
        <w:tab/>
      </w:r>
      <w:r>
        <w:t>родителей</w:t>
      </w:r>
      <w:r>
        <w:tab/>
      </w:r>
      <w:r>
        <w:tab/>
      </w:r>
      <w:r>
        <w:t>(законных</w:t>
      </w:r>
      <w:r>
        <w:tab/>
      </w:r>
      <w:r>
        <w:rPr>
          <w:spacing w:val="-1"/>
        </w:rPr>
        <w:t>представителей),</w:t>
      </w:r>
      <w:r>
        <w:rPr>
          <w:spacing w:val="-67"/>
        </w:rPr>
        <w:t xml:space="preserve"> </w:t>
      </w:r>
      <w:r>
        <w:t>направленностью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11"/>
        </w:rPr>
        <w:t xml:space="preserve"> </w:t>
      </w:r>
      <w:r>
        <w:t>программы,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том</w:t>
      </w:r>
      <w:r>
        <w:rPr>
          <w:spacing w:val="9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углублённое</w:t>
      </w:r>
      <w:r>
        <w:tab/>
      </w:r>
      <w:r>
        <w:t>изучение</w:t>
      </w:r>
      <w:r>
        <w:rPr>
          <w:spacing w:val="-9"/>
        </w:rPr>
        <w:t xml:space="preserve"> </w:t>
      </w:r>
      <w:r>
        <w:t>отдельных</w:t>
      </w:r>
      <w:r>
        <w:tab/>
      </w:r>
      <w:r>
        <w:tab/>
      </w:r>
      <w:r>
        <w:t>учебных</w:t>
      </w:r>
      <w:r>
        <w:tab/>
      </w:r>
      <w:r>
        <w:t>предметов, учитывающей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8"/>
        </w:rPr>
        <w:t xml:space="preserve"> </w:t>
      </w:r>
      <w:r>
        <w:t>интересы,</w:t>
      </w:r>
      <w:r>
        <w:rPr>
          <w:spacing w:val="-4"/>
        </w:rPr>
        <w:t xml:space="preserve"> </w:t>
      </w:r>
      <w:r>
        <w:t>особые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обучающихся.</w:t>
      </w:r>
    </w:p>
    <w:p w14:paraId="3C290000">
      <w:pPr>
        <w:pStyle w:val="Style_1"/>
        <w:ind w:firstLine="0" w:left="1932"/>
      </w:pPr>
      <w:r>
        <w:t>Целевой</w:t>
      </w:r>
      <w:r>
        <w:rPr>
          <w:spacing w:val="-6"/>
        </w:rPr>
        <w:t xml:space="preserve"> </w:t>
      </w:r>
      <w:r>
        <w:t>раздел.</w:t>
      </w:r>
    </w:p>
    <w:p w14:paraId="3D290000">
      <w:pPr>
        <w:pStyle w:val="Style_1"/>
        <w:ind w:firstLine="760" w:right="412"/>
      </w:pP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spacing w:val="-1"/>
        </w:rPr>
        <w:t>определяется</w:t>
      </w:r>
      <w:r>
        <w:rPr>
          <w:spacing w:val="-12"/>
        </w:rPr>
        <w:t xml:space="preserve"> </w:t>
      </w:r>
      <w:r>
        <w:rPr>
          <w:spacing w:val="-1"/>
        </w:rPr>
        <w:t>содержанием</w:t>
      </w:r>
      <w:r>
        <w:rPr>
          <w:spacing w:val="-14"/>
        </w:rPr>
        <w:t xml:space="preserve"> </w:t>
      </w:r>
      <w:r>
        <w:t>российских</w:t>
      </w:r>
      <w:r>
        <w:rPr>
          <w:spacing w:val="-12"/>
        </w:rPr>
        <w:t xml:space="preserve"> </w:t>
      </w:r>
      <w:r>
        <w:t>базовых</w:t>
      </w:r>
      <w:r>
        <w:rPr>
          <w:spacing w:val="-11"/>
        </w:rPr>
        <w:t xml:space="preserve"> </w:t>
      </w:r>
      <w:r>
        <w:t>(гражданских,</w:t>
      </w:r>
      <w:r>
        <w:rPr>
          <w:spacing w:val="-13"/>
        </w:rPr>
        <w:t xml:space="preserve"> </w:t>
      </w:r>
      <w:r>
        <w:t>национальных)</w:t>
      </w:r>
      <w:r>
        <w:rPr>
          <w:spacing w:val="-13"/>
        </w:rPr>
        <w:t xml:space="preserve"> </w:t>
      </w:r>
      <w:r>
        <w:t>норм</w:t>
      </w:r>
      <w:r>
        <w:rPr>
          <w:spacing w:val="-1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rPr>
          <w:spacing w:val="-1"/>
        </w:rPr>
        <w:t>ценностей,</w:t>
      </w:r>
      <w:r>
        <w:rPr>
          <w:spacing w:val="-13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закреплены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Конституции</w:t>
      </w:r>
      <w:r>
        <w:rPr>
          <w:spacing w:val="-12"/>
        </w:rPr>
        <w:t xml:space="preserve"> </w:t>
      </w:r>
      <w:r>
        <w:t>Российской</w:t>
      </w:r>
      <w:r>
        <w:rPr>
          <w:spacing w:val="-15"/>
        </w:rPr>
        <w:t xml:space="preserve"> </w:t>
      </w:r>
      <w:r>
        <w:t>Федерации.</w:t>
      </w:r>
      <w:r>
        <w:rPr>
          <w:spacing w:val="-14"/>
        </w:rPr>
        <w:t xml:space="preserve"> </w:t>
      </w:r>
      <w:r>
        <w:t>Эти</w:t>
      </w:r>
      <w:r>
        <w:rPr>
          <w:spacing w:val="-17"/>
        </w:rPr>
        <w:t xml:space="preserve"> </w:t>
      </w:r>
      <w:r>
        <w:t>ценности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инвариантное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-67"/>
        </w:rPr>
        <w:t xml:space="preserve"> </w:t>
      </w:r>
      <w:r>
        <w:t>Вариативный компонент содержания воспитания обучающихся включает духовно-</w:t>
      </w:r>
      <w:r>
        <w:rPr>
          <w:spacing w:val="1"/>
        </w:rPr>
        <w:t xml:space="preserve"> </w:t>
      </w:r>
      <w:r>
        <w:t>нравственные</w:t>
      </w:r>
      <w:r>
        <w:rPr>
          <w:spacing w:val="-6"/>
        </w:rPr>
        <w:t xml:space="preserve"> </w:t>
      </w:r>
      <w:r>
        <w:t>ценности</w:t>
      </w:r>
      <w:r>
        <w:rPr>
          <w:spacing w:val="-5"/>
        </w:rPr>
        <w:t xml:space="preserve"> </w:t>
      </w:r>
      <w:r>
        <w:t>культуры,</w:t>
      </w:r>
      <w:r>
        <w:rPr>
          <w:spacing w:val="-6"/>
        </w:rPr>
        <w:t xml:space="preserve"> </w:t>
      </w:r>
      <w:r>
        <w:t>трад</w:t>
      </w:r>
      <w:r>
        <w:t>иционных</w:t>
      </w:r>
      <w:r>
        <w:rPr>
          <w:spacing w:val="-9"/>
        </w:rPr>
        <w:t xml:space="preserve"> </w:t>
      </w:r>
      <w:r>
        <w:t>религий</w:t>
      </w:r>
      <w:r>
        <w:rPr>
          <w:spacing w:val="-5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России.</w:t>
      </w:r>
    </w:p>
    <w:p w14:paraId="3E290000">
      <w:pPr>
        <w:pStyle w:val="Style_1"/>
        <w:ind w:firstLine="760" w:right="410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 в сфере воспитания. Приоритетной задачей Российской Федерации в сфере</w:t>
      </w:r>
      <w:r>
        <w:rPr>
          <w:spacing w:val="-67"/>
        </w:rPr>
        <w:t xml:space="preserve"> </w:t>
      </w:r>
      <w:r>
        <w:t>воспитания детей является развитие высоконравственной личности, разделяющей</w:t>
      </w:r>
      <w:r>
        <w:rPr>
          <w:spacing w:val="1"/>
        </w:rPr>
        <w:t xml:space="preserve"> </w:t>
      </w:r>
      <w:r>
        <w:t>российские</w:t>
      </w:r>
      <w:r>
        <w:rPr>
          <w:spacing w:val="-16"/>
        </w:rPr>
        <w:t xml:space="preserve"> </w:t>
      </w:r>
      <w:r>
        <w:t>традиционные</w:t>
      </w:r>
      <w:r>
        <w:rPr>
          <w:spacing w:val="-14"/>
        </w:rPr>
        <w:t xml:space="preserve"> </w:t>
      </w:r>
      <w:r>
        <w:t>духовные</w:t>
      </w:r>
      <w:r>
        <w:rPr>
          <w:spacing w:val="-15"/>
        </w:rPr>
        <w:t xml:space="preserve"> </w:t>
      </w:r>
      <w:r>
        <w:t>ценности,</w:t>
      </w:r>
      <w:r>
        <w:rPr>
          <w:spacing w:val="-15"/>
        </w:rPr>
        <w:t xml:space="preserve"> </w:t>
      </w:r>
      <w:r>
        <w:t>обладающей</w:t>
      </w:r>
      <w:r>
        <w:rPr>
          <w:spacing w:val="-15"/>
        </w:rPr>
        <w:t xml:space="preserve"> </w:t>
      </w:r>
      <w:r>
        <w:t>актуальными</w:t>
      </w:r>
      <w:r>
        <w:rPr>
          <w:spacing w:val="-12"/>
        </w:rPr>
        <w:t xml:space="preserve"> </w:t>
      </w:r>
      <w:r>
        <w:t>знаниями</w:t>
      </w:r>
      <w:r>
        <w:rPr>
          <w:spacing w:val="-1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-5"/>
        </w:rPr>
        <w:t xml:space="preserve"> </w:t>
      </w:r>
      <w:r>
        <w:t>готовой к</w:t>
      </w:r>
      <w:r>
        <w:rPr>
          <w:spacing w:val="-4"/>
        </w:rPr>
        <w:t xml:space="preserve"> </w:t>
      </w:r>
      <w:r>
        <w:t>мирному</w:t>
      </w:r>
      <w:r>
        <w:rPr>
          <w:spacing w:val="-9"/>
        </w:rPr>
        <w:t xml:space="preserve"> </w:t>
      </w:r>
      <w:r>
        <w:t>сози</w:t>
      </w:r>
      <w:r>
        <w:t>данию</w:t>
      </w:r>
      <w:r>
        <w:rPr>
          <w:spacing w:val="-3"/>
        </w:rPr>
        <w:t xml:space="preserve"> </w:t>
      </w:r>
      <w:r>
        <w:t>и защите Родины.</w:t>
      </w:r>
    </w:p>
    <w:p w14:paraId="3F290000">
      <w:pPr>
        <w:pStyle w:val="Style_1"/>
        <w:spacing w:line="322" w:lineRule="exact"/>
        <w:ind w:firstLine="0" w:left="1932"/>
      </w:pPr>
      <w:r>
        <w:t>Цель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обучающихся.</w:t>
      </w:r>
    </w:p>
    <w:p w14:paraId="40290000">
      <w:pPr>
        <w:pStyle w:val="Style_1"/>
        <w:ind w:firstLine="0" w:left="1932" w:right="1071"/>
      </w:pPr>
      <w:r>
        <w:t>Цель воспитания обучающихся в образовательной организации: развитие</w:t>
      </w:r>
      <w:r>
        <w:rPr>
          <w:spacing w:val="-68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условий для</w:t>
      </w:r>
      <w:r>
        <w:rPr>
          <w:spacing w:val="-1"/>
        </w:rPr>
        <w:t xml:space="preserve"> </w:t>
      </w:r>
      <w:r>
        <w:t>самоопределения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</w:p>
    <w:p w14:paraId="41290000">
      <w:pPr>
        <w:pStyle w:val="Style_1"/>
        <w:ind w:right="409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 государства;</w:t>
      </w:r>
    </w:p>
    <w:p w14:paraId="42290000">
      <w:pPr>
        <w:pStyle w:val="Style_1"/>
        <w:ind w:firstLine="761" w:left="506" w:right="107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 к памяти защитников Отечества и подвигам Героев Отечества, закону и</w:t>
      </w:r>
      <w:r>
        <w:rPr>
          <w:spacing w:val="1"/>
        </w:rPr>
        <w:t xml:space="preserve"> </w:t>
      </w:r>
      <w:r>
        <w:t>прав</w:t>
      </w:r>
      <w:r>
        <w:t>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 отношения к культурному наследию и традициям 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среде.</w:t>
      </w:r>
    </w:p>
    <w:p w14:paraId="43290000">
      <w:pPr>
        <w:pStyle w:val="Style_1"/>
        <w:ind w:firstLine="0" w:left="1267" w:right="1472"/>
      </w:pPr>
      <w:r>
        <w:t>Задачи воспитания обучающихся в образовательной организаци</w:t>
      </w:r>
      <w:r>
        <w:t>и: усвоение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норм,</w:t>
      </w:r>
      <w:r>
        <w:rPr>
          <w:spacing w:val="-5"/>
        </w:rPr>
        <w:t xml:space="preserve"> </w:t>
      </w:r>
      <w:r>
        <w:t>духовно-нравственных ценностей,</w:t>
      </w:r>
    </w:p>
    <w:p w14:paraId="44290000">
      <w:pPr>
        <w:pStyle w:val="Style_1"/>
        <w:ind w:hanging="762" w:left="1267" w:right="1093"/>
      </w:pPr>
      <w:r>
        <w:t>традиций, которые выработало российское общество (социально значимых знаний);</w:t>
      </w:r>
      <w:r>
        <w:rPr>
          <w:spacing w:val="1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личностных</w:t>
      </w:r>
      <w:r>
        <w:rPr>
          <w:spacing w:val="14"/>
        </w:rPr>
        <w:t xml:space="preserve"> </w:t>
      </w:r>
      <w:r>
        <w:t>отношений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этим</w:t>
      </w:r>
      <w:r>
        <w:rPr>
          <w:spacing w:val="10"/>
        </w:rPr>
        <w:t xml:space="preserve"> </w:t>
      </w:r>
      <w:r>
        <w:t>нормам,</w:t>
      </w:r>
      <w:r>
        <w:rPr>
          <w:spacing w:val="9"/>
        </w:rPr>
        <w:t xml:space="preserve"> </w:t>
      </w:r>
      <w:r>
        <w:t>ценностям,</w:t>
      </w:r>
    </w:p>
    <w:p w14:paraId="45290000">
      <w:pPr>
        <w:pStyle w:val="Style_1"/>
        <w:spacing w:line="321" w:lineRule="exact"/>
        <w:ind w:firstLine="0" w:left="506"/>
      </w:pPr>
      <w:r>
        <w:t>традициям</w:t>
      </w:r>
      <w:r>
        <w:rPr>
          <w:spacing w:val="-6"/>
        </w:rPr>
        <w:t xml:space="preserve"> </w:t>
      </w:r>
      <w:r>
        <w:t>(их</w:t>
      </w:r>
      <w:r>
        <w:rPr>
          <w:spacing w:val="-5"/>
        </w:rPr>
        <w:t xml:space="preserve"> </w:t>
      </w:r>
      <w:r>
        <w:t>освоение,</w:t>
      </w:r>
      <w:r>
        <w:rPr>
          <w:spacing w:val="-6"/>
        </w:rPr>
        <w:t xml:space="preserve"> </w:t>
      </w:r>
      <w:r>
        <w:t>принятие);</w:t>
      </w:r>
    </w:p>
    <w:p w14:paraId="46290000">
      <w:pPr>
        <w:pStyle w:val="Style_1"/>
        <w:ind w:firstLine="761" w:left="506" w:right="1076"/>
      </w:pPr>
      <w:r>
        <w:t>приобретение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традициям</w:t>
      </w:r>
      <w:r>
        <w:rPr>
          <w:spacing w:val="-67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применения полученных</w:t>
      </w:r>
      <w:r>
        <w:rPr>
          <w:spacing w:val="3"/>
        </w:rPr>
        <w:t xml:space="preserve"> </w:t>
      </w:r>
      <w:r>
        <w:t>знаний;</w:t>
      </w:r>
    </w:p>
    <w:p w14:paraId="47290000">
      <w:pPr>
        <w:pStyle w:val="Style_1"/>
        <w:tabs>
          <w:tab w:leader="none" w:pos="3043" w:val="left"/>
          <w:tab w:leader="none" w:pos="4841" w:val="left"/>
          <w:tab w:leader="none" w:pos="6620" w:val="left"/>
          <w:tab w:leader="none" w:pos="8065" w:val="left"/>
        </w:tabs>
        <w:spacing w:line="240" w:lineRule="auto"/>
        <w:ind w:firstLine="761" w:left="506" w:right="1083"/>
        <w:jc w:val="left"/>
      </w:pPr>
      <w:r>
        <w:t>достижение</w:t>
      </w:r>
      <w:r>
        <w:tab/>
      </w:r>
      <w:r>
        <w:t>личностных</w:t>
      </w:r>
      <w:r>
        <w:tab/>
      </w:r>
      <w:r>
        <w:t>результатов</w:t>
      </w:r>
      <w:r>
        <w:tab/>
      </w:r>
      <w:r>
        <w:t>освоения</w:t>
      </w:r>
      <w:r>
        <w:tab/>
      </w:r>
      <w:r>
        <w:rPr>
          <w:spacing w:val="-1"/>
        </w:rPr>
        <w:t>общеобразовательных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</w:t>
      </w:r>
      <w:r>
        <w:t>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 ООО.</w:t>
      </w:r>
    </w:p>
    <w:p w14:paraId="48290000">
      <w:pPr>
        <w:pStyle w:val="Style_1"/>
        <w:ind w:firstLine="761" w:left="506"/>
        <w:jc w:val="left"/>
      </w:pPr>
      <w:r>
        <w:t>Личностные</w:t>
      </w:r>
      <w:r>
        <w:rPr>
          <w:spacing w:val="26"/>
        </w:rPr>
        <w:t xml:space="preserve"> </w:t>
      </w:r>
      <w:r>
        <w:t>результаты</w:t>
      </w:r>
      <w:r>
        <w:rPr>
          <w:spacing w:val="27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обучающимися</w:t>
      </w:r>
      <w:r>
        <w:rPr>
          <w:spacing w:val="28"/>
        </w:rPr>
        <w:t xml:space="preserve"> </w:t>
      </w:r>
      <w:r>
        <w:t>образовательных</w:t>
      </w:r>
      <w:r>
        <w:rPr>
          <w:spacing w:val="27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включают:</w:t>
      </w:r>
    </w:p>
    <w:p w14:paraId="49290000">
      <w:pPr>
        <w:pStyle w:val="Style_1"/>
        <w:spacing w:line="321" w:lineRule="exact"/>
        <w:ind w:firstLine="0" w:left="1267"/>
        <w:jc w:val="left"/>
      </w:pPr>
      <w:r>
        <w:t>осознание</w:t>
      </w:r>
      <w:r>
        <w:rPr>
          <w:spacing w:val="-12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2"/>
        </w:rPr>
        <w:t xml:space="preserve"> </w:t>
      </w:r>
      <w:r>
        <w:t>идентичности;</w:t>
      </w:r>
      <w:r>
        <w:rPr>
          <w:spacing w:val="-11"/>
        </w:rPr>
        <w:t xml:space="preserve"> </w:t>
      </w:r>
      <w:r>
        <w:t>сформированность</w:t>
      </w:r>
    </w:p>
    <w:p w14:paraId="4A29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4B290000">
      <w:pPr>
        <w:pStyle w:val="Style_1"/>
        <w:ind w:firstLine="0" w:left="506" w:right="2578"/>
      </w:pPr>
      <w:r>
        <w:t>ценностей самостоятельности и инициативы; готовность обучающихся к</w:t>
      </w:r>
      <w:r>
        <w:rPr>
          <w:spacing w:val="-68"/>
        </w:rPr>
        <w:t xml:space="preserve"> </w:t>
      </w:r>
      <w:r>
        <w:t>саморазвитию,</w:t>
      </w:r>
      <w:r>
        <w:rPr>
          <w:spacing w:val="-5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личностному</w:t>
      </w:r>
      <w:r>
        <w:rPr>
          <w:spacing w:val="-10"/>
        </w:rPr>
        <w:t xml:space="preserve"> </w:t>
      </w:r>
      <w:r>
        <w:t>самоопределению;</w:t>
      </w:r>
    </w:p>
    <w:p w14:paraId="4C290000">
      <w:pPr>
        <w:pStyle w:val="Style_1"/>
        <w:ind w:hanging="20" w:left="1286" w:right="1122"/>
      </w:pPr>
      <w:r>
        <w:t>наличие мотивации к целенаправленной социально значимой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53"/>
        </w:rPr>
        <w:t xml:space="preserve"> </w:t>
      </w:r>
      <w:r>
        <w:t>внутренней</w:t>
      </w:r>
      <w:r>
        <w:rPr>
          <w:spacing w:val="59"/>
        </w:rPr>
        <w:t xml:space="preserve"> </w:t>
      </w:r>
      <w:r>
        <w:t>позиции</w:t>
      </w:r>
      <w:r>
        <w:rPr>
          <w:spacing w:val="61"/>
        </w:rPr>
        <w:t xml:space="preserve"> </w:t>
      </w:r>
      <w:r>
        <w:t>личности</w:t>
      </w:r>
      <w:r>
        <w:rPr>
          <w:spacing w:val="61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особого</w:t>
      </w:r>
      <w:r>
        <w:rPr>
          <w:spacing w:val="61"/>
        </w:rPr>
        <w:t xml:space="preserve"> </w:t>
      </w:r>
      <w:r>
        <w:t>ценностного</w:t>
      </w:r>
    </w:p>
    <w:p w14:paraId="4D290000">
      <w:pPr>
        <w:pStyle w:val="Style_1"/>
        <w:spacing w:line="321" w:lineRule="exact"/>
        <w:ind w:firstLine="0" w:left="506"/>
      </w:pPr>
      <w:r>
        <w:t>отношения к</w:t>
      </w:r>
      <w:r>
        <w:rPr>
          <w:spacing w:val="-4"/>
        </w:rPr>
        <w:t xml:space="preserve"> </w:t>
      </w:r>
      <w:r>
        <w:t>себе,</w:t>
      </w:r>
      <w:r>
        <w:rPr>
          <w:spacing w:val="-3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в</w:t>
      </w:r>
      <w:r>
        <w:rPr>
          <w:spacing w:val="-9"/>
        </w:rPr>
        <w:t xml:space="preserve"> </w:t>
      </w:r>
      <w:r>
        <w:t>целом.</w:t>
      </w:r>
    </w:p>
    <w:p w14:paraId="4E290000">
      <w:pPr>
        <w:pStyle w:val="Style_1"/>
        <w:ind w:firstLine="780" w:left="506" w:right="1071"/>
      </w:pPr>
      <w:r>
        <w:t>Во</w:t>
      </w:r>
      <w:r>
        <w:t>спитательная деятельность в образовательной организации планируется 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исторического, системно-деятельностного, личностно-ориентированного подходов 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примеру,</w:t>
      </w:r>
      <w:r>
        <w:rPr>
          <w:spacing w:val="-67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жизнедеятельности,</w:t>
      </w:r>
      <w:r>
        <w:rPr>
          <w:spacing w:val="-6"/>
        </w:rPr>
        <w:t xml:space="preserve"> </w:t>
      </w:r>
      <w:r>
        <w:t>инклюзивное™,</w:t>
      </w:r>
      <w:r>
        <w:rPr>
          <w:spacing w:val="-3"/>
        </w:rPr>
        <w:t xml:space="preserve"> </w:t>
      </w:r>
      <w:r>
        <w:t>возрастосообразности.</w:t>
      </w:r>
    </w:p>
    <w:p w14:paraId="4F290000">
      <w:pPr>
        <w:pStyle w:val="Style_1"/>
        <w:ind w:firstLine="0" w:left="1286"/>
      </w:pPr>
      <w:r>
        <w:t>Направления</w:t>
      </w:r>
      <w:r>
        <w:rPr>
          <w:spacing w:val="-10"/>
        </w:rPr>
        <w:t xml:space="preserve"> </w:t>
      </w:r>
      <w:r>
        <w:t>воспитания.</w:t>
      </w:r>
    </w:p>
    <w:p w14:paraId="50290000">
      <w:pPr>
        <w:pStyle w:val="Style_1"/>
        <w:ind w:firstLine="780" w:left="506" w:right="107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</w:t>
      </w:r>
      <w:r>
        <w:t>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rPr>
          <w:spacing w:val="-1"/>
        </w:rPr>
        <w:t>деятельности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3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основным</w:t>
      </w:r>
      <w:r>
        <w:rPr>
          <w:spacing w:val="-16"/>
        </w:rPr>
        <w:t xml:space="preserve"> </w:t>
      </w:r>
      <w:r>
        <w:t>направлениям</w:t>
      </w:r>
      <w:r>
        <w:rPr>
          <w:spacing w:val="-14"/>
        </w:rPr>
        <w:t xml:space="preserve"> </w:t>
      </w:r>
      <w:r>
        <w:t>воспитания</w:t>
      </w:r>
      <w:r>
        <w:rPr>
          <w:spacing w:val="-16"/>
        </w:rPr>
        <w:t xml:space="preserve"> </w:t>
      </w:r>
      <w:r>
        <w:t>в</w:t>
      </w:r>
    </w:p>
    <w:p w14:paraId="51290000">
      <w:pPr>
        <w:pStyle w:val="Style_1"/>
        <w:ind w:right="426"/>
      </w:pPr>
      <w:r>
        <w:t>соответствии с ФГОС ООО и отражает готовность обучающихся руководствоваться</w:t>
      </w:r>
      <w:r>
        <w:rPr>
          <w:spacing w:val="1"/>
        </w:rPr>
        <w:t xml:space="preserve"> </w:t>
      </w:r>
      <w:r>
        <w:t>ценностями и приобретать первоначальный опыт деятельности на их основе, в том</w:t>
      </w:r>
      <w:r>
        <w:rPr>
          <w:spacing w:val="1"/>
        </w:rPr>
        <w:t xml:space="preserve"> </w:t>
      </w:r>
      <w:r>
        <w:t>ч</w:t>
      </w:r>
      <w:r>
        <w:t>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части:</w:t>
      </w:r>
    </w:p>
    <w:p w14:paraId="52290000">
      <w:pPr>
        <w:pStyle w:val="Style_1"/>
        <w:ind w:firstLine="780" w:right="415"/>
      </w:pP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народу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источнику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субъекту</w:t>
      </w:r>
      <w:r>
        <w:rPr>
          <w:spacing w:val="-10"/>
        </w:rPr>
        <w:t xml:space="preserve"> </w:t>
      </w:r>
      <w:r>
        <w:t>тысячелетней</w:t>
      </w:r>
      <w:r>
        <w:rPr>
          <w:spacing w:val="-5"/>
        </w:rPr>
        <w:t xml:space="preserve"> </w:t>
      </w:r>
      <w:r>
        <w:t>российской государственности,</w:t>
      </w:r>
      <w:r>
        <w:rPr>
          <w:spacing w:val="-4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правам,</w:t>
      </w:r>
      <w:r>
        <w:rPr>
          <w:spacing w:val="-4"/>
        </w:rPr>
        <w:t xml:space="preserve"> </w:t>
      </w:r>
      <w:r>
        <w:t>свободам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обязанностям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правовой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культуры.</w:t>
      </w:r>
    </w:p>
    <w:p w14:paraId="53290000">
      <w:pPr>
        <w:pStyle w:val="Style_1"/>
        <w:ind w:firstLine="780" w:right="423"/>
      </w:pPr>
      <w:r>
        <w:t>патриотического воспитания, основанного на воспитании любви к родному</w:t>
      </w:r>
      <w:r>
        <w:rPr>
          <w:spacing w:val="1"/>
        </w:rPr>
        <w:t xml:space="preserve"> </w:t>
      </w:r>
      <w:r>
        <w:t>краю, Родине, своему народу, уважения к другим народам Росси</w:t>
      </w:r>
      <w:r>
        <w:t>и; историческое</w:t>
      </w:r>
      <w:r>
        <w:rPr>
          <w:spacing w:val="1"/>
        </w:rPr>
        <w:t xml:space="preserve"> </w:t>
      </w:r>
      <w:r>
        <w:t>просвещение, формирование российского национального исторического сознания,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культурной идентичности.</w:t>
      </w:r>
    </w:p>
    <w:p w14:paraId="54290000">
      <w:pPr>
        <w:pStyle w:val="Style_1"/>
        <w:ind w:firstLine="780" w:right="415"/>
      </w:pPr>
      <w:r>
        <w:t>духовно-нравственного</w:t>
      </w:r>
      <w:r>
        <w:rPr>
          <w:spacing w:val="-12"/>
        </w:rPr>
        <w:t xml:space="preserve"> </w:t>
      </w:r>
      <w:r>
        <w:t>воспитания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духовно-нравственной</w:t>
      </w:r>
      <w:r>
        <w:rPr>
          <w:spacing w:val="-10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честности,</w:t>
      </w:r>
      <w:r>
        <w:rPr>
          <w:spacing w:val="1"/>
        </w:rPr>
        <w:t xml:space="preserve"> </w:t>
      </w:r>
      <w:r>
        <w:t>доброты,</w:t>
      </w:r>
      <w:r>
        <w:rPr>
          <w:spacing w:val="-67"/>
        </w:rPr>
        <w:t xml:space="preserve"> </w:t>
      </w:r>
      <w:r>
        <w:t>милосердия, справедливости, дружелюбия и взаимопомощи, уважения к старшим, к</w:t>
      </w:r>
      <w:r>
        <w:rPr>
          <w:spacing w:val="1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предков.</w:t>
      </w:r>
    </w:p>
    <w:p w14:paraId="55290000">
      <w:pPr>
        <w:pStyle w:val="Style_1"/>
        <w:ind w:firstLine="760" w:right="418"/>
      </w:pPr>
      <w:r>
        <w:t>эстетического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культур</w:t>
      </w:r>
      <w:r>
        <w:t>ы на основе российских традиционных духовных ценностей, приобщение к</w:t>
      </w:r>
      <w:r>
        <w:rPr>
          <w:spacing w:val="1"/>
        </w:rPr>
        <w:t xml:space="preserve"> </w:t>
      </w:r>
      <w:r>
        <w:t>лучшим</w:t>
      </w:r>
      <w:r>
        <w:rPr>
          <w:spacing w:val="-4"/>
        </w:rPr>
        <w:t xml:space="preserve"> </w:t>
      </w:r>
      <w:r>
        <w:t>образцам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</w:p>
    <w:p w14:paraId="56290000">
      <w:pPr>
        <w:pStyle w:val="Style_1"/>
        <w:ind w:firstLine="760" w:right="414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способностей с учётом возможностей и состояния здоровья, навыков безопасного</w:t>
      </w:r>
      <w:r>
        <w:rPr>
          <w:spacing w:val="1"/>
        </w:rPr>
        <w:t xml:space="preserve"> </w:t>
      </w:r>
      <w:r>
        <w:t>поведения в</w:t>
      </w:r>
      <w:r>
        <w:rPr>
          <w:spacing w:val="-5"/>
        </w:rPr>
        <w:t xml:space="preserve"> </w:t>
      </w:r>
      <w:r>
        <w:t>природной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среде,</w:t>
      </w:r>
      <w:r>
        <w:rPr>
          <w:spacing w:val="-4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ситуациях.</w:t>
      </w:r>
    </w:p>
    <w:p w14:paraId="57290000">
      <w:pPr>
        <w:pStyle w:val="Style_1"/>
        <w:ind w:firstLine="760" w:right="408"/>
      </w:pP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трудящимся, результатам труда (своег</w:t>
      </w:r>
      <w:r>
        <w:t>о и других людей), ориентации на трудовую</w:t>
      </w:r>
      <w:r>
        <w:rPr>
          <w:spacing w:val="1"/>
        </w:rPr>
        <w:t xml:space="preserve"> </w:t>
      </w:r>
      <w:r>
        <w:t>деятельность, получение профессии, личностное самовыражение в продуктивном,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достойном</w:t>
      </w:r>
      <w:r>
        <w:rPr>
          <w:spacing w:val="1"/>
        </w:rPr>
        <w:t xml:space="preserve"> </w:t>
      </w:r>
      <w:r>
        <w:t>труде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профессиональной деятельности.</w:t>
      </w:r>
    </w:p>
    <w:p w14:paraId="58290000">
      <w:pPr>
        <w:pStyle w:val="Style_1"/>
        <w:ind w:firstLine="760" w:right="415"/>
      </w:pPr>
      <w:r>
        <w:t>экологического воспи</w:t>
      </w:r>
      <w:r>
        <w:t>тания, способствующего формированию экологической</w:t>
      </w:r>
      <w:r>
        <w:rPr>
          <w:spacing w:val="1"/>
        </w:rPr>
        <w:t xml:space="preserve"> </w:t>
      </w:r>
      <w:r>
        <w:t>культуры, ответственного, бережного отношения к природе, окружающей среде на</w:t>
      </w:r>
      <w:r>
        <w:rPr>
          <w:spacing w:val="1"/>
        </w:rPr>
        <w:t xml:space="preserve"> </w:t>
      </w:r>
      <w:r>
        <w:t>основе</w:t>
      </w:r>
      <w:r>
        <w:rPr>
          <w:spacing w:val="39"/>
        </w:rPr>
        <w:t xml:space="preserve"> </w:t>
      </w:r>
      <w:r>
        <w:t>российских</w:t>
      </w:r>
      <w:r>
        <w:rPr>
          <w:spacing w:val="46"/>
        </w:rPr>
        <w:t xml:space="preserve"> </w:t>
      </w:r>
      <w:r>
        <w:t>традиционных</w:t>
      </w:r>
      <w:r>
        <w:rPr>
          <w:spacing w:val="46"/>
        </w:rPr>
        <w:t xml:space="preserve"> </w:t>
      </w:r>
      <w:r>
        <w:t>духовных</w:t>
      </w:r>
      <w:r>
        <w:rPr>
          <w:spacing w:val="48"/>
        </w:rPr>
        <w:t xml:space="preserve"> </w:t>
      </w:r>
      <w:r>
        <w:t>ценностей,</w:t>
      </w:r>
      <w:r>
        <w:rPr>
          <w:spacing w:val="46"/>
        </w:rPr>
        <w:t xml:space="preserve"> </w:t>
      </w:r>
      <w:r>
        <w:t>навыков</w:t>
      </w:r>
      <w:r>
        <w:rPr>
          <w:spacing w:val="41"/>
        </w:rPr>
        <w:t xml:space="preserve"> </w:t>
      </w:r>
      <w:r>
        <w:t>охраны,</w:t>
      </w:r>
      <w:r>
        <w:rPr>
          <w:spacing w:val="43"/>
        </w:rPr>
        <w:t xml:space="preserve"> </w:t>
      </w:r>
      <w:r>
        <w:t>защиты,</w:t>
      </w:r>
    </w:p>
    <w:p w14:paraId="59290000">
      <w:pPr>
        <w:pStyle w:val="Style_1"/>
        <w:spacing w:line="322" w:lineRule="exact"/>
        <w:ind w:firstLine="0" w:left="506"/>
      </w:pPr>
      <w:r>
        <w:t>восстановления</w:t>
      </w:r>
      <w:r>
        <w:rPr>
          <w:spacing w:val="-7"/>
        </w:rPr>
        <w:t xml:space="preserve"> </w:t>
      </w:r>
      <w:r>
        <w:t>природы,</w:t>
      </w:r>
      <w:r>
        <w:rPr>
          <w:spacing w:val="-8"/>
        </w:rPr>
        <w:t xml:space="preserve"> </w:t>
      </w:r>
      <w:r>
        <w:t>окружающей</w:t>
      </w:r>
      <w:r>
        <w:rPr>
          <w:spacing w:val="-10"/>
        </w:rPr>
        <w:t xml:space="preserve"> </w:t>
      </w:r>
      <w:r>
        <w:t>среды.</w:t>
      </w:r>
    </w:p>
    <w:p w14:paraId="5A290000">
      <w:pPr>
        <w:pStyle w:val="Style_1"/>
        <w:ind w:firstLine="761" w:left="506" w:right="1079"/>
      </w:pPr>
      <w:r>
        <w:t>ценности научного познания, ориентированного на воспитание стремления к</w:t>
      </w:r>
      <w:r>
        <w:rPr>
          <w:spacing w:val="1"/>
        </w:rPr>
        <w:t xml:space="preserve"> </w:t>
      </w:r>
      <w:r>
        <w:t>познанию</w:t>
      </w:r>
      <w:r>
        <w:rPr>
          <w:spacing w:val="52"/>
        </w:rPr>
        <w:t xml:space="preserve"> </w:t>
      </w:r>
      <w:r>
        <w:t>себя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других</w:t>
      </w:r>
      <w:r>
        <w:rPr>
          <w:spacing w:val="53"/>
        </w:rPr>
        <w:t xml:space="preserve"> </w:t>
      </w:r>
      <w:r>
        <w:t>людей,</w:t>
      </w:r>
      <w:r>
        <w:rPr>
          <w:spacing w:val="50"/>
        </w:rPr>
        <w:t xml:space="preserve"> </w:t>
      </w:r>
      <w:r>
        <w:t>природы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общества,</w:t>
      </w:r>
      <w:r>
        <w:rPr>
          <w:spacing w:val="51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получению</w:t>
      </w:r>
      <w:r>
        <w:rPr>
          <w:spacing w:val="51"/>
        </w:rPr>
        <w:t xml:space="preserve"> </w:t>
      </w:r>
      <w:r>
        <w:t>знаний,</w:t>
      </w:r>
    </w:p>
    <w:p w14:paraId="5B29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5C290000">
      <w:pPr>
        <w:pStyle w:val="Style_1"/>
        <w:tabs>
          <w:tab w:leader="none" w:pos="2443" w:val="left"/>
          <w:tab w:leader="none" w:pos="4143" w:val="left"/>
          <w:tab w:leader="none" w:pos="4481" w:val="left"/>
          <w:tab w:leader="none" w:pos="5537" w:val="left"/>
          <w:tab w:leader="none" w:pos="7198" w:val="left"/>
          <w:tab w:leader="none" w:pos="8620" w:val="left"/>
          <w:tab w:leader="none" w:pos="8982" w:val="left"/>
        </w:tabs>
        <w:ind w:firstLine="0" w:left="506" w:right="1081"/>
        <w:jc w:val="left"/>
      </w:pPr>
      <w:r>
        <w:t>качественного</w:t>
      </w:r>
      <w:r>
        <w:tab/>
      </w:r>
      <w:r>
        <w:t>образования</w:t>
      </w:r>
      <w:r>
        <w:tab/>
      </w:r>
      <w:r>
        <w:t>с</w:t>
      </w:r>
      <w:r>
        <w:tab/>
      </w:r>
      <w:r>
        <w:t>учётом</w:t>
      </w:r>
      <w:r>
        <w:tab/>
      </w:r>
      <w:r>
        <w:t>личностных</w:t>
      </w:r>
      <w:r>
        <w:tab/>
      </w:r>
      <w:r>
        <w:t>интересов</w:t>
      </w:r>
      <w:r>
        <w:tab/>
      </w:r>
      <w:r>
        <w:t>и</w:t>
      </w:r>
      <w:r>
        <w:tab/>
      </w:r>
      <w:r>
        <w:rPr>
          <w:spacing w:val="-1"/>
        </w:rPr>
        <w:t>общественных</w:t>
      </w:r>
      <w:r>
        <w:rPr>
          <w:spacing w:val="-67"/>
        </w:rPr>
        <w:t xml:space="preserve"> </w:t>
      </w:r>
      <w:r>
        <w:t>потребностей.</w:t>
      </w:r>
    </w:p>
    <w:p w14:paraId="5D290000">
      <w:pPr>
        <w:pStyle w:val="Style_1"/>
        <w:spacing w:line="321" w:lineRule="exact"/>
        <w:ind w:firstLine="0" w:left="1267"/>
        <w:jc w:val="left"/>
      </w:pPr>
      <w:r>
        <w:t>Целевые</w:t>
      </w:r>
      <w:r>
        <w:rPr>
          <w:spacing w:val="-6"/>
        </w:rPr>
        <w:t xml:space="preserve"> </w:t>
      </w:r>
      <w:r>
        <w:t>ори</w:t>
      </w:r>
      <w:r>
        <w:t>ентиры</w:t>
      </w:r>
      <w:r>
        <w:rPr>
          <w:spacing w:val="-8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воспитания.</w:t>
      </w:r>
    </w:p>
    <w:p w14:paraId="5E290000">
      <w:pPr>
        <w:pStyle w:val="Style_1"/>
        <w:ind w:firstLine="761" w:left="506"/>
        <w:jc w:val="left"/>
      </w:pPr>
      <w:r>
        <w:t>Требования к</w:t>
      </w:r>
      <w:r>
        <w:rPr>
          <w:spacing w:val="1"/>
        </w:rPr>
        <w:t xml:space="preserve"> </w:t>
      </w:r>
      <w:r>
        <w:t>личностным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</w:t>
      </w:r>
      <w:r>
        <w:rPr>
          <w:spacing w:val="-67"/>
        </w:rPr>
        <w:t xml:space="preserve"> </w:t>
      </w:r>
      <w:r>
        <w:t>установлены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ООО.</w:t>
      </w:r>
    </w:p>
    <w:p w14:paraId="5F290000">
      <w:pPr>
        <w:pStyle w:val="Style_1"/>
        <w:ind w:firstLine="761" w:left="506" w:right="1078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для выполнения требований</w:t>
      </w:r>
      <w:r>
        <w:rPr>
          <w:spacing w:val="-4"/>
        </w:rPr>
        <w:t xml:space="preserve"> </w:t>
      </w:r>
      <w:r>
        <w:t>ФГОС ООО.</w:t>
      </w:r>
    </w:p>
    <w:p w14:paraId="60290000">
      <w:pPr>
        <w:pStyle w:val="Style_1"/>
        <w:ind w:firstLine="761" w:left="506" w:right="1080"/>
      </w:pPr>
      <w:r>
        <w:t>Целевые ориентиры определены в соответствии с инвариантным содержанием</w:t>
      </w:r>
      <w:r>
        <w:rPr>
          <w:spacing w:val="-6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(гражданских,</w:t>
      </w:r>
      <w:r>
        <w:rPr>
          <w:spacing w:val="1"/>
        </w:rPr>
        <w:t xml:space="preserve"> </w:t>
      </w:r>
      <w:r>
        <w:t>к</w:t>
      </w:r>
      <w:r>
        <w:t>онституциональных)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воспитательного пространства.</w:t>
      </w:r>
    </w:p>
    <w:p w14:paraId="61290000">
      <w:pPr>
        <w:pStyle w:val="Style_1"/>
        <w:ind w:firstLine="761" w:left="506" w:right="1079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62290000">
      <w:pPr>
        <w:pStyle w:val="Style_1"/>
        <w:spacing w:line="321" w:lineRule="exact"/>
        <w:ind w:firstLine="0" w:left="1267"/>
      </w:pPr>
      <w:r>
        <w:t>Гражданское</w:t>
      </w:r>
      <w:r>
        <w:rPr>
          <w:spacing w:val="-9"/>
        </w:rPr>
        <w:t xml:space="preserve"> </w:t>
      </w:r>
      <w:r>
        <w:t>воспитание:</w:t>
      </w:r>
    </w:p>
    <w:p w14:paraId="63290000">
      <w:pPr>
        <w:pStyle w:val="Style_1"/>
        <w:ind w:firstLine="761" w:left="506" w:right="1087"/>
      </w:pPr>
      <w:r>
        <w:t>знающий и принимающий свою российскую гражданскую принадл</w:t>
      </w:r>
      <w:r>
        <w:t>ежность</w:t>
      </w:r>
      <w:r>
        <w:rPr>
          <w:spacing w:val="1"/>
        </w:rPr>
        <w:t xml:space="preserve"> </w:t>
      </w:r>
      <w:r>
        <w:t>(идентичность) в поликультурном, многонациональном и многоконфессиональном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-5"/>
        </w:rPr>
        <w:t xml:space="preserve"> </w:t>
      </w:r>
      <w:r>
        <w:t>обществе,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мировом сообществе;</w:t>
      </w:r>
    </w:p>
    <w:p w14:paraId="64290000">
      <w:pPr>
        <w:pStyle w:val="Style_1"/>
        <w:ind w:firstLine="761" w:left="506" w:right="1083"/>
      </w:pPr>
      <w:r>
        <w:t>понимающий сопричастность к прошлому, настоящему и будущему 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государственности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0"/>
        </w:rPr>
        <w:t xml:space="preserve"> </w:t>
      </w:r>
      <w:r>
        <w:t>просвещения,</w:t>
      </w:r>
      <w:r>
        <w:rPr>
          <w:spacing w:val="-9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сознания;</w:t>
      </w:r>
    </w:p>
    <w:p w14:paraId="65290000">
      <w:pPr>
        <w:pStyle w:val="Style_1"/>
        <w:ind w:firstLine="761" w:left="506" w:right="1087"/>
        <w:jc w:val="right"/>
      </w:pPr>
      <w:r>
        <w:t>проявляющий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праздникам;</w:t>
      </w:r>
      <w:r>
        <w:rPr>
          <w:spacing w:val="-67"/>
        </w:rPr>
        <w:t xml:space="preserve"> </w:t>
      </w:r>
      <w:r>
        <w:t>проявляющий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гражданских</w:t>
      </w:r>
      <w:r>
        <w:rPr>
          <w:spacing w:val="-1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 при уважении</w:t>
      </w:r>
      <w:r>
        <w:rPr>
          <w:spacing w:val="-2"/>
        </w:rPr>
        <w:t xml:space="preserve"> </w:t>
      </w:r>
      <w:r>
        <w:t>прав</w:t>
      </w:r>
      <w:r>
        <w:rPr>
          <w:spacing w:val="-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свобод,</w:t>
      </w:r>
      <w:r>
        <w:rPr>
          <w:spacing w:val="-1"/>
        </w:rPr>
        <w:t xml:space="preserve"> </w:t>
      </w:r>
      <w:r>
        <w:t>законных</w:t>
      </w:r>
    </w:p>
    <w:p w14:paraId="66290000">
      <w:pPr>
        <w:pStyle w:val="Style_1"/>
        <w:spacing w:line="322" w:lineRule="exact"/>
        <w:ind w:firstLine="0" w:left="506"/>
      </w:pPr>
      <w:r>
        <w:t>интересов</w:t>
      </w:r>
      <w:r>
        <w:rPr>
          <w:spacing w:val="-7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людей;</w:t>
      </w:r>
    </w:p>
    <w:p w14:paraId="67290000">
      <w:pPr>
        <w:pStyle w:val="Style_1"/>
        <w:ind w:firstLine="761" w:left="506" w:right="1086"/>
      </w:pPr>
      <w:r>
        <w:t>выражающий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проявлений</w:t>
      </w:r>
      <w:r>
        <w:rPr>
          <w:spacing w:val="-67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терроризма,</w:t>
      </w:r>
      <w:r>
        <w:rPr>
          <w:spacing w:val="-1"/>
        </w:rPr>
        <w:t xml:space="preserve"> </w:t>
      </w:r>
      <w:r>
        <w:t>коррупции в</w:t>
      </w:r>
      <w:r>
        <w:rPr>
          <w:spacing w:val="-3"/>
        </w:rPr>
        <w:t xml:space="preserve"> </w:t>
      </w:r>
      <w:r>
        <w:t>обществе;</w:t>
      </w:r>
    </w:p>
    <w:p w14:paraId="68290000">
      <w:pPr>
        <w:pStyle w:val="Style_1"/>
        <w:spacing w:line="321" w:lineRule="exact"/>
        <w:ind w:firstLine="0" w:left="1267"/>
      </w:pPr>
      <w:r>
        <w:t>принимающий</w:t>
      </w:r>
      <w:r>
        <w:rPr>
          <w:spacing w:val="26"/>
        </w:rPr>
        <w:t xml:space="preserve"> </w:t>
      </w:r>
      <w:r>
        <w:t>участие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класса,</w:t>
      </w:r>
      <w:r>
        <w:rPr>
          <w:spacing w:val="21"/>
        </w:rPr>
        <w:t xml:space="preserve"> </w:t>
      </w:r>
      <w:r>
        <w:t>общеобразовательной</w:t>
      </w:r>
      <w:r>
        <w:rPr>
          <w:spacing w:val="24"/>
        </w:rPr>
        <w:t xml:space="preserve"> </w:t>
      </w:r>
      <w:r>
        <w:t>организации,</w:t>
      </w:r>
      <w:r>
        <w:rPr>
          <w:spacing w:val="25"/>
        </w:rPr>
        <w:t xml:space="preserve"> </w:t>
      </w:r>
      <w:r>
        <w:t>в</w:t>
      </w:r>
    </w:p>
    <w:p w14:paraId="69290000">
      <w:pPr>
        <w:pStyle w:val="Style_1"/>
        <w:ind w:right="420"/>
      </w:pP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самоуправлении,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деятельности.</w:t>
      </w:r>
    </w:p>
    <w:p w14:paraId="6A290000">
      <w:pPr>
        <w:pStyle w:val="Style_1"/>
        <w:ind w:firstLine="0" w:left="1932"/>
      </w:pPr>
      <w:r>
        <w:t>Патриотическое</w:t>
      </w:r>
      <w:r>
        <w:rPr>
          <w:spacing w:val="-8"/>
        </w:rPr>
        <w:t xml:space="preserve"> </w:t>
      </w:r>
      <w:r>
        <w:t>воспитание:</w:t>
      </w:r>
    </w:p>
    <w:p w14:paraId="6B290000">
      <w:pPr>
        <w:pStyle w:val="Style_1"/>
        <w:ind w:firstLine="760" w:right="420"/>
      </w:pPr>
      <w:r>
        <w:t>сознающий свою национальную, этническую принадлежность, любящий свой</w:t>
      </w:r>
      <w:r>
        <w:rPr>
          <w:spacing w:val="1"/>
        </w:rPr>
        <w:t xml:space="preserve"> </w:t>
      </w:r>
      <w:r>
        <w:t>народ,</w:t>
      </w:r>
      <w:r>
        <w:rPr>
          <w:spacing w:val="-4"/>
        </w:rPr>
        <w:t xml:space="preserve"> </w:t>
      </w:r>
      <w:r>
        <w:t>его традиции, культуру;</w:t>
      </w:r>
    </w:p>
    <w:p w14:paraId="6C290000">
      <w:pPr>
        <w:pStyle w:val="Style_1"/>
        <w:ind w:firstLine="760" w:right="418"/>
      </w:pPr>
      <w:r>
        <w:t>проявляющий уважение к историческому и культурному наследию своего и</w:t>
      </w:r>
      <w:r>
        <w:rPr>
          <w:spacing w:val="1"/>
        </w:rPr>
        <w:t xml:space="preserve"> </w:t>
      </w:r>
      <w:r>
        <w:t>других народов России, символам, праздникам, памятникам, традициям народов,</w:t>
      </w:r>
      <w:r>
        <w:rPr>
          <w:spacing w:val="1"/>
        </w:rPr>
        <w:t xml:space="preserve"> </w:t>
      </w:r>
      <w:r>
        <w:t>проживающих в</w:t>
      </w:r>
      <w:r>
        <w:rPr>
          <w:spacing w:val="-3"/>
        </w:rPr>
        <w:t xml:space="preserve"> </w:t>
      </w:r>
      <w:r>
        <w:t>родной стране;</w:t>
      </w:r>
    </w:p>
    <w:p w14:paraId="6D290000">
      <w:pPr>
        <w:pStyle w:val="Style_1"/>
        <w:spacing w:line="240" w:lineRule="auto"/>
        <w:ind w:firstLine="760" w:right="430"/>
      </w:pPr>
      <w:r>
        <w:t>проявляющий интерес к познанию родного языка, истории и культуры своего</w:t>
      </w:r>
      <w:r>
        <w:rPr>
          <w:spacing w:val="1"/>
        </w:rPr>
        <w:t xml:space="preserve"> </w:t>
      </w:r>
      <w:r>
        <w:t>края,</w:t>
      </w:r>
      <w:r>
        <w:rPr>
          <w:spacing w:val="-2"/>
        </w:rPr>
        <w:t xml:space="preserve"> </w:t>
      </w:r>
      <w:r>
        <w:t>свое</w:t>
      </w:r>
      <w:r>
        <w:t>го народа,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России;</w:t>
      </w:r>
    </w:p>
    <w:p w14:paraId="6E290000">
      <w:pPr>
        <w:pStyle w:val="Style_1"/>
        <w:ind w:firstLine="760" w:right="417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 спорте, технологиях, боевые подвиги и трудовые достижения, героев и</w:t>
      </w:r>
      <w:r>
        <w:rPr>
          <w:spacing w:val="1"/>
        </w:rPr>
        <w:t xml:space="preserve"> </w:t>
      </w:r>
      <w:r>
        <w:t>защитников</w:t>
      </w:r>
      <w:r>
        <w:rPr>
          <w:spacing w:val="-4"/>
        </w:rPr>
        <w:t xml:space="preserve"> </w:t>
      </w:r>
      <w:r>
        <w:t>Отечества в</w:t>
      </w:r>
      <w:r>
        <w:rPr>
          <w:spacing w:val="-2"/>
        </w:rPr>
        <w:t xml:space="preserve"> </w:t>
      </w:r>
      <w:r>
        <w:t>прошлом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современности;</w:t>
      </w:r>
    </w:p>
    <w:p w14:paraId="6F290000">
      <w:pPr>
        <w:pStyle w:val="Style_1"/>
        <w:ind w:firstLine="0" w:left="1932" w:right="1119"/>
      </w:pPr>
      <w:r>
        <w:t>принимающий участие в мероприятиях патриотической направленности.</w:t>
      </w:r>
      <w:r>
        <w:rPr>
          <w:spacing w:val="-68"/>
        </w:rPr>
        <w:t xml:space="preserve"> </w:t>
      </w:r>
      <w:r>
        <w:t>Духовно-нравственное</w:t>
      </w:r>
      <w:r>
        <w:rPr>
          <w:spacing w:val="-3"/>
        </w:rPr>
        <w:t xml:space="preserve"> </w:t>
      </w:r>
      <w:r>
        <w:t>воспитание:</w:t>
      </w:r>
    </w:p>
    <w:p w14:paraId="70290000">
      <w:pPr>
        <w:pStyle w:val="Style_1"/>
        <w:ind w:firstLine="760" w:right="410"/>
      </w:pP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уважающий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ориентированный на духовные ценности и нравственные нормы народов России,</w:t>
      </w:r>
      <w:r>
        <w:rPr>
          <w:spacing w:val="1"/>
        </w:rPr>
        <w:t xml:space="preserve"> </w:t>
      </w:r>
      <w:r>
        <w:t>российского общест</w:t>
      </w:r>
      <w:r>
        <w:t>ва в ситуациях нравственного выбора (с учётом национальной,</w:t>
      </w:r>
      <w:r>
        <w:rPr>
          <w:spacing w:val="1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принадлежности);</w:t>
      </w:r>
    </w:p>
    <w:p w14:paraId="71290000">
      <w:pPr>
        <w:pStyle w:val="Style_1"/>
        <w:ind w:firstLine="0" w:left="1932"/>
      </w:pPr>
      <w:r>
        <w:t>выражающий</w:t>
      </w:r>
      <w:r>
        <w:rPr>
          <w:spacing w:val="33"/>
        </w:rPr>
        <w:t xml:space="preserve"> </w:t>
      </w:r>
      <w:r>
        <w:t>готовность</w:t>
      </w:r>
      <w:r>
        <w:rPr>
          <w:spacing w:val="27"/>
        </w:rPr>
        <w:t xml:space="preserve"> </w:t>
      </w:r>
      <w:r>
        <w:t>оценивать</w:t>
      </w:r>
      <w:r>
        <w:rPr>
          <w:spacing w:val="29"/>
        </w:rPr>
        <w:t xml:space="preserve"> </w:t>
      </w:r>
      <w:r>
        <w:t>своё</w:t>
      </w:r>
      <w:r>
        <w:rPr>
          <w:spacing w:val="32"/>
        </w:rPr>
        <w:t xml:space="preserve"> </w:t>
      </w:r>
      <w:r>
        <w:t>поведение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поступки,</w:t>
      </w:r>
      <w:r>
        <w:rPr>
          <w:spacing w:val="30"/>
        </w:rPr>
        <w:t xml:space="preserve"> </w:t>
      </w:r>
      <w:r>
        <w:t>поведение</w:t>
      </w:r>
      <w:r>
        <w:rPr>
          <w:spacing w:val="29"/>
        </w:rPr>
        <w:t xml:space="preserve"> </w:t>
      </w:r>
      <w:r>
        <w:t>и</w:t>
      </w:r>
    </w:p>
    <w:p w14:paraId="7229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73290000">
      <w:pPr>
        <w:pStyle w:val="Style_1"/>
        <w:ind w:right="412"/>
      </w:pPr>
      <w:r>
        <w:t>поступки</w:t>
      </w:r>
      <w:r>
        <w:rPr>
          <w:spacing w:val="-8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людей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позиций</w:t>
      </w:r>
      <w:r>
        <w:rPr>
          <w:spacing w:val="-10"/>
        </w:rPr>
        <w:t xml:space="preserve"> </w:t>
      </w:r>
      <w:r>
        <w:t>традиционных</w:t>
      </w:r>
      <w:r>
        <w:rPr>
          <w:spacing w:val="-8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духовно-</w:t>
      </w:r>
      <w:r>
        <w:rPr>
          <w:spacing w:val="-12"/>
        </w:rPr>
        <w:t xml:space="preserve"> </w:t>
      </w:r>
      <w:r>
        <w:t>нравственных</w:t>
      </w:r>
      <w:r>
        <w:rPr>
          <w:spacing w:val="-67"/>
        </w:rPr>
        <w:t xml:space="preserve"> </w:t>
      </w:r>
      <w:r>
        <w:t>ценностей и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 поступков;</w:t>
      </w:r>
    </w:p>
    <w:p w14:paraId="74290000">
      <w:pPr>
        <w:pStyle w:val="Style_1"/>
        <w:ind w:firstLine="760" w:right="413"/>
      </w:pPr>
      <w:r>
        <w:t>выражающий неприятие антигуманных и асоциальных поступков, поведения,</w:t>
      </w:r>
      <w:r>
        <w:rPr>
          <w:spacing w:val="1"/>
        </w:rPr>
        <w:t xml:space="preserve"> </w:t>
      </w:r>
      <w:r>
        <w:t>противоречащих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ценностям;</w:t>
      </w:r>
    </w:p>
    <w:p w14:paraId="75290000">
      <w:pPr>
        <w:pStyle w:val="Style_1"/>
        <w:ind w:firstLine="760" w:right="412"/>
      </w:pPr>
      <w:r>
        <w:t>сознающий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</w:t>
      </w:r>
      <w:r>
        <w:t>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межнационального, межрелигиозного согласия людей, народов в России, умеющий</w:t>
      </w:r>
      <w:r>
        <w:rPr>
          <w:spacing w:val="1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с людьми</w:t>
      </w:r>
      <w:r>
        <w:rPr>
          <w:spacing w:val="-3"/>
        </w:rPr>
        <w:t xml:space="preserve"> </w:t>
      </w:r>
      <w:r>
        <w:t>разных народов,</w:t>
      </w:r>
      <w:r>
        <w:rPr>
          <w:spacing w:val="-4"/>
        </w:rPr>
        <w:t xml:space="preserve"> </w:t>
      </w:r>
      <w:r>
        <w:t>вероисповеданий;</w:t>
      </w:r>
    </w:p>
    <w:p w14:paraId="76290000">
      <w:pPr>
        <w:pStyle w:val="Style_1"/>
        <w:ind w:firstLine="760" w:right="423"/>
      </w:pPr>
      <w:r>
        <w:t>проявляющий уважение к старшим, к российским</w:t>
      </w:r>
      <w:r>
        <w:t xml:space="preserve"> традиционным семейным</w:t>
      </w:r>
      <w:r>
        <w:rPr>
          <w:spacing w:val="1"/>
        </w:rPr>
        <w:t xml:space="preserve"> </w:t>
      </w:r>
      <w:r>
        <w:t>ценностям, институту брака как союзу мужчины и женщины для создания семьи,</w:t>
      </w:r>
      <w:r>
        <w:rPr>
          <w:spacing w:val="1"/>
        </w:rPr>
        <w:t xml:space="preserve"> </w:t>
      </w:r>
      <w:r>
        <w:t>рождения</w:t>
      </w:r>
      <w:r>
        <w:rPr>
          <w:spacing w:val="-4"/>
        </w:rPr>
        <w:t xml:space="preserve"> </w:t>
      </w:r>
      <w:r>
        <w:t>и воспитания</w:t>
      </w:r>
      <w:r>
        <w:rPr>
          <w:spacing w:val="-3"/>
        </w:rPr>
        <w:t xml:space="preserve"> </w:t>
      </w:r>
      <w:r>
        <w:t>детей;</w:t>
      </w:r>
    </w:p>
    <w:p w14:paraId="77290000">
      <w:pPr>
        <w:pStyle w:val="Style_1"/>
        <w:ind w:firstLine="761" w:left="506" w:right="1087"/>
      </w:pPr>
      <w:r>
        <w:t>проявляющий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языку,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народа,</w:t>
      </w:r>
      <w:r>
        <w:rPr>
          <w:spacing w:val="-4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14:paraId="78290000">
      <w:pPr>
        <w:pStyle w:val="Style_1"/>
        <w:spacing w:line="321" w:lineRule="exact"/>
        <w:ind w:firstLine="0" w:left="1267"/>
      </w:pPr>
      <w:r>
        <w:t>Эстетическое</w:t>
      </w:r>
      <w:r>
        <w:rPr>
          <w:spacing w:val="-8"/>
        </w:rPr>
        <w:t xml:space="preserve"> </w:t>
      </w:r>
      <w:r>
        <w:t>воспитание:</w:t>
      </w:r>
    </w:p>
    <w:p w14:paraId="79290000">
      <w:pPr>
        <w:pStyle w:val="Style_1"/>
        <w:ind w:firstLine="761" w:left="506" w:right="1083"/>
      </w:pPr>
      <w:r>
        <w:t>выражающий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народных традиций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 в</w:t>
      </w:r>
      <w:r>
        <w:rPr>
          <w:spacing w:val="-2"/>
        </w:rPr>
        <w:t xml:space="preserve"> </w:t>
      </w:r>
      <w:r>
        <w:t>искусстве;</w:t>
      </w:r>
    </w:p>
    <w:p w14:paraId="7A290000">
      <w:pPr>
        <w:pStyle w:val="Style_1"/>
        <w:ind w:firstLine="761" w:left="506" w:right="1083"/>
      </w:pPr>
      <w:r>
        <w:t>проявляющий эмоционально-чувственную восприимчивость к разным видам</w:t>
      </w:r>
      <w:r>
        <w:rPr>
          <w:spacing w:val="1"/>
        </w:rPr>
        <w:t xml:space="preserve"> </w:t>
      </w:r>
      <w:r>
        <w:t>искусства, традициям и творчеству своего и других народов, понимание их влияния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поведение людей;</w:t>
      </w:r>
    </w:p>
    <w:p w14:paraId="7B290000">
      <w:pPr>
        <w:pStyle w:val="Style_1"/>
        <w:ind w:firstLine="761" w:left="506" w:right="1082"/>
      </w:pPr>
      <w:r>
        <w:t>сознающий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 в современном обществе, значение нравственных норм, ценностей,</w:t>
      </w:r>
      <w:r>
        <w:rPr>
          <w:spacing w:val="1"/>
        </w:rPr>
        <w:t xml:space="preserve"> </w:t>
      </w:r>
      <w:r>
        <w:t>традиций в</w:t>
      </w:r>
      <w:r>
        <w:rPr>
          <w:spacing w:val="-4"/>
        </w:rPr>
        <w:t xml:space="preserve"> </w:t>
      </w:r>
      <w:r>
        <w:t>искусстве;</w:t>
      </w:r>
    </w:p>
    <w:p w14:paraId="7C290000">
      <w:pPr>
        <w:pStyle w:val="Style_1"/>
        <w:ind w:firstLine="761" w:left="506" w:right="1081"/>
      </w:pPr>
      <w:r>
        <w:t>ориентированный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 творчестве.</w:t>
      </w:r>
    </w:p>
    <w:p w14:paraId="7D290000">
      <w:pPr>
        <w:pStyle w:val="Style_1"/>
        <w:ind w:firstLine="761" w:left="506" w:right="1091"/>
      </w:pPr>
      <w:r>
        <w:t>Физическое воспитание, формирование культуры здоровья и 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7E290000">
      <w:pPr>
        <w:pStyle w:val="Style_1"/>
        <w:ind w:firstLine="761" w:left="506" w:right="1081"/>
      </w:pPr>
      <w:r>
        <w:t>понимающий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усил</w:t>
      </w:r>
      <w:r>
        <w:t>ий в сохранении здоровья, знающий и соблюдающий правила безопасности,</w:t>
      </w:r>
      <w:r>
        <w:rPr>
          <w:spacing w:val="1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поведения, в</w:t>
      </w:r>
      <w:r>
        <w:rPr>
          <w:spacing w:val="-4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среде;</w:t>
      </w:r>
    </w:p>
    <w:p w14:paraId="7F290000">
      <w:pPr>
        <w:pStyle w:val="Style_1"/>
        <w:ind w:firstLine="761" w:left="506" w:right="1082"/>
      </w:pPr>
      <w:r>
        <w:t>выражающий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регулярную</w:t>
      </w:r>
      <w:r>
        <w:rPr>
          <w:spacing w:val="-4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активность);</w:t>
      </w:r>
    </w:p>
    <w:p w14:paraId="80290000">
      <w:pPr>
        <w:pStyle w:val="Style_1"/>
        <w:ind w:firstLine="761" w:left="506" w:right="1094"/>
      </w:pPr>
      <w:r>
        <w:t>проявляющий неприятие вредных привычек (курения, употребления алкоголя,</w:t>
      </w:r>
      <w:r>
        <w:rPr>
          <w:spacing w:val="-67"/>
        </w:rPr>
        <w:t xml:space="preserve"> </w:t>
      </w:r>
      <w:r>
        <w:t>наркотиков, игровой и иных форм зависимостей), понимание их последствий, вреда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 психического</w:t>
      </w:r>
      <w:r>
        <w:rPr>
          <w:spacing w:val="2"/>
        </w:rPr>
        <w:t xml:space="preserve"> </w:t>
      </w:r>
      <w:r>
        <w:t>здоровья;</w:t>
      </w:r>
    </w:p>
    <w:p w14:paraId="81290000">
      <w:pPr>
        <w:pStyle w:val="Style_1"/>
        <w:ind w:firstLine="761" w:left="506" w:right="1088"/>
      </w:pPr>
      <w:r>
        <w:t>умеющий осознавать физическое и эмоциональное состояние (своё и других</w:t>
      </w:r>
      <w:r>
        <w:rPr>
          <w:spacing w:val="1"/>
        </w:rPr>
        <w:t xml:space="preserve"> </w:t>
      </w:r>
      <w:r>
        <w:t>людей),</w:t>
      </w:r>
      <w:r>
        <w:rPr>
          <w:spacing w:val="-5"/>
        </w:rPr>
        <w:t xml:space="preserve"> </w:t>
      </w:r>
      <w:r>
        <w:t>стремящийся</w:t>
      </w:r>
      <w:r>
        <w:rPr>
          <w:spacing w:val="-1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собственным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1"/>
        </w:rPr>
        <w:t xml:space="preserve"> </w:t>
      </w:r>
      <w:r>
        <w:t>состоянием;</w:t>
      </w:r>
    </w:p>
    <w:p w14:paraId="82290000">
      <w:pPr>
        <w:pStyle w:val="Style_1"/>
        <w:ind w:firstLine="761" w:left="506" w:right="1090"/>
      </w:pPr>
      <w:r>
        <w:t>способный адаптироваться к меняющимся социальным, информационным и</w:t>
      </w:r>
      <w:r>
        <w:rPr>
          <w:spacing w:val="1"/>
        </w:rPr>
        <w:t xml:space="preserve"> </w:t>
      </w:r>
      <w:r>
        <w:t>природным условиям,</w:t>
      </w:r>
      <w:r>
        <w:rPr>
          <w:spacing w:val="-4"/>
        </w:rPr>
        <w:t xml:space="preserve"> </w:t>
      </w:r>
      <w:r>
        <w:t>стрессовым ситуациям.</w:t>
      </w:r>
    </w:p>
    <w:p w14:paraId="83290000">
      <w:pPr>
        <w:pStyle w:val="Style_1"/>
        <w:spacing w:line="321" w:lineRule="exact"/>
        <w:ind w:firstLine="0" w:left="1267"/>
      </w:pPr>
      <w:r>
        <w:t>Трудовое</w:t>
      </w:r>
      <w:r>
        <w:rPr>
          <w:spacing w:val="-9"/>
        </w:rPr>
        <w:t xml:space="preserve"> </w:t>
      </w:r>
      <w:r>
        <w:t>воспитание:</w:t>
      </w:r>
    </w:p>
    <w:p w14:paraId="84290000">
      <w:pPr>
        <w:pStyle w:val="Style_1"/>
        <w:ind w:firstLine="761" w:left="506" w:right="1117"/>
      </w:pPr>
      <w:r>
        <w:t>уважающий</w:t>
      </w:r>
      <w:r>
        <w:rPr>
          <w:spacing w:val="-10"/>
        </w:rPr>
        <w:t xml:space="preserve"> </w:t>
      </w:r>
      <w:r>
        <w:t>труд,</w:t>
      </w:r>
      <w:r>
        <w:rPr>
          <w:spacing w:val="-10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труда,</w:t>
      </w:r>
      <w:r>
        <w:rPr>
          <w:spacing w:val="-12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других</w:t>
      </w:r>
      <w:r>
        <w:rPr>
          <w:spacing w:val="-9"/>
        </w:rPr>
        <w:t xml:space="preserve"> </w:t>
      </w:r>
      <w:r>
        <w:t>людей;</w:t>
      </w:r>
      <w:r>
        <w:rPr>
          <w:spacing w:val="-12"/>
        </w:rPr>
        <w:t xml:space="preserve"> </w:t>
      </w:r>
      <w:r>
        <w:t>проявляющий</w:t>
      </w:r>
      <w:r>
        <w:rPr>
          <w:spacing w:val="-68"/>
        </w:rPr>
        <w:t xml:space="preserve"> </w:t>
      </w:r>
      <w:r>
        <w:t>интерес к практическому изучению профессий и труда различного рода, в том числе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 предметных</w:t>
      </w:r>
      <w:r>
        <w:rPr>
          <w:spacing w:val="3"/>
        </w:rPr>
        <w:t xml:space="preserve"> </w:t>
      </w:r>
      <w:r>
        <w:t>знаний;</w:t>
      </w:r>
    </w:p>
    <w:p w14:paraId="85290000">
      <w:pPr>
        <w:pStyle w:val="Style_1"/>
        <w:ind w:firstLine="760" w:right="417"/>
      </w:pPr>
      <w:r>
        <w:t>сознающий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нак</w:t>
      </w:r>
      <w:r>
        <w:t>опления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российском обществе;</w:t>
      </w:r>
    </w:p>
    <w:p w14:paraId="86290000">
      <w:pPr>
        <w:pStyle w:val="Style_1"/>
        <w:ind w:firstLine="760" w:right="415"/>
      </w:pPr>
      <w:r>
        <w:t>участвующий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своей местности)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</w:p>
    <w:p w14:paraId="8729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88290000">
      <w:pPr>
        <w:pStyle w:val="Style_1"/>
        <w:ind w:right="415"/>
      </w:pPr>
      <w:r>
        <w:t>направленности,</w:t>
      </w:r>
      <w:r>
        <w:rPr>
          <w:spacing w:val="-16"/>
        </w:rPr>
        <w:t xml:space="preserve"> </w:t>
      </w:r>
      <w:r>
        <w:t>способный</w:t>
      </w:r>
      <w:r>
        <w:rPr>
          <w:spacing w:val="-15"/>
        </w:rPr>
        <w:t xml:space="preserve"> </w:t>
      </w:r>
      <w:r>
        <w:t>инициировать,</w:t>
      </w:r>
      <w:r>
        <w:rPr>
          <w:spacing w:val="-14"/>
        </w:rPr>
        <w:t xml:space="preserve"> </w:t>
      </w:r>
      <w:r>
        <w:t>планировать</w:t>
      </w:r>
      <w:r>
        <w:rPr>
          <w:spacing w:val="-17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самостоятельно</w:t>
      </w:r>
      <w:r>
        <w:rPr>
          <w:spacing w:val="-15"/>
        </w:rPr>
        <w:t xml:space="preserve"> </w:t>
      </w:r>
      <w:r>
        <w:t>выполнять</w:t>
      </w:r>
      <w:r>
        <w:rPr>
          <w:spacing w:val="-67"/>
        </w:rPr>
        <w:t xml:space="preserve"> </w:t>
      </w:r>
      <w:r>
        <w:t>такого</w:t>
      </w:r>
      <w:r>
        <w:rPr>
          <w:spacing w:val="-5"/>
        </w:rPr>
        <w:t xml:space="preserve"> </w:t>
      </w:r>
      <w:r>
        <w:t>рода деятельность;</w:t>
      </w:r>
    </w:p>
    <w:p w14:paraId="89290000">
      <w:pPr>
        <w:pStyle w:val="Style_1"/>
        <w:ind w:firstLine="760" w:right="418"/>
      </w:pPr>
      <w:r>
        <w:t>выражающий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"/>
        </w:rPr>
        <w:t xml:space="preserve"> </w:t>
      </w:r>
      <w:r>
        <w:t>интересов, потребностей.</w:t>
      </w:r>
    </w:p>
    <w:p w14:paraId="8A290000">
      <w:pPr>
        <w:pStyle w:val="Style_1"/>
        <w:spacing w:line="321" w:lineRule="exact"/>
        <w:ind w:firstLine="0" w:left="1932"/>
      </w:pPr>
      <w:r>
        <w:t>Экологическое</w:t>
      </w:r>
      <w:r>
        <w:rPr>
          <w:spacing w:val="-12"/>
        </w:rPr>
        <w:t xml:space="preserve"> </w:t>
      </w:r>
      <w:r>
        <w:t>воспитание:</w:t>
      </w:r>
    </w:p>
    <w:p w14:paraId="8B290000">
      <w:pPr>
        <w:pStyle w:val="Style_1"/>
        <w:ind w:firstLine="780" w:right="452"/>
      </w:pPr>
      <w:r>
        <w:t>понимающий значение и глобальный характер экологических проблем, путей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че</w:t>
      </w:r>
      <w:r>
        <w:t>ловека,</w:t>
      </w:r>
      <w:r>
        <w:rPr>
          <w:spacing w:val="-5"/>
        </w:rPr>
        <w:t xml:space="preserve"> </w:t>
      </w:r>
      <w:r>
        <w:t>общества;</w:t>
      </w:r>
    </w:p>
    <w:p w14:paraId="8C290000">
      <w:pPr>
        <w:pStyle w:val="Style_1"/>
        <w:ind w:firstLine="780" w:right="449"/>
      </w:pPr>
      <w:r>
        <w:t>сознающий свою ответственность как гражданина и потребителя в 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природной,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сред;</w:t>
      </w:r>
    </w:p>
    <w:p w14:paraId="8D290000">
      <w:pPr>
        <w:pStyle w:val="Style_1"/>
        <w:ind w:firstLine="780" w:right="418"/>
        <w:jc w:val="left"/>
      </w:pPr>
      <w:r>
        <w:t>выражающий активное неприятие действий, приносящих вред природе;</w:t>
      </w:r>
      <w:r>
        <w:rPr>
          <w:spacing w:val="1"/>
        </w:rPr>
        <w:t xml:space="preserve"> </w:t>
      </w:r>
      <w:r>
        <w:t>ориентированный на применение знаний естеств</w:t>
      </w:r>
      <w:r>
        <w:t>енных и социальных наук для</w:t>
      </w:r>
      <w:r>
        <w:rPr>
          <w:spacing w:val="1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природы,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4"/>
        </w:rPr>
        <w:t xml:space="preserve"> </w:t>
      </w:r>
      <w:r>
        <w:t>своих</w:t>
      </w:r>
      <w:r>
        <w:rPr>
          <w:spacing w:val="-5"/>
        </w:rPr>
        <w:t xml:space="preserve"> </w:t>
      </w:r>
      <w:r>
        <w:t>поступков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оценки</w:t>
      </w:r>
      <w:r>
        <w:rPr>
          <w:spacing w:val="-67"/>
        </w:rPr>
        <w:t xml:space="preserve"> </w:t>
      </w:r>
      <w:r>
        <w:t>их возможных</w:t>
      </w:r>
      <w:r>
        <w:rPr>
          <w:spacing w:val="4"/>
        </w:rPr>
        <w:t xml:space="preserve"> </w:t>
      </w:r>
      <w:r>
        <w:t>последствий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окружающей среды;</w:t>
      </w:r>
    </w:p>
    <w:p w14:paraId="8E290000">
      <w:pPr>
        <w:pStyle w:val="Style_1"/>
        <w:ind w:firstLine="780"/>
        <w:jc w:val="left"/>
      </w:pPr>
      <w:r>
        <w:t>участвующий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практической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экологической,</w:t>
      </w:r>
      <w:r>
        <w:rPr>
          <w:spacing w:val="11"/>
        </w:rPr>
        <w:t xml:space="preserve"> </w:t>
      </w:r>
      <w:r>
        <w:t>природоохранной</w:t>
      </w:r>
      <w:r>
        <w:rPr>
          <w:spacing w:val="-67"/>
        </w:rPr>
        <w:t xml:space="preserve"> </w:t>
      </w:r>
      <w:r>
        <w:t>направленности.</w:t>
      </w:r>
    </w:p>
    <w:p w14:paraId="8F290000">
      <w:pPr>
        <w:pStyle w:val="Style_1"/>
        <w:spacing w:line="321" w:lineRule="exact"/>
        <w:ind w:firstLine="0" w:left="1951"/>
        <w:jc w:val="left"/>
      </w:pPr>
      <w:r>
        <w:t>Ценности</w:t>
      </w:r>
      <w:r>
        <w:rPr>
          <w:spacing w:val="-8"/>
        </w:rPr>
        <w:t xml:space="preserve"> </w:t>
      </w:r>
      <w:r>
        <w:t>научного</w:t>
      </w:r>
      <w:r>
        <w:rPr>
          <w:spacing w:val="-10"/>
        </w:rPr>
        <w:t xml:space="preserve"> </w:t>
      </w:r>
      <w:r>
        <w:t>познания:</w:t>
      </w:r>
    </w:p>
    <w:p w14:paraId="90290000">
      <w:pPr>
        <w:pStyle w:val="Style_1"/>
        <w:ind w:firstLine="780" w:right="419"/>
      </w:pPr>
      <w:r>
        <w:t>выражающий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2"/>
        </w:rPr>
        <w:t xml:space="preserve"> </w:t>
      </w:r>
      <w:r>
        <w:t>интересов,</w:t>
      </w:r>
      <w:r>
        <w:rPr>
          <w:spacing w:val="-3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достижений;</w:t>
      </w:r>
    </w:p>
    <w:p w14:paraId="91290000">
      <w:pPr>
        <w:pStyle w:val="Style_1"/>
        <w:ind w:firstLine="780" w:right="425"/>
      </w:pPr>
      <w:r>
        <w:t>ориентированный в деятельности на научные знания о природе и обществе,</w:t>
      </w:r>
      <w:r>
        <w:rPr>
          <w:spacing w:val="1"/>
        </w:rPr>
        <w:t xml:space="preserve"> </w:t>
      </w:r>
      <w:r>
        <w:t>взаимосвязях человека с</w:t>
      </w:r>
      <w:r>
        <w:rPr>
          <w:spacing w:val="-3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</w:t>
      </w:r>
      <w:r>
        <w:t>льной средой;</w:t>
      </w:r>
    </w:p>
    <w:p w14:paraId="92290000">
      <w:pPr>
        <w:pStyle w:val="Style_1"/>
        <w:ind w:firstLine="780" w:right="414"/>
      </w:pPr>
      <w:r>
        <w:t>развивающий</w:t>
      </w:r>
      <w:r>
        <w:rPr>
          <w:spacing w:val="-7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познания,</w:t>
      </w:r>
      <w:r>
        <w:rPr>
          <w:spacing w:val="-7"/>
        </w:rPr>
        <w:t xml:space="preserve"> </w:t>
      </w:r>
      <w:r>
        <w:t>накопления</w:t>
      </w:r>
      <w:r>
        <w:rPr>
          <w:spacing w:val="-68"/>
        </w:rPr>
        <w:t xml:space="preserve"> </w:t>
      </w:r>
      <w:r>
        <w:t>знаний о мире (языковая, читательская культура, деятельность в информационной,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среде);</w:t>
      </w:r>
    </w:p>
    <w:p w14:paraId="93290000">
      <w:pPr>
        <w:pStyle w:val="Style_1"/>
        <w:ind w:firstLine="780" w:right="420"/>
      </w:pPr>
      <w:r>
        <w:t>демонстрирующий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накопления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опыта в естественнонаучной и гуманитарной областях познания, исследовательской</w:t>
      </w:r>
      <w:r>
        <w:rPr>
          <w:spacing w:val="1"/>
        </w:rPr>
        <w:t xml:space="preserve"> </w:t>
      </w:r>
      <w:r>
        <w:t>деятельности.</w:t>
      </w:r>
    </w:p>
    <w:p w14:paraId="94290000">
      <w:pPr>
        <w:pStyle w:val="Style_1"/>
        <w:spacing w:line="322" w:lineRule="exact"/>
        <w:ind w:firstLine="0" w:left="1286"/>
      </w:pPr>
      <w:r>
        <w:t>Содержательный</w:t>
      </w:r>
      <w:r>
        <w:rPr>
          <w:spacing w:val="-8"/>
        </w:rPr>
        <w:t xml:space="preserve"> </w:t>
      </w:r>
      <w:r>
        <w:t>раздел.</w:t>
      </w:r>
    </w:p>
    <w:p w14:paraId="95290000">
      <w:pPr>
        <w:pStyle w:val="Style_1"/>
        <w:spacing w:line="322" w:lineRule="exact"/>
        <w:ind w:firstLine="0" w:left="1286"/>
      </w:pPr>
      <w:r>
        <w:t>Уклад</w:t>
      </w:r>
      <w:r>
        <w:rPr>
          <w:spacing w:val="-1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14:paraId="96290000">
      <w:pPr>
        <w:pStyle w:val="Style_1"/>
        <w:ind w:firstLine="780" w:left="506" w:right="1083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14:paraId="97290000">
      <w:pPr>
        <w:pStyle w:val="Style_1"/>
        <w:ind w:firstLine="780" w:left="506" w:right="1079"/>
      </w:pPr>
      <w:r>
        <w:t>Уклад задаёт порядок жизни образовательной организации и аккумулирует</w:t>
      </w:r>
      <w:r>
        <w:rPr>
          <w:spacing w:val="1"/>
        </w:rPr>
        <w:t xml:space="preserve"> </w:t>
      </w:r>
      <w:r>
        <w:t>ключевые характеристики, определяющие особенности воспитательного процесса.</w:t>
      </w:r>
      <w:r>
        <w:rPr>
          <w:spacing w:val="1"/>
        </w:rPr>
        <w:t xml:space="preserve"> </w:t>
      </w:r>
      <w:r>
        <w:t>Уклад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удерживает</w:t>
      </w:r>
      <w:r>
        <w:rPr>
          <w:spacing w:val="-11"/>
        </w:rPr>
        <w:t xml:space="preserve"> </w:t>
      </w:r>
      <w:r>
        <w:t>ценности,</w:t>
      </w:r>
      <w:r>
        <w:rPr>
          <w:spacing w:val="-7"/>
        </w:rPr>
        <w:t xml:space="preserve"> </w:t>
      </w:r>
      <w:r>
        <w:t>принципы,</w:t>
      </w:r>
      <w:r>
        <w:rPr>
          <w:spacing w:val="-8"/>
        </w:rPr>
        <w:t xml:space="preserve"> </w:t>
      </w:r>
      <w:r>
        <w:t>нравственную</w:t>
      </w:r>
      <w:r>
        <w:rPr>
          <w:spacing w:val="-68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традиц</w:t>
      </w:r>
      <w:r>
        <w:t>ии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-10"/>
        </w:rPr>
        <w:t xml:space="preserve"> </w:t>
      </w:r>
      <w:r>
        <w:t>самобытный</w:t>
      </w:r>
      <w:r>
        <w:rPr>
          <w:spacing w:val="-11"/>
        </w:rPr>
        <w:t xml:space="preserve"> </w:t>
      </w:r>
      <w:r>
        <w:t>облик</w:t>
      </w:r>
      <w:r>
        <w:rPr>
          <w:spacing w:val="-12"/>
        </w:rPr>
        <w:t xml:space="preserve"> </w:t>
      </w:r>
      <w:r>
        <w:t>общеобразовательной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её</w:t>
      </w:r>
      <w:r>
        <w:rPr>
          <w:spacing w:val="-11"/>
        </w:rPr>
        <w:t xml:space="preserve"> </w:t>
      </w:r>
      <w:r>
        <w:t>репутацию</w:t>
      </w:r>
      <w:r>
        <w:rPr>
          <w:spacing w:val="-10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образовательном пространстве,</w:t>
      </w:r>
      <w:r>
        <w:rPr>
          <w:spacing w:val="-4"/>
        </w:rPr>
        <w:t xml:space="preserve"> </w:t>
      </w:r>
      <w:r>
        <w:t>социуме.</w:t>
      </w:r>
    </w:p>
    <w:p w14:paraId="98290000">
      <w:pPr>
        <w:pStyle w:val="Style_1"/>
        <w:ind w:firstLine="761" w:left="506" w:right="1086"/>
      </w:pPr>
      <w:r>
        <w:t>Ниже приведён перечень ряда основных и дополнительных характеристик,</w:t>
      </w:r>
      <w:r>
        <w:rPr>
          <w:spacing w:val="1"/>
        </w:rPr>
        <w:t xml:space="preserve"> </w:t>
      </w:r>
      <w:r>
        <w:t>значимых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уклада,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организации.</w:t>
      </w:r>
    </w:p>
    <w:p w14:paraId="99290000">
      <w:pPr>
        <w:pStyle w:val="Style_1"/>
        <w:ind w:firstLine="0" w:left="1267" w:right="1356"/>
      </w:pPr>
      <w:r>
        <w:t>Основные характеристики (целесообразно учитывать в описании): основные</w:t>
      </w:r>
      <w:r>
        <w:rPr>
          <w:spacing w:val="-68"/>
        </w:rPr>
        <w:t xml:space="preserve"> </w:t>
      </w:r>
      <w:r>
        <w:t>вехи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образовате</w:t>
      </w:r>
      <w:r>
        <w:t>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события,</w:t>
      </w:r>
    </w:p>
    <w:p w14:paraId="9A290000">
      <w:pPr>
        <w:pStyle w:val="Style_1"/>
        <w:spacing w:line="321" w:lineRule="exact"/>
        <w:ind w:firstLine="0" w:left="506"/>
      </w:pPr>
      <w:r>
        <w:t>деятели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истории;</w:t>
      </w:r>
    </w:p>
    <w:p w14:paraId="9B290000">
      <w:pPr>
        <w:pStyle w:val="Style_1"/>
        <w:tabs>
          <w:tab w:leader="none" w:pos="2037" w:val="left"/>
          <w:tab w:leader="none" w:pos="4277" w:val="left"/>
          <w:tab w:leader="none" w:pos="6013" w:val="left"/>
          <w:tab w:leader="none" w:pos="6373" w:val="left"/>
          <w:tab w:leader="none" w:pos="8272" w:val="left"/>
          <w:tab w:leader="none" w:pos="8747" w:val="left"/>
        </w:tabs>
        <w:spacing w:line="240" w:lineRule="auto"/>
        <w:ind w:firstLine="761" w:left="506" w:right="1087"/>
        <w:jc w:val="left"/>
      </w:pPr>
      <w:r>
        <w:t>цель</w:t>
      </w:r>
      <w:r>
        <w:tab/>
      </w:r>
      <w:r>
        <w:t>образовательной</w:t>
      </w:r>
      <w:r>
        <w:tab/>
      </w:r>
      <w:r>
        <w:t>организации</w:t>
      </w:r>
      <w:r>
        <w:tab/>
      </w:r>
      <w:r>
        <w:t>в</w:t>
      </w:r>
      <w:r>
        <w:tab/>
      </w:r>
      <w:r>
        <w:t>самосознании</w:t>
      </w:r>
      <w:r>
        <w:tab/>
      </w:r>
      <w:r>
        <w:t>её</w:t>
      </w:r>
      <w:r>
        <w:tab/>
      </w:r>
      <w:r>
        <w:rPr>
          <w:spacing w:val="-1"/>
        </w:rPr>
        <w:t>педагогического</w:t>
      </w:r>
      <w:r>
        <w:rPr>
          <w:spacing w:val="-67"/>
        </w:rPr>
        <w:t xml:space="preserve"> </w:t>
      </w:r>
      <w:r>
        <w:t>коллектива;</w:t>
      </w:r>
    </w:p>
    <w:p w14:paraId="9C290000">
      <w:pPr>
        <w:pStyle w:val="Style_1"/>
        <w:tabs>
          <w:tab w:leader="none" w:pos="2717" w:val="left"/>
          <w:tab w:leader="none" w:pos="4236" w:val="left"/>
          <w:tab w:leader="none" w:pos="6320" w:val="left"/>
          <w:tab w:leader="none" w:pos="7275" w:val="left"/>
          <w:tab w:leader="none" w:pos="8697" w:val="left"/>
          <w:tab w:leader="none" w:pos="10605" w:val="left"/>
        </w:tabs>
        <w:ind w:firstLine="761" w:left="506" w:right="1079"/>
        <w:jc w:val="left"/>
      </w:pPr>
      <w:r>
        <w:t>наиболее</w:t>
      </w:r>
      <w:r>
        <w:tab/>
      </w:r>
      <w:r>
        <w:t>значимые</w:t>
      </w:r>
      <w:r>
        <w:tab/>
      </w:r>
      <w:r>
        <w:t>традиционные</w:t>
      </w:r>
      <w:r>
        <w:tab/>
      </w:r>
      <w:r>
        <w:t>дела,</w:t>
      </w:r>
      <w:r>
        <w:tab/>
      </w:r>
      <w:r>
        <w:t>события,</w:t>
      </w:r>
      <w:r>
        <w:tab/>
      </w:r>
      <w:r>
        <w:t>мероприятия</w:t>
      </w:r>
      <w:r>
        <w:tab/>
      </w:r>
      <w:r>
        <w:rPr>
          <w:spacing w:val="-4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составляющие</w:t>
      </w:r>
      <w:r>
        <w:rPr>
          <w:spacing w:val="-4"/>
        </w:rPr>
        <w:t xml:space="preserve"> </w:t>
      </w:r>
      <w:r>
        <w:t>основу</w:t>
      </w:r>
      <w:r>
        <w:rPr>
          <w:spacing w:val="-12"/>
        </w:rPr>
        <w:t xml:space="preserve"> </w:t>
      </w:r>
      <w:r>
        <w:t>воспита</w:t>
      </w:r>
      <w:r>
        <w:t>тельной системы;</w:t>
      </w:r>
    </w:p>
    <w:p w14:paraId="9D290000">
      <w:pPr>
        <w:pStyle w:val="Style_1"/>
        <w:spacing w:line="321" w:lineRule="exact"/>
        <w:ind w:firstLine="0" w:left="1267"/>
        <w:jc w:val="left"/>
      </w:pPr>
      <w:r>
        <w:t>традиции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ритуалы,</w:t>
      </w:r>
      <w:r>
        <w:rPr>
          <w:spacing w:val="61"/>
        </w:rPr>
        <w:t xml:space="preserve"> </w:t>
      </w:r>
      <w:r>
        <w:t>символика,</w:t>
      </w:r>
      <w:r>
        <w:rPr>
          <w:spacing w:val="58"/>
        </w:rPr>
        <w:t xml:space="preserve"> </w:t>
      </w:r>
      <w:r>
        <w:t>особые</w:t>
      </w:r>
      <w:r>
        <w:rPr>
          <w:spacing w:val="60"/>
        </w:rPr>
        <w:t xml:space="preserve"> </w:t>
      </w:r>
      <w:r>
        <w:t>нормы</w:t>
      </w:r>
      <w:r>
        <w:rPr>
          <w:spacing w:val="61"/>
        </w:rPr>
        <w:t xml:space="preserve"> </w:t>
      </w:r>
      <w:r>
        <w:t>этикета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образовательной</w:t>
      </w:r>
    </w:p>
    <w:p w14:paraId="9E29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9F290000">
      <w:pPr>
        <w:pStyle w:val="Style_1"/>
        <w:spacing w:line="311" w:lineRule="exact"/>
        <w:ind w:firstLine="0" w:left="506"/>
        <w:jc w:val="left"/>
      </w:pPr>
      <w:r>
        <w:t>организации;</w:t>
      </w:r>
    </w:p>
    <w:p w14:paraId="A0290000">
      <w:pPr>
        <w:pStyle w:val="Style_1"/>
        <w:ind w:firstLine="761" w:left="506" w:right="1091"/>
      </w:pPr>
      <w:r>
        <w:t>социальные партнёры образовательной организации, их роль, возможности в</w:t>
      </w:r>
      <w:r>
        <w:rPr>
          <w:spacing w:val="1"/>
        </w:rPr>
        <w:t xml:space="preserve"> </w:t>
      </w:r>
      <w:r>
        <w:t>развитии,</w:t>
      </w:r>
      <w:r>
        <w:rPr>
          <w:spacing w:val="-7"/>
        </w:rPr>
        <w:t xml:space="preserve"> </w:t>
      </w:r>
      <w:r>
        <w:t>совершенствовании</w:t>
      </w:r>
      <w:r>
        <w:rPr>
          <w:spacing w:val="-4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деятельности;</w:t>
      </w:r>
    </w:p>
    <w:p w14:paraId="A1290000">
      <w:pPr>
        <w:pStyle w:val="Style_1"/>
        <w:ind w:firstLine="761" w:left="506" w:right="1078"/>
      </w:pPr>
      <w:r>
        <w:t>значимые для воспитания проекты и программы, в которых образовательная</w:t>
      </w:r>
      <w:r>
        <w:rPr>
          <w:spacing w:val="1"/>
        </w:rPr>
        <w:t xml:space="preserve"> </w:t>
      </w:r>
      <w:r>
        <w:t>организация уже участвует или планирует участвовать (федеральные, региональные,</w:t>
      </w:r>
      <w:r>
        <w:rPr>
          <w:spacing w:val="-67"/>
        </w:rPr>
        <w:t xml:space="preserve"> </w:t>
      </w:r>
      <w:r>
        <w:t>муниципальные,</w:t>
      </w:r>
      <w:r>
        <w:rPr>
          <w:spacing w:val="1"/>
        </w:rPr>
        <w:t xml:space="preserve"> </w:t>
      </w:r>
      <w:r>
        <w:t>международные,</w:t>
      </w:r>
      <w:r>
        <w:rPr>
          <w:spacing w:val="1"/>
        </w:rPr>
        <w:t xml:space="preserve"> </w:t>
      </w:r>
      <w:r>
        <w:t>сетевые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включённые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</w:t>
      </w:r>
      <w:r>
        <w:t>ьности;</w:t>
      </w:r>
    </w:p>
    <w:p w14:paraId="A2290000">
      <w:pPr>
        <w:pStyle w:val="Style_1"/>
        <w:ind w:firstLine="761" w:left="506" w:right="1082"/>
      </w:pPr>
      <w:r>
        <w:t>реализуемые</w:t>
      </w:r>
      <w:r>
        <w:rPr>
          <w:spacing w:val="1"/>
        </w:rPr>
        <w:t xml:space="preserve"> </w:t>
      </w:r>
      <w:r>
        <w:t>инновационные,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«уникальность»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-4"/>
        </w:rPr>
        <w:t xml:space="preserve"> </w:t>
      </w:r>
      <w:r>
        <w:t>трансляции в</w:t>
      </w:r>
      <w:r>
        <w:rPr>
          <w:spacing w:val="-1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образования;</w:t>
      </w:r>
    </w:p>
    <w:p w14:paraId="A3290000">
      <w:pPr>
        <w:pStyle w:val="Style_1"/>
        <w:ind w:firstLine="760" w:right="417"/>
      </w:pPr>
      <w:r>
        <w:t>наличие проблемных зон, дефицитов, препятствий достижению эффективных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решения</w:t>
      </w:r>
      <w:r>
        <w:rPr>
          <w:spacing w:val="-9"/>
        </w:rPr>
        <w:t xml:space="preserve"> </w:t>
      </w:r>
      <w:r>
        <w:t>этих</w:t>
      </w:r>
      <w:r>
        <w:rPr>
          <w:spacing w:val="-11"/>
        </w:rPr>
        <w:t xml:space="preserve"> </w:t>
      </w:r>
      <w:r>
        <w:t>проблем,</w:t>
      </w:r>
      <w:r>
        <w:rPr>
          <w:spacing w:val="-11"/>
        </w:rPr>
        <w:t xml:space="preserve"> </w:t>
      </w:r>
      <w:r>
        <w:t>отсутствующие</w:t>
      </w:r>
      <w:r>
        <w:rPr>
          <w:spacing w:val="-6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выраженные в</w:t>
      </w:r>
      <w:r>
        <w:rPr>
          <w:spacing w:val="-4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практике.</w:t>
      </w:r>
    </w:p>
    <w:p w14:paraId="A4290000">
      <w:pPr>
        <w:pStyle w:val="Style_1"/>
        <w:spacing w:before="1"/>
        <w:ind w:firstLine="0" w:left="1932" w:right="1882"/>
      </w:pPr>
      <w:r>
        <w:t>Дополнительные характеристики (могут учитываться в описан</w:t>
      </w:r>
      <w:r>
        <w:t>ии):</w:t>
      </w:r>
      <w:r>
        <w:rPr>
          <w:spacing w:val="-67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местоположения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социокультурного</w:t>
      </w:r>
      <w:r>
        <w:rPr>
          <w:spacing w:val="-1"/>
        </w:rPr>
        <w:t xml:space="preserve"> </w:t>
      </w:r>
      <w:r>
        <w:t>окружения</w:t>
      </w:r>
    </w:p>
    <w:p w14:paraId="A5290000">
      <w:pPr>
        <w:pStyle w:val="Style_1"/>
        <w:ind w:right="407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историко-культурная,</w:t>
      </w:r>
      <w:r>
        <w:rPr>
          <w:spacing w:val="1"/>
        </w:rPr>
        <w:t xml:space="preserve"> </w:t>
      </w:r>
      <w:r>
        <w:t>этнокультурная,</w:t>
      </w:r>
      <w:r>
        <w:rPr>
          <w:spacing w:val="1"/>
        </w:rPr>
        <w:t xml:space="preserve"> </w:t>
      </w:r>
      <w:r>
        <w:t>конфессиональная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включённость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культурный контекст территории;</w:t>
      </w:r>
    </w:p>
    <w:p w14:paraId="A6290000">
      <w:pPr>
        <w:pStyle w:val="Style_1"/>
        <w:ind w:firstLine="780" w:right="411"/>
      </w:pPr>
      <w:r>
        <w:t>контингент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социально-культурные,</w:t>
      </w:r>
      <w:r>
        <w:rPr>
          <w:spacing w:val="-67"/>
        </w:rPr>
        <w:t xml:space="preserve"> </w:t>
      </w:r>
      <w:r>
        <w:t>этнокультурные, конфессиональные и иные особенности, состав (стабильный или</w:t>
      </w:r>
      <w:r>
        <w:rPr>
          <w:spacing w:val="1"/>
        </w:rPr>
        <w:t xml:space="preserve"> </w:t>
      </w:r>
      <w:r>
        <w:t>нет), наличие и состав обучающихся с особыми образовательными потребностями,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ОВЗ,</w:t>
      </w:r>
      <w:r>
        <w:rPr>
          <w:spacing w:val="-4"/>
        </w:rPr>
        <w:t xml:space="preserve"> </w:t>
      </w:r>
      <w:r>
        <w:t>находящихся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1"/>
        </w:rPr>
        <w:t xml:space="preserve"> </w:t>
      </w:r>
      <w:r>
        <w:t>ситуации и</w:t>
      </w:r>
      <w:r>
        <w:rPr>
          <w:spacing w:val="-3"/>
        </w:rPr>
        <w:t xml:space="preserve"> </w:t>
      </w:r>
      <w:r>
        <w:t>другое;</w:t>
      </w:r>
    </w:p>
    <w:p w14:paraId="A7290000">
      <w:pPr>
        <w:pStyle w:val="Style_1"/>
        <w:ind w:firstLine="780" w:right="415"/>
      </w:pPr>
      <w:r>
        <w:t>организационно-правовая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разных уровней общего образования, направленность образовательных программ, в</w:t>
      </w:r>
      <w:r>
        <w:rPr>
          <w:spacing w:val="1"/>
        </w:rPr>
        <w:t xml:space="preserve"> </w:t>
      </w:r>
      <w:r>
        <w:t>том числе наличие образовательных программ с углублённым изучением учебных</w:t>
      </w:r>
      <w:r>
        <w:rPr>
          <w:spacing w:val="1"/>
        </w:rPr>
        <w:t xml:space="preserve"> </w:t>
      </w:r>
      <w:r>
        <w:t>предметов;</w:t>
      </w:r>
    </w:p>
    <w:p w14:paraId="A8290000">
      <w:pPr>
        <w:pStyle w:val="Style_1"/>
        <w:ind w:firstLine="780" w:right="414"/>
      </w:pPr>
      <w:r>
        <w:t>режим</w:t>
      </w:r>
      <w:r>
        <w:rPr>
          <w:spacing w:val="1"/>
        </w:rPr>
        <w:t xml:space="preserve"> </w:t>
      </w:r>
      <w:r>
        <w:t>деятельност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организация питания</w:t>
      </w:r>
      <w:r>
        <w:rPr>
          <w:spacing w:val="-2"/>
        </w:rPr>
        <w:t xml:space="preserve"> </w:t>
      </w:r>
      <w:r>
        <w:t>и другое);</w:t>
      </w:r>
    </w:p>
    <w:p w14:paraId="A9290000">
      <w:pPr>
        <w:pStyle w:val="Style_1"/>
        <w:ind w:firstLine="780" w:right="410"/>
      </w:pPr>
      <w:r>
        <w:t>наличие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эк</w:t>
      </w:r>
      <w:r>
        <w:t>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 в том числе включённых в учебные планы по решению 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 образовательной организации.</w:t>
      </w:r>
    </w:p>
    <w:p w14:paraId="AA290000">
      <w:pPr>
        <w:pStyle w:val="Style_1"/>
        <w:spacing w:line="322" w:lineRule="exact"/>
        <w:ind w:firstLine="0" w:left="1951"/>
      </w:pPr>
      <w:r>
        <w:t>Виды,</w:t>
      </w:r>
      <w:r>
        <w:rPr>
          <w:spacing w:val="-9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деятельности.</w:t>
      </w:r>
    </w:p>
    <w:p w14:paraId="AB290000">
      <w:pPr>
        <w:pStyle w:val="Style_1"/>
        <w:ind w:firstLine="780" w:right="419"/>
      </w:pPr>
      <w:r>
        <w:t>Виды,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планируются,</w:t>
      </w:r>
      <w:r>
        <w:rPr>
          <w:spacing w:val="-4"/>
        </w:rPr>
        <w:t xml:space="preserve"> </w:t>
      </w:r>
      <w:r>
        <w:t>представляются по модулям.</w:t>
      </w:r>
    </w:p>
    <w:p w14:paraId="AC290000">
      <w:pPr>
        <w:pStyle w:val="Style_1"/>
        <w:tabs>
          <w:tab w:leader="none" w:pos="5662" w:val="left"/>
        </w:tabs>
        <w:spacing w:before="1"/>
        <w:ind w:firstLine="780" w:right="419"/>
      </w:pPr>
      <w:r>
        <w:t>В модуле описываются виды, формы и содержание воспитательной работы 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tab/>
      </w:r>
      <w:r>
        <w:t>определённого</w:t>
      </w:r>
      <w:r>
        <w:rPr>
          <w:spacing w:val="18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деятельности</w:t>
      </w:r>
    </w:p>
    <w:p w14:paraId="AD290000">
      <w:pPr>
        <w:pStyle w:val="Style_1"/>
        <w:ind w:right="418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особыми</w:t>
      </w:r>
      <w:r>
        <w:rPr>
          <w:spacing w:val="25"/>
        </w:rPr>
        <w:t xml:space="preserve"> </w:t>
      </w:r>
      <w:r>
        <w:t>условиями,</w:t>
      </w:r>
      <w:r>
        <w:rPr>
          <w:spacing w:val="21"/>
        </w:rPr>
        <w:t xml:space="preserve"> </w:t>
      </w:r>
      <w:r>
        <w:t>средствами,</w:t>
      </w:r>
      <w:r>
        <w:rPr>
          <w:spacing w:val="22"/>
        </w:rPr>
        <w:t xml:space="preserve"> </w:t>
      </w:r>
      <w:r>
        <w:t>возможностями</w:t>
      </w:r>
      <w:r>
        <w:rPr>
          <w:spacing w:val="23"/>
        </w:rPr>
        <w:t xml:space="preserve"> </w:t>
      </w:r>
      <w:r>
        <w:t>воспитания</w:t>
      </w:r>
    </w:p>
    <w:p w14:paraId="AE290000">
      <w:pPr>
        <w:pStyle w:val="Style_1"/>
        <w:ind w:firstLine="0" w:left="506" w:right="1084"/>
      </w:pPr>
      <w:r>
        <w:t>(урочная деятельность, внеурочная деятельность, взаимодействие с родителями и</w:t>
      </w:r>
      <w:r>
        <w:rPr>
          <w:spacing w:val="1"/>
        </w:rPr>
        <w:t xml:space="preserve"> </w:t>
      </w:r>
      <w:r>
        <w:t>другое).</w:t>
      </w:r>
    </w:p>
    <w:p w14:paraId="AF290000">
      <w:pPr>
        <w:pStyle w:val="Style_1"/>
        <w:ind w:firstLine="780" w:left="506" w:right="1075"/>
      </w:pPr>
      <w:r>
        <w:t>В Программе воспитания представлены описания воспитательной работы в</w:t>
      </w:r>
      <w:r>
        <w:rPr>
          <w:spacing w:val="1"/>
        </w:rPr>
        <w:t xml:space="preserve"> </w:t>
      </w:r>
      <w:r>
        <w:t>рамках основных (инвариантных) модулей, согласно правовым условиям реализац</w:t>
      </w:r>
      <w:r>
        <w:t>ии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(урочная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описанием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(вариативных)</w:t>
      </w:r>
      <w:r>
        <w:rPr>
          <w:spacing w:val="1"/>
        </w:rPr>
        <w:t xml:space="preserve"> </w:t>
      </w:r>
      <w:r>
        <w:t>модулей,</w:t>
      </w:r>
      <w:r>
        <w:rPr>
          <w:spacing w:val="26"/>
        </w:rPr>
        <w:t xml:space="preserve"> </w:t>
      </w:r>
      <w:r>
        <w:t>если</w:t>
      </w:r>
      <w:r>
        <w:rPr>
          <w:spacing w:val="27"/>
        </w:rPr>
        <w:t xml:space="preserve"> </w:t>
      </w:r>
      <w:r>
        <w:t>такая</w:t>
      </w:r>
      <w:r>
        <w:rPr>
          <w:spacing w:val="28"/>
        </w:rPr>
        <w:t xml:space="preserve"> </w:t>
      </w:r>
      <w:r>
        <w:t>деятельность</w:t>
      </w:r>
      <w:r>
        <w:rPr>
          <w:spacing w:val="27"/>
        </w:rPr>
        <w:t xml:space="preserve"> </w:t>
      </w:r>
      <w:r>
        <w:t>реализуется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общеобразовательной</w:t>
      </w:r>
      <w:r>
        <w:rPr>
          <w:spacing w:val="26"/>
        </w:rPr>
        <w:t xml:space="preserve"> </w:t>
      </w:r>
      <w:r>
        <w:t>организации</w:t>
      </w:r>
    </w:p>
    <w:p w14:paraId="B029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B1290000">
      <w:pPr>
        <w:pStyle w:val="Style_1"/>
        <w:ind w:firstLine="0" w:left="506" w:right="1075"/>
      </w:pPr>
      <w:r>
        <w:t>(дополнител</w:t>
      </w:r>
      <w:r>
        <w:t>ьное</w:t>
      </w:r>
      <w:r>
        <w:rPr>
          <w:spacing w:val="-15"/>
        </w:rPr>
        <w:t xml:space="preserve"> </w:t>
      </w:r>
      <w:r>
        <w:t>образование,</w:t>
      </w:r>
      <w:r>
        <w:rPr>
          <w:spacing w:val="-13"/>
        </w:rPr>
        <w:t xml:space="preserve"> </w:t>
      </w:r>
      <w:r>
        <w:t>детские</w:t>
      </w:r>
      <w:r>
        <w:rPr>
          <w:spacing w:val="-14"/>
        </w:rPr>
        <w:t xml:space="preserve"> </w:t>
      </w:r>
      <w:r>
        <w:t>общественные</w:t>
      </w:r>
      <w:r>
        <w:rPr>
          <w:spacing w:val="-15"/>
        </w:rPr>
        <w:t xml:space="preserve"> </w:t>
      </w:r>
      <w:r>
        <w:t>объединения,</w:t>
      </w:r>
      <w:r>
        <w:rPr>
          <w:spacing w:val="-10"/>
        </w:rPr>
        <w:t xml:space="preserve"> </w:t>
      </w:r>
      <w:r>
        <w:t>школьные</w:t>
      </w:r>
      <w:r>
        <w:rPr>
          <w:spacing w:val="-14"/>
        </w:rPr>
        <w:t xml:space="preserve"> </w:t>
      </w:r>
      <w:r>
        <w:t>медиа,</w:t>
      </w:r>
      <w:r>
        <w:rPr>
          <w:spacing w:val="-68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добровольческая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клубы,</w:t>
      </w:r>
      <w:r>
        <w:rPr>
          <w:spacing w:val="1"/>
        </w:rPr>
        <w:t xml:space="preserve"> </w:t>
      </w:r>
      <w:r>
        <w:t>школьные</w:t>
      </w:r>
      <w:r>
        <w:rPr>
          <w:spacing w:val="-15"/>
        </w:rPr>
        <w:t xml:space="preserve"> </w:t>
      </w:r>
      <w:r>
        <w:t>театры,</w:t>
      </w:r>
      <w:r>
        <w:rPr>
          <w:spacing w:val="-15"/>
        </w:rPr>
        <w:t xml:space="preserve"> </w:t>
      </w:r>
      <w:r>
        <w:t>наставничество),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описанием</w:t>
      </w:r>
      <w:r>
        <w:rPr>
          <w:spacing w:val="-14"/>
        </w:rPr>
        <w:t xml:space="preserve"> </w:t>
      </w:r>
      <w:r>
        <w:t>иных</w:t>
      </w:r>
      <w:r>
        <w:rPr>
          <w:spacing w:val="-12"/>
        </w:rPr>
        <w:t xml:space="preserve"> </w:t>
      </w:r>
      <w:r>
        <w:t>модулей,</w:t>
      </w:r>
      <w:r>
        <w:rPr>
          <w:spacing w:val="-12"/>
        </w:rPr>
        <w:t xml:space="preserve"> </w:t>
      </w:r>
      <w:r>
        <w:t>разработанных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организацией.</w:t>
      </w:r>
    </w:p>
    <w:p w14:paraId="B2290000">
      <w:pPr>
        <w:pStyle w:val="Style_1"/>
        <w:ind w:firstLine="780" w:left="506" w:right="1081"/>
      </w:pPr>
      <w:r>
        <w:t>Последовательность описания модулей является ориентировочной, в 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 соответствующей значимости в воспитательной 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по само</w:t>
      </w:r>
      <w:r>
        <w:t>оценке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3"/>
        </w:rPr>
        <w:t xml:space="preserve"> </w:t>
      </w:r>
      <w:r>
        <w:t>коллектива.</w:t>
      </w:r>
    </w:p>
    <w:p w14:paraId="B3290000">
      <w:pPr>
        <w:pStyle w:val="Style_1"/>
        <w:spacing w:line="322" w:lineRule="exact"/>
        <w:ind w:firstLine="0" w:left="1286"/>
      </w:pPr>
      <w:r>
        <w:t>Модуль</w:t>
      </w:r>
      <w:r>
        <w:rPr>
          <w:spacing w:val="-7"/>
        </w:rPr>
        <w:t xml:space="preserve"> </w:t>
      </w:r>
      <w:r>
        <w:t>«Урочная</w:t>
      </w:r>
      <w:r>
        <w:rPr>
          <w:spacing w:val="-9"/>
        </w:rPr>
        <w:t xml:space="preserve"> </w:t>
      </w:r>
      <w:r>
        <w:t>деятельность».</w:t>
      </w:r>
    </w:p>
    <w:p w14:paraId="B4290000">
      <w:pPr>
        <w:pStyle w:val="Style_1"/>
        <w:ind w:firstLine="780" w:left="506" w:right="108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 занятий в рамках максимально допустимой учебной нагрузки) может</w:t>
      </w:r>
      <w:r>
        <w:rPr>
          <w:spacing w:val="1"/>
        </w:rPr>
        <w:t xml:space="preserve"> </w:t>
      </w:r>
      <w:r>
        <w:t>предусматривать (указываются конкретные позиции</w:t>
      </w:r>
      <w:r>
        <w:t>, имеющиеся в образовательной</w:t>
      </w:r>
      <w:r>
        <w:rPr>
          <w:spacing w:val="1"/>
        </w:rPr>
        <w:t xml:space="preserve"> </w:t>
      </w:r>
      <w:r>
        <w:t>организации или запланированные):</w:t>
      </w:r>
    </w:p>
    <w:p w14:paraId="B5290000">
      <w:pPr>
        <w:pStyle w:val="Style_1"/>
        <w:ind w:firstLine="780" w:left="506" w:right="1076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 предметов для формирования у обучающихся российских традиционных</w:t>
      </w:r>
      <w:r>
        <w:rPr>
          <w:spacing w:val="1"/>
        </w:rPr>
        <w:t xml:space="preserve"> </w:t>
      </w:r>
      <w:r>
        <w:t>духовно-нравственных и социокультурных ценностей, российского 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 уроков, заданий, вспомогательных материалов, проблемных ситуаций</w:t>
      </w:r>
      <w:r>
        <w:rPr>
          <w:spacing w:val="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обсуждений;</w:t>
      </w:r>
    </w:p>
    <w:p w14:paraId="B6290000">
      <w:pPr>
        <w:pStyle w:val="Style_1"/>
        <w:ind w:firstLine="780" w:left="506" w:right="1081"/>
      </w:pPr>
      <w:r>
        <w:t>включение учителям</w:t>
      </w:r>
      <w:r>
        <w:t>и в рабочие программы по учебным предметам, курсам,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 задач уроков, занятий;</w:t>
      </w:r>
    </w:p>
    <w:p w14:paraId="B7290000">
      <w:pPr>
        <w:pStyle w:val="Style_1"/>
        <w:ind w:firstLine="780" w:left="506" w:right="1079"/>
      </w:pP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</w:t>
      </w:r>
      <w:r>
        <w:t>ствии с</w:t>
      </w:r>
      <w:r>
        <w:rPr>
          <w:spacing w:val="-4"/>
        </w:rPr>
        <w:t xml:space="preserve"> </w:t>
      </w:r>
      <w:r>
        <w:t>календарным</w:t>
      </w:r>
      <w:r>
        <w:rPr>
          <w:spacing w:val="-9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7"/>
        </w:rPr>
        <w:t xml:space="preserve"> </w:t>
      </w:r>
      <w:r>
        <w:t>работы;</w:t>
      </w:r>
    </w:p>
    <w:p w14:paraId="B8290000">
      <w:pPr>
        <w:pStyle w:val="Style_1"/>
        <w:tabs>
          <w:tab w:leader="none" w:pos="2277" w:val="left"/>
          <w:tab w:leader="none" w:pos="3639" w:val="left"/>
          <w:tab w:leader="none" w:pos="5016" w:val="left"/>
          <w:tab w:leader="none" w:pos="6774" w:val="left"/>
          <w:tab w:leader="none" w:pos="8759" w:val="left"/>
        </w:tabs>
        <w:ind w:firstLine="115" w:right="420"/>
        <w:jc w:val="left"/>
      </w:pPr>
      <w:r>
        <w:t>выбор</w:t>
      </w:r>
      <w:r>
        <w:tab/>
      </w:r>
      <w:r>
        <w:t>методов,</w:t>
      </w:r>
      <w:r>
        <w:tab/>
      </w:r>
      <w:r>
        <w:t>методик,</w:t>
      </w:r>
      <w:r>
        <w:tab/>
      </w:r>
      <w:r>
        <w:t>технологий,</w:t>
      </w:r>
      <w:r>
        <w:tab/>
      </w:r>
      <w:r>
        <w:t>оказывающих</w:t>
      </w:r>
      <w:r>
        <w:tab/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39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личность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воспитательным</w:t>
      </w:r>
      <w:r>
        <w:rPr>
          <w:spacing w:val="38"/>
        </w:rPr>
        <w:t xml:space="preserve"> </w:t>
      </w:r>
      <w:r>
        <w:t>идеалом,</w:t>
      </w:r>
      <w:r>
        <w:rPr>
          <w:spacing w:val="37"/>
        </w:rPr>
        <w:t xml:space="preserve"> </w:t>
      </w:r>
      <w:r>
        <w:t>целью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задачами</w:t>
      </w:r>
      <w:r>
        <w:rPr>
          <w:spacing w:val="31"/>
        </w:rPr>
        <w:t xml:space="preserve"> </w:t>
      </w:r>
      <w:r>
        <w:t>воспитания,</w:t>
      </w:r>
      <w:r>
        <w:rPr>
          <w:spacing w:val="31"/>
        </w:rPr>
        <w:t xml:space="preserve"> </w:t>
      </w:r>
      <w:r>
        <w:t>целевыми</w:t>
      </w:r>
      <w:r>
        <w:rPr>
          <w:spacing w:val="31"/>
        </w:rPr>
        <w:t xml:space="preserve"> </w:t>
      </w:r>
      <w:r>
        <w:t>ориентирами</w:t>
      </w:r>
      <w:r>
        <w:rPr>
          <w:spacing w:val="33"/>
        </w:rPr>
        <w:t xml:space="preserve"> </w:t>
      </w:r>
      <w:r>
        <w:t>результатов</w:t>
      </w:r>
      <w:r>
        <w:rPr>
          <w:spacing w:val="31"/>
        </w:rPr>
        <w:t xml:space="preserve"> </w:t>
      </w:r>
      <w:r>
        <w:t>воспитания;</w:t>
      </w:r>
      <w:r>
        <w:rPr>
          <w:spacing w:val="32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приоритета</w:t>
      </w:r>
      <w:r>
        <w:rPr>
          <w:spacing w:val="-4"/>
        </w:rPr>
        <w:t xml:space="preserve"> </w:t>
      </w:r>
      <w:r>
        <w:t>воспитания в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деятельности;</w:t>
      </w:r>
    </w:p>
    <w:p w14:paraId="B9290000">
      <w:pPr>
        <w:pStyle w:val="Style_1"/>
        <w:ind w:firstLine="760" w:right="423"/>
      </w:pPr>
      <w:r>
        <w:t>привлечение внимания обучающихся к ценностному аспекту изучаемых на</w:t>
      </w:r>
      <w:r>
        <w:rPr>
          <w:spacing w:val="1"/>
        </w:rPr>
        <w:t xml:space="preserve"> </w:t>
      </w:r>
      <w:r>
        <w:t>уроках предметов, явлений и событий, инициирование обсуждений, высказываний</w:t>
      </w:r>
      <w:r>
        <w:rPr>
          <w:spacing w:val="1"/>
        </w:rPr>
        <w:t xml:space="preserve"> </w:t>
      </w:r>
      <w:r>
        <w:t>своего мнения, выработки своего личностного отношения к</w:t>
      </w:r>
      <w:r>
        <w:t xml:space="preserve"> изучаемым событиям,</w:t>
      </w:r>
      <w:r>
        <w:rPr>
          <w:spacing w:val="1"/>
        </w:rPr>
        <w:t xml:space="preserve"> </w:t>
      </w:r>
      <w:r>
        <w:t>явлениям,</w:t>
      </w:r>
      <w:r>
        <w:rPr>
          <w:spacing w:val="-4"/>
        </w:rPr>
        <w:t xml:space="preserve"> </w:t>
      </w:r>
      <w:r>
        <w:t>лицам;</w:t>
      </w:r>
    </w:p>
    <w:p w14:paraId="BA290000">
      <w:pPr>
        <w:pStyle w:val="Style_1"/>
        <w:ind w:firstLine="760" w:right="412"/>
      </w:pPr>
      <w:r>
        <w:t>применение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стимулирующих познавательную мотивацию, игровых методик, дискуссий, дающих</w:t>
      </w:r>
      <w:r>
        <w:rPr>
          <w:spacing w:val="1"/>
        </w:rPr>
        <w:t xml:space="preserve"> </w:t>
      </w:r>
      <w:r>
        <w:t>возможность приобрести опыт ведения конструктивного диалога; групповой работы,</w:t>
      </w:r>
      <w:r>
        <w:rPr>
          <w:spacing w:val="-67"/>
        </w:rPr>
        <w:t xml:space="preserve"> </w:t>
      </w:r>
      <w:r>
        <w:t>которая учит строить отношения и действовать в команде, способствует развитию</w:t>
      </w:r>
      <w:r>
        <w:rPr>
          <w:spacing w:val="1"/>
        </w:rPr>
        <w:t xml:space="preserve"> </w:t>
      </w:r>
      <w:r>
        <w:t>критического мышления;</w:t>
      </w:r>
    </w:p>
    <w:p w14:paraId="BB290000">
      <w:pPr>
        <w:pStyle w:val="Style_1"/>
        <w:ind w:firstLine="760" w:right="411"/>
      </w:pPr>
      <w:r>
        <w:t>побуждение обучающихся соблюдать нормы поведения, правила общения 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-67"/>
        </w:rPr>
        <w:t xml:space="preserve"> </w:t>
      </w:r>
      <w:r>
        <w:t>общеобразовательной организации, установление</w:t>
      </w:r>
      <w:r>
        <w:rPr>
          <w:spacing w:val="1"/>
        </w:rPr>
        <w:t xml:space="preserve"> </w:t>
      </w:r>
      <w:r>
        <w:t>и поддержку доброжелательной</w:t>
      </w:r>
      <w:r>
        <w:rPr>
          <w:spacing w:val="1"/>
        </w:rPr>
        <w:t xml:space="preserve"> </w:t>
      </w:r>
      <w:r>
        <w:t>атмосферы;</w:t>
      </w:r>
    </w:p>
    <w:p w14:paraId="BC290000">
      <w:pPr>
        <w:pStyle w:val="Style_1"/>
        <w:ind w:firstLine="760" w:right="423"/>
      </w:pPr>
      <w:r>
        <w:t>организацию наставничества мотивированных и эрудированных обучающихся</w:t>
      </w:r>
      <w:r>
        <w:rPr>
          <w:spacing w:val="-67"/>
        </w:rPr>
        <w:t xml:space="preserve"> </w:t>
      </w:r>
      <w:r>
        <w:t>над неуспевающими одноклассниками, в том числе с особыми образовательными</w:t>
      </w:r>
      <w:r>
        <w:rPr>
          <w:spacing w:val="1"/>
        </w:rPr>
        <w:t xml:space="preserve"> </w:t>
      </w:r>
      <w:r>
        <w:t>потребностями, дающего обу</w:t>
      </w:r>
      <w:r>
        <w:t>чающимся социально значимый опыт сотрудничества и</w:t>
      </w:r>
      <w:r>
        <w:rPr>
          <w:spacing w:val="-67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помощи;</w:t>
      </w:r>
    </w:p>
    <w:p w14:paraId="BD290000">
      <w:pPr>
        <w:pStyle w:val="Style_1"/>
        <w:tabs>
          <w:tab w:leader="none" w:pos="3737" w:val="left"/>
          <w:tab w:leader="none" w:pos="5542" w:val="left"/>
        </w:tabs>
        <w:ind w:firstLine="760" w:right="446"/>
        <w:jc w:val="left"/>
      </w:pPr>
      <w:r>
        <w:t>инициирование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поддержку</w:t>
      </w:r>
      <w:r>
        <w:rPr>
          <w:spacing w:val="26"/>
        </w:rPr>
        <w:t xml:space="preserve"> </w:t>
      </w:r>
      <w:r>
        <w:t>исследовательской</w:t>
      </w:r>
      <w:r>
        <w:rPr>
          <w:spacing w:val="33"/>
        </w:rPr>
        <w:t xml:space="preserve"> </w:t>
      </w:r>
      <w:r>
        <w:t>деятельности</w:t>
      </w:r>
      <w:r>
        <w:rPr>
          <w:spacing w:val="32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планирование</w:t>
      </w:r>
      <w:r>
        <w:rPr>
          <w:spacing w:val="-8"/>
        </w:rPr>
        <w:t xml:space="preserve"> </w:t>
      </w:r>
      <w:r>
        <w:t>и</w:t>
      </w:r>
      <w:r>
        <w:tab/>
      </w:r>
      <w:r>
        <w:t>выполнение</w:t>
      </w:r>
      <w:r>
        <w:tab/>
      </w:r>
      <w:r>
        <w:t>индивидуальных и групповых 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направленности.</w:t>
      </w:r>
    </w:p>
    <w:p w14:paraId="BE290000">
      <w:pPr>
        <w:pStyle w:val="Style_1"/>
        <w:spacing w:line="321" w:lineRule="exact"/>
        <w:ind w:firstLine="0" w:left="1932"/>
        <w:jc w:val="left"/>
      </w:pPr>
      <w:r>
        <w:t>Модуль</w:t>
      </w:r>
      <w:r>
        <w:rPr>
          <w:spacing w:val="-8"/>
        </w:rPr>
        <w:t xml:space="preserve"> </w:t>
      </w:r>
      <w:r>
        <w:t>«Внеурочная</w:t>
      </w:r>
      <w:r>
        <w:rPr>
          <w:spacing w:val="-7"/>
        </w:rPr>
        <w:t xml:space="preserve"> </w:t>
      </w:r>
      <w:r>
        <w:t>деятель</w:t>
      </w:r>
      <w:r>
        <w:t>ность».</w:t>
      </w:r>
    </w:p>
    <w:p w14:paraId="BF29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C0290000">
      <w:pPr>
        <w:pStyle w:val="Style_1"/>
        <w:tabs>
          <w:tab w:leader="none" w:pos="3737" w:val="left"/>
        </w:tabs>
        <w:ind w:firstLine="760" w:right="418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 индивидуальных потребностей обучающихся осуществляется в рамках</w:t>
      </w:r>
      <w:r>
        <w:rPr>
          <w:spacing w:val="1"/>
        </w:rPr>
        <w:t xml:space="preserve"> </w:t>
      </w:r>
      <w:r>
        <w:t>выбранных ими курсов, занятий (указываются конкретные курсы, занятия, другие</w:t>
      </w:r>
      <w:r>
        <w:rPr>
          <w:spacing w:val="1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р</w:t>
      </w:r>
      <w:r>
        <w:t>аботы</w:t>
      </w:r>
      <w:r>
        <w:tab/>
      </w:r>
      <w:r>
        <w:t>в</w:t>
      </w:r>
      <w:r>
        <w:rPr>
          <w:spacing w:val="-4"/>
        </w:rPr>
        <w:t xml:space="preserve"> </w:t>
      </w:r>
      <w:r>
        <w:t>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реализуемые</w:t>
      </w:r>
    </w:p>
    <w:p w14:paraId="C1290000">
      <w:pPr>
        <w:pStyle w:val="Style_1"/>
        <w:spacing w:line="321" w:lineRule="exact"/>
        <w:ind/>
      </w:pPr>
      <w:r>
        <w:t>в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запланированные):</w:t>
      </w:r>
    </w:p>
    <w:p w14:paraId="C2290000">
      <w:pPr>
        <w:pStyle w:val="Style_1"/>
        <w:spacing w:line="240" w:lineRule="auto"/>
        <w:ind w:firstLine="760" w:right="410"/>
      </w:pPr>
      <w:r>
        <w:t>курсы,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-4"/>
        </w:rPr>
        <w:t xml:space="preserve"> </w:t>
      </w:r>
      <w:r>
        <w:t>краеведческой,</w:t>
      </w:r>
      <w:r>
        <w:rPr>
          <w:spacing w:val="-5"/>
        </w:rPr>
        <w:t xml:space="preserve"> </w:t>
      </w:r>
      <w:r>
        <w:t>историко-культурной</w:t>
      </w:r>
      <w:r>
        <w:rPr>
          <w:spacing w:val="-6"/>
        </w:rPr>
        <w:t xml:space="preserve"> </w:t>
      </w:r>
      <w:r>
        <w:t>направленности;</w:t>
      </w:r>
    </w:p>
    <w:p w14:paraId="C3290000">
      <w:pPr>
        <w:pStyle w:val="Style_1"/>
        <w:tabs>
          <w:tab w:leader="none" w:pos="1965" w:val="left"/>
          <w:tab w:leader="none" w:pos="3149" w:val="left"/>
          <w:tab w:leader="none" w:pos="4059" w:val="left"/>
          <w:tab w:leader="none" w:pos="4280" w:val="left"/>
          <w:tab w:leader="none" w:pos="5477" w:val="left"/>
          <w:tab w:leader="none" w:pos="7016" w:val="left"/>
          <w:tab w:leader="none" w:pos="8418" w:val="left"/>
          <w:tab w:leader="none" w:pos="9179" w:val="left"/>
          <w:tab w:leader="none" w:pos="9712" w:val="left"/>
          <w:tab w:leader="none" w:pos="9762" w:val="left"/>
        </w:tabs>
        <w:ind w:firstLine="1426" w:left="506" w:right="519"/>
        <w:jc w:val="left"/>
      </w:pPr>
      <w:r>
        <w:t>курсы,</w:t>
      </w:r>
      <w:r>
        <w:rPr>
          <w:spacing w:val="100"/>
        </w:rPr>
        <w:t xml:space="preserve"> </w:t>
      </w:r>
      <w:r>
        <w:t>занятия</w:t>
      </w:r>
      <w:r>
        <w:tab/>
      </w:r>
      <w:r>
        <w:t>духовно-нравственной</w:t>
      </w:r>
      <w:r>
        <w:tab/>
      </w:r>
      <w:r>
        <w:t>направленности</w:t>
      </w:r>
      <w:r>
        <w:tab/>
      </w:r>
      <w:r>
        <w:t>по</w:t>
      </w:r>
      <w:r>
        <w:tab/>
      </w:r>
      <w:r>
        <w:rPr>
          <w:spacing w:val="-1"/>
        </w:rPr>
        <w:t>религиозным</w:t>
      </w:r>
      <w:r>
        <w:rPr>
          <w:spacing w:val="-67"/>
        </w:rPr>
        <w:t xml:space="preserve"> </w:t>
      </w:r>
      <w:r>
        <w:t>культурам</w:t>
      </w:r>
      <w:r>
        <w:tab/>
      </w:r>
      <w:r>
        <w:t>народов</w:t>
      </w:r>
      <w:r>
        <w:tab/>
      </w:r>
      <w:r>
        <w:t>России,</w:t>
      </w:r>
      <w:r>
        <w:tab/>
      </w:r>
      <w:r>
        <w:t>основам</w:t>
      </w:r>
      <w:r>
        <w:tab/>
      </w:r>
      <w:r>
        <w:t>духовно-нравственной</w:t>
      </w:r>
      <w:r>
        <w:tab/>
      </w:r>
      <w:r>
        <w:t>культуры</w:t>
      </w:r>
      <w:r>
        <w:tab/>
      </w:r>
      <w:r>
        <w:tab/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-8"/>
        </w:rPr>
        <w:t xml:space="preserve"> </w:t>
      </w:r>
      <w:r>
        <w:t>духовно-историческому</w:t>
      </w:r>
      <w:r>
        <w:rPr>
          <w:spacing w:val="-7"/>
        </w:rPr>
        <w:t xml:space="preserve"> </w:t>
      </w:r>
      <w:r>
        <w:t>краеведению;</w:t>
      </w:r>
    </w:p>
    <w:p w14:paraId="C4290000">
      <w:pPr>
        <w:pStyle w:val="Style_1"/>
        <w:tabs>
          <w:tab w:leader="none" w:pos="2664" w:val="left"/>
          <w:tab w:leader="none" w:pos="4176" w:val="left"/>
          <w:tab w:leader="none" w:pos="6733" w:val="left"/>
          <w:tab w:leader="none" w:pos="8394" w:val="left"/>
        </w:tabs>
        <w:ind w:firstLine="761" w:left="506" w:right="1085"/>
        <w:jc w:val="left"/>
      </w:pPr>
      <w:r>
        <w:t>курсы,</w:t>
      </w:r>
      <w:r>
        <w:tab/>
      </w:r>
      <w:r>
        <w:t>занятия</w:t>
      </w:r>
      <w:r>
        <w:tab/>
      </w:r>
      <w:r>
        <w:t>познавательной,</w:t>
      </w:r>
      <w:r>
        <w:tab/>
      </w:r>
      <w:r>
        <w:t>научной,</w:t>
      </w:r>
      <w:r>
        <w:tab/>
      </w:r>
      <w:r>
        <w:rPr>
          <w:spacing w:val="-1"/>
        </w:rPr>
        <w:t>исследовательской,</w:t>
      </w:r>
      <w:r>
        <w:rPr>
          <w:spacing w:val="-67"/>
        </w:rPr>
        <w:t xml:space="preserve"> </w:t>
      </w:r>
      <w:r>
        <w:t>просветительской</w:t>
      </w:r>
      <w:r>
        <w:rPr>
          <w:spacing w:val="-4"/>
        </w:rPr>
        <w:t xml:space="preserve"> </w:t>
      </w:r>
      <w:r>
        <w:t>направленност</w:t>
      </w:r>
      <w:r>
        <w:t>и;</w:t>
      </w:r>
    </w:p>
    <w:p w14:paraId="C5290000">
      <w:pPr>
        <w:pStyle w:val="Style_1"/>
        <w:ind w:firstLine="761" w:left="506" w:right="954"/>
        <w:jc w:val="left"/>
      </w:pPr>
      <w:r>
        <w:t>курсы, занятия экологической, природоохранной направленности; курсы,</w:t>
      </w:r>
      <w:r>
        <w:rPr>
          <w:spacing w:val="1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искусств,</w:t>
      </w:r>
      <w:r>
        <w:rPr>
          <w:spacing w:val="-9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творчества</w:t>
      </w:r>
      <w:r>
        <w:rPr>
          <w:spacing w:val="-8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жанров;</w:t>
      </w:r>
    </w:p>
    <w:p w14:paraId="C6290000">
      <w:pPr>
        <w:pStyle w:val="Style_1"/>
        <w:ind w:firstLine="0" w:left="1267" w:right="3580"/>
        <w:jc w:val="left"/>
      </w:pPr>
      <w:r>
        <w:t>курсы, занятия туристско-краеведческой направленности;</w:t>
      </w:r>
      <w:r>
        <w:rPr>
          <w:spacing w:val="-67"/>
        </w:rPr>
        <w:t xml:space="preserve"> </w:t>
      </w:r>
      <w:r>
        <w:t>курсы, занятия оздоровительной и спортивной</w:t>
      </w:r>
      <w:r>
        <w:rPr>
          <w:spacing w:val="1"/>
        </w:rPr>
        <w:t xml:space="preserve"> </w:t>
      </w:r>
      <w:r>
        <w:t>направл</w:t>
      </w:r>
      <w:r>
        <w:t>енности.</w:t>
      </w:r>
    </w:p>
    <w:p w14:paraId="C7290000">
      <w:pPr>
        <w:pStyle w:val="Style_1"/>
        <w:spacing w:line="321" w:lineRule="exact"/>
        <w:ind w:firstLine="0" w:left="1267"/>
        <w:jc w:val="left"/>
      </w:pPr>
      <w:r>
        <w:t>Модуль</w:t>
      </w:r>
      <w:r>
        <w:rPr>
          <w:spacing w:val="-4"/>
        </w:rPr>
        <w:t xml:space="preserve"> </w:t>
      </w:r>
      <w:r>
        <w:t>«Классное</w:t>
      </w:r>
      <w:r>
        <w:rPr>
          <w:spacing w:val="-9"/>
        </w:rPr>
        <w:t xml:space="preserve"> </w:t>
      </w:r>
      <w:r>
        <w:t>руководство».</w:t>
      </w:r>
    </w:p>
    <w:p w14:paraId="C8290000">
      <w:pPr>
        <w:pStyle w:val="Style_1"/>
        <w:ind w:firstLine="761" w:left="506" w:right="1084"/>
      </w:pPr>
      <w:r>
        <w:t>Реализация воспитательного потенциала классного руководства как особого</w:t>
      </w:r>
      <w:r>
        <w:rPr>
          <w:spacing w:val="1"/>
        </w:rPr>
        <w:t xml:space="preserve"> </w:t>
      </w:r>
      <w:r>
        <w:t>вида педагогической деятельности, направленной, в первую очередь, 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 конкретные позиции, имеющиеся в образовательной организации или</w:t>
      </w:r>
      <w:r>
        <w:rPr>
          <w:spacing w:val="1"/>
        </w:rPr>
        <w:t xml:space="preserve"> </w:t>
      </w:r>
      <w:r>
        <w:t>запланированные):</w:t>
      </w:r>
    </w:p>
    <w:p w14:paraId="C9290000">
      <w:pPr>
        <w:pStyle w:val="Style_1"/>
        <w:ind w:firstLine="761" w:left="506" w:right="1086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-7"/>
        </w:rPr>
        <w:t xml:space="preserve"> </w:t>
      </w:r>
      <w:r>
        <w:t>направленности;</w:t>
      </w:r>
    </w:p>
    <w:p w14:paraId="CA290000">
      <w:pPr>
        <w:pStyle w:val="Style_1"/>
        <w:ind w:firstLine="761" w:left="506" w:right="1083"/>
      </w:pPr>
      <w:r>
        <w:t>инициирование и поддержку классными руководителями участия классов 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-16"/>
        </w:rPr>
        <w:t xml:space="preserve"> </w:t>
      </w:r>
      <w:r>
        <w:t>делах,</w:t>
      </w:r>
      <w:r>
        <w:rPr>
          <w:spacing w:val="-16"/>
        </w:rPr>
        <w:t xml:space="preserve"> </w:t>
      </w:r>
      <w:r>
        <w:t>мероприятиях,</w:t>
      </w:r>
      <w:r>
        <w:rPr>
          <w:spacing w:val="-14"/>
        </w:rPr>
        <w:t xml:space="preserve"> </w:t>
      </w:r>
      <w:r>
        <w:t>оказание</w:t>
      </w:r>
      <w:r>
        <w:rPr>
          <w:spacing w:val="-16"/>
        </w:rPr>
        <w:t xml:space="preserve"> </w:t>
      </w:r>
      <w:r>
        <w:t>необходимой</w:t>
      </w:r>
      <w:r>
        <w:rPr>
          <w:spacing w:val="-16"/>
        </w:rPr>
        <w:t xml:space="preserve"> </w:t>
      </w:r>
      <w:r>
        <w:t>помощи</w:t>
      </w:r>
      <w:r>
        <w:rPr>
          <w:spacing w:val="-14"/>
        </w:rPr>
        <w:t xml:space="preserve"> </w:t>
      </w:r>
      <w:r>
        <w:t>обучающимся</w:t>
      </w:r>
      <w:r>
        <w:rPr>
          <w:spacing w:val="-1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подготовке,</w:t>
      </w:r>
      <w:r>
        <w:rPr>
          <w:spacing w:val="-4"/>
        </w:rPr>
        <w:t xml:space="preserve"> </w:t>
      </w:r>
      <w:r>
        <w:t>проведении и анализе;</w:t>
      </w:r>
    </w:p>
    <w:p w14:paraId="CB290000">
      <w:pPr>
        <w:pStyle w:val="Style_1"/>
        <w:ind w:firstLine="761" w:left="506" w:right="1082"/>
      </w:pPr>
      <w:r>
        <w:t>организацию интересных и полезных для личностного развития обучающихся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потре</w:t>
      </w:r>
      <w:r>
        <w:t>бностями,</w:t>
      </w:r>
      <w:r>
        <w:rPr>
          <w:spacing w:val="1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укреплять</w:t>
      </w:r>
      <w:r>
        <w:rPr>
          <w:spacing w:val="1"/>
        </w:rPr>
        <w:t xml:space="preserve"> </w:t>
      </w:r>
      <w:r>
        <w:t>доверительные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взрослым,</w:t>
      </w:r>
      <w:r>
        <w:rPr>
          <w:spacing w:val="-4"/>
        </w:rPr>
        <w:t xml:space="preserve"> </w:t>
      </w:r>
      <w:r>
        <w:t>задающим образцы</w:t>
      </w:r>
      <w:r>
        <w:rPr>
          <w:spacing w:val="-3"/>
        </w:rPr>
        <w:t xml:space="preserve"> </w:t>
      </w:r>
      <w:r>
        <w:t>поведения;</w:t>
      </w:r>
    </w:p>
    <w:p w14:paraId="CC290000">
      <w:pPr>
        <w:pStyle w:val="Style_1"/>
        <w:ind w:firstLine="761" w:left="506" w:right="1090"/>
      </w:pPr>
      <w:r>
        <w:t>сплочение коллектива класса через игры и тренинги на командообразование,</w:t>
      </w:r>
      <w:r>
        <w:rPr>
          <w:spacing w:val="1"/>
        </w:rPr>
        <w:t xml:space="preserve"> </w:t>
      </w:r>
      <w:r>
        <w:t>внеучебные и внешкольные мероприятия, походы, экскурсии, празднования дней</w:t>
      </w:r>
      <w:r>
        <w:rPr>
          <w:spacing w:val="1"/>
        </w:rPr>
        <w:t xml:space="preserve"> </w:t>
      </w:r>
      <w:r>
        <w:t>рождения</w:t>
      </w:r>
      <w:r>
        <w:rPr>
          <w:spacing w:val="-5"/>
        </w:rPr>
        <w:t xml:space="preserve"> </w:t>
      </w:r>
      <w:r>
        <w:t>обучающихся, классные вечера;</w:t>
      </w:r>
    </w:p>
    <w:p w14:paraId="CD290000">
      <w:pPr>
        <w:pStyle w:val="Style_1"/>
        <w:ind w:firstLine="761" w:left="506" w:right="1080"/>
      </w:pPr>
      <w:r>
        <w:t>выработку совместно с обучающимися правил поведения класса, участие в</w:t>
      </w:r>
      <w:r>
        <w:rPr>
          <w:spacing w:val="1"/>
        </w:rPr>
        <w:t xml:space="preserve"> </w:t>
      </w:r>
      <w:r>
        <w:t>выработке таких</w:t>
      </w:r>
      <w:r>
        <w:rPr>
          <w:spacing w:val="-4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организации;</w:t>
      </w:r>
    </w:p>
    <w:p w14:paraId="CE290000">
      <w:pPr>
        <w:pStyle w:val="Style_1"/>
        <w:ind w:firstLine="761" w:left="506" w:right="1084"/>
      </w:pPr>
      <w:r>
        <w:rPr>
          <w:spacing w:val="-1"/>
        </w:rPr>
        <w:t>изучение</w:t>
      </w:r>
      <w:r>
        <w:rPr>
          <w:spacing w:val="-16"/>
        </w:rPr>
        <w:t xml:space="preserve"> </w:t>
      </w:r>
      <w:r>
        <w:rPr>
          <w:spacing w:val="-1"/>
        </w:rPr>
        <w:t>особенностей</w:t>
      </w:r>
      <w:r>
        <w:rPr>
          <w:spacing w:val="-10"/>
        </w:rPr>
        <w:t xml:space="preserve"> </w:t>
      </w:r>
      <w:r>
        <w:t>личностного</w:t>
      </w:r>
      <w:r>
        <w:rPr>
          <w:spacing w:val="-12"/>
        </w:rPr>
        <w:t xml:space="preserve"> </w:t>
      </w:r>
      <w:r>
        <w:t>развития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путём</w:t>
      </w:r>
      <w:r>
        <w:rPr>
          <w:spacing w:val="-14"/>
        </w:rPr>
        <w:t xml:space="preserve"> </w:t>
      </w:r>
      <w:r>
        <w:t>наблюдения</w:t>
      </w:r>
      <w:r>
        <w:rPr>
          <w:spacing w:val="-67"/>
        </w:rPr>
        <w:t xml:space="preserve"> </w:t>
      </w:r>
      <w:r>
        <w:t>за</w:t>
      </w:r>
      <w:r>
        <w:rPr>
          <w:spacing w:val="47"/>
        </w:rPr>
        <w:t xml:space="preserve"> </w:t>
      </w:r>
      <w:r>
        <w:t>их</w:t>
      </w:r>
      <w:r>
        <w:rPr>
          <w:spacing w:val="48"/>
        </w:rPr>
        <w:t xml:space="preserve"> </w:t>
      </w:r>
      <w:r>
        <w:t>поведением,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специально</w:t>
      </w:r>
      <w:r>
        <w:rPr>
          <w:spacing w:val="51"/>
        </w:rPr>
        <w:t xml:space="preserve"> </w:t>
      </w:r>
      <w:r>
        <w:t>создаваемых</w:t>
      </w:r>
      <w:r>
        <w:rPr>
          <w:spacing w:val="51"/>
        </w:rPr>
        <w:t xml:space="preserve"> </w:t>
      </w:r>
      <w:r>
        <w:t>педагогических</w:t>
      </w:r>
      <w:r>
        <w:rPr>
          <w:spacing w:val="51"/>
        </w:rPr>
        <w:t xml:space="preserve"> </w:t>
      </w:r>
      <w:r>
        <w:t>ситуациях,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играх,</w:t>
      </w:r>
    </w:p>
    <w:p w14:paraId="CF290000">
      <w:pPr>
        <w:pStyle w:val="Style_1"/>
        <w:ind w:right="412"/>
      </w:pP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проблемам;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сверяются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 бесед с родителями (законными представителями), учителями, а также</w:t>
      </w:r>
      <w:r>
        <w:rPr>
          <w:spacing w:val="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необходимости) с</w:t>
      </w:r>
      <w:r>
        <w:rPr>
          <w:spacing w:val="1"/>
        </w:rPr>
        <w:t xml:space="preserve"> </w:t>
      </w:r>
      <w:r>
        <w:t>педагогом-психологом;</w:t>
      </w:r>
    </w:p>
    <w:p w14:paraId="D0290000">
      <w:pPr>
        <w:pStyle w:val="Style_1"/>
        <w:ind w:firstLine="760" w:right="412"/>
      </w:pP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 взаимоотношений с одноклассниками или педагогами, успев</w:t>
      </w:r>
      <w:r>
        <w:t>аемость и</w:t>
      </w:r>
      <w:r>
        <w:rPr>
          <w:spacing w:val="-67"/>
        </w:rPr>
        <w:t xml:space="preserve"> </w:t>
      </w:r>
      <w:r>
        <w:t>другое), совместный поиск решений проблем, коррекцию поведения 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обучающимися класса;</w:t>
      </w:r>
    </w:p>
    <w:p w14:paraId="D1290000">
      <w:pPr>
        <w:pStyle w:val="Style_1"/>
        <w:ind w:firstLine="0" w:left="1932"/>
      </w:pPr>
      <w:r>
        <w:t>индивидуальную</w:t>
      </w:r>
      <w:r>
        <w:rPr>
          <w:spacing w:val="95"/>
        </w:rPr>
        <w:t xml:space="preserve"> </w:t>
      </w:r>
      <w:r>
        <w:t xml:space="preserve">работу  </w:t>
      </w:r>
      <w:r>
        <w:rPr>
          <w:spacing w:val="19"/>
        </w:rPr>
        <w:t xml:space="preserve"> </w:t>
      </w:r>
      <w:r>
        <w:t xml:space="preserve">с  </w:t>
      </w:r>
      <w:r>
        <w:rPr>
          <w:spacing w:val="21"/>
        </w:rPr>
        <w:t xml:space="preserve"> </w:t>
      </w:r>
      <w:r>
        <w:t xml:space="preserve">обучающимися  </w:t>
      </w:r>
      <w:r>
        <w:rPr>
          <w:spacing w:val="24"/>
        </w:rPr>
        <w:t xml:space="preserve"> </w:t>
      </w:r>
      <w:r>
        <w:t xml:space="preserve">класса  </w:t>
      </w:r>
      <w:r>
        <w:rPr>
          <w:spacing w:val="21"/>
        </w:rPr>
        <w:t xml:space="preserve"> </w:t>
      </w:r>
      <w:r>
        <w:t xml:space="preserve">по  </w:t>
      </w:r>
      <w:r>
        <w:rPr>
          <w:spacing w:val="20"/>
        </w:rPr>
        <w:t xml:space="preserve"> </w:t>
      </w:r>
      <w:r>
        <w:t xml:space="preserve">ведению  </w:t>
      </w:r>
      <w:r>
        <w:rPr>
          <w:spacing w:val="22"/>
        </w:rPr>
        <w:t xml:space="preserve"> </w:t>
      </w:r>
      <w:r>
        <w:t>личных</w:t>
      </w:r>
    </w:p>
    <w:p w14:paraId="D229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D3290000">
      <w:pPr>
        <w:pStyle w:val="Style_1"/>
        <w:ind w:right="413"/>
      </w:pP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фиксируют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учебные,</w:t>
      </w:r>
      <w:r>
        <w:rPr>
          <w:spacing w:val="1"/>
        </w:rPr>
        <w:t xml:space="preserve"> </w:t>
      </w:r>
      <w:r>
        <w:t>творческие,</w:t>
      </w:r>
      <w:r>
        <w:rPr>
          <w:spacing w:val="1"/>
        </w:rPr>
        <w:t xml:space="preserve"> </w:t>
      </w:r>
      <w:r>
        <w:t>спортивные,</w:t>
      </w:r>
      <w:r>
        <w:rPr>
          <w:spacing w:val="1"/>
        </w:rPr>
        <w:t xml:space="preserve"> </w:t>
      </w:r>
      <w:r>
        <w:t>личностные</w:t>
      </w:r>
      <w:r>
        <w:rPr>
          <w:spacing w:val="-8"/>
        </w:rPr>
        <w:t xml:space="preserve"> </w:t>
      </w:r>
      <w:r>
        <w:t>достижения;</w:t>
      </w:r>
    </w:p>
    <w:p w14:paraId="D4290000">
      <w:pPr>
        <w:pStyle w:val="Style_1"/>
        <w:tabs>
          <w:tab w:leader="none" w:pos="2426" w:val="left"/>
          <w:tab w:leader="none" w:pos="2762" w:val="left"/>
          <w:tab w:leader="none" w:pos="3209" w:val="left"/>
          <w:tab w:leader="none" w:pos="3536" w:val="left"/>
          <w:tab w:leader="none" w:pos="4140" w:val="left"/>
          <w:tab w:leader="none" w:pos="4548" w:val="left"/>
          <w:tab w:leader="none" w:pos="4899" w:val="left"/>
          <w:tab w:leader="none" w:pos="5393" w:val="left"/>
          <w:tab w:leader="none" w:pos="5722" w:val="left"/>
          <w:tab w:leader="none" w:pos="6078" w:val="left"/>
          <w:tab w:leader="none" w:pos="6195" w:val="left"/>
          <w:tab w:leader="none" w:pos="6759" w:val="left"/>
          <w:tab w:leader="none" w:pos="7292" w:val="left"/>
          <w:tab w:leader="none" w:pos="7654" w:val="left"/>
          <w:tab w:leader="none" w:pos="8159" w:val="left"/>
          <w:tab w:leader="none" w:pos="9028" w:val="left"/>
          <w:tab w:leader="none" w:pos="9229" w:val="left"/>
          <w:tab w:leader="none" w:pos="9527" w:val="left"/>
          <w:tab w:leader="none" w:pos="10012" w:val="left"/>
          <w:tab w:leader="none" w:pos="11131" w:val="left"/>
        </w:tabs>
        <w:ind w:firstLine="753" w:left="1186" w:right="409"/>
        <w:jc w:val="right"/>
      </w:pPr>
      <w:r>
        <w:t>регулярные</w:t>
      </w:r>
      <w:r>
        <w:tab/>
      </w:r>
      <w:r>
        <w:t>консультации</w:t>
      </w:r>
      <w:r>
        <w:tab/>
      </w:r>
      <w:r>
        <w:t>с</w:t>
      </w:r>
      <w:r>
        <w:tab/>
      </w:r>
      <w:r>
        <w:rPr>
          <w:spacing w:val="-1"/>
        </w:rPr>
        <w:t>учителями-предметниками,</w:t>
      </w:r>
      <w:r>
        <w:rPr>
          <w:spacing w:val="-1"/>
        </w:rPr>
        <w:tab/>
      </w:r>
      <w:r>
        <w:t>направленные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формирование</w:t>
      </w:r>
      <w:r>
        <w:tab/>
      </w:r>
      <w:r>
        <w:t>единства</w:t>
      </w:r>
      <w:r>
        <w:tab/>
      </w:r>
      <w:r>
        <w:t>требований</w:t>
      </w:r>
      <w:r>
        <w:tab/>
      </w:r>
      <w:r>
        <w:tab/>
      </w:r>
      <w:r>
        <w:t>по</w:t>
      </w:r>
      <w:r>
        <w:tab/>
      </w:r>
      <w:r>
        <w:t>вопросам</w:t>
      </w:r>
      <w:r>
        <w:tab/>
      </w:r>
      <w:r>
        <w:t>воспитанияи</w:t>
      </w:r>
      <w:r>
        <w:tab/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(или)</w:t>
      </w:r>
      <w:r>
        <w:rPr>
          <w:spacing w:val="-17"/>
        </w:rPr>
        <w:t xml:space="preserve"> </w:t>
      </w:r>
      <w:r>
        <w:t>разрешение</w:t>
      </w:r>
      <w:r>
        <w:rPr>
          <w:spacing w:val="-14"/>
        </w:rPr>
        <w:t xml:space="preserve"> </w:t>
      </w:r>
      <w:r>
        <w:t>конфликтов</w:t>
      </w:r>
      <w:r>
        <w:rPr>
          <w:spacing w:val="-14"/>
        </w:rPr>
        <w:t xml:space="preserve"> </w:t>
      </w:r>
      <w:r>
        <w:t>между</w:t>
      </w:r>
      <w:r>
        <w:rPr>
          <w:spacing w:val="-17"/>
        </w:rPr>
        <w:t xml:space="preserve"> </w:t>
      </w:r>
      <w:r>
        <w:t>учителями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обучающимися;</w:t>
      </w:r>
      <w:r>
        <w:rPr>
          <w:spacing w:val="-67"/>
        </w:rPr>
        <w:t xml:space="preserve"> </w:t>
      </w:r>
      <w:r>
        <w:t>проведение</w:t>
      </w:r>
      <w:r>
        <w:rPr>
          <w:spacing w:val="5"/>
        </w:rPr>
        <w:t xml:space="preserve"> </w:t>
      </w:r>
      <w:r>
        <w:t>педагогических</w:t>
      </w:r>
      <w:r>
        <w:rPr>
          <w:spacing w:val="10"/>
        </w:rPr>
        <w:t xml:space="preserve"> </w:t>
      </w:r>
      <w:r>
        <w:t>советов</w:t>
      </w:r>
      <w:r>
        <w:rPr>
          <w:spacing w:val="5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9"/>
        </w:rPr>
        <w:t xml:space="preserve"> </w:t>
      </w:r>
      <w:r>
        <w:t>конкретных</w:t>
      </w:r>
      <w:r>
        <w:rPr>
          <w:spacing w:val="7"/>
        </w:rPr>
        <w:t xml:space="preserve"> </w:t>
      </w:r>
      <w:r>
        <w:t>проблем</w:t>
      </w:r>
      <w:r>
        <w:rPr>
          <w:spacing w:val="6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</w:t>
      </w:r>
      <w:r>
        <w:tab/>
      </w:r>
      <w:r>
        <w:t>воспитательных</w:t>
      </w:r>
      <w:r>
        <w:tab/>
      </w:r>
      <w:r>
        <w:t>влияний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rPr>
          <w:spacing w:val="-1"/>
        </w:rPr>
        <w:t>учителей-пре</w:t>
      </w:r>
      <w:r>
        <w:rPr>
          <w:spacing w:val="-1"/>
        </w:rPr>
        <w:t>дметников</w:t>
      </w:r>
      <w:r>
        <w:rPr>
          <w:spacing w:val="-1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участию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Классных</w:t>
      </w:r>
      <w:r>
        <w:rPr>
          <w:spacing w:val="-15"/>
        </w:rPr>
        <w:t xml:space="preserve"> </w:t>
      </w:r>
      <w:r>
        <w:t>делах,</w:t>
      </w:r>
      <w:r>
        <w:rPr>
          <w:spacing w:val="-14"/>
        </w:rPr>
        <w:t xml:space="preserve"> </w:t>
      </w:r>
      <w:r>
        <w:t>дающих</w:t>
      </w:r>
      <w:r>
        <w:rPr>
          <w:spacing w:val="-12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возможность</w:t>
      </w:r>
      <w:r>
        <w:rPr>
          <w:spacing w:val="-20"/>
        </w:rPr>
        <w:t xml:space="preserve"> </w:t>
      </w:r>
      <w:r>
        <w:t>лучше</w:t>
      </w:r>
      <w:r>
        <w:rPr>
          <w:spacing w:val="-67"/>
        </w:rPr>
        <w:t xml:space="preserve"> </w:t>
      </w:r>
      <w:r>
        <w:t>узнавать</w:t>
      </w:r>
      <w:r>
        <w:tab/>
      </w:r>
      <w:r>
        <w:t>и</w:t>
      </w:r>
      <w:r>
        <w:rPr>
          <w:spacing w:val="114"/>
        </w:rPr>
        <w:t xml:space="preserve"> </w:t>
      </w:r>
      <w:r>
        <w:t>понимать</w:t>
      </w:r>
      <w:r>
        <w:tab/>
      </w:r>
      <w:r>
        <w:t>обучающихся,</w:t>
      </w:r>
      <w:r>
        <w:tab/>
      </w:r>
      <w:r>
        <w:t>общаясь</w:t>
      </w:r>
      <w:r>
        <w:tab/>
      </w:r>
      <w:r>
        <w:t>и</w:t>
      </w:r>
      <w:r>
        <w:tab/>
      </w:r>
      <w:r>
        <w:t>наблюдая</w:t>
      </w:r>
      <w:r>
        <w:tab/>
      </w:r>
      <w:r>
        <w:t>их</w:t>
      </w:r>
      <w:r>
        <w:tab/>
      </w:r>
      <w:r>
        <w:t>во</w:t>
      </w:r>
      <w:r>
        <w:tab/>
      </w:r>
      <w:r>
        <w:rPr>
          <w:spacing w:val="-1"/>
        </w:rPr>
        <w:t>внеучебной</w:t>
      </w:r>
    </w:p>
    <w:p w14:paraId="D5290000">
      <w:pPr>
        <w:pStyle w:val="Style_1"/>
        <w:spacing w:line="322" w:lineRule="exact"/>
        <w:ind/>
      </w:pPr>
      <w:r>
        <w:t>обстановке,</w:t>
      </w:r>
      <w:r>
        <w:rPr>
          <w:spacing w:val="-9"/>
        </w:rPr>
        <w:t xml:space="preserve"> </w:t>
      </w:r>
      <w:r>
        <w:t>участвовать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родительских</w:t>
      </w:r>
      <w:r>
        <w:rPr>
          <w:spacing w:val="-6"/>
        </w:rPr>
        <w:t xml:space="preserve"> </w:t>
      </w:r>
      <w:r>
        <w:t>собраниях</w:t>
      </w:r>
      <w:r>
        <w:rPr>
          <w:spacing w:val="-3"/>
        </w:rPr>
        <w:t xml:space="preserve"> </w:t>
      </w:r>
      <w:r>
        <w:t>класса;</w:t>
      </w:r>
    </w:p>
    <w:p w14:paraId="D6290000">
      <w:pPr>
        <w:pStyle w:val="Style_1"/>
        <w:ind w:firstLine="760" w:right="419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-67"/>
        </w:rPr>
        <w:t xml:space="preserve"> </w:t>
      </w:r>
      <w:r>
        <w:t>информирование родителей об успехах и проблемах обучающихся, их положении в</w:t>
      </w:r>
      <w:r>
        <w:rPr>
          <w:spacing w:val="1"/>
        </w:rPr>
        <w:t xml:space="preserve"> </w:t>
      </w:r>
      <w:r>
        <w:t>классе, жизни класса в целом, помощь родителям (законными представителями) и</w:t>
      </w:r>
      <w:r>
        <w:rPr>
          <w:spacing w:val="1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членам семьи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 учителями,</w:t>
      </w:r>
      <w:r>
        <w:rPr>
          <w:spacing w:val="-4"/>
        </w:rPr>
        <w:t xml:space="preserve"> </w:t>
      </w:r>
      <w:r>
        <w:t>администрацией;</w:t>
      </w:r>
    </w:p>
    <w:p w14:paraId="D7290000">
      <w:pPr>
        <w:pStyle w:val="Style_1"/>
        <w:ind w:firstLine="760" w:right="412"/>
      </w:pPr>
      <w:r>
        <w:t>создание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организацию</w:t>
      </w:r>
      <w:r>
        <w:rPr>
          <w:spacing w:val="-13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родительского</w:t>
      </w:r>
      <w:r>
        <w:rPr>
          <w:spacing w:val="-10"/>
        </w:rPr>
        <w:t xml:space="preserve"> </w:t>
      </w:r>
      <w:r>
        <w:t>комитета</w:t>
      </w:r>
      <w:r>
        <w:rPr>
          <w:spacing w:val="-11"/>
        </w:rPr>
        <w:t xml:space="preserve"> </w:t>
      </w:r>
      <w:r>
        <w:t>класса,</w:t>
      </w:r>
      <w:r>
        <w:rPr>
          <w:spacing w:val="-11"/>
        </w:rPr>
        <w:t xml:space="preserve"> </w:t>
      </w:r>
      <w:r>
        <w:t>участвующего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организации;</w:t>
      </w:r>
    </w:p>
    <w:p w14:paraId="D8290000">
      <w:pPr>
        <w:pStyle w:val="Style_1"/>
        <w:ind w:firstLine="760" w:right="415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организации;</w:t>
      </w:r>
    </w:p>
    <w:p w14:paraId="D9290000">
      <w:pPr>
        <w:pStyle w:val="Style_1"/>
        <w:ind w:firstLine="760" w:right="421"/>
      </w:pPr>
      <w:r>
        <w:t>проведение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мероприятий.</w:t>
      </w:r>
    </w:p>
    <w:p w14:paraId="DA290000">
      <w:pPr>
        <w:pStyle w:val="Style_1"/>
        <w:spacing w:line="321" w:lineRule="exact"/>
        <w:ind w:firstLine="0" w:left="1932"/>
      </w:pPr>
      <w:r>
        <w:t>Модуль</w:t>
      </w:r>
      <w:r>
        <w:rPr>
          <w:spacing w:val="-6"/>
        </w:rPr>
        <w:t xml:space="preserve"> </w:t>
      </w:r>
      <w:r>
        <w:t>«Основные</w:t>
      </w:r>
      <w:r>
        <w:rPr>
          <w:spacing w:val="-8"/>
        </w:rPr>
        <w:t xml:space="preserve"> </w:t>
      </w:r>
      <w:r>
        <w:t>школьные</w:t>
      </w:r>
      <w:r>
        <w:rPr>
          <w:spacing w:val="-8"/>
        </w:rPr>
        <w:t xml:space="preserve"> </w:t>
      </w:r>
      <w:r>
        <w:t>дела».</w:t>
      </w:r>
    </w:p>
    <w:p w14:paraId="DB290000">
      <w:pPr>
        <w:pStyle w:val="Style_1"/>
        <w:ind w:firstLine="761" w:left="506" w:right="1075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 или запланированные):</w:t>
      </w:r>
    </w:p>
    <w:p w14:paraId="DC290000">
      <w:pPr>
        <w:pStyle w:val="Style_1"/>
        <w:ind w:firstLine="761" w:left="506" w:right="1213"/>
        <w:jc w:val="left"/>
      </w:pPr>
      <w:r>
        <w:t>общешкольные праздники, ежегодные творческие (театрализованные,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-9"/>
        </w:rPr>
        <w:t xml:space="preserve"> </w:t>
      </w:r>
      <w:r>
        <w:t>литературные</w:t>
      </w:r>
      <w:r>
        <w:rPr>
          <w:spacing w:val="-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другие)</w:t>
      </w:r>
      <w:r>
        <w:rPr>
          <w:spacing w:val="-5"/>
        </w:rPr>
        <w:t xml:space="preserve"> </w:t>
      </w:r>
      <w:r>
        <w:t>мероприятия,</w:t>
      </w:r>
      <w:r>
        <w:rPr>
          <w:spacing w:val="-8"/>
        </w:rPr>
        <w:t xml:space="preserve"> </w:t>
      </w:r>
      <w:r>
        <w:t>связанные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общероссийскими,</w:t>
      </w:r>
      <w:r>
        <w:rPr>
          <w:spacing w:val="-67"/>
        </w:rPr>
        <w:t xml:space="preserve"> </w:t>
      </w:r>
      <w:r>
        <w:t>рег</w:t>
      </w:r>
      <w:r>
        <w:t>иональными праздниками, памятными датами, в которых участвуют все классы;</w:t>
      </w:r>
      <w:r>
        <w:rPr>
          <w:spacing w:val="-67"/>
        </w:rPr>
        <w:t xml:space="preserve"> </w:t>
      </w:r>
      <w:r>
        <w:t>участие во всероссийских акциях, посвящённых значимым событиям в России,</w:t>
      </w:r>
      <w:r>
        <w:rPr>
          <w:spacing w:val="1"/>
        </w:rPr>
        <w:t xml:space="preserve"> </w:t>
      </w:r>
      <w:r>
        <w:t>мире;</w:t>
      </w:r>
    </w:p>
    <w:p w14:paraId="DD290000">
      <w:pPr>
        <w:pStyle w:val="Style_1"/>
        <w:ind w:firstLine="761" w:left="506" w:right="1080"/>
      </w:pPr>
      <w:r>
        <w:t>торжественные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</w:t>
      </w:r>
      <w:r>
        <w:t>ния,</w:t>
      </w:r>
      <w:r>
        <w:rPr>
          <w:spacing w:val="1"/>
        </w:rPr>
        <w:t xml:space="preserve"> </w:t>
      </w:r>
      <w:r>
        <w:t>символизирующие</w:t>
      </w:r>
      <w:r>
        <w:rPr>
          <w:spacing w:val="1"/>
        </w:rPr>
        <w:t xml:space="preserve"> </w:t>
      </w:r>
      <w:r>
        <w:t>приобретение</w:t>
      </w:r>
      <w:r>
        <w:rPr>
          <w:spacing w:val="-67"/>
        </w:rPr>
        <w:t xml:space="preserve"> </w:t>
      </w:r>
      <w:r>
        <w:t>новых социальных статусов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 организации,</w:t>
      </w:r>
      <w:r>
        <w:rPr>
          <w:spacing w:val="-4"/>
        </w:rPr>
        <w:t xml:space="preserve"> </w:t>
      </w:r>
      <w:r>
        <w:t>обществе;</w:t>
      </w:r>
    </w:p>
    <w:p w14:paraId="DE290000">
      <w:pPr>
        <w:pStyle w:val="Style_1"/>
        <w:ind w:firstLine="761" w:left="506" w:right="1077"/>
      </w:pPr>
      <w:r>
        <w:t>церемонии награждения (по итогам учебного периода, года) обучающихся и</w:t>
      </w:r>
      <w:r>
        <w:rPr>
          <w:spacing w:val="1"/>
        </w:rPr>
        <w:t xml:space="preserve"> </w:t>
      </w:r>
      <w:r>
        <w:t>педагогов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участие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организации,</w:t>
      </w:r>
      <w:r>
        <w:rPr>
          <w:spacing w:val="-10"/>
        </w:rPr>
        <w:t xml:space="preserve"> </w:t>
      </w:r>
      <w:r>
        <w:t>достижения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конкурсах,</w:t>
      </w:r>
      <w:r>
        <w:rPr>
          <w:spacing w:val="-68"/>
        </w:rPr>
        <w:t xml:space="preserve"> </w:t>
      </w:r>
      <w:r>
        <w:t>соревнованиях, олимпиадах, вклад в развитие образовательной организации, своей</w:t>
      </w:r>
      <w:r>
        <w:rPr>
          <w:spacing w:val="1"/>
        </w:rPr>
        <w:t xml:space="preserve"> </w:t>
      </w:r>
      <w:r>
        <w:t>местности;</w:t>
      </w:r>
    </w:p>
    <w:p w14:paraId="DF290000">
      <w:pPr>
        <w:pStyle w:val="Style_1"/>
        <w:ind w:firstLine="761" w:left="506" w:right="1082"/>
      </w:pPr>
      <w:r>
        <w:t>социальные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разрабатываемые и реализуемые обучающимися и педагогическими работниками, в</w:t>
      </w:r>
      <w:r>
        <w:rPr>
          <w:spacing w:val="1"/>
        </w:rPr>
        <w:t xml:space="preserve"> </w:t>
      </w:r>
      <w:r>
        <w:t>том числе с участием социальны</w:t>
      </w:r>
      <w:r>
        <w:t>х партнёров, комплексы дел благотворительной,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-8"/>
        </w:rPr>
        <w:t xml:space="preserve"> </w:t>
      </w:r>
      <w:r>
        <w:t>патриотической,</w:t>
      </w:r>
      <w:r>
        <w:rPr>
          <w:spacing w:val="-2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направленности;</w:t>
      </w:r>
    </w:p>
    <w:p w14:paraId="E0290000">
      <w:pPr>
        <w:pStyle w:val="Style_1"/>
        <w:ind w:firstLine="761" w:left="506" w:right="1085"/>
      </w:pPr>
      <w:r>
        <w:t>проводимые для жителей населенного пункта и организуемые совместно с</w:t>
      </w:r>
      <w:r>
        <w:rPr>
          <w:spacing w:val="1"/>
        </w:rPr>
        <w:t xml:space="preserve"> </w:t>
      </w:r>
      <w:r>
        <w:t>семьями обучающихся праздники, фестивали, представления в связи с памятными</w:t>
      </w:r>
      <w:r>
        <w:rPr>
          <w:spacing w:val="1"/>
        </w:rPr>
        <w:t xml:space="preserve"> </w:t>
      </w:r>
      <w:r>
        <w:t>датами,</w:t>
      </w:r>
      <w:r>
        <w:rPr>
          <w:spacing w:val="-4"/>
        </w:rPr>
        <w:t xml:space="preserve"> </w:t>
      </w:r>
      <w:r>
        <w:t>значимыми</w:t>
      </w:r>
      <w:r>
        <w:rPr>
          <w:spacing w:val="-2"/>
        </w:rPr>
        <w:t xml:space="preserve"> </w:t>
      </w:r>
      <w:r>
        <w:t>событиями для</w:t>
      </w:r>
      <w:r>
        <w:rPr>
          <w:spacing w:val="-4"/>
        </w:rPr>
        <w:t xml:space="preserve"> </w:t>
      </w:r>
      <w:r>
        <w:t>жителей населенного</w:t>
      </w:r>
      <w:r>
        <w:rPr>
          <w:spacing w:val="-4"/>
        </w:rPr>
        <w:t xml:space="preserve"> </w:t>
      </w:r>
      <w:r>
        <w:t>пункта;</w:t>
      </w:r>
    </w:p>
    <w:p w14:paraId="E1290000">
      <w:pPr>
        <w:pStyle w:val="Style_1"/>
        <w:ind w:firstLine="761" w:left="506" w:right="1074"/>
      </w:pPr>
      <w:r>
        <w:t>разновозрастные</w:t>
      </w:r>
      <w:r>
        <w:rPr>
          <w:spacing w:val="-9"/>
        </w:rPr>
        <w:t xml:space="preserve"> </w:t>
      </w:r>
      <w:r>
        <w:t>сборы,</w:t>
      </w:r>
      <w:r>
        <w:rPr>
          <w:spacing w:val="-10"/>
        </w:rPr>
        <w:t xml:space="preserve"> </w:t>
      </w:r>
      <w:r>
        <w:t>многодневные</w:t>
      </w:r>
      <w:r>
        <w:rPr>
          <w:spacing w:val="-9"/>
        </w:rPr>
        <w:t xml:space="preserve"> </w:t>
      </w:r>
      <w:r>
        <w:t>выездные</w:t>
      </w:r>
      <w:r>
        <w:rPr>
          <w:spacing w:val="-8"/>
        </w:rPr>
        <w:t xml:space="preserve"> </w:t>
      </w:r>
      <w:r>
        <w:t>события,</w:t>
      </w:r>
      <w:r>
        <w:rPr>
          <w:spacing w:val="-9"/>
        </w:rPr>
        <w:t xml:space="preserve"> </w:t>
      </w:r>
      <w:r>
        <w:t>включающие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себя</w:t>
      </w:r>
      <w:r>
        <w:rPr>
          <w:spacing w:val="-67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историко-</w:t>
      </w:r>
      <w:r>
        <w:rPr>
          <w:spacing w:val="-67"/>
        </w:rPr>
        <w:t xml:space="preserve"> </w:t>
      </w:r>
      <w:r>
        <w:t>краеведческой,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спортивн</w:t>
      </w:r>
      <w:r>
        <w:t>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направленности;</w:t>
      </w:r>
    </w:p>
    <w:p w14:paraId="E229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E3290000">
      <w:pPr>
        <w:pStyle w:val="Style_1"/>
        <w:ind w:firstLine="761" w:left="506" w:right="1077"/>
      </w:pPr>
      <w:r>
        <w:t>вовлечение по возможности каждого обучающегося в школьные дела в разных</w:t>
      </w:r>
      <w:r>
        <w:rPr>
          <w:spacing w:val="-67"/>
        </w:rPr>
        <w:t xml:space="preserve"> </w:t>
      </w:r>
      <w:r>
        <w:t>ролях</w:t>
      </w:r>
      <w:r>
        <w:rPr>
          <w:spacing w:val="1"/>
        </w:rPr>
        <w:t xml:space="preserve"> </w:t>
      </w:r>
      <w:r>
        <w:t>(сценаристов,</w:t>
      </w:r>
      <w:r>
        <w:rPr>
          <w:spacing w:val="1"/>
        </w:rPr>
        <w:t xml:space="preserve"> </w:t>
      </w:r>
      <w:r>
        <w:t>постановщиков,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корреспондентов,</w:t>
      </w:r>
      <w:r>
        <w:rPr>
          <w:spacing w:val="1"/>
        </w:rPr>
        <w:t xml:space="preserve"> </w:t>
      </w:r>
      <w:r>
        <w:t>ведущих,</w:t>
      </w:r>
      <w:r>
        <w:rPr>
          <w:spacing w:val="1"/>
        </w:rPr>
        <w:t xml:space="preserve"> </w:t>
      </w:r>
      <w:r>
        <w:t>декораторов, музыкальных редакторов, ответственных за костюмы и оборудование,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приглашение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встречу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подготовки,</w:t>
      </w:r>
      <w:r>
        <w:rPr>
          <w:spacing w:val="-1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общешкольных</w:t>
      </w:r>
      <w:r>
        <w:rPr>
          <w:spacing w:val="-1"/>
        </w:rPr>
        <w:t xml:space="preserve"> </w:t>
      </w:r>
      <w:r>
        <w:t>дел;</w:t>
      </w:r>
    </w:p>
    <w:p w14:paraId="E4290000">
      <w:pPr>
        <w:pStyle w:val="Style_1"/>
        <w:ind w:firstLine="96" w:right="418"/>
        <w:jc w:val="left"/>
      </w:pPr>
      <w:r>
        <w:t>наблюдение за поведением обучающихся в ситуациях подготовки, проведения,</w:t>
      </w:r>
      <w:r>
        <w:rPr>
          <w:spacing w:val="1"/>
        </w:rPr>
        <w:t xml:space="preserve"> </w:t>
      </w:r>
      <w:r>
        <w:t>анализа</w:t>
      </w:r>
      <w:r>
        <w:rPr>
          <w:spacing w:val="35"/>
        </w:rPr>
        <w:t xml:space="preserve"> </w:t>
      </w:r>
      <w:r>
        <w:t>основных</w:t>
      </w:r>
      <w:r>
        <w:rPr>
          <w:spacing w:val="36"/>
        </w:rPr>
        <w:t xml:space="preserve"> </w:t>
      </w:r>
      <w:r>
        <w:t>школьных</w:t>
      </w:r>
      <w:r>
        <w:rPr>
          <w:spacing w:val="38"/>
        </w:rPr>
        <w:t xml:space="preserve"> </w:t>
      </w:r>
      <w:r>
        <w:t>дел,</w:t>
      </w:r>
      <w:r>
        <w:rPr>
          <w:spacing w:val="35"/>
        </w:rPr>
        <w:t xml:space="preserve"> </w:t>
      </w:r>
      <w:r>
        <w:t>мероприятий,</w:t>
      </w:r>
      <w:r>
        <w:rPr>
          <w:spacing w:val="34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отношениями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разных возрастов,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педагогическими</w:t>
      </w:r>
      <w:r>
        <w:rPr>
          <w:spacing w:val="-5"/>
        </w:rPr>
        <w:t xml:space="preserve"> </w:t>
      </w:r>
      <w:r>
        <w:t>работниками и</w:t>
      </w:r>
      <w:r>
        <w:rPr>
          <w:spacing w:val="-7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взрослыми.</w:t>
      </w:r>
    </w:p>
    <w:p w14:paraId="E5290000">
      <w:pPr>
        <w:pStyle w:val="Style_1"/>
        <w:spacing w:line="322" w:lineRule="exact"/>
        <w:ind w:firstLine="0" w:left="1932"/>
      </w:pPr>
      <w:r>
        <w:t>Модуль</w:t>
      </w:r>
      <w:r>
        <w:rPr>
          <w:spacing w:val="-8"/>
        </w:rPr>
        <w:t xml:space="preserve"> </w:t>
      </w:r>
      <w:r>
        <w:t>«Внешкольные</w:t>
      </w:r>
      <w:r>
        <w:rPr>
          <w:spacing w:val="-8"/>
        </w:rPr>
        <w:t xml:space="preserve"> </w:t>
      </w:r>
      <w:r>
        <w:t>мероприятия».</w:t>
      </w:r>
    </w:p>
    <w:p w14:paraId="E6290000">
      <w:pPr>
        <w:pStyle w:val="Style_1"/>
        <w:ind w:firstLine="760" w:right="419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 или запланированные):</w:t>
      </w:r>
    </w:p>
    <w:p w14:paraId="E7290000">
      <w:pPr>
        <w:pStyle w:val="Style_1"/>
        <w:ind w:firstLine="760" w:right="417"/>
      </w:pPr>
      <w:r>
        <w:t>общие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социальны</w:t>
      </w:r>
      <w:r>
        <w:t>ми партнёрами 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E8290000">
      <w:pPr>
        <w:pStyle w:val="Style_1"/>
        <w:ind w:firstLine="760" w:right="414"/>
      </w:pPr>
      <w:r>
        <w:t>внешкольные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организуемые педагогами по изучаемым в образовательной организации 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-4"/>
        </w:rPr>
        <w:t xml:space="preserve"> </w:t>
      </w:r>
      <w:r>
        <w:t>курсам,</w:t>
      </w:r>
      <w:r>
        <w:rPr>
          <w:spacing w:val="-3"/>
        </w:rPr>
        <w:t xml:space="preserve"> </w:t>
      </w:r>
      <w:r>
        <w:t>модулям;</w:t>
      </w:r>
    </w:p>
    <w:p w14:paraId="E9290000">
      <w:pPr>
        <w:pStyle w:val="Style_1"/>
        <w:ind w:firstLine="760" w:right="414"/>
      </w:pPr>
      <w:r>
        <w:t xml:space="preserve">экскурсии, походы выходного дня (в музей, </w:t>
      </w:r>
      <w:r>
        <w:t>картинную галерею, технопарк, на</w:t>
      </w:r>
      <w:r>
        <w:rPr>
          <w:spacing w:val="-67"/>
        </w:rPr>
        <w:t xml:space="preserve"> </w:t>
      </w:r>
      <w:r>
        <w:t>предприятие и другое), организуемые в классах классными руководителями,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планированию,</w:t>
      </w:r>
      <w:r>
        <w:rPr>
          <w:spacing w:val="-6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проведению,</w:t>
      </w:r>
      <w:r>
        <w:rPr>
          <w:spacing w:val="-8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мероприятия;</w:t>
      </w:r>
    </w:p>
    <w:p w14:paraId="EA290000">
      <w:pPr>
        <w:pStyle w:val="Style_1"/>
        <w:ind w:firstLine="760" w:right="408"/>
      </w:pPr>
      <w:r>
        <w:t>литературные,</w:t>
      </w:r>
      <w:r>
        <w:rPr>
          <w:spacing w:val="1"/>
        </w:rPr>
        <w:t xml:space="preserve"> </w:t>
      </w:r>
      <w:r>
        <w:t>исторические,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экспедиции, слёты и другие, организуемые педагогическими работниками,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историко-культу</w:t>
      </w:r>
      <w:r>
        <w:t>рных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биографий</w:t>
      </w:r>
      <w:r>
        <w:rPr>
          <w:spacing w:val="1"/>
        </w:rPr>
        <w:t xml:space="preserve"> </w:t>
      </w:r>
      <w:r>
        <w:t>проживавших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местности российских поэтов и писателей, деятелей науки, природных и историко-</w:t>
      </w:r>
      <w:r>
        <w:rPr>
          <w:spacing w:val="1"/>
        </w:rPr>
        <w:t xml:space="preserve"> </w:t>
      </w:r>
      <w:r>
        <w:t>культурных ландшафтов,</w:t>
      </w:r>
      <w:r>
        <w:rPr>
          <w:spacing w:val="1"/>
        </w:rPr>
        <w:t xml:space="preserve"> </w:t>
      </w:r>
      <w:r>
        <w:t>флоры</w:t>
      </w:r>
      <w:r>
        <w:rPr>
          <w:spacing w:val="-3"/>
        </w:rPr>
        <w:t xml:space="preserve"> </w:t>
      </w:r>
      <w:r>
        <w:t>и фауны и другие;</w:t>
      </w:r>
    </w:p>
    <w:p w14:paraId="EB290000">
      <w:pPr>
        <w:pStyle w:val="Style_1"/>
        <w:ind w:firstLine="760" w:right="409"/>
      </w:pPr>
      <w:r>
        <w:t>выездные события, включающие в себя комплекс коллективных 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</w:t>
      </w:r>
      <w:r>
        <w:t>ссе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детско-взрослая</w:t>
      </w:r>
      <w:r>
        <w:rPr>
          <w:spacing w:val="1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характеризующаяся</w:t>
      </w:r>
      <w:r>
        <w:rPr>
          <w:spacing w:val="1"/>
        </w:rPr>
        <w:t xml:space="preserve"> </w:t>
      </w:r>
      <w:r>
        <w:t>доверительными</w:t>
      </w:r>
      <w:r>
        <w:rPr>
          <w:spacing w:val="1"/>
        </w:rPr>
        <w:t xml:space="preserve"> </w:t>
      </w: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-67"/>
        </w:rPr>
        <w:t xml:space="preserve"> </w:t>
      </w:r>
      <w:r>
        <w:t>отношением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делу, атмосферой</w:t>
      </w:r>
      <w:r>
        <w:rPr>
          <w:spacing w:val="-3"/>
        </w:rPr>
        <w:t xml:space="preserve"> </w:t>
      </w:r>
      <w:r>
        <w:t>эмоционально-психологического комфорта.</w:t>
      </w:r>
    </w:p>
    <w:p w14:paraId="EC290000">
      <w:pPr>
        <w:pStyle w:val="Style_1"/>
        <w:spacing w:line="321" w:lineRule="exact"/>
        <w:ind w:firstLine="0" w:left="1932"/>
      </w:pPr>
      <w:r>
        <w:t>Модуль</w:t>
      </w:r>
      <w:r>
        <w:rPr>
          <w:spacing w:val="-16"/>
        </w:rPr>
        <w:t xml:space="preserve"> </w:t>
      </w:r>
      <w:r>
        <w:t>«Организация</w:t>
      </w:r>
      <w:r>
        <w:rPr>
          <w:spacing w:val="-14"/>
        </w:rPr>
        <w:t xml:space="preserve"> </w:t>
      </w:r>
      <w:r>
        <w:t>предметно-пространственной</w:t>
      </w:r>
      <w:r>
        <w:rPr>
          <w:spacing w:val="-14"/>
        </w:rPr>
        <w:t xml:space="preserve"> </w:t>
      </w:r>
      <w:r>
        <w:t>среды».</w:t>
      </w:r>
    </w:p>
    <w:p w14:paraId="ED290000">
      <w:pPr>
        <w:pStyle w:val="Style_1"/>
        <w:ind w:firstLine="739" w:right="413"/>
      </w:pPr>
      <w:r>
        <w:t>Реализация воспитательного потенциала предметно-пространственной среды</w:t>
      </w:r>
      <w:r>
        <w:rPr>
          <w:spacing w:val="1"/>
        </w:rPr>
        <w:t xml:space="preserve"> </w:t>
      </w:r>
      <w:r>
        <w:t>может предусматривать совместную деятельность педагогов, обучающихся, 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созданию,</w:t>
      </w:r>
      <w:r>
        <w:rPr>
          <w:spacing w:val="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(у</w:t>
      </w:r>
      <w:r>
        <w:t>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запланированные):</w:t>
      </w:r>
    </w:p>
    <w:p w14:paraId="EE290000">
      <w:pPr>
        <w:pStyle w:val="Style_1"/>
        <w:tabs>
          <w:tab w:leader="none" w:pos="2342" w:val="left"/>
          <w:tab w:leader="none" w:pos="4635" w:val="left"/>
          <w:tab w:leader="none" w:pos="6344" w:val="left"/>
          <w:tab w:leader="none" w:pos="8010" w:val="left"/>
          <w:tab w:leader="none" w:pos="9678" w:val="left"/>
        </w:tabs>
        <w:ind w:firstLine="1404" w:left="506" w:right="456"/>
        <w:jc w:val="left"/>
      </w:pPr>
      <w:r>
        <w:rPr>
          <w:spacing w:val="-1"/>
        </w:rPr>
        <w:t>оформление</w:t>
      </w:r>
      <w:r>
        <w:rPr>
          <w:spacing w:val="-12"/>
        </w:rPr>
        <w:t xml:space="preserve"> </w:t>
      </w:r>
      <w:r>
        <w:rPr>
          <w:spacing w:val="-1"/>
        </w:rPr>
        <w:t>внешнего</w:t>
      </w:r>
      <w:r>
        <w:rPr>
          <w:spacing w:val="-11"/>
        </w:rPr>
        <w:t xml:space="preserve"> </w:t>
      </w:r>
      <w:r>
        <w:rPr>
          <w:spacing w:val="-1"/>
        </w:rPr>
        <w:t>вида</w:t>
      </w:r>
      <w:r>
        <w:rPr>
          <w:spacing w:val="-13"/>
        </w:rPr>
        <w:t xml:space="preserve"> </w:t>
      </w:r>
      <w:r>
        <w:rPr>
          <w:spacing w:val="-1"/>
        </w:rPr>
        <w:t>здания,</w:t>
      </w:r>
      <w:r>
        <w:rPr>
          <w:spacing w:val="-13"/>
        </w:rPr>
        <w:t xml:space="preserve"> </w:t>
      </w:r>
      <w:r>
        <w:t>фасада,</w:t>
      </w:r>
      <w:r>
        <w:rPr>
          <w:spacing w:val="-16"/>
        </w:rPr>
        <w:t xml:space="preserve"> </w:t>
      </w:r>
      <w:r>
        <w:t>холла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входе</w:t>
      </w:r>
      <w:r>
        <w:rPr>
          <w:spacing w:val="-1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образовательную</w:t>
      </w:r>
      <w:r>
        <w:rPr>
          <w:spacing w:val="-67"/>
        </w:rPr>
        <w:t xml:space="preserve"> </w:t>
      </w:r>
      <w:r>
        <w:t>организацию</w:t>
      </w:r>
      <w:r>
        <w:tab/>
      </w:r>
      <w:r>
        <w:t>государственной</w:t>
      </w:r>
      <w:r>
        <w:tab/>
      </w:r>
      <w:r>
        <w:t>символикой</w:t>
      </w:r>
      <w:r>
        <w:tab/>
      </w:r>
      <w:r>
        <w:t>Российской</w:t>
      </w:r>
      <w:r>
        <w:tab/>
      </w:r>
      <w:r>
        <w:t>Федерации,</w:t>
      </w:r>
      <w:r>
        <w:tab/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</w:t>
      </w:r>
      <w:r>
        <w:t>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(флаг,</w:t>
      </w:r>
      <w:r>
        <w:rPr>
          <w:spacing w:val="1"/>
        </w:rPr>
        <w:t xml:space="preserve"> </w:t>
      </w:r>
      <w:r>
        <w:t>герб),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тысячелетней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исторической символики</w:t>
      </w:r>
      <w:r>
        <w:rPr>
          <w:spacing w:val="-3"/>
        </w:rPr>
        <w:t xml:space="preserve"> </w:t>
      </w:r>
      <w:r>
        <w:t>региона;</w:t>
      </w:r>
    </w:p>
    <w:p w14:paraId="EF290000">
      <w:pPr>
        <w:pStyle w:val="Style_1"/>
        <w:ind w:firstLine="739" w:left="506" w:right="1079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церемоний</w:t>
      </w:r>
      <w:r>
        <w:rPr>
          <w:spacing w:val="1"/>
        </w:rPr>
        <w:t xml:space="preserve"> </w:t>
      </w:r>
      <w:r>
        <w:t>поднятия</w:t>
      </w:r>
      <w:r>
        <w:rPr>
          <w:spacing w:val="1"/>
        </w:rPr>
        <w:t xml:space="preserve"> </w:t>
      </w:r>
      <w:r>
        <w:t>(спуска)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-2"/>
        </w:rPr>
        <w:t xml:space="preserve"> </w:t>
      </w:r>
      <w:r>
        <w:t>Российской Федерации;</w:t>
      </w:r>
    </w:p>
    <w:p w14:paraId="F0290000">
      <w:pPr>
        <w:pStyle w:val="Style_1"/>
        <w:ind w:firstLine="739" w:left="506" w:right="1077"/>
      </w:pPr>
      <w:r>
        <w:t>размещение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регионов,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образований</w:t>
      </w:r>
      <w:r>
        <w:rPr>
          <w:spacing w:val="1"/>
        </w:rPr>
        <w:t xml:space="preserve"> </w:t>
      </w:r>
      <w:r>
        <w:t>(современных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точных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культурологических,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оформленных,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подготовленными</w:t>
      </w:r>
      <w:r>
        <w:rPr>
          <w:spacing w:val="1"/>
        </w:rPr>
        <w:t xml:space="preserve"> </w:t>
      </w:r>
      <w:r>
        <w:t>обучающимися)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изображениями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культурных</w:t>
      </w:r>
      <w:r>
        <w:rPr>
          <w:spacing w:val="56"/>
        </w:rPr>
        <w:t xml:space="preserve"> </w:t>
      </w:r>
      <w:r>
        <w:t>объектов</w:t>
      </w:r>
      <w:r>
        <w:rPr>
          <w:spacing w:val="53"/>
        </w:rPr>
        <w:t xml:space="preserve"> </w:t>
      </w:r>
      <w:r>
        <w:t>местности,</w:t>
      </w:r>
      <w:r>
        <w:rPr>
          <w:spacing w:val="52"/>
        </w:rPr>
        <w:t xml:space="preserve"> </w:t>
      </w:r>
      <w:r>
        <w:t>региона,</w:t>
      </w:r>
      <w:r>
        <w:rPr>
          <w:spacing w:val="53"/>
        </w:rPr>
        <w:t xml:space="preserve"> </w:t>
      </w:r>
      <w:r>
        <w:t>России,</w:t>
      </w:r>
      <w:r>
        <w:rPr>
          <w:spacing w:val="53"/>
        </w:rPr>
        <w:t xml:space="preserve"> </w:t>
      </w:r>
      <w:r>
        <w:t>памятных</w:t>
      </w:r>
      <w:r>
        <w:rPr>
          <w:spacing w:val="55"/>
        </w:rPr>
        <w:t xml:space="preserve"> </w:t>
      </w:r>
      <w:r>
        <w:t>исторических,</w:t>
      </w:r>
    </w:p>
    <w:p w14:paraId="F129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F2290000">
      <w:pPr>
        <w:pStyle w:val="Style_1"/>
        <w:ind w:firstLine="0" w:left="506" w:right="1077"/>
      </w:pPr>
      <w:r>
        <w:t>народных, религиозных мест почитания, портретов выдающихся государственных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военных,</w:t>
      </w:r>
      <w:r>
        <w:rPr>
          <w:spacing w:val="1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и защитников</w:t>
      </w:r>
      <w:r>
        <w:rPr>
          <w:spacing w:val="-3"/>
        </w:rPr>
        <w:t xml:space="preserve"> </w:t>
      </w:r>
      <w:r>
        <w:t>Отечества;</w:t>
      </w:r>
    </w:p>
    <w:p w14:paraId="F3290000">
      <w:pPr>
        <w:pStyle w:val="Style_1"/>
        <w:ind w:firstLine="739" w:left="506" w:right="1076"/>
      </w:pPr>
      <w:r>
        <w:t>изготовление,</w:t>
      </w:r>
      <w:r>
        <w:rPr>
          <w:spacing w:val="1"/>
        </w:rPr>
        <w:t xml:space="preserve"> </w:t>
      </w:r>
      <w:r>
        <w:t>размещение,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(символических,</w:t>
      </w:r>
      <w:r>
        <w:rPr>
          <w:spacing w:val="1"/>
        </w:rPr>
        <w:t xml:space="preserve"> </w:t>
      </w:r>
      <w:r>
        <w:t>живописных,</w:t>
      </w:r>
      <w:r>
        <w:rPr>
          <w:spacing w:val="1"/>
        </w:rPr>
        <w:t xml:space="preserve"> </w:t>
      </w:r>
      <w:r>
        <w:t>фотографических,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видео)</w:t>
      </w:r>
      <w:r>
        <w:rPr>
          <w:spacing w:val="1"/>
        </w:rPr>
        <w:t xml:space="preserve"> </w:t>
      </w:r>
      <w:r>
        <w:t>природы России, региона, местности, предметов традици</w:t>
      </w:r>
      <w:r>
        <w:t>онной культуры и быта,</w:t>
      </w:r>
      <w:r>
        <w:rPr>
          <w:spacing w:val="1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культуры народов</w:t>
      </w:r>
      <w:r>
        <w:rPr>
          <w:spacing w:val="-1"/>
        </w:rPr>
        <w:t xml:space="preserve"> </w:t>
      </w:r>
      <w:r>
        <w:t>России;</w:t>
      </w:r>
    </w:p>
    <w:p w14:paraId="F4290000">
      <w:pPr>
        <w:pStyle w:val="Style_1"/>
        <w:ind w:firstLine="739" w:left="506" w:right="1078"/>
      </w:pP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духовно-нравственной,</w:t>
      </w:r>
      <w:r>
        <w:rPr>
          <w:spacing w:val="1"/>
        </w:rPr>
        <w:t xml:space="preserve"> </w:t>
      </w:r>
      <w:r>
        <w:t>гражданско-патриотической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(звонки-мелодии,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сообщения),</w:t>
      </w:r>
      <w:r>
        <w:rPr>
          <w:spacing w:val="-3"/>
        </w:rPr>
        <w:t xml:space="preserve"> </w:t>
      </w:r>
      <w:r>
        <w:t>исполнение гимна</w:t>
      </w:r>
      <w:r>
        <w:rPr>
          <w:spacing w:val="1"/>
        </w:rPr>
        <w:t xml:space="preserve"> </w:t>
      </w:r>
      <w:r>
        <w:t>Российской Федерации;</w:t>
      </w:r>
    </w:p>
    <w:p w14:paraId="F5290000">
      <w:pPr>
        <w:pStyle w:val="Style_1"/>
        <w:ind w:firstLine="739" w:left="506" w:right="1072"/>
      </w:pP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«мест</w:t>
      </w:r>
      <w:r>
        <w:rPr>
          <w:spacing w:val="1"/>
        </w:rPr>
        <w:t xml:space="preserve"> </w:t>
      </w:r>
      <w:r>
        <w:t>новостей»,</w:t>
      </w:r>
      <w:r>
        <w:rPr>
          <w:spacing w:val="1"/>
        </w:rPr>
        <w:t xml:space="preserve"> </w:t>
      </w:r>
      <w:r>
        <w:t>стендов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(холл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этажа,</w:t>
      </w:r>
      <w:r>
        <w:rPr>
          <w:spacing w:val="1"/>
        </w:rPr>
        <w:t xml:space="preserve"> </w:t>
      </w:r>
      <w:r>
        <w:t>рекреации),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доступной,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новостную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гражданско-патри</w:t>
      </w:r>
      <w:r>
        <w:t>отического,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фотоотчёты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и обучающихся и</w:t>
      </w:r>
      <w:r>
        <w:rPr>
          <w:spacing w:val="-4"/>
        </w:rPr>
        <w:t xml:space="preserve"> </w:t>
      </w:r>
      <w:r>
        <w:t>другое;</w:t>
      </w:r>
    </w:p>
    <w:p w14:paraId="F6290000">
      <w:pPr>
        <w:pStyle w:val="Style_1"/>
        <w:ind w:firstLine="761" w:left="506" w:right="1085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популяризация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(эмблема, флаг, логотип, элементы костюма обучающихся и другое), используемой</w:t>
      </w:r>
      <w:r>
        <w:rPr>
          <w:spacing w:val="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повседневно,</w:t>
      </w:r>
      <w:r>
        <w:rPr>
          <w:spacing w:val="1"/>
        </w:rPr>
        <w:t xml:space="preserve"> </w:t>
      </w:r>
      <w:r>
        <w:t>так и в</w:t>
      </w:r>
      <w:r>
        <w:rPr>
          <w:spacing w:val="-3"/>
        </w:rPr>
        <w:t xml:space="preserve"> </w:t>
      </w:r>
      <w:r>
        <w:t>торжественные моменты;</w:t>
      </w:r>
    </w:p>
    <w:p w14:paraId="F7290000">
      <w:pPr>
        <w:pStyle w:val="Style_1"/>
        <w:ind w:firstLine="761" w:left="506" w:right="1090"/>
      </w:pPr>
      <w:r>
        <w:t>подготовка и размещение регулярно сменяемых экспозиций творческих работ</w:t>
      </w:r>
      <w:r>
        <w:rPr>
          <w:spacing w:val="1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разных</w:t>
      </w:r>
      <w:r>
        <w:rPr>
          <w:spacing w:val="46"/>
        </w:rPr>
        <w:t xml:space="preserve"> </w:t>
      </w:r>
      <w:r>
        <w:t>предметных</w:t>
      </w:r>
      <w:r>
        <w:rPr>
          <w:spacing w:val="46"/>
        </w:rPr>
        <w:t xml:space="preserve"> </w:t>
      </w:r>
      <w:r>
        <w:t>областях,</w:t>
      </w:r>
      <w:r>
        <w:rPr>
          <w:spacing w:val="41"/>
        </w:rPr>
        <w:t xml:space="preserve"> </w:t>
      </w:r>
      <w:r>
        <w:t>демонстрирующих</w:t>
      </w:r>
      <w:r>
        <w:rPr>
          <w:spacing w:val="48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способности,</w:t>
      </w:r>
    </w:p>
    <w:p w14:paraId="F8290000">
      <w:pPr>
        <w:pStyle w:val="Style_1"/>
        <w:spacing w:line="321" w:lineRule="exact"/>
        <w:ind/>
      </w:pPr>
      <w:r>
        <w:t>знакомящих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работами</w:t>
      </w:r>
      <w:r>
        <w:rPr>
          <w:spacing w:val="-6"/>
        </w:rPr>
        <w:t xml:space="preserve"> </w:t>
      </w:r>
      <w:r>
        <w:t>друг</w:t>
      </w:r>
      <w:r>
        <w:rPr>
          <w:spacing w:val="-6"/>
        </w:rPr>
        <w:t xml:space="preserve"> </w:t>
      </w:r>
      <w:r>
        <w:t>друга;</w:t>
      </w:r>
    </w:p>
    <w:p w14:paraId="F9290000">
      <w:pPr>
        <w:pStyle w:val="Style_1"/>
        <w:ind w:firstLine="760" w:right="414"/>
      </w:pPr>
      <w:r>
        <w:t>поддержание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благоустройство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рекреационных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озеленение</w:t>
      </w:r>
      <w:r>
        <w:rPr>
          <w:spacing w:val="-1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14:paraId="FA290000">
      <w:pPr>
        <w:pStyle w:val="Style_1"/>
        <w:ind w:firstLine="760" w:right="421"/>
      </w:pPr>
      <w:r>
        <w:t>разработка, оф</w:t>
      </w:r>
      <w:r>
        <w:t>ормление, поддержание и использование игровых пространств,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площадок,</w:t>
      </w:r>
      <w:r>
        <w:rPr>
          <w:spacing w:val="-4"/>
        </w:rPr>
        <w:t xml:space="preserve"> </w:t>
      </w:r>
      <w:r>
        <w:t>зон активного и тихого</w:t>
      </w:r>
      <w:r>
        <w:rPr>
          <w:spacing w:val="-3"/>
        </w:rPr>
        <w:t xml:space="preserve"> </w:t>
      </w:r>
      <w:r>
        <w:t>отдыха;</w:t>
      </w:r>
    </w:p>
    <w:p w14:paraId="FB290000">
      <w:pPr>
        <w:pStyle w:val="Style_1"/>
        <w:ind w:firstLine="760" w:right="421"/>
      </w:pPr>
      <w:r>
        <w:t>создание и поддержание в вестибюле или библиотеке стеллажей свободного</w:t>
      </w:r>
      <w:r>
        <w:rPr>
          <w:spacing w:val="1"/>
        </w:rPr>
        <w:t xml:space="preserve"> </w:t>
      </w:r>
      <w:r>
        <w:t>книгообмена, на которые обучающиеся, родители, педагоги могут выставлять для</w:t>
      </w:r>
      <w:r>
        <w:rPr>
          <w:spacing w:val="1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использования свои</w:t>
      </w:r>
      <w:r>
        <w:rPr>
          <w:spacing w:val="-1"/>
        </w:rPr>
        <w:t xml:space="preserve"> </w:t>
      </w:r>
      <w:r>
        <w:t>книги, брать</w:t>
      </w:r>
      <w:r>
        <w:rPr>
          <w:spacing w:val="-2"/>
        </w:rPr>
        <w:t xml:space="preserve"> </w:t>
      </w:r>
      <w:r>
        <w:t>для чтения</w:t>
      </w:r>
      <w:r>
        <w:rPr>
          <w:spacing w:val="-5"/>
        </w:rPr>
        <w:t xml:space="preserve"> </w:t>
      </w:r>
      <w:r>
        <w:t>другие;</w:t>
      </w:r>
    </w:p>
    <w:p w14:paraId="FC290000">
      <w:pPr>
        <w:pStyle w:val="Style_1"/>
        <w:ind w:firstLine="760" w:right="421"/>
      </w:pPr>
      <w:r>
        <w:t>деятельность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благоустройству,</w:t>
      </w:r>
      <w:r>
        <w:rPr>
          <w:spacing w:val="1"/>
        </w:rPr>
        <w:t xml:space="preserve"> </w:t>
      </w:r>
      <w:r>
        <w:t>оформлени</w:t>
      </w:r>
      <w:r>
        <w:t>ю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аудиторий,</w:t>
      </w:r>
      <w:r>
        <w:rPr>
          <w:spacing w:val="-4"/>
        </w:rPr>
        <w:t xml:space="preserve"> </w:t>
      </w:r>
      <w:r>
        <w:t>пришкольной территории;</w:t>
      </w:r>
    </w:p>
    <w:p w14:paraId="FD290000">
      <w:pPr>
        <w:pStyle w:val="Style_1"/>
        <w:ind w:firstLine="760" w:right="415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пространств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 церемоний, торжественных линеек, творческих вечеров (событийный</w:t>
      </w:r>
      <w:r>
        <w:rPr>
          <w:spacing w:val="1"/>
        </w:rPr>
        <w:t xml:space="preserve"> </w:t>
      </w:r>
      <w:r>
        <w:t>дизайн);</w:t>
      </w:r>
    </w:p>
    <w:p w14:paraId="FE290000">
      <w:pPr>
        <w:pStyle w:val="Style_1"/>
        <w:ind w:firstLine="760" w:right="410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обновление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(стендов,</w:t>
      </w:r>
      <w:r>
        <w:rPr>
          <w:spacing w:val="1"/>
        </w:rPr>
        <w:t xml:space="preserve"> </w:t>
      </w:r>
      <w:r>
        <w:t>плакатов,</w:t>
      </w:r>
      <w:r>
        <w:rPr>
          <w:spacing w:val="1"/>
        </w:rPr>
        <w:t xml:space="preserve"> </w:t>
      </w:r>
      <w:r>
        <w:t>инсталляций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акцентирующих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ценностях, правилах, традициях, укладе образовательной организации, актуальных</w:t>
      </w:r>
      <w:r>
        <w:rPr>
          <w:spacing w:val="1"/>
        </w:rPr>
        <w:t xml:space="preserve"> </w:t>
      </w:r>
      <w:r>
        <w:t>вопросах профилактики</w:t>
      </w:r>
      <w:r>
        <w:rPr>
          <w:spacing w:val="-3"/>
        </w:rPr>
        <w:t xml:space="preserve"> </w:t>
      </w:r>
      <w:r>
        <w:t>и безопасности.</w:t>
      </w:r>
    </w:p>
    <w:p w14:paraId="FF290000">
      <w:pPr>
        <w:pStyle w:val="Style_1"/>
        <w:ind w:firstLine="760" w:right="425"/>
      </w:pPr>
      <w:r>
        <w:t>Предметно-пространственная среда строится как максимально доступная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14:paraId="002A0000">
      <w:pPr>
        <w:pStyle w:val="Style_1"/>
        <w:spacing w:line="321" w:lineRule="exact"/>
        <w:ind w:firstLine="0" w:left="1932"/>
      </w:pPr>
      <w:r>
        <w:t>Модуль</w:t>
      </w:r>
      <w:r>
        <w:rPr>
          <w:spacing w:val="-8"/>
        </w:rPr>
        <w:t xml:space="preserve"> </w:t>
      </w:r>
      <w:r>
        <w:t>«Взаимодействие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</w:t>
      </w:r>
      <w:r>
        <w:rPr>
          <w:spacing w:val="-11"/>
        </w:rPr>
        <w:t xml:space="preserve"> </w:t>
      </w:r>
      <w:r>
        <w:t>(законными</w:t>
      </w:r>
      <w:r>
        <w:rPr>
          <w:spacing w:val="-7"/>
        </w:rPr>
        <w:t xml:space="preserve"> </w:t>
      </w:r>
      <w:r>
        <w:t>представителями)».</w:t>
      </w:r>
    </w:p>
    <w:p w14:paraId="012A0000">
      <w:pPr>
        <w:pStyle w:val="Style_1"/>
        <w:ind w:firstLine="739" w:right="41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</w:t>
      </w:r>
      <w:r>
        <w:t>и</w:t>
      </w:r>
      <w:r>
        <w:rPr>
          <w:spacing w:val="1"/>
        </w:rPr>
        <w:t xml:space="preserve"> </w:t>
      </w:r>
      <w:r>
        <w:t>(законными представителями) обучающихся может предусматривать 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запланированные):</w:t>
      </w:r>
    </w:p>
    <w:p w14:paraId="022A0000">
      <w:pPr>
        <w:pStyle w:val="Style_1"/>
        <w:ind w:firstLine="739" w:right="413"/>
      </w:pP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61"/>
        </w:rPr>
        <w:t xml:space="preserve"> </w:t>
      </w:r>
      <w:r>
        <w:t>органов</w:t>
      </w:r>
      <w:r>
        <w:rPr>
          <w:spacing w:val="59"/>
        </w:rPr>
        <w:t xml:space="preserve"> </w:t>
      </w:r>
      <w:r>
        <w:t>родительского</w:t>
      </w:r>
      <w:r>
        <w:rPr>
          <w:spacing w:val="61"/>
        </w:rPr>
        <w:t xml:space="preserve"> </w:t>
      </w:r>
      <w:r>
        <w:t>сообщества</w:t>
      </w:r>
      <w:r>
        <w:rPr>
          <w:spacing w:val="59"/>
        </w:rPr>
        <w:t xml:space="preserve"> </w:t>
      </w:r>
      <w:r>
        <w:t>(родительского</w:t>
      </w:r>
      <w:r>
        <w:rPr>
          <w:spacing w:val="61"/>
        </w:rPr>
        <w:t xml:space="preserve"> </w:t>
      </w:r>
      <w:r>
        <w:t>комитета</w:t>
      </w:r>
    </w:p>
    <w:p w14:paraId="032A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042A0000">
      <w:pPr>
        <w:pStyle w:val="Style_1"/>
        <w:ind w:right="413"/>
      </w:pP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управляющем</w:t>
      </w:r>
      <w:r>
        <w:rPr>
          <w:spacing w:val="-3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образоват</w:t>
      </w:r>
      <w:r>
        <w:t>ельной</w:t>
      </w:r>
      <w:r>
        <w:rPr>
          <w:spacing w:val="-4"/>
        </w:rPr>
        <w:t xml:space="preserve"> </w:t>
      </w:r>
      <w:r>
        <w:t>организации;</w:t>
      </w:r>
    </w:p>
    <w:p w14:paraId="052A0000">
      <w:pPr>
        <w:pStyle w:val="Style_1"/>
        <w:ind w:firstLine="1404" w:left="506" w:right="441"/>
        <w:jc w:val="left"/>
      </w:pPr>
      <w:r>
        <w:t>тематические</w:t>
      </w:r>
      <w:r>
        <w:rPr>
          <w:spacing w:val="17"/>
        </w:rPr>
        <w:t xml:space="preserve"> </w:t>
      </w:r>
      <w:r>
        <w:t>родительские</w:t>
      </w:r>
      <w:r>
        <w:rPr>
          <w:spacing w:val="18"/>
        </w:rPr>
        <w:t xml:space="preserve"> </w:t>
      </w:r>
      <w:r>
        <w:t>собрания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классах,</w:t>
      </w:r>
      <w:r>
        <w:rPr>
          <w:spacing w:val="16"/>
        </w:rPr>
        <w:t xml:space="preserve"> </w:t>
      </w:r>
      <w:r>
        <w:t>общешкольные</w:t>
      </w:r>
      <w:r>
        <w:rPr>
          <w:spacing w:val="16"/>
        </w:rPr>
        <w:t xml:space="preserve"> </w:t>
      </w:r>
      <w:r>
        <w:t>родительские</w:t>
      </w:r>
      <w:r>
        <w:rPr>
          <w:spacing w:val="-67"/>
        </w:rPr>
        <w:t xml:space="preserve"> </w:t>
      </w:r>
      <w:r>
        <w:t>собрания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вопросам</w:t>
      </w:r>
      <w:r>
        <w:rPr>
          <w:spacing w:val="5"/>
        </w:rPr>
        <w:t xml:space="preserve"> </w:t>
      </w:r>
      <w:r>
        <w:t>воспитания,</w:t>
      </w:r>
      <w:r>
        <w:rPr>
          <w:spacing w:val="5"/>
        </w:rPr>
        <w:t xml:space="preserve"> </w:t>
      </w:r>
      <w:r>
        <w:t>взаимоотношений</w:t>
      </w:r>
      <w:r>
        <w:rPr>
          <w:spacing w:val="76"/>
        </w:rPr>
        <w:t xml:space="preserve"> </w:t>
      </w:r>
      <w:r>
        <w:t>обучающихся</w:t>
      </w:r>
      <w:r>
        <w:rPr>
          <w:spacing w:val="75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условий обучения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воспитания;</w:t>
      </w:r>
    </w:p>
    <w:p w14:paraId="062A0000">
      <w:pPr>
        <w:pStyle w:val="Style_1"/>
        <w:ind w:firstLine="739" w:left="506" w:right="1087"/>
      </w:pPr>
      <w:r>
        <w:t>родительские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-4"/>
        </w:rPr>
        <w:t xml:space="preserve"> </w:t>
      </w:r>
      <w:r>
        <w:t>уроки</w:t>
      </w:r>
      <w:r>
        <w:rPr>
          <w:spacing w:val="-2"/>
        </w:rPr>
        <w:t xml:space="preserve"> </w:t>
      </w:r>
      <w:r>
        <w:t>и внеурочные занятия;</w:t>
      </w:r>
    </w:p>
    <w:p w14:paraId="072A0000">
      <w:pPr>
        <w:pStyle w:val="Style_1"/>
        <w:ind w:firstLine="739" w:left="506" w:right="1086"/>
      </w:pP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 представителям), педагогам и обучающимся площадку 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-8"/>
        </w:rPr>
        <w:t xml:space="preserve"> </w:t>
      </w:r>
      <w:r>
        <w:t>досуга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обсуждением</w:t>
      </w:r>
      <w:r>
        <w:rPr>
          <w:spacing w:val="-1"/>
        </w:rPr>
        <w:t xml:space="preserve"> </w:t>
      </w:r>
      <w:r>
        <w:t>актуальных</w:t>
      </w:r>
      <w:r>
        <w:rPr>
          <w:spacing w:val="-6"/>
        </w:rPr>
        <w:t xml:space="preserve"> </w:t>
      </w:r>
      <w:r>
        <w:t>вопрос</w:t>
      </w:r>
      <w:r>
        <w:t>ов</w:t>
      </w:r>
      <w:r>
        <w:rPr>
          <w:spacing w:val="-4"/>
        </w:rPr>
        <w:t xml:space="preserve"> </w:t>
      </w:r>
      <w:r>
        <w:t>воспитания;</w:t>
      </w:r>
    </w:p>
    <w:p w14:paraId="082A0000">
      <w:pPr>
        <w:pStyle w:val="Style_1"/>
        <w:tabs>
          <w:tab w:leader="none" w:pos="1802" w:val="left"/>
          <w:tab w:leader="none" w:pos="2844" w:val="left"/>
          <w:tab w:leader="none" w:pos="3343" w:val="left"/>
          <w:tab w:leader="none" w:pos="3888" w:val="left"/>
          <w:tab w:leader="none" w:pos="4683" w:val="left"/>
          <w:tab w:leader="none" w:pos="6332" w:val="left"/>
          <w:tab w:leader="none" w:pos="8195" w:val="left"/>
          <w:tab w:leader="none" w:pos="9846" w:val="left"/>
        </w:tabs>
        <w:ind w:firstLine="739" w:left="506" w:right="1093"/>
        <w:jc w:val="left"/>
      </w:pP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собраний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(законным представителям), на которых родители (законным представителям) могут</w:t>
      </w:r>
      <w:r>
        <w:rPr>
          <w:spacing w:val="-67"/>
        </w:rPr>
        <w:t xml:space="preserve"> </w:t>
      </w:r>
      <w:r>
        <w:t>получать</w:t>
      </w:r>
      <w:r>
        <w:tab/>
      </w:r>
      <w:r>
        <w:t>советы</w:t>
      </w:r>
      <w:r>
        <w:tab/>
      </w:r>
      <w:r>
        <w:t>по</w:t>
      </w:r>
      <w:r>
        <w:tab/>
      </w:r>
      <w:r>
        <w:t>вопросам</w:t>
      </w:r>
      <w:r>
        <w:tab/>
      </w:r>
      <w:r>
        <w:t>воспитания,</w:t>
      </w:r>
      <w:r>
        <w:tab/>
      </w:r>
      <w:r>
        <w:t>консультации</w:t>
      </w:r>
      <w:r>
        <w:tab/>
      </w:r>
      <w:r>
        <w:t>психологов,</w:t>
      </w:r>
      <w:r>
        <w:tab/>
      </w:r>
      <w:r>
        <w:rPr>
          <w:spacing w:val="-2"/>
        </w:rPr>
        <w:t>врачей,</w:t>
      </w:r>
      <w:r>
        <w:rPr>
          <w:spacing w:val="-6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работников,</w:t>
      </w:r>
      <w:r>
        <w:tab/>
      </w:r>
      <w:r>
        <w:t>служителей традиционных российских религий,</w:t>
      </w:r>
      <w:r>
        <w:rPr>
          <w:spacing w:val="1"/>
        </w:rPr>
        <w:t xml:space="preserve"> </w:t>
      </w:r>
      <w:r>
        <w:t>обмениваться</w:t>
      </w:r>
      <w:r>
        <w:rPr>
          <w:spacing w:val="-4"/>
        </w:rPr>
        <w:t xml:space="preserve"> </w:t>
      </w:r>
      <w:r>
        <w:t>опытом;</w:t>
      </w:r>
    </w:p>
    <w:p w14:paraId="092A0000">
      <w:pPr>
        <w:pStyle w:val="Style_1"/>
        <w:ind w:firstLine="739" w:left="506" w:right="1079"/>
      </w:pPr>
      <w:r>
        <w:t>родительские форумы на официальном сайте образовательной организации в</w:t>
      </w:r>
      <w:r>
        <w:rPr>
          <w:spacing w:val="1"/>
        </w:rPr>
        <w:t xml:space="preserve"> </w:t>
      </w:r>
      <w:r>
        <w:t>информационно-коммуникационной сети «Интернет», интернет-сообщества, группы</w:t>
      </w:r>
      <w:r>
        <w:rPr>
          <w:spacing w:val="-67"/>
        </w:rPr>
        <w:t xml:space="preserve"> </w:t>
      </w:r>
      <w:r>
        <w:t>с участием педагогов, на которых</w:t>
      </w:r>
      <w:r>
        <w:t xml:space="preserve"> обсуждаются интересующие родителей (законным</w:t>
      </w:r>
      <w:r>
        <w:rPr>
          <w:spacing w:val="-67"/>
        </w:rPr>
        <w:t xml:space="preserve"> </w:t>
      </w:r>
      <w:r>
        <w:t>представителям)</w:t>
      </w:r>
      <w:r>
        <w:rPr>
          <w:spacing w:val="-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согласуется</w:t>
      </w:r>
      <w:r>
        <w:rPr>
          <w:spacing w:val="-4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t>деятельность;</w:t>
      </w:r>
    </w:p>
    <w:p w14:paraId="0A2A0000">
      <w:pPr>
        <w:pStyle w:val="Style_1"/>
        <w:ind w:firstLine="739" w:left="506" w:right="1072"/>
      </w:pPr>
      <w:r>
        <w:t>участие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-67"/>
        </w:rPr>
        <w:t xml:space="preserve"> </w:t>
      </w:r>
      <w:r>
        <w:t>консилиумах в случаях, предусмотренных нормативными документами о психолого-</w:t>
      </w:r>
      <w:r>
        <w:rPr>
          <w:spacing w:val="-67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</w:t>
      </w:r>
      <w:r>
        <w:rPr>
          <w:spacing w:val="-3"/>
        </w:rPr>
        <w:t xml:space="preserve"> </w:t>
      </w:r>
      <w:r>
        <w:t>привлечения</w:t>
      </w:r>
      <w:r>
        <w:rPr>
          <w:spacing w:val="-6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представителей);</w:t>
      </w:r>
    </w:p>
    <w:p w14:paraId="0B2A0000">
      <w:pPr>
        <w:pStyle w:val="Style_1"/>
        <w:tabs>
          <w:tab w:leader="none" w:pos="4697" w:val="left"/>
          <w:tab w:leader="none" w:pos="8631" w:val="left"/>
          <w:tab w:leader="none" w:pos="9286" w:val="left"/>
        </w:tabs>
        <w:spacing w:line="240" w:lineRule="auto"/>
        <w:ind w:firstLine="761" w:left="506" w:right="1189"/>
        <w:jc w:val="left"/>
      </w:pP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tab/>
      </w:r>
      <w:r>
        <w:t>(законных представителей)</w:t>
      </w:r>
      <w:r>
        <w:tab/>
      </w:r>
      <w:r>
        <w:t>к</w:t>
      </w:r>
      <w:r>
        <w:tab/>
      </w:r>
      <w:r>
        <w:rPr>
          <w:spacing w:val="-1"/>
        </w:rPr>
        <w:t>подготовке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классных и</w:t>
      </w:r>
      <w:r>
        <w:rPr>
          <w:spacing w:val="-4"/>
        </w:rPr>
        <w:t xml:space="preserve"> </w:t>
      </w:r>
      <w:r>
        <w:t>общешкольных мероприятий;</w:t>
      </w:r>
    </w:p>
    <w:p w14:paraId="0C2A0000">
      <w:pPr>
        <w:pStyle w:val="Style_1"/>
        <w:tabs>
          <w:tab w:leader="none" w:pos="4716" w:val="left"/>
        </w:tabs>
        <w:ind w:firstLine="761" w:left="506" w:right="1589"/>
        <w:jc w:val="left"/>
      </w:pPr>
      <w:r>
        <w:t>при</w:t>
      </w:r>
      <w:r>
        <w:rPr>
          <w:spacing w:val="19"/>
        </w:rPr>
        <w:t xml:space="preserve"> </w:t>
      </w:r>
      <w:r>
        <w:t>наличии</w:t>
      </w:r>
      <w:r>
        <w:rPr>
          <w:spacing w:val="20"/>
        </w:rPr>
        <w:t xml:space="preserve"> </w:t>
      </w:r>
      <w:r>
        <w:t>ср</w:t>
      </w:r>
      <w:r>
        <w:t>еди</w:t>
      </w:r>
      <w:r>
        <w:rPr>
          <w:spacing w:val="18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детей-сирот,</w:t>
      </w:r>
      <w:r>
        <w:rPr>
          <w:spacing w:val="15"/>
        </w:rPr>
        <w:t xml:space="preserve"> </w:t>
      </w:r>
      <w:r>
        <w:t>оставшихся</w:t>
      </w:r>
      <w:r>
        <w:rPr>
          <w:spacing w:val="18"/>
        </w:rPr>
        <w:t xml:space="preserve"> </w:t>
      </w:r>
      <w:r>
        <w:t>без</w:t>
      </w:r>
      <w:r>
        <w:rPr>
          <w:spacing w:val="16"/>
        </w:rPr>
        <w:t xml:space="preserve"> </w:t>
      </w:r>
      <w:r>
        <w:t>попечения</w:t>
      </w:r>
      <w:r>
        <w:rPr>
          <w:spacing w:val="-67"/>
        </w:rPr>
        <w:t xml:space="preserve"> </w:t>
      </w:r>
      <w:r>
        <w:t>родителей,</w:t>
      </w:r>
      <w:r>
        <w:rPr>
          <w:spacing w:val="-9"/>
        </w:rPr>
        <w:t xml:space="preserve"> </w:t>
      </w:r>
      <w:r>
        <w:t>приёмных</w:t>
      </w:r>
      <w:r>
        <w:rPr>
          <w:spacing w:val="-4"/>
        </w:rPr>
        <w:t xml:space="preserve"> </w:t>
      </w:r>
      <w:r>
        <w:t>детей</w:t>
      </w:r>
      <w:r>
        <w:tab/>
      </w:r>
      <w:r>
        <w:t>целевое взаимодействие с их законными</w:t>
      </w:r>
      <w:r>
        <w:rPr>
          <w:spacing w:val="1"/>
        </w:rPr>
        <w:t xml:space="preserve"> </w:t>
      </w:r>
      <w:r>
        <w:t>представителями.</w:t>
      </w:r>
    </w:p>
    <w:p w14:paraId="0D2A0000">
      <w:pPr>
        <w:pStyle w:val="Style_1"/>
        <w:spacing w:line="321" w:lineRule="exact"/>
        <w:ind w:firstLine="0" w:left="1267"/>
        <w:jc w:val="left"/>
      </w:pPr>
      <w:r>
        <w:t>Модуль</w:t>
      </w:r>
      <w:r>
        <w:rPr>
          <w:spacing w:val="-10"/>
        </w:rPr>
        <w:t xml:space="preserve"> </w:t>
      </w:r>
      <w:r>
        <w:t>«Самоуправление».</w:t>
      </w:r>
    </w:p>
    <w:p w14:paraId="0E2A0000">
      <w:pPr>
        <w:pStyle w:val="Style_1"/>
        <w:ind w:firstLine="761" w:left="506" w:right="1083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8"/>
        </w:rPr>
        <w:t xml:space="preserve"> </w:t>
      </w:r>
      <w:r>
        <w:t>имеющиеся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запланированные):</w:t>
      </w:r>
    </w:p>
    <w:p w14:paraId="0F2A0000">
      <w:pPr>
        <w:pStyle w:val="Style_1"/>
        <w:ind w:firstLine="761" w:left="506" w:right="1084"/>
      </w:pP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или других),</w:t>
      </w:r>
      <w:r>
        <w:rPr>
          <w:spacing w:val="1"/>
        </w:rPr>
        <w:t xml:space="preserve"> </w:t>
      </w:r>
      <w:r>
        <w:t>избранных</w:t>
      </w:r>
      <w:r>
        <w:rPr>
          <w:spacing w:val="-4"/>
        </w:rPr>
        <w:t xml:space="preserve"> </w:t>
      </w:r>
      <w:r>
        <w:t>обучающимися;</w:t>
      </w:r>
    </w:p>
    <w:p w14:paraId="102A0000">
      <w:pPr>
        <w:pStyle w:val="Style_1"/>
        <w:ind w:firstLine="96" w:right="1181"/>
      </w:pPr>
      <w:r>
        <w:t>представление</w:t>
      </w:r>
      <w:r>
        <w:rPr>
          <w:spacing w:val="1"/>
        </w:rPr>
        <w:t xml:space="preserve"> </w:t>
      </w:r>
      <w:r>
        <w:t>органа</w:t>
      </w:r>
      <w:r>
        <w:t>ми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организацией;</w:t>
      </w:r>
    </w:p>
    <w:p w14:paraId="112A0000">
      <w:pPr>
        <w:pStyle w:val="Style_1"/>
        <w:spacing w:line="240" w:lineRule="auto"/>
        <w:ind w:firstLine="760" w:right="428"/>
      </w:pPr>
      <w:r>
        <w:t>защиту органами ученического самоуправления законных интересов и прав</w:t>
      </w:r>
      <w:r>
        <w:rPr>
          <w:spacing w:val="1"/>
        </w:rPr>
        <w:t xml:space="preserve"> </w:t>
      </w:r>
      <w:r>
        <w:t>обучающихся;</w:t>
      </w:r>
    </w:p>
    <w:p w14:paraId="122A0000">
      <w:pPr>
        <w:pStyle w:val="Style_1"/>
        <w:ind w:firstLine="760" w:right="408"/>
      </w:pPr>
      <w:r>
        <w:t>участие представителей органов ученического самоуправления в разработке,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 работы, в анализе воспитательной деятельности в 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132A0000">
      <w:pPr>
        <w:pStyle w:val="Style_1"/>
        <w:spacing w:line="321" w:lineRule="exact"/>
        <w:ind w:firstLine="0" w:left="1932"/>
      </w:pPr>
      <w:r>
        <w:t>Модуль</w:t>
      </w:r>
      <w:r>
        <w:rPr>
          <w:spacing w:val="-8"/>
        </w:rPr>
        <w:t xml:space="preserve"> </w:t>
      </w:r>
      <w:r>
        <w:t>«Профилакти</w:t>
      </w:r>
      <w:r>
        <w:t>ка</w:t>
      </w:r>
      <w:r>
        <w:rPr>
          <w:spacing w:val="-7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безопасность».</w:t>
      </w:r>
    </w:p>
    <w:p w14:paraId="142A0000">
      <w:pPr>
        <w:pStyle w:val="Style_1"/>
        <w:ind w:firstLine="760" w:right="411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(указываются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9"/>
        </w:rPr>
        <w:t xml:space="preserve"> </w:t>
      </w:r>
      <w:r>
        <w:t>имеющиеся 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запланированные):</w:t>
      </w:r>
    </w:p>
    <w:p w14:paraId="152A0000">
      <w:pPr>
        <w:pStyle w:val="Style_1"/>
        <w:ind w:firstLine="0" w:left="1932"/>
      </w:pPr>
      <w:r>
        <w:t>организацию</w:t>
      </w:r>
      <w:r>
        <w:rPr>
          <w:spacing w:val="93"/>
        </w:rPr>
        <w:t xml:space="preserve"> </w:t>
      </w:r>
      <w:r>
        <w:t xml:space="preserve">деятельности  </w:t>
      </w:r>
      <w:r>
        <w:rPr>
          <w:spacing w:val="23"/>
        </w:rPr>
        <w:t xml:space="preserve"> </w:t>
      </w:r>
      <w:r>
        <w:t xml:space="preserve">педагогического  </w:t>
      </w:r>
      <w:r>
        <w:rPr>
          <w:spacing w:val="24"/>
        </w:rPr>
        <w:t xml:space="preserve"> </w:t>
      </w:r>
      <w:r>
        <w:t xml:space="preserve">коллектива  </w:t>
      </w:r>
      <w:r>
        <w:rPr>
          <w:spacing w:val="20"/>
        </w:rPr>
        <w:t xml:space="preserve"> </w:t>
      </w:r>
      <w:r>
        <w:t xml:space="preserve">по  </w:t>
      </w:r>
      <w:r>
        <w:rPr>
          <w:spacing w:val="23"/>
        </w:rPr>
        <w:t xml:space="preserve"> </w:t>
      </w:r>
      <w:r>
        <w:t xml:space="preserve">созданию  </w:t>
      </w:r>
      <w:r>
        <w:rPr>
          <w:spacing w:val="23"/>
        </w:rPr>
        <w:t xml:space="preserve"> </w:t>
      </w:r>
      <w:r>
        <w:t>в</w:t>
      </w:r>
    </w:p>
    <w:p w14:paraId="162A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172A0000">
      <w:pPr>
        <w:pStyle w:val="Style_1"/>
        <w:ind w:right="417"/>
      </w:pPr>
      <w:r>
        <w:t>общеобразовательной организации эффективной профилактической среды с 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-16"/>
        </w:rPr>
        <w:t xml:space="preserve"> </w:t>
      </w:r>
      <w:r>
        <w:t>безопасности</w:t>
      </w:r>
      <w:r>
        <w:rPr>
          <w:spacing w:val="-15"/>
        </w:rPr>
        <w:t xml:space="preserve"> </w:t>
      </w:r>
      <w:r>
        <w:t>жизнедеятельности</w:t>
      </w:r>
      <w:r>
        <w:rPr>
          <w:spacing w:val="-12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условия</w:t>
      </w:r>
      <w:r>
        <w:rPr>
          <w:spacing w:val="-14"/>
        </w:rPr>
        <w:t xml:space="preserve"> </w:t>
      </w:r>
      <w:r>
        <w:t>успешной</w:t>
      </w:r>
      <w:r>
        <w:rPr>
          <w:spacing w:val="-11"/>
        </w:rPr>
        <w:t xml:space="preserve"> </w:t>
      </w:r>
      <w:r>
        <w:t>воспитательной</w:t>
      </w:r>
      <w:r>
        <w:rPr>
          <w:spacing w:val="-68"/>
        </w:rPr>
        <w:t xml:space="preserve"> </w:t>
      </w:r>
      <w:r>
        <w:t>деятельности;</w:t>
      </w:r>
    </w:p>
    <w:p w14:paraId="182A0000">
      <w:pPr>
        <w:pStyle w:val="Style_1"/>
        <w:ind w:firstLine="760" w:right="410"/>
      </w:pPr>
      <w:r>
        <w:t>проведение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-67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-6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другое);</w:t>
      </w:r>
    </w:p>
    <w:p w14:paraId="192A0000">
      <w:pPr>
        <w:pStyle w:val="Style_1"/>
        <w:ind w:firstLine="760" w:right="410"/>
      </w:pPr>
      <w:r>
        <w:t>проведение</w:t>
      </w:r>
      <w:r>
        <w:rPr>
          <w:spacing w:val="-14"/>
        </w:rPr>
        <w:t xml:space="preserve"> </w:t>
      </w:r>
      <w:r>
        <w:t>коррекционно-воспитательной</w:t>
      </w:r>
      <w:r>
        <w:rPr>
          <w:spacing w:val="-14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обучающимся</w:t>
      </w:r>
      <w:r>
        <w:rPr>
          <w:spacing w:val="-12"/>
        </w:rPr>
        <w:t xml:space="preserve"> </w:t>
      </w:r>
      <w:r>
        <w:t>групп</w:t>
      </w:r>
      <w:r>
        <w:rPr>
          <w:spacing w:val="-14"/>
        </w:rPr>
        <w:t xml:space="preserve"> </w:t>
      </w:r>
      <w:r>
        <w:t>риска</w:t>
      </w:r>
      <w:r>
        <w:rPr>
          <w:spacing w:val="-67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 конфликтологов, коррекционных</w:t>
      </w:r>
      <w:r>
        <w:rPr>
          <w:spacing w:val="1"/>
        </w:rPr>
        <w:t xml:space="preserve"> </w:t>
      </w:r>
      <w:r>
        <w:t>педагог</w:t>
      </w:r>
      <w:r>
        <w:t>ов, работников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-5"/>
        </w:rPr>
        <w:t xml:space="preserve"> </w:t>
      </w:r>
      <w:r>
        <w:t>правоохранительных</w:t>
      </w:r>
      <w:r>
        <w:rPr>
          <w:spacing w:val="3"/>
        </w:rPr>
        <w:t xml:space="preserve"> </w:t>
      </w:r>
      <w:r>
        <w:t>органов,</w:t>
      </w:r>
      <w:r>
        <w:rPr>
          <w:spacing w:val="-7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других);</w:t>
      </w:r>
    </w:p>
    <w:p w14:paraId="1A2A0000">
      <w:pPr>
        <w:pStyle w:val="Style_1"/>
        <w:ind w:firstLine="760" w:right="411"/>
      </w:pPr>
      <w:r>
        <w:t>разработку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 как с девиантными обучающимися, так и с их окружением; организацию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4"/>
        </w:rPr>
        <w:t xml:space="preserve"> </w:t>
      </w:r>
      <w:r>
        <w:t>взаимодействия;</w:t>
      </w:r>
    </w:p>
    <w:p w14:paraId="1B2A0000">
      <w:pPr>
        <w:pStyle w:val="Style_1"/>
        <w:ind w:firstLine="760" w:right="410"/>
      </w:pPr>
      <w:r>
        <w:t>вов</w:t>
      </w:r>
      <w:r>
        <w:t>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программы профилактической направленности социальных и природных рисков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1"/>
        </w:rPr>
        <w:t xml:space="preserve"> </w:t>
      </w:r>
      <w:r>
        <w:t>(антинаркотические,</w:t>
      </w:r>
      <w:r>
        <w:rPr>
          <w:spacing w:val="71"/>
        </w:rPr>
        <w:t xml:space="preserve"> </w:t>
      </w:r>
      <w:r>
        <w:t>антиалкогольные,</w:t>
      </w:r>
      <w:r>
        <w:rPr>
          <w:spacing w:val="1"/>
        </w:rPr>
        <w:t xml:space="preserve"> </w:t>
      </w:r>
      <w:r>
        <w:t>против</w:t>
      </w:r>
      <w:r>
        <w:rPr>
          <w:spacing w:val="28"/>
        </w:rPr>
        <w:t xml:space="preserve"> </w:t>
      </w:r>
      <w:r>
        <w:t>курения,</w:t>
      </w:r>
      <w:r>
        <w:rPr>
          <w:spacing w:val="28"/>
        </w:rPr>
        <w:t xml:space="preserve"> </w:t>
      </w:r>
      <w:r>
        <w:t>вовлечения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деструктивные</w:t>
      </w:r>
      <w:r>
        <w:rPr>
          <w:spacing w:val="29"/>
        </w:rPr>
        <w:t xml:space="preserve"> </w:t>
      </w:r>
      <w:r>
        <w:t>детские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молодёжные</w:t>
      </w:r>
      <w:r>
        <w:rPr>
          <w:spacing w:val="29"/>
        </w:rPr>
        <w:t xml:space="preserve"> </w:t>
      </w:r>
      <w:r>
        <w:t>объединения,</w:t>
      </w:r>
    </w:p>
    <w:p w14:paraId="1C2A0000">
      <w:pPr>
        <w:pStyle w:val="Style_1"/>
        <w:ind w:firstLine="0" w:left="506" w:right="1080"/>
      </w:pPr>
      <w:r>
        <w:t>культы,</w:t>
      </w:r>
      <w:r>
        <w:rPr>
          <w:spacing w:val="-12"/>
        </w:rPr>
        <w:t xml:space="preserve"> </w:t>
      </w:r>
      <w:r>
        <w:t>субкультуры,</w:t>
      </w:r>
      <w:r>
        <w:rPr>
          <w:spacing w:val="-12"/>
        </w:rPr>
        <w:t xml:space="preserve"> </w:t>
      </w:r>
      <w:r>
        <w:t>группы</w:t>
      </w:r>
      <w:r>
        <w:rPr>
          <w:spacing w:val="-1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социальных</w:t>
      </w:r>
      <w:r>
        <w:rPr>
          <w:spacing w:val="-11"/>
        </w:rPr>
        <w:t xml:space="preserve"> </w:t>
      </w:r>
      <w:r>
        <w:t>сетях;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цифровой</w:t>
      </w:r>
      <w:r>
        <w:rPr>
          <w:spacing w:val="-12"/>
        </w:rPr>
        <w:t xml:space="preserve"> </w:t>
      </w:r>
      <w:r>
        <w:t>среде,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противопожарной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антитеррористической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антиэкстремистской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гражданской обороне и</w:t>
      </w:r>
      <w:r>
        <w:rPr>
          <w:spacing w:val="-4"/>
        </w:rPr>
        <w:t xml:space="preserve"> </w:t>
      </w:r>
      <w:r>
        <w:t>другие);</w:t>
      </w:r>
    </w:p>
    <w:p w14:paraId="1D2A0000">
      <w:pPr>
        <w:pStyle w:val="Style_1"/>
        <w:ind w:firstLine="761" w:left="506" w:right="1080"/>
      </w:pPr>
      <w:r>
        <w:t>организацию превентивной работы с обучающимися со сценариями социально</w:t>
      </w:r>
      <w:r>
        <w:rPr>
          <w:spacing w:val="-67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саморефлексии,</w:t>
      </w:r>
      <w:r>
        <w:rPr>
          <w:spacing w:val="1"/>
        </w:rPr>
        <w:t xml:space="preserve"> </w:t>
      </w:r>
      <w:r>
        <w:t>самоконтро</w:t>
      </w:r>
      <w:r>
        <w:t>ля,</w:t>
      </w:r>
      <w:r>
        <w:rPr>
          <w:spacing w:val="-67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негативным воздействиям,</w:t>
      </w:r>
      <w:r>
        <w:rPr>
          <w:spacing w:val="-4"/>
        </w:rPr>
        <w:t xml:space="preserve"> </w:t>
      </w:r>
      <w:r>
        <w:t>групповому</w:t>
      </w:r>
      <w:r>
        <w:rPr>
          <w:spacing w:val="-8"/>
        </w:rPr>
        <w:t xml:space="preserve"> </w:t>
      </w:r>
      <w:r>
        <w:t>давлению;</w:t>
      </w:r>
    </w:p>
    <w:p w14:paraId="1E2A0000">
      <w:pPr>
        <w:pStyle w:val="Style_1"/>
        <w:tabs>
          <w:tab w:leader="none" w:pos="8370" w:val="left"/>
        </w:tabs>
        <w:ind w:firstLine="761" w:left="506" w:right="1077"/>
      </w:pPr>
      <w:r>
        <w:t>профилактику</w:t>
      </w:r>
      <w:r>
        <w:rPr>
          <w:spacing w:val="1"/>
        </w:rPr>
        <w:t xml:space="preserve"> </w:t>
      </w:r>
      <w:r>
        <w:t>правонарушений,</w:t>
      </w:r>
      <w:r>
        <w:rPr>
          <w:spacing w:val="1"/>
        </w:rPr>
        <w:t xml:space="preserve"> </w:t>
      </w:r>
      <w:r>
        <w:t>девиаций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деятельности, альтернативной девиантному поведению, - познания (путешествия),</w:t>
      </w:r>
      <w:r>
        <w:rPr>
          <w:spacing w:val="1"/>
        </w:rPr>
        <w:t xml:space="preserve"> </w:t>
      </w:r>
      <w:r>
        <w:t>испытания</w:t>
      </w:r>
      <w:r>
        <w:rPr>
          <w:spacing w:val="-15"/>
        </w:rPr>
        <w:t xml:space="preserve"> </w:t>
      </w:r>
      <w:r>
        <w:t>себя</w:t>
      </w:r>
      <w:r>
        <w:rPr>
          <w:spacing w:val="-15"/>
        </w:rPr>
        <w:t xml:space="preserve"> </w:t>
      </w:r>
      <w:r>
        <w:t>(походы,</w:t>
      </w:r>
      <w:r>
        <w:rPr>
          <w:spacing w:val="-13"/>
        </w:rPr>
        <w:t xml:space="preserve"> </w:t>
      </w:r>
      <w:r>
        <w:t>спорт),</w:t>
      </w:r>
      <w:r>
        <w:rPr>
          <w:spacing w:val="-17"/>
        </w:rPr>
        <w:t xml:space="preserve"> </w:t>
      </w:r>
      <w:r>
        <w:t>значимого</w:t>
      </w:r>
      <w:r>
        <w:rPr>
          <w:spacing w:val="-16"/>
        </w:rPr>
        <w:t xml:space="preserve"> </w:t>
      </w:r>
      <w:r>
        <w:t>общения,</w:t>
      </w:r>
      <w:r>
        <w:rPr>
          <w:spacing w:val="-15"/>
        </w:rPr>
        <w:t xml:space="preserve"> </w:t>
      </w:r>
      <w:r>
        <w:t>творчества,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(в</w:t>
      </w:r>
      <w:r>
        <w:rPr>
          <w:spacing w:val="-16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 xml:space="preserve">числе         </w:t>
      </w:r>
      <w:r>
        <w:rPr>
          <w:spacing w:val="13"/>
        </w:rPr>
        <w:t xml:space="preserve"> </w:t>
      </w:r>
      <w:r>
        <w:t xml:space="preserve">профессиональной,         </w:t>
      </w:r>
      <w:r>
        <w:rPr>
          <w:spacing w:val="15"/>
        </w:rPr>
        <w:t xml:space="preserve"> </w:t>
      </w:r>
      <w:r>
        <w:t>религиозно-духовной,</w:t>
      </w:r>
      <w:r>
        <w:tab/>
      </w:r>
      <w:r>
        <w:rPr>
          <w:spacing w:val="-1"/>
        </w:rPr>
        <w:t>благотворительной,</w:t>
      </w:r>
      <w:r>
        <w:rPr>
          <w:spacing w:val="-68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другой);</w:t>
      </w:r>
    </w:p>
    <w:p w14:paraId="1F2A0000">
      <w:pPr>
        <w:pStyle w:val="Style_1"/>
        <w:ind w:firstLine="761" w:left="506" w:right="1084"/>
      </w:pPr>
      <w:r>
        <w:t>предупреждение, профилактику и целенаправленную деятельность в случаях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расширения,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маргинальных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(оставивших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криминальной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агрессивным</w:t>
      </w:r>
      <w:r>
        <w:rPr>
          <w:spacing w:val="-8"/>
        </w:rPr>
        <w:t xml:space="preserve"> </w:t>
      </w:r>
      <w:r>
        <w:t>поведением и других);</w:t>
      </w:r>
    </w:p>
    <w:p w14:paraId="202A0000">
      <w:pPr>
        <w:pStyle w:val="Style_1"/>
        <w:ind w:firstLine="761" w:left="506" w:right="1074"/>
      </w:pPr>
      <w:r>
        <w:t>профилактику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t>опровождения</w:t>
      </w:r>
      <w:r>
        <w:rPr>
          <w:spacing w:val="1"/>
        </w:rPr>
        <w:t xml:space="preserve"> </w:t>
      </w:r>
      <w:r>
        <w:t>(слабоуспевающие,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запущенные,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1"/>
        </w:rPr>
        <w:t xml:space="preserve"> </w:t>
      </w:r>
      <w:r>
        <w:t>дети-</w:t>
      </w:r>
      <w:r>
        <w:rPr>
          <w:spacing w:val="1"/>
        </w:rPr>
        <w:t xml:space="preserve"> </w:t>
      </w:r>
      <w:r>
        <w:t>мигранты, обучающиеся с ограниченными возможностями здоровья (далее - ОВЗ) и</w:t>
      </w:r>
      <w:r>
        <w:rPr>
          <w:spacing w:val="1"/>
        </w:rPr>
        <w:t xml:space="preserve"> </w:t>
      </w:r>
      <w:r>
        <w:t>другие).</w:t>
      </w:r>
    </w:p>
    <w:p w14:paraId="212A0000">
      <w:pPr>
        <w:pStyle w:val="Style_1"/>
        <w:spacing w:line="322" w:lineRule="exact"/>
        <w:ind w:firstLine="0" w:left="1267"/>
      </w:pPr>
      <w:r>
        <w:t>Модуль</w:t>
      </w:r>
      <w:r>
        <w:rPr>
          <w:spacing w:val="-7"/>
        </w:rPr>
        <w:t xml:space="preserve"> </w:t>
      </w:r>
      <w:r>
        <w:t>«Социальное</w:t>
      </w:r>
      <w:r>
        <w:rPr>
          <w:spacing w:val="-7"/>
        </w:rPr>
        <w:t xml:space="preserve"> </w:t>
      </w:r>
      <w:r>
        <w:t>партнёрство».</w:t>
      </w:r>
    </w:p>
    <w:p w14:paraId="222A0000">
      <w:pPr>
        <w:pStyle w:val="Style_1"/>
        <w:ind w:firstLine="761" w:left="506" w:right="1082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партнёрства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предусматривать (указываются конкретные позиции, имеющиеся в образовательной</w:t>
      </w:r>
      <w:r>
        <w:rPr>
          <w:spacing w:val="1"/>
        </w:rPr>
        <w:t xml:space="preserve"> </w:t>
      </w:r>
      <w:r>
        <w:t>организации или запланированные):</w:t>
      </w:r>
    </w:p>
    <w:p w14:paraId="232A0000">
      <w:pPr>
        <w:pStyle w:val="Style_1"/>
        <w:ind w:firstLine="761" w:left="506" w:right="1078"/>
      </w:pPr>
      <w:r>
        <w:t>участие представителей организаций-партнёров, в том числе в соответствии с</w:t>
      </w:r>
      <w:r>
        <w:rPr>
          <w:spacing w:val="1"/>
        </w:rPr>
        <w:t xml:space="preserve"> </w:t>
      </w:r>
      <w:r>
        <w:t>договорами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рабочей программы воспитания и календарного плана воспитательной работы (дни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праздники,</w:t>
      </w:r>
      <w:r>
        <w:rPr>
          <w:spacing w:val="-67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мероприятия и</w:t>
      </w:r>
      <w:r>
        <w:rPr>
          <w:spacing w:val="-4"/>
        </w:rPr>
        <w:t xml:space="preserve"> </w:t>
      </w:r>
      <w:r>
        <w:t>другие);</w:t>
      </w:r>
    </w:p>
    <w:p w14:paraId="242A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252A0000">
      <w:pPr>
        <w:pStyle w:val="Style_1"/>
        <w:tabs>
          <w:tab w:leader="none" w:pos="4829" w:val="left"/>
        </w:tabs>
        <w:ind w:firstLine="761" w:left="506" w:right="1080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организаций-</w:t>
      </w:r>
      <w:r>
        <w:t>партнёров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-6"/>
        </w:rPr>
        <w:t xml:space="preserve"> </w:t>
      </w:r>
      <w:r>
        <w:t>внеурочных</w:t>
      </w:r>
      <w:r>
        <w:rPr>
          <w:spacing w:val="-6"/>
        </w:rPr>
        <w:t xml:space="preserve"> </w:t>
      </w:r>
      <w:r>
        <w:t>занятий,</w:t>
      </w:r>
      <w:r>
        <w:tab/>
      </w:r>
      <w:r>
        <w:t>внешкольных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тематической</w:t>
      </w:r>
      <w:r>
        <w:rPr>
          <w:spacing w:val="-10"/>
        </w:rPr>
        <w:t xml:space="preserve"> </w:t>
      </w:r>
      <w:r>
        <w:t>направленности;</w:t>
      </w:r>
    </w:p>
    <w:p w14:paraId="262A0000">
      <w:pPr>
        <w:pStyle w:val="Style_1"/>
        <w:ind w:firstLine="760" w:right="408"/>
      </w:pP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внешкольных мероприятий,</w:t>
      </w:r>
      <w:r>
        <w:rPr>
          <w:spacing w:val="-5"/>
        </w:rPr>
        <w:t xml:space="preserve"> </w:t>
      </w:r>
      <w:r>
        <w:t>акций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направленности;</w:t>
      </w:r>
    </w:p>
    <w:p w14:paraId="272A0000">
      <w:pPr>
        <w:pStyle w:val="Style_1"/>
        <w:ind w:firstLine="760" w:right="410"/>
      </w:pPr>
      <w:r>
        <w:t>проведение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(детских,</w:t>
      </w:r>
      <w:r>
        <w:rPr>
          <w:spacing w:val="1"/>
        </w:rPr>
        <w:t xml:space="preserve"> </w:t>
      </w:r>
      <w:r>
        <w:t>педагогических,</w:t>
      </w:r>
      <w:r>
        <w:rPr>
          <w:spacing w:val="1"/>
        </w:rPr>
        <w:t xml:space="preserve"> </w:t>
      </w:r>
      <w:r>
        <w:t>родительских)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организаций-партнёров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обсуждений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касающихся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образования, региона,</w:t>
      </w:r>
      <w:r>
        <w:rPr>
          <w:spacing w:val="-2"/>
        </w:rPr>
        <w:t xml:space="preserve"> </w:t>
      </w:r>
      <w:r>
        <w:t>страны;</w:t>
      </w:r>
    </w:p>
    <w:p w14:paraId="282A0000">
      <w:pPr>
        <w:pStyle w:val="Style_1"/>
        <w:tabs>
          <w:tab w:leader="none" w:pos="3540" w:val="left"/>
          <w:tab w:leader="none" w:pos="3852" w:val="left"/>
          <w:tab w:leader="none" w:pos="3972" w:val="left"/>
          <w:tab w:leader="none" w:pos="4044" w:val="left"/>
          <w:tab w:leader="none" w:pos="5638" w:val="left"/>
          <w:tab w:leader="none" w:pos="7594" w:val="left"/>
          <w:tab w:leader="none" w:pos="9241" w:val="left"/>
          <w:tab w:leader="none" w:pos="9354" w:val="left"/>
          <w:tab w:leader="none" w:pos="9714" w:val="left"/>
        </w:tabs>
        <w:ind w:firstLine="760" w:right="433"/>
        <w:jc w:val="left"/>
      </w:pPr>
      <w:r>
        <w:t>реализация</w:t>
      </w:r>
      <w:r>
        <w:tab/>
      </w:r>
      <w:r>
        <w:tab/>
      </w:r>
      <w:r>
        <w:tab/>
      </w:r>
      <w:r>
        <w:t>социальныхпроектов,</w:t>
      </w:r>
      <w:r>
        <w:rPr>
          <w:spacing w:val="-12"/>
        </w:rPr>
        <w:t xml:space="preserve"> </w:t>
      </w:r>
      <w:r>
        <w:t>совместно</w:t>
      </w:r>
      <w:r>
        <w:tab/>
      </w:r>
      <w:r>
        <w:t>разрабатываемых</w:t>
      </w:r>
      <w:r>
        <w:rPr>
          <w:spacing w:val="-67"/>
        </w:rPr>
        <w:t xml:space="preserve"> </w:t>
      </w:r>
      <w:r>
        <w:t>обучающимися,</w:t>
      </w:r>
      <w:r>
        <w:tab/>
      </w:r>
      <w:r>
        <w:tab/>
      </w:r>
      <w:r>
        <w:t>педагогами сорганизациями-партнёрами благотворительной,</w:t>
      </w:r>
      <w:r>
        <w:rPr>
          <w:spacing w:val="1"/>
        </w:rPr>
        <w:t xml:space="preserve"> </w:t>
      </w:r>
      <w:r>
        <w:t>экологической,патриотической,</w:t>
      </w:r>
      <w:r>
        <w:rPr>
          <w:spacing w:val="-7"/>
        </w:rPr>
        <w:t xml:space="preserve"> </w:t>
      </w:r>
      <w:r>
        <w:t>трудовой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другой</w:t>
      </w:r>
      <w:r>
        <w:tab/>
      </w:r>
      <w:r>
        <w:tab/>
      </w:r>
      <w:r>
        <w:tab/>
      </w:r>
      <w:r>
        <w:t>направленности,</w:t>
      </w:r>
      <w:r>
        <w:rPr>
          <w:spacing w:val="-67"/>
        </w:rPr>
        <w:t xml:space="preserve"> </w:t>
      </w:r>
      <w:r>
        <w:t>ориентированных</w:t>
      </w:r>
      <w:r>
        <w:tab/>
      </w:r>
      <w:r>
        <w:t>на</w:t>
      </w:r>
      <w:r>
        <w:tab/>
      </w:r>
      <w:r>
        <w:tab/>
      </w:r>
      <w:r>
        <w:tab/>
      </w:r>
      <w:r>
        <w:t>воспитание</w:t>
      </w:r>
      <w:r>
        <w:tab/>
      </w:r>
      <w:r>
        <w:t>обучающихся,</w:t>
      </w:r>
      <w:r>
        <w:tab/>
      </w:r>
      <w:r>
        <w:t>преобр</w:t>
      </w:r>
      <w:r>
        <w:t>азование</w:t>
      </w:r>
      <w:r>
        <w:tab/>
      </w:r>
      <w:r>
        <w:rPr>
          <w:spacing w:val="-2"/>
        </w:rPr>
        <w:t>окружающего</w:t>
      </w:r>
      <w:r>
        <w:rPr>
          <w:spacing w:val="-67"/>
        </w:rPr>
        <w:t xml:space="preserve"> </w:t>
      </w:r>
      <w:r>
        <w:t>социума,</w:t>
      </w:r>
      <w:r>
        <w:rPr>
          <w:spacing w:val="-4"/>
        </w:rPr>
        <w:t xml:space="preserve"> </w:t>
      </w:r>
      <w:r>
        <w:t>позитивное воздействие</w:t>
      </w:r>
      <w:r>
        <w:rPr>
          <w:spacing w:val="-1"/>
        </w:rPr>
        <w:t xml:space="preserve"> </w:t>
      </w:r>
      <w:r>
        <w:t>на социальное</w:t>
      </w:r>
      <w:r>
        <w:rPr>
          <w:spacing w:val="-4"/>
        </w:rPr>
        <w:t xml:space="preserve"> </w:t>
      </w:r>
      <w:r>
        <w:t>окружение.</w:t>
      </w:r>
    </w:p>
    <w:p w14:paraId="292A0000">
      <w:pPr>
        <w:pStyle w:val="Style_1"/>
        <w:spacing w:line="322" w:lineRule="exact"/>
        <w:ind w:firstLine="0" w:left="1932"/>
        <w:jc w:val="left"/>
      </w:pPr>
      <w:r>
        <w:t>Модуль</w:t>
      </w:r>
      <w:r>
        <w:rPr>
          <w:spacing w:val="-8"/>
        </w:rPr>
        <w:t xml:space="preserve"> </w:t>
      </w:r>
      <w:r>
        <w:t>«Профориентация».</w:t>
      </w:r>
    </w:p>
    <w:p w14:paraId="2A2A0000">
      <w:pPr>
        <w:pStyle w:val="Style_1"/>
        <w:ind w:firstLine="739" w:right="706"/>
        <w:jc w:val="left"/>
      </w:pPr>
      <w:r>
        <w:t>Реализация воспитательного потенциала профориентационной работы</w:t>
      </w:r>
      <w:r>
        <w:rPr>
          <w:spacing w:val="1"/>
        </w:rPr>
        <w:t xml:space="preserve"> </w:t>
      </w:r>
      <w:r>
        <w:t>образовательной организации может предусматривать (указываются конкретные</w:t>
      </w:r>
      <w:r>
        <w:rPr>
          <w:spacing w:val="1"/>
        </w:rPr>
        <w:t xml:space="preserve"> </w:t>
      </w:r>
      <w:r>
        <w:t>позиции,</w:t>
      </w:r>
      <w:r>
        <w:rPr>
          <w:spacing w:val="-13"/>
        </w:rPr>
        <w:t xml:space="preserve"> </w:t>
      </w:r>
      <w:r>
        <w:t>имеющи</w:t>
      </w:r>
      <w:r>
        <w:t>еся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общеобразовательной</w:t>
      </w:r>
      <w:r>
        <w:rPr>
          <w:spacing w:val="-10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запланированные):</w:t>
      </w:r>
      <w:r>
        <w:rPr>
          <w:spacing w:val="-67"/>
        </w:rPr>
        <w:t xml:space="preserve"> </w:t>
      </w:r>
      <w:r>
        <w:t>проведение циклов профориентационных часов, направленных на подготовку</w:t>
      </w:r>
      <w:r>
        <w:rPr>
          <w:spacing w:val="1"/>
        </w:rPr>
        <w:t xml:space="preserve"> </w:t>
      </w:r>
      <w:r>
        <w:t>обучающегося к осознанному планированию и реализации своего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будущего;</w:t>
      </w:r>
    </w:p>
    <w:p w14:paraId="2B2A0000">
      <w:pPr>
        <w:pStyle w:val="Style_1"/>
        <w:ind w:firstLine="739" w:right="416"/>
      </w:pPr>
      <w:r>
        <w:t>профориентационные игры (игры-симуляции, деловые игры, квесты, кейсы),</w:t>
      </w:r>
      <w:r>
        <w:rPr>
          <w:spacing w:val="1"/>
        </w:rPr>
        <w:t xml:space="preserve"> </w:t>
      </w:r>
      <w:r>
        <w:t>расширяющие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условиях разной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деятельности;</w:t>
      </w:r>
    </w:p>
    <w:p w14:paraId="2C2A0000">
      <w:pPr>
        <w:pStyle w:val="Style_1"/>
        <w:spacing w:line="240" w:lineRule="auto"/>
        <w:ind w:firstLine="739" w:right="414"/>
      </w:pPr>
      <w:r>
        <w:t>экскурсии на предприятия, в организации, дающие начальные предст</w:t>
      </w:r>
      <w:r>
        <w:t>авления о</w:t>
      </w:r>
      <w:r>
        <w:rPr>
          <w:spacing w:val="-67"/>
        </w:rPr>
        <w:t xml:space="preserve"> </w:t>
      </w:r>
      <w:r>
        <w:t>существующих профессиях</w:t>
      </w:r>
      <w:r>
        <w:rPr>
          <w:spacing w:val="2"/>
        </w:rPr>
        <w:t xml:space="preserve"> </w:t>
      </w:r>
      <w:r>
        <w:t>и условиях</w:t>
      </w:r>
      <w:r>
        <w:rPr>
          <w:spacing w:val="-1"/>
        </w:rPr>
        <w:t xml:space="preserve"> </w:t>
      </w:r>
      <w:r>
        <w:t>работы;</w:t>
      </w:r>
    </w:p>
    <w:p w14:paraId="2D2A0000">
      <w:pPr>
        <w:pStyle w:val="Style_1"/>
        <w:ind w:firstLine="739" w:right="422"/>
      </w:pPr>
      <w:r>
        <w:t>посещение профориентационных выставок, ярмарок профессий, тематических</w:t>
      </w:r>
      <w:r>
        <w:rPr>
          <w:spacing w:val="-67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лагерей,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-3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</w:p>
    <w:p w14:paraId="2E2A0000">
      <w:pPr>
        <w:pStyle w:val="Style_1"/>
        <w:ind w:firstLine="739" w:right="412"/>
      </w:pPr>
      <w:r>
        <w:t>организацию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профориентационных смен с участием экспертов в области профориентации, где</w:t>
      </w:r>
      <w:r>
        <w:rPr>
          <w:spacing w:val="1"/>
        </w:rPr>
        <w:t xml:space="preserve"> </w:t>
      </w:r>
      <w:r>
        <w:t>обучающиеся могут познакомиться с профессиями, получить представление об их</w:t>
      </w:r>
      <w:r>
        <w:rPr>
          <w:spacing w:val="1"/>
        </w:rPr>
        <w:t xml:space="preserve"> </w:t>
      </w:r>
      <w:r>
        <w:t>специфике,</w:t>
      </w:r>
      <w:r>
        <w:rPr>
          <w:spacing w:val="1"/>
        </w:rPr>
        <w:t xml:space="preserve"> </w:t>
      </w:r>
      <w:r>
        <w:t>попробовать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навыки;</w:t>
      </w:r>
    </w:p>
    <w:p w14:paraId="2F2A0000">
      <w:pPr>
        <w:pStyle w:val="Style_1"/>
        <w:ind w:firstLine="739" w:left="506" w:right="1074"/>
      </w:pP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онлайн-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онлайн-курсов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профессионального образования;</w:t>
      </w:r>
    </w:p>
    <w:p w14:paraId="302A0000">
      <w:pPr>
        <w:pStyle w:val="Style_1"/>
        <w:ind w:firstLine="739" w:left="506" w:right="1828"/>
        <w:jc w:val="left"/>
      </w:pPr>
      <w:r>
        <w:t>участие в работе всероссийских профориентационных проектов;</w:t>
      </w:r>
      <w:r>
        <w:rPr>
          <w:spacing w:val="1"/>
        </w:rPr>
        <w:t xml:space="preserve"> </w:t>
      </w:r>
      <w:r>
        <w:t>индивидуальное консультирование психологом обучающихся и их родителей</w:t>
      </w:r>
      <w:r>
        <w:rPr>
          <w:spacing w:val="1"/>
        </w:rPr>
        <w:t xml:space="preserve"> </w:t>
      </w:r>
      <w:r>
        <w:t>(законных представителей) по вопросам склонностей, способностей, иных</w:t>
      </w:r>
      <w:r>
        <w:rPr>
          <w:spacing w:val="1"/>
        </w:rPr>
        <w:t xml:space="preserve"> </w:t>
      </w:r>
      <w:r>
        <w:t>индивидуальных особенност</w:t>
      </w:r>
      <w:r>
        <w:t>ей обучающихся, которые могут иметь значение в</w:t>
      </w:r>
      <w:r>
        <w:rPr>
          <w:spacing w:val="-67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будущей профессии;</w:t>
      </w:r>
    </w:p>
    <w:p w14:paraId="312A0000">
      <w:pPr>
        <w:pStyle w:val="Style_1"/>
        <w:ind w:firstLine="739" w:left="506" w:right="1077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включённых</w:t>
      </w:r>
      <w:r>
        <w:rPr>
          <w:spacing w:val="-14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обязательную</w:t>
      </w:r>
      <w:r>
        <w:rPr>
          <w:spacing w:val="-14"/>
        </w:rPr>
        <w:t xml:space="preserve"> </w:t>
      </w:r>
      <w:r>
        <w:t>часть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программы,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компонента</w:t>
      </w:r>
      <w:r>
        <w:rPr>
          <w:spacing w:val="-67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образования.</w:t>
      </w:r>
    </w:p>
    <w:p w14:paraId="322A0000">
      <w:pPr>
        <w:pStyle w:val="Style_1"/>
        <w:ind w:firstLine="0" w:left="1267" w:right="7431"/>
      </w:pPr>
      <w:r>
        <w:t>Организационный раздел.</w:t>
      </w:r>
      <w:r>
        <w:rPr>
          <w:spacing w:val="-67"/>
        </w:rPr>
        <w:t xml:space="preserve"> </w:t>
      </w:r>
      <w:r>
        <w:t>Кадровое</w:t>
      </w:r>
      <w:r>
        <w:rPr>
          <w:spacing w:val="-8"/>
        </w:rPr>
        <w:t xml:space="preserve"> </w:t>
      </w:r>
      <w:r>
        <w:t>обеспечение.</w:t>
      </w:r>
    </w:p>
    <w:p w14:paraId="332A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342A0000">
      <w:pPr>
        <w:pStyle w:val="Style_1"/>
        <w:ind w:firstLine="761" w:left="506" w:right="1077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</w:t>
      </w:r>
      <w:r>
        <w:t>ровней,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spacing w:val="-1"/>
        </w:rPr>
        <w:t>разделению</w:t>
      </w:r>
      <w:r>
        <w:rPr>
          <w:spacing w:val="-13"/>
        </w:rPr>
        <w:t xml:space="preserve"> </w:t>
      </w:r>
      <w:r>
        <w:t>функционала,</w:t>
      </w:r>
      <w:r>
        <w:rPr>
          <w:spacing w:val="-14"/>
        </w:rPr>
        <w:t xml:space="preserve"> </w:t>
      </w:r>
      <w:r>
        <w:t>связанного</w:t>
      </w:r>
      <w:r>
        <w:rPr>
          <w:spacing w:val="-11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планированием,</w:t>
      </w:r>
      <w:r>
        <w:rPr>
          <w:spacing w:val="-11"/>
        </w:rPr>
        <w:t xml:space="preserve"> </w:t>
      </w:r>
      <w:r>
        <w:t>организацией,</w:t>
      </w:r>
      <w:r>
        <w:rPr>
          <w:spacing w:val="-13"/>
        </w:rPr>
        <w:t xml:space="preserve"> </w:t>
      </w:r>
      <w:r>
        <w:t>обеспечением,</w:t>
      </w:r>
      <w:r>
        <w:rPr>
          <w:spacing w:val="-68"/>
        </w:rPr>
        <w:t xml:space="preserve"> </w:t>
      </w:r>
      <w:r>
        <w:t>реализацией воспитательной деятельности; по вопросам повышения 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психологопедагогического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категорий;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(образовательных,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правоохранительных и</w:t>
      </w:r>
      <w:r>
        <w:rPr>
          <w:spacing w:val="-2"/>
        </w:rPr>
        <w:t xml:space="preserve"> </w:t>
      </w:r>
      <w:r>
        <w:t>других).</w:t>
      </w:r>
    </w:p>
    <w:p w14:paraId="352A0000">
      <w:pPr>
        <w:pStyle w:val="Style_1"/>
        <w:spacing w:line="322" w:lineRule="exact"/>
        <w:ind w:firstLine="0" w:left="1267"/>
      </w:pPr>
      <w:r>
        <w:t>Нормативно-методическое</w:t>
      </w:r>
      <w:r>
        <w:rPr>
          <w:spacing w:val="-13"/>
        </w:rPr>
        <w:t xml:space="preserve"> </w:t>
      </w:r>
      <w:r>
        <w:t>обеспечение.</w:t>
      </w:r>
    </w:p>
    <w:p w14:paraId="362A0000">
      <w:pPr>
        <w:pStyle w:val="Style_1"/>
        <w:tabs>
          <w:tab w:leader="none" w:pos="1757" w:val="left"/>
          <w:tab w:leader="none" w:pos="2942" w:val="left"/>
          <w:tab w:leader="none" w:pos="4150" w:val="left"/>
          <w:tab w:leader="none" w:pos="4728" w:val="left"/>
          <w:tab w:leader="none" w:pos="5144" w:val="left"/>
          <w:tab w:leader="none" w:pos="6027" w:val="left"/>
          <w:tab w:leader="none" w:pos="7993" w:val="left"/>
          <w:tab w:leader="none" w:pos="9006" w:val="left"/>
          <w:tab w:leader="none" w:pos="9325" w:val="left"/>
          <w:tab w:leader="none" w:pos="9901" w:val="left"/>
        </w:tabs>
        <w:ind w:firstLine="761" w:left="506" w:right="1092"/>
        <w:jc w:val="left"/>
      </w:pPr>
      <w:r>
        <w:t>В</w:t>
      </w:r>
      <w:r>
        <w:tab/>
      </w:r>
      <w:r>
        <w:t>данном</w:t>
      </w:r>
      <w:r>
        <w:tab/>
      </w:r>
      <w:r>
        <w:t>разделе</w:t>
      </w:r>
      <w:r>
        <w:tab/>
      </w:r>
      <w:r>
        <w:t>могут</w:t>
      </w:r>
      <w:r>
        <w:tab/>
      </w:r>
      <w:r>
        <w:t>быть</w:t>
      </w:r>
      <w:r>
        <w:tab/>
      </w:r>
      <w:r>
        <w:t>представлены</w:t>
      </w:r>
      <w:r>
        <w:tab/>
      </w:r>
      <w:r>
        <w:t>решения</w:t>
      </w:r>
      <w:r>
        <w:tab/>
      </w:r>
      <w:r>
        <w:t>на</w:t>
      </w:r>
      <w:r>
        <w:tab/>
      </w:r>
      <w:r>
        <w:rPr>
          <w:spacing w:val="-2"/>
        </w:rPr>
        <w:t>уровне</w:t>
      </w:r>
      <w:r>
        <w:rPr>
          <w:spacing w:val="-67"/>
        </w:rPr>
        <w:t xml:space="preserve"> </w:t>
      </w:r>
      <w:r>
        <w:t>об</w:t>
      </w:r>
      <w:r>
        <w:t>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принятию,</w:t>
      </w:r>
      <w:r>
        <w:rPr>
          <w:spacing w:val="-7"/>
        </w:rPr>
        <w:t xml:space="preserve"> </w:t>
      </w:r>
      <w:r>
        <w:t>внесению</w:t>
      </w:r>
      <w:r>
        <w:rPr>
          <w:spacing w:val="-11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</w:t>
      </w:r>
      <w:r>
        <w:tab/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tab/>
      </w:r>
      <w:r>
        <w:tab/>
      </w:r>
      <w:r>
        <w:tab/>
      </w:r>
      <w:r>
        <w:t>педагогических работников по вопросам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4"/>
        </w:rPr>
        <w:t xml:space="preserve"> </w:t>
      </w:r>
      <w:r>
        <w:rPr>
          <w:spacing w:val="-1"/>
        </w:rPr>
        <w:t>образовательного</w:t>
      </w:r>
      <w:r>
        <w:rPr>
          <w:spacing w:val="-14"/>
        </w:rPr>
        <w:t xml:space="preserve"> </w:t>
      </w:r>
      <w:r>
        <w:rPr>
          <w:spacing w:val="-1"/>
        </w:rPr>
        <w:t>процесса,</w:t>
      </w:r>
      <w:r>
        <w:rPr>
          <w:spacing w:val="-13"/>
        </w:rPr>
        <w:t xml:space="preserve"> </w:t>
      </w:r>
      <w:r>
        <w:rPr>
          <w:spacing w:val="-1"/>
        </w:rPr>
        <w:t>сотрудничеству</w:t>
      </w:r>
      <w:r>
        <w:rPr>
          <w:spacing w:val="-20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t>социальными</w:t>
      </w:r>
      <w:r>
        <w:rPr>
          <w:spacing w:val="-13"/>
        </w:rPr>
        <w:t xml:space="preserve"> </w:t>
      </w:r>
      <w:r>
        <w:t>партнёрами,</w:t>
      </w:r>
      <w:r>
        <w:rPr>
          <w:spacing w:val="-67"/>
        </w:rPr>
        <w:t xml:space="preserve"> </w:t>
      </w:r>
      <w:r>
        <w:t>нормативному,</w:t>
      </w:r>
      <w:r>
        <w:rPr>
          <w:spacing w:val="-4"/>
        </w:rPr>
        <w:t xml:space="preserve"> </w:t>
      </w:r>
      <w:r>
        <w:t>методическому</w:t>
      </w:r>
      <w:r>
        <w:rPr>
          <w:spacing w:val="-9"/>
        </w:rPr>
        <w:t xml:space="preserve"> </w:t>
      </w:r>
      <w:r>
        <w:t>обеспечению</w:t>
      </w:r>
      <w:r>
        <w:rPr>
          <w:spacing w:val="-3"/>
        </w:rPr>
        <w:t xml:space="preserve"> </w:t>
      </w:r>
      <w:r>
        <w:t>воспитательной деятельности.</w:t>
      </w:r>
    </w:p>
    <w:p w14:paraId="372A0000">
      <w:pPr>
        <w:pStyle w:val="Style_1"/>
        <w:ind w:firstLine="761" w:left="506"/>
        <w:jc w:val="left"/>
      </w:pPr>
      <w:r>
        <w:t>Представляются</w:t>
      </w:r>
      <w:r>
        <w:rPr>
          <w:spacing w:val="7"/>
        </w:rPr>
        <w:t xml:space="preserve"> </w:t>
      </w:r>
      <w:r>
        <w:t>ссылки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локальные</w:t>
      </w:r>
      <w:r>
        <w:rPr>
          <w:spacing w:val="5"/>
        </w:rPr>
        <w:t xml:space="preserve"> </w:t>
      </w:r>
      <w:r>
        <w:t>нормативные</w:t>
      </w:r>
      <w:r>
        <w:rPr>
          <w:spacing w:val="12"/>
        </w:rPr>
        <w:t xml:space="preserve"> </w:t>
      </w:r>
      <w:r>
        <w:t>акты,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вносятся</w:t>
      </w:r>
      <w:r>
        <w:rPr>
          <w:spacing w:val="-67"/>
        </w:rPr>
        <w:t xml:space="preserve"> </w:t>
      </w:r>
      <w:r>
        <w:t>изменения в</w:t>
      </w:r>
      <w:r>
        <w:rPr>
          <w:spacing w:val="-4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утверждением</w:t>
      </w:r>
      <w:r>
        <w:rPr>
          <w:spacing w:val="-4"/>
        </w:rPr>
        <w:t xml:space="preserve"> </w:t>
      </w:r>
      <w:r>
        <w:t>рабочей программы воспитания.</w:t>
      </w:r>
    </w:p>
    <w:p w14:paraId="382A0000">
      <w:pPr>
        <w:pStyle w:val="Style_1"/>
        <w:ind w:firstLine="760" w:right="411"/>
      </w:pPr>
      <w:r>
        <w:t>Требования к условиям работы</w:t>
      </w:r>
      <w:r>
        <w:t xml:space="preserve"> с обучающимися с особыми образовательными</w:t>
      </w:r>
      <w:r>
        <w:rPr>
          <w:spacing w:val="-67"/>
        </w:rPr>
        <w:t xml:space="preserve"> </w:t>
      </w:r>
      <w:r>
        <w:t>потребностями.</w:t>
      </w:r>
    </w:p>
    <w:p w14:paraId="392A0000">
      <w:pPr>
        <w:pStyle w:val="Style_1"/>
        <w:ind w:firstLine="760" w:right="417"/>
      </w:pP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наполняется</w:t>
      </w:r>
      <w:r>
        <w:rPr>
          <w:spacing w:val="1"/>
        </w:rPr>
        <w:t xml:space="preserve"> </w:t>
      </w:r>
      <w:r>
        <w:t>конкретными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среды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ОВЗ</w:t>
      </w:r>
      <w:r>
        <w:rPr>
          <w:spacing w:val="-7"/>
        </w:rPr>
        <w:t xml:space="preserve"> </w:t>
      </w:r>
      <w:r>
        <w:t>отражаются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адаптированных</w:t>
      </w:r>
      <w:r>
        <w:rPr>
          <w:spacing w:val="-8"/>
        </w:rPr>
        <w:t xml:space="preserve"> </w:t>
      </w:r>
      <w:r>
        <w:t>основных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программах</w:t>
      </w:r>
      <w:r>
        <w:rPr>
          <w:spacing w:val="-3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нозологической</w:t>
      </w:r>
      <w:r>
        <w:rPr>
          <w:spacing w:val="-2"/>
        </w:rPr>
        <w:t xml:space="preserve"> </w:t>
      </w:r>
      <w:r>
        <w:t>группы.</w:t>
      </w:r>
    </w:p>
    <w:p w14:paraId="3A2A0000">
      <w:pPr>
        <w:pStyle w:val="Style_1"/>
        <w:ind w:firstLine="760" w:right="407"/>
      </w:pP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категориями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 потребности: обучающихся с инвалидностью, с ОВЗ, из 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мигрантов,</w:t>
      </w:r>
      <w:r>
        <w:rPr>
          <w:spacing w:val="1"/>
        </w:rPr>
        <w:t xml:space="preserve"> </w:t>
      </w:r>
      <w:r>
        <w:t>билингвы и другие), одарённых, с отклоняющимся поведением, - создаются особые</w:t>
      </w:r>
      <w:r>
        <w:rPr>
          <w:spacing w:val="1"/>
        </w:rPr>
        <w:t xml:space="preserve"> </w:t>
      </w:r>
      <w:r>
        <w:t>условия (описываются эти условия).</w:t>
      </w:r>
    </w:p>
    <w:p w14:paraId="3B2A0000">
      <w:pPr>
        <w:pStyle w:val="Style_1"/>
        <w:ind w:firstLine="760" w:right="425"/>
      </w:pPr>
      <w:r>
        <w:t>Особыми задачами воспитания обучающихся с особыми образовательными</w:t>
      </w:r>
      <w:r>
        <w:rPr>
          <w:spacing w:val="1"/>
        </w:rPr>
        <w:t xml:space="preserve"> </w:t>
      </w:r>
      <w:r>
        <w:t>потребностями являются:</w:t>
      </w:r>
    </w:p>
    <w:p w14:paraId="3C2A0000">
      <w:pPr>
        <w:pStyle w:val="Style_1"/>
        <w:ind w:firstLine="760" w:right="416"/>
      </w:pPr>
      <w:r>
        <w:t>налаживание эмоционально-положительного взаимодействия с окружающими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3D2A0000">
      <w:pPr>
        <w:pStyle w:val="Style_1"/>
        <w:ind w:firstLine="760" w:right="428"/>
      </w:pPr>
      <w:r>
        <w:t>формирование доброжелательного отношения к обучающимся и их семьям со</w:t>
      </w:r>
      <w:r>
        <w:rPr>
          <w:spacing w:val="1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отношений;</w:t>
      </w:r>
    </w:p>
    <w:p w14:paraId="3E2A0000">
      <w:pPr>
        <w:pStyle w:val="Style_1"/>
        <w:ind w:firstLine="760" w:right="421"/>
      </w:pPr>
      <w:r>
        <w:t>построение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и возможностей</w:t>
      </w:r>
      <w:r>
        <w:rPr>
          <w:spacing w:val="-3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обучающегося;</w:t>
      </w:r>
    </w:p>
    <w:p w14:paraId="3F2A0000">
      <w:pPr>
        <w:pStyle w:val="Style_1"/>
        <w:ind w:firstLine="760" w:right="405"/>
      </w:pP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пед</w:t>
      </w:r>
      <w:r>
        <w:t>агогической,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медико-</w:t>
      </w:r>
      <w:r>
        <w:rPr>
          <w:spacing w:val="-6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компетентности.</w:t>
      </w:r>
    </w:p>
    <w:p w14:paraId="402A0000">
      <w:pPr>
        <w:pStyle w:val="Style_1"/>
        <w:ind w:firstLine="760" w:right="422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ориентироваться на:</w:t>
      </w:r>
    </w:p>
    <w:p w14:paraId="412A0000">
      <w:pPr>
        <w:pStyle w:val="Style_1"/>
        <w:ind w:firstLine="760" w:right="409"/>
      </w:pPr>
      <w:r>
        <w:t>формирование личности ребёнка с особыми образовательными потребностями</w:t>
      </w:r>
      <w:r>
        <w:rPr>
          <w:spacing w:val="-67"/>
        </w:rPr>
        <w:t xml:space="preserve"> </w:t>
      </w:r>
      <w:r>
        <w:t>с использованием соответствующих возрасту и физическому и (или) психическому</w:t>
      </w:r>
      <w:r>
        <w:rPr>
          <w:spacing w:val="1"/>
        </w:rPr>
        <w:t xml:space="preserve"> </w:t>
      </w:r>
      <w:r>
        <w:t>состоянию</w:t>
      </w:r>
      <w:r>
        <w:rPr>
          <w:spacing w:val="-4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воспитания;</w:t>
      </w:r>
    </w:p>
    <w:p w14:paraId="422A0000">
      <w:pPr>
        <w:pStyle w:val="Style_1"/>
        <w:ind w:firstLine="760" w:right="411"/>
      </w:pP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обучающихся с особыми образовательными потребностями и других обучающихся с</w:t>
      </w:r>
      <w:r>
        <w:rPr>
          <w:spacing w:val="-67"/>
        </w:rPr>
        <w:t xml:space="preserve"> </w:t>
      </w:r>
      <w:r>
        <w:t>использова</w:t>
      </w:r>
      <w:r>
        <w:t>нием вспомогательных средств и педагогических приёмов, организацией</w:t>
      </w:r>
      <w:r>
        <w:rPr>
          <w:spacing w:val="1"/>
        </w:rPr>
        <w:t xml:space="preserve"> </w:t>
      </w:r>
      <w:r>
        <w:t>совместных</w:t>
      </w:r>
      <w:r>
        <w:rPr>
          <w:spacing w:val="7"/>
        </w:rPr>
        <w:t xml:space="preserve"> </w:t>
      </w:r>
      <w:r>
        <w:t>форм</w:t>
      </w:r>
      <w:r>
        <w:rPr>
          <w:spacing w:val="4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воспитателей,</w:t>
      </w:r>
      <w:r>
        <w:rPr>
          <w:spacing w:val="3"/>
        </w:rPr>
        <w:t xml:space="preserve"> </w:t>
      </w:r>
      <w:r>
        <w:t>педагогов-психологов,</w:t>
      </w:r>
      <w:r>
        <w:rPr>
          <w:spacing w:val="5"/>
        </w:rPr>
        <w:t xml:space="preserve"> </w:t>
      </w:r>
      <w:r>
        <w:t>учителей-логопедов,</w:t>
      </w:r>
    </w:p>
    <w:p w14:paraId="432A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442A0000">
      <w:pPr>
        <w:pStyle w:val="Style_1"/>
        <w:spacing w:line="311" w:lineRule="exact"/>
        <w:ind w:firstLine="0" w:left="506"/>
        <w:jc w:val="left"/>
      </w:pPr>
      <w:r>
        <w:t>учителей-дефектологов;</w:t>
      </w:r>
    </w:p>
    <w:p w14:paraId="452A0000">
      <w:pPr>
        <w:pStyle w:val="Style_1"/>
        <w:ind w:firstLine="761" w:left="506" w:right="1092"/>
      </w:pPr>
      <w:r>
        <w:t>личностно-ориентированный подход в организации всех видов деятельнос</w:t>
      </w:r>
      <w:r>
        <w:t>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особыми</w:t>
      </w:r>
      <w:r>
        <w:rPr>
          <w:spacing w:val="-2"/>
        </w:rPr>
        <w:t xml:space="preserve"> </w:t>
      </w:r>
      <w:r>
        <w:t>образовательными</w:t>
      </w:r>
      <w:r>
        <w:rPr>
          <w:spacing w:val="-3"/>
        </w:rPr>
        <w:t xml:space="preserve"> </w:t>
      </w:r>
      <w:r>
        <w:t>потребностями.</w:t>
      </w:r>
    </w:p>
    <w:p w14:paraId="462A0000">
      <w:pPr>
        <w:pStyle w:val="Style_1"/>
        <w:ind w:firstLine="761" w:left="506" w:right="1078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обучающихся.</w:t>
      </w:r>
    </w:p>
    <w:p w14:paraId="472A0000">
      <w:pPr>
        <w:pStyle w:val="Style_1"/>
        <w:ind w:firstLine="761" w:left="506" w:right="1076"/>
      </w:pPr>
      <w:r>
        <w:t>Система поощрения проявлений активной жизненной позиции и социальной</w:t>
      </w:r>
      <w:r>
        <w:rPr>
          <w:spacing w:val="1"/>
        </w:rPr>
        <w:t xml:space="preserve"> </w:t>
      </w:r>
      <w:r>
        <w:t>успешности обучающихся призвана способствовать формированию у обучающихся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максимально</w:t>
      </w:r>
      <w:r>
        <w:rPr>
          <w:spacing w:val="-67"/>
        </w:rPr>
        <w:t xml:space="preserve"> </w:t>
      </w:r>
      <w:r>
        <w:t>вовлекать</w:t>
      </w:r>
      <w:r>
        <w:rPr>
          <w:spacing w:val="-5"/>
        </w:rPr>
        <w:t xml:space="preserve"> </w:t>
      </w:r>
      <w:r>
        <w:t>их в</w:t>
      </w:r>
      <w:r>
        <w:rPr>
          <w:spacing w:val="-5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целях.</w:t>
      </w:r>
    </w:p>
    <w:p w14:paraId="482A0000">
      <w:pPr>
        <w:pStyle w:val="Style_1"/>
        <w:ind w:firstLine="761" w:left="506" w:right="1095"/>
      </w:pPr>
      <w:r>
        <w:t>Система проявлений активной жизненной позиции и п</w:t>
      </w:r>
      <w:r>
        <w:t>оощрения 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-2"/>
        </w:rPr>
        <w:t xml:space="preserve"> </w:t>
      </w:r>
      <w:r>
        <w:t>обучающихся строится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принципах:</w:t>
      </w:r>
    </w:p>
    <w:p w14:paraId="492A0000">
      <w:pPr>
        <w:pStyle w:val="Style_1"/>
        <w:ind w:firstLine="761" w:left="506" w:right="1077"/>
      </w:pPr>
      <w:r>
        <w:t>публичности, открытости поощрений (информирование всех обучающихся о</w:t>
      </w:r>
      <w:r>
        <w:rPr>
          <w:spacing w:val="1"/>
        </w:rPr>
        <w:t xml:space="preserve"> </w:t>
      </w:r>
      <w:r>
        <w:t>награждении,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значительного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обучающихся);</w:t>
      </w:r>
    </w:p>
    <w:p w14:paraId="4A2A0000">
      <w:pPr>
        <w:pStyle w:val="Style_1"/>
        <w:ind w:firstLine="761" w:left="506" w:right="1083"/>
      </w:pPr>
      <w:r>
        <w:t>соответствия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награждения</w:t>
      </w:r>
      <w:r>
        <w:rPr>
          <w:spacing w:val="1"/>
        </w:rPr>
        <w:t xml:space="preserve"> </w:t>
      </w:r>
      <w:r>
        <w:t>укл</w:t>
      </w:r>
      <w:r>
        <w:t>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символике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4B2A0000">
      <w:pPr>
        <w:pStyle w:val="Style_1"/>
        <w:ind w:firstLine="761" w:left="506" w:right="1080"/>
      </w:pPr>
      <w:r>
        <w:t>прозрачности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награждениях,</w:t>
      </w:r>
      <w:r>
        <w:rPr>
          <w:spacing w:val="1"/>
        </w:rPr>
        <w:t xml:space="preserve"> </w:t>
      </w:r>
      <w:r>
        <w:t>неукоснительное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зафиксированному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документе,</w:t>
      </w:r>
      <w:r>
        <w:rPr>
          <w:spacing w:val="1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выдвижении</w:t>
      </w:r>
      <w:r>
        <w:rPr>
          <w:spacing w:val="-1"/>
        </w:rPr>
        <w:t xml:space="preserve"> </w:t>
      </w:r>
      <w:r>
        <w:t>кандидатур);</w:t>
      </w:r>
    </w:p>
    <w:p w14:paraId="4C2A0000">
      <w:pPr>
        <w:pStyle w:val="Style_1"/>
        <w:spacing w:before="1"/>
        <w:ind w:firstLine="761" w:left="506" w:right="1081"/>
      </w:pPr>
      <w:r>
        <w:t>регулирования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награждений</w:t>
      </w:r>
      <w:r>
        <w:rPr>
          <w:spacing w:val="1"/>
        </w:rPr>
        <w:t xml:space="preserve"> </w:t>
      </w:r>
      <w:r>
        <w:t>(недопущение</w:t>
      </w:r>
      <w:r>
        <w:rPr>
          <w:spacing w:val="1"/>
        </w:rPr>
        <w:t xml:space="preserve"> </w:t>
      </w:r>
      <w:r>
        <w:t>избыточности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поощрениях,</w:t>
      </w:r>
      <w:r>
        <w:rPr>
          <w:spacing w:val="-3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поощряемых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другое);</w:t>
      </w:r>
    </w:p>
    <w:p w14:paraId="4D2A0000">
      <w:pPr>
        <w:pStyle w:val="Style_1"/>
        <w:ind w:firstLine="761" w:left="506" w:right="1079"/>
      </w:pPr>
      <w:r>
        <w:t>сочетания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</w:t>
      </w:r>
      <w:r>
        <w:t>вных</w:t>
      </w:r>
      <w:r>
        <w:rPr>
          <w:spacing w:val="1"/>
        </w:rPr>
        <w:t xml:space="preserve"> </w:t>
      </w:r>
      <w:r>
        <w:t>наград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-67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получившими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получившими</w:t>
      </w:r>
      <w:r>
        <w:rPr>
          <w:spacing w:val="-2"/>
        </w:rPr>
        <w:t xml:space="preserve"> </w:t>
      </w:r>
      <w:r>
        <w:t>награды);</w:t>
      </w:r>
    </w:p>
    <w:p w14:paraId="4E2A0000">
      <w:pPr>
        <w:pStyle w:val="Style_1"/>
        <w:ind w:firstLine="761" w:left="506" w:right="1081"/>
      </w:pPr>
      <w:r>
        <w:t>привлечения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-67"/>
        </w:rPr>
        <w:t xml:space="preserve"> </w:t>
      </w:r>
      <w:r>
        <w:t>сообщества,</w:t>
      </w:r>
      <w:r>
        <w:rPr>
          <w:spacing w:val="-11"/>
        </w:rPr>
        <w:t xml:space="preserve"> </w:t>
      </w:r>
      <w:r>
        <w:t>самих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представителей</w:t>
      </w:r>
      <w:r>
        <w:rPr>
          <w:spacing w:val="-10"/>
        </w:rPr>
        <w:t xml:space="preserve"> </w:t>
      </w:r>
      <w:r>
        <w:t>(с</w:t>
      </w:r>
      <w:r>
        <w:rPr>
          <w:spacing w:val="-10"/>
        </w:rPr>
        <w:t xml:space="preserve"> </w:t>
      </w:r>
      <w:r>
        <w:t>учётом</w:t>
      </w:r>
      <w:r>
        <w:rPr>
          <w:spacing w:val="-13"/>
        </w:rPr>
        <w:t xml:space="preserve"> </w:t>
      </w:r>
      <w:r>
        <w:t>наличия</w:t>
      </w:r>
      <w:r>
        <w:rPr>
          <w:spacing w:val="-9"/>
        </w:rPr>
        <w:t xml:space="preserve"> </w:t>
      </w:r>
      <w:r>
        <w:t>ученического</w:t>
      </w:r>
      <w:r>
        <w:rPr>
          <w:spacing w:val="-67"/>
        </w:rPr>
        <w:t xml:space="preserve"> </w:t>
      </w:r>
      <w:r>
        <w:t>самоуправления), сторонних</w:t>
      </w:r>
      <w:r>
        <w:rPr>
          <w:spacing w:val="-3"/>
        </w:rPr>
        <w:t xml:space="preserve"> </w:t>
      </w:r>
      <w:r>
        <w:t>организаций;</w:t>
      </w:r>
    </w:p>
    <w:p w14:paraId="4F2A0000">
      <w:pPr>
        <w:pStyle w:val="Style_1"/>
        <w:spacing w:line="240" w:lineRule="auto"/>
        <w:ind w:firstLine="96" w:right="1184"/>
      </w:pPr>
      <w:r>
        <w:t>дифференцированности</w:t>
      </w:r>
      <w:r>
        <w:rPr>
          <w:spacing w:val="1"/>
        </w:rPr>
        <w:t xml:space="preserve"> </w:t>
      </w:r>
      <w:r>
        <w:t>поощрений</w:t>
      </w:r>
      <w:r>
        <w:rPr>
          <w:spacing w:val="1"/>
        </w:rPr>
        <w:t xml:space="preserve"> </w:t>
      </w:r>
      <w:r>
        <w:t>(наличие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на</w:t>
      </w:r>
      <w:r>
        <w:t>град</w:t>
      </w:r>
      <w:r>
        <w:rPr>
          <w:spacing w:val="1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продлить</w:t>
      </w:r>
      <w:r>
        <w:rPr>
          <w:spacing w:val="-9"/>
        </w:rPr>
        <w:t xml:space="preserve"> </w:t>
      </w:r>
      <w:r>
        <w:t>стимулирующее</w:t>
      </w:r>
      <w:r>
        <w:rPr>
          <w:spacing w:val="-3"/>
        </w:rPr>
        <w:t xml:space="preserve"> </w:t>
      </w:r>
      <w:r>
        <w:t>действие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поощрения).</w:t>
      </w:r>
    </w:p>
    <w:p w14:paraId="502A0000">
      <w:pPr>
        <w:pStyle w:val="Style_1"/>
        <w:ind w:firstLine="760" w:right="414"/>
      </w:pPr>
      <w:r>
        <w:t>Формы поощрения проявлений активной жизненной позиции обучающихся 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(формы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расширен):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групповые</w:t>
      </w:r>
      <w:r>
        <w:rPr>
          <w:spacing w:val="-7"/>
        </w:rPr>
        <w:t xml:space="preserve"> </w:t>
      </w:r>
      <w:r>
        <w:t>портфолио,</w:t>
      </w:r>
      <w:r>
        <w:rPr>
          <w:spacing w:val="-8"/>
        </w:rPr>
        <w:t xml:space="preserve"> </w:t>
      </w:r>
      <w:r>
        <w:t>рейтинги,</w:t>
      </w:r>
      <w:r>
        <w:rPr>
          <w:spacing w:val="-8"/>
        </w:rPr>
        <w:t xml:space="preserve"> </w:t>
      </w:r>
      <w:r>
        <w:t>благотворительная</w:t>
      </w:r>
      <w:r>
        <w:rPr>
          <w:spacing w:val="-6"/>
        </w:rPr>
        <w:t xml:space="preserve"> </w:t>
      </w:r>
      <w:r>
        <w:t>поддержка.</w:t>
      </w:r>
    </w:p>
    <w:p w14:paraId="512A0000">
      <w:pPr>
        <w:pStyle w:val="Style_1"/>
        <w:ind w:firstLine="780" w:right="415"/>
      </w:pPr>
      <w:r>
        <w:t>Ведение</w:t>
      </w:r>
      <w:r>
        <w:rPr>
          <w:spacing w:val="-12"/>
        </w:rPr>
        <w:t xml:space="preserve"> </w:t>
      </w:r>
      <w:r>
        <w:t>портфолио</w:t>
      </w:r>
      <w:r>
        <w:rPr>
          <w:spacing w:val="-12"/>
        </w:rPr>
        <w:t xml:space="preserve"> </w:t>
      </w:r>
      <w:r>
        <w:t>отражает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3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её</w:t>
      </w:r>
      <w:r>
        <w:rPr>
          <w:spacing w:val="-15"/>
        </w:rPr>
        <w:t xml:space="preserve"> </w:t>
      </w:r>
      <w:r>
        <w:t>организации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регулярном</w:t>
      </w:r>
      <w:r>
        <w:rPr>
          <w:spacing w:val="1"/>
        </w:rPr>
        <w:t xml:space="preserve"> </w:t>
      </w:r>
      <w:r>
        <w:t>поощрении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родителями</w:t>
      </w:r>
      <w:r>
        <w:rPr>
          <w:spacing w:val="-67"/>
        </w:rPr>
        <w:t xml:space="preserve"> </w:t>
      </w:r>
      <w:r>
        <w:t>(законными</w:t>
      </w:r>
      <w:r>
        <w:rPr>
          <w:spacing w:val="-3"/>
        </w:rPr>
        <w:t xml:space="preserve"> </w:t>
      </w:r>
      <w:r>
        <w:t>представителями),</w:t>
      </w:r>
      <w:r>
        <w:rPr>
          <w:spacing w:val="-2"/>
        </w:rPr>
        <w:t xml:space="preserve"> </w:t>
      </w:r>
      <w:r>
        <w:t>фиксирующих</w:t>
      </w:r>
      <w:r>
        <w:rPr>
          <w:spacing w:val="-4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обучающегося.</w:t>
      </w:r>
    </w:p>
    <w:p w14:paraId="522A0000">
      <w:pPr>
        <w:pStyle w:val="Style_1"/>
        <w:ind w:firstLine="780" w:right="417"/>
      </w:pPr>
      <w:r>
        <w:t>Портфолио</w:t>
      </w:r>
      <w:r>
        <w:rPr>
          <w:spacing w:val="-14"/>
        </w:rPr>
        <w:t xml:space="preserve"> </w:t>
      </w:r>
      <w:r>
        <w:t>может</w:t>
      </w:r>
      <w:r>
        <w:rPr>
          <w:spacing w:val="-16"/>
        </w:rPr>
        <w:t xml:space="preserve"> </w:t>
      </w:r>
      <w:r>
        <w:t>включать</w:t>
      </w:r>
      <w:r>
        <w:rPr>
          <w:spacing w:val="-15"/>
        </w:rPr>
        <w:t xml:space="preserve"> </w:t>
      </w:r>
      <w:r>
        <w:t>признания</w:t>
      </w:r>
      <w:r>
        <w:rPr>
          <w:spacing w:val="-15"/>
        </w:rPr>
        <w:t xml:space="preserve"> </w:t>
      </w:r>
      <w:r>
        <w:t>личностных</w:t>
      </w:r>
      <w:r>
        <w:rPr>
          <w:spacing w:val="-14"/>
        </w:rPr>
        <w:t xml:space="preserve"> </w:t>
      </w:r>
      <w:r>
        <w:t>достижений,</w:t>
      </w:r>
      <w:r>
        <w:rPr>
          <w:spacing w:val="-16"/>
        </w:rPr>
        <w:t xml:space="preserve"> </w:t>
      </w:r>
      <w:r>
        <w:t>достижений</w:t>
      </w:r>
      <w:r>
        <w:rPr>
          <w:spacing w:val="-15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(грамоты,</w:t>
      </w:r>
      <w:r>
        <w:rPr>
          <w:spacing w:val="1"/>
        </w:rPr>
        <w:t xml:space="preserve"> </w:t>
      </w:r>
      <w:r>
        <w:t>поощрительные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призов,</w:t>
      </w:r>
      <w:r>
        <w:rPr>
          <w:spacing w:val="1"/>
        </w:rPr>
        <w:t xml:space="preserve"> </w:t>
      </w:r>
      <w:r>
        <w:t>фото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участвовавшего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конкурсах).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индивидуального портфолио возможно</w:t>
      </w:r>
      <w:r>
        <w:rPr>
          <w:spacing w:val="-2"/>
        </w:rPr>
        <w:t xml:space="preserve"> </w:t>
      </w:r>
      <w:r>
        <w:t>ведение</w:t>
      </w:r>
      <w:r>
        <w:rPr>
          <w:spacing w:val="-4"/>
        </w:rPr>
        <w:t xml:space="preserve"> </w:t>
      </w:r>
      <w:r>
        <w:t>портфолио</w:t>
      </w:r>
      <w:r>
        <w:rPr>
          <w:spacing w:val="-4"/>
        </w:rPr>
        <w:t xml:space="preserve"> </w:t>
      </w:r>
      <w:r>
        <w:t>класса.</w:t>
      </w:r>
    </w:p>
    <w:p w14:paraId="532A0000">
      <w:pPr>
        <w:pStyle w:val="Style_1"/>
        <w:spacing w:line="321" w:lineRule="exact"/>
        <w:ind w:firstLine="0" w:left="1951"/>
      </w:pPr>
      <w:r>
        <w:t>Рейтинги</w:t>
      </w:r>
      <w:r>
        <w:rPr>
          <w:spacing w:val="-5"/>
        </w:rPr>
        <w:t xml:space="preserve"> </w:t>
      </w:r>
      <w:r>
        <w:t>формируются</w:t>
      </w:r>
      <w:r>
        <w:rPr>
          <w:spacing w:val="-4"/>
        </w:rPr>
        <w:t xml:space="preserve"> </w:t>
      </w:r>
      <w:r>
        <w:t>через</w:t>
      </w:r>
      <w:r>
        <w:rPr>
          <w:spacing w:val="-8"/>
        </w:rPr>
        <w:t xml:space="preserve"> </w:t>
      </w:r>
      <w:r>
        <w:t>размещение</w:t>
      </w:r>
      <w:r>
        <w:rPr>
          <w:spacing w:val="-8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(фамилий)</w:t>
      </w:r>
    </w:p>
    <w:p w14:paraId="542A0000">
      <w:pPr>
        <w:pStyle w:val="Style_1"/>
        <w:tabs>
          <w:tab w:leader="none" w:pos="5658" w:val="left"/>
        </w:tabs>
        <w:spacing w:line="240" w:lineRule="auto"/>
        <w:ind w:right="865"/>
      </w:pPr>
      <w:r>
        <w:t>обучающихся</w:t>
      </w:r>
      <w:r>
        <w:rPr>
          <w:spacing w:val="-6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названий</w:t>
      </w:r>
      <w:r>
        <w:tab/>
      </w:r>
      <w:r>
        <w:t>(номеров)</w:t>
      </w:r>
      <w:r>
        <w:rPr>
          <w:spacing w:val="7"/>
        </w:rPr>
        <w:t xml:space="preserve"> </w:t>
      </w:r>
      <w:r>
        <w:t xml:space="preserve">групп      </w:t>
      </w:r>
      <w:r>
        <w:rPr>
          <w:spacing w:val="33"/>
        </w:rPr>
        <w:t xml:space="preserve"> </w:t>
      </w:r>
      <w:r>
        <w:t>обучающихся,</w:t>
      </w:r>
      <w:r>
        <w:rPr>
          <w:spacing w:val="10"/>
        </w:rPr>
        <w:t xml:space="preserve"> </w:t>
      </w:r>
      <w:r>
        <w:t>классов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последовательности, определяемой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успешностью,</w:t>
      </w:r>
      <w:r>
        <w:rPr>
          <w:spacing w:val="-4"/>
        </w:rPr>
        <w:t xml:space="preserve"> </w:t>
      </w:r>
      <w:r>
        <w:t>достижениями.</w:t>
      </w:r>
    </w:p>
    <w:p w14:paraId="552A0000">
      <w:pPr>
        <w:pStyle w:val="Style_1"/>
        <w:tabs>
          <w:tab w:leader="none" w:pos="8229" w:val="left"/>
        </w:tabs>
        <w:ind w:firstLine="780" w:right="844"/>
      </w:pPr>
      <w:r>
        <w:t>Благотворительная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(классов)</w:t>
      </w:r>
      <w:r>
        <w:rPr>
          <w:spacing w:val="-5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заключаться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материальной</w:t>
      </w:r>
      <w:r>
        <w:tab/>
      </w:r>
      <w:r>
        <w:t>поддержке</w:t>
      </w:r>
      <w:r>
        <w:rPr>
          <w:spacing w:val="-15"/>
        </w:rPr>
        <w:t xml:space="preserve"> </w:t>
      </w:r>
      <w:r>
        <w:t>проведения</w:t>
      </w:r>
    </w:p>
    <w:p w14:paraId="562A0000">
      <w:pPr>
        <w:pStyle w:val="Style_1"/>
        <w:spacing w:line="321" w:lineRule="exact"/>
        <w:ind/>
      </w:pPr>
      <w:r>
        <w:t xml:space="preserve">в  </w:t>
      </w:r>
      <w:r>
        <w:rPr>
          <w:spacing w:val="38"/>
        </w:rPr>
        <w:t xml:space="preserve"> </w:t>
      </w:r>
      <w:r>
        <w:t xml:space="preserve">образовательной   </w:t>
      </w:r>
      <w:r>
        <w:rPr>
          <w:spacing w:val="39"/>
        </w:rPr>
        <w:t xml:space="preserve"> </w:t>
      </w:r>
      <w:r>
        <w:t xml:space="preserve">организации   </w:t>
      </w:r>
      <w:r>
        <w:rPr>
          <w:spacing w:val="40"/>
        </w:rPr>
        <w:t xml:space="preserve"> </w:t>
      </w:r>
      <w:r>
        <w:t xml:space="preserve">воспитательных   </w:t>
      </w:r>
      <w:r>
        <w:rPr>
          <w:spacing w:val="40"/>
        </w:rPr>
        <w:t xml:space="preserve"> </w:t>
      </w:r>
      <w:r>
        <w:t xml:space="preserve">мероприятий,   </w:t>
      </w:r>
      <w:r>
        <w:rPr>
          <w:spacing w:val="37"/>
        </w:rPr>
        <w:t xml:space="preserve"> </w:t>
      </w:r>
      <w:r>
        <w:t>проведения</w:t>
      </w:r>
    </w:p>
    <w:p w14:paraId="572A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582A0000">
      <w:pPr>
        <w:pStyle w:val="Style_1"/>
        <w:ind w:right="416"/>
      </w:pPr>
      <w:r>
        <w:t>внешкольных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</w:t>
      </w:r>
      <w:r>
        <w:t>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обучающихся, семей,</w:t>
      </w:r>
      <w:r>
        <w:rPr>
          <w:spacing w:val="-3"/>
        </w:rPr>
        <w:t xml:space="preserve"> </w:t>
      </w:r>
      <w:r>
        <w:t>педагогических работников.</w:t>
      </w:r>
    </w:p>
    <w:p w14:paraId="592A0000">
      <w:pPr>
        <w:pStyle w:val="Style_1"/>
        <w:tabs>
          <w:tab w:leader="none" w:pos="5021" w:val="left"/>
          <w:tab w:leader="none" w:pos="9765" w:val="left"/>
        </w:tabs>
        <w:ind w:firstLine="780" w:right="506"/>
        <w:jc w:val="left"/>
      </w:pPr>
      <w:r>
        <w:t>Благотворительность</w:t>
      </w:r>
      <w:r>
        <w:tab/>
      </w:r>
      <w:r>
        <w:t>предусматривает</w:t>
      </w:r>
      <w:r>
        <w:rPr>
          <w:spacing w:val="-11"/>
        </w:rPr>
        <w:t xml:space="preserve"> </w:t>
      </w:r>
      <w:r>
        <w:t>публичную</w:t>
      </w:r>
      <w:r>
        <w:tab/>
      </w:r>
      <w:r>
        <w:rPr>
          <w:spacing w:val="-2"/>
        </w:rPr>
        <w:t>презентацию</w:t>
      </w:r>
      <w:r>
        <w:rPr>
          <w:spacing w:val="-67"/>
        </w:rPr>
        <w:t xml:space="preserve"> </w:t>
      </w:r>
      <w:r>
        <w:t>благотворителей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деятельности.</w:t>
      </w:r>
    </w:p>
    <w:p w14:paraId="5A2A0000">
      <w:pPr>
        <w:pStyle w:val="Style_1"/>
        <w:tabs>
          <w:tab w:leader="none" w:pos="2217" w:val="left"/>
          <w:tab w:leader="none" w:pos="3471" w:val="left"/>
          <w:tab w:leader="none" w:pos="3824" w:val="left"/>
          <w:tab w:leader="none" w:pos="4488" w:val="left"/>
          <w:tab w:leader="none" w:pos="5021" w:val="left"/>
          <w:tab w:leader="none" w:pos="5391" w:val="left"/>
          <w:tab w:leader="none" w:pos="5876" w:val="left"/>
          <w:tab w:leader="none" w:pos="6726" w:val="left"/>
          <w:tab w:leader="none" w:pos="7486" w:val="left"/>
          <w:tab w:leader="none" w:pos="7530" w:val="left"/>
          <w:tab w:leader="none" w:pos="8968" w:val="left"/>
          <w:tab w:leader="none" w:pos="9047" w:val="left"/>
          <w:tab w:leader="none" w:pos="9347" w:val="left"/>
          <w:tab w:leader="none" w:pos="9561" w:val="left"/>
          <w:tab w:leader="none" w:pos="10610" w:val="left"/>
        </w:tabs>
        <w:ind w:firstLine="780" w:right="424"/>
        <w:jc w:val="left"/>
      </w:pPr>
      <w:r>
        <w:t>Использование рейтингов, их форма, публичность, привлечение</w:t>
      </w:r>
      <w:r>
        <w:rPr>
          <w:spacing w:val="1"/>
        </w:rPr>
        <w:t xml:space="preserve"> </w:t>
      </w:r>
      <w:r>
        <w:t>благотворителей,</w:t>
      </w:r>
      <w:r>
        <w:tab/>
      </w:r>
      <w:r>
        <w:t>в</w:t>
      </w:r>
      <w:r>
        <w:tab/>
      </w:r>
      <w:r>
        <w:t>том</w:t>
      </w:r>
      <w:r>
        <w:tab/>
      </w:r>
      <w:r>
        <w:t>числе</w:t>
      </w:r>
      <w:r>
        <w:tab/>
      </w:r>
      <w:r>
        <w:t>из</w:t>
      </w:r>
      <w:r>
        <w:tab/>
      </w:r>
      <w:r>
        <w:t>социальных</w:t>
      </w:r>
      <w:r>
        <w:tab/>
      </w:r>
      <w:r>
        <w:tab/>
      </w:r>
      <w:r>
        <w:t>партнёров,</w:t>
      </w:r>
      <w:r>
        <w:tab/>
      </w:r>
      <w:r>
        <w:tab/>
      </w:r>
      <w:r>
        <w:t>их</w:t>
      </w:r>
      <w:r>
        <w:tab/>
      </w:r>
      <w:r>
        <w:tab/>
      </w:r>
      <w:r>
        <w:t>статус,</w:t>
      </w:r>
      <w:r>
        <w:tab/>
      </w:r>
      <w:r>
        <w:rPr>
          <w:spacing w:val="-1"/>
        </w:rPr>
        <w:t>акции,</w:t>
      </w:r>
      <w:r>
        <w:rPr>
          <w:spacing w:val="-67"/>
        </w:rPr>
        <w:t xml:space="preserve"> </w:t>
      </w:r>
      <w:r>
        <w:t>деятельность должны соответствовать</w:t>
      </w:r>
      <w:r>
        <w:rPr>
          <w:spacing w:val="1"/>
        </w:rPr>
        <w:t xml:space="preserve"> </w:t>
      </w:r>
      <w:r>
        <w:t>укладу общеобразовательной организации,</w:t>
      </w:r>
      <w:r>
        <w:rPr>
          <w:spacing w:val="1"/>
        </w:rPr>
        <w:t xml:space="preserve"> </w:t>
      </w:r>
      <w:r>
        <w:t>целям,</w:t>
      </w:r>
      <w:r>
        <w:tab/>
      </w:r>
      <w:r>
        <w:t>задачам,</w:t>
      </w:r>
      <w:r>
        <w:tab/>
      </w:r>
      <w:r>
        <w:t>традициям</w:t>
      </w:r>
      <w:r>
        <w:tab/>
      </w:r>
      <w:r>
        <w:t>воспитания,</w:t>
      </w:r>
      <w:r>
        <w:tab/>
      </w:r>
      <w:r>
        <w:t>согласовываться</w:t>
      </w:r>
      <w:r>
        <w:tab/>
      </w:r>
      <w:r>
        <w:t>с</w:t>
      </w:r>
      <w:r>
        <w:tab/>
      </w:r>
      <w:r>
        <w:rPr>
          <w:spacing w:val="-1"/>
        </w:rPr>
        <w:t>представителями</w:t>
      </w:r>
      <w:r>
        <w:rPr>
          <w:spacing w:val="-67"/>
        </w:rPr>
        <w:t xml:space="preserve"> </w:t>
      </w:r>
      <w:r>
        <w:t>родительского</w:t>
      </w:r>
      <w:r>
        <w:rPr>
          <w:spacing w:val="-4"/>
        </w:rPr>
        <w:t xml:space="preserve"> </w:t>
      </w:r>
      <w:r>
        <w:t>сообщества</w:t>
      </w:r>
      <w:r>
        <w:tab/>
      </w:r>
      <w:r>
        <w:tab/>
      </w:r>
      <w:r>
        <w:t>во</w:t>
      </w:r>
      <w:r>
        <w:rPr>
          <w:spacing w:val="-3"/>
        </w:rPr>
        <w:t xml:space="preserve"> </w:t>
      </w:r>
      <w:r>
        <w:t>избе</w:t>
      </w:r>
      <w:r>
        <w:t>жание</w:t>
      </w:r>
      <w:r>
        <w:tab/>
      </w:r>
      <w:r>
        <w:tab/>
      </w:r>
      <w:r>
        <w:t>деструктивного воздействия</w:t>
      </w:r>
    </w:p>
    <w:p w14:paraId="5B2A0000">
      <w:pPr>
        <w:pStyle w:val="Style_1"/>
        <w:spacing w:line="322" w:lineRule="exact"/>
        <w:ind/>
        <w:jc w:val="left"/>
      </w:pPr>
      <w:r>
        <w:t>на</w:t>
      </w:r>
      <w:r>
        <w:rPr>
          <w:spacing w:val="-8"/>
        </w:rPr>
        <w:t xml:space="preserve"> </w:t>
      </w:r>
      <w:r>
        <w:t>взаимоотношения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организации.</w:t>
      </w:r>
    </w:p>
    <w:p w14:paraId="5C2A0000">
      <w:pPr>
        <w:pStyle w:val="Style_1"/>
        <w:ind w:firstLine="780" w:right="423"/>
      </w:pPr>
      <w:r>
        <w:t>Анализ воспитательного процесса осуществляется в соответствии с целевыми</w:t>
      </w:r>
      <w:r>
        <w:rPr>
          <w:spacing w:val="1"/>
        </w:rPr>
        <w:t xml:space="preserve"> </w:t>
      </w:r>
      <w:r>
        <w:t>ориентирами результатов воспитания, личностными результатами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основного общего</w:t>
      </w:r>
      <w:r>
        <w:t xml:space="preserve"> образования,</w:t>
      </w:r>
      <w:r>
        <w:rPr>
          <w:spacing w:val="-3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ООО.</w:t>
      </w:r>
    </w:p>
    <w:p w14:paraId="5D2A0000">
      <w:pPr>
        <w:pStyle w:val="Style_1"/>
        <w:ind w:firstLine="1445" w:left="506" w:right="706"/>
        <w:jc w:val="left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самоанализ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 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-2"/>
        </w:rPr>
        <w:t xml:space="preserve"> </w:t>
      </w:r>
      <w:r>
        <w:t>внешних экспертов,</w:t>
      </w:r>
      <w:r>
        <w:rPr>
          <w:spacing w:val="-3"/>
        </w:rPr>
        <w:t xml:space="preserve"> </w:t>
      </w:r>
      <w:r>
        <w:t>специалистов.</w:t>
      </w:r>
    </w:p>
    <w:p w14:paraId="5E2A0000">
      <w:pPr>
        <w:pStyle w:val="Style_1"/>
        <w:tabs>
          <w:tab w:leader="none" w:pos="3439" w:val="left"/>
          <w:tab w:leader="none" w:pos="5033" w:val="left"/>
          <w:tab w:leader="none" w:pos="7621" w:val="left"/>
          <w:tab w:leader="none" w:pos="9143" w:val="left"/>
        </w:tabs>
        <w:spacing w:line="240" w:lineRule="auto"/>
        <w:ind w:firstLine="761" w:left="506" w:right="1291"/>
        <w:jc w:val="left"/>
      </w:pPr>
      <w:r>
        <w:t>Планирование</w:t>
      </w:r>
      <w:r>
        <w:tab/>
      </w:r>
      <w:r>
        <w:t>анализа</w:t>
      </w:r>
      <w:r>
        <w:tab/>
      </w:r>
      <w:r>
        <w:t>воспитательного</w:t>
      </w:r>
      <w:r>
        <w:tab/>
      </w:r>
      <w:r>
        <w:t>процесса</w:t>
      </w:r>
      <w:r>
        <w:tab/>
      </w:r>
      <w:r>
        <w:rPr>
          <w:spacing w:val="-1"/>
        </w:rPr>
        <w:t>включается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14:paraId="5F2A0000">
      <w:pPr>
        <w:pStyle w:val="Style_1"/>
        <w:tabs>
          <w:tab w:leader="none" w:pos="2773" w:val="left"/>
          <w:tab w:leader="none" w:pos="4297" w:val="left"/>
          <w:tab w:leader="none" w:pos="6080" w:val="left"/>
          <w:tab w:leader="none" w:pos="8272" w:val="left"/>
        </w:tabs>
        <w:ind w:firstLine="0" w:left="1267" w:right="2609"/>
        <w:jc w:val="left"/>
      </w:pPr>
      <w:r>
        <w:t>Основные</w:t>
      </w:r>
      <w:r>
        <w:tab/>
      </w:r>
      <w:r>
        <w:t>принципы</w:t>
      </w:r>
      <w:r>
        <w:tab/>
      </w:r>
      <w:r>
        <w:t>самоанализа</w:t>
      </w:r>
      <w:r>
        <w:tab/>
      </w:r>
      <w:r>
        <w:t>воспитательной</w:t>
      </w:r>
      <w:r>
        <w:tab/>
      </w:r>
      <w:r>
        <w:rPr>
          <w:spacing w:val="-1"/>
        </w:rPr>
        <w:t>работы:</w:t>
      </w:r>
      <w:r>
        <w:rPr>
          <w:spacing w:val="-67"/>
        </w:rPr>
        <w:t xml:space="preserve"> </w:t>
      </w:r>
      <w:r>
        <w:t>взаимное</w:t>
      </w:r>
      <w:r>
        <w:rPr>
          <w:spacing w:val="-9"/>
        </w:rPr>
        <w:t xml:space="preserve"> </w:t>
      </w:r>
      <w:r>
        <w:t>уважение</w:t>
      </w:r>
      <w:r>
        <w:rPr>
          <w:spacing w:val="-12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</w:t>
      </w:r>
      <w:r>
        <w:t>ний;</w:t>
      </w:r>
    </w:p>
    <w:p w14:paraId="602A0000">
      <w:pPr>
        <w:pStyle w:val="Style_1"/>
        <w:ind w:firstLine="761" w:left="506" w:right="1042"/>
        <w:jc w:val="left"/>
      </w:pPr>
      <w:r>
        <w:t>приоритет анализа сущностных сторон воспитания ориентирует на изучение</w:t>
      </w:r>
      <w:r>
        <w:rPr>
          <w:spacing w:val="1"/>
        </w:rPr>
        <w:t xml:space="preserve"> </w:t>
      </w:r>
      <w:r>
        <w:t>прежде всего не количественных, а качественных показателей, таких как сохранение</w:t>
      </w:r>
      <w:r>
        <w:rPr>
          <w:spacing w:val="-67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содержание</w:t>
      </w:r>
      <w:r>
        <w:rPr>
          <w:spacing w:val="1"/>
        </w:rPr>
        <w:t xml:space="preserve"> </w:t>
      </w:r>
      <w:r>
        <w:t>и разнообразие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стиль</w:t>
      </w:r>
      <w:r>
        <w:rPr>
          <w:spacing w:val="13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отношени</w:t>
      </w:r>
      <w:r>
        <w:t>й</w:t>
      </w:r>
      <w:r>
        <w:rPr>
          <w:spacing w:val="19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педагогическими</w:t>
      </w:r>
      <w:r>
        <w:rPr>
          <w:spacing w:val="17"/>
        </w:rPr>
        <w:t xml:space="preserve"> </w:t>
      </w:r>
      <w:r>
        <w:t>работниками,</w:t>
      </w:r>
      <w:r>
        <w:rPr>
          <w:spacing w:val="16"/>
        </w:rPr>
        <w:t xml:space="preserve"> </w:t>
      </w:r>
      <w:r>
        <w:t>обучающимися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родителями;</w:t>
      </w:r>
    </w:p>
    <w:p w14:paraId="612A0000">
      <w:pPr>
        <w:pStyle w:val="Style_1"/>
        <w:tabs>
          <w:tab w:leader="none" w:pos="1067" w:val="left"/>
          <w:tab w:leader="none" w:pos="3113" w:val="left"/>
          <w:tab w:leader="none" w:pos="3432" w:val="left"/>
          <w:tab w:leader="none" w:pos="3780" w:val="left"/>
          <w:tab w:leader="none" w:pos="5014" w:val="left"/>
          <w:tab w:leader="none" w:pos="5489" w:val="left"/>
          <w:tab w:leader="none" w:pos="6188" w:val="left"/>
          <w:tab w:leader="none" w:pos="7630" w:val="left"/>
          <w:tab w:leader="none" w:pos="8831" w:val="left"/>
          <w:tab w:leader="none" w:pos="9143" w:val="left"/>
        </w:tabs>
        <w:ind w:firstLine="761" w:left="506" w:right="1100"/>
        <w:jc w:val="left"/>
      </w:pPr>
      <w:r>
        <w:t>развивающий</w:t>
      </w:r>
      <w:r>
        <w:tab/>
      </w:r>
      <w:r>
        <w:tab/>
      </w:r>
      <w:r>
        <w:t>характер</w:t>
      </w:r>
      <w:r>
        <w:tab/>
      </w:r>
      <w:r>
        <w:t>осуществляемого</w:t>
      </w:r>
      <w:r>
        <w:tab/>
      </w:r>
      <w:r>
        <w:t>анализа</w:t>
      </w:r>
      <w:r>
        <w:tab/>
      </w:r>
      <w:r>
        <w:tab/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tab/>
      </w:r>
      <w:r>
        <w:t>использование</w:t>
      </w:r>
      <w:r>
        <w:tab/>
      </w:r>
      <w:r>
        <w:t>его</w:t>
      </w:r>
      <w:r>
        <w:tab/>
      </w:r>
      <w:r>
        <w:t>результатов</w:t>
      </w:r>
      <w:r>
        <w:tab/>
      </w:r>
      <w:r>
        <w:t>для</w:t>
      </w:r>
      <w:r>
        <w:tab/>
      </w:r>
      <w:r>
        <w:t>совершенствования</w:t>
      </w:r>
      <w:r>
        <w:tab/>
      </w:r>
      <w:r>
        <w:rPr>
          <w:spacing w:val="-2"/>
        </w:rPr>
        <w:t>воспитательной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педагогических</w:t>
      </w:r>
      <w:r>
        <w:rPr>
          <w:spacing w:val="-8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(знания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задач</w:t>
      </w:r>
      <w:r>
        <w:rPr>
          <w:spacing w:val="-67"/>
        </w:rPr>
        <w:t xml:space="preserve"> </w:t>
      </w:r>
      <w:r>
        <w:t>воспитания,</w:t>
      </w:r>
      <w:r>
        <w:rPr>
          <w:spacing w:val="15"/>
        </w:rPr>
        <w:t xml:space="preserve"> </w:t>
      </w:r>
      <w:r>
        <w:t>умелого</w:t>
      </w:r>
      <w:r>
        <w:rPr>
          <w:spacing w:val="18"/>
        </w:rPr>
        <w:t xml:space="preserve"> </w:t>
      </w:r>
      <w:r>
        <w:t>планирования</w:t>
      </w:r>
      <w:r>
        <w:rPr>
          <w:spacing w:val="19"/>
        </w:rPr>
        <w:t xml:space="preserve"> </w:t>
      </w:r>
      <w:r>
        <w:t>воспитательной</w:t>
      </w:r>
      <w:r>
        <w:rPr>
          <w:spacing w:val="19"/>
        </w:rPr>
        <w:t xml:space="preserve"> </w:t>
      </w:r>
      <w:r>
        <w:t>работы,</w:t>
      </w:r>
      <w:r>
        <w:rPr>
          <w:spacing w:val="14"/>
        </w:rPr>
        <w:t xml:space="preserve"> </w:t>
      </w:r>
      <w:r>
        <w:t>подбора</w:t>
      </w:r>
      <w:r>
        <w:rPr>
          <w:spacing w:val="16"/>
        </w:rPr>
        <w:t xml:space="preserve"> </w:t>
      </w:r>
      <w:r>
        <w:t>видов,</w:t>
      </w:r>
      <w:r>
        <w:rPr>
          <w:spacing w:val="14"/>
        </w:rPr>
        <w:t xml:space="preserve"> </w:t>
      </w:r>
      <w:r>
        <w:t>форм</w:t>
      </w:r>
      <w:r>
        <w:rPr>
          <w:spacing w:val="1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содержания совместной деятельности с обучающимися, коллегами, социальными</w:t>
      </w:r>
      <w:r>
        <w:rPr>
          <w:spacing w:val="1"/>
        </w:rPr>
        <w:t xml:space="preserve"> </w:t>
      </w:r>
      <w:r>
        <w:t>партнёрами);</w:t>
      </w:r>
    </w:p>
    <w:p w14:paraId="622A0000">
      <w:pPr>
        <w:pStyle w:val="Style_1"/>
        <w:ind w:firstLine="761" w:left="506" w:right="1076"/>
      </w:pP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</w:t>
      </w:r>
      <w:r>
        <w:t>ющихся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результат как организованного социального воспитания, в котором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участвует</w:t>
      </w:r>
      <w:r>
        <w:rPr>
          <w:spacing w:val="-8"/>
        </w:rPr>
        <w:t xml:space="preserve"> </w:t>
      </w:r>
      <w:r>
        <w:t>наряду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социальными</w:t>
      </w:r>
      <w:r>
        <w:rPr>
          <w:spacing w:val="-5"/>
        </w:rPr>
        <w:t xml:space="preserve"> </w:t>
      </w:r>
      <w:r>
        <w:t>институтами,</w:t>
      </w:r>
      <w:r>
        <w:rPr>
          <w:spacing w:val="-6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стихийной</w:t>
      </w:r>
      <w:r>
        <w:rPr>
          <w:spacing w:val="-68"/>
        </w:rPr>
        <w:t xml:space="preserve"> </w:t>
      </w:r>
      <w:r>
        <w:t>социализации,</w:t>
      </w:r>
      <w:r>
        <w:rPr>
          <w:spacing w:val="-8"/>
        </w:rPr>
        <w:t xml:space="preserve"> </w:t>
      </w:r>
      <w:r>
        <w:t>и саморазвития.</w:t>
      </w:r>
    </w:p>
    <w:p w14:paraId="632A0000">
      <w:pPr>
        <w:pStyle w:val="Style_1"/>
        <w:ind w:firstLine="761" w:left="506" w:right="2333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(предложенные</w:t>
      </w:r>
      <w:r>
        <w:rPr>
          <w:spacing w:val="32"/>
        </w:rPr>
        <w:t xml:space="preserve"> </w:t>
      </w:r>
      <w:r>
        <w:t>направления</w:t>
      </w:r>
      <w:r>
        <w:rPr>
          <w:spacing w:val="58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уточнять,</w:t>
      </w:r>
      <w:r>
        <w:rPr>
          <w:spacing w:val="-7"/>
        </w:rPr>
        <w:t xml:space="preserve"> </w:t>
      </w:r>
      <w:r>
        <w:t>корректировать,</w:t>
      </w:r>
      <w:r>
        <w:rPr>
          <w:spacing w:val="-5"/>
        </w:rPr>
        <w:t xml:space="preserve"> </w:t>
      </w:r>
      <w:r>
        <w:t>исходя</w:t>
      </w:r>
    </w:p>
    <w:p w14:paraId="642A0000">
      <w:pPr>
        <w:pStyle w:val="Style_1"/>
        <w:ind w:firstLine="0" w:left="506" w:right="1083"/>
      </w:pP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уклада,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контингента</w:t>
      </w:r>
      <w:r>
        <w:rPr>
          <w:spacing w:val="-3"/>
        </w:rPr>
        <w:t xml:space="preserve"> </w:t>
      </w:r>
      <w:r>
        <w:t>обучающихся и</w:t>
      </w:r>
      <w:r>
        <w:rPr>
          <w:spacing w:val="-4"/>
        </w:rPr>
        <w:t xml:space="preserve"> </w:t>
      </w:r>
      <w:r>
        <w:t>другого).</w:t>
      </w:r>
    </w:p>
    <w:p w14:paraId="652A0000">
      <w:pPr>
        <w:pStyle w:val="Style_1"/>
        <w:spacing w:line="321" w:lineRule="exact"/>
        <w:ind w:firstLine="0" w:left="1267"/>
        <w:jc w:val="left"/>
      </w:pPr>
      <w:r>
        <w:t>Результаты</w:t>
      </w:r>
      <w:r>
        <w:rPr>
          <w:spacing w:val="-8"/>
        </w:rPr>
        <w:t xml:space="preserve"> </w:t>
      </w:r>
      <w:r>
        <w:t>во</w:t>
      </w:r>
      <w:r>
        <w:t>спитания,</w:t>
      </w:r>
      <w:r>
        <w:rPr>
          <w:spacing w:val="-7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саморазвития</w:t>
      </w:r>
      <w:r>
        <w:rPr>
          <w:spacing w:val="-10"/>
        </w:rPr>
        <w:t xml:space="preserve"> </w:t>
      </w:r>
      <w:r>
        <w:t>обучающихся.</w:t>
      </w:r>
    </w:p>
    <w:p w14:paraId="662A0000">
      <w:pPr>
        <w:pStyle w:val="Style_1"/>
        <w:ind w:firstLine="761" w:left="506" w:right="706"/>
        <w:jc w:val="left"/>
      </w:pPr>
      <w:r>
        <w:t>Критерием,</w:t>
      </w:r>
      <w:r>
        <w:rPr>
          <w:spacing w:val="25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которого</w:t>
      </w:r>
      <w:r>
        <w:rPr>
          <w:spacing w:val="30"/>
        </w:rPr>
        <w:t xml:space="preserve"> </w:t>
      </w:r>
      <w:r>
        <w:t>осуществляется</w:t>
      </w:r>
      <w:r>
        <w:rPr>
          <w:spacing w:val="30"/>
        </w:rPr>
        <w:t xml:space="preserve"> </w:t>
      </w:r>
      <w:r>
        <w:t>данный</w:t>
      </w:r>
      <w:r>
        <w:rPr>
          <w:spacing w:val="31"/>
        </w:rPr>
        <w:t xml:space="preserve"> </w:t>
      </w:r>
      <w:r>
        <w:t>анализ,</w:t>
      </w:r>
      <w:r>
        <w:rPr>
          <w:spacing w:val="30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динамика личностного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 в</w:t>
      </w:r>
      <w:r>
        <w:rPr>
          <w:spacing w:val="-3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14:paraId="672A0000">
      <w:pPr>
        <w:pStyle w:val="Style_1"/>
        <w:tabs>
          <w:tab w:leader="none" w:pos="1941" w:val="left"/>
          <w:tab w:leader="none" w:pos="2376" w:val="left"/>
          <w:tab w:leader="none" w:pos="2443" w:val="left"/>
          <w:tab w:leader="none" w:pos="3977" w:val="left"/>
          <w:tab w:leader="none" w:pos="4556" w:val="left"/>
          <w:tab w:leader="none" w:pos="5523" w:val="left"/>
          <w:tab w:leader="none" w:pos="5559" w:val="left"/>
          <w:tab w:leader="none" w:pos="7266" w:val="left"/>
          <w:tab w:leader="none" w:pos="7722" w:val="left"/>
          <w:tab w:leader="none" w:pos="8697" w:val="left"/>
          <w:tab w:leader="none" w:pos="8757" w:val="left"/>
          <w:tab w:leader="none" w:pos="9112" w:val="left"/>
          <w:tab w:leader="none" w:pos="9203" w:val="left"/>
        </w:tabs>
        <w:ind w:firstLine="761" w:left="506" w:right="1089"/>
        <w:jc w:val="left"/>
      </w:pPr>
      <w:r>
        <w:t>Анализ</w:t>
      </w:r>
      <w:r>
        <w:tab/>
      </w:r>
      <w:r>
        <w:t>проводится</w:t>
      </w:r>
      <w:r>
        <w:tab/>
      </w:r>
      <w:r>
        <w:t>классными</w:t>
      </w:r>
      <w:r>
        <w:tab/>
      </w:r>
      <w:r>
        <w:t>руководителями</w:t>
      </w:r>
      <w:r>
        <w:tab/>
      </w:r>
      <w:r>
        <w:t>вместе</w:t>
      </w:r>
      <w:r>
        <w:tab/>
      </w:r>
      <w:r>
        <w:tab/>
      </w:r>
      <w:r>
        <w:t>с</w:t>
      </w:r>
      <w:r>
        <w:tab/>
      </w:r>
      <w:r>
        <w:rPr>
          <w:spacing w:val="-1"/>
        </w:rPr>
        <w:t>заместителем</w:t>
      </w:r>
      <w:r>
        <w:rPr>
          <w:spacing w:val="-67"/>
        </w:rPr>
        <w:t xml:space="preserve"> </w:t>
      </w:r>
      <w:r>
        <w:t>директора</w:t>
      </w:r>
      <w:r>
        <w:tab/>
      </w:r>
      <w:r>
        <w:t>по</w:t>
      </w:r>
      <w:r>
        <w:tab/>
      </w:r>
      <w:r>
        <w:tab/>
      </w:r>
      <w:r>
        <w:t>воспитательной</w:t>
      </w:r>
      <w:r>
        <w:tab/>
      </w:r>
      <w:r>
        <w:t>работе</w:t>
      </w:r>
      <w:r>
        <w:tab/>
      </w:r>
      <w:r>
        <w:tab/>
      </w:r>
      <w:r>
        <w:t>(советником</w:t>
      </w:r>
      <w:r>
        <w:tab/>
      </w:r>
      <w:r>
        <w:t>директора</w:t>
      </w:r>
      <w:r>
        <w:tab/>
      </w:r>
      <w:r>
        <w:t>по</w:t>
      </w:r>
      <w:r>
        <w:tab/>
      </w:r>
      <w:r>
        <w:tab/>
      </w:r>
      <w:r>
        <w:t>воспитанию,</w:t>
      </w:r>
    </w:p>
    <w:p w14:paraId="682A0000">
      <w:pPr>
        <w:pStyle w:val="Style_1"/>
        <w:tabs>
          <w:tab w:leader="none" w:pos="4186" w:val="left"/>
          <w:tab w:leader="none" w:pos="5866" w:val="left"/>
          <w:tab w:leader="none" w:pos="7304" w:val="left"/>
          <w:tab w:leader="none" w:pos="8046" w:val="left"/>
          <w:tab w:leader="none" w:pos="9354" w:val="left"/>
          <w:tab w:leader="none" w:pos="9685" w:val="left"/>
        </w:tabs>
        <w:ind w:right="418"/>
        <w:jc w:val="left"/>
      </w:pPr>
      <w:r>
        <w:t>педагогом-психологом,</w:t>
      </w:r>
      <w:r>
        <w:tab/>
      </w:r>
      <w:r>
        <w:t>социальным</w:t>
      </w:r>
      <w:r>
        <w:tab/>
      </w:r>
      <w:r>
        <w:t>педагогом</w:t>
      </w:r>
      <w:r>
        <w:tab/>
      </w:r>
      <w:r>
        <w:t>(при</w:t>
      </w:r>
      <w:r>
        <w:tab/>
      </w:r>
      <w:r>
        <w:t>наличии)</w:t>
      </w:r>
      <w:r>
        <w:tab/>
      </w:r>
      <w:r>
        <w:t>с</w:t>
      </w:r>
      <w:r>
        <w:tab/>
      </w:r>
      <w:r>
        <w:rPr>
          <w:spacing w:val="-1"/>
        </w:rPr>
        <w:t>последующим</w:t>
      </w:r>
      <w:r>
        <w:rPr>
          <w:spacing w:val="-67"/>
        </w:rPr>
        <w:t xml:space="preserve"> </w:t>
      </w:r>
      <w:r>
        <w:t>обсуждением</w:t>
      </w:r>
      <w:r>
        <w:rPr>
          <w:spacing w:val="49"/>
        </w:rPr>
        <w:t xml:space="preserve"> </w:t>
      </w:r>
      <w:r>
        <w:t>результатов</w:t>
      </w:r>
      <w:r>
        <w:rPr>
          <w:spacing w:val="50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методическом</w:t>
      </w:r>
      <w:r>
        <w:rPr>
          <w:spacing w:val="48"/>
        </w:rPr>
        <w:t xml:space="preserve"> </w:t>
      </w:r>
      <w:r>
        <w:t>объединении</w:t>
      </w:r>
      <w:r>
        <w:rPr>
          <w:spacing w:val="48"/>
        </w:rPr>
        <w:t xml:space="preserve"> </w:t>
      </w:r>
      <w:r>
        <w:t>классных</w:t>
      </w:r>
      <w:r>
        <w:rPr>
          <w:spacing w:val="50"/>
        </w:rPr>
        <w:t xml:space="preserve"> </w:t>
      </w:r>
      <w:r>
        <w:t>руководителей</w:t>
      </w:r>
    </w:p>
    <w:p w14:paraId="692A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6A2A0000">
      <w:pPr>
        <w:pStyle w:val="Style_1"/>
        <w:spacing w:line="311" w:lineRule="exact"/>
        <w:ind/>
      </w:pPr>
      <w:r>
        <w:t>или</w:t>
      </w:r>
      <w:r>
        <w:rPr>
          <w:spacing w:val="-5"/>
        </w:rPr>
        <w:t xml:space="preserve"> </w:t>
      </w:r>
      <w:r>
        <w:t>педагогическом</w:t>
      </w:r>
      <w:r>
        <w:rPr>
          <w:spacing w:val="-6"/>
        </w:rPr>
        <w:t xml:space="preserve"> </w:t>
      </w:r>
      <w:r>
        <w:t>совете.</w:t>
      </w:r>
    </w:p>
    <w:p w14:paraId="6B2A0000">
      <w:pPr>
        <w:pStyle w:val="Style_1"/>
        <w:ind w:firstLine="760" w:right="432"/>
      </w:pPr>
      <w:r>
        <w:t>Основным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воспитания,</w:t>
      </w:r>
      <w:r>
        <w:rPr>
          <w:spacing w:val="-67"/>
        </w:rPr>
        <w:t xml:space="preserve"> </w:t>
      </w:r>
      <w:r>
        <w:t>социализации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педагогическое</w:t>
      </w:r>
      <w:r>
        <w:rPr>
          <w:spacing w:val="-8"/>
        </w:rPr>
        <w:t xml:space="preserve"> </w:t>
      </w:r>
      <w:r>
        <w:t>наблюдение.</w:t>
      </w:r>
    </w:p>
    <w:p w14:paraId="6C2A0000">
      <w:pPr>
        <w:pStyle w:val="Style_1"/>
        <w:ind w:firstLine="760" w:right="429"/>
      </w:pPr>
      <w:r>
        <w:t>Внимание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-67"/>
        </w:rPr>
        <w:t xml:space="preserve"> </w:t>
      </w:r>
      <w:r>
        <w:t>вопросов:</w:t>
      </w:r>
    </w:p>
    <w:p w14:paraId="6D2A0000">
      <w:pPr>
        <w:pStyle w:val="Style_1"/>
        <w:spacing w:line="240" w:lineRule="auto"/>
        <w:ind w:firstLine="760" w:right="438"/>
      </w:pPr>
      <w:r>
        <w:t>проблемы, затруднения в личностном развитии обучающихся удалось решить</w:t>
      </w:r>
      <w:r>
        <w:rPr>
          <w:spacing w:val="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прошедший учебный год;</w:t>
      </w:r>
    </w:p>
    <w:p w14:paraId="6E2A0000">
      <w:pPr>
        <w:pStyle w:val="Style_1"/>
        <w:spacing w:line="317" w:lineRule="exact"/>
        <w:ind w:firstLine="0" w:left="1932"/>
      </w:pPr>
      <w:r>
        <w:t>проблемы,</w:t>
      </w:r>
      <w:r>
        <w:rPr>
          <w:spacing w:val="-8"/>
        </w:rPr>
        <w:t xml:space="preserve"> </w:t>
      </w:r>
      <w:r>
        <w:t>затруднения</w:t>
      </w:r>
      <w:r>
        <w:rPr>
          <w:spacing w:val="-7"/>
        </w:rPr>
        <w:t xml:space="preserve"> </w:t>
      </w:r>
      <w:r>
        <w:t>решить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удалось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почему;</w:t>
      </w:r>
    </w:p>
    <w:p w14:paraId="6F2A0000">
      <w:pPr>
        <w:pStyle w:val="Style_1"/>
        <w:ind w:firstLine="760" w:right="428"/>
      </w:pPr>
      <w:r>
        <w:t>новые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предстоит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10"/>
        </w:rPr>
        <w:t xml:space="preserve"> </w:t>
      </w:r>
      <w:r>
        <w:t>коллективу.</w:t>
      </w:r>
    </w:p>
    <w:p w14:paraId="702A0000">
      <w:pPr>
        <w:pStyle w:val="Style_1"/>
        <w:spacing w:line="321" w:lineRule="exact"/>
        <w:ind w:firstLine="0" w:left="1932"/>
      </w:pPr>
      <w:r>
        <w:t>Состояние</w:t>
      </w:r>
      <w:r>
        <w:rPr>
          <w:spacing w:val="-6"/>
        </w:rPr>
        <w:t xml:space="preserve"> </w:t>
      </w:r>
      <w:r>
        <w:t>совместной</w:t>
      </w:r>
      <w:r>
        <w:rPr>
          <w:spacing w:val="-9"/>
        </w:rPr>
        <w:t xml:space="preserve"> </w:t>
      </w:r>
      <w:r>
        <w:t>д</w:t>
      </w:r>
      <w:r>
        <w:t>еятельности</w:t>
      </w:r>
      <w:r>
        <w:rPr>
          <w:spacing w:val="-9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взрослых.</w:t>
      </w:r>
    </w:p>
    <w:p w14:paraId="712A0000">
      <w:pPr>
        <w:pStyle w:val="Style_1"/>
        <w:ind w:firstLine="760" w:right="41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 интересной, событийно насыщенной и личностно развивающей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 и взрослых.</w:t>
      </w:r>
    </w:p>
    <w:p w14:paraId="722A0000">
      <w:pPr>
        <w:pStyle w:val="Style_1"/>
        <w:ind w:firstLine="760" w:right="410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-67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актива</w:t>
      </w:r>
      <w:r>
        <w:rPr>
          <w:spacing w:val="1"/>
        </w:rPr>
        <w:t xml:space="preserve"> </w:t>
      </w:r>
      <w:r>
        <w:t>родителей (законных представителей)</w:t>
      </w:r>
      <w:r>
        <w:rPr>
          <w:spacing w:val="-4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совета</w:t>
      </w:r>
      <w:r>
        <w:rPr>
          <w:spacing w:val="-6"/>
        </w:rPr>
        <w:t xml:space="preserve"> </w:t>
      </w:r>
      <w:r>
        <w:t>обучающихся.</w:t>
      </w:r>
    </w:p>
    <w:p w14:paraId="732A0000">
      <w:pPr>
        <w:pStyle w:val="Style_1"/>
        <w:ind w:firstLine="760" w:right="414"/>
      </w:pP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обучающихся и педагогических работников могут быть анкетирования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-5"/>
        </w:rPr>
        <w:t xml:space="preserve"> </w:t>
      </w:r>
      <w:r>
        <w:t>работниками,</w:t>
      </w:r>
      <w:r>
        <w:rPr>
          <w:spacing w:val="-3"/>
        </w:rPr>
        <w:t xml:space="preserve"> </w:t>
      </w:r>
      <w:r>
        <w:t>представителями совета</w:t>
      </w:r>
      <w:r>
        <w:rPr>
          <w:spacing w:val="-3"/>
        </w:rPr>
        <w:t xml:space="preserve"> </w:t>
      </w:r>
      <w:r>
        <w:t>обучающихся.</w:t>
      </w:r>
    </w:p>
    <w:p w14:paraId="742A0000">
      <w:pPr>
        <w:pStyle w:val="Style_1"/>
        <w:ind w:firstLine="760" w:right="423"/>
      </w:pPr>
      <w:r>
        <w:t>Результаты обсуждаются на заседании методических объединений 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педагогическом совете.</w:t>
      </w:r>
    </w:p>
    <w:p w14:paraId="752A0000">
      <w:pPr>
        <w:pStyle w:val="Style_1"/>
        <w:spacing w:line="240" w:lineRule="auto"/>
        <w:ind w:firstLine="780" w:right="419"/>
      </w:pPr>
      <w:r>
        <w:t>Внимание</w:t>
      </w:r>
      <w:r>
        <w:rPr>
          <w:spacing w:val="-13"/>
        </w:rPr>
        <w:t xml:space="preserve"> </w:t>
      </w:r>
      <w:r>
        <w:t>сосредотачивается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вопросах,</w:t>
      </w:r>
      <w:r>
        <w:rPr>
          <w:spacing w:val="-13"/>
        </w:rPr>
        <w:t xml:space="preserve"> </w:t>
      </w:r>
      <w:r>
        <w:t>связанных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качеством</w:t>
      </w:r>
      <w:r>
        <w:rPr>
          <w:spacing w:val="-14"/>
        </w:rPr>
        <w:t xml:space="preserve"> </w:t>
      </w:r>
      <w:r>
        <w:t>проделанной</w:t>
      </w:r>
      <w:r>
        <w:rPr>
          <w:spacing w:val="-67"/>
        </w:rPr>
        <w:t xml:space="preserve"> </w:t>
      </w:r>
      <w:r>
        <w:t>работы:</w:t>
      </w:r>
    </w:p>
    <w:p w14:paraId="762A0000">
      <w:pPr>
        <w:pStyle w:val="Style_1"/>
        <w:ind w:firstLine="0" w:left="1951" w:right="2115"/>
        <w:jc w:val="left"/>
      </w:pPr>
      <w:r>
        <w:rPr>
          <w:spacing w:val="-1"/>
        </w:rPr>
        <w:t>реализации</w:t>
      </w:r>
      <w:r>
        <w:rPr>
          <w:spacing w:val="-17"/>
        </w:rPr>
        <w:t xml:space="preserve"> </w:t>
      </w:r>
      <w:r>
        <w:rPr>
          <w:spacing w:val="-1"/>
        </w:rPr>
        <w:t>воспитательного</w:t>
      </w:r>
      <w:r>
        <w:rPr>
          <w:spacing w:val="-15"/>
        </w:rPr>
        <w:t xml:space="preserve"> </w:t>
      </w:r>
      <w:r>
        <w:rPr>
          <w:spacing w:val="-1"/>
        </w:rPr>
        <w:t>потенциала</w:t>
      </w:r>
      <w:r>
        <w:rPr>
          <w:spacing w:val="-13"/>
        </w:rPr>
        <w:t xml:space="preserve"> </w:t>
      </w:r>
      <w:r>
        <w:t>урочной</w:t>
      </w:r>
      <w:r>
        <w:rPr>
          <w:spacing w:val="-15"/>
        </w:rPr>
        <w:t xml:space="preserve"> </w:t>
      </w:r>
      <w:r>
        <w:t>деятельности;</w:t>
      </w:r>
      <w:r>
        <w:rPr>
          <w:spacing w:val="-67"/>
        </w:rPr>
        <w:t xml:space="preserve"> </w:t>
      </w:r>
      <w:r>
        <w:t>организуемой внеурочной деятельности обучающихся;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классных руководителей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классов;</w:t>
      </w:r>
      <w:r>
        <w:rPr>
          <w:spacing w:val="1"/>
        </w:rPr>
        <w:t xml:space="preserve"> </w:t>
      </w:r>
      <w:r>
        <w:t>проводимых</w:t>
      </w:r>
      <w:r>
        <w:rPr>
          <w:spacing w:val="-7"/>
        </w:rPr>
        <w:t xml:space="preserve"> </w:t>
      </w:r>
      <w:r>
        <w:t>общешкольных</w:t>
      </w:r>
      <w:r>
        <w:rPr>
          <w:spacing w:val="-7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дел,</w:t>
      </w:r>
      <w:r>
        <w:rPr>
          <w:spacing w:val="-6"/>
        </w:rPr>
        <w:t xml:space="preserve"> </w:t>
      </w:r>
      <w:r>
        <w:t>мероприятий;</w:t>
      </w:r>
    </w:p>
    <w:p w14:paraId="772A0000">
      <w:pPr>
        <w:pStyle w:val="Style_1"/>
        <w:spacing w:line="320" w:lineRule="exact"/>
        <w:ind w:firstLine="0" w:left="1286"/>
        <w:jc w:val="left"/>
      </w:pPr>
      <w:r>
        <w:t>внешкольных</w:t>
      </w:r>
      <w:r>
        <w:rPr>
          <w:spacing w:val="-9"/>
        </w:rPr>
        <w:t xml:space="preserve"> </w:t>
      </w:r>
      <w:r>
        <w:t>мероприятий;</w:t>
      </w:r>
    </w:p>
    <w:p w14:paraId="782A0000">
      <w:pPr>
        <w:pStyle w:val="Style_1"/>
        <w:ind w:firstLine="0" w:left="1286" w:right="2897"/>
        <w:jc w:val="left"/>
      </w:pPr>
      <w:r>
        <w:t>создания и поддержки предметно-пространственной среды;</w:t>
      </w:r>
      <w:r>
        <w:rPr>
          <w:spacing w:val="1"/>
        </w:rPr>
        <w:t xml:space="preserve"> </w:t>
      </w:r>
      <w:r>
        <w:t>взаимодейст</w:t>
      </w:r>
      <w:r>
        <w:t>вия с родительским сообществом; деятельности</w:t>
      </w:r>
      <w:r>
        <w:rPr>
          <w:spacing w:val="1"/>
        </w:rPr>
        <w:t xml:space="preserve"> </w:t>
      </w:r>
      <w:r>
        <w:t>ученического самоуправления; деятельности по профилактике</w:t>
      </w:r>
      <w:r>
        <w:rPr>
          <w:spacing w:val="1"/>
        </w:rPr>
        <w:t xml:space="preserve"> </w:t>
      </w:r>
      <w:r>
        <w:t>и безопасности; реализации потенциала социального</w:t>
      </w:r>
      <w:r>
        <w:rPr>
          <w:spacing w:val="1"/>
        </w:rPr>
        <w:t xml:space="preserve"> </w:t>
      </w:r>
      <w:r>
        <w:t>партнёрства;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профориентации</w:t>
      </w:r>
      <w:r>
        <w:rPr>
          <w:spacing w:val="-14"/>
        </w:rPr>
        <w:t xml:space="preserve"> </w:t>
      </w:r>
      <w:r>
        <w:t>обучающихся;</w:t>
      </w:r>
      <w:r>
        <w:rPr>
          <w:spacing w:val="-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 дополнительным модулям.</w:t>
      </w:r>
    </w:p>
    <w:p w14:paraId="792A0000">
      <w:pPr>
        <w:pStyle w:val="Style_1"/>
        <w:spacing w:line="240" w:lineRule="auto"/>
        <w:ind w:firstLine="780" w:left="506" w:right="1085"/>
      </w:pPr>
      <w:r>
        <w:t>Итогом самоанализа является перечень выявленных проблем, над решением</w:t>
      </w:r>
      <w:r>
        <w:rPr>
          <w:spacing w:val="1"/>
        </w:rPr>
        <w:t xml:space="preserve"> </w:t>
      </w:r>
      <w:r>
        <w:t>которых предстоит</w:t>
      </w:r>
      <w:r>
        <w:rPr>
          <w:spacing w:val="-4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педагогическому</w:t>
      </w:r>
      <w:r>
        <w:rPr>
          <w:spacing w:val="-8"/>
        </w:rPr>
        <w:t xml:space="preserve"> </w:t>
      </w:r>
      <w:r>
        <w:t>коллективу.</w:t>
      </w:r>
    </w:p>
    <w:p w14:paraId="7A2A0000">
      <w:pPr>
        <w:pStyle w:val="Style_1"/>
        <w:ind w:firstLine="780" w:left="506" w:right="1079"/>
      </w:pPr>
      <w:r>
        <w:t>Итоги самоанализа оформляются в виде отчёта, составляемого 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советником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 работе при его наличии) в конце учебного года, рассматриваются 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1"/>
        </w:rPr>
        <w:t xml:space="preserve"> </w:t>
      </w:r>
      <w:r>
        <w:t>органом</w:t>
      </w:r>
      <w:r>
        <w:rPr>
          <w:spacing w:val="-67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общеобразовательной организации.</w:t>
      </w:r>
    </w:p>
    <w:p w14:paraId="7B2A0000">
      <w:pPr>
        <w:pStyle w:val="Style_3"/>
        <w:numPr>
          <w:ilvl w:val="0"/>
          <w:numId w:val="1"/>
        </w:numPr>
        <w:tabs>
          <w:tab w:leader="none" w:pos="5099" w:val="left"/>
        </w:tabs>
        <w:spacing w:line="299" w:lineRule="exact"/>
        <w:ind/>
        <w:jc w:val="both"/>
        <w:rPr>
          <w:b w:val="1"/>
          <w:sz w:val="26"/>
        </w:rPr>
      </w:pPr>
      <w:r>
        <w:rPr>
          <w:b w:val="1"/>
          <w:sz w:val="26"/>
        </w:rPr>
        <w:t>Организационный</w:t>
      </w:r>
      <w:r>
        <w:rPr>
          <w:b w:val="1"/>
          <w:spacing w:val="-7"/>
          <w:sz w:val="26"/>
        </w:rPr>
        <w:t xml:space="preserve"> </w:t>
      </w:r>
      <w:r>
        <w:rPr>
          <w:b w:val="1"/>
          <w:sz w:val="26"/>
        </w:rPr>
        <w:t>раздел</w:t>
      </w:r>
    </w:p>
    <w:p w14:paraId="7C2A0000">
      <w:pPr>
        <w:pStyle w:val="Style_4"/>
        <w:numPr>
          <w:ilvl w:val="2"/>
          <w:numId w:val="25"/>
        </w:numPr>
        <w:tabs>
          <w:tab w:leader="none" w:pos="1849" w:val="left"/>
        </w:tabs>
        <w:spacing w:line="319" w:lineRule="exact"/>
        <w:ind w:hanging="563" w:left="1848"/>
        <w:jc w:val="both"/>
      </w:pPr>
      <w:r>
        <w:t>Федеральный</w:t>
      </w:r>
      <w:r>
        <w:rPr>
          <w:spacing w:val="-8"/>
        </w:rPr>
        <w:t xml:space="preserve"> </w:t>
      </w:r>
      <w:r>
        <w:t>учебный</w:t>
      </w:r>
      <w:r>
        <w:rPr>
          <w:spacing w:val="-8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образования.</w:t>
      </w:r>
    </w:p>
    <w:p w14:paraId="7D2A0000">
      <w:pPr>
        <w:pStyle w:val="Style_1"/>
        <w:ind w:firstLine="780" w:left="506" w:right="1076"/>
      </w:pPr>
      <w:r>
        <w:t>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 программу основного общего образования (далее - федеральный</w:t>
      </w:r>
      <w:r>
        <w:rPr>
          <w:spacing w:val="1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план),</w:t>
      </w:r>
      <w:r>
        <w:rPr>
          <w:spacing w:val="-10"/>
        </w:rPr>
        <w:t xml:space="preserve"> </w:t>
      </w:r>
      <w:r>
        <w:t>обеспечивает</w:t>
      </w:r>
      <w:r>
        <w:rPr>
          <w:spacing w:val="-10"/>
        </w:rPr>
        <w:t xml:space="preserve"> </w:t>
      </w:r>
      <w:r>
        <w:t>реализацию</w:t>
      </w:r>
      <w:r>
        <w:rPr>
          <w:spacing w:val="-9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ФГОС</w:t>
      </w:r>
      <w:r>
        <w:rPr>
          <w:spacing w:val="-7"/>
        </w:rPr>
        <w:t xml:space="preserve"> </w:t>
      </w:r>
      <w:r>
        <w:t>ООО,</w:t>
      </w:r>
      <w:r>
        <w:rPr>
          <w:spacing w:val="-9"/>
        </w:rPr>
        <w:t xml:space="preserve"> </w:t>
      </w:r>
      <w:r>
        <w:t>определяет</w:t>
      </w:r>
      <w:r>
        <w:rPr>
          <w:spacing w:val="-12"/>
        </w:rPr>
        <w:t xml:space="preserve"> </w:t>
      </w:r>
      <w:r>
        <w:t>общие</w:t>
      </w:r>
    </w:p>
    <w:p w14:paraId="7E2A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7F2A0000">
      <w:pPr>
        <w:pStyle w:val="Style_1"/>
        <w:ind w:firstLine="0" w:left="506"/>
        <w:jc w:val="left"/>
      </w:pPr>
      <w:r>
        <w:t>рамки</w:t>
      </w:r>
      <w:r>
        <w:rPr>
          <w:spacing w:val="-6"/>
        </w:rPr>
        <w:t xml:space="preserve"> </w:t>
      </w:r>
      <w:r>
        <w:t>отбора</w:t>
      </w:r>
      <w:r>
        <w:rPr>
          <w:spacing w:val="-3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материала,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перечня</w:t>
      </w:r>
      <w:r>
        <w:rPr>
          <w:spacing w:val="-6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14:paraId="802A0000">
      <w:pPr>
        <w:pStyle w:val="Style_1"/>
        <w:spacing w:line="321" w:lineRule="exact"/>
        <w:ind w:firstLine="0" w:left="1286"/>
        <w:jc w:val="left"/>
      </w:pPr>
      <w:r>
        <w:t>Федеральный</w:t>
      </w:r>
      <w:r>
        <w:rPr>
          <w:spacing w:val="-5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план:</w:t>
      </w:r>
    </w:p>
    <w:p w14:paraId="812A0000">
      <w:pPr>
        <w:pStyle w:val="Style_1"/>
        <w:spacing w:line="322" w:lineRule="exact"/>
        <w:ind w:firstLine="0" w:left="1286"/>
        <w:jc w:val="left"/>
      </w:pPr>
      <w:r>
        <w:t>фиксирует</w:t>
      </w:r>
      <w:r>
        <w:rPr>
          <w:spacing w:val="-7"/>
        </w:rPr>
        <w:t xml:space="preserve"> </w:t>
      </w:r>
      <w:r>
        <w:t>максимальный</w:t>
      </w:r>
      <w:r>
        <w:rPr>
          <w:spacing w:val="-8"/>
        </w:rPr>
        <w:t xml:space="preserve"> </w:t>
      </w:r>
      <w:r>
        <w:t>объём</w:t>
      </w:r>
      <w:r>
        <w:rPr>
          <w:spacing w:val="-7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обучающихся;</w:t>
      </w:r>
    </w:p>
    <w:p w14:paraId="822A0000">
      <w:pPr>
        <w:pStyle w:val="Style_1"/>
        <w:ind w:firstLine="780" w:left="506"/>
        <w:jc w:val="left"/>
      </w:pPr>
      <w:r>
        <w:t>определяет</w:t>
      </w:r>
      <w:r>
        <w:rPr>
          <w:spacing w:val="48"/>
        </w:rPr>
        <w:t xml:space="preserve"> </w:t>
      </w:r>
      <w:r>
        <w:t>(регламентирует)</w:t>
      </w:r>
      <w:r>
        <w:rPr>
          <w:spacing w:val="50"/>
        </w:rPr>
        <w:t xml:space="preserve"> </w:t>
      </w:r>
      <w:r>
        <w:t>пе</w:t>
      </w:r>
      <w:r>
        <w:t>речень</w:t>
      </w:r>
      <w:r>
        <w:rPr>
          <w:spacing w:val="49"/>
        </w:rPr>
        <w:t xml:space="preserve"> </w:t>
      </w:r>
      <w:r>
        <w:t>учебных</w:t>
      </w:r>
      <w:r>
        <w:rPr>
          <w:spacing w:val="50"/>
        </w:rPr>
        <w:t xml:space="preserve"> </w:t>
      </w:r>
      <w:r>
        <w:t>предметов,</w:t>
      </w:r>
      <w:r>
        <w:rPr>
          <w:spacing w:val="48"/>
        </w:rPr>
        <w:t xml:space="preserve"> </w:t>
      </w:r>
      <w:r>
        <w:t>курсов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время,</w:t>
      </w:r>
      <w:r>
        <w:rPr>
          <w:spacing w:val="-67"/>
        </w:rPr>
        <w:t xml:space="preserve"> </w:t>
      </w:r>
      <w:r>
        <w:t>отводимое</w:t>
      </w:r>
      <w:r>
        <w:rPr>
          <w:spacing w:val="-8"/>
        </w:rPr>
        <w:t xml:space="preserve"> </w:t>
      </w:r>
      <w:r>
        <w:t>на их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и организацию;</w:t>
      </w:r>
    </w:p>
    <w:p w14:paraId="832A0000">
      <w:pPr>
        <w:pStyle w:val="Style_1"/>
        <w:tabs>
          <w:tab w:leader="none" w:pos="2464" w:val="left"/>
          <w:tab w:leader="none" w:pos="3782" w:val="left"/>
          <w:tab w:leader="none" w:pos="4630" w:val="left"/>
          <w:tab w:leader="none" w:pos="6519" w:val="left"/>
          <w:tab w:leader="none" w:pos="8456" w:val="left"/>
          <w:tab w:leader="none" w:pos="8893" w:val="left"/>
        </w:tabs>
        <w:ind w:firstLine="814" w:left="542" w:right="1082"/>
        <w:jc w:val="right"/>
      </w:pPr>
      <w:r>
        <w:t>распределяет учебные предметы, курсы, модули по классам и учебным годам.</w:t>
      </w:r>
      <w:r>
        <w:rPr>
          <w:spacing w:val="-67"/>
        </w:rPr>
        <w:t xml:space="preserve"> </w:t>
      </w:r>
      <w:r>
        <w:t>Федеральный</w:t>
      </w:r>
      <w:r>
        <w:tab/>
      </w:r>
      <w:r>
        <w:t>учебный</w:t>
      </w:r>
      <w:r>
        <w:tab/>
      </w:r>
      <w:r>
        <w:t>план</w:t>
      </w:r>
      <w:r>
        <w:tab/>
      </w:r>
      <w:r>
        <w:t>обеспечивает</w:t>
      </w:r>
      <w:r>
        <w:tab/>
      </w:r>
      <w:r>
        <w:t>преподавание</w:t>
      </w:r>
      <w:r>
        <w:tab/>
      </w:r>
      <w:r>
        <w:t>и</w:t>
      </w:r>
      <w:r>
        <w:tab/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4"/>
        </w:rPr>
        <w:t xml:space="preserve"> </w:t>
      </w:r>
      <w:r>
        <w:t>языка</w:t>
      </w:r>
      <w:r>
        <w:rPr>
          <w:spacing w:val="6"/>
        </w:rPr>
        <w:t xml:space="preserve"> </w:t>
      </w:r>
      <w:r>
        <w:t>Российской</w:t>
      </w:r>
      <w:r>
        <w:rPr>
          <w:spacing w:val="4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преподавания</w:t>
      </w:r>
      <w:r>
        <w:rPr>
          <w:spacing w:val="-6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родного</w:t>
      </w:r>
      <w:r>
        <w:rPr>
          <w:spacing w:val="33"/>
        </w:rPr>
        <w:t xml:space="preserve"> </w:t>
      </w:r>
      <w:r>
        <w:t>языка</w:t>
      </w:r>
      <w:r>
        <w:rPr>
          <w:spacing w:val="34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числа</w:t>
      </w:r>
      <w:r>
        <w:rPr>
          <w:spacing w:val="34"/>
        </w:rPr>
        <w:t xml:space="preserve"> </w:t>
      </w:r>
      <w:r>
        <w:t>языков</w:t>
      </w:r>
      <w:r>
        <w:rPr>
          <w:spacing w:val="36"/>
        </w:rPr>
        <w:t xml:space="preserve"> </w:t>
      </w:r>
      <w:r>
        <w:t>народов</w:t>
      </w:r>
      <w:r>
        <w:rPr>
          <w:spacing w:val="37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Федерации,</w:t>
      </w:r>
      <w:r>
        <w:rPr>
          <w:spacing w:val="3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</w:p>
    <w:p w14:paraId="842A0000">
      <w:pPr>
        <w:pStyle w:val="Style_1"/>
        <w:ind w:right="409"/>
      </w:pPr>
      <w:r>
        <w:t>числе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 Федерации. В случаях, предусмотренных законодательс</w:t>
      </w:r>
      <w:r>
        <w:t>твом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государственных языках республик Российской Федерации и родном языке из 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4"/>
        </w:rPr>
        <w:t xml:space="preserve"> </w:t>
      </w:r>
      <w:r>
        <w:t>количество занятий.</w:t>
      </w:r>
    </w:p>
    <w:p w14:paraId="852A0000">
      <w:pPr>
        <w:pStyle w:val="Style_1"/>
        <w:ind w:firstLine="780" w:right="412"/>
      </w:pP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 потреб</w:t>
      </w:r>
      <w:r>
        <w:t>ностей и способностей обучающихся, включая 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 ОВЗ.</w:t>
      </w:r>
    </w:p>
    <w:p w14:paraId="862A0000">
      <w:pPr>
        <w:pStyle w:val="Style_1"/>
        <w:ind w:firstLine="780" w:right="424"/>
      </w:pPr>
      <w:r>
        <w:t>Федеральный учебный план состоит из двух частей: обязательной части и</w:t>
      </w:r>
      <w:r>
        <w:rPr>
          <w:spacing w:val="1"/>
        </w:rPr>
        <w:t xml:space="preserve"> </w:t>
      </w:r>
      <w:r>
        <w:t>части,</w:t>
      </w:r>
      <w:r>
        <w:rPr>
          <w:spacing w:val="-5"/>
        </w:rPr>
        <w:t xml:space="preserve"> </w:t>
      </w:r>
      <w:r>
        <w:t>формируемой 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14:paraId="872A0000">
      <w:pPr>
        <w:pStyle w:val="Style_1"/>
        <w:ind w:firstLine="780" w:right="412"/>
      </w:pPr>
      <w:r>
        <w:t>Обязательная часть федерального учебного плана определ</w:t>
      </w:r>
      <w:r>
        <w:t>яет состав учебных</w:t>
      </w:r>
      <w:r>
        <w:rPr>
          <w:spacing w:val="1"/>
        </w:rPr>
        <w:t xml:space="preserve"> </w:t>
      </w:r>
      <w:r>
        <w:t>предметов обязательных для всех имеющих по данной программе 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по классам (годам)</w:t>
      </w:r>
      <w:r>
        <w:rPr>
          <w:spacing w:val="-5"/>
        </w:rPr>
        <w:t xml:space="preserve"> </w:t>
      </w:r>
      <w:r>
        <w:t>обучения.</w:t>
      </w:r>
    </w:p>
    <w:p w14:paraId="882A0000">
      <w:pPr>
        <w:pStyle w:val="Style_1"/>
        <w:ind w:firstLine="780" w:right="406"/>
      </w:pPr>
      <w:r>
        <w:t>Часть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-67"/>
        </w:rPr>
        <w:t xml:space="preserve"> </w:t>
      </w:r>
      <w:r>
        <w:t>предметов, учебных курсов, учебных модулей по выбору 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 совершенствовании, а также учитывающие этнокультурные 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ОВЗ.</w:t>
      </w:r>
    </w:p>
    <w:p w14:paraId="892A0000">
      <w:pPr>
        <w:pStyle w:val="Style_1"/>
        <w:ind w:firstLine="780"/>
        <w:jc w:val="left"/>
      </w:pPr>
      <w:r>
        <w:t>Время,</w:t>
      </w:r>
      <w:r>
        <w:rPr>
          <w:spacing w:val="4"/>
        </w:rPr>
        <w:t xml:space="preserve"> </w:t>
      </w:r>
      <w:r>
        <w:t>отводимое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данную</w:t>
      </w:r>
      <w:r>
        <w:rPr>
          <w:spacing w:val="3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федерального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может</w:t>
      </w:r>
      <w:r>
        <w:rPr>
          <w:spacing w:val="1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использовано</w:t>
      </w:r>
      <w:r>
        <w:rPr>
          <w:spacing w:val="-7"/>
        </w:rPr>
        <w:t xml:space="preserve"> </w:t>
      </w:r>
      <w:r>
        <w:t>на:</w:t>
      </w:r>
    </w:p>
    <w:p w14:paraId="8A2A0000">
      <w:pPr>
        <w:pStyle w:val="Style_1"/>
        <w:ind w:firstLine="780" w:right="410"/>
        <w:jc w:val="left"/>
      </w:pPr>
      <w:r>
        <w:t>увеличение учебных часов, предусмотре</w:t>
      </w:r>
      <w:r>
        <w:t>нных на изучение отдельных учебных</w:t>
      </w:r>
      <w:r>
        <w:rPr>
          <w:spacing w:val="-67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обязательной части,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углубленном</w:t>
      </w:r>
      <w:r>
        <w:rPr>
          <w:spacing w:val="-4"/>
        </w:rPr>
        <w:t xml:space="preserve"> </w:t>
      </w:r>
      <w:r>
        <w:t>уровне;</w:t>
      </w:r>
    </w:p>
    <w:p w14:paraId="8B2A0000">
      <w:pPr>
        <w:pStyle w:val="Style_1"/>
        <w:tabs>
          <w:tab w:leader="none" w:pos="3276" w:val="left"/>
          <w:tab w:leader="none" w:pos="4899" w:val="left"/>
          <w:tab w:leader="none" w:pos="6939" w:val="left"/>
          <w:tab w:leader="none" w:pos="8209" w:val="left"/>
          <w:tab w:leader="none" w:pos="9333" w:val="left"/>
        </w:tabs>
        <w:ind w:firstLine="780" w:right="417"/>
        <w:jc w:val="left"/>
      </w:pPr>
      <w:r>
        <w:t>введение</w:t>
      </w:r>
      <w:r>
        <w:tab/>
      </w:r>
      <w:r>
        <w:t>специально</w:t>
      </w:r>
      <w:r>
        <w:tab/>
      </w:r>
      <w:r>
        <w:t>разработанных</w:t>
      </w:r>
      <w:r>
        <w:tab/>
      </w:r>
      <w:r>
        <w:t>учебных</w:t>
      </w:r>
      <w:r>
        <w:tab/>
      </w:r>
      <w:r>
        <w:t>курсов,</w:t>
      </w:r>
      <w:r>
        <w:tab/>
      </w:r>
      <w:r>
        <w:rPr>
          <w:spacing w:val="-1"/>
        </w:rPr>
        <w:t>обеспечивающих</w:t>
      </w:r>
      <w:r>
        <w:rPr>
          <w:spacing w:val="-67"/>
        </w:rPr>
        <w:t xml:space="preserve"> </w:t>
      </w:r>
      <w:r>
        <w:t>интересы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потребности</w:t>
      </w:r>
      <w:r>
        <w:rPr>
          <w:spacing w:val="30"/>
        </w:rPr>
        <w:t xml:space="preserve"> </w:t>
      </w:r>
      <w:r>
        <w:t>участников</w:t>
      </w:r>
      <w:r>
        <w:rPr>
          <w:spacing w:val="24"/>
        </w:rPr>
        <w:t xml:space="preserve"> </w:t>
      </w:r>
      <w:r>
        <w:t>образовательных</w:t>
      </w:r>
      <w:r>
        <w:rPr>
          <w:spacing w:val="26"/>
        </w:rPr>
        <w:t xml:space="preserve"> </w:t>
      </w:r>
      <w:r>
        <w:t>отношений,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</w:p>
    <w:p w14:paraId="8C2A0000">
      <w:pPr>
        <w:pStyle w:val="Style_1"/>
        <w:spacing w:line="321" w:lineRule="exact"/>
        <w:ind w:firstLine="0" w:left="506"/>
        <w:jc w:val="left"/>
      </w:pPr>
      <w:r>
        <w:t>этнокультурные;</w:t>
      </w:r>
    </w:p>
    <w:p w14:paraId="8D2A0000">
      <w:pPr>
        <w:pStyle w:val="Style_1"/>
        <w:ind w:firstLine="780" w:left="506" w:right="1086"/>
      </w:pP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</w:p>
    <w:p w14:paraId="8E2A0000">
      <w:pPr>
        <w:pStyle w:val="Style_1"/>
        <w:ind w:firstLine="780" w:left="506" w:right="1075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 индивидуальные учебные планы, в рамках которых формируется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траектория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</w:t>
      </w:r>
      <w:r>
        <w:t>бучающегося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59"/>
        </w:rPr>
        <w:t xml:space="preserve"> </w:t>
      </w:r>
      <w:r>
        <w:t>курсов,</w:t>
      </w:r>
      <w:r>
        <w:rPr>
          <w:spacing w:val="58"/>
        </w:rPr>
        <w:t xml:space="preserve"> </w:t>
      </w:r>
      <w:r>
        <w:t>модулей,</w:t>
      </w:r>
      <w:r>
        <w:rPr>
          <w:spacing w:val="58"/>
        </w:rPr>
        <w:t xml:space="preserve"> </w:t>
      </w:r>
      <w:r>
        <w:t>темп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формы</w:t>
      </w:r>
      <w:r>
        <w:rPr>
          <w:spacing w:val="57"/>
        </w:rPr>
        <w:t xml:space="preserve"> </w:t>
      </w:r>
      <w:r>
        <w:t>образования).</w:t>
      </w:r>
      <w:r>
        <w:rPr>
          <w:spacing w:val="60"/>
        </w:rPr>
        <w:t xml:space="preserve"> </w:t>
      </w:r>
      <w:r>
        <w:t>Реализация</w:t>
      </w:r>
    </w:p>
    <w:p w14:paraId="8F2A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902A0000">
      <w:pPr>
        <w:pStyle w:val="Style_1"/>
        <w:ind w:firstLine="0" w:left="506" w:right="1076"/>
      </w:pP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-67"/>
        </w:rPr>
        <w:t xml:space="preserve"> </w:t>
      </w:r>
      <w:r>
        <w:t>поддержкой.</w:t>
      </w:r>
    </w:p>
    <w:p w14:paraId="912A0000">
      <w:pPr>
        <w:pStyle w:val="Style_1"/>
        <w:ind w:firstLine="780" w:left="506" w:right="1077"/>
      </w:pPr>
      <w:r>
        <w:t>Каждая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режим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(5-дневная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922A0000">
      <w:pPr>
        <w:pStyle w:val="Style_1"/>
        <w:ind w:firstLine="780" w:left="506" w:right="1074"/>
      </w:pPr>
      <w:r>
        <w:t>Продолжительность учебного года основного общего образования составляет</w:t>
      </w:r>
      <w:r>
        <w:rPr>
          <w:spacing w:val="1"/>
        </w:rPr>
        <w:t xml:space="preserve"> </w:t>
      </w:r>
      <w:r>
        <w:t>34 недели. Количество учебных занятий за 5 лет не может составлять менее 5058</w:t>
      </w:r>
      <w:r>
        <w:rPr>
          <w:spacing w:val="1"/>
        </w:rPr>
        <w:t xml:space="preserve"> </w:t>
      </w:r>
      <w:r>
        <w:t>акад</w:t>
      </w:r>
      <w:r>
        <w:t>емических</w:t>
      </w:r>
      <w:r>
        <w:rPr>
          <w:spacing w:val="-9"/>
        </w:rPr>
        <w:t xml:space="preserve"> </w:t>
      </w:r>
      <w:r>
        <w:t>часов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более</w:t>
      </w:r>
      <w:r>
        <w:rPr>
          <w:spacing w:val="-12"/>
        </w:rPr>
        <w:t xml:space="preserve"> </w:t>
      </w:r>
      <w:r>
        <w:t>5848</w:t>
      </w:r>
      <w:r>
        <w:rPr>
          <w:spacing w:val="-10"/>
        </w:rPr>
        <w:t xml:space="preserve"> </w:t>
      </w:r>
      <w:r>
        <w:t>академических</w:t>
      </w:r>
      <w:r>
        <w:rPr>
          <w:spacing w:val="-10"/>
        </w:rPr>
        <w:t xml:space="preserve"> </w:t>
      </w:r>
      <w:r>
        <w:t>часов.</w:t>
      </w:r>
      <w:r>
        <w:rPr>
          <w:spacing w:val="-10"/>
        </w:rPr>
        <w:t xml:space="preserve"> </w:t>
      </w:r>
      <w:r>
        <w:t>Максимальное</w:t>
      </w:r>
      <w:r>
        <w:rPr>
          <w:spacing w:val="-10"/>
        </w:rPr>
        <w:t xml:space="preserve"> </w:t>
      </w:r>
      <w:r>
        <w:t>число</w:t>
      </w:r>
      <w:r>
        <w:rPr>
          <w:spacing w:val="-11"/>
        </w:rPr>
        <w:t xml:space="preserve"> </w:t>
      </w:r>
      <w:r>
        <w:t>часов</w:t>
      </w:r>
      <w:r>
        <w:rPr>
          <w:spacing w:val="-1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неделю в 5, 6 и 7 классах при 5-дневной учебной неделе и 34 учебных неделях</w:t>
      </w:r>
      <w:r>
        <w:rPr>
          <w:spacing w:val="1"/>
        </w:rPr>
        <w:t xml:space="preserve"> </w:t>
      </w:r>
      <w:r>
        <w:t>составляет</w:t>
      </w:r>
      <w:r>
        <w:rPr>
          <w:spacing w:val="-9"/>
        </w:rPr>
        <w:t xml:space="preserve"> </w:t>
      </w:r>
      <w:r>
        <w:t>29,</w:t>
      </w:r>
      <w:r>
        <w:rPr>
          <w:spacing w:val="-9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32</w:t>
      </w:r>
      <w:r>
        <w:rPr>
          <w:spacing w:val="-8"/>
        </w:rPr>
        <w:t xml:space="preserve"> </w:t>
      </w:r>
      <w:r>
        <w:t>часа</w:t>
      </w:r>
      <w:r>
        <w:rPr>
          <w:spacing w:val="-7"/>
        </w:rPr>
        <w:t xml:space="preserve"> </w:t>
      </w:r>
      <w:r>
        <w:t>соответственно.</w:t>
      </w:r>
      <w:r>
        <w:rPr>
          <w:spacing w:val="-8"/>
        </w:rPr>
        <w:t xml:space="preserve"> </w:t>
      </w:r>
      <w:r>
        <w:t>Максимальное</w:t>
      </w:r>
      <w:r>
        <w:rPr>
          <w:spacing w:val="-7"/>
        </w:rPr>
        <w:t xml:space="preserve"> </w:t>
      </w:r>
      <w:r>
        <w:t>число</w:t>
      </w:r>
      <w:r>
        <w:rPr>
          <w:spacing w:val="-6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классах составляет</w:t>
      </w:r>
      <w:r>
        <w:rPr>
          <w:spacing w:val="-3"/>
        </w:rPr>
        <w:t xml:space="preserve"> </w:t>
      </w:r>
      <w:r>
        <w:t>33 часа.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6-дневной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неделе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5,</w:t>
      </w:r>
      <w:r>
        <w:rPr>
          <w:spacing w:val="-5"/>
        </w:rPr>
        <w:t xml:space="preserve"> </w:t>
      </w:r>
      <w:r>
        <w:t>6,</w:t>
      </w:r>
      <w:r>
        <w:rPr>
          <w:spacing w:val="-7"/>
        </w:rPr>
        <w:t xml:space="preserve"> </w:t>
      </w:r>
      <w:r>
        <w:t>7 классах</w:t>
      </w:r>
      <w:r>
        <w:rPr>
          <w:spacing w:val="2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32,</w:t>
      </w:r>
      <w:r>
        <w:rPr>
          <w:spacing w:val="-4"/>
        </w:rPr>
        <w:t xml:space="preserve"> </w:t>
      </w:r>
      <w:r>
        <w:t>33,</w:t>
      </w:r>
    </w:p>
    <w:p w14:paraId="932A0000">
      <w:pPr>
        <w:pStyle w:val="Style_1"/>
        <w:ind w:firstLine="0" w:left="506"/>
      </w:pPr>
      <w:r>
        <w:t>35</w:t>
      </w:r>
      <w:r>
        <w:rPr>
          <w:spacing w:val="-3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соответственно,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8 и</w:t>
      </w:r>
      <w:r>
        <w:rPr>
          <w:spacing w:val="-5"/>
        </w:rPr>
        <w:t xml:space="preserve"> </w:t>
      </w:r>
      <w:r>
        <w:t>9 классах -</w:t>
      </w:r>
      <w:r>
        <w:rPr>
          <w:spacing w:val="-4"/>
        </w:rPr>
        <w:t xml:space="preserve"> </w:t>
      </w:r>
      <w:r>
        <w:t>36 часов.</w:t>
      </w:r>
    </w:p>
    <w:p w14:paraId="942A0000">
      <w:pPr>
        <w:pStyle w:val="Style_1"/>
        <w:ind w:firstLine="780" w:left="506" w:right="1076"/>
      </w:pPr>
      <w:r>
        <w:t>Продолжительность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полугодии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-14"/>
        </w:rPr>
        <w:t xml:space="preserve"> </w:t>
      </w:r>
      <w:r>
        <w:t>8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недель;</w:t>
      </w:r>
      <w:r>
        <w:rPr>
          <w:spacing w:val="-13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втором</w:t>
      </w:r>
      <w:r>
        <w:rPr>
          <w:spacing w:val="-17"/>
        </w:rPr>
        <w:t xml:space="preserve"> </w:t>
      </w:r>
      <w:r>
        <w:t>полугодии</w:t>
      </w:r>
      <w:r>
        <w:rPr>
          <w:spacing w:val="-12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более</w:t>
      </w:r>
      <w:r>
        <w:rPr>
          <w:spacing w:val="-17"/>
        </w:rPr>
        <w:t xml:space="preserve"> </w:t>
      </w:r>
      <w:r>
        <w:t>10</w:t>
      </w:r>
      <w:r>
        <w:rPr>
          <w:spacing w:val="-14"/>
        </w:rPr>
        <w:t xml:space="preserve"> </w:t>
      </w:r>
      <w:r>
        <w:t>учебных</w:t>
      </w:r>
      <w:r>
        <w:rPr>
          <w:spacing w:val="-15"/>
        </w:rPr>
        <w:t xml:space="preserve"> </w:t>
      </w:r>
      <w:r>
        <w:t>недель.</w:t>
      </w:r>
      <w:r>
        <w:rPr>
          <w:spacing w:val="-15"/>
        </w:rPr>
        <w:t xml:space="preserve"> </w:t>
      </w:r>
      <w:r>
        <w:t>Наиболее</w:t>
      </w:r>
      <w:r>
        <w:rPr>
          <w:spacing w:val="-68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графиком</w:t>
      </w:r>
      <w:r>
        <w:rPr>
          <w:spacing w:val="-1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равномерное</w:t>
      </w:r>
      <w:r>
        <w:rPr>
          <w:spacing w:val="-1"/>
        </w:rPr>
        <w:t xml:space="preserve"> </w:t>
      </w:r>
      <w:r>
        <w:t>чередование</w:t>
      </w:r>
      <w:r>
        <w:rPr>
          <w:spacing w:val="-1"/>
        </w:rPr>
        <w:t xml:space="preserve"> </w:t>
      </w:r>
      <w:r>
        <w:t>периода</w:t>
      </w:r>
    </w:p>
    <w:p w14:paraId="952A0000">
      <w:pPr>
        <w:pStyle w:val="Style_1"/>
        <w:ind w:firstLine="0" w:left="506" w:right="1093"/>
      </w:pPr>
      <w:r>
        <w:t>учебного времени и каникул. Продолжительность каникул должна составлять не</w:t>
      </w:r>
      <w:r>
        <w:rPr>
          <w:spacing w:val="1"/>
        </w:rPr>
        <w:t xml:space="preserve"> </w:t>
      </w:r>
      <w:r>
        <w:t>менее</w:t>
      </w:r>
      <w:r>
        <w:rPr>
          <w:spacing w:val="-8"/>
        </w:rPr>
        <w:t xml:space="preserve"> </w:t>
      </w:r>
      <w:r>
        <w:t>7 календарных дней.</w:t>
      </w:r>
    </w:p>
    <w:p w14:paraId="962A0000">
      <w:pPr>
        <w:pStyle w:val="Style_1"/>
        <w:ind w:firstLine="761" w:left="506" w:right="1077"/>
      </w:pPr>
      <w:r>
        <w:t>Продолжительность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-11"/>
        </w:rPr>
        <w:t xml:space="preserve"> </w:t>
      </w:r>
      <w:r>
        <w:t>40-45</w:t>
      </w:r>
      <w:r>
        <w:rPr>
          <w:spacing w:val="-10"/>
        </w:rPr>
        <w:t xml:space="preserve"> </w:t>
      </w:r>
      <w:r>
        <w:t>минут.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классов,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которых</w:t>
      </w:r>
      <w:r>
        <w:rPr>
          <w:spacing w:val="-11"/>
        </w:rPr>
        <w:t xml:space="preserve"> </w:t>
      </w:r>
      <w:r>
        <w:t>обучаются</w:t>
      </w:r>
      <w:r>
        <w:rPr>
          <w:spacing w:val="-12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ОВЗ,</w:t>
      </w:r>
      <w:r>
        <w:rPr>
          <w:spacing w:val="-9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40</w:t>
      </w:r>
      <w:r>
        <w:rPr>
          <w:spacing w:val="-10"/>
        </w:rPr>
        <w:t xml:space="preserve"> </w:t>
      </w:r>
      <w:r>
        <w:t>минут.</w:t>
      </w:r>
      <w:r>
        <w:rPr>
          <w:spacing w:val="-11"/>
        </w:rPr>
        <w:t xml:space="preserve"> </w:t>
      </w:r>
      <w:r>
        <w:t>Во</w:t>
      </w:r>
      <w:r>
        <w:rPr>
          <w:spacing w:val="-68"/>
        </w:rPr>
        <w:t xml:space="preserve"> </w:t>
      </w:r>
      <w:r>
        <w:t>время занятий</w:t>
      </w:r>
      <w:r>
        <w:rPr>
          <w:spacing w:val="-4"/>
        </w:rPr>
        <w:t xml:space="preserve"> </w:t>
      </w:r>
      <w:r>
        <w:t>необходим</w:t>
      </w:r>
      <w:r>
        <w:rPr>
          <w:spacing w:val="-1"/>
        </w:rPr>
        <w:t xml:space="preserve"> </w:t>
      </w:r>
      <w:r>
        <w:t>перерыв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гимнастики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минут.</w:t>
      </w:r>
    </w:p>
    <w:p w14:paraId="972A0000">
      <w:pPr>
        <w:pStyle w:val="Style_1"/>
        <w:ind w:firstLine="761" w:left="506" w:right="1078"/>
      </w:pPr>
      <w:r>
        <w:t>Для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федерального учебного</w:t>
      </w:r>
      <w:r>
        <w:rPr>
          <w:spacing w:val="-2"/>
        </w:rPr>
        <w:t xml:space="preserve"> </w:t>
      </w:r>
      <w:r>
        <w:t>плана:</w:t>
      </w:r>
    </w:p>
    <w:p w14:paraId="982A0000">
      <w:pPr>
        <w:pStyle w:val="Style_1"/>
        <w:ind w:firstLine="761" w:left="506" w:right="1075"/>
      </w:pPr>
      <w:r>
        <w:t>варианты № 1 - № 3 - для образовательных организаций, в которых обучение</w:t>
      </w:r>
      <w:r>
        <w:rPr>
          <w:spacing w:val="1"/>
        </w:rPr>
        <w:t xml:space="preserve"> </w:t>
      </w:r>
      <w:r>
        <w:t>ведется на русском языке для 5-дневной и 6-дневной учебной недели (1-й и 2-й</w:t>
      </w:r>
      <w:r>
        <w:rPr>
          <w:spacing w:val="1"/>
        </w:rPr>
        <w:t xml:space="preserve"> </w:t>
      </w:r>
      <w:r>
        <w:t>варианты),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второго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(3-й</w:t>
      </w:r>
      <w:r>
        <w:rPr>
          <w:spacing w:val="-3"/>
        </w:rPr>
        <w:t xml:space="preserve"> </w:t>
      </w:r>
      <w:r>
        <w:t>вариант);</w:t>
      </w:r>
    </w:p>
    <w:p w14:paraId="992A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9A2A0000">
      <w:pPr>
        <w:pStyle w:val="Style_1"/>
        <w:spacing w:before="148" w:line="322" w:lineRule="exact"/>
        <w:ind w:firstLine="0" w:left="1196" w:right="460"/>
        <w:jc w:val="center"/>
      </w:pPr>
      <w:r>
        <w:t>Вариант</w:t>
      </w:r>
      <w:r>
        <w:rPr>
          <w:spacing w:val="-7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</w:p>
    <w:p w14:paraId="9B2A0000">
      <w:pPr>
        <w:pStyle w:val="Style_1"/>
        <w:ind w:firstLine="0" w:left="494" w:right="1339"/>
        <w:jc w:val="center"/>
      </w:pPr>
      <w:r>
        <w:t>Федеральный</w:t>
      </w:r>
      <w:r>
        <w:rPr>
          <w:spacing w:val="-8"/>
        </w:rPr>
        <w:t xml:space="preserve"> </w:t>
      </w:r>
      <w:r>
        <w:t>недельный</w:t>
      </w:r>
      <w:r>
        <w:rPr>
          <w:spacing w:val="-4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план</w:t>
      </w:r>
      <w:r>
        <w:rPr>
          <w:spacing w:val="-12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</w:t>
      </w:r>
    </w:p>
    <w:p w14:paraId="9C2A0000">
      <w:pPr>
        <w:pStyle w:val="Style_1"/>
        <w:spacing w:after="7"/>
        <w:ind w:firstLine="0" w:left="1203" w:right="460"/>
        <w:jc w:val="center"/>
      </w:pPr>
      <w:r>
        <w:t>для</w:t>
      </w:r>
      <w:r>
        <w:rPr>
          <w:spacing w:val="-6"/>
        </w:rPr>
        <w:t xml:space="preserve"> </w:t>
      </w:r>
      <w:r>
        <w:t>5-дневной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недели</w:t>
      </w:r>
    </w:p>
    <w:tbl>
      <w:tblPr>
        <w:tblStyle w:val="Style_5"/>
        <w:tblInd w:type="dxa" w:w="123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76"/>
        <w:gridCol w:w="3553"/>
        <w:gridCol w:w="68"/>
        <w:gridCol w:w="635"/>
        <w:gridCol w:w="711"/>
        <w:gridCol w:w="562"/>
        <w:gridCol w:w="701"/>
        <w:gridCol w:w="569"/>
        <w:gridCol w:w="758"/>
      </w:tblGrid>
      <w:tr>
        <w:trPr>
          <w:trHeight w:hRule="atLeast" w:val="350"/>
        </w:trPr>
        <w:tc>
          <w:tcPr>
            <w:tcW w:type="dxa" w:w="2576"/>
            <w:tcBorders>
              <w:top w:color="000000" w:sz="4" w:val="single"/>
              <w:left w:color="000000" w:sz="4" w:val="single"/>
              <w:bottom w:sz="4" w:val="nil"/>
              <w:right w:sz="4" w:val="nil"/>
            </w:tcBorders>
          </w:tcPr>
          <w:p w14:paraId="9D2A0000">
            <w:pPr>
              <w:pStyle w:val="Style_6"/>
              <w:ind w:firstLine="0" w:left="11"/>
              <w:rPr>
                <w:sz w:val="28"/>
              </w:rPr>
            </w:pPr>
            <w:r>
              <w:rPr>
                <w:sz w:val="28"/>
              </w:rPr>
              <w:t>Предметные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type="dxa" w:w="3553"/>
            <w:tcBorders>
              <w:top w:color="000000" w:sz="4" w:val="single"/>
              <w:left w:sz="4" w:val="nil"/>
              <w:bottom w:sz="4" w:val="nil"/>
              <w:right w:sz="4" w:val="nil"/>
            </w:tcBorders>
          </w:tcPr>
          <w:p w14:paraId="9E2A0000">
            <w:pPr>
              <w:pStyle w:val="Style_6"/>
              <w:ind w:firstLine="0" w:left="285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type="dxa" w:w="68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9F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3936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2A0000">
            <w:pPr>
              <w:pStyle w:val="Style_6"/>
              <w:ind w:firstLine="0" w:left="317"/>
              <w:rPr>
                <w:sz w:val="28"/>
              </w:rPr>
            </w:pPr>
            <w:r>
              <w:rPr>
                <w:sz w:val="28"/>
              </w:rPr>
              <w:t>Количество часов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  <w:tr>
        <w:trPr>
          <w:trHeight w:hRule="atLeast" w:val="345"/>
        </w:trPr>
        <w:tc>
          <w:tcPr>
            <w:tcW w:type="dxa" w:w="2576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</w:tcPr>
          <w:p w14:paraId="A1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3553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A2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68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3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2A0000">
            <w:pPr>
              <w:pStyle w:val="Style_6"/>
              <w:ind w:firstLine="0" w:left="269"/>
              <w:rPr>
                <w:sz w:val="28"/>
              </w:rPr>
            </w:pPr>
            <w:r>
              <w:rPr>
                <w:sz w:val="28"/>
              </w:rPr>
              <w:t>V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2A0000">
            <w:pPr>
              <w:pStyle w:val="Style_6"/>
              <w:ind w:right="93"/>
              <w:jc w:val="right"/>
              <w:rPr>
                <w:sz w:val="28"/>
              </w:rPr>
            </w:pPr>
            <w:r>
              <w:rPr>
                <w:sz w:val="28"/>
              </w:rPr>
              <w:t>VI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2A0000">
            <w:pPr>
              <w:pStyle w:val="Style_6"/>
              <w:ind w:firstLine="0" w:left="8"/>
              <w:rPr>
                <w:sz w:val="28"/>
              </w:rPr>
            </w:pPr>
            <w:r>
              <w:rPr>
                <w:sz w:val="28"/>
              </w:rPr>
              <w:t>VII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2A0000">
            <w:pPr>
              <w:pStyle w:val="Style_6"/>
              <w:ind w:firstLine="0" w:left="15"/>
              <w:rPr>
                <w:sz w:val="28"/>
              </w:rPr>
            </w:pPr>
            <w:r>
              <w:rPr>
                <w:sz w:val="28"/>
              </w:rPr>
              <w:t>VIII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2A0000">
            <w:pPr>
              <w:pStyle w:val="Style_6"/>
              <w:ind w:right="24"/>
              <w:jc w:val="right"/>
              <w:rPr>
                <w:sz w:val="28"/>
              </w:rPr>
            </w:pPr>
            <w:r>
              <w:rPr>
                <w:sz w:val="28"/>
              </w:rPr>
              <w:t>IX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2A0000">
            <w:pPr>
              <w:pStyle w:val="Style_6"/>
              <w:ind w:firstLine="0" w:left="5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>
        <w:trPr>
          <w:trHeight w:hRule="atLeast" w:val="340"/>
        </w:trPr>
        <w:tc>
          <w:tcPr>
            <w:tcW w:type="dxa" w:w="619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2A0000">
            <w:pPr>
              <w:pStyle w:val="Style_6"/>
              <w:ind w:firstLine="0" w:left="11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</w:tr>
      <w:tr>
        <w:trPr>
          <w:trHeight w:hRule="atLeast" w:val="335"/>
        </w:trPr>
        <w:tc>
          <w:tcPr>
            <w:tcW w:type="dxa" w:w="25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2A0000">
            <w:pPr>
              <w:pStyle w:val="Style_6"/>
              <w:spacing w:line="240" w:lineRule="auto"/>
              <w:ind w:firstLine="0" w:left="11" w:right="701"/>
              <w:rPr>
                <w:sz w:val="28"/>
              </w:rPr>
            </w:pPr>
            <w:r>
              <w:rPr>
                <w:sz w:val="28"/>
              </w:rPr>
              <w:t>Русский язык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2A0000">
            <w:pPr>
              <w:pStyle w:val="Style_6"/>
              <w:ind w:firstLine="0" w:left="21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2A0000">
            <w:pPr>
              <w:pStyle w:val="Style_6"/>
              <w:ind w:firstLine="0" w:left="26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2A0000">
            <w:pPr>
              <w:pStyle w:val="Style_6"/>
              <w:ind w:firstLine="0" w:left="62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2A0000">
            <w:pPr>
              <w:pStyle w:val="Style_6"/>
              <w:ind w:firstLine="0" w:left="248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2A0000">
            <w:pPr>
              <w:pStyle w:val="Style_6"/>
              <w:ind w:firstLine="0" w:left="8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2A0000">
            <w:pPr>
              <w:pStyle w:val="Style_6"/>
              <w:ind w:firstLine="0" w:left="4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2A0000">
            <w:pPr>
              <w:pStyle w:val="Style_6"/>
              <w:ind w:firstLine="0" w:left="305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>
        <w:trPr>
          <w:trHeight w:hRule="atLeast" w:val="342"/>
        </w:trPr>
        <w:tc>
          <w:tcPr>
            <w:tcW w:type="dxa" w:w="25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2A0000">
            <w:pPr>
              <w:pStyle w:val="Style_6"/>
              <w:ind w:firstLine="0" w:left="21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2A0000">
            <w:pPr>
              <w:pStyle w:val="Style_6"/>
              <w:ind w:firstLine="0" w:left="26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2A0000">
            <w:pPr>
              <w:pStyle w:val="Style_6"/>
              <w:ind w:firstLine="0" w:left="6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2A0000">
            <w:pPr>
              <w:pStyle w:val="Style_6"/>
              <w:ind w:firstLine="0" w:left="24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2A0000">
            <w:pPr>
              <w:pStyle w:val="Style_6"/>
              <w:ind w:firstLine="0" w:left="8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2A0000">
            <w:pPr>
              <w:pStyle w:val="Style_6"/>
              <w:ind w:firstLine="0" w:left="4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2A0000">
            <w:pPr>
              <w:pStyle w:val="Style_6"/>
              <w:ind w:firstLine="0" w:left="305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>
        <w:trPr>
          <w:trHeight w:hRule="atLeast" w:val="345"/>
        </w:trPr>
        <w:tc>
          <w:tcPr>
            <w:tcW w:type="dxa" w:w="2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2A0000">
            <w:pPr>
              <w:pStyle w:val="Style_6"/>
              <w:spacing w:line="317" w:lineRule="exact"/>
              <w:ind w:firstLine="0" w:left="11"/>
              <w:rPr>
                <w:sz w:val="28"/>
              </w:rPr>
            </w:pPr>
            <w:r>
              <w:rPr>
                <w:sz w:val="28"/>
              </w:rPr>
              <w:t>Иностранные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языки</w:t>
            </w:r>
          </w:p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2A0000">
            <w:pPr>
              <w:pStyle w:val="Style_6"/>
              <w:spacing w:line="317" w:lineRule="exact"/>
              <w:ind w:firstLine="0" w:left="21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2A0000">
            <w:pPr>
              <w:pStyle w:val="Style_6"/>
              <w:spacing w:line="317" w:lineRule="exact"/>
              <w:ind w:firstLine="0" w:left="269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2A0000">
            <w:pPr>
              <w:pStyle w:val="Style_6"/>
              <w:spacing w:line="317" w:lineRule="exact"/>
              <w:ind w:firstLine="0" w:left="6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2A0000">
            <w:pPr>
              <w:pStyle w:val="Style_6"/>
              <w:spacing w:line="317" w:lineRule="exact"/>
              <w:ind w:firstLine="0" w:left="24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2A0000">
            <w:pPr>
              <w:pStyle w:val="Style_6"/>
              <w:spacing w:line="317" w:lineRule="exact"/>
              <w:ind w:firstLine="0" w:left="8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2A0000">
            <w:pPr>
              <w:pStyle w:val="Style_6"/>
              <w:spacing w:line="317" w:lineRule="exact"/>
              <w:ind w:firstLine="0" w:left="4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2A0000">
            <w:pPr>
              <w:pStyle w:val="Style_6"/>
              <w:spacing w:line="317" w:lineRule="exact"/>
              <w:ind w:firstLine="0" w:left="305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>
        <w:trPr>
          <w:trHeight w:hRule="atLeast" w:val="335"/>
        </w:trPr>
        <w:tc>
          <w:tcPr>
            <w:tcW w:type="dxa" w:w="25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2A0000">
            <w:pPr>
              <w:pStyle w:val="Style_6"/>
              <w:spacing w:line="240" w:lineRule="auto"/>
              <w:ind w:firstLine="0" w:left="11" w:right="861"/>
              <w:rPr>
                <w:sz w:val="28"/>
              </w:rPr>
            </w:pPr>
            <w:r>
              <w:rPr>
                <w:sz w:val="28"/>
              </w:rPr>
              <w:t>Математика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2A0000">
            <w:pPr>
              <w:pStyle w:val="Style_6"/>
              <w:spacing w:line="316" w:lineRule="exact"/>
              <w:ind w:firstLine="0" w:left="21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2A0000">
            <w:pPr>
              <w:pStyle w:val="Style_6"/>
              <w:spacing w:line="316" w:lineRule="exact"/>
              <w:ind w:firstLine="0" w:left="269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2A0000">
            <w:pPr>
              <w:pStyle w:val="Style_6"/>
              <w:spacing w:line="316" w:lineRule="exact"/>
              <w:ind w:firstLine="0" w:left="62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2A0000">
            <w:pPr>
              <w:pStyle w:val="Style_6"/>
              <w:spacing w:line="240" w:lineRule="auto"/>
              <w:ind/>
              <w:rPr>
                <w:sz w:val="24"/>
              </w:rPr>
            </w:pP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2A0000">
            <w:pPr>
              <w:pStyle w:val="Style_6"/>
              <w:spacing w:line="240" w:lineRule="auto"/>
              <w:ind/>
              <w:rPr>
                <w:sz w:val="24"/>
              </w:rPr>
            </w:pP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2A0000">
            <w:pPr>
              <w:pStyle w:val="Style_6"/>
              <w:spacing w:line="240" w:lineRule="auto"/>
              <w:ind/>
              <w:rPr>
                <w:sz w:val="24"/>
              </w:rPr>
            </w:pP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2A0000">
            <w:pPr>
              <w:pStyle w:val="Style_6"/>
              <w:spacing w:line="316" w:lineRule="exact"/>
              <w:ind w:firstLine="0" w:left="3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hRule="atLeast" w:val="340"/>
        </w:trPr>
        <w:tc>
          <w:tcPr>
            <w:tcW w:type="dxa" w:w="25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2A0000">
            <w:pPr>
              <w:pStyle w:val="Style_6"/>
              <w:ind w:firstLine="0" w:left="21"/>
              <w:rPr>
                <w:sz w:val="28"/>
              </w:rPr>
            </w:pPr>
            <w:r>
              <w:rPr>
                <w:sz w:val="28"/>
              </w:rPr>
              <w:t>Алгебра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2A0000">
            <w:pPr>
              <w:pStyle w:val="Style_6"/>
              <w:ind w:firstLine="0" w:left="24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2A0000">
            <w:pPr>
              <w:pStyle w:val="Style_6"/>
              <w:ind w:firstLine="0" w:left="80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2A0000">
            <w:pPr>
              <w:pStyle w:val="Style_6"/>
              <w:ind w:firstLine="0" w:left="4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2A0000">
            <w:pPr>
              <w:pStyle w:val="Style_6"/>
              <w:ind w:firstLine="0" w:left="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>
        <w:trPr>
          <w:trHeight w:hRule="atLeast" w:val="341"/>
        </w:trPr>
        <w:tc>
          <w:tcPr>
            <w:tcW w:type="dxa" w:w="25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2A0000">
            <w:pPr>
              <w:pStyle w:val="Style_6"/>
              <w:ind w:firstLine="0" w:left="21"/>
              <w:rPr>
                <w:sz w:val="28"/>
              </w:rPr>
            </w:pPr>
            <w:r>
              <w:rPr>
                <w:sz w:val="28"/>
              </w:rPr>
              <w:t>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еометрия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2A0000">
            <w:pPr>
              <w:pStyle w:val="Style_6"/>
              <w:ind w:firstLine="0" w:left="24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2A0000">
            <w:pPr>
              <w:pStyle w:val="Style_6"/>
              <w:ind w:firstLine="0" w:left="8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2A0000">
            <w:pPr>
              <w:pStyle w:val="Style_6"/>
              <w:ind w:firstLine="0" w:left="4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2A0000">
            <w:pPr>
              <w:pStyle w:val="Style_6"/>
              <w:ind w:firstLine="0" w:left="4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>
        <w:trPr>
          <w:trHeight w:hRule="atLeast" w:val="345"/>
        </w:trPr>
        <w:tc>
          <w:tcPr>
            <w:tcW w:type="dxa" w:w="25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2A0000">
            <w:pPr>
              <w:pStyle w:val="Style_6"/>
              <w:ind w:firstLine="0" w:left="21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статистика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2A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2A0000">
            <w:pPr>
              <w:pStyle w:val="Style_6"/>
              <w:ind w:firstLine="0" w:left="24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2A0000">
            <w:pPr>
              <w:pStyle w:val="Style_6"/>
              <w:ind w:firstLine="0" w:left="8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2A0000">
            <w:pPr>
              <w:pStyle w:val="Style_6"/>
              <w:ind w:firstLine="0"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2A0000">
            <w:pPr>
              <w:pStyle w:val="Style_6"/>
              <w:ind w:firstLine="0" w:left="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>
        <w:trPr>
          <w:trHeight w:hRule="atLeast" w:val="333"/>
        </w:trPr>
        <w:tc>
          <w:tcPr>
            <w:tcW w:type="dxa" w:w="25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2A0000">
            <w:pPr>
              <w:pStyle w:val="Style_6"/>
              <w:spacing w:line="313" w:lineRule="exact"/>
              <w:ind w:firstLine="0" w:left="21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2A0000">
            <w:pPr>
              <w:pStyle w:val="Style_6"/>
              <w:spacing w:line="240" w:lineRule="auto"/>
              <w:ind/>
              <w:rPr>
                <w:sz w:val="24"/>
              </w:rPr>
            </w:pP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2A0000">
            <w:pPr>
              <w:pStyle w:val="Style_6"/>
              <w:spacing w:line="240" w:lineRule="auto"/>
              <w:ind/>
              <w:rPr>
                <w:sz w:val="24"/>
              </w:rPr>
            </w:pP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2A0000">
            <w:pPr>
              <w:pStyle w:val="Style_6"/>
              <w:spacing w:line="313" w:lineRule="exact"/>
              <w:ind w:firstLine="0" w:left="24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2A0000">
            <w:pPr>
              <w:pStyle w:val="Style_6"/>
              <w:spacing w:line="313" w:lineRule="exact"/>
              <w:ind w:firstLine="0" w:left="8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2A0000">
            <w:pPr>
              <w:pStyle w:val="Style_6"/>
              <w:spacing w:line="313" w:lineRule="exact"/>
              <w:ind w:firstLine="0"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2A0000">
            <w:pPr>
              <w:pStyle w:val="Style_6"/>
              <w:spacing w:line="313" w:lineRule="exact"/>
              <w:ind w:firstLine="0" w:left="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>
        <w:trPr>
          <w:trHeight w:hRule="atLeast" w:val="323"/>
        </w:trPr>
        <w:tc>
          <w:tcPr>
            <w:tcW w:type="dxa" w:w="25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2A0000">
            <w:pPr>
              <w:pStyle w:val="Style_6"/>
              <w:spacing w:line="240" w:lineRule="auto"/>
              <w:ind w:firstLine="0" w:left="11"/>
              <w:rPr>
                <w:sz w:val="28"/>
              </w:rPr>
            </w:pPr>
            <w:r>
              <w:rPr>
                <w:sz w:val="28"/>
              </w:rPr>
              <w:t>Общественно-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научные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предметы</w:t>
            </w:r>
          </w:p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2A0000">
            <w:pPr>
              <w:pStyle w:val="Style_6"/>
              <w:spacing w:line="304" w:lineRule="exact"/>
              <w:ind w:firstLine="0" w:left="21"/>
              <w:rPr>
                <w:sz w:val="28"/>
              </w:rPr>
            </w:pPr>
            <w:r>
              <w:rPr>
                <w:sz w:val="28"/>
              </w:rPr>
              <w:t>Истооия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2A0000">
            <w:pPr>
              <w:pStyle w:val="Style_6"/>
              <w:spacing w:line="304" w:lineRule="exact"/>
              <w:ind w:firstLine="0" w:left="26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2A0000">
            <w:pPr>
              <w:pStyle w:val="Style_6"/>
              <w:spacing w:line="304" w:lineRule="exact"/>
              <w:ind w:firstLine="0" w:left="6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2A0000">
            <w:pPr>
              <w:pStyle w:val="Style_6"/>
              <w:spacing w:line="304" w:lineRule="exact"/>
              <w:ind w:firstLine="0" w:left="24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2A0000">
            <w:pPr>
              <w:pStyle w:val="Style_6"/>
              <w:spacing w:line="304" w:lineRule="exact"/>
              <w:ind w:firstLine="0" w:left="8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2A0000">
            <w:pPr>
              <w:pStyle w:val="Style_6"/>
              <w:spacing w:line="304" w:lineRule="exact"/>
              <w:ind w:firstLine="0" w:left="4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2A0000">
            <w:pPr>
              <w:pStyle w:val="Style_6"/>
              <w:spacing w:line="304" w:lineRule="exact"/>
              <w:ind w:firstLine="0" w:left="30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hRule="atLeast" w:val="321"/>
        </w:trPr>
        <w:tc>
          <w:tcPr>
            <w:tcW w:type="dxa" w:w="25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2A0000">
            <w:pPr>
              <w:pStyle w:val="Style_6"/>
              <w:spacing w:line="301" w:lineRule="exact"/>
              <w:ind w:firstLine="0" w:left="21"/>
              <w:rPr>
                <w:sz w:val="28"/>
              </w:rPr>
            </w:pPr>
            <w:r>
              <w:rPr>
                <w:sz w:val="28"/>
              </w:rPr>
              <w:t>Обшествознание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2A0000">
            <w:pPr>
              <w:pStyle w:val="Style_6"/>
              <w:spacing w:line="240" w:lineRule="auto"/>
              <w:ind/>
              <w:rPr>
                <w:sz w:val="24"/>
              </w:rPr>
            </w:pP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2A0000">
            <w:pPr>
              <w:pStyle w:val="Style_6"/>
              <w:spacing w:line="301" w:lineRule="exact"/>
              <w:ind w:firstLine="0" w:left="6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2A0000">
            <w:pPr>
              <w:pStyle w:val="Style_6"/>
              <w:spacing w:line="301" w:lineRule="exact"/>
              <w:ind w:firstLine="0" w:left="24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2A0000">
            <w:pPr>
              <w:pStyle w:val="Style_6"/>
              <w:spacing w:line="301" w:lineRule="exact"/>
              <w:ind w:firstLine="0" w:left="8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2A0000">
            <w:pPr>
              <w:pStyle w:val="Style_6"/>
              <w:spacing w:line="301" w:lineRule="exact"/>
              <w:ind w:firstLine="0"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2A0000">
            <w:pPr>
              <w:pStyle w:val="Style_6"/>
              <w:spacing w:line="301" w:lineRule="exact"/>
              <w:ind w:firstLine="0"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>
        <w:trPr>
          <w:trHeight w:hRule="atLeast" w:val="551"/>
        </w:trPr>
        <w:tc>
          <w:tcPr>
            <w:tcW w:type="dxa" w:w="25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2A0000">
            <w:pPr>
              <w:pStyle w:val="Style_6"/>
              <w:ind w:firstLine="0" w:left="21"/>
              <w:rPr>
                <w:sz w:val="28"/>
              </w:rPr>
            </w:pPr>
            <w:r>
              <w:rPr>
                <w:sz w:val="28"/>
              </w:rPr>
              <w:t>Г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еография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2A0000">
            <w:pPr>
              <w:pStyle w:val="Style_6"/>
              <w:ind w:firstLine="0" w:left="26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2A0000">
            <w:pPr>
              <w:pStyle w:val="Style_6"/>
              <w:ind w:firstLine="0" w:left="6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2A0000">
            <w:pPr>
              <w:pStyle w:val="Style_6"/>
              <w:ind w:firstLine="0" w:left="24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2A0000">
            <w:pPr>
              <w:pStyle w:val="Style_6"/>
              <w:ind w:firstLine="0" w:left="8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2B0000">
            <w:pPr>
              <w:pStyle w:val="Style_6"/>
              <w:ind w:firstLine="0" w:left="4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2B0000">
            <w:pPr>
              <w:pStyle w:val="Style_6"/>
              <w:ind w:firstLine="0" w:left="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>
        <w:trPr>
          <w:trHeight w:hRule="atLeast" w:val="561"/>
        </w:trPr>
        <w:tc>
          <w:tcPr>
            <w:tcW w:type="dxa" w:w="25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2B0000">
            <w:pPr>
              <w:pStyle w:val="Style_6"/>
              <w:spacing w:line="240" w:lineRule="auto"/>
              <w:ind w:firstLine="0" w:left="11" w:right="33"/>
              <w:rPr>
                <w:sz w:val="28"/>
              </w:rPr>
            </w:pPr>
            <w:r>
              <w:rPr>
                <w:sz w:val="28"/>
              </w:rPr>
              <w:t>Естественнонаучные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2B0000">
            <w:pPr>
              <w:pStyle w:val="Style_6"/>
              <w:ind w:firstLine="0" w:left="21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2B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2B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2B0000">
            <w:pPr>
              <w:pStyle w:val="Style_6"/>
              <w:ind w:firstLine="0" w:left="24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2B0000">
            <w:pPr>
              <w:pStyle w:val="Style_6"/>
              <w:ind w:firstLine="0" w:left="8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2B0000">
            <w:pPr>
              <w:pStyle w:val="Style_6"/>
              <w:ind w:firstLine="0" w:left="4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2B0000">
            <w:pPr>
              <w:pStyle w:val="Style_6"/>
              <w:ind w:firstLine="0" w:left="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>
        <w:trPr>
          <w:trHeight w:hRule="atLeast" w:val="321"/>
        </w:trPr>
        <w:tc>
          <w:tcPr>
            <w:tcW w:type="dxa" w:w="25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2B0000">
            <w:pPr>
              <w:pStyle w:val="Style_6"/>
              <w:spacing w:line="302" w:lineRule="exact"/>
              <w:ind w:firstLine="0" w:left="21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2B0000">
            <w:pPr>
              <w:pStyle w:val="Style_6"/>
              <w:spacing w:line="240" w:lineRule="auto"/>
              <w:ind/>
              <w:rPr>
                <w:sz w:val="24"/>
              </w:rPr>
            </w:pP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2B0000">
            <w:pPr>
              <w:pStyle w:val="Style_6"/>
              <w:spacing w:line="240" w:lineRule="auto"/>
              <w:ind/>
              <w:rPr>
                <w:sz w:val="24"/>
              </w:rPr>
            </w:pP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2B0000">
            <w:pPr>
              <w:pStyle w:val="Style_6"/>
              <w:spacing w:line="240" w:lineRule="auto"/>
              <w:ind/>
              <w:rPr>
                <w:sz w:val="24"/>
              </w:rPr>
            </w:pP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2B0000">
            <w:pPr>
              <w:pStyle w:val="Style_6"/>
              <w:spacing w:line="302" w:lineRule="exact"/>
              <w:ind w:firstLine="0" w:left="8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2B0000">
            <w:pPr>
              <w:pStyle w:val="Style_6"/>
              <w:spacing w:line="302" w:lineRule="exact"/>
              <w:ind w:firstLine="0" w:left="4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2B0000">
            <w:pPr>
              <w:pStyle w:val="Style_6"/>
              <w:spacing w:line="302" w:lineRule="exact"/>
              <w:ind w:firstLine="0"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>
        <w:trPr>
          <w:trHeight w:hRule="atLeast" w:val="470"/>
        </w:trPr>
        <w:tc>
          <w:tcPr>
            <w:tcW w:type="dxa" w:w="25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2B0000">
            <w:pPr>
              <w:pStyle w:val="Style_6"/>
              <w:ind w:firstLine="0" w:left="21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2B0000">
            <w:pPr>
              <w:pStyle w:val="Style_6"/>
              <w:ind w:firstLine="0" w:left="26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2B0000">
            <w:pPr>
              <w:pStyle w:val="Style_6"/>
              <w:ind w:firstLine="0" w:left="6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2B0000">
            <w:pPr>
              <w:pStyle w:val="Style_6"/>
              <w:ind w:firstLine="0" w:left="24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2B0000">
            <w:pPr>
              <w:pStyle w:val="Style_6"/>
              <w:ind w:firstLine="0" w:left="8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2B0000">
            <w:pPr>
              <w:pStyle w:val="Style_6"/>
              <w:ind w:firstLine="0" w:left="4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2B0000">
            <w:pPr>
              <w:pStyle w:val="Style_6"/>
              <w:ind w:firstLine="0" w:left="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>
        <w:trPr>
          <w:trHeight w:hRule="atLeast" w:val="1430"/>
        </w:trPr>
        <w:tc>
          <w:tcPr>
            <w:tcW w:type="dxa" w:w="2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2B0000">
            <w:pPr>
              <w:pStyle w:val="Style_6"/>
              <w:spacing w:line="240" w:lineRule="auto"/>
              <w:ind w:firstLine="0" w:left="11" w:right="362"/>
              <w:rPr>
                <w:sz w:val="28"/>
              </w:rPr>
            </w:pPr>
            <w:r>
              <w:rPr>
                <w:sz w:val="28"/>
              </w:rPr>
              <w:t>Основы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нравственной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культуры народов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2B0000">
            <w:pPr>
              <w:pStyle w:val="Style_6"/>
              <w:spacing w:line="240" w:lineRule="auto"/>
              <w:ind w:firstLine="0" w:left="21" w:right="748"/>
              <w:rPr>
                <w:sz w:val="28"/>
              </w:rPr>
            </w:pPr>
            <w:r>
              <w:rPr>
                <w:sz w:val="28"/>
              </w:rPr>
              <w:t>Основы духовно-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нравственной культуры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2B0000">
            <w:pPr>
              <w:pStyle w:val="Style_6"/>
              <w:ind w:firstLine="0" w:left="26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2B0000">
            <w:pPr>
              <w:pStyle w:val="Style_6"/>
              <w:ind w:firstLine="0" w:left="6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2B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2B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2B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2B0000">
            <w:pPr>
              <w:pStyle w:val="Style_6"/>
              <w:ind w:firstLine="0" w:left="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>
        <w:trPr>
          <w:trHeight w:hRule="atLeast" w:val="321"/>
        </w:trPr>
        <w:tc>
          <w:tcPr>
            <w:tcW w:type="dxa" w:w="25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2B0000">
            <w:pPr>
              <w:pStyle w:val="Style_6"/>
              <w:ind w:firstLine="0" w:left="11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2B0000">
            <w:pPr>
              <w:pStyle w:val="Style_6"/>
              <w:spacing w:line="301" w:lineRule="exact"/>
              <w:ind w:firstLine="0" w:left="21"/>
              <w:rPr>
                <w:b w:val="1"/>
                <w:sz w:val="19"/>
              </w:rPr>
            </w:pPr>
            <w:r>
              <w:rPr>
                <w:sz w:val="28"/>
              </w:rPr>
              <w:t>Изобоазительное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b w:val="1"/>
                <w:sz w:val="19"/>
              </w:rPr>
              <w:t>ИСКУССТВО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2B0000">
            <w:pPr>
              <w:pStyle w:val="Style_6"/>
              <w:spacing w:line="301" w:lineRule="exact"/>
              <w:ind w:firstLine="0" w:left="26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2B0000">
            <w:pPr>
              <w:pStyle w:val="Style_6"/>
              <w:spacing w:line="301" w:lineRule="exact"/>
              <w:ind w:firstLine="0" w:left="6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2B0000">
            <w:pPr>
              <w:pStyle w:val="Style_6"/>
              <w:spacing w:line="301" w:lineRule="exact"/>
              <w:ind w:firstLine="0" w:left="24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2B0000">
            <w:pPr>
              <w:pStyle w:val="Style_6"/>
              <w:spacing w:line="240" w:lineRule="auto"/>
              <w:ind/>
              <w:rPr>
                <w:sz w:val="24"/>
              </w:rPr>
            </w:pP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2B0000">
            <w:pPr>
              <w:pStyle w:val="Style_6"/>
              <w:spacing w:line="240" w:lineRule="auto"/>
              <w:ind/>
              <w:rPr>
                <w:sz w:val="24"/>
              </w:rPr>
            </w:pP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2B0000">
            <w:pPr>
              <w:pStyle w:val="Style_6"/>
              <w:spacing w:line="301" w:lineRule="exact"/>
              <w:ind w:firstLine="0" w:left="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>
        <w:trPr>
          <w:trHeight w:hRule="atLeast" w:val="323"/>
        </w:trPr>
        <w:tc>
          <w:tcPr>
            <w:tcW w:type="dxa" w:w="25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2B0000">
            <w:pPr>
              <w:pStyle w:val="Style_6"/>
              <w:spacing w:line="304" w:lineRule="exact"/>
              <w:ind w:firstLine="0" w:left="21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2B0000">
            <w:pPr>
              <w:pStyle w:val="Style_6"/>
              <w:spacing w:line="304" w:lineRule="exact"/>
              <w:ind w:firstLine="0" w:left="26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2B0000">
            <w:pPr>
              <w:pStyle w:val="Style_6"/>
              <w:spacing w:line="304" w:lineRule="exact"/>
              <w:ind w:firstLine="0" w:left="62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2B0000">
            <w:pPr>
              <w:pStyle w:val="Style_6"/>
              <w:spacing w:line="304" w:lineRule="exact"/>
              <w:ind w:firstLine="0" w:left="24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2B0000">
            <w:pPr>
              <w:pStyle w:val="Style_6"/>
              <w:spacing w:line="304" w:lineRule="exact"/>
              <w:ind w:firstLine="0" w:left="8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2B0000">
            <w:pPr>
              <w:pStyle w:val="Style_6"/>
              <w:spacing w:line="240" w:lineRule="auto"/>
              <w:ind/>
              <w:rPr>
                <w:sz w:val="24"/>
              </w:rPr>
            </w:pP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2B0000">
            <w:pPr>
              <w:pStyle w:val="Style_6"/>
              <w:spacing w:line="304" w:lineRule="exact"/>
              <w:ind w:firstLine="0" w:left="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>
        <w:trPr>
          <w:trHeight w:hRule="atLeast" w:val="321"/>
        </w:trPr>
        <w:tc>
          <w:tcPr>
            <w:tcW w:type="dxa" w:w="25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2B0000">
            <w:pPr>
              <w:pStyle w:val="Style_6"/>
              <w:spacing w:line="302" w:lineRule="exact"/>
              <w:ind w:firstLine="0" w:left="11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type="dxa" w:w="362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2B0000">
            <w:pPr>
              <w:pStyle w:val="Style_6"/>
              <w:spacing w:line="302" w:lineRule="exact"/>
              <w:ind w:firstLine="0" w:left="21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type="dxa" w:w="6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2B0000">
            <w:pPr>
              <w:pStyle w:val="Style_6"/>
              <w:spacing w:line="302" w:lineRule="exact"/>
              <w:ind w:firstLine="0" w:left="269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2B0000">
            <w:pPr>
              <w:pStyle w:val="Style_6"/>
              <w:spacing w:line="302" w:lineRule="exact"/>
              <w:ind w:firstLine="0" w:left="6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2B0000">
            <w:pPr>
              <w:pStyle w:val="Style_6"/>
              <w:spacing w:line="302" w:lineRule="exact"/>
              <w:ind w:firstLine="0" w:left="24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2B0000">
            <w:pPr>
              <w:pStyle w:val="Style_6"/>
              <w:spacing w:line="302" w:lineRule="exact"/>
              <w:ind w:firstLine="0" w:left="8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2B0000">
            <w:pPr>
              <w:pStyle w:val="Style_6"/>
              <w:spacing w:line="302" w:lineRule="exact"/>
              <w:ind w:firstLine="0" w:left="4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2B0000">
            <w:pPr>
              <w:pStyle w:val="Style_6"/>
              <w:spacing w:line="302" w:lineRule="exact"/>
              <w:ind w:firstLine="0" w:left="4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>
        <w:trPr>
          <w:trHeight w:hRule="atLeast" w:val="69"/>
        </w:trPr>
        <w:tc>
          <w:tcPr>
            <w:tcW w:type="dxa" w:w="10133"/>
            <w:gridSpan w:val="9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</w:tcPr>
          <w:p w14:paraId="372B0000">
            <w:pPr>
              <w:pStyle w:val="Style_6"/>
              <w:spacing w:line="240" w:lineRule="auto"/>
              <w:ind/>
              <w:rPr>
                <w:sz w:val="2"/>
              </w:rPr>
            </w:pPr>
          </w:p>
        </w:tc>
      </w:tr>
      <w:tr>
        <w:trPr>
          <w:trHeight w:hRule="atLeast" w:val="321"/>
        </w:trPr>
        <w:tc>
          <w:tcPr>
            <w:tcW w:type="dxa" w:w="25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2B0000">
            <w:pPr>
              <w:pStyle w:val="Style_6"/>
              <w:spacing w:line="240" w:lineRule="auto"/>
              <w:ind w:firstLine="0" w:left="11" w:right="300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 и основы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  <w:tc>
          <w:tcPr>
            <w:tcW w:type="dxa" w:w="3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2B0000">
            <w:pPr>
              <w:pStyle w:val="Style_6"/>
              <w:spacing w:line="301" w:lineRule="exact"/>
              <w:ind w:firstLine="0" w:left="-20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культупа</w:t>
            </w:r>
          </w:p>
        </w:tc>
        <w:tc>
          <w:tcPr>
            <w:tcW w:type="dxa" w:w="70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2B0000">
            <w:pPr>
              <w:pStyle w:val="Style_6"/>
              <w:spacing w:line="301" w:lineRule="exact"/>
              <w:ind w:firstLine="0"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2B0000">
            <w:pPr>
              <w:pStyle w:val="Style_6"/>
              <w:spacing w:line="301" w:lineRule="exact"/>
              <w:ind w:firstLine="0"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2B0000">
            <w:pPr>
              <w:pStyle w:val="Style_6"/>
              <w:spacing w:line="301" w:lineRule="exact"/>
              <w:ind w:firstLine="0" w:left="3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2B0000">
            <w:pPr>
              <w:pStyle w:val="Style_6"/>
              <w:spacing w:line="301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2B0000">
            <w:pPr>
              <w:pStyle w:val="Style_6"/>
              <w:spacing w:line="301" w:lineRule="exact"/>
              <w:ind w:firstLine="0"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2B0000">
            <w:pPr>
              <w:pStyle w:val="Style_6"/>
              <w:spacing w:line="301" w:lineRule="exact"/>
              <w:ind w:firstLine="0" w:left="281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hRule="atLeast" w:val="705"/>
        </w:trPr>
        <w:tc>
          <w:tcPr>
            <w:tcW w:type="dxa" w:w="25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5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2B0000">
            <w:pPr>
              <w:pStyle w:val="Style_6"/>
              <w:spacing w:line="240" w:lineRule="auto"/>
              <w:ind w:firstLine="0" w:left="-20" w:right="934"/>
              <w:rPr>
                <w:sz w:val="28"/>
              </w:rPr>
            </w:pPr>
            <w:r>
              <w:rPr>
                <w:sz w:val="28"/>
              </w:rPr>
              <w:t>Основы безопасности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жизнедеятельности</w:t>
            </w:r>
          </w:p>
        </w:tc>
        <w:tc>
          <w:tcPr>
            <w:tcW w:type="dxa" w:w="70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2B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2B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2B0000">
            <w:pPr>
              <w:pStyle w:val="Style_6"/>
              <w:spacing w:line="240" w:lineRule="auto"/>
              <w:ind/>
              <w:rPr>
                <w:sz w:val="26"/>
              </w:rPr>
            </w:pP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2B0000">
            <w:pPr>
              <w:pStyle w:val="Style_6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2B0000">
            <w:pPr>
              <w:pStyle w:val="Style_6"/>
              <w:ind w:firstLine="0" w:left="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2B0000">
            <w:pPr>
              <w:pStyle w:val="Style_6"/>
              <w:ind w:right="3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>
        <w:trPr>
          <w:trHeight w:hRule="atLeast" w:val="321"/>
        </w:trPr>
        <w:tc>
          <w:tcPr>
            <w:tcW w:type="dxa" w:w="6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2B0000">
            <w:pPr>
              <w:pStyle w:val="Style_6"/>
              <w:spacing w:line="301" w:lineRule="exact"/>
              <w:ind w:firstLine="0" w:left="11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type="dxa" w:w="70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2B0000">
            <w:pPr>
              <w:pStyle w:val="Style_6"/>
              <w:spacing w:line="301" w:lineRule="exact"/>
              <w:ind w:firstLine="0" w:left="296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2B0000">
            <w:pPr>
              <w:pStyle w:val="Style_6"/>
              <w:spacing w:line="301" w:lineRule="exact"/>
              <w:ind w:right="125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2B0000">
            <w:pPr>
              <w:pStyle w:val="Style_6"/>
              <w:spacing w:line="301" w:lineRule="exact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2B0000">
            <w:pPr>
              <w:pStyle w:val="Style_6"/>
              <w:spacing w:line="301" w:lineRule="exact"/>
              <w:ind w:right="116"/>
              <w:jc w:val="right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2B0000">
            <w:pPr>
              <w:pStyle w:val="Style_6"/>
              <w:spacing w:line="301" w:lineRule="exact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2B0000">
            <w:pPr>
              <w:pStyle w:val="Style_6"/>
              <w:spacing w:line="301" w:lineRule="exact"/>
              <w:ind w:right="38"/>
              <w:jc w:val="right"/>
              <w:rPr>
                <w:sz w:val="28"/>
              </w:rPr>
            </w:pPr>
            <w:r>
              <w:rPr>
                <w:sz w:val="28"/>
              </w:rPr>
              <w:t>149</w:t>
            </w:r>
          </w:p>
        </w:tc>
      </w:tr>
      <w:tr>
        <w:trPr>
          <w:trHeight w:hRule="atLeast" w:val="645"/>
        </w:trPr>
        <w:tc>
          <w:tcPr>
            <w:tcW w:type="dxa" w:w="6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2B0000">
            <w:pPr>
              <w:pStyle w:val="Style_6"/>
              <w:spacing w:line="317" w:lineRule="exact"/>
              <w:ind w:firstLine="0" w:left="11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формируемая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участниками</w:t>
            </w:r>
          </w:p>
          <w:p w14:paraId="4F2B0000">
            <w:pPr>
              <w:pStyle w:val="Style_6"/>
              <w:spacing w:line="308" w:lineRule="exact"/>
              <w:ind w:firstLine="0" w:left="11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type="dxa" w:w="70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2B0000">
            <w:pPr>
              <w:pStyle w:val="Style_6"/>
              <w:spacing w:line="317" w:lineRule="exact"/>
              <w:ind w:firstLine="0" w:left="4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2B0000">
            <w:pPr>
              <w:pStyle w:val="Style_6"/>
              <w:spacing w:line="317" w:lineRule="exact"/>
              <w:ind w:firstLine="0"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2B0000">
            <w:pPr>
              <w:pStyle w:val="Style_6"/>
              <w:spacing w:line="317" w:lineRule="exact"/>
              <w:ind w:firstLine="0" w:left="3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2B0000">
            <w:pPr>
              <w:pStyle w:val="Style_6"/>
              <w:spacing w:line="317" w:lineRule="exact"/>
              <w:ind w:firstLine="0" w:left="13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2B0000">
            <w:pPr>
              <w:pStyle w:val="Style_6"/>
              <w:spacing w:line="317" w:lineRule="exact"/>
              <w:ind w:firstLine="0" w:left="4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2B0000">
            <w:pPr>
              <w:pStyle w:val="Style_6"/>
              <w:spacing w:line="317" w:lineRule="exact"/>
              <w:ind w:right="3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>
        <w:trPr>
          <w:trHeight w:hRule="atLeast" w:val="321"/>
        </w:trPr>
        <w:tc>
          <w:tcPr>
            <w:tcW w:type="dxa" w:w="6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2B0000">
            <w:pPr>
              <w:pStyle w:val="Style_6"/>
              <w:spacing w:line="301" w:lineRule="exact"/>
              <w:ind w:firstLine="0" w:left="11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недели</w:t>
            </w:r>
          </w:p>
        </w:tc>
        <w:tc>
          <w:tcPr>
            <w:tcW w:type="dxa" w:w="70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2B0000">
            <w:pPr>
              <w:pStyle w:val="Style_6"/>
              <w:spacing w:line="301" w:lineRule="exact"/>
              <w:ind w:firstLine="0" w:left="296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2B0000">
            <w:pPr>
              <w:pStyle w:val="Style_6"/>
              <w:spacing w:line="301" w:lineRule="exact"/>
              <w:ind w:right="125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2B0000">
            <w:pPr>
              <w:pStyle w:val="Style_6"/>
              <w:spacing w:line="301" w:lineRule="exact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2B0000">
            <w:pPr>
              <w:pStyle w:val="Style_6"/>
              <w:spacing w:line="301" w:lineRule="exact"/>
              <w:ind w:right="116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2B0000">
            <w:pPr>
              <w:pStyle w:val="Style_6"/>
              <w:spacing w:line="301" w:lineRule="exact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2B0000">
            <w:pPr>
              <w:pStyle w:val="Style_6"/>
              <w:spacing w:line="301" w:lineRule="exact"/>
              <w:ind w:firstLine="0" w:left="281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>
        <w:trPr>
          <w:trHeight w:hRule="atLeast" w:val="323"/>
        </w:trPr>
        <w:tc>
          <w:tcPr>
            <w:tcW w:type="dxa" w:w="6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2B0000">
            <w:pPr>
              <w:pStyle w:val="Style_6"/>
              <w:spacing w:line="304" w:lineRule="exact"/>
              <w:ind w:firstLine="0" w:left="11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type="dxa" w:w="70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2B0000">
            <w:pPr>
              <w:pStyle w:val="Style_6"/>
              <w:spacing w:line="304" w:lineRule="exact"/>
              <w:ind w:firstLine="0" w:left="195"/>
              <w:rPr>
                <w:sz w:val="28"/>
              </w:rPr>
            </w:pPr>
            <w:r>
              <w:rPr>
                <w:sz w:val="28"/>
              </w:rPr>
              <w:t>986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2B0000">
            <w:pPr>
              <w:pStyle w:val="Style_6"/>
              <w:spacing w:line="304" w:lineRule="exact"/>
              <w:ind w:right="131"/>
              <w:jc w:val="right"/>
              <w:rPr>
                <w:sz w:val="28"/>
              </w:rPr>
            </w:pPr>
            <w:r>
              <w:rPr>
                <w:sz w:val="28"/>
              </w:rPr>
              <w:t>1020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2B0000">
            <w:pPr>
              <w:pStyle w:val="Style_6"/>
              <w:spacing w:line="304" w:lineRule="exact"/>
              <w:ind w:firstLine="0" w:left="1"/>
              <w:rPr>
                <w:sz w:val="28"/>
              </w:rPr>
            </w:pPr>
            <w:r>
              <w:rPr>
                <w:sz w:val="28"/>
              </w:rPr>
              <w:t>108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2B0000">
            <w:pPr>
              <w:pStyle w:val="Style_6"/>
              <w:spacing w:line="304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1122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2B0000">
            <w:pPr>
              <w:pStyle w:val="Style_6"/>
              <w:spacing w:line="304" w:lineRule="exact"/>
              <w:ind w:firstLine="0" w:left="8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2B0000">
            <w:pPr>
              <w:pStyle w:val="Style_6"/>
              <w:spacing w:line="304" w:lineRule="exact"/>
              <w:ind w:firstLine="0" w:left="1"/>
              <w:rPr>
                <w:sz w:val="28"/>
              </w:rPr>
            </w:pPr>
            <w:r>
              <w:rPr>
                <w:sz w:val="28"/>
              </w:rPr>
              <w:t>5338</w:t>
            </w:r>
          </w:p>
        </w:tc>
      </w:tr>
      <w:tr>
        <w:trPr>
          <w:trHeight w:hRule="atLeast" w:val="1027"/>
        </w:trPr>
        <w:tc>
          <w:tcPr>
            <w:tcW w:type="dxa" w:w="6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2B0000">
            <w:pPr>
              <w:pStyle w:val="Style_6"/>
              <w:spacing w:line="240" w:lineRule="auto"/>
              <w:ind w:firstLine="0" w:left="11" w:right="-15"/>
              <w:rPr>
                <w:sz w:val="28"/>
              </w:rPr>
            </w:pPr>
            <w:r>
              <w:rPr>
                <w:sz w:val="28"/>
              </w:rPr>
              <w:t>Максимально допустимая недельная нагрузка (при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5-дневной неделе) в соответствии с санитарными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правилами 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нормами</w:t>
            </w:r>
          </w:p>
        </w:tc>
        <w:tc>
          <w:tcPr>
            <w:tcW w:type="dxa" w:w="70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2B0000">
            <w:pPr>
              <w:pStyle w:val="Style_6"/>
              <w:ind w:firstLine="0" w:left="296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type="dxa" w:w="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2B0000">
            <w:pPr>
              <w:pStyle w:val="Style_6"/>
              <w:ind w:right="125"/>
              <w:jc w:val="righ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2B0000">
            <w:pPr>
              <w:pStyle w:val="Style_6"/>
              <w:ind w:right="39"/>
              <w:jc w:val="right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type="dxa" w:w="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2B0000">
            <w:pPr>
              <w:pStyle w:val="Style_6"/>
              <w:ind w:right="116"/>
              <w:jc w:val="right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type="dxa" w:w="5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2B0000">
            <w:pPr>
              <w:pStyle w:val="Style_6"/>
              <w:ind w:right="37"/>
              <w:jc w:val="right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type="dxa" w:w="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2B0000">
            <w:pPr>
              <w:pStyle w:val="Style_6"/>
              <w:ind w:right="38"/>
              <w:jc w:val="right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</w:tr>
    </w:tbl>
    <w:p w14:paraId="6B2B0000">
      <w:pPr>
        <w:pStyle w:val="Style_1"/>
        <w:spacing w:before="5"/>
        <w:ind w:firstLine="0" w:left="0"/>
        <w:jc w:val="left"/>
        <w:rPr>
          <w:sz w:val="24"/>
        </w:rPr>
      </w:pPr>
    </w:p>
    <w:p w14:paraId="6C2B0000">
      <w:pPr>
        <w:pStyle w:val="Style_1"/>
        <w:ind w:firstLine="0" w:left="825" w:right="721"/>
      </w:pPr>
      <w:r>
        <w:t>При реализации варианта № 1 федерального учебного плана количество часов на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45"/>
        </w:rPr>
        <w:t xml:space="preserve"> </w:t>
      </w:r>
      <w:r>
        <w:t>отношений,</w:t>
      </w:r>
      <w:r>
        <w:rPr>
          <w:spacing w:val="44"/>
        </w:rPr>
        <w:t xml:space="preserve"> </w:t>
      </w:r>
      <w:r>
        <w:t>внеурочной</w:t>
      </w:r>
      <w:r>
        <w:rPr>
          <w:spacing w:val="44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(или)</w:t>
      </w:r>
      <w:r>
        <w:rPr>
          <w:spacing w:val="42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счёт</w:t>
      </w:r>
      <w:r>
        <w:rPr>
          <w:spacing w:val="42"/>
        </w:rPr>
        <w:t xml:space="preserve"> </w:t>
      </w:r>
      <w:r>
        <w:t>посещения</w:t>
      </w:r>
    </w:p>
    <w:p w14:paraId="6D2B0000">
      <w:pPr>
        <w:sectPr>
          <w:headerReference r:id="rId3" w:type="default"/>
          <w:footerReference r:id="rId4" w:type="default"/>
          <w:pgSz w:h="16860" w:orient="portrait" w:w="11900"/>
          <w:pgMar w:bottom="240" w:footer="0" w:gutter="0" w:header="304" w:left="0" w:right="80" w:top="580"/>
        </w:sectPr>
      </w:pPr>
    </w:p>
    <w:p w14:paraId="6E2B0000">
      <w:pPr>
        <w:pStyle w:val="Style_1"/>
        <w:ind w:firstLine="0" w:left="0"/>
        <w:jc w:val="left"/>
        <w:rPr>
          <w:sz w:val="10"/>
        </w:rPr>
      </w:pPr>
    </w:p>
    <w:p w14:paraId="6F2B0000">
      <w:pPr>
        <w:pStyle w:val="Style_1"/>
        <w:spacing w:before="89" w:line="240" w:lineRule="auto"/>
        <w:ind w:firstLine="0" w:left="813" w:right="739"/>
      </w:pPr>
      <w:r>
        <w:t>обучающимися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секций,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</w:t>
      </w:r>
      <w:r>
        <w:t>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использование учебных</w:t>
      </w:r>
      <w:r>
        <w:rPr>
          <w:spacing w:val="1"/>
        </w:rPr>
        <w:t xml:space="preserve"> </w:t>
      </w:r>
      <w:r>
        <w:t>модулей по</w:t>
      </w:r>
      <w:r>
        <w:rPr>
          <w:spacing w:val="1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14:paraId="702B0000">
      <w:pPr>
        <w:pStyle w:val="Style_1"/>
        <w:spacing w:line="317" w:lineRule="exact"/>
        <w:ind w:firstLine="0" w:left="1186"/>
      </w:pPr>
      <w:r>
        <w:t>При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«Введение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Новейшую</w:t>
      </w:r>
      <w:r>
        <w:rPr>
          <w:spacing w:val="-6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курсе</w:t>
      </w:r>
    </w:p>
    <w:p w14:paraId="712B0000">
      <w:pPr>
        <w:pStyle w:val="Style_1"/>
        <w:spacing w:line="322" w:lineRule="exact"/>
        <w:ind w:firstLine="0" w:left="2885"/>
      </w:pPr>
      <w:r>
        <w:t>«История</w:t>
      </w:r>
      <w:r>
        <w:rPr>
          <w:spacing w:val="-4"/>
        </w:rPr>
        <w:t xml:space="preserve"> </w:t>
      </w:r>
      <w:r>
        <w:t>России»</w:t>
      </w:r>
      <w:r>
        <w:rPr>
          <w:spacing w:val="-8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14:paraId="722B0000">
      <w:pPr>
        <w:pStyle w:val="Style_1"/>
        <w:spacing w:line="322" w:lineRule="exact"/>
        <w:ind w:firstLine="0" w:left="813"/>
      </w:pPr>
      <w:r>
        <w:t>«История»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увеличить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часов.</w:t>
      </w:r>
    </w:p>
    <w:p w14:paraId="732B0000">
      <w:pPr>
        <w:pStyle w:val="Style_1"/>
        <w:ind w:firstLine="780" w:left="813" w:right="747"/>
      </w:pPr>
      <w:r>
        <w:t>Федеральный недельный учебный план является ориентиром при разработке</w:t>
      </w:r>
      <w:r>
        <w:rPr>
          <w:spacing w:val="1"/>
        </w:rPr>
        <w:t xml:space="preserve"> </w:t>
      </w:r>
      <w:r>
        <w:t>учебного плана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котором</w:t>
      </w:r>
    </w:p>
    <w:p w14:paraId="742B0000">
      <w:pPr>
        <w:pStyle w:val="Style_1"/>
        <w:spacing w:before="1"/>
        <w:ind w:hanging="762" w:left="1574" w:right="2448"/>
      </w:pPr>
      <w:r>
        <w:t>отражаются и конкретизируются основные показатели учебного плана:</w:t>
      </w:r>
      <w:r>
        <w:rPr>
          <w:spacing w:val="-67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14:paraId="752B0000">
      <w:pPr>
        <w:pStyle w:val="Style_1"/>
        <w:ind w:firstLine="761" w:left="813" w:right="739"/>
      </w:pPr>
      <w:r>
        <w:t>недельное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t>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образования по классам и учебным</w:t>
      </w:r>
      <w:r>
        <w:rPr>
          <w:spacing w:val="1"/>
        </w:rPr>
        <w:t xml:space="preserve"> </w:t>
      </w:r>
      <w:r>
        <w:t>предметам;</w:t>
      </w:r>
    </w:p>
    <w:p w14:paraId="762B0000">
      <w:pPr>
        <w:pStyle w:val="Style_1"/>
        <w:ind w:firstLine="761" w:left="813" w:right="744"/>
      </w:pPr>
      <w:r>
        <w:t>максимально допустимая недельная нагрузка обучающихся и максимальная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деления классов</w:t>
      </w:r>
      <w:r>
        <w:rPr>
          <w:spacing w:val="-3"/>
        </w:rPr>
        <w:t xml:space="preserve"> </w:t>
      </w:r>
      <w:r>
        <w:t>на группы;</w:t>
      </w:r>
    </w:p>
    <w:p w14:paraId="772B0000">
      <w:pPr>
        <w:pStyle w:val="Style_1"/>
        <w:spacing w:before="1" w:line="322" w:lineRule="exact"/>
        <w:ind w:firstLine="0" w:left="1574"/>
      </w:pPr>
      <w:r>
        <w:t>план</w:t>
      </w:r>
      <w:r>
        <w:rPr>
          <w:spacing w:val="-6"/>
        </w:rPr>
        <w:t xml:space="preserve"> </w:t>
      </w:r>
      <w:r>
        <w:t>комплектования</w:t>
      </w:r>
      <w:r>
        <w:rPr>
          <w:spacing w:val="-4"/>
        </w:rPr>
        <w:t xml:space="preserve"> </w:t>
      </w:r>
      <w:r>
        <w:t>классов.</w:t>
      </w:r>
    </w:p>
    <w:p w14:paraId="782B0000">
      <w:pPr>
        <w:pStyle w:val="Style_1"/>
        <w:ind w:firstLine="761" w:left="813" w:right="734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составляться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недельные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образовательной организации. Учебные планы могут быть разными в отношени</w:t>
      </w:r>
      <w:r>
        <w:t>и</w:t>
      </w:r>
      <w:r>
        <w:rPr>
          <w:spacing w:val="1"/>
        </w:rPr>
        <w:t xml:space="preserve"> </w:t>
      </w:r>
      <w:r>
        <w:t>различных классов одной параллели. Также могут создаваться комплексные учебные</w:t>
      </w:r>
      <w:r>
        <w:rPr>
          <w:spacing w:val="-67"/>
        </w:rPr>
        <w:t xml:space="preserve"> </w:t>
      </w:r>
      <w:r>
        <w:t>планы с учетом специфики реализуемых образовательных программ и наименований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(лицеи,</w:t>
      </w:r>
      <w:r>
        <w:rPr>
          <w:spacing w:val="1"/>
        </w:rPr>
        <w:t xml:space="preserve"> </w:t>
      </w:r>
      <w:r>
        <w:t>гимназии,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углубленным</w:t>
      </w:r>
      <w:r>
        <w:rPr>
          <w:spacing w:val="-3"/>
        </w:rPr>
        <w:t xml:space="preserve"> </w:t>
      </w:r>
      <w:r>
        <w:t>изучением 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и другие).</w:t>
      </w:r>
    </w:p>
    <w:p w14:paraId="792B0000">
      <w:pPr>
        <w:pStyle w:val="Style_1"/>
        <w:ind w:firstLine="761" w:left="813" w:right="73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отдельной части или всего объёма учебного предмета, курса, дисциплины (модуля)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порядком,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об</w:t>
      </w:r>
      <w:r>
        <w:t>разовательной</w:t>
      </w:r>
      <w:r>
        <w:rPr>
          <w:spacing w:val="-6"/>
        </w:rPr>
        <w:t xml:space="preserve"> </w:t>
      </w:r>
      <w:r>
        <w:t>организацией.</w:t>
      </w:r>
    </w:p>
    <w:p w14:paraId="7A2B0000">
      <w:pPr>
        <w:pStyle w:val="Style_1"/>
        <w:ind w:firstLine="761" w:left="813" w:right="726"/>
      </w:pPr>
      <w:r>
        <w:t>Суммарный объём домашнего задания по всем предметам для каждого класса</w:t>
      </w:r>
      <w:r>
        <w:rPr>
          <w:spacing w:val="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должен</w:t>
      </w:r>
      <w:r>
        <w:rPr>
          <w:spacing w:val="-7"/>
        </w:rPr>
        <w:t xml:space="preserve"> </w:t>
      </w:r>
      <w:r>
        <w:t>превышать</w:t>
      </w:r>
      <w:r>
        <w:rPr>
          <w:spacing w:val="-9"/>
        </w:rPr>
        <w:t xml:space="preserve"> </w:t>
      </w:r>
      <w:r>
        <w:t>продолжительности</w:t>
      </w:r>
      <w:r>
        <w:rPr>
          <w:spacing w:val="-4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класса,</w:t>
      </w:r>
      <w:r>
        <w:rPr>
          <w:spacing w:val="-9"/>
        </w:rPr>
        <w:t xml:space="preserve"> </w:t>
      </w:r>
      <w:r>
        <w:t>2,5</w:t>
      </w:r>
      <w:r>
        <w:rPr>
          <w:spacing w:val="-10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-</w:t>
      </w:r>
      <w:r>
        <w:rPr>
          <w:spacing w:val="-6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6-8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3,5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9-11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осуществляется координация и контроль объёма домашнего задания обучающихся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класса</w:t>
      </w:r>
      <w:r>
        <w:rPr>
          <w:spacing w:val="-4"/>
        </w:rPr>
        <w:t xml:space="preserve"> </w:t>
      </w:r>
      <w:r>
        <w:t>по всем</w:t>
      </w:r>
      <w:r>
        <w:rPr>
          <w:spacing w:val="-4"/>
        </w:rPr>
        <w:t xml:space="preserve"> </w:t>
      </w:r>
      <w:r>
        <w:t>предметам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санитарными</w:t>
      </w:r>
      <w:r>
        <w:rPr>
          <w:spacing w:val="-2"/>
        </w:rPr>
        <w:t xml:space="preserve"> </w:t>
      </w:r>
      <w:r>
        <w:t>нормами.</w:t>
      </w:r>
    </w:p>
    <w:p w14:paraId="7B2B0000">
      <w:pPr>
        <w:pStyle w:val="Style_4"/>
        <w:numPr>
          <w:ilvl w:val="2"/>
          <w:numId w:val="25"/>
        </w:numPr>
        <w:tabs>
          <w:tab w:leader="none" w:pos="2149" w:val="left"/>
        </w:tabs>
        <w:spacing w:before="4" w:line="319" w:lineRule="exact"/>
        <w:ind w:hanging="563" w:left="2148"/>
        <w:jc w:val="both"/>
      </w:pPr>
      <w:r>
        <w:t>Федеральный</w:t>
      </w:r>
      <w:r>
        <w:rPr>
          <w:spacing w:val="-8"/>
        </w:rPr>
        <w:t xml:space="preserve"> </w:t>
      </w:r>
      <w:r>
        <w:t>календарный</w:t>
      </w:r>
      <w:r>
        <w:rPr>
          <w:spacing w:val="-7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график.</w:t>
      </w:r>
    </w:p>
    <w:p w14:paraId="7C2B0000">
      <w:pPr>
        <w:pStyle w:val="Style_1"/>
        <w:ind w:firstLine="761" w:left="825" w:right="720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 Каждая образовательная организация самостоятельно определяет 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(5-дневная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6-дневная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неделя)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14:paraId="7D2B0000">
      <w:pPr>
        <w:pStyle w:val="Style_1"/>
        <w:ind w:firstLine="761" w:left="825" w:right="726"/>
      </w:pP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составляет 34</w:t>
      </w:r>
      <w:r>
        <w:rPr>
          <w:spacing w:val="-4"/>
        </w:rPr>
        <w:t xml:space="preserve"> </w:t>
      </w:r>
      <w:r>
        <w:t>недели.</w:t>
      </w:r>
    </w:p>
    <w:p w14:paraId="7E2B0000">
      <w:pPr>
        <w:pStyle w:val="Style_1"/>
        <w:ind w:firstLine="761" w:left="825" w:right="734"/>
      </w:pPr>
      <w:r>
        <w:t>Учебный год в образовательной организации начинается 1 сентября. Если этот</w:t>
      </w:r>
      <w:r>
        <w:rPr>
          <w:spacing w:val="-67"/>
        </w:rPr>
        <w:t xml:space="preserve"> </w:t>
      </w:r>
      <w:r>
        <w:t>день приходится на выходной день, то в этом случае учебный год начинается в</w:t>
      </w:r>
      <w:r>
        <w:rPr>
          <w:spacing w:val="1"/>
        </w:rPr>
        <w:t xml:space="preserve"> </w:t>
      </w:r>
      <w:r>
        <w:t>первый,</w:t>
      </w:r>
      <w:r>
        <w:rPr>
          <w:spacing w:val="-4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за ним,</w:t>
      </w:r>
      <w:r>
        <w:rPr>
          <w:spacing w:val="-3"/>
        </w:rPr>
        <w:t xml:space="preserve"> </w:t>
      </w:r>
      <w:r>
        <w:t>рабочий</w:t>
      </w:r>
      <w:r>
        <w:rPr>
          <w:spacing w:val="-4"/>
        </w:rPr>
        <w:t xml:space="preserve"> </w:t>
      </w:r>
      <w:r>
        <w:t>день.</w:t>
      </w:r>
    </w:p>
    <w:p w14:paraId="7F2B0000">
      <w:pPr>
        <w:pStyle w:val="Style_1"/>
        <w:ind w:firstLine="761" w:left="825" w:right="726"/>
      </w:pPr>
      <w:r>
        <w:t>Учебный год в образовательной организации з</w:t>
      </w:r>
      <w:r>
        <w:t>аканчивается 26 мая. Если этот</w:t>
      </w:r>
      <w:r>
        <w:rPr>
          <w:spacing w:val="1"/>
        </w:rPr>
        <w:t xml:space="preserve"> </w:t>
      </w:r>
      <w:r>
        <w:t>день приходится на выходной день, то в этом случае учебный год заканчивается в</w:t>
      </w:r>
      <w:r>
        <w:rPr>
          <w:spacing w:val="1"/>
        </w:rPr>
        <w:t xml:space="preserve"> </w:t>
      </w:r>
      <w:r>
        <w:t>предыдущий рабочий день. Для 9 классов окончание учебного года 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расписанием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итоговой аттеста</w:t>
      </w:r>
      <w:r>
        <w:t>ции.</w:t>
      </w:r>
    </w:p>
    <w:p w14:paraId="802B0000">
      <w:pPr>
        <w:pStyle w:val="Style_1"/>
        <w:ind w:firstLine="761" w:left="825" w:right="726"/>
      </w:pPr>
      <w:r>
        <w:t>С целью профилактики переутомления в федеральном календарном 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8"/>
        </w:rPr>
        <w:t xml:space="preserve"> </w:t>
      </w:r>
      <w:r>
        <w:t>каникул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календарных</w:t>
      </w:r>
      <w:r>
        <w:rPr>
          <w:spacing w:val="-7"/>
        </w:rPr>
        <w:t xml:space="preserve"> </w:t>
      </w:r>
      <w:r>
        <w:t>дней.</w:t>
      </w:r>
    </w:p>
    <w:p w14:paraId="812B0000">
      <w:pPr>
        <w:pStyle w:val="Style_1"/>
        <w:tabs>
          <w:tab w:leader="none" w:pos="5638" w:val="left"/>
          <w:tab w:leader="none" w:pos="7566" w:val="left"/>
          <w:tab w:leader="none" w:pos="9654" w:val="left"/>
        </w:tabs>
        <w:ind w:firstLine="0" w:left="1586"/>
      </w:pPr>
      <w:r>
        <w:t>Продолжительность</w:t>
      </w:r>
      <w:r>
        <w:tab/>
      </w:r>
      <w:r>
        <w:t>учебных</w:t>
      </w:r>
      <w:r>
        <w:tab/>
      </w:r>
      <w:r>
        <w:t>четвертей</w:t>
      </w:r>
      <w:r>
        <w:tab/>
      </w:r>
      <w:r>
        <w:t>составляет:</w:t>
      </w:r>
    </w:p>
    <w:p w14:paraId="822B0000">
      <w:pPr>
        <w:sectPr>
          <w:headerReference r:id="rId9" w:type="default"/>
          <w:footerReference r:id="rId10" w:type="default"/>
          <w:pgSz w:h="16860" w:orient="portrait" w:w="11900"/>
          <w:pgMar w:bottom="180" w:footer="0" w:gutter="0" w:header="304" w:left="0" w:right="80" w:top="580"/>
        </w:sectPr>
      </w:pPr>
    </w:p>
    <w:p w14:paraId="832B0000">
      <w:pPr>
        <w:pStyle w:val="Style_1"/>
        <w:ind w:firstLine="0" w:left="825" w:right="718"/>
      </w:pPr>
      <w:r>
        <w:t>I</w:t>
      </w:r>
      <w:r>
        <w:rPr>
          <w:spacing w:val="-11"/>
        </w:rPr>
        <w:t xml:space="preserve"> </w:t>
      </w:r>
      <w:r>
        <w:t>четверть</w:t>
      </w:r>
      <w:r>
        <w:rPr>
          <w:spacing w:val="-11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8</w:t>
      </w:r>
      <w:r>
        <w:rPr>
          <w:spacing w:val="-13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недель</w:t>
      </w:r>
      <w:r>
        <w:rPr>
          <w:spacing w:val="-14"/>
        </w:rPr>
        <w:t xml:space="preserve"> </w:t>
      </w:r>
      <w:r>
        <w:t>(для</w:t>
      </w:r>
      <w:r>
        <w:rPr>
          <w:spacing w:val="-13"/>
        </w:rPr>
        <w:t xml:space="preserve"> </w:t>
      </w:r>
      <w:r>
        <w:t>5-9</w:t>
      </w:r>
      <w:r>
        <w:rPr>
          <w:spacing w:val="-12"/>
        </w:rPr>
        <w:t xml:space="preserve"> </w:t>
      </w:r>
      <w:r>
        <w:t>классов),</w:t>
      </w:r>
      <w:r>
        <w:rPr>
          <w:spacing w:val="-13"/>
        </w:rPr>
        <w:t xml:space="preserve"> </w:t>
      </w:r>
      <w:r>
        <w:t>II</w:t>
      </w:r>
      <w:r>
        <w:rPr>
          <w:spacing w:val="-14"/>
        </w:rPr>
        <w:t xml:space="preserve"> </w:t>
      </w:r>
      <w:r>
        <w:t>четверть</w:t>
      </w:r>
      <w:r>
        <w:rPr>
          <w:spacing w:val="-11"/>
        </w:rPr>
        <w:t xml:space="preserve"> </w:t>
      </w:r>
      <w:r>
        <w:t>-</w:t>
      </w:r>
      <w:r>
        <w:rPr>
          <w:spacing w:val="-12"/>
        </w:rPr>
        <w:t xml:space="preserve"> </w:t>
      </w:r>
      <w:r>
        <w:t>8</w:t>
      </w:r>
      <w:r>
        <w:rPr>
          <w:spacing w:val="-10"/>
        </w:rPr>
        <w:t xml:space="preserve"> </w:t>
      </w:r>
      <w:r>
        <w:t>учебных</w:t>
      </w:r>
      <w:r>
        <w:rPr>
          <w:spacing w:val="-11"/>
        </w:rPr>
        <w:t xml:space="preserve"> </w:t>
      </w:r>
      <w:r>
        <w:t>недель</w:t>
      </w:r>
      <w:r>
        <w:rPr>
          <w:spacing w:val="-14"/>
        </w:rPr>
        <w:t xml:space="preserve"> </w:t>
      </w:r>
      <w:r>
        <w:t>(для</w:t>
      </w:r>
      <w:r>
        <w:rPr>
          <w:spacing w:val="-11"/>
        </w:rPr>
        <w:t xml:space="preserve"> </w:t>
      </w:r>
      <w:r>
        <w:t>5-9</w:t>
      </w:r>
      <w:r>
        <w:rPr>
          <w:spacing w:val="-67"/>
        </w:rPr>
        <w:t xml:space="preserve"> </w:t>
      </w:r>
      <w:r>
        <w:t>классов), III четверть - 11 учебных недель (для 5-9 классов), IV четверть - 7 учебных</w:t>
      </w:r>
      <w:r>
        <w:rPr>
          <w:spacing w:val="1"/>
        </w:rPr>
        <w:t xml:space="preserve"> </w:t>
      </w:r>
      <w:r>
        <w:t>недель</w:t>
      </w:r>
      <w:r>
        <w:rPr>
          <w:spacing w:val="-4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5-9</w:t>
      </w:r>
      <w:r>
        <w:rPr>
          <w:spacing w:val="-3"/>
        </w:rPr>
        <w:t xml:space="preserve"> </w:t>
      </w:r>
      <w:r>
        <w:t>классов).</w:t>
      </w:r>
    </w:p>
    <w:p w14:paraId="842B0000">
      <w:pPr>
        <w:pStyle w:val="Style_1"/>
        <w:spacing w:line="321" w:lineRule="exact"/>
        <w:ind w:firstLine="0" w:left="1586"/>
      </w:pPr>
      <w:r>
        <w:t>Продолжительнос</w:t>
      </w:r>
      <w:r>
        <w:t>ть</w:t>
      </w:r>
      <w:r>
        <w:rPr>
          <w:spacing w:val="-13"/>
        </w:rPr>
        <w:t xml:space="preserve"> </w:t>
      </w:r>
      <w:r>
        <w:t>каникул</w:t>
      </w:r>
      <w:r>
        <w:rPr>
          <w:spacing w:val="-6"/>
        </w:rPr>
        <w:t xml:space="preserve"> </w:t>
      </w:r>
      <w:r>
        <w:t>составляет:</w:t>
      </w:r>
    </w:p>
    <w:p w14:paraId="852B0000">
      <w:pPr>
        <w:pStyle w:val="Style_1"/>
        <w:ind w:firstLine="0" w:left="1586" w:right="2089"/>
      </w:pPr>
      <w:r>
        <w:t>по окончании I четверти (осенние каникулы) – 9 календарных</w:t>
      </w:r>
      <w:r>
        <w:rPr>
          <w:spacing w:val="1"/>
        </w:rPr>
        <w:t xml:space="preserve"> </w:t>
      </w:r>
      <w:r>
        <w:t>дней</w:t>
      </w:r>
      <w:r>
        <w:rPr>
          <w:spacing w:val="-67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5-9 классов);</w:t>
      </w:r>
    </w:p>
    <w:p w14:paraId="862B0000">
      <w:pPr>
        <w:pStyle w:val="Style_1"/>
        <w:ind w:firstLine="761" w:left="825" w:right="806"/>
      </w:pPr>
      <w:r>
        <w:t xml:space="preserve">по   </w:t>
      </w:r>
      <w:r>
        <w:rPr>
          <w:spacing w:val="1"/>
        </w:rPr>
        <w:t xml:space="preserve"> </w:t>
      </w:r>
      <w:r>
        <w:t xml:space="preserve">окончании II четверти (зимние   </w:t>
      </w:r>
      <w:r>
        <w:rPr>
          <w:spacing w:val="1"/>
        </w:rPr>
        <w:t xml:space="preserve"> </w:t>
      </w:r>
      <w:r>
        <w:t xml:space="preserve">каникулы) -   </w:t>
      </w:r>
      <w:r>
        <w:rPr>
          <w:spacing w:val="1"/>
        </w:rPr>
        <w:t xml:space="preserve"> </w:t>
      </w:r>
      <w:r>
        <w:t>9   календарных   дней</w:t>
      </w:r>
      <w:r>
        <w:rPr>
          <w:spacing w:val="1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5-9 классов);</w:t>
      </w:r>
    </w:p>
    <w:p w14:paraId="872B0000">
      <w:pPr>
        <w:pStyle w:val="Style_1"/>
        <w:ind w:firstLine="761" w:left="825" w:right="744"/>
      </w:pPr>
      <w:r>
        <w:t>по окончании III четверти (весенние каникулы) - 9 кале</w:t>
      </w:r>
      <w:r>
        <w:t>ндарных дней (для 5-9</w:t>
      </w:r>
      <w:r>
        <w:rPr>
          <w:spacing w:val="1"/>
        </w:rPr>
        <w:t xml:space="preserve"> </w:t>
      </w:r>
      <w:r>
        <w:t>классов);</w:t>
      </w:r>
    </w:p>
    <w:p w14:paraId="882B0000">
      <w:pPr>
        <w:pStyle w:val="Style_1"/>
        <w:tabs>
          <w:tab w:leader="none" w:pos="4469" w:val="left"/>
          <w:tab w:leader="none" w:pos="5618" w:val="left"/>
          <w:tab w:leader="none" w:pos="6359" w:val="left"/>
          <w:tab w:leader="none" w:pos="7719" w:val="left"/>
          <w:tab w:leader="none" w:pos="9508" w:val="left"/>
          <w:tab w:leader="none" w:pos="10259" w:val="left"/>
        </w:tabs>
        <w:ind w:firstLine="12" w:left="1574" w:right="748"/>
        <w:jc w:val="left"/>
      </w:pPr>
      <w:r>
        <w:t>по окончании учебного года (летние каникулы) - не менее 8 недель.</w:t>
      </w:r>
      <w:r>
        <w:rPr>
          <w:spacing w:val="1"/>
        </w:rPr>
        <w:t xml:space="preserve"> </w:t>
      </w:r>
      <w:r>
        <w:t>Продолжительность</w:t>
      </w:r>
      <w:r>
        <w:tab/>
      </w:r>
      <w:r>
        <w:t>урока</w:t>
      </w:r>
      <w:r>
        <w:tab/>
      </w:r>
      <w:r>
        <w:t>не</w:t>
      </w:r>
      <w:r>
        <w:tab/>
      </w:r>
      <w:r>
        <w:t>должна</w:t>
      </w:r>
      <w:r>
        <w:tab/>
      </w:r>
      <w:r>
        <w:t>превышать</w:t>
      </w:r>
      <w:r>
        <w:tab/>
      </w:r>
      <w:r>
        <w:t>45</w:t>
      </w:r>
      <w:r>
        <w:tab/>
      </w:r>
      <w:r>
        <w:rPr>
          <w:spacing w:val="-1"/>
        </w:rPr>
        <w:t>минут.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38"/>
        </w:rPr>
        <w:t xml:space="preserve"> </w:t>
      </w:r>
      <w:r>
        <w:t>перемен</w:t>
      </w:r>
      <w:r>
        <w:rPr>
          <w:spacing w:val="46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уроками</w:t>
      </w:r>
      <w:r>
        <w:rPr>
          <w:spacing w:val="47"/>
        </w:rPr>
        <w:t xml:space="preserve"> </w:t>
      </w:r>
      <w:r>
        <w:t>составляет</w:t>
      </w:r>
      <w:r>
        <w:rPr>
          <w:spacing w:val="41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10</w:t>
      </w:r>
      <w:r>
        <w:rPr>
          <w:spacing w:val="44"/>
        </w:rPr>
        <w:t xml:space="preserve"> </w:t>
      </w:r>
      <w:r>
        <w:t>минут,</w:t>
      </w:r>
    </w:p>
    <w:p w14:paraId="892B0000">
      <w:pPr>
        <w:pStyle w:val="Style_1"/>
        <w:ind w:firstLine="0" w:left="813" w:right="740"/>
      </w:pPr>
      <w:r>
        <w:t>большой перемены (после 2 или 3 урока) - 20-30 минут. Вместо одной большой</w:t>
      </w:r>
      <w:r>
        <w:rPr>
          <w:spacing w:val="1"/>
        </w:rPr>
        <w:t xml:space="preserve"> </w:t>
      </w:r>
      <w:r>
        <w:t>перемены допускается после 2 и 3 уроков устанавливать две перемены по 20 минут</w:t>
      </w:r>
      <w:r>
        <w:rPr>
          <w:spacing w:val="1"/>
        </w:rPr>
        <w:t xml:space="preserve"> </w:t>
      </w:r>
      <w:r>
        <w:t>каждая.</w:t>
      </w:r>
    </w:p>
    <w:p w14:paraId="8A2B0000">
      <w:pPr>
        <w:pStyle w:val="Style_1"/>
        <w:ind w:firstLine="780" w:left="813" w:right="732"/>
      </w:pPr>
      <w:r>
        <w:t>Продолжительность перемены между урочной и внеурочной деятельностью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минут,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-67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развития.</w:t>
      </w:r>
    </w:p>
    <w:p w14:paraId="8B2B0000">
      <w:pPr>
        <w:pStyle w:val="Style_1"/>
        <w:ind w:firstLine="780" w:left="813" w:right="735"/>
      </w:pPr>
      <w:r>
        <w:t>Расписание уроков составляется с учетом дневной и недельной умственной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гигиеническими</w:t>
      </w:r>
      <w:r>
        <w:rPr>
          <w:spacing w:val="-3"/>
        </w:rPr>
        <w:t xml:space="preserve"> </w:t>
      </w:r>
      <w:r>
        <w:t>нормативами.</w:t>
      </w:r>
    </w:p>
    <w:p w14:paraId="8C2B0000">
      <w:pPr>
        <w:pStyle w:val="Style_1"/>
        <w:ind w:firstLine="780" w:left="813" w:right="736"/>
      </w:pPr>
      <w:r>
        <w:t>Образовательная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учебной недели, при этом объём максимально допустимой нагрузки в течение дня</w:t>
      </w:r>
      <w:r>
        <w:rPr>
          <w:spacing w:val="1"/>
        </w:rPr>
        <w:t xml:space="preserve"> </w:t>
      </w:r>
      <w:r>
        <w:t>составляет:</w:t>
      </w:r>
    </w:p>
    <w:p w14:paraId="8D2B0000">
      <w:pPr>
        <w:pStyle w:val="Style_1"/>
        <w:ind w:firstLine="780" w:left="813" w:right="730"/>
      </w:pPr>
      <w:r>
        <w:t>для обучающихся 5 и 6 классов - не более 6 уроков, для обучающихся 7-9</w:t>
      </w:r>
      <w:r>
        <w:rPr>
          <w:spacing w:val="1"/>
        </w:rPr>
        <w:t xml:space="preserve"> </w:t>
      </w:r>
      <w:r>
        <w:t>классов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 более</w:t>
      </w:r>
      <w:r>
        <w:rPr>
          <w:spacing w:val="-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уроков.</w:t>
      </w:r>
    </w:p>
    <w:p w14:paraId="8E2B0000">
      <w:pPr>
        <w:pStyle w:val="Style_1"/>
        <w:tabs>
          <w:tab w:leader="none" w:pos="3096" w:val="left"/>
          <w:tab w:leader="none" w:pos="4289" w:val="left"/>
          <w:tab w:leader="none" w:pos="4718" w:val="left"/>
          <w:tab w:leader="none" w:pos="5909" w:val="left"/>
          <w:tab w:leader="none" w:pos="6478" w:val="left"/>
          <w:tab w:leader="none" w:pos="8221" w:val="left"/>
        </w:tabs>
        <w:ind w:firstLine="809" w:left="813" w:right="735"/>
        <w:jc w:val="right"/>
      </w:pPr>
      <w:r>
        <w:rPr>
          <w:spacing w:val="-1"/>
        </w:rPr>
        <w:t>Занятия</w:t>
      </w:r>
      <w:r>
        <w:rPr>
          <w:spacing w:val="-15"/>
        </w:rPr>
        <w:t xml:space="preserve"> </w:t>
      </w:r>
      <w:r>
        <w:rPr>
          <w:spacing w:val="-1"/>
        </w:rPr>
        <w:t>начинаются</w:t>
      </w:r>
      <w:r>
        <w:rPr>
          <w:spacing w:val="-18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ранее</w:t>
      </w:r>
      <w:r>
        <w:rPr>
          <w:spacing w:val="-17"/>
        </w:rPr>
        <w:t xml:space="preserve"> </w:t>
      </w:r>
      <w:r>
        <w:t>8</w:t>
      </w:r>
      <w:r>
        <w:rPr>
          <w:spacing w:val="-14"/>
        </w:rPr>
        <w:t xml:space="preserve"> </w:t>
      </w:r>
      <w:r>
        <w:t>часов</w:t>
      </w:r>
      <w:r>
        <w:rPr>
          <w:spacing w:val="-14"/>
        </w:rPr>
        <w:t xml:space="preserve"> </w:t>
      </w:r>
      <w:r>
        <w:t>утра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заканчиваются</w:t>
      </w:r>
      <w:r>
        <w:rPr>
          <w:spacing w:val="-14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позднее</w:t>
      </w:r>
      <w:r>
        <w:rPr>
          <w:spacing w:val="-14"/>
        </w:rPr>
        <w:t xml:space="preserve"> </w:t>
      </w:r>
      <w:r>
        <w:t>19</w:t>
      </w:r>
      <w:r>
        <w:rPr>
          <w:spacing w:val="-13"/>
        </w:rPr>
        <w:t xml:space="preserve"> </w:t>
      </w:r>
      <w:r>
        <w:t>часов.</w:t>
      </w:r>
      <w:r>
        <w:rPr>
          <w:spacing w:val="-67"/>
        </w:rPr>
        <w:t xml:space="preserve"> </w:t>
      </w:r>
      <w:r>
        <w:t>Факультативные</w:t>
      </w:r>
      <w:r>
        <w:tab/>
      </w:r>
      <w:r>
        <w:t>занятия</w:t>
      </w:r>
      <w:r>
        <w:tab/>
      </w:r>
      <w:r>
        <w:t>и</w:t>
      </w:r>
      <w:r>
        <w:tab/>
      </w:r>
      <w:r>
        <w:t>занятия</w:t>
      </w:r>
      <w:r>
        <w:tab/>
      </w:r>
      <w:r>
        <w:t>по</w:t>
      </w:r>
      <w:r>
        <w:tab/>
      </w:r>
      <w:r>
        <w:t>программам</w:t>
      </w:r>
      <w:r>
        <w:tab/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7"/>
        </w:rPr>
        <w:t xml:space="preserve"> </w:t>
      </w:r>
      <w:r>
        <w:t>пла</w:t>
      </w:r>
      <w:r>
        <w:t>нируют</w:t>
      </w:r>
      <w:r>
        <w:rPr>
          <w:spacing w:val="47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дни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наименьшим</w:t>
      </w:r>
      <w:r>
        <w:rPr>
          <w:spacing w:val="48"/>
        </w:rPr>
        <w:t xml:space="preserve"> </w:t>
      </w:r>
      <w:r>
        <w:t>количеством</w:t>
      </w:r>
      <w:r>
        <w:rPr>
          <w:spacing w:val="49"/>
        </w:rPr>
        <w:t xml:space="preserve"> </w:t>
      </w:r>
      <w:r>
        <w:t>обязательных</w:t>
      </w:r>
      <w:r>
        <w:rPr>
          <w:spacing w:val="51"/>
        </w:rPr>
        <w:t xml:space="preserve"> </w:t>
      </w:r>
      <w:r>
        <w:t>уроков.</w:t>
      </w:r>
    </w:p>
    <w:p w14:paraId="8F2B0000">
      <w:pPr>
        <w:pStyle w:val="Style_1"/>
        <w:spacing w:line="240" w:lineRule="auto"/>
        <w:ind w:firstLine="0" w:left="813" w:right="739"/>
      </w:pPr>
      <w:r>
        <w:t>Между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факультативных</w:t>
      </w:r>
      <w:r>
        <w:rPr>
          <w:spacing w:val="1"/>
        </w:rPr>
        <w:t xml:space="preserve"> </w:t>
      </w:r>
      <w:r>
        <w:t>(дополнительных)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последним</w:t>
      </w:r>
      <w:r>
        <w:rPr>
          <w:spacing w:val="1"/>
        </w:rPr>
        <w:t xml:space="preserve"> </w:t>
      </w:r>
      <w:r>
        <w:t>уроком</w:t>
      </w:r>
      <w:r>
        <w:rPr>
          <w:spacing w:val="-67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перерыв</w:t>
      </w:r>
      <w:r>
        <w:rPr>
          <w:spacing w:val="-7"/>
        </w:rPr>
        <w:t xml:space="preserve"> </w:t>
      </w:r>
      <w:r>
        <w:t>продолжительностью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5"/>
        </w:rPr>
        <w:t xml:space="preserve"> </w:t>
      </w:r>
      <w:r>
        <w:t>20 минут.</w:t>
      </w:r>
    </w:p>
    <w:p w14:paraId="902B0000">
      <w:pPr>
        <w:pStyle w:val="Style_1"/>
        <w:ind w:firstLine="780" w:left="813" w:right="732"/>
      </w:pPr>
      <w:r>
        <w:t>Календарный учебный график образовательной организации составляется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мнений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этнокультурных традиций, плановых мероприятий учреждений культуры региона и</w:t>
      </w:r>
      <w:r>
        <w:rPr>
          <w:spacing w:val="1"/>
        </w:rPr>
        <w:t xml:space="preserve"> </w:t>
      </w:r>
      <w:r>
        <w:t>определяет чередование учебной деятельности</w:t>
      </w:r>
      <w:r>
        <w:t xml:space="preserve"> (урочной и внеурочной) и плановых</w:t>
      </w:r>
      <w:r>
        <w:rPr>
          <w:spacing w:val="1"/>
        </w:rPr>
        <w:t xml:space="preserve"> </w:t>
      </w:r>
      <w:r>
        <w:t>перерывов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 календарным</w:t>
      </w:r>
      <w:r>
        <w:rPr>
          <w:spacing w:val="-4"/>
        </w:rPr>
        <w:t xml:space="preserve"> </w:t>
      </w:r>
      <w:r>
        <w:t>периодам учебного года.</w:t>
      </w:r>
    </w:p>
    <w:p w14:paraId="912B0000">
      <w:pPr>
        <w:pStyle w:val="Style_1"/>
        <w:ind w:firstLine="780" w:left="813" w:right="706"/>
        <w:jc w:val="left"/>
      </w:pPr>
      <w:r>
        <w:t>При</w:t>
      </w:r>
      <w:r>
        <w:rPr>
          <w:spacing w:val="-12"/>
        </w:rPr>
        <w:t xml:space="preserve"> </w:t>
      </w:r>
      <w:r>
        <w:t>составлении</w:t>
      </w:r>
      <w:r>
        <w:rPr>
          <w:spacing w:val="-11"/>
        </w:rPr>
        <w:t xml:space="preserve"> </w:t>
      </w:r>
      <w:r>
        <w:t>календарного</w:t>
      </w:r>
      <w:r>
        <w:rPr>
          <w:spacing w:val="-11"/>
        </w:rPr>
        <w:t xml:space="preserve"> </w:t>
      </w:r>
      <w:r>
        <w:t>учебного</w:t>
      </w:r>
      <w:r>
        <w:rPr>
          <w:spacing w:val="-10"/>
        </w:rPr>
        <w:t xml:space="preserve"> </w:t>
      </w:r>
      <w:r>
        <w:t>графика</w:t>
      </w:r>
      <w:r>
        <w:rPr>
          <w:spacing w:val="-14"/>
        </w:rPr>
        <w:t xml:space="preserve"> </w:t>
      </w:r>
      <w:r>
        <w:t>образовательная</w:t>
      </w:r>
      <w:r>
        <w:rPr>
          <w:spacing w:val="-13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организацию</w:t>
      </w:r>
      <w:r>
        <w:rPr>
          <w:spacing w:val="19"/>
        </w:rPr>
        <w:t xml:space="preserve"> </w:t>
      </w:r>
      <w:r>
        <w:t>учебного</w:t>
      </w:r>
      <w:r>
        <w:rPr>
          <w:spacing w:val="20"/>
        </w:rPr>
        <w:t xml:space="preserve"> </w:t>
      </w:r>
      <w:r>
        <w:t>года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триместрам.</w:t>
      </w:r>
      <w:r>
        <w:rPr>
          <w:spacing w:val="20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наиболее</w:t>
      </w:r>
      <w:r>
        <w:rPr>
          <w:spacing w:val="-67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графиком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равномерное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течение</w:t>
      </w:r>
      <w:r>
        <w:rPr>
          <w:spacing w:val="11"/>
        </w:rPr>
        <w:t xml:space="preserve"> </w:t>
      </w:r>
      <w:r>
        <w:t>учебного</w:t>
      </w:r>
      <w:r>
        <w:rPr>
          <w:spacing w:val="12"/>
        </w:rPr>
        <w:t xml:space="preserve"> </w:t>
      </w:r>
      <w:r>
        <w:t>года</w:t>
      </w:r>
      <w:r>
        <w:rPr>
          <w:spacing w:val="10"/>
        </w:rPr>
        <w:t xml:space="preserve"> </w:t>
      </w:r>
      <w:r>
        <w:t>-</w:t>
      </w:r>
      <w:r>
        <w:rPr>
          <w:spacing w:val="7"/>
        </w:rPr>
        <w:t xml:space="preserve"> </w:t>
      </w:r>
      <w:r>
        <w:t>5-6</w:t>
      </w:r>
      <w:r>
        <w:rPr>
          <w:spacing w:val="11"/>
        </w:rPr>
        <w:t xml:space="preserve"> </w:t>
      </w:r>
      <w:r>
        <w:t>недель</w:t>
      </w:r>
      <w:r>
        <w:rPr>
          <w:spacing w:val="9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периодов</w:t>
      </w:r>
      <w:r>
        <w:rPr>
          <w:spacing w:val="10"/>
        </w:rPr>
        <w:t xml:space="preserve"> </w:t>
      </w:r>
      <w:r>
        <w:t>чередуются</w:t>
      </w:r>
      <w:r>
        <w:rPr>
          <w:spacing w:val="1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недельными</w:t>
      </w:r>
      <w:r>
        <w:rPr>
          <w:spacing w:val="-3"/>
        </w:rPr>
        <w:t xml:space="preserve"> </w:t>
      </w:r>
      <w:r>
        <w:t>каникулами.</w:t>
      </w:r>
    </w:p>
    <w:p w14:paraId="922B0000">
      <w:pPr>
        <w:pStyle w:val="Style_4"/>
        <w:numPr>
          <w:ilvl w:val="2"/>
          <w:numId w:val="25"/>
        </w:numPr>
        <w:tabs>
          <w:tab w:leader="none" w:pos="2167" w:val="left"/>
          <w:tab w:leader="none" w:pos="2168" w:val="left"/>
        </w:tabs>
        <w:spacing w:line="321" w:lineRule="exact"/>
        <w:ind w:hanging="562" w:left="2167"/>
        <w:jc w:val="left"/>
      </w:pPr>
      <w:r>
        <w:t>План</w:t>
      </w:r>
      <w:r>
        <w:rPr>
          <w:spacing w:val="-6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деятельности.</w:t>
      </w:r>
    </w:p>
    <w:p w14:paraId="932B0000">
      <w:pPr>
        <w:pStyle w:val="Style_1"/>
        <w:ind w:firstLine="780" w:left="825" w:right="720"/>
      </w:pPr>
      <w:r>
        <w:t>Внеурочная</w:t>
      </w:r>
      <w:r>
        <w:rPr>
          <w:spacing w:val="-9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направлена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достижение</w:t>
      </w:r>
      <w:r>
        <w:rPr>
          <w:spacing w:val="-9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</w:t>
      </w:r>
      <w:r>
        <w:rPr>
          <w:spacing w:val="-68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формах,</w:t>
      </w:r>
      <w:r>
        <w:rPr>
          <w:spacing w:val="-4"/>
        </w:rPr>
        <w:t xml:space="preserve"> </w:t>
      </w:r>
      <w:r>
        <w:t>отличных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урочной.</w:t>
      </w:r>
    </w:p>
    <w:p w14:paraId="942B0000">
      <w:pPr>
        <w:pStyle w:val="Style_1"/>
        <w:spacing w:line="321" w:lineRule="exact"/>
        <w:ind w:firstLine="0" w:left="1586"/>
      </w:pPr>
      <w:r>
        <w:t>Внеурочная</w:t>
      </w:r>
      <w:r>
        <w:rPr>
          <w:spacing w:val="53"/>
        </w:rPr>
        <w:t xml:space="preserve"> </w:t>
      </w:r>
      <w:r>
        <w:t>деятельность</w:t>
      </w:r>
      <w:r>
        <w:rPr>
          <w:spacing w:val="121"/>
        </w:rPr>
        <w:t xml:space="preserve"> </w:t>
      </w:r>
      <w:r>
        <w:t>является</w:t>
      </w:r>
      <w:r>
        <w:rPr>
          <w:spacing w:val="122"/>
        </w:rPr>
        <w:t xml:space="preserve"> </w:t>
      </w:r>
      <w:r>
        <w:t>неотъемлемой</w:t>
      </w:r>
      <w:r>
        <w:rPr>
          <w:spacing w:val="122"/>
        </w:rPr>
        <w:t xml:space="preserve"> </w:t>
      </w:r>
      <w:r>
        <w:t>и</w:t>
      </w:r>
      <w:r>
        <w:rPr>
          <w:spacing w:val="121"/>
        </w:rPr>
        <w:t xml:space="preserve"> </w:t>
      </w:r>
      <w:r>
        <w:t>обязательной</w:t>
      </w:r>
      <w:r>
        <w:rPr>
          <w:spacing w:val="123"/>
        </w:rPr>
        <w:t xml:space="preserve"> </w:t>
      </w:r>
      <w:r>
        <w:t>частью</w:t>
      </w:r>
    </w:p>
    <w:p w14:paraId="952B0000">
      <w:pPr>
        <w:sectPr>
          <w:headerReference r:id="rId29" w:type="default"/>
          <w:footerReference r:id="rId30" w:type="default"/>
          <w:pgSz w:h="16860" w:orient="portrait" w:w="11900"/>
          <w:pgMar w:bottom="240" w:footer="0" w:gutter="0" w:header="304" w:left="0" w:right="80" w:top="580"/>
        </w:sectPr>
      </w:pPr>
    </w:p>
    <w:p w14:paraId="962B0000">
      <w:pPr>
        <w:pStyle w:val="Style_1"/>
        <w:spacing w:line="311" w:lineRule="exact"/>
        <w:ind w:firstLine="0" w:left="825"/>
      </w:pPr>
      <w:r>
        <w:t>основной</w:t>
      </w:r>
      <w:r>
        <w:rPr>
          <w:spacing w:val="-6"/>
        </w:rPr>
        <w:t xml:space="preserve"> </w:t>
      </w:r>
      <w:r>
        <w:t>общеобразовательной</w:t>
      </w:r>
      <w:r>
        <w:rPr>
          <w:spacing w:val="-7"/>
        </w:rPr>
        <w:t xml:space="preserve"> </w:t>
      </w:r>
      <w:r>
        <w:t>программы.</w:t>
      </w:r>
    </w:p>
    <w:p w14:paraId="972B0000">
      <w:pPr>
        <w:pStyle w:val="Style_1"/>
        <w:ind w:firstLine="761" w:left="825" w:right="719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 может вкл</w:t>
      </w:r>
      <w:r>
        <w:t>ючать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себя:</w:t>
      </w:r>
    </w:p>
    <w:p w14:paraId="982B0000">
      <w:pPr>
        <w:pStyle w:val="Style_1"/>
        <w:ind w:firstLine="761" w:left="825" w:right="716"/>
      </w:pPr>
      <w:r>
        <w:t>внеурочную деятельность по учебным предметам образовательной программы</w:t>
      </w:r>
      <w:r>
        <w:rPr>
          <w:spacing w:val="-67"/>
        </w:rPr>
        <w:t xml:space="preserve"> </w:t>
      </w:r>
      <w:r>
        <w:t>(учебные курсы, учебные модули по выбору</w:t>
      </w:r>
      <w:r>
        <w:rPr>
          <w:spacing w:val="1"/>
        </w:rPr>
        <w:t xml:space="preserve"> </w:t>
      </w:r>
      <w:r>
        <w:t>обучающихся,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 и совершенствовании, а также учитывающие этнокультурные интересы,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</w:t>
      </w:r>
      <w:r>
        <w:t>стями здоровья;</w:t>
      </w:r>
    </w:p>
    <w:p w14:paraId="992B0000">
      <w:pPr>
        <w:pStyle w:val="Style_1"/>
        <w:spacing w:before="1"/>
        <w:ind w:firstLine="761" w:left="825" w:right="715"/>
      </w:pP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(читательской,</w:t>
      </w:r>
      <w:r>
        <w:rPr>
          <w:spacing w:val="1"/>
        </w:rPr>
        <w:t xml:space="preserve"> </w:t>
      </w:r>
      <w:r>
        <w:t>математической,</w:t>
      </w:r>
      <w:r>
        <w:rPr>
          <w:spacing w:val="1"/>
        </w:rPr>
        <w:t xml:space="preserve"> </w:t>
      </w:r>
      <w:r>
        <w:t>естественнонаучной,</w:t>
      </w:r>
      <w:r>
        <w:rPr>
          <w:spacing w:val="1"/>
        </w:rPr>
        <w:t xml:space="preserve"> </w:t>
      </w:r>
      <w:r>
        <w:t>финансовой)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(интегрированные</w:t>
      </w:r>
      <w:r>
        <w:rPr>
          <w:spacing w:val="1"/>
        </w:rPr>
        <w:t xml:space="preserve"> </w:t>
      </w:r>
      <w:r>
        <w:t>курсы,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5"/>
        </w:rPr>
        <w:t xml:space="preserve"> </w:t>
      </w:r>
      <w:r>
        <w:t>деятельности);</w:t>
      </w:r>
    </w:p>
    <w:p w14:paraId="9A2B0000">
      <w:pPr>
        <w:pStyle w:val="Style_1"/>
        <w:tabs>
          <w:tab w:leader="none" w:pos="1982" w:val="left"/>
          <w:tab w:leader="none" w:pos="2988" w:val="left"/>
          <w:tab w:leader="none" w:pos="3353" w:val="left"/>
          <w:tab w:leader="none" w:pos="3888" w:val="left"/>
          <w:tab w:leader="none" w:pos="4239" w:val="left"/>
          <w:tab w:leader="none" w:pos="4448" w:val="left"/>
          <w:tab w:leader="none" w:pos="4798" w:val="left"/>
          <w:tab w:leader="none" w:pos="5235" w:val="left"/>
          <w:tab w:leader="none" w:pos="5300" w:val="left"/>
          <w:tab w:leader="none" w:pos="5372" w:val="left"/>
          <w:tab w:leader="none" w:pos="5737" w:val="left"/>
          <w:tab w:leader="none" w:pos="5871" w:val="left"/>
          <w:tab w:leader="none" w:pos="6956" w:val="left"/>
          <w:tab w:leader="none" w:pos="7198" w:val="left"/>
          <w:tab w:leader="none" w:pos="7328" w:val="left"/>
          <w:tab w:leader="none" w:pos="7431" w:val="left"/>
          <w:tab w:leader="none" w:pos="7479" w:val="left"/>
          <w:tab w:leader="none" w:pos="7614" w:val="left"/>
          <w:tab w:leader="none" w:pos="7789" w:val="left"/>
          <w:tab w:leader="none" w:pos="8466" w:val="left"/>
          <w:tab w:leader="none" w:pos="8831" w:val="left"/>
          <w:tab w:leader="none" w:pos="8884" w:val="left"/>
          <w:tab w:leader="none" w:pos="9160" w:val="left"/>
          <w:tab w:leader="none" w:pos="9323" w:val="left"/>
          <w:tab w:leader="none" w:pos="9397" w:val="left"/>
          <w:tab w:leader="none" w:pos="9438" w:val="left"/>
        </w:tabs>
        <w:ind w:firstLine="773" w:left="813" w:right="717"/>
        <w:jc w:val="left"/>
      </w:pPr>
      <w:r>
        <w:t>внеурочную</w:t>
      </w:r>
      <w:r>
        <w:tab/>
      </w:r>
      <w:r>
        <w:t>деятельность</w:t>
      </w:r>
      <w:r>
        <w:tab/>
      </w:r>
      <w:r>
        <w:t>по</w:t>
      </w:r>
      <w:r>
        <w:tab/>
      </w:r>
      <w:r>
        <w:tab/>
      </w:r>
      <w:r>
        <w:t>развитию</w:t>
      </w:r>
      <w:r>
        <w:tab/>
      </w:r>
      <w:r>
        <w:tab/>
      </w:r>
      <w:r>
        <w:t>личности,</w:t>
      </w:r>
      <w:r>
        <w:tab/>
      </w:r>
      <w:r>
        <w:t>ее</w:t>
      </w:r>
      <w:r>
        <w:tab/>
      </w:r>
      <w:r>
        <w:tab/>
      </w:r>
      <w:r>
        <w:tab/>
      </w:r>
      <w:r>
        <w:rPr>
          <w:spacing w:val="-1"/>
        </w:rPr>
        <w:t>способностей,</w:t>
      </w:r>
      <w:r>
        <w:rPr>
          <w:spacing w:val="-67"/>
        </w:rPr>
        <w:t xml:space="preserve"> </w:t>
      </w:r>
      <w:r>
        <w:t>удовлетворения</w:t>
      </w:r>
      <w:r>
        <w:tab/>
      </w:r>
      <w:r>
        <w:t>образовательных</w:t>
      </w:r>
      <w:r>
        <w:tab/>
      </w:r>
      <w:r>
        <w:tab/>
      </w:r>
      <w:r>
        <w:t>потребностей</w:t>
      </w:r>
      <w:r>
        <w:tab/>
      </w:r>
      <w:r>
        <w:tab/>
      </w:r>
      <w:r>
        <w:t>и</w:t>
      </w:r>
      <w:r>
        <w:tab/>
      </w:r>
      <w:r>
        <w:tab/>
      </w:r>
      <w:r>
        <w:tab/>
      </w:r>
      <w:r>
        <w:t>интересов,</w:t>
      </w:r>
      <w:r>
        <w:tab/>
      </w:r>
      <w:r>
        <w:t>самореализации</w:t>
      </w:r>
      <w:r>
        <w:rPr>
          <w:spacing w:val="-67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9"/>
        </w:rPr>
        <w:t xml:space="preserve"> </w:t>
      </w:r>
      <w:r>
        <w:t>числе</w:t>
      </w:r>
      <w:r>
        <w:rPr>
          <w:spacing w:val="-8"/>
        </w:rPr>
        <w:t xml:space="preserve"> </w:t>
      </w:r>
      <w:r>
        <w:t>одаренных,</w:t>
      </w:r>
      <w:r>
        <w:rPr>
          <w:spacing w:val="-4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практик</w:t>
      </w:r>
      <w:r>
        <w:rPr>
          <w:spacing w:val="-8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tab/>
      </w:r>
      <w:r>
        <w:t>волонтёрство),</w:t>
      </w:r>
      <w:r>
        <w:tab/>
      </w:r>
      <w:r>
        <w:tab/>
      </w:r>
      <w:r>
        <w:t>включая</w:t>
      </w:r>
      <w:r>
        <w:tab/>
      </w:r>
      <w:r>
        <w:tab/>
      </w:r>
      <w:r>
        <w:tab/>
      </w:r>
      <w:r>
        <w:t>общественно</w:t>
      </w:r>
      <w:r>
        <w:tab/>
      </w:r>
      <w:r>
        <w:tab/>
      </w:r>
      <w:r>
        <w:tab/>
      </w:r>
      <w:r>
        <w:tab/>
      </w:r>
      <w:r>
        <w:tab/>
      </w:r>
      <w:r>
        <w:t>полезную</w:t>
      </w:r>
      <w:r>
        <w:tab/>
      </w:r>
      <w:r>
        <w:tab/>
      </w:r>
      <w:r>
        <w:tab/>
      </w:r>
      <w:r>
        <w:tab/>
      </w:r>
      <w:r>
        <w:t>деятельность,</w:t>
      </w:r>
      <w:r>
        <w:rPr>
          <w:spacing w:val="-67"/>
        </w:rPr>
        <w:t xml:space="preserve"> </w:t>
      </w:r>
      <w:r>
        <w:t>профессиональные</w:t>
      </w:r>
      <w:r>
        <w:tab/>
      </w:r>
      <w:r>
        <w:t>пробы,</w:t>
      </w:r>
      <w:r>
        <w:tab/>
      </w:r>
      <w:r>
        <w:tab/>
      </w:r>
      <w:r>
        <w:t>развитие</w:t>
      </w:r>
      <w:r>
        <w:tab/>
      </w:r>
      <w:r>
        <w:t>глобальных</w:t>
      </w:r>
      <w:r>
        <w:tab/>
      </w:r>
      <w:r>
        <w:tab/>
      </w:r>
      <w:r>
        <w:tab/>
      </w:r>
      <w:r>
        <w:t>компетенций,</w:t>
      </w:r>
      <w:r>
        <w:tab/>
      </w:r>
      <w:r>
        <w:tab/>
      </w:r>
      <w:r>
        <w:t>формирование</w:t>
      </w:r>
      <w:r>
        <w:rPr>
          <w:spacing w:val="-67"/>
        </w:rPr>
        <w:t xml:space="preserve"> </w:t>
      </w:r>
      <w:r>
        <w:t>предпринимательских</w:t>
      </w:r>
      <w:r>
        <w:tab/>
      </w:r>
      <w:r>
        <w:t>навыков,</w:t>
      </w:r>
      <w:r>
        <w:tab/>
      </w:r>
      <w:r>
        <w:tab/>
      </w:r>
      <w:r>
        <w:tab/>
      </w:r>
      <w:r>
        <w:t>практическую</w:t>
      </w:r>
      <w:r>
        <w:tab/>
      </w:r>
      <w:r>
        <w:tab/>
      </w:r>
      <w:r>
        <w:tab/>
      </w:r>
      <w:r>
        <w:tab/>
      </w:r>
      <w:r>
        <w:t>подготовку,</w:t>
      </w:r>
      <w:r>
        <w:tab/>
      </w:r>
      <w:r>
        <w:tab/>
      </w:r>
      <w:r>
        <w:t>использов</w:t>
      </w:r>
      <w:r>
        <w:t>ание</w:t>
      </w:r>
      <w:r>
        <w:rPr>
          <w:spacing w:val="-67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бразовательных</w:t>
      </w:r>
      <w:r>
        <w:tab/>
      </w:r>
      <w:r>
        <w:t>организаций</w:t>
      </w:r>
      <w:r>
        <w:tab/>
      </w:r>
      <w:r>
        <w:t>и</w:t>
      </w:r>
      <w:r>
        <w:tab/>
      </w:r>
      <w:r>
        <w:t>социальных</w:t>
      </w:r>
      <w:r>
        <w:tab/>
      </w:r>
      <w:r>
        <w:t>партнеров</w:t>
      </w:r>
      <w:r>
        <w:tab/>
      </w:r>
      <w:r>
        <w:t>в</w:t>
      </w:r>
      <w:r>
        <w:tab/>
      </w:r>
      <w:r>
        <w:tab/>
      </w:r>
      <w:r>
        <w:t>профессионально-</w:t>
      </w:r>
      <w:r>
        <w:rPr>
          <w:spacing w:val="-67"/>
        </w:rPr>
        <w:t xml:space="preserve"> </w:t>
      </w:r>
      <w:r>
        <w:t>производственном</w:t>
      </w:r>
      <w:r>
        <w:rPr>
          <w:spacing w:val="-4"/>
        </w:rPr>
        <w:t xml:space="preserve"> </w:t>
      </w:r>
      <w:r>
        <w:t>окружении;</w:t>
      </w:r>
    </w:p>
    <w:p w14:paraId="9B2B0000">
      <w:pPr>
        <w:pStyle w:val="Style_1"/>
        <w:ind w:firstLine="761" w:left="813" w:right="728"/>
      </w:pP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историко-культурной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</w:t>
      </w:r>
      <w:r>
        <w:t>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 обучающихся;</w:t>
      </w:r>
    </w:p>
    <w:p w14:paraId="9C2B0000">
      <w:pPr>
        <w:pStyle w:val="Style_1"/>
        <w:spacing w:before="1"/>
        <w:ind w:firstLine="761" w:left="813" w:right="737"/>
      </w:pP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(подростковых</w:t>
      </w:r>
      <w:r>
        <w:rPr>
          <w:spacing w:val="1"/>
        </w:rPr>
        <w:t xml:space="preserve"> </w:t>
      </w:r>
      <w:r>
        <w:t>коллективов),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клубов;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юношеских</w:t>
      </w:r>
      <w:r>
        <w:rPr>
          <w:spacing w:val="-4"/>
        </w:rPr>
        <w:t xml:space="preserve"> </w:t>
      </w:r>
      <w:r>
        <w:t>общественных объединений, организаций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других;</w:t>
      </w:r>
    </w:p>
    <w:p w14:paraId="9D2B0000">
      <w:pPr>
        <w:pStyle w:val="Style_1"/>
        <w:ind w:firstLine="761" w:left="813" w:right="735"/>
      </w:pP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 деятельности (организационные собрания, взаимодействие с родителями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-4"/>
        </w:rPr>
        <w:t xml:space="preserve"> </w:t>
      </w:r>
      <w:r>
        <w:t>успешной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</w:t>
      </w:r>
      <w:r>
        <w:t>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14:paraId="9E2B0000">
      <w:pPr>
        <w:pStyle w:val="Style_1"/>
        <w:ind w:firstLine="761" w:left="813" w:right="738"/>
      </w:pP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(проектирование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маршрутов,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тьюторов,</w:t>
      </w:r>
      <w:r>
        <w:rPr>
          <w:spacing w:val="-2"/>
        </w:rPr>
        <w:t xml:space="preserve"> </w:t>
      </w:r>
      <w:r>
        <w:t>педагогов-психологов);</w:t>
      </w:r>
    </w:p>
    <w:p w14:paraId="9F2B0000">
      <w:pPr>
        <w:pStyle w:val="Style_1"/>
        <w:ind w:firstLine="761" w:left="813" w:right="731"/>
      </w:pP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</w:t>
      </w:r>
      <w:r>
        <w:t>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(безопасности</w:t>
      </w:r>
      <w:r>
        <w:rPr>
          <w:spacing w:val="1"/>
        </w:rPr>
        <w:t xml:space="preserve"> </w:t>
      </w:r>
      <w:r>
        <w:t>жизни и здоровья обучающихся, безопасных межличностных отношений в учебных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неуспеваемости,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рисков,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социальной защиты</w:t>
      </w:r>
      <w:r>
        <w:rPr>
          <w:spacing w:val="-5"/>
        </w:rPr>
        <w:t xml:space="preserve"> </w:t>
      </w:r>
      <w:r>
        <w:t>обучающихся).</w:t>
      </w:r>
    </w:p>
    <w:p w14:paraId="A02B0000">
      <w:pPr>
        <w:pStyle w:val="Style_1"/>
        <w:ind w:firstLine="0" w:left="1574"/>
      </w:pPr>
      <w:r>
        <w:t>Для</w:t>
      </w:r>
      <w:r>
        <w:rPr>
          <w:spacing w:val="4"/>
        </w:rPr>
        <w:t xml:space="preserve"> </w:t>
      </w:r>
      <w:r>
        <w:t>достижения</w:t>
      </w:r>
      <w:r>
        <w:rPr>
          <w:spacing w:val="74"/>
        </w:rPr>
        <w:t xml:space="preserve"> </w:t>
      </w:r>
      <w:r>
        <w:t>целей</w:t>
      </w:r>
      <w:r>
        <w:rPr>
          <w:spacing w:val="74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задач</w:t>
      </w:r>
      <w:r>
        <w:rPr>
          <w:spacing w:val="74"/>
        </w:rPr>
        <w:t xml:space="preserve"> </w:t>
      </w:r>
      <w:r>
        <w:t>внеурочной</w:t>
      </w:r>
      <w:r>
        <w:rPr>
          <w:spacing w:val="75"/>
        </w:rPr>
        <w:t xml:space="preserve"> </w:t>
      </w:r>
      <w:r>
        <w:t>деятельности</w:t>
      </w:r>
      <w:r>
        <w:rPr>
          <w:spacing w:val="75"/>
        </w:rPr>
        <w:t xml:space="preserve"> </w:t>
      </w:r>
      <w:r>
        <w:t>используется</w:t>
      </w:r>
      <w:r>
        <w:rPr>
          <w:spacing w:val="72"/>
        </w:rPr>
        <w:t xml:space="preserve"> </w:t>
      </w:r>
      <w:r>
        <w:t>все</w:t>
      </w:r>
    </w:p>
    <w:p w14:paraId="A12B0000">
      <w:pPr>
        <w:sectPr>
          <w:headerReference r:id="rId29" w:type="default"/>
          <w:footerReference r:id="rId30" w:type="default"/>
          <w:pgSz w:h="16860" w:orient="portrait" w:w="11900"/>
          <w:pgMar w:bottom="240" w:footer="0" w:gutter="0" w:header="304" w:left="0" w:right="80" w:top="580"/>
        </w:sectPr>
      </w:pPr>
    </w:p>
    <w:p w14:paraId="A22B0000">
      <w:pPr>
        <w:pStyle w:val="Style_1"/>
        <w:ind w:firstLine="0" w:left="813" w:right="744"/>
      </w:pPr>
      <w:r>
        <w:t>многообразие доступных объектов отечественной культуры, в том чи</w:t>
      </w:r>
      <w:r>
        <w:t>сле наследие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-5"/>
        </w:rPr>
        <w:t xml:space="preserve"> </w:t>
      </w:r>
      <w:r>
        <w:t>кинематографа.</w:t>
      </w:r>
    </w:p>
    <w:p w14:paraId="A32B0000">
      <w:pPr>
        <w:pStyle w:val="Style_1"/>
        <w:ind w:firstLine="761" w:left="813" w:right="736"/>
      </w:pPr>
      <w:r>
        <w:t>Наследие отечественного кинематографа может использоваться как в качестве</w:t>
      </w:r>
      <w:r>
        <w:rPr>
          <w:spacing w:val="1"/>
        </w:rPr>
        <w:t xml:space="preserve"> </w:t>
      </w:r>
      <w:r>
        <w:t>дидактического материала при реализации курсов внеурочной деятельности, так и</w:t>
      </w:r>
      <w:r>
        <w:rPr>
          <w:spacing w:val="1"/>
        </w:rPr>
        <w:t xml:space="preserve"> </w:t>
      </w:r>
      <w:r>
        <w:t>быть основой для разработки курсов внеурочной деятельности, п</w:t>
      </w:r>
      <w:r>
        <w:t>освященной этому</w:t>
      </w:r>
      <w:r>
        <w:rPr>
          <w:spacing w:val="1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отечественного</w:t>
      </w:r>
      <w:r>
        <w:rPr>
          <w:spacing w:val="2"/>
        </w:rPr>
        <w:t xml:space="preserve"> </w:t>
      </w:r>
      <w:r>
        <w:t>искусства.</w:t>
      </w:r>
    </w:p>
    <w:p w14:paraId="A42B0000">
      <w:pPr>
        <w:pStyle w:val="Style_1"/>
        <w:ind w:firstLine="761" w:left="825" w:right="726"/>
      </w:pPr>
      <w:r>
        <w:t>Содержание плана внеурочной деятельности. Количество часов, выделяемых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составляет за 5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не более</w:t>
      </w:r>
      <w:r>
        <w:rPr>
          <w:spacing w:val="-4"/>
        </w:rPr>
        <w:t xml:space="preserve"> </w:t>
      </w:r>
      <w:r>
        <w:t>1750</w:t>
      </w:r>
      <w:r>
        <w:rPr>
          <w:spacing w:val="-2"/>
        </w:rPr>
        <w:t xml:space="preserve"> </w:t>
      </w:r>
      <w:r>
        <w:t>часов,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часов.</w:t>
      </w:r>
    </w:p>
    <w:p w14:paraId="A52B0000">
      <w:pPr>
        <w:pStyle w:val="Style_1"/>
        <w:ind w:firstLine="761" w:left="825" w:right="714"/>
      </w:pPr>
      <w:r>
        <w:t>Величина</w:t>
      </w:r>
      <w:r>
        <w:rPr>
          <w:spacing w:val="1"/>
        </w:rPr>
        <w:t xml:space="preserve"> </w:t>
      </w:r>
      <w:r>
        <w:t>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занятий),</w:t>
      </w:r>
      <w:r>
        <w:rPr>
          <w:spacing w:val="1"/>
        </w:rPr>
        <w:t xml:space="preserve"> </w:t>
      </w:r>
      <w:r>
        <w:t>реализуемой через внеурочную деятельность, определяется за пределами количества</w:t>
      </w:r>
      <w:r>
        <w:rPr>
          <w:spacing w:val="1"/>
        </w:rPr>
        <w:t xml:space="preserve"> </w:t>
      </w:r>
      <w:r>
        <w:t>часов, отведенных на освоение обучающимися учебного плана, но не более 10 часов.</w:t>
      </w:r>
      <w:r>
        <w:rPr>
          <w:spacing w:val="-67"/>
        </w:rPr>
        <w:t xml:space="preserve"> </w:t>
      </w:r>
      <w:r>
        <w:t>Для недопущения перег</w:t>
      </w:r>
      <w:r>
        <w:t>рузки обучающихся допускается перенос образовательной</w:t>
      </w:r>
      <w:r>
        <w:rPr>
          <w:spacing w:val="1"/>
        </w:rPr>
        <w:t xml:space="preserve"> </w:t>
      </w:r>
      <w:r>
        <w:t>нагрузки, реализуемой через внеурочную деятельность, на периоды каникул, но не</w:t>
      </w:r>
      <w:r>
        <w:rPr>
          <w:spacing w:val="1"/>
        </w:rPr>
        <w:t xml:space="preserve"> </w:t>
      </w:r>
      <w:r>
        <w:t>более 1/2 количества часов. Внеурочная деятельность в каникулярное время 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тематических</w:t>
      </w:r>
      <w:r>
        <w:rPr>
          <w:spacing w:val="-11"/>
        </w:rPr>
        <w:t xml:space="preserve"> </w:t>
      </w:r>
      <w:r>
        <w:t>програ</w:t>
      </w:r>
      <w:r>
        <w:t>мм</w:t>
      </w:r>
      <w:r>
        <w:rPr>
          <w:spacing w:val="-12"/>
        </w:rPr>
        <w:t xml:space="preserve"> </w:t>
      </w:r>
      <w:r>
        <w:t>(лагерь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дневным</w:t>
      </w:r>
      <w:r>
        <w:rPr>
          <w:spacing w:val="-9"/>
        </w:rPr>
        <w:t xml:space="preserve"> </w:t>
      </w:r>
      <w:r>
        <w:t>пребыванием</w:t>
      </w:r>
      <w:r>
        <w:rPr>
          <w:spacing w:val="-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базе общеобразовательной организации или на базе загородных детских центров, в</w:t>
      </w:r>
      <w:r>
        <w:rPr>
          <w:spacing w:val="1"/>
        </w:rPr>
        <w:t xml:space="preserve"> </w:t>
      </w:r>
      <w:r>
        <w:t>походах,</w:t>
      </w:r>
      <w:r>
        <w:rPr>
          <w:spacing w:val="-3"/>
        </w:rPr>
        <w:t xml:space="preserve"> </w:t>
      </w:r>
      <w:r>
        <w:t>поездках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другие).</w:t>
      </w:r>
    </w:p>
    <w:p w14:paraId="A62B0000">
      <w:pPr>
        <w:pStyle w:val="Style_1"/>
        <w:spacing w:line="240" w:lineRule="auto"/>
        <w:ind w:firstLine="761" w:left="825" w:right="729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могут</w:t>
      </w:r>
      <w:r>
        <w:rPr>
          <w:spacing w:val="4"/>
        </w:rPr>
        <w:t xml:space="preserve"> </w:t>
      </w:r>
      <w:r>
        <w:t>отличаться:</w:t>
      </w:r>
    </w:p>
    <w:p w14:paraId="A72B0000">
      <w:pPr>
        <w:pStyle w:val="Style_1"/>
        <w:ind w:firstLine="761" w:left="825" w:right="720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 культурой и углубленное изучение предметов) еженедельно - от 2 до 4</w:t>
      </w:r>
      <w:r>
        <w:rPr>
          <w:spacing w:val="1"/>
        </w:rPr>
        <w:t xml:space="preserve"> </w:t>
      </w:r>
      <w:r>
        <w:t>часов;</w:t>
      </w:r>
    </w:p>
    <w:p w14:paraId="A82B0000">
      <w:pPr>
        <w:pStyle w:val="Style_1"/>
        <w:spacing w:line="304" w:lineRule="exact"/>
        <w:ind w:firstLine="0" w:left="1586"/>
      </w:pPr>
      <w:r>
        <w:t>на</w:t>
      </w:r>
      <w:r>
        <w:rPr>
          <w:spacing w:val="-12"/>
        </w:rPr>
        <w:t xml:space="preserve"> </w:t>
      </w:r>
      <w:r>
        <w:t>внеурочную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формированию</w:t>
      </w:r>
      <w:r>
        <w:rPr>
          <w:spacing w:val="-10"/>
        </w:rPr>
        <w:t xml:space="preserve"> </w:t>
      </w:r>
      <w:r>
        <w:t>функциональной</w:t>
      </w:r>
      <w:r>
        <w:rPr>
          <w:spacing w:val="-9"/>
        </w:rPr>
        <w:t xml:space="preserve"> </w:t>
      </w:r>
      <w:r>
        <w:t>грамотности</w:t>
      </w:r>
      <w:r>
        <w:rPr>
          <w:spacing w:val="-7"/>
        </w:rPr>
        <w:t xml:space="preserve"> </w:t>
      </w:r>
      <w:r>
        <w:t>-</w:t>
      </w:r>
    </w:p>
    <w:p w14:paraId="A92B0000">
      <w:pPr>
        <w:pStyle w:val="Style_1"/>
        <w:ind w:firstLine="0" w:left="825"/>
      </w:pP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2 часов;</w:t>
      </w:r>
    </w:p>
    <w:p w14:paraId="AA2B0000">
      <w:pPr>
        <w:pStyle w:val="Style_1"/>
        <w:spacing w:before="2"/>
        <w:ind w:firstLine="761" w:left="825" w:right="725"/>
      </w:pP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еженедельно</w:t>
      </w:r>
      <w:r>
        <w:rPr>
          <w:spacing w:val="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до 2</w:t>
      </w:r>
      <w:r>
        <w:rPr>
          <w:spacing w:val="-2"/>
        </w:rPr>
        <w:t xml:space="preserve"> </w:t>
      </w:r>
      <w:r>
        <w:t>часов;</w:t>
      </w:r>
    </w:p>
    <w:p w14:paraId="AB2B0000">
      <w:pPr>
        <w:pStyle w:val="Style_1"/>
        <w:ind w:firstLine="761" w:left="825" w:right="725"/>
      </w:pPr>
      <w:r>
        <w:t>на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10"/>
        </w:rPr>
        <w:t xml:space="preserve"> </w:t>
      </w:r>
      <w:r>
        <w:t>еженедельно</w:t>
      </w:r>
      <w:r>
        <w:rPr>
          <w:spacing w:val="-12"/>
        </w:rPr>
        <w:t xml:space="preserve"> </w:t>
      </w:r>
      <w:r>
        <w:t>предусмотреть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2</w:t>
      </w:r>
      <w:r>
        <w:rPr>
          <w:spacing w:val="-14"/>
        </w:rPr>
        <w:t xml:space="preserve"> </w:t>
      </w:r>
      <w:r>
        <w:t>до</w:t>
      </w:r>
      <w:r>
        <w:rPr>
          <w:spacing w:val="-13"/>
        </w:rPr>
        <w:t xml:space="preserve"> </w:t>
      </w:r>
      <w:r>
        <w:t>4</w:t>
      </w:r>
      <w:r>
        <w:rPr>
          <w:spacing w:val="-13"/>
        </w:rPr>
        <w:t xml:space="preserve"> </w:t>
      </w:r>
      <w:r>
        <w:t>часов,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подготовке</w:t>
      </w:r>
      <w:r>
        <w:rPr>
          <w:spacing w:val="-15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проведении коллективных мероприятий в классе или общешкольных мероприятий за</w:t>
      </w:r>
      <w:r>
        <w:rPr>
          <w:spacing w:val="-67"/>
        </w:rPr>
        <w:t xml:space="preserve"> </w:t>
      </w:r>
      <w:r>
        <w:t>1-2 недели может быть использовано до 20 часов (бюджет времени, отведенного на</w:t>
      </w:r>
      <w:r>
        <w:rPr>
          <w:spacing w:val="1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плана внеурочной деятельности);</w:t>
      </w:r>
    </w:p>
    <w:p w14:paraId="AC2B0000">
      <w:pPr>
        <w:pStyle w:val="Style_1"/>
        <w:ind w:firstLine="761" w:left="825" w:right="722"/>
      </w:pPr>
      <w:r>
        <w:t>на</w:t>
      </w:r>
      <w:r>
        <w:rPr>
          <w:spacing w:val="1"/>
        </w:rPr>
        <w:t xml:space="preserve"> </w:t>
      </w:r>
      <w:r>
        <w:t>организацио</w:t>
      </w:r>
      <w:r>
        <w:t>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 еженедельно</w:t>
      </w:r>
      <w:r>
        <w:rPr>
          <w:spacing w:val="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2 до 3 часов.</w:t>
      </w:r>
    </w:p>
    <w:p w14:paraId="AD2B0000">
      <w:pPr>
        <w:pStyle w:val="Style_1"/>
        <w:ind w:firstLine="773" w:left="813" w:right="824"/>
      </w:pPr>
      <w:r>
        <w:t>Общий объём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неделю.</w:t>
      </w:r>
    </w:p>
    <w:p w14:paraId="AE2B0000">
      <w:pPr>
        <w:pStyle w:val="Style_1"/>
        <w:ind w:firstLine="761" w:left="813" w:right="748"/>
      </w:pPr>
      <w:r>
        <w:t>Один час в неделю рекомендуется отводить на внеурочное занятие «Разговоры</w:t>
      </w:r>
      <w:r>
        <w:rPr>
          <w:spacing w:val="-67"/>
        </w:rPr>
        <w:t xml:space="preserve"> </w:t>
      </w:r>
      <w:r>
        <w:t>о важном».</w:t>
      </w:r>
    </w:p>
    <w:p w14:paraId="AF2B0000">
      <w:pPr>
        <w:pStyle w:val="Style_1"/>
        <w:ind w:firstLine="761" w:left="813" w:right="731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населяющим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людям, ее уникальной истории, богат</w:t>
      </w:r>
      <w:r>
        <w:t>ой природе и великой культуре. 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 внутренней позиции личности обучающегося, необходимой ему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 и</w:t>
      </w:r>
      <w:r>
        <w:rPr>
          <w:spacing w:val="-4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B02B0000">
      <w:pPr>
        <w:pStyle w:val="Style_1"/>
        <w:ind w:firstLine="761" w:left="813" w:right="730"/>
      </w:pPr>
      <w:r>
        <w:t>Основной формат внеурочных занятий «Разговоры о важном»</w:t>
      </w:r>
      <w:r>
        <w:rPr>
          <w:spacing w:val="1"/>
        </w:rPr>
        <w:t xml:space="preserve"> </w:t>
      </w:r>
      <w:r>
        <w:t>- разговор 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аспектами</w:t>
      </w:r>
      <w:r>
        <w:rPr>
          <w:spacing w:val="41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современной</w:t>
      </w:r>
      <w:r>
        <w:rPr>
          <w:spacing w:val="42"/>
        </w:rPr>
        <w:t xml:space="preserve"> </w:t>
      </w:r>
      <w:r>
        <w:t>России:</w:t>
      </w:r>
      <w:r>
        <w:rPr>
          <w:spacing w:val="41"/>
        </w:rPr>
        <w:t xml:space="preserve"> </w:t>
      </w:r>
      <w:r>
        <w:t>знанием</w:t>
      </w:r>
      <w:r>
        <w:rPr>
          <w:spacing w:val="41"/>
        </w:rPr>
        <w:t xml:space="preserve"> </w:t>
      </w:r>
      <w:r>
        <w:t>родной</w:t>
      </w:r>
      <w:r>
        <w:rPr>
          <w:spacing w:val="42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и</w:t>
      </w:r>
    </w:p>
    <w:p w14:paraId="B12B0000">
      <w:pPr>
        <w:sectPr>
          <w:headerReference r:id="rId29" w:type="default"/>
          <w:footerReference r:id="rId30" w:type="default"/>
          <w:pgSz w:h="16860" w:orient="portrait" w:w="11900"/>
          <w:pgMar w:bottom="240" w:footer="0" w:gutter="0" w:header="304" w:left="0" w:right="80" w:top="580"/>
        </w:sectPr>
      </w:pPr>
    </w:p>
    <w:p w14:paraId="B22B0000">
      <w:pPr>
        <w:pStyle w:val="Style_1"/>
        <w:ind w:firstLine="0" w:left="813" w:right="729"/>
      </w:pPr>
      <w:r>
        <w:t>пониманием</w:t>
      </w:r>
      <w:r>
        <w:rPr>
          <w:spacing w:val="-10"/>
        </w:rPr>
        <w:t xml:space="preserve"> </w:t>
      </w:r>
      <w:r>
        <w:t>сложностей</w:t>
      </w:r>
      <w:r>
        <w:rPr>
          <w:spacing w:val="-9"/>
        </w:rPr>
        <w:t xml:space="preserve"> </w:t>
      </w:r>
      <w:r>
        <w:t>сов</w:t>
      </w:r>
      <w:r>
        <w:t>ременного</w:t>
      </w:r>
      <w:r>
        <w:rPr>
          <w:spacing w:val="-10"/>
        </w:rPr>
        <w:t xml:space="preserve"> </w:t>
      </w:r>
      <w:r>
        <w:t>мира,</w:t>
      </w:r>
      <w:r>
        <w:rPr>
          <w:spacing w:val="-11"/>
        </w:rPr>
        <w:t xml:space="preserve"> </w:t>
      </w:r>
      <w:r>
        <w:t>техническим</w:t>
      </w:r>
      <w:r>
        <w:rPr>
          <w:spacing w:val="-12"/>
        </w:rPr>
        <w:t xml:space="preserve"> </w:t>
      </w:r>
      <w:r>
        <w:t>прогрессом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сохранением</w:t>
      </w:r>
      <w:r>
        <w:rPr>
          <w:spacing w:val="-68"/>
        </w:rPr>
        <w:t xml:space="preserve"> </w:t>
      </w:r>
      <w:r>
        <w:t>природы,</w:t>
      </w:r>
      <w:r>
        <w:rPr>
          <w:spacing w:val="-9"/>
        </w:rPr>
        <w:t xml:space="preserve"> </w:t>
      </w:r>
      <w:r>
        <w:t>ориентацией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мировой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 к</w:t>
      </w:r>
      <w:r>
        <w:rPr>
          <w:spacing w:val="-3"/>
        </w:rPr>
        <w:t xml:space="preserve"> </w:t>
      </w:r>
      <w:r>
        <w:t>собственным поступкам.</w:t>
      </w:r>
    </w:p>
    <w:p w14:paraId="B32B0000">
      <w:pPr>
        <w:pStyle w:val="Style_1"/>
        <w:ind w:firstLine="761" w:left="813" w:right="735"/>
      </w:pPr>
      <w:r>
        <w:t>При реализации плана внеурочной деятельности должна быть предусмотрена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обучающихся.</w:t>
      </w:r>
    </w:p>
    <w:p w14:paraId="B42B0000">
      <w:pPr>
        <w:pStyle w:val="Style_1"/>
        <w:ind w:firstLine="761" w:left="813" w:right="729"/>
      </w:pPr>
      <w:r>
        <w:t>В</w:t>
      </w:r>
      <w:r>
        <w:rPr>
          <w:spacing w:val="-9"/>
        </w:rPr>
        <w:t xml:space="preserve"> </w:t>
      </w:r>
      <w:r>
        <w:t>зависимости</w:t>
      </w:r>
      <w:r>
        <w:rPr>
          <w:spacing w:val="-6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каждом</w:t>
      </w:r>
      <w:r>
        <w:rPr>
          <w:spacing w:val="-7"/>
        </w:rPr>
        <w:t xml:space="preserve"> </w:t>
      </w:r>
      <w:r>
        <w:t>этапе</w:t>
      </w:r>
      <w:r>
        <w:rPr>
          <w:spacing w:val="-9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8"/>
        </w:rPr>
        <w:t xml:space="preserve"> </w:t>
      </w:r>
      <w:r>
        <w:t>образовательно</w:t>
      </w:r>
      <w:r>
        <w:t>й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изменяться. В 5 классе для обеспечения адаптации обучающихся к изменившейся</w:t>
      </w:r>
      <w:r>
        <w:rPr>
          <w:spacing w:val="1"/>
        </w:rPr>
        <w:t xml:space="preserve"> </w:t>
      </w:r>
      <w:r>
        <w:t>образовательной ситуации может быть выделено больше часов, чем в 6 или 7 классе,</w:t>
      </w:r>
      <w:r>
        <w:rPr>
          <w:spacing w:val="1"/>
        </w:rPr>
        <w:t xml:space="preserve"> </w:t>
      </w:r>
      <w:r>
        <w:t>либо в 8 классе - в связи с организацией предпрофильной подготовки. Выделение</w:t>
      </w:r>
      <w:r>
        <w:rPr>
          <w:spacing w:val="1"/>
        </w:rPr>
        <w:t xml:space="preserve"> </w:t>
      </w:r>
      <w:r>
        <w:t>часов на внеурочную деятельность может различаться в связи с необходимостью</w:t>
      </w:r>
      <w:r>
        <w:rPr>
          <w:spacing w:val="1"/>
        </w:rPr>
        <w:t xml:space="preserve"> </w:t>
      </w:r>
      <w:r>
        <w:t>преодоления противоречий и разрешения проблем, возникающих в том или ином</w:t>
      </w:r>
      <w:r>
        <w:rPr>
          <w:spacing w:val="1"/>
        </w:rPr>
        <w:t xml:space="preserve"> </w:t>
      </w:r>
      <w:r>
        <w:t>ученическом</w:t>
      </w:r>
      <w:r>
        <w:rPr>
          <w:spacing w:val="-3"/>
        </w:rPr>
        <w:t xml:space="preserve"> </w:t>
      </w:r>
      <w:r>
        <w:t>коллективе.</w:t>
      </w:r>
    </w:p>
    <w:p w14:paraId="B52B0000">
      <w:pPr>
        <w:pStyle w:val="Style_1"/>
        <w:ind w:firstLine="761" w:left="813" w:right="738"/>
      </w:pPr>
      <w:r>
        <w:t>В</w:t>
      </w:r>
      <w:r>
        <w:rPr>
          <w:spacing w:val="1"/>
        </w:rPr>
        <w:t xml:space="preserve"> </w:t>
      </w:r>
      <w:r>
        <w:t>за</w:t>
      </w:r>
      <w:r>
        <w:t>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деятельности:</w:t>
      </w:r>
    </w:p>
    <w:p w14:paraId="B62B0000">
      <w:pPr>
        <w:pStyle w:val="Style_1"/>
        <w:ind w:firstLine="761" w:left="813" w:right="739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учебно-поз</w:t>
      </w:r>
      <w:r>
        <w:t>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-67"/>
        </w:rPr>
        <w:t xml:space="preserve"> </w:t>
      </w:r>
      <w:r>
        <w:t>наибольшее внимание уделяется внеурочной деятельности по учебным предметам и</w:t>
      </w:r>
      <w:r>
        <w:rPr>
          <w:spacing w:val="1"/>
        </w:rPr>
        <w:t xml:space="preserve"> </w:t>
      </w:r>
      <w:r>
        <w:t>организационному</w:t>
      </w:r>
      <w:r>
        <w:rPr>
          <w:spacing w:val="-4"/>
        </w:rPr>
        <w:t xml:space="preserve"> </w:t>
      </w:r>
      <w:r>
        <w:t>обеспечению учебной</w:t>
      </w:r>
      <w:r>
        <w:rPr>
          <w:spacing w:val="-4"/>
        </w:rPr>
        <w:t xml:space="preserve"> </w:t>
      </w:r>
      <w:r>
        <w:t>деятельности;</w:t>
      </w:r>
    </w:p>
    <w:p w14:paraId="B72B0000">
      <w:pPr>
        <w:pStyle w:val="Style_1"/>
        <w:ind w:firstLine="780" w:left="825" w:right="725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14:paraId="B82B0000">
      <w:pPr>
        <w:pStyle w:val="Style_1"/>
        <w:ind w:firstLine="780" w:left="825" w:right="725"/>
      </w:pPr>
      <w:r>
        <w:t>модель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 мероприятий.</w:t>
      </w:r>
    </w:p>
    <w:p w14:paraId="B92B0000">
      <w:pPr>
        <w:pStyle w:val="Style_1"/>
        <w:ind w:firstLine="780" w:left="825" w:right="729"/>
      </w:pP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самостоятельно.</w:t>
      </w:r>
    </w:p>
    <w:p w14:paraId="BA2B0000">
      <w:pPr>
        <w:pStyle w:val="Style_1"/>
        <w:ind w:firstLine="780" w:left="825" w:right="722"/>
      </w:pPr>
      <w:r>
        <w:t>Формы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работу;</w:t>
      </w:r>
      <w:r>
        <w:rPr>
          <w:spacing w:val="-67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гибкий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(продолжительность,</w:t>
      </w:r>
      <w:r>
        <w:rPr>
          <w:spacing w:val="1"/>
        </w:rPr>
        <w:t xml:space="preserve"> </w:t>
      </w:r>
      <w:r>
        <w:t>последовательность),</w:t>
      </w:r>
      <w:r>
        <w:rPr>
          <w:spacing w:val="1"/>
        </w:rPr>
        <w:t xml:space="preserve"> </w:t>
      </w:r>
      <w:r>
        <w:t>переменный состав обучающихся, проектную и исследовательскую деятельность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практики),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-3"/>
        </w:rPr>
        <w:t xml:space="preserve"> </w:t>
      </w:r>
      <w:r>
        <w:t>походы,</w:t>
      </w:r>
      <w:r>
        <w:rPr>
          <w:spacing w:val="-6"/>
        </w:rPr>
        <w:t xml:space="preserve"> </w:t>
      </w:r>
      <w:r>
        <w:t>деловые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другое.</w:t>
      </w:r>
    </w:p>
    <w:p w14:paraId="BB2B0000">
      <w:pPr>
        <w:pStyle w:val="Style_1"/>
        <w:ind w:firstLine="780" w:left="825" w:right="719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</w:t>
      </w:r>
      <w:r>
        <w:t>разовательной</w:t>
      </w:r>
      <w:r>
        <w:rPr>
          <w:spacing w:val="-11"/>
        </w:rPr>
        <w:t xml:space="preserve"> </w:t>
      </w:r>
      <w:r>
        <w:t>программы,</w:t>
      </w:r>
      <w:r>
        <w:rPr>
          <w:spacing w:val="-13"/>
        </w:rPr>
        <w:t xml:space="preserve"> </w:t>
      </w:r>
      <w:r>
        <w:t>числа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возрастных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68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 одного</w:t>
      </w:r>
      <w:r>
        <w:rPr>
          <w:spacing w:val="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образования.</w:t>
      </w:r>
    </w:p>
    <w:p w14:paraId="BC2B0000">
      <w:pPr>
        <w:pStyle w:val="Style_1"/>
        <w:ind w:firstLine="780" w:left="825" w:right="722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может предусматриваться использование ресурсов других организаций</w:t>
      </w:r>
      <w:r>
        <w:rPr>
          <w:spacing w:val="-67"/>
        </w:rPr>
        <w:t xml:space="preserve"> </w:t>
      </w:r>
      <w:r>
        <w:t>(в том числе в сетевой форме), включая организации дополнительного образования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лицензированную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профе</w:t>
      </w:r>
      <w:r>
        <w:t>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образовательные организации высшего образования, научные организации и иные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-3"/>
        </w:rPr>
        <w:t xml:space="preserve"> </w:t>
      </w:r>
      <w:r>
        <w:t>обладающие необходимыми</w:t>
      </w:r>
      <w:r>
        <w:rPr>
          <w:spacing w:val="-1"/>
        </w:rPr>
        <w:t xml:space="preserve"> </w:t>
      </w:r>
      <w:r>
        <w:t>ресурсами.</w:t>
      </w:r>
    </w:p>
    <w:p w14:paraId="BD2B0000">
      <w:pPr>
        <w:pStyle w:val="Style_4"/>
        <w:numPr>
          <w:ilvl w:val="2"/>
          <w:numId w:val="25"/>
        </w:numPr>
        <w:tabs>
          <w:tab w:leader="none" w:pos="2168" w:val="left"/>
        </w:tabs>
        <w:spacing w:line="319" w:lineRule="exact"/>
        <w:ind w:hanging="562" w:left="2167"/>
        <w:jc w:val="both"/>
      </w:pPr>
      <w:r>
        <w:t>Федеральный</w:t>
      </w:r>
      <w:r>
        <w:rPr>
          <w:spacing w:val="-8"/>
        </w:rPr>
        <w:t xml:space="preserve"> </w:t>
      </w:r>
      <w:r>
        <w:t>календарный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работы.</w:t>
      </w:r>
    </w:p>
    <w:p w14:paraId="BE2B0000">
      <w:pPr>
        <w:pStyle w:val="Style_1"/>
        <w:ind w:firstLine="780" w:left="825" w:right="735"/>
      </w:pPr>
      <w:r>
        <w:t>Федеральный календарный план воспитател</w:t>
      </w:r>
      <w:r>
        <w:t>ьной работы является единым 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организаций.</w:t>
      </w:r>
    </w:p>
    <w:p w14:paraId="BF2B0000">
      <w:pPr>
        <w:sectPr>
          <w:headerReference r:id="rId29" w:type="default"/>
          <w:footerReference r:id="rId30" w:type="default"/>
          <w:pgSz w:h="16860" w:orient="portrait" w:w="11900"/>
          <w:pgMar w:bottom="240" w:footer="0" w:gutter="0" w:header="304" w:left="0" w:right="80" w:top="580"/>
        </w:sectPr>
      </w:pPr>
    </w:p>
    <w:p w14:paraId="C02B0000">
      <w:pPr>
        <w:pStyle w:val="Style_1"/>
        <w:ind w:firstLine="0" w:left="1608" w:right="112"/>
      </w:pPr>
      <w:r>
        <w:t>Федеральный</w:t>
      </w:r>
      <w:r>
        <w:rPr>
          <w:spacing w:val="71"/>
        </w:rPr>
        <w:t xml:space="preserve"> </w:t>
      </w:r>
      <w:r>
        <w:t>календарный</w:t>
      </w:r>
      <w:r>
        <w:rPr>
          <w:spacing w:val="71"/>
        </w:rPr>
        <w:t xml:space="preserve"> </w:t>
      </w:r>
      <w:r>
        <w:t>план</w:t>
      </w:r>
      <w:r>
        <w:rPr>
          <w:spacing w:val="71"/>
        </w:rPr>
        <w:t xml:space="preserve"> </w:t>
      </w:r>
      <w:r>
        <w:t>воспитательной</w:t>
      </w:r>
      <w:r>
        <w:rPr>
          <w:spacing w:val="71"/>
        </w:rPr>
        <w:t xml:space="preserve"> </w:t>
      </w:r>
      <w:r>
        <w:t>работы</w:t>
      </w:r>
      <w:r>
        <w:rPr>
          <w:spacing w:val="71"/>
        </w:rPr>
        <w:t xml:space="preserve"> </w:t>
      </w:r>
      <w:r>
        <w:t xml:space="preserve">может  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14:paraId="C12B0000">
      <w:pPr>
        <w:pStyle w:val="Style_1"/>
        <w:ind w:firstLine="780" w:left="813" w:right="732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 воспитательной работы проводить иные мероприятия согласно 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 детей.</w:t>
      </w:r>
    </w:p>
    <w:p w14:paraId="C22B0000">
      <w:pPr>
        <w:pStyle w:val="Style_1"/>
        <w:spacing w:line="322" w:lineRule="exact"/>
        <w:ind w:firstLine="0" w:left="1574"/>
        <w:jc w:val="left"/>
      </w:pPr>
      <w:r>
        <w:t>Сентябрь:</w:t>
      </w:r>
    </w:p>
    <w:p w14:paraId="C32B0000">
      <w:pPr>
        <w:pStyle w:val="Style_1"/>
        <w:spacing w:line="322" w:lineRule="exact"/>
        <w:ind w:firstLine="0" w:left="1574"/>
        <w:jc w:val="left"/>
      </w:pPr>
      <w:r>
        <w:t>1</w:t>
      </w:r>
      <w:r>
        <w:rPr>
          <w:spacing w:val="-2"/>
        </w:rPr>
        <w:t xml:space="preserve"> </w:t>
      </w:r>
      <w:r>
        <w:t>сентября: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знаний;</w:t>
      </w:r>
    </w:p>
    <w:p w14:paraId="C42B0000">
      <w:pPr>
        <w:pStyle w:val="Style_1"/>
        <w:ind w:firstLine="761" w:left="813" w:right="706"/>
        <w:jc w:val="left"/>
      </w:pPr>
      <w:r>
        <w:t>сентября:</w:t>
      </w:r>
      <w:r>
        <w:rPr>
          <w:spacing w:val="-12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окончания</w:t>
      </w:r>
      <w:r>
        <w:rPr>
          <w:spacing w:val="-11"/>
        </w:rPr>
        <w:t xml:space="preserve"> </w:t>
      </w:r>
      <w:r>
        <w:t>Втор</w:t>
      </w:r>
      <w:r>
        <w:t>ой</w:t>
      </w:r>
      <w:r>
        <w:rPr>
          <w:spacing w:val="-12"/>
        </w:rPr>
        <w:t xml:space="preserve"> </w:t>
      </w:r>
      <w:r>
        <w:t>мировой</w:t>
      </w:r>
      <w:r>
        <w:rPr>
          <w:spacing w:val="-8"/>
        </w:rPr>
        <w:t xml:space="preserve"> </w:t>
      </w:r>
      <w:r>
        <w:t>войны,</w:t>
      </w:r>
      <w:r>
        <w:rPr>
          <w:spacing w:val="-16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солидарности</w:t>
      </w:r>
      <w:r>
        <w:rPr>
          <w:spacing w:val="-9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борьбе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терроризмом;</w:t>
      </w:r>
    </w:p>
    <w:p w14:paraId="C52B0000">
      <w:pPr>
        <w:pStyle w:val="Style_1"/>
        <w:ind w:firstLine="0" w:left="1574" w:right="2305"/>
        <w:jc w:val="left"/>
      </w:pPr>
      <w:r>
        <w:t>8</w:t>
      </w:r>
      <w:r>
        <w:rPr>
          <w:spacing w:val="-9"/>
        </w:rPr>
        <w:t xml:space="preserve"> </w:t>
      </w:r>
      <w:r>
        <w:t>сентября: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13"/>
        </w:rPr>
        <w:t xml:space="preserve"> </w:t>
      </w:r>
      <w:r>
        <w:t>распространения</w:t>
      </w:r>
      <w:r>
        <w:rPr>
          <w:spacing w:val="-7"/>
        </w:rPr>
        <w:t xml:space="preserve"> </w:t>
      </w:r>
      <w:r>
        <w:t>грамотности;</w:t>
      </w:r>
      <w:r>
        <w:rPr>
          <w:spacing w:val="-67"/>
        </w:rPr>
        <w:t xml:space="preserve"> </w:t>
      </w:r>
      <w:r>
        <w:t>сентября: Международный</w:t>
      </w:r>
      <w:r>
        <w:rPr>
          <w:spacing w:val="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жертв</w:t>
      </w:r>
      <w:r>
        <w:rPr>
          <w:spacing w:val="-5"/>
        </w:rPr>
        <w:t xml:space="preserve"> </w:t>
      </w:r>
      <w:r>
        <w:t>фашизма.</w:t>
      </w:r>
    </w:p>
    <w:p w14:paraId="C62B0000">
      <w:pPr>
        <w:pStyle w:val="Style_1"/>
        <w:spacing w:line="322" w:lineRule="exact"/>
        <w:ind w:firstLine="0" w:left="1574"/>
        <w:jc w:val="left"/>
      </w:pPr>
      <w:r>
        <w:t>Октябрь:</w:t>
      </w:r>
    </w:p>
    <w:p w14:paraId="C72B0000">
      <w:pPr>
        <w:pStyle w:val="Style_1"/>
        <w:ind w:firstLine="761" w:left="813" w:right="706"/>
        <w:jc w:val="left"/>
      </w:pPr>
      <w:r>
        <w:t>1</w:t>
      </w:r>
      <w:r>
        <w:rPr>
          <w:spacing w:val="-6"/>
        </w:rPr>
        <w:t xml:space="preserve"> </w:t>
      </w:r>
      <w:r>
        <w:t>октября:</w:t>
      </w:r>
      <w:r>
        <w:rPr>
          <w:spacing w:val="-8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пожилых</w:t>
      </w:r>
      <w:r>
        <w:rPr>
          <w:spacing w:val="-5"/>
        </w:rPr>
        <w:t xml:space="preserve"> </w:t>
      </w:r>
      <w:r>
        <w:t>людей;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t>музыки;</w:t>
      </w:r>
    </w:p>
    <w:p w14:paraId="C82B0000">
      <w:pPr>
        <w:pStyle w:val="Style_1"/>
        <w:ind w:firstLine="0" w:left="1574" w:right="6202"/>
        <w:jc w:val="left"/>
      </w:pPr>
      <w:r>
        <w:t>октября: День защиты животных;</w:t>
      </w:r>
      <w:r>
        <w:rPr>
          <w:spacing w:val="-67"/>
        </w:rPr>
        <w:t xml:space="preserve"> </w:t>
      </w:r>
      <w:r>
        <w:t>октября: День учителя;</w:t>
      </w:r>
    </w:p>
    <w:p w14:paraId="C92B0000">
      <w:pPr>
        <w:pStyle w:val="Style_1"/>
        <w:ind w:firstLine="0" w:left="1574" w:right="2967"/>
        <w:jc w:val="left"/>
      </w:pPr>
      <w:r>
        <w:t>25</w:t>
      </w:r>
      <w:r>
        <w:rPr>
          <w:spacing w:val="-13"/>
        </w:rPr>
        <w:t xml:space="preserve"> </w:t>
      </w:r>
      <w:r>
        <w:t>октября: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8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школьных</w:t>
      </w:r>
      <w:r>
        <w:rPr>
          <w:spacing w:val="-9"/>
        </w:rPr>
        <w:t xml:space="preserve"> </w:t>
      </w:r>
      <w:r>
        <w:t>библиотек;</w:t>
      </w:r>
      <w:r>
        <w:rPr>
          <w:spacing w:val="-6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4"/>
        </w:rPr>
        <w:t xml:space="preserve"> </w:t>
      </w:r>
      <w:r>
        <w:t>октября:</w:t>
      </w:r>
      <w:r>
        <w:rPr>
          <w:spacing w:val="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отца.</w:t>
      </w:r>
    </w:p>
    <w:p w14:paraId="CA2B0000">
      <w:pPr>
        <w:pStyle w:val="Style_1"/>
        <w:spacing w:line="322" w:lineRule="exact"/>
        <w:ind w:firstLine="0" w:left="1574"/>
        <w:jc w:val="left"/>
      </w:pPr>
      <w:r>
        <w:t>Ноябрь:</w:t>
      </w:r>
    </w:p>
    <w:p w14:paraId="CB2B0000">
      <w:pPr>
        <w:pStyle w:val="Style_1"/>
        <w:ind w:firstLine="0" w:left="1574"/>
        <w:jc w:val="left"/>
      </w:pP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единства;</w:t>
      </w:r>
    </w:p>
    <w:p w14:paraId="CC2B0000">
      <w:pPr>
        <w:pStyle w:val="Style_1"/>
        <w:ind w:firstLine="761" w:left="813"/>
        <w:jc w:val="left"/>
      </w:pPr>
      <w:r>
        <w:t>ноября:</w:t>
      </w:r>
      <w:r>
        <w:rPr>
          <w:spacing w:val="-6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погибших</w:t>
      </w:r>
      <w:r>
        <w:rPr>
          <w:spacing w:val="-9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исполнении</w:t>
      </w:r>
      <w:r>
        <w:rPr>
          <w:spacing w:val="-6"/>
        </w:rPr>
        <w:t xml:space="preserve"> </w:t>
      </w:r>
      <w:r>
        <w:t>служебных</w:t>
      </w:r>
      <w:r>
        <w:rPr>
          <w:spacing w:val="-9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сотрудников</w:t>
      </w:r>
      <w:r>
        <w:rPr>
          <w:spacing w:val="-5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России;</w:t>
      </w:r>
    </w:p>
    <w:p w14:paraId="CD2B0000">
      <w:pPr>
        <w:pStyle w:val="Style_1"/>
        <w:spacing w:line="321" w:lineRule="exact"/>
        <w:ind w:firstLine="0" w:left="1574"/>
        <w:jc w:val="left"/>
      </w:pPr>
      <w:r>
        <w:t>Последнее</w:t>
      </w:r>
      <w:r>
        <w:rPr>
          <w:spacing w:val="-5"/>
        </w:rPr>
        <w:t xml:space="preserve"> </w:t>
      </w:r>
      <w:r>
        <w:t>воскресенье</w:t>
      </w:r>
      <w:r>
        <w:rPr>
          <w:spacing w:val="-5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Матери;</w:t>
      </w:r>
    </w:p>
    <w:p w14:paraId="CE2B0000">
      <w:pPr>
        <w:pStyle w:val="Style_1"/>
        <w:spacing w:line="240" w:lineRule="auto"/>
        <w:ind w:firstLine="0" w:left="1574" w:right="2305"/>
        <w:jc w:val="left"/>
      </w:pPr>
      <w:r>
        <w:t>30</w:t>
      </w:r>
      <w:r>
        <w:rPr>
          <w:spacing w:val="-13"/>
        </w:rPr>
        <w:t xml:space="preserve"> </w:t>
      </w:r>
      <w:r>
        <w:t>ноября:</w:t>
      </w:r>
      <w:r>
        <w:rPr>
          <w:spacing w:val="-7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герба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Декабрь:</w:t>
      </w:r>
    </w:p>
    <w:p w14:paraId="CF2B0000">
      <w:pPr>
        <w:pStyle w:val="Style_1"/>
        <w:ind w:firstLine="0" w:left="1574" w:right="706"/>
        <w:jc w:val="left"/>
      </w:pPr>
      <w:r>
        <w:t>3</w:t>
      </w:r>
      <w:r>
        <w:rPr>
          <w:spacing w:val="-8"/>
        </w:rPr>
        <w:t xml:space="preserve"> </w:t>
      </w:r>
      <w:r>
        <w:t>декабря:</w:t>
      </w:r>
      <w:r>
        <w:rPr>
          <w:spacing w:val="-6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неизвестного</w:t>
      </w:r>
      <w:r>
        <w:rPr>
          <w:spacing w:val="-8"/>
        </w:rPr>
        <w:t xml:space="preserve"> </w:t>
      </w:r>
      <w:r>
        <w:t>солдата;</w:t>
      </w:r>
      <w:r>
        <w:rPr>
          <w:spacing w:val="-10"/>
        </w:rPr>
        <w:t xml:space="preserve"> </w:t>
      </w:r>
      <w:r>
        <w:t>Международный</w:t>
      </w:r>
      <w:r>
        <w:rPr>
          <w:spacing w:val="-6"/>
        </w:rPr>
        <w:t xml:space="preserve"> </w:t>
      </w:r>
      <w:r>
        <w:t>день</w:t>
      </w:r>
      <w:r>
        <w:rPr>
          <w:spacing w:val="-10"/>
        </w:rPr>
        <w:t xml:space="preserve"> </w:t>
      </w:r>
      <w:r>
        <w:t>инвалидов;</w:t>
      </w:r>
      <w:r>
        <w:rPr>
          <w:spacing w:val="-67"/>
        </w:rPr>
        <w:t xml:space="preserve"> </w:t>
      </w:r>
      <w:r>
        <w:t>декабря: День</w:t>
      </w:r>
      <w:r>
        <w:rPr>
          <w:spacing w:val="-1"/>
        </w:rPr>
        <w:t xml:space="preserve"> </w:t>
      </w:r>
      <w:r>
        <w:t>добровольца (волонтера)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России;</w:t>
      </w:r>
    </w:p>
    <w:p w14:paraId="D02B0000">
      <w:pPr>
        <w:pStyle w:val="Style_1"/>
        <w:spacing w:line="321" w:lineRule="exact"/>
        <w:ind w:firstLine="0" w:left="1574"/>
        <w:jc w:val="left"/>
      </w:pP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Героев</w:t>
      </w:r>
      <w:r>
        <w:rPr>
          <w:spacing w:val="-7"/>
        </w:rPr>
        <w:t xml:space="preserve"> </w:t>
      </w:r>
      <w:r>
        <w:t>Отечества;</w:t>
      </w:r>
    </w:p>
    <w:p w14:paraId="D12B0000">
      <w:pPr>
        <w:pStyle w:val="Style_1"/>
        <w:ind w:firstLine="0" w:left="1574" w:right="3611"/>
        <w:jc w:val="left"/>
      </w:pPr>
      <w:r>
        <w:t>12 декабря: День Конституции Российской Федерации.</w:t>
      </w:r>
      <w:r>
        <w:rPr>
          <w:spacing w:val="-67"/>
        </w:rPr>
        <w:t xml:space="preserve"> </w:t>
      </w:r>
      <w:r>
        <w:t>Январь:25</w:t>
      </w:r>
      <w:r>
        <w:rPr>
          <w:spacing w:val="-6"/>
        </w:rPr>
        <w:t xml:space="preserve"> </w:t>
      </w:r>
      <w:r>
        <w:t>января: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14:paraId="D22B0000">
      <w:pPr>
        <w:pStyle w:val="Style_1"/>
        <w:ind w:firstLine="761" w:left="825" w:right="706"/>
        <w:jc w:val="left"/>
      </w:pPr>
      <w:r>
        <w:t>27</w:t>
      </w:r>
      <w:r>
        <w:rPr>
          <w:spacing w:val="-8"/>
        </w:rPr>
        <w:t xml:space="preserve"> </w:t>
      </w:r>
      <w:r>
        <w:t>января:</w:t>
      </w:r>
      <w:r>
        <w:rPr>
          <w:spacing w:val="-5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полного</w:t>
      </w:r>
      <w:r>
        <w:rPr>
          <w:spacing w:val="-10"/>
        </w:rPr>
        <w:t xml:space="preserve"> </w:t>
      </w:r>
      <w:r>
        <w:t>освобождения</w:t>
      </w:r>
      <w:r>
        <w:rPr>
          <w:spacing w:val="-9"/>
        </w:rPr>
        <w:t xml:space="preserve"> </w:t>
      </w:r>
      <w:r>
        <w:t>Ленинграда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фашистской</w:t>
      </w:r>
      <w:r>
        <w:rPr>
          <w:spacing w:val="-6"/>
        </w:rPr>
        <w:t xml:space="preserve"> </w:t>
      </w:r>
      <w:r>
        <w:t>блокады;</w:t>
      </w:r>
      <w:r>
        <w:rPr>
          <w:spacing w:val="-67"/>
        </w:rPr>
        <w:t xml:space="preserve"> </w:t>
      </w:r>
      <w:r>
        <w:t>День освобождения Красной армией крупнейшего «лагеря смерти» Аушвиц-</w:t>
      </w:r>
      <w:r>
        <w:rPr>
          <w:spacing w:val="1"/>
        </w:rPr>
        <w:t xml:space="preserve"> </w:t>
      </w:r>
      <w:r>
        <w:t>Биркенау</w:t>
      </w:r>
      <w:r>
        <w:rPr>
          <w:spacing w:val="-9"/>
        </w:rPr>
        <w:t xml:space="preserve"> </w:t>
      </w:r>
      <w:r>
        <w:t>(Освенцима) -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памяти жертв</w:t>
      </w:r>
      <w:r>
        <w:rPr>
          <w:spacing w:val="-1"/>
        </w:rPr>
        <w:t xml:space="preserve"> </w:t>
      </w:r>
      <w:r>
        <w:t>Холокоста.</w:t>
      </w:r>
    </w:p>
    <w:p w14:paraId="D32B0000">
      <w:pPr>
        <w:pStyle w:val="Style_1"/>
        <w:spacing w:line="322" w:lineRule="exact"/>
        <w:ind w:firstLine="0" w:left="1565"/>
        <w:jc w:val="left"/>
      </w:pPr>
      <w:r>
        <w:t>Февраль:</w:t>
      </w:r>
    </w:p>
    <w:p w14:paraId="D42B0000">
      <w:pPr>
        <w:pStyle w:val="Style_1"/>
        <w:ind w:firstLine="739" w:left="825" w:right="1142"/>
        <w:jc w:val="left"/>
      </w:pPr>
      <w:r>
        <w:t>февраля: День разгрома советскими войсками немецко-фашистских войск в</w:t>
      </w:r>
      <w:r>
        <w:rPr>
          <w:spacing w:val="-67"/>
        </w:rPr>
        <w:t xml:space="preserve"> </w:t>
      </w:r>
      <w:r>
        <w:t>Сталинградской</w:t>
      </w:r>
      <w:r>
        <w:rPr>
          <w:spacing w:val="-2"/>
        </w:rPr>
        <w:t xml:space="preserve"> </w:t>
      </w:r>
      <w:r>
        <w:t>битве;</w:t>
      </w:r>
    </w:p>
    <w:p w14:paraId="D52B0000">
      <w:pPr>
        <w:pStyle w:val="Style_1"/>
        <w:spacing w:line="321" w:lineRule="exact"/>
        <w:ind w:firstLine="0" w:left="1565"/>
        <w:jc w:val="left"/>
      </w:pPr>
      <w:r>
        <w:t>8</w:t>
      </w:r>
      <w:r>
        <w:rPr>
          <w:spacing w:val="-4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науки;</w:t>
      </w:r>
    </w:p>
    <w:p w14:paraId="D62B0000">
      <w:pPr>
        <w:pStyle w:val="Style_1"/>
        <w:ind w:firstLine="739" w:left="825" w:right="706"/>
        <w:jc w:val="left"/>
      </w:pPr>
      <w:r>
        <w:t>15</w:t>
      </w:r>
      <w:r>
        <w:rPr>
          <w:spacing w:val="-9"/>
        </w:rPr>
        <w:t xml:space="preserve"> </w:t>
      </w:r>
      <w:r>
        <w:t>февраля: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8"/>
        </w:rPr>
        <w:t xml:space="preserve"> </w:t>
      </w:r>
      <w:r>
        <w:t>о россиянах,</w:t>
      </w:r>
      <w:r>
        <w:rPr>
          <w:spacing w:val="-8"/>
        </w:rPr>
        <w:t xml:space="preserve"> </w:t>
      </w:r>
      <w:r>
        <w:t>исполнявших служебный</w:t>
      </w:r>
      <w:r>
        <w:rPr>
          <w:spacing w:val="-2"/>
        </w:rPr>
        <w:t xml:space="preserve"> </w:t>
      </w:r>
      <w:r>
        <w:t>долг</w:t>
      </w:r>
      <w:r>
        <w:rPr>
          <w:spacing w:val="-2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пределами Отечества;</w:t>
      </w:r>
    </w:p>
    <w:p w14:paraId="D72B0000">
      <w:pPr>
        <w:pStyle w:val="Style_1"/>
        <w:ind w:firstLine="0" w:left="1565" w:right="4513"/>
        <w:jc w:val="left"/>
      </w:pPr>
      <w:r>
        <w:t>февраля: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7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родного</w:t>
      </w:r>
      <w:r>
        <w:rPr>
          <w:spacing w:val="-10"/>
        </w:rPr>
        <w:t xml:space="preserve"> </w:t>
      </w:r>
      <w:r>
        <w:t>языка;</w:t>
      </w:r>
      <w:r>
        <w:rPr>
          <w:spacing w:val="-67"/>
        </w:rPr>
        <w:t xml:space="preserve"> </w:t>
      </w:r>
      <w:r>
        <w:t>февраля: День</w:t>
      </w:r>
      <w:r>
        <w:rPr>
          <w:spacing w:val="-1"/>
        </w:rPr>
        <w:t xml:space="preserve"> </w:t>
      </w:r>
      <w:r>
        <w:t>защитника Отечества.</w:t>
      </w:r>
    </w:p>
    <w:p w14:paraId="D82B0000">
      <w:pPr>
        <w:pStyle w:val="Style_1"/>
        <w:spacing w:line="321" w:lineRule="exact"/>
        <w:ind w:firstLine="0" w:left="1565"/>
        <w:jc w:val="left"/>
      </w:pPr>
      <w:r>
        <w:t>Март:</w:t>
      </w:r>
    </w:p>
    <w:p w14:paraId="D92B0000">
      <w:pPr>
        <w:pStyle w:val="Style_1"/>
        <w:ind w:firstLine="0" w:left="1565" w:right="4777"/>
        <w:jc w:val="left"/>
      </w:pPr>
      <w:r>
        <w:t>марта:</w:t>
      </w:r>
      <w:r>
        <w:rPr>
          <w:spacing w:val="18"/>
        </w:rPr>
        <w:t xml:space="preserve"> </w:t>
      </w:r>
      <w:r>
        <w:t>Международный</w:t>
      </w:r>
      <w:r>
        <w:rPr>
          <w:spacing w:val="20"/>
        </w:rPr>
        <w:t xml:space="preserve"> </w:t>
      </w:r>
      <w:r>
        <w:t>женский</w:t>
      </w:r>
      <w:r>
        <w:rPr>
          <w:spacing w:val="15"/>
        </w:rPr>
        <w:t xml:space="preserve"> </w:t>
      </w:r>
      <w:r>
        <w:t>день;</w:t>
      </w:r>
      <w:r>
        <w:rPr>
          <w:spacing w:val="1"/>
        </w:rPr>
        <w:t xml:space="preserve"> </w:t>
      </w:r>
      <w:r>
        <w:t>марта: День воссоединения Крыма с Россией;</w:t>
      </w:r>
      <w:r>
        <w:rPr>
          <w:spacing w:val="-68"/>
        </w:rPr>
        <w:t xml:space="preserve"> </w:t>
      </w:r>
      <w:r>
        <w:t>27 марта:</w:t>
      </w:r>
      <w:r>
        <w:rPr>
          <w:spacing w:val="1"/>
        </w:rPr>
        <w:t xml:space="preserve"> </w:t>
      </w:r>
      <w:r>
        <w:t>Всемирный день</w:t>
      </w:r>
      <w:r>
        <w:rPr>
          <w:spacing w:val="-2"/>
        </w:rPr>
        <w:t xml:space="preserve"> </w:t>
      </w:r>
      <w:r>
        <w:t>театра.</w:t>
      </w:r>
    </w:p>
    <w:p w14:paraId="DA2B0000">
      <w:pPr>
        <w:pStyle w:val="Style_1"/>
        <w:spacing w:line="322" w:lineRule="exact"/>
        <w:ind w:firstLine="0" w:left="1565"/>
        <w:jc w:val="left"/>
      </w:pPr>
      <w:r>
        <w:t>Апрель:</w:t>
      </w:r>
    </w:p>
    <w:p w14:paraId="DB2B0000">
      <w:pPr>
        <w:pStyle w:val="Style_1"/>
        <w:spacing w:line="322" w:lineRule="exact"/>
        <w:ind w:firstLine="0" w:left="1565"/>
        <w:jc w:val="left"/>
      </w:pPr>
      <w:r>
        <w:t>12</w:t>
      </w:r>
      <w:r>
        <w:rPr>
          <w:spacing w:val="-4"/>
        </w:rPr>
        <w:t xml:space="preserve"> </w:t>
      </w:r>
      <w:r>
        <w:t>апреля: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космонавтики;</w:t>
      </w:r>
    </w:p>
    <w:p w14:paraId="DC2B0000">
      <w:pPr>
        <w:pStyle w:val="Style_1"/>
        <w:ind w:firstLine="0" w:left="1634"/>
        <w:jc w:val="left"/>
      </w:pPr>
      <w:r>
        <w:t>апреля: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геноциде советского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нацистами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</w:p>
    <w:p w14:paraId="DD2B0000">
      <w:pPr>
        <w:sectPr>
          <w:headerReference r:id="rId29" w:type="default"/>
          <w:footerReference r:id="rId30" w:type="default"/>
          <w:pgSz w:h="16860" w:orient="portrait" w:w="11900"/>
          <w:pgMar w:bottom="240" w:footer="0" w:gutter="0" w:header="304" w:left="0" w:right="80" w:top="580"/>
        </w:sectPr>
      </w:pPr>
    </w:p>
    <w:p w14:paraId="DE2B0000">
      <w:pPr>
        <w:pStyle w:val="Style_1"/>
        <w:spacing w:line="311" w:lineRule="exact"/>
        <w:ind w:firstLine="0" w:left="825"/>
        <w:jc w:val="left"/>
      </w:pPr>
      <w:r>
        <w:t>пособниками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годы</w:t>
      </w:r>
      <w:r>
        <w:rPr>
          <w:spacing w:val="-7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войны.</w:t>
      </w:r>
    </w:p>
    <w:p w14:paraId="DF2B0000">
      <w:pPr>
        <w:pStyle w:val="Style_1"/>
        <w:spacing w:line="322" w:lineRule="exact"/>
        <w:ind w:firstLine="0" w:left="1565"/>
        <w:jc w:val="left"/>
      </w:pPr>
      <w:r>
        <w:t>Май:</w:t>
      </w:r>
    </w:p>
    <w:p w14:paraId="E02B0000">
      <w:pPr>
        <w:pStyle w:val="Style_1"/>
        <w:ind w:firstLine="0" w:left="1565" w:right="6385"/>
        <w:jc w:val="left"/>
      </w:pPr>
      <w:r>
        <w:t>1</w:t>
      </w:r>
      <w:r>
        <w:rPr>
          <w:spacing w:val="-5"/>
        </w:rPr>
        <w:t xml:space="preserve"> </w:t>
      </w:r>
      <w:r>
        <w:t>мая:</w:t>
      </w:r>
      <w:r>
        <w:rPr>
          <w:spacing w:val="-2"/>
        </w:rPr>
        <w:t xml:space="preserve"> </w:t>
      </w:r>
      <w:r>
        <w:t>Праздник</w:t>
      </w:r>
      <w:r>
        <w:rPr>
          <w:spacing w:val="-3"/>
        </w:rPr>
        <w:t xml:space="preserve"> </w:t>
      </w:r>
      <w:r>
        <w:t>Весны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Труда;</w:t>
      </w:r>
      <w:r>
        <w:rPr>
          <w:spacing w:val="-67"/>
        </w:rPr>
        <w:t xml:space="preserve"> </w:t>
      </w:r>
      <w:r>
        <w:t>мая:</w:t>
      </w:r>
      <w:r>
        <w:rPr>
          <w:spacing w:val="-5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Победы;</w:t>
      </w:r>
    </w:p>
    <w:p w14:paraId="E12B0000">
      <w:pPr>
        <w:pStyle w:val="Style_1"/>
        <w:ind w:firstLine="0" w:left="1565" w:right="2967"/>
        <w:jc w:val="left"/>
      </w:pPr>
      <w:r>
        <w:t>1</w:t>
      </w:r>
      <w:r>
        <w:t>9</w:t>
      </w:r>
      <w:r>
        <w:rPr>
          <w:spacing w:val="-7"/>
        </w:rPr>
        <w:t xml:space="preserve"> </w:t>
      </w:r>
      <w:r>
        <w:t>мая:</w:t>
      </w:r>
      <w:r>
        <w:rPr>
          <w:spacing w:val="-8"/>
        </w:rPr>
        <w:t xml:space="preserve"> </w:t>
      </w:r>
      <w:r>
        <w:t>День</w:t>
      </w:r>
      <w:r>
        <w:rPr>
          <w:spacing w:val="-12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России;</w:t>
      </w:r>
      <w:r>
        <w:rPr>
          <w:spacing w:val="-67"/>
        </w:rPr>
        <w:t xml:space="preserve"> </w:t>
      </w:r>
      <w:r>
        <w:t>мая:</w:t>
      </w:r>
      <w:r>
        <w:rPr>
          <w:spacing w:val="-5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14:paraId="E22B0000">
      <w:pPr>
        <w:pStyle w:val="Style_1"/>
        <w:spacing w:before="1" w:line="322" w:lineRule="exact"/>
        <w:ind w:firstLine="0" w:left="1565"/>
        <w:jc w:val="left"/>
      </w:pPr>
      <w:r>
        <w:t>Июнь:</w:t>
      </w:r>
    </w:p>
    <w:p w14:paraId="E32B0000">
      <w:pPr>
        <w:pStyle w:val="Style_1"/>
        <w:ind w:firstLine="12" w:left="1553" w:right="6760"/>
        <w:jc w:val="left"/>
      </w:pPr>
      <w:r>
        <w:t>1 июня: День защиты детей;</w:t>
      </w:r>
      <w:r>
        <w:rPr>
          <w:spacing w:val="1"/>
        </w:rPr>
        <w:t xml:space="preserve"> </w:t>
      </w:r>
      <w:r>
        <w:t>июня: День русского языка;</w:t>
      </w:r>
      <w:r>
        <w:rPr>
          <w:spacing w:val="1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t>июня:</w:t>
      </w:r>
      <w:r>
        <w:rPr>
          <w:spacing w:val="3"/>
        </w:rPr>
        <w:t xml:space="preserve"> </w:t>
      </w:r>
      <w:r>
        <w:t>День</w:t>
      </w:r>
      <w:r>
        <w:rPr>
          <w:spacing w:val="70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июня: День памяти и скорби;</w:t>
      </w:r>
      <w:r>
        <w:rPr>
          <w:spacing w:val="-67"/>
        </w:rPr>
        <w:t xml:space="preserve"> </w:t>
      </w:r>
      <w:r>
        <w:t>27</w:t>
      </w:r>
      <w:r>
        <w:rPr>
          <w:spacing w:val="-4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14:paraId="E42B0000">
      <w:pPr>
        <w:pStyle w:val="Style_1"/>
        <w:spacing w:before="1" w:line="322" w:lineRule="exact"/>
        <w:ind w:firstLine="0" w:left="1553"/>
        <w:jc w:val="left"/>
      </w:pPr>
      <w:r>
        <w:t>Июль:</w:t>
      </w:r>
    </w:p>
    <w:p w14:paraId="E52B0000">
      <w:pPr>
        <w:pStyle w:val="Style_1"/>
        <w:ind w:firstLine="0" w:left="1553" w:right="5539"/>
        <w:jc w:val="left"/>
      </w:pPr>
      <w:r>
        <w:t>8 июля: День семьи, любви и верности.</w:t>
      </w:r>
      <w:r>
        <w:rPr>
          <w:spacing w:val="-68"/>
        </w:rPr>
        <w:t xml:space="preserve"> </w:t>
      </w:r>
      <w:r>
        <w:t>Август:</w:t>
      </w:r>
    </w:p>
    <w:p w14:paraId="E62B0000">
      <w:pPr>
        <w:pStyle w:val="Style_1"/>
        <w:spacing w:line="321" w:lineRule="exact"/>
        <w:ind w:firstLine="0" w:left="1553"/>
        <w:jc w:val="left"/>
      </w:pPr>
      <w:r>
        <w:t>Вторая</w:t>
      </w:r>
      <w:r>
        <w:rPr>
          <w:spacing w:val="-8"/>
        </w:rPr>
        <w:t xml:space="preserve"> </w:t>
      </w:r>
      <w:r>
        <w:t>суббота</w:t>
      </w:r>
      <w:r>
        <w:rPr>
          <w:spacing w:val="-5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физкультурника;</w:t>
      </w:r>
    </w:p>
    <w:p w14:paraId="E72B0000">
      <w:pPr>
        <w:pStyle w:val="Style_1"/>
        <w:ind w:firstLine="0" w:left="1553" w:right="2305"/>
        <w:jc w:val="left"/>
      </w:pPr>
      <w:r>
        <w:t>22</w:t>
      </w:r>
      <w:r>
        <w:rPr>
          <w:spacing w:val="-12"/>
        </w:rPr>
        <w:t xml:space="preserve"> </w:t>
      </w:r>
      <w:r>
        <w:t>августа:</w:t>
      </w:r>
      <w:r>
        <w:rPr>
          <w:spacing w:val="-10"/>
        </w:rPr>
        <w:t xml:space="preserve"> </w:t>
      </w:r>
      <w:r>
        <w:t>День</w:t>
      </w:r>
      <w:r>
        <w:rPr>
          <w:spacing w:val="-11"/>
        </w:rPr>
        <w:t xml:space="preserve"> </w:t>
      </w:r>
      <w:r>
        <w:t>Государственного</w:t>
      </w:r>
      <w:r>
        <w:rPr>
          <w:spacing w:val="-10"/>
        </w:rPr>
        <w:t xml:space="preserve"> </w:t>
      </w:r>
      <w:r>
        <w:t>флага</w:t>
      </w:r>
      <w:r>
        <w:rPr>
          <w:spacing w:val="-11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Федерации;</w:t>
      </w:r>
      <w:r>
        <w:rPr>
          <w:spacing w:val="-67"/>
        </w:rPr>
        <w:t xml:space="preserve"> </w:t>
      </w:r>
      <w:r>
        <w:t>27 августа: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14:paraId="E82B0000">
      <w:pPr>
        <w:spacing w:before="4"/>
        <w:ind w:firstLine="0" w:left="825" w:right="706"/>
        <w:rPr>
          <w:b w:val="1"/>
        </w:rPr>
      </w:pPr>
      <w:r>
        <w:rPr>
          <w:b w:val="1"/>
          <w:vertAlign w:val="superscript"/>
        </w:rPr>
        <w:t>1</w:t>
      </w:r>
      <w:r>
        <w:rPr>
          <w:b w:val="1"/>
          <w:spacing w:val="46"/>
        </w:rPr>
        <w:t xml:space="preserve"> </w:t>
      </w:r>
      <w:r>
        <w:rPr>
          <w:b w:val="1"/>
        </w:rPr>
        <w:t>Пункт</w:t>
      </w:r>
      <w:r>
        <w:rPr>
          <w:b w:val="1"/>
          <w:spacing w:val="6"/>
        </w:rPr>
        <w:t xml:space="preserve"> </w:t>
      </w:r>
      <w:r>
        <w:rPr>
          <w:b w:val="1"/>
        </w:rPr>
        <w:t>10</w:t>
      </w:r>
      <w:r>
        <w:rPr>
          <w:b w:val="1"/>
          <w:vertAlign w:val="superscript"/>
        </w:rPr>
        <w:t>1</w:t>
      </w:r>
      <w:r>
        <w:rPr>
          <w:b w:val="1"/>
          <w:spacing w:val="6"/>
        </w:rPr>
        <w:t xml:space="preserve"> </w:t>
      </w:r>
      <w:r>
        <w:rPr>
          <w:b w:val="1"/>
        </w:rPr>
        <w:t>статьи</w:t>
      </w:r>
      <w:r>
        <w:rPr>
          <w:b w:val="1"/>
          <w:spacing w:val="3"/>
        </w:rPr>
        <w:t xml:space="preserve"> </w:t>
      </w:r>
      <w:r>
        <w:rPr>
          <w:b w:val="1"/>
        </w:rPr>
        <w:t>2</w:t>
      </w:r>
      <w:r>
        <w:rPr>
          <w:b w:val="1"/>
          <w:spacing w:val="6"/>
        </w:rPr>
        <w:t xml:space="preserve"> </w:t>
      </w:r>
      <w:r>
        <w:rPr>
          <w:b w:val="1"/>
        </w:rPr>
        <w:t>Федерального</w:t>
      </w:r>
      <w:r>
        <w:rPr>
          <w:b w:val="1"/>
          <w:spacing w:val="5"/>
        </w:rPr>
        <w:t xml:space="preserve"> </w:t>
      </w:r>
      <w:r>
        <w:rPr>
          <w:b w:val="1"/>
        </w:rPr>
        <w:t>закона</w:t>
      </w:r>
      <w:r>
        <w:rPr>
          <w:b w:val="1"/>
          <w:spacing w:val="5"/>
        </w:rPr>
        <w:t xml:space="preserve"> </w:t>
      </w:r>
      <w:r>
        <w:rPr>
          <w:b w:val="1"/>
        </w:rPr>
        <w:t>от</w:t>
      </w:r>
      <w:r>
        <w:rPr>
          <w:b w:val="1"/>
          <w:spacing w:val="3"/>
        </w:rPr>
        <w:t xml:space="preserve"> </w:t>
      </w:r>
      <w:r>
        <w:rPr>
          <w:b w:val="1"/>
        </w:rPr>
        <w:t>29</w:t>
      </w:r>
      <w:r>
        <w:rPr>
          <w:b w:val="1"/>
          <w:spacing w:val="4"/>
        </w:rPr>
        <w:t xml:space="preserve"> </w:t>
      </w:r>
      <w:r>
        <w:rPr>
          <w:b w:val="1"/>
        </w:rPr>
        <w:t>декабря</w:t>
      </w:r>
      <w:r>
        <w:rPr>
          <w:b w:val="1"/>
          <w:spacing w:val="6"/>
        </w:rPr>
        <w:t xml:space="preserve"> </w:t>
      </w:r>
      <w:r>
        <w:rPr>
          <w:b w:val="1"/>
        </w:rPr>
        <w:t>2012</w:t>
      </w:r>
      <w:r>
        <w:rPr>
          <w:b w:val="1"/>
          <w:spacing w:val="6"/>
        </w:rPr>
        <w:t xml:space="preserve"> </w:t>
      </w:r>
      <w:r>
        <w:rPr>
          <w:b w:val="1"/>
        </w:rPr>
        <w:t>г.</w:t>
      </w:r>
      <w:r>
        <w:rPr>
          <w:b w:val="1"/>
          <w:spacing w:val="4"/>
        </w:rPr>
        <w:t xml:space="preserve"> </w:t>
      </w:r>
      <w:r>
        <w:rPr>
          <w:b w:val="1"/>
        </w:rPr>
        <w:t>№ 273-ФЗ</w:t>
      </w:r>
      <w:r>
        <w:rPr>
          <w:b w:val="1"/>
          <w:spacing w:val="7"/>
        </w:rPr>
        <w:t xml:space="preserve"> </w:t>
      </w:r>
      <w:r>
        <w:rPr>
          <w:b w:val="1"/>
        </w:rPr>
        <w:t>«Об</w:t>
      </w:r>
      <w:r>
        <w:rPr>
          <w:b w:val="1"/>
          <w:spacing w:val="6"/>
        </w:rPr>
        <w:t xml:space="preserve"> </w:t>
      </w:r>
      <w:r>
        <w:rPr>
          <w:b w:val="1"/>
        </w:rPr>
        <w:t>образовании</w:t>
      </w:r>
      <w:r>
        <w:rPr>
          <w:b w:val="1"/>
          <w:spacing w:val="6"/>
        </w:rPr>
        <w:t xml:space="preserve"> </w:t>
      </w:r>
      <w:r>
        <w:rPr>
          <w:b w:val="1"/>
        </w:rPr>
        <w:t>в</w:t>
      </w:r>
      <w:r>
        <w:rPr>
          <w:b w:val="1"/>
          <w:spacing w:val="-52"/>
        </w:rPr>
        <w:t xml:space="preserve"> </w:t>
      </w:r>
      <w:r>
        <w:rPr>
          <w:b w:val="1"/>
        </w:rPr>
        <w:t>Российской</w:t>
      </w:r>
      <w:r>
        <w:rPr>
          <w:b w:val="1"/>
          <w:spacing w:val="-1"/>
        </w:rPr>
        <w:t xml:space="preserve"> </w:t>
      </w:r>
      <w:r>
        <w:rPr>
          <w:b w:val="1"/>
        </w:rPr>
        <w:t>Федерации».</w:t>
      </w:r>
    </w:p>
    <w:sectPr>
      <w:headerReference r:id="rId29" w:type="default"/>
      <w:footerReference r:id="rId30" w:type="default"/>
      <w:pgSz w:h="16860" w:orient="portrait" w:w="11900"/>
      <w:pgMar w:bottom="240" w:footer="0" w:gutter="0" w:header="304" w:left="0" w:right="80" w:top="58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13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10" name="Picture 1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4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17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12" name="Picture 1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1B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14" name="Picture 1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1F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16" name="Picture 1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0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1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23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18" name="Picture 1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3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27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20" name="Picture 2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2B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22" name="Picture 2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2F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24" name="Picture 2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33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26" name="Picture 2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2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37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28" name="Picture 2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3B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30" name="Picture 3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C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3F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32" name="Picture 3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42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540385</wp:posOffset>
              </wp:positionH>
              <wp:positionV relativeFrom="page">
                <wp:posOffset>10543540</wp:posOffset>
              </wp:positionV>
              <wp:extent cx="649605" cy="123825"/>
              <wp:wrapNone/>
              <wp:docPr hidden="false" id="33" name="Picture 3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46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35" name="Picture 3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3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4A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37" name="Picture 3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7000000">
    <w:pPr>
      <w:pStyle w:val="Style_1"/>
      <w:spacing w:line="12" w:lineRule="auto"/>
      <w:ind w:firstLine="0" w:left="0"/>
      <w:jc w:val="left"/>
      <w:rPr>
        <w:sz w:val="14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4" name="Picture 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4E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39" name="Picture 3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2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52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41" name="Picture 4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4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55000000">
    <w:pPr>
      <w:pStyle w:val="Style_1"/>
      <w:spacing w:line="12" w:lineRule="auto"/>
      <w:ind w:firstLine="0" w:left="0"/>
      <w:jc w:val="left"/>
      <w:rPr>
        <w:sz w:val="2"/>
      </w:rPr>
    </w:pPr>
  </w:p>
</w:ftr>
</file>

<file path=word/footer4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58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43" name="Picture 4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4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5C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45" name="Picture 4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50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60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47" name="Picture 4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1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6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B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6" name="Picture 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footer8.xml><?xml version="1.0" encoding="utf-8"?>
<w:ft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F000000">
    <w:pPr>
      <w:pStyle w:val="Style_1"/>
      <w:spacing w:line="12" w:lineRule="auto"/>
      <w:ind w:firstLine="0" w:left="0"/>
      <w:jc w:val="left"/>
      <w:rPr>
        <w:sz w:val="17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534670</wp:posOffset>
              </wp:positionH>
              <wp:positionV relativeFrom="page">
                <wp:posOffset>10528300</wp:posOffset>
              </wp:positionV>
              <wp:extent cx="649605" cy="123825"/>
              <wp:wrapNone/>
              <wp:docPr hidden="false" id="8" name="Picture 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649605" cy="123825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000000">
                          <w:pPr>
                            <w:spacing w:before="13"/>
                            <w:ind w:firstLine="0" w:left="20"/>
                            <w:rPr>
                              <w:b w:val="1"/>
                              <w:sz w:val="14"/>
                            </w:rPr>
                          </w:pPr>
                          <w:r>
                            <w:rPr>
                              <w:b w:val="1"/>
                              <w:sz w:val="14"/>
                            </w:rPr>
                            <w:t>Программа</w:t>
                          </w:r>
                          <w:r>
                            <w:rPr>
                              <w:b w:val="1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-</w:t>
                          </w:r>
                          <w:r>
                            <w:rPr>
                              <w:b w:val="1"/>
                              <w:spacing w:val="-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b w:val="1"/>
                              <w:sz w:val="14"/>
                            </w:rPr>
                            <w:t>03</w:t>
                          </w: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ftr>
</file>

<file path=word/header1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1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11" name="Picture 1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3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13" name="Picture 1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5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15" name="Picture 1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7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17" name="Picture 1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19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19" name="Picture 1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1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21" name="Picture 2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3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2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23" name="Picture 2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5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25" name="Picture 2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7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27" name="Picture 2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9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29" name="Picture 2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5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3" name="Picture 3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1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3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31" name="Picture 3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3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41000000">
    <w:pPr>
      <w:pStyle w:val="Style_1"/>
      <w:spacing w:line="12" w:lineRule="auto"/>
      <w:ind w:firstLine="0" w:left="0"/>
      <w:jc w:val="left"/>
      <w:rPr>
        <w:sz w:val="2"/>
      </w:rPr>
    </w:pPr>
  </w:p>
</w:hdr>
</file>

<file path=word/header35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4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34" name="Picture 3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7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8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36" name="Picture 3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39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4C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38" name="Picture 38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41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0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40" name="Picture 40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43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54000000">
    <w:pPr>
      <w:pStyle w:val="Style_1"/>
      <w:spacing w:line="12" w:lineRule="auto"/>
      <w:ind w:firstLine="0" w:left="0"/>
      <w:jc w:val="left"/>
      <w:rPr>
        <w:sz w:val="2"/>
      </w:rPr>
    </w:pPr>
  </w:p>
</w:hdr>
</file>

<file path=word/header45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6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42" name="Picture 4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47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A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44" name="Picture 44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49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5E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46" name="Picture 46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5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9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5" name="Picture 5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7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D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7" name="Picture 7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E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9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left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11000000">
    <w:pPr>
      <w:pStyle w:val="Style_1"/>
      <w:spacing w:line="12" w:lineRule="auto"/>
      <w:ind w:firstLine="0" w:left="0"/>
      <w:jc w:val="left"/>
      <w:rPr>
        <w:sz w:val="20"/>
      </w:rPr>
    </w:pPr>
    <w:r>
      <mc:AlternateContent>
        <mc:Choice Requires="wps">
          <w:draw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layoutInCell="true" locked="false" relativeHeight="251658240" simplePos="false">
              <wp:simplePos x="0" y="0"/>
              <wp:positionH relativeFrom="page">
                <wp:posOffset>3693795</wp:posOffset>
              </wp:positionH>
              <wp:positionV relativeFrom="page">
                <wp:posOffset>180340</wp:posOffset>
              </wp:positionV>
              <wp:extent cx="302895" cy="212090"/>
              <wp:wrapNone/>
              <wp:docPr hidden="false" id="9" name="Picture 9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302895" cy="212090"/>
                      </a:xfrm>
                      <a:custGeom>
                        <a:avLst/>
                        <a:gdLst>
                          <a:gd fmla="val 0" name="COTextRectL"/>
                          <a:gd fmla="val 0" name="COTextRectT"/>
                          <a:gd fmla="val 1" name="COTextRectR"/>
                          <a:gd fmla="val 1" name="COTextRectB"/>
                          <a:gd fmla="val 0" name="ODFLeft"/>
                          <a:gd fmla="val 0" name="ODFTop"/>
                          <a:gd fmla="val 21600" name="ODFRight"/>
                          <a:gd fmla="val 21600" name="ODFBottom"/>
                          <a:gd fmla="val 21600" name="ODFWidth"/>
                          <a:gd fmla="val 21600" name="ODFHeight"/>
                          <a:gd fmla="*/ COTextRectL w 1" name="OXMLTextRectL"/>
                          <a:gd fmla="*/ COTextRectT h 1" name="OXMLTextRectT"/>
                          <a:gd fmla="*/ COTextRectR w 1" name="OXMLTextRectR"/>
                          <a:gd fmla="*/ COTextRectB h 1" name="OXMLTextRectB"/>
                        </a:gdLst>
                        <a:rect b="OXMLTextRectB" l="OXMLTextRectL" r="OXMLTextRectR" t="OXMLTextRectT"/>
                        <a:pathLst>
                          <a:path fill="norm" h="21600" stroke="true" w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2000000">
                          <w:pPr>
                            <w:spacing w:before="21"/>
                            <w:ind w:firstLine="0" w:left="60"/>
                            <w:rPr>
                              <w:rFonts w:ascii="Segoe UI" w:hAnsi="Segoe UI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no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upperRoman"/>
      <w:lvlText w:val="%1."/>
      <w:lvlJc w:val="left"/>
      <w:pPr>
        <w:ind w:hanging="711" w:left="5098"/>
        <w:jc w:val="right"/>
      </w:pPr>
      <w:rPr>
        <w:rFonts w:ascii="Times New Roman" w:hAnsi="Times New Roman"/>
        <w:b w:val="1"/>
        <w:spacing w:val="-1"/>
        <w:sz w:val="26"/>
      </w:rPr>
    </w:lvl>
    <w:lvl w:ilvl="1">
      <w:numFmt w:val="bullet"/>
      <w:lvlText w:val="•"/>
      <w:lvlJc w:val="left"/>
      <w:pPr>
        <w:ind w:hanging="711" w:left="5771"/>
      </w:pPr>
    </w:lvl>
    <w:lvl w:ilvl="2">
      <w:numFmt w:val="bullet"/>
      <w:lvlText w:val="•"/>
      <w:lvlJc w:val="left"/>
      <w:pPr>
        <w:ind w:hanging="711" w:left="6443"/>
      </w:pPr>
    </w:lvl>
    <w:lvl w:ilvl="3">
      <w:numFmt w:val="bullet"/>
      <w:lvlText w:val="•"/>
      <w:lvlJc w:val="left"/>
      <w:pPr>
        <w:ind w:hanging="711" w:left="7115"/>
      </w:pPr>
    </w:lvl>
    <w:lvl w:ilvl="4">
      <w:numFmt w:val="bullet"/>
      <w:lvlText w:val="•"/>
      <w:lvlJc w:val="left"/>
      <w:pPr>
        <w:ind w:hanging="711" w:left="7787"/>
      </w:pPr>
    </w:lvl>
    <w:lvl w:ilvl="5">
      <w:numFmt w:val="bullet"/>
      <w:lvlText w:val="•"/>
      <w:lvlJc w:val="left"/>
      <w:pPr>
        <w:ind w:hanging="711" w:left="8459"/>
      </w:pPr>
    </w:lvl>
    <w:lvl w:ilvl="6">
      <w:numFmt w:val="bullet"/>
      <w:lvlText w:val="•"/>
      <w:lvlJc w:val="left"/>
      <w:pPr>
        <w:ind w:hanging="711" w:left="9131"/>
      </w:pPr>
    </w:lvl>
    <w:lvl w:ilvl="7">
      <w:numFmt w:val="bullet"/>
      <w:lvlText w:val="•"/>
      <w:lvlJc w:val="left"/>
      <w:pPr>
        <w:ind w:hanging="711" w:left="9803"/>
      </w:pPr>
    </w:lvl>
    <w:lvl w:ilvl="8">
      <w:numFmt w:val="bullet"/>
      <w:lvlText w:val="•"/>
      <w:lvlJc w:val="left"/>
      <w:pPr>
        <w:ind w:hanging="711" w:left="10475"/>
      </w:pPr>
    </w:lvl>
  </w:abstractNum>
  <w:abstractNum w:abstractNumId="1">
    <w:lvl w:ilvl="0">
      <w:start w:val="1"/>
      <w:numFmt w:val="decimal"/>
      <w:lvlText w:val="%1."/>
      <w:lvlJc w:val="left"/>
      <w:pPr>
        <w:ind w:hanging="742" w:left="988"/>
        <w:jc w:val="right"/>
      </w:pPr>
      <w:rPr>
        <w:spacing w:val="0"/>
      </w:rPr>
    </w:lvl>
    <w:lvl w:ilvl="1">
      <w:start w:val="1"/>
      <w:numFmt w:val="decimal"/>
      <w:lvlText w:val="%1.%2."/>
      <w:lvlJc w:val="left"/>
      <w:pPr>
        <w:ind w:hanging="627" w:left="784"/>
        <w:jc w:val="left"/>
      </w:pPr>
      <w:rPr>
        <w:rFonts w:ascii="Times New Roman" w:hAnsi="Times New Roman"/>
        <w:spacing w:val="-6"/>
        <w:sz w:val="28"/>
      </w:rPr>
    </w:lvl>
    <w:lvl w:ilvl="2">
      <w:start w:val="1"/>
      <w:numFmt w:val="decimal"/>
      <w:lvlText w:val="%1.%2.%3."/>
      <w:lvlJc w:val="left"/>
      <w:pPr>
        <w:ind w:hanging="872" w:left="784"/>
        <w:jc w:val="left"/>
      </w:pPr>
      <w:rPr>
        <w:rFonts w:ascii="Times New Roman" w:hAnsi="Times New Roman"/>
        <w:spacing w:val="-6"/>
        <w:sz w:val="28"/>
      </w:rPr>
    </w:lvl>
    <w:lvl w:ilvl="3">
      <w:start w:val="1"/>
      <w:numFmt w:val="decimal"/>
      <w:lvlText w:val="%1.%2.%3.%4."/>
      <w:lvlJc w:val="left"/>
      <w:pPr>
        <w:ind w:hanging="1126" w:left="1526"/>
        <w:jc w:val="righ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126" w:left="1520"/>
      </w:pPr>
    </w:lvl>
    <w:lvl w:ilvl="5">
      <w:numFmt w:val="bullet"/>
      <w:lvlText w:val="•"/>
      <w:lvlJc w:val="left"/>
      <w:pPr>
        <w:ind w:hanging="1126" w:left="1540"/>
      </w:pPr>
    </w:lvl>
    <w:lvl w:ilvl="6">
      <w:numFmt w:val="bullet"/>
      <w:lvlText w:val="•"/>
      <w:lvlJc w:val="left"/>
      <w:pPr>
        <w:ind w:hanging="1126" w:left="1560"/>
      </w:pPr>
    </w:lvl>
    <w:lvl w:ilvl="7">
      <w:numFmt w:val="bullet"/>
      <w:lvlText w:val="•"/>
      <w:lvlJc w:val="left"/>
      <w:pPr>
        <w:ind w:hanging="1126" w:left="2420"/>
      </w:pPr>
    </w:lvl>
    <w:lvl w:ilvl="8">
      <w:numFmt w:val="bullet"/>
      <w:lvlText w:val="•"/>
      <w:lvlJc w:val="left"/>
      <w:pPr>
        <w:ind w:hanging="1126" w:left="2440"/>
      </w:pPr>
    </w:lvl>
  </w:abstractNum>
  <w:abstractNum w:abstractNumId="2">
    <w:lvl w:ilvl="0">
      <w:start w:val="5"/>
      <w:numFmt w:val="decimal"/>
      <w:lvlText w:val="%1"/>
      <w:lvlJc w:val="left"/>
      <w:pPr>
        <w:ind w:hanging="185" w:left="784"/>
        <w:jc w:val="left"/>
      </w:pPr>
      <w:rPr>
        <w:rFonts w:ascii="Times New Roman" w:hAnsi="Times New Roman"/>
        <w:b w:val="1"/>
        <w:sz w:val="22"/>
      </w:rPr>
    </w:lvl>
    <w:lvl w:ilvl="1">
      <w:numFmt w:val="bullet"/>
      <w:lvlText w:val="•"/>
      <w:lvlJc w:val="left"/>
      <w:pPr>
        <w:ind w:hanging="185" w:left="1883"/>
      </w:pPr>
    </w:lvl>
    <w:lvl w:ilvl="2">
      <w:numFmt w:val="bullet"/>
      <w:lvlText w:val="•"/>
      <w:lvlJc w:val="left"/>
      <w:pPr>
        <w:ind w:hanging="185" w:left="2987"/>
      </w:pPr>
    </w:lvl>
    <w:lvl w:ilvl="3">
      <w:numFmt w:val="bullet"/>
      <w:lvlText w:val="•"/>
      <w:lvlJc w:val="left"/>
      <w:pPr>
        <w:ind w:hanging="185" w:left="4091"/>
      </w:pPr>
    </w:lvl>
    <w:lvl w:ilvl="4">
      <w:numFmt w:val="bullet"/>
      <w:lvlText w:val="•"/>
      <w:lvlJc w:val="left"/>
      <w:pPr>
        <w:ind w:hanging="185" w:left="5195"/>
      </w:pPr>
    </w:lvl>
    <w:lvl w:ilvl="5">
      <w:numFmt w:val="bullet"/>
      <w:lvlText w:val="•"/>
      <w:lvlJc w:val="left"/>
      <w:pPr>
        <w:ind w:hanging="185" w:left="6299"/>
      </w:pPr>
    </w:lvl>
    <w:lvl w:ilvl="6">
      <w:numFmt w:val="bullet"/>
      <w:lvlText w:val="•"/>
      <w:lvlJc w:val="left"/>
      <w:pPr>
        <w:ind w:hanging="185" w:left="7403"/>
      </w:pPr>
    </w:lvl>
    <w:lvl w:ilvl="7">
      <w:numFmt w:val="bullet"/>
      <w:lvlText w:val="•"/>
      <w:lvlJc w:val="left"/>
      <w:pPr>
        <w:ind w:hanging="185" w:left="8507"/>
      </w:pPr>
    </w:lvl>
    <w:lvl w:ilvl="8">
      <w:numFmt w:val="bullet"/>
      <w:lvlText w:val="•"/>
      <w:lvlJc w:val="left"/>
      <w:pPr>
        <w:ind w:hanging="185" w:left="9611"/>
      </w:pPr>
    </w:lvl>
  </w:abstractNum>
  <w:abstractNum w:abstractNumId="3">
    <w:lvl w:ilvl="0">
      <w:numFmt w:val="bullet"/>
      <w:lvlText w:val="•"/>
      <w:lvlJc w:val="left"/>
      <w:pPr>
        <w:ind w:hanging="1126" w:left="254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1337" w:left="784"/>
      </w:pPr>
      <w:rPr>
        <w:rFonts w:ascii="Times New Roman" w:hAnsi="Times New Roman"/>
        <w:sz w:val="28"/>
      </w:rPr>
    </w:lvl>
    <w:lvl w:ilvl="2">
      <w:numFmt w:val="bullet"/>
      <w:lvlText w:val="•"/>
      <w:lvlJc w:val="left"/>
      <w:pPr>
        <w:ind w:hanging="1337" w:left="3571"/>
      </w:pPr>
    </w:lvl>
    <w:lvl w:ilvl="3">
      <w:numFmt w:val="bullet"/>
      <w:lvlText w:val="•"/>
      <w:lvlJc w:val="left"/>
      <w:pPr>
        <w:ind w:hanging="1337" w:left="4602"/>
      </w:pPr>
    </w:lvl>
    <w:lvl w:ilvl="4">
      <w:numFmt w:val="bullet"/>
      <w:lvlText w:val="•"/>
      <w:lvlJc w:val="left"/>
      <w:pPr>
        <w:ind w:hanging="1337" w:left="5633"/>
      </w:pPr>
    </w:lvl>
    <w:lvl w:ilvl="5">
      <w:numFmt w:val="bullet"/>
      <w:lvlText w:val="•"/>
      <w:lvlJc w:val="left"/>
      <w:pPr>
        <w:ind w:hanging="1337" w:left="6664"/>
      </w:pPr>
    </w:lvl>
    <w:lvl w:ilvl="6">
      <w:numFmt w:val="bullet"/>
      <w:lvlText w:val="•"/>
      <w:lvlJc w:val="left"/>
      <w:pPr>
        <w:ind w:hanging="1337" w:left="7695"/>
      </w:pPr>
    </w:lvl>
    <w:lvl w:ilvl="7">
      <w:numFmt w:val="bullet"/>
      <w:lvlText w:val="•"/>
      <w:lvlJc w:val="left"/>
      <w:pPr>
        <w:ind w:hanging="1337" w:left="8726"/>
      </w:pPr>
    </w:lvl>
    <w:lvl w:ilvl="8">
      <w:numFmt w:val="bullet"/>
      <w:lvlText w:val="•"/>
      <w:lvlJc w:val="left"/>
      <w:pPr>
        <w:ind w:hanging="1337" w:left="9757"/>
      </w:pPr>
    </w:lvl>
  </w:abstractNum>
  <w:abstractNum w:abstractNumId="4">
    <w:lvl w:ilvl="0">
      <w:start w:val="1"/>
      <w:numFmt w:val="decimal"/>
      <w:lvlText w:val="%1)"/>
      <w:lvlJc w:val="left"/>
      <w:pPr>
        <w:ind w:hanging="363" w:left="1908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63" w:left="2891"/>
      </w:pPr>
    </w:lvl>
    <w:lvl w:ilvl="2">
      <w:numFmt w:val="bullet"/>
      <w:lvlText w:val="•"/>
      <w:lvlJc w:val="left"/>
      <w:pPr>
        <w:ind w:hanging="363" w:left="3883"/>
      </w:pPr>
    </w:lvl>
    <w:lvl w:ilvl="3">
      <w:numFmt w:val="bullet"/>
      <w:lvlText w:val="•"/>
      <w:lvlJc w:val="left"/>
      <w:pPr>
        <w:ind w:hanging="363" w:left="4875"/>
      </w:pPr>
    </w:lvl>
    <w:lvl w:ilvl="4">
      <w:numFmt w:val="bullet"/>
      <w:lvlText w:val="•"/>
      <w:lvlJc w:val="left"/>
      <w:pPr>
        <w:ind w:hanging="363" w:left="5867"/>
      </w:pPr>
    </w:lvl>
    <w:lvl w:ilvl="5">
      <w:numFmt w:val="bullet"/>
      <w:lvlText w:val="•"/>
      <w:lvlJc w:val="left"/>
      <w:pPr>
        <w:ind w:hanging="363" w:left="6859"/>
      </w:pPr>
    </w:lvl>
    <w:lvl w:ilvl="6">
      <w:numFmt w:val="bullet"/>
      <w:lvlText w:val="•"/>
      <w:lvlJc w:val="left"/>
      <w:pPr>
        <w:ind w:hanging="363" w:left="7851"/>
      </w:pPr>
    </w:lvl>
    <w:lvl w:ilvl="7">
      <w:numFmt w:val="bullet"/>
      <w:lvlText w:val="•"/>
      <w:lvlJc w:val="left"/>
      <w:pPr>
        <w:ind w:hanging="363" w:left="8843"/>
      </w:pPr>
    </w:lvl>
    <w:lvl w:ilvl="8">
      <w:numFmt w:val="bullet"/>
      <w:lvlText w:val="•"/>
      <w:lvlJc w:val="left"/>
      <w:pPr>
        <w:ind w:hanging="363" w:left="9835"/>
      </w:pPr>
    </w:lvl>
  </w:abstractNum>
  <w:abstractNum w:abstractNumId="5">
    <w:lvl w:ilvl="0">
      <w:start w:val="19"/>
      <w:numFmt w:val="decimal"/>
      <w:lvlText w:val="%1"/>
      <w:lvlJc w:val="left"/>
      <w:pPr>
        <w:ind w:hanging="1414" w:left="2940"/>
        <w:jc w:val="left"/>
      </w:pPr>
    </w:lvl>
    <w:lvl w:ilvl="1">
      <w:start w:val="11"/>
      <w:numFmt w:val="decimal"/>
      <w:lvlText w:val="%1.%2"/>
      <w:lvlJc w:val="left"/>
      <w:pPr>
        <w:ind w:hanging="1414" w:left="2940"/>
        <w:jc w:val="left"/>
      </w:pPr>
    </w:lvl>
    <w:lvl w:ilvl="2">
      <w:start w:val="4"/>
      <w:numFmt w:val="decimal"/>
      <w:lvlText w:val="%1.%2.%3"/>
      <w:lvlJc w:val="left"/>
      <w:pPr>
        <w:ind w:hanging="1414" w:left="2940"/>
        <w:jc w:val="left"/>
      </w:pPr>
    </w:lvl>
    <w:lvl w:ilvl="3">
      <w:start w:val="11"/>
      <w:numFmt w:val="decimal"/>
      <w:lvlText w:val="%1.%2.%3.%4."/>
      <w:lvlJc w:val="left"/>
      <w:pPr>
        <w:ind w:hanging="1414" w:left="2940"/>
        <w:jc w:val="lef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414" w:left="6491"/>
      </w:pPr>
    </w:lvl>
    <w:lvl w:ilvl="5">
      <w:numFmt w:val="bullet"/>
      <w:lvlText w:val="•"/>
      <w:lvlJc w:val="left"/>
      <w:pPr>
        <w:ind w:hanging="1414" w:left="7379"/>
      </w:pPr>
    </w:lvl>
    <w:lvl w:ilvl="6">
      <w:numFmt w:val="bullet"/>
      <w:lvlText w:val="•"/>
      <w:lvlJc w:val="left"/>
      <w:pPr>
        <w:ind w:hanging="1414" w:left="8267"/>
      </w:pPr>
    </w:lvl>
    <w:lvl w:ilvl="7">
      <w:numFmt w:val="bullet"/>
      <w:lvlText w:val="•"/>
      <w:lvlJc w:val="left"/>
      <w:pPr>
        <w:ind w:hanging="1414" w:left="9155"/>
      </w:pPr>
    </w:lvl>
    <w:lvl w:ilvl="8">
      <w:numFmt w:val="bullet"/>
      <w:lvlText w:val="•"/>
      <w:lvlJc w:val="left"/>
      <w:pPr>
        <w:ind w:hanging="1414" w:left="10043"/>
      </w:pPr>
    </w:lvl>
  </w:abstractNum>
  <w:abstractNum w:abstractNumId="6">
    <w:lvl w:ilvl="0">
      <w:numFmt w:val="bullet"/>
      <w:lvlText w:val="-"/>
      <w:lvlJc w:val="left"/>
      <w:pPr>
        <w:ind w:hanging="342" w:left="78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42" w:left="1883"/>
      </w:pPr>
    </w:lvl>
    <w:lvl w:ilvl="2">
      <w:numFmt w:val="bullet"/>
      <w:lvlText w:val="•"/>
      <w:lvlJc w:val="left"/>
      <w:pPr>
        <w:ind w:hanging="342" w:left="2987"/>
      </w:pPr>
    </w:lvl>
    <w:lvl w:ilvl="3">
      <w:numFmt w:val="bullet"/>
      <w:lvlText w:val="•"/>
      <w:lvlJc w:val="left"/>
      <w:pPr>
        <w:ind w:hanging="342" w:left="4091"/>
      </w:pPr>
    </w:lvl>
    <w:lvl w:ilvl="4">
      <w:numFmt w:val="bullet"/>
      <w:lvlText w:val="•"/>
      <w:lvlJc w:val="left"/>
      <w:pPr>
        <w:ind w:hanging="342" w:left="5195"/>
      </w:pPr>
    </w:lvl>
    <w:lvl w:ilvl="5">
      <w:numFmt w:val="bullet"/>
      <w:lvlText w:val="•"/>
      <w:lvlJc w:val="left"/>
      <w:pPr>
        <w:ind w:hanging="342" w:left="6299"/>
      </w:pPr>
    </w:lvl>
    <w:lvl w:ilvl="6">
      <w:numFmt w:val="bullet"/>
      <w:lvlText w:val="•"/>
      <w:lvlJc w:val="left"/>
      <w:pPr>
        <w:ind w:hanging="342" w:left="7403"/>
      </w:pPr>
    </w:lvl>
    <w:lvl w:ilvl="7">
      <w:numFmt w:val="bullet"/>
      <w:lvlText w:val="•"/>
      <w:lvlJc w:val="left"/>
      <w:pPr>
        <w:ind w:hanging="342" w:left="8507"/>
      </w:pPr>
    </w:lvl>
    <w:lvl w:ilvl="8">
      <w:numFmt w:val="bullet"/>
      <w:lvlText w:val="•"/>
      <w:lvlJc w:val="left"/>
      <w:pPr>
        <w:ind w:hanging="342" w:left="9611"/>
      </w:pPr>
    </w:lvl>
  </w:abstractNum>
  <w:abstractNum w:abstractNumId="7">
    <w:lvl w:ilvl="0">
      <w:start w:val="21"/>
      <w:numFmt w:val="decimal"/>
      <w:lvlText w:val="%1"/>
      <w:lvlJc w:val="left"/>
      <w:pPr>
        <w:ind w:hanging="1133" w:left="847"/>
        <w:jc w:val="left"/>
      </w:pPr>
    </w:lvl>
    <w:lvl w:ilvl="1">
      <w:start w:val="2"/>
      <w:numFmt w:val="decimal"/>
      <w:lvlText w:val="%1.%2"/>
      <w:lvlJc w:val="left"/>
      <w:pPr>
        <w:ind w:hanging="1133" w:left="847"/>
        <w:jc w:val="left"/>
      </w:pPr>
    </w:lvl>
    <w:lvl w:ilvl="2">
      <w:start w:val="10"/>
      <w:numFmt w:val="decimal"/>
      <w:lvlText w:val="%1.%2.%3"/>
      <w:lvlJc w:val="left"/>
      <w:pPr>
        <w:ind w:hanging="1133" w:left="847"/>
        <w:jc w:val="left"/>
      </w:pPr>
    </w:lvl>
    <w:lvl w:ilvl="3">
      <w:start w:val="1"/>
      <w:numFmt w:val="decimal"/>
      <w:lvlText w:val="%1.%2.%3.%4."/>
      <w:lvlJc w:val="left"/>
      <w:pPr>
        <w:ind w:hanging="1133" w:left="847"/>
        <w:jc w:val="right"/>
      </w:pPr>
      <w:rPr>
        <w:rFonts w:ascii="Times New Roman" w:hAnsi="Times New Roman"/>
        <w:spacing w:val="-4"/>
        <w:sz w:val="26"/>
      </w:rPr>
    </w:lvl>
    <w:lvl w:ilvl="4">
      <w:numFmt w:val="bullet"/>
      <w:lvlText w:val="•"/>
      <w:lvlJc w:val="left"/>
      <w:pPr>
        <w:ind w:hanging="1133" w:left="5231"/>
      </w:pPr>
    </w:lvl>
    <w:lvl w:ilvl="5">
      <w:numFmt w:val="bullet"/>
      <w:lvlText w:val="•"/>
      <w:lvlJc w:val="left"/>
      <w:pPr>
        <w:ind w:hanging="1133" w:left="6329"/>
      </w:pPr>
    </w:lvl>
    <w:lvl w:ilvl="6">
      <w:numFmt w:val="bullet"/>
      <w:lvlText w:val="•"/>
      <w:lvlJc w:val="left"/>
      <w:pPr>
        <w:ind w:hanging="1133" w:left="7427"/>
      </w:pPr>
    </w:lvl>
    <w:lvl w:ilvl="7">
      <w:numFmt w:val="bullet"/>
      <w:lvlText w:val="•"/>
      <w:lvlJc w:val="left"/>
      <w:pPr>
        <w:ind w:hanging="1133" w:left="8525"/>
      </w:pPr>
    </w:lvl>
    <w:lvl w:ilvl="8">
      <w:numFmt w:val="bullet"/>
      <w:lvlText w:val="•"/>
      <w:lvlJc w:val="left"/>
      <w:pPr>
        <w:ind w:hanging="1133" w:left="9623"/>
      </w:pPr>
    </w:lvl>
  </w:abstractNum>
  <w:abstractNum w:abstractNumId="8">
    <w:lvl w:ilvl="0">
      <w:start w:val="1"/>
      <w:numFmt w:val="upperLetter"/>
      <w:lvlText w:val="%1."/>
      <w:lvlJc w:val="left"/>
      <w:pPr>
        <w:ind w:hanging="387" w:left="784"/>
        <w:jc w:val="left"/>
      </w:pPr>
      <w:rPr>
        <w:rFonts w:ascii="Times New Roman" w:hAnsi="Times New Roman"/>
        <w:spacing w:val="-4"/>
        <w:sz w:val="28"/>
      </w:rPr>
    </w:lvl>
    <w:lvl w:ilvl="1">
      <w:numFmt w:val="bullet"/>
      <w:lvlText w:val="•"/>
      <w:lvlJc w:val="left"/>
      <w:pPr>
        <w:ind w:hanging="387" w:left="1883"/>
      </w:pPr>
    </w:lvl>
    <w:lvl w:ilvl="2">
      <w:numFmt w:val="bullet"/>
      <w:lvlText w:val="•"/>
      <w:lvlJc w:val="left"/>
      <w:pPr>
        <w:ind w:hanging="387" w:left="2987"/>
      </w:pPr>
    </w:lvl>
    <w:lvl w:ilvl="3">
      <w:numFmt w:val="bullet"/>
      <w:lvlText w:val="•"/>
      <w:lvlJc w:val="left"/>
      <w:pPr>
        <w:ind w:hanging="387" w:left="4091"/>
      </w:pPr>
    </w:lvl>
    <w:lvl w:ilvl="4">
      <w:numFmt w:val="bullet"/>
      <w:lvlText w:val="•"/>
      <w:lvlJc w:val="left"/>
      <w:pPr>
        <w:ind w:hanging="387" w:left="5195"/>
      </w:pPr>
    </w:lvl>
    <w:lvl w:ilvl="5">
      <w:numFmt w:val="bullet"/>
      <w:lvlText w:val="•"/>
      <w:lvlJc w:val="left"/>
      <w:pPr>
        <w:ind w:hanging="387" w:left="6299"/>
      </w:pPr>
    </w:lvl>
    <w:lvl w:ilvl="6">
      <w:numFmt w:val="bullet"/>
      <w:lvlText w:val="•"/>
      <w:lvlJc w:val="left"/>
      <w:pPr>
        <w:ind w:hanging="387" w:left="7403"/>
      </w:pPr>
    </w:lvl>
    <w:lvl w:ilvl="7">
      <w:numFmt w:val="bullet"/>
      <w:lvlText w:val="•"/>
      <w:lvlJc w:val="left"/>
      <w:pPr>
        <w:ind w:hanging="387" w:left="8507"/>
      </w:pPr>
    </w:lvl>
    <w:lvl w:ilvl="8">
      <w:numFmt w:val="bullet"/>
      <w:lvlText w:val="•"/>
      <w:lvlJc w:val="left"/>
      <w:pPr>
        <w:ind w:hanging="387" w:left="9611"/>
      </w:pPr>
    </w:lvl>
  </w:abstractNum>
  <w:abstractNum w:abstractNumId="9">
    <w:lvl w:ilvl="0">
      <w:start w:val="1"/>
      <w:numFmt w:val="upperLetter"/>
      <w:lvlText w:val="%1."/>
      <w:lvlJc w:val="left"/>
      <w:pPr>
        <w:ind w:hanging="452" w:left="1975"/>
        <w:jc w:val="left"/>
      </w:pPr>
      <w:rPr>
        <w:rFonts w:ascii="Times New Roman" w:hAnsi="Times New Roman"/>
        <w:spacing w:val="-4"/>
        <w:sz w:val="28"/>
      </w:rPr>
    </w:lvl>
    <w:lvl w:ilvl="1">
      <w:numFmt w:val="bullet"/>
      <w:lvlText w:val="•"/>
      <w:lvlJc w:val="left"/>
      <w:pPr>
        <w:ind w:hanging="452" w:left="2963"/>
      </w:pPr>
    </w:lvl>
    <w:lvl w:ilvl="2">
      <w:numFmt w:val="bullet"/>
      <w:lvlText w:val="•"/>
      <w:lvlJc w:val="left"/>
      <w:pPr>
        <w:ind w:hanging="452" w:left="3947"/>
      </w:pPr>
    </w:lvl>
    <w:lvl w:ilvl="3">
      <w:numFmt w:val="bullet"/>
      <w:lvlText w:val="•"/>
      <w:lvlJc w:val="left"/>
      <w:pPr>
        <w:ind w:hanging="452" w:left="4931"/>
      </w:pPr>
    </w:lvl>
    <w:lvl w:ilvl="4">
      <w:numFmt w:val="bullet"/>
      <w:lvlText w:val="•"/>
      <w:lvlJc w:val="left"/>
      <w:pPr>
        <w:ind w:hanging="452" w:left="5915"/>
      </w:pPr>
    </w:lvl>
    <w:lvl w:ilvl="5">
      <w:numFmt w:val="bullet"/>
      <w:lvlText w:val="•"/>
      <w:lvlJc w:val="left"/>
      <w:pPr>
        <w:ind w:hanging="452" w:left="6899"/>
      </w:pPr>
    </w:lvl>
    <w:lvl w:ilvl="6">
      <w:numFmt w:val="bullet"/>
      <w:lvlText w:val="•"/>
      <w:lvlJc w:val="left"/>
      <w:pPr>
        <w:ind w:hanging="452" w:left="7883"/>
      </w:pPr>
    </w:lvl>
    <w:lvl w:ilvl="7">
      <w:numFmt w:val="bullet"/>
      <w:lvlText w:val="•"/>
      <w:lvlJc w:val="left"/>
      <w:pPr>
        <w:ind w:hanging="452" w:left="8867"/>
      </w:pPr>
    </w:lvl>
    <w:lvl w:ilvl="8">
      <w:numFmt w:val="bullet"/>
      <w:lvlText w:val="•"/>
      <w:lvlJc w:val="left"/>
      <w:pPr>
        <w:ind w:hanging="452" w:left="9851"/>
      </w:pPr>
    </w:lvl>
  </w:abstractNum>
  <w:abstractNum w:abstractNumId="10">
    <w:lvl w:ilvl="0">
      <w:start w:val="1"/>
      <w:numFmt w:val="upperLetter"/>
      <w:lvlText w:val="%1."/>
      <w:lvlJc w:val="left"/>
      <w:pPr>
        <w:ind w:hanging="408" w:left="1932"/>
        <w:jc w:val="left"/>
      </w:pPr>
      <w:rPr>
        <w:rFonts w:ascii="Times New Roman" w:hAnsi="Times New Roman"/>
        <w:spacing w:val="-4"/>
        <w:sz w:val="28"/>
      </w:rPr>
    </w:lvl>
    <w:lvl w:ilvl="1">
      <w:numFmt w:val="bullet"/>
      <w:lvlText w:val="•"/>
      <w:lvlJc w:val="left"/>
      <w:pPr>
        <w:ind w:hanging="408" w:left="2927"/>
      </w:pPr>
    </w:lvl>
    <w:lvl w:ilvl="2">
      <w:numFmt w:val="bullet"/>
      <w:lvlText w:val="•"/>
      <w:lvlJc w:val="left"/>
      <w:pPr>
        <w:ind w:hanging="408" w:left="3915"/>
      </w:pPr>
    </w:lvl>
    <w:lvl w:ilvl="3">
      <w:numFmt w:val="bullet"/>
      <w:lvlText w:val="•"/>
      <w:lvlJc w:val="left"/>
      <w:pPr>
        <w:ind w:hanging="408" w:left="4903"/>
      </w:pPr>
    </w:lvl>
    <w:lvl w:ilvl="4">
      <w:numFmt w:val="bullet"/>
      <w:lvlText w:val="•"/>
      <w:lvlJc w:val="left"/>
      <w:pPr>
        <w:ind w:hanging="408" w:left="5891"/>
      </w:pPr>
    </w:lvl>
    <w:lvl w:ilvl="5">
      <w:numFmt w:val="bullet"/>
      <w:lvlText w:val="•"/>
      <w:lvlJc w:val="left"/>
      <w:pPr>
        <w:ind w:hanging="408" w:left="6879"/>
      </w:pPr>
    </w:lvl>
    <w:lvl w:ilvl="6">
      <w:numFmt w:val="bullet"/>
      <w:lvlText w:val="•"/>
      <w:lvlJc w:val="left"/>
      <w:pPr>
        <w:ind w:hanging="408" w:left="7867"/>
      </w:pPr>
    </w:lvl>
    <w:lvl w:ilvl="7">
      <w:numFmt w:val="bullet"/>
      <w:lvlText w:val="•"/>
      <w:lvlJc w:val="left"/>
      <w:pPr>
        <w:ind w:hanging="408" w:left="8855"/>
      </w:pPr>
    </w:lvl>
    <w:lvl w:ilvl="8">
      <w:numFmt w:val="bullet"/>
      <w:lvlText w:val="•"/>
      <w:lvlJc w:val="left"/>
      <w:pPr>
        <w:ind w:hanging="408" w:left="9843"/>
      </w:pPr>
    </w:lvl>
  </w:abstractNum>
  <w:abstractNum w:abstractNumId="11">
    <w:lvl w:ilvl="0">
      <w:start w:val="20"/>
      <w:numFmt w:val="decimal"/>
      <w:lvlText w:val="%1"/>
      <w:lvlJc w:val="left"/>
      <w:pPr>
        <w:ind w:hanging="742" w:left="2268"/>
        <w:jc w:val="left"/>
      </w:pPr>
    </w:lvl>
    <w:lvl w:ilvl="1">
      <w:start w:val="6"/>
      <w:numFmt w:val="decimal"/>
      <w:lvlText w:val="%1.%2."/>
      <w:lvlJc w:val="left"/>
      <w:pPr>
        <w:ind w:hanging="742" w:left="2268"/>
        <w:jc w:val="left"/>
      </w:pPr>
      <w:rPr>
        <w:rFonts w:ascii="Times New Roman" w:hAnsi="Times New Roman"/>
        <w:spacing w:val="-6"/>
        <w:sz w:val="28"/>
      </w:rPr>
    </w:lvl>
    <w:lvl w:ilvl="2">
      <w:start w:val="1"/>
      <w:numFmt w:val="decimal"/>
      <w:lvlText w:val="%1.%2.%3."/>
      <w:lvlJc w:val="left"/>
      <w:pPr>
        <w:ind w:hanging="946" w:left="2472"/>
        <w:jc w:val="left"/>
      </w:pPr>
      <w:rPr>
        <w:rFonts w:ascii="Times New Roman" w:hAnsi="Times New Roman"/>
        <w:spacing w:val="-6"/>
        <w:sz w:val="28"/>
      </w:rPr>
    </w:lvl>
    <w:lvl w:ilvl="3">
      <w:numFmt w:val="bullet"/>
      <w:lvlText w:val="•"/>
      <w:lvlJc w:val="left"/>
      <w:pPr>
        <w:ind w:hanging="946" w:left="2480"/>
      </w:pPr>
    </w:lvl>
    <w:lvl w:ilvl="4">
      <w:numFmt w:val="bullet"/>
      <w:lvlText w:val="•"/>
      <w:lvlJc w:val="left"/>
      <w:pPr>
        <w:ind w:hanging="946" w:left="3814"/>
      </w:pPr>
    </w:lvl>
    <w:lvl w:ilvl="5">
      <w:numFmt w:val="bullet"/>
      <w:lvlText w:val="•"/>
      <w:lvlJc w:val="left"/>
      <w:pPr>
        <w:ind w:hanging="946" w:left="5148"/>
      </w:pPr>
    </w:lvl>
    <w:lvl w:ilvl="6">
      <w:numFmt w:val="bullet"/>
      <w:lvlText w:val="•"/>
      <w:lvlJc w:val="left"/>
      <w:pPr>
        <w:ind w:hanging="946" w:left="6482"/>
      </w:pPr>
    </w:lvl>
    <w:lvl w:ilvl="7">
      <w:numFmt w:val="bullet"/>
      <w:lvlText w:val="•"/>
      <w:lvlJc w:val="left"/>
      <w:pPr>
        <w:ind w:hanging="946" w:left="7816"/>
      </w:pPr>
    </w:lvl>
    <w:lvl w:ilvl="8">
      <w:numFmt w:val="bullet"/>
      <w:lvlText w:val="•"/>
      <w:lvlJc w:val="left"/>
      <w:pPr>
        <w:ind w:hanging="946" w:left="9150"/>
      </w:pPr>
    </w:lvl>
  </w:abstractNum>
  <w:abstractNum w:abstractNumId="12">
    <w:lvl w:ilvl="0">
      <w:start w:val="20"/>
      <w:numFmt w:val="decimal"/>
      <w:lvlText w:val="%1"/>
      <w:lvlJc w:val="left"/>
      <w:pPr>
        <w:ind w:hanging="1116" w:left="2642"/>
        <w:jc w:val="left"/>
      </w:pPr>
    </w:lvl>
    <w:lvl w:ilvl="1">
      <w:start w:val="7"/>
      <w:numFmt w:val="decimal"/>
      <w:lvlText w:val="%1.%2"/>
      <w:lvlJc w:val="left"/>
      <w:pPr>
        <w:ind w:hanging="1116" w:left="2642"/>
        <w:jc w:val="left"/>
      </w:pPr>
    </w:lvl>
    <w:lvl w:ilvl="2">
      <w:start w:val="4"/>
      <w:numFmt w:val="decimal"/>
      <w:lvlText w:val="%1.%2.%3"/>
      <w:lvlJc w:val="left"/>
      <w:pPr>
        <w:ind w:hanging="1116" w:left="2642"/>
        <w:jc w:val="left"/>
      </w:pPr>
    </w:lvl>
    <w:lvl w:ilvl="3">
      <w:start w:val="1"/>
      <w:numFmt w:val="decimal"/>
      <w:lvlText w:val="%1.%2.%3.%4."/>
      <w:lvlJc w:val="left"/>
      <w:pPr>
        <w:ind w:hanging="1116" w:left="2642"/>
        <w:jc w:val="lef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116" w:left="6311"/>
      </w:pPr>
    </w:lvl>
    <w:lvl w:ilvl="5">
      <w:numFmt w:val="bullet"/>
      <w:lvlText w:val="•"/>
      <w:lvlJc w:val="left"/>
      <w:pPr>
        <w:ind w:hanging="1116" w:left="7229"/>
      </w:pPr>
    </w:lvl>
    <w:lvl w:ilvl="6">
      <w:numFmt w:val="bullet"/>
      <w:lvlText w:val="•"/>
      <w:lvlJc w:val="left"/>
      <w:pPr>
        <w:ind w:hanging="1116" w:left="8147"/>
      </w:pPr>
    </w:lvl>
    <w:lvl w:ilvl="7">
      <w:numFmt w:val="bullet"/>
      <w:lvlText w:val="•"/>
      <w:lvlJc w:val="left"/>
      <w:pPr>
        <w:ind w:hanging="1116" w:left="9065"/>
      </w:pPr>
    </w:lvl>
    <w:lvl w:ilvl="8">
      <w:numFmt w:val="bullet"/>
      <w:lvlText w:val="•"/>
      <w:lvlJc w:val="left"/>
      <w:pPr>
        <w:ind w:hanging="1116" w:left="9983"/>
      </w:pPr>
    </w:lvl>
  </w:abstractNum>
  <w:abstractNum w:abstractNumId="13">
    <w:lvl w:ilvl="0">
      <w:start w:val="1"/>
      <w:numFmt w:val="decimal"/>
      <w:lvlText w:val="%1)"/>
      <w:lvlJc w:val="left"/>
      <w:pPr>
        <w:ind w:hanging="332" w:left="1877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32" w:left="2873"/>
      </w:pPr>
    </w:lvl>
    <w:lvl w:ilvl="2">
      <w:numFmt w:val="bullet"/>
      <w:lvlText w:val="•"/>
      <w:lvlJc w:val="left"/>
      <w:pPr>
        <w:ind w:hanging="332" w:left="3867"/>
      </w:pPr>
    </w:lvl>
    <w:lvl w:ilvl="3">
      <w:numFmt w:val="bullet"/>
      <w:lvlText w:val="•"/>
      <w:lvlJc w:val="left"/>
      <w:pPr>
        <w:ind w:hanging="332" w:left="4861"/>
      </w:pPr>
    </w:lvl>
    <w:lvl w:ilvl="4">
      <w:numFmt w:val="bullet"/>
      <w:lvlText w:val="•"/>
      <w:lvlJc w:val="left"/>
      <w:pPr>
        <w:ind w:hanging="332" w:left="5855"/>
      </w:pPr>
    </w:lvl>
    <w:lvl w:ilvl="5">
      <w:numFmt w:val="bullet"/>
      <w:lvlText w:val="•"/>
      <w:lvlJc w:val="left"/>
      <w:pPr>
        <w:ind w:hanging="332" w:left="6849"/>
      </w:pPr>
    </w:lvl>
    <w:lvl w:ilvl="6">
      <w:numFmt w:val="bullet"/>
      <w:lvlText w:val="•"/>
      <w:lvlJc w:val="left"/>
      <w:pPr>
        <w:ind w:hanging="332" w:left="7843"/>
      </w:pPr>
    </w:lvl>
    <w:lvl w:ilvl="7">
      <w:numFmt w:val="bullet"/>
      <w:lvlText w:val="•"/>
      <w:lvlJc w:val="left"/>
      <w:pPr>
        <w:ind w:hanging="332" w:left="8837"/>
      </w:pPr>
    </w:lvl>
    <w:lvl w:ilvl="8">
      <w:numFmt w:val="bullet"/>
      <w:lvlText w:val="•"/>
      <w:lvlJc w:val="left"/>
      <w:pPr>
        <w:ind w:hanging="332" w:left="9831"/>
      </w:pPr>
    </w:lvl>
  </w:abstractNum>
  <w:abstractNum w:abstractNumId="14">
    <w:lvl w:ilvl="0">
      <w:start w:val="20"/>
      <w:numFmt w:val="decimal"/>
      <w:lvlText w:val="%1"/>
      <w:lvlJc w:val="left"/>
      <w:pPr>
        <w:ind w:hanging="1050" w:left="787"/>
        <w:jc w:val="left"/>
      </w:pPr>
    </w:lvl>
    <w:lvl w:ilvl="1">
      <w:start w:val="8"/>
      <w:numFmt w:val="decimal"/>
      <w:lvlText w:val="%1.%2"/>
      <w:lvlJc w:val="left"/>
      <w:pPr>
        <w:ind w:hanging="1050" w:left="787"/>
        <w:jc w:val="left"/>
      </w:pPr>
    </w:lvl>
    <w:lvl w:ilvl="2">
      <w:start w:val="3"/>
      <w:numFmt w:val="decimal"/>
      <w:lvlText w:val="%1.%2.%3"/>
      <w:lvlJc w:val="left"/>
      <w:pPr>
        <w:ind w:hanging="1050" w:left="787"/>
        <w:jc w:val="left"/>
      </w:pPr>
    </w:lvl>
    <w:lvl w:ilvl="3">
      <w:start w:val="1"/>
      <w:numFmt w:val="decimal"/>
      <w:lvlText w:val="%1.%2.%3.%4."/>
      <w:lvlJc w:val="left"/>
      <w:pPr>
        <w:ind w:hanging="1050" w:left="787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050" w:left="5195"/>
      </w:pPr>
    </w:lvl>
    <w:lvl w:ilvl="5">
      <w:numFmt w:val="bullet"/>
      <w:lvlText w:val="•"/>
      <w:lvlJc w:val="left"/>
      <w:pPr>
        <w:ind w:hanging="1050" w:left="6299"/>
      </w:pPr>
    </w:lvl>
    <w:lvl w:ilvl="6">
      <w:numFmt w:val="bullet"/>
      <w:lvlText w:val="•"/>
      <w:lvlJc w:val="left"/>
      <w:pPr>
        <w:ind w:hanging="1050" w:left="7403"/>
      </w:pPr>
    </w:lvl>
    <w:lvl w:ilvl="7">
      <w:numFmt w:val="bullet"/>
      <w:lvlText w:val="•"/>
      <w:lvlJc w:val="left"/>
      <w:pPr>
        <w:ind w:hanging="1050" w:left="8507"/>
      </w:pPr>
    </w:lvl>
    <w:lvl w:ilvl="8">
      <w:numFmt w:val="bullet"/>
      <w:lvlText w:val="•"/>
      <w:lvlJc w:val="left"/>
      <w:pPr>
        <w:ind w:hanging="1050" w:left="9611"/>
      </w:pPr>
    </w:lvl>
  </w:abstractNum>
  <w:abstractNum w:abstractNumId="15">
    <w:lvl w:ilvl="0">
      <w:start w:val="20"/>
      <w:numFmt w:val="decimal"/>
      <w:lvlText w:val="%1"/>
      <w:lvlJc w:val="left"/>
      <w:pPr>
        <w:ind w:hanging="826" w:left="787"/>
        <w:jc w:val="left"/>
      </w:pPr>
    </w:lvl>
    <w:lvl w:ilvl="1">
      <w:start w:val="8"/>
      <w:numFmt w:val="decimal"/>
      <w:lvlText w:val="%1.%2"/>
      <w:lvlJc w:val="left"/>
      <w:pPr>
        <w:ind w:hanging="826" w:left="787"/>
        <w:jc w:val="left"/>
      </w:pPr>
    </w:lvl>
    <w:lvl w:ilvl="2">
      <w:start w:val="4"/>
      <w:numFmt w:val="decimal"/>
      <w:lvlText w:val="%1.%2.%3."/>
      <w:lvlJc w:val="left"/>
      <w:pPr>
        <w:ind w:hanging="826" w:left="787"/>
        <w:jc w:val="right"/>
      </w:pPr>
      <w:rPr>
        <w:rFonts w:ascii="Times New Roman" w:hAnsi="Times New Roman"/>
        <w:spacing w:val="-6"/>
        <w:sz w:val="28"/>
      </w:rPr>
    </w:lvl>
    <w:lvl w:ilvl="3">
      <w:numFmt w:val="bullet"/>
      <w:lvlText w:val="•"/>
      <w:lvlJc w:val="left"/>
      <w:pPr>
        <w:ind w:hanging="826" w:left="4091"/>
      </w:pPr>
    </w:lvl>
    <w:lvl w:ilvl="4">
      <w:numFmt w:val="bullet"/>
      <w:lvlText w:val="•"/>
      <w:lvlJc w:val="left"/>
      <w:pPr>
        <w:ind w:hanging="826" w:left="5195"/>
      </w:pPr>
    </w:lvl>
    <w:lvl w:ilvl="5">
      <w:numFmt w:val="bullet"/>
      <w:lvlText w:val="•"/>
      <w:lvlJc w:val="left"/>
      <w:pPr>
        <w:ind w:hanging="826" w:left="6299"/>
      </w:pPr>
    </w:lvl>
    <w:lvl w:ilvl="6">
      <w:numFmt w:val="bullet"/>
      <w:lvlText w:val="•"/>
      <w:lvlJc w:val="left"/>
      <w:pPr>
        <w:ind w:hanging="826" w:left="7403"/>
      </w:pPr>
    </w:lvl>
    <w:lvl w:ilvl="7">
      <w:numFmt w:val="bullet"/>
      <w:lvlText w:val="•"/>
      <w:lvlJc w:val="left"/>
      <w:pPr>
        <w:ind w:hanging="826" w:left="8507"/>
      </w:pPr>
    </w:lvl>
    <w:lvl w:ilvl="8">
      <w:numFmt w:val="bullet"/>
      <w:lvlText w:val="•"/>
      <w:lvlJc w:val="left"/>
      <w:pPr>
        <w:ind w:hanging="826" w:left="9611"/>
      </w:pPr>
    </w:lvl>
  </w:abstractNum>
  <w:abstractNum w:abstractNumId="16">
    <w:lvl w:ilvl="0">
      <w:start w:val="1"/>
      <w:numFmt w:val="decimal"/>
      <w:lvlText w:val="%1)"/>
      <w:lvlJc w:val="left"/>
      <w:pPr>
        <w:ind w:hanging="312" w:left="787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12" w:left="1883"/>
      </w:pPr>
    </w:lvl>
    <w:lvl w:ilvl="2">
      <w:numFmt w:val="bullet"/>
      <w:lvlText w:val="•"/>
      <w:lvlJc w:val="left"/>
      <w:pPr>
        <w:ind w:hanging="312" w:left="2987"/>
      </w:pPr>
    </w:lvl>
    <w:lvl w:ilvl="3">
      <w:numFmt w:val="bullet"/>
      <w:lvlText w:val="•"/>
      <w:lvlJc w:val="left"/>
      <w:pPr>
        <w:ind w:hanging="312" w:left="4091"/>
      </w:pPr>
    </w:lvl>
    <w:lvl w:ilvl="4">
      <w:numFmt w:val="bullet"/>
      <w:lvlText w:val="•"/>
      <w:lvlJc w:val="left"/>
      <w:pPr>
        <w:ind w:hanging="312" w:left="5195"/>
      </w:pPr>
    </w:lvl>
    <w:lvl w:ilvl="5">
      <w:numFmt w:val="bullet"/>
      <w:lvlText w:val="•"/>
      <w:lvlJc w:val="left"/>
      <w:pPr>
        <w:ind w:hanging="312" w:left="6299"/>
      </w:pPr>
    </w:lvl>
    <w:lvl w:ilvl="6">
      <w:numFmt w:val="bullet"/>
      <w:lvlText w:val="•"/>
      <w:lvlJc w:val="left"/>
      <w:pPr>
        <w:ind w:hanging="312" w:left="7403"/>
      </w:pPr>
    </w:lvl>
    <w:lvl w:ilvl="7">
      <w:numFmt w:val="bullet"/>
      <w:lvlText w:val="•"/>
      <w:lvlJc w:val="left"/>
      <w:pPr>
        <w:ind w:hanging="312" w:left="8507"/>
      </w:pPr>
    </w:lvl>
    <w:lvl w:ilvl="8">
      <w:numFmt w:val="bullet"/>
      <w:lvlText w:val="•"/>
      <w:lvlJc w:val="left"/>
      <w:pPr>
        <w:ind w:hanging="312" w:left="9611"/>
      </w:pPr>
    </w:lvl>
  </w:abstractNum>
  <w:abstractNum w:abstractNumId="17">
    <w:lvl w:ilvl="0">
      <w:start w:val="1"/>
      <w:numFmt w:val="decimal"/>
      <w:lvlText w:val="%1)"/>
      <w:lvlJc w:val="left"/>
      <w:pPr>
        <w:ind w:hanging="308" w:left="1171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08" w:left="2243"/>
      </w:pPr>
    </w:lvl>
    <w:lvl w:ilvl="2">
      <w:numFmt w:val="bullet"/>
      <w:lvlText w:val="•"/>
      <w:lvlJc w:val="left"/>
      <w:pPr>
        <w:ind w:hanging="308" w:left="3307"/>
      </w:pPr>
    </w:lvl>
    <w:lvl w:ilvl="3">
      <w:numFmt w:val="bullet"/>
      <w:lvlText w:val="•"/>
      <w:lvlJc w:val="left"/>
      <w:pPr>
        <w:ind w:hanging="308" w:left="4371"/>
      </w:pPr>
    </w:lvl>
    <w:lvl w:ilvl="4">
      <w:numFmt w:val="bullet"/>
      <w:lvlText w:val="•"/>
      <w:lvlJc w:val="left"/>
      <w:pPr>
        <w:ind w:hanging="308" w:left="5435"/>
      </w:pPr>
    </w:lvl>
    <w:lvl w:ilvl="5">
      <w:numFmt w:val="bullet"/>
      <w:lvlText w:val="•"/>
      <w:lvlJc w:val="left"/>
      <w:pPr>
        <w:ind w:hanging="308" w:left="6499"/>
      </w:pPr>
    </w:lvl>
    <w:lvl w:ilvl="6">
      <w:numFmt w:val="bullet"/>
      <w:lvlText w:val="•"/>
      <w:lvlJc w:val="left"/>
      <w:pPr>
        <w:ind w:hanging="308" w:left="7563"/>
      </w:pPr>
    </w:lvl>
    <w:lvl w:ilvl="7">
      <w:numFmt w:val="bullet"/>
      <w:lvlText w:val="•"/>
      <w:lvlJc w:val="left"/>
      <w:pPr>
        <w:ind w:hanging="308" w:left="8627"/>
      </w:pPr>
    </w:lvl>
    <w:lvl w:ilvl="8">
      <w:numFmt w:val="bullet"/>
      <w:lvlText w:val="•"/>
      <w:lvlJc w:val="left"/>
      <w:pPr>
        <w:ind w:hanging="308" w:left="9691"/>
      </w:pPr>
    </w:lvl>
  </w:abstractNum>
  <w:abstractNum w:abstractNumId="18">
    <w:lvl w:ilvl="0">
      <w:start w:val="1"/>
      <w:numFmt w:val="decimal"/>
      <w:lvlText w:val="%1)"/>
      <w:lvlJc w:val="left"/>
      <w:pPr>
        <w:ind w:hanging="320" w:left="506"/>
        <w:jc w:val="left"/>
      </w:pPr>
      <w:rPr>
        <w:rFonts w:ascii="Times New Roman" w:hAnsi="Times New Roman"/>
        <w:spacing w:val="0"/>
        <w:sz w:val="28"/>
      </w:rPr>
    </w:lvl>
    <w:lvl w:ilvl="1">
      <w:start w:val="5"/>
      <w:numFmt w:val="decimal"/>
      <w:lvlText w:val="%2)"/>
      <w:lvlJc w:val="left"/>
      <w:pPr>
        <w:ind w:hanging="312" w:left="1171"/>
        <w:jc w:val="right"/>
      </w:pPr>
      <w:rPr>
        <w:rFonts w:ascii="Times New Roman" w:hAnsi="Times New Roman"/>
        <w:spacing w:val="0"/>
        <w:sz w:val="28"/>
      </w:rPr>
    </w:lvl>
    <w:lvl w:ilvl="2">
      <w:numFmt w:val="bullet"/>
      <w:lvlText w:val="•"/>
      <w:lvlJc w:val="left"/>
      <w:pPr>
        <w:ind w:hanging="312" w:left="2362"/>
      </w:pPr>
    </w:lvl>
    <w:lvl w:ilvl="3">
      <w:numFmt w:val="bullet"/>
      <w:lvlText w:val="•"/>
      <w:lvlJc w:val="left"/>
      <w:pPr>
        <w:ind w:hanging="312" w:left="3544"/>
      </w:pPr>
    </w:lvl>
    <w:lvl w:ilvl="4">
      <w:numFmt w:val="bullet"/>
      <w:lvlText w:val="•"/>
      <w:lvlJc w:val="left"/>
      <w:pPr>
        <w:ind w:hanging="312" w:left="4726"/>
      </w:pPr>
    </w:lvl>
    <w:lvl w:ilvl="5">
      <w:numFmt w:val="bullet"/>
      <w:lvlText w:val="•"/>
      <w:lvlJc w:val="left"/>
      <w:pPr>
        <w:ind w:hanging="312" w:left="5908"/>
      </w:pPr>
    </w:lvl>
    <w:lvl w:ilvl="6">
      <w:numFmt w:val="bullet"/>
      <w:lvlText w:val="•"/>
      <w:lvlJc w:val="left"/>
      <w:pPr>
        <w:ind w:hanging="312" w:left="7090"/>
      </w:pPr>
    </w:lvl>
    <w:lvl w:ilvl="7">
      <w:numFmt w:val="bullet"/>
      <w:lvlText w:val="•"/>
      <w:lvlJc w:val="left"/>
      <w:pPr>
        <w:ind w:hanging="312" w:left="8272"/>
      </w:pPr>
    </w:lvl>
    <w:lvl w:ilvl="8">
      <w:numFmt w:val="bullet"/>
      <w:lvlText w:val="•"/>
      <w:lvlJc w:val="left"/>
      <w:pPr>
        <w:ind w:hanging="312" w:left="9454"/>
      </w:pPr>
    </w:lvl>
  </w:abstractNum>
  <w:abstractNum w:abstractNumId="19">
    <w:lvl w:ilvl="0">
      <w:start w:val="1"/>
      <w:numFmt w:val="decimal"/>
      <w:lvlText w:val="%1)"/>
      <w:lvlJc w:val="left"/>
      <w:pPr>
        <w:ind w:hanging="312" w:left="506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12" w:left="1631"/>
      </w:pPr>
    </w:lvl>
    <w:lvl w:ilvl="2">
      <w:numFmt w:val="bullet"/>
      <w:lvlText w:val="•"/>
      <w:lvlJc w:val="left"/>
      <w:pPr>
        <w:ind w:hanging="312" w:left="2763"/>
      </w:pPr>
    </w:lvl>
    <w:lvl w:ilvl="3">
      <w:numFmt w:val="bullet"/>
      <w:lvlText w:val="•"/>
      <w:lvlJc w:val="left"/>
      <w:pPr>
        <w:ind w:hanging="312" w:left="3895"/>
      </w:pPr>
    </w:lvl>
    <w:lvl w:ilvl="4">
      <w:numFmt w:val="bullet"/>
      <w:lvlText w:val="•"/>
      <w:lvlJc w:val="left"/>
      <w:pPr>
        <w:ind w:hanging="312" w:left="5027"/>
      </w:pPr>
    </w:lvl>
    <w:lvl w:ilvl="5">
      <w:numFmt w:val="bullet"/>
      <w:lvlText w:val="•"/>
      <w:lvlJc w:val="left"/>
      <w:pPr>
        <w:ind w:hanging="312" w:left="6159"/>
      </w:pPr>
    </w:lvl>
    <w:lvl w:ilvl="6">
      <w:numFmt w:val="bullet"/>
      <w:lvlText w:val="•"/>
      <w:lvlJc w:val="left"/>
      <w:pPr>
        <w:ind w:hanging="312" w:left="7291"/>
      </w:pPr>
    </w:lvl>
    <w:lvl w:ilvl="7">
      <w:numFmt w:val="bullet"/>
      <w:lvlText w:val="•"/>
      <w:lvlJc w:val="left"/>
      <w:pPr>
        <w:ind w:hanging="312" w:left="8423"/>
      </w:pPr>
    </w:lvl>
    <w:lvl w:ilvl="8">
      <w:numFmt w:val="bullet"/>
      <w:lvlText w:val="•"/>
      <w:lvlJc w:val="left"/>
      <w:pPr>
        <w:ind w:hanging="312" w:left="9555"/>
      </w:pPr>
    </w:lvl>
  </w:abstractNum>
  <w:abstractNum w:abstractNumId="20">
    <w:lvl w:ilvl="0">
      <w:start w:val="1"/>
      <w:numFmt w:val="decimal"/>
      <w:lvlText w:val="%1)"/>
      <w:lvlJc w:val="left"/>
      <w:pPr>
        <w:ind w:hanging="329" w:left="1171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29" w:left="2243"/>
      </w:pPr>
    </w:lvl>
    <w:lvl w:ilvl="2">
      <w:numFmt w:val="bullet"/>
      <w:lvlText w:val="•"/>
      <w:lvlJc w:val="left"/>
      <w:pPr>
        <w:ind w:hanging="329" w:left="3307"/>
      </w:pPr>
    </w:lvl>
    <w:lvl w:ilvl="3">
      <w:numFmt w:val="bullet"/>
      <w:lvlText w:val="•"/>
      <w:lvlJc w:val="left"/>
      <w:pPr>
        <w:ind w:hanging="329" w:left="4371"/>
      </w:pPr>
    </w:lvl>
    <w:lvl w:ilvl="4">
      <w:numFmt w:val="bullet"/>
      <w:lvlText w:val="•"/>
      <w:lvlJc w:val="left"/>
      <w:pPr>
        <w:ind w:hanging="329" w:left="5435"/>
      </w:pPr>
    </w:lvl>
    <w:lvl w:ilvl="5">
      <w:numFmt w:val="bullet"/>
      <w:lvlText w:val="•"/>
      <w:lvlJc w:val="left"/>
      <w:pPr>
        <w:ind w:hanging="329" w:left="6499"/>
      </w:pPr>
    </w:lvl>
    <w:lvl w:ilvl="6">
      <w:numFmt w:val="bullet"/>
      <w:lvlText w:val="•"/>
      <w:lvlJc w:val="left"/>
      <w:pPr>
        <w:ind w:hanging="329" w:left="7563"/>
      </w:pPr>
    </w:lvl>
    <w:lvl w:ilvl="7">
      <w:numFmt w:val="bullet"/>
      <w:lvlText w:val="•"/>
      <w:lvlJc w:val="left"/>
      <w:pPr>
        <w:ind w:hanging="329" w:left="8627"/>
      </w:pPr>
    </w:lvl>
    <w:lvl w:ilvl="8">
      <w:numFmt w:val="bullet"/>
      <w:lvlText w:val="•"/>
      <w:lvlJc w:val="left"/>
      <w:pPr>
        <w:ind w:hanging="329" w:left="9691"/>
      </w:pPr>
    </w:lvl>
  </w:abstractNum>
  <w:abstractNum w:abstractNumId="21">
    <w:lvl w:ilvl="0">
      <w:start w:val="1"/>
      <w:numFmt w:val="decimal"/>
      <w:lvlText w:val="%1)"/>
      <w:lvlJc w:val="left"/>
      <w:pPr>
        <w:ind w:hanging="360" w:left="506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60" w:left="1631"/>
      </w:pPr>
    </w:lvl>
    <w:lvl w:ilvl="2">
      <w:numFmt w:val="bullet"/>
      <w:lvlText w:val="•"/>
      <w:lvlJc w:val="left"/>
      <w:pPr>
        <w:ind w:hanging="360" w:left="2763"/>
      </w:pPr>
    </w:lvl>
    <w:lvl w:ilvl="3">
      <w:numFmt w:val="bullet"/>
      <w:lvlText w:val="•"/>
      <w:lvlJc w:val="left"/>
      <w:pPr>
        <w:ind w:hanging="360" w:left="3895"/>
      </w:pPr>
    </w:lvl>
    <w:lvl w:ilvl="4">
      <w:numFmt w:val="bullet"/>
      <w:lvlText w:val="•"/>
      <w:lvlJc w:val="left"/>
      <w:pPr>
        <w:ind w:hanging="360" w:left="5027"/>
      </w:pPr>
    </w:lvl>
    <w:lvl w:ilvl="5">
      <w:numFmt w:val="bullet"/>
      <w:lvlText w:val="•"/>
      <w:lvlJc w:val="left"/>
      <w:pPr>
        <w:ind w:hanging="360" w:left="6159"/>
      </w:pPr>
    </w:lvl>
    <w:lvl w:ilvl="6">
      <w:numFmt w:val="bullet"/>
      <w:lvlText w:val="•"/>
      <w:lvlJc w:val="left"/>
      <w:pPr>
        <w:ind w:hanging="360" w:left="7291"/>
      </w:pPr>
    </w:lvl>
    <w:lvl w:ilvl="7">
      <w:numFmt w:val="bullet"/>
      <w:lvlText w:val="•"/>
      <w:lvlJc w:val="left"/>
      <w:pPr>
        <w:ind w:hanging="360" w:left="8423"/>
      </w:pPr>
    </w:lvl>
    <w:lvl w:ilvl="8">
      <w:numFmt w:val="bullet"/>
      <w:lvlText w:val="•"/>
      <w:lvlJc w:val="left"/>
      <w:pPr>
        <w:ind w:hanging="360" w:left="9555"/>
      </w:pPr>
    </w:lvl>
  </w:abstractNum>
  <w:abstractNum w:abstractNumId="22">
    <w:lvl w:ilvl="0">
      <w:start w:val="22"/>
      <w:numFmt w:val="decimal"/>
      <w:lvlText w:val="%1"/>
      <w:lvlJc w:val="left"/>
      <w:pPr>
        <w:ind w:hanging="701" w:left="1274"/>
        <w:jc w:val="left"/>
      </w:pPr>
    </w:lvl>
    <w:lvl w:ilvl="1">
      <w:start w:val="1"/>
      <w:numFmt w:val="decimal"/>
      <w:lvlText w:val="%1.%2."/>
      <w:lvlJc w:val="left"/>
      <w:pPr>
        <w:ind w:hanging="701" w:left="1274"/>
        <w:jc w:val="lef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965" w:left="506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965" w:left="3622"/>
      </w:pPr>
    </w:lvl>
    <w:lvl w:ilvl="4">
      <w:numFmt w:val="bullet"/>
      <w:lvlText w:val="•"/>
      <w:lvlJc w:val="left"/>
      <w:pPr>
        <w:ind w:hanging="965" w:left="4793"/>
      </w:pPr>
    </w:lvl>
    <w:lvl w:ilvl="5">
      <w:numFmt w:val="bullet"/>
      <w:lvlText w:val="•"/>
      <w:lvlJc w:val="left"/>
      <w:pPr>
        <w:ind w:hanging="965" w:left="5964"/>
      </w:pPr>
    </w:lvl>
    <w:lvl w:ilvl="6">
      <w:numFmt w:val="bullet"/>
      <w:lvlText w:val="•"/>
      <w:lvlJc w:val="left"/>
      <w:pPr>
        <w:ind w:hanging="965" w:left="7135"/>
      </w:pPr>
    </w:lvl>
    <w:lvl w:ilvl="7">
      <w:numFmt w:val="bullet"/>
      <w:lvlText w:val="•"/>
      <w:lvlJc w:val="left"/>
      <w:pPr>
        <w:ind w:hanging="965" w:left="8306"/>
      </w:pPr>
    </w:lvl>
    <w:lvl w:ilvl="8">
      <w:numFmt w:val="bullet"/>
      <w:lvlText w:val="•"/>
      <w:lvlJc w:val="left"/>
      <w:pPr>
        <w:ind w:hanging="965" w:left="9477"/>
      </w:pPr>
    </w:lvl>
  </w:abstractNum>
  <w:abstractNum w:abstractNumId="23">
    <w:lvl w:ilvl="0">
      <w:start w:val="22"/>
      <w:numFmt w:val="decimal"/>
      <w:lvlText w:val="%1"/>
      <w:lvlJc w:val="left"/>
      <w:pPr>
        <w:ind w:hanging="744" w:left="1274"/>
        <w:jc w:val="left"/>
      </w:pPr>
    </w:lvl>
    <w:lvl w:ilvl="1">
      <w:start w:val="3"/>
      <w:numFmt w:val="decimal"/>
      <w:lvlText w:val="%1.%2."/>
      <w:lvlJc w:val="left"/>
      <w:pPr>
        <w:ind w:hanging="744" w:left="1274"/>
        <w:jc w:val="left"/>
      </w:pPr>
      <w:rPr>
        <w:rFonts w:ascii="Times New Roman" w:hAnsi="Times New Roman"/>
        <w:spacing w:val="-4"/>
        <w:sz w:val="28"/>
      </w:rPr>
    </w:lvl>
    <w:lvl w:ilvl="2">
      <w:numFmt w:val="bullet"/>
      <w:lvlText w:val="•"/>
      <w:lvlJc w:val="left"/>
      <w:pPr>
        <w:ind w:hanging="744" w:left="3387"/>
      </w:pPr>
    </w:lvl>
    <w:lvl w:ilvl="3">
      <w:numFmt w:val="bullet"/>
      <w:lvlText w:val="•"/>
      <w:lvlJc w:val="left"/>
      <w:pPr>
        <w:ind w:hanging="744" w:left="4441"/>
      </w:pPr>
    </w:lvl>
    <w:lvl w:ilvl="4">
      <w:numFmt w:val="bullet"/>
      <w:lvlText w:val="•"/>
      <w:lvlJc w:val="left"/>
      <w:pPr>
        <w:ind w:hanging="744" w:left="5495"/>
      </w:pPr>
    </w:lvl>
    <w:lvl w:ilvl="5">
      <w:numFmt w:val="bullet"/>
      <w:lvlText w:val="•"/>
      <w:lvlJc w:val="left"/>
      <w:pPr>
        <w:ind w:hanging="744" w:left="6549"/>
      </w:pPr>
    </w:lvl>
    <w:lvl w:ilvl="6">
      <w:numFmt w:val="bullet"/>
      <w:lvlText w:val="•"/>
      <w:lvlJc w:val="left"/>
      <w:pPr>
        <w:ind w:hanging="744" w:left="7603"/>
      </w:pPr>
    </w:lvl>
    <w:lvl w:ilvl="7">
      <w:numFmt w:val="bullet"/>
      <w:lvlText w:val="•"/>
      <w:lvlJc w:val="left"/>
      <w:pPr>
        <w:ind w:hanging="744" w:left="8657"/>
      </w:pPr>
    </w:lvl>
    <w:lvl w:ilvl="8">
      <w:numFmt w:val="bullet"/>
      <w:lvlText w:val="•"/>
      <w:lvlJc w:val="left"/>
      <w:pPr>
        <w:ind w:hanging="744" w:left="9711"/>
      </w:pPr>
    </w:lvl>
  </w:abstractNum>
  <w:abstractNum w:abstractNumId="24">
    <w:lvl w:ilvl="0">
      <w:start w:val="22"/>
      <w:numFmt w:val="decimal"/>
      <w:lvlText w:val="%1."/>
      <w:lvlJc w:val="left"/>
      <w:pPr>
        <w:ind w:hanging="1109" w:left="506"/>
        <w:jc w:val="left"/>
      </w:pPr>
      <w:rPr>
        <w:rFonts w:ascii="Times New Roman" w:hAnsi="Times New Roman"/>
        <w:spacing w:val="0"/>
        <w:sz w:val="28"/>
      </w:rPr>
    </w:lvl>
    <w:lvl w:ilvl="1">
      <w:start w:val="22"/>
      <w:numFmt w:val="decimal"/>
      <w:lvlText w:val="%2."/>
      <w:lvlJc w:val="left"/>
      <w:pPr>
        <w:ind w:hanging="420" w:left="2352"/>
        <w:jc w:val="right"/>
      </w:pPr>
    </w:lvl>
    <w:lvl w:ilvl="2">
      <w:start w:val="24"/>
      <w:numFmt w:val="decimal"/>
      <w:lvlText w:val="%3."/>
      <w:lvlJc w:val="left"/>
      <w:pPr>
        <w:ind w:hanging="2101" w:left="2947"/>
        <w:jc w:val="right"/>
      </w:pPr>
      <w:rPr>
        <w:spacing w:val="0"/>
      </w:rPr>
    </w:lvl>
    <w:lvl w:ilvl="3">
      <w:start w:val="148"/>
      <w:numFmt w:val="decimal"/>
      <w:lvlText w:val="%4."/>
      <w:lvlJc w:val="left"/>
      <w:pPr>
        <w:ind w:hanging="593" w:left="2544"/>
        <w:jc w:val="left"/>
      </w:pPr>
      <w:rPr>
        <w:rFonts w:ascii="Times New Roman" w:hAnsi="Times New Roman"/>
        <w:b w:val="1"/>
        <w:spacing w:val="-2"/>
        <w:sz w:val="28"/>
      </w:rPr>
    </w:lvl>
    <w:lvl w:ilvl="4">
      <w:start w:val="1"/>
      <w:numFmt w:val="decimal"/>
      <w:lvlText w:val="%4.%5."/>
      <w:lvlJc w:val="left"/>
      <w:pPr>
        <w:ind w:hanging="754" w:left="1171"/>
        <w:jc w:val="right"/>
      </w:pPr>
      <w:rPr>
        <w:rFonts w:ascii="Times New Roman" w:hAnsi="Times New Roman"/>
        <w:spacing w:val="-6"/>
        <w:sz w:val="28"/>
      </w:rPr>
    </w:lvl>
    <w:lvl w:ilvl="5">
      <w:start w:val="1"/>
      <w:numFmt w:val="decimal"/>
      <w:lvlText w:val="%4.%5.%6."/>
      <w:lvlJc w:val="left"/>
      <w:pPr>
        <w:ind w:hanging="956" w:left="1171"/>
        <w:jc w:val="right"/>
      </w:pPr>
      <w:rPr>
        <w:rFonts w:ascii="Times New Roman" w:hAnsi="Times New Roman"/>
        <w:spacing w:val="-6"/>
        <w:sz w:val="28"/>
      </w:rPr>
    </w:lvl>
    <w:lvl w:ilvl="6">
      <w:start w:val="1"/>
      <w:numFmt w:val="decimal"/>
      <w:lvlText w:val="%4.%5.%6.%7."/>
      <w:lvlJc w:val="left"/>
      <w:pPr>
        <w:ind w:hanging="1268" w:left="2554"/>
        <w:jc w:val="right"/>
      </w:pPr>
      <w:rPr>
        <w:rFonts w:ascii="Times New Roman" w:hAnsi="Times New Roman"/>
        <w:spacing w:val="-6"/>
        <w:sz w:val="28"/>
      </w:rPr>
    </w:lvl>
    <w:lvl w:ilvl="7">
      <w:numFmt w:val="bullet"/>
      <w:lvlText w:val="•"/>
      <w:lvlJc w:val="left"/>
      <w:pPr>
        <w:ind w:hanging="1268" w:left="2500"/>
      </w:pPr>
    </w:lvl>
    <w:lvl w:ilvl="8">
      <w:numFmt w:val="bullet"/>
      <w:lvlText w:val="•"/>
      <w:lvlJc w:val="left"/>
      <w:pPr>
        <w:ind w:hanging="1268" w:left="2540"/>
      </w:pPr>
    </w:lvl>
  </w:abstractNum>
  <w:abstractNum w:abstractNumId="25">
    <w:lvl w:ilvl="0">
      <w:start w:val="22"/>
      <w:numFmt w:val="decimal"/>
      <w:lvlText w:val="%1"/>
      <w:lvlJc w:val="left"/>
      <w:pPr>
        <w:ind w:hanging="850" w:left="2095"/>
        <w:jc w:val="left"/>
      </w:pPr>
    </w:lvl>
    <w:lvl w:ilvl="1">
      <w:start w:val="2"/>
      <w:numFmt w:val="decimal"/>
      <w:lvlText w:val="%1.%2."/>
      <w:lvlJc w:val="left"/>
      <w:pPr>
        <w:ind w:hanging="850" w:left="2095"/>
        <w:jc w:val="righ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1054" w:left="2299"/>
        <w:jc w:val="right"/>
      </w:pPr>
      <w:rPr>
        <w:rFonts w:ascii="Times New Roman" w:hAnsi="Times New Roman"/>
        <w:spacing w:val="-4"/>
        <w:sz w:val="28"/>
      </w:rPr>
    </w:lvl>
    <w:lvl w:ilvl="3">
      <w:start w:val="1"/>
      <w:numFmt w:val="decimal"/>
      <w:lvlText w:val="%1.%2.%3.%4."/>
      <w:lvlJc w:val="left"/>
      <w:pPr>
        <w:ind w:hanging="1311" w:left="3151"/>
        <w:jc w:val="right"/>
      </w:pPr>
      <w:rPr>
        <w:rFonts w:ascii="Times New Roman" w:hAnsi="Times New Roman"/>
        <w:spacing w:val="-4"/>
        <w:sz w:val="28"/>
      </w:rPr>
    </w:lvl>
    <w:lvl w:ilvl="4">
      <w:start w:val="1"/>
      <w:numFmt w:val="decimal"/>
      <w:lvlText w:val="%1.%2.%3.%4.%5."/>
      <w:lvlJc w:val="left"/>
      <w:pPr>
        <w:ind w:hanging="1452" w:left="1133"/>
        <w:jc w:val="left"/>
      </w:pPr>
      <w:rPr>
        <w:rFonts w:ascii="Times New Roman" w:hAnsi="Times New Roman"/>
        <w:spacing w:val="-4"/>
        <w:sz w:val="28"/>
      </w:rPr>
    </w:lvl>
    <w:lvl w:ilvl="5">
      <w:numFmt w:val="bullet"/>
      <w:lvlText w:val="•"/>
      <w:lvlJc w:val="left"/>
      <w:pPr>
        <w:ind w:hanging="1452" w:left="2500"/>
      </w:pPr>
    </w:lvl>
    <w:lvl w:ilvl="6">
      <w:numFmt w:val="bullet"/>
      <w:lvlText w:val="•"/>
      <w:lvlJc w:val="left"/>
      <w:pPr>
        <w:ind w:hanging="1452" w:left="2960"/>
      </w:pPr>
    </w:lvl>
    <w:lvl w:ilvl="7">
      <w:numFmt w:val="bullet"/>
      <w:lvlText w:val="•"/>
      <w:lvlJc w:val="left"/>
      <w:pPr>
        <w:ind w:hanging="1452" w:left="2980"/>
      </w:pPr>
    </w:lvl>
    <w:lvl w:ilvl="8">
      <w:numFmt w:val="bullet"/>
      <w:lvlText w:val="•"/>
      <w:lvlJc w:val="left"/>
      <w:pPr>
        <w:ind w:hanging="1452" w:left="3160"/>
      </w:pPr>
    </w:lvl>
  </w:abstractNum>
  <w:abstractNum w:abstractNumId="26">
    <w:lvl w:ilvl="0">
      <w:start w:val="22"/>
      <w:numFmt w:val="decimal"/>
      <w:lvlText w:val="%1"/>
      <w:lvlJc w:val="left"/>
      <w:pPr>
        <w:ind w:hanging="1212" w:left="3163"/>
        <w:jc w:val="left"/>
      </w:pPr>
    </w:lvl>
    <w:lvl w:ilvl="1">
      <w:start w:val="6"/>
      <w:numFmt w:val="decimal"/>
      <w:lvlText w:val="%1.%2"/>
      <w:lvlJc w:val="left"/>
      <w:pPr>
        <w:ind w:hanging="1212" w:left="3163"/>
        <w:jc w:val="left"/>
      </w:pPr>
    </w:lvl>
    <w:lvl w:ilvl="2">
      <w:start w:val="1"/>
      <w:numFmt w:val="decimal"/>
      <w:lvlText w:val="%1.%2.%3"/>
      <w:lvlJc w:val="left"/>
      <w:pPr>
        <w:ind w:hanging="1212" w:left="3163"/>
        <w:jc w:val="left"/>
      </w:pPr>
    </w:lvl>
    <w:lvl w:ilvl="3">
      <w:start w:val="2"/>
      <w:numFmt w:val="decimal"/>
      <w:lvlText w:val="%1.%2.%3.%4."/>
      <w:lvlJc w:val="left"/>
      <w:pPr>
        <w:ind w:hanging="1212" w:left="3163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12" w:left="6623"/>
      </w:pPr>
    </w:lvl>
    <w:lvl w:ilvl="5">
      <w:numFmt w:val="bullet"/>
      <w:lvlText w:val="•"/>
      <w:lvlJc w:val="left"/>
      <w:pPr>
        <w:ind w:hanging="1212" w:left="7489"/>
      </w:pPr>
    </w:lvl>
    <w:lvl w:ilvl="6">
      <w:numFmt w:val="bullet"/>
      <w:lvlText w:val="•"/>
      <w:lvlJc w:val="left"/>
      <w:pPr>
        <w:ind w:hanging="1212" w:left="8355"/>
      </w:pPr>
    </w:lvl>
    <w:lvl w:ilvl="7">
      <w:numFmt w:val="bullet"/>
      <w:lvlText w:val="•"/>
      <w:lvlJc w:val="left"/>
      <w:pPr>
        <w:ind w:hanging="1212" w:left="9221"/>
      </w:pPr>
    </w:lvl>
    <w:lvl w:ilvl="8">
      <w:numFmt w:val="bullet"/>
      <w:lvlText w:val="•"/>
      <w:lvlJc w:val="left"/>
      <w:pPr>
        <w:ind w:hanging="1212" w:left="10087"/>
      </w:pPr>
    </w:lvl>
  </w:abstractNum>
  <w:abstractNum w:abstractNumId="27">
    <w:lvl w:ilvl="0">
      <w:start w:val="22"/>
      <w:numFmt w:val="decimal"/>
      <w:lvlText w:val="%1"/>
      <w:lvlJc w:val="left"/>
      <w:pPr>
        <w:ind w:hanging="1080" w:left="2345"/>
        <w:jc w:val="left"/>
      </w:pPr>
    </w:lvl>
    <w:lvl w:ilvl="1">
      <w:start w:val="7"/>
      <w:numFmt w:val="decimal"/>
      <w:lvlText w:val="%1.%2"/>
      <w:lvlJc w:val="left"/>
      <w:pPr>
        <w:ind w:hanging="1080" w:left="2345"/>
        <w:jc w:val="left"/>
      </w:pPr>
    </w:lvl>
    <w:lvl w:ilvl="2">
      <w:start w:val="1"/>
      <w:numFmt w:val="decimal"/>
      <w:lvlText w:val="%1.%2.%3"/>
      <w:lvlJc w:val="left"/>
      <w:pPr>
        <w:ind w:hanging="1080" w:left="2345"/>
        <w:jc w:val="left"/>
      </w:pPr>
    </w:lvl>
    <w:lvl w:ilvl="3">
      <w:start w:val="2"/>
      <w:numFmt w:val="decimal"/>
      <w:lvlText w:val="%1.%2.%3.%4."/>
      <w:lvlJc w:val="left"/>
      <w:pPr>
        <w:ind w:hanging="1080" w:left="2345"/>
        <w:jc w:val="right"/>
      </w:pPr>
      <w:rPr>
        <w:rFonts w:ascii="Times New Roman" w:hAnsi="Times New Roman"/>
        <w:spacing w:val="-4"/>
        <w:sz w:val="28"/>
      </w:rPr>
    </w:lvl>
    <w:lvl w:ilvl="4">
      <w:start w:val="1"/>
      <w:numFmt w:val="decimal"/>
      <w:lvlText w:val="%1.%2.%3.%4.%5."/>
      <w:lvlJc w:val="left"/>
      <w:pPr>
        <w:ind w:hanging="1193" w:left="564"/>
        <w:jc w:val="right"/>
      </w:pPr>
      <w:rPr>
        <w:rFonts w:ascii="Times New Roman" w:hAnsi="Times New Roman"/>
        <w:spacing w:val="-4"/>
        <w:sz w:val="26"/>
      </w:rPr>
    </w:lvl>
    <w:lvl w:ilvl="5">
      <w:numFmt w:val="bullet"/>
      <w:lvlText w:val="•"/>
      <w:lvlJc w:val="left"/>
      <w:pPr>
        <w:ind w:hanging="1193" w:left="6552"/>
      </w:pPr>
    </w:lvl>
    <w:lvl w:ilvl="6">
      <w:numFmt w:val="bullet"/>
      <w:lvlText w:val="•"/>
      <w:lvlJc w:val="left"/>
      <w:pPr>
        <w:ind w:hanging="1193" w:left="7606"/>
      </w:pPr>
    </w:lvl>
    <w:lvl w:ilvl="7">
      <w:numFmt w:val="bullet"/>
      <w:lvlText w:val="•"/>
      <w:lvlJc w:val="left"/>
      <w:pPr>
        <w:ind w:hanging="1193" w:left="8659"/>
      </w:pPr>
    </w:lvl>
    <w:lvl w:ilvl="8">
      <w:numFmt w:val="bullet"/>
      <w:lvlText w:val="•"/>
      <w:lvlJc w:val="left"/>
      <w:pPr>
        <w:ind w:hanging="1193" w:left="9712"/>
      </w:pPr>
    </w:lvl>
  </w:abstractNum>
  <w:abstractNum w:abstractNumId="28">
    <w:lvl w:ilvl="0">
      <w:start w:val="22"/>
      <w:numFmt w:val="decimal"/>
      <w:lvlText w:val="%1"/>
      <w:lvlJc w:val="left"/>
      <w:pPr>
        <w:ind w:hanging="1047" w:left="2314"/>
        <w:jc w:val="left"/>
      </w:pPr>
    </w:lvl>
    <w:lvl w:ilvl="1">
      <w:start w:val="7"/>
      <w:numFmt w:val="decimal"/>
      <w:lvlText w:val="%1.%2"/>
      <w:lvlJc w:val="left"/>
      <w:pPr>
        <w:ind w:hanging="1047" w:left="2314"/>
        <w:jc w:val="left"/>
      </w:pPr>
    </w:lvl>
    <w:lvl w:ilvl="2">
      <w:start w:val="2"/>
      <w:numFmt w:val="decimal"/>
      <w:lvlText w:val="%1.%2.%3."/>
      <w:lvlJc w:val="left"/>
      <w:pPr>
        <w:ind w:hanging="1047" w:left="2314"/>
        <w:jc w:val="right"/>
      </w:pPr>
      <w:rPr>
        <w:rFonts w:ascii="Times New Roman" w:hAnsi="Times New Roman"/>
        <w:spacing w:val="-4"/>
        <w:sz w:val="28"/>
      </w:rPr>
    </w:lvl>
    <w:lvl w:ilvl="3">
      <w:start w:val="1"/>
      <w:numFmt w:val="decimal"/>
      <w:lvlText w:val="%1.%2.%3.%4."/>
      <w:lvlJc w:val="left"/>
      <w:pPr>
        <w:ind w:hanging="1179" w:left="612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179" w:left="4694"/>
      </w:pPr>
    </w:lvl>
    <w:lvl w:ilvl="5">
      <w:numFmt w:val="bullet"/>
      <w:lvlText w:val="•"/>
      <w:lvlJc w:val="left"/>
      <w:pPr>
        <w:ind w:hanging="1179" w:left="5882"/>
      </w:pPr>
    </w:lvl>
    <w:lvl w:ilvl="6">
      <w:numFmt w:val="bullet"/>
      <w:lvlText w:val="•"/>
      <w:lvlJc w:val="left"/>
      <w:pPr>
        <w:ind w:hanging="1179" w:left="7069"/>
      </w:pPr>
    </w:lvl>
    <w:lvl w:ilvl="7">
      <w:numFmt w:val="bullet"/>
      <w:lvlText w:val="•"/>
      <w:lvlJc w:val="left"/>
      <w:pPr>
        <w:ind w:hanging="1179" w:left="8257"/>
      </w:pPr>
    </w:lvl>
    <w:lvl w:ilvl="8">
      <w:numFmt w:val="bullet"/>
      <w:lvlText w:val="•"/>
      <w:lvlJc w:val="left"/>
      <w:pPr>
        <w:ind w:hanging="1179" w:left="9444"/>
      </w:pPr>
    </w:lvl>
  </w:abstractNum>
  <w:abstractNum w:abstractNumId="29">
    <w:lvl w:ilvl="0">
      <w:start w:val="1"/>
      <w:numFmt w:val="decimal"/>
      <w:lvlText w:val="%1)"/>
      <w:lvlJc w:val="left"/>
      <w:pPr>
        <w:ind w:hanging="392" w:left="1658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92" w:left="2675"/>
      </w:pPr>
    </w:lvl>
    <w:lvl w:ilvl="2">
      <w:numFmt w:val="bullet"/>
      <w:lvlText w:val="•"/>
      <w:lvlJc w:val="left"/>
      <w:pPr>
        <w:ind w:hanging="392" w:left="3691"/>
      </w:pPr>
    </w:lvl>
    <w:lvl w:ilvl="3">
      <w:numFmt w:val="bullet"/>
      <w:lvlText w:val="•"/>
      <w:lvlJc w:val="left"/>
      <w:pPr>
        <w:ind w:hanging="392" w:left="4707"/>
      </w:pPr>
    </w:lvl>
    <w:lvl w:ilvl="4">
      <w:numFmt w:val="bullet"/>
      <w:lvlText w:val="•"/>
      <w:lvlJc w:val="left"/>
      <w:pPr>
        <w:ind w:hanging="392" w:left="5723"/>
      </w:pPr>
    </w:lvl>
    <w:lvl w:ilvl="5">
      <w:numFmt w:val="bullet"/>
      <w:lvlText w:val="•"/>
      <w:lvlJc w:val="left"/>
      <w:pPr>
        <w:ind w:hanging="392" w:left="6739"/>
      </w:pPr>
    </w:lvl>
    <w:lvl w:ilvl="6">
      <w:numFmt w:val="bullet"/>
      <w:lvlText w:val="•"/>
      <w:lvlJc w:val="left"/>
      <w:pPr>
        <w:ind w:hanging="392" w:left="7755"/>
      </w:pPr>
    </w:lvl>
    <w:lvl w:ilvl="7">
      <w:numFmt w:val="bullet"/>
      <w:lvlText w:val="•"/>
      <w:lvlJc w:val="left"/>
      <w:pPr>
        <w:ind w:hanging="392" w:left="8771"/>
      </w:pPr>
    </w:lvl>
    <w:lvl w:ilvl="8">
      <w:numFmt w:val="bullet"/>
      <w:lvlText w:val="•"/>
      <w:lvlJc w:val="left"/>
      <w:pPr>
        <w:ind w:hanging="392" w:left="9787"/>
      </w:pPr>
    </w:lvl>
  </w:abstractNum>
  <w:abstractNum w:abstractNumId="30">
    <w:lvl w:ilvl="0">
      <w:start w:val="22"/>
      <w:numFmt w:val="decimal"/>
      <w:lvlText w:val="%1"/>
      <w:lvlJc w:val="left"/>
      <w:pPr>
        <w:ind w:hanging="1085" w:left="612"/>
        <w:jc w:val="left"/>
      </w:pPr>
    </w:lvl>
    <w:lvl w:ilvl="1">
      <w:start w:val="7"/>
      <w:numFmt w:val="decimal"/>
      <w:lvlText w:val="%1.%2"/>
      <w:lvlJc w:val="left"/>
      <w:pPr>
        <w:ind w:hanging="1085" w:left="612"/>
        <w:jc w:val="left"/>
      </w:pPr>
    </w:lvl>
    <w:lvl w:ilvl="2">
      <w:start w:val="4"/>
      <w:numFmt w:val="decimal"/>
      <w:lvlText w:val="%1.%2.%3"/>
      <w:lvlJc w:val="left"/>
      <w:pPr>
        <w:ind w:hanging="1085" w:left="612"/>
        <w:jc w:val="left"/>
      </w:pPr>
    </w:lvl>
    <w:lvl w:ilvl="3">
      <w:start w:val="1"/>
      <w:numFmt w:val="decimal"/>
      <w:lvlText w:val="%1.%2.%3.%4."/>
      <w:lvlJc w:val="left"/>
      <w:pPr>
        <w:ind w:hanging="1085" w:left="612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085" w:left="5099"/>
      </w:pPr>
    </w:lvl>
    <w:lvl w:ilvl="5">
      <w:numFmt w:val="bullet"/>
      <w:lvlText w:val="•"/>
      <w:lvlJc w:val="left"/>
      <w:pPr>
        <w:ind w:hanging="1085" w:left="6219"/>
      </w:pPr>
    </w:lvl>
    <w:lvl w:ilvl="6">
      <w:numFmt w:val="bullet"/>
      <w:lvlText w:val="•"/>
      <w:lvlJc w:val="left"/>
      <w:pPr>
        <w:ind w:hanging="1085" w:left="7339"/>
      </w:pPr>
    </w:lvl>
    <w:lvl w:ilvl="7">
      <w:numFmt w:val="bullet"/>
      <w:lvlText w:val="•"/>
      <w:lvlJc w:val="left"/>
      <w:pPr>
        <w:ind w:hanging="1085" w:left="8459"/>
      </w:pPr>
    </w:lvl>
    <w:lvl w:ilvl="8">
      <w:numFmt w:val="bullet"/>
      <w:lvlText w:val="•"/>
      <w:lvlJc w:val="left"/>
      <w:pPr>
        <w:ind w:hanging="1085" w:left="9579"/>
      </w:pPr>
    </w:lvl>
  </w:abstractNum>
  <w:abstractNum w:abstractNumId="31">
    <w:lvl w:ilvl="0">
      <w:start w:val="1"/>
      <w:numFmt w:val="decimal"/>
      <w:lvlText w:val="%1)"/>
      <w:lvlJc w:val="left"/>
      <w:pPr>
        <w:ind w:hanging="336" w:left="2268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36" w:left="3215"/>
      </w:pPr>
    </w:lvl>
    <w:lvl w:ilvl="2">
      <w:numFmt w:val="bullet"/>
      <w:lvlText w:val="•"/>
      <w:lvlJc w:val="left"/>
      <w:pPr>
        <w:ind w:hanging="336" w:left="4171"/>
      </w:pPr>
    </w:lvl>
    <w:lvl w:ilvl="3">
      <w:numFmt w:val="bullet"/>
      <w:lvlText w:val="•"/>
      <w:lvlJc w:val="left"/>
      <w:pPr>
        <w:ind w:hanging="336" w:left="5127"/>
      </w:pPr>
    </w:lvl>
    <w:lvl w:ilvl="4">
      <w:numFmt w:val="bullet"/>
      <w:lvlText w:val="•"/>
      <w:lvlJc w:val="left"/>
      <w:pPr>
        <w:ind w:hanging="336" w:left="6083"/>
      </w:pPr>
    </w:lvl>
    <w:lvl w:ilvl="5">
      <w:numFmt w:val="bullet"/>
      <w:lvlText w:val="•"/>
      <w:lvlJc w:val="left"/>
      <w:pPr>
        <w:ind w:hanging="336" w:left="7039"/>
      </w:pPr>
    </w:lvl>
    <w:lvl w:ilvl="6">
      <w:numFmt w:val="bullet"/>
      <w:lvlText w:val="•"/>
      <w:lvlJc w:val="left"/>
      <w:pPr>
        <w:ind w:hanging="336" w:left="7995"/>
      </w:pPr>
    </w:lvl>
    <w:lvl w:ilvl="7">
      <w:numFmt w:val="bullet"/>
      <w:lvlText w:val="•"/>
      <w:lvlJc w:val="left"/>
      <w:pPr>
        <w:ind w:hanging="336" w:left="8951"/>
      </w:pPr>
    </w:lvl>
    <w:lvl w:ilvl="8">
      <w:numFmt w:val="bullet"/>
      <w:lvlText w:val="•"/>
      <w:lvlJc w:val="left"/>
      <w:pPr>
        <w:ind w:hanging="336" w:left="9907"/>
      </w:pPr>
    </w:lvl>
  </w:abstractNum>
  <w:abstractNum w:abstractNumId="32">
    <w:lvl w:ilvl="0">
      <w:start w:val="1"/>
      <w:numFmt w:val="decimal"/>
      <w:lvlText w:val="%1)"/>
      <w:lvlJc w:val="left"/>
      <w:pPr>
        <w:ind w:hanging="360" w:left="1646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60" w:left="2657"/>
      </w:pPr>
    </w:lvl>
    <w:lvl w:ilvl="2">
      <w:numFmt w:val="bullet"/>
      <w:lvlText w:val="•"/>
      <w:lvlJc w:val="left"/>
      <w:pPr>
        <w:ind w:hanging="360" w:left="3675"/>
      </w:pPr>
    </w:lvl>
    <w:lvl w:ilvl="3">
      <w:numFmt w:val="bullet"/>
      <w:lvlText w:val="•"/>
      <w:lvlJc w:val="left"/>
      <w:pPr>
        <w:ind w:hanging="360" w:left="4693"/>
      </w:pPr>
    </w:lvl>
    <w:lvl w:ilvl="4">
      <w:numFmt w:val="bullet"/>
      <w:lvlText w:val="•"/>
      <w:lvlJc w:val="left"/>
      <w:pPr>
        <w:ind w:hanging="360" w:left="5711"/>
      </w:pPr>
    </w:lvl>
    <w:lvl w:ilvl="5">
      <w:numFmt w:val="bullet"/>
      <w:lvlText w:val="•"/>
      <w:lvlJc w:val="left"/>
      <w:pPr>
        <w:ind w:hanging="360" w:left="6729"/>
      </w:pPr>
    </w:lvl>
    <w:lvl w:ilvl="6">
      <w:numFmt w:val="bullet"/>
      <w:lvlText w:val="•"/>
      <w:lvlJc w:val="left"/>
      <w:pPr>
        <w:ind w:hanging="360" w:left="7747"/>
      </w:pPr>
    </w:lvl>
    <w:lvl w:ilvl="7">
      <w:numFmt w:val="bullet"/>
      <w:lvlText w:val="•"/>
      <w:lvlJc w:val="left"/>
      <w:pPr>
        <w:ind w:hanging="360" w:left="8765"/>
      </w:pPr>
    </w:lvl>
    <w:lvl w:ilvl="8">
      <w:numFmt w:val="bullet"/>
      <w:lvlText w:val="•"/>
      <w:lvlJc w:val="left"/>
      <w:pPr>
        <w:ind w:hanging="360" w:left="9783"/>
      </w:pPr>
    </w:lvl>
  </w:abstractNum>
  <w:abstractNum w:abstractNumId="33">
    <w:lvl w:ilvl="0">
      <w:start w:val="1"/>
      <w:numFmt w:val="decimal"/>
      <w:lvlText w:val="%1)"/>
      <w:lvlJc w:val="left"/>
      <w:pPr>
        <w:ind w:hanging="336" w:left="2287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36" w:left="3233"/>
      </w:pPr>
    </w:lvl>
    <w:lvl w:ilvl="2">
      <w:numFmt w:val="bullet"/>
      <w:lvlText w:val="•"/>
      <w:lvlJc w:val="left"/>
      <w:pPr>
        <w:ind w:hanging="336" w:left="4187"/>
      </w:pPr>
    </w:lvl>
    <w:lvl w:ilvl="3">
      <w:numFmt w:val="bullet"/>
      <w:lvlText w:val="•"/>
      <w:lvlJc w:val="left"/>
      <w:pPr>
        <w:ind w:hanging="336" w:left="5141"/>
      </w:pPr>
    </w:lvl>
    <w:lvl w:ilvl="4">
      <w:numFmt w:val="bullet"/>
      <w:lvlText w:val="•"/>
      <w:lvlJc w:val="left"/>
      <w:pPr>
        <w:ind w:hanging="336" w:left="6095"/>
      </w:pPr>
    </w:lvl>
    <w:lvl w:ilvl="5">
      <w:numFmt w:val="bullet"/>
      <w:lvlText w:val="•"/>
      <w:lvlJc w:val="left"/>
      <w:pPr>
        <w:ind w:hanging="336" w:left="7049"/>
      </w:pPr>
    </w:lvl>
    <w:lvl w:ilvl="6">
      <w:numFmt w:val="bullet"/>
      <w:lvlText w:val="•"/>
      <w:lvlJc w:val="left"/>
      <w:pPr>
        <w:ind w:hanging="336" w:left="8003"/>
      </w:pPr>
    </w:lvl>
    <w:lvl w:ilvl="7">
      <w:numFmt w:val="bullet"/>
      <w:lvlText w:val="•"/>
      <w:lvlJc w:val="left"/>
      <w:pPr>
        <w:ind w:hanging="336" w:left="8957"/>
      </w:pPr>
    </w:lvl>
    <w:lvl w:ilvl="8">
      <w:numFmt w:val="bullet"/>
      <w:lvlText w:val="•"/>
      <w:lvlJc w:val="left"/>
      <w:pPr>
        <w:ind w:hanging="336" w:left="9911"/>
      </w:pPr>
    </w:lvl>
  </w:abstractNum>
  <w:abstractNum w:abstractNumId="34">
    <w:lvl w:ilvl="0">
      <w:start w:val="1"/>
      <w:numFmt w:val="decimal"/>
      <w:lvlText w:val="%1)"/>
      <w:lvlJc w:val="left"/>
      <w:pPr>
        <w:ind w:hanging="360" w:left="1646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60" w:left="2657"/>
      </w:pPr>
    </w:lvl>
    <w:lvl w:ilvl="2">
      <w:numFmt w:val="bullet"/>
      <w:lvlText w:val="•"/>
      <w:lvlJc w:val="left"/>
      <w:pPr>
        <w:ind w:hanging="360" w:left="3675"/>
      </w:pPr>
    </w:lvl>
    <w:lvl w:ilvl="3">
      <w:numFmt w:val="bullet"/>
      <w:lvlText w:val="•"/>
      <w:lvlJc w:val="left"/>
      <w:pPr>
        <w:ind w:hanging="360" w:left="4693"/>
      </w:pPr>
    </w:lvl>
    <w:lvl w:ilvl="4">
      <w:numFmt w:val="bullet"/>
      <w:lvlText w:val="•"/>
      <w:lvlJc w:val="left"/>
      <w:pPr>
        <w:ind w:hanging="360" w:left="5711"/>
      </w:pPr>
    </w:lvl>
    <w:lvl w:ilvl="5">
      <w:numFmt w:val="bullet"/>
      <w:lvlText w:val="•"/>
      <w:lvlJc w:val="left"/>
      <w:pPr>
        <w:ind w:hanging="360" w:left="6729"/>
      </w:pPr>
    </w:lvl>
    <w:lvl w:ilvl="6">
      <w:numFmt w:val="bullet"/>
      <w:lvlText w:val="•"/>
      <w:lvlJc w:val="left"/>
      <w:pPr>
        <w:ind w:hanging="360" w:left="7747"/>
      </w:pPr>
    </w:lvl>
    <w:lvl w:ilvl="7">
      <w:numFmt w:val="bullet"/>
      <w:lvlText w:val="•"/>
      <w:lvlJc w:val="left"/>
      <w:pPr>
        <w:ind w:hanging="360" w:left="8765"/>
      </w:pPr>
    </w:lvl>
    <w:lvl w:ilvl="8">
      <w:numFmt w:val="bullet"/>
      <w:lvlText w:val="•"/>
      <w:lvlJc w:val="left"/>
      <w:pPr>
        <w:ind w:hanging="360" w:left="9783"/>
      </w:pPr>
    </w:lvl>
  </w:abstractNum>
  <w:abstractNum w:abstractNumId="35">
    <w:lvl w:ilvl="0">
      <w:start w:val="1"/>
      <w:numFmt w:val="decimal"/>
      <w:lvlText w:val="%1)"/>
      <w:lvlJc w:val="left"/>
      <w:pPr>
        <w:ind w:hanging="344" w:left="2182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44" w:left="3143"/>
      </w:pPr>
    </w:lvl>
    <w:lvl w:ilvl="2">
      <w:numFmt w:val="bullet"/>
      <w:lvlText w:val="•"/>
      <w:lvlJc w:val="left"/>
      <w:pPr>
        <w:ind w:hanging="344" w:left="4107"/>
      </w:pPr>
    </w:lvl>
    <w:lvl w:ilvl="3">
      <w:numFmt w:val="bullet"/>
      <w:lvlText w:val="•"/>
      <w:lvlJc w:val="left"/>
      <w:pPr>
        <w:ind w:hanging="344" w:left="5071"/>
      </w:pPr>
    </w:lvl>
    <w:lvl w:ilvl="4">
      <w:numFmt w:val="bullet"/>
      <w:lvlText w:val="•"/>
      <w:lvlJc w:val="left"/>
      <w:pPr>
        <w:ind w:hanging="344" w:left="6035"/>
      </w:pPr>
    </w:lvl>
    <w:lvl w:ilvl="5">
      <w:numFmt w:val="bullet"/>
      <w:lvlText w:val="•"/>
      <w:lvlJc w:val="left"/>
      <w:pPr>
        <w:ind w:hanging="344" w:left="6999"/>
      </w:pPr>
    </w:lvl>
    <w:lvl w:ilvl="6">
      <w:numFmt w:val="bullet"/>
      <w:lvlText w:val="•"/>
      <w:lvlJc w:val="left"/>
      <w:pPr>
        <w:ind w:hanging="344" w:left="7963"/>
      </w:pPr>
    </w:lvl>
    <w:lvl w:ilvl="7">
      <w:numFmt w:val="bullet"/>
      <w:lvlText w:val="•"/>
      <w:lvlJc w:val="left"/>
      <w:pPr>
        <w:ind w:hanging="344" w:left="8927"/>
      </w:pPr>
    </w:lvl>
    <w:lvl w:ilvl="8">
      <w:numFmt w:val="bullet"/>
      <w:lvlText w:val="•"/>
      <w:lvlJc w:val="left"/>
      <w:pPr>
        <w:ind w:hanging="344" w:left="9891"/>
      </w:pPr>
    </w:lvl>
  </w:abstractNum>
  <w:abstractNum w:abstractNumId="36">
    <w:lvl w:ilvl="0">
      <w:start w:val="23"/>
      <w:numFmt w:val="decimal"/>
      <w:lvlText w:val="%1"/>
      <w:lvlJc w:val="left"/>
      <w:pPr>
        <w:ind w:hanging="723" w:left="396"/>
        <w:jc w:val="left"/>
      </w:pPr>
    </w:lvl>
    <w:lvl w:ilvl="1">
      <w:start w:val="1"/>
      <w:numFmt w:val="decimal"/>
      <w:lvlText w:val="%1.%2."/>
      <w:lvlJc w:val="left"/>
      <w:pPr>
        <w:ind w:hanging="723" w:left="396"/>
        <w:jc w:val="righ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1741" w:left="1231"/>
        <w:jc w:val="right"/>
      </w:pPr>
      <w:rPr>
        <w:rFonts w:ascii="Times New Roman" w:hAnsi="Times New Roman"/>
        <w:spacing w:val="-4"/>
        <w:sz w:val="28"/>
      </w:rPr>
    </w:lvl>
    <w:lvl w:ilvl="3">
      <w:start w:val="1"/>
      <w:numFmt w:val="decimal"/>
      <w:lvlText w:val="%1.%2.%3.%4."/>
      <w:lvlJc w:val="left"/>
      <w:pPr>
        <w:ind w:hanging="1415" w:left="1706"/>
        <w:jc w:val="right"/>
      </w:pPr>
      <w:rPr>
        <w:rFonts w:ascii="Times New Roman" w:hAnsi="Times New Roman"/>
        <w:spacing w:val="-4"/>
        <w:sz w:val="28"/>
      </w:rPr>
    </w:lvl>
    <w:lvl w:ilvl="4">
      <w:start w:val="1"/>
      <w:numFmt w:val="decimal"/>
      <w:lvlText w:val="%1.%2.%3.%4.%5."/>
      <w:lvlJc w:val="left"/>
      <w:pPr>
        <w:ind w:hanging="1957" w:left="2698"/>
        <w:jc w:val="right"/>
      </w:pPr>
      <w:rPr>
        <w:rFonts w:ascii="Times New Roman" w:hAnsi="Times New Roman"/>
        <w:spacing w:val="-4"/>
        <w:sz w:val="28"/>
      </w:rPr>
    </w:lvl>
    <w:lvl w:ilvl="5">
      <w:numFmt w:val="bullet"/>
      <w:lvlText w:val="•"/>
      <w:lvlJc w:val="left"/>
      <w:pPr>
        <w:ind w:hanging="1957" w:left="2940"/>
      </w:pPr>
    </w:lvl>
    <w:lvl w:ilvl="6">
      <w:numFmt w:val="bullet"/>
      <w:lvlText w:val="•"/>
      <w:lvlJc w:val="left"/>
      <w:pPr>
        <w:ind w:hanging="1957" w:left="3160"/>
      </w:pPr>
    </w:lvl>
    <w:lvl w:ilvl="7">
      <w:numFmt w:val="bullet"/>
      <w:lvlText w:val="•"/>
      <w:lvlJc w:val="left"/>
      <w:pPr>
        <w:ind w:hanging="1957" w:left="3400"/>
      </w:pPr>
    </w:lvl>
    <w:lvl w:ilvl="8">
      <w:numFmt w:val="bullet"/>
      <w:lvlText w:val="•"/>
      <w:lvlJc w:val="left"/>
      <w:pPr>
        <w:ind w:hanging="1957" w:left="6206"/>
      </w:pPr>
    </w:lvl>
  </w:abstractNum>
  <w:abstractNum w:abstractNumId="37">
    <w:lvl w:ilvl="0">
      <w:start w:val="1"/>
      <w:numFmt w:val="decimal"/>
      <w:lvlText w:val="%1)"/>
      <w:lvlJc w:val="left"/>
      <w:pPr>
        <w:ind w:hanging="332" w:left="1598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32" w:left="2621"/>
      </w:pPr>
    </w:lvl>
    <w:lvl w:ilvl="2">
      <w:numFmt w:val="bullet"/>
      <w:lvlText w:val="•"/>
      <w:lvlJc w:val="left"/>
      <w:pPr>
        <w:ind w:hanging="332" w:left="3643"/>
      </w:pPr>
    </w:lvl>
    <w:lvl w:ilvl="3">
      <w:numFmt w:val="bullet"/>
      <w:lvlText w:val="•"/>
      <w:lvlJc w:val="left"/>
      <w:pPr>
        <w:ind w:hanging="332" w:left="4665"/>
      </w:pPr>
    </w:lvl>
    <w:lvl w:ilvl="4">
      <w:numFmt w:val="bullet"/>
      <w:lvlText w:val="•"/>
      <w:lvlJc w:val="left"/>
      <w:pPr>
        <w:ind w:hanging="332" w:left="5687"/>
      </w:pPr>
    </w:lvl>
    <w:lvl w:ilvl="5">
      <w:numFmt w:val="bullet"/>
      <w:lvlText w:val="•"/>
      <w:lvlJc w:val="left"/>
      <w:pPr>
        <w:ind w:hanging="332" w:left="6709"/>
      </w:pPr>
    </w:lvl>
    <w:lvl w:ilvl="6">
      <w:numFmt w:val="bullet"/>
      <w:lvlText w:val="•"/>
      <w:lvlJc w:val="left"/>
      <w:pPr>
        <w:ind w:hanging="332" w:left="7731"/>
      </w:pPr>
    </w:lvl>
    <w:lvl w:ilvl="7">
      <w:numFmt w:val="bullet"/>
      <w:lvlText w:val="•"/>
      <w:lvlJc w:val="left"/>
      <w:pPr>
        <w:ind w:hanging="332" w:left="8753"/>
      </w:pPr>
    </w:lvl>
    <w:lvl w:ilvl="8">
      <w:numFmt w:val="bullet"/>
      <w:lvlText w:val="•"/>
      <w:lvlJc w:val="left"/>
      <w:pPr>
        <w:ind w:hanging="332" w:left="9775"/>
      </w:pPr>
    </w:lvl>
  </w:abstractNum>
  <w:abstractNum w:abstractNumId="38">
    <w:lvl w:ilvl="0">
      <w:start w:val="23"/>
      <w:numFmt w:val="decimal"/>
      <w:lvlText w:val="%1"/>
      <w:lvlJc w:val="left"/>
      <w:pPr>
        <w:ind w:hanging="1081" w:left="1706"/>
        <w:jc w:val="left"/>
      </w:pPr>
    </w:lvl>
    <w:lvl w:ilvl="1">
      <w:start w:val="4"/>
      <w:numFmt w:val="decimal"/>
      <w:lvlText w:val="%1.%2"/>
      <w:lvlJc w:val="left"/>
      <w:pPr>
        <w:ind w:hanging="1081" w:left="1706"/>
        <w:jc w:val="left"/>
      </w:pPr>
    </w:lvl>
    <w:lvl w:ilvl="2">
      <w:start w:val="3"/>
      <w:numFmt w:val="decimal"/>
      <w:lvlText w:val="%1.%2.%3"/>
      <w:lvlJc w:val="left"/>
      <w:pPr>
        <w:ind w:hanging="1081" w:left="1706"/>
        <w:jc w:val="left"/>
      </w:pPr>
    </w:lvl>
    <w:lvl w:ilvl="3">
      <w:start w:val="1"/>
      <w:numFmt w:val="decimal"/>
      <w:lvlText w:val="%1.%2.%3.%4."/>
      <w:lvlJc w:val="left"/>
      <w:pPr>
        <w:ind w:hanging="1081" w:left="1706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081" w:left="5747"/>
      </w:pPr>
    </w:lvl>
    <w:lvl w:ilvl="5">
      <w:numFmt w:val="bullet"/>
      <w:lvlText w:val="•"/>
      <w:lvlJc w:val="left"/>
      <w:pPr>
        <w:ind w:hanging="1081" w:left="6759"/>
      </w:pPr>
    </w:lvl>
    <w:lvl w:ilvl="6">
      <w:numFmt w:val="bullet"/>
      <w:lvlText w:val="•"/>
      <w:lvlJc w:val="left"/>
      <w:pPr>
        <w:ind w:hanging="1081" w:left="7771"/>
      </w:pPr>
    </w:lvl>
    <w:lvl w:ilvl="7">
      <w:numFmt w:val="bullet"/>
      <w:lvlText w:val="•"/>
      <w:lvlJc w:val="left"/>
      <w:pPr>
        <w:ind w:hanging="1081" w:left="8783"/>
      </w:pPr>
    </w:lvl>
    <w:lvl w:ilvl="8">
      <w:numFmt w:val="bullet"/>
      <w:lvlText w:val="•"/>
      <w:lvlJc w:val="left"/>
      <w:pPr>
        <w:ind w:hanging="1081" w:left="9795"/>
      </w:pPr>
    </w:lvl>
  </w:abstractNum>
  <w:abstractNum w:abstractNumId="39">
    <w:lvl w:ilvl="0">
      <w:start w:val="24"/>
      <w:numFmt w:val="decimal"/>
      <w:lvlText w:val="%1"/>
      <w:lvlJc w:val="left"/>
      <w:pPr>
        <w:ind w:hanging="1308" w:left="1133"/>
        <w:jc w:val="left"/>
      </w:pPr>
    </w:lvl>
    <w:lvl w:ilvl="1">
      <w:start w:val="1"/>
      <w:numFmt w:val="decimal"/>
      <w:lvlText w:val="%1.%2"/>
      <w:lvlJc w:val="left"/>
      <w:pPr>
        <w:ind w:hanging="1308" w:left="1133"/>
        <w:jc w:val="left"/>
      </w:pPr>
    </w:lvl>
    <w:lvl w:ilvl="2">
      <w:start w:val="1"/>
      <w:numFmt w:val="decimal"/>
      <w:lvlText w:val="%1.%2.%3."/>
      <w:lvlJc w:val="left"/>
      <w:pPr>
        <w:ind w:hanging="1308" w:left="1133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1308" w:left="4343"/>
      </w:pPr>
    </w:lvl>
    <w:lvl w:ilvl="4">
      <w:numFmt w:val="bullet"/>
      <w:lvlText w:val="•"/>
      <w:lvlJc w:val="left"/>
      <w:pPr>
        <w:ind w:hanging="1308" w:left="5411"/>
      </w:pPr>
    </w:lvl>
    <w:lvl w:ilvl="5">
      <w:numFmt w:val="bullet"/>
      <w:lvlText w:val="•"/>
      <w:lvlJc w:val="left"/>
      <w:pPr>
        <w:ind w:hanging="1308" w:left="6479"/>
      </w:pPr>
    </w:lvl>
    <w:lvl w:ilvl="6">
      <w:numFmt w:val="bullet"/>
      <w:lvlText w:val="•"/>
      <w:lvlJc w:val="left"/>
      <w:pPr>
        <w:ind w:hanging="1308" w:left="7547"/>
      </w:pPr>
    </w:lvl>
    <w:lvl w:ilvl="7">
      <w:numFmt w:val="bullet"/>
      <w:lvlText w:val="•"/>
      <w:lvlJc w:val="left"/>
      <w:pPr>
        <w:ind w:hanging="1308" w:left="8615"/>
      </w:pPr>
    </w:lvl>
    <w:lvl w:ilvl="8">
      <w:numFmt w:val="bullet"/>
      <w:lvlText w:val="•"/>
      <w:lvlJc w:val="left"/>
      <w:pPr>
        <w:ind w:hanging="1308" w:left="9683"/>
      </w:pPr>
    </w:lvl>
  </w:abstractNum>
  <w:abstractNum w:abstractNumId="40">
    <w:lvl w:ilvl="0">
      <w:start w:val="24"/>
      <w:numFmt w:val="decimal"/>
      <w:lvlText w:val="%1"/>
      <w:lvlJc w:val="left"/>
      <w:pPr>
        <w:ind w:hanging="2703" w:left="412"/>
        <w:jc w:val="left"/>
      </w:pPr>
    </w:lvl>
    <w:lvl w:ilvl="1">
      <w:start w:val="1"/>
      <w:numFmt w:val="decimal"/>
      <w:lvlText w:val="%1.%2"/>
      <w:lvlJc w:val="left"/>
      <w:pPr>
        <w:ind w:hanging="2703" w:left="412"/>
        <w:jc w:val="left"/>
      </w:pPr>
    </w:lvl>
    <w:lvl w:ilvl="2">
      <w:start w:val="1"/>
      <w:numFmt w:val="decimal"/>
      <w:lvlText w:val="%1.%2.%3"/>
      <w:lvlJc w:val="left"/>
      <w:pPr>
        <w:ind w:hanging="2703" w:left="412"/>
        <w:jc w:val="left"/>
      </w:pPr>
    </w:lvl>
    <w:lvl w:ilvl="3">
      <w:start w:val="2"/>
      <w:numFmt w:val="decimal"/>
      <w:lvlText w:val="%1.%2.%3.%4."/>
      <w:lvlJc w:val="left"/>
      <w:pPr>
        <w:ind w:hanging="2703" w:left="412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2703" w:left="4979"/>
      </w:pPr>
    </w:lvl>
    <w:lvl w:ilvl="5">
      <w:numFmt w:val="bullet"/>
      <w:lvlText w:val="•"/>
      <w:lvlJc w:val="left"/>
      <w:pPr>
        <w:ind w:hanging="2703" w:left="6119"/>
      </w:pPr>
    </w:lvl>
    <w:lvl w:ilvl="6">
      <w:numFmt w:val="bullet"/>
      <w:lvlText w:val="•"/>
      <w:lvlJc w:val="left"/>
      <w:pPr>
        <w:ind w:hanging="2703" w:left="7259"/>
      </w:pPr>
    </w:lvl>
    <w:lvl w:ilvl="7">
      <w:numFmt w:val="bullet"/>
      <w:lvlText w:val="•"/>
      <w:lvlJc w:val="left"/>
      <w:pPr>
        <w:ind w:hanging="2703" w:left="8399"/>
      </w:pPr>
    </w:lvl>
    <w:lvl w:ilvl="8">
      <w:numFmt w:val="bullet"/>
      <w:lvlText w:val="•"/>
      <w:lvlJc w:val="left"/>
      <w:pPr>
        <w:ind w:hanging="2703" w:left="9539"/>
      </w:pPr>
    </w:lvl>
  </w:abstractNum>
  <w:abstractNum w:abstractNumId="41">
    <w:lvl w:ilvl="0">
      <w:start w:val="24"/>
      <w:numFmt w:val="decimal"/>
      <w:lvlText w:val="%1"/>
      <w:lvlJc w:val="left"/>
      <w:pPr>
        <w:ind w:hanging="1244" w:left="3194"/>
        <w:jc w:val="left"/>
      </w:pPr>
    </w:lvl>
    <w:lvl w:ilvl="1">
      <w:start w:val="1"/>
      <w:numFmt w:val="decimal"/>
      <w:lvlText w:val="%1.%2"/>
      <w:lvlJc w:val="left"/>
      <w:pPr>
        <w:ind w:hanging="1244" w:left="3194"/>
        <w:jc w:val="left"/>
      </w:pPr>
    </w:lvl>
    <w:lvl w:ilvl="2">
      <w:start w:val="2"/>
      <w:numFmt w:val="decimal"/>
      <w:lvlText w:val="%1.%2.%3"/>
      <w:lvlJc w:val="left"/>
      <w:pPr>
        <w:ind w:hanging="1244" w:left="3194"/>
        <w:jc w:val="left"/>
      </w:pPr>
    </w:lvl>
    <w:lvl w:ilvl="3">
      <w:start w:val="2"/>
      <w:numFmt w:val="decimal"/>
      <w:lvlText w:val="%1.%2.%3.%4."/>
      <w:lvlJc w:val="left"/>
      <w:pPr>
        <w:ind w:hanging="1244" w:left="3194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44" w:left="6647"/>
      </w:pPr>
    </w:lvl>
    <w:lvl w:ilvl="5">
      <w:numFmt w:val="bullet"/>
      <w:lvlText w:val="•"/>
      <w:lvlJc w:val="left"/>
      <w:pPr>
        <w:ind w:hanging="1244" w:left="7509"/>
      </w:pPr>
    </w:lvl>
    <w:lvl w:ilvl="6">
      <w:numFmt w:val="bullet"/>
      <w:lvlText w:val="•"/>
      <w:lvlJc w:val="left"/>
      <w:pPr>
        <w:ind w:hanging="1244" w:left="8371"/>
      </w:pPr>
    </w:lvl>
    <w:lvl w:ilvl="7">
      <w:numFmt w:val="bullet"/>
      <w:lvlText w:val="•"/>
      <w:lvlJc w:val="left"/>
      <w:pPr>
        <w:ind w:hanging="1244" w:left="9233"/>
      </w:pPr>
    </w:lvl>
    <w:lvl w:ilvl="8">
      <w:numFmt w:val="bullet"/>
      <w:lvlText w:val="•"/>
      <w:lvlJc w:val="left"/>
      <w:pPr>
        <w:ind w:hanging="1244" w:left="10095"/>
      </w:pPr>
    </w:lvl>
  </w:abstractNum>
  <w:abstractNum w:abstractNumId="42">
    <w:lvl w:ilvl="0">
      <w:start w:val="24"/>
      <w:numFmt w:val="decimal"/>
      <w:lvlText w:val="%1"/>
      <w:lvlJc w:val="left"/>
      <w:pPr>
        <w:ind w:hanging="1265" w:left="3197"/>
        <w:jc w:val="left"/>
      </w:pPr>
    </w:lvl>
    <w:lvl w:ilvl="1">
      <w:start w:val="1"/>
      <w:numFmt w:val="decimal"/>
      <w:lvlText w:val="%1.%2"/>
      <w:lvlJc w:val="left"/>
      <w:pPr>
        <w:ind w:hanging="1265" w:left="3197"/>
        <w:jc w:val="left"/>
      </w:pPr>
    </w:lvl>
    <w:lvl w:ilvl="2">
      <w:start w:val="3"/>
      <w:numFmt w:val="decimal"/>
      <w:lvlText w:val="%1.%2.%3"/>
      <w:lvlJc w:val="left"/>
      <w:pPr>
        <w:ind w:hanging="1265" w:left="3197"/>
        <w:jc w:val="left"/>
      </w:pPr>
    </w:lvl>
    <w:lvl w:ilvl="3">
      <w:start w:val="2"/>
      <w:numFmt w:val="decimal"/>
      <w:lvlText w:val="%1.%2.%3.%4."/>
      <w:lvlJc w:val="left"/>
      <w:pPr>
        <w:ind w:hanging="1265" w:left="3197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65" w:left="6647"/>
      </w:pPr>
    </w:lvl>
    <w:lvl w:ilvl="5">
      <w:numFmt w:val="bullet"/>
      <w:lvlText w:val="•"/>
      <w:lvlJc w:val="left"/>
      <w:pPr>
        <w:ind w:hanging="1265" w:left="7509"/>
      </w:pPr>
    </w:lvl>
    <w:lvl w:ilvl="6">
      <w:numFmt w:val="bullet"/>
      <w:lvlText w:val="•"/>
      <w:lvlJc w:val="left"/>
      <w:pPr>
        <w:ind w:hanging="1265" w:left="8371"/>
      </w:pPr>
    </w:lvl>
    <w:lvl w:ilvl="7">
      <w:numFmt w:val="bullet"/>
      <w:lvlText w:val="•"/>
      <w:lvlJc w:val="left"/>
      <w:pPr>
        <w:ind w:hanging="1265" w:left="9233"/>
      </w:pPr>
    </w:lvl>
    <w:lvl w:ilvl="8">
      <w:numFmt w:val="bullet"/>
      <w:lvlText w:val="•"/>
      <w:lvlJc w:val="left"/>
      <w:pPr>
        <w:ind w:hanging="1265" w:left="10095"/>
      </w:pPr>
    </w:lvl>
  </w:abstractNum>
  <w:abstractNum w:abstractNumId="43">
    <w:lvl w:ilvl="0">
      <w:start w:val="24"/>
      <w:numFmt w:val="decimal"/>
      <w:lvlText w:val="%1"/>
      <w:lvlJc w:val="left"/>
      <w:pPr>
        <w:ind w:hanging="1265" w:left="2532"/>
        <w:jc w:val="left"/>
      </w:pPr>
    </w:lvl>
    <w:lvl w:ilvl="1">
      <w:start w:val="1"/>
      <w:numFmt w:val="decimal"/>
      <w:lvlText w:val="%1.%2"/>
      <w:lvlJc w:val="left"/>
      <w:pPr>
        <w:ind w:hanging="1265" w:left="2532"/>
        <w:jc w:val="left"/>
      </w:pPr>
    </w:lvl>
    <w:lvl w:ilvl="2">
      <w:start w:val="4"/>
      <w:numFmt w:val="decimal"/>
      <w:lvlText w:val="%1.%2.%3"/>
      <w:lvlJc w:val="left"/>
      <w:pPr>
        <w:ind w:hanging="1265" w:left="2532"/>
        <w:jc w:val="left"/>
      </w:pPr>
    </w:lvl>
    <w:lvl w:ilvl="3">
      <w:start w:val="2"/>
      <w:numFmt w:val="decimal"/>
      <w:lvlText w:val="%1.%2.%3.%4."/>
      <w:lvlJc w:val="left"/>
      <w:pPr>
        <w:ind w:hanging="1265" w:left="2532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65" w:left="6251"/>
      </w:pPr>
    </w:lvl>
    <w:lvl w:ilvl="5">
      <w:numFmt w:val="bullet"/>
      <w:lvlText w:val="•"/>
      <w:lvlJc w:val="left"/>
      <w:pPr>
        <w:ind w:hanging="1265" w:left="7179"/>
      </w:pPr>
    </w:lvl>
    <w:lvl w:ilvl="6">
      <w:numFmt w:val="bullet"/>
      <w:lvlText w:val="•"/>
      <w:lvlJc w:val="left"/>
      <w:pPr>
        <w:ind w:hanging="1265" w:left="8107"/>
      </w:pPr>
    </w:lvl>
    <w:lvl w:ilvl="7">
      <w:numFmt w:val="bullet"/>
      <w:lvlText w:val="•"/>
      <w:lvlJc w:val="left"/>
      <w:pPr>
        <w:ind w:hanging="1265" w:left="9035"/>
      </w:pPr>
    </w:lvl>
    <w:lvl w:ilvl="8">
      <w:numFmt w:val="bullet"/>
      <w:lvlText w:val="•"/>
      <w:lvlJc w:val="left"/>
      <w:pPr>
        <w:ind w:hanging="1265" w:left="9963"/>
      </w:pPr>
    </w:lvl>
  </w:abstractNum>
  <w:abstractNum w:abstractNumId="44">
    <w:lvl w:ilvl="0">
      <w:start w:val="24"/>
      <w:numFmt w:val="decimal"/>
      <w:lvlText w:val="%1"/>
      <w:lvlJc w:val="left"/>
      <w:pPr>
        <w:ind w:hanging="1203" w:left="1171"/>
        <w:jc w:val="left"/>
      </w:pPr>
    </w:lvl>
    <w:lvl w:ilvl="1">
      <w:start w:val="1"/>
      <w:numFmt w:val="decimal"/>
      <w:lvlText w:val="%1.%2"/>
      <w:lvlJc w:val="left"/>
      <w:pPr>
        <w:ind w:hanging="1203" w:left="1171"/>
        <w:jc w:val="left"/>
      </w:pPr>
    </w:lvl>
    <w:lvl w:ilvl="2">
      <w:start w:val="5"/>
      <w:numFmt w:val="decimal"/>
      <w:lvlText w:val="%1.%2.%3"/>
      <w:lvlJc w:val="left"/>
      <w:pPr>
        <w:ind w:hanging="1203" w:left="1171"/>
        <w:jc w:val="left"/>
      </w:pPr>
    </w:lvl>
    <w:lvl w:ilvl="3">
      <w:start w:val="2"/>
      <w:numFmt w:val="decimal"/>
      <w:lvlText w:val="%1.%2.%3.%4."/>
      <w:lvlJc w:val="left"/>
      <w:pPr>
        <w:ind w:hanging="1203" w:left="1171"/>
        <w:jc w:val="right"/>
      </w:pPr>
      <w:rPr>
        <w:rFonts w:ascii="Times New Roman" w:hAnsi="Times New Roman"/>
        <w:spacing w:val="-4"/>
        <w:sz w:val="28"/>
      </w:rPr>
    </w:lvl>
    <w:lvl w:ilvl="4">
      <w:start w:val="1"/>
      <w:numFmt w:val="decimal"/>
      <w:lvlText w:val="%1.%2.%3.%4.%5."/>
      <w:lvlJc w:val="left"/>
      <w:pPr>
        <w:ind w:hanging="1463" w:left="3394"/>
        <w:jc w:val="right"/>
      </w:pPr>
      <w:rPr>
        <w:rFonts w:ascii="Times New Roman" w:hAnsi="Times New Roman"/>
        <w:spacing w:val="-4"/>
        <w:sz w:val="28"/>
      </w:rPr>
    </w:lvl>
    <w:lvl w:ilvl="5">
      <w:numFmt w:val="bullet"/>
      <w:lvlText w:val="•"/>
      <w:lvlJc w:val="left"/>
      <w:pPr>
        <w:ind w:hanging="1463" w:left="6557"/>
      </w:pPr>
    </w:lvl>
    <w:lvl w:ilvl="6">
      <w:numFmt w:val="bullet"/>
      <w:lvlText w:val="•"/>
      <w:lvlJc w:val="left"/>
      <w:pPr>
        <w:ind w:hanging="1463" w:left="7609"/>
      </w:pPr>
    </w:lvl>
    <w:lvl w:ilvl="7">
      <w:numFmt w:val="bullet"/>
      <w:lvlText w:val="•"/>
      <w:lvlJc w:val="left"/>
      <w:pPr>
        <w:ind w:hanging="1463" w:left="8662"/>
      </w:pPr>
    </w:lvl>
    <w:lvl w:ilvl="8">
      <w:numFmt w:val="bullet"/>
      <w:lvlText w:val="•"/>
      <w:lvlJc w:val="left"/>
      <w:pPr>
        <w:ind w:hanging="1463" w:left="9714"/>
      </w:pPr>
    </w:lvl>
  </w:abstractNum>
  <w:abstractNum w:abstractNumId="45">
    <w:lvl w:ilvl="0">
      <w:start w:val="24"/>
      <w:numFmt w:val="decimal"/>
      <w:lvlText w:val="%1"/>
      <w:lvlJc w:val="left"/>
      <w:pPr>
        <w:ind w:hanging="1462" w:left="2707"/>
        <w:jc w:val="left"/>
      </w:pPr>
    </w:lvl>
    <w:lvl w:ilvl="1">
      <w:start w:val="1"/>
      <w:numFmt w:val="decimal"/>
      <w:lvlText w:val="%1.%2"/>
      <w:lvlJc w:val="left"/>
      <w:pPr>
        <w:ind w:hanging="1462" w:left="2707"/>
        <w:jc w:val="left"/>
      </w:pPr>
    </w:lvl>
    <w:lvl w:ilvl="2">
      <w:start w:val="5"/>
      <w:numFmt w:val="decimal"/>
      <w:lvlText w:val="%1.%2.%3"/>
      <w:lvlJc w:val="left"/>
      <w:pPr>
        <w:ind w:hanging="1462" w:left="2707"/>
        <w:jc w:val="left"/>
      </w:pPr>
    </w:lvl>
    <w:lvl w:ilvl="3">
      <w:start w:val="2"/>
      <w:numFmt w:val="decimal"/>
      <w:lvlText w:val="%1.%2.%3.%4"/>
      <w:lvlJc w:val="left"/>
      <w:pPr>
        <w:ind w:hanging="1462" w:left="2707"/>
        <w:jc w:val="left"/>
      </w:pPr>
    </w:lvl>
    <w:lvl w:ilvl="4">
      <w:start w:val="2"/>
      <w:numFmt w:val="decimal"/>
      <w:lvlText w:val="%1.%2.%3.%4.%5."/>
      <w:lvlJc w:val="left"/>
      <w:pPr>
        <w:ind w:hanging="1462" w:left="2707"/>
        <w:jc w:val="right"/>
      </w:pPr>
      <w:rPr>
        <w:rFonts w:ascii="Times New Roman" w:hAnsi="Times New Roman"/>
        <w:spacing w:val="-4"/>
        <w:sz w:val="28"/>
      </w:rPr>
    </w:lvl>
    <w:lvl w:ilvl="5">
      <w:numFmt w:val="bullet"/>
      <w:lvlText w:val="•"/>
      <w:lvlJc w:val="left"/>
      <w:pPr>
        <w:ind w:hanging="1462" w:left="7259"/>
      </w:pPr>
    </w:lvl>
    <w:lvl w:ilvl="6">
      <w:numFmt w:val="bullet"/>
      <w:lvlText w:val="•"/>
      <w:lvlJc w:val="left"/>
      <w:pPr>
        <w:ind w:hanging="1462" w:left="8171"/>
      </w:pPr>
    </w:lvl>
    <w:lvl w:ilvl="7">
      <w:numFmt w:val="bullet"/>
      <w:lvlText w:val="•"/>
      <w:lvlJc w:val="left"/>
      <w:pPr>
        <w:ind w:hanging="1462" w:left="9083"/>
      </w:pPr>
    </w:lvl>
    <w:lvl w:ilvl="8">
      <w:numFmt w:val="bullet"/>
      <w:lvlText w:val="•"/>
      <w:lvlJc w:val="left"/>
      <w:pPr>
        <w:ind w:hanging="1462" w:left="9995"/>
      </w:pPr>
    </w:lvl>
  </w:abstractNum>
  <w:abstractNum w:abstractNumId="46">
    <w:lvl w:ilvl="0">
      <w:start w:val="25"/>
      <w:numFmt w:val="decimal"/>
      <w:lvlText w:val="%1"/>
      <w:lvlJc w:val="left"/>
      <w:pPr>
        <w:ind w:hanging="1061" w:left="2328"/>
        <w:jc w:val="left"/>
      </w:pPr>
    </w:lvl>
    <w:lvl w:ilvl="1">
      <w:start w:val="1"/>
      <w:numFmt w:val="decimal"/>
      <w:lvlText w:val="%1.%2"/>
      <w:lvlJc w:val="left"/>
      <w:pPr>
        <w:ind w:hanging="1061" w:left="2328"/>
        <w:jc w:val="left"/>
      </w:pPr>
    </w:lvl>
    <w:lvl w:ilvl="2">
      <w:start w:val="1"/>
      <w:numFmt w:val="decimal"/>
      <w:lvlText w:val="%1.%2.%3."/>
      <w:lvlJc w:val="left"/>
      <w:pPr>
        <w:ind w:hanging="1061" w:left="2328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1061" w:left="5169"/>
      </w:pPr>
    </w:lvl>
    <w:lvl w:ilvl="4">
      <w:numFmt w:val="bullet"/>
      <w:lvlText w:val="•"/>
      <w:lvlJc w:val="left"/>
      <w:pPr>
        <w:ind w:hanging="1061" w:left="6119"/>
      </w:pPr>
    </w:lvl>
    <w:lvl w:ilvl="5">
      <w:numFmt w:val="bullet"/>
      <w:lvlText w:val="•"/>
      <w:lvlJc w:val="left"/>
      <w:pPr>
        <w:ind w:hanging="1061" w:left="7069"/>
      </w:pPr>
    </w:lvl>
    <w:lvl w:ilvl="6">
      <w:numFmt w:val="bullet"/>
      <w:lvlText w:val="•"/>
      <w:lvlJc w:val="left"/>
      <w:pPr>
        <w:ind w:hanging="1061" w:left="8019"/>
      </w:pPr>
    </w:lvl>
    <w:lvl w:ilvl="7">
      <w:numFmt w:val="bullet"/>
      <w:lvlText w:val="•"/>
      <w:lvlJc w:val="left"/>
      <w:pPr>
        <w:ind w:hanging="1061" w:left="8969"/>
      </w:pPr>
    </w:lvl>
    <w:lvl w:ilvl="8">
      <w:numFmt w:val="bullet"/>
      <w:lvlText w:val="•"/>
      <w:lvlJc w:val="left"/>
      <w:pPr>
        <w:ind w:hanging="1061" w:left="9919"/>
      </w:pPr>
    </w:lvl>
  </w:abstractNum>
  <w:abstractNum w:abstractNumId="47">
    <w:lvl w:ilvl="0">
      <w:start w:val="25"/>
      <w:numFmt w:val="decimal"/>
      <w:lvlText w:val="%1"/>
      <w:lvlJc w:val="left"/>
      <w:pPr>
        <w:ind w:hanging="1404" w:left="412"/>
        <w:jc w:val="left"/>
      </w:pPr>
    </w:lvl>
    <w:lvl w:ilvl="1">
      <w:start w:val="1"/>
      <w:numFmt w:val="decimal"/>
      <w:lvlText w:val="%1.%2"/>
      <w:lvlJc w:val="left"/>
      <w:pPr>
        <w:ind w:hanging="1404" w:left="412"/>
        <w:jc w:val="left"/>
      </w:pPr>
    </w:lvl>
    <w:lvl w:ilvl="2">
      <w:start w:val="1"/>
      <w:numFmt w:val="decimal"/>
      <w:lvlText w:val="%1.%2.%3"/>
      <w:lvlJc w:val="left"/>
      <w:pPr>
        <w:ind w:hanging="1404" w:left="412"/>
        <w:jc w:val="left"/>
      </w:pPr>
    </w:lvl>
    <w:lvl w:ilvl="3">
      <w:start w:val="2"/>
      <w:numFmt w:val="decimal"/>
      <w:lvlText w:val="%1.%2.%3.%4."/>
      <w:lvlJc w:val="left"/>
      <w:pPr>
        <w:ind w:hanging="1404" w:left="412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404" w:left="4979"/>
      </w:pPr>
    </w:lvl>
    <w:lvl w:ilvl="5">
      <w:numFmt w:val="bullet"/>
      <w:lvlText w:val="•"/>
      <w:lvlJc w:val="left"/>
      <w:pPr>
        <w:ind w:hanging="1404" w:left="6119"/>
      </w:pPr>
    </w:lvl>
    <w:lvl w:ilvl="6">
      <w:numFmt w:val="bullet"/>
      <w:lvlText w:val="•"/>
      <w:lvlJc w:val="left"/>
      <w:pPr>
        <w:ind w:hanging="1404" w:left="7259"/>
      </w:pPr>
    </w:lvl>
    <w:lvl w:ilvl="7">
      <w:numFmt w:val="bullet"/>
      <w:lvlText w:val="•"/>
      <w:lvlJc w:val="left"/>
      <w:pPr>
        <w:ind w:hanging="1404" w:left="8399"/>
      </w:pPr>
    </w:lvl>
    <w:lvl w:ilvl="8">
      <w:numFmt w:val="bullet"/>
      <w:lvlText w:val="•"/>
      <w:lvlJc w:val="left"/>
      <w:pPr>
        <w:ind w:hanging="1404" w:left="9539"/>
      </w:pPr>
    </w:lvl>
  </w:abstractNum>
  <w:abstractNum w:abstractNumId="48">
    <w:lvl w:ilvl="0">
      <w:start w:val="26"/>
      <w:numFmt w:val="decimal"/>
      <w:lvlText w:val="%1"/>
      <w:lvlJc w:val="left"/>
      <w:pPr>
        <w:ind w:hanging="1236" w:left="1171"/>
        <w:jc w:val="left"/>
      </w:pPr>
    </w:lvl>
    <w:lvl w:ilvl="1">
      <w:start w:val="1"/>
      <w:numFmt w:val="decimal"/>
      <w:lvlText w:val="%1.%2"/>
      <w:lvlJc w:val="left"/>
      <w:pPr>
        <w:ind w:hanging="1236" w:left="1171"/>
        <w:jc w:val="left"/>
      </w:pPr>
    </w:lvl>
    <w:lvl w:ilvl="2">
      <w:start w:val="1"/>
      <w:numFmt w:val="decimal"/>
      <w:lvlText w:val="%1.%2.%3"/>
      <w:lvlJc w:val="left"/>
      <w:pPr>
        <w:ind w:hanging="1236" w:left="1171"/>
        <w:jc w:val="left"/>
      </w:pPr>
    </w:lvl>
    <w:lvl w:ilvl="3">
      <w:start w:val="2"/>
      <w:numFmt w:val="decimal"/>
      <w:lvlText w:val="%1.%2.%3.%4."/>
      <w:lvlJc w:val="left"/>
      <w:pPr>
        <w:ind w:hanging="1236" w:left="1171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36" w:left="5435"/>
      </w:pPr>
    </w:lvl>
    <w:lvl w:ilvl="5">
      <w:numFmt w:val="bullet"/>
      <w:lvlText w:val="•"/>
      <w:lvlJc w:val="left"/>
      <w:pPr>
        <w:ind w:hanging="1236" w:left="6499"/>
      </w:pPr>
    </w:lvl>
    <w:lvl w:ilvl="6">
      <w:numFmt w:val="bullet"/>
      <w:lvlText w:val="•"/>
      <w:lvlJc w:val="left"/>
      <w:pPr>
        <w:ind w:hanging="1236" w:left="7563"/>
      </w:pPr>
    </w:lvl>
    <w:lvl w:ilvl="7">
      <w:numFmt w:val="bullet"/>
      <w:lvlText w:val="•"/>
      <w:lvlJc w:val="left"/>
      <w:pPr>
        <w:ind w:hanging="1236" w:left="8627"/>
      </w:pPr>
    </w:lvl>
    <w:lvl w:ilvl="8">
      <w:numFmt w:val="bullet"/>
      <w:lvlText w:val="•"/>
      <w:lvlJc w:val="left"/>
      <w:pPr>
        <w:ind w:hanging="1236" w:left="9691"/>
      </w:pPr>
    </w:lvl>
  </w:abstractNum>
  <w:abstractNum w:abstractNumId="49">
    <w:lvl w:ilvl="0">
      <w:start w:val="27"/>
      <w:numFmt w:val="decimal"/>
      <w:lvlText w:val="%1"/>
      <w:lvlJc w:val="left"/>
      <w:pPr>
        <w:ind w:hanging="2031" w:left="2129"/>
        <w:jc w:val="left"/>
      </w:pPr>
    </w:lvl>
    <w:lvl w:ilvl="1">
      <w:start w:val="1"/>
      <w:numFmt w:val="decimal"/>
      <w:lvlText w:val="%1.%2"/>
      <w:lvlJc w:val="left"/>
      <w:pPr>
        <w:ind w:hanging="2031" w:left="2129"/>
        <w:jc w:val="left"/>
      </w:pPr>
    </w:lvl>
    <w:lvl w:ilvl="2">
      <w:start w:val="1"/>
      <w:numFmt w:val="decimal"/>
      <w:lvlText w:val="%1.%2.%3"/>
      <w:lvlJc w:val="left"/>
      <w:pPr>
        <w:ind w:hanging="2031" w:left="2129"/>
        <w:jc w:val="left"/>
      </w:pPr>
    </w:lvl>
    <w:lvl w:ilvl="3">
      <w:start w:val="2"/>
      <w:numFmt w:val="decimal"/>
      <w:lvlText w:val="%1.%2.%3.%4."/>
      <w:lvlJc w:val="left"/>
      <w:pPr>
        <w:ind w:hanging="2031" w:left="2129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2031" w:left="5999"/>
      </w:pPr>
    </w:lvl>
    <w:lvl w:ilvl="5">
      <w:numFmt w:val="bullet"/>
      <w:lvlText w:val="•"/>
      <w:lvlJc w:val="left"/>
      <w:pPr>
        <w:ind w:hanging="2031" w:left="6969"/>
      </w:pPr>
    </w:lvl>
    <w:lvl w:ilvl="6">
      <w:numFmt w:val="bullet"/>
      <w:lvlText w:val="•"/>
      <w:lvlJc w:val="left"/>
      <w:pPr>
        <w:ind w:hanging="2031" w:left="7939"/>
      </w:pPr>
    </w:lvl>
    <w:lvl w:ilvl="7">
      <w:numFmt w:val="bullet"/>
      <w:lvlText w:val="•"/>
      <w:lvlJc w:val="left"/>
      <w:pPr>
        <w:ind w:hanging="2031" w:left="8909"/>
      </w:pPr>
    </w:lvl>
    <w:lvl w:ilvl="8">
      <w:numFmt w:val="bullet"/>
      <w:lvlText w:val="•"/>
      <w:lvlJc w:val="left"/>
      <w:pPr>
        <w:ind w:hanging="2031" w:left="9879"/>
      </w:pPr>
    </w:lvl>
  </w:abstractNum>
  <w:abstractNum w:abstractNumId="50">
    <w:lvl w:ilvl="0">
      <w:start w:val="27"/>
      <w:numFmt w:val="decimal"/>
      <w:lvlText w:val="%1"/>
      <w:lvlJc w:val="left"/>
      <w:pPr>
        <w:ind w:hanging="996" w:left="2928"/>
        <w:jc w:val="left"/>
      </w:pPr>
    </w:lvl>
    <w:lvl w:ilvl="1">
      <w:start w:val="1"/>
      <w:numFmt w:val="decimal"/>
      <w:lvlText w:val="%1.%2"/>
      <w:lvlJc w:val="left"/>
      <w:pPr>
        <w:ind w:hanging="996" w:left="2928"/>
        <w:jc w:val="left"/>
      </w:pPr>
    </w:lvl>
    <w:lvl w:ilvl="2">
      <w:start w:val="2"/>
      <w:numFmt w:val="decimal"/>
      <w:lvlText w:val="%1.%2.%3."/>
      <w:lvlJc w:val="left"/>
      <w:pPr>
        <w:ind w:hanging="996" w:left="2928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996" w:left="5589"/>
      </w:pPr>
    </w:lvl>
    <w:lvl w:ilvl="4">
      <w:numFmt w:val="bullet"/>
      <w:lvlText w:val="•"/>
      <w:lvlJc w:val="left"/>
      <w:pPr>
        <w:ind w:hanging="996" w:left="6479"/>
      </w:pPr>
    </w:lvl>
    <w:lvl w:ilvl="5">
      <w:numFmt w:val="bullet"/>
      <w:lvlText w:val="•"/>
      <w:lvlJc w:val="left"/>
      <w:pPr>
        <w:ind w:hanging="996" w:left="7369"/>
      </w:pPr>
    </w:lvl>
    <w:lvl w:ilvl="6">
      <w:numFmt w:val="bullet"/>
      <w:lvlText w:val="•"/>
      <w:lvlJc w:val="left"/>
      <w:pPr>
        <w:ind w:hanging="996" w:left="8259"/>
      </w:pPr>
    </w:lvl>
    <w:lvl w:ilvl="7">
      <w:numFmt w:val="bullet"/>
      <w:lvlText w:val="•"/>
      <w:lvlJc w:val="left"/>
      <w:pPr>
        <w:ind w:hanging="996" w:left="9149"/>
      </w:pPr>
    </w:lvl>
    <w:lvl w:ilvl="8">
      <w:numFmt w:val="bullet"/>
      <w:lvlText w:val="•"/>
      <w:lvlJc w:val="left"/>
      <w:pPr>
        <w:ind w:hanging="996" w:left="10039"/>
      </w:pPr>
    </w:lvl>
  </w:abstractNum>
  <w:abstractNum w:abstractNumId="51">
    <w:lvl w:ilvl="0">
      <w:start w:val="27"/>
      <w:numFmt w:val="decimal"/>
      <w:lvlText w:val="%1"/>
      <w:lvlJc w:val="left"/>
      <w:pPr>
        <w:ind w:hanging="1227" w:left="1171"/>
        <w:jc w:val="left"/>
      </w:pPr>
    </w:lvl>
    <w:lvl w:ilvl="1">
      <w:start w:val="1"/>
      <w:numFmt w:val="decimal"/>
      <w:lvlText w:val="%1.%2"/>
      <w:lvlJc w:val="left"/>
      <w:pPr>
        <w:ind w:hanging="1227" w:left="1171"/>
        <w:jc w:val="left"/>
      </w:pPr>
    </w:lvl>
    <w:lvl w:ilvl="2">
      <w:start w:val="5"/>
      <w:numFmt w:val="decimal"/>
      <w:lvlText w:val="%1.%2.%3"/>
      <w:lvlJc w:val="left"/>
      <w:pPr>
        <w:ind w:hanging="1227" w:left="1171"/>
        <w:jc w:val="left"/>
      </w:pPr>
    </w:lvl>
    <w:lvl w:ilvl="3">
      <w:start w:val="2"/>
      <w:numFmt w:val="decimal"/>
      <w:lvlText w:val="%1.%2.%3.%4."/>
      <w:lvlJc w:val="left"/>
      <w:pPr>
        <w:ind w:hanging="1227" w:left="1171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27" w:left="5435"/>
      </w:pPr>
    </w:lvl>
    <w:lvl w:ilvl="5">
      <w:numFmt w:val="bullet"/>
      <w:lvlText w:val="•"/>
      <w:lvlJc w:val="left"/>
      <w:pPr>
        <w:ind w:hanging="1227" w:left="6499"/>
      </w:pPr>
    </w:lvl>
    <w:lvl w:ilvl="6">
      <w:numFmt w:val="bullet"/>
      <w:lvlText w:val="•"/>
      <w:lvlJc w:val="left"/>
      <w:pPr>
        <w:ind w:hanging="1227" w:left="7563"/>
      </w:pPr>
    </w:lvl>
    <w:lvl w:ilvl="7">
      <w:numFmt w:val="bullet"/>
      <w:lvlText w:val="•"/>
      <w:lvlJc w:val="left"/>
      <w:pPr>
        <w:ind w:hanging="1227" w:left="8627"/>
      </w:pPr>
    </w:lvl>
    <w:lvl w:ilvl="8">
      <w:numFmt w:val="bullet"/>
      <w:lvlText w:val="•"/>
      <w:lvlJc w:val="left"/>
      <w:pPr>
        <w:ind w:hanging="1227" w:left="9691"/>
      </w:pPr>
    </w:lvl>
  </w:abstractNum>
  <w:abstractNum w:abstractNumId="52">
    <w:lvl w:ilvl="0">
      <w:start w:val="1"/>
      <w:numFmt w:val="decimal"/>
      <w:lvlText w:val="%1)"/>
      <w:lvlJc w:val="left"/>
      <w:pPr>
        <w:ind w:hanging="346" w:left="1632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46" w:left="2657"/>
      </w:pPr>
    </w:lvl>
    <w:lvl w:ilvl="2">
      <w:numFmt w:val="bullet"/>
      <w:lvlText w:val="•"/>
      <w:lvlJc w:val="left"/>
      <w:pPr>
        <w:ind w:hanging="346" w:left="3675"/>
      </w:pPr>
    </w:lvl>
    <w:lvl w:ilvl="3">
      <w:numFmt w:val="bullet"/>
      <w:lvlText w:val="•"/>
      <w:lvlJc w:val="left"/>
      <w:pPr>
        <w:ind w:hanging="346" w:left="4693"/>
      </w:pPr>
    </w:lvl>
    <w:lvl w:ilvl="4">
      <w:numFmt w:val="bullet"/>
      <w:lvlText w:val="•"/>
      <w:lvlJc w:val="left"/>
      <w:pPr>
        <w:ind w:hanging="346" w:left="5711"/>
      </w:pPr>
    </w:lvl>
    <w:lvl w:ilvl="5">
      <w:numFmt w:val="bullet"/>
      <w:lvlText w:val="•"/>
      <w:lvlJc w:val="left"/>
      <w:pPr>
        <w:ind w:hanging="346" w:left="6729"/>
      </w:pPr>
    </w:lvl>
    <w:lvl w:ilvl="6">
      <w:numFmt w:val="bullet"/>
      <w:lvlText w:val="•"/>
      <w:lvlJc w:val="left"/>
      <w:pPr>
        <w:ind w:hanging="346" w:left="7747"/>
      </w:pPr>
    </w:lvl>
    <w:lvl w:ilvl="7">
      <w:numFmt w:val="bullet"/>
      <w:lvlText w:val="•"/>
      <w:lvlJc w:val="left"/>
      <w:pPr>
        <w:ind w:hanging="346" w:left="8765"/>
      </w:pPr>
    </w:lvl>
    <w:lvl w:ilvl="8">
      <w:numFmt w:val="bullet"/>
      <w:lvlText w:val="•"/>
      <w:lvlJc w:val="left"/>
      <w:pPr>
        <w:ind w:hanging="346" w:left="9783"/>
      </w:pPr>
    </w:lvl>
  </w:abstractNum>
  <w:abstractNum w:abstractNumId="53">
    <w:lvl w:ilvl="0">
      <w:start w:val="1"/>
      <w:numFmt w:val="decimal"/>
      <w:lvlText w:val="%1)"/>
      <w:lvlJc w:val="left"/>
      <w:pPr>
        <w:ind w:hanging="365" w:left="1632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65" w:left="2657"/>
      </w:pPr>
    </w:lvl>
    <w:lvl w:ilvl="2">
      <w:numFmt w:val="bullet"/>
      <w:lvlText w:val="•"/>
      <w:lvlJc w:val="left"/>
      <w:pPr>
        <w:ind w:hanging="365" w:left="3675"/>
      </w:pPr>
    </w:lvl>
    <w:lvl w:ilvl="3">
      <w:numFmt w:val="bullet"/>
      <w:lvlText w:val="•"/>
      <w:lvlJc w:val="left"/>
      <w:pPr>
        <w:ind w:hanging="365" w:left="4693"/>
      </w:pPr>
    </w:lvl>
    <w:lvl w:ilvl="4">
      <w:numFmt w:val="bullet"/>
      <w:lvlText w:val="•"/>
      <w:lvlJc w:val="left"/>
      <w:pPr>
        <w:ind w:hanging="365" w:left="5711"/>
      </w:pPr>
    </w:lvl>
    <w:lvl w:ilvl="5">
      <w:numFmt w:val="bullet"/>
      <w:lvlText w:val="•"/>
      <w:lvlJc w:val="left"/>
      <w:pPr>
        <w:ind w:hanging="365" w:left="6729"/>
      </w:pPr>
    </w:lvl>
    <w:lvl w:ilvl="6">
      <w:numFmt w:val="bullet"/>
      <w:lvlText w:val="•"/>
      <w:lvlJc w:val="left"/>
      <w:pPr>
        <w:ind w:hanging="365" w:left="7747"/>
      </w:pPr>
    </w:lvl>
    <w:lvl w:ilvl="7">
      <w:numFmt w:val="bullet"/>
      <w:lvlText w:val="•"/>
      <w:lvlJc w:val="left"/>
      <w:pPr>
        <w:ind w:hanging="365" w:left="8765"/>
      </w:pPr>
    </w:lvl>
    <w:lvl w:ilvl="8">
      <w:numFmt w:val="bullet"/>
      <w:lvlText w:val="•"/>
      <w:lvlJc w:val="left"/>
      <w:pPr>
        <w:ind w:hanging="365" w:left="9783"/>
      </w:pPr>
    </w:lvl>
  </w:abstractNum>
  <w:abstractNum w:abstractNumId="54">
    <w:lvl w:ilvl="0">
      <w:start w:val="1"/>
      <w:numFmt w:val="decimal"/>
      <w:lvlText w:val="%1)"/>
      <w:lvlJc w:val="left"/>
      <w:pPr>
        <w:ind w:hanging="384" w:left="2316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84" w:left="3269"/>
      </w:pPr>
    </w:lvl>
    <w:lvl w:ilvl="2">
      <w:numFmt w:val="bullet"/>
      <w:lvlText w:val="•"/>
      <w:lvlJc w:val="left"/>
      <w:pPr>
        <w:ind w:hanging="384" w:left="4219"/>
      </w:pPr>
    </w:lvl>
    <w:lvl w:ilvl="3">
      <w:numFmt w:val="bullet"/>
      <w:lvlText w:val="•"/>
      <w:lvlJc w:val="left"/>
      <w:pPr>
        <w:ind w:hanging="384" w:left="5169"/>
      </w:pPr>
    </w:lvl>
    <w:lvl w:ilvl="4">
      <w:numFmt w:val="bullet"/>
      <w:lvlText w:val="•"/>
      <w:lvlJc w:val="left"/>
      <w:pPr>
        <w:ind w:hanging="384" w:left="6119"/>
      </w:pPr>
    </w:lvl>
    <w:lvl w:ilvl="5">
      <w:numFmt w:val="bullet"/>
      <w:lvlText w:val="•"/>
      <w:lvlJc w:val="left"/>
      <w:pPr>
        <w:ind w:hanging="384" w:left="7069"/>
      </w:pPr>
    </w:lvl>
    <w:lvl w:ilvl="6">
      <w:numFmt w:val="bullet"/>
      <w:lvlText w:val="•"/>
      <w:lvlJc w:val="left"/>
      <w:pPr>
        <w:ind w:hanging="384" w:left="8019"/>
      </w:pPr>
    </w:lvl>
    <w:lvl w:ilvl="7">
      <w:numFmt w:val="bullet"/>
      <w:lvlText w:val="•"/>
      <w:lvlJc w:val="left"/>
      <w:pPr>
        <w:ind w:hanging="384" w:left="8969"/>
      </w:pPr>
    </w:lvl>
    <w:lvl w:ilvl="8">
      <w:numFmt w:val="bullet"/>
      <w:lvlText w:val="•"/>
      <w:lvlJc w:val="left"/>
      <w:pPr>
        <w:ind w:hanging="384" w:left="9919"/>
      </w:pPr>
    </w:lvl>
  </w:abstractNum>
  <w:abstractNum w:abstractNumId="55">
    <w:lvl w:ilvl="0">
      <w:start w:val="1"/>
      <w:numFmt w:val="decimal"/>
      <w:lvlText w:val="%1)"/>
      <w:lvlJc w:val="left"/>
      <w:pPr>
        <w:ind w:hanging="305" w:left="1572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05" w:left="2603"/>
      </w:pPr>
    </w:lvl>
    <w:lvl w:ilvl="2">
      <w:numFmt w:val="bullet"/>
      <w:lvlText w:val="•"/>
      <w:lvlJc w:val="left"/>
      <w:pPr>
        <w:ind w:hanging="305" w:left="3627"/>
      </w:pPr>
    </w:lvl>
    <w:lvl w:ilvl="3">
      <w:numFmt w:val="bullet"/>
      <w:lvlText w:val="•"/>
      <w:lvlJc w:val="left"/>
      <w:pPr>
        <w:ind w:hanging="305" w:left="4651"/>
      </w:pPr>
    </w:lvl>
    <w:lvl w:ilvl="4">
      <w:numFmt w:val="bullet"/>
      <w:lvlText w:val="•"/>
      <w:lvlJc w:val="left"/>
      <w:pPr>
        <w:ind w:hanging="305" w:left="5675"/>
      </w:pPr>
    </w:lvl>
    <w:lvl w:ilvl="5">
      <w:numFmt w:val="bullet"/>
      <w:lvlText w:val="•"/>
      <w:lvlJc w:val="left"/>
      <w:pPr>
        <w:ind w:hanging="305" w:left="6699"/>
      </w:pPr>
    </w:lvl>
    <w:lvl w:ilvl="6">
      <w:numFmt w:val="bullet"/>
      <w:lvlText w:val="•"/>
      <w:lvlJc w:val="left"/>
      <w:pPr>
        <w:ind w:hanging="305" w:left="7723"/>
      </w:pPr>
    </w:lvl>
    <w:lvl w:ilvl="7">
      <w:numFmt w:val="bullet"/>
      <w:lvlText w:val="•"/>
      <w:lvlJc w:val="left"/>
      <w:pPr>
        <w:ind w:hanging="305" w:left="8747"/>
      </w:pPr>
    </w:lvl>
    <w:lvl w:ilvl="8">
      <w:numFmt w:val="bullet"/>
      <w:lvlText w:val="•"/>
      <w:lvlJc w:val="left"/>
      <w:pPr>
        <w:ind w:hanging="305" w:left="9771"/>
      </w:pPr>
    </w:lvl>
  </w:abstractNum>
  <w:abstractNum w:abstractNumId="56">
    <w:lvl w:ilvl="0">
      <w:start w:val="28"/>
      <w:numFmt w:val="decimal"/>
      <w:lvlText w:val="%1"/>
      <w:lvlJc w:val="left"/>
      <w:pPr>
        <w:ind w:hanging="816" w:left="2748"/>
        <w:jc w:val="left"/>
      </w:pPr>
    </w:lvl>
    <w:lvl w:ilvl="1">
      <w:start w:val="1"/>
      <w:numFmt w:val="decimal"/>
      <w:lvlText w:val="%1.%2."/>
      <w:lvlJc w:val="left"/>
      <w:pPr>
        <w:ind w:hanging="816" w:left="2748"/>
        <w:jc w:val="lef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1056" w:left="2988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1056" w:left="4944"/>
      </w:pPr>
    </w:lvl>
    <w:lvl w:ilvl="4">
      <w:numFmt w:val="bullet"/>
      <w:lvlText w:val="•"/>
      <w:lvlJc w:val="left"/>
      <w:pPr>
        <w:ind w:hanging="1056" w:left="5926"/>
      </w:pPr>
    </w:lvl>
    <w:lvl w:ilvl="5">
      <w:numFmt w:val="bullet"/>
      <w:lvlText w:val="•"/>
      <w:lvlJc w:val="left"/>
      <w:pPr>
        <w:ind w:hanging="1056" w:left="6908"/>
      </w:pPr>
    </w:lvl>
    <w:lvl w:ilvl="6">
      <w:numFmt w:val="bullet"/>
      <w:lvlText w:val="•"/>
      <w:lvlJc w:val="left"/>
      <w:pPr>
        <w:ind w:hanging="1056" w:left="7890"/>
      </w:pPr>
    </w:lvl>
    <w:lvl w:ilvl="7">
      <w:numFmt w:val="bullet"/>
      <w:lvlText w:val="•"/>
      <w:lvlJc w:val="left"/>
      <w:pPr>
        <w:ind w:hanging="1056" w:left="8872"/>
      </w:pPr>
    </w:lvl>
    <w:lvl w:ilvl="8">
      <w:numFmt w:val="bullet"/>
      <w:lvlText w:val="•"/>
      <w:lvlJc w:val="left"/>
      <w:pPr>
        <w:ind w:hanging="1056" w:left="9854"/>
      </w:pPr>
    </w:lvl>
  </w:abstractNum>
  <w:abstractNum w:abstractNumId="57">
    <w:lvl w:ilvl="0">
      <w:start w:val="28"/>
      <w:numFmt w:val="decimal"/>
      <w:lvlText w:val="%1"/>
      <w:lvlJc w:val="left"/>
      <w:pPr>
        <w:ind w:hanging="1522" w:left="645"/>
        <w:jc w:val="left"/>
      </w:pPr>
    </w:lvl>
    <w:lvl w:ilvl="1">
      <w:start w:val="1"/>
      <w:numFmt w:val="decimal"/>
      <w:lvlText w:val="%1.%2"/>
      <w:lvlJc w:val="left"/>
      <w:pPr>
        <w:ind w:hanging="1522" w:left="645"/>
        <w:jc w:val="left"/>
      </w:pPr>
    </w:lvl>
    <w:lvl w:ilvl="2">
      <w:start w:val="1"/>
      <w:numFmt w:val="decimal"/>
      <w:lvlText w:val="%1.%2.%3."/>
      <w:lvlJc w:val="left"/>
      <w:pPr>
        <w:ind w:hanging="1522" w:left="645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1522" w:left="3993"/>
      </w:pPr>
    </w:lvl>
    <w:lvl w:ilvl="4">
      <w:numFmt w:val="bullet"/>
      <w:lvlText w:val="•"/>
      <w:lvlJc w:val="left"/>
      <w:pPr>
        <w:ind w:hanging="1522" w:left="5111"/>
      </w:pPr>
    </w:lvl>
    <w:lvl w:ilvl="5">
      <w:numFmt w:val="bullet"/>
      <w:lvlText w:val="•"/>
      <w:lvlJc w:val="left"/>
      <w:pPr>
        <w:ind w:hanging="1522" w:left="6229"/>
      </w:pPr>
    </w:lvl>
    <w:lvl w:ilvl="6">
      <w:numFmt w:val="bullet"/>
      <w:lvlText w:val="•"/>
      <w:lvlJc w:val="left"/>
      <w:pPr>
        <w:ind w:hanging="1522" w:left="7347"/>
      </w:pPr>
    </w:lvl>
    <w:lvl w:ilvl="7">
      <w:numFmt w:val="bullet"/>
      <w:lvlText w:val="•"/>
      <w:lvlJc w:val="left"/>
      <w:pPr>
        <w:ind w:hanging="1522" w:left="8465"/>
      </w:pPr>
    </w:lvl>
    <w:lvl w:ilvl="8">
      <w:numFmt w:val="bullet"/>
      <w:lvlText w:val="•"/>
      <w:lvlJc w:val="left"/>
      <w:pPr>
        <w:ind w:hanging="1522" w:left="9583"/>
      </w:pPr>
    </w:lvl>
  </w:abstractNum>
  <w:abstractNum w:abstractNumId="58">
    <w:lvl w:ilvl="0">
      <w:start w:val="150"/>
      <w:numFmt w:val="decimal"/>
      <w:lvlText w:val="%1"/>
      <w:lvlJc w:val="left"/>
      <w:pPr>
        <w:ind w:hanging="1268" w:left="2532"/>
        <w:jc w:val="left"/>
      </w:pPr>
    </w:lvl>
    <w:lvl w:ilvl="1">
      <w:start w:val="3"/>
      <w:numFmt w:val="decimal"/>
      <w:lvlText w:val="%1.%2"/>
      <w:lvlJc w:val="left"/>
      <w:pPr>
        <w:ind w:hanging="1268" w:left="2532"/>
        <w:jc w:val="left"/>
      </w:pPr>
    </w:lvl>
    <w:lvl w:ilvl="2">
      <w:start w:val="3"/>
      <w:numFmt w:val="decimal"/>
      <w:lvlText w:val="%1.%2.%3"/>
      <w:lvlJc w:val="left"/>
      <w:pPr>
        <w:ind w:hanging="1268" w:left="2532"/>
        <w:jc w:val="left"/>
      </w:pPr>
    </w:lvl>
    <w:lvl w:ilvl="3">
      <w:start w:val="1"/>
      <w:numFmt w:val="decimal"/>
      <w:lvlText w:val="%1.%2.%3.%4."/>
      <w:lvlJc w:val="left"/>
      <w:pPr>
        <w:ind w:hanging="1268" w:left="2532"/>
        <w:jc w:val="right"/>
      </w:pPr>
      <w:rPr>
        <w:rFonts w:ascii="Times New Roman" w:hAnsi="Times New Roman"/>
        <w:spacing w:val="-6"/>
        <w:sz w:val="28"/>
      </w:rPr>
    </w:lvl>
    <w:lvl w:ilvl="4">
      <w:start w:val="1"/>
      <w:numFmt w:val="decimal"/>
      <w:lvlText w:val="%1.%2.%3.%4.%5."/>
      <w:lvlJc w:val="left"/>
      <w:pPr>
        <w:ind w:hanging="1457" w:left="2743"/>
        <w:jc w:val="right"/>
      </w:pPr>
      <w:rPr>
        <w:rFonts w:ascii="Times New Roman" w:hAnsi="Times New Roman"/>
        <w:spacing w:val="-6"/>
        <w:sz w:val="28"/>
      </w:rPr>
    </w:lvl>
    <w:lvl w:ilvl="5">
      <w:numFmt w:val="bullet"/>
      <w:lvlText w:val="•"/>
      <w:lvlJc w:val="left"/>
      <w:pPr>
        <w:ind w:hanging="1457" w:left="6775"/>
      </w:pPr>
    </w:lvl>
    <w:lvl w:ilvl="6">
      <w:numFmt w:val="bullet"/>
      <w:lvlText w:val="•"/>
      <w:lvlJc w:val="left"/>
      <w:pPr>
        <w:ind w:hanging="1457" w:left="7784"/>
      </w:pPr>
    </w:lvl>
    <w:lvl w:ilvl="7">
      <w:numFmt w:val="bullet"/>
      <w:lvlText w:val="•"/>
      <w:lvlJc w:val="left"/>
      <w:pPr>
        <w:ind w:hanging="1457" w:left="8792"/>
      </w:pPr>
    </w:lvl>
    <w:lvl w:ilvl="8">
      <w:numFmt w:val="bullet"/>
      <w:lvlText w:val="•"/>
      <w:lvlJc w:val="left"/>
      <w:pPr>
        <w:ind w:hanging="1457" w:left="9801"/>
      </w:pPr>
    </w:lvl>
  </w:abstractNum>
  <w:abstractNum w:abstractNumId="59">
    <w:lvl w:ilvl="0">
      <w:start w:val="150"/>
      <w:numFmt w:val="decimal"/>
      <w:lvlText w:val="%1"/>
      <w:lvlJc w:val="left"/>
      <w:pPr>
        <w:ind w:hanging="1424" w:left="3355"/>
        <w:jc w:val="left"/>
      </w:pPr>
    </w:lvl>
    <w:lvl w:ilvl="1">
      <w:start w:val="3"/>
      <w:numFmt w:val="decimal"/>
      <w:lvlText w:val="%1.%2"/>
      <w:lvlJc w:val="left"/>
      <w:pPr>
        <w:ind w:hanging="1424" w:left="3355"/>
        <w:jc w:val="left"/>
      </w:pPr>
    </w:lvl>
    <w:lvl w:ilvl="2">
      <w:start w:val="3"/>
      <w:numFmt w:val="decimal"/>
      <w:lvlText w:val="%1.%2.%3"/>
      <w:lvlJc w:val="left"/>
      <w:pPr>
        <w:ind w:hanging="1424" w:left="3355"/>
        <w:jc w:val="left"/>
      </w:pPr>
    </w:lvl>
    <w:lvl w:ilvl="3">
      <w:start w:val="8"/>
      <w:numFmt w:val="decimal"/>
      <w:lvlText w:val="%1.%2.%3.%4"/>
      <w:lvlJc w:val="left"/>
      <w:pPr>
        <w:ind w:hanging="1424" w:left="3355"/>
        <w:jc w:val="left"/>
      </w:pPr>
    </w:lvl>
    <w:lvl w:ilvl="4">
      <w:start w:val="2"/>
      <w:numFmt w:val="decimal"/>
      <w:lvlText w:val="%1.%2.%3.%4.%5."/>
      <w:lvlJc w:val="left"/>
      <w:pPr>
        <w:ind w:hanging="1424" w:left="3355"/>
        <w:jc w:val="right"/>
      </w:pPr>
      <w:rPr>
        <w:rFonts w:ascii="Times New Roman" w:hAnsi="Times New Roman"/>
        <w:spacing w:val="-6"/>
        <w:sz w:val="28"/>
      </w:rPr>
    </w:lvl>
    <w:lvl w:ilvl="5">
      <w:numFmt w:val="bullet"/>
      <w:lvlText w:val="•"/>
      <w:lvlJc w:val="left"/>
      <w:pPr>
        <w:ind w:hanging="1424" w:left="7589"/>
      </w:pPr>
    </w:lvl>
    <w:lvl w:ilvl="6">
      <w:numFmt w:val="bullet"/>
      <w:lvlText w:val="•"/>
      <w:lvlJc w:val="left"/>
      <w:pPr>
        <w:ind w:hanging="1424" w:left="8435"/>
      </w:pPr>
    </w:lvl>
    <w:lvl w:ilvl="7">
      <w:numFmt w:val="bullet"/>
      <w:lvlText w:val="•"/>
      <w:lvlJc w:val="left"/>
      <w:pPr>
        <w:ind w:hanging="1424" w:left="9281"/>
      </w:pPr>
    </w:lvl>
    <w:lvl w:ilvl="8">
      <w:numFmt w:val="bullet"/>
      <w:lvlText w:val="•"/>
      <w:lvlJc w:val="left"/>
      <w:pPr>
        <w:ind w:hanging="1424" w:left="10127"/>
      </w:pPr>
    </w:lvl>
  </w:abstractNum>
  <w:abstractNum w:abstractNumId="60">
    <w:lvl w:ilvl="0">
      <w:start w:val="28"/>
      <w:numFmt w:val="decimal"/>
      <w:lvlText w:val="%1"/>
      <w:lvlJc w:val="left"/>
      <w:pPr>
        <w:ind w:hanging="1080" w:left="2532"/>
        <w:jc w:val="left"/>
      </w:pPr>
    </w:lvl>
    <w:lvl w:ilvl="1">
      <w:start w:val="3"/>
      <w:numFmt w:val="decimal"/>
      <w:lvlText w:val="%1.%2"/>
      <w:lvlJc w:val="left"/>
      <w:pPr>
        <w:ind w:hanging="1080" w:left="2532"/>
        <w:jc w:val="left"/>
      </w:pPr>
    </w:lvl>
    <w:lvl w:ilvl="2">
      <w:start w:val="1"/>
      <w:numFmt w:val="decimal"/>
      <w:lvlText w:val="%1.%2.%3"/>
      <w:lvlJc w:val="left"/>
      <w:pPr>
        <w:ind w:hanging="1080" w:left="2532"/>
        <w:jc w:val="left"/>
      </w:pPr>
    </w:lvl>
    <w:lvl w:ilvl="3">
      <w:start w:val="4"/>
      <w:numFmt w:val="decimal"/>
      <w:lvlText w:val="%1.%2.%3.%4."/>
      <w:lvlJc w:val="left"/>
      <w:pPr>
        <w:ind w:hanging="1080" w:left="2532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080" w:left="6251"/>
      </w:pPr>
    </w:lvl>
    <w:lvl w:ilvl="5">
      <w:numFmt w:val="bullet"/>
      <w:lvlText w:val="•"/>
      <w:lvlJc w:val="left"/>
      <w:pPr>
        <w:ind w:hanging="1080" w:left="7179"/>
      </w:pPr>
    </w:lvl>
    <w:lvl w:ilvl="6">
      <w:numFmt w:val="bullet"/>
      <w:lvlText w:val="•"/>
      <w:lvlJc w:val="left"/>
      <w:pPr>
        <w:ind w:hanging="1080" w:left="8107"/>
      </w:pPr>
    </w:lvl>
    <w:lvl w:ilvl="7">
      <w:numFmt w:val="bullet"/>
      <w:lvlText w:val="•"/>
      <w:lvlJc w:val="left"/>
      <w:pPr>
        <w:ind w:hanging="1080" w:left="9035"/>
      </w:pPr>
    </w:lvl>
    <w:lvl w:ilvl="8">
      <w:numFmt w:val="bullet"/>
      <w:lvlText w:val="•"/>
      <w:lvlJc w:val="left"/>
      <w:pPr>
        <w:ind w:hanging="1080" w:left="9963"/>
      </w:pPr>
    </w:lvl>
  </w:abstractNum>
  <w:abstractNum w:abstractNumId="61">
    <w:lvl w:ilvl="0">
      <w:start w:val="28"/>
      <w:numFmt w:val="decimal"/>
      <w:lvlText w:val="%1"/>
      <w:lvlJc w:val="left"/>
      <w:pPr>
        <w:ind w:hanging="1244" w:left="3175"/>
        <w:jc w:val="left"/>
      </w:pPr>
    </w:lvl>
    <w:lvl w:ilvl="1">
      <w:start w:val="3"/>
      <w:numFmt w:val="decimal"/>
      <w:lvlText w:val="%1.%2"/>
      <w:lvlJc w:val="left"/>
      <w:pPr>
        <w:ind w:hanging="1244" w:left="3175"/>
        <w:jc w:val="left"/>
      </w:pPr>
    </w:lvl>
    <w:lvl w:ilvl="2">
      <w:start w:val="2"/>
      <w:numFmt w:val="decimal"/>
      <w:lvlText w:val="%1.%2.%3"/>
      <w:lvlJc w:val="left"/>
      <w:pPr>
        <w:ind w:hanging="1244" w:left="3175"/>
        <w:jc w:val="left"/>
      </w:pPr>
    </w:lvl>
    <w:lvl w:ilvl="3">
      <w:start w:val="2"/>
      <w:numFmt w:val="decimal"/>
      <w:lvlText w:val="%1.%2.%3.%4."/>
      <w:lvlJc w:val="left"/>
      <w:pPr>
        <w:ind w:hanging="1244" w:left="3175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44" w:left="6635"/>
      </w:pPr>
    </w:lvl>
    <w:lvl w:ilvl="5">
      <w:numFmt w:val="bullet"/>
      <w:lvlText w:val="•"/>
      <w:lvlJc w:val="left"/>
      <w:pPr>
        <w:ind w:hanging="1244" w:left="7499"/>
      </w:pPr>
    </w:lvl>
    <w:lvl w:ilvl="6">
      <w:numFmt w:val="bullet"/>
      <w:lvlText w:val="•"/>
      <w:lvlJc w:val="left"/>
      <w:pPr>
        <w:ind w:hanging="1244" w:left="8363"/>
      </w:pPr>
    </w:lvl>
    <w:lvl w:ilvl="7">
      <w:numFmt w:val="bullet"/>
      <w:lvlText w:val="•"/>
      <w:lvlJc w:val="left"/>
      <w:pPr>
        <w:ind w:hanging="1244" w:left="9227"/>
      </w:pPr>
    </w:lvl>
    <w:lvl w:ilvl="8">
      <w:numFmt w:val="bullet"/>
      <w:lvlText w:val="•"/>
      <w:lvlJc w:val="left"/>
      <w:pPr>
        <w:ind w:hanging="1244" w:left="10091"/>
      </w:pPr>
    </w:lvl>
  </w:abstractNum>
  <w:abstractNum w:abstractNumId="62">
    <w:lvl w:ilvl="0">
      <w:start w:val="28"/>
      <w:numFmt w:val="decimal"/>
      <w:lvlText w:val="%1"/>
      <w:lvlJc w:val="left"/>
      <w:pPr>
        <w:ind w:hanging="1798" w:left="96"/>
        <w:jc w:val="left"/>
      </w:pPr>
    </w:lvl>
    <w:lvl w:ilvl="1">
      <w:start w:val="3"/>
      <w:numFmt w:val="decimal"/>
      <w:lvlText w:val="%1.%2"/>
      <w:lvlJc w:val="left"/>
      <w:pPr>
        <w:ind w:hanging="1798" w:left="96"/>
        <w:jc w:val="left"/>
      </w:pPr>
    </w:lvl>
    <w:lvl w:ilvl="2">
      <w:start w:val="2"/>
      <w:numFmt w:val="decimal"/>
      <w:lvlText w:val="%1.%2.%3"/>
      <w:lvlJc w:val="left"/>
      <w:pPr>
        <w:ind w:hanging="1798" w:left="96"/>
        <w:jc w:val="left"/>
      </w:pPr>
    </w:lvl>
    <w:lvl w:ilvl="3">
      <w:start w:val="6"/>
      <w:numFmt w:val="decimal"/>
      <w:lvlText w:val="%1.%2.%3.%4"/>
      <w:lvlJc w:val="left"/>
      <w:pPr>
        <w:ind w:hanging="1798" w:left="96"/>
        <w:jc w:val="left"/>
      </w:pPr>
    </w:lvl>
    <w:lvl w:ilvl="4">
      <w:start w:val="1"/>
      <w:numFmt w:val="decimal"/>
      <w:lvlText w:val="%1.%2.%3.%4.%5."/>
      <w:lvlJc w:val="left"/>
      <w:pPr>
        <w:ind w:hanging="1798" w:left="96"/>
        <w:jc w:val="right"/>
      </w:pPr>
      <w:rPr>
        <w:rFonts w:ascii="Times New Roman" w:hAnsi="Times New Roman"/>
        <w:spacing w:val="-4"/>
        <w:sz w:val="28"/>
      </w:rPr>
    </w:lvl>
    <w:lvl w:ilvl="5">
      <w:numFmt w:val="bullet"/>
      <w:lvlText w:val="•"/>
      <w:lvlJc w:val="left"/>
      <w:pPr>
        <w:ind w:hanging="1798" w:left="5959"/>
      </w:pPr>
    </w:lvl>
    <w:lvl w:ilvl="6">
      <w:numFmt w:val="bullet"/>
      <w:lvlText w:val="•"/>
      <w:lvlJc w:val="left"/>
      <w:pPr>
        <w:ind w:hanging="1798" w:left="7131"/>
      </w:pPr>
    </w:lvl>
    <w:lvl w:ilvl="7">
      <w:numFmt w:val="bullet"/>
      <w:lvlText w:val="•"/>
      <w:lvlJc w:val="left"/>
      <w:pPr>
        <w:ind w:hanging="1798" w:left="8303"/>
      </w:pPr>
    </w:lvl>
    <w:lvl w:ilvl="8">
      <w:numFmt w:val="bullet"/>
      <w:lvlText w:val="•"/>
      <w:lvlJc w:val="left"/>
      <w:pPr>
        <w:ind w:hanging="1798" w:left="9475"/>
      </w:pPr>
    </w:lvl>
  </w:abstractNum>
  <w:abstractNum w:abstractNumId="63">
    <w:lvl w:ilvl="0">
      <w:start w:val="150"/>
      <w:numFmt w:val="decimal"/>
      <w:lvlText w:val="%1"/>
      <w:lvlJc w:val="left"/>
      <w:pPr>
        <w:ind w:hanging="797" w:left="2083"/>
        <w:jc w:val="left"/>
      </w:pPr>
    </w:lvl>
    <w:lvl w:ilvl="1">
      <w:start w:val="5"/>
      <w:numFmt w:val="decimal"/>
      <w:lvlText w:val="%1.%2."/>
      <w:lvlJc w:val="left"/>
      <w:pPr>
        <w:ind w:hanging="797" w:left="2083"/>
        <w:jc w:val="right"/>
      </w:pPr>
      <w:rPr>
        <w:rFonts w:ascii="Times New Roman" w:hAnsi="Times New Roman"/>
        <w:spacing w:val="-6"/>
        <w:sz w:val="28"/>
      </w:rPr>
    </w:lvl>
    <w:lvl w:ilvl="2">
      <w:start w:val="1"/>
      <w:numFmt w:val="decimal"/>
      <w:lvlText w:val="%1.%2.%3."/>
      <w:lvlJc w:val="left"/>
      <w:pPr>
        <w:ind w:hanging="1006" w:left="2292"/>
        <w:jc w:val="right"/>
      </w:pPr>
      <w:rPr>
        <w:rFonts w:ascii="Times New Roman" w:hAnsi="Times New Roman"/>
        <w:spacing w:val="-6"/>
        <w:sz w:val="28"/>
      </w:rPr>
    </w:lvl>
    <w:lvl w:ilvl="3">
      <w:start w:val="1"/>
      <w:numFmt w:val="decimal"/>
      <w:lvlText w:val="%1.%2.%3.%4."/>
      <w:lvlJc w:val="left"/>
      <w:pPr>
        <w:ind w:hanging="1212" w:left="2498"/>
        <w:jc w:val="left"/>
      </w:pPr>
      <w:rPr>
        <w:rFonts w:ascii="Times New Roman" w:hAnsi="Times New Roman"/>
        <w:spacing w:val="-6"/>
        <w:sz w:val="28"/>
      </w:rPr>
    </w:lvl>
    <w:lvl w:ilvl="4">
      <w:start w:val="1"/>
      <w:numFmt w:val="decimal"/>
      <w:lvlText w:val="%1.%2.%3.%4.%5."/>
      <w:lvlJc w:val="left"/>
      <w:pPr>
        <w:ind w:hanging="1403" w:left="1219"/>
        <w:jc w:val="left"/>
      </w:pPr>
      <w:rPr>
        <w:rFonts w:ascii="Times New Roman" w:hAnsi="Times New Roman"/>
        <w:spacing w:val="-6"/>
        <w:sz w:val="28"/>
      </w:rPr>
    </w:lvl>
    <w:lvl w:ilvl="5">
      <w:numFmt w:val="bullet"/>
      <w:lvlText w:val="•"/>
      <w:lvlJc w:val="left"/>
      <w:pPr>
        <w:ind w:hanging="1403" w:left="2260"/>
      </w:pPr>
    </w:lvl>
    <w:lvl w:ilvl="6">
      <w:numFmt w:val="bullet"/>
      <w:lvlText w:val="•"/>
      <w:lvlJc w:val="left"/>
      <w:pPr>
        <w:ind w:hanging="1403" w:left="2280"/>
      </w:pPr>
    </w:lvl>
    <w:lvl w:ilvl="7">
      <w:numFmt w:val="bullet"/>
      <w:lvlText w:val="•"/>
      <w:lvlJc w:val="left"/>
      <w:pPr>
        <w:ind w:hanging="1403" w:left="2300"/>
      </w:pPr>
    </w:lvl>
    <w:lvl w:ilvl="8">
      <w:numFmt w:val="bullet"/>
      <w:lvlText w:val="•"/>
      <w:lvlJc w:val="left"/>
      <w:pPr>
        <w:ind w:hanging="1403" w:left="2500"/>
      </w:pPr>
    </w:lvl>
  </w:abstractNum>
  <w:abstractNum w:abstractNumId="64">
    <w:lvl w:ilvl="0">
      <w:start w:val="150"/>
      <w:numFmt w:val="decimal"/>
      <w:lvlText w:val="%1"/>
      <w:lvlJc w:val="left"/>
      <w:pPr>
        <w:ind w:hanging="1229" w:left="2106"/>
        <w:jc w:val="left"/>
      </w:pPr>
    </w:lvl>
    <w:lvl w:ilvl="1">
      <w:start w:val="5"/>
      <w:numFmt w:val="decimal"/>
      <w:lvlText w:val="%1.%2"/>
      <w:lvlJc w:val="left"/>
      <w:pPr>
        <w:ind w:hanging="1229" w:left="2106"/>
        <w:jc w:val="left"/>
      </w:pPr>
    </w:lvl>
    <w:lvl w:ilvl="2">
      <w:start w:val="1"/>
      <w:numFmt w:val="decimal"/>
      <w:lvlText w:val="%1.%2.%3"/>
      <w:lvlJc w:val="left"/>
      <w:pPr>
        <w:ind w:hanging="1229" w:left="2106"/>
        <w:jc w:val="left"/>
      </w:pPr>
    </w:lvl>
    <w:lvl w:ilvl="3">
      <w:start w:val="4"/>
      <w:numFmt w:val="decimal"/>
      <w:lvlText w:val="%1.%2.%3.%4."/>
      <w:lvlJc w:val="left"/>
      <w:pPr>
        <w:ind w:hanging="1229" w:left="2106"/>
        <w:jc w:val="lef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229" w:left="5444"/>
      </w:pPr>
    </w:lvl>
    <w:lvl w:ilvl="5">
      <w:numFmt w:val="bullet"/>
      <w:lvlText w:val="•"/>
      <w:lvlJc w:val="left"/>
      <w:pPr>
        <w:ind w:hanging="1229" w:left="6280"/>
      </w:pPr>
    </w:lvl>
    <w:lvl w:ilvl="6">
      <w:numFmt w:val="bullet"/>
      <w:lvlText w:val="•"/>
      <w:lvlJc w:val="left"/>
      <w:pPr>
        <w:ind w:hanging="1229" w:left="7116"/>
      </w:pPr>
    </w:lvl>
    <w:lvl w:ilvl="7">
      <w:numFmt w:val="bullet"/>
      <w:lvlText w:val="•"/>
      <w:lvlJc w:val="left"/>
      <w:pPr>
        <w:ind w:hanging="1229" w:left="7952"/>
      </w:pPr>
    </w:lvl>
    <w:lvl w:ilvl="8">
      <w:numFmt w:val="bullet"/>
      <w:lvlText w:val="•"/>
      <w:lvlJc w:val="left"/>
      <w:pPr>
        <w:ind w:hanging="1229" w:left="8788"/>
      </w:pPr>
    </w:lvl>
  </w:abstractNum>
  <w:abstractNum w:abstractNumId="65">
    <w:lvl w:ilvl="0">
      <w:start w:val="150"/>
      <w:numFmt w:val="decimal"/>
      <w:lvlText w:val="%1"/>
      <w:lvlJc w:val="left"/>
      <w:pPr>
        <w:ind w:hanging="1227" w:left="3158"/>
        <w:jc w:val="left"/>
      </w:pPr>
    </w:lvl>
    <w:lvl w:ilvl="1">
      <w:start w:val="5"/>
      <w:numFmt w:val="decimal"/>
      <w:lvlText w:val="%1.%2"/>
      <w:lvlJc w:val="left"/>
      <w:pPr>
        <w:ind w:hanging="1227" w:left="3158"/>
        <w:jc w:val="left"/>
      </w:pPr>
    </w:lvl>
    <w:lvl w:ilvl="2">
      <w:start w:val="1"/>
      <w:numFmt w:val="decimal"/>
      <w:lvlText w:val="%1.%2.%3"/>
      <w:lvlJc w:val="left"/>
      <w:pPr>
        <w:ind w:hanging="1227" w:left="3158"/>
        <w:jc w:val="left"/>
      </w:pPr>
    </w:lvl>
    <w:lvl w:ilvl="3">
      <w:start w:val="6"/>
      <w:numFmt w:val="decimal"/>
      <w:lvlText w:val="%1.%2.%3.%4."/>
      <w:lvlJc w:val="left"/>
      <w:pPr>
        <w:ind w:hanging="1227" w:left="3158"/>
        <w:jc w:val="lef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227" w:left="6623"/>
      </w:pPr>
    </w:lvl>
    <w:lvl w:ilvl="5">
      <w:numFmt w:val="bullet"/>
      <w:lvlText w:val="•"/>
      <w:lvlJc w:val="left"/>
      <w:pPr>
        <w:ind w:hanging="1227" w:left="7489"/>
      </w:pPr>
    </w:lvl>
    <w:lvl w:ilvl="6">
      <w:numFmt w:val="bullet"/>
      <w:lvlText w:val="•"/>
      <w:lvlJc w:val="left"/>
      <w:pPr>
        <w:ind w:hanging="1227" w:left="8355"/>
      </w:pPr>
    </w:lvl>
    <w:lvl w:ilvl="7">
      <w:numFmt w:val="bullet"/>
      <w:lvlText w:val="•"/>
      <w:lvlJc w:val="left"/>
      <w:pPr>
        <w:ind w:hanging="1227" w:left="9221"/>
      </w:pPr>
    </w:lvl>
    <w:lvl w:ilvl="8">
      <w:numFmt w:val="bullet"/>
      <w:lvlText w:val="•"/>
      <w:lvlJc w:val="left"/>
      <w:pPr>
        <w:ind w:hanging="1227" w:left="10087"/>
      </w:pPr>
    </w:lvl>
  </w:abstractNum>
  <w:abstractNum w:abstractNumId="66">
    <w:lvl w:ilvl="0">
      <w:start w:val="150"/>
      <w:numFmt w:val="decimal"/>
      <w:lvlText w:val="%1"/>
      <w:lvlJc w:val="left"/>
      <w:pPr>
        <w:ind w:hanging="1383" w:left="1171"/>
        <w:jc w:val="left"/>
      </w:pPr>
    </w:lvl>
    <w:lvl w:ilvl="1">
      <w:start w:val="6"/>
      <w:numFmt w:val="decimal"/>
      <w:lvlText w:val="%1.%2"/>
      <w:lvlJc w:val="left"/>
      <w:pPr>
        <w:ind w:hanging="1383" w:left="1171"/>
        <w:jc w:val="left"/>
      </w:pPr>
    </w:lvl>
    <w:lvl w:ilvl="2">
      <w:start w:val="2"/>
      <w:numFmt w:val="decimal"/>
      <w:lvlText w:val="%1.%2.%3"/>
      <w:lvlJc w:val="left"/>
      <w:pPr>
        <w:ind w:hanging="1383" w:left="1171"/>
        <w:jc w:val="left"/>
      </w:pPr>
    </w:lvl>
    <w:lvl w:ilvl="3">
      <w:start w:val="4"/>
      <w:numFmt w:val="decimal"/>
      <w:lvlText w:val="%1.%2.%3.%4"/>
      <w:lvlJc w:val="left"/>
      <w:pPr>
        <w:ind w:hanging="1383" w:left="1171"/>
        <w:jc w:val="left"/>
      </w:pPr>
    </w:lvl>
    <w:lvl w:ilvl="4">
      <w:start w:val="2"/>
      <w:numFmt w:val="decimal"/>
      <w:lvlText w:val="%1.%2.%3.%4.%5."/>
      <w:lvlJc w:val="left"/>
      <w:pPr>
        <w:ind w:hanging="1383" w:left="1171"/>
        <w:jc w:val="right"/>
      </w:pPr>
      <w:rPr>
        <w:rFonts w:ascii="Times New Roman" w:hAnsi="Times New Roman"/>
        <w:spacing w:val="-6"/>
        <w:sz w:val="28"/>
      </w:rPr>
    </w:lvl>
    <w:lvl w:ilvl="5">
      <w:numFmt w:val="bullet"/>
      <w:lvlText w:val="•"/>
      <w:lvlJc w:val="left"/>
      <w:pPr>
        <w:ind w:hanging="1383" w:left="6499"/>
      </w:pPr>
    </w:lvl>
    <w:lvl w:ilvl="6">
      <w:numFmt w:val="bullet"/>
      <w:lvlText w:val="•"/>
      <w:lvlJc w:val="left"/>
      <w:pPr>
        <w:ind w:hanging="1383" w:left="7563"/>
      </w:pPr>
    </w:lvl>
    <w:lvl w:ilvl="7">
      <w:numFmt w:val="bullet"/>
      <w:lvlText w:val="•"/>
      <w:lvlJc w:val="left"/>
      <w:pPr>
        <w:ind w:hanging="1383" w:left="8627"/>
      </w:pPr>
    </w:lvl>
    <w:lvl w:ilvl="8">
      <w:numFmt w:val="bullet"/>
      <w:lvlText w:val="•"/>
      <w:lvlJc w:val="left"/>
      <w:pPr>
        <w:ind w:hanging="1383" w:left="9691"/>
      </w:pPr>
    </w:lvl>
  </w:abstractNum>
  <w:abstractNum w:abstractNumId="67">
    <w:lvl w:ilvl="0">
      <w:start w:val="150"/>
      <w:numFmt w:val="decimal"/>
      <w:lvlText w:val="%1"/>
      <w:lvlJc w:val="left"/>
      <w:pPr>
        <w:ind w:hanging="1397" w:left="1171"/>
        <w:jc w:val="left"/>
      </w:pPr>
    </w:lvl>
    <w:lvl w:ilvl="1">
      <w:start w:val="7"/>
      <w:numFmt w:val="decimal"/>
      <w:lvlText w:val="%1.%2"/>
      <w:lvlJc w:val="left"/>
      <w:pPr>
        <w:ind w:hanging="1397" w:left="1171"/>
        <w:jc w:val="left"/>
      </w:pPr>
    </w:lvl>
    <w:lvl w:ilvl="2">
      <w:start w:val="1"/>
      <w:numFmt w:val="decimal"/>
      <w:lvlText w:val="%1.%2.%3"/>
      <w:lvlJc w:val="left"/>
      <w:pPr>
        <w:ind w:hanging="1397" w:left="1171"/>
        <w:jc w:val="left"/>
      </w:pPr>
    </w:lvl>
    <w:lvl w:ilvl="3">
      <w:start w:val="5"/>
      <w:numFmt w:val="decimal"/>
      <w:lvlText w:val="%1.%2.%3.%4"/>
      <w:lvlJc w:val="left"/>
      <w:pPr>
        <w:ind w:hanging="1397" w:left="1171"/>
        <w:jc w:val="left"/>
      </w:pPr>
    </w:lvl>
    <w:lvl w:ilvl="4">
      <w:start w:val="2"/>
      <w:numFmt w:val="decimal"/>
      <w:lvlText w:val="%1.%2.%3.%4.%5."/>
      <w:lvlJc w:val="left"/>
      <w:pPr>
        <w:ind w:hanging="1397" w:left="1171"/>
        <w:jc w:val="left"/>
      </w:pPr>
      <w:rPr>
        <w:rFonts w:ascii="Times New Roman" w:hAnsi="Times New Roman"/>
        <w:spacing w:val="-6"/>
        <w:sz w:val="28"/>
      </w:rPr>
    </w:lvl>
    <w:lvl w:ilvl="5">
      <w:numFmt w:val="bullet"/>
      <w:lvlText w:val="•"/>
      <w:lvlJc w:val="left"/>
      <w:pPr>
        <w:ind w:hanging="1397" w:left="6499"/>
      </w:pPr>
    </w:lvl>
    <w:lvl w:ilvl="6">
      <w:numFmt w:val="bullet"/>
      <w:lvlText w:val="•"/>
      <w:lvlJc w:val="left"/>
      <w:pPr>
        <w:ind w:hanging="1397" w:left="7563"/>
      </w:pPr>
    </w:lvl>
    <w:lvl w:ilvl="7">
      <w:numFmt w:val="bullet"/>
      <w:lvlText w:val="•"/>
      <w:lvlJc w:val="left"/>
      <w:pPr>
        <w:ind w:hanging="1397" w:left="8627"/>
      </w:pPr>
    </w:lvl>
    <w:lvl w:ilvl="8">
      <w:numFmt w:val="bullet"/>
      <w:lvlText w:val="•"/>
      <w:lvlJc w:val="left"/>
      <w:pPr>
        <w:ind w:hanging="1397" w:left="9691"/>
      </w:pPr>
    </w:lvl>
  </w:abstractNum>
  <w:abstractNum w:abstractNumId="68">
    <w:lvl w:ilvl="0">
      <w:start w:val="150"/>
      <w:numFmt w:val="decimal"/>
      <w:lvlText w:val="%1"/>
      <w:lvlJc w:val="left"/>
      <w:pPr>
        <w:ind w:hanging="1205" w:left="3324"/>
        <w:jc w:val="left"/>
      </w:pPr>
    </w:lvl>
    <w:lvl w:ilvl="1">
      <w:start w:val="7"/>
      <w:numFmt w:val="decimal"/>
      <w:lvlText w:val="%1.%2"/>
      <w:lvlJc w:val="left"/>
      <w:pPr>
        <w:ind w:hanging="1205" w:left="3324"/>
        <w:jc w:val="left"/>
      </w:pPr>
    </w:lvl>
    <w:lvl w:ilvl="2">
      <w:start w:val="2"/>
      <w:numFmt w:val="decimal"/>
      <w:lvlText w:val="%1.%2.%3"/>
      <w:lvlJc w:val="left"/>
      <w:pPr>
        <w:ind w:hanging="1205" w:left="3324"/>
        <w:jc w:val="left"/>
      </w:pPr>
    </w:lvl>
    <w:lvl w:ilvl="3">
      <w:start w:val="8"/>
      <w:numFmt w:val="decimal"/>
      <w:lvlText w:val="%1.%2.%3.%4."/>
      <w:lvlJc w:val="left"/>
      <w:pPr>
        <w:ind w:hanging="1205" w:left="3324"/>
        <w:jc w:val="right"/>
      </w:pPr>
      <w:rPr>
        <w:rFonts w:ascii="Times New Roman" w:hAnsi="Times New Roman"/>
        <w:spacing w:val="-6"/>
        <w:sz w:val="28"/>
      </w:rPr>
    </w:lvl>
    <w:lvl w:ilvl="4">
      <w:start w:val="1"/>
      <w:numFmt w:val="decimal"/>
      <w:lvlText w:val="%1.%2.%3.%4.%5."/>
      <w:lvlJc w:val="left"/>
      <w:pPr>
        <w:ind w:hanging="1537" w:left="1171"/>
        <w:jc w:val="right"/>
      </w:pPr>
      <w:rPr>
        <w:rFonts w:ascii="Times New Roman" w:hAnsi="Times New Roman"/>
        <w:spacing w:val="-6"/>
        <w:sz w:val="28"/>
      </w:rPr>
    </w:lvl>
    <w:lvl w:ilvl="5">
      <w:numFmt w:val="bullet"/>
      <w:lvlText w:val="•"/>
      <w:lvlJc w:val="left"/>
      <w:pPr>
        <w:ind w:hanging="1537" w:left="7097"/>
      </w:pPr>
    </w:lvl>
    <w:lvl w:ilvl="6">
      <w:numFmt w:val="bullet"/>
      <w:lvlText w:val="•"/>
      <w:lvlJc w:val="left"/>
      <w:pPr>
        <w:ind w:hanging="1537" w:left="8041"/>
      </w:pPr>
    </w:lvl>
    <w:lvl w:ilvl="7">
      <w:numFmt w:val="bullet"/>
      <w:lvlText w:val="•"/>
      <w:lvlJc w:val="left"/>
      <w:pPr>
        <w:ind w:hanging="1537" w:left="8986"/>
      </w:pPr>
    </w:lvl>
    <w:lvl w:ilvl="8">
      <w:numFmt w:val="bullet"/>
      <w:lvlText w:val="•"/>
      <w:lvlJc w:val="left"/>
      <w:pPr>
        <w:ind w:hanging="1537" w:left="9930"/>
      </w:pPr>
    </w:lvl>
  </w:abstractNum>
  <w:abstractNum w:abstractNumId="69">
    <w:lvl w:ilvl="0">
      <w:start w:val="1"/>
      <w:numFmt w:val="decimal"/>
      <w:lvlText w:val="%1)"/>
      <w:lvlJc w:val="left"/>
      <w:pPr>
        <w:ind w:hanging="303" w:left="1171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03" w:left="2243"/>
      </w:pPr>
    </w:lvl>
    <w:lvl w:ilvl="2">
      <w:numFmt w:val="bullet"/>
      <w:lvlText w:val="•"/>
      <w:lvlJc w:val="left"/>
      <w:pPr>
        <w:ind w:hanging="303" w:left="3307"/>
      </w:pPr>
    </w:lvl>
    <w:lvl w:ilvl="3">
      <w:numFmt w:val="bullet"/>
      <w:lvlText w:val="•"/>
      <w:lvlJc w:val="left"/>
      <w:pPr>
        <w:ind w:hanging="303" w:left="4371"/>
      </w:pPr>
    </w:lvl>
    <w:lvl w:ilvl="4">
      <w:numFmt w:val="bullet"/>
      <w:lvlText w:val="•"/>
      <w:lvlJc w:val="left"/>
      <w:pPr>
        <w:ind w:hanging="303" w:left="5435"/>
      </w:pPr>
    </w:lvl>
    <w:lvl w:ilvl="5">
      <w:numFmt w:val="bullet"/>
      <w:lvlText w:val="•"/>
      <w:lvlJc w:val="left"/>
      <w:pPr>
        <w:ind w:hanging="303" w:left="6499"/>
      </w:pPr>
    </w:lvl>
    <w:lvl w:ilvl="6">
      <w:numFmt w:val="bullet"/>
      <w:lvlText w:val="•"/>
      <w:lvlJc w:val="left"/>
      <w:pPr>
        <w:ind w:hanging="303" w:left="7563"/>
      </w:pPr>
    </w:lvl>
    <w:lvl w:ilvl="7">
      <w:numFmt w:val="bullet"/>
      <w:lvlText w:val="•"/>
      <w:lvlJc w:val="left"/>
      <w:pPr>
        <w:ind w:hanging="303" w:left="8627"/>
      </w:pPr>
    </w:lvl>
    <w:lvl w:ilvl="8">
      <w:numFmt w:val="bullet"/>
      <w:lvlText w:val="•"/>
      <w:lvlJc w:val="left"/>
      <w:pPr>
        <w:ind w:hanging="303" w:left="9691"/>
      </w:pPr>
    </w:lvl>
  </w:abstractNum>
  <w:abstractNum w:abstractNumId="70">
    <w:lvl w:ilvl="0">
      <w:start w:val="150"/>
      <w:numFmt w:val="decimal"/>
      <w:lvlText w:val="%1"/>
      <w:lvlJc w:val="left"/>
      <w:pPr>
        <w:ind w:hanging="1208" w:left="1171"/>
        <w:jc w:val="left"/>
      </w:pPr>
    </w:lvl>
    <w:lvl w:ilvl="1">
      <w:start w:val="8"/>
      <w:numFmt w:val="decimal"/>
      <w:lvlText w:val="%1.%2"/>
      <w:lvlJc w:val="left"/>
      <w:pPr>
        <w:ind w:hanging="1208" w:left="1171"/>
        <w:jc w:val="left"/>
      </w:pPr>
    </w:lvl>
    <w:lvl w:ilvl="2">
      <w:start w:val="2"/>
      <w:numFmt w:val="decimal"/>
      <w:lvlText w:val="%1.%2.%3"/>
      <w:lvlJc w:val="left"/>
      <w:pPr>
        <w:ind w:hanging="1208" w:left="1171"/>
        <w:jc w:val="left"/>
      </w:pPr>
    </w:lvl>
    <w:lvl w:ilvl="3">
      <w:start w:val="1"/>
      <w:numFmt w:val="decimal"/>
      <w:lvlText w:val="%1.%2.%3.%4."/>
      <w:lvlJc w:val="left"/>
      <w:pPr>
        <w:ind w:hanging="1208" w:left="1171"/>
        <w:jc w:val="righ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208" w:left="5435"/>
      </w:pPr>
    </w:lvl>
    <w:lvl w:ilvl="5">
      <w:numFmt w:val="bullet"/>
      <w:lvlText w:val="•"/>
      <w:lvlJc w:val="left"/>
      <w:pPr>
        <w:ind w:hanging="1208" w:left="6499"/>
      </w:pPr>
    </w:lvl>
    <w:lvl w:ilvl="6">
      <w:numFmt w:val="bullet"/>
      <w:lvlText w:val="•"/>
      <w:lvlJc w:val="left"/>
      <w:pPr>
        <w:ind w:hanging="1208" w:left="7563"/>
      </w:pPr>
    </w:lvl>
    <w:lvl w:ilvl="7">
      <w:numFmt w:val="bullet"/>
      <w:lvlText w:val="•"/>
      <w:lvlJc w:val="left"/>
      <w:pPr>
        <w:ind w:hanging="1208" w:left="8627"/>
      </w:pPr>
    </w:lvl>
    <w:lvl w:ilvl="8">
      <w:numFmt w:val="bullet"/>
      <w:lvlText w:val="•"/>
      <w:lvlJc w:val="left"/>
      <w:pPr>
        <w:ind w:hanging="1208" w:left="9691"/>
      </w:pPr>
    </w:lvl>
  </w:abstractNum>
  <w:abstractNum w:abstractNumId="71">
    <w:lvl w:ilvl="0">
      <w:start w:val="1"/>
      <w:numFmt w:val="decimal"/>
      <w:lvlText w:val="%1)"/>
      <w:lvlJc w:val="left"/>
      <w:pPr>
        <w:ind w:hanging="344" w:left="1171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44" w:left="2243"/>
      </w:pPr>
    </w:lvl>
    <w:lvl w:ilvl="2">
      <w:numFmt w:val="bullet"/>
      <w:lvlText w:val="•"/>
      <w:lvlJc w:val="left"/>
      <w:pPr>
        <w:ind w:hanging="344" w:left="3307"/>
      </w:pPr>
    </w:lvl>
    <w:lvl w:ilvl="3">
      <w:numFmt w:val="bullet"/>
      <w:lvlText w:val="•"/>
      <w:lvlJc w:val="left"/>
      <w:pPr>
        <w:ind w:hanging="344" w:left="4371"/>
      </w:pPr>
    </w:lvl>
    <w:lvl w:ilvl="4">
      <w:numFmt w:val="bullet"/>
      <w:lvlText w:val="•"/>
      <w:lvlJc w:val="left"/>
      <w:pPr>
        <w:ind w:hanging="344" w:left="5435"/>
      </w:pPr>
    </w:lvl>
    <w:lvl w:ilvl="5">
      <w:numFmt w:val="bullet"/>
      <w:lvlText w:val="•"/>
      <w:lvlJc w:val="left"/>
      <w:pPr>
        <w:ind w:hanging="344" w:left="6499"/>
      </w:pPr>
    </w:lvl>
    <w:lvl w:ilvl="6">
      <w:numFmt w:val="bullet"/>
      <w:lvlText w:val="•"/>
      <w:lvlJc w:val="left"/>
      <w:pPr>
        <w:ind w:hanging="344" w:left="7563"/>
      </w:pPr>
    </w:lvl>
    <w:lvl w:ilvl="7">
      <w:numFmt w:val="bullet"/>
      <w:lvlText w:val="•"/>
      <w:lvlJc w:val="left"/>
      <w:pPr>
        <w:ind w:hanging="344" w:left="8627"/>
      </w:pPr>
    </w:lvl>
    <w:lvl w:ilvl="8">
      <w:numFmt w:val="bullet"/>
      <w:lvlText w:val="•"/>
      <w:lvlJc w:val="left"/>
      <w:pPr>
        <w:ind w:hanging="344" w:left="9691"/>
      </w:pPr>
    </w:lvl>
  </w:abstractNum>
  <w:abstractNum w:abstractNumId="72">
    <w:lvl w:ilvl="0">
      <w:start w:val="1"/>
      <w:numFmt w:val="decimal"/>
      <w:lvlText w:val="%1)"/>
      <w:lvlJc w:val="left"/>
      <w:pPr>
        <w:ind w:hanging="312" w:left="1358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12" w:left="2405"/>
      </w:pPr>
    </w:lvl>
    <w:lvl w:ilvl="2">
      <w:numFmt w:val="bullet"/>
      <w:lvlText w:val="•"/>
      <w:lvlJc w:val="left"/>
      <w:pPr>
        <w:ind w:hanging="312" w:left="3451"/>
      </w:pPr>
    </w:lvl>
    <w:lvl w:ilvl="3">
      <w:numFmt w:val="bullet"/>
      <w:lvlText w:val="•"/>
      <w:lvlJc w:val="left"/>
      <w:pPr>
        <w:ind w:hanging="312" w:left="4497"/>
      </w:pPr>
    </w:lvl>
    <w:lvl w:ilvl="4">
      <w:numFmt w:val="bullet"/>
      <w:lvlText w:val="•"/>
      <w:lvlJc w:val="left"/>
      <w:pPr>
        <w:ind w:hanging="312" w:left="5543"/>
      </w:pPr>
    </w:lvl>
    <w:lvl w:ilvl="5">
      <w:numFmt w:val="bullet"/>
      <w:lvlText w:val="•"/>
      <w:lvlJc w:val="left"/>
      <w:pPr>
        <w:ind w:hanging="312" w:left="6589"/>
      </w:pPr>
    </w:lvl>
    <w:lvl w:ilvl="6">
      <w:numFmt w:val="bullet"/>
      <w:lvlText w:val="•"/>
      <w:lvlJc w:val="left"/>
      <w:pPr>
        <w:ind w:hanging="312" w:left="7635"/>
      </w:pPr>
    </w:lvl>
    <w:lvl w:ilvl="7">
      <w:numFmt w:val="bullet"/>
      <w:lvlText w:val="•"/>
      <w:lvlJc w:val="left"/>
      <w:pPr>
        <w:ind w:hanging="312" w:left="8681"/>
      </w:pPr>
    </w:lvl>
    <w:lvl w:ilvl="8">
      <w:numFmt w:val="bullet"/>
      <w:lvlText w:val="•"/>
      <w:lvlJc w:val="left"/>
      <w:pPr>
        <w:ind w:hanging="312" w:left="9727"/>
      </w:pPr>
    </w:lvl>
  </w:abstractNum>
  <w:abstractNum w:abstractNumId="73">
    <w:lvl w:ilvl="0">
      <w:start w:val="1"/>
      <w:numFmt w:val="decimal"/>
      <w:lvlText w:val="%1)"/>
      <w:lvlJc w:val="left"/>
      <w:pPr>
        <w:ind w:hanging="308" w:left="1358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08" w:left="2405"/>
      </w:pPr>
    </w:lvl>
    <w:lvl w:ilvl="2">
      <w:numFmt w:val="bullet"/>
      <w:lvlText w:val="•"/>
      <w:lvlJc w:val="left"/>
      <w:pPr>
        <w:ind w:hanging="308" w:left="3451"/>
      </w:pPr>
    </w:lvl>
    <w:lvl w:ilvl="3">
      <w:numFmt w:val="bullet"/>
      <w:lvlText w:val="•"/>
      <w:lvlJc w:val="left"/>
      <w:pPr>
        <w:ind w:hanging="308" w:left="4497"/>
      </w:pPr>
    </w:lvl>
    <w:lvl w:ilvl="4">
      <w:numFmt w:val="bullet"/>
      <w:lvlText w:val="•"/>
      <w:lvlJc w:val="left"/>
      <w:pPr>
        <w:ind w:hanging="308" w:left="5543"/>
      </w:pPr>
    </w:lvl>
    <w:lvl w:ilvl="5">
      <w:numFmt w:val="bullet"/>
      <w:lvlText w:val="•"/>
      <w:lvlJc w:val="left"/>
      <w:pPr>
        <w:ind w:hanging="308" w:left="6589"/>
      </w:pPr>
    </w:lvl>
    <w:lvl w:ilvl="6">
      <w:numFmt w:val="bullet"/>
      <w:lvlText w:val="•"/>
      <w:lvlJc w:val="left"/>
      <w:pPr>
        <w:ind w:hanging="308" w:left="7635"/>
      </w:pPr>
    </w:lvl>
    <w:lvl w:ilvl="7">
      <w:numFmt w:val="bullet"/>
      <w:lvlText w:val="•"/>
      <w:lvlJc w:val="left"/>
      <w:pPr>
        <w:ind w:hanging="308" w:left="8681"/>
      </w:pPr>
    </w:lvl>
    <w:lvl w:ilvl="8">
      <w:numFmt w:val="bullet"/>
      <w:lvlText w:val="•"/>
      <w:lvlJc w:val="left"/>
      <w:pPr>
        <w:ind w:hanging="308" w:left="9727"/>
      </w:pPr>
    </w:lvl>
  </w:abstractNum>
  <w:abstractNum w:abstractNumId="74">
    <w:lvl w:ilvl="0">
      <w:start w:val="150"/>
      <w:numFmt w:val="decimal"/>
      <w:lvlText w:val="%1"/>
      <w:lvlJc w:val="left"/>
      <w:pPr>
        <w:ind w:hanging="1407" w:left="2652"/>
        <w:jc w:val="left"/>
      </w:pPr>
    </w:lvl>
    <w:lvl w:ilvl="1">
      <w:start w:val="8"/>
      <w:numFmt w:val="decimal"/>
      <w:lvlText w:val="%1.%2"/>
      <w:lvlJc w:val="left"/>
      <w:pPr>
        <w:ind w:hanging="1407" w:left="2652"/>
        <w:jc w:val="left"/>
      </w:pPr>
    </w:lvl>
    <w:lvl w:ilvl="2">
      <w:start w:val="10"/>
      <w:numFmt w:val="decimal"/>
      <w:lvlText w:val="%1.%2.%3"/>
      <w:lvlJc w:val="left"/>
      <w:pPr>
        <w:ind w:hanging="1407" w:left="2652"/>
        <w:jc w:val="left"/>
      </w:pPr>
    </w:lvl>
    <w:lvl w:ilvl="3">
      <w:start w:val="2"/>
      <w:numFmt w:val="decimal"/>
      <w:lvlText w:val="%1.%2.%3.%4."/>
      <w:lvlJc w:val="left"/>
      <w:pPr>
        <w:ind w:hanging="1407" w:left="2652"/>
        <w:jc w:val="righ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407" w:left="6323"/>
      </w:pPr>
    </w:lvl>
    <w:lvl w:ilvl="5">
      <w:numFmt w:val="bullet"/>
      <w:lvlText w:val="•"/>
      <w:lvlJc w:val="left"/>
      <w:pPr>
        <w:ind w:hanging="1407" w:left="7239"/>
      </w:pPr>
    </w:lvl>
    <w:lvl w:ilvl="6">
      <w:numFmt w:val="bullet"/>
      <w:lvlText w:val="•"/>
      <w:lvlJc w:val="left"/>
      <w:pPr>
        <w:ind w:hanging="1407" w:left="8155"/>
      </w:pPr>
    </w:lvl>
    <w:lvl w:ilvl="7">
      <w:numFmt w:val="bullet"/>
      <w:lvlText w:val="•"/>
      <w:lvlJc w:val="left"/>
      <w:pPr>
        <w:ind w:hanging="1407" w:left="9071"/>
      </w:pPr>
    </w:lvl>
    <w:lvl w:ilvl="8">
      <w:numFmt w:val="bullet"/>
      <w:lvlText w:val="•"/>
      <w:lvlJc w:val="left"/>
      <w:pPr>
        <w:ind w:hanging="1407" w:left="9987"/>
      </w:pPr>
    </w:lvl>
  </w:abstractNum>
  <w:abstractNum w:abstractNumId="75">
    <w:lvl w:ilvl="0">
      <w:start w:val="150"/>
      <w:numFmt w:val="decimal"/>
      <w:lvlText w:val="%1"/>
      <w:lvlJc w:val="left"/>
      <w:pPr>
        <w:ind w:hanging="1410" w:left="3529"/>
        <w:jc w:val="left"/>
      </w:pPr>
    </w:lvl>
    <w:lvl w:ilvl="1">
      <w:start w:val="8"/>
      <w:numFmt w:val="decimal"/>
      <w:lvlText w:val="%1.%2"/>
      <w:lvlJc w:val="left"/>
      <w:pPr>
        <w:ind w:hanging="1410" w:left="3529"/>
        <w:jc w:val="left"/>
      </w:pPr>
    </w:lvl>
    <w:lvl w:ilvl="2">
      <w:start w:val="11"/>
      <w:numFmt w:val="decimal"/>
      <w:lvlText w:val="%1.%2.%3"/>
      <w:lvlJc w:val="left"/>
      <w:pPr>
        <w:ind w:hanging="1410" w:left="3529"/>
        <w:jc w:val="left"/>
      </w:pPr>
    </w:lvl>
    <w:lvl w:ilvl="3">
      <w:start w:val="2"/>
      <w:numFmt w:val="decimal"/>
      <w:lvlText w:val="%1.%2.%3.%4."/>
      <w:lvlJc w:val="left"/>
      <w:pPr>
        <w:ind w:hanging="1410" w:left="3529"/>
        <w:jc w:val="righ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410" w:left="6839"/>
      </w:pPr>
    </w:lvl>
    <w:lvl w:ilvl="5">
      <w:numFmt w:val="bullet"/>
      <w:lvlText w:val="•"/>
      <w:lvlJc w:val="left"/>
      <w:pPr>
        <w:ind w:hanging="1410" w:left="7669"/>
      </w:pPr>
    </w:lvl>
    <w:lvl w:ilvl="6">
      <w:numFmt w:val="bullet"/>
      <w:lvlText w:val="•"/>
      <w:lvlJc w:val="left"/>
      <w:pPr>
        <w:ind w:hanging="1410" w:left="8499"/>
      </w:pPr>
    </w:lvl>
    <w:lvl w:ilvl="7">
      <w:numFmt w:val="bullet"/>
      <w:lvlText w:val="•"/>
      <w:lvlJc w:val="left"/>
      <w:pPr>
        <w:ind w:hanging="1410" w:left="9329"/>
      </w:pPr>
    </w:lvl>
    <w:lvl w:ilvl="8">
      <w:numFmt w:val="bullet"/>
      <w:lvlText w:val="•"/>
      <w:lvlJc w:val="left"/>
      <w:pPr>
        <w:ind w:hanging="1410" w:left="10159"/>
      </w:pPr>
    </w:lvl>
  </w:abstractNum>
  <w:abstractNum w:abstractNumId="76">
    <w:lvl w:ilvl="0">
      <w:start w:val="150"/>
      <w:numFmt w:val="decimal"/>
      <w:lvlText w:val="%1"/>
      <w:lvlJc w:val="left"/>
      <w:pPr>
        <w:ind w:hanging="1400" w:left="2666"/>
        <w:jc w:val="left"/>
      </w:pPr>
    </w:lvl>
    <w:lvl w:ilvl="1">
      <w:start w:val="8"/>
      <w:numFmt w:val="decimal"/>
      <w:lvlText w:val="%1.%2"/>
      <w:lvlJc w:val="left"/>
      <w:pPr>
        <w:ind w:hanging="1400" w:left="2666"/>
        <w:jc w:val="left"/>
      </w:pPr>
    </w:lvl>
    <w:lvl w:ilvl="2">
      <w:start w:val="12"/>
      <w:numFmt w:val="decimal"/>
      <w:lvlText w:val="%1.%2.%3"/>
      <w:lvlJc w:val="left"/>
      <w:pPr>
        <w:ind w:hanging="1400" w:left="2666"/>
        <w:jc w:val="left"/>
      </w:pPr>
    </w:lvl>
    <w:lvl w:ilvl="3">
      <w:start w:val="2"/>
      <w:numFmt w:val="decimal"/>
      <w:lvlText w:val="%1.%2.%3.%4."/>
      <w:lvlJc w:val="left"/>
      <w:pPr>
        <w:ind w:hanging="1400" w:left="2666"/>
        <w:jc w:val="righ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400" w:left="6323"/>
      </w:pPr>
    </w:lvl>
    <w:lvl w:ilvl="5">
      <w:numFmt w:val="bullet"/>
      <w:lvlText w:val="•"/>
      <w:lvlJc w:val="left"/>
      <w:pPr>
        <w:ind w:hanging="1400" w:left="7239"/>
      </w:pPr>
    </w:lvl>
    <w:lvl w:ilvl="6">
      <w:numFmt w:val="bullet"/>
      <w:lvlText w:val="•"/>
      <w:lvlJc w:val="left"/>
      <w:pPr>
        <w:ind w:hanging="1400" w:left="8155"/>
      </w:pPr>
    </w:lvl>
    <w:lvl w:ilvl="7">
      <w:numFmt w:val="bullet"/>
      <w:lvlText w:val="•"/>
      <w:lvlJc w:val="left"/>
      <w:pPr>
        <w:ind w:hanging="1400" w:left="9071"/>
      </w:pPr>
    </w:lvl>
    <w:lvl w:ilvl="8">
      <w:numFmt w:val="bullet"/>
      <w:lvlText w:val="•"/>
      <w:lvlJc w:val="left"/>
      <w:pPr>
        <w:ind w:hanging="1400" w:left="9987"/>
      </w:pPr>
    </w:lvl>
  </w:abstractNum>
  <w:abstractNum w:abstractNumId="77">
    <w:lvl w:ilvl="0">
      <w:start w:val="150"/>
      <w:numFmt w:val="decimal"/>
      <w:lvlText w:val="%1"/>
      <w:lvlJc w:val="left"/>
      <w:pPr>
        <w:ind w:hanging="1436" w:left="1267"/>
        <w:jc w:val="left"/>
      </w:pPr>
    </w:lvl>
    <w:lvl w:ilvl="1">
      <w:start w:val="8"/>
      <w:numFmt w:val="decimal"/>
      <w:lvlText w:val="%1.%2"/>
      <w:lvlJc w:val="left"/>
      <w:pPr>
        <w:ind w:hanging="1436" w:left="1267"/>
        <w:jc w:val="left"/>
      </w:pPr>
    </w:lvl>
    <w:lvl w:ilvl="2">
      <w:start w:val="13"/>
      <w:numFmt w:val="decimal"/>
      <w:lvlText w:val="%1.%2.%3"/>
      <w:lvlJc w:val="left"/>
      <w:pPr>
        <w:ind w:hanging="1436" w:left="1267"/>
        <w:jc w:val="left"/>
      </w:pPr>
    </w:lvl>
    <w:lvl w:ilvl="3">
      <w:start w:val="2"/>
      <w:numFmt w:val="decimal"/>
      <w:lvlText w:val="%1.%2.%3.%4."/>
      <w:lvlJc w:val="left"/>
      <w:pPr>
        <w:ind w:hanging="1436" w:left="1267"/>
        <w:jc w:val="righ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436" w:left="5483"/>
      </w:pPr>
    </w:lvl>
    <w:lvl w:ilvl="5">
      <w:numFmt w:val="bullet"/>
      <w:lvlText w:val="•"/>
      <w:lvlJc w:val="left"/>
      <w:pPr>
        <w:ind w:hanging="1436" w:left="6539"/>
      </w:pPr>
    </w:lvl>
    <w:lvl w:ilvl="6">
      <w:numFmt w:val="bullet"/>
      <w:lvlText w:val="•"/>
      <w:lvlJc w:val="left"/>
      <w:pPr>
        <w:ind w:hanging="1436" w:left="7595"/>
      </w:pPr>
    </w:lvl>
    <w:lvl w:ilvl="7">
      <w:numFmt w:val="bullet"/>
      <w:lvlText w:val="•"/>
      <w:lvlJc w:val="left"/>
      <w:pPr>
        <w:ind w:hanging="1436" w:left="8651"/>
      </w:pPr>
    </w:lvl>
    <w:lvl w:ilvl="8">
      <w:numFmt w:val="bullet"/>
      <w:lvlText w:val="•"/>
      <w:lvlJc w:val="left"/>
      <w:pPr>
        <w:ind w:hanging="1436" w:left="9707"/>
      </w:pPr>
    </w:lvl>
  </w:abstractNum>
  <w:abstractNum w:abstractNumId="78">
    <w:lvl w:ilvl="0">
      <w:start w:val="1"/>
      <w:numFmt w:val="decimal"/>
      <w:lvlText w:val="%1)"/>
      <w:lvlJc w:val="left"/>
      <w:pPr>
        <w:ind w:hanging="336" w:left="506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36" w:left="1631"/>
      </w:pPr>
    </w:lvl>
    <w:lvl w:ilvl="2">
      <w:numFmt w:val="bullet"/>
      <w:lvlText w:val="•"/>
      <w:lvlJc w:val="left"/>
      <w:pPr>
        <w:ind w:hanging="336" w:left="2763"/>
      </w:pPr>
    </w:lvl>
    <w:lvl w:ilvl="3">
      <w:numFmt w:val="bullet"/>
      <w:lvlText w:val="•"/>
      <w:lvlJc w:val="left"/>
      <w:pPr>
        <w:ind w:hanging="336" w:left="3895"/>
      </w:pPr>
    </w:lvl>
    <w:lvl w:ilvl="4">
      <w:numFmt w:val="bullet"/>
      <w:lvlText w:val="•"/>
      <w:lvlJc w:val="left"/>
      <w:pPr>
        <w:ind w:hanging="336" w:left="5027"/>
      </w:pPr>
    </w:lvl>
    <w:lvl w:ilvl="5">
      <w:numFmt w:val="bullet"/>
      <w:lvlText w:val="•"/>
      <w:lvlJc w:val="left"/>
      <w:pPr>
        <w:ind w:hanging="336" w:left="6159"/>
      </w:pPr>
    </w:lvl>
    <w:lvl w:ilvl="6">
      <w:numFmt w:val="bullet"/>
      <w:lvlText w:val="•"/>
      <w:lvlJc w:val="left"/>
      <w:pPr>
        <w:ind w:hanging="336" w:left="7291"/>
      </w:pPr>
    </w:lvl>
    <w:lvl w:ilvl="7">
      <w:numFmt w:val="bullet"/>
      <w:lvlText w:val="•"/>
      <w:lvlJc w:val="left"/>
      <w:pPr>
        <w:ind w:hanging="336" w:left="8423"/>
      </w:pPr>
    </w:lvl>
    <w:lvl w:ilvl="8">
      <w:numFmt w:val="bullet"/>
      <w:lvlText w:val="•"/>
      <w:lvlJc w:val="left"/>
      <w:pPr>
        <w:ind w:hanging="336" w:left="9555"/>
      </w:pPr>
    </w:lvl>
  </w:abstractNum>
  <w:abstractNum w:abstractNumId="79">
    <w:lvl w:ilvl="0">
      <w:start w:val="150"/>
      <w:numFmt w:val="decimal"/>
      <w:lvlText w:val="%1"/>
      <w:lvlJc w:val="left"/>
      <w:pPr>
        <w:ind w:hanging="1419" w:left="1171"/>
        <w:jc w:val="left"/>
      </w:pPr>
    </w:lvl>
    <w:lvl w:ilvl="1">
      <w:start w:val="9"/>
      <w:numFmt w:val="decimal"/>
      <w:lvlText w:val="%1.%2"/>
      <w:lvlJc w:val="left"/>
      <w:pPr>
        <w:ind w:hanging="1419" w:left="1171"/>
        <w:jc w:val="left"/>
      </w:pPr>
    </w:lvl>
    <w:lvl w:ilvl="2">
      <w:start w:val="3"/>
      <w:numFmt w:val="decimal"/>
      <w:lvlText w:val="%1.%2.%3"/>
      <w:lvlJc w:val="left"/>
      <w:pPr>
        <w:ind w:hanging="1419" w:left="1171"/>
        <w:jc w:val="left"/>
      </w:pPr>
    </w:lvl>
    <w:lvl w:ilvl="3">
      <w:start w:val="6"/>
      <w:numFmt w:val="decimal"/>
      <w:lvlText w:val="%1.%2.%3.%4"/>
      <w:lvlJc w:val="left"/>
      <w:pPr>
        <w:ind w:hanging="1419" w:left="1171"/>
        <w:jc w:val="left"/>
      </w:pPr>
    </w:lvl>
    <w:lvl w:ilvl="4">
      <w:start w:val="2"/>
      <w:numFmt w:val="decimal"/>
      <w:lvlText w:val="%1.%2.%3.%4.%5."/>
      <w:lvlJc w:val="left"/>
      <w:pPr>
        <w:ind w:hanging="1419" w:left="1171"/>
        <w:jc w:val="right"/>
      </w:pPr>
      <w:rPr>
        <w:rFonts w:ascii="Times New Roman" w:hAnsi="Times New Roman"/>
        <w:spacing w:val="-6"/>
        <w:sz w:val="28"/>
      </w:rPr>
    </w:lvl>
    <w:lvl w:ilvl="5">
      <w:numFmt w:val="bullet"/>
      <w:lvlText w:val="•"/>
      <w:lvlJc w:val="left"/>
      <w:pPr>
        <w:ind w:hanging="1419" w:left="6499"/>
      </w:pPr>
    </w:lvl>
    <w:lvl w:ilvl="6">
      <w:numFmt w:val="bullet"/>
      <w:lvlText w:val="•"/>
      <w:lvlJc w:val="left"/>
      <w:pPr>
        <w:ind w:hanging="1419" w:left="7563"/>
      </w:pPr>
    </w:lvl>
    <w:lvl w:ilvl="7">
      <w:numFmt w:val="bullet"/>
      <w:lvlText w:val="•"/>
      <w:lvlJc w:val="left"/>
      <w:pPr>
        <w:ind w:hanging="1419" w:left="8627"/>
      </w:pPr>
    </w:lvl>
    <w:lvl w:ilvl="8">
      <w:numFmt w:val="bullet"/>
      <w:lvlText w:val="•"/>
      <w:lvlJc w:val="left"/>
      <w:pPr>
        <w:ind w:hanging="1419" w:left="9691"/>
      </w:pPr>
    </w:lvl>
  </w:abstractNum>
  <w:abstractNum w:abstractNumId="80">
    <w:lvl w:ilvl="0">
      <w:start w:val="29"/>
      <w:numFmt w:val="decimal"/>
      <w:lvlText w:val="%1"/>
      <w:lvlJc w:val="left"/>
      <w:pPr>
        <w:ind w:hanging="766" w:left="2698"/>
        <w:jc w:val="left"/>
      </w:pPr>
    </w:lvl>
    <w:lvl w:ilvl="1">
      <w:start w:val="1"/>
      <w:numFmt w:val="decimal"/>
      <w:lvlText w:val="%1.%2."/>
      <w:lvlJc w:val="left"/>
      <w:pPr>
        <w:ind w:hanging="766" w:left="2698"/>
        <w:jc w:val="righ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996" w:left="2928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996" w:left="2920"/>
      </w:pPr>
    </w:lvl>
    <w:lvl w:ilvl="4">
      <w:numFmt w:val="bullet"/>
      <w:lvlText w:val="•"/>
      <w:lvlJc w:val="left"/>
      <w:pPr>
        <w:ind w:hanging="996" w:left="2960"/>
      </w:pPr>
    </w:lvl>
    <w:lvl w:ilvl="5">
      <w:numFmt w:val="bullet"/>
      <w:lvlText w:val="•"/>
      <w:lvlJc w:val="left"/>
      <w:pPr>
        <w:ind w:hanging="996" w:left="4436"/>
      </w:pPr>
    </w:lvl>
    <w:lvl w:ilvl="6">
      <w:numFmt w:val="bullet"/>
      <w:lvlText w:val="•"/>
      <w:lvlJc w:val="left"/>
      <w:pPr>
        <w:ind w:hanging="996" w:left="5913"/>
      </w:pPr>
    </w:lvl>
    <w:lvl w:ilvl="7">
      <w:numFmt w:val="bullet"/>
      <w:lvlText w:val="•"/>
      <w:lvlJc w:val="left"/>
      <w:pPr>
        <w:ind w:hanging="996" w:left="7389"/>
      </w:pPr>
    </w:lvl>
    <w:lvl w:ilvl="8">
      <w:numFmt w:val="bullet"/>
      <w:lvlText w:val="•"/>
      <w:lvlJc w:val="left"/>
      <w:pPr>
        <w:ind w:hanging="996" w:left="8866"/>
      </w:pPr>
    </w:lvl>
  </w:abstractNum>
  <w:abstractNum w:abstractNumId="81">
    <w:lvl w:ilvl="0">
      <w:start w:val="29"/>
      <w:numFmt w:val="decimal"/>
      <w:lvlText w:val="%1"/>
      <w:lvlJc w:val="left"/>
      <w:pPr>
        <w:ind w:hanging="1500" w:left="645"/>
        <w:jc w:val="left"/>
      </w:pPr>
    </w:lvl>
    <w:lvl w:ilvl="1">
      <w:start w:val="2"/>
      <w:numFmt w:val="decimal"/>
      <w:lvlText w:val="%1.%2"/>
      <w:lvlJc w:val="left"/>
      <w:pPr>
        <w:ind w:hanging="1500" w:left="645"/>
        <w:jc w:val="left"/>
      </w:pPr>
    </w:lvl>
    <w:lvl w:ilvl="2">
      <w:start w:val="1"/>
      <w:numFmt w:val="decimal"/>
      <w:lvlText w:val="%1.%2.%3."/>
      <w:lvlJc w:val="left"/>
      <w:pPr>
        <w:ind w:hanging="1500" w:left="645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1500" w:left="3993"/>
      </w:pPr>
    </w:lvl>
    <w:lvl w:ilvl="4">
      <w:numFmt w:val="bullet"/>
      <w:lvlText w:val="•"/>
      <w:lvlJc w:val="left"/>
      <w:pPr>
        <w:ind w:hanging="1500" w:left="5111"/>
      </w:pPr>
    </w:lvl>
    <w:lvl w:ilvl="5">
      <w:numFmt w:val="bullet"/>
      <w:lvlText w:val="•"/>
      <w:lvlJc w:val="left"/>
      <w:pPr>
        <w:ind w:hanging="1500" w:left="6229"/>
      </w:pPr>
    </w:lvl>
    <w:lvl w:ilvl="6">
      <w:numFmt w:val="bullet"/>
      <w:lvlText w:val="•"/>
      <w:lvlJc w:val="left"/>
      <w:pPr>
        <w:ind w:hanging="1500" w:left="7347"/>
      </w:pPr>
    </w:lvl>
    <w:lvl w:ilvl="7">
      <w:numFmt w:val="bullet"/>
      <w:lvlText w:val="•"/>
      <w:lvlJc w:val="left"/>
      <w:pPr>
        <w:ind w:hanging="1500" w:left="8465"/>
      </w:pPr>
    </w:lvl>
    <w:lvl w:ilvl="8">
      <w:numFmt w:val="bullet"/>
      <w:lvlText w:val="•"/>
      <w:lvlJc w:val="left"/>
      <w:pPr>
        <w:ind w:hanging="1500" w:left="9583"/>
      </w:pPr>
    </w:lvl>
  </w:abstractNum>
  <w:abstractNum w:abstractNumId="82">
    <w:lvl w:ilvl="0">
      <w:start w:val="29"/>
      <w:numFmt w:val="decimal"/>
      <w:lvlText w:val="%1"/>
      <w:lvlJc w:val="left"/>
      <w:pPr>
        <w:ind w:hanging="1505" w:left="645"/>
        <w:jc w:val="left"/>
      </w:pPr>
    </w:lvl>
    <w:lvl w:ilvl="1">
      <w:start w:val="7"/>
      <w:numFmt w:val="decimal"/>
      <w:lvlText w:val="%1.%2"/>
      <w:lvlJc w:val="left"/>
      <w:pPr>
        <w:ind w:hanging="1505" w:left="645"/>
        <w:jc w:val="left"/>
      </w:pPr>
    </w:lvl>
    <w:lvl w:ilvl="2">
      <w:start w:val="1"/>
      <w:numFmt w:val="decimal"/>
      <w:lvlText w:val="%1.%2.%3."/>
      <w:lvlJc w:val="left"/>
      <w:pPr>
        <w:ind w:hanging="1505" w:left="645"/>
        <w:jc w:val="right"/>
      </w:pPr>
      <w:rPr>
        <w:rFonts w:ascii="Times New Roman" w:hAnsi="Times New Roman"/>
        <w:spacing w:val="-4"/>
        <w:sz w:val="28"/>
      </w:rPr>
    </w:lvl>
    <w:lvl w:ilvl="3">
      <w:start w:val="1"/>
      <w:numFmt w:val="decimal"/>
      <w:lvlText w:val="%4)"/>
      <w:lvlJc w:val="left"/>
      <w:pPr>
        <w:ind w:hanging="322" w:left="1171"/>
        <w:jc w:val="right"/>
      </w:pPr>
      <w:rPr>
        <w:rFonts w:ascii="Times New Roman" w:hAnsi="Times New Roman"/>
        <w:spacing w:val="0"/>
        <w:sz w:val="28"/>
      </w:rPr>
    </w:lvl>
    <w:lvl w:ilvl="4">
      <w:numFmt w:val="bullet"/>
      <w:lvlText w:val="•"/>
      <w:lvlJc w:val="left"/>
      <w:pPr>
        <w:ind w:hanging="322" w:left="4726"/>
      </w:pPr>
    </w:lvl>
    <w:lvl w:ilvl="5">
      <w:numFmt w:val="bullet"/>
      <w:lvlText w:val="•"/>
      <w:lvlJc w:val="left"/>
      <w:pPr>
        <w:ind w:hanging="322" w:left="5908"/>
      </w:pPr>
    </w:lvl>
    <w:lvl w:ilvl="6">
      <w:numFmt w:val="bullet"/>
      <w:lvlText w:val="•"/>
      <w:lvlJc w:val="left"/>
      <w:pPr>
        <w:ind w:hanging="322" w:left="7090"/>
      </w:pPr>
    </w:lvl>
    <w:lvl w:ilvl="7">
      <w:numFmt w:val="bullet"/>
      <w:lvlText w:val="•"/>
      <w:lvlJc w:val="left"/>
      <w:pPr>
        <w:ind w:hanging="322" w:left="8272"/>
      </w:pPr>
    </w:lvl>
    <w:lvl w:ilvl="8">
      <w:numFmt w:val="bullet"/>
      <w:lvlText w:val="•"/>
      <w:lvlJc w:val="left"/>
      <w:pPr>
        <w:ind w:hanging="322" w:left="9454"/>
      </w:pPr>
    </w:lvl>
  </w:abstractNum>
  <w:abstractNum w:abstractNumId="83">
    <w:lvl w:ilvl="0">
      <w:start w:val="29"/>
      <w:numFmt w:val="decimal"/>
      <w:lvlText w:val="%1"/>
      <w:lvlJc w:val="left"/>
      <w:pPr>
        <w:ind w:hanging="1191" w:left="2458"/>
        <w:jc w:val="left"/>
      </w:pPr>
    </w:lvl>
    <w:lvl w:ilvl="1">
      <w:start w:val="7"/>
      <w:numFmt w:val="decimal"/>
      <w:lvlText w:val="%1.%2"/>
      <w:lvlJc w:val="left"/>
      <w:pPr>
        <w:ind w:hanging="1191" w:left="2458"/>
        <w:jc w:val="left"/>
      </w:pPr>
    </w:lvl>
    <w:lvl w:ilvl="2">
      <w:start w:val="3"/>
      <w:numFmt w:val="decimal"/>
      <w:lvlText w:val="%1.%2.%3"/>
      <w:lvlJc w:val="left"/>
      <w:pPr>
        <w:ind w:hanging="1191" w:left="2458"/>
        <w:jc w:val="left"/>
      </w:pPr>
    </w:lvl>
    <w:lvl w:ilvl="3">
      <w:start w:val="2"/>
      <w:numFmt w:val="decimal"/>
      <w:lvlText w:val="%1.%2.%3.%4."/>
      <w:lvlJc w:val="left"/>
      <w:pPr>
        <w:ind w:hanging="1191" w:left="2458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191" w:left="6203"/>
      </w:pPr>
    </w:lvl>
    <w:lvl w:ilvl="5">
      <w:numFmt w:val="bullet"/>
      <w:lvlText w:val="•"/>
      <w:lvlJc w:val="left"/>
      <w:pPr>
        <w:ind w:hanging="1191" w:left="7139"/>
      </w:pPr>
    </w:lvl>
    <w:lvl w:ilvl="6">
      <w:numFmt w:val="bullet"/>
      <w:lvlText w:val="•"/>
      <w:lvlJc w:val="left"/>
      <w:pPr>
        <w:ind w:hanging="1191" w:left="8075"/>
      </w:pPr>
    </w:lvl>
    <w:lvl w:ilvl="7">
      <w:numFmt w:val="bullet"/>
      <w:lvlText w:val="•"/>
      <w:lvlJc w:val="left"/>
      <w:pPr>
        <w:ind w:hanging="1191" w:left="9011"/>
      </w:pPr>
    </w:lvl>
    <w:lvl w:ilvl="8">
      <w:numFmt w:val="bullet"/>
      <w:lvlText w:val="•"/>
      <w:lvlJc w:val="left"/>
      <w:pPr>
        <w:ind w:hanging="1191" w:left="9947"/>
      </w:pPr>
    </w:lvl>
  </w:abstractNum>
  <w:abstractNum w:abstractNumId="84">
    <w:lvl w:ilvl="0">
      <w:start w:val="1"/>
      <w:numFmt w:val="decimal"/>
      <w:lvlText w:val="%1)"/>
      <w:lvlJc w:val="left"/>
      <w:pPr>
        <w:ind w:hanging="327" w:left="506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27" w:left="1631"/>
      </w:pPr>
    </w:lvl>
    <w:lvl w:ilvl="2">
      <w:numFmt w:val="bullet"/>
      <w:lvlText w:val="•"/>
      <w:lvlJc w:val="left"/>
      <w:pPr>
        <w:ind w:hanging="327" w:left="2763"/>
      </w:pPr>
    </w:lvl>
    <w:lvl w:ilvl="3">
      <w:numFmt w:val="bullet"/>
      <w:lvlText w:val="•"/>
      <w:lvlJc w:val="left"/>
      <w:pPr>
        <w:ind w:hanging="327" w:left="3895"/>
      </w:pPr>
    </w:lvl>
    <w:lvl w:ilvl="4">
      <w:numFmt w:val="bullet"/>
      <w:lvlText w:val="•"/>
      <w:lvlJc w:val="left"/>
      <w:pPr>
        <w:ind w:hanging="327" w:left="5027"/>
      </w:pPr>
    </w:lvl>
    <w:lvl w:ilvl="5">
      <w:numFmt w:val="bullet"/>
      <w:lvlText w:val="•"/>
      <w:lvlJc w:val="left"/>
      <w:pPr>
        <w:ind w:hanging="327" w:left="6159"/>
      </w:pPr>
    </w:lvl>
    <w:lvl w:ilvl="6">
      <w:numFmt w:val="bullet"/>
      <w:lvlText w:val="•"/>
      <w:lvlJc w:val="left"/>
      <w:pPr>
        <w:ind w:hanging="327" w:left="7291"/>
      </w:pPr>
    </w:lvl>
    <w:lvl w:ilvl="7">
      <w:numFmt w:val="bullet"/>
      <w:lvlText w:val="•"/>
      <w:lvlJc w:val="left"/>
      <w:pPr>
        <w:ind w:hanging="327" w:left="8423"/>
      </w:pPr>
    </w:lvl>
    <w:lvl w:ilvl="8">
      <w:numFmt w:val="bullet"/>
      <w:lvlText w:val="•"/>
      <w:lvlJc w:val="left"/>
      <w:pPr>
        <w:ind w:hanging="327" w:left="9555"/>
      </w:pPr>
    </w:lvl>
  </w:abstractNum>
  <w:abstractNum w:abstractNumId="85">
    <w:lvl w:ilvl="0">
      <w:start w:val="151"/>
      <w:numFmt w:val="decimal"/>
      <w:lvlText w:val="%1"/>
      <w:lvlJc w:val="left"/>
      <w:pPr>
        <w:ind w:hanging="1205" w:left="2472"/>
        <w:jc w:val="left"/>
      </w:pPr>
    </w:lvl>
    <w:lvl w:ilvl="1">
      <w:start w:val="7"/>
      <w:numFmt w:val="decimal"/>
      <w:lvlText w:val="%1.%2"/>
      <w:lvlJc w:val="left"/>
      <w:pPr>
        <w:ind w:hanging="1205" w:left="2472"/>
        <w:jc w:val="left"/>
      </w:pPr>
    </w:lvl>
    <w:lvl w:ilvl="2">
      <w:start w:val="5"/>
      <w:numFmt w:val="decimal"/>
      <w:lvlText w:val="%1.%2.%3"/>
      <w:lvlJc w:val="left"/>
      <w:pPr>
        <w:ind w:hanging="1205" w:left="2472"/>
        <w:jc w:val="left"/>
      </w:pPr>
    </w:lvl>
    <w:lvl w:ilvl="3">
      <w:start w:val="1"/>
      <w:numFmt w:val="decimal"/>
      <w:lvlText w:val="%1.%2.%3.%4."/>
      <w:lvlJc w:val="left"/>
      <w:pPr>
        <w:ind w:hanging="1205" w:left="2472"/>
        <w:jc w:val="righ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205" w:left="6215"/>
      </w:pPr>
    </w:lvl>
    <w:lvl w:ilvl="5">
      <w:numFmt w:val="bullet"/>
      <w:lvlText w:val="•"/>
      <w:lvlJc w:val="left"/>
      <w:pPr>
        <w:ind w:hanging="1205" w:left="7149"/>
      </w:pPr>
    </w:lvl>
    <w:lvl w:ilvl="6">
      <w:numFmt w:val="bullet"/>
      <w:lvlText w:val="•"/>
      <w:lvlJc w:val="left"/>
      <w:pPr>
        <w:ind w:hanging="1205" w:left="8083"/>
      </w:pPr>
    </w:lvl>
    <w:lvl w:ilvl="7">
      <w:numFmt w:val="bullet"/>
      <w:lvlText w:val="•"/>
      <w:lvlJc w:val="left"/>
      <w:pPr>
        <w:ind w:hanging="1205" w:left="9017"/>
      </w:pPr>
    </w:lvl>
    <w:lvl w:ilvl="8">
      <w:numFmt w:val="bullet"/>
      <w:lvlText w:val="•"/>
      <w:lvlJc w:val="left"/>
      <w:pPr>
        <w:ind w:hanging="1205" w:left="9951"/>
      </w:pPr>
    </w:lvl>
  </w:abstractNum>
  <w:abstractNum w:abstractNumId="86">
    <w:lvl w:ilvl="0">
      <w:start w:val="29"/>
      <w:numFmt w:val="decimal"/>
      <w:lvlText w:val="%1"/>
      <w:lvlJc w:val="left"/>
      <w:pPr>
        <w:ind w:hanging="1229" w:left="3161"/>
        <w:jc w:val="left"/>
      </w:pPr>
    </w:lvl>
    <w:lvl w:ilvl="1">
      <w:start w:val="7"/>
      <w:numFmt w:val="decimal"/>
      <w:lvlText w:val="%1.%2"/>
      <w:lvlJc w:val="left"/>
      <w:pPr>
        <w:ind w:hanging="1229" w:left="3161"/>
        <w:jc w:val="left"/>
      </w:pPr>
    </w:lvl>
    <w:lvl w:ilvl="2">
      <w:start w:val="6"/>
      <w:numFmt w:val="decimal"/>
      <w:lvlText w:val="%1.%2.%3"/>
      <w:lvlJc w:val="left"/>
      <w:pPr>
        <w:ind w:hanging="1229" w:left="3161"/>
        <w:jc w:val="left"/>
      </w:pPr>
    </w:lvl>
    <w:lvl w:ilvl="3">
      <w:start w:val="2"/>
      <w:numFmt w:val="decimal"/>
      <w:lvlText w:val="%1.%2.%3.%4."/>
      <w:lvlJc w:val="left"/>
      <w:pPr>
        <w:ind w:hanging="1229" w:left="3161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29" w:left="6623"/>
      </w:pPr>
    </w:lvl>
    <w:lvl w:ilvl="5">
      <w:numFmt w:val="bullet"/>
      <w:lvlText w:val="•"/>
      <w:lvlJc w:val="left"/>
      <w:pPr>
        <w:ind w:hanging="1229" w:left="7489"/>
      </w:pPr>
    </w:lvl>
    <w:lvl w:ilvl="6">
      <w:numFmt w:val="bullet"/>
      <w:lvlText w:val="•"/>
      <w:lvlJc w:val="left"/>
      <w:pPr>
        <w:ind w:hanging="1229" w:left="8355"/>
      </w:pPr>
    </w:lvl>
    <w:lvl w:ilvl="7">
      <w:numFmt w:val="bullet"/>
      <w:lvlText w:val="•"/>
      <w:lvlJc w:val="left"/>
      <w:pPr>
        <w:ind w:hanging="1229" w:left="9221"/>
      </w:pPr>
    </w:lvl>
    <w:lvl w:ilvl="8">
      <w:numFmt w:val="bullet"/>
      <w:lvlText w:val="•"/>
      <w:lvlJc w:val="left"/>
      <w:pPr>
        <w:ind w:hanging="1229" w:left="10087"/>
      </w:pPr>
    </w:lvl>
  </w:abstractNum>
  <w:abstractNum w:abstractNumId="87">
    <w:lvl w:ilvl="0">
      <w:start w:val="29"/>
      <w:numFmt w:val="decimal"/>
      <w:lvlText w:val="%1"/>
      <w:lvlJc w:val="left"/>
      <w:pPr>
        <w:ind w:hanging="1212" w:left="3144"/>
        <w:jc w:val="left"/>
      </w:pPr>
    </w:lvl>
    <w:lvl w:ilvl="1">
      <w:start w:val="7"/>
      <w:numFmt w:val="decimal"/>
      <w:lvlText w:val="%1.%2"/>
      <w:lvlJc w:val="left"/>
      <w:pPr>
        <w:ind w:hanging="1212" w:left="3144"/>
        <w:jc w:val="left"/>
      </w:pPr>
    </w:lvl>
    <w:lvl w:ilvl="2">
      <w:start w:val="7"/>
      <w:numFmt w:val="decimal"/>
      <w:lvlText w:val="%1.%2.%3"/>
      <w:lvlJc w:val="left"/>
      <w:pPr>
        <w:ind w:hanging="1212" w:left="3144"/>
        <w:jc w:val="left"/>
      </w:pPr>
    </w:lvl>
    <w:lvl w:ilvl="3">
      <w:start w:val="2"/>
      <w:numFmt w:val="decimal"/>
      <w:lvlText w:val="%1.%2.%3.%4."/>
      <w:lvlJc w:val="left"/>
      <w:pPr>
        <w:ind w:hanging="1212" w:left="3144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12" w:left="6611"/>
      </w:pPr>
    </w:lvl>
    <w:lvl w:ilvl="5">
      <w:numFmt w:val="bullet"/>
      <w:lvlText w:val="•"/>
      <w:lvlJc w:val="left"/>
      <w:pPr>
        <w:ind w:hanging="1212" w:left="7479"/>
      </w:pPr>
    </w:lvl>
    <w:lvl w:ilvl="6">
      <w:numFmt w:val="bullet"/>
      <w:lvlText w:val="•"/>
      <w:lvlJc w:val="left"/>
      <w:pPr>
        <w:ind w:hanging="1212" w:left="8347"/>
      </w:pPr>
    </w:lvl>
    <w:lvl w:ilvl="7">
      <w:numFmt w:val="bullet"/>
      <w:lvlText w:val="•"/>
      <w:lvlJc w:val="left"/>
      <w:pPr>
        <w:ind w:hanging="1212" w:left="9215"/>
      </w:pPr>
    </w:lvl>
    <w:lvl w:ilvl="8">
      <w:numFmt w:val="bullet"/>
      <w:lvlText w:val="•"/>
      <w:lvlJc w:val="left"/>
      <w:pPr>
        <w:ind w:hanging="1212" w:left="10083"/>
      </w:pPr>
    </w:lvl>
  </w:abstractNum>
  <w:abstractNum w:abstractNumId="88">
    <w:lvl w:ilvl="0">
      <w:start w:val="29"/>
      <w:numFmt w:val="decimal"/>
      <w:lvlText w:val="%1"/>
      <w:lvlJc w:val="left"/>
      <w:pPr>
        <w:ind w:hanging="1210" w:left="2477"/>
        <w:jc w:val="left"/>
      </w:pPr>
    </w:lvl>
    <w:lvl w:ilvl="1">
      <w:start w:val="7"/>
      <w:numFmt w:val="decimal"/>
      <w:lvlText w:val="%1.%2"/>
      <w:lvlJc w:val="left"/>
      <w:pPr>
        <w:ind w:hanging="1210" w:left="2477"/>
        <w:jc w:val="left"/>
      </w:pPr>
    </w:lvl>
    <w:lvl w:ilvl="2">
      <w:start w:val="8"/>
      <w:numFmt w:val="decimal"/>
      <w:lvlText w:val="%1.%2.%3"/>
      <w:lvlJc w:val="left"/>
      <w:pPr>
        <w:ind w:hanging="1210" w:left="2477"/>
        <w:jc w:val="left"/>
      </w:pPr>
    </w:lvl>
    <w:lvl w:ilvl="3">
      <w:start w:val="2"/>
      <w:numFmt w:val="decimal"/>
      <w:lvlText w:val="%1.%2.%3.%4."/>
      <w:lvlJc w:val="left"/>
      <w:pPr>
        <w:ind w:hanging="1210" w:left="2477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10" w:left="6215"/>
      </w:pPr>
    </w:lvl>
    <w:lvl w:ilvl="5">
      <w:numFmt w:val="bullet"/>
      <w:lvlText w:val="•"/>
      <w:lvlJc w:val="left"/>
      <w:pPr>
        <w:ind w:hanging="1210" w:left="7149"/>
      </w:pPr>
    </w:lvl>
    <w:lvl w:ilvl="6">
      <w:numFmt w:val="bullet"/>
      <w:lvlText w:val="•"/>
      <w:lvlJc w:val="left"/>
      <w:pPr>
        <w:ind w:hanging="1210" w:left="8083"/>
      </w:pPr>
    </w:lvl>
    <w:lvl w:ilvl="7">
      <w:numFmt w:val="bullet"/>
      <w:lvlText w:val="•"/>
      <w:lvlJc w:val="left"/>
      <w:pPr>
        <w:ind w:hanging="1210" w:left="9017"/>
      </w:pPr>
    </w:lvl>
    <w:lvl w:ilvl="8">
      <w:numFmt w:val="bullet"/>
      <w:lvlText w:val="•"/>
      <w:lvlJc w:val="left"/>
      <w:pPr>
        <w:ind w:hanging="1210" w:left="9951"/>
      </w:pPr>
    </w:lvl>
  </w:abstractNum>
  <w:abstractNum w:abstractNumId="89">
    <w:lvl w:ilvl="0">
      <w:start w:val="30"/>
      <w:numFmt w:val="decimal"/>
      <w:lvlText w:val="%1"/>
      <w:lvlJc w:val="left"/>
      <w:pPr>
        <w:ind w:hanging="977" w:left="960"/>
        <w:jc w:val="left"/>
      </w:pPr>
    </w:lvl>
    <w:lvl w:ilvl="1">
      <w:start w:val="1"/>
      <w:numFmt w:val="decimal"/>
      <w:lvlText w:val="%1.%2."/>
      <w:lvlJc w:val="left"/>
      <w:pPr>
        <w:ind w:hanging="977" w:left="960"/>
        <w:jc w:val="righ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1025" w:left="2957"/>
        <w:jc w:val="right"/>
      </w:pPr>
      <w:rPr>
        <w:rFonts w:ascii="Times New Roman" w:hAnsi="Times New Roman"/>
        <w:spacing w:val="-4"/>
        <w:sz w:val="28"/>
      </w:rPr>
    </w:lvl>
    <w:lvl w:ilvl="3">
      <w:start w:val="1"/>
      <w:numFmt w:val="decimal"/>
      <w:lvlText w:val="%4)"/>
      <w:lvlJc w:val="left"/>
      <w:pPr>
        <w:ind w:hanging="334" w:left="1171"/>
        <w:jc w:val="right"/>
      </w:pPr>
      <w:rPr>
        <w:rFonts w:ascii="Times New Roman" w:hAnsi="Times New Roman"/>
        <w:spacing w:val="0"/>
        <w:sz w:val="28"/>
      </w:rPr>
    </w:lvl>
    <w:lvl w:ilvl="4">
      <w:numFmt w:val="bullet"/>
      <w:lvlText w:val="•"/>
      <w:lvlJc w:val="left"/>
      <w:pPr>
        <w:ind w:hanging="334" w:left="2320"/>
      </w:pPr>
    </w:lvl>
    <w:lvl w:ilvl="5">
      <w:numFmt w:val="bullet"/>
      <w:lvlText w:val="•"/>
      <w:lvlJc w:val="left"/>
      <w:pPr>
        <w:ind w:hanging="334" w:left="2920"/>
      </w:pPr>
    </w:lvl>
    <w:lvl w:ilvl="6">
      <w:numFmt w:val="bullet"/>
      <w:lvlText w:val="•"/>
      <w:lvlJc w:val="left"/>
      <w:pPr>
        <w:ind w:hanging="334" w:left="2960"/>
      </w:pPr>
    </w:lvl>
    <w:lvl w:ilvl="7">
      <w:numFmt w:val="bullet"/>
      <w:lvlText w:val="•"/>
      <w:lvlJc w:val="left"/>
      <w:pPr>
        <w:ind w:hanging="334" w:left="5174"/>
      </w:pPr>
    </w:lvl>
    <w:lvl w:ilvl="8">
      <w:numFmt w:val="bullet"/>
      <w:lvlText w:val="•"/>
      <w:lvlJc w:val="left"/>
      <w:pPr>
        <w:ind w:hanging="334" w:left="7389"/>
      </w:pPr>
    </w:lvl>
  </w:abstractNum>
  <w:abstractNum w:abstractNumId="90">
    <w:lvl w:ilvl="0">
      <w:start w:val="30"/>
      <w:numFmt w:val="decimal"/>
      <w:lvlText w:val="%1"/>
      <w:lvlJc w:val="left"/>
      <w:pPr>
        <w:ind w:hanging="1961" w:left="645"/>
        <w:jc w:val="left"/>
      </w:pPr>
    </w:lvl>
    <w:lvl w:ilvl="1">
      <w:start w:val="2"/>
      <w:numFmt w:val="decimal"/>
      <w:lvlText w:val="%1.%2"/>
      <w:lvlJc w:val="left"/>
      <w:pPr>
        <w:ind w:hanging="1961" w:left="645"/>
        <w:jc w:val="left"/>
      </w:pPr>
    </w:lvl>
    <w:lvl w:ilvl="2">
      <w:start w:val="1"/>
      <w:numFmt w:val="decimal"/>
      <w:lvlText w:val="%1.%2.%3."/>
      <w:lvlJc w:val="left"/>
      <w:pPr>
        <w:ind w:hanging="1961" w:left="645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1961" w:left="3993"/>
      </w:pPr>
    </w:lvl>
    <w:lvl w:ilvl="4">
      <w:numFmt w:val="bullet"/>
      <w:lvlText w:val="•"/>
      <w:lvlJc w:val="left"/>
      <w:pPr>
        <w:ind w:hanging="1961" w:left="5111"/>
      </w:pPr>
    </w:lvl>
    <w:lvl w:ilvl="5">
      <w:numFmt w:val="bullet"/>
      <w:lvlText w:val="•"/>
      <w:lvlJc w:val="left"/>
      <w:pPr>
        <w:ind w:hanging="1961" w:left="6229"/>
      </w:pPr>
    </w:lvl>
    <w:lvl w:ilvl="6">
      <w:numFmt w:val="bullet"/>
      <w:lvlText w:val="•"/>
      <w:lvlJc w:val="left"/>
      <w:pPr>
        <w:ind w:hanging="1961" w:left="7347"/>
      </w:pPr>
    </w:lvl>
    <w:lvl w:ilvl="7">
      <w:numFmt w:val="bullet"/>
      <w:lvlText w:val="•"/>
      <w:lvlJc w:val="left"/>
      <w:pPr>
        <w:ind w:hanging="1961" w:left="8465"/>
      </w:pPr>
    </w:lvl>
    <w:lvl w:ilvl="8">
      <w:numFmt w:val="bullet"/>
      <w:lvlText w:val="•"/>
      <w:lvlJc w:val="left"/>
      <w:pPr>
        <w:ind w:hanging="1961" w:left="9583"/>
      </w:pPr>
    </w:lvl>
  </w:abstractNum>
  <w:abstractNum w:abstractNumId="91">
    <w:lvl w:ilvl="0">
      <w:start w:val="30"/>
      <w:numFmt w:val="decimal"/>
      <w:lvlText w:val="%1"/>
      <w:lvlJc w:val="left"/>
      <w:pPr>
        <w:ind w:hanging="1236" w:left="3168"/>
        <w:jc w:val="left"/>
      </w:pPr>
    </w:lvl>
    <w:lvl w:ilvl="1">
      <w:start w:val="3"/>
      <w:numFmt w:val="decimal"/>
      <w:lvlText w:val="%1.%2"/>
      <w:lvlJc w:val="left"/>
      <w:pPr>
        <w:ind w:hanging="1236" w:left="3168"/>
        <w:jc w:val="left"/>
      </w:pPr>
    </w:lvl>
    <w:lvl w:ilvl="2">
      <w:start w:val="1"/>
      <w:numFmt w:val="decimal"/>
      <w:lvlText w:val="%1.%2.%3"/>
      <w:lvlJc w:val="left"/>
      <w:pPr>
        <w:ind w:hanging="1236" w:left="3168"/>
        <w:jc w:val="left"/>
      </w:pPr>
    </w:lvl>
    <w:lvl w:ilvl="3">
      <w:start w:val="2"/>
      <w:numFmt w:val="decimal"/>
      <w:lvlText w:val="%1.%2.%3.%4."/>
      <w:lvlJc w:val="left"/>
      <w:pPr>
        <w:ind w:hanging="1236" w:left="3168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36" w:left="6623"/>
      </w:pPr>
    </w:lvl>
    <w:lvl w:ilvl="5">
      <w:numFmt w:val="bullet"/>
      <w:lvlText w:val="•"/>
      <w:lvlJc w:val="left"/>
      <w:pPr>
        <w:ind w:hanging="1236" w:left="7489"/>
      </w:pPr>
    </w:lvl>
    <w:lvl w:ilvl="6">
      <w:numFmt w:val="bullet"/>
      <w:lvlText w:val="•"/>
      <w:lvlJc w:val="left"/>
      <w:pPr>
        <w:ind w:hanging="1236" w:left="8355"/>
      </w:pPr>
    </w:lvl>
    <w:lvl w:ilvl="7">
      <w:numFmt w:val="bullet"/>
      <w:lvlText w:val="•"/>
      <w:lvlJc w:val="left"/>
      <w:pPr>
        <w:ind w:hanging="1236" w:left="9221"/>
      </w:pPr>
    </w:lvl>
    <w:lvl w:ilvl="8">
      <w:numFmt w:val="bullet"/>
      <w:lvlText w:val="•"/>
      <w:lvlJc w:val="left"/>
      <w:pPr>
        <w:ind w:hanging="1236" w:left="10087"/>
      </w:pPr>
    </w:lvl>
  </w:abstractNum>
  <w:abstractNum w:abstractNumId="92">
    <w:lvl w:ilvl="0">
      <w:start w:val="30"/>
      <w:numFmt w:val="decimal"/>
      <w:lvlText w:val="%1"/>
      <w:lvlJc w:val="left"/>
      <w:pPr>
        <w:ind w:hanging="1220" w:left="2486"/>
        <w:jc w:val="left"/>
      </w:pPr>
    </w:lvl>
    <w:lvl w:ilvl="1">
      <w:start w:val="3"/>
      <w:numFmt w:val="decimal"/>
      <w:lvlText w:val="%1.%2"/>
      <w:lvlJc w:val="left"/>
      <w:pPr>
        <w:ind w:hanging="1220" w:left="2486"/>
        <w:jc w:val="left"/>
      </w:pPr>
    </w:lvl>
    <w:lvl w:ilvl="2">
      <w:start w:val="2"/>
      <w:numFmt w:val="decimal"/>
      <w:lvlText w:val="%1.%2.%3"/>
      <w:lvlJc w:val="left"/>
      <w:pPr>
        <w:ind w:hanging="1220" w:left="2486"/>
        <w:jc w:val="left"/>
      </w:pPr>
    </w:lvl>
    <w:lvl w:ilvl="3">
      <w:start w:val="2"/>
      <w:numFmt w:val="decimal"/>
      <w:lvlText w:val="%1.%2.%3.%4."/>
      <w:lvlJc w:val="left"/>
      <w:pPr>
        <w:ind w:hanging="1220" w:left="2486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20" w:left="6215"/>
      </w:pPr>
    </w:lvl>
    <w:lvl w:ilvl="5">
      <w:numFmt w:val="bullet"/>
      <w:lvlText w:val="•"/>
      <w:lvlJc w:val="left"/>
      <w:pPr>
        <w:ind w:hanging="1220" w:left="7149"/>
      </w:pPr>
    </w:lvl>
    <w:lvl w:ilvl="6">
      <w:numFmt w:val="bullet"/>
      <w:lvlText w:val="•"/>
      <w:lvlJc w:val="left"/>
      <w:pPr>
        <w:ind w:hanging="1220" w:left="8083"/>
      </w:pPr>
    </w:lvl>
    <w:lvl w:ilvl="7">
      <w:numFmt w:val="bullet"/>
      <w:lvlText w:val="•"/>
      <w:lvlJc w:val="left"/>
      <w:pPr>
        <w:ind w:hanging="1220" w:left="9017"/>
      </w:pPr>
    </w:lvl>
    <w:lvl w:ilvl="8">
      <w:numFmt w:val="bullet"/>
      <w:lvlText w:val="•"/>
      <w:lvlJc w:val="left"/>
      <w:pPr>
        <w:ind w:hanging="1220" w:left="9951"/>
      </w:pPr>
    </w:lvl>
  </w:abstractNum>
  <w:abstractNum w:abstractNumId="93">
    <w:lvl w:ilvl="0">
      <w:start w:val="152"/>
      <w:numFmt w:val="decimal"/>
      <w:lvlText w:val="%1"/>
      <w:lvlJc w:val="left"/>
      <w:pPr>
        <w:ind w:hanging="1239" w:left="2484"/>
        <w:jc w:val="left"/>
      </w:pPr>
    </w:lvl>
    <w:lvl w:ilvl="1">
      <w:start w:val="4"/>
      <w:numFmt w:val="decimal"/>
      <w:lvlText w:val="%1.%2"/>
      <w:lvlJc w:val="left"/>
      <w:pPr>
        <w:ind w:hanging="1239" w:left="2484"/>
        <w:jc w:val="left"/>
      </w:pPr>
    </w:lvl>
    <w:lvl w:ilvl="2">
      <w:start w:val="1"/>
      <w:numFmt w:val="decimal"/>
      <w:lvlText w:val="%1.%2.%3"/>
      <w:lvlJc w:val="left"/>
      <w:pPr>
        <w:ind w:hanging="1239" w:left="2484"/>
        <w:jc w:val="left"/>
      </w:pPr>
    </w:lvl>
    <w:lvl w:ilvl="3">
      <w:start w:val="1"/>
      <w:numFmt w:val="decimal"/>
      <w:lvlText w:val="%1.%2.%3.%4."/>
      <w:lvlJc w:val="left"/>
      <w:pPr>
        <w:ind w:hanging="1239" w:left="2484"/>
        <w:jc w:val="righ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239" w:left="6215"/>
      </w:pPr>
    </w:lvl>
    <w:lvl w:ilvl="5">
      <w:numFmt w:val="bullet"/>
      <w:lvlText w:val="•"/>
      <w:lvlJc w:val="left"/>
      <w:pPr>
        <w:ind w:hanging="1239" w:left="7149"/>
      </w:pPr>
    </w:lvl>
    <w:lvl w:ilvl="6">
      <w:numFmt w:val="bullet"/>
      <w:lvlText w:val="•"/>
      <w:lvlJc w:val="left"/>
      <w:pPr>
        <w:ind w:hanging="1239" w:left="8083"/>
      </w:pPr>
    </w:lvl>
    <w:lvl w:ilvl="7">
      <w:numFmt w:val="bullet"/>
      <w:lvlText w:val="•"/>
      <w:lvlJc w:val="left"/>
      <w:pPr>
        <w:ind w:hanging="1239" w:left="9017"/>
      </w:pPr>
    </w:lvl>
    <w:lvl w:ilvl="8">
      <w:numFmt w:val="bullet"/>
      <w:lvlText w:val="•"/>
      <w:lvlJc w:val="left"/>
      <w:pPr>
        <w:ind w:hanging="1239" w:left="9951"/>
      </w:pPr>
    </w:lvl>
  </w:abstractNum>
  <w:abstractNum w:abstractNumId="94">
    <w:lvl w:ilvl="0">
      <w:start w:val="30"/>
      <w:numFmt w:val="decimal"/>
      <w:lvlText w:val="%1"/>
      <w:lvlJc w:val="left"/>
      <w:pPr>
        <w:ind w:hanging="1253" w:left="2520"/>
        <w:jc w:val="left"/>
      </w:pPr>
    </w:lvl>
    <w:lvl w:ilvl="1">
      <w:start w:val="5"/>
      <w:numFmt w:val="decimal"/>
      <w:lvlText w:val="%1.%2"/>
      <w:lvlJc w:val="left"/>
      <w:pPr>
        <w:ind w:hanging="1253" w:left="2520"/>
        <w:jc w:val="left"/>
      </w:pPr>
    </w:lvl>
    <w:lvl w:ilvl="2">
      <w:start w:val="1"/>
      <w:numFmt w:val="decimal"/>
      <w:lvlText w:val="%1.%2.%3"/>
      <w:lvlJc w:val="left"/>
      <w:pPr>
        <w:ind w:hanging="1253" w:left="2520"/>
        <w:jc w:val="left"/>
      </w:pPr>
    </w:lvl>
    <w:lvl w:ilvl="3">
      <w:start w:val="2"/>
      <w:numFmt w:val="decimal"/>
      <w:lvlText w:val="%1.%2.%3.%4."/>
      <w:lvlJc w:val="left"/>
      <w:pPr>
        <w:ind w:hanging="1253" w:left="2520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53" w:left="6239"/>
      </w:pPr>
    </w:lvl>
    <w:lvl w:ilvl="5">
      <w:numFmt w:val="bullet"/>
      <w:lvlText w:val="•"/>
      <w:lvlJc w:val="left"/>
      <w:pPr>
        <w:ind w:hanging="1253" w:left="7169"/>
      </w:pPr>
    </w:lvl>
    <w:lvl w:ilvl="6">
      <w:numFmt w:val="bullet"/>
      <w:lvlText w:val="•"/>
      <w:lvlJc w:val="left"/>
      <w:pPr>
        <w:ind w:hanging="1253" w:left="8099"/>
      </w:pPr>
    </w:lvl>
    <w:lvl w:ilvl="7">
      <w:numFmt w:val="bullet"/>
      <w:lvlText w:val="•"/>
      <w:lvlJc w:val="left"/>
      <w:pPr>
        <w:ind w:hanging="1253" w:left="9029"/>
      </w:pPr>
    </w:lvl>
    <w:lvl w:ilvl="8">
      <w:numFmt w:val="bullet"/>
      <w:lvlText w:val="•"/>
      <w:lvlJc w:val="left"/>
      <w:pPr>
        <w:ind w:hanging="1253" w:left="9959"/>
      </w:pPr>
    </w:lvl>
  </w:abstractNum>
  <w:abstractNum w:abstractNumId="95">
    <w:lvl w:ilvl="0">
      <w:start w:val="30"/>
      <w:numFmt w:val="decimal"/>
      <w:lvlText w:val="%1"/>
      <w:lvlJc w:val="left"/>
      <w:pPr>
        <w:ind w:hanging="1205" w:left="2472"/>
        <w:jc w:val="left"/>
      </w:pPr>
    </w:lvl>
    <w:lvl w:ilvl="1">
      <w:start w:val="5"/>
      <w:numFmt w:val="decimal"/>
      <w:lvlText w:val="%1.%2"/>
      <w:lvlJc w:val="left"/>
      <w:pPr>
        <w:ind w:hanging="1205" w:left="2472"/>
        <w:jc w:val="left"/>
      </w:pPr>
    </w:lvl>
    <w:lvl w:ilvl="2">
      <w:start w:val="2"/>
      <w:numFmt w:val="decimal"/>
      <w:lvlText w:val="%1.%2.%3"/>
      <w:lvlJc w:val="left"/>
      <w:pPr>
        <w:ind w:hanging="1205" w:left="2472"/>
        <w:jc w:val="left"/>
      </w:pPr>
    </w:lvl>
    <w:lvl w:ilvl="3">
      <w:start w:val="2"/>
      <w:numFmt w:val="decimal"/>
      <w:lvlText w:val="%1.%2.%3.%4."/>
      <w:lvlJc w:val="left"/>
      <w:pPr>
        <w:ind w:hanging="1205" w:left="2472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05" w:left="6215"/>
      </w:pPr>
    </w:lvl>
    <w:lvl w:ilvl="5">
      <w:numFmt w:val="bullet"/>
      <w:lvlText w:val="•"/>
      <w:lvlJc w:val="left"/>
      <w:pPr>
        <w:ind w:hanging="1205" w:left="7149"/>
      </w:pPr>
    </w:lvl>
    <w:lvl w:ilvl="6">
      <w:numFmt w:val="bullet"/>
      <w:lvlText w:val="•"/>
      <w:lvlJc w:val="left"/>
      <w:pPr>
        <w:ind w:hanging="1205" w:left="8083"/>
      </w:pPr>
    </w:lvl>
    <w:lvl w:ilvl="7">
      <w:numFmt w:val="bullet"/>
      <w:lvlText w:val="•"/>
      <w:lvlJc w:val="left"/>
      <w:pPr>
        <w:ind w:hanging="1205" w:left="9017"/>
      </w:pPr>
    </w:lvl>
    <w:lvl w:ilvl="8">
      <w:numFmt w:val="bullet"/>
      <w:lvlText w:val="•"/>
      <w:lvlJc w:val="left"/>
      <w:pPr>
        <w:ind w:hanging="1205" w:left="9951"/>
      </w:pPr>
    </w:lvl>
  </w:abstractNum>
  <w:abstractNum w:abstractNumId="96">
    <w:lvl w:ilvl="0">
      <w:start w:val="30"/>
      <w:numFmt w:val="decimal"/>
      <w:lvlText w:val="%1"/>
      <w:lvlJc w:val="left"/>
      <w:pPr>
        <w:ind w:hanging="1205" w:left="3137"/>
        <w:jc w:val="left"/>
      </w:pPr>
    </w:lvl>
    <w:lvl w:ilvl="1">
      <w:start w:val="5"/>
      <w:numFmt w:val="decimal"/>
      <w:lvlText w:val="%1.%2"/>
      <w:lvlJc w:val="left"/>
      <w:pPr>
        <w:ind w:hanging="1205" w:left="3137"/>
        <w:jc w:val="left"/>
      </w:pPr>
    </w:lvl>
    <w:lvl w:ilvl="2">
      <w:start w:val="3"/>
      <w:numFmt w:val="decimal"/>
      <w:lvlText w:val="%1.%2.%3"/>
      <w:lvlJc w:val="left"/>
      <w:pPr>
        <w:ind w:hanging="1205" w:left="3137"/>
        <w:jc w:val="left"/>
      </w:pPr>
    </w:lvl>
    <w:lvl w:ilvl="3">
      <w:start w:val="2"/>
      <w:numFmt w:val="decimal"/>
      <w:lvlText w:val="%1.%2.%3.%4."/>
      <w:lvlJc w:val="left"/>
      <w:pPr>
        <w:ind w:hanging="1205" w:left="3137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05" w:left="6611"/>
      </w:pPr>
    </w:lvl>
    <w:lvl w:ilvl="5">
      <w:numFmt w:val="bullet"/>
      <w:lvlText w:val="•"/>
      <w:lvlJc w:val="left"/>
      <w:pPr>
        <w:ind w:hanging="1205" w:left="7479"/>
      </w:pPr>
    </w:lvl>
    <w:lvl w:ilvl="6">
      <w:numFmt w:val="bullet"/>
      <w:lvlText w:val="•"/>
      <w:lvlJc w:val="left"/>
      <w:pPr>
        <w:ind w:hanging="1205" w:left="8347"/>
      </w:pPr>
    </w:lvl>
    <w:lvl w:ilvl="7">
      <w:numFmt w:val="bullet"/>
      <w:lvlText w:val="•"/>
      <w:lvlJc w:val="left"/>
      <w:pPr>
        <w:ind w:hanging="1205" w:left="9215"/>
      </w:pPr>
    </w:lvl>
    <w:lvl w:ilvl="8">
      <w:numFmt w:val="bullet"/>
      <w:lvlText w:val="•"/>
      <w:lvlJc w:val="left"/>
      <w:pPr>
        <w:ind w:hanging="1205" w:left="10083"/>
      </w:pPr>
    </w:lvl>
  </w:abstractNum>
  <w:abstractNum w:abstractNumId="97">
    <w:lvl w:ilvl="0">
      <w:start w:val="30"/>
      <w:numFmt w:val="decimal"/>
      <w:lvlText w:val="%1"/>
      <w:lvlJc w:val="left"/>
      <w:pPr>
        <w:ind w:hanging="1260" w:left="2527"/>
        <w:jc w:val="left"/>
      </w:pPr>
    </w:lvl>
    <w:lvl w:ilvl="1">
      <w:start w:val="6"/>
      <w:numFmt w:val="decimal"/>
      <w:lvlText w:val="%1.%2"/>
      <w:lvlJc w:val="left"/>
      <w:pPr>
        <w:ind w:hanging="1260" w:left="2527"/>
        <w:jc w:val="left"/>
      </w:pPr>
    </w:lvl>
    <w:lvl w:ilvl="2">
      <w:start w:val="1"/>
      <w:numFmt w:val="decimal"/>
      <w:lvlText w:val="%1.%2.%3"/>
      <w:lvlJc w:val="left"/>
      <w:pPr>
        <w:ind w:hanging="1260" w:left="2527"/>
        <w:jc w:val="left"/>
      </w:pPr>
    </w:lvl>
    <w:lvl w:ilvl="3">
      <w:start w:val="3"/>
      <w:numFmt w:val="decimal"/>
      <w:lvlText w:val="%1.%2.%3.%4."/>
      <w:lvlJc w:val="left"/>
      <w:pPr>
        <w:ind w:hanging="1260" w:left="2527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60" w:left="6239"/>
      </w:pPr>
    </w:lvl>
    <w:lvl w:ilvl="5">
      <w:numFmt w:val="bullet"/>
      <w:lvlText w:val="•"/>
      <w:lvlJc w:val="left"/>
      <w:pPr>
        <w:ind w:hanging="1260" w:left="7169"/>
      </w:pPr>
    </w:lvl>
    <w:lvl w:ilvl="6">
      <w:numFmt w:val="bullet"/>
      <w:lvlText w:val="•"/>
      <w:lvlJc w:val="left"/>
      <w:pPr>
        <w:ind w:hanging="1260" w:left="8099"/>
      </w:pPr>
    </w:lvl>
    <w:lvl w:ilvl="7">
      <w:numFmt w:val="bullet"/>
      <w:lvlText w:val="•"/>
      <w:lvlJc w:val="left"/>
      <w:pPr>
        <w:ind w:hanging="1260" w:left="9029"/>
      </w:pPr>
    </w:lvl>
    <w:lvl w:ilvl="8">
      <w:numFmt w:val="bullet"/>
      <w:lvlText w:val="•"/>
      <w:lvlJc w:val="left"/>
      <w:pPr>
        <w:ind w:hanging="1260" w:left="9959"/>
      </w:pPr>
    </w:lvl>
  </w:abstractNum>
  <w:abstractNum w:abstractNumId="98">
    <w:lvl w:ilvl="0">
      <w:start w:val="30"/>
      <w:numFmt w:val="decimal"/>
      <w:lvlText w:val="%1"/>
      <w:lvlJc w:val="left"/>
      <w:pPr>
        <w:ind w:hanging="1205" w:left="3137"/>
        <w:jc w:val="left"/>
      </w:pPr>
    </w:lvl>
    <w:lvl w:ilvl="1">
      <w:start w:val="6"/>
      <w:numFmt w:val="decimal"/>
      <w:lvlText w:val="%1.%2"/>
      <w:lvlJc w:val="left"/>
      <w:pPr>
        <w:ind w:hanging="1205" w:left="3137"/>
        <w:jc w:val="left"/>
      </w:pPr>
    </w:lvl>
    <w:lvl w:ilvl="2">
      <w:start w:val="2"/>
      <w:numFmt w:val="decimal"/>
      <w:lvlText w:val="%1.%2.%3"/>
      <w:lvlJc w:val="left"/>
      <w:pPr>
        <w:ind w:hanging="1205" w:left="3137"/>
        <w:jc w:val="left"/>
      </w:pPr>
    </w:lvl>
    <w:lvl w:ilvl="3">
      <w:start w:val="2"/>
      <w:numFmt w:val="decimal"/>
      <w:lvlText w:val="%1.%2.%3.%4."/>
      <w:lvlJc w:val="left"/>
      <w:pPr>
        <w:ind w:hanging="1205" w:left="3137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05" w:left="6611"/>
      </w:pPr>
    </w:lvl>
    <w:lvl w:ilvl="5">
      <w:numFmt w:val="bullet"/>
      <w:lvlText w:val="•"/>
      <w:lvlJc w:val="left"/>
      <w:pPr>
        <w:ind w:hanging="1205" w:left="7479"/>
      </w:pPr>
    </w:lvl>
    <w:lvl w:ilvl="6">
      <w:numFmt w:val="bullet"/>
      <w:lvlText w:val="•"/>
      <w:lvlJc w:val="left"/>
      <w:pPr>
        <w:ind w:hanging="1205" w:left="8347"/>
      </w:pPr>
    </w:lvl>
    <w:lvl w:ilvl="7">
      <w:numFmt w:val="bullet"/>
      <w:lvlText w:val="•"/>
      <w:lvlJc w:val="left"/>
      <w:pPr>
        <w:ind w:hanging="1205" w:left="9215"/>
      </w:pPr>
    </w:lvl>
    <w:lvl w:ilvl="8">
      <w:numFmt w:val="bullet"/>
      <w:lvlText w:val="•"/>
      <w:lvlJc w:val="left"/>
      <w:pPr>
        <w:ind w:hanging="1205" w:left="10083"/>
      </w:pPr>
    </w:lvl>
  </w:abstractNum>
  <w:abstractNum w:abstractNumId="99">
    <w:lvl w:ilvl="0">
      <w:start w:val="152"/>
      <w:numFmt w:val="decimal"/>
      <w:lvlText w:val="%1"/>
      <w:lvlJc w:val="left"/>
      <w:pPr>
        <w:ind w:hanging="1217" w:left="2484"/>
        <w:jc w:val="left"/>
      </w:pPr>
    </w:lvl>
    <w:lvl w:ilvl="1">
      <w:start w:val="6"/>
      <w:numFmt w:val="decimal"/>
      <w:lvlText w:val="%1.%2"/>
      <w:lvlJc w:val="left"/>
      <w:pPr>
        <w:ind w:hanging="1217" w:left="2484"/>
        <w:jc w:val="left"/>
      </w:pPr>
    </w:lvl>
    <w:lvl w:ilvl="2">
      <w:start w:val="3"/>
      <w:numFmt w:val="decimal"/>
      <w:lvlText w:val="%1.%2.%3"/>
      <w:lvlJc w:val="left"/>
      <w:pPr>
        <w:ind w:hanging="1217" w:left="2484"/>
        <w:jc w:val="left"/>
      </w:pPr>
    </w:lvl>
    <w:lvl w:ilvl="3">
      <w:start w:val="1"/>
      <w:numFmt w:val="decimal"/>
      <w:lvlText w:val="%1.%2.%3.%4."/>
      <w:lvlJc w:val="left"/>
      <w:pPr>
        <w:ind w:hanging="1217" w:left="2484"/>
        <w:jc w:val="righ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217" w:left="6215"/>
      </w:pPr>
    </w:lvl>
    <w:lvl w:ilvl="5">
      <w:numFmt w:val="bullet"/>
      <w:lvlText w:val="•"/>
      <w:lvlJc w:val="left"/>
      <w:pPr>
        <w:ind w:hanging="1217" w:left="7149"/>
      </w:pPr>
    </w:lvl>
    <w:lvl w:ilvl="6">
      <w:numFmt w:val="bullet"/>
      <w:lvlText w:val="•"/>
      <w:lvlJc w:val="left"/>
      <w:pPr>
        <w:ind w:hanging="1217" w:left="8083"/>
      </w:pPr>
    </w:lvl>
    <w:lvl w:ilvl="7">
      <w:numFmt w:val="bullet"/>
      <w:lvlText w:val="•"/>
      <w:lvlJc w:val="left"/>
      <w:pPr>
        <w:ind w:hanging="1217" w:left="9017"/>
      </w:pPr>
    </w:lvl>
    <w:lvl w:ilvl="8">
      <w:numFmt w:val="bullet"/>
      <w:lvlText w:val="•"/>
      <w:lvlJc w:val="left"/>
      <w:pPr>
        <w:ind w:hanging="1217" w:left="9951"/>
      </w:pPr>
    </w:lvl>
  </w:abstractNum>
  <w:abstractNum w:abstractNumId="100">
    <w:lvl w:ilvl="0">
      <w:start w:val="30"/>
      <w:numFmt w:val="decimal"/>
      <w:lvlText w:val="%1"/>
      <w:lvlJc w:val="left"/>
      <w:pPr>
        <w:ind w:hanging="1205" w:left="3137"/>
        <w:jc w:val="left"/>
      </w:pPr>
    </w:lvl>
    <w:lvl w:ilvl="1">
      <w:start w:val="7"/>
      <w:numFmt w:val="decimal"/>
      <w:lvlText w:val="%1.%2"/>
      <w:lvlJc w:val="left"/>
      <w:pPr>
        <w:ind w:hanging="1205" w:left="3137"/>
        <w:jc w:val="left"/>
      </w:pPr>
    </w:lvl>
    <w:lvl w:ilvl="2">
      <w:start w:val="1"/>
      <w:numFmt w:val="decimal"/>
      <w:lvlText w:val="%1.%2.%3"/>
      <w:lvlJc w:val="left"/>
      <w:pPr>
        <w:ind w:hanging="1205" w:left="3137"/>
        <w:jc w:val="left"/>
      </w:pPr>
    </w:lvl>
    <w:lvl w:ilvl="3">
      <w:start w:val="2"/>
      <w:numFmt w:val="decimal"/>
      <w:lvlText w:val="%1.%2.%3.%4."/>
      <w:lvlJc w:val="left"/>
      <w:pPr>
        <w:ind w:hanging="1205" w:left="3137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05" w:left="6611"/>
      </w:pPr>
    </w:lvl>
    <w:lvl w:ilvl="5">
      <w:numFmt w:val="bullet"/>
      <w:lvlText w:val="•"/>
      <w:lvlJc w:val="left"/>
      <w:pPr>
        <w:ind w:hanging="1205" w:left="7479"/>
      </w:pPr>
    </w:lvl>
    <w:lvl w:ilvl="6">
      <w:numFmt w:val="bullet"/>
      <w:lvlText w:val="•"/>
      <w:lvlJc w:val="left"/>
      <w:pPr>
        <w:ind w:hanging="1205" w:left="8347"/>
      </w:pPr>
    </w:lvl>
    <w:lvl w:ilvl="7">
      <w:numFmt w:val="bullet"/>
      <w:lvlText w:val="•"/>
      <w:lvlJc w:val="left"/>
      <w:pPr>
        <w:ind w:hanging="1205" w:left="9215"/>
      </w:pPr>
    </w:lvl>
    <w:lvl w:ilvl="8">
      <w:numFmt w:val="bullet"/>
      <w:lvlText w:val="•"/>
      <w:lvlJc w:val="left"/>
      <w:pPr>
        <w:ind w:hanging="1205" w:left="10083"/>
      </w:pPr>
    </w:lvl>
  </w:abstractNum>
  <w:abstractNum w:abstractNumId="101">
    <w:lvl w:ilvl="0">
      <w:start w:val="30"/>
      <w:numFmt w:val="decimal"/>
      <w:lvlText w:val="%1"/>
      <w:lvlJc w:val="left"/>
      <w:pPr>
        <w:ind w:hanging="1234" w:left="1932"/>
        <w:jc w:val="left"/>
      </w:pPr>
    </w:lvl>
    <w:lvl w:ilvl="1">
      <w:start w:val="7"/>
      <w:numFmt w:val="decimal"/>
      <w:lvlText w:val="%1.%2"/>
      <w:lvlJc w:val="left"/>
      <w:pPr>
        <w:ind w:hanging="1234" w:left="1932"/>
        <w:jc w:val="left"/>
      </w:pPr>
    </w:lvl>
    <w:lvl w:ilvl="2">
      <w:start w:val="2"/>
      <w:numFmt w:val="decimal"/>
      <w:lvlText w:val="%1.%2.%3"/>
      <w:lvlJc w:val="left"/>
      <w:pPr>
        <w:ind w:hanging="1234" w:left="1932"/>
        <w:jc w:val="left"/>
      </w:pPr>
    </w:lvl>
    <w:lvl w:ilvl="3">
      <w:start w:val="2"/>
      <w:numFmt w:val="decimal"/>
      <w:lvlText w:val="%1.%2.%3.%4."/>
      <w:lvlJc w:val="left"/>
      <w:pPr>
        <w:ind w:hanging="1234" w:left="1932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34" w:left="5891"/>
      </w:pPr>
    </w:lvl>
    <w:lvl w:ilvl="5">
      <w:numFmt w:val="bullet"/>
      <w:lvlText w:val="•"/>
      <w:lvlJc w:val="left"/>
      <w:pPr>
        <w:ind w:hanging="1234" w:left="6879"/>
      </w:pPr>
    </w:lvl>
    <w:lvl w:ilvl="6">
      <w:numFmt w:val="bullet"/>
      <w:lvlText w:val="•"/>
      <w:lvlJc w:val="left"/>
      <w:pPr>
        <w:ind w:hanging="1234" w:left="7867"/>
      </w:pPr>
    </w:lvl>
    <w:lvl w:ilvl="7">
      <w:numFmt w:val="bullet"/>
      <w:lvlText w:val="•"/>
      <w:lvlJc w:val="left"/>
      <w:pPr>
        <w:ind w:hanging="1234" w:left="8855"/>
      </w:pPr>
    </w:lvl>
    <w:lvl w:ilvl="8">
      <w:numFmt w:val="bullet"/>
      <w:lvlText w:val="•"/>
      <w:lvlJc w:val="left"/>
      <w:pPr>
        <w:ind w:hanging="1234" w:left="9843"/>
      </w:pPr>
    </w:lvl>
  </w:abstractNum>
  <w:abstractNum w:abstractNumId="102">
    <w:lvl w:ilvl="0">
      <w:start w:val="30"/>
      <w:numFmt w:val="decimal"/>
      <w:lvlText w:val="%1"/>
      <w:lvlJc w:val="left"/>
      <w:pPr>
        <w:ind w:hanging="1193" w:left="1171"/>
        <w:jc w:val="left"/>
      </w:pPr>
    </w:lvl>
    <w:lvl w:ilvl="1">
      <w:start w:val="8"/>
      <w:numFmt w:val="decimal"/>
      <w:lvlText w:val="%1.%2"/>
      <w:lvlJc w:val="left"/>
      <w:pPr>
        <w:ind w:hanging="1193" w:left="1171"/>
        <w:jc w:val="left"/>
      </w:pPr>
    </w:lvl>
    <w:lvl w:ilvl="2">
      <w:start w:val="2"/>
      <w:numFmt w:val="decimal"/>
      <w:lvlText w:val="%1.%2.%3"/>
      <w:lvlJc w:val="left"/>
      <w:pPr>
        <w:ind w:hanging="1193" w:left="1171"/>
        <w:jc w:val="left"/>
      </w:pPr>
    </w:lvl>
    <w:lvl w:ilvl="3">
      <w:start w:val="2"/>
      <w:numFmt w:val="decimal"/>
      <w:lvlText w:val="%1.%2.%3.%4."/>
      <w:lvlJc w:val="left"/>
      <w:pPr>
        <w:ind w:hanging="1193" w:left="1171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193" w:left="5435"/>
      </w:pPr>
    </w:lvl>
    <w:lvl w:ilvl="5">
      <w:numFmt w:val="bullet"/>
      <w:lvlText w:val="•"/>
      <w:lvlJc w:val="left"/>
      <w:pPr>
        <w:ind w:hanging="1193" w:left="6499"/>
      </w:pPr>
    </w:lvl>
    <w:lvl w:ilvl="6">
      <w:numFmt w:val="bullet"/>
      <w:lvlText w:val="•"/>
      <w:lvlJc w:val="left"/>
      <w:pPr>
        <w:ind w:hanging="1193" w:left="7563"/>
      </w:pPr>
    </w:lvl>
    <w:lvl w:ilvl="7">
      <w:numFmt w:val="bullet"/>
      <w:lvlText w:val="•"/>
      <w:lvlJc w:val="left"/>
      <w:pPr>
        <w:ind w:hanging="1193" w:left="8627"/>
      </w:pPr>
    </w:lvl>
    <w:lvl w:ilvl="8">
      <w:numFmt w:val="bullet"/>
      <w:lvlText w:val="•"/>
      <w:lvlJc w:val="left"/>
      <w:pPr>
        <w:ind w:hanging="1193" w:left="9691"/>
      </w:pPr>
    </w:lvl>
  </w:abstractNum>
  <w:abstractNum w:abstractNumId="103">
    <w:lvl w:ilvl="0">
      <w:start w:val="31"/>
      <w:numFmt w:val="decimal"/>
      <w:lvlText w:val="%1"/>
      <w:lvlJc w:val="left"/>
      <w:pPr>
        <w:ind w:hanging="756" w:left="506"/>
        <w:jc w:val="left"/>
      </w:pPr>
    </w:lvl>
    <w:lvl w:ilvl="1">
      <w:start w:val="1"/>
      <w:numFmt w:val="decimal"/>
      <w:lvlText w:val="%1.%2."/>
      <w:lvlJc w:val="left"/>
      <w:pPr>
        <w:ind w:hanging="756" w:left="506"/>
        <w:jc w:val="righ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963" w:left="506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963" w:left="2400"/>
      </w:pPr>
    </w:lvl>
    <w:lvl w:ilvl="4">
      <w:numFmt w:val="bullet"/>
      <w:lvlText w:val="•"/>
      <w:lvlJc w:val="left"/>
      <w:pPr>
        <w:ind w:hanging="963" w:left="3745"/>
      </w:pPr>
    </w:lvl>
    <w:lvl w:ilvl="5">
      <w:numFmt w:val="bullet"/>
      <w:lvlText w:val="•"/>
      <w:lvlJc w:val="left"/>
      <w:pPr>
        <w:ind w:hanging="963" w:left="5091"/>
      </w:pPr>
    </w:lvl>
    <w:lvl w:ilvl="6">
      <w:numFmt w:val="bullet"/>
      <w:lvlText w:val="•"/>
      <w:lvlJc w:val="left"/>
      <w:pPr>
        <w:ind w:hanging="963" w:left="6436"/>
      </w:pPr>
    </w:lvl>
    <w:lvl w:ilvl="7">
      <w:numFmt w:val="bullet"/>
      <w:lvlText w:val="•"/>
      <w:lvlJc w:val="left"/>
      <w:pPr>
        <w:ind w:hanging="963" w:left="7782"/>
      </w:pPr>
    </w:lvl>
    <w:lvl w:ilvl="8">
      <w:numFmt w:val="bullet"/>
      <w:lvlText w:val="•"/>
      <w:lvlJc w:val="left"/>
      <w:pPr>
        <w:ind w:hanging="963" w:left="9128"/>
      </w:pPr>
    </w:lvl>
  </w:abstractNum>
  <w:abstractNum w:abstractNumId="104">
    <w:lvl w:ilvl="0">
      <w:start w:val="31"/>
      <w:numFmt w:val="decimal"/>
      <w:lvlText w:val="%1"/>
      <w:lvlJc w:val="left"/>
      <w:pPr>
        <w:ind w:hanging="1265" w:left="3197"/>
        <w:jc w:val="left"/>
      </w:pPr>
    </w:lvl>
    <w:lvl w:ilvl="1">
      <w:start w:val="3"/>
      <w:numFmt w:val="decimal"/>
      <w:lvlText w:val="%1.%2"/>
      <w:lvlJc w:val="left"/>
      <w:pPr>
        <w:ind w:hanging="1265" w:left="3197"/>
        <w:jc w:val="left"/>
      </w:pPr>
    </w:lvl>
    <w:lvl w:ilvl="2">
      <w:start w:val="1"/>
      <w:numFmt w:val="decimal"/>
      <w:lvlText w:val="%1.%2.%3"/>
      <w:lvlJc w:val="left"/>
      <w:pPr>
        <w:ind w:hanging="1265" w:left="3197"/>
        <w:jc w:val="left"/>
      </w:pPr>
    </w:lvl>
    <w:lvl w:ilvl="3">
      <w:start w:val="2"/>
      <w:numFmt w:val="decimal"/>
      <w:lvlText w:val="%1.%2.%3.%4."/>
      <w:lvlJc w:val="left"/>
      <w:pPr>
        <w:ind w:hanging="1265" w:left="3197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65" w:left="6647"/>
      </w:pPr>
    </w:lvl>
    <w:lvl w:ilvl="5">
      <w:numFmt w:val="bullet"/>
      <w:lvlText w:val="•"/>
      <w:lvlJc w:val="left"/>
      <w:pPr>
        <w:ind w:hanging="1265" w:left="7509"/>
      </w:pPr>
    </w:lvl>
    <w:lvl w:ilvl="6">
      <w:numFmt w:val="bullet"/>
      <w:lvlText w:val="•"/>
      <w:lvlJc w:val="left"/>
      <w:pPr>
        <w:ind w:hanging="1265" w:left="8371"/>
      </w:pPr>
    </w:lvl>
    <w:lvl w:ilvl="7">
      <w:numFmt w:val="bullet"/>
      <w:lvlText w:val="•"/>
      <w:lvlJc w:val="left"/>
      <w:pPr>
        <w:ind w:hanging="1265" w:left="9233"/>
      </w:pPr>
    </w:lvl>
    <w:lvl w:ilvl="8">
      <w:numFmt w:val="bullet"/>
      <w:lvlText w:val="•"/>
      <w:lvlJc w:val="left"/>
      <w:pPr>
        <w:ind w:hanging="1265" w:left="10095"/>
      </w:pPr>
    </w:lvl>
  </w:abstractNum>
  <w:abstractNum w:abstractNumId="105">
    <w:lvl w:ilvl="0">
      <w:start w:val="31"/>
      <w:numFmt w:val="decimal"/>
      <w:lvlText w:val="%1"/>
      <w:lvlJc w:val="left"/>
      <w:pPr>
        <w:ind w:hanging="1268" w:left="1910"/>
        <w:jc w:val="left"/>
      </w:pPr>
    </w:lvl>
    <w:lvl w:ilvl="1">
      <w:start w:val="3"/>
      <w:numFmt w:val="decimal"/>
      <w:lvlText w:val="%1.%2"/>
      <w:lvlJc w:val="left"/>
      <w:pPr>
        <w:ind w:hanging="1268" w:left="1910"/>
        <w:jc w:val="left"/>
      </w:pPr>
    </w:lvl>
    <w:lvl w:ilvl="2">
      <w:start w:val="2"/>
      <w:numFmt w:val="decimal"/>
      <w:lvlText w:val="%1.%2.%3"/>
      <w:lvlJc w:val="left"/>
      <w:pPr>
        <w:ind w:hanging="1268" w:left="1910"/>
        <w:jc w:val="left"/>
      </w:pPr>
    </w:lvl>
    <w:lvl w:ilvl="3">
      <w:start w:val="2"/>
      <w:numFmt w:val="decimal"/>
      <w:lvlText w:val="%1.%2.%3.%4."/>
      <w:lvlJc w:val="left"/>
      <w:pPr>
        <w:ind w:hanging="1268" w:left="1910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68" w:left="5879"/>
      </w:pPr>
    </w:lvl>
    <w:lvl w:ilvl="5">
      <w:numFmt w:val="bullet"/>
      <w:lvlText w:val="•"/>
      <w:lvlJc w:val="left"/>
      <w:pPr>
        <w:ind w:hanging="1268" w:left="6869"/>
      </w:pPr>
    </w:lvl>
    <w:lvl w:ilvl="6">
      <w:numFmt w:val="bullet"/>
      <w:lvlText w:val="•"/>
      <w:lvlJc w:val="left"/>
      <w:pPr>
        <w:ind w:hanging="1268" w:left="7859"/>
      </w:pPr>
    </w:lvl>
    <w:lvl w:ilvl="7">
      <w:numFmt w:val="bullet"/>
      <w:lvlText w:val="•"/>
      <w:lvlJc w:val="left"/>
      <w:pPr>
        <w:ind w:hanging="1268" w:left="8849"/>
      </w:pPr>
    </w:lvl>
    <w:lvl w:ilvl="8">
      <w:numFmt w:val="bullet"/>
      <w:lvlText w:val="•"/>
      <w:lvlJc w:val="left"/>
      <w:pPr>
        <w:ind w:hanging="1268" w:left="9839"/>
      </w:pPr>
    </w:lvl>
  </w:abstractNum>
  <w:abstractNum w:abstractNumId="106">
    <w:lvl w:ilvl="0">
      <w:start w:val="31"/>
      <w:numFmt w:val="decimal"/>
      <w:lvlText w:val="%1"/>
      <w:lvlJc w:val="left"/>
      <w:pPr>
        <w:ind w:hanging="1080" w:left="2508"/>
        <w:jc w:val="left"/>
      </w:pPr>
    </w:lvl>
    <w:lvl w:ilvl="1">
      <w:start w:val="3"/>
      <w:numFmt w:val="decimal"/>
      <w:lvlText w:val="%1.%2"/>
      <w:lvlJc w:val="left"/>
      <w:pPr>
        <w:ind w:hanging="1080" w:left="2508"/>
        <w:jc w:val="left"/>
      </w:pPr>
    </w:lvl>
    <w:lvl w:ilvl="2">
      <w:start w:val="3"/>
      <w:numFmt w:val="decimal"/>
      <w:lvlText w:val="%1.%2.%3"/>
      <w:lvlJc w:val="left"/>
      <w:pPr>
        <w:ind w:hanging="1080" w:left="2508"/>
        <w:jc w:val="left"/>
      </w:pPr>
    </w:lvl>
    <w:lvl w:ilvl="3">
      <w:start w:val="2"/>
      <w:numFmt w:val="decimal"/>
      <w:lvlText w:val="%1.%2.%3.%4."/>
      <w:lvlJc w:val="left"/>
      <w:pPr>
        <w:ind w:hanging="1080" w:left="2508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080" w:left="6227"/>
      </w:pPr>
    </w:lvl>
    <w:lvl w:ilvl="5">
      <w:numFmt w:val="bullet"/>
      <w:lvlText w:val="•"/>
      <w:lvlJc w:val="left"/>
      <w:pPr>
        <w:ind w:hanging="1080" w:left="7159"/>
      </w:pPr>
    </w:lvl>
    <w:lvl w:ilvl="6">
      <w:numFmt w:val="bullet"/>
      <w:lvlText w:val="•"/>
      <w:lvlJc w:val="left"/>
      <w:pPr>
        <w:ind w:hanging="1080" w:left="8091"/>
      </w:pPr>
    </w:lvl>
    <w:lvl w:ilvl="7">
      <w:numFmt w:val="bullet"/>
      <w:lvlText w:val="•"/>
      <w:lvlJc w:val="left"/>
      <w:pPr>
        <w:ind w:hanging="1080" w:left="9023"/>
      </w:pPr>
    </w:lvl>
    <w:lvl w:ilvl="8">
      <w:numFmt w:val="bullet"/>
      <w:lvlText w:val="•"/>
      <w:lvlJc w:val="left"/>
      <w:pPr>
        <w:ind w:hanging="1080" w:left="9955"/>
      </w:pPr>
    </w:lvl>
  </w:abstractNum>
  <w:abstractNum w:abstractNumId="107">
    <w:lvl w:ilvl="0">
      <w:start w:val="31"/>
      <w:numFmt w:val="decimal"/>
      <w:lvlText w:val="%1"/>
      <w:lvlJc w:val="left"/>
      <w:pPr>
        <w:ind w:hanging="1268" w:left="3178"/>
        <w:jc w:val="left"/>
      </w:pPr>
    </w:lvl>
    <w:lvl w:ilvl="1">
      <w:start w:val="3"/>
      <w:numFmt w:val="decimal"/>
      <w:lvlText w:val="%1.%2"/>
      <w:lvlJc w:val="left"/>
      <w:pPr>
        <w:ind w:hanging="1268" w:left="3178"/>
        <w:jc w:val="left"/>
      </w:pPr>
    </w:lvl>
    <w:lvl w:ilvl="2">
      <w:start w:val="4"/>
      <w:numFmt w:val="decimal"/>
      <w:lvlText w:val="%1.%2.%3"/>
      <w:lvlJc w:val="left"/>
      <w:pPr>
        <w:ind w:hanging="1268" w:left="3178"/>
        <w:jc w:val="left"/>
      </w:pPr>
    </w:lvl>
    <w:lvl w:ilvl="3">
      <w:start w:val="2"/>
      <w:numFmt w:val="decimal"/>
      <w:lvlText w:val="%1.%2.%3.%4."/>
      <w:lvlJc w:val="left"/>
      <w:pPr>
        <w:ind w:hanging="1268" w:left="3178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68" w:left="6635"/>
      </w:pPr>
    </w:lvl>
    <w:lvl w:ilvl="5">
      <w:numFmt w:val="bullet"/>
      <w:lvlText w:val="•"/>
      <w:lvlJc w:val="left"/>
      <w:pPr>
        <w:ind w:hanging="1268" w:left="7499"/>
      </w:pPr>
    </w:lvl>
    <w:lvl w:ilvl="6">
      <w:numFmt w:val="bullet"/>
      <w:lvlText w:val="•"/>
      <w:lvlJc w:val="left"/>
      <w:pPr>
        <w:ind w:hanging="1268" w:left="8363"/>
      </w:pPr>
    </w:lvl>
    <w:lvl w:ilvl="7">
      <w:numFmt w:val="bullet"/>
      <w:lvlText w:val="•"/>
      <w:lvlJc w:val="left"/>
      <w:pPr>
        <w:ind w:hanging="1268" w:left="9227"/>
      </w:pPr>
    </w:lvl>
    <w:lvl w:ilvl="8">
      <w:numFmt w:val="bullet"/>
      <w:lvlText w:val="•"/>
      <w:lvlJc w:val="left"/>
      <w:pPr>
        <w:ind w:hanging="1268" w:left="10091"/>
      </w:pPr>
    </w:lvl>
  </w:abstractNum>
  <w:abstractNum w:abstractNumId="108">
    <w:lvl w:ilvl="0">
      <w:start w:val="31"/>
      <w:numFmt w:val="decimal"/>
      <w:lvlText w:val="%1"/>
      <w:lvlJc w:val="left"/>
      <w:pPr>
        <w:ind w:hanging="1268" w:left="1267"/>
        <w:jc w:val="left"/>
      </w:pPr>
    </w:lvl>
    <w:lvl w:ilvl="1">
      <w:start w:val="3"/>
      <w:numFmt w:val="decimal"/>
      <w:lvlText w:val="%1.%2"/>
      <w:lvlJc w:val="left"/>
      <w:pPr>
        <w:ind w:hanging="1268" w:left="1267"/>
        <w:jc w:val="left"/>
      </w:pPr>
    </w:lvl>
    <w:lvl w:ilvl="2">
      <w:start w:val="5"/>
      <w:numFmt w:val="decimal"/>
      <w:lvlText w:val="%1.%2.%3"/>
      <w:lvlJc w:val="left"/>
      <w:pPr>
        <w:ind w:hanging="1268" w:left="1267"/>
        <w:jc w:val="left"/>
      </w:pPr>
    </w:lvl>
    <w:lvl w:ilvl="3">
      <w:start w:val="2"/>
      <w:numFmt w:val="decimal"/>
      <w:lvlText w:val="%1.%2.%3.%4."/>
      <w:lvlJc w:val="left"/>
      <w:pPr>
        <w:ind w:hanging="1268" w:left="1267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68" w:left="5483"/>
      </w:pPr>
    </w:lvl>
    <w:lvl w:ilvl="5">
      <w:numFmt w:val="bullet"/>
      <w:lvlText w:val="•"/>
      <w:lvlJc w:val="left"/>
      <w:pPr>
        <w:ind w:hanging="1268" w:left="6539"/>
      </w:pPr>
    </w:lvl>
    <w:lvl w:ilvl="6">
      <w:numFmt w:val="bullet"/>
      <w:lvlText w:val="•"/>
      <w:lvlJc w:val="left"/>
      <w:pPr>
        <w:ind w:hanging="1268" w:left="7595"/>
      </w:pPr>
    </w:lvl>
    <w:lvl w:ilvl="7">
      <w:numFmt w:val="bullet"/>
      <w:lvlText w:val="•"/>
      <w:lvlJc w:val="left"/>
      <w:pPr>
        <w:ind w:hanging="1268" w:left="8651"/>
      </w:pPr>
    </w:lvl>
    <w:lvl w:ilvl="8">
      <w:numFmt w:val="bullet"/>
      <w:lvlText w:val="•"/>
      <w:lvlJc w:val="left"/>
      <w:pPr>
        <w:ind w:hanging="1268" w:left="9707"/>
      </w:pPr>
    </w:lvl>
  </w:abstractNum>
  <w:abstractNum w:abstractNumId="109">
    <w:lvl w:ilvl="0">
      <w:start w:val="31"/>
      <w:numFmt w:val="decimal"/>
      <w:lvlText w:val="%1"/>
      <w:lvlJc w:val="left"/>
      <w:pPr>
        <w:ind w:hanging="2766" w:left="412"/>
        <w:jc w:val="left"/>
      </w:pPr>
    </w:lvl>
    <w:lvl w:ilvl="1">
      <w:start w:val="4"/>
      <w:numFmt w:val="decimal"/>
      <w:lvlText w:val="%1.%2"/>
      <w:lvlJc w:val="left"/>
      <w:pPr>
        <w:ind w:hanging="2766" w:left="412"/>
        <w:jc w:val="left"/>
      </w:pPr>
    </w:lvl>
    <w:lvl w:ilvl="2">
      <w:start w:val="1"/>
      <w:numFmt w:val="decimal"/>
      <w:lvlText w:val="%1.%2.%3"/>
      <w:lvlJc w:val="left"/>
      <w:pPr>
        <w:ind w:hanging="2766" w:left="412"/>
        <w:jc w:val="left"/>
      </w:pPr>
    </w:lvl>
    <w:lvl w:ilvl="3">
      <w:start w:val="2"/>
      <w:numFmt w:val="decimal"/>
      <w:lvlText w:val="%1.%2.%3.%4."/>
      <w:lvlJc w:val="left"/>
      <w:pPr>
        <w:ind w:hanging="2766" w:left="412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2766" w:left="4979"/>
      </w:pPr>
    </w:lvl>
    <w:lvl w:ilvl="5">
      <w:numFmt w:val="bullet"/>
      <w:lvlText w:val="•"/>
      <w:lvlJc w:val="left"/>
      <w:pPr>
        <w:ind w:hanging="2766" w:left="6119"/>
      </w:pPr>
    </w:lvl>
    <w:lvl w:ilvl="6">
      <w:numFmt w:val="bullet"/>
      <w:lvlText w:val="•"/>
      <w:lvlJc w:val="left"/>
      <w:pPr>
        <w:ind w:hanging="2766" w:left="7259"/>
      </w:pPr>
    </w:lvl>
    <w:lvl w:ilvl="7">
      <w:numFmt w:val="bullet"/>
      <w:lvlText w:val="•"/>
      <w:lvlJc w:val="left"/>
      <w:pPr>
        <w:ind w:hanging="2766" w:left="8399"/>
      </w:pPr>
    </w:lvl>
    <w:lvl w:ilvl="8">
      <w:numFmt w:val="bullet"/>
      <w:lvlText w:val="•"/>
      <w:lvlJc w:val="left"/>
      <w:pPr>
        <w:ind w:hanging="2766" w:left="9539"/>
      </w:pPr>
    </w:lvl>
  </w:abstractNum>
  <w:abstractNum w:abstractNumId="110">
    <w:lvl w:ilvl="0">
      <w:start w:val="31"/>
      <w:numFmt w:val="decimal"/>
      <w:lvlText w:val="%1"/>
      <w:lvlJc w:val="left"/>
      <w:pPr>
        <w:ind w:hanging="2766" w:left="412"/>
        <w:jc w:val="left"/>
      </w:pPr>
    </w:lvl>
    <w:lvl w:ilvl="1">
      <w:start w:val="4"/>
      <w:numFmt w:val="decimal"/>
      <w:lvlText w:val="%1.%2"/>
      <w:lvlJc w:val="left"/>
      <w:pPr>
        <w:ind w:hanging="2766" w:left="412"/>
        <w:jc w:val="left"/>
      </w:pPr>
    </w:lvl>
    <w:lvl w:ilvl="2">
      <w:start w:val="2"/>
      <w:numFmt w:val="decimal"/>
      <w:lvlText w:val="%1.%2.%3"/>
      <w:lvlJc w:val="left"/>
      <w:pPr>
        <w:ind w:hanging="2766" w:left="412"/>
        <w:jc w:val="left"/>
      </w:pPr>
    </w:lvl>
    <w:lvl w:ilvl="3">
      <w:start w:val="2"/>
      <w:numFmt w:val="decimal"/>
      <w:lvlText w:val="%1.%2.%3.%4."/>
      <w:lvlJc w:val="left"/>
      <w:pPr>
        <w:ind w:hanging="2766" w:left="412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2766" w:left="4979"/>
      </w:pPr>
    </w:lvl>
    <w:lvl w:ilvl="5">
      <w:numFmt w:val="bullet"/>
      <w:lvlText w:val="•"/>
      <w:lvlJc w:val="left"/>
      <w:pPr>
        <w:ind w:hanging="2766" w:left="6119"/>
      </w:pPr>
    </w:lvl>
    <w:lvl w:ilvl="6">
      <w:numFmt w:val="bullet"/>
      <w:lvlText w:val="•"/>
      <w:lvlJc w:val="left"/>
      <w:pPr>
        <w:ind w:hanging="2766" w:left="7259"/>
      </w:pPr>
    </w:lvl>
    <w:lvl w:ilvl="7">
      <w:numFmt w:val="bullet"/>
      <w:lvlText w:val="•"/>
      <w:lvlJc w:val="left"/>
      <w:pPr>
        <w:ind w:hanging="2766" w:left="8399"/>
      </w:pPr>
    </w:lvl>
    <w:lvl w:ilvl="8">
      <w:numFmt w:val="bullet"/>
      <w:lvlText w:val="•"/>
      <w:lvlJc w:val="left"/>
      <w:pPr>
        <w:ind w:hanging="2766" w:left="9539"/>
      </w:pPr>
    </w:lvl>
  </w:abstractNum>
  <w:abstractNum w:abstractNumId="111">
    <w:lvl w:ilvl="0">
      <w:start w:val="31"/>
      <w:numFmt w:val="decimal"/>
      <w:lvlText w:val="%1"/>
      <w:lvlJc w:val="left"/>
      <w:pPr>
        <w:ind w:hanging="1080" w:left="3178"/>
        <w:jc w:val="left"/>
      </w:pPr>
    </w:lvl>
    <w:lvl w:ilvl="1">
      <w:start w:val="5"/>
      <w:numFmt w:val="decimal"/>
      <w:lvlText w:val="%1.%2"/>
      <w:lvlJc w:val="left"/>
      <w:pPr>
        <w:ind w:hanging="1080" w:left="3178"/>
        <w:jc w:val="left"/>
      </w:pPr>
    </w:lvl>
    <w:lvl w:ilvl="2">
      <w:start w:val="1"/>
      <w:numFmt w:val="decimal"/>
      <w:lvlText w:val="%1.%2.%3"/>
      <w:lvlJc w:val="left"/>
      <w:pPr>
        <w:ind w:hanging="1080" w:left="3178"/>
        <w:jc w:val="left"/>
      </w:pPr>
    </w:lvl>
    <w:lvl w:ilvl="3">
      <w:start w:val="2"/>
      <w:numFmt w:val="decimal"/>
      <w:lvlText w:val="%1.%2.%3.%4."/>
      <w:lvlJc w:val="left"/>
      <w:pPr>
        <w:ind w:hanging="1080" w:left="3178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080" w:left="6635"/>
      </w:pPr>
    </w:lvl>
    <w:lvl w:ilvl="5">
      <w:numFmt w:val="bullet"/>
      <w:lvlText w:val="•"/>
      <w:lvlJc w:val="left"/>
      <w:pPr>
        <w:ind w:hanging="1080" w:left="7499"/>
      </w:pPr>
    </w:lvl>
    <w:lvl w:ilvl="6">
      <w:numFmt w:val="bullet"/>
      <w:lvlText w:val="•"/>
      <w:lvlJc w:val="left"/>
      <w:pPr>
        <w:ind w:hanging="1080" w:left="8363"/>
      </w:pPr>
    </w:lvl>
    <w:lvl w:ilvl="7">
      <w:numFmt w:val="bullet"/>
      <w:lvlText w:val="•"/>
      <w:lvlJc w:val="left"/>
      <w:pPr>
        <w:ind w:hanging="1080" w:left="9227"/>
      </w:pPr>
    </w:lvl>
    <w:lvl w:ilvl="8">
      <w:numFmt w:val="bullet"/>
      <w:lvlText w:val="•"/>
      <w:lvlJc w:val="left"/>
      <w:pPr>
        <w:ind w:hanging="1080" w:left="10091"/>
      </w:pPr>
    </w:lvl>
  </w:abstractNum>
  <w:abstractNum w:abstractNumId="112">
    <w:lvl w:ilvl="0">
      <w:start w:val="31"/>
      <w:numFmt w:val="decimal"/>
      <w:lvlText w:val="%1"/>
      <w:lvlJc w:val="left"/>
      <w:pPr>
        <w:ind w:hanging="1080" w:left="3178"/>
        <w:jc w:val="left"/>
      </w:pPr>
    </w:lvl>
    <w:lvl w:ilvl="1">
      <w:start w:val="5"/>
      <w:numFmt w:val="decimal"/>
      <w:lvlText w:val="%1.%2"/>
      <w:lvlJc w:val="left"/>
      <w:pPr>
        <w:ind w:hanging="1080" w:left="3178"/>
        <w:jc w:val="left"/>
      </w:pPr>
    </w:lvl>
    <w:lvl w:ilvl="2">
      <w:start w:val="2"/>
      <w:numFmt w:val="decimal"/>
      <w:lvlText w:val="%1.%2.%3"/>
      <w:lvlJc w:val="left"/>
      <w:pPr>
        <w:ind w:hanging="1080" w:left="3178"/>
        <w:jc w:val="left"/>
      </w:pPr>
    </w:lvl>
    <w:lvl w:ilvl="3">
      <w:start w:val="2"/>
      <w:numFmt w:val="decimal"/>
      <w:lvlText w:val="%1.%2.%3.%4."/>
      <w:lvlJc w:val="left"/>
      <w:pPr>
        <w:ind w:hanging="1080" w:left="3178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080" w:left="6635"/>
      </w:pPr>
    </w:lvl>
    <w:lvl w:ilvl="5">
      <w:numFmt w:val="bullet"/>
      <w:lvlText w:val="•"/>
      <w:lvlJc w:val="left"/>
      <w:pPr>
        <w:ind w:hanging="1080" w:left="7499"/>
      </w:pPr>
    </w:lvl>
    <w:lvl w:ilvl="6">
      <w:numFmt w:val="bullet"/>
      <w:lvlText w:val="•"/>
      <w:lvlJc w:val="left"/>
      <w:pPr>
        <w:ind w:hanging="1080" w:left="8363"/>
      </w:pPr>
    </w:lvl>
    <w:lvl w:ilvl="7">
      <w:numFmt w:val="bullet"/>
      <w:lvlText w:val="•"/>
      <w:lvlJc w:val="left"/>
      <w:pPr>
        <w:ind w:hanging="1080" w:left="9227"/>
      </w:pPr>
    </w:lvl>
    <w:lvl w:ilvl="8">
      <w:numFmt w:val="bullet"/>
      <w:lvlText w:val="•"/>
      <w:lvlJc w:val="left"/>
      <w:pPr>
        <w:ind w:hanging="1080" w:left="10091"/>
      </w:pPr>
    </w:lvl>
  </w:abstractNum>
  <w:abstractNum w:abstractNumId="113">
    <w:lvl w:ilvl="0">
      <w:start w:val="31"/>
      <w:numFmt w:val="decimal"/>
      <w:lvlText w:val="%1"/>
      <w:lvlJc w:val="left"/>
      <w:pPr>
        <w:ind w:hanging="1268" w:left="1932"/>
        <w:jc w:val="left"/>
      </w:pPr>
    </w:lvl>
    <w:lvl w:ilvl="1">
      <w:start w:val="5"/>
      <w:numFmt w:val="decimal"/>
      <w:lvlText w:val="%1.%2"/>
      <w:lvlJc w:val="left"/>
      <w:pPr>
        <w:ind w:hanging="1268" w:left="1932"/>
        <w:jc w:val="left"/>
      </w:pPr>
    </w:lvl>
    <w:lvl w:ilvl="2">
      <w:start w:val="3"/>
      <w:numFmt w:val="decimal"/>
      <w:lvlText w:val="%1.%2.%3"/>
      <w:lvlJc w:val="left"/>
      <w:pPr>
        <w:ind w:hanging="1268" w:left="1932"/>
        <w:jc w:val="left"/>
      </w:pPr>
    </w:lvl>
    <w:lvl w:ilvl="3">
      <w:start w:val="2"/>
      <w:numFmt w:val="decimal"/>
      <w:lvlText w:val="%1.%2.%3.%4."/>
      <w:lvlJc w:val="left"/>
      <w:pPr>
        <w:ind w:hanging="1268" w:left="1932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68" w:left="5891"/>
      </w:pPr>
    </w:lvl>
    <w:lvl w:ilvl="5">
      <w:numFmt w:val="bullet"/>
      <w:lvlText w:val="•"/>
      <w:lvlJc w:val="left"/>
      <w:pPr>
        <w:ind w:hanging="1268" w:left="6879"/>
      </w:pPr>
    </w:lvl>
    <w:lvl w:ilvl="6">
      <w:numFmt w:val="bullet"/>
      <w:lvlText w:val="•"/>
      <w:lvlJc w:val="left"/>
      <w:pPr>
        <w:ind w:hanging="1268" w:left="7867"/>
      </w:pPr>
    </w:lvl>
    <w:lvl w:ilvl="7">
      <w:numFmt w:val="bullet"/>
      <w:lvlText w:val="•"/>
      <w:lvlJc w:val="left"/>
      <w:pPr>
        <w:ind w:hanging="1268" w:left="8855"/>
      </w:pPr>
    </w:lvl>
    <w:lvl w:ilvl="8">
      <w:numFmt w:val="bullet"/>
      <w:lvlText w:val="•"/>
      <w:lvlJc w:val="left"/>
      <w:pPr>
        <w:ind w:hanging="1268" w:left="9843"/>
      </w:pPr>
    </w:lvl>
  </w:abstractNum>
  <w:abstractNum w:abstractNumId="114">
    <w:lvl w:ilvl="0">
      <w:start w:val="31"/>
      <w:numFmt w:val="decimal"/>
      <w:lvlText w:val="%1"/>
      <w:lvlJc w:val="left"/>
      <w:pPr>
        <w:ind w:hanging="1268" w:left="1248"/>
        <w:jc w:val="left"/>
      </w:pPr>
    </w:lvl>
    <w:lvl w:ilvl="1">
      <w:start w:val="5"/>
      <w:numFmt w:val="decimal"/>
      <w:lvlText w:val="%1.%2"/>
      <w:lvlJc w:val="left"/>
      <w:pPr>
        <w:ind w:hanging="1268" w:left="1248"/>
        <w:jc w:val="left"/>
      </w:pPr>
    </w:lvl>
    <w:lvl w:ilvl="2">
      <w:start w:val="4"/>
      <w:numFmt w:val="decimal"/>
      <w:lvlText w:val="%1.%2.%3"/>
      <w:lvlJc w:val="left"/>
      <w:pPr>
        <w:ind w:hanging="1268" w:left="1248"/>
        <w:jc w:val="left"/>
      </w:pPr>
    </w:lvl>
    <w:lvl w:ilvl="3">
      <w:start w:val="2"/>
      <w:numFmt w:val="decimal"/>
      <w:lvlText w:val="%1.%2.%3.%4."/>
      <w:lvlJc w:val="left"/>
      <w:pPr>
        <w:ind w:hanging="1268" w:left="1248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68" w:left="5471"/>
      </w:pPr>
    </w:lvl>
    <w:lvl w:ilvl="5">
      <w:numFmt w:val="bullet"/>
      <w:lvlText w:val="•"/>
      <w:lvlJc w:val="left"/>
      <w:pPr>
        <w:ind w:hanging="1268" w:left="6529"/>
      </w:pPr>
    </w:lvl>
    <w:lvl w:ilvl="6">
      <w:numFmt w:val="bullet"/>
      <w:lvlText w:val="•"/>
      <w:lvlJc w:val="left"/>
      <w:pPr>
        <w:ind w:hanging="1268" w:left="7587"/>
      </w:pPr>
    </w:lvl>
    <w:lvl w:ilvl="7">
      <w:numFmt w:val="bullet"/>
      <w:lvlText w:val="•"/>
      <w:lvlJc w:val="left"/>
      <w:pPr>
        <w:ind w:hanging="1268" w:left="8645"/>
      </w:pPr>
    </w:lvl>
    <w:lvl w:ilvl="8">
      <w:numFmt w:val="bullet"/>
      <w:lvlText w:val="•"/>
      <w:lvlJc w:val="left"/>
      <w:pPr>
        <w:ind w:hanging="1268" w:left="9703"/>
      </w:pPr>
    </w:lvl>
  </w:abstractNum>
  <w:abstractNum w:abstractNumId="115">
    <w:lvl w:ilvl="0">
      <w:start w:val="31"/>
      <w:numFmt w:val="decimal"/>
      <w:lvlText w:val="%1"/>
      <w:lvlJc w:val="left"/>
      <w:pPr>
        <w:ind w:hanging="1263" w:left="1932"/>
        <w:jc w:val="left"/>
      </w:pPr>
    </w:lvl>
    <w:lvl w:ilvl="1">
      <w:start w:val="5"/>
      <w:numFmt w:val="decimal"/>
      <w:lvlText w:val="%1.%2"/>
      <w:lvlJc w:val="left"/>
      <w:pPr>
        <w:ind w:hanging="1263" w:left="1932"/>
        <w:jc w:val="left"/>
      </w:pPr>
    </w:lvl>
    <w:lvl w:ilvl="2">
      <w:start w:val="5"/>
      <w:numFmt w:val="decimal"/>
      <w:lvlText w:val="%1.%2.%3"/>
      <w:lvlJc w:val="left"/>
      <w:pPr>
        <w:ind w:hanging="1263" w:left="1932"/>
        <w:jc w:val="left"/>
      </w:pPr>
    </w:lvl>
    <w:lvl w:ilvl="3">
      <w:start w:val="2"/>
      <w:numFmt w:val="decimal"/>
      <w:lvlText w:val="%1.%2.%3.%4."/>
      <w:lvlJc w:val="left"/>
      <w:pPr>
        <w:ind w:hanging="1263" w:left="1932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63" w:left="5891"/>
      </w:pPr>
    </w:lvl>
    <w:lvl w:ilvl="5">
      <w:numFmt w:val="bullet"/>
      <w:lvlText w:val="•"/>
      <w:lvlJc w:val="left"/>
      <w:pPr>
        <w:ind w:hanging="1263" w:left="6879"/>
      </w:pPr>
    </w:lvl>
    <w:lvl w:ilvl="6">
      <w:numFmt w:val="bullet"/>
      <w:lvlText w:val="•"/>
      <w:lvlJc w:val="left"/>
      <w:pPr>
        <w:ind w:hanging="1263" w:left="7867"/>
      </w:pPr>
    </w:lvl>
    <w:lvl w:ilvl="7">
      <w:numFmt w:val="bullet"/>
      <w:lvlText w:val="•"/>
      <w:lvlJc w:val="left"/>
      <w:pPr>
        <w:ind w:hanging="1263" w:left="8855"/>
      </w:pPr>
    </w:lvl>
    <w:lvl w:ilvl="8">
      <w:numFmt w:val="bullet"/>
      <w:lvlText w:val="•"/>
      <w:lvlJc w:val="left"/>
      <w:pPr>
        <w:ind w:hanging="1263" w:left="9843"/>
      </w:pPr>
    </w:lvl>
  </w:abstractNum>
  <w:abstractNum w:abstractNumId="116">
    <w:lvl w:ilvl="0">
      <w:start w:val="1"/>
      <w:numFmt w:val="decimal"/>
      <w:lvlText w:val="%1)"/>
      <w:lvlJc w:val="left"/>
      <w:pPr>
        <w:ind w:hanging="396" w:left="1663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96" w:left="2675"/>
      </w:pPr>
    </w:lvl>
    <w:lvl w:ilvl="2">
      <w:numFmt w:val="bullet"/>
      <w:lvlText w:val="•"/>
      <w:lvlJc w:val="left"/>
      <w:pPr>
        <w:ind w:hanging="396" w:left="3691"/>
      </w:pPr>
    </w:lvl>
    <w:lvl w:ilvl="3">
      <w:numFmt w:val="bullet"/>
      <w:lvlText w:val="•"/>
      <w:lvlJc w:val="left"/>
      <w:pPr>
        <w:ind w:hanging="396" w:left="4707"/>
      </w:pPr>
    </w:lvl>
    <w:lvl w:ilvl="4">
      <w:numFmt w:val="bullet"/>
      <w:lvlText w:val="•"/>
      <w:lvlJc w:val="left"/>
      <w:pPr>
        <w:ind w:hanging="396" w:left="5723"/>
      </w:pPr>
    </w:lvl>
    <w:lvl w:ilvl="5">
      <w:numFmt w:val="bullet"/>
      <w:lvlText w:val="•"/>
      <w:lvlJc w:val="left"/>
      <w:pPr>
        <w:ind w:hanging="396" w:left="6739"/>
      </w:pPr>
    </w:lvl>
    <w:lvl w:ilvl="6">
      <w:numFmt w:val="bullet"/>
      <w:lvlText w:val="•"/>
      <w:lvlJc w:val="left"/>
      <w:pPr>
        <w:ind w:hanging="396" w:left="7755"/>
      </w:pPr>
    </w:lvl>
    <w:lvl w:ilvl="7">
      <w:numFmt w:val="bullet"/>
      <w:lvlText w:val="•"/>
      <w:lvlJc w:val="left"/>
      <w:pPr>
        <w:ind w:hanging="396" w:left="8771"/>
      </w:pPr>
    </w:lvl>
    <w:lvl w:ilvl="8">
      <w:numFmt w:val="bullet"/>
      <w:lvlText w:val="•"/>
      <w:lvlJc w:val="left"/>
      <w:pPr>
        <w:ind w:hanging="396" w:left="9787"/>
      </w:pPr>
    </w:lvl>
  </w:abstractNum>
  <w:abstractNum w:abstractNumId="117">
    <w:lvl w:ilvl="0">
      <w:start w:val="31"/>
      <w:numFmt w:val="decimal"/>
      <w:lvlText w:val="%1"/>
      <w:lvlJc w:val="left"/>
      <w:pPr>
        <w:ind w:hanging="1220" w:left="506"/>
        <w:jc w:val="left"/>
      </w:pPr>
    </w:lvl>
    <w:lvl w:ilvl="1">
      <w:start w:val="6"/>
      <w:numFmt w:val="decimal"/>
      <w:lvlText w:val="%1.%2"/>
      <w:lvlJc w:val="left"/>
      <w:pPr>
        <w:ind w:hanging="1220" w:left="506"/>
        <w:jc w:val="left"/>
      </w:pPr>
    </w:lvl>
    <w:lvl w:ilvl="2">
      <w:start w:val="3"/>
      <w:numFmt w:val="decimal"/>
      <w:lvlText w:val="%1.%2.%3"/>
      <w:lvlJc w:val="left"/>
      <w:pPr>
        <w:ind w:hanging="1220" w:left="506"/>
        <w:jc w:val="left"/>
      </w:pPr>
    </w:lvl>
    <w:lvl w:ilvl="3">
      <w:start w:val="2"/>
      <w:numFmt w:val="decimal"/>
      <w:lvlText w:val="%1.%2.%3.%4."/>
      <w:lvlJc w:val="left"/>
      <w:pPr>
        <w:ind w:hanging="1220" w:left="506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20" w:left="5027"/>
      </w:pPr>
    </w:lvl>
    <w:lvl w:ilvl="5">
      <w:numFmt w:val="bullet"/>
      <w:lvlText w:val="•"/>
      <w:lvlJc w:val="left"/>
      <w:pPr>
        <w:ind w:hanging="1220" w:left="6159"/>
      </w:pPr>
    </w:lvl>
    <w:lvl w:ilvl="6">
      <w:numFmt w:val="bullet"/>
      <w:lvlText w:val="•"/>
      <w:lvlJc w:val="left"/>
      <w:pPr>
        <w:ind w:hanging="1220" w:left="7291"/>
      </w:pPr>
    </w:lvl>
    <w:lvl w:ilvl="7">
      <w:numFmt w:val="bullet"/>
      <w:lvlText w:val="•"/>
      <w:lvlJc w:val="left"/>
      <w:pPr>
        <w:ind w:hanging="1220" w:left="8423"/>
      </w:pPr>
    </w:lvl>
    <w:lvl w:ilvl="8">
      <w:numFmt w:val="bullet"/>
      <w:lvlText w:val="•"/>
      <w:lvlJc w:val="left"/>
      <w:pPr>
        <w:ind w:hanging="1220" w:left="9555"/>
      </w:pPr>
    </w:lvl>
  </w:abstractNum>
  <w:abstractNum w:abstractNumId="118">
    <w:lvl w:ilvl="0">
      <w:start w:val="1"/>
      <w:numFmt w:val="decimal"/>
      <w:lvlText w:val="%1)"/>
      <w:lvlJc w:val="left"/>
      <w:pPr>
        <w:ind w:hanging="377" w:left="1644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77" w:left="2657"/>
      </w:pPr>
    </w:lvl>
    <w:lvl w:ilvl="2">
      <w:numFmt w:val="bullet"/>
      <w:lvlText w:val="•"/>
      <w:lvlJc w:val="left"/>
      <w:pPr>
        <w:ind w:hanging="377" w:left="3675"/>
      </w:pPr>
    </w:lvl>
    <w:lvl w:ilvl="3">
      <w:numFmt w:val="bullet"/>
      <w:lvlText w:val="•"/>
      <w:lvlJc w:val="left"/>
      <w:pPr>
        <w:ind w:hanging="377" w:left="4693"/>
      </w:pPr>
    </w:lvl>
    <w:lvl w:ilvl="4">
      <w:numFmt w:val="bullet"/>
      <w:lvlText w:val="•"/>
      <w:lvlJc w:val="left"/>
      <w:pPr>
        <w:ind w:hanging="377" w:left="5711"/>
      </w:pPr>
    </w:lvl>
    <w:lvl w:ilvl="5">
      <w:numFmt w:val="bullet"/>
      <w:lvlText w:val="•"/>
      <w:lvlJc w:val="left"/>
      <w:pPr>
        <w:ind w:hanging="377" w:left="6729"/>
      </w:pPr>
    </w:lvl>
    <w:lvl w:ilvl="6">
      <w:numFmt w:val="bullet"/>
      <w:lvlText w:val="•"/>
      <w:lvlJc w:val="left"/>
      <w:pPr>
        <w:ind w:hanging="377" w:left="7747"/>
      </w:pPr>
    </w:lvl>
    <w:lvl w:ilvl="7">
      <w:numFmt w:val="bullet"/>
      <w:lvlText w:val="•"/>
      <w:lvlJc w:val="left"/>
      <w:pPr>
        <w:ind w:hanging="377" w:left="8765"/>
      </w:pPr>
    </w:lvl>
    <w:lvl w:ilvl="8">
      <w:numFmt w:val="bullet"/>
      <w:lvlText w:val="•"/>
      <w:lvlJc w:val="left"/>
      <w:pPr>
        <w:ind w:hanging="377" w:left="9783"/>
      </w:pPr>
    </w:lvl>
  </w:abstractNum>
  <w:abstractNum w:abstractNumId="119">
    <w:lvl w:ilvl="0">
      <w:start w:val="1"/>
      <w:numFmt w:val="decimal"/>
      <w:lvlText w:val="%1)"/>
      <w:lvlJc w:val="left"/>
      <w:pPr>
        <w:ind w:hanging="392" w:left="2323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92" w:left="3269"/>
      </w:pPr>
    </w:lvl>
    <w:lvl w:ilvl="2">
      <w:numFmt w:val="bullet"/>
      <w:lvlText w:val="•"/>
      <w:lvlJc w:val="left"/>
      <w:pPr>
        <w:ind w:hanging="392" w:left="4219"/>
      </w:pPr>
    </w:lvl>
    <w:lvl w:ilvl="3">
      <w:numFmt w:val="bullet"/>
      <w:lvlText w:val="•"/>
      <w:lvlJc w:val="left"/>
      <w:pPr>
        <w:ind w:hanging="392" w:left="5169"/>
      </w:pPr>
    </w:lvl>
    <w:lvl w:ilvl="4">
      <w:numFmt w:val="bullet"/>
      <w:lvlText w:val="•"/>
      <w:lvlJc w:val="left"/>
      <w:pPr>
        <w:ind w:hanging="392" w:left="6119"/>
      </w:pPr>
    </w:lvl>
    <w:lvl w:ilvl="5">
      <w:numFmt w:val="bullet"/>
      <w:lvlText w:val="•"/>
      <w:lvlJc w:val="left"/>
      <w:pPr>
        <w:ind w:hanging="392" w:left="7069"/>
      </w:pPr>
    </w:lvl>
    <w:lvl w:ilvl="6">
      <w:numFmt w:val="bullet"/>
      <w:lvlText w:val="•"/>
      <w:lvlJc w:val="left"/>
      <w:pPr>
        <w:ind w:hanging="392" w:left="8019"/>
      </w:pPr>
    </w:lvl>
    <w:lvl w:ilvl="7">
      <w:numFmt w:val="bullet"/>
      <w:lvlText w:val="•"/>
      <w:lvlJc w:val="left"/>
      <w:pPr>
        <w:ind w:hanging="392" w:left="8969"/>
      </w:pPr>
    </w:lvl>
    <w:lvl w:ilvl="8">
      <w:numFmt w:val="bullet"/>
      <w:lvlText w:val="•"/>
      <w:lvlJc w:val="left"/>
      <w:pPr>
        <w:ind w:hanging="392" w:left="9919"/>
      </w:pPr>
    </w:lvl>
  </w:abstractNum>
  <w:abstractNum w:abstractNumId="120">
    <w:lvl w:ilvl="0">
      <w:start w:val="1"/>
      <w:numFmt w:val="decimal"/>
      <w:lvlText w:val="%1)"/>
      <w:lvlJc w:val="left"/>
      <w:pPr>
        <w:ind w:hanging="396" w:left="2328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96" w:left="3269"/>
      </w:pPr>
    </w:lvl>
    <w:lvl w:ilvl="2">
      <w:numFmt w:val="bullet"/>
      <w:lvlText w:val="•"/>
      <w:lvlJc w:val="left"/>
      <w:pPr>
        <w:ind w:hanging="396" w:left="4219"/>
      </w:pPr>
    </w:lvl>
    <w:lvl w:ilvl="3">
      <w:numFmt w:val="bullet"/>
      <w:lvlText w:val="•"/>
      <w:lvlJc w:val="left"/>
      <w:pPr>
        <w:ind w:hanging="396" w:left="5169"/>
      </w:pPr>
    </w:lvl>
    <w:lvl w:ilvl="4">
      <w:numFmt w:val="bullet"/>
      <w:lvlText w:val="•"/>
      <w:lvlJc w:val="left"/>
      <w:pPr>
        <w:ind w:hanging="396" w:left="6119"/>
      </w:pPr>
    </w:lvl>
    <w:lvl w:ilvl="5">
      <w:numFmt w:val="bullet"/>
      <w:lvlText w:val="•"/>
      <w:lvlJc w:val="left"/>
      <w:pPr>
        <w:ind w:hanging="396" w:left="7069"/>
      </w:pPr>
    </w:lvl>
    <w:lvl w:ilvl="6">
      <w:numFmt w:val="bullet"/>
      <w:lvlText w:val="•"/>
      <w:lvlJc w:val="left"/>
      <w:pPr>
        <w:ind w:hanging="396" w:left="8019"/>
      </w:pPr>
    </w:lvl>
    <w:lvl w:ilvl="7">
      <w:numFmt w:val="bullet"/>
      <w:lvlText w:val="•"/>
      <w:lvlJc w:val="left"/>
      <w:pPr>
        <w:ind w:hanging="396" w:left="8969"/>
      </w:pPr>
    </w:lvl>
    <w:lvl w:ilvl="8">
      <w:numFmt w:val="bullet"/>
      <w:lvlText w:val="•"/>
      <w:lvlJc w:val="left"/>
      <w:pPr>
        <w:ind w:hanging="396" w:left="9919"/>
      </w:pPr>
    </w:lvl>
  </w:abstractNum>
  <w:abstractNum w:abstractNumId="121">
    <w:lvl w:ilvl="0">
      <w:start w:val="31"/>
      <w:numFmt w:val="decimal"/>
      <w:lvlText w:val="%1"/>
      <w:lvlJc w:val="left"/>
      <w:pPr>
        <w:ind w:hanging="1246" w:left="506"/>
        <w:jc w:val="left"/>
      </w:pPr>
    </w:lvl>
    <w:lvl w:ilvl="1">
      <w:start w:val="6"/>
      <w:numFmt w:val="decimal"/>
      <w:lvlText w:val="%1.%2"/>
      <w:lvlJc w:val="left"/>
      <w:pPr>
        <w:ind w:hanging="1246" w:left="506"/>
        <w:jc w:val="left"/>
      </w:pPr>
    </w:lvl>
    <w:lvl w:ilvl="2">
      <w:start w:val="4"/>
      <w:numFmt w:val="decimal"/>
      <w:lvlText w:val="%1.%2.%3"/>
      <w:lvlJc w:val="left"/>
      <w:pPr>
        <w:ind w:hanging="1246" w:left="506"/>
        <w:jc w:val="left"/>
      </w:pPr>
    </w:lvl>
    <w:lvl w:ilvl="3">
      <w:start w:val="2"/>
      <w:numFmt w:val="decimal"/>
      <w:lvlText w:val="%1.%2.%3.%4."/>
      <w:lvlJc w:val="left"/>
      <w:pPr>
        <w:ind w:hanging="1246" w:left="506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46" w:left="5027"/>
      </w:pPr>
    </w:lvl>
    <w:lvl w:ilvl="5">
      <w:numFmt w:val="bullet"/>
      <w:lvlText w:val="•"/>
      <w:lvlJc w:val="left"/>
      <w:pPr>
        <w:ind w:hanging="1246" w:left="6159"/>
      </w:pPr>
    </w:lvl>
    <w:lvl w:ilvl="6">
      <w:numFmt w:val="bullet"/>
      <w:lvlText w:val="•"/>
      <w:lvlJc w:val="left"/>
      <w:pPr>
        <w:ind w:hanging="1246" w:left="7291"/>
      </w:pPr>
    </w:lvl>
    <w:lvl w:ilvl="7">
      <w:numFmt w:val="bullet"/>
      <w:lvlText w:val="•"/>
      <w:lvlJc w:val="left"/>
      <w:pPr>
        <w:ind w:hanging="1246" w:left="8423"/>
      </w:pPr>
    </w:lvl>
    <w:lvl w:ilvl="8">
      <w:numFmt w:val="bullet"/>
      <w:lvlText w:val="•"/>
      <w:lvlJc w:val="left"/>
      <w:pPr>
        <w:ind w:hanging="1246" w:left="9555"/>
      </w:pPr>
    </w:lvl>
  </w:abstractNum>
  <w:abstractNum w:abstractNumId="122">
    <w:lvl w:ilvl="0">
      <w:start w:val="32"/>
      <w:numFmt w:val="decimal"/>
      <w:lvlText w:val="%1"/>
      <w:lvlJc w:val="left"/>
      <w:pPr>
        <w:ind w:hanging="975" w:left="960"/>
        <w:jc w:val="left"/>
      </w:pPr>
    </w:lvl>
    <w:lvl w:ilvl="1">
      <w:start w:val="1"/>
      <w:numFmt w:val="decimal"/>
      <w:lvlText w:val="%1.%2."/>
      <w:lvlJc w:val="left"/>
      <w:pPr>
        <w:ind w:hanging="975" w:left="960"/>
        <w:jc w:val="righ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1008" w:left="2275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1008" w:left="3472"/>
      </w:pPr>
    </w:lvl>
    <w:lvl w:ilvl="4">
      <w:numFmt w:val="bullet"/>
      <w:lvlText w:val="•"/>
      <w:lvlJc w:val="left"/>
      <w:pPr>
        <w:ind w:hanging="1008" w:left="4664"/>
      </w:pPr>
    </w:lvl>
    <w:lvl w:ilvl="5">
      <w:numFmt w:val="bullet"/>
      <w:lvlText w:val="•"/>
      <w:lvlJc w:val="left"/>
      <w:pPr>
        <w:ind w:hanging="1008" w:left="5857"/>
      </w:pPr>
    </w:lvl>
    <w:lvl w:ilvl="6">
      <w:numFmt w:val="bullet"/>
      <w:lvlText w:val="•"/>
      <w:lvlJc w:val="left"/>
      <w:pPr>
        <w:ind w:hanging="1008" w:left="7049"/>
      </w:pPr>
    </w:lvl>
    <w:lvl w:ilvl="7">
      <w:numFmt w:val="bullet"/>
      <w:lvlText w:val="•"/>
      <w:lvlJc w:val="left"/>
      <w:pPr>
        <w:ind w:hanging="1008" w:left="8242"/>
      </w:pPr>
    </w:lvl>
    <w:lvl w:ilvl="8">
      <w:numFmt w:val="bullet"/>
      <w:lvlText w:val="•"/>
      <w:lvlJc w:val="left"/>
      <w:pPr>
        <w:ind w:hanging="1008" w:left="9434"/>
      </w:pPr>
    </w:lvl>
  </w:abstractNum>
  <w:abstractNum w:abstractNumId="123">
    <w:lvl w:ilvl="0">
      <w:start w:val="32"/>
      <w:numFmt w:val="decimal"/>
      <w:lvlText w:val="%1"/>
      <w:lvlJc w:val="left"/>
      <w:pPr>
        <w:ind w:hanging="1476" w:left="645"/>
        <w:jc w:val="left"/>
      </w:pPr>
    </w:lvl>
    <w:lvl w:ilvl="1">
      <w:start w:val="2"/>
      <w:numFmt w:val="decimal"/>
      <w:lvlText w:val="%1.%2"/>
      <w:lvlJc w:val="left"/>
      <w:pPr>
        <w:ind w:hanging="1476" w:left="645"/>
        <w:jc w:val="left"/>
      </w:pPr>
    </w:lvl>
    <w:lvl w:ilvl="2">
      <w:start w:val="1"/>
      <w:numFmt w:val="decimal"/>
      <w:lvlText w:val="%1.%2.%3."/>
      <w:lvlJc w:val="left"/>
      <w:pPr>
        <w:ind w:hanging="1476" w:left="645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1476" w:left="3993"/>
      </w:pPr>
    </w:lvl>
    <w:lvl w:ilvl="4">
      <w:numFmt w:val="bullet"/>
      <w:lvlText w:val="•"/>
      <w:lvlJc w:val="left"/>
      <w:pPr>
        <w:ind w:hanging="1476" w:left="5111"/>
      </w:pPr>
    </w:lvl>
    <w:lvl w:ilvl="5">
      <w:numFmt w:val="bullet"/>
      <w:lvlText w:val="•"/>
      <w:lvlJc w:val="left"/>
      <w:pPr>
        <w:ind w:hanging="1476" w:left="6229"/>
      </w:pPr>
    </w:lvl>
    <w:lvl w:ilvl="6">
      <w:numFmt w:val="bullet"/>
      <w:lvlText w:val="•"/>
      <w:lvlJc w:val="left"/>
      <w:pPr>
        <w:ind w:hanging="1476" w:left="7347"/>
      </w:pPr>
    </w:lvl>
    <w:lvl w:ilvl="7">
      <w:numFmt w:val="bullet"/>
      <w:lvlText w:val="•"/>
      <w:lvlJc w:val="left"/>
      <w:pPr>
        <w:ind w:hanging="1476" w:left="8465"/>
      </w:pPr>
    </w:lvl>
    <w:lvl w:ilvl="8">
      <w:numFmt w:val="bullet"/>
      <w:lvlText w:val="•"/>
      <w:lvlJc w:val="left"/>
      <w:pPr>
        <w:ind w:hanging="1476" w:left="9583"/>
      </w:pPr>
    </w:lvl>
  </w:abstractNum>
  <w:abstractNum w:abstractNumId="124">
    <w:lvl w:ilvl="0">
      <w:start w:val="32"/>
      <w:numFmt w:val="decimal"/>
      <w:lvlText w:val="%1"/>
      <w:lvlJc w:val="left"/>
      <w:pPr>
        <w:ind w:hanging="1486" w:left="645"/>
        <w:jc w:val="left"/>
      </w:pPr>
    </w:lvl>
    <w:lvl w:ilvl="1">
      <w:start w:val="5"/>
      <w:numFmt w:val="decimal"/>
      <w:lvlText w:val="%1.%2"/>
      <w:lvlJc w:val="left"/>
      <w:pPr>
        <w:ind w:hanging="1486" w:left="645"/>
        <w:jc w:val="left"/>
      </w:pPr>
    </w:lvl>
    <w:lvl w:ilvl="2">
      <w:start w:val="1"/>
      <w:numFmt w:val="decimal"/>
      <w:lvlText w:val="%1.%2.%3."/>
      <w:lvlJc w:val="left"/>
      <w:pPr>
        <w:ind w:hanging="1486" w:left="645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1486" w:left="3993"/>
      </w:pPr>
    </w:lvl>
    <w:lvl w:ilvl="4">
      <w:numFmt w:val="bullet"/>
      <w:lvlText w:val="•"/>
      <w:lvlJc w:val="left"/>
      <w:pPr>
        <w:ind w:hanging="1486" w:left="5111"/>
      </w:pPr>
    </w:lvl>
    <w:lvl w:ilvl="5">
      <w:numFmt w:val="bullet"/>
      <w:lvlText w:val="•"/>
      <w:lvlJc w:val="left"/>
      <w:pPr>
        <w:ind w:hanging="1486" w:left="6229"/>
      </w:pPr>
    </w:lvl>
    <w:lvl w:ilvl="6">
      <w:numFmt w:val="bullet"/>
      <w:lvlText w:val="•"/>
      <w:lvlJc w:val="left"/>
      <w:pPr>
        <w:ind w:hanging="1486" w:left="7347"/>
      </w:pPr>
    </w:lvl>
    <w:lvl w:ilvl="7">
      <w:numFmt w:val="bullet"/>
      <w:lvlText w:val="•"/>
      <w:lvlJc w:val="left"/>
      <w:pPr>
        <w:ind w:hanging="1486" w:left="8465"/>
      </w:pPr>
    </w:lvl>
    <w:lvl w:ilvl="8">
      <w:numFmt w:val="bullet"/>
      <w:lvlText w:val="•"/>
      <w:lvlJc w:val="left"/>
      <w:pPr>
        <w:ind w:hanging="1486" w:left="9583"/>
      </w:pPr>
    </w:lvl>
  </w:abstractNum>
  <w:abstractNum w:abstractNumId="125">
    <w:lvl w:ilvl="0">
      <w:start w:val="1"/>
      <w:numFmt w:val="decimal"/>
      <w:lvlText w:val="%1)"/>
      <w:lvlJc w:val="left"/>
      <w:pPr>
        <w:ind w:hanging="332" w:left="1618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32" w:left="2639"/>
      </w:pPr>
    </w:lvl>
    <w:lvl w:ilvl="2">
      <w:numFmt w:val="bullet"/>
      <w:lvlText w:val="•"/>
      <w:lvlJc w:val="left"/>
      <w:pPr>
        <w:ind w:hanging="332" w:left="3659"/>
      </w:pPr>
    </w:lvl>
    <w:lvl w:ilvl="3">
      <w:numFmt w:val="bullet"/>
      <w:lvlText w:val="•"/>
      <w:lvlJc w:val="left"/>
      <w:pPr>
        <w:ind w:hanging="332" w:left="4679"/>
      </w:pPr>
    </w:lvl>
    <w:lvl w:ilvl="4">
      <w:numFmt w:val="bullet"/>
      <w:lvlText w:val="•"/>
      <w:lvlJc w:val="left"/>
      <w:pPr>
        <w:ind w:hanging="332" w:left="5699"/>
      </w:pPr>
    </w:lvl>
    <w:lvl w:ilvl="5">
      <w:numFmt w:val="bullet"/>
      <w:lvlText w:val="•"/>
      <w:lvlJc w:val="left"/>
      <w:pPr>
        <w:ind w:hanging="332" w:left="6719"/>
      </w:pPr>
    </w:lvl>
    <w:lvl w:ilvl="6">
      <w:numFmt w:val="bullet"/>
      <w:lvlText w:val="•"/>
      <w:lvlJc w:val="left"/>
      <w:pPr>
        <w:ind w:hanging="332" w:left="7739"/>
      </w:pPr>
    </w:lvl>
    <w:lvl w:ilvl="7">
      <w:numFmt w:val="bullet"/>
      <w:lvlText w:val="•"/>
      <w:lvlJc w:val="left"/>
      <w:pPr>
        <w:ind w:hanging="332" w:left="8759"/>
      </w:pPr>
    </w:lvl>
    <w:lvl w:ilvl="8">
      <w:numFmt w:val="bullet"/>
      <w:lvlText w:val="•"/>
      <w:lvlJc w:val="left"/>
      <w:pPr>
        <w:ind w:hanging="332" w:left="9779"/>
      </w:pPr>
    </w:lvl>
  </w:abstractNum>
  <w:abstractNum w:abstractNumId="126">
    <w:lvl w:ilvl="0">
      <w:start w:val="1"/>
      <w:numFmt w:val="decimal"/>
      <w:lvlText w:val="%1)"/>
      <w:lvlJc w:val="left"/>
      <w:pPr>
        <w:ind w:hanging="332" w:left="1598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32" w:left="2621"/>
      </w:pPr>
    </w:lvl>
    <w:lvl w:ilvl="2">
      <w:numFmt w:val="bullet"/>
      <w:lvlText w:val="•"/>
      <w:lvlJc w:val="left"/>
      <w:pPr>
        <w:ind w:hanging="332" w:left="3643"/>
      </w:pPr>
    </w:lvl>
    <w:lvl w:ilvl="3">
      <w:numFmt w:val="bullet"/>
      <w:lvlText w:val="•"/>
      <w:lvlJc w:val="left"/>
      <w:pPr>
        <w:ind w:hanging="332" w:left="4665"/>
      </w:pPr>
    </w:lvl>
    <w:lvl w:ilvl="4">
      <w:numFmt w:val="bullet"/>
      <w:lvlText w:val="•"/>
      <w:lvlJc w:val="left"/>
      <w:pPr>
        <w:ind w:hanging="332" w:left="5687"/>
      </w:pPr>
    </w:lvl>
    <w:lvl w:ilvl="5">
      <w:numFmt w:val="bullet"/>
      <w:lvlText w:val="•"/>
      <w:lvlJc w:val="left"/>
      <w:pPr>
        <w:ind w:hanging="332" w:left="6709"/>
      </w:pPr>
    </w:lvl>
    <w:lvl w:ilvl="6">
      <w:numFmt w:val="bullet"/>
      <w:lvlText w:val="•"/>
      <w:lvlJc w:val="left"/>
      <w:pPr>
        <w:ind w:hanging="332" w:left="7731"/>
      </w:pPr>
    </w:lvl>
    <w:lvl w:ilvl="7">
      <w:numFmt w:val="bullet"/>
      <w:lvlText w:val="•"/>
      <w:lvlJc w:val="left"/>
      <w:pPr>
        <w:ind w:hanging="332" w:left="8753"/>
      </w:pPr>
    </w:lvl>
    <w:lvl w:ilvl="8">
      <w:numFmt w:val="bullet"/>
      <w:lvlText w:val="•"/>
      <w:lvlJc w:val="left"/>
      <w:pPr>
        <w:ind w:hanging="332" w:left="9775"/>
      </w:pPr>
    </w:lvl>
  </w:abstractNum>
  <w:abstractNum w:abstractNumId="127">
    <w:lvl w:ilvl="0">
      <w:start w:val="32"/>
      <w:numFmt w:val="decimal"/>
      <w:lvlText w:val="%1"/>
      <w:lvlJc w:val="left"/>
      <w:pPr>
        <w:ind w:hanging="1275" w:left="412"/>
        <w:jc w:val="left"/>
      </w:pPr>
    </w:lvl>
    <w:lvl w:ilvl="1">
      <w:start w:val="5"/>
      <w:numFmt w:val="decimal"/>
      <w:lvlText w:val="%1.%2"/>
      <w:lvlJc w:val="left"/>
      <w:pPr>
        <w:ind w:hanging="1275" w:left="412"/>
        <w:jc w:val="left"/>
      </w:pPr>
    </w:lvl>
    <w:lvl w:ilvl="2">
      <w:start w:val="7"/>
      <w:numFmt w:val="decimal"/>
      <w:lvlText w:val="%1.%2.%3"/>
      <w:lvlJc w:val="left"/>
      <w:pPr>
        <w:ind w:hanging="1275" w:left="412"/>
        <w:jc w:val="left"/>
      </w:pPr>
    </w:lvl>
    <w:lvl w:ilvl="3">
      <w:start w:val="2"/>
      <w:numFmt w:val="decimal"/>
      <w:lvlText w:val="%1.%2.%3.%4."/>
      <w:lvlJc w:val="left"/>
      <w:pPr>
        <w:ind w:hanging="1275" w:left="412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75" w:left="4979"/>
      </w:pPr>
    </w:lvl>
    <w:lvl w:ilvl="5">
      <w:numFmt w:val="bullet"/>
      <w:lvlText w:val="•"/>
      <w:lvlJc w:val="left"/>
      <w:pPr>
        <w:ind w:hanging="1275" w:left="6119"/>
      </w:pPr>
    </w:lvl>
    <w:lvl w:ilvl="6">
      <w:numFmt w:val="bullet"/>
      <w:lvlText w:val="•"/>
      <w:lvlJc w:val="left"/>
      <w:pPr>
        <w:ind w:hanging="1275" w:left="7259"/>
      </w:pPr>
    </w:lvl>
    <w:lvl w:ilvl="7">
      <w:numFmt w:val="bullet"/>
      <w:lvlText w:val="•"/>
      <w:lvlJc w:val="left"/>
      <w:pPr>
        <w:ind w:hanging="1275" w:left="8399"/>
      </w:pPr>
    </w:lvl>
    <w:lvl w:ilvl="8">
      <w:numFmt w:val="bullet"/>
      <w:lvlText w:val="•"/>
      <w:lvlJc w:val="left"/>
      <w:pPr>
        <w:ind w:hanging="1275" w:left="9539"/>
      </w:pPr>
    </w:lvl>
  </w:abstractNum>
  <w:abstractNum w:abstractNumId="128">
    <w:lvl w:ilvl="0">
      <w:start w:val="33"/>
      <w:numFmt w:val="decimal"/>
      <w:lvlText w:val="%1"/>
      <w:lvlJc w:val="left"/>
      <w:pPr>
        <w:ind w:hanging="701" w:left="960"/>
        <w:jc w:val="left"/>
      </w:pPr>
    </w:lvl>
    <w:lvl w:ilvl="1">
      <w:start w:val="1"/>
      <w:numFmt w:val="decimal"/>
      <w:lvlText w:val="%1.%2."/>
      <w:lvlJc w:val="left"/>
      <w:pPr>
        <w:ind w:hanging="701" w:left="960"/>
        <w:jc w:val="righ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816" w:left="645"/>
        <w:jc w:val="lef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816" w:left="2300"/>
      </w:pPr>
    </w:lvl>
    <w:lvl w:ilvl="4">
      <w:numFmt w:val="bullet"/>
      <w:lvlText w:val="•"/>
      <w:lvlJc w:val="left"/>
      <w:pPr>
        <w:ind w:hanging="816" w:left="2340"/>
      </w:pPr>
    </w:lvl>
    <w:lvl w:ilvl="5">
      <w:numFmt w:val="bullet"/>
      <w:lvlText w:val="•"/>
      <w:lvlJc w:val="left"/>
      <w:pPr>
        <w:ind w:hanging="816" w:left="2980"/>
      </w:pPr>
    </w:lvl>
    <w:lvl w:ilvl="6">
      <w:numFmt w:val="bullet"/>
      <w:lvlText w:val="•"/>
      <w:lvlJc w:val="left"/>
      <w:pPr>
        <w:ind w:hanging="816" w:left="4747"/>
      </w:pPr>
    </w:lvl>
    <w:lvl w:ilvl="7">
      <w:numFmt w:val="bullet"/>
      <w:lvlText w:val="•"/>
      <w:lvlJc w:val="left"/>
      <w:pPr>
        <w:ind w:hanging="816" w:left="6515"/>
      </w:pPr>
    </w:lvl>
    <w:lvl w:ilvl="8">
      <w:numFmt w:val="bullet"/>
      <w:lvlText w:val="•"/>
      <w:lvlJc w:val="left"/>
      <w:pPr>
        <w:ind w:hanging="816" w:left="8283"/>
      </w:pPr>
    </w:lvl>
  </w:abstractNum>
  <w:abstractNum w:abstractNumId="129">
    <w:lvl w:ilvl="0">
      <w:start w:val="33"/>
      <w:numFmt w:val="decimal"/>
      <w:lvlText w:val="%1"/>
      <w:lvlJc w:val="left"/>
      <w:pPr>
        <w:ind w:hanging="975" w:left="1171"/>
        <w:jc w:val="left"/>
      </w:pPr>
    </w:lvl>
    <w:lvl w:ilvl="1">
      <w:start w:val="2"/>
      <w:numFmt w:val="decimal"/>
      <w:lvlText w:val="%1.%2"/>
      <w:lvlJc w:val="left"/>
      <w:pPr>
        <w:ind w:hanging="975" w:left="1171"/>
        <w:jc w:val="left"/>
      </w:pPr>
    </w:lvl>
    <w:lvl w:ilvl="2">
      <w:start w:val="7"/>
      <w:numFmt w:val="decimal"/>
      <w:lvlText w:val="%1.%2.%3."/>
      <w:lvlJc w:val="left"/>
      <w:pPr>
        <w:ind w:hanging="975" w:left="1171"/>
        <w:jc w:val="lef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975" w:left="4371"/>
      </w:pPr>
    </w:lvl>
    <w:lvl w:ilvl="4">
      <w:numFmt w:val="bullet"/>
      <w:lvlText w:val="•"/>
      <w:lvlJc w:val="left"/>
      <w:pPr>
        <w:ind w:hanging="975" w:left="5435"/>
      </w:pPr>
    </w:lvl>
    <w:lvl w:ilvl="5">
      <w:numFmt w:val="bullet"/>
      <w:lvlText w:val="•"/>
      <w:lvlJc w:val="left"/>
      <w:pPr>
        <w:ind w:hanging="975" w:left="6499"/>
      </w:pPr>
    </w:lvl>
    <w:lvl w:ilvl="6">
      <w:numFmt w:val="bullet"/>
      <w:lvlText w:val="•"/>
      <w:lvlJc w:val="left"/>
      <w:pPr>
        <w:ind w:hanging="975" w:left="7563"/>
      </w:pPr>
    </w:lvl>
    <w:lvl w:ilvl="7">
      <w:numFmt w:val="bullet"/>
      <w:lvlText w:val="•"/>
      <w:lvlJc w:val="left"/>
      <w:pPr>
        <w:ind w:hanging="975" w:left="8627"/>
      </w:pPr>
    </w:lvl>
    <w:lvl w:ilvl="8">
      <w:numFmt w:val="bullet"/>
      <w:lvlText w:val="•"/>
      <w:lvlJc w:val="left"/>
      <w:pPr>
        <w:ind w:hanging="975" w:left="9691"/>
      </w:pPr>
    </w:lvl>
  </w:abstractNum>
  <w:abstractNum w:abstractNumId="130">
    <w:lvl w:ilvl="0">
      <w:start w:val="1"/>
      <w:numFmt w:val="decimal"/>
      <w:lvlText w:val="%1)"/>
      <w:lvlJc w:val="left"/>
      <w:pPr>
        <w:ind w:hanging="368" w:left="1654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68" w:left="2675"/>
      </w:pPr>
    </w:lvl>
    <w:lvl w:ilvl="2">
      <w:numFmt w:val="bullet"/>
      <w:lvlText w:val="•"/>
      <w:lvlJc w:val="left"/>
      <w:pPr>
        <w:ind w:hanging="368" w:left="3691"/>
      </w:pPr>
    </w:lvl>
    <w:lvl w:ilvl="3">
      <w:numFmt w:val="bullet"/>
      <w:lvlText w:val="•"/>
      <w:lvlJc w:val="left"/>
      <w:pPr>
        <w:ind w:hanging="368" w:left="4707"/>
      </w:pPr>
    </w:lvl>
    <w:lvl w:ilvl="4">
      <w:numFmt w:val="bullet"/>
      <w:lvlText w:val="•"/>
      <w:lvlJc w:val="left"/>
      <w:pPr>
        <w:ind w:hanging="368" w:left="5723"/>
      </w:pPr>
    </w:lvl>
    <w:lvl w:ilvl="5">
      <w:numFmt w:val="bullet"/>
      <w:lvlText w:val="•"/>
      <w:lvlJc w:val="left"/>
      <w:pPr>
        <w:ind w:hanging="368" w:left="6739"/>
      </w:pPr>
    </w:lvl>
    <w:lvl w:ilvl="6">
      <w:numFmt w:val="bullet"/>
      <w:lvlText w:val="•"/>
      <w:lvlJc w:val="left"/>
      <w:pPr>
        <w:ind w:hanging="368" w:left="7755"/>
      </w:pPr>
    </w:lvl>
    <w:lvl w:ilvl="7">
      <w:numFmt w:val="bullet"/>
      <w:lvlText w:val="•"/>
      <w:lvlJc w:val="left"/>
      <w:pPr>
        <w:ind w:hanging="368" w:left="8771"/>
      </w:pPr>
    </w:lvl>
    <w:lvl w:ilvl="8">
      <w:numFmt w:val="bullet"/>
      <w:lvlText w:val="•"/>
      <w:lvlJc w:val="left"/>
      <w:pPr>
        <w:ind w:hanging="368" w:left="9787"/>
      </w:pPr>
    </w:lvl>
  </w:abstractNum>
  <w:abstractNum w:abstractNumId="131">
    <w:lvl w:ilvl="0">
      <w:start w:val="33"/>
      <w:numFmt w:val="decimal"/>
      <w:lvlText w:val="%1"/>
      <w:lvlJc w:val="left"/>
      <w:pPr>
        <w:ind w:hanging="1985" w:left="412"/>
        <w:jc w:val="left"/>
      </w:pPr>
    </w:lvl>
    <w:lvl w:ilvl="1">
      <w:start w:val="8"/>
      <w:numFmt w:val="decimal"/>
      <w:lvlText w:val="%1.%2"/>
      <w:lvlJc w:val="left"/>
      <w:pPr>
        <w:ind w:hanging="1985" w:left="412"/>
        <w:jc w:val="left"/>
      </w:pPr>
    </w:lvl>
    <w:lvl w:ilvl="2">
      <w:start w:val="3"/>
      <w:numFmt w:val="decimal"/>
      <w:lvlText w:val="%1.%2.%3"/>
      <w:lvlJc w:val="left"/>
      <w:pPr>
        <w:ind w:hanging="1985" w:left="412"/>
        <w:jc w:val="left"/>
      </w:pPr>
    </w:lvl>
    <w:lvl w:ilvl="3">
      <w:start w:val="2"/>
      <w:numFmt w:val="decimal"/>
      <w:lvlText w:val="%1.%2.%3.%4."/>
      <w:lvlJc w:val="left"/>
      <w:pPr>
        <w:ind w:hanging="1985" w:left="412"/>
        <w:jc w:val="right"/>
      </w:pPr>
      <w:rPr>
        <w:rFonts w:ascii="Times New Roman" w:hAnsi="Times New Roman"/>
        <w:spacing w:val="-4"/>
        <w:sz w:val="28"/>
      </w:rPr>
    </w:lvl>
    <w:lvl w:ilvl="4">
      <w:start w:val="1"/>
      <w:numFmt w:val="decimal"/>
      <w:lvlText w:val="%5)"/>
      <w:lvlJc w:val="left"/>
      <w:pPr>
        <w:ind w:hanging="392" w:left="2342"/>
        <w:jc w:val="right"/>
      </w:pPr>
      <w:rPr>
        <w:rFonts w:ascii="Times New Roman" w:hAnsi="Times New Roman"/>
        <w:spacing w:val="0"/>
        <w:sz w:val="28"/>
      </w:rPr>
    </w:lvl>
    <w:lvl w:ilvl="5">
      <w:numFmt w:val="bullet"/>
      <w:lvlText w:val="•"/>
      <w:lvlJc w:val="left"/>
      <w:pPr>
        <w:ind w:hanging="392" w:left="5894"/>
      </w:pPr>
    </w:lvl>
    <w:lvl w:ilvl="6">
      <w:numFmt w:val="bullet"/>
      <w:lvlText w:val="•"/>
      <w:lvlJc w:val="left"/>
      <w:pPr>
        <w:ind w:hanging="392" w:left="7079"/>
      </w:pPr>
    </w:lvl>
    <w:lvl w:ilvl="7">
      <w:numFmt w:val="bullet"/>
      <w:lvlText w:val="•"/>
      <w:lvlJc w:val="left"/>
      <w:pPr>
        <w:ind w:hanging="392" w:left="8264"/>
      </w:pPr>
    </w:lvl>
    <w:lvl w:ilvl="8">
      <w:numFmt w:val="bullet"/>
      <w:lvlText w:val="•"/>
      <w:lvlJc w:val="left"/>
      <w:pPr>
        <w:ind w:hanging="392" w:left="9449"/>
      </w:pPr>
    </w:lvl>
  </w:abstractNum>
  <w:abstractNum w:abstractNumId="132">
    <w:lvl w:ilvl="0">
      <w:start w:val="1"/>
      <w:numFmt w:val="decimal"/>
      <w:lvlText w:val="%1)"/>
      <w:lvlJc w:val="left"/>
      <w:pPr>
        <w:ind w:hanging="305" w:left="1591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05" w:left="2621"/>
      </w:pPr>
    </w:lvl>
    <w:lvl w:ilvl="2">
      <w:numFmt w:val="bullet"/>
      <w:lvlText w:val="•"/>
      <w:lvlJc w:val="left"/>
      <w:pPr>
        <w:ind w:hanging="305" w:left="3643"/>
      </w:pPr>
    </w:lvl>
    <w:lvl w:ilvl="3">
      <w:numFmt w:val="bullet"/>
      <w:lvlText w:val="•"/>
      <w:lvlJc w:val="left"/>
      <w:pPr>
        <w:ind w:hanging="305" w:left="4665"/>
      </w:pPr>
    </w:lvl>
    <w:lvl w:ilvl="4">
      <w:numFmt w:val="bullet"/>
      <w:lvlText w:val="•"/>
      <w:lvlJc w:val="left"/>
      <w:pPr>
        <w:ind w:hanging="305" w:left="5687"/>
      </w:pPr>
    </w:lvl>
    <w:lvl w:ilvl="5">
      <w:numFmt w:val="bullet"/>
      <w:lvlText w:val="•"/>
      <w:lvlJc w:val="left"/>
      <w:pPr>
        <w:ind w:hanging="305" w:left="6709"/>
      </w:pPr>
    </w:lvl>
    <w:lvl w:ilvl="6">
      <w:numFmt w:val="bullet"/>
      <w:lvlText w:val="•"/>
      <w:lvlJc w:val="left"/>
      <w:pPr>
        <w:ind w:hanging="305" w:left="7731"/>
      </w:pPr>
    </w:lvl>
    <w:lvl w:ilvl="7">
      <w:numFmt w:val="bullet"/>
      <w:lvlText w:val="•"/>
      <w:lvlJc w:val="left"/>
      <w:pPr>
        <w:ind w:hanging="305" w:left="8753"/>
      </w:pPr>
    </w:lvl>
    <w:lvl w:ilvl="8">
      <w:numFmt w:val="bullet"/>
      <w:lvlText w:val="•"/>
      <w:lvlJc w:val="left"/>
      <w:pPr>
        <w:ind w:hanging="305" w:left="9775"/>
      </w:pPr>
    </w:lvl>
  </w:abstractNum>
  <w:abstractNum w:abstractNumId="133">
    <w:lvl w:ilvl="0">
      <w:start w:val="33"/>
      <w:numFmt w:val="decimal"/>
      <w:lvlText w:val="%1"/>
      <w:lvlJc w:val="left"/>
      <w:pPr>
        <w:ind w:hanging="1186" w:left="506"/>
        <w:jc w:val="left"/>
      </w:pPr>
    </w:lvl>
    <w:lvl w:ilvl="1">
      <w:start w:val="8"/>
      <w:numFmt w:val="decimal"/>
      <w:lvlText w:val="%1.%2"/>
      <w:lvlJc w:val="left"/>
      <w:pPr>
        <w:ind w:hanging="1186" w:left="506"/>
        <w:jc w:val="left"/>
      </w:pPr>
    </w:lvl>
    <w:lvl w:ilvl="2">
      <w:start w:val="4"/>
      <w:numFmt w:val="decimal"/>
      <w:lvlText w:val="%1.%2.%3"/>
      <w:lvlJc w:val="left"/>
      <w:pPr>
        <w:ind w:hanging="1186" w:left="506"/>
        <w:jc w:val="left"/>
      </w:pPr>
    </w:lvl>
    <w:lvl w:ilvl="3">
      <w:start w:val="2"/>
      <w:numFmt w:val="decimal"/>
      <w:lvlText w:val="%1.%2.%3.%4."/>
      <w:lvlJc w:val="left"/>
      <w:pPr>
        <w:ind w:hanging="1186" w:left="506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186" w:left="5027"/>
      </w:pPr>
    </w:lvl>
    <w:lvl w:ilvl="5">
      <w:numFmt w:val="bullet"/>
      <w:lvlText w:val="•"/>
      <w:lvlJc w:val="left"/>
      <w:pPr>
        <w:ind w:hanging="1186" w:left="6159"/>
      </w:pPr>
    </w:lvl>
    <w:lvl w:ilvl="6">
      <w:numFmt w:val="bullet"/>
      <w:lvlText w:val="•"/>
      <w:lvlJc w:val="left"/>
      <w:pPr>
        <w:ind w:hanging="1186" w:left="7291"/>
      </w:pPr>
    </w:lvl>
    <w:lvl w:ilvl="7">
      <w:numFmt w:val="bullet"/>
      <w:lvlText w:val="•"/>
      <w:lvlJc w:val="left"/>
      <w:pPr>
        <w:ind w:hanging="1186" w:left="8423"/>
      </w:pPr>
    </w:lvl>
    <w:lvl w:ilvl="8">
      <w:numFmt w:val="bullet"/>
      <w:lvlText w:val="•"/>
      <w:lvlJc w:val="left"/>
      <w:pPr>
        <w:ind w:hanging="1186" w:left="9555"/>
      </w:pPr>
    </w:lvl>
  </w:abstractNum>
  <w:abstractNum w:abstractNumId="134">
    <w:lvl w:ilvl="0">
      <w:start w:val="34"/>
      <w:numFmt w:val="decimal"/>
      <w:lvlText w:val="%1"/>
      <w:lvlJc w:val="left"/>
      <w:pPr>
        <w:ind w:hanging="1424" w:left="506"/>
        <w:jc w:val="left"/>
      </w:pPr>
    </w:lvl>
    <w:lvl w:ilvl="1">
      <w:start w:val="1"/>
      <w:numFmt w:val="decimal"/>
      <w:lvlText w:val="%1.%2."/>
      <w:lvlJc w:val="left"/>
      <w:pPr>
        <w:ind w:hanging="1424" w:left="506"/>
        <w:jc w:val="lef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797" w:left="645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797" w:left="2260"/>
      </w:pPr>
    </w:lvl>
    <w:lvl w:ilvl="4">
      <w:numFmt w:val="bullet"/>
      <w:lvlText w:val="•"/>
      <w:lvlJc w:val="left"/>
      <w:pPr>
        <w:ind w:hanging="797" w:left="3625"/>
      </w:pPr>
    </w:lvl>
    <w:lvl w:ilvl="5">
      <w:numFmt w:val="bullet"/>
      <w:lvlText w:val="•"/>
      <w:lvlJc w:val="left"/>
      <w:pPr>
        <w:ind w:hanging="797" w:left="4991"/>
      </w:pPr>
    </w:lvl>
    <w:lvl w:ilvl="6">
      <w:numFmt w:val="bullet"/>
      <w:lvlText w:val="•"/>
      <w:lvlJc w:val="left"/>
      <w:pPr>
        <w:ind w:hanging="797" w:left="6356"/>
      </w:pPr>
    </w:lvl>
    <w:lvl w:ilvl="7">
      <w:numFmt w:val="bullet"/>
      <w:lvlText w:val="•"/>
      <w:lvlJc w:val="left"/>
      <w:pPr>
        <w:ind w:hanging="797" w:left="7722"/>
      </w:pPr>
    </w:lvl>
    <w:lvl w:ilvl="8">
      <w:numFmt w:val="bullet"/>
      <w:lvlText w:val="•"/>
      <w:lvlJc w:val="left"/>
      <w:pPr>
        <w:ind w:hanging="797" w:left="9088"/>
      </w:pPr>
    </w:lvl>
  </w:abstractNum>
  <w:abstractNum w:abstractNumId="135">
    <w:lvl w:ilvl="0">
      <w:start w:val="34"/>
      <w:numFmt w:val="decimal"/>
      <w:lvlText w:val="%1"/>
      <w:lvlJc w:val="left"/>
      <w:pPr>
        <w:ind w:hanging="1292" w:left="412"/>
        <w:jc w:val="left"/>
      </w:pPr>
    </w:lvl>
    <w:lvl w:ilvl="1">
      <w:start w:val="5"/>
      <w:numFmt w:val="decimal"/>
      <w:lvlText w:val="%1.%2"/>
      <w:lvlJc w:val="left"/>
      <w:pPr>
        <w:ind w:hanging="1292" w:left="412"/>
        <w:jc w:val="left"/>
      </w:pPr>
    </w:lvl>
    <w:lvl w:ilvl="2">
      <w:start w:val="2"/>
      <w:numFmt w:val="decimal"/>
      <w:lvlText w:val="%1.%2.%3"/>
      <w:lvlJc w:val="left"/>
      <w:pPr>
        <w:ind w:hanging="1292" w:left="412"/>
        <w:jc w:val="left"/>
      </w:pPr>
    </w:lvl>
    <w:lvl w:ilvl="3">
      <w:start w:val="2"/>
      <w:numFmt w:val="decimal"/>
      <w:lvlText w:val="%1.%2.%3.%4."/>
      <w:lvlJc w:val="left"/>
      <w:pPr>
        <w:ind w:hanging="1292" w:left="412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92" w:left="4979"/>
      </w:pPr>
    </w:lvl>
    <w:lvl w:ilvl="5">
      <w:numFmt w:val="bullet"/>
      <w:lvlText w:val="•"/>
      <w:lvlJc w:val="left"/>
      <w:pPr>
        <w:ind w:hanging="1292" w:left="6119"/>
      </w:pPr>
    </w:lvl>
    <w:lvl w:ilvl="6">
      <w:numFmt w:val="bullet"/>
      <w:lvlText w:val="•"/>
      <w:lvlJc w:val="left"/>
      <w:pPr>
        <w:ind w:hanging="1292" w:left="7259"/>
      </w:pPr>
    </w:lvl>
    <w:lvl w:ilvl="7">
      <w:numFmt w:val="bullet"/>
      <w:lvlText w:val="•"/>
      <w:lvlJc w:val="left"/>
      <w:pPr>
        <w:ind w:hanging="1292" w:left="8399"/>
      </w:pPr>
    </w:lvl>
    <w:lvl w:ilvl="8">
      <w:numFmt w:val="bullet"/>
      <w:lvlText w:val="•"/>
      <w:lvlJc w:val="left"/>
      <w:pPr>
        <w:ind w:hanging="1292" w:left="9539"/>
      </w:pPr>
    </w:lvl>
  </w:abstractNum>
  <w:abstractNum w:abstractNumId="136">
    <w:lvl w:ilvl="0">
      <w:start w:val="34"/>
      <w:numFmt w:val="decimal"/>
      <w:lvlText w:val="%1"/>
      <w:lvlJc w:val="left"/>
      <w:pPr>
        <w:ind w:hanging="1897" w:left="2318"/>
        <w:jc w:val="left"/>
      </w:pPr>
    </w:lvl>
    <w:lvl w:ilvl="1">
      <w:start w:val="5"/>
      <w:numFmt w:val="decimal"/>
      <w:lvlText w:val="%1.%2"/>
      <w:lvlJc w:val="left"/>
      <w:pPr>
        <w:ind w:hanging="1897" w:left="2318"/>
        <w:jc w:val="left"/>
      </w:pPr>
    </w:lvl>
    <w:lvl w:ilvl="2">
      <w:start w:val="2"/>
      <w:numFmt w:val="decimal"/>
      <w:lvlText w:val="%1.%2.%3"/>
      <w:lvlJc w:val="left"/>
      <w:pPr>
        <w:ind w:hanging="1897" w:left="2318"/>
        <w:jc w:val="left"/>
      </w:pPr>
    </w:lvl>
    <w:lvl w:ilvl="3">
      <w:start w:val="3"/>
      <w:numFmt w:val="decimal"/>
      <w:lvlText w:val="%1.%2.%3.%4"/>
      <w:lvlJc w:val="left"/>
      <w:pPr>
        <w:ind w:hanging="1897" w:left="2318"/>
        <w:jc w:val="left"/>
      </w:pPr>
    </w:lvl>
    <w:lvl w:ilvl="4">
      <w:start w:val="1"/>
      <w:numFmt w:val="decimal"/>
      <w:lvlText w:val="%1.%2.%3.%4.%5."/>
      <w:lvlJc w:val="left"/>
      <w:pPr>
        <w:ind w:hanging="1897" w:left="2318"/>
        <w:jc w:val="right"/>
      </w:pPr>
      <w:rPr>
        <w:rFonts w:ascii="Times New Roman" w:hAnsi="Times New Roman"/>
        <w:spacing w:val="-4"/>
        <w:sz w:val="28"/>
      </w:rPr>
    </w:lvl>
    <w:lvl w:ilvl="5">
      <w:numFmt w:val="bullet"/>
      <w:lvlText w:val="•"/>
      <w:lvlJc w:val="left"/>
      <w:pPr>
        <w:ind w:hanging="1897" w:left="7069"/>
      </w:pPr>
    </w:lvl>
    <w:lvl w:ilvl="6">
      <w:numFmt w:val="bullet"/>
      <w:lvlText w:val="•"/>
      <w:lvlJc w:val="left"/>
      <w:pPr>
        <w:ind w:hanging="1897" w:left="8019"/>
      </w:pPr>
    </w:lvl>
    <w:lvl w:ilvl="7">
      <w:numFmt w:val="bullet"/>
      <w:lvlText w:val="•"/>
      <w:lvlJc w:val="left"/>
      <w:pPr>
        <w:ind w:hanging="1897" w:left="8969"/>
      </w:pPr>
    </w:lvl>
    <w:lvl w:ilvl="8">
      <w:numFmt w:val="bullet"/>
      <w:lvlText w:val="•"/>
      <w:lvlJc w:val="left"/>
      <w:pPr>
        <w:ind w:hanging="1897" w:left="9919"/>
      </w:pPr>
    </w:lvl>
  </w:abstractNum>
  <w:abstractNum w:abstractNumId="137">
    <w:lvl w:ilvl="0">
      <w:start w:val="34"/>
      <w:numFmt w:val="decimal"/>
      <w:lvlText w:val="%1"/>
      <w:lvlJc w:val="left"/>
      <w:pPr>
        <w:ind w:hanging="1284" w:left="2458"/>
        <w:jc w:val="left"/>
      </w:pPr>
    </w:lvl>
    <w:lvl w:ilvl="1">
      <w:start w:val="5"/>
      <w:numFmt w:val="decimal"/>
      <w:lvlText w:val="%1.%2"/>
      <w:lvlJc w:val="left"/>
      <w:pPr>
        <w:ind w:hanging="1284" w:left="2458"/>
        <w:jc w:val="left"/>
      </w:pPr>
    </w:lvl>
    <w:lvl w:ilvl="2">
      <w:start w:val="3"/>
      <w:numFmt w:val="decimal"/>
      <w:lvlText w:val="%1.%2.%3"/>
      <w:lvlJc w:val="left"/>
      <w:pPr>
        <w:ind w:hanging="1284" w:left="2458"/>
        <w:jc w:val="left"/>
      </w:pPr>
    </w:lvl>
    <w:lvl w:ilvl="3">
      <w:start w:val="2"/>
      <w:numFmt w:val="decimal"/>
      <w:lvlText w:val="%1.%2.%3.%4."/>
      <w:lvlJc w:val="left"/>
      <w:pPr>
        <w:ind w:hanging="1284" w:left="2458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84" w:left="6203"/>
      </w:pPr>
    </w:lvl>
    <w:lvl w:ilvl="5">
      <w:numFmt w:val="bullet"/>
      <w:lvlText w:val="•"/>
      <w:lvlJc w:val="left"/>
      <w:pPr>
        <w:ind w:hanging="1284" w:left="7139"/>
      </w:pPr>
    </w:lvl>
    <w:lvl w:ilvl="6">
      <w:numFmt w:val="bullet"/>
      <w:lvlText w:val="•"/>
      <w:lvlJc w:val="left"/>
      <w:pPr>
        <w:ind w:hanging="1284" w:left="8075"/>
      </w:pPr>
    </w:lvl>
    <w:lvl w:ilvl="7">
      <w:numFmt w:val="bullet"/>
      <w:lvlText w:val="•"/>
      <w:lvlJc w:val="left"/>
      <w:pPr>
        <w:ind w:hanging="1284" w:left="9011"/>
      </w:pPr>
    </w:lvl>
    <w:lvl w:ilvl="8">
      <w:numFmt w:val="bullet"/>
      <w:lvlText w:val="•"/>
      <w:lvlJc w:val="left"/>
      <w:pPr>
        <w:ind w:hanging="1284" w:left="9947"/>
      </w:pPr>
    </w:lvl>
  </w:abstractNum>
  <w:abstractNum w:abstractNumId="138">
    <w:lvl w:ilvl="0">
      <w:start w:val="34"/>
      <w:numFmt w:val="decimal"/>
      <w:lvlText w:val="%1"/>
      <w:lvlJc w:val="left"/>
      <w:pPr>
        <w:ind w:hanging="1284" w:left="412"/>
        <w:jc w:val="left"/>
      </w:pPr>
    </w:lvl>
    <w:lvl w:ilvl="1">
      <w:start w:val="5"/>
      <w:numFmt w:val="decimal"/>
      <w:lvlText w:val="%1.%2"/>
      <w:lvlJc w:val="left"/>
      <w:pPr>
        <w:ind w:hanging="1284" w:left="412"/>
        <w:jc w:val="left"/>
      </w:pPr>
    </w:lvl>
    <w:lvl w:ilvl="2">
      <w:start w:val="4"/>
      <w:numFmt w:val="decimal"/>
      <w:lvlText w:val="%1.%2.%3"/>
      <w:lvlJc w:val="left"/>
      <w:pPr>
        <w:ind w:hanging="1284" w:left="412"/>
        <w:jc w:val="left"/>
      </w:pPr>
    </w:lvl>
    <w:lvl w:ilvl="3">
      <w:start w:val="2"/>
      <w:numFmt w:val="decimal"/>
      <w:lvlText w:val="%1.%2.%3.%4."/>
      <w:lvlJc w:val="left"/>
      <w:pPr>
        <w:ind w:hanging="1284" w:left="412"/>
        <w:jc w:val="lef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84" w:left="4979"/>
      </w:pPr>
    </w:lvl>
    <w:lvl w:ilvl="5">
      <w:numFmt w:val="bullet"/>
      <w:lvlText w:val="•"/>
      <w:lvlJc w:val="left"/>
      <w:pPr>
        <w:ind w:hanging="1284" w:left="6119"/>
      </w:pPr>
    </w:lvl>
    <w:lvl w:ilvl="6">
      <w:numFmt w:val="bullet"/>
      <w:lvlText w:val="•"/>
      <w:lvlJc w:val="left"/>
      <w:pPr>
        <w:ind w:hanging="1284" w:left="7259"/>
      </w:pPr>
    </w:lvl>
    <w:lvl w:ilvl="7">
      <w:numFmt w:val="bullet"/>
      <w:lvlText w:val="•"/>
      <w:lvlJc w:val="left"/>
      <w:pPr>
        <w:ind w:hanging="1284" w:left="8399"/>
      </w:pPr>
    </w:lvl>
    <w:lvl w:ilvl="8">
      <w:numFmt w:val="bullet"/>
      <w:lvlText w:val="•"/>
      <w:lvlJc w:val="left"/>
      <w:pPr>
        <w:ind w:hanging="1284" w:left="9539"/>
      </w:pPr>
    </w:lvl>
  </w:abstractNum>
  <w:abstractNum w:abstractNumId="139">
    <w:lvl w:ilvl="0">
      <w:start w:val="35"/>
      <w:numFmt w:val="decimal"/>
      <w:lvlText w:val="%1"/>
      <w:lvlJc w:val="left"/>
      <w:pPr>
        <w:ind w:hanging="788" w:left="2719"/>
        <w:jc w:val="left"/>
      </w:pPr>
    </w:lvl>
    <w:lvl w:ilvl="1">
      <w:start w:val="1"/>
      <w:numFmt w:val="decimal"/>
      <w:lvlText w:val="%1.%2."/>
      <w:lvlJc w:val="left"/>
      <w:pPr>
        <w:ind w:hanging="788" w:left="2719"/>
        <w:jc w:val="righ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1054" w:left="1248"/>
        <w:jc w:val="lef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1054" w:left="2320"/>
      </w:pPr>
    </w:lvl>
    <w:lvl w:ilvl="4">
      <w:numFmt w:val="bullet"/>
      <w:lvlText w:val="•"/>
      <w:lvlJc w:val="left"/>
      <w:pPr>
        <w:ind w:hanging="1054" w:left="2720"/>
      </w:pPr>
    </w:lvl>
    <w:lvl w:ilvl="5">
      <w:numFmt w:val="bullet"/>
      <w:lvlText w:val="•"/>
      <w:lvlJc w:val="left"/>
      <w:pPr>
        <w:ind w:hanging="1054" w:left="4236"/>
      </w:pPr>
    </w:lvl>
    <w:lvl w:ilvl="6">
      <w:numFmt w:val="bullet"/>
      <w:lvlText w:val="•"/>
      <w:lvlJc w:val="left"/>
      <w:pPr>
        <w:ind w:hanging="1054" w:left="5753"/>
      </w:pPr>
    </w:lvl>
    <w:lvl w:ilvl="7">
      <w:numFmt w:val="bullet"/>
      <w:lvlText w:val="•"/>
      <w:lvlJc w:val="left"/>
      <w:pPr>
        <w:ind w:hanging="1054" w:left="7269"/>
      </w:pPr>
    </w:lvl>
    <w:lvl w:ilvl="8">
      <w:numFmt w:val="bullet"/>
      <w:lvlText w:val="•"/>
      <w:lvlJc w:val="left"/>
      <w:pPr>
        <w:ind w:hanging="1054" w:left="8786"/>
      </w:pPr>
    </w:lvl>
  </w:abstractNum>
  <w:abstractNum w:abstractNumId="140">
    <w:lvl w:ilvl="0">
      <w:start w:val="35"/>
      <w:numFmt w:val="decimal"/>
      <w:lvlText w:val="%1"/>
      <w:lvlJc w:val="left"/>
      <w:pPr>
        <w:ind w:hanging="1104" w:left="645"/>
        <w:jc w:val="left"/>
      </w:pPr>
    </w:lvl>
    <w:lvl w:ilvl="1">
      <w:start w:val="2"/>
      <w:numFmt w:val="decimal"/>
      <w:lvlText w:val="%1.%2"/>
      <w:lvlJc w:val="left"/>
      <w:pPr>
        <w:ind w:hanging="1104" w:left="645"/>
        <w:jc w:val="left"/>
      </w:pPr>
    </w:lvl>
    <w:lvl w:ilvl="2">
      <w:start w:val="1"/>
      <w:numFmt w:val="decimal"/>
      <w:lvlText w:val="%1.%2.%3."/>
      <w:lvlJc w:val="left"/>
      <w:pPr>
        <w:ind w:hanging="1104" w:left="645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1104" w:left="3993"/>
      </w:pPr>
    </w:lvl>
    <w:lvl w:ilvl="4">
      <w:numFmt w:val="bullet"/>
      <w:lvlText w:val="•"/>
      <w:lvlJc w:val="left"/>
      <w:pPr>
        <w:ind w:hanging="1104" w:left="5111"/>
      </w:pPr>
    </w:lvl>
    <w:lvl w:ilvl="5">
      <w:numFmt w:val="bullet"/>
      <w:lvlText w:val="•"/>
      <w:lvlJc w:val="left"/>
      <w:pPr>
        <w:ind w:hanging="1104" w:left="6229"/>
      </w:pPr>
    </w:lvl>
    <w:lvl w:ilvl="6">
      <w:numFmt w:val="bullet"/>
      <w:lvlText w:val="•"/>
      <w:lvlJc w:val="left"/>
      <w:pPr>
        <w:ind w:hanging="1104" w:left="7347"/>
      </w:pPr>
    </w:lvl>
    <w:lvl w:ilvl="7">
      <w:numFmt w:val="bullet"/>
      <w:lvlText w:val="•"/>
      <w:lvlJc w:val="left"/>
      <w:pPr>
        <w:ind w:hanging="1104" w:left="8465"/>
      </w:pPr>
    </w:lvl>
    <w:lvl w:ilvl="8">
      <w:numFmt w:val="bullet"/>
      <w:lvlText w:val="•"/>
      <w:lvlJc w:val="left"/>
      <w:pPr>
        <w:ind w:hanging="1104" w:left="9583"/>
      </w:pPr>
    </w:lvl>
  </w:abstractNum>
  <w:abstractNum w:abstractNumId="141">
    <w:lvl w:ilvl="0">
      <w:start w:val="35"/>
      <w:numFmt w:val="decimal"/>
      <w:lvlText w:val="%1"/>
      <w:lvlJc w:val="left"/>
      <w:pPr>
        <w:ind w:hanging="1205" w:left="1171"/>
        <w:jc w:val="left"/>
      </w:pPr>
    </w:lvl>
    <w:lvl w:ilvl="1">
      <w:start w:val="6"/>
      <w:numFmt w:val="decimal"/>
      <w:lvlText w:val="%1.%2"/>
      <w:lvlJc w:val="left"/>
      <w:pPr>
        <w:ind w:hanging="1205" w:left="1171"/>
        <w:jc w:val="left"/>
      </w:pPr>
    </w:lvl>
    <w:lvl w:ilvl="2">
      <w:start w:val="2"/>
      <w:numFmt w:val="decimal"/>
      <w:lvlText w:val="%1.%2.%3"/>
      <w:lvlJc w:val="left"/>
      <w:pPr>
        <w:ind w:hanging="1205" w:left="1171"/>
        <w:jc w:val="left"/>
      </w:pPr>
    </w:lvl>
    <w:lvl w:ilvl="3">
      <w:start w:val="2"/>
      <w:numFmt w:val="decimal"/>
      <w:lvlText w:val="%1.%2.%3.%4."/>
      <w:lvlJc w:val="left"/>
      <w:pPr>
        <w:ind w:hanging="1205" w:left="1171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05" w:left="5435"/>
      </w:pPr>
    </w:lvl>
    <w:lvl w:ilvl="5">
      <w:numFmt w:val="bullet"/>
      <w:lvlText w:val="•"/>
      <w:lvlJc w:val="left"/>
      <w:pPr>
        <w:ind w:hanging="1205" w:left="6499"/>
      </w:pPr>
    </w:lvl>
    <w:lvl w:ilvl="6">
      <w:numFmt w:val="bullet"/>
      <w:lvlText w:val="•"/>
      <w:lvlJc w:val="left"/>
      <w:pPr>
        <w:ind w:hanging="1205" w:left="7563"/>
      </w:pPr>
    </w:lvl>
    <w:lvl w:ilvl="7">
      <w:numFmt w:val="bullet"/>
      <w:lvlText w:val="•"/>
      <w:lvlJc w:val="left"/>
      <w:pPr>
        <w:ind w:hanging="1205" w:left="8627"/>
      </w:pPr>
    </w:lvl>
    <w:lvl w:ilvl="8">
      <w:numFmt w:val="bullet"/>
      <w:lvlText w:val="•"/>
      <w:lvlJc w:val="left"/>
      <w:pPr>
        <w:ind w:hanging="1205" w:left="9691"/>
      </w:pPr>
    </w:lvl>
  </w:abstractNum>
  <w:abstractNum w:abstractNumId="142">
    <w:lvl w:ilvl="0">
      <w:start w:val="1"/>
      <w:numFmt w:val="upperLetter"/>
      <w:lvlText w:val="%1."/>
      <w:lvlJc w:val="left"/>
      <w:pPr>
        <w:ind w:hanging="428" w:left="1598"/>
        <w:jc w:val="left"/>
      </w:pPr>
      <w:rPr>
        <w:rFonts w:ascii="Times New Roman" w:hAnsi="Times New Roman"/>
        <w:spacing w:val="-4"/>
        <w:sz w:val="28"/>
      </w:rPr>
    </w:lvl>
    <w:lvl w:ilvl="1">
      <w:numFmt w:val="bullet"/>
      <w:lvlText w:val="•"/>
      <w:lvlJc w:val="left"/>
      <w:pPr>
        <w:ind w:hanging="428" w:left="2621"/>
      </w:pPr>
    </w:lvl>
    <w:lvl w:ilvl="2">
      <w:numFmt w:val="bullet"/>
      <w:lvlText w:val="•"/>
      <w:lvlJc w:val="left"/>
      <w:pPr>
        <w:ind w:hanging="428" w:left="3643"/>
      </w:pPr>
    </w:lvl>
    <w:lvl w:ilvl="3">
      <w:numFmt w:val="bullet"/>
      <w:lvlText w:val="•"/>
      <w:lvlJc w:val="left"/>
      <w:pPr>
        <w:ind w:hanging="428" w:left="4665"/>
      </w:pPr>
    </w:lvl>
    <w:lvl w:ilvl="4">
      <w:numFmt w:val="bullet"/>
      <w:lvlText w:val="•"/>
      <w:lvlJc w:val="left"/>
      <w:pPr>
        <w:ind w:hanging="428" w:left="5687"/>
      </w:pPr>
    </w:lvl>
    <w:lvl w:ilvl="5">
      <w:numFmt w:val="bullet"/>
      <w:lvlText w:val="•"/>
      <w:lvlJc w:val="left"/>
      <w:pPr>
        <w:ind w:hanging="428" w:left="6709"/>
      </w:pPr>
    </w:lvl>
    <w:lvl w:ilvl="6">
      <w:numFmt w:val="bullet"/>
      <w:lvlText w:val="•"/>
      <w:lvlJc w:val="left"/>
      <w:pPr>
        <w:ind w:hanging="428" w:left="7731"/>
      </w:pPr>
    </w:lvl>
    <w:lvl w:ilvl="7">
      <w:numFmt w:val="bullet"/>
      <w:lvlText w:val="•"/>
      <w:lvlJc w:val="left"/>
      <w:pPr>
        <w:ind w:hanging="428" w:left="8753"/>
      </w:pPr>
    </w:lvl>
    <w:lvl w:ilvl="8">
      <w:numFmt w:val="bullet"/>
      <w:lvlText w:val="•"/>
      <w:lvlJc w:val="left"/>
      <w:pPr>
        <w:ind w:hanging="428" w:left="9775"/>
      </w:pPr>
    </w:lvl>
  </w:abstractNum>
  <w:abstractNum w:abstractNumId="143">
    <w:lvl w:ilvl="0">
      <w:start w:val="36"/>
      <w:numFmt w:val="decimal"/>
      <w:lvlText w:val="%1"/>
      <w:lvlJc w:val="left"/>
      <w:pPr>
        <w:ind w:hanging="807" w:left="506"/>
        <w:jc w:val="left"/>
      </w:pPr>
    </w:lvl>
    <w:lvl w:ilvl="1">
      <w:start w:val="1"/>
      <w:numFmt w:val="decimal"/>
      <w:lvlText w:val="%1.%2."/>
      <w:lvlJc w:val="left"/>
      <w:pPr>
        <w:ind w:hanging="807" w:left="506"/>
        <w:jc w:val="righ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826" w:left="645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826" w:left="4084"/>
      </w:pPr>
    </w:lvl>
    <w:lvl w:ilvl="4">
      <w:numFmt w:val="bullet"/>
      <w:lvlText w:val="•"/>
      <w:lvlJc w:val="left"/>
      <w:pPr>
        <w:ind w:hanging="826" w:left="5189"/>
      </w:pPr>
    </w:lvl>
    <w:lvl w:ilvl="5">
      <w:numFmt w:val="bullet"/>
      <w:lvlText w:val="•"/>
      <w:lvlJc w:val="left"/>
      <w:pPr>
        <w:ind w:hanging="826" w:left="6294"/>
      </w:pPr>
    </w:lvl>
    <w:lvl w:ilvl="6">
      <w:numFmt w:val="bullet"/>
      <w:lvlText w:val="•"/>
      <w:lvlJc w:val="left"/>
      <w:pPr>
        <w:ind w:hanging="826" w:left="7399"/>
      </w:pPr>
    </w:lvl>
    <w:lvl w:ilvl="7">
      <w:numFmt w:val="bullet"/>
      <w:lvlText w:val="•"/>
      <w:lvlJc w:val="left"/>
      <w:pPr>
        <w:ind w:hanging="826" w:left="8504"/>
      </w:pPr>
    </w:lvl>
    <w:lvl w:ilvl="8">
      <w:numFmt w:val="bullet"/>
      <w:lvlText w:val="•"/>
      <w:lvlJc w:val="left"/>
      <w:pPr>
        <w:ind w:hanging="826" w:left="9609"/>
      </w:pPr>
    </w:lvl>
  </w:abstractNum>
  <w:abstractNum w:abstractNumId="144">
    <w:lvl w:ilvl="0">
      <w:start w:val="36"/>
      <w:numFmt w:val="decimal"/>
      <w:lvlText w:val="%1"/>
      <w:lvlJc w:val="left"/>
      <w:pPr>
        <w:ind w:hanging="900" w:left="645"/>
        <w:jc w:val="left"/>
      </w:pPr>
    </w:lvl>
    <w:lvl w:ilvl="1">
      <w:start w:val="5"/>
      <w:numFmt w:val="decimal"/>
      <w:lvlText w:val="%1.%2"/>
      <w:lvlJc w:val="left"/>
      <w:pPr>
        <w:ind w:hanging="900" w:left="645"/>
        <w:jc w:val="left"/>
      </w:pPr>
    </w:lvl>
    <w:lvl w:ilvl="2">
      <w:start w:val="8"/>
      <w:numFmt w:val="decimal"/>
      <w:lvlText w:val="%1.%2.%3."/>
      <w:lvlJc w:val="left"/>
      <w:pPr>
        <w:ind w:hanging="900" w:left="645"/>
        <w:jc w:val="lef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900" w:left="3993"/>
      </w:pPr>
    </w:lvl>
    <w:lvl w:ilvl="4">
      <w:numFmt w:val="bullet"/>
      <w:lvlText w:val="•"/>
      <w:lvlJc w:val="left"/>
      <w:pPr>
        <w:ind w:hanging="900" w:left="5111"/>
      </w:pPr>
    </w:lvl>
    <w:lvl w:ilvl="5">
      <w:numFmt w:val="bullet"/>
      <w:lvlText w:val="•"/>
      <w:lvlJc w:val="left"/>
      <w:pPr>
        <w:ind w:hanging="900" w:left="6229"/>
      </w:pPr>
    </w:lvl>
    <w:lvl w:ilvl="6">
      <w:numFmt w:val="bullet"/>
      <w:lvlText w:val="•"/>
      <w:lvlJc w:val="left"/>
      <w:pPr>
        <w:ind w:hanging="900" w:left="7347"/>
      </w:pPr>
    </w:lvl>
    <w:lvl w:ilvl="7">
      <w:numFmt w:val="bullet"/>
      <w:lvlText w:val="•"/>
      <w:lvlJc w:val="left"/>
      <w:pPr>
        <w:ind w:hanging="900" w:left="8465"/>
      </w:pPr>
    </w:lvl>
    <w:lvl w:ilvl="8">
      <w:numFmt w:val="bullet"/>
      <w:lvlText w:val="•"/>
      <w:lvlJc w:val="left"/>
      <w:pPr>
        <w:ind w:hanging="900" w:left="9583"/>
      </w:pPr>
    </w:lvl>
  </w:abstractNum>
  <w:abstractNum w:abstractNumId="145">
    <w:lvl w:ilvl="0">
      <w:start w:val="36"/>
      <w:numFmt w:val="decimal"/>
      <w:lvlText w:val="%1"/>
      <w:lvlJc w:val="left"/>
      <w:pPr>
        <w:ind w:hanging="1265" w:left="3197"/>
        <w:jc w:val="left"/>
      </w:pPr>
    </w:lvl>
    <w:lvl w:ilvl="1">
      <w:start w:val="6"/>
      <w:numFmt w:val="decimal"/>
      <w:lvlText w:val="%1.%2"/>
      <w:lvlJc w:val="left"/>
      <w:pPr>
        <w:ind w:hanging="1265" w:left="3197"/>
        <w:jc w:val="left"/>
      </w:pPr>
    </w:lvl>
    <w:lvl w:ilvl="2">
      <w:start w:val="1"/>
      <w:numFmt w:val="decimal"/>
      <w:lvlText w:val="%1.%2.%3"/>
      <w:lvlJc w:val="left"/>
      <w:pPr>
        <w:ind w:hanging="1265" w:left="3197"/>
        <w:jc w:val="left"/>
      </w:pPr>
    </w:lvl>
    <w:lvl w:ilvl="3">
      <w:start w:val="2"/>
      <w:numFmt w:val="decimal"/>
      <w:lvlText w:val="%1.%2.%3.%4."/>
      <w:lvlJc w:val="left"/>
      <w:pPr>
        <w:ind w:hanging="1265" w:left="3197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65" w:left="6647"/>
      </w:pPr>
    </w:lvl>
    <w:lvl w:ilvl="5">
      <w:numFmt w:val="bullet"/>
      <w:lvlText w:val="•"/>
      <w:lvlJc w:val="left"/>
      <w:pPr>
        <w:ind w:hanging="1265" w:left="7509"/>
      </w:pPr>
    </w:lvl>
    <w:lvl w:ilvl="6">
      <w:numFmt w:val="bullet"/>
      <w:lvlText w:val="•"/>
      <w:lvlJc w:val="left"/>
      <w:pPr>
        <w:ind w:hanging="1265" w:left="8371"/>
      </w:pPr>
    </w:lvl>
    <w:lvl w:ilvl="7">
      <w:numFmt w:val="bullet"/>
      <w:lvlText w:val="•"/>
      <w:lvlJc w:val="left"/>
      <w:pPr>
        <w:ind w:hanging="1265" w:left="9233"/>
      </w:pPr>
    </w:lvl>
    <w:lvl w:ilvl="8">
      <w:numFmt w:val="bullet"/>
      <w:lvlText w:val="•"/>
      <w:lvlJc w:val="left"/>
      <w:pPr>
        <w:ind w:hanging="1265" w:left="10095"/>
      </w:pPr>
    </w:lvl>
  </w:abstractNum>
  <w:abstractNum w:abstractNumId="146">
    <w:lvl w:ilvl="0">
      <w:start w:val="36"/>
      <w:numFmt w:val="decimal"/>
      <w:lvlText w:val="%1"/>
      <w:lvlJc w:val="left"/>
      <w:pPr>
        <w:ind w:hanging="1222" w:left="2489"/>
        <w:jc w:val="left"/>
      </w:pPr>
    </w:lvl>
    <w:lvl w:ilvl="1">
      <w:start w:val="6"/>
      <w:numFmt w:val="decimal"/>
      <w:lvlText w:val="%1.%2"/>
      <w:lvlJc w:val="left"/>
      <w:pPr>
        <w:ind w:hanging="1222" w:left="2489"/>
        <w:jc w:val="left"/>
      </w:pPr>
    </w:lvl>
    <w:lvl w:ilvl="2">
      <w:start w:val="2"/>
      <w:numFmt w:val="decimal"/>
      <w:lvlText w:val="%1.%2.%3"/>
      <w:lvlJc w:val="left"/>
      <w:pPr>
        <w:ind w:hanging="1222" w:left="2489"/>
        <w:jc w:val="left"/>
      </w:pPr>
    </w:lvl>
    <w:lvl w:ilvl="3">
      <w:start w:val="2"/>
      <w:numFmt w:val="decimal"/>
      <w:lvlText w:val="%1.%2.%3.%4."/>
      <w:lvlJc w:val="left"/>
      <w:pPr>
        <w:ind w:hanging="1222" w:left="2489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22" w:left="6215"/>
      </w:pPr>
    </w:lvl>
    <w:lvl w:ilvl="5">
      <w:numFmt w:val="bullet"/>
      <w:lvlText w:val="•"/>
      <w:lvlJc w:val="left"/>
      <w:pPr>
        <w:ind w:hanging="1222" w:left="7149"/>
      </w:pPr>
    </w:lvl>
    <w:lvl w:ilvl="6">
      <w:numFmt w:val="bullet"/>
      <w:lvlText w:val="•"/>
      <w:lvlJc w:val="left"/>
      <w:pPr>
        <w:ind w:hanging="1222" w:left="8083"/>
      </w:pPr>
    </w:lvl>
    <w:lvl w:ilvl="7">
      <w:numFmt w:val="bullet"/>
      <w:lvlText w:val="•"/>
      <w:lvlJc w:val="left"/>
      <w:pPr>
        <w:ind w:hanging="1222" w:left="9017"/>
      </w:pPr>
    </w:lvl>
    <w:lvl w:ilvl="8">
      <w:numFmt w:val="bullet"/>
      <w:lvlText w:val="•"/>
      <w:lvlJc w:val="left"/>
      <w:pPr>
        <w:ind w:hanging="1222" w:left="9951"/>
      </w:pPr>
    </w:lvl>
  </w:abstractNum>
  <w:abstractNum w:abstractNumId="147">
    <w:lvl w:ilvl="0">
      <w:start w:val="36"/>
      <w:numFmt w:val="decimal"/>
      <w:lvlText w:val="%1"/>
      <w:lvlJc w:val="left"/>
      <w:pPr>
        <w:ind w:hanging="1253" w:left="2539"/>
        <w:jc w:val="left"/>
      </w:pPr>
    </w:lvl>
    <w:lvl w:ilvl="1">
      <w:start w:val="6"/>
      <w:numFmt w:val="decimal"/>
      <w:lvlText w:val="%1.%2"/>
      <w:lvlJc w:val="left"/>
      <w:pPr>
        <w:ind w:hanging="1253" w:left="2539"/>
        <w:jc w:val="left"/>
      </w:pPr>
    </w:lvl>
    <w:lvl w:ilvl="2">
      <w:start w:val="3"/>
      <w:numFmt w:val="decimal"/>
      <w:lvlText w:val="%1.%2.%3"/>
      <w:lvlJc w:val="left"/>
      <w:pPr>
        <w:ind w:hanging="1253" w:left="2539"/>
        <w:jc w:val="left"/>
      </w:pPr>
    </w:lvl>
    <w:lvl w:ilvl="3">
      <w:start w:val="2"/>
      <w:numFmt w:val="decimal"/>
      <w:lvlText w:val="%1.%2.%3.%4."/>
      <w:lvlJc w:val="left"/>
      <w:pPr>
        <w:ind w:hanging="1253" w:left="2539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53" w:left="6251"/>
      </w:pPr>
    </w:lvl>
    <w:lvl w:ilvl="5">
      <w:numFmt w:val="bullet"/>
      <w:lvlText w:val="•"/>
      <w:lvlJc w:val="left"/>
      <w:pPr>
        <w:ind w:hanging="1253" w:left="7179"/>
      </w:pPr>
    </w:lvl>
    <w:lvl w:ilvl="6">
      <w:numFmt w:val="bullet"/>
      <w:lvlText w:val="•"/>
      <w:lvlJc w:val="left"/>
      <w:pPr>
        <w:ind w:hanging="1253" w:left="8107"/>
      </w:pPr>
    </w:lvl>
    <w:lvl w:ilvl="7">
      <w:numFmt w:val="bullet"/>
      <w:lvlText w:val="•"/>
      <w:lvlJc w:val="left"/>
      <w:pPr>
        <w:ind w:hanging="1253" w:left="9035"/>
      </w:pPr>
    </w:lvl>
    <w:lvl w:ilvl="8">
      <w:numFmt w:val="bullet"/>
      <w:lvlText w:val="•"/>
      <w:lvlJc w:val="left"/>
      <w:pPr>
        <w:ind w:hanging="1253" w:left="9963"/>
      </w:pPr>
    </w:lvl>
  </w:abstractNum>
  <w:abstractNum w:abstractNumId="148">
    <w:lvl w:ilvl="0">
      <w:start w:val="36"/>
      <w:numFmt w:val="decimal"/>
      <w:lvlText w:val="%1"/>
      <w:lvlJc w:val="left"/>
      <w:pPr>
        <w:ind w:hanging="1265" w:left="3197"/>
        <w:jc w:val="left"/>
      </w:pPr>
    </w:lvl>
    <w:lvl w:ilvl="1">
      <w:start w:val="6"/>
      <w:numFmt w:val="decimal"/>
      <w:lvlText w:val="%1.%2"/>
      <w:lvlJc w:val="left"/>
      <w:pPr>
        <w:ind w:hanging="1265" w:left="3197"/>
        <w:jc w:val="left"/>
      </w:pPr>
    </w:lvl>
    <w:lvl w:ilvl="2">
      <w:start w:val="4"/>
      <w:numFmt w:val="decimal"/>
      <w:lvlText w:val="%1.%2.%3"/>
      <w:lvlJc w:val="left"/>
      <w:pPr>
        <w:ind w:hanging="1265" w:left="3197"/>
        <w:jc w:val="left"/>
      </w:pPr>
    </w:lvl>
    <w:lvl w:ilvl="3">
      <w:start w:val="2"/>
      <w:numFmt w:val="decimal"/>
      <w:lvlText w:val="%1.%2.%3.%4."/>
      <w:lvlJc w:val="left"/>
      <w:pPr>
        <w:ind w:hanging="1265" w:left="3197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65" w:left="6647"/>
      </w:pPr>
    </w:lvl>
    <w:lvl w:ilvl="5">
      <w:numFmt w:val="bullet"/>
      <w:lvlText w:val="•"/>
      <w:lvlJc w:val="left"/>
      <w:pPr>
        <w:ind w:hanging="1265" w:left="7509"/>
      </w:pPr>
    </w:lvl>
    <w:lvl w:ilvl="6">
      <w:numFmt w:val="bullet"/>
      <w:lvlText w:val="•"/>
      <w:lvlJc w:val="left"/>
      <w:pPr>
        <w:ind w:hanging="1265" w:left="8371"/>
      </w:pPr>
    </w:lvl>
    <w:lvl w:ilvl="7">
      <w:numFmt w:val="bullet"/>
      <w:lvlText w:val="•"/>
      <w:lvlJc w:val="left"/>
      <w:pPr>
        <w:ind w:hanging="1265" w:left="9233"/>
      </w:pPr>
    </w:lvl>
    <w:lvl w:ilvl="8">
      <w:numFmt w:val="bullet"/>
      <w:lvlText w:val="•"/>
      <w:lvlJc w:val="left"/>
      <w:pPr>
        <w:ind w:hanging="1265" w:left="10095"/>
      </w:pPr>
    </w:lvl>
  </w:abstractNum>
  <w:abstractNum w:abstractNumId="149">
    <w:lvl w:ilvl="0">
      <w:start w:val="161"/>
      <w:numFmt w:val="decimal"/>
      <w:lvlText w:val="%1"/>
      <w:lvlJc w:val="left"/>
      <w:pPr>
        <w:ind w:hanging="1217" w:left="2484"/>
        <w:jc w:val="left"/>
      </w:pPr>
    </w:lvl>
    <w:lvl w:ilvl="1">
      <w:start w:val="6"/>
      <w:numFmt w:val="decimal"/>
      <w:lvlText w:val="%1.%2"/>
      <w:lvlJc w:val="left"/>
      <w:pPr>
        <w:ind w:hanging="1217" w:left="2484"/>
        <w:jc w:val="left"/>
      </w:pPr>
    </w:lvl>
    <w:lvl w:ilvl="2">
      <w:start w:val="5"/>
      <w:numFmt w:val="decimal"/>
      <w:lvlText w:val="%1.%2.%3"/>
      <w:lvlJc w:val="left"/>
      <w:pPr>
        <w:ind w:hanging="1217" w:left="2484"/>
        <w:jc w:val="left"/>
      </w:pPr>
    </w:lvl>
    <w:lvl w:ilvl="3">
      <w:start w:val="1"/>
      <w:numFmt w:val="decimal"/>
      <w:lvlText w:val="%1.%2.%3.%4."/>
      <w:lvlJc w:val="left"/>
      <w:pPr>
        <w:ind w:hanging="1217" w:left="2484"/>
        <w:jc w:val="righ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217" w:left="6215"/>
      </w:pPr>
    </w:lvl>
    <w:lvl w:ilvl="5">
      <w:numFmt w:val="bullet"/>
      <w:lvlText w:val="•"/>
      <w:lvlJc w:val="left"/>
      <w:pPr>
        <w:ind w:hanging="1217" w:left="7149"/>
      </w:pPr>
    </w:lvl>
    <w:lvl w:ilvl="6">
      <w:numFmt w:val="bullet"/>
      <w:lvlText w:val="•"/>
      <w:lvlJc w:val="left"/>
      <w:pPr>
        <w:ind w:hanging="1217" w:left="8083"/>
      </w:pPr>
    </w:lvl>
    <w:lvl w:ilvl="7">
      <w:numFmt w:val="bullet"/>
      <w:lvlText w:val="•"/>
      <w:lvlJc w:val="left"/>
      <w:pPr>
        <w:ind w:hanging="1217" w:left="9017"/>
      </w:pPr>
    </w:lvl>
    <w:lvl w:ilvl="8">
      <w:numFmt w:val="bullet"/>
      <w:lvlText w:val="•"/>
      <w:lvlJc w:val="left"/>
      <w:pPr>
        <w:ind w:hanging="1217" w:left="9951"/>
      </w:pPr>
    </w:lvl>
  </w:abstractNum>
  <w:abstractNum w:abstractNumId="150">
    <w:lvl w:ilvl="0">
      <w:start w:val="36"/>
      <w:numFmt w:val="decimal"/>
      <w:lvlText w:val="%1"/>
      <w:lvlJc w:val="left"/>
      <w:pPr>
        <w:ind w:hanging="1232" w:left="2498"/>
        <w:jc w:val="left"/>
      </w:pPr>
    </w:lvl>
    <w:lvl w:ilvl="1">
      <w:start w:val="6"/>
      <w:numFmt w:val="decimal"/>
      <w:lvlText w:val="%1.%2"/>
      <w:lvlJc w:val="left"/>
      <w:pPr>
        <w:ind w:hanging="1232" w:left="2498"/>
        <w:jc w:val="left"/>
      </w:pPr>
    </w:lvl>
    <w:lvl w:ilvl="2">
      <w:start w:val="6"/>
      <w:numFmt w:val="decimal"/>
      <w:lvlText w:val="%1.%2.%3"/>
      <w:lvlJc w:val="left"/>
      <w:pPr>
        <w:ind w:hanging="1232" w:left="2498"/>
        <w:jc w:val="left"/>
      </w:pPr>
    </w:lvl>
    <w:lvl w:ilvl="3">
      <w:start w:val="3"/>
      <w:numFmt w:val="decimal"/>
      <w:lvlText w:val="%1.%2.%3.%4."/>
      <w:lvlJc w:val="left"/>
      <w:pPr>
        <w:ind w:hanging="1232" w:left="2498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32" w:left="6227"/>
      </w:pPr>
    </w:lvl>
    <w:lvl w:ilvl="5">
      <w:numFmt w:val="bullet"/>
      <w:lvlText w:val="•"/>
      <w:lvlJc w:val="left"/>
      <w:pPr>
        <w:ind w:hanging="1232" w:left="7159"/>
      </w:pPr>
    </w:lvl>
    <w:lvl w:ilvl="6">
      <w:numFmt w:val="bullet"/>
      <w:lvlText w:val="•"/>
      <w:lvlJc w:val="left"/>
      <w:pPr>
        <w:ind w:hanging="1232" w:left="8091"/>
      </w:pPr>
    </w:lvl>
    <w:lvl w:ilvl="7">
      <w:numFmt w:val="bullet"/>
      <w:lvlText w:val="•"/>
      <w:lvlJc w:val="left"/>
      <w:pPr>
        <w:ind w:hanging="1232" w:left="9023"/>
      </w:pPr>
    </w:lvl>
    <w:lvl w:ilvl="8">
      <w:numFmt w:val="bullet"/>
      <w:lvlText w:val="•"/>
      <w:lvlJc w:val="left"/>
      <w:pPr>
        <w:ind w:hanging="1232" w:left="9955"/>
      </w:pPr>
    </w:lvl>
  </w:abstractNum>
  <w:abstractNum w:abstractNumId="151">
    <w:lvl w:ilvl="0">
      <w:start w:val="36"/>
      <w:numFmt w:val="decimal"/>
      <w:lvlText w:val="%1"/>
      <w:lvlJc w:val="left"/>
      <w:pPr>
        <w:ind w:hanging="1251" w:left="3182"/>
        <w:jc w:val="left"/>
      </w:pPr>
    </w:lvl>
    <w:lvl w:ilvl="1">
      <w:start w:val="6"/>
      <w:numFmt w:val="decimal"/>
      <w:lvlText w:val="%1.%2"/>
      <w:lvlJc w:val="left"/>
      <w:pPr>
        <w:ind w:hanging="1251" w:left="3182"/>
        <w:jc w:val="left"/>
      </w:pPr>
    </w:lvl>
    <w:lvl w:ilvl="2">
      <w:start w:val="7"/>
      <w:numFmt w:val="decimal"/>
      <w:lvlText w:val="%1.%2.%3"/>
      <w:lvlJc w:val="left"/>
      <w:pPr>
        <w:ind w:hanging="1251" w:left="3182"/>
        <w:jc w:val="left"/>
      </w:pPr>
    </w:lvl>
    <w:lvl w:ilvl="3">
      <w:start w:val="2"/>
      <w:numFmt w:val="decimal"/>
      <w:lvlText w:val="%1.%2.%3.%4."/>
      <w:lvlJc w:val="left"/>
      <w:pPr>
        <w:ind w:hanging="1251" w:left="3182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51" w:left="6635"/>
      </w:pPr>
    </w:lvl>
    <w:lvl w:ilvl="5">
      <w:numFmt w:val="bullet"/>
      <w:lvlText w:val="•"/>
      <w:lvlJc w:val="left"/>
      <w:pPr>
        <w:ind w:hanging="1251" w:left="7499"/>
      </w:pPr>
    </w:lvl>
    <w:lvl w:ilvl="6">
      <w:numFmt w:val="bullet"/>
      <w:lvlText w:val="•"/>
      <w:lvlJc w:val="left"/>
      <w:pPr>
        <w:ind w:hanging="1251" w:left="8363"/>
      </w:pPr>
    </w:lvl>
    <w:lvl w:ilvl="7">
      <w:numFmt w:val="bullet"/>
      <w:lvlText w:val="•"/>
      <w:lvlJc w:val="left"/>
      <w:pPr>
        <w:ind w:hanging="1251" w:left="9227"/>
      </w:pPr>
    </w:lvl>
    <w:lvl w:ilvl="8">
      <w:numFmt w:val="bullet"/>
      <w:lvlText w:val="•"/>
      <w:lvlJc w:val="left"/>
      <w:pPr>
        <w:ind w:hanging="1251" w:left="10091"/>
      </w:pPr>
    </w:lvl>
  </w:abstractNum>
  <w:abstractNum w:abstractNumId="152">
    <w:lvl w:ilvl="0">
      <w:start w:val="36"/>
      <w:numFmt w:val="decimal"/>
      <w:lvlText w:val="%1"/>
      <w:lvlJc w:val="left"/>
      <w:pPr>
        <w:ind w:hanging="1260" w:left="3211"/>
        <w:jc w:val="left"/>
      </w:pPr>
    </w:lvl>
    <w:lvl w:ilvl="1">
      <w:start w:val="6"/>
      <w:numFmt w:val="decimal"/>
      <w:lvlText w:val="%1.%2"/>
      <w:lvlJc w:val="left"/>
      <w:pPr>
        <w:ind w:hanging="1260" w:left="3211"/>
        <w:jc w:val="left"/>
      </w:pPr>
    </w:lvl>
    <w:lvl w:ilvl="2">
      <w:start w:val="8"/>
      <w:numFmt w:val="decimal"/>
      <w:lvlText w:val="%1.%2.%3"/>
      <w:lvlJc w:val="left"/>
      <w:pPr>
        <w:ind w:hanging="1260" w:left="3211"/>
        <w:jc w:val="left"/>
      </w:pPr>
    </w:lvl>
    <w:lvl w:ilvl="3">
      <w:start w:val="2"/>
      <w:numFmt w:val="decimal"/>
      <w:lvlText w:val="%1.%2.%3.%4."/>
      <w:lvlJc w:val="left"/>
      <w:pPr>
        <w:ind w:hanging="1260" w:left="3211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60" w:left="6659"/>
      </w:pPr>
    </w:lvl>
    <w:lvl w:ilvl="5">
      <w:numFmt w:val="bullet"/>
      <w:lvlText w:val="•"/>
      <w:lvlJc w:val="left"/>
      <w:pPr>
        <w:ind w:hanging="1260" w:left="7519"/>
      </w:pPr>
    </w:lvl>
    <w:lvl w:ilvl="6">
      <w:numFmt w:val="bullet"/>
      <w:lvlText w:val="•"/>
      <w:lvlJc w:val="left"/>
      <w:pPr>
        <w:ind w:hanging="1260" w:left="8379"/>
      </w:pPr>
    </w:lvl>
    <w:lvl w:ilvl="7">
      <w:numFmt w:val="bullet"/>
      <w:lvlText w:val="•"/>
      <w:lvlJc w:val="left"/>
      <w:pPr>
        <w:ind w:hanging="1260" w:left="9239"/>
      </w:pPr>
    </w:lvl>
    <w:lvl w:ilvl="8">
      <w:numFmt w:val="bullet"/>
      <w:lvlText w:val="•"/>
      <w:lvlJc w:val="left"/>
      <w:pPr>
        <w:ind w:hanging="1260" w:left="10099"/>
      </w:pPr>
    </w:lvl>
  </w:abstractNum>
  <w:abstractNum w:abstractNumId="153">
    <w:lvl w:ilvl="0">
      <w:start w:val="36"/>
      <w:numFmt w:val="decimal"/>
      <w:lvlText w:val="%1"/>
      <w:lvlJc w:val="left"/>
      <w:pPr>
        <w:ind w:hanging="1265" w:left="3197"/>
        <w:jc w:val="left"/>
      </w:pPr>
    </w:lvl>
    <w:lvl w:ilvl="1">
      <w:start w:val="6"/>
      <w:numFmt w:val="decimal"/>
      <w:lvlText w:val="%1.%2"/>
      <w:lvlJc w:val="left"/>
      <w:pPr>
        <w:ind w:hanging="1265" w:left="3197"/>
        <w:jc w:val="left"/>
      </w:pPr>
    </w:lvl>
    <w:lvl w:ilvl="2">
      <w:start w:val="9"/>
      <w:numFmt w:val="decimal"/>
      <w:lvlText w:val="%1.%2.%3"/>
      <w:lvlJc w:val="left"/>
      <w:pPr>
        <w:ind w:hanging="1265" w:left="3197"/>
        <w:jc w:val="left"/>
      </w:pPr>
    </w:lvl>
    <w:lvl w:ilvl="3">
      <w:start w:val="2"/>
      <w:numFmt w:val="decimal"/>
      <w:lvlText w:val="%1.%2.%3.%4."/>
      <w:lvlJc w:val="left"/>
      <w:pPr>
        <w:ind w:hanging="1265" w:left="3197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65" w:left="6647"/>
      </w:pPr>
    </w:lvl>
    <w:lvl w:ilvl="5">
      <w:numFmt w:val="bullet"/>
      <w:lvlText w:val="•"/>
      <w:lvlJc w:val="left"/>
      <w:pPr>
        <w:ind w:hanging="1265" w:left="7509"/>
      </w:pPr>
    </w:lvl>
    <w:lvl w:ilvl="6">
      <w:numFmt w:val="bullet"/>
      <w:lvlText w:val="•"/>
      <w:lvlJc w:val="left"/>
      <w:pPr>
        <w:ind w:hanging="1265" w:left="8371"/>
      </w:pPr>
    </w:lvl>
    <w:lvl w:ilvl="7">
      <w:numFmt w:val="bullet"/>
      <w:lvlText w:val="•"/>
      <w:lvlJc w:val="left"/>
      <w:pPr>
        <w:ind w:hanging="1265" w:left="9233"/>
      </w:pPr>
    </w:lvl>
    <w:lvl w:ilvl="8">
      <w:numFmt w:val="bullet"/>
      <w:lvlText w:val="•"/>
      <w:lvlJc w:val="left"/>
      <w:pPr>
        <w:ind w:hanging="1265" w:left="10095"/>
      </w:pPr>
    </w:lvl>
  </w:abstractNum>
  <w:abstractNum w:abstractNumId="154">
    <w:lvl w:ilvl="0">
      <w:start w:val="161"/>
      <w:numFmt w:val="decimal"/>
      <w:lvlText w:val="%1"/>
      <w:lvlJc w:val="left"/>
      <w:pPr>
        <w:ind w:hanging="824" w:left="1171"/>
        <w:jc w:val="left"/>
      </w:pPr>
    </w:lvl>
    <w:lvl w:ilvl="1">
      <w:start w:val="7"/>
      <w:numFmt w:val="decimal"/>
      <w:lvlText w:val="%1.%2."/>
      <w:lvlJc w:val="left"/>
      <w:pPr>
        <w:ind w:hanging="824" w:left="1171"/>
        <w:jc w:val="left"/>
      </w:pPr>
      <w:rPr>
        <w:rFonts w:ascii="Times New Roman" w:hAnsi="Times New Roman"/>
        <w:spacing w:val="-6"/>
        <w:sz w:val="28"/>
      </w:rPr>
    </w:lvl>
    <w:lvl w:ilvl="2">
      <w:start w:val="1"/>
      <w:numFmt w:val="decimal"/>
      <w:lvlText w:val="%1.%2.%3."/>
      <w:lvlJc w:val="left"/>
      <w:pPr>
        <w:ind w:hanging="1047" w:left="1171"/>
        <w:jc w:val="right"/>
      </w:pPr>
      <w:rPr>
        <w:rFonts w:ascii="Times New Roman" w:hAnsi="Times New Roman"/>
        <w:spacing w:val="-6"/>
        <w:sz w:val="28"/>
      </w:rPr>
    </w:lvl>
    <w:lvl w:ilvl="3">
      <w:start w:val="1"/>
      <w:numFmt w:val="decimal"/>
      <w:lvlText w:val="%1.%2.%3.%4."/>
      <w:lvlJc w:val="left"/>
      <w:pPr>
        <w:ind w:hanging="1196" w:left="506"/>
        <w:jc w:val="righ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196" w:left="4726"/>
      </w:pPr>
    </w:lvl>
    <w:lvl w:ilvl="5">
      <w:numFmt w:val="bullet"/>
      <w:lvlText w:val="•"/>
      <w:lvlJc w:val="left"/>
      <w:pPr>
        <w:ind w:hanging="1196" w:left="5908"/>
      </w:pPr>
    </w:lvl>
    <w:lvl w:ilvl="6">
      <w:numFmt w:val="bullet"/>
      <w:lvlText w:val="•"/>
      <w:lvlJc w:val="left"/>
      <w:pPr>
        <w:ind w:hanging="1196" w:left="7090"/>
      </w:pPr>
    </w:lvl>
    <w:lvl w:ilvl="7">
      <w:numFmt w:val="bullet"/>
      <w:lvlText w:val="•"/>
      <w:lvlJc w:val="left"/>
      <w:pPr>
        <w:ind w:hanging="1196" w:left="8272"/>
      </w:pPr>
    </w:lvl>
    <w:lvl w:ilvl="8">
      <w:numFmt w:val="bullet"/>
      <w:lvlText w:val="•"/>
      <w:lvlJc w:val="left"/>
      <w:pPr>
        <w:ind w:hanging="1196" w:left="9454"/>
      </w:pPr>
    </w:lvl>
  </w:abstractNum>
  <w:abstractNum w:abstractNumId="155">
    <w:lvl w:ilvl="0">
      <w:start w:val="1"/>
      <w:numFmt w:val="decimal"/>
      <w:lvlText w:val="%1)"/>
      <w:lvlJc w:val="left"/>
      <w:pPr>
        <w:ind w:hanging="377" w:left="2287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77" w:left="3233"/>
      </w:pPr>
    </w:lvl>
    <w:lvl w:ilvl="2">
      <w:numFmt w:val="bullet"/>
      <w:lvlText w:val="•"/>
      <w:lvlJc w:val="left"/>
      <w:pPr>
        <w:ind w:hanging="377" w:left="4187"/>
      </w:pPr>
    </w:lvl>
    <w:lvl w:ilvl="3">
      <w:numFmt w:val="bullet"/>
      <w:lvlText w:val="•"/>
      <w:lvlJc w:val="left"/>
      <w:pPr>
        <w:ind w:hanging="377" w:left="5141"/>
      </w:pPr>
    </w:lvl>
    <w:lvl w:ilvl="4">
      <w:numFmt w:val="bullet"/>
      <w:lvlText w:val="•"/>
      <w:lvlJc w:val="left"/>
      <w:pPr>
        <w:ind w:hanging="377" w:left="6095"/>
      </w:pPr>
    </w:lvl>
    <w:lvl w:ilvl="5">
      <w:numFmt w:val="bullet"/>
      <w:lvlText w:val="•"/>
      <w:lvlJc w:val="left"/>
      <w:pPr>
        <w:ind w:hanging="377" w:left="7049"/>
      </w:pPr>
    </w:lvl>
    <w:lvl w:ilvl="6">
      <w:numFmt w:val="bullet"/>
      <w:lvlText w:val="•"/>
      <w:lvlJc w:val="left"/>
      <w:pPr>
        <w:ind w:hanging="377" w:left="8003"/>
      </w:pPr>
    </w:lvl>
    <w:lvl w:ilvl="7">
      <w:numFmt w:val="bullet"/>
      <w:lvlText w:val="•"/>
      <w:lvlJc w:val="left"/>
      <w:pPr>
        <w:ind w:hanging="377" w:left="8957"/>
      </w:pPr>
    </w:lvl>
    <w:lvl w:ilvl="8">
      <w:numFmt w:val="bullet"/>
      <w:lvlText w:val="•"/>
      <w:lvlJc w:val="left"/>
      <w:pPr>
        <w:ind w:hanging="377" w:left="9911"/>
      </w:pPr>
    </w:lvl>
  </w:abstractNum>
  <w:abstractNum w:abstractNumId="156">
    <w:lvl w:ilvl="0">
      <w:start w:val="1"/>
      <w:numFmt w:val="decimal"/>
      <w:lvlText w:val="%1)"/>
      <w:lvlJc w:val="left"/>
      <w:pPr>
        <w:ind w:hanging="387" w:left="1654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87" w:left="2675"/>
      </w:pPr>
    </w:lvl>
    <w:lvl w:ilvl="2">
      <w:numFmt w:val="bullet"/>
      <w:lvlText w:val="•"/>
      <w:lvlJc w:val="left"/>
      <w:pPr>
        <w:ind w:hanging="387" w:left="3691"/>
      </w:pPr>
    </w:lvl>
    <w:lvl w:ilvl="3">
      <w:numFmt w:val="bullet"/>
      <w:lvlText w:val="•"/>
      <w:lvlJc w:val="left"/>
      <w:pPr>
        <w:ind w:hanging="387" w:left="4707"/>
      </w:pPr>
    </w:lvl>
    <w:lvl w:ilvl="4">
      <w:numFmt w:val="bullet"/>
      <w:lvlText w:val="•"/>
      <w:lvlJc w:val="left"/>
      <w:pPr>
        <w:ind w:hanging="387" w:left="5723"/>
      </w:pPr>
    </w:lvl>
    <w:lvl w:ilvl="5">
      <w:numFmt w:val="bullet"/>
      <w:lvlText w:val="•"/>
      <w:lvlJc w:val="left"/>
      <w:pPr>
        <w:ind w:hanging="387" w:left="6739"/>
      </w:pPr>
    </w:lvl>
    <w:lvl w:ilvl="6">
      <w:numFmt w:val="bullet"/>
      <w:lvlText w:val="•"/>
      <w:lvlJc w:val="left"/>
      <w:pPr>
        <w:ind w:hanging="387" w:left="7755"/>
      </w:pPr>
    </w:lvl>
    <w:lvl w:ilvl="7">
      <w:numFmt w:val="bullet"/>
      <w:lvlText w:val="•"/>
      <w:lvlJc w:val="left"/>
      <w:pPr>
        <w:ind w:hanging="387" w:left="8771"/>
      </w:pPr>
    </w:lvl>
    <w:lvl w:ilvl="8">
      <w:numFmt w:val="bullet"/>
      <w:lvlText w:val="•"/>
      <w:lvlJc w:val="left"/>
      <w:pPr>
        <w:ind w:hanging="387" w:left="9787"/>
      </w:pPr>
    </w:lvl>
  </w:abstractNum>
  <w:abstractNum w:abstractNumId="157">
    <w:lvl w:ilvl="0">
      <w:start w:val="37"/>
      <w:numFmt w:val="decimal"/>
      <w:lvlText w:val="%1"/>
      <w:lvlJc w:val="left"/>
      <w:pPr>
        <w:ind w:hanging="749" w:left="506"/>
        <w:jc w:val="left"/>
      </w:pPr>
    </w:lvl>
    <w:lvl w:ilvl="1">
      <w:start w:val="1"/>
      <w:numFmt w:val="decimal"/>
      <w:lvlText w:val="%1.%2."/>
      <w:lvlJc w:val="left"/>
      <w:pPr>
        <w:ind w:hanging="749" w:left="506"/>
        <w:jc w:val="righ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816" w:left="645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816" w:left="2300"/>
      </w:pPr>
    </w:lvl>
    <w:lvl w:ilvl="4">
      <w:numFmt w:val="bullet"/>
      <w:lvlText w:val="•"/>
      <w:lvlJc w:val="left"/>
      <w:pPr>
        <w:ind w:hanging="816" w:left="3659"/>
      </w:pPr>
    </w:lvl>
    <w:lvl w:ilvl="5">
      <w:numFmt w:val="bullet"/>
      <w:lvlText w:val="•"/>
      <w:lvlJc w:val="left"/>
      <w:pPr>
        <w:ind w:hanging="816" w:left="5019"/>
      </w:pPr>
    </w:lvl>
    <w:lvl w:ilvl="6">
      <w:numFmt w:val="bullet"/>
      <w:lvlText w:val="•"/>
      <w:lvlJc w:val="left"/>
      <w:pPr>
        <w:ind w:hanging="816" w:left="6379"/>
      </w:pPr>
    </w:lvl>
    <w:lvl w:ilvl="7">
      <w:numFmt w:val="bullet"/>
      <w:lvlText w:val="•"/>
      <w:lvlJc w:val="left"/>
      <w:pPr>
        <w:ind w:hanging="816" w:left="7739"/>
      </w:pPr>
    </w:lvl>
    <w:lvl w:ilvl="8">
      <w:numFmt w:val="bullet"/>
      <w:lvlText w:val="•"/>
      <w:lvlJc w:val="left"/>
      <w:pPr>
        <w:ind w:hanging="816" w:left="9099"/>
      </w:pPr>
    </w:lvl>
  </w:abstractNum>
  <w:abstractNum w:abstractNumId="158">
    <w:lvl w:ilvl="0">
      <w:start w:val="162"/>
      <w:numFmt w:val="decimal"/>
      <w:lvlText w:val="%1"/>
      <w:lvlJc w:val="left"/>
      <w:pPr>
        <w:ind w:hanging="1296" w:left="1171"/>
        <w:jc w:val="left"/>
      </w:pPr>
    </w:lvl>
    <w:lvl w:ilvl="1">
      <w:start w:val="2"/>
      <w:numFmt w:val="decimal"/>
      <w:lvlText w:val="%1.%2"/>
      <w:lvlJc w:val="left"/>
      <w:pPr>
        <w:ind w:hanging="1296" w:left="1171"/>
        <w:jc w:val="left"/>
      </w:pPr>
    </w:lvl>
    <w:lvl w:ilvl="2">
      <w:start w:val="10"/>
      <w:numFmt w:val="decimal"/>
      <w:lvlText w:val="%1.%2.%3"/>
      <w:lvlJc w:val="left"/>
      <w:pPr>
        <w:ind w:hanging="1296" w:left="1171"/>
        <w:jc w:val="left"/>
      </w:pPr>
    </w:lvl>
    <w:lvl w:ilvl="3">
      <w:start w:val="2"/>
      <w:numFmt w:val="decimal"/>
      <w:lvlText w:val="%1.%2.%3.%4."/>
      <w:lvlJc w:val="left"/>
      <w:pPr>
        <w:ind w:hanging="1296" w:left="1171"/>
        <w:jc w:val="righ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296" w:left="5435"/>
      </w:pPr>
    </w:lvl>
    <w:lvl w:ilvl="5">
      <w:numFmt w:val="bullet"/>
      <w:lvlText w:val="•"/>
      <w:lvlJc w:val="left"/>
      <w:pPr>
        <w:ind w:hanging="1296" w:left="6499"/>
      </w:pPr>
    </w:lvl>
    <w:lvl w:ilvl="6">
      <w:numFmt w:val="bullet"/>
      <w:lvlText w:val="•"/>
      <w:lvlJc w:val="left"/>
      <w:pPr>
        <w:ind w:hanging="1296" w:left="7563"/>
      </w:pPr>
    </w:lvl>
    <w:lvl w:ilvl="7">
      <w:numFmt w:val="bullet"/>
      <w:lvlText w:val="•"/>
      <w:lvlJc w:val="left"/>
      <w:pPr>
        <w:ind w:hanging="1296" w:left="8627"/>
      </w:pPr>
    </w:lvl>
    <w:lvl w:ilvl="8">
      <w:numFmt w:val="bullet"/>
      <w:lvlText w:val="•"/>
      <w:lvlJc w:val="left"/>
      <w:pPr>
        <w:ind w:hanging="1296" w:left="9691"/>
      </w:pPr>
    </w:lvl>
  </w:abstractNum>
  <w:abstractNum w:abstractNumId="159">
    <w:lvl w:ilvl="0">
      <w:start w:val="162"/>
      <w:numFmt w:val="decimal"/>
      <w:lvlText w:val="%1"/>
      <w:lvlJc w:val="left"/>
      <w:pPr>
        <w:ind w:hanging="1349" w:left="3281"/>
        <w:jc w:val="left"/>
      </w:pPr>
    </w:lvl>
    <w:lvl w:ilvl="1">
      <w:start w:val="2"/>
      <w:numFmt w:val="decimal"/>
      <w:lvlText w:val="%1.%2"/>
      <w:lvlJc w:val="left"/>
      <w:pPr>
        <w:ind w:hanging="1349" w:left="3281"/>
        <w:jc w:val="left"/>
      </w:pPr>
    </w:lvl>
    <w:lvl w:ilvl="2">
      <w:start w:val="11"/>
      <w:numFmt w:val="decimal"/>
      <w:lvlText w:val="%1.%2.%3"/>
      <w:lvlJc w:val="left"/>
      <w:pPr>
        <w:ind w:hanging="1349" w:left="3281"/>
        <w:jc w:val="left"/>
      </w:pPr>
    </w:lvl>
    <w:lvl w:ilvl="3">
      <w:start w:val="2"/>
      <w:numFmt w:val="decimal"/>
      <w:lvlText w:val="%1.%2.%3.%4."/>
      <w:lvlJc w:val="left"/>
      <w:pPr>
        <w:ind w:hanging="1349" w:left="3281"/>
        <w:jc w:val="lef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349" w:left="6695"/>
      </w:pPr>
    </w:lvl>
    <w:lvl w:ilvl="5">
      <w:numFmt w:val="bullet"/>
      <w:lvlText w:val="•"/>
      <w:lvlJc w:val="left"/>
      <w:pPr>
        <w:ind w:hanging="1349" w:left="7549"/>
      </w:pPr>
    </w:lvl>
    <w:lvl w:ilvl="6">
      <w:numFmt w:val="bullet"/>
      <w:lvlText w:val="•"/>
      <w:lvlJc w:val="left"/>
      <w:pPr>
        <w:ind w:hanging="1349" w:left="8403"/>
      </w:pPr>
    </w:lvl>
    <w:lvl w:ilvl="7">
      <w:numFmt w:val="bullet"/>
      <w:lvlText w:val="•"/>
      <w:lvlJc w:val="left"/>
      <w:pPr>
        <w:ind w:hanging="1349" w:left="9257"/>
      </w:pPr>
    </w:lvl>
    <w:lvl w:ilvl="8">
      <w:numFmt w:val="bullet"/>
      <w:lvlText w:val="•"/>
      <w:lvlJc w:val="left"/>
      <w:pPr>
        <w:ind w:hanging="1349" w:left="10111"/>
      </w:pPr>
    </w:lvl>
  </w:abstractNum>
  <w:abstractNum w:abstractNumId="160">
    <w:lvl w:ilvl="0">
      <w:start w:val="37"/>
      <w:numFmt w:val="decimal"/>
      <w:lvlText w:val="%1"/>
      <w:lvlJc w:val="left"/>
      <w:pPr>
        <w:ind w:hanging="1241" w:left="1267"/>
        <w:jc w:val="left"/>
      </w:pPr>
    </w:lvl>
    <w:lvl w:ilvl="1">
      <w:start w:val="3"/>
      <w:numFmt w:val="decimal"/>
      <w:lvlText w:val="%1.%2"/>
      <w:lvlJc w:val="left"/>
      <w:pPr>
        <w:ind w:hanging="1241" w:left="1267"/>
        <w:jc w:val="left"/>
      </w:pPr>
    </w:lvl>
    <w:lvl w:ilvl="2">
      <w:start w:val="1"/>
      <w:numFmt w:val="decimal"/>
      <w:lvlText w:val="%1.%2.%3"/>
      <w:lvlJc w:val="left"/>
      <w:pPr>
        <w:ind w:hanging="1241" w:left="1267"/>
        <w:jc w:val="left"/>
      </w:pPr>
    </w:lvl>
    <w:lvl w:ilvl="3">
      <w:start w:val="2"/>
      <w:numFmt w:val="decimal"/>
      <w:lvlText w:val="%1.%2.%3.%4."/>
      <w:lvlJc w:val="left"/>
      <w:pPr>
        <w:ind w:hanging="1241" w:left="1267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41" w:left="5483"/>
      </w:pPr>
    </w:lvl>
    <w:lvl w:ilvl="5">
      <w:numFmt w:val="bullet"/>
      <w:lvlText w:val="•"/>
      <w:lvlJc w:val="left"/>
      <w:pPr>
        <w:ind w:hanging="1241" w:left="6539"/>
      </w:pPr>
    </w:lvl>
    <w:lvl w:ilvl="6">
      <w:numFmt w:val="bullet"/>
      <w:lvlText w:val="•"/>
      <w:lvlJc w:val="left"/>
      <w:pPr>
        <w:ind w:hanging="1241" w:left="7595"/>
      </w:pPr>
    </w:lvl>
    <w:lvl w:ilvl="7">
      <w:numFmt w:val="bullet"/>
      <w:lvlText w:val="•"/>
      <w:lvlJc w:val="left"/>
      <w:pPr>
        <w:ind w:hanging="1241" w:left="8651"/>
      </w:pPr>
    </w:lvl>
    <w:lvl w:ilvl="8">
      <w:numFmt w:val="bullet"/>
      <w:lvlText w:val="•"/>
      <w:lvlJc w:val="left"/>
      <w:pPr>
        <w:ind w:hanging="1241" w:left="9707"/>
      </w:pPr>
    </w:lvl>
  </w:abstractNum>
  <w:abstractNum w:abstractNumId="161">
    <w:lvl w:ilvl="0">
      <w:start w:val="6"/>
      <w:numFmt w:val="decimal"/>
      <w:lvlText w:val="%1"/>
      <w:lvlJc w:val="left"/>
      <w:pPr>
        <w:ind w:hanging="322" w:left="1567"/>
        <w:jc w:val="righ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22" w:left="2585"/>
      </w:pPr>
    </w:lvl>
    <w:lvl w:ilvl="2">
      <w:numFmt w:val="bullet"/>
      <w:lvlText w:val="•"/>
      <w:lvlJc w:val="left"/>
      <w:pPr>
        <w:ind w:hanging="322" w:left="3611"/>
      </w:pPr>
    </w:lvl>
    <w:lvl w:ilvl="3">
      <w:numFmt w:val="bullet"/>
      <w:lvlText w:val="•"/>
      <w:lvlJc w:val="left"/>
      <w:pPr>
        <w:ind w:hanging="322" w:left="4637"/>
      </w:pPr>
    </w:lvl>
    <w:lvl w:ilvl="4">
      <w:numFmt w:val="bullet"/>
      <w:lvlText w:val="•"/>
      <w:lvlJc w:val="left"/>
      <w:pPr>
        <w:ind w:hanging="322" w:left="5663"/>
      </w:pPr>
    </w:lvl>
    <w:lvl w:ilvl="5">
      <w:numFmt w:val="bullet"/>
      <w:lvlText w:val="•"/>
      <w:lvlJc w:val="left"/>
      <w:pPr>
        <w:ind w:hanging="322" w:left="6689"/>
      </w:pPr>
    </w:lvl>
    <w:lvl w:ilvl="6">
      <w:numFmt w:val="bullet"/>
      <w:lvlText w:val="•"/>
      <w:lvlJc w:val="left"/>
      <w:pPr>
        <w:ind w:hanging="322" w:left="7715"/>
      </w:pPr>
    </w:lvl>
    <w:lvl w:ilvl="7">
      <w:numFmt w:val="bullet"/>
      <w:lvlText w:val="•"/>
      <w:lvlJc w:val="left"/>
      <w:pPr>
        <w:ind w:hanging="322" w:left="8741"/>
      </w:pPr>
    </w:lvl>
    <w:lvl w:ilvl="8">
      <w:numFmt w:val="bullet"/>
      <w:lvlText w:val="•"/>
      <w:lvlJc w:val="left"/>
      <w:pPr>
        <w:ind w:hanging="322" w:left="9767"/>
      </w:pPr>
    </w:lvl>
  </w:abstractNum>
  <w:abstractNum w:abstractNumId="162">
    <w:lvl w:ilvl="0">
      <w:start w:val="6"/>
      <w:numFmt w:val="decimal"/>
      <w:lvlText w:val="%1"/>
      <w:lvlJc w:val="left"/>
      <w:pPr>
        <w:ind w:hanging="320" w:left="1586"/>
        <w:jc w:val="righ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20" w:left="2603"/>
      </w:pPr>
    </w:lvl>
    <w:lvl w:ilvl="2">
      <w:numFmt w:val="bullet"/>
      <w:lvlText w:val="•"/>
      <w:lvlJc w:val="left"/>
      <w:pPr>
        <w:ind w:hanging="320" w:left="3627"/>
      </w:pPr>
    </w:lvl>
    <w:lvl w:ilvl="3">
      <w:numFmt w:val="bullet"/>
      <w:lvlText w:val="•"/>
      <w:lvlJc w:val="left"/>
      <w:pPr>
        <w:ind w:hanging="320" w:left="4651"/>
      </w:pPr>
    </w:lvl>
    <w:lvl w:ilvl="4">
      <w:numFmt w:val="bullet"/>
      <w:lvlText w:val="•"/>
      <w:lvlJc w:val="left"/>
      <w:pPr>
        <w:ind w:hanging="320" w:left="5675"/>
      </w:pPr>
    </w:lvl>
    <w:lvl w:ilvl="5">
      <w:numFmt w:val="bullet"/>
      <w:lvlText w:val="•"/>
      <w:lvlJc w:val="left"/>
      <w:pPr>
        <w:ind w:hanging="320" w:left="6699"/>
      </w:pPr>
    </w:lvl>
    <w:lvl w:ilvl="6">
      <w:numFmt w:val="bullet"/>
      <w:lvlText w:val="•"/>
      <w:lvlJc w:val="left"/>
      <w:pPr>
        <w:ind w:hanging="320" w:left="7723"/>
      </w:pPr>
    </w:lvl>
    <w:lvl w:ilvl="7">
      <w:numFmt w:val="bullet"/>
      <w:lvlText w:val="•"/>
      <w:lvlJc w:val="left"/>
      <w:pPr>
        <w:ind w:hanging="320" w:left="8747"/>
      </w:pPr>
    </w:lvl>
    <w:lvl w:ilvl="8">
      <w:numFmt w:val="bullet"/>
      <w:lvlText w:val="•"/>
      <w:lvlJc w:val="left"/>
      <w:pPr>
        <w:ind w:hanging="320" w:left="9771"/>
      </w:pPr>
    </w:lvl>
  </w:abstractNum>
  <w:abstractNum w:abstractNumId="163">
    <w:lvl w:ilvl="0">
      <w:start w:val="7"/>
      <w:numFmt w:val="decimal"/>
      <w:lvlText w:val="%1"/>
      <w:lvlJc w:val="left"/>
      <w:pPr>
        <w:ind w:hanging="320" w:left="2251"/>
        <w:jc w:val="righ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20" w:left="3215"/>
      </w:pPr>
    </w:lvl>
    <w:lvl w:ilvl="2">
      <w:numFmt w:val="bullet"/>
      <w:lvlText w:val="•"/>
      <w:lvlJc w:val="left"/>
      <w:pPr>
        <w:ind w:hanging="320" w:left="4171"/>
      </w:pPr>
    </w:lvl>
    <w:lvl w:ilvl="3">
      <w:numFmt w:val="bullet"/>
      <w:lvlText w:val="•"/>
      <w:lvlJc w:val="left"/>
      <w:pPr>
        <w:ind w:hanging="320" w:left="5127"/>
      </w:pPr>
    </w:lvl>
    <w:lvl w:ilvl="4">
      <w:numFmt w:val="bullet"/>
      <w:lvlText w:val="•"/>
      <w:lvlJc w:val="left"/>
      <w:pPr>
        <w:ind w:hanging="320" w:left="6083"/>
      </w:pPr>
    </w:lvl>
    <w:lvl w:ilvl="5">
      <w:numFmt w:val="bullet"/>
      <w:lvlText w:val="•"/>
      <w:lvlJc w:val="left"/>
      <w:pPr>
        <w:ind w:hanging="320" w:left="7039"/>
      </w:pPr>
    </w:lvl>
    <w:lvl w:ilvl="6">
      <w:numFmt w:val="bullet"/>
      <w:lvlText w:val="•"/>
      <w:lvlJc w:val="left"/>
      <w:pPr>
        <w:ind w:hanging="320" w:left="7995"/>
      </w:pPr>
    </w:lvl>
    <w:lvl w:ilvl="7">
      <w:numFmt w:val="bullet"/>
      <w:lvlText w:val="•"/>
      <w:lvlJc w:val="left"/>
      <w:pPr>
        <w:ind w:hanging="320" w:left="8951"/>
      </w:pPr>
    </w:lvl>
    <w:lvl w:ilvl="8">
      <w:numFmt w:val="bullet"/>
      <w:lvlText w:val="•"/>
      <w:lvlJc w:val="left"/>
      <w:pPr>
        <w:ind w:hanging="320" w:left="9907"/>
      </w:pPr>
    </w:lvl>
  </w:abstractNum>
  <w:abstractNum w:abstractNumId="164">
    <w:lvl w:ilvl="0">
      <w:start w:val="5"/>
      <w:numFmt w:val="decimal"/>
      <w:lvlText w:val="%1"/>
      <w:lvlJc w:val="left"/>
      <w:pPr>
        <w:ind w:hanging="310" w:left="1577"/>
        <w:jc w:val="right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310" w:left="2603"/>
      </w:pPr>
    </w:lvl>
    <w:lvl w:ilvl="2">
      <w:numFmt w:val="bullet"/>
      <w:lvlText w:val="•"/>
      <w:lvlJc w:val="left"/>
      <w:pPr>
        <w:ind w:hanging="310" w:left="3627"/>
      </w:pPr>
    </w:lvl>
    <w:lvl w:ilvl="3">
      <w:numFmt w:val="bullet"/>
      <w:lvlText w:val="•"/>
      <w:lvlJc w:val="left"/>
      <w:pPr>
        <w:ind w:hanging="310" w:left="4651"/>
      </w:pPr>
    </w:lvl>
    <w:lvl w:ilvl="4">
      <w:numFmt w:val="bullet"/>
      <w:lvlText w:val="•"/>
      <w:lvlJc w:val="left"/>
      <w:pPr>
        <w:ind w:hanging="310" w:left="5675"/>
      </w:pPr>
    </w:lvl>
    <w:lvl w:ilvl="5">
      <w:numFmt w:val="bullet"/>
      <w:lvlText w:val="•"/>
      <w:lvlJc w:val="left"/>
      <w:pPr>
        <w:ind w:hanging="310" w:left="6699"/>
      </w:pPr>
    </w:lvl>
    <w:lvl w:ilvl="6">
      <w:numFmt w:val="bullet"/>
      <w:lvlText w:val="•"/>
      <w:lvlJc w:val="left"/>
      <w:pPr>
        <w:ind w:hanging="310" w:left="7723"/>
      </w:pPr>
    </w:lvl>
    <w:lvl w:ilvl="7">
      <w:numFmt w:val="bullet"/>
      <w:lvlText w:val="•"/>
      <w:lvlJc w:val="left"/>
      <w:pPr>
        <w:ind w:hanging="310" w:left="8747"/>
      </w:pPr>
    </w:lvl>
    <w:lvl w:ilvl="8">
      <w:numFmt w:val="bullet"/>
      <w:lvlText w:val="•"/>
      <w:lvlJc w:val="left"/>
      <w:pPr>
        <w:ind w:hanging="310" w:left="9771"/>
      </w:pPr>
    </w:lvl>
  </w:abstractNum>
  <w:abstractNum w:abstractNumId="165">
    <w:lvl w:ilvl="0">
      <w:start w:val="37"/>
      <w:numFmt w:val="decimal"/>
      <w:lvlText w:val="%1"/>
      <w:lvlJc w:val="left"/>
      <w:pPr>
        <w:ind w:hanging="1258" w:left="1267"/>
        <w:jc w:val="left"/>
      </w:pPr>
    </w:lvl>
    <w:lvl w:ilvl="1">
      <w:start w:val="3"/>
      <w:numFmt w:val="decimal"/>
      <w:lvlText w:val="%1.%2"/>
      <w:lvlJc w:val="left"/>
      <w:pPr>
        <w:ind w:hanging="1258" w:left="1267"/>
        <w:jc w:val="left"/>
      </w:pPr>
    </w:lvl>
    <w:lvl w:ilvl="2">
      <w:start w:val="2"/>
      <w:numFmt w:val="decimal"/>
      <w:lvlText w:val="%1.%2.%3"/>
      <w:lvlJc w:val="left"/>
      <w:pPr>
        <w:ind w:hanging="1258" w:left="1267"/>
        <w:jc w:val="left"/>
      </w:pPr>
    </w:lvl>
    <w:lvl w:ilvl="3">
      <w:start w:val="2"/>
      <w:numFmt w:val="decimal"/>
      <w:lvlText w:val="%1.%2.%3.%4."/>
      <w:lvlJc w:val="left"/>
      <w:pPr>
        <w:ind w:hanging="1258" w:left="1267"/>
        <w:jc w:val="right"/>
      </w:pPr>
      <w:rPr>
        <w:rFonts w:ascii="Times New Roman" w:hAnsi="Times New Roman"/>
        <w:spacing w:val="-4"/>
        <w:sz w:val="28"/>
      </w:rPr>
    </w:lvl>
    <w:lvl w:ilvl="4">
      <w:numFmt w:val="bullet"/>
      <w:lvlText w:val="•"/>
      <w:lvlJc w:val="left"/>
      <w:pPr>
        <w:ind w:hanging="1258" w:left="5483"/>
      </w:pPr>
    </w:lvl>
    <w:lvl w:ilvl="5">
      <w:numFmt w:val="bullet"/>
      <w:lvlText w:val="•"/>
      <w:lvlJc w:val="left"/>
      <w:pPr>
        <w:ind w:hanging="1258" w:left="6539"/>
      </w:pPr>
    </w:lvl>
    <w:lvl w:ilvl="6">
      <w:numFmt w:val="bullet"/>
      <w:lvlText w:val="•"/>
      <w:lvlJc w:val="left"/>
      <w:pPr>
        <w:ind w:hanging="1258" w:left="7595"/>
      </w:pPr>
    </w:lvl>
    <w:lvl w:ilvl="7">
      <w:numFmt w:val="bullet"/>
      <w:lvlText w:val="•"/>
      <w:lvlJc w:val="left"/>
      <w:pPr>
        <w:ind w:hanging="1258" w:left="8651"/>
      </w:pPr>
    </w:lvl>
    <w:lvl w:ilvl="8">
      <w:numFmt w:val="bullet"/>
      <w:lvlText w:val="•"/>
      <w:lvlJc w:val="left"/>
      <w:pPr>
        <w:ind w:hanging="1258" w:left="9707"/>
      </w:pPr>
    </w:lvl>
  </w:abstractNum>
  <w:abstractNum w:abstractNumId="166">
    <w:lvl w:ilvl="0">
      <w:start w:val="162"/>
      <w:numFmt w:val="decimal"/>
      <w:lvlText w:val="%1"/>
      <w:lvlJc w:val="left"/>
      <w:pPr>
        <w:ind w:hanging="1587" w:left="506"/>
        <w:jc w:val="left"/>
      </w:pPr>
    </w:lvl>
    <w:lvl w:ilvl="1">
      <w:start w:val="3"/>
      <w:numFmt w:val="decimal"/>
      <w:lvlText w:val="%1.%2"/>
      <w:lvlJc w:val="left"/>
      <w:pPr>
        <w:ind w:hanging="1587" w:left="506"/>
        <w:jc w:val="left"/>
      </w:pPr>
    </w:lvl>
    <w:lvl w:ilvl="2">
      <w:start w:val="2"/>
      <w:numFmt w:val="decimal"/>
      <w:lvlText w:val="%1.%2.%3"/>
      <w:lvlJc w:val="left"/>
      <w:pPr>
        <w:ind w:hanging="1587" w:left="506"/>
        <w:jc w:val="left"/>
      </w:pPr>
    </w:lvl>
    <w:lvl w:ilvl="3">
      <w:start w:val="2"/>
      <w:numFmt w:val="decimal"/>
      <w:lvlText w:val="%1.%2.%3.%4"/>
      <w:lvlJc w:val="left"/>
      <w:pPr>
        <w:ind w:hanging="1587" w:left="506"/>
        <w:jc w:val="left"/>
      </w:pPr>
    </w:lvl>
    <w:lvl w:ilvl="4">
      <w:start w:val="1"/>
      <w:numFmt w:val="decimal"/>
      <w:lvlText w:val="%1.%2.%3.%4.%5."/>
      <w:lvlJc w:val="left"/>
      <w:pPr>
        <w:ind w:hanging="1587" w:left="506"/>
        <w:jc w:val="right"/>
      </w:pPr>
      <w:rPr>
        <w:rFonts w:ascii="Times New Roman" w:hAnsi="Times New Roman"/>
        <w:spacing w:val="-6"/>
        <w:sz w:val="28"/>
      </w:rPr>
    </w:lvl>
    <w:lvl w:ilvl="5">
      <w:numFmt w:val="bullet"/>
      <w:lvlText w:val="•"/>
      <w:lvlJc w:val="left"/>
      <w:pPr>
        <w:ind w:hanging="1587" w:left="6159"/>
      </w:pPr>
    </w:lvl>
    <w:lvl w:ilvl="6">
      <w:numFmt w:val="bullet"/>
      <w:lvlText w:val="•"/>
      <w:lvlJc w:val="left"/>
      <w:pPr>
        <w:ind w:hanging="1587" w:left="7291"/>
      </w:pPr>
    </w:lvl>
    <w:lvl w:ilvl="7">
      <w:numFmt w:val="bullet"/>
      <w:lvlText w:val="•"/>
      <w:lvlJc w:val="left"/>
      <w:pPr>
        <w:ind w:hanging="1587" w:left="8423"/>
      </w:pPr>
    </w:lvl>
    <w:lvl w:ilvl="8">
      <w:numFmt w:val="bullet"/>
      <w:lvlText w:val="•"/>
      <w:lvlJc w:val="left"/>
      <w:pPr>
        <w:ind w:hanging="1587" w:left="9555"/>
      </w:pPr>
    </w:lvl>
  </w:abstractNum>
  <w:abstractNum w:abstractNumId="167">
    <w:lvl w:ilvl="0">
      <w:start w:val="162"/>
      <w:numFmt w:val="decimal"/>
      <w:lvlText w:val="%1"/>
      <w:lvlJc w:val="left"/>
      <w:pPr>
        <w:ind w:hanging="1443" w:left="1171"/>
        <w:jc w:val="left"/>
      </w:pPr>
    </w:lvl>
    <w:lvl w:ilvl="1">
      <w:start w:val="3"/>
      <w:numFmt w:val="decimal"/>
      <w:lvlText w:val="%1.%2"/>
      <w:lvlJc w:val="left"/>
      <w:pPr>
        <w:ind w:hanging="1443" w:left="1171"/>
        <w:jc w:val="left"/>
      </w:pPr>
    </w:lvl>
    <w:lvl w:ilvl="2">
      <w:start w:val="2"/>
      <w:numFmt w:val="decimal"/>
      <w:lvlText w:val="%1.%2.%3"/>
      <w:lvlJc w:val="left"/>
      <w:pPr>
        <w:ind w:hanging="1443" w:left="1171"/>
        <w:jc w:val="left"/>
      </w:pPr>
    </w:lvl>
    <w:lvl w:ilvl="3">
      <w:start w:val="3"/>
      <w:numFmt w:val="decimal"/>
      <w:lvlText w:val="%1.%2.%3.%4"/>
      <w:lvlJc w:val="left"/>
      <w:pPr>
        <w:ind w:hanging="1443" w:left="1171"/>
        <w:jc w:val="left"/>
      </w:pPr>
    </w:lvl>
    <w:lvl w:ilvl="4">
      <w:start w:val="1"/>
      <w:numFmt w:val="decimal"/>
      <w:lvlText w:val="%1.%2.%3.%4.%5."/>
      <w:lvlJc w:val="left"/>
      <w:pPr>
        <w:ind w:hanging="1443" w:left="1171"/>
        <w:jc w:val="right"/>
      </w:pPr>
      <w:rPr>
        <w:rFonts w:ascii="Times New Roman" w:hAnsi="Times New Roman"/>
        <w:spacing w:val="-6"/>
        <w:sz w:val="28"/>
      </w:rPr>
    </w:lvl>
    <w:lvl w:ilvl="5">
      <w:numFmt w:val="bullet"/>
      <w:lvlText w:val="•"/>
      <w:lvlJc w:val="left"/>
      <w:pPr>
        <w:ind w:hanging="1443" w:left="6499"/>
      </w:pPr>
    </w:lvl>
    <w:lvl w:ilvl="6">
      <w:numFmt w:val="bullet"/>
      <w:lvlText w:val="•"/>
      <w:lvlJc w:val="left"/>
      <w:pPr>
        <w:ind w:hanging="1443" w:left="7563"/>
      </w:pPr>
    </w:lvl>
    <w:lvl w:ilvl="7">
      <w:numFmt w:val="bullet"/>
      <w:lvlText w:val="•"/>
      <w:lvlJc w:val="left"/>
      <w:pPr>
        <w:ind w:hanging="1443" w:left="8627"/>
      </w:pPr>
    </w:lvl>
    <w:lvl w:ilvl="8">
      <w:numFmt w:val="bullet"/>
      <w:lvlText w:val="•"/>
      <w:lvlJc w:val="left"/>
      <w:pPr>
        <w:ind w:hanging="1443" w:left="9691"/>
      </w:pPr>
    </w:lvl>
  </w:abstractNum>
  <w:abstractNum w:abstractNumId="168">
    <w:lvl w:ilvl="0">
      <w:start w:val="1"/>
      <w:numFmt w:val="decimal"/>
      <w:lvlText w:val="%1)"/>
      <w:lvlJc w:val="left"/>
      <w:pPr>
        <w:ind w:hanging="954" w:left="1661"/>
        <w:jc w:val="righ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954" w:left="2675"/>
      </w:pPr>
    </w:lvl>
    <w:lvl w:ilvl="2">
      <w:numFmt w:val="bullet"/>
      <w:lvlText w:val="•"/>
      <w:lvlJc w:val="left"/>
      <w:pPr>
        <w:ind w:hanging="954" w:left="3691"/>
      </w:pPr>
    </w:lvl>
    <w:lvl w:ilvl="3">
      <w:numFmt w:val="bullet"/>
      <w:lvlText w:val="•"/>
      <w:lvlJc w:val="left"/>
      <w:pPr>
        <w:ind w:hanging="954" w:left="4707"/>
      </w:pPr>
    </w:lvl>
    <w:lvl w:ilvl="4">
      <w:numFmt w:val="bullet"/>
      <w:lvlText w:val="•"/>
      <w:lvlJc w:val="left"/>
      <w:pPr>
        <w:ind w:hanging="954" w:left="5723"/>
      </w:pPr>
    </w:lvl>
    <w:lvl w:ilvl="5">
      <w:numFmt w:val="bullet"/>
      <w:lvlText w:val="•"/>
      <w:lvlJc w:val="left"/>
      <w:pPr>
        <w:ind w:hanging="954" w:left="6739"/>
      </w:pPr>
    </w:lvl>
    <w:lvl w:ilvl="6">
      <w:numFmt w:val="bullet"/>
      <w:lvlText w:val="•"/>
      <w:lvlJc w:val="left"/>
      <w:pPr>
        <w:ind w:hanging="954" w:left="7755"/>
      </w:pPr>
    </w:lvl>
    <w:lvl w:ilvl="7">
      <w:numFmt w:val="bullet"/>
      <w:lvlText w:val="•"/>
      <w:lvlJc w:val="left"/>
      <w:pPr>
        <w:ind w:hanging="954" w:left="8771"/>
      </w:pPr>
    </w:lvl>
    <w:lvl w:ilvl="8">
      <w:numFmt w:val="bullet"/>
      <w:lvlText w:val="•"/>
      <w:lvlJc w:val="left"/>
      <w:pPr>
        <w:ind w:hanging="954" w:left="9787"/>
      </w:pPr>
    </w:lvl>
  </w:abstractNum>
  <w:abstractNum w:abstractNumId="169">
    <w:lvl w:ilvl="0">
      <w:start w:val="37"/>
      <w:numFmt w:val="decimal"/>
      <w:lvlText w:val="%1"/>
      <w:lvlJc w:val="left"/>
      <w:pPr>
        <w:ind w:hanging="1028" w:left="2959"/>
        <w:jc w:val="left"/>
      </w:pPr>
    </w:lvl>
    <w:lvl w:ilvl="1">
      <w:start w:val="5"/>
      <w:numFmt w:val="decimal"/>
      <w:lvlText w:val="%1.%2"/>
      <w:lvlJc w:val="left"/>
      <w:pPr>
        <w:ind w:hanging="1028" w:left="2959"/>
        <w:jc w:val="left"/>
      </w:pPr>
    </w:lvl>
    <w:lvl w:ilvl="2">
      <w:start w:val="6"/>
      <w:numFmt w:val="decimal"/>
      <w:lvlText w:val="%1.%2.%3."/>
      <w:lvlJc w:val="left"/>
      <w:pPr>
        <w:ind w:hanging="1028" w:left="2959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1028" w:left="5617"/>
      </w:pPr>
    </w:lvl>
    <w:lvl w:ilvl="4">
      <w:numFmt w:val="bullet"/>
      <w:lvlText w:val="•"/>
      <w:lvlJc w:val="left"/>
      <w:pPr>
        <w:ind w:hanging="1028" w:left="6503"/>
      </w:pPr>
    </w:lvl>
    <w:lvl w:ilvl="5">
      <w:numFmt w:val="bullet"/>
      <w:lvlText w:val="•"/>
      <w:lvlJc w:val="left"/>
      <w:pPr>
        <w:ind w:hanging="1028" w:left="7389"/>
      </w:pPr>
    </w:lvl>
    <w:lvl w:ilvl="6">
      <w:numFmt w:val="bullet"/>
      <w:lvlText w:val="•"/>
      <w:lvlJc w:val="left"/>
      <w:pPr>
        <w:ind w:hanging="1028" w:left="8275"/>
      </w:pPr>
    </w:lvl>
    <w:lvl w:ilvl="7">
      <w:numFmt w:val="bullet"/>
      <w:lvlText w:val="•"/>
      <w:lvlJc w:val="left"/>
      <w:pPr>
        <w:ind w:hanging="1028" w:left="9161"/>
      </w:pPr>
    </w:lvl>
    <w:lvl w:ilvl="8">
      <w:numFmt w:val="bullet"/>
      <w:lvlText w:val="•"/>
      <w:lvlJc w:val="left"/>
      <w:pPr>
        <w:ind w:hanging="1028" w:left="10047"/>
      </w:pPr>
    </w:lvl>
  </w:abstractNum>
  <w:abstractNum w:abstractNumId="170">
    <w:lvl w:ilvl="0">
      <w:start w:val="38"/>
      <w:numFmt w:val="decimal"/>
      <w:lvlText w:val="%1"/>
      <w:lvlJc w:val="left"/>
      <w:pPr>
        <w:ind w:hanging="768" w:left="506"/>
        <w:jc w:val="left"/>
      </w:pPr>
    </w:lvl>
    <w:lvl w:ilvl="1">
      <w:start w:val="1"/>
      <w:numFmt w:val="decimal"/>
      <w:lvlText w:val="%1.%2."/>
      <w:lvlJc w:val="left"/>
      <w:pPr>
        <w:ind w:hanging="768" w:left="506"/>
        <w:jc w:val="left"/>
      </w:pPr>
      <w:rPr>
        <w:rFonts w:ascii="Times New Roman" w:hAnsi="Times New Roman"/>
        <w:spacing w:val="-4"/>
        <w:sz w:val="28"/>
      </w:rPr>
    </w:lvl>
    <w:lvl w:ilvl="2">
      <w:start w:val="1"/>
      <w:numFmt w:val="decimal"/>
      <w:lvlText w:val="%1.%2.%3."/>
      <w:lvlJc w:val="left"/>
      <w:pPr>
        <w:ind w:hanging="836" w:left="645"/>
        <w:jc w:val="right"/>
      </w:pPr>
      <w:rPr>
        <w:rFonts w:ascii="Times New Roman" w:hAnsi="Times New Roman"/>
        <w:spacing w:val="-4"/>
        <w:sz w:val="28"/>
      </w:rPr>
    </w:lvl>
    <w:lvl w:ilvl="3">
      <w:numFmt w:val="bullet"/>
      <w:lvlText w:val="•"/>
      <w:lvlJc w:val="left"/>
      <w:pPr>
        <w:ind w:hanging="836" w:left="3124"/>
      </w:pPr>
    </w:lvl>
    <w:lvl w:ilvl="4">
      <w:numFmt w:val="bullet"/>
      <w:lvlText w:val="•"/>
      <w:lvlJc w:val="left"/>
      <w:pPr>
        <w:ind w:hanging="836" w:left="4366"/>
      </w:pPr>
    </w:lvl>
    <w:lvl w:ilvl="5">
      <w:numFmt w:val="bullet"/>
      <w:lvlText w:val="•"/>
      <w:lvlJc w:val="left"/>
      <w:pPr>
        <w:ind w:hanging="836" w:left="5608"/>
      </w:pPr>
    </w:lvl>
    <w:lvl w:ilvl="6">
      <w:numFmt w:val="bullet"/>
      <w:lvlText w:val="•"/>
      <w:lvlJc w:val="left"/>
      <w:pPr>
        <w:ind w:hanging="836" w:left="6850"/>
      </w:pPr>
    </w:lvl>
    <w:lvl w:ilvl="7">
      <w:numFmt w:val="bullet"/>
      <w:lvlText w:val="•"/>
      <w:lvlJc w:val="left"/>
      <w:pPr>
        <w:ind w:hanging="836" w:left="8092"/>
      </w:pPr>
    </w:lvl>
    <w:lvl w:ilvl="8">
      <w:numFmt w:val="bullet"/>
      <w:lvlText w:val="•"/>
      <w:lvlJc w:val="left"/>
      <w:pPr>
        <w:ind w:hanging="836" w:left="9334"/>
      </w:pPr>
    </w:lvl>
  </w:abstractNum>
  <w:abstractNum w:abstractNumId="171">
    <w:lvl w:ilvl="0">
      <w:start w:val="163"/>
      <w:numFmt w:val="decimal"/>
      <w:lvlText w:val="%1"/>
      <w:lvlJc w:val="left"/>
      <w:pPr>
        <w:ind w:hanging="788" w:left="2738"/>
        <w:jc w:val="left"/>
      </w:pPr>
    </w:lvl>
    <w:lvl w:ilvl="1">
      <w:start w:val="2"/>
      <w:numFmt w:val="decimal"/>
      <w:lvlText w:val="%1.%2."/>
      <w:lvlJc w:val="left"/>
      <w:pPr>
        <w:ind w:hanging="788" w:left="2738"/>
        <w:jc w:val="right"/>
      </w:pPr>
      <w:rPr>
        <w:rFonts w:ascii="Times New Roman" w:hAnsi="Times New Roman"/>
        <w:spacing w:val="-6"/>
        <w:sz w:val="28"/>
      </w:rPr>
    </w:lvl>
    <w:lvl w:ilvl="2">
      <w:start w:val="1"/>
      <w:numFmt w:val="decimal"/>
      <w:lvlText w:val="%1.%2.%3."/>
      <w:lvlJc w:val="left"/>
      <w:pPr>
        <w:ind w:hanging="960" w:left="1171"/>
        <w:jc w:val="right"/>
      </w:pPr>
      <w:rPr>
        <w:rFonts w:ascii="Times New Roman" w:hAnsi="Times New Roman"/>
        <w:spacing w:val="-6"/>
        <w:sz w:val="28"/>
      </w:rPr>
    </w:lvl>
    <w:lvl w:ilvl="3">
      <w:start w:val="1"/>
      <w:numFmt w:val="decimal"/>
      <w:lvlText w:val="%1.%2.%3.%4."/>
      <w:lvlJc w:val="left"/>
      <w:pPr>
        <w:ind w:hanging="1220" w:left="3151"/>
        <w:jc w:val="left"/>
      </w:pPr>
      <w:rPr>
        <w:rFonts w:ascii="Times New Roman" w:hAnsi="Times New Roman"/>
        <w:spacing w:val="-6"/>
        <w:sz w:val="28"/>
      </w:rPr>
    </w:lvl>
    <w:lvl w:ilvl="4">
      <w:start w:val="1"/>
      <w:numFmt w:val="decimal"/>
      <w:lvlText w:val="%1.%2.%3.%4.%5."/>
      <w:lvlJc w:val="left"/>
      <w:pPr>
        <w:ind w:hanging="1431" w:left="3362"/>
        <w:jc w:val="right"/>
      </w:pPr>
      <w:rPr>
        <w:rFonts w:ascii="Times New Roman" w:hAnsi="Times New Roman"/>
        <w:spacing w:val="-6"/>
        <w:sz w:val="28"/>
      </w:rPr>
    </w:lvl>
    <w:lvl w:ilvl="5">
      <w:numFmt w:val="bullet"/>
      <w:lvlText w:val="•"/>
      <w:lvlJc w:val="left"/>
      <w:pPr>
        <w:ind w:hanging="1431" w:left="2560"/>
      </w:pPr>
    </w:lvl>
    <w:lvl w:ilvl="6">
      <w:numFmt w:val="bullet"/>
      <w:lvlText w:val="•"/>
      <w:lvlJc w:val="left"/>
      <w:pPr>
        <w:ind w:hanging="1431" w:left="2740"/>
      </w:pPr>
    </w:lvl>
    <w:lvl w:ilvl="7">
      <w:numFmt w:val="bullet"/>
      <w:lvlText w:val="•"/>
      <w:lvlJc w:val="left"/>
      <w:pPr>
        <w:ind w:hanging="1431" w:left="2960"/>
      </w:pPr>
    </w:lvl>
    <w:lvl w:ilvl="8">
      <w:numFmt w:val="bullet"/>
      <w:lvlText w:val="•"/>
      <w:lvlJc w:val="left"/>
      <w:pPr>
        <w:ind w:hanging="1431" w:left="2980"/>
      </w:pPr>
    </w:lvl>
  </w:abstractNum>
  <w:abstractNum w:abstractNumId="172">
    <w:lvl w:ilvl="0">
      <w:start w:val="163"/>
      <w:numFmt w:val="decimal"/>
      <w:lvlText w:val="%1"/>
      <w:lvlJc w:val="left"/>
      <w:pPr>
        <w:ind w:hanging="1467" w:left="2753"/>
        <w:jc w:val="left"/>
      </w:pPr>
    </w:lvl>
    <w:lvl w:ilvl="1">
      <w:start w:val="4"/>
      <w:numFmt w:val="decimal"/>
      <w:lvlText w:val="%1.%2"/>
      <w:lvlJc w:val="left"/>
      <w:pPr>
        <w:ind w:hanging="1467" w:left="2753"/>
        <w:jc w:val="left"/>
      </w:pPr>
    </w:lvl>
    <w:lvl w:ilvl="2">
      <w:start w:val="3"/>
      <w:numFmt w:val="decimal"/>
      <w:lvlText w:val="%1.%2.%3"/>
      <w:lvlJc w:val="left"/>
      <w:pPr>
        <w:ind w:hanging="1467" w:left="2753"/>
        <w:jc w:val="left"/>
      </w:pPr>
    </w:lvl>
    <w:lvl w:ilvl="3">
      <w:start w:val="2"/>
      <w:numFmt w:val="decimal"/>
      <w:lvlText w:val="%1.%2.%3.%4"/>
      <w:lvlJc w:val="left"/>
      <w:pPr>
        <w:ind w:hanging="1467" w:left="2753"/>
        <w:jc w:val="left"/>
      </w:pPr>
    </w:lvl>
    <w:lvl w:ilvl="4">
      <w:start w:val="4"/>
      <w:numFmt w:val="decimal"/>
      <w:lvlText w:val="%1.%2.%3.%4.%5."/>
      <w:lvlJc w:val="left"/>
      <w:pPr>
        <w:ind w:hanging="1467" w:left="2753"/>
        <w:jc w:val="right"/>
      </w:pPr>
      <w:rPr>
        <w:rFonts w:ascii="Times New Roman" w:hAnsi="Times New Roman"/>
        <w:spacing w:val="-6"/>
        <w:sz w:val="28"/>
      </w:rPr>
    </w:lvl>
    <w:lvl w:ilvl="5">
      <w:numFmt w:val="bullet"/>
      <w:lvlText w:val="•"/>
      <w:lvlJc w:val="left"/>
      <w:pPr>
        <w:ind w:hanging="1467" w:left="7289"/>
      </w:pPr>
    </w:lvl>
    <w:lvl w:ilvl="6">
      <w:numFmt w:val="bullet"/>
      <w:lvlText w:val="•"/>
      <w:lvlJc w:val="left"/>
      <w:pPr>
        <w:ind w:hanging="1467" w:left="8195"/>
      </w:pPr>
    </w:lvl>
    <w:lvl w:ilvl="7">
      <w:numFmt w:val="bullet"/>
      <w:lvlText w:val="•"/>
      <w:lvlJc w:val="left"/>
      <w:pPr>
        <w:ind w:hanging="1467" w:left="9101"/>
      </w:pPr>
    </w:lvl>
    <w:lvl w:ilvl="8">
      <w:numFmt w:val="bullet"/>
      <w:lvlText w:val="•"/>
      <w:lvlJc w:val="left"/>
      <w:pPr>
        <w:ind w:hanging="1467" w:left="10007"/>
      </w:pPr>
    </w:lvl>
  </w:abstractNum>
  <w:abstractNum w:abstractNumId="173">
    <w:lvl w:ilvl="0">
      <w:start w:val="163"/>
      <w:numFmt w:val="decimal"/>
      <w:lvlText w:val="%1"/>
      <w:lvlJc w:val="left"/>
      <w:pPr>
        <w:ind w:hanging="1457" w:left="2784"/>
        <w:jc w:val="left"/>
      </w:pPr>
    </w:lvl>
    <w:lvl w:ilvl="1">
      <w:start w:val="5"/>
      <w:numFmt w:val="decimal"/>
      <w:lvlText w:val="%1.%2"/>
      <w:lvlJc w:val="left"/>
      <w:pPr>
        <w:ind w:hanging="1457" w:left="2784"/>
        <w:jc w:val="left"/>
      </w:pPr>
    </w:lvl>
    <w:lvl w:ilvl="2">
      <w:start w:val="3"/>
      <w:numFmt w:val="decimal"/>
      <w:lvlText w:val="%1.%2.%3"/>
      <w:lvlJc w:val="left"/>
      <w:pPr>
        <w:ind w:hanging="1457" w:left="2784"/>
        <w:jc w:val="left"/>
      </w:pPr>
    </w:lvl>
    <w:lvl w:ilvl="3">
      <w:start w:val="2"/>
      <w:numFmt w:val="decimal"/>
      <w:lvlText w:val="%1.%2.%3.%4"/>
      <w:lvlJc w:val="left"/>
      <w:pPr>
        <w:ind w:hanging="1457" w:left="2784"/>
        <w:jc w:val="left"/>
      </w:pPr>
    </w:lvl>
    <w:lvl w:ilvl="4">
      <w:start w:val="2"/>
      <w:numFmt w:val="decimal"/>
      <w:lvlText w:val="%1.%2.%3.%4.%5."/>
      <w:lvlJc w:val="left"/>
      <w:pPr>
        <w:ind w:hanging="1457" w:left="2784"/>
        <w:jc w:val="right"/>
      </w:pPr>
      <w:rPr>
        <w:rFonts w:ascii="Times New Roman" w:hAnsi="Times New Roman"/>
        <w:spacing w:val="-6"/>
        <w:sz w:val="28"/>
      </w:rPr>
    </w:lvl>
    <w:lvl w:ilvl="5">
      <w:numFmt w:val="bullet"/>
      <w:lvlText w:val="•"/>
      <w:lvlJc w:val="left"/>
      <w:pPr>
        <w:ind w:hanging="1457" w:left="7299"/>
      </w:pPr>
    </w:lvl>
    <w:lvl w:ilvl="6">
      <w:numFmt w:val="bullet"/>
      <w:lvlText w:val="•"/>
      <w:lvlJc w:val="left"/>
      <w:pPr>
        <w:ind w:hanging="1457" w:left="8203"/>
      </w:pPr>
    </w:lvl>
    <w:lvl w:ilvl="7">
      <w:numFmt w:val="bullet"/>
      <w:lvlText w:val="•"/>
      <w:lvlJc w:val="left"/>
      <w:pPr>
        <w:ind w:hanging="1457" w:left="9107"/>
      </w:pPr>
    </w:lvl>
    <w:lvl w:ilvl="8">
      <w:numFmt w:val="bullet"/>
      <w:lvlText w:val="•"/>
      <w:lvlJc w:val="left"/>
      <w:pPr>
        <w:ind w:hanging="1457" w:left="10011"/>
      </w:pPr>
    </w:lvl>
  </w:abstractNum>
  <w:abstractNum w:abstractNumId="174">
    <w:lvl w:ilvl="0">
      <w:start w:val="163"/>
      <w:numFmt w:val="decimal"/>
      <w:lvlText w:val="%1"/>
      <w:lvlJc w:val="left"/>
      <w:pPr>
        <w:ind w:hanging="2694" w:left="2974"/>
        <w:jc w:val="left"/>
      </w:pPr>
    </w:lvl>
    <w:lvl w:ilvl="1">
      <w:start w:val="6"/>
      <w:numFmt w:val="decimal"/>
      <w:lvlText w:val="%1.%2"/>
      <w:lvlJc w:val="left"/>
      <w:pPr>
        <w:ind w:hanging="2694" w:left="2974"/>
        <w:jc w:val="left"/>
      </w:pPr>
    </w:lvl>
    <w:lvl w:ilvl="2">
      <w:start w:val="1"/>
      <w:numFmt w:val="decimal"/>
      <w:lvlText w:val="%1.%2.%3."/>
      <w:lvlJc w:val="left"/>
      <w:pPr>
        <w:ind w:hanging="2694" w:left="2974"/>
        <w:jc w:val="right"/>
      </w:pPr>
      <w:rPr>
        <w:rFonts w:ascii="Times New Roman" w:hAnsi="Times New Roman"/>
        <w:spacing w:val="-6"/>
        <w:sz w:val="28"/>
      </w:rPr>
    </w:lvl>
    <w:lvl w:ilvl="3">
      <w:start w:val="1"/>
      <w:numFmt w:val="decimal"/>
      <w:lvlText w:val="%1.%2.%3.%4."/>
      <w:lvlJc w:val="left"/>
      <w:pPr>
        <w:ind w:hanging="1236" w:left="2522"/>
        <w:jc w:val="lef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236" w:left="5926"/>
      </w:pPr>
    </w:lvl>
    <w:lvl w:ilvl="5">
      <w:numFmt w:val="bullet"/>
      <w:lvlText w:val="•"/>
      <w:lvlJc w:val="left"/>
      <w:pPr>
        <w:ind w:hanging="1236" w:left="6908"/>
      </w:pPr>
    </w:lvl>
    <w:lvl w:ilvl="6">
      <w:numFmt w:val="bullet"/>
      <w:lvlText w:val="•"/>
      <w:lvlJc w:val="left"/>
      <w:pPr>
        <w:ind w:hanging="1236" w:left="7890"/>
      </w:pPr>
    </w:lvl>
    <w:lvl w:ilvl="7">
      <w:numFmt w:val="bullet"/>
      <w:lvlText w:val="•"/>
      <w:lvlJc w:val="left"/>
      <w:pPr>
        <w:ind w:hanging="1236" w:left="8872"/>
      </w:pPr>
    </w:lvl>
    <w:lvl w:ilvl="8">
      <w:numFmt w:val="bullet"/>
      <w:lvlText w:val="•"/>
      <w:lvlJc w:val="left"/>
      <w:pPr>
        <w:ind w:hanging="1236" w:left="9854"/>
      </w:pPr>
    </w:lvl>
  </w:abstractNum>
  <w:abstractNum w:abstractNumId="175">
    <w:lvl w:ilvl="0">
      <w:start w:val="163"/>
      <w:numFmt w:val="decimal"/>
      <w:lvlText w:val="%1"/>
      <w:lvlJc w:val="left"/>
      <w:pPr>
        <w:ind w:hanging="1448" w:left="2734"/>
        <w:jc w:val="left"/>
      </w:pPr>
    </w:lvl>
    <w:lvl w:ilvl="1">
      <w:start w:val="6"/>
      <w:numFmt w:val="decimal"/>
      <w:lvlText w:val="%1.%2"/>
      <w:lvlJc w:val="left"/>
      <w:pPr>
        <w:ind w:hanging="1448" w:left="2734"/>
        <w:jc w:val="left"/>
      </w:pPr>
    </w:lvl>
    <w:lvl w:ilvl="2">
      <w:start w:val="3"/>
      <w:numFmt w:val="decimal"/>
      <w:lvlText w:val="%1.%2.%3"/>
      <w:lvlJc w:val="left"/>
      <w:pPr>
        <w:ind w:hanging="1448" w:left="2734"/>
        <w:jc w:val="left"/>
      </w:pPr>
    </w:lvl>
    <w:lvl w:ilvl="3">
      <w:start w:val="2"/>
      <w:numFmt w:val="decimal"/>
      <w:lvlText w:val="%1.%2.%3.%4"/>
      <w:lvlJc w:val="left"/>
      <w:pPr>
        <w:ind w:hanging="1448" w:left="2734"/>
        <w:jc w:val="left"/>
      </w:pPr>
    </w:lvl>
    <w:lvl w:ilvl="4">
      <w:start w:val="2"/>
      <w:numFmt w:val="decimal"/>
      <w:lvlText w:val="%1.%2.%3.%4.%5."/>
      <w:lvlJc w:val="left"/>
      <w:pPr>
        <w:ind w:hanging="1448" w:left="2734"/>
        <w:jc w:val="right"/>
      </w:pPr>
      <w:rPr>
        <w:rFonts w:ascii="Times New Roman" w:hAnsi="Times New Roman"/>
        <w:spacing w:val="-6"/>
        <w:sz w:val="28"/>
      </w:rPr>
    </w:lvl>
    <w:lvl w:ilvl="5">
      <w:numFmt w:val="bullet"/>
      <w:lvlText w:val="•"/>
      <w:lvlJc w:val="left"/>
      <w:pPr>
        <w:ind w:hanging="1448" w:left="7279"/>
      </w:pPr>
    </w:lvl>
    <w:lvl w:ilvl="6">
      <w:numFmt w:val="bullet"/>
      <w:lvlText w:val="•"/>
      <w:lvlJc w:val="left"/>
      <w:pPr>
        <w:ind w:hanging="1448" w:left="8187"/>
      </w:pPr>
    </w:lvl>
    <w:lvl w:ilvl="7">
      <w:numFmt w:val="bullet"/>
      <w:lvlText w:val="•"/>
      <w:lvlJc w:val="left"/>
      <w:pPr>
        <w:ind w:hanging="1448" w:left="9095"/>
      </w:pPr>
    </w:lvl>
    <w:lvl w:ilvl="8">
      <w:numFmt w:val="bullet"/>
      <w:lvlText w:val="•"/>
      <w:lvlJc w:val="left"/>
      <w:pPr>
        <w:ind w:hanging="1448" w:left="10003"/>
      </w:pPr>
    </w:lvl>
  </w:abstractNum>
  <w:abstractNum w:abstractNumId="176">
    <w:lvl w:ilvl="0">
      <w:start w:val="163"/>
      <w:numFmt w:val="decimal"/>
      <w:lvlText w:val="%1"/>
      <w:lvlJc w:val="left"/>
      <w:pPr>
        <w:ind w:hanging="1448" w:left="2734"/>
        <w:jc w:val="left"/>
      </w:pPr>
    </w:lvl>
    <w:lvl w:ilvl="1">
      <w:start w:val="7"/>
      <w:numFmt w:val="decimal"/>
      <w:lvlText w:val="%1.%2"/>
      <w:lvlJc w:val="left"/>
      <w:pPr>
        <w:ind w:hanging="1448" w:left="2734"/>
        <w:jc w:val="left"/>
      </w:pPr>
    </w:lvl>
    <w:lvl w:ilvl="2">
      <w:start w:val="3"/>
      <w:numFmt w:val="decimal"/>
      <w:lvlText w:val="%1.%2.%3"/>
      <w:lvlJc w:val="left"/>
      <w:pPr>
        <w:ind w:hanging="1448" w:left="2734"/>
        <w:jc w:val="left"/>
      </w:pPr>
    </w:lvl>
    <w:lvl w:ilvl="3">
      <w:start w:val="2"/>
      <w:numFmt w:val="decimal"/>
      <w:lvlText w:val="%1.%2.%3.%4"/>
      <w:lvlJc w:val="left"/>
      <w:pPr>
        <w:ind w:hanging="1448" w:left="2734"/>
        <w:jc w:val="left"/>
      </w:pPr>
    </w:lvl>
    <w:lvl w:ilvl="4">
      <w:start w:val="2"/>
      <w:numFmt w:val="decimal"/>
      <w:lvlText w:val="%1.%2.%3.%4.%5."/>
      <w:lvlJc w:val="left"/>
      <w:pPr>
        <w:ind w:hanging="1448" w:left="2734"/>
        <w:jc w:val="right"/>
      </w:pPr>
      <w:rPr>
        <w:rFonts w:ascii="Times New Roman" w:hAnsi="Times New Roman"/>
        <w:spacing w:val="-6"/>
        <w:sz w:val="28"/>
      </w:rPr>
    </w:lvl>
    <w:lvl w:ilvl="5">
      <w:numFmt w:val="bullet"/>
      <w:lvlText w:val="•"/>
      <w:lvlJc w:val="left"/>
      <w:pPr>
        <w:ind w:hanging="1448" w:left="7279"/>
      </w:pPr>
    </w:lvl>
    <w:lvl w:ilvl="6">
      <w:numFmt w:val="bullet"/>
      <w:lvlText w:val="•"/>
      <w:lvlJc w:val="left"/>
      <w:pPr>
        <w:ind w:hanging="1448" w:left="8187"/>
      </w:pPr>
    </w:lvl>
    <w:lvl w:ilvl="7">
      <w:numFmt w:val="bullet"/>
      <w:lvlText w:val="•"/>
      <w:lvlJc w:val="left"/>
      <w:pPr>
        <w:ind w:hanging="1448" w:left="9095"/>
      </w:pPr>
    </w:lvl>
    <w:lvl w:ilvl="8">
      <w:numFmt w:val="bullet"/>
      <w:lvlText w:val="•"/>
      <w:lvlJc w:val="left"/>
      <w:pPr>
        <w:ind w:hanging="1448" w:left="10003"/>
      </w:pPr>
    </w:lvl>
  </w:abstractNum>
  <w:abstractNum w:abstractNumId="177">
    <w:lvl w:ilvl="0">
      <w:start w:val="1"/>
      <w:numFmt w:val="decimal"/>
      <w:lvlText w:val="%1)"/>
      <w:lvlJc w:val="left"/>
      <w:pPr>
        <w:ind w:hanging="456" w:left="506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456" w:left="1631"/>
      </w:pPr>
    </w:lvl>
    <w:lvl w:ilvl="2">
      <w:numFmt w:val="bullet"/>
      <w:lvlText w:val="•"/>
      <w:lvlJc w:val="left"/>
      <w:pPr>
        <w:ind w:hanging="456" w:left="2763"/>
      </w:pPr>
    </w:lvl>
    <w:lvl w:ilvl="3">
      <w:numFmt w:val="bullet"/>
      <w:lvlText w:val="•"/>
      <w:lvlJc w:val="left"/>
      <w:pPr>
        <w:ind w:hanging="456" w:left="3895"/>
      </w:pPr>
    </w:lvl>
    <w:lvl w:ilvl="4">
      <w:numFmt w:val="bullet"/>
      <w:lvlText w:val="•"/>
      <w:lvlJc w:val="left"/>
      <w:pPr>
        <w:ind w:hanging="456" w:left="5027"/>
      </w:pPr>
    </w:lvl>
    <w:lvl w:ilvl="5">
      <w:numFmt w:val="bullet"/>
      <w:lvlText w:val="•"/>
      <w:lvlJc w:val="left"/>
      <w:pPr>
        <w:ind w:hanging="456" w:left="6159"/>
      </w:pPr>
    </w:lvl>
    <w:lvl w:ilvl="6">
      <w:numFmt w:val="bullet"/>
      <w:lvlText w:val="•"/>
      <w:lvlJc w:val="left"/>
      <w:pPr>
        <w:ind w:hanging="456" w:left="7291"/>
      </w:pPr>
    </w:lvl>
    <w:lvl w:ilvl="7">
      <w:numFmt w:val="bullet"/>
      <w:lvlText w:val="•"/>
      <w:lvlJc w:val="left"/>
      <w:pPr>
        <w:ind w:hanging="456" w:left="8423"/>
      </w:pPr>
    </w:lvl>
    <w:lvl w:ilvl="8">
      <w:numFmt w:val="bullet"/>
      <w:lvlText w:val="•"/>
      <w:lvlJc w:val="left"/>
      <w:pPr>
        <w:ind w:hanging="456" w:left="9555"/>
      </w:pPr>
    </w:lvl>
  </w:abstractNum>
  <w:abstractNum w:abstractNumId="178">
    <w:lvl w:ilvl="0">
      <w:start w:val="163"/>
      <w:numFmt w:val="decimal"/>
      <w:lvlText w:val="%1"/>
      <w:lvlJc w:val="left"/>
      <w:pPr>
        <w:ind w:hanging="1416" w:left="3367"/>
        <w:jc w:val="left"/>
      </w:pPr>
    </w:lvl>
    <w:lvl w:ilvl="1">
      <w:start w:val="8"/>
      <w:numFmt w:val="decimal"/>
      <w:lvlText w:val="%1.%2"/>
      <w:lvlJc w:val="left"/>
      <w:pPr>
        <w:ind w:hanging="1416" w:left="3367"/>
        <w:jc w:val="left"/>
      </w:pPr>
    </w:lvl>
    <w:lvl w:ilvl="2">
      <w:start w:val="1"/>
      <w:numFmt w:val="decimal"/>
      <w:lvlText w:val="%1.%2.%3"/>
      <w:lvlJc w:val="left"/>
      <w:pPr>
        <w:ind w:hanging="1416" w:left="3367"/>
        <w:jc w:val="left"/>
      </w:pPr>
    </w:lvl>
    <w:lvl w:ilvl="3">
      <w:start w:val="4"/>
      <w:numFmt w:val="decimal"/>
      <w:lvlText w:val="%1.%2.%3.%4"/>
      <w:lvlJc w:val="left"/>
      <w:pPr>
        <w:ind w:hanging="1416" w:left="3367"/>
        <w:jc w:val="left"/>
      </w:pPr>
    </w:lvl>
    <w:lvl w:ilvl="4">
      <w:start w:val="2"/>
      <w:numFmt w:val="decimal"/>
      <w:lvlText w:val="%1.%2.%3.%4.%5."/>
      <w:lvlJc w:val="left"/>
      <w:pPr>
        <w:ind w:hanging="1416" w:left="3367"/>
        <w:jc w:val="left"/>
      </w:pPr>
      <w:rPr>
        <w:rFonts w:ascii="Times New Roman" w:hAnsi="Times New Roman"/>
        <w:spacing w:val="-6"/>
        <w:sz w:val="28"/>
      </w:rPr>
    </w:lvl>
    <w:lvl w:ilvl="5">
      <w:start w:val="1"/>
      <w:numFmt w:val="decimal"/>
      <w:lvlText w:val="%1.%2.%3.%4.%5.%6."/>
      <w:lvlJc w:val="left"/>
      <w:pPr>
        <w:ind w:hanging="1607" w:left="1171"/>
        <w:jc w:val="left"/>
      </w:pPr>
      <w:rPr>
        <w:rFonts w:ascii="Times New Roman" w:hAnsi="Times New Roman"/>
        <w:spacing w:val="-6"/>
        <w:sz w:val="28"/>
      </w:rPr>
    </w:lvl>
    <w:lvl w:ilvl="6">
      <w:numFmt w:val="bullet"/>
      <w:lvlText w:val="•"/>
      <w:lvlJc w:val="left"/>
      <w:pPr>
        <w:ind w:hanging="1607" w:left="8059"/>
      </w:pPr>
    </w:lvl>
    <w:lvl w:ilvl="7">
      <w:numFmt w:val="bullet"/>
      <w:lvlText w:val="•"/>
      <w:lvlJc w:val="left"/>
      <w:pPr>
        <w:ind w:hanging="1607" w:left="8999"/>
      </w:pPr>
    </w:lvl>
    <w:lvl w:ilvl="8">
      <w:numFmt w:val="bullet"/>
      <w:lvlText w:val="•"/>
      <w:lvlJc w:val="left"/>
      <w:pPr>
        <w:ind w:hanging="1607" w:left="9939"/>
      </w:pPr>
    </w:lvl>
  </w:abstractNum>
  <w:abstractNum w:abstractNumId="179">
    <w:lvl w:ilvl="0">
      <w:start w:val="163"/>
      <w:numFmt w:val="decimal"/>
      <w:lvlText w:val="%1"/>
      <w:lvlJc w:val="left"/>
      <w:pPr>
        <w:ind w:hanging="764" w:left="1171"/>
        <w:jc w:val="left"/>
      </w:pPr>
    </w:lvl>
    <w:lvl w:ilvl="1">
      <w:start w:val="9"/>
      <w:numFmt w:val="decimal"/>
      <w:lvlText w:val="%1.%2."/>
      <w:lvlJc w:val="left"/>
      <w:pPr>
        <w:ind w:hanging="764" w:left="1171"/>
        <w:jc w:val="left"/>
      </w:pPr>
      <w:rPr>
        <w:rFonts w:ascii="Times New Roman" w:hAnsi="Times New Roman"/>
        <w:spacing w:val="-6"/>
        <w:sz w:val="28"/>
      </w:rPr>
    </w:lvl>
    <w:lvl w:ilvl="2">
      <w:start w:val="1"/>
      <w:numFmt w:val="decimal"/>
      <w:lvlText w:val="%1.%2.%3."/>
      <w:lvlJc w:val="left"/>
      <w:pPr>
        <w:ind w:hanging="980" w:left="1171"/>
        <w:jc w:val="left"/>
      </w:pPr>
      <w:rPr>
        <w:rFonts w:ascii="Times New Roman" w:hAnsi="Times New Roman"/>
        <w:spacing w:val="-6"/>
        <w:sz w:val="28"/>
      </w:rPr>
    </w:lvl>
    <w:lvl w:ilvl="3">
      <w:start w:val="1"/>
      <w:numFmt w:val="decimal"/>
      <w:lvlText w:val="%1.%2.%3.%4."/>
      <w:lvlJc w:val="left"/>
      <w:pPr>
        <w:ind w:hanging="1181" w:left="1171"/>
        <w:jc w:val="right"/>
      </w:pPr>
      <w:rPr>
        <w:rFonts w:ascii="Times New Roman" w:hAnsi="Times New Roman"/>
        <w:spacing w:val="-6"/>
        <w:sz w:val="28"/>
      </w:rPr>
    </w:lvl>
    <w:lvl w:ilvl="4">
      <w:numFmt w:val="bullet"/>
      <w:lvlText w:val="•"/>
      <w:lvlJc w:val="left"/>
      <w:pPr>
        <w:ind w:hanging="1181" w:left="5435"/>
      </w:pPr>
    </w:lvl>
    <w:lvl w:ilvl="5">
      <w:numFmt w:val="bullet"/>
      <w:lvlText w:val="•"/>
      <w:lvlJc w:val="left"/>
      <w:pPr>
        <w:ind w:hanging="1181" w:left="6499"/>
      </w:pPr>
    </w:lvl>
    <w:lvl w:ilvl="6">
      <w:numFmt w:val="bullet"/>
      <w:lvlText w:val="•"/>
      <w:lvlJc w:val="left"/>
      <w:pPr>
        <w:ind w:hanging="1181" w:left="7563"/>
      </w:pPr>
    </w:lvl>
    <w:lvl w:ilvl="7">
      <w:numFmt w:val="bullet"/>
      <w:lvlText w:val="•"/>
      <w:lvlJc w:val="left"/>
      <w:pPr>
        <w:ind w:hanging="1181" w:left="8627"/>
      </w:pPr>
    </w:lvl>
    <w:lvl w:ilvl="8">
      <w:numFmt w:val="bullet"/>
      <w:lvlText w:val="•"/>
      <w:lvlJc w:val="left"/>
      <w:pPr>
        <w:ind w:hanging="1181" w:left="9691"/>
      </w:pPr>
    </w:lvl>
  </w:abstractNum>
  <w:abstractNum w:abstractNumId="180">
    <w:lvl w:ilvl="0">
      <w:start w:val="2"/>
      <w:numFmt w:val="decimal"/>
      <w:lvlText w:val="%1)"/>
      <w:lvlJc w:val="left"/>
      <w:pPr>
        <w:ind w:hanging="305" w:left="1572"/>
        <w:jc w:val="left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hanging="305" w:left="2603"/>
      </w:pPr>
    </w:lvl>
    <w:lvl w:ilvl="2">
      <w:numFmt w:val="bullet"/>
      <w:lvlText w:val="•"/>
      <w:lvlJc w:val="left"/>
      <w:pPr>
        <w:ind w:hanging="305" w:left="3627"/>
      </w:pPr>
    </w:lvl>
    <w:lvl w:ilvl="3">
      <w:numFmt w:val="bullet"/>
      <w:lvlText w:val="•"/>
      <w:lvlJc w:val="left"/>
      <w:pPr>
        <w:ind w:hanging="305" w:left="4651"/>
      </w:pPr>
    </w:lvl>
    <w:lvl w:ilvl="4">
      <w:numFmt w:val="bullet"/>
      <w:lvlText w:val="•"/>
      <w:lvlJc w:val="left"/>
      <w:pPr>
        <w:ind w:hanging="305" w:left="5675"/>
      </w:pPr>
    </w:lvl>
    <w:lvl w:ilvl="5">
      <w:numFmt w:val="bullet"/>
      <w:lvlText w:val="•"/>
      <w:lvlJc w:val="left"/>
      <w:pPr>
        <w:ind w:hanging="305" w:left="6699"/>
      </w:pPr>
    </w:lvl>
    <w:lvl w:ilvl="6">
      <w:numFmt w:val="bullet"/>
      <w:lvlText w:val="•"/>
      <w:lvlJc w:val="left"/>
      <w:pPr>
        <w:ind w:hanging="305" w:left="7723"/>
      </w:pPr>
    </w:lvl>
    <w:lvl w:ilvl="7">
      <w:numFmt w:val="bullet"/>
      <w:lvlText w:val="•"/>
      <w:lvlJc w:val="left"/>
      <w:pPr>
        <w:ind w:hanging="305" w:left="8747"/>
      </w:pPr>
    </w:lvl>
    <w:lvl w:ilvl="8">
      <w:numFmt w:val="bullet"/>
      <w:lvlText w:val="•"/>
      <w:lvlJc w:val="left"/>
      <w:pPr>
        <w:ind w:hanging="305" w:left="9771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  <w:num w:numId="163">
    <w:abstractNumId w:val="162"/>
  </w:num>
  <w:num w:numId="164">
    <w:abstractNumId w:val="163"/>
  </w:num>
  <w:num w:numId="165">
    <w:abstractNumId w:val="164"/>
  </w:num>
  <w:num w:numId="166">
    <w:abstractNumId w:val="165"/>
  </w:num>
  <w:num w:numId="167">
    <w:abstractNumId w:val="166"/>
  </w:num>
  <w:num w:numId="168">
    <w:abstractNumId w:val="167"/>
  </w:num>
  <w:num w:numId="169">
    <w:abstractNumId w:val="168"/>
  </w:num>
  <w:num w:numId="170">
    <w:abstractNumId w:val="169"/>
  </w:num>
  <w:num w:numId="171">
    <w:abstractNumId w:val="170"/>
  </w:num>
  <w:num w:numId="172">
    <w:abstractNumId w:val="171"/>
  </w:num>
  <w:num w:numId="173">
    <w:abstractNumId w:val="172"/>
  </w:num>
  <w:num w:numId="174">
    <w:abstractNumId w:val="173"/>
  </w:num>
  <w:num w:numId="175">
    <w:abstractNumId w:val="174"/>
  </w:num>
  <w:num w:numId="176">
    <w:abstractNumId w:val="175"/>
  </w:num>
  <w:num w:numId="177">
    <w:abstractNumId w:val="176"/>
  </w:num>
  <w:num w:numId="178">
    <w:abstractNumId w:val="177"/>
  </w:num>
  <w:num w:numId="179">
    <w:abstractNumId w:val="178"/>
  </w:num>
  <w:num w:numId="180">
    <w:abstractNumId w:val="179"/>
  </w:num>
  <w:num w:numId="181">
    <w:abstractNumId w:val="180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7" w:type="paragraph">
    <w:name w:val="Normal"/>
    <w:link w:val="Style_7_ch"/>
    <w:uiPriority w:val="0"/>
    <w:qFormat/>
    <w:rPr>
      <w:rFonts w:ascii="Times New Roman" w:hAnsi="Times New Roman"/>
    </w:rPr>
  </w:style>
  <w:style w:default="1" w:styleId="Style_7_ch" w:type="character">
    <w:name w:val="Normal"/>
    <w:link w:val="Style_7"/>
    <w:rPr>
      <w:rFonts w:ascii="Times New Roman" w:hAnsi="Times New Roman"/>
    </w:rPr>
  </w:style>
  <w:style w:styleId="Style_8" w:type="paragraph">
    <w:name w:val="toc 2"/>
    <w:next w:val="Style_7"/>
    <w:link w:val="Style_8_ch"/>
    <w:uiPriority w:val="39"/>
    <w:pPr>
      <w:ind w:firstLine="0" w:left="200"/>
    </w:pPr>
  </w:style>
  <w:style w:styleId="Style_8_ch" w:type="character">
    <w:name w:val="toc 2"/>
    <w:link w:val="Style_8"/>
  </w:style>
  <w:style w:styleId="Style_9" w:type="paragraph">
    <w:name w:val="toc 4"/>
    <w:next w:val="Style_7"/>
    <w:link w:val="Style_9_ch"/>
    <w:uiPriority w:val="39"/>
    <w:pPr>
      <w:ind w:firstLine="0" w:left="600"/>
    </w:pPr>
  </w:style>
  <w:style w:styleId="Style_9_ch" w:type="character">
    <w:name w:val="toc 4"/>
    <w:link w:val="Style_9"/>
  </w:style>
  <w:style w:styleId="Style_10" w:type="paragraph">
    <w:name w:val="toc 6"/>
    <w:next w:val="Style_7"/>
    <w:link w:val="Style_10_ch"/>
    <w:uiPriority w:val="39"/>
    <w:pPr>
      <w:ind w:firstLine="0" w:left="1000"/>
    </w:pPr>
  </w:style>
  <w:style w:styleId="Style_10_ch" w:type="character">
    <w:name w:val="toc 6"/>
    <w:link w:val="Style_10"/>
  </w:style>
  <w:style w:styleId="Style_11" w:type="paragraph">
    <w:name w:val="toc 7"/>
    <w:next w:val="Style_7"/>
    <w:link w:val="Style_11_ch"/>
    <w:uiPriority w:val="39"/>
    <w:pPr>
      <w:ind w:firstLine="0" w:left="1200"/>
    </w:pPr>
  </w:style>
  <w:style w:styleId="Style_11_ch" w:type="character">
    <w:name w:val="toc 7"/>
    <w:link w:val="Style_11"/>
  </w:style>
  <w:style w:styleId="Style_12" w:type="paragraph">
    <w:name w:val="heading 3"/>
    <w:next w:val="Style_7"/>
    <w:link w:val="Style_12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2_ch" w:type="character">
    <w:name w:val="heading 3"/>
    <w:link w:val="Style_12"/>
    <w:rPr>
      <w:rFonts w:ascii="XO Thames" w:hAnsi="XO Thames"/>
      <w:b w:val="1"/>
      <w:i w:val="1"/>
      <w:color w:val="000000"/>
    </w:rPr>
  </w:style>
  <w:style w:styleId="Style_3" w:type="paragraph">
    <w:name w:val="List Paragraph"/>
    <w:basedOn w:val="Style_7"/>
    <w:link w:val="Style_3_ch"/>
    <w:pPr>
      <w:ind w:firstLine="761" w:left="1171"/>
      <w:jc w:val="both"/>
    </w:pPr>
  </w:style>
  <w:style w:styleId="Style_3_ch" w:type="character">
    <w:name w:val="List Paragraph"/>
    <w:basedOn w:val="Style_7_ch"/>
    <w:link w:val="Style_3"/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toc 3"/>
    <w:next w:val="Style_7"/>
    <w:link w:val="Style_14_ch"/>
    <w:uiPriority w:val="39"/>
    <w:pPr>
      <w:ind w:firstLine="0" w:left="400"/>
    </w:pPr>
  </w:style>
  <w:style w:styleId="Style_14_ch" w:type="character">
    <w:name w:val="toc 3"/>
    <w:link w:val="Style_14"/>
  </w:style>
  <w:style w:styleId="Style_15" w:type="paragraph">
    <w:name w:val="heading 5"/>
    <w:next w:val="Style_7"/>
    <w:link w:val="Style_15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5_ch" w:type="character">
    <w:name w:val="heading 5"/>
    <w:link w:val="Style_15"/>
    <w:rPr>
      <w:rFonts w:ascii="XO Thames" w:hAnsi="XO Thames"/>
      <w:b w:val="1"/>
      <w:color w:val="000000"/>
      <w:sz w:val="22"/>
    </w:rPr>
  </w:style>
  <w:style w:styleId="Style_4" w:type="paragraph">
    <w:name w:val="heading 1"/>
    <w:basedOn w:val="Style_7"/>
    <w:link w:val="Style_4_ch"/>
    <w:uiPriority w:val="9"/>
    <w:qFormat/>
    <w:pPr>
      <w:ind w:firstLine="0" w:left="1277"/>
      <w:jc w:val="both"/>
      <w:outlineLvl w:val="0"/>
    </w:pPr>
    <w:rPr>
      <w:b w:val="1"/>
      <w:sz w:val="28"/>
    </w:rPr>
  </w:style>
  <w:style w:styleId="Style_4_ch" w:type="character">
    <w:name w:val="heading 1"/>
    <w:basedOn w:val="Style_7_ch"/>
    <w:link w:val="Style_4"/>
    <w:rPr>
      <w:b w:val="1"/>
      <w:sz w:val="28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/>
      <w:jc w:val="left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7"/>
    <w:link w:val="Style_18_ch"/>
    <w:uiPriority w:val="39"/>
    <w:pPr>
      <w:ind w:firstLine="0" w:left="0"/>
    </w:pPr>
    <w:rPr>
      <w:rFonts w:ascii="XO Thames" w:hAnsi="XO Thames"/>
      <w:b w:val="1"/>
    </w:rPr>
  </w:style>
  <w:style w:styleId="Style_18_ch" w:type="character">
    <w:name w:val="toc 1"/>
    <w:link w:val="Style_18"/>
    <w:rPr>
      <w:rFonts w:ascii="XO Thames" w:hAnsi="XO Thames"/>
      <w:b w:val="1"/>
    </w:rPr>
  </w:style>
  <w:style w:styleId="Style_19" w:type="paragraph">
    <w:name w:val="Header and Footer"/>
    <w:link w:val="Style_19_ch"/>
    <w:pPr>
      <w:spacing w:line="360" w:lineRule="auto"/>
      <w:ind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7"/>
    <w:link w:val="Style_20_ch"/>
    <w:uiPriority w:val="39"/>
    <w:pPr>
      <w:ind w:firstLine="0" w:left="1600"/>
    </w:pPr>
  </w:style>
  <w:style w:styleId="Style_20_ch" w:type="character">
    <w:name w:val="toc 9"/>
    <w:link w:val="Style_20"/>
  </w:style>
  <w:style w:styleId="Style_6" w:type="paragraph">
    <w:name w:val="Table Paragraph"/>
    <w:basedOn w:val="Style_7"/>
    <w:link w:val="Style_6_ch"/>
    <w:pPr>
      <w:spacing w:line="315" w:lineRule="exact"/>
      <w:ind/>
    </w:pPr>
  </w:style>
  <w:style w:styleId="Style_6_ch" w:type="character">
    <w:name w:val="Table Paragraph"/>
    <w:basedOn w:val="Style_7_ch"/>
    <w:link w:val="Style_6"/>
  </w:style>
  <w:style w:styleId="Style_21" w:type="paragraph">
    <w:name w:val="toc 8"/>
    <w:next w:val="Style_7"/>
    <w:link w:val="Style_21_ch"/>
    <w:uiPriority w:val="39"/>
    <w:pPr>
      <w:ind w:firstLine="0" w:left="1400"/>
    </w:pPr>
  </w:style>
  <w:style w:styleId="Style_21_ch" w:type="character">
    <w:name w:val="toc 8"/>
    <w:link w:val="Style_21"/>
  </w:style>
  <w:style w:styleId="Style_1" w:type="paragraph">
    <w:name w:val="Body Text"/>
    <w:basedOn w:val="Style_7"/>
    <w:link w:val="Style_1_ch"/>
    <w:pPr>
      <w:ind w:firstLine="0" w:left="1171"/>
      <w:jc w:val="both"/>
    </w:pPr>
    <w:rPr>
      <w:sz w:val="28"/>
    </w:rPr>
  </w:style>
  <w:style w:styleId="Style_1_ch" w:type="character">
    <w:name w:val="Body Text"/>
    <w:basedOn w:val="Style_7_ch"/>
    <w:link w:val="Style_1"/>
    <w:rPr>
      <w:sz w:val="28"/>
    </w:rPr>
  </w:style>
  <w:style w:styleId="Style_22" w:type="paragraph">
    <w:name w:val="toc 5"/>
    <w:next w:val="Style_7"/>
    <w:link w:val="Style_22_ch"/>
    <w:uiPriority w:val="39"/>
    <w:pPr>
      <w:ind w:firstLine="0" w:left="800"/>
    </w:pPr>
  </w:style>
  <w:style w:styleId="Style_22_ch" w:type="character">
    <w:name w:val="toc 5"/>
    <w:link w:val="Style_22"/>
  </w:style>
  <w:style w:styleId="Style_23" w:type="paragraph">
    <w:name w:val="Subtitle"/>
    <w:next w:val="Style_7"/>
    <w:link w:val="Style_23_ch"/>
    <w:uiPriority w:val="11"/>
    <w:qFormat/>
    <w:rPr>
      <w:rFonts w:ascii="XO Thames" w:hAnsi="XO Thames"/>
      <w:i w:val="1"/>
      <w:color w:val="616161"/>
      <w:sz w:val="24"/>
    </w:rPr>
  </w:style>
  <w:style w:styleId="Style_23_ch" w:type="character">
    <w:name w:val="Subtitle"/>
    <w:link w:val="Style_23"/>
    <w:rPr>
      <w:rFonts w:ascii="XO Thames" w:hAnsi="XO Thames"/>
      <w:i w:val="1"/>
      <w:color w:val="616161"/>
      <w:sz w:val="24"/>
    </w:rPr>
  </w:style>
  <w:style w:styleId="Style_24" w:type="paragraph">
    <w:name w:val="toc 10"/>
    <w:next w:val="Style_7"/>
    <w:link w:val="Style_24_ch"/>
    <w:uiPriority w:val="39"/>
    <w:pPr>
      <w:ind w:firstLine="0" w:left="1800"/>
    </w:pPr>
  </w:style>
  <w:style w:styleId="Style_24_ch" w:type="character">
    <w:name w:val="toc 10"/>
    <w:link w:val="Style_24"/>
  </w:style>
  <w:style w:styleId="Style_2" w:type="paragraph">
    <w:name w:val="Title"/>
    <w:basedOn w:val="Style_7"/>
    <w:link w:val="Style_2_ch"/>
    <w:uiPriority w:val="10"/>
    <w:qFormat/>
    <w:pPr>
      <w:ind w:firstLine="0" w:left="1900" w:right="460"/>
      <w:jc w:val="center"/>
    </w:pPr>
    <w:rPr>
      <w:b w:val="1"/>
      <w:sz w:val="40"/>
    </w:rPr>
  </w:style>
  <w:style w:styleId="Style_2_ch" w:type="character">
    <w:name w:val="Title"/>
    <w:basedOn w:val="Style_7_ch"/>
    <w:link w:val="Style_2"/>
    <w:rPr>
      <w:b w:val="1"/>
      <w:sz w:val="40"/>
    </w:rPr>
  </w:style>
  <w:style w:styleId="Style_25" w:type="paragraph">
    <w:name w:val="heading 4"/>
    <w:next w:val="Style_7"/>
    <w:link w:val="Style_25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5_ch" w:type="character">
    <w:name w:val="heading 4"/>
    <w:link w:val="Style_25"/>
    <w:rPr>
      <w:rFonts w:ascii="XO Thames" w:hAnsi="XO Thames"/>
      <w:b w:val="1"/>
      <w:color w:val="595959"/>
      <w:sz w:val="26"/>
    </w:rPr>
  </w:style>
  <w:style w:styleId="Style_26" w:type="paragraph">
    <w:name w:val="heading 2"/>
    <w:next w:val="Style_7"/>
    <w:link w:val="Style_26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6_ch" w:type="character">
    <w:name w:val="heading 2"/>
    <w:link w:val="Style_26"/>
    <w:rPr>
      <w:rFonts w:ascii="XO Thames" w:hAnsi="XO Thames"/>
      <w:b w:val="1"/>
      <w:color w:val="00A0FF"/>
      <w:sz w:val="26"/>
    </w:rPr>
  </w:style>
  <w:style w:default="1" w:styleId="Style_27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55" Target="webSettings.xml" Type="http://schemas.openxmlformats.org/officeDocument/2006/relationships/webSettings"/>
  <Relationship Id="rId56" Target="theme/theme1.xml" Type="http://schemas.openxmlformats.org/officeDocument/2006/relationships/theme"/>
  <Relationship Id="rId54" Target="stylesWithEffects.xml" Type="http://schemas.microsoft.com/office/2007/relationships/stylesWithEffects"/>
  <Relationship Id="rId50" Target="footer50.xml" Type="http://schemas.openxmlformats.org/officeDocument/2006/relationships/footer"/>
  <Relationship Id="rId49" Target="header49.xml" Type="http://schemas.openxmlformats.org/officeDocument/2006/relationships/header"/>
  <Relationship Id="rId48" Target="footer48.xml" Type="http://schemas.openxmlformats.org/officeDocument/2006/relationships/footer"/>
  <Relationship Id="rId57" Target="numbering.xml" Type="http://schemas.openxmlformats.org/officeDocument/2006/relationships/numbering"/>
  <Relationship Id="rId47" Target="header47.xml" Type="http://schemas.openxmlformats.org/officeDocument/2006/relationships/header"/>
  <Relationship Id="rId45" Target="header45.xml" Type="http://schemas.openxmlformats.org/officeDocument/2006/relationships/header"/>
  <Relationship Id="rId43" Target="header43.xml" Type="http://schemas.openxmlformats.org/officeDocument/2006/relationships/header"/>
  <Relationship Id="rId42" Target="footer42.xml" Type="http://schemas.openxmlformats.org/officeDocument/2006/relationships/footer"/>
  <Relationship Id="rId41" Target="header41.xml" Type="http://schemas.openxmlformats.org/officeDocument/2006/relationships/header"/>
  <Relationship Id="rId40" Target="footer40.xml" Type="http://schemas.openxmlformats.org/officeDocument/2006/relationships/footer"/>
  <Relationship Id="rId39" Target="header39.xml" Type="http://schemas.openxmlformats.org/officeDocument/2006/relationships/header"/>
  <Relationship Id="rId37" Target="header37.xml" Type="http://schemas.openxmlformats.org/officeDocument/2006/relationships/header"/>
  <Relationship Id="rId34" Target="footer34.xml" Type="http://schemas.openxmlformats.org/officeDocument/2006/relationships/footer"/>
  <Relationship Id="rId33" Target="header33.xml" Type="http://schemas.openxmlformats.org/officeDocument/2006/relationships/header"/>
  <Relationship Id="rId31" Target="header31.xml" Type="http://schemas.openxmlformats.org/officeDocument/2006/relationships/header"/>
  <Relationship Id="rId28" Target="footer28.xml" Type="http://schemas.openxmlformats.org/officeDocument/2006/relationships/footer"/>
  <Relationship Id="rId24" Target="footer24.xml" Type="http://schemas.openxmlformats.org/officeDocument/2006/relationships/footer"/>
  <Relationship Id="rId53" Target="styles.xml" Type="http://schemas.openxmlformats.org/officeDocument/2006/relationships/styles"/>
  <Relationship Id="rId36" Target="footer36.xml" Type="http://schemas.openxmlformats.org/officeDocument/2006/relationships/footer"/>
  <Relationship Id="rId23" Target="header23.xml" Type="http://schemas.openxmlformats.org/officeDocument/2006/relationships/header"/>
  <Relationship Id="rId27" Target="header27.xml" Type="http://schemas.openxmlformats.org/officeDocument/2006/relationships/header"/>
  <Relationship Id="rId21" Target="header21.xml" Type="http://schemas.openxmlformats.org/officeDocument/2006/relationships/header"/>
  <Relationship Id="rId46" Target="footer46.xml" Type="http://schemas.openxmlformats.org/officeDocument/2006/relationships/footer"/>
  <Relationship Id="rId19" Target="header19.xml" Type="http://schemas.openxmlformats.org/officeDocument/2006/relationships/header"/>
  <Relationship Id="rId51" Target="fontTable.xml" Type="http://schemas.openxmlformats.org/officeDocument/2006/relationships/fontTable"/>
  <Relationship Id="rId18" Target="footer18.xml" Type="http://schemas.openxmlformats.org/officeDocument/2006/relationships/footer"/>
  <Relationship Id="rId17" Target="header17.xml" Type="http://schemas.openxmlformats.org/officeDocument/2006/relationships/header"/>
  <Relationship Id="rId15" Target="header15.xml" Type="http://schemas.openxmlformats.org/officeDocument/2006/relationships/header"/>
  <Relationship Id="rId16" Target="footer16.xml" Type="http://schemas.openxmlformats.org/officeDocument/2006/relationships/footer"/>
  <Relationship Id="rId11" Target="header11.xml" Type="http://schemas.openxmlformats.org/officeDocument/2006/relationships/header"/>
  <Relationship Id="rId22" Target="footer22.xml" Type="http://schemas.openxmlformats.org/officeDocument/2006/relationships/footer"/>
  <Relationship Id="rId38" Target="footer38.xml" Type="http://schemas.openxmlformats.org/officeDocument/2006/relationships/footer"/>
  <Relationship Id="rId10" Target="footer10.xml" Type="http://schemas.openxmlformats.org/officeDocument/2006/relationships/footer"/>
  <Relationship Id="rId14" Target="footer14.xml" Type="http://schemas.openxmlformats.org/officeDocument/2006/relationships/footer"/>
  <Relationship Id="rId7" Target="header7.xml" Type="http://schemas.openxmlformats.org/officeDocument/2006/relationships/header"/>
  <Relationship Id="rId6" Target="footer6.xml" Type="http://schemas.openxmlformats.org/officeDocument/2006/relationships/footer"/>
  <Relationship Id="rId44" Target="footer44.xml" Type="http://schemas.openxmlformats.org/officeDocument/2006/relationships/footer"/>
  <Relationship Id="rId13" Target="header13.xml" Type="http://schemas.openxmlformats.org/officeDocument/2006/relationships/header"/>
  <Relationship Id="rId9" Target="header9.xml" Type="http://schemas.openxmlformats.org/officeDocument/2006/relationships/header"/>
  <Relationship Id="rId32" Target="footer32.xml" Type="http://schemas.openxmlformats.org/officeDocument/2006/relationships/footer"/>
  <Relationship Id="rId5" Target="header5.xml" Type="http://schemas.openxmlformats.org/officeDocument/2006/relationships/header"/>
  <Relationship Id="rId52" Target="settings.xml" Type="http://schemas.openxmlformats.org/officeDocument/2006/relationships/settings"/>
  <Relationship Id="rId8" Target="footer8.xml" Type="http://schemas.openxmlformats.org/officeDocument/2006/relationships/footer"/>
  <Relationship Id="rId4" Target="footer4.xml" Type="http://schemas.openxmlformats.org/officeDocument/2006/relationships/footer"/>
  <Relationship Id="rId26" Target="footer26.xml" Type="http://schemas.openxmlformats.org/officeDocument/2006/relationships/footer"/>
  <Relationship Id="rId35" Target="header35.xml" Type="http://schemas.openxmlformats.org/officeDocument/2006/relationships/header"/>
  <Relationship Id="rId12" Target="footer12.xml" Type="http://schemas.openxmlformats.org/officeDocument/2006/relationships/footer"/>
  <Relationship Id="rId29" Target="header29.xml" Type="http://schemas.openxmlformats.org/officeDocument/2006/relationships/header"/>
  <Relationship Id="rId3" Target="header3.xml" Type="http://schemas.openxmlformats.org/officeDocument/2006/relationships/header"/>
  <Relationship Id="rId30" Target="footer30.xml" Type="http://schemas.openxmlformats.org/officeDocument/2006/relationships/footer"/>
  <Relationship Id="rId2" Target="footer2.xml" Type="http://schemas.openxmlformats.org/officeDocument/2006/relationships/footer"/>
  <Relationship Id="rId25" Target="header25.xml" Type="http://schemas.openxmlformats.org/officeDocument/2006/relationships/header"/>
  <Relationship Id="rId1" Target="header1.xml" Type="http://schemas.openxmlformats.org/officeDocument/2006/relationships/header"/>
  <Relationship Id="rId20" Target="footer20.xml" Type="http://schemas.openxmlformats.org/officeDocument/2006/relationships/footer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2023-11-13T10:42:03Z</dcterms:modified>
</cp:coreProperties>
</file>